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1C9C1A" w14:textId="77777777" w:rsidR="009A36A1" w:rsidRDefault="009A36A1" w:rsidP="009A36A1">
      <w:pPr>
        <w:jc w:val="center"/>
        <w:rPr>
          <w:rtl/>
          <w:lang w:bidi="ar-MA"/>
        </w:rPr>
      </w:pPr>
    </w:p>
    <w:p w14:paraId="4A9D6238" w14:textId="77777777" w:rsidR="00A93A3F" w:rsidRDefault="009A36A1" w:rsidP="009A36A1">
      <w:pPr>
        <w:jc w:val="right"/>
      </w:pPr>
      <w:r w:rsidRPr="009A36A1">
        <w:rPr>
          <w:rFonts w:ascii="Calibri" w:eastAsia="Calibri" w:hAnsi="Calibri" w:cs="Arial"/>
          <w:noProof/>
        </w:rPr>
        <w:drawing>
          <wp:anchor distT="0" distB="0" distL="114300" distR="114300" simplePos="0" relativeHeight="251659264" behindDoc="0" locked="0" layoutInCell="1" allowOverlap="1" wp14:anchorId="3437367A" wp14:editId="3CE0F64B">
            <wp:simplePos x="0" y="0"/>
            <wp:positionH relativeFrom="margin">
              <wp:posOffset>46990</wp:posOffset>
            </wp:positionH>
            <wp:positionV relativeFrom="paragraph">
              <wp:posOffset>38100</wp:posOffset>
            </wp:positionV>
            <wp:extent cx="1840865" cy="854710"/>
            <wp:effectExtent l="323850" t="323850" r="330835" b="326390"/>
            <wp:wrapSquare wrapText="bothSides"/>
            <wp:docPr id="221287628" name="صورة 221287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40865" cy="85471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t xml:space="preserve"> </w:t>
      </w:r>
      <w:r w:rsidRPr="009A36A1">
        <w:rPr>
          <w:b/>
          <w:bCs/>
          <w:noProof/>
          <w:sz w:val="28"/>
          <w:szCs w:val="28"/>
        </w:rPr>
        <w:drawing>
          <wp:inline distT="0" distB="0" distL="0" distR="0" wp14:anchorId="21916BF7" wp14:editId="62E79D19">
            <wp:extent cx="1967012" cy="983258"/>
            <wp:effectExtent l="0" t="0" r="0" b="0"/>
            <wp:docPr id="1066125507" name="Picture 1066125507" descr="مربع الن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984007" cy="991753"/>
                    </a:xfrm>
                    <a:prstGeom prst="rect">
                      <a:avLst/>
                    </a:prstGeom>
                  </pic:spPr>
                </pic:pic>
              </a:graphicData>
            </a:graphic>
          </wp:inline>
        </w:drawing>
      </w:r>
    </w:p>
    <w:p w14:paraId="12CDD0D8" w14:textId="7414190F" w:rsidR="00A93A3F" w:rsidRPr="00A93A3F" w:rsidRDefault="00A93A3F" w:rsidP="00A93A3F"/>
    <w:p w14:paraId="7CD1A16B" w14:textId="77777777" w:rsidR="00A93A3F" w:rsidRPr="00A93A3F" w:rsidRDefault="00A93A3F" w:rsidP="00A93A3F">
      <w:pPr>
        <w:rPr>
          <w:noProof/>
          <w:sz w:val="6"/>
          <w:szCs w:val="6"/>
        </w:rPr>
      </w:pPr>
      <w:r>
        <w:tab/>
      </w:r>
    </w:p>
    <w:p w14:paraId="112A737F" w14:textId="77777777" w:rsidR="00A93A3F" w:rsidRDefault="00A93A3F" w:rsidP="00A93A3F">
      <w:pPr>
        <w:jc w:val="center"/>
        <w:rPr>
          <w:rFonts w:ascii="Arial" w:hAnsi="Arial" w:cs="Arial"/>
          <w:noProof/>
          <w:sz w:val="2"/>
          <w:szCs w:val="2"/>
          <w:rtl/>
        </w:rPr>
      </w:pPr>
    </w:p>
    <w:p w14:paraId="5265A451" w14:textId="77777777" w:rsidR="00225365" w:rsidRDefault="00225365" w:rsidP="00A93A3F">
      <w:pPr>
        <w:jc w:val="center"/>
        <w:rPr>
          <w:rFonts w:ascii="Arial" w:hAnsi="Arial" w:cs="Arial"/>
          <w:noProof/>
          <w:sz w:val="2"/>
          <w:szCs w:val="2"/>
          <w:rtl/>
        </w:rPr>
      </w:pPr>
    </w:p>
    <w:p w14:paraId="446643AA" w14:textId="77777777" w:rsidR="00225365" w:rsidRDefault="00225365" w:rsidP="00A93A3F">
      <w:pPr>
        <w:jc w:val="center"/>
        <w:rPr>
          <w:rFonts w:ascii="Arial" w:hAnsi="Arial" w:cs="Arial"/>
          <w:noProof/>
          <w:sz w:val="2"/>
          <w:szCs w:val="2"/>
          <w:rtl/>
        </w:rPr>
      </w:pPr>
    </w:p>
    <w:p w14:paraId="574C1676" w14:textId="77777777" w:rsidR="00225365" w:rsidRPr="001C553D" w:rsidRDefault="00225365" w:rsidP="00A93A3F">
      <w:pPr>
        <w:jc w:val="center"/>
        <w:rPr>
          <w:rFonts w:ascii="Arial" w:hAnsi="Arial" w:cs="Arial"/>
          <w:noProof/>
          <w:sz w:val="2"/>
          <w:szCs w:val="2"/>
          <w:rtl/>
        </w:rPr>
      </w:pPr>
    </w:p>
    <w:p w14:paraId="767DDFA3" w14:textId="77777777" w:rsidR="00E66DA3" w:rsidRDefault="00E66DA3" w:rsidP="00A93A3F">
      <w:pPr>
        <w:jc w:val="center"/>
        <w:rPr>
          <w:b/>
          <w:bCs/>
          <w:sz w:val="32"/>
          <w:szCs w:val="32"/>
          <w:rtl/>
        </w:rPr>
      </w:pPr>
    </w:p>
    <w:p w14:paraId="5BB9BD72" w14:textId="47801A89" w:rsidR="00E66DA3" w:rsidRDefault="00225365" w:rsidP="00225365">
      <w:pPr>
        <w:bidi/>
        <w:jc w:val="center"/>
        <w:rPr>
          <w:b/>
          <w:bCs/>
          <w:sz w:val="32"/>
          <w:szCs w:val="32"/>
          <w:rtl/>
        </w:rPr>
      </w:pPr>
      <w:r>
        <w:rPr>
          <w:rFonts w:hint="cs"/>
          <w:b/>
          <w:bCs/>
          <w:sz w:val="32"/>
          <w:szCs w:val="32"/>
          <w:rtl/>
        </w:rPr>
        <w:t>"</w:t>
      </w:r>
      <w:bookmarkStart w:id="0" w:name="_Hlk170241817"/>
      <w:r w:rsidR="004B7AB9">
        <w:rPr>
          <w:rFonts w:hint="cs"/>
          <w:b/>
          <w:bCs/>
          <w:sz w:val="32"/>
          <w:szCs w:val="32"/>
          <w:rtl/>
        </w:rPr>
        <w:t xml:space="preserve">أهمية </w:t>
      </w:r>
      <w:r w:rsidR="00A94CBB">
        <w:rPr>
          <w:rFonts w:hint="cs"/>
          <w:b/>
          <w:bCs/>
          <w:sz w:val="32"/>
          <w:szCs w:val="32"/>
          <w:rtl/>
        </w:rPr>
        <w:t>مبادئ إدارة الجودة الشاملة في تحقيق الميزة التنافسية بالتطبيق على شركة اسمنت العربية في مدينة جدة</w:t>
      </w:r>
      <w:bookmarkEnd w:id="0"/>
      <w:r>
        <w:rPr>
          <w:rFonts w:hint="cs"/>
          <w:b/>
          <w:bCs/>
          <w:sz w:val="32"/>
          <w:szCs w:val="32"/>
          <w:rtl/>
        </w:rPr>
        <w:t>"</w:t>
      </w:r>
    </w:p>
    <w:p w14:paraId="5119C83F" w14:textId="51729216" w:rsidR="00E66DA3" w:rsidRPr="00357AFE" w:rsidRDefault="00705B04" w:rsidP="00E66DA3">
      <w:pPr>
        <w:jc w:val="center"/>
        <w:rPr>
          <w:b/>
          <w:bCs/>
          <w:sz w:val="24"/>
          <w:szCs w:val="24"/>
          <w:rtl/>
        </w:rPr>
      </w:pPr>
      <w:r>
        <w:rPr>
          <w:rFonts w:hint="cs"/>
          <w:b/>
          <w:bCs/>
          <w:sz w:val="24"/>
          <w:szCs w:val="24"/>
          <w:rtl/>
        </w:rPr>
        <w:t>"دراسة حالة"</w:t>
      </w:r>
    </w:p>
    <w:p w14:paraId="5E3A637B" w14:textId="77777777" w:rsidR="00E66DA3" w:rsidRPr="004B7AB9" w:rsidRDefault="00E66DA3" w:rsidP="00E66DA3">
      <w:pPr>
        <w:jc w:val="center"/>
        <w:rPr>
          <w:b/>
          <w:bCs/>
          <w:sz w:val="36"/>
          <w:szCs w:val="36"/>
          <w:rtl/>
        </w:rPr>
      </w:pPr>
    </w:p>
    <w:p w14:paraId="40205542" w14:textId="57F7EB3B" w:rsidR="00E66DA3" w:rsidRPr="004B7AB9" w:rsidRDefault="00E66DA3" w:rsidP="00E66DA3">
      <w:pPr>
        <w:jc w:val="center"/>
        <w:rPr>
          <w:b/>
          <w:bCs/>
          <w:sz w:val="36"/>
          <w:szCs w:val="36"/>
          <w:rtl/>
        </w:rPr>
      </w:pPr>
      <w:r w:rsidRPr="004B7AB9">
        <w:rPr>
          <w:rFonts w:hint="cs"/>
          <w:b/>
          <w:bCs/>
          <w:sz w:val="36"/>
          <w:szCs w:val="36"/>
          <w:rtl/>
        </w:rPr>
        <w:t>اسم الطالبة: ريم محمد محسن عبد</w:t>
      </w:r>
      <w:r w:rsidR="00DA2663" w:rsidRPr="004B7AB9">
        <w:rPr>
          <w:rFonts w:hint="cs"/>
          <w:b/>
          <w:bCs/>
          <w:sz w:val="36"/>
          <w:szCs w:val="36"/>
          <w:rtl/>
        </w:rPr>
        <w:t xml:space="preserve"> </w:t>
      </w:r>
      <w:r w:rsidRPr="004B7AB9">
        <w:rPr>
          <w:rFonts w:hint="cs"/>
          <w:b/>
          <w:bCs/>
          <w:sz w:val="36"/>
          <w:szCs w:val="36"/>
          <w:rtl/>
        </w:rPr>
        <w:t>ال</w:t>
      </w:r>
      <w:r w:rsidR="00DA2663" w:rsidRPr="004B7AB9">
        <w:rPr>
          <w:rFonts w:hint="cs"/>
          <w:b/>
          <w:bCs/>
          <w:sz w:val="36"/>
          <w:szCs w:val="36"/>
          <w:rtl/>
        </w:rPr>
        <w:t xml:space="preserve">مانع </w:t>
      </w:r>
    </w:p>
    <w:p w14:paraId="53AA0F2A" w14:textId="49A8F15B" w:rsidR="00A93A3F" w:rsidRPr="004B7AB9" w:rsidRDefault="00A93A3F" w:rsidP="00A93A3F">
      <w:pPr>
        <w:jc w:val="center"/>
        <w:rPr>
          <w:b/>
          <w:bCs/>
          <w:sz w:val="36"/>
          <w:szCs w:val="36"/>
          <w:rtl/>
        </w:rPr>
      </w:pPr>
      <w:r w:rsidRPr="004B7AB9">
        <w:rPr>
          <w:rFonts w:hint="cs"/>
          <w:b/>
          <w:bCs/>
          <w:sz w:val="36"/>
          <w:szCs w:val="36"/>
          <w:rtl/>
        </w:rPr>
        <w:t xml:space="preserve">الرقم الجامعي </w:t>
      </w:r>
      <w:r w:rsidR="00E66DA3" w:rsidRPr="004B7AB9">
        <w:rPr>
          <w:rFonts w:hint="cs"/>
          <w:b/>
          <w:bCs/>
          <w:sz w:val="36"/>
          <w:szCs w:val="36"/>
          <w:rtl/>
        </w:rPr>
        <w:t>:2021205330</w:t>
      </w:r>
    </w:p>
    <w:p w14:paraId="3E14ACC7" w14:textId="77777777" w:rsidR="00A93A3F" w:rsidRPr="004B7AB9" w:rsidRDefault="00A93A3F" w:rsidP="00A93A3F">
      <w:pPr>
        <w:rPr>
          <w:sz w:val="36"/>
          <w:szCs w:val="36"/>
          <w:rtl/>
        </w:rPr>
      </w:pPr>
    </w:p>
    <w:p w14:paraId="3A352510" w14:textId="77777777" w:rsidR="00A93A3F" w:rsidRPr="006B1309" w:rsidRDefault="00A93A3F" w:rsidP="00A93A3F">
      <w:pPr>
        <w:jc w:val="center"/>
        <w:rPr>
          <w:rFonts w:ascii="Arial" w:hAnsi="Arial" w:cs="Arial"/>
          <w:b/>
          <w:bCs/>
          <w:noProof/>
          <w:sz w:val="28"/>
          <w:szCs w:val="28"/>
          <w:rtl/>
        </w:rPr>
      </w:pPr>
      <w:r w:rsidRPr="006B1309">
        <w:rPr>
          <w:rFonts w:ascii="Arial" w:hAnsi="Arial" w:cs="Arial"/>
          <w:b/>
          <w:bCs/>
          <w:noProof/>
          <w:sz w:val="28"/>
          <w:szCs w:val="28"/>
          <w:rtl/>
        </w:rPr>
        <w:t xml:space="preserve">مشروع </w:t>
      </w:r>
      <w:r w:rsidRPr="006B1309">
        <w:rPr>
          <w:rFonts w:ascii="Arial" w:hAnsi="Arial" w:cs="Arial" w:hint="cs"/>
          <w:b/>
          <w:bCs/>
          <w:noProof/>
          <w:sz w:val="28"/>
          <w:szCs w:val="28"/>
          <w:rtl/>
        </w:rPr>
        <w:t>ال</w:t>
      </w:r>
      <w:r w:rsidRPr="006B1309">
        <w:rPr>
          <w:rFonts w:ascii="Arial" w:hAnsi="Arial" w:cs="Arial"/>
          <w:b/>
          <w:bCs/>
          <w:noProof/>
          <w:sz w:val="28"/>
          <w:szCs w:val="28"/>
          <w:rtl/>
        </w:rPr>
        <w:t>تخرج – 1</w:t>
      </w:r>
    </w:p>
    <w:p w14:paraId="23DB9754" w14:textId="77777777" w:rsidR="00A93A3F" w:rsidRPr="006B1309" w:rsidRDefault="00A93A3F" w:rsidP="00A93A3F">
      <w:pPr>
        <w:jc w:val="center"/>
        <w:rPr>
          <w:rFonts w:ascii="Arial" w:hAnsi="Arial" w:cs="Arial"/>
          <w:b/>
          <w:bCs/>
          <w:noProof/>
          <w:sz w:val="28"/>
          <w:szCs w:val="28"/>
          <w:rtl/>
        </w:rPr>
      </w:pPr>
      <w:r w:rsidRPr="006B1309">
        <w:rPr>
          <w:rFonts w:ascii="Arial" w:hAnsi="Arial" w:cs="Arial"/>
          <w:b/>
          <w:bCs/>
          <w:noProof/>
          <w:sz w:val="28"/>
          <w:szCs w:val="28"/>
          <w:rtl/>
        </w:rPr>
        <w:t>كلية الإدارة – جامعة ميدأوشن</w:t>
      </w:r>
    </w:p>
    <w:p w14:paraId="3A49340D" w14:textId="77777777" w:rsidR="00A93A3F" w:rsidRPr="002528DE" w:rsidRDefault="00A93A3F" w:rsidP="00A93A3F">
      <w:pPr>
        <w:rPr>
          <w:rFonts w:ascii="Arial" w:hAnsi="Arial" w:cs="Arial"/>
          <w:b/>
          <w:bCs/>
          <w:noProof/>
          <w:sz w:val="16"/>
          <w:szCs w:val="16"/>
        </w:rPr>
      </w:pPr>
    </w:p>
    <w:p w14:paraId="255EBBF4" w14:textId="77777777" w:rsidR="00A93A3F" w:rsidRPr="004B7AB9" w:rsidRDefault="00A93A3F" w:rsidP="00A93A3F">
      <w:pPr>
        <w:jc w:val="center"/>
        <w:rPr>
          <w:rFonts w:ascii="Arial" w:hAnsi="Arial" w:cs="Arial"/>
          <w:b/>
          <w:bCs/>
          <w:noProof/>
          <w:sz w:val="32"/>
          <w:szCs w:val="32"/>
        </w:rPr>
      </w:pPr>
    </w:p>
    <w:p w14:paraId="3E5D4254" w14:textId="77777777" w:rsidR="00A93A3F" w:rsidRPr="004B7AB9" w:rsidRDefault="00A93A3F" w:rsidP="00A93A3F">
      <w:pPr>
        <w:jc w:val="center"/>
        <w:rPr>
          <w:rFonts w:ascii="Arial" w:hAnsi="Arial" w:cs="Arial"/>
          <w:b/>
          <w:bCs/>
          <w:noProof/>
          <w:sz w:val="32"/>
          <w:szCs w:val="32"/>
        </w:rPr>
      </w:pPr>
    </w:p>
    <w:p w14:paraId="1AC65D52" w14:textId="77777777" w:rsidR="00A93A3F" w:rsidRPr="004B7AB9" w:rsidRDefault="00A93A3F" w:rsidP="00A93A3F">
      <w:pPr>
        <w:jc w:val="center"/>
        <w:rPr>
          <w:rFonts w:ascii="Arial" w:hAnsi="Arial" w:cs="Arial"/>
          <w:b/>
          <w:bCs/>
          <w:noProof/>
          <w:sz w:val="32"/>
          <w:szCs w:val="32"/>
          <w:rtl/>
        </w:rPr>
      </w:pPr>
      <w:r w:rsidRPr="004B7AB9">
        <w:rPr>
          <w:rFonts w:ascii="Arial" w:hAnsi="Arial" w:cs="Arial"/>
          <w:b/>
          <w:bCs/>
          <w:noProof/>
          <w:sz w:val="32"/>
          <w:szCs w:val="32"/>
          <w:rtl/>
        </w:rPr>
        <w:t xml:space="preserve">إشرف </w:t>
      </w:r>
    </w:p>
    <w:p w14:paraId="46F6CD3C" w14:textId="77777777" w:rsidR="00A93A3F" w:rsidRPr="004B7AB9" w:rsidRDefault="00A93A3F" w:rsidP="00A93A3F">
      <w:pPr>
        <w:jc w:val="center"/>
        <w:rPr>
          <w:rFonts w:ascii="Arial" w:hAnsi="Arial" w:cs="Arial"/>
          <w:b/>
          <w:bCs/>
          <w:noProof/>
          <w:sz w:val="32"/>
          <w:szCs w:val="32"/>
          <w:rtl/>
        </w:rPr>
      </w:pPr>
      <w:r w:rsidRPr="004B7AB9">
        <w:rPr>
          <w:rFonts w:ascii="Arial" w:hAnsi="Arial" w:cs="Arial"/>
          <w:b/>
          <w:bCs/>
          <w:noProof/>
          <w:sz w:val="32"/>
          <w:szCs w:val="32"/>
          <w:rtl/>
        </w:rPr>
        <w:t>د. منى مصطفى العشري</w:t>
      </w:r>
    </w:p>
    <w:p w14:paraId="052C445A" w14:textId="77777777" w:rsidR="00A93A3F" w:rsidRPr="004B7AB9" w:rsidRDefault="00A93A3F" w:rsidP="00A93A3F">
      <w:pPr>
        <w:jc w:val="center"/>
        <w:rPr>
          <w:rFonts w:ascii="Arial" w:hAnsi="Arial" w:cs="Arial"/>
          <w:b/>
          <w:bCs/>
          <w:noProof/>
          <w:sz w:val="32"/>
          <w:szCs w:val="32"/>
          <w:rtl/>
        </w:rPr>
      </w:pPr>
      <w:r w:rsidRPr="004B7AB9">
        <w:rPr>
          <w:rFonts w:ascii="Arial" w:hAnsi="Arial" w:cs="Arial"/>
          <w:b/>
          <w:bCs/>
          <w:noProof/>
          <w:sz w:val="32"/>
          <w:szCs w:val="32"/>
          <w:rtl/>
        </w:rPr>
        <w:t>عضو هيئة التدريس – كلية الإدارة – جامعة ميدأوشن</w:t>
      </w:r>
    </w:p>
    <w:p w14:paraId="0E46E419" w14:textId="77777777" w:rsidR="00A93A3F" w:rsidRPr="002528DE" w:rsidRDefault="00A93A3F" w:rsidP="00A93A3F">
      <w:pPr>
        <w:rPr>
          <w:rFonts w:ascii="Arial" w:hAnsi="Arial" w:cs="Arial"/>
          <w:b/>
          <w:bCs/>
          <w:noProof/>
          <w:rtl/>
        </w:rPr>
      </w:pPr>
    </w:p>
    <w:p w14:paraId="50A95DC9" w14:textId="77777777" w:rsidR="00A93A3F" w:rsidRPr="00A93A3F" w:rsidRDefault="00A93A3F" w:rsidP="00A93A3F">
      <w:pPr>
        <w:rPr>
          <w:rFonts w:ascii="Arial" w:hAnsi="Arial" w:cs="Arial"/>
          <w:b/>
          <w:bCs/>
          <w:noProof/>
          <w:sz w:val="10"/>
          <w:szCs w:val="10"/>
          <w:rtl/>
        </w:rPr>
      </w:pPr>
    </w:p>
    <w:p w14:paraId="0C7FC589" w14:textId="77777777" w:rsidR="00A93A3F" w:rsidRPr="002528DE" w:rsidRDefault="002528DE" w:rsidP="00A93A3F">
      <w:pPr>
        <w:jc w:val="center"/>
        <w:rPr>
          <w:rFonts w:ascii="Arial" w:hAnsi="Arial" w:cs="Arial"/>
          <w:b/>
          <w:bCs/>
          <w:noProof/>
          <w:sz w:val="28"/>
          <w:szCs w:val="28"/>
        </w:rPr>
      </w:pPr>
      <w:r w:rsidRPr="002528DE">
        <w:rPr>
          <w:rFonts w:ascii="Arial" w:hAnsi="Arial" w:cs="Arial"/>
          <w:b/>
          <w:bCs/>
          <w:noProof/>
          <w:sz w:val="28"/>
          <w:szCs w:val="28"/>
          <w:rtl/>
        </w:rPr>
        <w:lastRenderedPageBreak/>
        <w:t>الفصل الدراسي ال</w:t>
      </w:r>
      <w:r w:rsidRPr="002528DE">
        <w:rPr>
          <w:rFonts w:ascii="Arial" w:hAnsi="Arial" w:cs="Arial" w:hint="cs"/>
          <w:b/>
          <w:bCs/>
          <w:noProof/>
          <w:sz w:val="28"/>
          <w:szCs w:val="28"/>
          <w:rtl/>
        </w:rPr>
        <w:t>ثاني</w:t>
      </w:r>
      <w:r w:rsidR="00A93A3F" w:rsidRPr="002528DE">
        <w:rPr>
          <w:rFonts w:ascii="Arial" w:hAnsi="Arial" w:cs="Arial"/>
          <w:b/>
          <w:bCs/>
          <w:noProof/>
          <w:sz w:val="28"/>
          <w:szCs w:val="28"/>
          <w:rtl/>
        </w:rPr>
        <w:t xml:space="preserve"> - 2024</w:t>
      </w:r>
    </w:p>
    <w:p w14:paraId="1CC9C042" w14:textId="77777777" w:rsidR="00A93A3F" w:rsidRDefault="00A93A3F" w:rsidP="00A93A3F">
      <w:pPr>
        <w:jc w:val="center"/>
        <w:rPr>
          <w:b/>
          <w:bCs/>
          <w:sz w:val="32"/>
          <w:szCs w:val="32"/>
          <w:rtl/>
        </w:rPr>
      </w:pPr>
      <w:r w:rsidRPr="00A93A3F">
        <w:rPr>
          <w:rFonts w:hint="cs"/>
          <w:b/>
          <w:bCs/>
          <w:sz w:val="32"/>
          <w:szCs w:val="32"/>
          <w:rtl/>
        </w:rPr>
        <w:t>الش</w:t>
      </w:r>
      <w:r>
        <w:rPr>
          <w:rFonts w:hint="cs"/>
          <w:b/>
          <w:bCs/>
          <w:sz w:val="32"/>
          <w:szCs w:val="32"/>
          <w:rtl/>
        </w:rPr>
        <w:t>ــ</w:t>
      </w:r>
      <w:r w:rsidRPr="00A93A3F">
        <w:rPr>
          <w:rFonts w:hint="cs"/>
          <w:b/>
          <w:bCs/>
          <w:sz w:val="32"/>
          <w:szCs w:val="32"/>
          <w:rtl/>
        </w:rPr>
        <w:t>كر والت</w:t>
      </w:r>
      <w:r>
        <w:rPr>
          <w:rFonts w:hint="cs"/>
          <w:b/>
          <w:bCs/>
          <w:sz w:val="32"/>
          <w:szCs w:val="32"/>
          <w:rtl/>
        </w:rPr>
        <w:t>ـ</w:t>
      </w:r>
      <w:r w:rsidRPr="00A93A3F">
        <w:rPr>
          <w:rFonts w:hint="cs"/>
          <w:b/>
          <w:bCs/>
          <w:sz w:val="32"/>
          <w:szCs w:val="32"/>
          <w:rtl/>
        </w:rPr>
        <w:t xml:space="preserve">قدير </w:t>
      </w:r>
    </w:p>
    <w:p w14:paraId="02E17341" w14:textId="77777777" w:rsidR="00A93A3F" w:rsidRDefault="00A93A3F" w:rsidP="00A93A3F">
      <w:pPr>
        <w:spacing w:line="360" w:lineRule="auto"/>
        <w:ind w:left="-57"/>
        <w:jc w:val="center"/>
        <w:rPr>
          <w:rFonts w:ascii="Sakkal Majalla" w:eastAsia="Arial" w:hAnsi="Sakkal Majalla" w:cs="Sakkal Majalla"/>
          <w:b/>
          <w:bCs/>
          <w:color w:val="000000" w:themeColor="text1"/>
          <w:sz w:val="36"/>
          <w:szCs w:val="36"/>
          <w:rtl/>
        </w:rPr>
      </w:pPr>
      <w:r w:rsidRPr="001C553D">
        <w:rPr>
          <w:rFonts w:ascii="Sakkal Majalla" w:eastAsia="Arial" w:hAnsi="Sakkal Majalla" w:cs="Sakkal Majalla"/>
          <w:b/>
          <w:bCs/>
          <w:color w:val="000000" w:themeColor="text1"/>
          <w:sz w:val="36"/>
          <w:szCs w:val="36"/>
          <w:rtl/>
        </w:rPr>
        <w:t>﷽</w:t>
      </w:r>
    </w:p>
    <w:p w14:paraId="202B768A" w14:textId="77777777" w:rsidR="00A02E44" w:rsidRDefault="00A02E44" w:rsidP="00A93A3F">
      <w:pPr>
        <w:spacing w:line="360" w:lineRule="auto"/>
        <w:ind w:left="-57"/>
        <w:jc w:val="center"/>
        <w:rPr>
          <w:rFonts w:ascii="Sakkal Majalla" w:eastAsia="Arial" w:hAnsi="Sakkal Majalla" w:cs="Sakkal Majalla"/>
          <w:b/>
          <w:bCs/>
          <w:color w:val="000000" w:themeColor="text1"/>
          <w:sz w:val="36"/>
          <w:szCs w:val="36"/>
          <w:rtl/>
        </w:rPr>
      </w:pPr>
    </w:p>
    <w:p w14:paraId="4D5DF00A" w14:textId="4B36557F" w:rsidR="00A02E44" w:rsidRPr="00A02E44" w:rsidRDefault="00A02E44" w:rsidP="00A02E44">
      <w:pPr>
        <w:spacing w:line="360" w:lineRule="auto"/>
        <w:ind w:left="-57"/>
        <w:jc w:val="right"/>
        <w:rPr>
          <w:rFonts w:ascii="Sakkal Majalla" w:eastAsia="Arial" w:hAnsi="Sakkal Majalla" w:cs="Sakkal Majalla"/>
          <w:b/>
          <w:bCs/>
          <w:color w:val="000000" w:themeColor="text1"/>
          <w:sz w:val="28"/>
          <w:szCs w:val="28"/>
          <w:rtl/>
        </w:rPr>
      </w:pPr>
      <w:r w:rsidRPr="00A02E44">
        <w:rPr>
          <w:rFonts w:ascii="Sakkal Majalla" w:eastAsia="Arial" w:hAnsi="Sakkal Majalla" w:cs="Sakkal Majalla" w:hint="cs"/>
          <w:b/>
          <w:bCs/>
          <w:color w:val="000000" w:themeColor="text1"/>
          <w:sz w:val="28"/>
          <w:szCs w:val="28"/>
          <w:rtl/>
        </w:rPr>
        <w:t>في البداية نحمد الله عز وجل الذي وفقنا و أمدنا بالصبر وحسن التدبير لإتمام هذا العمل المتواضع  والصلاة والسلام على سيدنا محمد وعلى آله وصحبه أجمعين.</w:t>
      </w:r>
    </w:p>
    <w:p w14:paraId="47EA0577" w14:textId="2E7F7A93" w:rsidR="00A02E44" w:rsidRDefault="00A02E44" w:rsidP="00A02E44">
      <w:pPr>
        <w:spacing w:line="360" w:lineRule="auto"/>
        <w:ind w:left="-57"/>
        <w:jc w:val="right"/>
        <w:rPr>
          <w:rFonts w:ascii="Sakkal Majalla" w:eastAsia="Arial" w:hAnsi="Sakkal Majalla" w:cs="Sakkal Majalla"/>
          <w:b/>
          <w:bCs/>
          <w:color w:val="000000" w:themeColor="text1"/>
          <w:sz w:val="28"/>
          <w:szCs w:val="28"/>
          <w:rtl/>
        </w:rPr>
      </w:pPr>
      <w:r w:rsidRPr="00A02E44">
        <w:rPr>
          <w:rFonts w:ascii="Sakkal Majalla" w:eastAsia="Arial" w:hAnsi="Sakkal Majalla" w:cs="Sakkal Majalla" w:hint="cs"/>
          <w:b/>
          <w:bCs/>
          <w:color w:val="000000" w:themeColor="text1"/>
          <w:sz w:val="28"/>
          <w:szCs w:val="28"/>
          <w:rtl/>
        </w:rPr>
        <w:t>أتقدم بخالص الشكر والعرفان</w:t>
      </w:r>
      <w:r>
        <w:rPr>
          <w:rFonts w:ascii="Sakkal Majalla" w:eastAsia="Arial" w:hAnsi="Sakkal Majalla" w:cs="Sakkal Majalla" w:hint="cs"/>
          <w:b/>
          <w:bCs/>
          <w:color w:val="000000" w:themeColor="text1"/>
          <w:sz w:val="28"/>
          <w:szCs w:val="28"/>
          <w:rtl/>
        </w:rPr>
        <w:t xml:space="preserve"> إلى والدي الكريمين على دعمهم لي طول فترة دراستي .</w:t>
      </w:r>
    </w:p>
    <w:p w14:paraId="4781D804" w14:textId="34D639F2" w:rsidR="00A02E44" w:rsidRPr="00A02E44" w:rsidRDefault="00A02E44" w:rsidP="00A02E44">
      <w:pPr>
        <w:spacing w:line="360" w:lineRule="auto"/>
        <w:ind w:left="-57"/>
        <w:jc w:val="right"/>
        <w:rPr>
          <w:rFonts w:ascii="Sakkal Majalla" w:eastAsia="Arial" w:hAnsi="Sakkal Majalla" w:cs="Sakkal Majalla"/>
          <w:b/>
          <w:bCs/>
          <w:color w:val="000000" w:themeColor="text1"/>
          <w:sz w:val="28"/>
          <w:szCs w:val="28"/>
        </w:rPr>
      </w:pPr>
      <w:r>
        <w:rPr>
          <w:rFonts w:ascii="Sakkal Majalla" w:eastAsia="Arial" w:hAnsi="Sakkal Majalla" w:cs="Sakkal Majalla" w:hint="cs"/>
          <w:b/>
          <w:bCs/>
          <w:color w:val="000000" w:themeColor="text1"/>
          <w:sz w:val="28"/>
          <w:szCs w:val="28"/>
          <w:rtl/>
        </w:rPr>
        <w:t>كما أشكر إدارة جامعة ميدأوشن على تعاونهم المستمر ، والشكر موصول إلى الدكتورة منى مصطفى العشري على حسن تعاونها ومساندتي لإعداد هذا العمل وإلى كل من كان له الفضل علي في انجاز هذا البحث .</w:t>
      </w:r>
    </w:p>
    <w:p w14:paraId="1E0F3ED6" w14:textId="77777777" w:rsidR="00A93A3F" w:rsidRDefault="00A93A3F" w:rsidP="00A93A3F">
      <w:pPr>
        <w:jc w:val="center"/>
        <w:rPr>
          <w:b/>
          <w:bCs/>
          <w:sz w:val="32"/>
          <w:szCs w:val="32"/>
          <w:rtl/>
        </w:rPr>
      </w:pPr>
    </w:p>
    <w:p w14:paraId="49EA5064" w14:textId="77777777" w:rsidR="00A93A3F" w:rsidRDefault="00A93A3F" w:rsidP="00A93A3F">
      <w:pPr>
        <w:jc w:val="center"/>
        <w:rPr>
          <w:b/>
          <w:bCs/>
          <w:sz w:val="32"/>
          <w:szCs w:val="32"/>
          <w:rtl/>
        </w:rPr>
      </w:pPr>
    </w:p>
    <w:p w14:paraId="3D1AE318" w14:textId="77777777" w:rsidR="00A93A3F" w:rsidRDefault="00A93A3F" w:rsidP="00A93A3F">
      <w:pPr>
        <w:jc w:val="center"/>
        <w:rPr>
          <w:b/>
          <w:bCs/>
          <w:sz w:val="32"/>
          <w:szCs w:val="32"/>
          <w:rtl/>
        </w:rPr>
      </w:pPr>
    </w:p>
    <w:p w14:paraId="4B86F698" w14:textId="77777777" w:rsidR="00A93A3F" w:rsidRDefault="00A93A3F" w:rsidP="00A93A3F">
      <w:pPr>
        <w:jc w:val="center"/>
        <w:rPr>
          <w:b/>
          <w:bCs/>
          <w:sz w:val="32"/>
          <w:szCs w:val="32"/>
          <w:rtl/>
        </w:rPr>
      </w:pPr>
    </w:p>
    <w:p w14:paraId="13AF0E1F" w14:textId="77777777" w:rsidR="00A93A3F" w:rsidRDefault="00A93A3F" w:rsidP="00A93A3F">
      <w:pPr>
        <w:jc w:val="center"/>
        <w:rPr>
          <w:b/>
          <w:bCs/>
          <w:sz w:val="32"/>
          <w:szCs w:val="32"/>
          <w:rtl/>
        </w:rPr>
      </w:pPr>
    </w:p>
    <w:p w14:paraId="3DBD7A21" w14:textId="77777777" w:rsidR="00A93A3F" w:rsidRDefault="00A93A3F" w:rsidP="00A93A3F">
      <w:pPr>
        <w:jc w:val="center"/>
        <w:rPr>
          <w:b/>
          <w:bCs/>
          <w:sz w:val="32"/>
          <w:szCs w:val="32"/>
          <w:rtl/>
        </w:rPr>
      </w:pPr>
    </w:p>
    <w:p w14:paraId="290306AD" w14:textId="77777777" w:rsidR="00A93A3F" w:rsidRDefault="00A93A3F" w:rsidP="00A93A3F">
      <w:pPr>
        <w:jc w:val="center"/>
        <w:rPr>
          <w:b/>
          <w:bCs/>
          <w:sz w:val="32"/>
          <w:szCs w:val="32"/>
          <w:rtl/>
        </w:rPr>
      </w:pPr>
    </w:p>
    <w:p w14:paraId="7423E7A5" w14:textId="77777777" w:rsidR="00A93A3F" w:rsidRDefault="00A93A3F" w:rsidP="00A93A3F">
      <w:pPr>
        <w:jc w:val="center"/>
        <w:rPr>
          <w:b/>
          <w:bCs/>
          <w:sz w:val="32"/>
          <w:szCs w:val="32"/>
          <w:rtl/>
        </w:rPr>
      </w:pPr>
    </w:p>
    <w:p w14:paraId="207AAC1D" w14:textId="77777777" w:rsidR="00A93A3F" w:rsidRDefault="00A93A3F" w:rsidP="00A93A3F">
      <w:pPr>
        <w:jc w:val="center"/>
        <w:rPr>
          <w:b/>
          <w:bCs/>
          <w:sz w:val="32"/>
          <w:szCs w:val="32"/>
          <w:rtl/>
        </w:rPr>
      </w:pPr>
    </w:p>
    <w:p w14:paraId="1D29A217" w14:textId="77777777" w:rsidR="00A93A3F" w:rsidRDefault="00A93A3F" w:rsidP="00A93A3F">
      <w:pPr>
        <w:jc w:val="center"/>
        <w:rPr>
          <w:b/>
          <w:bCs/>
          <w:sz w:val="32"/>
          <w:szCs w:val="32"/>
          <w:rtl/>
        </w:rPr>
      </w:pPr>
    </w:p>
    <w:p w14:paraId="613BFFC1" w14:textId="77777777" w:rsidR="00A93A3F" w:rsidRDefault="00A93A3F" w:rsidP="00A93A3F">
      <w:pPr>
        <w:jc w:val="center"/>
        <w:rPr>
          <w:b/>
          <w:bCs/>
          <w:sz w:val="32"/>
          <w:szCs w:val="32"/>
          <w:rtl/>
        </w:rPr>
      </w:pPr>
    </w:p>
    <w:p w14:paraId="70CEEB9B" w14:textId="42BB0647" w:rsidR="00A93A3F" w:rsidRDefault="00A93A3F" w:rsidP="00A93A3F">
      <w:pPr>
        <w:jc w:val="center"/>
        <w:rPr>
          <w:b/>
          <w:bCs/>
          <w:sz w:val="32"/>
          <w:szCs w:val="32"/>
          <w:rtl/>
        </w:rPr>
      </w:pPr>
    </w:p>
    <w:p w14:paraId="4D3185E1" w14:textId="77777777" w:rsidR="00A93A3F" w:rsidRDefault="00A93A3F" w:rsidP="00A93A3F">
      <w:pPr>
        <w:jc w:val="center"/>
        <w:rPr>
          <w:b/>
          <w:bCs/>
          <w:sz w:val="32"/>
          <w:szCs w:val="32"/>
          <w:rtl/>
        </w:rPr>
      </w:pPr>
    </w:p>
    <w:p w14:paraId="7FE9EA37" w14:textId="77777777" w:rsidR="00A93A3F" w:rsidRDefault="00A93A3F" w:rsidP="00A93A3F">
      <w:pPr>
        <w:rPr>
          <w:b/>
          <w:bCs/>
          <w:sz w:val="32"/>
          <w:szCs w:val="32"/>
          <w:rtl/>
        </w:rPr>
      </w:pPr>
    </w:p>
    <w:p w14:paraId="4BCB4C3F" w14:textId="77777777" w:rsidR="00A93A3F" w:rsidRDefault="00CA3315" w:rsidP="00A93A3F">
      <w:pPr>
        <w:jc w:val="center"/>
        <w:rPr>
          <w:b/>
          <w:bCs/>
          <w:sz w:val="32"/>
          <w:szCs w:val="32"/>
          <w:rtl/>
        </w:rPr>
      </w:pPr>
      <w:r>
        <w:rPr>
          <w:rFonts w:hint="cs"/>
          <w:b/>
          <w:bCs/>
          <w:sz w:val="32"/>
          <w:szCs w:val="32"/>
          <w:rtl/>
        </w:rPr>
        <w:t>إ</w:t>
      </w:r>
      <w:r w:rsidR="00A93A3F">
        <w:rPr>
          <w:rFonts w:hint="cs"/>
          <w:b/>
          <w:bCs/>
          <w:sz w:val="32"/>
          <w:szCs w:val="32"/>
          <w:rtl/>
        </w:rPr>
        <w:t>هـــداء</w:t>
      </w:r>
    </w:p>
    <w:p w14:paraId="5138E7ED" w14:textId="77777777" w:rsidR="00A93A3F" w:rsidRDefault="00A93A3F" w:rsidP="00A93A3F">
      <w:pPr>
        <w:jc w:val="center"/>
        <w:rPr>
          <w:b/>
          <w:bCs/>
          <w:sz w:val="32"/>
          <w:szCs w:val="32"/>
          <w:rtl/>
        </w:rPr>
      </w:pPr>
    </w:p>
    <w:p w14:paraId="0F263D2D" w14:textId="3CB9FFDE" w:rsidR="00A93A3F" w:rsidRDefault="008E0FA4" w:rsidP="00A93A3F">
      <w:pPr>
        <w:jc w:val="center"/>
        <w:rPr>
          <w:b/>
          <w:bCs/>
          <w:sz w:val="28"/>
          <w:szCs w:val="28"/>
          <w:rtl/>
        </w:rPr>
      </w:pPr>
      <w:r>
        <w:rPr>
          <w:rFonts w:hint="cs"/>
          <w:b/>
          <w:bCs/>
          <w:sz w:val="28"/>
          <w:szCs w:val="28"/>
          <w:rtl/>
        </w:rPr>
        <w:t>أهدي هذا العمل إلى أرق وأعز ما أملك في الوجود</w:t>
      </w:r>
    </w:p>
    <w:p w14:paraId="23E8D182" w14:textId="35BA3494" w:rsidR="008E0FA4" w:rsidRDefault="008E0FA4" w:rsidP="008E0FA4">
      <w:pPr>
        <w:jc w:val="center"/>
        <w:rPr>
          <w:b/>
          <w:bCs/>
          <w:sz w:val="28"/>
          <w:szCs w:val="28"/>
          <w:rtl/>
        </w:rPr>
      </w:pPr>
      <w:r>
        <w:rPr>
          <w:rFonts w:hint="cs"/>
          <w:b/>
          <w:bCs/>
          <w:sz w:val="28"/>
          <w:szCs w:val="28"/>
          <w:rtl/>
        </w:rPr>
        <w:t xml:space="preserve">إلى التي سهرت الليالي لتربيتي وأنارت كالقمر حياتي منبع اللطف </w:t>
      </w:r>
    </w:p>
    <w:p w14:paraId="44C96624" w14:textId="726BC7C2" w:rsidR="008E0FA4" w:rsidRDefault="008E0FA4" w:rsidP="00A93A3F">
      <w:pPr>
        <w:jc w:val="center"/>
        <w:rPr>
          <w:b/>
          <w:bCs/>
          <w:sz w:val="28"/>
          <w:szCs w:val="28"/>
          <w:rtl/>
        </w:rPr>
      </w:pPr>
      <w:r>
        <w:rPr>
          <w:rFonts w:hint="cs"/>
          <w:b/>
          <w:bCs/>
          <w:sz w:val="28"/>
          <w:szCs w:val="28"/>
          <w:rtl/>
        </w:rPr>
        <w:t>"أمي الحنونة"</w:t>
      </w:r>
    </w:p>
    <w:p w14:paraId="199A2E7A" w14:textId="33A5849E" w:rsidR="008E0FA4" w:rsidRDefault="008E0FA4" w:rsidP="00A93A3F">
      <w:pPr>
        <w:jc w:val="center"/>
        <w:rPr>
          <w:b/>
          <w:bCs/>
          <w:sz w:val="28"/>
          <w:szCs w:val="28"/>
          <w:rtl/>
        </w:rPr>
      </w:pPr>
      <w:r>
        <w:rPr>
          <w:rFonts w:hint="cs"/>
          <w:b/>
          <w:bCs/>
          <w:sz w:val="28"/>
          <w:szCs w:val="28"/>
          <w:rtl/>
        </w:rPr>
        <w:t xml:space="preserve">إلى الذي علمني أن الحياة كفاح ومثابرة وصبر وطاعة </w:t>
      </w:r>
    </w:p>
    <w:p w14:paraId="1FADDABF" w14:textId="6F64161A" w:rsidR="008E0FA4" w:rsidRPr="008E0FA4" w:rsidRDefault="008E0FA4" w:rsidP="008E0FA4">
      <w:pPr>
        <w:jc w:val="center"/>
        <w:rPr>
          <w:b/>
          <w:bCs/>
          <w:sz w:val="28"/>
          <w:szCs w:val="28"/>
          <w:rtl/>
        </w:rPr>
      </w:pPr>
      <w:r>
        <w:rPr>
          <w:rFonts w:hint="cs"/>
          <w:b/>
          <w:bCs/>
          <w:sz w:val="28"/>
          <w:szCs w:val="28"/>
          <w:rtl/>
        </w:rPr>
        <w:t>"أبي الغالي"</w:t>
      </w:r>
    </w:p>
    <w:p w14:paraId="4905A52A" w14:textId="6A1D2692" w:rsidR="00A93A3F" w:rsidRDefault="00895A6B" w:rsidP="00A93A3F">
      <w:pPr>
        <w:jc w:val="center"/>
        <w:rPr>
          <w:b/>
          <w:bCs/>
          <w:sz w:val="32"/>
          <w:szCs w:val="32"/>
          <w:rtl/>
        </w:rPr>
      </w:pPr>
      <w:r>
        <w:rPr>
          <w:rFonts w:hint="cs"/>
          <w:b/>
          <w:bCs/>
          <w:sz w:val="32"/>
          <w:szCs w:val="32"/>
          <w:rtl/>
        </w:rPr>
        <w:t xml:space="preserve">إلى إخوتي وأخواتي </w:t>
      </w:r>
    </w:p>
    <w:p w14:paraId="4F58D15D" w14:textId="51662B73" w:rsidR="00895A6B" w:rsidRDefault="00895A6B" w:rsidP="00A93A3F">
      <w:pPr>
        <w:jc w:val="center"/>
        <w:rPr>
          <w:b/>
          <w:bCs/>
          <w:sz w:val="32"/>
          <w:szCs w:val="32"/>
          <w:rtl/>
        </w:rPr>
      </w:pPr>
      <w:r>
        <w:rPr>
          <w:rFonts w:hint="cs"/>
          <w:b/>
          <w:bCs/>
          <w:sz w:val="32"/>
          <w:szCs w:val="32"/>
          <w:rtl/>
        </w:rPr>
        <w:t>إلى زملائي وأصدقائي</w:t>
      </w:r>
    </w:p>
    <w:p w14:paraId="598E32E7" w14:textId="61AA3B1F" w:rsidR="00895A6B" w:rsidRDefault="00895A6B" w:rsidP="00A93A3F">
      <w:pPr>
        <w:jc w:val="center"/>
        <w:rPr>
          <w:b/>
          <w:bCs/>
          <w:sz w:val="32"/>
          <w:szCs w:val="32"/>
          <w:rtl/>
        </w:rPr>
      </w:pPr>
      <w:r>
        <w:rPr>
          <w:rFonts w:hint="cs"/>
          <w:b/>
          <w:bCs/>
          <w:sz w:val="32"/>
          <w:szCs w:val="32"/>
          <w:rtl/>
        </w:rPr>
        <w:t>إلى كل من كان له فضل عل</w:t>
      </w:r>
      <w:r w:rsidR="001336FF">
        <w:rPr>
          <w:rFonts w:hint="cs"/>
          <w:b/>
          <w:bCs/>
          <w:sz w:val="32"/>
          <w:szCs w:val="32"/>
          <w:rtl/>
          <w:lang w:bidi="ar-MA"/>
        </w:rPr>
        <w:t>يَ</w:t>
      </w:r>
      <w:r>
        <w:rPr>
          <w:rFonts w:hint="cs"/>
          <w:b/>
          <w:bCs/>
          <w:sz w:val="32"/>
          <w:szCs w:val="32"/>
          <w:rtl/>
        </w:rPr>
        <w:t xml:space="preserve"> ، أهدي هذا الجهد لعلي قد وفيت من أفضالهم جزءا.</w:t>
      </w:r>
    </w:p>
    <w:p w14:paraId="73CD2E2A" w14:textId="77777777" w:rsidR="00895A6B" w:rsidRDefault="00895A6B" w:rsidP="00A93A3F">
      <w:pPr>
        <w:jc w:val="center"/>
        <w:rPr>
          <w:b/>
          <w:bCs/>
          <w:sz w:val="32"/>
          <w:szCs w:val="32"/>
          <w:rtl/>
        </w:rPr>
      </w:pPr>
    </w:p>
    <w:p w14:paraId="03EDC4AD" w14:textId="77777777" w:rsidR="00895A6B" w:rsidRDefault="00895A6B" w:rsidP="00A93A3F">
      <w:pPr>
        <w:jc w:val="center"/>
        <w:rPr>
          <w:b/>
          <w:bCs/>
          <w:sz w:val="32"/>
          <w:szCs w:val="32"/>
          <w:rtl/>
        </w:rPr>
      </w:pPr>
    </w:p>
    <w:p w14:paraId="0D083F90" w14:textId="77777777" w:rsidR="00895A6B" w:rsidRDefault="00895A6B" w:rsidP="00A93A3F">
      <w:pPr>
        <w:jc w:val="center"/>
        <w:rPr>
          <w:b/>
          <w:bCs/>
          <w:sz w:val="32"/>
          <w:szCs w:val="32"/>
          <w:rtl/>
        </w:rPr>
      </w:pPr>
    </w:p>
    <w:p w14:paraId="623EE0DE" w14:textId="77777777" w:rsidR="00895A6B" w:rsidRDefault="00895A6B" w:rsidP="00A93A3F">
      <w:pPr>
        <w:jc w:val="center"/>
        <w:rPr>
          <w:b/>
          <w:bCs/>
          <w:sz w:val="32"/>
          <w:szCs w:val="32"/>
          <w:rtl/>
        </w:rPr>
      </w:pPr>
    </w:p>
    <w:p w14:paraId="4AF50992" w14:textId="77777777" w:rsidR="00786D39" w:rsidRDefault="00786D39" w:rsidP="00A93A3F">
      <w:pPr>
        <w:jc w:val="center"/>
        <w:rPr>
          <w:b/>
          <w:bCs/>
          <w:sz w:val="32"/>
          <w:szCs w:val="32"/>
          <w:rtl/>
        </w:rPr>
      </w:pPr>
    </w:p>
    <w:p w14:paraId="073F7777" w14:textId="77777777" w:rsidR="00895A6B" w:rsidRDefault="00895A6B" w:rsidP="00A93A3F">
      <w:pPr>
        <w:jc w:val="center"/>
        <w:rPr>
          <w:b/>
          <w:bCs/>
          <w:sz w:val="32"/>
          <w:szCs w:val="32"/>
          <w:rtl/>
        </w:rPr>
      </w:pPr>
    </w:p>
    <w:p w14:paraId="54CDC984" w14:textId="77777777" w:rsidR="00895A6B" w:rsidRDefault="00895A6B" w:rsidP="00A93A3F">
      <w:pPr>
        <w:jc w:val="center"/>
        <w:rPr>
          <w:b/>
          <w:bCs/>
          <w:sz w:val="32"/>
          <w:szCs w:val="32"/>
          <w:rtl/>
        </w:rPr>
      </w:pPr>
    </w:p>
    <w:p w14:paraId="49B25699" w14:textId="77777777" w:rsidR="00895A6B" w:rsidRDefault="00895A6B" w:rsidP="00A93A3F">
      <w:pPr>
        <w:jc w:val="center"/>
        <w:rPr>
          <w:b/>
          <w:bCs/>
          <w:sz w:val="32"/>
          <w:szCs w:val="32"/>
          <w:rtl/>
        </w:rPr>
      </w:pPr>
    </w:p>
    <w:p w14:paraId="75696614" w14:textId="77777777" w:rsidR="00895A6B" w:rsidRDefault="00895A6B" w:rsidP="00A93A3F">
      <w:pPr>
        <w:jc w:val="center"/>
        <w:rPr>
          <w:b/>
          <w:bCs/>
          <w:sz w:val="32"/>
          <w:szCs w:val="32"/>
        </w:rPr>
      </w:pPr>
    </w:p>
    <w:p w14:paraId="50E8CF39" w14:textId="77777777" w:rsidR="00AD4AC2" w:rsidRDefault="00AD4AC2" w:rsidP="00A93A3F">
      <w:pPr>
        <w:jc w:val="center"/>
        <w:rPr>
          <w:b/>
          <w:bCs/>
          <w:sz w:val="32"/>
          <w:szCs w:val="32"/>
        </w:rPr>
      </w:pPr>
    </w:p>
    <w:p w14:paraId="76C72E41" w14:textId="77777777" w:rsidR="00AD4AC2" w:rsidRDefault="00AD4AC2" w:rsidP="00A93A3F">
      <w:pPr>
        <w:jc w:val="center"/>
        <w:rPr>
          <w:b/>
          <w:bCs/>
          <w:sz w:val="32"/>
          <w:szCs w:val="32"/>
          <w:rtl/>
        </w:rPr>
      </w:pPr>
    </w:p>
    <w:p w14:paraId="0D137931" w14:textId="77777777" w:rsidR="008A5714" w:rsidRDefault="008A5714" w:rsidP="00A93A3F">
      <w:pPr>
        <w:jc w:val="center"/>
        <w:rPr>
          <w:b/>
          <w:bCs/>
          <w:sz w:val="32"/>
          <w:szCs w:val="32"/>
        </w:rPr>
      </w:pPr>
    </w:p>
    <w:p w14:paraId="7A09CAA5" w14:textId="77777777" w:rsidR="00AD4AC2" w:rsidRPr="008A5714" w:rsidRDefault="00AD4AC2" w:rsidP="00AD4AC2">
      <w:pPr>
        <w:jc w:val="right"/>
        <w:rPr>
          <w:rFonts w:cs="Arial"/>
          <w:b/>
          <w:bCs/>
          <w:sz w:val="24"/>
          <w:szCs w:val="24"/>
        </w:rPr>
      </w:pPr>
    </w:p>
    <w:p w14:paraId="180998D2" w14:textId="12E46ADE" w:rsidR="00AD4AC2" w:rsidRPr="008A5714" w:rsidRDefault="00AD4AC2" w:rsidP="00AD4AC2">
      <w:pPr>
        <w:jc w:val="right"/>
        <w:rPr>
          <w:rFonts w:cs="Arial"/>
          <w:b/>
          <w:bCs/>
          <w:sz w:val="28"/>
          <w:szCs w:val="28"/>
          <w:rtl/>
        </w:rPr>
      </w:pPr>
      <w:r w:rsidRPr="008A5714">
        <w:rPr>
          <w:rFonts w:cs="Arial" w:hint="cs"/>
          <w:b/>
          <w:bCs/>
          <w:sz w:val="28"/>
          <w:szCs w:val="28"/>
          <w:rtl/>
        </w:rPr>
        <w:t>المستخلص</w:t>
      </w:r>
    </w:p>
    <w:p w14:paraId="5BAF497A" w14:textId="3D3B01F8" w:rsidR="00AD4AC2" w:rsidRDefault="00AD4AC2" w:rsidP="00AD4AC2">
      <w:pPr>
        <w:jc w:val="right"/>
        <w:rPr>
          <w:rFonts w:cs="Arial"/>
          <w:sz w:val="24"/>
          <w:szCs w:val="24"/>
          <w:rtl/>
        </w:rPr>
      </w:pPr>
      <w:r w:rsidRPr="008A5714">
        <w:rPr>
          <w:rFonts w:cs="Arial" w:hint="cs"/>
          <w:b/>
          <w:bCs/>
          <w:sz w:val="24"/>
          <w:szCs w:val="24"/>
          <w:rtl/>
        </w:rPr>
        <w:t>المقدمة</w:t>
      </w:r>
      <w:r>
        <w:rPr>
          <w:rFonts w:cs="Arial" w:hint="cs"/>
          <w:sz w:val="24"/>
          <w:szCs w:val="24"/>
          <w:rtl/>
        </w:rPr>
        <w:t>:</w:t>
      </w:r>
    </w:p>
    <w:p w14:paraId="231888E1" w14:textId="7F47EB6A" w:rsidR="00AD4AC2" w:rsidRDefault="00AD4AC2" w:rsidP="00AD4AC2">
      <w:pPr>
        <w:jc w:val="right"/>
        <w:rPr>
          <w:rFonts w:cs="Arial"/>
          <w:sz w:val="24"/>
          <w:szCs w:val="24"/>
        </w:rPr>
      </w:pPr>
      <w:r w:rsidRPr="00AD4AC2">
        <w:rPr>
          <w:rFonts w:cs="Arial"/>
          <w:sz w:val="24"/>
          <w:szCs w:val="24"/>
          <w:rtl/>
        </w:rPr>
        <w:t xml:space="preserve">شهد العالم تطورات سريعة وعميقة أثرت على الاقتصاد العالمي، مما أدى إلى زيادة التنافسية بين المؤسسات الاقتصادية. </w:t>
      </w:r>
    </w:p>
    <w:p w14:paraId="471290BD" w14:textId="6BD37FDD" w:rsidR="00AD4AC2" w:rsidRPr="00AD4AC2" w:rsidRDefault="00AD4AC2" w:rsidP="00AD4AC2">
      <w:pPr>
        <w:jc w:val="right"/>
        <w:rPr>
          <w:sz w:val="24"/>
          <w:szCs w:val="24"/>
        </w:rPr>
      </w:pPr>
      <w:r w:rsidRPr="00AD4AC2">
        <w:rPr>
          <w:rFonts w:cs="Arial"/>
          <w:sz w:val="24"/>
          <w:szCs w:val="24"/>
          <w:rtl/>
        </w:rPr>
        <w:t>أصبح تطبيق إدارة الجودة الشاملة ضرورة ملحة لتحقيق التميز المؤسسي في ظل هذه البيئة التنافسية، حيث تهدف إلى تحسين جودة المنتجات والخدمات وزيادة رضا العملاء</w:t>
      </w:r>
      <w:r w:rsidR="008A5714">
        <w:rPr>
          <w:rFonts w:hint="cs"/>
          <w:sz w:val="24"/>
          <w:szCs w:val="24"/>
          <w:rtl/>
        </w:rPr>
        <w:t xml:space="preserve"> .</w:t>
      </w:r>
    </w:p>
    <w:p w14:paraId="2E477FF3" w14:textId="77777777" w:rsidR="00AD4AC2" w:rsidRPr="00AD4AC2" w:rsidRDefault="00AD4AC2" w:rsidP="00AD4AC2">
      <w:pPr>
        <w:jc w:val="right"/>
        <w:rPr>
          <w:sz w:val="24"/>
          <w:szCs w:val="24"/>
        </w:rPr>
      </w:pPr>
    </w:p>
    <w:p w14:paraId="0804463A" w14:textId="2910980F" w:rsidR="00AD4AC2" w:rsidRPr="008A5714" w:rsidRDefault="00AD4AC2" w:rsidP="00AD4AC2">
      <w:pPr>
        <w:jc w:val="right"/>
        <w:rPr>
          <w:b/>
          <w:bCs/>
          <w:sz w:val="24"/>
          <w:szCs w:val="24"/>
        </w:rPr>
      </w:pPr>
      <w:r w:rsidRPr="008A5714">
        <w:rPr>
          <w:rFonts w:cs="Arial"/>
          <w:b/>
          <w:bCs/>
          <w:sz w:val="24"/>
          <w:szCs w:val="24"/>
          <w:rtl/>
        </w:rPr>
        <w:t>الهدف</w:t>
      </w:r>
      <w:r w:rsidR="008A5714">
        <w:rPr>
          <w:rFonts w:cs="Arial" w:hint="cs"/>
          <w:b/>
          <w:bCs/>
          <w:sz w:val="24"/>
          <w:szCs w:val="24"/>
          <w:rtl/>
        </w:rPr>
        <w:t>:</w:t>
      </w:r>
    </w:p>
    <w:p w14:paraId="4C0D136D" w14:textId="2553692C" w:rsidR="00AD4AC2" w:rsidRPr="00AD4AC2" w:rsidRDefault="00AD4AC2" w:rsidP="008A5714">
      <w:pPr>
        <w:jc w:val="right"/>
        <w:rPr>
          <w:sz w:val="24"/>
          <w:szCs w:val="24"/>
        </w:rPr>
      </w:pPr>
      <w:r w:rsidRPr="00AD4AC2">
        <w:rPr>
          <w:rFonts w:cs="Arial"/>
          <w:sz w:val="24"/>
          <w:szCs w:val="24"/>
          <w:rtl/>
        </w:rPr>
        <w:t>يهدف البحث إلى دراسة تأثير تطبيق إدارة الجودة الشاملة على تحقيق الميزة التنافسية بالتطبيق على شركة الإسمنت العربية في مدينة جدة</w:t>
      </w:r>
      <w:r w:rsidRPr="00AD4AC2">
        <w:rPr>
          <w:sz w:val="24"/>
          <w:szCs w:val="24"/>
        </w:rPr>
        <w:t>.</w:t>
      </w:r>
    </w:p>
    <w:p w14:paraId="2CAF262C" w14:textId="0B4AD81C" w:rsidR="00AD4AC2" w:rsidRPr="00AD4AC2" w:rsidRDefault="00AD4AC2" w:rsidP="00AD4AC2">
      <w:pPr>
        <w:jc w:val="right"/>
        <w:rPr>
          <w:sz w:val="24"/>
          <w:szCs w:val="24"/>
        </w:rPr>
      </w:pPr>
      <w:r w:rsidRPr="008A5714">
        <w:rPr>
          <w:rFonts w:cs="Arial"/>
          <w:b/>
          <w:bCs/>
          <w:sz w:val="24"/>
          <w:szCs w:val="24"/>
          <w:rtl/>
        </w:rPr>
        <w:t>المنهجية</w:t>
      </w:r>
      <w:r w:rsidR="008A5714">
        <w:rPr>
          <w:rFonts w:hint="cs"/>
          <w:sz w:val="24"/>
          <w:szCs w:val="24"/>
          <w:rtl/>
        </w:rPr>
        <w:t xml:space="preserve"> :</w:t>
      </w:r>
    </w:p>
    <w:p w14:paraId="1230B7DB" w14:textId="48A89428" w:rsidR="00AD4AC2" w:rsidRPr="00AD4AC2" w:rsidRDefault="00AD4AC2" w:rsidP="008A5714">
      <w:pPr>
        <w:jc w:val="right"/>
        <w:rPr>
          <w:sz w:val="24"/>
          <w:szCs w:val="24"/>
        </w:rPr>
      </w:pPr>
      <w:r w:rsidRPr="00AD4AC2">
        <w:rPr>
          <w:rFonts w:cs="Arial"/>
          <w:sz w:val="24"/>
          <w:szCs w:val="24"/>
          <w:rtl/>
        </w:rPr>
        <w:t>اعتمدت الدراسة منهجًا استقرائيًا واستنتاجيًا باستخدام البيانات الأولية (استبيانات ومقابلات) والثانوية (دراسات وتقارير). تم استخدام العينة العشوائية لجمع البيانات من 40 موظفًا بالشركة، وتحليل النتائج باستخدام الأساليب الإحصائية</w:t>
      </w:r>
      <w:r w:rsidRPr="00AD4AC2">
        <w:rPr>
          <w:sz w:val="24"/>
          <w:szCs w:val="24"/>
        </w:rPr>
        <w:t>.</w:t>
      </w:r>
    </w:p>
    <w:p w14:paraId="7209F65E" w14:textId="00AB5A01" w:rsidR="00AD4AC2" w:rsidRPr="008A5714" w:rsidRDefault="00AD4AC2" w:rsidP="00AD4AC2">
      <w:pPr>
        <w:jc w:val="right"/>
        <w:rPr>
          <w:b/>
          <w:bCs/>
          <w:sz w:val="24"/>
          <w:szCs w:val="24"/>
        </w:rPr>
      </w:pPr>
      <w:r w:rsidRPr="008A5714">
        <w:rPr>
          <w:rFonts w:cs="Arial"/>
          <w:b/>
          <w:bCs/>
          <w:sz w:val="24"/>
          <w:szCs w:val="24"/>
          <w:rtl/>
        </w:rPr>
        <w:t>النتائج</w:t>
      </w:r>
      <w:r w:rsidR="008A5714" w:rsidRPr="008A5714">
        <w:rPr>
          <w:rFonts w:hint="cs"/>
          <w:b/>
          <w:bCs/>
          <w:sz w:val="24"/>
          <w:szCs w:val="24"/>
          <w:rtl/>
        </w:rPr>
        <w:t xml:space="preserve"> :</w:t>
      </w:r>
    </w:p>
    <w:p w14:paraId="63F0DD1E" w14:textId="1864A575" w:rsidR="00AD4AC2" w:rsidRPr="00AD4AC2" w:rsidRDefault="00AD4AC2" w:rsidP="008A5714">
      <w:pPr>
        <w:jc w:val="right"/>
        <w:rPr>
          <w:sz w:val="24"/>
          <w:szCs w:val="24"/>
        </w:rPr>
      </w:pPr>
      <w:r w:rsidRPr="00AD4AC2">
        <w:rPr>
          <w:rFonts w:cs="Arial"/>
          <w:sz w:val="24"/>
          <w:szCs w:val="24"/>
          <w:rtl/>
        </w:rPr>
        <w:t>توصلت الدراسة إلى أن تطبيق مبادئ إدارة الجودة الشاملة يؤثر بشكل إيجابي على تحقيق الميزة التنافسية للشركة، خاصة في الجوانب المتعلقة بالالتزام القيادي والتحسين المستمر ورضا العملاء. ومع ذلك، هناك حاجة إلى تعزيز التركيز على الابتكار والمرونة</w:t>
      </w:r>
      <w:r w:rsidRPr="00AD4AC2">
        <w:rPr>
          <w:sz w:val="24"/>
          <w:szCs w:val="24"/>
        </w:rPr>
        <w:t>.</w:t>
      </w:r>
    </w:p>
    <w:p w14:paraId="2A5FB97E" w14:textId="2BBA9D7F" w:rsidR="00AD4AC2" w:rsidRPr="008A5714" w:rsidRDefault="00AD4AC2" w:rsidP="00AD4AC2">
      <w:pPr>
        <w:jc w:val="right"/>
        <w:rPr>
          <w:b/>
          <w:bCs/>
          <w:sz w:val="24"/>
          <w:szCs w:val="24"/>
        </w:rPr>
      </w:pPr>
      <w:r w:rsidRPr="008A5714">
        <w:rPr>
          <w:rFonts w:cs="Arial"/>
          <w:b/>
          <w:bCs/>
          <w:sz w:val="24"/>
          <w:szCs w:val="24"/>
          <w:rtl/>
        </w:rPr>
        <w:t>ا</w:t>
      </w:r>
      <w:r w:rsidR="00B0728B">
        <w:rPr>
          <w:rFonts w:cs="Arial" w:hint="cs"/>
          <w:b/>
          <w:bCs/>
          <w:sz w:val="24"/>
          <w:szCs w:val="24"/>
          <w:rtl/>
        </w:rPr>
        <w:t xml:space="preserve">لمساهمة </w:t>
      </w:r>
      <w:r w:rsidR="008A5714" w:rsidRPr="008A5714">
        <w:rPr>
          <w:rFonts w:hint="cs"/>
          <w:b/>
          <w:bCs/>
          <w:sz w:val="24"/>
          <w:szCs w:val="24"/>
          <w:rtl/>
        </w:rPr>
        <w:t xml:space="preserve"> :</w:t>
      </w:r>
    </w:p>
    <w:p w14:paraId="22F9AAE8" w14:textId="04BA68D9" w:rsidR="00AD4AC2" w:rsidRPr="00AD4AC2" w:rsidRDefault="00AD4AC2" w:rsidP="008A5714">
      <w:pPr>
        <w:jc w:val="right"/>
        <w:rPr>
          <w:sz w:val="24"/>
          <w:szCs w:val="24"/>
        </w:rPr>
      </w:pPr>
      <w:r w:rsidRPr="00AD4AC2">
        <w:rPr>
          <w:rFonts w:cs="Arial"/>
          <w:sz w:val="24"/>
          <w:szCs w:val="24"/>
          <w:rtl/>
        </w:rPr>
        <w:t>قدمت الدراسة نموذجًا يربط بين إدارة الجودة الشاملة والميزة التنافسية، مع تحليل العوامل المؤثرة فيهما وتقديم توصيات علمية لتطوير الأداء المؤسسي</w:t>
      </w:r>
    </w:p>
    <w:p w14:paraId="5F1E5900" w14:textId="669B46BC" w:rsidR="00AD4AC2" w:rsidRPr="008A5714" w:rsidRDefault="00AD4AC2" w:rsidP="00AD4AC2">
      <w:pPr>
        <w:jc w:val="right"/>
        <w:rPr>
          <w:b/>
          <w:bCs/>
          <w:sz w:val="24"/>
          <w:szCs w:val="24"/>
        </w:rPr>
      </w:pPr>
      <w:r w:rsidRPr="008A5714">
        <w:rPr>
          <w:rFonts w:cs="Arial"/>
          <w:b/>
          <w:bCs/>
          <w:sz w:val="24"/>
          <w:szCs w:val="24"/>
          <w:rtl/>
        </w:rPr>
        <w:t>الإضافة العملية</w:t>
      </w:r>
      <w:r w:rsidR="008A5714" w:rsidRPr="008A5714">
        <w:rPr>
          <w:rFonts w:hint="cs"/>
          <w:b/>
          <w:bCs/>
          <w:sz w:val="24"/>
          <w:szCs w:val="24"/>
          <w:rtl/>
        </w:rPr>
        <w:t xml:space="preserve"> :</w:t>
      </w:r>
    </w:p>
    <w:p w14:paraId="57A49C99" w14:textId="17876391" w:rsidR="00AD4AC2" w:rsidRPr="00AD4AC2" w:rsidRDefault="00AD4AC2" w:rsidP="008A5714">
      <w:pPr>
        <w:jc w:val="right"/>
        <w:rPr>
          <w:sz w:val="24"/>
          <w:szCs w:val="24"/>
        </w:rPr>
      </w:pPr>
      <w:r w:rsidRPr="00AD4AC2">
        <w:rPr>
          <w:rFonts w:cs="Arial"/>
          <w:sz w:val="24"/>
          <w:szCs w:val="24"/>
          <w:rtl/>
        </w:rPr>
        <w:t>توفير حلول قابلة للتطبيق لتعزيز ممارسات إدارة الجودة الشاملة ودورها في تحسين الأداء التنافسي لشركات القطاع الصناعي في المملكة العربية السعودية</w:t>
      </w:r>
    </w:p>
    <w:p w14:paraId="611890F1" w14:textId="61ECF0EF" w:rsidR="00AD4AC2" w:rsidRPr="008A5714" w:rsidRDefault="00AD4AC2" w:rsidP="00AD4AC2">
      <w:pPr>
        <w:jc w:val="right"/>
        <w:rPr>
          <w:b/>
          <w:bCs/>
          <w:sz w:val="24"/>
          <w:szCs w:val="24"/>
        </w:rPr>
      </w:pPr>
      <w:r w:rsidRPr="008A5714">
        <w:rPr>
          <w:rFonts w:cs="Arial"/>
          <w:b/>
          <w:bCs/>
          <w:sz w:val="24"/>
          <w:szCs w:val="24"/>
          <w:rtl/>
        </w:rPr>
        <w:t>التطبيقات العملي</w:t>
      </w:r>
      <w:r w:rsidR="008A5714" w:rsidRPr="008A5714">
        <w:rPr>
          <w:rFonts w:cs="Arial" w:hint="cs"/>
          <w:b/>
          <w:bCs/>
          <w:sz w:val="24"/>
          <w:szCs w:val="24"/>
          <w:rtl/>
        </w:rPr>
        <w:t>ة</w:t>
      </w:r>
      <w:r w:rsidR="008A5714" w:rsidRPr="008A5714">
        <w:rPr>
          <w:rFonts w:hint="cs"/>
          <w:b/>
          <w:bCs/>
          <w:sz w:val="24"/>
          <w:szCs w:val="24"/>
          <w:rtl/>
        </w:rPr>
        <w:t xml:space="preserve"> :</w:t>
      </w:r>
    </w:p>
    <w:p w14:paraId="1130E198" w14:textId="4F45A1E3" w:rsidR="00AD4AC2" w:rsidRPr="00AD4AC2" w:rsidRDefault="00AD4AC2" w:rsidP="008A5714">
      <w:pPr>
        <w:jc w:val="right"/>
        <w:rPr>
          <w:sz w:val="24"/>
          <w:szCs w:val="24"/>
        </w:rPr>
      </w:pPr>
      <w:r w:rsidRPr="00AD4AC2">
        <w:rPr>
          <w:rFonts w:cs="Arial"/>
          <w:sz w:val="24"/>
          <w:szCs w:val="24"/>
          <w:rtl/>
        </w:rPr>
        <w:t>يمكن تطبيق النتائج لتحسين استراتيجيات إدارة الجودة في المؤسسات الصناعية، بما يسهم في تحقيق ميزة تنافسية مستدامة وزيادة رضا العملاء</w:t>
      </w:r>
      <w:r w:rsidRPr="00AD4AC2">
        <w:rPr>
          <w:sz w:val="24"/>
          <w:szCs w:val="24"/>
        </w:rPr>
        <w:t>.</w:t>
      </w:r>
    </w:p>
    <w:p w14:paraId="1B4B4C9A" w14:textId="435281AD" w:rsidR="00AD4AC2" w:rsidRPr="008A5714" w:rsidRDefault="00AD4AC2" w:rsidP="00AD4AC2">
      <w:pPr>
        <w:jc w:val="right"/>
        <w:rPr>
          <w:b/>
          <w:bCs/>
          <w:sz w:val="24"/>
          <w:szCs w:val="24"/>
        </w:rPr>
      </w:pPr>
      <w:r w:rsidRPr="008A5714">
        <w:rPr>
          <w:rFonts w:cs="Arial"/>
          <w:b/>
          <w:bCs/>
          <w:sz w:val="24"/>
          <w:szCs w:val="24"/>
          <w:rtl/>
        </w:rPr>
        <w:t>الكلمات المفتاحية</w:t>
      </w:r>
      <w:r w:rsidR="008A5714" w:rsidRPr="008A5714">
        <w:rPr>
          <w:rFonts w:hint="cs"/>
          <w:b/>
          <w:bCs/>
          <w:sz w:val="24"/>
          <w:szCs w:val="24"/>
          <w:rtl/>
        </w:rPr>
        <w:t>:</w:t>
      </w:r>
    </w:p>
    <w:p w14:paraId="716346DD" w14:textId="371114B0" w:rsidR="00AD4AC2" w:rsidRDefault="00AD4AC2" w:rsidP="00AD4AC2">
      <w:pPr>
        <w:jc w:val="right"/>
        <w:rPr>
          <w:b/>
          <w:bCs/>
          <w:sz w:val="32"/>
          <w:szCs w:val="32"/>
        </w:rPr>
      </w:pPr>
      <w:r w:rsidRPr="00AD4AC2">
        <w:rPr>
          <w:rFonts w:cs="Arial"/>
          <w:sz w:val="24"/>
          <w:szCs w:val="24"/>
          <w:rtl/>
        </w:rPr>
        <w:t>إدارة الجودة الشاملة، الميزة التنافسية، التحسين المستمر، رضا العملاء، شركة الإسمنت العربية</w:t>
      </w:r>
      <w:r w:rsidR="008A5714">
        <w:rPr>
          <w:rFonts w:hint="cs"/>
          <w:b/>
          <w:bCs/>
          <w:sz w:val="32"/>
          <w:szCs w:val="32"/>
          <w:rtl/>
        </w:rPr>
        <w:t>.</w:t>
      </w:r>
    </w:p>
    <w:p w14:paraId="6E3C8741" w14:textId="77777777" w:rsidR="00AD4AC2" w:rsidRDefault="00AD4AC2" w:rsidP="00BC4D60">
      <w:pPr>
        <w:rPr>
          <w:b/>
          <w:bCs/>
          <w:sz w:val="32"/>
          <w:szCs w:val="32"/>
          <w:rtl/>
        </w:rPr>
      </w:pPr>
    </w:p>
    <w:p w14:paraId="78911FBE" w14:textId="6EB5A708" w:rsidR="00BC4D60" w:rsidRPr="00BC4D60" w:rsidRDefault="00BC4D60" w:rsidP="00BC4D60">
      <w:pPr>
        <w:rPr>
          <w:b/>
          <w:bCs/>
          <w:sz w:val="32"/>
          <w:szCs w:val="32"/>
        </w:rPr>
      </w:pPr>
      <w:r w:rsidRPr="00BC4D60">
        <w:rPr>
          <w:b/>
          <w:bCs/>
          <w:sz w:val="32"/>
          <w:szCs w:val="32"/>
        </w:rPr>
        <w:lastRenderedPageBreak/>
        <w:t>Return to research</w:t>
      </w:r>
    </w:p>
    <w:p w14:paraId="727BACDD" w14:textId="77777777" w:rsidR="00BC4D60" w:rsidRPr="00BC4D60" w:rsidRDefault="00BC4D60" w:rsidP="00BC4D60">
      <w:pPr>
        <w:rPr>
          <w:b/>
          <w:bCs/>
          <w:sz w:val="28"/>
          <w:szCs w:val="28"/>
        </w:rPr>
      </w:pPr>
      <w:r w:rsidRPr="00BC4D60">
        <w:rPr>
          <w:b/>
          <w:bCs/>
          <w:sz w:val="28"/>
          <w:szCs w:val="28"/>
        </w:rPr>
        <w:t>Introduction:</w:t>
      </w:r>
    </w:p>
    <w:p w14:paraId="55DB1CA4" w14:textId="49D5BD5D" w:rsidR="00BC4D60" w:rsidRPr="00BC4D60" w:rsidRDefault="00BC4D60" w:rsidP="00BC4D60">
      <w:pPr>
        <w:rPr>
          <w:sz w:val="24"/>
          <w:szCs w:val="24"/>
        </w:rPr>
      </w:pPr>
      <w:r w:rsidRPr="00BC4D60">
        <w:rPr>
          <w:sz w:val="24"/>
          <w:szCs w:val="24"/>
        </w:rPr>
        <w:t>It has witnessed many successful and profound experiences in the field of global economy, which led to a significant increase among economic institutions. The application of total quality management has become urgent to achieve institutional excellence in this environment, as it contributes to improving quality products and customer satisfaction.</w:t>
      </w:r>
    </w:p>
    <w:p w14:paraId="51E6B2D1" w14:textId="77777777" w:rsidR="00BC4D60" w:rsidRPr="00BC4D60" w:rsidRDefault="00BC4D60" w:rsidP="00BC4D60">
      <w:pPr>
        <w:rPr>
          <w:b/>
          <w:bCs/>
          <w:sz w:val="28"/>
          <w:szCs w:val="28"/>
        </w:rPr>
      </w:pPr>
      <w:r w:rsidRPr="00BC4D60">
        <w:rPr>
          <w:b/>
          <w:bCs/>
          <w:sz w:val="28"/>
          <w:szCs w:val="28"/>
        </w:rPr>
        <w:t>Objective:</w:t>
      </w:r>
    </w:p>
    <w:p w14:paraId="783A39D1" w14:textId="27CE8283" w:rsidR="00BC4D60" w:rsidRPr="00BC4D60" w:rsidRDefault="00BC4D60" w:rsidP="00BC4D60">
      <w:pPr>
        <w:rPr>
          <w:sz w:val="24"/>
          <w:szCs w:val="24"/>
        </w:rPr>
      </w:pPr>
      <w:r w:rsidRPr="00BC4D60">
        <w:rPr>
          <w:sz w:val="24"/>
          <w:szCs w:val="24"/>
        </w:rPr>
        <w:t>The research aims to study the impact of the application of total quality management on achieving continuity even by applying it to the Arabian Cement Company in Jeddah.</w:t>
      </w:r>
    </w:p>
    <w:p w14:paraId="6CC9076D" w14:textId="77777777" w:rsidR="00BC4D60" w:rsidRPr="00BC4D60" w:rsidRDefault="00BC4D60" w:rsidP="00BC4D60">
      <w:pPr>
        <w:rPr>
          <w:b/>
          <w:bCs/>
          <w:sz w:val="28"/>
          <w:szCs w:val="28"/>
        </w:rPr>
      </w:pPr>
      <w:r w:rsidRPr="00BC4D60">
        <w:rPr>
          <w:b/>
          <w:bCs/>
          <w:sz w:val="28"/>
          <w:szCs w:val="28"/>
        </w:rPr>
        <w:t>Theory:</w:t>
      </w:r>
    </w:p>
    <w:p w14:paraId="59AA0A4A" w14:textId="38719A61" w:rsidR="00BC4D60" w:rsidRPr="00BC4D60" w:rsidRDefault="00BC4D60" w:rsidP="00BC4D60">
      <w:pPr>
        <w:rPr>
          <w:sz w:val="24"/>
          <w:szCs w:val="24"/>
        </w:rPr>
      </w:pPr>
      <w:r w:rsidRPr="00BC4D60">
        <w:rPr>
          <w:sz w:val="24"/>
          <w:szCs w:val="24"/>
        </w:rPr>
        <w:t>In addition to the study, a productive and productive approach using primary data (questionnaires and interviews) and secondary (studies and reports). A random sample of data from 40 employees of the company was used, and the results were analyzed using the absence of a database.</w:t>
      </w:r>
    </w:p>
    <w:p w14:paraId="6B59B1E4" w14:textId="77777777" w:rsidR="00BC4D60" w:rsidRPr="00BC4D60" w:rsidRDefault="00BC4D60" w:rsidP="00BC4D60">
      <w:pPr>
        <w:rPr>
          <w:b/>
          <w:bCs/>
          <w:sz w:val="28"/>
          <w:szCs w:val="28"/>
        </w:rPr>
      </w:pPr>
      <w:r w:rsidRPr="00BC4D60">
        <w:rPr>
          <w:b/>
          <w:bCs/>
          <w:sz w:val="28"/>
          <w:szCs w:val="28"/>
        </w:rPr>
        <w:t>Results:</w:t>
      </w:r>
    </w:p>
    <w:p w14:paraId="07EE67CC" w14:textId="466D5A9E" w:rsidR="00BC4D60" w:rsidRPr="00BC4D60" w:rsidRDefault="00BC4D60" w:rsidP="00BC4D60">
      <w:pPr>
        <w:rPr>
          <w:sz w:val="24"/>
          <w:szCs w:val="24"/>
        </w:rPr>
      </w:pPr>
      <w:r w:rsidRPr="00BC4D60">
        <w:rPr>
          <w:sz w:val="24"/>
          <w:szCs w:val="24"/>
        </w:rPr>
        <w:t>The study concluded that the comprehensive application of quality management principles positively affects the achievement of part of the company, especially with regard to commitment to commitment to continuity and customer satisfaction. However, there is a need to focus on imagination and flexibility.</w:t>
      </w:r>
    </w:p>
    <w:p w14:paraId="6010B561" w14:textId="77777777" w:rsidR="00BC4D60" w:rsidRPr="00BC4D60" w:rsidRDefault="00BC4D60" w:rsidP="00BC4D60">
      <w:pPr>
        <w:rPr>
          <w:b/>
          <w:bCs/>
          <w:sz w:val="28"/>
          <w:szCs w:val="28"/>
        </w:rPr>
      </w:pPr>
      <w:r w:rsidRPr="00BC4D60">
        <w:rPr>
          <w:b/>
          <w:bCs/>
          <w:sz w:val="28"/>
          <w:szCs w:val="28"/>
        </w:rPr>
        <w:t>Scientific addition:</w:t>
      </w:r>
    </w:p>
    <w:p w14:paraId="54D269A6" w14:textId="793C5D51" w:rsidR="00BC4D60" w:rsidRPr="00BC4D60" w:rsidRDefault="00BC4D60" w:rsidP="00BC4D60">
      <w:pPr>
        <w:rPr>
          <w:sz w:val="24"/>
          <w:szCs w:val="24"/>
        </w:rPr>
      </w:pPr>
      <w:r w:rsidRPr="00BC4D60">
        <w:rPr>
          <w:sz w:val="24"/>
          <w:szCs w:val="24"/>
        </w:rPr>
        <w:t>The study model provides a link between total quality management and excellence, with an analysis of the factors affecting them to be national institutional actors.</w:t>
      </w:r>
    </w:p>
    <w:p w14:paraId="272BEB95" w14:textId="0E262831" w:rsidR="00BC4D60" w:rsidRPr="00BC4D60" w:rsidRDefault="00BC4D60" w:rsidP="00BC4D60">
      <w:pPr>
        <w:rPr>
          <w:b/>
          <w:bCs/>
          <w:sz w:val="28"/>
          <w:szCs w:val="28"/>
        </w:rPr>
      </w:pPr>
      <w:r w:rsidRPr="00BC4D60">
        <w:rPr>
          <w:b/>
          <w:bCs/>
          <w:sz w:val="28"/>
          <w:szCs w:val="28"/>
        </w:rPr>
        <w:t>Addition of the method</w:t>
      </w:r>
      <w:r>
        <w:rPr>
          <w:rFonts w:hint="cs"/>
          <w:b/>
          <w:bCs/>
          <w:sz w:val="28"/>
          <w:szCs w:val="28"/>
          <w:rtl/>
        </w:rPr>
        <w:t>:</w:t>
      </w:r>
    </w:p>
    <w:p w14:paraId="3248BBC7" w14:textId="1BD4E3B7" w:rsidR="00BC4D60" w:rsidRPr="00BC4D60" w:rsidRDefault="00BC4D60" w:rsidP="00BC4D60">
      <w:pPr>
        <w:rPr>
          <w:sz w:val="24"/>
          <w:szCs w:val="24"/>
        </w:rPr>
      </w:pPr>
      <w:r w:rsidRPr="00BC4D60">
        <w:rPr>
          <w:sz w:val="24"/>
          <w:szCs w:val="24"/>
        </w:rPr>
        <w:t>Providing effective solutions against total quality management practices in the distinguished performance to compete against industrial workers in the Kingdom of Saudi Arabia.</w:t>
      </w:r>
    </w:p>
    <w:p w14:paraId="2B5880FC" w14:textId="77777777" w:rsidR="00BC4D60" w:rsidRPr="00BC4D60" w:rsidRDefault="00BC4D60" w:rsidP="00BC4D60">
      <w:pPr>
        <w:rPr>
          <w:b/>
          <w:bCs/>
          <w:sz w:val="28"/>
          <w:szCs w:val="28"/>
        </w:rPr>
      </w:pPr>
      <w:r w:rsidRPr="00BC4D60">
        <w:rPr>
          <w:b/>
          <w:bCs/>
          <w:sz w:val="28"/>
          <w:szCs w:val="28"/>
        </w:rPr>
        <w:t>Practical transactions:</w:t>
      </w:r>
    </w:p>
    <w:p w14:paraId="5B4E18BA" w14:textId="51309D8D" w:rsidR="00BC4D60" w:rsidRPr="00BC4D60" w:rsidRDefault="00BC4D60" w:rsidP="00BC4D60">
      <w:pPr>
        <w:rPr>
          <w:sz w:val="24"/>
          <w:szCs w:val="24"/>
        </w:rPr>
      </w:pPr>
      <w:r w:rsidRPr="00BC4D60">
        <w:rPr>
          <w:sz w:val="24"/>
          <w:szCs w:val="24"/>
        </w:rPr>
        <w:t>The various results of quality management can be applied in industrial institutions, including contributing to achieving many goals, including increasing customer satisfaction.</w:t>
      </w:r>
    </w:p>
    <w:p w14:paraId="5E177C7F" w14:textId="77777777" w:rsidR="00BC4D60" w:rsidRPr="00BC4D60" w:rsidRDefault="00BC4D60" w:rsidP="00BC4D60">
      <w:pPr>
        <w:rPr>
          <w:b/>
          <w:bCs/>
          <w:sz w:val="28"/>
          <w:szCs w:val="28"/>
        </w:rPr>
      </w:pPr>
      <w:r w:rsidRPr="00BC4D60">
        <w:rPr>
          <w:b/>
          <w:bCs/>
          <w:sz w:val="28"/>
          <w:szCs w:val="28"/>
        </w:rPr>
        <w:t>Keywords:</w:t>
      </w:r>
    </w:p>
    <w:p w14:paraId="0213301E" w14:textId="24A3C14B" w:rsidR="00AD4AC2" w:rsidRPr="00A47FC6" w:rsidRDefault="00BC4D60" w:rsidP="00A47FC6">
      <w:pPr>
        <w:rPr>
          <w:sz w:val="24"/>
          <w:szCs w:val="24"/>
          <w:rtl/>
        </w:rPr>
      </w:pPr>
      <w:r w:rsidRPr="00BC4D60">
        <w:rPr>
          <w:sz w:val="24"/>
          <w:szCs w:val="24"/>
        </w:rPr>
        <w:t>Total quality management, and so far, continuous improvement, customer satisfaction, Arabian Cement Company</w:t>
      </w:r>
      <w:r>
        <w:rPr>
          <w:rFonts w:hint="cs"/>
          <w:sz w:val="24"/>
          <w:szCs w:val="24"/>
          <w:rtl/>
        </w:rPr>
        <w:t>,</w:t>
      </w:r>
      <w:r w:rsidRPr="00BC4D60">
        <w:rPr>
          <w:sz w:val="24"/>
          <w:szCs w:val="24"/>
        </w:rPr>
        <w:t xml:space="preserve"> If there are additional elements you want to include, I am happy to help</w:t>
      </w:r>
    </w:p>
    <w:sdt>
      <w:sdtPr>
        <w:rPr>
          <w:rFonts w:asciiTheme="minorHAnsi" w:eastAsiaTheme="minorHAnsi" w:hAnsiTheme="minorHAnsi" w:cstheme="minorBidi"/>
          <w:color w:val="000000" w:themeColor="text1"/>
          <w:sz w:val="22"/>
          <w:szCs w:val="22"/>
          <w:rtl/>
        </w:rPr>
        <w:id w:val="-720825991"/>
        <w:docPartObj>
          <w:docPartGallery w:val="Table of Contents"/>
          <w:docPartUnique/>
        </w:docPartObj>
      </w:sdtPr>
      <w:sdtEndPr>
        <w:rPr>
          <w:b/>
          <w:bCs/>
          <w:noProof/>
          <w:color w:val="auto"/>
        </w:rPr>
      </w:sdtEndPr>
      <w:sdtContent>
        <w:p w14:paraId="2296ADB1" w14:textId="68A699F6" w:rsidR="00ED6F92" w:rsidRPr="003C228D" w:rsidRDefault="00ED6F92" w:rsidP="00A47FC6">
          <w:pPr>
            <w:pStyle w:val="a9"/>
            <w:tabs>
              <w:tab w:val="left" w:pos="2989"/>
            </w:tabs>
            <w:bidi/>
            <w:rPr>
              <w:b/>
              <w:bCs/>
              <w:color w:val="000000" w:themeColor="text1"/>
              <w:sz w:val="28"/>
              <w:szCs w:val="28"/>
            </w:rPr>
          </w:pPr>
          <w:r w:rsidRPr="003A2070">
            <w:rPr>
              <w:rFonts w:hint="cs"/>
              <w:b/>
              <w:bCs/>
              <w:color w:val="000000" w:themeColor="text1"/>
              <w:sz w:val="28"/>
              <w:szCs w:val="28"/>
              <w:rtl/>
            </w:rPr>
            <w:t xml:space="preserve"> جدول المحتويات</w:t>
          </w:r>
        </w:p>
        <w:p w14:paraId="658C0B0F" w14:textId="603DD1E8" w:rsidR="00A47FC6" w:rsidRDefault="00ED6F92" w:rsidP="00A47FC6">
          <w:pPr>
            <w:pStyle w:val="10"/>
            <w:jc w:val="left"/>
            <w:rPr>
              <w:rFonts w:eastAsiaTheme="minorEastAsia"/>
              <w:noProof/>
              <w:kern w:val="2"/>
              <w14:ligatures w14:val="standardContextual"/>
            </w:rPr>
          </w:pPr>
          <w:r>
            <w:fldChar w:fldCharType="begin"/>
          </w:r>
          <w:r>
            <w:instrText xml:space="preserve"> TOC \o "1-3" \h \z \u </w:instrText>
          </w:r>
          <w:r>
            <w:fldChar w:fldCharType="separate"/>
          </w:r>
          <w:hyperlink w:anchor="_Toc185041758" w:history="1">
            <w:r w:rsidR="00A47FC6" w:rsidRPr="003D2547">
              <w:rPr>
                <w:rStyle w:val="Hyperlink"/>
                <w:b/>
                <w:bCs/>
                <w:noProof/>
                <w:rtl/>
              </w:rPr>
              <w:t>1الفصل الأول: الإطار العام للدراسة</w:t>
            </w:r>
            <w:r w:rsidR="00A47FC6">
              <w:rPr>
                <w:rStyle w:val="Hyperlink"/>
                <w:rFonts w:hint="cs"/>
                <w:b/>
                <w:bCs/>
                <w:noProof/>
                <w:rtl/>
              </w:rPr>
              <w:t>..............................................................................................................</w:t>
            </w:r>
            <w:r w:rsidR="00A47FC6">
              <w:rPr>
                <w:noProof/>
                <w:webHidden/>
              </w:rPr>
              <w:tab/>
            </w:r>
            <w:r w:rsidR="00A47FC6">
              <w:rPr>
                <w:noProof/>
                <w:webHidden/>
              </w:rPr>
              <w:fldChar w:fldCharType="begin"/>
            </w:r>
            <w:r w:rsidR="00A47FC6">
              <w:rPr>
                <w:noProof/>
                <w:webHidden/>
              </w:rPr>
              <w:instrText xml:space="preserve"> PAGEREF _Toc185041758 \h </w:instrText>
            </w:r>
            <w:r w:rsidR="00A47FC6">
              <w:rPr>
                <w:noProof/>
                <w:webHidden/>
              </w:rPr>
            </w:r>
            <w:r w:rsidR="00A47FC6">
              <w:rPr>
                <w:noProof/>
                <w:webHidden/>
              </w:rPr>
              <w:fldChar w:fldCharType="separate"/>
            </w:r>
            <w:r w:rsidR="00A47FC6">
              <w:rPr>
                <w:noProof/>
                <w:webHidden/>
              </w:rPr>
              <w:t>9</w:t>
            </w:r>
            <w:r w:rsidR="00A47FC6">
              <w:rPr>
                <w:noProof/>
                <w:webHidden/>
              </w:rPr>
              <w:fldChar w:fldCharType="end"/>
            </w:r>
          </w:hyperlink>
        </w:p>
        <w:p w14:paraId="48913968" w14:textId="5433A769" w:rsidR="00A47FC6" w:rsidRDefault="00A47FC6" w:rsidP="00A47FC6">
          <w:pPr>
            <w:pStyle w:val="20"/>
            <w:tabs>
              <w:tab w:val="left" w:pos="1320"/>
            </w:tabs>
            <w:rPr>
              <w:rFonts w:eastAsiaTheme="minorEastAsia"/>
              <w:noProof/>
              <w:kern w:val="2"/>
              <w14:ligatures w14:val="standardContextual"/>
            </w:rPr>
          </w:pPr>
          <w:hyperlink w:anchor="_Toc185041759" w:history="1">
            <w:r w:rsidRPr="003D2547">
              <w:rPr>
                <w:rStyle w:val="Hyperlink"/>
                <w:b/>
                <w:bCs/>
                <w:noProof/>
              </w:rPr>
              <w:t>1.1</w:t>
            </w:r>
            <w:r w:rsidRPr="003D2547">
              <w:rPr>
                <w:rStyle w:val="Hyperlink"/>
                <w:b/>
                <w:bCs/>
                <w:noProof/>
                <w:rtl/>
              </w:rPr>
              <w:t>المقدمة</w:t>
            </w:r>
            <w:r>
              <w:rPr>
                <w:rStyle w:val="Hyperlink"/>
                <w:rFonts w:hint="cs"/>
                <w:b/>
                <w:bCs/>
                <w:noProof/>
                <w:rtl/>
              </w:rPr>
              <w:t>....................................................................................................................................</w:t>
            </w:r>
            <w:r>
              <w:rPr>
                <w:noProof/>
                <w:webHidden/>
              </w:rPr>
              <w:tab/>
            </w:r>
            <w:r>
              <w:rPr>
                <w:noProof/>
                <w:webHidden/>
              </w:rPr>
              <w:fldChar w:fldCharType="begin"/>
            </w:r>
            <w:r>
              <w:rPr>
                <w:noProof/>
                <w:webHidden/>
              </w:rPr>
              <w:instrText xml:space="preserve"> PAGEREF _Toc185041759 \h </w:instrText>
            </w:r>
            <w:r>
              <w:rPr>
                <w:noProof/>
                <w:webHidden/>
              </w:rPr>
            </w:r>
            <w:r>
              <w:rPr>
                <w:noProof/>
                <w:webHidden/>
              </w:rPr>
              <w:fldChar w:fldCharType="separate"/>
            </w:r>
            <w:r>
              <w:rPr>
                <w:noProof/>
                <w:webHidden/>
              </w:rPr>
              <w:t>10</w:t>
            </w:r>
            <w:r>
              <w:rPr>
                <w:noProof/>
                <w:webHidden/>
              </w:rPr>
              <w:fldChar w:fldCharType="end"/>
            </w:r>
          </w:hyperlink>
        </w:p>
        <w:p w14:paraId="06542765" w14:textId="1D76D71C" w:rsidR="00A47FC6" w:rsidRDefault="00A47FC6" w:rsidP="00A47FC6">
          <w:pPr>
            <w:pStyle w:val="20"/>
            <w:tabs>
              <w:tab w:val="left" w:pos="1760"/>
            </w:tabs>
            <w:rPr>
              <w:rFonts w:eastAsiaTheme="minorEastAsia"/>
              <w:noProof/>
              <w:kern w:val="2"/>
              <w14:ligatures w14:val="standardContextual"/>
            </w:rPr>
          </w:pPr>
          <w:hyperlink w:anchor="_Toc185041760" w:history="1">
            <w:r w:rsidRPr="003D2547">
              <w:rPr>
                <w:rStyle w:val="Hyperlink"/>
                <w:rFonts w:eastAsia="Arial"/>
                <w:b/>
                <w:bCs/>
                <w:noProof/>
                <w:rtl/>
              </w:rPr>
              <w:t>1.2مشكلة البحث</w:t>
            </w:r>
            <w:r>
              <w:rPr>
                <w:rStyle w:val="Hyperlink"/>
                <w:rFonts w:eastAsia="Arial" w:hint="cs"/>
                <w:b/>
                <w:bCs/>
                <w:noProof/>
                <w:rtl/>
              </w:rPr>
              <w:t>..............................................................................................................................</w:t>
            </w:r>
            <w:r>
              <w:rPr>
                <w:noProof/>
                <w:webHidden/>
              </w:rPr>
              <w:tab/>
            </w:r>
            <w:r>
              <w:rPr>
                <w:noProof/>
                <w:webHidden/>
              </w:rPr>
              <w:fldChar w:fldCharType="begin"/>
            </w:r>
            <w:r>
              <w:rPr>
                <w:noProof/>
                <w:webHidden/>
              </w:rPr>
              <w:instrText xml:space="preserve"> PAGEREF _Toc185041760 \h </w:instrText>
            </w:r>
            <w:r>
              <w:rPr>
                <w:noProof/>
                <w:webHidden/>
              </w:rPr>
            </w:r>
            <w:r>
              <w:rPr>
                <w:noProof/>
                <w:webHidden/>
              </w:rPr>
              <w:fldChar w:fldCharType="separate"/>
            </w:r>
            <w:r>
              <w:rPr>
                <w:noProof/>
                <w:webHidden/>
              </w:rPr>
              <w:t>12</w:t>
            </w:r>
            <w:r>
              <w:rPr>
                <w:noProof/>
                <w:webHidden/>
              </w:rPr>
              <w:fldChar w:fldCharType="end"/>
            </w:r>
          </w:hyperlink>
        </w:p>
        <w:p w14:paraId="657814A6" w14:textId="7ED42424" w:rsidR="00A47FC6" w:rsidRDefault="00A47FC6" w:rsidP="00A47FC6">
          <w:pPr>
            <w:pStyle w:val="30"/>
            <w:tabs>
              <w:tab w:val="left" w:pos="2342"/>
              <w:tab w:val="right" w:leader="dot" w:pos="9350"/>
            </w:tabs>
            <w:bidi/>
            <w:rPr>
              <w:rFonts w:eastAsiaTheme="minorEastAsia"/>
              <w:noProof/>
              <w:kern w:val="2"/>
              <w14:ligatures w14:val="standardContextual"/>
            </w:rPr>
          </w:pPr>
          <w:hyperlink w:anchor="_Toc185041761" w:history="1">
            <w:r w:rsidRPr="003D2547">
              <w:rPr>
                <w:rStyle w:val="Hyperlink"/>
                <w:rFonts w:eastAsia="Arial"/>
                <w:b/>
                <w:bCs/>
                <w:noProof/>
                <w:rtl/>
              </w:rPr>
              <w:t>1.2.1الفجوات النظرية:</w:t>
            </w:r>
            <w:r>
              <w:rPr>
                <w:rStyle w:val="Hyperlink"/>
                <w:rFonts w:eastAsia="Arial" w:hint="cs"/>
                <w:b/>
                <w:bCs/>
                <w:noProof/>
                <w:rtl/>
              </w:rPr>
              <w:t>..................................................................................................................</w:t>
            </w:r>
            <w:r>
              <w:rPr>
                <w:noProof/>
                <w:webHidden/>
              </w:rPr>
              <w:tab/>
            </w:r>
            <w:r>
              <w:rPr>
                <w:noProof/>
                <w:webHidden/>
              </w:rPr>
              <w:fldChar w:fldCharType="begin"/>
            </w:r>
            <w:r>
              <w:rPr>
                <w:noProof/>
                <w:webHidden/>
              </w:rPr>
              <w:instrText xml:space="preserve"> PAGEREF _Toc185041761 \h </w:instrText>
            </w:r>
            <w:r>
              <w:rPr>
                <w:noProof/>
                <w:webHidden/>
              </w:rPr>
            </w:r>
            <w:r>
              <w:rPr>
                <w:noProof/>
                <w:webHidden/>
              </w:rPr>
              <w:fldChar w:fldCharType="separate"/>
            </w:r>
            <w:r>
              <w:rPr>
                <w:noProof/>
                <w:webHidden/>
              </w:rPr>
              <w:t>12</w:t>
            </w:r>
            <w:r>
              <w:rPr>
                <w:noProof/>
                <w:webHidden/>
              </w:rPr>
              <w:fldChar w:fldCharType="end"/>
            </w:r>
          </w:hyperlink>
        </w:p>
        <w:p w14:paraId="4ABCFEAB" w14:textId="3C7DE55C" w:rsidR="00A47FC6" w:rsidRDefault="00A47FC6" w:rsidP="00A47FC6">
          <w:pPr>
            <w:pStyle w:val="30"/>
            <w:tabs>
              <w:tab w:val="left" w:pos="2294"/>
              <w:tab w:val="right" w:leader="dot" w:pos="9350"/>
            </w:tabs>
            <w:bidi/>
            <w:rPr>
              <w:rFonts w:eastAsiaTheme="minorEastAsia"/>
              <w:noProof/>
              <w:kern w:val="2"/>
              <w14:ligatures w14:val="standardContextual"/>
            </w:rPr>
          </w:pPr>
          <w:hyperlink w:anchor="_Toc185041762" w:history="1">
            <w:r w:rsidRPr="003D2547">
              <w:rPr>
                <w:rStyle w:val="Hyperlink"/>
                <w:rFonts w:eastAsia="Arial"/>
                <w:b/>
                <w:bCs/>
                <w:noProof/>
                <w:rtl/>
              </w:rPr>
              <w:t>1.2.2الفجوات العملية:</w:t>
            </w:r>
            <w:r>
              <w:rPr>
                <w:rStyle w:val="Hyperlink"/>
                <w:rFonts w:eastAsia="Arial" w:hint="cs"/>
                <w:b/>
                <w:bCs/>
                <w:noProof/>
                <w:rtl/>
              </w:rPr>
              <w:t>...................................................................................................................</w:t>
            </w:r>
            <w:r>
              <w:rPr>
                <w:noProof/>
                <w:webHidden/>
              </w:rPr>
              <w:tab/>
            </w:r>
            <w:r>
              <w:rPr>
                <w:noProof/>
                <w:webHidden/>
              </w:rPr>
              <w:fldChar w:fldCharType="begin"/>
            </w:r>
            <w:r>
              <w:rPr>
                <w:noProof/>
                <w:webHidden/>
              </w:rPr>
              <w:instrText xml:space="preserve"> PAGEREF _Toc185041762 \h </w:instrText>
            </w:r>
            <w:r>
              <w:rPr>
                <w:noProof/>
                <w:webHidden/>
              </w:rPr>
            </w:r>
            <w:r>
              <w:rPr>
                <w:noProof/>
                <w:webHidden/>
              </w:rPr>
              <w:fldChar w:fldCharType="separate"/>
            </w:r>
            <w:r>
              <w:rPr>
                <w:noProof/>
                <w:webHidden/>
              </w:rPr>
              <w:t>12</w:t>
            </w:r>
            <w:r>
              <w:rPr>
                <w:noProof/>
                <w:webHidden/>
              </w:rPr>
              <w:fldChar w:fldCharType="end"/>
            </w:r>
          </w:hyperlink>
        </w:p>
        <w:p w14:paraId="4F82C235" w14:textId="6A607121" w:rsidR="00A47FC6" w:rsidRDefault="00A47FC6" w:rsidP="00A47FC6">
          <w:pPr>
            <w:pStyle w:val="20"/>
            <w:tabs>
              <w:tab w:val="left" w:pos="1760"/>
            </w:tabs>
            <w:rPr>
              <w:rFonts w:eastAsiaTheme="minorEastAsia"/>
              <w:noProof/>
              <w:kern w:val="2"/>
              <w14:ligatures w14:val="standardContextual"/>
            </w:rPr>
          </w:pPr>
          <w:hyperlink w:anchor="_Toc185041763" w:history="1">
            <w:r w:rsidRPr="003D2547">
              <w:rPr>
                <w:rStyle w:val="Hyperlink"/>
                <w:rFonts w:eastAsia="Arial"/>
                <w:b/>
                <w:bCs/>
                <w:noProof/>
                <w:rtl/>
              </w:rPr>
              <w:t>1.3أهمية البحث</w:t>
            </w:r>
            <w:r>
              <w:rPr>
                <w:rStyle w:val="Hyperlink"/>
                <w:rFonts w:eastAsia="Arial" w:hint="cs"/>
                <w:b/>
                <w:bCs/>
                <w:noProof/>
                <w:rtl/>
              </w:rPr>
              <w:t>..............................................................................................................................</w:t>
            </w:r>
            <w:r>
              <w:rPr>
                <w:noProof/>
                <w:webHidden/>
              </w:rPr>
              <w:tab/>
            </w:r>
            <w:r>
              <w:rPr>
                <w:noProof/>
                <w:webHidden/>
              </w:rPr>
              <w:fldChar w:fldCharType="begin"/>
            </w:r>
            <w:r>
              <w:rPr>
                <w:noProof/>
                <w:webHidden/>
              </w:rPr>
              <w:instrText xml:space="preserve"> PAGEREF _Toc185041763 \h </w:instrText>
            </w:r>
            <w:r>
              <w:rPr>
                <w:noProof/>
                <w:webHidden/>
              </w:rPr>
            </w:r>
            <w:r>
              <w:rPr>
                <w:noProof/>
                <w:webHidden/>
              </w:rPr>
              <w:fldChar w:fldCharType="separate"/>
            </w:r>
            <w:r>
              <w:rPr>
                <w:noProof/>
                <w:webHidden/>
              </w:rPr>
              <w:t>13</w:t>
            </w:r>
            <w:r>
              <w:rPr>
                <w:noProof/>
                <w:webHidden/>
              </w:rPr>
              <w:fldChar w:fldCharType="end"/>
            </w:r>
          </w:hyperlink>
        </w:p>
        <w:p w14:paraId="66614E28" w14:textId="0D13CB00" w:rsidR="00A47FC6" w:rsidRDefault="00A47FC6" w:rsidP="00A47FC6">
          <w:pPr>
            <w:pStyle w:val="30"/>
            <w:tabs>
              <w:tab w:val="left" w:pos="2342"/>
              <w:tab w:val="right" w:leader="dot" w:pos="9350"/>
            </w:tabs>
            <w:bidi/>
            <w:rPr>
              <w:rFonts w:eastAsiaTheme="minorEastAsia"/>
              <w:noProof/>
              <w:kern w:val="2"/>
              <w14:ligatures w14:val="standardContextual"/>
            </w:rPr>
          </w:pPr>
          <w:hyperlink w:anchor="_Toc185041764" w:history="1">
            <w:r w:rsidRPr="003D2547">
              <w:rPr>
                <w:rStyle w:val="Hyperlink"/>
                <w:rFonts w:eastAsia="Arial"/>
                <w:b/>
                <w:bCs/>
                <w:noProof/>
                <w:rtl/>
              </w:rPr>
              <w:t>1.3.1الفجوات النظرية:</w:t>
            </w:r>
            <w:r>
              <w:rPr>
                <w:rStyle w:val="Hyperlink"/>
                <w:rFonts w:eastAsia="Arial" w:hint="cs"/>
                <w:b/>
                <w:bCs/>
                <w:noProof/>
                <w:rtl/>
              </w:rPr>
              <w:t>..................................................................................................................</w:t>
            </w:r>
            <w:r>
              <w:rPr>
                <w:noProof/>
                <w:webHidden/>
              </w:rPr>
              <w:tab/>
            </w:r>
            <w:r>
              <w:rPr>
                <w:noProof/>
                <w:webHidden/>
              </w:rPr>
              <w:fldChar w:fldCharType="begin"/>
            </w:r>
            <w:r>
              <w:rPr>
                <w:noProof/>
                <w:webHidden/>
              </w:rPr>
              <w:instrText xml:space="preserve"> PAGEREF _Toc185041764 \h </w:instrText>
            </w:r>
            <w:r>
              <w:rPr>
                <w:noProof/>
                <w:webHidden/>
              </w:rPr>
            </w:r>
            <w:r>
              <w:rPr>
                <w:noProof/>
                <w:webHidden/>
              </w:rPr>
              <w:fldChar w:fldCharType="separate"/>
            </w:r>
            <w:r>
              <w:rPr>
                <w:noProof/>
                <w:webHidden/>
              </w:rPr>
              <w:t>13</w:t>
            </w:r>
            <w:r>
              <w:rPr>
                <w:noProof/>
                <w:webHidden/>
              </w:rPr>
              <w:fldChar w:fldCharType="end"/>
            </w:r>
          </w:hyperlink>
        </w:p>
        <w:p w14:paraId="3E004BBE" w14:textId="53581C58" w:rsidR="00A47FC6" w:rsidRDefault="00A47FC6" w:rsidP="00A47FC6">
          <w:pPr>
            <w:pStyle w:val="30"/>
            <w:tabs>
              <w:tab w:val="left" w:pos="2294"/>
              <w:tab w:val="right" w:leader="dot" w:pos="9350"/>
            </w:tabs>
            <w:bidi/>
            <w:rPr>
              <w:rFonts w:eastAsiaTheme="minorEastAsia"/>
              <w:noProof/>
              <w:kern w:val="2"/>
              <w14:ligatures w14:val="standardContextual"/>
            </w:rPr>
          </w:pPr>
          <w:hyperlink w:anchor="_Toc185041765" w:history="1">
            <w:r w:rsidRPr="003D2547">
              <w:rPr>
                <w:rStyle w:val="Hyperlink"/>
                <w:rFonts w:eastAsia="Arial"/>
                <w:b/>
                <w:bCs/>
                <w:noProof/>
                <w:rtl/>
              </w:rPr>
              <w:t>1.3.2الفجوات العملية:</w:t>
            </w:r>
            <w:r>
              <w:rPr>
                <w:rStyle w:val="Hyperlink"/>
                <w:rFonts w:eastAsia="Arial" w:hint="cs"/>
                <w:b/>
                <w:bCs/>
                <w:noProof/>
                <w:rtl/>
              </w:rPr>
              <w:t>...................................................................................................................</w:t>
            </w:r>
            <w:r>
              <w:rPr>
                <w:noProof/>
                <w:webHidden/>
              </w:rPr>
              <w:tab/>
            </w:r>
            <w:r>
              <w:rPr>
                <w:noProof/>
                <w:webHidden/>
              </w:rPr>
              <w:fldChar w:fldCharType="begin"/>
            </w:r>
            <w:r>
              <w:rPr>
                <w:noProof/>
                <w:webHidden/>
              </w:rPr>
              <w:instrText xml:space="preserve"> PAGEREF _Toc185041765 \h </w:instrText>
            </w:r>
            <w:r>
              <w:rPr>
                <w:noProof/>
                <w:webHidden/>
              </w:rPr>
            </w:r>
            <w:r>
              <w:rPr>
                <w:noProof/>
                <w:webHidden/>
              </w:rPr>
              <w:fldChar w:fldCharType="separate"/>
            </w:r>
            <w:r>
              <w:rPr>
                <w:noProof/>
                <w:webHidden/>
              </w:rPr>
              <w:t>13</w:t>
            </w:r>
            <w:r>
              <w:rPr>
                <w:noProof/>
                <w:webHidden/>
              </w:rPr>
              <w:fldChar w:fldCharType="end"/>
            </w:r>
          </w:hyperlink>
        </w:p>
        <w:p w14:paraId="2C66917D" w14:textId="5589E642" w:rsidR="00A47FC6" w:rsidRDefault="00A47FC6" w:rsidP="00A47FC6">
          <w:pPr>
            <w:pStyle w:val="20"/>
            <w:tabs>
              <w:tab w:val="left" w:pos="1760"/>
            </w:tabs>
            <w:rPr>
              <w:rFonts w:eastAsiaTheme="minorEastAsia"/>
              <w:noProof/>
              <w:kern w:val="2"/>
              <w14:ligatures w14:val="standardContextual"/>
            </w:rPr>
          </w:pPr>
          <w:hyperlink w:anchor="_Toc185041766" w:history="1">
            <w:r w:rsidRPr="003D2547">
              <w:rPr>
                <w:rStyle w:val="Hyperlink"/>
                <w:rFonts w:eastAsia="Arial"/>
                <w:b/>
                <w:bCs/>
                <w:noProof/>
                <w:rtl/>
              </w:rPr>
              <w:t>1.4أسئلة البحث :</w:t>
            </w:r>
            <w:r>
              <w:rPr>
                <w:rStyle w:val="Hyperlink"/>
                <w:rFonts w:eastAsia="Arial" w:hint="cs"/>
                <w:b/>
                <w:bCs/>
                <w:noProof/>
                <w:rtl/>
              </w:rPr>
              <w:t>............................................................................................................................</w:t>
            </w:r>
            <w:r>
              <w:rPr>
                <w:noProof/>
                <w:webHidden/>
              </w:rPr>
              <w:tab/>
            </w:r>
            <w:r>
              <w:rPr>
                <w:noProof/>
                <w:webHidden/>
              </w:rPr>
              <w:fldChar w:fldCharType="begin"/>
            </w:r>
            <w:r>
              <w:rPr>
                <w:noProof/>
                <w:webHidden/>
              </w:rPr>
              <w:instrText xml:space="preserve"> PAGEREF _Toc185041766 \h </w:instrText>
            </w:r>
            <w:r>
              <w:rPr>
                <w:noProof/>
                <w:webHidden/>
              </w:rPr>
            </w:r>
            <w:r>
              <w:rPr>
                <w:noProof/>
                <w:webHidden/>
              </w:rPr>
              <w:fldChar w:fldCharType="separate"/>
            </w:r>
            <w:r>
              <w:rPr>
                <w:noProof/>
                <w:webHidden/>
              </w:rPr>
              <w:t>14</w:t>
            </w:r>
            <w:r>
              <w:rPr>
                <w:noProof/>
                <w:webHidden/>
              </w:rPr>
              <w:fldChar w:fldCharType="end"/>
            </w:r>
          </w:hyperlink>
        </w:p>
        <w:p w14:paraId="75E83D9A" w14:textId="74CC62F2" w:rsidR="00A47FC6" w:rsidRDefault="00A47FC6" w:rsidP="00A47FC6">
          <w:pPr>
            <w:pStyle w:val="30"/>
            <w:tabs>
              <w:tab w:val="right" w:leader="dot" w:pos="9350"/>
            </w:tabs>
            <w:bidi/>
            <w:rPr>
              <w:rFonts w:eastAsiaTheme="minorEastAsia"/>
              <w:noProof/>
              <w:kern w:val="2"/>
              <w14:ligatures w14:val="standardContextual"/>
            </w:rPr>
          </w:pPr>
          <w:hyperlink w:anchor="_Toc185041767" w:history="1">
            <w:r w:rsidRPr="003D2547">
              <w:rPr>
                <w:rStyle w:val="Hyperlink"/>
                <w:b/>
                <w:bCs/>
                <w:noProof/>
                <w:rtl/>
              </w:rPr>
              <w:t>الرئيسي سؤال البحث:</w:t>
            </w:r>
            <w:r>
              <w:rPr>
                <w:noProof/>
                <w:webHidden/>
              </w:rPr>
              <w:tab/>
            </w:r>
            <w:r>
              <w:rPr>
                <w:noProof/>
                <w:webHidden/>
              </w:rPr>
              <w:fldChar w:fldCharType="begin"/>
            </w:r>
            <w:r>
              <w:rPr>
                <w:noProof/>
                <w:webHidden/>
              </w:rPr>
              <w:instrText xml:space="preserve"> PAGEREF _Toc185041767 \h </w:instrText>
            </w:r>
            <w:r>
              <w:rPr>
                <w:noProof/>
                <w:webHidden/>
              </w:rPr>
            </w:r>
            <w:r>
              <w:rPr>
                <w:noProof/>
                <w:webHidden/>
              </w:rPr>
              <w:fldChar w:fldCharType="separate"/>
            </w:r>
            <w:r>
              <w:rPr>
                <w:noProof/>
                <w:webHidden/>
              </w:rPr>
              <w:t>14</w:t>
            </w:r>
            <w:r>
              <w:rPr>
                <w:noProof/>
                <w:webHidden/>
              </w:rPr>
              <w:fldChar w:fldCharType="end"/>
            </w:r>
          </w:hyperlink>
        </w:p>
        <w:p w14:paraId="69902AF0" w14:textId="732FDEC2" w:rsidR="00A47FC6" w:rsidRDefault="00A47FC6" w:rsidP="00A47FC6">
          <w:pPr>
            <w:pStyle w:val="30"/>
            <w:tabs>
              <w:tab w:val="right" w:leader="dot" w:pos="9350"/>
            </w:tabs>
            <w:bidi/>
            <w:rPr>
              <w:rFonts w:eastAsiaTheme="minorEastAsia"/>
              <w:noProof/>
              <w:kern w:val="2"/>
              <w14:ligatures w14:val="standardContextual"/>
            </w:rPr>
          </w:pPr>
          <w:hyperlink w:anchor="_Toc185041768" w:history="1">
            <w:r w:rsidRPr="003D2547">
              <w:rPr>
                <w:rStyle w:val="Hyperlink"/>
                <w:b/>
                <w:bCs/>
                <w:noProof/>
                <w:rtl/>
              </w:rPr>
              <w:t>السؤال الفرعي 1:</w:t>
            </w:r>
            <w:r>
              <w:rPr>
                <w:noProof/>
                <w:webHidden/>
              </w:rPr>
              <w:tab/>
            </w:r>
            <w:r>
              <w:rPr>
                <w:noProof/>
                <w:webHidden/>
              </w:rPr>
              <w:fldChar w:fldCharType="begin"/>
            </w:r>
            <w:r>
              <w:rPr>
                <w:noProof/>
                <w:webHidden/>
              </w:rPr>
              <w:instrText xml:space="preserve"> PAGEREF _Toc185041768 \h </w:instrText>
            </w:r>
            <w:r>
              <w:rPr>
                <w:noProof/>
                <w:webHidden/>
              </w:rPr>
            </w:r>
            <w:r>
              <w:rPr>
                <w:noProof/>
                <w:webHidden/>
              </w:rPr>
              <w:fldChar w:fldCharType="separate"/>
            </w:r>
            <w:r>
              <w:rPr>
                <w:noProof/>
                <w:webHidden/>
              </w:rPr>
              <w:t>14</w:t>
            </w:r>
            <w:r>
              <w:rPr>
                <w:noProof/>
                <w:webHidden/>
              </w:rPr>
              <w:fldChar w:fldCharType="end"/>
            </w:r>
          </w:hyperlink>
        </w:p>
        <w:p w14:paraId="5ACC2BE7" w14:textId="1C17FDD5" w:rsidR="00A47FC6" w:rsidRDefault="00A47FC6" w:rsidP="00A47FC6">
          <w:pPr>
            <w:pStyle w:val="30"/>
            <w:tabs>
              <w:tab w:val="right" w:leader="dot" w:pos="9350"/>
            </w:tabs>
            <w:bidi/>
            <w:rPr>
              <w:rFonts w:eastAsiaTheme="minorEastAsia"/>
              <w:noProof/>
              <w:kern w:val="2"/>
              <w14:ligatures w14:val="standardContextual"/>
            </w:rPr>
          </w:pPr>
          <w:hyperlink w:anchor="_Toc185041769" w:history="1">
            <w:r w:rsidRPr="003D2547">
              <w:rPr>
                <w:rStyle w:val="Hyperlink"/>
                <w:b/>
                <w:bCs/>
                <w:noProof/>
                <w:rtl/>
              </w:rPr>
              <w:t>السؤال الفرعي 2:</w:t>
            </w:r>
            <w:r>
              <w:rPr>
                <w:noProof/>
                <w:webHidden/>
              </w:rPr>
              <w:tab/>
            </w:r>
            <w:r>
              <w:rPr>
                <w:noProof/>
                <w:webHidden/>
              </w:rPr>
              <w:fldChar w:fldCharType="begin"/>
            </w:r>
            <w:r>
              <w:rPr>
                <w:noProof/>
                <w:webHidden/>
              </w:rPr>
              <w:instrText xml:space="preserve"> PAGEREF _Toc185041769 \h </w:instrText>
            </w:r>
            <w:r>
              <w:rPr>
                <w:noProof/>
                <w:webHidden/>
              </w:rPr>
            </w:r>
            <w:r>
              <w:rPr>
                <w:noProof/>
                <w:webHidden/>
              </w:rPr>
              <w:fldChar w:fldCharType="separate"/>
            </w:r>
            <w:r>
              <w:rPr>
                <w:noProof/>
                <w:webHidden/>
              </w:rPr>
              <w:t>14</w:t>
            </w:r>
            <w:r>
              <w:rPr>
                <w:noProof/>
                <w:webHidden/>
              </w:rPr>
              <w:fldChar w:fldCharType="end"/>
            </w:r>
          </w:hyperlink>
        </w:p>
        <w:p w14:paraId="65BD1A47" w14:textId="70EFA617" w:rsidR="00A47FC6" w:rsidRDefault="00A47FC6" w:rsidP="00A47FC6">
          <w:pPr>
            <w:pStyle w:val="20"/>
            <w:tabs>
              <w:tab w:val="left" w:pos="1760"/>
            </w:tabs>
            <w:rPr>
              <w:rFonts w:eastAsiaTheme="minorEastAsia"/>
              <w:noProof/>
              <w:kern w:val="2"/>
              <w14:ligatures w14:val="standardContextual"/>
            </w:rPr>
          </w:pPr>
          <w:hyperlink w:anchor="_Toc185041770" w:history="1">
            <w:r w:rsidRPr="003D2547">
              <w:rPr>
                <w:rStyle w:val="Hyperlink"/>
                <w:b/>
                <w:bCs/>
                <w:noProof/>
                <w:rtl/>
              </w:rPr>
              <w:t>1.5أهداف البحث:</w:t>
            </w:r>
            <w:r w:rsidR="00E00858">
              <w:rPr>
                <w:rFonts w:hint="cs"/>
                <w:noProof/>
                <w:webHidden/>
                <w:rtl/>
              </w:rPr>
              <w:t xml:space="preserve"> ............................................................................................................................</w:t>
            </w:r>
            <w:r>
              <w:rPr>
                <w:noProof/>
                <w:webHidden/>
              </w:rPr>
              <w:fldChar w:fldCharType="begin"/>
            </w:r>
            <w:r>
              <w:rPr>
                <w:noProof/>
                <w:webHidden/>
              </w:rPr>
              <w:instrText xml:space="preserve"> PAGEREF _Toc185041770 \h </w:instrText>
            </w:r>
            <w:r>
              <w:rPr>
                <w:noProof/>
                <w:webHidden/>
              </w:rPr>
            </w:r>
            <w:r>
              <w:rPr>
                <w:noProof/>
                <w:webHidden/>
              </w:rPr>
              <w:fldChar w:fldCharType="separate"/>
            </w:r>
            <w:r>
              <w:rPr>
                <w:noProof/>
                <w:webHidden/>
              </w:rPr>
              <w:t>14</w:t>
            </w:r>
            <w:r>
              <w:rPr>
                <w:noProof/>
                <w:webHidden/>
              </w:rPr>
              <w:fldChar w:fldCharType="end"/>
            </w:r>
          </w:hyperlink>
        </w:p>
        <w:p w14:paraId="22A5FC12" w14:textId="2F0EA013" w:rsidR="00A47FC6" w:rsidRDefault="00A47FC6" w:rsidP="00A47FC6">
          <w:pPr>
            <w:pStyle w:val="30"/>
            <w:tabs>
              <w:tab w:val="right" w:leader="dot" w:pos="9350"/>
            </w:tabs>
            <w:bidi/>
            <w:rPr>
              <w:rFonts w:eastAsiaTheme="minorEastAsia"/>
              <w:noProof/>
              <w:kern w:val="2"/>
              <w14:ligatures w14:val="standardContextual"/>
            </w:rPr>
          </w:pPr>
          <w:hyperlink w:anchor="_Toc185041771" w:history="1">
            <w:r w:rsidRPr="003D2547">
              <w:rPr>
                <w:rStyle w:val="Hyperlink"/>
                <w:b/>
                <w:bCs/>
                <w:noProof/>
                <w:rtl/>
              </w:rPr>
              <w:t>الهدف الرئيسي:</w:t>
            </w:r>
            <w:r>
              <w:rPr>
                <w:noProof/>
                <w:webHidden/>
              </w:rPr>
              <w:tab/>
            </w:r>
            <w:r>
              <w:rPr>
                <w:noProof/>
                <w:webHidden/>
              </w:rPr>
              <w:fldChar w:fldCharType="begin"/>
            </w:r>
            <w:r>
              <w:rPr>
                <w:noProof/>
                <w:webHidden/>
              </w:rPr>
              <w:instrText xml:space="preserve"> PAGEREF _Toc185041771 \h </w:instrText>
            </w:r>
            <w:r>
              <w:rPr>
                <w:noProof/>
                <w:webHidden/>
              </w:rPr>
            </w:r>
            <w:r>
              <w:rPr>
                <w:noProof/>
                <w:webHidden/>
              </w:rPr>
              <w:fldChar w:fldCharType="separate"/>
            </w:r>
            <w:r>
              <w:rPr>
                <w:noProof/>
                <w:webHidden/>
              </w:rPr>
              <w:t>14</w:t>
            </w:r>
            <w:r>
              <w:rPr>
                <w:noProof/>
                <w:webHidden/>
              </w:rPr>
              <w:fldChar w:fldCharType="end"/>
            </w:r>
          </w:hyperlink>
        </w:p>
        <w:p w14:paraId="54C4160E" w14:textId="4159DF0C" w:rsidR="00A47FC6" w:rsidRDefault="00A47FC6" w:rsidP="00A47FC6">
          <w:pPr>
            <w:pStyle w:val="30"/>
            <w:tabs>
              <w:tab w:val="right" w:leader="dot" w:pos="9350"/>
            </w:tabs>
            <w:bidi/>
            <w:rPr>
              <w:rFonts w:eastAsiaTheme="minorEastAsia"/>
              <w:noProof/>
              <w:kern w:val="2"/>
              <w14:ligatures w14:val="standardContextual"/>
            </w:rPr>
          </w:pPr>
          <w:hyperlink w:anchor="_Toc185041772" w:history="1">
            <w:r w:rsidRPr="003D2547">
              <w:rPr>
                <w:rStyle w:val="Hyperlink"/>
                <w:b/>
                <w:bCs/>
                <w:noProof/>
                <w:rtl/>
              </w:rPr>
              <w:t>الهدف الفرعي 1:</w:t>
            </w:r>
            <w:r>
              <w:rPr>
                <w:noProof/>
                <w:webHidden/>
              </w:rPr>
              <w:tab/>
            </w:r>
            <w:r>
              <w:rPr>
                <w:noProof/>
                <w:webHidden/>
              </w:rPr>
              <w:fldChar w:fldCharType="begin"/>
            </w:r>
            <w:r>
              <w:rPr>
                <w:noProof/>
                <w:webHidden/>
              </w:rPr>
              <w:instrText xml:space="preserve"> PAGEREF _Toc185041772 \h </w:instrText>
            </w:r>
            <w:r>
              <w:rPr>
                <w:noProof/>
                <w:webHidden/>
              </w:rPr>
            </w:r>
            <w:r>
              <w:rPr>
                <w:noProof/>
                <w:webHidden/>
              </w:rPr>
              <w:fldChar w:fldCharType="separate"/>
            </w:r>
            <w:r>
              <w:rPr>
                <w:noProof/>
                <w:webHidden/>
              </w:rPr>
              <w:t>14</w:t>
            </w:r>
            <w:r>
              <w:rPr>
                <w:noProof/>
                <w:webHidden/>
              </w:rPr>
              <w:fldChar w:fldCharType="end"/>
            </w:r>
          </w:hyperlink>
        </w:p>
        <w:p w14:paraId="018EF6EC" w14:textId="7B0768DD" w:rsidR="00A47FC6" w:rsidRDefault="00A47FC6" w:rsidP="00A47FC6">
          <w:pPr>
            <w:pStyle w:val="30"/>
            <w:tabs>
              <w:tab w:val="right" w:leader="dot" w:pos="9350"/>
            </w:tabs>
            <w:bidi/>
            <w:rPr>
              <w:rFonts w:eastAsiaTheme="minorEastAsia"/>
              <w:noProof/>
              <w:kern w:val="2"/>
              <w14:ligatures w14:val="standardContextual"/>
            </w:rPr>
          </w:pPr>
          <w:hyperlink w:anchor="_Toc185041773" w:history="1">
            <w:r w:rsidRPr="003D2547">
              <w:rPr>
                <w:rStyle w:val="Hyperlink"/>
                <w:b/>
                <w:bCs/>
                <w:noProof/>
                <w:rtl/>
              </w:rPr>
              <w:t>الهدف الفرعي 2:</w:t>
            </w:r>
            <w:r>
              <w:rPr>
                <w:noProof/>
                <w:webHidden/>
              </w:rPr>
              <w:tab/>
            </w:r>
            <w:r>
              <w:rPr>
                <w:noProof/>
                <w:webHidden/>
              </w:rPr>
              <w:fldChar w:fldCharType="begin"/>
            </w:r>
            <w:r>
              <w:rPr>
                <w:noProof/>
                <w:webHidden/>
              </w:rPr>
              <w:instrText xml:space="preserve"> PAGEREF _Toc185041773 \h </w:instrText>
            </w:r>
            <w:r>
              <w:rPr>
                <w:noProof/>
                <w:webHidden/>
              </w:rPr>
            </w:r>
            <w:r>
              <w:rPr>
                <w:noProof/>
                <w:webHidden/>
              </w:rPr>
              <w:fldChar w:fldCharType="separate"/>
            </w:r>
            <w:r>
              <w:rPr>
                <w:noProof/>
                <w:webHidden/>
              </w:rPr>
              <w:t>14</w:t>
            </w:r>
            <w:r>
              <w:rPr>
                <w:noProof/>
                <w:webHidden/>
              </w:rPr>
              <w:fldChar w:fldCharType="end"/>
            </w:r>
          </w:hyperlink>
        </w:p>
        <w:p w14:paraId="64A37B6C" w14:textId="153D8DEB" w:rsidR="00A47FC6" w:rsidRDefault="00A47FC6" w:rsidP="00A47FC6">
          <w:pPr>
            <w:pStyle w:val="20"/>
            <w:tabs>
              <w:tab w:val="left" w:pos="1786"/>
            </w:tabs>
            <w:rPr>
              <w:rFonts w:eastAsiaTheme="minorEastAsia"/>
              <w:noProof/>
              <w:kern w:val="2"/>
              <w14:ligatures w14:val="standardContextual"/>
            </w:rPr>
          </w:pPr>
          <w:hyperlink w:anchor="_Toc185041774" w:history="1">
            <w:r w:rsidRPr="003D2547">
              <w:rPr>
                <w:rStyle w:val="Hyperlink"/>
                <w:rFonts w:eastAsia="Arial"/>
                <w:b/>
                <w:bCs/>
                <w:noProof/>
                <w:rtl/>
              </w:rPr>
              <w:t>1.6فرضيات البحث</w:t>
            </w:r>
            <w:r w:rsidRPr="003D2547">
              <w:rPr>
                <w:rStyle w:val="Hyperlink"/>
                <w:rFonts w:eastAsia="Arial"/>
                <w:b/>
                <w:bCs/>
                <w:noProof/>
              </w:rPr>
              <w:t>:</w:t>
            </w:r>
            <w:r w:rsidR="00E00858">
              <w:rPr>
                <w:rStyle w:val="Hyperlink"/>
                <w:rFonts w:eastAsia="Arial" w:hint="cs"/>
                <w:b/>
                <w:bCs/>
                <w:noProof/>
                <w:rtl/>
              </w:rPr>
              <w:t xml:space="preserve">.. </w:t>
            </w:r>
            <w:r>
              <w:rPr>
                <w:noProof/>
                <w:webHidden/>
              </w:rPr>
              <w:tab/>
            </w:r>
            <w:r>
              <w:rPr>
                <w:noProof/>
                <w:webHidden/>
              </w:rPr>
              <w:fldChar w:fldCharType="begin"/>
            </w:r>
            <w:r>
              <w:rPr>
                <w:noProof/>
                <w:webHidden/>
              </w:rPr>
              <w:instrText xml:space="preserve"> PAGEREF _Toc185041774 \h </w:instrText>
            </w:r>
            <w:r>
              <w:rPr>
                <w:noProof/>
                <w:webHidden/>
              </w:rPr>
            </w:r>
            <w:r>
              <w:rPr>
                <w:noProof/>
                <w:webHidden/>
              </w:rPr>
              <w:fldChar w:fldCharType="separate"/>
            </w:r>
            <w:r>
              <w:rPr>
                <w:noProof/>
                <w:webHidden/>
              </w:rPr>
              <w:t>15</w:t>
            </w:r>
            <w:r>
              <w:rPr>
                <w:noProof/>
                <w:webHidden/>
              </w:rPr>
              <w:fldChar w:fldCharType="end"/>
            </w:r>
          </w:hyperlink>
        </w:p>
        <w:p w14:paraId="6EC2C735" w14:textId="131B74AE" w:rsidR="00A47FC6" w:rsidRDefault="00A47FC6" w:rsidP="00A47FC6">
          <w:pPr>
            <w:pStyle w:val="30"/>
            <w:tabs>
              <w:tab w:val="left" w:pos="2147"/>
              <w:tab w:val="right" w:leader="dot" w:pos="9350"/>
            </w:tabs>
            <w:bidi/>
            <w:rPr>
              <w:rFonts w:eastAsiaTheme="minorEastAsia"/>
              <w:noProof/>
              <w:kern w:val="2"/>
              <w14:ligatures w14:val="standardContextual"/>
            </w:rPr>
          </w:pPr>
          <w:hyperlink w:anchor="_Toc185041775" w:history="1">
            <w:r w:rsidRPr="003D2547">
              <w:rPr>
                <w:rStyle w:val="Hyperlink"/>
                <w:noProof/>
              </w:rPr>
              <w:t>1.</w:t>
            </w:r>
            <w:r w:rsidRPr="003D2547">
              <w:rPr>
                <w:rStyle w:val="Hyperlink"/>
                <w:b/>
                <w:bCs/>
                <w:noProof/>
                <w:rtl/>
              </w:rPr>
              <w:t>الفرضية الرئيسية:</w:t>
            </w:r>
            <w:r w:rsidR="00E00858">
              <w:rPr>
                <w:rStyle w:val="Hyperlink"/>
                <w:rFonts w:hint="cs"/>
                <w:b/>
                <w:bCs/>
                <w:noProof/>
                <w:rtl/>
              </w:rPr>
              <w:t>.....................................................................................................................</w:t>
            </w:r>
            <w:r>
              <w:rPr>
                <w:noProof/>
                <w:webHidden/>
              </w:rPr>
              <w:tab/>
            </w:r>
            <w:r>
              <w:rPr>
                <w:noProof/>
                <w:webHidden/>
              </w:rPr>
              <w:fldChar w:fldCharType="begin"/>
            </w:r>
            <w:r>
              <w:rPr>
                <w:noProof/>
                <w:webHidden/>
              </w:rPr>
              <w:instrText xml:space="preserve"> PAGEREF _Toc185041775 \h </w:instrText>
            </w:r>
            <w:r>
              <w:rPr>
                <w:noProof/>
                <w:webHidden/>
              </w:rPr>
            </w:r>
            <w:r>
              <w:rPr>
                <w:noProof/>
                <w:webHidden/>
              </w:rPr>
              <w:fldChar w:fldCharType="separate"/>
            </w:r>
            <w:r>
              <w:rPr>
                <w:noProof/>
                <w:webHidden/>
              </w:rPr>
              <w:t>15</w:t>
            </w:r>
            <w:r>
              <w:rPr>
                <w:noProof/>
                <w:webHidden/>
              </w:rPr>
              <w:fldChar w:fldCharType="end"/>
            </w:r>
          </w:hyperlink>
        </w:p>
        <w:p w14:paraId="416133EA" w14:textId="3AFA0521" w:rsidR="00A47FC6" w:rsidRDefault="00A47FC6" w:rsidP="00A47FC6">
          <w:pPr>
            <w:pStyle w:val="30"/>
            <w:tabs>
              <w:tab w:val="left" w:pos="2195"/>
              <w:tab w:val="right" w:leader="dot" w:pos="9350"/>
            </w:tabs>
            <w:bidi/>
            <w:rPr>
              <w:rFonts w:eastAsiaTheme="minorEastAsia"/>
              <w:noProof/>
              <w:kern w:val="2"/>
              <w14:ligatures w14:val="standardContextual"/>
            </w:rPr>
          </w:pPr>
          <w:hyperlink w:anchor="_Toc185041776" w:history="1">
            <w:r w:rsidRPr="003D2547">
              <w:rPr>
                <w:rStyle w:val="Hyperlink"/>
                <w:noProof/>
              </w:rPr>
              <w:t>2.</w:t>
            </w:r>
            <w:r w:rsidRPr="003D2547">
              <w:rPr>
                <w:rStyle w:val="Hyperlink"/>
                <w:b/>
                <w:bCs/>
                <w:noProof/>
                <w:rtl/>
              </w:rPr>
              <w:t>الفرضية الفرعية1:</w:t>
            </w:r>
            <w:r w:rsidR="00E00858">
              <w:rPr>
                <w:rFonts w:hint="cs"/>
                <w:noProof/>
                <w:webHidden/>
                <w:rtl/>
              </w:rPr>
              <w:t>.....................................................................................................................</w:t>
            </w:r>
            <w:r>
              <w:rPr>
                <w:noProof/>
                <w:webHidden/>
              </w:rPr>
              <w:fldChar w:fldCharType="begin"/>
            </w:r>
            <w:r>
              <w:rPr>
                <w:noProof/>
                <w:webHidden/>
              </w:rPr>
              <w:instrText xml:space="preserve"> PAGEREF _Toc185041776 \h </w:instrText>
            </w:r>
            <w:r>
              <w:rPr>
                <w:noProof/>
                <w:webHidden/>
              </w:rPr>
            </w:r>
            <w:r>
              <w:rPr>
                <w:noProof/>
                <w:webHidden/>
              </w:rPr>
              <w:fldChar w:fldCharType="separate"/>
            </w:r>
            <w:r>
              <w:rPr>
                <w:noProof/>
                <w:webHidden/>
              </w:rPr>
              <w:t>15</w:t>
            </w:r>
            <w:r>
              <w:rPr>
                <w:noProof/>
                <w:webHidden/>
              </w:rPr>
              <w:fldChar w:fldCharType="end"/>
            </w:r>
          </w:hyperlink>
        </w:p>
        <w:p w14:paraId="491174FE" w14:textId="5EA75336" w:rsidR="00A47FC6" w:rsidRDefault="00A47FC6" w:rsidP="00A47FC6">
          <w:pPr>
            <w:pStyle w:val="30"/>
            <w:tabs>
              <w:tab w:val="left" w:pos="2028"/>
              <w:tab w:val="right" w:leader="dot" w:pos="9350"/>
            </w:tabs>
            <w:bidi/>
            <w:rPr>
              <w:rFonts w:eastAsiaTheme="minorEastAsia"/>
              <w:noProof/>
              <w:kern w:val="2"/>
              <w14:ligatures w14:val="standardContextual"/>
            </w:rPr>
          </w:pPr>
          <w:hyperlink w:anchor="_Toc185041777" w:history="1">
            <w:r w:rsidRPr="003D2547">
              <w:rPr>
                <w:rStyle w:val="Hyperlink"/>
                <w:noProof/>
                <w:rtl/>
              </w:rPr>
              <w:t>3.</w:t>
            </w:r>
            <w:r w:rsidRPr="003D2547">
              <w:rPr>
                <w:rStyle w:val="Hyperlink"/>
                <w:b/>
                <w:bCs/>
                <w:noProof/>
                <w:rtl/>
              </w:rPr>
              <w:t>الفرضية الفرعية2:</w:t>
            </w:r>
            <w:r w:rsidR="00E00858">
              <w:rPr>
                <w:rStyle w:val="Hyperlink"/>
                <w:rFonts w:hint="cs"/>
                <w:b/>
                <w:bCs/>
                <w:noProof/>
                <w:rtl/>
              </w:rPr>
              <w:t>.....................................................................................................................</w:t>
            </w:r>
            <w:r>
              <w:rPr>
                <w:noProof/>
                <w:webHidden/>
              </w:rPr>
              <w:fldChar w:fldCharType="begin"/>
            </w:r>
            <w:r>
              <w:rPr>
                <w:noProof/>
                <w:webHidden/>
              </w:rPr>
              <w:instrText xml:space="preserve"> PAGEREF _Toc185041777 \h </w:instrText>
            </w:r>
            <w:r>
              <w:rPr>
                <w:noProof/>
                <w:webHidden/>
              </w:rPr>
            </w:r>
            <w:r>
              <w:rPr>
                <w:noProof/>
                <w:webHidden/>
              </w:rPr>
              <w:fldChar w:fldCharType="separate"/>
            </w:r>
            <w:r>
              <w:rPr>
                <w:noProof/>
                <w:webHidden/>
              </w:rPr>
              <w:t>15</w:t>
            </w:r>
            <w:r>
              <w:rPr>
                <w:noProof/>
                <w:webHidden/>
              </w:rPr>
              <w:fldChar w:fldCharType="end"/>
            </w:r>
          </w:hyperlink>
        </w:p>
        <w:p w14:paraId="3DC21E13" w14:textId="68464DAD" w:rsidR="00A47FC6" w:rsidRDefault="00A47FC6" w:rsidP="00A47FC6">
          <w:pPr>
            <w:pStyle w:val="20"/>
            <w:tabs>
              <w:tab w:val="left" w:pos="1760"/>
            </w:tabs>
            <w:rPr>
              <w:rFonts w:eastAsiaTheme="minorEastAsia"/>
              <w:noProof/>
              <w:kern w:val="2"/>
              <w14:ligatures w14:val="standardContextual"/>
            </w:rPr>
          </w:pPr>
          <w:hyperlink w:anchor="_Toc185041778" w:history="1">
            <w:r w:rsidRPr="003D2547">
              <w:rPr>
                <w:rStyle w:val="Hyperlink"/>
                <w:rFonts w:ascii="Calibri" w:eastAsia="Calibri" w:hAnsi="Calibri" w:cs="Calibri"/>
                <w:b/>
                <w:bCs/>
                <w:noProof/>
              </w:rPr>
              <w:t>1.7</w:t>
            </w:r>
            <w:r w:rsidRPr="003D2547">
              <w:rPr>
                <w:rStyle w:val="Hyperlink"/>
                <w:rFonts w:eastAsia="Arial"/>
                <w:b/>
                <w:bCs/>
                <w:noProof/>
                <w:rtl/>
              </w:rPr>
              <w:t>نموذج البحث</w:t>
            </w:r>
            <w:r w:rsidRPr="003D2547">
              <w:rPr>
                <w:rStyle w:val="Hyperlink"/>
                <w:rFonts w:eastAsia="Arial"/>
                <w:b/>
                <w:bCs/>
                <w:noProof/>
              </w:rPr>
              <w:t>:</w:t>
            </w:r>
            <w:r w:rsidR="00E00858">
              <w:rPr>
                <w:rStyle w:val="Hyperlink"/>
                <w:rFonts w:eastAsia="Arial" w:hint="cs"/>
                <w:b/>
                <w:bCs/>
                <w:noProof/>
                <w:rtl/>
              </w:rPr>
              <w:t xml:space="preserve">     </w:t>
            </w:r>
            <w:r>
              <w:rPr>
                <w:noProof/>
                <w:webHidden/>
              </w:rPr>
              <w:tab/>
            </w:r>
            <w:r>
              <w:rPr>
                <w:noProof/>
                <w:webHidden/>
              </w:rPr>
              <w:fldChar w:fldCharType="begin"/>
            </w:r>
            <w:r>
              <w:rPr>
                <w:noProof/>
                <w:webHidden/>
              </w:rPr>
              <w:instrText xml:space="preserve"> PAGEREF _Toc185041778 \h </w:instrText>
            </w:r>
            <w:r>
              <w:rPr>
                <w:noProof/>
                <w:webHidden/>
              </w:rPr>
            </w:r>
            <w:r>
              <w:rPr>
                <w:noProof/>
                <w:webHidden/>
              </w:rPr>
              <w:fldChar w:fldCharType="separate"/>
            </w:r>
            <w:r>
              <w:rPr>
                <w:noProof/>
                <w:webHidden/>
              </w:rPr>
              <w:t>15</w:t>
            </w:r>
            <w:r>
              <w:rPr>
                <w:noProof/>
                <w:webHidden/>
              </w:rPr>
              <w:fldChar w:fldCharType="end"/>
            </w:r>
          </w:hyperlink>
        </w:p>
        <w:p w14:paraId="5B0884A9" w14:textId="2EA11E28" w:rsidR="00A47FC6" w:rsidRDefault="00A47FC6" w:rsidP="00A47FC6">
          <w:pPr>
            <w:pStyle w:val="20"/>
            <w:rPr>
              <w:rFonts w:eastAsiaTheme="minorEastAsia"/>
              <w:noProof/>
              <w:kern w:val="2"/>
              <w14:ligatures w14:val="standardContextual"/>
            </w:rPr>
          </w:pPr>
          <w:hyperlink w:anchor="_Toc185041779" w:history="1">
            <w:r w:rsidRPr="003D2547">
              <w:rPr>
                <w:rStyle w:val="Hyperlink"/>
                <w:b/>
                <w:bCs/>
                <w:noProof/>
              </w:rPr>
              <w:t>H1,Ha,Hb</w:t>
            </w:r>
            <w:r>
              <w:rPr>
                <w:noProof/>
                <w:webHidden/>
              </w:rPr>
              <w:tab/>
            </w:r>
            <w:r>
              <w:rPr>
                <w:noProof/>
                <w:webHidden/>
              </w:rPr>
              <w:fldChar w:fldCharType="begin"/>
            </w:r>
            <w:r>
              <w:rPr>
                <w:noProof/>
                <w:webHidden/>
              </w:rPr>
              <w:instrText xml:space="preserve"> PAGEREF _Toc185041779 \h </w:instrText>
            </w:r>
            <w:r>
              <w:rPr>
                <w:noProof/>
                <w:webHidden/>
              </w:rPr>
            </w:r>
            <w:r>
              <w:rPr>
                <w:noProof/>
                <w:webHidden/>
              </w:rPr>
              <w:fldChar w:fldCharType="separate"/>
            </w:r>
            <w:r>
              <w:rPr>
                <w:noProof/>
                <w:webHidden/>
              </w:rPr>
              <w:t>15</w:t>
            </w:r>
            <w:r>
              <w:rPr>
                <w:noProof/>
                <w:webHidden/>
              </w:rPr>
              <w:fldChar w:fldCharType="end"/>
            </w:r>
          </w:hyperlink>
        </w:p>
        <w:p w14:paraId="70D6255A" w14:textId="5D94B8FF" w:rsidR="00A47FC6" w:rsidRDefault="00A47FC6" w:rsidP="00A47FC6">
          <w:pPr>
            <w:pStyle w:val="20"/>
            <w:tabs>
              <w:tab w:val="left" w:pos="2044"/>
            </w:tabs>
            <w:rPr>
              <w:rFonts w:eastAsiaTheme="minorEastAsia"/>
              <w:noProof/>
              <w:kern w:val="2"/>
              <w14:ligatures w14:val="standardContextual"/>
            </w:rPr>
          </w:pPr>
          <w:hyperlink w:anchor="_Toc185041780" w:history="1">
            <w:r w:rsidRPr="003D2547">
              <w:rPr>
                <w:rStyle w:val="Hyperlink"/>
                <w:b/>
                <w:bCs/>
                <w:noProof/>
                <w:rtl/>
              </w:rPr>
              <w:t>1.8الدراسة الميدانية :</w:t>
            </w:r>
            <w:r w:rsidR="00E00858">
              <w:rPr>
                <w:rStyle w:val="Hyperlink"/>
                <w:rFonts w:hint="cs"/>
                <w:b/>
                <w:bCs/>
                <w:noProof/>
                <w:rtl/>
              </w:rPr>
              <w:t xml:space="preserve">    </w:t>
            </w:r>
            <w:r>
              <w:rPr>
                <w:noProof/>
                <w:webHidden/>
              </w:rPr>
              <w:tab/>
            </w:r>
            <w:r>
              <w:rPr>
                <w:noProof/>
                <w:webHidden/>
              </w:rPr>
              <w:fldChar w:fldCharType="begin"/>
            </w:r>
            <w:r>
              <w:rPr>
                <w:noProof/>
                <w:webHidden/>
              </w:rPr>
              <w:instrText xml:space="preserve"> PAGEREF _Toc185041780 \h </w:instrText>
            </w:r>
            <w:r>
              <w:rPr>
                <w:noProof/>
                <w:webHidden/>
              </w:rPr>
            </w:r>
            <w:r>
              <w:rPr>
                <w:noProof/>
                <w:webHidden/>
              </w:rPr>
              <w:fldChar w:fldCharType="separate"/>
            </w:r>
            <w:r>
              <w:rPr>
                <w:noProof/>
                <w:webHidden/>
              </w:rPr>
              <w:t>16</w:t>
            </w:r>
            <w:r>
              <w:rPr>
                <w:noProof/>
                <w:webHidden/>
              </w:rPr>
              <w:fldChar w:fldCharType="end"/>
            </w:r>
          </w:hyperlink>
        </w:p>
        <w:p w14:paraId="6263E55B" w14:textId="546BABA9" w:rsidR="00A47FC6" w:rsidRDefault="00A47FC6" w:rsidP="00A47FC6">
          <w:pPr>
            <w:pStyle w:val="20"/>
            <w:tabs>
              <w:tab w:val="left" w:pos="2462"/>
            </w:tabs>
            <w:rPr>
              <w:rFonts w:eastAsiaTheme="minorEastAsia"/>
              <w:noProof/>
              <w:kern w:val="2"/>
              <w14:ligatures w14:val="standardContextual"/>
            </w:rPr>
          </w:pPr>
          <w:hyperlink w:anchor="_Toc185041781" w:history="1">
            <w:r w:rsidRPr="003D2547">
              <w:rPr>
                <w:rStyle w:val="Hyperlink"/>
                <w:b/>
                <w:bCs/>
                <w:noProof/>
                <w:rtl/>
                <w:lang w:bidi="ar"/>
              </w:rPr>
              <w:t>1.9مخطط المشروع المقتر</w:t>
            </w:r>
            <w:r w:rsidRPr="003D2547">
              <w:rPr>
                <w:rStyle w:val="Hyperlink"/>
                <w:b/>
                <w:bCs/>
                <w:noProof/>
                <w:rtl/>
              </w:rPr>
              <w:t>ح</w:t>
            </w:r>
            <w:r w:rsidR="00E00858">
              <w:rPr>
                <w:rStyle w:val="Hyperlink"/>
                <w:rFonts w:hint="cs"/>
                <w:b/>
                <w:bCs/>
                <w:noProof/>
                <w:rtl/>
              </w:rPr>
              <w:t xml:space="preserve">    </w:t>
            </w:r>
            <w:r>
              <w:rPr>
                <w:noProof/>
                <w:webHidden/>
              </w:rPr>
              <w:tab/>
            </w:r>
            <w:r>
              <w:rPr>
                <w:noProof/>
                <w:webHidden/>
              </w:rPr>
              <w:fldChar w:fldCharType="begin"/>
            </w:r>
            <w:r>
              <w:rPr>
                <w:noProof/>
                <w:webHidden/>
              </w:rPr>
              <w:instrText xml:space="preserve"> PAGEREF _Toc185041781 \h </w:instrText>
            </w:r>
            <w:r>
              <w:rPr>
                <w:noProof/>
                <w:webHidden/>
              </w:rPr>
            </w:r>
            <w:r>
              <w:rPr>
                <w:noProof/>
                <w:webHidden/>
              </w:rPr>
              <w:fldChar w:fldCharType="separate"/>
            </w:r>
            <w:r>
              <w:rPr>
                <w:noProof/>
                <w:webHidden/>
              </w:rPr>
              <w:t>17</w:t>
            </w:r>
            <w:r>
              <w:rPr>
                <w:noProof/>
                <w:webHidden/>
              </w:rPr>
              <w:fldChar w:fldCharType="end"/>
            </w:r>
          </w:hyperlink>
        </w:p>
        <w:p w14:paraId="2D62B10C" w14:textId="39E19583" w:rsidR="00A47FC6" w:rsidRDefault="00A47FC6" w:rsidP="00A47FC6">
          <w:pPr>
            <w:pStyle w:val="10"/>
            <w:jc w:val="left"/>
            <w:rPr>
              <w:rFonts w:eastAsiaTheme="minorEastAsia"/>
              <w:noProof/>
              <w:kern w:val="2"/>
              <w14:ligatures w14:val="standardContextual"/>
            </w:rPr>
          </w:pPr>
          <w:hyperlink w:anchor="_Toc185041782" w:history="1">
            <w:r w:rsidRPr="003D2547">
              <w:rPr>
                <w:rStyle w:val="Hyperlink"/>
                <w:b/>
                <w:bCs/>
                <w:noProof/>
              </w:rPr>
              <w:t>2</w:t>
            </w:r>
            <w:r w:rsidRPr="003D2547">
              <w:rPr>
                <w:rStyle w:val="Hyperlink"/>
                <w:b/>
                <w:bCs/>
                <w:noProof/>
                <w:rtl/>
              </w:rPr>
              <w:t>الفصل الثاني: الإطار النظري</w:t>
            </w:r>
            <w:r w:rsidR="00E00858">
              <w:rPr>
                <w:rFonts w:hint="cs"/>
                <w:noProof/>
                <w:webHidden/>
                <w:rtl/>
              </w:rPr>
              <w:t xml:space="preserve"> .................................................................................................................</w:t>
            </w:r>
            <w:r>
              <w:rPr>
                <w:noProof/>
                <w:webHidden/>
              </w:rPr>
              <w:fldChar w:fldCharType="begin"/>
            </w:r>
            <w:r>
              <w:rPr>
                <w:noProof/>
                <w:webHidden/>
              </w:rPr>
              <w:instrText xml:space="preserve"> PAGEREF _Toc185041782 \h </w:instrText>
            </w:r>
            <w:r>
              <w:rPr>
                <w:noProof/>
                <w:webHidden/>
              </w:rPr>
            </w:r>
            <w:r>
              <w:rPr>
                <w:noProof/>
                <w:webHidden/>
              </w:rPr>
              <w:fldChar w:fldCharType="separate"/>
            </w:r>
            <w:r>
              <w:rPr>
                <w:noProof/>
                <w:webHidden/>
              </w:rPr>
              <w:t>18</w:t>
            </w:r>
            <w:r>
              <w:rPr>
                <w:noProof/>
                <w:webHidden/>
              </w:rPr>
              <w:fldChar w:fldCharType="end"/>
            </w:r>
          </w:hyperlink>
        </w:p>
        <w:p w14:paraId="3E2EDCCC" w14:textId="6EDBD86A" w:rsidR="00A47FC6" w:rsidRDefault="00A47FC6" w:rsidP="00A47FC6">
          <w:pPr>
            <w:pStyle w:val="20"/>
            <w:tabs>
              <w:tab w:val="left" w:pos="1320"/>
            </w:tabs>
            <w:rPr>
              <w:rFonts w:eastAsiaTheme="minorEastAsia"/>
              <w:noProof/>
              <w:kern w:val="2"/>
              <w14:ligatures w14:val="standardContextual"/>
            </w:rPr>
          </w:pPr>
          <w:hyperlink w:anchor="_Toc185041783" w:history="1">
            <w:r w:rsidRPr="003D2547">
              <w:rPr>
                <w:rStyle w:val="Hyperlink"/>
                <w:b/>
                <w:bCs/>
                <w:noProof/>
                <w:rtl/>
              </w:rPr>
              <w:t>2.1المقدمة</w:t>
            </w:r>
            <w:r w:rsidR="00E00858">
              <w:rPr>
                <w:rStyle w:val="Hyperlink"/>
                <w:rFonts w:hint="cs"/>
                <w:b/>
                <w:bCs/>
                <w:noProof/>
                <w:rtl/>
              </w:rPr>
              <w:t xml:space="preserve">     </w:t>
            </w:r>
            <w:r>
              <w:rPr>
                <w:noProof/>
                <w:webHidden/>
              </w:rPr>
              <w:tab/>
            </w:r>
            <w:r>
              <w:rPr>
                <w:noProof/>
                <w:webHidden/>
              </w:rPr>
              <w:fldChar w:fldCharType="begin"/>
            </w:r>
            <w:r>
              <w:rPr>
                <w:noProof/>
                <w:webHidden/>
              </w:rPr>
              <w:instrText xml:space="preserve"> PAGEREF _Toc185041783 \h </w:instrText>
            </w:r>
            <w:r>
              <w:rPr>
                <w:noProof/>
                <w:webHidden/>
              </w:rPr>
            </w:r>
            <w:r>
              <w:rPr>
                <w:noProof/>
                <w:webHidden/>
              </w:rPr>
              <w:fldChar w:fldCharType="separate"/>
            </w:r>
            <w:r>
              <w:rPr>
                <w:noProof/>
                <w:webHidden/>
              </w:rPr>
              <w:t>19</w:t>
            </w:r>
            <w:r>
              <w:rPr>
                <w:noProof/>
                <w:webHidden/>
              </w:rPr>
              <w:fldChar w:fldCharType="end"/>
            </w:r>
          </w:hyperlink>
        </w:p>
        <w:p w14:paraId="26D943DF" w14:textId="4A45597D" w:rsidR="00A47FC6" w:rsidRDefault="00A47FC6" w:rsidP="00A47FC6">
          <w:pPr>
            <w:pStyle w:val="20"/>
            <w:tabs>
              <w:tab w:val="left" w:pos="3748"/>
            </w:tabs>
            <w:rPr>
              <w:rFonts w:eastAsiaTheme="minorEastAsia"/>
              <w:noProof/>
              <w:kern w:val="2"/>
              <w14:ligatures w14:val="standardContextual"/>
            </w:rPr>
          </w:pPr>
          <w:hyperlink w:anchor="_Toc185041784" w:history="1">
            <w:r w:rsidRPr="003D2547">
              <w:rPr>
                <w:rStyle w:val="Hyperlink"/>
                <w:b/>
                <w:bCs/>
                <w:noProof/>
                <w:rtl/>
              </w:rPr>
              <w:t>2.2المبحث الأول: تعريف إدارة الجودة الشاملة</w:t>
            </w:r>
            <w:r w:rsidR="00E00858">
              <w:rPr>
                <w:rStyle w:val="Hyperlink"/>
                <w:rFonts w:hint="cs"/>
                <w:b/>
                <w:bCs/>
                <w:noProof/>
                <w:rtl/>
              </w:rPr>
              <w:t xml:space="preserve">    </w:t>
            </w:r>
            <w:r>
              <w:rPr>
                <w:noProof/>
                <w:webHidden/>
              </w:rPr>
              <w:tab/>
            </w:r>
            <w:r>
              <w:rPr>
                <w:noProof/>
                <w:webHidden/>
              </w:rPr>
              <w:fldChar w:fldCharType="begin"/>
            </w:r>
            <w:r>
              <w:rPr>
                <w:noProof/>
                <w:webHidden/>
              </w:rPr>
              <w:instrText xml:space="preserve"> PAGEREF _Toc185041784 \h </w:instrText>
            </w:r>
            <w:r>
              <w:rPr>
                <w:noProof/>
                <w:webHidden/>
              </w:rPr>
            </w:r>
            <w:r>
              <w:rPr>
                <w:noProof/>
                <w:webHidden/>
              </w:rPr>
              <w:fldChar w:fldCharType="separate"/>
            </w:r>
            <w:r>
              <w:rPr>
                <w:noProof/>
                <w:webHidden/>
              </w:rPr>
              <w:t>19</w:t>
            </w:r>
            <w:r>
              <w:rPr>
                <w:noProof/>
                <w:webHidden/>
              </w:rPr>
              <w:fldChar w:fldCharType="end"/>
            </w:r>
          </w:hyperlink>
        </w:p>
        <w:p w14:paraId="780D799B" w14:textId="7C03065E" w:rsidR="00A47FC6" w:rsidRDefault="00A47FC6" w:rsidP="00A47FC6">
          <w:pPr>
            <w:pStyle w:val="20"/>
            <w:tabs>
              <w:tab w:val="left" w:pos="2927"/>
            </w:tabs>
            <w:rPr>
              <w:rFonts w:eastAsiaTheme="minorEastAsia"/>
              <w:noProof/>
              <w:kern w:val="2"/>
              <w14:ligatures w14:val="standardContextual"/>
            </w:rPr>
          </w:pPr>
          <w:hyperlink w:anchor="_Toc185041785" w:history="1">
            <w:r w:rsidRPr="003D2547">
              <w:rPr>
                <w:rStyle w:val="Hyperlink"/>
                <w:b/>
                <w:bCs/>
                <w:noProof/>
                <w:rtl/>
              </w:rPr>
              <w:t>2.3المبحث الثاني: الميزة التنافسية</w:t>
            </w:r>
            <w:r w:rsidR="00E00858">
              <w:rPr>
                <w:rStyle w:val="Hyperlink"/>
                <w:rFonts w:hint="cs"/>
                <w:b/>
                <w:bCs/>
                <w:noProof/>
                <w:rtl/>
              </w:rPr>
              <w:t xml:space="preserve">    </w:t>
            </w:r>
            <w:r>
              <w:rPr>
                <w:noProof/>
                <w:webHidden/>
              </w:rPr>
              <w:tab/>
            </w:r>
            <w:r>
              <w:rPr>
                <w:noProof/>
                <w:webHidden/>
              </w:rPr>
              <w:fldChar w:fldCharType="begin"/>
            </w:r>
            <w:r>
              <w:rPr>
                <w:noProof/>
                <w:webHidden/>
              </w:rPr>
              <w:instrText xml:space="preserve"> PAGEREF _Toc185041785 \h </w:instrText>
            </w:r>
            <w:r>
              <w:rPr>
                <w:noProof/>
                <w:webHidden/>
              </w:rPr>
            </w:r>
            <w:r>
              <w:rPr>
                <w:noProof/>
                <w:webHidden/>
              </w:rPr>
              <w:fldChar w:fldCharType="separate"/>
            </w:r>
            <w:r>
              <w:rPr>
                <w:noProof/>
                <w:webHidden/>
              </w:rPr>
              <w:t>23</w:t>
            </w:r>
            <w:r>
              <w:rPr>
                <w:noProof/>
                <w:webHidden/>
              </w:rPr>
              <w:fldChar w:fldCharType="end"/>
            </w:r>
          </w:hyperlink>
        </w:p>
        <w:p w14:paraId="37FF26F8" w14:textId="3665EDB5" w:rsidR="00A47FC6" w:rsidRDefault="00A47FC6" w:rsidP="00A47FC6">
          <w:pPr>
            <w:pStyle w:val="20"/>
            <w:tabs>
              <w:tab w:val="left" w:pos="4323"/>
            </w:tabs>
            <w:rPr>
              <w:rFonts w:eastAsiaTheme="minorEastAsia"/>
              <w:noProof/>
              <w:kern w:val="2"/>
              <w14:ligatures w14:val="standardContextual"/>
            </w:rPr>
          </w:pPr>
          <w:hyperlink w:anchor="_Toc185041786" w:history="1">
            <w:r w:rsidRPr="003D2547">
              <w:rPr>
                <w:rStyle w:val="Hyperlink"/>
                <w:b/>
                <w:bCs/>
                <w:noProof/>
                <w:rtl/>
              </w:rPr>
              <w:t>2.4العلاقة بين إدارة الجودة الشاملة والميزة التنافسية:</w:t>
            </w:r>
            <w:r w:rsidR="00E00858">
              <w:rPr>
                <w:rStyle w:val="Hyperlink"/>
                <w:rFonts w:hint="cs"/>
                <w:b/>
                <w:bCs/>
                <w:noProof/>
                <w:rtl/>
              </w:rPr>
              <w:t xml:space="preserve">    </w:t>
            </w:r>
            <w:r>
              <w:rPr>
                <w:noProof/>
                <w:webHidden/>
              </w:rPr>
              <w:tab/>
            </w:r>
            <w:r>
              <w:rPr>
                <w:noProof/>
                <w:webHidden/>
              </w:rPr>
              <w:fldChar w:fldCharType="begin"/>
            </w:r>
            <w:r>
              <w:rPr>
                <w:noProof/>
                <w:webHidden/>
              </w:rPr>
              <w:instrText xml:space="preserve"> PAGEREF _Toc185041786 \h </w:instrText>
            </w:r>
            <w:r>
              <w:rPr>
                <w:noProof/>
                <w:webHidden/>
              </w:rPr>
            </w:r>
            <w:r>
              <w:rPr>
                <w:noProof/>
                <w:webHidden/>
              </w:rPr>
              <w:fldChar w:fldCharType="separate"/>
            </w:r>
            <w:r>
              <w:rPr>
                <w:noProof/>
                <w:webHidden/>
              </w:rPr>
              <w:t>26</w:t>
            </w:r>
            <w:r>
              <w:rPr>
                <w:noProof/>
                <w:webHidden/>
              </w:rPr>
              <w:fldChar w:fldCharType="end"/>
            </w:r>
          </w:hyperlink>
        </w:p>
        <w:p w14:paraId="5286D514" w14:textId="03B6475E" w:rsidR="00A47FC6" w:rsidRDefault="00A47FC6" w:rsidP="00A47FC6">
          <w:pPr>
            <w:pStyle w:val="20"/>
            <w:tabs>
              <w:tab w:val="left" w:pos="1320"/>
            </w:tabs>
            <w:rPr>
              <w:rFonts w:eastAsiaTheme="minorEastAsia"/>
              <w:noProof/>
              <w:kern w:val="2"/>
              <w14:ligatures w14:val="standardContextual"/>
            </w:rPr>
          </w:pPr>
          <w:hyperlink w:anchor="_Toc185041787" w:history="1">
            <w:r w:rsidRPr="003D2547">
              <w:rPr>
                <w:rStyle w:val="Hyperlink"/>
                <w:b/>
                <w:bCs/>
                <w:noProof/>
                <w:rtl/>
              </w:rPr>
              <w:t>2.5الخاتمة</w:t>
            </w:r>
            <w:r w:rsidR="009A154B">
              <w:rPr>
                <w:rStyle w:val="Hyperlink"/>
                <w:rFonts w:hint="cs"/>
                <w:b/>
                <w:bCs/>
                <w:noProof/>
                <w:rtl/>
              </w:rPr>
              <w:t xml:space="preserve">      </w:t>
            </w:r>
            <w:r>
              <w:rPr>
                <w:noProof/>
                <w:webHidden/>
              </w:rPr>
              <w:tab/>
            </w:r>
            <w:r>
              <w:rPr>
                <w:noProof/>
                <w:webHidden/>
              </w:rPr>
              <w:fldChar w:fldCharType="begin"/>
            </w:r>
            <w:r>
              <w:rPr>
                <w:noProof/>
                <w:webHidden/>
              </w:rPr>
              <w:instrText xml:space="preserve"> PAGEREF _Toc185041787 \h </w:instrText>
            </w:r>
            <w:r>
              <w:rPr>
                <w:noProof/>
                <w:webHidden/>
              </w:rPr>
            </w:r>
            <w:r>
              <w:rPr>
                <w:noProof/>
                <w:webHidden/>
              </w:rPr>
              <w:fldChar w:fldCharType="separate"/>
            </w:r>
            <w:r>
              <w:rPr>
                <w:noProof/>
                <w:webHidden/>
              </w:rPr>
              <w:t>28</w:t>
            </w:r>
            <w:r>
              <w:rPr>
                <w:noProof/>
                <w:webHidden/>
              </w:rPr>
              <w:fldChar w:fldCharType="end"/>
            </w:r>
          </w:hyperlink>
        </w:p>
        <w:p w14:paraId="19A94A11" w14:textId="5C5350FF" w:rsidR="00A47FC6" w:rsidRDefault="00A47FC6" w:rsidP="00A47FC6">
          <w:pPr>
            <w:pStyle w:val="10"/>
            <w:jc w:val="left"/>
            <w:rPr>
              <w:rFonts w:eastAsiaTheme="minorEastAsia"/>
              <w:noProof/>
              <w:kern w:val="2"/>
              <w14:ligatures w14:val="standardContextual"/>
            </w:rPr>
          </w:pPr>
          <w:hyperlink w:anchor="_Toc185041788" w:history="1">
            <w:r w:rsidRPr="003D2547">
              <w:rPr>
                <w:rStyle w:val="Hyperlink"/>
                <w:b/>
                <w:bCs/>
                <w:noProof/>
                <w:rtl/>
                <w:lang w:bidi="ar-MA"/>
              </w:rPr>
              <w:t>3الفصل الثالث : منهجية البحث</w:t>
            </w:r>
            <w:r w:rsidR="009A154B">
              <w:rPr>
                <w:rStyle w:val="Hyperlink"/>
                <w:rFonts w:hint="cs"/>
                <w:b/>
                <w:bCs/>
                <w:noProof/>
                <w:rtl/>
                <w:lang w:bidi="ar-MA"/>
              </w:rPr>
              <w:t xml:space="preserve"> ............................................................................................................... </w:t>
            </w:r>
            <w:r>
              <w:rPr>
                <w:noProof/>
                <w:webHidden/>
              </w:rPr>
              <w:fldChar w:fldCharType="begin"/>
            </w:r>
            <w:r>
              <w:rPr>
                <w:noProof/>
                <w:webHidden/>
              </w:rPr>
              <w:instrText xml:space="preserve"> PAGEREF _Toc185041788 \h </w:instrText>
            </w:r>
            <w:r>
              <w:rPr>
                <w:noProof/>
                <w:webHidden/>
              </w:rPr>
            </w:r>
            <w:r>
              <w:rPr>
                <w:noProof/>
                <w:webHidden/>
              </w:rPr>
              <w:fldChar w:fldCharType="separate"/>
            </w:r>
            <w:r>
              <w:rPr>
                <w:noProof/>
                <w:webHidden/>
              </w:rPr>
              <w:t>30</w:t>
            </w:r>
            <w:r>
              <w:rPr>
                <w:noProof/>
                <w:webHidden/>
              </w:rPr>
              <w:fldChar w:fldCharType="end"/>
            </w:r>
          </w:hyperlink>
        </w:p>
        <w:p w14:paraId="0E8B33F0" w14:textId="13EC3016" w:rsidR="00A47FC6" w:rsidRDefault="00A47FC6" w:rsidP="00A47FC6">
          <w:pPr>
            <w:pStyle w:val="20"/>
            <w:tabs>
              <w:tab w:val="left" w:pos="1320"/>
            </w:tabs>
            <w:rPr>
              <w:rFonts w:eastAsiaTheme="minorEastAsia"/>
              <w:noProof/>
              <w:kern w:val="2"/>
              <w14:ligatures w14:val="standardContextual"/>
            </w:rPr>
          </w:pPr>
          <w:hyperlink w:anchor="_Toc185041789" w:history="1">
            <w:r w:rsidRPr="003D2547">
              <w:rPr>
                <w:rStyle w:val="Hyperlink"/>
                <w:b/>
                <w:bCs/>
                <w:noProof/>
                <w:rtl/>
              </w:rPr>
              <w:t>3.1المقدمة:</w:t>
            </w:r>
            <w:r w:rsidR="009A154B">
              <w:rPr>
                <w:rStyle w:val="Hyperlink"/>
                <w:rFonts w:hint="cs"/>
                <w:b/>
                <w:bCs/>
                <w:noProof/>
                <w:rtl/>
              </w:rPr>
              <w:t xml:space="preserve">    </w:t>
            </w:r>
            <w:r>
              <w:rPr>
                <w:noProof/>
                <w:webHidden/>
              </w:rPr>
              <w:tab/>
            </w:r>
            <w:r>
              <w:rPr>
                <w:noProof/>
                <w:webHidden/>
              </w:rPr>
              <w:fldChar w:fldCharType="begin"/>
            </w:r>
            <w:r>
              <w:rPr>
                <w:noProof/>
                <w:webHidden/>
              </w:rPr>
              <w:instrText xml:space="preserve"> PAGEREF _Toc185041789 \h </w:instrText>
            </w:r>
            <w:r>
              <w:rPr>
                <w:noProof/>
                <w:webHidden/>
              </w:rPr>
            </w:r>
            <w:r>
              <w:rPr>
                <w:noProof/>
                <w:webHidden/>
              </w:rPr>
              <w:fldChar w:fldCharType="separate"/>
            </w:r>
            <w:r>
              <w:rPr>
                <w:noProof/>
                <w:webHidden/>
              </w:rPr>
              <w:t>31</w:t>
            </w:r>
            <w:r>
              <w:rPr>
                <w:noProof/>
                <w:webHidden/>
              </w:rPr>
              <w:fldChar w:fldCharType="end"/>
            </w:r>
          </w:hyperlink>
        </w:p>
        <w:p w14:paraId="0D5435CA" w14:textId="0F76015E" w:rsidR="00A47FC6" w:rsidRDefault="00A47FC6" w:rsidP="00A47FC6">
          <w:pPr>
            <w:pStyle w:val="20"/>
            <w:tabs>
              <w:tab w:val="left" w:pos="3305"/>
            </w:tabs>
            <w:rPr>
              <w:rFonts w:eastAsiaTheme="minorEastAsia"/>
              <w:noProof/>
              <w:kern w:val="2"/>
              <w14:ligatures w14:val="standardContextual"/>
            </w:rPr>
          </w:pPr>
          <w:hyperlink w:anchor="_Toc185041790" w:history="1">
            <w:r w:rsidRPr="003D2547">
              <w:rPr>
                <w:rStyle w:val="Hyperlink"/>
                <w:b/>
                <w:bCs/>
                <w:noProof/>
                <w:rtl/>
              </w:rPr>
              <w:t>3.2التعريفات الإجرائية لمتغيرات البحث:</w:t>
            </w:r>
            <w:r w:rsidR="009A154B">
              <w:rPr>
                <w:rStyle w:val="Hyperlink"/>
                <w:rFonts w:hint="cs"/>
                <w:b/>
                <w:bCs/>
                <w:noProof/>
                <w:rtl/>
              </w:rPr>
              <w:t xml:space="preserve">    </w:t>
            </w:r>
            <w:r>
              <w:rPr>
                <w:noProof/>
                <w:webHidden/>
              </w:rPr>
              <w:tab/>
            </w:r>
            <w:r>
              <w:rPr>
                <w:noProof/>
                <w:webHidden/>
              </w:rPr>
              <w:fldChar w:fldCharType="begin"/>
            </w:r>
            <w:r>
              <w:rPr>
                <w:noProof/>
                <w:webHidden/>
              </w:rPr>
              <w:instrText xml:space="preserve"> PAGEREF _Toc185041790 \h </w:instrText>
            </w:r>
            <w:r>
              <w:rPr>
                <w:noProof/>
                <w:webHidden/>
              </w:rPr>
            </w:r>
            <w:r>
              <w:rPr>
                <w:noProof/>
                <w:webHidden/>
              </w:rPr>
              <w:fldChar w:fldCharType="separate"/>
            </w:r>
            <w:r>
              <w:rPr>
                <w:noProof/>
                <w:webHidden/>
              </w:rPr>
              <w:t>31</w:t>
            </w:r>
            <w:r>
              <w:rPr>
                <w:noProof/>
                <w:webHidden/>
              </w:rPr>
              <w:fldChar w:fldCharType="end"/>
            </w:r>
          </w:hyperlink>
        </w:p>
        <w:p w14:paraId="72A03150" w14:textId="3903D31E" w:rsidR="00A47FC6" w:rsidRDefault="00A47FC6" w:rsidP="00A47FC6">
          <w:pPr>
            <w:pStyle w:val="20"/>
            <w:tabs>
              <w:tab w:val="left" w:pos="3097"/>
            </w:tabs>
            <w:rPr>
              <w:rFonts w:eastAsiaTheme="minorEastAsia"/>
              <w:noProof/>
              <w:kern w:val="2"/>
              <w14:ligatures w14:val="standardContextual"/>
            </w:rPr>
          </w:pPr>
          <w:hyperlink w:anchor="_Toc185041791" w:history="1">
            <w:r w:rsidRPr="003D2547">
              <w:rPr>
                <w:rStyle w:val="Hyperlink"/>
                <w:b/>
                <w:bCs/>
                <w:noProof/>
              </w:rPr>
              <w:t>3.3</w:t>
            </w:r>
            <w:r w:rsidRPr="003D2547">
              <w:rPr>
                <w:rStyle w:val="Hyperlink"/>
                <w:b/>
                <w:bCs/>
                <w:noProof/>
                <w:rtl/>
              </w:rPr>
              <w:t>منهجية الدراسة "بصلة البحث ":</w:t>
            </w:r>
            <w:r w:rsidR="009A154B">
              <w:rPr>
                <w:rStyle w:val="Hyperlink"/>
                <w:rFonts w:hint="cs"/>
                <w:b/>
                <w:bCs/>
                <w:noProof/>
                <w:rtl/>
              </w:rPr>
              <w:t xml:space="preserve">    </w:t>
            </w:r>
            <w:r>
              <w:rPr>
                <w:noProof/>
                <w:webHidden/>
              </w:rPr>
              <w:tab/>
            </w:r>
            <w:r>
              <w:rPr>
                <w:noProof/>
                <w:webHidden/>
              </w:rPr>
              <w:fldChar w:fldCharType="begin"/>
            </w:r>
            <w:r>
              <w:rPr>
                <w:noProof/>
                <w:webHidden/>
              </w:rPr>
              <w:instrText xml:space="preserve"> PAGEREF _Toc185041791 \h </w:instrText>
            </w:r>
            <w:r>
              <w:rPr>
                <w:noProof/>
                <w:webHidden/>
              </w:rPr>
            </w:r>
            <w:r>
              <w:rPr>
                <w:noProof/>
                <w:webHidden/>
              </w:rPr>
              <w:fldChar w:fldCharType="separate"/>
            </w:r>
            <w:r>
              <w:rPr>
                <w:noProof/>
                <w:webHidden/>
              </w:rPr>
              <w:t>32</w:t>
            </w:r>
            <w:r>
              <w:rPr>
                <w:noProof/>
                <w:webHidden/>
              </w:rPr>
              <w:fldChar w:fldCharType="end"/>
            </w:r>
          </w:hyperlink>
        </w:p>
        <w:p w14:paraId="0690CD57" w14:textId="7281574C" w:rsidR="00A47FC6" w:rsidRDefault="00A47FC6" w:rsidP="00A47FC6">
          <w:pPr>
            <w:pStyle w:val="20"/>
            <w:tabs>
              <w:tab w:val="left" w:pos="3697"/>
            </w:tabs>
            <w:rPr>
              <w:rFonts w:eastAsiaTheme="minorEastAsia"/>
              <w:noProof/>
              <w:kern w:val="2"/>
              <w14:ligatures w14:val="standardContextual"/>
            </w:rPr>
          </w:pPr>
          <w:hyperlink w:anchor="_Toc185041792" w:history="1">
            <w:r w:rsidRPr="003D2547">
              <w:rPr>
                <w:rStyle w:val="Hyperlink"/>
                <w:b/>
                <w:bCs/>
                <w:noProof/>
                <w:rtl/>
              </w:rPr>
              <w:t>3.4مجتمع البحث وطرق وتقنيات أخذ العينات:</w:t>
            </w:r>
            <w:r w:rsidR="009A154B">
              <w:rPr>
                <w:rStyle w:val="Hyperlink"/>
                <w:rFonts w:hint="cs"/>
                <w:b/>
                <w:bCs/>
                <w:noProof/>
                <w:rtl/>
              </w:rPr>
              <w:t xml:space="preserve">    </w:t>
            </w:r>
            <w:r>
              <w:rPr>
                <w:noProof/>
                <w:webHidden/>
              </w:rPr>
              <w:tab/>
            </w:r>
            <w:r>
              <w:rPr>
                <w:noProof/>
                <w:webHidden/>
              </w:rPr>
              <w:fldChar w:fldCharType="begin"/>
            </w:r>
            <w:r>
              <w:rPr>
                <w:noProof/>
                <w:webHidden/>
              </w:rPr>
              <w:instrText xml:space="preserve"> PAGEREF _Toc185041792 \h </w:instrText>
            </w:r>
            <w:r>
              <w:rPr>
                <w:noProof/>
                <w:webHidden/>
              </w:rPr>
            </w:r>
            <w:r>
              <w:rPr>
                <w:noProof/>
                <w:webHidden/>
              </w:rPr>
              <w:fldChar w:fldCharType="separate"/>
            </w:r>
            <w:r>
              <w:rPr>
                <w:noProof/>
                <w:webHidden/>
              </w:rPr>
              <w:t>33</w:t>
            </w:r>
            <w:r>
              <w:rPr>
                <w:noProof/>
                <w:webHidden/>
              </w:rPr>
              <w:fldChar w:fldCharType="end"/>
            </w:r>
          </w:hyperlink>
        </w:p>
        <w:p w14:paraId="7C223F12" w14:textId="3A82A734" w:rsidR="00A47FC6" w:rsidRDefault="00A47FC6" w:rsidP="00A47FC6">
          <w:pPr>
            <w:pStyle w:val="20"/>
            <w:tabs>
              <w:tab w:val="left" w:pos="2495"/>
            </w:tabs>
            <w:rPr>
              <w:rFonts w:eastAsiaTheme="minorEastAsia"/>
              <w:noProof/>
              <w:kern w:val="2"/>
              <w14:ligatures w14:val="standardContextual"/>
            </w:rPr>
          </w:pPr>
          <w:hyperlink w:anchor="_Toc185041793" w:history="1">
            <w:r w:rsidRPr="003D2547">
              <w:rPr>
                <w:rStyle w:val="Hyperlink"/>
                <w:rFonts w:eastAsia="Times New Roman"/>
                <w:b/>
                <w:bCs/>
                <w:noProof/>
                <w:rtl/>
              </w:rPr>
              <w:t>3.5طرق وتقنيات اخذ العينة:</w:t>
            </w:r>
            <w:r w:rsidR="009A154B">
              <w:rPr>
                <w:rStyle w:val="Hyperlink"/>
                <w:rFonts w:eastAsia="Times New Roman" w:hint="cs"/>
                <w:b/>
                <w:bCs/>
                <w:noProof/>
                <w:rtl/>
              </w:rPr>
              <w:t xml:space="preserve">    </w:t>
            </w:r>
            <w:r>
              <w:rPr>
                <w:noProof/>
                <w:webHidden/>
              </w:rPr>
              <w:tab/>
            </w:r>
            <w:r>
              <w:rPr>
                <w:noProof/>
                <w:webHidden/>
              </w:rPr>
              <w:fldChar w:fldCharType="begin"/>
            </w:r>
            <w:r>
              <w:rPr>
                <w:noProof/>
                <w:webHidden/>
              </w:rPr>
              <w:instrText xml:space="preserve"> PAGEREF _Toc185041793 \h </w:instrText>
            </w:r>
            <w:r>
              <w:rPr>
                <w:noProof/>
                <w:webHidden/>
              </w:rPr>
            </w:r>
            <w:r>
              <w:rPr>
                <w:noProof/>
                <w:webHidden/>
              </w:rPr>
              <w:fldChar w:fldCharType="separate"/>
            </w:r>
            <w:r>
              <w:rPr>
                <w:noProof/>
                <w:webHidden/>
              </w:rPr>
              <w:t>34</w:t>
            </w:r>
            <w:r>
              <w:rPr>
                <w:noProof/>
                <w:webHidden/>
              </w:rPr>
              <w:fldChar w:fldCharType="end"/>
            </w:r>
          </w:hyperlink>
        </w:p>
        <w:p w14:paraId="48DA85C8" w14:textId="6D2A8D29" w:rsidR="00A47FC6" w:rsidRDefault="00A47FC6" w:rsidP="00A47FC6">
          <w:pPr>
            <w:pStyle w:val="20"/>
            <w:tabs>
              <w:tab w:val="left" w:pos="2184"/>
            </w:tabs>
            <w:rPr>
              <w:rFonts w:eastAsiaTheme="minorEastAsia"/>
              <w:noProof/>
              <w:kern w:val="2"/>
              <w14:ligatures w14:val="standardContextual"/>
            </w:rPr>
          </w:pPr>
          <w:hyperlink w:anchor="_Toc185041794" w:history="1">
            <w:r w:rsidRPr="003D2547">
              <w:rPr>
                <w:rStyle w:val="Hyperlink"/>
                <w:b/>
                <w:bCs/>
                <w:noProof/>
                <w:rtl/>
              </w:rPr>
              <w:t>3.6طريقة جمع البيانات:</w:t>
            </w:r>
            <w:r w:rsidR="009A154B">
              <w:rPr>
                <w:rStyle w:val="Hyperlink"/>
                <w:rFonts w:hint="cs"/>
                <w:b/>
                <w:bCs/>
                <w:noProof/>
                <w:rtl/>
              </w:rPr>
              <w:t xml:space="preserve">    </w:t>
            </w:r>
            <w:r>
              <w:rPr>
                <w:noProof/>
                <w:webHidden/>
              </w:rPr>
              <w:tab/>
            </w:r>
            <w:r>
              <w:rPr>
                <w:noProof/>
                <w:webHidden/>
              </w:rPr>
              <w:fldChar w:fldCharType="begin"/>
            </w:r>
            <w:r>
              <w:rPr>
                <w:noProof/>
                <w:webHidden/>
              </w:rPr>
              <w:instrText xml:space="preserve"> PAGEREF _Toc185041794 \h </w:instrText>
            </w:r>
            <w:r>
              <w:rPr>
                <w:noProof/>
                <w:webHidden/>
              </w:rPr>
            </w:r>
            <w:r>
              <w:rPr>
                <w:noProof/>
                <w:webHidden/>
              </w:rPr>
              <w:fldChar w:fldCharType="separate"/>
            </w:r>
            <w:r>
              <w:rPr>
                <w:noProof/>
                <w:webHidden/>
              </w:rPr>
              <w:t>34</w:t>
            </w:r>
            <w:r>
              <w:rPr>
                <w:noProof/>
                <w:webHidden/>
              </w:rPr>
              <w:fldChar w:fldCharType="end"/>
            </w:r>
          </w:hyperlink>
        </w:p>
        <w:p w14:paraId="024B2765" w14:textId="19B3AA09" w:rsidR="00A47FC6" w:rsidRDefault="00A47FC6" w:rsidP="00A47FC6">
          <w:pPr>
            <w:pStyle w:val="20"/>
            <w:tabs>
              <w:tab w:val="left" w:pos="1760"/>
            </w:tabs>
            <w:rPr>
              <w:rFonts w:eastAsiaTheme="minorEastAsia"/>
              <w:noProof/>
              <w:kern w:val="2"/>
              <w14:ligatures w14:val="standardContextual"/>
            </w:rPr>
          </w:pPr>
          <w:hyperlink w:anchor="_Toc185041795" w:history="1">
            <w:r w:rsidRPr="003D2547">
              <w:rPr>
                <w:rStyle w:val="Hyperlink"/>
                <w:b/>
                <w:bCs/>
                <w:noProof/>
                <w:rtl/>
                <w:lang w:bidi="ar-MA"/>
              </w:rPr>
              <w:t>3.7أنواع البيانات:</w:t>
            </w:r>
            <w:r w:rsidR="009A154B">
              <w:rPr>
                <w:rStyle w:val="Hyperlink"/>
                <w:rFonts w:hint="cs"/>
                <w:b/>
                <w:bCs/>
                <w:noProof/>
                <w:rtl/>
                <w:lang w:bidi="ar-MA"/>
              </w:rPr>
              <w:t xml:space="preserve">    </w:t>
            </w:r>
            <w:r>
              <w:rPr>
                <w:noProof/>
                <w:webHidden/>
              </w:rPr>
              <w:tab/>
            </w:r>
            <w:r>
              <w:rPr>
                <w:noProof/>
                <w:webHidden/>
              </w:rPr>
              <w:fldChar w:fldCharType="begin"/>
            </w:r>
            <w:r>
              <w:rPr>
                <w:noProof/>
                <w:webHidden/>
              </w:rPr>
              <w:instrText xml:space="preserve"> PAGEREF _Toc185041795 \h </w:instrText>
            </w:r>
            <w:r>
              <w:rPr>
                <w:noProof/>
                <w:webHidden/>
              </w:rPr>
            </w:r>
            <w:r>
              <w:rPr>
                <w:noProof/>
                <w:webHidden/>
              </w:rPr>
              <w:fldChar w:fldCharType="separate"/>
            </w:r>
            <w:r>
              <w:rPr>
                <w:noProof/>
                <w:webHidden/>
              </w:rPr>
              <w:t>37</w:t>
            </w:r>
            <w:r>
              <w:rPr>
                <w:noProof/>
                <w:webHidden/>
              </w:rPr>
              <w:fldChar w:fldCharType="end"/>
            </w:r>
          </w:hyperlink>
        </w:p>
        <w:p w14:paraId="18330A16" w14:textId="0C657025" w:rsidR="00A47FC6" w:rsidRDefault="00A47FC6" w:rsidP="00A47FC6">
          <w:pPr>
            <w:pStyle w:val="20"/>
            <w:tabs>
              <w:tab w:val="left" w:pos="2550"/>
            </w:tabs>
            <w:rPr>
              <w:rFonts w:eastAsiaTheme="minorEastAsia"/>
              <w:noProof/>
              <w:kern w:val="2"/>
              <w14:ligatures w14:val="standardContextual"/>
            </w:rPr>
          </w:pPr>
          <w:hyperlink w:anchor="_Toc185041796" w:history="1">
            <w:r w:rsidRPr="003D2547">
              <w:rPr>
                <w:rStyle w:val="Hyperlink"/>
                <w:b/>
                <w:bCs/>
                <w:noProof/>
                <w:lang w:bidi="ar-MA"/>
              </w:rPr>
              <w:t>3.8</w:t>
            </w:r>
            <w:r w:rsidRPr="003D2547">
              <w:rPr>
                <w:rStyle w:val="Hyperlink"/>
                <w:b/>
                <w:bCs/>
                <w:noProof/>
                <w:rtl/>
                <w:lang w:bidi="ar-MA"/>
              </w:rPr>
              <w:t>إجراء التحليل الاحصائي :</w:t>
            </w:r>
            <w:r w:rsidR="009A154B">
              <w:rPr>
                <w:rStyle w:val="Hyperlink"/>
                <w:rFonts w:hint="cs"/>
                <w:b/>
                <w:bCs/>
                <w:noProof/>
                <w:rtl/>
                <w:lang w:bidi="ar-MA"/>
              </w:rPr>
              <w:t>...............................................................................................................</w:t>
            </w:r>
            <w:r>
              <w:rPr>
                <w:noProof/>
                <w:webHidden/>
              </w:rPr>
              <w:tab/>
            </w:r>
            <w:r>
              <w:rPr>
                <w:noProof/>
                <w:webHidden/>
              </w:rPr>
              <w:fldChar w:fldCharType="begin"/>
            </w:r>
            <w:r>
              <w:rPr>
                <w:noProof/>
                <w:webHidden/>
              </w:rPr>
              <w:instrText xml:space="preserve"> PAGEREF _Toc185041796 \h </w:instrText>
            </w:r>
            <w:r>
              <w:rPr>
                <w:noProof/>
                <w:webHidden/>
              </w:rPr>
            </w:r>
            <w:r>
              <w:rPr>
                <w:noProof/>
                <w:webHidden/>
              </w:rPr>
              <w:fldChar w:fldCharType="separate"/>
            </w:r>
            <w:r>
              <w:rPr>
                <w:noProof/>
                <w:webHidden/>
              </w:rPr>
              <w:t>38</w:t>
            </w:r>
            <w:r>
              <w:rPr>
                <w:noProof/>
                <w:webHidden/>
              </w:rPr>
              <w:fldChar w:fldCharType="end"/>
            </w:r>
          </w:hyperlink>
        </w:p>
        <w:p w14:paraId="7916B0E7" w14:textId="3CDA7314" w:rsidR="00A47FC6" w:rsidRDefault="00A47FC6" w:rsidP="00A47FC6">
          <w:pPr>
            <w:pStyle w:val="20"/>
            <w:tabs>
              <w:tab w:val="left" w:pos="1540"/>
            </w:tabs>
            <w:rPr>
              <w:rFonts w:eastAsiaTheme="minorEastAsia"/>
              <w:noProof/>
              <w:kern w:val="2"/>
              <w14:ligatures w14:val="standardContextual"/>
            </w:rPr>
          </w:pPr>
          <w:hyperlink w:anchor="_Toc185041797" w:history="1">
            <w:r w:rsidRPr="003D2547">
              <w:rPr>
                <w:rStyle w:val="Hyperlink"/>
                <w:b/>
                <w:bCs/>
                <w:noProof/>
                <w:rtl/>
              </w:rPr>
              <w:t>3.9</w:t>
            </w:r>
            <w:r w:rsidR="009A154B">
              <w:rPr>
                <w:rFonts w:eastAsiaTheme="minorEastAsia" w:hint="cs"/>
                <w:noProof/>
                <w:kern w:val="2"/>
                <w:rtl/>
                <w14:ligatures w14:val="standardContextual"/>
              </w:rPr>
              <w:t xml:space="preserve"> ا</w:t>
            </w:r>
            <w:r w:rsidRPr="003D2547">
              <w:rPr>
                <w:rStyle w:val="Hyperlink"/>
                <w:b/>
                <w:bCs/>
                <w:noProof/>
                <w:rtl/>
              </w:rPr>
              <w:t>لخاتم</w:t>
            </w:r>
            <w:r w:rsidR="009A154B">
              <w:rPr>
                <w:rStyle w:val="Hyperlink"/>
                <w:rFonts w:hint="cs"/>
                <w:b/>
                <w:bCs/>
                <w:noProof/>
                <w:rtl/>
              </w:rPr>
              <w:t xml:space="preserve">ة           </w:t>
            </w:r>
            <w:r>
              <w:rPr>
                <w:noProof/>
                <w:webHidden/>
              </w:rPr>
              <w:tab/>
            </w:r>
            <w:r>
              <w:rPr>
                <w:noProof/>
                <w:webHidden/>
              </w:rPr>
              <w:fldChar w:fldCharType="begin"/>
            </w:r>
            <w:r>
              <w:rPr>
                <w:noProof/>
                <w:webHidden/>
              </w:rPr>
              <w:instrText xml:space="preserve"> PAGEREF _Toc185041797 \h </w:instrText>
            </w:r>
            <w:r>
              <w:rPr>
                <w:noProof/>
                <w:webHidden/>
              </w:rPr>
            </w:r>
            <w:r>
              <w:rPr>
                <w:noProof/>
                <w:webHidden/>
              </w:rPr>
              <w:fldChar w:fldCharType="separate"/>
            </w:r>
            <w:r>
              <w:rPr>
                <w:noProof/>
                <w:webHidden/>
              </w:rPr>
              <w:t>39</w:t>
            </w:r>
            <w:r>
              <w:rPr>
                <w:noProof/>
                <w:webHidden/>
              </w:rPr>
              <w:fldChar w:fldCharType="end"/>
            </w:r>
          </w:hyperlink>
        </w:p>
        <w:p w14:paraId="768D86A0" w14:textId="11835B5F" w:rsidR="00A47FC6" w:rsidRDefault="00A47FC6" w:rsidP="00A47FC6">
          <w:pPr>
            <w:pStyle w:val="10"/>
            <w:jc w:val="left"/>
            <w:rPr>
              <w:rFonts w:eastAsiaTheme="minorEastAsia"/>
              <w:noProof/>
              <w:kern w:val="2"/>
              <w14:ligatures w14:val="standardContextual"/>
            </w:rPr>
          </w:pPr>
          <w:hyperlink w:anchor="_Toc185041798" w:history="1">
            <w:r w:rsidRPr="003D2547">
              <w:rPr>
                <w:rStyle w:val="Hyperlink"/>
                <w:b/>
                <w:bCs/>
                <w:noProof/>
              </w:rPr>
              <w:t>4</w:t>
            </w:r>
            <w:r w:rsidRPr="003D2547">
              <w:rPr>
                <w:rStyle w:val="Hyperlink"/>
                <w:b/>
                <w:bCs/>
                <w:noProof/>
                <w:rtl/>
                <w:lang w:bidi="ar-MA"/>
              </w:rPr>
              <w:t>الفصل الرابع : التحليل الاحصائي ومناقشة النتائج</w:t>
            </w:r>
            <w:r w:rsidR="009A154B">
              <w:rPr>
                <w:rStyle w:val="Hyperlink"/>
                <w:rFonts w:hint="cs"/>
                <w:b/>
                <w:bCs/>
                <w:noProof/>
                <w:rtl/>
                <w:lang w:bidi="ar-MA"/>
              </w:rPr>
              <w:t>................................................</w:t>
            </w:r>
            <w:r w:rsidR="009A154B">
              <w:rPr>
                <w:rFonts w:hint="cs"/>
                <w:noProof/>
                <w:webHidden/>
                <w:rtl/>
              </w:rPr>
              <w:t>..........................................</w:t>
            </w:r>
            <w:r>
              <w:rPr>
                <w:noProof/>
                <w:webHidden/>
              </w:rPr>
              <w:fldChar w:fldCharType="begin"/>
            </w:r>
            <w:r>
              <w:rPr>
                <w:noProof/>
                <w:webHidden/>
              </w:rPr>
              <w:instrText xml:space="preserve"> PAGEREF _Toc185041798 \h </w:instrText>
            </w:r>
            <w:r>
              <w:rPr>
                <w:noProof/>
                <w:webHidden/>
              </w:rPr>
            </w:r>
            <w:r>
              <w:rPr>
                <w:noProof/>
                <w:webHidden/>
              </w:rPr>
              <w:fldChar w:fldCharType="separate"/>
            </w:r>
            <w:r>
              <w:rPr>
                <w:noProof/>
                <w:webHidden/>
              </w:rPr>
              <w:t>40</w:t>
            </w:r>
            <w:r>
              <w:rPr>
                <w:noProof/>
                <w:webHidden/>
              </w:rPr>
              <w:fldChar w:fldCharType="end"/>
            </w:r>
          </w:hyperlink>
        </w:p>
        <w:p w14:paraId="2E7299F1" w14:textId="5380F314" w:rsidR="00A47FC6" w:rsidRDefault="00A47FC6" w:rsidP="00A47FC6">
          <w:pPr>
            <w:pStyle w:val="20"/>
            <w:tabs>
              <w:tab w:val="left" w:pos="1540"/>
            </w:tabs>
            <w:rPr>
              <w:rFonts w:eastAsiaTheme="minorEastAsia"/>
              <w:noProof/>
              <w:kern w:val="2"/>
              <w14:ligatures w14:val="standardContextual"/>
            </w:rPr>
          </w:pPr>
          <w:hyperlink w:anchor="_Toc185041799" w:history="1">
            <w:r w:rsidRPr="003D2547">
              <w:rPr>
                <w:rStyle w:val="Hyperlink"/>
                <w:b/>
                <w:bCs/>
                <w:noProof/>
                <w:rtl/>
              </w:rPr>
              <w:t>4.1المقدمة :</w:t>
            </w:r>
            <w:r w:rsidR="009A154B">
              <w:rPr>
                <w:rStyle w:val="Hyperlink"/>
                <w:rFonts w:hint="cs"/>
                <w:b/>
                <w:bCs/>
                <w:noProof/>
                <w:rtl/>
              </w:rPr>
              <w:t>..................................................................................................................................</w:t>
            </w:r>
            <w:r>
              <w:rPr>
                <w:noProof/>
                <w:webHidden/>
              </w:rPr>
              <w:tab/>
            </w:r>
            <w:r>
              <w:rPr>
                <w:noProof/>
                <w:webHidden/>
              </w:rPr>
              <w:fldChar w:fldCharType="begin"/>
            </w:r>
            <w:r>
              <w:rPr>
                <w:noProof/>
                <w:webHidden/>
              </w:rPr>
              <w:instrText xml:space="preserve"> PAGEREF _Toc185041799 \h </w:instrText>
            </w:r>
            <w:r>
              <w:rPr>
                <w:noProof/>
                <w:webHidden/>
              </w:rPr>
            </w:r>
            <w:r>
              <w:rPr>
                <w:noProof/>
                <w:webHidden/>
              </w:rPr>
              <w:fldChar w:fldCharType="separate"/>
            </w:r>
            <w:r>
              <w:rPr>
                <w:noProof/>
                <w:webHidden/>
              </w:rPr>
              <w:t>41</w:t>
            </w:r>
            <w:r>
              <w:rPr>
                <w:noProof/>
                <w:webHidden/>
              </w:rPr>
              <w:fldChar w:fldCharType="end"/>
            </w:r>
          </w:hyperlink>
        </w:p>
        <w:p w14:paraId="7D888917" w14:textId="6735905E" w:rsidR="00A47FC6" w:rsidRDefault="00A47FC6" w:rsidP="00A47FC6">
          <w:pPr>
            <w:pStyle w:val="20"/>
            <w:tabs>
              <w:tab w:val="left" w:pos="4943"/>
            </w:tabs>
            <w:rPr>
              <w:rFonts w:eastAsiaTheme="minorEastAsia"/>
              <w:noProof/>
              <w:kern w:val="2"/>
              <w14:ligatures w14:val="standardContextual"/>
            </w:rPr>
          </w:pPr>
          <w:hyperlink w:anchor="_Toc185041800" w:history="1">
            <w:r w:rsidRPr="003D2547">
              <w:rPr>
                <w:rStyle w:val="Hyperlink"/>
                <w:rFonts w:eastAsia="Calibri"/>
                <w:b/>
                <w:bCs/>
                <w:noProof/>
                <w:rtl/>
              </w:rPr>
              <w:t>4.2توصيف عينة الدراسة( الاحصانيات الوصفية لعينة الدراسة)</w:t>
            </w:r>
            <w:r w:rsidR="009A154B">
              <w:rPr>
                <w:rStyle w:val="Hyperlink"/>
                <w:rFonts w:eastAsia="Calibri" w:hint="cs"/>
                <w:b/>
                <w:bCs/>
                <w:noProof/>
                <w:rtl/>
              </w:rPr>
              <w:t>........................................................................</w:t>
            </w:r>
            <w:r>
              <w:rPr>
                <w:noProof/>
                <w:webHidden/>
              </w:rPr>
              <w:tab/>
            </w:r>
            <w:r>
              <w:rPr>
                <w:noProof/>
                <w:webHidden/>
              </w:rPr>
              <w:fldChar w:fldCharType="begin"/>
            </w:r>
            <w:r>
              <w:rPr>
                <w:noProof/>
                <w:webHidden/>
              </w:rPr>
              <w:instrText xml:space="preserve"> PAGEREF _Toc185041800 \h </w:instrText>
            </w:r>
            <w:r>
              <w:rPr>
                <w:noProof/>
                <w:webHidden/>
              </w:rPr>
            </w:r>
            <w:r>
              <w:rPr>
                <w:noProof/>
                <w:webHidden/>
              </w:rPr>
              <w:fldChar w:fldCharType="separate"/>
            </w:r>
            <w:r>
              <w:rPr>
                <w:noProof/>
                <w:webHidden/>
              </w:rPr>
              <w:t>41</w:t>
            </w:r>
            <w:r>
              <w:rPr>
                <w:noProof/>
                <w:webHidden/>
              </w:rPr>
              <w:fldChar w:fldCharType="end"/>
            </w:r>
          </w:hyperlink>
        </w:p>
        <w:p w14:paraId="7A002FB0" w14:textId="0F73159E" w:rsidR="00A47FC6" w:rsidRDefault="00A47FC6" w:rsidP="00A47FC6">
          <w:pPr>
            <w:pStyle w:val="20"/>
            <w:tabs>
              <w:tab w:val="left" w:pos="3308"/>
            </w:tabs>
            <w:rPr>
              <w:rFonts w:eastAsiaTheme="minorEastAsia"/>
              <w:noProof/>
              <w:kern w:val="2"/>
              <w14:ligatures w14:val="standardContextual"/>
            </w:rPr>
          </w:pPr>
          <w:hyperlink w:anchor="_Toc185041801" w:history="1">
            <w:r w:rsidRPr="003D2547">
              <w:rPr>
                <w:rStyle w:val="Hyperlink"/>
                <w:rFonts w:eastAsia="Calibri"/>
                <w:b/>
                <w:bCs/>
                <w:noProof/>
                <w:lang w:bidi="ar"/>
              </w:rPr>
              <w:t>4.3</w:t>
            </w:r>
            <w:r w:rsidRPr="003D2547">
              <w:rPr>
                <w:rStyle w:val="Hyperlink"/>
                <w:rFonts w:eastAsia="Calibri"/>
                <w:b/>
                <w:bCs/>
                <w:noProof/>
                <w:rtl/>
                <w:lang w:bidi="ar"/>
              </w:rPr>
              <w:t>اختبار الصدق والثبات لإداة الدراسة:</w:t>
            </w:r>
            <w:r w:rsidR="009A154B">
              <w:rPr>
                <w:rStyle w:val="Hyperlink"/>
                <w:rFonts w:eastAsia="Calibri" w:hint="cs"/>
                <w:b/>
                <w:bCs/>
                <w:noProof/>
                <w:rtl/>
                <w:lang w:bidi="ar"/>
              </w:rPr>
              <w:t>..................................................................................................</w:t>
            </w:r>
            <w:r>
              <w:rPr>
                <w:noProof/>
                <w:webHidden/>
              </w:rPr>
              <w:tab/>
            </w:r>
            <w:r>
              <w:rPr>
                <w:noProof/>
                <w:webHidden/>
              </w:rPr>
              <w:fldChar w:fldCharType="begin"/>
            </w:r>
            <w:r>
              <w:rPr>
                <w:noProof/>
                <w:webHidden/>
              </w:rPr>
              <w:instrText xml:space="preserve"> PAGEREF _Toc185041801 \h </w:instrText>
            </w:r>
            <w:r>
              <w:rPr>
                <w:noProof/>
                <w:webHidden/>
              </w:rPr>
            </w:r>
            <w:r>
              <w:rPr>
                <w:noProof/>
                <w:webHidden/>
              </w:rPr>
              <w:fldChar w:fldCharType="separate"/>
            </w:r>
            <w:r>
              <w:rPr>
                <w:noProof/>
                <w:webHidden/>
              </w:rPr>
              <w:t>45</w:t>
            </w:r>
            <w:r>
              <w:rPr>
                <w:noProof/>
                <w:webHidden/>
              </w:rPr>
              <w:fldChar w:fldCharType="end"/>
            </w:r>
          </w:hyperlink>
        </w:p>
        <w:p w14:paraId="74326859" w14:textId="701412BE" w:rsidR="00A47FC6" w:rsidRDefault="00A47FC6" w:rsidP="00A47FC6">
          <w:pPr>
            <w:pStyle w:val="20"/>
            <w:tabs>
              <w:tab w:val="left" w:pos="3544"/>
            </w:tabs>
            <w:rPr>
              <w:rFonts w:eastAsiaTheme="minorEastAsia"/>
              <w:noProof/>
              <w:kern w:val="2"/>
              <w14:ligatures w14:val="standardContextual"/>
            </w:rPr>
          </w:pPr>
          <w:hyperlink w:anchor="_Toc185041802" w:history="1">
            <w:r w:rsidRPr="003D2547">
              <w:rPr>
                <w:rStyle w:val="Hyperlink"/>
                <w:rFonts w:eastAsia="Calibri"/>
                <w:b/>
                <w:bCs/>
                <w:noProof/>
                <w:rtl/>
              </w:rPr>
              <w:t>4.4صدق المقاييس المستخدمة في الدراسة:</w:t>
            </w:r>
            <w:r w:rsidR="009A154B">
              <w:rPr>
                <w:rStyle w:val="Hyperlink"/>
                <w:rFonts w:eastAsia="Calibri" w:hint="cs"/>
                <w:b/>
                <w:bCs/>
                <w:noProof/>
                <w:rtl/>
              </w:rPr>
              <w:t>..............................................................................................</w:t>
            </w:r>
            <w:r>
              <w:rPr>
                <w:noProof/>
                <w:webHidden/>
              </w:rPr>
              <w:tab/>
            </w:r>
            <w:r>
              <w:rPr>
                <w:noProof/>
                <w:webHidden/>
              </w:rPr>
              <w:fldChar w:fldCharType="begin"/>
            </w:r>
            <w:r>
              <w:rPr>
                <w:noProof/>
                <w:webHidden/>
              </w:rPr>
              <w:instrText xml:space="preserve"> PAGEREF _Toc185041802 \h </w:instrText>
            </w:r>
            <w:r>
              <w:rPr>
                <w:noProof/>
                <w:webHidden/>
              </w:rPr>
            </w:r>
            <w:r>
              <w:rPr>
                <w:noProof/>
                <w:webHidden/>
              </w:rPr>
              <w:fldChar w:fldCharType="separate"/>
            </w:r>
            <w:r>
              <w:rPr>
                <w:noProof/>
                <w:webHidden/>
              </w:rPr>
              <w:t>46</w:t>
            </w:r>
            <w:r>
              <w:rPr>
                <w:noProof/>
                <w:webHidden/>
              </w:rPr>
              <w:fldChar w:fldCharType="end"/>
            </w:r>
          </w:hyperlink>
        </w:p>
        <w:p w14:paraId="4CDA1073" w14:textId="7C3A6F09" w:rsidR="00A47FC6" w:rsidRDefault="00A47FC6" w:rsidP="00A47FC6">
          <w:pPr>
            <w:pStyle w:val="20"/>
            <w:tabs>
              <w:tab w:val="left" w:pos="2020"/>
            </w:tabs>
            <w:rPr>
              <w:rFonts w:eastAsiaTheme="minorEastAsia"/>
              <w:noProof/>
              <w:kern w:val="2"/>
              <w14:ligatures w14:val="standardContextual"/>
            </w:rPr>
          </w:pPr>
          <w:hyperlink w:anchor="_Toc185041803" w:history="1">
            <w:r w:rsidRPr="003D2547">
              <w:rPr>
                <w:rStyle w:val="Hyperlink"/>
                <w:rFonts w:eastAsia="Calibri"/>
                <w:b/>
                <w:bCs/>
                <w:noProof/>
                <w:rtl/>
                <w:lang w:bidi="ar"/>
              </w:rPr>
              <w:t>4.5ثبات أداة الدراسة:</w:t>
            </w:r>
            <w:r w:rsidR="009A154B">
              <w:rPr>
                <w:rStyle w:val="Hyperlink"/>
                <w:rFonts w:eastAsia="Calibri" w:hint="cs"/>
                <w:b/>
                <w:bCs/>
                <w:noProof/>
                <w:rtl/>
                <w:lang w:bidi="ar"/>
              </w:rPr>
              <w:t>.......................................................................................................................</w:t>
            </w:r>
            <w:r>
              <w:rPr>
                <w:noProof/>
                <w:webHidden/>
              </w:rPr>
              <w:tab/>
            </w:r>
            <w:r>
              <w:rPr>
                <w:noProof/>
                <w:webHidden/>
              </w:rPr>
              <w:fldChar w:fldCharType="begin"/>
            </w:r>
            <w:r>
              <w:rPr>
                <w:noProof/>
                <w:webHidden/>
              </w:rPr>
              <w:instrText xml:space="preserve"> PAGEREF _Toc185041803 \h </w:instrText>
            </w:r>
            <w:r>
              <w:rPr>
                <w:noProof/>
                <w:webHidden/>
              </w:rPr>
            </w:r>
            <w:r>
              <w:rPr>
                <w:noProof/>
                <w:webHidden/>
              </w:rPr>
              <w:fldChar w:fldCharType="separate"/>
            </w:r>
            <w:r>
              <w:rPr>
                <w:noProof/>
                <w:webHidden/>
              </w:rPr>
              <w:t>48</w:t>
            </w:r>
            <w:r>
              <w:rPr>
                <w:noProof/>
                <w:webHidden/>
              </w:rPr>
              <w:fldChar w:fldCharType="end"/>
            </w:r>
          </w:hyperlink>
        </w:p>
        <w:p w14:paraId="64B5D7D4" w14:textId="087E242B" w:rsidR="00A47FC6" w:rsidRDefault="00A47FC6" w:rsidP="00A47FC6">
          <w:pPr>
            <w:pStyle w:val="20"/>
            <w:tabs>
              <w:tab w:val="left" w:pos="3074"/>
            </w:tabs>
            <w:rPr>
              <w:rFonts w:eastAsiaTheme="minorEastAsia"/>
              <w:noProof/>
              <w:kern w:val="2"/>
              <w14:ligatures w14:val="standardContextual"/>
            </w:rPr>
          </w:pPr>
          <w:hyperlink w:anchor="_Toc185041804" w:history="1">
            <w:r w:rsidRPr="003D2547">
              <w:rPr>
                <w:rStyle w:val="Hyperlink"/>
                <w:rFonts w:eastAsia="Calibri"/>
                <w:b/>
                <w:bCs/>
                <w:noProof/>
                <w:rtl/>
                <w:lang w:bidi="ar"/>
              </w:rPr>
              <w:t>4.6التحليل الوصفي لمتغيرات البحث:</w:t>
            </w:r>
            <w:r w:rsidR="009A154B">
              <w:rPr>
                <w:rStyle w:val="Hyperlink"/>
                <w:rFonts w:eastAsia="Calibri" w:hint="cs"/>
                <w:b/>
                <w:bCs/>
                <w:noProof/>
                <w:rtl/>
                <w:lang w:bidi="ar"/>
              </w:rPr>
              <w:t>......................................................................................................</w:t>
            </w:r>
            <w:r>
              <w:rPr>
                <w:noProof/>
                <w:webHidden/>
              </w:rPr>
              <w:tab/>
            </w:r>
            <w:r>
              <w:rPr>
                <w:noProof/>
                <w:webHidden/>
              </w:rPr>
              <w:fldChar w:fldCharType="begin"/>
            </w:r>
            <w:r>
              <w:rPr>
                <w:noProof/>
                <w:webHidden/>
              </w:rPr>
              <w:instrText xml:space="preserve"> PAGEREF _Toc185041804 \h </w:instrText>
            </w:r>
            <w:r>
              <w:rPr>
                <w:noProof/>
                <w:webHidden/>
              </w:rPr>
            </w:r>
            <w:r>
              <w:rPr>
                <w:noProof/>
                <w:webHidden/>
              </w:rPr>
              <w:fldChar w:fldCharType="separate"/>
            </w:r>
            <w:r>
              <w:rPr>
                <w:noProof/>
                <w:webHidden/>
              </w:rPr>
              <w:t>49</w:t>
            </w:r>
            <w:r>
              <w:rPr>
                <w:noProof/>
                <w:webHidden/>
              </w:rPr>
              <w:fldChar w:fldCharType="end"/>
            </w:r>
          </w:hyperlink>
        </w:p>
        <w:p w14:paraId="2F25C7DE" w14:textId="3D9200E7" w:rsidR="00A47FC6" w:rsidRDefault="00A47FC6" w:rsidP="00A47FC6">
          <w:pPr>
            <w:pStyle w:val="20"/>
            <w:tabs>
              <w:tab w:val="left" w:pos="4026"/>
            </w:tabs>
            <w:rPr>
              <w:rFonts w:eastAsiaTheme="minorEastAsia"/>
              <w:noProof/>
              <w:kern w:val="2"/>
              <w14:ligatures w14:val="standardContextual"/>
            </w:rPr>
          </w:pPr>
          <w:hyperlink w:anchor="_Toc185041805" w:history="1">
            <w:r w:rsidRPr="003D2547">
              <w:rPr>
                <w:rStyle w:val="Hyperlink"/>
                <w:rFonts w:eastAsia="Calibri"/>
                <w:b/>
                <w:bCs/>
                <w:noProof/>
                <w:rtl/>
                <w:lang w:bidi="ar"/>
              </w:rPr>
              <w:t>4.7معاملات الارتباط الخطي بين متغيرات الدراسة:</w:t>
            </w:r>
            <w:r w:rsidR="009A154B">
              <w:rPr>
                <w:rStyle w:val="Hyperlink"/>
                <w:rFonts w:eastAsia="Calibri" w:hint="cs"/>
                <w:b/>
                <w:bCs/>
                <w:noProof/>
                <w:rtl/>
                <w:lang w:bidi="ar"/>
              </w:rPr>
              <w:t>.......................................................................................</w:t>
            </w:r>
            <w:r>
              <w:rPr>
                <w:noProof/>
                <w:webHidden/>
              </w:rPr>
              <w:tab/>
            </w:r>
            <w:r>
              <w:rPr>
                <w:noProof/>
                <w:webHidden/>
              </w:rPr>
              <w:fldChar w:fldCharType="begin"/>
            </w:r>
            <w:r>
              <w:rPr>
                <w:noProof/>
                <w:webHidden/>
              </w:rPr>
              <w:instrText xml:space="preserve"> PAGEREF _Toc185041805 \h </w:instrText>
            </w:r>
            <w:r>
              <w:rPr>
                <w:noProof/>
                <w:webHidden/>
              </w:rPr>
            </w:r>
            <w:r>
              <w:rPr>
                <w:noProof/>
                <w:webHidden/>
              </w:rPr>
              <w:fldChar w:fldCharType="separate"/>
            </w:r>
            <w:r>
              <w:rPr>
                <w:noProof/>
                <w:webHidden/>
              </w:rPr>
              <w:t>51</w:t>
            </w:r>
            <w:r>
              <w:rPr>
                <w:noProof/>
                <w:webHidden/>
              </w:rPr>
              <w:fldChar w:fldCharType="end"/>
            </w:r>
          </w:hyperlink>
        </w:p>
        <w:p w14:paraId="5771600C" w14:textId="68C6FA45" w:rsidR="00A47FC6" w:rsidRDefault="00A47FC6" w:rsidP="00A47FC6">
          <w:pPr>
            <w:pStyle w:val="20"/>
            <w:tabs>
              <w:tab w:val="left" w:pos="3144"/>
            </w:tabs>
            <w:rPr>
              <w:rFonts w:eastAsiaTheme="minorEastAsia"/>
              <w:noProof/>
              <w:kern w:val="2"/>
              <w14:ligatures w14:val="standardContextual"/>
            </w:rPr>
          </w:pPr>
          <w:hyperlink w:anchor="_Toc185041806" w:history="1">
            <w:r w:rsidRPr="003D2547">
              <w:rPr>
                <w:rStyle w:val="Hyperlink"/>
                <w:rFonts w:eastAsia="Calibri"/>
                <w:b/>
                <w:bCs/>
                <w:noProof/>
                <w:lang w:bidi="ar"/>
              </w:rPr>
              <w:t>4.8</w:t>
            </w:r>
            <w:r w:rsidRPr="003D2547">
              <w:rPr>
                <w:rStyle w:val="Hyperlink"/>
                <w:rFonts w:eastAsia="Calibri"/>
                <w:b/>
                <w:bCs/>
                <w:noProof/>
                <w:rtl/>
                <w:lang w:bidi="ar"/>
              </w:rPr>
              <w:t>اختبار الفرضيات ومناقشة النتائج:</w:t>
            </w:r>
            <w:r w:rsidR="009A154B">
              <w:rPr>
                <w:rStyle w:val="Hyperlink"/>
                <w:rFonts w:eastAsia="Calibri" w:hint="cs"/>
                <w:b/>
                <w:bCs/>
                <w:noProof/>
                <w:rtl/>
                <w:lang w:bidi="ar"/>
              </w:rPr>
              <w:t>.....................................................................................................</w:t>
            </w:r>
            <w:r>
              <w:rPr>
                <w:noProof/>
                <w:webHidden/>
              </w:rPr>
              <w:tab/>
            </w:r>
            <w:r>
              <w:rPr>
                <w:noProof/>
                <w:webHidden/>
              </w:rPr>
              <w:fldChar w:fldCharType="begin"/>
            </w:r>
            <w:r>
              <w:rPr>
                <w:noProof/>
                <w:webHidden/>
              </w:rPr>
              <w:instrText xml:space="preserve"> PAGEREF _Toc185041806 \h </w:instrText>
            </w:r>
            <w:r>
              <w:rPr>
                <w:noProof/>
                <w:webHidden/>
              </w:rPr>
            </w:r>
            <w:r>
              <w:rPr>
                <w:noProof/>
                <w:webHidden/>
              </w:rPr>
              <w:fldChar w:fldCharType="separate"/>
            </w:r>
            <w:r>
              <w:rPr>
                <w:noProof/>
                <w:webHidden/>
              </w:rPr>
              <w:t>53</w:t>
            </w:r>
            <w:r>
              <w:rPr>
                <w:noProof/>
                <w:webHidden/>
              </w:rPr>
              <w:fldChar w:fldCharType="end"/>
            </w:r>
          </w:hyperlink>
        </w:p>
        <w:p w14:paraId="337E8261" w14:textId="05F10805" w:rsidR="00A47FC6" w:rsidRDefault="00A47FC6" w:rsidP="00A47FC6">
          <w:pPr>
            <w:pStyle w:val="20"/>
            <w:tabs>
              <w:tab w:val="left" w:pos="1320"/>
            </w:tabs>
            <w:rPr>
              <w:rFonts w:eastAsiaTheme="minorEastAsia"/>
              <w:noProof/>
              <w:kern w:val="2"/>
              <w14:ligatures w14:val="standardContextual"/>
            </w:rPr>
          </w:pPr>
          <w:hyperlink w:anchor="_Toc185041807" w:history="1">
            <w:r w:rsidRPr="003D2547">
              <w:rPr>
                <w:rStyle w:val="Hyperlink"/>
                <w:b/>
                <w:bCs/>
                <w:noProof/>
                <w:rtl/>
              </w:rPr>
              <w:t>4.9الخاتمة</w:t>
            </w:r>
            <w:r w:rsidR="009A154B">
              <w:rPr>
                <w:rStyle w:val="Hyperlink"/>
                <w:rFonts w:hint="cs"/>
                <w:b/>
                <w:bCs/>
                <w:noProof/>
                <w:rtl/>
              </w:rPr>
              <w:t>....................................................................................................................................</w:t>
            </w:r>
            <w:r>
              <w:rPr>
                <w:noProof/>
                <w:webHidden/>
              </w:rPr>
              <w:tab/>
            </w:r>
            <w:r>
              <w:rPr>
                <w:noProof/>
                <w:webHidden/>
              </w:rPr>
              <w:fldChar w:fldCharType="begin"/>
            </w:r>
            <w:r>
              <w:rPr>
                <w:noProof/>
                <w:webHidden/>
              </w:rPr>
              <w:instrText xml:space="preserve"> PAGEREF _Toc185041807 \h </w:instrText>
            </w:r>
            <w:r>
              <w:rPr>
                <w:noProof/>
                <w:webHidden/>
              </w:rPr>
            </w:r>
            <w:r>
              <w:rPr>
                <w:noProof/>
                <w:webHidden/>
              </w:rPr>
              <w:fldChar w:fldCharType="separate"/>
            </w:r>
            <w:r>
              <w:rPr>
                <w:noProof/>
                <w:webHidden/>
              </w:rPr>
              <w:t>60</w:t>
            </w:r>
            <w:r>
              <w:rPr>
                <w:noProof/>
                <w:webHidden/>
              </w:rPr>
              <w:fldChar w:fldCharType="end"/>
            </w:r>
          </w:hyperlink>
        </w:p>
        <w:p w14:paraId="175C8ACC" w14:textId="022E380C" w:rsidR="00A47FC6" w:rsidRDefault="00A47FC6" w:rsidP="00A47FC6">
          <w:pPr>
            <w:pStyle w:val="10"/>
            <w:jc w:val="left"/>
            <w:rPr>
              <w:rFonts w:eastAsiaTheme="minorEastAsia"/>
              <w:noProof/>
              <w:kern w:val="2"/>
              <w14:ligatures w14:val="standardContextual"/>
            </w:rPr>
          </w:pPr>
          <w:hyperlink w:anchor="_Toc185041808" w:history="1">
            <w:r w:rsidRPr="003D2547">
              <w:rPr>
                <w:rStyle w:val="Hyperlink"/>
                <w:b/>
                <w:bCs/>
                <w:noProof/>
              </w:rPr>
              <w:t>5</w:t>
            </w:r>
            <w:r w:rsidRPr="003D2547">
              <w:rPr>
                <w:rStyle w:val="Hyperlink"/>
                <w:b/>
                <w:bCs/>
                <w:noProof/>
                <w:rtl/>
              </w:rPr>
              <w:t>التوصيات والخاتمة</w:t>
            </w:r>
            <w:r w:rsidR="009A154B">
              <w:rPr>
                <w:rStyle w:val="Hyperlink"/>
                <w:rFonts w:hint="cs"/>
                <w:b/>
                <w:bCs/>
                <w:noProof/>
                <w:rtl/>
              </w:rPr>
              <w:t>.............................................................................................................................</w:t>
            </w:r>
            <w:r w:rsidR="009A154B" w:rsidRPr="009A154B">
              <w:rPr>
                <w:rStyle w:val="Hyperlink"/>
                <w:rFonts w:hint="cs"/>
                <w:noProof/>
                <w:sz w:val="24"/>
                <w:szCs w:val="24"/>
                <w:rtl/>
              </w:rPr>
              <w:t>61</w:t>
            </w:r>
            <w:r>
              <w:rPr>
                <w:noProof/>
                <w:webHidden/>
              </w:rPr>
              <w:tab/>
            </w:r>
          </w:hyperlink>
        </w:p>
        <w:p w14:paraId="5445797E" w14:textId="2DEF1178" w:rsidR="00A47FC6" w:rsidRDefault="00A47FC6" w:rsidP="00A47FC6">
          <w:pPr>
            <w:pStyle w:val="20"/>
            <w:tabs>
              <w:tab w:val="left" w:pos="1320"/>
            </w:tabs>
            <w:rPr>
              <w:rFonts w:eastAsiaTheme="minorEastAsia"/>
              <w:noProof/>
              <w:kern w:val="2"/>
              <w14:ligatures w14:val="standardContextual"/>
            </w:rPr>
          </w:pPr>
          <w:hyperlink w:anchor="_Toc185041809" w:history="1">
            <w:r w:rsidRPr="003D2547">
              <w:rPr>
                <w:rStyle w:val="Hyperlink"/>
                <w:b/>
                <w:bCs/>
                <w:noProof/>
                <w:rtl/>
              </w:rPr>
              <w:t>5.1المقدمة:</w:t>
            </w:r>
            <w:r w:rsidR="009A154B">
              <w:rPr>
                <w:rStyle w:val="Hyperlink"/>
                <w:rFonts w:hint="cs"/>
                <w:b/>
                <w:bCs/>
                <w:noProof/>
                <w:rtl/>
              </w:rPr>
              <w:t>...................................................................................................................................</w:t>
            </w:r>
            <w:r>
              <w:rPr>
                <w:noProof/>
                <w:webHidden/>
              </w:rPr>
              <w:tab/>
            </w:r>
            <w:r>
              <w:rPr>
                <w:noProof/>
                <w:webHidden/>
              </w:rPr>
              <w:fldChar w:fldCharType="begin"/>
            </w:r>
            <w:r>
              <w:rPr>
                <w:noProof/>
                <w:webHidden/>
              </w:rPr>
              <w:instrText xml:space="preserve"> PAGEREF _Toc185041809 \h </w:instrText>
            </w:r>
            <w:r>
              <w:rPr>
                <w:noProof/>
                <w:webHidden/>
              </w:rPr>
            </w:r>
            <w:r>
              <w:rPr>
                <w:noProof/>
                <w:webHidden/>
              </w:rPr>
              <w:fldChar w:fldCharType="separate"/>
            </w:r>
            <w:r>
              <w:rPr>
                <w:noProof/>
                <w:webHidden/>
              </w:rPr>
              <w:t>62</w:t>
            </w:r>
            <w:r>
              <w:rPr>
                <w:noProof/>
                <w:webHidden/>
              </w:rPr>
              <w:fldChar w:fldCharType="end"/>
            </w:r>
          </w:hyperlink>
        </w:p>
        <w:p w14:paraId="0852B842" w14:textId="03BCF7DB" w:rsidR="00A47FC6" w:rsidRDefault="00A47FC6" w:rsidP="00A47FC6">
          <w:pPr>
            <w:pStyle w:val="20"/>
            <w:tabs>
              <w:tab w:val="left" w:pos="1947"/>
            </w:tabs>
            <w:rPr>
              <w:rFonts w:eastAsiaTheme="minorEastAsia"/>
              <w:noProof/>
              <w:kern w:val="2"/>
              <w14:ligatures w14:val="standardContextual"/>
            </w:rPr>
          </w:pPr>
          <w:hyperlink w:anchor="_Toc185041810" w:history="1">
            <w:r w:rsidRPr="003D2547">
              <w:rPr>
                <w:rStyle w:val="Hyperlink"/>
                <w:b/>
                <w:bCs/>
                <w:noProof/>
              </w:rPr>
              <w:t>5.2</w:t>
            </w:r>
            <w:r w:rsidRPr="003D2547">
              <w:rPr>
                <w:rStyle w:val="Hyperlink"/>
                <w:b/>
                <w:bCs/>
                <w:noProof/>
                <w:rtl/>
              </w:rPr>
              <w:t>محددات الدراسة:</w:t>
            </w:r>
            <w:r>
              <w:rPr>
                <w:rStyle w:val="Hyperlink"/>
                <w:rFonts w:hint="cs"/>
                <w:b/>
                <w:bCs/>
                <w:noProof/>
                <w:rtl/>
              </w:rPr>
              <w:t>.........................................................................................................................</w:t>
            </w:r>
            <w:r>
              <w:rPr>
                <w:noProof/>
                <w:webHidden/>
              </w:rPr>
              <w:tab/>
            </w:r>
            <w:r>
              <w:rPr>
                <w:noProof/>
                <w:webHidden/>
              </w:rPr>
              <w:fldChar w:fldCharType="begin"/>
            </w:r>
            <w:r>
              <w:rPr>
                <w:noProof/>
                <w:webHidden/>
              </w:rPr>
              <w:instrText xml:space="preserve"> PAGEREF _Toc185041810 \h </w:instrText>
            </w:r>
            <w:r>
              <w:rPr>
                <w:noProof/>
                <w:webHidden/>
              </w:rPr>
            </w:r>
            <w:r>
              <w:rPr>
                <w:noProof/>
                <w:webHidden/>
              </w:rPr>
              <w:fldChar w:fldCharType="separate"/>
            </w:r>
            <w:r>
              <w:rPr>
                <w:noProof/>
                <w:webHidden/>
              </w:rPr>
              <w:t>62</w:t>
            </w:r>
            <w:r>
              <w:rPr>
                <w:noProof/>
                <w:webHidden/>
              </w:rPr>
              <w:fldChar w:fldCharType="end"/>
            </w:r>
          </w:hyperlink>
        </w:p>
        <w:p w14:paraId="68737B83" w14:textId="6B2E91C0" w:rsidR="00A47FC6" w:rsidRDefault="00A47FC6" w:rsidP="00A47FC6">
          <w:pPr>
            <w:pStyle w:val="20"/>
            <w:tabs>
              <w:tab w:val="left" w:pos="2830"/>
            </w:tabs>
            <w:rPr>
              <w:rFonts w:eastAsiaTheme="minorEastAsia"/>
              <w:noProof/>
              <w:kern w:val="2"/>
              <w14:ligatures w14:val="standardContextual"/>
            </w:rPr>
          </w:pPr>
          <w:hyperlink w:anchor="_Toc185041811" w:history="1">
            <w:r w:rsidRPr="003D2547">
              <w:rPr>
                <w:rStyle w:val="Hyperlink"/>
                <w:b/>
                <w:bCs/>
                <w:noProof/>
                <w:rtl/>
              </w:rPr>
              <w:t>5.3التوصيات والتطبيقات العملية:</w:t>
            </w:r>
            <w:r>
              <w:rPr>
                <w:rStyle w:val="Hyperlink"/>
                <w:rFonts w:hint="cs"/>
                <w:b/>
                <w:bCs/>
                <w:noProof/>
                <w:rtl/>
              </w:rPr>
              <w:t>..........................................................................................................</w:t>
            </w:r>
            <w:r>
              <w:rPr>
                <w:noProof/>
                <w:webHidden/>
              </w:rPr>
              <w:tab/>
            </w:r>
            <w:r>
              <w:rPr>
                <w:noProof/>
                <w:webHidden/>
              </w:rPr>
              <w:fldChar w:fldCharType="begin"/>
            </w:r>
            <w:r>
              <w:rPr>
                <w:noProof/>
                <w:webHidden/>
              </w:rPr>
              <w:instrText xml:space="preserve"> PAGEREF _Toc185041811 \h </w:instrText>
            </w:r>
            <w:r>
              <w:rPr>
                <w:noProof/>
                <w:webHidden/>
              </w:rPr>
            </w:r>
            <w:r>
              <w:rPr>
                <w:noProof/>
                <w:webHidden/>
              </w:rPr>
              <w:fldChar w:fldCharType="separate"/>
            </w:r>
            <w:r>
              <w:rPr>
                <w:noProof/>
                <w:webHidden/>
              </w:rPr>
              <w:t>63</w:t>
            </w:r>
            <w:r>
              <w:rPr>
                <w:noProof/>
                <w:webHidden/>
              </w:rPr>
              <w:fldChar w:fldCharType="end"/>
            </w:r>
          </w:hyperlink>
        </w:p>
        <w:p w14:paraId="315651FE" w14:textId="05948A89" w:rsidR="00A47FC6" w:rsidRDefault="00A47FC6" w:rsidP="00A47FC6">
          <w:pPr>
            <w:pStyle w:val="20"/>
            <w:tabs>
              <w:tab w:val="left" w:pos="2220"/>
            </w:tabs>
            <w:rPr>
              <w:rFonts w:eastAsiaTheme="minorEastAsia"/>
              <w:noProof/>
              <w:kern w:val="2"/>
              <w14:ligatures w14:val="standardContextual"/>
            </w:rPr>
          </w:pPr>
          <w:hyperlink w:anchor="_Toc185041812" w:history="1">
            <w:r w:rsidRPr="003D2547">
              <w:rPr>
                <w:rStyle w:val="Hyperlink"/>
                <w:b/>
                <w:bCs/>
                <w:noProof/>
                <w:rtl/>
              </w:rPr>
              <w:t>5.4الدراسات المستقبلية:</w:t>
            </w:r>
            <w:r>
              <w:rPr>
                <w:rStyle w:val="Hyperlink"/>
                <w:rFonts w:hint="cs"/>
                <w:b/>
                <w:bCs/>
                <w:noProof/>
                <w:rtl/>
              </w:rPr>
              <w:t>...................................................................................................................</w:t>
            </w:r>
            <w:r>
              <w:rPr>
                <w:noProof/>
                <w:webHidden/>
              </w:rPr>
              <w:tab/>
            </w:r>
            <w:r>
              <w:rPr>
                <w:noProof/>
                <w:webHidden/>
              </w:rPr>
              <w:fldChar w:fldCharType="begin"/>
            </w:r>
            <w:r>
              <w:rPr>
                <w:noProof/>
                <w:webHidden/>
              </w:rPr>
              <w:instrText xml:space="preserve"> PAGEREF _Toc185041812 \h </w:instrText>
            </w:r>
            <w:r>
              <w:rPr>
                <w:noProof/>
                <w:webHidden/>
              </w:rPr>
            </w:r>
            <w:r>
              <w:rPr>
                <w:noProof/>
                <w:webHidden/>
              </w:rPr>
              <w:fldChar w:fldCharType="separate"/>
            </w:r>
            <w:r>
              <w:rPr>
                <w:noProof/>
                <w:webHidden/>
              </w:rPr>
              <w:t>64</w:t>
            </w:r>
            <w:r>
              <w:rPr>
                <w:noProof/>
                <w:webHidden/>
              </w:rPr>
              <w:fldChar w:fldCharType="end"/>
            </w:r>
          </w:hyperlink>
        </w:p>
        <w:p w14:paraId="57944B59" w14:textId="5864C66D" w:rsidR="00A47FC6" w:rsidRDefault="00A47FC6" w:rsidP="00A47FC6">
          <w:pPr>
            <w:pStyle w:val="20"/>
            <w:tabs>
              <w:tab w:val="left" w:pos="1320"/>
            </w:tabs>
            <w:rPr>
              <w:rFonts w:eastAsiaTheme="minorEastAsia"/>
              <w:noProof/>
              <w:kern w:val="2"/>
              <w14:ligatures w14:val="standardContextual"/>
            </w:rPr>
          </w:pPr>
          <w:hyperlink w:anchor="_Toc185041813" w:history="1">
            <w:r w:rsidRPr="003D2547">
              <w:rPr>
                <w:rStyle w:val="Hyperlink"/>
                <w:b/>
                <w:bCs/>
                <w:noProof/>
                <w:rtl/>
              </w:rPr>
              <w:t>5.5الخاتمة:</w:t>
            </w:r>
            <w:r>
              <w:rPr>
                <w:rStyle w:val="Hyperlink"/>
                <w:rFonts w:hint="cs"/>
                <w:b/>
                <w:bCs/>
                <w:noProof/>
                <w:rtl/>
              </w:rPr>
              <w:t>...................................................................................................................................</w:t>
            </w:r>
            <w:r>
              <w:rPr>
                <w:noProof/>
                <w:webHidden/>
              </w:rPr>
              <w:tab/>
            </w:r>
            <w:r>
              <w:rPr>
                <w:noProof/>
                <w:webHidden/>
              </w:rPr>
              <w:fldChar w:fldCharType="begin"/>
            </w:r>
            <w:r>
              <w:rPr>
                <w:noProof/>
                <w:webHidden/>
              </w:rPr>
              <w:instrText xml:space="preserve"> PAGEREF _Toc185041813 \h </w:instrText>
            </w:r>
            <w:r>
              <w:rPr>
                <w:noProof/>
                <w:webHidden/>
              </w:rPr>
            </w:r>
            <w:r>
              <w:rPr>
                <w:noProof/>
                <w:webHidden/>
              </w:rPr>
              <w:fldChar w:fldCharType="separate"/>
            </w:r>
            <w:r>
              <w:rPr>
                <w:noProof/>
                <w:webHidden/>
              </w:rPr>
              <w:t>65</w:t>
            </w:r>
            <w:r>
              <w:rPr>
                <w:noProof/>
                <w:webHidden/>
              </w:rPr>
              <w:fldChar w:fldCharType="end"/>
            </w:r>
          </w:hyperlink>
        </w:p>
        <w:p w14:paraId="6F1B7982" w14:textId="29C4EDA2" w:rsidR="00A47FC6" w:rsidRDefault="00A47FC6" w:rsidP="00A47FC6">
          <w:pPr>
            <w:pStyle w:val="20"/>
            <w:rPr>
              <w:rFonts w:eastAsiaTheme="minorEastAsia"/>
              <w:noProof/>
              <w:kern w:val="2"/>
              <w14:ligatures w14:val="standardContextual"/>
            </w:rPr>
          </w:pPr>
          <w:hyperlink w:anchor="_Toc185041814" w:history="1">
            <w:r w:rsidRPr="003D2547">
              <w:rPr>
                <w:rStyle w:val="Hyperlink"/>
                <w:b/>
                <w:bCs/>
                <w:noProof/>
                <w:rtl/>
              </w:rPr>
              <w:t>المراجع :</w:t>
            </w:r>
            <w:r>
              <w:rPr>
                <w:noProof/>
                <w:webHidden/>
              </w:rPr>
              <w:tab/>
            </w:r>
            <w:r>
              <w:rPr>
                <w:noProof/>
                <w:webHidden/>
              </w:rPr>
              <w:fldChar w:fldCharType="begin"/>
            </w:r>
            <w:r>
              <w:rPr>
                <w:noProof/>
                <w:webHidden/>
              </w:rPr>
              <w:instrText xml:space="preserve"> PAGEREF _Toc185041814 \h </w:instrText>
            </w:r>
            <w:r>
              <w:rPr>
                <w:noProof/>
                <w:webHidden/>
              </w:rPr>
            </w:r>
            <w:r>
              <w:rPr>
                <w:noProof/>
                <w:webHidden/>
              </w:rPr>
              <w:fldChar w:fldCharType="separate"/>
            </w:r>
            <w:r>
              <w:rPr>
                <w:noProof/>
                <w:webHidden/>
              </w:rPr>
              <w:t>66</w:t>
            </w:r>
            <w:r>
              <w:rPr>
                <w:noProof/>
                <w:webHidden/>
              </w:rPr>
              <w:fldChar w:fldCharType="end"/>
            </w:r>
          </w:hyperlink>
        </w:p>
        <w:p w14:paraId="133B6756" w14:textId="1AFB0BC7" w:rsidR="00A47FC6" w:rsidRDefault="00A47FC6" w:rsidP="00A47FC6">
          <w:pPr>
            <w:pStyle w:val="20"/>
            <w:rPr>
              <w:rFonts w:eastAsiaTheme="minorEastAsia"/>
              <w:noProof/>
              <w:kern w:val="2"/>
              <w14:ligatures w14:val="standardContextual"/>
            </w:rPr>
          </w:pPr>
          <w:hyperlink w:anchor="_Toc185041816" w:history="1">
            <w:r w:rsidRPr="003D2547">
              <w:rPr>
                <w:rStyle w:val="Hyperlink"/>
                <w:b/>
                <w:bCs/>
                <w:noProof/>
                <w:rtl/>
              </w:rPr>
              <w:t>الملاحق</w:t>
            </w:r>
            <w:r w:rsidRPr="003D2547">
              <w:rPr>
                <w:rStyle w:val="Hyperlink"/>
                <w:rFonts w:eastAsia="Arial"/>
                <w:b/>
                <w:bCs/>
                <w:noProof/>
              </w:rPr>
              <w:t>:</w:t>
            </w:r>
            <w:r>
              <w:rPr>
                <w:noProof/>
                <w:webHidden/>
              </w:rPr>
              <w:tab/>
            </w:r>
            <w:r>
              <w:rPr>
                <w:noProof/>
                <w:webHidden/>
              </w:rPr>
              <w:fldChar w:fldCharType="begin"/>
            </w:r>
            <w:r>
              <w:rPr>
                <w:noProof/>
                <w:webHidden/>
              </w:rPr>
              <w:instrText xml:space="preserve"> PAGEREF _Toc185041816 \h </w:instrText>
            </w:r>
            <w:r>
              <w:rPr>
                <w:noProof/>
                <w:webHidden/>
              </w:rPr>
            </w:r>
            <w:r>
              <w:rPr>
                <w:noProof/>
                <w:webHidden/>
              </w:rPr>
              <w:fldChar w:fldCharType="separate"/>
            </w:r>
            <w:r>
              <w:rPr>
                <w:noProof/>
                <w:webHidden/>
              </w:rPr>
              <w:t>69</w:t>
            </w:r>
            <w:r>
              <w:rPr>
                <w:noProof/>
                <w:webHidden/>
              </w:rPr>
              <w:fldChar w:fldCharType="end"/>
            </w:r>
          </w:hyperlink>
        </w:p>
        <w:p w14:paraId="1951E951" w14:textId="68F80370" w:rsidR="003C228D" w:rsidRDefault="00ED6F92" w:rsidP="00A47FC6">
          <w:pPr>
            <w:bidi/>
            <w:rPr>
              <w:b/>
              <w:bCs/>
              <w:noProof/>
              <w:rtl/>
            </w:rPr>
          </w:pPr>
          <w:r>
            <w:rPr>
              <w:b/>
              <w:bCs/>
              <w:noProof/>
            </w:rPr>
            <w:fldChar w:fldCharType="end"/>
          </w:r>
        </w:p>
        <w:p w14:paraId="22B7B01E" w14:textId="6B2C7DBA" w:rsidR="00E21AF3" w:rsidRPr="00982EB2" w:rsidRDefault="00A975A6" w:rsidP="00982EB2">
          <w:pPr>
            <w:bidi/>
            <w:jc w:val="center"/>
            <w:rPr>
              <w:b/>
              <w:bCs/>
              <w:noProof/>
              <w:rtl/>
            </w:rPr>
          </w:pPr>
        </w:p>
      </w:sdtContent>
    </w:sdt>
    <w:tbl>
      <w:tblPr>
        <w:tblStyle w:val="a4"/>
        <w:tblpPr w:leftFromText="180" w:rightFromText="180" w:vertAnchor="page" w:horzAnchor="margin" w:tblpY="1888"/>
        <w:tblW w:w="0" w:type="auto"/>
        <w:tblLook w:val="04A0" w:firstRow="1" w:lastRow="0" w:firstColumn="1" w:lastColumn="0" w:noHBand="0" w:noVBand="1"/>
      </w:tblPr>
      <w:tblGrid>
        <w:gridCol w:w="1626"/>
        <w:gridCol w:w="7724"/>
      </w:tblGrid>
      <w:tr w:rsidR="005211BF" w14:paraId="62BA0B61" w14:textId="77777777" w:rsidTr="005211BF">
        <w:tc>
          <w:tcPr>
            <w:tcW w:w="1626" w:type="dxa"/>
          </w:tcPr>
          <w:p w14:paraId="08BEF677" w14:textId="77777777" w:rsidR="005211BF" w:rsidRPr="005749E5" w:rsidRDefault="005211BF" w:rsidP="005211BF">
            <w:pPr>
              <w:jc w:val="center"/>
              <w:rPr>
                <w:sz w:val="28"/>
                <w:szCs w:val="28"/>
              </w:rPr>
            </w:pPr>
            <w:r>
              <w:rPr>
                <w:rFonts w:hint="cs"/>
                <w:sz w:val="28"/>
                <w:szCs w:val="28"/>
                <w:rtl/>
              </w:rPr>
              <w:t>11</w:t>
            </w:r>
          </w:p>
        </w:tc>
        <w:tc>
          <w:tcPr>
            <w:tcW w:w="7724" w:type="dxa"/>
          </w:tcPr>
          <w:p w14:paraId="2101F253" w14:textId="77777777" w:rsidR="005211BF" w:rsidRDefault="005211BF" w:rsidP="005211BF">
            <w:pPr>
              <w:jc w:val="right"/>
              <w:rPr>
                <w:b/>
                <w:bCs/>
                <w:sz w:val="32"/>
                <w:szCs w:val="32"/>
              </w:rPr>
            </w:pPr>
            <w:r w:rsidRPr="005C2492">
              <w:rPr>
                <w:rFonts w:hint="cs"/>
                <w:sz w:val="28"/>
                <w:szCs w:val="28"/>
                <w:rtl/>
              </w:rPr>
              <w:t>شكل نموذج البحث المصدر: الطالب</w:t>
            </w:r>
            <w:r>
              <w:rPr>
                <w:rFonts w:hint="cs"/>
                <w:sz w:val="28"/>
                <w:szCs w:val="28"/>
                <w:rtl/>
              </w:rPr>
              <w:t>ة</w:t>
            </w:r>
          </w:p>
        </w:tc>
      </w:tr>
      <w:tr w:rsidR="005211BF" w14:paraId="0336E1AA" w14:textId="77777777" w:rsidTr="005211BF">
        <w:tc>
          <w:tcPr>
            <w:tcW w:w="1626" w:type="dxa"/>
          </w:tcPr>
          <w:p w14:paraId="16536F0B" w14:textId="77777777" w:rsidR="005211BF" w:rsidRPr="005749E5" w:rsidRDefault="005211BF" w:rsidP="005211BF">
            <w:pPr>
              <w:jc w:val="center"/>
              <w:rPr>
                <w:sz w:val="28"/>
                <w:szCs w:val="28"/>
              </w:rPr>
            </w:pPr>
            <w:r>
              <w:rPr>
                <w:rFonts w:hint="cs"/>
                <w:sz w:val="28"/>
                <w:szCs w:val="28"/>
                <w:rtl/>
              </w:rPr>
              <w:t>13</w:t>
            </w:r>
          </w:p>
        </w:tc>
        <w:tc>
          <w:tcPr>
            <w:tcW w:w="7724" w:type="dxa"/>
          </w:tcPr>
          <w:p w14:paraId="19D7B491" w14:textId="77777777" w:rsidR="005211BF" w:rsidRDefault="005211BF" w:rsidP="005211BF">
            <w:pPr>
              <w:jc w:val="right"/>
              <w:rPr>
                <w:b/>
                <w:bCs/>
                <w:sz w:val="32"/>
                <w:szCs w:val="32"/>
              </w:rPr>
            </w:pPr>
            <w:r w:rsidRPr="005C2492">
              <w:rPr>
                <w:rFonts w:hint="cs"/>
                <w:sz w:val="28"/>
                <w:szCs w:val="28"/>
                <w:rtl/>
              </w:rPr>
              <w:t>شكل مخطط المشروع المقترح</w:t>
            </w:r>
          </w:p>
        </w:tc>
      </w:tr>
      <w:tr w:rsidR="005211BF" w14:paraId="6F47BF69" w14:textId="77777777" w:rsidTr="005211BF">
        <w:tc>
          <w:tcPr>
            <w:tcW w:w="1626" w:type="dxa"/>
          </w:tcPr>
          <w:p w14:paraId="6B7BF911" w14:textId="77777777" w:rsidR="005211BF" w:rsidRPr="005749E5" w:rsidRDefault="005211BF" w:rsidP="005211BF">
            <w:pPr>
              <w:jc w:val="center"/>
              <w:rPr>
                <w:sz w:val="28"/>
                <w:szCs w:val="28"/>
              </w:rPr>
            </w:pPr>
            <w:r>
              <w:rPr>
                <w:rFonts w:hint="cs"/>
                <w:sz w:val="28"/>
                <w:szCs w:val="28"/>
                <w:rtl/>
              </w:rPr>
              <w:t>17</w:t>
            </w:r>
          </w:p>
        </w:tc>
        <w:tc>
          <w:tcPr>
            <w:tcW w:w="7724" w:type="dxa"/>
          </w:tcPr>
          <w:p w14:paraId="0E0EF7DE" w14:textId="77777777" w:rsidR="005211BF" w:rsidRDefault="005211BF" w:rsidP="005211BF">
            <w:pPr>
              <w:jc w:val="right"/>
              <w:rPr>
                <w:b/>
                <w:bCs/>
                <w:sz w:val="32"/>
                <w:szCs w:val="32"/>
              </w:rPr>
            </w:pPr>
            <w:r w:rsidRPr="005C2492">
              <w:rPr>
                <w:rFonts w:hint="cs"/>
                <w:sz w:val="28"/>
                <w:szCs w:val="28"/>
                <w:rtl/>
              </w:rPr>
              <w:t>المراحل الخمس لتطبيق إدارة الجودة الشاملة المصدر: جوزيف جابلونسكي</w:t>
            </w:r>
          </w:p>
        </w:tc>
      </w:tr>
      <w:tr w:rsidR="005211BF" w14:paraId="46CDDC38" w14:textId="77777777" w:rsidTr="005211BF">
        <w:tc>
          <w:tcPr>
            <w:tcW w:w="1626" w:type="dxa"/>
          </w:tcPr>
          <w:p w14:paraId="2E870F17" w14:textId="77777777" w:rsidR="005211BF" w:rsidRPr="005749E5" w:rsidRDefault="005211BF" w:rsidP="005211BF">
            <w:pPr>
              <w:jc w:val="center"/>
              <w:rPr>
                <w:sz w:val="28"/>
                <w:szCs w:val="28"/>
              </w:rPr>
            </w:pPr>
            <w:r>
              <w:rPr>
                <w:rFonts w:hint="cs"/>
                <w:sz w:val="28"/>
                <w:szCs w:val="28"/>
                <w:rtl/>
              </w:rPr>
              <w:t>18</w:t>
            </w:r>
          </w:p>
        </w:tc>
        <w:tc>
          <w:tcPr>
            <w:tcW w:w="7724" w:type="dxa"/>
          </w:tcPr>
          <w:p w14:paraId="0E5AA739" w14:textId="77777777" w:rsidR="005211BF" w:rsidRDefault="005211BF" w:rsidP="005211BF">
            <w:pPr>
              <w:jc w:val="right"/>
              <w:rPr>
                <w:b/>
                <w:bCs/>
                <w:sz w:val="32"/>
                <w:szCs w:val="32"/>
              </w:rPr>
            </w:pPr>
            <w:r w:rsidRPr="005C2492">
              <w:rPr>
                <w:rFonts w:hint="cs"/>
                <w:sz w:val="28"/>
                <w:szCs w:val="28"/>
                <w:rtl/>
              </w:rPr>
              <w:t>نموذج كريج لمتطلبات إدارة الجودة الشاملة المصدر : مهدي السمراني</w:t>
            </w:r>
          </w:p>
        </w:tc>
      </w:tr>
      <w:tr w:rsidR="005211BF" w14:paraId="418A4E71" w14:textId="77777777" w:rsidTr="005211BF">
        <w:tc>
          <w:tcPr>
            <w:tcW w:w="1626" w:type="dxa"/>
          </w:tcPr>
          <w:p w14:paraId="6286381E" w14:textId="77777777" w:rsidR="005211BF" w:rsidRPr="005749E5" w:rsidRDefault="005211BF" w:rsidP="005211BF">
            <w:pPr>
              <w:jc w:val="center"/>
              <w:rPr>
                <w:sz w:val="28"/>
                <w:szCs w:val="28"/>
              </w:rPr>
            </w:pPr>
            <w:r>
              <w:rPr>
                <w:rFonts w:hint="cs"/>
                <w:sz w:val="28"/>
                <w:szCs w:val="28"/>
                <w:rtl/>
              </w:rPr>
              <w:t>21</w:t>
            </w:r>
          </w:p>
        </w:tc>
        <w:tc>
          <w:tcPr>
            <w:tcW w:w="7724" w:type="dxa"/>
          </w:tcPr>
          <w:p w14:paraId="5223C6B1" w14:textId="77777777" w:rsidR="005211BF" w:rsidRDefault="005211BF" w:rsidP="005211BF">
            <w:pPr>
              <w:jc w:val="right"/>
              <w:rPr>
                <w:b/>
                <w:bCs/>
                <w:sz w:val="32"/>
                <w:szCs w:val="32"/>
              </w:rPr>
            </w:pPr>
            <w:r w:rsidRPr="005C2492">
              <w:rPr>
                <w:rFonts w:hint="cs"/>
                <w:sz w:val="28"/>
                <w:szCs w:val="28"/>
                <w:rtl/>
              </w:rPr>
              <w:t>العلاقة التبادلية بين أبعاد الميزة التنافسية المصدر : سنان الموسوي</w:t>
            </w:r>
          </w:p>
        </w:tc>
      </w:tr>
      <w:tr w:rsidR="005211BF" w14:paraId="4FCA2330" w14:textId="77777777" w:rsidTr="005211BF">
        <w:tc>
          <w:tcPr>
            <w:tcW w:w="1626" w:type="dxa"/>
          </w:tcPr>
          <w:p w14:paraId="71F00C3B" w14:textId="77777777" w:rsidR="005211BF" w:rsidRPr="005749E5" w:rsidRDefault="005211BF" w:rsidP="005211BF">
            <w:pPr>
              <w:jc w:val="center"/>
              <w:rPr>
                <w:sz w:val="28"/>
                <w:szCs w:val="28"/>
              </w:rPr>
            </w:pPr>
            <w:r>
              <w:rPr>
                <w:rFonts w:hint="cs"/>
                <w:sz w:val="28"/>
                <w:szCs w:val="28"/>
                <w:rtl/>
              </w:rPr>
              <w:t>21</w:t>
            </w:r>
          </w:p>
        </w:tc>
        <w:tc>
          <w:tcPr>
            <w:tcW w:w="7724" w:type="dxa"/>
          </w:tcPr>
          <w:p w14:paraId="211222B4" w14:textId="77777777" w:rsidR="005211BF" w:rsidRDefault="005211BF" w:rsidP="005211BF">
            <w:pPr>
              <w:jc w:val="right"/>
              <w:rPr>
                <w:b/>
                <w:bCs/>
                <w:sz w:val="32"/>
                <w:szCs w:val="32"/>
              </w:rPr>
            </w:pPr>
            <w:r w:rsidRPr="005C2492">
              <w:rPr>
                <w:rFonts w:hint="cs"/>
                <w:sz w:val="28"/>
                <w:szCs w:val="28"/>
                <w:rtl/>
              </w:rPr>
              <w:t>شكل أنواع الميزة التنافسية  المصدر : مريم خلج</w:t>
            </w:r>
          </w:p>
        </w:tc>
      </w:tr>
      <w:tr w:rsidR="005211BF" w14:paraId="2A253A95" w14:textId="77777777" w:rsidTr="005211BF">
        <w:trPr>
          <w:trHeight w:val="572"/>
        </w:trPr>
        <w:tc>
          <w:tcPr>
            <w:tcW w:w="1626" w:type="dxa"/>
          </w:tcPr>
          <w:p w14:paraId="18B4D370" w14:textId="77777777" w:rsidR="005211BF" w:rsidRPr="005749E5" w:rsidRDefault="005211BF" w:rsidP="005211BF">
            <w:pPr>
              <w:jc w:val="center"/>
              <w:rPr>
                <w:sz w:val="28"/>
                <w:szCs w:val="28"/>
              </w:rPr>
            </w:pPr>
            <w:r>
              <w:rPr>
                <w:rFonts w:hint="cs"/>
                <w:sz w:val="28"/>
                <w:szCs w:val="28"/>
                <w:rtl/>
              </w:rPr>
              <w:t>28</w:t>
            </w:r>
          </w:p>
        </w:tc>
        <w:tc>
          <w:tcPr>
            <w:tcW w:w="7724" w:type="dxa"/>
          </w:tcPr>
          <w:p w14:paraId="6C2031D9" w14:textId="77777777" w:rsidR="005211BF" w:rsidRPr="00470EC2" w:rsidRDefault="005211BF" w:rsidP="005211BF">
            <w:pPr>
              <w:jc w:val="right"/>
              <w:rPr>
                <w:sz w:val="28"/>
                <w:szCs w:val="28"/>
              </w:rPr>
            </w:pPr>
            <w:r w:rsidRPr="005C2492">
              <w:rPr>
                <w:rFonts w:hint="cs"/>
                <w:sz w:val="28"/>
                <w:szCs w:val="28"/>
                <w:rtl/>
              </w:rPr>
              <w:t>شكل منهجية البحث المصدر :البحث</w:t>
            </w:r>
          </w:p>
        </w:tc>
      </w:tr>
      <w:tr w:rsidR="005211BF" w14:paraId="2EA8A23E" w14:textId="77777777" w:rsidTr="005211BF">
        <w:trPr>
          <w:trHeight w:val="567"/>
        </w:trPr>
        <w:tc>
          <w:tcPr>
            <w:tcW w:w="1626" w:type="dxa"/>
          </w:tcPr>
          <w:p w14:paraId="71453D91" w14:textId="77777777" w:rsidR="005211BF" w:rsidRDefault="005211BF" w:rsidP="005211BF">
            <w:pPr>
              <w:jc w:val="center"/>
              <w:rPr>
                <w:sz w:val="28"/>
                <w:szCs w:val="28"/>
                <w:rtl/>
              </w:rPr>
            </w:pPr>
            <w:r>
              <w:rPr>
                <w:rFonts w:hint="cs"/>
                <w:sz w:val="28"/>
                <w:szCs w:val="28"/>
                <w:rtl/>
              </w:rPr>
              <w:t>40</w:t>
            </w:r>
          </w:p>
        </w:tc>
        <w:tc>
          <w:tcPr>
            <w:tcW w:w="7724" w:type="dxa"/>
          </w:tcPr>
          <w:p w14:paraId="0857E2E8" w14:textId="77777777" w:rsidR="005211BF" w:rsidRPr="005C2492" w:rsidRDefault="005211BF" w:rsidP="005211BF">
            <w:pPr>
              <w:jc w:val="right"/>
              <w:rPr>
                <w:sz w:val="28"/>
                <w:szCs w:val="28"/>
                <w:rtl/>
              </w:rPr>
            </w:pPr>
            <w:r>
              <w:rPr>
                <w:rFonts w:hint="cs"/>
                <w:sz w:val="28"/>
                <w:szCs w:val="28"/>
                <w:rtl/>
              </w:rPr>
              <w:t>نموذج عينة المتجمع وفقا للجنس</w:t>
            </w:r>
          </w:p>
        </w:tc>
      </w:tr>
      <w:tr w:rsidR="005211BF" w14:paraId="01D29100" w14:textId="77777777" w:rsidTr="005211BF">
        <w:trPr>
          <w:trHeight w:val="566"/>
        </w:trPr>
        <w:tc>
          <w:tcPr>
            <w:tcW w:w="1626" w:type="dxa"/>
          </w:tcPr>
          <w:p w14:paraId="1664F4B3" w14:textId="77777777" w:rsidR="005211BF" w:rsidRDefault="005211BF" w:rsidP="005211BF">
            <w:pPr>
              <w:jc w:val="center"/>
              <w:rPr>
                <w:sz w:val="28"/>
                <w:szCs w:val="28"/>
                <w:rtl/>
              </w:rPr>
            </w:pPr>
            <w:r>
              <w:rPr>
                <w:rFonts w:hint="cs"/>
                <w:sz w:val="28"/>
                <w:szCs w:val="28"/>
                <w:rtl/>
              </w:rPr>
              <w:t>41</w:t>
            </w:r>
          </w:p>
        </w:tc>
        <w:tc>
          <w:tcPr>
            <w:tcW w:w="7724" w:type="dxa"/>
          </w:tcPr>
          <w:p w14:paraId="3A0C3824" w14:textId="77777777" w:rsidR="005211BF" w:rsidRPr="005C2492" w:rsidRDefault="005211BF" w:rsidP="005211BF">
            <w:pPr>
              <w:jc w:val="right"/>
              <w:rPr>
                <w:sz w:val="28"/>
                <w:szCs w:val="28"/>
                <w:rtl/>
              </w:rPr>
            </w:pPr>
            <w:r w:rsidRPr="00470EC2">
              <w:rPr>
                <w:rFonts w:cs="Arial"/>
                <w:sz w:val="28"/>
                <w:szCs w:val="28"/>
                <w:rtl/>
              </w:rPr>
              <w:t>نموذج عينة المتجمع وفقا ل</w:t>
            </w:r>
            <w:r>
              <w:rPr>
                <w:rFonts w:cs="Arial" w:hint="cs"/>
                <w:sz w:val="28"/>
                <w:szCs w:val="28"/>
                <w:rtl/>
              </w:rPr>
              <w:t>لعمر</w:t>
            </w:r>
          </w:p>
        </w:tc>
      </w:tr>
      <w:tr w:rsidR="005211BF" w14:paraId="48561D2A" w14:textId="77777777" w:rsidTr="005211BF">
        <w:trPr>
          <w:trHeight w:val="566"/>
        </w:trPr>
        <w:tc>
          <w:tcPr>
            <w:tcW w:w="1626" w:type="dxa"/>
          </w:tcPr>
          <w:p w14:paraId="06117143" w14:textId="77777777" w:rsidR="005211BF" w:rsidRDefault="005211BF" w:rsidP="005211BF">
            <w:pPr>
              <w:jc w:val="center"/>
              <w:rPr>
                <w:sz w:val="28"/>
                <w:szCs w:val="28"/>
                <w:rtl/>
              </w:rPr>
            </w:pPr>
            <w:r>
              <w:rPr>
                <w:rFonts w:hint="cs"/>
                <w:sz w:val="28"/>
                <w:szCs w:val="28"/>
                <w:rtl/>
              </w:rPr>
              <w:t>42</w:t>
            </w:r>
          </w:p>
        </w:tc>
        <w:tc>
          <w:tcPr>
            <w:tcW w:w="7724" w:type="dxa"/>
          </w:tcPr>
          <w:p w14:paraId="6632DD06" w14:textId="77777777" w:rsidR="005211BF" w:rsidRPr="005C2492" w:rsidRDefault="005211BF" w:rsidP="005211BF">
            <w:pPr>
              <w:jc w:val="right"/>
              <w:rPr>
                <w:sz w:val="28"/>
                <w:szCs w:val="28"/>
                <w:rtl/>
              </w:rPr>
            </w:pPr>
            <w:r w:rsidRPr="00470EC2">
              <w:rPr>
                <w:rFonts w:cs="Arial"/>
                <w:sz w:val="28"/>
                <w:szCs w:val="28"/>
                <w:rtl/>
              </w:rPr>
              <w:t xml:space="preserve">نموذج عينة المتجمع وفقا </w:t>
            </w:r>
            <w:r>
              <w:rPr>
                <w:rFonts w:cs="Arial" w:hint="cs"/>
                <w:sz w:val="28"/>
                <w:szCs w:val="28"/>
                <w:rtl/>
              </w:rPr>
              <w:t>للخبرة المهنية</w:t>
            </w:r>
          </w:p>
        </w:tc>
      </w:tr>
    </w:tbl>
    <w:p w14:paraId="6A80C480" w14:textId="31F32F57" w:rsidR="00AE1E34" w:rsidRPr="005211BF" w:rsidRDefault="00A93A3F" w:rsidP="005211BF">
      <w:pPr>
        <w:jc w:val="center"/>
        <w:rPr>
          <w:b/>
          <w:bCs/>
          <w:sz w:val="32"/>
          <w:szCs w:val="32"/>
          <w:rtl/>
        </w:rPr>
      </w:pPr>
      <w:r w:rsidRPr="00FC0E85">
        <w:rPr>
          <w:b/>
          <w:bCs/>
          <w:sz w:val="32"/>
          <w:szCs w:val="32"/>
          <w:rtl/>
        </w:rPr>
        <w:t>قائمة الأشكال</w:t>
      </w:r>
      <w:r w:rsidR="00895A6B">
        <w:rPr>
          <w:rFonts w:hint="cs"/>
          <w:b/>
          <w:bCs/>
          <w:sz w:val="32"/>
          <w:szCs w:val="32"/>
          <w:rtl/>
        </w:rPr>
        <w:t xml:space="preserve"> </w:t>
      </w:r>
    </w:p>
    <w:p w14:paraId="45419222" w14:textId="5C7AA558" w:rsidR="00AE1E34" w:rsidRDefault="00DA1661" w:rsidP="00AE1E34">
      <w:pPr>
        <w:jc w:val="center"/>
        <w:rPr>
          <w:b/>
          <w:bCs/>
          <w:sz w:val="32"/>
          <w:szCs w:val="32"/>
          <w:rtl/>
          <w:lang w:bidi="ar-MA"/>
        </w:rPr>
      </w:pPr>
      <w:r>
        <w:rPr>
          <w:rFonts w:hint="cs"/>
          <w:b/>
          <w:bCs/>
          <w:sz w:val="32"/>
          <w:szCs w:val="32"/>
          <w:rtl/>
        </w:rPr>
        <w:t>جدول الجداو</w:t>
      </w:r>
      <w:r w:rsidR="005211BF">
        <w:rPr>
          <w:rFonts w:hint="cs"/>
          <w:b/>
          <w:bCs/>
          <w:sz w:val="32"/>
          <w:szCs w:val="32"/>
          <w:rtl/>
          <w:lang w:bidi="ar-MA"/>
        </w:rPr>
        <w:t>ل</w:t>
      </w:r>
    </w:p>
    <w:tbl>
      <w:tblPr>
        <w:tblStyle w:val="a4"/>
        <w:tblpPr w:leftFromText="180" w:rightFromText="180" w:vertAnchor="text" w:horzAnchor="margin" w:tblpXSpec="right" w:tblpY="345"/>
        <w:tblW w:w="9438" w:type="dxa"/>
        <w:tblLook w:val="04A0" w:firstRow="1" w:lastRow="0" w:firstColumn="1" w:lastColumn="0" w:noHBand="0" w:noVBand="1"/>
      </w:tblPr>
      <w:tblGrid>
        <w:gridCol w:w="2076"/>
        <w:gridCol w:w="7362"/>
      </w:tblGrid>
      <w:tr w:rsidR="00E43AAF" w14:paraId="2CF2A452" w14:textId="41D20362" w:rsidTr="00EC0A98">
        <w:trPr>
          <w:trHeight w:val="291"/>
        </w:trPr>
        <w:tc>
          <w:tcPr>
            <w:tcW w:w="2076" w:type="dxa"/>
          </w:tcPr>
          <w:p w14:paraId="4E0EE84D" w14:textId="53B0CBDA" w:rsidR="00E43AAF" w:rsidRPr="005749E5" w:rsidRDefault="003575C6" w:rsidP="00E43AAF">
            <w:pPr>
              <w:jc w:val="center"/>
              <w:rPr>
                <w:sz w:val="28"/>
                <w:szCs w:val="28"/>
              </w:rPr>
            </w:pPr>
            <w:r>
              <w:rPr>
                <w:sz w:val="28"/>
                <w:szCs w:val="28"/>
              </w:rPr>
              <w:t>3</w:t>
            </w:r>
            <w:r w:rsidR="00E00858">
              <w:rPr>
                <w:sz w:val="28"/>
                <w:szCs w:val="28"/>
              </w:rPr>
              <w:t>3</w:t>
            </w:r>
          </w:p>
        </w:tc>
        <w:tc>
          <w:tcPr>
            <w:tcW w:w="7362" w:type="dxa"/>
          </w:tcPr>
          <w:p w14:paraId="30D89CEC" w14:textId="158A33E6" w:rsidR="00E43AAF" w:rsidRPr="00E43AAF" w:rsidRDefault="00E43AAF" w:rsidP="00E43AAF">
            <w:pPr>
              <w:jc w:val="right"/>
              <w:rPr>
                <w:sz w:val="28"/>
                <w:szCs w:val="28"/>
              </w:rPr>
            </w:pPr>
            <w:r w:rsidRPr="00E43AAF">
              <w:rPr>
                <w:rFonts w:hint="cs"/>
                <w:sz w:val="28"/>
                <w:szCs w:val="28"/>
                <w:rtl/>
              </w:rPr>
              <w:t xml:space="preserve">جدول رقم 1: مجتمع البحث </w:t>
            </w:r>
          </w:p>
        </w:tc>
      </w:tr>
      <w:tr w:rsidR="00E43AAF" w14:paraId="75E4A61E" w14:textId="2954652A" w:rsidTr="00EC0A98">
        <w:trPr>
          <w:trHeight w:val="291"/>
        </w:trPr>
        <w:tc>
          <w:tcPr>
            <w:tcW w:w="2076" w:type="dxa"/>
          </w:tcPr>
          <w:p w14:paraId="7396A92A" w14:textId="6E8DAD39" w:rsidR="00E43AAF" w:rsidRPr="005749E5" w:rsidRDefault="003575C6" w:rsidP="00E43AAF">
            <w:pPr>
              <w:jc w:val="center"/>
              <w:rPr>
                <w:sz w:val="28"/>
                <w:szCs w:val="28"/>
              </w:rPr>
            </w:pPr>
            <w:r>
              <w:rPr>
                <w:sz w:val="28"/>
                <w:szCs w:val="28"/>
              </w:rPr>
              <w:t>3</w:t>
            </w:r>
            <w:r w:rsidR="00E00858">
              <w:rPr>
                <w:sz w:val="28"/>
                <w:szCs w:val="28"/>
              </w:rPr>
              <w:t>5</w:t>
            </w:r>
          </w:p>
        </w:tc>
        <w:tc>
          <w:tcPr>
            <w:tcW w:w="7362" w:type="dxa"/>
          </w:tcPr>
          <w:p w14:paraId="25B9CF35" w14:textId="7BEB0630" w:rsidR="00E43AAF" w:rsidRPr="00E43AAF" w:rsidRDefault="00E43AAF" w:rsidP="00E43AAF">
            <w:pPr>
              <w:jc w:val="right"/>
              <w:rPr>
                <w:sz w:val="28"/>
                <w:szCs w:val="28"/>
              </w:rPr>
            </w:pPr>
            <w:r w:rsidRPr="00E43AAF">
              <w:rPr>
                <w:rFonts w:hint="cs"/>
                <w:sz w:val="28"/>
                <w:szCs w:val="28"/>
                <w:rtl/>
              </w:rPr>
              <w:t xml:space="preserve">جدول رقم 2 :عينة البحث </w:t>
            </w:r>
          </w:p>
        </w:tc>
      </w:tr>
      <w:tr w:rsidR="00E43AAF" w14:paraId="40C2028E" w14:textId="447532A0" w:rsidTr="00EC0A98">
        <w:trPr>
          <w:trHeight w:val="301"/>
        </w:trPr>
        <w:tc>
          <w:tcPr>
            <w:tcW w:w="2076" w:type="dxa"/>
          </w:tcPr>
          <w:p w14:paraId="5FC5C276" w14:textId="194483B5" w:rsidR="00E43AAF" w:rsidRPr="005749E5" w:rsidRDefault="003575C6" w:rsidP="00E43AAF">
            <w:pPr>
              <w:jc w:val="center"/>
              <w:rPr>
                <w:sz w:val="28"/>
                <w:szCs w:val="28"/>
              </w:rPr>
            </w:pPr>
            <w:r>
              <w:rPr>
                <w:sz w:val="28"/>
                <w:szCs w:val="28"/>
              </w:rPr>
              <w:t>3</w:t>
            </w:r>
            <w:r w:rsidR="00E00858">
              <w:rPr>
                <w:sz w:val="28"/>
                <w:szCs w:val="28"/>
              </w:rPr>
              <w:t>6</w:t>
            </w:r>
          </w:p>
        </w:tc>
        <w:tc>
          <w:tcPr>
            <w:tcW w:w="7362" w:type="dxa"/>
          </w:tcPr>
          <w:p w14:paraId="5F240F45" w14:textId="781BD621" w:rsidR="00E43AAF" w:rsidRPr="00E43AAF" w:rsidRDefault="00E43AAF" w:rsidP="00E43AAF">
            <w:pPr>
              <w:jc w:val="right"/>
              <w:rPr>
                <w:sz w:val="28"/>
                <w:szCs w:val="28"/>
              </w:rPr>
            </w:pPr>
            <w:r w:rsidRPr="00E43AAF">
              <w:rPr>
                <w:rFonts w:hint="cs"/>
                <w:sz w:val="28"/>
                <w:szCs w:val="28"/>
                <w:rtl/>
              </w:rPr>
              <w:t>جدول رقم 3: المقياس المستخدم  لقياس المتغير المستقل إدارة الجودة الشاملة</w:t>
            </w:r>
          </w:p>
        </w:tc>
      </w:tr>
      <w:tr w:rsidR="00E43AAF" w14:paraId="1BA67A35" w14:textId="780252EF" w:rsidTr="00EC0A98">
        <w:trPr>
          <w:trHeight w:val="291"/>
        </w:trPr>
        <w:tc>
          <w:tcPr>
            <w:tcW w:w="2076" w:type="dxa"/>
          </w:tcPr>
          <w:p w14:paraId="6DE8EBAF" w14:textId="4FC322B6" w:rsidR="00E43AAF" w:rsidRPr="005749E5" w:rsidRDefault="00E00858" w:rsidP="00E43AAF">
            <w:pPr>
              <w:jc w:val="center"/>
              <w:rPr>
                <w:sz w:val="28"/>
                <w:szCs w:val="28"/>
              </w:rPr>
            </w:pPr>
            <w:r>
              <w:rPr>
                <w:sz w:val="28"/>
                <w:szCs w:val="28"/>
              </w:rPr>
              <w:t>42</w:t>
            </w:r>
          </w:p>
        </w:tc>
        <w:tc>
          <w:tcPr>
            <w:tcW w:w="7362" w:type="dxa"/>
          </w:tcPr>
          <w:p w14:paraId="0C34951C" w14:textId="6C4F401B" w:rsidR="00E43AAF" w:rsidRPr="00E43AAF" w:rsidRDefault="00E43AAF" w:rsidP="00E43AAF">
            <w:pPr>
              <w:jc w:val="right"/>
              <w:rPr>
                <w:sz w:val="28"/>
                <w:szCs w:val="28"/>
              </w:rPr>
            </w:pPr>
            <w:r>
              <w:rPr>
                <w:rFonts w:hint="cs"/>
                <w:sz w:val="28"/>
                <w:szCs w:val="28"/>
                <w:rtl/>
              </w:rPr>
              <w:t>جدول رقم 4:</w:t>
            </w:r>
            <w:r w:rsidR="005C2492">
              <w:rPr>
                <w:rFonts w:hint="cs"/>
                <w:sz w:val="28"/>
                <w:szCs w:val="28"/>
                <w:rtl/>
              </w:rPr>
              <w:t>المقياس المستخدم لقياس المتغير التابع الميزة التنافسية</w:t>
            </w:r>
          </w:p>
        </w:tc>
      </w:tr>
      <w:tr w:rsidR="00E43AAF" w14:paraId="29B0889A" w14:textId="3E278FBA" w:rsidTr="00EC0A98">
        <w:trPr>
          <w:trHeight w:val="291"/>
        </w:trPr>
        <w:tc>
          <w:tcPr>
            <w:tcW w:w="2076" w:type="dxa"/>
          </w:tcPr>
          <w:p w14:paraId="5CAB10CE" w14:textId="4EDFA2B2" w:rsidR="00E43AAF" w:rsidRPr="005749E5" w:rsidRDefault="00E00858" w:rsidP="00A30930">
            <w:pPr>
              <w:jc w:val="center"/>
              <w:rPr>
                <w:sz w:val="28"/>
                <w:szCs w:val="28"/>
              </w:rPr>
            </w:pPr>
            <w:r>
              <w:rPr>
                <w:sz w:val="28"/>
                <w:szCs w:val="28"/>
              </w:rPr>
              <w:t>46</w:t>
            </w:r>
          </w:p>
        </w:tc>
        <w:tc>
          <w:tcPr>
            <w:tcW w:w="7362" w:type="dxa"/>
          </w:tcPr>
          <w:p w14:paraId="0EC1B10F" w14:textId="329954ED" w:rsidR="00E43AAF" w:rsidRPr="005C2492" w:rsidRDefault="005C2492" w:rsidP="005C2492">
            <w:pPr>
              <w:jc w:val="right"/>
              <w:rPr>
                <w:sz w:val="28"/>
                <w:szCs w:val="28"/>
              </w:rPr>
            </w:pPr>
            <w:r w:rsidRPr="005C2492">
              <w:rPr>
                <w:rFonts w:hint="cs"/>
                <w:sz w:val="28"/>
                <w:szCs w:val="28"/>
                <w:rtl/>
              </w:rPr>
              <w:t xml:space="preserve"> </w:t>
            </w:r>
            <w:r w:rsidR="00A30930">
              <w:rPr>
                <w:rFonts w:ascii="Calibri" w:eastAsia="Calibri" w:hAnsi="Calibri" w:cs="Arial" w:hint="cs"/>
                <w:sz w:val="28"/>
                <w:szCs w:val="28"/>
                <w:rtl/>
                <w:lang w:bidi="ar"/>
              </w:rPr>
              <w:t xml:space="preserve"> جدول تصنيف العينة</w:t>
            </w:r>
          </w:p>
        </w:tc>
      </w:tr>
      <w:tr w:rsidR="00AE1E34" w14:paraId="478ACDDD" w14:textId="77777777" w:rsidTr="00EC0A98">
        <w:trPr>
          <w:trHeight w:val="376"/>
        </w:trPr>
        <w:tc>
          <w:tcPr>
            <w:tcW w:w="2076" w:type="dxa"/>
          </w:tcPr>
          <w:p w14:paraId="78402902" w14:textId="0495E189" w:rsidR="00B319EA" w:rsidRDefault="00B319EA" w:rsidP="00B319EA">
            <w:pPr>
              <w:jc w:val="center"/>
              <w:rPr>
                <w:sz w:val="28"/>
                <w:szCs w:val="28"/>
                <w:rtl/>
              </w:rPr>
            </w:pPr>
            <w:r>
              <w:rPr>
                <w:sz w:val="28"/>
                <w:szCs w:val="28"/>
              </w:rPr>
              <w:t>48-47</w:t>
            </w:r>
          </w:p>
        </w:tc>
        <w:tc>
          <w:tcPr>
            <w:tcW w:w="7362" w:type="dxa"/>
          </w:tcPr>
          <w:p w14:paraId="50722F3B" w14:textId="67116DBD" w:rsidR="00AE1E34" w:rsidRPr="008E48D3" w:rsidRDefault="00A30930" w:rsidP="008E48D3">
            <w:pPr>
              <w:bidi/>
              <w:rPr>
                <w:rFonts w:ascii="Calibri" w:eastAsia="Calibri" w:hAnsi="Calibri" w:cs="Arial"/>
                <w:sz w:val="28"/>
                <w:szCs w:val="28"/>
                <w:rtl/>
                <w:lang w:bidi="ar"/>
              </w:rPr>
            </w:pPr>
            <w:r w:rsidRPr="00A30930">
              <w:rPr>
                <w:rFonts w:ascii="Calibri" w:eastAsia="Calibri" w:hAnsi="Calibri" w:cs="Arial"/>
                <w:sz w:val="28"/>
                <w:szCs w:val="28"/>
                <w:rtl/>
                <w:lang w:bidi="ar"/>
              </w:rPr>
              <w:t>جدول النتائج الإحصائية بمعاملات الارتباط والانحراف المعياري .</w:t>
            </w:r>
          </w:p>
        </w:tc>
      </w:tr>
      <w:tr w:rsidR="00AE1E34" w14:paraId="1A1B9E35" w14:textId="77777777" w:rsidTr="00EC0A98">
        <w:trPr>
          <w:trHeight w:val="408"/>
        </w:trPr>
        <w:tc>
          <w:tcPr>
            <w:tcW w:w="2076" w:type="dxa"/>
          </w:tcPr>
          <w:p w14:paraId="66B42A91" w14:textId="56700673" w:rsidR="00AE1E34" w:rsidRDefault="00A30930" w:rsidP="00E43AAF">
            <w:pPr>
              <w:jc w:val="center"/>
              <w:rPr>
                <w:sz w:val="28"/>
                <w:szCs w:val="28"/>
                <w:rtl/>
              </w:rPr>
            </w:pPr>
            <w:r>
              <w:rPr>
                <w:sz w:val="28"/>
                <w:szCs w:val="28"/>
              </w:rPr>
              <w:t>4</w:t>
            </w:r>
            <w:r w:rsidR="00B319EA">
              <w:rPr>
                <w:sz w:val="28"/>
                <w:szCs w:val="28"/>
              </w:rPr>
              <w:t>8</w:t>
            </w:r>
          </w:p>
        </w:tc>
        <w:tc>
          <w:tcPr>
            <w:tcW w:w="7362" w:type="dxa"/>
          </w:tcPr>
          <w:p w14:paraId="28D1F7C9" w14:textId="0548FCF6" w:rsidR="00AE1E34" w:rsidRPr="008E48D3" w:rsidRDefault="00A30930" w:rsidP="008E48D3">
            <w:pPr>
              <w:bidi/>
              <w:rPr>
                <w:rFonts w:ascii="Calibri" w:eastAsia="Calibri" w:hAnsi="Calibri" w:cs="Arial"/>
                <w:sz w:val="28"/>
                <w:szCs w:val="28"/>
                <w:rtl/>
                <w:lang w:bidi="ar"/>
              </w:rPr>
            </w:pPr>
            <w:r w:rsidRPr="00A30930">
              <w:rPr>
                <w:rFonts w:ascii="Calibri" w:eastAsia="Calibri" w:hAnsi="Calibri" w:cs="Arial"/>
                <w:sz w:val="28"/>
                <w:szCs w:val="28"/>
                <w:rtl/>
                <w:lang w:bidi="ar"/>
              </w:rPr>
              <w:t>جدول نتائج التحليل الإحصائي لبيانات الدراسة الميدانية</w:t>
            </w:r>
          </w:p>
        </w:tc>
      </w:tr>
      <w:tr w:rsidR="00AE1E34" w14:paraId="3B8D718A" w14:textId="77777777" w:rsidTr="00EC0A98">
        <w:trPr>
          <w:trHeight w:val="366"/>
        </w:trPr>
        <w:tc>
          <w:tcPr>
            <w:tcW w:w="2076" w:type="dxa"/>
          </w:tcPr>
          <w:p w14:paraId="72BD20BF" w14:textId="72F90567" w:rsidR="00AE1E34" w:rsidRDefault="00A30930" w:rsidP="00E43AAF">
            <w:pPr>
              <w:jc w:val="center"/>
              <w:rPr>
                <w:sz w:val="28"/>
                <w:szCs w:val="28"/>
                <w:rtl/>
              </w:rPr>
            </w:pPr>
            <w:r>
              <w:rPr>
                <w:sz w:val="28"/>
                <w:szCs w:val="28"/>
              </w:rPr>
              <w:t>4</w:t>
            </w:r>
            <w:r w:rsidR="00B319EA">
              <w:rPr>
                <w:sz w:val="28"/>
                <w:szCs w:val="28"/>
              </w:rPr>
              <w:t>9</w:t>
            </w:r>
          </w:p>
        </w:tc>
        <w:tc>
          <w:tcPr>
            <w:tcW w:w="7362" w:type="dxa"/>
          </w:tcPr>
          <w:p w14:paraId="5C9E2F67" w14:textId="45430517" w:rsidR="00AE1E34" w:rsidRPr="008E48D3" w:rsidRDefault="00A30930" w:rsidP="00E801FD">
            <w:pPr>
              <w:bidi/>
              <w:rPr>
                <w:rFonts w:ascii="Calibri" w:eastAsia="Calibri" w:hAnsi="Calibri" w:cs="Arial"/>
                <w:sz w:val="28"/>
                <w:szCs w:val="28"/>
                <w:rtl/>
              </w:rPr>
            </w:pPr>
            <w:r>
              <w:rPr>
                <w:rFonts w:ascii="Calibri" w:eastAsia="Calibri" w:hAnsi="Calibri" w:cs="Arial" w:hint="cs"/>
                <w:sz w:val="28"/>
                <w:szCs w:val="28"/>
                <w:rtl/>
                <w:lang w:bidi="ar"/>
              </w:rPr>
              <w:t>جدول مقياس ليكرت الثلاث</w:t>
            </w:r>
            <w:r w:rsidR="00E801FD">
              <w:rPr>
                <w:rFonts w:ascii="Calibri" w:eastAsia="Calibri" w:hAnsi="Calibri" w:cs="Arial" w:hint="cs"/>
                <w:sz w:val="28"/>
                <w:szCs w:val="28"/>
                <w:rtl/>
              </w:rPr>
              <w:t>ي</w:t>
            </w:r>
          </w:p>
        </w:tc>
      </w:tr>
      <w:tr w:rsidR="00AE1E34" w14:paraId="4F856B1C" w14:textId="77777777" w:rsidTr="00EC0A98">
        <w:trPr>
          <w:trHeight w:val="295"/>
        </w:trPr>
        <w:tc>
          <w:tcPr>
            <w:tcW w:w="2076" w:type="dxa"/>
          </w:tcPr>
          <w:p w14:paraId="70E6681B" w14:textId="06D27DF5" w:rsidR="00AE1E34" w:rsidRDefault="000650BB" w:rsidP="00E43AAF">
            <w:pPr>
              <w:jc w:val="center"/>
              <w:rPr>
                <w:sz w:val="28"/>
                <w:szCs w:val="28"/>
                <w:rtl/>
              </w:rPr>
            </w:pPr>
            <w:r>
              <w:rPr>
                <w:sz w:val="28"/>
                <w:szCs w:val="28"/>
              </w:rPr>
              <w:t>4</w:t>
            </w:r>
            <w:r w:rsidR="00B319EA">
              <w:rPr>
                <w:sz w:val="28"/>
                <w:szCs w:val="28"/>
              </w:rPr>
              <w:t>9</w:t>
            </w:r>
          </w:p>
        </w:tc>
        <w:tc>
          <w:tcPr>
            <w:tcW w:w="7362" w:type="dxa"/>
          </w:tcPr>
          <w:p w14:paraId="5234D2BD" w14:textId="6F6558F0" w:rsidR="00AE1E34" w:rsidRDefault="00A30930" w:rsidP="00AE1E34">
            <w:pPr>
              <w:bidi/>
              <w:rPr>
                <w:rFonts w:ascii="Calibri" w:eastAsia="Calibri" w:hAnsi="Calibri" w:cs="Arial"/>
                <w:sz w:val="28"/>
                <w:szCs w:val="28"/>
                <w:rtl/>
                <w:lang w:bidi="ar"/>
              </w:rPr>
            </w:pPr>
            <w:r w:rsidRPr="00A30930">
              <w:rPr>
                <w:rFonts w:ascii="Calibri" w:eastAsia="Calibri" w:hAnsi="Calibri" w:cs="Arial"/>
                <w:sz w:val="28"/>
                <w:szCs w:val="28"/>
                <w:rtl/>
                <w:lang w:bidi="ar"/>
              </w:rPr>
              <w:t>جدول دلالة المتوسطات الحسابية</w:t>
            </w:r>
          </w:p>
        </w:tc>
      </w:tr>
      <w:tr w:rsidR="00AE1E34" w14:paraId="1743EA74" w14:textId="77777777" w:rsidTr="00EC0A98">
        <w:trPr>
          <w:trHeight w:val="298"/>
        </w:trPr>
        <w:tc>
          <w:tcPr>
            <w:tcW w:w="2076" w:type="dxa"/>
          </w:tcPr>
          <w:p w14:paraId="03A99AEB" w14:textId="3F5F3849" w:rsidR="00AE1E34" w:rsidRDefault="0078277D" w:rsidP="00E43AAF">
            <w:pPr>
              <w:jc w:val="center"/>
              <w:rPr>
                <w:sz w:val="28"/>
                <w:szCs w:val="28"/>
                <w:rtl/>
              </w:rPr>
            </w:pPr>
            <w:r>
              <w:rPr>
                <w:sz w:val="28"/>
                <w:szCs w:val="28"/>
              </w:rPr>
              <w:t>50</w:t>
            </w:r>
          </w:p>
        </w:tc>
        <w:tc>
          <w:tcPr>
            <w:tcW w:w="7362" w:type="dxa"/>
          </w:tcPr>
          <w:p w14:paraId="1CA8EAC9" w14:textId="5BEFAD24" w:rsidR="00AE1E34" w:rsidRDefault="005211BF" w:rsidP="005211BF">
            <w:pPr>
              <w:bidi/>
              <w:rPr>
                <w:rFonts w:ascii="Calibri" w:eastAsia="Calibri" w:hAnsi="Calibri" w:cs="Arial"/>
                <w:sz w:val="28"/>
                <w:szCs w:val="28"/>
                <w:rtl/>
                <w:lang w:bidi="ar"/>
              </w:rPr>
            </w:pPr>
            <w:r>
              <w:rPr>
                <w:rFonts w:ascii="Calibri" w:eastAsia="Calibri" w:hAnsi="Calibri" w:cs="Arial" w:hint="cs"/>
                <w:sz w:val="28"/>
                <w:szCs w:val="28"/>
                <w:rtl/>
                <w:lang w:bidi="ar"/>
              </w:rPr>
              <w:t xml:space="preserve">جدول المتوسطات الحسابية والانحرافات المعيارية </w:t>
            </w:r>
          </w:p>
        </w:tc>
      </w:tr>
      <w:tr w:rsidR="00AE1E34" w14:paraId="7AED17D4" w14:textId="77777777" w:rsidTr="00EC0A98">
        <w:trPr>
          <w:trHeight w:val="297"/>
        </w:trPr>
        <w:tc>
          <w:tcPr>
            <w:tcW w:w="2076" w:type="dxa"/>
          </w:tcPr>
          <w:p w14:paraId="7E5E2150" w14:textId="524B8F80" w:rsidR="00AE1E34" w:rsidRDefault="0078277D" w:rsidP="00E43AAF">
            <w:pPr>
              <w:jc w:val="center"/>
              <w:rPr>
                <w:sz w:val="28"/>
                <w:szCs w:val="28"/>
                <w:rtl/>
              </w:rPr>
            </w:pPr>
            <w:bookmarkStart w:id="1" w:name="_Hlk184412777"/>
            <w:r>
              <w:rPr>
                <w:sz w:val="28"/>
                <w:szCs w:val="28"/>
              </w:rPr>
              <w:t>53-52</w:t>
            </w:r>
          </w:p>
        </w:tc>
        <w:tc>
          <w:tcPr>
            <w:tcW w:w="7362" w:type="dxa"/>
          </w:tcPr>
          <w:p w14:paraId="7C30E5CE" w14:textId="37270BD0" w:rsidR="00A30930" w:rsidRDefault="005211BF" w:rsidP="00E801FD">
            <w:pPr>
              <w:bidi/>
              <w:rPr>
                <w:rFonts w:ascii="Calibri" w:eastAsia="Calibri" w:hAnsi="Calibri" w:cs="Arial"/>
                <w:sz w:val="28"/>
                <w:szCs w:val="28"/>
                <w:rtl/>
                <w:lang w:bidi="ar"/>
              </w:rPr>
            </w:pPr>
            <w:r>
              <w:rPr>
                <w:rFonts w:ascii="Calibri" w:eastAsia="Calibri" w:hAnsi="Calibri" w:cs="Arial" w:hint="cs"/>
                <w:sz w:val="28"/>
                <w:szCs w:val="28"/>
                <w:rtl/>
                <w:lang w:bidi="ar"/>
              </w:rPr>
              <w:t>جدول معاملات الارتباط الخطي</w:t>
            </w:r>
          </w:p>
        </w:tc>
      </w:tr>
      <w:bookmarkEnd w:id="1"/>
      <w:tr w:rsidR="005211BF" w14:paraId="4ED1D21C" w14:textId="77777777" w:rsidTr="00EC0A98">
        <w:trPr>
          <w:trHeight w:val="41"/>
        </w:trPr>
        <w:tc>
          <w:tcPr>
            <w:tcW w:w="2076" w:type="dxa"/>
          </w:tcPr>
          <w:p w14:paraId="33A0D29D" w14:textId="4C8DC7D7" w:rsidR="005211BF" w:rsidRDefault="00EC0A98" w:rsidP="00E43AAF">
            <w:pPr>
              <w:jc w:val="center"/>
              <w:rPr>
                <w:sz w:val="28"/>
                <w:szCs w:val="28"/>
              </w:rPr>
            </w:pPr>
            <w:r>
              <w:rPr>
                <w:sz w:val="28"/>
                <w:szCs w:val="28"/>
              </w:rPr>
              <w:t>5</w:t>
            </w:r>
            <w:r w:rsidR="0078277D">
              <w:rPr>
                <w:rFonts w:hint="cs"/>
                <w:sz w:val="28"/>
                <w:szCs w:val="28"/>
                <w:rtl/>
              </w:rPr>
              <w:t>5</w:t>
            </w:r>
          </w:p>
        </w:tc>
        <w:tc>
          <w:tcPr>
            <w:tcW w:w="7362" w:type="dxa"/>
          </w:tcPr>
          <w:p w14:paraId="3BBCA34F" w14:textId="08246481" w:rsidR="005211BF" w:rsidRDefault="005211BF" w:rsidP="005211BF">
            <w:pPr>
              <w:bidi/>
              <w:rPr>
                <w:rFonts w:ascii="Calibri" w:eastAsia="Calibri" w:hAnsi="Calibri" w:cs="Arial"/>
                <w:sz w:val="28"/>
                <w:szCs w:val="28"/>
                <w:rtl/>
                <w:lang w:bidi="ar"/>
              </w:rPr>
            </w:pPr>
            <w:r>
              <w:rPr>
                <w:rFonts w:ascii="Calibri" w:eastAsia="Calibri" w:hAnsi="Calibri" w:cs="Arial" w:hint="cs"/>
                <w:sz w:val="28"/>
                <w:szCs w:val="28"/>
                <w:rtl/>
                <w:lang w:bidi="ar"/>
              </w:rPr>
              <w:t>جدول الفرضية ال</w:t>
            </w:r>
            <w:r w:rsidR="00EC0A98">
              <w:rPr>
                <w:rFonts w:ascii="Calibri" w:eastAsia="Calibri" w:hAnsi="Calibri" w:cs="Arial" w:hint="cs"/>
                <w:sz w:val="28"/>
                <w:szCs w:val="28"/>
                <w:rtl/>
                <w:lang w:bidi="ar"/>
              </w:rPr>
              <w:t>رئيسية</w:t>
            </w:r>
          </w:p>
        </w:tc>
      </w:tr>
      <w:tr w:rsidR="005211BF" w14:paraId="7CA6F74D" w14:textId="77777777" w:rsidTr="00EC0A98">
        <w:trPr>
          <w:trHeight w:val="41"/>
        </w:trPr>
        <w:tc>
          <w:tcPr>
            <w:tcW w:w="2076" w:type="dxa"/>
          </w:tcPr>
          <w:p w14:paraId="62764FCA" w14:textId="3ECE625F" w:rsidR="005211BF" w:rsidRDefault="00E801FD" w:rsidP="00E43AAF">
            <w:pPr>
              <w:jc w:val="center"/>
              <w:rPr>
                <w:sz w:val="28"/>
                <w:szCs w:val="28"/>
              </w:rPr>
            </w:pPr>
            <w:r>
              <w:rPr>
                <w:sz w:val="28"/>
                <w:szCs w:val="28"/>
              </w:rPr>
              <w:t>5</w:t>
            </w:r>
            <w:r w:rsidR="0078277D">
              <w:rPr>
                <w:rFonts w:hint="cs"/>
                <w:sz w:val="28"/>
                <w:szCs w:val="28"/>
                <w:rtl/>
              </w:rPr>
              <w:t>8</w:t>
            </w:r>
          </w:p>
        </w:tc>
        <w:tc>
          <w:tcPr>
            <w:tcW w:w="7362" w:type="dxa"/>
          </w:tcPr>
          <w:p w14:paraId="6FDFED7E" w14:textId="5166C736" w:rsidR="005211BF" w:rsidRDefault="005211BF" w:rsidP="005211BF">
            <w:pPr>
              <w:bidi/>
              <w:rPr>
                <w:rFonts w:ascii="Calibri" w:eastAsia="Calibri" w:hAnsi="Calibri" w:cs="Arial"/>
                <w:sz w:val="28"/>
                <w:szCs w:val="28"/>
                <w:rtl/>
                <w:lang w:bidi="ar"/>
              </w:rPr>
            </w:pPr>
            <w:r w:rsidRPr="005211BF">
              <w:rPr>
                <w:rFonts w:ascii="Calibri" w:eastAsia="Calibri" w:hAnsi="Calibri" w:cs="Arial"/>
                <w:sz w:val="28"/>
                <w:szCs w:val="28"/>
                <w:rtl/>
                <w:lang w:bidi="ar"/>
              </w:rPr>
              <w:t xml:space="preserve">جدول </w:t>
            </w:r>
            <w:r w:rsidR="00EC0A98">
              <w:rPr>
                <w:rFonts w:ascii="Calibri" w:eastAsia="Calibri" w:hAnsi="Calibri" w:cs="Arial" w:hint="cs"/>
                <w:sz w:val="28"/>
                <w:szCs w:val="28"/>
                <w:rtl/>
                <w:lang w:bidi="ar"/>
              </w:rPr>
              <w:t>الفرضية الفرعية</w:t>
            </w:r>
          </w:p>
        </w:tc>
      </w:tr>
      <w:tr w:rsidR="005211BF" w14:paraId="0885CC34" w14:textId="77777777" w:rsidTr="00EC0A98">
        <w:trPr>
          <w:trHeight w:val="41"/>
        </w:trPr>
        <w:tc>
          <w:tcPr>
            <w:tcW w:w="2076" w:type="dxa"/>
          </w:tcPr>
          <w:p w14:paraId="2C6A40FB" w14:textId="780EB740" w:rsidR="005211BF" w:rsidRDefault="00B319EA" w:rsidP="00E43AAF">
            <w:pPr>
              <w:jc w:val="center"/>
              <w:rPr>
                <w:sz w:val="28"/>
                <w:szCs w:val="28"/>
              </w:rPr>
            </w:pPr>
            <w:r>
              <w:rPr>
                <w:sz w:val="28"/>
                <w:szCs w:val="28"/>
              </w:rPr>
              <w:t>70</w:t>
            </w:r>
          </w:p>
        </w:tc>
        <w:tc>
          <w:tcPr>
            <w:tcW w:w="7362" w:type="dxa"/>
          </w:tcPr>
          <w:p w14:paraId="034BA857" w14:textId="45602A6E" w:rsidR="005211BF" w:rsidRDefault="00EC0A98" w:rsidP="005211BF">
            <w:pPr>
              <w:bidi/>
              <w:rPr>
                <w:rFonts w:ascii="Calibri" w:eastAsia="Calibri" w:hAnsi="Calibri" w:cs="Arial"/>
                <w:sz w:val="28"/>
                <w:szCs w:val="28"/>
                <w:rtl/>
                <w:lang w:bidi="ar"/>
              </w:rPr>
            </w:pPr>
            <w:r w:rsidRPr="00EC0A98">
              <w:rPr>
                <w:rFonts w:ascii="Calibri" w:eastAsia="Calibri" w:hAnsi="Calibri" w:cs="Arial"/>
                <w:sz w:val="28"/>
                <w:szCs w:val="28"/>
                <w:rtl/>
                <w:lang w:bidi="ar"/>
              </w:rPr>
              <w:t>جدول الاستبيان الأول: إدارة الجودة الشاملة</w:t>
            </w:r>
          </w:p>
        </w:tc>
      </w:tr>
      <w:tr w:rsidR="005211BF" w14:paraId="2BD55C99" w14:textId="77777777" w:rsidTr="00EC0A98">
        <w:trPr>
          <w:trHeight w:val="41"/>
        </w:trPr>
        <w:tc>
          <w:tcPr>
            <w:tcW w:w="2076" w:type="dxa"/>
          </w:tcPr>
          <w:p w14:paraId="0FF79C05" w14:textId="31302A27" w:rsidR="005211BF" w:rsidRDefault="00B319EA" w:rsidP="00E43AAF">
            <w:pPr>
              <w:jc w:val="center"/>
              <w:rPr>
                <w:sz w:val="28"/>
                <w:szCs w:val="28"/>
              </w:rPr>
            </w:pPr>
            <w:r>
              <w:rPr>
                <w:sz w:val="28"/>
                <w:szCs w:val="28"/>
              </w:rPr>
              <w:t>71</w:t>
            </w:r>
          </w:p>
        </w:tc>
        <w:tc>
          <w:tcPr>
            <w:tcW w:w="7362" w:type="dxa"/>
          </w:tcPr>
          <w:p w14:paraId="29292DF8" w14:textId="59F4C904" w:rsidR="005211BF" w:rsidRDefault="00EC0A98" w:rsidP="005211BF">
            <w:pPr>
              <w:bidi/>
              <w:rPr>
                <w:rFonts w:ascii="Calibri" w:eastAsia="Calibri" w:hAnsi="Calibri" w:cs="Arial"/>
                <w:sz w:val="28"/>
                <w:szCs w:val="28"/>
                <w:rtl/>
                <w:lang w:bidi="ar"/>
              </w:rPr>
            </w:pPr>
            <w:r w:rsidRPr="00EC0A98">
              <w:rPr>
                <w:rFonts w:ascii="Calibri" w:eastAsia="Calibri" w:hAnsi="Calibri" w:cs="Arial"/>
                <w:sz w:val="28"/>
                <w:szCs w:val="28"/>
                <w:rtl/>
                <w:lang w:bidi="ar"/>
              </w:rPr>
              <w:t>جدول الاستبيان الثاني: الميزة التنافسية</w:t>
            </w:r>
          </w:p>
        </w:tc>
      </w:tr>
    </w:tbl>
    <w:p w14:paraId="78B2CCFA" w14:textId="77777777" w:rsidR="00E43AAF" w:rsidRDefault="00E43AAF" w:rsidP="00A93A3F">
      <w:pPr>
        <w:jc w:val="center"/>
        <w:rPr>
          <w:b/>
          <w:bCs/>
          <w:sz w:val="24"/>
          <w:szCs w:val="24"/>
          <w:rtl/>
        </w:rPr>
      </w:pPr>
    </w:p>
    <w:p w14:paraId="713693EE" w14:textId="77777777" w:rsidR="00E43AAF" w:rsidRDefault="00E43AAF" w:rsidP="00A93A3F">
      <w:pPr>
        <w:jc w:val="center"/>
        <w:rPr>
          <w:b/>
          <w:bCs/>
          <w:sz w:val="24"/>
          <w:szCs w:val="24"/>
          <w:rtl/>
        </w:rPr>
      </w:pPr>
    </w:p>
    <w:p w14:paraId="0D90999E" w14:textId="77777777" w:rsidR="00E43AAF" w:rsidRDefault="00E43AAF" w:rsidP="00A93A3F">
      <w:pPr>
        <w:jc w:val="center"/>
        <w:rPr>
          <w:b/>
          <w:bCs/>
          <w:sz w:val="24"/>
          <w:szCs w:val="24"/>
          <w:rtl/>
        </w:rPr>
      </w:pPr>
    </w:p>
    <w:p w14:paraId="4BE466AC" w14:textId="77777777" w:rsidR="00E43AAF" w:rsidRDefault="00E43AAF" w:rsidP="005C2492">
      <w:pPr>
        <w:rPr>
          <w:b/>
          <w:bCs/>
          <w:sz w:val="24"/>
          <w:szCs w:val="24"/>
          <w:rtl/>
        </w:rPr>
      </w:pPr>
    </w:p>
    <w:p w14:paraId="4E63078B" w14:textId="77777777" w:rsidR="00E21AF3" w:rsidRDefault="00E21AF3" w:rsidP="00A93A3F">
      <w:pPr>
        <w:jc w:val="center"/>
        <w:rPr>
          <w:b/>
          <w:bCs/>
          <w:sz w:val="32"/>
          <w:szCs w:val="32"/>
          <w:rtl/>
        </w:rPr>
      </w:pPr>
    </w:p>
    <w:p w14:paraId="3DB20D51" w14:textId="77777777" w:rsidR="00E21AF3" w:rsidRDefault="00E21AF3" w:rsidP="00A93A3F">
      <w:pPr>
        <w:jc w:val="center"/>
        <w:rPr>
          <w:b/>
          <w:bCs/>
          <w:sz w:val="32"/>
          <w:szCs w:val="32"/>
          <w:rtl/>
        </w:rPr>
      </w:pPr>
    </w:p>
    <w:p w14:paraId="3D46E118" w14:textId="77777777" w:rsidR="00E21AF3" w:rsidRDefault="00E21AF3" w:rsidP="00A93A3F">
      <w:pPr>
        <w:jc w:val="center"/>
        <w:rPr>
          <w:b/>
          <w:bCs/>
          <w:sz w:val="32"/>
          <w:szCs w:val="32"/>
          <w:rtl/>
        </w:rPr>
      </w:pPr>
    </w:p>
    <w:p w14:paraId="481C052D" w14:textId="77777777" w:rsidR="00E21AF3" w:rsidRDefault="00E21AF3" w:rsidP="00A93A3F">
      <w:pPr>
        <w:jc w:val="center"/>
        <w:rPr>
          <w:b/>
          <w:bCs/>
          <w:sz w:val="32"/>
          <w:szCs w:val="32"/>
          <w:rtl/>
          <w:lang w:bidi="ar"/>
        </w:rPr>
      </w:pPr>
    </w:p>
    <w:p w14:paraId="0F485C51" w14:textId="77777777" w:rsidR="00ED6F92" w:rsidRDefault="00ED6F92" w:rsidP="00A93A3F">
      <w:pPr>
        <w:jc w:val="center"/>
        <w:rPr>
          <w:b/>
          <w:bCs/>
          <w:sz w:val="32"/>
          <w:szCs w:val="32"/>
          <w:rtl/>
        </w:rPr>
      </w:pPr>
    </w:p>
    <w:p w14:paraId="34C371ED" w14:textId="77777777" w:rsidR="00ED6F92" w:rsidRDefault="00ED6F92" w:rsidP="00A93A3F">
      <w:pPr>
        <w:jc w:val="center"/>
        <w:rPr>
          <w:b/>
          <w:bCs/>
          <w:sz w:val="32"/>
          <w:szCs w:val="32"/>
          <w:rtl/>
        </w:rPr>
      </w:pPr>
    </w:p>
    <w:p w14:paraId="4B079D12" w14:textId="77777777" w:rsidR="00ED6F92" w:rsidRDefault="00ED6F92" w:rsidP="00A93A3F">
      <w:pPr>
        <w:jc w:val="center"/>
        <w:rPr>
          <w:b/>
          <w:bCs/>
          <w:sz w:val="32"/>
          <w:szCs w:val="32"/>
          <w:rtl/>
        </w:rPr>
      </w:pPr>
    </w:p>
    <w:p w14:paraId="46528AD1" w14:textId="77777777" w:rsidR="003C228D" w:rsidRDefault="003C228D" w:rsidP="00A93A3F">
      <w:pPr>
        <w:jc w:val="center"/>
        <w:rPr>
          <w:b/>
          <w:bCs/>
          <w:sz w:val="32"/>
          <w:szCs w:val="32"/>
          <w:rtl/>
        </w:rPr>
      </w:pPr>
    </w:p>
    <w:p w14:paraId="684A910E" w14:textId="77777777" w:rsidR="008E5EE8" w:rsidRDefault="008E5EE8" w:rsidP="00982EB2">
      <w:pPr>
        <w:rPr>
          <w:b/>
          <w:bCs/>
          <w:sz w:val="32"/>
          <w:szCs w:val="32"/>
          <w:rtl/>
        </w:rPr>
      </w:pPr>
    </w:p>
    <w:p w14:paraId="2F0208D0" w14:textId="77777777" w:rsidR="003C228D" w:rsidRDefault="003C228D" w:rsidP="00A93A3F">
      <w:pPr>
        <w:jc w:val="center"/>
        <w:rPr>
          <w:b/>
          <w:bCs/>
          <w:sz w:val="32"/>
          <w:szCs w:val="32"/>
          <w:rtl/>
        </w:rPr>
      </w:pPr>
    </w:p>
    <w:p w14:paraId="2B4CE895" w14:textId="77777777" w:rsidR="00ED6F92" w:rsidRDefault="00ED6F92" w:rsidP="00A93A3F">
      <w:pPr>
        <w:jc w:val="center"/>
        <w:rPr>
          <w:b/>
          <w:bCs/>
          <w:sz w:val="32"/>
          <w:szCs w:val="32"/>
          <w:rtl/>
        </w:rPr>
      </w:pPr>
    </w:p>
    <w:p w14:paraId="51DDE68E" w14:textId="77777777" w:rsidR="00ED6F92" w:rsidRDefault="00ED6F92" w:rsidP="00A93A3F">
      <w:pPr>
        <w:jc w:val="center"/>
        <w:rPr>
          <w:b/>
          <w:bCs/>
          <w:sz w:val="32"/>
          <w:szCs w:val="32"/>
          <w:rtl/>
        </w:rPr>
      </w:pPr>
    </w:p>
    <w:p w14:paraId="72844353" w14:textId="77777777" w:rsidR="00A93A3F" w:rsidRPr="003C228D" w:rsidRDefault="00A93A3F" w:rsidP="003C228D">
      <w:pPr>
        <w:pStyle w:val="1"/>
        <w:jc w:val="center"/>
        <w:rPr>
          <w:b/>
          <w:bCs/>
          <w:color w:val="auto"/>
          <w:rtl/>
        </w:rPr>
      </w:pPr>
      <w:bookmarkStart w:id="2" w:name="_Toc165089262"/>
      <w:bookmarkStart w:id="3" w:name="_Toc185041758"/>
      <w:r w:rsidRPr="003C228D">
        <w:rPr>
          <w:rFonts w:hint="cs"/>
          <w:b/>
          <w:bCs/>
          <w:color w:val="auto"/>
          <w:rtl/>
        </w:rPr>
        <w:t>الفصل الأول: الإطار العام للدراسة</w:t>
      </w:r>
      <w:bookmarkEnd w:id="2"/>
      <w:bookmarkEnd w:id="3"/>
    </w:p>
    <w:p w14:paraId="63DFE73E" w14:textId="77777777" w:rsidR="00E21AF3" w:rsidRDefault="00E21AF3" w:rsidP="00E21AF3">
      <w:pPr>
        <w:rPr>
          <w:rtl/>
        </w:rPr>
      </w:pPr>
    </w:p>
    <w:p w14:paraId="1E902929" w14:textId="77777777" w:rsidR="003C228D" w:rsidRDefault="003C228D" w:rsidP="00E21AF3">
      <w:pPr>
        <w:rPr>
          <w:rtl/>
        </w:rPr>
      </w:pPr>
    </w:p>
    <w:p w14:paraId="51C03BD0" w14:textId="77777777" w:rsidR="00E21AF3" w:rsidRPr="00705B04" w:rsidRDefault="00E21AF3" w:rsidP="00E21AF3">
      <w:pPr>
        <w:rPr>
          <w:rtl/>
        </w:rPr>
      </w:pPr>
    </w:p>
    <w:p w14:paraId="5717B944" w14:textId="77777777" w:rsidR="00A93A3F" w:rsidRDefault="00A93A3F" w:rsidP="00A93A3F">
      <w:pPr>
        <w:jc w:val="center"/>
        <w:rPr>
          <w:b/>
          <w:bCs/>
          <w:sz w:val="32"/>
          <w:szCs w:val="32"/>
          <w:rtl/>
        </w:rPr>
      </w:pPr>
    </w:p>
    <w:p w14:paraId="442B581E" w14:textId="77777777" w:rsidR="00A93A3F" w:rsidRDefault="00A93A3F" w:rsidP="00A93A3F">
      <w:pPr>
        <w:jc w:val="center"/>
        <w:rPr>
          <w:b/>
          <w:bCs/>
          <w:sz w:val="32"/>
          <w:szCs w:val="32"/>
        </w:rPr>
      </w:pPr>
    </w:p>
    <w:p w14:paraId="228CF061" w14:textId="77777777" w:rsidR="003575C6" w:rsidRDefault="003575C6" w:rsidP="00A93A3F">
      <w:pPr>
        <w:jc w:val="center"/>
        <w:rPr>
          <w:b/>
          <w:bCs/>
          <w:sz w:val="32"/>
          <w:szCs w:val="32"/>
        </w:rPr>
      </w:pPr>
    </w:p>
    <w:p w14:paraId="418D6373" w14:textId="77777777" w:rsidR="003575C6" w:rsidRDefault="003575C6" w:rsidP="00A93A3F">
      <w:pPr>
        <w:jc w:val="center"/>
        <w:rPr>
          <w:b/>
          <w:bCs/>
          <w:sz w:val="32"/>
          <w:szCs w:val="32"/>
        </w:rPr>
      </w:pPr>
    </w:p>
    <w:p w14:paraId="339FBC26" w14:textId="77777777" w:rsidR="00A93A3F" w:rsidRDefault="00A93A3F" w:rsidP="00470EC2">
      <w:pPr>
        <w:rPr>
          <w:b/>
          <w:bCs/>
          <w:sz w:val="32"/>
          <w:szCs w:val="32"/>
          <w:rtl/>
        </w:rPr>
      </w:pPr>
    </w:p>
    <w:p w14:paraId="56966C7F" w14:textId="77777777" w:rsidR="00E801FD" w:rsidRDefault="00E801FD" w:rsidP="00470EC2">
      <w:pPr>
        <w:rPr>
          <w:b/>
          <w:bCs/>
          <w:sz w:val="32"/>
          <w:szCs w:val="32"/>
          <w:rtl/>
        </w:rPr>
      </w:pPr>
    </w:p>
    <w:p w14:paraId="5181F4C8" w14:textId="77777777" w:rsidR="00E801FD" w:rsidRDefault="00E801FD" w:rsidP="00470EC2">
      <w:pPr>
        <w:rPr>
          <w:b/>
          <w:bCs/>
          <w:sz w:val="32"/>
          <w:szCs w:val="32"/>
          <w:rtl/>
        </w:rPr>
      </w:pPr>
    </w:p>
    <w:p w14:paraId="5EF7F354" w14:textId="77777777" w:rsidR="00D277DC" w:rsidRDefault="00D277DC" w:rsidP="00ED6F92">
      <w:pPr>
        <w:jc w:val="center"/>
        <w:rPr>
          <w:b/>
          <w:bCs/>
          <w:sz w:val="24"/>
          <w:szCs w:val="24"/>
          <w:rtl/>
        </w:rPr>
      </w:pPr>
    </w:p>
    <w:p w14:paraId="0B0BCFF5" w14:textId="77777777" w:rsidR="008E5EE8" w:rsidRPr="00ED6F92" w:rsidRDefault="008E5EE8" w:rsidP="00ED6F92">
      <w:pPr>
        <w:jc w:val="center"/>
        <w:rPr>
          <w:b/>
          <w:bCs/>
          <w:sz w:val="24"/>
          <w:szCs w:val="24"/>
          <w:rtl/>
        </w:rPr>
      </w:pPr>
    </w:p>
    <w:p w14:paraId="050F616C" w14:textId="762117C1" w:rsidR="00E21AF3" w:rsidRPr="008E5EE8" w:rsidRDefault="00ED6F92" w:rsidP="008E5EE8">
      <w:pPr>
        <w:pStyle w:val="2"/>
        <w:rPr>
          <w:b/>
          <w:bCs/>
          <w:color w:val="auto"/>
          <w:sz w:val="28"/>
          <w:szCs w:val="28"/>
        </w:rPr>
      </w:pPr>
      <w:bookmarkStart w:id="4" w:name="_Toc185041759"/>
      <w:r w:rsidRPr="008E5EE8">
        <w:rPr>
          <w:rFonts w:hint="cs"/>
          <w:b/>
          <w:bCs/>
          <w:color w:val="auto"/>
          <w:sz w:val="28"/>
          <w:szCs w:val="28"/>
          <w:rtl/>
        </w:rPr>
        <w:t>المقدمة</w:t>
      </w:r>
      <w:bookmarkEnd w:id="4"/>
    </w:p>
    <w:p w14:paraId="174B9BA6" w14:textId="77777777" w:rsidR="007A204C" w:rsidRPr="000063EC" w:rsidRDefault="007A204C" w:rsidP="007A204C">
      <w:pPr>
        <w:rPr>
          <w:sz w:val="26"/>
          <w:szCs w:val="26"/>
        </w:rPr>
      </w:pPr>
      <w:bookmarkStart w:id="5" w:name="_Hlk173403553"/>
    </w:p>
    <w:bookmarkEnd w:id="5"/>
    <w:p w14:paraId="6DA7BC75" w14:textId="477D9132" w:rsidR="00EE6D38" w:rsidRPr="000063EC" w:rsidRDefault="00811358" w:rsidP="00DA2663">
      <w:pPr>
        <w:bidi/>
        <w:rPr>
          <w:rFonts w:eastAsia="Arial"/>
          <w:color w:val="000000" w:themeColor="text1"/>
          <w:sz w:val="26"/>
          <w:szCs w:val="26"/>
          <w:rtl/>
        </w:rPr>
      </w:pPr>
      <w:r w:rsidRPr="000063EC">
        <w:rPr>
          <w:rFonts w:eastAsia="Arial" w:hint="cs"/>
          <w:color w:val="000000" w:themeColor="text1"/>
          <w:sz w:val="26"/>
          <w:szCs w:val="26"/>
          <w:rtl/>
        </w:rPr>
        <w:t>شهدت السنوات الأخيرة تغيرات عالمية سريعة ومتلاحقة وعميقة في أثارها وتوجهاتها المستقبلية فلقد تحول الاقتصاد العالمي لقرية صغيرة متنافسة الأطراف بفعل الثروة التكنولوجية والمعلوماتية وتوسعت مجالات المنافسة الشديدة أثر ذلك على المؤسسات الاقتصادية بصفة عامة ،حيث عرفت هذه الأخيرة تطورات كبيرة في بيئتها الاقتصادية والتكنولوجية، كما تلاشت الحواجز السياسية</w:t>
      </w:r>
      <w:r w:rsidR="00EE6D38" w:rsidRPr="000063EC">
        <w:rPr>
          <w:rFonts w:eastAsia="Arial" w:hint="cs"/>
          <w:color w:val="000000" w:themeColor="text1"/>
          <w:sz w:val="26"/>
          <w:szCs w:val="26"/>
          <w:rtl/>
        </w:rPr>
        <w:t xml:space="preserve"> والجغرافية ،الثقافية والاقتصادية بين الدول وتقارب الأسواق في مختلف دول العالم لتشكل سوقً عالميًا موحدًا، أوجد منافسة عالمية شديدة وبالتالي ازدادت التحديات التي تواجه المؤسسات الاقتصادية في ظل هذه التطورات.</w:t>
      </w:r>
    </w:p>
    <w:p w14:paraId="6050829F" w14:textId="77777777" w:rsidR="00786A51" w:rsidRPr="000063EC" w:rsidRDefault="00786A51" w:rsidP="00786A51">
      <w:pPr>
        <w:rPr>
          <w:rFonts w:eastAsia="Arial"/>
          <w:color w:val="000000" w:themeColor="text1"/>
          <w:sz w:val="26"/>
          <w:szCs w:val="26"/>
          <w:rtl/>
        </w:rPr>
      </w:pPr>
    </w:p>
    <w:p w14:paraId="750D4E23" w14:textId="119DEA6D" w:rsidR="004A727B" w:rsidRPr="000063EC" w:rsidRDefault="00EE6D38" w:rsidP="00A93A3F">
      <w:pPr>
        <w:jc w:val="right"/>
        <w:rPr>
          <w:rFonts w:eastAsia="Arial"/>
          <w:color w:val="000000" w:themeColor="text1"/>
          <w:sz w:val="26"/>
          <w:szCs w:val="26"/>
          <w:rtl/>
        </w:rPr>
      </w:pPr>
      <w:r w:rsidRPr="000063EC">
        <w:rPr>
          <w:rFonts w:eastAsia="Arial" w:hint="cs"/>
          <w:color w:val="000000" w:themeColor="text1"/>
          <w:sz w:val="26"/>
          <w:szCs w:val="26"/>
          <w:rtl/>
        </w:rPr>
        <w:t>ك</w:t>
      </w:r>
      <w:r w:rsidR="00F448EE" w:rsidRPr="000063EC">
        <w:rPr>
          <w:rFonts w:eastAsia="Arial" w:hint="cs"/>
          <w:color w:val="000000" w:themeColor="text1"/>
          <w:sz w:val="26"/>
          <w:szCs w:val="26"/>
          <w:rtl/>
        </w:rPr>
        <w:t>ما تواجه المؤسسات الاقتصادية في المملكة العربية السعودية تحديات كبيرة، نتيجة الانفتاح الاقتصادي وسعي المملكة العربية السعودية الانضمام إلى المنظمة العالمية للتجارة ودخولها في اتفاق الشراكة مع الاتحاد الأوروبي</w:t>
      </w:r>
      <w:r w:rsidR="00F065B3" w:rsidRPr="000063EC">
        <w:rPr>
          <w:rFonts w:eastAsia="Arial" w:hint="cs"/>
          <w:color w:val="000000" w:themeColor="text1"/>
          <w:sz w:val="26"/>
          <w:szCs w:val="26"/>
          <w:rtl/>
        </w:rPr>
        <w:t>، مما خلق لها منافسة شديدة على مستوى السوق المحلية والعالمية، لذا بات من الضروري قيام المؤسسات الاقتصادية بالبحث عن أساليب والآليات التي تمكنها من مواجهة تلك العقبات وتحقق لها التفوق التنافسي، خاصة بعدما أصبحت الإدارة التقليدية بعملياتها ووسائلها عن ذلك</w:t>
      </w:r>
      <w:r w:rsidR="004A727B" w:rsidRPr="000063EC">
        <w:rPr>
          <w:rFonts w:eastAsia="Arial" w:hint="cs"/>
          <w:color w:val="000000" w:themeColor="text1"/>
          <w:sz w:val="26"/>
          <w:szCs w:val="26"/>
          <w:rtl/>
        </w:rPr>
        <w:t>.</w:t>
      </w:r>
    </w:p>
    <w:p w14:paraId="7ACFBD03" w14:textId="4C244281" w:rsidR="00786A51" w:rsidRPr="000063EC" w:rsidRDefault="00893936" w:rsidP="00ED6F92">
      <w:pPr>
        <w:jc w:val="right"/>
        <w:rPr>
          <w:rFonts w:eastAsia="Arial"/>
          <w:color w:val="000000" w:themeColor="text1"/>
          <w:sz w:val="26"/>
          <w:szCs w:val="26"/>
          <w:rtl/>
        </w:rPr>
      </w:pPr>
      <w:r w:rsidRPr="000063EC">
        <w:rPr>
          <w:rFonts w:eastAsia="Arial" w:hint="cs"/>
          <w:color w:val="000000" w:themeColor="text1"/>
          <w:sz w:val="26"/>
          <w:szCs w:val="26"/>
          <w:rtl/>
        </w:rPr>
        <w:t>نظرًا لارتباط موضوع الدراسة بمجموعة مفاهيم،</w:t>
      </w:r>
      <w:r w:rsidR="00DA2663" w:rsidRPr="000063EC">
        <w:rPr>
          <w:rFonts w:eastAsia="Arial" w:hint="cs"/>
          <w:color w:val="000000" w:themeColor="text1"/>
          <w:sz w:val="26"/>
          <w:szCs w:val="26"/>
          <w:rtl/>
        </w:rPr>
        <w:t xml:space="preserve"> </w:t>
      </w:r>
      <w:r w:rsidRPr="000063EC">
        <w:rPr>
          <w:rFonts w:eastAsia="Arial" w:hint="cs"/>
          <w:color w:val="000000" w:themeColor="text1"/>
          <w:sz w:val="26"/>
          <w:szCs w:val="26"/>
          <w:rtl/>
        </w:rPr>
        <w:t>فقد تم</w:t>
      </w:r>
      <w:r w:rsidR="00183646" w:rsidRPr="000063EC">
        <w:rPr>
          <w:rFonts w:eastAsia="Arial" w:hint="cs"/>
          <w:color w:val="000000" w:themeColor="text1"/>
          <w:sz w:val="26"/>
          <w:szCs w:val="26"/>
          <w:rtl/>
        </w:rPr>
        <w:t>ت الدراسات السابقة التي ترتبط بالموضوع ويمكن تلخيص أهمها فيما يلي:</w:t>
      </w:r>
    </w:p>
    <w:p w14:paraId="259B02F3" w14:textId="73D814BE" w:rsidR="00546335" w:rsidRPr="000063EC" w:rsidRDefault="00183646" w:rsidP="00546335">
      <w:pPr>
        <w:jc w:val="right"/>
        <w:rPr>
          <w:rFonts w:eastAsia="Arial"/>
          <w:color w:val="000000" w:themeColor="text1"/>
          <w:sz w:val="26"/>
          <w:szCs w:val="26"/>
          <w:rtl/>
        </w:rPr>
      </w:pPr>
      <w:r w:rsidRPr="000063EC">
        <w:rPr>
          <w:rFonts w:eastAsia="Arial" w:hint="cs"/>
          <w:color w:val="000000" w:themeColor="text1"/>
          <w:sz w:val="26"/>
          <w:szCs w:val="26"/>
          <w:rtl/>
        </w:rPr>
        <w:t>دراسة بومدين يوس</w:t>
      </w:r>
      <w:r w:rsidR="00DA2663" w:rsidRPr="000063EC">
        <w:rPr>
          <w:rFonts w:eastAsia="Arial" w:hint="cs"/>
          <w:color w:val="000000" w:themeColor="text1"/>
          <w:sz w:val="26"/>
          <w:szCs w:val="26"/>
          <w:rtl/>
        </w:rPr>
        <w:t xml:space="preserve">ف </w:t>
      </w:r>
      <w:r w:rsidRPr="000063EC">
        <w:rPr>
          <w:rFonts w:eastAsia="Arial" w:hint="cs"/>
          <w:color w:val="000000" w:themeColor="text1"/>
          <w:sz w:val="26"/>
          <w:szCs w:val="26"/>
          <w:rtl/>
        </w:rPr>
        <w:t>(2006)</w:t>
      </w:r>
      <w:r w:rsidR="00DA2663" w:rsidRPr="000063EC">
        <w:rPr>
          <w:rFonts w:eastAsia="Arial" w:hint="cs"/>
          <w:color w:val="000000" w:themeColor="text1"/>
          <w:sz w:val="26"/>
          <w:szCs w:val="26"/>
          <w:rtl/>
        </w:rPr>
        <w:t xml:space="preserve"> </w:t>
      </w:r>
      <w:r w:rsidRPr="000063EC">
        <w:rPr>
          <w:rFonts w:eastAsia="Arial" w:hint="cs"/>
          <w:color w:val="000000" w:themeColor="text1"/>
          <w:sz w:val="26"/>
          <w:szCs w:val="26"/>
          <w:rtl/>
        </w:rPr>
        <w:t>بعنوان "دراسة أثر إدارة الجودة الشاملة على الأداء الحالي للمؤسسات الاقتصادية "وتهدف هذه الدراسة إلى تسليط الضوء على الدور الحيوي الذي يلعبه تطبيق</w:t>
      </w:r>
      <w:r w:rsidR="00546335" w:rsidRPr="000063EC">
        <w:rPr>
          <w:rFonts w:eastAsia="Arial" w:hint="cs"/>
          <w:color w:val="000000" w:themeColor="text1"/>
          <w:sz w:val="26"/>
          <w:szCs w:val="26"/>
          <w:rtl/>
        </w:rPr>
        <w:t xml:space="preserve"> نظام إدارة الجودة في منظمات الاعمال انطلاقا من برامج إعادة التأهيل التي باشرتها في تحسين أداء المنظمات.</w:t>
      </w:r>
    </w:p>
    <w:p w14:paraId="3D6C1283" w14:textId="77777777" w:rsidR="00786A51" w:rsidRPr="000063EC" w:rsidRDefault="00786A51" w:rsidP="00546335">
      <w:pPr>
        <w:jc w:val="right"/>
        <w:rPr>
          <w:rFonts w:eastAsia="Arial"/>
          <w:color w:val="000000" w:themeColor="text1"/>
          <w:sz w:val="26"/>
          <w:szCs w:val="26"/>
          <w:rtl/>
        </w:rPr>
      </w:pPr>
      <w:bookmarkStart w:id="6" w:name="_Hlk170690201"/>
    </w:p>
    <w:p w14:paraId="3FFD7151" w14:textId="5120D6AA" w:rsidR="003A750F" w:rsidRPr="000063EC" w:rsidRDefault="00546335" w:rsidP="003A750F">
      <w:pPr>
        <w:jc w:val="right"/>
        <w:rPr>
          <w:rFonts w:eastAsia="Arial"/>
          <w:color w:val="000000" w:themeColor="text1"/>
          <w:sz w:val="26"/>
          <w:szCs w:val="26"/>
          <w:rtl/>
        </w:rPr>
      </w:pPr>
      <w:r w:rsidRPr="000063EC">
        <w:rPr>
          <w:rFonts w:eastAsia="Arial" w:hint="cs"/>
          <w:color w:val="000000" w:themeColor="text1"/>
          <w:sz w:val="26"/>
          <w:szCs w:val="26"/>
          <w:rtl/>
        </w:rPr>
        <w:t>د</w:t>
      </w:r>
      <w:r w:rsidR="003A750F" w:rsidRPr="000063EC">
        <w:rPr>
          <w:rFonts w:eastAsia="Arial" w:hint="cs"/>
          <w:color w:val="000000" w:themeColor="text1"/>
          <w:sz w:val="26"/>
          <w:szCs w:val="26"/>
          <w:rtl/>
        </w:rPr>
        <w:t>راسة محمد بركات الزهي</w:t>
      </w:r>
      <w:r w:rsidR="00DA2663" w:rsidRPr="000063EC">
        <w:rPr>
          <w:rFonts w:eastAsia="Arial" w:hint="cs"/>
          <w:color w:val="000000" w:themeColor="text1"/>
          <w:sz w:val="26"/>
          <w:szCs w:val="26"/>
          <w:rtl/>
        </w:rPr>
        <w:t xml:space="preserve">ر </w:t>
      </w:r>
      <w:r w:rsidR="003A750F" w:rsidRPr="000063EC">
        <w:rPr>
          <w:rFonts w:eastAsia="Arial" w:hint="cs"/>
          <w:color w:val="000000" w:themeColor="text1"/>
          <w:sz w:val="26"/>
          <w:szCs w:val="26"/>
          <w:rtl/>
        </w:rPr>
        <w:t xml:space="preserve">(2009) </w:t>
      </w:r>
      <w:bookmarkEnd w:id="6"/>
      <w:r w:rsidR="003A750F" w:rsidRPr="000063EC">
        <w:rPr>
          <w:rFonts w:eastAsia="Arial" w:hint="cs"/>
          <w:color w:val="000000" w:themeColor="text1"/>
          <w:sz w:val="26"/>
          <w:szCs w:val="26"/>
          <w:rtl/>
        </w:rPr>
        <w:t>بعنوان "دور إدارة الجودة الشاملة والميزة التنافسية في تعزيز الأداء الاستراتيجي في المصاريف التجارية المرخصة في الأردن" مقال في مجلة الإصلاحات الاقتصادية والتكامل في الاقتصاد العالمي، وتهدف هذه الدراسة إلى التعرف لطبية العلاقة بين إدارة الجودة الشاملة والميزة التنافسية كل على حدة ومجتمعة والأداء الاستراتيجي في المصارف التجارية المرخصة.</w:t>
      </w:r>
    </w:p>
    <w:p w14:paraId="7D5FC886" w14:textId="1AF961D0" w:rsidR="00BD2992" w:rsidRPr="000063EC" w:rsidRDefault="00421ECB" w:rsidP="00BD2992">
      <w:pPr>
        <w:bidi/>
        <w:rPr>
          <w:rFonts w:eastAsia="Arial"/>
          <w:color w:val="000000" w:themeColor="text1"/>
          <w:sz w:val="26"/>
          <w:szCs w:val="26"/>
          <w:rtl/>
        </w:rPr>
      </w:pPr>
      <w:r w:rsidRPr="000063EC">
        <w:rPr>
          <w:rFonts w:eastAsia="Arial" w:hint="cs"/>
          <w:color w:val="000000" w:themeColor="text1"/>
          <w:sz w:val="26"/>
          <w:szCs w:val="26"/>
          <w:rtl/>
        </w:rPr>
        <w:t>دراسة أمال ريحاني (2014ـ2015)</w:t>
      </w:r>
      <w:r w:rsidR="00586404" w:rsidRPr="000063EC">
        <w:rPr>
          <w:rFonts w:eastAsia="Arial" w:hint="cs"/>
          <w:color w:val="000000" w:themeColor="text1"/>
          <w:sz w:val="26"/>
          <w:szCs w:val="26"/>
          <w:rtl/>
        </w:rPr>
        <w:t xml:space="preserve"> </w:t>
      </w:r>
      <w:r w:rsidRPr="000063EC">
        <w:rPr>
          <w:rFonts w:eastAsia="Arial" w:hint="cs"/>
          <w:color w:val="000000" w:themeColor="text1"/>
          <w:sz w:val="26"/>
          <w:szCs w:val="26"/>
          <w:rtl/>
        </w:rPr>
        <w:t>بعنوان "اد</w:t>
      </w:r>
      <w:r w:rsidR="003B22F1" w:rsidRPr="000063EC">
        <w:rPr>
          <w:rFonts w:eastAsia="Arial" w:hint="cs"/>
          <w:color w:val="000000" w:themeColor="text1"/>
          <w:sz w:val="26"/>
          <w:szCs w:val="26"/>
          <w:rtl/>
        </w:rPr>
        <w:t>ارة</w:t>
      </w:r>
      <w:r w:rsidRPr="000063EC">
        <w:rPr>
          <w:rFonts w:eastAsia="Arial" w:hint="cs"/>
          <w:color w:val="000000" w:themeColor="text1"/>
          <w:sz w:val="26"/>
          <w:szCs w:val="26"/>
          <w:rtl/>
        </w:rPr>
        <w:t xml:space="preserve"> ال</w:t>
      </w:r>
      <w:r w:rsidR="003B22F1" w:rsidRPr="000063EC">
        <w:rPr>
          <w:rFonts w:eastAsia="Arial" w:hint="cs"/>
          <w:color w:val="000000" w:themeColor="text1"/>
          <w:sz w:val="26"/>
          <w:szCs w:val="26"/>
          <w:rtl/>
        </w:rPr>
        <w:t xml:space="preserve">جودة الشاملة كمدخل لتطوير تنافسية المؤسسات الخدمية " وتهدف إلى ابراز أثر تبني الفلسفة إدارة الجودة الشاملة في بناء وتعزيز تنافسية المؤسسة الخدمية حيث يتطلب تطبيق إدارة الجودة الشاملة عدة متطلبات </w:t>
      </w:r>
      <w:r w:rsidR="00B7745A" w:rsidRPr="000063EC">
        <w:rPr>
          <w:rFonts w:eastAsia="Arial" w:hint="cs"/>
          <w:color w:val="000000" w:themeColor="text1"/>
          <w:sz w:val="26"/>
          <w:szCs w:val="26"/>
          <w:rtl/>
        </w:rPr>
        <w:t>وفي حال عدم توفرها تصبح عاملا معيقا لتطبيق هذا النظام فعدم التزام ووعي الإدارة العليا بأهمية تطبيق نظام إدارة الجودة الشاملة يؤدي إلى عدم تفهم هذا النظام بالمعنى الكامل من قبل أعضاء المؤسسة.</w:t>
      </w:r>
    </w:p>
    <w:p w14:paraId="0340520D" w14:textId="559864F5" w:rsidR="00ED6F92" w:rsidRDefault="00BD2992" w:rsidP="00ED6F92">
      <w:pPr>
        <w:bidi/>
        <w:rPr>
          <w:rFonts w:eastAsia="Arial"/>
          <w:color w:val="000000" w:themeColor="text1"/>
          <w:sz w:val="26"/>
          <w:szCs w:val="26"/>
          <w:rtl/>
        </w:rPr>
      </w:pPr>
      <w:r w:rsidRPr="000063EC">
        <w:rPr>
          <w:rFonts w:eastAsia="Arial" w:hint="cs"/>
          <w:color w:val="000000" w:themeColor="text1"/>
          <w:sz w:val="26"/>
          <w:szCs w:val="26"/>
          <w:rtl/>
        </w:rPr>
        <w:lastRenderedPageBreak/>
        <w:t>دراسة رايموند</w:t>
      </w:r>
      <w:r w:rsidR="00DA2663" w:rsidRPr="000063EC">
        <w:rPr>
          <w:rFonts w:eastAsia="Arial" w:hint="cs"/>
          <w:color w:val="000000" w:themeColor="text1"/>
          <w:sz w:val="26"/>
          <w:szCs w:val="26"/>
          <w:rtl/>
        </w:rPr>
        <w:t xml:space="preserve"> </w:t>
      </w:r>
      <w:r w:rsidRPr="000063EC">
        <w:rPr>
          <w:rFonts w:eastAsia="Arial" w:hint="cs"/>
          <w:color w:val="000000" w:themeColor="text1"/>
          <w:sz w:val="26"/>
          <w:szCs w:val="26"/>
          <w:rtl/>
        </w:rPr>
        <w:t>(1994) :</w:t>
      </w:r>
      <w:r w:rsidR="00DA2663" w:rsidRPr="000063EC">
        <w:rPr>
          <w:rFonts w:eastAsia="Arial" w:hint="cs"/>
          <w:color w:val="000000" w:themeColor="text1"/>
          <w:sz w:val="26"/>
          <w:szCs w:val="26"/>
          <w:rtl/>
        </w:rPr>
        <w:t xml:space="preserve"> </w:t>
      </w:r>
      <w:r w:rsidRPr="000063EC">
        <w:rPr>
          <w:rFonts w:eastAsia="Arial" w:hint="cs"/>
          <w:color w:val="000000" w:themeColor="text1"/>
          <w:sz w:val="26"/>
          <w:szCs w:val="26"/>
          <w:rtl/>
        </w:rPr>
        <w:t>وجدت في هذه الدراسة أن إدارة الجودة الشاملة لها تأثير إيجابي على رضا العملاء، ولخصت الدراسة إلى أن المنظمات التي تطبيق إدارة الجودة الشاملة بشكل فعّال يكون لديها عملاء أكثر رضا ويحتمل أن يوصوا بالمنظمة للآخرين.</w:t>
      </w:r>
    </w:p>
    <w:p w14:paraId="1C14374B" w14:textId="39B9A30D" w:rsidR="00BD2992" w:rsidRPr="000063EC" w:rsidRDefault="00BD2992" w:rsidP="00BD2992">
      <w:pPr>
        <w:bidi/>
        <w:rPr>
          <w:rFonts w:eastAsia="Arial"/>
          <w:color w:val="000000" w:themeColor="text1"/>
          <w:sz w:val="26"/>
          <w:szCs w:val="26"/>
          <w:rtl/>
        </w:rPr>
      </w:pPr>
      <w:r w:rsidRPr="000063EC">
        <w:rPr>
          <w:rFonts w:eastAsia="Arial" w:hint="cs"/>
          <w:color w:val="000000" w:themeColor="text1"/>
          <w:sz w:val="26"/>
          <w:szCs w:val="26"/>
          <w:rtl/>
        </w:rPr>
        <w:t>ودراسة ديفيد جارفين</w:t>
      </w:r>
      <w:r w:rsidR="00586404" w:rsidRPr="000063EC">
        <w:rPr>
          <w:rFonts w:eastAsia="Arial" w:hint="cs"/>
          <w:color w:val="000000" w:themeColor="text1"/>
          <w:sz w:val="26"/>
          <w:szCs w:val="26"/>
          <w:rtl/>
        </w:rPr>
        <w:t xml:space="preserve"> </w:t>
      </w:r>
      <w:r w:rsidRPr="000063EC">
        <w:rPr>
          <w:rFonts w:eastAsia="Arial" w:hint="cs"/>
          <w:color w:val="000000" w:themeColor="text1"/>
          <w:sz w:val="26"/>
          <w:szCs w:val="26"/>
          <w:rtl/>
        </w:rPr>
        <w:t>(1988)</w:t>
      </w:r>
      <w:r w:rsidR="00586404" w:rsidRPr="000063EC">
        <w:rPr>
          <w:rFonts w:eastAsia="Arial" w:hint="cs"/>
          <w:color w:val="000000" w:themeColor="text1"/>
          <w:sz w:val="26"/>
          <w:szCs w:val="26"/>
          <w:rtl/>
        </w:rPr>
        <w:t xml:space="preserve"> </w:t>
      </w:r>
      <w:r w:rsidRPr="000063EC">
        <w:rPr>
          <w:rFonts w:eastAsia="Arial" w:hint="cs"/>
          <w:color w:val="000000" w:themeColor="text1"/>
          <w:sz w:val="26"/>
          <w:szCs w:val="26"/>
          <w:rtl/>
        </w:rPr>
        <w:t>:</w:t>
      </w:r>
      <w:r w:rsidR="00586404" w:rsidRPr="000063EC">
        <w:rPr>
          <w:rFonts w:eastAsia="Arial" w:hint="cs"/>
          <w:color w:val="000000" w:themeColor="text1"/>
          <w:sz w:val="26"/>
          <w:szCs w:val="26"/>
          <w:rtl/>
        </w:rPr>
        <w:t xml:space="preserve"> ه</w:t>
      </w:r>
      <w:r w:rsidRPr="000063EC">
        <w:rPr>
          <w:rFonts w:eastAsia="Arial" w:hint="cs"/>
          <w:color w:val="000000" w:themeColor="text1"/>
          <w:sz w:val="26"/>
          <w:szCs w:val="26"/>
          <w:rtl/>
        </w:rPr>
        <w:t>ناك علاقة إيجابية بين إدارة الجودة الشاملة والميزة التنافسية</w:t>
      </w:r>
      <w:r w:rsidR="003B5CA4" w:rsidRPr="000063EC">
        <w:rPr>
          <w:rFonts w:eastAsia="Arial" w:hint="cs"/>
          <w:color w:val="000000" w:themeColor="text1"/>
          <w:sz w:val="26"/>
          <w:szCs w:val="26"/>
          <w:rtl/>
        </w:rPr>
        <w:t>، أن المنظمات تكون أكثر قدرة على المنافسة في السوق.</w:t>
      </w:r>
    </w:p>
    <w:p w14:paraId="1FD31599" w14:textId="1BAE4EEA" w:rsidR="00481DDC" w:rsidRPr="000063EC" w:rsidRDefault="00481DDC" w:rsidP="00481DDC">
      <w:pPr>
        <w:bidi/>
        <w:rPr>
          <w:rFonts w:eastAsia="Arial"/>
          <w:color w:val="000000" w:themeColor="text1"/>
          <w:sz w:val="26"/>
          <w:szCs w:val="26"/>
          <w:rtl/>
        </w:rPr>
      </w:pPr>
      <w:r w:rsidRPr="000063EC">
        <w:rPr>
          <w:rFonts w:eastAsia="Arial" w:hint="cs"/>
          <w:color w:val="000000" w:themeColor="text1"/>
          <w:sz w:val="26"/>
          <w:szCs w:val="26"/>
          <w:rtl/>
        </w:rPr>
        <w:t xml:space="preserve">اختلفت اراء العلماء في تأثير الجودة الشاملة على الميزة التنافسية على الرغم من وجود العديد من الدراسات التي تظهر ذلك، فيرى البعض انها محدودة وان هناك عوامل أخرى مثل الابتكار والتسويق </w:t>
      </w:r>
    </w:p>
    <w:p w14:paraId="1FE34E76" w14:textId="1FC32A65" w:rsidR="00481DDC" w:rsidRPr="000063EC" w:rsidRDefault="00481DDC" w:rsidP="00481DDC">
      <w:pPr>
        <w:bidi/>
        <w:rPr>
          <w:rFonts w:eastAsia="Arial"/>
          <w:color w:val="000000" w:themeColor="text1"/>
          <w:sz w:val="26"/>
          <w:szCs w:val="26"/>
          <w:rtl/>
        </w:rPr>
      </w:pPr>
      <w:r w:rsidRPr="000063EC">
        <w:rPr>
          <w:rFonts w:eastAsia="Arial" w:hint="cs"/>
          <w:color w:val="000000" w:themeColor="text1"/>
          <w:sz w:val="26"/>
          <w:szCs w:val="26"/>
          <w:rtl/>
        </w:rPr>
        <w:t>بينما يرى البعض الآخر أن تأثير إدارة الجودة الشاملة يختلف من منظمة إلى أخرى، وأن نجاحها يتوقف على كيفية تطبيقها.</w:t>
      </w:r>
    </w:p>
    <w:p w14:paraId="79C12A7C" w14:textId="77777777" w:rsidR="00BD2992" w:rsidRPr="000063EC" w:rsidRDefault="00BD2992" w:rsidP="00BD2992">
      <w:pPr>
        <w:bidi/>
        <w:rPr>
          <w:rFonts w:eastAsia="Arial"/>
          <w:color w:val="000000" w:themeColor="text1"/>
          <w:sz w:val="26"/>
          <w:szCs w:val="26"/>
          <w:rtl/>
        </w:rPr>
      </w:pPr>
    </w:p>
    <w:p w14:paraId="5BAFA88E" w14:textId="791595B7" w:rsidR="003911A7" w:rsidRPr="000063EC" w:rsidRDefault="003911A7" w:rsidP="00BD2992">
      <w:pPr>
        <w:bidi/>
        <w:rPr>
          <w:rFonts w:eastAsia="Arial"/>
          <w:color w:val="000000" w:themeColor="text1"/>
          <w:sz w:val="26"/>
          <w:szCs w:val="26"/>
          <w:rtl/>
        </w:rPr>
      </w:pPr>
      <w:r w:rsidRPr="000063EC">
        <w:rPr>
          <w:rFonts w:eastAsia="Arial" w:hint="cs"/>
          <w:color w:val="000000" w:themeColor="text1"/>
          <w:sz w:val="26"/>
          <w:szCs w:val="26"/>
          <w:rtl/>
        </w:rPr>
        <w:t>ولكن تفتقر الدراسات العربية إلى دراسة تطبيق مبادئ إدارة الجودة الشاملة في مختلف القطاعات العربية و</w:t>
      </w:r>
      <w:r w:rsidR="003A5231" w:rsidRPr="000063EC">
        <w:rPr>
          <w:rFonts w:eastAsia="Arial" w:hint="cs"/>
          <w:color w:val="000000" w:themeColor="text1"/>
          <w:sz w:val="26"/>
          <w:szCs w:val="26"/>
          <w:rtl/>
        </w:rPr>
        <w:t xml:space="preserve">قلة الدراسات التي تركز على تأثير إدارة الجودة الشاملة على مؤشرات الأداء المختلفة للمنظمات والحاجة إلى مزيد من الدراسات الميدانية لفهم تجارب المنظمات المختلفة في تطبيق إدارة الجودة الشاملة، وعدم إدراك بعض الإدارات العليا لأهمية إدارة الجودة الشاملة ودورها في تحقيق التنافسية </w:t>
      </w:r>
    </w:p>
    <w:p w14:paraId="1D6371A4" w14:textId="118DA1CF" w:rsidR="003911A7" w:rsidRPr="000063EC" w:rsidRDefault="003A5231" w:rsidP="00705B04">
      <w:pPr>
        <w:bidi/>
        <w:rPr>
          <w:rFonts w:eastAsia="Arial"/>
          <w:color w:val="000000" w:themeColor="text1"/>
          <w:sz w:val="26"/>
          <w:szCs w:val="26"/>
          <w:rtl/>
        </w:rPr>
      </w:pPr>
      <w:r w:rsidRPr="000063EC">
        <w:rPr>
          <w:rFonts w:eastAsia="Arial" w:hint="cs"/>
          <w:color w:val="000000" w:themeColor="text1"/>
          <w:sz w:val="26"/>
          <w:szCs w:val="26"/>
          <w:rtl/>
        </w:rPr>
        <w:t xml:space="preserve">وقلَّت وجود أنظمة فعّالة لقياس وتحليل نتائج ممارسات إدارة الجودة الشاملة، مما يٌصّعب </w:t>
      </w:r>
      <w:r w:rsidR="006315E9" w:rsidRPr="000063EC">
        <w:rPr>
          <w:rFonts w:eastAsia="Arial" w:hint="cs"/>
          <w:color w:val="000000" w:themeColor="text1"/>
          <w:sz w:val="26"/>
          <w:szCs w:val="26"/>
          <w:rtl/>
        </w:rPr>
        <w:t>تقييم تأثيرها على الميزة التنافسية، ونقص الموارد المالية والبشرية اللازمة لتطبيق إدارة الجودة الشاملة بشكل فعّال وتكون هناك مشكلة ثقافية في عدم وجود ثقافة تنظيمية تدعم مبادئ إدارة الجودة الشاملة مثل التركيز على العملاء والتحسين المستمر.</w:t>
      </w:r>
    </w:p>
    <w:p w14:paraId="1099AD65" w14:textId="6A992E2F" w:rsidR="003B5CA4" w:rsidRPr="000063EC" w:rsidRDefault="00B7745A" w:rsidP="00705B04">
      <w:pPr>
        <w:bidi/>
        <w:rPr>
          <w:rFonts w:eastAsia="Arial"/>
          <w:color w:val="000000" w:themeColor="text1"/>
          <w:sz w:val="26"/>
          <w:szCs w:val="26"/>
          <w:rtl/>
        </w:rPr>
      </w:pPr>
      <w:r w:rsidRPr="000063EC">
        <w:rPr>
          <w:rFonts w:eastAsia="Arial" w:hint="cs"/>
          <w:color w:val="000000" w:themeColor="text1"/>
          <w:sz w:val="26"/>
          <w:szCs w:val="26"/>
          <w:rtl/>
        </w:rPr>
        <w:t xml:space="preserve">حيث أصبحت مبادئ إدارة الجودة الشاملة تنطبق </w:t>
      </w:r>
      <w:r w:rsidR="00E26D3F" w:rsidRPr="000063EC">
        <w:rPr>
          <w:rFonts w:eastAsia="Arial" w:hint="cs"/>
          <w:color w:val="000000" w:themeColor="text1"/>
          <w:sz w:val="26"/>
          <w:szCs w:val="26"/>
          <w:rtl/>
        </w:rPr>
        <w:t>في الكثير من المؤسسات نظرًا لأهميتها البالغة في تحقيق الميزة التنافسية لها، والتي من خلالها التفوق التنافسي في البيئة التي تنشط فيها، لكن بالرغم من ذلك فإن بعض المؤسسات تطبق</w:t>
      </w:r>
      <w:r w:rsidR="00E921F9" w:rsidRPr="000063EC">
        <w:rPr>
          <w:rFonts w:eastAsia="Arial" w:hint="cs"/>
          <w:color w:val="000000" w:themeColor="text1"/>
          <w:sz w:val="26"/>
          <w:szCs w:val="26"/>
          <w:rtl/>
        </w:rPr>
        <w:t xml:space="preserve"> </w:t>
      </w:r>
      <w:r w:rsidR="00E26D3F" w:rsidRPr="000063EC">
        <w:rPr>
          <w:rFonts w:eastAsia="Arial" w:hint="cs"/>
          <w:color w:val="000000" w:themeColor="text1"/>
          <w:sz w:val="26"/>
          <w:szCs w:val="26"/>
          <w:rtl/>
        </w:rPr>
        <w:t>مبادئ إدارة الجودة الشاملة بشكل ضعيف ويكون مستوى الميزة التنافسية التي تحققها ضعيف جدًا ولا توجد علاقة ارتباط ذات دلالة معنوية بين تطبيق مبادئ إدارة الجودة الشاملة مجتمعة وتحقيق الميزة التنافسية.</w:t>
      </w:r>
    </w:p>
    <w:p w14:paraId="0C4F5098" w14:textId="16357D3C" w:rsidR="005A76FD" w:rsidRPr="000063EC" w:rsidRDefault="00E921F9" w:rsidP="007A204C">
      <w:pPr>
        <w:bidi/>
        <w:rPr>
          <w:rFonts w:eastAsia="Arial"/>
          <w:color w:val="000000" w:themeColor="text1"/>
          <w:sz w:val="26"/>
          <w:szCs w:val="26"/>
          <w:rtl/>
        </w:rPr>
      </w:pPr>
      <w:r w:rsidRPr="000063EC">
        <w:rPr>
          <w:rFonts w:eastAsia="Arial" w:hint="cs"/>
          <w:color w:val="000000" w:themeColor="text1"/>
          <w:sz w:val="26"/>
          <w:szCs w:val="26"/>
          <w:rtl/>
        </w:rPr>
        <w:t>ومن خلال دراسة موضوع إدارة الجودة الشاملة باعتباره من الأركان أساسية لبلوغ المؤسسة مركز تنافسي أفضل من المنافسين، المنافسة التي تفرضها الساحة الاقتصادية في الوضع الراهن</w:t>
      </w:r>
      <w:r w:rsidR="00D12FE9" w:rsidRPr="000063EC">
        <w:rPr>
          <w:rFonts w:eastAsia="Arial" w:hint="cs"/>
          <w:color w:val="000000" w:themeColor="text1"/>
          <w:sz w:val="26"/>
          <w:szCs w:val="26"/>
          <w:rtl/>
        </w:rPr>
        <w:t xml:space="preserve">، خاصة مع اتجاه اندماج الاقتصاد في العالمية الحرة وحاجتها للجودة فرضا على المؤسسات الاقتصادية الاستعداد للتطورات المستقبلية التي قد تحدث والمنافسة على الجودة، لذا بات من الضروري الاهتمام بعامل الجودة من أجل ضمان بقائها، وتطبيق مبادئ إدارة الجودة الشاملة الذي أثبت فاعليته في العديد من المؤسسات التي قامت بتطبيقها من خلال تحسينها لجودة السلع والخدمات بما يحقق رضا العملاء ويمنح </w:t>
      </w:r>
      <w:r w:rsidR="00494859" w:rsidRPr="000063EC">
        <w:rPr>
          <w:rFonts w:eastAsia="Arial" w:hint="cs"/>
          <w:color w:val="000000" w:themeColor="text1"/>
          <w:sz w:val="26"/>
          <w:szCs w:val="26"/>
          <w:rtl/>
        </w:rPr>
        <w:t>ميزة تنافسية للمؤسسة التي تمكنها من الاستمرار والبقاء في ظل التغيرات.</w:t>
      </w:r>
    </w:p>
    <w:p w14:paraId="040713AF" w14:textId="77777777" w:rsidR="00E540BC" w:rsidRDefault="00E540BC" w:rsidP="00E540BC">
      <w:pPr>
        <w:bidi/>
        <w:rPr>
          <w:rFonts w:eastAsia="Arial"/>
          <w:color w:val="000000" w:themeColor="text1"/>
          <w:sz w:val="28"/>
          <w:szCs w:val="28"/>
          <w:rtl/>
        </w:rPr>
      </w:pPr>
    </w:p>
    <w:p w14:paraId="7E4320DE" w14:textId="1739BC5C" w:rsidR="000063EC" w:rsidRPr="008E48D3" w:rsidRDefault="000063EC" w:rsidP="008E48D3">
      <w:pPr>
        <w:bidi/>
        <w:rPr>
          <w:rFonts w:eastAsia="Arial"/>
          <w:b/>
          <w:bCs/>
          <w:color w:val="000000" w:themeColor="text1"/>
          <w:sz w:val="28"/>
          <w:szCs w:val="28"/>
          <w:rtl/>
        </w:rPr>
      </w:pPr>
    </w:p>
    <w:p w14:paraId="50FE10FC" w14:textId="77777777" w:rsidR="00E540BC" w:rsidRDefault="00E540BC" w:rsidP="00E540BC">
      <w:pPr>
        <w:bidi/>
        <w:rPr>
          <w:rFonts w:eastAsia="Arial"/>
          <w:color w:val="000000" w:themeColor="text1"/>
          <w:sz w:val="28"/>
          <w:szCs w:val="28"/>
          <w:rtl/>
        </w:rPr>
      </w:pPr>
    </w:p>
    <w:p w14:paraId="2EE381DD" w14:textId="77777777" w:rsidR="00786D39" w:rsidRDefault="00786D39" w:rsidP="00786D39">
      <w:pPr>
        <w:bidi/>
        <w:rPr>
          <w:rFonts w:eastAsia="Arial"/>
          <w:color w:val="000000" w:themeColor="text1"/>
          <w:sz w:val="28"/>
          <w:szCs w:val="28"/>
          <w:rtl/>
        </w:rPr>
      </w:pPr>
    </w:p>
    <w:p w14:paraId="4F3EEEAA" w14:textId="77777777" w:rsidR="00786D39" w:rsidRDefault="00786D39" w:rsidP="00786D39">
      <w:pPr>
        <w:bidi/>
        <w:rPr>
          <w:rFonts w:eastAsia="Arial"/>
          <w:color w:val="000000" w:themeColor="text1"/>
          <w:sz w:val="28"/>
          <w:szCs w:val="28"/>
          <w:rtl/>
        </w:rPr>
      </w:pPr>
    </w:p>
    <w:p w14:paraId="164CE7CB" w14:textId="77777777" w:rsidR="00786D39" w:rsidRDefault="00786D39" w:rsidP="00786D39">
      <w:pPr>
        <w:bidi/>
        <w:rPr>
          <w:rFonts w:eastAsia="Arial"/>
          <w:color w:val="000000" w:themeColor="text1"/>
          <w:sz w:val="28"/>
          <w:szCs w:val="28"/>
          <w:rtl/>
        </w:rPr>
      </w:pPr>
    </w:p>
    <w:p w14:paraId="6C496A1B" w14:textId="77777777" w:rsidR="00786D39" w:rsidRDefault="00786D39" w:rsidP="00786D39">
      <w:pPr>
        <w:bidi/>
        <w:rPr>
          <w:rFonts w:eastAsia="Arial"/>
          <w:color w:val="000000" w:themeColor="text1"/>
          <w:sz w:val="28"/>
          <w:szCs w:val="28"/>
          <w:rtl/>
        </w:rPr>
      </w:pPr>
    </w:p>
    <w:p w14:paraId="4013C7EB" w14:textId="77777777" w:rsidR="00786D39" w:rsidRDefault="00786D39" w:rsidP="00786D39">
      <w:pPr>
        <w:bidi/>
        <w:rPr>
          <w:rFonts w:eastAsia="Arial"/>
          <w:color w:val="000000" w:themeColor="text1"/>
          <w:sz w:val="28"/>
          <w:szCs w:val="28"/>
          <w:rtl/>
        </w:rPr>
      </w:pPr>
    </w:p>
    <w:p w14:paraId="5C1AD0D6" w14:textId="77777777" w:rsidR="00786D39" w:rsidRPr="00E34EC2" w:rsidRDefault="00786D39" w:rsidP="00786D39">
      <w:pPr>
        <w:bidi/>
        <w:rPr>
          <w:rFonts w:eastAsia="Arial"/>
          <w:color w:val="000000" w:themeColor="text1"/>
          <w:sz w:val="28"/>
          <w:szCs w:val="28"/>
          <w:rtl/>
        </w:rPr>
      </w:pPr>
    </w:p>
    <w:p w14:paraId="0BBE72CE" w14:textId="4C73EC1A" w:rsidR="00A93A3F" w:rsidRPr="005A76FD" w:rsidRDefault="007E697E" w:rsidP="00705B04">
      <w:pPr>
        <w:pStyle w:val="2"/>
        <w:jc w:val="center"/>
        <w:rPr>
          <w:rFonts w:eastAsia="Arial"/>
          <w:b/>
          <w:bCs/>
          <w:color w:val="auto"/>
          <w:sz w:val="28"/>
          <w:szCs w:val="28"/>
          <w:rtl/>
        </w:rPr>
      </w:pPr>
      <w:bookmarkStart w:id="7" w:name="_Toc185041760"/>
      <w:r w:rsidRPr="005A76FD">
        <w:rPr>
          <w:rFonts w:eastAsia="Arial" w:hint="cs"/>
          <w:b/>
          <w:bCs/>
          <w:color w:val="auto"/>
          <w:sz w:val="28"/>
          <w:szCs w:val="28"/>
          <w:rtl/>
        </w:rPr>
        <w:t>مشكلة البح</w:t>
      </w:r>
      <w:r w:rsidR="007A204C">
        <w:rPr>
          <w:rFonts w:eastAsia="Arial" w:hint="cs"/>
          <w:b/>
          <w:bCs/>
          <w:color w:val="auto"/>
          <w:sz w:val="28"/>
          <w:szCs w:val="28"/>
          <w:rtl/>
        </w:rPr>
        <w:t>ث</w:t>
      </w:r>
      <w:bookmarkEnd w:id="7"/>
    </w:p>
    <w:p w14:paraId="6BF4FD4C" w14:textId="77777777" w:rsidR="007E697E" w:rsidRPr="003A2070" w:rsidRDefault="007E697E" w:rsidP="007E697E">
      <w:pPr>
        <w:jc w:val="right"/>
        <w:rPr>
          <w:rFonts w:eastAsia="Arial"/>
          <w:b/>
          <w:bCs/>
          <w:color w:val="000000" w:themeColor="text1"/>
          <w:sz w:val="24"/>
          <w:szCs w:val="24"/>
          <w:rtl/>
        </w:rPr>
      </w:pPr>
    </w:p>
    <w:p w14:paraId="76DD994E" w14:textId="27DF63C7" w:rsidR="007E697E" w:rsidRPr="003A2070" w:rsidRDefault="007E697E" w:rsidP="007E697E">
      <w:pPr>
        <w:jc w:val="right"/>
        <w:rPr>
          <w:rFonts w:eastAsia="Arial"/>
          <w:color w:val="000000" w:themeColor="text1"/>
          <w:sz w:val="24"/>
          <w:szCs w:val="24"/>
          <w:rtl/>
        </w:rPr>
      </w:pPr>
      <w:r w:rsidRPr="003A2070">
        <w:rPr>
          <w:rFonts w:eastAsia="Arial" w:hint="cs"/>
          <w:color w:val="000000" w:themeColor="text1"/>
          <w:sz w:val="24"/>
          <w:szCs w:val="24"/>
          <w:rtl/>
        </w:rPr>
        <w:t xml:space="preserve">تعد إدارة الجودة الشاملة </w:t>
      </w:r>
      <w:r w:rsidR="00B91DB9" w:rsidRPr="003A2070">
        <w:rPr>
          <w:rFonts w:eastAsia="Arial" w:hint="cs"/>
          <w:color w:val="000000" w:themeColor="text1"/>
          <w:sz w:val="24"/>
          <w:szCs w:val="24"/>
          <w:rtl/>
        </w:rPr>
        <w:t>فلسفة إدارية تركز على تحسين جودة المنتجات والخدمات بشكل مستمر من خلال جميع أفراد المنظمة، وقد حظيت باهتمام كبير من قبل المنظمات في مختلف القطاعات وذلك لما لها من تأثير إيجابي على تحسين رضا العملاء من خلال التركيز على تلبية احتياجاتهم وتوقعاتهم، وزيادة الإنتاجية بتقليل الأخطاء وخفض والتكاليف وتحسين الربحية، والابتكار من خلال خلق بيئة مناسبة للإبداع وتطوير المنتجات والخدمات.</w:t>
      </w:r>
    </w:p>
    <w:p w14:paraId="54581A9F" w14:textId="77777777" w:rsidR="00B91DB9" w:rsidRPr="003A2070" w:rsidRDefault="00B91DB9" w:rsidP="007E697E">
      <w:pPr>
        <w:jc w:val="right"/>
        <w:rPr>
          <w:rFonts w:eastAsia="Arial"/>
          <w:color w:val="000000" w:themeColor="text1"/>
          <w:sz w:val="24"/>
          <w:szCs w:val="24"/>
          <w:rtl/>
        </w:rPr>
      </w:pPr>
    </w:p>
    <w:p w14:paraId="1346CB56" w14:textId="5D8D6A92" w:rsidR="00B91DB9" w:rsidRPr="003A2070" w:rsidRDefault="00000EBB" w:rsidP="00705B04">
      <w:pPr>
        <w:pStyle w:val="3"/>
        <w:rPr>
          <w:rFonts w:eastAsia="Arial"/>
          <w:b/>
          <w:bCs/>
          <w:color w:val="auto"/>
          <w:rtl/>
        </w:rPr>
      </w:pPr>
      <w:bookmarkStart w:id="8" w:name="_Toc185041761"/>
      <w:r w:rsidRPr="003A2070">
        <w:rPr>
          <w:rFonts w:eastAsia="Arial" w:hint="cs"/>
          <w:b/>
          <w:bCs/>
          <w:color w:val="auto"/>
          <w:rtl/>
        </w:rPr>
        <w:t>الفجوات النظرية:</w:t>
      </w:r>
      <w:bookmarkEnd w:id="8"/>
    </w:p>
    <w:p w14:paraId="12643660" w14:textId="419F1E0D" w:rsidR="00000EBB" w:rsidRPr="003A2070" w:rsidRDefault="00000EBB" w:rsidP="007E697E">
      <w:pPr>
        <w:jc w:val="right"/>
        <w:rPr>
          <w:rFonts w:eastAsia="Arial"/>
          <w:color w:val="000000" w:themeColor="text1"/>
          <w:sz w:val="24"/>
          <w:szCs w:val="24"/>
          <w:rtl/>
        </w:rPr>
      </w:pPr>
      <w:r w:rsidRPr="003A2070">
        <w:rPr>
          <w:rFonts w:eastAsia="Arial" w:hint="cs"/>
          <w:color w:val="000000" w:themeColor="text1"/>
          <w:sz w:val="24"/>
          <w:szCs w:val="24"/>
          <w:rtl/>
        </w:rPr>
        <w:t>على الرغم من وجود العديد من الدراسات التي تظهر تأثير إدارة الجودة الشاملة على تحقيق الميزة التنافسية، إلا أن هناك بعض الفجوات النظرية التي تحتاج إلى المزيد من البحث</w:t>
      </w:r>
      <w:r w:rsidR="00D824B2" w:rsidRPr="003A2070">
        <w:rPr>
          <w:rFonts w:eastAsia="Arial" w:hint="cs"/>
          <w:color w:val="000000" w:themeColor="text1"/>
          <w:sz w:val="24"/>
          <w:szCs w:val="24"/>
          <w:rtl/>
        </w:rPr>
        <w:t>.</w:t>
      </w:r>
    </w:p>
    <w:p w14:paraId="1CF97415" w14:textId="1050B929" w:rsidR="00000EBB" w:rsidRPr="003A2070" w:rsidRDefault="00D824B2" w:rsidP="007E697E">
      <w:pPr>
        <w:jc w:val="right"/>
        <w:rPr>
          <w:rFonts w:eastAsia="Arial"/>
          <w:color w:val="000000" w:themeColor="text1"/>
          <w:sz w:val="24"/>
          <w:szCs w:val="24"/>
          <w:rtl/>
        </w:rPr>
      </w:pPr>
      <w:r w:rsidRPr="003A2070">
        <w:rPr>
          <w:rFonts w:eastAsia="Arial" w:hint="cs"/>
          <w:color w:val="000000" w:themeColor="text1"/>
          <w:sz w:val="24"/>
          <w:szCs w:val="24"/>
          <w:rtl/>
        </w:rPr>
        <w:t xml:space="preserve"> حيث أنا </w:t>
      </w:r>
      <w:r w:rsidR="00000EBB" w:rsidRPr="003A2070">
        <w:rPr>
          <w:rFonts w:eastAsia="Arial" w:hint="cs"/>
          <w:color w:val="000000" w:themeColor="text1"/>
          <w:sz w:val="24"/>
          <w:szCs w:val="24"/>
          <w:rtl/>
        </w:rPr>
        <w:t xml:space="preserve">نقص الوضوح في بعض مبادئ إدارة الجودة الشاملة </w:t>
      </w:r>
      <w:r w:rsidRPr="003A2070">
        <w:rPr>
          <w:rFonts w:eastAsia="Arial" w:hint="cs"/>
          <w:color w:val="000000" w:themeColor="text1"/>
          <w:sz w:val="24"/>
          <w:szCs w:val="24"/>
          <w:rtl/>
        </w:rPr>
        <w:t>فالتركيز على العملاء قد يكون مفهوما غامضا يصعب تطبيقه بشكل عام، فهناك حاجة للمزيد من الأبحاث حول كيفية تطبيق إدارة الجودة الشاملة في الشركات الكبيرة والصغيرة والمتوسطة وفي القطاعات غير الصناعية وفي الثقافات المختلفة</w:t>
      </w:r>
    </w:p>
    <w:p w14:paraId="4B71969B" w14:textId="4DB9660D" w:rsidR="00D824B2" w:rsidRPr="003A2070" w:rsidRDefault="00D824B2" w:rsidP="007E697E">
      <w:pPr>
        <w:jc w:val="right"/>
        <w:rPr>
          <w:rFonts w:eastAsia="Arial"/>
          <w:color w:val="000000" w:themeColor="text1"/>
          <w:sz w:val="24"/>
          <w:szCs w:val="24"/>
          <w:rtl/>
        </w:rPr>
      </w:pPr>
      <w:r w:rsidRPr="003A2070">
        <w:rPr>
          <w:rFonts w:eastAsia="Arial" w:hint="cs"/>
          <w:color w:val="000000" w:themeColor="text1"/>
          <w:sz w:val="24"/>
          <w:szCs w:val="24"/>
          <w:rtl/>
        </w:rPr>
        <w:t>هناك حاجة لفهم العوامل التي تجعل بعض المنظمات أكثر نجاحًا من غيرها في تطبيق إدارة الجودة الشاملة.</w:t>
      </w:r>
    </w:p>
    <w:p w14:paraId="21FD1FBF" w14:textId="77777777" w:rsidR="00D824B2" w:rsidRPr="003A2070" w:rsidRDefault="00D824B2" w:rsidP="007E697E">
      <w:pPr>
        <w:jc w:val="right"/>
        <w:rPr>
          <w:rFonts w:eastAsia="Arial"/>
          <w:color w:val="000000" w:themeColor="text1"/>
          <w:sz w:val="24"/>
          <w:szCs w:val="24"/>
          <w:rtl/>
        </w:rPr>
      </w:pPr>
    </w:p>
    <w:p w14:paraId="1FC6FF07" w14:textId="30326E2F" w:rsidR="00EA4FF5" w:rsidRPr="003A2070" w:rsidRDefault="00D824B2" w:rsidP="00705B04">
      <w:pPr>
        <w:pStyle w:val="3"/>
        <w:rPr>
          <w:rFonts w:eastAsia="Arial"/>
          <w:b/>
          <w:bCs/>
          <w:color w:val="auto"/>
          <w:rtl/>
        </w:rPr>
      </w:pPr>
      <w:bookmarkStart w:id="9" w:name="_Toc185041762"/>
      <w:r w:rsidRPr="003A2070">
        <w:rPr>
          <w:rFonts w:eastAsia="Arial" w:hint="cs"/>
          <w:b/>
          <w:bCs/>
          <w:color w:val="auto"/>
          <w:rtl/>
        </w:rPr>
        <w:t>الفجوات ال</w:t>
      </w:r>
      <w:r w:rsidR="006A45D3" w:rsidRPr="003A2070">
        <w:rPr>
          <w:rFonts w:eastAsia="Arial" w:hint="cs"/>
          <w:b/>
          <w:bCs/>
          <w:color w:val="auto"/>
          <w:rtl/>
        </w:rPr>
        <w:t>عملية</w:t>
      </w:r>
      <w:r w:rsidRPr="003A2070">
        <w:rPr>
          <w:rFonts w:eastAsia="Arial" w:hint="cs"/>
          <w:b/>
          <w:bCs/>
          <w:color w:val="auto"/>
          <w:rtl/>
        </w:rPr>
        <w:t>:</w:t>
      </w:r>
      <w:bookmarkEnd w:id="9"/>
    </w:p>
    <w:p w14:paraId="1A5F6D7A" w14:textId="77777777" w:rsidR="00CA742B" w:rsidRPr="003A2070" w:rsidRDefault="00CA742B" w:rsidP="00CA742B">
      <w:pPr>
        <w:bidi/>
        <w:rPr>
          <w:sz w:val="24"/>
          <w:szCs w:val="24"/>
          <w:rtl/>
        </w:rPr>
      </w:pPr>
    </w:p>
    <w:p w14:paraId="170AB5E1" w14:textId="62A2D185" w:rsidR="00D824B2" w:rsidRPr="003A2070" w:rsidRDefault="00D824B2" w:rsidP="007E697E">
      <w:pPr>
        <w:jc w:val="right"/>
        <w:rPr>
          <w:rFonts w:eastAsia="Arial"/>
          <w:color w:val="000000" w:themeColor="text1"/>
          <w:sz w:val="24"/>
          <w:szCs w:val="24"/>
          <w:rtl/>
        </w:rPr>
      </w:pPr>
      <w:r w:rsidRPr="003A2070">
        <w:rPr>
          <w:rFonts w:eastAsia="Arial" w:hint="cs"/>
          <w:color w:val="000000" w:themeColor="text1"/>
          <w:sz w:val="24"/>
          <w:szCs w:val="24"/>
          <w:rtl/>
        </w:rPr>
        <w:t>صعوبة تطبيق إدارة الجودة الشاملة بشكل عام وتتطلب تغييرًا ثقافيًا عميقًا في المنظمة مما قد يكون صعبًا ومكلفًا، ومقامة التغيير من قبل بعض أفراد المنظمة قد يقاوم بعض الموظفين تغييرات إدارة الجودة الشاملة ل</w:t>
      </w:r>
      <w:r w:rsidR="006A45D3" w:rsidRPr="003A2070">
        <w:rPr>
          <w:rFonts w:eastAsia="Arial" w:hint="cs"/>
          <w:color w:val="000000" w:themeColor="text1"/>
          <w:sz w:val="24"/>
          <w:szCs w:val="24"/>
          <w:rtl/>
        </w:rPr>
        <w:t xml:space="preserve">أنها </w:t>
      </w:r>
      <w:r w:rsidRPr="003A2070">
        <w:rPr>
          <w:rFonts w:eastAsia="Arial" w:hint="cs"/>
          <w:color w:val="000000" w:themeColor="text1"/>
          <w:sz w:val="24"/>
          <w:szCs w:val="24"/>
          <w:rtl/>
        </w:rPr>
        <w:t xml:space="preserve">قد تتطلب منهم </w:t>
      </w:r>
      <w:r w:rsidR="006A45D3" w:rsidRPr="003A2070">
        <w:rPr>
          <w:rFonts w:eastAsia="Arial" w:hint="cs"/>
          <w:color w:val="000000" w:themeColor="text1"/>
          <w:sz w:val="24"/>
          <w:szCs w:val="24"/>
          <w:rtl/>
        </w:rPr>
        <w:t>تعلم مهارات جديدة أو تغيير طريقة عملهم.</w:t>
      </w:r>
    </w:p>
    <w:p w14:paraId="09359E83" w14:textId="77777777" w:rsidR="00EA4FF5" w:rsidRPr="003A2070" w:rsidRDefault="00EA4FF5" w:rsidP="007E697E">
      <w:pPr>
        <w:jc w:val="right"/>
        <w:rPr>
          <w:rFonts w:eastAsia="Arial"/>
          <w:color w:val="000000" w:themeColor="text1"/>
          <w:sz w:val="24"/>
          <w:szCs w:val="24"/>
          <w:rtl/>
        </w:rPr>
      </w:pPr>
    </w:p>
    <w:p w14:paraId="0FA967F4" w14:textId="47ABDDB4" w:rsidR="006A45D3" w:rsidRPr="003A2070" w:rsidRDefault="006A45D3" w:rsidP="007E697E">
      <w:pPr>
        <w:jc w:val="right"/>
        <w:rPr>
          <w:rFonts w:eastAsia="Arial"/>
          <w:color w:val="000000" w:themeColor="text1"/>
          <w:sz w:val="24"/>
          <w:szCs w:val="24"/>
          <w:rtl/>
        </w:rPr>
      </w:pPr>
      <w:r w:rsidRPr="003A2070">
        <w:rPr>
          <w:rFonts w:eastAsia="Arial" w:hint="cs"/>
          <w:color w:val="000000" w:themeColor="text1"/>
          <w:sz w:val="24"/>
          <w:szCs w:val="24"/>
          <w:rtl/>
        </w:rPr>
        <w:t>وصعوبة قياس تأثير إدارة الجودة الشاملة على تحقيق الميزة التنافسية بشكل دقيق مما يجعل من الصعب تبرير الاستثمار فيها، قلة الوعي بأهمية إدارة الجودة الشاملة بين أصحاب القرار في المنظمات وعدم وجود أي حوافز يمكن تقديمها للمنظمات لتطبيق إدارة الجودة الشاملة.</w:t>
      </w:r>
    </w:p>
    <w:p w14:paraId="04E59626" w14:textId="2E66A5F2" w:rsidR="00EA4FF5" w:rsidRPr="003A2070" w:rsidRDefault="00EA4FF5" w:rsidP="00EA4FF5">
      <w:pPr>
        <w:rPr>
          <w:rFonts w:eastAsia="Arial"/>
          <w:color w:val="000000" w:themeColor="text1"/>
          <w:sz w:val="24"/>
          <w:szCs w:val="24"/>
          <w:rtl/>
        </w:rPr>
      </w:pPr>
      <w:bookmarkStart w:id="10" w:name="_Hlk171547981"/>
    </w:p>
    <w:p w14:paraId="6EAB6A49" w14:textId="7BC349A8" w:rsidR="00EA4FF5" w:rsidRPr="003A2070" w:rsidRDefault="00EA4FF5" w:rsidP="00EA4FF5">
      <w:pPr>
        <w:jc w:val="right"/>
        <w:rPr>
          <w:rFonts w:eastAsia="Arial"/>
          <w:color w:val="000000" w:themeColor="text1"/>
          <w:sz w:val="24"/>
          <w:szCs w:val="24"/>
        </w:rPr>
      </w:pPr>
      <w:r w:rsidRPr="003A2070">
        <w:rPr>
          <w:rFonts w:eastAsia="Arial" w:hint="cs"/>
          <w:color w:val="000000" w:themeColor="text1"/>
          <w:sz w:val="24"/>
          <w:szCs w:val="24"/>
          <w:rtl/>
        </w:rPr>
        <w:t xml:space="preserve"> "ما هو تأثير تطبيق إدارة الجودة الشاملة على الميزة التنافسية للشركات؟"</w:t>
      </w:r>
    </w:p>
    <w:p w14:paraId="5740DF38" w14:textId="77777777" w:rsidR="008024BC" w:rsidRPr="003A2070" w:rsidRDefault="008024BC" w:rsidP="00EA4FF5">
      <w:pPr>
        <w:jc w:val="right"/>
        <w:rPr>
          <w:rFonts w:eastAsia="Arial"/>
          <w:color w:val="000000" w:themeColor="text1"/>
          <w:sz w:val="24"/>
          <w:szCs w:val="24"/>
        </w:rPr>
      </w:pPr>
    </w:p>
    <w:bookmarkEnd w:id="10"/>
    <w:p w14:paraId="6EAAE193" w14:textId="77777777" w:rsidR="006A45D3" w:rsidRDefault="006A45D3" w:rsidP="008010A5">
      <w:pPr>
        <w:rPr>
          <w:rFonts w:eastAsia="Arial"/>
          <w:color w:val="000000" w:themeColor="text1"/>
          <w:sz w:val="24"/>
          <w:szCs w:val="24"/>
          <w:rtl/>
        </w:rPr>
      </w:pPr>
    </w:p>
    <w:p w14:paraId="6B3A276D" w14:textId="77777777" w:rsidR="000063EC" w:rsidRDefault="000063EC" w:rsidP="008010A5">
      <w:pPr>
        <w:rPr>
          <w:rFonts w:eastAsia="Arial"/>
          <w:color w:val="000000" w:themeColor="text1"/>
          <w:sz w:val="24"/>
          <w:szCs w:val="24"/>
          <w:rtl/>
        </w:rPr>
      </w:pPr>
    </w:p>
    <w:p w14:paraId="01F255C2" w14:textId="77777777" w:rsidR="008E48D3" w:rsidRDefault="008E48D3" w:rsidP="008010A5">
      <w:pPr>
        <w:rPr>
          <w:rFonts w:eastAsia="Arial"/>
          <w:color w:val="000000" w:themeColor="text1"/>
          <w:sz w:val="24"/>
          <w:szCs w:val="24"/>
          <w:rtl/>
        </w:rPr>
      </w:pPr>
    </w:p>
    <w:p w14:paraId="6A59982B" w14:textId="77777777" w:rsidR="00D277DC" w:rsidRDefault="00D277DC" w:rsidP="008010A5">
      <w:pPr>
        <w:rPr>
          <w:rFonts w:eastAsia="Arial"/>
          <w:color w:val="000000" w:themeColor="text1"/>
          <w:sz w:val="24"/>
          <w:szCs w:val="24"/>
          <w:rtl/>
        </w:rPr>
      </w:pPr>
    </w:p>
    <w:p w14:paraId="5464F2FB" w14:textId="77777777" w:rsidR="005243DA" w:rsidRDefault="005243DA" w:rsidP="008010A5">
      <w:pPr>
        <w:rPr>
          <w:rFonts w:eastAsia="Arial"/>
          <w:color w:val="000000" w:themeColor="text1"/>
          <w:sz w:val="24"/>
          <w:szCs w:val="24"/>
          <w:rtl/>
        </w:rPr>
      </w:pPr>
    </w:p>
    <w:p w14:paraId="531867EB" w14:textId="77777777" w:rsidR="005243DA" w:rsidRDefault="005243DA" w:rsidP="008010A5">
      <w:pPr>
        <w:rPr>
          <w:rFonts w:eastAsia="Arial"/>
          <w:color w:val="000000" w:themeColor="text1"/>
          <w:sz w:val="24"/>
          <w:szCs w:val="24"/>
          <w:rtl/>
        </w:rPr>
      </w:pPr>
    </w:p>
    <w:p w14:paraId="4B580EBB" w14:textId="75612C36" w:rsidR="008010A5" w:rsidRPr="003A2070" w:rsidRDefault="00BD037F" w:rsidP="00705B04">
      <w:pPr>
        <w:pStyle w:val="2"/>
        <w:jc w:val="center"/>
        <w:rPr>
          <w:rFonts w:eastAsia="Arial"/>
          <w:b/>
          <w:bCs/>
          <w:color w:val="auto"/>
          <w:sz w:val="24"/>
          <w:szCs w:val="24"/>
          <w:rtl/>
        </w:rPr>
      </w:pPr>
      <w:bookmarkStart w:id="11" w:name="_Toc181407818"/>
      <w:bookmarkStart w:id="12" w:name="_Toc185041763"/>
      <w:r w:rsidRPr="003A2070">
        <w:rPr>
          <w:rFonts w:eastAsia="Arial" w:hint="cs"/>
          <w:b/>
          <w:bCs/>
          <w:color w:val="auto"/>
          <w:sz w:val="24"/>
          <w:szCs w:val="24"/>
          <w:rtl/>
        </w:rPr>
        <w:t>أهمية البحث</w:t>
      </w:r>
      <w:bookmarkEnd w:id="11"/>
      <w:bookmarkEnd w:id="12"/>
    </w:p>
    <w:p w14:paraId="5D74FF59" w14:textId="77777777" w:rsidR="007A204C" w:rsidRPr="003A2070" w:rsidRDefault="007A204C" w:rsidP="007A204C">
      <w:pPr>
        <w:rPr>
          <w:sz w:val="24"/>
          <w:szCs w:val="24"/>
          <w:rtl/>
        </w:rPr>
      </w:pPr>
    </w:p>
    <w:p w14:paraId="24470B73" w14:textId="09FFA8DE" w:rsidR="00A93A3F" w:rsidRPr="003A2070" w:rsidRDefault="00FD7B8E" w:rsidP="00A93A3F">
      <w:pPr>
        <w:jc w:val="right"/>
        <w:rPr>
          <w:rFonts w:eastAsia="Arial"/>
          <w:color w:val="000000" w:themeColor="text1"/>
          <w:sz w:val="24"/>
          <w:szCs w:val="24"/>
          <w:rtl/>
        </w:rPr>
      </w:pPr>
      <w:r w:rsidRPr="003A2070">
        <w:rPr>
          <w:rFonts w:eastAsia="Arial" w:hint="cs"/>
          <w:color w:val="000000" w:themeColor="text1"/>
          <w:sz w:val="24"/>
          <w:szCs w:val="24"/>
          <w:rtl/>
        </w:rPr>
        <w:t>تكتسب إدارة الجودة الشاملة أهمية متزايدة في ظل بيئة الاعمال التنافسية اليوم، تسعى المنظمات باستمرار إلى تحسين جودة منتجاتها وخدماتها للحصول على ميزة تنافسية في السوق.</w:t>
      </w:r>
    </w:p>
    <w:p w14:paraId="341ED73E" w14:textId="51F76BA3" w:rsidR="00FD7B8E" w:rsidRPr="003A2070" w:rsidRDefault="00FD7B8E" w:rsidP="00A93A3F">
      <w:pPr>
        <w:jc w:val="right"/>
        <w:rPr>
          <w:rFonts w:eastAsia="Arial"/>
          <w:color w:val="000000" w:themeColor="text1"/>
          <w:sz w:val="24"/>
          <w:szCs w:val="24"/>
          <w:rtl/>
        </w:rPr>
      </w:pPr>
      <w:r w:rsidRPr="003A2070">
        <w:rPr>
          <w:rFonts w:eastAsia="Arial" w:hint="cs"/>
          <w:color w:val="000000" w:themeColor="text1"/>
          <w:sz w:val="24"/>
          <w:szCs w:val="24"/>
          <w:rtl/>
        </w:rPr>
        <w:t>تلعب إدارة الجودة الشاملة دورًا حيويًا في تحقيق ذلك من خلال التركيز على إرضاء العملاء بشكل مستمر وتحسين العمليات الداخلية وتعزيز ثقافة الجودة الشاملة في جميع أنحاء المنظمة.</w:t>
      </w:r>
    </w:p>
    <w:p w14:paraId="5B48CE8A" w14:textId="77777777" w:rsidR="00FD7B8E" w:rsidRPr="003A2070" w:rsidRDefault="00FD7B8E" w:rsidP="00A93A3F">
      <w:pPr>
        <w:jc w:val="right"/>
        <w:rPr>
          <w:rFonts w:eastAsia="Arial"/>
          <w:color w:val="000000" w:themeColor="text1"/>
          <w:sz w:val="24"/>
          <w:szCs w:val="24"/>
          <w:rtl/>
        </w:rPr>
      </w:pPr>
    </w:p>
    <w:p w14:paraId="118CA9E5" w14:textId="3799A93C" w:rsidR="00FD7B8E" w:rsidRPr="003A2070" w:rsidRDefault="00FD7B8E" w:rsidP="005A76FD">
      <w:pPr>
        <w:pStyle w:val="3"/>
        <w:rPr>
          <w:rFonts w:eastAsia="Arial"/>
          <w:b/>
          <w:bCs/>
          <w:color w:val="auto"/>
          <w:rtl/>
        </w:rPr>
      </w:pPr>
      <w:bookmarkStart w:id="13" w:name="_Toc185041764"/>
      <w:r w:rsidRPr="003A2070">
        <w:rPr>
          <w:rFonts w:eastAsia="Arial" w:hint="cs"/>
          <w:b/>
          <w:bCs/>
          <w:color w:val="auto"/>
          <w:rtl/>
        </w:rPr>
        <w:t>الفجوات النظرية</w:t>
      </w:r>
      <w:r w:rsidR="007B115E" w:rsidRPr="003A2070">
        <w:rPr>
          <w:rFonts w:eastAsia="Arial" w:hint="cs"/>
          <w:b/>
          <w:bCs/>
          <w:color w:val="auto"/>
          <w:rtl/>
        </w:rPr>
        <w:t>:</w:t>
      </w:r>
      <w:bookmarkEnd w:id="13"/>
    </w:p>
    <w:p w14:paraId="62C67882" w14:textId="6B72FD2B" w:rsidR="0037766C" w:rsidRPr="003A2070" w:rsidRDefault="0037766C" w:rsidP="007B115E">
      <w:pPr>
        <w:bidi/>
        <w:rPr>
          <w:rFonts w:eastAsia="Arial"/>
          <w:color w:val="000000" w:themeColor="text1"/>
          <w:sz w:val="24"/>
          <w:szCs w:val="24"/>
          <w:rtl/>
        </w:rPr>
      </w:pPr>
      <w:r w:rsidRPr="003A2070">
        <w:rPr>
          <w:rFonts w:eastAsia="Arial" w:hint="cs"/>
          <w:color w:val="000000" w:themeColor="text1"/>
          <w:sz w:val="24"/>
          <w:szCs w:val="24"/>
          <w:rtl/>
        </w:rPr>
        <w:t xml:space="preserve">تحديد أبعاد إدارة الجودة الشاملة بدقة وتأثيرها المباشر وغير المباشر </w:t>
      </w:r>
      <w:r w:rsidR="006C3F1A" w:rsidRPr="003A2070">
        <w:rPr>
          <w:rFonts w:eastAsia="Arial" w:hint="cs"/>
          <w:color w:val="000000" w:themeColor="text1"/>
          <w:sz w:val="24"/>
          <w:szCs w:val="24"/>
          <w:rtl/>
        </w:rPr>
        <w:t xml:space="preserve">الميزة التنافسية ، تحليل العوامل </w:t>
      </w:r>
      <w:r w:rsidR="004E4142" w:rsidRPr="003A2070">
        <w:rPr>
          <w:rFonts w:eastAsia="Arial" w:hint="cs"/>
          <w:color w:val="000000" w:themeColor="text1"/>
          <w:sz w:val="24"/>
          <w:szCs w:val="24"/>
          <w:rtl/>
        </w:rPr>
        <w:t xml:space="preserve">والوسطية </w:t>
      </w:r>
      <w:r w:rsidR="006C3F1A" w:rsidRPr="003A2070">
        <w:rPr>
          <w:rFonts w:eastAsia="Arial" w:hint="cs"/>
          <w:color w:val="000000" w:themeColor="text1"/>
          <w:sz w:val="24"/>
          <w:szCs w:val="24"/>
          <w:rtl/>
        </w:rPr>
        <w:t xml:space="preserve">التي تؤثر على العلاقة بين المتغيرات، فحص ملائمة نماذج إدارة الجودة الشاملة المختلفة في </w:t>
      </w:r>
      <w:r w:rsidR="004E4142" w:rsidRPr="003A2070">
        <w:rPr>
          <w:rFonts w:eastAsia="Arial" w:hint="cs"/>
          <w:color w:val="000000" w:themeColor="text1"/>
          <w:sz w:val="24"/>
          <w:szCs w:val="24"/>
          <w:rtl/>
        </w:rPr>
        <w:t>سياقات ثقافة وتنظيمية متنوعة.</w:t>
      </w:r>
      <w:r w:rsidR="006C3F1A" w:rsidRPr="003A2070">
        <w:rPr>
          <w:rFonts w:eastAsia="Arial"/>
          <w:color w:val="000000" w:themeColor="text1"/>
          <w:sz w:val="24"/>
          <w:szCs w:val="24"/>
        </w:rPr>
        <w:t xml:space="preserve"> </w:t>
      </w:r>
    </w:p>
    <w:p w14:paraId="4721CCC3" w14:textId="77777777" w:rsidR="00FD7B8E" w:rsidRPr="003A2070" w:rsidRDefault="00FD7B8E" w:rsidP="00A93A3F">
      <w:pPr>
        <w:jc w:val="right"/>
        <w:rPr>
          <w:rFonts w:eastAsia="Arial"/>
          <w:color w:val="000000" w:themeColor="text1"/>
          <w:sz w:val="24"/>
          <w:szCs w:val="24"/>
          <w:rtl/>
        </w:rPr>
      </w:pPr>
      <w:r w:rsidRPr="003A2070">
        <w:rPr>
          <w:rFonts w:eastAsia="Arial" w:hint="cs"/>
          <w:color w:val="000000" w:themeColor="text1"/>
          <w:sz w:val="24"/>
          <w:szCs w:val="24"/>
          <w:rtl/>
        </w:rPr>
        <w:t>عدم وجود تعريف موحد لإدارة الجودة الشاملة تختلف مفاهيم إدارة الجودة بين الباحثين والمنظمات، مما يجعل من الصعب إجراء مقارنات بين الدراسات.</w:t>
      </w:r>
    </w:p>
    <w:p w14:paraId="548F009C" w14:textId="1128A277" w:rsidR="00A93A3F" w:rsidRPr="003A2070" w:rsidRDefault="0011400D" w:rsidP="00A93A3F">
      <w:pPr>
        <w:jc w:val="right"/>
        <w:rPr>
          <w:rFonts w:eastAsia="Arial"/>
          <w:color w:val="000000" w:themeColor="text1"/>
          <w:sz w:val="24"/>
          <w:szCs w:val="24"/>
          <w:rtl/>
        </w:rPr>
      </w:pPr>
      <w:r w:rsidRPr="003A2070">
        <w:rPr>
          <w:rFonts w:eastAsia="Arial" w:hint="cs"/>
          <w:color w:val="000000" w:themeColor="text1"/>
          <w:sz w:val="24"/>
          <w:szCs w:val="24"/>
          <w:rtl/>
        </w:rPr>
        <w:t>قلة الدراسات التي تبحث عن تأثير إدارة الجودة الشاملة على الميزة التنافسية في سياقات مختلفة تركز معظم الدراسات على تأثير إدارة الجودة الشاملة على الميزة التنافسية في قطاع الصناعة التحويلية،</w:t>
      </w:r>
      <w:r w:rsidR="006D4D63" w:rsidRPr="003A2070">
        <w:rPr>
          <w:rFonts w:eastAsia="Arial" w:hint="cs"/>
          <w:color w:val="000000" w:themeColor="text1"/>
          <w:sz w:val="24"/>
          <w:szCs w:val="24"/>
          <w:rtl/>
        </w:rPr>
        <w:t xml:space="preserve"> بينما هناك حاجة إلى مزيد من البحث في القطاعات</w:t>
      </w:r>
      <w:r w:rsidR="00FD7B8E" w:rsidRPr="003A2070">
        <w:rPr>
          <w:rFonts w:eastAsia="Arial" w:hint="cs"/>
          <w:color w:val="000000" w:themeColor="text1"/>
          <w:sz w:val="24"/>
          <w:szCs w:val="24"/>
          <w:rtl/>
        </w:rPr>
        <w:t xml:space="preserve"> </w:t>
      </w:r>
      <w:r w:rsidR="006D4D63" w:rsidRPr="003A2070">
        <w:rPr>
          <w:rFonts w:eastAsia="Arial" w:hint="cs"/>
          <w:color w:val="000000" w:themeColor="text1"/>
          <w:sz w:val="24"/>
          <w:szCs w:val="24"/>
          <w:rtl/>
        </w:rPr>
        <w:t>الأخرى مثل قطاع الخدمات.</w:t>
      </w:r>
    </w:p>
    <w:p w14:paraId="0D17459B" w14:textId="2DB591A8" w:rsidR="00A93A3F" w:rsidRPr="003A2070" w:rsidRDefault="006D4D63" w:rsidP="006D4D63">
      <w:pPr>
        <w:jc w:val="right"/>
        <w:rPr>
          <w:rFonts w:eastAsia="Arial"/>
          <w:color w:val="000000" w:themeColor="text1"/>
          <w:sz w:val="24"/>
          <w:szCs w:val="24"/>
          <w:rtl/>
        </w:rPr>
      </w:pPr>
      <w:r w:rsidRPr="003A2070">
        <w:rPr>
          <w:rFonts w:eastAsia="Arial" w:hint="cs"/>
          <w:color w:val="000000" w:themeColor="text1"/>
          <w:sz w:val="24"/>
          <w:szCs w:val="24"/>
          <w:rtl/>
        </w:rPr>
        <w:t>حيث أنه لا يوجد تعريف متفق عليه عالميًا للميزة التنافسية، مما يجعل من الصعب قياس تأثير إدارة الجودة الشاملة عليها بشكل دقيق.</w:t>
      </w:r>
    </w:p>
    <w:p w14:paraId="3B13E878" w14:textId="77777777" w:rsidR="006D4D63" w:rsidRPr="003A2070" w:rsidRDefault="006D4D63" w:rsidP="006D4D63">
      <w:pPr>
        <w:jc w:val="right"/>
        <w:rPr>
          <w:rFonts w:eastAsia="Arial"/>
          <w:color w:val="000000" w:themeColor="text1"/>
          <w:sz w:val="24"/>
          <w:szCs w:val="24"/>
          <w:rtl/>
        </w:rPr>
      </w:pPr>
    </w:p>
    <w:p w14:paraId="35A15F74" w14:textId="578A8330" w:rsidR="006D4D63" w:rsidRPr="003A2070" w:rsidRDefault="006D4D63" w:rsidP="005A76FD">
      <w:pPr>
        <w:pStyle w:val="3"/>
        <w:rPr>
          <w:rFonts w:eastAsia="Arial"/>
          <w:b/>
          <w:bCs/>
          <w:color w:val="auto"/>
          <w:rtl/>
        </w:rPr>
      </w:pPr>
      <w:bookmarkStart w:id="14" w:name="_Toc185041765"/>
      <w:r w:rsidRPr="003A2070">
        <w:rPr>
          <w:rFonts w:eastAsia="Arial" w:hint="cs"/>
          <w:b/>
          <w:bCs/>
          <w:color w:val="auto"/>
          <w:rtl/>
        </w:rPr>
        <w:t>الفجوات العملية:</w:t>
      </w:r>
      <w:bookmarkEnd w:id="14"/>
    </w:p>
    <w:p w14:paraId="1E1851BD" w14:textId="31E3F693" w:rsidR="004E4142" w:rsidRPr="003A2070" w:rsidRDefault="004E4142" w:rsidP="007B115E">
      <w:pPr>
        <w:jc w:val="right"/>
        <w:rPr>
          <w:rFonts w:eastAsia="Arial"/>
          <w:color w:val="000000" w:themeColor="text1"/>
          <w:sz w:val="24"/>
          <w:szCs w:val="24"/>
          <w:rtl/>
        </w:rPr>
      </w:pPr>
      <w:r w:rsidRPr="003A2070">
        <w:rPr>
          <w:rFonts w:eastAsia="Arial" w:hint="cs"/>
          <w:color w:val="000000" w:themeColor="text1"/>
          <w:sz w:val="24"/>
          <w:szCs w:val="24"/>
          <w:rtl/>
        </w:rPr>
        <w:t>تقييم فعالية ممارسات إدارة الجودة الشاملة المتبعة في المؤسسات المختلفة وتحديد التحديات والمعوقات التي تواجه المؤسسات في تطبيق مبادئ إدارة الشاملة.</w:t>
      </w:r>
    </w:p>
    <w:p w14:paraId="2ED84567" w14:textId="39EB5324" w:rsidR="004E4142" w:rsidRPr="003A2070" w:rsidRDefault="004E4142" w:rsidP="004E4142">
      <w:pPr>
        <w:jc w:val="right"/>
        <w:rPr>
          <w:rFonts w:eastAsia="Arial"/>
          <w:color w:val="000000" w:themeColor="text1"/>
          <w:sz w:val="24"/>
          <w:szCs w:val="24"/>
          <w:rtl/>
        </w:rPr>
      </w:pPr>
      <w:r w:rsidRPr="003A2070">
        <w:rPr>
          <w:rFonts w:eastAsia="Arial" w:hint="cs"/>
          <w:color w:val="000000" w:themeColor="text1"/>
          <w:sz w:val="24"/>
          <w:szCs w:val="24"/>
          <w:rtl/>
        </w:rPr>
        <w:t>تقديم توصيات عملية لتحسين فعالية إدارة الجودة الشاملة وتعزيز تأثيرها على الميزة التنافسية.</w:t>
      </w:r>
    </w:p>
    <w:p w14:paraId="2919F134" w14:textId="65CC6CC8" w:rsidR="006D4D63" w:rsidRPr="003A2070" w:rsidRDefault="006D4D63" w:rsidP="006D4D63">
      <w:pPr>
        <w:jc w:val="right"/>
        <w:rPr>
          <w:rFonts w:eastAsia="Arial"/>
          <w:color w:val="000000" w:themeColor="text1"/>
          <w:sz w:val="24"/>
          <w:szCs w:val="24"/>
          <w:rtl/>
        </w:rPr>
      </w:pPr>
      <w:r w:rsidRPr="003A2070">
        <w:rPr>
          <w:rFonts w:eastAsia="Arial" w:hint="cs"/>
          <w:color w:val="000000" w:themeColor="text1"/>
          <w:sz w:val="24"/>
          <w:szCs w:val="24"/>
          <w:rtl/>
        </w:rPr>
        <w:t xml:space="preserve">صعوبة </w:t>
      </w:r>
      <w:r w:rsidR="0037766C" w:rsidRPr="003A2070">
        <w:rPr>
          <w:rFonts w:eastAsia="Arial" w:hint="cs"/>
          <w:color w:val="000000" w:themeColor="text1"/>
          <w:sz w:val="24"/>
          <w:szCs w:val="24"/>
          <w:rtl/>
        </w:rPr>
        <w:t>تطبيق إدارة الجودة الشاملة بشكل كامل تتطلب إدارة الجودة الشاملة التزامًا قويًا من جميع مستويات المنظمة ، مما قد يكون من الصعب تحقيقه في بعض الحالات.</w:t>
      </w:r>
    </w:p>
    <w:p w14:paraId="45332BFC" w14:textId="224B67CE" w:rsidR="0037766C" w:rsidRPr="003A2070" w:rsidRDefault="0037766C" w:rsidP="006D4D63">
      <w:pPr>
        <w:jc w:val="right"/>
        <w:rPr>
          <w:rFonts w:eastAsia="Arial"/>
          <w:color w:val="000000" w:themeColor="text1"/>
          <w:sz w:val="24"/>
          <w:szCs w:val="24"/>
        </w:rPr>
      </w:pPr>
      <w:r w:rsidRPr="003A2070">
        <w:rPr>
          <w:rFonts w:eastAsia="Arial" w:hint="cs"/>
          <w:color w:val="000000" w:themeColor="text1"/>
          <w:sz w:val="24"/>
          <w:szCs w:val="24"/>
          <w:rtl/>
        </w:rPr>
        <w:t xml:space="preserve">مقاومة التغيير قد يقاوم بعض الموظفين تغييرات ممارسات العمل التي تتطلبها إدارة الجودة الشاملة ، نقص الموارد وقد تفتقر بعض المنظمات إلى الموارد اللازمة لتطبيق إدارة الجودة الشاملة بشكل فعاّل </w:t>
      </w:r>
    </w:p>
    <w:p w14:paraId="4E632CE6" w14:textId="77777777" w:rsidR="008024BC" w:rsidRPr="003A2070" w:rsidRDefault="008024BC" w:rsidP="006D4D63">
      <w:pPr>
        <w:jc w:val="right"/>
        <w:rPr>
          <w:rFonts w:eastAsia="Arial"/>
          <w:color w:val="000000" w:themeColor="text1"/>
          <w:sz w:val="24"/>
          <w:szCs w:val="24"/>
        </w:rPr>
      </w:pPr>
    </w:p>
    <w:p w14:paraId="17221F15" w14:textId="77777777" w:rsidR="008024BC" w:rsidRDefault="008024BC" w:rsidP="006D4D63">
      <w:pPr>
        <w:jc w:val="right"/>
        <w:rPr>
          <w:rFonts w:eastAsia="Arial"/>
          <w:color w:val="000000" w:themeColor="text1"/>
          <w:sz w:val="24"/>
          <w:szCs w:val="24"/>
          <w:rtl/>
        </w:rPr>
      </w:pPr>
    </w:p>
    <w:p w14:paraId="36563AD2" w14:textId="77777777" w:rsidR="000063EC" w:rsidRDefault="000063EC" w:rsidP="006D4D63">
      <w:pPr>
        <w:jc w:val="right"/>
        <w:rPr>
          <w:rFonts w:eastAsia="Arial"/>
          <w:color w:val="000000" w:themeColor="text1"/>
          <w:sz w:val="24"/>
          <w:szCs w:val="24"/>
          <w:rtl/>
        </w:rPr>
      </w:pPr>
    </w:p>
    <w:p w14:paraId="598EBD57" w14:textId="77777777" w:rsidR="000063EC" w:rsidRDefault="000063EC" w:rsidP="006D4D63">
      <w:pPr>
        <w:jc w:val="right"/>
        <w:rPr>
          <w:rFonts w:eastAsia="Arial"/>
          <w:color w:val="000000" w:themeColor="text1"/>
          <w:sz w:val="24"/>
          <w:szCs w:val="24"/>
        </w:rPr>
      </w:pPr>
    </w:p>
    <w:p w14:paraId="0E3D96B6" w14:textId="77777777" w:rsidR="009E0738" w:rsidRDefault="009E0738" w:rsidP="006D4D63">
      <w:pPr>
        <w:jc w:val="right"/>
        <w:rPr>
          <w:rFonts w:eastAsia="Arial"/>
          <w:color w:val="000000" w:themeColor="text1"/>
          <w:sz w:val="24"/>
          <w:szCs w:val="24"/>
        </w:rPr>
      </w:pPr>
    </w:p>
    <w:p w14:paraId="78A0A969" w14:textId="77777777" w:rsidR="009E0738" w:rsidRDefault="009E0738" w:rsidP="006D4D63">
      <w:pPr>
        <w:jc w:val="right"/>
        <w:rPr>
          <w:rFonts w:eastAsia="Arial"/>
          <w:color w:val="000000" w:themeColor="text1"/>
          <w:sz w:val="24"/>
          <w:szCs w:val="24"/>
          <w:rtl/>
        </w:rPr>
      </w:pPr>
    </w:p>
    <w:p w14:paraId="0464D9F7" w14:textId="77777777" w:rsidR="000063EC" w:rsidRPr="003A2070" w:rsidRDefault="000063EC" w:rsidP="006D4D63">
      <w:pPr>
        <w:jc w:val="right"/>
        <w:rPr>
          <w:rFonts w:eastAsia="Arial"/>
          <w:color w:val="000000" w:themeColor="text1"/>
          <w:sz w:val="24"/>
          <w:szCs w:val="24"/>
          <w:rtl/>
        </w:rPr>
      </w:pPr>
    </w:p>
    <w:p w14:paraId="21BD0ACC" w14:textId="0E35D997" w:rsidR="005517FE" w:rsidRPr="003A2070" w:rsidRDefault="005517FE" w:rsidP="005A76FD">
      <w:pPr>
        <w:pStyle w:val="2"/>
        <w:jc w:val="center"/>
        <w:rPr>
          <w:rFonts w:eastAsia="Arial"/>
          <w:b/>
          <w:bCs/>
          <w:color w:val="auto"/>
          <w:sz w:val="24"/>
          <w:szCs w:val="24"/>
          <w:rtl/>
        </w:rPr>
      </w:pPr>
      <w:bookmarkStart w:id="15" w:name="_Toc185041766"/>
      <w:r w:rsidRPr="003A2070">
        <w:rPr>
          <w:rFonts w:eastAsia="Arial" w:hint="cs"/>
          <w:b/>
          <w:bCs/>
          <w:color w:val="auto"/>
          <w:sz w:val="24"/>
          <w:szCs w:val="24"/>
          <w:rtl/>
        </w:rPr>
        <w:t>أسئلة البحث :</w:t>
      </w:r>
      <w:bookmarkEnd w:id="15"/>
    </w:p>
    <w:p w14:paraId="09644B34" w14:textId="77777777" w:rsidR="005517FE" w:rsidRPr="003A2070" w:rsidRDefault="005517FE" w:rsidP="005517FE">
      <w:pPr>
        <w:jc w:val="right"/>
        <w:rPr>
          <w:rFonts w:eastAsia="Arial"/>
          <w:color w:val="000000" w:themeColor="text1"/>
          <w:sz w:val="24"/>
          <w:szCs w:val="24"/>
          <w:rtl/>
        </w:rPr>
      </w:pPr>
    </w:p>
    <w:p w14:paraId="6C540601" w14:textId="7D66EFC0" w:rsidR="005517FE" w:rsidRPr="003A2070" w:rsidRDefault="004221ED" w:rsidP="00B53926">
      <w:pPr>
        <w:jc w:val="right"/>
        <w:rPr>
          <w:rFonts w:eastAsiaTheme="majorEastAsia"/>
          <w:b/>
          <w:bCs/>
          <w:sz w:val="24"/>
          <w:szCs w:val="24"/>
          <w:rtl/>
        </w:rPr>
      </w:pPr>
      <w:bookmarkStart w:id="16" w:name="_Toc174400629"/>
      <w:bookmarkStart w:id="17" w:name="_Toc181407822"/>
      <w:bookmarkStart w:id="18" w:name="_Toc185041767"/>
      <w:r w:rsidRPr="003A2070">
        <w:rPr>
          <w:rStyle w:val="3Char"/>
          <w:rFonts w:hint="cs"/>
          <w:b/>
          <w:bCs/>
          <w:color w:val="auto"/>
          <w:rtl/>
        </w:rPr>
        <w:t xml:space="preserve">الرئيسي </w:t>
      </w:r>
      <w:r w:rsidR="005517FE" w:rsidRPr="003A2070">
        <w:rPr>
          <w:rStyle w:val="3Char"/>
          <w:rFonts w:hint="cs"/>
          <w:b/>
          <w:bCs/>
          <w:color w:val="auto"/>
          <w:rtl/>
        </w:rPr>
        <w:t>سؤال البحث</w:t>
      </w:r>
      <w:r w:rsidR="00CA742B" w:rsidRPr="003A2070">
        <w:rPr>
          <w:rStyle w:val="3Char"/>
          <w:rFonts w:hint="cs"/>
          <w:b/>
          <w:bCs/>
          <w:color w:val="auto"/>
          <w:rtl/>
        </w:rPr>
        <w:t>:</w:t>
      </w:r>
      <w:bookmarkEnd w:id="16"/>
      <w:bookmarkEnd w:id="17"/>
      <w:bookmarkEnd w:id="18"/>
      <w:r w:rsidR="005517FE" w:rsidRPr="003A2070">
        <w:rPr>
          <w:rStyle w:val="3Char"/>
          <w:rFonts w:hint="cs"/>
          <w:b/>
          <w:bCs/>
          <w:color w:val="auto"/>
          <w:rtl/>
        </w:rPr>
        <w:t xml:space="preserve"> </w:t>
      </w:r>
      <w:r w:rsidR="005517FE" w:rsidRPr="003A2070">
        <w:rPr>
          <w:rFonts w:hint="cs"/>
          <w:sz w:val="24"/>
          <w:szCs w:val="24"/>
          <w:rtl/>
        </w:rPr>
        <w:t>ما هو تأثير تطبيق إدارة الجودة الشاملة على الميزة التنافسية للشركا</w:t>
      </w:r>
      <w:r w:rsidR="00CA742B" w:rsidRPr="003A2070">
        <w:rPr>
          <w:rFonts w:hint="cs"/>
          <w:sz w:val="24"/>
          <w:szCs w:val="24"/>
          <w:rtl/>
        </w:rPr>
        <w:t>ت</w:t>
      </w:r>
    </w:p>
    <w:p w14:paraId="2DCCE8DD" w14:textId="77777777" w:rsidR="00B53926" w:rsidRPr="003A2070" w:rsidRDefault="00B53926" w:rsidP="00B53926">
      <w:pPr>
        <w:bidi/>
        <w:rPr>
          <w:rFonts w:eastAsia="Arial"/>
          <w:color w:val="000000" w:themeColor="text1"/>
          <w:sz w:val="24"/>
          <w:szCs w:val="24"/>
        </w:rPr>
      </w:pPr>
    </w:p>
    <w:p w14:paraId="732DE028" w14:textId="6AED546E" w:rsidR="00C40C82" w:rsidRPr="003A2070" w:rsidRDefault="00F976F2" w:rsidP="00B53926">
      <w:pPr>
        <w:bidi/>
        <w:rPr>
          <w:b/>
          <w:bCs/>
          <w:sz w:val="24"/>
          <w:szCs w:val="24"/>
          <w:rtl/>
        </w:rPr>
      </w:pPr>
      <w:r w:rsidRPr="003A2070">
        <w:rPr>
          <w:rFonts w:hint="cs"/>
          <w:sz w:val="24"/>
          <w:szCs w:val="24"/>
          <w:rtl/>
        </w:rPr>
        <w:t xml:space="preserve"> </w:t>
      </w:r>
      <w:bookmarkStart w:id="19" w:name="_Toc174400630"/>
      <w:bookmarkStart w:id="20" w:name="_Toc181407823"/>
      <w:bookmarkStart w:id="21" w:name="_Toc185041768"/>
      <w:r w:rsidR="005517FE" w:rsidRPr="003A2070">
        <w:rPr>
          <w:rStyle w:val="3Char"/>
          <w:rFonts w:hint="cs"/>
          <w:b/>
          <w:bCs/>
          <w:color w:val="auto"/>
          <w:rtl/>
        </w:rPr>
        <w:t>السؤال الفرعي 1:</w:t>
      </w:r>
      <w:bookmarkEnd w:id="19"/>
      <w:bookmarkEnd w:id="20"/>
      <w:bookmarkEnd w:id="21"/>
      <w:r w:rsidR="005517FE" w:rsidRPr="003A2070">
        <w:rPr>
          <w:rFonts w:hint="cs"/>
          <w:sz w:val="24"/>
          <w:szCs w:val="24"/>
          <w:rtl/>
        </w:rPr>
        <w:t xml:space="preserve"> </w:t>
      </w:r>
      <w:r w:rsidR="005517FE" w:rsidRPr="003A2070">
        <w:rPr>
          <w:rFonts w:eastAsia="Arial" w:hint="cs"/>
          <w:color w:val="000000" w:themeColor="text1"/>
          <w:sz w:val="24"/>
          <w:szCs w:val="24"/>
          <w:rtl/>
        </w:rPr>
        <w:t>كيف يؤثر التزام ودعم الإدارة العليا على إدارة الجودة الشامل؟</w:t>
      </w:r>
      <w:r w:rsidRPr="003A2070">
        <w:rPr>
          <w:rFonts w:eastAsia="Arial" w:hint="cs"/>
          <w:color w:val="000000" w:themeColor="text1"/>
          <w:sz w:val="24"/>
          <w:szCs w:val="24"/>
          <w:rtl/>
        </w:rPr>
        <w:t xml:space="preserve">             </w:t>
      </w:r>
    </w:p>
    <w:p w14:paraId="41FD5F2F" w14:textId="77777777" w:rsidR="00C40C82" w:rsidRPr="003A2070" w:rsidRDefault="00C40C82" w:rsidP="005517FE">
      <w:pPr>
        <w:jc w:val="right"/>
        <w:rPr>
          <w:b/>
          <w:bCs/>
          <w:sz w:val="24"/>
          <w:szCs w:val="24"/>
          <w:rtl/>
        </w:rPr>
      </w:pPr>
    </w:p>
    <w:p w14:paraId="3791C77E" w14:textId="19B919A1" w:rsidR="005517FE" w:rsidRPr="003A2070" w:rsidRDefault="00F976F2" w:rsidP="00B53926">
      <w:pPr>
        <w:bidi/>
        <w:rPr>
          <w:sz w:val="24"/>
          <w:szCs w:val="24"/>
          <w:rtl/>
        </w:rPr>
      </w:pPr>
      <w:r w:rsidRPr="003A2070">
        <w:rPr>
          <w:rStyle w:val="3Char"/>
          <w:rFonts w:hint="cs"/>
          <w:b/>
          <w:bCs/>
          <w:color w:val="auto"/>
          <w:rtl/>
        </w:rPr>
        <w:t xml:space="preserve"> </w:t>
      </w:r>
      <w:bookmarkStart w:id="22" w:name="_Toc174400631"/>
      <w:bookmarkStart w:id="23" w:name="_Toc181407824"/>
      <w:bookmarkStart w:id="24" w:name="_Toc185041769"/>
      <w:r w:rsidR="005517FE" w:rsidRPr="003A2070">
        <w:rPr>
          <w:rStyle w:val="3Char"/>
          <w:rFonts w:hint="cs"/>
          <w:b/>
          <w:bCs/>
          <w:color w:val="auto"/>
          <w:rtl/>
        </w:rPr>
        <w:t>السؤال الفرعي 2:</w:t>
      </w:r>
      <w:bookmarkEnd w:id="22"/>
      <w:bookmarkEnd w:id="23"/>
      <w:bookmarkEnd w:id="24"/>
      <w:r w:rsidR="005517FE" w:rsidRPr="003A2070">
        <w:rPr>
          <w:rStyle w:val="3Char"/>
          <w:rFonts w:hint="cs"/>
          <w:b/>
          <w:bCs/>
          <w:color w:val="auto"/>
          <w:rtl/>
        </w:rPr>
        <w:t xml:space="preserve"> </w:t>
      </w:r>
      <w:r w:rsidR="005517FE" w:rsidRPr="003A2070">
        <w:rPr>
          <w:rFonts w:hint="cs"/>
          <w:sz w:val="24"/>
          <w:szCs w:val="24"/>
          <w:rtl/>
        </w:rPr>
        <w:t>لماذا يؤثر التركيز على العملاء على إدارة الجودة الشاملة؟</w:t>
      </w:r>
    </w:p>
    <w:p w14:paraId="4C08DF77" w14:textId="77777777" w:rsidR="004221ED" w:rsidRPr="003A2070" w:rsidRDefault="004221ED" w:rsidP="000063EC">
      <w:pPr>
        <w:rPr>
          <w:b/>
          <w:bCs/>
          <w:sz w:val="24"/>
          <w:szCs w:val="24"/>
          <w:rtl/>
        </w:rPr>
      </w:pPr>
    </w:p>
    <w:p w14:paraId="2464673B" w14:textId="77777777" w:rsidR="004221ED" w:rsidRPr="003A2070" w:rsidRDefault="004221ED" w:rsidP="00A93A3F">
      <w:pPr>
        <w:jc w:val="center"/>
        <w:rPr>
          <w:b/>
          <w:bCs/>
          <w:sz w:val="24"/>
          <w:szCs w:val="24"/>
          <w:rtl/>
        </w:rPr>
      </w:pPr>
    </w:p>
    <w:p w14:paraId="3172B0E7" w14:textId="77777777" w:rsidR="004221ED" w:rsidRPr="003A2070" w:rsidRDefault="004221ED" w:rsidP="00A93A3F">
      <w:pPr>
        <w:jc w:val="center"/>
        <w:rPr>
          <w:b/>
          <w:bCs/>
          <w:sz w:val="24"/>
          <w:szCs w:val="24"/>
          <w:rtl/>
        </w:rPr>
      </w:pPr>
    </w:p>
    <w:p w14:paraId="5431249E" w14:textId="77777777" w:rsidR="004221ED" w:rsidRPr="003A2070" w:rsidRDefault="004221ED" w:rsidP="00A93A3F">
      <w:pPr>
        <w:jc w:val="center"/>
        <w:rPr>
          <w:b/>
          <w:bCs/>
          <w:sz w:val="24"/>
          <w:szCs w:val="24"/>
          <w:rtl/>
        </w:rPr>
      </w:pPr>
    </w:p>
    <w:p w14:paraId="5C155A98" w14:textId="77777777" w:rsidR="00115AE2" w:rsidRPr="003A2070" w:rsidRDefault="00115AE2" w:rsidP="00A93A3F">
      <w:pPr>
        <w:jc w:val="center"/>
        <w:rPr>
          <w:b/>
          <w:bCs/>
          <w:sz w:val="24"/>
          <w:szCs w:val="24"/>
          <w:rtl/>
        </w:rPr>
      </w:pPr>
    </w:p>
    <w:p w14:paraId="7B2429B1" w14:textId="5A4DACC2" w:rsidR="00115AE2" w:rsidRPr="003A2070" w:rsidRDefault="00115AE2" w:rsidP="00E36229">
      <w:pPr>
        <w:pStyle w:val="2"/>
        <w:rPr>
          <w:b/>
          <w:bCs/>
          <w:sz w:val="24"/>
          <w:szCs w:val="24"/>
          <w:rtl/>
        </w:rPr>
      </w:pPr>
      <w:bookmarkStart w:id="25" w:name="_Toc185041770"/>
      <w:r w:rsidRPr="003A2070">
        <w:rPr>
          <w:rFonts w:hint="cs"/>
          <w:b/>
          <w:bCs/>
          <w:color w:val="auto"/>
          <w:sz w:val="24"/>
          <w:szCs w:val="24"/>
          <w:rtl/>
        </w:rPr>
        <w:t>أهداف البحث:</w:t>
      </w:r>
      <w:bookmarkEnd w:id="25"/>
      <w:r w:rsidRPr="003A2070">
        <w:rPr>
          <w:rFonts w:hint="cs"/>
          <w:b/>
          <w:bCs/>
          <w:color w:val="auto"/>
          <w:sz w:val="24"/>
          <w:szCs w:val="24"/>
          <w:rtl/>
        </w:rPr>
        <w:t xml:space="preserve"> </w:t>
      </w:r>
    </w:p>
    <w:p w14:paraId="3AAF31E4" w14:textId="77777777" w:rsidR="004221ED" w:rsidRPr="003A2070" w:rsidRDefault="004221ED" w:rsidP="00115AE2">
      <w:pPr>
        <w:jc w:val="right"/>
        <w:rPr>
          <w:b/>
          <w:bCs/>
          <w:sz w:val="24"/>
          <w:szCs w:val="24"/>
          <w:rtl/>
        </w:rPr>
      </w:pPr>
    </w:p>
    <w:p w14:paraId="4335AA79" w14:textId="48E2766A" w:rsidR="00115AE2" w:rsidRPr="003A2070" w:rsidRDefault="00115AE2" w:rsidP="00F976F2">
      <w:pPr>
        <w:bidi/>
        <w:rPr>
          <w:b/>
          <w:bCs/>
          <w:sz w:val="24"/>
          <w:szCs w:val="24"/>
          <w:rtl/>
        </w:rPr>
      </w:pPr>
      <w:bookmarkStart w:id="26" w:name="_Toc174400633"/>
      <w:bookmarkStart w:id="27" w:name="_Toc181407826"/>
      <w:bookmarkStart w:id="28" w:name="_Toc185041771"/>
      <w:r w:rsidRPr="003A2070">
        <w:rPr>
          <w:rStyle w:val="3Char"/>
          <w:rFonts w:hint="cs"/>
          <w:b/>
          <w:bCs/>
          <w:color w:val="auto"/>
          <w:rtl/>
        </w:rPr>
        <w:t>الهدف الرئيسي:</w:t>
      </w:r>
      <w:bookmarkEnd w:id="26"/>
      <w:bookmarkEnd w:id="27"/>
      <w:bookmarkEnd w:id="28"/>
      <w:r w:rsidRPr="003A2070">
        <w:rPr>
          <w:rFonts w:hint="cs"/>
          <w:b/>
          <w:bCs/>
          <w:sz w:val="24"/>
          <w:szCs w:val="24"/>
          <w:rtl/>
        </w:rPr>
        <w:t xml:space="preserve"> دراسة تأثير تطبيق إدارة الجودة الشاملة على الميزة التنافسية في الشركات.</w:t>
      </w:r>
    </w:p>
    <w:p w14:paraId="670D9060" w14:textId="77777777" w:rsidR="004221ED" w:rsidRPr="003A2070" w:rsidRDefault="004221ED" w:rsidP="004221ED">
      <w:pPr>
        <w:jc w:val="right"/>
        <w:rPr>
          <w:b/>
          <w:bCs/>
          <w:sz w:val="24"/>
          <w:szCs w:val="24"/>
          <w:rtl/>
        </w:rPr>
      </w:pPr>
    </w:p>
    <w:p w14:paraId="4636A518" w14:textId="2FE2A9E8" w:rsidR="00115AE2" w:rsidRPr="003A2070" w:rsidRDefault="00115AE2" w:rsidP="00B53926">
      <w:pPr>
        <w:bidi/>
        <w:rPr>
          <w:sz w:val="24"/>
          <w:szCs w:val="24"/>
          <w:rtl/>
        </w:rPr>
      </w:pPr>
      <w:bookmarkStart w:id="29" w:name="_Toc174400634"/>
      <w:bookmarkStart w:id="30" w:name="_Toc181407827"/>
      <w:bookmarkStart w:id="31" w:name="_Toc185041772"/>
      <w:r w:rsidRPr="003A2070">
        <w:rPr>
          <w:rStyle w:val="3Char"/>
          <w:rFonts w:hint="cs"/>
          <w:b/>
          <w:bCs/>
          <w:color w:val="auto"/>
          <w:rtl/>
        </w:rPr>
        <w:t>الهدف الفرعي 1:</w:t>
      </w:r>
      <w:bookmarkEnd w:id="29"/>
      <w:bookmarkEnd w:id="30"/>
      <w:bookmarkEnd w:id="31"/>
      <w:r w:rsidRPr="003A2070">
        <w:rPr>
          <w:rStyle w:val="3Char"/>
          <w:rFonts w:hint="cs"/>
          <w:b/>
          <w:bCs/>
          <w:color w:val="auto"/>
          <w:rtl/>
        </w:rPr>
        <w:t xml:space="preserve"> </w:t>
      </w:r>
      <w:r w:rsidR="004221ED" w:rsidRPr="003A2070">
        <w:rPr>
          <w:rFonts w:hint="cs"/>
          <w:sz w:val="24"/>
          <w:szCs w:val="24"/>
          <w:rtl/>
        </w:rPr>
        <w:t xml:space="preserve">دراسة </w:t>
      </w:r>
      <w:r w:rsidRPr="003A2070">
        <w:rPr>
          <w:rFonts w:hint="cs"/>
          <w:sz w:val="24"/>
          <w:szCs w:val="24"/>
          <w:rtl/>
        </w:rPr>
        <w:t xml:space="preserve">تأثير التزام ودعم الإدارة العليا على الجودة الشاملة.  </w:t>
      </w:r>
    </w:p>
    <w:p w14:paraId="3AEEA54E" w14:textId="19D0CAAE" w:rsidR="00115AE2" w:rsidRPr="003A2070" w:rsidRDefault="00115AE2" w:rsidP="00115AE2">
      <w:pPr>
        <w:bidi/>
        <w:rPr>
          <w:sz w:val="24"/>
          <w:szCs w:val="24"/>
          <w:rtl/>
        </w:rPr>
      </w:pPr>
    </w:p>
    <w:p w14:paraId="6CFE7F80" w14:textId="7301ACE2" w:rsidR="00115AE2" w:rsidRPr="003A2070" w:rsidRDefault="00115AE2" w:rsidP="00B53926">
      <w:pPr>
        <w:bidi/>
        <w:rPr>
          <w:sz w:val="24"/>
          <w:szCs w:val="24"/>
          <w:rtl/>
        </w:rPr>
      </w:pPr>
      <w:bookmarkStart w:id="32" w:name="_Toc174400635"/>
      <w:bookmarkStart w:id="33" w:name="_Toc181407828"/>
      <w:bookmarkStart w:id="34" w:name="_Toc185041773"/>
      <w:r w:rsidRPr="003A2070">
        <w:rPr>
          <w:rStyle w:val="3Char"/>
          <w:rFonts w:hint="cs"/>
          <w:b/>
          <w:bCs/>
          <w:color w:val="auto"/>
          <w:rtl/>
        </w:rPr>
        <w:t>الهدف الفرعي 2:</w:t>
      </w:r>
      <w:bookmarkEnd w:id="32"/>
      <w:bookmarkEnd w:id="33"/>
      <w:bookmarkEnd w:id="34"/>
      <w:r w:rsidRPr="003A2070">
        <w:rPr>
          <w:rFonts w:hint="cs"/>
          <w:sz w:val="24"/>
          <w:szCs w:val="24"/>
          <w:rtl/>
        </w:rPr>
        <w:t xml:space="preserve"> دراسة تأثير تركيز العملاء على </w:t>
      </w:r>
      <w:r w:rsidR="004221ED" w:rsidRPr="003A2070">
        <w:rPr>
          <w:rFonts w:hint="cs"/>
          <w:sz w:val="24"/>
          <w:szCs w:val="24"/>
          <w:rtl/>
        </w:rPr>
        <w:t xml:space="preserve">إدارة </w:t>
      </w:r>
      <w:r w:rsidRPr="003A2070">
        <w:rPr>
          <w:rFonts w:hint="cs"/>
          <w:sz w:val="24"/>
          <w:szCs w:val="24"/>
          <w:rtl/>
        </w:rPr>
        <w:t xml:space="preserve">لجودة الشاملة.   </w:t>
      </w:r>
    </w:p>
    <w:p w14:paraId="65FEC8EE" w14:textId="77777777" w:rsidR="00115AE2" w:rsidRPr="003A2070" w:rsidRDefault="00115AE2" w:rsidP="00115AE2">
      <w:pPr>
        <w:jc w:val="center"/>
        <w:rPr>
          <w:b/>
          <w:bCs/>
          <w:sz w:val="24"/>
          <w:szCs w:val="24"/>
          <w:rtl/>
        </w:rPr>
      </w:pPr>
    </w:p>
    <w:p w14:paraId="138161BD" w14:textId="77777777" w:rsidR="00115AE2" w:rsidRDefault="00115AE2" w:rsidP="00115AE2">
      <w:pPr>
        <w:jc w:val="right"/>
        <w:rPr>
          <w:b/>
          <w:bCs/>
          <w:sz w:val="24"/>
          <w:szCs w:val="24"/>
          <w:rtl/>
        </w:rPr>
      </w:pPr>
    </w:p>
    <w:p w14:paraId="0497CB5B" w14:textId="77777777" w:rsidR="000063EC" w:rsidRDefault="000063EC" w:rsidP="00115AE2">
      <w:pPr>
        <w:jc w:val="right"/>
        <w:rPr>
          <w:b/>
          <w:bCs/>
          <w:sz w:val="24"/>
          <w:szCs w:val="24"/>
          <w:rtl/>
        </w:rPr>
      </w:pPr>
    </w:p>
    <w:p w14:paraId="117CD49F" w14:textId="77777777" w:rsidR="00786D39" w:rsidRDefault="00786D39" w:rsidP="00115AE2">
      <w:pPr>
        <w:jc w:val="right"/>
        <w:rPr>
          <w:b/>
          <w:bCs/>
          <w:sz w:val="24"/>
          <w:szCs w:val="24"/>
          <w:rtl/>
        </w:rPr>
      </w:pPr>
    </w:p>
    <w:p w14:paraId="67570A67" w14:textId="77777777" w:rsidR="00786D39" w:rsidRDefault="00786D39" w:rsidP="00115AE2">
      <w:pPr>
        <w:jc w:val="right"/>
        <w:rPr>
          <w:b/>
          <w:bCs/>
          <w:sz w:val="24"/>
          <w:szCs w:val="24"/>
          <w:rtl/>
        </w:rPr>
      </w:pPr>
    </w:p>
    <w:p w14:paraId="0339B129" w14:textId="77777777" w:rsidR="00786D39" w:rsidRDefault="00786D39" w:rsidP="00115AE2">
      <w:pPr>
        <w:jc w:val="right"/>
        <w:rPr>
          <w:b/>
          <w:bCs/>
          <w:sz w:val="24"/>
          <w:szCs w:val="24"/>
          <w:rtl/>
        </w:rPr>
      </w:pPr>
    </w:p>
    <w:p w14:paraId="4CEBEA5D" w14:textId="77777777" w:rsidR="000063EC" w:rsidRDefault="000063EC" w:rsidP="00115AE2">
      <w:pPr>
        <w:jc w:val="right"/>
        <w:rPr>
          <w:b/>
          <w:bCs/>
          <w:sz w:val="24"/>
          <w:szCs w:val="24"/>
          <w:rtl/>
        </w:rPr>
      </w:pPr>
    </w:p>
    <w:p w14:paraId="29C92C82" w14:textId="77777777" w:rsidR="008E48D3" w:rsidRDefault="008E48D3" w:rsidP="00115AE2">
      <w:pPr>
        <w:jc w:val="right"/>
        <w:rPr>
          <w:b/>
          <w:bCs/>
          <w:sz w:val="24"/>
          <w:szCs w:val="24"/>
          <w:rtl/>
        </w:rPr>
      </w:pPr>
    </w:p>
    <w:p w14:paraId="680AEFEA" w14:textId="77777777" w:rsidR="000063EC" w:rsidRDefault="000063EC" w:rsidP="00982EB2">
      <w:pPr>
        <w:rPr>
          <w:b/>
          <w:bCs/>
          <w:sz w:val="24"/>
          <w:szCs w:val="24"/>
          <w:rtl/>
        </w:rPr>
      </w:pPr>
    </w:p>
    <w:p w14:paraId="5B383740" w14:textId="77777777" w:rsidR="004221ED" w:rsidRPr="003A2070" w:rsidRDefault="004221ED" w:rsidP="00E36229">
      <w:pPr>
        <w:pStyle w:val="2"/>
        <w:rPr>
          <w:rFonts w:eastAsia="Arial"/>
          <w:b/>
          <w:bCs/>
          <w:sz w:val="24"/>
          <w:szCs w:val="24"/>
          <w:rtl/>
        </w:rPr>
      </w:pPr>
      <w:bookmarkStart w:id="35" w:name="_Toc165089272"/>
      <w:bookmarkStart w:id="36" w:name="_Toc185041774"/>
      <w:r w:rsidRPr="003A2070">
        <w:rPr>
          <w:rFonts w:eastAsia="Arial"/>
          <w:b/>
          <w:bCs/>
          <w:color w:val="auto"/>
          <w:sz w:val="24"/>
          <w:szCs w:val="24"/>
          <w:rtl/>
        </w:rPr>
        <w:t>فرضيات البحث</w:t>
      </w:r>
      <w:r w:rsidRPr="003A2070">
        <w:rPr>
          <w:rFonts w:eastAsia="Arial"/>
          <w:b/>
          <w:bCs/>
          <w:color w:val="auto"/>
          <w:sz w:val="24"/>
          <w:szCs w:val="24"/>
        </w:rPr>
        <w:t>:</w:t>
      </w:r>
      <w:bookmarkEnd w:id="35"/>
      <w:bookmarkEnd w:id="36"/>
    </w:p>
    <w:p w14:paraId="79274060" w14:textId="77777777" w:rsidR="00C40C82" w:rsidRPr="003A2070" w:rsidRDefault="00C40C82" w:rsidP="004221ED">
      <w:pPr>
        <w:jc w:val="right"/>
        <w:rPr>
          <w:b/>
          <w:bCs/>
          <w:sz w:val="24"/>
          <w:szCs w:val="24"/>
          <w:rtl/>
        </w:rPr>
      </w:pPr>
    </w:p>
    <w:p w14:paraId="7C98C978" w14:textId="77777777" w:rsidR="007A204C" w:rsidRPr="003A2070" w:rsidRDefault="007A204C" w:rsidP="004221ED">
      <w:pPr>
        <w:jc w:val="right"/>
        <w:rPr>
          <w:b/>
          <w:bCs/>
          <w:sz w:val="24"/>
          <w:szCs w:val="24"/>
          <w:rtl/>
        </w:rPr>
      </w:pPr>
    </w:p>
    <w:p w14:paraId="25965C5C" w14:textId="37E96BDC" w:rsidR="000063EC" w:rsidRDefault="004221ED" w:rsidP="000063EC">
      <w:pPr>
        <w:pStyle w:val="a5"/>
        <w:numPr>
          <w:ilvl w:val="0"/>
          <w:numId w:val="13"/>
        </w:numPr>
        <w:bidi/>
        <w:rPr>
          <w:sz w:val="24"/>
          <w:szCs w:val="24"/>
        </w:rPr>
      </w:pPr>
      <w:bookmarkStart w:id="37" w:name="_Toc174400637"/>
      <w:bookmarkStart w:id="38" w:name="_Toc181407830"/>
      <w:bookmarkStart w:id="39" w:name="_Toc185041775"/>
      <w:r w:rsidRPr="003A2070">
        <w:rPr>
          <w:rStyle w:val="3Char"/>
          <w:rFonts w:hint="cs"/>
          <w:b/>
          <w:bCs/>
          <w:color w:val="auto"/>
          <w:rtl/>
        </w:rPr>
        <w:t>الفرضية الرئيسية:</w:t>
      </w:r>
      <w:bookmarkEnd w:id="37"/>
      <w:bookmarkEnd w:id="38"/>
      <w:bookmarkEnd w:id="39"/>
      <w:r w:rsidRPr="003A2070">
        <w:rPr>
          <w:rStyle w:val="3Char"/>
          <w:rFonts w:hint="cs"/>
          <w:b/>
          <w:bCs/>
          <w:color w:val="auto"/>
          <w:rtl/>
        </w:rPr>
        <w:t xml:space="preserve"> </w:t>
      </w:r>
      <w:r w:rsidRPr="003A2070">
        <w:rPr>
          <w:rFonts w:hint="cs"/>
          <w:sz w:val="24"/>
          <w:szCs w:val="24"/>
          <w:rtl/>
        </w:rPr>
        <w:t>توجد علاقة معنوية ذات دلالة إحصائية ما</w:t>
      </w:r>
      <w:r w:rsidR="009B0EE0" w:rsidRPr="003A2070">
        <w:rPr>
          <w:rFonts w:hint="cs"/>
          <w:sz w:val="24"/>
          <w:szCs w:val="24"/>
          <w:rtl/>
        </w:rPr>
        <w:t xml:space="preserve"> </w:t>
      </w:r>
      <w:r w:rsidRPr="003A2070">
        <w:rPr>
          <w:rFonts w:hint="cs"/>
          <w:sz w:val="24"/>
          <w:szCs w:val="24"/>
          <w:rtl/>
        </w:rPr>
        <w:t xml:space="preserve">بين </w:t>
      </w:r>
      <w:r w:rsidR="009B0EE0" w:rsidRPr="003A2070">
        <w:rPr>
          <w:rFonts w:hint="cs"/>
          <w:sz w:val="24"/>
          <w:szCs w:val="24"/>
          <w:rtl/>
        </w:rPr>
        <w:t xml:space="preserve">تأثير </w:t>
      </w:r>
      <w:r w:rsidRPr="003A2070">
        <w:rPr>
          <w:rFonts w:hint="cs"/>
          <w:sz w:val="24"/>
          <w:szCs w:val="24"/>
          <w:rtl/>
        </w:rPr>
        <w:t>تطبيق إدارة الجودة الشاملة</w:t>
      </w:r>
      <w:r w:rsidR="009B0EE0" w:rsidRPr="003A2070">
        <w:rPr>
          <w:rFonts w:hint="cs"/>
          <w:sz w:val="24"/>
          <w:szCs w:val="24"/>
          <w:rtl/>
        </w:rPr>
        <w:t xml:space="preserve"> على الميزة التنافسية في الشركات.</w:t>
      </w:r>
      <w:r w:rsidR="000063EC">
        <w:rPr>
          <w:rFonts w:hint="cs"/>
          <w:sz w:val="24"/>
          <w:szCs w:val="24"/>
          <w:rtl/>
        </w:rPr>
        <w:t xml:space="preserve">  </w:t>
      </w:r>
    </w:p>
    <w:p w14:paraId="55E2887A" w14:textId="77777777" w:rsidR="000063EC" w:rsidRPr="000063EC" w:rsidRDefault="000063EC" w:rsidP="000063EC">
      <w:pPr>
        <w:pStyle w:val="a5"/>
        <w:bidi/>
        <w:ind w:left="432"/>
        <w:rPr>
          <w:sz w:val="24"/>
          <w:szCs w:val="24"/>
          <w:rtl/>
        </w:rPr>
      </w:pPr>
    </w:p>
    <w:p w14:paraId="3A67743F" w14:textId="6E5B3094" w:rsidR="000063EC" w:rsidRDefault="009B0EE0" w:rsidP="000063EC">
      <w:pPr>
        <w:pStyle w:val="a5"/>
        <w:numPr>
          <w:ilvl w:val="0"/>
          <w:numId w:val="13"/>
        </w:numPr>
        <w:bidi/>
        <w:rPr>
          <w:sz w:val="24"/>
          <w:szCs w:val="24"/>
        </w:rPr>
      </w:pPr>
      <w:bookmarkStart w:id="40" w:name="_Toc174400638"/>
      <w:bookmarkStart w:id="41" w:name="_Toc181407831"/>
      <w:bookmarkStart w:id="42" w:name="_Toc185041776"/>
      <w:r w:rsidRPr="003A2070">
        <w:rPr>
          <w:rStyle w:val="3Char"/>
          <w:rFonts w:hint="cs"/>
          <w:b/>
          <w:bCs/>
          <w:color w:val="auto"/>
          <w:rtl/>
        </w:rPr>
        <w:t>الفرضية الفرعية1:</w:t>
      </w:r>
      <w:bookmarkEnd w:id="40"/>
      <w:bookmarkEnd w:id="41"/>
      <w:bookmarkEnd w:id="42"/>
      <w:r w:rsidRPr="003A2070">
        <w:rPr>
          <w:rStyle w:val="2Char"/>
          <w:rFonts w:hint="cs"/>
          <w:b/>
          <w:bCs/>
          <w:color w:val="auto"/>
          <w:sz w:val="24"/>
          <w:szCs w:val="24"/>
          <w:rtl/>
        </w:rPr>
        <w:t xml:space="preserve"> </w:t>
      </w:r>
      <w:r w:rsidRPr="003A2070">
        <w:rPr>
          <w:rFonts w:hint="cs"/>
          <w:sz w:val="24"/>
          <w:szCs w:val="24"/>
          <w:rtl/>
        </w:rPr>
        <w:t>توجد علاقة معنوية إيجابية ذات دلالة إحصائية ما بين التزام ودعم الإدارة العليا والميزة التنافسية.</w:t>
      </w:r>
    </w:p>
    <w:p w14:paraId="78036103" w14:textId="77777777" w:rsidR="000063EC" w:rsidRPr="000063EC" w:rsidRDefault="000063EC" w:rsidP="000063EC">
      <w:pPr>
        <w:bidi/>
        <w:rPr>
          <w:sz w:val="24"/>
          <w:szCs w:val="24"/>
          <w:rtl/>
        </w:rPr>
      </w:pPr>
    </w:p>
    <w:p w14:paraId="1E06C48C" w14:textId="6A6F5982" w:rsidR="009B0EE0" w:rsidRPr="003A2070" w:rsidRDefault="009B0EE0" w:rsidP="00B03395">
      <w:pPr>
        <w:pStyle w:val="a5"/>
        <w:numPr>
          <w:ilvl w:val="0"/>
          <w:numId w:val="13"/>
        </w:numPr>
        <w:bidi/>
        <w:rPr>
          <w:sz w:val="24"/>
          <w:szCs w:val="24"/>
          <w:rtl/>
        </w:rPr>
      </w:pPr>
      <w:bookmarkStart w:id="43" w:name="_Toc174400639"/>
      <w:bookmarkStart w:id="44" w:name="_Toc181407832"/>
      <w:bookmarkStart w:id="45" w:name="_Toc185041777"/>
      <w:r w:rsidRPr="003A2070">
        <w:rPr>
          <w:rStyle w:val="3Char"/>
          <w:rFonts w:hint="cs"/>
          <w:b/>
          <w:bCs/>
          <w:color w:val="auto"/>
          <w:rtl/>
        </w:rPr>
        <w:t>الفرضية الفرعية2:</w:t>
      </w:r>
      <w:bookmarkEnd w:id="43"/>
      <w:bookmarkEnd w:id="44"/>
      <w:bookmarkEnd w:id="45"/>
      <w:r w:rsidRPr="003A2070">
        <w:rPr>
          <w:rStyle w:val="2Char"/>
          <w:rFonts w:hint="cs"/>
          <w:b/>
          <w:bCs/>
          <w:color w:val="auto"/>
          <w:sz w:val="24"/>
          <w:szCs w:val="24"/>
          <w:rtl/>
        </w:rPr>
        <w:t xml:space="preserve"> </w:t>
      </w:r>
      <w:r w:rsidRPr="003A2070">
        <w:rPr>
          <w:rFonts w:hint="cs"/>
          <w:sz w:val="24"/>
          <w:szCs w:val="24"/>
          <w:rtl/>
        </w:rPr>
        <w:t>توجد علاقة معنوية إيجابية ذات دلالة إحصائية ما بين التركيز على العملاء والميزة التنافسية.</w:t>
      </w:r>
    </w:p>
    <w:p w14:paraId="27F45C79" w14:textId="77777777" w:rsidR="009B0EE0" w:rsidRDefault="009B0EE0" w:rsidP="004221ED">
      <w:pPr>
        <w:jc w:val="right"/>
        <w:rPr>
          <w:sz w:val="24"/>
          <w:szCs w:val="24"/>
          <w:rtl/>
        </w:rPr>
      </w:pPr>
    </w:p>
    <w:p w14:paraId="140F62AD" w14:textId="77777777" w:rsidR="000063EC" w:rsidRDefault="000063EC" w:rsidP="00B53926">
      <w:pPr>
        <w:rPr>
          <w:sz w:val="24"/>
          <w:szCs w:val="24"/>
          <w:rtl/>
        </w:rPr>
      </w:pPr>
    </w:p>
    <w:p w14:paraId="41243D84" w14:textId="77777777" w:rsidR="000063EC" w:rsidRDefault="000063EC" w:rsidP="00B53926">
      <w:pPr>
        <w:rPr>
          <w:sz w:val="24"/>
          <w:szCs w:val="24"/>
          <w:rtl/>
        </w:rPr>
      </w:pPr>
    </w:p>
    <w:p w14:paraId="4EE2F884" w14:textId="77777777" w:rsidR="000063EC" w:rsidRDefault="000063EC" w:rsidP="00B53926">
      <w:pPr>
        <w:rPr>
          <w:sz w:val="24"/>
          <w:szCs w:val="24"/>
          <w:rtl/>
        </w:rPr>
      </w:pPr>
    </w:p>
    <w:p w14:paraId="64EDAB5E" w14:textId="77777777" w:rsidR="000063EC" w:rsidRPr="003A2070" w:rsidRDefault="000063EC" w:rsidP="00B53926">
      <w:pPr>
        <w:rPr>
          <w:sz w:val="24"/>
          <w:szCs w:val="24"/>
          <w:rtl/>
        </w:rPr>
      </w:pPr>
    </w:p>
    <w:p w14:paraId="2D4174A2" w14:textId="7F126457" w:rsidR="009B0EE0" w:rsidRPr="003A2070" w:rsidRDefault="009B0EE0" w:rsidP="00E36229">
      <w:pPr>
        <w:pStyle w:val="2"/>
        <w:rPr>
          <w:rFonts w:ascii="Calibri" w:eastAsia="Calibri" w:hAnsi="Calibri" w:cs="Calibri"/>
          <w:b/>
          <w:bCs/>
          <w:color w:val="auto"/>
          <w:sz w:val="24"/>
          <w:szCs w:val="24"/>
        </w:rPr>
      </w:pPr>
      <w:bookmarkStart w:id="46" w:name="_Toc165089273"/>
      <w:bookmarkStart w:id="47" w:name="_Toc185041778"/>
      <w:r w:rsidRPr="003A2070">
        <w:rPr>
          <w:rFonts w:eastAsia="Arial"/>
          <w:b/>
          <w:bCs/>
          <w:color w:val="auto"/>
          <w:sz w:val="24"/>
          <w:szCs w:val="24"/>
          <w:rtl/>
        </w:rPr>
        <w:t>نموذج البحث</w:t>
      </w:r>
      <w:r w:rsidRPr="003A2070">
        <w:rPr>
          <w:rFonts w:eastAsia="Arial"/>
          <w:b/>
          <w:bCs/>
          <w:color w:val="auto"/>
          <w:sz w:val="24"/>
          <w:szCs w:val="24"/>
        </w:rPr>
        <w:t>:</w:t>
      </w:r>
      <w:bookmarkEnd w:id="46"/>
      <w:bookmarkEnd w:id="47"/>
      <w:r w:rsidR="00BB04ED" w:rsidRPr="003A2070">
        <w:rPr>
          <w:rFonts w:eastAsia="Arial"/>
          <w:b/>
          <w:bCs/>
          <w:color w:val="auto"/>
          <w:sz w:val="24"/>
          <w:szCs w:val="24"/>
        </w:rPr>
        <w:tab/>
      </w:r>
    </w:p>
    <w:p w14:paraId="6938F05F" w14:textId="177CF9BC" w:rsidR="009B0EE0" w:rsidRPr="003A2070" w:rsidRDefault="009B0EE0" w:rsidP="004221ED">
      <w:pPr>
        <w:jc w:val="right"/>
        <w:rPr>
          <w:b/>
          <w:bCs/>
          <w:sz w:val="24"/>
          <w:szCs w:val="24"/>
          <w:rtl/>
        </w:rPr>
      </w:pPr>
    </w:p>
    <w:p w14:paraId="6A9D46A4" w14:textId="77777777" w:rsidR="000063EC" w:rsidRDefault="000063EC" w:rsidP="00A93A3F">
      <w:pPr>
        <w:jc w:val="center"/>
        <w:rPr>
          <w:b/>
          <w:bCs/>
          <w:sz w:val="24"/>
          <w:szCs w:val="24"/>
          <w:rtl/>
        </w:rPr>
      </w:pPr>
      <w:bookmarkStart w:id="48" w:name="_Hlk171551567"/>
    </w:p>
    <w:p w14:paraId="6B58FDF0" w14:textId="7BA45AE0" w:rsidR="009E0738" w:rsidRPr="003A2070" w:rsidRDefault="008E48D3" w:rsidP="009E0738">
      <w:pPr>
        <w:bidi/>
        <w:rPr>
          <w:sz w:val="24"/>
          <w:szCs w:val="24"/>
          <w:rtl/>
        </w:rPr>
      </w:pPr>
      <w:bookmarkStart w:id="49" w:name="_Toc174400642"/>
      <w:bookmarkStart w:id="50" w:name="_Toc181407835"/>
      <w:r w:rsidRPr="003A2070">
        <w:rPr>
          <w:b/>
          <w:bCs/>
          <w:noProof/>
          <w:sz w:val="24"/>
          <w:szCs w:val="24"/>
          <w:highlight w:val="darkBlue"/>
          <w:rtl/>
          <w:lang w:val="ar-SA"/>
        </w:rPr>
        <mc:AlternateContent>
          <mc:Choice Requires="wps">
            <w:drawing>
              <wp:anchor distT="0" distB="0" distL="114300" distR="114300" simplePos="0" relativeHeight="251663360" behindDoc="0" locked="0" layoutInCell="1" allowOverlap="1" wp14:anchorId="2D2E630D" wp14:editId="0991FB38">
                <wp:simplePos x="0" y="0"/>
                <wp:positionH relativeFrom="column">
                  <wp:posOffset>3978275</wp:posOffset>
                </wp:positionH>
                <wp:positionV relativeFrom="page">
                  <wp:posOffset>6024245</wp:posOffset>
                </wp:positionV>
                <wp:extent cx="1666240" cy="870585"/>
                <wp:effectExtent l="0" t="0" r="10160" b="24765"/>
                <wp:wrapSquare wrapText="bothSides"/>
                <wp:docPr id="1103617673" name="مستطيل 2"/>
                <wp:cNvGraphicFramePr/>
                <a:graphic xmlns:a="http://schemas.openxmlformats.org/drawingml/2006/main">
                  <a:graphicData uri="http://schemas.microsoft.com/office/word/2010/wordprocessingShape">
                    <wps:wsp>
                      <wps:cNvSpPr/>
                      <wps:spPr>
                        <a:xfrm>
                          <a:off x="0" y="0"/>
                          <a:ext cx="1666240" cy="87058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131EE86" w14:textId="2075CB37" w:rsidR="004C5477" w:rsidRDefault="004C5477" w:rsidP="004C5477">
                            <w:pPr>
                              <w:bidi/>
                              <w:rPr>
                                <w:rtl/>
                              </w:rPr>
                            </w:pPr>
                            <w:r w:rsidRPr="004C5477">
                              <w:rPr>
                                <w:rFonts w:hint="cs"/>
                                <w:highlight w:val="darkBlue"/>
                                <w:rtl/>
                              </w:rPr>
                              <w:t>إدارة الجودة الشاملة</w:t>
                            </w:r>
                            <w:r>
                              <w:rPr>
                                <w:rFonts w:hint="cs"/>
                                <w:rtl/>
                              </w:rPr>
                              <w:t xml:space="preserve"> </w:t>
                            </w:r>
                          </w:p>
                          <w:p w14:paraId="737910E6" w14:textId="4F412D35" w:rsidR="004C5477" w:rsidRDefault="004C5477" w:rsidP="004C5477">
                            <w:pPr>
                              <w:bidi/>
                              <w:rPr>
                                <w:rtl/>
                              </w:rPr>
                            </w:pPr>
                            <w:r w:rsidRPr="004C5477">
                              <w:rPr>
                                <w:rFonts w:hint="cs"/>
                                <w:highlight w:val="darkBlue"/>
                                <w:rtl/>
                              </w:rPr>
                              <w:t>التزام ودعم الإدارة العليا</w:t>
                            </w:r>
                            <w:r>
                              <w:rPr>
                                <w:rFonts w:hint="cs"/>
                                <w:rtl/>
                              </w:rPr>
                              <w:t xml:space="preserve"> </w:t>
                            </w:r>
                          </w:p>
                          <w:p w14:paraId="73451CF7" w14:textId="4EA14318" w:rsidR="004C5477" w:rsidRDefault="004C5477" w:rsidP="004C5477">
                            <w:pPr>
                              <w:bidi/>
                              <w:rPr>
                                <w:rtl/>
                              </w:rPr>
                            </w:pPr>
                            <w:r w:rsidRPr="004C5477">
                              <w:rPr>
                                <w:rFonts w:hint="cs"/>
                                <w:highlight w:val="darkBlue"/>
                                <w:rtl/>
                              </w:rPr>
                              <w:t>التركيز على العملاء</w:t>
                            </w:r>
                            <w:r>
                              <w:rPr>
                                <w:rFonts w:hint="cs"/>
                                <w:rtl/>
                              </w:rPr>
                              <w:t xml:space="preserve"> </w:t>
                            </w:r>
                          </w:p>
                          <w:p w14:paraId="27B663BE" w14:textId="77777777" w:rsidR="004C5477" w:rsidRDefault="004C5477" w:rsidP="004C547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2E630D" id="مستطيل 2" o:spid="_x0000_s1026" style="position:absolute;left:0;text-align:left;margin-left:313.25pt;margin-top:474.35pt;width:131.2pt;height:6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" fillcolor="#5b9bd5 [3204]" strokecolor="#091723 [484]" strokeweight="1pt">
                <v:textbox>
                  <w:txbxContent>
                    <w:p w14:paraId="1131EE86" w14:textId="2075CB37" w:rsidR="004C5477" w:rsidRDefault="004C5477" w:rsidP="004C5477">
                      <w:pPr>
                        <w:bidi/>
                        <w:rPr>
                          <w:rtl/>
                        </w:rPr>
                      </w:pPr>
                      <w:r w:rsidRPr="004C5477">
                        <w:rPr>
                          <w:rFonts w:hint="cs"/>
                          <w:highlight w:val="darkBlue"/>
                          <w:rtl/>
                        </w:rPr>
                        <w:t>إدارة الجودة الشاملة</w:t>
                      </w:r>
                      <w:r>
                        <w:rPr>
                          <w:rFonts w:hint="cs"/>
                          <w:rtl/>
                        </w:rPr>
                        <w:t xml:space="preserve"> </w:t>
                      </w:r>
                    </w:p>
                    <w:p w14:paraId="737910E6" w14:textId="4F412D35" w:rsidR="004C5477" w:rsidRDefault="004C5477" w:rsidP="004C5477">
                      <w:pPr>
                        <w:bidi/>
                        <w:rPr>
                          <w:rtl/>
                        </w:rPr>
                      </w:pPr>
                      <w:r w:rsidRPr="004C5477">
                        <w:rPr>
                          <w:rFonts w:hint="cs"/>
                          <w:highlight w:val="darkBlue"/>
                          <w:rtl/>
                        </w:rPr>
                        <w:t>التزام ودعم الإدارة العليا</w:t>
                      </w:r>
                      <w:r>
                        <w:rPr>
                          <w:rFonts w:hint="cs"/>
                          <w:rtl/>
                        </w:rPr>
                        <w:t xml:space="preserve"> </w:t>
                      </w:r>
                    </w:p>
                    <w:p w14:paraId="73451CF7" w14:textId="4EA14318" w:rsidR="004C5477" w:rsidRDefault="004C5477" w:rsidP="004C5477">
                      <w:pPr>
                        <w:bidi/>
                        <w:rPr>
                          <w:rtl/>
                        </w:rPr>
                      </w:pPr>
                      <w:r w:rsidRPr="004C5477">
                        <w:rPr>
                          <w:rFonts w:hint="cs"/>
                          <w:highlight w:val="darkBlue"/>
                          <w:rtl/>
                        </w:rPr>
                        <w:t>التركيز على العملاء</w:t>
                      </w:r>
                      <w:r>
                        <w:rPr>
                          <w:rFonts w:hint="cs"/>
                          <w:rtl/>
                        </w:rPr>
                        <w:t xml:space="preserve"> </w:t>
                      </w:r>
                    </w:p>
                    <w:p w14:paraId="27B663BE" w14:textId="77777777" w:rsidR="004C5477" w:rsidRDefault="004C5477" w:rsidP="004C5477"/>
                  </w:txbxContent>
                </v:textbox>
                <w10:wrap type="square" anchory="page"/>
              </v:rect>
            </w:pict>
          </mc:Fallback>
        </mc:AlternateContent>
      </w:r>
      <w:bookmarkEnd w:id="49"/>
      <w:bookmarkEnd w:id="50"/>
      <w:r w:rsidR="007A5E76" w:rsidRPr="003A2070">
        <w:rPr>
          <w:b/>
          <w:bCs/>
          <w:noProof/>
          <w:sz w:val="24"/>
          <w:szCs w:val="24"/>
          <w:highlight w:val="darkBlue"/>
          <w:rtl/>
          <w:lang w:val="ar-SA"/>
        </w:rPr>
        <mc:AlternateContent>
          <mc:Choice Requires="wps">
            <w:drawing>
              <wp:anchor distT="0" distB="0" distL="114300" distR="114300" simplePos="0" relativeHeight="251665408" behindDoc="0" locked="0" layoutInCell="1" allowOverlap="1" wp14:anchorId="706F79B0" wp14:editId="6B59F37C">
                <wp:simplePos x="0" y="0"/>
                <wp:positionH relativeFrom="column">
                  <wp:posOffset>1099745</wp:posOffset>
                </wp:positionH>
                <wp:positionV relativeFrom="paragraph">
                  <wp:posOffset>231364</wp:posOffset>
                </wp:positionV>
                <wp:extent cx="1600200" cy="895350"/>
                <wp:effectExtent l="0" t="0" r="19050" b="19050"/>
                <wp:wrapNone/>
                <wp:docPr id="1131659379" name="مستطيل 2"/>
                <wp:cNvGraphicFramePr/>
                <a:graphic xmlns:a="http://schemas.openxmlformats.org/drawingml/2006/main">
                  <a:graphicData uri="http://schemas.microsoft.com/office/word/2010/wordprocessingShape">
                    <wps:wsp>
                      <wps:cNvSpPr/>
                      <wps:spPr>
                        <a:xfrm>
                          <a:off x="0" y="0"/>
                          <a:ext cx="1600200" cy="895350"/>
                        </a:xfrm>
                        <a:prstGeom prst="rect">
                          <a:avLst/>
                        </a:prstGeom>
                        <a:solidFill>
                          <a:srgbClr val="5B9BD5"/>
                        </a:solidFill>
                        <a:ln w="12700" cap="flat" cmpd="sng" algn="ctr">
                          <a:solidFill>
                            <a:srgbClr val="5B9BD5">
                              <a:shade val="15000"/>
                            </a:srgbClr>
                          </a:solidFill>
                          <a:prstDash val="solid"/>
                          <a:miter lim="800000"/>
                        </a:ln>
                        <a:effectLst/>
                      </wps:spPr>
                      <wps:txbx>
                        <w:txbxContent>
                          <w:p w14:paraId="35530847" w14:textId="07B87250" w:rsidR="008D60F2" w:rsidRPr="00E36229" w:rsidRDefault="008D60F2" w:rsidP="00E36229">
                            <w:pPr>
                              <w:jc w:val="right"/>
                              <w:rPr>
                                <w:color w:val="FFFFFF" w:themeColor="background1"/>
                                <w:rtl/>
                              </w:rPr>
                            </w:pPr>
                            <w:r w:rsidRPr="00E36229">
                              <w:rPr>
                                <w:rFonts w:hint="cs"/>
                                <w:color w:val="FFFFFF" w:themeColor="background1"/>
                                <w:highlight w:val="darkBlue"/>
                                <w:rtl/>
                              </w:rPr>
                              <w:t>الميزة التنافسية</w:t>
                            </w:r>
                          </w:p>
                          <w:p w14:paraId="03807381" w14:textId="77777777" w:rsidR="00E36229" w:rsidRPr="00E36229" w:rsidRDefault="008D60F2" w:rsidP="00E36229">
                            <w:pPr>
                              <w:jc w:val="right"/>
                              <w:rPr>
                                <w:color w:val="FFFFFF" w:themeColor="background1"/>
                              </w:rPr>
                            </w:pPr>
                            <w:r w:rsidRPr="00E36229">
                              <w:rPr>
                                <w:rFonts w:hint="cs"/>
                                <w:color w:val="FFFFFF" w:themeColor="background1"/>
                                <w:highlight w:val="darkBlue"/>
                                <w:rtl/>
                              </w:rPr>
                              <w:t>المرونة</w:t>
                            </w:r>
                            <w:r w:rsidRPr="00E36229">
                              <w:rPr>
                                <w:rFonts w:hint="cs"/>
                                <w:color w:val="FFFFFF" w:themeColor="background1"/>
                                <w:rtl/>
                              </w:rPr>
                              <w:t xml:space="preserve"> </w:t>
                            </w:r>
                          </w:p>
                          <w:p w14:paraId="78C22ABF" w14:textId="1AD1F3BE" w:rsidR="00E36229" w:rsidRPr="00E36229" w:rsidRDefault="00E36229" w:rsidP="00E36229">
                            <w:pPr>
                              <w:jc w:val="right"/>
                              <w:rPr>
                                <w:color w:val="FFFFFF" w:themeColor="background1"/>
                              </w:rPr>
                            </w:pPr>
                            <w:r w:rsidRPr="00E36229">
                              <w:rPr>
                                <w:rFonts w:hint="cs"/>
                                <w:color w:val="FFFFFF" w:themeColor="background1"/>
                                <w:highlight w:val="darkBlue"/>
                                <w:rtl/>
                              </w:rPr>
                              <w:t>الابداع</w:t>
                            </w:r>
                          </w:p>
                          <w:p w14:paraId="69235B8F" w14:textId="4BEEE0B1" w:rsidR="008D60F2" w:rsidRPr="008D60F2" w:rsidRDefault="008D60F2" w:rsidP="00E36229">
                            <w:pPr>
                              <w:jc w:val="right"/>
                              <w:rPr>
                                <w:rtl/>
                              </w:rPr>
                            </w:pPr>
                          </w:p>
                          <w:p w14:paraId="606253D8" w14:textId="77777777" w:rsidR="00E36229" w:rsidRDefault="00E3622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F79B0" id="_x0000_s1027" style="position:absolute;left:0;text-align:left;margin-left:86.6pt;margin-top:18.2pt;width:126pt;height:7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" fillcolor="#5b9bd5" strokecolor="#223f59" strokeweight="1pt">
                <v:textbox>
                  <w:txbxContent>
                    <w:p w14:paraId="35530847" w14:textId="07B87250" w:rsidR="008D60F2" w:rsidRPr="00E36229" w:rsidRDefault="008D60F2" w:rsidP="00E36229">
                      <w:pPr>
                        <w:jc w:val="right"/>
                        <w:rPr>
                          <w:color w:val="FFFFFF" w:themeColor="background1"/>
                          <w:rtl/>
                        </w:rPr>
                      </w:pPr>
                      <w:r w:rsidRPr="00E36229">
                        <w:rPr>
                          <w:rFonts w:hint="cs"/>
                          <w:color w:val="FFFFFF" w:themeColor="background1"/>
                          <w:highlight w:val="darkBlue"/>
                          <w:rtl/>
                        </w:rPr>
                        <w:t>الميزة التنافسية</w:t>
                      </w:r>
                    </w:p>
                    <w:p w14:paraId="03807381" w14:textId="77777777" w:rsidR="00E36229" w:rsidRPr="00E36229" w:rsidRDefault="008D60F2" w:rsidP="00E36229">
                      <w:pPr>
                        <w:jc w:val="right"/>
                        <w:rPr>
                          <w:color w:val="FFFFFF" w:themeColor="background1"/>
                        </w:rPr>
                      </w:pPr>
                      <w:r w:rsidRPr="00E36229">
                        <w:rPr>
                          <w:rFonts w:hint="cs"/>
                          <w:color w:val="FFFFFF" w:themeColor="background1"/>
                          <w:highlight w:val="darkBlue"/>
                          <w:rtl/>
                        </w:rPr>
                        <w:t>المرونة</w:t>
                      </w:r>
                      <w:r w:rsidRPr="00E36229">
                        <w:rPr>
                          <w:rFonts w:hint="cs"/>
                          <w:color w:val="FFFFFF" w:themeColor="background1"/>
                          <w:rtl/>
                        </w:rPr>
                        <w:t xml:space="preserve"> </w:t>
                      </w:r>
                    </w:p>
                    <w:p w14:paraId="78C22ABF" w14:textId="1AD1F3BE" w:rsidR="00E36229" w:rsidRPr="00E36229" w:rsidRDefault="00E36229" w:rsidP="00E36229">
                      <w:pPr>
                        <w:jc w:val="right"/>
                        <w:rPr>
                          <w:color w:val="FFFFFF" w:themeColor="background1"/>
                        </w:rPr>
                      </w:pPr>
                      <w:r w:rsidRPr="00E36229">
                        <w:rPr>
                          <w:rFonts w:hint="cs"/>
                          <w:color w:val="FFFFFF" w:themeColor="background1"/>
                          <w:highlight w:val="darkBlue"/>
                          <w:rtl/>
                        </w:rPr>
                        <w:t>الابداع</w:t>
                      </w:r>
                    </w:p>
                    <w:p w14:paraId="69235B8F" w14:textId="4BEEE0B1" w:rsidR="008D60F2" w:rsidRPr="008D60F2" w:rsidRDefault="008D60F2" w:rsidP="00E36229">
                      <w:pPr>
                        <w:jc w:val="right"/>
                        <w:rPr>
                          <w:rtl/>
                        </w:rPr>
                      </w:pPr>
                    </w:p>
                    <w:p w14:paraId="606253D8" w14:textId="77777777" w:rsidR="00E36229" w:rsidRDefault="00E36229"/>
                  </w:txbxContent>
                </v:textbox>
              </v:rect>
            </w:pict>
          </mc:Fallback>
        </mc:AlternateContent>
      </w:r>
      <w:r w:rsidR="009E0738" w:rsidRPr="003A2070">
        <w:rPr>
          <w:rFonts w:hint="cs"/>
          <w:sz w:val="24"/>
          <w:szCs w:val="24"/>
          <w:rtl/>
        </w:rPr>
        <w:t>يوضح الشكل أدناه العلاقة بين متغيرات البحث وفرضيات البحث:</w:t>
      </w:r>
    </w:p>
    <w:p w14:paraId="7A0A0AE8" w14:textId="612801E3" w:rsidR="000063EC" w:rsidRDefault="007A5E76" w:rsidP="000063EC">
      <w:pPr>
        <w:rPr>
          <w:b/>
          <w:bCs/>
          <w:sz w:val="24"/>
          <w:szCs w:val="24"/>
          <w:rtl/>
        </w:rPr>
      </w:pPr>
      <w:r w:rsidRPr="003A2070">
        <w:rPr>
          <w:b/>
          <w:bCs/>
          <w:noProof/>
          <w:sz w:val="24"/>
          <w:szCs w:val="24"/>
          <w:rtl/>
          <w:lang w:val="ar-SA"/>
        </w:rPr>
        <mc:AlternateContent>
          <mc:Choice Requires="wps">
            <w:drawing>
              <wp:anchor distT="0" distB="0" distL="114300" distR="114300" simplePos="0" relativeHeight="251683840" behindDoc="0" locked="0" layoutInCell="1" allowOverlap="1" wp14:anchorId="4FC34635" wp14:editId="243E7A60">
                <wp:simplePos x="0" y="0"/>
                <wp:positionH relativeFrom="column">
                  <wp:posOffset>2867025</wp:posOffset>
                </wp:positionH>
                <wp:positionV relativeFrom="paragraph">
                  <wp:posOffset>36195</wp:posOffset>
                </wp:positionV>
                <wp:extent cx="960755" cy="299085"/>
                <wp:effectExtent l="0" t="0" r="0" b="5715"/>
                <wp:wrapNone/>
                <wp:docPr id="1099065158" name="مربع نص 38"/>
                <wp:cNvGraphicFramePr/>
                <a:graphic xmlns:a="http://schemas.openxmlformats.org/drawingml/2006/main">
                  <a:graphicData uri="http://schemas.microsoft.com/office/word/2010/wordprocessingShape">
                    <wps:wsp>
                      <wps:cNvSpPr txBox="1"/>
                      <wps:spPr>
                        <a:xfrm>
                          <a:off x="0" y="0"/>
                          <a:ext cx="960755" cy="299085"/>
                        </a:xfrm>
                        <a:prstGeom prst="rect">
                          <a:avLst/>
                        </a:prstGeom>
                        <a:solidFill>
                          <a:schemeClr val="lt1"/>
                        </a:solidFill>
                        <a:ln w="6350">
                          <a:noFill/>
                        </a:ln>
                      </wps:spPr>
                      <wps:txbx>
                        <w:txbxContent>
                          <w:p w14:paraId="74A7F062" w14:textId="77777777" w:rsidR="00450C06" w:rsidRPr="00450C06" w:rsidRDefault="00450C06" w:rsidP="00450C06">
                            <w:pPr>
                              <w:pStyle w:val="2"/>
                              <w:numPr>
                                <w:ilvl w:val="0"/>
                                <w:numId w:val="0"/>
                              </w:numPr>
                              <w:tabs>
                                <w:tab w:val="left" w:pos="5120"/>
                              </w:tabs>
                              <w:ind w:left="576" w:hanging="576"/>
                              <w:rPr>
                                <w:b/>
                                <w:bCs/>
                                <w:color w:val="000000"/>
                                <w:sz w:val="24"/>
                                <w:szCs w:val="24"/>
                                <w:rtl/>
                              </w:rPr>
                            </w:pPr>
                            <w:bookmarkStart w:id="51" w:name="_Toc174400641"/>
                            <w:bookmarkStart w:id="52" w:name="_Toc181407834"/>
                            <w:bookmarkStart w:id="53" w:name="_Toc185041779"/>
                            <w:r w:rsidRPr="00450C06">
                              <w:rPr>
                                <w:b/>
                                <w:bCs/>
                                <w:color w:val="000000"/>
                                <w:sz w:val="24"/>
                                <w:szCs w:val="24"/>
                              </w:rPr>
                              <w:t>H1,Ha,Hb</w:t>
                            </w:r>
                            <w:bookmarkEnd w:id="51"/>
                            <w:bookmarkEnd w:id="52"/>
                            <w:bookmarkEnd w:id="53"/>
                          </w:p>
                          <w:p w14:paraId="0E470DCE" w14:textId="77777777" w:rsidR="00450C06" w:rsidRDefault="00450C0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C34635" id="_x0000_t202" coordsize="21600,21600" o:spt="202" path="m,l,21600r21600,l21600,xe">
                <v:stroke joinstyle="miter"/>
                <v:path gradientshapeok="t" o:connecttype="rect"/>
              </v:shapetype>
              <v:shape id="مربع نص 38" o:spid="_x0000_s1028" type="#_x0000_t202" style="position:absolute;margin-left:225.75pt;margin-top:2.85pt;width:75.65pt;height:23.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" fillcolor="white [3201]" stroked="f" strokeweight=".5pt">
                <v:textbox>
                  <w:txbxContent>
                    <w:p w14:paraId="74A7F062" w14:textId="77777777" w:rsidR="00450C06" w:rsidRPr="00450C06" w:rsidRDefault="00450C06" w:rsidP="00450C06">
                      <w:pPr>
                        <w:pStyle w:val="2"/>
                        <w:numPr>
                          <w:ilvl w:val="0"/>
                          <w:numId w:val="0"/>
                        </w:numPr>
                        <w:tabs>
                          <w:tab w:val="left" w:pos="5120"/>
                        </w:tabs>
                        <w:ind w:left="576" w:hanging="576"/>
                        <w:rPr>
                          <w:b/>
                          <w:bCs/>
                          <w:color w:val="000000"/>
                          <w:sz w:val="24"/>
                          <w:szCs w:val="24"/>
                          <w:rtl/>
                        </w:rPr>
                      </w:pPr>
                      <w:bookmarkStart w:id="54" w:name="_Toc174400641"/>
                      <w:bookmarkStart w:id="55" w:name="_Toc181407834"/>
                      <w:bookmarkStart w:id="56" w:name="_Toc185041779"/>
                      <w:r w:rsidRPr="00450C06">
                        <w:rPr>
                          <w:b/>
                          <w:bCs/>
                          <w:color w:val="000000"/>
                          <w:sz w:val="24"/>
                          <w:szCs w:val="24"/>
                        </w:rPr>
                        <w:t>H1,Ha,Hb</w:t>
                      </w:r>
                      <w:bookmarkEnd w:id="54"/>
                      <w:bookmarkEnd w:id="55"/>
                      <w:bookmarkEnd w:id="56"/>
                    </w:p>
                    <w:p w14:paraId="0E470DCE" w14:textId="77777777" w:rsidR="00450C06" w:rsidRDefault="00450C06"/>
                  </w:txbxContent>
                </v:textbox>
              </v:shape>
            </w:pict>
          </mc:Fallback>
        </mc:AlternateContent>
      </w:r>
    </w:p>
    <w:p w14:paraId="592777FA" w14:textId="0B252841" w:rsidR="000063EC" w:rsidRPr="003A2070" w:rsidRDefault="007A5E76" w:rsidP="00A93A3F">
      <w:pPr>
        <w:jc w:val="center"/>
        <w:rPr>
          <w:b/>
          <w:bCs/>
          <w:sz w:val="24"/>
          <w:szCs w:val="24"/>
          <w:rtl/>
        </w:rPr>
      </w:pPr>
      <w:r w:rsidRPr="003A2070">
        <w:rPr>
          <w:noProof/>
          <w:color w:val="000000"/>
          <w:sz w:val="24"/>
          <w:szCs w:val="24"/>
        </w:rPr>
        <mc:AlternateContent>
          <mc:Choice Requires="wps">
            <w:drawing>
              <wp:anchor distT="0" distB="0" distL="114300" distR="114300" simplePos="0" relativeHeight="251666432" behindDoc="0" locked="0" layoutInCell="1" allowOverlap="1" wp14:anchorId="4D5E3F49" wp14:editId="2CEEC2BA">
                <wp:simplePos x="0" y="0"/>
                <wp:positionH relativeFrom="column">
                  <wp:posOffset>2844837</wp:posOffset>
                </wp:positionH>
                <wp:positionV relativeFrom="paragraph">
                  <wp:posOffset>33506</wp:posOffset>
                </wp:positionV>
                <wp:extent cx="1029970" cy="249485"/>
                <wp:effectExtent l="19050" t="19050" r="17780" b="36830"/>
                <wp:wrapNone/>
                <wp:docPr id="291356291" name="سهم: لليمين 5"/>
                <wp:cNvGraphicFramePr/>
                <a:graphic xmlns:a="http://schemas.openxmlformats.org/drawingml/2006/main">
                  <a:graphicData uri="http://schemas.microsoft.com/office/word/2010/wordprocessingShape">
                    <wps:wsp>
                      <wps:cNvSpPr/>
                      <wps:spPr>
                        <a:xfrm rot="10800000">
                          <a:off x="0" y="0"/>
                          <a:ext cx="1029970" cy="249485"/>
                        </a:xfrm>
                        <a:prstGeom prst="rightArrow">
                          <a:avLst/>
                        </a:prstGeom>
                        <a:solidFill>
                          <a:schemeClr val="tx2">
                            <a:lumMod val="40000"/>
                            <a:lumOff val="60000"/>
                          </a:schemeClr>
                        </a:solidFill>
                        <a:ln>
                          <a:solidFill>
                            <a:schemeClr val="tx1">
                              <a:lumMod val="95000"/>
                              <a:lumOff val="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96ABE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5" o:spid="_x0000_s1026" type="#_x0000_t13" style="position:absolute;margin-left:224pt;margin-top:2.65pt;width:81.1pt;height:19.65pt;rotation:18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" adj="18984" fillcolor="#acb9ca [1311]" strokecolor="#0d0d0d [3069]" strokeweight="1pt"/>
            </w:pict>
          </mc:Fallback>
        </mc:AlternateContent>
      </w:r>
    </w:p>
    <w:bookmarkEnd w:id="48"/>
    <w:p w14:paraId="358E89F3" w14:textId="6C7DEEA7" w:rsidR="004C5477" w:rsidRPr="003A2070" w:rsidRDefault="004C5477" w:rsidP="004C5477">
      <w:pPr>
        <w:jc w:val="center"/>
        <w:rPr>
          <w:b/>
          <w:bCs/>
          <w:sz w:val="24"/>
          <w:szCs w:val="24"/>
          <w:rtl/>
        </w:rPr>
      </w:pPr>
    </w:p>
    <w:p w14:paraId="14FD14DD" w14:textId="3E5B13D5" w:rsidR="004C5477" w:rsidRPr="003A2070" w:rsidRDefault="007A5E76" w:rsidP="00450C06">
      <w:pPr>
        <w:rPr>
          <w:sz w:val="24"/>
          <w:szCs w:val="24"/>
          <w:rtl/>
        </w:rPr>
      </w:pPr>
      <w:r w:rsidRPr="003A2070">
        <w:rPr>
          <w:b/>
          <w:bCs/>
          <w:noProof/>
          <w:sz w:val="24"/>
          <w:szCs w:val="24"/>
          <w:rtl/>
          <w:lang w:val="ar-SA"/>
        </w:rPr>
        <mc:AlternateContent>
          <mc:Choice Requires="wps">
            <w:drawing>
              <wp:anchor distT="0" distB="0" distL="114300" distR="114300" simplePos="0" relativeHeight="251682816" behindDoc="0" locked="0" layoutInCell="1" allowOverlap="1" wp14:anchorId="72A9E4B9" wp14:editId="72D83564">
                <wp:simplePos x="0" y="0"/>
                <wp:positionH relativeFrom="column">
                  <wp:posOffset>1515035</wp:posOffset>
                </wp:positionH>
                <wp:positionV relativeFrom="paragraph">
                  <wp:posOffset>11505</wp:posOffset>
                </wp:positionV>
                <wp:extent cx="1013012" cy="304800"/>
                <wp:effectExtent l="0" t="0" r="0" b="0"/>
                <wp:wrapNone/>
                <wp:docPr id="1142061677" name="مربع نص 37"/>
                <wp:cNvGraphicFramePr/>
                <a:graphic xmlns:a="http://schemas.openxmlformats.org/drawingml/2006/main">
                  <a:graphicData uri="http://schemas.microsoft.com/office/word/2010/wordprocessingShape">
                    <wps:wsp>
                      <wps:cNvSpPr txBox="1"/>
                      <wps:spPr>
                        <a:xfrm>
                          <a:off x="0" y="0"/>
                          <a:ext cx="1013012" cy="304800"/>
                        </a:xfrm>
                        <a:prstGeom prst="rect">
                          <a:avLst/>
                        </a:prstGeom>
                        <a:solidFill>
                          <a:schemeClr val="lt1"/>
                        </a:solidFill>
                        <a:ln w="6350">
                          <a:noFill/>
                        </a:ln>
                      </wps:spPr>
                      <wps:txbx>
                        <w:txbxContent>
                          <w:p w14:paraId="15B99F73" w14:textId="3BBC999B" w:rsidR="00450C06" w:rsidRPr="00450C06" w:rsidRDefault="00450C06">
                            <w:pPr>
                              <w:rPr>
                                <w:b/>
                                <w:bCs/>
                              </w:rPr>
                            </w:pPr>
                            <w:r w:rsidRPr="00450C06">
                              <w:rPr>
                                <w:rFonts w:hint="cs"/>
                                <w:b/>
                                <w:bCs/>
                                <w:rtl/>
                              </w:rPr>
                              <w:t>المتغير التابع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A9E4B9" id="مربع نص 37" o:spid="_x0000_s1029" type="#_x0000_t202" style="position:absolute;margin-left:119.3pt;margin-top:.9pt;width:79.75pt;height:2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" fillcolor="white [3201]" stroked="f" strokeweight=".5pt">
                <v:textbox>
                  <w:txbxContent>
                    <w:p w14:paraId="15B99F73" w14:textId="3BBC999B" w:rsidR="00450C06" w:rsidRPr="00450C06" w:rsidRDefault="00450C06">
                      <w:pPr>
                        <w:rPr>
                          <w:b/>
                          <w:bCs/>
                        </w:rPr>
                      </w:pPr>
                      <w:r w:rsidRPr="00450C06">
                        <w:rPr>
                          <w:rFonts w:hint="cs"/>
                          <w:b/>
                          <w:bCs/>
                          <w:rtl/>
                        </w:rPr>
                        <w:t>المتغير التابع</w:t>
                      </w:r>
                    </w:p>
                  </w:txbxContent>
                </v:textbox>
              </v:shape>
            </w:pict>
          </mc:Fallback>
        </mc:AlternateContent>
      </w:r>
      <w:r w:rsidR="00982EB2" w:rsidRPr="003A2070">
        <w:rPr>
          <w:b/>
          <w:bCs/>
          <w:noProof/>
          <w:sz w:val="24"/>
          <w:szCs w:val="24"/>
          <w:rtl/>
          <w:lang w:val="ar-SA"/>
        </w:rPr>
        <mc:AlternateContent>
          <mc:Choice Requires="wps">
            <w:drawing>
              <wp:anchor distT="0" distB="0" distL="114300" distR="114300" simplePos="0" relativeHeight="251681792" behindDoc="0" locked="0" layoutInCell="1" allowOverlap="1" wp14:anchorId="40747074" wp14:editId="5C7F8E32">
                <wp:simplePos x="0" y="0"/>
                <wp:positionH relativeFrom="column">
                  <wp:posOffset>4293235</wp:posOffset>
                </wp:positionH>
                <wp:positionV relativeFrom="paragraph">
                  <wp:posOffset>8890</wp:posOffset>
                </wp:positionV>
                <wp:extent cx="1165860" cy="245110"/>
                <wp:effectExtent l="0" t="0" r="0" b="2540"/>
                <wp:wrapNone/>
                <wp:docPr id="290752172" name="مربع نص 36"/>
                <wp:cNvGraphicFramePr/>
                <a:graphic xmlns:a="http://schemas.openxmlformats.org/drawingml/2006/main">
                  <a:graphicData uri="http://schemas.microsoft.com/office/word/2010/wordprocessingShape">
                    <wps:wsp>
                      <wps:cNvSpPr txBox="1"/>
                      <wps:spPr>
                        <a:xfrm>
                          <a:off x="0" y="0"/>
                          <a:ext cx="1165860" cy="245110"/>
                        </a:xfrm>
                        <a:prstGeom prst="rect">
                          <a:avLst/>
                        </a:prstGeom>
                        <a:solidFill>
                          <a:schemeClr val="lt1"/>
                        </a:solidFill>
                        <a:ln w="6350">
                          <a:noFill/>
                        </a:ln>
                      </wps:spPr>
                      <wps:txbx>
                        <w:txbxContent>
                          <w:p w14:paraId="16113694" w14:textId="003FAFB1" w:rsidR="00450C06" w:rsidRPr="00450C06" w:rsidRDefault="00450C06">
                            <w:pPr>
                              <w:rPr>
                                <w:b/>
                                <w:bCs/>
                              </w:rPr>
                            </w:pPr>
                            <w:r w:rsidRPr="00450C06">
                              <w:rPr>
                                <w:rFonts w:hint="cs"/>
                                <w:b/>
                                <w:bCs/>
                                <w:rtl/>
                              </w:rPr>
                              <w:t>المتغير المستقل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747074" id="مربع نص 36" o:spid="_x0000_s1030" type="#_x0000_t202" style="position:absolute;margin-left:338.05pt;margin-top:.7pt;width:91.8pt;height:19.3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" fillcolor="white [3201]" stroked="f" strokeweight=".5pt">
                <v:textbox>
                  <w:txbxContent>
                    <w:p w14:paraId="16113694" w14:textId="003FAFB1" w:rsidR="00450C06" w:rsidRPr="00450C06" w:rsidRDefault="00450C06">
                      <w:pPr>
                        <w:rPr>
                          <w:b/>
                          <w:bCs/>
                        </w:rPr>
                      </w:pPr>
                      <w:r w:rsidRPr="00450C06">
                        <w:rPr>
                          <w:rFonts w:hint="cs"/>
                          <w:b/>
                          <w:bCs/>
                          <w:rtl/>
                        </w:rPr>
                        <w:t>المتغير المستقل</w:t>
                      </w:r>
                    </w:p>
                  </w:txbxContent>
                </v:textbox>
              </v:shape>
            </w:pict>
          </mc:Fallback>
        </mc:AlternateContent>
      </w:r>
      <w:r w:rsidR="004C5477" w:rsidRPr="003A2070">
        <w:rPr>
          <w:sz w:val="24"/>
          <w:szCs w:val="24"/>
          <w:rtl/>
        </w:rPr>
        <w:tab/>
      </w:r>
    </w:p>
    <w:p w14:paraId="06EEECE1" w14:textId="37560FAE" w:rsidR="008D60F2" w:rsidRPr="003A2070" w:rsidRDefault="004C5477" w:rsidP="008D60F2">
      <w:pPr>
        <w:pStyle w:val="2"/>
        <w:numPr>
          <w:ilvl w:val="0"/>
          <w:numId w:val="0"/>
        </w:numPr>
        <w:tabs>
          <w:tab w:val="left" w:pos="5120"/>
        </w:tabs>
        <w:bidi w:val="0"/>
        <w:ind w:left="576" w:hanging="576"/>
        <w:rPr>
          <w:b/>
          <w:bCs/>
          <w:sz w:val="24"/>
          <w:szCs w:val="24"/>
        </w:rPr>
      </w:pPr>
      <w:r w:rsidRPr="003A2070">
        <w:rPr>
          <w:rFonts w:hint="cs"/>
          <w:b/>
          <w:bCs/>
          <w:sz w:val="24"/>
          <w:szCs w:val="24"/>
          <w:rtl/>
        </w:rPr>
        <w:t xml:space="preserve">                            </w:t>
      </w:r>
      <w:r w:rsidR="008D60F2" w:rsidRPr="003A2070">
        <w:rPr>
          <w:b/>
          <w:bCs/>
          <w:sz w:val="24"/>
          <w:szCs w:val="24"/>
          <w:rtl/>
        </w:rPr>
        <w:tab/>
      </w:r>
    </w:p>
    <w:p w14:paraId="3898D9A4" w14:textId="50FF8846" w:rsidR="00C40C82" w:rsidRPr="003A2070" w:rsidRDefault="004C5477" w:rsidP="00A93A3F">
      <w:pPr>
        <w:jc w:val="center"/>
        <w:rPr>
          <w:b/>
          <w:bCs/>
          <w:sz w:val="24"/>
          <w:szCs w:val="24"/>
          <w:rtl/>
        </w:rPr>
      </w:pPr>
      <w:r w:rsidRPr="003A2070">
        <w:rPr>
          <w:sz w:val="24"/>
          <w:szCs w:val="24"/>
          <w:rtl/>
        </w:rPr>
        <w:tab/>
      </w:r>
    </w:p>
    <w:p w14:paraId="5AE23CA5" w14:textId="00D9D502" w:rsidR="00C40C82" w:rsidRPr="003A2070" w:rsidRDefault="00C40C82" w:rsidP="00A93A3F">
      <w:pPr>
        <w:jc w:val="center"/>
        <w:rPr>
          <w:b/>
          <w:bCs/>
          <w:sz w:val="24"/>
          <w:szCs w:val="24"/>
          <w:rtl/>
        </w:rPr>
      </w:pPr>
    </w:p>
    <w:p w14:paraId="24B90014" w14:textId="77777777" w:rsidR="00C40C82" w:rsidRPr="003A2070" w:rsidRDefault="00C40C82" w:rsidP="00C40C82">
      <w:pPr>
        <w:rPr>
          <w:sz w:val="24"/>
          <w:szCs w:val="24"/>
          <w:rtl/>
        </w:rPr>
      </w:pPr>
    </w:p>
    <w:p w14:paraId="10D427EE" w14:textId="77777777" w:rsidR="000063EC" w:rsidRPr="003A2070" w:rsidRDefault="000063EC" w:rsidP="000063EC">
      <w:pPr>
        <w:jc w:val="right"/>
        <w:rPr>
          <w:b/>
          <w:bCs/>
          <w:sz w:val="24"/>
          <w:szCs w:val="24"/>
          <w:rtl/>
        </w:rPr>
      </w:pPr>
    </w:p>
    <w:p w14:paraId="6844CDA3" w14:textId="77777777" w:rsidR="00C40C82" w:rsidRPr="003A2070" w:rsidRDefault="00C40C82" w:rsidP="000063EC">
      <w:pPr>
        <w:jc w:val="center"/>
        <w:rPr>
          <w:sz w:val="24"/>
          <w:szCs w:val="24"/>
          <w:rtl/>
        </w:rPr>
      </w:pPr>
    </w:p>
    <w:p w14:paraId="2CF8CEB6" w14:textId="77777777" w:rsidR="005749E5" w:rsidRPr="00E21AF3" w:rsidRDefault="005749E5" w:rsidP="00E21AF3">
      <w:pPr>
        <w:jc w:val="center"/>
        <w:rPr>
          <w:b/>
          <w:bCs/>
          <w:sz w:val="24"/>
          <w:szCs w:val="24"/>
        </w:rPr>
      </w:pPr>
    </w:p>
    <w:p w14:paraId="254307DB" w14:textId="77777777" w:rsidR="001D7C83" w:rsidRPr="003A2070" w:rsidRDefault="001D7C83" w:rsidP="00700664">
      <w:pPr>
        <w:jc w:val="right"/>
        <w:rPr>
          <w:b/>
          <w:bCs/>
          <w:sz w:val="24"/>
          <w:szCs w:val="24"/>
          <w:rtl/>
        </w:rPr>
      </w:pPr>
    </w:p>
    <w:p w14:paraId="671288B4" w14:textId="284B3B7A" w:rsidR="008809A0" w:rsidRPr="003A2070" w:rsidRDefault="008809A0" w:rsidP="00AA4105">
      <w:pPr>
        <w:pStyle w:val="2"/>
        <w:rPr>
          <w:b/>
          <w:bCs/>
          <w:color w:val="auto"/>
          <w:sz w:val="24"/>
          <w:szCs w:val="24"/>
          <w:rtl/>
        </w:rPr>
      </w:pPr>
      <w:bookmarkStart w:id="57" w:name="_Toc185041780"/>
      <w:r w:rsidRPr="003A2070">
        <w:rPr>
          <w:rFonts w:hint="cs"/>
          <w:b/>
          <w:bCs/>
          <w:color w:val="auto"/>
          <w:sz w:val="24"/>
          <w:szCs w:val="24"/>
          <w:rtl/>
        </w:rPr>
        <w:t>الدراسة الميدا</w:t>
      </w:r>
      <w:r w:rsidR="003C4D0E" w:rsidRPr="003A2070">
        <w:rPr>
          <w:rFonts w:hint="cs"/>
          <w:b/>
          <w:bCs/>
          <w:color w:val="auto"/>
          <w:sz w:val="24"/>
          <w:szCs w:val="24"/>
          <w:rtl/>
        </w:rPr>
        <w:t>نية :</w:t>
      </w:r>
      <w:bookmarkEnd w:id="57"/>
      <w:r w:rsidRPr="003A2070">
        <w:rPr>
          <w:rFonts w:hint="cs"/>
          <w:b/>
          <w:bCs/>
          <w:color w:val="auto"/>
          <w:sz w:val="24"/>
          <w:szCs w:val="24"/>
          <w:rtl/>
        </w:rPr>
        <w:t xml:space="preserve"> </w:t>
      </w:r>
    </w:p>
    <w:p w14:paraId="5C2CB414" w14:textId="77777777" w:rsidR="005B1050" w:rsidRPr="003A2070" w:rsidRDefault="005B1050" w:rsidP="003C4D0E">
      <w:pPr>
        <w:spacing w:line="360" w:lineRule="auto"/>
        <w:ind w:left="1440"/>
        <w:jc w:val="right"/>
        <w:rPr>
          <w:b/>
          <w:bCs/>
          <w:sz w:val="24"/>
          <w:szCs w:val="24"/>
          <w:rtl/>
        </w:rPr>
      </w:pPr>
    </w:p>
    <w:p w14:paraId="4CAE5E38" w14:textId="605552E4" w:rsidR="005B1050" w:rsidRPr="003A2070" w:rsidRDefault="00A32A6F" w:rsidP="005B1050">
      <w:pPr>
        <w:spacing w:line="360" w:lineRule="auto"/>
        <w:ind w:left="1440"/>
        <w:jc w:val="right"/>
        <w:rPr>
          <w:sz w:val="24"/>
          <w:szCs w:val="24"/>
          <w:rtl/>
        </w:rPr>
      </w:pPr>
      <w:r w:rsidRPr="003A2070">
        <w:rPr>
          <w:rFonts w:hint="cs"/>
          <w:sz w:val="24"/>
          <w:szCs w:val="24"/>
          <w:rtl/>
        </w:rPr>
        <w:t>إجراء</w:t>
      </w:r>
      <w:r w:rsidRPr="003A2070">
        <w:rPr>
          <w:rFonts w:hint="cs"/>
          <w:b/>
          <w:bCs/>
          <w:sz w:val="24"/>
          <w:szCs w:val="24"/>
          <w:rtl/>
        </w:rPr>
        <w:t xml:space="preserve"> </w:t>
      </w:r>
      <w:r w:rsidRPr="003A2070">
        <w:rPr>
          <w:rFonts w:hint="cs"/>
          <w:sz w:val="24"/>
          <w:szCs w:val="24"/>
          <w:rtl/>
        </w:rPr>
        <w:t>دراسة ميدانية لشركة الأسمنت العربية الموجودة بمدينة جدة والأداء والاستراتيجيات والتحديات .</w:t>
      </w:r>
    </w:p>
    <w:p w14:paraId="5F359298" w14:textId="66092686" w:rsidR="00A32A6F" w:rsidRPr="003A2070" w:rsidRDefault="00A32A6F" w:rsidP="003C4D0E">
      <w:pPr>
        <w:spacing w:line="360" w:lineRule="auto"/>
        <w:ind w:left="1440"/>
        <w:jc w:val="right"/>
        <w:rPr>
          <w:sz w:val="24"/>
          <w:szCs w:val="24"/>
          <w:rtl/>
        </w:rPr>
      </w:pPr>
      <w:r w:rsidRPr="003A2070">
        <w:rPr>
          <w:rFonts w:hint="cs"/>
          <w:sz w:val="24"/>
          <w:szCs w:val="24"/>
          <w:rtl/>
        </w:rPr>
        <w:t>الخلفية عن صناعة الإسمنت في المملكة العربية السعودية، وأهمية شركة الإسمنت العربية في السوق السعودي ، حيث أن تقييم الأداء المالي و</w:t>
      </w:r>
      <w:r w:rsidR="00EF1BA0" w:rsidRPr="003A2070">
        <w:rPr>
          <w:rFonts w:hint="cs"/>
          <w:sz w:val="24"/>
          <w:szCs w:val="24"/>
          <w:rtl/>
        </w:rPr>
        <w:t>التشغيلي ودراسة مستوى رضا العملاء عن منتجات الشركة وتحليل موقع الشركة بالنسبة للمنافسين من أهم أهداف الدراسة ومنهجية البحث الجمع بين البيانات الكمية والنوعية واستخدام الاستبيانات والمقابلات وتحليل البيانات الثانوية عبر التقارير.</w:t>
      </w:r>
    </w:p>
    <w:p w14:paraId="7919A30B" w14:textId="77777777" w:rsidR="005B1050" w:rsidRPr="003A2070" w:rsidRDefault="005B1050" w:rsidP="003C4D0E">
      <w:pPr>
        <w:spacing w:line="360" w:lineRule="auto"/>
        <w:ind w:left="1440"/>
        <w:jc w:val="right"/>
        <w:rPr>
          <w:sz w:val="24"/>
          <w:szCs w:val="24"/>
          <w:rtl/>
        </w:rPr>
      </w:pPr>
    </w:p>
    <w:p w14:paraId="38F35CC3" w14:textId="025D3636" w:rsidR="005B1050" w:rsidRPr="003A2070" w:rsidRDefault="00EF1BA0" w:rsidP="00357AFE">
      <w:pPr>
        <w:spacing w:line="360" w:lineRule="auto"/>
        <w:ind w:left="1440"/>
        <w:jc w:val="right"/>
        <w:rPr>
          <w:sz w:val="24"/>
          <w:szCs w:val="24"/>
          <w:rtl/>
        </w:rPr>
      </w:pPr>
      <w:r w:rsidRPr="003A2070">
        <w:rPr>
          <w:rFonts w:hint="cs"/>
          <w:sz w:val="24"/>
          <w:szCs w:val="24"/>
          <w:rtl/>
        </w:rPr>
        <w:t>جمع البيانات تكون بيانات أولية منها تصميم استبيان لقياس رضا العملاء ، وإجراء مقابلات في مختلف الإدارات وهناك بيانات ثانوية وهي مراجعة التقارير المالية للشركة والاطلاع على أبحاث السوق والمصادر الإعلامية .</w:t>
      </w:r>
    </w:p>
    <w:p w14:paraId="7CED597A" w14:textId="77777777" w:rsidR="00357AFE" w:rsidRPr="003A2070" w:rsidRDefault="00357AFE" w:rsidP="00357AFE">
      <w:pPr>
        <w:spacing w:line="360" w:lineRule="auto"/>
        <w:ind w:left="1440"/>
        <w:jc w:val="right"/>
        <w:rPr>
          <w:sz w:val="24"/>
          <w:szCs w:val="24"/>
          <w:rtl/>
        </w:rPr>
      </w:pPr>
    </w:p>
    <w:p w14:paraId="587F6ED9" w14:textId="09EA86B8" w:rsidR="005B1050" w:rsidRPr="003A2070" w:rsidRDefault="00EF1BA0" w:rsidP="005B1050">
      <w:pPr>
        <w:spacing w:line="360" w:lineRule="auto"/>
        <w:ind w:left="1440"/>
        <w:jc w:val="right"/>
        <w:rPr>
          <w:sz w:val="24"/>
          <w:szCs w:val="24"/>
          <w:rtl/>
        </w:rPr>
      </w:pPr>
      <w:r w:rsidRPr="003A2070">
        <w:rPr>
          <w:rFonts w:hint="cs"/>
          <w:sz w:val="24"/>
          <w:szCs w:val="24"/>
          <w:rtl/>
        </w:rPr>
        <w:t xml:space="preserve">التحليل </w:t>
      </w:r>
      <w:r w:rsidR="005B1050" w:rsidRPr="003A2070">
        <w:rPr>
          <w:rFonts w:hint="cs"/>
          <w:sz w:val="24"/>
          <w:szCs w:val="24"/>
          <w:rtl/>
        </w:rPr>
        <w:t>يكون بتحليل الأداء المالي : الإيرادات ، المصاريف ،الأرباح ودراسة مستوى رضا العملاء بتقييم انطباعاتهم عن جودة المنتجات والخدمات ، ومقارنة أداء شركة الإسمنت بمنافسين رئيسيين مثل: شركة أسمنت الجنوب ، وشركة أسمنت اليمامة .</w:t>
      </w:r>
    </w:p>
    <w:p w14:paraId="3C296142" w14:textId="77777777" w:rsidR="005B1050" w:rsidRPr="003A2070" w:rsidRDefault="005B1050" w:rsidP="005B1050">
      <w:pPr>
        <w:spacing w:line="360" w:lineRule="auto"/>
        <w:ind w:left="1440"/>
        <w:jc w:val="right"/>
        <w:rPr>
          <w:sz w:val="24"/>
          <w:szCs w:val="24"/>
          <w:rtl/>
        </w:rPr>
      </w:pPr>
    </w:p>
    <w:p w14:paraId="75604957" w14:textId="77777777" w:rsidR="005B1050" w:rsidRPr="003A2070" w:rsidRDefault="005B1050" w:rsidP="005B1050">
      <w:pPr>
        <w:spacing w:line="360" w:lineRule="auto"/>
        <w:ind w:left="1440"/>
        <w:jc w:val="right"/>
        <w:rPr>
          <w:sz w:val="24"/>
          <w:szCs w:val="24"/>
          <w:rtl/>
        </w:rPr>
      </w:pPr>
    </w:p>
    <w:p w14:paraId="37A486F4" w14:textId="77777777" w:rsidR="001D7C83" w:rsidRPr="003A2070" w:rsidRDefault="001D7C83" w:rsidP="008809A0">
      <w:pPr>
        <w:jc w:val="right"/>
        <w:rPr>
          <w:b/>
          <w:bCs/>
          <w:sz w:val="24"/>
          <w:szCs w:val="24"/>
          <w:rtl/>
        </w:rPr>
      </w:pPr>
    </w:p>
    <w:p w14:paraId="12160504" w14:textId="77777777" w:rsidR="00B03395" w:rsidRDefault="00B03395" w:rsidP="00700664">
      <w:pPr>
        <w:bidi/>
        <w:rPr>
          <w:b/>
          <w:bCs/>
          <w:sz w:val="24"/>
          <w:szCs w:val="24"/>
          <w:rtl/>
          <w:lang w:bidi="ar"/>
        </w:rPr>
      </w:pPr>
    </w:p>
    <w:p w14:paraId="6ACEFC40" w14:textId="77777777" w:rsidR="009B37E4" w:rsidRDefault="009B37E4" w:rsidP="009B37E4">
      <w:pPr>
        <w:bidi/>
        <w:rPr>
          <w:b/>
          <w:bCs/>
          <w:sz w:val="24"/>
          <w:szCs w:val="24"/>
          <w:rtl/>
          <w:lang w:bidi="ar"/>
        </w:rPr>
      </w:pPr>
    </w:p>
    <w:p w14:paraId="7A674C40" w14:textId="77777777" w:rsidR="009B37E4" w:rsidRDefault="009B37E4" w:rsidP="009B37E4">
      <w:pPr>
        <w:bidi/>
        <w:rPr>
          <w:b/>
          <w:bCs/>
          <w:sz w:val="24"/>
          <w:szCs w:val="24"/>
          <w:rtl/>
          <w:lang w:bidi="ar"/>
        </w:rPr>
      </w:pPr>
    </w:p>
    <w:p w14:paraId="6C7DD95D" w14:textId="77777777" w:rsidR="00786D39" w:rsidRDefault="00786D39" w:rsidP="00786D39">
      <w:pPr>
        <w:bidi/>
        <w:rPr>
          <w:b/>
          <w:bCs/>
          <w:sz w:val="24"/>
          <w:szCs w:val="24"/>
          <w:rtl/>
          <w:lang w:bidi="ar"/>
        </w:rPr>
      </w:pPr>
    </w:p>
    <w:p w14:paraId="2B9559A2" w14:textId="77777777" w:rsidR="009B37E4" w:rsidRDefault="009B37E4" w:rsidP="009B37E4">
      <w:pPr>
        <w:bidi/>
        <w:rPr>
          <w:b/>
          <w:bCs/>
          <w:sz w:val="24"/>
          <w:szCs w:val="24"/>
          <w:rtl/>
          <w:lang w:bidi="ar"/>
        </w:rPr>
      </w:pPr>
    </w:p>
    <w:p w14:paraId="7F92CBB5" w14:textId="77777777" w:rsidR="009B37E4" w:rsidRPr="003A2070" w:rsidRDefault="009B37E4" w:rsidP="009B37E4">
      <w:pPr>
        <w:bidi/>
        <w:rPr>
          <w:b/>
          <w:bCs/>
          <w:sz w:val="24"/>
          <w:szCs w:val="24"/>
          <w:rtl/>
          <w:lang w:bidi="ar"/>
        </w:rPr>
      </w:pPr>
    </w:p>
    <w:p w14:paraId="30FD0E31" w14:textId="484DB7A7" w:rsidR="00700664" w:rsidRPr="003A2070" w:rsidRDefault="00700664" w:rsidP="00513940">
      <w:pPr>
        <w:pStyle w:val="1"/>
        <w:numPr>
          <w:ilvl w:val="0"/>
          <w:numId w:val="0"/>
        </w:numPr>
        <w:ind w:left="432" w:hanging="432"/>
        <w:rPr>
          <w:b/>
          <w:bCs/>
          <w:color w:val="auto"/>
          <w:sz w:val="24"/>
          <w:szCs w:val="24"/>
          <w:lang w:bidi="ar"/>
        </w:rPr>
      </w:pPr>
      <w:bookmarkStart w:id="58" w:name="_Hlk172802038"/>
    </w:p>
    <w:p w14:paraId="480B6B40" w14:textId="6382CE82" w:rsidR="00C40C82" w:rsidRPr="003A2070" w:rsidRDefault="00513940" w:rsidP="00AA4105">
      <w:pPr>
        <w:pStyle w:val="2"/>
        <w:rPr>
          <w:b/>
          <w:bCs/>
          <w:color w:val="auto"/>
          <w:sz w:val="24"/>
          <w:szCs w:val="24"/>
          <w:rtl/>
          <w:lang w:bidi="ar"/>
        </w:rPr>
      </w:pPr>
      <w:bookmarkStart w:id="59" w:name="_Toc185041781"/>
      <w:bookmarkEnd w:id="58"/>
      <w:r w:rsidRPr="003A2070">
        <w:rPr>
          <w:rFonts w:hint="cs"/>
          <w:b/>
          <w:bCs/>
          <w:color w:val="auto"/>
          <w:sz w:val="24"/>
          <w:szCs w:val="24"/>
          <w:rtl/>
          <w:lang w:bidi="ar"/>
        </w:rPr>
        <w:t>مخطط المشروع المقتر</w:t>
      </w:r>
      <w:r w:rsidR="004E369A" w:rsidRPr="003A2070">
        <w:rPr>
          <w:rFonts w:hint="cs"/>
          <w:b/>
          <w:bCs/>
          <w:color w:val="auto"/>
          <w:sz w:val="24"/>
          <w:szCs w:val="24"/>
          <w:rtl/>
        </w:rPr>
        <w:t>ح</w:t>
      </w:r>
      <w:bookmarkEnd w:id="59"/>
    </w:p>
    <w:p w14:paraId="791E53C2" w14:textId="77777777" w:rsidR="00C40C82" w:rsidRPr="003A2070" w:rsidRDefault="00C40C82" w:rsidP="00C40C82">
      <w:pPr>
        <w:rPr>
          <w:sz w:val="24"/>
          <w:szCs w:val="24"/>
          <w:rtl/>
        </w:rPr>
      </w:pPr>
    </w:p>
    <w:p w14:paraId="1B802DB1" w14:textId="77777777" w:rsidR="00C40C82" w:rsidRPr="003A2070" w:rsidRDefault="00C40C82" w:rsidP="00C40C82">
      <w:pPr>
        <w:rPr>
          <w:sz w:val="24"/>
          <w:szCs w:val="24"/>
          <w:rtl/>
        </w:rPr>
      </w:pPr>
    </w:p>
    <w:p w14:paraId="156BBE05" w14:textId="77777777" w:rsidR="00C40C82" w:rsidRPr="003A2070" w:rsidRDefault="00C40C82" w:rsidP="00C40C82">
      <w:pPr>
        <w:jc w:val="right"/>
        <w:rPr>
          <w:sz w:val="24"/>
          <w:szCs w:val="24"/>
          <w:rtl/>
        </w:rPr>
      </w:pPr>
      <w:r w:rsidRPr="003A2070">
        <w:rPr>
          <w:rFonts w:hint="cs"/>
          <w:noProof/>
          <w:sz w:val="24"/>
          <w:szCs w:val="24"/>
          <w:rtl/>
        </w:rPr>
        <w:drawing>
          <wp:inline distT="0" distB="0" distL="0" distR="0" wp14:anchorId="2B28654B" wp14:editId="4E8B0672">
            <wp:extent cx="4916384" cy="3202494"/>
            <wp:effectExtent l="0" t="0" r="17780" b="0"/>
            <wp:docPr id="6" name="رسم تخطيطي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16585CE" w14:textId="77777777" w:rsidR="00C40C82" w:rsidRPr="003A2070" w:rsidRDefault="00C40C82" w:rsidP="00C40C82">
      <w:pPr>
        <w:rPr>
          <w:sz w:val="24"/>
          <w:szCs w:val="24"/>
          <w:rtl/>
        </w:rPr>
      </w:pPr>
    </w:p>
    <w:p w14:paraId="0ECB0E53" w14:textId="77777777" w:rsidR="00C40C82" w:rsidRPr="003A2070" w:rsidRDefault="00C40C82" w:rsidP="00A93A3F">
      <w:pPr>
        <w:jc w:val="center"/>
        <w:rPr>
          <w:b/>
          <w:bCs/>
          <w:sz w:val="24"/>
          <w:szCs w:val="24"/>
          <w:rtl/>
          <w:lang w:bidi="ar"/>
        </w:rPr>
      </w:pPr>
    </w:p>
    <w:p w14:paraId="1EF13B81" w14:textId="77777777" w:rsidR="001E578B" w:rsidRPr="003A2070" w:rsidRDefault="001E578B" w:rsidP="00A93A3F">
      <w:pPr>
        <w:jc w:val="center"/>
        <w:rPr>
          <w:b/>
          <w:bCs/>
          <w:sz w:val="24"/>
          <w:szCs w:val="24"/>
          <w:rtl/>
          <w:lang w:bidi="ar"/>
        </w:rPr>
      </w:pPr>
    </w:p>
    <w:p w14:paraId="278483EE" w14:textId="77777777" w:rsidR="001E578B" w:rsidRPr="003A2070" w:rsidRDefault="001E578B" w:rsidP="00A93A3F">
      <w:pPr>
        <w:jc w:val="center"/>
        <w:rPr>
          <w:b/>
          <w:bCs/>
          <w:sz w:val="24"/>
          <w:szCs w:val="24"/>
          <w:rtl/>
          <w:lang w:bidi="ar"/>
        </w:rPr>
      </w:pPr>
    </w:p>
    <w:p w14:paraId="21C6008D" w14:textId="77777777" w:rsidR="001E578B" w:rsidRPr="003A2070" w:rsidRDefault="001E578B" w:rsidP="00A93A3F">
      <w:pPr>
        <w:jc w:val="center"/>
        <w:rPr>
          <w:b/>
          <w:bCs/>
          <w:sz w:val="24"/>
          <w:szCs w:val="24"/>
          <w:rtl/>
          <w:lang w:bidi="ar"/>
        </w:rPr>
      </w:pPr>
    </w:p>
    <w:p w14:paraId="440FF8D0" w14:textId="77777777" w:rsidR="001E578B" w:rsidRPr="003A2070" w:rsidRDefault="001E578B" w:rsidP="00A93A3F">
      <w:pPr>
        <w:jc w:val="center"/>
        <w:rPr>
          <w:b/>
          <w:bCs/>
          <w:sz w:val="24"/>
          <w:szCs w:val="24"/>
          <w:rtl/>
          <w:lang w:bidi="ar"/>
        </w:rPr>
      </w:pPr>
    </w:p>
    <w:p w14:paraId="33C92A5D" w14:textId="77777777" w:rsidR="001E578B" w:rsidRPr="003A2070" w:rsidRDefault="001E578B" w:rsidP="00A93A3F">
      <w:pPr>
        <w:jc w:val="center"/>
        <w:rPr>
          <w:b/>
          <w:bCs/>
          <w:sz w:val="24"/>
          <w:szCs w:val="24"/>
          <w:rtl/>
          <w:lang w:bidi="ar"/>
        </w:rPr>
      </w:pPr>
    </w:p>
    <w:p w14:paraId="476B13B7" w14:textId="77777777" w:rsidR="001E578B" w:rsidRPr="003A2070" w:rsidRDefault="001E578B" w:rsidP="00A93A3F">
      <w:pPr>
        <w:jc w:val="center"/>
        <w:rPr>
          <w:b/>
          <w:bCs/>
          <w:sz w:val="24"/>
          <w:szCs w:val="24"/>
          <w:rtl/>
          <w:lang w:bidi="ar"/>
        </w:rPr>
      </w:pPr>
    </w:p>
    <w:p w14:paraId="71E03CD4" w14:textId="77777777" w:rsidR="001E578B" w:rsidRPr="003A2070" w:rsidRDefault="001E578B" w:rsidP="00A93A3F">
      <w:pPr>
        <w:jc w:val="center"/>
        <w:rPr>
          <w:b/>
          <w:bCs/>
          <w:sz w:val="24"/>
          <w:szCs w:val="24"/>
          <w:rtl/>
          <w:lang w:bidi="ar"/>
        </w:rPr>
      </w:pPr>
    </w:p>
    <w:p w14:paraId="428A79B1" w14:textId="77777777" w:rsidR="001E578B" w:rsidRPr="003A2070" w:rsidRDefault="001E578B" w:rsidP="00A93A3F">
      <w:pPr>
        <w:jc w:val="center"/>
        <w:rPr>
          <w:b/>
          <w:bCs/>
          <w:sz w:val="24"/>
          <w:szCs w:val="24"/>
          <w:rtl/>
          <w:lang w:bidi="ar"/>
        </w:rPr>
      </w:pPr>
    </w:p>
    <w:p w14:paraId="1829DBEB" w14:textId="77777777" w:rsidR="001E578B" w:rsidRPr="003A2070" w:rsidRDefault="001E578B" w:rsidP="00982EB2">
      <w:pPr>
        <w:rPr>
          <w:b/>
          <w:bCs/>
          <w:sz w:val="24"/>
          <w:szCs w:val="24"/>
          <w:rtl/>
          <w:lang w:bidi="ar"/>
        </w:rPr>
      </w:pPr>
    </w:p>
    <w:p w14:paraId="5F8C4C98" w14:textId="77777777" w:rsidR="001E578B" w:rsidRPr="003A2070" w:rsidRDefault="001E578B" w:rsidP="00A93A3F">
      <w:pPr>
        <w:jc w:val="center"/>
        <w:rPr>
          <w:b/>
          <w:bCs/>
          <w:sz w:val="24"/>
          <w:szCs w:val="24"/>
          <w:rtl/>
          <w:lang w:bidi="ar"/>
        </w:rPr>
      </w:pPr>
    </w:p>
    <w:p w14:paraId="24634920" w14:textId="77777777" w:rsidR="001E578B" w:rsidRPr="003A2070" w:rsidRDefault="001E578B" w:rsidP="00A93A3F">
      <w:pPr>
        <w:jc w:val="center"/>
        <w:rPr>
          <w:b/>
          <w:bCs/>
          <w:sz w:val="24"/>
          <w:szCs w:val="24"/>
          <w:rtl/>
          <w:lang w:bidi="ar"/>
        </w:rPr>
      </w:pPr>
    </w:p>
    <w:p w14:paraId="0FF9054E" w14:textId="77777777" w:rsidR="001E578B" w:rsidRPr="003A2070" w:rsidRDefault="001E578B" w:rsidP="00A93A3F">
      <w:pPr>
        <w:jc w:val="center"/>
        <w:rPr>
          <w:b/>
          <w:bCs/>
          <w:sz w:val="24"/>
          <w:szCs w:val="24"/>
          <w:rtl/>
          <w:lang w:bidi="ar"/>
        </w:rPr>
      </w:pPr>
    </w:p>
    <w:p w14:paraId="5F4D290C" w14:textId="77777777" w:rsidR="001E578B" w:rsidRPr="003A2070" w:rsidRDefault="001E578B" w:rsidP="00A93A3F">
      <w:pPr>
        <w:jc w:val="center"/>
        <w:rPr>
          <w:b/>
          <w:bCs/>
          <w:sz w:val="24"/>
          <w:szCs w:val="24"/>
          <w:rtl/>
          <w:lang w:bidi="ar"/>
        </w:rPr>
      </w:pPr>
    </w:p>
    <w:p w14:paraId="2E2C958A" w14:textId="77777777" w:rsidR="001E578B" w:rsidRPr="003A2070" w:rsidRDefault="001E578B" w:rsidP="00A93A3F">
      <w:pPr>
        <w:jc w:val="center"/>
        <w:rPr>
          <w:b/>
          <w:bCs/>
          <w:sz w:val="24"/>
          <w:szCs w:val="24"/>
          <w:rtl/>
          <w:lang w:bidi="ar"/>
        </w:rPr>
      </w:pPr>
    </w:p>
    <w:p w14:paraId="7F71A359" w14:textId="77777777" w:rsidR="001E578B" w:rsidRDefault="001E578B" w:rsidP="00A93A3F">
      <w:pPr>
        <w:jc w:val="center"/>
        <w:rPr>
          <w:b/>
          <w:bCs/>
          <w:sz w:val="24"/>
          <w:szCs w:val="24"/>
          <w:rtl/>
          <w:lang w:bidi="ar"/>
        </w:rPr>
      </w:pPr>
    </w:p>
    <w:p w14:paraId="08079C0D" w14:textId="77777777" w:rsidR="00982EB2" w:rsidRDefault="00982EB2" w:rsidP="00A93A3F">
      <w:pPr>
        <w:jc w:val="center"/>
        <w:rPr>
          <w:b/>
          <w:bCs/>
          <w:sz w:val="24"/>
          <w:szCs w:val="24"/>
          <w:rtl/>
          <w:lang w:bidi="ar"/>
        </w:rPr>
      </w:pPr>
    </w:p>
    <w:p w14:paraId="6A4D55EC" w14:textId="77777777" w:rsidR="00982EB2" w:rsidRDefault="00982EB2" w:rsidP="00A93A3F">
      <w:pPr>
        <w:jc w:val="center"/>
        <w:rPr>
          <w:b/>
          <w:bCs/>
          <w:sz w:val="24"/>
          <w:szCs w:val="24"/>
          <w:rtl/>
          <w:lang w:bidi="ar"/>
        </w:rPr>
      </w:pPr>
    </w:p>
    <w:p w14:paraId="233D0C89" w14:textId="77777777" w:rsidR="00982EB2" w:rsidRDefault="00982EB2" w:rsidP="00A93A3F">
      <w:pPr>
        <w:jc w:val="center"/>
        <w:rPr>
          <w:b/>
          <w:bCs/>
          <w:sz w:val="24"/>
          <w:szCs w:val="24"/>
          <w:rtl/>
          <w:lang w:bidi="ar"/>
        </w:rPr>
      </w:pPr>
    </w:p>
    <w:p w14:paraId="160599F1" w14:textId="77777777" w:rsidR="00982EB2" w:rsidRDefault="00982EB2" w:rsidP="00A93A3F">
      <w:pPr>
        <w:jc w:val="center"/>
        <w:rPr>
          <w:b/>
          <w:bCs/>
          <w:sz w:val="24"/>
          <w:szCs w:val="24"/>
          <w:rtl/>
          <w:lang w:bidi="ar"/>
        </w:rPr>
      </w:pPr>
    </w:p>
    <w:p w14:paraId="4E12ED40" w14:textId="77777777" w:rsidR="00982EB2" w:rsidRDefault="00982EB2" w:rsidP="00A93A3F">
      <w:pPr>
        <w:jc w:val="center"/>
        <w:rPr>
          <w:b/>
          <w:bCs/>
          <w:sz w:val="24"/>
          <w:szCs w:val="24"/>
          <w:rtl/>
          <w:lang w:bidi="ar"/>
        </w:rPr>
      </w:pPr>
    </w:p>
    <w:p w14:paraId="5EF7EFDB" w14:textId="77777777" w:rsidR="00982EB2" w:rsidRDefault="00982EB2" w:rsidP="00A93A3F">
      <w:pPr>
        <w:jc w:val="center"/>
        <w:rPr>
          <w:b/>
          <w:bCs/>
          <w:sz w:val="24"/>
          <w:szCs w:val="24"/>
          <w:rtl/>
          <w:lang w:bidi="ar"/>
        </w:rPr>
      </w:pPr>
    </w:p>
    <w:p w14:paraId="301316A4" w14:textId="77777777" w:rsidR="00982EB2" w:rsidRPr="003A2070" w:rsidRDefault="00982EB2" w:rsidP="00A93A3F">
      <w:pPr>
        <w:jc w:val="center"/>
        <w:rPr>
          <w:b/>
          <w:bCs/>
          <w:sz w:val="24"/>
          <w:szCs w:val="24"/>
          <w:rtl/>
          <w:lang w:bidi="ar"/>
        </w:rPr>
      </w:pPr>
    </w:p>
    <w:p w14:paraId="459493D4" w14:textId="77777777" w:rsidR="001E578B" w:rsidRPr="003A2070" w:rsidRDefault="001E578B" w:rsidP="00A93A3F">
      <w:pPr>
        <w:jc w:val="center"/>
        <w:rPr>
          <w:b/>
          <w:bCs/>
          <w:sz w:val="24"/>
          <w:szCs w:val="24"/>
          <w:rtl/>
          <w:lang w:bidi="ar"/>
        </w:rPr>
      </w:pPr>
    </w:p>
    <w:p w14:paraId="6FF807A6" w14:textId="77777777" w:rsidR="001E578B" w:rsidRPr="003A2070" w:rsidRDefault="001E578B" w:rsidP="001E578B">
      <w:pPr>
        <w:rPr>
          <w:b/>
          <w:bCs/>
          <w:sz w:val="24"/>
          <w:szCs w:val="24"/>
          <w:rtl/>
          <w:lang w:bidi="ar"/>
        </w:rPr>
      </w:pPr>
    </w:p>
    <w:p w14:paraId="194A7121" w14:textId="77777777" w:rsidR="001E578B" w:rsidRPr="009B37E4" w:rsidRDefault="001E578B" w:rsidP="009B37E4">
      <w:pPr>
        <w:pStyle w:val="1"/>
        <w:jc w:val="center"/>
        <w:rPr>
          <w:b/>
          <w:bCs/>
          <w:color w:val="auto"/>
        </w:rPr>
      </w:pPr>
      <w:bookmarkStart w:id="60" w:name="_Toc165089277"/>
      <w:bookmarkStart w:id="61" w:name="_Toc185041782"/>
      <w:r w:rsidRPr="009B37E4">
        <w:rPr>
          <w:rFonts w:hint="cs"/>
          <w:b/>
          <w:bCs/>
          <w:color w:val="auto"/>
          <w:rtl/>
        </w:rPr>
        <w:t>الفصل الثاني: الإطار النظري</w:t>
      </w:r>
      <w:bookmarkEnd w:id="60"/>
      <w:bookmarkEnd w:id="61"/>
    </w:p>
    <w:p w14:paraId="57E2C259" w14:textId="77777777" w:rsidR="001E578B" w:rsidRPr="009B37E4" w:rsidRDefault="001E578B" w:rsidP="00A93A3F">
      <w:pPr>
        <w:jc w:val="center"/>
        <w:rPr>
          <w:b/>
          <w:bCs/>
          <w:sz w:val="24"/>
          <w:szCs w:val="24"/>
          <w:rtl/>
          <w:lang w:bidi="ar"/>
        </w:rPr>
      </w:pPr>
    </w:p>
    <w:p w14:paraId="3146B57D" w14:textId="77777777" w:rsidR="001E578B" w:rsidRPr="003A2070" w:rsidRDefault="001E578B" w:rsidP="00A93A3F">
      <w:pPr>
        <w:jc w:val="center"/>
        <w:rPr>
          <w:b/>
          <w:bCs/>
          <w:sz w:val="24"/>
          <w:szCs w:val="24"/>
          <w:rtl/>
          <w:lang w:bidi="ar"/>
        </w:rPr>
      </w:pPr>
    </w:p>
    <w:p w14:paraId="00AD3822" w14:textId="77777777" w:rsidR="001E578B" w:rsidRPr="003A2070" w:rsidRDefault="001E578B" w:rsidP="00A93A3F">
      <w:pPr>
        <w:jc w:val="center"/>
        <w:rPr>
          <w:b/>
          <w:bCs/>
          <w:sz w:val="24"/>
          <w:szCs w:val="24"/>
          <w:rtl/>
          <w:lang w:bidi="ar"/>
        </w:rPr>
      </w:pPr>
    </w:p>
    <w:p w14:paraId="104F1AEA" w14:textId="77777777" w:rsidR="001E578B" w:rsidRPr="003A2070" w:rsidRDefault="001E578B" w:rsidP="00A93A3F">
      <w:pPr>
        <w:jc w:val="center"/>
        <w:rPr>
          <w:b/>
          <w:bCs/>
          <w:sz w:val="24"/>
          <w:szCs w:val="24"/>
          <w:rtl/>
          <w:lang w:bidi="ar"/>
        </w:rPr>
      </w:pPr>
    </w:p>
    <w:p w14:paraId="45C83D14" w14:textId="77777777" w:rsidR="001E578B" w:rsidRPr="003A2070" w:rsidRDefault="001E578B" w:rsidP="00A93A3F">
      <w:pPr>
        <w:jc w:val="center"/>
        <w:rPr>
          <w:b/>
          <w:bCs/>
          <w:sz w:val="24"/>
          <w:szCs w:val="24"/>
          <w:rtl/>
          <w:lang w:bidi="ar"/>
        </w:rPr>
      </w:pPr>
    </w:p>
    <w:p w14:paraId="2DDC04D7" w14:textId="77777777" w:rsidR="001E578B" w:rsidRPr="003A2070" w:rsidRDefault="001E578B" w:rsidP="00A93A3F">
      <w:pPr>
        <w:jc w:val="center"/>
        <w:rPr>
          <w:b/>
          <w:bCs/>
          <w:sz w:val="24"/>
          <w:szCs w:val="24"/>
          <w:rtl/>
          <w:lang w:bidi="ar"/>
        </w:rPr>
      </w:pPr>
    </w:p>
    <w:p w14:paraId="6CB282B8" w14:textId="77777777" w:rsidR="001E578B" w:rsidRPr="003A2070" w:rsidRDefault="001E578B" w:rsidP="00A93A3F">
      <w:pPr>
        <w:jc w:val="center"/>
        <w:rPr>
          <w:b/>
          <w:bCs/>
          <w:sz w:val="24"/>
          <w:szCs w:val="24"/>
          <w:rtl/>
          <w:lang w:bidi="ar"/>
        </w:rPr>
      </w:pPr>
    </w:p>
    <w:p w14:paraId="174DCC26" w14:textId="77777777" w:rsidR="001E578B" w:rsidRPr="003A2070" w:rsidRDefault="001E578B" w:rsidP="00A93A3F">
      <w:pPr>
        <w:jc w:val="center"/>
        <w:rPr>
          <w:b/>
          <w:bCs/>
          <w:sz w:val="24"/>
          <w:szCs w:val="24"/>
          <w:rtl/>
          <w:lang w:bidi="ar"/>
        </w:rPr>
      </w:pPr>
    </w:p>
    <w:p w14:paraId="1E9D98A9" w14:textId="77777777" w:rsidR="001E578B" w:rsidRPr="003A2070" w:rsidRDefault="001E578B" w:rsidP="00A93A3F">
      <w:pPr>
        <w:jc w:val="center"/>
        <w:rPr>
          <w:b/>
          <w:bCs/>
          <w:sz w:val="24"/>
          <w:szCs w:val="24"/>
          <w:rtl/>
          <w:lang w:bidi="ar"/>
        </w:rPr>
      </w:pPr>
    </w:p>
    <w:p w14:paraId="1EF6507B" w14:textId="77777777" w:rsidR="001E578B" w:rsidRPr="003A2070" w:rsidRDefault="001E578B" w:rsidP="00A93A3F">
      <w:pPr>
        <w:jc w:val="center"/>
        <w:rPr>
          <w:b/>
          <w:bCs/>
          <w:sz w:val="24"/>
          <w:szCs w:val="24"/>
          <w:rtl/>
          <w:lang w:bidi="ar"/>
        </w:rPr>
      </w:pPr>
    </w:p>
    <w:p w14:paraId="6A7A444A" w14:textId="77777777" w:rsidR="001E578B" w:rsidRPr="003A2070" w:rsidRDefault="001E578B" w:rsidP="00A93A3F">
      <w:pPr>
        <w:jc w:val="center"/>
        <w:rPr>
          <w:b/>
          <w:bCs/>
          <w:sz w:val="24"/>
          <w:szCs w:val="24"/>
          <w:rtl/>
          <w:lang w:bidi="ar"/>
        </w:rPr>
      </w:pPr>
    </w:p>
    <w:p w14:paraId="4D888CCB" w14:textId="77777777" w:rsidR="00982EB2" w:rsidRDefault="00982EB2" w:rsidP="00A93A3F">
      <w:pPr>
        <w:jc w:val="center"/>
        <w:rPr>
          <w:b/>
          <w:bCs/>
          <w:sz w:val="24"/>
          <w:szCs w:val="24"/>
          <w:rtl/>
          <w:lang w:bidi="ar"/>
        </w:rPr>
      </w:pPr>
    </w:p>
    <w:p w14:paraId="1714F020" w14:textId="77777777" w:rsidR="009B37E4" w:rsidRDefault="009B37E4" w:rsidP="00463213">
      <w:pPr>
        <w:rPr>
          <w:b/>
          <w:bCs/>
          <w:sz w:val="24"/>
          <w:szCs w:val="24"/>
          <w:rtl/>
          <w:lang w:bidi="ar"/>
        </w:rPr>
      </w:pPr>
    </w:p>
    <w:p w14:paraId="0FDC8B6E" w14:textId="77777777" w:rsidR="00982EB2" w:rsidRPr="003A2070" w:rsidRDefault="00982EB2" w:rsidP="00A93A3F">
      <w:pPr>
        <w:jc w:val="center"/>
        <w:rPr>
          <w:b/>
          <w:bCs/>
          <w:sz w:val="24"/>
          <w:szCs w:val="24"/>
          <w:rtl/>
          <w:lang w:bidi="ar"/>
        </w:rPr>
      </w:pPr>
    </w:p>
    <w:p w14:paraId="1EF54D9C" w14:textId="093740C2" w:rsidR="001E578B" w:rsidRPr="00705B04" w:rsidRDefault="001E578B" w:rsidP="00705B04">
      <w:pPr>
        <w:pStyle w:val="2"/>
        <w:jc w:val="center"/>
        <w:rPr>
          <w:b/>
          <w:bCs/>
          <w:color w:val="auto"/>
          <w:rtl/>
        </w:rPr>
      </w:pPr>
      <w:bookmarkStart w:id="62" w:name="_Toc165089278"/>
      <w:bookmarkStart w:id="63" w:name="_Toc185041783"/>
      <w:r w:rsidRPr="00705B04">
        <w:rPr>
          <w:rFonts w:hint="cs"/>
          <w:b/>
          <w:bCs/>
          <w:color w:val="auto"/>
          <w:rtl/>
        </w:rPr>
        <w:t>المقدم</w:t>
      </w:r>
      <w:bookmarkEnd w:id="62"/>
      <w:r w:rsidR="00992E97" w:rsidRPr="00705B04">
        <w:rPr>
          <w:rFonts w:hint="cs"/>
          <w:b/>
          <w:bCs/>
          <w:color w:val="auto"/>
          <w:rtl/>
        </w:rPr>
        <w:t>ة</w:t>
      </w:r>
      <w:bookmarkEnd w:id="63"/>
    </w:p>
    <w:p w14:paraId="43AF0F8C" w14:textId="77777777" w:rsidR="001E578B" w:rsidRDefault="001E578B" w:rsidP="001E578B">
      <w:pPr>
        <w:rPr>
          <w:rtl/>
        </w:rPr>
      </w:pPr>
    </w:p>
    <w:p w14:paraId="6EB8AED4" w14:textId="1261244A" w:rsidR="002E5509" w:rsidRDefault="00992E97" w:rsidP="00685192">
      <w:pPr>
        <w:bidi/>
        <w:rPr>
          <w:sz w:val="24"/>
          <w:szCs w:val="24"/>
          <w:rtl/>
        </w:rPr>
      </w:pPr>
      <w:r w:rsidRPr="002E5509">
        <w:rPr>
          <w:rFonts w:hint="cs"/>
          <w:sz w:val="24"/>
          <w:szCs w:val="24"/>
          <w:rtl/>
        </w:rPr>
        <w:t xml:space="preserve">إن التحدي الكبير الذي أصبح يواجه عالم اليوم في ظل متغيرات العولمة والانتشار الواسع للأسواق العالمية وحرية التجارة وإلغاء الحواجز الجمركية وظهور شركات أجنبية أدى إلى ظهور المنافسة المحلية والعالمية وأصبح من شروط نجاح وبقاء منظمات الأعمال تقديم منتجات وخدمات ذات جودة عالية ، خاصة مع ازدياد وعي المستهلكين في اختيار السلعة أو الخدمة المتميزة لذا </w:t>
      </w:r>
      <w:r w:rsidR="002E5509" w:rsidRPr="002E5509">
        <w:rPr>
          <w:rFonts w:hint="cs"/>
          <w:sz w:val="24"/>
          <w:szCs w:val="24"/>
          <w:rtl/>
        </w:rPr>
        <w:t>أصبح مفهوم الجودة ليس شعارًا بل هدفا استراتيجيًا تسعى المنظمات لتحقيقه ، وتتحول من النمط الإداري التقليدي إلى نمط إدارة الجودة الشاملة ، الذي يعد مدخلًا للتطوير الشامل والمستمر لأداء المنظمة ،القائم على مجموعة من الأفكار والمبادئ تسعى من خلاله إلى تحقيق رضا العملاء، وتخفيض التكاليف، ورفع الحصة السوقية من خلال تعميم الجودة على جميع مراحل التشغيب بدءًا من التعامل مع المورد وصولًا إلى التعامل مع العميل</w:t>
      </w:r>
      <w:r w:rsidR="002E5509">
        <w:rPr>
          <w:rFonts w:hint="cs"/>
          <w:sz w:val="24"/>
          <w:szCs w:val="24"/>
          <w:rtl/>
        </w:rPr>
        <w:t>.</w:t>
      </w:r>
    </w:p>
    <w:p w14:paraId="391044E3" w14:textId="261B308C" w:rsidR="002E5509" w:rsidRDefault="002E5509" w:rsidP="00705B04">
      <w:pPr>
        <w:pStyle w:val="2"/>
        <w:rPr>
          <w:b/>
          <w:bCs/>
          <w:color w:val="auto"/>
          <w:rtl/>
        </w:rPr>
      </w:pPr>
      <w:bookmarkStart w:id="64" w:name="_Toc185041784"/>
      <w:r w:rsidRPr="00705B04">
        <w:rPr>
          <w:rFonts w:hint="cs"/>
          <w:b/>
          <w:bCs/>
          <w:color w:val="auto"/>
          <w:rtl/>
        </w:rPr>
        <w:t>الم</w:t>
      </w:r>
      <w:r w:rsidR="00705B04" w:rsidRPr="00705B04">
        <w:rPr>
          <w:rFonts w:hint="cs"/>
          <w:b/>
          <w:bCs/>
          <w:color w:val="auto"/>
          <w:rtl/>
        </w:rPr>
        <w:t>بحث</w:t>
      </w:r>
      <w:r w:rsidRPr="00705B04">
        <w:rPr>
          <w:rFonts w:hint="cs"/>
          <w:b/>
          <w:bCs/>
          <w:color w:val="auto"/>
          <w:rtl/>
        </w:rPr>
        <w:t xml:space="preserve"> الأول: </w:t>
      </w:r>
      <w:r w:rsidR="000D5753" w:rsidRPr="00705B04">
        <w:rPr>
          <w:rFonts w:hint="cs"/>
          <w:b/>
          <w:bCs/>
          <w:color w:val="auto"/>
          <w:rtl/>
        </w:rPr>
        <w:t xml:space="preserve">تعريف </w:t>
      </w:r>
      <w:r w:rsidR="00AF3CC3" w:rsidRPr="00705B04">
        <w:rPr>
          <w:rFonts w:hint="cs"/>
          <w:b/>
          <w:bCs/>
          <w:color w:val="auto"/>
          <w:rtl/>
        </w:rPr>
        <w:t>إدارة الجودة الشاملة</w:t>
      </w:r>
      <w:bookmarkEnd w:id="64"/>
    </w:p>
    <w:p w14:paraId="43722E01" w14:textId="77777777" w:rsidR="00134EDD" w:rsidRPr="00134EDD" w:rsidRDefault="00134EDD" w:rsidP="00134EDD">
      <w:pPr>
        <w:rPr>
          <w:rtl/>
        </w:rPr>
      </w:pPr>
    </w:p>
    <w:p w14:paraId="62B5D99C" w14:textId="5C23A1D2" w:rsidR="00B92EB4" w:rsidRDefault="000D5753" w:rsidP="00E21AF3">
      <w:pPr>
        <w:bidi/>
        <w:rPr>
          <w:sz w:val="24"/>
          <w:szCs w:val="24"/>
          <w:rtl/>
        </w:rPr>
      </w:pPr>
      <w:r w:rsidRPr="000D5753">
        <w:rPr>
          <w:rFonts w:hint="cs"/>
          <w:sz w:val="24"/>
          <w:szCs w:val="24"/>
          <w:rtl/>
        </w:rPr>
        <w:t xml:space="preserve">تتفق معظم </w:t>
      </w:r>
      <w:r>
        <w:rPr>
          <w:rFonts w:hint="cs"/>
          <w:sz w:val="24"/>
          <w:szCs w:val="24"/>
          <w:rtl/>
        </w:rPr>
        <w:t>أدبيات الجودة بأن محاولة تعريف معنى الجودة يمكن تناوله من جوانب متعددة نظرًا لاختلاف التصورات حول المفهوم ، يشير أليس (</w:t>
      </w:r>
      <w:bookmarkStart w:id="65" w:name="_Hlk173916799"/>
      <w:r>
        <w:rPr>
          <w:sz w:val="24"/>
          <w:szCs w:val="24"/>
        </w:rPr>
        <w:t xml:space="preserve"> </w:t>
      </w:r>
      <w:bookmarkEnd w:id="65"/>
      <w:r>
        <w:rPr>
          <w:sz w:val="24"/>
          <w:szCs w:val="24"/>
        </w:rPr>
        <w:t>(Ellis,1993</w:t>
      </w:r>
      <w:r>
        <w:rPr>
          <w:rFonts w:hint="cs"/>
          <w:sz w:val="24"/>
          <w:szCs w:val="24"/>
          <w:rtl/>
        </w:rPr>
        <w:t xml:space="preserve">إلى أن مصطلح الجودة بحد ذاته تعبير غامض إلى حد ما لأنه </w:t>
      </w:r>
      <w:r w:rsidR="006B3A9D">
        <w:rPr>
          <w:rFonts w:hint="cs"/>
          <w:sz w:val="24"/>
          <w:szCs w:val="24"/>
          <w:rtl/>
        </w:rPr>
        <w:t xml:space="preserve">يتضمن دلالات تشير إلى المعايير </w:t>
      </w:r>
      <w:r w:rsidR="006B3A9D">
        <w:rPr>
          <w:sz w:val="24"/>
          <w:szCs w:val="24"/>
        </w:rPr>
        <w:t xml:space="preserve">  (Standards)</w:t>
      </w:r>
      <w:r w:rsidR="006B3A9D">
        <w:rPr>
          <w:rFonts w:hint="cs"/>
          <w:sz w:val="24"/>
          <w:szCs w:val="24"/>
          <w:rtl/>
        </w:rPr>
        <w:t xml:space="preserve"> والتميز</w:t>
      </w:r>
      <w:r w:rsidR="006B3A9D">
        <w:rPr>
          <w:sz w:val="24"/>
          <w:szCs w:val="24"/>
        </w:rPr>
        <w:t>(Excellence)</w:t>
      </w:r>
      <w:r w:rsidR="006B3A9D">
        <w:rPr>
          <w:rFonts w:hint="cs"/>
          <w:sz w:val="24"/>
          <w:szCs w:val="24"/>
          <w:rtl/>
        </w:rPr>
        <w:t xml:space="preserve"> على حد السواء ، بينما ينصح  الباحث بيرسينغ (</w:t>
      </w:r>
      <w:r w:rsidR="006B3A9D">
        <w:rPr>
          <w:sz w:val="24"/>
          <w:szCs w:val="24"/>
        </w:rPr>
        <w:t>Pirsing,2001</w:t>
      </w:r>
      <w:r w:rsidR="006B3A9D">
        <w:rPr>
          <w:rFonts w:hint="cs"/>
          <w:sz w:val="24"/>
          <w:szCs w:val="24"/>
          <w:rtl/>
        </w:rPr>
        <w:t xml:space="preserve">) بأن ندع الجودة بلا تعريف هذا هو السر وفي ذلك يشير إلى أننا سنعرف الجودة عندما نشعر بها وهذه دلالة على أن المستفيدين من المنتج هم من يحكمون على مدى جودته </w:t>
      </w:r>
      <w:r w:rsidR="00B92EB4">
        <w:rPr>
          <w:rFonts w:hint="cs"/>
          <w:sz w:val="24"/>
          <w:szCs w:val="24"/>
          <w:rtl/>
        </w:rPr>
        <w:t>.</w:t>
      </w:r>
    </w:p>
    <w:p w14:paraId="21A283C8" w14:textId="4C149AE4" w:rsidR="00B92EB4" w:rsidRPr="00B92EB4" w:rsidRDefault="00B92EB4" w:rsidP="00B92EB4">
      <w:pPr>
        <w:bidi/>
        <w:rPr>
          <w:b/>
          <w:bCs/>
          <w:sz w:val="28"/>
          <w:szCs w:val="28"/>
          <w:rtl/>
        </w:rPr>
      </w:pPr>
      <w:r w:rsidRPr="00B92EB4">
        <w:rPr>
          <w:rFonts w:hint="cs"/>
          <w:b/>
          <w:bCs/>
          <w:sz w:val="28"/>
          <w:szCs w:val="28"/>
          <w:rtl/>
        </w:rPr>
        <w:t>تطور إدارة الجودة الشاملة:</w:t>
      </w:r>
    </w:p>
    <w:p w14:paraId="6389DA79" w14:textId="762F2D15" w:rsidR="00532586" w:rsidRDefault="00B92EB4" w:rsidP="00532586">
      <w:pPr>
        <w:bidi/>
        <w:rPr>
          <w:sz w:val="24"/>
          <w:szCs w:val="24"/>
          <w:rtl/>
        </w:rPr>
      </w:pPr>
      <w:r>
        <w:rPr>
          <w:rFonts w:hint="cs"/>
          <w:sz w:val="24"/>
          <w:szCs w:val="24"/>
          <w:rtl/>
        </w:rPr>
        <w:t>بدأ التركيز على مفهوم الجودة في اليابان في القرن العشرين ثم انتشر بعده في أمريكا والدول الأوربية ثم باقي دول العالم ، وقد كان هناك مساهمات من قبل العديد من العلماء والمفكرين في تحديد الجودة وتطويرها،</w:t>
      </w:r>
      <w:r w:rsidR="00532586">
        <w:rPr>
          <w:rFonts w:hint="cs"/>
          <w:sz w:val="24"/>
          <w:szCs w:val="24"/>
          <w:rtl/>
        </w:rPr>
        <w:t xml:space="preserve"> ويهدف إلى تحسين الجودة في جوانب العمليات التنظيمية ، تتضمن إدارة الجودة الشاملة مجموعة من البادئ و</w:t>
      </w:r>
      <w:r w:rsidR="00BE0382">
        <w:rPr>
          <w:rFonts w:hint="cs"/>
          <w:sz w:val="24"/>
          <w:szCs w:val="24"/>
          <w:rtl/>
        </w:rPr>
        <w:t xml:space="preserve"> </w:t>
      </w:r>
      <w:r w:rsidR="00532586">
        <w:rPr>
          <w:rFonts w:hint="cs"/>
          <w:sz w:val="24"/>
          <w:szCs w:val="24"/>
          <w:rtl/>
        </w:rPr>
        <w:t>ال</w:t>
      </w:r>
      <w:r w:rsidR="00BE0382">
        <w:rPr>
          <w:rFonts w:hint="cs"/>
          <w:sz w:val="24"/>
          <w:szCs w:val="24"/>
          <w:rtl/>
        </w:rPr>
        <w:t>إ</w:t>
      </w:r>
      <w:r w:rsidR="00532586">
        <w:rPr>
          <w:rFonts w:hint="cs"/>
          <w:sz w:val="24"/>
          <w:szCs w:val="24"/>
          <w:rtl/>
        </w:rPr>
        <w:t>سترات</w:t>
      </w:r>
      <w:r w:rsidR="00BE0382">
        <w:rPr>
          <w:rFonts w:hint="cs"/>
          <w:sz w:val="24"/>
          <w:szCs w:val="24"/>
          <w:rtl/>
        </w:rPr>
        <w:t xml:space="preserve">يجيات </w:t>
      </w:r>
      <w:r w:rsidR="00532586">
        <w:rPr>
          <w:rFonts w:hint="cs"/>
          <w:sz w:val="24"/>
          <w:szCs w:val="24"/>
          <w:rtl/>
        </w:rPr>
        <w:t>التي تهدف إلى تعزيز رضا العملاء وزيادة الكفاءة وتقليل التكاليف، التركيز على العملاء تعتبر تلبية احتيا</w:t>
      </w:r>
      <w:r w:rsidR="004D0EDF">
        <w:rPr>
          <w:rFonts w:hint="cs"/>
          <w:sz w:val="24"/>
          <w:szCs w:val="24"/>
          <w:rtl/>
        </w:rPr>
        <w:t>جات العملاء وتوقعاتهم هي محور جوهري في إدارة الجودة الشاملة ،تسعى المؤسسات الآن لفهم عملائها بشكل أعمق من خلال جمع وتحليل بيانات التغذية الراجعة.</w:t>
      </w:r>
    </w:p>
    <w:p w14:paraId="6B74766D" w14:textId="53175BA2" w:rsidR="00B5519E" w:rsidRDefault="004D0EDF" w:rsidP="00B5519E">
      <w:pPr>
        <w:bidi/>
        <w:rPr>
          <w:rFonts w:cs="Arial"/>
          <w:sz w:val="24"/>
          <w:szCs w:val="24"/>
          <w:rtl/>
        </w:rPr>
      </w:pPr>
      <w:r>
        <w:rPr>
          <w:rFonts w:hint="cs"/>
          <w:sz w:val="24"/>
          <w:szCs w:val="24"/>
          <w:rtl/>
        </w:rPr>
        <w:t xml:space="preserve">مشاركة جميع الافراد تشير إدارة الجودة الشاملة إلى أهمية مشاركة جميع الموظفين في جهود تحسين الجودة، تعزيز ثقافة العمل الجماعي يساعد في تحقيق الأهداف </w:t>
      </w:r>
      <w:r>
        <w:rPr>
          <w:rFonts w:cs="Arial" w:hint="cs"/>
          <w:sz w:val="24"/>
          <w:szCs w:val="24"/>
          <w:rtl/>
        </w:rPr>
        <w:t>،</w:t>
      </w:r>
      <w:r w:rsidR="00B5519E">
        <w:rPr>
          <w:rFonts w:cs="Arial" w:hint="cs"/>
          <w:sz w:val="24"/>
          <w:szCs w:val="24"/>
          <w:rtl/>
        </w:rPr>
        <w:t xml:space="preserve"> </w:t>
      </w:r>
      <w:r w:rsidRPr="004D0EDF">
        <w:rPr>
          <w:rFonts w:cs="Arial"/>
          <w:sz w:val="24"/>
          <w:szCs w:val="24"/>
          <w:rtl/>
        </w:rPr>
        <w:t>تحسين العم</w:t>
      </w:r>
      <w:r>
        <w:rPr>
          <w:rFonts w:cs="Arial" w:hint="cs"/>
          <w:sz w:val="24"/>
          <w:szCs w:val="24"/>
          <w:rtl/>
        </w:rPr>
        <w:t>ليات</w:t>
      </w:r>
      <w:r w:rsidRPr="004D0EDF">
        <w:rPr>
          <w:rFonts w:cs="Arial"/>
          <w:sz w:val="24"/>
          <w:szCs w:val="24"/>
          <w:rtl/>
        </w:rPr>
        <w:t xml:space="preserve"> يُستخدم تحليل العمليات والتقنيات مثل </w:t>
      </w:r>
      <w:r w:rsidRPr="004D0EDF">
        <w:rPr>
          <w:sz w:val="24"/>
          <w:szCs w:val="24"/>
        </w:rPr>
        <w:t>Six Sigma</w:t>
      </w:r>
      <w:r w:rsidRPr="004D0EDF">
        <w:rPr>
          <w:rFonts w:cs="Arial"/>
          <w:sz w:val="24"/>
          <w:szCs w:val="24"/>
          <w:rtl/>
        </w:rPr>
        <w:t xml:space="preserve"> و</w:t>
      </w:r>
      <w:r w:rsidRPr="004D0EDF">
        <w:rPr>
          <w:sz w:val="24"/>
          <w:szCs w:val="24"/>
        </w:rPr>
        <w:t>Lean</w:t>
      </w:r>
      <w:r w:rsidRPr="004D0EDF">
        <w:rPr>
          <w:rFonts w:cs="Arial"/>
          <w:sz w:val="24"/>
          <w:szCs w:val="24"/>
          <w:rtl/>
        </w:rPr>
        <w:t xml:space="preserve"> لتحسين الإجراءات وزيادة الكفاءة. يتطلب ذلك إعادة تصميم العمليات لضمان التوفير والجودة.</w:t>
      </w:r>
    </w:p>
    <w:p w14:paraId="55306EED" w14:textId="60666B27" w:rsidR="004D0EDF" w:rsidRPr="00B5519E" w:rsidRDefault="00B5519E" w:rsidP="00B5519E">
      <w:pPr>
        <w:bidi/>
        <w:rPr>
          <w:rFonts w:cs="Arial"/>
          <w:sz w:val="24"/>
          <w:szCs w:val="24"/>
          <w:rtl/>
        </w:rPr>
      </w:pPr>
      <w:r>
        <w:rPr>
          <w:rFonts w:hint="cs"/>
          <w:sz w:val="24"/>
          <w:szCs w:val="24"/>
          <w:rtl/>
        </w:rPr>
        <w:t>استخدام</w:t>
      </w:r>
      <w:r w:rsidR="004D0EDF" w:rsidRPr="004D0EDF">
        <w:rPr>
          <w:rFonts w:cs="Arial"/>
          <w:sz w:val="24"/>
          <w:szCs w:val="24"/>
          <w:rtl/>
        </w:rPr>
        <w:t xml:space="preserve"> البيانات</w:t>
      </w:r>
      <w:r>
        <w:rPr>
          <w:rFonts w:cs="Arial" w:hint="cs"/>
          <w:sz w:val="24"/>
          <w:szCs w:val="24"/>
          <w:rtl/>
        </w:rPr>
        <w:t xml:space="preserve"> </w:t>
      </w:r>
      <w:r w:rsidR="004D0EDF" w:rsidRPr="004D0EDF">
        <w:rPr>
          <w:rFonts w:cs="Arial"/>
          <w:sz w:val="24"/>
          <w:szCs w:val="24"/>
          <w:rtl/>
        </w:rPr>
        <w:t>تعتمد المؤسسات على جمع البيانات والتحليلات لدعم القرارات المتعلقة بالجودة. هذا يسهل قياس الأداء وتحسين الجودة بشكل دوري</w:t>
      </w:r>
      <w:r w:rsidR="004D0EDF" w:rsidRPr="004D0EDF">
        <w:rPr>
          <w:sz w:val="24"/>
          <w:szCs w:val="24"/>
        </w:rPr>
        <w:t>.</w:t>
      </w:r>
    </w:p>
    <w:p w14:paraId="75EEFF94" w14:textId="6A994E05" w:rsidR="004D0EDF" w:rsidRDefault="004D0EDF" w:rsidP="004D0EDF">
      <w:pPr>
        <w:bidi/>
        <w:rPr>
          <w:rFonts w:cs="Arial"/>
          <w:sz w:val="24"/>
          <w:szCs w:val="24"/>
          <w:rtl/>
        </w:rPr>
      </w:pPr>
      <w:r w:rsidRPr="004D0EDF">
        <w:rPr>
          <w:rFonts w:cs="Arial"/>
          <w:sz w:val="24"/>
          <w:szCs w:val="24"/>
          <w:rtl/>
        </w:rPr>
        <w:t>التعليم والتدريب المستم</w:t>
      </w:r>
      <w:r w:rsidR="00B5519E">
        <w:rPr>
          <w:rFonts w:cs="Arial" w:hint="cs"/>
          <w:sz w:val="24"/>
          <w:szCs w:val="24"/>
          <w:rtl/>
        </w:rPr>
        <w:t xml:space="preserve">ر </w:t>
      </w:r>
      <w:r w:rsidRPr="004D0EDF">
        <w:rPr>
          <w:rFonts w:cs="Arial"/>
          <w:sz w:val="24"/>
          <w:szCs w:val="24"/>
          <w:rtl/>
        </w:rPr>
        <w:t>يعتبر التدريب جزءًا حيويًا من جهود تحسين الجودة. يساهم تعزيز مهارات الموظفين في تحسين الأداء الفردي والجماعي.</w:t>
      </w:r>
    </w:p>
    <w:p w14:paraId="47F4479C" w14:textId="71E59199" w:rsidR="00B5519E" w:rsidRPr="00B5519E" w:rsidRDefault="00B5519E" w:rsidP="00B5519E">
      <w:pPr>
        <w:jc w:val="right"/>
        <w:rPr>
          <w:sz w:val="24"/>
          <w:szCs w:val="24"/>
          <w:rtl/>
        </w:rPr>
      </w:pPr>
      <w:r w:rsidRPr="00B5519E">
        <w:rPr>
          <w:rFonts w:cs="Arial"/>
          <w:sz w:val="24"/>
          <w:szCs w:val="24"/>
          <w:rtl/>
        </w:rPr>
        <w:t>الاتجاهات الحديثة في إدارة الجودة الشاملة</w:t>
      </w:r>
      <w:r>
        <w:rPr>
          <w:rFonts w:cs="Arial" w:hint="cs"/>
          <w:sz w:val="24"/>
          <w:szCs w:val="24"/>
          <w:rtl/>
        </w:rPr>
        <w:t xml:space="preserve"> وهي:</w:t>
      </w:r>
    </w:p>
    <w:p w14:paraId="371AE117" w14:textId="77777777" w:rsidR="00B5519E" w:rsidRDefault="00B5519E" w:rsidP="00B5519E">
      <w:pPr>
        <w:bidi/>
        <w:rPr>
          <w:rFonts w:cs="Arial"/>
          <w:sz w:val="24"/>
          <w:szCs w:val="24"/>
          <w:rtl/>
        </w:rPr>
      </w:pPr>
      <w:r w:rsidRPr="00B5519E">
        <w:rPr>
          <w:rFonts w:cs="Arial"/>
          <w:sz w:val="24"/>
          <w:szCs w:val="24"/>
          <w:rtl/>
        </w:rPr>
        <w:t>الرقمنة والتحليلا</w:t>
      </w:r>
      <w:r>
        <w:rPr>
          <w:rFonts w:cs="Arial" w:hint="cs"/>
          <w:sz w:val="24"/>
          <w:szCs w:val="24"/>
          <w:rtl/>
        </w:rPr>
        <w:t>ت</w:t>
      </w:r>
      <w:r w:rsidRPr="00B5519E">
        <w:rPr>
          <w:rFonts w:cs="Arial"/>
          <w:sz w:val="24"/>
          <w:szCs w:val="24"/>
          <w:rtl/>
        </w:rPr>
        <w:t xml:space="preserve"> أدت التطورات التكنولوجية إلى تعزيز استخدام البيانات والتحليلات في تحسين الجو</w:t>
      </w:r>
      <w:r>
        <w:rPr>
          <w:rFonts w:cs="Arial" w:hint="cs"/>
          <w:sz w:val="24"/>
          <w:szCs w:val="24"/>
          <w:rtl/>
        </w:rPr>
        <w:t>دة</w:t>
      </w:r>
    </w:p>
    <w:p w14:paraId="66809163" w14:textId="1D39EF92" w:rsidR="00B5519E" w:rsidRPr="00B5519E" w:rsidRDefault="00B5519E" w:rsidP="00134EDD">
      <w:pPr>
        <w:bidi/>
        <w:rPr>
          <w:sz w:val="24"/>
          <w:szCs w:val="24"/>
          <w:rtl/>
        </w:rPr>
      </w:pPr>
      <w:r w:rsidRPr="00B5519E">
        <w:rPr>
          <w:rFonts w:cs="Arial"/>
          <w:sz w:val="24"/>
          <w:szCs w:val="24"/>
          <w:rtl/>
        </w:rPr>
        <w:t>الاستدامة تسعى المنظمات الآن نحو دمج أهداف الاستدامة في استراتيجيات الجودة لضمان أثر إيجابي على البيئة والمجتمع</w:t>
      </w:r>
      <w:r w:rsidRPr="00B5519E">
        <w:rPr>
          <w:sz w:val="24"/>
          <w:szCs w:val="24"/>
        </w:rPr>
        <w:t>.</w:t>
      </w:r>
    </w:p>
    <w:p w14:paraId="5E2DE556" w14:textId="5F37D94D" w:rsidR="00B5519E" w:rsidRPr="00B92EB4" w:rsidRDefault="00B5519E" w:rsidP="00134EDD">
      <w:pPr>
        <w:bidi/>
        <w:rPr>
          <w:sz w:val="24"/>
          <w:szCs w:val="24"/>
          <w:rtl/>
        </w:rPr>
      </w:pPr>
      <w:r w:rsidRPr="00B5519E">
        <w:rPr>
          <w:sz w:val="24"/>
          <w:szCs w:val="24"/>
        </w:rPr>
        <w:t xml:space="preserve">  </w:t>
      </w:r>
      <w:r w:rsidRPr="00B5519E">
        <w:rPr>
          <w:rFonts w:cs="Arial"/>
          <w:sz w:val="24"/>
          <w:szCs w:val="24"/>
          <w:rtl/>
        </w:rPr>
        <w:t>التعاون مع الشركاء تتطلب الجودة الحديثة التنسيق مع الموردين والشركاء لتحسين سلاسل الإمداد وتحقيق جودة شاملة.</w:t>
      </w:r>
    </w:p>
    <w:p w14:paraId="68013BF5" w14:textId="77777777" w:rsidR="00786D39" w:rsidRDefault="00786D39" w:rsidP="00786D39">
      <w:pPr>
        <w:bidi/>
        <w:jc w:val="center"/>
        <w:rPr>
          <w:b/>
          <w:bCs/>
          <w:sz w:val="24"/>
          <w:szCs w:val="24"/>
          <w:rtl/>
        </w:rPr>
      </w:pPr>
    </w:p>
    <w:p w14:paraId="6F5C8465" w14:textId="77777777" w:rsidR="00786D39" w:rsidRPr="00E21AF3" w:rsidRDefault="00786D39" w:rsidP="00786D39">
      <w:pPr>
        <w:bidi/>
        <w:jc w:val="center"/>
        <w:rPr>
          <w:b/>
          <w:bCs/>
          <w:sz w:val="24"/>
          <w:szCs w:val="24"/>
          <w:rtl/>
        </w:rPr>
      </w:pPr>
    </w:p>
    <w:p w14:paraId="0D222A37" w14:textId="2DF14A74" w:rsidR="001E578B" w:rsidRDefault="00BE0382" w:rsidP="00705B04">
      <w:pPr>
        <w:bidi/>
        <w:rPr>
          <w:b/>
          <w:bCs/>
          <w:sz w:val="28"/>
          <w:szCs w:val="28"/>
          <w:rtl/>
        </w:rPr>
      </w:pPr>
      <w:r w:rsidRPr="00BE0382">
        <w:rPr>
          <w:rFonts w:hint="cs"/>
          <w:b/>
          <w:bCs/>
          <w:sz w:val="28"/>
          <w:szCs w:val="28"/>
          <w:rtl/>
        </w:rPr>
        <w:t xml:space="preserve">أبعاد إدارة الجودة الشاملة </w:t>
      </w:r>
      <w:r>
        <w:rPr>
          <w:rFonts w:hint="cs"/>
          <w:b/>
          <w:bCs/>
          <w:sz w:val="28"/>
          <w:szCs w:val="28"/>
          <w:rtl/>
        </w:rPr>
        <w:t>:</w:t>
      </w:r>
    </w:p>
    <w:p w14:paraId="6642CB4D" w14:textId="3A2E0F08" w:rsidR="00BE0382" w:rsidRPr="00BE0382" w:rsidRDefault="00BE0382" w:rsidP="000D73F7">
      <w:pPr>
        <w:jc w:val="right"/>
        <w:rPr>
          <w:b/>
          <w:bCs/>
          <w:sz w:val="28"/>
          <w:szCs w:val="28"/>
          <w:rtl/>
        </w:rPr>
      </w:pPr>
      <w:r w:rsidRPr="00BE0382">
        <w:rPr>
          <w:rFonts w:cs="Arial"/>
          <w:b/>
          <w:bCs/>
          <w:sz w:val="28"/>
          <w:szCs w:val="28"/>
          <w:rtl/>
        </w:rPr>
        <w:t>الاتجاهات الحديثة في إدارة الجودة الشاملة</w:t>
      </w:r>
      <w:r w:rsidR="000D73F7">
        <w:rPr>
          <w:rFonts w:cs="Arial" w:hint="cs"/>
          <w:b/>
          <w:bCs/>
          <w:sz w:val="28"/>
          <w:szCs w:val="28"/>
          <w:rtl/>
        </w:rPr>
        <w:t>:</w:t>
      </w:r>
    </w:p>
    <w:p w14:paraId="2B7E286F" w14:textId="77777777" w:rsidR="00BE0382" w:rsidRPr="00BE0382" w:rsidRDefault="00BE0382" w:rsidP="00BE0382">
      <w:pPr>
        <w:rPr>
          <w:b/>
          <w:bCs/>
          <w:sz w:val="28"/>
          <w:szCs w:val="28"/>
          <w:rtl/>
        </w:rPr>
      </w:pPr>
    </w:p>
    <w:p w14:paraId="7FF630FA" w14:textId="070DE781" w:rsidR="00BE0382" w:rsidRDefault="00BE0382" w:rsidP="00BE0382">
      <w:pPr>
        <w:jc w:val="right"/>
        <w:rPr>
          <w:rtl/>
        </w:rPr>
      </w:pPr>
      <w:r w:rsidRPr="00BE0382">
        <w:rPr>
          <w:rFonts w:cs="Arial"/>
          <w:rtl/>
        </w:rPr>
        <w:t>إدارة الجودة الشاملة</w:t>
      </w:r>
      <w:r w:rsidRPr="00BE0382">
        <w:t xml:space="preserve"> (TQM) </w:t>
      </w:r>
      <w:r w:rsidRPr="00BE0382">
        <w:rPr>
          <w:rFonts w:cs="Arial"/>
          <w:rtl/>
        </w:rPr>
        <w:t>هي منهجية تركز على تحسين الجودة في جميع جوانب المؤسسة. تشمل الأبعاد الرئيسية لإدارة الجودة الشاملة ما يل</w:t>
      </w:r>
      <w:r>
        <w:rPr>
          <w:rFonts w:hint="cs"/>
          <w:rtl/>
        </w:rPr>
        <w:t>ي:</w:t>
      </w:r>
    </w:p>
    <w:p w14:paraId="7A251EAE" w14:textId="77777777" w:rsidR="00BE0382" w:rsidRDefault="00BE0382" w:rsidP="00BE0382"/>
    <w:p w14:paraId="387A6519" w14:textId="12BE84E1" w:rsidR="00BE0382" w:rsidRDefault="00BE0382" w:rsidP="000D73F7">
      <w:pPr>
        <w:jc w:val="right"/>
      </w:pPr>
      <w:r>
        <w:rPr>
          <w:rFonts w:cs="Arial"/>
          <w:rtl/>
        </w:rPr>
        <w:t>يرتكز مفهوم إدارة الجودة الشاملة على تلبية احتياجات وتوقعات العملاء تتطلب هذه الاستراتيجية فهم عميق لأذواق العملا</w:t>
      </w:r>
      <w:r w:rsidR="000D73F7">
        <w:rPr>
          <w:rFonts w:cs="Arial" w:hint="cs"/>
          <w:rtl/>
        </w:rPr>
        <w:t xml:space="preserve">ء </w:t>
      </w:r>
      <w:r>
        <w:rPr>
          <w:rFonts w:cs="Arial"/>
          <w:rtl/>
        </w:rPr>
        <w:t>ومتطلباتهم</w:t>
      </w:r>
    </w:p>
    <w:p w14:paraId="74B14894" w14:textId="2A006FBB" w:rsidR="00BE0382" w:rsidRDefault="00BE0382" w:rsidP="000D73F7">
      <w:pPr>
        <w:jc w:val="right"/>
      </w:pPr>
      <w:r>
        <w:t xml:space="preserve">    </w:t>
      </w:r>
      <w:r w:rsidR="000D73F7">
        <w:rPr>
          <w:rFonts w:cs="Arial" w:hint="cs"/>
          <w:rtl/>
        </w:rPr>
        <w:t xml:space="preserve"> القيادة والتوجيه يجب </w:t>
      </w:r>
      <w:r>
        <w:rPr>
          <w:rFonts w:cs="Arial"/>
          <w:rtl/>
        </w:rPr>
        <w:t>أن يكون لدى الإدارة العليا رؤية واضحة والتزام قوي نحو تحقيق الجودة. القيادة الفعالة تعزز ثقافة الجودة في المؤسسة</w:t>
      </w:r>
      <w:r w:rsidR="000D73F7">
        <w:rPr>
          <w:rFonts w:cs="Arial" w:hint="cs"/>
          <w:rtl/>
        </w:rPr>
        <w:t>.</w:t>
      </w:r>
    </w:p>
    <w:p w14:paraId="49170B5B" w14:textId="77777777" w:rsidR="000D73F7" w:rsidRDefault="00BE0382" w:rsidP="00BE0382">
      <w:pPr>
        <w:jc w:val="right"/>
        <w:rPr>
          <w:rFonts w:cs="Arial"/>
          <w:rtl/>
        </w:rPr>
      </w:pPr>
      <w:r>
        <w:t xml:space="preserve">   </w:t>
      </w:r>
      <w:r w:rsidR="000D73F7">
        <w:rPr>
          <w:rFonts w:hint="cs"/>
          <w:rtl/>
        </w:rPr>
        <w:t xml:space="preserve">المشاركة والتعاون </w:t>
      </w:r>
      <w:r>
        <w:rPr>
          <w:rFonts w:cs="Arial"/>
          <w:rtl/>
        </w:rPr>
        <w:t>تشجع إدارة الجودة الشاملة على مشاركة كل الموظفين في عمليات تحسين الجودة يعزز التعاون بين الفرق</w:t>
      </w:r>
    </w:p>
    <w:p w14:paraId="61633EAD" w14:textId="65069463" w:rsidR="00BE0382" w:rsidRDefault="00BE0382" w:rsidP="00BE0382">
      <w:pPr>
        <w:jc w:val="right"/>
      </w:pPr>
      <w:r>
        <w:rPr>
          <w:rFonts w:cs="Arial"/>
          <w:rtl/>
        </w:rPr>
        <w:t xml:space="preserve"> قدرة المؤسسة على الابتكار والتحسين المستم</w:t>
      </w:r>
      <w:r>
        <w:rPr>
          <w:rFonts w:cs="Arial" w:hint="cs"/>
          <w:rtl/>
        </w:rPr>
        <w:t>ر</w:t>
      </w:r>
      <w:r w:rsidR="000D73F7">
        <w:rPr>
          <w:rFonts w:cs="Arial" w:hint="cs"/>
          <w:rtl/>
        </w:rPr>
        <w:t>.</w:t>
      </w:r>
    </w:p>
    <w:p w14:paraId="5D81C0DA" w14:textId="31FC6150" w:rsidR="00BE0382" w:rsidRDefault="00BE0382" w:rsidP="00BE0382">
      <w:pPr>
        <w:jc w:val="right"/>
        <w:rPr>
          <w:rFonts w:cs="Arial"/>
          <w:rtl/>
        </w:rPr>
      </w:pPr>
      <w:r>
        <w:rPr>
          <w:rFonts w:cs="Arial"/>
          <w:rtl/>
        </w:rPr>
        <w:t>تُعتبر عملية التحسين المستمر جزءًا أساسيًا من إدارة الجودة الشاملة. يتطلب هذا المبدأ التقييم الدوري للجودة</w:t>
      </w:r>
      <w:r>
        <w:rPr>
          <w:rFonts w:cs="Arial" w:hint="cs"/>
          <w:rtl/>
        </w:rPr>
        <w:t xml:space="preserve"> والعمليات</w:t>
      </w:r>
      <w:r w:rsidR="000D73F7">
        <w:rPr>
          <w:rFonts w:cs="Arial" w:hint="cs"/>
          <w:rtl/>
        </w:rPr>
        <w:t>.</w:t>
      </w:r>
    </w:p>
    <w:p w14:paraId="652BD55A" w14:textId="77777777" w:rsidR="000D73F7" w:rsidRDefault="000D73F7" w:rsidP="00BE0382">
      <w:pPr>
        <w:jc w:val="right"/>
        <w:rPr>
          <w:rFonts w:cs="Arial"/>
          <w:rtl/>
        </w:rPr>
      </w:pPr>
    </w:p>
    <w:p w14:paraId="137DD04E" w14:textId="3A016353" w:rsidR="000D73F7" w:rsidRDefault="000D73F7" w:rsidP="00BE0382">
      <w:pPr>
        <w:jc w:val="right"/>
        <w:rPr>
          <w:rFonts w:cs="Arial"/>
          <w:b/>
          <w:bCs/>
          <w:sz w:val="28"/>
          <w:szCs w:val="28"/>
          <w:rtl/>
        </w:rPr>
      </w:pPr>
      <w:r w:rsidRPr="000D73F7">
        <w:rPr>
          <w:rFonts w:cs="Arial" w:hint="cs"/>
          <w:b/>
          <w:bCs/>
          <w:sz w:val="28"/>
          <w:szCs w:val="28"/>
          <w:rtl/>
        </w:rPr>
        <w:t>نظريات إدارة الجودة الشاملة</w:t>
      </w:r>
      <w:r>
        <w:rPr>
          <w:rFonts w:cs="Arial" w:hint="cs"/>
          <w:b/>
          <w:bCs/>
          <w:sz w:val="28"/>
          <w:szCs w:val="28"/>
          <w:rtl/>
        </w:rPr>
        <w:t>:</w:t>
      </w:r>
    </w:p>
    <w:p w14:paraId="5B765015" w14:textId="4E87D69A" w:rsidR="000D73F7" w:rsidRPr="000D73F7" w:rsidRDefault="00495693" w:rsidP="00F15D27">
      <w:pPr>
        <w:jc w:val="right"/>
        <w:rPr>
          <w:sz w:val="24"/>
          <w:szCs w:val="24"/>
        </w:rPr>
      </w:pPr>
      <w:r>
        <w:rPr>
          <w:rFonts w:hint="cs"/>
          <w:sz w:val="24"/>
          <w:szCs w:val="24"/>
          <w:rtl/>
        </w:rPr>
        <w:t xml:space="preserve">، </w:t>
      </w:r>
      <w:r w:rsidRPr="000D73F7">
        <w:rPr>
          <w:rFonts w:cs="Arial"/>
          <w:sz w:val="24"/>
          <w:szCs w:val="24"/>
          <w:rtl/>
        </w:rPr>
        <w:t xml:space="preserve">تعتبر نظرية وي إدوارد ديمنج من النظريات الرئيسية في إدارة الجودة الشاملة يؤكد </w:t>
      </w:r>
      <w:r w:rsidR="000D73F7" w:rsidRPr="000D73F7">
        <w:rPr>
          <w:sz w:val="24"/>
          <w:szCs w:val="24"/>
        </w:rPr>
        <w:t>(Deming's Theory)</w:t>
      </w:r>
      <w:r w:rsidR="00F15D27">
        <w:rPr>
          <w:rFonts w:hint="cs"/>
          <w:sz w:val="24"/>
          <w:szCs w:val="24"/>
          <w:rtl/>
        </w:rPr>
        <w:t>نظرية ديمنج</w:t>
      </w:r>
    </w:p>
    <w:p w14:paraId="2115D114" w14:textId="3DEFE9D5" w:rsidR="000D73F7" w:rsidRDefault="000D73F7" w:rsidP="000D73F7">
      <w:pPr>
        <w:jc w:val="right"/>
        <w:rPr>
          <w:rFonts w:cs="Arial"/>
          <w:sz w:val="24"/>
          <w:szCs w:val="24"/>
          <w:rtl/>
        </w:rPr>
      </w:pPr>
      <w:r w:rsidRPr="000D73F7">
        <w:rPr>
          <w:rFonts w:cs="Arial"/>
          <w:sz w:val="24"/>
          <w:szCs w:val="24"/>
          <w:rtl/>
        </w:rPr>
        <w:t>ديمنج على أهمية التحسين المستمر واستخدام البيانات للتحكم في الجود</w:t>
      </w:r>
      <w:r w:rsidR="00F15D27">
        <w:rPr>
          <w:rFonts w:cs="Arial" w:hint="cs"/>
          <w:sz w:val="24"/>
          <w:szCs w:val="24"/>
          <w:rtl/>
        </w:rPr>
        <w:t>ة.</w:t>
      </w:r>
    </w:p>
    <w:p w14:paraId="59261031" w14:textId="77777777" w:rsidR="00E654BE" w:rsidRDefault="00E654BE" w:rsidP="00E654BE">
      <w:pPr>
        <w:jc w:val="right"/>
        <w:rPr>
          <w:rFonts w:cs="Arial"/>
          <w:sz w:val="24"/>
          <w:szCs w:val="24"/>
          <w:rtl/>
        </w:rPr>
      </w:pPr>
    </w:p>
    <w:p w14:paraId="07CA7BBB" w14:textId="356FA983" w:rsidR="00F15D27" w:rsidRPr="00F15D27" w:rsidRDefault="00495693" w:rsidP="00E654BE">
      <w:pPr>
        <w:jc w:val="right"/>
        <w:rPr>
          <w:sz w:val="24"/>
          <w:szCs w:val="24"/>
        </w:rPr>
      </w:pPr>
      <w:bookmarkStart w:id="66" w:name="_Hlk174391397"/>
      <w:r>
        <w:rPr>
          <w:rFonts w:hint="cs"/>
          <w:sz w:val="24"/>
          <w:szCs w:val="24"/>
          <w:rtl/>
        </w:rPr>
        <w:t xml:space="preserve">، </w:t>
      </w:r>
      <w:r w:rsidRPr="00F15D27">
        <w:rPr>
          <w:rFonts w:cs="Arial"/>
          <w:sz w:val="24"/>
          <w:szCs w:val="24"/>
          <w:rtl/>
        </w:rPr>
        <w:t xml:space="preserve">جوران يركز على مفهوم "إدارة الجودة" التي تشمل الأنشطة والجهود المبذولة لتحسين </w:t>
      </w:r>
      <w:r w:rsidR="00F15D27" w:rsidRPr="00F15D27">
        <w:rPr>
          <w:sz w:val="24"/>
          <w:szCs w:val="24"/>
        </w:rPr>
        <w:t>(Juran's Theory)</w:t>
      </w:r>
      <w:r w:rsidR="00F15D27" w:rsidRPr="00F15D27">
        <w:rPr>
          <w:rFonts w:cs="Arial"/>
          <w:sz w:val="24"/>
          <w:szCs w:val="24"/>
          <w:rtl/>
        </w:rPr>
        <w:t xml:space="preserve"> نظرية جوران</w:t>
      </w:r>
    </w:p>
    <w:p w14:paraId="130B1D4A" w14:textId="4457853A" w:rsidR="00F15D27" w:rsidRDefault="00F15D27" w:rsidP="00F15D27">
      <w:pPr>
        <w:jc w:val="right"/>
        <w:rPr>
          <w:rFonts w:cs="Arial"/>
          <w:sz w:val="24"/>
          <w:szCs w:val="24"/>
          <w:rtl/>
        </w:rPr>
      </w:pPr>
      <w:bookmarkStart w:id="67" w:name="_Hlk174391240"/>
      <w:bookmarkEnd w:id="66"/>
      <w:r w:rsidRPr="00F15D27">
        <w:rPr>
          <w:rFonts w:cs="Arial"/>
          <w:sz w:val="24"/>
          <w:szCs w:val="24"/>
          <w:rtl/>
        </w:rPr>
        <w:t>عبر مختلف طبقات المؤسس</w:t>
      </w:r>
      <w:bookmarkStart w:id="68" w:name="_Hlk174391210"/>
      <w:r w:rsidR="00E654BE">
        <w:rPr>
          <w:rFonts w:cs="Arial" w:hint="cs"/>
          <w:sz w:val="24"/>
          <w:szCs w:val="24"/>
          <w:rtl/>
        </w:rPr>
        <w:t>ة</w:t>
      </w:r>
      <w:r w:rsidR="00495693">
        <w:rPr>
          <w:rFonts w:cs="Arial" w:hint="cs"/>
          <w:sz w:val="24"/>
          <w:szCs w:val="24"/>
          <w:rtl/>
        </w:rPr>
        <w:t>.</w:t>
      </w:r>
    </w:p>
    <w:bookmarkEnd w:id="67"/>
    <w:bookmarkEnd w:id="68"/>
    <w:p w14:paraId="209E6B9F" w14:textId="77777777" w:rsidR="00F15D27" w:rsidRDefault="00F15D27" w:rsidP="00F15D27">
      <w:pPr>
        <w:jc w:val="right"/>
        <w:rPr>
          <w:rFonts w:cs="Arial"/>
          <w:sz w:val="24"/>
          <w:szCs w:val="24"/>
          <w:rtl/>
        </w:rPr>
      </w:pPr>
    </w:p>
    <w:p w14:paraId="6025DDA1" w14:textId="6F4A8C45" w:rsidR="00F15D27" w:rsidRPr="00F15D27" w:rsidRDefault="00E654BE" w:rsidP="00F15D27">
      <w:pPr>
        <w:jc w:val="right"/>
        <w:rPr>
          <w:sz w:val="24"/>
          <w:szCs w:val="24"/>
        </w:rPr>
      </w:pPr>
      <w:r>
        <w:rPr>
          <w:rFonts w:hint="cs"/>
          <w:sz w:val="24"/>
          <w:szCs w:val="24"/>
          <w:rtl/>
        </w:rPr>
        <w:t xml:space="preserve">، </w:t>
      </w:r>
      <w:r w:rsidRPr="00F15D27">
        <w:rPr>
          <w:rFonts w:cs="Arial"/>
          <w:sz w:val="24"/>
          <w:szCs w:val="24"/>
          <w:rtl/>
        </w:rPr>
        <w:t>ينظر كروسبي إلى الجودة كمسؤولية إدارة</w:t>
      </w:r>
      <w:r w:rsidR="00F15D27" w:rsidRPr="00F15D27">
        <w:rPr>
          <w:sz w:val="24"/>
          <w:szCs w:val="24"/>
        </w:rPr>
        <w:t>(Crosby's Quality Management Theory)</w:t>
      </w:r>
      <w:r w:rsidR="00F15D27" w:rsidRPr="00F15D27">
        <w:rPr>
          <w:rFonts w:cs="Arial"/>
          <w:sz w:val="24"/>
          <w:szCs w:val="24"/>
          <w:rtl/>
        </w:rPr>
        <w:t xml:space="preserve"> نظرية فيليب كروسبي</w:t>
      </w:r>
    </w:p>
    <w:p w14:paraId="5EA717A5" w14:textId="5BBDCDCA" w:rsidR="00A03577" w:rsidRDefault="00F15D27" w:rsidP="00A03577">
      <w:pPr>
        <w:jc w:val="right"/>
        <w:rPr>
          <w:sz w:val="24"/>
          <w:szCs w:val="24"/>
          <w:rtl/>
        </w:rPr>
      </w:pPr>
      <w:r w:rsidRPr="00F15D27">
        <w:rPr>
          <w:rFonts w:cs="Arial"/>
          <w:sz w:val="24"/>
          <w:szCs w:val="24"/>
          <w:rtl/>
        </w:rPr>
        <w:t>ويؤكد على مفهوم "الجودة بلا تكلفة"، حيث يجب أن تكون الجودة متجزأة في كل عملية</w:t>
      </w:r>
      <w:r>
        <w:rPr>
          <w:rFonts w:hint="cs"/>
          <w:sz w:val="24"/>
          <w:szCs w:val="24"/>
          <w:rtl/>
        </w:rPr>
        <w:t>.</w:t>
      </w:r>
    </w:p>
    <w:p w14:paraId="256FEAEE" w14:textId="77777777" w:rsidR="00495693" w:rsidRDefault="00495693" w:rsidP="00A03577">
      <w:pPr>
        <w:jc w:val="right"/>
        <w:rPr>
          <w:sz w:val="24"/>
          <w:szCs w:val="24"/>
          <w:rtl/>
        </w:rPr>
      </w:pPr>
    </w:p>
    <w:p w14:paraId="63F7B33D" w14:textId="2E1DAE9C" w:rsidR="00A03577" w:rsidRDefault="00E654BE" w:rsidP="00E654BE">
      <w:pPr>
        <w:jc w:val="right"/>
        <w:rPr>
          <w:rFonts w:cs="Arial"/>
          <w:sz w:val="24"/>
          <w:szCs w:val="24"/>
          <w:rtl/>
        </w:rPr>
      </w:pPr>
      <w:r w:rsidRPr="00E654BE">
        <w:rPr>
          <w:sz w:val="24"/>
          <w:szCs w:val="24"/>
          <w:rtl/>
        </w:rPr>
        <w:t xml:space="preserve">يركز نموذج كايزن على التحسين المستمر من خلال التغييرات الصغيرة والمتتالية، </w:t>
      </w:r>
      <w:r w:rsidR="00A03577" w:rsidRPr="00A03577">
        <w:rPr>
          <w:sz w:val="24"/>
          <w:szCs w:val="24"/>
        </w:rPr>
        <w:t>(Kaizen Model</w:t>
      </w:r>
      <w:r w:rsidR="00A03577" w:rsidRPr="00A03577">
        <w:rPr>
          <w:rFonts w:cs="Arial"/>
          <w:sz w:val="24"/>
          <w:szCs w:val="24"/>
          <w:rtl/>
        </w:rPr>
        <w:t xml:space="preserve"> نموذج كايزن</w:t>
      </w:r>
      <w:r w:rsidR="00A03577">
        <w:rPr>
          <w:rFonts w:cs="Arial" w:hint="cs"/>
          <w:sz w:val="24"/>
          <w:szCs w:val="24"/>
          <w:rtl/>
        </w:rPr>
        <w:t>(</w:t>
      </w:r>
    </w:p>
    <w:p w14:paraId="332D3B3D" w14:textId="095F7524" w:rsidR="00A03577" w:rsidRDefault="00A03577" w:rsidP="00A03577">
      <w:pPr>
        <w:jc w:val="right"/>
        <w:rPr>
          <w:sz w:val="24"/>
          <w:szCs w:val="24"/>
          <w:rtl/>
        </w:rPr>
      </w:pPr>
      <w:r w:rsidRPr="00A03577">
        <w:rPr>
          <w:rFonts w:cs="Arial"/>
          <w:sz w:val="24"/>
          <w:szCs w:val="24"/>
          <w:rtl/>
        </w:rPr>
        <w:t>ويعد جزءًا من فلسفة إدارة الجودة الشاملة</w:t>
      </w:r>
      <w:r>
        <w:rPr>
          <w:rFonts w:hint="cs"/>
          <w:sz w:val="24"/>
          <w:szCs w:val="24"/>
          <w:rtl/>
        </w:rPr>
        <w:t>.</w:t>
      </w:r>
    </w:p>
    <w:p w14:paraId="48085FA1" w14:textId="77777777" w:rsidR="00495693" w:rsidRDefault="00495693" w:rsidP="00A03577">
      <w:pPr>
        <w:jc w:val="right"/>
        <w:rPr>
          <w:sz w:val="24"/>
          <w:szCs w:val="24"/>
          <w:rtl/>
        </w:rPr>
      </w:pPr>
    </w:p>
    <w:p w14:paraId="540AC639" w14:textId="64C188E9" w:rsidR="00C97896" w:rsidRDefault="00E654BE" w:rsidP="00A03577">
      <w:pPr>
        <w:jc w:val="right"/>
        <w:rPr>
          <w:rFonts w:cs="Arial"/>
          <w:sz w:val="24"/>
          <w:szCs w:val="24"/>
          <w:rtl/>
        </w:rPr>
      </w:pPr>
      <w:r w:rsidRPr="00A03577">
        <w:rPr>
          <w:rFonts w:cs="Arial"/>
          <w:sz w:val="24"/>
          <w:szCs w:val="24"/>
          <w:rtl/>
        </w:rPr>
        <w:t>تعتمد هذه النظرية على استخدام أدوات محددة</w:t>
      </w:r>
      <w:r>
        <w:rPr>
          <w:sz w:val="24"/>
          <w:szCs w:val="24"/>
        </w:rPr>
        <w:t xml:space="preserve"> </w:t>
      </w:r>
      <w:r>
        <w:rPr>
          <w:rFonts w:hint="cs"/>
          <w:sz w:val="24"/>
          <w:szCs w:val="24"/>
          <w:rtl/>
        </w:rPr>
        <w:t>،</w:t>
      </w:r>
      <w:r w:rsidR="00A03577" w:rsidRPr="00A03577">
        <w:rPr>
          <w:sz w:val="24"/>
          <w:szCs w:val="24"/>
        </w:rPr>
        <w:t>(Seven Basic Tools of Quality</w:t>
      </w:r>
      <w:r w:rsidR="00A03577">
        <w:rPr>
          <w:rFonts w:cs="Arial" w:hint="cs"/>
          <w:sz w:val="24"/>
          <w:szCs w:val="24"/>
          <w:rtl/>
        </w:rPr>
        <w:t>ن</w:t>
      </w:r>
      <w:r w:rsidR="00A03577" w:rsidRPr="00A03577">
        <w:rPr>
          <w:rFonts w:cs="Arial"/>
          <w:sz w:val="24"/>
          <w:szCs w:val="24"/>
          <w:rtl/>
        </w:rPr>
        <w:t>ظرية الأبعاد السبعة للجودة</w:t>
      </w:r>
      <w:r w:rsidR="00A03577">
        <w:rPr>
          <w:rFonts w:cs="Arial" w:hint="cs"/>
          <w:sz w:val="24"/>
          <w:szCs w:val="24"/>
          <w:rtl/>
        </w:rPr>
        <w:t>(</w:t>
      </w:r>
    </w:p>
    <w:p w14:paraId="4CA5781F" w14:textId="6FAE37A5" w:rsidR="00A03577" w:rsidRDefault="00A03577" w:rsidP="00A03577">
      <w:pPr>
        <w:jc w:val="right"/>
        <w:rPr>
          <w:rFonts w:cs="Arial"/>
          <w:sz w:val="24"/>
          <w:szCs w:val="24"/>
          <w:rtl/>
        </w:rPr>
      </w:pPr>
      <w:bookmarkStart w:id="69" w:name="_Hlk174390897"/>
      <w:r w:rsidRPr="00A03577">
        <w:rPr>
          <w:rFonts w:cs="Arial"/>
          <w:sz w:val="24"/>
          <w:szCs w:val="24"/>
          <w:rtl/>
        </w:rPr>
        <w:t xml:space="preserve">لتحليل الجودة مثل </w:t>
      </w:r>
      <w:bookmarkEnd w:id="69"/>
      <w:r w:rsidRPr="00A03577">
        <w:rPr>
          <w:rFonts w:cs="Arial"/>
          <w:sz w:val="24"/>
          <w:szCs w:val="24"/>
          <w:rtl/>
        </w:rPr>
        <w:t>المخططات البيانية، والمخططات الهيكلية، وتحليل السبب والنتيجة</w:t>
      </w:r>
      <w:r>
        <w:rPr>
          <w:rFonts w:cs="Arial" w:hint="cs"/>
          <w:sz w:val="24"/>
          <w:szCs w:val="24"/>
          <w:rtl/>
        </w:rPr>
        <w:t>.</w:t>
      </w:r>
    </w:p>
    <w:p w14:paraId="590FB202" w14:textId="77777777" w:rsidR="00786D39" w:rsidRPr="000D73F7" w:rsidRDefault="00786D39" w:rsidP="00A03577">
      <w:pPr>
        <w:jc w:val="right"/>
        <w:rPr>
          <w:sz w:val="24"/>
          <w:szCs w:val="24"/>
          <w:rtl/>
        </w:rPr>
      </w:pPr>
    </w:p>
    <w:p w14:paraId="59A106CC" w14:textId="1A58C867" w:rsidR="009F4670" w:rsidRPr="00134EDD" w:rsidRDefault="00AF1FD5" w:rsidP="00C97896">
      <w:pPr>
        <w:jc w:val="right"/>
        <w:rPr>
          <w:b/>
          <w:bCs/>
          <w:sz w:val="28"/>
          <w:szCs w:val="28"/>
          <w:rtl/>
        </w:rPr>
      </w:pPr>
      <w:r w:rsidRPr="00134EDD">
        <w:rPr>
          <w:rFonts w:hint="cs"/>
          <w:b/>
          <w:bCs/>
          <w:sz w:val="28"/>
          <w:szCs w:val="28"/>
          <w:rtl/>
        </w:rPr>
        <w:t>رسوم توضيحية:</w:t>
      </w:r>
    </w:p>
    <w:p w14:paraId="7CCB03AB" w14:textId="77777777" w:rsidR="00095B68" w:rsidRDefault="00095B68" w:rsidP="00C97896">
      <w:pPr>
        <w:jc w:val="right"/>
        <w:rPr>
          <w:rtl/>
        </w:rPr>
      </w:pPr>
    </w:p>
    <w:p w14:paraId="4D77FD28" w14:textId="77777777" w:rsidR="00095B68" w:rsidRDefault="00095B68" w:rsidP="00C97896">
      <w:pPr>
        <w:jc w:val="right"/>
        <w:rPr>
          <w:rtl/>
        </w:rPr>
      </w:pPr>
    </w:p>
    <w:p w14:paraId="6B3871B4" w14:textId="77777777" w:rsidR="00095B68" w:rsidRDefault="00095B68" w:rsidP="00C97896">
      <w:pPr>
        <w:jc w:val="right"/>
        <w:rPr>
          <w:rtl/>
        </w:rPr>
      </w:pPr>
    </w:p>
    <w:p w14:paraId="105CF28E" w14:textId="253F04A2" w:rsidR="00095B68" w:rsidRPr="00134EDD" w:rsidRDefault="00095B68" w:rsidP="00095B68">
      <w:pPr>
        <w:jc w:val="center"/>
        <w:rPr>
          <w:b/>
          <w:bCs/>
          <w:sz w:val="24"/>
          <w:szCs w:val="24"/>
          <w:rtl/>
        </w:rPr>
      </w:pPr>
      <w:r w:rsidRPr="00134EDD">
        <w:rPr>
          <w:rFonts w:hint="cs"/>
          <w:b/>
          <w:bCs/>
          <w:sz w:val="24"/>
          <w:szCs w:val="24"/>
          <w:rtl/>
        </w:rPr>
        <w:t>المراحل الخمس لتطبيق إدارة الجودة الشاملة</w:t>
      </w:r>
    </w:p>
    <w:p w14:paraId="46AB63AE" w14:textId="77777777" w:rsidR="00C518EB" w:rsidRDefault="00C518EB" w:rsidP="00095B68">
      <w:pPr>
        <w:jc w:val="center"/>
        <w:rPr>
          <w:rtl/>
        </w:rPr>
      </w:pPr>
    </w:p>
    <w:p w14:paraId="745A98C5" w14:textId="0CC261AE" w:rsidR="00AF1FD5" w:rsidRPr="00095B68" w:rsidRDefault="00095B68" w:rsidP="00095B68">
      <w:pPr>
        <w:jc w:val="right"/>
        <w:rPr>
          <w:rtl/>
        </w:rPr>
      </w:pPr>
      <w:r>
        <w:rPr>
          <w:noProof/>
          <w:rtl/>
          <w:lang w:val="ar-SA"/>
        </w:rPr>
        <w:drawing>
          <wp:inline distT="0" distB="0" distL="0" distR="0" wp14:anchorId="157892EF" wp14:editId="3A26159D">
            <wp:extent cx="5525770" cy="3346606"/>
            <wp:effectExtent l="0" t="0" r="0" b="6350"/>
            <wp:docPr id="1987790062" name="صورة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790062" name="صورة 1987790062"/>
                    <pic:cNvPicPr/>
                  </pic:nvPicPr>
                  <pic:blipFill>
                    <a:blip r:embed="rId16">
                      <a:extLst>
                        <a:ext uri="{28A0092B-C50C-407E-A947-70E740481C1C}">
                          <a14:useLocalDpi xmlns:a14="http://schemas.microsoft.com/office/drawing/2010/main" val="0"/>
                        </a:ext>
                      </a:extLst>
                    </a:blip>
                    <a:stretch>
                      <a:fillRect/>
                    </a:stretch>
                  </pic:blipFill>
                  <pic:spPr>
                    <a:xfrm>
                      <a:off x="0" y="0"/>
                      <a:ext cx="5552264" cy="3362652"/>
                    </a:xfrm>
                    <a:prstGeom prst="rect">
                      <a:avLst/>
                    </a:prstGeom>
                  </pic:spPr>
                </pic:pic>
              </a:graphicData>
            </a:graphic>
          </wp:inline>
        </w:drawing>
      </w:r>
    </w:p>
    <w:p w14:paraId="05B90FB1" w14:textId="77777777" w:rsidR="009F4670" w:rsidRDefault="009F4670" w:rsidP="00C97896">
      <w:pPr>
        <w:jc w:val="right"/>
        <w:rPr>
          <w:b/>
          <w:bCs/>
          <w:sz w:val="28"/>
          <w:szCs w:val="28"/>
          <w:rtl/>
        </w:rPr>
      </w:pPr>
    </w:p>
    <w:p w14:paraId="19FB2312" w14:textId="52710978" w:rsidR="009F4670" w:rsidRPr="00C518EB" w:rsidRDefault="00C518EB" w:rsidP="00C518EB">
      <w:pPr>
        <w:jc w:val="center"/>
        <w:rPr>
          <w:sz w:val="18"/>
          <w:szCs w:val="18"/>
          <w:rtl/>
        </w:rPr>
      </w:pPr>
      <w:r w:rsidRPr="00C518EB">
        <w:rPr>
          <w:rFonts w:hint="cs"/>
          <w:sz w:val="18"/>
          <w:szCs w:val="18"/>
          <w:rtl/>
        </w:rPr>
        <w:t>المصدر: جوزيف جابلونسكي، تطبيق إدارة الجودة الشامل</w:t>
      </w:r>
      <w:r>
        <w:rPr>
          <w:rFonts w:hint="cs"/>
          <w:sz w:val="18"/>
          <w:szCs w:val="18"/>
          <w:rtl/>
        </w:rPr>
        <w:t>ة</w:t>
      </w:r>
    </w:p>
    <w:p w14:paraId="28108E9F" w14:textId="77777777" w:rsidR="009F4670" w:rsidRDefault="009F4670" w:rsidP="00C518EB">
      <w:pPr>
        <w:jc w:val="center"/>
        <w:rPr>
          <w:b/>
          <w:bCs/>
          <w:sz w:val="28"/>
          <w:szCs w:val="28"/>
          <w:rtl/>
        </w:rPr>
      </w:pPr>
    </w:p>
    <w:p w14:paraId="6DC70C55" w14:textId="77777777" w:rsidR="00C518EB" w:rsidRDefault="00C518EB" w:rsidP="00C518EB">
      <w:pPr>
        <w:jc w:val="center"/>
        <w:rPr>
          <w:b/>
          <w:bCs/>
          <w:sz w:val="28"/>
          <w:szCs w:val="28"/>
          <w:rtl/>
        </w:rPr>
      </w:pPr>
    </w:p>
    <w:p w14:paraId="5A4F1DD5" w14:textId="77777777" w:rsidR="00C518EB" w:rsidRDefault="00C518EB" w:rsidP="00C518EB">
      <w:pPr>
        <w:jc w:val="center"/>
        <w:rPr>
          <w:b/>
          <w:bCs/>
          <w:sz w:val="28"/>
          <w:szCs w:val="28"/>
          <w:rtl/>
        </w:rPr>
      </w:pPr>
    </w:p>
    <w:p w14:paraId="47C10194" w14:textId="491E4936" w:rsidR="00C518EB" w:rsidRDefault="00C518EB" w:rsidP="00C518EB">
      <w:pPr>
        <w:jc w:val="center"/>
        <w:rPr>
          <w:b/>
          <w:bCs/>
          <w:sz w:val="28"/>
          <w:szCs w:val="28"/>
          <w:rtl/>
        </w:rPr>
      </w:pPr>
      <w:r>
        <w:rPr>
          <w:rFonts w:hint="cs"/>
          <w:b/>
          <w:bCs/>
          <w:noProof/>
          <w:sz w:val="28"/>
          <w:szCs w:val="28"/>
          <w:rtl/>
          <w:lang w:val="ar-SA"/>
        </w:rPr>
        <w:t xml:space="preserve">             </w:t>
      </w:r>
    </w:p>
    <w:p w14:paraId="22086CE3" w14:textId="77777777" w:rsidR="00C518EB" w:rsidRDefault="00C518EB" w:rsidP="00C518EB">
      <w:pPr>
        <w:jc w:val="center"/>
        <w:rPr>
          <w:b/>
          <w:bCs/>
          <w:sz w:val="28"/>
          <w:szCs w:val="28"/>
          <w:rtl/>
        </w:rPr>
      </w:pPr>
    </w:p>
    <w:p w14:paraId="38FDB57C" w14:textId="77777777" w:rsidR="00786D39" w:rsidRDefault="00786D39" w:rsidP="00C518EB">
      <w:pPr>
        <w:jc w:val="center"/>
        <w:rPr>
          <w:b/>
          <w:bCs/>
          <w:sz w:val="28"/>
          <w:szCs w:val="28"/>
          <w:rtl/>
        </w:rPr>
      </w:pPr>
    </w:p>
    <w:p w14:paraId="0808C77C" w14:textId="77777777" w:rsidR="009F4670" w:rsidRDefault="009F4670" w:rsidP="00C97896">
      <w:pPr>
        <w:jc w:val="right"/>
        <w:rPr>
          <w:b/>
          <w:bCs/>
          <w:sz w:val="28"/>
          <w:szCs w:val="28"/>
          <w:rtl/>
        </w:rPr>
      </w:pPr>
    </w:p>
    <w:p w14:paraId="5D0E8C93" w14:textId="77777777" w:rsidR="009F4670" w:rsidRDefault="009F4670" w:rsidP="00C97896">
      <w:pPr>
        <w:jc w:val="right"/>
        <w:rPr>
          <w:b/>
          <w:bCs/>
          <w:sz w:val="28"/>
          <w:szCs w:val="28"/>
          <w:rtl/>
        </w:rPr>
      </w:pPr>
    </w:p>
    <w:p w14:paraId="2F00873B" w14:textId="5102F0FA" w:rsidR="00C518EB" w:rsidRPr="00134EDD" w:rsidRDefault="00C518EB" w:rsidP="00C518EB">
      <w:pPr>
        <w:jc w:val="center"/>
        <w:rPr>
          <w:b/>
          <w:bCs/>
          <w:sz w:val="24"/>
          <w:szCs w:val="24"/>
          <w:rtl/>
        </w:rPr>
      </w:pPr>
      <w:r w:rsidRPr="00134EDD">
        <w:rPr>
          <w:rFonts w:hint="cs"/>
          <w:b/>
          <w:bCs/>
          <w:sz w:val="24"/>
          <w:szCs w:val="24"/>
          <w:rtl/>
        </w:rPr>
        <w:t>نموذج كريج لمتطلبات إدارة الجودة الشاملة</w:t>
      </w:r>
    </w:p>
    <w:p w14:paraId="2AC1843B" w14:textId="77777777" w:rsidR="00C518EB" w:rsidRDefault="00C518EB" w:rsidP="00C97896">
      <w:pPr>
        <w:jc w:val="right"/>
        <w:rPr>
          <w:b/>
          <w:bCs/>
          <w:sz w:val="28"/>
          <w:szCs w:val="28"/>
          <w:rtl/>
        </w:rPr>
      </w:pPr>
    </w:p>
    <w:p w14:paraId="1FAE7D71" w14:textId="77777777" w:rsidR="00C518EB" w:rsidRDefault="00C518EB" w:rsidP="00C97896">
      <w:pPr>
        <w:jc w:val="right"/>
        <w:rPr>
          <w:b/>
          <w:bCs/>
          <w:sz w:val="28"/>
          <w:szCs w:val="28"/>
          <w:rtl/>
        </w:rPr>
      </w:pPr>
    </w:p>
    <w:p w14:paraId="43998180" w14:textId="35DD0AF2" w:rsidR="009F4670" w:rsidRDefault="00C518EB" w:rsidP="00C97896">
      <w:pPr>
        <w:jc w:val="right"/>
        <w:rPr>
          <w:b/>
          <w:bCs/>
          <w:sz w:val="28"/>
          <w:szCs w:val="28"/>
          <w:rtl/>
        </w:rPr>
      </w:pPr>
      <w:r>
        <w:rPr>
          <w:b/>
          <w:bCs/>
          <w:noProof/>
          <w:sz w:val="28"/>
          <w:szCs w:val="28"/>
          <w:rtl/>
          <w:lang w:val="ar-SA"/>
        </w:rPr>
        <w:drawing>
          <wp:inline distT="0" distB="0" distL="0" distR="0" wp14:anchorId="7BF9B9FB" wp14:editId="3660CABE">
            <wp:extent cx="5878321" cy="3071674"/>
            <wp:effectExtent l="0" t="0" r="8255" b="0"/>
            <wp:docPr id="997686558" name="صورة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686558" name="صورة 997686558"/>
                    <pic:cNvPicPr/>
                  </pic:nvPicPr>
                  <pic:blipFill>
                    <a:blip r:embed="rId17">
                      <a:extLst>
                        <a:ext uri="{28A0092B-C50C-407E-A947-70E740481C1C}">
                          <a14:useLocalDpi xmlns:a14="http://schemas.microsoft.com/office/drawing/2010/main" val="0"/>
                        </a:ext>
                      </a:extLst>
                    </a:blip>
                    <a:stretch>
                      <a:fillRect/>
                    </a:stretch>
                  </pic:blipFill>
                  <pic:spPr>
                    <a:xfrm>
                      <a:off x="0" y="0"/>
                      <a:ext cx="5895565" cy="3080685"/>
                    </a:xfrm>
                    <a:prstGeom prst="rect">
                      <a:avLst/>
                    </a:prstGeom>
                  </pic:spPr>
                </pic:pic>
              </a:graphicData>
            </a:graphic>
          </wp:inline>
        </w:drawing>
      </w:r>
    </w:p>
    <w:p w14:paraId="5AADAEEF" w14:textId="77777777" w:rsidR="009F4670" w:rsidRDefault="009F4670" w:rsidP="00C97896">
      <w:pPr>
        <w:jc w:val="right"/>
        <w:rPr>
          <w:b/>
          <w:bCs/>
          <w:sz w:val="28"/>
          <w:szCs w:val="28"/>
          <w:rtl/>
        </w:rPr>
      </w:pPr>
    </w:p>
    <w:p w14:paraId="776177B2" w14:textId="2A57B8E7" w:rsidR="009F4670" w:rsidRPr="00134EDD" w:rsidRDefault="00357AFE" w:rsidP="00357AFE">
      <w:pPr>
        <w:jc w:val="center"/>
        <w:rPr>
          <w:sz w:val="24"/>
          <w:szCs w:val="24"/>
          <w:rtl/>
        </w:rPr>
      </w:pPr>
      <w:r>
        <w:rPr>
          <w:rFonts w:hint="cs"/>
          <w:rtl/>
        </w:rPr>
        <w:t>ا</w:t>
      </w:r>
      <w:r w:rsidRPr="00134EDD">
        <w:rPr>
          <w:rFonts w:hint="cs"/>
          <w:sz w:val="24"/>
          <w:szCs w:val="24"/>
          <w:rtl/>
        </w:rPr>
        <w:t>لمصدر: مهدي السمرائي ، إدارة الجودة الشاملة في القطاعين الإنتاجي والخدماتي.</w:t>
      </w:r>
    </w:p>
    <w:p w14:paraId="559DC01A" w14:textId="77777777" w:rsidR="009F4670" w:rsidRDefault="009F4670" w:rsidP="00C97896">
      <w:pPr>
        <w:jc w:val="right"/>
        <w:rPr>
          <w:b/>
          <w:bCs/>
          <w:sz w:val="28"/>
          <w:szCs w:val="28"/>
          <w:rtl/>
        </w:rPr>
      </w:pPr>
    </w:p>
    <w:p w14:paraId="5CB29EB9" w14:textId="77777777" w:rsidR="009F4670" w:rsidRDefault="009F4670" w:rsidP="00C97896">
      <w:pPr>
        <w:jc w:val="right"/>
        <w:rPr>
          <w:b/>
          <w:bCs/>
          <w:sz w:val="28"/>
          <w:szCs w:val="28"/>
          <w:rtl/>
        </w:rPr>
      </w:pPr>
    </w:p>
    <w:p w14:paraId="0B0E6A2B" w14:textId="77777777" w:rsidR="009F4670" w:rsidRDefault="009F4670" w:rsidP="00C97896">
      <w:pPr>
        <w:jc w:val="right"/>
        <w:rPr>
          <w:b/>
          <w:bCs/>
          <w:sz w:val="28"/>
          <w:szCs w:val="28"/>
          <w:rtl/>
        </w:rPr>
      </w:pPr>
    </w:p>
    <w:p w14:paraId="315578E9" w14:textId="77777777" w:rsidR="009F4670" w:rsidRDefault="009F4670" w:rsidP="00C97896">
      <w:pPr>
        <w:jc w:val="right"/>
        <w:rPr>
          <w:b/>
          <w:bCs/>
          <w:sz w:val="28"/>
          <w:szCs w:val="28"/>
          <w:rtl/>
        </w:rPr>
      </w:pPr>
    </w:p>
    <w:p w14:paraId="6E1CEB8C" w14:textId="77777777" w:rsidR="009F4670" w:rsidRDefault="009F4670" w:rsidP="00C97896">
      <w:pPr>
        <w:jc w:val="right"/>
        <w:rPr>
          <w:b/>
          <w:bCs/>
          <w:sz w:val="28"/>
          <w:szCs w:val="28"/>
          <w:rtl/>
        </w:rPr>
      </w:pPr>
    </w:p>
    <w:p w14:paraId="376BD887" w14:textId="77777777" w:rsidR="00786D39" w:rsidRDefault="00786D39" w:rsidP="00C97896">
      <w:pPr>
        <w:jc w:val="right"/>
        <w:rPr>
          <w:b/>
          <w:bCs/>
          <w:sz w:val="28"/>
          <w:szCs w:val="28"/>
          <w:rtl/>
        </w:rPr>
      </w:pPr>
    </w:p>
    <w:p w14:paraId="22A3C32B" w14:textId="77777777" w:rsidR="009F4670" w:rsidRDefault="009F4670" w:rsidP="00C97896">
      <w:pPr>
        <w:jc w:val="right"/>
        <w:rPr>
          <w:b/>
          <w:bCs/>
          <w:sz w:val="28"/>
          <w:szCs w:val="28"/>
          <w:rtl/>
        </w:rPr>
      </w:pPr>
    </w:p>
    <w:p w14:paraId="6194DFA7" w14:textId="77777777" w:rsidR="009F4670" w:rsidRDefault="009F4670" w:rsidP="00C97896">
      <w:pPr>
        <w:jc w:val="right"/>
        <w:rPr>
          <w:b/>
          <w:bCs/>
          <w:sz w:val="28"/>
          <w:szCs w:val="28"/>
          <w:rtl/>
        </w:rPr>
      </w:pPr>
    </w:p>
    <w:p w14:paraId="03600D96" w14:textId="77777777" w:rsidR="009F4670" w:rsidRDefault="009F4670" w:rsidP="00C97896">
      <w:pPr>
        <w:jc w:val="right"/>
        <w:rPr>
          <w:b/>
          <w:bCs/>
          <w:sz w:val="28"/>
          <w:szCs w:val="28"/>
          <w:rtl/>
        </w:rPr>
      </w:pPr>
    </w:p>
    <w:p w14:paraId="744AA7E0" w14:textId="77777777" w:rsidR="009B37E4" w:rsidRDefault="009B37E4" w:rsidP="009B37E4">
      <w:pPr>
        <w:rPr>
          <w:b/>
          <w:bCs/>
          <w:sz w:val="28"/>
          <w:szCs w:val="28"/>
          <w:rtl/>
        </w:rPr>
      </w:pPr>
    </w:p>
    <w:p w14:paraId="02BC60E7" w14:textId="7F75EFDC" w:rsidR="009F4670" w:rsidRDefault="00C97896" w:rsidP="00705B04">
      <w:pPr>
        <w:pStyle w:val="2"/>
        <w:rPr>
          <w:b/>
          <w:bCs/>
          <w:color w:val="auto"/>
          <w:rtl/>
        </w:rPr>
      </w:pPr>
      <w:bookmarkStart w:id="70" w:name="_Toc185041785"/>
      <w:r w:rsidRPr="00705B04">
        <w:rPr>
          <w:rFonts w:hint="cs"/>
          <w:b/>
          <w:bCs/>
          <w:color w:val="auto"/>
          <w:rtl/>
        </w:rPr>
        <w:lastRenderedPageBreak/>
        <w:t>الم</w:t>
      </w:r>
      <w:r w:rsidR="00705B04" w:rsidRPr="00705B04">
        <w:rPr>
          <w:rFonts w:hint="cs"/>
          <w:b/>
          <w:bCs/>
          <w:color w:val="auto"/>
          <w:rtl/>
        </w:rPr>
        <w:t>بحث</w:t>
      </w:r>
      <w:r w:rsidRPr="00705B04">
        <w:rPr>
          <w:rFonts w:hint="cs"/>
          <w:b/>
          <w:bCs/>
          <w:color w:val="auto"/>
          <w:rtl/>
        </w:rPr>
        <w:t xml:space="preserve"> الثاني: الميزة التنافسية</w:t>
      </w:r>
      <w:bookmarkEnd w:id="70"/>
    </w:p>
    <w:p w14:paraId="40E9915B" w14:textId="77777777" w:rsidR="00134EDD" w:rsidRPr="00134EDD" w:rsidRDefault="00134EDD" w:rsidP="00134EDD">
      <w:pPr>
        <w:rPr>
          <w:rtl/>
        </w:rPr>
      </w:pPr>
    </w:p>
    <w:p w14:paraId="6D173380" w14:textId="6A60A9C3" w:rsidR="00413EDA" w:rsidRDefault="00413EDA" w:rsidP="00C97896">
      <w:pPr>
        <w:jc w:val="right"/>
        <w:rPr>
          <w:b/>
          <w:bCs/>
          <w:sz w:val="28"/>
          <w:szCs w:val="28"/>
          <w:rtl/>
        </w:rPr>
      </w:pPr>
      <w:r>
        <w:rPr>
          <w:rFonts w:hint="cs"/>
          <w:b/>
          <w:bCs/>
          <w:sz w:val="28"/>
          <w:szCs w:val="28"/>
          <w:rtl/>
        </w:rPr>
        <w:t>تعريف الميزة التنافسية:</w:t>
      </w:r>
    </w:p>
    <w:p w14:paraId="7ABC0130" w14:textId="198698C2" w:rsidR="006A7493" w:rsidRDefault="00413EDA" w:rsidP="00C97896">
      <w:pPr>
        <w:jc w:val="right"/>
        <w:rPr>
          <w:sz w:val="24"/>
          <w:szCs w:val="24"/>
          <w:rtl/>
        </w:rPr>
      </w:pPr>
      <w:r>
        <w:rPr>
          <w:rFonts w:hint="cs"/>
          <w:sz w:val="24"/>
          <w:szCs w:val="24"/>
          <w:rtl/>
        </w:rPr>
        <w:t>تعرف بأنه</w:t>
      </w:r>
      <w:r w:rsidR="006A7493">
        <w:rPr>
          <w:rFonts w:hint="cs"/>
          <w:sz w:val="24"/>
          <w:szCs w:val="24"/>
          <w:rtl/>
        </w:rPr>
        <w:t>ا مقدرة الشركة على صياغة وتنفيذ استراتيجيات من شأنها أن توصلها إلى مركز تنافسي أفضل بالنسبة للشركات المماثلة والتي تعمل في نفس النشاط ، وعرفت بأنها المهارة أو التقنية التي تتيح للشركة توليد خدمات وتحقيق منافع أفضل للزبائن تزيد عما يقدمه لهم المنافسون ،ويؤكد تميزها واختلافها عن هؤلاء المنافسين وفقا لرؤية العملاء الذين يتقبلون هذا الاختلاف والتميز، حيث يتحقق لهم المزيد من المنافع والقيم التي تتفوق على ما يقدمه لهم المنافسون الآخرون .</w:t>
      </w:r>
    </w:p>
    <w:p w14:paraId="7F4D369E" w14:textId="77777777" w:rsidR="006A7493" w:rsidRDefault="006A7493" w:rsidP="00C97896">
      <w:pPr>
        <w:jc w:val="right"/>
        <w:rPr>
          <w:sz w:val="24"/>
          <w:szCs w:val="24"/>
          <w:rtl/>
        </w:rPr>
      </w:pPr>
    </w:p>
    <w:p w14:paraId="267CF1E3" w14:textId="6C7F6F37" w:rsidR="006A7493" w:rsidRDefault="006A7493" w:rsidP="00C97896">
      <w:pPr>
        <w:jc w:val="right"/>
        <w:rPr>
          <w:b/>
          <w:bCs/>
          <w:sz w:val="28"/>
          <w:szCs w:val="28"/>
          <w:rtl/>
        </w:rPr>
      </w:pPr>
      <w:r w:rsidRPr="0080128F">
        <w:rPr>
          <w:rFonts w:hint="cs"/>
          <w:b/>
          <w:bCs/>
          <w:sz w:val="28"/>
          <w:szCs w:val="28"/>
          <w:rtl/>
        </w:rPr>
        <w:t>ت</w:t>
      </w:r>
      <w:r w:rsidR="0080128F" w:rsidRPr="0080128F">
        <w:rPr>
          <w:rFonts w:hint="cs"/>
          <w:b/>
          <w:bCs/>
          <w:sz w:val="28"/>
          <w:szCs w:val="28"/>
          <w:rtl/>
        </w:rPr>
        <w:t>طور الميزة التنافسية:</w:t>
      </w:r>
    </w:p>
    <w:p w14:paraId="321590B4" w14:textId="058552E9" w:rsidR="0080128F" w:rsidRPr="0080128F" w:rsidRDefault="0080128F" w:rsidP="0080128F">
      <w:pPr>
        <w:jc w:val="right"/>
        <w:rPr>
          <w:sz w:val="24"/>
          <w:szCs w:val="24"/>
        </w:rPr>
      </w:pPr>
      <w:r w:rsidRPr="0080128F">
        <w:rPr>
          <w:rFonts w:cs="Arial" w:hint="cs"/>
          <w:sz w:val="24"/>
          <w:szCs w:val="24"/>
          <w:rtl/>
        </w:rPr>
        <w:t>ت</w:t>
      </w:r>
      <w:r w:rsidRPr="0080128F">
        <w:rPr>
          <w:rFonts w:cs="Arial"/>
          <w:sz w:val="24"/>
          <w:szCs w:val="24"/>
          <w:rtl/>
        </w:rPr>
        <w:t>طور الميزة التنافسية هو مفهوم يتناول كيفية تمكن الشركات من الحصول على وضع متميز في السوق من خلال استراتيجيات وابتكارات مختلفة. يمكن تلخيص مراحل تطور الميزة التنافسية في العناصر التالية</w:t>
      </w:r>
      <w:r>
        <w:rPr>
          <w:rFonts w:cs="Arial" w:hint="cs"/>
          <w:sz w:val="24"/>
          <w:szCs w:val="24"/>
          <w:rtl/>
        </w:rPr>
        <w:t>:</w:t>
      </w:r>
    </w:p>
    <w:p w14:paraId="26C152A1" w14:textId="77777777" w:rsidR="00DD76B4" w:rsidRDefault="00DD76B4" w:rsidP="00DD76B4">
      <w:pPr>
        <w:rPr>
          <w:b/>
          <w:bCs/>
          <w:sz w:val="28"/>
          <w:szCs w:val="28"/>
          <w:rtl/>
        </w:rPr>
      </w:pPr>
    </w:p>
    <w:p w14:paraId="3E3B8CD1" w14:textId="77777777" w:rsidR="00DD76B4" w:rsidRDefault="0080128F" w:rsidP="00DD76B4">
      <w:pPr>
        <w:jc w:val="right"/>
        <w:rPr>
          <w:rFonts w:cs="Arial"/>
          <w:sz w:val="24"/>
          <w:szCs w:val="24"/>
          <w:rtl/>
        </w:rPr>
      </w:pPr>
      <w:r w:rsidRPr="0080128F">
        <w:rPr>
          <w:rFonts w:cs="Arial"/>
          <w:sz w:val="24"/>
          <w:szCs w:val="24"/>
          <w:rtl/>
        </w:rPr>
        <w:t>التحليل الاستراتيجي يشمل تقييم القوى والضعف والفرص والتهديدات</w:t>
      </w:r>
      <w:r w:rsidR="00DD76B4">
        <w:rPr>
          <w:rFonts w:cs="Arial" w:hint="cs"/>
          <w:sz w:val="24"/>
          <w:szCs w:val="24"/>
          <w:rtl/>
        </w:rPr>
        <w:t xml:space="preserve"> التي تواجه المؤسسة هذا يساعد التعرف على ميزاتها التنافسية.</w:t>
      </w:r>
    </w:p>
    <w:p w14:paraId="0A26594C" w14:textId="77777777" w:rsidR="00DD76B4" w:rsidRDefault="00DD76B4" w:rsidP="00DD76B4">
      <w:pPr>
        <w:jc w:val="right"/>
        <w:rPr>
          <w:rFonts w:cs="Arial"/>
          <w:sz w:val="24"/>
          <w:szCs w:val="24"/>
          <w:rtl/>
        </w:rPr>
      </w:pPr>
      <w:r>
        <w:rPr>
          <w:rFonts w:cs="Arial" w:hint="cs"/>
          <w:sz w:val="24"/>
          <w:szCs w:val="24"/>
          <w:rtl/>
        </w:rPr>
        <w:t>ت</w:t>
      </w:r>
      <w:r w:rsidRPr="00DD76B4">
        <w:rPr>
          <w:rFonts w:cs="Arial"/>
          <w:sz w:val="24"/>
          <w:szCs w:val="24"/>
          <w:rtl/>
        </w:rPr>
        <w:t>عتبر الابتكارات التكنولوجية من العوامل الرئيسية التي تسهم في تعزيز الميزة التنافسية. الشركات التي تستثمر في الأبحاث والتطوير تميل إلى أن تكون أكثر قدرة على التكيف وتحقيق النجا</w:t>
      </w:r>
      <w:r>
        <w:rPr>
          <w:rFonts w:cs="Arial" w:hint="cs"/>
          <w:sz w:val="24"/>
          <w:szCs w:val="24"/>
          <w:rtl/>
        </w:rPr>
        <w:t>ح.</w:t>
      </w:r>
    </w:p>
    <w:p w14:paraId="21D50E81" w14:textId="77777777" w:rsidR="00DD76B4" w:rsidRDefault="00DD76B4" w:rsidP="00DD76B4">
      <w:pPr>
        <w:bidi/>
        <w:rPr>
          <w:rFonts w:cs="Arial"/>
          <w:sz w:val="24"/>
          <w:szCs w:val="24"/>
          <w:rtl/>
        </w:rPr>
      </w:pPr>
      <w:r>
        <w:rPr>
          <w:rFonts w:cs="Arial" w:hint="cs"/>
          <w:sz w:val="24"/>
          <w:szCs w:val="24"/>
          <w:rtl/>
        </w:rPr>
        <w:t>ا</w:t>
      </w:r>
      <w:r w:rsidRPr="00DD76B4">
        <w:rPr>
          <w:rFonts w:cs="Arial"/>
          <w:sz w:val="24"/>
          <w:szCs w:val="24"/>
          <w:rtl/>
        </w:rPr>
        <w:t>ستراتيجيات التميز</w:t>
      </w:r>
      <w:r>
        <w:rPr>
          <w:rFonts w:cs="Arial" w:hint="cs"/>
          <w:sz w:val="24"/>
          <w:szCs w:val="24"/>
          <w:rtl/>
        </w:rPr>
        <w:t xml:space="preserve">، </w:t>
      </w:r>
      <w:r w:rsidRPr="00DD76B4">
        <w:rPr>
          <w:rFonts w:cs="Arial"/>
          <w:sz w:val="24"/>
          <w:szCs w:val="24"/>
          <w:rtl/>
        </w:rPr>
        <w:t>من خلال التركيز على الجودة، الخدمة، أو تسعير المنتجات، يمكن للشركات تحقيق تميز واضح في السو</w:t>
      </w:r>
      <w:r>
        <w:rPr>
          <w:rFonts w:cs="Arial" w:hint="cs"/>
          <w:sz w:val="24"/>
          <w:szCs w:val="24"/>
          <w:rtl/>
        </w:rPr>
        <w:t>ق.</w:t>
      </w:r>
    </w:p>
    <w:p w14:paraId="37BE5B15" w14:textId="6486466D" w:rsidR="00413EDA" w:rsidRDefault="00DD76B4" w:rsidP="0046407B">
      <w:pPr>
        <w:jc w:val="right"/>
        <w:rPr>
          <w:rFonts w:cs="Arial"/>
          <w:sz w:val="24"/>
          <w:szCs w:val="24"/>
          <w:rtl/>
        </w:rPr>
      </w:pPr>
      <w:r>
        <w:rPr>
          <w:rFonts w:cs="Arial"/>
          <w:sz w:val="24"/>
          <w:szCs w:val="24"/>
        </w:rPr>
        <w:t xml:space="preserve">   </w:t>
      </w:r>
      <w:r w:rsidR="0046407B">
        <w:rPr>
          <w:rFonts w:cs="Arial" w:hint="cs"/>
          <w:sz w:val="24"/>
          <w:szCs w:val="24"/>
          <w:rtl/>
        </w:rPr>
        <w:t>ا</w:t>
      </w:r>
      <w:r w:rsidR="0046407B" w:rsidRPr="0046407B">
        <w:rPr>
          <w:rFonts w:cs="Arial"/>
          <w:sz w:val="24"/>
          <w:szCs w:val="24"/>
          <w:rtl/>
        </w:rPr>
        <w:t>لتكامل والتعاون</w:t>
      </w:r>
      <w:r w:rsidR="0046407B">
        <w:rPr>
          <w:rFonts w:cs="Arial" w:hint="cs"/>
          <w:sz w:val="24"/>
          <w:szCs w:val="24"/>
          <w:rtl/>
        </w:rPr>
        <w:t xml:space="preserve"> </w:t>
      </w:r>
      <w:r w:rsidR="0046407B" w:rsidRPr="0046407B">
        <w:rPr>
          <w:rFonts w:cs="Arial"/>
          <w:sz w:val="24"/>
          <w:szCs w:val="24"/>
          <w:rtl/>
        </w:rPr>
        <w:t>تعتبر الشراكات الاستراتيجية والتكامل مع الموردين والعملاء من العوامل التي تساهم في تطوير ميزة تنافسية مستدامة.</w:t>
      </w:r>
    </w:p>
    <w:p w14:paraId="6C634087" w14:textId="5BB4C1B2" w:rsidR="001E578B" w:rsidRPr="0038055E" w:rsidRDefault="0046407B" w:rsidP="0038055E">
      <w:pPr>
        <w:jc w:val="right"/>
        <w:rPr>
          <w:rFonts w:cs="Arial"/>
          <w:sz w:val="24"/>
          <w:szCs w:val="24"/>
          <w:rtl/>
        </w:rPr>
      </w:pPr>
      <w:r w:rsidRPr="0046407B">
        <w:rPr>
          <w:rFonts w:cs="Arial"/>
          <w:sz w:val="24"/>
          <w:szCs w:val="24"/>
          <w:rtl/>
        </w:rPr>
        <w:t>الاستجابة للمتغيرات السوقي</w:t>
      </w:r>
      <w:r>
        <w:rPr>
          <w:rFonts w:cs="Arial" w:hint="cs"/>
          <w:sz w:val="24"/>
          <w:szCs w:val="24"/>
          <w:rtl/>
        </w:rPr>
        <w:t xml:space="preserve">ة </w:t>
      </w:r>
      <w:r w:rsidRPr="0046407B">
        <w:rPr>
          <w:rFonts w:cs="Arial"/>
          <w:sz w:val="24"/>
          <w:szCs w:val="24"/>
          <w:rtl/>
        </w:rPr>
        <w:t>تتطلب الميزة التنافسية استجابة سريعة للمتغيرات في السوق والتغيرات في تفضيلات العملا</w:t>
      </w:r>
      <w:r>
        <w:rPr>
          <w:rFonts w:cs="Arial" w:hint="cs"/>
          <w:sz w:val="24"/>
          <w:szCs w:val="24"/>
          <w:rtl/>
        </w:rPr>
        <w:t>ء</w:t>
      </w:r>
    </w:p>
    <w:p w14:paraId="42ECA680" w14:textId="26B7AB76" w:rsidR="0090784F" w:rsidRDefault="0090784F" w:rsidP="0090784F">
      <w:pPr>
        <w:jc w:val="right"/>
        <w:rPr>
          <w:b/>
          <w:bCs/>
          <w:sz w:val="28"/>
          <w:szCs w:val="28"/>
          <w:rtl/>
        </w:rPr>
      </w:pPr>
      <w:r w:rsidRPr="0090784F">
        <w:rPr>
          <w:rFonts w:hint="cs"/>
          <w:b/>
          <w:bCs/>
          <w:sz w:val="28"/>
          <w:szCs w:val="28"/>
          <w:rtl/>
        </w:rPr>
        <w:t>أبعاد الميزة التنافسية:</w:t>
      </w:r>
    </w:p>
    <w:p w14:paraId="3B3B5A47" w14:textId="0D5CC534" w:rsidR="0090784F" w:rsidRPr="0090784F" w:rsidRDefault="0090784F" w:rsidP="0090784F">
      <w:pPr>
        <w:jc w:val="right"/>
        <w:rPr>
          <w:sz w:val="24"/>
          <w:szCs w:val="24"/>
        </w:rPr>
      </w:pPr>
      <w:r>
        <w:rPr>
          <w:rFonts w:hint="cs"/>
          <w:sz w:val="24"/>
          <w:szCs w:val="24"/>
          <w:rtl/>
        </w:rPr>
        <w:t xml:space="preserve"> </w:t>
      </w:r>
      <w:r w:rsidRPr="0090784F">
        <w:rPr>
          <w:sz w:val="24"/>
          <w:szCs w:val="24"/>
        </w:rPr>
        <w:t>(Differentiation</w:t>
      </w:r>
      <w:r>
        <w:rPr>
          <w:rFonts w:hint="cs"/>
          <w:sz w:val="24"/>
          <w:szCs w:val="24"/>
          <w:rtl/>
        </w:rPr>
        <w:t xml:space="preserve">التفرد </w:t>
      </w:r>
      <w:r w:rsidRPr="0090784F">
        <w:rPr>
          <w:rFonts w:hint="cs"/>
          <w:sz w:val="24"/>
          <w:szCs w:val="24"/>
          <w:rtl/>
        </w:rPr>
        <w:t>(</w:t>
      </w:r>
    </w:p>
    <w:p w14:paraId="6A40E612" w14:textId="38EF71B7" w:rsidR="0090784F" w:rsidRPr="0090784F" w:rsidRDefault="0090784F" w:rsidP="0090784F">
      <w:pPr>
        <w:jc w:val="right"/>
        <w:rPr>
          <w:sz w:val="24"/>
          <w:szCs w:val="24"/>
          <w:rtl/>
        </w:rPr>
      </w:pPr>
      <w:r w:rsidRPr="0090784F">
        <w:rPr>
          <w:rFonts w:cs="Arial"/>
          <w:sz w:val="24"/>
          <w:szCs w:val="24"/>
          <w:rtl/>
        </w:rPr>
        <w:t>تقوم الشركات بتحقيق التفرد من خلال تقديم منتجات أو خدمات فريدة تعطي قيمة مضافة للعملاء، مما يميزها عن المنافس</w:t>
      </w:r>
      <w:r>
        <w:rPr>
          <w:rFonts w:cs="Arial" w:hint="cs"/>
          <w:sz w:val="24"/>
          <w:szCs w:val="24"/>
          <w:rtl/>
        </w:rPr>
        <w:t>ين</w:t>
      </w:r>
    </w:p>
    <w:p w14:paraId="75836395" w14:textId="62BFBAD6" w:rsidR="0090784F" w:rsidRDefault="0090784F" w:rsidP="0090784F">
      <w:pPr>
        <w:jc w:val="right"/>
      </w:pPr>
      <w:r>
        <w:t xml:space="preserve"> (Cost Leadership)</w:t>
      </w:r>
      <w:r>
        <w:rPr>
          <w:rFonts w:hint="cs"/>
          <w:rtl/>
        </w:rPr>
        <w:t xml:space="preserve">التكلفة المنخفضة </w:t>
      </w:r>
    </w:p>
    <w:p w14:paraId="36AF6644" w14:textId="74208874" w:rsidR="001E578B" w:rsidRDefault="0090784F" w:rsidP="0090784F">
      <w:pPr>
        <w:jc w:val="right"/>
        <w:rPr>
          <w:rtl/>
        </w:rPr>
      </w:pPr>
      <w:r>
        <w:rPr>
          <w:rFonts w:cs="Arial"/>
          <w:rtl/>
        </w:rPr>
        <w:t>تسعى الشركات لتحقيق الميزة التنافسية من خلال تقليل التكاليف في عملياتها، مما يمكنها من تقديم أسعار أقل من المنافسين</w:t>
      </w:r>
      <w:r>
        <w:rPr>
          <w:rFonts w:cs="Arial" w:hint="cs"/>
          <w:rtl/>
        </w:rPr>
        <w:t>.</w:t>
      </w:r>
    </w:p>
    <w:p w14:paraId="45E78A97" w14:textId="737141F8" w:rsidR="00B45F5E" w:rsidRDefault="00B45F5E" w:rsidP="00B45F5E">
      <w:pPr>
        <w:jc w:val="right"/>
      </w:pPr>
      <w:r>
        <w:t>(Innovation</w:t>
      </w:r>
      <w:r>
        <w:rPr>
          <w:rFonts w:hint="cs"/>
          <w:rtl/>
        </w:rPr>
        <w:t>الابتكار (</w:t>
      </w:r>
    </w:p>
    <w:p w14:paraId="6599E2D2" w14:textId="08DED336" w:rsidR="001E578B" w:rsidRDefault="00B45F5E" w:rsidP="00B45F5E">
      <w:pPr>
        <w:jc w:val="right"/>
        <w:rPr>
          <w:rFonts w:cs="Arial"/>
          <w:rtl/>
        </w:rPr>
      </w:pPr>
      <w:r>
        <w:rPr>
          <w:rFonts w:cs="Arial"/>
          <w:rtl/>
        </w:rPr>
        <w:t>الابتكار هو عامل حاسم في تعزيز الميزة التنافسية، حيث تتبنى الشركات تقنيات جديدة وأفكار مبتكرة لتحسين منتجاتها وخدماتها</w:t>
      </w:r>
      <w:r w:rsidR="001338B7">
        <w:rPr>
          <w:rFonts w:cs="Arial" w:hint="cs"/>
          <w:rtl/>
        </w:rPr>
        <w:t>.</w:t>
      </w:r>
    </w:p>
    <w:p w14:paraId="21DD69F5" w14:textId="6F9B33F3" w:rsidR="00273C39" w:rsidRDefault="00273C39" w:rsidP="00273C39">
      <w:pPr>
        <w:jc w:val="right"/>
      </w:pPr>
      <w:r>
        <w:t>(Human Resources</w:t>
      </w:r>
      <w:r>
        <w:rPr>
          <w:rFonts w:cs="Arial"/>
          <w:rtl/>
        </w:rPr>
        <w:t>موارد بشرية متميز</w:t>
      </w:r>
      <w:r>
        <w:rPr>
          <w:rFonts w:cs="Arial" w:hint="cs"/>
          <w:rtl/>
        </w:rPr>
        <w:t>(</w:t>
      </w:r>
    </w:p>
    <w:p w14:paraId="6E3D9040" w14:textId="55552213" w:rsidR="001338B7" w:rsidRDefault="00273C39" w:rsidP="00273C39">
      <w:pPr>
        <w:jc w:val="right"/>
        <w:rPr>
          <w:rFonts w:cs="Arial"/>
          <w:rtl/>
        </w:rPr>
      </w:pPr>
      <w:r>
        <w:rPr>
          <w:rFonts w:cs="Arial"/>
          <w:rtl/>
        </w:rPr>
        <w:t>إدارة الموارد البشرية بفعالية يمكن أن تساهم في تحقيق ميزة تنافسية من خلال جذب والاحتفاظ بالموظفين الموهوبين وتحفيزهم</w:t>
      </w:r>
      <w:r>
        <w:rPr>
          <w:rFonts w:cs="Arial" w:hint="cs"/>
          <w:rtl/>
        </w:rPr>
        <w:t>.</w:t>
      </w:r>
    </w:p>
    <w:p w14:paraId="2392AA67" w14:textId="77777777" w:rsidR="00786D39" w:rsidRDefault="00786D39" w:rsidP="00273C39">
      <w:pPr>
        <w:jc w:val="right"/>
        <w:rPr>
          <w:rFonts w:cs="Arial"/>
          <w:rtl/>
        </w:rPr>
      </w:pPr>
    </w:p>
    <w:p w14:paraId="072CFAFD" w14:textId="7D886080" w:rsidR="00A3490F" w:rsidRDefault="00A3490F" w:rsidP="00273C39">
      <w:pPr>
        <w:jc w:val="right"/>
        <w:rPr>
          <w:rFonts w:cs="Arial"/>
          <w:b/>
          <w:bCs/>
          <w:sz w:val="28"/>
          <w:szCs w:val="28"/>
          <w:rtl/>
        </w:rPr>
      </w:pPr>
      <w:r w:rsidRPr="00A3490F">
        <w:rPr>
          <w:rFonts w:cs="Arial" w:hint="cs"/>
          <w:b/>
          <w:bCs/>
          <w:sz w:val="28"/>
          <w:szCs w:val="28"/>
          <w:rtl/>
        </w:rPr>
        <w:lastRenderedPageBreak/>
        <w:t>نظريات الميزة التنافسية:</w:t>
      </w:r>
    </w:p>
    <w:p w14:paraId="43779CC2" w14:textId="4386A9DA" w:rsidR="00A3490F" w:rsidRDefault="00A3490F" w:rsidP="00A3490F">
      <w:pPr>
        <w:pStyle w:val="selectable-text"/>
        <w:bidi/>
      </w:pPr>
      <w:r>
        <w:rPr>
          <w:rStyle w:val="aa"/>
          <w:rtl/>
        </w:rPr>
        <w:t>نظرية سلسلة القيمة (</w:t>
      </w:r>
      <w:r>
        <w:rPr>
          <w:rStyle w:val="aa"/>
        </w:rPr>
        <w:t>Value Chain Theory</w:t>
      </w:r>
      <w:r>
        <w:rPr>
          <w:rStyle w:val="aa"/>
          <w:rtl/>
        </w:rPr>
        <w:t>)</w:t>
      </w:r>
    </w:p>
    <w:p w14:paraId="5EC5A73A" w14:textId="77777777" w:rsidR="00A3490F" w:rsidRDefault="00A3490F" w:rsidP="00A3490F">
      <w:pPr>
        <w:pStyle w:val="selectable-text"/>
        <w:bidi/>
        <w:rPr>
          <w:rtl/>
        </w:rPr>
      </w:pPr>
      <w:r>
        <w:rPr>
          <w:rStyle w:val="selectable-text1"/>
          <w:rtl/>
        </w:rPr>
        <w:t>تعتبر سلسلة القيمة أداة لتحليل الأنشطة التي يمكن أن تضيف قيمة للمنتجات والخدمات. تساعد الشركات في تحديد المزايا التنافسية من خلال تحسين العمليات.</w:t>
      </w:r>
    </w:p>
    <w:p w14:paraId="5FAD335C" w14:textId="16000BC4" w:rsidR="00A3490F" w:rsidRDefault="00A3490F" w:rsidP="00A3490F">
      <w:pPr>
        <w:pStyle w:val="selectable-text"/>
        <w:bidi/>
        <w:rPr>
          <w:rtl/>
        </w:rPr>
      </w:pPr>
      <w:r>
        <w:rPr>
          <w:rStyle w:val="selectable-text1"/>
          <w:rFonts w:hint="cs"/>
          <w:b/>
          <w:bCs/>
          <w:rtl/>
        </w:rPr>
        <w:t>ن</w:t>
      </w:r>
      <w:r>
        <w:rPr>
          <w:rStyle w:val="aa"/>
          <w:rtl/>
        </w:rPr>
        <w:t>ظرية الميزة التنافسية (</w:t>
      </w:r>
      <w:r>
        <w:rPr>
          <w:rStyle w:val="aa"/>
        </w:rPr>
        <w:t>Competitive Advantage Theory</w:t>
      </w:r>
      <w:r>
        <w:rPr>
          <w:rStyle w:val="aa"/>
          <w:rtl/>
        </w:rPr>
        <w:t>)</w:t>
      </w:r>
    </w:p>
    <w:p w14:paraId="7DF80786" w14:textId="77777777" w:rsidR="00A3490F" w:rsidRDefault="00A3490F" w:rsidP="00A3490F">
      <w:pPr>
        <w:pStyle w:val="selectable-text"/>
        <w:bidi/>
        <w:rPr>
          <w:rStyle w:val="selectable-text1"/>
          <w:rtl/>
        </w:rPr>
      </w:pPr>
      <w:r>
        <w:rPr>
          <w:rStyle w:val="selectable-text1"/>
          <w:rtl/>
        </w:rPr>
        <w:t>تعتبر هذه النظرية من أسس الاستراتيجيات التنافسية حيث يؤكد مايكل بورتر على أهمية تحقيق ميزة تنافسية من خلال التميز أو تكاليف الإنتاج المنخفضة.</w:t>
      </w:r>
      <w:r>
        <w:rPr>
          <w:rStyle w:val="selectable-text1"/>
          <w:rFonts w:hint="cs"/>
          <w:rtl/>
        </w:rPr>
        <w:t xml:space="preserve"> </w:t>
      </w:r>
    </w:p>
    <w:p w14:paraId="129841B7" w14:textId="5821712F" w:rsidR="00A3490F" w:rsidRDefault="00A3490F" w:rsidP="00A3490F">
      <w:pPr>
        <w:pStyle w:val="selectable-text"/>
        <w:bidi/>
        <w:rPr>
          <w:rtl/>
        </w:rPr>
      </w:pPr>
      <w:r>
        <w:rPr>
          <w:rStyle w:val="aa"/>
          <w:rtl/>
        </w:rPr>
        <w:t>نظرية سلسلة القيمة (</w:t>
      </w:r>
      <w:r>
        <w:rPr>
          <w:rStyle w:val="aa"/>
        </w:rPr>
        <w:t>Value Chain Theory</w:t>
      </w:r>
      <w:r>
        <w:rPr>
          <w:rStyle w:val="aa"/>
          <w:rtl/>
        </w:rPr>
        <w:t>)</w:t>
      </w:r>
    </w:p>
    <w:p w14:paraId="761DD588" w14:textId="77777777" w:rsidR="00A3490F" w:rsidRDefault="00A3490F" w:rsidP="00A3490F">
      <w:pPr>
        <w:pStyle w:val="selectable-text"/>
        <w:bidi/>
        <w:rPr>
          <w:rtl/>
        </w:rPr>
      </w:pPr>
      <w:r>
        <w:rPr>
          <w:rStyle w:val="selectable-text1"/>
          <w:rtl/>
        </w:rPr>
        <w:t>تعتبر سلسلة القيمة أداة لتحليل الأنشطة التي يمكن أن تضيف قيمة للمنتجات والخدمات. تساعد الشركات في تحديد المزايا التنافسية من خلال تحسين العمليات.</w:t>
      </w:r>
    </w:p>
    <w:p w14:paraId="7195AA41" w14:textId="1AD02311" w:rsidR="00A3490F" w:rsidRDefault="00A3490F" w:rsidP="00A3490F">
      <w:pPr>
        <w:pStyle w:val="selectable-text"/>
        <w:bidi/>
        <w:rPr>
          <w:rtl/>
        </w:rPr>
      </w:pPr>
      <w:r>
        <w:rPr>
          <w:rStyle w:val="selectable-text1"/>
          <w:rFonts w:hint="cs"/>
          <w:b/>
          <w:bCs/>
          <w:rtl/>
        </w:rPr>
        <w:t>ن</w:t>
      </w:r>
      <w:r>
        <w:rPr>
          <w:rStyle w:val="aa"/>
          <w:rtl/>
        </w:rPr>
        <w:t>ظرية الكفاءة الديناميكية (</w:t>
      </w:r>
      <w:r>
        <w:rPr>
          <w:rStyle w:val="aa"/>
        </w:rPr>
        <w:t>Dynamic Capabilities Theory</w:t>
      </w:r>
      <w:r>
        <w:rPr>
          <w:rStyle w:val="aa"/>
          <w:rtl/>
        </w:rPr>
        <w:t>)</w:t>
      </w:r>
    </w:p>
    <w:p w14:paraId="15B17687" w14:textId="77777777" w:rsidR="00A3490F" w:rsidRDefault="00A3490F" w:rsidP="00A3490F">
      <w:pPr>
        <w:pStyle w:val="selectable-text"/>
        <w:bidi/>
        <w:rPr>
          <w:rtl/>
        </w:rPr>
      </w:pPr>
      <w:r>
        <w:rPr>
          <w:rStyle w:val="selectable-text1"/>
          <w:rtl/>
        </w:rPr>
        <w:t>تؤكد هذه النظرية على أن الشركات تحتاج إلى تطوير قدراتها الديناميكية للتكيف مع البيئة المتغيرة من أجل الحفاظ على ميزة تنافسية.</w:t>
      </w:r>
    </w:p>
    <w:p w14:paraId="541CD6B5" w14:textId="3DDDF3E1" w:rsidR="00A3490F" w:rsidRDefault="00A3490F" w:rsidP="00A3490F">
      <w:pPr>
        <w:pStyle w:val="selectable-text"/>
        <w:bidi/>
        <w:rPr>
          <w:rtl/>
        </w:rPr>
      </w:pPr>
      <w:r>
        <w:rPr>
          <w:rStyle w:val="aa"/>
          <w:rtl/>
        </w:rPr>
        <w:t>نظرية الموارد والقدرات (</w:t>
      </w:r>
      <w:r>
        <w:rPr>
          <w:rStyle w:val="aa"/>
        </w:rPr>
        <w:t>Resource-Based View</w:t>
      </w:r>
      <w:r>
        <w:rPr>
          <w:rStyle w:val="aa"/>
          <w:rtl/>
        </w:rPr>
        <w:t>)</w:t>
      </w:r>
    </w:p>
    <w:p w14:paraId="29A79BCE" w14:textId="77777777" w:rsidR="00A3490F" w:rsidRDefault="00A3490F" w:rsidP="00A3490F">
      <w:pPr>
        <w:pStyle w:val="selectable-text"/>
        <w:bidi/>
        <w:rPr>
          <w:rStyle w:val="selectable-text1"/>
          <w:rtl/>
        </w:rPr>
      </w:pPr>
      <w:r>
        <w:rPr>
          <w:rStyle w:val="selectable-text1"/>
          <w:rtl/>
        </w:rPr>
        <w:t xml:space="preserve">تؤكد هذه النظرية على أهمية الموارد الفريدة التي تمتلكها الشركات، والتي تمكّنها من تحقيق ميزة تنافسية مستدامة. </w:t>
      </w:r>
    </w:p>
    <w:p w14:paraId="7165CA66" w14:textId="21A0330B" w:rsidR="00A3490F" w:rsidRDefault="00A3490F" w:rsidP="00A3490F">
      <w:pPr>
        <w:pStyle w:val="selectable-text"/>
        <w:bidi/>
        <w:rPr>
          <w:rtl/>
        </w:rPr>
      </w:pPr>
      <w:r>
        <w:rPr>
          <w:rStyle w:val="aa"/>
          <w:rtl/>
        </w:rPr>
        <w:t>نظرية استراتيجية المحيط الأزرق (</w:t>
      </w:r>
      <w:r>
        <w:rPr>
          <w:rStyle w:val="aa"/>
        </w:rPr>
        <w:t>Blue Ocean Strategy</w:t>
      </w:r>
      <w:r>
        <w:rPr>
          <w:rStyle w:val="aa"/>
          <w:rtl/>
        </w:rPr>
        <w:t>)</w:t>
      </w:r>
    </w:p>
    <w:p w14:paraId="6912936D" w14:textId="77777777" w:rsidR="00A3490F" w:rsidRDefault="00A3490F" w:rsidP="00A3490F">
      <w:pPr>
        <w:pStyle w:val="selectable-text"/>
        <w:bidi/>
        <w:rPr>
          <w:rtl/>
        </w:rPr>
      </w:pPr>
      <w:r>
        <w:rPr>
          <w:rStyle w:val="selectable-text1"/>
          <w:rtl/>
        </w:rPr>
        <w:t>تدعو هذه النظرية إلى خلق مساحات سوق جديدة وغير متنافسة، بدلاً من المنافسة في الأسواق الحالية.</w:t>
      </w:r>
    </w:p>
    <w:p w14:paraId="34F71DBA" w14:textId="77777777" w:rsidR="00A3490F" w:rsidRPr="00A3490F" w:rsidRDefault="00A3490F" w:rsidP="00273C39">
      <w:pPr>
        <w:jc w:val="right"/>
        <w:rPr>
          <w:sz w:val="24"/>
          <w:szCs w:val="24"/>
          <w:rtl/>
        </w:rPr>
      </w:pPr>
    </w:p>
    <w:p w14:paraId="3FA52EB7" w14:textId="77777777" w:rsidR="00A3490F" w:rsidRDefault="00A3490F" w:rsidP="00A3490F">
      <w:pPr>
        <w:bidi/>
        <w:jc w:val="center"/>
        <w:rPr>
          <w:b/>
          <w:bCs/>
          <w:sz w:val="28"/>
          <w:szCs w:val="28"/>
          <w:rtl/>
        </w:rPr>
      </w:pPr>
    </w:p>
    <w:p w14:paraId="304FCCC4" w14:textId="77777777" w:rsidR="00A3490F" w:rsidRDefault="00A3490F" w:rsidP="00A3490F">
      <w:pPr>
        <w:bidi/>
        <w:jc w:val="center"/>
        <w:rPr>
          <w:b/>
          <w:bCs/>
          <w:sz w:val="28"/>
          <w:szCs w:val="28"/>
          <w:rtl/>
        </w:rPr>
      </w:pPr>
    </w:p>
    <w:p w14:paraId="0CC121C0" w14:textId="77777777" w:rsidR="00EF3F69" w:rsidRDefault="00EF3F69" w:rsidP="00A3490F">
      <w:pPr>
        <w:bidi/>
        <w:jc w:val="center"/>
        <w:rPr>
          <w:b/>
          <w:bCs/>
          <w:sz w:val="28"/>
          <w:szCs w:val="28"/>
          <w:rtl/>
        </w:rPr>
      </w:pPr>
    </w:p>
    <w:p w14:paraId="32895866" w14:textId="77777777" w:rsidR="00786D39" w:rsidRDefault="00786D39" w:rsidP="00786D39">
      <w:pPr>
        <w:bidi/>
        <w:jc w:val="center"/>
        <w:rPr>
          <w:b/>
          <w:bCs/>
          <w:sz w:val="28"/>
          <w:szCs w:val="28"/>
          <w:rtl/>
        </w:rPr>
      </w:pPr>
    </w:p>
    <w:p w14:paraId="59D45877" w14:textId="77777777" w:rsidR="00EF3F69" w:rsidRDefault="00EF3F69" w:rsidP="00EF3F69">
      <w:pPr>
        <w:bidi/>
        <w:jc w:val="center"/>
        <w:rPr>
          <w:b/>
          <w:bCs/>
          <w:sz w:val="28"/>
          <w:szCs w:val="28"/>
          <w:rtl/>
        </w:rPr>
      </w:pPr>
    </w:p>
    <w:p w14:paraId="7886E7B5" w14:textId="77777777" w:rsidR="00EF3F69" w:rsidRDefault="00EF3F69" w:rsidP="00EF3F69">
      <w:pPr>
        <w:bidi/>
        <w:jc w:val="center"/>
        <w:rPr>
          <w:b/>
          <w:bCs/>
          <w:sz w:val="28"/>
          <w:szCs w:val="28"/>
          <w:rtl/>
        </w:rPr>
      </w:pPr>
    </w:p>
    <w:p w14:paraId="7F70BAC9" w14:textId="77777777" w:rsidR="00EF3F69" w:rsidRDefault="00EF3F69" w:rsidP="00EF3F69">
      <w:pPr>
        <w:bidi/>
        <w:jc w:val="center"/>
        <w:rPr>
          <w:b/>
          <w:bCs/>
          <w:sz w:val="28"/>
          <w:szCs w:val="28"/>
          <w:rtl/>
        </w:rPr>
      </w:pPr>
    </w:p>
    <w:p w14:paraId="6C3F6B48" w14:textId="77777777" w:rsidR="00EF3F69" w:rsidRDefault="00EF3F69" w:rsidP="00EF3F69">
      <w:pPr>
        <w:bidi/>
        <w:jc w:val="center"/>
        <w:rPr>
          <w:b/>
          <w:bCs/>
          <w:sz w:val="28"/>
          <w:szCs w:val="28"/>
          <w:rtl/>
        </w:rPr>
      </w:pPr>
    </w:p>
    <w:p w14:paraId="3C471331" w14:textId="1489E7DD" w:rsidR="009F4670" w:rsidRPr="009F4670" w:rsidRDefault="009F4670" w:rsidP="009F4670">
      <w:pPr>
        <w:bidi/>
        <w:rPr>
          <w:b/>
          <w:bCs/>
          <w:sz w:val="24"/>
          <w:szCs w:val="24"/>
          <w:rtl/>
        </w:rPr>
      </w:pPr>
      <w:r w:rsidRPr="009F4670">
        <w:rPr>
          <w:rFonts w:hint="cs"/>
          <w:b/>
          <w:bCs/>
          <w:sz w:val="24"/>
          <w:szCs w:val="24"/>
          <w:rtl/>
        </w:rPr>
        <w:lastRenderedPageBreak/>
        <w:t>رسوم توضيحية:</w:t>
      </w:r>
    </w:p>
    <w:p w14:paraId="52B6E9A0" w14:textId="77777777" w:rsidR="00BB2A65" w:rsidRDefault="00BB2A65" w:rsidP="000B1603">
      <w:pPr>
        <w:bidi/>
        <w:jc w:val="center"/>
        <w:rPr>
          <w:sz w:val="20"/>
          <w:szCs w:val="20"/>
        </w:rPr>
      </w:pPr>
    </w:p>
    <w:p w14:paraId="42106732" w14:textId="77777777" w:rsidR="00BB2A65" w:rsidRDefault="00BB2A65" w:rsidP="00BB2A65">
      <w:pPr>
        <w:bidi/>
        <w:jc w:val="center"/>
        <w:rPr>
          <w:sz w:val="20"/>
          <w:szCs w:val="20"/>
        </w:rPr>
      </w:pPr>
    </w:p>
    <w:p w14:paraId="6AFD9898" w14:textId="4E2D7C8F" w:rsidR="009F4670" w:rsidRPr="000B1603" w:rsidRDefault="000B1603" w:rsidP="00BB2A65">
      <w:pPr>
        <w:bidi/>
        <w:jc w:val="center"/>
        <w:rPr>
          <w:sz w:val="20"/>
          <w:szCs w:val="20"/>
          <w:rtl/>
        </w:rPr>
      </w:pPr>
      <w:r>
        <w:rPr>
          <w:rFonts w:hint="cs"/>
          <w:sz w:val="20"/>
          <w:szCs w:val="20"/>
          <w:rtl/>
        </w:rPr>
        <w:t>العلاقة التبادلية بين أبعاد الميزة التنافسية</w:t>
      </w:r>
    </w:p>
    <w:p w14:paraId="63ED1E2D" w14:textId="43E0851C" w:rsidR="009F4670" w:rsidRDefault="002324E7" w:rsidP="009F4670">
      <w:pPr>
        <w:bidi/>
        <w:rPr>
          <w:b/>
          <w:bCs/>
          <w:sz w:val="28"/>
          <w:szCs w:val="28"/>
          <w:rtl/>
        </w:rPr>
      </w:pPr>
      <w:r>
        <w:rPr>
          <w:b/>
          <w:bCs/>
          <w:noProof/>
          <w:sz w:val="28"/>
          <w:szCs w:val="28"/>
          <w:rtl/>
          <w:lang w:val="ar-SA"/>
        </w:rPr>
        <mc:AlternateContent>
          <mc:Choice Requires="wps">
            <w:drawing>
              <wp:anchor distT="0" distB="0" distL="114300" distR="114300" simplePos="0" relativeHeight="251685888" behindDoc="0" locked="0" layoutInCell="1" allowOverlap="1" wp14:anchorId="7CA48D6F" wp14:editId="0E6C5E77">
                <wp:simplePos x="0" y="0"/>
                <wp:positionH relativeFrom="column">
                  <wp:posOffset>1482688</wp:posOffset>
                </wp:positionH>
                <wp:positionV relativeFrom="paragraph">
                  <wp:posOffset>148201</wp:posOffset>
                </wp:positionV>
                <wp:extent cx="925095" cy="791410"/>
                <wp:effectExtent l="0" t="0" r="27940" b="27940"/>
                <wp:wrapNone/>
                <wp:docPr id="431768916" name="شكل بيضاوي 21"/>
                <wp:cNvGraphicFramePr/>
                <a:graphic xmlns:a="http://schemas.openxmlformats.org/drawingml/2006/main">
                  <a:graphicData uri="http://schemas.microsoft.com/office/word/2010/wordprocessingShape">
                    <wps:wsp>
                      <wps:cNvSpPr/>
                      <wps:spPr>
                        <a:xfrm>
                          <a:off x="0" y="0"/>
                          <a:ext cx="925095" cy="791410"/>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C83D80" id="شكل بيضاوي 21" o:spid="_x0000_s1026" style="position:absolute;margin-left:116.75pt;margin-top:11.65pt;width:72.85pt;height:62.3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" filled="f" strokecolor="#091723 [484]" strokeweight="1pt">
                <v:stroke joinstyle="miter"/>
              </v:oval>
            </w:pict>
          </mc:Fallback>
        </mc:AlternateContent>
      </w:r>
      <w:r>
        <w:rPr>
          <w:b/>
          <w:bCs/>
          <w:noProof/>
          <w:sz w:val="28"/>
          <w:szCs w:val="28"/>
          <w:rtl/>
          <w:lang w:val="ar-SA"/>
        </w:rPr>
        <mc:AlternateContent>
          <mc:Choice Requires="wps">
            <w:drawing>
              <wp:anchor distT="0" distB="0" distL="114300" distR="114300" simplePos="0" relativeHeight="251689984" behindDoc="0" locked="0" layoutInCell="1" allowOverlap="1" wp14:anchorId="40B8C171" wp14:editId="6CC86663">
                <wp:simplePos x="0" y="0"/>
                <wp:positionH relativeFrom="column">
                  <wp:posOffset>3688758</wp:posOffset>
                </wp:positionH>
                <wp:positionV relativeFrom="paragraph">
                  <wp:posOffset>157079</wp:posOffset>
                </wp:positionV>
                <wp:extent cx="925095" cy="791410"/>
                <wp:effectExtent l="0" t="0" r="27940" b="27940"/>
                <wp:wrapNone/>
                <wp:docPr id="386993389" name="شكل بيضاوي 21"/>
                <wp:cNvGraphicFramePr/>
                <a:graphic xmlns:a="http://schemas.openxmlformats.org/drawingml/2006/main">
                  <a:graphicData uri="http://schemas.microsoft.com/office/word/2010/wordprocessingShape">
                    <wps:wsp>
                      <wps:cNvSpPr/>
                      <wps:spPr>
                        <a:xfrm>
                          <a:off x="0" y="0"/>
                          <a:ext cx="925095" cy="791410"/>
                        </a:xfrm>
                        <a:prstGeom prst="ellipse">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7BD675" id="شكل بيضاوي 21" o:spid="_x0000_s1026" style="position:absolute;margin-left:290.45pt;margin-top:12.35pt;width:72.85pt;height:62.3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" filled="f" strokecolor="#223f59" strokeweight="1pt">
                <v:stroke joinstyle="miter"/>
              </v:oval>
            </w:pict>
          </mc:Fallback>
        </mc:AlternateContent>
      </w:r>
      <w:r w:rsidR="006B1191">
        <w:rPr>
          <w:b/>
          <w:bCs/>
          <w:noProof/>
          <w:sz w:val="28"/>
          <w:szCs w:val="28"/>
          <w:rtl/>
          <w:lang w:val="ar-SA"/>
        </w:rPr>
        <mc:AlternateContent>
          <mc:Choice Requires="wps">
            <w:drawing>
              <wp:anchor distT="0" distB="0" distL="114300" distR="114300" simplePos="0" relativeHeight="251694080" behindDoc="0" locked="0" layoutInCell="1" allowOverlap="1" wp14:anchorId="61D7177C" wp14:editId="0C951D99">
                <wp:simplePos x="0" y="0"/>
                <wp:positionH relativeFrom="column">
                  <wp:posOffset>824865</wp:posOffset>
                </wp:positionH>
                <wp:positionV relativeFrom="paragraph">
                  <wp:posOffset>5960</wp:posOffset>
                </wp:positionV>
                <wp:extent cx="4477629" cy="2621280"/>
                <wp:effectExtent l="0" t="0" r="18415" b="26670"/>
                <wp:wrapNone/>
                <wp:docPr id="1612822622" name="مستطيل 24"/>
                <wp:cNvGraphicFramePr/>
                <a:graphic xmlns:a="http://schemas.openxmlformats.org/drawingml/2006/main">
                  <a:graphicData uri="http://schemas.microsoft.com/office/word/2010/wordprocessingShape">
                    <wps:wsp>
                      <wps:cNvSpPr/>
                      <wps:spPr>
                        <a:xfrm>
                          <a:off x="0" y="0"/>
                          <a:ext cx="4477629" cy="2621280"/>
                        </a:xfrm>
                        <a:prstGeom prst="rect">
                          <a:avLst/>
                        </a:prstGeom>
                        <a:noFill/>
                        <a:ln w="63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1E37F75" id="مستطيل 24" o:spid="_x0000_s1026" style="position:absolute;margin-left:64.95pt;margin-top:.45pt;width:352.55pt;height:206.4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" filled="f" strokecolor="#091723 [484]" strokeweight=".5pt"/>
            </w:pict>
          </mc:Fallback>
        </mc:AlternateContent>
      </w:r>
    </w:p>
    <w:p w14:paraId="4303075B" w14:textId="08290BF8" w:rsidR="009F4670" w:rsidRDefault="000B1603" w:rsidP="009F4670">
      <w:pPr>
        <w:bidi/>
        <w:rPr>
          <w:b/>
          <w:bCs/>
          <w:sz w:val="28"/>
          <w:szCs w:val="28"/>
          <w:rtl/>
        </w:rPr>
      </w:pPr>
      <w:r>
        <w:rPr>
          <w:b/>
          <w:bCs/>
          <w:noProof/>
          <w:sz w:val="28"/>
          <w:szCs w:val="28"/>
          <w:rtl/>
          <w:lang w:val="ar-SA"/>
        </w:rPr>
        <mc:AlternateContent>
          <mc:Choice Requires="wps">
            <w:drawing>
              <wp:anchor distT="0" distB="0" distL="114300" distR="114300" simplePos="0" relativeHeight="251702272" behindDoc="0" locked="0" layoutInCell="1" allowOverlap="1" wp14:anchorId="29BCEABC" wp14:editId="3EECCF25">
                <wp:simplePos x="0" y="0"/>
                <wp:positionH relativeFrom="column">
                  <wp:posOffset>3883611</wp:posOffset>
                </wp:positionH>
                <wp:positionV relativeFrom="paragraph">
                  <wp:posOffset>122420</wp:posOffset>
                </wp:positionV>
                <wp:extent cx="510466" cy="230820"/>
                <wp:effectExtent l="0" t="0" r="4445" b="0"/>
                <wp:wrapNone/>
                <wp:docPr id="717302636" name="مربع نص 34"/>
                <wp:cNvGraphicFramePr/>
                <a:graphic xmlns:a="http://schemas.openxmlformats.org/drawingml/2006/main">
                  <a:graphicData uri="http://schemas.microsoft.com/office/word/2010/wordprocessingShape">
                    <wps:wsp>
                      <wps:cNvSpPr txBox="1"/>
                      <wps:spPr>
                        <a:xfrm>
                          <a:off x="0" y="0"/>
                          <a:ext cx="510466" cy="230820"/>
                        </a:xfrm>
                        <a:prstGeom prst="rect">
                          <a:avLst/>
                        </a:prstGeom>
                        <a:solidFill>
                          <a:schemeClr val="lt1"/>
                        </a:solidFill>
                        <a:ln w="6350">
                          <a:noFill/>
                        </a:ln>
                      </wps:spPr>
                      <wps:txbx>
                        <w:txbxContent>
                          <w:p w14:paraId="46DCD0C6" w14:textId="24792213" w:rsidR="000B1603" w:rsidRPr="000B1603" w:rsidRDefault="000B1603" w:rsidP="000B1603">
                            <w:pPr>
                              <w:jc w:val="center"/>
                              <w:rPr>
                                <w:sz w:val="20"/>
                                <w:szCs w:val="20"/>
                              </w:rPr>
                            </w:pPr>
                            <w:r w:rsidRPr="000B1603">
                              <w:rPr>
                                <w:rFonts w:hint="cs"/>
                                <w:sz w:val="20"/>
                                <w:szCs w:val="20"/>
                                <w:rtl/>
                              </w:rPr>
                              <w:t>الكلفة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BCEABC" id="مربع نص 34" o:spid="_x0000_s1031" type="#_x0000_t202" style="position:absolute;left:0;text-align:left;margin-left:305.8pt;margin-top:9.65pt;width:40.2pt;height:18.1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" fillcolor="white [3201]" stroked="f" strokeweight=".5pt">
                <v:textbox>
                  <w:txbxContent>
                    <w:p w14:paraId="46DCD0C6" w14:textId="24792213" w:rsidR="000B1603" w:rsidRPr="000B1603" w:rsidRDefault="000B1603" w:rsidP="000B1603">
                      <w:pPr>
                        <w:jc w:val="center"/>
                        <w:rPr>
                          <w:sz w:val="20"/>
                          <w:szCs w:val="20"/>
                        </w:rPr>
                      </w:pPr>
                      <w:r w:rsidRPr="000B1603">
                        <w:rPr>
                          <w:rFonts w:hint="cs"/>
                          <w:sz w:val="20"/>
                          <w:szCs w:val="20"/>
                          <w:rtl/>
                        </w:rPr>
                        <w:t>الكلفة</w:t>
                      </w:r>
                    </w:p>
                  </w:txbxContent>
                </v:textbox>
              </v:shape>
            </w:pict>
          </mc:Fallback>
        </mc:AlternateContent>
      </w:r>
      <w:r w:rsidR="002324E7">
        <w:rPr>
          <w:b/>
          <w:bCs/>
          <w:noProof/>
          <w:sz w:val="28"/>
          <w:szCs w:val="28"/>
          <w:rtl/>
          <w:lang w:val="ar-SA"/>
        </w:rPr>
        <mc:AlternateContent>
          <mc:Choice Requires="wps">
            <w:drawing>
              <wp:anchor distT="0" distB="0" distL="114300" distR="114300" simplePos="0" relativeHeight="251699200" behindDoc="0" locked="0" layoutInCell="1" allowOverlap="1" wp14:anchorId="424B1EBB" wp14:editId="3B7F92DE">
                <wp:simplePos x="0" y="0"/>
                <wp:positionH relativeFrom="column">
                  <wp:posOffset>1624614</wp:posOffset>
                </wp:positionH>
                <wp:positionV relativeFrom="paragraph">
                  <wp:posOffset>81139</wp:posOffset>
                </wp:positionV>
                <wp:extent cx="577048" cy="323696"/>
                <wp:effectExtent l="0" t="0" r="0" b="635"/>
                <wp:wrapNone/>
                <wp:docPr id="574316362" name="مربع نص 31"/>
                <wp:cNvGraphicFramePr/>
                <a:graphic xmlns:a="http://schemas.openxmlformats.org/drawingml/2006/main">
                  <a:graphicData uri="http://schemas.microsoft.com/office/word/2010/wordprocessingShape">
                    <wps:wsp>
                      <wps:cNvSpPr txBox="1"/>
                      <wps:spPr>
                        <a:xfrm>
                          <a:off x="0" y="0"/>
                          <a:ext cx="577048" cy="323696"/>
                        </a:xfrm>
                        <a:prstGeom prst="rect">
                          <a:avLst/>
                        </a:prstGeom>
                        <a:solidFill>
                          <a:schemeClr val="lt1"/>
                        </a:solidFill>
                        <a:ln w="6350">
                          <a:noFill/>
                        </a:ln>
                      </wps:spPr>
                      <wps:txbx>
                        <w:txbxContent>
                          <w:p w14:paraId="795C6515" w14:textId="46FED905" w:rsidR="002324E7" w:rsidRPr="002324E7" w:rsidRDefault="002324E7" w:rsidP="002324E7">
                            <w:pPr>
                              <w:jc w:val="right"/>
                              <w:rPr>
                                <w:sz w:val="20"/>
                                <w:szCs w:val="20"/>
                              </w:rPr>
                            </w:pPr>
                            <w:r w:rsidRPr="002324E7">
                              <w:rPr>
                                <w:rFonts w:hint="cs"/>
                                <w:sz w:val="20"/>
                                <w:szCs w:val="20"/>
                                <w:rtl/>
                              </w:rPr>
                              <w:t>الجودة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4B1EBB" id="مربع نص 31" o:spid="_x0000_s1032" type="#_x0000_t202" style="position:absolute;left:0;text-align:left;margin-left:127.9pt;margin-top:6.4pt;width:45.45pt;height:25.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" fillcolor="white [3201]" stroked="f" strokeweight=".5pt">
                <v:textbox>
                  <w:txbxContent>
                    <w:p w14:paraId="795C6515" w14:textId="46FED905" w:rsidR="002324E7" w:rsidRPr="002324E7" w:rsidRDefault="002324E7" w:rsidP="002324E7">
                      <w:pPr>
                        <w:jc w:val="right"/>
                        <w:rPr>
                          <w:sz w:val="20"/>
                          <w:szCs w:val="20"/>
                        </w:rPr>
                      </w:pPr>
                      <w:r w:rsidRPr="002324E7">
                        <w:rPr>
                          <w:rFonts w:hint="cs"/>
                          <w:sz w:val="20"/>
                          <w:szCs w:val="20"/>
                          <w:rtl/>
                        </w:rPr>
                        <w:t>الجودة</w:t>
                      </w:r>
                    </w:p>
                  </w:txbxContent>
                </v:textbox>
              </v:shape>
            </w:pict>
          </mc:Fallback>
        </mc:AlternateContent>
      </w:r>
    </w:p>
    <w:p w14:paraId="7479F775" w14:textId="76E57D30" w:rsidR="009F4670" w:rsidRDefault="000B1603" w:rsidP="009F4670">
      <w:pPr>
        <w:bidi/>
        <w:rPr>
          <w:b/>
          <w:bCs/>
          <w:sz w:val="28"/>
          <w:szCs w:val="28"/>
          <w:rtl/>
        </w:rPr>
      </w:pPr>
      <w:r w:rsidRPr="000B1603">
        <w:rPr>
          <w:b/>
          <w:bCs/>
          <w:noProof/>
          <w:color w:val="A6A6A6" w:themeColor="background1" w:themeShade="A6"/>
          <w:sz w:val="28"/>
          <w:szCs w:val="28"/>
          <w:rtl/>
          <w:lang w:val="ar-SA"/>
        </w:rPr>
        <mc:AlternateContent>
          <mc:Choice Requires="wps">
            <w:drawing>
              <wp:anchor distT="0" distB="0" distL="114300" distR="114300" simplePos="0" relativeHeight="251706368" behindDoc="0" locked="0" layoutInCell="1" allowOverlap="1" wp14:anchorId="5D009BFD" wp14:editId="64D159D5">
                <wp:simplePos x="0" y="0"/>
                <wp:positionH relativeFrom="column">
                  <wp:posOffset>2275174</wp:posOffset>
                </wp:positionH>
                <wp:positionV relativeFrom="paragraph">
                  <wp:posOffset>187331</wp:posOffset>
                </wp:positionV>
                <wp:extent cx="237107" cy="259301"/>
                <wp:effectExtent l="38100" t="38100" r="67945" b="64770"/>
                <wp:wrapNone/>
                <wp:docPr id="1942858983" name="رابط كسهم مستقيم 38"/>
                <wp:cNvGraphicFramePr/>
                <a:graphic xmlns:a="http://schemas.openxmlformats.org/drawingml/2006/main">
                  <a:graphicData uri="http://schemas.microsoft.com/office/word/2010/wordprocessingShape">
                    <wps:wsp>
                      <wps:cNvCnPr/>
                      <wps:spPr>
                        <a:xfrm>
                          <a:off x="0" y="0"/>
                          <a:ext cx="237107" cy="259301"/>
                        </a:xfrm>
                        <a:prstGeom prst="straightConnector1">
                          <a:avLst/>
                        </a:prstGeom>
                        <a:ln>
                          <a:solidFill>
                            <a:srgbClr val="92D05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59550F4" id="_x0000_t32" coordsize="21600,21600" o:spt="32" o:oned="t" path="m,l21600,21600e" filled="f">
                <v:path arrowok="t" fillok="f" o:connecttype="none"/>
                <o:lock v:ext="edit" shapetype="t"/>
              </v:shapetype>
              <v:shape id="رابط كسهم مستقيم 38" o:spid="_x0000_s1026" type="#_x0000_t32" style="position:absolute;margin-left:179.15pt;margin-top:14.75pt;width:18.65pt;height:20.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" strokecolor="#92d050" strokeweight=".5pt">
                <v:stroke startarrow="block" endarrow="block" joinstyle="miter"/>
              </v:shape>
            </w:pict>
          </mc:Fallback>
        </mc:AlternateContent>
      </w:r>
      <w:r>
        <w:rPr>
          <w:b/>
          <w:bCs/>
          <w:noProof/>
          <w:sz w:val="28"/>
          <w:szCs w:val="28"/>
          <w:rtl/>
          <w:lang w:val="ar-SA"/>
        </w:rPr>
        <mc:AlternateContent>
          <mc:Choice Requires="wps">
            <w:drawing>
              <wp:anchor distT="0" distB="0" distL="114300" distR="114300" simplePos="0" relativeHeight="251704320" behindDoc="0" locked="0" layoutInCell="1" allowOverlap="1" wp14:anchorId="600FEFD8" wp14:editId="0A6DB92C">
                <wp:simplePos x="0" y="0"/>
                <wp:positionH relativeFrom="column">
                  <wp:posOffset>3511118</wp:posOffset>
                </wp:positionH>
                <wp:positionV relativeFrom="paragraph">
                  <wp:posOffset>220832</wp:posOffset>
                </wp:positionV>
                <wp:extent cx="301841" cy="221942"/>
                <wp:effectExtent l="38100" t="38100" r="60325" b="64135"/>
                <wp:wrapNone/>
                <wp:docPr id="593802252" name="رابط كسهم مستقيم 36"/>
                <wp:cNvGraphicFramePr/>
                <a:graphic xmlns:a="http://schemas.openxmlformats.org/drawingml/2006/main">
                  <a:graphicData uri="http://schemas.microsoft.com/office/word/2010/wordprocessingShape">
                    <wps:wsp>
                      <wps:cNvCnPr/>
                      <wps:spPr>
                        <a:xfrm flipH="1">
                          <a:off x="0" y="0"/>
                          <a:ext cx="301841" cy="221942"/>
                        </a:xfrm>
                        <a:prstGeom prst="straightConnector1">
                          <a:avLst/>
                        </a:prstGeom>
                        <a:ln>
                          <a:solidFill>
                            <a:srgbClr val="92D05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3800E5" id="رابط كسهم مستقيم 36" o:spid="_x0000_s1026" type="#_x0000_t32" style="position:absolute;margin-left:276.45pt;margin-top:17.4pt;width:23.75pt;height:17.5pt;flip:x;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" strokecolor="#92d050" strokeweight=".5pt">
                <v:stroke startarrow="block" endarrow="block" joinstyle="miter"/>
              </v:shape>
            </w:pict>
          </mc:Fallback>
        </mc:AlternateContent>
      </w:r>
      <w:r w:rsidR="006B1191">
        <w:rPr>
          <w:b/>
          <w:bCs/>
          <w:noProof/>
          <w:sz w:val="28"/>
          <w:szCs w:val="28"/>
          <w:rtl/>
          <w:lang w:val="ar-SA"/>
        </w:rPr>
        <mc:AlternateContent>
          <mc:Choice Requires="wps">
            <w:drawing>
              <wp:anchor distT="0" distB="0" distL="114300" distR="114300" simplePos="0" relativeHeight="251695104" behindDoc="0" locked="0" layoutInCell="1" allowOverlap="1" wp14:anchorId="3127ED0C" wp14:editId="22CB5D8B">
                <wp:simplePos x="0" y="0"/>
                <wp:positionH relativeFrom="column">
                  <wp:posOffset>2499359</wp:posOffset>
                </wp:positionH>
                <wp:positionV relativeFrom="paragraph">
                  <wp:posOffset>8792</wp:posOffset>
                </wp:positionV>
                <wp:extent cx="1176997" cy="23446"/>
                <wp:effectExtent l="19050" t="76200" r="80645" b="91440"/>
                <wp:wrapNone/>
                <wp:docPr id="236681595" name="رابط كسهم مستقيم 25"/>
                <wp:cNvGraphicFramePr/>
                <a:graphic xmlns:a="http://schemas.openxmlformats.org/drawingml/2006/main">
                  <a:graphicData uri="http://schemas.microsoft.com/office/word/2010/wordprocessingShape">
                    <wps:wsp>
                      <wps:cNvCnPr/>
                      <wps:spPr>
                        <a:xfrm>
                          <a:off x="0" y="0"/>
                          <a:ext cx="1176997" cy="23446"/>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A4312D" id="رابط كسهم مستقيم 25" o:spid="_x0000_s1026" type="#_x0000_t32" style="position:absolute;margin-left:196.8pt;margin-top:.7pt;width:92.7pt;height:1.8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" strokecolor="red" strokeweight=".5pt">
                <v:stroke startarrow="block" endarrow="block" joinstyle="miter"/>
              </v:shape>
            </w:pict>
          </mc:Fallback>
        </mc:AlternateContent>
      </w:r>
    </w:p>
    <w:p w14:paraId="43AD3E06" w14:textId="490A5FA4" w:rsidR="009F4670" w:rsidRDefault="002324E7" w:rsidP="009F4670">
      <w:pPr>
        <w:bidi/>
        <w:rPr>
          <w:b/>
          <w:bCs/>
          <w:sz w:val="28"/>
          <w:szCs w:val="28"/>
          <w:rtl/>
        </w:rPr>
      </w:pPr>
      <w:r>
        <w:rPr>
          <w:b/>
          <w:bCs/>
          <w:noProof/>
          <w:sz w:val="28"/>
          <w:szCs w:val="28"/>
          <w:rtl/>
          <w:lang w:val="ar-SA"/>
        </w:rPr>
        <mc:AlternateContent>
          <mc:Choice Requires="wps">
            <w:drawing>
              <wp:anchor distT="0" distB="0" distL="114300" distR="114300" simplePos="0" relativeHeight="251701248" behindDoc="0" locked="0" layoutInCell="1" allowOverlap="1" wp14:anchorId="2E03E81A" wp14:editId="6ED06E57">
                <wp:simplePos x="0" y="0"/>
                <wp:positionH relativeFrom="column">
                  <wp:posOffset>2645546</wp:posOffset>
                </wp:positionH>
                <wp:positionV relativeFrom="paragraph">
                  <wp:posOffset>231165</wp:posOffset>
                </wp:positionV>
                <wp:extent cx="741285" cy="310718"/>
                <wp:effectExtent l="0" t="0" r="1905" b="0"/>
                <wp:wrapNone/>
                <wp:docPr id="2033785404" name="مربع نص 33"/>
                <wp:cNvGraphicFramePr/>
                <a:graphic xmlns:a="http://schemas.openxmlformats.org/drawingml/2006/main">
                  <a:graphicData uri="http://schemas.microsoft.com/office/word/2010/wordprocessingShape">
                    <wps:wsp>
                      <wps:cNvSpPr txBox="1"/>
                      <wps:spPr>
                        <a:xfrm>
                          <a:off x="0" y="0"/>
                          <a:ext cx="741285" cy="310718"/>
                        </a:xfrm>
                        <a:prstGeom prst="rect">
                          <a:avLst/>
                        </a:prstGeom>
                        <a:solidFill>
                          <a:schemeClr val="lt1"/>
                        </a:solidFill>
                        <a:ln w="6350">
                          <a:noFill/>
                        </a:ln>
                      </wps:spPr>
                      <wps:txbx>
                        <w:txbxContent>
                          <w:p w14:paraId="0E2EBF30" w14:textId="79A752E0" w:rsidR="002324E7" w:rsidRPr="000B1603" w:rsidRDefault="000B1603" w:rsidP="000B1603">
                            <w:pPr>
                              <w:jc w:val="center"/>
                              <w:rPr>
                                <w:sz w:val="20"/>
                                <w:szCs w:val="20"/>
                              </w:rPr>
                            </w:pPr>
                            <w:r w:rsidRPr="000B1603">
                              <w:rPr>
                                <w:rFonts w:hint="cs"/>
                                <w:sz w:val="20"/>
                                <w:szCs w:val="20"/>
                                <w:rtl/>
                              </w:rPr>
                              <w:t>الابداع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03E81A" id="مربع نص 33" o:spid="_x0000_s1033" type="#_x0000_t202" style="position:absolute;left:0;text-align:left;margin-left:208.3pt;margin-top:18.2pt;width:58.35pt;height:24.4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" fillcolor="white [3201]" stroked="f" strokeweight=".5pt">
                <v:textbox>
                  <w:txbxContent>
                    <w:p w14:paraId="0E2EBF30" w14:textId="79A752E0" w:rsidR="002324E7" w:rsidRPr="000B1603" w:rsidRDefault="000B1603" w:rsidP="000B1603">
                      <w:pPr>
                        <w:jc w:val="center"/>
                        <w:rPr>
                          <w:sz w:val="20"/>
                          <w:szCs w:val="20"/>
                        </w:rPr>
                      </w:pPr>
                      <w:r w:rsidRPr="000B1603">
                        <w:rPr>
                          <w:rFonts w:hint="cs"/>
                          <w:sz w:val="20"/>
                          <w:szCs w:val="20"/>
                          <w:rtl/>
                        </w:rPr>
                        <w:t>الابداع</w:t>
                      </w:r>
                    </w:p>
                  </w:txbxContent>
                </v:textbox>
              </v:shape>
            </w:pict>
          </mc:Fallback>
        </mc:AlternateContent>
      </w:r>
      <w:r>
        <w:rPr>
          <w:b/>
          <w:bCs/>
          <w:noProof/>
          <w:sz w:val="28"/>
          <w:szCs w:val="28"/>
          <w:rtl/>
          <w:lang w:val="ar-SA"/>
        </w:rPr>
        <mc:AlternateContent>
          <mc:Choice Requires="wps">
            <w:drawing>
              <wp:anchor distT="0" distB="0" distL="114300" distR="114300" simplePos="0" relativeHeight="251696128" behindDoc="0" locked="0" layoutInCell="1" allowOverlap="1" wp14:anchorId="40FB7230" wp14:editId="4D25FF6F">
                <wp:simplePos x="0" y="0"/>
                <wp:positionH relativeFrom="column">
                  <wp:posOffset>4148424</wp:posOffset>
                </wp:positionH>
                <wp:positionV relativeFrom="paragraph">
                  <wp:posOffset>42884</wp:posOffset>
                </wp:positionV>
                <wp:extent cx="45719" cy="567499"/>
                <wp:effectExtent l="38100" t="38100" r="69215" b="61595"/>
                <wp:wrapNone/>
                <wp:docPr id="314013048" name="رابط كسهم مستقيم 28"/>
                <wp:cNvGraphicFramePr/>
                <a:graphic xmlns:a="http://schemas.openxmlformats.org/drawingml/2006/main">
                  <a:graphicData uri="http://schemas.microsoft.com/office/word/2010/wordprocessingShape">
                    <wps:wsp>
                      <wps:cNvCnPr/>
                      <wps:spPr>
                        <a:xfrm>
                          <a:off x="0" y="0"/>
                          <a:ext cx="45719" cy="567499"/>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482583" id="رابط كسهم مستقيم 28" o:spid="_x0000_s1026" type="#_x0000_t32" style="position:absolute;margin-left:326.65pt;margin-top:3.4pt;width:3.6pt;height:44.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" strokecolor="red" strokeweight=".5pt">
                <v:stroke startarrow="block" endarrow="block" joinstyle="miter"/>
              </v:shape>
            </w:pict>
          </mc:Fallback>
        </mc:AlternateContent>
      </w:r>
      <w:r>
        <w:rPr>
          <w:b/>
          <w:bCs/>
          <w:noProof/>
          <w:sz w:val="28"/>
          <w:szCs w:val="28"/>
          <w:rtl/>
          <w:lang w:val="ar-SA"/>
        </w:rPr>
        <mc:AlternateContent>
          <mc:Choice Requires="wps">
            <w:drawing>
              <wp:anchor distT="0" distB="0" distL="114300" distR="114300" simplePos="0" relativeHeight="251697152" behindDoc="0" locked="0" layoutInCell="1" allowOverlap="1" wp14:anchorId="36DE3596" wp14:editId="45C51AAB">
                <wp:simplePos x="0" y="0"/>
                <wp:positionH relativeFrom="column">
                  <wp:posOffset>1900593</wp:posOffset>
                </wp:positionH>
                <wp:positionV relativeFrom="paragraph">
                  <wp:posOffset>44734</wp:posOffset>
                </wp:positionV>
                <wp:extent cx="45719" cy="561309"/>
                <wp:effectExtent l="38100" t="38100" r="69215" b="48895"/>
                <wp:wrapNone/>
                <wp:docPr id="666572571" name="رابط كسهم مستقيم 29"/>
                <wp:cNvGraphicFramePr/>
                <a:graphic xmlns:a="http://schemas.openxmlformats.org/drawingml/2006/main">
                  <a:graphicData uri="http://schemas.microsoft.com/office/word/2010/wordprocessingShape">
                    <wps:wsp>
                      <wps:cNvCnPr/>
                      <wps:spPr>
                        <a:xfrm>
                          <a:off x="0" y="0"/>
                          <a:ext cx="45719" cy="561309"/>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D224E7" id="رابط كسهم مستقيم 29" o:spid="_x0000_s1026" type="#_x0000_t32" style="position:absolute;margin-left:149.65pt;margin-top:3.5pt;width:3.6pt;height:44.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" strokecolor="red" strokeweight=".5pt">
                <v:stroke startarrow="block" endarrow="block" joinstyle="miter"/>
              </v:shape>
            </w:pict>
          </mc:Fallback>
        </mc:AlternateContent>
      </w:r>
      <w:r w:rsidR="006B1191">
        <w:rPr>
          <w:b/>
          <w:bCs/>
          <w:noProof/>
          <w:sz w:val="28"/>
          <w:szCs w:val="28"/>
          <w:rtl/>
          <w:lang w:val="ar-SA"/>
        </w:rPr>
        <mc:AlternateContent>
          <mc:Choice Requires="wps">
            <w:drawing>
              <wp:anchor distT="0" distB="0" distL="114300" distR="114300" simplePos="0" relativeHeight="251693056" behindDoc="0" locked="0" layoutInCell="1" allowOverlap="1" wp14:anchorId="51F93F8B" wp14:editId="359CE7B1">
                <wp:simplePos x="0" y="0"/>
                <wp:positionH relativeFrom="column">
                  <wp:posOffset>2405575</wp:posOffset>
                </wp:positionH>
                <wp:positionV relativeFrom="paragraph">
                  <wp:posOffset>14458</wp:posOffset>
                </wp:positionV>
                <wp:extent cx="1223890" cy="731520"/>
                <wp:effectExtent l="0" t="0" r="14605" b="11430"/>
                <wp:wrapNone/>
                <wp:docPr id="1172811948" name="شكل بيضاوي 23"/>
                <wp:cNvGraphicFramePr/>
                <a:graphic xmlns:a="http://schemas.openxmlformats.org/drawingml/2006/main">
                  <a:graphicData uri="http://schemas.microsoft.com/office/word/2010/wordprocessingShape">
                    <wps:wsp>
                      <wps:cNvSpPr/>
                      <wps:spPr>
                        <a:xfrm>
                          <a:off x="0" y="0"/>
                          <a:ext cx="1223890" cy="731520"/>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9C93A4" id="شكل بيضاوي 23" o:spid="_x0000_s1026" style="position:absolute;margin-left:189.4pt;margin-top:1.15pt;width:96.35pt;height:57.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" filled="f" strokecolor="#091723 [484]" strokeweight="1pt">
                <v:stroke joinstyle="miter"/>
              </v:oval>
            </w:pict>
          </mc:Fallback>
        </mc:AlternateContent>
      </w:r>
    </w:p>
    <w:p w14:paraId="44EDA446" w14:textId="5AA3C360" w:rsidR="009F4670" w:rsidRDefault="000B1603" w:rsidP="009F4670">
      <w:pPr>
        <w:bidi/>
        <w:rPr>
          <w:b/>
          <w:bCs/>
          <w:sz w:val="28"/>
          <w:szCs w:val="28"/>
          <w:rtl/>
        </w:rPr>
      </w:pPr>
      <w:r>
        <w:rPr>
          <w:b/>
          <w:bCs/>
          <w:noProof/>
          <w:sz w:val="28"/>
          <w:szCs w:val="28"/>
          <w:rtl/>
          <w:lang w:val="ar-SA"/>
        </w:rPr>
        <mc:AlternateContent>
          <mc:Choice Requires="wps">
            <w:drawing>
              <wp:anchor distT="0" distB="0" distL="114300" distR="114300" simplePos="0" relativeHeight="251707392" behindDoc="0" locked="0" layoutInCell="1" allowOverlap="1" wp14:anchorId="578B0D92" wp14:editId="38167E29">
                <wp:simplePos x="0" y="0"/>
                <wp:positionH relativeFrom="column">
                  <wp:posOffset>2341854</wp:posOffset>
                </wp:positionH>
                <wp:positionV relativeFrom="paragraph">
                  <wp:posOffset>281644</wp:posOffset>
                </wp:positionV>
                <wp:extent cx="143893" cy="189045"/>
                <wp:effectExtent l="38100" t="38100" r="66040" b="59055"/>
                <wp:wrapNone/>
                <wp:docPr id="1027243956" name="رابط كسهم مستقيم 39"/>
                <wp:cNvGraphicFramePr/>
                <a:graphic xmlns:a="http://schemas.openxmlformats.org/drawingml/2006/main">
                  <a:graphicData uri="http://schemas.microsoft.com/office/word/2010/wordprocessingShape">
                    <wps:wsp>
                      <wps:cNvCnPr/>
                      <wps:spPr>
                        <a:xfrm flipH="1">
                          <a:off x="0" y="0"/>
                          <a:ext cx="143893" cy="189045"/>
                        </a:xfrm>
                        <a:prstGeom prst="straightConnector1">
                          <a:avLst/>
                        </a:prstGeom>
                        <a:ln>
                          <a:solidFill>
                            <a:srgbClr val="92D05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9D419E" id="رابط كسهم مستقيم 39" o:spid="_x0000_s1026" type="#_x0000_t32" style="position:absolute;margin-left:184.4pt;margin-top:22.2pt;width:11.35pt;height:14.9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" strokecolor="#92d050" strokeweight=".5pt">
                <v:stroke startarrow="block" endarrow="block" joinstyle="miter"/>
              </v:shape>
            </w:pict>
          </mc:Fallback>
        </mc:AlternateContent>
      </w:r>
      <w:r>
        <w:rPr>
          <w:b/>
          <w:bCs/>
          <w:noProof/>
          <w:sz w:val="28"/>
          <w:szCs w:val="28"/>
          <w:rtl/>
          <w:lang w:val="ar-SA"/>
        </w:rPr>
        <mc:AlternateContent>
          <mc:Choice Requires="wps">
            <w:drawing>
              <wp:anchor distT="0" distB="0" distL="114300" distR="114300" simplePos="0" relativeHeight="251692032" behindDoc="0" locked="0" layoutInCell="1" allowOverlap="1" wp14:anchorId="385922C9" wp14:editId="110857D4">
                <wp:simplePos x="0" y="0"/>
                <wp:positionH relativeFrom="column">
                  <wp:posOffset>1469378</wp:posOffset>
                </wp:positionH>
                <wp:positionV relativeFrom="paragraph">
                  <wp:posOffset>297896</wp:posOffset>
                </wp:positionV>
                <wp:extent cx="925095" cy="791410"/>
                <wp:effectExtent l="0" t="0" r="27940" b="27940"/>
                <wp:wrapNone/>
                <wp:docPr id="666841934" name="شكل بيضاوي 21"/>
                <wp:cNvGraphicFramePr/>
                <a:graphic xmlns:a="http://schemas.openxmlformats.org/drawingml/2006/main">
                  <a:graphicData uri="http://schemas.microsoft.com/office/word/2010/wordprocessingShape">
                    <wps:wsp>
                      <wps:cNvSpPr/>
                      <wps:spPr>
                        <a:xfrm>
                          <a:off x="0" y="0"/>
                          <a:ext cx="925095" cy="791410"/>
                        </a:xfrm>
                        <a:prstGeom prst="ellipse">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EF9642" id="شكل بيضاوي 21" o:spid="_x0000_s1026" style="position:absolute;margin-left:115.7pt;margin-top:23.45pt;width:72.85pt;height:62.3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" filled="f" strokecolor="#223f59" strokeweight="1pt">
                <v:stroke joinstyle="miter"/>
              </v:oval>
            </w:pict>
          </mc:Fallback>
        </mc:AlternateContent>
      </w:r>
      <w:r>
        <w:rPr>
          <w:b/>
          <w:bCs/>
          <w:noProof/>
          <w:sz w:val="28"/>
          <w:szCs w:val="28"/>
          <w:rtl/>
          <w:lang w:val="ar-SA"/>
        </w:rPr>
        <mc:AlternateContent>
          <mc:Choice Requires="wps">
            <w:drawing>
              <wp:anchor distT="0" distB="0" distL="114300" distR="114300" simplePos="0" relativeHeight="251705344" behindDoc="0" locked="0" layoutInCell="1" allowOverlap="1" wp14:anchorId="61716895" wp14:editId="3862F9DD">
                <wp:simplePos x="0" y="0"/>
                <wp:positionH relativeFrom="column">
                  <wp:posOffset>3533313</wp:posOffset>
                </wp:positionH>
                <wp:positionV relativeFrom="paragraph">
                  <wp:posOffset>299837</wp:posOffset>
                </wp:positionV>
                <wp:extent cx="221941" cy="137604"/>
                <wp:effectExtent l="38100" t="38100" r="64135" b="53340"/>
                <wp:wrapNone/>
                <wp:docPr id="2019468555" name="رابط كسهم مستقيم 37"/>
                <wp:cNvGraphicFramePr/>
                <a:graphic xmlns:a="http://schemas.openxmlformats.org/drawingml/2006/main">
                  <a:graphicData uri="http://schemas.microsoft.com/office/word/2010/wordprocessingShape">
                    <wps:wsp>
                      <wps:cNvCnPr/>
                      <wps:spPr>
                        <a:xfrm flipH="1" flipV="1">
                          <a:off x="0" y="0"/>
                          <a:ext cx="221941" cy="137604"/>
                        </a:xfrm>
                        <a:prstGeom prst="straightConnector1">
                          <a:avLst/>
                        </a:prstGeom>
                        <a:ln>
                          <a:solidFill>
                            <a:srgbClr val="92D05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64ABA1" id="رابط كسهم مستقيم 37" o:spid="_x0000_s1026" type="#_x0000_t32" style="position:absolute;margin-left:278.2pt;margin-top:23.6pt;width:17.5pt;height:10.85pt;flip:x y;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" strokecolor="#92d050" strokeweight=".5pt">
                <v:stroke startarrow="block" endarrow="block" joinstyle="miter"/>
              </v:shape>
            </w:pict>
          </mc:Fallback>
        </mc:AlternateContent>
      </w:r>
    </w:p>
    <w:p w14:paraId="55EEEA32" w14:textId="120F051D" w:rsidR="009F4670" w:rsidRDefault="000B1603" w:rsidP="009F4670">
      <w:pPr>
        <w:bidi/>
        <w:rPr>
          <w:b/>
          <w:bCs/>
          <w:sz w:val="28"/>
          <w:szCs w:val="28"/>
          <w:rtl/>
        </w:rPr>
      </w:pPr>
      <w:r>
        <w:rPr>
          <w:b/>
          <w:bCs/>
          <w:noProof/>
          <w:sz w:val="28"/>
          <w:szCs w:val="28"/>
          <w:rtl/>
          <w:lang w:val="ar-SA"/>
        </w:rPr>
        <mc:AlternateContent>
          <mc:Choice Requires="wps">
            <w:drawing>
              <wp:anchor distT="0" distB="0" distL="114300" distR="114300" simplePos="0" relativeHeight="251703296" behindDoc="0" locked="0" layoutInCell="1" allowOverlap="1" wp14:anchorId="3ED17D39" wp14:editId="6161EFB9">
                <wp:simplePos x="0" y="0"/>
                <wp:positionH relativeFrom="column">
                  <wp:posOffset>3874616</wp:posOffset>
                </wp:positionH>
                <wp:positionV relativeFrom="paragraph">
                  <wp:posOffset>243218</wp:posOffset>
                </wp:positionV>
                <wp:extent cx="528221" cy="266330"/>
                <wp:effectExtent l="0" t="0" r="5715" b="635"/>
                <wp:wrapNone/>
                <wp:docPr id="597201224" name="مربع نص 35"/>
                <wp:cNvGraphicFramePr/>
                <a:graphic xmlns:a="http://schemas.openxmlformats.org/drawingml/2006/main">
                  <a:graphicData uri="http://schemas.microsoft.com/office/word/2010/wordprocessingShape">
                    <wps:wsp>
                      <wps:cNvSpPr txBox="1"/>
                      <wps:spPr>
                        <a:xfrm>
                          <a:off x="0" y="0"/>
                          <a:ext cx="528221" cy="266330"/>
                        </a:xfrm>
                        <a:prstGeom prst="rect">
                          <a:avLst/>
                        </a:prstGeom>
                        <a:solidFill>
                          <a:schemeClr val="lt1"/>
                        </a:solidFill>
                        <a:ln w="6350">
                          <a:noFill/>
                        </a:ln>
                      </wps:spPr>
                      <wps:txbx>
                        <w:txbxContent>
                          <w:p w14:paraId="02237DD1" w14:textId="329953F7" w:rsidR="000B1603" w:rsidRPr="000B1603" w:rsidRDefault="000B1603" w:rsidP="000B1603">
                            <w:pPr>
                              <w:jc w:val="center"/>
                              <w:rPr>
                                <w:sz w:val="20"/>
                                <w:szCs w:val="20"/>
                              </w:rPr>
                            </w:pPr>
                            <w:r w:rsidRPr="000B1603">
                              <w:rPr>
                                <w:rFonts w:hint="cs"/>
                                <w:sz w:val="20"/>
                                <w:szCs w:val="20"/>
                                <w:rtl/>
                              </w:rPr>
                              <w:t>التسليم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D17D39" id="مربع نص 35" o:spid="_x0000_s1034" type="#_x0000_t202" style="position:absolute;left:0;text-align:left;margin-left:305.1pt;margin-top:19.15pt;width:41.6pt;height:20.9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" fillcolor="white [3201]" stroked="f" strokeweight=".5pt">
                <v:textbox>
                  <w:txbxContent>
                    <w:p w14:paraId="02237DD1" w14:textId="329953F7" w:rsidR="000B1603" w:rsidRPr="000B1603" w:rsidRDefault="000B1603" w:rsidP="000B1603">
                      <w:pPr>
                        <w:jc w:val="center"/>
                        <w:rPr>
                          <w:sz w:val="20"/>
                          <w:szCs w:val="20"/>
                        </w:rPr>
                      </w:pPr>
                      <w:r w:rsidRPr="000B1603">
                        <w:rPr>
                          <w:rFonts w:hint="cs"/>
                          <w:sz w:val="20"/>
                          <w:szCs w:val="20"/>
                          <w:rtl/>
                        </w:rPr>
                        <w:t>التسليم</w:t>
                      </w:r>
                    </w:p>
                  </w:txbxContent>
                </v:textbox>
              </v:shape>
            </w:pict>
          </mc:Fallback>
        </mc:AlternateContent>
      </w:r>
      <w:r w:rsidR="002324E7">
        <w:rPr>
          <w:b/>
          <w:bCs/>
          <w:noProof/>
          <w:sz w:val="28"/>
          <w:szCs w:val="28"/>
          <w:rtl/>
          <w:lang w:val="ar-SA"/>
        </w:rPr>
        <mc:AlternateContent>
          <mc:Choice Requires="wps">
            <w:drawing>
              <wp:anchor distT="0" distB="0" distL="114300" distR="114300" simplePos="0" relativeHeight="251700224" behindDoc="0" locked="0" layoutInCell="1" allowOverlap="1" wp14:anchorId="7840B2B2" wp14:editId="07C19EF7">
                <wp:simplePos x="0" y="0"/>
                <wp:positionH relativeFrom="column">
                  <wp:posOffset>1513643</wp:posOffset>
                </wp:positionH>
                <wp:positionV relativeFrom="paragraph">
                  <wp:posOffset>221393</wp:posOffset>
                </wp:positionV>
                <wp:extent cx="794551" cy="261891"/>
                <wp:effectExtent l="0" t="0" r="5715" b="5080"/>
                <wp:wrapNone/>
                <wp:docPr id="1464258942" name="مربع نص 32"/>
                <wp:cNvGraphicFramePr/>
                <a:graphic xmlns:a="http://schemas.openxmlformats.org/drawingml/2006/main">
                  <a:graphicData uri="http://schemas.microsoft.com/office/word/2010/wordprocessingShape">
                    <wps:wsp>
                      <wps:cNvSpPr txBox="1"/>
                      <wps:spPr>
                        <a:xfrm>
                          <a:off x="0" y="0"/>
                          <a:ext cx="794551" cy="261891"/>
                        </a:xfrm>
                        <a:prstGeom prst="rect">
                          <a:avLst/>
                        </a:prstGeom>
                        <a:solidFill>
                          <a:schemeClr val="lt1"/>
                        </a:solidFill>
                        <a:ln w="6350">
                          <a:noFill/>
                        </a:ln>
                      </wps:spPr>
                      <wps:txbx>
                        <w:txbxContent>
                          <w:p w14:paraId="2A05778F" w14:textId="46E80D7F" w:rsidR="002324E7" w:rsidRPr="002324E7" w:rsidRDefault="002324E7" w:rsidP="002324E7">
                            <w:pPr>
                              <w:jc w:val="center"/>
                              <w:rPr>
                                <w:sz w:val="20"/>
                                <w:szCs w:val="20"/>
                              </w:rPr>
                            </w:pPr>
                            <w:r w:rsidRPr="002324E7">
                              <w:rPr>
                                <w:rFonts w:hint="cs"/>
                                <w:sz w:val="20"/>
                                <w:szCs w:val="20"/>
                                <w:rtl/>
                              </w:rPr>
                              <w:t>المرونة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40B2B2" id="مربع نص 32" o:spid="_x0000_s1035" type="#_x0000_t202" style="position:absolute;left:0;text-align:left;margin-left:119.2pt;margin-top:17.45pt;width:62.55pt;height:20.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" fillcolor="white [3201]" stroked="f" strokeweight=".5pt">
                <v:textbox>
                  <w:txbxContent>
                    <w:p w14:paraId="2A05778F" w14:textId="46E80D7F" w:rsidR="002324E7" w:rsidRPr="002324E7" w:rsidRDefault="002324E7" w:rsidP="002324E7">
                      <w:pPr>
                        <w:jc w:val="center"/>
                        <w:rPr>
                          <w:sz w:val="20"/>
                          <w:szCs w:val="20"/>
                        </w:rPr>
                      </w:pPr>
                      <w:r w:rsidRPr="002324E7">
                        <w:rPr>
                          <w:rFonts w:hint="cs"/>
                          <w:sz w:val="20"/>
                          <w:szCs w:val="20"/>
                          <w:rtl/>
                        </w:rPr>
                        <w:t>المرونة</w:t>
                      </w:r>
                    </w:p>
                  </w:txbxContent>
                </v:textbox>
              </v:shape>
            </w:pict>
          </mc:Fallback>
        </mc:AlternateContent>
      </w:r>
      <w:r w:rsidR="006B1191">
        <w:rPr>
          <w:b/>
          <w:bCs/>
          <w:noProof/>
          <w:sz w:val="28"/>
          <w:szCs w:val="28"/>
          <w:rtl/>
          <w:lang w:val="ar-SA"/>
        </w:rPr>
        <mc:AlternateContent>
          <mc:Choice Requires="wps">
            <w:drawing>
              <wp:anchor distT="0" distB="0" distL="114300" distR="114300" simplePos="0" relativeHeight="251687936" behindDoc="0" locked="0" layoutInCell="1" allowOverlap="1" wp14:anchorId="35133B9F" wp14:editId="0578A78B">
                <wp:simplePos x="0" y="0"/>
                <wp:positionH relativeFrom="column">
                  <wp:posOffset>3677076</wp:posOffset>
                </wp:positionH>
                <wp:positionV relativeFrom="paragraph">
                  <wp:posOffset>3064</wp:posOffset>
                </wp:positionV>
                <wp:extent cx="925095" cy="791410"/>
                <wp:effectExtent l="0" t="0" r="27940" b="27940"/>
                <wp:wrapNone/>
                <wp:docPr id="648068002" name="شكل بيضاوي 21"/>
                <wp:cNvGraphicFramePr/>
                <a:graphic xmlns:a="http://schemas.openxmlformats.org/drawingml/2006/main">
                  <a:graphicData uri="http://schemas.microsoft.com/office/word/2010/wordprocessingShape">
                    <wps:wsp>
                      <wps:cNvSpPr/>
                      <wps:spPr>
                        <a:xfrm>
                          <a:off x="0" y="0"/>
                          <a:ext cx="925095" cy="791410"/>
                        </a:xfrm>
                        <a:prstGeom prst="ellipse">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BC1E3A" id="شكل بيضاوي 21" o:spid="_x0000_s1026" style="position:absolute;margin-left:289.55pt;margin-top:.25pt;width:72.85pt;height:62.3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" filled="f" strokecolor="#223f59" strokeweight="1pt">
                <v:stroke joinstyle="miter"/>
              </v:oval>
            </w:pict>
          </mc:Fallback>
        </mc:AlternateContent>
      </w:r>
    </w:p>
    <w:p w14:paraId="2BC966BF" w14:textId="58458223" w:rsidR="000B1603" w:rsidRDefault="002324E7" w:rsidP="000B1603">
      <w:pPr>
        <w:bidi/>
        <w:rPr>
          <w:b/>
          <w:bCs/>
          <w:sz w:val="28"/>
          <w:szCs w:val="28"/>
          <w:rtl/>
        </w:rPr>
      </w:pPr>
      <w:r>
        <w:rPr>
          <w:b/>
          <w:bCs/>
          <w:noProof/>
          <w:sz w:val="28"/>
          <w:szCs w:val="28"/>
          <w:rtl/>
          <w:lang w:val="ar-SA"/>
        </w:rPr>
        <mc:AlternateContent>
          <mc:Choice Requires="wps">
            <w:drawing>
              <wp:anchor distT="0" distB="0" distL="114300" distR="114300" simplePos="0" relativeHeight="251698176" behindDoc="0" locked="0" layoutInCell="1" allowOverlap="1" wp14:anchorId="0DC1E983" wp14:editId="1BBE2F89">
                <wp:simplePos x="0" y="0"/>
                <wp:positionH relativeFrom="column">
                  <wp:posOffset>2467992</wp:posOffset>
                </wp:positionH>
                <wp:positionV relativeFrom="paragraph">
                  <wp:posOffset>170217</wp:posOffset>
                </wp:positionV>
                <wp:extent cx="1096392" cy="8878"/>
                <wp:effectExtent l="38100" t="76200" r="27940" b="86995"/>
                <wp:wrapNone/>
                <wp:docPr id="703131609" name="رابط كسهم مستقيم 30"/>
                <wp:cNvGraphicFramePr/>
                <a:graphic xmlns:a="http://schemas.openxmlformats.org/drawingml/2006/main">
                  <a:graphicData uri="http://schemas.microsoft.com/office/word/2010/wordprocessingShape">
                    <wps:wsp>
                      <wps:cNvCnPr/>
                      <wps:spPr>
                        <a:xfrm flipH="1">
                          <a:off x="0" y="0"/>
                          <a:ext cx="1096392" cy="8878"/>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275007" id="رابط كسهم مستقيم 30" o:spid="_x0000_s1026" type="#_x0000_t32" style="position:absolute;margin-left:194.35pt;margin-top:13.4pt;width:86.35pt;height:.7pt;flip:x;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" strokecolor="red" strokeweight=".5pt">
                <v:stroke startarrow="block" endarrow="block" joinstyle="miter"/>
              </v:shape>
            </w:pict>
          </mc:Fallback>
        </mc:AlternateContent>
      </w:r>
    </w:p>
    <w:p w14:paraId="3FF6EA8F" w14:textId="77777777" w:rsidR="000B1603" w:rsidRDefault="000B1603" w:rsidP="000B1603">
      <w:pPr>
        <w:bidi/>
        <w:rPr>
          <w:b/>
          <w:bCs/>
          <w:sz w:val="28"/>
          <w:szCs w:val="28"/>
          <w:rtl/>
        </w:rPr>
      </w:pPr>
    </w:p>
    <w:p w14:paraId="1FAAE5CD" w14:textId="37A2EB1D" w:rsidR="000B1603" w:rsidRDefault="000B1603" w:rsidP="000B1603">
      <w:pPr>
        <w:bidi/>
        <w:rPr>
          <w:b/>
          <w:bCs/>
          <w:sz w:val="20"/>
          <w:szCs w:val="20"/>
          <w:rtl/>
        </w:rPr>
      </w:pPr>
      <w:r>
        <w:rPr>
          <w:rFonts w:hint="cs"/>
          <w:b/>
          <w:bCs/>
          <w:sz w:val="28"/>
          <w:szCs w:val="28"/>
          <w:rtl/>
        </w:rPr>
        <w:t xml:space="preserve">                                </w:t>
      </w:r>
    </w:p>
    <w:p w14:paraId="7CA9228D" w14:textId="02114284" w:rsidR="000B1603" w:rsidRPr="000B1603" w:rsidRDefault="000B1603" w:rsidP="000B1603">
      <w:pPr>
        <w:bidi/>
        <w:jc w:val="center"/>
        <w:rPr>
          <w:sz w:val="20"/>
          <w:szCs w:val="20"/>
          <w:rtl/>
        </w:rPr>
      </w:pPr>
      <w:r>
        <w:rPr>
          <w:rFonts w:hint="cs"/>
          <w:sz w:val="20"/>
          <w:szCs w:val="20"/>
          <w:rtl/>
        </w:rPr>
        <w:t>المصدر: سنان الموسوي، حسن مؤيد (دراسة تطبيقية في معمل الاسمنت)</w:t>
      </w:r>
    </w:p>
    <w:p w14:paraId="2EF56D00" w14:textId="77777777" w:rsidR="009F4670" w:rsidRDefault="009F4670" w:rsidP="009F4670">
      <w:pPr>
        <w:bidi/>
        <w:rPr>
          <w:b/>
          <w:bCs/>
          <w:sz w:val="28"/>
          <w:szCs w:val="28"/>
          <w:rtl/>
        </w:rPr>
      </w:pPr>
    </w:p>
    <w:p w14:paraId="4E547362" w14:textId="77777777" w:rsidR="009F4670" w:rsidRDefault="009F4670" w:rsidP="009F4670">
      <w:pPr>
        <w:bidi/>
        <w:rPr>
          <w:b/>
          <w:bCs/>
          <w:sz w:val="28"/>
          <w:szCs w:val="28"/>
          <w:rtl/>
        </w:rPr>
      </w:pPr>
    </w:p>
    <w:p w14:paraId="32F9F615" w14:textId="77777777" w:rsidR="009F4670" w:rsidRDefault="009F4670" w:rsidP="009F4670">
      <w:pPr>
        <w:bidi/>
        <w:rPr>
          <w:b/>
          <w:bCs/>
          <w:sz w:val="28"/>
          <w:szCs w:val="28"/>
          <w:rtl/>
        </w:rPr>
      </w:pPr>
    </w:p>
    <w:p w14:paraId="69D99F93" w14:textId="291FF421" w:rsidR="009F4670" w:rsidRPr="004A3039" w:rsidRDefault="004A3039" w:rsidP="004A3039">
      <w:pPr>
        <w:bidi/>
        <w:rPr>
          <w:rtl/>
        </w:rPr>
      </w:pPr>
      <w:r>
        <w:rPr>
          <w:rFonts w:hint="cs"/>
          <w:rtl/>
        </w:rPr>
        <w:t xml:space="preserve">                                                       أنواع الميزة التنافسية </w:t>
      </w:r>
    </w:p>
    <w:p w14:paraId="0F904059" w14:textId="43EFDA7F" w:rsidR="009F4670" w:rsidRDefault="004A3039" w:rsidP="009F4670">
      <w:pPr>
        <w:bidi/>
        <w:rPr>
          <w:b/>
          <w:bCs/>
          <w:sz w:val="28"/>
          <w:szCs w:val="28"/>
          <w:rtl/>
        </w:rPr>
      </w:pPr>
      <w:r>
        <w:rPr>
          <w:b/>
          <w:bCs/>
          <w:noProof/>
          <w:sz w:val="28"/>
          <w:szCs w:val="28"/>
          <w:rtl/>
          <w:lang w:val="ar-SA"/>
        </w:rPr>
        <mc:AlternateContent>
          <mc:Choice Requires="wps">
            <w:drawing>
              <wp:anchor distT="0" distB="0" distL="114300" distR="114300" simplePos="0" relativeHeight="251709440" behindDoc="0" locked="0" layoutInCell="1" allowOverlap="1" wp14:anchorId="7E3133FE" wp14:editId="58B9CA62">
                <wp:simplePos x="0" y="0"/>
                <wp:positionH relativeFrom="column">
                  <wp:posOffset>3319638</wp:posOffset>
                </wp:positionH>
                <wp:positionV relativeFrom="paragraph">
                  <wp:posOffset>255294</wp:posOffset>
                </wp:positionV>
                <wp:extent cx="1615736" cy="417251"/>
                <wp:effectExtent l="0" t="0" r="22860" b="20955"/>
                <wp:wrapNone/>
                <wp:docPr id="1107328611" name="مستطيل 41"/>
                <wp:cNvGraphicFramePr/>
                <a:graphic xmlns:a="http://schemas.openxmlformats.org/drawingml/2006/main">
                  <a:graphicData uri="http://schemas.microsoft.com/office/word/2010/wordprocessingShape">
                    <wps:wsp>
                      <wps:cNvSpPr/>
                      <wps:spPr>
                        <a:xfrm>
                          <a:off x="0" y="0"/>
                          <a:ext cx="1615736" cy="417251"/>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12B84F" id="مستطيل 41" o:spid="_x0000_s1026" style="position:absolute;margin-left:261.4pt;margin-top:20.1pt;width:127.2pt;height:32.8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" filled="f" strokecolor="#091723 [484]" strokeweight="1pt"/>
            </w:pict>
          </mc:Fallback>
        </mc:AlternateContent>
      </w:r>
      <w:r w:rsidR="001752D2">
        <w:rPr>
          <w:b/>
          <w:bCs/>
          <w:noProof/>
          <w:sz w:val="28"/>
          <w:szCs w:val="28"/>
          <w:rtl/>
          <w:lang w:val="ar-SA"/>
        </w:rPr>
        <mc:AlternateContent>
          <mc:Choice Requires="wps">
            <w:drawing>
              <wp:anchor distT="0" distB="0" distL="114300" distR="114300" simplePos="0" relativeHeight="251708416" behindDoc="0" locked="0" layoutInCell="1" allowOverlap="1" wp14:anchorId="297892D8" wp14:editId="2EDC1450">
                <wp:simplePos x="0" y="0"/>
                <wp:positionH relativeFrom="column">
                  <wp:posOffset>1100831</wp:posOffset>
                </wp:positionH>
                <wp:positionV relativeFrom="paragraph">
                  <wp:posOffset>2854</wp:posOffset>
                </wp:positionV>
                <wp:extent cx="4167505" cy="1926455"/>
                <wp:effectExtent l="0" t="0" r="23495" b="17145"/>
                <wp:wrapNone/>
                <wp:docPr id="1638886163" name="مستطيل 40"/>
                <wp:cNvGraphicFramePr/>
                <a:graphic xmlns:a="http://schemas.openxmlformats.org/drawingml/2006/main">
                  <a:graphicData uri="http://schemas.microsoft.com/office/word/2010/wordprocessingShape">
                    <wps:wsp>
                      <wps:cNvSpPr/>
                      <wps:spPr>
                        <a:xfrm>
                          <a:off x="0" y="0"/>
                          <a:ext cx="4167505" cy="192645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DF7D71" id="مستطيل 40" o:spid="_x0000_s1026" style="position:absolute;margin-left:86.7pt;margin-top:.2pt;width:328.15pt;height:151.7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" filled="f" strokecolor="#091723 [484]" strokeweight="1pt"/>
            </w:pict>
          </mc:Fallback>
        </mc:AlternateContent>
      </w:r>
    </w:p>
    <w:p w14:paraId="49DDCBD6" w14:textId="4FDA2729" w:rsidR="009F4670" w:rsidRDefault="004A3039" w:rsidP="009F4670">
      <w:pPr>
        <w:bidi/>
        <w:rPr>
          <w:b/>
          <w:bCs/>
          <w:sz w:val="28"/>
          <w:szCs w:val="28"/>
          <w:rtl/>
        </w:rPr>
      </w:pPr>
      <w:r>
        <w:rPr>
          <w:b/>
          <w:bCs/>
          <w:noProof/>
          <w:sz w:val="28"/>
          <w:szCs w:val="28"/>
          <w:rtl/>
          <w:lang w:val="ar-SA"/>
        </w:rPr>
        <mc:AlternateContent>
          <mc:Choice Requires="wps">
            <w:drawing>
              <wp:anchor distT="0" distB="0" distL="114300" distR="114300" simplePos="0" relativeHeight="251718656" behindDoc="0" locked="0" layoutInCell="1" allowOverlap="1" wp14:anchorId="44D0E428" wp14:editId="30E55638">
                <wp:simplePos x="0" y="0"/>
                <wp:positionH relativeFrom="column">
                  <wp:posOffset>2190129</wp:posOffset>
                </wp:positionH>
                <wp:positionV relativeFrom="paragraph">
                  <wp:posOffset>130742</wp:posOffset>
                </wp:positionV>
                <wp:extent cx="972105" cy="234999"/>
                <wp:effectExtent l="0" t="228600" r="0" b="222250"/>
                <wp:wrapNone/>
                <wp:docPr id="427148568" name="مربع نص 50"/>
                <wp:cNvGraphicFramePr/>
                <a:graphic xmlns:a="http://schemas.openxmlformats.org/drawingml/2006/main">
                  <a:graphicData uri="http://schemas.microsoft.com/office/word/2010/wordprocessingShape">
                    <wps:wsp>
                      <wps:cNvSpPr txBox="1"/>
                      <wps:spPr>
                        <a:xfrm rot="19878503">
                          <a:off x="0" y="0"/>
                          <a:ext cx="972105" cy="234999"/>
                        </a:xfrm>
                        <a:prstGeom prst="rect">
                          <a:avLst/>
                        </a:prstGeom>
                        <a:solidFill>
                          <a:schemeClr val="lt1"/>
                        </a:solidFill>
                        <a:ln w="6350">
                          <a:noFill/>
                        </a:ln>
                      </wps:spPr>
                      <wps:txbx>
                        <w:txbxContent>
                          <w:p w14:paraId="44E67EC3" w14:textId="5A0EB1DC" w:rsidR="004A3039" w:rsidRPr="004A3039" w:rsidRDefault="004A3039">
                            <w:pPr>
                              <w:rPr>
                                <w:sz w:val="18"/>
                                <w:szCs w:val="18"/>
                              </w:rPr>
                            </w:pPr>
                            <w:r w:rsidRPr="004A3039">
                              <w:rPr>
                                <w:rFonts w:hint="cs"/>
                                <w:sz w:val="18"/>
                                <w:szCs w:val="18"/>
                                <w:rtl/>
                              </w:rPr>
                              <w:t>نفس المنتج بأقل تكلفة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0E428" id="مربع نص 50" o:spid="_x0000_s1036" type="#_x0000_t202" style="position:absolute;left:0;text-align:left;margin-left:172.45pt;margin-top:10.3pt;width:76.55pt;height:18.5pt;rotation:-1880334fd;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" fillcolor="white [3201]" stroked="f" strokeweight=".5pt">
                <v:textbox>
                  <w:txbxContent>
                    <w:p w14:paraId="44E67EC3" w14:textId="5A0EB1DC" w:rsidR="004A3039" w:rsidRPr="004A3039" w:rsidRDefault="004A3039">
                      <w:pPr>
                        <w:rPr>
                          <w:sz w:val="18"/>
                          <w:szCs w:val="18"/>
                        </w:rPr>
                      </w:pPr>
                      <w:r w:rsidRPr="004A3039">
                        <w:rPr>
                          <w:rFonts w:hint="cs"/>
                          <w:sz w:val="18"/>
                          <w:szCs w:val="18"/>
                          <w:rtl/>
                        </w:rPr>
                        <w:t>نفس المنتج بأقل تكلفة</w:t>
                      </w:r>
                    </w:p>
                  </w:txbxContent>
                </v:textbox>
              </v:shape>
            </w:pict>
          </mc:Fallback>
        </mc:AlternateContent>
      </w:r>
      <w:r>
        <w:rPr>
          <w:b/>
          <w:bCs/>
          <w:noProof/>
          <w:sz w:val="28"/>
          <w:szCs w:val="28"/>
          <w:rtl/>
          <w:lang w:val="ar-SA"/>
        </w:rPr>
        <mc:AlternateContent>
          <mc:Choice Requires="wps">
            <w:drawing>
              <wp:anchor distT="0" distB="0" distL="114300" distR="114300" simplePos="0" relativeHeight="251712512" behindDoc="0" locked="0" layoutInCell="1" allowOverlap="1" wp14:anchorId="083D5442" wp14:editId="1F5D3409">
                <wp:simplePos x="0" y="0"/>
                <wp:positionH relativeFrom="column">
                  <wp:posOffset>2183908</wp:posOffset>
                </wp:positionH>
                <wp:positionV relativeFrom="paragraph">
                  <wp:posOffset>98911</wp:posOffset>
                </wp:positionV>
                <wp:extent cx="1149060" cy="583337"/>
                <wp:effectExtent l="0" t="38100" r="51435" b="26670"/>
                <wp:wrapNone/>
                <wp:docPr id="2059979557" name="رابط كسهم مستقيم 44"/>
                <wp:cNvGraphicFramePr/>
                <a:graphic xmlns:a="http://schemas.openxmlformats.org/drawingml/2006/main">
                  <a:graphicData uri="http://schemas.microsoft.com/office/word/2010/wordprocessingShape">
                    <wps:wsp>
                      <wps:cNvCnPr/>
                      <wps:spPr>
                        <a:xfrm flipV="1">
                          <a:off x="0" y="0"/>
                          <a:ext cx="1149060" cy="583337"/>
                        </a:xfrm>
                        <a:prstGeom prst="straightConnector1">
                          <a:avLst/>
                        </a:prstGeom>
                        <a:ln w="19050">
                          <a:solidFill>
                            <a:schemeClr val="accent1">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64E7A9" id="رابط كسهم مستقيم 44" o:spid="_x0000_s1026" type="#_x0000_t32" style="position:absolute;margin-left:171.95pt;margin-top:7.8pt;width:90.5pt;height:45.95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" strokecolor="#2e74b5 [2404]" strokeweight="1.5pt">
                <v:stroke endarrow="block" joinstyle="miter"/>
              </v:shape>
            </w:pict>
          </mc:Fallback>
        </mc:AlternateContent>
      </w:r>
      <w:r w:rsidR="001752D2">
        <w:rPr>
          <w:b/>
          <w:bCs/>
          <w:noProof/>
          <w:sz w:val="28"/>
          <w:szCs w:val="28"/>
          <w:rtl/>
          <w:lang w:val="ar-SA"/>
        </w:rPr>
        <mc:AlternateContent>
          <mc:Choice Requires="wps">
            <w:drawing>
              <wp:anchor distT="0" distB="0" distL="114300" distR="114300" simplePos="0" relativeHeight="251714560" behindDoc="0" locked="0" layoutInCell="1" allowOverlap="1" wp14:anchorId="774FD29D" wp14:editId="68317DA8">
                <wp:simplePos x="0" y="0"/>
                <wp:positionH relativeFrom="column">
                  <wp:posOffset>3369076</wp:posOffset>
                </wp:positionH>
                <wp:positionV relativeFrom="paragraph">
                  <wp:posOffset>4309</wp:posOffset>
                </wp:positionV>
                <wp:extent cx="1366594" cy="283704"/>
                <wp:effectExtent l="0" t="0" r="5080" b="2540"/>
                <wp:wrapNone/>
                <wp:docPr id="11205101" name="مربع نص 46"/>
                <wp:cNvGraphicFramePr/>
                <a:graphic xmlns:a="http://schemas.openxmlformats.org/drawingml/2006/main">
                  <a:graphicData uri="http://schemas.microsoft.com/office/word/2010/wordprocessingShape">
                    <wps:wsp>
                      <wps:cNvSpPr txBox="1"/>
                      <wps:spPr>
                        <a:xfrm>
                          <a:off x="0" y="0"/>
                          <a:ext cx="1366594" cy="283704"/>
                        </a:xfrm>
                        <a:prstGeom prst="rect">
                          <a:avLst/>
                        </a:prstGeom>
                        <a:solidFill>
                          <a:schemeClr val="lt1"/>
                        </a:solidFill>
                        <a:ln w="6350">
                          <a:noFill/>
                        </a:ln>
                      </wps:spPr>
                      <wps:txbx>
                        <w:txbxContent>
                          <w:p w14:paraId="586CC99C" w14:textId="0045B60B" w:rsidR="001752D2" w:rsidRDefault="001752D2" w:rsidP="001752D2">
                            <w:pPr>
                              <w:jc w:val="center"/>
                              <w:rPr>
                                <w:rtl/>
                              </w:rPr>
                            </w:pPr>
                            <w:r>
                              <w:rPr>
                                <w:rFonts w:hint="cs"/>
                                <w:rtl/>
                              </w:rPr>
                              <w:t>ميزة التكلفة الأقل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4FD29D" id="مربع نص 46" o:spid="_x0000_s1037" type="#_x0000_t202" style="position:absolute;left:0;text-align:left;margin-left:265.3pt;margin-top:.35pt;width:107.6pt;height:22.3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" fillcolor="white [3201]" stroked="f" strokeweight=".5pt">
                <v:textbox>
                  <w:txbxContent>
                    <w:p w14:paraId="586CC99C" w14:textId="0045B60B" w:rsidR="001752D2" w:rsidRDefault="001752D2" w:rsidP="001752D2">
                      <w:pPr>
                        <w:jc w:val="center"/>
                        <w:rPr>
                          <w:rtl/>
                        </w:rPr>
                      </w:pPr>
                      <w:r>
                        <w:rPr>
                          <w:rFonts w:hint="cs"/>
                          <w:rtl/>
                        </w:rPr>
                        <w:t>ميزة التكلفة الأقل</w:t>
                      </w:r>
                    </w:p>
                  </w:txbxContent>
                </v:textbox>
              </v:shape>
            </w:pict>
          </mc:Fallback>
        </mc:AlternateContent>
      </w:r>
    </w:p>
    <w:p w14:paraId="56713DC9" w14:textId="24D8B686" w:rsidR="009F4670" w:rsidRDefault="004A3039" w:rsidP="009F4670">
      <w:pPr>
        <w:bidi/>
        <w:rPr>
          <w:b/>
          <w:bCs/>
          <w:sz w:val="28"/>
          <w:szCs w:val="28"/>
          <w:rtl/>
        </w:rPr>
      </w:pPr>
      <w:r>
        <w:rPr>
          <w:b/>
          <w:bCs/>
          <w:noProof/>
          <w:sz w:val="28"/>
          <w:szCs w:val="28"/>
          <w:rtl/>
          <w:lang w:val="ar-SA"/>
        </w:rPr>
        <mc:AlternateContent>
          <mc:Choice Requires="wps">
            <w:drawing>
              <wp:anchor distT="0" distB="0" distL="114300" distR="114300" simplePos="0" relativeHeight="251711488" behindDoc="0" locked="0" layoutInCell="1" allowOverlap="1" wp14:anchorId="252041DD" wp14:editId="50E846E3">
                <wp:simplePos x="0" y="0"/>
                <wp:positionH relativeFrom="column">
                  <wp:posOffset>1153413</wp:posOffset>
                </wp:positionH>
                <wp:positionV relativeFrom="paragraph">
                  <wp:posOffset>76200</wp:posOffset>
                </wp:positionV>
                <wp:extent cx="1020932" cy="399495"/>
                <wp:effectExtent l="0" t="0" r="27305" b="19685"/>
                <wp:wrapNone/>
                <wp:docPr id="559123903" name="مستطيل 43"/>
                <wp:cNvGraphicFramePr/>
                <a:graphic xmlns:a="http://schemas.openxmlformats.org/drawingml/2006/main">
                  <a:graphicData uri="http://schemas.microsoft.com/office/word/2010/wordprocessingShape">
                    <wps:wsp>
                      <wps:cNvSpPr/>
                      <wps:spPr>
                        <a:xfrm>
                          <a:off x="0" y="0"/>
                          <a:ext cx="1020932" cy="39949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E18269" id="مستطيل 43" o:spid="_x0000_s1026" style="position:absolute;margin-left:90.8pt;margin-top:6pt;width:80.4pt;height:31.4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" filled="f" strokecolor="#091723 [484]" strokeweight="1pt"/>
            </w:pict>
          </mc:Fallback>
        </mc:AlternateContent>
      </w:r>
      <w:r w:rsidR="001752D2">
        <w:rPr>
          <w:b/>
          <w:bCs/>
          <w:noProof/>
          <w:sz w:val="28"/>
          <w:szCs w:val="28"/>
          <w:rtl/>
          <w:lang w:val="ar-SA"/>
        </w:rPr>
        <mc:AlternateContent>
          <mc:Choice Requires="wps">
            <w:drawing>
              <wp:anchor distT="0" distB="0" distL="114300" distR="114300" simplePos="0" relativeHeight="251716608" behindDoc="0" locked="0" layoutInCell="1" allowOverlap="1" wp14:anchorId="245E4195" wp14:editId="5AB05ECA">
                <wp:simplePos x="0" y="0"/>
                <wp:positionH relativeFrom="column">
                  <wp:posOffset>1273347</wp:posOffset>
                </wp:positionH>
                <wp:positionV relativeFrom="paragraph">
                  <wp:posOffset>143497</wp:posOffset>
                </wp:positionV>
                <wp:extent cx="896404" cy="265843"/>
                <wp:effectExtent l="0" t="0" r="0" b="1270"/>
                <wp:wrapNone/>
                <wp:docPr id="107887096" name="مربع نص 48"/>
                <wp:cNvGraphicFramePr/>
                <a:graphic xmlns:a="http://schemas.openxmlformats.org/drawingml/2006/main">
                  <a:graphicData uri="http://schemas.microsoft.com/office/word/2010/wordprocessingShape">
                    <wps:wsp>
                      <wps:cNvSpPr txBox="1"/>
                      <wps:spPr>
                        <a:xfrm>
                          <a:off x="0" y="0"/>
                          <a:ext cx="896404" cy="265843"/>
                        </a:xfrm>
                        <a:prstGeom prst="rect">
                          <a:avLst/>
                        </a:prstGeom>
                        <a:solidFill>
                          <a:schemeClr val="lt1"/>
                        </a:solidFill>
                        <a:ln w="6350">
                          <a:noFill/>
                        </a:ln>
                      </wps:spPr>
                      <wps:txbx>
                        <w:txbxContent>
                          <w:p w14:paraId="0DA3D7B8" w14:textId="135B479C" w:rsidR="001752D2" w:rsidRDefault="001752D2" w:rsidP="001752D2">
                            <w:pPr>
                              <w:jc w:val="center"/>
                            </w:pPr>
                            <w:r>
                              <w:rPr>
                                <w:rFonts w:hint="cs"/>
                                <w:rtl/>
                              </w:rPr>
                              <w:t>الميزة التنافسية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5E4195" id="مربع نص 48" o:spid="_x0000_s1038" type="#_x0000_t202" style="position:absolute;left:0;text-align:left;margin-left:100.25pt;margin-top:11.3pt;width:70.6pt;height:20.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" fillcolor="white [3201]" stroked="f" strokeweight=".5pt">
                <v:textbox>
                  <w:txbxContent>
                    <w:p w14:paraId="0DA3D7B8" w14:textId="135B479C" w:rsidR="001752D2" w:rsidRDefault="001752D2" w:rsidP="001752D2">
                      <w:pPr>
                        <w:jc w:val="center"/>
                      </w:pPr>
                      <w:r>
                        <w:rPr>
                          <w:rFonts w:hint="cs"/>
                          <w:rtl/>
                        </w:rPr>
                        <w:t>الميزة التنافسية</w:t>
                      </w:r>
                    </w:p>
                  </w:txbxContent>
                </v:textbox>
              </v:shape>
            </w:pict>
          </mc:Fallback>
        </mc:AlternateContent>
      </w:r>
    </w:p>
    <w:p w14:paraId="6B2E51B3" w14:textId="348D1F07" w:rsidR="009F4670" w:rsidRDefault="00AF1FD5" w:rsidP="009F4670">
      <w:pPr>
        <w:bidi/>
        <w:rPr>
          <w:b/>
          <w:bCs/>
          <w:sz w:val="28"/>
          <w:szCs w:val="28"/>
          <w:rtl/>
        </w:rPr>
      </w:pPr>
      <w:r>
        <w:rPr>
          <w:noProof/>
        </w:rPr>
        <mc:AlternateContent>
          <mc:Choice Requires="wps">
            <w:drawing>
              <wp:anchor distT="0" distB="0" distL="114300" distR="114300" simplePos="0" relativeHeight="251720704" behindDoc="0" locked="0" layoutInCell="1" allowOverlap="1" wp14:anchorId="4200E574" wp14:editId="079A526C">
                <wp:simplePos x="0" y="0"/>
                <wp:positionH relativeFrom="column">
                  <wp:posOffset>2171392</wp:posOffset>
                </wp:positionH>
                <wp:positionV relativeFrom="paragraph">
                  <wp:posOffset>219845</wp:posOffset>
                </wp:positionV>
                <wp:extent cx="1140460" cy="226060"/>
                <wp:effectExtent l="0" t="95250" r="0" b="116840"/>
                <wp:wrapSquare wrapText="bothSides"/>
                <wp:docPr id="1551207290" name="مربع نص 1"/>
                <wp:cNvGraphicFramePr/>
                <a:graphic xmlns:a="http://schemas.openxmlformats.org/drawingml/2006/main">
                  <a:graphicData uri="http://schemas.microsoft.com/office/word/2010/wordprocessingShape">
                    <wps:wsp>
                      <wps:cNvSpPr txBox="1"/>
                      <wps:spPr>
                        <a:xfrm rot="805119">
                          <a:off x="0" y="0"/>
                          <a:ext cx="1140460" cy="226060"/>
                        </a:xfrm>
                        <a:prstGeom prst="rect">
                          <a:avLst/>
                        </a:prstGeom>
                        <a:noFill/>
                        <a:ln w="6350">
                          <a:noFill/>
                        </a:ln>
                      </wps:spPr>
                      <wps:txbx>
                        <w:txbxContent>
                          <w:p w14:paraId="23A49650" w14:textId="6B10B7B4" w:rsidR="004A3039" w:rsidRPr="004A3039" w:rsidRDefault="004A3039" w:rsidP="00CF4371">
                            <w:pPr>
                              <w:bidi/>
                              <w:rPr>
                                <w:sz w:val="18"/>
                                <w:szCs w:val="18"/>
                              </w:rPr>
                            </w:pPr>
                            <w:r w:rsidRPr="004A3039">
                              <w:rPr>
                                <w:rFonts w:hint="cs"/>
                                <w:sz w:val="18"/>
                                <w:szCs w:val="18"/>
                                <w:rtl/>
                              </w:rPr>
                              <w:t>منتجات فريدة وسعر أعلى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0E574" id="مربع نص 1" o:spid="_x0000_s1039" type="#_x0000_t202" style="position:absolute;left:0;text-align:left;margin-left:171pt;margin-top:17.3pt;width:89.8pt;height:17.8pt;rotation:879405fd;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" filled="f" stroked="f" strokeweight=".5pt">
                <v:textbox>
                  <w:txbxContent>
                    <w:p w14:paraId="23A49650" w14:textId="6B10B7B4" w:rsidR="004A3039" w:rsidRPr="004A3039" w:rsidRDefault="004A3039" w:rsidP="00CF4371">
                      <w:pPr>
                        <w:bidi/>
                        <w:rPr>
                          <w:sz w:val="18"/>
                          <w:szCs w:val="18"/>
                        </w:rPr>
                      </w:pPr>
                      <w:r w:rsidRPr="004A3039">
                        <w:rPr>
                          <w:rFonts w:hint="cs"/>
                          <w:sz w:val="18"/>
                          <w:szCs w:val="18"/>
                          <w:rtl/>
                        </w:rPr>
                        <w:t>منتجات فريدة وسعر أعلى</w:t>
                      </w:r>
                    </w:p>
                  </w:txbxContent>
                </v:textbox>
                <w10:wrap type="square"/>
              </v:shape>
            </w:pict>
          </mc:Fallback>
        </mc:AlternateContent>
      </w:r>
      <w:r w:rsidR="004A3039">
        <w:rPr>
          <w:b/>
          <w:bCs/>
          <w:noProof/>
          <w:sz w:val="28"/>
          <w:szCs w:val="28"/>
          <w:rtl/>
          <w:lang w:val="ar-SA"/>
        </w:rPr>
        <mc:AlternateContent>
          <mc:Choice Requires="wps">
            <w:drawing>
              <wp:anchor distT="0" distB="0" distL="114300" distR="114300" simplePos="0" relativeHeight="251713536" behindDoc="0" locked="0" layoutInCell="1" allowOverlap="1" wp14:anchorId="7E38C1D8" wp14:editId="07E250C2">
                <wp:simplePos x="0" y="0"/>
                <wp:positionH relativeFrom="column">
                  <wp:posOffset>2192783</wp:posOffset>
                </wp:positionH>
                <wp:positionV relativeFrom="paragraph">
                  <wp:posOffset>37724</wp:posOffset>
                </wp:positionV>
                <wp:extent cx="1162975" cy="261891"/>
                <wp:effectExtent l="0" t="0" r="75565" b="81280"/>
                <wp:wrapNone/>
                <wp:docPr id="787429395" name="رابط كسهم مستقيم 45"/>
                <wp:cNvGraphicFramePr/>
                <a:graphic xmlns:a="http://schemas.openxmlformats.org/drawingml/2006/main">
                  <a:graphicData uri="http://schemas.microsoft.com/office/word/2010/wordprocessingShape">
                    <wps:wsp>
                      <wps:cNvCnPr/>
                      <wps:spPr>
                        <a:xfrm>
                          <a:off x="0" y="0"/>
                          <a:ext cx="1162975" cy="261891"/>
                        </a:xfrm>
                        <a:prstGeom prst="straightConnector1">
                          <a:avLst/>
                        </a:prstGeom>
                        <a:ln w="19050">
                          <a:solidFill>
                            <a:schemeClr val="accent1">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C2F035" id="رابط كسهم مستقيم 45" o:spid="_x0000_s1026" type="#_x0000_t32" style="position:absolute;margin-left:172.65pt;margin-top:2.95pt;width:91.55pt;height:20.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" strokecolor="#2e74b5 [2404]" strokeweight="1.5pt">
                <v:stroke endarrow="block" joinstyle="miter"/>
              </v:shape>
            </w:pict>
          </mc:Fallback>
        </mc:AlternateContent>
      </w:r>
      <w:r w:rsidR="004A3039">
        <w:rPr>
          <w:b/>
          <w:bCs/>
          <w:noProof/>
          <w:sz w:val="28"/>
          <w:szCs w:val="28"/>
          <w:rtl/>
          <w:lang w:val="ar-SA"/>
        </w:rPr>
        <mc:AlternateContent>
          <mc:Choice Requires="wps">
            <w:drawing>
              <wp:anchor distT="0" distB="0" distL="114300" distR="114300" simplePos="0" relativeHeight="251715584" behindDoc="0" locked="0" layoutInCell="1" allowOverlap="1" wp14:anchorId="5E7B1586" wp14:editId="27F56E98">
                <wp:simplePos x="0" y="0"/>
                <wp:positionH relativeFrom="column">
                  <wp:posOffset>3598890</wp:posOffset>
                </wp:positionH>
                <wp:positionV relativeFrom="paragraph">
                  <wp:posOffset>193693</wp:posOffset>
                </wp:positionV>
                <wp:extent cx="1273945" cy="257114"/>
                <wp:effectExtent l="0" t="0" r="2540" b="0"/>
                <wp:wrapNone/>
                <wp:docPr id="887976531" name="مربع نص 47"/>
                <wp:cNvGraphicFramePr/>
                <a:graphic xmlns:a="http://schemas.openxmlformats.org/drawingml/2006/main">
                  <a:graphicData uri="http://schemas.microsoft.com/office/word/2010/wordprocessingShape">
                    <wps:wsp>
                      <wps:cNvSpPr txBox="1"/>
                      <wps:spPr>
                        <a:xfrm>
                          <a:off x="0" y="0"/>
                          <a:ext cx="1273945" cy="257114"/>
                        </a:xfrm>
                        <a:prstGeom prst="rect">
                          <a:avLst/>
                        </a:prstGeom>
                        <a:solidFill>
                          <a:schemeClr val="lt1"/>
                        </a:solidFill>
                        <a:ln w="6350">
                          <a:noFill/>
                        </a:ln>
                      </wps:spPr>
                      <wps:txbx>
                        <w:txbxContent>
                          <w:p w14:paraId="61F071DF" w14:textId="69DD4812" w:rsidR="001752D2" w:rsidRPr="001752D2" w:rsidRDefault="001752D2" w:rsidP="001752D2">
                            <w:pPr>
                              <w:jc w:val="center"/>
                            </w:pPr>
                            <w:r w:rsidRPr="001752D2">
                              <w:rPr>
                                <w:rFonts w:hint="cs"/>
                                <w:rtl/>
                              </w:rPr>
                              <w:t>ميزة الاختلاف(التميز)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7B1586" id="مربع نص 47" o:spid="_x0000_s1040" type="#_x0000_t202" style="position:absolute;left:0;text-align:left;margin-left:283.4pt;margin-top:15.25pt;width:100.3pt;height:20.25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" fillcolor="white [3201]" stroked="f" strokeweight=".5pt">
                <v:textbox>
                  <w:txbxContent>
                    <w:p w14:paraId="61F071DF" w14:textId="69DD4812" w:rsidR="001752D2" w:rsidRPr="001752D2" w:rsidRDefault="001752D2" w:rsidP="001752D2">
                      <w:pPr>
                        <w:jc w:val="center"/>
                      </w:pPr>
                      <w:r w:rsidRPr="001752D2">
                        <w:rPr>
                          <w:rFonts w:hint="cs"/>
                          <w:rtl/>
                        </w:rPr>
                        <w:t>ميزة الاختلاف(التميز)</w:t>
                      </w:r>
                    </w:p>
                  </w:txbxContent>
                </v:textbox>
              </v:shape>
            </w:pict>
          </mc:Fallback>
        </mc:AlternateContent>
      </w:r>
      <w:r w:rsidR="004A3039">
        <w:rPr>
          <w:b/>
          <w:bCs/>
          <w:noProof/>
          <w:sz w:val="28"/>
          <w:szCs w:val="28"/>
          <w:rtl/>
          <w:lang w:val="ar-SA"/>
        </w:rPr>
        <mc:AlternateContent>
          <mc:Choice Requires="wps">
            <w:drawing>
              <wp:anchor distT="0" distB="0" distL="114300" distR="114300" simplePos="0" relativeHeight="251710464" behindDoc="0" locked="0" layoutInCell="1" allowOverlap="1" wp14:anchorId="0A6ECD20" wp14:editId="16508859">
                <wp:simplePos x="0" y="0"/>
                <wp:positionH relativeFrom="column">
                  <wp:posOffset>3357781</wp:posOffset>
                </wp:positionH>
                <wp:positionV relativeFrom="paragraph">
                  <wp:posOffset>122586</wp:posOffset>
                </wp:positionV>
                <wp:extent cx="1642245" cy="412812"/>
                <wp:effectExtent l="0" t="0" r="15240" b="25400"/>
                <wp:wrapNone/>
                <wp:docPr id="617004555" name="مستطيل 42"/>
                <wp:cNvGraphicFramePr/>
                <a:graphic xmlns:a="http://schemas.openxmlformats.org/drawingml/2006/main">
                  <a:graphicData uri="http://schemas.microsoft.com/office/word/2010/wordprocessingShape">
                    <wps:wsp>
                      <wps:cNvSpPr/>
                      <wps:spPr>
                        <a:xfrm>
                          <a:off x="0" y="0"/>
                          <a:ext cx="1642245" cy="412812"/>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0B8FD9" id="مستطيل 42" o:spid="_x0000_s1026" style="position:absolute;margin-left:264.4pt;margin-top:9.65pt;width:129.3pt;height:32.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" filled="f" strokecolor="#091723 [484]" strokeweight="1pt"/>
            </w:pict>
          </mc:Fallback>
        </mc:AlternateContent>
      </w:r>
    </w:p>
    <w:p w14:paraId="26C84EB0" w14:textId="62550F29" w:rsidR="009F4670" w:rsidRDefault="009F4670" w:rsidP="009F4670">
      <w:pPr>
        <w:bidi/>
        <w:rPr>
          <w:b/>
          <w:bCs/>
          <w:sz w:val="28"/>
          <w:szCs w:val="28"/>
          <w:rtl/>
        </w:rPr>
      </w:pPr>
    </w:p>
    <w:p w14:paraId="01DF1C55" w14:textId="70BB19A7" w:rsidR="009F4670" w:rsidRPr="00C518EB" w:rsidRDefault="004A3039" w:rsidP="00C518EB">
      <w:pPr>
        <w:bidi/>
        <w:rPr>
          <w:sz w:val="20"/>
          <w:szCs w:val="20"/>
          <w:rtl/>
        </w:rPr>
      </w:pPr>
      <w:r>
        <w:rPr>
          <w:rFonts w:hint="cs"/>
          <w:b/>
          <w:bCs/>
          <w:sz w:val="28"/>
          <w:szCs w:val="28"/>
          <w:rtl/>
        </w:rPr>
        <w:t xml:space="preserve">                               </w:t>
      </w:r>
    </w:p>
    <w:p w14:paraId="1403B1D8" w14:textId="54D414AD" w:rsidR="004A3039" w:rsidRDefault="00C518EB" w:rsidP="004A3039">
      <w:pPr>
        <w:bidi/>
        <w:rPr>
          <w:b/>
          <w:bCs/>
          <w:sz w:val="28"/>
          <w:szCs w:val="28"/>
          <w:rtl/>
        </w:rPr>
      </w:pPr>
      <w:r>
        <w:rPr>
          <w:b/>
          <w:bCs/>
          <w:noProof/>
          <w:sz w:val="28"/>
          <w:szCs w:val="28"/>
          <w:rtl/>
          <w:lang w:val="ar-SA"/>
        </w:rPr>
        <mc:AlternateContent>
          <mc:Choice Requires="wps">
            <w:drawing>
              <wp:anchor distT="0" distB="0" distL="114300" distR="114300" simplePos="0" relativeHeight="251717632" behindDoc="0" locked="0" layoutInCell="1" allowOverlap="1" wp14:anchorId="1A8C1B05" wp14:editId="33010B4C">
                <wp:simplePos x="0" y="0"/>
                <wp:positionH relativeFrom="column">
                  <wp:posOffset>2682215</wp:posOffset>
                </wp:positionH>
                <wp:positionV relativeFrom="paragraph">
                  <wp:posOffset>120909</wp:posOffset>
                </wp:positionV>
                <wp:extent cx="1176292" cy="288525"/>
                <wp:effectExtent l="0" t="0" r="5080" b="0"/>
                <wp:wrapNone/>
                <wp:docPr id="869846154" name="مربع نص 49"/>
                <wp:cNvGraphicFramePr/>
                <a:graphic xmlns:a="http://schemas.openxmlformats.org/drawingml/2006/main">
                  <a:graphicData uri="http://schemas.microsoft.com/office/word/2010/wordprocessingShape">
                    <wps:wsp>
                      <wps:cNvSpPr txBox="1"/>
                      <wps:spPr>
                        <a:xfrm>
                          <a:off x="0" y="0"/>
                          <a:ext cx="1176292" cy="288525"/>
                        </a:xfrm>
                        <a:prstGeom prst="rect">
                          <a:avLst/>
                        </a:prstGeom>
                        <a:solidFill>
                          <a:schemeClr val="lt1"/>
                        </a:solidFill>
                        <a:ln w="6350">
                          <a:noFill/>
                        </a:ln>
                      </wps:spPr>
                      <wps:txbx>
                        <w:txbxContent>
                          <w:p w14:paraId="3607BD60" w14:textId="5D0FE23B" w:rsidR="004A3039" w:rsidRDefault="004A3039" w:rsidP="004A3039">
                            <w:pPr>
                              <w:jc w:val="center"/>
                            </w:pPr>
                            <w:r>
                              <w:rPr>
                                <w:rFonts w:hint="cs"/>
                                <w:rtl/>
                              </w:rPr>
                              <w:t>المصدر: مريم خلج</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C1B05" id="مربع نص 49" o:spid="_x0000_s1041" type="#_x0000_t202" style="position:absolute;left:0;text-align:left;margin-left:211.2pt;margin-top:9.5pt;width:92.6pt;height:22.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" fillcolor="white [3201]" stroked="f" strokeweight=".5pt">
                <v:textbox>
                  <w:txbxContent>
                    <w:p w14:paraId="3607BD60" w14:textId="5D0FE23B" w:rsidR="004A3039" w:rsidRDefault="004A3039" w:rsidP="004A3039">
                      <w:pPr>
                        <w:jc w:val="center"/>
                      </w:pPr>
                      <w:r>
                        <w:rPr>
                          <w:rFonts w:hint="cs"/>
                          <w:rtl/>
                        </w:rPr>
                        <w:t>المصدر: مريم خلج</w:t>
                      </w:r>
                    </w:p>
                  </w:txbxContent>
                </v:textbox>
              </v:shape>
            </w:pict>
          </mc:Fallback>
        </mc:AlternateContent>
      </w:r>
    </w:p>
    <w:p w14:paraId="178A9BC2" w14:textId="40A0FABC" w:rsidR="00EF3F69" w:rsidRDefault="00EF3F69" w:rsidP="006C4671">
      <w:pPr>
        <w:bidi/>
        <w:rPr>
          <w:b/>
          <w:bCs/>
          <w:sz w:val="28"/>
          <w:szCs w:val="28"/>
        </w:rPr>
      </w:pPr>
    </w:p>
    <w:p w14:paraId="2BD99C7F" w14:textId="77777777" w:rsidR="00BB2A65" w:rsidRDefault="00BB2A65" w:rsidP="00BB2A65">
      <w:pPr>
        <w:bidi/>
        <w:rPr>
          <w:b/>
          <w:bCs/>
          <w:sz w:val="28"/>
          <w:szCs w:val="28"/>
        </w:rPr>
      </w:pPr>
    </w:p>
    <w:p w14:paraId="59D10A9F" w14:textId="77777777" w:rsidR="00BB2A65" w:rsidRDefault="00BB2A65" w:rsidP="00BB2A65">
      <w:pPr>
        <w:bidi/>
        <w:rPr>
          <w:b/>
          <w:bCs/>
          <w:sz w:val="28"/>
          <w:szCs w:val="28"/>
          <w:rtl/>
        </w:rPr>
      </w:pPr>
    </w:p>
    <w:p w14:paraId="696FBEF9" w14:textId="586C9D30" w:rsidR="00BB2A65" w:rsidRPr="00BB2A65" w:rsidRDefault="00A3490F" w:rsidP="00BB2A65">
      <w:pPr>
        <w:pStyle w:val="2"/>
        <w:rPr>
          <w:b/>
          <w:bCs/>
          <w:color w:val="auto"/>
          <w:rtl/>
        </w:rPr>
      </w:pPr>
      <w:bookmarkStart w:id="71" w:name="_Toc185041786"/>
      <w:r w:rsidRPr="006C4671">
        <w:rPr>
          <w:rFonts w:hint="cs"/>
          <w:b/>
          <w:bCs/>
          <w:color w:val="auto"/>
          <w:rtl/>
        </w:rPr>
        <w:t>العلاقة بين إدارة الجودة الشاملة والميزة التنافسية:</w:t>
      </w:r>
      <w:bookmarkEnd w:id="71"/>
    </w:p>
    <w:p w14:paraId="164A148B" w14:textId="36E6C96D" w:rsidR="00116562" w:rsidRDefault="00116562" w:rsidP="00116562">
      <w:pPr>
        <w:bidi/>
        <w:rPr>
          <w:b/>
          <w:bCs/>
          <w:sz w:val="24"/>
          <w:szCs w:val="24"/>
          <w:rtl/>
        </w:rPr>
      </w:pPr>
    </w:p>
    <w:p w14:paraId="202A131F" w14:textId="31B80721" w:rsidR="00116562" w:rsidRDefault="00116562" w:rsidP="00116562">
      <w:pPr>
        <w:bidi/>
        <w:rPr>
          <w:b/>
          <w:bCs/>
          <w:sz w:val="28"/>
          <w:szCs w:val="28"/>
          <w:rtl/>
        </w:rPr>
      </w:pPr>
      <w:r>
        <w:rPr>
          <w:rFonts w:hint="cs"/>
          <w:b/>
          <w:bCs/>
          <w:sz w:val="28"/>
          <w:szCs w:val="28"/>
          <w:rtl/>
        </w:rPr>
        <w:t xml:space="preserve">الأنماط: </w:t>
      </w:r>
    </w:p>
    <w:p w14:paraId="2C85CE2B" w14:textId="21C4C77B" w:rsidR="00116562" w:rsidRPr="00134EDD" w:rsidRDefault="00116562" w:rsidP="00EF3F69">
      <w:pPr>
        <w:pStyle w:val="selectable-text"/>
        <w:bidi/>
      </w:pPr>
      <w:r w:rsidRPr="00134EDD">
        <w:rPr>
          <w:rStyle w:val="aa"/>
          <w:rtl/>
        </w:rPr>
        <w:t>حسين الكفاءة التشغيلية</w:t>
      </w:r>
    </w:p>
    <w:p w14:paraId="24431BB2" w14:textId="77777777" w:rsidR="00116562" w:rsidRPr="00134EDD" w:rsidRDefault="00116562" w:rsidP="00116562">
      <w:pPr>
        <w:pStyle w:val="selectable-text"/>
        <w:bidi/>
        <w:rPr>
          <w:rtl/>
        </w:rPr>
      </w:pPr>
      <w:r w:rsidRPr="00134EDD">
        <w:rPr>
          <w:rStyle w:val="selectable-text1"/>
          <w:rtl/>
        </w:rPr>
        <w:t>إدارة الجودة الشاملة تسهم في تحسين كفاءة العمليات الداخلية، مما يؤدي إلى تقليل التكاليف وزيادة الإنتاجية، وبالتالي تعزيز الميزة التنافسية.</w:t>
      </w:r>
    </w:p>
    <w:p w14:paraId="3D8A3E80" w14:textId="11361341" w:rsidR="00116562" w:rsidRPr="00134EDD" w:rsidRDefault="00116562" w:rsidP="00116562">
      <w:pPr>
        <w:pStyle w:val="selectable-text"/>
        <w:bidi/>
        <w:rPr>
          <w:rtl/>
        </w:rPr>
      </w:pPr>
      <w:r w:rsidRPr="00134EDD">
        <w:rPr>
          <w:rStyle w:val="aa"/>
          <w:rtl/>
        </w:rPr>
        <w:t>زيادة رضا العملاء</w:t>
      </w:r>
    </w:p>
    <w:p w14:paraId="7B8C8F3C" w14:textId="77777777" w:rsidR="00116562" w:rsidRPr="00134EDD" w:rsidRDefault="00116562" w:rsidP="00116562">
      <w:pPr>
        <w:pStyle w:val="selectable-text"/>
        <w:bidi/>
        <w:rPr>
          <w:rtl/>
        </w:rPr>
      </w:pPr>
      <w:r w:rsidRPr="00134EDD">
        <w:rPr>
          <w:rStyle w:val="selectable-text1"/>
          <w:rtl/>
        </w:rPr>
        <w:t xml:space="preserve">تساهم </w:t>
      </w:r>
      <w:r w:rsidRPr="00134EDD">
        <w:rPr>
          <w:rStyle w:val="selectable-text1"/>
        </w:rPr>
        <w:t>TQM</w:t>
      </w:r>
      <w:r w:rsidRPr="00134EDD">
        <w:rPr>
          <w:rStyle w:val="selectable-text1"/>
          <w:rtl/>
        </w:rPr>
        <w:t xml:space="preserve"> في تحسين جودة المنتجات والخدمات مما يؤدي إلى زيادة رضا العملاء، وهذا بدوره يعزز الولاء للعلامة التجارية ويزيد الحصة السوقية.</w:t>
      </w:r>
    </w:p>
    <w:p w14:paraId="5A5FEFB9" w14:textId="785E94E0" w:rsidR="00116562" w:rsidRPr="00134EDD" w:rsidRDefault="00116562" w:rsidP="00116562">
      <w:pPr>
        <w:pStyle w:val="selectable-text"/>
        <w:bidi/>
        <w:rPr>
          <w:rtl/>
        </w:rPr>
      </w:pPr>
      <w:r w:rsidRPr="00134EDD">
        <w:rPr>
          <w:rStyle w:val="selectable-text1"/>
          <w:rFonts w:hint="cs"/>
          <w:rtl/>
        </w:rPr>
        <w:t>ا</w:t>
      </w:r>
      <w:r w:rsidRPr="00134EDD">
        <w:rPr>
          <w:rStyle w:val="aa"/>
          <w:rtl/>
        </w:rPr>
        <w:t>لابتكار والتطوير المستمر</w:t>
      </w:r>
    </w:p>
    <w:p w14:paraId="2D7C8106" w14:textId="77777777" w:rsidR="00116562" w:rsidRPr="00134EDD" w:rsidRDefault="00116562" w:rsidP="00116562">
      <w:pPr>
        <w:pStyle w:val="selectable-text"/>
        <w:bidi/>
        <w:rPr>
          <w:rtl/>
        </w:rPr>
      </w:pPr>
      <w:r w:rsidRPr="00134EDD">
        <w:rPr>
          <w:rStyle w:val="selectable-text1"/>
          <w:rtl/>
        </w:rPr>
        <w:t>تروج إدارة الجودة الشاملة للابتكار من خلال تعزيز ثقافة العمل الجماعي، وتحسين العمليات، مما يمكن الشركات من تطوير منتجات جديدة تلبي احتياجات السوق.</w:t>
      </w:r>
    </w:p>
    <w:p w14:paraId="1C6E7D7A" w14:textId="540034CF" w:rsidR="00116562" w:rsidRPr="00134EDD" w:rsidRDefault="00116562" w:rsidP="00EF3F69">
      <w:pPr>
        <w:pStyle w:val="selectable-text"/>
        <w:bidi/>
        <w:rPr>
          <w:rtl/>
        </w:rPr>
      </w:pPr>
      <w:r w:rsidRPr="00134EDD">
        <w:rPr>
          <w:rStyle w:val="aa"/>
          <w:rtl/>
        </w:rPr>
        <w:t>تحقيق الفعالية التنظيمية</w:t>
      </w:r>
    </w:p>
    <w:p w14:paraId="55D070EF" w14:textId="77777777" w:rsidR="00116562" w:rsidRPr="00134EDD" w:rsidRDefault="00116562" w:rsidP="00116562">
      <w:pPr>
        <w:pStyle w:val="selectable-text"/>
        <w:bidi/>
        <w:rPr>
          <w:rtl/>
        </w:rPr>
      </w:pPr>
      <w:r w:rsidRPr="00134EDD">
        <w:rPr>
          <w:rStyle w:val="selectable-text1"/>
          <w:rtl/>
        </w:rPr>
        <w:t xml:space="preserve">من خلال تنفيذ مبادئ </w:t>
      </w:r>
      <w:r w:rsidRPr="00134EDD">
        <w:rPr>
          <w:rStyle w:val="selectable-text1"/>
        </w:rPr>
        <w:t>TQM</w:t>
      </w:r>
      <w:r w:rsidRPr="00134EDD">
        <w:rPr>
          <w:rStyle w:val="selectable-text1"/>
          <w:rtl/>
        </w:rPr>
        <w:t>، يمكن للشركات تحسين تعاون الفرق وتحقيق نتائج أفضل، مما ينعكس إيجابياً على أدائها التنافسي.</w:t>
      </w:r>
    </w:p>
    <w:p w14:paraId="388962D5" w14:textId="66542965" w:rsidR="00116562" w:rsidRPr="00134EDD" w:rsidRDefault="00116562" w:rsidP="00EF3F69">
      <w:pPr>
        <w:pStyle w:val="selectable-text"/>
        <w:bidi/>
        <w:rPr>
          <w:rtl/>
        </w:rPr>
      </w:pPr>
      <w:r w:rsidRPr="00134EDD">
        <w:rPr>
          <w:rStyle w:val="aa"/>
          <w:rtl/>
        </w:rPr>
        <w:t>التحسين المستدام</w:t>
      </w:r>
    </w:p>
    <w:p w14:paraId="3131F9EF" w14:textId="4D889E4C" w:rsidR="00116562" w:rsidRPr="0038055E" w:rsidRDefault="00116562" w:rsidP="0038055E">
      <w:pPr>
        <w:pStyle w:val="selectable-text"/>
        <w:bidi/>
        <w:rPr>
          <w:rtl/>
        </w:rPr>
      </w:pPr>
      <w:r w:rsidRPr="00134EDD">
        <w:rPr>
          <w:rStyle w:val="selectable-text1"/>
          <w:rtl/>
        </w:rPr>
        <w:t>ترسخ إدارة الجودة الشاملة مفهوم التحسين المستدام، مما يمكن الشركات من الحفاظ على مزاياها التنافسية على المدى الطويل.</w:t>
      </w:r>
    </w:p>
    <w:p w14:paraId="269CAD4F" w14:textId="64A09C83" w:rsidR="00EF3F69" w:rsidRPr="00134EDD" w:rsidRDefault="00EF3F69" w:rsidP="00EF3F69">
      <w:pPr>
        <w:bidi/>
        <w:rPr>
          <w:b/>
          <w:bCs/>
          <w:sz w:val="24"/>
          <w:szCs w:val="24"/>
          <w:rtl/>
        </w:rPr>
      </w:pPr>
      <w:r w:rsidRPr="00134EDD">
        <w:rPr>
          <w:rFonts w:hint="cs"/>
          <w:b/>
          <w:bCs/>
          <w:sz w:val="24"/>
          <w:szCs w:val="24"/>
          <w:rtl/>
        </w:rPr>
        <w:t>الصراعات:</w:t>
      </w:r>
    </w:p>
    <w:p w14:paraId="7B6C5815" w14:textId="423674EA" w:rsidR="00EF3F69" w:rsidRPr="00134EDD" w:rsidRDefault="00EF3F69" w:rsidP="00EF3F69">
      <w:pPr>
        <w:pStyle w:val="selectable-text"/>
        <w:bidi/>
      </w:pPr>
      <w:r w:rsidRPr="00134EDD">
        <w:rPr>
          <w:rStyle w:val="aa"/>
          <w:rtl/>
        </w:rPr>
        <w:t>المقاومة التغيير</w:t>
      </w:r>
    </w:p>
    <w:p w14:paraId="6B69B17B" w14:textId="39069B82" w:rsidR="00E567F9" w:rsidRPr="0038055E" w:rsidRDefault="00EF3F69" w:rsidP="0038055E">
      <w:pPr>
        <w:pStyle w:val="selectable-text"/>
        <w:bidi/>
        <w:rPr>
          <w:rStyle w:val="aa"/>
          <w:b w:val="0"/>
          <w:bCs w:val="0"/>
          <w:rtl/>
        </w:rPr>
      </w:pPr>
      <w:r w:rsidRPr="00134EDD">
        <w:rPr>
          <w:rStyle w:val="selectable-text1"/>
          <w:rtl/>
        </w:rPr>
        <w:t>قد تواجه الشركات مقاومة من الموظفين عند تنفيذ مبادرات إدارة الجودة الشاملة، مما قد يؤثر سلباً على فعالية هذه المبادرات</w:t>
      </w:r>
    </w:p>
    <w:p w14:paraId="5F77E9D1" w14:textId="0DE6D442" w:rsidR="00EF3F69" w:rsidRPr="00134EDD" w:rsidRDefault="00EF3F69" w:rsidP="00E567F9">
      <w:pPr>
        <w:pStyle w:val="selectable-text"/>
        <w:bidi/>
        <w:rPr>
          <w:rtl/>
        </w:rPr>
      </w:pPr>
      <w:r w:rsidRPr="00134EDD">
        <w:rPr>
          <w:rStyle w:val="aa"/>
          <w:rtl/>
        </w:rPr>
        <w:t>تضارب الأهداف</w:t>
      </w:r>
    </w:p>
    <w:p w14:paraId="1651F02A" w14:textId="77777777" w:rsidR="00EF3F69" w:rsidRDefault="00EF3F69" w:rsidP="00EF3F69">
      <w:pPr>
        <w:pStyle w:val="selectable-text"/>
        <w:bidi/>
        <w:rPr>
          <w:rStyle w:val="selectable-text1"/>
          <w:rtl/>
        </w:rPr>
      </w:pPr>
      <w:r w:rsidRPr="00134EDD">
        <w:rPr>
          <w:rStyle w:val="selectable-text1"/>
          <w:rtl/>
        </w:rPr>
        <w:t>في بعض الأحيان، قد تؤدي مبادرات إدارة الجودة الشاملة إلى تضارب مع الأهداف القصيرة الأجل للشركة، مما يؤثر سلباً على الأداء المالي في الأمد القريب.</w:t>
      </w:r>
    </w:p>
    <w:p w14:paraId="5DD9EE02" w14:textId="77777777" w:rsidR="00786D39" w:rsidRDefault="00786D39" w:rsidP="00786D39">
      <w:pPr>
        <w:pStyle w:val="selectable-text"/>
        <w:bidi/>
        <w:jc w:val="center"/>
        <w:rPr>
          <w:b/>
          <w:bCs/>
          <w:rtl/>
        </w:rPr>
      </w:pPr>
    </w:p>
    <w:p w14:paraId="0D88C3B1" w14:textId="77777777" w:rsidR="00786D39" w:rsidRPr="0038055E" w:rsidRDefault="00786D39" w:rsidP="00786D39">
      <w:pPr>
        <w:pStyle w:val="selectable-text"/>
        <w:bidi/>
        <w:jc w:val="center"/>
        <w:rPr>
          <w:b/>
          <w:bCs/>
          <w:rtl/>
        </w:rPr>
      </w:pPr>
    </w:p>
    <w:p w14:paraId="60772AB0" w14:textId="6D188D9F" w:rsidR="00EF3F69" w:rsidRPr="00134EDD" w:rsidRDefault="00EF3F69" w:rsidP="00EF3F69">
      <w:pPr>
        <w:pStyle w:val="selectable-text"/>
        <w:bidi/>
        <w:rPr>
          <w:rtl/>
        </w:rPr>
      </w:pPr>
      <w:r w:rsidRPr="00134EDD">
        <w:rPr>
          <w:rStyle w:val="aa"/>
          <w:rtl/>
        </w:rPr>
        <w:lastRenderedPageBreak/>
        <w:t>عدم التوازن في التنفيذ</w:t>
      </w:r>
    </w:p>
    <w:p w14:paraId="56AD7AF4" w14:textId="77777777" w:rsidR="00EF3F69" w:rsidRPr="00134EDD" w:rsidRDefault="00EF3F69" w:rsidP="00EF3F69">
      <w:pPr>
        <w:pStyle w:val="selectable-text"/>
        <w:bidi/>
        <w:rPr>
          <w:rtl/>
        </w:rPr>
      </w:pPr>
      <w:r w:rsidRPr="00134EDD">
        <w:rPr>
          <w:rStyle w:val="selectable-text1"/>
          <w:rtl/>
        </w:rPr>
        <w:t>عدم التوازن في تطبيق مبادئ إدارة الجودة الشاملة في جميع أقسام الشركة يمكن أن يؤدي إلى ضعف الأداء في بعض الوحدات، مؤثرًا سلبًا على الميزة التنافسية.</w:t>
      </w:r>
    </w:p>
    <w:p w14:paraId="5852B463" w14:textId="002BDF79" w:rsidR="00EF3F69" w:rsidRPr="00134EDD" w:rsidRDefault="00EF3F69" w:rsidP="00EF3F69">
      <w:pPr>
        <w:pStyle w:val="selectable-text"/>
        <w:bidi/>
        <w:rPr>
          <w:rtl/>
        </w:rPr>
      </w:pPr>
      <w:r w:rsidRPr="00134EDD">
        <w:rPr>
          <w:rStyle w:val="aa"/>
          <w:rtl/>
        </w:rPr>
        <w:t>التركيز على العمليات دون العملاء</w:t>
      </w:r>
    </w:p>
    <w:p w14:paraId="77DF1A52" w14:textId="77777777" w:rsidR="00EF3F69" w:rsidRPr="00134EDD" w:rsidRDefault="00EF3F69" w:rsidP="00EF3F69">
      <w:pPr>
        <w:pStyle w:val="selectable-text"/>
        <w:bidi/>
        <w:rPr>
          <w:rtl/>
        </w:rPr>
      </w:pPr>
      <w:r w:rsidRPr="00134EDD">
        <w:rPr>
          <w:rStyle w:val="selectable-text1"/>
          <w:rtl/>
        </w:rPr>
        <w:t>توجد بعض الحالات التي تركز فيها الشركات على تحسين العمليات بدلاً من تلبية احتياجات العملاء، ما يمكن أن يؤدي إلى فقدان الميزة التنافسية.</w:t>
      </w:r>
    </w:p>
    <w:p w14:paraId="4501AC42" w14:textId="0E05245A" w:rsidR="00EF3F69" w:rsidRPr="00134EDD" w:rsidRDefault="00EF3F69" w:rsidP="00EF3F69">
      <w:pPr>
        <w:pStyle w:val="selectable-text"/>
        <w:bidi/>
        <w:rPr>
          <w:rtl/>
        </w:rPr>
      </w:pPr>
      <w:r w:rsidRPr="00134EDD">
        <w:rPr>
          <w:rStyle w:val="aa"/>
          <w:rtl/>
        </w:rPr>
        <w:t>التكاليف المرتفعة للتطبيق</w:t>
      </w:r>
    </w:p>
    <w:p w14:paraId="6C3A2C2D" w14:textId="77777777" w:rsidR="00EF3F69" w:rsidRPr="00134EDD" w:rsidRDefault="00EF3F69" w:rsidP="00EF3F69">
      <w:pPr>
        <w:pStyle w:val="selectable-text"/>
        <w:bidi/>
        <w:rPr>
          <w:rtl/>
        </w:rPr>
      </w:pPr>
      <w:r w:rsidRPr="00134EDD">
        <w:rPr>
          <w:rStyle w:val="selectable-text1"/>
          <w:rtl/>
        </w:rPr>
        <w:t xml:space="preserve">يمكن أن تكون تكاليف تنفيذ مبادرات </w:t>
      </w:r>
      <w:r w:rsidRPr="00134EDD">
        <w:rPr>
          <w:rStyle w:val="selectable-text1"/>
        </w:rPr>
        <w:t>TQM</w:t>
      </w:r>
      <w:r w:rsidRPr="00134EDD">
        <w:rPr>
          <w:rStyle w:val="selectable-text1"/>
          <w:rtl/>
        </w:rPr>
        <w:t xml:space="preserve"> مرتفعة، ما قد يمثل عقبة أمام الشركات الصغيرة التي تسعى لتحقيق الميزة التنافسية</w:t>
      </w:r>
    </w:p>
    <w:p w14:paraId="41EB3334" w14:textId="2B31B0A9" w:rsidR="00EF3F69" w:rsidRPr="00134EDD" w:rsidRDefault="00EF3F69" w:rsidP="00EF3F69">
      <w:pPr>
        <w:bidi/>
        <w:rPr>
          <w:b/>
          <w:bCs/>
          <w:sz w:val="24"/>
          <w:szCs w:val="24"/>
          <w:rtl/>
        </w:rPr>
      </w:pPr>
    </w:p>
    <w:p w14:paraId="094AF2DB" w14:textId="77777777" w:rsidR="00EF3F69" w:rsidRPr="00134EDD" w:rsidRDefault="00EF3F69" w:rsidP="00EF3F69">
      <w:pPr>
        <w:bidi/>
        <w:rPr>
          <w:b/>
          <w:bCs/>
          <w:sz w:val="24"/>
          <w:szCs w:val="24"/>
          <w:rtl/>
        </w:rPr>
      </w:pPr>
    </w:p>
    <w:p w14:paraId="6A47C468" w14:textId="68CEEEED" w:rsidR="00EF3F69" w:rsidRPr="00134EDD" w:rsidRDefault="00EF3F69" w:rsidP="00EF3F69">
      <w:pPr>
        <w:bidi/>
        <w:rPr>
          <w:b/>
          <w:bCs/>
          <w:sz w:val="24"/>
          <w:szCs w:val="24"/>
          <w:rtl/>
        </w:rPr>
      </w:pPr>
      <w:r w:rsidRPr="00134EDD">
        <w:rPr>
          <w:rFonts w:hint="cs"/>
          <w:b/>
          <w:bCs/>
          <w:sz w:val="24"/>
          <w:szCs w:val="24"/>
          <w:rtl/>
        </w:rPr>
        <w:t>الفجوات:</w:t>
      </w:r>
    </w:p>
    <w:p w14:paraId="5614727C" w14:textId="77777777" w:rsidR="00EF3F69" w:rsidRPr="00134EDD" w:rsidRDefault="00EF3F69" w:rsidP="00EF3F69">
      <w:pPr>
        <w:pStyle w:val="selectable-text"/>
        <w:bidi/>
        <w:rPr>
          <w:b/>
          <w:bCs/>
        </w:rPr>
      </w:pPr>
      <w:r w:rsidRPr="00134EDD">
        <w:rPr>
          <w:rStyle w:val="selectable-text1"/>
          <w:b/>
          <w:bCs/>
          <w:rtl/>
        </w:rPr>
        <w:t>فجوة الفهم</w:t>
      </w:r>
    </w:p>
    <w:p w14:paraId="6978F3DC" w14:textId="77777777" w:rsidR="00EF3F69" w:rsidRPr="00134EDD" w:rsidRDefault="00EF3F69" w:rsidP="00EF3F69">
      <w:pPr>
        <w:pStyle w:val="selectable-text"/>
        <w:bidi/>
        <w:rPr>
          <w:rtl/>
        </w:rPr>
      </w:pPr>
      <w:r w:rsidRPr="00134EDD">
        <w:rPr>
          <w:rStyle w:val="selectable-text1"/>
          <w:rtl/>
        </w:rPr>
        <w:t>قد يكون هناك سوء فهم لمبادئ إدارة الجودة الشاملة، مما يؤدي إلى عدم التطبيق الصحيح لها وبالتالي عدم تحقيق الميزة التنافسية.</w:t>
      </w:r>
    </w:p>
    <w:p w14:paraId="60301F94" w14:textId="77777777" w:rsidR="00EF3F69" w:rsidRPr="00134EDD" w:rsidRDefault="00EF3F69" w:rsidP="00EF3F69">
      <w:pPr>
        <w:pStyle w:val="selectable-text"/>
        <w:bidi/>
        <w:rPr>
          <w:b/>
          <w:bCs/>
          <w:rtl/>
        </w:rPr>
      </w:pPr>
      <w:r w:rsidRPr="00134EDD">
        <w:rPr>
          <w:rStyle w:val="selectable-text1"/>
          <w:b/>
          <w:bCs/>
          <w:rtl/>
        </w:rPr>
        <w:t>فجوة التنفيذ</w:t>
      </w:r>
    </w:p>
    <w:p w14:paraId="313856BF" w14:textId="77777777" w:rsidR="00EF3F69" w:rsidRPr="00134EDD" w:rsidRDefault="00EF3F69" w:rsidP="00EF3F69">
      <w:pPr>
        <w:pStyle w:val="selectable-text"/>
        <w:bidi/>
        <w:rPr>
          <w:rtl/>
        </w:rPr>
      </w:pPr>
      <w:r w:rsidRPr="00134EDD">
        <w:rPr>
          <w:rStyle w:val="selectable-text1"/>
          <w:rtl/>
        </w:rPr>
        <w:t xml:space="preserve">تنفيذ مبادئ إدارة الجودة الشاملة بشكل غير متسق أو غير كامل يؤدي إلى عدم القدرة على الاستفادة الكاملة من فوائد </w:t>
      </w:r>
      <w:r w:rsidRPr="00134EDD">
        <w:rPr>
          <w:rStyle w:val="selectable-text1"/>
        </w:rPr>
        <w:t>TQM</w:t>
      </w:r>
      <w:r w:rsidRPr="00134EDD">
        <w:rPr>
          <w:rStyle w:val="selectable-text1"/>
          <w:rtl/>
        </w:rPr>
        <w:t>.</w:t>
      </w:r>
    </w:p>
    <w:p w14:paraId="59649907" w14:textId="77777777" w:rsidR="00EF3F69" w:rsidRPr="00134EDD" w:rsidRDefault="00EF3F69" w:rsidP="00EF3F69">
      <w:pPr>
        <w:pStyle w:val="selectable-text"/>
        <w:bidi/>
        <w:rPr>
          <w:b/>
          <w:bCs/>
          <w:rtl/>
        </w:rPr>
      </w:pPr>
      <w:r w:rsidRPr="00134EDD">
        <w:rPr>
          <w:rStyle w:val="selectable-text1"/>
          <w:b/>
          <w:bCs/>
          <w:rtl/>
        </w:rPr>
        <w:t>فجوة التركيز على العمليات</w:t>
      </w:r>
    </w:p>
    <w:p w14:paraId="034F91DD" w14:textId="77777777" w:rsidR="00EF3F69" w:rsidRPr="00134EDD" w:rsidRDefault="00EF3F69" w:rsidP="00EF3F69">
      <w:pPr>
        <w:pStyle w:val="selectable-text"/>
        <w:bidi/>
        <w:rPr>
          <w:rtl/>
        </w:rPr>
      </w:pPr>
      <w:r w:rsidRPr="00134EDD">
        <w:rPr>
          <w:rStyle w:val="selectable-text1"/>
          <w:rtl/>
        </w:rPr>
        <w:t>تطبيق إدارة الجودة الشاملة في العمليات بدلاً من التركيز على العملاء قد يؤثر سلباً على القدرة التنافسية، حيث يتم إغفال احتياجات العملاء.</w:t>
      </w:r>
    </w:p>
    <w:p w14:paraId="1E9B897A" w14:textId="77777777" w:rsidR="00EF3F69" w:rsidRPr="00134EDD" w:rsidRDefault="00EF3F69" w:rsidP="00EF3F69">
      <w:pPr>
        <w:pStyle w:val="selectable-text"/>
        <w:bidi/>
        <w:rPr>
          <w:b/>
          <w:bCs/>
          <w:rtl/>
        </w:rPr>
      </w:pPr>
      <w:r w:rsidRPr="00134EDD">
        <w:rPr>
          <w:rStyle w:val="selectable-text1"/>
          <w:b/>
          <w:bCs/>
          <w:rtl/>
        </w:rPr>
        <w:t>فجوة التحسين المستدام</w:t>
      </w:r>
    </w:p>
    <w:p w14:paraId="4FF5DE05" w14:textId="77777777" w:rsidR="00EF3F69" w:rsidRPr="00134EDD" w:rsidRDefault="00EF3F69" w:rsidP="00EF3F69">
      <w:pPr>
        <w:pStyle w:val="selectable-text"/>
        <w:bidi/>
        <w:rPr>
          <w:rStyle w:val="selectable-text1"/>
        </w:rPr>
      </w:pPr>
      <w:r w:rsidRPr="00134EDD">
        <w:rPr>
          <w:rStyle w:val="selectable-text1"/>
          <w:rtl/>
        </w:rPr>
        <w:t>غياب استراتيجية للتحسين المستدام قد يؤدي إلى تراجع الجودة والميزة التنافسية في المدى الطويل.</w:t>
      </w:r>
    </w:p>
    <w:p w14:paraId="279F3E38" w14:textId="0345C096" w:rsidR="00C94D56" w:rsidRDefault="00C94D56" w:rsidP="008E48D3">
      <w:pPr>
        <w:pStyle w:val="selectable-text"/>
        <w:bidi/>
        <w:rPr>
          <w:b/>
          <w:bCs/>
          <w:rtl/>
        </w:rPr>
      </w:pPr>
    </w:p>
    <w:p w14:paraId="768605B2" w14:textId="77777777" w:rsidR="008E48D3" w:rsidRPr="00134EDD" w:rsidRDefault="008E48D3" w:rsidP="008E48D3">
      <w:pPr>
        <w:pStyle w:val="selectable-text"/>
        <w:bidi/>
        <w:rPr>
          <w:b/>
          <w:bCs/>
          <w:rtl/>
        </w:rPr>
      </w:pPr>
    </w:p>
    <w:p w14:paraId="5A89553A" w14:textId="77777777" w:rsidR="006C4671" w:rsidRPr="00134EDD" w:rsidRDefault="006C4671" w:rsidP="00C518EB">
      <w:pPr>
        <w:pStyle w:val="selectable-text"/>
        <w:bidi/>
        <w:rPr>
          <w:b/>
          <w:bCs/>
          <w:rtl/>
        </w:rPr>
      </w:pPr>
    </w:p>
    <w:p w14:paraId="22AB7890" w14:textId="6AB5C667" w:rsidR="00C94D56" w:rsidRPr="00134EDD" w:rsidRDefault="00C94D56" w:rsidP="006C4671">
      <w:pPr>
        <w:pStyle w:val="2"/>
        <w:jc w:val="center"/>
        <w:rPr>
          <w:b/>
          <w:bCs/>
          <w:color w:val="auto"/>
          <w:sz w:val="24"/>
          <w:szCs w:val="24"/>
          <w:rtl/>
        </w:rPr>
      </w:pPr>
      <w:bookmarkStart w:id="72" w:name="_Toc185041787"/>
      <w:r w:rsidRPr="00134EDD">
        <w:rPr>
          <w:rFonts w:hint="cs"/>
          <w:b/>
          <w:bCs/>
          <w:color w:val="auto"/>
          <w:sz w:val="24"/>
          <w:szCs w:val="24"/>
          <w:rtl/>
        </w:rPr>
        <w:lastRenderedPageBreak/>
        <w:t>الخاتمة</w:t>
      </w:r>
      <w:bookmarkEnd w:id="72"/>
    </w:p>
    <w:p w14:paraId="1E837708" w14:textId="07732E6D" w:rsidR="00037BD5" w:rsidRPr="00134EDD" w:rsidRDefault="00A2559F" w:rsidP="00C94D56">
      <w:pPr>
        <w:pStyle w:val="selectable-text"/>
        <w:bidi/>
        <w:jc w:val="both"/>
        <w:rPr>
          <w:rtl/>
        </w:rPr>
      </w:pPr>
      <w:r w:rsidRPr="00134EDD">
        <w:rPr>
          <w:rFonts w:hint="cs"/>
          <w:rtl/>
        </w:rPr>
        <w:t>تعتبر الجودة عاملا أساسيا من عوامل نجاح المؤسسات ، ولقد ساهم العديد من الرواد بتطوير هذا المفهوم وإرساء قواعده لتبلور إلى مفهوم جديد أكثر شمولا وهو إدارة الجودة الشاملة ، التي حققت من خلاله بعض المؤسسات مستويات غير مسبوقة من الجودة ، وأصبحت من أبرز الاتجاهات الحديثة تطبيقيا في الإدارة ، وأثبتت نجاحها كأسلوب إداري يهدف إلى تطوير أ</w:t>
      </w:r>
      <w:r w:rsidR="00037BD5" w:rsidRPr="00134EDD">
        <w:rPr>
          <w:rFonts w:hint="cs"/>
          <w:rtl/>
        </w:rPr>
        <w:t>داء المؤسسة ، عن طريق بناء ثقافة وفلسفة عميقة للجودة ترتكز على فكرة الشمولية ، تسعى إلى دمج بين كافة الجهود والأنشطة والوظائف من أجل الوصول إلى مستوى متميز في جودة المنتج وتعظيم أداء المؤسسة .</w:t>
      </w:r>
    </w:p>
    <w:p w14:paraId="7998FF16" w14:textId="6B32EC65" w:rsidR="00037BD5" w:rsidRPr="00134EDD" w:rsidRDefault="00037BD5" w:rsidP="00037BD5">
      <w:pPr>
        <w:pStyle w:val="selectable-text"/>
        <w:bidi/>
        <w:jc w:val="both"/>
        <w:rPr>
          <w:rtl/>
        </w:rPr>
      </w:pPr>
      <w:r w:rsidRPr="00134EDD">
        <w:rPr>
          <w:rFonts w:hint="cs"/>
          <w:rtl/>
        </w:rPr>
        <w:t>لذا تعد إدارة الجودة الشاملة بمبادئها ومرتكزاتها ، من أهم الأساليب الذي أثبت نجاحاتها في العديد من المؤسسات الاقتصادية بأنها الأدا</w:t>
      </w:r>
      <w:r w:rsidR="00130728" w:rsidRPr="00134EDD">
        <w:rPr>
          <w:rFonts w:hint="cs"/>
          <w:rtl/>
        </w:rPr>
        <w:t>ة التي يمكن التعامل بواسطتها مع مستجدات العصر وتطوراته ،استنادا على تضمين الجودة في جميع الأنشطة ومجالات عمل المؤسسة ،مما يؤهلها إلى اكتساب وتحقيق مزايا تنافسية تعزز من قدرتها التنافسية في الأسواق المحلية والعالمية.</w:t>
      </w:r>
    </w:p>
    <w:p w14:paraId="78DBA6A9" w14:textId="665627AB" w:rsidR="00130728" w:rsidRPr="00134EDD" w:rsidRDefault="00B660C1" w:rsidP="00130728">
      <w:pPr>
        <w:pStyle w:val="selectable-text"/>
        <w:bidi/>
        <w:jc w:val="both"/>
        <w:rPr>
          <w:rtl/>
        </w:rPr>
      </w:pPr>
      <w:r w:rsidRPr="00134EDD">
        <w:rPr>
          <w:rFonts w:hint="cs"/>
          <w:rtl/>
        </w:rPr>
        <w:t>كما أن اكتساب الميزة التنافسية أصبح ضرورة ملحة تسعى كل المؤسسات إلى تحقيقها في ظل التحديات التنافسية التي تواجهها ، فالميزة التنافسية هي قدرة المؤسسة على خلق قيمة أعلى من المنافسين باستخدام المؤسسة لمواردها وإمكانياتها بشكل يتسم بنوع من التفرد والتميز ، تجعلها تتميز عنهم وتضمن لها مكانة بين المنافسين، بحيث تتجلى ذلك في شكل تقديم منتجات ذات خصائص متفرد</w:t>
      </w:r>
      <w:r w:rsidR="00D178B4" w:rsidRPr="00134EDD">
        <w:rPr>
          <w:rFonts w:hint="cs"/>
          <w:rtl/>
        </w:rPr>
        <w:t>ة يكون معها العميل مستعدًا لدفع أكثر ، أو تقديم منتجات لا تقل قيمة عن منتجات المنافسين ولكن بأسعار أقل كنتيجة لتكاليف أدنى ، كما أن المحافظة على الميزة التنافسية بيني على الموارد والقدرات التي بنيت عليها فكلما كانت هذه الموارد يصعب نقلها وتقليدها من طرف المنافسين كلما استمرت الميزة التنافسية لمدة أطول ، ففي ظل التنافسية أصبحت المؤسسات تسعى جاهدة إلى تحقيق الميزة التنافسية تمكنها من الحصول على أكبر حصة سوقية لتستطيع البقاء على دنيا الأعمال الأمر الذي يتطلب اتباع أساليب مستحدثة تناسب هذا التطور والتي منها من قدرتها التنافسية في الأسواق المحلية والعالمية.</w:t>
      </w:r>
    </w:p>
    <w:p w14:paraId="7F007D3B" w14:textId="50D134DF" w:rsidR="004E369A" w:rsidRPr="00134EDD" w:rsidRDefault="004E369A" w:rsidP="001E578B">
      <w:pPr>
        <w:rPr>
          <w:sz w:val="24"/>
          <w:szCs w:val="24"/>
          <w:rtl/>
        </w:rPr>
      </w:pPr>
    </w:p>
    <w:p w14:paraId="04E63358" w14:textId="222B7B52" w:rsidR="004E369A" w:rsidRPr="00134EDD" w:rsidRDefault="0009777F" w:rsidP="0009777F">
      <w:pPr>
        <w:jc w:val="right"/>
        <w:rPr>
          <w:sz w:val="24"/>
          <w:szCs w:val="24"/>
          <w:rtl/>
        </w:rPr>
      </w:pPr>
      <w:r w:rsidRPr="00134EDD">
        <w:rPr>
          <w:sz w:val="24"/>
          <w:szCs w:val="24"/>
          <w:rtl/>
        </w:rPr>
        <w:t>أصبحت ا</w:t>
      </w:r>
      <w:r w:rsidRPr="00134EDD">
        <w:rPr>
          <w:rFonts w:hint="cs"/>
          <w:sz w:val="24"/>
          <w:szCs w:val="24"/>
          <w:rtl/>
        </w:rPr>
        <w:t>لمؤ</w:t>
      </w:r>
      <w:r w:rsidRPr="00134EDD">
        <w:rPr>
          <w:sz w:val="24"/>
          <w:szCs w:val="24"/>
          <w:rtl/>
        </w:rPr>
        <w:t>سسات تسعى جاهدة إ</w:t>
      </w:r>
      <w:r w:rsidRPr="00134EDD">
        <w:rPr>
          <w:rFonts w:hint="cs"/>
          <w:sz w:val="24"/>
          <w:szCs w:val="24"/>
          <w:rtl/>
        </w:rPr>
        <w:t>لى</w:t>
      </w:r>
      <w:r w:rsidRPr="00134EDD">
        <w:rPr>
          <w:sz w:val="24"/>
          <w:szCs w:val="24"/>
          <w:rtl/>
        </w:rPr>
        <w:t xml:space="preserve"> </w:t>
      </w:r>
      <w:r w:rsidRPr="00134EDD">
        <w:rPr>
          <w:rFonts w:hint="cs"/>
          <w:sz w:val="24"/>
          <w:szCs w:val="24"/>
          <w:rtl/>
        </w:rPr>
        <w:t>تحقيق</w:t>
      </w:r>
      <w:r w:rsidRPr="00134EDD">
        <w:rPr>
          <w:sz w:val="24"/>
          <w:szCs w:val="24"/>
          <w:rtl/>
        </w:rPr>
        <w:t xml:space="preserve"> ا</w:t>
      </w:r>
      <w:r w:rsidRPr="00134EDD">
        <w:rPr>
          <w:rFonts w:hint="cs"/>
          <w:sz w:val="24"/>
          <w:szCs w:val="24"/>
          <w:rtl/>
        </w:rPr>
        <w:t>لميزة</w:t>
      </w:r>
      <w:r w:rsidRPr="00134EDD">
        <w:rPr>
          <w:sz w:val="24"/>
          <w:szCs w:val="24"/>
          <w:rtl/>
        </w:rPr>
        <w:t xml:space="preserve"> التنافسية </w:t>
      </w:r>
      <w:r w:rsidRPr="00134EDD">
        <w:rPr>
          <w:rFonts w:hint="cs"/>
          <w:sz w:val="24"/>
          <w:szCs w:val="24"/>
          <w:rtl/>
        </w:rPr>
        <w:t>تمكنها</w:t>
      </w:r>
      <w:r w:rsidRPr="00134EDD">
        <w:rPr>
          <w:sz w:val="24"/>
          <w:szCs w:val="24"/>
          <w:rtl/>
        </w:rPr>
        <w:t xml:space="preserve"> من ا</w:t>
      </w:r>
      <w:r w:rsidRPr="00134EDD">
        <w:rPr>
          <w:rFonts w:hint="cs"/>
          <w:sz w:val="24"/>
          <w:szCs w:val="24"/>
          <w:rtl/>
        </w:rPr>
        <w:t>لحصو</w:t>
      </w:r>
      <w:r w:rsidRPr="00134EDD">
        <w:rPr>
          <w:sz w:val="24"/>
          <w:szCs w:val="24"/>
          <w:rtl/>
        </w:rPr>
        <w:t>ل على أك</w:t>
      </w:r>
      <w:r w:rsidRPr="00134EDD">
        <w:rPr>
          <w:rFonts w:hint="cs"/>
          <w:sz w:val="24"/>
          <w:szCs w:val="24"/>
          <w:rtl/>
        </w:rPr>
        <w:t>بر</w:t>
      </w:r>
      <w:r w:rsidRPr="00134EDD">
        <w:rPr>
          <w:sz w:val="24"/>
          <w:szCs w:val="24"/>
          <w:rtl/>
        </w:rPr>
        <w:t xml:space="preserve"> حصة سوقية لتستطيع البقاء </w:t>
      </w:r>
      <w:r w:rsidRPr="00134EDD">
        <w:rPr>
          <w:rFonts w:hint="cs"/>
          <w:sz w:val="24"/>
          <w:szCs w:val="24"/>
          <w:rtl/>
        </w:rPr>
        <w:t>في</w:t>
      </w:r>
      <w:r w:rsidRPr="00134EDD">
        <w:rPr>
          <w:sz w:val="24"/>
          <w:szCs w:val="24"/>
          <w:rtl/>
        </w:rPr>
        <w:t xml:space="preserve"> دنيا ا</w:t>
      </w:r>
      <w:r w:rsidRPr="00134EDD">
        <w:rPr>
          <w:rFonts w:hint="cs"/>
          <w:sz w:val="24"/>
          <w:szCs w:val="24"/>
          <w:rtl/>
        </w:rPr>
        <w:t>لاعمال الأم</w:t>
      </w:r>
      <w:r w:rsidRPr="00134EDD">
        <w:rPr>
          <w:sz w:val="24"/>
          <w:szCs w:val="24"/>
          <w:rtl/>
        </w:rPr>
        <w:t>ر الذي يتطلب اتباع أساليب مستحدثة تناسب هذا التطور واليت منها أسلوب إدارة ا</w:t>
      </w:r>
      <w:r w:rsidRPr="00134EDD">
        <w:rPr>
          <w:rFonts w:hint="cs"/>
          <w:sz w:val="24"/>
          <w:szCs w:val="24"/>
          <w:rtl/>
        </w:rPr>
        <w:t>لجودة</w:t>
      </w:r>
      <w:r w:rsidRPr="00134EDD">
        <w:rPr>
          <w:sz w:val="24"/>
          <w:szCs w:val="24"/>
          <w:rtl/>
        </w:rPr>
        <w:t xml:space="preserve"> الشاملة، الذي يعد وسيلة لتحقيق تنافسية ا</w:t>
      </w:r>
      <w:r w:rsidRPr="00134EDD">
        <w:rPr>
          <w:rFonts w:hint="cs"/>
          <w:sz w:val="24"/>
          <w:szCs w:val="24"/>
          <w:rtl/>
        </w:rPr>
        <w:t xml:space="preserve">لمؤسسة </w:t>
      </w:r>
      <w:r w:rsidRPr="00134EDD">
        <w:rPr>
          <w:sz w:val="24"/>
          <w:szCs w:val="24"/>
          <w:rtl/>
        </w:rPr>
        <w:t xml:space="preserve">وضمان لبقائها واستمرارها </w:t>
      </w:r>
      <w:r w:rsidRPr="00134EDD">
        <w:rPr>
          <w:rFonts w:hint="cs"/>
          <w:sz w:val="24"/>
          <w:szCs w:val="24"/>
          <w:rtl/>
        </w:rPr>
        <w:t>في</w:t>
      </w:r>
      <w:r w:rsidRPr="00134EDD">
        <w:rPr>
          <w:sz w:val="24"/>
          <w:szCs w:val="24"/>
          <w:rtl/>
        </w:rPr>
        <w:t xml:space="preserve"> البيئة ال</w:t>
      </w:r>
      <w:r w:rsidR="00F038E9" w:rsidRPr="00134EDD">
        <w:rPr>
          <w:rFonts w:hint="cs"/>
          <w:sz w:val="24"/>
          <w:szCs w:val="24"/>
          <w:rtl/>
        </w:rPr>
        <w:t>تي</w:t>
      </w:r>
      <w:r w:rsidRPr="00134EDD">
        <w:rPr>
          <w:sz w:val="24"/>
          <w:szCs w:val="24"/>
          <w:rtl/>
        </w:rPr>
        <w:t xml:space="preserve"> تنشط فيها</w:t>
      </w:r>
      <w:r w:rsidRPr="00134EDD">
        <w:rPr>
          <w:rFonts w:hint="cs"/>
          <w:sz w:val="24"/>
          <w:szCs w:val="24"/>
          <w:rtl/>
        </w:rPr>
        <w:t>.</w:t>
      </w:r>
    </w:p>
    <w:p w14:paraId="7EB811D7" w14:textId="77777777" w:rsidR="00F038E9" w:rsidRPr="00134EDD" w:rsidRDefault="0009777F" w:rsidP="00F038E9">
      <w:pPr>
        <w:jc w:val="right"/>
        <w:rPr>
          <w:sz w:val="24"/>
          <w:szCs w:val="24"/>
          <w:rtl/>
        </w:rPr>
      </w:pPr>
      <w:r w:rsidRPr="00134EDD">
        <w:rPr>
          <w:sz w:val="24"/>
          <w:szCs w:val="24"/>
          <w:rtl/>
        </w:rPr>
        <w:t>وقد توصل</w:t>
      </w:r>
      <w:r w:rsidR="00F038E9" w:rsidRPr="00134EDD">
        <w:rPr>
          <w:rFonts w:hint="cs"/>
          <w:sz w:val="24"/>
          <w:szCs w:val="24"/>
          <w:rtl/>
        </w:rPr>
        <w:t>نا في هذا</w:t>
      </w:r>
      <w:r w:rsidRPr="00134EDD">
        <w:rPr>
          <w:sz w:val="24"/>
          <w:szCs w:val="24"/>
          <w:rtl/>
        </w:rPr>
        <w:t xml:space="preserve"> الب</w:t>
      </w:r>
      <w:r w:rsidR="00F038E9" w:rsidRPr="00134EDD">
        <w:rPr>
          <w:rFonts w:hint="cs"/>
          <w:sz w:val="24"/>
          <w:szCs w:val="24"/>
          <w:rtl/>
        </w:rPr>
        <w:t>حث</w:t>
      </w:r>
      <w:r w:rsidRPr="00134EDD">
        <w:rPr>
          <w:sz w:val="24"/>
          <w:szCs w:val="24"/>
          <w:rtl/>
        </w:rPr>
        <w:t xml:space="preserve"> من خ</w:t>
      </w:r>
      <w:r w:rsidR="00F038E9" w:rsidRPr="00134EDD">
        <w:rPr>
          <w:rFonts w:hint="cs"/>
          <w:sz w:val="24"/>
          <w:szCs w:val="24"/>
          <w:rtl/>
        </w:rPr>
        <w:t>لال</w:t>
      </w:r>
      <w:r w:rsidRPr="00134EDD">
        <w:rPr>
          <w:sz w:val="24"/>
          <w:szCs w:val="24"/>
          <w:rtl/>
        </w:rPr>
        <w:t xml:space="preserve"> هذه الدراسة إل</w:t>
      </w:r>
      <w:r w:rsidR="00F038E9" w:rsidRPr="00134EDD">
        <w:rPr>
          <w:rFonts w:hint="cs"/>
          <w:sz w:val="24"/>
          <w:szCs w:val="24"/>
          <w:rtl/>
        </w:rPr>
        <w:t>ى</w:t>
      </w:r>
      <w:r w:rsidRPr="00134EDD">
        <w:rPr>
          <w:sz w:val="24"/>
          <w:szCs w:val="24"/>
          <w:rtl/>
        </w:rPr>
        <w:t xml:space="preserve"> </w:t>
      </w:r>
      <w:r w:rsidR="00F038E9" w:rsidRPr="00134EDD">
        <w:rPr>
          <w:rFonts w:hint="cs"/>
          <w:sz w:val="24"/>
          <w:szCs w:val="24"/>
          <w:rtl/>
        </w:rPr>
        <w:t>مج</w:t>
      </w:r>
      <w:r w:rsidRPr="00134EDD">
        <w:rPr>
          <w:sz w:val="24"/>
          <w:szCs w:val="24"/>
          <w:rtl/>
        </w:rPr>
        <w:t>موعة من النتائج وهي على النحو التا</w:t>
      </w:r>
      <w:r w:rsidR="00F038E9" w:rsidRPr="00134EDD">
        <w:rPr>
          <w:rFonts w:hint="cs"/>
          <w:sz w:val="24"/>
          <w:szCs w:val="24"/>
          <w:rtl/>
        </w:rPr>
        <w:t>لي:</w:t>
      </w:r>
    </w:p>
    <w:p w14:paraId="52E12655" w14:textId="465FAEBA" w:rsidR="004E369A" w:rsidRPr="00134EDD" w:rsidRDefault="0009777F" w:rsidP="006D2081">
      <w:pPr>
        <w:jc w:val="right"/>
        <w:rPr>
          <w:sz w:val="24"/>
          <w:szCs w:val="24"/>
          <w:rtl/>
        </w:rPr>
      </w:pPr>
      <w:r w:rsidRPr="00134EDD">
        <w:rPr>
          <w:sz w:val="24"/>
          <w:szCs w:val="24"/>
          <w:rtl/>
        </w:rPr>
        <w:t>ا</w:t>
      </w:r>
      <w:r w:rsidR="00F038E9" w:rsidRPr="00134EDD">
        <w:rPr>
          <w:rFonts w:hint="cs"/>
          <w:sz w:val="24"/>
          <w:szCs w:val="24"/>
          <w:rtl/>
        </w:rPr>
        <w:t>لجودة</w:t>
      </w:r>
      <w:r w:rsidRPr="00134EDD">
        <w:rPr>
          <w:sz w:val="24"/>
          <w:szCs w:val="24"/>
          <w:rtl/>
        </w:rPr>
        <w:t xml:space="preserve"> هي ا</w:t>
      </w:r>
      <w:r w:rsidR="00F038E9" w:rsidRPr="00134EDD">
        <w:rPr>
          <w:rFonts w:hint="cs"/>
          <w:sz w:val="24"/>
          <w:szCs w:val="24"/>
          <w:rtl/>
        </w:rPr>
        <w:t>لمحور</w:t>
      </w:r>
      <w:r w:rsidRPr="00134EDD">
        <w:rPr>
          <w:sz w:val="24"/>
          <w:szCs w:val="24"/>
          <w:rtl/>
        </w:rPr>
        <w:t xml:space="preserve"> </w:t>
      </w:r>
      <w:r w:rsidR="00F038E9" w:rsidRPr="00134EDD">
        <w:rPr>
          <w:rFonts w:hint="cs"/>
          <w:sz w:val="24"/>
          <w:szCs w:val="24"/>
          <w:rtl/>
        </w:rPr>
        <w:t>الأساسي</w:t>
      </w:r>
      <w:r w:rsidRPr="00134EDD">
        <w:rPr>
          <w:sz w:val="24"/>
          <w:szCs w:val="24"/>
          <w:rtl/>
        </w:rPr>
        <w:t xml:space="preserve"> الذي تدور حوله إدارة ا</w:t>
      </w:r>
      <w:r w:rsidR="00F038E9" w:rsidRPr="00134EDD">
        <w:rPr>
          <w:rFonts w:hint="cs"/>
          <w:sz w:val="24"/>
          <w:szCs w:val="24"/>
          <w:rtl/>
        </w:rPr>
        <w:t>لجودة</w:t>
      </w:r>
      <w:r w:rsidRPr="00134EDD">
        <w:rPr>
          <w:sz w:val="24"/>
          <w:szCs w:val="24"/>
          <w:rtl/>
        </w:rPr>
        <w:t xml:space="preserve"> الشاملة، بتضمنها </w:t>
      </w:r>
      <w:r w:rsidR="00F038E9" w:rsidRPr="00134EDD">
        <w:rPr>
          <w:rFonts w:hint="cs"/>
          <w:sz w:val="24"/>
          <w:szCs w:val="24"/>
          <w:rtl/>
        </w:rPr>
        <w:t>في</w:t>
      </w:r>
      <w:r w:rsidRPr="00134EDD">
        <w:rPr>
          <w:sz w:val="24"/>
          <w:szCs w:val="24"/>
          <w:rtl/>
        </w:rPr>
        <w:t xml:space="preserve"> كافة جوانب العمل </w:t>
      </w:r>
      <w:r w:rsidR="00F038E9" w:rsidRPr="00134EDD">
        <w:rPr>
          <w:rFonts w:hint="cs"/>
          <w:sz w:val="24"/>
          <w:szCs w:val="24"/>
          <w:rtl/>
        </w:rPr>
        <w:t>وفي</w:t>
      </w:r>
      <w:r w:rsidRPr="00134EDD">
        <w:rPr>
          <w:sz w:val="24"/>
          <w:szCs w:val="24"/>
          <w:rtl/>
        </w:rPr>
        <w:t xml:space="preserve"> </w:t>
      </w:r>
      <w:r w:rsidR="00F038E9" w:rsidRPr="00134EDD">
        <w:rPr>
          <w:rFonts w:hint="cs"/>
          <w:sz w:val="24"/>
          <w:szCs w:val="24"/>
          <w:rtl/>
        </w:rPr>
        <w:t>جميع</w:t>
      </w:r>
      <w:r w:rsidRPr="00134EDD">
        <w:rPr>
          <w:sz w:val="24"/>
          <w:szCs w:val="24"/>
          <w:rtl/>
        </w:rPr>
        <w:t xml:space="preserve"> نشاطات ووظائف وعمليات ا</w:t>
      </w:r>
      <w:r w:rsidR="00F038E9" w:rsidRPr="00134EDD">
        <w:rPr>
          <w:rFonts w:hint="cs"/>
          <w:sz w:val="24"/>
          <w:szCs w:val="24"/>
          <w:rtl/>
        </w:rPr>
        <w:t>لمؤسسة .</w:t>
      </w:r>
    </w:p>
    <w:p w14:paraId="7CBDA978" w14:textId="77777777" w:rsidR="00F038E9" w:rsidRPr="00134EDD" w:rsidRDefault="00F038E9" w:rsidP="00F038E9">
      <w:pPr>
        <w:jc w:val="right"/>
        <w:rPr>
          <w:sz w:val="24"/>
          <w:szCs w:val="24"/>
          <w:rtl/>
        </w:rPr>
      </w:pPr>
      <w:r w:rsidRPr="00134EDD">
        <w:rPr>
          <w:sz w:val="24"/>
          <w:szCs w:val="24"/>
          <w:rtl/>
        </w:rPr>
        <w:t>تعت</w:t>
      </w:r>
      <w:r w:rsidRPr="00134EDD">
        <w:rPr>
          <w:rFonts w:hint="cs"/>
          <w:sz w:val="24"/>
          <w:szCs w:val="24"/>
          <w:rtl/>
        </w:rPr>
        <w:t>بر</w:t>
      </w:r>
      <w:r w:rsidRPr="00134EDD">
        <w:rPr>
          <w:sz w:val="24"/>
          <w:szCs w:val="24"/>
          <w:rtl/>
        </w:rPr>
        <w:t xml:space="preserve"> مبادئ إدارة ا</w:t>
      </w:r>
      <w:r w:rsidRPr="00134EDD">
        <w:rPr>
          <w:rFonts w:hint="cs"/>
          <w:sz w:val="24"/>
          <w:szCs w:val="24"/>
          <w:rtl/>
        </w:rPr>
        <w:t>لجودة</w:t>
      </w:r>
      <w:r w:rsidRPr="00134EDD">
        <w:rPr>
          <w:sz w:val="24"/>
          <w:szCs w:val="24"/>
          <w:rtl/>
        </w:rPr>
        <w:t xml:space="preserve"> الشاملة مرتكزات أساسية يب</w:t>
      </w:r>
      <w:r w:rsidRPr="00134EDD">
        <w:rPr>
          <w:rFonts w:hint="cs"/>
          <w:sz w:val="24"/>
          <w:szCs w:val="24"/>
          <w:rtl/>
        </w:rPr>
        <w:t>نى</w:t>
      </w:r>
      <w:r w:rsidRPr="00134EDD">
        <w:rPr>
          <w:sz w:val="24"/>
          <w:szCs w:val="24"/>
          <w:rtl/>
        </w:rPr>
        <w:t xml:space="preserve"> و يؤسس عليها أسلوب إدارة ا</w:t>
      </w:r>
      <w:r w:rsidRPr="00134EDD">
        <w:rPr>
          <w:rFonts w:hint="cs"/>
          <w:sz w:val="24"/>
          <w:szCs w:val="24"/>
          <w:rtl/>
        </w:rPr>
        <w:t>لجودة</w:t>
      </w:r>
      <w:r w:rsidRPr="00134EDD">
        <w:rPr>
          <w:sz w:val="24"/>
          <w:szCs w:val="24"/>
          <w:rtl/>
        </w:rPr>
        <w:t xml:space="preserve"> الشاملة بغض النظر عن جمال تطبيقها</w:t>
      </w:r>
      <w:r w:rsidRPr="00134EDD">
        <w:rPr>
          <w:rFonts w:hint="cs"/>
          <w:sz w:val="24"/>
          <w:szCs w:val="24"/>
          <w:rtl/>
        </w:rPr>
        <w:t>.</w:t>
      </w:r>
    </w:p>
    <w:p w14:paraId="3594ABC0" w14:textId="77777777" w:rsidR="006D2081" w:rsidRPr="00134EDD" w:rsidRDefault="00F038E9" w:rsidP="00F038E9">
      <w:pPr>
        <w:jc w:val="right"/>
        <w:rPr>
          <w:sz w:val="24"/>
          <w:szCs w:val="24"/>
          <w:rtl/>
        </w:rPr>
      </w:pPr>
      <w:r w:rsidRPr="00134EDD">
        <w:rPr>
          <w:sz w:val="24"/>
          <w:szCs w:val="24"/>
          <w:rtl/>
        </w:rPr>
        <w:t>يعد تطبيق مبادئ إدارة ا</w:t>
      </w:r>
      <w:r w:rsidRPr="00134EDD">
        <w:rPr>
          <w:rFonts w:hint="cs"/>
          <w:sz w:val="24"/>
          <w:szCs w:val="24"/>
          <w:rtl/>
        </w:rPr>
        <w:t>لجودة</w:t>
      </w:r>
      <w:r w:rsidRPr="00134EDD">
        <w:rPr>
          <w:sz w:val="24"/>
          <w:szCs w:val="24"/>
          <w:rtl/>
        </w:rPr>
        <w:t xml:space="preserve"> الشاملة على مستوى ا</w:t>
      </w:r>
      <w:r w:rsidRPr="00134EDD">
        <w:rPr>
          <w:rFonts w:hint="cs"/>
          <w:sz w:val="24"/>
          <w:szCs w:val="24"/>
          <w:rtl/>
        </w:rPr>
        <w:t>لمؤسسات</w:t>
      </w:r>
      <w:r w:rsidRPr="00134EDD">
        <w:rPr>
          <w:sz w:val="24"/>
          <w:szCs w:val="24"/>
          <w:rtl/>
        </w:rPr>
        <w:t xml:space="preserve"> ا</w:t>
      </w:r>
      <w:r w:rsidRPr="00134EDD">
        <w:rPr>
          <w:rFonts w:hint="cs"/>
          <w:sz w:val="24"/>
          <w:szCs w:val="24"/>
          <w:rtl/>
        </w:rPr>
        <w:t xml:space="preserve">لاقتصادية </w:t>
      </w:r>
      <w:r w:rsidRPr="00134EDD">
        <w:rPr>
          <w:sz w:val="24"/>
          <w:szCs w:val="24"/>
          <w:rtl/>
        </w:rPr>
        <w:t>وسيلة لكسب ميزة تنافسية و</w:t>
      </w:r>
      <w:r w:rsidRPr="00134EDD">
        <w:rPr>
          <w:rFonts w:hint="cs"/>
          <w:sz w:val="24"/>
          <w:szCs w:val="24"/>
          <w:rtl/>
        </w:rPr>
        <w:t>تجعلها</w:t>
      </w:r>
      <w:r w:rsidRPr="00134EDD">
        <w:rPr>
          <w:sz w:val="24"/>
          <w:szCs w:val="24"/>
          <w:rtl/>
        </w:rPr>
        <w:t xml:space="preserve"> تنسجم مع ا</w:t>
      </w:r>
      <w:r w:rsidRPr="00134EDD">
        <w:rPr>
          <w:rFonts w:hint="cs"/>
          <w:sz w:val="24"/>
          <w:szCs w:val="24"/>
          <w:rtl/>
        </w:rPr>
        <w:t>لمعايير</w:t>
      </w:r>
      <w:r w:rsidRPr="00134EDD">
        <w:rPr>
          <w:sz w:val="24"/>
          <w:szCs w:val="24"/>
          <w:rtl/>
        </w:rPr>
        <w:t xml:space="preserve"> الدولية</w:t>
      </w:r>
    </w:p>
    <w:p w14:paraId="3B80B867" w14:textId="238DB167" w:rsidR="00F038E9" w:rsidRPr="00134EDD" w:rsidRDefault="00F038E9" w:rsidP="006D2081">
      <w:pPr>
        <w:jc w:val="right"/>
        <w:rPr>
          <w:sz w:val="24"/>
          <w:szCs w:val="24"/>
          <w:rtl/>
        </w:rPr>
      </w:pPr>
      <w:r w:rsidRPr="00134EDD">
        <w:rPr>
          <w:sz w:val="24"/>
          <w:szCs w:val="24"/>
          <w:rtl/>
        </w:rPr>
        <w:t>و</w:t>
      </w:r>
      <w:r w:rsidRPr="00134EDD">
        <w:rPr>
          <w:rFonts w:hint="cs"/>
          <w:sz w:val="24"/>
          <w:szCs w:val="24"/>
          <w:rtl/>
        </w:rPr>
        <w:t xml:space="preserve">تحقق </w:t>
      </w:r>
      <w:r w:rsidRPr="00134EDD">
        <w:rPr>
          <w:sz w:val="24"/>
          <w:szCs w:val="24"/>
          <w:rtl/>
        </w:rPr>
        <w:t>رضا العم</w:t>
      </w:r>
      <w:r w:rsidRPr="00134EDD">
        <w:rPr>
          <w:rFonts w:hint="cs"/>
          <w:sz w:val="24"/>
          <w:szCs w:val="24"/>
          <w:rtl/>
        </w:rPr>
        <w:t>لاء</w:t>
      </w:r>
      <w:r w:rsidRPr="00134EDD">
        <w:rPr>
          <w:sz w:val="24"/>
          <w:szCs w:val="24"/>
          <w:rtl/>
        </w:rPr>
        <w:t xml:space="preserve"> وكسب ثقتهم من جهة وتقليل التكاليف وز</w:t>
      </w:r>
      <w:r w:rsidRPr="00134EDD">
        <w:rPr>
          <w:rFonts w:hint="cs"/>
          <w:sz w:val="24"/>
          <w:szCs w:val="24"/>
          <w:rtl/>
        </w:rPr>
        <w:t>يادة</w:t>
      </w:r>
      <w:r w:rsidRPr="00134EDD">
        <w:rPr>
          <w:sz w:val="24"/>
          <w:szCs w:val="24"/>
          <w:rtl/>
        </w:rPr>
        <w:t xml:space="preserve"> </w:t>
      </w:r>
      <w:r w:rsidRPr="00134EDD">
        <w:rPr>
          <w:rFonts w:hint="cs"/>
          <w:sz w:val="24"/>
          <w:szCs w:val="24"/>
          <w:rtl/>
        </w:rPr>
        <w:t>الأرباح</w:t>
      </w:r>
      <w:r w:rsidRPr="00134EDD">
        <w:rPr>
          <w:sz w:val="24"/>
          <w:szCs w:val="24"/>
          <w:rtl/>
        </w:rPr>
        <w:t xml:space="preserve"> هلا من جهة أخرى</w:t>
      </w:r>
      <w:r w:rsidRPr="00134EDD">
        <w:rPr>
          <w:rFonts w:hint="cs"/>
          <w:sz w:val="24"/>
          <w:szCs w:val="24"/>
          <w:rtl/>
        </w:rPr>
        <w:t>.</w:t>
      </w:r>
      <w:r w:rsidRPr="00134EDD">
        <w:rPr>
          <w:sz w:val="24"/>
          <w:szCs w:val="24"/>
        </w:rPr>
        <w:t xml:space="preserve"> </w:t>
      </w:r>
    </w:p>
    <w:p w14:paraId="7916A11D" w14:textId="46844005" w:rsidR="006D2081" w:rsidRDefault="00F038E9" w:rsidP="00F038E9">
      <w:pPr>
        <w:jc w:val="right"/>
        <w:rPr>
          <w:sz w:val="24"/>
          <w:szCs w:val="24"/>
          <w:rtl/>
        </w:rPr>
      </w:pPr>
      <w:r w:rsidRPr="00134EDD">
        <w:rPr>
          <w:sz w:val="24"/>
          <w:szCs w:val="24"/>
          <w:rtl/>
        </w:rPr>
        <w:t>إن ا</w:t>
      </w:r>
      <w:r w:rsidR="006D2081" w:rsidRPr="00134EDD">
        <w:rPr>
          <w:rFonts w:hint="cs"/>
          <w:sz w:val="24"/>
          <w:szCs w:val="24"/>
          <w:rtl/>
        </w:rPr>
        <w:t>لميزة</w:t>
      </w:r>
      <w:r w:rsidRPr="00134EDD">
        <w:rPr>
          <w:sz w:val="24"/>
          <w:szCs w:val="24"/>
          <w:rtl/>
        </w:rPr>
        <w:t xml:space="preserve"> التنافسية تنشأ بتوصل ا</w:t>
      </w:r>
      <w:r w:rsidR="006D2081" w:rsidRPr="00134EDD">
        <w:rPr>
          <w:rFonts w:hint="cs"/>
          <w:sz w:val="24"/>
          <w:szCs w:val="24"/>
          <w:rtl/>
        </w:rPr>
        <w:t xml:space="preserve">لمؤسسة </w:t>
      </w:r>
      <w:r w:rsidRPr="00134EDD">
        <w:rPr>
          <w:sz w:val="24"/>
          <w:szCs w:val="24"/>
          <w:rtl/>
        </w:rPr>
        <w:t xml:space="preserve"> </w:t>
      </w:r>
      <w:r w:rsidR="00A81A58" w:rsidRPr="00134EDD">
        <w:rPr>
          <w:rFonts w:hint="cs"/>
          <w:sz w:val="24"/>
          <w:szCs w:val="24"/>
          <w:rtl/>
        </w:rPr>
        <w:t xml:space="preserve"> </w:t>
      </w:r>
      <w:r w:rsidRPr="00134EDD">
        <w:rPr>
          <w:sz w:val="24"/>
          <w:szCs w:val="24"/>
          <w:rtl/>
        </w:rPr>
        <w:t>إ</w:t>
      </w:r>
      <w:r w:rsidR="006D2081" w:rsidRPr="00134EDD">
        <w:rPr>
          <w:rFonts w:hint="cs"/>
          <w:sz w:val="24"/>
          <w:szCs w:val="24"/>
          <w:rtl/>
        </w:rPr>
        <w:t>لى</w:t>
      </w:r>
      <w:r w:rsidRPr="00134EDD">
        <w:rPr>
          <w:sz w:val="24"/>
          <w:szCs w:val="24"/>
          <w:rtl/>
        </w:rPr>
        <w:t xml:space="preserve"> أساليب أو طرق جديدة أكثر فعالية تستطيع من خ</w:t>
      </w:r>
      <w:r w:rsidR="006D2081" w:rsidRPr="00134EDD">
        <w:rPr>
          <w:rFonts w:hint="cs"/>
          <w:sz w:val="24"/>
          <w:szCs w:val="24"/>
          <w:rtl/>
        </w:rPr>
        <w:t>لالها</w:t>
      </w:r>
      <w:r w:rsidRPr="00134EDD">
        <w:rPr>
          <w:sz w:val="24"/>
          <w:szCs w:val="24"/>
          <w:rtl/>
        </w:rPr>
        <w:t xml:space="preserve"> خلق قيمة أعلى من ا</w:t>
      </w:r>
      <w:r w:rsidR="006D2081" w:rsidRPr="00134EDD">
        <w:rPr>
          <w:rFonts w:hint="cs"/>
          <w:sz w:val="24"/>
          <w:szCs w:val="24"/>
          <w:rtl/>
        </w:rPr>
        <w:t>لمنافسين</w:t>
      </w:r>
      <w:r w:rsidRPr="00134EDD">
        <w:rPr>
          <w:sz w:val="24"/>
          <w:szCs w:val="24"/>
          <w:rtl/>
        </w:rPr>
        <w:t xml:space="preserve">، </w:t>
      </w:r>
      <w:r w:rsidR="006D2081" w:rsidRPr="00134EDD">
        <w:rPr>
          <w:rFonts w:hint="cs"/>
          <w:sz w:val="24"/>
          <w:szCs w:val="24"/>
          <w:rtl/>
        </w:rPr>
        <w:t>تجعلها</w:t>
      </w:r>
      <w:r w:rsidRPr="00134EDD">
        <w:rPr>
          <w:sz w:val="24"/>
          <w:szCs w:val="24"/>
          <w:rtl/>
        </w:rPr>
        <w:t xml:space="preserve"> تتميز عنهم وتضمن </w:t>
      </w:r>
      <w:r w:rsidR="006D2081" w:rsidRPr="00134EDD">
        <w:rPr>
          <w:rFonts w:hint="cs"/>
          <w:sz w:val="24"/>
          <w:szCs w:val="24"/>
          <w:rtl/>
        </w:rPr>
        <w:t>لها</w:t>
      </w:r>
      <w:r w:rsidRPr="00134EDD">
        <w:rPr>
          <w:sz w:val="24"/>
          <w:szCs w:val="24"/>
          <w:rtl/>
        </w:rPr>
        <w:t xml:space="preserve"> مكانة ب</w:t>
      </w:r>
      <w:r w:rsidR="006D2081" w:rsidRPr="00134EDD">
        <w:rPr>
          <w:rFonts w:hint="cs"/>
          <w:sz w:val="24"/>
          <w:szCs w:val="24"/>
          <w:rtl/>
        </w:rPr>
        <w:t>ين المنافسين</w:t>
      </w:r>
      <w:r w:rsidRPr="00134EDD">
        <w:rPr>
          <w:sz w:val="24"/>
          <w:szCs w:val="24"/>
          <w:rtl/>
        </w:rPr>
        <w:t xml:space="preserve">، </w:t>
      </w:r>
      <w:r w:rsidR="006D2081" w:rsidRPr="00134EDD">
        <w:rPr>
          <w:rFonts w:hint="cs"/>
          <w:sz w:val="24"/>
          <w:szCs w:val="24"/>
          <w:rtl/>
        </w:rPr>
        <w:t>بحيث</w:t>
      </w:r>
      <w:r w:rsidRPr="00134EDD">
        <w:rPr>
          <w:sz w:val="24"/>
          <w:szCs w:val="24"/>
          <w:rtl/>
        </w:rPr>
        <w:t xml:space="preserve"> يتجلى ذلك </w:t>
      </w:r>
      <w:r w:rsidR="006D2081" w:rsidRPr="00134EDD">
        <w:rPr>
          <w:rFonts w:hint="cs"/>
          <w:sz w:val="24"/>
          <w:szCs w:val="24"/>
          <w:rtl/>
        </w:rPr>
        <w:t>في</w:t>
      </w:r>
      <w:r w:rsidRPr="00134EDD">
        <w:rPr>
          <w:sz w:val="24"/>
          <w:szCs w:val="24"/>
          <w:rtl/>
        </w:rPr>
        <w:t xml:space="preserve"> ميزة التكلفة </w:t>
      </w:r>
      <w:r w:rsidR="006D2081" w:rsidRPr="00134EDD">
        <w:rPr>
          <w:rFonts w:hint="cs"/>
          <w:sz w:val="24"/>
          <w:szCs w:val="24"/>
          <w:rtl/>
        </w:rPr>
        <w:t>الأقل</w:t>
      </w:r>
      <w:r w:rsidRPr="00134EDD">
        <w:rPr>
          <w:sz w:val="24"/>
          <w:szCs w:val="24"/>
          <w:rtl/>
        </w:rPr>
        <w:t xml:space="preserve"> حيث تتمكن ا</w:t>
      </w:r>
      <w:r w:rsidR="006D2081" w:rsidRPr="00134EDD">
        <w:rPr>
          <w:rFonts w:hint="cs"/>
          <w:sz w:val="24"/>
          <w:szCs w:val="24"/>
          <w:rtl/>
        </w:rPr>
        <w:t>لمؤسسة</w:t>
      </w:r>
      <w:r w:rsidRPr="00134EDD">
        <w:rPr>
          <w:sz w:val="24"/>
          <w:szCs w:val="24"/>
          <w:rtl/>
        </w:rPr>
        <w:t xml:space="preserve"> من تقد</w:t>
      </w:r>
      <w:r w:rsidR="006D2081" w:rsidRPr="00134EDD">
        <w:rPr>
          <w:rFonts w:hint="cs"/>
          <w:sz w:val="24"/>
          <w:szCs w:val="24"/>
          <w:rtl/>
        </w:rPr>
        <w:t>يم</w:t>
      </w:r>
      <w:r w:rsidRPr="00134EDD">
        <w:rPr>
          <w:sz w:val="24"/>
          <w:szCs w:val="24"/>
          <w:rtl/>
        </w:rPr>
        <w:t xml:space="preserve"> من</w:t>
      </w:r>
      <w:r w:rsidR="006D2081" w:rsidRPr="00134EDD">
        <w:rPr>
          <w:rFonts w:hint="cs"/>
          <w:sz w:val="24"/>
          <w:szCs w:val="24"/>
          <w:rtl/>
        </w:rPr>
        <w:t>تجاتها</w:t>
      </w:r>
      <w:r w:rsidRPr="00134EDD">
        <w:rPr>
          <w:sz w:val="24"/>
          <w:szCs w:val="24"/>
          <w:rtl/>
        </w:rPr>
        <w:t xml:space="preserve"> بسعر منخفض، وميزة التميز حيث تقد</w:t>
      </w:r>
      <w:r w:rsidR="006D2081" w:rsidRPr="00134EDD">
        <w:rPr>
          <w:rFonts w:hint="cs"/>
          <w:sz w:val="24"/>
          <w:szCs w:val="24"/>
          <w:rtl/>
        </w:rPr>
        <w:t>م</w:t>
      </w:r>
      <w:r w:rsidRPr="00134EDD">
        <w:rPr>
          <w:sz w:val="24"/>
          <w:szCs w:val="24"/>
          <w:rtl/>
        </w:rPr>
        <w:t xml:space="preserve"> ا</w:t>
      </w:r>
      <w:r w:rsidR="006D2081" w:rsidRPr="00134EDD">
        <w:rPr>
          <w:rFonts w:hint="cs"/>
          <w:sz w:val="24"/>
          <w:szCs w:val="24"/>
          <w:rtl/>
        </w:rPr>
        <w:t>لمؤسسة</w:t>
      </w:r>
      <w:r w:rsidRPr="00134EDD">
        <w:rPr>
          <w:sz w:val="24"/>
          <w:szCs w:val="24"/>
          <w:rtl/>
        </w:rPr>
        <w:t xml:space="preserve"> منتجات ذات خصائص متفردة عن منتجات ا</w:t>
      </w:r>
      <w:r w:rsidR="006D2081" w:rsidRPr="00134EDD">
        <w:rPr>
          <w:rFonts w:hint="cs"/>
          <w:sz w:val="24"/>
          <w:szCs w:val="24"/>
          <w:rtl/>
        </w:rPr>
        <w:t>لمنافسين</w:t>
      </w:r>
      <w:r w:rsidRPr="00134EDD">
        <w:rPr>
          <w:sz w:val="24"/>
          <w:szCs w:val="24"/>
          <w:rtl/>
        </w:rPr>
        <w:t>، مما يزيد من فجوة تفوقها على منافسيها</w:t>
      </w:r>
      <w:r w:rsidR="006D2081" w:rsidRPr="00134EDD">
        <w:rPr>
          <w:rFonts w:hint="cs"/>
          <w:sz w:val="24"/>
          <w:szCs w:val="24"/>
          <w:rtl/>
        </w:rPr>
        <w:t>.</w:t>
      </w:r>
    </w:p>
    <w:p w14:paraId="625D7B43" w14:textId="77777777" w:rsidR="00786D39" w:rsidRDefault="00786D39" w:rsidP="00F038E9">
      <w:pPr>
        <w:jc w:val="right"/>
        <w:rPr>
          <w:b/>
          <w:bCs/>
          <w:sz w:val="24"/>
          <w:szCs w:val="24"/>
          <w:rtl/>
        </w:rPr>
      </w:pPr>
    </w:p>
    <w:p w14:paraId="5F25DE37" w14:textId="77777777" w:rsidR="00786D39" w:rsidRDefault="00786D39" w:rsidP="00F038E9">
      <w:pPr>
        <w:jc w:val="right"/>
        <w:rPr>
          <w:b/>
          <w:bCs/>
          <w:sz w:val="24"/>
          <w:szCs w:val="24"/>
          <w:rtl/>
        </w:rPr>
      </w:pPr>
    </w:p>
    <w:p w14:paraId="00C71886" w14:textId="374EA53D" w:rsidR="006D2081" w:rsidRPr="00134EDD" w:rsidRDefault="00F038E9" w:rsidP="00F038E9">
      <w:pPr>
        <w:jc w:val="right"/>
        <w:rPr>
          <w:sz w:val="24"/>
          <w:szCs w:val="24"/>
          <w:rtl/>
        </w:rPr>
      </w:pPr>
      <w:r w:rsidRPr="00134EDD">
        <w:rPr>
          <w:sz w:val="24"/>
          <w:szCs w:val="24"/>
          <w:rtl/>
        </w:rPr>
        <w:lastRenderedPageBreak/>
        <w:t>تطبق مؤسسة حمل الدراسة مبادئ إدارة ا</w:t>
      </w:r>
      <w:r w:rsidR="006D2081" w:rsidRPr="00134EDD">
        <w:rPr>
          <w:rFonts w:hint="cs"/>
          <w:sz w:val="24"/>
          <w:szCs w:val="24"/>
          <w:rtl/>
        </w:rPr>
        <w:t>لجود</w:t>
      </w:r>
      <w:r w:rsidRPr="00134EDD">
        <w:rPr>
          <w:sz w:val="24"/>
          <w:szCs w:val="24"/>
          <w:rtl/>
        </w:rPr>
        <w:t>ة الشاملة بدرجة مرتفعة، وهذا مؤشر إ</w:t>
      </w:r>
      <w:r w:rsidR="006D2081" w:rsidRPr="00134EDD">
        <w:rPr>
          <w:rFonts w:hint="cs"/>
          <w:sz w:val="24"/>
          <w:szCs w:val="24"/>
          <w:rtl/>
        </w:rPr>
        <w:t>يجابي</w:t>
      </w:r>
      <w:r w:rsidRPr="00134EDD">
        <w:rPr>
          <w:sz w:val="24"/>
          <w:szCs w:val="24"/>
          <w:rtl/>
        </w:rPr>
        <w:t xml:space="preserve"> يشري إ</w:t>
      </w:r>
      <w:r w:rsidR="006D2081" w:rsidRPr="00134EDD">
        <w:rPr>
          <w:rFonts w:hint="cs"/>
          <w:sz w:val="24"/>
          <w:szCs w:val="24"/>
          <w:rtl/>
        </w:rPr>
        <w:t xml:space="preserve">لى </w:t>
      </w:r>
      <w:r w:rsidRPr="00134EDD">
        <w:rPr>
          <w:sz w:val="24"/>
          <w:szCs w:val="24"/>
          <w:rtl/>
        </w:rPr>
        <w:t>وعي واهتما</w:t>
      </w:r>
      <w:r w:rsidR="006D2081" w:rsidRPr="00134EDD">
        <w:rPr>
          <w:rFonts w:hint="cs"/>
          <w:sz w:val="24"/>
          <w:szCs w:val="24"/>
          <w:rtl/>
        </w:rPr>
        <w:t xml:space="preserve">م </w:t>
      </w:r>
      <w:r w:rsidRPr="00134EDD">
        <w:rPr>
          <w:sz w:val="24"/>
          <w:szCs w:val="24"/>
          <w:rtl/>
        </w:rPr>
        <w:t>إطارات ا</w:t>
      </w:r>
      <w:r w:rsidR="006D2081" w:rsidRPr="00134EDD">
        <w:rPr>
          <w:rFonts w:hint="cs"/>
          <w:sz w:val="24"/>
          <w:szCs w:val="24"/>
          <w:rtl/>
        </w:rPr>
        <w:t xml:space="preserve">لمؤسسة </w:t>
      </w:r>
      <w:r w:rsidRPr="00134EDD">
        <w:rPr>
          <w:sz w:val="24"/>
          <w:szCs w:val="24"/>
          <w:rtl/>
        </w:rPr>
        <w:t>بتطبيق مبادئ إدارة ا</w:t>
      </w:r>
      <w:r w:rsidR="006D2081" w:rsidRPr="00134EDD">
        <w:rPr>
          <w:rFonts w:hint="cs"/>
          <w:sz w:val="24"/>
          <w:szCs w:val="24"/>
          <w:rtl/>
        </w:rPr>
        <w:t>لجودة</w:t>
      </w:r>
      <w:r w:rsidRPr="00134EDD">
        <w:rPr>
          <w:sz w:val="24"/>
          <w:szCs w:val="24"/>
          <w:rtl/>
        </w:rPr>
        <w:t xml:space="preserve"> الشاملة من أجل </w:t>
      </w:r>
      <w:r w:rsidR="00A81A58" w:rsidRPr="00134EDD">
        <w:rPr>
          <w:rFonts w:hint="cs"/>
          <w:sz w:val="24"/>
          <w:szCs w:val="24"/>
          <w:rtl/>
        </w:rPr>
        <w:t xml:space="preserve">تحقيق </w:t>
      </w:r>
      <w:r w:rsidRPr="00134EDD">
        <w:rPr>
          <w:sz w:val="24"/>
          <w:szCs w:val="24"/>
          <w:rtl/>
        </w:rPr>
        <w:t xml:space="preserve">التفوق التنافسي </w:t>
      </w:r>
      <w:r w:rsidR="00A81A58" w:rsidRPr="00134EDD">
        <w:rPr>
          <w:rFonts w:hint="cs"/>
          <w:sz w:val="24"/>
          <w:szCs w:val="24"/>
          <w:rtl/>
        </w:rPr>
        <w:t>لها.</w:t>
      </w:r>
    </w:p>
    <w:p w14:paraId="49C73410" w14:textId="77888425" w:rsidR="00A81A58" w:rsidRPr="00134EDD" w:rsidRDefault="00F038E9" w:rsidP="00A81A58">
      <w:pPr>
        <w:jc w:val="right"/>
        <w:rPr>
          <w:sz w:val="24"/>
          <w:szCs w:val="24"/>
          <w:rtl/>
        </w:rPr>
      </w:pPr>
      <w:r w:rsidRPr="00134EDD">
        <w:rPr>
          <w:sz w:val="24"/>
          <w:szCs w:val="24"/>
          <w:rtl/>
        </w:rPr>
        <w:t>كما أظهرت نتائج الدراسة أن تطبيق مبادئ إدارة ا</w:t>
      </w:r>
      <w:r w:rsidR="00A81A58" w:rsidRPr="00134EDD">
        <w:rPr>
          <w:rFonts w:hint="cs"/>
          <w:sz w:val="24"/>
          <w:szCs w:val="24"/>
          <w:rtl/>
        </w:rPr>
        <w:t>لجود</w:t>
      </w:r>
      <w:r w:rsidRPr="00134EDD">
        <w:rPr>
          <w:sz w:val="24"/>
          <w:szCs w:val="24"/>
          <w:rtl/>
        </w:rPr>
        <w:t xml:space="preserve">ة الشاملة </w:t>
      </w:r>
      <w:r w:rsidR="00A81A58" w:rsidRPr="00134EDD">
        <w:rPr>
          <w:rFonts w:hint="cs"/>
          <w:sz w:val="24"/>
          <w:szCs w:val="24"/>
          <w:rtl/>
        </w:rPr>
        <w:t xml:space="preserve">في </w:t>
      </w:r>
      <w:r w:rsidRPr="00134EDD">
        <w:rPr>
          <w:sz w:val="24"/>
          <w:szCs w:val="24"/>
          <w:rtl/>
        </w:rPr>
        <w:t xml:space="preserve">مؤسسة </w:t>
      </w:r>
      <w:r w:rsidR="00A81A58" w:rsidRPr="00134EDD">
        <w:rPr>
          <w:rFonts w:hint="cs"/>
          <w:sz w:val="24"/>
          <w:szCs w:val="24"/>
          <w:rtl/>
        </w:rPr>
        <w:t>مح</w:t>
      </w:r>
      <w:r w:rsidRPr="00134EDD">
        <w:rPr>
          <w:sz w:val="24"/>
          <w:szCs w:val="24"/>
          <w:rtl/>
        </w:rPr>
        <w:t xml:space="preserve">ل الدراسة كان </w:t>
      </w:r>
      <w:r w:rsidR="00A81A58" w:rsidRPr="00134EDD">
        <w:rPr>
          <w:rFonts w:hint="cs"/>
          <w:sz w:val="24"/>
          <w:szCs w:val="24"/>
          <w:rtl/>
        </w:rPr>
        <w:t xml:space="preserve">بمستويات </w:t>
      </w:r>
      <w:r w:rsidRPr="00134EDD">
        <w:rPr>
          <w:sz w:val="24"/>
          <w:szCs w:val="24"/>
          <w:rtl/>
        </w:rPr>
        <w:t>إ</w:t>
      </w:r>
      <w:r w:rsidR="00A81A58" w:rsidRPr="00134EDD">
        <w:rPr>
          <w:rFonts w:hint="cs"/>
          <w:sz w:val="24"/>
          <w:szCs w:val="24"/>
          <w:rtl/>
        </w:rPr>
        <w:t>يجابية</w:t>
      </w:r>
      <w:r w:rsidRPr="00134EDD">
        <w:rPr>
          <w:sz w:val="24"/>
          <w:szCs w:val="24"/>
          <w:rtl/>
        </w:rPr>
        <w:t xml:space="preserve"> مرتفعة متفاوتة، فقد ارتبط أعلى مستوى تطبيق </w:t>
      </w:r>
      <w:r w:rsidR="00A81A58" w:rsidRPr="00134EDD">
        <w:rPr>
          <w:rFonts w:hint="cs"/>
          <w:sz w:val="24"/>
          <w:szCs w:val="24"/>
          <w:rtl/>
        </w:rPr>
        <w:t>بالتزام</w:t>
      </w:r>
      <w:r w:rsidRPr="00134EDD">
        <w:rPr>
          <w:sz w:val="24"/>
          <w:szCs w:val="24"/>
          <w:rtl/>
        </w:rPr>
        <w:t xml:space="preserve"> ودعم </w:t>
      </w:r>
      <w:r w:rsidR="00A81A58" w:rsidRPr="00134EDD">
        <w:rPr>
          <w:rFonts w:hint="cs"/>
          <w:sz w:val="24"/>
          <w:szCs w:val="24"/>
          <w:rtl/>
        </w:rPr>
        <w:t>الادارة</w:t>
      </w:r>
      <w:r w:rsidRPr="00134EDD">
        <w:rPr>
          <w:sz w:val="24"/>
          <w:szCs w:val="24"/>
          <w:rtl/>
        </w:rPr>
        <w:t xml:space="preserve"> العليا، يليه التحس</w:t>
      </w:r>
      <w:r w:rsidR="00A81A58" w:rsidRPr="00134EDD">
        <w:rPr>
          <w:rFonts w:hint="cs"/>
          <w:sz w:val="24"/>
          <w:szCs w:val="24"/>
          <w:rtl/>
        </w:rPr>
        <w:t xml:space="preserve">ين </w:t>
      </w:r>
      <w:r w:rsidRPr="00134EDD">
        <w:rPr>
          <w:sz w:val="24"/>
          <w:szCs w:val="24"/>
          <w:rtl/>
        </w:rPr>
        <w:t>ا</w:t>
      </w:r>
      <w:r w:rsidR="00A81A58" w:rsidRPr="00134EDD">
        <w:rPr>
          <w:rFonts w:hint="cs"/>
          <w:sz w:val="24"/>
          <w:szCs w:val="24"/>
          <w:rtl/>
        </w:rPr>
        <w:t>لمستم</w:t>
      </w:r>
      <w:r w:rsidRPr="00134EDD">
        <w:rPr>
          <w:sz w:val="24"/>
          <w:szCs w:val="24"/>
          <w:rtl/>
        </w:rPr>
        <w:t xml:space="preserve">ر، </w:t>
      </w:r>
      <w:r w:rsidR="00A81A58" w:rsidRPr="00134EDD">
        <w:rPr>
          <w:rFonts w:hint="cs"/>
          <w:sz w:val="24"/>
          <w:szCs w:val="24"/>
          <w:rtl/>
        </w:rPr>
        <w:t>ثم</w:t>
      </w:r>
      <w:r w:rsidRPr="00134EDD">
        <w:rPr>
          <w:sz w:val="24"/>
          <w:szCs w:val="24"/>
          <w:rtl/>
        </w:rPr>
        <w:t xml:space="preserve"> ا</w:t>
      </w:r>
      <w:r w:rsidR="00A81A58" w:rsidRPr="00134EDD">
        <w:rPr>
          <w:rFonts w:hint="cs"/>
          <w:sz w:val="24"/>
          <w:szCs w:val="24"/>
          <w:rtl/>
        </w:rPr>
        <w:t>لتركيز</w:t>
      </w:r>
      <w:r w:rsidRPr="00134EDD">
        <w:rPr>
          <w:sz w:val="24"/>
          <w:szCs w:val="24"/>
          <w:rtl/>
        </w:rPr>
        <w:t xml:space="preserve"> على العمليات، </w:t>
      </w:r>
      <w:r w:rsidR="00A81A58" w:rsidRPr="00134EDD">
        <w:rPr>
          <w:rFonts w:hint="cs"/>
          <w:sz w:val="24"/>
          <w:szCs w:val="24"/>
          <w:rtl/>
        </w:rPr>
        <w:t xml:space="preserve">ثم </w:t>
      </w:r>
      <w:r w:rsidRPr="00134EDD">
        <w:rPr>
          <w:sz w:val="24"/>
          <w:szCs w:val="24"/>
          <w:rtl/>
        </w:rPr>
        <w:t xml:space="preserve">التخطيط </w:t>
      </w:r>
      <w:r w:rsidR="00A81A58" w:rsidRPr="00134EDD">
        <w:rPr>
          <w:rFonts w:hint="cs"/>
          <w:sz w:val="24"/>
          <w:szCs w:val="24"/>
          <w:rtl/>
        </w:rPr>
        <w:t xml:space="preserve">الاستراتيجي </w:t>
      </w:r>
      <w:r w:rsidRPr="00134EDD">
        <w:rPr>
          <w:sz w:val="24"/>
          <w:szCs w:val="24"/>
          <w:rtl/>
        </w:rPr>
        <w:t>للجودة،</w:t>
      </w:r>
      <w:r w:rsidR="00A81A58" w:rsidRPr="00134EDD">
        <w:rPr>
          <w:rFonts w:hint="cs"/>
          <w:sz w:val="24"/>
          <w:szCs w:val="24"/>
          <w:rtl/>
        </w:rPr>
        <w:t xml:space="preserve"> ثم يليه التركيز على العملاء ، في حيث ارتبط أقل مستوى تطبيق بالتركيز على العاملين.</w:t>
      </w:r>
    </w:p>
    <w:p w14:paraId="52A574BB" w14:textId="31617C68" w:rsidR="0004082D" w:rsidRPr="00134EDD" w:rsidRDefault="00F038E9" w:rsidP="0004082D">
      <w:pPr>
        <w:jc w:val="right"/>
        <w:rPr>
          <w:sz w:val="24"/>
          <w:szCs w:val="24"/>
          <w:rtl/>
        </w:rPr>
      </w:pPr>
      <w:r w:rsidRPr="00134EDD">
        <w:rPr>
          <w:sz w:val="24"/>
          <w:szCs w:val="24"/>
          <w:rtl/>
        </w:rPr>
        <w:t>هناك التزا</w:t>
      </w:r>
      <w:r w:rsidR="0004082D" w:rsidRPr="00134EDD">
        <w:rPr>
          <w:rFonts w:hint="cs"/>
          <w:sz w:val="24"/>
          <w:szCs w:val="24"/>
          <w:rtl/>
        </w:rPr>
        <w:t>م</w:t>
      </w:r>
      <w:r w:rsidRPr="00134EDD">
        <w:rPr>
          <w:sz w:val="24"/>
          <w:szCs w:val="24"/>
          <w:rtl/>
        </w:rPr>
        <w:t xml:space="preserve"> ودعم </w:t>
      </w:r>
      <w:r w:rsidR="0004082D" w:rsidRPr="00134EDD">
        <w:rPr>
          <w:rFonts w:hint="cs"/>
          <w:sz w:val="24"/>
          <w:szCs w:val="24"/>
          <w:rtl/>
        </w:rPr>
        <w:t>ادارة</w:t>
      </w:r>
      <w:r w:rsidRPr="00134EDD">
        <w:rPr>
          <w:sz w:val="24"/>
          <w:szCs w:val="24"/>
          <w:rtl/>
        </w:rPr>
        <w:t xml:space="preserve"> العليا </w:t>
      </w:r>
      <w:r w:rsidR="0004082D" w:rsidRPr="00134EDD">
        <w:rPr>
          <w:rFonts w:hint="cs"/>
          <w:sz w:val="24"/>
          <w:szCs w:val="24"/>
          <w:rtl/>
        </w:rPr>
        <w:t>بمستوى م</w:t>
      </w:r>
      <w:r w:rsidRPr="00134EDD">
        <w:rPr>
          <w:sz w:val="24"/>
          <w:szCs w:val="24"/>
          <w:rtl/>
        </w:rPr>
        <w:t>رتفع لتطبيق مف</w:t>
      </w:r>
      <w:r w:rsidR="0004082D" w:rsidRPr="00134EDD">
        <w:rPr>
          <w:rFonts w:hint="cs"/>
          <w:sz w:val="24"/>
          <w:szCs w:val="24"/>
          <w:rtl/>
        </w:rPr>
        <w:t xml:space="preserve">هوم </w:t>
      </w:r>
      <w:r w:rsidRPr="00134EDD">
        <w:rPr>
          <w:sz w:val="24"/>
          <w:szCs w:val="24"/>
          <w:rtl/>
        </w:rPr>
        <w:t>إدارة ا</w:t>
      </w:r>
      <w:r w:rsidR="0004082D" w:rsidRPr="00134EDD">
        <w:rPr>
          <w:rFonts w:hint="cs"/>
          <w:sz w:val="24"/>
          <w:szCs w:val="24"/>
          <w:rtl/>
        </w:rPr>
        <w:t>لجودة</w:t>
      </w:r>
      <w:r w:rsidRPr="00134EDD">
        <w:rPr>
          <w:sz w:val="24"/>
          <w:szCs w:val="24"/>
          <w:rtl/>
        </w:rPr>
        <w:t xml:space="preserve"> الشاملة داخل الشركة من خ</w:t>
      </w:r>
      <w:r w:rsidR="0004082D" w:rsidRPr="00134EDD">
        <w:rPr>
          <w:rFonts w:hint="cs"/>
          <w:sz w:val="24"/>
          <w:szCs w:val="24"/>
          <w:rtl/>
        </w:rPr>
        <w:t>لال</w:t>
      </w:r>
      <w:r w:rsidRPr="00134EDD">
        <w:rPr>
          <w:sz w:val="24"/>
          <w:szCs w:val="24"/>
          <w:rtl/>
        </w:rPr>
        <w:t xml:space="preserve"> نشرها </w:t>
      </w:r>
      <w:r w:rsidR="0004082D" w:rsidRPr="00134EDD">
        <w:rPr>
          <w:rFonts w:hint="cs"/>
          <w:sz w:val="24"/>
          <w:szCs w:val="24"/>
          <w:rtl/>
        </w:rPr>
        <w:t>ا</w:t>
      </w:r>
      <w:r w:rsidRPr="00134EDD">
        <w:rPr>
          <w:sz w:val="24"/>
          <w:szCs w:val="24"/>
          <w:rtl/>
        </w:rPr>
        <w:t xml:space="preserve">لثقافة </w:t>
      </w:r>
      <w:r w:rsidR="0004082D" w:rsidRPr="00134EDD">
        <w:rPr>
          <w:rFonts w:hint="cs"/>
          <w:sz w:val="24"/>
          <w:szCs w:val="24"/>
          <w:rtl/>
        </w:rPr>
        <w:t>الجودة</w:t>
      </w:r>
      <w:r w:rsidRPr="00134EDD">
        <w:rPr>
          <w:sz w:val="24"/>
          <w:szCs w:val="24"/>
          <w:rtl/>
        </w:rPr>
        <w:t xml:space="preserve"> وجعلها </w:t>
      </w:r>
      <w:r w:rsidR="0004082D" w:rsidRPr="00134EDD">
        <w:rPr>
          <w:rFonts w:hint="cs"/>
          <w:sz w:val="24"/>
          <w:szCs w:val="24"/>
          <w:rtl/>
        </w:rPr>
        <w:t xml:space="preserve">سمة </w:t>
      </w:r>
      <w:r w:rsidRPr="00134EDD">
        <w:rPr>
          <w:sz w:val="24"/>
          <w:szCs w:val="24"/>
          <w:rtl/>
        </w:rPr>
        <w:t>أساسية فيها، و</w:t>
      </w:r>
      <w:r w:rsidR="0004082D" w:rsidRPr="00134EDD">
        <w:rPr>
          <w:rFonts w:hint="cs"/>
          <w:sz w:val="24"/>
          <w:szCs w:val="24"/>
          <w:rtl/>
        </w:rPr>
        <w:t xml:space="preserve">تهيئة </w:t>
      </w:r>
      <w:r w:rsidRPr="00134EDD">
        <w:rPr>
          <w:sz w:val="24"/>
          <w:szCs w:val="24"/>
          <w:rtl/>
        </w:rPr>
        <w:t>ا</w:t>
      </w:r>
      <w:r w:rsidR="0004082D" w:rsidRPr="00134EDD">
        <w:rPr>
          <w:rFonts w:hint="cs"/>
          <w:sz w:val="24"/>
          <w:szCs w:val="24"/>
          <w:rtl/>
        </w:rPr>
        <w:t>لمناخ</w:t>
      </w:r>
      <w:r w:rsidRPr="00134EDD">
        <w:rPr>
          <w:sz w:val="24"/>
          <w:szCs w:val="24"/>
          <w:rtl/>
        </w:rPr>
        <w:t xml:space="preserve"> ا</w:t>
      </w:r>
      <w:r w:rsidR="0004082D" w:rsidRPr="00134EDD">
        <w:rPr>
          <w:rFonts w:hint="cs"/>
          <w:sz w:val="24"/>
          <w:szCs w:val="24"/>
          <w:rtl/>
        </w:rPr>
        <w:t>لمناس</w:t>
      </w:r>
      <w:r w:rsidRPr="00134EDD">
        <w:rPr>
          <w:sz w:val="24"/>
          <w:szCs w:val="24"/>
          <w:rtl/>
        </w:rPr>
        <w:t>ب لذلك</w:t>
      </w:r>
      <w:r w:rsidR="00702C3F" w:rsidRPr="00134EDD">
        <w:rPr>
          <w:rFonts w:hint="cs"/>
          <w:sz w:val="24"/>
          <w:szCs w:val="24"/>
          <w:rtl/>
        </w:rPr>
        <w:t>.</w:t>
      </w:r>
    </w:p>
    <w:p w14:paraId="4D4864D2" w14:textId="6D50B855" w:rsidR="00702C3F" w:rsidRPr="00134EDD" w:rsidRDefault="00F038E9" w:rsidP="0004082D">
      <w:pPr>
        <w:jc w:val="right"/>
        <w:rPr>
          <w:sz w:val="24"/>
          <w:szCs w:val="24"/>
          <w:rtl/>
        </w:rPr>
      </w:pPr>
      <w:r w:rsidRPr="00134EDD">
        <w:rPr>
          <w:sz w:val="24"/>
          <w:szCs w:val="24"/>
          <w:rtl/>
        </w:rPr>
        <w:t>تطبيق الشركة مبدأ التح</w:t>
      </w:r>
      <w:r w:rsidR="0004082D" w:rsidRPr="00134EDD">
        <w:rPr>
          <w:rFonts w:hint="cs"/>
          <w:sz w:val="24"/>
          <w:szCs w:val="24"/>
          <w:rtl/>
        </w:rPr>
        <w:t xml:space="preserve">سين </w:t>
      </w:r>
      <w:r w:rsidRPr="00134EDD">
        <w:rPr>
          <w:sz w:val="24"/>
          <w:szCs w:val="24"/>
          <w:rtl/>
        </w:rPr>
        <w:t>ا</w:t>
      </w:r>
      <w:r w:rsidR="0004082D" w:rsidRPr="00134EDD">
        <w:rPr>
          <w:rFonts w:hint="cs"/>
          <w:sz w:val="24"/>
          <w:szCs w:val="24"/>
          <w:rtl/>
        </w:rPr>
        <w:t>لمستم</w:t>
      </w:r>
      <w:r w:rsidRPr="00134EDD">
        <w:rPr>
          <w:sz w:val="24"/>
          <w:szCs w:val="24"/>
          <w:rtl/>
        </w:rPr>
        <w:t>ر</w:t>
      </w:r>
      <w:r w:rsidR="0004082D" w:rsidRPr="00134EDD">
        <w:rPr>
          <w:rFonts w:hint="cs"/>
          <w:sz w:val="24"/>
          <w:szCs w:val="24"/>
          <w:rtl/>
        </w:rPr>
        <w:t xml:space="preserve"> بمستوى </w:t>
      </w:r>
      <w:r w:rsidRPr="00134EDD">
        <w:rPr>
          <w:sz w:val="24"/>
          <w:szCs w:val="24"/>
          <w:rtl/>
        </w:rPr>
        <w:t>مرتفع، ويرجع ذل</w:t>
      </w:r>
      <w:r w:rsidR="0004082D" w:rsidRPr="00134EDD">
        <w:rPr>
          <w:rFonts w:hint="cs"/>
          <w:sz w:val="24"/>
          <w:szCs w:val="24"/>
          <w:rtl/>
        </w:rPr>
        <w:t>ك إلى</w:t>
      </w:r>
      <w:r w:rsidRPr="00134EDD">
        <w:rPr>
          <w:sz w:val="24"/>
          <w:szCs w:val="24"/>
          <w:rtl/>
        </w:rPr>
        <w:t xml:space="preserve"> سعي إطارات ا</w:t>
      </w:r>
      <w:r w:rsidR="0004082D" w:rsidRPr="00134EDD">
        <w:rPr>
          <w:rFonts w:hint="cs"/>
          <w:sz w:val="24"/>
          <w:szCs w:val="24"/>
          <w:rtl/>
        </w:rPr>
        <w:t>لمؤسس</w:t>
      </w:r>
      <w:r w:rsidRPr="00134EDD">
        <w:rPr>
          <w:sz w:val="24"/>
          <w:szCs w:val="24"/>
          <w:rtl/>
        </w:rPr>
        <w:t>ة إ</w:t>
      </w:r>
      <w:r w:rsidR="0004082D" w:rsidRPr="00134EDD">
        <w:rPr>
          <w:rFonts w:hint="cs"/>
          <w:sz w:val="24"/>
          <w:szCs w:val="24"/>
          <w:rtl/>
        </w:rPr>
        <w:t>لى</w:t>
      </w:r>
      <w:r w:rsidRPr="00134EDD">
        <w:rPr>
          <w:sz w:val="24"/>
          <w:szCs w:val="24"/>
          <w:rtl/>
        </w:rPr>
        <w:t xml:space="preserve"> التحس</w:t>
      </w:r>
      <w:r w:rsidR="0004082D" w:rsidRPr="00134EDD">
        <w:rPr>
          <w:rFonts w:hint="cs"/>
          <w:sz w:val="24"/>
          <w:szCs w:val="24"/>
          <w:rtl/>
        </w:rPr>
        <w:t>ين</w:t>
      </w:r>
      <w:r w:rsidRPr="00134EDD">
        <w:rPr>
          <w:sz w:val="24"/>
          <w:szCs w:val="24"/>
          <w:rtl/>
        </w:rPr>
        <w:t xml:space="preserve"> ا</w:t>
      </w:r>
      <w:r w:rsidR="0004082D" w:rsidRPr="00134EDD">
        <w:rPr>
          <w:rFonts w:hint="cs"/>
          <w:sz w:val="24"/>
          <w:szCs w:val="24"/>
          <w:rtl/>
        </w:rPr>
        <w:t>لمستم</w:t>
      </w:r>
      <w:r w:rsidRPr="00134EDD">
        <w:rPr>
          <w:sz w:val="24"/>
          <w:szCs w:val="24"/>
          <w:rtl/>
        </w:rPr>
        <w:t xml:space="preserve">ر للعمليات </w:t>
      </w:r>
      <w:r w:rsidR="0004082D" w:rsidRPr="00134EDD">
        <w:rPr>
          <w:rFonts w:hint="cs"/>
          <w:sz w:val="24"/>
          <w:szCs w:val="24"/>
          <w:rtl/>
        </w:rPr>
        <w:t xml:space="preserve">الإنتاجية </w:t>
      </w:r>
      <w:r w:rsidR="00702C3F" w:rsidRPr="00134EDD">
        <w:rPr>
          <w:rFonts w:hint="cs"/>
          <w:sz w:val="24"/>
          <w:szCs w:val="24"/>
          <w:rtl/>
        </w:rPr>
        <w:t xml:space="preserve">ولجودة المنتجات </w:t>
      </w:r>
      <w:r w:rsidRPr="00134EDD">
        <w:rPr>
          <w:sz w:val="24"/>
          <w:szCs w:val="24"/>
          <w:rtl/>
        </w:rPr>
        <w:t>ا</w:t>
      </w:r>
      <w:r w:rsidR="00702C3F" w:rsidRPr="00134EDD">
        <w:rPr>
          <w:rFonts w:hint="cs"/>
          <w:sz w:val="24"/>
          <w:szCs w:val="24"/>
          <w:rtl/>
        </w:rPr>
        <w:t xml:space="preserve">لمقدمة </w:t>
      </w:r>
      <w:r w:rsidRPr="00134EDD">
        <w:rPr>
          <w:sz w:val="24"/>
          <w:szCs w:val="24"/>
          <w:rtl/>
        </w:rPr>
        <w:t>إل</w:t>
      </w:r>
      <w:r w:rsidR="00702C3F" w:rsidRPr="00134EDD">
        <w:rPr>
          <w:rFonts w:hint="cs"/>
          <w:sz w:val="24"/>
          <w:szCs w:val="24"/>
          <w:rtl/>
        </w:rPr>
        <w:t>ى</w:t>
      </w:r>
      <w:r w:rsidRPr="00134EDD">
        <w:rPr>
          <w:sz w:val="24"/>
          <w:szCs w:val="24"/>
          <w:rtl/>
        </w:rPr>
        <w:t xml:space="preserve"> ز</w:t>
      </w:r>
      <w:r w:rsidR="00702C3F" w:rsidRPr="00134EDD">
        <w:rPr>
          <w:rFonts w:hint="cs"/>
          <w:sz w:val="24"/>
          <w:szCs w:val="24"/>
          <w:rtl/>
        </w:rPr>
        <w:t>بائنهم</w:t>
      </w:r>
      <w:r w:rsidRPr="00134EDD">
        <w:rPr>
          <w:sz w:val="24"/>
          <w:szCs w:val="24"/>
          <w:rtl/>
        </w:rPr>
        <w:t xml:space="preserve"> من أجل تعظيم قدرة الشركة على ا</w:t>
      </w:r>
      <w:r w:rsidR="00702C3F" w:rsidRPr="00134EDD">
        <w:rPr>
          <w:rFonts w:hint="cs"/>
          <w:sz w:val="24"/>
          <w:szCs w:val="24"/>
          <w:rtl/>
        </w:rPr>
        <w:t xml:space="preserve">لمنافسة. </w:t>
      </w:r>
    </w:p>
    <w:p w14:paraId="06C38AC7" w14:textId="514078A7" w:rsidR="00702C3F" w:rsidRPr="00134EDD" w:rsidRDefault="00F038E9" w:rsidP="00702C3F">
      <w:pPr>
        <w:jc w:val="right"/>
        <w:rPr>
          <w:sz w:val="24"/>
          <w:szCs w:val="24"/>
          <w:rtl/>
        </w:rPr>
      </w:pPr>
      <w:r w:rsidRPr="00134EDD">
        <w:rPr>
          <w:sz w:val="24"/>
          <w:szCs w:val="24"/>
          <w:rtl/>
        </w:rPr>
        <w:t>تطبيق الشركة مبدأ ال</w:t>
      </w:r>
      <w:r w:rsidR="00702C3F" w:rsidRPr="00134EDD">
        <w:rPr>
          <w:rFonts w:hint="cs"/>
          <w:sz w:val="24"/>
          <w:szCs w:val="24"/>
          <w:rtl/>
        </w:rPr>
        <w:t>تركيز</w:t>
      </w:r>
      <w:r w:rsidRPr="00134EDD">
        <w:rPr>
          <w:sz w:val="24"/>
          <w:szCs w:val="24"/>
          <w:rtl/>
        </w:rPr>
        <w:t xml:space="preserve"> على العمليات </w:t>
      </w:r>
      <w:r w:rsidR="00702C3F" w:rsidRPr="00134EDD">
        <w:rPr>
          <w:rFonts w:hint="cs"/>
          <w:sz w:val="24"/>
          <w:szCs w:val="24"/>
          <w:rtl/>
        </w:rPr>
        <w:t>بمستو</w:t>
      </w:r>
      <w:r w:rsidRPr="00134EDD">
        <w:rPr>
          <w:sz w:val="24"/>
          <w:szCs w:val="24"/>
          <w:rtl/>
        </w:rPr>
        <w:t>ى مرتفع، وهذا يدل على اهتما</w:t>
      </w:r>
      <w:r w:rsidR="00702C3F" w:rsidRPr="00134EDD">
        <w:rPr>
          <w:rFonts w:hint="cs"/>
          <w:sz w:val="24"/>
          <w:szCs w:val="24"/>
          <w:rtl/>
        </w:rPr>
        <w:t>م والتركيز على العملاء لإرضائهم ومواكبة تطلعاتهم ورغباتهم نقطة الانطلاق نحو الجودة .</w:t>
      </w:r>
    </w:p>
    <w:p w14:paraId="6A9FA742" w14:textId="1153A8A7" w:rsidR="00702C3F" w:rsidRPr="00134EDD" w:rsidRDefault="00702C3F" w:rsidP="00702C3F">
      <w:pPr>
        <w:jc w:val="right"/>
        <w:rPr>
          <w:sz w:val="24"/>
          <w:szCs w:val="24"/>
          <w:rtl/>
        </w:rPr>
      </w:pPr>
      <w:r w:rsidRPr="00134EDD">
        <w:rPr>
          <w:sz w:val="24"/>
          <w:szCs w:val="24"/>
          <w:rtl/>
        </w:rPr>
        <w:t>تطبيق الشركة مبدأ ال</w:t>
      </w:r>
      <w:r w:rsidR="004E6449" w:rsidRPr="00134EDD">
        <w:rPr>
          <w:rFonts w:hint="cs"/>
          <w:sz w:val="24"/>
          <w:szCs w:val="24"/>
          <w:rtl/>
        </w:rPr>
        <w:t xml:space="preserve">تركيز </w:t>
      </w:r>
      <w:r w:rsidRPr="00134EDD">
        <w:rPr>
          <w:sz w:val="24"/>
          <w:szCs w:val="24"/>
          <w:rtl/>
        </w:rPr>
        <w:t>على العامل</w:t>
      </w:r>
      <w:r w:rsidR="004E6449" w:rsidRPr="00134EDD">
        <w:rPr>
          <w:rFonts w:hint="cs"/>
          <w:sz w:val="24"/>
          <w:szCs w:val="24"/>
          <w:rtl/>
        </w:rPr>
        <w:t>ين</w:t>
      </w:r>
      <w:r w:rsidRPr="00134EDD">
        <w:rPr>
          <w:sz w:val="24"/>
          <w:szCs w:val="24"/>
          <w:rtl/>
        </w:rPr>
        <w:t xml:space="preserve"> </w:t>
      </w:r>
      <w:r w:rsidR="004E6449" w:rsidRPr="00134EDD">
        <w:rPr>
          <w:rFonts w:hint="cs"/>
          <w:sz w:val="24"/>
          <w:szCs w:val="24"/>
          <w:rtl/>
        </w:rPr>
        <w:t>بمستوى</w:t>
      </w:r>
      <w:r w:rsidRPr="00134EDD">
        <w:rPr>
          <w:sz w:val="24"/>
          <w:szCs w:val="24"/>
          <w:rtl/>
        </w:rPr>
        <w:t xml:space="preserve"> مرتفع، وهذا يدل على اهتما</w:t>
      </w:r>
      <w:r w:rsidR="004E6449" w:rsidRPr="00134EDD">
        <w:rPr>
          <w:rFonts w:hint="cs"/>
          <w:sz w:val="24"/>
          <w:szCs w:val="24"/>
          <w:rtl/>
        </w:rPr>
        <w:t>م بالعاملين</w:t>
      </w:r>
      <w:r w:rsidRPr="00134EDD">
        <w:rPr>
          <w:sz w:val="24"/>
          <w:szCs w:val="24"/>
          <w:rtl/>
        </w:rPr>
        <w:t xml:space="preserve"> داخل ا</w:t>
      </w:r>
      <w:r w:rsidR="004E6449" w:rsidRPr="00134EDD">
        <w:rPr>
          <w:rFonts w:hint="cs"/>
          <w:sz w:val="24"/>
          <w:szCs w:val="24"/>
          <w:rtl/>
        </w:rPr>
        <w:t>لمؤسس</w:t>
      </w:r>
      <w:r w:rsidRPr="00134EDD">
        <w:rPr>
          <w:sz w:val="24"/>
          <w:szCs w:val="24"/>
          <w:rtl/>
        </w:rPr>
        <w:t xml:space="preserve">ة، من حيث إشراكهم وتدريبهم </w:t>
      </w:r>
      <w:r w:rsidR="004E6449" w:rsidRPr="00134EDD">
        <w:rPr>
          <w:rFonts w:hint="cs"/>
          <w:sz w:val="24"/>
          <w:szCs w:val="24"/>
          <w:rtl/>
        </w:rPr>
        <w:t>وتحفيزه</w:t>
      </w:r>
      <w:r w:rsidRPr="00134EDD">
        <w:rPr>
          <w:sz w:val="24"/>
          <w:szCs w:val="24"/>
          <w:rtl/>
        </w:rPr>
        <w:t>م، مما يؤثر إ</w:t>
      </w:r>
      <w:r w:rsidR="004E6449" w:rsidRPr="00134EDD">
        <w:rPr>
          <w:rFonts w:hint="cs"/>
          <w:sz w:val="24"/>
          <w:szCs w:val="24"/>
          <w:rtl/>
        </w:rPr>
        <w:t>يجابا</w:t>
      </w:r>
      <w:r w:rsidRPr="00134EDD">
        <w:rPr>
          <w:sz w:val="24"/>
          <w:szCs w:val="24"/>
          <w:rtl/>
        </w:rPr>
        <w:t xml:space="preserve"> على جودة </w:t>
      </w:r>
      <w:r w:rsidR="004E6449" w:rsidRPr="00134EDD">
        <w:rPr>
          <w:rFonts w:hint="cs"/>
          <w:sz w:val="24"/>
          <w:szCs w:val="24"/>
          <w:rtl/>
        </w:rPr>
        <w:t>الأداء.</w:t>
      </w:r>
    </w:p>
    <w:p w14:paraId="6FB97980" w14:textId="7DD5DEE2" w:rsidR="00B4304E" w:rsidRPr="00134EDD" w:rsidRDefault="004E6449" w:rsidP="00702C3F">
      <w:pPr>
        <w:jc w:val="right"/>
        <w:rPr>
          <w:sz w:val="24"/>
          <w:szCs w:val="24"/>
          <w:rtl/>
        </w:rPr>
      </w:pPr>
      <w:r w:rsidRPr="00134EDD">
        <w:rPr>
          <w:sz w:val="24"/>
          <w:szCs w:val="24"/>
          <w:rtl/>
        </w:rPr>
        <w:t>تطبيق الشركة مبدأ التخطيط ا</w:t>
      </w:r>
      <w:r w:rsidRPr="00134EDD">
        <w:rPr>
          <w:rFonts w:hint="cs"/>
          <w:sz w:val="24"/>
          <w:szCs w:val="24"/>
          <w:rtl/>
        </w:rPr>
        <w:t>لاستراتيجي</w:t>
      </w:r>
      <w:r w:rsidRPr="00134EDD">
        <w:rPr>
          <w:sz w:val="24"/>
          <w:szCs w:val="24"/>
          <w:rtl/>
        </w:rPr>
        <w:t xml:space="preserve"> للجودة </w:t>
      </w:r>
      <w:r w:rsidR="00B4304E" w:rsidRPr="00134EDD">
        <w:rPr>
          <w:rFonts w:hint="cs"/>
          <w:sz w:val="24"/>
          <w:szCs w:val="24"/>
          <w:rtl/>
        </w:rPr>
        <w:t>بمستوى</w:t>
      </w:r>
      <w:r w:rsidRPr="00134EDD">
        <w:rPr>
          <w:sz w:val="24"/>
          <w:szCs w:val="24"/>
          <w:rtl/>
        </w:rPr>
        <w:t xml:space="preserve"> مرتفع، وهذا يدل على اهتما</w:t>
      </w:r>
      <w:r w:rsidRPr="00134EDD">
        <w:rPr>
          <w:rFonts w:hint="cs"/>
          <w:sz w:val="24"/>
          <w:szCs w:val="24"/>
          <w:rtl/>
        </w:rPr>
        <w:t>م</w:t>
      </w:r>
      <w:r w:rsidRPr="00134EDD">
        <w:rPr>
          <w:sz w:val="24"/>
          <w:szCs w:val="24"/>
          <w:rtl/>
        </w:rPr>
        <w:t xml:space="preserve"> إطارات </w:t>
      </w:r>
      <w:r w:rsidR="00B4304E" w:rsidRPr="00134EDD">
        <w:rPr>
          <w:rFonts w:hint="cs"/>
          <w:sz w:val="24"/>
          <w:szCs w:val="24"/>
          <w:rtl/>
        </w:rPr>
        <w:t>المؤسسة</w:t>
      </w:r>
      <w:r w:rsidRPr="00134EDD">
        <w:rPr>
          <w:sz w:val="24"/>
          <w:szCs w:val="24"/>
          <w:rtl/>
        </w:rPr>
        <w:t xml:space="preserve"> ا</w:t>
      </w:r>
      <w:r w:rsidR="00B4304E" w:rsidRPr="00134EDD">
        <w:rPr>
          <w:rFonts w:hint="cs"/>
          <w:sz w:val="24"/>
          <w:szCs w:val="24"/>
          <w:rtl/>
        </w:rPr>
        <w:t>لجودة</w:t>
      </w:r>
      <w:r w:rsidRPr="00134EDD">
        <w:rPr>
          <w:sz w:val="24"/>
          <w:szCs w:val="24"/>
          <w:rtl/>
        </w:rPr>
        <w:t xml:space="preserve"> وإدراجها ضمن التخطيط ا</w:t>
      </w:r>
      <w:r w:rsidR="00B4304E" w:rsidRPr="00134EDD">
        <w:rPr>
          <w:rFonts w:hint="cs"/>
          <w:sz w:val="24"/>
          <w:szCs w:val="24"/>
          <w:rtl/>
        </w:rPr>
        <w:t>لاستراتيجي</w:t>
      </w:r>
      <w:r w:rsidRPr="00134EDD">
        <w:rPr>
          <w:sz w:val="24"/>
          <w:szCs w:val="24"/>
          <w:rtl/>
        </w:rPr>
        <w:t xml:space="preserve"> للمؤسسة</w:t>
      </w:r>
      <w:r w:rsidR="00B4304E" w:rsidRPr="00134EDD">
        <w:rPr>
          <w:rFonts w:hint="cs"/>
          <w:sz w:val="24"/>
          <w:szCs w:val="24"/>
          <w:rtl/>
        </w:rPr>
        <w:t>.</w:t>
      </w:r>
      <w:r w:rsidRPr="00134EDD">
        <w:rPr>
          <w:sz w:val="24"/>
          <w:szCs w:val="24"/>
        </w:rPr>
        <w:t xml:space="preserve"> </w:t>
      </w:r>
    </w:p>
    <w:p w14:paraId="444071F2" w14:textId="0D77783F" w:rsidR="00B4304E" w:rsidRPr="00134EDD" w:rsidRDefault="004E6449" w:rsidP="00C600DF">
      <w:pPr>
        <w:jc w:val="right"/>
        <w:rPr>
          <w:sz w:val="24"/>
          <w:szCs w:val="24"/>
          <w:rtl/>
        </w:rPr>
      </w:pPr>
      <w:r w:rsidRPr="00134EDD">
        <w:rPr>
          <w:sz w:val="24"/>
          <w:szCs w:val="24"/>
          <w:rtl/>
        </w:rPr>
        <w:t xml:space="preserve">تكتسب مؤسسة حمل الدراسة ميزة تنافسية </w:t>
      </w:r>
      <w:r w:rsidR="00B4304E" w:rsidRPr="00134EDD">
        <w:rPr>
          <w:rFonts w:hint="cs"/>
          <w:sz w:val="24"/>
          <w:szCs w:val="24"/>
          <w:rtl/>
        </w:rPr>
        <w:t xml:space="preserve">بمستوى </w:t>
      </w:r>
      <w:r w:rsidRPr="00134EDD">
        <w:rPr>
          <w:sz w:val="24"/>
          <w:szCs w:val="24"/>
          <w:rtl/>
        </w:rPr>
        <w:t>مرتفع، وهذا ما يدل على مستوى اهتما كبري لدى إطارات ا</w:t>
      </w:r>
      <w:r w:rsidR="00B4304E" w:rsidRPr="00134EDD">
        <w:rPr>
          <w:rFonts w:hint="cs"/>
          <w:sz w:val="24"/>
          <w:szCs w:val="24"/>
          <w:rtl/>
        </w:rPr>
        <w:t>لمؤسسة</w:t>
      </w:r>
      <w:r w:rsidRPr="00134EDD">
        <w:rPr>
          <w:sz w:val="24"/>
          <w:szCs w:val="24"/>
          <w:rtl/>
        </w:rPr>
        <w:t xml:space="preserve"> بضرورة اكتساب </w:t>
      </w:r>
      <w:r w:rsidR="00B4304E" w:rsidRPr="00134EDD">
        <w:rPr>
          <w:rFonts w:hint="cs"/>
          <w:sz w:val="24"/>
          <w:szCs w:val="24"/>
          <w:rtl/>
        </w:rPr>
        <w:t xml:space="preserve">الأسبقيات </w:t>
      </w:r>
      <w:r w:rsidRPr="00134EDD">
        <w:rPr>
          <w:sz w:val="24"/>
          <w:szCs w:val="24"/>
          <w:rtl/>
        </w:rPr>
        <w:t>التنافسية كو</w:t>
      </w:r>
      <w:r w:rsidR="00B4304E" w:rsidRPr="00134EDD">
        <w:rPr>
          <w:rFonts w:hint="cs"/>
          <w:sz w:val="24"/>
          <w:szCs w:val="24"/>
          <w:rtl/>
        </w:rPr>
        <w:t>نه</w:t>
      </w:r>
      <w:r w:rsidRPr="00134EDD">
        <w:rPr>
          <w:sz w:val="24"/>
          <w:szCs w:val="24"/>
          <w:rtl/>
        </w:rPr>
        <w:t>ا مصدر مهم للتميز وضما</w:t>
      </w:r>
      <w:r w:rsidR="00B4304E" w:rsidRPr="00134EDD">
        <w:rPr>
          <w:rFonts w:hint="cs"/>
          <w:sz w:val="24"/>
          <w:szCs w:val="24"/>
          <w:rtl/>
        </w:rPr>
        <w:t>نا</w:t>
      </w:r>
      <w:r w:rsidRPr="00134EDD">
        <w:rPr>
          <w:sz w:val="24"/>
          <w:szCs w:val="24"/>
          <w:rtl/>
        </w:rPr>
        <w:t xml:space="preserve"> </w:t>
      </w:r>
      <w:r w:rsidR="00B4304E" w:rsidRPr="00134EDD">
        <w:rPr>
          <w:rFonts w:hint="cs"/>
          <w:sz w:val="24"/>
          <w:szCs w:val="24"/>
          <w:rtl/>
        </w:rPr>
        <w:t xml:space="preserve">لها </w:t>
      </w:r>
      <w:r w:rsidRPr="00134EDD">
        <w:rPr>
          <w:sz w:val="24"/>
          <w:szCs w:val="24"/>
          <w:rtl/>
        </w:rPr>
        <w:t>للبقاء و</w:t>
      </w:r>
      <w:r w:rsidR="00B4304E" w:rsidRPr="00134EDD">
        <w:rPr>
          <w:rFonts w:hint="cs"/>
          <w:sz w:val="24"/>
          <w:szCs w:val="24"/>
          <w:rtl/>
        </w:rPr>
        <w:t>الاستمرا</w:t>
      </w:r>
      <w:r w:rsidRPr="00134EDD">
        <w:rPr>
          <w:sz w:val="24"/>
          <w:szCs w:val="24"/>
          <w:rtl/>
        </w:rPr>
        <w:t xml:space="preserve">ر </w:t>
      </w:r>
      <w:r w:rsidR="00B4304E" w:rsidRPr="00134EDD">
        <w:rPr>
          <w:rFonts w:hint="cs"/>
          <w:sz w:val="24"/>
          <w:szCs w:val="24"/>
          <w:rtl/>
        </w:rPr>
        <w:t>في</w:t>
      </w:r>
      <w:r w:rsidRPr="00134EDD">
        <w:rPr>
          <w:sz w:val="24"/>
          <w:szCs w:val="24"/>
          <w:rtl/>
        </w:rPr>
        <w:t xml:space="preserve"> ظل تزايد حدة ا</w:t>
      </w:r>
      <w:r w:rsidR="00B4304E" w:rsidRPr="00134EDD">
        <w:rPr>
          <w:rFonts w:hint="cs"/>
          <w:sz w:val="24"/>
          <w:szCs w:val="24"/>
          <w:rtl/>
        </w:rPr>
        <w:t>لمنافسة</w:t>
      </w:r>
      <w:r w:rsidRPr="00134EDD">
        <w:rPr>
          <w:sz w:val="24"/>
          <w:szCs w:val="24"/>
          <w:rtl/>
        </w:rPr>
        <w:t xml:space="preserve"> ا</w:t>
      </w:r>
      <w:r w:rsidR="00B4304E" w:rsidRPr="00134EDD">
        <w:rPr>
          <w:rFonts w:hint="cs"/>
          <w:sz w:val="24"/>
          <w:szCs w:val="24"/>
          <w:rtl/>
        </w:rPr>
        <w:t>لمحلية</w:t>
      </w:r>
      <w:r w:rsidRPr="00134EDD">
        <w:rPr>
          <w:sz w:val="24"/>
          <w:szCs w:val="24"/>
          <w:rtl/>
        </w:rPr>
        <w:t>، إ</w:t>
      </w:r>
      <w:r w:rsidR="00B4304E" w:rsidRPr="00134EDD">
        <w:rPr>
          <w:rFonts w:hint="cs"/>
          <w:sz w:val="24"/>
          <w:szCs w:val="24"/>
          <w:rtl/>
        </w:rPr>
        <w:t>لا</w:t>
      </w:r>
      <w:r w:rsidRPr="00134EDD">
        <w:rPr>
          <w:sz w:val="24"/>
          <w:szCs w:val="24"/>
          <w:rtl/>
        </w:rPr>
        <w:t xml:space="preserve"> أنه هناك نقص </w:t>
      </w:r>
      <w:r w:rsidR="00B4304E" w:rsidRPr="00134EDD">
        <w:rPr>
          <w:rFonts w:hint="cs"/>
          <w:sz w:val="24"/>
          <w:szCs w:val="24"/>
          <w:rtl/>
        </w:rPr>
        <w:t>في</w:t>
      </w:r>
      <w:r w:rsidRPr="00134EDD">
        <w:rPr>
          <w:sz w:val="24"/>
          <w:szCs w:val="24"/>
          <w:rtl/>
        </w:rPr>
        <w:t xml:space="preserve"> </w:t>
      </w:r>
      <w:r w:rsidR="00B4304E" w:rsidRPr="00134EDD">
        <w:rPr>
          <w:rFonts w:hint="cs"/>
          <w:sz w:val="24"/>
          <w:szCs w:val="24"/>
          <w:rtl/>
        </w:rPr>
        <w:t xml:space="preserve">الاهتمام </w:t>
      </w:r>
      <w:r w:rsidRPr="00134EDD">
        <w:rPr>
          <w:sz w:val="24"/>
          <w:szCs w:val="24"/>
          <w:rtl/>
        </w:rPr>
        <w:t>وا</w:t>
      </w:r>
      <w:r w:rsidR="00B4304E" w:rsidRPr="00134EDD">
        <w:rPr>
          <w:rFonts w:hint="cs"/>
          <w:sz w:val="24"/>
          <w:szCs w:val="24"/>
          <w:rtl/>
        </w:rPr>
        <w:t>لتركيز</w:t>
      </w:r>
      <w:r w:rsidRPr="00134EDD">
        <w:rPr>
          <w:sz w:val="24"/>
          <w:szCs w:val="24"/>
          <w:rtl/>
        </w:rPr>
        <w:t xml:space="preserve"> على اكتساب أسبقية ا</w:t>
      </w:r>
      <w:r w:rsidR="00B4304E" w:rsidRPr="00134EDD">
        <w:rPr>
          <w:rFonts w:hint="cs"/>
          <w:sz w:val="24"/>
          <w:szCs w:val="24"/>
          <w:rtl/>
        </w:rPr>
        <w:t>ل</w:t>
      </w:r>
      <w:r w:rsidR="006654BB" w:rsidRPr="00134EDD">
        <w:rPr>
          <w:rFonts w:hint="cs"/>
          <w:sz w:val="24"/>
          <w:szCs w:val="24"/>
          <w:rtl/>
        </w:rPr>
        <w:t>إ</w:t>
      </w:r>
      <w:r w:rsidR="00B4304E" w:rsidRPr="00134EDD">
        <w:rPr>
          <w:rFonts w:hint="cs"/>
          <w:sz w:val="24"/>
          <w:szCs w:val="24"/>
          <w:rtl/>
        </w:rPr>
        <w:t xml:space="preserve">بداع </w:t>
      </w:r>
      <w:r w:rsidR="006654BB" w:rsidRPr="00134EDD">
        <w:rPr>
          <w:rFonts w:hint="cs"/>
          <w:sz w:val="24"/>
          <w:szCs w:val="24"/>
          <w:rtl/>
        </w:rPr>
        <w:t xml:space="preserve"> </w:t>
      </w:r>
      <w:r w:rsidRPr="00134EDD">
        <w:rPr>
          <w:sz w:val="24"/>
          <w:szCs w:val="24"/>
          <w:rtl/>
        </w:rPr>
        <w:t xml:space="preserve"> </w:t>
      </w:r>
      <w:r w:rsidR="00B4304E" w:rsidRPr="00134EDD">
        <w:rPr>
          <w:rFonts w:hint="cs"/>
          <w:sz w:val="24"/>
          <w:szCs w:val="24"/>
          <w:rtl/>
        </w:rPr>
        <w:t xml:space="preserve">في </w:t>
      </w:r>
      <w:r w:rsidRPr="00134EDD">
        <w:rPr>
          <w:sz w:val="24"/>
          <w:szCs w:val="24"/>
          <w:rtl/>
        </w:rPr>
        <w:t>ا</w:t>
      </w:r>
      <w:r w:rsidR="00B4304E" w:rsidRPr="00134EDD">
        <w:rPr>
          <w:rFonts w:hint="cs"/>
          <w:sz w:val="24"/>
          <w:szCs w:val="24"/>
          <w:rtl/>
        </w:rPr>
        <w:t>لمؤسسة.</w:t>
      </w:r>
    </w:p>
    <w:p w14:paraId="154145D5" w14:textId="77777777" w:rsidR="006654BB" w:rsidRPr="00134EDD" w:rsidRDefault="004E6449" w:rsidP="00C600DF">
      <w:pPr>
        <w:jc w:val="right"/>
        <w:rPr>
          <w:sz w:val="24"/>
          <w:szCs w:val="24"/>
          <w:rtl/>
        </w:rPr>
      </w:pPr>
      <w:r w:rsidRPr="00134EDD">
        <w:rPr>
          <w:sz w:val="24"/>
          <w:szCs w:val="24"/>
        </w:rPr>
        <w:t xml:space="preserve"> </w:t>
      </w:r>
      <w:r w:rsidRPr="00134EDD">
        <w:rPr>
          <w:sz w:val="24"/>
          <w:szCs w:val="24"/>
          <w:rtl/>
        </w:rPr>
        <w:t>تكتسب ا</w:t>
      </w:r>
      <w:r w:rsidR="00C600DF" w:rsidRPr="00134EDD">
        <w:rPr>
          <w:rFonts w:hint="cs"/>
          <w:sz w:val="24"/>
          <w:szCs w:val="24"/>
          <w:rtl/>
        </w:rPr>
        <w:t>لمؤسسة</w:t>
      </w:r>
      <w:r w:rsidRPr="00134EDD">
        <w:rPr>
          <w:sz w:val="24"/>
          <w:szCs w:val="24"/>
          <w:rtl/>
        </w:rPr>
        <w:t xml:space="preserve"> أسبقية ا</w:t>
      </w:r>
      <w:r w:rsidR="00C600DF" w:rsidRPr="00134EDD">
        <w:rPr>
          <w:rFonts w:hint="cs"/>
          <w:sz w:val="24"/>
          <w:szCs w:val="24"/>
          <w:rtl/>
        </w:rPr>
        <w:t xml:space="preserve">لجودة </w:t>
      </w:r>
      <w:r w:rsidRPr="00134EDD">
        <w:rPr>
          <w:sz w:val="24"/>
          <w:szCs w:val="24"/>
          <w:rtl/>
        </w:rPr>
        <w:t>و</w:t>
      </w:r>
      <w:r w:rsidR="00C600DF" w:rsidRPr="00134EDD">
        <w:rPr>
          <w:rFonts w:hint="cs"/>
          <w:sz w:val="24"/>
          <w:szCs w:val="24"/>
          <w:rtl/>
        </w:rPr>
        <w:t>بمستوى</w:t>
      </w:r>
      <w:r w:rsidRPr="00134EDD">
        <w:rPr>
          <w:sz w:val="24"/>
          <w:szCs w:val="24"/>
          <w:rtl/>
        </w:rPr>
        <w:t xml:space="preserve"> مرتفع، مما يدل على أن ا</w:t>
      </w:r>
      <w:r w:rsidR="00C600DF" w:rsidRPr="00134EDD">
        <w:rPr>
          <w:rFonts w:hint="cs"/>
          <w:sz w:val="24"/>
          <w:szCs w:val="24"/>
          <w:rtl/>
        </w:rPr>
        <w:t>لمؤسسة</w:t>
      </w:r>
      <w:r w:rsidRPr="00134EDD">
        <w:rPr>
          <w:sz w:val="24"/>
          <w:szCs w:val="24"/>
          <w:rtl/>
        </w:rPr>
        <w:t xml:space="preserve"> تركز على ا</w:t>
      </w:r>
      <w:r w:rsidR="00C600DF" w:rsidRPr="00134EDD">
        <w:rPr>
          <w:rFonts w:hint="cs"/>
          <w:sz w:val="24"/>
          <w:szCs w:val="24"/>
          <w:rtl/>
        </w:rPr>
        <w:t>لجودة</w:t>
      </w:r>
      <w:r w:rsidRPr="00134EDD">
        <w:rPr>
          <w:sz w:val="24"/>
          <w:szCs w:val="24"/>
          <w:rtl/>
        </w:rPr>
        <w:t xml:space="preserve"> العالية وتعت</w:t>
      </w:r>
      <w:r w:rsidR="00C600DF" w:rsidRPr="00134EDD">
        <w:rPr>
          <w:rFonts w:hint="cs"/>
          <w:sz w:val="24"/>
          <w:szCs w:val="24"/>
          <w:rtl/>
        </w:rPr>
        <w:t>برها</w:t>
      </w:r>
      <w:r w:rsidRPr="00134EDD">
        <w:rPr>
          <w:sz w:val="24"/>
          <w:szCs w:val="24"/>
          <w:rtl/>
        </w:rPr>
        <w:t xml:space="preserve"> من أهم أ</w:t>
      </w:r>
      <w:r w:rsidR="00C600DF" w:rsidRPr="00134EDD">
        <w:rPr>
          <w:rFonts w:hint="cs"/>
          <w:sz w:val="24"/>
          <w:szCs w:val="24"/>
          <w:rtl/>
        </w:rPr>
        <w:t>سبقياتها</w:t>
      </w:r>
      <w:r w:rsidRPr="00134EDD">
        <w:rPr>
          <w:sz w:val="24"/>
          <w:szCs w:val="24"/>
          <w:rtl/>
        </w:rPr>
        <w:t xml:space="preserve"> التنافسية، و</w:t>
      </w:r>
      <w:r w:rsidR="00C600DF" w:rsidRPr="00134EDD">
        <w:rPr>
          <w:rFonts w:hint="cs"/>
          <w:sz w:val="24"/>
          <w:szCs w:val="24"/>
          <w:rtl/>
        </w:rPr>
        <w:t>محو</w:t>
      </w:r>
      <w:r w:rsidRPr="00134EDD">
        <w:rPr>
          <w:sz w:val="24"/>
          <w:szCs w:val="24"/>
          <w:rtl/>
        </w:rPr>
        <w:t>ر اس</w:t>
      </w:r>
      <w:r w:rsidR="00C600DF" w:rsidRPr="00134EDD">
        <w:rPr>
          <w:rFonts w:hint="cs"/>
          <w:sz w:val="24"/>
          <w:szCs w:val="24"/>
          <w:rtl/>
        </w:rPr>
        <w:t>تراتيجيات</w:t>
      </w:r>
      <w:r w:rsidRPr="00134EDD">
        <w:rPr>
          <w:sz w:val="24"/>
          <w:szCs w:val="24"/>
          <w:rtl/>
        </w:rPr>
        <w:t xml:space="preserve"> ا</w:t>
      </w:r>
      <w:r w:rsidR="00C600DF" w:rsidRPr="00134EDD">
        <w:rPr>
          <w:rFonts w:hint="cs"/>
          <w:sz w:val="24"/>
          <w:szCs w:val="24"/>
          <w:rtl/>
        </w:rPr>
        <w:t>لمنافسة</w:t>
      </w:r>
      <w:r w:rsidRPr="00134EDD">
        <w:rPr>
          <w:sz w:val="24"/>
          <w:szCs w:val="24"/>
          <w:rtl/>
        </w:rPr>
        <w:t xml:space="preserve"> ال</w:t>
      </w:r>
      <w:r w:rsidR="00C600DF" w:rsidRPr="00134EDD">
        <w:rPr>
          <w:rFonts w:hint="cs"/>
          <w:sz w:val="24"/>
          <w:szCs w:val="24"/>
          <w:rtl/>
        </w:rPr>
        <w:t>تي</w:t>
      </w:r>
      <w:r w:rsidRPr="00134EDD">
        <w:rPr>
          <w:sz w:val="24"/>
          <w:szCs w:val="24"/>
          <w:rtl/>
        </w:rPr>
        <w:t xml:space="preserve"> تضعها </w:t>
      </w:r>
      <w:r w:rsidR="00C600DF" w:rsidRPr="00134EDD">
        <w:rPr>
          <w:rFonts w:hint="cs"/>
          <w:sz w:val="24"/>
          <w:szCs w:val="24"/>
          <w:rtl/>
        </w:rPr>
        <w:t xml:space="preserve">لإرضاء </w:t>
      </w:r>
      <w:r w:rsidRPr="00134EDD">
        <w:rPr>
          <w:sz w:val="24"/>
          <w:szCs w:val="24"/>
          <w:rtl/>
        </w:rPr>
        <w:t xml:space="preserve"> ز</w:t>
      </w:r>
      <w:r w:rsidR="00C600DF" w:rsidRPr="00134EDD">
        <w:rPr>
          <w:rFonts w:hint="cs"/>
          <w:sz w:val="24"/>
          <w:szCs w:val="24"/>
          <w:rtl/>
        </w:rPr>
        <w:t>بائنها</w:t>
      </w:r>
      <w:r w:rsidRPr="00134EDD">
        <w:rPr>
          <w:sz w:val="24"/>
          <w:szCs w:val="24"/>
          <w:rtl/>
        </w:rPr>
        <w:t xml:space="preserve"> ومن بني أبرز </w:t>
      </w:r>
      <w:r w:rsidR="00C600DF" w:rsidRPr="00134EDD">
        <w:rPr>
          <w:rFonts w:hint="cs"/>
          <w:sz w:val="24"/>
          <w:szCs w:val="24"/>
          <w:rtl/>
        </w:rPr>
        <w:t>الأسلحة</w:t>
      </w:r>
      <w:r w:rsidRPr="00134EDD">
        <w:rPr>
          <w:sz w:val="24"/>
          <w:szCs w:val="24"/>
          <w:rtl/>
        </w:rPr>
        <w:t xml:space="preserve"> </w:t>
      </w:r>
      <w:r w:rsidR="006654BB" w:rsidRPr="00134EDD">
        <w:rPr>
          <w:rFonts w:hint="cs"/>
          <w:sz w:val="24"/>
          <w:szCs w:val="24"/>
          <w:rtl/>
        </w:rPr>
        <w:t>التنافسية لها.</w:t>
      </w:r>
    </w:p>
    <w:p w14:paraId="78082E57" w14:textId="79E4D382" w:rsidR="006654BB" w:rsidRPr="00134EDD" w:rsidRDefault="006654BB" w:rsidP="00C600DF">
      <w:pPr>
        <w:jc w:val="right"/>
        <w:rPr>
          <w:sz w:val="24"/>
          <w:szCs w:val="24"/>
          <w:rtl/>
        </w:rPr>
      </w:pPr>
      <w:r w:rsidRPr="00134EDD">
        <w:rPr>
          <w:sz w:val="24"/>
          <w:szCs w:val="24"/>
          <w:rtl/>
        </w:rPr>
        <w:t>تكتسب ا</w:t>
      </w:r>
      <w:r w:rsidRPr="00134EDD">
        <w:rPr>
          <w:rFonts w:hint="cs"/>
          <w:sz w:val="24"/>
          <w:szCs w:val="24"/>
          <w:rtl/>
        </w:rPr>
        <w:t>لمؤسسة</w:t>
      </w:r>
      <w:r w:rsidRPr="00134EDD">
        <w:rPr>
          <w:sz w:val="24"/>
          <w:szCs w:val="24"/>
          <w:rtl/>
        </w:rPr>
        <w:t xml:space="preserve"> أسبقية التكلفة و</w:t>
      </w:r>
      <w:r w:rsidRPr="00134EDD">
        <w:rPr>
          <w:rFonts w:hint="cs"/>
          <w:sz w:val="24"/>
          <w:szCs w:val="24"/>
          <w:rtl/>
        </w:rPr>
        <w:t>بمستوى</w:t>
      </w:r>
      <w:r w:rsidRPr="00134EDD">
        <w:rPr>
          <w:sz w:val="24"/>
          <w:szCs w:val="24"/>
          <w:rtl/>
        </w:rPr>
        <w:t xml:space="preserve"> مرتفع، وهذا يدل على قدرة ا</w:t>
      </w:r>
      <w:r w:rsidRPr="00134EDD">
        <w:rPr>
          <w:rFonts w:hint="cs"/>
          <w:sz w:val="24"/>
          <w:szCs w:val="24"/>
          <w:rtl/>
        </w:rPr>
        <w:t xml:space="preserve">لمؤسسة </w:t>
      </w:r>
      <w:r w:rsidRPr="00134EDD">
        <w:rPr>
          <w:sz w:val="24"/>
          <w:szCs w:val="24"/>
          <w:rtl/>
        </w:rPr>
        <w:t xml:space="preserve">على ترشيد مواردها والتحكم </w:t>
      </w:r>
      <w:r w:rsidRPr="00134EDD">
        <w:rPr>
          <w:rFonts w:hint="cs"/>
          <w:sz w:val="24"/>
          <w:szCs w:val="24"/>
          <w:rtl/>
        </w:rPr>
        <w:t>في</w:t>
      </w:r>
      <w:r w:rsidRPr="00134EDD">
        <w:rPr>
          <w:sz w:val="24"/>
          <w:szCs w:val="24"/>
          <w:rtl/>
        </w:rPr>
        <w:t xml:space="preserve"> تكاليف إنتاجها و</w:t>
      </w:r>
      <w:r w:rsidRPr="00134EDD">
        <w:rPr>
          <w:rFonts w:hint="cs"/>
          <w:sz w:val="24"/>
          <w:szCs w:val="24"/>
          <w:rtl/>
        </w:rPr>
        <w:t>تخفيضها باستمرار</w:t>
      </w:r>
      <w:r w:rsidRPr="00134EDD">
        <w:rPr>
          <w:sz w:val="24"/>
          <w:szCs w:val="24"/>
          <w:rtl/>
        </w:rPr>
        <w:t xml:space="preserve">، مما يسمح </w:t>
      </w:r>
      <w:r w:rsidRPr="00134EDD">
        <w:rPr>
          <w:rFonts w:hint="cs"/>
          <w:sz w:val="24"/>
          <w:szCs w:val="24"/>
          <w:rtl/>
        </w:rPr>
        <w:t xml:space="preserve">لها </w:t>
      </w:r>
      <w:r w:rsidRPr="00134EDD">
        <w:rPr>
          <w:sz w:val="24"/>
          <w:szCs w:val="24"/>
          <w:rtl/>
        </w:rPr>
        <w:t>ببيع من</w:t>
      </w:r>
      <w:r w:rsidRPr="00134EDD">
        <w:rPr>
          <w:rFonts w:hint="cs"/>
          <w:sz w:val="24"/>
          <w:szCs w:val="24"/>
          <w:rtl/>
        </w:rPr>
        <w:t>تجاتها</w:t>
      </w:r>
      <w:r w:rsidRPr="00134EDD">
        <w:rPr>
          <w:sz w:val="24"/>
          <w:szCs w:val="24"/>
          <w:rtl/>
        </w:rPr>
        <w:t xml:space="preserve"> </w:t>
      </w:r>
      <w:r w:rsidRPr="00134EDD">
        <w:rPr>
          <w:rFonts w:hint="cs"/>
          <w:sz w:val="24"/>
          <w:szCs w:val="24"/>
          <w:rtl/>
        </w:rPr>
        <w:t xml:space="preserve">بأسعار </w:t>
      </w:r>
      <w:r w:rsidRPr="00134EDD">
        <w:rPr>
          <w:sz w:val="24"/>
          <w:szCs w:val="24"/>
          <w:rtl/>
        </w:rPr>
        <w:t xml:space="preserve">منخفضة مقارنة </w:t>
      </w:r>
      <w:r w:rsidRPr="00134EDD">
        <w:rPr>
          <w:rFonts w:hint="cs"/>
          <w:sz w:val="24"/>
          <w:szCs w:val="24"/>
          <w:rtl/>
        </w:rPr>
        <w:t>بمنافسيها.</w:t>
      </w:r>
    </w:p>
    <w:p w14:paraId="56B42921" w14:textId="3B4CD23E" w:rsidR="006654BB" w:rsidRPr="00134EDD" w:rsidRDefault="006654BB" w:rsidP="00C600DF">
      <w:pPr>
        <w:jc w:val="right"/>
        <w:rPr>
          <w:sz w:val="24"/>
          <w:szCs w:val="24"/>
          <w:rtl/>
        </w:rPr>
      </w:pPr>
      <w:r w:rsidRPr="00134EDD">
        <w:rPr>
          <w:sz w:val="24"/>
          <w:szCs w:val="24"/>
          <w:rtl/>
        </w:rPr>
        <w:t>تكتسب ا</w:t>
      </w:r>
      <w:r w:rsidR="00D632B4" w:rsidRPr="00134EDD">
        <w:rPr>
          <w:rFonts w:hint="cs"/>
          <w:sz w:val="24"/>
          <w:szCs w:val="24"/>
          <w:rtl/>
        </w:rPr>
        <w:t>لمؤسسة</w:t>
      </w:r>
      <w:r w:rsidRPr="00134EDD">
        <w:rPr>
          <w:sz w:val="24"/>
          <w:szCs w:val="24"/>
          <w:rtl/>
        </w:rPr>
        <w:t xml:space="preserve"> أسبقية التسليم و</w:t>
      </w:r>
      <w:r w:rsidR="00D632B4" w:rsidRPr="00134EDD">
        <w:rPr>
          <w:rFonts w:hint="cs"/>
          <w:sz w:val="24"/>
          <w:szCs w:val="24"/>
          <w:rtl/>
        </w:rPr>
        <w:t>بمستوى</w:t>
      </w:r>
      <w:r w:rsidRPr="00134EDD">
        <w:rPr>
          <w:sz w:val="24"/>
          <w:szCs w:val="24"/>
          <w:rtl/>
        </w:rPr>
        <w:t xml:space="preserve"> مرتفع، وهذا يدل على قدرة ا</w:t>
      </w:r>
      <w:r w:rsidR="00D632B4" w:rsidRPr="00134EDD">
        <w:rPr>
          <w:rFonts w:hint="cs"/>
          <w:sz w:val="24"/>
          <w:szCs w:val="24"/>
          <w:rtl/>
        </w:rPr>
        <w:t xml:space="preserve">لمؤسسة </w:t>
      </w:r>
      <w:r w:rsidRPr="00134EDD">
        <w:rPr>
          <w:sz w:val="24"/>
          <w:szCs w:val="24"/>
          <w:rtl/>
        </w:rPr>
        <w:t>على سرعة تسليم منتجا</w:t>
      </w:r>
      <w:r w:rsidR="00D632B4" w:rsidRPr="00134EDD">
        <w:rPr>
          <w:rFonts w:hint="cs"/>
          <w:sz w:val="24"/>
          <w:szCs w:val="24"/>
          <w:rtl/>
        </w:rPr>
        <w:t>تها إلى</w:t>
      </w:r>
      <w:r w:rsidRPr="00134EDD">
        <w:rPr>
          <w:sz w:val="24"/>
          <w:szCs w:val="24"/>
          <w:rtl/>
        </w:rPr>
        <w:t xml:space="preserve"> ز</w:t>
      </w:r>
      <w:r w:rsidR="00D632B4" w:rsidRPr="00134EDD">
        <w:rPr>
          <w:rFonts w:hint="cs"/>
          <w:sz w:val="24"/>
          <w:szCs w:val="24"/>
          <w:rtl/>
        </w:rPr>
        <w:t>بائنها</w:t>
      </w:r>
      <w:r w:rsidRPr="00134EDD">
        <w:rPr>
          <w:sz w:val="24"/>
          <w:szCs w:val="24"/>
          <w:rtl/>
        </w:rPr>
        <w:t xml:space="preserve"> </w:t>
      </w:r>
      <w:r w:rsidR="00D632B4" w:rsidRPr="00134EDD">
        <w:rPr>
          <w:rFonts w:hint="cs"/>
          <w:sz w:val="24"/>
          <w:szCs w:val="24"/>
          <w:rtl/>
        </w:rPr>
        <w:t>في</w:t>
      </w:r>
      <w:r w:rsidRPr="00134EDD">
        <w:rPr>
          <w:sz w:val="24"/>
          <w:szCs w:val="24"/>
          <w:rtl/>
        </w:rPr>
        <w:t xml:space="preserve"> الوقت ا</w:t>
      </w:r>
      <w:r w:rsidR="00D632B4" w:rsidRPr="00134EDD">
        <w:rPr>
          <w:rFonts w:hint="cs"/>
          <w:sz w:val="24"/>
          <w:szCs w:val="24"/>
          <w:rtl/>
        </w:rPr>
        <w:t>لمحدد</w:t>
      </w:r>
      <w:r w:rsidRPr="00134EDD">
        <w:rPr>
          <w:sz w:val="24"/>
          <w:szCs w:val="24"/>
          <w:rtl/>
        </w:rPr>
        <w:t xml:space="preserve"> عن طريق تقليل وقت ا</w:t>
      </w:r>
      <w:r w:rsidR="00D632B4" w:rsidRPr="00134EDD">
        <w:rPr>
          <w:rFonts w:hint="cs"/>
          <w:sz w:val="24"/>
          <w:szCs w:val="24"/>
          <w:rtl/>
        </w:rPr>
        <w:t>لانتظار</w:t>
      </w:r>
      <w:r w:rsidRPr="00134EDD">
        <w:rPr>
          <w:sz w:val="24"/>
          <w:szCs w:val="24"/>
          <w:rtl/>
        </w:rPr>
        <w:t xml:space="preserve"> واستخدا</w:t>
      </w:r>
      <w:r w:rsidR="00D632B4" w:rsidRPr="00134EDD">
        <w:rPr>
          <w:rFonts w:hint="cs"/>
          <w:sz w:val="24"/>
          <w:szCs w:val="24"/>
          <w:rtl/>
        </w:rPr>
        <w:t xml:space="preserve">م </w:t>
      </w:r>
      <w:r w:rsidRPr="00134EDD">
        <w:rPr>
          <w:sz w:val="24"/>
          <w:szCs w:val="24"/>
          <w:rtl/>
        </w:rPr>
        <w:t xml:space="preserve">قنوات التوزيع الكفؤة والسريعة </w:t>
      </w:r>
      <w:r w:rsidR="00D632B4" w:rsidRPr="00134EDD">
        <w:rPr>
          <w:rFonts w:hint="cs"/>
          <w:sz w:val="24"/>
          <w:szCs w:val="24"/>
          <w:rtl/>
        </w:rPr>
        <w:t>لإي</w:t>
      </w:r>
      <w:r w:rsidRPr="00134EDD">
        <w:rPr>
          <w:sz w:val="24"/>
          <w:szCs w:val="24"/>
          <w:rtl/>
        </w:rPr>
        <w:t>صال ا</w:t>
      </w:r>
      <w:r w:rsidR="00D632B4" w:rsidRPr="00134EDD">
        <w:rPr>
          <w:rFonts w:hint="cs"/>
          <w:sz w:val="24"/>
          <w:szCs w:val="24"/>
          <w:rtl/>
        </w:rPr>
        <w:t>لمنت</w:t>
      </w:r>
      <w:r w:rsidRPr="00134EDD">
        <w:rPr>
          <w:sz w:val="24"/>
          <w:szCs w:val="24"/>
          <w:rtl/>
        </w:rPr>
        <w:t>ج إ</w:t>
      </w:r>
      <w:r w:rsidR="00D632B4" w:rsidRPr="00134EDD">
        <w:rPr>
          <w:rFonts w:hint="cs"/>
          <w:sz w:val="24"/>
          <w:szCs w:val="24"/>
          <w:rtl/>
        </w:rPr>
        <w:t>لى</w:t>
      </w:r>
      <w:r w:rsidRPr="00134EDD">
        <w:rPr>
          <w:sz w:val="24"/>
          <w:szCs w:val="24"/>
          <w:rtl/>
        </w:rPr>
        <w:t xml:space="preserve"> العم</w:t>
      </w:r>
      <w:r w:rsidR="00D632B4" w:rsidRPr="00134EDD">
        <w:rPr>
          <w:rFonts w:hint="cs"/>
          <w:sz w:val="24"/>
          <w:szCs w:val="24"/>
          <w:rtl/>
        </w:rPr>
        <w:t>لاء.</w:t>
      </w:r>
    </w:p>
    <w:p w14:paraId="2B510E1B" w14:textId="624664F0" w:rsidR="00D632B4" w:rsidRPr="00134EDD" w:rsidRDefault="006654BB" w:rsidP="00D632B4">
      <w:pPr>
        <w:jc w:val="right"/>
        <w:rPr>
          <w:sz w:val="24"/>
          <w:szCs w:val="24"/>
          <w:rtl/>
        </w:rPr>
      </w:pPr>
      <w:r w:rsidRPr="00134EDD">
        <w:rPr>
          <w:sz w:val="24"/>
          <w:szCs w:val="24"/>
          <w:rtl/>
        </w:rPr>
        <w:t>تكتسب ا</w:t>
      </w:r>
      <w:r w:rsidR="00D632B4" w:rsidRPr="00134EDD">
        <w:rPr>
          <w:rFonts w:hint="cs"/>
          <w:sz w:val="24"/>
          <w:szCs w:val="24"/>
          <w:rtl/>
        </w:rPr>
        <w:t>لمؤسسة</w:t>
      </w:r>
      <w:r w:rsidRPr="00134EDD">
        <w:rPr>
          <w:sz w:val="24"/>
          <w:szCs w:val="24"/>
          <w:rtl/>
        </w:rPr>
        <w:t xml:space="preserve"> أسبقية ا</w:t>
      </w:r>
      <w:r w:rsidR="00D632B4" w:rsidRPr="00134EDD">
        <w:rPr>
          <w:rFonts w:hint="cs"/>
          <w:sz w:val="24"/>
          <w:szCs w:val="24"/>
          <w:rtl/>
        </w:rPr>
        <w:t>لمر</w:t>
      </w:r>
      <w:r w:rsidRPr="00134EDD">
        <w:rPr>
          <w:sz w:val="24"/>
          <w:szCs w:val="24"/>
          <w:rtl/>
        </w:rPr>
        <w:t>ونة و</w:t>
      </w:r>
      <w:r w:rsidR="00D632B4" w:rsidRPr="00134EDD">
        <w:rPr>
          <w:rFonts w:hint="cs"/>
          <w:sz w:val="24"/>
          <w:szCs w:val="24"/>
          <w:rtl/>
        </w:rPr>
        <w:t>بمستوى</w:t>
      </w:r>
      <w:r w:rsidRPr="00134EDD">
        <w:rPr>
          <w:sz w:val="24"/>
          <w:szCs w:val="24"/>
          <w:rtl/>
        </w:rPr>
        <w:t xml:space="preserve"> متوسط، وهذا يدل على قدرة ا</w:t>
      </w:r>
      <w:r w:rsidR="00D632B4" w:rsidRPr="00134EDD">
        <w:rPr>
          <w:rFonts w:hint="cs"/>
          <w:sz w:val="24"/>
          <w:szCs w:val="24"/>
          <w:rtl/>
        </w:rPr>
        <w:t xml:space="preserve">لمؤسسة </w:t>
      </w:r>
      <w:r w:rsidRPr="00134EDD">
        <w:rPr>
          <w:sz w:val="24"/>
          <w:szCs w:val="24"/>
          <w:rtl/>
        </w:rPr>
        <w:t>على ا</w:t>
      </w:r>
      <w:r w:rsidR="00D632B4" w:rsidRPr="00134EDD">
        <w:rPr>
          <w:rFonts w:hint="cs"/>
          <w:sz w:val="24"/>
          <w:szCs w:val="24"/>
          <w:rtl/>
        </w:rPr>
        <w:t>لمرونة</w:t>
      </w:r>
      <w:r w:rsidRPr="00134EDD">
        <w:rPr>
          <w:sz w:val="24"/>
          <w:szCs w:val="24"/>
          <w:rtl/>
        </w:rPr>
        <w:t xml:space="preserve"> وتكييف نظامها </w:t>
      </w:r>
      <w:r w:rsidR="00D632B4" w:rsidRPr="00134EDD">
        <w:rPr>
          <w:rFonts w:hint="cs"/>
          <w:sz w:val="24"/>
          <w:szCs w:val="24"/>
          <w:rtl/>
        </w:rPr>
        <w:t>الإنتاجي</w:t>
      </w:r>
      <w:r w:rsidRPr="00134EDD">
        <w:rPr>
          <w:sz w:val="24"/>
          <w:szCs w:val="24"/>
          <w:rtl/>
        </w:rPr>
        <w:t xml:space="preserve"> مع أي تغ</w:t>
      </w:r>
      <w:r w:rsidR="00D632B4" w:rsidRPr="00134EDD">
        <w:rPr>
          <w:rFonts w:hint="cs"/>
          <w:sz w:val="24"/>
          <w:szCs w:val="24"/>
          <w:rtl/>
        </w:rPr>
        <w:t>ي</w:t>
      </w:r>
      <w:r w:rsidRPr="00134EDD">
        <w:rPr>
          <w:sz w:val="24"/>
          <w:szCs w:val="24"/>
          <w:rtl/>
        </w:rPr>
        <w:t>ير</w:t>
      </w:r>
      <w:r w:rsidR="00D632B4" w:rsidRPr="00134EDD">
        <w:rPr>
          <w:rFonts w:hint="cs"/>
          <w:sz w:val="24"/>
          <w:szCs w:val="24"/>
          <w:rtl/>
        </w:rPr>
        <w:t xml:space="preserve">   </w:t>
      </w:r>
      <w:r w:rsidRPr="00134EDD">
        <w:rPr>
          <w:sz w:val="24"/>
          <w:szCs w:val="24"/>
          <w:rtl/>
        </w:rPr>
        <w:t xml:space="preserve">قد </w:t>
      </w:r>
      <w:r w:rsidR="00D632B4" w:rsidRPr="00134EDD">
        <w:rPr>
          <w:rFonts w:hint="cs"/>
          <w:sz w:val="24"/>
          <w:szCs w:val="24"/>
          <w:rtl/>
        </w:rPr>
        <w:t>يح</w:t>
      </w:r>
      <w:r w:rsidRPr="00134EDD">
        <w:rPr>
          <w:sz w:val="24"/>
          <w:szCs w:val="24"/>
          <w:rtl/>
        </w:rPr>
        <w:t xml:space="preserve">صل </w:t>
      </w:r>
      <w:r w:rsidR="00D632B4" w:rsidRPr="00134EDD">
        <w:rPr>
          <w:rFonts w:hint="cs"/>
          <w:sz w:val="24"/>
          <w:szCs w:val="24"/>
          <w:rtl/>
        </w:rPr>
        <w:t>في</w:t>
      </w:r>
      <w:r w:rsidRPr="00134EDD">
        <w:rPr>
          <w:sz w:val="24"/>
          <w:szCs w:val="24"/>
          <w:rtl/>
        </w:rPr>
        <w:t xml:space="preserve"> بيئتها ا</w:t>
      </w:r>
      <w:r w:rsidR="00D632B4" w:rsidRPr="00134EDD">
        <w:rPr>
          <w:rFonts w:hint="cs"/>
          <w:sz w:val="24"/>
          <w:szCs w:val="24"/>
          <w:rtl/>
        </w:rPr>
        <w:t>لخارجية.</w:t>
      </w:r>
    </w:p>
    <w:p w14:paraId="2CD4FBAC" w14:textId="45973CAB" w:rsidR="006654BB" w:rsidRPr="00134EDD" w:rsidRDefault="00D632B4" w:rsidP="00D632B4">
      <w:pPr>
        <w:jc w:val="right"/>
        <w:rPr>
          <w:sz w:val="24"/>
          <w:szCs w:val="24"/>
          <w:rtl/>
        </w:rPr>
      </w:pPr>
      <w:r w:rsidRPr="00134EDD">
        <w:rPr>
          <w:rFonts w:hint="cs"/>
          <w:sz w:val="24"/>
          <w:szCs w:val="24"/>
          <w:rtl/>
        </w:rPr>
        <w:t>.</w:t>
      </w:r>
      <w:r w:rsidR="006654BB" w:rsidRPr="00134EDD">
        <w:rPr>
          <w:sz w:val="24"/>
          <w:szCs w:val="24"/>
        </w:rPr>
        <w:t xml:space="preserve"> </w:t>
      </w:r>
      <w:r w:rsidR="006654BB" w:rsidRPr="00134EDD">
        <w:rPr>
          <w:sz w:val="24"/>
          <w:szCs w:val="24"/>
          <w:rtl/>
        </w:rPr>
        <w:t>تكتسب ا</w:t>
      </w:r>
      <w:r w:rsidRPr="00134EDD">
        <w:rPr>
          <w:rFonts w:hint="cs"/>
          <w:sz w:val="24"/>
          <w:szCs w:val="24"/>
          <w:rtl/>
        </w:rPr>
        <w:t>لمؤسسة</w:t>
      </w:r>
      <w:r w:rsidR="006654BB" w:rsidRPr="00134EDD">
        <w:rPr>
          <w:sz w:val="24"/>
          <w:szCs w:val="24"/>
          <w:rtl/>
        </w:rPr>
        <w:t xml:space="preserve"> أسبقية ا</w:t>
      </w:r>
      <w:r w:rsidRPr="00134EDD">
        <w:rPr>
          <w:rFonts w:hint="cs"/>
          <w:sz w:val="24"/>
          <w:szCs w:val="24"/>
          <w:rtl/>
        </w:rPr>
        <w:t>ل</w:t>
      </w:r>
      <w:r w:rsidR="00535EF7" w:rsidRPr="00134EDD">
        <w:rPr>
          <w:rFonts w:hint="cs"/>
          <w:sz w:val="24"/>
          <w:szCs w:val="24"/>
          <w:rtl/>
        </w:rPr>
        <w:t>إ</w:t>
      </w:r>
      <w:r w:rsidRPr="00134EDD">
        <w:rPr>
          <w:rFonts w:hint="cs"/>
          <w:sz w:val="24"/>
          <w:szCs w:val="24"/>
          <w:rtl/>
        </w:rPr>
        <w:t>بداع</w:t>
      </w:r>
      <w:r w:rsidR="006654BB" w:rsidRPr="00134EDD">
        <w:rPr>
          <w:sz w:val="24"/>
          <w:szCs w:val="24"/>
          <w:rtl/>
        </w:rPr>
        <w:t xml:space="preserve"> </w:t>
      </w:r>
      <w:r w:rsidRPr="00134EDD">
        <w:rPr>
          <w:rFonts w:hint="cs"/>
          <w:sz w:val="24"/>
          <w:szCs w:val="24"/>
          <w:rtl/>
        </w:rPr>
        <w:t>بمستو</w:t>
      </w:r>
      <w:r w:rsidR="006654BB" w:rsidRPr="00134EDD">
        <w:rPr>
          <w:sz w:val="24"/>
          <w:szCs w:val="24"/>
          <w:rtl/>
        </w:rPr>
        <w:t xml:space="preserve">ى ضعيف، وهذا يدل على نقص </w:t>
      </w:r>
      <w:r w:rsidRPr="00134EDD">
        <w:rPr>
          <w:rFonts w:hint="cs"/>
          <w:sz w:val="24"/>
          <w:szCs w:val="24"/>
          <w:rtl/>
        </w:rPr>
        <w:t>الاهتمام</w:t>
      </w:r>
      <w:r w:rsidR="006654BB" w:rsidRPr="00134EDD">
        <w:rPr>
          <w:sz w:val="24"/>
          <w:szCs w:val="24"/>
          <w:rtl/>
        </w:rPr>
        <w:t xml:space="preserve"> وال</w:t>
      </w:r>
      <w:r w:rsidRPr="00134EDD">
        <w:rPr>
          <w:rFonts w:hint="cs"/>
          <w:sz w:val="24"/>
          <w:szCs w:val="24"/>
          <w:rtl/>
        </w:rPr>
        <w:t>تركيز</w:t>
      </w:r>
      <w:r w:rsidR="006654BB" w:rsidRPr="00134EDD">
        <w:rPr>
          <w:sz w:val="24"/>
          <w:szCs w:val="24"/>
          <w:rtl/>
        </w:rPr>
        <w:t xml:space="preserve"> على عنصر ا</w:t>
      </w:r>
      <w:r w:rsidRPr="00134EDD">
        <w:rPr>
          <w:rFonts w:hint="cs"/>
          <w:sz w:val="24"/>
          <w:szCs w:val="24"/>
          <w:rtl/>
        </w:rPr>
        <w:t>لإبداع</w:t>
      </w:r>
      <w:r w:rsidR="006654BB" w:rsidRPr="00134EDD">
        <w:rPr>
          <w:sz w:val="24"/>
          <w:szCs w:val="24"/>
          <w:rtl/>
        </w:rPr>
        <w:t xml:space="preserve"> داخل ا</w:t>
      </w:r>
      <w:r w:rsidRPr="00134EDD">
        <w:rPr>
          <w:rFonts w:hint="cs"/>
          <w:sz w:val="24"/>
          <w:szCs w:val="24"/>
          <w:rtl/>
        </w:rPr>
        <w:t>لمؤ</w:t>
      </w:r>
      <w:r w:rsidR="006654BB" w:rsidRPr="00134EDD">
        <w:rPr>
          <w:sz w:val="24"/>
          <w:szCs w:val="24"/>
          <w:rtl/>
        </w:rPr>
        <w:t>سسة</w:t>
      </w:r>
    </w:p>
    <w:p w14:paraId="73E2D720" w14:textId="77777777" w:rsidR="001E578B" w:rsidRPr="00134EDD" w:rsidRDefault="001E578B" w:rsidP="00702C3F">
      <w:pPr>
        <w:jc w:val="right"/>
        <w:rPr>
          <w:sz w:val="24"/>
          <w:szCs w:val="24"/>
          <w:rtl/>
        </w:rPr>
      </w:pPr>
    </w:p>
    <w:p w14:paraId="727BB1B1" w14:textId="77777777" w:rsidR="001E578B" w:rsidRPr="00134EDD" w:rsidRDefault="001E578B" w:rsidP="001E578B">
      <w:pPr>
        <w:rPr>
          <w:sz w:val="24"/>
          <w:szCs w:val="24"/>
          <w:rtl/>
        </w:rPr>
      </w:pPr>
    </w:p>
    <w:p w14:paraId="0E5CD022" w14:textId="77777777" w:rsidR="001E578B" w:rsidRPr="00134EDD" w:rsidRDefault="001E578B" w:rsidP="001E578B">
      <w:pPr>
        <w:rPr>
          <w:sz w:val="24"/>
          <w:szCs w:val="24"/>
          <w:rtl/>
        </w:rPr>
      </w:pPr>
    </w:p>
    <w:p w14:paraId="19A97382" w14:textId="77777777" w:rsidR="001E578B" w:rsidRPr="00134EDD" w:rsidRDefault="001E578B" w:rsidP="001E578B">
      <w:pPr>
        <w:rPr>
          <w:sz w:val="24"/>
          <w:szCs w:val="24"/>
          <w:rtl/>
        </w:rPr>
      </w:pPr>
    </w:p>
    <w:p w14:paraId="3D84957F" w14:textId="77777777" w:rsidR="001E578B" w:rsidRDefault="001E578B" w:rsidP="001E578B">
      <w:pPr>
        <w:rPr>
          <w:sz w:val="28"/>
          <w:szCs w:val="28"/>
        </w:rPr>
      </w:pPr>
    </w:p>
    <w:p w14:paraId="2C1A8EFE" w14:textId="77777777" w:rsidR="00BB2A65" w:rsidRDefault="00BB2A65" w:rsidP="001E578B">
      <w:pPr>
        <w:rPr>
          <w:sz w:val="28"/>
          <w:szCs w:val="28"/>
        </w:rPr>
      </w:pPr>
    </w:p>
    <w:p w14:paraId="34E27969" w14:textId="77777777" w:rsidR="00BB2A65" w:rsidRDefault="00BB2A65" w:rsidP="001E578B">
      <w:pPr>
        <w:rPr>
          <w:sz w:val="28"/>
          <w:szCs w:val="28"/>
        </w:rPr>
      </w:pPr>
    </w:p>
    <w:p w14:paraId="33FB0A28" w14:textId="77777777" w:rsidR="00BB2A65" w:rsidRDefault="00BB2A65" w:rsidP="001E578B">
      <w:pPr>
        <w:rPr>
          <w:sz w:val="28"/>
          <w:szCs w:val="28"/>
        </w:rPr>
      </w:pPr>
    </w:p>
    <w:p w14:paraId="5A4F56DF" w14:textId="77777777" w:rsidR="00BB2A65" w:rsidRDefault="00BB2A65" w:rsidP="001E578B">
      <w:pPr>
        <w:rPr>
          <w:sz w:val="28"/>
          <w:szCs w:val="28"/>
          <w:rtl/>
        </w:rPr>
      </w:pPr>
    </w:p>
    <w:p w14:paraId="502405DA" w14:textId="77777777" w:rsidR="00BB2A65" w:rsidRDefault="00BB2A65" w:rsidP="001E578B">
      <w:pPr>
        <w:rPr>
          <w:sz w:val="28"/>
          <w:szCs w:val="28"/>
          <w:rtl/>
        </w:rPr>
      </w:pPr>
    </w:p>
    <w:p w14:paraId="7E26AEFC" w14:textId="77777777" w:rsidR="00685192" w:rsidRDefault="00685192" w:rsidP="001E578B">
      <w:pPr>
        <w:rPr>
          <w:sz w:val="28"/>
          <w:szCs w:val="28"/>
          <w:rtl/>
        </w:rPr>
      </w:pPr>
    </w:p>
    <w:p w14:paraId="6615E50E" w14:textId="77777777" w:rsidR="00685192" w:rsidRDefault="00685192" w:rsidP="001E578B">
      <w:pPr>
        <w:rPr>
          <w:sz w:val="28"/>
          <w:szCs w:val="28"/>
          <w:rtl/>
        </w:rPr>
      </w:pPr>
    </w:p>
    <w:p w14:paraId="7CF7D5CC" w14:textId="77777777" w:rsidR="00BB2A65" w:rsidRDefault="00BB2A65" w:rsidP="001E578B">
      <w:pPr>
        <w:rPr>
          <w:sz w:val="28"/>
          <w:szCs w:val="28"/>
          <w:rtl/>
        </w:rPr>
      </w:pPr>
    </w:p>
    <w:p w14:paraId="73F44FDC" w14:textId="77777777" w:rsidR="00BB2A65" w:rsidRDefault="00BB2A65" w:rsidP="001E578B">
      <w:pPr>
        <w:rPr>
          <w:sz w:val="28"/>
          <w:szCs w:val="28"/>
        </w:rPr>
      </w:pPr>
    </w:p>
    <w:p w14:paraId="7F52660D" w14:textId="0942E3C7" w:rsidR="00BB2A65" w:rsidRPr="00463213" w:rsidRDefault="00BB2A65" w:rsidP="00DF63A1">
      <w:pPr>
        <w:pStyle w:val="1"/>
        <w:jc w:val="center"/>
        <w:rPr>
          <w:b/>
          <w:bCs/>
          <w:color w:val="auto"/>
          <w:rtl/>
          <w:lang w:bidi="ar-MA"/>
        </w:rPr>
      </w:pPr>
      <w:bookmarkStart w:id="73" w:name="_Toc185041788"/>
      <w:r w:rsidRPr="00463213">
        <w:rPr>
          <w:rFonts w:hint="cs"/>
          <w:b/>
          <w:bCs/>
          <w:color w:val="auto"/>
          <w:rtl/>
          <w:lang w:bidi="ar-MA"/>
        </w:rPr>
        <w:t>الفصل الثالث : منهجية البحث</w:t>
      </w:r>
      <w:bookmarkEnd w:id="73"/>
    </w:p>
    <w:p w14:paraId="4F530DC5" w14:textId="77777777" w:rsidR="00BB2A65" w:rsidRDefault="00BB2A65" w:rsidP="00BB2A65">
      <w:pPr>
        <w:jc w:val="center"/>
        <w:rPr>
          <w:b/>
          <w:bCs/>
          <w:sz w:val="36"/>
          <w:szCs w:val="36"/>
          <w:rtl/>
          <w:lang w:bidi="ar-MA"/>
        </w:rPr>
      </w:pPr>
    </w:p>
    <w:p w14:paraId="104F151C" w14:textId="77777777" w:rsidR="00BB2A65" w:rsidRPr="00BB2A65" w:rsidRDefault="00BB2A65" w:rsidP="00BB2A65">
      <w:pPr>
        <w:jc w:val="center"/>
        <w:rPr>
          <w:b/>
          <w:bCs/>
          <w:sz w:val="36"/>
          <w:szCs w:val="36"/>
          <w:rtl/>
          <w:lang w:bidi="ar-MA"/>
        </w:rPr>
      </w:pPr>
    </w:p>
    <w:p w14:paraId="0EACD44C" w14:textId="77777777" w:rsidR="00BB2A65" w:rsidRDefault="00BB2A65" w:rsidP="001E578B">
      <w:pPr>
        <w:rPr>
          <w:sz w:val="28"/>
          <w:szCs w:val="28"/>
        </w:rPr>
      </w:pPr>
    </w:p>
    <w:p w14:paraId="4FC1948D" w14:textId="77777777" w:rsidR="00BB2A65" w:rsidRDefault="00BB2A65" w:rsidP="001E578B">
      <w:pPr>
        <w:rPr>
          <w:sz w:val="28"/>
          <w:szCs w:val="28"/>
        </w:rPr>
      </w:pPr>
    </w:p>
    <w:p w14:paraId="7A06D6A8" w14:textId="77777777" w:rsidR="00BB2A65" w:rsidRDefault="00BB2A65" w:rsidP="001E578B">
      <w:pPr>
        <w:rPr>
          <w:sz w:val="28"/>
          <w:szCs w:val="28"/>
        </w:rPr>
      </w:pPr>
    </w:p>
    <w:p w14:paraId="29543F3B" w14:textId="77777777" w:rsidR="00BB2A65" w:rsidRDefault="00BB2A65" w:rsidP="001E578B">
      <w:pPr>
        <w:rPr>
          <w:sz w:val="28"/>
          <w:szCs w:val="28"/>
        </w:rPr>
      </w:pPr>
    </w:p>
    <w:p w14:paraId="4E6EAF8D" w14:textId="77777777" w:rsidR="00BB2A65" w:rsidRDefault="00BB2A65" w:rsidP="001E578B">
      <w:pPr>
        <w:rPr>
          <w:sz w:val="28"/>
          <w:szCs w:val="28"/>
        </w:rPr>
      </w:pPr>
    </w:p>
    <w:p w14:paraId="6255E45B" w14:textId="77777777" w:rsidR="00BB2A65" w:rsidRDefault="00BB2A65" w:rsidP="001E578B">
      <w:pPr>
        <w:rPr>
          <w:sz w:val="28"/>
          <w:szCs w:val="28"/>
        </w:rPr>
      </w:pPr>
    </w:p>
    <w:p w14:paraId="21BD2265" w14:textId="77777777" w:rsidR="00BB2A65" w:rsidRDefault="00BB2A65" w:rsidP="001E578B">
      <w:pPr>
        <w:rPr>
          <w:sz w:val="28"/>
          <w:szCs w:val="28"/>
          <w:rtl/>
        </w:rPr>
      </w:pPr>
    </w:p>
    <w:p w14:paraId="0D10BDDE" w14:textId="77777777" w:rsidR="00786D39" w:rsidRDefault="00786D39" w:rsidP="001E578B">
      <w:pPr>
        <w:rPr>
          <w:sz w:val="28"/>
          <w:szCs w:val="28"/>
        </w:rPr>
      </w:pPr>
    </w:p>
    <w:p w14:paraId="16175611" w14:textId="77777777" w:rsidR="00BB2A65" w:rsidRDefault="00BB2A65" w:rsidP="001E578B">
      <w:pPr>
        <w:rPr>
          <w:sz w:val="28"/>
          <w:szCs w:val="28"/>
        </w:rPr>
      </w:pPr>
    </w:p>
    <w:p w14:paraId="73F09243" w14:textId="77777777" w:rsidR="00BB2A65" w:rsidRDefault="00BB2A65" w:rsidP="001E578B">
      <w:pPr>
        <w:rPr>
          <w:sz w:val="28"/>
          <w:szCs w:val="28"/>
        </w:rPr>
      </w:pPr>
    </w:p>
    <w:p w14:paraId="070F7695" w14:textId="77777777" w:rsidR="00BB2A65" w:rsidRDefault="00BB2A65" w:rsidP="001E578B">
      <w:pPr>
        <w:rPr>
          <w:sz w:val="28"/>
          <w:szCs w:val="28"/>
        </w:rPr>
      </w:pPr>
    </w:p>
    <w:p w14:paraId="0352D435" w14:textId="5FD89F0D" w:rsidR="00DF63A1" w:rsidRPr="00DF63A1" w:rsidRDefault="00BB2A65" w:rsidP="00DF63A1">
      <w:pPr>
        <w:pStyle w:val="2"/>
        <w:rPr>
          <w:b/>
          <w:bCs/>
          <w:sz w:val="28"/>
          <w:szCs w:val="28"/>
          <w:rtl/>
        </w:rPr>
      </w:pPr>
      <w:bookmarkStart w:id="74" w:name="_Toc185041789"/>
      <w:r w:rsidRPr="00DF63A1">
        <w:rPr>
          <w:rStyle w:val="2Char"/>
          <w:rFonts w:hint="cs"/>
          <w:b/>
          <w:bCs/>
          <w:color w:val="auto"/>
          <w:sz w:val="28"/>
          <w:szCs w:val="28"/>
          <w:rtl/>
        </w:rPr>
        <w:lastRenderedPageBreak/>
        <w:t>المقدمة:</w:t>
      </w:r>
      <w:bookmarkEnd w:id="74"/>
    </w:p>
    <w:p w14:paraId="0D84AC0D" w14:textId="2E580F61" w:rsidR="00AE3F1F" w:rsidRDefault="00AE3F1F" w:rsidP="00DF63A1">
      <w:pPr>
        <w:bidi/>
        <w:rPr>
          <w:rFonts w:cs="Arial"/>
          <w:sz w:val="24"/>
          <w:szCs w:val="24"/>
        </w:rPr>
      </w:pPr>
      <w:r w:rsidRPr="00AE3F1F">
        <w:rPr>
          <w:rFonts w:cs="Arial"/>
          <w:sz w:val="24"/>
          <w:szCs w:val="24"/>
          <w:rtl/>
        </w:rPr>
        <w:t>تعد إدارة الجودة الشاملة</w:t>
      </w:r>
      <w:r w:rsidRPr="00AE3F1F">
        <w:rPr>
          <w:sz w:val="24"/>
          <w:szCs w:val="24"/>
        </w:rPr>
        <w:t xml:space="preserve"> (TQM) </w:t>
      </w:r>
      <w:r w:rsidRPr="00AE3F1F">
        <w:rPr>
          <w:rFonts w:cs="Arial"/>
          <w:sz w:val="24"/>
          <w:szCs w:val="24"/>
          <w:rtl/>
        </w:rPr>
        <w:t xml:space="preserve">من أبرز الاستراتيجيات الإدارية التي تُعتمد لتحقيق التميز المؤسسي والتنافسية في بيئات الأعمال الحديثة. </w:t>
      </w:r>
    </w:p>
    <w:p w14:paraId="1DAA0082" w14:textId="1833926A" w:rsidR="00AE3F1F" w:rsidRPr="00AE3F1F" w:rsidRDefault="00AE3F1F" w:rsidP="00AE3F1F">
      <w:pPr>
        <w:bidi/>
        <w:rPr>
          <w:sz w:val="24"/>
          <w:szCs w:val="24"/>
        </w:rPr>
      </w:pPr>
      <w:r w:rsidRPr="00AE3F1F">
        <w:rPr>
          <w:rFonts w:cs="Arial"/>
          <w:sz w:val="24"/>
          <w:szCs w:val="24"/>
          <w:rtl/>
        </w:rPr>
        <w:t>ومن خلال دمج مبادئ الجودة مع الممارسات الإدارية الفعالة، تهدف المنظمات إلى تحسين أداءها العام، مما يسهم في زيادة رضا العملاء وتعزيز ولاء الموظفين، وبالتالي تحقيق ميزة تنافسية مستدامة</w:t>
      </w:r>
      <w:r w:rsidRPr="00AE3F1F">
        <w:rPr>
          <w:sz w:val="24"/>
          <w:szCs w:val="24"/>
        </w:rPr>
        <w:t>.</w:t>
      </w:r>
    </w:p>
    <w:p w14:paraId="14F1A256" w14:textId="21D087B4" w:rsidR="00AE3F1F" w:rsidRDefault="00AE3F1F" w:rsidP="00AE3F1F">
      <w:pPr>
        <w:bidi/>
        <w:rPr>
          <w:sz w:val="24"/>
          <w:szCs w:val="24"/>
        </w:rPr>
      </w:pPr>
      <w:r w:rsidRPr="00AE3F1F">
        <w:rPr>
          <w:rFonts w:cs="Arial"/>
          <w:sz w:val="24"/>
          <w:szCs w:val="24"/>
          <w:rtl/>
        </w:rPr>
        <w:t>تقوم مبادئ إدارة الجودة الشاملة على مجموعة من الركائز الأساسية، مثل التركيز على العملاء، وقياس الأداء، والالتزام القيادي، والمشاركة الفعالة للموظفين، والتحسين المستمر. تسعى هذه المبادئ إلى تحقيق نتائج ملموسة تعكس جودة الخدمات والمنتجات المقدمة، وتضمن تميز المنظمة في السوق</w:t>
      </w:r>
      <w:r w:rsidRPr="00AE3F1F">
        <w:rPr>
          <w:sz w:val="24"/>
          <w:szCs w:val="24"/>
        </w:rPr>
        <w:t>.</w:t>
      </w:r>
    </w:p>
    <w:p w14:paraId="76A5E7D5" w14:textId="57F2C9C6" w:rsidR="00AE3F1F" w:rsidRPr="00AE3F1F" w:rsidRDefault="00AE3F1F" w:rsidP="00AE3F1F">
      <w:pPr>
        <w:bidi/>
        <w:rPr>
          <w:sz w:val="24"/>
          <w:szCs w:val="24"/>
        </w:rPr>
      </w:pPr>
      <w:r w:rsidRPr="00AE3F1F">
        <w:rPr>
          <w:rFonts w:cs="Arial"/>
          <w:sz w:val="24"/>
          <w:szCs w:val="24"/>
          <w:rtl/>
        </w:rPr>
        <w:t>علاوة على ذلك، سنسلط الضوء على التحديات التي قد تواجهها المنظمات عند تنفيذ استراتيجيات إدارة الجودة الشاملة، وكيفية التغلب عليها لضمان تحقيق النتائج المرجوة. يتطلب الأمر التزاماً مستداماً من قبل الإدارة العليا وموظفي المنظمة، بالإضافة إلى ثقافة تنظيمية تعزز الجودة كعنصر رئيسي في استراتيجيات العمل</w:t>
      </w:r>
      <w:r w:rsidRPr="00AE3F1F">
        <w:rPr>
          <w:sz w:val="24"/>
          <w:szCs w:val="24"/>
        </w:rPr>
        <w:t>.</w:t>
      </w:r>
    </w:p>
    <w:p w14:paraId="26B76168" w14:textId="13AC20D8" w:rsidR="00BB2A65" w:rsidRPr="00B93A01" w:rsidRDefault="00AE3F1F" w:rsidP="00B93A01">
      <w:pPr>
        <w:bidi/>
        <w:rPr>
          <w:sz w:val="24"/>
          <w:szCs w:val="24"/>
          <w:rtl/>
        </w:rPr>
      </w:pPr>
      <w:r w:rsidRPr="00AE3F1F">
        <w:rPr>
          <w:rFonts w:cs="Arial"/>
          <w:sz w:val="24"/>
          <w:szCs w:val="24"/>
          <w:rtl/>
        </w:rPr>
        <w:t>إن فهم العلاقة بين إدارة الجودة الشاملة والميزة التنافسية يعد أمراً حيوياً للمنظمات التي تسعى إلى البقاء والازدهار في ظل التغيرات المتسارعة في بيئة الأعمال. من خلال هذا البحث، نأمل أن نساهم في توفير رؤى قيمة يمكن أن تساعد الشركات على تحسين جودة منتجاتها وخدماتها، وبالتالي تعزيز موقعها التنافسي في السوق.</w:t>
      </w:r>
    </w:p>
    <w:p w14:paraId="2F88F704" w14:textId="77777777" w:rsidR="00BB2A65" w:rsidRDefault="00BB2A65" w:rsidP="00BB2A65">
      <w:pPr>
        <w:jc w:val="right"/>
        <w:rPr>
          <w:sz w:val="28"/>
          <w:szCs w:val="28"/>
          <w:rtl/>
        </w:rPr>
      </w:pPr>
    </w:p>
    <w:p w14:paraId="42AC1708" w14:textId="77777777" w:rsidR="00B93A01" w:rsidRPr="00DF63A1" w:rsidRDefault="00BB2A65" w:rsidP="00DF63A1">
      <w:pPr>
        <w:pStyle w:val="2"/>
        <w:rPr>
          <w:b/>
          <w:bCs/>
          <w:color w:val="auto"/>
          <w:sz w:val="28"/>
          <w:szCs w:val="28"/>
          <w:rtl/>
        </w:rPr>
      </w:pPr>
      <w:bookmarkStart w:id="75" w:name="_Toc185041790"/>
      <w:r w:rsidRPr="00DF63A1">
        <w:rPr>
          <w:rFonts w:hint="cs"/>
          <w:b/>
          <w:bCs/>
          <w:color w:val="auto"/>
          <w:sz w:val="28"/>
          <w:szCs w:val="28"/>
          <w:rtl/>
        </w:rPr>
        <w:t>التعريفات الإجرائية لمتغيرات البح</w:t>
      </w:r>
      <w:r w:rsidR="00B93A01" w:rsidRPr="00DF63A1">
        <w:rPr>
          <w:rFonts w:hint="cs"/>
          <w:b/>
          <w:bCs/>
          <w:color w:val="auto"/>
          <w:sz w:val="28"/>
          <w:szCs w:val="28"/>
          <w:rtl/>
        </w:rPr>
        <w:t>ث:</w:t>
      </w:r>
      <w:bookmarkEnd w:id="75"/>
      <w:r w:rsidR="00B93A01" w:rsidRPr="00DF63A1">
        <w:rPr>
          <w:b/>
          <w:bCs/>
          <w:color w:val="auto"/>
          <w:sz w:val="28"/>
          <w:szCs w:val="28"/>
          <w:rtl/>
        </w:rPr>
        <w:t xml:space="preserve"> </w:t>
      </w:r>
    </w:p>
    <w:p w14:paraId="7ECBA00C" w14:textId="28287993" w:rsidR="00F237E4" w:rsidRPr="00B93A01" w:rsidRDefault="00B93A01" w:rsidP="00F237E4">
      <w:pPr>
        <w:bidi/>
        <w:rPr>
          <w:sz w:val="24"/>
          <w:szCs w:val="24"/>
          <w:lang w:bidi="ar-MA"/>
        </w:rPr>
      </w:pPr>
      <w:r w:rsidRPr="00B93A01">
        <w:rPr>
          <w:rFonts w:cs="Arial"/>
          <w:sz w:val="24"/>
          <w:szCs w:val="24"/>
          <w:rtl/>
          <w:lang w:bidi="ar-MA"/>
        </w:rPr>
        <w:t>تشير مبادئ إدارة الجودة الشاملة إلى مجموعة من القواعد والممارسات الإدارية التي تهدف إلى تعزيز الجودة في جميع جوانب العمل التنظيمي</w:t>
      </w:r>
      <w:r w:rsidR="00F237E4">
        <w:rPr>
          <w:rFonts w:cs="Arial" w:hint="cs"/>
          <w:sz w:val="24"/>
          <w:szCs w:val="24"/>
          <w:rtl/>
          <w:lang w:bidi="ar-MA"/>
        </w:rPr>
        <w:t xml:space="preserve"> و </w:t>
      </w:r>
      <w:r w:rsidR="00F237E4" w:rsidRPr="00B93A01">
        <w:rPr>
          <w:rFonts w:cs="Arial"/>
          <w:sz w:val="24"/>
          <w:szCs w:val="24"/>
          <w:rtl/>
          <w:lang w:bidi="ar-MA"/>
        </w:rPr>
        <w:t>تحقيق الميزة التنافسية يعني القدرة على تقديم قيمة أكبر للعملاء مقارنة بالمنافسين، مما يؤدي إلى تحقيق نتائج إيجابية في السوق</w:t>
      </w:r>
    </w:p>
    <w:p w14:paraId="126B0BD4" w14:textId="20B8D58E" w:rsidR="00B93A01" w:rsidRDefault="00F237E4" w:rsidP="00F237E4">
      <w:pPr>
        <w:tabs>
          <w:tab w:val="left" w:pos="3486"/>
        </w:tabs>
        <w:bidi/>
        <w:rPr>
          <w:sz w:val="24"/>
          <w:szCs w:val="24"/>
          <w:rtl/>
          <w:lang w:bidi="ar-MA"/>
        </w:rPr>
      </w:pPr>
      <w:r>
        <w:rPr>
          <w:sz w:val="24"/>
          <w:szCs w:val="24"/>
          <w:rtl/>
          <w:lang w:bidi="ar-MA"/>
        </w:rPr>
        <w:tab/>
      </w:r>
    </w:p>
    <w:p w14:paraId="5238B1BB" w14:textId="3BFE7470" w:rsidR="00F237E4" w:rsidRDefault="00F237E4" w:rsidP="00F237E4">
      <w:pPr>
        <w:bidi/>
        <w:rPr>
          <w:b/>
          <w:bCs/>
          <w:sz w:val="28"/>
          <w:szCs w:val="28"/>
          <w:rtl/>
          <w:lang w:bidi="ar-MA"/>
        </w:rPr>
      </w:pPr>
      <w:r>
        <w:rPr>
          <w:rFonts w:hint="cs"/>
          <w:b/>
          <w:bCs/>
          <w:sz w:val="28"/>
          <w:szCs w:val="28"/>
          <w:rtl/>
          <w:lang w:bidi="ar-MA"/>
        </w:rPr>
        <w:t>مبادئ إدارة الجودة الشاملة:</w:t>
      </w:r>
    </w:p>
    <w:p w14:paraId="352BDCA5" w14:textId="57F218CA" w:rsidR="00F237E4" w:rsidRPr="00F237E4" w:rsidRDefault="00F237E4" w:rsidP="00F237E4">
      <w:pPr>
        <w:bidi/>
        <w:rPr>
          <w:rFonts w:ascii="Calibri" w:eastAsia="Calibri" w:hAnsi="Calibri" w:cs="Arial"/>
          <w:noProof/>
          <w:sz w:val="26"/>
          <w:szCs w:val="26"/>
          <w:rtl/>
        </w:rPr>
      </w:pPr>
      <w:r w:rsidRPr="00F237E4">
        <w:rPr>
          <w:rFonts w:ascii="Calibri" w:eastAsia="Calibri" w:hAnsi="Calibri" w:cs="Arial" w:hint="cs"/>
          <w:noProof/>
          <w:sz w:val="26"/>
          <w:szCs w:val="26"/>
          <w:rtl/>
        </w:rPr>
        <w:t xml:space="preserve">سيتم تقييم مهارات الموارد البشرية باستخدام استبيان يستند إلى مجموعة من العوامل المتعلقة </w:t>
      </w:r>
      <w:r>
        <w:rPr>
          <w:rFonts w:ascii="Calibri" w:eastAsia="Calibri" w:hAnsi="Calibri" w:cs="Arial" w:hint="cs"/>
          <w:noProof/>
          <w:sz w:val="26"/>
          <w:szCs w:val="26"/>
          <w:rtl/>
        </w:rPr>
        <w:t>بإدارة الجودة الشاملة</w:t>
      </w:r>
      <w:r w:rsidRPr="00F237E4">
        <w:rPr>
          <w:rFonts w:ascii="Calibri" w:eastAsia="Calibri" w:hAnsi="Calibri" w:cs="Arial" w:hint="cs"/>
          <w:noProof/>
          <w:sz w:val="26"/>
          <w:szCs w:val="26"/>
          <w:rtl/>
        </w:rPr>
        <w:t xml:space="preserve"> سيتم تحليل هذه العوامل لتقييم جوانب مختلفة من مهارات </w:t>
      </w:r>
      <w:r>
        <w:rPr>
          <w:rFonts w:ascii="Calibri" w:eastAsia="Calibri" w:hAnsi="Calibri" w:cs="Arial" w:hint="cs"/>
          <w:noProof/>
          <w:sz w:val="26"/>
          <w:szCs w:val="26"/>
          <w:rtl/>
        </w:rPr>
        <w:t xml:space="preserve">الجودة الشاملة </w:t>
      </w:r>
      <w:r w:rsidR="00E45E1B">
        <w:rPr>
          <w:rFonts w:ascii="Calibri" w:eastAsia="Calibri" w:hAnsi="Calibri" w:cs="Arial" w:hint="cs"/>
          <w:noProof/>
          <w:sz w:val="26"/>
          <w:szCs w:val="26"/>
          <w:rtl/>
        </w:rPr>
        <w:t xml:space="preserve">مثل الالتتزام ودعم الإدارة العليا والتحسين المستمر والتركيز على العملاء </w:t>
      </w:r>
      <w:r w:rsidRPr="00F237E4">
        <w:rPr>
          <w:rFonts w:ascii="Calibri" w:eastAsia="Calibri" w:hAnsi="Calibri" w:cs="Arial" w:hint="cs"/>
          <w:noProof/>
          <w:sz w:val="26"/>
          <w:szCs w:val="26"/>
          <w:rtl/>
        </w:rPr>
        <w:t xml:space="preserve"> يتمتع هذا الاستبيان بالقدرة على تحديد القواعد والأدوات التي يتم استخدامها لتعزيز البيئة العملية الإجابية وتطويرها. سيتم تحليل النتائج وتقديم التوصيات وإجراءات لتحسين مهارات </w:t>
      </w:r>
      <w:r w:rsidR="00E45E1B">
        <w:rPr>
          <w:rFonts w:ascii="Calibri" w:eastAsia="Calibri" w:hAnsi="Calibri" w:cs="Arial" w:hint="cs"/>
          <w:noProof/>
          <w:sz w:val="26"/>
          <w:szCs w:val="26"/>
          <w:rtl/>
        </w:rPr>
        <w:t xml:space="preserve">إدارة الجودة الشاملة </w:t>
      </w:r>
      <w:r w:rsidRPr="00F237E4">
        <w:rPr>
          <w:rFonts w:ascii="Calibri" w:eastAsia="Calibri" w:hAnsi="Calibri" w:cs="Arial" w:hint="cs"/>
          <w:noProof/>
          <w:sz w:val="26"/>
          <w:szCs w:val="26"/>
          <w:rtl/>
        </w:rPr>
        <w:t xml:space="preserve">بناء على النتائج المستخلصة </w:t>
      </w:r>
      <w:r w:rsidR="00E45E1B">
        <w:rPr>
          <w:rFonts w:ascii="Calibri" w:eastAsia="Calibri" w:hAnsi="Calibri" w:cs="Arial" w:hint="cs"/>
          <w:noProof/>
          <w:sz w:val="26"/>
          <w:szCs w:val="26"/>
          <w:rtl/>
        </w:rPr>
        <w:t>.</w:t>
      </w:r>
    </w:p>
    <w:p w14:paraId="6E26C4E7" w14:textId="45166313" w:rsidR="00E45E1B" w:rsidRPr="00E45E1B" w:rsidRDefault="00E45E1B" w:rsidP="00E45E1B">
      <w:pPr>
        <w:bidi/>
        <w:rPr>
          <w:rFonts w:ascii="Calibri" w:eastAsia="Calibri" w:hAnsi="Calibri" w:cs="Arial"/>
          <w:noProof/>
          <w:sz w:val="26"/>
          <w:szCs w:val="26"/>
          <w:rtl/>
        </w:rPr>
      </w:pPr>
      <w:r>
        <w:rPr>
          <w:rFonts w:hint="cs"/>
          <w:b/>
          <w:bCs/>
          <w:sz w:val="28"/>
          <w:szCs w:val="28"/>
          <w:rtl/>
          <w:lang w:bidi="ar-MA"/>
        </w:rPr>
        <w:t>تحقيق الميزة التنافسية:</w:t>
      </w:r>
      <w:r w:rsidRPr="00E45E1B">
        <w:rPr>
          <w:rFonts w:ascii="Calibri" w:eastAsia="Calibri" w:hAnsi="Calibri" w:cs="Arial" w:hint="cs"/>
          <w:noProof/>
          <w:sz w:val="26"/>
          <w:szCs w:val="26"/>
          <w:rtl/>
        </w:rPr>
        <w:t xml:space="preserve"> سيتم تقييم مهارات الموارد البشرية باستخدام استبيان يستند إلى مجموعة من العوامل المتعلقة ب</w:t>
      </w:r>
      <w:r>
        <w:rPr>
          <w:rFonts w:ascii="Calibri" w:eastAsia="Calibri" w:hAnsi="Calibri" w:cs="Arial" w:hint="cs"/>
          <w:noProof/>
          <w:sz w:val="26"/>
          <w:szCs w:val="26"/>
          <w:rtl/>
        </w:rPr>
        <w:t>الميزة التنافسية</w:t>
      </w:r>
      <w:r w:rsidRPr="00E45E1B">
        <w:rPr>
          <w:rFonts w:ascii="Calibri" w:eastAsia="Calibri" w:hAnsi="Calibri" w:cs="Arial" w:hint="cs"/>
          <w:noProof/>
          <w:sz w:val="26"/>
          <w:szCs w:val="26"/>
          <w:rtl/>
        </w:rPr>
        <w:t xml:space="preserve"> .</w:t>
      </w:r>
    </w:p>
    <w:p w14:paraId="374345AA" w14:textId="14290834" w:rsidR="00BB2A65" w:rsidRDefault="00E45E1B" w:rsidP="00E45E1B">
      <w:pPr>
        <w:bidi/>
        <w:rPr>
          <w:rFonts w:ascii="Calibri" w:eastAsia="Calibri" w:hAnsi="Calibri" w:cs="Arial"/>
          <w:noProof/>
          <w:sz w:val="26"/>
          <w:szCs w:val="26"/>
          <w:rtl/>
        </w:rPr>
      </w:pPr>
      <w:r w:rsidRPr="00E45E1B">
        <w:rPr>
          <w:rFonts w:ascii="Calibri" w:eastAsia="Calibri" w:hAnsi="Calibri" w:cs="Arial" w:hint="cs"/>
          <w:noProof/>
          <w:sz w:val="26"/>
          <w:szCs w:val="26"/>
          <w:rtl/>
        </w:rPr>
        <w:t xml:space="preserve">سيتم تحليل هذه العوامل لتقييم جوانب مختلفة من </w:t>
      </w:r>
      <w:r>
        <w:rPr>
          <w:rFonts w:ascii="Calibri" w:eastAsia="Calibri" w:hAnsi="Calibri" w:cs="Arial" w:hint="cs"/>
          <w:noProof/>
          <w:sz w:val="26"/>
          <w:szCs w:val="26"/>
          <w:rtl/>
        </w:rPr>
        <w:t>عوامل الميزة التنافسية</w:t>
      </w:r>
      <w:r w:rsidRPr="00E45E1B">
        <w:rPr>
          <w:rFonts w:ascii="Calibri" w:eastAsia="Calibri" w:hAnsi="Calibri" w:cs="Arial" w:hint="cs"/>
          <w:noProof/>
          <w:sz w:val="26"/>
          <w:szCs w:val="26"/>
          <w:rtl/>
        </w:rPr>
        <w:t xml:space="preserve"> مثل </w:t>
      </w:r>
      <w:r>
        <w:rPr>
          <w:rFonts w:ascii="Calibri" w:eastAsia="Calibri" w:hAnsi="Calibri" w:cs="Arial" w:hint="cs"/>
          <w:noProof/>
          <w:sz w:val="26"/>
          <w:szCs w:val="26"/>
          <w:rtl/>
        </w:rPr>
        <w:t xml:space="preserve">التسليم والمرونة والابداع </w:t>
      </w:r>
      <w:r w:rsidRPr="00E45E1B">
        <w:rPr>
          <w:rFonts w:ascii="Calibri" w:eastAsia="Calibri" w:hAnsi="Calibri" w:cs="Arial" w:hint="cs"/>
          <w:noProof/>
          <w:sz w:val="26"/>
          <w:szCs w:val="26"/>
          <w:rtl/>
        </w:rPr>
        <w:t xml:space="preserve"> يتمتع هذا الاستبيان بالقدرة على تحديد القواعد والأدوات التي يتم استخدامها لتعزيز البيئة العملية الإجابية وتطويرها. سيتم تحليل النتائج وتقديم التوصيات وإجراءات لتحسين </w:t>
      </w:r>
      <w:r>
        <w:rPr>
          <w:rFonts w:ascii="Calibri" w:eastAsia="Calibri" w:hAnsi="Calibri" w:cs="Arial" w:hint="cs"/>
          <w:noProof/>
          <w:sz w:val="26"/>
          <w:szCs w:val="26"/>
          <w:rtl/>
        </w:rPr>
        <w:t xml:space="preserve">تحقيق الميزة التنافسية </w:t>
      </w:r>
      <w:r w:rsidRPr="00E45E1B">
        <w:rPr>
          <w:rFonts w:ascii="Calibri" w:eastAsia="Calibri" w:hAnsi="Calibri" w:cs="Arial" w:hint="cs"/>
          <w:noProof/>
          <w:sz w:val="26"/>
          <w:szCs w:val="26"/>
          <w:rtl/>
        </w:rPr>
        <w:t xml:space="preserve">بناء على النتائج المستخلصة </w:t>
      </w:r>
      <w:r>
        <w:rPr>
          <w:rFonts w:ascii="Calibri" w:eastAsia="Calibri" w:hAnsi="Calibri" w:cs="Arial" w:hint="cs"/>
          <w:noProof/>
          <w:sz w:val="26"/>
          <w:szCs w:val="26"/>
          <w:rtl/>
        </w:rPr>
        <w:t>.</w:t>
      </w:r>
    </w:p>
    <w:p w14:paraId="241C1E7E" w14:textId="77777777" w:rsidR="0038055E" w:rsidRDefault="0038055E" w:rsidP="0038055E">
      <w:pPr>
        <w:bidi/>
        <w:rPr>
          <w:rFonts w:ascii="Calibri" w:eastAsia="Calibri" w:hAnsi="Calibri" w:cs="Arial"/>
          <w:noProof/>
          <w:sz w:val="26"/>
          <w:szCs w:val="26"/>
          <w:rtl/>
        </w:rPr>
      </w:pPr>
    </w:p>
    <w:p w14:paraId="007290B4" w14:textId="77777777" w:rsidR="00786D39" w:rsidRDefault="00786D39" w:rsidP="00786D39">
      <w:pPr>
        <w:bidi/>
        <w:rPr>
          <w:rFonts w:ascii="Calibri" w:eastAsia="Calibri" w:hAnsi="Calibri" w:cs="Arial"/>
          <w:noProof/>
          <w:sz w:val="26"/>
          <w:szCs w:val="26"/>
          <w:rtl/>
        </w:rPr>
      </w:pPr>
    </w:p>
    <w:p w14:paraId="3B385F2F" w14:textId="29CDD05D" w:rsidR="0038055E" w:rsidRPr="0049782E" w:rsidRDefault="0049782E" w:rsidP="0049782E">
      <w:pPr>
        <w:pStyle w:val="2"/>
        <w:rPr>
          <w:b/>
          <w:bCs/>
          <w:color w:val="auto"/>
          <w:sz w:val="28"/>
          <w:szCs w:val="28"/>
        </w:rPr>
      </w:pPr>
      <w:r>
        <w:rPr>
          <w:rFonts w:hint="cs"/>
          <w:b/>
          <w:bCs/>
          <w:color w:val="auto"/>
          <w:sz w:val="28"/>
          <w:szCs w:val="28"/>
          <w:rtl/>
          <w:lang w:bidi="ar-MA"/>
        </w:rPr>
        <w:lastRenderedPageBreak/>
        <w:t xml:space="preserve"> </w:t>
      </w:r>
      <w:bookmarkStart w:id="76" w:name="_Toc185041791"/>
      <w:r w:rsidR="009B37E4" w:rsidRPr="0049782E">
        <w:rPr>
          <w:rFonts w:hint="cs"/>
          <w:b/>
          <w:bCs/>
          <w:color w:val="auto"/>
          <w:sz w:val="28"/>
          <w:szCs w:val="28"/>
          <w:rtl/>
        </w:rPr>
        <w:t>منهجية الدراسة</w:t>
      </w:r>
      <w:r>
        <w:rPr>
          <w:rFonts w:hint="cs"/>
          <w:b/>
          <w:bCs/>
          <w:color w:val="auto"/>
          <w:sz w:val="28"/>
          <w:szCs w:val="28"/>
          <w:rtl/>
        </w:rPr>
        <w:t xml:space="preserve"> "بصلة البحث "</w:t>
      </w:r>
      <w:r w:rsidR="009B37E4" w:rsidRPr="0049782E">
        <w:rPr>
          <w:rFonts w:hint="cs"/>
          <w:b/>
          <w:bCs/>
          <w:color w:val="auto"/>
          <w:sz w:val="28"/>
          <w:szCs w:val="28"/>
          <w:rtl/>
        </w:rPr>
        <w:t>:</w:t>
      </w:r>
      <w:bookmarkEnd w:id="76"/>
    </w:p>
    <w:p w14:paraId="54FDDBA3" w14:textId="77777777" w:rsidR="009B37E4" w:rsidRPr="003A2070" w:rsidRDefault="009B37E4" w:rsidP="009B37E4">
      <w:pPr>
        <w:jc w:val="right"/>
        <w:rPr>
          <w:b/>
          <w:bCs/>
          <w:sz w:val="24"/>
          <w:szCs w:val="24"/>
        </w:rPr>
      </w:pPr>
    </w:p>
    <w:p w14:paraId="29DFD049" w14:textId="77777777" w:rsidR="009B37E4" w:rsidRPr="003A2070" w:rsidRDefault="009B37E4" w:rsidP="009B37E4">
      <w:pPr>
        <w:jc w:val="right"/>
        <w:rPr>
          <w:sz w:val="24"/>
          <w:szCs w:val="24"/>
          <w:rtl/>
        </w:rPr>
      </w:pPr>
      <w:r w:rsidRPr="003A2070">
        <w:rPr>
          <w:rFonts w:hint="cs"/>
          <w:sz w:val="24"/>
          <w:szCs w:val="24"/>
          <w:rtl/>
        </w:rPr>
        <w:t>فلسفة البحث: الوضعية</w:t>
      </w:r>
    </w:p>
    <w:p w14:paraId="0A4652B8" w14:textId="77777777" w:rsidR="009B37E4" w:rsidRPr="003A2070" w:rsidRDefault="009B37E4" w:rsidP="009B37E4">
      <w:pPr>
        <w:jc w:val="right"/>
        <w:rPr>
          <w:sz w:val="24"/>
          <w:szCs w:val="24"/>
          <w:rtl/>
        </w:rPr>
      </w:pPr>
      <w:r w:rsidRPr="003A2070">
        <w:rPr>
          <w:rFonts w:hint="cs"/>
          <w:sz w:val="24"/>
          <w:szCs w:val="24"/>
          <w:rtl/>
        </w:rPr>
        <w:t>منهج البحث : استنتاجي</w:t>
      </w:r>
    </w:p>
    <w:p w14:paraId="46E01A49" w14:textId="77777777" w:rsidR="009B37E4" w:rsidRPr="003A2070" w:rsidRDefault="009B37E4" w:rsidP="009B37E4">
      <w:pPr>
        <w:jc w:val="right"/>
        <w:rPr>
          <w:sz w:val="24"/>
          <w:szCs w:val="24"/>
          <w:rtl/>
        </w:rPr>
      </w:pPr>
      <w:r w:rsidRPr="003A2070">
        <w:rPr>
          <w:rFonts w:hint="cs"/>
          <w:sz w:val="24"/>
          <w:szCs w:val="24"/>
          <w:rtl/>
        </w:rPr>
        <w:t>اختيار البحث : كمي</w:t>
      </w:r>
    </w:p>
    <w:p w14:paraId="1E5D3A43" w14:textId="77777777" w:rsidR="009B37E4" w:rsidRPr="003A2070" w:rsidRDefault="009B37E4" w:rsidP="009B37E4">
      <w:pPr>
        <w:jc w:val="right"/>
        <w:rPr>
          <w:sz w:val="24"/>
          <w:szCs w:val="24"/>
          <w:rtl/>
        </w:rPr>
      </w:pPr>
      <w:r w:rsidRPr="003A2070">
        <w:rPr>
          <w:rFonts w:hint="cs"/>
          <w:sz w:val="24"/>
          <w:szCs w:val="24"/>
          <w:rtl/>
        </w:rPr>
        <w:t>الأفق الزمنية : المقطعية</w:t>
      </w:r>
    </w:p>
    <w:p w14:paraId="7990EAB6" w14:textId="77777777" w:rsidR="009B37E4" w:rsidRPr="003A2070" w:rsidRDefault="009B37E4" w:rsidP="009B37E4">
      <w:pPr>
        <w:jc w:val="right"/>
        <w:rPr>
          <w:sz w:val="24"/>
          <w:szCs w:val="24"/>
          <w:rtl/>
        </w:rPr>
      </w:pPr>
      <w:r w:rsidRPr="003A2070">
        <w:rPr>
          <w:rFonts w:hint="cs"/>
          <w:sz w:val="24"/>
          <w:szCs w:val="24"/>
          <w:rtl/>
        </w:rPr>
        <w:t xml:space="preserve">تقنيات و إجراءات : استبيان و التحليل </w:t>
      </w:r>
    </w:p>
    <w:p w14:paraId="4789482B" w14:textId="77777777" w:rsidR="009B37E4" w:rsidRPr="003A2070" w:rsidRDefault="009B37E4" w:rsidP="009B37E4">
      <w:pPr>
        <w:tabs>
          <w:tab w:val="left" w:pos="1748"/>
        </w:tabs>
        <w:rPr>
          <w:sz w:val="24"/>
          <w:szCs w:val="24"/>
        </w:rPr>
      </w:pPr>
      <w:r w:rsidRPr="003A2070">
        <w:rPr>
          <w:sz w:val="24"/>
          <w:szCs w:val="24"/>
        </w:rPr>
        <w:tab/>
      </w:r>
    </w:p>
    <w:p w14:paraId="78A283CB" w14:textId="77777777" w:rsidR="009B37E4" w:rsidRPr="003A2070" w:rsidRDefault="009B37E4" w:rsidP="009B37E4">
      <w:pPr>
        <w:jc w:val="right"/>
        <w:rPr>
          <w:sz w:val="24"/>
          <w:szCs w:val="24"/>
          <w:rtl/>
        </w:rPr>
      </w:pPr>
      <w:r w:rsidRPr="003A2070">
        <w:rPr>
          <w:rFonts w:hint="cs"/>
          <w:noProof/>
          <w:color w:val="FF0000"/>
          <w:sz w:val="24"/>
          <w:szCs w:val="24"/>
          <w:rtl/>
          <w:lang w:val="ar-SA"/>
        </w:rPr>
        <mc:AlternateContent>
          <mc:Choice Requires="wps">
            <w:drawing>
              <wp:anchor distT="0" distB="0" distL="114300" distR="114300" simplePos="0" relativeHeight="251734016" behindDoc="0" locked="0" layoutInCell="1" allowOverlap="1" wp14:anchorId="6FD47AD9" wp14:editId="4579D071">
                <wp:simplePos x="0" y="0"/>
                <wp:positionH relativeFrom="margin">
                  <wp:posOffset>762000</wp:posOffset>
                </wp:positionH>
                <wp:positionV relativeFrom="paragraph">
                  <wp:posOffset>3082925</wp:posOffset>
                </wp:positionV>
                <wp:extent cx="1181100" cy="374650"/>
                <wp:effectExtent l="0" t="0" r="0" b="6350"/>
                <wp:wrapNone/>
                <wp:docPr id="864749546" name="مربع نص 21"/>
                <wp:cNvGraphicFramePr/>
                <a:graphic xmlns:a="http://schemas.openxmlformats.org/drawingml/2006/main">
                  <a:graphicData uri="http://schemas.microsoft.com/office/word/2010/wordprocessingShape">
                    <wps:wsp>
                      <wps:cNvSpPr txBox="1"/>
                      <wps:spPr>
                        <a:xfrm>
                          <a:off x="0" y="0"/>
                          <a:ext cx="1181100" cy="374650"/>
                        </a:xfrm>
                        <a:prstGeom prst="rect">
                          <a:avLst/>
                        </a:prstGeom>
                        <a:solidFill>
                          <a:sysClr val="window" lastClr="FFFFFF"/>
                        </a:solidFill>
                        <a:ln w="6350">
                          <a:noFill/>
                        </a:ln>
                      </wps:spPr>
                      <wps:txbx>
                        <w:txbxContent>
                          <w:p w14:paraId="3B524C5F" w14:textId="77777777" w:rsidR="009B37E4" w:rsidRPr="00C108CA" w:rsidRDefault="009B37E4" w:rsidP="009B37E4">
                            <w:pPr>
                              <w:rPr>
                                <w:noProof/>
                                <w:sz w:val="18"/>
                                <w:szCs w:val="18"/>
                              </w:rPr>
                            </w:pPr>
                            <w:r w:rsidRPr="00C108CA">
                              <w:rPr>
                                <w:noProof/>
                                <w:sz w:val="18"/>
                                <w:szCs w:val="18"/>
                              </w:rPr>
                              <w:t>Techniques and</w:t>
                            </w:r>
                            <w:r>
                              <w:rPr>
                                <w:rFonts w:hint="cs"/>
                                <w:noProof/>
                                <w:sz w:val="18"/>
                                <w:szCs w:val="18"/>
                                <w:rtl/>
                              </w:rPr>
                              <w:t xml:space="preserve"> </w:t>
                            </w:r>
                            <w:r w:rsidRPr="00C108CA">
                              <w:rPr>
                                <w:noProof/>
                                <w:sz w:val="18"/>
                                <w:szCs w:val="18"/>
                              </w:rPr>
                              <w:t>procedures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47AD9" id="مربع نص 21" o:spid="_x0000_s1042" type="#_x0000_t202" style="position:absolute;left:0;text-align:left;margin-left:60pt;margin-top:242.75pt;width:93pt;height:29.5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" fillcolor="window" stroked="f" strokeweight=".5pt">
                <v:textbox>
                  <w:txbxContent>
                    <w:p w14:paraId="3B524C5F" w14:textId="77777777" w:rsidR="009B37E4" w:rsidRPr="00C108CA" w:rsidRDefault="009B37E4" w:rsidP="009B37E4">
                      <w:pPr>
                        <w:rPr>
                          <w:noProof/>
                          <w:sz w:val="18"/>
                          <w:szCs w:val="18"/>
                        </w:rPr>
                      </w:pPr>
                      <w:r w:rsidRPr="00C108CA">
                        <w:rPr>
                          <w:noProof/>
                          <w:sz w:val="18"/>
                          <w:szCs w:val="18"/>
                        </w:rPr>
                        <w:t>Techniques and</w:t>
                      </w:r>
                      <w:r>
                        <w:rPr>
                          <w:rFonts w:hint="cs"/>
                          <w:noProof/>
                          <w:sz w:val="18"/>
                          <w:szCs w:val="18"/>
                          <w:rtl/>
                        </w:rPr>
                        <w:t xml:space="preserve"> </w:t>
                      </w:r>
                      <w:r w:rsidRPr="00C108CA">
                        <w:rPr>
                          <w:noProof/>
                          <w:sz w:val="18"/>
                          <w:szCs w:val="18"/>
                        </w:rPr>
                        <w:t>procedures</w:t>
                      </w:r>
                    </w:p>
                  </w:txbxContent>
                </v:textbox>
                <w10:wrap anchorx="margin"/>
              </v:shap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35040" behindDoc="0" locked="0" layoutInCell="1" allowOverlap="1" wp14:anchorId="6D3E5165" wp14:editId="0AC58170">
                <wp:simplePos x="0" y="0"/>
                <wp:positionH relativeFrom="column">
                  <wp:posOffset>-107950</wp:posOffset>
                </wp:positionH>
                <wp:positionV relativeFrom="paragraph">
                  <wp:posOffset>3146425</wp:posOffset>
                </wp:positionV>
                <wp:extent cx="914400" cy="247650"/>
                <wp:effectExtent l="0" t="0" r="0" b="0"/>
                <wp:wrapNone/>
                <wp:docPr id="720922571" name="مربع نص 23"/>
                <wp:cNvGraphicFramePr/>
                <a:graphic xmlns:a="http://schemas.openxmlformats.org/drawingml/2006/main">
                  <a:graphicData uri="http://schemas.microsoft.com/office/word/2010/wordprocessingShape">
                    <wps:wsp>
                      <wps:cNvSpPr txBox="1"/>
                      <wps:spPr>
                        <a:xfrm>
                          <a:off x="0" y="0"/>
                          <a:ext cx="914400" cy="247650"/>
                        </a:xfrm>
                        <a:prstGeom prst="rect">
                          <a:avLst/>
                        </a:prstGeom>
                        <a:solidFill>
                          <a:sysClr val="window" lastClr="FFFFFF"/>
                        </a:solidFill>
                        <a:ln w="6350">
                          <a:noFill/>
                        </a:ln>
                      </wps:spPr>
                      <wps:txbx>
                        <w:txbxContent>
                          <w:p w14:paraId="5F48A2EA" w14:textId="77777777" w:rsidR="009B37E4" w:rsidRPr="00C108CA" w:rsidRDefault="009B37E4" w:rsidP="009B37E4">
                            <w:pPr>
                              <w:rPr>
                                <w:sz w:val="18"/>
                                <w:szCs w:val="18"/>
                                <w:rtl/>
                              </w:rPr>
                            </w:pPr>
                            <w:r w:rsidRPr="00C108CA">
                              <w:rPr>
                                <w:rFonts w:hint="cs"/>
                                <w:sz w:val="18"/>
                                <w:szCs w:val="18"/>
                                <w:rtl/>
                              </w:rPr>
                              <w:t>التقنيات والاجراءات</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3E5165" id="مربع نص 23" o:spid="_x0000_s1043" type="#_x0000_t202" style="position:absolute;left:0;text-align:left;margin-left:-8.5pt;margin-top:247.75pt;width:1in;height:19.5pt;z-index:25173504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" fillcolor="window" stroked="f" strokeweight=".5pt">
                <v:textbox>
                  <w:txbxContent>
                    <w:p w14:paraId="5F48A2EA" w14:textId="77777777" w:rsidR="009B37E4" w:rsidRPr="00C108CA" w:rsidRDefault="009B37E4" w:rsidP="009B37E4">
                      <w:pPr>
                        <w:rPr>
                          <w:sz w:val="18"/>
                          <w:szCs w:val="18"/>
                          <w:rtl/>
                        </w:rPr>
                      </w:pPr>
                      <w:r w:rsidRPr="00C108CA">
                        <w:rPr>
                          <w:rFonts w:hint="cs"/>
                          <w:sz w:val="18"/>
                          <w:szCs w:val="18"/>
                          <w:rtl/>
                        </w:rPr>
                        <w:t>التقنيات والاجراءات</w:t>
                      </w:r>
                    </w:p>
                  </w:txbxContent>
                </v:textbox>
              </v:shap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30944" behindDoc="0" locked="0" layoutInCell="1" allowOverlap="1" wp14:anchorId="56034EF9" wp14:editId="57F98384">
                <wp:simplePos x="0" y="0"/>
                <wp:positionH relativeFrom="column">
                  <wp:posOffset>-323850</wp:posOffset>
                </wp:positionH>
                <wp:positionV relativeFrom="paragraph">
                  <wp:posOffset>3451225</wp:posOffset>
                </wp:positionV>
                <wp:extent cx="3646170" cy="31750"/>
                <wp:effectExtent l="0" t="0" r="11430" b="25400"/>
                <wp:wrapNone/>
                <wp:docPr id="123277892" name="رابط مستقيم 15"/>
                <wp:cNvGraphicFramePr/>
                <a:graphic xmlns:a="http://schemas.openxmlformats.org/drawingml/2006/main">
                  <a:graphicData uri="http://schemas.microsoft.com/office/word/2010/wordprocessingShape">
                    <wps:wsp>
                      <wps:cNvCnPr/>
                      <wps:spPr>
                        <a:xfrm flipH="1">
                          <a:off x="0" y="0"/>
                          <a:ext cx="3646170" cy="31750"/>
                        </a:xfrm>
                        <a:prstGeom prst="line">
                          <a:avLst/>
                        </a:prstGeom>
                        <a:noFill/>
                        <a:ln w="635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B8B8F0C" id="رابط مستقيم 15" o:spid="_x0000_s1026" style="position:absolute;flip:x;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pt,271.75pt" to="261.6pt,27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" strokecolor="#ffc000" strokeweight=".5pt">
                <v:stroke joinstyle="miter"/>
              </v:lin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9920" behindDoc="0" locked="0" layoutInCell="1" allowOverlap="1" wp14:anchorId="1A374FB9" wp14:editId="56FA2DD8">
                <wp:simplePos x="0" y="0"/>
                <wp:positionH relativeFrom="column">
                  <wp:posOffset>92710</wp:posOffset>
                </wp:positionH>
                <wp:positionV relativeFrom="paragraph">
                  <wp:posOffset>2597150</wp:posOffset>
                </wp:positionV>
                <wp:extent cx="3086100" cy="52388"/>
                <wp:effectExtent l="0" t="0" r="19050" b="24130"/>
                <wp:wrapNone/>
                <wp:docPr id="1005399150" name="رابط مستقيم 14"/>
                <wp:cNvGraphicFramePr/>
                <a:graphic xmlns:a="http://schemas.openxmlformats.org/drawingml/2006/main">
                  <a:graphicData uri="http://schemas.microsoft.com/office/word/2010/wordprocessingShape">
                    <wps:wsp>
                      <wps:cNvCnPr/>
                      <wps:spPr>
                        <a:xfrm flipH="1">
                          <a:off x="0" y="0"/>
                          <a:ext cx="3086100" cy="52388"/>
                        </a:xfrm>
                        <a:prstGeom prst="line">
                          <a:avLst/>
                        </a:prstGeom>
                        <a:noFill/>
                        <a:ln w="6350" cap="flat" cmpd="sng" algn="ctr">
                          <a:solidFill>
                            <a:sysClr val="window" lastClr="FFFFFF">
                              <a:lumMod val="75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984F314" id="رابط مستقيم 14" o:spid="_x0000_s1026" style="position:absolute;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pt,204.5pt" to="250.3pt,20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" strokecolor="#bfbfbf" strokeweight=".5pt">
                <v:stroke joinstyle="miter"/>
              </v:lin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32992" behindDoc="0" locked="0" layoutInCell="1" allowOverlap="1" wp14:anchorId="56BD95CD" wp14:editId="4228CD9D">
                <wp:simplePos x="0" y="0"/>
                <wp:positionH relativeFrom="column">
                  <wp:posOffset>152400</wp:posOffset>
                </wp:positionH>
                <wp:positionV relativeFrom="paragraph">
                  <wp:posOffset>2364105</wp:posOffset>
                </wp:positionV>
                <wp:extent cx="1382395" cy="238760"/>
                <wp:effectExtent l="0" t="0" r="8255" b="8890"/>
                <wp:wrapNone/>
                <wp:docPr id="959674532" name="مربع نص 17"/>
                <wp:cNvGraphicFramePr/>
                <a:graphic xmlns:a="http://schemas.openxmlformats.org/drawingml/2006/main">
                  <a:graphicData uri="http://schemas.microsoft.com/office/word/2010/wordprocessingShape">
                    <wps:wsp>
                      <wps:cNvSpPr txBox="1"/>
                      <wps:spPr>
                        <a:xfrm>
                          <a:off x="0" y="0"/>
                          <a:ext cx="1382395" cy="238760"/>
                        </a:xfrm>
                        <a:prstGeom prst="rect">
                          <a:avLst/>
                        </a:prstGeom>
                        <a:solidFill>
                          <a:sysClr val="window" lastClr="FFFFFF"/>
                        </a:solidFill>
                        <a:ln w="6350">
                          <a:noFill/>
                        </a:ln>
                      </wps:spPr>
                      <wps:txbx>
                        <w:txbxContent>
                          <w:p w14:paraId="6811D20F" w14:textId="77777777" w:rsidR="009B37E4" w:rsidRPr="00F729EC" w:rsidRDefault="009B37E4" w:rsidP="009B37E4">
                            <w:pPr>
                              <w:rPr>
                                <w:sz w:val="18"/>
                                <w:szCs w:val="18"/>
                              </w:rPr>
                            </w:pPr>
                            <w:r w:rsidRPr="00F729EC">
                              <w:rPr>
                                <w:sz w:val="18"/>
                                <w:szCs w:val="18"/>
                              </w:rPr>
                              <w:t xml:space="preserve"> </w:t>
                            </w:r>
                            <w:r w:rsidRPr="00F729EC">
                              <w:rPr>
                                <w:rFonts w:hint="cs"/>
                                <w:sz w:val="18"/>
                                <w:szCs w:val="18"/>
                                <w:rtl/>
                              </w:rPr>
                              <w:t xml:space="preserve"> المدة الزمنية</w:t>
                            </w:r>
                            <w:r w:rsidRPr="00F729EC">
                              <w:rPr>
                                <w:sz w:val="18"/>
                                <w:szCs w:val="18"/>
                              </w:rPr>
                              <w:t>Time horizons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BD95CD" id="مربع نص 17" o:spid="_x0000_s1044" type="#_x0000_t202" style="position:absolute;left:0;text-align:left;margin-left:12pt;margin-top:186.15pt;width:108.85pt;height:18.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" fillcolor="window" stroked="f" strokeweight=".5pt">
                <v:textbox>
                  <w:txbxContent>
                    <w:p w14:paraId="6811D20F" w14:textId="77777777" w:rsidR="009B37E4" w:rsidRPr="00F729EC" w:rsidRDefault="009B37E4" w:rsidP="009B37E4">
                      <w:pPr>
                        <w:rPr>
                          <w:sz w:val="18"/>
                          <w:szCs w:val="18"/>
                        </w:rPr>
                      </w:pPr>
                      <w:r w:rsidRPr="00F729EC">
                        <w:rPr>
                          <w:sz w:val="18"/>
                          <w:szCs w:val="18"/>
                        </w:rPr>
                        <w:t xml:space="preserve"> </w:t>
                      </w:r>
                      <w:r w:rsidRPr="00F729EC">
                        <w:rPr>
                          <w:rFonts w:hint="cs"/>
                          <w:sz w:val="18"/>
                          <w:szCs w:val="18"/>
                          <w:rtl/>
                        </w:rPr>
                        <w:t xml:space="preserve"> المدة الزمنية</w:t>
                      </w:r>
                      <w:r w:rsidRPr="00F729EC">
                        <w:rPr>
                          <w:sz w:val="18"/>
                          <w:szCs w:val="18"/>
                        </w:rPr>
                        <w:t>Time horizons</w:t>
                      </w:r>
                    </w:p>
                  </w:txbxContent>
                </v:textbox>
              </v:shap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8896" behindDoc="0" locked="0" layoutInCell="1" allowOverlap="1" wp14:anchorId="3264C858" wp14:editId="5F66964F">
                <wp:simplePos x="0" y="0"/>
                <wp:positionH relativeFrom="margin">
                  <wp:align>left</wp:align>
                </wp:positionH>
                <wp:positionV relativeFrom="paragraph">
                  <wp:posOffset>1993265</wp:posOffset>
                </wp:positionV>
                <wp:extent cx="3220085" cy="25400"/>
                <wp:effectExtent l="0" t="0" r="18415" b="31750"/>
                <wp:wrapNone/>
                <wp:docPr id="1060549424" name="رابط مستقيم 13"/>
                <wp:cNvGraphicFramePr/>
                <a:graphic xmlns:a="http://schemas.openxmlformats.org/drawingml/2006/main">
                  <a:graphicData uri="http://schemas.microsoft.com/office/word/2010/wordprocessingShape">
                    <wps:wsp>
                      <wps:cNvCnPr/>
                      <wps:spPr>
                        <a:xfrm flipH="1">
                          <a:off x="0" y="0"/>
                          <a:ext cx="3220085" cy="25400"/>
                        </a:xfrm>
                        <a:prstGeom prst="line">
                          <a:avLst/>
                        </a:prstGeom>
                        <a:noFill/>
                        <a:ln w="635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6C66DC8" id="رابط مستقيم 13" o:spid="_x0000_s1026" style="position:absolute;flip:x;z-index:2517288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56.95pt" to="253.55pt,15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" strokecolor="#ffc000" strokeweight=".5pt">
                <v:stroke joinstyle="miter"/>
                <w10:wrap anchorx="margin"/>
              </v:lin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31968" behindDoc="0" locked="0" layoutInCell="1" allowOverlap="1" wp14:anchorId="7DA13355" wp14:editId="2C3B2D88">
                <wp:simplePos x="0" y="0"/>
                <wp:positionH relativeFrom="margin">
                  <wp:posOffset>37465</wp:posOffset>
                </wp:positionH>
                <wp:positionV relativeFrom="paragraph">
                  <wp:posOffset>1791970</wp:posOffset>
                </wp:positionV>
                <wp:extent cx="1485900" cy="214312"/>
                <wp:effectExtent l="0" t="0" r="0" b="0"/>
                <wp:wrapNone/>
                <wp:docPr id="698820040" name="مربع نص 16"/>
                <wp:cNvGraphicFramePr/>
                <a:graphic xmlns:a="http://schemas.openxmlformats.org/drawingml/2006/main">
                  <a:graphicData uri="http://schemas.microsoft.com/office/word/2010/wordprocessingShape">
                    <wps:wsp>
                      <wps:cNvSpPr txBox="1"/>
                      <wps:spPr>
                        <a:xfrm>
                          <a:off x="0" y="0"/>
                          <a:ext cx="1485900" cy="214312"/>
                        </a:xfrm>
                        <a:prstGeom prst="rect">
                          <a:avLst/>
                        </a:prstGeom>
                        <a:solidFill>
                          <a:sysClr val="window" lastClr="FFFFFF"/>
                        </a:solidFill>
                        <a:ln w="6350">
                          <a:noFill/>
                        </a:ln>
                      </wps:spPr>
                      <wps:txbx>
                        <w:txbxContent>
                          <w:p w14:paraId="3D42DDA0" w14:textId="77777777" w:rsidR="009B37E4" w:rsidRPr="00C01ADB" w:rsidRDefault="009B37E4" w:rsidP="009B37E4">
                            <w:pPr>
                              <w:rPr>
                                <w:sz w:val="18"/>
                                <w:szCs w:val="18"/>
                              </w:rPr>
                            </w:pPr>
                            <w:r>
                              <w:t xml:space="preserve"> </w:t>
                            </w:r>
                            <w:r w:rsidRPr="00C01ADB">
                              <w:rPr>
                                <w:rFonts w:hint="cs"/>
                                <w:sz w:val="18"/>
                                <w:szCs w:val="18"/>
                                <w:rtl/>
                              </w:rPr>
                              <w:t xml:space="preserve"> اختيار البحث</w:t>
                            </w:r>
                            <w:r w:rsidRPr="00C01ADB">
                              <w:rPr>
                                <w:sz w:val="18"/>
                                <w:szCs w:val="18"/>
                              </w:rPr>
                              <w:t>Research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13355" id="مربع نص 16" o:spid="_x0000_s1045" type="#_x0000_t202" style="position:absolute;left:0;text-align:left;margin-left:2.95pt;margin-top:141.1pt;width:117pt;height:16.85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" fillcolor="window" stroked="f" strokeweight=".5pt">
                <v:textbox>
                  <w:txbxContent>
                    <w:p w14:paraId="3D42DDA0" w14:textId="77777777" w:rsidR="009B37E4" w:rsidRPr="00C01ADB" w:rsidRDefault="009B37E4" w:rsidP="009B37E4">
                      <w:pPr>
                        <w:rPr>
                          <w:sz w:val="18"/>
                          <w:szCs w:val="18"/>
                        </w:rPr>
                      </w:pPr>
                      <w:r>
                        <w:t xml:space="preserve"> </w:t>
                      </w:r>
                      <w:r w:rsidRPr="00C01ADB">
                        <w:rPr>
                          <w:rFonts w:hint="cs"/>
                          <w:sz w:val="18"/>
                          <w:szCs w:val="18"/>
                          <w:rtl/>
                        </w:rPr>
                        <w:t xml:space="preserve"> اختيار البحث</w:t>
                      </w:r>
                      <w:r w:rsidRPr="00C01ADB">
                        <w:rPr>
                          <w:sz w:val="18"/>
                          <w:szCs w:val="18"/>
                        </w:rPr>
                        <w:t>Research choice</w:t>
                      </w:r>
                    </w:p>
                  </w:txbxContent>
                </v:textbox>
                <w10:wrap anchorx="margin"/>
              </v:shap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7872" behindDoc="0" locked="0" layoutInCell="1" allowOverlap="1" wp14:anchorId="754E7260" wp14:editId="5D86C103">
                <wp:simplePos x="0" y="0"/>
                <wp:positionH relativeFrom="column">
                  <wp:posOffset>128270</wp:posOffset>
                </wp:positionH>
                <wp:positionV relativeFrom="paragraph">
                  <wp:posOffset>1273175</wp:posOffset>
                </wp:positionV>
                <wp:extent cx="1423987" cy="223520"/>
                <wp:effectExtent l="0" t="0" r="5080" b="5080"/>
                <wp:wrapNone/>
                <wp:docPr id="1050335106" name="مربع نص 12"/>
                <wp:cNvGraphicFramePr/>
                <a:graphic xmlns:a="http://schemas.openxmlformats.org/drawingml/2006/main">
                  <a:graphicData uri="http://schemas.microsoft.com/office/word/2010/wordprocessingShape">
                    <wps:wsp>
                      <wps:cNvSpPr txBox="1"/>
                      <wps:spPr>
                        <a:xfrm>
                          <a:off x="0" y="0"/>
                          <a:ext cx="1423987" cy="223520"/>
                        </a:xfrm>
                        <a:prstGeom prst="rect">
                          <a:avLst/>
                        </a:prstGeom>
                        <a:solidFill>
                          <a:sysClr val="window" lastClr="FFFFFF"/>
                        </a:solidFill>
                        <a:ln w="6350">
                          <a:noFill/>
                        </a:ln>
                      </wps:spPr>
                      <wps:txbx>
                        <w:txbxContent>
                          <w:p w14:paraId="48FA3C7D" w14:textId="77777777" w:rsidR="009B37E4" w:rsidRPr="00222C9D" w:rsidRDefault="009B37E4" w:rsidP="009B37E4">
                            <w:pPr>
                              <w:rPr>
                                <w:sz w:val="18"/>
                                <w:szCs w:val="18"/>
                              </w:rPr>
                            </w:pPr>
                            <w:r w:rsidRPr="00222C9D">
                              <w:rPr>
                                <w:sz w:val="18"/>
                                <w:szCs w:val="18"/>
                              </w:rPr>
                              <w:t xml:space="preserve"> </w:t>
                            </w:r>
                            <w:r w:rsidRPr="00222C9D">
                              <w:rPr>
                                <w:rFonts w:hint="cs"/>
                                <w:sz w:val="18"/>
                                <w:szCs w:val="18"/>
                                <w:rtl/>
                              </w:rPr>
                              <w:t xml:space="preserve"> منهجيات البحث</w:t>
                            </w:r>
                            <w:r w:rsidRPr="00222C9D">
                              <w:rPr>
                                <w:sz w:val="18"/>
                                <w:szCs w:val="18"/>
                              </w:rPr>
                              <w:t>Strategies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4E7260" id="مربع نص 12" o:spid="_x0000_s1046" type="#_x0000_t202" style="position:absolute;left:0;text-align:left;margin-left:10.1pt;margin-top:100.25pt;width:112.1pt;height:17.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" fillcolor="window" stroked="f" strokeweight=".5pt">
                <v:textbox>
                  <w:txbxContent>
                    <w:p w14:paraId="48FA3C7D" w14:textId="77777777" w:rsidR="009B37E4" w:rsidRPr="00222C9D" w:rsidRDefault="009B37E4" w:rsidP="009B37E4">
                      <w:pPr>
                        <w:rPr>
                          <w:sz w:val="18"/>
                          <w:szCs w:val="18"/>
                        </w:rPr>
                      </w:pPr>
                      <w:r w:rsidRPr="00222C9D">
                        <w:rPr>
                          <w:sz w:val="18"/>
                          <w:szCs w:val="18"/>
                        </w:rPr>
                        <w:t xml:space="preserve"> </w:t>
                      </w:r>
                      <w:r w:rsidRPr="00222C9D">
                        <w:rPr>
                          <w:rFonts w:hint="cs"/>
                          <w:sz w:val="18"/>
                          <w:szCs w:val="18"/>
                          <w:rtl/>
                        </w:rPr>
                        <w:t xml:space="preserve"> منهجيات البحث</w:t>
                      </w:r>
                      <w:r w:rsidRPr="00222C9D">
                        <w:rPr>
                          <w:sz w:val="18"/>
                          <w:szCs w:val="18"/>
                        </w:rPr>
                        <w:t>Strategies</w:t>
                      </w:r>
                    </w:p>
                  </w:txbxContent>
                </v:textbox>
              </v:shap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6848" behindDoc="0" locked="0" layoutInCell="1" allowOverlap="1" wp14:anchorId="15A77EE9" wp14:editId="55BC7CEC">
                <wp:simplePos x="0" y="0"/>
                <wp:positionH relativeFrom="column">
                  <wp:posOffset>128270</wp:posOffset>
                </wp:positionH>
                <wp:positionV relativeFrom="paragraph">
                  <wp:posOffset>1511300</wp:posOffset>
                </wp:positionV>
                <wp:extent cx="3005137" cy="14288"/>
                <wp:effectExtent l="0" t="0" r="24130" b="24130"/>
                <wp:wrapNone/>
                <wp:docPr id="1238033226" name="رابط مستقيم 11"/>
                <wp:cNvGraphicFramePr/>
                <a:graphic xmlns:a="http://schemas.openxmlformats.org/drawingml/2006/main">
                  <a:graphicData uri="http://schemas.microsoft.com/office/word/2010/wordprocessingShape">
                    <wps:wsp>
                      <wps:cNvCnPr/>
                      <wps:spPr>
                        <a:xfrm flipH="1">
                          <a:off x="0" y="0"/>
                          <a:ext cx="3005137" cy="14288"/>
                        </a:xfrm>
                        <a:prstGeom prst="line">
                          <a:avLst/>
                        </a:prstGeom>
                        <a:noFill/>
                        <a:ln w="6350" cap="flat" cmpd="sng" algn="ctr">
                          <a:solidFill>
                            <a:sysClr val="window" lastClr="FFFFFF">
                              <a:lumMod val="75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E867489" id="رابط مستقيم 11" o:spid="_x0000_s1026" style="position:absolute;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pt,119pt" to="246.7pt,1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" strokecolor="#bfbfbf" strokeweight=".5pt">
                <v:stroke joinstyle="miter"/>
              </v:lin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3776" behindDoc="0" locked="0" layoutInCell="1" allowOverlap="1" wp14:anchorId="3B114021" wp14:editId="1FD5F607">
                <wp:simplePos x="0" y="0"/>
                <wp:positionH relativeFrom="column">
                  <wp:posOffset>280988</wp:posOffset>
                </wp:positionH>
                <wp:positionV relativeFrom="paragraph">
                  <wp:posOffset>906462</wp:posOffset>
                </wp:positionV>
                <wp:extent cx="2933382" cy="28575"/>
                <wp:effectExtent l="0" t="0" r="19685" b="28575"/>
                <wp:wrapNone/>
                <wp:docPr id="1541295102" name="رابط مستقيم 8"/>
                <wp:cNvGraphicFramePr/>
                <a:graphic xmlns:a="http://schemas.openxmlformats.org/drawingml/2006/main">
                  <a:graphicData uri="http://schemas.microsoft.com/office/word/2010/wordprocessingShape">
                    <wps:wsp>
                      <wps:cNvCnPr/>
                      <wps:spPr>
                        <a:xfrm flipV="1">
                          <a:off x="0" y="0"/>
                          <a:ext cx="2933382" cy="28575"/>
                        </a:xfrm>
                        <a:prstGeom prst="line">
                          <a:avLst/>
                        </a:prstGeom>
                        <a:noFill/>
                        <a:ln w="635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7DF7A75" id="رابط مستقيم 8" o:spid="_x0000_s1026" style="position:absolute;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15pt,71.35pt" to="253.1pt,7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" strokecolor="#ffc000" strokeweight=".5pt">
                <v:stroke joinstyle="miter"/>
              </v:lin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4800" behindDoc="0" locked="0" layoutInCell="1" allowOverlap="1" wp14:anchorId="6E4C1B52" wp14:editId="78C0FC24">
                <wp:simplePos x="0" y="0"/>
                <wp:positionH relativeFrom="column">
                  <wp:posOffset>452437</wp:posOffset>
                </wp:positionH>
                <wp:positionV relativeFrom="paragraph">
                  <wp:posOffset>349250</wp:posOffset>
                </wp:positionV>
                <wp:extent cx="2776537" cy="4763"/>
                <wp:effectExtent l="0" t="0" r="24130" b="33655"/>
                <wp:wrapNone/>
                <wp:docPr id="713360894" name="رابط مستقيم 9"/>
                <wp:cNvGraphicFramePr/>
                <a:graphic xmlns:a="http://schemas.openxmlformats.org/drawingml/2006/main">
                  <a:graphicData uri="http://schemas.microsoft.com/office/word/2010/wordprocessingShape">
                    <wps:wsp>
                      <wps:cNvCnPr/>
                      <wps:spPr>
                        <a:xfrm flipH="1" flipV="1">
                          <a:off x="0" y="0"/>
                          <a:ext cx="2776537" cy="4763"/>
                        </a:xfrm>
                        <a:prstGeom prst="line">
                          <a:avLst/>
                        </a:prstGeom>
                        <a:noFill/>
                        <a:ln w="6350" cap="flat" cmpd="sng" algn="ctr">
                          <a:solidFill>
                            <a:sysClr val="window" lastClr="FFFFFF">
                              <a:lumMod val="75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C38703C" id="رابط مستقيم 9" o:spid="_x0000_s1026" style="position:absolute;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6pt,27.5pt" to="254.2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" strokecolor="#bfbfbf" strokeweight=".5pt">
                <v:stroke joinstyle="miter"/>
              </v:lin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5824" behindDoc="0" locked="0" layoutInCell="1" allowOverlap="1" wp14:anchorId="1E95EBE3" wp14:editId="78873236">
                <wp:simplePos x="0" y="0"/>
                <wp:positionH relativeFrom="column">
                  <wp:posOffset>266700</wp:posOffset>
                </wp:positionH>
                <wp:positionV relativeFrom="paragraph">
                  <wp:posOffset>668338</wp:posOffset>
                </wp:positionV>
                <wp:extent cx="1538287" cy="237807"/>
                <wp:effectExtent l="0" t="0" r="5080" b="0"/>
                <wp:wrapNone/>
                <wp:docPr id="2131500602" name="مربع نص 10"/>
                <wp:cNvGraphicFramePr/>
                <a:graphic xmlns:a="http://schemas.openxmlformats.org/drawingml/2006/main">
                  <a:graphicData uri="http://schemas.microsoft.com/office/word/2010/wordprocessingShape">
                    <wps:wsp>
                      <wps:cNvSpPr txBox="1"/>
                      <wps:spPr>
                        <a:xfrm>
                          <a:off x="0" y="0"/>
                          <a:ext cx="1538287" cy="237807"/>
                        </a:xfrm>
                        <a:prstGeom prst="rect">
                          <a:avLst/>
                        </a:prstGeom>
                        <a:solidFill>
                          <a:sysClr val="window" lastClr="FFFFFF"/>
                        </a:solidFill>
                        <a:ln w="6350">
                          <a:noFill/>
                        </a:ln>
                      </wps:spPr>
                      <wps:txbx>
                        <w:txbxContent>
                          <w:p w14:paraId="73E8AC20" w14:textId="77777777" w:rsidR="009B37E4" w:rsidRPr="007731B4" w:rsidRDefault="009B37E4" w:rsidP="009B37E4">
                            <w:pPr>
                              <w:rPr>
                                <w:sz w:val="18"/>
                                <w:szCs w:val="18"/>
                              </w:rPr>
                            </w:pPr>
                            <w:r w:rsidRPr="007731B4">
                              <w:rPr>
                                <w:rFonts w:hint="cs"/>
                                <w:sz w:val="18"/>
                                <w:szCs w:val="18"/>
                                <w:rtl/>
                              </w:rPr>
                              <w:t xml:space="preserve"> أساليب التحليل</w:t>
                            </w:r>
                            <w:r w:rsidRPr="007731B4">
                              <w:rPr>
                                <w:sz w:val="18"/>
                                <w:szCs w:val="18"/>
                              </w:rPr>
                              <w:t>Approaches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95EBE3" id="مربع نص 10" o:spid="_x0000_s1047" type="#_x0000_t202" style="position:absolute;left:0;text-align:left;margin-left:21pt;margin-top:52.65pt;width:121.1pt;height:18.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" fillcolor="window" stroked="f" strokeweight=".5pt">
                <v:textbox>
                  <w:txbxContent>
                    <w:p w14:paraId="73E8AC20" w14:textId="77777777" w:rsidR="009B37E4" w:rsidRPr="007731B4" w:rsidRDefault="009B37E4" w:rsidP="009B37E4">
                      <w:pPr>
                        <w:rPr>
                          <w:sz w:val="18"/>
                          <w:szCs w:val="18"/>
                        </w:rPr>
                      </w:pPr>
                      <w:r w:rsidRPr="007731B4">
                        <w:rPr>
                          <w:rFonts w:hint="cs"/>
                          <w:sz w:val="18"/>
                          <w:szCs w:val="18"/>
                          <w:rtl/>
                        </w:rPr>
                        <w:t xml:space="preserve"> أساليب التحليل</w:t>
                      </w:r>
                      <w:r w:rsidRPr="007731B4">
                        <w:rPr>
                          <w:sz w:val="18"/>
                          <w:szCs w:val="18"/>
                        </w:rPr>
                        <w:t>Approaches</w:t>
                      </w:r>
                    </w:p>
                  </w:txbxContent>
                </v:textbox>
              </v:shap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2752" behindDoc="0" locked="0" layoutInCell="1" allowOverlap="1" wp14:anchorId="759E3E25" wp14:editId="52C30D72">
                <wp:simplePos x="0" y="0"/>
                <wp:positionH relativeFrom="column">
                  <wp:posOffset>490538</wp:posOffset>
                </wp:positionH>
                <wp:positionV relativeFrom="paragraph">
                  <wp:posOffset>120650</wp:posOffset>
                </wp:positionV>
                <wp:extent cx="1671320" cy="261938"/>
                <wp:effectExtent l="0" t="0" r="5080" b="5080"/>
                <wp:wrapNone/>
                <wp:docPr id="1295396254" name="مربع نص 7"/>
                <wp:cNvGraphicFramePr/>
                <a:graphic xmlns:a="http://schemas.openxmlformats.org/drawingml/2006/main">
                  <a:graphicData uri="http://schemas.microsoft.com/office/word/2010/wordprocessingShape">
                    <wps:wsp>
                      <wps:cNvSpPr txBox="1"/>
                      <wps:spPr>
                        <a:xfrm>
                          <a:off x="0" y="0"/>
                          <a:ext cx="1671320" cy="261938"/>
                        </a:xfrm>
                        <a:prstGeom prst="rect">
                          <a:avLst/>
                        </a:prstGeom>
                        <a:solidFill>
                          <a:sysClr val="window" lastClr="FFFFFF"/>
                        </a:solidFill>
                        <a:ln w="6350">
                          <a:noFill/>
                        </a:ln>
                      </wps:spPr>
                      <wps:txbx>
                        <w:txbxContent>
                          <w:p w14:paraId="32451832" w14:textId="77777777" w:rsidR="009B37E4" w:rsidRPr="007731B4" w:rsidRDefault="009B37E4" w:rsidP="009B37E4">
                            <w:pPr>
                              <w:rPr>
                                <w:sz w:val="18"/>
                                <w:szCs w:val="18"/>
                              </w:rPr>
                            </w:pPr>
                            <w:r w:rsidRPr="007731B4">
                              <w:rPr>
                                <w:rFonts w:hint="cs"/>
                                <w:sz w:val="18"/>
                                <w:szCs w:val="18"/>
                                <w:rtl/>
                              </w:rPr>
                              <w:t xml:space="preserve"> الفسلفات والمناهج</w:t>
                            </w:r>
                            <w:r w:rsidRPr="007731B4">
                              <w:rPr>
                                <w:sz w:val="18"/>
                                <w:szCs w:val="18"/>
                              </w:rPr>
                              <w:t>philosophies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9E3E25" id="مربع نص 7" o:spid="_x0000_s1048" type="#_x0000_t202" style="position:absolute;left:0;text-align:left;margin-left:38.65pt;margin-top:9.5pt;width:131.6pt;height:20.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" fillcolor="window" stroked="f" strokeweight=".5pt">
                <v:textbox>
                  <w:txbxContent>
                    <w:p w14:paraId="32451832" w14:textId="77777777" w:rsidR="009B37E4" w:rsidRPr="007731B4" w:rsidRDefault="009B37E4" w:rsidP="009B37E4">
                      <w:pPr>
                        <w:rPr>
                          <w:sz w:val="18"/>
                          <w:szCs w:val="18"/>
                        </w:rPr>
                      </w:pPr>
                      <w:r w:rsidRPr="007731B4">
                        <w:rPr>
                          <w:rFonts w:hint="cs"/>
                          <w:sz w:val="18"/>
                          <w:szCs w:val="18"/>
                          <w:rtl/>
                        </w:rPr>
                        <w:t xml:space="preserve"> الفسلفات والمناهج</w:t>
                      </w:r>
                      <w:r w:rsidRPr="007731B4">
                        <w:rPr>
                          <w:sz w:val="18"/>
                          <w:szCs w:val="18"/>
                        </w:rPr>
                        <w:t>philosophies</w:t>
                      </w:r>
                    </w:p>
                  </w:txbxContent>
                </v:textbox>
              </v:shape>
            </w:pict>
          </mc:Fallback>
        </mc:AlternateContent>
      </w:r>
      <w:r w:rsidRPr="003A2070">
        <w:rPr>
          <w:b/>
          <w:bCs/>
          <w:noProof/>
          <w:sz w:val="24"/>
          <w:szCs w:val="24"/>
          <w:rtl/>
        </w:rPr>
        <w:drawing>
          <wp:inline distT="0" distB="0" distL="0" distR="0" wp14:anchorId="1FE7BFEF" wp14:editId="18BAEE6C">
            <wp:extent cx="5091545" cy="3726873"/>
            <wp:effectExtent l="0" t="0" r="0" b="26035"/>
            <wp:docPr id="211657498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DA6EB59" w14:textId="77777777" w:rsidR="009B37E4" w:rsidRPr="003A2070" w:rsidRDefault="009B37E4" w:rsidP="009B37E4">
      <w:pPr>
        <w:jc w:val="center"/>
        <w:rPr>
          <w:b/>
          <w:bCs/>
          <w:sz w:val="24"/>
          <w:szCs w:val="24"/>
          <w:rtl/>
        </w:rPr>
      </w:pPr>
    </w:p>
    <w:p w14:paraId="579F7EB0" w14:textId="77777777" w:rsidR="009B37E4" w:rsidRPr="003A2070" w:rsidRDefault="009B37E4" w:rsidP="009B37E4">
      <w:pPr>
        <w:pStyle w:val="a5"/>
        <w:ind w:left="360"/>
        <w:rPr>
          <w:b/>
          <w:bCs/>
          <w:sz w:val="24"/>
          <w:szCs w:val="24"/>
          <w:rtl/>
          <w:lang w:bidi="ar"/>
        </w:rPr>
      </w:pPr>
    </w:p>
    <w:p w14:paraId="1CCBF91C" w14:textId="77777777" w:rsidR="009B37E4" w:rsidRPr="003A2070" w:rsidRDefault="009B37E4" w:rsidP="009B37E4">
      <w:pPr>
        <w:bidi/>
        <w:jc w:val="center"/>
        <w:rPr>
          <w:b/>
          <w:bCs/>
          <w:sz w:val="24"/>
          <w:szCs w:val="24"/>
          <w:rtl/>
        </w:rPr>
      </w:pPr>
      <w:r w:rsidRPr="003A2070">
        <w:rPr>
          <w:rFonts w:hint="cs"/>
          <w:b/>
          <w:bCs/>
          <w:sz w:val="24"/>
          <w:szCs w:val="24"/>
          <w:rtl/>
        </w:rPr>
        <w:t>الشكل (2) ملخص منهجية البحث</w:t>
      </w:r>
    </w:p>
    <w:p w14:paraId="3AEAAB33" w14:textId="23503DE3" w:rsidR="00BB2A65" w:rsidRDefault="009B37E4" w:rsidP="009B37E4">
      <w:pPr>
        <w:jc w:val="center"/>
        <w:rPr>
          <w:b/>
          <w:bCs/>
          <w:sz w:val="24"/>
          <w:szCs w:val="24"/>
          <w:rtl/>
        </w:rPr>
      </w:pPr>
      <w:r w:rsidRPr="003A2070">
        <w:rPr>
          <w:rFonts w:hint="cs"/>
          <w:b/>
          <w:bCs/>
          <w:sz w:val="24"/>
          <w:szCs w:val="24"/>
          <w:rtl/>
        </w:rPr>
        <w:t>المصدر: البح</w:t>
      </w:r>
      <w:r>
        <w:rPr>
          <w:rFonts w:hint="cs"/>
          <w:b/>
          <w:bCs/>
          <w:sz w:val="24"/>
          <w:szCs w:val="24"/>
          <w:rtl/>
        </w:rPr>
        <w:t>ث</w:t>
      </w:r>
    </w:p>
    <w:p w14:paraId="15E0F8FC" w14:textId="77777777" w:rsidR="00E45E1B" w:rsidRDefault="00E45E1B" w:rsidP="009B37E4">
      <w:pPr>
        <w:rPr>
          <w:b/>
          <w:bCs/>
          <w:sz w:val="24"/>
          <w:szCs w:val="24"/>
          <w:rtl/>
        </w:rPr>
      </w:pPr>
    </w:p>
    <w:p w14:paraId="391AF111" w14:textId="77777777" w:rsidR="00786D39" w:rsidRDefault="00786D39" w:rsidP="009B37E4">
      <w:pPr>
        <w:rPr>
          <w:sz w:val="28"/>
          <w:szCs w:val="28"/>
        </w:rPr>
      </w:pPr>
    </w:p>
    <w:p w14:paraId="100E3B5F" w14:textId="72BC904B" w:rsidR="00BB2A65" w:rsidRPr="0049782E" w:rsidRDefault="00E567F9" w:rsidP="0049782E">
      <w:pPr>
        <w:pStyle w:val="2"/>
        <w:rPr>
          <w:b/>
          <w:bCs/>
          <w:color w:val="auto"/>
          <w:sz w:val="28"/>
          <w:szCs w:val="28"/>
          <w:rtl/>
        </w:rPr>
      </w:pPr>
      <w:bookmarkStart w:id="77" w:name="_Toc185041792"/>
      <w:r w:rsidRPr="0049782E">
        <w:rPr>
          <w:rFonts w:hint="cs"/>
          <w:b/>
          <w:bCs/>
          <w:color w:val="auto"/>
          <w:sz w:val="28"/>
          <w:szCs w:val="28"/>
          <w:rtl/>
        </w:rPr>
        <w:lastRenderedPageBreak/>
        <w:t>مجتمع البحث وطرق وتقنيات أخذ العينات</w:t>
      </w:r>
      <w:r w:rsidR="00E45E1B" w:rsidRPr="0049782E">
        <w:rPr>
          <w:rFonts w:hint="cs"/>
          <w:b/>
          <w:bCs/>
          <w:color w:val="auto"/>
          <w:sz w:val="28"/>
          <w:szCs w:val="28"/>
          <w:rtl/>
        </w:rPr>
        <w:t>:</w:t>
      </w:r>
      <w:bookmarkEnd w:id="77"/>
      <w:r w:rsidRPr="0049782E">
        <w:rPr>
          <w:rFonts w:hint="cs"/>
          <w:b/>
          <w:bCs/>
          <w:color w:val="auto"/>
          <w:sz w:val="28"/>
          <w:szCs w:val="28"/>
          <w:rtl/>
        </w:rPr>
        <w:t xml:space="preserve"> </w:t>
      </w:r>
    </w:p>
    <w:p w14:paraId="34618F28" w14:textId="77777777" w:rsidR="00F153A2" w:rsidRDefault="00F153A2" w:rsidP="00E567F9">
      <w:pPr>
        <w:jc w:val="right"/>
        <w:rPr>
          <w:rFonts w:cs="Arial"/>
          <w:sz w:val="24"/>
          <w:szCs w:val="24"/>
          <w:rtl/>
        </w:rPr>
      </w:pPr>
      <w:r>
        <w:rPr>
          <w:rFonts w:cs="Arial" w:hint="cs"/>
          <w:sz w:val="24"/>
          <w:szCs w:val="24"/>
          <w:rtl/>
        </w:rPr>
        <w:t xml:space="preserve">مجتمع البحث لهذه الدراسة هو جميع الموظفين لمؤسسة </w:t>
      </w:r>
      <w:r w:rsidRPr="00F153A2">
        <w:rPr>
          <w:rFonts w:cs="Arial"/>
          <w:sz w:val="24"/>
          <w:szCs w:val="24"/>
          <w:rtl/>
        </w:rPr>
        <w:t xml:space="preserve">الإسمنت العربية بالسعودية </w:t>
      </w:r>
      <w:r>
        <w:rPr>
          <w:rFonts w:cs="Arial" w:hint="cs"/>
          <w:sz w:val="24"/>
          <w:szCs w:val="24"/>
          <w:rtl/>
        </w:rPr>
        <w:t>بمدينة جدة والبالغ عددهم 45 موظفا</w:t>
      </w:r>
    </w:p>
    <w:p w14:paraId="479F4ECD" w14:textId="133FE127" w:rsidR="00E45E1B" w:rsidRDefault="00F153A2" w:rsidP="00E567F9">
      <w:pPr>
        <w:jc w:val="right"/>
        <w:rPr>
          <w:rFonts w:cs="Arial"/>
          <w:sz w:val="24"/>
          <w:szCs w:val="24"/>
          <w:rtl/>
        </w:rPr>
      </w:pPr>
      <w:r>
        <w:rPr>
          <w:rFonts w:cs="Arial" w:hint="cs"/>
          <w:sz w:val="24"/>
          <w:szCs w:val="24"/>
          <w:rtl/>
        </w:rPr>
        <w:t xml:space="preserve"> و</w:t>
      </w:r>
      <w:r w:rsidRPr="00F153A2">
        <w:rPr>
          <w:rFonts w:cs="Arial"/>
          <w:sz w:val="24"/>
          <w:szCs w:val="24"/>
          <w:rtl/>
        </w:rPr>
        <w:t>تعتبر مؤسسة الإسمنت العربية بالسعودية مثالًا ممتازًا لدراسة تأثير إدارة الجودة الشاملة على الميزة التنافسية</w:t>
      </w:r>
      <w:r w:rsidR="000F3A62">
        <w:rPr>
          <w:rFonts w:cs="Arial" w:hint="cs"/>
          <w:sz w:val="24"/>
          <w:szCs w:val="24"/>
          <w:rtl/>
        </w:rPr>
        <w:t xml:space="preserve"> ، </w:t>
      </w:r>
      <w:r w:rsidRPr="00F153A2">
        <w:rPr>
          <w:rFonts w:cs="Arial"/>
          <w:sz w:val="24"/>
          <w:szCs w:val="24"/>
          <w:rtl/>
        </w:rPr>
        <w:t xml:space="preserve"> من خلال تحديد مجتمع البحث واستخدام طرق وأدوات أخذ العينات المناسبة، يمكن تحقيق نتائج دقيقة وموثوقة تساهم في تطوير استراتيجيات فعّالة لتحسين الأداء المؤسسي</w:t>
      </w:r>
      <w:r w:rsidR="000F3A62">
        <w:rPr>
          <w:rFonts w:cs="Arial" w:hint="cs"/>
          <w:sz w:val="24"/>
          <w:szCs w:val="24"/>
          <w:rtl/>
        </w:rPr>
        <w:t>.</w:t>
      </w:r>
    </w:p>
    <w:p w14:paraId="53C86615" w14:textId="5F0C6E97" w:rsidR="000F3A62" w:rsidRDefault="000F3A62" w:rsidP="000F3A62">
      <w:pPr>
        <w:jc w:val="right"/>
        <w:rPr>
          <w:rFonts w:cs="Arial"/>
          <w:sz w:val="24"/>
          <w:szCs w:val="24"/>
          <w:rtl/>
        </w:rPr>
      </w:pPr>
      <w:r>
        <w:rPr>
          <w:rFonts w:cs="Arial" w:hint="cs"/>
          <w:sz w:val="24"/>
          <w:szCs w:val="24"/>
          <w:rtl/>
        </w:rPr>
        <w:t xml:space="preserve">وحيث أن </w:t>
      </w:r>
      <w:r w:rsidRPr="000F3A62">
        <w:rPr>
          <w:rFonts w:cs="Arial"/>
          <w:sz w:val="24"/>
          <w:szCs w:val="24"/>
          <w:rtl/>
        </w:rPr>
        <w:t>تشغل الشركة أيضاً شبكة واسعة من الموزعين، وتؤمن لعملائها حلولاً مبتكرة في مجال البناء والتشييد. بفضل خبرتها الكبيرة في هذا المجال، تسعى شركة الاسمنت العربية لتحقيق التميز وتعزيز إسهامها في نمو القطاع الصناعي والبناء في المملكة</w:t>
      </w:r>
      <w:r>
        <w:rPr>
          <w:rFonts w:cs="Arial" w:hint="cs"/>
          <w:sz w:val="24"/>
          <w:szCs w:val="24"/>
          <w:rtl/>
        </w:rPr>
        <w:t>.</w:t>
      </w:r>
    </w:p>
    <w:p w14:paraId="10559DB0" w14:textId="77777777" w:rsidR="000F3A62" w:rsidRDefault="000F3A62" w:rsidP="000F3A62">
      <w:pPr>
        <w:jc w:val="right"/>
        <w:rPr>
          <w:rFonts w:cs="Arial"/>
          <w:sz w:val="24"/>
          <w:szCs w:val="24"/>
          <w:rtl/>
        </w:rPr>
      </w:pPr>
    </w:p>
    <w:p w14:paraId="18240721" w14:textId="53680A8E" w:rsidR="000F3A62" w:rsidRDefault="000F3A62" w:rsidP="000F3A62">
      <w:pPr>
        <w:jc w:val="right"/>
        <w:rPr>
          <w:rFonts w:cs="Arial"/>
          <w:b/>
          <w:bCs/>
          <w:sz w:val="28"/>
          <w:szCs w:val="28"/>
          <w:rtl/>
        </w:rPr>
      </w:pPr>
      <w:r>
        <w:rPr>
          <w:rFonts w:cs="Arial" w:hint="cs"/>
          <w:b/>
          <w:bCs/>
          <w:sz w:val="28"/>
          <w:szCs w:val="28"/>
          <w:rtl/>
        </w:rPr>
        <w:t>مجتمع البحث :</w:t>
      </w:r>
    </w:p>
    <w:p w14:paraId="03AF5CB5" w14:textId="436929A4" w:rsidR="000F3A62" w:rsidRDefault="000F3A62" w:rsidP="000F3A62">
      <w:pPr>
        <w:jc w:val="right"/>
        <w:rPr>
          <w:rFonts w:ascii="Calibri" w:eastAsia="Calibri" w:hAnsi="Calibri" w:cs="Arial"/>
          <w:sz w:val="26"/>
          <w:szCs w:val="26"/>
          <w:rtl/>
        </w:rPr>
      </w:pPr>
      <w:r w:rsidRPr="000F3A62">
        <w:rPr>
          <w:rFonts w:ascii="Calibri" w:eastAsia="Calibri" w:hAnsi="Calibri" w:cs="Arial" w:hint="cs"/>
          <w:sz w:val="26"/>
          <w:szCs w:val="26"/>
          <w:rtl/>
        </w:rPr>
        <w:t>مجتمع البحث لهذه الدراسة هو الموظفين ل</w:t>
      </w:r>
      <w:r>
        <w:rPr>
          <w:rFonts w:ascii="Calibri" w:eastAsia="Calibri" w:hAnsi="Calibri" w:cs="Arial" w:hint="cs"/>
          <w:sz w:val="26"/>
          <w:szCs w:val="26"/>
          <w:rtl/>
        </w:rPr>
        <w:t xml:space="preserve">مؤسسة الأسمنت العربية </w:t>
      </w:r>
      <w:r w:rsidRPr="000F3A62">
        <w:rPr>
          <w:rFonts w:ascii="Calibri" w:eastAsia="Calibri" w:hAnsi="Calibri" w:cs="Arial" w:hint="cs"/>
          <w:sz w:val="26"/>
          <w:szCs w:val="26"/>
          <w:rtl/>
        </w:rPr>
        <w:t xml:space="preserve"> في مدينة جدة، والبالغ عدده</w:t>
      </w:r>
      <w:r>
        <w:rPr>
          <w:rFonts w:ascii="Calibri" w:eastAsia="Calibri" w:hAnsi="Calibri" w:cs="Arial" w:hint="cs"/>
          <w:sz w:val="26"/>
          <w:szCs w:val="26"/>
          <w:rtl/>
        </w:rPr>
        <w:t>م 45</w:t>
      </w:r>
      <w:r w:rsidRPr="000F3A62">
        <w:rPr>
          <w:rFonts w:ascii="Calibri" w:eastAsia="Calibri" w:hAnsi="Calibri" w:cs="Arial" w:hint="cs"/>
          <w:sz w:val="26"/>
          <w:szCs w:val="26"/>
          <w:rtl/>
        </w:rPr>
        <w:t xml:space="preserve"> موظفا، تم اختيار عينة عشوائية والتي شملت </w:t>
      </w:r>
      <w:r w:rsidR="005D0FFB">
        <w:rPr>
          <w:rFonts w:ascii="Calibri" w:eastAsia="Calibri" w:hAnsi="Calibri" w:cs="Arial"/>
          <w:sz w:val="26"/>
          <w:szCs w:val="26"/>
        </w:rPr>
        <w:t>40</w:t>
      </w:r>
      <w:r w:rsidR="00276ED8">
        <w:rPr>
          <w:rFonts w:ascii="Calibri" w:eastAsia="Calibri" w:hAnsi="Calibri" w:cs="Arial" w:hint="cs"/>
          <w:sz w:val="26"/>
          <w:szCs w:val="26"/>
          <w:rtl/>
        </w:rPr>
        <w:t xml:space="preserve"> </w:t>
      </w:r>
      <w:r w:rsidRPr="000F3A62">
        <w:rPr>
          <w:rFonts w:ascii="Calibri" w:eastAsia="Calibri" w:hAnsi="Calibri" w:cs="Arial" w:hint="cs"/>
          <w:sz w:val="26"/>
          <w:szCs w:val="26"/>
          <w:rtl/>
        </w:rPr>
        <w:t xml:space="preserve">موظفا، وقد قام </w:t>
      </w:r>
      <w:r w:rsidR="005D0FFB">
        <w:rPr>
          <w:rFonts w:ascii="Calibri" w:eastAsia="Calibri" w:hAnsi="Calibri" w:cs="Arial"/>
          <w:sz w:val="26"/>
          <w:szCs w:val="26"/>
        </w:rPr>
        <w:t>40</w:t>
      </w:r>
      <w:r w:rsidRPr="000F3A62">
        <w:rPr>
          <w:rFonts w:ascii="Calibri" w:eastAsia="Calibri" w:hAnsi="Calibri" w:cs="Arial" w:hint="cs"/>
          <w:sz w:val="26"/>
          <w:szCs w:val="26"/>
          <w:rtl/>
        </w:rPr>
        <w:t xml:space="preserve"> موظفا بتعبئة استبيان الخاص بال</w:t>
      </w:r>
      <w:r w:rsidR="00276ED8">
        <w:rPr>
          <w:rFonts w:ascii="Calibri" w:eastAsia="Calibri" w:hAnsi="Calibri" w:cs="Arial" w:hint="cs"/>
          <w:sz w:val="26"/>
          <w:szCs w:val="26"/>
          <w:rtl/>
        </w:rPr>
        <w:t>مؤسس</w:t>
      </w:r>
      <w:r w:rsidRPr="000F3A62">
        <w:rPr>
          <w:rFonts w:ascii="Calibri" w:eastAsia="Calibri" w:hAnsi="Calibri" w:cs="Arial" w:hint="cs"/>
          <w:sz w:val="26"/>
          <w:szCs w:val="26"/>
          <w:rtl/>
        </w:rPr>
        <w:t xml:space="preserve">ة، وهي تمثل </w:t>
      </w:r>
      <w:r w:rsidR="00276ED8">
        <w:rPr>
          <w:rFonts w:ascii="Calibri" w:eastAsia="Calibri" w:hAnsi="Calibri" w:cs="Arial" w:hint="cs"/>
          <w:sz w:val="26"/>
          <w:szCs w:val="26"/>
          <w:rtl/>
        </w:rPr>
        <w:t>88,89</w:t>
      </w:r>
      <w:r w:rsidRPr="000F3A62">
        <w:rPr>
          <w:rFonts w:ascii="Calibri" w:eastAsia="Calibri" w:hAnsi="Calibri" w:cs="Arial" w:hint="cs"/>
          <w:sz w:val="26"/>
          <w:szCs w:val="26"/>
          <w:rtl/>
        </w:rPr>
        <w:t>% من مجتمع البحث.</w:t>
      </w:r>
    </w:p>
    <w:p w14:paraId="6DFECDF2" w14:textId="77777777" w:rsidR="00276ED8" w:rsidRDefault="00276ED8" w:rsidP="000F3A62">
      <w:pPr>
        <w:jc w:val="right"/>
        <w:rPr>
          <w:rFonts w:ascii="Calibri" w:eastAsia="Calibri" w:hAnsi="Calibri" w:cs="Arial"/>
          <w:sz w:val="26"/>
          <w:szCs w:val="26"/>
          <w:rtl/>
        </w:rPr>
      </w:pPr>
    </w:p>
    <w:p w14:paraId="352CEB0C" w14:textId="571D5E05" w:rsidR="00276ED8" w:rsidRPr="000F3A62" w:rsidRDefault="00E7105E" w:rsidP="00E7105E">
      <w:pPr>
        <w:jc w:val="center"/>
        <w:rPr>
          <w:rFonts w:ascii="Calibri" w:eastAsia="Calibri" w:hAnsi="Calibri" w:cs="Arial"/>
          <w:b/>
          <w:bCs/>
          <w:sz w:val="24"/>
          <w:szCs w:val="24"/>
          <w:rtl/>
        </w:rPr>
      </w:pPr>
      <w:r w:rsidRPr="00E7105E">
        <w:rPr>
          <w:rFonts w:ascii="Calibri" w:eastAsia="Calibri" w:hAnsi="Calibri" w:cs="Arial" w:hint="cs"/>
          <w:b/>
          <w:bCs/>
          <w:sz w:val="24"/>
          <w:szCs w:val="24"/>
          <w:rtl/>
        </w:rPr>
        <w:t>جدول 1:</w:t>
      </w:r>
      <w:r>
        <w:rPr>
          <w:rFonts w:ascii="Calibri" w:eastAsia="Calibri" w:hAnsi="Calibri" w:cs="Arial" w:hint="cs"/>
          <w:b/>
          <w:bCs/>
          <w:sz w:val="24"/>
          <w:szCs w:val="24"/>
          <w:rtl/>
        </w:rPr>
        <w:t xml:space="preserve"> </w:t>
      </w:r>
      <w:r w:rsidRPr="00E7105E">
        <w:rPr>
          <w:rFonts w:ascii="Calibri" w:eastAsia="Calibri" w:hAnsi="Calibri" w:cs="Arial" w:hint="cs"/>
          <w:b/>
          <w:bCs/>
          <w:sz w:val="24"/>
          <w:szCs w:val="24"/>
          <w:rtl/>
        </w:rPr>
        <w:t>مجتمع البحث</w:t>
      </w:r>
    </w:p>
    <w:tbl>
      <w:tblPr>
        <w:tblStyle w:val="a4"/>
        <w:tblW w:w="0" w:type="auto"/>
        <w:tblLook w:val="04A0" w:firstRow="1" w:lastRow="0" w:firstColumn="1" w:lastColumn="0" w:noHBand="0" w:noVBand="1"/>
      </w:tblPr>
      <w:tblGrid>
        <w:gridCol w:w="3116"/>
        <w:gridCol w:w="3117"/>
        <w:gridCol w:w="3117"/>
      </w:tblGrid>
      <w:tr w:rsidR="00276ED8" w14:paraId="15A4A369" w14:textId="77777777" w:rsidTr="00007512">
        <w:tc>
          <w:tcPr>
            <w:tcW w:w="3116" w:type="dxa"/>
            <w:shd w:val="clear" w:color="auto" w:fill="5B9BD5" w:themeFill="accent1"/>
          </w:tcPr>
          <w:p w14:paraId="26F362F9" w14:textId="7224BC4E" w:rsidR="00276ED8" w:rsidRDefault="00276ED8" w:rsidP="00276ED8">
            <w:pPr>
              <w:jc w:val="center"/>
              <w:rPr>
                <w:rFonts w:cs="Arial"/>
                <w:b/>
                <w:bCs/>
                <w:sz w:val="28"/>
                <w:szCs w:val="28"/>
              </w:rPr>
            </w:pPr>
            <w:r>
              <w:rPr>
                <w:rFonts w:cs="Arial" w:hint="cs"/>
                <w:b/>
                <w:bCs/>
                <w:sz w:val="28"/>
                <w:szCs w:val="28"/>
                <w:rtl/>
              </w:rPr>
              <w:t>النسبة المئ</w:t>
            </w:r>
            <w:r w:rsidR="00007512">
              <w:rPr>
                <w:rFonts w:cs="Arial" w:hint="cs"/>
                <w:b/>
                <w:bCs/>
                <w:sz w:val="28"/>
                <w:szCs w:val="28"/>
                <w:rtl/>
              </w:rPr>
              <w:t>وية</w:t>
            </w:r>
          </w:p>
        </w:tc>
        <w:tc>
          <w:tcPr>
            <w:tcW w:w="3117" w:type="dxa"/>
            <w:shd w:val="clear" w:color="auto" w:fill="5B9BD5" w:themeFill="accent1"/>
          </w:tcPr>
          <w:p w14:paraId="6228A6EC" w14:textId="69A7323A" w:rsidR="00276ED8" w:rsidRPr="00007512" w:rsidRDefault="00276ED8" w:rsidP="00276ED8">
            <w:pPr>
              <w:jc w:val="center"/>
              <w:rPr>
                <w:rFonts w:cs="Arial"/>
                <w:b/>
                <w:bCs/>
                <w:sz w:val="28"/>
                <w:szCs w:val="28"/>
              </w:rPr>
            </w:pPr>
            <w:r w:rsidRPr="00007512">
              <w:rPr>
                <w:rFonts w:cs="Arial" w:hint="cs"/>
                <w:b/>
                <w:bCs/>
                <w:sz w:val="28"/>
                <w:szCs w:val="28"/>
                <w:rtl/>
              </w:rPr>
              <w:t>عدد الموظفين</w:t>
            </w:r>
          </w:p>
        </w:tc>
        <w:tc>
          <w:tcPr>
            <w:tcW w:w="3117" w:type="dxa"/>
            <w:shd w:val="clear" w:color="auto" w:fill="5B9BD5" w:themeFill="accent1"/>
          </w:tcPr>
          <w:p w14:paraId="4C989BFA" w14:textId="6E64934A" w:rsidR="00276ED8" w:rsidRPr="00007512" w:rsidRDefault="00276ED8" w:rsidP="00276ED8">
            <w:pPr>
              <w:jc w:val="center"/>
              <w:rPr>
                <w:rFonts w:cs="Arial"/>
                <w:b/>
                <w:bCs/>
                <w:sz w:val="28"/>
                <w:szCs w:val="28"/>
              </w:rPr>
            </w:pPr>
            <w:r w:rsidRPr="00007512">
              <w:rPr>
                <w:rFonts w:cs="Arial" w:hint="cs"/>
                <w:b/>
                <w:bCs/>
                <w:sz w:val="28"/>
                <w:szCs w:val="28"/>
                <w:rtl/>
              </w:rPr>
              <w:t>التصنيف</w:t>
            </w:r>
          </w:p>
        </w:tc>
      </w:tr>
      <w:tr w:rsidR="00276ED8" w14:paraId="7501B71E" w14:textId="77777777" w:rsidTr="00276ED8">
        <w:tc>
          <w:tcPr>
            <w:tcW w:w="3116" w:type="dxa"/>
          </w:tcPr>
          <w:p w14:paraId="681DA199" w14:textId="299315E5" w:rsidR="00276ED8" w:rsidRPr="00007512" w:rsidRDefault="00007512" w:rsidP="00007512">
            <w:pPr>
              <w:jc w:val="center"/>
              <w:rPr>
                <w:rFonts w:cs="Arial"/>
                <w:sz w:val="28"/>
                <w:szCs w:val="28"/>
              </w:rPr>
            </w:pPr>
            <w:r w:rsidRPr="00007512">
              <w:rPr>
                <w:rFonts w:cs="Arial" w:hint="cs"/>
                <w:sz w:val="28"/>
                <w:szCs w:val="28"/>
                <w:rtl/>
              </w:rPr>
              <w:t>100</w:t>
            </w:r>
            <w:r w:rsidRPr="00007512">
              <w:rPr>
                <w:rFonts w:ascii="Calibri" w:eastAsia="Calibri" w:hAnsi="Calibri" w:cs="Arial" w:hint="cs"/>
                <w:sz w:val="26"/>
                <w:szCs w:val="26"/>
                <w:rtl/>
              </w:rPr>
              <w:t>%</w:t>
            </w:r>
          </w:p>
        </w:tc>
        <w:tc>
          <w:tcPr>
            <w:tcW w:w="3117" w:type="dxa"/>
          </w:tcPr>
          <w:p w14:paraId="53CD5C19" w14:textId="7FC31948" w:rsidR="00276ED8" w:rsidRPr="00007512" w:rsidRDefault="00007512" w:rsidP="00007512">
            <w:pPr>
              <w:jc w:val="center"/>
              <w:rPr>
                <w:rFonts w:cs="Arial"/>
                <w:sz w:val="28"/>
                <w:szCs w:val="28"/>
              </w:rPr>
            </w:pPr>
            <w:r w:rsidRPr="00007512">
              <w:rPr>
                <w:rFonts w:cs="Arial" w:hint="cs"/>
                <w:sz w:val="28"/>
                <w:szCs w:val="28"/>
                <w:rtl/>
              </w:rPr>
              <w:t>45</w:t>
            </w:r>
          </w:p>
        </w:tc>
        <w:tc>
          <w:tcPr>
            <w:tcW w:w="3117" w:type="dxa"/>
          </w:tcPr>
          <w:p w14:paraId="08530C0B" w14:textId="6661A830" w:rsidR="00276ED8" w:rsidRPr="00007512" w:rsidRDefault="00007512" w:rsidP="00007512">
            <w:pPr>
              <w:jc w:val="center"/>
              <w:rPr>
                <w:rFonts w:cs="Arial"/>
                <w:sz w:val="28"/>
                <w:szCs w:val="28"/>
              </w:rPr>
            </w:pPr>
            <w:r w:rsidRPr="00007512">
              <w:rPr>
                <w:rFonts w:cs="Arial" w:hint="cs"/>
                <w:sz w:val="28"/>
                <w:szCs w:val="28"/>
                <w:rtl/>
              </w:rPr>
              <w:t>المعلمون</w:t>
            </w:r>
          </w:p>
        </w:tc>
      </w:tr>
      <w:tr w:rsidR="00276ED8" w14:paraId="2C2FA79A" w14:textId="77777777" w:rsidTr="00276ED8">
        <w:tc>
          <w:tcPr>
            <w:tcW w:w="3116" w:type="dxa"/>
          </w:tcPr>
          <w:p w14:paraId="5DDAF1C8" w14:textId="7925F830" w:rsidR="00276ED8" w:rsidRPr="00007512" w:rsidRDefault="00007512" w:rsidP="00007512">
            <w:pPr>
              <w:jc w:val="center"/>
              <w:rPr>
                <w:rFonts w:cs="Arial"/>
                <w:sz w:val="28"/>
                <w:szCs w:val="28"/>
              </w:rPr>
            </w:pPr>
            <w:r>
              <w:rPr>
                <w:rFonts w:cs="Arial" w:hint="cs"/>
                <w:sz w:val="28"/>
                <w:szCs w:val="28"/>
                <w:rtl/>
              </w:rPr>
              <w:t>100</w:t>
            </w:r>
            <w:r w:rsidRPr="00007512">
              <w:rPr>
                <w:rFonts w:ascii="Calibri" w:eastAsia="Calibri" w:hAnsi="Calibri" w:cs="Arial" w:hint="cs"/>
                <w:sz w:val="26"/>
                <w:szCs w:val="26"/>
                <w:rtl/>
              </w:rPr>
              <w:t>%</w:t>
            </w:r>
          </w:p>
        </w:tc>
        <w:tc>
          <w:tcPr>
            <w:tcW w:w="3117" w:type="dxa"/>
          </w:tcPr>
          <w:p w14:paraId="337A7779" w14:textId="788A3EC1" w:rsidR="00276ED8" w:rsidRPr="00007512" w:rsidRDefault="00007512" w:rsidP="00007512">
            <w:pPr>
              <w:jc w:val="center"/>
              <w:rPr>
                <w:rFonts w:cs="Arial"/>
                <w:sz w:val="28"/>
                <w:szCs w:val="28"/>
              </w:rPr>
            </w:pPr>
            <w:r>
              <w:rPr>
                <w:rFonts w:cs="Arial" w:hint="cs"/>
                <w:sz w:val="28"/>
                <w:szCs w:val="28"/>
                <w:rtl/>
              </w:rPr>
              <w:t>45</w:t>
            </w:r>
          </w:p>
        </w:tc>
        <w:tc>
          <w:tcPr>
            <w:tcW w:w="3117" w:type="dxa"/>
          </w:tcPr>
          <w:p w14:paraId="7C46336C" w14:textId="6A33270D" w:rsidR="00276ED8" w:rsidRPr="00007512" w:rsidRDefault="00007512" w:rsidP="00007512">
            <w:pPr>
              <w:jc w:val="center"/>
              <w:rPr>
                <w:rFonts w:cs="Arial"/>
                <w:sz w:val="28"/>
                <w:szCs w:val="28"/>
              </w:rPr>
            </w:pPr>
            <w:r>
              <w:rPr>
                <w:rFonts w:cs="Arial" w:hint="cs"/>
                <w:sz w:val="28"/>
                <w:szCs w:val="28"/>
                <w:rtl/>
              </w:rPr>
              <w:t>المجموع</w:t>
            </w:r>
          </w:p>
        </w:tc>
      </w:tr>
    </w:tbl>
    <w:p w14:paraId="3AF7593F" w14:textId="77777777" w:rsidR="000F3A62" w:rsidRDefault="000F3A62" w:rsidP="0038055E">
      <w:pPr>
        <w:rPr>
          <w:rFonts w:cs="Arial"/>
          <w:b/>
          <w:bCs/>
          <w:sz w:val="28"/>
          <w:szCs w:val="28"/>
          <w:rtl/>
        </w:rPr>
      </w:pPr>
    </w:p>
    <w:p w14:paraId="4C637CC6" w14:textId="77777777" w:rsidR="000F3A62" w:rsidRPr="000F3A62" w:rsidRDefault="000F3A62" w:rsidP="000F3A62">
      <w:pPr>
        <w:jc w:val="right"/>
        <w:rPr>
          <w:rFonts w:cs="Arial"/>
          <w:b/>
          <w:bCs/>
          <w:sz w:val="28"/>
          <w:szCs w:val="28"/>
          <w:rtl/>
        </w:rPr>
      </w:pPr>
    </w:p>
    <w:p w14:paraId="39BA2AFE" w14:textId="6D99148F" w:rsidR="00007512" w:rsidRPr="00007512" w:rsidRDefault="00007512" w:rsidP="00007512">
      <w:pPr>
        <w:jc w:val="right"/>
        <w:rPr>
          <w:rFonts w:ascii="Calibri" w:eastAsia="Calibri" w:hAnsi="Calibri" w:cs="Arial"/>
          <w:b/>
          <w:bCs/>
          <w:sz w:val="28"/>
          <w:szCs w:val="28"/>
          <w:rtl/>
        </w:rPr>
      </w:pPr>
      <w:r>
        <w:rPr>
          <w:rFonts w:ascii="Calibri" w:eastAsia="Calibri" w:hAnsi="Calibri" w:cs="Arial" w:hint="cs"/>
          <w:b/>
          <w:bCs/>
          <w:sz w:val="28"/>
          <w:szCs w:val="28"/>
          <w:rtl/>
        </w:rPr>
        <w:t>عينة البحث :</w:t>
      </w:r>
    </w:p>
    <w:p w14:paraId="3610176F" w14:textId="2376260C" w:rsidR="00007512" w:rsidRDefault="00007512" w:rsidP="00007512">
      <w:pPr>
        <w:jc w:val="right"/>
        <w:rPr>
          <w:rFonts w:ascii="Calibri" w:eastAsia="Calibri" w:hAnsi="Calibri" w:cs="Arial"/>
          <w:sz w:val="26"/>
          <w:szCs w:val="26"/>
          <w:rtl/>
        </w:rPr>
      </w:pPr>
      <w:r w:rsidRPr="00007512">
        <w:rPr>
          <w:rFonts w:ascii="Calibri" w:eastAsia="Calibri" w:hAnsi="Calibri" w:cs="Arial"/>
          <w:sz w:val="26"/>
          <w:szCs w:val="26"/>
        </w:rPr>
        <w:t xml:space="preserve">  </w:t>
      </w:r>
      <w:r w:rsidRPr="00007512">
        <w:rPr>
          <w:rFonts w:ascii="Calibri" w:eastAsia="Calibri" w:hAnsi="Calibri" w:cs="Arial" w:hint="cs"/>
          <w:sz w:val="26"/>
          <w:szCs w:val="26"/>
          <w:rtl/>
          <w:lang w:bidi="ar-MA"/>
        </w:rPr>
        <w:t xml:space="preserve"> فان عدد العينة </w:t>
      </w:r>
      <w:r>
        <w:rPr>
          <w:rFonts w:ascii="Calibri" w:eastAsia="Calibri" w:hAnsi="Calibri" w:cs="Arial" w:hint="cs"/>
          <w:sz w:val="26"/>
          <w:szCs w:val="26"/>
          <w:rtl/>
        </w:rPr>
        <w:t>40</w:t>
      </w:r>
      <w:r w:rsidRPr="00007512">
        <w:rPr>
          <w:rFonts w:ascii="Calibri" w:eastAsia="Calibri" w:hAnsi="Calibri" w:cs="Arial" w:hint="cs"/>
          <w:sz w:val="26"/>
          <w:szCs w:val="26"/>
          <w:rtl/>
        </w:rPr>
        <w:t xml:space="preserve"> هو عدد العينة الممثلة لحجم المجتمع </w:t>
      </w:r>
      <w:r>
        <w:rPr>
          <w:rFonts w:ascii="Calibri" w:eastAsia="Calibri" w:hAnsi="Calibri" w:cs="Arial" w:hint="cs"/>
          <w:sz w:val="26"/>
          <w:szCs w:val="26"/>
          <w:rtl/>
        </w:rPr>
        <w:t>45</w:t>
      </w:r>
      <w:r w:rsidRPr="00007512">
        <w:rPr>
          <w:rFonts w:ascii="Calibri" w:eastAsia="Calibri" w:hAnsi="Calibri" w:cs="Arial" w:hint="cs"/>
          <w:sz w:val="26"/>
          <w:szCs w:val="26"/>
          <w:rtl/>
        </w:rPr>
        <w:t xml:space="preserve"> بناء على على ذلك </w:t>
      </w:r>
      <w:r w:rsidRPr="00007512">
        <w:rPr>
          <w:rFonts w:ascii="Calibri" w:eastAsia="Calibri" w:hAnsi="Calibri" w:cs="Arial"/>
          <w:sz w:val="26"/>
          <w:szCs w:val="26"/>
        </w:rPr>
        <w:t xml:space="preserve"> Krejcie (1970) </w:t>
      </w:r>
      <w:r w:rsidRPr="00007512">
        <w:rPr>
          <w:rFonts w:ascii="Calibri" w:eastAsia="Calibri" w:hAnsi="Calibri" w:cs="Arial" w:hint="cs"/>
          <w:sz w:val="26"/>
          <w:szCs w:val="26"/>
          <w:rtl/>
        </w:rPr>
        <w:t xml:space="preserve">وفقا لجدول تم توزيع الاستبيان على عينة عشوائية من مجتمع البحث البالغ عددهم </w:t>
      </w:r>
      <w:r>
        <w:rPr>
          <w:rFonts w:ascii="Calibri" w:eastAsia="Calibri" w:hAnsi="Calibri" w:cs="Arial" w:hint="cs"/>
          <w:sz w:val="26"/>
          <w:szCs w:val="26"/>
          <w:rtl/>
        </w:rPr>
        <w:t>40</w:t>
      </w:r>
      <w:r w:rsidRPr="00007512">
        <w:rPr>
          <w:rFonts w:ascii="Calibri" w:eastAsia="Calibri" w:hAnsi="Calibri" w:cs="Arial" w:hint="cs"/>
          <w:sz w:val="26"/>
          <w:szCs w:val="26"/>
          <w:rtl/>
        </w:rPr>
        <w:t xml:space="preserve"> موظفا وقد تم استخدام جداول الأرقام العشوائية لضمان التمثيل الملائم لمختلف الفئات العمرية في العينة </w:t>
      </w:r>
    </w:p>
    <w:p w14:paraId="066F8AA1" w14:textId="32F22F60" w:rsidR="00007512" w:rsidRPr="00E7105E" w:rsidRDefault="00E7105E" w:rsidP="00E7105E">
      <w:pPr>
        <w:jc w:val="center"/>
        <w:rPr>
          <w:rFonts w:ascii="Calibri" w:eastAsia="Calibri" w:hAnsi="Calibri" w:cs="Arial"/>
          <w:b/>
          <w:bCs/>
          <w:sz w:val="24"/>
          <w:szCs w:val="24"/>
          <w:rtl/>
        </w:rPr>
      </w:pPr>
      <w:r w:rsidRPr="00E7105E">
        <w:rPr>
          <w:rFonts w:ascii="Calibri" w:eastAsia="Calibri" w:hAnsi="Calibri" w:cs="Arial" w:hint="cs"/>
          <w:b/>
          <w:bCs/>
          <w:sz w:val="24"/>
          <w:szCs w:val="24"/>
          <w:rtl/>
        </w:rPr>
        <w:t>جدول 2: عينة البحث</w:t>
      </w:r>
    </w:p>
    <w:tbl>
      <w:tblPr>
        <w:tblStyle w:val="a4"/>
        <w:tblW w:w="0" w:type="auto"/>
        <w:tblLook w:val="04A0" w:firstRow="1" w:lastRow="0" w:firstColumn="1" w:lastColumn="0" w:noHBand="0" w:noVBand="1"/>
      </w:tblPr>
      <w:tblGrid>
        <w:gridCol w:w="3116"/>
        <w:gridCol w:w="3117"/>
        <w:gridCol w:w="3117"/>
      </w:tblGrid>
      <w:tr w:rsidR="00007512" w14:paraId="4DE14F62" w14:textId="77777777" w:rsidTr="00E7105E">
        <w:tc>
          <w:tcPr>
            <w:tcW w:w="3116" w:type="dxa"/>
            <w:shd w:val="clear" w:color="auto" w:fill="5B9BD5" w:themeFill="accent1"/>
          </w:tcPr>
          <w:p w14:paraId="0CF1B4E2" w14:textId="26C89ADD" w:rsidR="00007512" w:rsidRPr="00E7105E" w:rsidRDefault="00E7105E" w:rsidP="00E7105E">
            <w:pPr>
              <w:jc w:val="center"/>
              <w:rPr>
                <w:rFonts w:ascii="Calibri" w:eastAsia="Calibri" w:hAnsi="Calibri" w:cs="Arial"/>
                <w:b/>
                <w:bCs/>
                <w:sz w:val="28"/>
                <w:szCs w:val="28"/>
              </w:rPr>
            </w:pPr>
            <w:r w:rsidRPr="00E7105E">
              <w:rPr>
                <w:rFonts w:ascii="Calibri" w:eastAsia="Calibri" w:hAnsi="Calibri" w:cs="Arial" w:hint="cs"/>
                <w:b/>
                <w:bCs/>
                <w:sz w:val="28"/>
                <w:szCs w:val="28"/>
                <w:rtl/>
              </w:rPr>
              <w:t>النسبة المئوية</w:t>
            </w:r>
          </w:p>
        </w:tc>
        <w:tc>
          <w:tcPr>
            <w:tcW w:w="3117" w:type="dxa"/>
            <w:shd w:val="clear" w:color="auto" w:fill="5B9BD5" w:themeFill="accent1"/>
          </w:tcPr>
          <w:p w14:paraId="2FB50BFB" w14:textId="1CE47620" w:rsidR="00007512" w:rsidRPr="00E7105E" w:rsidRDefault="00E7105E" w:rsidP="00E7105E">
            <w:pPr>
              <w:jc w:val="center"/>
              <w:rPr>
                <w:rFonts w:ascii="Calibri" w:eastAsia="Calibri" w:hAnsi="Calibri" w:cs="Arial"/>
                <w:b/>
                <w:bCs/>
                <w:sz w:val="28"/>
                <w:szCs w:val="28"/>
              </w:rPr>
            </w:pPr>
            <w:r w:rsidRPr="00E7105E">
              <w:rPr>
                <w:rFonts w:ascii="Calibri" w:eastAsia="Calibri" w:hAnsi="Calibri" w:cs="Arial" w:hint="cs"/>
                <w:b/>
                <w:bCs/>
                <w:sz w:val="28"/>
                <w:szCs w:val="28"/>
                <w:rtl/>
              </w:rPr>
              <w:t>عدد الموظفين</w:t>
            </w:r>
          </w:p>
        </w:tc>
        <w:tc>
          <w:tcPr>
            <w:tcW w:w="3117" w:type="dxa"/>
            <w:shd w:val="clear" w:color="auto" w:fill="5B9BD5" w:themeFill="accent1"/>
          </w:tcPr>
          <w:p w14:paraId="4F9979C5" w14:textId="7C36E6C1" w:rsidR="00007512" w:rsidRPr="00E7105E" w:rsidRDefault="00E7105E" w:rsidP="00007512">
            <w:pPr>
              <w:jc w:val="center"/>
              <w:rPr>
                <w:rFonts w:ascii="Calibri" w:eastAsia="Calibri" w:hAnsi="Calibri" w:cs="Arial"/>
                <w:b/>
                <w:bCs/>
                <w:sz w:val="28"/>
                <w:szCs w:val="28"/>
              </w:rPr>
            </w:pPr>
            <w:r>
              <w:rPr>
                <w:rFonts w:ascii="Calibri" w:eastAsia="Calibri" w:hAnsi="Calibri" w:cs="Arial" w:hint="cs"/>
                <w:b/>
                <w:bCs/>
                <w:sz w:val="28"/>
                <w:szCs w:val="28"/>
                <w:rtl/>
              </w:rPr>
              <w:t>التصنيف</w:t>
            </w:r>
          </w:p>
        </w:tc>
      </w:tr>
      <w:tr w:rsidR="00007512" w14:paraId="2327B1F5" w14:textId="77777777" w:rsidTr="00007512">
        <w:tc>
          <w:tcPr>
            <w:tcW w:w="3116" w:type="dxa"/>
          </w:tcPr>
          <w:p w14:paraId="57AF541E" w14:textId="2886F476" w:rsidR="00007512" w:rsidRDefault="00E7105E" w:rsidP="00E7105E">
            <w:pPr>
              <w:jc w:val="center"/>
              <w:rPr>
                <w:rFonts w:ascii="Calibri" w:eastAsia="Calibri" w:hAnsi="Calibri" w:cs="Arial"/>
                <w:sz w:val="26"/>
                <w:szCs w:val="26"/>
              </w:rPr>
            </w:pPr>
            <w:r>
              <w:rPr>
                <w:rFonts w:ascii="Calibri" w:eastAsia="Calibri" w:hAnsi="Calibri" w:cs="Arial" w:hint="cs"/>
                <w:sz w:val="26"/>
                <w:szCs w:val="26"/>
                <w:rtl/>
              </w:rPr>
              <w:t>88,89</w:t>
            </w:r>
            <w:r w:rsidRPr="00007512">
              <w:rPr>
                <w:rFonts w:ascii="Calibri" w:eastAsia="Calibri" w:hAnsi="Calibri" w:cs="Arial" w:hint="cs"/>
                <w:sz w:val="26"/>
                <w:szCs w:val="26"/>
                <w:rtl/>
              </w:rPr>
              <w:t>%</w:t>
            </w:r>
          </w:p>
        </w:tc>
        <w:tc>
          <w:tcPr>
            <w:tcW w:w="3117" w:type="dxa"/>
          </w:tcPr>
          <w:p w14:paraId="7C3AE3DA" w14:textId="4F88CCF2" w:rsidR="00007512" w:rsidRDefault="00E7105E" w:rsidP="00E7105E">
            <w:pPr>
              <w:jc w:val="center"/>
              <w:rPr>
                <w:rFonts w:ascii="Calibri" w:eastAsia="Calibri" w:hAnsi="Calibri" w:cs="Arial"/>
                <w:sz w:val="26"/>
                <w:szCs w:val="26"/>
              </w:rPr>
            </w:pPr>
            <w:r>
              <w:rPr>
                <w:rFonts w:ascii="Calibri" w:eastAsia="Calibri" w:hAnsi="Calibri" w:cs="Arial" w:hint="cs"/>
                <w:sz w:val="26"/>
                <w:szCs w:val="26"/>
                <w:rtl/>
              </w:rPr>
              <w:t>40</w:t>
            </w:r>
          </w:p>
        </w:tc>
        <w:tc>
          <w:tcPr>
            <w:tcW w:w="3117" w:type="dxa"/>
          </w:tcPr>
          <w:p w14:paraId="7A44240B" w14:textId="23655E63" w:rsidR="00007512" w:rsidRDefault="00E7105E" w:rsidP="00E7105E">
            <w:pPr>
              <w:jc w:val="center"/>
              <w:rPr>
                <w:rFonts w:ascii="Calibri" w:eastAsia="Calibri" w:hAnsi="Calibri" w:cs="Arial"/>
                <w:sz w:val="26"/>
                <w:szCs w:val="26"/>
              </w:rPr>
            </w:pPr>
            <w:r>
              <w:rPr>
                <w:rFonts w:ascii="Calibri" w:eastAsia="Calibri" w:hAnsi="Calibri" w:cs="Arial" w:hint="cs"/>
                <w:sz w:val="26"/>
                <w:szCs w:val="26"/>
                <w:rtl/>
              </w:rPr>
              <w:t>المعلمون</w:t>
            </w:r>
          </w:p>
        </w:tc>
      </w:tr>
      <w:tr w:rsidR="00007512" w14:paraId="21BD9CF3" w14:textId="77777777" w:rsidTr="00007512">
        <w:tc>
          <w:tcPr>
            <w:tcW w:w="3116" w:type="dxa"/>
          </w:tcPr>
          <w:p w14:paraId="44E2D680" w14:textId="4727709D" w:rsidR="00007512" w:rsidRDefault="00E7105E" w:rsidP="00E7105E">
            <w:pPr>
              <w:jc w:val="center"/>
              <w:rPr>
                <w:rFonts w:ascii="Calibri" w:eastAsia="Calibri" w:hAnsi="Calibri" w:cs="Arial"/>
                <w:sz w:val="26"/>
                <w:szCs w:val="26"/>
              </w:rPr>
            </w:pPr>
            <w:r>
              <w:rPr>
                <w:rFonts w:ascii="Calibri" w:eastAsia="Calibri" w:hAnsi="Calibri" w:cs="Arial" w:hint="cs"/>
                <w:sz w:val="26"/>
                <w:szCs w:val="26"/>
                <w:rtl/>
              </w:rPr>
              <w:t>88,89</w:t>
            </w:r>
            <w:r w:rsidRPr="00007512">
              <w:rPr>
                <w:rFonts w:ascii="Calibri" w:eastAsia="Calibri" w:hAnsi="Calibri" w:cs="Arial" w:hint="cs"/>
                <w:sz w:val="26"/>
                <w:szCs w:val="26"/>
                <w:rtl/>
              </w:rPr>
              <w:t>%</w:t>
            </w:r>
          </w:p>
        </w:tc>
        <w:tc>
          <w:tcPr>
            <w:tcW w:w="3117" w:type="dxa"/>
          </w:tcPr>
          <w:p w14:paraId="4D4BC5D0" w14:textId="6FCAE6E0" w:rsidR="00007512" w:rsidRDefault="00E7105E" w:rsidP="00E7105E">
            <w:pPr>
              <w:jc w:val="center"/>
              <w:rPr>
                <w:rFonts w:ascii="Calibri" w:eastAsia="Calibri" w:hAnsi="Calibri" w:cs="Arial"/>
                <w:sz w:val="26"/>
                <w:szCs w:val="26"/>
              </w:rPr>
            </w:pPr>
            <w:r>
              <w:rPr>
                <w:rFonts w:ascii="Calibri" w:eastAsia="Calibri" w:hAnsi="Calibri" w:cs="Arial" w:hint="cs"/>
                <w:sz w:val="26"/>
                <w:szCs w:val="26"/>
                <w:rtl/>
              </w:rPr>
              <w:t>40</w:t>
            </w:r>
          </w:p>
        </w:tc>
        <w:tc>
          <w:tcPr>
            <w:tcW w:w="3117" w:type="dxa"/>
          </w:tcPr>
          <w:p w14:paraId="6EF0AA2E" w14:textId="53D6C18E" w:rsidR="00007512" w:rsidRDefault="00E7105E" w:rsidP="00E7105E">
            <w:pPr>
              <w:jc w:val="center"/>
              <w:rPr>
                <w:rFonts w:ascii="Calibri" w:eastAsia="Calibri" w:hAnsi="Calibri" w:cs="Arial"/>
                <w:sz w:val="26"/>
                <w:szCs w:val="26"/>
              </w:rPr>
            </w:pPr>
            <w:r>
              <w:rPr>
                <w:rFonts w:ascii="Calibri" w:eastAsia="Calibri" w:hAnsi="Calibri" w:cs="Arial" w:hint="cs"/>
                <w:sz w:val="26"/>
                <w:szCs w:val="26"/>
                <w:rtl/>
              </w:rPr>
              <w:t>المجموع</w:t>
            </w:r>
          </w:p>
        </w:tc>
      </w:tr>
    </w:tbl>
    <w:p w14:paraId="0CC5D395" w14:textId="77777777" w:rsidR="0038055E" w:rsidRDefault="0038055E" w:rsidP="0038055E">
      <w:pPr>
        <w:jc w:val="center"/>
        <w:rPr>
          <w:rFonts w:ascii="Calibri" w:eastAsia="Calibri" w:hAnsi="Calibri" w:cs="Arial"/>
          <w:b/>
          <w:bCs/>
          <w:sz w:val="24"/>
          <w:szCs w:val="24"/>
          <w:rtl/>
        </w:rPr>
      </w:pPr>
    </w:p>
    <w:p w14:paraId="225FE0E8" w14:textId="77777777" w:rsidR="00007512" w:rsidRDefault="00007512" w:rsidP="00007512">
      <w:pPr>
        <w:rPr>
          <w:rFonts w:ascii="Calibri" w:eastAsia="Calibri" w:hAnsi="Calibri" w:cs="Arial"/>
          <w:b/>
          <w:bCs/>
          <w:sz w:val="24"/>
          <w:szCs w:val="24"/>
          <w:rtl/>
        </w:rPr>
      </w:pPr>
    </w:p>
    <w:p w14:paraId="3F2EB109" w14:textId="77777777" w:rsidR="00786D39" w:rsidRPr="00007512" w:rsidRDefault="00786D39" w:rsidP="00007512">
      <w:pPr>
        <w:rPr>
          <w:rFonts w:ascii="Calibri" w:eastAsia="Calibri" w:hAnsi="Calibri" w:cs="Arial"/>
          <w:rtl/>
        </w:rPr>
      </w:pPr>
    </w:p>
    <w:p w14:paraId="2FBEBC13" w14:textId="4341FA19" w:rsidR="00116F78" w:rsidRPr="0049782E" w:rsidRDefault="00E7105E" w:rsidP="0049782E">
      <w:pPr>
        <w:pStyle w:val="2"/>
        <w:rPr>
          <w:rFonts w:eastAsia="Times New Roman"/>
          <w:b/>
          <w:bCs/>
          <w:color w:val="auto"/>
          <w:sz w:val="28"/>
          <w:szCs w:val="28"/>
          <w:rtl/>
        </w:rPr>
      </w:pPr>
      <w:bookmarkStart w:id="78" w:name="_Toc185041793"/>
      <w:r w:rsidRPr="0049782E">
        <w:rPr>
          <w:rFonts w:eastAsia="Times New Roman" w:hint="cs"/>
          <w:b/>
          <w:bCs/>
          <w:color w:val="auto"/>
          <w:sz w:val="28"/>
          <w:szCs w:val="28"/>
          <w:rtl/>
        </w:rPr>
        <w:lastRenderedPageBreak/>
        <w:t>طرق وتقنيات اخذ العينة:</w:t>
      </w:r>
      <w:bookmarkEnd w:id="78"/>
    </w:p>
    <w:p w14:paraId="6E6C30D4" w14:textId="77777777" w:rsidR="00116F78" w:rsidRDefault="00116F78" w:rsidP="00116F78">
      <w:pPr>
        <w:keepNext/>
        <w:keepLines/>
        <w:spacing w:before="40" w:after="0"/>
        <w:jc w:val="right"/>
        <w:outlineLvl w:val="1"/>
        <w:rPr>
          <w:rFonts w:ascii="Calibri Light" w:eastAsia="Times New Roman" w:hAnsi="Calibri Light" w:cs="Times New Roman"/>
          <w:b/>
          <w:bCs/>
          <w:sz w:val="26"/>
          <w:szCs w:val="26"/>
          <w:rtl/>
        </w:rPr>
      </w:pPr>
    </w:p>
    <w:p w14:paraId="6E9D7B58" w14:textId="77777777" w:rsidR="00116F78" w:rsidRDefault="00116F78" w:rsidP="00116F78">
      <w:pPr>
        <w:jc w:val="right"/>
        <w:rPr>
          <w:rFonts w:ascii="Calibri" w:eastAsia="Calibri" w:hAnsi="Calibri" w:cs="Arial"/>
          <w:sz w:val="26"/>
          <w:szCs w:val="26"/>
          <w:rtl/>
        </w:rPr>
      </w:pPr>
      <w:r w:rsidRPr="00116F78">
        <w:rPr>
          <w:rFonts w:ascii="Calibri" w:eastAsia="Calibri" w:hAnsi="Calibri" w:cs="Arial" w:hint="cs"/>
          <w:sz w:val="26"/>
          <w:szCs w:val="26"/>
          <w:rtl/>
        </w:rPr>
        <w:t>في هذا البحث تم استخدام العينة العشوائية البسيطة</w:t>
      </w:r>
      <w:r>
        <w:rPr>
          <w:rFonts w:ascii="Calibri" w:eastAsia="Calibri" w:hAnsi="Calibri" w:cs="Arial" w:hint="cs"/>
          <w:sz w:val="26"/>
          <w:szCs w:val="26"/>
          <w:rtl/>
        </w:rPr>
        <w:t xml:space="preserve"> ، حيث ان العينة العشوائية البسيطة تفيد </w:t>
      </w:r>
      <w:r w:rsidRPr="00116F78">
        <w:rPr>
          <w:rFonts w:ascii="Calibri" w:eastAsia="Calibri" w:hAnsi="Calibri" w:cs="Arial"/>
          <w:sz w:val="26"/>
          <w:szCs w:val="26"/>
          <w:rtl/>
        </w:rPr>
        <w:t xml:space="preserve">تجنب التحيز تضمن </w:t>
      </w:r>
    </w:p>
    <w:p w14:paraId="2CC25899" w14:textId="57DF7768" w:rsidR="00116F78" w:rsidRPr="00116F78" w:rsidRDefault="00116F78" w:rsidP="00116F78">
      <w:pPr>
        <w:jc w:val="right"/>
        <w:rPr>
          <w:rFonts w:ascii="Calibri" w:eastAsia="Calibri" w:hAnsi="Calibri" w:cs="Arial"/>
          <w:sz w:val="26"/>
          <w:szCs w:val="26"/>
        </w:rPr>
      </w:pPr>
      <w:r>
        <w:rPr>
          <w:rFonts w:ascii="Calibri" w:eastAsia="Calibri" w:hAnsi="Calibri" w:cs="Arial" w:hint="cs"/>
          <w:sz w:val="26"/>
          <w:szCs w:val="26"/>
          <w:rtl/>
        </w:rPr>
        <w:t xml:space="preserve">أن </w:t>
      </w:r>
      <w:r w:rsidRPr="00116F78">
        <w:rPr>
          <w:rFonts w:ascii="Calibri" w:eastAsia="Calibri" w:hAnsi="Calibri" w:cs="Arial"/>
          <w:sz w:val="26"/>
          <w:szCs w:val="26"/>
          <w:rtl/>
        </w:rPr>
        <w:t>جميع الأفراد في المجتمع لديهم فرصة متساوية للاختيار، مما يساعد في تقليل التحيز في نتائج الدراسة</w:t>
      </w:r>
    </w:p>
    <w:p w14:paraId="36CDC1BF" w14:textId="10A1A588" w:rsidR="00116F78" w:rsidRPr="00116F78" w:rsidRDefault="00116F78" w:rsidP="00116F78">
      <w:pPr>
        <w:jc w:val="right"/>
        <w:rPr>
          <w:rFonts w:ascii="Calibri" w:eastAsia="Calibri" w:hAnsi="Calibri" w:cs="Arial"/>
          <w:sz w:val="26"/>
          <w:szCs w:val="26"/>
        </w:rPr>
      </w:pPr>
      <w:r w:rsidRPr="00116F78">
        <w:rPr>
          <w:rFonts w:ascii="Calibri" w:eastAsia="Calibri" w:hAnsi="Calibri" w:cs="Arial"/>
          <w:sz w:val="26"/>
          <w:szCs w:val="26"/>
          <w:rtl/>
        </w:rPr>
        <w:t>سهولة التنفيذ تعتبر طريقة بسيطة وسهلة التطبيق، سواء في الأبحاث الصغيرة أو الكبيرة</w:t>
      </w:r>
    </w:p>
    <w:p w14:paraId="0BCD6749" w14:textId="7033DC91" w:rsidR="00116F78" w:rsidRPr="00116F78" w:rsidRDefault="00116F78" w:rsidP="00116F78">
      <w:pPr>
        <w:jc w:val="right"/>
        <w:rPr>
          <w:rFonts w:ascii="Calibri" w:eastAsia="Calibri" w:hAnsi="Calibri" w:cs="Arial"/>
          <w:sz w:val="26"/>
          <w:szCs w:val="26"/>
        </w:rPr>
      </w:pPr>
      <w:r w:rsidRPr="00116F78">
        <w:rPr>
          <w:rFonts w:ascii="Calibri" w:eastAsia="Calibri" w:hAnsi="Calibri" w:cs="Arial"/>
          <w:sz w:val="26"/>
          <w:szCs w:val="26"/>
          <w:rtl/>
        </w:rPr>
        <w:t>دقة النتائج يمكّن استخدام العينة العشوائية البسيطة الباحثين من الحصول على نتائج يمكن تعميمها على المجتمع الكلي بشكل موثوق</w:t>
      </w:r>
    </w:p>
    <w:p w14:paraId="312798E2" w14:textId="144B388E" w:rsidR="00BB2A65" w:rsidRPr="00BA4912" w:rsidRDefault="00116F78" w:rsidP="00BA4912">
      <w:pPr>
        <w:jc w:val="right"/>
        <w:rPr>
          <w:rFonts w:ascii="Calibri" w:eastAsia="Calibri" w:hAnsi="Calibri" w:cs="Arial"/>
          <w:sz w:val="26"/>
          <w:szCs w:val="26"/>
        </w:rPr>
      </w:pPr>
      <w:r w:rsidRPr="00116F78">
        <w:rPr>
          <w:rFonts w:ascii="Calibri" w:eastAsia="Calibri" w:hAnsi="Calibri" w:cs="Arial"/>
          <w:sz w:val="26"/>
          <w:szCs w:val="26"/>
          <w:rtl/>
        </w:rPr>
        <w:t xml:space="preserve">على الرغم من هذه الفوائد، يجب على الباحث أن يكون واعياً لتحديد المجتمع المستهدف بشكل صحيح واحتساب </w:t>
      </w:r>
      <w:r>
        <w:rPr>
          <w:rFonts w:ascii="Calibri" w:eastAsia="Calibri" w:hAnsi="Calibri" w:cs="Arial" w:hint="cs"/>
          <w:sz w:val="26"/>
          <w:szCs w:val="26"/>
          <w:rtl/>
        </w:rPr>
        <w:t xml:space="preserve">    </w:t>
      </w:r>
      <w:r w:rsidRPr="00116F78">
        <w:rPr>
          <w:rFonts w:ascii="Calibri" w:eastAsia="Calibri" w:hAnsi="Calibri" w:cs="Arial"/>
          <w:sz w:val="26"/>
          <w:szCs w:val="26"/>
          <w:rtl/>
        </w:rPr>
        <w:t>حجم العينة بعناية لتحقيق نتائج دقيقة</w:t>
      </w:r>
      <w:r>
        <w:rPr>
          <w:rFonts w:ascii="Calibri" w:eastAsia="Calibri" w:hAnsi="Calibri" w:cs="Arial" w:hint="cs"/>
          <w:sz w:val="26"/>
          <w:szCs w:val="26"/>
          <w:rtl/>
        </w:rPr>
        <w:t xml:space="preserve"> والموثوقة </w:t>
      </w:r>
      <w:r w:rsidR="00BA4912">
        <w:rPr>
          <w:rFonts w:ascii="Calibri" w:eastAsia="Calibri" w:hAnsi="Calibri" w:cs="Arial" w:hint="cs"/>
          <w:sz w:val="26"/>
          <w:szCs w:val="26"/>
          <w:rtl/>
        </w:rPr>
        <w:t>.</w:t>
      </w:r>
    </w:p>
    <w:p w14:paraId="671D03DD" w14:textId="7AC007DB" w:rsidR="00BA4912" w:rsidRDefault="00BA4912" w:rsidP="001E578B">
      <w:pPr>
        <w:rPr>
          <w:sz w:val="28"/>
          <w:szCs w:val="28"/>
        </w:rPr>
      </w:pPr>
    </w:p>
    <w:p w14:paraId="1D7817C5" w14:textId="6C35B5B6" w:rsidR="00BB2A65" w:rsidRPr="00D875C8" w:rsidRDefault="00E567F9" w:rsidP="00D875C8">
      <w:pPr>
        <w:pStyle w:val="2"/>
        <w:rPr>
          <w:b/>
          <w:bCs/>
          <w:color w:val="auto"/>
          <w:sz w:val="28"/>
          <w:szCs w:val="28"/>
          <w:rtl/>
        </w:rPr>
      </w:pPr>
      <w:bookmarkStart w:id="79" w:name="_Toc185041794"/>
      <w:r w:rsidRPr="00D875C8">
        <w:rPr>
          <w:rFonts w:hint="cs"/>
          <w:b/>
          <w:bCs/>
          <w:color w:val="auto"/>
          <w:sz w:val="28"/>
          <w:szCs w:val="28"/>
          <w:rtl/>
        </w:rPr>
        <w:t>طريقة جمع البيانا</w:t>
      </w:r>
      <w:r w:rsidR="00BA4912" w:rsidRPr="00D875C8">
        <w:rPr>
          <w:rFonts w:hint="cs"/>
          <w:b/>
          <w:bCs/>
          <w:color w:val="auto"/>
          <w:sz w:val="28"/>
          <w:szCs w:val="28"/>
          <w:rtl/>
        </w:rPr>
        <w:t>ت:</w:t>
      </w:r>
      <w:bookmarkEnd w:id="79"/>
    </w:p>
    <w:p w14:paraId="0782AAEB" w14:textId="77777777" w:rsidR="00B668DF" w:rsidRPr="00B668DF" w:rsidRDefault="00B668DF" w:rsidP="00B668DF">
      <w:pPr>
        <w:jc w:val="right"/>
        <w:rPr>
          <w:sz w:val="24"/>
          <w:szCs w:val="24"/>
        </w:rPr>
      </w:pPr>
      <w:r w:rsidRPr="00B668DF">
        <w:rPr>
          <w:rFonts w:cs="Arial"/>
          <w:sz w:val="24"/>
          <w:szCs w:val="24"/>
          <w:rtl/>
        </w:rPr>
        <w:t>اعتمدت الدراسة في تناولها الجانب النظري على المعلومات الخاصة والمتوفرة من الدراسات والبحوث</w:t>
      </w:r>
    </w:p>
    <w:p w14:paraId="7F3DD7DA" w14:textId="65B623B4" w:rsidR="00B668DF" w:rsidRDefault="00B668DF" w:rsidP="00B668DF">
      <w:pPr>
        <w:jc w:val="right"/>
        <w:rPr>
          <w:rFonts w:cs="Arial"/>
          <w:sz w:val="24"/>
          <w:szCs w:val="24"/>
          <w:rtl/>
        </w:rPr>
      </w:pPr>
      <w:r w:rsidRPr="00B668DF">
        <w:rPr>
          <w:rFonts w:cs="Arial"/>
          <w:sz w:val="24"/>
          <w:szCs w:val="24"/>
          <w:rtl/>
        </w:rPr>
        <w:t>والأطروحات والرسائل الجامعية والكتب العلمية المتخصصة في هذا المجال</w:t>
      </w:r>
      <w:r>
        <w:rPr>
          <w:rFonts w:cs="Arial" w:hint="cs"/>
          <w:sz w:val="24"/>
          <w:szCs w:val="24"/>
          <w:rtl/>
        </w:rPr>
        <w:t>.</w:t>
      </w:r>
    </w:p>
    <w:p w14:paraId="50C16B19" w14:textId="27367A9F" w:rsidR="009B40FB" w:rsidRDefault="009B40FB" w:rsidP="009B40FB">
      <w:pPr>
        <w:autoSpaceDE w:val="0"/>
        <w:autoSpaceDN w:val="0"/>
        <w:adjustRightInd w:val="0"/>
        <w:spacing w:after="0" w:line="240" w:lineRule="auto"/>
        <w:jc w:val="right"/>
        <w:rPr>
          <w:rFonts w:ascii="TraditionalArabic" w:cs="TraditionalArabic"/>
          <w:sz w:val="24"/>
          <w:szCs w:val="24"/>
          <w:rtl/>
        </w:rPr>
      </w:pPr>
      <w:r w:rsidRPr="009B40FB">
        <w:rPr>
          <w:rFonts w:ascii="TraditionalArabic" w:cs="TraditionalArabic" w:hint="cs"/>
          <w:sz w:val="24"/>
          <w:szCs w:val="24"/>
          <w:rtl/>
        </w:rPr>
        <w:t>أما</w:t>
      </w:r>
      <w:r w:rsidRPr="009B40FB">
        <w:rPr>
          <w:rFonts w:ascii="TraditionalArabic" w:cs="TraditionalArabic"/>
          <w:sz w:val="24"/>
          <w:szCs w:val="24"/>
          <w:rtl/>
        </w:rPr>
        <w:t xml:space="preserve"> </w:t>
      </w:r>
      <w:r w:rsidRPr="009B40FB">
        <w:rPr>
          <w:rFonts w:ascii="TraditionalArabic" w:cs="TraditionalArabic" w:hint="cs"/>
          <w:sz w:val="24"/>
          <w:szCs w:val="24"/>
          <w:rtl/>
        </w:rPr>
        <w:t>في</w:t>
      </w:r>
      <w:r w:rsidRPr="009B40FB">
        <w:rPr>
          <w:rFonts w:ascii="TraditionalArabic" w:cs="TraditionalArabic"/>
          <w:sz w:val="24"/>
          <w:szCs w:val="24"/>
          <w:rtl/>
        </w:rPr>
        <w:t xml:space="preserve"> </w:t>
      </w:r>
      <w:r w:rsidRPr="009B40FB">
        <w:rPr>
          <w:rFonts w:ascii="TraditionalArabic" w:cs="TraditionalArabic" w:hint="cs"/>
          <w:sz w:val="24"/>
          <w:szCs w:val="24"/>
          <w:rtl/>
        </w:rPr>
        <w:t>الجانب</w:t>
      </w:r>
      <w:r w:rsidRPr="009B40FB">
        <w:rPr>
          <w:rFonts w:ascii="TraditionalArabic" w:cs="TraditionalArabic"/>
          <w:sz w:val="24"/>
          <w:szCs w:val="24"/>
          <w:rtl/>
        </w:rPr>
        <w:t xml:space="preserve"> </w:t>
      </w:r>
      <w:r w:rsidRPr="009B40FB">
        <w:rPr>
          <w:rFonts w:ascii="TraditionalArabic" w:cs="TraditionalArabic" w:hint="cs"/>
          <w:sz w:val="24"/>
          <w:szCs w:val="24"/>
          <w:rtl/>
        </w:rPr>
        <w:t>التطبيقي</w:t>
      </w:r>
      <w:r w:rsidRPr="009B40FB">
        <w:rPr>
          <w:rFonts w:ascii="TraditionalArabic" w:cs="TraditionalArabic"/>
          <w:sz w:val="24"/>
          <w:szCs w:val="24"/>
          <w:rtl/>
        </w:rPr>
        <w:t xml:space="preserve"> </w:t>
      </w:r>
      <w:r w:rsidRPr="009B40FB">
        <w:rPr>
          <w:rFonts w:ascii="TraditionalArabic" w:cs="TraditionalArabic" w:hint="cs"/>
          <w:sz w:val="24"/>
          <w:szCs w:val="24"/>
          <w:rtl/>
        </w:rPr>
        <w:t>فقد</w:t>
      </w:r>
      <w:r w:rsidRPr="009B40FB">
        <w:rPr>
          <w:rFonts w:ascii="TraditionalArabic" w:cs="TraditionalArabic"/>
          <w:sz w:val="24"/>
          <w:szCs w:val="24"/>
          <w:rtl/>
        </w:rPr>
        <w:t xml:space="preserve"> </w:t>
      </w:r>
      <w:r w:rsidRPr="009B40FB">
        <w:rPr>
          <w:rFonts w:ascii="TraditionalArabic" w:cs="TraditionalArabic" w:hint="cs"/>
          <w:sz w:val="24"/>
          <w:szCs w:val="24"/>
          <w:rtl/>
        </w:rPr>
        <w:t>تم</w:t>
      </w:r>
      <w:r>
        <w:rPr>
          <w:rFonts w:ascii="TraditionalArabic" w:cs="TraditionalArabic" w:hint="cs"/>
          <w:sz w:val="24"/>
          <w:szCs w:val="24"/>
          <w:rtl/>
        </w:rPr>
        <w:t xml:space="preserve"> </w:t>
      </w:r>
      <w:r w:rsidRPr="009B40FB">
        <w:rPr>
          <w:rFonts w:ascii="TraditionalArabic" w:cs="TraditionalArabic" w:hint="cs"/>
          <w:sz w:val="24"/>
          <w:szCs w:val="24"/>
          <w:rtl/>
        </w:rPr>
        <w:t>اعتماد</w:t>
      </w:r>
      <w:r w:rsidRPr="009B40FB">
        <w:rPr>
          <w:rFonts w:ascii="TraditionalArabic" w:cs="TraditionalArabic"/>
          <w:sz w:val="24"/>
          <w:szCs w:val="24"/>
          <w:rtl/>
        </w:rPr>
        <w:t xml:space="preserve"> </w:t>
      </w:r>
      <w:r w:rsidRPr="009B40FB">
        <w:rPr>
          <w:rFonts w:ascii="TraditionalArabic" w:cs="TraditionalArabic" w:hint="cs"/>
          <w:sz w:val="24"/>
          <w:szCs w:val="24"/>
          <w:rtl/>
        </w:rPr>
        <w:t>على</w:t>
      </w:r>
      <w:r w:rsidRPr="009B40FB">
        <w:rPr>
          <w:rFonts w:ascii="TraditionalArabic" w:cs="TraditionalArabic"/>
          <w:sz w:val="24"/>
          <w:szCs w:val="24"/>
          <w:rtl/>
        </w:rPr>
        <w:t xml:space="preserve"> </w:t>
      </w:r>
      <w:r w:rsidRPr="009B40FB">
        <w:rPr>
          <w:rFonts w:ascii="TraditionalArabic" w:cs="TraditionalArabic" w:hint="cs"/>
          <w:sz w:val="24"/>
          <w:szCs w:val="24"/>
          <w:rtl/>
        </w:rPr>
        <w:t>كل</w:t>
      </w:r>
      <w:r w:rsidRPr="009B40FB">
        <w:rPr>
          <w:rFonts w:ascii="TraditionalArabic" w:cs="TraditionalArabic"/>
          <w:sz w:val="24"/>
          <w:szCs w:val="24"/>
          <w:rtl/>
        </w:rPr>
        <w:t xml:space="preserve"> </w:t>
      </w:r>
      <w:r w:rsidRPr="009B40FB">
        <w:rPr>
          <w:rFonts w:ascii="TraditionalArabic" w:cs="TraditionalArabic" w:hint="cs"/>
          <w:sz w:val="24"/>
          <w:szCs w:val="24"/>
          <w:rtl/>
        </w:rPr>
        <w:t>من</w:t>
      </w:r>
      <w:r>
        <w:rPr>
          <w:rFonts w:ascii="TraditionalArabic" w:cs="TraditionalArabic" w:hint="cs"/>
          <w:sz w:val="24"/>
          <w:szCs w:val="24"/>
          <w:rtl/>
        </w:rPr>
        <w:t xml:space="preserve"> </w:t>
      </w:r>
      <w:r w:rsidRPr="009B40FB">
        <w:rPr>
          <w:rFonts w:ascii="TraditionalArabic-Bold" w:cs="TraditionalArabic-Bold" w:hint="cs"/>
          <w:sz w:val="24"/>
          <w:szCs w:val="24"/>
          <w:rtl/>
        </w:rPr>
        <w:t>المقابلة</w:t>
      </w:r>
      <w:r w:rsidRPr="009B40FB">
        <w:rPr>
          <w:rFonts w:ascii="TraditionalArabic-Bold" w:cs="TraditionalArabic-Bold"/>
          <w:sz w:val="24"/>
          <w:szCs w:val="24"/>
          <w:rtl/>
        </w:rPr>
        <w:t xml:space="preserve"> </w:t>
      </w:r>
      <w:r w:rsidRPr="009B40FB">
        <w:rPr>
          <w:rFonts w:ascii="TraditionalArabic-Bold" w:cs="TraditionalArabic-Bold" w:hint="cs"/>
          <w:sz w:val="24"/>
          <w:szCs w:val="24"/>
          <w:rtl/>
        </w:rPr>
        <w:t>الشخصية</w:t>
      </w:r>
      <w:r>
        <w:rPr>
          <w:rFonts w:ascii="TraditionalArabic-Bold" w:cs="TraditionalArabic-Bold" w:hint="cs"/>
          <w:sz w:val="24"/>
          <w:szCs w:val="24"/>
          <w:rtl/>
        </w:rPr>
        <w:t xml:space="preserve"> </w:t>
      </w:r>
      <w:r w:rsidRPr="009B40FB">
        <w:rPr>
          <w:rFonts w:ascii="TraditionalArabic-Bold" w:cs="TraditionalArabic-Bold"/>
          <w:sz w:val="24"/>
          <w:szCs w:val="24"/>
          <w:rtl/>
        </w:rPr>
        <w:t xml:space="preserve"> </w:t>
      </w:r>
      <w:r w:rsidRPr="009B40FB">
        <w:rPr>
          <w:rFonts w:ascii="TraditionalArabic" w:cs="TraditionalArabic" w:hint="cs"/>
          <w:sz w:val="24"/>
          <w:szCs w:val="24"/>
          <w:rtl/>
        </w:rPr>
        <w:t>لقد</w:t>
      </w:r>
      <w:r w:rsidRPr="009B40FB">
        <w:rPr>
          <w:rFonts w:ascii="TraditionalArabic" w:cs="TraditionalArabic"/>
          <w:sz w:val="24"/>
          <w:szCs w:val="24"/>
          <w:rtl/>
        </w:rPr>
        <w:t xml:space="preserve"> </w:t>
      </w:r>
      <w:r w:rsidRPr="009B40FB">
        <w:rPr>
          <w:rFonts w:ascii="TraditionalArabic" w:cs="TraditionalArabic" w:hint="cs"/>
          <w:sz w:val="24"/>
          <w:szCs w:val="24"/>
          <w:rtl/>
        </w:rPr>
        <w:t>تم</w:t>
      </w:r>
      <w:r w:rsidRPr="009B40FB">
        <w:rPr>
          <w:rFonts w:ascii="TraditionalArabic" w:cs="TraditionalArabic"/>
          <w:sz w:val="24"/>
          <w:szCs w:val="24"/>
          <w:rtl/>
        </w:rPr>
        <w:t xml:space="preserve"> </w:t>
      </w:r>
      <w:r w:rsidRPr="009B40FB">
        <w:rPr>
          <w:rFonts w:ascii="TraditionalArabic" w:cs="TraditionalArabic" w:hint="cs"/>
          <w:sz w:val="24"/>
          <w:szCs w:val="24"/>
          <w:rtl/>
        </w:rPr>
        <w:t>إجراء</w:t>
      </w:r>
      <w:r w:rsidRPr="009B40FB">
        <w:rPr>
          <w:rFonts w:ascii="TraditionalArabic" w:cs="TraditionalArabic"/>
          <w:sz w:val="24"/>
          <w:szCs w:val="24"/>
          <w:rtl/>
        </w:rPr>
        <w:t xml:space="preserve"> </w:t>
      </w:r>
      <w:r w:rsidRPr="009B40FB">
        <w:rPr>
          <w:rFonts w:ascii="TraditionalArabic" w:cs="TraditionalArabic" w:hint="cs"/>
          <w:sz w:val="24"/>
          <w:szCs w:val="24"/>
          <w:rtl/>
        </w:rPr>
        <w:t>بعض</w:t>
      </w:r>
      <w:r w:rsidRPr="009B40FB">
        <w:rPr>
          <w:rFonts w:ascii="TraditionalArabic" w:cs="TraditionalArabic"/>
          <w:sz w:val="24"/>
          <w:szCs w:val="24"/>
          <w:rtl/>
        </w:rPr>
        <w:t xml:space="preserve"> </w:t>
      </w:r>
      <w:r w:rsidRPr="009B40FB">
        <w:rPr>
          <w:rFonts w:ascii="TraditionalArabic" w:cs="TraditionalArabic" w:hint="cs"/>
          <w:sz w:val="24"/>
          <w:szCs w:val="24"/>
          <w:rtl/>
        </w:rPr>
        <w:t>المقابلات</w:t>
      </w:r>
      <w:r w:rsidRPr="009B40FB">
        <w:rPr>
          <w:rFonts w:ascii="TraditionalArabic" w:cs="TraditionalArabic"/>
          <w:sz w:val="24"/>
          <w:szCs w:val="24"/>
          <w:rtl/>
        </w:rPr>
        <w:t xml:space="preserve"> </w:t>
      </w:r>
      <w:r w:rsidRPr="009B40FB">
        <w:rPr>
          <w:rFonts w:ascii="TraditionalArabic" w:cs="TraditionalArabic" w:hint="cs"/>
          <w:sz w:val="24"/>
          <w:szCs w:val="24"/>
          <w:rtl/>
        </w:rPr>
        <w:t>مع</w:t>
      </w:r>
      <w:r w:rsidRPr="009B40FB">
        <w:rPr>
          <w:rFonts w:ascii="TraditionalArabic" w:cs="TraditionalArabic"/>
          <w:sz w:val="24"/>
          <w:szCs w:val="24"/>
          <w:rtl/>
        </w:rPr>
        <w:t xml:space="preserve"> </w:t>
      </w:r>
      <w:r w:rsidRPr="009B40FB">
        <w:rPr>
          <w:rFonts w:ascii="TraditionalArabic" w:cs="TraditionalArabic" w:hint="cs"/>
          <w:sz w:val="24"/>
          <w:szCs w:val="24"/>
          <w:rtl/>
        </w:rPr>
        <w:t>إطارات</w:t>
      </w:r>
      <w:r w:rsidRPr="009B40FB">
        <w:rPr>
          <w:rFonts w:ascii="TraditionalArabic" w:cs="TraditionalArabic"/>
          <w:sz w:val="24"/>
          <w:szCs w:val="24"/>
          <w:rtl/>
        </w:rPr>
        <w:t xml:space="preserve"> </w:t>
      </w:r>
      <w:r w:rsidRPr="009B40FB">
        <w:rPr>
          <w:rFonts w:ascii="TraditionalArabic" w:cs="TraditionalArabic" w:hint="cs"/>
          <w:sz w:val="24"/>
          <w:szCs w:val="24"/>
          <w:rtl/>
        </w:rPr>
        <w:t>الشركة</w:t>
      </w:r>
      <w:r w:rsidRPr="009B40FB">
        <w:rPr>
          <w:rFonts w:ascii="TraditionalArabic" w:cs="TraditionalArabic"/>
          <w:sz w:val="24"/>
          <w:szCs w:val="24"/>
          <w:rtl/>
        </w:rPr>
        <w:t xml:space="preserve"> </w:t>
      </w:r>
      <w:r w:rsidRPr="009B40FB">
        <w:rPr>
          <w:rFonts w:ascii="TraditionalArabic" w:cs="TraditionalArabic" w:hint="cs"/>
          <w:sz w:val="24"/>
          <w:szCs w:val="24"/>
          <w:rtl/>
        </w:rPr>
        <w:t>للحصول</w:t>
      </w:r>
      <w:r w:rsidRPr="009B40FB">
        <w:rPr>
          <w:rFonts w:ascii="TraditionalArabic" w:cs="TraditionalArabic"/>
          <w:sz w:val="24"/>
          <w:szCs w:val="24"/>
          <w:rtl/>
        </w:rPr>
        <w:t xml:space="preserve"> </w:t>
      </w:r>
      <w:r w:rsidRPr="009B40FB">
        <w:rPr>
          <w:rFonts w:ascii="TraditionalArabic" w:cs="TraditionalArabic" w:hint="cs"/>
          <w:sz w:val="24"/>
          <w:szCs w:val="24"/>
          <w:rtl/>
        </w:rPr>
        <w:t>على</w:t>
      </w:r>
      <w:r w:rsidRPr="009B40FB">
        <w:rPr>
          <w:rFonts w:ascii="TraditionalArabic" w:cs="TraditionalArabic"/>
          <w:sz w:val="24"/>
          <w:szCs w:val="24"/>
          <w:rtl/>
        </w:rPr>
        <w:t xml:space="preserve"> </w:t>
      </w:r>
      <w:r w:rsidRPr="009B40FB">
        <w:rPr>
          <w:rFonts w:ascii="TraditionalArabic" w:cs="TraditionalArabic" w:hint="cs"/>
          <w:sz w:val="24"/>
          <w:szCs w:val="24"/>
          <w:rtl/>
        </w:rPr>
        <w:t>بعض</w:t>
      </w:r>
      <w:r w:rsidRPr="009B40FB">
        <w:rPr>
          <w:rFonts w:ascii="TraditionalArabic" w:cs="TraditionalArabic"/>
          <w:sz w:val="24"/>
          <w:szCs w:val="24"/>
          <w:rtl/>
        </w:rPr>
        <w:t xml:space="preserve"> </w:t>
      </w:r>
      <w:r w:rsidRPr="009B40FB">
        <w:rPr>
          <w:rFonts w:ascii="TraditionalArabic" w:cs="TraditionalArabic" w:hint="cs"/>
          <w:sz w:val="24"/>
          <w:szCs w:val="24"/>
          <w:rtl/>
        </w:rPr>
        <w:t>المعلومات</w:t>
      </w:r>
      <w:r>
        <w:rPr>
          <w:rFonts w:ascii="TraditionalArabic" w:cs="TraditionalArabic" w:hint="cs"/>
          <w:sz w:val="24"/>
          <w:szCs w:val="24"/>
          <w:rtl/>
        </w:rPr>
        <w:t xml:space="preserve"> </w:t>
      </w:r>
      <w:r w:rsidRPr="009B40FB">
        <w:rPr>
          <w:rFonts w:ascii="TraditionalArabic" w:cs="TraditionalArabic" w:hint="cs"/>
          <w:sz w:val="24"/>
          <w:szCs w:val="24"/>
          <w:rtl/>
        </w:rPr>
        <w:t>المتعلقة</w:t>
      </w:r>
      <w:r w:rsidRPr="009B40FB">
        <w:rPr>
          <w:rFonts w:ascii="TraditionalArabic" w:cs="TraditionalArabic"/>
          <w:sz w:val="24"/>
          <w:szCs w:val="24"/>
          <w:rtl/>
        </w:rPr>
        <w:t xml:space="preserve"> </w:t>
      </w:r>
      <w:r w:rsidRPr="009B40FB">
        <w:rPr>
          <w:rFonts w:ascii="TraditionalArabic" w:cs="TraditionalArabic" w:hint="cs"/>
          <w:sz w:val="24"/>
          <w:szCs w:val="24"/>
          <w:rtl/>
        </w:rPr>
        <w:t>بجوانب</w:t>
      </w:r>
      <w:r>
        <w:rPr>
          <w:rFonts w:ascii="TraditionalArabic" w:cs="TraditionalArabic" w:hint="cs"/>
          <w:sz w:val="24"/>
          <w:szCs w:val="24"/>
          <w:rtl/>
        </w:rPr>
        <w:t xml:space="preserve"> </w:t>
      </w:r>
      <w:r w:rsidRPr="009B40FB">
        <w:rPr>
          <w:rFonts w:ascii="TraditionalArabic" w:cs="TraditionalArabic" w:hint="cs"/>
          <w:sz w:val="24"/>
          <w:szCs w:val="24"/>
          <w:rtl/>
        </w:rPr>
        <w:t>الدراس</w:t>
      </w:r>
      <w:r>
        <w:rPr>
          <w:rFonts w:ascii="TraditionalArabic" w:cs="TraditionalArabic" w:hint="cs"/>
          <w:sz w:val="24"/>
          <w:szCs w:val="24"/>
          <w:rtl/>
        </w:rPr>
        <w:t>ة .</w:t>
      </w:r>
    </w:p>
    <w:p w14:paraId="6D1CD53B" w14:textId="77777777" w:rsidR="009B40FB" w:rsidRDefault="009B40FB" w:rsidP="009B40FB">
      <w:pPr>
        <w:autoSpaceDE w:val="0"/>
        <w:autoSpaceDN w:val="0"/>
        <w:adjustRightInd w:val="0"/>
        <w:spacing w:after="0" w:line="240" w:lineRule="auto"/>
        <w:jc w:val="right"/>
        <w:rPr>
          <w:rFonts w:ascii="TraditionalArabic" w:cs="TraditionalArabic"/>
          <w:sz w:val="24"/>
          <w:szCs w:val="24"/>
          <w:rtl/>
        </w:rPr>
      </w:pPr>
    </w:p>
    <w:p w14:paraId="58048E10" w14:textId="7D9B2B7A" w:rsidR="00B668DF" w:rsidRDefault="009B40FB" w:rsidP="009B40FB">
      <w:pPr>
        <w:autoSpaceDE w:val="0"/>
        <w:autoSpaceDN w:val="0"/>
        <w:adjustRightInd w:val="0"/>
        <w:spacing w:after="0" w:line="240" w:lineRule="auto"/>
        <w:jc w:val="right"/>
        <w:rPr>
          <w:rFonts w:ascii="TraditionalArabic" w:cs="TraditionalArabic"/>
          <w:sz w:val="24"/>
          <w:szCs w:val="24"/>
          <w:rtl/>
        </w:rPr>
      </w:pPr>
      <w:r w:rsidRPr="009B40FB">
        <w:rPr>
          <w:rFonts w:ascii="TraditionalArabic-Bold" w:cs="TraditionalArabic-Bold" w:hint="cs"/>
          <w:sz w:val="24"/>
          <w:szCs w:val="24"/>
          <w:rtl/>
        </w:rPr>
        <w:t>استمارة</w:t>
      </w:r>
      <w:r w:rsidRPr="009B40FB">
        <w:rPr>
          <w:rFonts w:ascii="TraditionalArabic-Bold" w:cs="TraditionalArabic-Bold"/>
          <w:sz w:val="24"/>
          <w:szCs w:val="24"/>
          <w:rtl/>
        </w:rPr>
        <w:t xml:space="preserve"> </w:t>
      </w:r>
      <w:r w:rsidRPr="009B40FB">
        <w:rPr>
          <w:rFonts w:ascii="TraditionalArabic-Bold" w:cs="TraditionalArabic-Bold" w:hint="cs"/>
          <w:sz w:val="24"/>
          <w:szCs w:val="24"/>
          <w:rtl/>
        </w:rPr>
        <w:t>الاستبان</w:t>
      </w:r>
      <w:r w:rsidR="00B0669E">
        <w:rPr>
          <w:rFonts w:ascii="TraditionalArabic-Bold" w:cs="TraditionalArabic-Bold" w:hint="cs"/>
          <w:sz w:val="24"/>
          <w:szCs w:val="24"/>
          <w:rtl/>
        </w:rPr>
        <w:t>ة</w:t>
      </w:r>
      <w:r w:rsidRPr="009B40FB">
        <w:rPr>
          <w:rFonts w:ascii="TraditionalArabic-Bold" w:cs="TraditionalArabic-Bold"/>
          <w:b/>
          <w:bCs/>
          <w:sz w:val="24"/>
          <w:szCs w:val="24"/>
          <w:rtl/>
        </w:rPr>
        <w:t xml:space="preserve"> </w:t>
      </w:r>
      <w:r w:rsidRPr="009B40FB">
        <w:rPr>
          <w:rFonts w:ascii="TraditionalArabic" w:cs="TraditionalArabic" w:hint="cs"/>
          <w:sz w:val="24"/>
          <w:szCs w:val="24"/>
          <w:rtl/>
        </w:rPr>
        <w:t>تم</w:t>
      </w:r>
      <w:r w:rsidRPr="009B40FB">
        <w:rPr>
          <w:rFonts w:ascii="TraditionalArabic" w:cs="TraditionalArabic"/>
          <w:sz w:val="24"/>
          <w:szCs w:val="24"/>
          <w:rtl/>
        </w:rPr>
        <w:t xml:space="preserve"> </w:t>
      </w:r>
      <w:r w:rsidRPr="009B40FB">
        <w:rPr>
          <w:rFonts w:ascii="TraditionalArabic" w:cs="TraditionalArabic" w:hint="cs"/>
          <w:sz w:val="24"/>
          <w:szCs w:val="24"/>
          <w:rtl/>
        </w:rPr>
        <w:t>الاعتماد</w:t>
      </w:r>
      <w:r w:rsidRPr="009B40FB">
        <w:rPr>
          <w:rFonts w:ascii="TraditionalArabic" w:cs="TraditionalArabic"/>
          <w:sz w:val="24"/>
          <w:szCs w:val="24"/>
          <w:rtl/>
        </w:rPr>
        <w:t xml:space="preserve"> </w:t>
      </w:r>
      <w:r w:rsidRPr="009B40FB">
        <w:rPr>
          <w:rFonts w:ascii="TraditionalArabic" w:cs="TraditionalArabic" w:hint="cs"/>
          <w:sz w:val="24"/>
          <w:szCs w:val="24"/>
          <w:rtl/>
        </w:rPr>
        <w:t>على</w:t>
      </w:r>
      <w:r w:rsidRPr="009B40FB">
        <w:rPr>
          <w:rFonts w:ascii="TraditionalArabic" w:cs="TraditionalArabic"/>
          <w:sz w:val="24"/>
          <w:szCs w:val="24"/>
          <w:rtl/>
        </w:rPr>
        <w:t xml:space="preserve"> </w:t>
      </w:r>
      <w:r w:rsidRPr="009B40FB">
        <w:rPr>
          <w:rFonts w:ascii="TraditionalArabic" w:cs="TraditionalArabic" w:hint="cs"/>
          <w:sz w:val="24"/>
          <w:szCs w:val="24"/>
          <w:rtl/>
        </w:rPr>
        <w:t>طريقة</w:t>
      </w:r>
      <w:r w:rsidRPr="009B40FB">
        <w:rPr>
          <w:rFonts w:ascii="TraditionalArabic" w:cs="TraditionalArabic"/>
          <w:sz w:val="24"/>
          <w:szCs w:val="24"/>
          <w:rtl/>
        </w:rPr>
        <w:t xml:space="preserve"> </w:t>
      </w:r>
      <w:r w:rsidRPr="009B40FB">
        <w:rPr>
          <w:rFonts w:ascii="TraditionalArabic" w:cs="TraditionalArabic" w:hint="cs"/>
          <w:sz w:val="24"/>
          <w:szCs w:val="24"/>
          <w:rtl/>
        </w:rPr>
        <w:t>الاستبيان</w:t>
      </w:r>
      <w:r w:rsidRPr="009B40FB">
        <w:rPr>
          <w:rFonts w:ascii="TraditionalArabic" w:cs="TraditionalArabic"/>
          <w:sz w:val="24"/>
          <w:szCs w:val="24"/>
          <w:rtl/>
        </w:rPr>
        <w:t xml:space="preserve"> </w:t>
      </w:r>
      <w:r w:rsidRPr="009B40FB">
        <w:rPr>
          <w:rFonts w:ascii="TraditionalArabic" w:cs="TraditionalArabic" w:hint="cs"/>
          <w:sz w:val="24"/>
          <w:szCs w:val="24"/>
          <w:rtl/>
        </w:rPr>
        <w:t>لجمع</w:t>
      </w:r>
      <w:r w:rsidRPr="009B40FB">
        <w:rPr>
          <w:rFonts w:ascii="TraditionalArabic" w:cs="TraditionalArabic"/>
          <w:sz w:val="24"/>
          <w:szCs w:val="24"/>
          <w:rtl/>
        </w:rPr>
        <w:t xml:space="preserve"> </w:t>
      </w:r>
      <w:r w:rsidRPr="009B40FB">
        <w:rPr>
          <w:rFonts w:ascii="TraditionalArabic" w:cs="TraditionalArabic" w:hint="cs"/>
          <w:sz w:val="24"/>
          <w:szCs w:val="24"/>
          <w:rtl/>
        </w:rPr>
        <w:t>البيانات</w:t>
      </w:r>
      <w:r w:rsidRPr="009B40FB">
        <w:rPr>
          <w:rFonts w:ascii="TraditionalArabic" w:cs="TraditionalArabic"/>
          <w:sz w:val="24"/>
          <w:szCs w:val="24"/>
          <w:rtl/>
        </w:rPr>
        <w:t xml:space="preserve"> حيث قسمنا الاستبانة إلى قسمين، الأول يتضمن البيانات الشخصية للمبحوثين</w:t>
      </w:r>
      <w:r>
        <w:rPr>
          <w:rFonts w:ascii="TraditionalArabic" w:cs="TraditionalArabic" w:hint="cs"/>
          <w:sz w:val="24"/>
          <w:szCs w:val="24"/>
          <w:rtl/>
        </w:rPr>
        <w:t xml:space="preserve"> </w:t>
      </w:r>
      <w:r w:rsidRPr="009B40FB">
        <w:rPr>
          <w:rFonts w:ascii="TraditionalArabic" w:cs="TraditionalArabic" w:hint="cs"/>
          <w:sz w:val="24"/>
          <w:szCs w:val="24"/>
          <w:rtl/>
        </w:rPr>
        <w:t>أما</w:t>
      </w:r>
      <w:r w:rsidRPr="009B40FB">
        <w:rPr>
          <w:rFonts w:ascii="TraditionalArabic" w:cs="TraditionalArabic"/>
          <w:sz w:val="24"/>
          <w:szCs w:val="24"/>
          <w:rtl/>
        </w:rPr>
        <w:t xml:space="preserve"> </w:t>
      </w:r>
      <w:r w:rsidRPr="009B40FB">
        <w:rPr>
          <w:rFonts w:ascii="TraditionalArabic" w:cs="TraditionalArabic" w:hint="cs"/>
          <w:sz w:val="24"/>
          <w:szCs w:val="24"/>
          <w:rtl/>
        </w:rPr>
        <w:t>القسم</w:t>
      </w:r>
      <w:r w:rsidRPr="009B40FB">
        <w:rPr>
          <w:rFonts w:ascii="TraditionalArabic" w:cs="TraditionalArabic"/>
          <w:sz w:val="24"/>
          <w:szCs w:val="24"/>
          <w:rtl/>
        </w:rPr>
        <w:t xml:space="preserve"> </w:t>
      </w:r>
      <w:r w:rsidRPr="009B40FB">
        <w:rPr>
          <w:rFonts w:ascii="TraditionalArabic" w:cs="TraditionalArabic" w:hint="cs"/>
          <w:sz w:val="24"/>
          <w:szCs w:val="24"/>
          <w:rtl/>
        </w:rPr>
        <w:t>الثاني</w:t>
      </w:r>
      <w:r w:rsidRPr="009B40FB">
        <w:rPr>
          <w:rFonts w:ascii="TraditionalArabic" w:cs="TraditionalArabic"/>
          <w:sz w:val="24"/>
          <w:szCs w:val="24"/>
          <w:rtl/>
        </w:rPr>
        <w:t xml:space="preserve"> </w:t>
      </w:r>
      <w:r w:rsidRPr="009B40FB">
        <w:rPr>
          <w:rFonts w:ascii="TraditionalArabic" w:cs="TraditionalArabic" w:hint="cs"/>
          <w:sz w:val="24"/>
          <w:szCs w:val="24"/>
          <w:rtl/>
        </w:rPr>
        <w:t>فقد</w:t>
      </w:r>
      <w:r w:rsidRPr="009B40FB">
        <w:rPr>
          <w:rFonts w:ascii="TraditionalArabic" w:cs="TraditionalArabic"/>
          <w:sz w:val="24"/>
          <w:szCs w:val="24"/>
          <w:rtl/>
        </w:rPr>
        <w:t xml:space="preserve"> </w:t>
      </w:r>
      <w:r w:rsidRPr="009B40FB">
        <w:rPr>
          <w:rFonts w:ascii="TraditionalArabic" w:cs="TraditionalArabic" w:hint="cs"/>
          <w:sz w:val="24"/>
          <w:szCs w:val="24"/>
          <w:rtl/>
        </w:rPr>
        <w:t>تضمن</w:t>
      </w:r>
      <w:r w:rsidRPr="009B40FB">
        <w:rPr>
          <w:rFonts w:ascii="TraditionalArabic" w:cs="TraditionalArabic"/>
          <w:sz w:val="24"/>
          <w:szCs w:val="24"/>
          <w:rtl/>
        </w:rPr>
        <w:t xml:space="preserve"> </w:t>
      </w:r>
      <w:r w:rsidRPr="009B40FB">
        <w:rPr>
          <w:rFonts w:ascii="TraditionalArabic" w:cs="TraditionalArabic" w:hint="cs"/>
          <w:sz w:val="24"/>
          <w:szCs w:val="24"/>
          <w:rtl/>
        </w:rPr>
        <w:t>محورين،</w:t>
      </w:r>
      <w:r w:rsidRPr="009B40FB">
        <w:rPr>
          <w:rFonts w:ascii="TraditionalArabic" w:cs="TraditionalArabic"/>
          <w:sz w:val="24"/>
          <w:szCs w:val="24"/>
          <w:rtl/>
        </w:rPr>
        <w:t xml:space="preserve"> </w:t>
      </w:r>
      <w:r w:rsidRPr="009B40FB">
        <w:rPr>
          <w:rFonts w:ascii="TraditionalArabic" w:cs="TraditionalArabic" w:hint="cs"/>
          <w:sz w:val="24"/>
          <w:szCs w:val="24"/>
          <w:rtl/>
        </w:rPr>
        <w:t>خصص</w:t>
      </w:r>
      <w:r w:rsidRPr="009B40FB">
        <w:rPr>
          <w:rFonts w:ascii="TraditionalArabic" w:cs="TraditionalArabic"/>
          <w:sz w:val="24"/>
          <w:szCs w:val="24"/>
          <w:rtl/>
        </w:rPr>
        <w:t xml:space="preserve"> </w:t>
      </w:r>
      <w:r w:rsidRPr="009B40FB">
        <w:rPr>
          <w:rFonts w:ascii="TraditionalArabic" w:cs="TraditionalArabic" w:hint="cs"/>
          <w:sz w:val="24"/>
          <w:szCs w:val="24"/>
          <w:rtl/>
        </w:rPr>
        <w:t>المحور</w:t>
      </w:r>
      <w:r w:rsidRPr="009B40FB">
        <w:rPr>
          <w:rFonts w:ascii="TraditionalArabic" w:cs="TraditionalArabic"/>
          <w:sz w:val="24"/>
          <w:szCs w:val="24"/>
          <w:rtl/>
        </w:rPr>
        <w:t xml:space="preserve"> </w:t>
      </w:r>
      <w:r w:rsidRPr="009B40FB">
        <w:rPr>
          <w:rFonts w:ascii="TraditionalArabic" w:cs="TraditionalArabic" w:hint="cs"/>
          <w:sz w:val="24"/>
          <w:szCs w:val="24"/>
          <w:rtl/>
        </w:rPr>
        <w:t>الأول</w:t>
      </w:r>
      <w:r w:rsidRPr="009B40FB">
        <w:rPr>
          <w:rFonts w:ascii="TraditionalArabic" w:cs="TraditionalArabic"/>
          <w:sz w:val="24"/>
          <w:szCs w:val="24"/>
          <w:rtl/>
        </w:rPr>
        <w:t xml:space="preserve"> </w:t>
      </w:r>
      <w:r w:rsidRPr="009B40FB">
        <w:rPr>
          <w:rFonts w:ascii="TraditionalArabic" w:cs="TraditionalArabic" w:hint="cs"/>
          <w:sz w:val="24"/>
          <w:szCs w:val="24"/>
          <w:rtl/>
        </w:rPr>
        <w:t>لدراسة</w:t>
      </w:r>
      <w:r w:rsidRPr="009B40FB">
        <w:rPr>
          <w:rFonts w:ascii="TraditionalArabic" w:cs="TraditionalArabic"/>
          <w:sz w:val="24"/>
          <w:szCs w:val="24"/>
          <w:rtl/>
        </w:rPr>
        <w:t xml:space="preserve"> </w:t>
      </w:r>
      <w:r w:rsidRPr="009B40FB">
        <w:rPr>
          <w:rFonts w:ascii="TraditionalArabic" w:cs="TraditionalArabic" w:hint="cs"/>
          <w:sz w:val="24"/>
          <w:szCs w:val="24"/>
          <w:rtl/>
        </w:rPr>
        <w:t>المتغير</w:t>
      </w:r>
      <w:r w:rsidRPr="009B40FB">
        <w:rPr>
          <w:rFonts w:ascii="TraditionalArabic" w:cs="TraditionalArabic"/>
          <w:sz w:val="24"/>
          <w:szCs w:val="24"/>
          <w:rtl/>
        </w:rPr>
        <w:t xml:space="preserve"> </w:t>
      </w:r>
      <w:r w:rsidRPr="009B40FB">
        <w:rPr>
          <w:rFonts w:ascii="TraditionalArabic" w:cs="TraditionalArabic" w:hint="cs"/>
          <w:sz w:val="24"/>
          <w:szCs w:val="24"/>
          <w:rtl/>
        </w:rPr>
        <w:t>المستق</w:t>
      </w:r>
      <w:r>
        <w:rPr>
          <w:rFonts w:ascii="TraditionalArabic" w:cs="TraditionalArabic" w:hint="cs"/>
          <w:sz w:val="24"/>
          <w:szCs w:val="24"/>
          <w:rtl/>
        </w:rPr>
        <w:t xml:space="preserve">ل </w:t>
      </w:r>
      <w:r w:rsidRPr="009B40FB">
        <w:rPr>
          <w:rFonts w:ascii="TraditionalArabic" w:cs="TraditionalArabic" w:hint="cs"/>
          <w:sz w:val="24"/>
          <w:szCs w:val="24"/>
          <w:rtl/>
        </w:rPr>
        <w:t>مبادئ</w:t>
      </w:r>
      <w:r w:rsidRPr="009B40FB">
        <w:rPr>
          <w:rFonts w:ascii="TraditionalArabic" w:cs="TraditionalArabic"/>
          <w:sz w:val="24"/>
          <w:szCs w:val="24"/>
          <w:rtl/>
        </w:rPr>
        <w:t xml:space="preserve"> </w:t>
      </w:r>
      <w:r w:rsidRPr="009B40FB">
        <w:rPr>
          <w:rFonts w:ascii="TraditionalArabic" w:cs="TraditionalArabic" w:hint="cs"/>
          <w:sz w:val="24"/>
          <w:szCs w:val="24"/>
          <w:rtl/>
        </w:rPr>
        <w:t>إدارة</w:t>
      </w:r>
      <w:r w:rsidRPr="009B40FB">
        <w:rPr>
          <w:rFonts w:ascii="TraditionalArabic" w:cs="TraditionalArabic"/>
          <w:sz w:val="24"/>
          <w:szCs w:val="24"/>
          <w:rtl/>
        </w:rPr>
        <w:t xml:space="preserve"> </w:t>
      </w:r>
      <w:r w:rsidRPr="009B40FB">
        <w:rPr>
          <w:rFonts w:ascii="TraditionalArabic" w:cs="TraditionalArabic" w:hint="cs"/>
          <w:sz w:val="24"/>
          <w:szCs w:val="24"/>
          <w:rtl/>
        </w:rPr>
        <w:t>الجودة</w:t>
      </w:r>
      <w:r w:rsidRPr="009B40FB">
        <w:rPr>
          <w:rFonts w:ascii="TraditionalArabic" w:cs="TraditionalArabic"/>
          <w:sz w:val="24"/>
          <w:szCs w:val="24"/>
          <w:rtl/>
        </w:rPr>
        <w:t xml:space="preserve"> </w:t>
      </w:r>
      <w:r w:rsidRPr="009B40FB">
        <w:rPr>
          <w:rFonts w:ascii="TraditionalArabic" w:cs="TraditionalArabic" w:hint="cs"/>
          <w:sz w:val="24"/>
          <w:szCs w:val="24"/>
          <w:rtl/>
        </w:rPr>
        <w:t>الشاملة</w:t>
      </w:r>
      <w:r>
        <w:rPr>
          <w:rFonts w:ascii="TraditionalArabic" w:cs="TraditionalArabic" w:hint="cs"/>
          <w:sz w:val="24"/>
          <w:szCs w:val="24"/>
          <w:rtl/>
        </w:rPr>
        <w:t xml:space="preserve"> و المحور ا</w:t>
      </w:r>
      <w:r w:rsidRPr="009B40FB">
        <w:rPr>
          <w:rFonts w:ascii="TraditionalArabic" w:cs="TraditionalArabic" w:hint="cs"/>
          <w:sz w:val="24"/>
          <w:szCs w:val="24"/>
          <w:rtl/>
        </w:rPr>
        <w:t>لثاني</w:t>
      </w:r>
      <w:r w:rsidRPr="009B40FB">
        <w:rPr>
          <w:rFonts w:ascii="TraditionalArabic" w:cs="TraditionalArabic"/>
          <w:sz w:val="24"/>
          <w:szCs w:val="24"/>
          <w:rtl/>
        </w:rPr>
        <w:t xml:space="preserve"> </w:t>
      </w:r>
      <w:r w:rsidRPr="009B40FB">
        <w:rPr>
          <w:rFonts w:ascii="TraditionalArabic" w:cs="TraditionalArabic" w:hint="cs"/>
          <w:sz w:val="24"/>
          <w:szCs w:val="24"/>
          <w:rtl/>
        </w:rPr>
        <w:t>فقد</w:t>
      </w:r>
      <w:r w:rsidRPr="009B40FB">
        <w:rPr>
          <w:rFonts w:ascii="TraditionalArabic" w:cs="TraditionalArabic"/>
          <w:sz w:val="24"/>
          <w:szCs w:val="24"/>
          <w:rtl/>
        </w:rPr>
        <w:t xml:space="preserve"> </w:t>
      </w:r>
      <w:r w:rsidRPr="009B40FB">
        <w:rPr>
          <w:rFonts w:ascii="TraditionalArabic" w:cs="TraditionalArabic" w:hint="cs"/>
          <w:sz w:val="24"/>
          <w:szCs w:val="24"/>
          <w:rtl/>
        </w:rPr>
        <w:t>خصص</w:t>
      </w:r>
      <w:r w:rsidRPr="009B40FB">
        <w:rPr>
          <w:rFonts w:ascii="TraditionalArabic" w:cs="TraditionalArabic"/>
          <w:sz w:val="24"/>
          <w:szCs w:val="24"/>
          <w:rtl/>
        </w:rPr>
        <w:t xml:space="preserve"> </w:t>
      </w:r>
      <w:r w:rsidRPr="009B40FB">
        <w:rPr>
          <w:rFonts w:ascii="TraditionalArabic" w:cs="TraditionalArabic" w:hint="cs"/>
          <w:sz w:val="24"/>
          <w:szCs w:val="24"/>
          <w:rtl/>
        </w:rPr>
        <w:t>لدراسة</w:t>
      </w:r>
      <w:r w:rsidRPr="009B40FB">
        <w:rPr>
          <w:rFonts w:ascii="TraditionalArabic" w:cs="TraditionalArabic"/>
          <w:sz w:val="24"/>
          <w:szCs w:val="24"/>
          <w:rtl/>
        </w:rPr>
        <w:t xml:space="preserve"> </w:t>
      </w:r>
      <w:r w:rsidRPr="009B40FB">
        <w:rPr>
          <w:rFonts w:ascii="TraditionalArabic" w:cs="TraditionalArabic" w:hint="cs"/>
          <w:sz w:val="24"/>
          <w:szCs w:val="24"/>
          <w:rtl/>
        </w:rPr>
        <w:t>المتغير</w:t>
      </w:r>
      <w:r w:rsidRPr="009B40FB">
        <w:rPr>
          <w:rFonts w:ascii="TraditionalArabic" w:cs="TraditionalArabic"/>
          <w:sz w:val="24"/>
          <w:szCs w:val="24"/>
          <w:rtl/>
        </w:rPr>
        <w:t xml:space="preserve"> </w:t>
      </w:r>
      <w:r w:rsidRPr="009B40FB">
        <w:rPr>
          <w:rFonts w:ascii="TraditionalArabic" w:cs="TraditionalArabic" w:hint="cs"/>
          <w:sz w:val="24"/>
          <w:szCs w:val="24"/>
          <w:rtl/>
        </w:rPr>
        <w:t>التابع</w:t>
      </w:r>
      <w:r w:rsidRPr="009B40FB">
        <w:rPr>
          <w:rFonts w:ascii="TraditionalArabic" w:cs="TraditionalArabic"/>
          <w:sz w:val="24"/>
          <w:szCs w:val="24"/>
          <w:rtl/>
        </w:rPr>
        <w:t xml:space="preserve"> </w:t>
      </w:r>
      <w:r>
        <w:rPr>
          <w:rFonts w:ascii="TraditionalArabic" w:cs="TraditionalArabic" w:hint="cs"/>
          <w:sz w:val="24"/>
          <w:szCs w:val="24"/>
          <w:rtl/>
        </w:rPr>
        <w:t>هي الميزة ا</w:t>
      </w:r>
      <w:r w:rsidRPr="009B40FB">
        <w:rPr>
          <w:rFonts w:ascii="TraditionalArabic" w:cs="TraditionalArabic" w:hint="cs"/>
          <w:sz w:val="24"/>
          <w:szCs w:val="24"/>
          <w:rtl/>
        </w:rPr>
        <w:t>لتنافسية</w:t>
      </w:r>
      <w:r w:rsidR="00B0669E">
        <w:rPr>
          <w:rFonts w:ascii="TraditionalArabic" w:cs="TraditionalArabic" w:hint="cs"/>
          <w:sz w:val="24"/>
          <w:szCs w:val="24"/>
          <w:rtl/>
        </w:rPr>
        <w:t xml:space="preserve"> .</w:t>
      </w:r>
    </w:p>
    <w:p w14:paraId="5E122238" w14:textId="4EEF5866" w:rsidR="00B0669E" w:rsidRDefault="00B0669E" w:rsidP="009B40FB">
      <w:pPr>
        <w:autoSpaceDE w:val="0"/>
        <w:autoSpaceDN w:val="0"/>
        <w:adjustRightInd w:val="0"/>
        <w:spacing w:after="0" w:line="240" w:lineRule="auto"/>
        <w:jc w:val="right"/>
        <w:rPr>
          <w:rFonts w:ascii="TraditionalArabic" w:cs="TraditionalArabic"/>
          <w:sz w:val="24"/>
          <w:szCs w:val="24"/>
          <w:rtl/>
        </w:rPr>
      </w:pPr>
    </w:p>
    <w:p w14:paraId="5824E5F4" w14:textId="77777777" w:rsidR="00082652" w:rsidRDefault="00082652" w:rsidP="009B40FB">
      <w:pPr>
        <w:autoSpaceDE w:val="0"/>
        <w:autoSpaceDN w:val="0"/>
        <w:adjustRightInd w:val="0"/>
        <w:spacing w:after="0" w:line="240" w:lineRule="auto"/>
        <w:jc w:val="right"/>
        <w:rPr>
          <w:rFonts w:ascii="TraditionalArabic" w:cs="TraditionalArabic"/>
          <w:sz w:val="24"/>
          <w:szCs w:val="24"/>
          <w:rtl/>
        </w:rPr>
      </w:pPr>
    </w:p>
    <w:p w14:paraId="229D63E7" w14:textId="77777777" w:rsidR="00082652" w:rsidRDefault="00082652" w:rsidP="009B40FB">
      <w:pPr>
        <w:autoSpaceDE w:val="0"/>
        <w:autoSpaceDN w:val="0"/>
        <w:adjustRightInd w:val="0"/>
        <w:spacing w:after="0" w:line="240" w:lineRule="auto"/>
        <w:jc w:val="right"/>
        <w:rPr>
          <w:rFonts w:ascii="TraditionalArabic" w:cs="TraditionalArabic"/>
          <w:sz w:val="24"/>
          <w:szCs w:val="24"/>
          <w:rtl/>
        </w:rPr>
      </w:pPr>
    </w:p>
    <w:p w14:paraId="0E05A17C" w14:textId="2247995E" w:rsidR="00082652" w:rsidRDefault="00B0669E" w:rsidP="00082652">
      <w:pPr>
        <w:autoSpaceDE w:val="0"/>
        <w:autoSpaceDN w:val="0"/>
        <w:adjustRightInd w:val="0"/>
        <w:spacing w:after="0" w:line="240" w:lineRule="auto"/>
        <w:jc w:val="right"/>
        <w:rPr>
          <w:rFonts w:ascii="TraditionalArabic" w:cs="TraditionalArabic"/>
          <w:b/>
          <w:bCs/>
          <w:sz w:val="28"/>
          <w:szCs w:val="28"/>
          <w:rtl/>
        </w:rPr>
      </w:pPr>
      <w:r>
        <w:rPr>
          <w:rFonts w:ascii="TraditionalArabic" w:cs="TraditionalArabic" w:hint="cs"/>
          <w:b/>
          <w:bCs/>
          <w:sz w:val="28"/>
          <w:szCs w:val="28"/>
          <w:rtl/>
        </w:rPr>
        <w:t>المتغير المستقل : مبادئ اد</w:t>
      </w:r>
      <w:r w:rsidR="002D5004">
        <w:rPr>
          <w:rFonts w:ascii="TraditionalArabic" w:cs="TraditionalArabic" w:hint="cs"/>
          <w:b/>
          <w:bCs/>
          <w:sz w:val="28"/>
          <w:szCs w:val="28"/>
          <w:rtl/>
        </w:rPr>
        <w:t>ارة</w:t>
      </w:r>
      <w:r>
        <w:rPr>
          <w:rFonts w:ascii="TraditionalArabic" w:cs="TraditionalArabic" w:hint="cs"/>
          <w:b/>
          <w:bCs/>
          <w:sz w:val="28"/>
          <w:szCs w:val="28"/>
          <w:rtl/>
        </w:rPr>
        <w:t xml:space="preserve"> الجودة الشاملة</w:t>
      </w:r>
    </w:p>
    <w:p w14:paraId="28A2A11F" w14:textId="77777777" w:rsidR="00BA4912" w:rsidRDefault="00BA4912" w:rsidP="00082652">
      <w:pPr>
        <w:autoSpaceDE w:val="0"/>
        <w:autoSpaceDN w:val="0"/>
        <w:adjustRightInd w:val="0"/>
        <w:spacing w:after="0" w:line="240" w:lineRule="auto"/>
        <w:jc w:val="right"/>
        <w:rPr>
          <w:rFonts w:ascii="TraditionalArabic" w:cs="TraditionalArabic"/>
          <w:b/>
          <w:bCs/>
          <w:sz w:val="28"/>
          <w:szCs w:val="28"/>
        </w:rPr>
      </w:pPr>
    </w:p>
    <w:p w14:paraId="7DA93C28" w14:textId="33075088" w:rsidR="00072D23" w:rsidRPr="00692C4B" w:rsidRDefault="00072D23" w:rsidP="00082652">
      <w:pPr>
        <w:autoSpaceDE w:val="0"/>
        <w:autoSpaceDN w:val="0"/>
        <w:adjustRightInd w:val="0"/>
        <w:spacing w:after="0" w:line="240" w:lineRule="auto"/>
        <w:jc w:val="right"/>
        <w:rPr>
          <w:rFonts w:cs="TraditionalArabic"/>
          <w:sz w:val="28"/>
          <w:szCs w:val="28"/>
          <w:rtl/>
          <w:lang w:bidi="ar-MA"/>
        </w:rPr>
      </w:pPr>
      <w:r>
        <w:rPr>
          <w:rFonts w:ascii="TraditionalArabic" w:cs="TraditionalArabic" w:hint="cs"/>
          <w:sz w:val="28"/>
          <w:szCs w:val="28"/>
          <w:rtl/>
        </w:rPr>
        <w:t xml:space="preserve">واعتمد الباحث على استبيانه وذلك لقياس المتغير المستقل (مبادئ إدارة الجودة الشاملة) وذلك يتكون من ثلاث أبعاد وهي </w:t>
      </w:r>
      <w:r w:rsidR="00692C4B">
        <w:rPr>
          <w:rFonts w:ascii="TraditionalArabic" w:cs="TraditionalArabic" w:hint="cs"/>
          <w:sz w:val="28"/>
          <w:szCs w:val="28"/>
          <w:rtl/>
        </w:rPr>
        <w:t xml:space="preserve">: </w:t>
      </w:r>
      <w:r w:rsidR="00692C4B">
        <w:rPr>
          <w:rFonts w:cs="TraditionalArabic" w:hint="cs"/>
          <w:sz w:val="28"/>
          <w:szCs w:val="28"/>
          <w:rtl/>
          <w:lang w:bidi="ar-MA"/>
        </w:rPr>
        <w:t>أ ، ب ، ج بإجمالي 12 فقرة للمتغير كله ، حيث أن البعد أ يتكون من 4 عناصر والبعد ب يتكون من 4 عناصر والبعد ج يتكون من 4 عناصر</w:t>
      </w:r>
      <w:r w:rsidR="00AB48BA">
        <w:rPr>
          <w:rFonts w:cs="TraditionalArabic" w:hint="cs"/>
          <w:sz w:val="28"/>
          <w:szCs w:val="28"/>
          <w:rtl/>
          <w:lang w:bidi="ar-MA"/>
        </w:rPr>
        <w:t xml:space="preserve"> حيث أن 1 = أوافق ، 2= محايد ،3= غير موافق </w:t>
      </w:r>
    </w:p>
    <w:p w14:paraId="64051A09" w14:textId="77777777" w:rsidR="00B0669E" w:rsidRDefault="00B0669E" w:rsidP="009B40FB">
      <w:pPr>
        <w:autoSpaceDE w:val="0"/>
        <w:autoSpaceDN w:val="0"/>
        <w:adjustRightInd w:val="0"/>
        <w:spacing w:after="0" w:line="240" w:lineRule="auto"/>
        <w:jc w:val="right"/>
        <w:rPr>
          <w:rFonts w:ascii="TraditionalArabic" w:cs="TraditionalArabic"/>
          <w:b/>
          <w:bCs/>
          <w:sz w:val="28"/>
          <w:szCs w:val="28"/>
          <w:rtl/>
        </w:rPr>
      </w:pPr>
    </w:p>
    <w:p w14:paraId="3775C1B2" w14:textId="77777777" w:rsidR="00B0669E" w:rsidRDefault="00B0669E" w:rsidP="009B40FB">
      <w:pPr>
        <w:autoSpaceDE w:val="0"/>
        <w:autoSpaceDN w:val="0"/>
        <w:adjustRightInd w:val="0"/>
        <w:spacing w:after="0" w:line="240" w:lineRule="auto"/>
        <w:jc w:val="right"/>
        <w:rPr>
          <w:rFonts w:ascii="TraditionalArabic" w:cs="TraditionalArabic"/>
          <w:b/>
          <w:bCs/>
          <w:sz w:val="28"/>
          <w:szCs w:val="28"/>
          <w:rtl/>
        </w:rPr>
      </w:pPr>
    </w:p>
    <w:p w14:paraId="3FEB2BAD" w14:textId="77777777" w:rsidR="00BA4912" w:rsidRDefault="00BA4912" w:rsidP="009B40FB">
      <w:pPr>
        <w:autoSpaceDE w:val="0"/>
        <w:autoSpaceDN w:val="0"/>
        <w:adjustRightInd w:val="0"/>
        <w:spacing w:after="0" w:line="240" w:lineRule="auto"/>
        <w:jc w:val="right"/>
        <w:rPr>
          <w:rFonts w:ascii="TraditionalArabic" w:cs="TraditionalArabic"/>
          <w:b/>
          <w:bCs/>
          <w:sz w:val="28"/>
          <w:szCs w:val="28"/>
          <w:rtl/>
        </w:rPr>
      </w:pPr>
    </w:p>
    <w:p w14:paraId="1CB4663C" w14:textId="77777777" w:rsidR="00BA4912" w:rsidRDefault="00BA4912" w:rsidP="009B40FB">
      <w:pPr>
        <w:autoSpaceDE w:val="0"/>
        <w:autoSpaceDN w:val="0"/>
        <w:adjustRightInd w:val="0"/>
        <w:spacing w:after="0" w:line="240" w:lineRule="auto"/>
        <w:jc w:val="right"/>
        <w:rPr>
          <w:rFonts w:ascii="TraditionalArabic" w:cs="TraditionalArabic"/>
          <w:b/>
          <w:bCs/>
          <w:sz w:val="28"/>
          <w:szCs w:val="28"/>
          <w:rtl/>
        </w:rPr>
      </w:pPr>
    </w:p>
    <w:p w14:paraId="7D2AF25B" w14:textId="77777777" w:rsidR="00BA4912" w:rsidRDefault="00BA4912" w:rsidP="009B40FB">
      <w:pPr>
        <w:autoSpaceDE w:val="0"/>
        <w:autoSpaceDN w:val="0"/>
        <w:adjustRightInd w:val="0"/>
        <w:spacing w:after="0" w:line="240" w:lineRule="auto"/>
        <w:jc w:val="right"/>
        <w:rPr>
          <w:rFonts w:ascii="TraditionalArabic" w:cs="TraditionalArabic"/>
          <w:b/>
          <w:bCs/>
          <w:sz w:val="28"/>
          <w:szCs w:val="28"/>
          <w:rtl/>
        </w:rPr>
      </w:pPr>
    </w:p>
    <w:p w14:paraId="728307A2" w14:textId="77777777" w:rsidR="00BA4912" w:rsidRDefault="00BA4912" w:rsidP="009B40FB">
      <w:pPr>
        <w:autoSpaceDE w:val="0"/>
        <w:autoSpaceDN w:val="0"/>
        <w:adjustRightInd w:val="0"/>
        <w:spacing w:after="0" w:line="240" w:lineRule="auto"/>
        <w:jc w:val="right"/>
        <w:rPr>
          <w:rFonts w:ascii="TraditionalArabic" w:cs="TraditionalArabic"/>
          <w:b/>
          <w:bCs/>
          <w:sz w:val="28"/>
          <w:szCs w:val="28"/>
          <w:rtl/>
        </w:rPr>
      </w:pPr>
    </w:p>
    <w:p w14:paraId="2C303A38" w14:textId="77777777" w:rsidR="00786D39" w:rsidRDefault="00786D39" w:rsidP="009B40FB">
      <w:pPr>
        <w:autoSpaceDE w:val="0"/>
        <w:autoSpaceDN w:val="0"/>
        <w:adjustRightInd w:val="0"/>
        <w:spacing w:after="0" w:line="240" w:lineRule="auto"/>
        <w:jc w:val="right"/>
        <w:rPr>
          <w:rFonts w:ascii="TraditionalArabic" w:cs="TraditionalArabic"/>
          <w:b/>
          <w:bCs/>
          <w:sz w:val="28"/>
          <w:szCs w:val="28"/>
          <w:rtl/>
        </w:rPr>
      </w:pPr>
    </w:p>
    <w:p w14:paraId="293C48F1" w14:textId="77777777" w:rsidR="00786D39" w:rsidRDefault="00786D39" w:rsidP="009B40FB">
      <w:pPr>
        <w:autoSpaceDE w:val="0"/>
        <w:autoSpaceDN w:val="0"/>
        <w:adjustRightInd w:val="0"/>
        <w:spacing w:after="0" w:line="240" w:lineRule="auto"/>
        <w:jc w:val="right"/>
        <w:rPr>
          <w:rFonts w:ascii="TraditionalArabic" w:cs="TraditionalArabic"/>
          <w:b/>
          <w:bCs/>
          <w:sz w:val="28"/>
          <w:szCs w:val="28"/>
          <w:rtl/>
        </w:rPr>
      </w:pPr>
    </w:p>
    <w:p w14:paraId="56A23850" w14:textId="77777777" w:rsidR="00786D39" w:rsidRDefault="00786D39" w:rsidP="009B40FB">
      <w:pPr>
        <w:autoSpaceDE w:val="0"/>
        <w:autoSpaceDN w:val="0"/>
        <w:adjustRightInd w:val="0"/>
        <w:spacing w:after="0" w:line="240" w:lineRule="auto"/>
        <w:jc w:val="right"/>
        <w:rPr>
          <w:rFonts w:ascii="TraditionalArabic" w:cs="TraditionalArabic"/>
          <w:b/>
          <w:bCs/>
          <w:sz w:val="28"/>
          <w:szCs w:val="28"/>
          <w:rtl/>
        </w:rPr>
      </w:pPr>
    </w:p>
    <w:p w14:paraId="5E2F34D5" w14:textId="77777777" w:rsidR="00BA4912" w:rsidRDefault="00BA4912" w:rsidP="009B40FB">
      <w:pPr>
        <w:autoSpaceDE w:val="0"/>
        <w:autoSpaceDN w:val="0"/>
        <w:adjustRightInd w:val="0"/>
        <w:spacing w:after="0" w:line="240" w:lineRule="auto"/>
        <w:jc w:val="right"/>
        <w:rPr>
          <w:rFonts w:ascii="TraditionalArabic" w:cs="TraditionalArabic"/>
          <w:b/>
          <w:bCs/>
          <w:sz w:val="28"/>
          <w:szCs w:val="28"/>
          <w:rtl/>
        </w:rPr>
      </w:pPr>
    </w:p>
    <w:p w14:paraId="5159D1A3" w14:textId="379F20E2" w:rsidR="00B0669E" w:rsidRPr="00BA4912" w:rsidRDefault="00BA4912" w:rsidP="00BA4912">
      <w:pPr>
        <w:bidi/>
        <w:rPr>
          <w:rFonts w:ascii="Calibri" w:eastAsia="Calibri" w:hAnsi="Calibri" w:cs="Arial"/>
          <w:b/>
          <w:bCs/>
          <w:sz w:val="24"/>
          <w:szCs w:val="24"/>
          <w:rtl/>
        </w:rPr>
      </w:pPr>
      <w:r w:rsidRPr="00BA4912">
        <w:rPr>
          <w:rFonts w:ascii="Calibri" w:eastAsia="Calibri" w:hAnsi="Calibri" w:cs="Arial" w:hint="cs"/>
          <w:b/>
          <w:bCs/>
          <w:sz w:val="24"/>
          <w:szCs w:val="24"/>
          <w:rtl/>
        </w:rPr>
        <w:lastRenderedPageBreak/>
        <w:t>جدول 3 المقياس المستخدم لقياس المتغير إدارة الجودة الشاملة</w:t>
      </w:r>
    </w:p>
    <w:tbl>
      <w:tblPr>
        <w:tblStyle w:val="a4"/>
        <w:tblW w:w="9630" w:type="dxa"/>
        <w:tblLook w:val="04A0" w:firstRow="1" w:lastRow="0" w:firstColumn="1" w:lastColumn="0" w:noHBand="0" w:noVBand="1"/>
      </w:tblPr>
      <w:tblGrid>
        <w:gridCol w:w="2407"/>
        <w:gridCol w:w="2407"/>
        <w:gridCol w:w="2408"/>
        <w:gridCol w:w="2408"/>
      </w:tblGrid>
      <w:tr w:rsidR="003C6C1B" w14:paraId="457D0B79" w14:textId="77777777" w:rsidTr="005911B9">
        <w:trPr>
          <w:trHeight w:val="163"/>
        </w:trPr>
        <w:tc>
          <w:tcPr>
            <w:tcW w:w="2407" w:type="dxa"/>
          </w:tcPr>
          <w:p w14:paraId="611D4CDF" w14:textId="76A3B607" w:rsidR="003C6C1B" w:rsidRDefault="003C6C1B" w:rsidP="003C6C1B">
            <w:pPr>
              <w:autoSpaceDE w:val="0"/>
              <w:autoSpaceDN w:val="0"/>
              <w:adjustRightInd w:val="0"/>
              <w:jc w:val="center"/>
              <w:rPr>
                <w:rFonts w:ascii="TraditionalArabic" w:cs="TraditionalArabic"/>
                <w:b/>
                <w:bCs/>
                <w:sz w:val="28"/>
                <w:szCs w:val="28"/>
              </w:rPr>
            </w:pPr>
            <w:r>
              <w:rPr>
                <w:rFonts w:ascii="TraditionalArabic" w:cs="TraditionalArabic" w:hint="cs"/>
                <w:b/>
                <w:bCs/>
                <w:sz w:val="28"/>
                <w:szCs w:val="28"/>
                <w:rtl/>
              </w:rPr>
              <w:t>المصدر</w:t>
            </w:r>
          </w:p>
        </w:tc>
        <w:tc>
          <w:tcPr>
            <w:tcW w:w="2407" w:type="dxa"/>
          </w:tcPr>
          <w:p w14:paraId="3C1ADF34" w14:textId="74131701" w:rsidR="003C6C1B" w:rsidRDefault="003C6C1B" w:rsidP="003C6C1B">
            <w:pPr>
              <w:autoSpaceDE w:val="0"/>
              <w:autoSpaceDN w:val="0"/>
              <w:adjustRightInd w:val="0"/>
              <w:jc w:val="center"/>
              <w:rPr>
                <w:rFonts w:ascii="TraditionalArabic" w:cs="TraditionalArabic"/>
                <w:b/>
                <w:bCs/>
                <w:sz w:val="28"/>
                <w:szCs w:val="28"/>
              </w:rPr>
            </w:pPr>
            <w:r>
              <w:rPr>
                <w:rFonts w:ascii="TraditionalArabic" w:cs="TraditionalArabic" w:hint="cs"/>
                <w:b/>
                <w:bCs/>
                <w:sz w:val="28"/>
                <w:szCs w:val="28"/>
                <w:rtl/>
              </w:rPr>
              <w:t>عدد العبارات</w:t>
            </w:r>
          </w:p>
        </w:tc>
        <w:tc>
          <w:tcPr>
            <w:tcW w:w="2408" w:type="dxa"/>
          </w:tcPr>
          <w:p w14:paraId="6DF19FB6" w14:textId="4DD3D8E5" w:rsidR="003C6C1B" w:rsidRDefault="003C6C1B" w:rsidP="003C6C1B">
            <w:pPr>
              <w:autoSpaceDE w:val="0"/>
              <w:autoSpaceDN w:val="0"/>
              <w:adjustRightInd w:val="0"/>
              <w:jc w:val="center"/>
              <w:rPr>
                <w:rFonts w:ascii="TraditionalArabic" w:cs="TraditionalArabic"/>
                <w:b/>
                <w:bCs/>
                <w:sz w:val="28"/>
                <w:szCs w:val="28"/>
              </w:rPr>
            </w:pPr>
            <w:r>
              <w:rPr>
                <w:rFonts w:ascii="TraditionalArabic" w:cs="TraditionalArabic" w:hint="cs"/>
                <w:b/>
                <w:bCs/>
                <w:sz w:val="28"/>
                <w:szCs w:val="28"/>
                <w:rtl/>
              </w:rPr>
              <w:t>الأبعاد</w:t>
            </w:r>
          </w:p>
        </w:tc>
        <w:tc>
          <w:tcPr>
            <w:tcW w:w="2408" w:type="dxa"/>
          </w:tcPr>
          <w:p w14:paraId="6988F071" w14:textId="78CC3685" w:rsidR="003C6C1B" w:rsidRDefault="003C6C1B" w:rsidP="003C6C1B">
            <w:pPr>
              <w:autoSpaceDE w:val="0"/>
              <w:autoSpaceDN w:val="0"/>
              <w:adjustRightInd w:val="0"/>
              <w:jc w:val="center"/>
              <w:rPr>
                <w:rFonts w:ascii="TraditionalArabic" w:cs="TraditionalArabic"/>
                <w:b/>
                <w:bCs/>
                <w:sz w:val="28"/>
                <w:szCs w:val="28"/>
              </w:rPr>
            </w:pPr>
            <w:r>
              <w:rPr>
                <w:rFonts w:ascii="TraditionalArabic" w:cs="TraditionalArabic" w:hint="cs"/>
                <w:b/>
                <w:bCs/>
                <w:sz w:val="28"/>
                <w:szCs w:val="28"/>
                <w:rtl/>
              </w:rPr>
              <w:t>المتغير المستقل</w:t>
            </w:r>
          </w:p>
        </w:tc>
      </w:tr>
      <w:tr w:rsidR="00082652" w14:paraId="4785B49D" w14:textId="77777777" w:rsidTr="005911B9">
        <w:trPr>
          <w:trHeight w:val="337"/>
        </w:trPr>
        <w:tc>
          <w:tcPr>
            <w:tcW w:w="2407" w:type="dxa"/>
            <w:vMerge w:val="restart"/>
          </w:tcPr>
          <w:p w14:paraId="79657AE1" w14:textId="77777777" w:rsidR="00082652" w:rsidRPr="00AB48BA" w:rsidRDefault="00AB48BA" w:rsidP="009B40FB">
            <w:pPr>
              <w:autoSpaceDE w:val="0"/>
              <w:autoSpaceDN w:val="0"/>
              <w:adjustRightInd w:val="0"/>
              <w:jc w:val="right"/>
              <w:rPr>
                <w:rFonts w:ascii="TraditionalArabic" w:cs="TraditionalArabic"/>
                <w:sz w:val="28"/>
                <w:szCs w:val="28"/>
                <w:rtl/>
              </w:rPr>
            </w:pPr>
            <w:r w:rsidRPr="00AB48BA">
              <w:rPr>
                <w:rFonts w:ascii="TraditionalArabic" w:cs="TraditionalArabic" w:hint="cs"/>
                <w:sz w:val="28"/>
                <w:szCs w:val="28"/>
                <w:rtl/>
              </w:rPr>
              <w:t xml:space="preserve"> </w:t>
            </w:r>
          </w:p>
          <w:p w14:paraId="2929B5B8" w14:textId="77777777" w:rsidR="00AB48BA" w:rsidRPr="00AB48BA" w:rsidRDefault="00AB48BA" w:rsidP="009B40FB">
            <w:pPr>
              <w:autoSpaceDE w:val="0"/>
              <w:autoSpaceDN w:val="0"/>
              <w:adjustRightInd w:val="0"/>
              <w:jc w:val="right"/>
              <w:rPr>
                <w:rFonts w:ascii="TraditionalArabic" w:cs="TraditionalArabic"/>
                <w:sz w:val="28"/>
                <w:szCs w:val="28"/>
                <w:rtl/>
              </w:rPr>
            </w:pPr>
          </w:p>
          <w:p w14:paraId="1F2790CB" w14:textId="77777777" w:rsidR="00AB48BA" w:rsidRPr="00AB48BA" w:rsidRDefault="00AB48BA" w:rsidP="009B40FB">
            <w:pPr>
              <w:autoSpaceDE w:val="0"/>
              <w:autoSpaceDN w:val="0"/>
              <w:adjustRightInd w:val="0"/>
              <w:jc w:val="right"/>
              <w:rPr>
                <w:rFonts w:ascii="TraditionalArabic" w:cs="TraditionalArabic"/>
                <w:sz w:val="28"/>
                <w:szCs w:val="28"/>
                <w:rtl/>
              </w:rPr>
            </w:pPr>
          </w:p>
          <w:p w14:paraId="7E127459" w14:textId="77777777" w:rsidR="00AB48BA" w:rsidRPr="00AB48BA" w:rsidRDefault="00AB48BA" w:rsidP="009B40FB">
            <w:pPr>
              <w:autoSpaceDE w:val="0"/>
              <w:autoSpaceDN w:val="0"/>
              <w:adjustRightInd w:val="0"/>
              <w:jc w:val="right"/>
              <w:rPr>
                <w:rFonts w:ascii="TraditionalArabic" w:cs="TraditionalArabic"/>
                <w:sz w:val="28"/>
                <w:szCs w:val="28"/>
                <w:rtl/>
              </w:rPr>
            </w:pPr>
          </w:p>
          <w:p w14:paraId="01EE6A3F" w14:textId="77777777" w:rsidR="00AB48BA" w:rsidRPr="00AB48BA" w:rsidRDefault="00AB48BA" w:rsidP="009B40FB">
            <w:pPr>
              <w:autoSpaceDE w:val="0"/>
              <w:autoSpaceDN w:val="0"/>
              <w:adjustRightInd w:val="0"/>
              <w:jc w:val="right"/>
              <w:rPr>
                <w:rFonts w:ascii="TraditionalArabic" w:cs="TraditionalArabic"/>
                <w:sz w:val="28"/>
                <w:szCs w:val="28"/>
                <w:rtl/>
              </w:rPr>
            </w:pPr>
          </w:p>
          <w:p w14:paraId="39CEBCF8" w14:textId="2D139788" w:rsidR="00AB48BA" w:rsidRPr="00AB48BA" w:rsidRDefault="00AB48BA" w:rsidP="009B40FB">
            <w:pPr>
              <w:autoSpaceDE w:val="0"/>
              <w:autoSpaceDN w:val="0"/>
              <w:adjustRightInd w:val="0"/>
              <w:jc w:val="right"/>
              <w:rPr>
                <w:rFonts w:ascii="TraditionalArabic" w:cs="TraditionalArabic"/>
                <w:sz w:val="28"/>
                <w:szCs w:val="28"/>
              </w:rPr>
            </w:pPr>
            <w:r w:rsidRPr="00AB48BA">
              <w:rPr>
                <w:rFonts w:ascii="TraditionalArabic" w:cs="TraditionalArabic" w:hint="cs"/>
                <w:sz w:val="28"/>
                <w:szCs w:val="28"/>
                <w:rtl/>
              </w:rPr>
              <w:t xml:space="preserve"> اختبار بيرسون</w:t>
            </w:r>
          </w:p>
        </w:tc>
        <w:tc>
          <w:tcPr>
            <w:tcW w:w="2407" w:type="dxa"/>
          </w:tcPr>
          <w:p w14:paraId="46C4D7FB" w14:textId="77777777" w:rsidR="00082652" w:rsidRDefault="00082652" w:rsidP="00082652">
            <w:pPr>
              <w:autoSpaceDE w:val="0"/>
              <w:autoSpaceDN w:val="0"/>
              <w:adjustRightInd w:val="0"/>
              <w:jc w:val="center"/>
              <w:rPr>
                <w:rFonts w:ascii="TraditionalArabic" w:cs="TraditionalArabic"/>
                <w:sz w:val="24"/>
                <w:szCs w:val="24"/>
                <w:rtl/>
              </w:rPr>
            </w:pPr>
          </w:p>
          <w:p w14:paraId="4B3438C8" w14:textId="736A0EC0" w:rsidR="00082652" w:rsidRPr="00082652" w:rsidRDefault="00082652" w:rsidP="00082652">
            <w:pPr>
              <w:autoSpaceDE w:val="0"/>
              <w:autoSpaceDN w:val="0"/>
              <w:adjustRightInd w:val="0"/>
              <w:jc w:val="center"/>
              <w:rPr>
                <w:rFonts w:ascii="TraditionalArabic" w:cs="TraditionalArabic"/>
                <w:sz w:val="24"/>
                <w:szCs w:val="24"/>
              </w:rPr>
            </w:pPr>
            <w:r w:rsidRPr="00082652">
              <w:rPr>
                <w:rFonts w:ascii="TraditionalArabic" w:cs="TraditionalArabic" w:hint="cs"/>
                <w:sz w:val="24"/>
                <w:szCs w:val="24"/>
                <w:rtl/>
              </w:rPr>
              <w:t>4</w:t>
            </w:r>
          </w:p>
        </w:tc>
        <w:tc>
          <w:tcPr>
            <w:tcW w:w="2408" w:type="dxa"/>
          </w:tcPr>
          <w:p w14:paraId="0271A74B" w14:textId="77777777" w:rsidR="00082652" w:rsidRDefault="00082652" w:rsidP="005911B9">
            <w:pPr>
              <w:autoSpaceDE w:val="0"/>
              <w:autoSpaceDN w:val="0"/>
              <w:adjustRightInd w:val="0"/>
              <w:jc w:val="right"/>
              <w:rPr>
                <w:rFonts w:ascii="TraditionalArabic" w:cs="TraditionalArabic"/>
                <w:b/>
                <w:bCs/>
                <w:sz w:val="28"/>
                <w:szCs w:val="28"/>
                <w:rtl/>
              </w:rPr>
            </w:pPr>
          </w:p>
          <w:p w14:paraId="21B12335" w14:textId="77777777" w:rsidR="005911B9" w:rsidRDefault="005911B9" w:rsidP="005911B9">
            <w:pPr>
              <w:autoSpaceDE w:val="0"/>
              <w:autoSpaceDN w:val="0"/>
              <w:adjustRightInd w:val="0"/>
              <w:jc w:val="right"/>
              <w:rPr>
                <w:rFonts w:ascii="TraditionalArabic" w:cs="TraditionalArabic"/>
                <w:sz w:val="24"/>
                <w:szCs w:val="24"/>
                <w:rtl/>
              </w:rPr>
            </w:pPr>
            <w:r>
              <w:rPr>
                <w:rFonts w:ascii="TraditionalArabic" w:cs="TraditionalArabic" w:hint="cs"/>
                <w:sz w:val="24"/>
                <w:szCs w:val="24"/>
                <w:rtl/>
              </w:rPr>
              <w:t>الالتزام ودعم الإدارة العليا</w:t>
            </w:r>
          </w:p>
          <w:p w14:paraId="2D731D76" w14:textId="2C6D046D" w:rsidR="005911B9" w:rsidRPr="005911B9" w:rsidRDefault="005911B9" w:rsidP="005911B9">
            <w:pPr>
              <w:autoSpaceDE w:val="0"/>
              <w:autoSpaceDN w:val="0"/>
              <w:adjustRightInd w:val="0"/>
              <w:jc w:val="right"/>
              <w:rPr>
                <w:rFonts w:ascii="TraditionalArabic" w:cs="TraditionalArabic"/>
                <w:sz w:val="24"/>
                <w:szCs w:val="24"/>
              </w:rPr>
            </w:pPr>
          </w:p>
        </w:tc>
        <w:tc>
          <w:tcPr>
            <w:tcW w:w="2408" w:type="dxa"/>
            <w:vMerge w:val="restart"/>
          </w:tcPr>
          <w:p w14:paraId="268C6282" w14:textId="77777777" w:rsidR="00082652" w:rsidRPr="00082652" w:rsidRDefault="00082652" w:rsidP="00082652">
            <w:pPr>
              <w:autoSpaceDE w:val="0"/>
              <w:autoSpaceDN w:val="0"/>
              <w:adjustRightInd w:val="0"/>
              <w:jc w:val="center"/>
              <w:rPr>
                <w:rFonts w:ascii="TraditionalArabic" w:cs="TraditionalArabic"/>
                <w:b/>
                <w:bCs/>
                <w:sz w:val="28"/>
                <w:szCs w:val="28"/>
                <w:rtl/>
              </w:rPr>
            </w:pPr>
          </w:p>
          <w:p w14:paraId="44F17F89" w14:textId="77777777" w:rsidR="00082652" w:rsidRDefault="00082652" w:rsidP="00082652">
            <w:pPr>
              <w:autoSpaceDE w:val="0"/>
              <w:autoSpaceDN w:val="0"/>
              <w:adjustRightInd w:val="0"/>
              <w:jc w:val="center"/>
              <w:rPr>
                <w:rFonts w:ascii="TraditionalArabic" w:cs="TraditionalArabic"/>
                <w:b/>
                <w:bCs/>
                <w:sz w:val="28"/>
                <w:szCs w:val="28"/>
                <w:rtl/>
              </w:rPr>
            </w:pPr>
          </w:p>
          <w:p w14:paraId="0C39CE97" w14:textId="77777777" w:rsidR="005911B9" w:rsidRDefault="005911B9" w:rsidP="00082652">
            <w:pPr>
              <w:autoSpaceDE w:val="0"/>
              <w:autoSpaceDN w:val="0"/>
              <w:adjustRightInd w:val="0"/>
              <w:jc w:val="center"/>
              <w:rPr>
                <w:rFonts w:ascii="TraditionalArabic" w:cs="TraditionalArabic"/>
                <w:b/>
                <w:bCs/>
                <w:sz w:val="28"/>
                <w:szCs w:val="28"/>
                <w:rtl/>
              </w:rPr>
            </w:pPr>
          </w:p>
          <w:p w14:paraId="312A0AA9" w14:textId="77777777" w:rsidR="005911B9" w:rsidRDefault="005911B9" w:rsidP="00082652">
            <w:pPr>
              <w:autoSpaceDE w:val="0"/>
              <w:autoSpaceDN w:val="0"/>
              <w:adjustRightInd w:val="0"/>
              <w:jc w:val="center"/>
              <w:rPr>
                <w:rFonts w:ascii="TraditionalArabic" w:cs="TraditionalArabic"/>
                <w:b/>
                <w:bCs/>
                <w:sz w:val="28"/>
                <w:szCs w:val="28"/>
                <w:rtl/>
              </w:rPr>
            </w:pPr>
          </w:p>
          <w:p w14:paraId="393A42AC" w14:textId="77777777" w:rsidR="005911B9" w:rsidRDefault="005911B9" w:rsidP="00082652">
            <w:pPr>
              <w:autoSpaceDE w:val="0"/>
              <w:autoSpaceDN w:val="0"/>
              <w:adjustRightInd w:val="0"/>
              <w:jc w:val="center"/>
              <w:rPr>
                <w:rFonts w:ascii="TraditionalArabic" w:cs="TraditionalArabic"/>
                <w:b/>
                <w:bCs/>
                <w:sz w:val="28"/>
                <w:szCs w:val="28"/>
                <w:rtl/>
              </w:rPr>
            </w:pPr>
          </w:p>
          <w:p w14:paraId="61D52548" w14:textId="77777777" w:rsidR="005911B9" w:rsidRPr="00082652" w:rsidRDefault="005911B9" w:rsidP="00082652">
            <w:pPr>
              <w:autoSpaceDE w:val="0"/>
              <w:autoSpaceDN w:val="0"/>
              <w:adjustRightInd w:val="0"/>
              <w:jc w:val="center"/>
              <w:rPr>
                <w:rFonts w:ascii="TraditionalArabic" w:cs="TraditionalArabic"/>
                <w:b/>
                <w:bCs/>
                <w:sz w:val="28"/>
                <w:szCs w:val="28"/>
                <w:rtl/>
              </w:rPr>
            </w:pPr>
          </w:p>
          <w:p w14:paraId="343DF250" w14:textId="37E64EDD" w:rsidR="00082652" w:rsidRPr="00082652" w:rsidRDefault="00082652" w:rsidP="00082652">
            <w:pPr>
              <w:autoSpaceDE w:val="0"/>
              <w:autoSpaceDN w:val="0"/>
              <w:adjustRightInd w:val="0"/>
              <w:jc w:val="center"/>
              <w:rPr>
                <w:rFonts w:ascii="TraditionalArabic" w:cs="TraditionalArabic"/>
                <w:b/>
                <w:bCs/>
                <w:sz w:val="28"/>
                <w:szCs w:val="28"/>
              </w:rPr>
            </w:pPr>
            <w:r w:rsidRPr="00082652">
              <w:rPr>
                <w:rFonts w:ascii="TraditionalArabic" w:cs="TraditionalArabic" w:hint="cs"/>
                <w:b/>
                <w:bCs/>
                <w:sz w:val="28"/>
                <w:szCs w:val="28"/>
                <w:rtl/>
              </w:rPr>
              <w:t>مبادئ إدارة الجودة الشاملة</w:t>
            </w:r>
          </w:p>
        </w:tc>
      </w:tr>
      <w:tr w:rsidR="00082652" w14:paraId="51327DE3" w14:textId="77777777" w:rsidTr="005911B9">
        <w:trPr>
          <w:trHeight w:val="337"/>
        </w:trPr>
        <w:tc>
          <w:tcPr>
            <w:tcW w:w="2407" w:type="dxa"/>
            <w:vMerge/>
          </w:tcPr>
          <w:p w14:paraId="6162695D" w14:textId="77777777" w:rsidR="00082652" w:rsidRDefault="00082652" w:rsidP="009B40FB">
            <w:pPr>
              <w:autoSpaceDE w:val="0"/>
              <w:autoSpaceDN w:val="0"/>
              <w:adjustRightInd w:val="0"/>
              <w:jc w:val="right"/>
              <w:rPr>
                <w:rFonts w:ascii="TraditionalArabic" w:cs="TraditionalArabic"/>
                <w:b/>
                <w:bCs/>
                <w:sz w:val="28"/>
                <w:szCs w:val="28"/>
              </w:rPr>
            </w:pPr>
          </w:p>
        </w:tc>
        <w:tc>
          <w:tcPr>
            <w:tcW w:w="2407" w:type="dxa"/>
          </w:tcPr>
          <w:p w14:paraId="1712E554" w14:textId="77777777" w:rsidR="00082652" w:rsidRPr="00082652" w:rsidRDefault="00082652" w:rsidP="00082652">
            <w:pPr>
              <w:tabs>
                <w:tab w:val="left" w:pos="941"/>
                <w:tab w:val="center" w:pos="1060"/>
              </w:tabs>
              <w:autoSpaceDE w:val="0"/>
              <w:autoSpaceDN w:val="0"/>
              <w:adjustRightInd w:val="0"/>
              <w:rPr>
                <w:rFonts w:ascii="TraditionalArabic" w:cs="TraditionalArabic"/>
                <w:sz w:val="24"/>
                <w:szCs w:val="24"/>
                <w:rtl/>
              </w:rPr>
            </w:pPr>
            <w:r w:rsidRPr="00082652">
              <w:rPr>
                <w:rFonts w:ascii="TraditionalArabic" w:cs="TraditionalArabic"/>
                <w:sz w:val="24"/>
                <w:szCs w:val="24"/>
                <w:rtl/>
              </w:rPr>
              <w:tab/>
            </w:r>
          </w:p>
          <w:p w14:paraId="1770FDD6" w14:textId="7A9090E0" w:rsidR="00082652" w:rsidRPr="00082652" w:rsidRDefault="00082652" w:rsidP="00082652">
            <w:pPr>
              <w:tabs>
                <w:tab w:val="left" w:pos="941"/>
                <w:tab w:val="center" w:pos="1060"/>
              </w:tabs>
              <w:autoSpaceDE w:val="0"/>
              <w:autoSpaceDN w:val="0"/>
              <w:adjustRightInd w:val="0"/>
              <w:rPr>
                <w:rFonts w:ascii="TraditionalArabic" w:cs="TraditionalArabic"/>
                <w:sz w:val="24"/>
                <w:szCs w:val="24"/>
              </w:rPr>
            </w:pPr>
            <w:r w:rsidRPr="00082652">
              <w:rPr>
                <w:rFonts w:ascii="TraditionalArabic" w:cs="TraditionalArabic"/>
                <w:sz w:val="24"/>
                <w:szCs w:val="24"/>
                <w:rtl/>
              </w:rPr>
              <w:tab/>
            </w:r>
            <w:r w:rsidRPr="00082652">
              <w:rPr>
                <w:rFonts w:ascii="TraditionalArabic" w:cs="TraditionalArabic" w:hint="cs"/>
                <w:sz w:val="24"/>
                <w:szCs w:val="24"/>
                <w:rtl/>
              </w:rPr>
              <w:t>4</w:t>
            </w:r>
          </w:p>
        </w:tc>
        <w:tc>
          <w:tcPr>
            <w:tcW w:w="2408" w:type="dxa"/>
          </w:tcPr>
          <w:p w14:paraId="08648EF8" w14:textId="77777777" w:rsidR="00082652" w:rsidRDefault="00082652" w:rsidP="00082652">
            <w:pPr>
              <w:autoSpaceDE w:val="0"/>
              <w:autoSpaceDN w:val="0"/>
              <w:adjustRightInd w:val="0"/>
              <w:jc w:val="center"/>
              <w:rPr>
                <w:rFonts w:ascii="TraditionalArabic" w:cs="TraditionalArabic"/>
                <w:sz w:val="24"/>
                <w:szCs w:val="24"/>
                <w:rtl/>
              </w:rPr>
            </w:pPr>
          </w:p>
          <w:p w14:paraId="08D40EA8" w14:textId="4A4306B1" w:rsidR="00082652" w:rsidRDefault="00082652" w:rsidP="00082652">
            <w:pPr>
              <w:autoSpaceDE w:val="0"/>
              <w:autoSpaceDN w:val="0"/>
              <w:adjustRightInd w:val="0"/>
              <w:jc w:val="center"/>
              <w:rPr>
                <w:rFonts w:ascii="TraditionalArabic" w:cs="TraditionalArabic"/>
                <w:sz w:val="24"/>
                <w:szCs w:val="24"/>
                <w:rtl/>
              </w:rPr>
            </w:pPr>
            <w:r w:rsidRPr="00082652">
              <w:rPr>
                <w:rFonts w:ascii="TraditionalArabic" w:cs="TraditionalArabic" w:hint="cs"/>
                <w:sz w:val="24"/>
                <w:szCs w:val="24"/>
                <w:rtl/>
              </w:rPr>
              <w:t>التحسين المستمر</w:t>
            </w:r>
          </w:p>
          <w:p w14:paraId="64C6C78B" w14:textId="0CCE265A" w:rsidR="00082652" w:rsidRPr="00082652" w:rsidRDefault="00082652" w:rsidP="00082652">
            <w:pPr>
              <w:autoSpaceDE w:val="0"/>
              <w:autoSpaceDN w:val="0"/>
              <w:adjustRightInd w:val="0"/>
              <w:jc w:val="center"/>
              <w:rPr>
                <w:rFonts w:ascii="TraditionalArabic" w:cs="TraditionalArabic"/>
                <w:sz w:val="24"/>
                <w:szCs w:val="24"/>
              </w:rPr>
            </w:pPr>
          </w:p>
        </w:tc>
        <w:tc>
          <w:tcPr>
            <w:tcW w:w="2408" w:type="dxa"/>
            <w:vMerge/>
          </w:tcPr>
          <w:p w14:paraId="38E2004E" w14:textId="77777777" w:rsidR="00082652" w:rsidRDefault="00082652" w:rsidP="009B40FB">
            <w:pPr>
              <w:autoSpaceDE w:val="0"/>
              <w:autoSpaceDN w:val="0"/>
              <w:adjustRightInd w:val="0"/>
              <w:jc w:val="right"/>
              <w:rPr>
                <w:rFonts w:ascii="TraditionalArabic" w:cs="TraditionalArabic"/>
                <w:b/>
                <w:bCs/>
                <w:sz w:val="28"/>
                <w:szCs w:val="28"/>
              </w:rPr>
            </w:pPr>
          </w:p>
        </w:tc>
      </w:tr>
      <w:tr w:rsidR="00082652" w14:paraId="1CB21003" w14:textId="77777777" w:rsidTr="005911B9">
        <w:trPr>
          <w:trHeight w:val="529"/>
        </w:trPr>
        <w:tc>
          <w:tcPr>
            <w:tcW w:w="2407" w:type="dxa"/>
            <w:vMerge/>
          </w:tcPr>
          <w:p w14:paraId="1914473B" w14:textId="77777777" w:rsidR="00082652" w:rsidRDefault="00082652" w:rsidP="009B40FB">
            <w:pPr>
              <w:autoSpaceDE w:val="0"/>
              <w:autoSpaceDN w:val="0"/>
              <w:adjustRightInd w:val="0"/>
              <w:jc w:val="right"/>
              <w:rPr>
                <w:rFonts w:ascii="TraditionalArabic" w:cs="TraditionalArabic"/>
                <w:b/>
                <w:bCs/>
                <w:sz w:val="28"/>
                <w:szCs w:val="28"/>
              </w:rPr>
            </w:pPr>
          </w:p>
        </w:tc>
        <w:tc>
          <w:tcPr>
            <w:tcW w:w="2407" w:type="dxa"/>
          </w:tcPr>
          <w:p w14:paraId="74C94474" w14:textId="77777777" w:rsidR="00082652" w:rsidRDefault="00082652" w:rsidP="00082652">
            <w:pPr>
              <w:autoSpaceDE w:val="0"/>
              <w:autoSpaceDN w:val="0"/>
              <w:adjustRightInd w:val="0"/>
              <w:jc w:val="center"/>
              <w:rPr>
                <w:rFonts w:ascii="TraditionalArabic" w:cs="TraditionalArabic"/>
                <w:sz w:val="24"/>
                <w:szCs w:val="24"/>
                <w:rtl/>
              </w:rPr>
            </w:pPr>
          </w:p>
          <w:p w14:paraId="4A6E0EB1" w14:textId="7B367F94" w:rsidR="00082652" w:rsidRDefault="00082652" w:rsidP="00082652">
            <w:pPr>
              <w:autoSpaceDE w:val="0"/>
              <w:autoSpaceDN w:val="0"/>
              <w:adjustRightInd w:val="0"/>
              <w:jc w:val="center"/>
              <w:rPr>
                <w:rFonts w:ascii="TraditionalArabic" w:cs="TraditionalArabic"/>
                <w:sz w:val="24"/>
                <w:szCs w:val="24"/>
                <w:rtl/>
              </w:rPr>
            </w:pPr>
            <w:r w:rsidRPr="00082652">
              <w:rPr>
                <w:rFonts w:ascii="TraditionalArabic" w:cs="TraditionalArabic" w:hint="cs"/>
                <w:sz w:val="24"/>
                <w:szCs w:val="24"/>
                <w:rtl/>
              </w:rPr>
              <w:t>4</w:t>
            </w:r>
          </w:p>
          <w:p w14:paraId="39FD6D23" w14:textId="474636FD" w:rsidR="00082652" w:rsidRPr="00082652" w:rsidRDefault="00082652" w:rsidP="00082652">
            <w:pPr>
              <w:autoSpaceDE w:val="0"/>
              <w:autoSpaceDN w:val="0"/>
              <w:adjustRightInd w:val="0"/>
              <w:jc w:val="center"/>
              <w:rPr>
                <w:rFonts w:ascii="TraditionalArabic" w:cs="TraditionalArabic"/>
                <w:sz w:val="24"/>
                <w:szCs w:val="24"/>
              </w:rPr>
            </w:pPr>
          </w:p>
        </w:tc>
        <w:tc>
          <w:tcPr>
            <w:tcW w:w="2408" w:type="dxa"/>
          </w:tcPr>
          <w:p w14:paraId="75ABCEBB" w14:textId="77777777" w:rsidR="005911B9" w:rsidRDefault="005911B9" w:rsidP="005911B9">
            <w:pPr>
              <w:autoSpaceDE w:val="0"/>
              <w:autoSpaceDN w:val="0"/>
              <w:bidi/>
              <w:adjustRightInd w:val="0"/>
              <w:jc w:val="center"/>
              <w:rPr>
                <w:rFonts w:ascii="TraditionalArabic" w:cs="TraditionalArabic"/>
                <w:sz w:val="24"/>
                <w:szCs w:val="24"/>
                <w:rtl/>
              </w:rPr>
            </w:pPr>
          </w:p>
          <w:p w14:paraId="7F306F96" w14:textId="3326E1A9" w:rsidR="00082652" w:rsidRDefault="00082652" w:rsidP="005911B9">
            <w:pPr>
              <w:autoSpaceDE w:val="0"/>
              <w:autoSpaceDN w:val="0"/>
              <w:bidi/>
              <w:adjustRightInd w:val="0"/>
              <w:jc w:val="center"/>
              <w:rPr>
                <w:rFonts w:ascii="TraditionalArabic" w:cs="TraditionalArabic"/>
                <w:sz w:val="24"/>
                <w:szCs w:val="24"/>
                <w:rtl/>
              </w:rPr>
            </w:pPr>
            <w:r>
              <w:rPr>
                <w:rFonts w:ascii="TraditionalArabic" w:cs="TraditionalArabic" w:hint="cs"/>
                <w:sz w:val="24"/>
                <w:szCs w:val="24"/>
                <w:rtl/>
              </w:rPr>
              <w:t xml:space="preserve">التركيز على العملاء </w:t>
            </w:r>
          </w:p>
          <w:p w14:paraId="54414E72" w14:textId="77777777" w:rsidR="00082652" w:rsidRDefault="00082652" w:rsidP="00082652">
            <w:pPr>
              <w:autoSpaceDE w:val="0"/>
              <w:autoSpaceDN w:val="0"/>
              <w:adjustRightInd w:val="0"/>
              <w:jc w:val="center"/>
              <w:rPr>
                <w:rFonts w:ascii="TraditionalArabic" w:cs="TraditionalArabic"/>
                <w:sz w:val="24"/>
                <w:szCs w:val="24"/>
                <w:rtl/>
              </w:rPr>
            </w:pPr>
          </w:p>
          <w:p w14:paraId="4A50B53A" w14:textId="5B1B711D" w:rsidR="00082652" w:rsidRPr="00082652" w:rsidRDefault="00082652" w:rsidP="00082652">
            <w:pPr>
              <w:autoSpaceDE w:val="0"/>
              <w:autoSpaceDN w:val="0"/>
              <w:adjustRightInd w:val="0"/>
              <w:jc w:val="center"/>
              <w:rPr>
                <w:rFonts w:ascii="TraditionalArabic" w:cs="TraditionalArabic"/>
                <w:sz w:val="24"/>
                <w:szCs w:val="24"/>
              </w:rPr>
            </w:pPr>
          </w:p>
        </w:tc>
        <w:tc>
          <w:tcPr>
            <w:tcW w:w="2408" w:type="dxa"/>
            <w:vMerge/>
          </w:tcPr>
          <w:p w14:paraId="15453FEC" w14:textId="77777777" w:rsidR="00082652" w:rsidRDefault="00082652" w:rsidP="009B40FB">
            <w:pPr>
              <w:autoSpaceDE w:val="0"/>
              <w:autoSpaceDN w:val="0"/>
              <w:adjustRightInd w:val="0"/>
              <w:jc w:val="right"/>
              <w:rPr>
                <w:rFonts w:ascii="TraditionalArabic" w:cs="TraditionalArabic"/>
                <w:b/>
                <w:bCs/>
                <w:sz w:val="28"/>
                <w:szCs w:val="28"/>
              </w:rPr>
            </w:pPr>
          </w:p>
        </w:tc>
      </w:tr>
      <w:tr w:rsidR="00082652" w14:paraId="3C59A949" w14:textId="77777777" w:rsidTr="005911B9">
        <w:trPr>
          <w:trHeight w:val="910"/>
        </w:trPr>
        <w:tc>
          <w:tcPr>
            <w:tcW w:w="2407" w:type="dxa"/>
            <w:vMerge/>
          </w:tcPr>
          <w:p w14:paraId="761CFD4E" w14:textId="77777777" w:rsidR="00082652" w:rsidRDefault="00082652" w:rsidP="009B40FB">
            <w:pPr>
              <w:autoSpaceDE w:val="0"/>
              <w:autoSpaceDN w:val="0"/>
              <w:adjustRightInd w:val="0"/>
              <w:jc w:val="right"/>
              <w:rPr>
                <w:rFonts w:ascii="TraditionalArabic" w:cs="TraditionalArabic"/>
                <w:b/>
                <w:bCs/>
                <w:sz w:val="28"/>
                <w:szCs w:val="28"/>
              </w:rPr>
            </w:pPr>
          </w:p>
        </w:tc>
        <w:tc>
          <w:tcPr>
            <w:tcW w:w="2407" w:type="dxa"/>
          </w:tcPr>
          <w:p w14:paraId="78AB8461" w14:textId="77777777" w:rsidR="005911B9" w:rsidRDefault="005911B9" w:rsidP="005911B9">
            <w:pPr>
              <w:autoSpaceDE w:val="0"/>
              <w:autoSpaceDN w:val="0"/>
              <w:adjustRightInd w:val="0"/>
              <w:jc w:val="center"/>
              <w:rPr>
                <w:rFonts w:ascii="TraditionalArabic" w:cs="TraditionalArabic"/>
                <w:sz w:val="24"/>
                <w:szCs w:val="24"/>
                <w:rtl/>
              </w:rPr>
            </w:pPr>
          </w:p>
          <w:p w14:paraId="512E9EB5" w14:textId="632365EF" w:rsidR="005911B9" w:rsidRPr="00082652" w:rsidRDefault="005911B9" w:rsidP="005911B9">
            <w:pPr>
              <w:autoSpaceDE w:val="0"/>
              <w:autoSpaceDN w:val="0"/>
              <w:adjustRightInd w:val="0"/>
              <w:jc w:val="center"/>
              <w:rPr>
                <w:rFonts w:ascii="TraditionalArabic" w:cs="TraditionalArabic"/>
                <w:sz w:val="24"/>
                <w:szCs w:val="24"/>
              </w:rPr>
            </w:pPr>
            <w:r>
              <w:rPr>
                <w:rFonts w:ascii="TraditionalArabic" w:cs="TraditionalArabic" w:hint="cs"/>
                <w:sz w:val="24"/>
                <w:szCs w:val="24"/>
                <w:rtl/>
              </w:rPr>
              <w:t>12</w:t>
            </w:r>
          </w:p>
        </w:tc>
        <w:tc>
          <w:tcPr>
            <w:tcW w:w="2408" w:type="dxa"/>
          </w:tcPr>
          <w:p w14:paraId="2309FE2C" w14:textId="77777777" w:rsidR="005911B9" w:rsidRDefault="005911B9" w:rsidP="005911B9">
            <w:pPr>
              <w:autoSpaceDE w:val="0"/>
              <w:autoSpaceDN w:val="0"/>
              <w:bidi/>
              <w:adjustRightInd w:val="0"/>
              <w:jc w:val="center"/>
              <w:rPr>
                <w:rFonts w:ascii="TraditionalArabic" w:cs="TraditionalArabic"/>
                <w:sz w:val="24"/>
                <w:szCs w:val="24"/>
                <w:rtl/>
              </w:rPr>
            </w:pPr>
          </w:p>
          <w:p w14:paraId="35A0D685" w14:textId="40AA706C" w:rsidR="005911B9" w:rsidRDefault="005911B9" w:rsidP="005911B9">
            <w:pPr>
              <w:autoSpaceDE w:val="0"/>
              <w:autoSpaceDN w:val="0"/>
              <w:bidi/>
              <w:adjustRightInd w:val="0"/>
              <w:jc w:val="center"/>
              <w:rPr>
                <w:rFonts w:ascii="TraditionalArabic" w:cs="TraditionalArabic"/>
                <w:sz w:val="24"/>
                <w:szCs w:val="24"/>
                <w:rtl/>
              </w:rPr>
            </w:pPr>
            <w:r>
              <w:rPr>
                <w:rFonts w:ascii="TraditionalArabic" w:cs="TraditionalArabic" w:hint="cs"/>
                <w:sz w:val="24"/>
                <w:szCs w:val="24"/>
                <w:rtl/>
              </w:rPr>
              <w:t>العدد الكلي</w:t>
            </w:r>
          </w:p>
          <w:p w14:paraId="4AD0B33F" w14:textId="77777777" w:rsidR="005911B9" w:rsidRDefault="005911B9" w:rsidP="00082652">
            <w:pPr>
              <w:autoSpaceDE w:val="0"/>
              <w:autoSpaceDN w:val="0"/>
              <w:adjustRightInd w:val="0"/>
              <w:jc w:val="center"/>
              <w:rPr>
                <w:rFonts w:ascii="TraditionalArabic" w:cs="TraditionalArabic"/>
                <w:sz w:val="24"/>
                <w:szCs w:val="24"/>
                <w:rtl/>
              </w:rPr>
            </w:pPr>
          </w:p>
          <w:p w14:paraId="4987DA92" w14:textId="77777777" w:rsidR="005911B9" w:rsidRDefault="005911B9" w:rsidP="00082652">
            <w:pPr>
              <w:autoSpaceDE w:val="0"/>
              <w:autoSpaceDN w:val="0"/>
              <w:adjustRightInd w:val="0"/>
              <w:jc w:val="center"/>
              <w:rPr>
                <w:rFonts w:ascii="TraditionalArabic" w:cs="TraditionalArabic"/>
                <w:sz w:val="24"/>
                <w:szCs w:val="24"/>
                <w:rtl/>
              </w:rPr>
            </w:pPr>
          </w:p>
          <w:p w14:paraId="501E574D" w14:textId="77777777" w:rsidR="005911B9" w:rsidRDefault="005911B9" w:rsidP="00082652">
            <w:pPr>
              <w:autoSpaceDE w:val="0"/>
              <w:autoSpaceDN w:val="0"/>
              <w:adjustRightInd w:val="0"/>
              <w:jc w:val="center"/>
              <w:rPr>
                <w:rFonts w:ascii="TraditionalArabic" w:cs="TraditionalArabic"/>
                <w:sz w:val="24"/>
                <w:szCs w:val="24"/>
                <w:rtl/>
              </w:rPr>
            </w:pPr>
          </w:p>
          <w:p w14:paraId="7D8FF42E" w14:textId="77777777" w:rsidR="005911B9" w:rsidRDefault="005911B9" w:rsidP="005911B9">
            <w:pPr>
              <w:autoSpaceDE w:val="0"/>
              <w:autoSpaceDN w:val="0"/>
              <w:bidi/>
              <w:adjustRightInd w:val="0"/>
              <w:jc w:val="center"/>
              <w:rPr>
                <w:rFonts w:ascii="TraditionalArabic" w:cs="TraditionalArabic"/>
                <w:sz w:val="24"/>
                <w:szCs w:val="24"/>
                <w:rtl/>
              </w:rPr>
            </w:pPr>
          </w:p>
          <w:p w14:paraId="048B6BE3" w14:textId="15D2AF7F" w:rsidR="00082652" w:rsidRPr="00082652" w:rsidRDefault="00082652" w:rsidP="00082652">
            <w:pPr>
              <w:autoSpaceDE w:val="0"/>
              <w:autoSpaceDN w:val="0"/>
              <w:adjustRightInd w:val="0"/>
              <w:jc w:val="center"/>
              <w:rPr>
                <w:rFonts w:ascii="TraditionalArabic" w:cs="TraditionalArabic"/>
                <w:sz w:val="24"/>
                <w:szCs w:val="24"/>
              </w:rPr>
            </w:pPr>
          </w:p>
        </w:tc>
        <w:tc>
          <w:tcPr>
            <w:tcW w:w="2408" w:type="dxa"/>
            <w:vMerge/>
          </w:tcPr>
          <w:p w14:paraId="73B686AE" w14:textId="77777777" w:rsidR="00082652" w:rsidRDefault="00082652" w:rsidP="009B40FB">
            <w:pPr>
              <w:autoSpaceDE w:val="0"/>
              <w:autoSpaceDN w:val="0"/>
              <w:adjustRightInd w:val="0"/>
              <w:jc w:val="right"/>
              <w:rPr>
                <w:rFonts w:ascii="TraditionalArabic" w:cs="TraditionalArabic"/>
                <w:b/>
                <w:bCs/>
                <w:sz w:val="28"/>
                <w:szCs w:val="28"/>
              </w:rPr>
            </w:pPr>
          </w:p>
        </w:tc>
      </w:tr>
    </w:tbl>
    <w:p w14:paraId="1E9107C7" w14:textId="77777777" w:rsidR="00B0669E" w:rsidRPr="00B0669E" w:rsidRDefault="00B0669E" w:rsidP="009B40FB">
      <w:pPr>
        <w:autoSpaceDE w:val="0"/>
        <w:autoSpaceDN w:val="0"/>
        <w:adjustRightInd w:val="0"/>
        <w:spacing w:after="0" w:line="240" w:lineRule="auto"/>
        <w:jc w:val="right"/>
        <w:rPr>
          <w:rFonts w:ascii="TraditionalArabic" w:cs="TraditionalArabic"/>
          <w:b/>
          <w:bCs/>
          <w:sz w:val="28"/>
          <w:szCs w:val="28"/>
          <w:rtl/>
        </w:rPr>
      </w:pPr>
    </w:p>
    <w:p w14:paraId="519DEFD0" w14:textId="1097D481" w:rsidR="00BB2A65" w:rsidRDefault="00AB48BA" w:rsidP="00BA4912">
      <w:pPr>
        <w:jc w:val="center"/>
        <w:rPr>
          <w:b/>
          <w:bCs/>
          <w:sz w:val="24"/>
          <w:szCs w:val="24"/>
          <w:rtl/>
        </w:rPr>
      </w:pPr>
      <w:r w:rsidRPr="00BA4912">
        <w:rPr>
          <w:rFonts w:hint="cs"/>
          <w:b/>
          <w:bCs/>
          <w:sz w:val="24"/>
          <w:szCs w:val="24"/>
          <w:rtl/>
        </w:rPr>
        <w:t>المصدر : الطالب</w:t>
      </w:r>
      <w:r w:rsidR="00BA4912">
        <w:rPr>
          <w:rFonts w:hint="cs"/>
          <w:b/>
          <w:bCs/>
          <w:sz w:val="24"/>
          <w:szCs w:val="24"/>
          <w:rtl/>
        </w:rPr>
        <w:t>ة</w:t>
      </w:r>
    </w:p>
    <w:p w14:paraId="1C789E11" w14:textId="77777777" w:rsidR="00A804D7" w:rsidRDefault="00A804D7" w:rsidP="00BA4912">
      <w:pPr>
        <w:jc w:val="center"/>
        <w:rPr>
          <w:b/>
          <w:bCs/>
          <w:sz w:val="24"/>
          <w:szCs w:val="24"/>
          <w:rtl/>
        </w:rPr>
      </w:pPr>
    </w:p>
    <w:p w14:paraId="7C248C2E" w14:textId="77777777" w:rsidR="00A804D7" w:rsidRDefault="00A804D7" w:rsidP="00BA4912">
      <w:pPr>
        <w:jc w:val="center"/>
        <w:rPr>
          <w:b/>
          <w:bCs/>
          <w:sz w:val="24"/>
          <w:szCs w:val="24"/>
          <w:rtl/>
        </w:rPr>
      </w:pPr>
    </w:p>
    <w:p w14:paraId="4F550B7A" w14:textId="77777777" w:rsidR="00A804D7" w:rsidRDefault="00A804D7" w:rsidP="00BA4912">
      <w:pPr>
        <w:jc w:val="center"/>
        <w:rPr>
          <w:b/>
          <w:bCs/>
          <w:sz w:val="24"/>
          <w:szCs w:val="24"/>
          <w:rtl/>
        </w:rPr>
      </w:pPr>
    </w:p>
    <w:p w14:paraId="5B5E9E8F" w14:textId="77777777" w:rsidR="00A804D7" w:rsidRDefault="00A804D7" w:rsidP="00BA4912">
      <w:pPr>
        <w:jc w:val="center"/>
        <w:rPr>
          <w:b/>
          <w:bCs/>
          <w:sz w:val="24"/>
          <w:szCs w:val="24"/>
          <w:rtl/>
        </w:rPr>
      </w:pPr>
    </w:p>
    <w:p w14:paraId="07C8482B" w14:textId="77777777" w:rsidR="00A804D7" w:rsidRDefault="00A804D7" w:rsidP="00BA4912">
      <w:pPr>
        <w:jc w:val="center"/>
        <w:rPr>
          <w:b/>
          <w:bCs/>
          <w:sz w:val="24"/>
          <w:szCs w:val="24"/>
          <w:rtl/>
        </w:rPr>
      </w:pPr>
    </w:p>
    <w:p w14:paraId="7C6C8CE9" w14:textId="77777777" w:rsidR="00A804D7" w:rsidRDefault="00A804D7" w:rsidP="00BA4912">
      <w:pPr>
        <w:jc w:val="center"/>
        <w:rPr>
          <w:b/>
          <w:bCs/>
          <w:sz w:val="24"/>
          <w:szCs w:val="24"/>
          <w:rtl/>
        </w:rPr>
      </w:pPr>
    </w:p>
    <w:p w14:paraId="6118224E" w14:textId="77777777" w:rsidR="00A804D7" w:rsidRDefault="00A804D7" w:rsidP="00BA4912">
      <w:pPr>
        <w:jc w:val="center"/>
        <w:rPr>
          <w:b/>
          <w:bCs/>
          <w:sz w:val="24"/>
          <w:szCs w:val="24"/>
          <w:rtl/>
        </w:rPr>
      </w:pPr>
    </w:p>
    <w:p w14:paraId="0377D929" w14:textId="77777777" w:rsidR="00A804D7" w:rsidRDefault="00A804D7" w:rsidP="00BA4912">
      <w:pPr>
        <w:jc w:val="center"/>
        <w:rPr>
          <w:b/>
          <w:bCs/>
          <w:sz w:val="24"/>
          <w:szCs w:val="24"/>
          <w:rtl/>
        </w:rPr>
      </w:pPr>
    </w:p>
    <w:p w14:paraId="6F2B50E4" w14:textId="77777777" w:rsidR="00CE0C39" w:rsidRDefault="00CE0C39" w:rsidP="00BA4912">
      <w:pPr>
        <w:jc w:val="center"/>
        <w:rPr>
          <w:b/>
          <w:bCs/>
          <w:sz w:val="24"/>
          <w:szCs w:val="24"/>
          <w:rtl/>
        </w:rPr>
      </w:pPr>
    </w:p>
    <w:p w14:paraId="6DAD3EC6" w14:textId="77777777" w:rsidR="00CE0C39" w:rsidRDefault="00CE0C39" w:rsidP="00BA4912">
      <w:pPr>
        <w:jc w:val="center"/>
        <w:rPr>
          <w:b/>
          <w:bCs/>
          <w:sz w:val="24"/>
          <w:szCs w:val="24"/>
          <w:rtl/>
        </w:rPr>
      </w:pPr>
    </w:p>
    <w:p w14:paraId="5823E940" w14:textId="77777777" w:rsidR="00A804D7" w:rsidRDefault="00A804D7" w:rsidP="00BA4912">
      <w:pPr>
        <w:jc w:val="center"/>
        <w:rPr>
          <w:b/>
          <w:bCs/>
          <w:sz w:val="24"/>
          <w:szCs w:val="24"/>
          <w:rtl/>
        </w:rPr>
      </w:pPr>
    </w:p>
    <w:p w14:paraId="3763BAEA" w14:textId="77777777" w:rsidR="00786D39" w:rsidRDefault="00786D39" w:rsidP="00BA4912">
      <w:pPr>
        <w:jc w:val="center"/>
        <w:rPr>
          <w:b/>
          <w:bCs/>
          <w:sz w:val="24"/>
          <w:szCs w:val="24"/>
          <w:rtl/>
        </w:rPr>
      </w:pPr>
    </w:p>
    <w:p w14:paraId="7765D091" w14:textId="77777777" w:rsidR="00D875C8" w:rsidRDefault="00D875C8" w:rsidP="00BA4912">
      <w:pPr>
        <w:jc w:val="center"/>
        <w:rPr>
          <w:b/>
          <w:bCs/>
          <w:sz w:val="24"/>
          <w:szCs w:val="24"/>
          <w:rtl/>
        </w:rPr>
      </w:pPr>
    </w:p>
    <w:p w14:paraId="5944D336" w14:textId="77777777" w:rsidR="00A804D7" w:rsidRPr="00BA4912" w:rsidRDefault="00A804D7" w:rsidP="00BA4912">
      <w:pPr>
        <w:jc w:val="center"/>
        <w:rPr>
          <w:b/>
          <w:bCs/>
          <w:sz w:val="24"/>
          <w:szCs w:val="24"/>
        </w:rPr>
      </w:pPr>
    </w:p>
    <w:p w14:paraId="035CCCCF" w14:textId="4954CE7A" w:rsidR="00BB2A65" w:rsidRDefault="0053015C" w:rsidP="0053015C">
      <w:pPr>
        <w:jc w:val="right"/>
        <w:rPr>
          <w:b/>
          <w:bCs/>
          <w:sz w:val="28"/>
          <w:szCs w:val="28"/>
          <w:rtl/>
        </w:rPr>
      </w:pPr>
      <w:r w:rsidRPr="0053015C">
        <w:rPr>
          <w:rFonts w:hint="cs"/>
          <w:b/>
          <w:bCs/>
          <w:sz w:val="28"/>
          <w:szCs w:val="28"/>
          <w:rtl/>
        </w:rPr>
        <w:lastRenderedPageBreak/>
        <w:t>المتغير التابع : الميزة التنافسية</w:t>
      </w:r>
    </w:p>
    <w:p w14:paraId="3F85BEFE" w14:textId="60FDFB94" w:rsidR="00AB48BA" w:rsidRPr="00692C4B" w:rsidRDefault="00AB48BA" w:rsidP="00AB48BA">
      <w:pPr>
        <w:autoSpaceDE w:val="0"/>
        <w:autoSpaceDN w:val="0"/>
        <w:adjustRightInd w:val="0"/>
        <w:spacing w:after="0" w:line="240" w:lineRule="auto"/>
        <w:jc w:val="right"/>
        <w:rPr>
          <w:rFonts w:cs="TraditionalArabic"/>
          <w:sz w:val="28"/>
          <w:szCs w:val="28"/>
          <w:rtl/>
          <w:lang w:bidi="ar-MA"/>
        </w:rPr>
      </w:pPr>
      <w:r>
        <w:rPr>
          <w:rFonts w:ascii="TraditionalArabic" w:cs="TraditionalArabic" w:hint="cs"/>
          <w:sz w:val="28"/>
          <w:szCs w:val="28"/>
          <w:rtl/>
        </w:rPr>
        <w:t xml:space="preserve">واعتمد الباحث على استبيانه وذلك لقياس المتغير التابع (الميزة التنافسية) وذلك يتكون من ثلاث أبعاد وهي : </w:t>
      </w:r>
      <w:r>
        <w:rPr>
          <w:rFonts w:cs="TraditionalArabic" w:hint="cs"/>
          <w:sz w:val="28"/>
          <w:szCs w:val="28"/>
          <w:rtl/>
          <w:lang w:bidi="ar-MA"/>
        </w:rPr>
        <w:t xml:space="preserve">أ ، ب ، ج بإجمالي 13 فقرة للمتغير كله ، حيث أن البعد أ يتكون من 4 عناصر والبعد ب يتكون من 5 عناصر والبعد ج يتكون من 4 عناصر حيث أن 1 = أوافق ، 2= محايد ،3= غير موافق </w:t>
      </w:r>
    </w:p>
    <w:p w14:paraId="7FA5C478" w14:textId="77777777" w:rsidR="00BB2A65" w:rsidRDefault="00BB2A65" w:rsidP="001E578B">
      <w:pPr>
        <w:rPr>
          <w:sz w:val="28"/>
          <w:szCs w:val="28"/>
          <w:rtl/>
        </w:rPr>
      </w:pPr>
    </w:p>
    <w:p w14:paraId="643E66EE" w14:textId="35C3FEAF" w:rsidR="00A804D7" w:rsidRPr="00A804D7" w:rsidRDefault="00A804D7" w:rsidP="00A804D7">
      <w:pPr>
        <w:bidi/>
        <w:rPr>
          <w:rFonts w:ascii="Calibri" w:eastAsia="Calibri" w:hAnsi="Calibri" w:cs="Arial"/>
          <w:b/>
          <w:bCs/>
          <w:sz w:val="24"/>
          <w:szCs w:val="24"/>
          <w:lang w:bidi="ar"/>
        </w:rPr>
      </w:pPr>
      <w:r w:rsidRPr="00A804D7">
        <w:rPr>
          <w:rFonts w:ascii="Calibri" w:eastAsia="Calibri" w:hAnsi="Calibri" w:cs="Arial" w:hint="cs"/>
          <w:b/>
          <w:bCs/>
          <w:sz w:val="24"/>
          <w:szCs w:val="24"/>
          <w:rtl/>
          <w:lang w:bidi="ar"/>
        </w:rPr>
        <w:t>جدول 4 المقياس المستخدم لقياس المتغير التابع الميزة التنافسية.</w:t>
      </w:r>
    </w:p>
    <w:tbl>
      <w:tblPr>
        <w:tblStyle w:val="a4"/>
        <w:tblW w:w="0" w:type="auto"/>
        <w:tblLook w:val="04A0" w:firstRow="1" w:lastRow="0" w:firstColumn="1" w:lastColumn="0" w:noHBand="0" w:noVBand="1"/>
      </w:tblPr>
      <w:tblGrid>
        <w:gridCol w:w="2337"/>
        <w:gridCol w:w="2337"/>
        <w:gridCol w:w="2338"/>
        <w:gridCol w:w="2338"/>
      </w:tblGrid>
      <w:tr w:rsidR="0053015C" w14:paraId="4226385E" w14:textId="77777777" w:rsidTr="0053015C">
        <w:trPr>
          <w:trHeight w:val="409"/>
        </w:trPr>
        <w:tc>
          <w:tcPr>
            <w:tcW w:w="2337" w:type="dxa"/>
          </w:tcPr>
          <w:p w14:paraId="19DDDEFE" w14:textId="22C8E3BE" w:rsidR="0053015C" w:rsidRPr="0053015C" w:rsidRDefault="0053015C" w:rsidP="0053015C">
            <w:pPr>
              <w:jc w:val="center"/>
              <w:rPr>
                <w:b/>
                <w:bCs/>
                <w:sz w:val="28"/>
                <w:szCs w:val="28"/>
              </w:rPr>
            </w:pPr>
            <w:r w:rsidRPr="0053015C">
              <w:rPr>
                <w:rFonts w:hint="cs"/>
                <w:b/>
                <w:bCs/>
                <w:sz w:val="28"/>
                <w:szCs w:val="28"/>
                <w:rtl/>
              </w:rPr>
              <w:t>المصدر</w:t>
            </w:r>
          </w:p>
        </w:tc>
        <w:tc>
          <w:tcPr>
            <w:tcW w:w="2337" w:type="dxa"/>
          </w:tcPr>
          <w:p w14:paraId="6FC06853" w14:textId="597FB7CC" w:rsidR="0053015C" w:rsidRPr="0053015C" w:rsidRDefault="0053015C" w:rsidP="0053015C">
            <w:pPr>
              <w:jc w:val="center"/>
              <w:rPr>
                <w:b/>
                <w:bCs/>
                <w:sz w:val="28"/>
                <w:szCs w:val="28"/>
              </w:rPr>
            </w:pPr>
            <w:r w:rsidRPr="0053015C">
              <w:rPr>
                <w:rFonts w:hint="cs"/>
                <w:b/>
                <w:bCs/>
                <w:sz w:val="28"/>
                <w:szCs w:val="28"/>
                <w:rtl/>
              </w:rPr>
              <w:t>عدد العبارات</w:t>
            </w:r>
          </w:p>
        </w:tc>
        <w:tc>
          <w:tcPr>
            <w:tcW w:w="2338" w:type="dxa"/>
          </w:tcPr>
          <w:p w14:paraId="436F1EE1" w14:textId="0FD5BE1A" w:rsidR="0053015C" w:rsidRPr="0053015C" w:rsidRDefault="0053015C" w:rsidP="0053015C">
            <w:pPr>
              <w:jc w:val="center"/>
              <w:rPr>
                <w:b/>
                <w:bCs/>
                <w:sz w:val="28"/>
                <w:szCs w:val="28"/>
              </w:rPr>
            </w:pPr>
            <w:r w:rsidRPr="0053015C">
              <w:rPr>
                <w:rFonts w:hint="cs"/>
                <w:b/>
                <w:bCs/>
                <w:sz w:val="28"/>
                <w:szCs w:val="28"/>
                <w:rtl/>
              </w:rPr>
              <w:t>الأبعاد</w:t>
            </w:r>
          </w:p>
        </w:tc>
        <w:tc>
          <w:tcPr>
            <w:tcW w:w="2338" w:type="dxa"/>
          </w:tcPr>
          <w:p w14:paraId="190078C7" w14:textId="61E60B73" w:rsidR="00A804D7" w:rsidRPr="0053015C" w:rsidRDefault="00A804D7" w:rsidP="00A804D7">
            <w:pPr>
              <w:rPr>
                <w:b/>
                <w:bCs/>
                <w:sz w:val="28"/>
                <w:szCs w:val="28"/>
              </w:rPr>
            </w:pPr>
          </w:p>
        </w:tc>
      </w:tr>
      <w:tr w:rsidR="0053015C" w14:paraId="00A320FC" w14:textId="77777777" w:rsidTr="00BA4912">
        <w:trPr>
          <w:trHeight w:val="54"/>
        </w:trPr>
        <w:tc>
          <w:tcPr>
            <w:tcW w:w="2337" w:type="dxa"/>
            <w:vMerge w:val="restart"/>
          </w:tcPr>
          <w:p w14:paraId="2A95C221" w14:textId="77777777" w:rsidR="0053015C" w:rsidRDefault="0053015C" w:rsidP="0053015C">
            <w:pPr>
              <w:jc w:val="right"/>
              <w:rPr>
                <w:sz w:val="28"/>
                <w:szCs w:val="28"/>
                <w:rtl/>
              </w:rPr>
            </w:pPr>
          </w:p>
          <w:p w14:paraId="4F224665" w14:textId="77777777" w:rsidR="00AB48BA" w:rsidRDefault="00AB48BA" w:rsidP="0053015C">
            <w:pPr>
              <w:jc w:val="right"/>
              <w:rPr>
                <w:sz w:val="28"/>
                <w:szCs w:val="28"/>
                <w:rtl/>
              </w:rPr>
            </w:pPr>
          </w:p>
          <w:p w14:paraId="43BE06ED" w14:textId="77777777" w:rsidR="00AB48BA" w:rsidRDefault="00AB48BA" w:rsidP="0053015C">
            <w:pPr>
              <w:jc w:val="right"/>
              <w:rPr>
                <w:sz w:val="28"/>
                <w:szCs w:val="28"/>
                <w:rtl/>
              </w:rPr>
            </w:pPr>
          </w:p>
          <w:p w14:paraId="1D1D5447" w14:textId="77777777" w:rsidR="00AB48BA" w:rsidRDefault="00AB48BA" w:rsidP="0053015C">
            <w:pPr>
              <w:jc w:val="right"/>
              <w:rPr>
                <w:sz w:val="28"/>
                <w:szCs w:val="28"/>
                <w:rtl/>
              </w:rPr>
            </w:pPr>
          </w:p>
          <w:p w14:paraId="4CBA2A9F" w14:textId="77777777" w:rsidR="00AB48BA" w:rsidRDefault="00AB48BA" w:rsidP="0053015C">
            <w:pPr>
              <w:jc w:val="right"/>
              <w:rPr>
                <w:sz w:val="28"/>
                <w:szCs w:val="28"/>
                <w:rtl/>
              </w:rPr>
            </w:pPr>
          </w:p>
          <w:p w14:paraId="75D8E09C" w14:textId="5D749B3C" w:rsidR="00AB48BA" w:rsidRDefault="00AB48BA" w:rsidP="0053015C">
            <w:pPr>
              <w:jc w:val="right"/>
              <w:rPr>
                <w:sz w:val="28"/>
                <w:szCs w:val="28"/>
              </w:rPr>
            </w:pPr>
            <w:r>
              <w:rPr>
                <w:rFonts w:hint="cs"/>
                <w:sz w:val="28"/>
                <w:szCs w:val="28"/>
                <w:rtl/>
              </w:rPr>
              <w:t xml:space="preserve">   اختبار بيرسون</w:t>
            </w:r>
          </w:p>
        </w:tc>
        <w:tc>
          <w:tcPr>
            <w:tcW w:w="2337" w:type="dxa"/>
          </w:tcPr>
          <w:p w14:paraId="6BFBA313" w14:textId="77777777" w:rsidR="0053015C" w:rsidRDefault="0053015C" w:rsidP="0053015C">
            <w:pPr>
              <w:jc w:val="center"/>
              <w:rPr>
                <w:sz w:val="28"/>
                <w:szCs w:val="28"/>
                <w:rtl/>
              </w:rPr>
            </w:pPr>
          </w:p>
          <w:p w14:paraId="1C2DC96B" w14:textId="2FABEF23" w:rsidR="0053015C" w:rsidRDefault="0053015C" w:rsidP="0053015C">
            <w:pPr>
              <w:jc w:val="center"/>
              <w:rPr>
                <w:sz w:val="28"/>
                <w:szCs w:val="28"/>
              </w:rPr>
            </w:pPr>
            <w:r>
              <w:rPr>
                <w:rFonts w:hint="cs"/>
                <w:sz w:val="28"/>
                <w:szCs w:val="28"/>
                <w:rtl/>
              </w:rPr>
              <w:t>4</w:t>
            </w:r>
          </w:p>
        </w:tc>
        <w:tc>
          <w:tcPr>
            <w:tcW w:w="2338" w:type="dxa"/>
          </w:tcPr>
          <w:p w14:paraId="20092567" w14:textId="77777777" w:rsidR="0053015C" w:rsidRDefault="0053015C" w:rsidP="0053015C">
            <w:pPr>
              <w:bidi/>
              <w:jc w:val="center"/>
              <w:rPr>
                <w:sz w:val="28"/>
                <w:szCs w:val="28"/>
                <w:rtl/>
              </w:rPr>
            </w:pPr>
          </w:p>
          <w:p w14:paraId="2394D461" w14:textId="0DB2D103" w:rsidR="0053015C" w:rsidRPr="0053015C" w:rsidRDefault="0053015C" w:rsidP="0053015C">
            <w:pPr>
              <w:bidi/>
              <w:jc w:val="center"/>
              <w:rPr>
                <w:sz w:val="24"/>
                <w:szCs w:val="24"/>
              </w:rPr>
            </w:pPr>
            <w:r>
              <w:rPr>
                <w:rFonts w:hint="cs"/>
                <w:sz w:val="28"/>
                <w:szCs w:val="28"/>
                <w:rtl/>
              </w:rPr>
              <w:t>المرونه</w:t>
            </w:r>
          </w:p>
        </w:tc>
        <w:tc>
          <w:tcPr>
            <w:tcW w:w="2338" w:type="dxa"/>
            <w:vMerge w:val="restart"/>
          </w:tcPr>
          <w:p w14:paraId="514E5403" w14:textId="77777777" w:rsidR="0053015C" w:rsidRDefault="0053015C" w:rsidP="0053015C">
            <w:pPr>
              <w:jc w:val="center"/>
              <w:rPr>
                <w:b/>
                <w:bCs/>
                <w:sz w:val="28"/>
                <w:szCs w:val="28"/>
                <w:rtl/>
              </w:rPr>
            </w:pPr>
          </w:p>
          <w:p w14:paraId="3FC84103" w14:textId="77777777" w:rsidR="0053015C" w:rsidRDefault="0053015C" w:rsidP="0053015C">
            <w:pPr>
              <w:jc w:val="center"/>
              <w:rPr>
                <w:b/>
                <w:bCs/>
                <w:sz w:val="28"/>
                <w:szCs w:val="28"/>
                <w:rtl/>
              </w:rPr>
            </w:pPr>
          </w:p>
          <w:p w14:paraId="521531B0" w14:textId="77777777" w:rsidR="0053015C" w:rsidRDefault="0053015C" w:rsidP="0053015C">
            <w:pPr>
              <w:jc w:val="center"/>
              <w:rPr>
                <w:b/>
                <w:bCs/>
                <w:sz w:val="28"/>
                <w:szCs w:val="28"/>
                <w:rtl/>
              </w:rPr>
            </w:pPr>
          </w:p>
          <w:p w14:paraId="702FAEC2" w14:textId="77777777" w:rsidR="0053015C" w:rsidRDefault="0053015C" w:rsidP="0053015C">
            <w:pPr>
              <w:jc w:val="center"/>
              <w:rPr>
                <w:b/>
                <w:bCs/>
                <w:sz w:val="28"/>
                <w:szCs w:val="28"/>
                <w:rtl/>
              </w:rPr>
            </w:pPr>
          </w:p>
          <w:p w14:paraId="1F507CA5" w14:textId="5CDAF119" w:rsidR="0053015C" w:rsidRDefault="0053015C" w:rsidP="0053015C">
            <w:pPr>
              <w:jc w:val="center"/>
              <w:rPr>
                <w:b/>
                <w:bCs/>
                <w:sz w:val="28"/>
                <w:szCs w:val="28"/>
                <w:rtl/>
              </w:rPr>
            </w:pPr>
            <w:r>
              <w:rPr>
                <w:rFonts w:hint="cs"/>
                <w:b/>
                <w:bCs/>
                <w:sz w:val="28"/>
                <w:szCs w:val="28"/>
                <w:rtl/>
              </w:rPr>
              <w:t>المي</w:t>
            </w:r>
            <w:r w:rsidRPr="0053015C">
              <w:rPr>
                <w:rFonts w:hint="cs"/>
                <w:b/>
                <w:bCs/>
                <w:sz w:val="28"/>
                <w:szCs w:val="28"/>
                <w:rtl/>
              </w:rPr>
              <w:t>ز</w:t>
            </w:r>
            <w:r>
              <w:rPr>
                <w:rFonts w:hint="cs"/>
                <w:b/>
                <w:bCs/>
                <w:sz w:val="28"/>
                <w:szCs w:val="28"/>
                <w:rtl/>
              </w:rPr>
              <w:t>ة</w:t>
            </w:r>
            <w:r w:rsidRPr="0053015C">
              <w:rPr>
                <w:rFonts w:hint="cs"/>
                <w:b/>
                <w:bCs/>
                <w:sz w:val="28"/>
                <w:szCs w:val="28"/>
                <w:rtl/>
              </w:rPr>
              <w:t xml:space="preserve"> التنافسية</w:t>
            </w:r>
          </w:p>
          <w:p w14:paraId="42BEA75E" w14:textId="77777777" w:rsidR="0053015C" w:rsidRDefault="0053015C" w:rsidP="0053015C">
            <w:pPr>
              <w:jc w:val="center"/>
              <w:rPr>
                <w:b/>
                <w:bCs/>
                <w:sz w:val="28"/>
                <w:szCs w:val="28"/>
                <w:rtl/>
              </w:rPr>
            </w:pPr>
          </w:p>
          <w:p w14:paraId="378295C9" w14:textId="77777777" w:rsidR="0053015C" w:rsidRDefault="0053015C" w:rsidP="0053015C">
            <w:pPr>
              <w:jc w:val="center"/>
              <w:rPr>
                <w:b/>
                <w:bCs/>
                <w:sz w:val="28"/>
                <w:szCs w:val="28"/>
                <w:rtl/>
              </w:rPr>
            </w:pPr>
          </w:p>
          <w:p w14:paraId="5F07C6CA" w14:textId="77777777" w:rsidR="0053015C" w:rsidRDefault="0053015C" w:rsidP="0053015C">
            <w:pPr>
              <w:jc w:val="center"/>
              <w:rPr>
                <w:b/>
                <w:bCs/>
                <w:sz w:val="28"/>
                <w:szCs w:val="28"/>
                <w:rtl/>
              </w:rPr>
            </w:pPr>
          </w:p>
          <w:p w14:paraId="52BFEF18" w14:textId="77777777" w:rsidR="0053015C" w:rsidRDefault="0053015C" w:rsidP="0053015C">
            <w:pPr>
              <w:jc w:val="center"/>
              <w:rPr>
                <w:b/>
                <w:bCs/>
                <w:sz w:val="28"/>
                <w:szCs w:val="28"/>
                <w:rtl/>
              </w:rPr>
            </w:pPr>
          </w:p>
          <w:p w14:paraId="05D08F0B" w14:textId="77777777" w:rsidR="0053015C" w:rsidRDefault="0053015C" w:rsidP="0053015C">
            <w:pPr>
              <w:jc w:val="center"/>
              <w:rPr>
                <w:b/>
                <w:bCs/>
                <w:sz w:val="28"/>
                <w:szCs w:val="28"/>
                <w:rtl/>
              </w:rPr>
            </w:pPr>
          </w:p>
          <w:p w14:paraId="4D87FC7D" w14:textId="77777777" w:rsidR="0053015C" w:rsidRDefault="0053015C" w:rsidP="0053015C">
            <w:pPr>
              <w:jc w:val="center"/>
              <w:rPr>
                <w:b/>
                <w:bCs/>
                <w:sz w:val="28"/>
                <w:szCs w:val="28"/>
                <w:rtl/>
              </w:rPr>
            </w:pPr>
          </w:p>
          <w:p w14:paraId="0B6D11E0" w14:textId="77777777" w:rsidR="0053015C" w:rsidRDefault="0053015C" w:rsidP="0053015C">
            <w:pPr>
              <w:jc w:val="center"/>
              <w:rPr>
                <w:b/>
                <w:bCs/>
                <w:sz w:val="28"/>
                <w:szCs w:val="28"/>
                <w:rtl/>
              </w:rPr>
            </w:pPr>
          </w:p>
          <w:p w14:paraId="1FA46428" w14:textId="3FCBB7EA" w:rsidR="0053015C" w:rsidRPr="0053015C" w:rsidRDefault="0053015C" w:rsidP="0053015C">
            <w:pPr>
              <w:jc w:val="center"/>
              <w:rPr>
                <w:b/>
                <w:bCs/>
                <w:sz w:val="28"/>
                <w:szCs w:val="28"/>
              </w:rPr>
            </w:pPr>
          </w:p>
        </w:tc>
      </w:tr>
      <w:tr w:rsidR="0053015C" w14:paraId="02DACBCB" w14:textId="77777777" w:rsidTr="0053015C">
        <w:trPr>
          <w:trHeight w:val="1094"/>
        </w:trPr>
        <w:tc>
          <w:tcPr>
            <w:tcW w:w="2337" w:type="dxa"/>
            <w:vMerge/>
          </w:tcPr>
          <w:p w14:paraId="5DEE55AD" w14:textId="77777777" w:rsidR="0053015C" w:rsidRDefault="0053015C" w:rsidP="0053015C">
            <w:pPr>
              <w:jc w:val="right"/>
              <w:rPr>
                <w:sz w:val="28"/>
                <w:szCs w:val="28"/>
              </w:rPr>
            </w:pPr>
          </w:p>
        </w:tc>
        <w:tc>
          <w:tcPr>
            <w:tcW w:w="2337" w:type="dxa"/>
          </w:tcPr>
          <w:p w14:paraId="0C3BFCCC" w14:textId="77777777" w:rsidR="00AB48BA" w:rsidRDefault="00AB48BA" w:rsidP="00AB48BA">
            <w:pPr>
              <w:jc w:val="center"/>
              <w:rPr>
                <w:sz w:val="28"/>
                <w:szCs w:val="28"/>
                <w:rtl/>
              </w:rPr>
            </w:pPr>
          </w:p>
          <w:p w14:paraId="04B59751" w14:textId="457A9F3F" w:rsidR="00AB48BA" w:rsidRDefault="00AB48BA" w:rsidP="00AB48BA">
            <w:pPr>
              <w:jc w:val="center"/>
              <w:rPr>
                <w:sz w:val="28"/>
                <w:szCs w:val="28"/>
                <w:rtl/>
              </w:rPr>
            </w:pPr>
            <w:r>
              <w:rPr>
                <w:rFonts w:hint="cs"/>
                <w:sz w:val="28"/>
                <w:szCs w:val="28"/>
                <w:rtl/>
              </w:rPr>
              <w:t>5</w:t>
            </w:r>
          </w:p>
          <w:p w14:paraId="1B59B135" w14:textId="48CF3D86" w:rsidR="00AB48BA" w:rsidRPr="00AB48BA" w:rsidRDefault="00AB48BA" w:rsidP="00AB48BA">
            <w:pPr>
              <w:jc w:val="center"/>
              <w:rPr>
                <w:sz w:val="28"/>
                <w:szCs w:val="28"/>
              </w:rPr>
            </w:pPr>
          </w:p>
        </w:tc>
        <w:tc>
          <w:tcPr>
            <w:tcW w:w="2338" w:type="dxa"/>
          </w:tcPr>
          <w:p w14:paraId="240C68B4" w14:textId="77777777" w:rsidR="0053015C" w:rsidRDefault="0053015C" w:rsidP="0053015C">
            <w:pPr>
              <w:jc w:val="right"/>
              <w:rPr>
                <w:sz w:val="28"/>
                <w:szCs w:val="28"/>
                <w:rtl/>
              </w:rPr>
            </w:pPr>
          </w:p>
          <w:p w14:paraId="5AEFEC2F" w14:textId="72D473D1" w:rsidR="0053015C" w:rsidRDefault="0053015C" w:rsidP="0053015C">
            <w:pPr>
              <w:jc w:val="center"/>
              <w:rPr>
                <w:sz w:val="28"/>
                <w:szCs w:val="28"/>
              </w:rPr>
            </w:pPr>
            <w:r>
              <w:rPr>
                <w:rFonts w:hint="cs"/>
                <w:sz w:val="28"/>
                <w:szCs w:val="28"/>
                <w:rtl/>
              </w:rPr>
              <w:t>الإبداع</w:t>
            </w:r>
          </w:p>
        </w:tc>
        <w:tc>
          <w:tcPr>
            <w:tcW w:w="2338" w:type="dxa"/>
            <w:vMerge/>
          </w:tcPr>
          <w:p w14:paraId="4144AE2D" w14:textId="77777777" w:rsidR="0053015C" w:rsidRDefault="0053015C" w:rsidP="0053015C">
            <w:pPr>
              <w:jc w:val="center"/>
              <w:rPr>
                <w:b/>
                <w:bCs/>
                <w:sz w:val="28"/>
                <w:szCs w:val="28"/>
                <w:rtl/>
              </w:rPr>
            </w:pPr>
          </w:p>
        </w:tc>
      </w:tr>
      <w:tr w:rsidR="0053015C" w14:paraId="37A0B6DF" w14:textId="77777777" w:rsidTr="0053015C">
        <w:trPr>
          <w:trHeight w:val="1094"/>
        </w:trPr>
        <w:tc>
          <w:tcPr>
            <w:tcW w:w="2337" w:type="dxa"/>
            <w:vMerge/>
          </w:tcPr>
          <w:p w14:paraId="1EC8DD40" w14:textId="77777777" w:rsidR="0053015C" w:rsidRDefault="0053015C" w:rsidP="0053015C">
            <w:pPr>
              <w:jc w:val="right"/>
              <w:rPr>
                <w:sz w:val="28"/>
                <w:szCs w:val="28"/>
              </w:rPr>
            </w:pPr>
          </w:p>
        </w:tc>
        <w:tc>
          <w:tcPr>
            <w:tcW w:w="2337" w:type="dxa"/>
          </w:tcPr>
          <w:p w14:paraId="7FFFE75A" w14:textId="77777777" w:rsidR="0053015C" w:rsidRDefault="0053015C" w:rsidP="005911B9">
            <w:pPr>
              <w:jc w:val="center"/>
              <w:rPr>
                <w:sz w:val="28"/>
                <w:szCs w:val="28"/>
                <w:rtl/>
              </w:rPr>
            </w:pPr>
          </w:p>
          <w:p w14:paraId="1ADCA411" w14:textId="175B77B6" w:rsidR="005911B9" w:rsidRDefault="005911B9" w:rsidP="005911B9">
            <w:pPr>
              <w:jc w:val="center"/>
              <w:rPr>
                <w:sz w:val="28"/>
                <w:szCs w:val="28"/>
              </w:rPr>
            </w:pPr>
            <w:r>
              <w:rPr>
                <w:rFonts w:hint="cs"/>
                <w:sz w:val="28"/>
                <w:szCs w:val="28"/>
                <w:rtl/>
              </w:rPr>
              <w:t>4</w:t>
            </w:r>
          </w:p>
        </w:tc>
        <w:tc>
          <w:tcPr>
            <w:tcW w:w="2338" w:type="dxa"/>
          </w:tcPr>
          <w:p w14:paraId="5907C708" w14:textId="77777777" w:rsidR="0053015C" w:rsidRDefault="0053015C" w:rsidP="0053015C">
            <w:pPr>
              <w:jc w:val="right"/>
              <w:rPr>
                <w:sz w:val="28"/>
                <w:szCs w:val="28"/>
                <w:rtl/>
              </w:rPr>
            </w:pPr>
          </w:p>
          <w:p w14:paraId="1D8ED30E" w14:textId="16D9BB8E" w:rsidR="0053015C" w:rsidRDefault="0053015C" w:rsidP="0053015C">
            <w:pPr>
              <w:jc w:val="center"/>
              <w:rPr>
                <w:sz w:val="28"/>
                <w:szCs w:val="28"/>
              </w:rPr>
            </w:pPr>
            <w:r>
              <w:rPr>
                <w:rFonts w:hint="cs"/>
                <w:sz w:val="28"/>
                <w:szCs w:val="28"/>
                <w:rtl/>
              </w:rPr>
              <w:t>التسليم</w:t>
            </w:r>
          </w:p>
        </w:tc>
        <w:tc>
          <w:tcPr>
            <w:tcW w:w="2338" w:type="dxa"/>
            <w:vMerge/>
          </w:tcPr>
          <w:p w14:paraId="0B438061" w14:textId="77777777" w:rsidR="0053015C" w:rsidRDefault="0053015C" w:rsidP="0053015C">
            <w:pPr>
              <w:jc w:val="center"/>
              <w:rPr>
                <w:b/>
                <w:bCs/>
                <w:sz w:val="28"/>
                <w:szCs w:val="28"/>
                <w:rtl/>
              </w:rPr>
            </w:pPr>
          </w:p>
        </w:tc>
      </w:tr>
      <w:tr w:rsidR="0053015C" w14:paraId="14006B77" w14:textId="77777777" w:rsidTr="0053015C">
        <w:trPr>
          <w:trHeight w:val="1094"/>
        </w:trPr>
        <w:tc>
          <w:tcPr>
            <w:tcW w:w="2337" w:type="dxa"/>
            <w:vMerge/>
          </w:tcPr>
          <w:p w14:paraId="2B94543E" w14:textId="77777777" w:rsidR="0053015C" w:rsidRDefault="0053015C" w:rsidP="0053015C">
            <w:pPr>
              <w:jc w:val="right"/>
              <w:rPr>
                <w:sz w:val="28"/>
                <w:szCs w:val="28"/>
              </w:rPr>
            </w:pPr>
          </w:p>
        </w:tc>
        <w:tc>
          <w:tcPr>
            <w:tcW w:w="2337" w:type="dxa"/>
          </w:tcPr>
          <w:p w14:paraId="7DBE2895" w14:textId="77777777" w:rsidR="00AB48BA" w:rsidRDefault="00AB48BA" w:rsidP="00AB48BA">
            <w:pPr>
              <w:jc w:val="center"/>
              <w:rPr>
                <w:sz w:val="28"/>
                <w:szCs w:val="28"/>
                <w:rtl/>
              </w:rPr>
            </w:pPr>
          </w:p>
          <w:p w14:paraId="01C85609" w14:textId="7D9950D0" w:rsidR="00AB48BA" w:rsidRDefault="005911B9" w:rsidP="00AB48BA">
            <w:pPr>
              <w:jc w:val="center"/>
              <w:rPr>
                <w:sz w:val="28"/>
                <w:szCs w:val="28"/>
                <w:rtl/>
              </w:rPr>
            </w:pPr>
            <w:r>
              <w:rPr>
                <w:rFonts w:hint="cs"/>
                <w:sz w:val="28"/>
                <w:szCs w:val="28"/>
                <w:rtl/>
              </w:rPr>
              <w:t>1</w:t>
            </w:r>
            <w:r w:rsidR="00AB48BA">
              <w:rPr>
                <w:rFonts w:hint="cs"/>
                <w:sz w:val="28"/>
                <w:szCs w:val="28"/>
                <w:rtl/>
              </w:rPr>
              <w:t>3</w:t>
            </w:r>
          </w:p>
          <w:p w14:paraId="74709015" w14:textId="05815CE9" w:rsidR="00AB48BA" w:rsidRDefault="00AB48BA" w:rsidP="00AB48BA">
            <w:pPr>
              <w:jc w:val="center"/>
              <w:rPr>
                <w:sz w:val="28"/>
                <w:szCs w:val="28"/>
              </w:rPr>
            </w:pPr>
          </w:p>
        </w:tc>
        <w:tc>
          <w:tcPr>
            <w:tcW w:w="2338" w:type="dxa"/>
          </w:tcPr>
          <w:p w14:paraId="3ABFAA8A" w14:textId="77777777" w:rsidR="0053015C" w:rsidRDefault="0053015C" w:rsidP="0053015C">
            <w:pPr>
              <w:jc w:val="right"/>
              <w:rPr>
                <w:sz w:val="28"/>
                <w:szCs w:val="28"/>
                <w:rtl/>
              </w:rPr>
            </w:pPr>
          </w:p>
          <w:p w14:paraId="1D54735C" w14:textId="0764F1F3" w:rsidR="0053015C" w:rsidRDefault="0053015C" w:rsidP="0053015C">
            <w:pPr>
              <w:jc w:val="center"/>
              <w:rPr>
                <w:sz w:val="28"/>
                <w:szCs w:val="28"/>
              </w:rPr>
            </w:pPr>
            <w:r>
              <w:rPr>
                <w:rFonts w:hint="cs"/>
                <w:sz w:val="28"/>
                <w:szCs w:val="28"/>
                <w:rtl/>
              </w:rPr>
              <w:t>العدد الكلي</w:t>
            </w:r>
          </w:p>
        </w:tc>
        <w:tc>
          <w:tcPr>
            <w:tcW w:w="2338" w:type="dxa"/>
            <w:vMerge/>
          </w:tcPr>
          <w:p w14:paraId="4BDA6278" w14:textId="77777777" w:rsidR="0053015C" w:rsidRDefault="0053015C" w:rsidP="0053015C">
            <w:pPr>
              <w:jc w:val="center"/>
              <w:rPr>
                <w:b/>
                <w:bCs/>
                <w:sz w:val="28"/>
                <w:szCs w:val="28"/>
                <w:rtl/>
              </w:rPr>
            </w:pPr>
          </w:p>
        </w:tc>
      </w:tr>
    </w:tbl>
    <w:p w14:paraId="6483F0EF" w14:textId="17B2BE48" w:rsidR="00BB2A65" w:rsidRDefault="00BB2A65" w:rsidP="00DD79CA">
      <w:pPr>
        <w:jc w:val="center"/>
        <w:rPr>
          <w:sz w:val="28"/>
          <w:szCs w:val="28"/>
          <w:rtl/>
        </w:rPr>
      </w:pPr>
    </w:p>
    <w:p w14:paraId="46428835" w14:textId="3F9D975F" w:rsidR="00DD79CA" w:rsidRDefault="00DD79CA" w:rsidP="00DD79CA">
      <w:pPr>
        <w:jc w:val="center"/>
        <w:rPr>
          <w:sz w:val="28"/>
          <w:szCs w:val="28"/>
        </w:rPr>
      </w:pPr>
      <w:r>
        <w:rPr>
          <w:rFonts w:hint="cs"/>
          <w:sz w:val="28"/>
          <w:szCs w:val="28"/>
          <w:rtl/>
        </w:rPr>
        <w:t>المصدر : الطالبة</w:t>
      </w:r>
    </w:p>
    <w:p w14:paraId="1C837325" w14:textId="77777777" w:rsidR="00BB2A65" w:rsidRDefault="00BB2A65" w:rsidP="001E578B">
      <w:pPr>
        <w:rPr>
          <w:sz w:val="28"/>
          <w:szCs w:val="28"/>
        </w:rPr>
      </w:pPr>
    </w:p>
    <w:p w14:paraId="6154C339" w14:textId="77777777" w:rsidR="00BB2A65" w:rsidRDefault="00BB2A65" w:rsidP="001E578B">
      <w:pPr>
        <w:rPr>
          <w:sz w:val="28"/>
          <w:szCs w:val="28"/>
        </w:rPr>
      </w:pPr>
    </w:p>
    <w:p w14:paraId="1ECF92AB" w14:textId="77777777" w:rsidR="00BB2A65" w:rsidRDefault="00BB2A65" w:rsidP="001E578B">
      <w:pPr>
        <w:rPr>
          <w:sz w:val="28"/>
          <w:szCs w:val="28"/>
        </w:rPr>
      </w:pPr>
    </w:p>
    <w:p w14:paraId="0664C56A" w14:textId="77777777" w:rsidR="00BB2A65" w:rsidRDefault="00BB2A65" w:rsidP="001E578B">
      <w:pPr>
        <w:rPr>
          <w:sz w:val="28"/>
          <w:szCs w:val="28"/>
        </w:rPr>
      </w:pPr>
    </w:p>
    <w:p w14:paraId="161A7C0D" w14:textId="77777777" w:rsidR="00BB2A65" w:rsidRDefault="00BB2A65" w:rsidP="001E578B">
      <w:pPr>
        <w:rPr>
          <w:sz w:val="28"/>
          <w:szCs w:val="28"/>
        </w:rPr>
      </w:pPr>
    </w:p>
    <w:p w14:paraId="0BE8B798" w14:textId="77777777" w:rsidR="00BB2A65" w:rsidRDefault="00BB2A65" w:rsidP="001E578B">
      <w:pPr>
        <w:rPr>
          <w:sz w:val="28"/>
          <w:szCs w:val="28"/>
        </w:rPr>
      </w:pPr>
    </w:p>
    <w:p w14:paraId="6E74EE43" w14:textId="6B23DF99" w:rsidR="00BB2A65" w:rsidRDefault="00A804D7" w:rsidP="00A804D7">
      <w:pPr>
        <w:tabs>
          <w:tab w:val="left" w:pos="1211"/>
        </w:tabs>
        <w:rPr>
          <w:sz w:val="28"/>
          <w:szCs w:val="28"/>
        </w:rPr>
      </w:pPr>
      <w:r>
        <w:rPr>
          <w:sz w:val="28"/>
          <w:szCs w:val="28"/>
        </w:rPr>
        <w:tab/>
      </w:r>
    </w:p>
    <w:p w14:paraId="7C6D32A8" w14:textId="77777777" w:rsidR="00BB2A65" w:rsidRDefault="00BB2A65" w:rsidP="001E578B">
      <w:pPr>
        <w:rPr>
          <w:sz w:val="28"/>
          <w:szCs w:val="28"/>
        </w:rPr>
      </w:pPr>
    </w:p>
    <w:p w14:paraId="3809FAA8" w14:textId="77777777" w:rsidR="00BB2A65" w:rsidRDefault="00BB2A65" w:rsidP="001E578B">
      <w:pPr>
        <w:rPr>
          <w:sz w:val="28"/>
          <w:szCs w:val="28"/>
          <w:rtl/>
        </w:rPr>
      </w:pPr>
    </w:p>
    <w:p w14:paraId="4C876D01" w14:textId="77777777" w:rsidR="00D1514B" w:rsidRDefault="00D1514B" w:rsidP="001E578B">
      <w:pPr>
        <w:rPr>
          <w:sz w:val="28"/>
          <w:szCs w:val="28"/>
        </w:rPr>
      </w:pPr>
    </w:p>
    <w:p w14:paraId="7DC5D1A6" w14:textId="3BFDED3E" w:rsidR="00BB2A65" w:rsidRPr="00D875C8" w:rsidRDefault="00A40012" w:rsidP="00D875C8">
      <w:pPr>
        <w:pStyle w:val="2"/>
        <w:rPr>
          <w:b/>
          <w:bCs/>
          <w:color w:val="auto"/>
          <w:sz w:val="28"/>
          <w:szCs w:val="28"/>
          <w:rtl/>
          <w:lang w:bidi="ar-MA"/>
        </w:rPr>
      </w:pPr>
      <w:bookmarkStart w:id="80" w:name="_Toc185041795"/>
      <w:r w:rsidRPr="00D875C8">
        <w:rPr>
          <w:rFonts w:hint="cs"/>
          <w:b/>
          <w:bCs/>
          <w:color w:val="auto"/>
          <w:sz w:val="28"/>
          <w:szCs w:val="28"/>
          <w:rtl/>
          <w:lang w:bidi="ar-MA"/>
        </w:rPr>
        <w:t>أنواع البيانات:</w:t>
      </w:r>
      <w:bookmarkEnd w:id="80"/>
    </w:p>
    <w:p w14:paraId="6426D2BA" w14:textId="77777777" w:rsidR="00D1514B" w:rsidRDefault="00D1514B" w:rsidP="00C81478">
      <w:pPr>
        <w:rPr>
          <w:b/>
          <w:bCs/>
          <w:sz w:val="32"/>
          <w:szCs w:val="32"/>
          <w:rtl/>
          <w:lang w:bidi="ar-MA"/>
        </w:rPr>
      </w:pPr>
    </w:p>
    <w:p w14:paraId="5AD9A369" w14:textId="77777777" w:rsidR="00C81478" w:rsidRDefault="00D1514B" w:rsidP="00C81478">
      <w:pPr>
        <w:jc w:val="right"/>
        <w:rPr>
          <w:rFonts w:cs="Arial"/>
          <w:sz w:val="28"/>
          <w:szCs w:val="28"/>
          <w:rtl/>
          <w:lang w:bidi="ar-MA"/>
        </w:rPr>
      </w:pPr>
      <w:r w:rsidRPr="00D1514B">
        <w:rPr>
          <w:rFonts w:cs="Arial"/>
          <w:sz w:val="28"/>
          <w:szCs w:val="28"/>
          <w:rtl/>
          <w:lang w:bidi="ar-MA"/>
        </w:rPr>
        <w:t>تعتبر إدارة الجودة الشاملة</w:t>
      </w:r>
      <w:r w:rsidRPr="00D1514B">
        <w:rPr>
          <w:sz w:val="28"/>
          <w:szCs w:val="28"/>
          <w:lang w:bidi="ar-MA"/>
        </w:rPr>
        <w:t xml:space="preserve"> </w:t>
      </w:r>
      <w:r w:rsidRPr="00D1514B">
        <w:rPr>
          <w:rFonts w:cs="Arial"/>
          <w:sz w:val="28"/>
          <w:szCs w:val="28"/>
          <w:rtl/>
          <w:lang w:bidi="ar-MA"/>
        </w:rPr>
        <w:t>من الأساليب الإدارية الحديثة التي تهدف إلى تحسين جودة المنتجات والخدمات وتعزيز الميزة التنافسية للمؤسسات.</w:t>
      </w:r>
    </w:p>
    <w:p w14:paraId="5229EE5F" w14:textId="77777777" w:rsidR="00C81478" w:rsidRDefault="00D1514B" w:rsidP="00C81478">
      <w:pPr>
        <w:jc w:val="right"/>
        <w:rPr>
          <w:sz w:val="28"/>
          <w:szCs w:val="28"/>
          <w:rtl/>
          <w:lang w:bidi="ar-MA"/>
        </w:rPr>
      </w:pPr>
      <w:r w:rsidRPr="00D1514B">
        <w:rPr>
          <w:rFonts w:cs="Arial"/>
          <w:sz w:val="28"/>
          <w:szCs w:val="28"/>
          <w:rtl/>
          <w:lang w:bidi="ar-MA"/>
        </w:rPr>
        <w:t xml:space="preserve"> لتحقيق أهداف البحث في هذا المجال، يتم تصنيف البيانات إلى نوعين رئيسيين</w:t>
      </w:r>
      <w:r>
        <w:rPr>
          <w:rFonts w:hint="cs"/>
          <w:sz w:val="28"/>
          <w:szCs w:val="28"/>
          <w:rtl/>
          <w:lang w:bidi="ar-MA"/>
        </w:rPr>
        <w:t xml:space="preserve"> :</w:t>
      </w:r>
    </w:p>
    <w:p w14:paraId="114B4DA3" w14:textId="436E538C" w:rsidR="005C55BE" w:rsidRDefault="00D1514B" w:rsidP="00D277DC">
      <w:pPr>
        <w:jc w:val="right"/>
        <w:rPr>
          <w:sz w:val="28"/>
          <w:szCs w:val="28"/>
          <w:rtl/>
          <w:lang w:bidi="ar-MA"/>
        </w:rPr>
      </w:pPr>
      <w:r>
        <w:rPr>
          <w:rFonts w:hint="cs"/>
          <w:sz w:val="28"/>
          <w:szCs w:val="28"/>
          <w:rtl/>
          <w:lang w:bidi="ar-MA"/>
        </w:rPr>
        <w:t xml:space="preserve">البيانات الأولية والبيانات الثانوية </w:t>
      </w:r>
      <w:r w:rsidRPr="00D1514B">
        <w:rPr>
          <w:rFonts w:cs="Arial"/>
          <w:sz w:val="28"/>
          <w:szCs w:val="28"/>
          <w:rtl/>
          <w:lang w:bidi="ar-MA"/>
        </w:rPr>
        <w:t>من خلال دمج هذين النوعين من البيانات، يمكن تحليل العلاقة بين تطبيق مبادئ إدارة الجودة الشاملة والميزة التنافسية بشكل شامل، مما يسهم في فهم أعمق للتحديات والفرص التي تواجه المؤسسات في بيئة الأعمال التنافسية</w:t>
      </w:r>
      <w:r>
        <w:rPr>
          <w:rFonts w:cs="Arial" w:hint="cs"/>
          <w:sz w:val="28"/>
          <w:szCs w:val="28"/>
          <w:rtl/>
          <w:lang w:bidi="ar-MA"/>
        </w:rPr>
        <w:t>.</w:t>
      </w:r>
    </w:p>
    <w:p w14:paraId="500EB9D5" w14:textId="77777777" w:rsidR="00D277DC" w:rsidRDefault="00D277DC" w:rsidP="00D277DC">
      <w:pPr>
        <w:jc w:val="right"/>
        <w:rPr>
          <w:sz w:val="28"/>
          <w:szCs w:val="28"/>
          <w:rtl/>
          <w:lang w:bidi="ar-MA"/>
        </w:rPr>
      </w:pPr>
    </w:p>
    <w:p w14:paraId="1950ED7E" w14:textId="0104FF73" w:rsidR="005C55BE" w:rsidRDefault="005C55BE" w:rsidP="00A40012">
      <w:pPr>
        <w:jc w:val="right"/>
        <w:rPr>
          <w:b/>
          <w:bCs/>
          <w:sz w:val="32"/>
          <w:szCs w:val="32"/>
          <w:rtl/>
        </w:rPr>
      </w:pPr>
      <w:r w:rsidRPr="005C55BE">
        <w:rPr>
          <w:rFonts w:hint="cs"/>
          <w:b/>
          <w:bCs/>
          <w:sz w:val="32"/>
          <w:szCs w:val="32"/>
          <w:rtl/>
        </w:rPr>
        <w:t>البيانات الأولية:</w:t>
      </w:r>
    </w:p>
    <w:p w14:paraId="36158938" w14:textId="6EF57740" w:rsidR="00D1514B" w:rsidRPr="00D1514B" w:rsidRDefault="00D1514B" w:rsidP="00C81478">
      <w:pPr>
        <w:jc w:val="right"/>
        <w:rPr>
          <w:sz w:val="28"/>
          <w:szCs w:val="28"/>
        </w:rPr>
      </w:pPr>
      <w:r w:rsidRPr="00D1514B">
        <w:rPr>
          <w:rFonts w:cs="Arial"/>
          <w:sz w:val="28"/>
          <w:szCs w:val="28"/>
          <w:rtl/>
        </w:rPr>
        <w:t>تشمل البيانات التي يتم جمعها مباشرة من المشاركين في الدراسة، مثل استبيانات ومقابلات مع موظفي شركة الأسمنت العربية</w:t>
      </w:r>
      <w:r w:rsidR="00C81478">
        <w:rPr>
          <w:rFonts w:cs="Arial" w:hint="cs"/>
          <w:sz w:val="28"/>
          <w:szCs w:val="28"/>
          <w:rtl/>
        </w:rPr>
        <w:t xml:space="preserve"> .</w:t>
      </w:r>
    </w:p>
    <w:p w14:paraId="647E26BF" w14:textId="05FC7950" w:rsidR="00C81478" w:rsidRDefault="00D1514B" w:rsidP="00D1514B">
      <w:pPr>
        <w:jc w:val="right"/>
        <w:rPr>
          <w:rFonts w:cs="Arial"/>
          <w:sz w:val="28"/>
          <w:szCs w:val="28"/>
          <w:rtl/>
        </w:rPr>
      </w:pPr>
      <w:r w:rsidRPr="00D1514B">
        <w:rPr>
          <w:sz w:val="28"/>
          <w:szCs w:val="28"/>
        </w:rPr>
        <w:t xml:space="preserve">   </w:t>
      </w:r>
      <w:r w:rsidRPr="00D1514B">
        <w:rPr>
          <w:rFonts w:cs="Arial"/>
          <w:sz w:val="28"/>
          <w:szCs w:val="28"/>
          <w:rtl/>
        </w:rPr>
        <w:t xml:space="preserve">توفر هذه البيانات رؤى مباشرة حول كيفية تطبيق مبادئ إدارة الجودة الشاملة وتأثيرها على الأداء والميزة التنافسية. </w:t>
      </w:r>
    </w:p>
    <w:p w14:paraId="25FEFD3E" w14:textId="535DA429" w:rsidR="005C55BE" w:rsidRPr="00D1514B" w:rsidRDefault="00D1514B" w:rsidP="00D1514B">
      <w:pPr>
        <w:jc w:val="right"/>
        <w:rPr>
          <w:sz w:val="28"/>
          <w:szCs w:val="28"/>
          <w:rtl/>
        </w:rPr>
      </w:pPr>
      <w:r w:rsidRPr="00D1514B">
        <w:rPr>
          <w:rFonts w:cs="Arial"/>
          <w:sz w:val="28"/>
          <w:szCs w:val="28"/>
          <w:rtl/>
        </w:rPr>
        <w:t>كما تساعد في قياس رضا العملاء وتقييم فعالية العمليات الداخلية، مما يعزز من دقة النتائج المستخلصة</w:t>
      </w:r>
      <w:r w:rsidRPr="00D1514B">
        <w:rPr>
          <w:sz w:val="28"/>
          <w:szCs w:val="28"/>
        </w:rPr>
        <w:t xml:space="preserve"> </w:t>
      </w:r>
      <w:r w:rsidR="00C81478">
        <w:rPr>
          <w:rFonts w:hint="cs"/>
          <w:sz w:val="28"/>
          <w:szCs w:val="28"/>
          <w:rtl/>
        </w:rPr>
        <w:t xml:space="preserve"> .</w:t>
      </w:r>
      <w:r w:rsidRPr="00D1514B">
        <w:rPr>
          <w:sz w:val="28"/>
          <w:szCs w:val="28"/>
        </w:rPr>
        <w:t>(Garvin, 1983)</w:t>
      </w:r>
    </w:p>
    <w:p w14:paraId="54A86EC0" w14:textId="0FB38413" w:rsidR="005C55BE" w:rsidRDefault="005C55BE" w:rsidP="00C81478">
      <w:pPr>
        <w:rPr>
          <w:b/>
          <w:bCs/>
          <w:sz w:val="32"/>
          <w:szCs w:val="32"/>
          <w:rtl/>
        </w:rPr>
      </w:pPr>
    </w:p>
    <w:p w14:paraId="57D40BB0" w14:textId="68115E5E" w:rsidR="005C55BE" w:rsidRPr="005C55BE" w:rsidRDefault="005C55BE" w:rsidP="005C55BE">
      <w:pPr>
        <w:jc w:val="right"/>
        <w:rPr>
          <w:b/>
          <w:bCs/>
          <w:sz w:val="32"/>
          <w:szCs w:val="32"/>
        </w:rPr>
      </w:pPr>
      <w:r>
        <w:rPr>
          <w:rFonts w:hint="cs"/>
          <w:b/>
          <w:bCs/>
          <w:sz w:val="32"/>
          <w:szCs w:val="32"/>
          <w:rtl/>
        </w:rPr>
        <w:t>البيانات الثانوية:</w:t>
      </w:r>
    </w:p>
    <w:p w14:paraId="48ABFEB5" w14:textId="77777777" w:rsidR="00BB2A65" w:rsidRDefault="00BB2A65" w:rsidP="001E578B">
      <w:pPr>
        <w:rPr>
          <w:sz w:val="28"/>
          <w:szCs w:val="28"/>
          <w:rtl/>
        </w:rPr>
      </w:pPr>
    </w:p>
    <w:p w14:paraId="3AFF4BE9" w14:textId="5A8C2056" w:rsidR="00C81478" w:rsidRPr="00C81478" w:rsidRDefault="00C81478" w:rsidP="00C81478">
      <w:pPr>
        <w:jc w:val="right"/>
        <w:rPr>
          <w:sz w:val="28"/>
          <w:szCs w:val="28"/>
        </w:rPr>
      </w:pPr>
      <w:r w:rsidRPr="00C81478">
        <w:rPr>
          <w:rFonts w:cs="Arial"/>
          <w:sz w:val="28"/>
          <w:szCs w:val="28"/>
          <w:rtl/>
        </w:rPr>
        <w:t>تتضمن البيانات التي تم جمعها من مصادر أخرى، مثل الدراسات السابقة، التقارير المالية، والأبحاث المتعلقة بإدارة الجودة الشاملة والميزة التنافسية</w:t>
      </w:r>
    </w:p>
    <w:p w14:paraId="713F2177" w14:textId="2DBFFF5E" w:rsidR="00C81478" w:rsidRDefault="00C81478" w:rsidP="00C81478">
      <w:pPr>
        <w:jc w:val="right"/>
        <w:rPr>
          <w:rFonts w:cs="Arial"/>
          <w:sz w:val="28"/>
          <w:szCs w:val="28"/>
          <w:rtl/>
        </w:rPr>
      </w:pPr>
      <w:r w:rsidRPr="00C81478">
        <w:rPr>
          <w:sz w:val="28"/>
          <w:szCs w:val="28"/>
        </w:rPr>
        <w:t xml:space="preserve">   </w:t>
      </w:r>
      <w:r>
        <w:rPr>
          <w:rFonts w:cs="Arial" w:hint="cs"/>
          <w:sz w:val="28"/>
          <w:szCs w:val="28"/>
          <w:rtl/>
        </w:rPr>
        <w:t>و</w:t>
      </w:r>
      <w:r w:rsidRPr="00C81478">
        <w:rPr>
          <w:rFonts w:cs="Arial"/>
          <w:sz w:val="28"/>
          <w:szCs w:val="28"/>
          <w:rtl/>
        </w:rPr>
        <w:t xml:space="preserve">تساعد هذه البيانات في تقديم خلفية نظرية ودعم النتائج المستخلصة من البيانات الأولية. </w:t>
      </w:r>
    </w:p>
    <w:p w14:paraId="26C988DC" w14:textId="75C80DCB" w:rsidR="00BB2A65" w:rsidRDefault="00C81478" w:rsidP="00E93769">
      <w:pPr>
        <w:jc w:val="right"/>
        <w:rPr>
          <w:sz w:val="28"/>
          <w:szCs w:val="28"/>
          <w:rtl/>
        </w:rPr>
      </w:pPr>
      <w:r w:rsidRPr="00C81478">
        <w:rPr>
          <w:rFonts w:cs="Arial"/>
          <w:sz w:val="28"/>
          <w:szCs w:val="28"/>
          <w:rtl/>
        </w:rPr>
        <w:t>كما تعزز من مصداقية البحث من خلال مقارنة النتائج مع دراسات سابقة، مما يساهم في فهم أعمق للعوامل المؤثرة في العلاقة بين إدارة الجودة الشاملة والميزة التنافسية</w:t>
      </w:r>
      <w:r>
        <w:rPr>
          <w:rFonts w:cs="Arial" w:hint="cs"/>
          <w:sz w:val="28"/>
          <w:szCs w:val="28"/>
          <w:rtl/>
        </w:rPr>
        <w:t xml:space="preserve"> .</w:t>
      </w:r>
      <w:r w:rsidRPr="00C81478">
        <w:rPr>
          <w:sz w:val="28"/>
          <w:szCs w:val="28"/>
        </w:rPr>
        <w:t xml:space="preserve"> (Porter, 198</w:t>
      </w:r>
    </w:p>
    <w:p w14:paraId="34973164" w14:textId="77777777" w:rsidR="00D875C8" w:rsidRDefault="00D875C8" w:rsidP="00CE0C39">
      <w:pPr>
        <w:jc w:val="center"/>
        <w:rPr>
          <w:b/>
          <w:bCs/>
          <w:sz w:val="24"/>
          <w:szCs w:val="24"/>
          <w:rtl/>
        </w:rPr>
      </w:pPr>
    </w:p>
    <w:p w14:paraId="794A0106" w14:textId="77777777" w:rsidR="00786D39" w:rsidRPr="00CE0C39" w:rsidRDefault="00786D39" w:rsidP="00CE0C39">
      <w:pPr>
        <w:jc w:val="center"/>
        <w:rPr>
          <w:b/>
          <w:bCs/>
          <w:sz w:val="24"/>
          <w:szCs w:val="24"/>
          <w:rtl/>
        </w:rPr>
      </w:pPr>
    </w:p>
    <w:p w14:paraId="6A583379" w14:textId="2393C8F5" w:rsidR="009E0738" w:rsidRPr="00D875C8" w:rsidRDefault="009E0738" w:rsidP="00D875C8">
      <w:pPr>
        <w:pStyle w:val="2"/>
        <w:rPr>
          <w:b/>
          <w:bCs/>
          <w:color w:val="auto"/>
          <w:sz w:val="28"/>
          <w:szCs w:val="28"/>
          <w:lang w:bidi="ar-MA"/>
        </w:rPr>
      </w:pPr>
      <w:bookmarkStart w:id="81" w:name="_Toc185041796"/>
      <w:r w:rsidRPr="00D875C8">
        <w:rPr>
          <w:rFonts w:hint="cs"/>
          <w:b/>
          <w:bCs/>
          <w:color w:val="auto"/>
          <w:sz w:val="28"/>
          <w:szCs w:val="28"/>
          <w:rtl/>
          <w:lang w:bidi="ar-MA"/>
        </w:rPr>
        <w:lastRenderedPageBreak/>
        <w:t>إجراء التحليل الاحصائي :</w:t>
      </w:r>
      <w:bookmarkEnd w:id="81"/>
    </w:p>
    <w:p w14:paraId="54BBA32A" w14:textId="6F8115D9" w:rsidR="009E0738" w:rsidRPr="009E0738" w:rsidRDefault="009E0738" w:rsidP="009E0738">
      <w:pPr>
        <w:jc w:val="right"/>
        <w:rPr>
          <w:sz w:val="24"/>
          <w:szCs w:val="24"/>
        </w:rPr>
      </w:pPr>
      <w:r w:rsidRPr="009E0738">
        <w:rPr>
          <w:rFonts w:cs="Arial"/>
          <w:sz w:val="24"/>
          <w:szCs w:val="24"/>
          <w:rtl/>
        </w:rPr>
        <w:t>تحديد المشكلة أو السؤال البحثي</w:t>
      </w:r>
    </w:p>
    <w:p w14:paraId="3D6F65EA" w14:textId="555FC016" w:rsidR="009E0738" w:rsidRPr="009E0738" w:rsidRDefault="009E0738" w:rsidP="009E0738">
      <w:pPr>
        <w:jc w:val="right"/>
        <w:rPr>
          <w:sz w:val="24"/>
          <w:szCs w:val="24"/>
        </w:rPr>
      </w:pPr>
      <w:r w:rsidRPr="009E0738">
        <w:rPr>
          <w:rFonts w:cs="Arial"/>
          <w:sz w:val="24"/>
          <w:szCs w:val="24"/>
          <w:rtl/>
        </w:rPr>
        <w:t>ما هي العلاقة بين إدارة الجودة الشاملة والميزة التنافسية لدى الشركات؟</w:t>
      </w:r>
    </w:p>
    <w:p w14:paraId="50FEADD6" w14:textId="5558E18F" w:rsidR="000D70B4" w:rsidRDefault="009E0738" w:rsidP="000D70B4">
      <w:pPr>
        <w:jc w:val="right"/>
        <w:rPr>
          <w:sz w:val="24"/>
          <w:szCs w:val="24"/>
          <w:rtl/>
        </w:rPr>
      </w:pPr>
      <w:r w:rsidRPr="009E0738">
        <w:rPr>
          <w:rFonts w:cs="Arial"/>
          <w:sz w:val="24"/>
          <w:szCs w:val="24"/>
          <w:rtl/>
        </w:rPr>
        <w:t>هل يمكن لإدارة الجودة الشاملة أن تؤثر بشكل إيجابي على الأداء التنافسي؟</w:t>
      </w:r>
    </w:p>
    <w:p w14:paraId="623AC385" w14:textId="1332EB34" w:rsidR="009E0738" w:rsidRPr="009E0738" w:rsidRDefault="009E0738" w:rsidP="000D70B4">
      <w:pPr>
        <w:jc w:val="right"/>
        <w:rPr>
          <w:sz w:val="24"/>
          <w:szCs w:val="24"/>
        </w:rPr>
      </w:pPr>
      <w:r w:rsidRPr="009E0738">
        <w:rPr>
          <w:rFonts w:cs="Arial"/>
          <w:sz w:val="24"/>
          <w:szCs w:val="24"/>
          <w:rtl/>
        </w:rPr>
        <w:t>جمع البيانا</w:t>
      </w:r>
      <w:r w:rsidR="000D70B4">
        <w:rPr>
          <w:rFonts w:cs="Arial" w:hint="cs"/>
          <w:sz w:val="24"/>
          <w:szCs w:val="24"/>
          <w:rtl/>
        </w:rPr>
        <w:t>ت:</w:t>
      </w:r>
      <w:r w:rsidRPr="009E0738">
        <w:rPr>
          <w:rFonts w:cs="Arial"/>
          <w:sz w:val="24"/>
          <w:szCs w:val="24"/>
          <w:rtl/>
        </w:rPr>
        <w:t xml:space="preserve"> يمكن تصميم استبيان لجمع بيانات من الموظفين والمديرين في الشركات المختلفة. الأسئلة قد تتعلق بتطبيقات إدارة الجودة الشاملة وقياس الأداء التنافسي (مثل حصص السوق، رضا العملاء، الابتكار)</w:t>
      </w:r>
    </w:p>
    <w:p w14:paraId="06E00A12" w14:textId="63E6CE8C" w:rsidR="009E0738" w:rsidRPr="009E0738" w:rsidRDefault="009E0738" w:rsidP="00A65D0F">
      <w:pPr>
        <w:jc w:val="right"/>
        <w:rPr>
          <w:sz w:val="24"/>
          <w:szCs w:val="24"/>
        </w:rPr>
      </w:pPr>
      <w:r w:rsidRPr="009E0738">
        <w:rPr>
          <w:sz w:val="24"/>
          <w:szCs w:val="24"/>
        </w:rPr>
        <w:t xml:space="preserve">   </w:t>
      </w:r>
      <w:r w:rsidRPr="009E0738">
        <w:rPr>
          <w:rFonts w:cs="Arial"/>
          <w:sz w:val="24"/>
          <w:szCs w:val="24"/>
          <w:rtl/>
        </w:rPr>
        <w:t>مقابلات</w:t>
      </w:r>
      <w:r w:rsidR="000D70B4">
        <w:rPr>
          <w:rFonts w:cs="Arial" w:hint="cs"/>
          <w:sz w:val="24"/>
          <w:szCs w:val="24"/>
          <w:rtl/>
        </w:rPr>
        <w:t xml:space="preserve">: </w:t>
      </w:r>
      <w:r w:rsidRPr="009E0738">
        <w:rPr>
          <w:rFonts w:cs="Arial"/>
          <w:sz w:val="24"/>
          <w:szCs w:val="24"/>
          <w:rtl/>
        </w:rPr>
        <w:t>يمكن إجراء مقابلات مع خبراء في إدارة الجود</w:t>
      </w:r>
      <w:r w:rsidR="000D70B4">
        <w:rPr>
          <w:rFonts w:cs="Arial" w:hint="cs"/>
          <w:sz w:val="24"/>
          <w:szCs w:val="24"/>
          <w:rtl/>
        </w:rPr>
        <w:t>ة</w:t>
      </w:r>
    </w:p>
    <w:p w14:paraId="309B1303" w14:textId="77777777" w:rsidR="003A32A2" w:rsidRDefault="009E0738" w:rsidP="003A32A2">
      <w:pPr>
        <w:bidi/>
        <w:rPr>
          <w:rFonts w:cs="Arial"/>
          <w:sz w:val="24"/>
          <w:szCs w:val="24"/>
          <w:rtl/>
        </w:rPr>
      </w:pPr>
      <w:r w:rsidRPr="009E0738">
        <w:rPr>
          <w:sz w:val="24"/>
          <w:szCs w:val="24"/>
        </w:rPr>
        <w:t xml:space="preserve">  </w:t>
      </w:r>
      <w:r w:rsidR="00BC7F51">
        <w:rPr>
          <w:rFonts w:hint="cs"/>
          <w:sz w:val="24"/>
          <w:szCs w:val="24"/>
          <w:rtl/>
        </w:rPr>
        <w:t xml:space="preserve">تحليل البيانات </w:t>
      </w:r>
      <w:r w:rsidRPr="009E0738">
        <w:rPr>
          <w:rFonts w:cs="Arial"/>
          <w:sz w:val="24"/>
          <w:szCs w:val="24"/>
          <w:rtl/>
        </w:rPr>
        <w:t>الإحصاءات الوصفية: حساب المتوسطات، التكرارات، والانحرافات المعيارية لفهم توزيع البيان</w:t>
      </w:r>
      <w:r w:rsidR="00BC7F51">
        <w:rPr>
          <w:rFonts w:cs="Arial" w:hint="cs"/>
          <w:sz w:val="24"/>
          <w:szCs w:val="24"/>
          <w:rtl/>
        </w:rPr>
        <w:t>ا</w:t>
      </w:r>
      <w:r w:rsidR="003A32A2">
        <w:rPr>
          <w:rFonts w:cs="Arial" w:hint="cs"/>
          <w:sz w:val="24"/>
          <w:szCs w:val="24"/>
          <w:rtl/>
        </w:rPr>
        <w:t>ت</w:t>
      </w:r>
    </w:p>
    <w:p w14:paraId="3B45509E" w14:textId="4E450B00" w:rsidR="009E0738" w:rsidRDefault="003A32A2" w:rsidP="003A32A2">
      <w:pPr>
        <w:jc w:val="right"/>
        <w:rPr>
          <w:rFonts w:cs="Arial"/>
          <w:sz w:val="24"/>
          <w:szCs w:val="24"/>
          <w:rtl/>
        </w:rPr>
      </w:pPr>
      <w:r>
        <w:rPr>
          <w:rFonts w:hint="cs"/>
          <w:sz w:val="24"/>
          <w:szCs w:val="24"/>
          <w:rtl/>
        </w:rPr>
        <w:t xml:space="preserve">استخدام تحليل الارتباط </w:t>
      </w:r>
      <w:r w:rsidR="009E0738" w:rsidRPr="009E0738">
        <w:rPr>
          <w:rFonts w:cs="Arial"/>
          <w:sz w:val="24"/>
          <w:szCs w:val="24"/>
          <w:rtl/>
        </w:rPr>
        <w:t>لفحص مدى العلاقة بين درجات إدارة الجودة الشاملة ودرجات الميزة</w:t>
      </w:r>
      <w:r>
        <w:rPr>
          <w:rFonts w:cs="Arial" w:hint="cs"/>
          <w:sz w:val="24"/>
          <w:szCs w:val="24"/>
          <w:rtl/>
        </w:rPr>
        <w:t xml:space="preserve"> </w:t>
      </w:r>
      <w:r w:rsidR="009E0738" w:rsidRPr="009E0738">
        <w:rPr>
          <w:rFonts w:cs="Arial"/>
          <w:sz w:val="24"/>
          <w:szCs w:val="24"/>
          <w:rtl/>
        </w:rPr>
        <w:t xml:space="preserve"> التنافسية</w:t>
      </w:r>
      <w:r>
        <w:rPr>
          <w:rFonts w:cs="Arial" w:hint="cs"/>
          <w:sz w:val="24"/>
          <w:szCs w:val="24"/>
          <w:rtl/>
        </w:rPr>
        <w:t xml:space="preserve"> </w:t>
      </w:r>
    </w:p>
    <w:p w14:paraId="3D3784CD" w14:textId="77777777" w:rsidR="003A32A2" w:rsidRDefault="003A32A2" w:rsidP="003A32A2">
      <w:pPr>
        <w:jc w:val="right"/>
        <w:rPr>
          <w:sz w:val="24"/>
          <w:szCs w:val="24"/>
          <w:rtl/>
        </w:rPr>
      </w:pPr>
      <w:r>
        <w:rPr>
          <w:rFonts w:hint="cs"/>
          <w:sz w:val="24"/>
          <w:szCs w:val="24"/>
          <w:rtl/>
        </w:rPr>
        <w:t xml:space="preserve"> .</w:t>
      </w:r>
      <w:r w:rsidRPr="009E0738">
        <w:rPr>
          <w:sz w:val="24"/>
          <w:szCs w:val="24"/>
        </w:rPr>
        <w:t xml:space="preserve">( Pearson </w:t>
      </w:r>
      <w:r w:rsidRPr="009E0738">
        <w:rPr>
          <w:rFonts w:cs="Arial"/>
          <w:sz w:val="24"/>
          <w:szCs w:val="24"/>
          <w:rtl/>
        </w:rPr>
        <w:t>أو</w:t>
      </w:r>
      <w:r w:rsidRPr="009E0738">
        <w:rPr>
          <w:sz w:val="24"/>
          <w:szCs w:val="24"/>
        </w:rPr>
        <w:t xml:space="preserve"> Spearman)</w:t>
      </w:r>
    </w:p>
    <w:p w14:paraId="47AA5ECD" w14:textId="27DDE0B4" w:rsidR="009E0738" w:rsidRPr="009E0738" w:rsidRDefault="009E0738" w:rsidP="003A32A2">
      <w:pPr>
        <w:jc w:val="right"/>
        <w:rPr>
          <w:sz w:val="24"/>
          <w:szCs w:val="24"/>
        </w:rPr>
      </w:pPr>
      <w:r w:rsidRPr="009E0738">
        <w:rPr>
          <w:rFonts w:cs="Arial"/>
          <w:sz w:val="24"/>
          <w:szCs w:val="24"/>
          <w:rtl/>
        </w:rPr>
        <w:t>الانحدار المتعدد: إذا كنت ترغب في فحص تأثير إدارة الجودة الشاملة على الميزة التنافسية مع وجود متغيرات أخرى</w:t>
      </w:r>
      <w:r w:rsidR="003A32A2">
        <w:rPr>
          <w:rFonts w:cs="Arial" w:hint="cs"/>
          <w:sz w:val="24"/>
          <w:szCs w:val="24"/>
          <w:rtl/>
        </w:rPr>
        <w:t>.</w:t>
      </w:r>
      <w:r w:rsidRPr="009E0738">
        <w:rPr>
          <w:rFonts w:cs="Arial"/>
          <w:sz w:val="24"/>
          <w:szCs w:val="24"/>
          <w:rtl/>
        </w:rPr>
        <w:t xml:space="preserve"> </w:t>
      </w:r>
    </w:p>
    <w:p w14:paraId="6032EABA" w14:textId="1DE2ACF8" w:rsidR="009E0738" w:rsidRPr="00515C4C" w:rsidRDefault="009E0738" w:rsidP="00515C4C">
      <w:pPr>
        <w:jc w:val="right"/>
        <w:rPr>
          <w:rFonts w:cs="Arial"/>
          <w:sz w:val="24"/>
          <w:szCs w:val="24"/>
        </w:rPr>
      </w:pPr>
      <w:r w:rsidRPr="009E0738">
        <w:rPr>
          <w:rFonts w:cs="Arial"/>
          <w:sz w:val="24"/>
          <w:szCs w:val="24"/>
          <w:rtl/>
        </w:rPr>
        <w:t>تفسير النتائ</w:t>
      </w:r>
      <w:r w:rsidR="003A32A2">
        <w:rPr>
          <w:rFonts w:cs="Arial" w:hint="cs"/>
          <w:sz w:val="24"/>
          <w:szCs w:val="24"/>
          <w:rtl/>
        </w:rPr>
        <w:t xml:space="preserve">ج </w:t>
      </w:r>
      <w:r w:rsidR="00515C4C">
        <w:rPr>
          <w:rFonts w:cs="Arial" w:hint="cs"/>
          <w:sz w:val="24"/>
          <w:szCs w:val="24"/>
          <w:rtl/>
        </w:rPr>
        <w:t>وت</w:t>
      </w:r>
      <w:r w:rsidR="003A32A2" w:rsidRPr="009E0738">
        <w:rPr>
          <w:rFonts w:cs="Arial"/>
          <w:sz w:val="24"/>
          <w:szCs w:val="24"/>
          <w:rtl/>
        </w:rPr>
        <w:t>حليل النتائج المستخلصة من الفرضيات التي تم اختبارها</w:t>
      </w:r>
      <w:r w:rsidR="00515C4C">
        <w:rPr>
          <w:rFonts w:cs="Arial" w:hint="cs"/>
          <w:sz w:val="24"/>
          <w:szCs w:val="24"/>
          <w:rtl/>
        </w:rPr>
        <w:t xml:space="preserve"> وتفسير العلاقات والنماذج الناتجة وتحديد مدى قوة العلاقة .</w:t>
      </w:r>
      <w:r w:rsidR="00515C4C" w:rsidRPr="009E0738">
        <w:rPr>
          <w:rFonts w:cs="Arial"/>
          <w:sz w:val="24"/>
          <w:szCs w:val="24"/>
        </w:rPr>
        <w:t xml:space="preserve"> </w:t>
      </w:r>
    </w:p>
    <w:p w14:paraId="1C63CF31" w14:textId="01666EF9" w:rsidR="009E0738" w:rsidRPr="009E0738" w:rsidRDefault="009E0738" w:rsidP="009E0738">
      <w:pPr>
        <w:jc w:val="right"/>
        <w:rPr>
          <w:sz w:val="24"/>
          <w:szCs w:val="24"/>
        </w:rPr>
      </w:pPr>
      <w:r w:rsidRPr="009E0738">
        <w:rPr>
          <w:rFonts w:cs="Arial"/>
          <w:sz w:val="24"/>
          <w:szCs w:val="24"/>
          <w:rtl/>
        </w:rPr>
        <w:t>تقديم النتائج</w:t>
      </w:r>
      <w:r w:rsidR="00515C4C">
        <w:rPr>
          <w:rFonts w:cs="Arial" w:hint="cs"/>
          <w:sz w:val="24"/>
          <w:szCs w:val="24"/>
          <w:rtl/>
        </w:rPr>
        <w:t xml:space="preserve"> إعداد تقرير يتضمن :</w:t>
      </w:r>
    </w:p>
    <w:p w14:paraId="654183B1" w14:textId="77777777" w:rsidR="00BC2B2E" w:rsidRDefault="009E0738" w:rsidP="00BC2B2E">
      <w:pPr>
        <w:jc w:val="right"/>
        <w:rPr>
          <w:sz w:val="24"/>
          <w:szCs w:val="24"/>
          <w:rtl/>
        </w:rPr>
      </w:pPr>
      <w:r w:rsidRPr="009E0738">
        <w:rPr>
          <w:sz w:val="24"/>
          <w:szCs w:val="24"/>
        </w:rPr>
        <w:t xml:space="preserve">   </w:t>
      </w:r>
      <w:r w:rsidRPr="009E0738">
        <w:rPr>
          <w:rFonts w:cs="Arial"/>
          <w:sz w:val="24"/>
          <w:szCs w:val="24"/>
          <w:rtl/>
        </w:rPr>
        <w:t>عرض البيانات الوصفية مثل</w:t>
      </w:r>
      <w:r w:rsidR="00515C4C">
        <w:rPr>
          <w:rFonts w:cs="Arial" w:hint="cs"/>
          <w:sz w:val="24"/>
          <w:szCs w:val="24"/>
          <w:rtl/>
        </w:rPr>
        <w:t xml:space="preserve"> :</w:t>
      </w:r>
      <w:r w:rsidRPr="009E0738">
        <w:rPr>
          <w:rFonts w:cs="Arial"/>
          <w:sz w:val="24"/>
          <w:szCs w:val="24"/>
          <w:rtl/>
        </w:rPr>
        <w:t>الجداول والرسوم البيانية</w:t>
      </w:r>
    </w:p>
    <w:p w14:paraId="70C8CE46" w14:textId="58642365" w:rsidR="009E0738" w:rsidRPr="009E0738" w:rsidRDefault="009E0738" w:rsidP="00BC2B2E">
      <w:pPr>
        <w:jc w:val="right"/>
        <w:rPr>
          <w:sz w:val="24"/>
          <w:szCs w:val="24"/>
        </w:rPr>
      </w:pPr>
      <w:r w:rsidRPr="009E0738">
        <w:rPr>
          <w:sz w:val="24"/>
          <w:szCs w:val="24"/>
        </w:rPr>
        <w:t xml:space="preserve">      </w:t>
      </w:r>
      <w:r w:rsidRPr="009E0738">
        <w:rPr>
          <w:rFonts w:cs="Arial"/>
          <w:sz w:val="24"/>
          <w:szCs w:val="24"/>
          <w:rtl/>
        </w:rPr>
        <w:t>نتائج تحليل الارتباط والانحدار</w:t>
      </w:r>
      <w:r w:rsidR="00BC2B2E">
        <w:rPr>
          <w:rFonts w:hint="cs"/>
          <w:sz w:val="24"/>
          <w:szCs w:val="24"/>
          <w:rtl/>
        </w:rPr>
        <w:t>، و</w:t>
      </w:r>
      <w:r w:rsidRPr="009E0738">
        <w:rPr>
          <w:rFonts w:cs="Arial"/>
          <w:sz w:val="24"/>
          <w:szCs w:val="24"/>
          <w:rtl/>
        </w:rPr>
        <w:t>استنتاجات حول كيفية تأثير إدارة الجودة الشاملة على الميزة التنافسي</w:t>
      </w:r>
      <w:r w:rsidR="00BC2B2E">
        <w:rPr>
          <w:rFonts w:cs="Arial" w:hint="cs"/>
          <w:sz w:val="24"/>
          <w:szCs w:val="24"/>
          <w:rtl/>
        </w:rPr>
        <w:t>ة</w:t>
      </w:r>
    </w:p>
    <w:p w14:paraId="1A0194B9" w14:textId="77777777" w:rsidR="00BC2B2E" w:rsidRDefault="00BC2B2E" w:rsidP="00BC2B2E">
      <w:pPr>
        <w:bidi/>
        <w:rPr>
          <w:sz w:val="24"/>
          <w:szCs w:val="24"/>
          <w:rtl/>
        </w:rPr>
      </w:pPr>
      <w:bookmarkStart w:id="82" w:name="_Hlk181404248"/>
      <w:r>
        <w:rPr>
          <w:rFonts w:hint="cs"/>
          <w:sz w:val="24"/>
          <w:szCs w:val="24"/>
          <w:rtl/>
        </w:rPr>
        <w:t xml:space="preserve">تسليم التوصيات </w:t>
      </w:r>
      <w:r w:rsidR="009E0738" w:rsidRPr="009E0738">
        <w:rPr>
          <w:rFonts w:cs="Arial"/>
          <w:sz w:val="24"/>
          <w:szCs w:val="24"/>
          <w:rtl/>
        </w:rPr>
        <w:t>تقديم توصيات قائمة على النتائج</w:t>
      </w:r>
      <w:r>
        <w:rPr>
          <w:rFonts w:cs="Arial" w:hint="cs"/>
          <w:sz w:val="24"/>
          <w:szCs w:val="24"/>
          <w:rtl/>
        </w:rPr>
        <w:t xml:space="preserve"> </w:t>
      </w:r>
      <w:r w:rsidR="009E0738" w:rsidRPr="009E0738">
        <w:rPr>
          <w:rFonts w:cs="Arial"/>
          <w:sz w:val="24"/>
          <w:szCs w:val="24"/>
          <w:rtl/>
        </w:rPr>
        <w:t>مث</w:t>
      </w:r>
      <w:r>
        <w:rPr>
          <w:rFonts w:cs="Arial" w:hint="cs"/>
          <w:sz w:val="24"/>
          <w:szCs w:val="24"/>
          <w:rtl/>
        </w:rPr>
        <w:t>ل :</w:t>
      </w:r>
      <w:bookmarkEnd w:id="82"/>
      <w:r>
        <w:rPr>
          <w:rFonts w:hint="cs"/>
          <w:sz w:val="24"/>
          <w:szCs w:val="24"/>
          <w:rtl/>
        </w:rPr>
        <w:t xml:space="preserve"> </w:t>
      </w:r>
      <w:r w:rsidR="009E0738" w:rsidRPr="009E0738">
        <w:rPr>
          <w:rFonts w:cs="Arial"/>
          <w:sz w:val="24"/>
          <w:szCs w:val="24"/>
          <w:rtl/>
        </w:rPr>
        <w:t>كيفية تحسين تطبيقات إدارة الجودة الشاملة لتعزيز الميزة التنافسية</w:t>
      </w:r>
      <w:r>
        <w:rPr>
          <w:rFonts w:hint="cs"/>
          <w:sz w:val="24"/>
          <w:szCs w:val="24"/>
          <w:rtl/>
        </w:rPr>
        <w:t xml:space="preserve"> و</w:t>
      </w:r>
      <w:r w:rsidR="009E0738" w:rsidRPr="009E0738">
        <w:rPr>
          <w:rFonts w:cs="Arial"/>
          <w:sz w:val="24"/>
          <w:szCs w:val="24"/>
          <w:rtl/>
        </w:rPr>
        <w:t>سياسات وإجراءات مقترحة للشركات</w:t>
      </w:r>
      <w:r w:rsidR="009E0738" w:rsidRPr="009E0738">
        <w:rPr>
          <w:sz w:val="24"/>
          <w:szCs w:val="24"/>
        </w:rPr>
        <w:t>.</w:t>
      </w:r>
    </w:p>
    <w:p w14:paraId="4E7F9FCA" w14:textId="5ABDF27C" w:rsidR="009E0738" w:rsidRPr="009E0738" w:rsidRDefault="009E0738" w:rsidP="00BC2B2E">
      <w:pPr>
        <w:bidi/>
        <w:rPr>
          <w:sz w:val="24"/>
          <w:szCs w:val="24"/>
        </w:rPr>
      </w:pPr>
      <w:r w:rsidRPr="009E0738">
        <w:rPr>
          <w:rFonts w:cs="Arial"/>
          <w:sz w:val="24"/>
          <w:szCs w:val="24"/>
          <w:rtl/>
        </w:rPr>
        <w:t>أدوات تحليل البيانات</w:t>
      </w:r>
      <w:r w:rsidR="00BC2B2E">
        <w:rPr>
          <w:rFonts w:hint="cs"/>
          <w:sz w:val="24"/>
          <w:szCs w:val="24"/>
          <w:rtl/>
        </w:rPr>
        <w:t xml:space="preserve"> </w:t>
      </w:r>
      <w:r w:rsidRPr="009E0738">
        <w:rPr>
          <w:rFonts w:cs="Arial"/>
          <w:sz w:val="24"/>
          <w:szCs w:val="24"/>
          <w:rtl/>
        </w:rPr>
        <w:t>مثل</w:t>
      </w:r>
      <w:r w:rsidRPr="009E0738">
        <w:rPr>
          <w:sz w:val="24"/>
          <w:szCs w:val="24"/>
        </w:rPr>
        <w:t>:</w:t>
      </w:r>
    </w:p>
    <w:p w14:paraId="3A513402" w14:textId="4663A71A" w:rsidR="00BC2B2E" w:rsidRDefault="009E0738" w:rsidP="00D277DC">
      <w:pPr>
        <w:jc w:val="right"/>
        <w:rPr>
          <w:sz w:val="24"/>
          <w:szCs w:val="24"/>
          <w:rtl/>
        </w:rPr>
      </w:pPr>
      <w:r w:rsidRPr="009E0738">
        <w:rPr>
          <w:sz w:val="24"/>
          <w:szCs w:val="24"/>
        </w:rPr>
        <w:t>SPSS</w:t>
      </w:r>
      <w:r w:rsidR="00D277DC">
        <w:rPr>
          <w:rFonts w:hint="cs"/>
          <w:sz w:val="24"/>
          <w:szCs w:val="24"/>
          <w:rtl/>
        </w:rPr>
        <w:t xml:space="preserve">       </w:t>
      </w:r>
    </w:p>
    <w:p w14:paraId="43563D7E" w14:textId="780E6DF4" w:rsidR="00BC2B2E" w:rsidRPr="009E0738" w:rsidRDefault="009E0738" w:rsidP="00D277DC">
      <w:pPr>
        <w:jc w:val="right"/>
        <w:rPr>
          <w:sz w:val="24"/>
          <w:szCs w:val="24"/>
        </w:rPr>
      </w:pPr>
      <w:r w:rsidRPr="009E0738">
        <w:rPr>
          <w:sz w:val="24"/>
          <w:szCs w:val="24"/>
        </w:rPr>
        <w:t xml:space="preserve"> </w:t>
      </w:r>
      <w:r w:rsidRPr="009E0738">
        <w:rPr>
          <w:rFonts w:cs="Arial"/>
          <w:sz w:val="24"/>
          <w:szCs w:val="24"/>
          <w:rtl/>
        </w:rPr>
        <w:t>لتحليل البيانات الإحصائية واختبار الفرضيات</w:t>
      </w:r>
      <w:r w:rsidR="00BC2B2E">
        <w:rPr>
          <w:rFonts w:hint="cs"/>
          <w:sz w:val="24"/>
          <w:szCs w:val="24"/>
          <w:rtl/>
        </w:rPr>
        <w:t xml:space="preserve">  </w:t>
      </w:r>
    </w:p>
    <w:p w14:paraId="68A83165" w14:textId="49F726E4" w:rsidR="00BC2B2E" w:rsidRDefault="009E0738" w:rsidP="009E0738">
      <w:pPr>
        <w:jc w:val="right"/>
        <w:rPr>
          <w:sz w:val="24"/>
          <w:szCs w:val="24"/>
          <w:rtl/>
        </w:rPr>
      </w:pPr>
      <w:r w:rsidRPr="009E0738">
        <w:rPr>
          <w:sz w:val="24"/>
          <w:szCs w:val="24"/>
        </w:rPr>
        <w:t xml:space="preserve">R </w:t>
      </w:r>
      <w:r w:rsidRPr="009E0738">
        <w:rPr>
          <w:rFonts w:cs="Arial"/>
          <w:sz w:val="24"/>
          <w:szCs w:val="24"/>
          <w:rtl/>
        </w:rPr>
        <w:t>أو</w:t>
      </w:r>
      <w:r w:rsidRPr="009E0738">
        <w:rPr>
          <w:sz w:val="24"/>
          <w:szCs w:val="24"/>
        </w:rPr>
        <w:t xml:space="preserve"> Python</w:t>
      </w:r>
      <w:r w:rsidR="00D277DC">
        <w:rPr>
          <w:rFonts w:hint="cs"/>
          <w:sz w:val="24"/>
          <w:szCs w:val="24"/>
          <w:rtl/>
        </w:rPr>
        <w:t xml:space="preserve">   </w:t>
      </w:r>
    </w:p>
    <w:p w14:paraId="23727E68" w14:textId="128F29E9" w:rsidR="00BC2B2E" w:rsidRDefault="009E0738" w:rsidP="00BC2B2E">
      <w:pPr>
        <w:jc w:val="right"/>
        <w:rPr>
          <w:sz w:val="24"/>
          <w:szCs w:val="24"/>
          <w:rtl/>
        </w:rPr>
      </w:pPr>
      <w:r w:rsidRPr="009E0738">
        <w:rPr>
          <w:rFonts w:cs="Arial"/>
          <w:sz w:val="24"/>
          <w:szCs w:val="24"/>
          <w:rtl/>
        </w:rPr>
        <w:t>للأغراض التحليلية المتقدمة</w:t>
      </w:r>
    </w:p>
    <w:p w14:paraId="0381D17D" w14:textId="3FC69D7B" w:rsidR="00BC2B2E" w:rsidRDefault="009E0738" w:rsidP="00BC2B2E">
      <w:pPr>
        <w:jc w:val="right"/>
        <w:rPr>
          <w:sz w:val="24"/>
          <w:szCs w:val="24"/>
          <w:rtl/>
        </w:rPr>
      </w:pPr>
      <w:r w:rsidRPr="009E0738">
        <w:rPr>
          <w:sz w:val="24"/>
          <w:szCs w:val="24"/>
        </w:rPr>
        <w:t>Excel</w:t>
      </w:r>
      <w:r w:rsidR="00D277DC">
        <w:rPr>
          <w:rFonts w:hint="cs"/>
          <w:sz w:val="24"/>
          <w:szCs w:val="24"/>
          <w:rtl/>
        </w:rPr>
        <w:t xml:space="preserve">       </w:t>
      </w:r>
    </w:p>
    <w:p w14:paraId="3073A482" w14:textId="19153A37" w:rsidR="009E0738" w:rsidRPr="00BC2B2E" w:rsidRDefault="009E0738" w:rsidP="00BC2B2E">
      <w:pPr>
        <w:jc w:val="right"/>
        <w:rPr>
          <w:sz w:val="24"/>
          <w:szCs w:val="24"/>
          <w:rtl/>
        </w:rPr>
      </w:pPr>
      <w:r w:rsidRPr="009E0738">
        <w:rPr>
          <w:sz w:val="24"/>
          <w:szCs w:val="24"/>
        </w:rPr>
        <w:t xml:space="preserve"> </w:t>
      </w:r>
      <w:r w:rsidRPr="009E0738">
        <w:rPr>
          <w:rFonts w:cs="Arial"/>
          <w:sz w:val="24"/>
          <w:szCs w:val="24"/>
          <w:rtl/>
        </w:rPr>
        <w:t>لتحليل البيانات الأساسية وإنشاء الرسوم البياني</w:t>
      </w:r>
      <w:r w:rsidR="00BC2B2E">
        <w:rPr>
          <w:rFonts w:cs="Arial" w:hint="cs"/>
          <w:sz w:val="24"/>
          <w:szCs w:val="24"/>
          <w:rtl/>
        </w:rPr>
        <w:t>ة</w:t>
      </w:r>
    </w:p>
    <w:p w14:paraId="62F8AF91" w14:textId="210D2AD9" w:rsidR="00CE0C39" w:rsidRDefault="00D875C8" w:rsidP="00D875C8">
      <w:pPr>
        <w:tabs>
          <w:tab w:val="left" w:pos="5280"/>
        </w:tabs>
        <w:rPr>
          <w:sz w:val="28"/>
          <w:szCs w:val="28"/>
          <w:rtl/>
        </w:rPr>
      </w:pPr>
      <w:r>
        <w:rPr>
          <w:sz w:val="28"/>
          <w:szCs w:val="28"/>
        </w:rPr>
        <w:tab/>
      </w:r>
    </w:p>
    <w:p w14:paraId="478790A0" w14:textId="297F9A8A" w:rsidR="00CE0C39" w:rsidRDefault="00CE0C39" w:rsidP="00CE0C39">
      <w:pPr>
        <w:jc w:val="center"/>
        <w:rPr>
          <w:b/>
          <w:bCs/>
          <w:sz w:val="24"/>
          <w:szCs w:val="24"/>
          <w:rtl/>
        </w:rPr>
      </w:pPr>
    </w:p>
    <w:p w14:paraId="55181CC9" w14:textId="77777777" w:rsidR="00D277DC" w:rsidRPr="00CE0C39" w:rsidRDefault="00D277DC" w:rsidP="00CE0C39">
      <w:pPr>
        <w:jc w:val="center"/>
        <w:rPr>
          <w:b/>
          <w:bCs/>
          <w:sz w:val="24"/>
          <w:szCs w:val="24"/>
        </w:rPr>
      </w:pPr>
    </w:p>
    <w:p w14:paraId="786E9E96" w14:textId="06B71F7A" w:rsidR="00E93769" w:rsidRPr="00D875C8" w:rsidRDefault="005C55BE" w:rsidP="00D875C8">
      <w:pPr>
        <w:pStyle w:val="2"/>
        <w:rPr>
          <w:b/>
          <w:bCs/>
          <w:color w:val="auto"/>
          <w:sz w:val="28"/>
          <w:szCs w:val="28"/>
          <w:rtl/>
        </w:rPr>
      </w:pPr>
      <w:bookmarkStart w:id="83" w:name="_Toc185041797"/>
      <w:r w:rsidRPr="00D875C8">
        <w:rPr>
          <w:rFonts w:hint="cs"/>
          <w:b/>
          <w:bCs/>
          <w:color w:val="auto"/>
          <w:sz w:val="28"/>
          <w:szCs w:val="28"/>
          <w:rtl/>
        </w:rPr>
        <w:lastRenderedPageBreak/>
        <w:t>الخاتمة :</w:t>
      </w:r>
      <w:bookmarkEnd w:id="83"/>
    </w:p>
    <w:p w14:paraId="51433E48" w14:textId="2DB4F9B0" w:rsidR="000653D8" w:rsidRPr="00E93769" w:rsidRDefault="000653D8" w:rsidP="000653D8">
      <w:pPr>
        <w:jc w:val="right"/>
        <w:rPr>
          <w:sz w:val="28"/>
          <w:szCs w:val="28"/>
        </w:rPr>
      </w:pPr>
      <w:r w:rsidRPr="00E93769">
        <w:rPr>
          <w:rFonts w:cs="Arial"/>
          <w:sz w:val="28"/>
          <w:szCs w:val="28"/>
          <w:rtl/>
        </w:rPr>
        <w:t>تعتبر منهجية البحث حجر الزاوية في أي دراسة علمية، حيث تحدد الأساليب والمباد</w:t>
      </w:r>
      <w:r w:rsidRPr="00E93769">
        <w:rPr>
          <w:rFonts w:cs="Arial" w:hint="cs"/>
          <w:sz w:val="28"/>
          <w:szCs w:val="28"/>
          <w:rtl/>
        </w:rPr>
        <w:t>ئ</w:t>
      </w:r>
      <w:r w:rsidRPr="00E93769">
        <w:rPr>
          <w:rFonts w:cs="Arial"/>
          <w:sz w:val="28"/>
          <w:szCs w:val="28"/>
          <w:rtl/>
        </w:rPr>
        <w:t xml:space="preserve"> التي سيتبعها الباحث لتحقيق أهداف دراسته وكسب فهم أعمق للموضوع المدروس</w:t>
      </w:r>
      <w:r w:rsidRPr="00E93769">
        <w:rPr>
          <w:rFonts w:cs="Arial" w:hint="cs"/>
          <w:sz w:val="28"/>
          <w:szCs w:val="28"/>
          <w:rtl/>
        </w:rPr>
        <w:t xml:space="preserve"> ،</w:t>
      </w:r>
      <w:r w:rsidR="00E93769">
        <w:rPr>
          <w:rFonts w:cs="Arial" w:hint="cs"/>
          <w:sz w:val="28"/>
          <w:szCs w:val="28"/>
          <w:rtl/>
        </w:rPr>
        <w:t xml:space="preserve"> </w:t>
      </w:r>
      <w:r w:rsidRPr="00E93769">
        <w:rPr>
          <w:rFonts w:cs="Arial"/>
          <w:sz w:val="28"/>
          <w:szCs w:val="28"/>
          <w:rtl/>
        </w:rPr>
        <w:t>يمكن تلخيص أهمية منهجية البحث</w:t>
      </w:r>
      <w:r w:rsidRPr="00E93769">
        <w:rPr>
          <w:rFonts w:cs="Arial" w:hint="cs"/>
          <w:sz w:val="28"/>
          <w:szCs w:val="28"/>
          <w:rtl/>
        </w:rPr>
        <w:t xml:space="preserve"> :</w:t>
      </w:r>
    </w:p>
    <w:p w14:paraId="5A4F6ED8" w14:textId="75A91518" w:rsidR="00E93769" w:rsidRDefault="000653D8" w:rsidP="00A83FC1">
      <w:pPr>
        <w:jc w:val="right"/>
        <w:rPr>
          <w:rFonts w:cs="Arial"/>
          <w:sz w:val="28"/>
          <w:szCs w:val="28"/>
          <w:rtl/>
        </w:rPr>
      </w:pPr>
      <w:r w:rsidRPr="00E93769">
        <w:rPr>
          <w:rFonts w:cs="Arial"/>
          <w:sz w:val="28"/>
          <w:szCs w:val="28"/>
          <w:rtl/>
        </w:rPr>
        <w:t>تساعد منهجية البحث على خلق هيكلية واضحة للدراسة</w:t>
      </w:r>
      <w:r w:rsidR="00A83FC1">
        <w:rPr>
          <w:rFonts w:cs="Arial" w:hint="cs"/>
          <w:sz w:val="28"/>
          <w:szCs w:val="28"/>
          <w:rtl/>
        </w:rPr>
        <w:t xml:space="preserve"> ،</w:t>
      </w:r>
      <w:r w:rsidRPr="00E93769">
        <w:rPr>
          <w:rFonts w:cs="Arial"/>
          <w:sz w:val="28"/>
          <w:szCs w:val="28"/>
          <w:rtl/>
        </w:rPr>
        <w:t xml:space="preserve"> تتضمن هذه الهيكلية تحديد الأهداف، الصياغة الدقيقة للأسئلة البحثية، واختيار الطرق المناسبة لجمع البيانات وتحليلها. </w:t>
      </w:r>
    </w:p>
    <w:p w14:paraId="24B55CD1" w14:textId="5698207C" w:rsidR="00E93769" w:rsidRPr="00E93769" w:rsidRDefault="000653D8" w:rsidP="00E93769">
      <w:pPr>
        <w:jc w:val="right"/>
        <w:rPr>
          <w:rFonts w:cs="Arial"/>
          <w:sz w:val="28"/>
          <w:szCs w:val="28"/>
        </w:rPr>
      </w:pPr>
      <w:r w:rsidRPr="00E93769">
        <w:rPr>
          <w:rFonts w:cs="Arial"/>
          <w:sz w:val="28"/>
          <w:szCs w:val="28"/>
          <w:rtl/>
        </w:rPr>
        <w:t>تأكيداً على صحة النتائج، فإن تنظيم البحث بطريقة منهجية يسهل على القارئ متابعة الفكرة الرئيسية وفهم كيفية الوصول إلى الاستنتاجات</w:t>
      </w:r>
      <w:r w:rsidR="00E93769">
        <w:rPr>
          <w:rFonts w:hint="cs"/>
          <w:sz w:val="28"/>
          <w:szCs w:val="28"/>
          <w:rtl/>
        </w:rPr>
        <w:t>.</w:t>
      </w:r>
    </w:p>
    <w:p w14:paraId="4C77D237" w14:textId="0A1C2A78" w:rsidR="00E93769" w:rsidRDefault="000653D8" w:rsidP="000653D8">
      <w:pPr>
        <w:jc w:val="right"/>
        <w:rPr>
          <w:rFonts w:cs="Arial"/>
          <w:sz w:val="28"/>
          <w:szCs w:val="28"/>
          <w:rtl/>
        </w:rPr>
      </w:pPr>
      <w:r w:rsidRPr="00E93769">
        <w:rPr>
          <w:rFonts w:cs="Arial"/>
          <w:sz w:val="28"/>
          <w:szCs w:val="28"/>
          <w:rtl/>
        </w:rPr>
        <w:t>تساهم منهجية البحث الجيدة في زيادة موثوقية النتائج</w:t>
      </w:r>
      <w:r w:rsidR="00E93769">
        <w:rPr>
          <w:rFonts w:cs="Arial" w:hint="cs"/>
          <w:sz w:val="28"/>
          <w:szCs w:val="28"/>
          <w:rtl/>
        </w:rPr>
        <w:t xml:space="preserve"> ،</w:t>
      </w:r>
      <w:r w:rsidRPr="00E93769">
        <w:rPr>
          <w:rFonts w:cs="Arial"/>
          <w:sz w:val="28"/>
          <w:szCs w:val="28"/>
          <w:rtl/>
        </w:rPr>
        <w:t>فاختيار الطرق المناسبة لجمع البيانات – سواء كانت كمّية أو نوعية – يضمن أن تكون النتائج مستندة إلى بيانات دقيقة وموضوعية.</w:t>
      </w:r>
    </w:p>
    <w:p w14:paraId="4748CE3D" w14:textId="25230B5E" w:rsidR="000653D8" w:rsidRPr="00E93769" w:rsidRDefault="000653D8" w:rsidP="000653D8">
      <w:pPr>
        <w:jc w:val="right"/>
        <w:rPr>
          <w:sz w:val="28"/>
          <w:szCs w:val="28"/>
        </w:rPr>
      </w:pPr>
      <w:r w:rsidRPr="00E93769">
        <w:rPr>
          <w:rFonts w:cs="Arial"/>
          <w:sz w:val="28"/>
          <w:szCs w:val="28"/>
          <w:rtl/>
        </w:rPr>
        <w:t xml:space="preserve"> ولذا، فمن الضروري أن يكون الباحث على دراية بالأساليب المختلفة وأساليب التحليل المتاحة وكيفية تطبيقها بشكل يتناسب مع طبيعة البحث</w:t>
      </w:r>
      <w:r w:rsidRPr="00E93769">
        <w:rPr>
          <w:rFonts w:hint="cs"/>
          <w:sz w:val="28"/>
          <w:szCs w:val="28"/>
          <w:rtl/>
        </w:rPr>
        <w:t>.</w:t>
      </w:r>
    </w:p>
    <w:p w14:paraId="41942481" w14:textId="77777777" w:rsidR="00E93769" w:rsidRDefault="000653D8" w:rsidP="000653D8">
      <w:pPr>
        <w:jc w:val="right"/>
        <w:rPr>
          <w:rFonts w:cs="Arial"/>
          <w:sz w:val="28"/>
          <w:szCs w:val="28"/>
          <w:rtl/>
        </w:rPr>
      </w:pPr>
      <w:r w:rsidRPr="00E93769">
        <w:rPr>
          <w:rFonts w:cs="Arial"/>
          <w:sz w:val="28"/>
          <w:szCs w:val="28"/>
          <w:rtl/>
        </w:rPr>
        <w:t>تساعد منهجية البحث في تعزيز القدرة على التفكير النقدي لدى الباحث.</w:t>
      </w:r>
    </w:p>
    <w:p w14:paraId="138652D1" w14:textId="2BC8633F" w:rsidR="000653D8" w:rsidRPr="00E93769" w:rsidRDefault="000653D8" w:rsidP="000653D8">
      <w:pPr>
        <w:jc w:val="right"/>
        <w:rPr>
          <w:rFonts w:cs="Arial"/>
          <w:sz w:val="28"/>
          <w:szCs w:val="28"/>
          <w:rtl/>
        </w:rPr>
      </w:pPr>
      <w:r w:rsidRPr="00E93769">
        <w:rPr>
          <w:rFonts w:cs="Arial"/>
          <w:sz w:val="28"/>
          <w:szCs w:val="28"/>
          <w:rtl/>
        </w:rPr>
        <w:t xml:space="preserve"> فكل خطوة تتطلب منه تقييم الأساليب المتبعة، واختيار الأنسب منها، ومراجعة النتائج بشكل دوري.</w:t>
      </w:r>
    </w:p>
    <w:p w14:paraId="3A83AEFC" w14:textId="5D0B3F40" w:rsidR="000653D8" w:rsidRPr="00E93769" w:rsidRDefault="000653D8" w:rsidP="000653D8">
      <w:pPr>
        <w:jc w:val="right"/>
        <w:rPr>
          <w:sz w:val="28"/>
          <w:szCs w:val="28"/>
        </w:rPr>
      </w:pPr>
      <w:r w:rsidRPr="00E93769">
        <w:rPr>
          <w:rFonts w:cs="Arial"/>
          <w:sz w:val="28"/>
          <w:szCs w:val="28"/>
          <w:rtl/>
        </w:rPr>
        <w:t xml:space="preserve"> إن هذا التفكير النقدي لا يقتصر على البحث فقط، بل يمتد إلى كل جوانب الحياة الأكاديمية والمهنية</w:t>
      </w:r>
    </w:p>
    <w:p w14:paraId="7443288D" w14:textId="77777777" w:rsidR="00E93769" w:rsidRDefault="000653D8" w:rsidP="000653D8">
      <w:pPr>
        <w:jc w:val="right"/>
        <w:rPr>
          <w:rFonts w:cs="Arial"/>
          <w:sz w:val="28"/>
          <w:szCs w:val="28"/>
          <w:rtl/>
        </w:rPr>
      </w:pPr>
      <w:r w:rsidRPr="00E93769">
        <w:rPr>
          <w:rFonts w:cs="Arial" w:hint="cs"/>
          <w:sz w:val="28"/>
          <w:szCs w:val="28"/>
          <w:rtl/>
        </w:rPr>
        <w:t xml:space="preserve">التكيف و المرونه </w:t>
      </w:r>
      <w:r w:rsidRPr="00E93769">
        <w:rPr>
          <w:rFonts w:cs="Arial"/>
          <w:sz w:val="28"/>
          <w:szCs w:val="28"/>
          <w:rtl/>
        </w:rPr>
        <w:t>تواجه الأبحاث مواقف متعددة من التعقيد والتحديات التي تتطلب من الباحثين التكيف مع الظروف المتغيرة. منهجية البحث توفر إطارًا يمكن للباحث من خلاله تعديل استراتيجياته أو طرقه في حال ظهور معوقات.</w:t>
      </w:r>
    </w:p>
    <w:p w14:paraId="68DCCDFD" w14:textId="6B4940AD" w:rsidR="000653D8" w:rsidRPr="00E93769" w:rsidRDefault="000653D8" w:rsidP="000653D8">
      <w:pPr>
        <w:jc w:val="right"/>
        <w:rPr>
          <w:sz w:val="28"/>
          <w:szCs w:val="28"/>
        </w:rPr>
      </w:pPr>
      <w:r w:rsidRPr="00E93769">
        <w:rPr>
          <w:rFonts w:cs="Arial"/>
          <w:sz w:val="28"/>
          <w:szCs w:val="28"/>
          <w:rtl/>
        </w:rPr>
        <w:t xml:space="preserve"> لذا، تعد المرونة في المنهجية أمرًا ضروريًا لنجاح أي مشروع بحثي</w:t>
      </w:r>
      <w:r w:rsidRPr="00E93769">
        <w:rPr>
          <w:rFonts w:hint="cs"/>
          <w:sz w:val="28"/>
          <w:szCs w:val="28"/>
          <w:rtl/>
        </w:rPr>
        <w:t>.</w:t>
      </w:r>
    </w:p>
    <w:p w14:paraId="09DAC7AE" w14:textId="77777777" w:rsidR="00E93769" w:rsidRPr="00E93769" w:rsidRDefault="000653D8" w:rsidP="000653D8">
      <w:pPr>
        <w:jc w:val="right"/>
        <w:rPr>
          <w:rFonts w:cs="Arial"/>
          <w:sz w:val="28"/>
          <w:szCs w:val="28"/>
          <w:rtl/>
        </w:rPr>
      </w:pPr>
      <w:r w:rsidRPr="00E93769">
        <w:rPr>
          <w:rFonts w:cs="Arial"/>
          <w:sz w:val="28"/>
          <w:szCs w:val="28"/>
          <w:rtl/>
        </w:rPr>
        <w:t xml:space="preserve">من خلال اتباع منهجية بحث قوية، يمكن للباحث أن يسهم في تطوير المعرفة العلمية وتقديم حلول عملية لتحديات العصر. </w:t>
      </w:r>
    </w:p>
    <w:p w14:paraId="3C0A9396" w14:textId="77777777" w:rsidR="00E93769" w:rsidRDefault="000653D8" w:rsidP="000653D8">
      <w:pPr>
        <w:jc w:val="right"/>
        <w:rPr>
          <w:rFonts w:cs="Arial"/>
          <w:sz w:val="28"/>
          <w:szCs w:val="28"/>
          <w:rtl/>
        </w:rPr>
      </w:pPr>
      <w:r w:rsidRPr="00E93769">
        <w:rPr>
          <w:rFonts w:cs="Arial"/>
          <w:sz w:val="28"/>
          <w:szCs w:val="28"/>
          <w:rtl/>
        </w:rPr>
        <w:t xml:space="preserve">فعندما تكون النتائج موثوقة ومدعومة بأساليب علمية سليمة، فإنها تكتسب قيمة علمية واجتماعية. </w:t>
      </w:r>
    </w:p>
    <w:p w14:paraId="657D5B9C" w14:textId="774BB03D" w:rsidR="00E93769" w:rsidRDefault="000653D8" w:rsidP="000653D8">
      <w:pPr>
        <w:jc w:val="right"/>
        <w:rPr>
          <w:rFonts w:cs="Arial"/>
          <w:sz w:val="28"/>
          <w:szCs w:val="28"/>
          <w:rtl/>
        </w:rPr>
      </w:pPr>
      <w:r w:rsidRPr="00E93769">
        <w:rPr>
          <w:rFonts w:cs="Arial"/>
          <w:sz w:val="28"/>
          <w:szCs w:val="28"/>
          <w:rtl/>
        </w:rPr>
        <w:t>كما تعزز من فرص تطبيق هذه النتائج في مجالات متعددة، بدءًا من العلوم الطبيعية وصولاً إلى</w:t>
      </w:r>
      <w:r w:rsidR="00E93769">
        <w:rPr>
          <w:rFonts w:cs="Arial" w:hint="cs"/>
          <w:sz w:val="28"/>
          <w:szCs w:val="28"/>
          <w:rtl/>
        </w:rPr>
        <w:t xml:space="preserve"> العلوم الاجتماعية </w:t>
      </w:r>
      <w:r w:rsidR="00E93769">
        <w:rPr>
          <w:rFonts w:hint="cs"/>
          <w:sz w:val="28"/>
          <w:szCs w:val="28"/>
          <w:rtl/>
        </w:rPr>
        <w:t>،</w:t>
      </w:r>
      <w:r w:rsidR="00E93769" w:rsidRPr="00E93769">
        <w:rPr>
          <w:rFonts w:cs="Arial"/>
          <w:sz w:val="28"/>
          <w:szCs w:val="28"/>
          <w:rtl/>
        </w:rPr>
        <w:t xml:space="preserve"> تظل منهجية البحث جزءًا لا يتجزأ من أي مشروع أكاديمي أو علمي</w:t>
      </w:r>
      <w:r w:rsidR="00E93769">
        <w:rPr>
          <w:rFonts w:cs="Arial" w:hint="cs"/>
          <w:sz w:val="28"/>
          <w:szCs w:val="28"/>
          <w:rtl/>
        </w:rPr>
        <w:t xml:space="preserve"> .</w:t>
      </w:r>
    </w:p>
    <w:p w14:paraId="06CBC745" w14:textId="77777777" w:rsidR="00E93769" w:rsidRDefault="00E93769" w:rsidP="000653D8">
      <w:pPr>
        <w:jc w:val="right"/>
        <w:rPr>
          <w:rFonts w:cs="Arial"/>
          <w:sz w:val="28"/>
          <w:szCs w:val="28"/>
          <w:rtl/>
        </w:rPr>
      </w:pPr>
      <w:r>
        <w:rPr>
          <w:rFonts w:cs="Arial" w:hint="cs"/>
          <w:sz w:val="28"/>
          <w:szCs w:val="28"/>
          <w:rtl/>
        </w:rPr>
        <w:t xml:space="preserve">إتقان هذه المنهجية ليس </w:t>
      </w:r>
      <w:r w:rsidR="000653D8" w:rsidRPr="00E93769">
        <w:rPr>
          <w:rFonts w:cs="Arial"/>
          <w:sz w:val="28"/>
          <w:szCs w:val="28"/>
          <w:rtl/>
        </w:rPr>
        <w:t xml:space="preserve">فقط ضروريًا لإجراء دراسات ناجحة، وإنما هو أيضًا أساس لترسيخ القيم العلمية والمهنية التي تعتمد على الدقة والموثوقية. </w:t>
      </w:r>
    </w:p>
    <w:p w14:paraId="5F457B2F" w14:textId="77777777" w:rsidR="00BB2A65" w:rsidRDefault="00BB2A65" w:rsidP="00C03C57">
      <w:pPr>
        <w:jc w:val="right"/>
        <w:rPr>
          <w:sz w:val="28"/>
          <w:szCs w:val="28"/>
        </w:rPr>
      </w:pPr>
    </w:p>
    <w:p w14:paraId="479ABBC5" w14:textId="77777777" w:rsidR="00BB2A65" w:rsidRDefault="00BB2A65" w:rsidP="001E578B">
      <w:pPr>
        <w:rPr>
          <w:sz w:val="28"/>
          <w:szCs w:val="28"/>
        </w:rPr>
      </w:pPr>
    </w:p>
    <w:p w14:paraId="2FB3C9C5" w14:textId="77777777" w:rsidR="00C71F7C" w:rsidRDefault="00C71F7C" w:rsidP="00C71F7C">
      <w:pPr>
        <w:jc w:val="center"/>
        <w:rPr>
          <w:b/>
          <w:bCs/>
          <w:sz w:val="24"/>
          <w:szCs w:val="24"/>
          <w:rtl/>
        </w:rPr>
      </w:pPr>
    </w:p>
    <w:p w14:paraId="67E6F572" w14:textId="77777777" w:rsidR="00C71F7C" w:rsidRDefault="00C71F7C" w:rsidP="00C71F7C">
      <w:pPr>
        <w:jc w:val="center"/>
        <w:rPr>
          <w:b/>
          <w:bCs/>
          <w:sz w:val="24"/>
          <w:szCs w:val="24"/>
          <w:rtl/>
        </w:rPr>
      </w:pPr>
    </w:p>
    <w:p w14:paraId="4BFD78E0" w14:textId="77777777" w:rsidR="00C71F7C" w:rsidRPr="00C71F7C" w:rsidRDefault="00C71F7C" w:rsidP="00C71F7C">
      <w:pPr>
        <w:jc w:val="center"/>
        <w:rPr>
          <w:b/>
          <w:bCs/>
          <w:sz w:val="24"/>
          <w:szCs w:val="24"/>
        </w:rPr>
      </w:pPr>
    </w:p>
    <w:p w14:paraId="7F03C020" w14:textId="77777777" w:rsidR="00C71F7C" w:rsidRDefault="00C71F7C" w:rsidP="001E578B">
      <w:pPr>
        <w:rPr>
          <w:sz w:val="28"/>
          <w:szCs w:val="28"/>
        </w:rPr>
      </w:pPr>
    </w:p>
    <w:p w14:paraId="534ED792" w14:textId="77777777" w:rsidR="00C71F7C" w:rsidRDefault="00C71F7C" w:rsidP="001E578B">
      <w:pPr>
        <w:rPr>
          <w:sz w:val="28"/>
          <w:szCs w:val="28"/>
        </w:rPr>
      </w:pPr>
    </w:p>
    <w:p w14:paraId="28E99DCB" w14:textId="77777777" w:rsidR="00C71F7C" w:rsidRDefault="00C71F7C" w:rsidP="001E578B">
      <w:pPr>
        <w:rPr>
          <w:sz w:val="28"/>
          <w:szCs w:val="28"/>
        </w:rPr>
      </w:pPr>
    </w:p>
    <w:p w14:paraId="210446F4" w14:textId="77777777" w:rsidR="00C71F7C" w:rsidRDefault="00C71F7C" w:rsidP="001E578B">
      <w:pPr>
        <w:rPr>
          <w:sz w:val="28"/>
          <w:szCs w:val="28"/>
        </w:rPr>
      </w:pPr>
    </w:p>
    <w:p w14:paraId="19E15D08" w14:textId="77777777" w:rsidR="00C71F7C" w:rsidRDefault="00C71F7C" w:rsidP="001E578B">
      <w:pPr>
        <w:rPr>
          <w:sz w:val="28"/>
          <w:szCs w:val="28"/>
        </w:rPr>
      </w:pPr>
    </w:p>
    <w:p w14:paraId="16123256" w14:textId="77777777" w:rsidR="00C71F7C" w:rsidRDefault="00C71F7C" w:rsidP="001E578B">
      <w:pPr>
        <w:rPr>
          <w:sz w:val="28"/>
          <w:szCs w:val="28"/>
        </w:rPr>
      </w:pPr>
    </w:p>
    <w:p w14:paraId="4BE28688" w14:textId="4469F736" w:rsidR="00C71F7C" w:rsidRPr="00632F5B" w:rsidRDefault="00C71F7C" w:rsidP="00632F5B">
      <w:pPr>
        <w:pStyle w:val="1"/>
        <w:jc w:val="center"/>
        <w:rPr>
          <w:b/>
          <w:bCs/>
          <w:color w:val="auto"/>
        </w:rPr>
      </w:pPr>
      <w:bookmarkStart w:id="84" w:name="_Toc185041798"/>
      <w:r w:rsidRPr="00632F5B">
        <w:rPr>
          <w:rFonts w:hint="cs"/>
          <w:b/>
          <w:bCs/>
          <w:color w:val="auto"/>
          <w:rtl/>
          <w:lang w:bidi="ar-MA"/>
        </w:rPr>
        <w:t>الفصل الرابع : التحليل الاحصائي ومناقشة النتائج</w:t>
      </w:r>
      <w:bookmarkEnd w:id="84"/>
    </w:p>
    <w:p w14:paraId="2FB6F2F1" w14:textId="77777777" w:rsidR="00C71F7C" w:rsidRDefault="00C71F7C" w:rsidP="001E578B">
      <w:pPr>
        <w:rPr>
          <w:sz w:val="28"/>
          <w:szCs w:val="28"/>
        </w:rPr>
      </w:pPr>
    </w:p>
    <w:p w14:paraId="52A76FFD" w14:textId="77777777" w:rsidR="00C71F7C" w:rsidRDefault="00C71F7C" w:rsidP="001E578B">
      <w:pPr>
        <w:rPr>
          <w:sz w:val="28"/>
          <w:szCs w:val="28"/>
        </w:rPr>
      </w:pPr>
    </w:p>
    <w:p w14:paraId="574C2890" w14:textId="77777777" w:rsidR="00C71F7C" w:rsidRDefault="00C71F7C" w:rsidP="001E578B">
      <w:pPr>
        <w:rPr>
          <w:sz w:val="28"/>
          <w:szCs w:val="28"/>
        </w:rPr>
      </w:pPr>
    </w:p>
    <w:p w14:paraId="2E9B0F15" w14:textId="77777777" w:rsidR="00C71F7C" w:rsidRDefault="00C71F7C" w:rsidP="001E578B">
      <w:pPr>
        <w:rPr>
          <w:sz w:val="28"/>
          <w:szCs w:val="28"/>
        </w:rPr>
      </w:pPr>
    </w:p>
    <w:p w14:paraId="129FF703" w14:textId="77777777" w:rsidR="00C71F7C" w:rsidRDefault="00C71F7C" w:rsidP="001E578B">
      <w:pPr>
        <w:rPr>
          <w:sz w:val="28"/>
          <w:szCs w:val="28"/>
        </w:rPr>
      </w:pPr>
    </w:p>
    <w:p w14:paraId="6333D859" w14:textId="77777777" w:rsidR="00C71F7C" w:rsidRDefault="00C71F7C" w:rsidP="001E578B">
      <w:pPr>
        <w:rPr>
          <w:sz w:val="28"/>
          <w:szCs w:val="28"/>
        </w:rPr>
      </w:pPr>
    </w:p>
    <w:p w14:paraId="2B7893EA" w14:textId="77777777" w:rsidR="00C71F7C" w:rsidRDefault="00C71F7C" w:rsidP="001E578B">
      <w:pPr>
        <w:rPr>
          <w:sz w:val="28"/>
          <w:szCs w:val="28"/>
        </w:rPr>
      </w:pPr>
    </w:p>
    <w:p w14:paraId="6761F318" w14:textId="77777777" w:rsidR="00C71F7C" w:rsidRDefault="00C71F7C" w:rsidP="001E578B">
      <w:pPr>
        <w:rPr>
          <w:sz w:val="28"/>
          <w:szCs w:val="28"/>
        </w:rPr>
      </w:pPr>
    </w:p>
    <w:p w14:paraId="2D531239" w14:textId="77777777" w:rsidR="00C71F7C" w:rsidRDefault="00C71F7C" w:rsidP="001E578B">
      <w:pPr>
        <w:rPr>
          <w:sz w:val="28"/>
          <w:szCs w:val="28"/>
        </w:rPr>
      </w:pPr>
    </w:p>
    <w:p w14:paraId="73E3E953" w14:textId="77777777" w:rsidR="00C71F7C" w:rsidRDefault="00C71F7C" w:rsidP="001E578B">
      <w:pPr>
        <w:rPr>
          <w:sz w:val="28"/>
          <w:szCs w:val="28"/>
        </w:rPr>
      </w:pPr>
    </w:p>
    <w:p w14:paraId="532B4794" w14:textId="77777777" w:rsidR="00C71F7C" w:rsidRDefault="00C71F7C" w:rsidP="001E578B">
      <w:pPr>
        <w:rPr>
          <w:sz w:val="28"/>
          <w:szCs w:val="28"/>
        </w:rPr>
      </w:pPr>
    </w:p>
    <w:p w14:paraId="65559E92" w14:textId="77777777" w:rsidR="00C71F7C" w:rsidRDefault="00C71F7C" w:rsidP="001E578B">
      <w:pPr>
        <w:rPr>
          <w:sz w:val="28"/>
          <w:szCs w:val="28"/>
        </w:rPr>
      </w:pPr>
    </w:p>
    <w:p w14:paraId="49692554" w14:textId="77777777" w:rsidR="00C71F7C" w:rsidRDefault="00C71F7C" w:rsidP="001E578B">
      <w:pPr>
        <w:rPr>
          <w:sz w:val="28"/>
          <w:szCs w:val="28"/>
        </w:rPr>
      </w:pPr>
    </w:p>
    <w:p w14:paraId="18F11092" w14:textId="77777777" w:rsidR="00C71F7C" w:rsidRDefault="00C71F7C" w:rsidP="001E578B">
      <w:pPr>
        <w:rPr>
          <w:sz w:val="28"/>
          <w:szCs w:val="28"/>
        </w:rPr>
      </w:pPr>
    </w:p>
    <w:p w14:paraId="16DD8C35" w14:textId="77777777" w:rsidR="00C71F7C" w:rsidRDefault="00C71F7C" w:rsidP="001E578B">
      <w:pPr>
        <w:rPr>
          <w:sz w:val="28"/>
          <w:szCs w:val="28"/>
        </w:rPr>
      </w:pPr>
    </w:p>
    <w:p w14:paraId="1038F9E3" w14:textId="77777777" w:rsidR="00C71F7C" w:rsidRDefault="00C71F7C" w:rsidP="00C71F7C">
      <w:pPr>
        <w:jc w:val="right"/>
        <w:rPr>
          <w:sz w:val="28"/>
          <w:szCs w:val="28"/>
          <w:rtl/>
        </w:rPr>
      </w:pPr>
    </w:p>
    <w:p w14:paraId="20CA5F3A" w14:textId="77777777" w:rsidR="00632F5B" w:rsidRDefault="00632F5B" w:rsidP="00C71F7C">
      <w:pPr>
        <w:jc w:val="right"/>
        <w:rPr>
          <w:sz w:val="28"/>
          <w:szCs w:val="28"/>
          <w:rtl/>
        </w:rPr>
      </w:pPr>
    </w:p>
    <w:p w14:paraId="54479B81" w14:textId="76B94641" w:rsidR="00C71F7C" w:rsidRPr="00632F5B" w:rsidRDefault="00C71F7C" w:rsidP="00632F5B">
      <w:pPr>
        <w:pStyle w:val="2"/>
        <w:rPr>
          <w:b/>
          <w:bCs/>
          <w:color w:val="auto"/>
          <w:rtl/>
        </w:rPr>
      </w:pPr>
      <w:bookmarkStart w:id="85" w:name="_Toc185041799"/>
      <w:r w:rsidRPr="00632F5B">
        <w:rPr>
          <w:rFonts w:hint="cs"/>
          <w:b/>
          <w:bCs/>
          <w:color w:val="auto"/>
          <w:rtl/>
        </w:rPr>
        <w:lastRenderedPageBreak/>
        <w:t>المقدمة :</w:t>
      </w:r>
      <w:bookmarkEnd w:id="85"/>
    </w:p>
    <w:p w14:paraId="4BFE620E" w14:textId="77777777" w:rsidR="00C71F7C" w:rsidRPr="00C71F7C" w:rsidRDefault="00C71F7C" w:rsidP="00C71F7C">
      <w:pPr>
        <w:bidi/>
        <w:rPr>
          <w:rFonts w:ascii="Calibri" w:eastAsia="Calibri" w:hAnsi="Calibri" w:cs="Arial"/>
          <w:sz w:val="26"/>
          <w:szCs w:val="26"/>
          <w:rtl/>
        </w:rPr>
      </w:pPr>
      <w:r w:rsidRPr="00C71F7C">
        <w:rPr>
          <w:rFonts w:ascii="Calibri" w:eastAsia="Calibri" w:hAnsi="Calibri" w:cs="Arial"/>
          <w:sz w:val="26"/>
          <w:szCs w:val="26"/>
          <w:rtl/>
          <w:lang w:bidi="ar"/>
        </w:rPr>
        <w:t xml:space="preserve">تناول هذا الفصل عرضا لنتائج الدراسة </w:t>
      </w:r>
      <w:r w:rsidRPr="00C71F7C">
        <w:rPr>
          <w:rFonts w:ascii="Calibri" w:eastAsia="Calibri" w:hAnsi="Calibri" w:cs="Arial" w:hint="cs"/>
          <w:sz w:val="26"/>
          <w:szCs w:val="26"/>
          <w:rtl/>
          <w:lang w:bidi="ar"/>
        </w:rPr>
        <w:t>الميدانية</w:t>
      </w:r>
      <w:r w:rsidRPr="00C71F7C">
        <w:rPr>
          <w:rFonts w:ascii="Calibri" w:eastAsia="Calibri" w:hAnsi="Calibri" w:cs="Arial"/>
          <w:sz w:val="26"/>
          <w:szCs w:val="26"/>
          <w:rtl/>
          <w:lang w:bidi="ar"/>
        </w:rPr>
        <w:t xml:space="preserve"> </w:t>
      </w:r>
      <w:r w:rsidRPr="00C71F7C">
        <w:rPr>
          <w:rFonts w:ascii="Calibri" w:eastAsia="Calibri" w:hAnsi="Calibri" w:cs="Arial" w:hint="cs"/>
          <w:sz w:val="26"/>
          <w:szCs w:val="26"/>
          <w:rtl/>
          <w:lang w:bidi="ar"/>
        </w:rPr>
        <w:t>التي</w:t>
      </w:r>
      <w:r w:rsidRPr="00C71F7C">
        <w:rPr>
          <w:rFonts w:ascii="Calibri" w:eastAsia="Calibri" w:hAnsi="Calibri" w:cs="Arial"/>
          <w:sz w:val="26"/>
          <w:szCs w:val="26"/>
          <w:rtl/>
          <w:lang w:bidi="ar"/>
        </w:rPr>
        <w:t xml:space="preserve"> تم </w:t>
      </w:r>
      <w:r w:rsidRPr="00C71F7C">
        <w:rPr>
          <w:rFonts w:ascii="Calibri" w:eastAsia="Calibri" w:hAnsi="Calibri" w:cs="Arial" w:hint="cs"/>
          <w:sz w:val="26"/>
          <w:szCs w:val="26"/>
          <w:rtl/>
          <w:lang w:bidi="ar"/>
        </w:rPr>
        <w:t>تحليلها</w:t>
      </w:r>
      <w:r w:rsidRPr="00C71F7C">
        <w:rPr>
          <w:rFonts w:ascii="Calibri" w:eastAsia="Calibri" w:hAnsi="Calibri" w:cs="Arial"/>
          <w:sz w:val="26"/>
          <w:szCs w:val="26"/>
          <w:rtl/>
          <w:lang w:bidi="ar"/>
        </w:rPr>
        <w:t xml:space="preserve"> </w:t>
      </w:r>
      <w:r w:rsidRPr="00C71F7C">
        <w:rPr>
          <w:rFonts w:ascii="Calibri" w:eastAsia="Calibri" w:hAnsi="Calibri" w:cs="Arial" w:hint="cs"/>
          <w:sz w:val="26"/>
          <w:szCs w:val="26"/>
          <w:rtl/>
          <w:lang w:bidi="ar"/>
        </w:rPr>
        <w:t>إحصائيا</w:t>
      </w:r>
      <w:r w:rsidRPr="00C71F7C">
        <w:rPr>
          <w:rFonts w:ascii="Calibri" w:eastAsia="Calibri" w:hAnsi="Calibri" w:cs="Arial"/>
          <w:sz w:val="26"/>
          <w:szCs w:val="26"/>
          <w:rtl/>
          <w:lang w:bidi="ar"/>
        </w:rPr>
        <w:t xml:space="preserve"> باستخدام كلا من: حزمة البرامج</w:t>
      </w:r>
      <w:r w:rsidRPr="00C71F7C">
        <w:rPr>
          <w:rFonts w:ascii="Calibri" w:eastAsia="Calibri" w:hAnsi="Calibri" w:cs="Arial" w:hint="cs"/>
          <w:sz w:val="26"/>
          <w:szCs w:val="26"/>
          <w:rtl/>
        </w:rPr>
        <w:t xml:space="preserve"> الإحصائية</w:t>
      </w:r>
      <w:r w:rsidRPr="00C71F7C">
        <w:rPr>
          <w:rFonts w:ascii="Calibri" w:eastAsia="Calibri" w:hAnsi="Calibri" w:cs="Arial" w:hint="cs"/>
          <w:sz w:val="26"/>
          <w:szCs w:val="26"/>
          <w:rtl/>
          <w:lang w:bidi="ar"/>
        </w:rPr>
        <w:t xml:space="preserve"> </w:t>
      </w:r>
      <w:r w:rsidRPr="00C71F7C">
        <w:rPr>
          <w:rFonts w:ascii="Calibri" w:eastAsia="Calibri" w:hAnsi="Calibri" w:cs="Arial"/>
          <w:sz w:val="26"/>
          <w:szCs w:val="26"/>
          <w:lang w:bidi="ar"/>
        </w:rPr>
        <w:t xml:space="preserve">SPSS </w:t>
      </w:r>
      <w:r w:rsidRPr="00C71F7C">
        <w:rPr>
          <w:rFonts w:ascii="Calibri" w:eastAsia="Calibri" w:hAnsi="Calibri" w:cs="Arial" w:hint="cs"/>
          <w:sz w:val="26"/>
          <w:szCs w:val="26"/>
          <w:rtl/>
          <w:lang w:bidi="ar"/>
        </w:rPr>
        <w:t xml:space="preserve"> الاصدار 28, وبرنامج 3.0 </w:t>
      </w:r>
      <w:r w:rsidRPr="00C71F7C">
        <w:rPr>
          <w:rFonts w:ascii="Calibri" w:eastAsia="Calibri" w:hAnsi="Calibri" w:cs="Arial"/>
          <w:sz w:val="26"/>
          <w:szCs w:val="26"/>
          <w:lang w:bidi="ar"/>
        </w:rPr>
        <w:t>SMART-PLS</w:t>
      </w:r>
      <w:r w:rsidRPr="00C71F7C">
        <w:rPr>
          <w:rFonts w:ascii="Calibri" w:eastAsia="Calibri" w:hAnsi="Calibri" w:cs="Arial" w:hint="cs"/>
          <w:sz w:val="26"/>
          <w:szCs w:val="26"/>
          <w:rtl/>
        </w:rPr>
        <w:t xml:space="preserve"> الفصل الحالي للتحليل الاحصائي يتضمن الإحصاء الوصفي للعينة محل الدراسة باستخدام </w:t>
      </w:r>
      <w:r w:rsidRPr="00C71F7C">
        <w:rPr>
          <w:rFonts w:ascii="Calibri" w:eastAsia="Calibri" w:hAnsi="Calibri" w:cs="Arial"/>
          <w:sz w:val="26"/>
          <w:szCs w:val="26"/>
        </w:rPr>
        <w:t>SPSS V28</w:t>
      </w:r>
      <w:r w:rsidRPr="00C71F7C">
        <w:rPr>
          <w:rFonts w:ascii="Calibri" w:eastAsia="Calibri" w:hAnsi="Calibri" w:cs="Arial" w:hint="cs"/>
          <w:sz w:val="26"/>
          <w:szCs w:val="26"/>
          <w:rtl/>
        </w:rPr>
        <w:t xml:space="preserve"> اختبار صدق وثبات الإستبيانات المستخدمة في جمع البيانات المطلوبة من عينة الدراسة الحالية باستخدام </w:t>
      </w:r>
      <w:r w:rsidRPr="00C71F7C">
        <w:rPr>
          <w:rFonts w:ascii="Calibri" w:eastAsia="Calibri" w:hAnsi="Calibri" w:cs="Arial"/>
          <w:sz w:val="26"/>
          <w:szCs w:val="26"/>
        </w:rPr>
        <w:t>PLS 3.0</w:t>
      </w:r>
      <w:r w:rsidRPr="00C71F7C">
        <w:rPr>
          <w:rFonts w:ascii="Calibri" w:eastAsia="Calibri" w:hAnsi="Calibri" w:cs="Arial" w:hint="cs"/>
          <w:sz w:val="26"/>
          <w:szCs w:val="26"/>
          <w:rtl/>
        </w:rPr>
        <w:t xml:space="preserve"> بالإضافة الى ذلك من أجل اختبار فرضيات البحث ومدى ملائمة النموذج تم اجراء تحليل الانحدار الخطي البسيط عبر </w:t>
      </w:r>
      <w:r w:rsidRPr="00C71F7C">
        <w:rPr>
          <w:rFonts w:ascii="Calibri" w:eastAsia="Calibri" w:hAnsi="Calibri" w:cs="Arial"/>
          <w:sz w:val="26"/>
          <w:szCs w:val="26"/>
        </w:rPr>
        <w:t>SPSS 28</w:t>
      </w:r>
      <w:r w:rsidRPr="00C71F7C">
        <w:rPr>
          <w:rFonts w:ascii="Calibri" w:eastAsia="Calibri" w:hAnsi="Calibri" w:cs="Arial" w:hint="cs"/>
          <w:sz w:val="26"/>
          <w:szCs w:val="26"/>
          <w:rtl/>
        </w:rPr>
        <w:t xml:space="preserve"> وتم تأكيد النتائج الإحصائية من خلال استخدام </w:t>
      </w:r>
      <w:r w:rsidRPr="00C71F7C">
        <w:rPr>
          <w:rFonts w:ascii="Calibri" w:eastAsia="Calibri" w:hAnsi="Calibri" w:cs="Arial"/>
          <w:sz w:val="26"/>
          <w:szCs w:val="26"/>
        </w:rPr>
        <w:t>SMATR PLS 3.0</w:t>
      </w:r>
    </w:p>
    <w:p w14:paraId="7904946A" w14:textId="77777777" w:rsidR="00C71F7C" w:rsidRPr="00C71F7C" w:rsidRDefault="00C71F7C" w:rsidP="00C71F7C">
      <w:pPr>
        <w:bidi/>
        <w:rPr>
          <w:rFonts w:ascii="Calibri" w:eastAsia="Calibri" w:hAnsi="Calibri" w:cs="Arial"/>
          <w:sz w:val="26"/>
          <w:szCs w:val="26"/>
          <w:rtl/>
        </w:rPr>
      </w:pPr>
    </w:p>
    <w:p w14:paraId="3FBEA4D6" w14:textId="77777777" w:rsidR="00C71F7C" w:rsidRPr="00C71F7C" w:rsidRDefault="00C71F7C" w:rsidP="00C71F7C">
      <w:pPr>
        <w:bidi/>
        <w:jc w:val="both"/>
        <w:rPr>
          <w:rFonts w:ascii="Calibri" w:eastAsia="Calibri" w:hAnsi="Calibri" w:cs="Arial"/>
          <w:sz w:val="26"/>
          <w:szCs w:val="26"/>
          <w:rtl/>
        </w:rPr>
      </w:pPr>
    </w:p>
    <w:p w14:paraId="0FC6892D" w14:textId="77777777" w:rsidR="00C71F7C" w:rsidRPr="00632F5B" w:rsidRDefault="00C71F7C" w:rsidP="00632F5B">
      <w:pPr>
        <w:pStyle w:val="2"/>
        <w:rPr>
          <w:rFonts w:eastAsia="Calibri"/>
          <w:b/>
          <w:bCs/>
          <w:color w:val="auto"/>
          <w:rtl/>
        </w:rPr>
      </w:pPr>
      <w:bookmarkStart w:id="86" w:name="_Toc185041800"/>
      <w:r w:rsidRPr="00632F5B">
        <w:rPr>
          <w:rFonts w:eastAsia="Calibri"/>
          <w:b/>
          <w:bCs/>
          <w:color w:val="auto"/>
          <w:rtl/>
        </w:rPr>
        <w:t>توصيف عينة الدراسة( الاحصانيات الوصفية لعينة الدراسة)</w:t>
      </w:r>
      <w:bookmarkEnd w:id="86"/>
    </w:p>
    <w:p w14:paraId="4E89383F" w14:textId="77777777" w:rsidR="00C71F7C" w:rsidRPr="00C71F7C" w:rsidRDefault="00C71F7C" w:rsidP="00C71F7C">
      <w:pPr>
        <w:jc w:val="right"/>
        <w:rPr>
          <w:rFonts w:ascii="Calibri" w:eastAsia="Calibri" w:hAnsi="Calibri" w:cs="Arial"/>
          <w:b/>
          <w:bCs/>
          <w:sz w:val="26"/>
          <w:szCs w:val="26"/>
          <w:rtl/>
        </w:rPr>
      </w:pPr>
      <w:r w:rsidRPr="00C71F7C">
        <w:rPr>
          <w:rFonts w:ascii="Calibri" w:eastAsia="Calibri" w:hAnsi="Calibri" w:cs="Arial" w:hint="cs"/>
          <w:b/>
          <w:bCs/>
          <w:sz w:val="26"/>
          <w:szCs w:val="26"/>
          <w:rtl/>
        </w:rPr>
        <w:t xml:space="preserve">خصائص عينة الدراسة: </w:t>
      </w:r>
    </w:p>
    <w:p w14:paraId="013FABDF" w14:textId="77777777" w:rsidR="00C71F7C" w:rsidRPr="00C71F7C" w:rsidRDefault="00C71F7C" w:rsidP="00C71F7C">
      <w:pPr>
        <w:bidi/>
        <w:rPr>
          <w:rFonts w:ascii="Calibri" w:eastAsia="Calibri" w:hAnsi="Calibri" w:cs="Arial"/>
          <w:sz w:val="26"/>
          <w:szCs w:val="26"/>
          <w:rtl/>
        </w:rPr>
      </w:pPr>
      <w:r w:rsidRPr="00C71F7C">
        <w:rPr>
          <w:rFonts w:ascii="Calibri" w:eastAsia="Calibri" w:hAnsi="Calibri" w:cs="Arial" w:hint="cs"/>
          <w:sz w:val="26"/>
          <w:szCs w:val="26"/>
          <w:rtl/>
        </w:rPr>
        <w:t xml:space="preserve">- </w:t>
      </w:r>
      <w:r w:rsidRPr="00C71F7C">
        <w:rPr>
          <w:rFonts w:ascii="Calibri" w:eastAsia="Calibri" w:hAnsi="Calibri" w:cs="Arial"/>
          <w:sz w:val="26"/>
          <w:szCs w:val="26"/>
          <w:rtl/>
        </w:rPr>
        <w:t xml:space="preserve">تم توزيع مفردات عينة الدراسة </w:t>
      </w:r>
      <w:r w:rsidRPr="00C71F7C">
        <w:rPr>
          <w:rFonts w:ascii="Calibri" w:eastAsia="Calibri" w:hAnsi="Calibri" w:cs="Arial" w:hint="cs"/>
          <w:sz w:val="26"/>
          <w:szCs w:val="26"/>
          <w:rtl/>
        </w:rPr>
        <w:t>وفقا</w:t>
      </w:r>
      <w:r w:rsidRPr="00C71F7C">
        <w:rPr>
          <w:rFonts w:ascii="Calibri" w:eastAsia="Calibri" w:hAnsi="Calibri" w:cs="Arial"/>
          <w:sz w:val="26"/>
          <w:szCs w:val="26"/>
          <w:rtl/>
        </w:rPr>
        <w:t xml:space="preserve"> الى الجنس - العمر - المستوى التعليمي – سنوات</w:t>
      </w:r>
      <w:r w:rsidRPr="00C71F7C">
        <w:rPr>
          <w:rFonts w:ascii="Calibri" w:eastAsia="Calibri" w:hAnsi="Calibri" w:cs="Arial" w:hint="cs"/>
          <w:sz w:val="26"/>
          <w:szCs w:val="26"/>
          <w:rtl/>
        </w:rPr>
        <w:t xml:space="preserve"> الخبرة</w:t>
      </w:r>
    </w:p>
    <w:p w14:paraId="02B13B78" w14:textId="77777777" w:rsidR="00C71F7C" w:rsidRPr="00C71F7C" w:rsidRDefault="00C71F7C" w:rsidP="00C71F7C">
      <w:pPr>
        <w:bidi/>
        <w:rPr>
          <w:rFonts w:ascii="Calibri" w:eastAsia="Calibri" w:hAnsi="Calibri" w:cs="Arial"/>
          <w:sz w:val="26"/>
          <w:szCs w:val="26"/>
          <w:rtl/>
        </w:rPr>
      </w:pPr>
      <w:r w:rsidRPr="00C71F7C">
        <w:rPr>
          <w:rFonts w:ascii="Calibri" w:eastAsia="Calibri" w:hAnsi="Calibri" w:cs="Arial" w:hint="cs"/>
          <w:sz w:val="26"/>
          <w:szCs w:val="26"/>
          <w:rtl/>
        </w:rPr>
        <w:t xml:space="preserve">- </w:t>
      </w:r>
      <w:r w:rsidRPr="00C71F7C">
        <w:rPr>
          <w:rFonts w:ascii="Calibri" w:eastAsia="Calibri" w:hAnsi="Calibri" w:cs="Arial"/>
          <w:sz w:val="26"/>
          <w:szCs w:val="26"/>
          <w:rtl/>
        </w:rPr>
        <w:t xml:space="preserve">تم حساب التكرارات والنسب </w:t>
      </w:r>
      <w:r w:rsidRPr="00C71F7C">
        <w:rPr>
          <w:rFonts w:ascii="Calibri" w:eastAsia="Calibri" w:hAnsi="Calibri" w:cs="Arial" w:hint="cs"/>
          <w:sz w:val="26"/>
          <w:szCs w:val="26"/>
          <w:rtl/>
        </w:rPr>
        <w:t>المئوية</w:t>
      </w:r>
      <w:r w:rsidRPr="00C71F7C">
        <w:rPr>
          <w:rFonts w:ascii="Calibri" w:eastAsia="Calibri" w:hAnsi="Calibri" w:cs="Arial"/>
          <w:sz w:val="26"/>
          <w:szCs w:val="26"/>
          <w:rtl/>
        </w:rPr>
        <w:t xml:space="preserve"> لأفراد عينة الدراسة وتتمثل في المعلومات </w:t>
      </w:r>
      <w:r w:rsidRPr="00C71F7C">
        <w:rPr>
          <w:rFonts w:ascii="Calibri" w:eastAsia="Calibri" w:hAnsi="Calibri" w:cs="Arial" w:hint="cs"/>
          <w:sz w:val="26"/>
          <w:szCs w:val="26"/>
          <w:rtl/>
        </w:rPr>
        <w:t>الديموغرافية</w:t>
      </w:r>
      <w:r w:rsidRPr="00C71F7C">
        <w:rPr>
          <w:rFonts w:ascii="Calibri" w:eastAsia="Calibri" w:hAnsi="Calibri" w:cs="Arial"/>
          <w:sz w:val="26"/>
          <w:szCs w:val="26"/>
          <w:rtl/>
        </w:rPr>
        <w:t xml:space="preserve"> التي تشم</w:t>
      </w:r>
      <w:r w:rsidRPr="00C71F7C">
        <w:rPr>
          <w:rFonts w:ascii="Calibri" w:eastAsia="Calibri" w:hAnsi="Calibri" w:cs="Arial" w:hint="cs"/>
          <w:sz w:val="26"/>
          <w:szCs w:val="26"/>
          <w:rtl/>
        </w:rPr>
        <w:t xml:space="preserve">ل: </w:t>
      </w:r>
    </w:p>
    <w:p w14:paraId="64431993" w14:textId="77777777" w:rsidR="00C71F7C" w:rsidRPr="00C71F7C" w:rsidRDefault="00C71F7C" w:rsidP="00C71F7C">
      <w:pPr>
        <w:bidi/>
        <w:rPr>
          <w:rFonts w:ascii="Calibri" w:eastAsia="Calibri" w:hAnsi="Calibri" w:cs="Arial"/>
          <w:sz w:val="26"/>
          <w:szCs w:val="26"/>
          <w:rtl/>
        </w:rPr>
      </w:pPr>
      <w:r w:rsidRPr="00C71F7C">
        <w:rPr>
          <w:rFonts w:ascii="Calibri" w:eastAsia="Calibri" w:hAnsi="Calibri" w:cs="Arial" w:hint="cs"/>
          <w:sz w:val="26"/>
          <w:szCs w:val="26"/>
          <w:rtl/>
        </w:rPr>
        <w:t xml:space="preserve">- النوع ويشتمل على (ذكر، أنثى) </w:t>
      </w:r>
    </w:p>
    <w:p w14:paraId="7D38FD77" w14:textId="77777777" w:rsidR="00C71F7C" w:rsidRPr="00C71F7C" w:rsidRDefault="00C71F7C" w:rsidP="00C71F7C">
      <w:pPr>
        <w:jc w:val="right"/>
        <w:rPr>
          <w:rFonts w:ascii="Calibri" w:eastAsia="Calibri" w:hAnsi="Calibri" w:cs="Arial"/>
          <w:sz w:val="26"/>
          <w:szCs w:val="26"/>
          <w:rtl/>
        </w:rPr>
      </w:pPr>
      <w:r w:rsidRPr="00C71F7C">
        <w:rPr>
          <w:rFonts w:ascii="Calibri" w:eastAsia="Calibri" w:hAnsi="Calibri" w:cs="Arial" w:hint="cs"/>
          <w:sz w:val="26"/>
          <w:szCs w:val="26"/>
          <w:rtl/>
        </w:rPr>
        <w:t xml:space="preserve">- العمر ويشمل </w:t>
      </w:r>
      <w:r w:rsidRPr="00C71F7C">
        <w:rPr>
          <w:rFonts w:ascii="Calibri" w:eastAsia="Calibri" w:hAnsi="Calibri" w:cs="Arial"/>
          <w:sz w:val="26"/>
          <w:szCs w:val="26"/>
          <w:rtl/>
        </w:rPr>
        <w:t>(</w:t>
      </w:r>
      <w:r w:rsidRPr="00C71F7C">
        <w:rPr>
          <w:rFonts w:ascii="Calibri" w:eastAsia="Calibri" w:hAnsi="Calibri" w:cs="Arial" w:hint="cs"/>
          <w:sz w:val="26"/>
          <w:szCs w:val="26"/>
          <w:rtl/>
        </w:rPr>
        <w:t xml:space="preserve">من 15 إلى 25 </w:t>
      </w:r>
      <w:r w:rsidRPr="00C71F7C">
        <w:rPr>
          <w:rFonts w:ascii="Calibri" w:eastAsia="Calibri" w:hAnsi="Calibri" w:cs="Arial"/>
          <w:sz w:val="26"/>
          <w:szCs w:val="26"/>
          <w:rtl/>
        </w:rPr>
        <w:t xml:space="preserve">- </w:t>
      </w:r>
      <w:r w:rsidRPr="00C71F7C">
        <w:rPr>
          <w:rFonts w:ascii="Calibri" w:eastAsia="Calibri" w:hAnsi="Calibri" w:cs="Arial" w:hint="cs"/>
          <w:sz w:val="26"/>
          <w:szCs w:val="26"/>
          <w:rtl/>
        </w:rPr>
        <w:t>25</w:t>
      </w:r>
      <w:r w:rsidRPr="00C71F7C">
        <w:rPr>
          <w:rFonts w:ascii="Calibri" w:eastAsia="Calibri" w:hAnsi="Calibri" w:cs="Arial"/>
          <w:sz w:val="26"/>
          <w:szCs w:val="26"/>
          <w:rtl/>
        </w:rPr>
        <w:t xml:space="preserve"> الى </w:t>
      </w:r>
      <w:r w:rsidRPr="00C71F7C">
        <w:rPr>
          <w:rFonts w:ascii="Calibri" w:eastAsia="Calibri" w:hAnsi="Calibri" w:cs="Arial" w:hint="cs"/>
          <w:sz w:val="26"/>
          <w:szCs w:val="26"/>
          <w:rtl/>
        </w:rPr>
        <w:t>35</w:t>
      </w:r>
      <w:r w:rsidRPr="00C71F7C">
        <w:rPr>
          <w:rFonts w:ascii="Calibri" w:eastAsia="Calibri" w:hAnsi="Calibri" w:cs="Arial"/>
          <w:sz w:val="26"/>
          <w:szCs w:val="26"/>
          <w:rtl/>
        </w:rPr>
        <w:t xml:space="preserve"> –</w:t>
      </w:r>
      <w:r w:rsidRPr="00C71F7C">
        <w:rPr>
          <w:rFonts w:ascii="Calibri" w:eastAsia="Calibri" w:hAnsi="Calibri" w:cs="Arial" w:hint="cs"/>
          <w:sz w:val="26"/>
          <w:szCs w:val="26"/>
          <w:rtl/>
        </w:rPr>
        <w:t xml:space="preserve"> 35 إلى 45 -</w:t>
      </w:r>
      <w:r w:rsidRPr="00C71F7C">
        <w:rPr>
          <w:rFonts w:ascii="Calibri" w:eastAsia="Calibri" w:hAnsi="Calibri" w:cs="Arial"/>
          <w:sz w:val="26"/>
          <w:szCs w:val="26"/>
          <w:rtl/>
        </w:rPr>
        <w:t xml:space="preserve"> </w:t>
      </w:r>
      <w:r w:rsidRPr="00C71F7C">
        <w:rPr>
          <w:rFonts w:ascii="Calibri" w:eastAsia="Calibri" w:hAnsi="Calibri" w:cs="Arial" w:hint="cs"/>
          <w:sz w:val="26"/>
          <w:szCs w:val="26"/>
          <w:rtl/>
        </w:rPr>
        <w:t>45 وأكثر</w:t>
      </w:r>
      <w:r w:rsidRPr="00C71F7C">
        <w:rPr>
          <w:rFonts w:ascii="Calibri" w:eastAsia="Calibri" w:hAnsi="Calibri" w:cs="Arial"/>
          <w:sz w:val="26"/>
          <w:szCs w:val="26"/>
          <w:rtl/>
        </w:rPr>
        <w:t>)</w:t>
      </w:r>
    </w:p>
    <w:p w14:paraId="0E60C6C1" w14:textId="77777777" w:rsidR="00C71F7C" w:rsidRPr="00C71F7C" w:rsidRDefault="00C71F7C" w:rsidP="00C71F7C">
      <w:pPr>
        <w:jc w:val="right"/>
        <w:rPr>
          <w:rFonts w:ascii="Calibri" w:eastAsia="Calibri" w:hAnsi="Calibri" w:cs="Arial"/>
          <w:sz w:val="26"/>
          <w:szCs w:val="26"/>
          <w:rtl/>
        </w:rPr>
      </w:pPr>
      <w:r w:rsidRPr="00C71F7C">
        <w:rPr>
          <w:rFonts w:ascii="Calibri" w:eastAsia="Calibri" w:hAnsi="Calibri" w:cs="Arial" w:hint="cs"/>
          <w:sz w:val="26"/>
          <w:szCs w:val="26"/>
          <w:rtl/>
        </w:rPr>
        <w:t xml:space="preserve">- المستوى التعليمي (تعليم </w:t>
      </w:r>
      <w:r w:rsidRPr="00C71F7C">
        <w:rPr>
          <w:rFonts w:ascii="Calibri" w:eastAsia="Calibri" w:hAnsi="Calibri" w:cs="Arial"/>
          <w:sz w:val="26"/>
          <w:szCs w:val="26"/>
          <w:rtl/>
        </w:rPr>
        <w:t>–</w:t>
      </w:r>
      <w:r w:rsidRPr="00C71F7C">
        <w:rPr>
          <w:rFonts w:ascii="Calibri" w:eastAsia="Calibri" w:hAnsi="Calibri" w:cs="Arial" w:hint="cs"/>
          <w:sz w:val="26"/>
          <w:szCs w:val="26"/>
          <w:rtl/>
        </w:rPr>
        <w:t xml:space="preserve"> بكالوريوس </w:t>
      </w:r>
      <w:r w:rsidRPr="00C71F7C">
        <w:rPr>
          <w:rFonts w:ascii="Calibri" w:eastAsia="Calibri" w:hAnsi="Calibri" w:cs="Arial"/>
          <w:sz w:val="26"/>
          <w:szCs w:val="26"/>
          <w:rtl/>
        </w:rPr>
        <w:t>–</w:t>
      </w:r>
      <w:r w:rsidRPr="00C71F7C">
        <w:rPr>
          <w:rFonts w:ascii="Calibri" w:eastAsia="Calibri" w:hAnsi="Calibri" w:cs="Arial" w:hint="cs"/>
          <w:sz w:val="26"/>
          <w:szCs w:val="26"/>
          <w:rtl/>
        </w:rPr>
        <w:t xml:space="preserve"> ماجستير)</w:t>
      </w:r>
    </w:p>
    <w:p w14:paraId="31B58BCB" w14:textId="77777777" w:rsidR="00C71F7C" w:rsidRPr="00C71F7C" w:rsidRDefault="00C71F7C" w:rsidP="00C71F7C">
      <w:pPr>
        <w:jc w:val="right"/>
        <w:rPr>
          <w:rFonts w:ascii="Calibri" w:eastAsia="Calibri" w:hAnsi="Calibri" w:cs="Arial"/>
          <w:sz w:val="26"/>
          <w:szCs w:val="26"/>
          <w:rtl/>
        </w:rPr>
      </w:pPr>
      <w:r w:rsidRPr="00C71F7C">
        <w:rPr>
          <w:rFonts w:ascii="Calibri" w:eastAsia="Calibri" w:hAnsi="Calibri" w:cs="Arial" w:hint="cs"/>
          <w:sz w:val="26"/>
          <w:szCs w:val="26"/>
          <w:rtl/>
        </w:rPr>
        <w:t xml:space="preserve">- الخبرة المهنية ( أقل من 5 سنوات </w:t>
      </w:r>
      <w:r w:rsidRPr="00C71F7C">
        <w:rPr>
          <w:rFonts w:ascii="Calibri" w:eastAsia="Calibri" w:hAnsi="Calibri" w:cs="Arial"/>
          <w:sz w:val="26"/>
          <w:szCs w:val="26"/>
          <w:rtl/>
        </w:rPr>
        <w:t>–</w:t>
      </w:r>
      <w:r w:rsidRPr="00C71F7C">
        <w:rPr>
          <w:rFonts w:ascii="Calibri" w:eastAsia="Calibri" w:hAnsi="Calibri" w:cs="Arial" w:hint="cs"/>
          <w:sz w:val="26"/>
          <w:szCs w:val="26"/>
          <w:rtl/>
        </w:rPr>
        <w:t xml:space="preserve"> من 5 إلى 10 سنوات </w:t>
      </w:r>
      <w:r w:rsidRPr="00C71F7C">
        <w:rPr>
          <w:rFonts w:ascii="Calibri" w:eastAsia="Calibri" w:hAnsi="Calibri" w:cs="Arial"/>
          <w:sz w:val="26"/>
          <w:szCs w:val="26"/>
          <w:rtl/>
        </w:rPr>
        <w:t>–</w:t>
      </w:r>
      <w:r w:rsidRPr="00C71F7C">
        <w:rPr>
          <w:rFonts w:ascii="Calibri" w:eastAsia="Calibri" w:hAnsi="Calibri" w:cs="Arial" w:hint="cs"/>
          <w:sz w:val="26"/>
          <w:szCs w:val="26"/>
          <w:rtl/>
        </w:rPr>
        <w:t xml:space="preserve"> من 10 إلى 15 سنة </w:t>
      </w:r>
      <w:r w:rsidRPr="00C71F7C">
        <w:rPr>
          <w:rFonts w:ascii="Calibri" w:eastAsia="Calibri" w:hAnsi="Calibri" w:cs="Arial"/>
          <w:sz w:val="26"/>
          <w:szCs w:val="26"/>
          <w:rtl/>
        </w:rPr>
        <w:t>–</w:t>
      </w:r>
      <w:r w:rsidRPr="00C71F7C">
        <w:rPr>
          <w:rFonts w:ascii="Calibri" w:eastAsia="Calibri" w:hAnsi="Calibri" w:cs="Arial" w:hint="cs"/>
          <w:sz w:val="26"/>
          <w:szCs w:val="26"/>
          <w:rtl/>
        </w:rPr>
        <w:t xml:space="preserve"> 15 سنه وأكثر) </w:t>
      </w:r>
    </w:p>
    <w:p w14:paraId="4CFD5F78" w14:textId="1C0AD511" w:rsidR="00C71F7C" w:rsidRDefault="00C71F7C" w:rsidP="00A63A34">
      <w:pPr>
        <w:jc w:val="right"/>
        <w:rPr>
          <w:sz w:val="28"/>
          <w:szCs w:val="28"/>
          <w:rtl/>
          <w:lang w:bidi="ar-MA"/>
        </w:rPr>
      </w:pPr>
    </w:p>
    <w:p w14:paraId="1A8F5BB0" w14:textId="77777777" w:rsidR="00A63A34" w:rsidRDefault="00A63A34" w:rsidP="00A63A34">
      <w:pPr>
        <w:jc w:val="right"/>
        <w:rPr>
          <w:sz w:val="28"/>
          <w:szCs w:val="28"/>
          <w:rtl/>
          <w:lang w:bidi="ar-MA"/>
        </w:rPr>
      </w:pPr>
    </w:p>
    <w:p w14:paraId="39736B9A" w14:textId="77777777" w:rsidR="00F83B15" w:rsidRDefault="00F83B15" w:rsidP="00A63A34">
      <w:pPr>
        <w:jc w:val="right"/>
        <w:rPr>
          <w:sz w:val="28"/>
          <w:szCs w:val="28"/>
          <w:rtl/>
          <w:lang w:bidi="ar-MA"/>
        </w:rPr>
      </w:pPr>
    </w:p>
    <w:p w14:paraId="18584410" w14:textId="77777777" w:rsidR="00786D39" w:rsidRDefault="00786D39" w:rsidP="00A63A34">
      <w:pPr>
        <w:jc w:val="right"/>
        <w:rPr>
          <w:sz w:val="28"/>
          <w:szCs w:val="28"/>
          <w:rtl/>
          <w:lang w:bidi="ar-MA"/>
        </w:rPr>
      </w:pPr>
    </w:p>
    <w:p w14:paraId="7282B282" w14:textId="77777777" w:rsidR="00F83B15" w:rsidRDefault="00F83B15" w:rsidP="00A63A34">
      <w:pPr>
        <w:jc w:val="right"/>
        <w:rPr>
          <w:sz w:val="28"/>
          <w:szCs w:val="28"/>
          <w:rtl/>
          <w:lang w:bidi="ar-MA"/>
        </w:rPr>
      </w:pPr>
    </w:p>
    <w:p w14:paraId="7B2E2A66" w14:textId="77777777" w:rsidR="00F83B15" w:rsidRDefault="00F83B15" w:rsidP="00A63A34">
      <w:pPr>
        <w:jc w:val="right"/>
        <w:rPr>
          <w:sz w:val="28"/>
          <w:szCs w:val="28"/>
          <w:rtl/>
          <w:lang w:bidi="ar-MA"/>
        </w:rPr>
      </w:pPr>
    </w:p>
    <w:p w14:paraId="48186472" w14:textId="77777777" w:rsidR="00F83B15" w:rsidRDefault="00F83B15" w:rsidP="00A63A34">
      <w:pPr>
        <w:jc w:val="right"/>
        <w:rPr>
          <w:sz w:val="28"/>
          <w:szCs w:val="28"/>
          <w:rtl/>
          <w:lang w:bidi="ar-MA"/>
        </w:rPr>
      </w:pPr>
    </w:p>
    <w:p w14:paraId="216D6F23" w14:textId="77777777" w:rsidR="00F83B15" w:rsidRDefault="00F83B15" w:rsidP="00A63A34">
      <w:pPr>
        <w:jc w:val="right"/>
        <w:rPr>
          <w:sz w:val="28"/>
          <w:szCs w:val="28"/>
          <w:rtl/>
          <w:lang w:bidi="ar-MA"/>
        </w:rPr>
      </w:pPr>
    </w:p>
    <w:p w14:paraId="79C54808" w14:textId="77777777" w:rsidR="00F83B15" w:rsidRDefault="00F83B15" w:rsidP="00A63A34">
      <w:pPr>
        <w:jc w:val="right"/>
        <w:rPr>
          <w:sz w:val="28"/>
          <w:szCs w:val="28"/>
          <w:rtl/>
          <w:lang w:bidi="ar-MA"/>
        </w:rPr>
      </w:pPr>
    </w:p>
    <w:p w14:paraId="5A9BF127" w14:textId="77777777" w:rsidR="00A63A34" w:rsidRDefault="00A63A34" w:rsidP="00A63A34">
      <w:pPr>
        <w:jc w:val="right"/>
        <w:rPr>
          <w:sz w:val="28"/>
          <w:szCs w:val="28"/>
          <w:rtl/>
          <w:lang w:bidi="ar-MA"/>
        </w:rPr>
      </w:pPr>
    </w:p>
    <w:p w14:paraId="257104AF" w14:textId="77777777" w:rsidR="00632F5B" w:rsidRDefault="00632F5B" w:rsidP="00A63A34">
      <w:pPr>
        <w:jc w:val="right"/>
        <w:rPr>
          <w:sz w:val="28"/>
          <w:szCs w:val="28"/>
          <w:rtl/>
          <w:lang w:bidi="ar-MA"/>
        </w:rPr>
      </w:pPr>
    </w:p>
    <w:p w14:paraId="0ED4B58B" w14:textId="20695EB5" w:rsidR="00274038" w:rsidRDefault="00A63A34" w:rsidP="00F83B15">
      <w:pPr>
        <w:jc w:val="right"/>
        <w:rPr>
          <w:sz w:val="28"/>
          <w:szCs w:val="28"/>
          <w:rtl/>
          <w:lang w:bidi="ar-MA"/>
        </w:rPr>
      </w:pPr>
      <w:r>
        <w:rPr>
          <w:rFonts w:hint="cs"/>
          <w:sz w:val="28"/>
          <w:szCs w:val="28"/>
          <w:rtl/>
          <w:lang w:bidi="ar-MA"/>
        </w:rPr>
        <w:lastRenderedPageBreak/>
        <w:t>الجدول ، الرسومات والفقرات التالية توضح تصنيف العينة محل الدراسة ، كما يلي :</w:t>
      </w:r>
    </w:p>
    <w:p w14:paraId="4CF446E2" w14:textId="77777777" w:rsidR="000E637E" w:rsidRDefault="000E637E" w:rsidP="00A63A34">
      <w:pPr>
        <w:jc w:val="right"/>
        <w:rPr>
          <w:sz w:val="28"/>
          <w:szCs w:val="28"/>
          <w:rtl/>
          <w:lang w:bidi="ar-MA"/>
        </w:rPr>
      </w:pPr>
    </w:p>
    <w:tbl>
      <w:tblPr>
        <w:tblStyle w:val="a4"/>
        <w:tblW w:w="9622" w:type="dxa"/>
        <w:tblLook w:val="04A0" w:firstRow="1" w:lastRow="0" w:firstColumn="1" w:lastColumn="0" w:noHBand="0" w:noVBand="1"/>
      </w:tblPr>
      <w:tblGrid>
        <w:gridCol w:w="2405"/>
        <w:gridCol w:w="2405"/>
        <w:gridCol w:w="2406"/>
        <w:gridCol w:w="2406"/>
      </w:tblGrid>
      <w:tr w:rsidR="00274038" w14:paraId="474BF2A8" w14:textId="77777777" w:rsidTr="000E637E">
        <w:trPr>
          <w:trHeight w:val="570"/>
        </w:trPr>
        <w:tc>
          <w:tcPr>
            <w:tcW w:w="2405" w:type="dxa"/>
            <w:shd w:val="clear" w:color="auto" w:fill="FBE4D5" w:themeFill="accent2" w:themeFillTint="33"/>
          </w:tcPr>
          <w:p w14:paraId="17FEACC4" w14:textId="522987F9" w:rsidR="00274038" w:rsidRPr="00274038" w:rsidRDefault="00274038" w:rsidP="00A63A34">
            <w:pPr>
              <w:jc w:val="right"/>
              <w:rPr>
                <w:color w:val="C00000"/>
                <w:sz w:val="28"/>
                <w:szCs w:val="28"/>
                <w:lang w:bidi="ar-MA"/>
              </w:rPr>
            </w:pPr>
            <w:r w:rsidRPr="00274038">
              <w:rPr>
                <w:rFonts w:hint="cs"/>
                <w:color w:val="C00000"/>
                <w:sz w:val="28"/>
                <w:szCs w:val="28"/>
                <w:rtl/>
                <w:lang w:bidi="ar-MA"/>
              </w:rPr>
              <w:t>نسبة العينة الإجمالية</w:t>
            </w:r>
          </w:p>
        </w:tc>
        <w:tc>
          <w:tcPr>
            <w:tcW w:w="2405" w:type="dxa"/>
            <w:shd w:val="clear" w:color="auto" w:fill="FBE4D5" w:themeFill="accent2" w:themeFillTint="33"/>
          </w:tcPr>
          <w:p w14:paraId="2036AB61" w14:textId="0F621FE7" w:rsidR="00274038" w:rsidRDefault="00274038" w:rsidP="00274038">
            <w:pPr>
              <w:jc w:val="center"/>
              <w:rPr>
                <w:sz w:val="28"/>
                <w:szCs w:val="28"/>
                <w:lang w:bidi="ar-MA"/>
              </w:rPr>
            </w:pPr>
            <w:r w:rsidRPr="00274038">
              <w:rPr>
                <w:rFonts w:hint="cs"/>
                <w:color w:val="C00000"/>
                <w:sz w:val="28"/>
                <w:szCs w:val="28"/>
                <w:rtl/>
                <w:lang w:bidi="ar-MA"/>
              </w:rPr>
              <w:t>العدد</w:t>
            </w:r>
          </w:p>
        </w:tc>
        <w:tc>
          <w:tcPr>
            <w:tcW w:w="2406" w:type="dxa"/>
            <w:shd w:val="clear" w:color="auto" w:fill="FBE4D5" w:themeFill="accent2" w:themeFillTint="33"/>
          </w:tcPr>
          <w:p w14:paraId="6C596959" w14:textId="118D9963" w:rsidR="00274038" w:rsidRPr="00274038" w:rsidRDefault="00274038" w:rsidP="00274038">
            <w:pPr>
              <w:jc w:val="center"/>
              <w:rPr>
                <w:color w:val="C00000"/>
                <w:sz w:val="24"/>
                <w:szCs w:val="24"/>
                <w:lang w:bidi="ar-MA"/>
              </w:rPr>
            </w:pPr>
            <w:r w:rsidRPr="00274038">
              <w:rPr>
                <w:rFonts w:hint="cs"/>
                <w:color w:val="C00000"/>
                <w:sz w:val="24"/>
                <w:szCs w:val="24"/>
                <w:rtl/>
                <w:lang w:bidi="ar-MA"/>
              </w:rPr>
              <w:t>فئات المتغير</w:t>
            </w:r>
          </w:p>
        </w:tc>
        <w:tc>
          <w:tcPr>
            <w:tcW w:w="2406" w:type="dxa"/>
            <w:shd w:val="clear" w:color="auto" w:fill="FBE4D5" w:themeFill="accent2" w:themeFillTint="33"/>
          </w:tcPr>
          <w:p w14:paraId="3D2B759E" w14:textId="5CA657EA" w:rsidR="00274038" w:rsidRPr="00274038" w:rsidRDefault="00274038" w:rsidP="00274038">
            <w:pPr>
              <w:jc w:val="center"/>
              <w:rPr>
                <w:sz w:val="24"/>
                <w:szCs w:val="24"/>
                <w:lang w:bidi="ar-MA"/>
              </w:rPr>
            </w:pPr>
            <w:r w:rsidRPr="00274038">
              <w:rPr>
                <w:rFonts w:hint="cs"/>
                <w:color w:val="C00000"/>
                <w:sz w:val="24"/>
                <w:szCs w:val="24"/>
                <w:rtl/>
                <w:lang w:bidi="ar-MA"/>
              </w:rPr>
              <w:t>المتغير</w:t>
            </w:r>
          </w:p>
        </w:tc>
      </w:tr>
      <w:tr w:rsidR="00274038" w14:paraId="58371C6C" w14:textId="77777777" w:rsidTr="000E637E">
        <w:trPr>
          <w:trHeight w:val="728"/>
        </w:trPr>
        <w:tc>
          <w:tcPr>
            <w:tcW w:w="2405" w:type="dxa"/>
          </w:tcPr>
          <w:p w14:paraId="47A90314" w14:textId="775023B0" w:rsidR="00274038" w:rsidRPr="00B7722C" w:rsidRDefault="005F7A64" w:rsidP="00B7722C">
            <w:pPr>
              <w:jc w:val="center"/>
              <w:rPr>
                <w:sz w:val="24"/>
                <w:szCs w:val="24"/>
                <w:lang w:bidi="ar-MA"/>
              </w:rPr>
            </w:pPr>
            <w:bookmarkStart w:id="87" w:name="_Hlk183040510"/>
            <w:r>
              <w:rPr>
                <w:rFonts w:hint="cs"/>
                <w:sz w:val="24"/>
                <w:szCs w:val="24"/>
                <w:rtl/>
                <w:lang w:bidi="ar-MA"/>
              </w:rPr>
              <w:t>24</w:t>
            </w:r>
            <w:r w:rsidR="00765B03">
              <w:rPr>
                <w:sz w:val="24"/>
                <w:szCs w:val="24"/>
                <w:lang w:bidi="ar-MA"/>
              </w:rPr>
              <w:t>.</w:t>
            </w:r>
            <w:r>
              <w:rPr>
                <w:rFonts w:hint="cs"/>
                <w:sz w:val="24"/>
                <w:szCs w:val="24"/>
                <w:rtl/>
                <w:lang w:bidi="ar-MA"/>
              </w:rPr>
              <w:t>4</w:t>
            </w:r>
            <w:r w:rsidR="00B7722C" w:rsidRPr="00B7722C">
              <w:rPr>
                <w:sz w:val="24"/>
                <w:szCs w:val="24"/>
                <w:lang w:bidi="ar-MA"/>
              </w:rPr>
              <w:t>%</w:t>
            </w:r>
          </w:p>
        </w:tc>
        <w:tc>
          <w:tcPr>
            <w:tcW w:w="2405" w:type="dxa"/>
          </w:tcPr>
          <w:p w14:paraId="39E7ED42" w14:textId="106B78E7" w:rsidR="00274038" w:rsidRPr="00B7722C" w:rsidRDefault="00B7722C" w:rsidP="00B7722C">
            <w:pPr>
              <w:jc w:val="center"/>
              <w:rPr>
                <w:sz w:val="24"/>
                <w:szCs w:val="24"/>
                <w:lang w:bidi="ar-MA"/>
              </w:rPr>
            </w:pPr>
            <w:r w:rsidRPr="00B7722C">
              <w:rPr>
                <w:sz w:val="24"/>
                <w:szCs w:val="24"/>
                <w:lang w:bidi="ar-MA"/>
              </w:rPr>
              <w:t>11</w:t>
            </w:r>
          </w:p>
        </w:tc>
        <w:tc>
          <w:tcPr>
            <w:tcW w:w="2406" w:type="dxa"/>
          </w:tcPr>
          <w:p w14:paraId="51BA92F9" w14:textId="77777777" w:rsidR="00274038" w:rsidRDefault="00274038" w:rsidP="00274038">
            <w:pPr>
              <w:rPr>
                <w:sz w:val="24"/>
                <w:szCs w:val="24"/>
                <w:rtl/>
                <w:lang w:bidi="ar-MA"/>
              </w:rPr>
            </w:pPr>
          </w:p>
          <w:p w14:paraId="1185D266" w14:textId="6AFAECFA" w:rsidR="00274038" w:rsidRPr="00274038" w:rsidRDefault="00274038" w:rsidP="00274038">
            <w:pPr>
              <w:jc w:val="center"/>
              <w:rPr>
                <w:sz w:val="24"/>
                <w:szCs w:val="24"/>
                <w:lang w:bidi="ar-MA"/>
              </w:rPr>
            </w:pPr>
            <w:r>
              <w:rPr>
                <w:rFonts w:hint="cs"/>
                <w:sz w:val="24"/>
                <w:szCs w:val="24"/>
                <w:rtl/>
                <w:lang w:bidi="ar-MA"/>
              </w:rPr>
              <w:t>ذكر</w:t>
            </w:r>
          </w:p>
        </w:tc>
        <w:tc>
          <w:tcPr>
            <w:tcW w:w="2406" w:type="dxa"/>
            <w:vMerge w:val="restart"/>
          </w:tcPr>
          <w:p w14:paraId="0856E0AE" w14:textId="77777777" w:rsidR="00274038" w:rsidRDefault="00274038" w:rsidP="00274038">
            <w:pPr>
              <w:jc w:val="center"/>
              <w:rPr>
                <w:sz w:val="28"/>
                <w:szCs w:val="28"/>
                <w:rtl/>
                <w:lang w:bidi="ar-MA"/>
              </w:rPr>
            </w:pPr>
          </w:p>
          <w:p w14:paraId="08E9631B" w14:textId="77777777" w:rsidR="00274038" w:rsidRDefault="00274038" w:rsidP="00274038">
            <w:pPr>
              <w:jc w:val="center"/>
              <w:rPr>
                <w:sz w:val="28"/>
                <w:szCs w:val="28"/>
                <w:rtl/>
                <w:lang w:bidi="ar-MA"/>
              </w:rPr>
            </w:pPr>
          </w:p>
          <w:p w14:paraId="55E5493A" w14:textId="17B6BD20" w:rsidR="00274038" w:rsidRDefault="00274038" w:rsidP="00274038">
            <w:pPr>
              <w:jc w:val="center"/>
              <w:rPr>
                <w:sz w:val="28"/>
                <w:szCs w:val="28"/>
                <w:lang w:bidi="ar-MA"/>
              </w:rPr>
            </w:pPr>
            <w:r>
              <w:rPr>
                <w:rFonts w:hint="cs"/>
                <w:sz w:val="28"/>
                <w:szCs w:val="28"/>
                <w:rtl/>
                <w:lang w:bidi="ar-MA"/>
              </w:rPr>
              <w:t xml:space="preserve">الجنس </w:t>
            </w:r>
          </w:p>
        </w:tc>
      </w:tr>
      <w:bookmarkEnd w:id="87"/>
      <w:tr w:rsidR="005F7A64" w14:paraId="03E2FA32" w14:textId="77777777" w:rsidTr="000E637E">
        <w:trPr>
          <w:trHeight w:val="726"/>
        </w:trPr>
        <w:tc>
          <w:tcPr>
            <w:tcW w:w="2405" w:type="dxa"/>
          </w:tcPr>
          <w:p w14:paraId="6C970EE1" w14:textId="42C7AFD4" w:rsidR="005F7A64" w:rsidRPr="00B7722C" w:rsidRDefault="005F7A64" w:rsidP="005F7A64">
            <w:pPr>
              <w:jc w:val="center"/>
              <w:rPr>
                <w:sz w:val="24"/>
                <w:szCs w:val="24"/>
                <w:lang w:bidi="ar-MA"/>
              </w:rPr>
            </w:pPr>
            <w:r w:rsidRPr="00B7722C">
              <w:rPr>
                <w:sz w:val="24"/>
                <w:szCs w:val="24"/>
                <w:lang w:bidi="ar-MA"/>
              </w:rPr>
              <w:t>75</w:t>
            </w:r>
            <w:r w:rsidR="00765B03">
              <w:rPr>
                <w:sz w:val="24"/>
                <w:szCs w:val="24"/>
                <w:lang w:bidi="ar-MA"/>
              </w:rPr>
              <w:t>.</w:t>
            </w:r>
            <w:r w:rsidRPr="00B7722C">
              <w:rPr>
                <w:sz w:val="24"/>
                <w:szCs w:val="24"/>
                <w:lang w:bidi="ar-MA"/>
              </w:rPr>
              <w:t>6%</w:t>
            </w:r>
          </w:p>
        </w:tc>
        <w:tc>
          <w:tcPr>
            <w:tcW w:w="2405" w:type="dxa"/>
          </w:tcPr>
          <w:p w14:paraId="7A22CE50" w14:textId="70171E12" w:rsidR="005F7A64" w:rsidRPr="00B7722C" w:rsidRDefault="005F7A64" w:rsidP="005F7A64">
            <w:pPr>
              <w:jc w:val="center"/>
              <w:rPr>
                <w:sz w:val="24"/>
                <w:szCs w:val="24"/>
                <w:lang w:bidi="ar-MA"/>
              </w:rPr>
            </w:pPr>
            <w:r>
              <w:rPr>
                <w:sz w:val="24"/>
                <w:szCs w:val="24"/>
                <w:lang w:bidi="ar-MA"/>
              </w:rPr>
              <w:t>34</w:t>
            </w:r>
          </w:p>
        </w:tc>
        <w:tc>
          <w:tcPr>
            <w:tcW w:w="2406" w:type="dxa"/>
          </w:tcPr>
          <w:p w14:paraId="2451C794" w14:textId="18E5879F" w:rsidR="005F7A64" w:rsidRPr="00274038" w:rsidRDefault="005F7A64" w:rsidP="005F7A64">
            <w:pPr>
              <w:jc w:val="center"/>
              <w:rPr>
                <w:sz w:val="24"/>
                <w:szCs w:val="24"/>
                <w:lang w:bidi="ar-MA"/>
              </w:rPr>
            </w:pPr>
            <w:r w:rsidRPr="00274038">
              <w:rPr>
                <w:rFonts w:hint="cs"/>
                <w:sz w:val="24"/>
                <w:szCs w:val="24"/>
                <w:rtl/>
                <w:lang w:bidi="ar-MA"/>
              </w:rPr>
              <w:t xml:space="preserve">أنثى </w:t>
            </w:r>
          </w:p>
        </w:tc>
        <w:tc>
          <w:tcPr>
            <w:tcW w:w="2406" w:type="dxa"/>
            <w:vMerge/>
          </w:tcPr>
          <w:p w14:paraId="70623D9F" w14:textId="77777777" w:rsidR="005F7A64" w:rsidRDefault="005F7A64" w:rsidP="005F7A64">
            <w:pPr>
              <w:jc w:val="center"/>
              <w:rPr>
                <w:sz w:val="28"/>
                <w:szCs w:val="28"/>
                <w:rtl/>
                <w:lang w:bidi="ar-MA"/>
              </w:rPr>
            </w:pPr>
          </w:p>
        </w:tc>
      </w:tr>
      <w:tr w:rsidR="005F7A64" w14:paraId="65A18CDF" w14:textId="77777777" w:rsidTr="000E637E">
        <w:trPr>
          <w:trHeight w:val="726"/>
        </w:trPr>
        <w:tc>
          <w:tcPr>
            <w:tcW w:w="2405" w:type="dxa"/>
            <w:shd w:val="clear" w:color="auto" w:fill="FBE4D5" w:themeFill="accent2" w:themeFillTint="33"/>
          </w:tcPr>
          <w:p w14:paraId="35A50657" w14:textId="60293F7A" w:rsidR="005F7A64" w:rsidRPr="00B7722C" w:rsidRDefault="005F7A64" w:rsidP="005F7A64">
            <w:pPr>
              <w:jc w:val="center"/>
              <w:rPr>
                <w:sz w:val="24"/>
                <w:szCs w:val="24"/>
                <w:lang w:bidi="ar-MA"/>
              </w:rPr>
            </w:pPr>
            <w:r>
              <w:rPr>
                <w:rFonts w:hint="cs"/>
                <w:sz w:val="24"/>
                <w:szCs w:val="24"/>
                <w:rtl/>
                <w:lang w:bidi="ar-MA"/>
              </w:rPr>
              <w:t>100</w:t>
            </w:r>
            <w:r>
              <w:rPr>
                <w:sz w:val="24"/>
                <w:szCs w:val="24"/>
                <w:lang w:bidi="ar-MA"/>
              </w:rPr>
              <w:t>%</w:t>
            </w:r>
          </w:p>
        </w:tc>
        <w:tc>
          <w:tcPr>
            <w:tcW w:w="2405" w:type="dxa"/>
            <w:shd w:val="clear" w:color="auto" w:fill="FBE4D5" w:themeFill="accent2" w:themeFillTint="33"/>
          </w:tcPr>
          <w:p w14:paraId="16F0F799" w14:textId="097D56A7" w:rsidR="005F7A64" w:rsidRPr="000E637E" w:rsidRDefault="005F7A64" w:rsidP="005F7A64">
            <w:pPr>
              <w:jc w:val="center"/>
              <w:rPr>
                <w:sz w:val="24"/>
                <w:szCs w:val="24"/>
                <w:lang w:bidi="ar-MA"/>
              </w:rPr>
            </w:pPr>
            <w:r>
              <w:rPr>
                <w:sz w:val="24"/>
                <w:szCs w:val="24"/>
                <w:lang w:bidi="ar-MA"/>
              </w:rPr>
              <w:t>45</w:t>
            </w:r>
          </w:p>
        </w:tc>
        <w:tc>
          <w:tcPr>
            <w:tcW w:w="2406" w:type="dxa"/>
            <w:shd w:val="clear" w:color="auto" w:fill="FBE4D5" w:themeFill="accent2" w:themeFillTint="33"/>
          </w:tcPr>
          <w:p w14:paraId="355760B4" w14:textId="1B04E625" w:rsidR="005F7A64" w:rsidRPr="00274038" w:rsidRDefault="005F7A64" w:rsidP="005F7A64">
            <w:pPr>
              <w:jc w:val="center"/>
              <w:rPr>
                <w:sz w:val="24"/>
                <w:szCs w:val="24"/>
                <w:lang w:bidi="ar-MA"/>
              </w:rPr>
            </w:pPr>
            <w:r w:rsidRPr="00274038">
              <w:rPr>
                <w:rFonts w:hint="cs"/>
                <w:sz w:val="24"/>
                <w:szCs w:val="24"/>
                <w:rtl/>
                <w:lang w:bidi="ar-MA"/>
              </w:rPr>
              <w:t>الإجمالي</w:t>
            </w:r>
          </w:p>
        </w:tc>
        <w:tc>
          <w:tcPr>
            <w:tcW w:w="2406" w:type="dxa"/>
            <w:vMerge/>
          </w:tcPr>
          <w:p w14:paraId="7425B51A" w14:textId="77777777" w:rsidR="005F7A64" w:rsidRDefault="005F7A64" w:rsidP="005F7A64">
            <w:pPr>
              <w:jc w:val="center"/>
              <w:rPr>
                <w:sz w:val="28"/>
                <w:szCs w:val="28"/>
                <w:rtl/>
                <w:lang w:bidi="ar-MA"/>
              </w:rPr>
            </w:pPr>
          </w:p>
        </w:tc>
      </w:tr>
      <w:tr w:rsidR="005F7A64" w14:paraId="2C187117" w14:textId="77777777" w:rsidTr="000E637E">
        <w:trPr>
          <w:trHeight w:val="427"/>
        </w:trPr>
        <w:tc>
          <w:tcPr>
            <w:tcW w:w="2405" w:type="dxa"/>
          </w:tcPr>
          <w:p w14:paraId="554A39B8" w14:textId="3E75AAA0" w:rsidR="005F7A64" w:rsidRPr="000E637E" w:rsidRDefault="005F7A64" w:rsidP="005F7A64">
            <w:pPr>
              <w:jc w:val="center"/>
              <w:rPr>
                <w:sz w:val="24"/>
                <w:szCs w:val="24"/>
                <w:lang w:bidi="ar-MA"/>
              </w:rPr>
            </w:pPr>
            <w:r w:rsidRPr="000E637E">
              <w:rPr>
                <w:sz w:val="24"/>
                <w:szCs w:val="24"/>
                <w:lang w:bidi="ar-MA"/>
              </w:rPr>
              <w:t>48,9%</w:t>
            </w:r>
          </w:p>
        </w:tc>
        <w:tc>
          <w:tcPr>
            <w:tcW w:w="2405" w:type="dxa"/>
          </w:tcPr>
          <w:p w14:paraId="1B95238F" w14:textId="5A1B6627" w:rsidR="005F7A64" w:rsidRPr="000E637E" w:rsidRDefault="005F7A64" w:rsidP="005F7A64">
            <w:pPr>
              <w:jc w:val="center"/>
              <w:rPr>
                <w:sz w:val="24"/>
                <w:szCs w:val="24"/>
                <w:lang w:bidi="ar-MA"/>
              </w:rPr>
            </w:pPr>
            <w:r w:rsidRPr="000E637E">
              <w:rPr>
                <w:sz w:val="24"/>
                <w:szCs w:val="24"/>
                <w:lang w:bidi="ar-MA"/>
              </w:rPr>
              <w:t>22</w:t>
            </w:r>
          </w:p>
        </w:tc>
        <w:tc>
          <w:tcPr>
            <w:tcW w:w="2406" w:type="dxa"/>
          </w:tcPr>
          <w:p w14:paraId="4381E503" w14:textId="5E403187" w:rsidR="005F7A64" w:rsidRPr="00F633E6" w:rsidRDefault="005F7A64" w:rsidP="005F7A64">
            <w:pPr>
              <w:jc w:val="center"/>
              <w:rPr>
                <w:sz w:val="24"/>
                <w:szCs w:val="24"/>
                <w:lang w:bidi="ar-MA"/>
              </w:rPr>
            </w:pPr>
            <w:r>
              <w:rPr>
                <w:rFonts w:hint="cs"/>
                <w:sz w:val="24"/>
                <w:szCs w:val="24"/>
                <w:rtl/>
                <w:lang w:bidi="ar-MA"/>
              </w:rPr>
              <w:t>أقل من 25 سنة</w:t>
            </w:r>
          </w:p>
        </w:tc>
        <w:tc>
          <w:tcPr>
            <w:tcW w:w="2406" w:type="dxa"/>
            <w:vMerge w:val="restart"/>
          </w:tcPr>
          <w:p w14:paraId="160F6AB0" w14:textId="77777777" w:rsidR="005F7A64" w:rsidRDefault="005F7A64" w:rsidP="005F7A64">
            <w:pPr>
              <w:jc w:val="center"/>
              <w:rPr>
                <w:sz w:val="28"/>
                <w:szCs w:val="28"/>
                <w:rtl/>
                <w:lang w:bidi="ar-MA"/>
              </w:rPr>
            </w:pPr>
          </w:p>
          <w:p w14:paraId="0E93D426" w14:textId="77777777" w:rsidR="005F7A64" w:rsidRDefault="005F7A64" w:rsidP="005F7A64">
            <w:pPr>
              <w:jc w:val="center"/>
              <w:rPr>
                <w:sz w:val="28"/>
                <w:szCs w:val="28"/>
                <w:rtl/>
                <w:lang w:bidi="ar-MA"/>
              </w:rPr>
            </w:pPr>
          </w:p>
          <w:p w14:paraId="693B898A" w14:textId="3351883E" w:rsidR="005F7A64" w:rsidRDefault="005F7A64" w:rsidP="005F7A64">
            <w:pPr>
              <w:jc w:val="center"/>
              <w:rPr>
                <w:sz w:val="28"/>
                <w:szCs w:val="28"/>
                <w:lang w:bidi="ar-MA"/>
              </w:rPr>
            </w:pPr>
            <w:r>
              <w:rPr>
                <w:rFonts w:hint="cs"/>
                <w:sz w:val="28"/>
                <w:szCs w:val="28"/>
                <w:rtl/>
                <w:lang w:bidi="ar-MA"/>
              </w:rPr>
              <w:t xml:space="preserve">الفئة العمرية </w:t>
            </w:r>
          </w:p>
        </w:tc>
      </w:tr>
      <w:tr w:rsidR="005F7A64" w14:paraId="0A518187" w14:textId="77777777" w:rsidTr="000E637E">
        <w:trPr>
          <w:trHeight w:val="424"/>
        </w:trPr>
        <w:tc>
          <w:tcPr>
            <w:tcW w:w="2405" w:type="dxa"/>
          </w:tcPr>
          <w:p w14:paraId="1BAA79C8" w14:textId="06598A28" w:rsidR="005F7A64" w:rsidRPr="000E637E" w:rsidRDefault="005F7A64" w:rsidP="005F7A64">
            <w:pPr>
              <w:jc w:val="center"/>
              <w:rPr>
                <w:sz w:val="24"/>
                <w:szCs w:val="24"/>
                <w:lang w:bidi="ar-MA"/>
              </w:rPr>
            </w:pPr>
            <w:r>
              <w:rPr>
                <w:sz w:val="24"/>
                <w:szCs w:val="24"/>
                <w:lang w:bidi="ar-MA"/>
              </w:rPr>
              <w:t>35</w:t>
            </w:r>
            <w:r w:rsidR="00765B03">
              <w:rPr>
                <w:sz w:val="24"/>
                <w:szCs w:val="24"/>
                <w:lang w:bidi="ar-MA"/>
              </w:rPr>
              <w:t>.</w:t>
            </w:r>
            <w:r>
              <w:rPr>
                <w:sz w:val="24"/>
                <w:szCs w:val="24"/>
                <w:lang w:bidi="ar-MA"/>
              </w:rPr>
              <w:t>6</w:t>
            </w:r>
          </w:p>
        </w:tc>
        <w:tc>
          <w:tcPr>
            <w:tcW w:w="2405" w:type="dxa"/>
          </w:tcPr>
          <w:p w14:paraId="760EB2F6" w14:textId="5CEE5AA7" w:rsidR="005F7A64" w:rsidRPr="000E637E" w:rsidRDefault="005F7A64" w:rsidP="005F7A64">
            <w:pPr>
              <w:jc w:val="center"/>
              <w:rPr>
                <w:sz w:val="24"/>
                <w:szCs w:val="24"/>
                <w:lang w:bidi="ar-MA"/>
              </w:rPr>
            </w:pPr>
            <w:r w:rsidRPr="000E637E">
              <w:rPr>
                <w:sz w:val="24"/>
                <w:szCs w:val="24"/>
                <w:lang w:bidi="ar-MA"/>
              </w:rPr>
              <w:t>16</w:t>
            </w:r>
          </w:p>
        </w:tc>
        <w:tc>
          <w:tcPr>
            <w:tcW w:w="2406" w:type="dxa"/>
          </w:tcPr>
          <w:p w14:paraId="2CF4883F" w14:textId="28C20379" w:rsidR="005F7A64" w:rsidRPr="00F633E6" w:rsidRDefault="005F7A64" w:rsidP="005F7A64">
            <w:pPr>
              <w:jc w:val="right"/>
              <w:rPr>
                <w:sz w:val="24"/>
                <w:szCs w:val="24"/>
                <w:lang w:bidi="ar-MA"/>
              </w:rPr>
            </w:pPr>
            <w:r w:rsidRPr="00F633E6">
              <w:rPr>
                <w:rFonts w:hint="cs"/>
                <w:sz w:val="24"/>
                <w:szCs w:val="24"/>
                <w:rtl/>
                <w:lang w:bidi="ar-MA"/>
              </w:rPr>
              <w:t xml:space="preserve">من </w:t>
            </w:r>
            <w:r>
              <w:rPr>
                <w:rFonts w:hint="cs"/>
                <w:sz w:val="24"/>
                <w:szCs w:val="24"/>
                <w:rtl/>
                <w:lang w:bidi="ar-MA"/>
              </w:rPr>
              <w:t>25 سنة إلى 35 سنة</w:t>
            </w:r>
          </w:p>
        </w:tc>
        <w:tc>
          <w:tcPr>
            <w:tcW w:w="2406" w:type="dxa"/>
            <w:vMerge/>
          </w:tcPr>
          <w:p w14:paraId="3C1B9C8C" w14:textId="77777777" w:rsidR="005F7A64" w:rsidRDefault="005F7A64" w:rsidP="005F7A64">
            <w:pPr>
              <w:jc w:val="center"/>
              <w:rPr>
                <w:sz w:val="28"/>
                <w:szCs w:val="28"/>
                <w:rtl/>
                <w:lang w:bidi="ar-MA"/>
              </w:rPr>
            </w:pPr>
          </w:p>
        </w:tc>
      </w:tr>
      <w:tr w:rsidR="005F7A64" w14:paraId="4E626EB1" w14:textId="77777777" w:rsidTr="000E637E">
        <w:trPr>
          <w:trHeight w:val="424"/>
        </w:trPr>
        <w:tc>
          <w:tcPr>
            <w:tcW w:w="2405" w:type="dxa"/>
          </w:tcPr>
          <w:p w14:paraId="73E2C346" w14:textId="441A1D67" w:rsidR="005F7A64" w:rsidRPr="000E637E" w:rsidRDefault="005F7A64" w:rsidP="005F7A64">
            <w:pPr>
              <w:jc w:val="center"/>
              <w:rPr>
                <w:sz w:val="24"/>
                <w:szCs w:val="24"/>
                <w:lang w:bidi="ar-MA"/>
              </w:rPr>
            </w:pPr>
            <w:r>
              <w:rPr>
                <w:sz w:val="24"/>
                <w:szCs w:val="24"/>
                <w:lang w:bidi="ar-MA"/>
              </w:rPr>
              <w:t>15</w:t>
            </w:r>
            <w:r w:rsidR="00765B03">
              <w:rPr>
                <w:sz w:val="24"/>
                <w:szCs w:val="24"/>
                <w:lang w:bidi="ar-MA"/>
              </w:rPr>
              <w:t>.</w:t>
            </w:r>
            <w:r>
              <w:rPr>
                <w:sz w:val="24"/>
                <w:szCs w:val="24"/>
                <w:lang w:bidi="ar-MA"/>
              </w:rPr>
              <w:t>6</w:t>
            </w:r>
          </w:p>
        </w:tc>
        <w:tc>
          <w:tcPr>
            <w:tcW w:w="2405" w:type="dxa"/>
          </w:tcPr>
          <w:p w14:paraId="5D6A4D36" w14:textId="6AE86784" w:rsidR="005F7A64" w:rsidRPr="000E637E" w:rsidRDefault="005F7A64" w:rsidP="005F7A64">
            <w:pPr>
              <w:jc w:val="center"/>
              <w:rPr>
                <w:sz w:val="24"/>
                <w:szCs w:val="24"/>
                <w:lang w:bidi="ar-MA"/>
              </w:rPr>
            </w:pPr>
            <w:r>
              <w:rPr>
                <w:sz w:val="24"/>
                <w:szCs w:val="24"/>
                <w:lang w:bidi="ar-MA"/>
              </w:rPr>
              <w:t>7</w:t>
            </w:r>
          </w:p>
        </w:tc>
        <w:tc>
          <w:tcPr>
            <w:tcW w:w="2406" w:type="dxa"/>
          </w:tcPr>
          <w:p w14:paraId="52210953" w14:textId="0F39462D" w:rsidR="005F7A64" w:rsidRPr="00F633E6" w:rsidRDefault="005F7A64" w:rsidP="005F7A64">
            <w:pPr>
              <w:jc w:val="right"/>
              <w:rPr>
                <w:sz w:val="24"/>
                <w:szCs w:val="24"/>
                <w:lang w:bidi="ar-MA"/>
              </w:rPr>
            </w:pPr>
            <w:r w:rsidRPr="00F633E6">
              <w:rPr>
                <w:rFonts w:hint="cs"/>
                <w:sz w:val="24"/>
                <w:szCs w:val="24"/>
                <w:rtl/>
                <w:lang w:bidi="ar-MA"/>
              </w:rPr>
              <w:t xml:space="preserve">من </w:t>
            </w:r>
            <w:r>
              <w:rPr>
                <w:rFonts w:hint="cs"/>
                <w:sz w:val="24"/>
                <w:szCs w:val="24"/>
                <w:rtl/>
                <w:lang w:bidi="ar-MA"/>
              </w:rPr>
              <w:t>35 سنة إلى 45 سنة</w:t>
            </w:r>
          </w:p>
        </w:tc>
        <w:tc>
          <w:tcPr>
            <w:tcW w:w="2406" w:type="dxa"/>
            <w:vMerge/>
          </w:tcPr>
          <w:p w14:paraId="586FA6E4" w14:textId="77777777" w:rsidR="005F7A64" w:rsidRDefault="005F7A64" w:rsidP="005F7A64">
            <w:pPr>
              <w:jc w:val="center"/>
              <w:rPr>
                <w:sz w:val="28"/>
                <w:szCs w:val="28"/>
                <w:rtl/>
                <w:lang w:bidi="ar-MA"/>
              </w:rPr>
            </w:pPr>
          </w:p>
        </w:tc>
      </w:tr>
      <w:tr w:rsidR="005F7A64" w14:paraId="03B7D053" w14:textId="77777777" w:rsidTr="000E637E">
        <w:trPr>
          <w:trHeight w:val="424"/>
        </w:trPr>
        <w:tc>
          <w:tcPr>
            <w:tcW w:w="2405" w:type="dxa"/>
          </w:tcPr>
          <w:p w14:paraId="313D4B6D" w14:textId="0B42D09D" w:rsidR="005F7A64" w:rsidRDefault="005F7A64" w:rsidP="005F7A64">
            <w:pPr>
              <w:jc w:val="center"/>
              <w:rPr>
                <w:sz w:val="28"/>
                <w:szCs w:val="28"/>
                <w:lang w:bidi="ar-MA"/>
              </w:rPr>
            </w:pPr>
            <w:r>
              <w:rPr>
                <w:rFonts w:hint="cs"/>
                <w:sz w:val="28"/>
                <w:szCs w:val="28"/>
                <w:rtl/>
                <w:lang w:bidi="ar-MA"/>
              </w:rPr>
              <w:t>__</w:t>
            </w:r>
          </w:p>
        </w:tc>
        <w:tc>
          <w:tcPr>
            <w:tcW w:w="2405" w:type="dxa"/>
          </w:tcPr>
          <w:p w14:paraId="1783673F" w14:textId="68ED8CF4" w:rsidR="005F7A64" w:rsidRPr="000E637E" w:rsidRDefault="005F7A64" w:rsidP="005F7A64">
            <w:pPr>
              <w:jc w:val="center"/>
              <w:rPr>
                <w:sz w:val="24"/>
                <w:szCs w:val="24"/>
                <w:rtl/>
              </w:rPr>
            </w:pPr>
            <w:r>
              <w:rPr>
                <w:rFonts w:hint="cs"/>
                <w:sz w:val="24"/>
                <w:szCs w:val="24"/>
                <w:rtl/>
              </w:rPr>
              <w:t>___</w:t>
            </w:r>
          </w:p>
        </w:tc>
        <w:tc>
          <w:tcPr>
            <w:tcW w:w="2406" w:type="dxa"/>
          </w:tcPr>
          <w:p w14:paraId="271C9CC7" w14:textId="69A8C197" w:rsidR="005F7A64" w:rsidRPr="00F633E6" w:rsidRDefault="005F7A64" w:rsidP="005F7A64">
            <w:pPr>
              <w:jc w:val="center"/>
              <w:rPr>
                <w:sz w:val="24"/>
                <w:szCs w:val="24"/>
                <w:lang w:bidi="ar-MA"/>
              </w:rPr>
            </w:pPr>
            <w:r>
              <w:rPr>
                <w:rFonts w:hint="cs"/>
                <w:sz w:val="24"/>
                <w:szCs w:val="24"/>
                <w:rtl/>
                <w:lang w:bidi="ar-MA"/>
              </w:rPr>
              <w:t>أكثر من 45 سنة</w:t>
            </w:r>
          </w:p>
        </w:tc>
        <w:tc>
          <w:tcPr>
            <w:tcW w:w="2406" w:type="dxa"/>
            <w:vMerge/>
          </w:tcPr>
          <w:p w14:paraId="0FB73D50" w14:textId="77777777" w:rsidR="005F7A64" w:rsidRDefault="005F7A64" w:rsidP="005F7A64">
            <w:pPr>
              <w:jc w:val="center"/>
              <w:rPr>
                <w:sz w:val="28"/>
                <w:szCs w:val="28"/>
                <w:rtl/>
                <w:lang w:bidi="ar-MA"/>
              </w:rPr>
            </w:pPr>
          </w:p>
        </w:tc>
      </w:tr>
      <w:tr w:rsidR="005F7A64" w14:paraId="6EFB97BB" w14:textId="77777777" w:rsidTr="000E637E">
        <w:trPr>
          <w:trHeight w:val="424"/>
        </w:trPr>
        <w:tc>
          <w:tcPr>
            <w:tcW w:w="2405" w:type="dxa"/>
            <w:shd w:val="clear" w:color="auto" w:fill="FBE4D5" w:themeFill="accent2" w:themeFillTint="33"/>
          </w:tcPr>
          <w:p w14:paraId="3DBFC4B6" w14:textId="61C55F0F" w:rsidR="005F7A64" w:rsidRPr="00B7722C" w:rsidRDefault="005F7A64" w:rsidP="005F7A64">
            <w:pPr>
              <w:jc w:val="center"/>
              <w:rPr>
                <w:sz w:val="24"/>
                <w:szCs w:val="24"/>
                <w:lang w:bidi="ar-MA"/>
              </w:rPr>
            </w:pPr>
            <w:r w:rsidRPr="00B7722C">
              <w:rPr>
                <w:sz w:val="24"/>
                <w:szCs w:val="24"/>
                <w:lang w:bidi="ar-MA"/>
              </w:rPr>
              <w:t>100%</w:t>
            </w:r>
          </w:p>
        </w:tc>
        <w:tc>
          <w:tcPr>
            <w:tcW w:w="2405" w:type="dxa"/>
            <w:shd w:val="clear" w:color="auto" w:fill="FBE4D5" w:themeFill="accent2" w:themeFillTint="33"/>
          </w:tcPr>
          <w:p w14:paraId="00EA5BAE" w14:textId="605D2C15" w:rsidR="005F7A64" w:rsidRPr="000E637E" w:rsidRDefault="005F7A64" w:rsidP="005F7A64">
            <w:pPr>
              <w:jc w:val="center"/>
              <w:rPr>
                <w:sz w:val="24"/>
                <w:szCs w:val="24"/>
                <w:lang w:bidi="ar-MA"/>
              </w:rPr>
            </w:pPr>
            <w:r w:rsidRPr="000E637E">
              <w:rPr>
                <w:sz w:val="24"/>
                <w:szCs w:val="24"/>
                <w:lang w:bidi="ar-MA"/>
              </w:rPr>
              <w:t>45</w:t>
            </w:r>
          </w:p>
        </w:tc>
        <w:tc>
          <w:tcPr>
            <w:tcW w:w="2406" w:type="dxa"/>
            <w:shd w:val="clear" w:color="auto" w:fill="FBE4D5" w:themeFill="accent2" w:themeFillTint="33"/>
          </w:tcPr>
          <w:p w14:paraId="39CBC25B" w14:textId="257EEC1B" w:rsidR="005F7A64" w:rsidRPr="00F633E6" w:rsidRDefault="005F7A64" w:rsidP="005F7A64">
            <w:pPr>
              <w:jc w:val="center"/>
              <w:rPr>
                <w:sz w:val="24"/>
                <w:szCs w:val="24"/>
                <w:lang w:bidi="ar-MA"/>
              </w:rPr>
            </w:pPr>
            <w:r>
              <w:rPr>
                <w:rFonts w:hint="cs"/>
                <w:sz w:val="24"/>
                <w:szCs w:val="24"/>
                <w:rtl/>
                <w:lang w:bidi="ar-MA"/>
              </w:rPr>
              <w:t>الإجمالي</w:t>
            </w:r>
          </w:p>
        </w:tc>
        <w:tc>
          <w:tcPr>
            <w:tcW w:w="2406" w:type="dxa"/>
            <w:vMerge/>
          </w:tcPr>
          <w:p w14:paraId="58EBF3FA" w14:textId="77777777" w:rsidR="005F7A64" w:rsidRDefault="005F7A64" w:rsidP="005F7A64">
            <w:pPr>
              <w:jc w:val="center"/>
              <w:rPr>
                <w:sz w:val="28"/>
                <w:szCs w:val="28"/>
                <w:rtl/>
                <w:lang w:bidi="ar-MA"/>
              </w:rPr>
            </w:pPr>
          </w:p>
        </w:tc>
      </w:tr>
      <w:tr w:rsidR="005F7A64" w14:paraId="632A0C6E" w14:textId="77777777" w:rsidTr="000E637E">
        <w:trPr>
          <w:trHeight w:val="438"/>
        </w:trPr>
        <w:tc>
          <w:tcPr>
            <w:tcW w:w="2405" w:type="dxa"/>
          </w:tcPr>
          <w:p w14:paraId="40B73FCB" w14:textId="084CC480" w:rsidR="005F7A64" w:rsidRPr="000E637E" w:rsidRDefault="005F7A64" w:rsidP="005F7A64">
            <w:pPr>
              <w:jc w:val="center"/>
              <w:rPr>
                <w:sz w:val="24"/>
                <w:szCs w:val="24"/>
                <w:lang w:bidi="ar-MA"/>
              </w:rPr>
            </w:pPr>
            <w:r>
              <w:rPr>
                <w:sz w:val="24"/>
                <w:szCs w:val="24"/>
                <w:lang w:bidi="ar-MA"/>
              </w:rPr>
              <w:t>66</w:t>
            </w:r>
            <w:r w:rsidR="00765B03">
              <w:rPr>
                <w:sz w:val="24"/>
                <w:szCs w:val="24"/>
                <w:lang w:bidi="ar-MA"/>
              </w:rPr>
              <w:t>.</w:t>
            </w:r>
            <w:r>
              <w:rPr>
                <w:sz w:val="24"/>
                <w:szCs w:val="24"/>
                <w:lang w:bidi="ar-MA"/>
              </w:rPr>
              <w:t>7%</w:t>
            </w:r>
          </w:p>
        </w:tc>
        <w:tc>
          <w:tcPr>
            <w:tcW w:w="2405" w:type="dxa"/>
          </w:tcPr>
          <w:p w14:paraId="511730AD" w14:textId="3C943BCF" w:rsidR="005F7A64" w:rsidRPr="000E637E" w:rsidRDefault="005F7A64" w:rsidP="005F7A64">
            <w:pPr>
              <w:jc w:val="center"/>
              <w:rPr>
                <w:sz w:val="24"/>
                <w:szCs w:val="24"/>
                <w:lang w:bidi="ar-MA"/>
              </w:rPr>
            </w:pPr>
            <w:r>
              <w:rPr>
                <w:sz w:val="24"/>
                <w:szCs w:val="24"/>
                <w:lang w:bidi="ar-MA"/>
              </w:rPr>
              <w:t>30</w:t>
            </w:r>
          </w:p>
        </w:tc>
        <w:tc>
          <w:tcPr>
            <w:tcW w:w="2406" w:type="dxa"/>
          </w:tcPr>
          <w:p w14:paraId="01B34633" w14:textId="52E00EF2" w:rsidR="005F7A64" w:rsidRPr="00F633E6" w:rsidRDefault="005F7A64" w:rsidP="005F7A64">
            <w:pPr>
              <w:jc w:val="center"/>
              <w:rPr>
                <w:sz w:val="24"/>
                <w:szCs w:val="24"/>
                <w:lang w:bidi="ar-MA"/>
              </w:rPr>
            </w:pPr>
            <w:r w:rsidRPr="00F633E6">
              <w:rPr>
                <w:rFonts w:cs="Arial"/>
                <w:sz w:val="24"/>
                <w:szCs w:val="24"/>
                <w:rtl/>
                <w:lang w:bidi="ar-MA"/>
              </w:rPr>
              <w:t>أقل من 5 سنوات</w:t>
            </w:r>
          </w:p>
        </w:tc>
        <w:tc>
          <w:tcPr>
            <w:tcW w:w="2406" w:type="dxa"/>
            <w:vMerge w:val="restart"/>
          </w:tcPr>
          <w:p w14:paraId="2EA20334" w14:textId="77777777" w:rsidR="005F7A64" w:rsidRDefault="005F7A64" w:rsidP="005F7A64">
            <w:pPr>
              <w:jc w:val="center"/>
              <w:rPr>
                <w:sz w:val="28"/>
                <w:szCs w:val="28"/>
                <w:rtl/>
                <w:lang w:bidi="ar-MA"/>
              </w:rPr>
            </w:pPr>
          </w:p>
          <w:p w14:paraId="7868E6BB" w14:textId="77777777" w:rsidR="005F7A64" w:rsidRDefault="005F7A64" w:rsidP="005F7A64">
            <w:pPr>
              <w:jc w:val="center"/>
              <w:rPr>
                <w:sz w:val="28"/>
                <w:szCs w:val="28"/>
                <w:rtl/>
                <w:lang w:bidi="ar-MA"/>
              </w:rPr>
            </w:pPr>
          </w:p>
          <w:p w14:paraId="5598D4D7" w14:textId="005E780D" w:rsidR="005F7A64" w:rsidRDefault="005F7A64" w:rsidP="005F7A64">
            <w:pPr>
              <w:jc w:val="center"/>
              <w:rPr>
                <w:sz w:val="28"/>
                <w:szCs w:val="28"/>
                <w:lang w:bidi="ar-MA"/>
              </w:rPr>
            </w:pPr>
            <w:r>
              <w:rPr>
                <w:rFonts w:hint="cs"/>
                <w:sz w:val="28"/>
                <w:szCs w:val="28"/>
                <w:rtl/>
                <w:lang w:bidi="ar-MA"/>
              </w:rPr>
              <w:t>عدد سنوات الخبرة</w:t>
            </w:r>
          </w:p>
        </w:tc>
      </w:tr>
      <w:tr w:rsidR="005F7A64" w14:paraId="3F4C0CB1" w14:textId="77777777" w:rsidTr="000E637E">
        <w:trPr>
          <w:trHeight w:val="435"/>
        </w:trPr>
        <w:tc>
          <w:tcPr>
            <w:tcW w:w="2405" w:type="dxa"/>
          </w:tcPr>
          <w:p w14:paraId="6AB4A849" w14:textId="1F911933" w:rsidR="005F7A64" w:rsidRPr="000E637E" w:rsidRDefault="005F7A64" w:rsidP="005F7A64">
            <w:pPr>
              <w:jc w:val="center"/>
              <w:rPr>
                <w:sz w:val="24"/>
                <w:szCs w:val="24"/>
                <w:lang w:bidi="ar-MA"/>
              </w:rPr>
            </w:pPr>
            <w:r>
              <w:rPr>
                <w:sz w:val="24"/>
                <w:szCs w:val="24"/>
                <w:lang w:bidi="ar-MA"/>
              </w:rPr>
              <w:t>17</w:t>
            </w:r>
            <w:r w:rsidR="00765B03">
              <w:rPr>
                <w:sz w:val="24"/>
                <w:szCs w:val="24"/>
                <w:lang w:bidi="ar-MA"/>
              </w:rPr>
              <w:t>.</w:t>
            </w:r>
            <w:r>
              <w:rPr>
                <w:sz w:val="24"/>
                <w:szCs w:val="24"/>
                <w:lang w:bidi="ar-MA"/>
              </w:rPr>
              <w:t>8%</w:t>
            </w:r>
          </w:p>
        </w:tc>
        <w:tc>
          <w:tcPr>
            <w:tcW w:w="2405" w:type="dxa"/>
          </w:tcPr>
          <w:p w14:paraId="2FA8EBE9" w14:textId="1DC75622" w:rsidR="005F7A64" w:rsidRPr="000E637E" w:rsidRDefault="005F7A64" w:rsidP="005F7A64">
            <w:pPr>
              <w:jc w:val="center"/>
              <w:rPr>
                <w:sz w:val="24"/>
                <w:szCs w:val="24"/>
                <w:lang w:bidi="ar-MA"/>
              </w:rPr>
            </w:pPr>
            <w:r>
              <w:rPr>
                <w:sz w:val="24"/>
                <w:szCs w:val="24"/>
                <w:lang w:bidi="ar-MA"/>
              </w:rPr>
              <w:t>8</w:t>
            </w:r>
          </w:p>
        </w:tc>
        <w:tc>
          <w:tcPr>
            <w:tcW w:w="2406" w:type="dxa"/>
          </w:tcPr>
          <w:p w14:paraId="7E6F18FD" w14:textId="01CCC530" w:rsidR="005F7A64" w:rsidRPr="00F633E6" w:rsidRDefault="005F7A64" w:rsidP="005F7A64">
            <w:pPr>
              <w:jc w:val="center"/>
              <w:rPr>
                <w:sz w:val="24"/>
                <w:szCs w:val="24"/>
                <w:lang w:bidi="ar-MA"/>
              </w:rPr>
            </w:pPr>
            <w:r w:rsidRPr="00F633E6">
              <w:rPr>
                <w:rFonts w:cs="Arial"/>
                <w:sz w:val="24"/>
                <w:szCs w:val="24"/>
                <w:rtl/>
                <w:lang w:bidi="ar-MA"/>
              </w:rPr>
              <w:t>من 5 إلى 10 سنوات</w:t>
            </w:r>
          </w:p>
        </w:tc>
        <w:tc>
          <w:tcPr>
            <w:tcW w:w="2406" w:type="dxa"/>
            <w:vMerge/>
          </w:tcPr>
          <w:p w14:paraId="071EAFD4" w14:textId="77777777" w:rsidR="005F7A64" w:rsidRDefault="005F7A64" w:rsidP="005F7A64">
            <w:pPr>
              <w:jc w:val="center"/>
              <w:rPr>
                <w:sz w:val="28"/>
                <w:szCs w:val="28"/>
                <w:rtl/>
                <w:lang w:bidi="ar-MA"/>
              </w:rPr>
            </w:pPr>
          </w:p>
        </w:tc>
      </w:tr>
      <w:tr w:rsidR="005F7A64" w14:paraId="233B4F29" w14:textId="77777777" w:rsidTr="000E637E">
        <w:trPr>
          <w:trHeight w:val="435"/>
        </w:trPr>
        <w:tc>
          <w:tcPr>
            <w:tcW w:w="2405" w:type="dxa"/>
          </w:tcPr>
          <w:p w14:paraId="638FB060" w14:textId="087D7309" w:rsidR="005F7A64" w:rsidRPr="000E637E" w:rsidRDefault="005F7A64" w:rsidP="005F7A64">
            <w:pPr>
              <w:jc w:val="center"/>
              <w:rPr>
                <w:sz w:val="24"/>
                <w:szCs w:val="24"/>
                <w:lang w:bidi="ar-MA"/>
              </w:rPr>
            </w:pPr>
            <w:r>
              <w:rPr>
                <w:sz w:val="24"/>
                <w:szCs w:val="24"/>
                <w:lang w:bidi="ar-MA"/>
              </w:rPr>
              <w:t>8</w:t>
            </w:r>
            <w:r w:rsidR="00765B03">
              <w:rPr>
                <w:sz w:val="24"/>
                <w:szCs w:val="24"/>
                <w:lang w:bidi="ar-MA"/>
              </w:rPr>
              <w:t>.</w:t>
            </w:r>
            <w:r>
              <w:rPr>
                <w:sz w:val="24"/>
                <w:szCs w:val="24"/>
                <w:lang w:bidi="ar-MA"/>
              </w:rPr>
              <w:t>9%</w:t>
            </w:r>
          </w:p>
        </w:tc>
        <w:tc>
          <w:tcPr>
            <w:tcW w:w="2405" w:type="dxa"/>
          </w:tcPr>
          <w:p w14:paraId="1A6E370F" w14:textId="03401957" w:rsidR="005F7A64" w:rsidRPr="000E637E" w:rsidRDefault="005F7A64" w:rsidP="005F7A64">
            <w:pPr>
              <w:jc w:val="center"/>
              <w:rPr>
                <w:sz w:val="24"/>
                <w:szCs w:val="24"/>
                <w:lang w:bidi="ar-MA"/>
              </w:rPr>
            </w:pPr>
            <w:r>
              <w:rPr>
                <w:sz w:val="24"/>
                <w:szCs w:val="24"/>
                <w:lang w:bidi="ar-MA"/>
              </w:rPr>
              <w:t>4</w:t>
            </w:r>
          </w:p>
        </w:tc>
        <w:tc>
          <w:tcPr>
            <w:tcW w:w="2406" w:type="dxa"/>
          </w:tcPr>
          <w:p w14:paraId="1142E84F" w14:textId="000D4D56" w:rsidR="005F7A64" w:rsidRPr="00F633E6" w:rsidRDefault="005F7A64" w:rsidP="005F7A64">
            <w:pPr>
              <w:jc w:val="center"/>
              <w:rPr>
                <w:sz w:val="24"/>
                <w:szCs w:val="24"/>
                <w:lang w:bidi="ar-MA"/>
              </w:rPr>
            </w:pPr>
            <w:r w:rsidRPr="00F633E6">
              <w:rPr>
                <w:rFonts w:cs="Arial"/>
                <w:sz w:val="24"/>
                <w:szCs w:val="24"/>
                <w:rtl/>
                <w:lang w:bidi="ar-MA"/>
              </w:rPr>
              <w:t>من 10 إلى 15سنة</w:t>
            </w:r>
          </w:p>
        </w:tc>
        <w:tc>
          <w:tcPr>
            <w:tcW w:w="2406" w:type="dxa"/>
            <w:vMerge/>
          </w:tcPr>
          <w:p w14:paraId="4ED6D878" w14:textId="77777777" w:rsidR="005F7A64" w:rsidRDefault="005F7A64" w:rsidP="005F7A64">
            <w:pPr>
              <w:jc w:val="center"/>
              <w:rPr>
                <w:sz w:val="28"/>
                <w:szCs w:val="28"/>
                <w:rtl/>
                <w:lang w:bidi="ar-MA"/>
              </w:rPr>
            </w:pPr>
          </w:p>
        </w:tc>
      </w:tr>
      <w:tr w:rsidR="005F7A64" w14:paraId="59C22B9D" w14:textId="77777777" w:rsidTr="000E637E">
        <w:trPr>
          <w:trHeight w:val="435"/>
        </w:trPr>
        <w:tc>
          <w:tcPr>
            <w:tcW w:w="2405" w:type="dxa"/>
          </w:tcPr>
          <w:p w14:paraId="35588A06" w14:textId="31CBC406" w:rsidR="005F7A64" w:rsidRPr="000E637E" w:rsidRDefault="005F7A64" w:rsidP="005F7A64">
            <w:pPr>
              <w:jc w:val="center"/>
              <w:rPr>
                <w:sz w:val="24"/>
                <w:szCs w:val="24"/>
                <w:lang w:bidi="ar-MA"/>
              </w:rPr>
            </w:pPr>
            <w:r w:rsidRPr="000E637E">
              <w:rPr>
                <w:sz w:val="24"/>
                <w:szCs w:val="24"/>
                <w:lang w:bidi="ar-MA"/>
              </w:rPr>
              <w:t>6,7%</w:t>
            </w:r>
          </w:p>
        </w:tc>
        <w:tc>
          <w:tcPr>
            <w:tcW w:w="2405" w:type="dxa"/>
          </w:tcPr>
          <w:p w14:paraId="20B3CF83" w14:textId="4D18E0EB" w:rsidR="005F7A64" w:rsidRPr="000E637E" w:rsidRDefault="005F7A64" w:rsidP="005F7A64">
            <w:pPr>
              <w:jc w:val="center"/>
              <w:rPr>
                <w:sz w:val="24"/>
                <w:szCs w:val="24"/>
                <w:lang w:bidi="ar-MA"/>
              </w:rPr>
            </w:pPr>
            <w:r>
              <w:rPr>
                <w:sz w:val="24"/>
                <w:szCs w:val="24"/>
                <w:lang w:bidi="ar-MA"/>
              </w:rPr>
              <w:t>3</w:t>
            </w:r>
          </w:p>
        </w:tc>
        <w:tc>
          <w:tcPr>
            <w:tcW w:w="2406" w:type="dxa"/>
          </w:tcPr>
          <w:p w14:paraId="2D2CAB6F" w14:textId="78B35E76" w:rsidR="005F7A64" w:rsidRPr="00F633E6" w:rsidRDefault="005F7A64" w:rsidP="005F7A64">
            <w:pPr>
              <w:jc w:val="center"/>
              <w:rPr>
                <w:sz w:val="24"/>
                <w:szCs w:val="24"/>
                <w:lang w:bidi="ar-MA"/>
              </w:rPr>
            </w:pPr>
            <w:r w:rsidRPr="00F633E6">
              <w:rPr>
                <w:rFonts w:cs="Arial"/>
                <w:sz w:val="24"/>
                <w:szCs w:val="24"/>
                <w:rtl/>
                <w:lang w:bidi="ar-MA"/>
              </w:rPr>
              <w:t>أكثر من 15 سنة</w:t>
            </w:r>
          </w:p>
        </w:tc>
        <w:tc>
          <w:tcPr>
            <w:tcW w:w="2406" w:type="dxa"/>
            <w:vMerge/>
          </w:tcPr>
          <w:p w14:paraId="25B988CF" w14:textId="77777777" w:rsidR="005F7A64" w:rsidRDefault="005F7A64" w:rsidP="005F7A64">
            <w:pPr>
              <w:jc w:val="center"/>
              <w:rPr>
                <w:sz w:val="28"/>
                <w:szCs w:val="28"/>
                <w:rtl/>
                <w:lang w:bidi="ar-MA"/>
              </w:rPr>
            </w:pPr>
          </w:p>
        </w:tc>
      </w:tr>
      <w:tr w:rsidR="005F7A64" w14:paraId="72FB6981" w14:textId="77777777" w:rsidTr="000E637E">
        <w:trPr>
          <w:trHeight w:val="435"/>
        </w:trPr>
        <w:tc>
          <w:tcPr>
            <w:tcW w:w="2405" w:type="dxa"/>
            <w:shd w:val="clear" w:color="auto" w:fill="FBE4D5" w:themeFill="accent2" w:themeFillTint="33"/>
          </w:tcPr>
          <w:p w14:paraId="09100BA4" w14:textId="617950FE" w:rsidR="005F7A64" w:rsidRPr="00B7722C" w:rsidRDefault="005F7A64" w:rsidP="005F7A64">
            <w:pPr>
              <w:jc w:val="center"/>
              <w:rPr>
                <w:sz w:val="24"/>
                <w:szCs w:val="24"/>
                <w:lang w:bidi="ar-MA"/>
              </w:rPr>
            </w:pPr>
            <w:r w:rsidRPr="00B7722C">
              <w:rPr>
                <w:sz w:val="24"/>
                <w:szCs w:val="24"/>
                <w:lang w:bidi="ar-MA"/>
              </w:rPr>
              <w:t>100%</w:t>
            </w:r>
          </w:p>
        </w:tc>
        <w:tc>
          <w:tcPr>
            <w:tcW w:w="2405" w:type="dxa"/>
            <w:shd w:val="clear" w:color="auto" w:fill="FBE4D5" w:themeFill="accent2" w:themeFillTint="33"/>
          </w:tcPr>
          <w:p w14:paraId="479B51BE" w14:textId="13AA072E" w:rsidR="005F7A64" w:rsidRPr="000E637E" w:rsidRDefault="005F7A64" w:rsidP="005F7A64">
            <w:pPr>
              <w:jc w:val="center"/>
              <w:rPr>
                <w:sz w:val="24"/>
                <w:szCs w:val="24"/>
                <w:lang w:bidi="ar-MA"/>
              </w:rPr>
            </w:pPr>
            <w:r>
              <w:rPr>
                <w:sz w:val="24"/>
                <w:szCs w:val="24"/>
                <w:lang w:bidi="ar-MA"/>
              </w:rPr>
              <w:t>45</w:t>
            </w:r>
          </w:p>
        </w:tc>
        <w:tc>
          <w:tcPr>
            <w:tcW w:w="2406" w:type="dxa"/>
            <w:shd w:val="clear" w:color="auto" w:fill="FBE4D5" w:themeFill="accent2" w:themeFillTint="33"/>
          </w:tcPr>
          <w:p w14:paraId="2C9BC496" w14:textId="1D131763" w:rsidR="005F7A64" w:rsidRPr="00F633E6" w:rsidRDefault="005F7A64" w:rsidP="005F7A64">
            <w:pPr>
              <w:jc w:val="center"/>
              <w:rPr>
                <w:sz w:val="24"/>
                <w:szCs w:val="24"/>
                <w:lang w:bidi="ar-MA"/>
              </w:rPr>
            </w:pPr>
            <w:r>
              <w:rPr>
                <w:rFonts w:hint="cs"/>
                <w:sz w:val="24"/>
                <w:szCs w:val="24"/>
                <w:rtl/>
                <w:lang w:bidi="ar-MA"/>
              </w:rPr>
              <w:t>الإجمالي</w:t>
            </w:r>
          </w:p>
        </w:tc>
        <w:tc>
          <w:tcPr>
            <w:tcW w:w="2406" w:type="dxa"/>
            <w:vMerge/>
          </w:tcPr>
          <w:p w14:paraId="6ED16ACF" w14:textId="77777777" w:rsidR="005F7A64" w:rsidRDefault="005F7A64" w:rsidP="005F7A64">
            <w:pPr>
              <w:jc w:val="center"/>
              <w:rPr>
                <w:sz w:val="28"/>
                <w:szCs w:val="28"/>
                <w:rtl/>
                <w:lang w:bidi="ar-MA"/>
              </w:rPr>
            </w:pPr>
          </w:p>
        </w:tc>
      </w:tr>
    </w:tbl>
    <w:p w14:paraId="5125E0DE" w14:textId="324E31C0" w:rsidR="00A63A34" w:rsidRPr="00F83B15" w:rsidRDefault="00F83B15" w:rsidP="00F83B15">
      <w:pPr>
        <w:jc w:val="right"/>
        <w:rPr>
          <w:sz w:val="24"/>
          <w:szCs w:val="24"/>
          <w:rtl/>
          <w:lang w:bidi="ar-MA"/>
        </w:rPr>
      </w:pPr>
      <w:r>
        <w:rPr>
          <w:rFonts w:hint="cs"/>
          <w:sz w:val="24"/>
          <w:szCs w:val="24"/>
          <w:rtl/>
          <w:lang w:bidi="ar-MA"/>
        </w:rPr>
        <w:t>المصدر: من اعداد الطالبة بالإعتماد على النتا</w:t>
      </w:r>
      <w:r w:rsidR="000C3F5F">
        <w:rPr>
          <w:rFonts w:hint="cs"/>
          <w:sz w:val="24"/>
          <w:szCs w:val="24"/>
          <w:rtl/>
          <w:lang w:bidi="ar-MA"/>
        </w:rPr>
        <w:t>ئج</w:t>
      </w:r>
      <w:r>
        <w:rPr>
          <w:rFonts w:hint="cs"/>
          <w:sz w:val="24"/>
          <w:szCs w:val="24"/>
          <w:rtl/>
          <w:lang w:bidi="ar-MA"/>
        </w:rPr>
        <w:t xml:space="preserve"> الإحصائية </w:t>
      </w:r>
      <w:r w:rsidR="000C3F5F">
        <w:rPr>
          <w:rFonts w:hint="cs"/>
          <w:sz w:val="24"/>
          <w:szCs w:val="24"/>
          <w:rtl/>
          <w:lang w:bidi="ar-MA"/>
        </w:rPr>
        <w:t>للدراسة الميدانية (</w:t>
      </w:r>
      <w:r w:rsidR="005F7A64">
        <w:rPr>
          <w:rFonts w:hint="cs"/>
          <w:sz w:val="24"/>
          <w:szCs w:val="24"/>
          <w:rtl/>
          <w:lang w:bidi="ar-MA"/>
        </w:rPr>
        <w:t xml:space="preserve">ن_ 45 </w:t>
      </w:r>
      <w:r w:rsidR="000C3F5F">
        <w:rPr>
          <w:rFonts w:hint="cs"/>
          <w:sz w:val="24"/>
          <w:szCs w:val="24"/>
          <w:rtl/>
          <w:lang w:bidi="ar-MA"/>
        </w:rPr>
        <w:t>شخص).</w:t>
      </w:r>
    </w:p>
    <w:p w14:paraId="2203C0FB" w14:textId="77777777" w:rsidR="00A63A34" w:rsidRDefault="00A63A34" w:rsidP="00A63A34">
      <w:pPr>
        <w:jc w:val="right"/>
        <w:rPr>
          <w:sz w:val="28"/>
          <w:szCs w:val="28"/>
          <w:rtl/>
          <w:lang w:bidi="ar-MA"/>
        </w:rPr>
      </w:pPr>
    </w:p>
    <w:p w14:paraId="2DB4386E" w14:textId="77777777" w:rsidR="00A63A34" w:rsidRDefault="00A63A34" w:rsidP="00A63A34">
      <w:pPr>
        <w:jc w:val="right"/>
        <w:rPr>
          <w:sz w:val="28"/>
          <w:szCs w:val="28"/>
          <w:rtl/>
          <w:lang w:bidi="ar-MA"/>
        </w:rPr>
      </w:pPr>
    </w:p>
    <w:p w14:paraId="060771A2" w14:textId="77777777" w:rsidR="00A63A34" w:rsidRDefault="00A63A34" w:rsidP="00A63A34">
      <w:pPr>
        <w:jc w:val="right"/>
        <w:rPr>
          <w:sz w:val="28"/>
          <w:szCs w:val="28"/>
          <w:rtl/>
          <w:lang w:bidi="ar-MA"/>
        </w:rPr>
      </w:pPr>
    </w:p>
    <w:p w14:paraId="7E0B71A2" w14:textId="77777777" w:rsidR="00A63A34" w:rsidRDefault="00A63A34" w:rsidP="00A63A34">
      <w:pPr>
        <w:jc w:val="right"/>
        <w:rPr>
          <w:sz w:val="28"/>
          <w:szCs w:val="28"/>
          <w:rtl/>
          <w:lang w:bidi="ar-MA"/>
        </w:rPr>
      </w:pPr>
    </w:p>
    <w:p w14:paraId="36D1C2C0" w14:textId="77777777" w:rsidR="00A63A34" w:rsidRDefault="00A63A34" w:rsidP="00A63A34">
      <w:pPr>
        <w:jc w:val="right"/>
        <w:rPr>
          <w:sz w:val="28"/>
          <w:szCs w:val="28"/>
          <w:rtl/>
          <w:lang w:bidi="ar-MA"/>
        </w:rPr>
      </w:pPr>
    </w:p>
    <w:p w14:paraId="4A20FA8A" w14:textId="77777777" w:rsidR="00A63A34" w:rsidRDefault="00A63A34" w:rsidP="00A63A34">
      <w:pPr>
        <w:jc w:val="right"/>
        <w:rPr>
          <w:sz w:val="28"/>
          <w:szCs w:val="28"/>
          <w:rtl/>
          <w:lang w:bidi="ar-MA"/>
        </w:rPr>
      </w:pPr>
    </w:p>
    <w:p w14:paraId="019BA5BF" w14:textId="77777777" w:rsidR="00A63A34" w:rsidRDefault="00A63A34" w:rsidP="00A63A34">
      <w:pPr>
        <w:jc w:val="right"/>
        <w:rPr>
          <w:sz w:val="28"/>
          <w:szCs w:val="28"/>
          <w:rtl/>
          <w:lang w:bidi="ar-MA"/>
        </w:rPr>
      </w:pPr>
    </w:p>
    <w:p w14:paraId="631FFE6C" w14:textId="77777777" w:rsidR="00A63A34" w:rsidRDefault="00A63A34" w:rsidP="00A63A34">
      <w:pPr>
        <w:jc w:val="right"/>
        <w:rPr>
          <w:sz w:val="28"/>
          <w:szCs w:val="28"/>
          <w:rtl/>
          <w:lang w:bidi="ar-MA"/>
        </w:rPr>
      </w:pPr>
    </w:p>
    <w:p w14:paraId="39B8B083" w14:textId="754E3134" w:rsidR="00A63A34" w:rsidRDefault="000C3F5F" w:rsidP="00A63A34">
      <w:pPr>
        <w:jc w:val="right"/>
        <w:rPr>
          <w:b/>
          <w:bCs/>
          <w:sz w:val="24"/>
          <w:szCs w:val="24"/>
          <w:rtl/>
          <w:lang w:bidi="ar-MA"/>
        </w:rPr>
      </w:pPr>
      <w:r w:rsidRPr="000C3F5F">
        <w:rPr>
          <w:rFonts w:hint="cs"/>
          <w:b/>
          <w:bCs/>
          <w:sz w:val="24"/>
          <w:szCs w:val="24"/>
          <w:rtl/>
          <w:lang w:bidi="ar-MA"/>
        </w:rPr>
        <w:lastRenderedPageBreak/>
        <w:t>من بيانات الجدول رقم (1) تم استخلاص النتائج التالية:</w:t>
      </w:r>
    </w:p>
    <w:p w14:paraId="25F16B01" w14:textId="7CD76338" w:rsidR="005F7A64" w:rsidRPr="005F7A64" w:rsidRDefault="005F7A64" w:rsidP="005F7A64">
      <w:pPr>
        <w:bidi/>
        <w:rPr>
          <w:rFonts w:ascii="Calibri" w:eastAsia="Calibri" w:hAnsi="Calibri" w:cs="Arial"/>
          <w:sz w:val="26"/>
          <w:szCs w:val="26"/>
          <w:lang w:bidi="ar"/>
        </w:rPr>
      </w:pPr>
      <w:r w:rsidRPr="005F7A64">
        <w:rPr>
          <w:rFonts w:ascii="Calibri" w:eastAsia="Calibri" w:hAnsi="Calibri" w:cs="Arial" w:hint="cs"/>
          <w:b/>
          <w:bCs/>
          <w:sz w:val="32"/>
          <w:szCs w:val="32"/>
          <w:rtl/>
          <w:lang w:bidi="ar"/>
        </w:rPr>
        <w:t xml:space="preserve">. </w:t>
      </w:r>
      <w:r w:rsidRPr="005F7A64">
        <w:rPr>
          <w:rFonts w:ascii="Calibri" w:eastAsia="Calibri" w:hAnsi="Calibri" w:cs="Arial" w:hint="cs"/>
          <w:b/>
          <w:bCs/>
          <w:sz w:val="26"/>
          <w:szCs w:val="26"/>
          <w:u w:val="single"/>
          <w:rtl/>
          <w:lang w:bidi="ar"/>
        </w:rPr>
        <w:t xml:space="preserve">بالنسبة للجنس: </w:t>
      </w:r>
      <w:r w:rsidRPr="005F7A64">
        <w:rPr>
          <w:rFonts w:ascii="Calibri" w:eastAsia="Calibri" w:hAnsi="Calibri" w:cs="Arial" w:hint="cs"/>
          <w:sz w:val="26"/>
          <w:szCs w:val="26"/>
          <w:rtl/>
          <w:lang w:bidi="ar"/>
        </w:rPr>
        <w:t xml:space="preserve">أظهرت النتائج الإحصائية أن، عدد الإناث تجاوز عدد الذكور حيث يبلغ عدد الإناث </w:t>
      </w:r>
      <w:r>
        <w:rPr>
          <w:rFonts w:ascii="Calibri" w:eastAsia="Calibri" w:hAnsi="Calibri" w:cs="Arial" w:hint="cs"/>
          <w:sz w:val="26"/>
          <w:szCs w:val="26"/>
          <w:rtl/>
          <w:lang w:bidi="ar"/>
        </w:rPr>
        <w:t xml:space="preserve">34 </w:t>
      </w:r>
      <w:r w:rsidRPr="005F7A64">
        <w:rPr>
          <w:rFonts w:ascii="Calibri" w:eastAsia="Calibri" w:hAnsi="Calibri" w:cs="Arial" w:hint="cs"/>
          <w:sz w:val="26"/>
          <w:szCs w:val="26"/>
          <w:rtl/>
          <w:lang w:bidi="ar"/>
        </w:rPr>
        <w:t>حيث يعادل</w:t>
      </w:r>
      <w:r>
        <w:rPr>
          <w:rFonts w:ascii="Calibri" w:eastAsia="Calibri" w:hAnsi="Calibri" w:cs="Arial" w:hint="cs"/>
          <w:sz w:val="26"/>
          <w:szCs w:val="26"/>
          <w:rtl/>
          <w:lang w:bidi="ar"/>
        </w:rPr>
        <w:t>75,6</w:t>
      </w:r>
      <w:r w:rsidRPr="005F7A64">
        <w:rPr>
          <w:rFonts w:ascii="Calibri" w:eastAsia="Calibri" w:hAnsi="Calibri" w:cs="Arial" w:hint="cs"/>
          <w:sz w:val="26"/>
          <w:szCs w:val="26"/>
          <w:rtl/>
          <w:lang w:bidi="ar"/>
        </w:rPr>
        <w:t xml:space="preserve">% من العينة بينما عدد الذكوريبلغ </w:t>
      </w:r>
      <w:r>
        <w:rPr>
          <w:rFonts w:ascii="Calibri" w:eastAsia="Calibri" w:hAnsi="Calibri" w:cs="Arial" w:hint="cs"/>
          <w:sz w:val="26"/>
          <w:szCs w:val="26"/>
          <w:rtl/>
          <w:lang w:bidi="ar"/>
        </w:rPr>
        <w:t>11</w:t>
      </w:r>
      <w:r w:rsidRPr="005F7A64">
        <w:rPr>
          <w:rFonts w:ascii="Calibri" w:eastAsia="Calibri" w:hAnsi="Calibri" w:cs="Arial" w:hint="cs"/>
          <w:sz w:val="26"/>
          <w:szCs w:val="26"/>
          <w:rtl/>
          <w:lang w:bidi="ar"/>
        </w:rPr>
        <w:t xml:space="preserve"> حيث يعادل </w:t>
      </w:r>
      <w:r>
        <w:rPr>
          <w:rFonts w:ascii="Calibri" w:eastAsia="Calibri" w:hAnsi="Calibri" w:cs="Arial" w:hint="cs"/>
          <w:sz w:val="26"/>
          <w:szCs w:val="26"/>
          <w:rtl/>
          <w:lang w:bidi="ar"/>
        </w:rPr>
        <w:t>24,4</w:t>
      </w:r>
      <w:r w:rsidRPr="005F7A64">
        <w:rPr>
          <w:rFonts w:ascii="Calibri" w:eastAsia="Calibri" w:hAnsi="Calibri" w:cs="Arial" w:hint="cs"/>
          <w:sz w:val="26"/>
          <w:szCs w:val="26"/>
          <w:rtl/>
          <w:lang w:bidi="ar"/>
        </w:rPr>
        <w:t xml:space="preserve">% من العينة. كما هو موضح بالشكل التالي:  </w:t>
      </w:r>
    </w:p>
    <w:p w14:paraId="14D6CEB5" w14:textId="77777777" w:rsidR="000C3F5F" w:rsidRDefault="000C3F5F" w:rsidP="00A63A34">
      <w:pPr>
        <w:jc w:val="right"/>
        <w:rPr>
          <w:b/>
          <w:bCs/>
          <w:sz w:val="24"/>
          <w:szCs w:val="24"/>
          <w:rtl/>
          <w:lang w:bidi="ar-MA"/>
        </w:rPr>
      </w:pPr>
    </w:p>
    <w:p w14:paraId="056B962E" w14:textId="77777777" w:rsidR="005F7A64" w:rsidRDefault="005F7A64" w:rsidP="00A63A34">
      <w:pPr>
        <w:jc w:val="right"/>
        <w:rPr>
          <w:b/>
          <w:bCs/>
          <w:sz w:val="24"/>
          <w:szCs w:val="24"/>
          <w:rtl/>
          <w:lang w:bidi="ar-MA"/>
        </w:rPr>
      </w:pPr>
    </w:p>
    <w:p w14:paraId="7104D79C" w14:textId="77777777" w:rsidR="005F7A64" w:rsidRPr="000C3F5F" w:rsidRDefault="005F7A64" w:rsidP="00A63A34">
      <w:pPr>
        <w:jc w:val="right"/>
        <w:rPr>
          <w:b/>
          <w:bCs/>
          <w:sz w:val="24"/>
          <w:szCs w:val="24"/>
          <w:rtl/>
          <w:lang w:bidi="ar-MA"/>
        </w:rPr>
      </w:pPr>
    </w:p>
    <w:p w14:paraId="4FF5611C" w14:textId="6EAE51AF" w:rsidR="00DF72EA" w:rsidRDefault="006133EA" w:rsidP="00DF72E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36064" behindDoc="0" locked="0" layoutInCell="1" allowOverlap="1" wp14:anchorId="072AECFE" wp14:editId="0B4F3626">
                <wp:simplePos x="0" y="0"/>
                <wp:positionH relativeFrom="column">
                  <wp:posOffset>1418898</wp:posOffset>
                </wp:positionH>
                <wp:positionV relativeFrom="paragraph">
                  <wp:posOffset>2263863</wp:posOffset>
                </wp:positionV>
                <wp:extent cx="611702" cy="321616"/>
                <wp:effectExtent l="0" t="0" r="17145" b="21590"/>
                <wp:wrapNone/>
                <wp:docPr id="1353263337" name="مربع نص 54"/>
                <wp:cNvGraphicFramePr/>
                <a:graphic xmlns:a="http://schemas.openxmlformats.org/drawingml/2006/main">
                  <a:graphicData uri="http://schemas.microsoft.com/office/word/2010/wordprocessingShape">
                    <wps:wsp>
                      <wps:cNvSpPr txBox="1"/>
                      <wps:spPr>
                        <a:xfrm>
                          <a:off x="0" y="0"/>
                          <a:ext cx="611702" cy="321616"/>
                        </a:xfrm>
                        <a:prstGeom prst="rect">
                          <a:avLst/>
                        </a:prstGeom>
                        <a:solidFill>
                          <a:schemeClr val="lt1"/>
                        </a:solidFill>
                        <a:ln w="6350">
                          <a:solidFill>
                            <a:prstClr val="black"/>
                          </a:solidFill>
                        </a:ln>
                      </wps:spPr>
                      <wps:txbx>
                        <w:txbxContent>
                          <w:p w14:paraId="223528A6" w14:textId="62DF543B" w:rsidR="00AD3FEE" w:rsidRDefault="006133EA">
                            <w:r>
                              <w:rPr>
                                <w:rFonts w:hint="cs"/>
                                <w:rtl/>
                              </w:rPr>
                              <w:t>75,6%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2AECFE" id="مربع نص 54" o:spid="_x0000_s1049" type="#_x0000_t202" style="position:absolute;margin-left:111.7pt;margin-top:178.25pt;width:48.15pt;height:25.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" fillcolor="white [3201]" strokeweight=".5pt">
                <v:textbox>
                  <w:txbxContent>
                    <w:p w14:paraId="223528A6" w14:textId="62DF543B" w:rsidR="00AD3FEE" w:rsidRDefault="006133EA">
                      <w:r>
                        <w:rPr>
                          <w:rFonts w:hint="cs"/>
                          <w:rtl/>
                        </w:rPr>
                        <w:t>75,6%</w:t>
                      </w:r>
                    </w:p>
                  </w:txbxContent>
                </v:textbox>
              </v:shape>
            </w:pict>
          </mc:Fallback>
        </mc:AlternateContent>
      </w:r>
      <w:r w:rsidR="00AD3FEE">
        <w:rPr>
          <w:rFonts w:ascii="Times New Roman" w:hAnsi="Times New Roman" w:cs="Times New Roman"/>
          <w:noProof/>
          <w:sz w:val="24"/>
          <w:szCs w:val="24"/>
        </w:rPr>
        <mc:AlternateContent>
          <mc:Choice Requires="wps">
            <w:drawing>
              <wp:anchor distT="0" distB="0" distL="114300" distR="114300" simplePos="0" relativeHeight="251737088" behindDoc="0" locked="0" layoutInCell="1" allowOverlap="1" wp14:anchorId="172842D3" wp14:editId="17D766CB">
                <wp:simplePos x="0" y="0"/>
                <wp:positionH relativeFrom="margin">
                  <wp:posOffset>2421233</wp:posOffset>
                </wp:positionH>
                <wp:positionV relativeFrom="paragraph">
                  <wp:posOffset>1260694</wp:posOffset>
                </wp:positionV>
                <wp:extent cx="599090" cy="315310"/>
                <wp:effectExtent l="0" t="0" r="10795" b="27940"/>
                <wp:wrapNone/>
                <wp:docPr id="511903297" name="مربع نص 55"/>
                <wp:cNvGraphicFramePr/>
                <a:graphic xmlns:a="http://schemas.openxmlformats.org/drawingml/2006/main">
                  <a:graphicData uri="http://schemas.microsoft.com/office/word/2010/wordprocessingShape">
                    <wps:wsp>
                      <wps:cNvSpPr txBox="1"/>
                      <wps:spPr>
                        <a:xfrm>
                          <a:off x="0" y="0"/>
                          <a:ext cx="599090" cy="315310"/>
                        </a:xfrm>
                        <a:prstGeom prst="rect">
                          <a:avLst/>
                        </a:prstGeom>
                        <a:solidFill>
                          <a:schemeClr val="lt1"/>
                        </a:solidFill>
                        <a:ln w="6350">
                          <a:solidFill>
                            <a:prstClr val="black"/>
                          </a:solidFill>
                        </a:ln>
                      </wps:spPr>
                      <wps:txbx>
                        <w:txbxContent>
                          <w:p w14:paraId="10BA5184" w14:textId="288E79AB" w:rsidR="00AD3FEE" w:rsidRDefault="00AD3FEE">
                            <w:r>
                              <w:rPr>
                                <w:rFonts w:hint="cs"/>
                                <w:rtl/>
                              </w:rPr>
                              <w:t>24,4%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842D3" id="مربع نص 55" o:spid="_x0000_s1050" type="#_x0000_t202" style="position:absolute;margin-left:190.65pt;margin-top:99.25pt;width:47.15pt;height:24.85pt;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" fillcolor="white [3201]" strokeweight=".5pt">
                <v:textbox>
                  <w:txbxContent>
                    <w:p w14:paraId="10BA5184" w14:textId="288E79AB" w:rsidR="00AD3FEE" w:rsidRDefault="00AD3FEE">
                      <w:r>
                        <w:rPr>
                          <w:rFonts w:hint="cs"/>
                          <w:rtl/>
                        </w:rPr>
                        <w:t>24,4%</w:t>
                      </w:r>
                    </w:p>
                  </w:txbxContent>
                </v:textbox>
                <w10:wrap anchorx="margin"/>
              </v:shape>
            </w:pict>
          </mc:Fallback>
        </mc:AlternateContent>
      </w:r>
      <w:r w:rsidR="00DF72EA">
        <w:rPr>
          <w:rFonts w:ascii="Times New Roman" w:hAnsi="Times New Roman" w:cs="Times New Roman"/>
          <w:noProof/>
          <w:sz w:val="24"/>
          <w:szCs w:val="24"/>
        </w:rPr>
        <w:drawing>
          <wp:inline distT="0" distB="0" distL="0" distR="0" wp14:anchorId="6506C661" wp14:editId="4A20FFAC">
            <wp:extent cx="5943600" cy="3496310"/>
            <wp:effectExtent l="0" t="0" r="0" b="8890"/>
            <wp:docPr id="1266413214" name="صورة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496310"/>
                    </a:xfrm>
                    <a:prstGeom prst="rect">
                      <a:avLst/>
                    </a:prstGeom>
                    <a:noFill/>
                    <a:ln>
                      <a:noFill/>
                    </a:ln>
                  </pic:spPr>
                </pic:pic>
              </a:graphicData>
            </a:graphic>
          </wp:inline>
        </w:drawing>
      </w:r>
    </w:p>
    <w:p w14:paraId="139B6244" w14:textId="77777777" w:rsidR="00DF72EA" w:rsidRDefault="00DF72EA" w:rsidP="00DF72EA">
      <w:pPr>
        <w:autoSpaceDE w:val="0"/>
        <w:autoSpaceDN w:val="0"/>
        <w:adjustRightInd w:val="0"/>
        <w:spacing w:after="0" w:line="240" w:lineRule="auto"/>
        <w:rPr>
          <w:rFonts w:ascii="Times New Roman" w:hAnsi="Times New Roman" w:cs="Times New Roman"/>
          <w:sz w:val="24"/>
          <w:szCs w:val="24"/>
        </w:rPr>
      </w:pPr>
    </w:p>
    <w:p w14:paraId="4B157E2E" w14:textId="77777777" w:rsidR="00DF72EA" w:rsidRDefault="00DF72EA" w:rsidP="00DF72EA">
      <w:pPr>
        <w:autoSpaceDE w:val="0"/>
        <w:autoSpaceDN w:val="0"/>
        <w:adjustRightInd w:val="0"/>
        <w:spacing w:after="0" w:line="400" w:lineRule="atLeast"/>
        <w:rPr>
          <w:rFonts w:ascii="Times New Roman" w:hAnsi="Times New Roman" w:cs="Times New Roman"/>
          <w:sz w:val="24"/>
          <w:szCs w:val="24"/>
        </w:rPr>
      </w:pPr>
    </w:p>
    <w:p w14:paraId="4F854866" w14:textId="77777777" w:rsidR="0074279D" w:rsidRPr="0074279D" w:rsidRDefault="0074279D" w:rsidP="0074279D">
      <w:pPr>
        <w:bidi/>
        <w:jc w:val="center"/>
        <w:rPr>
          <w:rFonts w:ascii="Calibri" w:eastAsia="Calibri" w:hAnsi="Calibri" w:cs="Arial"/>
          <w:sz w:val="24"/>
          <w:szCs w:val="24"/>
          <w:lang w:bidi="ar"/>
        </w:rPr>
      </w:pPr>
      <w:r w:rsidRPr="0074279D">
        <w:rPr>
          <w:rFonts w:ascii="Calibri" w:eastAsia="Calibri" w:hAnsi="Calibri" w:cs="Arial" w:hint="cs"/>
          <w:sz w:val="24"/>
          <w:szCs w:val="24"/>
          <w:rtl/>
          <w:lang w:bidi="ar"/>
        </w:rPr>
        <w:t xml:space="preserve">             تصنيف العينة وفقا للجنس </w:t>
      </w:r>
    </w:p>
    <w:p w14:paraId="4737578E" w14:textId="77777777" w:rsidR="0074279D" w:rsidRPr="0074279D" w:rsidRDefault="0074279D" w:rsidP="0074279D">
      <w:pPr>
        <w:bidi/>
        <w:jc w:val="center"/>
        <w:rPr>
          <w:rFonts w:ascii="Calibri" w:eastAsia="Calibri" w:hAnsi="Calibri" w:cs="Arial"/>
          <w:b/>
          <w:bCs/>
          <w:sz w:val="18"/>
          <w:szCs w:val="18"/>
          <w:lang w:bidi="ar"/>
        </w:rPr>
      </w:pPr>
    </w:p>
    <w:p w14:paraId="3126CF02" w14:textId="77777777" w:rsidR="0074279D" w:rsidRPr="0074279D" w:rsidRDefault="0074279D" w:rsidP="0074279D">
      <w:pPr>
        <w:bidi/>
        <w:jc w:val="center"/>
        <w:rPr>
          <w:rFonts w:ascii="Calibri" w:eastAsia="Calibri" w:hAnsi="Calibri" w:cs="Arial"/>
          <w:b/>
          <w:bCs/>
          <w:sz w:val="18"/>
          <w:szCs w:val="18"/>
          <w:lang w:bidi="ar"/>
        </w:rPr>
      </w:pPr>
    </w:p>
    <w:p w14:paraId="38E05333" w14:textId="77777777" w:rsidR="0074279D" w:rsidRPr="0074279D" w:rsidRDefault="0074279D" w:rsidP="0074279D">
      <w:pPr>
        <w:bidi/>
        <w:jc w:val="center"/>
        <w:rPr>
          <w:rFonts w:ascii="Calibri" w:eastAsia="Calibri" w:hAnsi="Calibri" w:cs="Arial"/>
          <w:b/>
          <w:bCs/>
          <w:sz w:val="18"/>
          <w:szCs w:val="18"/>
          <w:lang w:bidi="ar"/>
        </w:rPr>
      </w:pPr>
    </w:p>
    <w:p w14:paraId="24C90022" w14:textId="780CB891" w:rsidR="00C71F7C" w:rsidRPr="0074279D" w:rsidRDefault="0074279D" w:rsidP="0074279D">
      <w:pPr>
        <w:bidi/>
        <w:rPr>
          <w:rFonts w:ascii="Calibri" w:eastAsia="Calibri" w:hAnsi="Calibri" w:cs="Arial"/>
          <w:sz w:val="26"/>
          <w:szCs w:val="26"/>
          <w:lang w:bidi="ar"/>
        </w:rPr>
      </w:pPr>
      <w:r w:rsidRPr="0074279D">
        <w:rPr>
          <w:rFonts w:ascii="Calibri" w:eastAsia="Calibri" w:hAnsi="Calibri" w:cs="Arial" w:hint="cs"/>
          <w:b/>
          <w:bCs/>
          <w:sz w:val="32"/>
          <w:szCs w:val="32"/>
          <w:rtl/>
          <w:lang w:bidi="ar"/>
        </w:rPr>
        <w:t>.</w:t>
      </w:r>
      <w:r w:rsidRPr="0074279D">
        <w:rPr>
          <w:rFonts w:ascii="Calibri" w:eastAsia="Calibri" w:hAnsi="Calibri" w:cs="Arial" w:hint="cs"/>
          <w:b/>
          <w:bCs/>
          <w:sz w:val="26"/>
          <w:szCs w:val="26"/>
          <w:u w:val="single"/>
          <w:rtl/>
          <w:lang w:bidi="ar"/>
        </w:rPr>
        <w:t>اما بالنسبة للعمر</w:t>
      </w:r>
      <w:r w:rsidRPr="0074279D">
        <w:rPr>
          <w:rFonts w:ascii="Calibri" w:eastAsia="Calibri" w:hAnsi="Calibri" w:cs="Arial" w:hint="cs"/>
          <w:b/>
          <w:bCs/>
          <w:sz w:val="26"/>
          <w:szCs w:val="26"/>
          <w:rtl/>
          <w:lang w:bidi="ar"/>
        </w:rPr>
        <w:t>:</w:t>
      </w:r>
      <w:r w:rsidRPr="0074279D">
        <w:rPr>
          <w:rFonts w:ascii="Calibri" w:eastAsia="Calibri" w:hAnsi="Calibri" w:cs="Arial" w:hint="cs"/>
          <w:sz w:val="26"/>
          <w:szCs w:val="26"/>
          <w:rtl/>
          <w:lang w:bidi="ar"/>
        </w:rPr>
        <w:t xml:space="preserve"> أظهرت النتائج الإحصائية أن، هناك </w:t>
      </w:r>
      <w:r>
        <w:rPr>
          <w:rFonts w:ascii="Calibri" w:eastAsia="Calibri" w:hAnsi="Calibri" w:cs="Arial" w:hint="cs"/>
          <w:sz w:val="26"/>
          <w:szCs w:val="26"/>
          <w:rtl/>
          <w:lang w:bidi="ar"/>
        </w:rPr>
        <w:t>22</w:t>
      </w:r>
      <w:r w:rsidRPr="0074279D">
        <w:rPr>
          <w:rFonts w:ascii="Calibri" w:eastAsia="Calibri" w:hAnsi="Calibri" w:cs="Arial" w:hint="cs"/>
          <w:sz w:val="26"/>
          <w:szCs w:val="26"/>
          <w:rtl/>
          <w:lang w:bidi="ar"/>
        </w:rPr>
        <w:t xml:space="preserve"> شخص تتراوح اعمارهم من </w:t>
      </w:r>
      <w:r>
        <w:rPr>
          <w:rFonts w:ascii="Calibri" w:eastAsia="Calibri" w:hAnsi="Calibri" w:cs="Arial" w:hint="cs"/>
          <w:sz w:val="26"/>
          <w:szCs w:val="26"/>
          <w:rtl/>
          <w:lang w:bidi="ar"/>
        </w:rPr>
        <w:t xml:space="preserve">أقل </w:t>
      </w:r>
      <w:r w:rsidRPr="0074279D">
        <w:rPr>
          <w:rFonts w:ascii="Calibri" w:eastAsia="Calibri" w:hAnsi="Calibri" w:cs="Arial" w:hint="cs"/>
          <w:sz w:val="26"/>
          <w:szCs w:val="26"/>
          <w:rtl/>
          <w:lang w:bidi="ar"/>
        </w:rPr>
        <w:t xml:space="preserve">25 سنة اي ما يعادل </w:t>
      </w:r>
      <w:r>
        <w:rPr>
          <w:rFonts w:ascii="Calibri" w:eastAsia="Calibri" w:hAnsi="Calibri" w:cs="Arial" w:hint="cs"/>
          <w:sz w:val="26"/>
          <w:szCs w:val="26"/>
          <w:rtl/>
          <w:lang w:bidi="ar"/>
        </w:rPr>
        <w:t>48,9</w:t>
      </w:r>
      <w:r w:rsidRPr="0074279D">
        <w:rPr>
          <w:rFonts w:ascii="Calibri" w:eastAsia="Calibri" w:hAnsi="Calibri" w:cs="Arial" w:hint="cs"/>
          <w:sz w:val="26"/>
          <w:szCs w:val="26"/>
          <w:rtl/>
          <w:lang w:bidi="ar"/>
        </w:rPr>
        <w:t xml:space="preserve">% من عينة الدراسة، وهناك </w:t>
      </w:r>
      <w:r>
        <w:rPr>
          <w:rFonts w:ascii="Calibri" w:eastAsia="Calibri" w:hAnsi="Calibri" w:cs="Arial" w:hint="cs"/>
          <w:sz w:val="26"/>
          <w:szCs w:val="26"/>
          <w:rtl/>
          <w:lang w:bidi="ar"/>
        </w:rPr>
        <w:t>16</w:t>
      </w:r>
      <w:r w:rsidRPr="0074279D">
        <w:rPr>
          <w:rFonts w:ascii="Calibri" w:eastAsia="Calibri" w:hAnsi="Calibri" w:cs="Arial" w:hint="cs"/>
          <w:sz w:val="26"/>
          <w:szCs w:val="26"/>
          <w:rtl/>
          <w:lang w:bidi="ar"/>
        </w:rPr>
        <w:t xml:space="preserve">شخص تتراوح اعمارهم من 25 الى 35 سنة اي ما يعادل </w:t>
      </w:r>
      <w:r>
        <w:rPr>
          <w:rFonts w:ascii="Calibri" w:eastAsia="Calibri" w:hAnsi="Calibri" w:cs="Arial" w:hint="cs"/>
          <w:sz w:val="26"/>
          <w:szCs w:val="26"/>
          <w:rtl/>
          <w:lang w:bidi="ar"/>
        </w:rPr>
        <w:t>35</w:t>
      </w:r>
      <w:r w:rsidRPr="0074279D">
        <w:rPr>
          <w:rFonts w:ascii="Calibri" w:eastAsia="Calibri" w:hAnsi="Calibri" w:cs="Arial" w:hint="cs"/>
          <w:sz w:val="26"/>
          <w:szCs w:val="26"/>
          <w:rtl/>
          <w:lang w:bidi="ar"/>
        </w:rPr>
        <w:t xml:space="preserve">.6% من عينة الدراسة. وهناك </w:t>
      </w:r>
      <w:r>
        <w:rPr>
          <w:rFonts w:ascii="Calibri" w:eastAsia="Calibri" w:hAnsi="Calibri" w:cs="Arial" w:hint="cs"/>
          <w:sz w:val="26"/>
          <w:szCs w:val="26"/>
          <w:rtl/>
          <w:lang w:bidi="ar"/>
        </w:rPr>
        <w:t>7 أشخاص</w:t>
      </w:r>
      <w:r w:rsidRPr="0074279D">
        <w:rPr>
          <w:rFonts w:ascii="Calibri" w:eastAsia="Calibri" w:hAnsi="Calibri" w:cs="Arial" w:hint="cs"/>
          <w:sz w:val="26"/>
          <w:szCs w:val="26"/>
          <w:rtl/>
          <w:lang w:bidi="ar"/>
        </w:rPr>
        <w:t xml:space="preserve"> تتراوح اعمارهم من 35 إلى 45 سنة اي ما يعادل </w:t>
      </w:r>
      <w:r>
        <w:rPr>
          <w:rFonts w:ascii="Calibri" w:eastAsia="Calibri" w:hAnsi="Calibri" w:cs="Arial" w:hint="cs"/>
          <w:sz w:val="26"/>
          <w:szCs w:val="26"/>
          <w:rtl/>
          <w:lang w:bidi="ar"/>
        </w:rPr>
        <w:t>15,6</w:t>
      </w:r>
      <w:r w:rsidRPr="0074279D">
        <w:rPr>
          <w:rFonts w:ascii="Calibri" w:eastAsia="Calibri" w:hAnsi="Calibri" w:cs="Arial" w:hint="cs"/>
          <w:sz w:val="26"/>
          <w:szCs w:val="26"/>
          <w:rtl/>
          <w:lang w:bidi="ar"/>
        </w:rPr>
        <w:t>% من عينة الدراسة</w:t>
      </w:r>
      <w:r>
        <w:rPr>
          <w:rFonts w:ascii="Calibri" w:eastAsia="Calibri" w:hAnsi="Calibri" w:cs="Arial" w:hint="cs"/>
          <w:sz w:val="26"/>
          <w:szCs w:val="26"/>
          <w:rtl/>
          <w:lang w:bidi="ar"/>
        </w:rPr>
        <w:t xml:space="preserve"> ، </w:t>
      </w:r>
      <w:r w:rsidRPr="0074279D">
        <w:rPr>
          <w:rFonts w:ascii="Calibri" w:eastAsia="Calibri" w:hAnsi="Calibri" w:cs="Arial" w:hint="cs"/>
          <w:sz w:val="26"/>
          <w:szCs w:val="26"/>
          <w:rtl/>
          <w:lang w:bidi="ar"/>
        </w:rPr>
        <w:t>كما هو موضح بالشكل التالي:</w:t>
      </w:r>
    </w:p>
    <w:p w14:paraId="5F92C7C6" w14:textId="77777777" w:rsidR="00C71F7C" w:rsidRDefault="00C71F7C" w:rsidP="001E578B">
      <w:pPr>
        <w:rPr>
          <w:sz w:val="28"/>
          <w:szCs w:val="28"/>
        </w:rPr>
      </w:pPr>
    </w:p>
    <w:p w14:paraId="2E6C0EB9" w14:textId="77777777" w:rsidR="00C71F7C" w:rsidRDefault="00C71F7C" w:rsidP="001E578B">
      <w:pPr>
        <w:rPr>
          <w:sz w:val="28"/>
          <w:szCs w:val="28"/>
        </w:rPr>
      </w:pPr>
    </w:p>
    <w:p w14:paraId="2A0D200F" w14:textId="77777777" w:rsidR="00C71F7C" w:rsidRDefault="00C71F7C" w:rsidP="001E578B">
      <w:pPr>
        <w:rPr>
          <w:sz w:val="28"/>
          <w:szCs w:val="28"/>
        </w:rPr>
      </w:pPr>
    </w:p>
    <w:p w14:paraId="3F723480" w14:textId="77777777" w:rsidR="00C71F7C" w:rsidRDefault="00C71F7C" w:rsidP="001E578B">
      <w:pPr>
        <w:rPr>
          <w:sz w:val="28"/>
          <w:szCs w:val="28"/>
        </w:rPr>
      </w:pPr>
    </w:p>
    <w:p w14:paraId="146F003E" w14:textId="773EDBBF" w:rsidR="0074279D" w:rsidRDefault="006133EA" w:rsidP="0074279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39136" behindDoc="0" locked="0" layoutInCell="1" allowOverlap="1" wp14:anchorId="772DDC69" wp14:editId="2D7A3313">
                <wp:simplePos x="0" y="0"/>
                <wp:positionH relativeFrom="column">
                  <wp:posOffset>1494571</wp:posOffset>
                </wp:positionH>
                <wp:positionV relativeFrom="paragraph">
                  <wp:posOffset>682318</wp:posOffset>
                </wp:positionV>
                <wp:extent cx="580171" cy="245439"/>
                <wp:effectExtent l="0" t="0" r="10795" b="21590"/>
                <wp:wrapNone/>
                <wp:docPr id="12209577" name="مربع نص 57"/>
                <wp:cNvGraphicFramePr/>
                <a:graphic xmlns:a="http://schemas.openxmlformats.org/drawingml/2006/main">
                  <a:graphicData uri="http://schemas.microsoft.com/office/word/2010/wordprocessingShape">
                    <wps:wsp>
                      <wps:cNvSpPr txBox="1"/>
                      <wps:spPr>
                        <a:xfrm>
                          <a:off x="0" y="0"/>
                          <a:ext cx="580171" cy="245439"/>
                        </a:xfrm>
                        <a:prstGeom prst="rect">
                          <a:avLst/>
                        </a:prstGeom>
                        <a:solidFill>
                          <a:schemeClr val="lt1"/>
                        </a:solidFill>
                        <a:ln w="6350">
                          <a:solidFill>
                            <a:prstClr val="black"/>
                          </a:solidFill>
                        </a:ln>
                      </wps:spPr>
                      <wps:txbx>
                        <w:txbxContent>
                          <w:p w14:paraId="2DC760B2" w14:textId="58756F0E" w:rsidR="006133EA" w:rsidRDefault="006133EA">
                            <w:r>
                              <w:rPr>
                                <w:rFonts w:hint="cs"/>
                                <w:rtl/>
                              </w:rPr>
                              <w:t>15,6%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2DDC69" id="مربع نص 57" o:spid="_x0000_s1051" type="#_x0000_t202" style="position:absolute;margin-left:117.7pt;margin-top:53.75pt;width:45.7pt;height:19.3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" fillcolor="white [3201]" strokeweight=".5pt">
                <v:textbox>
                  <w:txbxContent>
                    <w:p w14:paraId="2DC760B2" w14:textId="58756F0E" w:rsidR="006133EA" w:rsidRDefault="006133EA">
                      <w:r>
                        <w:rPr>
                          <w:rFonts w:hint="cs"/>
                          <w:rtl/>
                        </w:rPr>
                        <w:t>15,6%</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40160" behindDoc="0" locked="0" layoutInCell="1" allowOverlap="1" wp14:anchorId="0C365598" wp14:editId="6D9CB860">
                <wp:simplePos x="0" y="0"/>
                <wp:positionH relativeFrom="column">
                  <wp:posOffset>1191872</wp:posOffset>
                </wp:positionH>
                <wp:positionV relativeFrom="paragraph">
                  <wp:posOffset>2151665</wp:posOffset>
                </wp:positionV>
                <wp:extent cx="567559" cy="264860"/>
                <wp:effectExtent l="0" t="0" r="23495" b="20955"/>
                <wp:wrapNone/>
                <wp:docPr id="1355648034" name="مربع نص 58"/>
                <wp:cNvGraphicFramePr/>
                <a:graphic xmlns:a="http://schemas.openxmlformats.org/drawingml/2006/main">
                  <a:graphicData uri="http://schemas.microsoft.com/office/word/2010/wordprocessingShape">
                    <wps:wsp>
                      <wps:cNvSpPr txBox="1"/>
                      <wps:spPr>
                        <a:xfrm>
                          <a:off x="0" y="0"/>
                          <a:ext cx="567559" cy="264860"/>
                        </a:xfrm>
                        <a:prstGeom prst="rect">
                          <a:avLst/>
                        </a:prstGeom>
                        <a:solidFill>
                          <a:schemeClr val="lt1"/>
                        </a:solidFill>
                        <a:ln w="6350">
                          <a:solidFill>
                            <a:prstClr val="black"/>
                          </a:solidFill>
                        </a:ln>
                      </wps:spPr>
                      <wps:txbx>
                        <w:txbxContent>
                          <w:p w14:paraId="7B8E3B63" w14:textId="19539586" w:rsidR="006133EA" w:rsidRDefault="006133EA">
                            <w:r>
                              <w:rPr>
                                <w:rFonts w:hint="cs"/>
                                <w:rtl/>
                              </w:rPr>
                              <w:t>35,6%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365598" id="مربع نص 58" o:spid="_x0000_s1052" type="#_x0000_t202" style="position:absolute;margin-left:93.85pt;margin-top:169.4pt;width:44.7pt;height:20.8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" fillcolor="white [3201]" strokeweight=".5pt">
                <v:textbox>
                  <w:txbxContent>
                    <w:p w14:paraId="7B8E3B63" w14:textId="19539586" w:rsidR="006133EA" w:rsidRDefault="006133EA">
                      <w:r>
                        <w:rPr>
                          <w:rFonts w:hint="cs"/>
                          <w:rtl/>
                        </w:rPr>
                        <w:t>35,6%</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38112" behindDoc="0" locked="0" layoutInCell="1" allowOverlap="1" wp14:anchorId="13B0DC32" wp14:editId="26CA774E">
                <wp:simplePos x="0" y="0"/>
                <wp:positionH relativeFrom="column">
                  <wp:posOffset>2654913</wp:posOffset>
                </wp:positionH>
                <wp:positionV relativeFrom="paragraph">
                  <wp:posOffset>1666087</wp:posOffset>
                </wp:positionV>
                <wp:extent cx="580171" cy="258554"/>
                <wp:effectExtent l="0" t="0" r="10795" b="27305"/>
                <wp:wrapNone/>
                <wp:docPr id="2090752185" name="مربع نص 56"/>
                <wp:cNvGraphicFramePr/>
                <a:graphic xmlns:a="http://schemas.openxmlformats.org/drawingml/2006/main">
                  <a:graphicData uri="http://schemas.microsoft.com/office/word/2010/wordprocessingShape">
                    <wps:wsp>
                      <wps:cNvSpPr txBox="1"/>
                      <wps:spPr>
                        <a:xfrm>
                          <a:off x="0" y="0"/>
                          <a:ext cx="580171" cy="258554"/>
                        </a:xfrm>
                        <a:prstGeom prst="rect">
                          <a:avLst/>
                        </a:prstGeom>
                        <a:solidFill>
                          <a:schemeClr val="lt1"/>
                        </a:solidFill>
                        <a:ln w="6350">
                          <a:solidFill>
                            <a:prstClr val="black"/>
                          </a:solidFill>
                        </a:ln>
                      </wps:spPr>
                      <wps:txbx>
                        <w:txbxContent>
                          <w:p w14:paraId="6D4393F3" w14:textId="29E9553F" w:rsidR="006133EA" w:rsidRDefault="006133EA">
                            <w:r>
                              <w:rPr>
                                <w:rFonts w:hint="cs"/>
                                <w:rtl/>
                              </w:rPr>
                              <w:t>48,9%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B0DC32" id="مربع نص 56" o:spid="_x0000_s1053" type="#_x0000_t202" style="position:absolute;margin-left:209.05pt;margin-top:131.2pt;width:45.7pt;height:20.3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" fillcolor="white [3201]" strokeweight=".5pt">
                <v:textbox>
                  <w:txbxContent>
                    <w:p w14:paraId="6D4393F3" w14:textId="29E9553F" w:rsidR="006133EA" w:rsidRDefault="006133EA">
                      <w:r>
                        <w:rPr>
                          <w:rFonts w:hint="cs"/>
                          <w:rtl/>
                        </w:rPr>
                        <w:t>48,9%</w:t>
                      </w:r>
                    </w:p>
                  </w:txbxContent>
                </v:textbox>
              </v:shape>
            </w:pict>
          </mc:Fallback>
        </mc:AlternateContent>
      </w:r>
      <w:r w:rsidR="0074279D">
        <w:rPr>
          <w:rFonts w:ascii="Times New Roman" w:hAnsi="Times New Roman" w:cs="Times New Roman"/>
          <w:noProof/>
          <w:sz w:val="24"/>
          <w:szCs w:val="24"/>
        </w:rPr>
        <w:drawing>
          <wp:inline distT="0" distB="0" distL="0" distR="0" wp14:anchorId="15EBDC4C" wp14:editId="237F214C">
            <wp:extent cx="5943600" cy="3496310"/>
            <wp:effectExtent l="0" t="0" r="0" b="8890"/>
            <wp:docPr id="1213917874" name="صورة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6310"/>
                    </a:xfrm>
                    <a:prstGeom prst="rect">
                      <a:avLst/>
                    </a:prstGeom>
                    <a:noFill/>
                    <a:ln>
                      <a:noFill/>
                    </a:ln>
                  </pic:spPr>
                </pic:pic>
              </a:graphicData>
            </a:graphic>
          </wp:inline>
        </w:drawing>
      </w:r>
    </w:p>
    <w:p w14:paraId="78B48EE6" w14:textId="77777777" w:rsidR="00C71F7C" w:rsidRDefault="00C71F7C" w:rsidP="001E578B">
      <w:pPr>
        <w:rPr>
          <w:sz w:val="28"/>
          <w:szCs w:val="28"/>
        </w:rPr>
      </w:pPr>
    </w:p>
    <w:p w14:paraId="0A1B66E5" w14:textId="4DB0F544" w:rsidR="0074279D" w:rsidRDefault="0074279D" w:rsidP="0074279D">
      <w:pPr>
        <w:bidi/>
        <w:jc w:val="center"/>
        <w:rPr>
          <w:rFonts w:ascii="Calibri" w:eastAsia="Calibri" w:hAnsi="Calibri" w:cs="Arial"/>
          <w:sz w:val="24"/>
          <w:szCs w:val="24"/>
          <w:rtl/>
          <w:lang w:bidi="ar"/>
        </w:rPr>
      </w:pPr>
      <w:r w:rsidRPr="0074279D">
        <w:rPr>
          <w:rFonts w:ascii="Calibri" w:eastAsia="Calibri" w:hAnsi="Calibri" w:cs="Arial" w:hint="cs"/>
          <w:b/>
          <w:bCs/>
          <w:sz w:val="24"/>
          <w:szCs w:val="24"/>
          <w:rtl/>
          <w:lang w:bidi="ar"/>
        </w:rPr>
        <w:t xml:space="preserve">                       </w:t>
      </w:r>
      <w:r w:rsidRPr="0074279D">
        <w:rPr>
          <w:rFonts w:ascii="Calibri" w:eastAsia="Calibri" w:hAnsi="Calibri" w:cs="Arial" w:hint="cs"/>
          <w:sz w:val="24"/>
          <w:szCs w:val="24"/>
          <w:rtl/>
          <w:lang w:bidi="ar"/>
        </w:rPr>
        <w:t>تصنيف عينة الدراسة وفقا للعمر</w:t>
      </w:r>
    </w:p>
    <w:p w14:paraId="249B76D5" w14:textId="77777777" w:rsidR="0074279D" w:rsidRDefault="0074279D" w:rsidP="0074279D">
      <w:pPr>
        <w:bidi/>
        <w:jc w:val="center"/>
        <w:rPr>
          <w:rFonts w:ascii="Calibri" w:eastAsia="Calibri" w:hAnsi="Calibri" w:cs="Arial"/>
          <w:sz w:val="24"/>
          <w:szCs w:val="24"/>
          <w:rtl/>
          <w:lang w:bidi="ar"/>
        </w:rPr>
      </w:pPr>
    </w:p>
    <w:p w14:paraId="2BE7427C" w14:textId="77777777" w:rsidR="0074279D" w:rsidRDefault="0074279D" w:rsidP="0074279D">
      <w:pPr>
        <w:bidi/>
        <w:jc w:val="center"/>
        <w:rPr>
          <w:rFonts w:ascii="Calibri" w:eastAsia="Calibri" w:hAnsi="Calibri" w:cs="Arial"/>
          <w:sz w:val="24"/>
          <w:szCs w:val="24"/>
          <w:rtl/>
          <w:lang w:bidi="ar"/>
        </w:rPr>
      </w:pPr>
    </w:p>
    <w:p w14:paraId="4BC27CB4" w14:textId="77777777" w:rsidR="0074279D" w:rsidRDefault="0074279D" w:rsidP="0074279D">
      <w:pPr>
        <w:bidi/>
        <w:jc w:val="center"/>
        <w:rPr>
          <w:rFonts w:ascii="Calibri" w:eastAsia="Calibri" w:hAnsi="Calibri" w:cs="Arial"/>
          <w:sz w:val="24"/>
          <w:szCs w:val="24"/>
          <w:rtl/>
          <w:lang w:bidi="ar"/>
        </w:rPr>
      </w:pPr>
    </w:p>
    <w:p w14:paraId="7A380869" w14:textId="77777777" w:rsidR="0074279D" w:rsidRPr="0074279D" w:rsidRDefault="0074279D" w:rsidP="0074279D">
      <w:pPr>
        <w:bidi/>
        <w:jc w:val="center"/>
        <w:rPr>
          <w:rFonts w:ascii="Calibri" w:eastAsia="Calibri" w:hAnsi="Calibri" w:cs="Arial"/>
          <w:sz w:val="24"/>
          <w:szCs w:val="24"/>
          <w:lang w:bidi="ar"/>
        </w:rPr>
      </w:pPr>
    </w:p>
    <w:p w14:paraId="248D7235" w14:textId="77777777" w:rsidR="00C71F7C" w:rsidRDefault="00C71F7C" w:rsidP="001E578B">
      <w:pPr>
        <w:rPr>
          <w:sz w:val="28"/>
          <w:szCs w:val="28"/>
        </w:rPr>
      </w:pPr>
    </w:p>
    <w:p w14:paraId="11322A0A" w14:textId="5E661DA0" w:rsidR="0074279D" w:rsidRPr="0074279D" w:rsidRDefault="0074279D" w:rsidP="0074279D">
      <w:pPr>
        <w:bidi/>
        <w:rPr>
          <w:rFonts w:ascii="Calibri" w:eastAsia="Calibri" w:hAnsi="Calibri" w:cs="Arial"/>
          <w:sz w:val="26"/>
          <w:szCs w:val="26"/>
          <w:lang w:bidi="ar"/>
        </w:rPr>
      </w:pPr>
      <w:r w:rsidRPr="0074279D">
        <w:rPr>
          <w:rFonts w:ascii="Calibri" w:eastAsia="Calibri" w:hAnsi="Calibri" w:cs="Arial" w:hint="cs"/>
          <w:b/>
          <w:bCs/>
          <w:sz w:val="32"/>
          <w:szCs w:val="32"/>
          <w:rtl/>
          <w:lang w:bidi="ar"/>
        </w:rPr>
        <w:t xml:space="preserve">. </w:t>
      </w:r>
      <w:r w:rsidRPr="0074279D">
        <w:rPr>
          <w:rFonts w:ascii="Calibri" w:eastAsia="Calibri" w:hAnsi="Calibri" w:cs="Arial" w:hint="cs"/>
          <w:b/>
          <w:bCs/>
          <w:sz w:val="26"/>
          <w:szCs w:val="26"/>
          <w:u w:val="single"/>
          <w:rtl/>
          <w:lang w:bidi="ar"/>
        </w:rPr>
        <w:t xml:space="preserve"> اما بالنسبة إلى الخبرة المهنية: </w:t>
      </w:r>
      <w:r w:rsidRPr="0074279D">
        <w:rPr>
          <w:rFonts w:ascii="Calibri" w:eastAsia="Calibri" w:hAnsi="Calibri" w:cs="Arial" w:hint="cs"/>
          <w:sz w:val="26"/>
          <w:szCs w:val="26"/>
          <w:rtl/>
          <w:lang w:bidi="ar"/>
        </w:rPr>
        <w:t xml:space="preserve">أظهرت النتائج الاحصائية أن، هناك </w:t>
      </w:r>
      <w:r>
        <w:rPr>
          <w:rFonts w:ascii="Calibri" w:eastAsia="Calibri" w:hAnsi="Calibri" w:cs="Arial" w:hint="cs"/>
          <w:sz w:val="26"/>
          <w:szCs w:val="26"/>
          <w:rtl/>
          <w:lang w:bidi="ar"/>
        </w:rPr>
        <w:t>30</w:t>
      </w:r>
      <w:r w:rsidRPr="0074279D">
        <w:rPr>
          <w:rFonts w:ascii="Calibri" w:eastAsia="Calibri" w:hAnsi="Calibri" w:cs="Arial" w:hint="cs"/>
          <w:sz w:val="26"/>
          <w:szCs w:val="26"/>
          <w:rtl/>
          <w:lang w:bidi="ar"/>
        </w:rPr>
        <w:t xml:space="preserve"> شخص خبرتهم اقل من 5 سنوات ما يعادل </w:t>
      </w:r>
      <w:r>
        <w:rPr>
          <w:rFonts w:ascii="Calibri" w:eastAsia="Calibri" w:hAnsi="Calibri" w:cs="Arial" w:hint="cs"/>
          <w:sz w:val="26"/>
          <w:szCs w:val="26"/>
          <w:rtl/>
          <w:lang w:bidi="ar"/>
        </w:rPr>
        <w:t>66,7</w:t>
      </w:r>
      <w:r w:rsidRPr="0074279D">
        <w:rPr>
          <w:rFonts w:ascii="Calibri" w:eastAsia="Calibri" w:hAnsi="Calibri" w:cs="Arial" w:hint="cs"/>
          <w:sz w:val="26"/>
          <w:szCs w:val="26"/>
          <w:rtl/>
          <w:lang w:bidi="ar"/>
        </w:rPr>
        <w:t xml:space="preserve">% من عينة الدراسة. وبينما هناك </w:t>
      </w:r>
      <w:r w:rsidR="00AD3FEE">
        <w:rPr>
          <w:rFonts w:ascii="Calibri" w:eastAsia="Calibri" w:hAnsi="Calibri" w:cs="Arial" w:hint="cs"/>
          <w:sz w:val="26"/>
          <w:szCs w:val="26"/>
          <w:rtl/>
          <w:lang w:bidi="ar"/>
        </w:rPr>
        <w:t>8</w:t>
      </w:r>
      <w:r w:rsidRPr="0074279D">
        <w:rPr>
          <w:rFonts w:ascii="Calibri" w:eastAsia="Calibri" w:hAnsi="Calibri" w:cs="Arial" w:hint="cs"/>
          <w:sz w:val="26"/>
          <w:szCs w:val="26"/>
          <w:rtl/>
          <w:lang w:bidi="ar"/>
        </w:rPr>
        <w:t xml:space="preserve"> شخص خبرتهم المهنية تتراوح من 5 إلى 10 سنوات ما يعادل </w:t>
      </w:r>
      <w:r w:rsidR="00AD3FEE">
        <w:rPr>
          <w:rFonts w:ascii="Calibri" w:eastAsia="Calibri" w:hAnsi="Calibri" w:cs="Arial" w:hint="cs"/>
          <w:sz w:val="26"/>
          <w:szCs w:val="26"/>
          <w:rtl/>
          <w:lang w:bidi="ar"/>
        </w:rPr>
        <w:t>17,8</w:t>
      </w:r>
      <w:r w:rsidRPr="0074279D">
        <w:rPr>
          <w:rFonts w:ascii="Calibri" w:eastAsia="Calibri" w:hAnsi="Calibri" w:cs="Arial" w:hint="cs"/>
          <w:sz w:val="26"/>
          <w:szCs w:val="26"/>
          <w:rtl/>
          <w:lang w:bidi="ar"/>
        </w:rPr>
        <w:t xml:space="preserve">% من عينة الدراسة، وبينما هناك 4 أشخاص تتراوح خبرتهم من 10 إلى 15 سنة اي ما يعادل </w:t>
      </w:r>
      <w:r w:rsidR="00AD3FEE">
        <w:rPr>
          <w:rFonts w:ascii="Calibri" w:eastAsia="Calibri" w:hAnsi="Calibri" w:cs="Arial" w:hint="cs"/>
          <w:sz w:val="26"/>
          <w:szCs w:val="26"/>
          <w:rtl/>
          <w:lang w:bidi="ar"/>
        </w:rPr>
        <w:t>8,9</w:t>
      </w:r>
      <w:r w:rsidRPr="0074279D">
        <w:rPr>
          <w:rFonts w:ascii="Calibri" w:eastAsia="Calibri" w:hAnsi="Calibri" w:cs="Arial" w:hint="cs"/>
          <w:sz w:val="26"/>
          <w:szCs w:val="26"/>
          <w:rtl/>
          <w:lang w:bidi="ar"/>
        </w:rPr>
        <w:t>% من عينة الدراسة</w:t>
      </w:r>
      <w:r w:rsidR="00AD3FEE">
        <w:rPr>
          <w:rFonts w:ascii="Calibri" w:eastAsia="Calibri" w:hAnsi="Calibri" w:cs="Arial" w:hint="cs"/>
          <w:sz w:val="26"/>
          <w:szCs w:val="26"/>
          <w:rtl/>
          <w:lang w:bidi="ar"/>
        </w:rPr>
        <w:t xml:space="preserve"> بينما هناك 3 أشخاص خبرتهم أكثر من 15 سنة أي مما يعادل 6,7% من عينة الدراسة </w:t>
      </w:r>
      <w:r w:rsidRPr="0074279D">
        <w:rPr>
          <w:rFonts w:ascii="Calibri" w:eastAsia="Calibri" w:hAnsi="Calibri" w:cs="Arial" w:hint="cs"/>
          <w:sz w:val="26"/>
          <w:szCs w:val="26"/>
          <w:rtl/>
          <w:lang w:bidi="ar"/>
        </w:rPr>
        <w:t xml:space="preserve">. كما هو موضح بالشكل التالي: </w:t>
      </w:r>
    </w:p>
    <w:p w14:paraId="34E1D7F0" w14:textId="77777777" w:rsidR="00C71F7C" w:rsidRDefault="00C71F7C" w:rsidP="001E578B">
      <w:pPr>
        <w:rPr>
          <w:sz w:val="28"/>
          <w:szCs w:val="28"/>
        </w:rPr>
      </w:pPr>
    </w:p>
    <w:p w14:paraId="67884AB4" w14:textId="77777777" w:rsidR="00C71F7C" w:rsidRDefault="00C71F7C" w:rsidP="001E578B">
      <w:pPr>
        <w:rPr>
          <w:sz w:val="28"/>
          <w:szCs w:val="28"/>
        </w:rPr>
      </w:pPr>
    </w:p>
    <w:p w14:paraId="0221577D" w14:textId="77777777" w:rsidR="00C71F7C" w:rsidRDefault="00C71F7C" w:rsidP="001E578B">
      <w:pPr>
        <w:rPr>
          <w:sz w:val="28"/>
          <w:szCs w:val="28"/>
        </w:rPr>
      </w:pPr>
    </w:p>
    <w:p w14:paraId="4F98BAB2" w14:textId="77777777" w:rsidR="00C71F7C" w:rsidRDefault="00C71F7C" w:rsidP="001E578B">
      <w:pPr>
        <w:rPr>
          <w:sz w:val="28"/>
          <w:szCs w:val="28"/>
        </w:rPr>
      </w:pPr>
    </w:p>
    <w:p w14:paraId="516E7D9F" w14:textId="395F0016" w:rsidR="0074279D" w:rsidRDefault="006133EA" w:rsidP="0074279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44256" behindDoc="0" locked="0" layoutInCell="1" allowOverlap="1" wp14:anchorId="0E91FA1E" wp14:editId="0383F45C">
                <wp:simplePos x="0" y="0"/>
                <wp:positionH relativeFrom="column">
                  <wp:posOffset>1759432</wp:posOffset>
                </wp:positionH>
                <wp:positionV relativeFrom="paragraph">
                  <wp:posOffset>480520</wp:posOffset>
                </wp:positionV>
                <wp:extent cx="491884" cy="245942"/>
                <wp:effectExtent l="0" t="0" r="22860" b="20955"/>
                <wp:wrapNone/>
                <wp:docPr id="160605457" name="مربع نص 62"/>
                <wp:cNvGraphicFramePr/>
                <a:graphic xmlns:a="http://schemas.openxmlformats.org/drawingml/2006/main">
                  <a:graphicData uri="http://schemas.microsoft.com/office/word/2010/wordprocessingShape">
                    <wps:wsp>
                      <wps:cNvSpPr txBox="1"/>
                      <wps:spPr>
                        <a:xfrm>
                          <a:off x="0" y="0"/>
                          <a:ext cx="491884" cy="245942"/>
                        </a:xfrm>
                        <a:prstGeom prst="rect">
                          <a:avLst/>
                        </a:prstGeom>
                        <a:solidFill>
                          <a:schemeClr val="lt1"/>
                        </a:solidFill>
                        <a:ln w="6350">
                          <a:solidFill>
                            <a:prstClr val="black"/>
                          </a:solidFill>
                        </a:ln>
                      </wps:spPr>
                      <wps:txbx>
                        <w:txbxContent>
                          <w:p w14:paraId="2DA018B3" w14:textId="2BEFA1B7" w:rsidR="006133EA" w:rsidRDefault="006133EA">
                            <w:r>
                              <w:rPr>
                                <w:rFonts w:hint="cs"/>
                                <w:rtl/>
                              </w:rPr>
                              <w:t>6,7%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1FA1E" id="مربع نص 62" o:spid="_x0000_s1054" type="#_x0000_t202" style="position:absolute;margin-left:138.55pt;margin-top:37.85pt;width:38.75pt;height:19.3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" fillcolor="white [3201]" strokeweight=".5pt">
                <v:textbox>
                  <w:txbxContent>
                    <w:p w14:paraId="2DA018B3" w14:textId="2BEFA1B7" w:rsidR="006133EA" w:rsidRDefault="006133EA">
                      <w:r>
                        <w:rPr>
                          <w:rFonts w:hint="cs"/>
                          <w:rtl/>
                        </w:rPr>
                        <w:t>6,7%</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43232" behindDoc="0" locked="0" layoutInCell="1" allowOverlap="1" wp14:anchorId="4E8C7946" wp14:editId="32A1CEC8">
                <wp:simplePos x="0" y="0"/>
                <wp:positionH relativeFrom="column">
                  <wp:posOffset>1185566</wp:posOffset>
                </wp:positionH>
                <wp:positionV relativeFrom="paragraph">
                  <wp:posOffset>839974</wp:posOffset>
                </wp:positionV>
                <wp:extent cx="536027" cy="245372"/>
                <wp:effectExtent l="0" t="0" r="16510" b="21590"/>
                <wp:wrapNone/>
                <wp:docPr id="1839102944" name="مربع نص 61"/>
                <wp:cNvGraphicFramePr/>
                <a:graphic xmlns:a="http://schemas.openxmlformats.org/drawingml/2006/main">
                  <a:graphicData uri="http://schemas.microsoft.com/office/word/2010/wordprocessingShape">
                    <wps:wsp>
                      <wps:cNvSpPr txBox="1"/>
                      <wps:spPr>
                        <a:xfrm>
                          <a:off x="0" y="0"/>
                          <a:ext cx="536027" cy="245372"/>
                        </a:xfrm>
                        <a:prstGeom prst="rect">
                          <a:avLst/>
                        </a:prstGeom>
                        <a:solidFill>
                          <a:schemeClr val="lt1"/>
                        </a:solidFill>
                        <a:ln w="6350">
                          <a:solidFill>
                            <a:prstClr val="black"/>
                          </a:solidFill>
                        </a:ln>
                      </wps:spPr>
                      <wps:txbx>
                        <w:txbxContent>
                          <w:p w14:paraId="228DF516" w14:textId="4424B7E4" w:rsidR="006133EA" w:rsidRDefault="006133EA">
                            <w:r>
                              <w:rPr>
                                <w:rFonts w:hint="cs"/>
                                <w:rtl/>
                              </w:rPr>
                              <w:t>8,9%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8C7946" id="مربع نص 61" o:spid="_x0000_s1055" type="#_x0000_t202" style="position:absolute;margin-left:93.35pt;margin-top:66.15pt;width:42.2pt;height:19.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" fillcolor="white [3201]" strokeweight=".5pt">
                <v:textbox>
                  <w:txbxContent>
                    <w:p w14:paraId="228DF516" w14:textId="4424B7E4" w:rsidR="006133EA" w:rsidRDefault="006133EA">
                      <w:r>
                        <w:rPr>
                          <w:rFonts w:hint="cs"/>
                          <w:rtl/>
                        </w:rPr>
                        <w:t>8,9%</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42208" behindDoc="0" locked="0" layoutInCell="1" allowOverlap="1" wp14:anchorId="4BFDC826" wp14:editId="3D9948F2">
                <wp:simplePos x="0" y="0"/>
                <wp:positionH relativeFrom="column">
                  <wp:posOffset>952237</wp:posOffset>
                </wp:positionH>
                <wp:positionV relativeFrom="paragraph">
                  <wp:posOffset>1678699</wp:posOffset>
                </wp:positionV>
                <wp:extent cx="586477" cy="315310"/>
                <wp:effectExtent l="0" t="0" r="23495" b="27940"/>
                <wp:wrapNone/>
                <wp:docPr id="2064993279" name="مربع نص 60"/>
                <wp:cNvGraphicFramePr/>
                <a:graphic xmlns:a="http://schemas.openxmlformats.org/drawingml/2006/main">
                  <a:graphicData uri="http://schemas.microsoft.com/office/word/2010/wordprocessingShape">
                    <wps:wsp>
                      <wps:cNvSpPr txBox="1"/>
                      <wps:spPr>
                        <a:xfrm>
                          <a:off x="0" y="0"/>
                          <a:ext cx="586477" cy="315310"/>
                        </a:xfrm>
                        <a:prstGeom prst="rect">
                          <a:avLst/>
                        </a:prstGeom>
                        <a:solidFill>
                          <a:schemeClr val="lt1"/>
                        </a:solidFill>
                        <a:ln w="6350">
                          <a:solidFill>
                            <a:prstClr val="black"/>
                          </a:solidFill>
                        </a:ln>
                      </wps:spPr>
                      <wps:txbx>
                        <w:txbxContent>
                          <w:p w14:paraId="5BC4BABF" w14:textId="7BCC321A" w:rsidR="006133EA" w:rsidRDefault="006133EA">
                            <w:r>
                              <w:rPr>
                                <w:rFonts w:hint="cs"/>
                                <w:rtl/>
                              </w:rPr>
                              <w:t>17,8%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FDC826" id="مربع نص 60" o:spid="_x0000_s1056" type="#_x0000_t202" style="position:absolute;margin-left:75pt;margin-top:132.2pt;width:46.2pt;height:24.8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" fillcolor="white [3201]" strokeweight=".5pt">
                <v:textbox>
                  <w:txbxContent>
                    <w:p w14:paraId="5BC4BABF" w14:textId="7BCC321A" w:rsidR="006133EA" w:rsidRDefault="006133EA">
                      <w:r>
                        <w:rPr>
                          <w:rFonts w:hint="cs"/>
                          <w:rtl/>
                        </w:rPr>
                        <w:t>17,8%</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41184" behindDoc="0" locked="0" layoutInCell="1" allowOverlap="1" wp14:anchorId="1B151310" wp14:editId="68202C18">
                <wp:simplePos x="0" y="0"/>
                <wp:positionH relativeFrom="column">
                  <wp:posOffset>2667526</wp:posOffset>
                </wp:positionH>
                <wp:positionV relativeFrom="paragraph">
                  <wp:posOffset>1994009</wp:posOffset>
                </wp:positionV>
                <wp:extent cx="592783" cy="289647"/>
                <wp:effectExtent l="0" t="0" r="17145" b="15240"/>
                <wp:wrapNone/>
                <wp:docPr id="1995996535" name="مربع نص 59"/>
                <wp:cNvGraphicFramePr/>
                <a:graphic xmlns:a="http://schemas.openxmlformats.org/drawingml/2006/main">
                  <a:graphicData uri="http://schemas.microsoft.com/office/word/2010/wordprocessingShape">
                    <wps:wsp>
                      <wps:cNvSpPr txBox="1"/>
                      <wps:spPr>
                        <a:xfrm>
                          <a:off x="0" y="0"/>
                          <a:ext cx="592783" cy="289647"/>
                        </a:xfrm>
                        <a:prstGeom prst="rect">
                          <a:avLst/>
                        </a:prstGeom>
                        <a:solidFill>
                          <a:schemeClr val="lt1"/>
                        </a:solidFill>
                        <a:ln w="6350">
                          <a:solidFill>
                            <a:prstClr val="black"/>
                          </a:solidFill>
                        </a:ln>
                      </wps:spPr>
                      <wps:txbx>
                        <w:txbxContent>
                          <w:p w14:paraId="471B8D00" w14:textId="4CDA9D71" w:rsidR="006133EA" w:rsidRDefault="006133EA">
                            <w:r>
                              <w:rPr>
                                <w:rFonts w:hint="cs"/>
                                <w:rtl/>
                              </w:rPr>
                              <w:t>66,7%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151310" id="مربع نص 59" o:spid="_x0000_s1057" type="#_x0000_t202" style="position:absolute;margin-left:210.05pt;margin-top:157pt;width:46.7pt;height:22.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" fillcolor="white [3201]" strokeweight=".5pt">
                <v:textbox>
                  <w:txbxContent>
                    <w:p w14:paraId="471B8D00" w14:textId="4CDA9D71" w:rsidR="006133EA" w:rsidRDefault="006133EA">
                      <w:r>
                        <w:rPr>
                          <w:rFonts w:hint="cs"/>
                          <w:rtl/>
                        </w:rPr>
                        <w:t>66,7%</w:t>
                      </w:r>
                    </w:p>
                  </w:txbxContent>
                </v:textbox>
              </v:shape>
            </w:pict>
          </mc:Fallback>
        </mc:AlternateContent>
      </w:r>
      <w:r w:rsidR="0074279D">
        <w:rPr>
          <w:rFonts w:ascii="Times New Roman" w:hAnsi="Times New Roman" w:cs="Times New Roman"/>
          <w:noProof/>
          <w:sz w:val="24"/>
          <w:szCs w:val="24"/>
        </w:rPr>
        <w:drawing>
          <wp:inline distT="0" distB="0" distL="0" distR="0" wp14:anchorId="3423833D" wp14:editId="531AD20D">
            <wp:extent cx="5943600" cy="3496310"/>
            <wp:effectExtent l="0" t="0" r="0" b="8890"/>
            <wp:docPr id="532714924" name="صورة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6310"/>
                    </a:xfrm>
                    <a:prstGeom prst="rect">
                      <a:avLst/>
                    </a:prstGeom>
                    <a:noFill/>
                    <a:ln>
                      <a:noFill/>
                    </a:ln>
                  </pic:spPr>
                </pic:pic>
              </a:graphicData>
            </a:graphic>
          </wp:inline>
        </w:drawing>
      </w:r>
    </w:p>
    <w:p w14:paraId="16D61B06" w14:textId="77777777" w:rsidR="0074279D" w:rsidRDefault="0074279D" w:rsidP="0074279D">
      <w:pPr>
        <w:autoSpaceDE w:val="0"/>
        <w:autoSpaceDN w:val="0"/>
        <w:adjustRightInd w:val="0"/>
        <w:spacing w:after="0" w:line="240" w:lineRule="auto"/>
        <w:rPr>
          <w:rFonts w:ascii="Times New Roman" w:hAnsi="Times New Roman" w:cs="Times New Roman"/>
          <w:sz w:val="24"/>
          <w:szCs w:val="24"/>
        </w:rPr>
      </w:pPr>
    </w:p>
    <w:p w14:paraId="2ED77BFD" w14:textId="77777777" w:rsidR="0074279D" w:rsidRDefault="0074279D" w:rsidP="0074279D">
      <w:pPr>
        <w:autoSpaceDE w:val="0"/>
        <w:autoSpaceDN w:val="0"/>
        <w:adjustRightInd w:val="0"/>
        <w:spacing w:after="0" w:line="400" w:lineRule="atLeast"/>
        <w:rPr>
          <w:rFonts w:ascii="Times New Roman" w:hAnsi="Times New Roman" w:cs="Times New Roman"/>
          <w:sz w:val="24"/>
          <w:szCs w:val="24"/>
        </w:rPr>
      </w:pPr>
    </w:p>
    <w:p w14:paraId="5B73CBDB" w14:textId="402F82B4" w:rsidR="00C71F7C" w:rsidRPr="00AD3FEE" w:rsidRDefault="00AD3FEE" w:rsidP="00AD3FEE">
      <w:pPr>
        <w:jc w:val="center"/>
        <w:rPr>
          <w:sz w:val="24"/>
          <w:szCs w:val="24"/>
        </w:rPr>
      </w:pPr>
      <w:r>
        <w:rPr>
          <w:rFonts w:hint="cs"/>
          <w:sz w:val="24"/>
          <w:szCs w:val="24"/>
          <w:rtl/>
        </w:rPr>
        <w:t>تصنيف عينة الدراسة وفقا للخبرة المهنية</w:t>
      </w:r>
    </w:p>
    <w:p w14:paraId="6162F1CA" w14:textId="77777777" w:rsidR="00C71F7C" w:rsidRDefault="00C71F7C" w:rsidP="001E578B">
      <w:pPr>
        <w:rPr>
          <w:sz w:val="28"/>
          <w:szCs w:val="28"/>
        </w:rPr>
      </w:pPr>
    </w:p>
    <w:p w14:paraId="65B25ABE" w14:textId="77777777" w:rsidR="006133EA" w:rsidRPr="00632F5B" w:rsidRDefault="006133EA" w:rsidP="00632F5B">
      <w:pPr>
        <w:pStyle w:val="2"/>
        <w:rPr>
          <w:rFonts w:eastAsia="Calibri"/>
          <w:b/>
          <w:bCs/>
          <w:color w:val="auto"/>
          <w:lang w:bidi="ar"/>
        </w:rPr>
      </w:pPr>
      <w:bookmarkStart w:id="88" w:name="_Toc185041801"/>
      <w:r w:rsidRPr="00632F5B">
        <w:rPr>
          <w:rFonts w:eastAsia="Calibri" w:hint="cs"/>
          <w:b/>
          <w:bCs/>
          <w:color w:val="auto"/>
          <w:rtl/>
          <w:lang w:bidi="ar"/>
        </w:rPr>
        <w:t>اختبار الصدق والثبات لإداة الدراسة:</w:t>
      </w:r>
      <w:bookmarkEnd w:id="88"/>
    </w:p>
    <w:p w14:paraId="06501C18" w14:textId="77777777" w:rsidR="006133EA" w:rsidRPr="006133EA" w:rsidRDefault="006133EA" w:rsidP="006133EA">
      <w:pPr>
        <w:bidi/>
        <w:rPr>
          <w:rFonts w:ascii="Calibri" w:eastAsia="Calibri" w:hAnsi="Calibri" w:cs="Arial"/>
          <w:sz w:val="26"/>
          <w:szCs w:val="26"/>
          <w:rtl/>
          <w:lang w:bidi="ar"/>
        </w:rPr>
      </w:pPr>
    </w:p>
    <w:p w14:paraId="4A527BDE" w14:textId="77777777" w:rsidR="006133EA" w:rsidRPr="006133EA" w:rsidRDefault="006133EA" w:rsidP="006133EA">
      <w:pPr>
        <w:bidi/>
        <w:jc w:val="both"/>
        <w:rPr>
          <w:rFonts w:ascii="Calibri" w:eastAsia="Calibri" w:hAnsi="Calibri" w:cs="Arial"/>
          <w:sz w:val="26"/>
          <w:szCs w:val="26"/>
          <w:rtl/>
        </w:rPr>
      </w:pPr>
      <w:r w:rsidRPr="006133EA">
        <w:rPr>
          <w:rFonts w:ascii="Calibri" w:eastAsia="Calibri" w:hAnsi="Calibri" w:cs="Arial" w:hint="cs"/>
          <w:sz w:val="26"/>
          <w:szCs w:val="26"/>
          <w:rtl/>
          <w:lang w:bidi="ar"/>
        </w:rPr>
        <w:t xml:space="preserve">من أجل التحقق من الصدق وثبات المقاييس المستخدمة في الدراسة تم اختبار صدق الاتساق الداخلي للاستبيانات المستخدمة  لقياس متغيرات الدراسة بالإضافة إلى قياس الصدق التقاربي عن طيق قياس متوسط التباين المستخرج </w:t>
      </w:r>
      <w:r w:rsidRPr="006133EA">
        <w:rPr>
          <w:rFonts w:ascii="Calibri" w:eastAsia="Calibri" w:hAnsi="Calibri" w:cs="Arial"/>
          <w:sz w:val="26"/>
          <w:szCs w:val="26"/>
          <w:lang w:bidi="ar"/>
        </w:rPr>
        <w:t xml:space="preserve"> .Average Variance Extracted (AVE)</w:t>
      </w:r>
      <w:r w:rsidRPr="006133EA">
        <w:rPr>
          <w:rFonts w:ascii="Calibri" w:eastAsia="Calibri" w:hAnsi="Calibri" w:cs="Arial" w:hint="cs"/>
          <w:sz w:val="26"/>
          <w:szCs w:val="26"/>
          <w:rtl/>
          <w:lang w:bidi="ar"/>
        </w:rPr>
        <w:t xml:space="preserve"> بينما , تم قياس الثبات للمقاييس المستخدمة في الدراسة عن طريق قياس كلا من : قيمة ألفا كرونباخ </w:t>
      </w:r>
      <w:r w:rsidRPr="006133EA">
        <w:rPr>
          <w:rFonts w:ascii="Calibri" w:eastAsia="Calibri" w:hAnsi="Calibri" w:cs="Arial"/>
          <w:sz w:val="26"/>
          <w:szCs w:val="26"/>
          <w:lang w:bidi="ar"/>
        </w:rPr>
        <w:t>Cronbach’s Alpha</w:t>
      </w:r>
      <w:r w:rsidRPr="006133EA">
        <w:rPr>
          <w:rFonts w:ascii="Calibri" w:eastAsia="Calibri" w:hAnsi="Calibri" w:cs="Arial" w:hint="cs"/>
          <w:sz w:val="26"/>
          <w:szCs w:val="26"/>
          <w:rtl/>
          <w:lang w:bidi="ar"/>
        </w:rPr>
        <w:t xml:space="preserve"> , قيمة الثبات المركب </w:t>
      </w:r>
      <w:r w:rsidRPr="006133EA">
        <w:rPr>
          <w:rFonts w:ascii="Calibri" w:eastAsia="Calibri" w:hAnsi="Calibri" w:cs="Arial"/>
          <w:sz w:val="26"/>
          <w:szCs w:val="26"/>
          <w:lang w:bidi="ar"/>
        </w:rPr>
        <w:t>Composite reliability</w:t>
      </w:r>
      <w:r w:rsidRPr="006133EA">
        <w:rPr>
          <w:rFonts w:ascii="Calibri" w:eastAsia="Calibri" w:hAnsi="Calibri" w:cs="Arial" w:hint="cs"/>
          <w:sz w:val="26"/>
          <w:szCs w:val="26"/>
          <w:rtl/>
        </w:rPr>
        <w:t xml:space="preserve"> , استخدم برنامج التحليل الاحصائي بالاصدار 28. الفقرات والجداول توضح ذلك </w:t>
      </w:r>
    </w:p>
    <w:p w14:paraId="5966C17F" w14:textId="77777777" w:rsidR="006133EA" w:rsidRPr="006133EA" w:rsidRDefault="006133EA" w:rsidP="006133EA">
      <w:pPr>
        <w:bidi/>
        <w:jc w:val="both"/>
        <w:rPr>
          <w:rFonts w:ascii="Calibri" w:eastAsia="Calibri" w:hAnsi="Calibri" w:cs="Arial"/>
          <w:sz w:val="26"/>
          <w:szCs w:val="26"/>
          <w:rtl/>
        </w:rPr>
      </w:pPr>
    </w:p>
    <w:p w14:paraId="561A1AC6" w14:textId="77777777" w:rsidR="006133EA" w:rsidRPr="006133EA" w:rsidRDefault="006133EA" w:rsidP="006133EA">
      <w:pPr>
        <w:bidi/>
        <w:jc w:val="both"/>
        <w:rPr>
          <w:rFonts w:ascii="Calibri" w:eastAsia="Calibri" w:hAnsi="Calibri" w:cs="Arial"/>
          <w:sz w:val="26"/>
          <w:szCs w:val="26"/>
          <w:rtl/>
        </w:rPr>
      </w:pPr>
    </w:p>
    <w:p w14:paraId="4281FE83" w14:textId="77777777" w:rsidR="006133EA" w:rsidRPr="006133EA" w:rsidRDefault="006133EA" w:rsidP="006133EA">
      <w:pPr>
        <w:bidi/>
        <w:jc w:val="both"/>
        <w:rPr>
          <w:rFonts w:ascii="Calibri" w:eastAsia="Calibri" w:hAnsi="Calibri" w:cs="Arial"/>
          <w:sz w:val="26"/>
          <w:szCs w:val="26"/>
          <w:rtl/>
        </w:rPr>
      </w:pPr>
    </w:p>
    <w:p w14:paraId="100DC69A" w14:textId="77777777" w:rsidR="006133EA" w:rsidRPr="00D3178B" w:rsidRDefault="006133EA" w:rsidP="00D3178B">
      <w:pPr>
        <w:pStyle w:val="2"/>
        <w:rPr>
          <w:rFonts w:eastAsia="Calibri"/>
          <w:b/>
          <w:bCs/>
          <w:color w:val="auto"/>
          <w:rtl/>
        </w:rPr>
      </w:pPr>
      <w:bookmarkStart w:id="89" w:name="_Toc185041802"/>
      <w:r w:rsidRPr="00D3178B">
        <w:rPr>
          <w:rFonts w:eastAsia="Calibri" w:hint="cs"/>
          <w:b/>
          <w:bCs/>
          <w:color w:val="auto"/>
          <w:rtl/>
        </w:rPr>
        <w:lastRenderedPageBreak/>
        <w:t>صدق المقاييس المستخدمة في الدراسة:</w:t>
      </w:r>
      <w:bookmarkEnd w:id="89"/>
    </w:p>
    <w:p w14:paraId="7B88C1B5" w14:textId="77777777" w:rsidR="006133EA" w:rsidRPr="006133EA" w:rsidRDefault="006133EA" w:rsidP="006133EA">
      <w:pPr>
        <w:bidi/>
        <w:jc w:val="both"/>
        <w:rPr>
          <w:rFonts w:ascii="Calibri" w:eastAsia="Calibri" w:hAnsi="Calibri" w:cs="Arial"/>
          <w:b/>
          <w:bCs/>
          <w:sz w:val="18"/>
          <w:szCs w:val="18"/>
          <w:rtl/>
          <w:lang w:bidi="ar"/>
        </w:rPr>
      </w:pPr>
      <w:r w:rsidRPr="006133EA">
        <w:rPr>
          <w:rFonts w:ascii="Calibri" w:eastAsia="Calibri" w:hAnsi="Calibri" w:cs="Arial" w:hint="cs"/>
          <w:sz w:val="26"/>
          <w:szCs w:val="26"/>
          <w:rtl/>
        </w:rPr>
        <w:t>تم اختيار صدق الاتساق الداخلي للمقاييس المستخدمة في قياس متغيرات الدراسة بالإضافة إلى قياس الصدق التفاربي عن طريق قياس المتوسط التباين المستخرج (</w:t>
      </w:r>
      <w:r w:rsidRPr="006133EA">
        <w:rPr>
          <w:rFonts w:ascii="Calibri" w:eastAsia="Calibri" w:hAnsi="Calibri" w:cs="Arial"/>
          <w:sz w:val="26"/>
          <w:szCs w:val="26"/>
        </w:rPr>
        <w:t xml:space="preserve"> Average Variance Extracted (AVE</w:t>
      </w:r>
    </w:p>
    <w:p w14:paraId="487C2CB2" w14:textId="77777777" w:rsidR="006133EA" w:rsidRPr="006133EA" w:rsidRDefault="006133EA" w:rsidP="006133EA">
      <w:pPr>
        <w:bidi/>
        <w:rPr>
          <w:rFonts w:ascii="Calibri" w:eastAsia="Calibri" w:hAnsi="Calibri" w:cs="Arial"/>
          <w:sz w:val="26"/>
          <w:szCs w:val="26"/>
          <w:rtl/>
        </w:rPr>
      </w:pPr>
      <w:r w:rsidRPr="006133EA">
        <w:rPr>
          <w:rFonts w:ascii="Calibri" w:eastAsia="Calibri" w:hAnsi="Calibri" w:cs="Arial"/>
          <w:b/>
          <w:bCs/>
          <w:sz w:val="32"/>
          <w:szCs w:val="32"/>
          <w:lang w:bidi="ar"/>
        </w:rPr>
        <w:t>.</w:t>
      </w:r>
      <w:r w:rsidRPr="006133EA">
        <w:rPr>
          <w:rFonts w:ascii="Calibri" w:eastAsia="Calibri" w:hAnsi="Calibri" w:cs="Arial" w:hint="cs"/>
          <w:sz w:val="32"/>
          <w:szCs w:val="32"/>
          <w:rtl/>
        </w:rPr>
        <w:t xml:space="preserve"> </w:t>
      </w:r>
      <w:r w:rsidRPr="006133EA">
        <w:rPr>
          <w:rFonts w:ascii="Calibri" w:eastAsia="Calibri" w:hAnsi="Calibri" w:cs="Arial" w:hint="cs"/>
          <w:sz w:val="26"/>
          <w:szCs w:val="26"/>
          <w:rtl/>
        </w:rPr>
        <w:t>صدق الاتساق الداخلي: يقصد به مدى اتساق كل عبارة من عبارات الاستبانة للمتغير الذي تنتمي إليه، لذا قامت الباحثة بقياس الاتساق الداخلي للاستبانات من خلال حساب معاملات الارتباط بين درجة كل عبارة و الدرجة الكلية للمتغير التي تنتمي إليه، وفقا لدراسة (1974)</w:t>
      </w:r>
      <w:r w:rsidRPr="006133EA">
        <w:rPr>
          <w:rFonts w:ascii="Calibri" w:eastAsia="Calibri" w:hAnsi="Calibri" w:cs="Arial"/>
          <w:sz w:val="26"/>
          <w:szCs w:val="26"/>
        </w:rPr>
        <w:t>,Kaiser</w:t>
      </w:r>
      <w:r w:rsidRPr="006133EA">
        <w:rPr>
          <w:rFonts w:ascii="Calibri" w:eastAsia="Calibri" w:hAnsi="Calibri" w:cs="Arial" w:hint="cs"/>
          <w:sz w:val="26"/>
          <w:szCs w:val="26"/>
          <w:rtl/>
        </w:rPr>
        <w:t xml:space="preserve"> معامل الارتباط أقل من 0.5 يتم حذف  الاستبانة </w:t>
      </w:r>
    </w:p>
    <w:p w14:paraId="5ECB90E3" w14:textId="77777777" w:rsidR="006133EA" w:rsidRPr="006133EA" w:rsidRDefault="006133EA" w:rsidP="006133EA">
      <w:pPr>
        <w:bidi/>
        <w:rPr>
          <w:rFonts w:ascii="Calibri" w:eastAsia="Calibri" w:hAnsi="Calibri" w:cs="Arial"/>
          <w:b/>
          <w:bCs/>
          <w:sz w:val="32"/>
          <w:szCs w:val="32"/>
        </w:rPr>
      </w:pPr>
    </w:p>
    <w:p w14:paraId="428247B4" w14:textId="77777777" w:rsidR="006133EA" w:rsidRPr="006133EA" w:rsidRDefault="006133EA" w:rsidP="006133EA">
      <w:pPr>
        <w:bidi/>
        <w:rPr>
          <w:rFonts w:ascii="Calibri" w:eastAsia="Calibri" w:hAnsi="Calibri" w:cs="Arial"/>
          <w:sz w:val="26"/>
          <w:szCs w:val="26"/>
        </w:rPr>
      </w:pPr>
      <w:r w:rsidRPr="006133EA">
        <w:rPr>
          <w:rFonts w:ascii="Calibri" w:eastAsia="Calibri" w:hAnsi="Calibri" w:cs="Arial" w:hint="cs"/>
          <w:b/>
          <w:bCs/>
          <w:sz w:val="32"/>
          <w:szCs w:val="32"/>
          <w:rtl/>
        </w:rPr>
        <w:t>.</w:t>
      </w:r>
      <w:r w:rsidRPr="006133EA">
        <w:rPr>
          <w:rFonts w:ascii="Calibri" w:eastAsia="Calibri" w:hAnsi="Calibri" w:cs="Arial" w:hint="cs"/>
          <w:sz w:val="26"/>
          <w:szCs w:val="26"/>
          <w:rtl/>
        </w:rPr>
        <w:t xml:space="preserve">الصدق التقاربي </w:t>
      </w:r>
      <w:r w:rsidRPr="006133EA">
        <w:rPr>
          <w:rFonts w:ascii="Calibri" w:eastAsia="Calibri" w:hAnsi="Calibri" w:cs="Arial"/>
          <w:sz w:val="26"/>
          <w:szCs w:val="26"/>
        </w:rPr>
        <w:t>:Convergent Validity</w:t>
      </w:r>
      <w:r w:rsidRPr="006133EA">
        <w:rPr>
          <w:rFonts w:ascii="Calibri" w:eastAsia="Calibri" w:hAnsi="Calibri" w:cs="Arial" w:hint="cs"/>
          <w:sz w:val="26"/>
          <w:szCs w:val="26"/>
          <w:rtl/>
        </w:rPr>
        <w:t xml:space="preserve"> يتم قياس متوسط التباين بين العبارات التي تقيس نفس المقياس وذلك عن طريق احتساب متوسط التباين المستخرج </w:t>
      </w:r>
      <w:r w:rsidRPr="006133EA">
        <w:rPr>
          <w:rFonts w:ascii="Calibri" w:eastAsia="Calibri" w:hAnsi="Calibri" w:cs="Arial"/>
          <w:sz w:val="26"/>
          <w:szCs w:val="26"/>
        </w:rPr>
        <w:t>AVE</w:t>
      </w:r>
      <w:r w:rsidRPr="006133EA">
        <w:rPr>
          <w:rFonts w:ascii="Calibri" w:eastAsia="Calibri" w:hAnsi="Calibri" w:cs="Arial" w:hint="cs"/>
          <w:sz w:val="26"/>
          <w:szCs w:val="26"/>
          <w:rtl/>
        </w:rPr>
        <w:t xml:space="preserve">, التي يجب أن تكون قيمتها أكبر من 0.5 </w:t>
      </w:r>
    </w:p>
    <w:p w14:paraId="1B05AC2B" w14:textId="77777777" w:rsidR="006133EA" w:rsidRPr="006133EA" w:rsidRDefault="006133EA" w:rsidP="006133EA">
      <w:pPr>
        <w:bidi/>
        <w:rPr>
          <w:rFonts w:ascii="Calibri" w:eastAsia="Calibri" w:hAnsi="Calibri" w:cs="Arial"/>
          <w:sz w:val="26"/>
          <w:szCs w:val="26"/>
          <w:rtl/>
          <w:lang w:bidi="ar-MA"/>
        </w:rPr>
      </w:pPr>
      <w:r w:rsidRPr="006133EA">
        <w:rPr>
          <w:rFonts w:ascii="Calibri" w:eastAsia="Calibri" w:hAnsi="Calibri" w:cs="Arial" w:hint="cs"/>
          <w:sz w:val="26"/>
          <w:szCs w:val="26"/>
          <w:rtl/>
        </w:rPr>
        <w:t>وفقا ل (</w:t>
      </w:r>
      <w:r w:rsidRPr="006133EA">
        <w:rPr>
          <w:rFonts w:ascii="Calibri" w:eastAsia="Calibri" w:hAnsi="Calibri" w:cs="Arial"/>
          <w:sz w:val="26"/>
          <w:szCs w:val="26"/>
        </w:rPr>
        <w:t>Hair et al. 2006</w:t>
      </w:r>
      <w:r w:rsidRPr="006133EA">
        <w:rPr>
          <w:rFonts w:ascii="Calibri" w:eastAsia="Calibri" w:hAnsi="Calibri" w:cs="Arial" w:hint="cs"/>
          <w:sz w:val="26"/>
          <w:szCs w:val="26"/>
          <w:rtl/>
        </w:rPr>
        <w:t>)</w:t>
      </w:r>
    </w:p>
    <w:p w14:paraId="43AAB70D" w14:textId="77777777" w:rsidR="006133EA" w:rsidRPr="006133EA" w:rsidRDefault="006133EA" w:rsidP="006133EA">
      <w:pPr>
        <w:bidi/>
        <w:jc w:val="center"/>
        <w:rPr>
          <w:rFonts w:ascii="Calibri" w:eastAsia="Calibri" w:hAnsi="Calibri" w:cs="Arial"/>
          <w:b/>
          <w:bCs/>
          <w:sz w:val="18"/>
          <w:szCs w:val="18"/>
          <w:lang w:bidi="ar"/>
        </w:rPr>
      </w:pPr>
    </w:p>
    <w:p w14:paraId="2B5E2F0E" w14:textId="3BEADB3D" w:rsidR="00C71F7C" w:rsidRPr="000F1B10" w:rsidRDefault="006133EA" w:rsidP="000F1B10">
      <w:pPr>
        <w:bidi/>
        <w:rPr>
          <w:rFonts w:ascii="Calibri" w:eastAsia="Calibri" w:hAnsi="Calibri" w:cs="Arial"/>
          <w:sz w:val="26"/>
          <w:szCs w:val="26"/>
        </w:rPr>
      </w:pPr>
      <w:r w:rsidRPr="006133EA">
        <w:rPr>
          <w:rFonts w:ascii="Calibri" w:eastAsia="Calibri" w:hAnsi="Calibri" w:cs="Arial" w:hint="cs"/>
          <w:sz w:val="26"/>
          <w:szCs w:val="26"/>
          <w:rtl/>
        </w:rPr>
        <w:t xml:space="preserve">الجداول التالية توضح النتائج الإحصائية الخاصة ب (معاملات الارتباط, الانحراف المعياري, قيمة </w:t>
      </w:r>
      <w:r w:rsidRPr="006133EA">
        <w:rPr>
          <w:rFonts w:ascii="Calibri" w:eastAsia="Calibri" w:hAnsi="Calibri" w:cs="Arial"/>
          <w:sz w:val="26"/>
          <w:szCs w:val="26"/>
        </w:rPr>
        <w:t>T</w:t>
      </w:r>
      <w:r w:rsidRPr="006133EA">
        <w:rPr>
          <w:rFonts w:ascii="Calibri" w:eastAsia="Calibri" w:hAnsi="Calibri" w:cs="Arial" w:hint="cs"/>
          <w:sz w:val="26"/>
          <w:szCs w:val="26"/>
          <w:rtl/>
        </w:rPr>
        <w:t xml:space="preserve"> المحسوبة, وقيمة </w:t>
      </w:r>
      <w:r w:rsidRPr="006133EA">
        <w:rPr>
          <w:rFonts w:ascii="Calibri" w:eastAsia="Calibri" w:hAnsi="Calibri" w:cs="Arial"/>
          <w:sz w:val="26"/>
          <w:szCs w:val="26"/>
        </w:rPr>
        <w:t>P- value,</w:t>
      </w:r>
      <w:r w:rsidRPr="006133EA">
        <w:rPr>
          <w:rFonts w:ascii="Calibri" w:eastAsia="Calibri" w:hAnsi="Calibri" w:cs="Arial" w:hint="cs"/>
          <w:sz w:val="26"/>
          <w:szCs w:val="26"/>
          <w:rtl/>
        </w:rPr>
        <w:t xml:space="preserve">) بين كل عبارة والدرجة الكلية للمتغير لقياس صدق الاتساق الداخلي للاستبانات, وذلك من خلال نموذج المعادلة البنائية </w:t>
      </w:r>
      <w:r w:rsidRPr="006133EA">
        <w:rPr>
          <w:rFonts w:ascii="Calibri" w:eastAsia="Calibri" w:hAnsi="Calibri" w:cs="Arial"/>
          <w:sz w:val="26"/>
          <w:szCs w:val="26"/>
        </w:rPr>
        <w:t>SEM-PLS</w:t>
      </w:r>
      <w:r w:rsidRPr="006133EA">
        <w:rPr>
          <w:rFonts w:ascii="Calibri" w:eastAsia="Calibri" w:hAnsi="Calibri" w:cs="Arial" w:hint="cs"/>
          <w:sz w:val="26"/>
          <w:szCs w:val="26"/>
          <w:rtl/>
        </w:rPr>
        <w:t xml:space="preserve"> ,كما يلي</w:t>
      </w:r>
      <w:r w:rsidR="000F1B10">
        <w:rPr>
          <w:rFonts w:ascii="Calibri" w:eastAsia="Calibri" w:hAnsi="Calibri" w:cs="Arial" w:hint="cs"/>
          <w:sz w:val="26"/>
          <w:szCs w:val="26"/>
          <w:rtl/>
        </w:rPr>
        <w:t>:</w:t>
      </w:r>
    </w:p>
    <w:p w14:paraId="4B72C653" w14:textId="77777777" w:rsidR="00C71F7C" w:rsidRDefault="00C71F7C" w:rsidP="001E578B">
      <w:pPr>
        <w:rPr>
          <w:sz w:val="28"/>
          <w:szCs w:val="28"/>
        </w:rPr>
      </w:pPr>
    </w:p>
    <w:tbl>
      <w:tblPr>
        <w:tblStyle w:val="a4"/>
        <w:tblW w:w="10207" w:type="dxa"/>
        <w:tblInd w:w="-431" w:type="dxa"/>
        <w:tblLook w:val="04A0" w:firstRow="1" w:lastRow="0" w:firstColumn="1" w:lastColumn="0" w:noHBand="0" w:noVBand="1"/>
      </w:tblPr>
      <w:tblGrid>
        <w:gridCol w:w="1281"/>
        <w:gridCol w:w="1462"/>
        <w:gridCol w:w="992"/>
        <w:gridCol w:w="1179"/>
        <w:gridCol w:w="1319"/>
        <w:gridCol w:w="855"/>
        <w:gridCol w:w="1080"/>
        <w:gridCol w:w="922"/>
        <w:gridCol w:w="1117"/>
      </w:tblGrid>
      <w:tr w:rsidR="0080227D" w14:paraId="1E90F1D1" w14:textId="77777777" w:rsidTr="0080227D">
        <w:trPr>
          <w:trHeight w:val="699"/>
        </w:trPr>
        <w:tc>
          <w:tcPr>
            <w:tcW w:w="2660" w:type="dxa"/>
            <w:gridSpan w:val="2"/>
            <w:shd w:val="clear" w:color="auto" w:fill="FBE4D5" w:themeFill="accent2" w:themeFillTint="33"/>
          </w:tcPr>
          <w:p w14:paraId="364051E3" w14:textId="77777777" w:rsidR="001739E1" w:rsidRDefault="001739E1" w:rsidP="009F2F22">
            <w:pPr>
              <w:jc w:val="right"/>
              <w:rPr>
                <w:sz w:val="28"/>
                <w:szCs w:val="28"/>
                <w:rtl/>
              </w:rPr>
            </w:pPr>
          </w:p>
          <w:p w14:paraId="1014F415" w14:textId="132ACB9F" w:rsidR="009F2F22" w:rsidRPr="009F2F22" w:rsidRDefault="009F2F22" w:rsidP="009F2F22">
            <w:pPr>
              <w:jc w:val="right"/>
              <w:rPr>
                <w:b/>
                <w:bCs/>
                <w:sz w:val="28"/>
                <w:szCs w:val="28"/>
              </w:rPr>
            </w:pPr>
            <w:r w:rsidRPr="009F2F22">
              <w:rPr>
                <w:rFonts w:hint="cs"/>
                <w:b/>
                <w:bCs/>
                <w:sz w:val="28"/>
                <w:szCs w:val="28"/>
                <w:rtl/>
              </w:rPr>
              <w:t>متوسط التباين المستخرج</w:t>
            </w:r>
          </w:p>
        </w:tc>
        <w:tc>
          <w:tcPr>
            <w:tcW w:w="992" w:type="dxa"/>
            <w:shd w:val="clear" w:color="auto" w:fill="FBE4D5" w:themeFill="accent2" w:themeFillTint="33"/>
          </w:tcPr>
          <w:p w14:paraId="6E247200" w14:textId="4E52D61A" w:rsidR="001739E1" w:rsidRDefault="00422BBC" w:rsidP="00422BBC">
            <w:pPr>
              <w:jc w:val="center"/>
              <w:rPr>
                <w:b/>
                <w:bCs/>
                <w:sz w:val="28"/>
                <w:szCs w:val="28"/>
              </w:rPr>
            </w:pPr>
            <w:r w:rsidRPr="00422BBC">
              <w:rPr>
                <w:b/>
                <w:bCs/>
                <w:sz w:val="28"/>
                <w:szCs w:val="28"/>
              </w:rPr>
              <w:t>P</w:t>
            </w:r>
          </w:p>
          <w:p w14:paraId="0EE4856D" w14:textId="7F4C44BF" w:rsidR="00422BBC" w:rsidRPr="00422BBC" w:rsidRDefault="00422BBC" w:rsidP="00422BBC">
            <w:pPr>
              <w:jc w:val="center"/>
              <w:rPr>
                <w:b/>
                <w:bCs/>
                <w:sz w:val="28"/>
                <w:szCs w:val="28"/>
              </w:rPr>
            </w:pPr>
            <w:r>
              <w:rPr>
                <w:b/>
                <w:bCs/>
                <w:sz w:val="28"/>
                <w:szCs w:val="28"/>
              </w:rPr>
              <w:t>Values</w:t>
            </w:r>
          </w:p>
        </w:tc>
        <w:tc>
          <w:tcPr>
            <w:tcW w:w="1214" w:type="dxa"/>
            <w:shd w:val="clear" w:color="auto" w:fill="FBE4D5" w:themeFill="accent2" w:themeFillTint="33"/>
          </w:tcPr>
          <w:p w14:paraId="6FDF581F" w14:textId="7EF78068" w:rsidR="00415D1C" w:rsidRPr="00415D1C" w:rsidRDefault="00415D1C" w:rsidP="00415D1C">
            <w:pPr>
              <w:jc w:val="center"/>
              <w:rPr>
                <w:b/>
                <w:bCs/>
                <w:sz w:val="24"/>
                <w:szCs w:val="24"/>
              </w:rPr>
            </w:pPr>
            <w:r w:rsidRPr="00415D1C">
              <w:rPr>
                <w:rFonts w:hint="cs"/>
                <w:b/>
                <w:bCs/>
                <w:sz w:val="24"/>
                <w:szCs w:val="24"/>
                <w:rtl/>
              </w:rPr>
              <w:t>الانحراف المعياري</w:t>
            </w:r>
          </w:p>
        </w:tc>
        <w:tc>
          <w:tcPr>
            <w:tcW w:w="1381" w:type="dxa"/>
            <w:shd w:val="clear" w:color="auto" w:fill="FBE4D5" w:themeFill="accent2" w:themeFillTint="33"/>
          </w:tcPr>
          <w:p w14:paraId="69DF5187" w14:textId="77777777" w:rsidR="001739E1" w:rsidRPr="00415D1C" w:rsidRDefault="001739E1" w:rsidP="001E73E4">
            <w:pPr>
              <w:jc w:val="right"/>
              <w:rPr>
                <w:b/>
                <w:bCs/>
                <w:sz w:val="24"/>
                <w:szCs w:val="24"/>
              </w:rPr>
            </w:pPr>
          </w:p>
          <w:p w14:paraId="66449FEF" w14:textId="36DDC56D" w:rsidR="001E73E4" w:rsidRPr="00415D1C" w:rsidRDefault="00415D1C" w:rsidP="001E73E4">
            <w:pPr>
              <w:jc w:val="right"/>
              <w:rPr>
                <w:b/>
                <w:bCs/>
                <w:sz w:val="24"/>
                <w:szCs w:val="24"/>
              </w:rPr>
            </w:pPr>
            <w:r w:rsidRPr="00415D1C">
              <w:rPr>
                <w:rFonts w:hint="cs"/>
                <w:b/>
                <w:bCs/>
                <w:sz w:val="24"/>
                <w:szCs w:val="24"/>
                <w:rtl/>
              </w:rPr>
              <w:t xml:space="preserve"> معامل الارتباط</w:t>
            </w:r>
          </w:p>
        </w:tc>
        <w:tc>
          <w:tcPr>
            <w:tcW w:w="804" w:type="dxa"/>
            <w:shd w:val="clear" w:color="auto" w:fill="FBE4D5" w:themeFill="accent2" w:themeFillTint="33"/>
          </w:tcPr>
          <w:p w14:paraId="4412F75E" w14:textId="77777777" w:rsidR="001739E1" w:rsidRPr="004528E8" w:rsidRDefault="001739E1" w:rsidP="004528E8">
            <w:pPr>
              <w:jc w:val="center"/>
              <w:rPr>
                <w:b/>
                <w:bCs/>
                <w:sz w:val="28"/>
                <w:szCs w:val="28"/>
              </w:rPr>
            </w:pPr>
          </w:p>
          <w:p w14:paraId="71B88BA2" w14:textId="75807338" w:rsidR="004528E8" w:rsidRPr="004528E8" w:rsidRDefault="004528E8" w:rsidP="004528E8">
            <w:pPr>
              <w:jc w:val="center"/>
              <w:rPr>
                <w:b/>
                <w:bCs/>
                <w:sz w:val="28"/>
                <w:szCs w:val="28"/>
              </w:rPr>
            </w:pPr>
            <w:r w:rsidRPr="004528E8">
              <w:rPr>
                <w:b/>
                <w:bCs/>
                <w:sz w:val="28"/>
                <w:szCs w:val="28"/>
              </w:rPr>
              <w:t>KM</w:t>
            </w:r>
            <w:r w:rsidR="00422BBC">
              <w:rPr>
                <w:b/>
                <w:bCs/>
                <w:sz w:val="28"/>
                <w:szCs w:val="28"/>
              </w:rPr>
              <w:t>O</w:t>
            </w:r>
          </w:p>
        </w:tc>
        <w:tc>
          <w:tcPr>
            <w:tcW w:w="1097" w:type="dxa"/>
            <w:shd w:val="clear" w:color="auto" w:fill="FBE4D5" w:themeFill="accent2" w:themeFillTint="33"/>
          </w:tcPr>
          <w:p w14:paraId="152C7405" w14:textId="77777777" w:rsidR="001739E1" w:rsidRPr="001B059E" w:rsidRDefault="001739E1" w:rsidP="001B059E">
            <w:pPr>
              <w:jc w:val="center"/>
              <w:rPr>
                <w:b/>
                <w:bCs/>
                <w:sz w:val="28"/>
                <w:szCs w:val="28"/>
                <w:rtl/>
              </w:rPr>
            </w:pPr>
          </w:p>
          <w:p w14:paraId="4FD1B0B3" w14:textId="738FF916" w:rsidR="001B059E" w:rsidRPr="001B059E" w:rsidRDefault="001B059E" w:rsidP="001B059E">
            <w:pPr>
              <w:jc w:val="center"/>
              <w:rPr>
                <w:b/>
                <w:bCs/>
                <w:sz w:val="28"/>
                <w:szCs w:val="28"/>
              </w:rPr>
            </w:pPr>
            <w:r w:rsidRPr="001B059E">
              <w:rPr>
                <w:rFonts w:hint="cs"/>
                <w:b/>
                <w:bCs/>
                <w:sz w:val="28"/>
                <w:szCs w:val="28"/>
                <w:rtl/>
              </w:rPr>
              <w:t>العبارات</w:t>
            </w:r>
          </w:p>
        </w:tc>
        <w:tc>
          <w:tcPr>
            <w:tcW w:w="2059" w:type="dxa"/>
            <w:gridSpan w:val="2"/>
            <w:shd w:val="clear" w:color="auto" w:fill="FBE4D5" w:themeFill="accent2" w:themeFillTint="33"/>
          </w:tcPr>
          <w:p w14:paraId="0EBB7F1B" w14:textId="77777777" w:rsidR="001739E1" w:rsidRPr="001B059E" w:rsidRDefault="001739E1" w:rsidP="00415D1C">
            <w:pPr>
              <w:rPr>
                <w:b/>
                <w:bCs/>
                <w:sz w:val="28"/>
                <w:szCs w:val="28"/>
                <w:rtl/>
              </w:rPr>
            </w:pPr>
          </w:p>
          <w:p w14:paraId="3A749DC4" w14:textId="1A0AF2F4" w:rsidR="001B059E" w:rsidRPr="001B059E" w:rsidRDefault="001B059E" w:rsidP="001B059E">
            <w:pPr>
              <w:jc w:val="center"/>
              <w:rPr>
                <w:b/>
                <w:bCs/>
                <w:sz w:val="28"/>
                <w:szCs w:val="28"/>
              </w:rPr>
            </w:pPr>
            <w:r w:rsidRPr="001B059E">
              <w:rPr>
                <w:rFonts w:hint="cs"/>
                <w:b/>
                <w:bCs/>
                <w:sz w:val="28"/>
                <w:szCs w:val="28"/>
                <w:rtl/>
              </w:rPr>
              <w:t>المتغي</w:t>
            </w:r>
            <w:r w:rsidR="00415D1C">
              <w:rPr>
                <w:rFonts w:hint="cs"/>
                <w:b/>
                <w:bCs/>
                <w:sz w:val="28"/>
                <w:szCs w:val="28"/>
                <w:rtl/>
              </w:rPr>
              <w:t>ر</w:t>
            </w:r>
          </w:p>
        </w:tc>
      </w:tr>
      <w:tr w:rsidR="008C0BF6" w14:paraId="4F9AB0B9" w14:textId="77777777" w:rsidTr="0080227D">
        <w:trPr>
          <w:trHeight w:val="287"/>
        </w:trPr>
        <w:tc>
          <w:tcPr>
            <w:tcW w:w="1135" w:type="dxa"/>
            <w:vMerge w:val="restart"/>
          </w:tcPr>
          <w:p w14:paraId="41EF6F3E" w14:textId="77777777" w:rsidR="009F2F22" w:rsidRDefault="009F2F22" w:rsidP="00CF3B76">
            <w:pPr>
              <w:jc w:val="center"/>
              <w:rPr>
                <w:sz w:val="28"/>
                <w:szCs w:val="28"/>
              </w:rPr>
            </w:pPr>
          </w:p>
          <w:p w14:paraId="15412A0A" w14:textId="77777777" w:rsidR="00CF3B76" w:rsidRDefault="00CF3B76" w:rsidP="00CF3B76">
            <w:pPr>
              <w:jc w:val="center"/>
              <w:rPr>
                <w:sz w:val="28"/>
                <w:szCs w:val="28"/>
              </w:rPr>
            </w:pPr>
          </w:p>
          <w:p w14:paraId="2E815321" w14:textId="77777777" w:rsidR="00CF3B76" w:rsidRDefault="00CF3B76" w:rsidP="00CF3B76">
            <w:pPr>
              <w:jc w:val="center"/>
              <w:rPr>
                <w:sz w:val="28"/>
                <w:szCs w:val="28"/>
              </w:rPr>
            </w:pPr>
          </w:p>
          <w:p w14:paraId="7B6930CB" w14:textId="77777777" w:rsidR="00CF3B76" w:rsidRDefault="00CF3B76" w:rsidP="00CF3B76">
            <w:pPr>
              <w:jc w:val="center"/>
              <w:rPr>
                <w:sz w:val="28"/>
                <w:szCs w:val="28"/>
              </w:rPr>
            </w:pPr>
          </w:p>
          <w:p w14:paraId="2A460BB4" w14:textId="77777777" w:rsidR="00CF3B76" w:rsidRDefault="00CF3B76" w:rsidP="00CF3B76">
            <w:pPr>
              <w:jc w:val="center"/>
              <w:rPr>
                <w:sz w:val="28"/>
                <w:szCs w:val="28"/>
              </w:rPr>
            </w:pPr>
          </w:p>
          <w:p w14:paraId="792EAA74" w14:textId="77777777" w:rsidR="00CF3B76" w:rsidRDefault="00CF3B76" w:rsidP="00CF3B76">
            <w:pPr>
              <w:jc w:val="center"/>
              <w:rPr>
                <w:sz w:val="28"/>
                <w:szCs w:val="28"/>
              </w:rPr>
            </w:pPr>
          </w:p>
          <w:p w14:paraId="49950E63" w14:textId="77777777" w:rsidR="00CF3B76" w:rsidRDefault="00CF3B76" w:rsidP="00CF3B76">
            <w:pPr>
              <w:jc w:val="center"/>
              <w:rPr>
                <w:sz w:val="28"/>
                <w:szCs w:val="28"/>
              </w:rPr>
            </w:pPr>
          </w:p>
          <w:p w14:paraId="7A6108B7" w14:textId="77777777" w:rsidR="00CF3B76" w:rsidRDefault="00CF3B76" w:rsidP="00CF3B76">
            <w:pPr>
              <w:jc w:val="center"/>
              <w:rPr>
                <w:sz w:val="28"/>
                <w:szCs w:val="28"/>
              </w:rPr>
            </w:pPr>
            <w:r>
              <w:rPr>
                <w:sz w:val="28"/>
                <w:szCs w:val="28"/>
              </w:rPr>
              <w:t>0.617083</w:t>
            </w:r>
          </w:p>
          <w:p w14:paraId="5BCCD905" w14:textId="33ABC89D" w:rsidR="00CF3B76" w:rsidRDefault="00CF3B76" w:rsidP="00CF3B76">
            <w:pPr>
              <w:jc w:val="center"/>
              <w:rPr>
                <w:sz w:val="28"/>
                <w:szCs w:val="28"/>
              </w:rPr>
            </w:pPr>
          </w:p>
        </w:tc>
        <w:tc>
          <w:tcPr>
            <w:tcW w:w="1525" w:type="dxa"/>
            <w:vMerge w:val="restart"/>
          </w:tcPr>
          <w:p w14:paraId="5C2E170E" w14:textId="77777777" w:rsidR="009F2F22" w:rsidRDefault="009F2F22" w:rsidP="00B7049D">
            <w:pPr>
              <w:bidi/>
              <w:jc w:val="center"/>
              <w:rPr>
                <w:sz w:val="28"/>
                <w:szCs w:val="28"/>
              </w:rPr>
            </w:pPr>
          </w:p>
          <w:p w14:paraId="3A2DB252" w14:textId="77777777" w:rsidR="00B7049D" w:rsidRDefault="00B7049D" w:rsidP="00B7049D">
            <w:pPr>
              <w:bidi/>
              <w:jc w:val="center"/>
              <w:rPr>
                <w:sz w:val="28"/>
                <w:szCs w:val="28"/>
              </w:rPr>
            </w:pPr>
          </w:p>
          <w:p w14:paraId="11EEF276" w14:textId="22C2051C" w:rsidR="00B7049D" w:rsidRDefault="00B7049D" w:rsidP="00B7049D">
            <w:pPr>
              <w:bidi/>
              <w:jc w:val="center"/>
              <w:rPr>
                <w:sz w:val="28"/>
                <w:szCs w:val="28"/>
              </w:rPr>
            </w:pPr>
            <w:bookmarkStart w:id="90" w:name="_Hlk183135082"/>
            <w:r>
              <w:rPr>
                <w:sz w:val="28"/>
                <w:szCs w:val="28"/>
              </w:rPr>
              <w:t>0.655</w:t>
            </w:r>
            <w:bookmarkEnd w:id="90"/>
          </w:p>
        </w:tc>
        <w:tc>
          <w:tcPr>
            <w:tcW w:w="992" w:type="dxa"/>
          </w:tcPr>
          <w:p w14:paraId="16D84A19" w14:textId="47FABE19" w:rsidR="009F2F22" w:rsidRDefault="006F4C0E" w:rsidP="006F4C0E">
            <w:pPr>
              <w:jc w:val="center"/>
              <w:rPr>
                <w:sz w:val="28"/>
                <w:szCs w:val="28"/>
              </w:rPr>
            </w:pPr>
            <w:r>
              <w:rPr>
                <w:rFonts w:hint="cs"/>
                <w:sz w:val="28"/>
                <w:szCs w:val="28"/>
                <w:rtl/>
              </w:rPr>
              <w:t>0.00</w:t>
            </w:r>
          </w:p>
        </w:tc>
        <w:tc>
          <w:tcPr>
            <w:tcW w:w="1214" w:type="dxa"/>
          </w:tcPr>
          <w:p w14:paraId="029F6186" w14:textId="41824BB3" w:rsidR="009F2F22" w:rsidRDefault="00626F09" w:rsidP="00765B03">
            <w:pPr>
              <w:jc w:val="center"/>
              <w:rPr>
                <w:sz w:val="28"/>
                <w:szCs w:val="28"/>
              </w:rPr>
            </w:pPr>
            <w:r>
              <w:rPr>
                <w:sz w:val="28"/>
                <w:szCs w:val="28"/>
              </w:rPr>
              <w:t>0.405</w:t>
            </w:r>
          </w:p>
        </w:tc>
        <w:tc>
          <w:tcPr>
            <w:tcW w:w="1381" w:type="dxa"/>
          </w:tcPr>
          <w:p w14:paraId="376D0D40" w14:textId="6AA3A2AE" w:rsidR="009F2F22" w:rsidRDefault="00E6514E" w:rsidP="00E6514E">
            <w:pPr>
              <w:jc w:val="center"/>
              <w:rPr>
                <w:sz w:val="28"/>
                <w:szCs w:val="28"/>
              </w:rPr>
            </w:pPr>
            <w:r>
              <w:rPr>
                <w:sz w:val="28"/>
                <w:szCs w:val="28"/>
              </w:rPr>
              <w:t>0.677</w:t>
            </w:r>
          </w:p>
        </w:tc>
        <w:tc>
          <w:tcPr>
            <w:tcW w:w="804" w:type="dxa"/>
            <w:vMerge w:val="restart"/>
          </w:tcPr>
          <w:p w14:paraId="40223E4C" w14:textId="77777777" w:rsidR="009F2F22" w:rsidRDefault="009F2F22" w:rsidP="001E73E4">
            <w:pPr>
              <w:jc w:val="right"/>
              <w:rPr>
                <w:sz w:val="28"/>
                <w:szCs w:val="28"/>
                <w:rtl/>
              </w:rPr>
            </w:pPr>
          </w:p>
          <w:p w14:paraId="71E1F617" w14:textId="77777777" w:rsidR="009F2F22" w:rsidRDefault="009F2F22" w:rsidP="001E73E4">
            <w:pPr>
              <w:jc w:val="right"/>
              <w:rPr>
                <w:sz w:val="28"/>
                <w:szCs w:val="28"/>
                <w:rtl/>
              </w:rPr>
            </w:pPr>
          </w:p>
          <w:p w14:paraId="28718B4D" w14:textId="77777777" w:rsidR="009F2F22" w:rsidRDefault="009F2F22" w:rsidP="001E73E4">
            <w:pPr>
              <w:jc w:val="right"/>
              <w:rPr>
                <w:sz w:val="28"/>
                <w:szCs w:val="28"/>
                <w:rtl/>
              </w:rPr>
            </w:pPr>
          </w:p>
          <w:p w14:paraId="58B9172D" w14:textId="77777777" w:rsidR="009F2F22" w:rsidRDefault="009F2F22" w:rsidP="001E73E4">
            <w:pPr>
              <w:jc w:val="right"/>
              <w:rPr>
                <w:sz w:val="28"/>
                <w:szCs w:val="28"/>
                <w:rtl/>
              </w:rPr>
            </w:pPr>
          </w:p>
          <w:p w14:paraId="550FC794" w14:textId="77777777" w:rsidR="009F2F22" w:rsidRDefault="009F2F22" w:rsidP="001E73E4">
            <w:pPr>
              <w:jc w:val="right"/>
              <w:rPr>
                <w:sz w:val="28"/>
                <w:szCs w:val="28"/>
                <w:rtl/>
              </w:rPr>
            </w:pPr>
          </w:p>
          <w:p w14:paraId="13F921AE" w14:textId="77777777" w:rsidR="009F2F22" w:rsidRDefault="009F2F22" w:rsidP="001E73E4">
            <w:pPr>
              <w:jc w:val="right"/>
              <w:rPr>
                <w:sz w:val="28"/>
                <w:szCs w:val="28"/>
                <w:rtl/>
              </w:rPr>
            </w:pPr>
          </w:p>
          <w:p w14:paraId="754E2075" w14:textId="77777777" w:rsidR="009F2F22" w:rsidRDefault="009F2F22" w:rsidP="001E73E4">
            <w:pPr>
              <w:jc w:val="right"/>
              <w:rPr>
                <w:sz w:val="28"/>
                <w:szCs w:val="28"/>
                <w:rtl/>
              </w:rPr>
            </w:pPr>
          </w:p>
          <w:p w14:paraId="26AB4AD0" w14:textId="72D3452F" w:rsidR="009F2F22" w:rsidRDefault="008C0BF6" w:rsidP="008C0BF6">
            <w:pPr>
              <w:jc w:val="center"/>
              <w:rPr>
                <w:sz w:val="28"/>
                <w:szCs w:val="28"/>
                <w:rtl/>
              </w:rPr>
            </w:pPr>
            <w:r>
              <w:rPr>
                <w:sz w:val="28"/>
                <w:szCs w:val="28"/>
              </w:rPr>
              <w:t>0.514</w:t>
            </w:r>
          </w:p>
          <w:p w14:paraId="0A19D60D" w14:textId="77777777" w:rsidR="009F2F22" w:rsidRDefault="009F2F22" w:rsidP="001E73E4">
            <w:pPr>
              <w:jc w:val="right"/>
              <w:rPr>
                <w:sz w:val="28"/>
                <w:szCs w:val="28"/>
                <w:rtl/>
              </w:rPr>
            </w:pPr>
          </w:p>
          <w:p w14:paraId="48D01900" w14:textId="77777777" w:rsidR="009F2F22" w:rsidRDefault="009F2F22" w:rsidP="001E73E4">
            <w:pPr>
              <w:jc w:val="right"/>
              <w:rPr>
                <w:sz w:val="28"/>
                <w:szCs w:val="28"/>
                <w:rtl/>
              </w:rPr>
            </w:pPr>
          </w:p>
          <w:p w14:paraId="4A2EB390" w14:textId="77777777" w:rsidR="009F2F22" w:rsidRDefault="009F2F22" w:rsidP="001E73E4">
            <w:pPr>
              <w:jc w:val="right"/>
              <w:rPr>
                <w:sz w:val="28"/>
                <w:szCs w:val="28"/>
                <w:rtl/>
              </w:rPr>
            </w:pPr>
          </w:p>
          <w:p w14:paraId="5B2CCEA5" w14:textId="77777777" w:rsidR="009F2F22" w:rsidRDefault="009F2F22" w:rsidP="001E73E4">
            <w:pPr>
              <w:jc w:val="right"/>
              <w:rPr>
                <w:sz w:val="28"/>
                <w:szCs w:val="28"/>
                <w:rtl/>
              </w:rPr>
            </w:pPr>
          </w:p>
          <w:p w14:paraId="6B2E4990" w14:textId="77777777" w:rsidR="009F2F22" w:rsidRDefault="009F2F22" w:rsidP="001E73E4">
            <w:pPr>
              <w:jc w:val="right"/>
              <w:rPr>
                <w:sz w:val="28"/>
                <w:szCs w:val="28"/>
                <w:rtl/>
              </w:rPr>
            </w:pPr>
          </w:p>
          <w:p w14:paraId="6DA2133C" w14:textId="77777777" w:rsidR="009F2F22" w:rsidRDefault="009F2F22" w:rsidP="001E73E4">
            <w:pPr>
              <w:jc w:val="right"/>
              <w:rPr>
                <w:sz w:val="28"/>
                <w:szCs w:val="28"/>
                <w:rtl/>
              </w:rPr>
            </w:pPr>
          </w:p>
        </w:tc>
        <w:tc>
          <w:tcPr>
            <w:tcW w:w="1097" w:type="dxa"/>
          </w:tcPr>
          <w:p w14:paraId="7DC8E479" w14:textId="7B961D58" w:rsidR="009F2F22" w:rsidRDefault="009F2F22" w:rsidP="00E36663">
            <w:pPr>
              <w:jc w:val="center"/>
              <w:rPr>
                <w:sz w:val="28"/>
                <w:szCs w:val="28"/>
              </w:rPr>
            </w:pPr>
            <w:r>
              <w:rPr>
                <w:sz w:val="28"/>
                <w:szCs w:val="28"/>
              </w:rPr>
              <w:t>A1</w:t>
            </w:r>
          </w:p>
        </w:tc>
        <w:tc>
          <w:tcPr>
            <w:tcW w:w="928" w:type="dxa"/>
            <w:vMerge w:val="restart"/>
          </w:tcPr>
          <w:p w14:paraId="17437A00" w14:textId="77777777" w:rsidR="009F2F22" w:rsidRDefault="009F2F22" w:rsidP="001B059E">
            <w:pPr>
              <w:jc w:val="center"/>
              <w:rPr>
                <w:sz w:val="24"/>
                <w:szCs w:val="24"/>
                <w:rtl/>
              </w:rPr>
            </w:pPr>
          </w:p>
          <w:p w14:paraId="07CBF64C" w14:textId="246A2613" w:rsidR="009F2F22" w:rsidRPr="001B059E" w:rsidRDefault="009F2F22" w:rsidP="001B059E">
            <w:pPr>
              <w:jc w:val="center"/>
              <w:rPr>
                <w:sz w:val="24"/>
                <w:szCs w:val="24"/>
              </w:rPr>
            </w:pPr>
            <w:r w:rsidRPr="001B059E">
              <w:rPr>
                <w:rFonts w:hint="cs"/>
                <w:sz w:val="24"/>
                <w:szCs w:val="24"/>
                <w:rtl/>
              </w:rPr>
              <w:t>الالتزام ودعم الإدارة العليا</w:t>
            </w:r>
          </w:p>
        </w:tc>
        <w:tc>
          <w:tcPr>
            <w:tcW w:w="1131" w:type="dxa"/>
            <w:vMerge w:val="restart"/>
            <w:shd w:val="clear" w:color="auto" w:fill="FBE4D5" w:themeFill="accent2" w:themeFillTint="33"/>
          </w:tcPr>
          <w:p w14:paraId="52E4A4D8" w14:textId="77777777" w:rsidR="009F2F22" w:rsidRPr="001B059E" w:rsidRDefault="009F2F22" w:rsidP="001739E1">
            <w:pPr>
              <w:jc w:val="right"/>
              <w:rPr>
                <w:b/>
                <w:bCs/>
                <w:sz w:val="28"/>
                <w:szCs w:val="28"/>
                <w:rtl/>
              </w:rPr>
            </w:pPr>
          </w:p>
          <w:p w14:paraId="720F661B" w14:textId="77777777" w:rsidR="009F2F22" w:rsidRPr="001B059E" w:rsidRDefault="009F2F22" w:rsidP="001739E1">
            <w:pPr>
              <w:jc w:val="right"/>
              <w:rPr>
                <w:b/>
                <w:bCs/>
                <w:sz w:val="28"/>
                <w:szCs w:val="28"/>
                <w:rtl/>
              </w:rPr>
            </w:pPr>
          </w:p>
          <w:p w14:paraId="7D9140A9" w14:textId="77777777" w:rsidR="009F2F22" w:rsidRPr="001B059E" w:rsidRDefault="009F2F22" w:rsidP="001739E1">
            <w:pPr>
              <w:jc w:val="right"/>
              <w:rPr>
                <w:b/>
                <w:bCs/>
                <w:sz w:val="28"/>
                <w:szCs w:val="28"/>
                <w:rtl/>
              </w:rPr>
            </w:pPr>
          </w:p>
          <w:p w14:paraId="3D98B04A" w14:textId="77777777" w:rsidR="009F2F22" w:rsidRDefault="009F2F22" w:rsidP="001739E1">
            <w:pPr>
              <w:jc w:val="right"/>
              <w:rPr>
                <w:b/>
                <w:bCs/>
                <w:sz w:val="28"/>
                <w:szCs w:val="28"/>
                <w:rtl/>
              </w:rPr>
            </w:pPr>
          </w:p>
          <w:p w14:paraId="01016C1E" w14:textId="77777777" w:rsidR="009F2F22" w:rsidRPr="001B059E" w:rsidRDefault="009F2F22" w:rsidP="001739E1">
            <w:pPr>
              <w:jc w:val="right"/>
              <w:rPr>
                <w:b/>
                <w:bCs/>
                <w:sz w:val="28"/>
                <w:szCs w:val="28"/>
                <w:rtl/>
              </w:rPr>
            </w:pPr>
          </w:p>
          <w:p w14:paraId="1EF1E394" w14:textId="7232BBC9" w:rsidR="009F2F22" w:rsidRPr="001B059E" w:rsidRDefault="009F2F22" w:rsidP="001739E1">
            <w:pPr>
              <w:jc w:val="center"/>
              <w:rPr>
                <w:b/>
                <w:bCs/>
                <w:sz w:val="28"/>
                <w:szCs w:val="28"/>
              </w:rPr>
            </w:pPr>
            <w:r>
              <w:rPr>
                <w:rFonts w:hint="cs"/>
                <w:b/>
                <w:bCs/>
                <w:sz w:val="28"/>
                <w:szCs w:val="28"/>
                <w:rtl/>
              </w:rPr>
              <w:t>مبادئ إدارة الجودة الشاملة</w:t>
            </w:r>
          </w:p>
        </w:tc>
      </w:tr>
      <w:tr w:rsidR="008C0BF6" w14:paraId="70E11674" w14:textId="77777777" w:rsidTr="0080227D">
        <w:trPr>
          <w:trHeight w:val="285"/>
        </w:trPr>
        <w:tc>
          <w:tcPr>
            <w:tcW w:w="1135" w:type="dxa"/>
            <w:vMerge/>
          </w:tcPr>
          <w:p w14:paraId="63886803" w14:textId="77777777" w:rsidR="009F2F22" w:rsidRDefault="009F2F22" w:rsidP="001E578B">
            <w:pPr>
              <w:rPr>
                <w:sz w:val="28"/>
                <w:szCs w:val="28"/>
              </w:rPr>
            </w:pPr>
          </w:p>
        </w:tc>
        <w:tc>
          <w:tcPr>
            <w:tcW w:w="1525" w:type="dxa"/>
            <w:vMerge/>
          </w:tcPr>
          <w:p w14:paraId="0366C7E2" w14:textId="47856534" w:rsidR="009F2F22" w:rsidRDefault="009F2F22" w:rsidP="001E578B">
            <w:pPr>
              <w:rPr>
                <w:sz w:val="28"/>
                <w:szCs w:val="28"/>
              </w:rPr>
            </w:pPr>
          </w:p>
        </w:tc>
        <w:tc>
          <w:tcPr>
            <w:tcW w:w="992" w:type="dxa"/>
          </w:tcPr>
          <w:p w14:paraId="190ED5B0" w14:textId="7DDA906B" w:rsidR="009F2F22" w:rsidRDefault="006F4C0E" w:rsidP="006F4C0E">
            <w:pPr>
              <w:jc w:val="center"/>
              <w:rPr>
                <w:sz w:val="28"/>
                <w:szCs w:val="28"/>
              </w:rPr>
            </w:pPr>
            <w:r>
              <w:rPr>
                <w:rFonts w:hint="cs"/>
                <w:sz w:val="28"/>
                <w:szCs w:val="28"/>
                <w:rtl/>
              </w:rPr>
              <w:t>0.00</w:t>
            </w:r>
          </w:p>
        </w:tc>
        <w:tc>
          <w:tcPr>
            <w:tcW w:w="1214" w:type="dxa"/>
          </w:tcPr>
          <w:p w14:paraId="69287755" w14:textId="5138B369" w:rsidR="009F2F22" w:rsidRDefault="00626F09" w:rsidP="00626F09">
            <w:pPr>
              <w:jc w:val="center"/>
              <w:rPr>
                <w:sz w:val="28"/>
                <w:szCs w:val="28"/>
              </w:rPr>
            </w:pPr>
            <w:r>
              <w:rPr>
                <w:sz w:val="28"/>
                <w:szCs w:val="28"/>
              </w:rPr>
              <w:t>0.589</w:t>
            </w:r>
          </w:p>
        </w:tc>
        <w:tc>
          <w:tcPr>
            <w:tcW w:w="1381" w:type="dxa"/>
          </w:tcPr>
          <w:p w14:paraId="5076F323" w14:textId="41251F85" w:rsidR="009F2F22" w:rsidRDefault="00E6514E" w:rsidP="00E6514E">
            <w:pPr>
              <w:jc w:val="center"/>
              <w:rPr>
                <w:sz w:val="28"/>
                <w:szCs w:val="28"/>
              </w:rPr>
            </w:pPr>
            <w:r>
              <w:rPr>
                <w:sz w:val="28"/>
                <w:szCs w:val="28"/>
              </w:rPr>
              <w:t>0.613</w:t>
            </w:r>
          </w:p>
        </w:tc>
        <w:tc>
          <w:tcPr>
            <w:tcW w:w="804" w:type="dxa"/>
            <w:vMerge/>
          </w:tcPr>
          <w:p w14:paraId="7E5A57D5" w14:textId="77777777" w:rsidR="009F2F22" w:rsidRDefault="009F2F22" w:rsidP="001E578B">
            <w:pPr>
              <w:rPr>
                <w:sz w:val="28"/>
                <w:szCs w:val="28"/>
              </w:rPr>
            </w:pPr>
          </w:p>
        </w:tc>
        <w:tc>
          <w:tcPr>
            <w:tcW w:w="1097" w:type="dxa"/>
          </w:tcPr>
          <w:p w14:paraId="6AE88993" w14:textId="1B852177" w:rsidR="009F2F22" w:rsidRDefault="009F2F22" w:rsidP="00E36663">
            <w:pPr>
              <w:jc w:val="center"/>
              <w:rPr>
                <w:sz w:val="28"/>
                <w:szCs w:val="28"/>
              </w:rPr>
            </w:pPr>
            <w:r>
              <w:rPr>
                <w:sz w:val="28"/>
                <w:szCs w:val="28"/>
              </w:rPr>
              <w:t>A2</w:t>
            </w:r>
          </w:p>
        </w:tc>
        <w:tc>
          <w:tcPr>
            <w:tcW w:w="928" w:type="dxa"/>
            <w:vMerge/>
          </w:tcPr>
          <w:p w14:paraId="75F2CEB3" w14:textId="77777777" w:rsidR="009F2F22" w:rsidRDefault="009F2F22" w:rsidP="001B059E">
            <w:pPr>
              <w:jc w:val="center"/>
              <w:rPr>
                <w:sz w:val="24"/>
                <w:szCs w:val="24"/>
                <w:rtl/>
              </w:rPr>
            </w:pPr>
          </w:p>
        </w:tc>
        <w:tc>
          <w:tcPr>
            <w:tcW w:w="1131" w:type="dxa"/>
            <w:vMerge/>
            <w:shd w:val="clear" w:color="auto" w:fill="FBE4D5" w:themeFill="accent2" w:themeFillTint="33"/>
          </w:tcPr>
          <w:p w14:paraId="7EF0A46E" w14:textId="77777777" w:rsidR="009F2F22" w:rsidRPr="001B059E" w:rsidRDefault="009F2F22" w:rsidP="001739E1">
            <w:pPr>
              <w:jc w:val="right"/>
              <w:rPr>
                <w:b/>
                <w:bCs/>
                <w:sz w:val="28"/>
                <w:szCs w:val="28"/>
                <w:rtl/>
              </w:rPr>
            </w:pPr>
          </w:p>
        </w:tc>
      </w:tr>
      <w:tr w:rsidR="008C0BF6" w14:paraId="4075D3D7" w14:textId="77777777" w:rsidTr="0080227D">
        <w:trPr>
          <w:trHeight w:val="285"/>
        </w:trPr>
        <w:tc>
          <w:tcPr>
            <w:tcW w:w="1135" w:type="dxa"/>
            <w:vMerge/>
          </w:tcPr>
          <w:p w14:paraId="79EB00AA" w14:textId="77777777" w:rsidR="009F2F22" w:rsidRDefault="009F2F22" w:rsidP="001E578B">
            <w:pPr>
              <w:rPr>
                <w:sz w:val="28"/>
                <w:szCs w:val="28"/>
              </w:rPr>
            </w:pPr>
          </w:p>
        </w:tc>
        <w:tc>
          <w:tcPr>
            <w:tcW w:w="1525" w:type="dxa"/>
            <w:vMerge/>
          </w:tcPr>
          <w:p w14:paraId="06276225" w14:textId="5AEE100F" w:rsidR="009F2F22" w:rsidRDefault="009F2F22" w:rsidP="001E578B">
            <w:pPr>
              <w:rPr>
                <w:sz w:val="28"/>
                <w:szCs w:val="28"/>
              </w:rPr>
            </w:pPr>
          </w:p>
        </w:tc>
        <w:tc>
          <w:tcPr>
            <w:tcW w:w="992" w:type="dxa"/>
          </w:tcPr>
          <w:p w14:paraId="2FECDE9D" w14:textId="5DD54E73" w:rsidR="009F2F22" w:rsidRDefault="006F4C0E" w:rsidP="006F4C0E">
            <w:pPr>
              <w:jc w:val="center"/>
              <w:rPr>
                <w:sz w:val="28"/>
                <w:szCs w:val="28"/>
              </w:rPr>
            </w:pPr>
            <w:r>
              <w:rPr>
                <w:rFonts w:hint="cs"/>
                <w:sz w:val="28"/>
                <w:szCs w:val="28"/>
                <w:rtl/>
              </w:rPr>
              <w:t>0.00</w:t>
            </w:r>
          </w:p>
        </w:tc>
        <w:tc>
          <w:tcPr>
            <w:tcW w:w="1214" w:type="dxa"/>
          </w:tcPr>
          <w:p w14:paraId="2D24F737" w14:textId="4F79F89A" w:rsidR="009F2F22" w:rsidRDefault="00626F09" w:rsidP="00626F09">
            <w:pPr>
              <w:jc w:val="center"/>
              <w:rPr>
                <w:sz w:val="28"/>
                <w:szCs w:val="28"/>
              </w:rPr>
            </w:pPr>
            <w:r>
              <w:rPr>
                <w:sz w:val="28"/>
                <w:szCs w:val="28"/>
              </w:rPr>
              <w:t>0.484</w:t>
            </w:r>
          </w:p>
        </w:tc>
        <w:tc>
          <w:tcPr>
            <w:tcW w:w="1381" w:type="dxa"/>
          </w:tcPr>
          <w:p w14:paraId="7E2CCC13" w14:textId="06C27D2A" w:rsidR="009F2F22" w:rsidRDefault="00E6514E" w:rsidP="00E6514E">
            <w:pPr>
              <w:jc w:val="center"/>
              <w:rPr>
                <w:sz w:val="28"/>
                <w:szCs w:val="28"/>
              </w:rPr>
            </w:pPr>
            <w:r>
              <w:rPr>
                <w:sz w:val="28"/>
                <w:szCs w:val="28"/>
              </w:rPr>
              <w:t>0.675</w:t>
            </w:r>
          </w:p>
        </w:tc>
        <w:tc>
          <w:tcPr>
            <w:tcW w:w="804" w:type="dxa"/>
            <w:vMerge/>
          </w:tcPr>
          <w:p w14:paraId="179DDF9A" w14:textId="77777777" w:rsidR="009F2F22" w:rsidRDefault="009F2F22" w:rsidP="001E578B">
            <w:pPr>
              <w:rPr>
                <w:sz w:val="28"/>
                <w:szCs w:val="28"/>
              </w:rPr>
            </w:pPr>
          </w:p>
        </w:tc>
        <w:tc>
          <w:tcPr>
            <w:tcW w:w="1097" w:type="dxa"/>
          </w:tcPr>
          <w:p w14:paraId="1E97E399" w14:textId="02A3934C" w:rsidR="009F2F22" w:rsidRDefault="009F2F22" w:rsidP="00E36663">
            <w:pPr>
              <w:jc w:val="center"/>
              <w:rPr>
                <w:sz w:val="28"/>
                <w:szCs w:val="28"/>
              </w:rPr>
            </w:pPr>
            <w:r>
              <w:rPr>
                <w:sz w:val="28"/>
                <w:szCs w:val="28"/>
              </w:rPr>
              <w:t>A3</w:t>
            </w:r>
          </w:p>
        </w:tc>
        <w:tc>
          <w:tcPr>
            <w:tcW w:w="928" w:type="dxa"/>
            <w:vMerge/>
          </w:tcPr>
          <w:p w14:paraId="44033774" w14:textId="77777777" w:rsidR="009F2F22" w:rsidRDefault="009F2F22" w:rsidP="001B059E">
            <w:pPr>
              <w:jc w:val="center"/>
              <w:rPr>
                <w:sz w:val="24"/>
                <w:szCs w:val="24"/>
                <w:rtl/>
              </w:rPr>
            </w:pPr>
          </w:p>
        </w:tc>
        <w:tc>
          <w:tcPr>
            <w:tcW w:w="1131" w:type="dxa"/>
            <w:vMerge/>
            <w:shd w:val="clear" w:color="auto" w:fill="FBE4D5" w:themeFill="accent2" w:themeFillTint="33"/>
          </w:tcPr>
          <w:p w14:paraId="4A7332EF" w14:textId="77777777" w:rsidR="009F2F22" w:rsidRPr="001B059E" w:rsidRDefault="009F2F22" w:rsidP="001739E1">
            <w:pPr>
              <w:jc w:val="right"/>
              <w:rPr>
                <w:b/>
                <w:bCs/>
                <w:sz w:val="28"/>
                <w:szCs w:val="28"/>
                <w:rtl/>
              </w:rPr>
            </w:pPr>
          </w:p>
        </w:tc>
      </w:tr>
      <w:tr w:rsidR="008C0BF6" w14:paraId="62EA8EBB" w14:textId="77777777" w:rsidTr="0080227D">
        <w:trPr>
          <w:trHeight w:val="285"/>
        </w:trPr>
        <w:tc>
          <w:tcPr>
            <w:tcW w:w="1135" w:type="dxa"/>
            <w:vMerge/>
          </w:tcPr>
          <w:p w14:paraId="3188749A" w14:textId="77777777" w:rsidR="009F2F22" w:rsidRDefault="009F2F22" w:rsidP="001E578B">
            <w:pPr>
              <w:rPr>
                <w:sz w:val="28"/>
                <w:szCs w:val="28"/>
              </w:rPr>
            </w:pPr>
          </w:p>
        </w:tc>
        <w:tc>
          <w:tcPr>
            <w:tcW w:w="1525" w:type="dxa"/>
            <w:vMerge/>
          </w:tcPr>
          <w:p w14:paraId="034CB0DB" w14:textId="475F63E7" w:rsidR="009F2F22" w:rsidRDefault="009F2F22" w:rsidP="001E578B">
            <w:pPr>
              <w:rPr>
                <w:sz w:val="28"/>
                <w:szCs w:val="28"/>
              </w:rPr>
            </w:pPr>
          </w:p>
        </w:tc>
        <w:tc>
          <w:tcPr>
            <w:tcW w:w="992" w:type="dxa"/>
          </w:tcPr>
          <w:p w14:paraId="30297B8E" w14:textId="075E09BF" w:rsidR="009F2F22" w:rsidRDefault="006F4C0E" w:rsidP="006F4C0E">
            <w:pPr>
              <w:jc w:val="center"/>
              <w:rPr>
                <w:sz w:val="28"/>
                <w:szCs w:val="28"/>
              </w:rPr>
            </w:pPr>
            <w:r>
              <w:rPr>
                <w:rFonts w:hint="cs"/>
                <w:sz w:val="28"/>
                <w:szCs w:val="28"/>
                <w:rtl/>
              </w:rPr>
              <w:t>0.00</w:t>
            </w:r>
          </w:p>
        </w:tc>
        <w:tc>
          <w:tcPr>
            <w:tcW w:w="1214" w:type="dxa"/>
          </w:tcPr>
          <w:p w14:paraId="4275C0B1" w14:textId="0B05B273" w:rsidR="009F2F22" w:rsidRDefault="00626F09" w:rsidP="00626F09">
            <w:pPr>
              <w:jc w:val="center"/>
              <w:rPr>
                <w:sz w:val="28"/>
                <w:szCs w:val="28"/>
              </w:rPr>
            </w:pPr>
            <w:r>
              <w:rPr>
                <w:sz w:val="28"/>
                <w:szCs w:val="28"/>
              </w:rPr>
              <w:t>0.570</w:t>
            </w:r>
          </w:p>
        </w:tc>
        <w:tc>
          <w:tcPr>
            <w:tcW w:w="1381" w:type="dxa"/>
          </w:tcPr>
          <w:p w14:paraId="3A6E296E" w14:textId="609861D4" w:rsidR="009F2F22" w:rsidRDefault="00E6514E" w:rsidP="00E6514E">
            <w:pPr>
              <w:jc w:val="center"/>
              <w:rPr>
                <w:sz w:val="28"/>
                <w:szCs w:val="28"/>
              </w:rPr>
            </w:pPr>
            <w:r>
              <w:rPr>
                <w:sz w:val="28"/>
                <w:szCs w:val="28"/>
              </w:rPr>
              <w:t>0.655</w:t>
            </w:r>
          </w:p>
        </w:tc>
        <w:tc>
          <w:tcPr>
            <w:tcW w:w="804" w:type="dxa"/>
            <w:vMerge/>
          </w:tcPr>
          <w:p w14:paraId="2F3846B7" w14:textId="77777777" w:rsidR="009F2F22" w:rsidRDefault="009F2F22" w:rsidP="001E578B">
            <w:pPr>
              <w:rPr>
                <w:sz w:val="28"/>
                <w:szCs w:val="28"/>
              </w:rPr>
            </w:pPr>
          </w:p>
        </w:tc>
        <w:tc>
          <w:tcPr>
            <w:tcW w:w="1097" w:type="dxa"/>
          </w:tcPr>
          <w:p w14:paraId="1CFDA796" w14:textId="0B99E7DD" w:rsidR="009F2F22" w:rsidRDefault="009F2F22" w:rsidP="00E36663">
            <w:pPr>
              <w:jc w:val="center"/>
              <w:rPr>
                <w:sz w:val="28"/>
                <w:szCs w:val="28"/>
              </w:rPr>
            </w:pPr>
            <w:r>
              <w:rPr>
                <w:sz w:val="28"/>
                <w:szCs w:val="28"/>
              </w:rPr>
              <w:t>A4</w:t>
            </w:r>
          </w:p>
        </w:tc>
        <w:tc>
          <w:tcPr>
            <w:tcW w:w="928" w:type="dxa"/>
            <w:vMerge/>
          </w:tcPr>
          <w:p w14:paraId="4A12D572" w14:textId="77777777" w:rsidR="009F2F22" w:rsidRDefault="009F2F22" w:rsidP="001B059E">
            <w:pPr>
              <w:jc w:val="center"/>
              <w:rPr>
                <w:sz w:val="24"/>
                <w:szCs w:val="24"/>
                <w:rtl/>
              </w:rPr>
            </w:pPr>
          </w:p>
        </w:tc>
        <w:tc>
          <w:tcPr>
            <w:tcW w:w="1131" w:type="dxa"/>
            <w:vMerge/>
            <w:shd w:val="clear" w:color="auto" w:fill="FBE4D5" w:themeFill="accent2" w:themeFillTint="33"/>
          </w:tcPr>
          <w:p w14:paraId="4F9359D8" w14:textId="77777777" w:rsidR="009F2F22" w:rsidRPr="001B059E" w:rsidRDefault="009F2F22" w:rsidP="001739E1">
            <w:pPr>
              <w:jc w:val="right"/>
              <w:rPr>
                <w:b/>
                <w:bCs/>
                <w:sz w:val="28"/>
                <w:szCs w:val="28"/>
                <w:rtl/>
              </w:rPr>
            </w:pPr>
          </w:p>
        </w:tc>
      </w:tr>
      <w:tr w:rsidR="008C0BF6" w14:paraId="11A07DC6" w14:textId="77777777" w:rsidTr="0080227D">
        <w:trPr>
          <w:trHeight w:val="259"/>
        </w:trPr>
        <w:tc>
          <w:tcPr>
            <w:tcW w:w="1135" w:type="dxa"/>
            <w:vMerge/>
          </w:tcPr>
          <w:p w14:paraId="63E0EFE1" w14:textId="77777777" w:rsidR="009F2F22" w:rsidRDefault="009F2F22" w:rsidP="001E578B">
            <w:pPr>
              <w:rPr>
                <w:sz w:val="28"/>
                <w:szCs w:val="28"/>
              </w:rPr>
            </w:pPr>
          </w:p>
        </w:tc>
        <w:tc>
          <w:tcPr>
            <w:tcW w:w="1525" w:type="dxa"/>
            <w:vMerge w:val="restart"/>
          </w:tcPr>
          <w:p w14:paraId="3C7EBD16" w14:textId="77777777" w:rsidR="009F2F22" w:rsidRDefault="009F2F22" w:rsidP="00B7049D">
            <w:pPr>
              <w:jc w:val="center"/>
              <w:rPr>
                <w:sz w:val="28"/>
                <w:szCs w:val="28"/>
              </w:rPr>
            </w:pPr>
          </w:p>
          <w:p w14:paraId="71F983B6" w14:textId="4BBC2C3D" w:rsidR="00B7049D" w:rsidRDefault="00B7049D" w:rsidP="00B7049D">
            <w:pPr>
              <w:jc w:val="center"/>
              <w:rPr>
                <w:sz w:val="28"/>
                <w:szCs w:val="28"/>
              </w:rPr>
            </w:pPr>
            <w:bookmarkStart w:id="91" w:name="_Hlk183135171"/>
            <w:r>
              <w:rPr>
                <w:sz w:val="28"/>
                <w:szCs w:val="28"/>
              </w:rPr>
              <w:t>0.562</w:t>
            </w:r>
            <w:bookmarkEnd w:id="91"/>
          </w:p>
        </w:tc>
        <w:tc>
          <w:tcPr>
            <w:tcW w:w="992" w:type="dxa"/>
          </w:tcPr>
          <w:p w14:paraId="0C3ED60E" w14:textId="714345D3" w:rsidR="009F2F22" w:rsidRDefault="006F4C0E" w:rsidP="006F4C0E">
            <w:pPr>
              <w:jc w:val="center"/>
              <w:rPr>
                <w:sz w:val="28"/>
                <w:szCs w:val="28"/>
              </w:rPr>
            </w:pPr>
            <w:r>
              <w:rPr>
                <w:rFonts w:hint="cs"/>
                <w:sz w:val="28"/>
                <w:szCs w:val="28"/>
                <w:rtl/>
              </w:rPr>
              <w:t>0.00</w:t>
            </w:r>
          </w:p>
        </w:tc>
        <w:tc>
          <w:tcPr>
            <w:tcW w:w="1214" w:type="dxa"/>
          </w:tcPr>
          <w:p w14:paraId="61A69127" w14:textId="021AF921" w:rsidR="009F2F22" w:rsidRDefault="00626F09" w:rsidP="00626F09">
            <w:pPr>
              <w:jc w:val="center"/>
              <w:rPr>
                <w:sz w:val="28"/>
                <w:szCs w:val="28"/>
              </w:rPr>
            </w:pPr>
            <w:r>
              <w:rPr>
                <w:sz w:val="28"/>
                <w:szCs w:val="28"/>
              </w:rPr>
              <w:t>0.447</w:t>
            </w:r>
          </w:p>
        </w:tc>
        <w:tc>
          <w:tcPr>
            <w:tcW w:w="1381" w:type="dxa"/>
          </w:tcPr>
          <w:p w14:paraId="4E1B7C9A" w14:textId="5D9EB5E1" w:rsidR="009F2F22" w:rsidRDefault="00E6514E" w:rsidP="00E6514E">
            <w:pPr>
              <w:jc w:val="center"/>
              <w:rPr>
                <w:sz w:val="28"/>
                <w:szCs w:val="28"/>
              </w:rPr>
            </w:pPr>
            <w:r>
              <w:rPr>
                <w:sz w:val="28"/>
                <w:szCs w:val="28"/>
              </w:rPr>
              <w:t>0.548</w:t>
            </w:r>
          </w:p>
        </w:tc>
        <w:tc>
          <w:tcPr>
            <w:tcW w:w="804" w:type="dxa"/>
            <w:vMerge/>
          </w:tcPr>
          <w:p w14:paraId="0F880E51" w14:textId="77777777" w:rsidR="009F2F22" w:rsidRDefault="009F2F22" w:rsidP="001E578B">
            <w:pPr>
              <w:rPr>
                <w:sz w:val="28"/>
                <w:szCs w:val="28"/>
              </w:rPr>
            </w:pPr>
          </w:p>
        </w:tc>
        <w:tc>
          <w:tcPr>
            <w:tcW w:w="1097" w:type="dxa"/>
          </w:tcPr>
          <w:p w14:paraId="719A0241" w14:textId="35613682" w:rsidR="009F2F22" w:rsidRDefault="009F2F22" w:rsidP="00E36663">
            <w:pPr>
              <w:jc w:val="center"/>
              <w:rPr>
                <w:sz w:val="28"/>
                <w:szCs w:val="28"/>
              </w:rPr>
            </w:pPr>
            <w:r>
              <w:rPr>
                <w:sz w:val="28"/>
                <w:szCs w:val="28"/>
              </w:rPr>
              <w:t>B1</w:t>
            </w:r>
          </w:p>
        </w:tc>
        <w:tc>
          <w:tcPr>
            <w:tcW w:w="928" w:type="dxa"/>
            <w:vMerge w:val="restart"/>
          </w:tcPr>
          <w:p w14:paraId="59C142B7" w14:textId="77777777" w:rsidR="009F2F22" w:rsidRPr="001B059E" w:rsidRDefault="009F2F22" w:rsidP="001B059E">
            <w:pPr>
              <w:jc w:val="center"/>
              <w:rPr>
                <w:sz w:val="24"/>
                <w:szCs w:val="24"/>
                <w:rtl/>
              </w:rPr>
            </w:pPr>
          </w:p>
          <w:p w14:paraId="3C5566BC" w14:textId="4BB78049" w:rsidR="009F2F22" w:rsidRPr="001B059E" w:rsidRDefault="009F2F22" w:rsidP="001B059E">
            <w:pPr>
              <w:jc w:val="center"/>
              <w:rPr>
                <w:sz w:val="24"/>
                <w:szCs w:val="24"/>
              </w:rPr>
            </w:pPr>
            <w:r w:rsidRPr="001B059E">
              <w:rPr>
                <w:rFonts w:hint="cs"/>
                <w:sz w:val="24"/>
                <w:szCs w:val="24"/>
                <w:rtl/>
              </w:rPr>
              <w:t>التحسين المستمر</w:t>
            </w:r>
          </w:p>
        </w:tc>
        <w:tc>
          <w:tcPr>
            <w:tcW w:w="1131" w:type="dxa"/>
            <w:vMerge/>
            <w:shd w:val="clear" w:color="auto" w:fill="FBE4D5" w:themeFill="accent2" w:themeFillTint="33"/>
          </w:tcPr>
          <w:p w14:paraId="3352FC29" w14:textId="77777777" w:rsidR="009F2F22" w:rsidRPr="001B059E" w:rsidRDefault="009F2F22" w:rsidP="001739E1">
            <w:pPr>
              <w:jc w:val="right"/>
              <w:rPr>
                <w:b/>
                <w:bCs/>
                <w:sz w:val="28"/>
                <w:szCs w:val="28"/>
                <w:rtl/>
              </w:rPr>
            </w:pPr>
          </w:p>
        </w:tc>
      </w:tr>
      <w:tr w:rsidR="008C0BF6" w14:paraId="15FF6319" w14:textId="77777777" w:rsidTr="0080227D">
        <w:trPr>
          <w:trHeight w:val="258"/>
        </w:trPr>
        <w:tc>
          <w:tcPr>
            <w:tcW w:w="1135" w:type="dxa"/>
            <w:vMerge/>
          </w:tcPr>
          <w:p w14:paraId="4D0064E7" w14:textId="77777777" w:rsidR="009F2F22" w:rsidRDefault="009F2F22" w:rsidP="001E578B">
            <w:pPr>
              <w:rPr>
                <w:sz w:val="28"/>
                <w:szCs w:val="28"/>
              </w:rPr>
            </w:pPr>
          </w:p>
        </w:tc>
        <w:tc>
          <w:tcPr>
            <w:tcW w:w="1525" w:type="dxa"/>
            <w:vMerge/>
          </w:tcPr>
          <w:p w14:paraId="63BE4386" w14:textId="6675B728" w:rsidR="009F2F22" w:rsidRDefault="009F2F22" w:rsidP="001E578B">
            <w:pPr>
              <w:rPr>
                <w:sz w:val="28"/>
                <w:szCs w:val="28"/>
              </w:rPr>
            </w:pPr>
          </w:p>
        </w:tc>
        <w:tc>
          <w:tcPr>
            <w:tcW w:w="992" w:type="dxa"/>
          </w:tcPr>
          <w:p w14:paraId="153162F8" w14:textId="3309FF6C" w:rsidR="009F2F22" w:rsidRDefault="006F4C0E" w:rsidP="006F4C0E">
            <w:pPr>
              <w:jc w:val="center"/>
              <w:rPr>
                <w:sz w:val="28"/>
                <w:szCs w:val="28"/>
              </w:rPr>
            </w:pPr>
            <w:r>
              <w:rPr>
                <w:rFonts w:hint="cs"/>
                <w:sz w:val="28"/>
                <w:szCs w:val="28"/>
                <w:rtl/>
              </w:rPr>
              <w:t>0.00</w:t>
            </w:r>
          </w:p>
        </w:tc>
        <w:tc>
          <w:tcPr>
            <w:tcW w:w="1214" w:type="dxa"/>
          </w:tcPr>
          <w:p w14:paraId="22AE7E2A" w14:textId="1EA6521F" w:rsidR="009F2F22" w:rsidRDefault="00626F09" w:rsidP="00626F09">
            <w:pPr>
              <w:jc w:val="center"/>
              <w:rPr>
                <w:sz w:val="28"/>
                <w:szCs w:val="28"/>
              </w:rPr>
            </w:pPr>
            <w:r>
              <w:rPr>
                <w:sz w:val="28"/>
                <w:szCs w:val="28"/>
              </w:rPr>
              <w:t>0.596</w:t>
            </w:r>
          </w:p>
        </w:tc>
        <w:tc>
          <w:tcPr>
            <w:tcW w:w="1381" w:type="dxa"/>
          </w:tcPr>
          <w:p w14:paraId="1B2AE255" w14:textId="729F51FC" w:rsidR="009F2F22" w:rsidRDefault="00E6514E" w:rsidP="00E6514E">
            <w:pPr>
              <w:jc w:val="center"/>
              <w:rPr>
                <w:sz w:val="28"/>
                <w:szCs w:val="28"/>
              </w:rPr>
            </w:pPr>
            <w:r>
              <w:rPr>
                <w:sz w:val="28"/>
                <w:szCs w:val="28"/>
              </w:rPr>
              <w:t>0.773</w:t>
            </w:r>
          </w:p>
        </w:tc>
        <w:tc>
          <w:tcPr>
            <w:tcW w:w="804" w:type="dxa"/>
            <w:vMerge/>
          </w:tcPr>
          <w:p w14:paraId="57399EE2" w14:textId="77777777" w:rsidR="009F2F22" w:rsidRDefault="009F2F22" w:rsidP="001E578B">
            <w:pPr>
              <w:rPr>
                <w:sz w:val="28"/>
                <w:szCs w:val="28"/>
              </w:rPr>
            </w:pPr>
          </w:p>
        </w:tc>
        <w:tc>
          <w:tcPr>
            <w:tcW w:w="1097" w:type="dxa"/>
          </w:tcPr>
          <w:p w14:paraId="5891334B" w14:textId="37BDC5F5" w:rsidR="009F2F22" w:rsidRDefault="009F2F22" w:rsidP="00E36663">
            <w:pPr>
              <w:jc w:val="center"/>
              <w:rPr>
                <w:sz w:val="28"/>
                <w:szCs w:val="28"/>
              </w:rPr>
            </w:pPr>
            <w:r>
              <w:rPr>
                <w:sz w:val="28"/>
                <w:szCs w:val="28"/>
              </w:rPr>
              <w:t>B2</w:t>
            </w:r>
          </w:p>
        </w:tc>
        <w:tc>
          <w:tcPr>
            <w:tcW w:w="928" w:type="dxa"/>
            <w:vMerge/>
          </w:tcPr>
          <w:p w14:paraId="5569B35D" w14:textId="77777777" w:rsidR="009F2F22" w:rsidRPr="001B059E" w:rsidRDefault="009F2F22" w:rsidP="001B059E">
            <w:pPr>
              <w:jc w:val="center"/>
              <w:rPr>
                <w:sz w:val="24"/>
                <w:szCs w:val="24"/>
                <w:rtl/>
              </w:rPr>
            </w:pPr>
          </w:p>
        </w:tc>
        <w:tc>
          <w:tcPr>
            <w:tcW w:w="1131" w:type="dxa"/>
            <w:vMerge/>
            <w:shd w:val="clear" w:color="auto" w:fill="FBE4D5" w:themeFill="accent2" w:themeFillTint="33"/>
          </w:tcPr>
          <w:p w14:paraId="5312DEEF" w14:textId="77777777" w:rsidR="009F2F22" w:rsidRPr="001B059E" w:rsidRDefault="009F2F22" w:rsidP="001739E1">
            <w:pPr>
              <w:jc w:val="right"/>
              <w:rPr>
                <w:b/>
                <w:bCs/>
                <w:sz w:val="28"/>
                <w:szCs w:val="28"/>
                <w:rtl/>
              </w:rPr>
            </w:pPr>
          </w:p>
        </w:tc>
      </w:tr>
      <w:tr w:rsidR="008C0BF6" w14:paraId="3653AE75" w14:textId="77777777" w:rsidTr="0080227D">
        <w:trPr>
          <w:trHeight w:val="258"/>
        </w:trPr>
        <w:tc>
          <w:tcPr>
            <w:tcW w:w="1135" w:type="dxa"/>
            <w:vMerge/>
          </w:tcPr>
          <w:p w14:paraId="16CD8BB7" w14:textId="77777777" w:rsidR="009F2F22" w:rsidRDefault="009F2F22" w:rsidP="001E578B">
            <w:pPr>
              <w:rPr>
                <w:sz w:val="28"/>
                <w:szCs w:val="28"/>
              </w:rPr>
            </w:pPr>
          </w:p>
        </w:tc>
        <w:tc>
          <w:tcPr>
            <w:tcW w:w="1525" w:type="dxa"/>
            <w:vMerge/>
          </w:tcPr>
          <w:p w14:paraId="01897B9F" w14:textId="41BD50B2" w:rsidR="009F2F22" w:rsidRDefault="009F2F22" w:rsidP="001E578B">
            <w:pPr>
              <w:rPr>
                <w:sz w:val="28"/>
                <w:szCs w:val="28"/>
              </w:rPr>
            </w:pPr>
          </w:p>
        </w:tc>
        <w:tc>
          <w:tcPr>
            <w:tcW w:w="992" w:type="dxa"/>
          </w:tcPr>
          <w:p w14:paraId="12582575" w14:textId="495C149A" w:rsidR="009F2F22" w:rsidRDefault="006F4C0E" w:rsidP="006F4C0E">
            <w:pPr>
              <w:jc w:val="center"/>
              <w:rPr>
                <w:sz w:val="28"/>
                <w:szCs w:val="28"/>
              </w:rPr>
            </w:pPr>
            <w:r>
              <w:rPr>
                <w:rFonts w:hint="cs"/>
                <w:sz w:val="28"/>
                <w:szCs w:val="28"/>
                <w:rtl/>
              </w:rPr>
              <w:t>0.00</w:t>
            </w:r>
          </w:p>
        </w:tc>
        <w:tc>
          <w:tcPr>
            <w:tcW w:w="1214" w:type="dxa"/>
          </w:tcPr>
          <w:p w14:paraId="5AA1B0CD" w14:textId="115EE051" w:rsidR="009F2F22" w:rsidRDefault="00626F09" w:rsidP="00626F09">
            <w:pPr>
              <w:jc w:val="center"/>
              <w:rPr>
                <w:sz w:val="28"/>
                <w:szCs w:val="28"/>
              </w:rPr>
            </w:pPr>
            <w:r>
              <w:rPr>
                <w:sz w:val="28"/>
                <w:szCs w:val="28"/>
              </w:rPr>
              <w:t>0.495</w:t>
            </w:r>
          </w:p>
        </w:tc>
        <w:tc>
          <w:tcPr>
            <w:tcW w:w="1381" w:type="dxa"/>
          </w:tcPr>
          <w:p w14:paraId="08088FC4" w14:textId="3018F3F3" w:rsidR="009F2F22" w:rsidRDefault="00E6514E" w:rsidP="00E6514E">
            <w:pPr>
              <w:jc w:val="center"/>
              <w:rPr>
                <w:sz w:val="28"/>
                <w:szCs w:val="28"/>
              </w:rPr>
            </w:pPr>
            <w:r>
              <w:rPr>
                <w:sz w:val="28"/>
                <w:szCs w:val="28"/>
              </w:rPr>
              <w:t>0.492</w:t>
            </w:r>
          </w:p>
        </w:tc>
        <w:tc>
          <w:tcPr>
            <w:tcW w:w="804" w:type="dxa"/>
            <w:vMerge/>
          </w:tcPr>
          <w:p w14:paraId="4B80018F" w14:textId="77777777" w:rsidR="009F2F22" w:rsidRDefault="009F2F22" w:rsidP="001E578B">
            <w:pPr>
              <w:rPr>
                <w:sz w:val="28"/>
                <w:szCs w:val="28"/>
              </w:rPr>
            </w:pPr>
          </w:p>
        </w:tc>
        <w:tc>
          <w:tcPr>
            <w:tcW w:w="1097" w:type="dxa"/>
          </w:tcPr>
          <w:p w14:paraId="08C89D00" w14:textId="2E13CEC4" w:rsidR="009F2F22" w:rsidRDefault="009F2F22" w:rsidP="00E36663">
            <w:pPr>
              <w:jc w:val="center"/>
              <w:rPr>
                <w:sz w:val="28"/>
                <w:szCs w:val="28"/>
              </w:rPr>
            </w:pPr>
            <w:r>
              <w:rPr>
                <w:sz w:val="28"/>
                <w:szCs w:val="28"/>
              </w:rPr>
              <w:t>B3</w:t>
            </w:r>
          </w:p>
        </w:tc>
        <w:tc>
          <w:tcPr>
            <w:tcW w:w="928" w:type="dxa"/>
            <w:vMerge/>
          </w:tcPr>
          <w:p w14:paraId="133BB882" w14:textId="77777777" w:rsidR="009F2F22" w:rsidRPr="001B059E" w:rsidRDefault="009F2F22" w:rsidP="001B059E">
            <w:pPr>
              <w:jc w:val="center"/>
              <w:rPr>
                <w:sz w:val="24"/>
                <w:szCs w:val="24"/>
                <w:rtl/>
              </w:rPr>
            </w:pPr>
          </w:p>
        </w:tc>
        <w:tc>
          <w:tcPr>
            <w:tcW w:w="1131" w:type="dxa"/>
            <w:vMerge/>
            <w:shd w:val="clear" w:color="auto" w:fill="FBE4D5" w:themeFill="accent2" w:themeFillTint="33"/>
          </w:tcPr>
          <w:p w14:paraId="75220CD8" w14:textId="77777777" w:rsidR="009F2F22" w:rsidRPr="001B059E" w:rsidRDefault="009F2F22" w:rsidP="001739E1">
            <w:pPr>
              <w:jc w:val="right"/>
              <w:rPr>
                <w:b/>
                <w:bCs/>
                <w:sz w:val="28"/>
                <w:szCs w:val="28"/>
                <w:rtl/>
              </w:rPr>
            </w:pPr>
          </w:p>
        </w:tc>
      </w:tr>
      <w:tr w:rsidR="008C0BF6" w14:paraId="6947692B" w14:textId="77777777" w:rsidTr="0080227D">
        <w:trPr>
          <w:trHeight w:val="258"/>
        </w:trPr>
        <w:tc>
          <w:tcPr>
            <w:tcW w:w="1135" w:type="dxa"/>
            <w:vMerge/>
          </w:tcPr>
          <w:p w14:paraId="063BDDEC" w14:textId="77777777" w:rsidR="009F2F22" w:rsidRDefault="009F2F22" w:rsidP="001E578B">
            <w:pPr>
              <w:rPr>
                <w:sz w:val="28"/>
                <w:szCs w:val="28"/>
              </w:rPr>
            </w:pPr>
          </w:p>
        </w:tc>
        <w:tc>
          <w:tcPr>
            <w:tcW w:w="1525" w:type="dxa"/>
            <w:vMerge/>
          </w:tcPr>
          <w:p w14:paraId="43589F3D" w14:textId="43253A56" w:rsidR="009F2F22" w:rsidRDefault="009F2F22" w:rsidP="001E578B">
            <w:pPr>
              <w:rPr>
                <w:sz w:val="28"/>
                <w:szCs w:val="28"/>
              </w:rPr>
            </w:pPr>
          </w:p>
        </w:tc>
        <w:tc>
          <w:tcPr>
            <w:tcW w:w="992" w:type="dxa"/>
          </w:tcPr>
          <w:p w14:paraId="39E1ADBE" w14:textId="7783EFCE" w:rsidR="009F2F22" w:rsidRDefault="006F4C0E" w:rsidP="006F4C0E">
            <w:pPr>
              <w:jc w:val="center"/>
              <w:rPr>
                <w:sz w:val="28"/>
                <w:szCs w:val="28"/>
              </w:rPr>
            </w:pPr>
            <w:r>
              <w:rPr>
                <w:rFonts w:hint="cs"/>
                <w:sz w:val="28"/>
                <w:szCs w:val="28"/>
                <w:rtl/>
              </w:rPr>
              <w:t>0.00</w:t>
            </w:r>
          </w:p>
        </w:tc>
        <w:tc>
          <w:tcPr>
            <w:tcW w:w="1214" w:type="dxa"/>
          </w:tcPr>
          <w:p w14:paraId="21D32FE9" w14:textId="1D7C4FEB" w:rsidR="009F2F22" w:rsidRDefault="00626F09" w:rsidP="00626F09">
            <w:pPr>
              <w:jc w:val="center"/>
              <w:rPr>
                <w:sz w:val="28"/>
                <w:szCs w:val="28"/>
              </w:rPr>
            </w:pPr>
            <w:r>
              <w:rPr>
                <w:sz w:val="28"/>
                <w:szCs w:val="28"/>
              </w:rPr>
              <w:t>0.514</w:t>
            </w:r>
          </w:p>
        </w:tc>
        <w:tc>
          <w:tcPr>
            <w:tcW w:w="1381" w:type="dxa"/>
          </w:tcPr>
          <w:p w14:paraId="3DE1C7F9" w14:textId="1971DB94" w:rsidR="009F2F22" w:rsidRDefault="00E6514E" w:rsidP="00E6514E">
            <w:pPr>
              <w:jc w:val="center"/>
              <w:rPr>
                <w:sz w:val="28"/>
                <w:szCs w:val="28"/>
              </w:rPr>
            </w:pPr>
            <w:r>
              <w:rPr>
                <w:sz w:val="28"/>
                <w:szCs w:val="28"/>
              </w:rPr>
              <w:t>0.435</w:t>
            </w:r>
          </w:p>
        </w:tc>
        <w:tc>
          <w:tcPr>
            <w:tcW w:w="804" w:type="dxa"/>
            <w:vMerge/>
          </w:tcPr>
          <w:p w14:paraId="19C17C7E" w14:textId="77777777" w:rsidR="009F2F22" w:rsidRDefault="009F2F22" w:rsidP="001E578B">
            <w:pPr>
              <w:rPr>
                <w:sz w:val="28"/>
                <w:szCs w:val="28"/>
              </w:rPr>
            </w:pPr>
          </w:p>
        </w:tc>
        <w:tc>
          <w:tcPr>
            <w:tcW w:w="1097" w:type="dxa"/>
          </w:tcPr>
          <w:p w14:paraId="2ED1A9DE" w14:textId="2E29F64D" w:rsidR="009F2F22" w:rsidRDefault="009F2F22" w:rsidP="00E36663">
            <w:pPr>
              <w:jc w:val="center"/>
              <w:rPr>
                <w:sz w:val="28"/>
                <w:szCs w:val="28"/>
              </w:rPr>
            </w:pPr>
            <w:r>
              <w:rPr>
                <w:sz w:val="28"/>
                <w:szCs w:val="28"/>
              </w:rPr>
              <w:t>B4</w:t>
            </w:r>
          </w:p>
        </w:tc>
        <w:tc>
          <w:tcPr>
            <w:tcW w:w="928" w:type="dxa"/>
            <w:vMerge/>
          </w:tcPr>
          <w:p w14:paraId="3C6E770D" w14:textId="77777777" w:rsidR="009F2F22" w:rsidRPr="001B059E" w:rsidRDefault="009F2F22" w:rsidP="001B059E">
            <w:pPr>
              <w:jc w:val="center"/>
              <w:rPr>
                <w:sz w:val="24"/>
                <w:szCs w:val="24"/>
                <w:rtl/>
              </w:rPr>
            </w:pPr>
          </w:p>
        </w:tc>
        <w:tc>
          <w:tcPr>
            <w:tcW w:w="1131" w:type="dxa"/>
            <w:vMerge/>
            <w:shd w:val="clear" w:color="auto" w:fill="FBE4D5" w:themeFill="accent2" w:themeFillTint="33"/>
          </w:tcPr>
          <w:p w14:paraId="74D9F98C" w14:textId="77777777" w:rsidR="009F2F22" w:rsidRPr="001B059E" w:rsidRDefault="009F2F22" w:rsidP="001739E1">
            <w:pPr>
              <w:jc w:val="right"/>
              <w:rPr>
                <w:b/>
                <w:bCs/>
                <w:sz w:val="28"/>
                <w:szCs w:val="28"/>
                <w:rtl/>
              </w:rPr>
            </w:pPr>
          </w:p>
        </w:tc>
      </w:tr>
      <w:tr w:rsidR="008C0BF6" w14:paraId="42B8D46E" w14:textId="77777777" w:rsidTr="0080227D">
        <w:trPr>
          <w:trHeight w:val="259"/>
        </w:trPr>
        <w:tc>
          <w:tcPr>
            <w:tcW w:w="1135" w:type="dxa"/>
            <w:vMerge/>
          </w:tcPr>
          <w:p w14:paraId="128CEB22" w14:textId="77777777" w:rsidR="009F2F22" w:rsidRDefault="009F2F22" w:rsidP="001E578B">
            <w:pPr>
              <w:rPr>
                <w:sz w:val="28"/>
                <w:szCs w:val="28"/>
              </w:rPr>
            </w:pPr>
          </w:p>
        </w:tc>
        <w:tc>
          <w:tcPr>
            <w:tcW w:w="1525" w:type="dxa"/>
            <w:vMerge w:val="restart"/>
          </w:tcPr>
          <w:p w14:paraId="537059FF" w14:textId="77777777" w:rsidR="009F2F22" w:rsidRDefault="009F2F22" w:rsidP="0080227D">
            <w:pPr>
              <w:jc w:val="center"/>
              <w:rPr>
                <w:sz w:val="28"/>
                <w:szCs w:val="28"/>
              </w:rPr>
            </w:pPr>
          </w:p>
          <w:p w14:paraId="70AB6050" w14:textId="77777777" w:rsidR="0080227D" w:rsidRDefault="0080227D" w:rsidP="0080227D">
            <w:pPr>
              <w:jc w:val="center"/>
              <w:rPr>
                <w:sz w:val="28"/>
                <w:szCs w:val="28"/>
              </w:rPr>
            </w:pPr>
          </w:p>
          <w:p w14:paraId="5505D657" w14:textId="00376A3B" w:rsidR="0080227D" w:rsidRDefault="005D40D4" w:rsidP="0080227D">
            <w:pPr>
              <w:jc w:val="center"/>
              <w:rPr>
                <w:sz w:val="28"/>
                <w:szCs w:val="28"/>
              </w:rPr>
            </w:pPr>
            <w:r>
              <w:rPr>
                <w:sz w:val="28"/>
                <w:szCs w:val="28"/>
              </w:rPr>
              <w:t>0.562</w:t>
            </w:r>
          </w:p>
        </w:tc>
        <w:tc>
          <w:tcPr>
            <w:tcW w:w="992" w:type="dxa"/>
          </w:tcPr>
          <w:p w14:paraId="5BFCB766" w14:textId="6696B888" w:rsidR="009F2F22" w:rsidRDefault="006F4C0E" w:rsidP="006F4C0E">
            <w:pPr>
              <w:jc w:val="center"/>
              <w:rPr>
                <w:sz w:val="28"/>
                <w:szCs w:val="28"/>
              </w:rPr>
            </w:pPr>
            <w:r>
              <w:rPr>
                <w:rFonts w:hint="cs"/>
                <w:sz w:val="28"/>
                <w:szCs w:val="28"/>
                <w:rtl/>
              </w:rPr>
              <w:t>0.00</w:t>
            </w:r>
          </w:p>
        </w:tc>
        <w:tc>
          <w:tcPr>
            <w:tcW w:w="1214" w:type="dxa"/>
          </w:tcPr>
          <w:p w14:paraId="09149E32" w14:textId="59E74F83" w:rsidR="009F2F22" w:rsidRDefault="00626F09" w:rsidP="00626F09">
            <w:pPr>
              <w:jc w:val="center"/>
              <w:rPr>
                <w:sz w:val="28"/>
                <w:szCs w:val="28"/>
              </w:rPr>
            </w:pPr>
            <w:r>
              <w:rPr>
                <w:sz w:val="28"/>
                <w:szCs w:val="28"/>
              </w:rPr>
              <w:t>0.477</w:t>
            </w:r>
          </w:p>
        </w:tc>
        <w:tc>
          <w:tcPr>
            <w:tcW w:w="1381" w:type="dxa"/>
          </w:tcPr>
          <w:p w14:paraId="7705AB58" w14:textId="61CCF8FC" w:rsidR="009F2F22" w:rsidRDefault="00E6514E" w:rsidP="00E6514E">
            <w:pPr>
              <w:jc w:val="center"/>
              <w:rPr>
                <w:sz w:val="28"/>
                <w:szCs w:val="28"/>
              </w:rPr>
            </w:pPr>
            <w:r>
              <w:rPr>
                <w:sz w:val="28"/>
                <w:szCs w:val="28"/>
              </w:rPr>
              <w:t>0.508</w:t>
            </w:r>
          </w:p>
        </w:tc>
        <w:tc>
          <w:tcPr>
            <w:tcW w:w="804" w:type="dxa"/>
            <w:vMerge/>
          </w:tcPr>
          <w:p w14:paraId="2F8B3E3D" w14:textId="77777777" w:rsidR="009F2F22" w:rsidRDefault="009F2F22" w:rsidP="001E578B">
            <w:pPr>
              <w:rPr>
                <w:sz w:val="28"/>
                <w:szCs w:val="28"/>
              </w:rPr>
            </w:pPr>
          </w:p>
        </w:tc>
        <w:tc>
          <w:tcPr>
            <w:tcW w:w="1097" w:type="dxa"/>
          </w:tcPr>
          <w:p w14:paraId="0BDF79F6" w14:textId="413215C4" w:rsidR="009F2F22" w:rsidRDefault="009F2F22" w:rsidP="00E36663">
            <w:pPr>
              <w:jc w:val="center"/>
              <w:rPr>
                <w:sz w:val="28"/>
                <w:szCs w:val="28"/>
              </w:rPr>
            </w:pPr>
            <w:r>
              <w:rPr>
                <w:sz w:val="28"/>
                <w:szCs w:val="28"/>
              </w:rPr>
              <w:t>C1</w:t>
            </w:r>
          </w:p>
        </w:tc>
        <w:tc>
          <w:tcPr>
            <w:tcW w:w="928" w:type="dxa"/>
            <w:vMerge w:val="restart"/>
          </w:tcPr>
          <w:p w14:paraId="4B498ECE" w14:textId="77777777" w:rsidR="009F2F22" w:rsidRDefault="009F2F22" w:rsidP="001B059E">
            <w:pPr>
              <w:jc w:val="center"/>
              <w:rPr>
                <w:sz w:val="24"/>
                <w:szCs w:val="24"/>
                <w:rtl/>
              </w:rPr>
            </w:pPr>
          </w:p>
          <w:p w14:paraId="17569701" w14:textId="6C8BD3CF" w:rsidR="009F2F22" w:rsidRPr="001B059E" w:rsidRDefault="009F2F22" w:rsidP="001B059E">
            <w:pPr>
              <w:jc w:val="center"/>
              <w:rPr>
                <w:sz w:val="24"/>
                <w:szCs w:val="24"/>
              </w:rPr>
            </w:pPr>
            <w:r>
              <w:rPr>
                <w:rFonts w:hint="cs"/>
                <w:sz w:val="24"/>
                <w:szCs w:val="24"/>
                <w:rtl/>
              </w:rPr>
              <w:t>التركيز على العملاء</w:t>
            </w:r>
          </w:p>
        </w:tc>
        <w:tc>
          <w:tcPr>
            <w:tcW w:w="1131" w:type="dxa"/>
            <w:vMerge/>
            <w:shd w:val="clear" w:color="auto" w:fill="FBE4D5" w:themeFill="accent2" w:themeFillTint="33"/>
          </w:tcPr>
          <w:p w14:paraId="6FEBC386" w14:textId="77777777" w:rsidR="009F2F22" w:rsidRPr="001B059E" w:rsidRDefault="009F2F22" w:rsidP="001739E1">
            <w:pPr>
              <w:jc w:val="right"/>
              <w:rPr>
                <w:b/>
                <w:bCs/>
                <w:sz w:val="28"/>
                <w:szCs w:val="28"/>
                <w:rtl/>
              </w:rPr>
            </w:pPr>
          </w:p>
        </w:tc>
      </w:tr>
      <w:tr w:rsidR="008C0BF6" w14:paraId="4611AA83" w14:textId="77777777" w:rsidTr="0080227D">
        <w:trPr>
          <w:trHeight w:val="258"/>
        </w:trPr>
        <w:tc>
          <w:tcPr>
            <w:tcW w:w="1135" w:type="dxa"/>
            <w:vMerge/>
          </w:tcPr>
          <w:p w14:paraId="7A14A00C" w14:textId="77777777" w:rsidR="009F2F22" w:rsidRDefault="009F2F22" w:rsidP="001E578B">
            <w:pPr>
              <w:rPr>
                <w:sz w:val="28"/>
                <w:szCs w:val="28"/>
              </w:rPr>
            </w:pPr>
          </w:p>
        </w:tc>
        <w:tc>
          <w:tcPr>
            <w:tcW w:w="1525" w:type="dxa"/>
            <w:vMerge/>
          </w:tcPr>
          <w:p w14:paraId="494C1357" w14:textId="4DEF8D82" w:rsidR="009F2F22" w:rsidRDefault="009F2F22" w:rsidP="001E578B">
            <w:pPr>
              <w:rPr>
                <w:sz w:val="28"/>
                <w:szCs w:val="28"/>
              </w:rPr>
            </w:pPr>
          </w:p>
        </w:tc>
        <w:tc>
          <w:tcPr>
            <w:tcW w:w="992" w:type="dxa"/>
          </w:tcPr>
          <w:p w14:paraId="068EDAA2" w14:textId="6E2ACDC0" w:rsidR="009F2F22" w:rsidRDefault="006F4C0E" w:rsidP="006F4C0E">
            <w:pPr>
              <w:jc w:val="center"/>
              <w:rPr>
                <w:sz w:val="28"/>
                <w:szCs w:val="28"/>
              </w:rPr>
            </w:pPr>
            <w:r>
              <w:rPr>
                <w:rFonts w:hint="cs"/>
                <w:sz w:val="28"/>
                <w:szCs w:val="28"/>
                <w:rtl/>
              </w:rPr>
              <w:t>0.00</w:t>
            </w:r>
          </w:p>
        </w:tc>
        <w:tc>
          <w:tcPr>
            <w:tcW w:w="1214" w:type="dxa"/>
          </w:tcPr>
          <w:p w14:paraId="31662D27" w14:textId="2330E3AD" w:rsidR="009F2F22" w:rsidRDefault="00626F09" w:rsidP="00626F09">
            <w:pPr>
              <w:jc w:val="center"/>
              <w:rPr>
                <w:sz w:val="28"/>
                <w:szCs w:val="28"/>
              </w:rPr>
            </w:pPr>
            <w:r>
              <w:rPr>
                <w:sz w:val="28"/>
                <w:szCs w:val="28"/>
              </w:rPr>
              <w:t>0.484</w:t>
            </w:r>
          </w:p>
        </w:tc>
        <w:tc>
          <w:tcPr>
            <w:tcW w:w="1381" w:type="dxa"/>
          </w:tcPr>
          <w:p w14:paraId="37DF02C4" w14:textId="0FB34F72" w:rsidR="009F2F22" w:rsidRDefault="00E6514E" w:rsidP="00E6514E">
            <w:pPr>
              <w:jc w:val="center"/>
              <w:rPr>
                <w:sz w:val="28"/>
                <w:szCs w:val="28"/>
              </w:rPr>
            </w:pPr>
            <w:r>
              <w:rPr>
                <w:sz w:val="28"/>
                <w:szCs w:val="28"/>
              </w:rPr>
              <w:t>0.660</w:t>
            </w:r>
          </w:p>
        </w:tc>
        <w:tc>
          <w:tcPr>
            <w:tcW w:w="804" w:type="dxa"/>
            <w:vMerge/>
          </w:tcPr>
          <w:p w14:paraId="0179EBA1" w14:textId="77777777" w:rsidR="009F2F22" w:rsidRDefault="009F2F22" w:rsidP="001E578B">
            <w:pPr>
              <w:rPr>
                <w:sz w:val="28"/>
                <w:szCs w:val="28"/>
              </w:rPr>
            </w:pPr>
          </w:p>
        </w:tc>
        <w:tc>
          <w:tcPr>
            <w:tcW w:w="1097" w:type="dxa"/>
          </w:tcPr>
          <w:p w14:paraId="3D512B79" w14:textId="10C5FFA8" w:rsidR="009F2F22" w:rsidRDefault="009F2F22" w:rsidP="00E36663">
            <w:pPr>
              <w:jc w:val="center"/>
              <w:rPr>
                <w:sz w:val="28"/>
                <w:szCs w:val="28"/>
              </w:rPr>
            </w:pPr>
            <w:r>
              <w:rPr>
                <w:sz w:val="28"/>
                <w:szCs w:val="28"/>
              </w:rPr>
              <w:t>C2</w:t>
            </w:r>
          </w:p>
        </w:tc>
        <w:tc>
          <w:tcPr>
            <w:tcW w:w="928" w:type="dxa"/>
            <w:vMerge/>
          </w:tcPr>
          <w:p w14:paraId="6DFD8C55" w14:textId="77777777" w:rsidR="009F2F22" w:rsidRDefault="009F2F22" w:rsidP="001B059E">
            <w:pPr>
              <w:jc w:val="center"/>
              <w:rPr>
                <w:sz w:val="24"/>
                <w:szCs w:val="24"/>
                <w:rtl/>
              </w:rPr>
            </w:pPr>
          </w:p>
        </w:tc>
        <w:tc>
          <w:tcPr>
            <w:tcW w:w="1131" w:type="dxa"/>
            <w:vMerge/>
            <w:shd w:val="clear" w:color="auto" w:fill="FBE4D5" w:themeFill="accent2" w:themeFillTint="33"/>
          </w:tcPr>
          <w:p w14:paraId="32FD9A35" w14:textId="77777777" w:rsidR="009F2F22" w:rsidRPr="001B059E" w:rsidRDefault="009F2F22" w:rsidP="001739E1">
            <w:pPr>
              <w:jc w:val="right"/>
              <w:rPr>
                <w:b/>
                <w:bCs/>
                <w:sz w:val="28"/>
                <w:szCs w:val="28"/>
                <w:rtl/>
              </w:rPr>
            </w:pPr>
          </w:p>
        </w:tc>
      </w:tr>
      <w:tr w:rsidR="008C0BF6" w14:paraId="00C073E7" w14:textId="77777777" w:rsidTr="0080227D">
        <w:trPr>
          <w:trHeight w:val="435"/>
        </w:trPr>
        <w:tc>
          <w:tcPr>
            <w:tcW w:w="1135" w:type="dxa"/>
            <w:vMerge/>
          </w:tcPr>
          <w:p w14:paraId="32890773" w14:textId="77777777" w:rsidR="009F2F22" w:rsidRDefault="009F2F22" w:rsidP="001E578B">
            <w:pPr>
              <w:rPr>
                <w:sz w:val="28"/>
                <w:szCs w:val="28"/>
              </w:rPr>
            </w:pPr>
          </w:p>
        </w:tc>
        <w:tc>
          <w:tcPr>
            <w:tcW w:w="1525" w:type="dxa"/>
            <w:vMerge/>
          </w:tcPr>
          <w:p w14:paraId="2EC73377" w14:textId="4967EA01" w:rsidR="009F2F22" w:rsidRDefault="009F2F22" w:rsidP="001E578B">
            <w:pPr>
              <w:rPr>
                <w:sz w:val="28"/>
                <w:szCs w:val="28"/>
              </w:rPr>
            </w:pPr>
          </w:p>
        </w:tc>
        <w:tc>
          <w:tcPr>
            <w:tcW w:w="992" w:type="dxa"/>
          </w:tcPr>
          <w:p w14:paraId="2B0E27D6" w14:textId="2CEFA074" w:rsidR="009F2F22" w:rsidRDefault="006F4C0E" w:rsidP="006F4C0E">
            <w:pPr>
              <w:jc w:val="center"/>
              <w:rPr>
                <w:sz w:val="28"/>
                <w:szCs w:val="28"/>
              </w:rPr>
            </w:pPr>
            <w:r>
              <w:rPr>
                <w:rFonts w:hint="cs"/>
                <w:sz w:val="28"/>
                <w:szCs w:val="28"/>
                <w:rtl/>
              </w:rPr>
              <w:t>0.00</w:t>
            </w:r>
          </w:p>
        </w:tc>
        <w:tc>
          <w:tcPr>
            <w:tcW w:w="1214" w:type="dxa"/>
          </w:tcPr>
          <w:p w14:paraId="591AFAC8" w14:textId="4C1D1037" w:rsidR="009F2F22" w:rsidRDefault="00626F09" w:rsidP="00626F09">
            <w:pPr>
              <w:jc w:val="center"/>
              <w:rPr>
                <w:sz w:val="28"/>
                <w:szCs w:val="28"/>
              </w:rPr>
            </w:pPr>
            <w:r>
              <w:rPr>
                <w:sz w:val="28"/>
                <w:szCs w:val="28"/>
              </w:rPr>
              <w:t>0.695</w:t>
            </w:r>
          </w:p>
        </w:tc>
        <w:tc>
          <w:tcPr>
            <w:tcW w:w="1381" w:type="dxa"/>
          </w:tcPr>
          <w:p w14:paraId="7B13B3C7" w14:textId="6EF9303D" w:rsidR="009F2F22" w:rsidRDefault="00E6514E" w:rsidP="00E6514E">
            <w:pPr>
              <w:jc w:val="center"/>
              <w:rPr>
                <w:sz w:val="28"/>
                <w:szCs w:val="28"/>
              </w:rPr>
            </w:pPr>
            <w:r>
              <w:rPr>
                <w:sz w:val="28"/>
                <w:szCs w:val="28"/>
              </w:rPr>
              <w:t>0.675</w:t>
            </w:r>
          </w:p>
        </w:tc>
        <w:tc>
          <w:tcPr>
            <w:tcW w:w="804" w:type="dxa"/>
            <w:vMerge/>
          </w:tcPr>
          <w:p w14:paraId="3DE4D36D" w14:textId="77777777" w:rsidR="009F2F22" w:rsidRDefault="009F2F22" w:rsidP="001E578B">
            <w:pPr>
              <w:rPr>
                <w:sz w:val="28"/>
                <w:szCs w:val="28"/>
              </w:rPr>
            </w:pPr>
          </w:p>
        </w:tc>
        <w:tc>
          <w:tcPr>
            <w:tcW w:w="1097" w:type="dxa"/>
          </w:tcPr>
          <w:p w14:paraId="0E8FD970" w14:textId="324AD359" w:rsidR="009F2F22" w:rsidRDefault="009F2F22" w:rsidP="00E36663">
            <w:pPr>
              <w:jc w:val="center"/>
              <w:rPr>
                <w:sz w:val="28"/>
                <w:szCs w:val="28"/>
              </w:rPr>
            </w:pPr>
            <w:r>
              <w:rPr>
                <w:sz w:val="28"/>
                <w:szCs w:val="28"/>
              </w:rPr>
              <w:t>C3</w:t>
            </w:r>
          </w:p>
        </w:tc>
        <w:tc>
          <w:tcPr>
            <w:tcW w:w="928" w:type="dxa"/>
            <w:vMerge/>
          </w:tcPr>
          <w:p w14:paraId="3F955330" w14:textId="77777777" w:rsidR="009F2F22" w:rsidRDefault="009F2F22" w:rsidP="001B059E">
            <w:pPr>
              <w:jc w:val="center"/>
              <w:rPr>
                <w:sz w:val="24"/>
                <w:szCs w:val="24"/>
                <w:rtl/>
              </w:rPr>
            </w:pPr>
          </w:p>
        </w:tc>
        <w:tc>
          <w:tcPr>
            <w:tcW w:w="1131" w:type="dxa"/>
            <w:vMerge/>
            <w:shd w:val="clear" w:color="auto" w:fill="FBE4D5" w:themeFill="accent2" w:themeFillTint="33"/>
          </w:tcPr>
          <w:p w14:paraId="5EA52670" w14:textId="77777777" w:rsidR="009F2F22" w:rsidRPr="001B059E" w:rsidRDefault="009F2F22" w:rsidP="001739E1">
            <w:pPr>
              <w:jc w:val="right"/>
              <w:rPr>
                <w:b/>
                <w:bCs/>
                <w:sz w:val="28"/>
                <w:szCs w:val="28"/>
                <w:rtl/>
              </w:rPr>
            </w:pPr>
          </w:p>
        </w:tc>
      </w:tr>
      <w:tr w:rsidR="008C0BF6" w14:paraId="39773AAE" w14:textId="77777777" w:rsidTr="0080227D">
        <w:trPr>
          <w:trHeight w:val="368"/>
        </w:trPr>
        <w:tc>
          <w:tcPr>
            <w:tcW w:w="1135" w:type="dxa"/>
            <w:vMerge/>
          </w:tcPr>
          <w:p w14:paraId="6358314B" w14:textId="77777777" w:rsidR="009F2F22" w:rsidRDefault="009F2F22" w:rsidP="001E578B">
            <w:pPr>
              <w:rPr>
                <w:sz w:val="28"/>
                <w:szCs w:val="28"/>
              </w:rPr>
            </w:pPr>
          </w:p>
        </w:tc>
        <w:tc>
          <w:tcPr>
            <w:tcW w:w="1525" w:type="dxa"/>
            <w:vMerge/>
          </w:tcPr>
          <w:p w14:paraId="722B16E4" w14:textId="065AC585" w:rsidR="009F2F22" w:rsidRDefault="009F2F22" w:rsidP="001E578B">
            <w:pPr>
              <w:rPr>
                <w:sz w:val="28"/>
                <w:szCs w:val="28"/>
              </w:rPr>
            </w:pPr>
          </w:p>
        </w:tc>
        <w:tc>
          <w:tcPr>
            <w:tcW w:w="992" w:type="dxa"/>
          </w:tcPr>
          <w:p w14:paraId="7A1A2EF3" w14:textId="4044268B" w:rsidR="009F2F22" w:rsidRDefault="006F4C0E" w:rsidP="006F4C0E">
            <w:pPr>
              <w:jc w:val="center"/>
              <w:rPr>
                <w:sz w:val="28"/>
                <w:szCs w:val="28"/>
              </w:rPr>
            </w:pPr>
            <w:r>
              <w:rPr>
                <w:rFonts w:hint="cs"/>
                <w:sz w:val="28"/>
                <w:szCs w:val="28"/>
                <w:rtl/>
              </w:rPr>
              <w:t>0.00</w:t>
            </w:r>
          </w:p>
        </w:tc>
        <w:tc>
          <w:tcPr>
            <w:tcW w:w="1214" w:type="dxa"/>
          </w:tcPr>
          <w:p w14:paraId="59880AE6" w14:textId="7F9AE285" w:rsidR="009F2F22" w:rsidRDefault="00626F09" w:rsidP="00626F09">
            <w:pPr>
              <w:jc w:val="center"/>
              <w:rPr>
                <w:sz w:val="28"/>
                <w:szCs w:val="28"/>
              </w:rPr>
            </w:pPr>
            <w:r>
              <w:rPr>
                <w:sz w:val="28"/>
                <w:szCs w:val="28"/>
              </w:rPr>
              <w:t>0.657</w:t>
            </w:r>
          </w:p>
        </w:tc>
        <w:tc>
          <w:tcPr>
            <w:tcW w:w="1381" w:type="dxa"/>
          </w:tcPr>
          <w:p w14:paraId="531705AD" w14:textId="0B25BAFE" w:rsidR="009F2F22" w:rsidRDefault="00E6514E" w:rsidP="00E6514E">
            <w:pPr>
              <w:jc w:val="center"/>
              <w:rPr>
                <w:sz w:val="28"/>
                <w:szCs w:val="28"/>
              </w:rPr>
            </w:pPr>
            <w:r>
              <w:rPr>
                <w:sz w:val="28"/>
                <w:szCs w:val="28"/>
              </w:rPr>
              <w:t>0.694</w:t>
            </w:r>
          </w:p>
        </w:tc>
        <w:tc>
          <w:tcPr>
            <w:tcW w:w="804" w:type="dxa"/>
            <w:vMerge/>
          </w:tcPr>
          <w:p w14:paraId="35419BCF" w14:textId="77777777" w:rsidR="009F2F22" w:rsidRDefault="009F2F22" w:rsidP="001E578B">
            <w:pPr>
              <w:rPr>
                <w:sz w:val="28"/>
                <w:szCs w:val="28"/>
              </w:rPr>
            </w:pPr>
          </w:p>
        </w:tc>
        <w:tc>
          <w:tcPr>
            <w:tcW w:w="1097" w:type="dxa"/>
          </w:tcPr>
          <w:p w14:paraId="3103257F" w14:textId="1B4FA075" w:rsidR="009F2F22" w:rsidRDefault="009F2F22" w:rsidP="00E36663">
            <w:pPr>
              <w:jc w:val="center"/>
              <w:rPr>
                <w:sz w:val="28"/>
                <w:szCs w:val="28"/>
              </w:rPr>
            </w:pPr>
            <w:r>
              <w:rPr>
                <w:sz w:val="28"/>
                <w:szCs w:val="28"/>
              </w:rPr>
              <w:t>C4</w:t>
            </w:r>
          </w:p>
        </w:tc>
        <w:tc>
          <w:tcPr>
            <w:tcW w:w="928" w:type="dxa"/>
            <w:vMerge/>
          </w:tcPr>
          <w:p w14:paraId="60C2560C" w14:textId="77777777" w:rsidR="009F2F22" w:rsidRDefault="009F2F22" w:rsidP="001B059E">
            <w:pPr>
              <w:jc w:val="center"/>
              <w:rPr>
                <w:sz w:val="24"/>
                <w:szCs w:val="24"/>
                <w:rtl/>
              </w:rPr>
            </w:pPr>
          </w:p>
        </w:tc>
        <w:tc>
          <w:tcPr>
            <w:tcW w:w="1131" w:type="dxa"/>
            <w:vMerge/>
            <w:shd w:val="clear" w:color="auto" w:fill="FBE4D5" w:themeFill="accent2" w:themeFillTint="33"/>
          </w:tcPr>
          <w:p w14:paraId="1A6BED31" w14:textId="77777777" w:rsidR="009F2F22" w:rsidRPr="001B059E" w:rsidRDefault="009F2F22" w:rsidP="001739E1">
            <w:pPr>
              <w:jc w:val="right"/>
              <w:rPr>
                <w:b/>
                <w:bCs/>
                <w:sz w:val="28"/>
                <w:szCs w:val="28"/>
                <w:rtl/>
              </w:rPr>
            </w:pPr>
          </w:p>
        </w:tc>
      </w:tr>
      <w:tr w:rsidR="008C0BF6" w14:paraId="29A95704" w14:textId="77777777" w:rsidTr="0080227D">
        <w:trPr>
          <w:trHeight w:val="259"/>
        </w:trPr>
        <w:tc>
          <w:tcPr>
            <w:tcW w:w="1135" w:type="dxa"/>
            <w:vMerge w:val="restart"/>
          </w:tcPr>
          <w:p w14:paraId="1FD0A8D2" w14:textId="77777777" w:rsidR="00422BBC" w:rsidRDefault="00422BBC" w:rsidP="001E578B">
            <w:pPr>
              <w:rPr>
                <w:sz w:val="28"/>
                <w:szCs w:val="28"/>
              </w:rPr>
            </w:pPr>
          </w:p>
          <w:p w14:paraId="67B5D4E6" w14:textId="77777777" w:rsidR="00B7049D" w:rsidRDefault="00B7049D" w:rsidP="001E578B">
            <w:pPr>
              <w:rPr>
                <w:sz w:val="28"/>
                <w:szCs w:val="28"/>
              </w:rPr>
            </w:pPr>
          </w:p>
          <w:p w14:paraId="5B939317" w14:textId="77777777" w:rsidR="00B7049D" w:rsidRDefault="00B7049D" w:rsidP="001E578B">
            <w:pPr>
              <w:rPr>
                <w:sz w:val="28"/>
                <w:szCs w:val="28"/>
              </w:rPr>
            </w:pPr>
          </w:p>
          <w:p w14:paraId="65ACD44E" w14:textId="77777777" w:rsidR="00B7049D" w:rsidRDefault="00B7049D" w:rsidP="001E578B">
            <w:pPr>
              <w:rPr>
                <w:sz w:val="28"/>
                <w:szCs w:val="28"/>
              </w:rPr>
            </w:pPr>
          </w:p>
          <w:p w14:paraId="327371B7" w14:textId="77777777" w:rsidR="00B7049D" w:rsidRDefault="00B7049D" w:rsidP="001E578B">
            <w:pPr>
              <w:rPr>
                <w:sz w:val="28"/>
                <w:szCs w:val="28"/>
              </w:rPr>
            </w:pPr>
          </w:p>
          <w:p w14:paraId="69A8A8A6" w14:textId="30BEDF4A" w:rsidR="00B7049D" w:rsidRDefault="00B7049D" w:rsidP="001E578B">
            <w:pPr>
              <w:rPr>
                <w:sz w:val="28"/>
                <w:szCs w:val="28"/>
              </w:rPr>
            </w:pPr>
            <w:r>
              <w:rPr>
                <w:sz w:val="28"/>
                <w:szCs w:val="28"/>
              </w:rPr>
              <w:t>0.609769</w:t>
            </w:r>
          </w:p>
        </w:tc>
        <w:tc>
          <w:tcPr>
            <w:tcW w:w="1525" w:type="dxa"/>
            <w:vMerge w:val="restart"/>
          </w:tcPr>
          <w:p w14:paraId="156498D0" w14:textId="77777777" w:rsidR="00422BBC" w:rsidRDefault="00422BBC" w:rsidP="0080227D">
            <w:pPr>
              <w:jc w:val="center"/>
              <w:rPr>
                <w:sz w:val="28"/>
                <w:szCs w:val="28"/>
              </w:rPr>
            </w:pPr>
          </w:p>
          <w:p w14:paraId="75E40573" w14:textId="77777777" w:rsidR="0080227D" w:rsidRDefault="0080227D" w:rsidP="0080227D">
            <w:pPr>
              <w:jc w:val="center"/>
              <w:rPr>
                <w:sz w:val="28"/>
                <w:szCs w:val="28"/>
              </w:rPr>
            </w:pPr>
          </w:p>
          <w:p w14:paraId="21833FD9" w14:textId="1E92D0D1" w:rsidR="0080227D" w:rsidRDefault="0080227D" w:rsidP="0080227D">
            <w:pPr>
              <w:jc w:val="center"/>
              <w:rPr>
                <w:sz w:val="28"/>
                <w:szCs w:val="28"/>
              </w:rPr>
            </w:pPr>
            <w:r>
              <w:rPr>
                <w:sz w:val="28"/>
                <w:szCs w:val="28"/>
              </w:rPr>
              <w:lastRenderedPageBreak/>
              <w:t>0.616</w:t>
            </w:r>
          </w:p>
        </w:tc>
        <w:tc>
          <w:tcPr>
            <w:tcW w:w="992" w:type="dxa"/>
          </w:tcPr>
          <w:p w14:paraId="433527BF" w14:textId="4922050A" w:rsidR="00422BBC" w:rsidRDefault="006F4C0E" w:rsidP="006F4C0E">
            <w:pPr>
              <w:jc w:val="center"/>
              <w:rPr>
                <w:sz w:val="28"/>
                <w:szCs w:val="28"/>
              </w:rPr>
            </w:pPr>
            <w:r>
              <w:rPr>
                <w:rFonts w:hint="cs"/>
                <w:sz w:val="28"/>
                <w:szCs w:val="28"/>
                <w:rtl/>
              </w:rPr>
              <w:lastRenderedPageBreak/>
              <w:t>0.00</w:t>
            </w:r>
          </w:p>
        </w:tc>
        <w:tc>
          <w:tcPr>
            <w:tcW w:w="1214" w:type="dxa"/>
          </w:tcPr>
          <w:p w14:paraId="6942A1E7" w14:textId="7DE01EE5" w:rsidR="00422BBC" w:rsidRPr="00C7534B" w:rsidRDefault="0006659F" w:rsidP="00664C42">
            <w:pPr>
              <w:jc w:val="center"/>
              <w:rPr>
                <w:sz w:val="28"/>
                <w:szCs w:val="28"/>
              </w:rPr>
            </w:pPr>
            <w:r>
              <w:rPr>
                <w:sz w:val="28"/>
                <w:szCs w:val="28"/>
              </w:rPr>
              <w:t>0.387</w:t>
            </w:r>
          </w:p>
        </w:tc>
        <w:tc>
          <w:tcPr>
            <w:tcW w:w="1381" w:type="dxa"/>
          </w:tcPr>
          <w:p w14:paraId="3C49FAC0" w14:textId="70202951" w:rsidR="00422BBC" w:rsidRDefault="00C7534B" w:rsidP="00C7534B">
            <w:pPr>
              <w:jc w:val="center"/>
              <w:rPr>
                <w:sz w:val="28"/>
                <w:szCs w:val="28"/>
              </w:rPr>
            </w:pPr>
            <w:r>
              <w:rPr>
                <w:sz w:val="28"/>
                <w:szCs w:val="28"/>
              </w:rPr>
              <w:t>0.493</w:t>
            </w:r>
          </w:p>
        </w:tc>
        <w:tc>
          <w:tcPr>
            <w:tcW w:w="804" w:type="dxa"/>
            <w:vMerge w:val="restart"/>
          </w:tcPr>
          <w:p w14:paraId="03CE8FD8" w14:textId="77777777" w:rsidR="00422BBC" w:rsidRDefault="00422BBC" w:rsidP="008C0BF6">
            <w:pPr>
              <w:jc w:val="center"/>
              <w:rPr>
                <w:sz w:val="28"/>
                <w:szCs w:val="28"/>
              </w:rPr>
            </w:pPr>
          </w:p>
          <w:p w14:paraId="56B28249" w14:textId="77777777" w:rsidR="008C0BF6" w:rsidRDefault="008C0BF6" w:rsidP="008C0BF6">
            <w:pPr>
              <w:jc w:val="center"/>
              <w:rPr>
                <w:sz w:val="28"/>
                <w:szCs w:val="28"/>
              </w:rPr>
            </w:pPr>
          </w:p>
          <w:p w14:paraId="57C58D99" w14:textId="77777777" w:rsidR="008C0BF6" w:rsidRDefault="008C0BF6" w:rsidP="008C0BF6">
            <w:pPr>
              <w:jc w:val="center"/>
              <w:rPr>
                <w:sz w:val="28"/>
                <w:szCs w:val="28"/>
              </w:rPr>
            </w:pPr>
          </w:p>
          <w:p w14:paraId="3DCF55EA" w14:textId="77777777" w:rsidR="008C0BF6" w:rsidRDefault="008C0BF6" w:rsidP="008C0BF6">
            <w:pPr>
              <w:jc w:val="center"/>
              <w:rPr>
                <w:sz w:val="28"/>
                <w:szCs w:val="28"/>
              </w:rPr>
            </w:pPr>
          </w:p>
          <w:p w14:paraId="1C0A3EF2" w14:textId="77777777" w:rsidR="008C0BF6" w:rsidRDefault="008C0BF6" w:rsidP="008C0BF6">
            <w:pPr>
              <w:jc w:val="center"/>
              <w:rPr>
                <w:sz w:val="28"/>
                <w:szCs w:val="28"/>
              </w:rPr>
            </w:pPr>
          </w:p>
          <w:p w14:paraId="7D257DCD" w14:textId="2560752A" w:rsidR="008C0BF6" w:rsidRDefault="008C0BF6" w:rsidP="008C0BF6">
            <w:pPr>
              <w:jc w:val="center"/>
              <w:rPr>
                <w:sz w:val="28"/>
                <w:szCs w:val="28"/>
              </w:rPr>
            </w:pPr>
            <w:r>
              <w:rPr>
                <w:sz w:val="28"/>
                <w:szCs w:val="28"/>
              </w:rPr>
              <w:t>0.632</w:t>
            </w:r>
          </w:p>
        </w:tc>
        <w:tc>
          <w:tcPr>
            <w:tcW w:w="1097" w:type="dxa"/>
          </w:tcPr>
          <w:p w14:paraId="22580A73" w14:textId="0743DCD9" w:rsidR="00422BBC" w:rsidRDefault="00422BBC" w:rsidP="00E36663">
            <w:pPr>
              <w:jc w:val="center"/>
              <w:rPr>
                <w:sz w:val="28"/>
                <w:szCs w:val="28"/>
              </w:rPr>
            </w:pPr>
            <w:r>
              <w:rPr>
                <w:sz w:val="28"/>
                <w:szCs w:val="28"/>
              </w:rPr>
              <w:lastRenderedPageBreak/>
              <w:t>D1</w:t>
            </w:r>
          </w:p>
        </w:tc>
        <w:tc>
          <w:tcPr>
            <w:tcW w:w="928" w:type="dxa"/>
            <w:vMerge w:val="restart"/>
          </w:tcPr>
          <w:p w14:paraId="53D02FEC" w14:textId="77777777" w:rsidR="00422BBC" w:rsidRDefault="00422BBC" w:rsidP="001B059E">
            <w:pPr>
              <w:rPr>
                <w:sz w:val="28"/>
                <w:szCs w:val="28"/>
                <w:rtl/>
              </w:rPr>
            </w:pPr>
          </w:p>
          <w:p w14:paraId="34159223" w14:textId="71228188" w:rsidR="00422BBC" w:rsidRDefault="00422BBC" w:rsidP="001B059E">
            <w:pPr>
              <w:rPr>
                <w:sz w:val="28"/>
                <w:szCs w:val="28"/>
                <w:rtl/>
              </w:rPr>
            </w:pPr>
            <w:r>
              <w:rPr>
                <w:rFonts w:hint="cs"/>
                <w:sz w:val="28"/>
                <w:szCs w:val="28"/>
                <w:rtl/>
              </w:rPr>
              <w:t>المرونة</w:t>
            </w:r>
          </w:p>
          <w:p w14:paraId="2695A3B0" w14:textId="0155A838" w:rsidR="00422BBC" w:rsidRDefault="00422BBC" w:rsidP="001B059E">
            <w:pPr>
              <w:jc w:val="center"/>
              <w:rPr>
                <w:sz w:val="28"/>
                <w:szCs w:val="28"/>
              </w:rPr>
            </w:pPr>
          </w:p>
        </w:tc>
        <w:tc>
          <w:tcPr>
            <w:tcW w:w="1131" w:type="dxa"/>
            <w:vMerge w:val="restart"/>
            <w:shd w:val="clear" w:color="auto" w:fill="FBE4D5" w:themeFill="accent2" w:themeFillTint="33"/>
          </w:tcPr>
          <w:p w14:paraId="59C4A99A" w14:textId="77777777" w:rsidR="00422BBC" w:rsidRPr="001B059E" w:rsidRDefault="00422BBC" w:rsidP="001B059E">
            <w:pPr>
              <w:jc w:val="center"/>
              <w:rPr>
                <w:b/>
                <w:bCs/>
                <w:sz w:val="28"/>
                <w:szCs w:val="28"/>
                <w:rtl/>
              </w:rPr>
            </w:pPr>
          </w:p>
          <w:p w14:paraId="0F154063" w14:textId="77777777" w:rsidR="00422BBC" w:rsidRPr="001B059E" w:rsidRDefault="00422BBC" w:rsidP="001B059E">
            <w:pPr>
              <w:jc w:val="center"/>
              <w:rPr>
                <w:b/>
                <w:bCs/>
                <w:sz w:val="28"/>
                <w:szCs w:val="28"/>
                <w:rtl/>
              </w:rPr>
            </w:pPr>
          </w:p>
          <w:p w14:paraId="50C0189A" w14:textId="77777777" w:rsidR="00422BBC" w:rsidRPr="001B059E" w:rsidRDefault="00422BBC" w:rsidP="001B059E">
            <w:pPr>
              <w:jc w:val="center"/>
              <w:rPr>
                <w:b/>
                <w:bCs/>
                <w:sz w:val="28"/>
                <w:szCs w:val="28"/>
                <w:rtl/>
              </w:rPr>
            </w:pPr>
          </w:p>
          <w:p w14:paraId="70CDB533" w14:textId="77777777" w:rsidR="00422BBC" w:rsidRPr="001B059E" w:rsidRDefault="00422BBC" w:rsidP="001B059E">
            <w:pPr>
              <w:jc w:val="center"/>
              <w:rPr>
                <w:b/>
                <w:bCs/>
                <w:sz w:val="28"/>
                <w:szCs w:val="28"/>
                <w:rtl/>
              </w:rPr>
            </w:pPr>
          </w:p>
          <w:p w14:paraId="7D5E0617" w14:textId="77777777" w:rsidR="00422BBC" w:rsidRPr="001B059E" w:rsidRDefault="00422BBC" w:rsidP="001B059E">
            <w:pPr>
              <w:jc w:val="center"/>
              <w:rPr>
                <w:b/>
                <w:bCs/>
                <w:sz w:val="28"/>
                <w:szCs w:val="28"/>
                <w:rtl/>
              </w:rPr>
            </w:pPr>
          </w:p>
          <w:p w14:paraId="55B55C78" w14:textId="1EAD673B" w:rsidR="00422BBC" w:rsidRPr="001B059E" w:rsidRDefault="00422BBC" w:rsidP="001B059E">
            <w:pPr>
              <w:jc w:val="center"/>
              <w:rPr>
                <w:b/>
                <w:bCs/>
                <w:sz w:val="28"/>
                <w:szCs w:val="28"/>
              </w:rPr>
            </w:pPr>
            <w:r w:rsidRPr="001B059E">
              <w:rPr>
                <w:rFonts w:hint="cs"/>
                <w:b/>
                <w:bCs/>
                <w:sz w:val="28"/>
                <w:szCs w:val="28"/>
                <w:rtl/>
              </w:rPr>
              <w:t>الميزة التنافسية</w:t>
            </w:r>
          </w:p>
        </w:tc>
      </w:tr>
      <w:tr w:rsidR="008C0BF6" w14:paraId="782FD08E" w14:textId="77777777" w:rsidTr="0080227D">
        <w:trPr>
          <w:trHeight w:val="258"/>
        </w:trPr>
        <w:tc>
          <w:tcPr>
            <w:tcW w:w="1135" w:type="dxa"/>
            <w:vMerge/>
          </w:tcPr>
          <w:p w14:paraId="32BE2CF5" w14:textId="77777777" w:rsidR="00422BBC" w:rsidRDefault="00422BBC" w:rsidP="001E578B">
            <w:pPr>
              <w:rPr>
                <w:sz w:val="28"/>
                <w:szCs w:val="28"/>
              </w:rPr>
            </w:pPr>
          </w:p>
        </w:tc>
        <w:tc>
          <w:tcPr>
            <w:tcW w:w="1525" w:type="dxa"/>
            <w:vMerge/>
          </w:tcPr>
          <w:p w14:paraId="0C706DC6" w14:textId="371B70AB" w:rsidR="00422BBC" w:rsidRDefault="00422BBC" w:rsidP="001E578B">
            <w:pPr>
              <w:rPr>
                <w:sz w:val="28"/>
                <w:szCs w:val="28"/>
              </w:rPr>
            </w:pPr>
          </w:p>
        </w:tc>
        <w:tc>
          <w:tcPr>
            <w:tcW w:w="992" w:type="dxa"/>
          </w:tcPr>
          <w:p w14:paraId="503003CC" w14:textId="0D1D2DFD" w:rsidR="00422BBC" w:rsidRDefault="006F4C0E" w:rsidP="006F4C0E">
            <w:pPr>
              <w:jc w:val="center"/>
              <w:rPr>
                <w:sz w:val="28"/>
                <w:szCs w:val="28"/>
              </w:rPr>
            </w:pPr>
            <w:r>
              <w:rPr>
                <w:rFonts w:hint="cs"/>
                <w:sz w:val="28"/>
                <w:szCs w:val="28"/>
                <w:rtl/>
              </w:rPr>
              <w:t>0.00</w:t>
            </w:r>
          </w:p>
        </w:tc>
        <w:tc>
          <w:tcPr>
            <w:tcW w:w="1214" w:type="dxa"/>
          </w:tcPr>
          <w:p w14:paraId="5D0E82CA" w14:textId="70B8FB87" w:rsidR="00422BBC" w:rsidRDefault="0006659F" w:rsidP="0006659F">
            <w:pPr>
              <w:jc w:val="center"/>
              <w:rPr>
                <w:sz w:val="28"/>
                <w:szCs w:val="28"/>
              </w:rPr>
            </w:pPr>
            <w:r>
              <w:rPr>
                <w:sz w:val="28"/>
                <w:szCs w:val="28"/>
              </w:rPr>
              <w:t>0.564</w:t>
            </w:r>
          </w:p>
        </w:tc>
        <w:tc>
          <w:tcPr>
            <w:tcW w:w="1381" w:type="dxa"/>
          </w:tcPr>
          <w:p w14:paraId="10BC5A33" w14:textId="63CA3882" w:rsidR="00422BBC" w:rsidRDefault="00C7534B" w:rsidP="00C7534B">
            <w:pPr>
              <w:jc w:val="center"/>
              <w:rPr>
                <w:sz w:val="28"/>
                <w:szCs w:val="28"/>
              </w:rPr>
            </w:pPr>
            <w:r>
              <w:rPr>
                <w:sz w:val="28"/>
                <w:szCs w:val="28"/>
              </w:rPr>
              <w:t>0.685</w:t>
            </w:r>
          </w:p>
        </w:tc>
        <w:tc>
          <w:tcPr>
            <w:tcW w:w="804" w:type="dxa"/>
            <w:vMerge/>
          </w:tcPr>
          <w:p w14:paraId="24DD0FB3" w14:textId="77777777" w:rsidR="00422BBC" w:rsidRDefault="00422BBC" w:rsidP="001E578B">
            <w:pPr>
              <w:rPr>
                <w:sz w:val="28"/>
                <w:szCs w:val="28"/>
              </w:rPr>
            </w:pPr>
          </w:p>
        </w:tc>
        <w:tc>
          <w:tcPr>
            <w:tcW w:w="1097" w:type="dxa"/>
          </w:tcPr>
          <w:p w14:paraId="4FB01035" w14:textId="2C3B03D6" w:rsidR="00422BBC" w:rsidRDefault="00422BBC" w:rsidP="004528E8">
            <w:pPr>
              <w:jc w:val="center"/>
              <w:rPr>
                <w:sz w:val="28"/>
                <w:szCs w:val="28"/>
              </w:rPr>
            </w:pPr>
            <w:r>
              <w:rPr>
                <w:sz w:val="28"/>
                <w:szCs w:val="28"/>
              </w:rPr>
              <w:t>D2</w:t>
            </w:r>
          </w:p>
        </w:tc>
        <w:tc>
          <w:tcPr>
            <w:tcW w:w="928" w:type="dxa"/>
            <w:vMerge/>
          </w:tcPr>
          <w:p w14:paraId="306A945A" w14:textId="77777777" w:rsidR="00422BBC" w:rsidRDefault="00422BBC" w:rsidP="001B059E">
            <w:pPr>
              <w:rPr>
                <w:sz w:val="28"/>
                <w:szCs w:val="28"/>
                <w:rtl/>
              </w:rPr>
            </w:pPr>
          </w:p>
        </w:tc>
        <w:tc>
          <w:tcPr>
            <w:tcW w:w="1131" w:type="dxa"/>
            <w:vMerge/>
            <w:shd w:val="clear" w:color="auto" w:fill="FBE4D5" w:themeFill="accent2" w:themeFillTint="33"/>
          </w:tcPr>
          <w:p w14:paraId="03CA0509" w14:textId="77777777" w:rsidR="00422BBC" w:rsidRPr="001B059E" w:rsidRDefault="00422BBC" w:rsidP="001B059E">
            <w:pPr>
              <w:jc w:val="center"/>
              <w:rPr>
                <w:b/>
                <w:bCs/>
                <w:sz w:val="28"/>
                <w:szCs w:val="28"/>
                <w:rtl/>
              </w:rPr>
            </w:pPr>
          </w:p>
        </w:tc>
      </w:tr>
      <w:tr w:rsidR="008C0BF6" w14:paraId="159EC91D" w14:textId="77777777" w:rsidTr="0080227D">
        <w:trPr>
          <w:trHeight w:val="258"/>
        </w:trPr>
        <w:tc>
          <w:tcPr>
            <w:tcW w:w="1135" w:type="dxa"/>
            <w:vMerge/>
          </w:tcPr>
          <w:p w14:paraId="6F94B61D" w14:textId="77777777" w:rsidR="00422BBC" w:rsidRDefault="00422BBC" w:rsidP="001E578B">
            <w:pPr>
              <w:rPr>
                <w:sz w:val="28"/>
                <w:szCs w:val="28"/>
              </w:rPr>
            </w:pPr>
          </w:p>
        </w:tc>
        <w:tc>
          <w:tcPr>
            <w:tcW w:w="1525" w:type="dxa"/>
            <w:vMerge/>
          </w:tcPr>
          <w:p w14:paraId="5D60D0D2" w14:textId="272C7517" w:rsidR="00422BBC" w:rsidRDefault="00422BBC" w:rsidP="001E578B">
            <w:pPr>
              <w:rPr>
                <w:sz w:val="28"/>
                <w:szCs w:val="28"/>
              </w:rPr>
            </w:pPr>
          </w:p>
        </w:tc>
        <w:tc>
          <w:tcPr>
            <w:tcW w:w="992" w:type="dxa"/>
          </w:tcPr>
          <w:p w14:paraId="6637DE3B" w14:textId="47F34317" w:rsidR="00422BBC" w:rsidRDefault="006F4C0E" w:rsidP="006F4C0E">
            <w:pPr>
              <w:jc w:val="center"/>
              <w:rPr>
                <w:sz w:val="28"/>
                <w:szCs w:val="28"/>
              </w:rPr>
            </w:pPr>
            <w:r>
              <w:rPr>
                <w:rFonts w:hint="cs"/>
                <w:sz w:val="28"/>
                <w:szCs w:val="28"/>
                <w:rtl/>
              </w:rPr>
              <w:t>0.00</w:t>
            </w:r>
          </w:p>
        </w:tc>
        <w:tc>
          <w:tcPr>
            <w:tcW w:w="1214" w:type="dxa"/>
          </w:tcPr>
          <w:p w14:paraId="08556464" w14:textId="71100FDC" w:rsidR="00422BBC" w:rsidRDefault="00664C42" w:rsidP="00664C42">
            <w:pPr>
              <w:jc w:val="center"/>
              <w:rPr>
                <w:sz w:val="28"/>
                <w:szCs w:val="28"/>
              </w:rPr>
            </w:pPr>
            <w:r>
              <w:rPr>
                <w:sz w:val="28"/>
                <w:szCs w:val="28"/>
              </w:rPr>
              <w:t>0.695</w:t>
            </w:r>
          </w:p>
        </w:tc>
        <w:tc>
          <w:tcPr>
            <w:tcW w:w="1381" w:type="dxa"/>
          </w:tcPr>
          <w:p w14:paraId="4EF8F378" w14:textId="5AB537E4" w:rsidR="00422BBC" w:rsidRDefault="00C7534B" w:rsidP="00C7534B">
            <w:pPr>
              <w:jc w:val="center"/>
              <w:rPr>
                <w:sz w:val="28"/>
                <w:szCs w:val="28"/>
              </w:rPr>
            </w:pPr>
            <w:r>
              <w:rPr>
                <w:sz w:val="28"/>
                <w:szCs w:val="28"/>
              </w:rPr>
              <w:t>0.663</w:t>
            </w:r>
          </w:p>
        </w:tc>
        <w:tc>
          <w:tcPr>
            <w:tcW w:w="804" w:type="dxa"/>
            <w:vMerge/>
          </w:tcPr>
          <w:p w14:paraId="3FA123B3" w14:textId="77777777" w:rsidR="00422BBC" w:rsidRDefault="00422BBC" w:rsidP="001E578B">
            <w:pPr>
              <w:rPr>
                <w:sz w:val="28"/>
                <w:szCs w:val="28"/>
              </w:rPr>
            </w:pPr>
          </w:p>
        </w:tc>
        <w:tc>
          <w:tcPr>
            <w:tcW w:w="1097" w:type="dxa"/>
          </w:tcPr>
          <w:p w14:paraId="23E37374" w14:textId="2B257F5C" w:rsidR="00422BBC" w:rsidRDefault="00422BBC" w:rsidP="004528E8">
            <w:pPr>
              <w:jc w:val="center"/>
              <w:rPr>
                <w:sz w:val="28"/>
                <w:szCs w:val="28"/>
              </w:rPr>
            </w:pPr>
            <w:r>
              <w:rPr>
                <w:sz w:val="28"/>
                <w:szCs w:val="28"/>
              </w:rPr>
              <w:t>D3</w:t>
            </w:r>
          </w:p>
        </w:tc>
        <w:tc>
          <w:tcPr>
            <w:tcW w:w="928" w:type="dxa"/>
            <w:vMerge/>
          </w:tcPr>
          <w:p w14:paraId="67D0F26B" w14:textId="77777777" w:rsidR="00422BBC" w:rsidRDefault="00422BBC" w:rsidP="001B059E">
            <w:pPr>
              <w:rPr>
                <w:sz w:val="28"/>
                <w:szCs w:val="28"/>
                <w:rtl/>
              </w:rPr>
            </w:pPr>
          </w:p>
        </w:tc>
        <w:tc>
          <w:tcPr>
            <w:tcW w:w="1131" w:type="dxa"/>
            <w:vMerge/>
            <w:shd w:val="clear" w:color="auto" w:fill="FBE4D5" w:themeFill="accent2" w:themeFillTint="33"/>
          </w:tcPr>
          <w:p w14:paraId="55F0E56F" w14:textId="77777777" w:rsidR="00422BBC" w:rsidRPr="001B059E" w:rsidRDefault="00422BBC" w:rsidP="001B059E">
            <w:pPr>
              <w:jc w:val="center"/>
              <w:rPr>
                <w:b/>
                <w:bCs/>
                <w:sz w:val="28"/>
                <w:szCs w:val="28"/>
                <w:rtl/>
              </w:rPr>
            </w:pPr>
          </w:p>
        </w:tc>
      </w:tr>
      <w:tr w:rsidR="008C0BF6" w14:paraId="604ACF74" w14:textId="77777777" w:rsidTr="0080227D">
        <w:trPr>
          <w:trHeight w:val="258"/>
        </w:trPr>
        <w:tc>
          <w:tcPr>
            <w:tcW w:w="1135" w:type="dxa"/>
            <w:vMerge/>
          </w:tcPr>
          <w:p w14:paraId="7A97A89C" w14:textId="77777777" w:rsidR="00422BBC" w:rsidRDefault="00422BBC" w:rsidP="001E578B">
            <w:pPr>
              <w:rPr>
                <w:sz w:val="28"/>
                <w:szCs w:val="28"/>
              </w:rPr>
            </w:pPr>
          </w:p>
        </w:tc>
        <w:tc>
          <w:tcPr>
            <w:tcW w:w="1525" w:type="dxa"/>
            <w:vMerge/>
          </w:tcPr>
          <w:p w14:paraId="079625B2" w14:textId="0EEECF69" w:rsidR="00422BBC" w:rsidRDefault="00422BBC" w:rsidP="001E578B">
            <w:pPr>
              <w:rPr>
                <w:sz w:val="28"/>
                <w:szCs w:val="28"/>
              </w:rPr>
            </w:pPr>
          </w:p>
        </w:tc>
        <w:tc>
          <w:tcPr>
            <w:tcW w:w="992" w:type="dxa"/>
          </w:tcPr>
          <w:p w14:paraId="2630CE12" w14:textId="2B5E08D8" w:rsidR="00422BBC" w:rsidRDefault="006F4C0E" w:rsidP="006F4C0E">
            <w:pPr>
              <w:jc w:val="center"/>
              <w:rPr>
                <w:sz w:val="28"/>
                <w:szCs w:val="28"/>
              </w:rPr>
            </w:pPr>
            <w:r>
              <w:rPr>
                <w:rFonts w:hint="cs"/>
                <w:sz w:val="28"/>
                <w:szCs w:val="28"/>
                <w:rtl/>
              </w:rPr>
              <w:t>0.00</w:t>
            </w:r>
          </w:p>
        </w:tc>
        <w:tc>
          <w:tcPr>
            <w:tcW w:w="1214" w:type="dxa"/>
          </w:tcPr>
          <w:p w14:paraId="395E490E" w14:textId="507A4619" w:rsidR="00422BBC" w:rsidRDefault="00664C42" w:rsidP="00664C42">
            <w:pPr>
              <w:jc w:val="center"/>
              <w:rPr>
                <w:sz w:val="28"/>
                <w:szCs w:val="28"/>
              </w:rPr>
            </w:pPr>
            <w:r>
              <w:rPr>
                <w:sz w:val="28"/>
                <w:szCs w:val="28"/>
              </w:rPr>
              <w:t>0.387</w:t>
            </w:r>
          </w:p>
        </w:tc>
        <w:tc>
          <w:tcPr>
            <w:tcW w:w="1381" w:type="dxa"/>
          </w:tcPr>
          <w:p w14:paraId="7125609F" w14:textId="73160C55" w:rsidR="00422BBC" w:rsidRDefault="00C7534B" w:rsidP="00C7534B">
            <w:pPr>
              <w:jc w:val="center"/>
              <w:rPr>
                <w:sz w:val="28"/>
                <w:szCs w:val="28"/>
              </w:rPr>
            </w:pPr>
            <w:r>
              <w:rPr>
                <w:sz w:val="28"/>
                <w:szCs w:val="28"/>
              </w:rPr>
              <w:t>0.623</w:t>
            </w:r>
          </w:p>
        </w:tc>
        <w:tc>
          <w:tcPr>
            <w:tcW w:w="804" w:type="dxa"/>
            <w:vMerge/>
          </w:tcPr>
          <w:p w14:paraId="41F898FD" w14:textId="77777777" w:rsidR="00422BBC" w:rsidRDefault="00422BBC" w:rsidP="001E578B">
            <w:pPr>
              <w:rPr>
                <w:sz w:val="28"/>
                <w:szCs w:val="28"/>
              </w:rPr>
            </w:pPr>
          </w:p>
        </w:tc>
        <w:tc>
          <w:tcPr>
            <w:tcW w:w="1097" w:type="dxa"/>
          </w:tcPr>
          <w:p w14:paraId="79120B08" w14:textId="3394FEC7" w:rsidR="00422BBC" w:rsidRDefault="00422BBC" w:rsidP="004528E8">
            <w:pPr>
              <w:jc w:val="center"/>
              <w:rPr>
                <w:sz w:val="28"/>
                <w:szCs w:val="28"/>
              </w:rPr>
            </w:pPr>
            <w:r>
              <w:rPr>
                <w:sz w:val="28"/>
                <w:szCs w:val="28"/>
              </w:rPr>
              <w:t>D4</w:t>
            </w:r>
          </w:p>
        </w:tc>
        <w:tc>
          <w:tcPr>
            <w:tcW w:w="928" w:type="dxa"/>
            <w:vMerge/>
          </w:tcPr>
          <w:p w14:paraId="443E2C0A" w14:textId="77777777" w:rsidR="00422BBC" w:rsidRDefault="00422BBC" w:rsidP="001B059E">
            <w:pPr>
              <w:rPr>
                <w:sz w:val="28"/>
                <w:szCs w:val="28"/>
                <w:rtl/>
              </w:rPr>
            </w:pPr>
          </w:p>
        </w:tc>
        <w:tc>
          <w:tcPr>
            <w:tcW w:w="1131" w:type="dxa"/>
            <w:vMerge/>
            <w:shd w:val="clear" w:color="auto" w:fill="FBE4D5" w:themeFill="accent2" w:themeFillTint="33"/>
          </w:tcPr>
          <w:p w14:paraId="202C5879" w14:textId="77777777" w:rsidR="00422BBC" w:rsidRPr="001B059E" w:rsidRDefault="00422BBC" w:rsidP="001B059E">
            <w:pPr>
              <w:jc w:val="center"/>
              <w:rPr>
                <w:b/>
                <w:bCs/>
                <w:sz w:val="28"/>
                <w:szCs w:val="28"/>
                <w:rtl/>
              </w:rPr>
            </w:pPr>
          </w:p>
        </w:tc>
      </w:tr>
      <w:tr w:rsidR="008C0BF6" w14:paraId="4CF71EF6" w14:textId="77777777" w:rsidTr="0080227D">
        <w:trPr>
          <w:trHeight w:val="209"/>
        </w:trPr>
        <w:tc>
          <w:tcPr>
            <w:tcW w:w="1135" w:type="dxa"/>
            <w:vMerge/>
          </w:tcPr>
          <w:p w14:paraId="45A61134" w14:textId="77777777" w:rsidR="00422BBC" w:rsidRDefault="00422BBC" w:rsidP="001E578B">
            <w:pPr>
              <w:rPr>
                <w:sz w:val="28"/>
                <w:szCs w:val="28"/>
              </w:rPr>
            </w:pPr>
          </w:p>
        </w:tc>
        <w:tc>
          <w:tcPr>
            <w:tcW w:w="1525" w:type="dxa"/>
            <w:vMerge w:val="restart"/>
          </w:tcPr>
          <w:p w14:paraId="19B2CAD0" w14:textId="77777777" w:rsidR="00422BBC" w:rsidRDefault="00422BBC" w:rsidP="0080227D">
            <w:pPr>
              <w:jc w:val="center"/>
              <w:rPr>
                <w:sz w:val="28"/>
                <w:szCs w:val="28"/>
              </w:rPr>
            </w:pPr>
          </w:p>
          <w:p w14:paraId="635B0E9C" w14:textId="77777777" w:rsidR="0080227D" w:rsidRDefault="0080227D" w:rsidP="0080227D">
            <w:pPr>
              <w:jc w:val="center"/>
              <w:rPr>
                <w:sz w:val="28"/>
                <w:szCs w:val="28"/>
              </w:rPr>
            </w:pPr>
          </w:p>
          <w:p w14:paraId="1F5ADB06" w14:textId="15725B4A" w:rsidR="0080227D" w:rsidRDefault="0080227D" w:rsidP="0080227D">
            <w:pPr>
              <w:jc w:val="center"/>
              <w:rPr>
                <w:sz w:val="28"/>
                <w:szCs w:val="28"/>
              </w:rPr>
            </w:pPr>
            <w:r>
              <w:rPr>
                <w:sz w:val="28"/>
                <w:szCs w:val="28"/>
              </w:rPr>
              <w:t>0.629</w:t>
            </w:r>
          </w:p>
        </w:tc>
        <w:tc>
          <w:tcPr>
            <w:tcW w:w="992" w:type="dxa"/>
          </w:tcPr>
          <w:p w14:paraId="7B913A7C" w14:textId="473A7236" w:rsidR="00422BBC" w:rsidRDefault="006F4C0E" w:rsidP="006F4C0E">
            <w:pPr>
              <w:jc w:val="center"/>
              <w:rPr>
                <w:sz w:val="28"/>
                <w:szCs w:val="28"/>
              </w:rPr>
            </w:pPr>
            <w:r>
              <w:rPr>
                <w:rFonts w:hint="cs"/>
                <w:sz w:val="28"/>
                <w:szCs w:val="28"/>
                <w:rtl/>
              </w:rPr>
              <w:t>0.00</w:t>
            </w:r>
          </w:p>
        </w:tc>
        <w:tc>
          <w:tcPr>
            <w:tcW w:w="1214" w:type="dxa"/>
          </w:tcPr>
          <w:p w14:paraId="0D7DA7ED" w14:textId="11ABEFF5" w:rsidR="00422BBC" w:rsidRDefault="00664C42" w:rsidP="00664C42">
            <w:pPr>
              <w:jc w:val="center"/>
              <w:rPr>
                <w:sz w:val="28"/>
                <w:szCs w:val="28"/>
              </w:rPr>
            </w:pPr>
            <w:r>
              <w:rPr>
                <w:sz w:val="28"/>
                <w:szCs w:val="28"/>
              </w:rPr>
              <w:t>0.484</w:t>
            </w:r>
          </w:p>
        </w:tc>
        <w:tc>
          <w:tcPr>
            <w:tcW w:w="1381" w:type="dxa"/>
          </w:tcPr>
          <w:p w14:paraId="289FF2C2" w14:textId="7309D117" w:rsidR="00422BBC" w:rsidRDefault="00C7534B" w:rsidP="00C7534B">
            <w:pPr>
              <w:jc w:val="center"/>
              <w:rPr>
                <w:sz w:val="28"/>
                <w:szCs w:val="28"/>
              </w:rPr>
            </w:pPr>
            <w:r>
              <w:rPr>
                <w:sz w:val="28"/>
                <w:szCs w:val="28"/>
              </w:rPr>
              <w:t>0.682</w:t>
            </w:r>
          </w:p>
        </w:tc>
        <w:tc>
          <w:tcPr>
            <w:tcW w:w="804" w:type="dxa"/>
            <w:vMerge/>
          </w:tcPr>
          <w:p w14:paraId="1B30D724" w14:textId="77777777" w:rsidR="00422BBC" w:rsidRDefault="00422BBC" w:rsidP="001E578B">
            <w:pPr>
              <w:rPr>
                <w:sz w:val="28"/>
                <w:szCs w:val="28"/>
              </w:rPr>
            </w:pPr>
          </w:p>
        </w:tc>
        <w:tc>
          <w:tcPr>
            <w:tcW w:w="1097" w:type="dxa"/>
          </w:tcPr>
          <w:p w14:paraId="3BBA51AD" w14:textId="4F8DA02E" w:rsidR="00422BBC" w:rsidRDefault="00422BBC" w:rsidP="004528E8">
            <w:pPr>
              <w:jc w:val="center"/>
              <w:rPr>
                <w:sz w:val="28"/>
                <w:szCs w:val="28"/>
              </w:rPr>
            </w:pPr>
            <w:r>
              <w:rPr>
                <w:sz w:val="28"/>
                <w:szCs w:val="28"/>
              </w:rPr>
              <w:t>R1</w:t>
            </w:r>
          </w:p>
        </w:tc>
        <w:tc>
          <w:tcPr>
            <w:tcW w:w="928" w:type="dxa"/>
            <w:vMerge w:val="restart"/>
          </w:tcPr>
          <w:p w14:paraId="370CAEA9" w14:textId="77777777" w:rsidR="00422BBC" w:rsidRDefault="00422BBC" w:rsidP="001E578B">
            <w:pPr>
              <w:rPr>
                <w:sz w:val="28"/>
                <w:szCs w:val="28"/>
                <w:rtl/>
              </w:rPr>
            </w:pPr>
          </w:p>
          <w:p w14:paraId="75DC2C44" w14:textId="4C9F86CF" w:rsidR="00422BBC" w:rsidRDefault="00422BBC" w:rsidP="001B059E">
            <w:pPr>
              <w:jc w:val="right"/>
              <w:rPr>
                <w:sz w:val="28"/>
                <w:szCs w:val="28"/>
              </w:rPr>
            </w:pPr>
            <w:r>
              <w:rPr>
                <w:rFonts w:hint="cs"/>
                <w:sz w:val="28"/>
                <w:szCs w:val="28"/>
                <w:rtl/>
              </w:rPr>
              <w:t>الإبداع</w:t>
            </w:r>
          </w:p>
        </w:tc>
        <w:tc>
          <w:tcPr>
            <w:tcW w:w="1131" w:type="dxa"/>
            <w:vMerge/>
            <w:shd w:val="clear" w:color="auto" w:fill="FBE4D5" w:themeFill="accent2" w:themeFillTint="33"/>
          </w:tcPr>
          <w:p w14:paraId="1A9B256A" w14:textId="77777777" w:rsidR="00422BBC" w:rsidRPr="001B059E" w:rsidRDefault="00422BBC" w:rsidP="001B059E">
            <w:pPr>
              <w:jc w:val="center"/>
              <w:rPr>
                <w:b/>
                <w:bCs/>
                <w:sz w:val="28"/>
                <w:szCs w:val="28"/>
                <w:rtl/>
              </w:rPr>
            </w:pPr>
          </w:p>
        </w:tc>
      </w:tr>
      <w:tr w:rsidR="008C0BF6" w14:paraId="76C92C7A" w14:textId="77777777" w:rsidTr="0080227D">
        <w:trPr>
          <w:trHeight w:val="206"/>
        </w:trPr>
        <w:tc>
          <w:tcPr>
            <w:tcW w:w="1135" w:type="dxa"/>
            <w:vMerge/>
          </w:tcPr>
          <w:p w14:paraId="0CC580FA" w14:textId="77777777" w:rsidR="00422BBC" w:rsidRDefault="00422BBC" w:rsidP="001E578B">
            <w:pPr>
              <w:rPr>
                <w:sz w:val="28"/>
                <w:szCs w:val="28"/>
              </w:rPr>
            </w:pPr>
          </w:p>
        </w:tc>
        <w:tc>
          <w:tcPr>
            <w:tcW w:w="1525" w:type="dxa"/>
            <w:vMerge/>
          </w:tcPr>
          <w:p w14:paraId="02452844" w14:textId="16711F2B" w:rsidR="00422BBC" w:rsidRDefault="00422BBC" w:rsidP="001E578B">
            <w:pPr>
              <w:rPr>
                <w:sz w:val="28"/>
                <w:szCs w:val="28"/>
              </w:rPr>
            </w:pPr>
          </w:p>
        </w:tc>
        <w:tc>
          <w:tcPr>
            <w:tcW w:w="992" w:type="dxa"/>
          </w:tcPr>
          <w:p w14:paraId="32267266" w14:textId="0B4654D0" w:rsidR="00422BBC" w:rsidRDefault="006F4C0E" w:rsidP="006F4C0E">
            <w:pPr>
              <w:jc w:val="center"/>
              <w:rPr>
                <w:sz w:val="28"/>
                <w:szCs w:val="28"/>
              </w:rPr>
            </w:pPr>
            <w:r>
              <w:rPr>
                <w:rFonts w:hint="cs"/>
                <w:sz w:val="28"/>
                <w:szCs w:val="28"/>
                <w:rtl/>
              </w:rPr>
              <w:t>0.00</w:t>
            </w:r>
          </w:p>
        </w:tc>
        <w:tc>
          <w:tcPr>
            <w:tcW w:w="1214" w:type="dxa"/>
          </w:tcPr>
          <w:p w14:paraId="07FF87A8" w14:textId="25241311" w:rsidR="00422BBC" w:rsidRDefault="00664C42" w:rsidP="00664C42">
            <w:pPr>
              <w:jc w:val="center"/>
              <w:rPr>
                <w:sz w:val="28"/>
                <w:szCs w:val="28"/>
              </w:rPr>
            </w:pPr>
            <w:r>
              <w:rPr>
                <w:sz w:val="28"/>
                <w:szCs w:val="28"/>
              </w:rPr>
              <w:t>0.589</w:t>
            </w:r>
          </w:p>
        </w:tc>
        <w:tc>
          <w:tcPr>
            <w:tcW w:w="1381" w:type="dxa"/>
          </w:tcPr>
          <w:p w14:paraId="7103DEEB" w14:textId="0CD4DE21" w:rsidR="00422BBC" w:rsidRDefault="00C7534B" w:rsidP="00C7534B">
            <w:pPr>
              <w:jc w:val="center"/>
              <w:rPr>
                <w:sz w:val="28"/>
                <w:szCs w:val="28"/>
              </w:rPr>
            </w:pPr>
            <w:r>
              <w:rPr>
                <w:sz w:val="28"/>
                <w:szCs w:val="28"/>
              </w:rPr>
              <w:t>0.591</w:t>
            </w:r>
          </w:p>
        </w:tc>
        <w:tc>
          <w:tcPr>
            <w:tcW w:w="804" w:type="dxa"/>
            <w:vMerge/>
          </w:tcPr>
          <w:p w14:paraId="3C8BC1A0" w14:textId="77777777" w:rsidR="00422BBC" w:rsidRDefault="00422BBC" w:rsidP="001E578B">
            <w:pPr>
              <w:rPr>
                <w:sz w:val="28"/>
                <w:szCs w:val="28"/>
              </w:rPr>
            </w:pPr>
          </w:p>
        </w:tc>
        <w:tc>
          <w:tcPr>
            <w:tcW w:w="1097" w:type="dxa"/>
          </w:tcPr>
          <w:p w14:paraId="588FF276" w14:textId="73C28546" w:rsidR="00422BBC" w:rsidRDefault="00422BBC" w:rsidP="004528E8">
            <w:pPr>
              <w:jc w:val="center"/>
              <w:rPr>
                <w:sz w:val="28"/>
                <w:szCs w:val="28"/>
              </w:rPr>
            </w:pPr>
            <w:r>
              <w:rPr>
                <w:sz w:val="28"/>
                <w:szCs w:val="28"/>
              </w:rPr>
              <w:t>R2</w:t>
            </w:r>
          </w:p>
        </w:tc>
        <w:tc>
          <w:tcPr>
            <w:tcW w:w="928" w:type="dxa"/>
            <w:vMerge/>
          </w:tcPr>
          <w:p w14:paraId="255582D1" w14:textId="77777777" w:rsidR="00422BBC" w:rsidRDefault="00422BBC" w:rsidP="001E578B">
            <w:pPr>
              <w:rPr>
                <w:sz w:val="28"/>
                <w:szCs w:val="28"/>
                <w:rtl/>
              </w:rPr>
            </w:pPr>
          </w:p>
        </w:tc>
        <w:tc>
          <w:tcPr>
            <w:tcW w:w="1131" w:type="dxa"/>
            <w:vMerge/>
            <w:shd w:val="clear" w:color="auto" w:fill="FBE4D5" w:themeFill="accent2" w:themeFillTint="33"/>
          </w:tcPr>
          <w:p w14:paraId="5C885F9F" w14:textId="77777777" w:rsidR="00422BBC" w:rsidRPr="001B059E" w:rsidRDefault="00422BBC" w:rsidP="001B059E">
            <w:pPr>
              <w:jc w:val="center"/>
              <w:rPr>
                <w:b/>
                <w:bCs/>
                <w:sz w:val="28"/>
                <w:szCs w:val="28"/>
                <w:rtl/>
              </w:rPr>
            </w:pPr>
          </w:p>
        </w:tc>
      </w:tr>
      <w:tr w:rsidR="008C0BF6" w14:paraId="0E2B3EA6" w14:textId="77777777" w:rsidTr="0080227D">
        <w:trPr>
          <w:trHeight w:val="206"/>
        </w:trPr>
        <w:tc>
          <w:tcPr>
            <w:tcW w:w="1135" w:type="dxa"/>
            <w:vMerge/>
          </w:tcPr>
          <w:p w14:paraId="6DD81A2D" w14:textId="77777777" w:rsidR="00422BBC" w:rsidRDefault="00422BBC" w:rsidP="001E578B">
            <w:pPr>
              <w:rPr>
                <w:sz w:val="28"/>
                <w:szCs w:val="28"/>
              </w:rPr>
            </w:pPr>
          </w:p>
        </w:tc>
        <w:tc>
          <w:tcPr>
            <w:tcW w:w="1525" w:type="dxa"/>
            <w:vMerge/>
          </w:tcPr>
          <w:p w14:paraId="1EBC3CBC" w14:textId="6C35FA81" w:rsidR="00422BBC" w:rsidRDefault="00422BBC" w:rsidP="001E578B">
            <w:pPr>
              <w:rPr>
                <w:sz w:val="28"/>
                <w:szCs w:val="28"/>
              </w:rPr>
            </w:pPr>
          </w:p>
        </w:tc>
        <w:tc>
          <w:tcPr>
            <w:tcW w:w="992" w:type="dxa"/>
          </w:tcPr>
          <w:p w14:paraId="3672A7E1" w14:textId="7BCD2437" w:rsidR="00422BBC" w:rsidRDefault="006F4C0E" w:rsidP="006F4C0E">
            <w:pPr>
              <w:jc w:val="center"/>
              <w:rPr>
                <w:sz w:val="28"/>
                <w:szCs w:val="28"/>
              </w:rPr>
            </w:pPr>
            <w:r>
              <w:rPr>
                <w:rFonts w:hint="cs"/>
                <w:sz w:val="28"/>
                <w:szCs w:val="28"/>
                <w:rtl/>
              </w:rPr>
              <w:t>0.00</w:t>
            </w:r>
          </w:p>
        </w:tc>
        <w:tc>
          <w:tcPr>
            <w:tcW w:w="1214" w:type="dxa"/>
          </w:tcPr>
          <w:p w14:paraId="679F2353" w14:textId="24C48DCE" w:rsidR="00422BBC" w:rsidRDefault="00664C42" w:rsidP="00664C42">
            <w:pPr>
              <w:jc w:val="center"/>
              <w:rPr>
                <w:sz w:val="28"/>
                <w:szCs w:val="28"/>
              </w:rPr>
            </w:pPr>
            <w:r>
              <w:rPr>
                <w:sz w:val="28"/>
                <w:szCs w:val="28"/>
              </w:rPr>
              <w:t>0.435</w:t>
            </w:r>
          </w:p>
        </w:tc>
        <w:tc>
          <w:tcPr>
            <w:tcW w:w="1381" w:type="dxa"/>
          </w:tcPr>
          <w:p w14:paraId="5F1B1705" w14:textId="53A9C523" w:rsidR="00422BBC" w:rsidRDefault="00C7534B" w:rsidP="00C7534B">
            <w:pPr>
              <w:jc w:val="center"/>
              <w:rPr>
                <w:sz w:val="28"/>
                <w:szCs w:val="28"/>
              </w:rPr>
            </w:pPr>
            <w:r>
              <w:rPr>
                <w:sz w:val="28"/>
                <w:szCs w:val="28"/>
              </w:rPr>
              <w:t>0.513</w:t>
            </w:r>
          </w:p>
        </w:tc>
        <w:tc>
          <w:tcPr>
            <w:tcW w:w="804" w:type="dxa"/>
            <w:vMerge/>
          </w:tcPr>
          <w:p w14:paraId="2D4EFBED" w14:textId="77777777" w:rsidR="00422BBC" w:rsidRDefault="00422BBC" w:rsidP="001E578B">
            <w:pPr>
              <w:rPr>
                <w:sz w:val="28"/>
                <w:szCs w:val="28"/>
              </w:rPr>
            </w:pPr>
          </w:p>
        </w:tc>
        <w:tc>
          <w:tcPr>
            <w:tcW w:w="1097" w:type="dxa"/>
          </w:tcPr>
          <w:p w14:paraId="4A237628" w14:textId="27D10980" w:rsidR="00422BBC" w:rsidRDefault="00422BBC" w:rsidP="004528E8">
            <w:pPr>
              <w:jc w:val="center"/>
              <w:rPr>
                <w:sz w:val="28"/>
                <w:szCs w:val="28"/>
              </w:rPr>
            </w:pPr>
            <w:r>
              <w:rPr>
                <w:sz w:val="28"/>
                <w:szCs w:val="28"/>
              </w:rPr>
              <w:t>R3</w:t>
            </w:r>
          </w:p>
        </w:tc>
        <w:tc>
          <w:tcPr>
            <w:tcW w:w="928" w:type="dxa"/>
            <w:vMerge/>
          </w:tcPr>
          <w:p w14:paraId="4D78CC2D" w14:textId="77777777" w:rsidR="00422BBC" w:rsidRDefault="00422BBC" w:rsidP="001E578B">
            <w:pPr>
              <w:rPr>
                <w:sz w:val="28"/>
                <w:szCs w:val="28"/>
                <w:rtl/>
              </w:rPr>
            </w:pPr>
          </w:p>
        </w:tc>
        <w:tc>
          <w:tcPr>
            <w:tcW w:w="1131" w:type="dxa"/>
            <w:vMerge/>
            <w:shd w:val="clear" w:color="auto" w:fill="FBE4D5" w:themeFill="accent2" w:themeFillTint="33"/>
          </w:tcPr>
          <w:p w14:paraId="2E3DA68D" w14:textId="77777777" w:rsidR="00422BBC" w:rsidRPr="001B059E" w:rsidRDefault="00422BBC" w:rsidP="001B059E">
            <w:pPr>
              <w:jc w:val="center"/>
              <w:rPr>
                <w:b/>
                <w:bCs/>
                <w:sz w:val="28"/>
                <w:szCs w:val="28"/>
                <w:rtl/>
              </w:rPr>
            </w:pPr>
          </w:p>
        </w:tc>
      </w:tr>
      <w:tr w:rsidR="008C0BF6" w14:paraId="53FA7B68" w14:textId="77777777" w:rsidTr="0080227D">
        <w:trPr>
          <w:trHeight w:val="206"/>
        </w:trPr>
        <w:tc>
          <w:tcPr>
            <w:tcW w:w="1135" w:type="dxa"/>
            <w:vMerge/>
          </w:tcPr>
          <w:p w14:paraId="2D8897D8" w14:textId="77777777" w:rsidR="00422BBC" w:rsidRDefault="00422BBC" w:rsidP="001E578B">
            <w:pPr>
              <w:rPr>
                <w:sz w:val="28"/>
                <w:szCs w:val="28"/>
              </w:rPr>
            </w:pPr>
          </w:p>
        </w:tc>
        <w:tc>
          <w:tcPr>
            <w:tcW w:w="1525" w:type="dxa"/>
            <w:vMerge/>
          </w:tcPr>
          <w:p w14:paraId="2C0F2E76" w14:textId="56F5C4B7" w:rsidR="00422BBC" w:rsidRDefault="00422BBC" w:rsidP="001E578B">
            <w:pPr>
              <w:rPr>
                <w:sz w:val="28"/>
                <w:szCs w:val="28"/>
              </w:rPr>
            </w:pPr>
          </w:p>
        </w:tc>
        <w:tc>
          <w:tcPr>
            <w:tcW w:w="992" w:type="dxa"/>
          </w:tcPr>
          <w:p w14:paraId="5D763BA2" w14:textId="4894E16F" w:rsidR="00422BBC" w:rsidRDefault="006F4C0E" w:rsidP="006F4C0E">
            <w:pPr>
              <w:jc w:val="center"/>
              <w:rPr>
                <w:sz w:val="28"/>
                <w:szCs w:val="28"/>
              </w:rPr>
            </w:pPr>
            <w:r>
              <w:rPr>
                <w:rFonts w:hint="cs"/>
                <w:sz w:val="28"/>
                <w:szCs w:val="28"/>
                <w:rtl/>
              </w:rPr>
              <w:t>0.00</w:t>
            </w:r>
          </w:p>
        </w:tc>
        <w:tc>
          <w:tcPr>
            <w:tcW w:w="1214" w:type="dxa"/>
          </w:tcPr>
          <w:p w14:paraId="1BDA9CBB" w14:textId="4C04B20B" w:rsidR="00422BBC" w:rsidRDefault="00664C42" w:rsidP="00664C42">
            <w:pPr>
              <w:jc w:val="center"/>
              <w:rPr>
                <w:sz w:val="28"/>
                <w:szCs w:val="28"/>
              </w:rPr>
            </w:pPr>
            <w:r>
              <w:rPr>
                <w:sz w:val="28"/>
                <w:szCs w:val="28"/>
              </w:rPr>
              <w:t>0.387</w:t>
            </w:r>
          </w:p>
        </w:tc>
        <w:tc>
          <w:tcPr>
            <w:tcW w:w="1381" w:type="dxa"/>
          </w:tcPr>
          <w:p w14:paraId="2CBB7479" w14:textId="2C207372" w:rsidR="00422BBC" w:rsidRDefault="00C7534B" w:rsidP="00C7534B">
            <w:pPr>
              <w:jc w:val="center"/>
              <w:rPr>
                <w:sz w:val="28"/>
                <w:szCs w:val="28"/>
              </w:rPr>
            </w:pPr>
            <w:r>
              <w:rPr>
                <w:sz w:val="28"/>
                <w:szCs w:val="28"/>
              </w:rPr>
              <w:t>0.599</w:t>
            </w:r>
          </w:p>
        </w:tc>
        <w:tc>
          <w:tcPr>
            <w:tcW w:w="804" w:type="dxa"/>
            <w:vMerge/>
          </w:tcPr>
          <w:p w14:paraId="2E7004D3" w14:textId="77777777" w:rsidR="00422BBC" w:rsidRDefault="00422BBC" w:rsidP="001E578B">
            <w:pPr>
              <w:rPr>
                <w:sz w:val="28"/>
                <w:szCs w:val="28"/>
              </w:rPr>
            </w:pPr>
          </w:p>
        </w:tc>
        <w:tc>
          <w:tcPr>
            <w:tcW w:w="1097" w:type="dxa"/>
          </w:tcPr>
          <w:p w14:paraId="1A75D557" w14:textId="01E6147C" w:rsidR="00422BBC" w:rsidRDefault="00422BBC" w:rsidP="004528E8">
            <w:pPr>
              <w:jc w:val="center"/>
              <w:rPr>
                <w:sz w:val="28"/>
                <w:szCs w:val="28"/>
              </w:rPr>
            </w:pPr>
            <w:r>
              <w:rPr>
                <w:sz w:val="28"/>
                <w:szCs w:val="28"/>
              </w:rPr>
              <w:t>R4</w:t>
            </w:r>
          </w:p>
        </w:tc>
        <w:tc>
          <w:tcPr>
            <w:tcW w:w="928" w:type="dxa"/>
            <w:vMerge/>
          </w:tcPr>
          <w:p w14:paraId="35863768" w14:textId="77777777" w:rsidR="00422BBC" w:rsidRDefault="00422BBC" w:rsidP="001E578B">
            <w:pPr>
              <w:rPr>
                <w:sz w:val="28"/>
                <w:szCs w:val="28"/>
                <w:rtl/>
              </w:rPr>
            </w:pPr>
          </w:p>
        </w:tc>
        <w:tc>
          <w:tcPr>
            <w:tcW w:w="1131" w:type="dxa"/>
            <w:vMerge/>
            <w:shd w:val="clear" w:color="auto" w:fill="FBE4D5" w:themeFill="accent2" w:themeFillTint="33"/>
          </w:tcPr>
          <w:p w14:paraId="79087196" w14:textId="77777777" w:rsidR="00422BBC" w:rsidRPr="001B059E" w:rsidRDefault="00422BBC" w:rsidP="001B059E">
            <w:pPr>
              <w:jc w:val="center"/>
              <w:rPr>
                <w:b/>
                <w:bCs/>
                <w:sz w:val="28"/>
                <w:szCs w:val="28"/>
                <w:rtl/>
              </w:rPr>
            </w:pPr>
          </w:p>
        </w:tc>
      </w:tr>
      <w:tr w:rsidR="008C0BF6" w14:paraId="4BB82E6C" w14:textId="77777777" w:rsidTr="0080227D">
        <w:trPr>
          <w:trHeight w:val="206"/>
        </w:trPr>
        <w:tc>
          <w:tcPr>
            <w:tcW w:w="1135" w:type="dxa"/>
            <w:vMerge/>
          </w:tcPr>
          <w:p w14:paraId="0EF48DEF" w14:textId="77777777" w:rsidR="00422BBC" w:rsidRDefault="00422BBC" w:rsidP="001E578B">
            <w:pPr>
              <w:rPr>
                <w:sz w:val="28"/>
                <w:szCs w:val="28"/>
              </w:rPr>
            </w:pPr>
          </w:p>
        </w:tc>
        <w:tc>
          <w:tcPr>
            <w:tcW w:w="1525" w:type="dxa"/>
            <w:vMerge/>
          </w:tcPr>
          <w:p w14:paraId="4B5D1E9F" w14:textId="4281F72F" w:rsidR="00422BBC" w:rsidRDefault="00422BBC" w:rsidP="001E578B">
            <w:pPr>
              <w:rPr>
                <w:sz w:val="28"/>
                <w:szCs w:val="28"/>
              </w:rPr>
            </w:pPr>
          </w:p>
        </w:tc>
        <w:tc>
          <w:tcPr>
            <w:tcW w:w="992" w:type="dxa"/>
          </w:tcPr>
          <w:p w14:paraId="4E6C8B6F" w14:textId="022A221B" w:rsidR="00422BBC" w:rsidRDefault="006F4C0E" w:rsidP="006F4C0E">
            <w:pPr>
              <w:jc w:val="center"/>
              <w:rPr>
                <w:sz w:val="28"/>
                <w:szCs w:val="28"/>
              </w:rPr>
            </w:pPr>
            <w:r>
              <w:rPr>
                <w:rFonts w:hint="cs"/>
                <w:sz w:val="28"/>
                <w:szCs w:val="28"/>
                <w:rtl/>
              </w:rPr>
              <w:t>0.00</w:t>
            </w:r>
          </w:p>
        </w:tc>
        <w:tc>
          <w:tcPr>
            <w:tcW w:w="1214" w:type="dxa"/>
          </w:tcPr>
          <w:p w14:paraId="352DFAB7" w14:textId="41E6B438" w:rsidR="00422BBC" w:rsidRDefault="00664C42" w:rsidP="00664C42">
            <w:pPr>
              <w:jc w:val="center"/>
              <w:rPr>
                <w:sz w:val="28"/>
                <w:szCs w:val="28"/>
              </w:rPr>
            </w:pPr>
            <w:r>
              <w:rPr>
                <w:sz w:val="28"/>
                <w:szCs w:val="28"/>
              </w:rPr>
              <w:t>0.471</w:t>
            </w:r>
          </w:p>
        </w:tc>
        <w:tc>
          <w:tcPr>
            <w:tcW w:w="1381" w:type="dxa"/>
          </w:tcPr>
          <w:p w14:paraId="3FF80CB5" w14:textId="0B453840" w:rsidR="00422BBC" w:rsidRDefault="00C7534B" w:rsidP="00C7534B">
            <w:pPr>
              <w:jc w:val="center"/>
              <w:rPr>
                <w:sz w:val="28"/>
                <w:szCs w:val="28"/>
              </w:rPr>
            </w:pPr>
            <w:r>
              <w:rPr>
                <w:sz w:val="28"/>
                <w:szCs w:val="28"/>
              </w:rPr>
              <w:t>0.760</w:t>
            </w:r>
          </w:p>
        </w:tc>
        <w:tc>
          <w:tcPr>
            <w:tcW w:w="804" w:type="dxa"/>
            <w:vMerge/>
          </w:tcPr>
          <w:p w14:paraId="2A0C4782" w14:textId="77777777" w:rsidR="00422BBC" w:rsidRDefault="00422BBC" w:rsidP="001E578B">
            <w:pPr>
              <w:rPr>
                <w:sz w:val="28"/>
                <w:szCs w:val="28"/>
              </w:rPr>
            </w:pPr>
          </w:p>
        </w:tc>
        <w:tc>
          <w:tcPr>
            <w:tcW w:w="1097" w:type="dxa"/>
          </w:tcPr>
          <w:p w14:paraId="34201234" w14:textId="5F13B3D0" w:rsidR="00422BBC" w:rsidRDefault="00422BBC" w:rsidP="004528E8">
            <w:pPr>
              <w:jc w:val="center"/>
              <w:rPr>
                <w:sz w:val="28"/>
                <w:szCs w:val="28"/>
              </w:rPr>
            </w:pPr>
            <w:r>
              <w:rPr>
                <w:sz w:val="28"/>
                <w:szCs w:val="28"/>
              </w:rPr>
              <w:t>R5</w:t>
            </w:r>
          </w:p>
        </w:tc>
        <w:tc>
          <w:tcPr>
            <w:tcW w:w="928" w:type="dxa"/>
            <w:vMerge/>
          </w:tcPr>
          <w:p w14:paraId="4D6735C6" w14:textId="77777777" w:rsidR="00422BBC" w:rsidRDefault="00422BBC" w:rsidP="001E578B">
            <w:pPr>
              <w:rPr>
                <w:sz w:val="28"/>
                <w:szCs w:val="28"/>
                <w:rtl/>
              </w:rPr>
            </w:pPr>
          </w:p>
        </w:tc>
        <w:tc>
          <w:tcPr>
            <w:tcW w:w="1131" w:type="dxa"/>
            <w:vMerge/>
            <w:shd w:val="clear" w:color="auto" w:fill="FBE4D5" w:themeFill="accent2" w:themeFillTint="33"/>
          </w:tcPr>
          <w:p w14:paraId="0B86C174" w14:textId="77777777" w:rsidR="00422BBC" w:rsidRPr="001B059E" w:rsidRDefault="00422BBC" w:rsidP="001B059E">
            <w:pPr>
              <w:jc w:val="center"/>
              <w:rPr>
                <w:b/>
                <w:bCs/>
                <w:sz w:val="28"/>
                <w:szCs w:val="28"/>
                <w:rtl/>
              </w:rPr>
            </w:pPr>
          </w:p>
        </w:tc>
      </w:tr>
      <w:tr w:rsidR="008C0BF6" w14:paraId="6775F5DA" w14:textId="77777777" w:rsidTr="0080227D">
        <w:trPr>
          <w:trHeight w:val="259"/>
        </w:trPr>
        <w:tc>
          <w:tcPr>
            <w:tcW w:w="1135" w:type="dxa"/>
            <w:vMerge/>
          </w:tcPr>
          <w:p w14:paraId="6AF7E10F" w14:textId="77777777" w:rsidR="00422BBC" w:rsidRDefault="00422BBC" w:rsidP="001E578B">
            <w:pPr>
              <w:rPr>
                <w:sz w:val="28"/>
                <w:szCs w:val="28"/>
              </w:rPr>
            </w:pPr>
          </w:p>
        </w:tc>
        <w:tc>
          <w:tcPr>
            <w:tcW w:w="1525" w:type="dxa"/>
            <w:vMerge w:val="restart"/>
          </w:tcPr>
          <w:p w14:paraId="5321BE3D" w14:textId="77777777" w:rsidR="00422BBC" w:rsidRDefault="00422BBC" w:rsidP="0080227D">
            <w:pPr>
              <w:jc w:val="center"/>
              <w:rPr>
                <w:sz w:val="28"/>
                <w:szCs w:val="28"/>
              </w:rPr>
            </w:pPr>
          </w:p>
          <w:p w14:paraId="3F6B99D6" w14:textId="244AA669" w:rsidR="0080227D" w:rsidRDefault="0080227D" w:rsidP="0080227D">
            <w:pPr>
              <w:jc w:val="center"/>
              <w:rPr>
                <w:sz w:val="28"/>
                <w:szCs w:val="28"/>
              </w:rPr>
            </w:pPr>
            <w:bookmarkStart w:id="92" w:name="_Hlk183135587"/>
            <w:r>
              <w:rPr>
                <w:sz w:val="28"/>
                <w:szCs w:val="28"/>
              </w:rPr>
              <w:t>0.5795</w:t>
            </w:r>
            <w:bookmarkEnd w:id="92"/>
          </w:p>
        </w:tc>
        <w:tc>
          <w:tcPr>
            <w:tcW w:w="992" w:type="dxa"/>
          </w:tcPr>
          <w:p w14:paraId="1DF971BF" w14:textId="46D9EE32" w:rsidR="00422BBC" w:rsidRDefault="006F4C0E" w:rsidP="006F4C0E">
            <w:pPr>
              <w:jc w:val="center"/>
              <w:rPr>
                <w:sz w:val="28"/>
                <w:szCs w:val="28"/>
              </w:rPr>
            </w:pPr>
            <w:r>
              <w:rPr>
                <w:rFonts w:hint="cs"/>
                <w:sz w:val="28"/>
                <w:szCs w:val="28"/>
                <w:rtl/>
              </w:rPr>
              <w:t>0.00</w:t>
            </w:r>
          </w:p>
        </w:tc>
        <w:tc>
          <w:tcPr>
            <w:tcW w:w="1214" w:type="dxa"/>
          </w:tcPr>
          <w:p w14:paraId="058D7F69" w14:textId="3FA0B7C2" w:rsidR="00422BBC" w:rsidRDefault="00664C42" w:rsidP="00664C42">
            <w:pPr>
              <w:jc w:val="center"/>
              <w:rPr>
                <w:sz w:val="28"/>
                <w:szCs w:val="28"/>
              </w:rPr>
            </w:pPr>
            <w:r>
              <w:rPr>
                <w:sz w:val="28"/>
                <w:szCs w:val="28"/>
              </w:rPr>
              <w:t>0.420</w:t>
            </w:r>
          </w:p>
        </w:tc>
        <w:tc>
          <w:tcPr>
            <w:tcW w:w="1381" w:type="dxa"/>
          </w:tcPr>
          <w:p w14:paraId="205D9C83" w14:textId="3DEB488F" w:rsidR="00422BBC" w:rsidRDefault="00C7534B" w:rsidP="00C7534B">
            <w:pPr>
              <w:jc w:val="center"/>
              <w:rPr>
                <w:sz w:val="28"/>
                <w:szCs w:val="28"/>
              </w:rPr>
            </w:pPr>
            <w:r>
              <w:rPr>
                <w:sz w:val="28"/>
                <w:szCs w:val="28"/>
              </w:rPr>
              <w:t>0.579</w:t>
            </w:r>
          </w:p>
        </w:tc>
        <w:tc>
          <w:tcPr>
            <w:tcW w:w="804" w:type="dxa"/>
            <w:vMerge/>
          </w:tcPr>
          <w:p w14:paraId="424A1E5D" w14:textId="77777777" w:rsidR="00422BBC" w:rsidRDefault="00422BBC" w:rsidP="001E578B">
            <w:pPr>
              <w:rPr>
                <w:sz w:val="28"/>
                <w:szCs w:val="28"/>
              </w:rPr>
            </w:pPr>
          </w:p>
        </w:tc>
        <w:tc>
          <w:tcPr>
            <w:tcW w:w="1097" w:type="dxa"/>
          </w:tcPr>
          <w:p w14:paraId="307BA848" w14:textId="0DF75AF1" w:rsidR="00422BBC" w:rsidRDefault="00422BBC" w:rsidP="004528E8">
            <w:pPr>
              <w:jc w:val="center"/>
              <w:rPr>
                <w:sz w:val="28"/>
                <w:szCs w:val="28"/>
              </w:rPr>
            </w:pPr>
            <w:r>
              <w:rPr>
                <w:sz w:val="28"/>
                <w:szCs w:val="28"/>
              </w:rPr>
              <w:t>S1</w:t>
            </w:r>
          </w:p>
        </w:tc>
        <w:tc>
          <w:tcPr>
            <w:tcW w:w="928" w:type="dxa"/>
            <w:vMerge w:val="restart"/>
          </w:tcPr>
          <w:p w14:paraId="66BF44DF" w14:textId="77777777" w:rsidR="00422BBC" w:rsidRDefault="00422BBC" w:rsidP="001B059E">
            <w:pPr>
              <w:jc w:val="right"/>
              <w:rPr>
                <w:sz w:val="28"/>
                <w:szCs w:val="28"/>
                <w:rtl/>
              </w:rPr>
            </w:pPr>
          </w:p>
          <w:p w14:paraId="12F3AB79" w14:textId="2F4AEB6D" w:rsidR="00422BBC" w:rsidRDefault="00422BBC" w:rsidP="001B059E">
            <w:pPr>
              <w:jc w:val="right"/>
              <w:rPr>
                <w:sz w:val="28"/>
                <w:szCs w:val="28"/>
              </w:rPr>
            </w:pPr>
            <w:r>
              <w:rPr>
                <w:rFonts w:hint="cs"/>
                <w:sz w:val="28"/>
                <w:szCs w:val="28"/>
                <w:rtl/>
              </w:rPr>
              <w:t>التسليم</w:t>
            </w:r>
          </w:p>
        </w:tc>
        <w:tc>
          <w:tcPr>
            <w:tcW w:w="1131" w:type="dxa"/>
            <w:vMerge/>
            <w:shd w:val="clear" w:color="auto" w:fill="FBE4D5" w:themeFill="accent2" w:themeFillTint="33"/>
          </w:tcPr>
          <w:p w14:paraId="29060837" w14:textId="77777777" w:rsidR="00422BBC" w:rsidRPr="001B059E" w:rsidRDefault="00422BBC" w:rsidP="001B059E">
            <w:pPr>
              <w:jc w:val="center"/>
              <w:rPr>
                <w:b/>
                <w:bCs/>
                <w:sz w:val="28"/>
                <w:szCs w:val="28"/>
                <w:rtl/>
              </w:rPr>
            </w:pPr>
          </w:p>
        </w:tc>
      </w:tr>
      <w:tr w:rsidR="008C0BF6" w14:paraId="41CEA688" w14:textId="77777777" w:rsidTr="0080227D">
        <w:trPr>
          <w:trHeight w:val="258"/>
        </w:trPr>
        <w:tc>
          <w:tcPr>
            <w:tcW w:w="1135" w:type="dxa"/>
            <w:vMerge/>
          </w:tcPr>
          <w:p w14:paraId="3C125A8F" w14:textId="77777777" w:rsidR="00422BBC" w:rsidRDefault="00422BBC" w:rsidP="001E578B">
            <w:pPr>
              <w:rPr>
                <w:sz w:val="28"/>
                <w:szCs w:val="28"/>
              </w:rPr>
            </w:pPr>
          </w:p>
        </w:tc>
        <w:tc>
          <w:tcPr>
            <w:tcW w:w="1525" w:type="dxa"/>
            <w:vMerge/>
          </w:tcPr>
          <w:p w14:paraId="13B8ED5A" w14:textId="49E39D32" w:rsidR="00422BBC" w:rsidRDefault="00422BBC" w:rsidP="001E578B">
            <w:pPr>
              <w:rPr>
                <w:sz w:val="28"/>
                <w:szCs w:val="28"/>
              </w:rPr>
            </w:pPr>
          </w:p>
        </w:tc>
        <w:tc>
          <w:tcPr>
            <w:tcW w:w="992" w:type="dxa"/>
          </w:tcPr>
          <w:p w14:paraId="3876596E" w14:textId="5CA93622" w:rsidR="00422BBC" w:rsidRDefault="006F4C0E" w:rsidP="006F4C0E">
            <w:pPr>
              <w:jc w:val="center"/>
              <w:rPr>
                <w:sz w:val="28"/>
                <w:szCs w:val="28"/>
              </w:rPr>
            </w:pPr>
            <w:r>
              <w:rPr>
                <w:rFonts w:hint="cs"/>
                <w:sz w:val="28"/>
                <w:szCs w:val="28"/>
                <w:rtl/>
              </w:rPr>
              <w:t>0.00</w:t>
            </w:r>
          </w:p>
        </w:tc>
        <w:tc>
          <w:tcPr>
            <w:tcW w:w="1214" w:type="dxa"/>
          </w:tcPr>
          <w:p w14:paraId="2F51B298" w14:textId="678157FC" w:rsidR="00422BBC" w:rsidRDefault="00664C42" w:rsidP="00664C42">
            <w:pPr>
              <w:jc w:val="center"/>
              <w:rPr>
                <w:sz w:val="28"/>
                <w:szCs w:val="28"/>
              </w:rPr>
            </w:pPr>
            <w:r>
              <w:rPr>
                <w:sz w:val="28"/>
                <w:szCs w:val="28"/>
              </w:rPr>
              <w:t>0.586</w:t>
            </w:r>
          </w:p>
        </w:tc>
        <w:tc>
          <w:tcPr>
            <w:tcW w:w="1381" w:type="dxa"/>
          </w:tcPr>
          <w:p w14:paraId="6C3D3EB1" w14:textId="7CA4F885" w:rsidR="00422BBC" w:rsidRDefault="00C7534B" w:rsidP="00C7534B">
            <w:pPr>
              <w:jc w:val="center"/>
              <w:rPr>
                <w:sz w:val="28"/>
                <w:szCs w:val="28"/>
              </w:rPr>
            </w:pPr>
            <w:r>
              <w:rPr>
                <w:sz w:val="28"/>
                <w:szCs w:val="28"/>
              </w:rPr>
              <w:t>0.469</w:t>
            </w:r>
          </w:p>
        </w:tc>
        <w:tc>
          <w:tcPr>
            <w:tcW w:w="804" w:type="dxa"/>
            <w:vMerge/>
          </w:tcPr>
          <w:p w14:paraId="049B0577" w14:textId="77777777" w:rsidR="00422BBC" w:rsidRDefault="00422BBC" w:rsidP="001E578B">
            <w:pPr>
              <w:rPr>
                <w:sz w:val="28"/>
                <w:szCs w:val="28"/>
              </w:rPr>
            </w:pPr>
          </w:p>
        </w:tc>
        <w:tc>
          <w:tcPr>
            <w:tcW w:w="1097" w:type="dxa"/>
          </w:tcPr>
          <w:p w14:paraId="4A2D4EC4" w14:textId="77D31A0E" w:rsidR="00422BBC" w:rsidRDefault="00422BBC" w:rsidP="004528E8">
            <w:pPr>
              <w:jc w:val="center"/>
              <w:rPr>
                <w:sz w:val="28"/>
                <w:szCs w:val="28"/>
              </w:rPr>
            </w:pPr>
            <w:r>
              <w:rPr>
                <w:sz w:val="28"/>
                <w:szCs w:val="28"/>
              </w:rPr>
              <w:t>S2</w:t>
            </w:r>
          </w:p>
        </w:tc>
        <w:tc>
          <w:tcPr>
            <w:tcW w:w="928" w:type="dxa"/>
            <w:vMerge/>
          </w:tcPr>
          <w:p w14:paraId="4733994F" w14:textId="77777777" w:rsidR="00422BBC" w:rsidRDefault="00422BBC" w:rsidP="001B059E">
            <w:pPr>
              <w:jc w:val="right"/>
              <w:rPr>
                <w:sz w:val="28"/>
                <w:szCs w:val="28"/>
                <w:rtl/>
              </w:rPr>
            </w:pPr>
          </w:p>
        </w:tc>
        <w:tc>
          <w:tcPr>
            <w:tcW w:w="1131" w:type="dxa"/>
            <w:vMerge/>
            <w:shd w:val="clear" w:color="auto" w:fill="FBE4D5" w:themeFill="accent2" w:themeFillTint="33"/>
          </w:tcPr>
          <w:p w14:paraId="218D38F4" w14:textId="77777777" w:rsidR="00422BBC" w:rsidRPr="001B059E" w:rsidRDefault="00422BBC" w:rsidP="001B059E">
            <w:pPr>
              <w:jc w:val="center"/>
              <w:rPr>
                <w:b/>
                <w:bCs/>
                <w:sz w:val="28"/>
                <w:szCs w:val="28"/>
                <w:rtl/>
              </w:rPr>
            </w:pPr>
          </w:p>
        </w:tc>
      </w:tr>
      <w:tr w:rsidR="008C0BF6" w14:paraId="3DD348B8" w14:textId="77777777" w:rsidTr="0080227D">
        <w:trPr>
          <w:trHeight w:val="258"/>
        </w:trPr>
        <w:tc>
          <w:tcPr>
            <w:tcW w:w="1135" w:type="dxa"/>
            <w:vMerge/>
          </w:tcPr>
          <w:p w14:paraId="73C439A0" w14:textId="77777777" w:rsidR="00422BBC" w:rsidRDefault="00422BBC" w:rsidP="001E578B">
            <w:pPr>
              <w:rPr>
                <w:sz w:val="28"/>
                <w:szCs w:val="28"/>
              </w:rPr>
            </w:pPr>
          </w:p>
        </w:tc>
        <w:tc>
          <w:tcPr>
            <w:tcW w:w="1525" w:type="dxa"/>
            <w:vMerge/>
          </w:tcPr>
          <w:p w14:paraId="2FD78A98" w14:textId="1EEFE22A" w:rsidR="00422BBC" w:rsidRDefault="00422BBC" w:rsidP="001E578B">
            <w:pPr>
              <w:rPr>
                <w:sz w:val="28"/>
                <w:szCs w:val="28"/>
              </w:rPr>
            </w:pPr>
          </w:p>
        </w:tc>
        <w:tc>
          <w:tcPr>
            <w:tcW w:w="992" w:type="dxa"/>
          </w:tcPr>
          <w:p w14:paraId="7AECC53A" w14:textId="616B2CF1" w:rsidR="00422BBC" w:rsidRDefault="006F4C0E" w:rsidP="006F4C0E">
            <w:pPr>
              <w:jc w:val="center"/>
              <w:rPr>
                <w:sz w:val="28"/>
                <w:szCs w:val="28"/>
              </w:rPr>
            </w:pPr>
            <w:r>
              <w:rPr>
                <w:rFonts w:hint="cs"/>
                <w:sz w:val="28"/>
                <w:szCs w:val="28"/>
                <w:rtl/>
              </w:rPr>
              <w:t>0.00</w:t>
            </w:r>
          </w:p>
        </w:tc>
        <w:tc>
          <w:tcPr>
            <w:tcW w:w="1214" w:type="dxa"/>
          </w:tcPr>
          <w:p w14:paraId="6857445E" w14:textId="352D66D6" w:rsidR="00422BBC" w:rsidRDefault="00664C42" w:rsidP="00664C42">
            <w:pPr>
              <w:jc w:val="center"/>
              <w:rPr>
                <w:sz w:val="28"/>
                <w:szCs w:val="28"/>
              </w:rPr>
            </w:pPr>
            <w:r>
              <w:rPr>
                <w:sz w:val="28"/>
                <w:szCs w:val="28"/>
              </w:rPr>
              <w:t>0.626</w:t>
            </w:r>
          </w:p>
        </w:tc>
        <w:tc>
          <w:tcPr>
            <w:tcW w:w="1381" w:type="dxa"/>
          </w:tcPr>
          <w:p w14:paraId="76E6C58D" w14:textId="66991273" w:rsidR="00422BBC" w:rsidRDefault="00C7534B" w:rsidP="00C7534B">
            <w:pPr>
              <w:jc w:val="center"/>
              <w:rPr>
                <w:sz w:val="28"/>
                <w:szCs w:val="28"/>
              </w:rPr>
            </w:pPr>
            <w:r>
              <w:rPr>
                <w:sz w:val="28"/>
                <w:szCs w:val="28"/>
              </w:rPr>
              <w:t>0.657</w:t>
            </w:r>
          </w:p>
        </w:tc>
        <w:tc>
          <w:tcPr>
            <w:tcW w:w="804" w:type="dxa"/>
            <w:vMerge/>
          </w:tcPr>
          <w:p w14:paraId="0E35B8A6" w14:textId="77777777" w:rsidR="00422BBC" w:rsidRDefault="00422BBC" w:rsidP="001E578B">
            <w:pPr>
              <w:rPr>
                <w:sz w:val="28"/>
                <w:szCs w:val="28"/>
              </w:rPr>
            </w:pPr>
          </w:p>
        </w:tc>
        <w:tc>
          <w:tcPr>
            <w:tcW w:w="1097" w:type="dxa"/>
          </w:tcPr>
          <w:p w14:paraId="3DF966B0" w14:textId="7EF40D64" w:rsidR="00422BBC" w:rsidRDefault="00422BBC" w:rsidP="004528E8">
            <w:pPr>
              <w:jc w:val="center"/>
              <w:rPr>
                <w:sz w:val="28"/>
                <w:szCs w:val="28"/>
              </w:rPr>
            </w:pPr>
            <w:r>
              <w:rPr>
                <w:sz w:val="28"/>
                <w:szCs w:val="28"/>
              </w:rPr>
              <w:t>S3</w:t>
            </w:r>
          </w:p>
        </w:tc>
        <w:tc>
          <w:tcPr>
            <w:tcW w:w="928" w:type="dxa"/>
            <w:vMerge/>
          </w:tcPr>
          <w:p w14:paraId="23E53220" w14:textId="77777777" w:rsidR="00422BBC" w:rsidRDefault="00422BBC" w:rsidP="001B059E">
            <w:pPr>
              <w:jc w:val="right"/>
              <w:rPr>
                <w:sz w:val="28"/>
                <w:szCs w:val="28"/>
                <w:rtl/>
              </w:rPr>
            </w:pPr>
          </w:p>
        </w:tc>
        <w:tc>
          <w:tcPr>
            <w:tcW w:w="1131" w:type="dxa"/>
            <w:vMerge/>
            <w:shd w:val="clear" w:color="auto" w:fill="FBE4D5" w:themeFill="accent2" w:themeFillTint="33"/>
          </w:tcPr>
          <w:p w14:paraId="2AC0B457" w14:textId="77777777" w:rsidR="00422BBC" w:rsidRPr="001B059E" w:rsidRDefault="00422BBC" w:rsidP="001B059E">
            <w:pPr>
              <w:jc w:val="center"/>
              <w:rPr>
                <w:b/>
                <w:bCs/>
                <w:sz w:val="28"/>
                <w:szCs w:val="28"/>
                <w:rtl/>
              </w:rPr>
            </w:pPr>
          </w:p>
        </w:tc>
      </w:tr>
      <w:tr w:rsidR="008C0BF6" w14:paraId="31DBFBBB" w14:textId="77777777" w:rsidTr="0080227D">
        <w:trPr>
          <w:trHeight w:val="258"/>
        </w:trPr>
        <w:tc>
          <w:tcPr>
            <w:tcW w:w="1135" w:type="dxa"/>
            <w:vMerge/>
          </w:tcPr>
          <w:p w14:paraId="624F800A" w14:textId="77777777" w:rsidR="00422BBC" w:rsidRDefault="00422BBC" w:rsidP="001E578B">
            <w:pPr>
              <w:rPr>
                <w:sz w:val="28"/>
                <w:szCs w:val="28"/>
              </w:rPr>
            </w:pPr>
          </w:p>
        </w:tc>
        <w:tc>
          <w:tcPr>
            <w:tcW w:w="1525" w:type="dxa"/>
            <w:vMerge/>
          </w:tcPr>
          <w:p w14:paraId="6D998FE3" w14:textId="3FF2D7D9" w:rsidR="00422BBC" w:rsidRDefault="00422BBC" w:rsidP="001E578B">
            <w:pPr>
              <w:rPr>
                <w:sz w:val="28"/>
                <w:szCs w:val="28"/>
              </w:rPr>
            </w:pPr>
          </w:p>
        </w:tc>
        <w:tc>
          <w:tcPr>
            <w:tcW w:w="992" w:type="dxa"/>
          </w:tcPr>
          <w:p w14:paraId="3731D786" w14:textId="0C7D45FA" w:rsidR="00422BBC" w:rsidRDefault="006F4C0E" w:rsidP="006F4C0E">
            <w:pPr>
              <w:jc w:val="center"/>
              <w:rPr>
                <w:sz w:val="28"/>
                <w:szCs w:val="28"/>
              </w:rPr>
            </w:pPr>
            <w:r>
              <w:rPr>
                <w:rFonts w:hint="cs"/>
                <w:sz w:val="28"/>
                <w:szCs w:val="28"/>
                <w:rtl/>
              </w:rPr>
              <w:t>0.00</w:t>
            </w:r>
          </w:p>
        </w:tc>
        <w:tc>
          <w:tcPr>
            <w:tcW w:w="1214" w:type="dxa"/>
          </w:tcPr>
          <w:p w14:paraId="0E26046D" w14:textId="39F16224" w:rsidR="00422BBC" w:rsidRDefault="00664C42" w:rsidP="00664C42">
            <w:pPr>
              <w:jc w:val="center"/>
              <w:rPr>
                <w:sz w:val="28"/>
                <w:szCs w:val="28"/>
              </w:rPr>
            </w:pPr>
            <w:r>
              <w:rPr>
                <w:sz w:val="28"/>
                <w:szCs w:val="28"/>
              </w:rPr>
              <w:t>0.420</w:t>
            </w:r>
          </w:p>
        </w:tc>
        <w:tc>
          <w:tcPr>
            <w:tcW w:w="1381" w:type="dxa"/>
          </w:tcPr>
          <w:p w14:paraId="63848DC8" w14:textId="6ADE5F24" w:rsidR="00422BBC" w:rsidRDefault="00C7534B" w:rsidP="00C7534B">
            <w:pPr>
              <w:jc w:val="center"/>
              <w:rPr>
                <w:sz w:val="28"/>
                <w:szCs w:val="28"/>
              </w:rPr>
            </w:pPr>
            <w:r>
              <w:rPr>
                <w:sz w:val="28"/>
                <w:szCs w:val="28"/>
              </w:rPr>
              <w:t>0.613</w:t>
            </w:r>
          </w:p>
        </w:tc>
        <w:tc>
          <w:tcPr>
            <w:tcW w:w="804" w:type="dxa"/>
            <w:vMerge/>
          </w:tcPr>
          <w:p w14:paraId="6F4016BB" w14:textId="77777777" w:rsidR="00422BBC" w:rsidRDefault="00422BBC" w:rsidP="001E578B">
            <w:pPr>
              <w:rPr>
                <w:sz w:val="28"/>
                <w:szCs w:val="28"/>
              </w:rPr>
            </w:pPr>
          </w:p>
        </w:tc>
        <w:tc>
          <w:tcPr>
            <w:tcW w:w="1097" w:type="dxa"/>
          </w:tcPr>
          <w:p w14:paraId="08B5056A" w14:textId="274492AD" w:rsidR="00422BBC" w:rsidRDefault="00422BBC" w:rsidP="004528E8">
            <w:pPr>
              <w:jc w:val="center"/>
              <w:rPr>
                <w:sz w:val="28"/>
                <w:szCs w:val="28"/>
              </w:rPr>
            </w:pPr>
            <w:r>
              <w:rPr>
                <w:sz w:val="28"/>
                <w:szCs w:val="28"/>
              </w:rPr>
              <w:t>S4</w:t>
            </w:r>
          </w:p>
        </w:tc>
        <w:tc>
          <w:tcPr>
            <w:tcW w:w="928" w:type="dxa"/>
            <w:vMerge/>
          </w:tcPr>
          <w:p w14:paraId="239D6231" w14:textId="77777777" w:rsidR="00422BBC" w:rsidRDefault="00422BBC" w:rsidP="001B059E">
            <w:pPr>
              <w:jc w:val="right"/>
              <w:rPr>
                <w:sz w:val="28"/>
                <w:szCs w:val="28"/>
                <w:rtl/>
              </w:rPr>
            </w:pPr>
          </w:p>
        </w:tc>
        <w:tc>
          <w:tcPr>
            <w:tcW w:w="1131" w:type="dxa"/>
            <w:vMerge/>
            <w:shd w:val="clear" w:color="auto" w:fill="FBE4D5" w:themeFill="accent2" w:themeFillTint="33"/>
          </w:tcPr>
          <w:p w14:paraId="67CCAB7E" w14:textId="77777777" w:rsidR="00422BBC" w:rsidRPr="001B059E" w:rsidRDefault="00422BBC" w:rsidP="001B059E">
            <w:pPr>
              <w:jc w:val="center"/>
              <w:rPr>
                <w:b/>
                <w:bCs/>
                <w:sz w:val="28"/>
                <w:szCs w:val="28"/>
                <w:rtl/>
              </w:rPr>
            </w:pPr>
          </w:p>
        </w:tc>
      </w:tr>
    </w:tbl>
    <w:p w14:paraId="68A90FC0" w14:textId="77777777" w:rsidR="00C71F7C" w:rsidRDefault="00C71F7C" w:rsidP="001E578B">
      <w:pPr>
        <w:rPr>
          <w:sz w:val="28"/>
          <w:szCs w:val="28"/>
        </w:rPr>
      </w:pPr>
    </w:p>
    <w:p w14:paraId="6568F430" w14:textId="3BE97998" w:rsidR="00C71F7C" w:rsidRPr="000F1B10" w:rsidRDefault="008C0BF6" w:rsidP="000F1B10">
      <w:pPr>
        <w:bidi/>
        <w:rPr>
          <w:rFonts w:ascii="Calibri" w:eastAsia="Calibri" w:hAnsi="Calibri" w:cs="Arial"/>
          <w:sz w:val="26"/>
          <w:szCs w:val="26"/>
          <w:lang w:bidi="ar"/>
        </w:rPr>
      </w:pPr>
      <w:r w:rsidRPr="008C0BF6">
        <w:rPr>
          <w:rFonts w:ascii="Calibri" w:eastAsia="Calibri" w:hAnsi="Calibri" w:cs="Arial" w:hint="cs"/>
          <w:sz w:val="26"/>
          <w:szCs w:val="26"/>
          <w:rtl/>
          <w:lang w:bidi="ar"/>
        </w:rPr>
        <w:t>المصدر: من اعداد الطالبة بناء على نتائج التحليل الاحصائي لبيانات الدراسة الميدانية.</w:t>
      </w:r>
    </w:p>
    <w:p w14:paraId="17D9CB6D" w14:textId="77777777" w:rsidR="00C71F7C" w:rsidRDefault="00C71F7C" w:rsidP="001E578B">
      <w:pPr>
        <w:rPr>
          <w:sz w:val="28"/>
          <w:szCs w:val="28"/>
          <w:rtl/>
        </w:rPr>
      </w:pPr>
    </w:p>
    <w:p w14:paraId="7917A4B5" w14:textId="77777777" w:rsidR="000F1B10" w:rsidRDefault="000F1B10" w:rsidP="001E578B">
      <w:pPr>
        <w:rPr>
          <w:sz w:val="28"/>
          <w:szCs w:val="28"/>
        </w:rPr>
      </w:pPr>
    </w:p>
    <w:p w14:paraId="4DCD5FD8" w14:textId="77777777" w:rsidR="00544A62" w:rsidRPr="00544A62" w:rsidRDefault="00544A62" w:rsidP="00544A62">
      <w:pPr>
        <w:bidi/>
        <w:rPr>
          <w:rFonts w:ascii="Calibri" w:eastAsia="Calibri" w:hAnsi="Calibri" w:cs="Arial"/>
          <w:sz w:val="26"/>
          <w:szCs w:val="26"/>
          <w:lang w:bidi="ar"/>
        </w:rPr>
      </w:pPr>
      <w:r w:rsidRPr="00544A62">
        <w:rPr>
          <w:rFonts w:ascii="Calibri" w:eastAsia="Calibri" w:hAnsi="Calibri" w:cs="Arial" w:hint="cs"/>
          <w:sz w:val="26"/>
          <w:szCs w:val="26"/>
          <w:rtl/>
          <w:lang w:bidi="ar"/>
        </w:rPr>
        <w:t xml:space="preserve">يتضح من الجدول بالأعلى: </w:t>
      </w:r>
    </w:p>
    <w:p w14:paraId="5AE2CBA4" w14:textId="7324A7AF" w:rsidR="00544A62" w:rsidRPr="00544A62" w:rsidRDefault="00544A62" w:rsidP="00544A62">
      <w:pPr>
        <w:numPr>
          <w:ilvl w:val="0"/>
          <w:numId w:val="20"/>
        </w:numPr>
        <w:bidi/>
        <w:contextualSpacing/>
        <w:rPr>
          <w:rFonts w:ascii="Calibri" w:eastAsia="Calibri" w:hAnsi="Calibri" w:cs="Arial"/>
          <w:b/>
          <w:bCs/>
          <w:sz w:val="18"/>
          <w:szCs w:val="18"/>
          <w:lang w:bidi="ar"/>
        </w:rPr>
      </w:pPr>
      <w:r w:rsidRPr="00544A62">
        <w:rPr>
          <w:rFonts w:ascii="Calibri" w:eastAsia="Calibri" w:hAnsi="Calibri" w:cs="Arial" w:hint="cs"/>
          <w:sz w:val="26"/>
          <w:szCs w:val="26"/>
          <w:rtl/>
          <w:lang w:bidi="ar"/>
        </w:rPr>
        <w:t>مقياس</w:t>
      </w:r>
      <w:r>
        <w:rPr>
          <w:rFonts w:ascii="Calibri" w:eastAsia="Calibri" w:hAnsi="Calibri" w:cs="Arial" w:hint="cs"/>
          <w:sz w:val="26"/>
          <w:szCs w:val="26"/>
          <w:rtl/>
        </w:rPr>
        <w:t xml:space="preserve"> مبادئ إدارة الجودة الشاملة</w:t>
      </w:r>
      <w:r w:rsidRPr="00544A62">
        <w:rPr>
          <w:rFonts w:ascii="Calibri" w:eastAsia="Calibri" w:hAnsi="Calibri" w:cs="Arial" w:hint="cs"/>
          <w:sz w:val="26"/>
          <w:szCs w:val="26"/>
          <w:rtl/>
          <w:lang w:bidi="ar"/>
        </w:rPr>
        <w:t xml:space="preserve">: </w:t>
      </w:r>
      <w:r w:rsidRPr="00544A62">
        <w:rPr>
          <w:rFonts w:ascii="Calibri" w:eastAsia="Calibri" w:hAnsi="Calibri" w:cs="Arial" w:hint="cs"/>
          <w:sz w:val="26"/>
          <w:szCs w:val="26"/>
          <w:rtl/>
          <w:lang w:bidi="ar-MA"/>
        </w:rPr>
        <w:t xml:space="preserve">جميع معاملات الارتباط لكل العبارات ترتبط ارتباط قوي مع المتغير التابعة لها, عند قيم أكبر من </w:t>
      </w:r>
      <w:r w:rsidRPr="00544A62">
        <w:rPr>
          <w:rFonts w:ascii="Calibri" w:eastAsia="Calibri" w:hAnsi="Calibri" w:cs="Arial" w:hint="cs"/>
          <w:sz w:val="26"/>
          <w:szCs w:val="26"/>
          <w:rtl/>
        </w:rPr>
        <w:t xml:space="preserve">0.7 بالإضافة إلى ان قيم كل المعاملات الارتباط للعبارات دالة احصائيا عند مستوى معنوية أقل من 0.001 وفقا لذلك فقد تحقق صدق الاتساق الداخلي للمقياس بأبعاده الاثنين كذلك, من النتائج بالأعلى المتعلقة بقيمة متوسط التباين المستخرج </w:t>
      </w:r>
      <w:r w:rsidRPr="00544A62">
        <w:rPr>
          <w:rFonts w:ascii="Calibri" w:eastAsia="Calibri" w:hAnsi="Calibri" w:cs="Arial"/>
          <w:sz w:val="26"/>
          <w:szCs w:val="26"/>
        </w:rPr>
        <w:t>AVE</w:t>
      </w:r>
      <w:r w:rsidRPr="00544A62">
        <w:rPr>
          <w:rFonts w:ascii="Calibri" w:eastAsia="Calibri" w:hAnsi="Calibri" w:cs="Arial" w:hint="cs"/>
          <w:sz w:val="26"/>
          <w:szCs w:val="26"/>
          <w:rtl/>
        </w:rPr>
        <w:t xml:space="preserve">, لمتغير </w:t>
      </w:r>
      <w:r>
        <w:rPr>
          <w:rFonts w:ascii="Calibri" w:eastAsia="Calibri" w:hAnsi="Calibri" w:cs="Arial" w:hint="cs"/>
          <w:sz w:val="26"/>
          <w:szCs w:val="26"/>
          <w:rtl/>
        </w:rPr>
        <w:t>إدارة الجودة الشاملة</w:t>
      </w:r>
      <w:r w:rsidRPr="00544A62">
        <w:rPr>
          <w:rFonts w:ascii="Calibri" w:eastAsia="Calibri" w:hAnsi="Calibri" w:cs="Arial" w:hint="cs"/>
          <w:sz w:val="26"/>
          <w:szCs w:val="26"/>
          <w:rtl/>
        </w:rPr>
        <w:t xml:space="preserve"> ككل يساوي  </w:t>
      </w:r>
      <w:r w:rsidR="005D40D4">
        <w:rPr>
          <w:rFonts w:ascii="Calibri" w:eastAsia="Calibri" w:hAnsi="Calibri" w:cs="Arial"/>
          <w:sz w:val="26"/>
          <w:szCs w:val="26"/>
        </w:rPr>
        <w:t xml:space="preserve"> 0.617</w:t>
      </w:r>
      <w:r w:rsidRPr="00544A62">
        <w:rPr>
          <w:rFonts w:ascii="Calibri" w:eastAsia="Calibri" w:hAnsi="Calibri" w:cs="Arial" w:hint="cs"/>
          <w:sz w:val="26"/>
          <w:szCs w:val="26"/>
          <w:rtl/>
        </w:rPr>
        <w:t xml:space="preserve">كذلك قيم متوسط التبيان المستخرجة لإبعاد </w:t>
      </w:r>
      <w:r w:rsidR="005D40D4">
        <w:rPr>
          <w:rFonts w:ascii="Calibri" w:eastAsia="Calibri" w:hAnsi="Calibri" w:cs="Arial" w:hint="cs"/>
          <w:sz w:val="26"/>
          <w:szCs w:val="26"/>
          <w:rtl/>
        </w:rPr>
        <w:t>إدارة الجودة الشاملة</w:t>
      </w:r>
      <w:r w:rsidRPr="00544A62">
        <w:rPr>
          <w:rFonts w:ascii="Calibri" w:eastAsia="Calibri" w:hAnsi="Calibri" w:cs="Arial" w:hint="cs"/>
          <w:sz w:val="26"/>
          <w:szCs w:val="26"/>
          <w:rtl/>
        </w:rPr>
        <w:t xml:space="preserve"> ( </w:t>
      </w:r>
      <w:r w:rsidR="005D40D4">
        <w:rPr>
          <w:rFonts w:ascii="Calibri" w:eastAsia="Calibri" w:hAnsi="Calibri" w:cs="Arial" w:hint="cs"/>
          <w:sz w:val="26"/>
          <w:szCs w:val="26"/>
          <w:rtl/>
        </w:rPr>
        <w:t xml:space="preserve">الالتزام ودعم الإدارة العليا </w:t>
      </w:r>
      <w:r w:rsidRPr="00544A62">
        <w:rPr>
          <w:rFonts w:ascii="Calibri" w:eastAsia="Calibri" w:hAnsi="Calibri" w:cs="Arial" w:hint="cs"/>
          <w:sz w:val="26"/>
          <w:szCs w:val="26"/>
          <w:rtl/>
        </w:rPr>
        <w:t xml:space="preserve"> ، ال</w:t>
      </w:r>
      <w:r w:rsidR="005D40D4">
        <w:rPr>
          <w:rFonts w:ascii="Calibri" w:eastAsia="Calibri" w:hAnsi="Calibri" w:cs="Arial" w:hint="cs"/>
          <w:sz w:val="26"/>
          <w:szCs w:val="26"/>
          <w:rtl/>
        </w:rPr>
        <w:t>تحسين المستمر ،التركيز على العملاء</w:t>
      </w:r>
      <w:r w:rsidRPr="00544A62">
        <w:rPr>
          <w:rFonts w:ascii="Calibri" w:eastAsia="Calibri" w:hAnsi="Calibri" w:cs="Arial" w:hint="cs"/>
          <w:sz w:val="26"/>
          <w:szCs w:val="26"/>
          <w:rtl/>
        </w:rPr>
        <w:t xml:space="preserve"> ) هي </w:t>
      </w:r>
      <w:r w:rsidR="005D40D4" w:rsidRPr="000F1B10">
        <w:rPr>
          <w:sz w:val="24"/>
          <w:szCs w:val="24"/>
        </w:rPr>
        <w:t>0.655</w:t>
      </w:r>
      <w:r w:rsidRPr="00544A62">
        <w:rPr>
          <w:rFonts w:ascii="Calibri" w:eastAsia="Calibri" w:hAnsi="Calibri" w:cs="Arial" w:hint="cs"/>
          <w:sz w:val="24"/>
          <w:szCs w:val="24"/>
          <w:rtl/>
        </w:rPr>
        <w:t xml:space="preserve"> </w:t>
      </w:r>
      <w:r w:rsidRPr="00544A62">
        <w:rPr>
          <w:rFonts w:ascii="Calibri" w:eastAsia="Calibri" w:hAnsi="Calibri" w:cs="Arial" w:hint="cs"/>
          <w:sz w:val="26"/>
          <w:szCs w:val="26"/>
          <w:rtl/>
        </w:rPr>
        <w:t>،</w:t>
      </w:r>
      <w:r w:rsidR="005D40D4" w:rsidRPr="000F1B10">
        <w:rPr>
          <w:sz w:val="24"/>
          <w:szCs w:val="24"/>
        </w:rPr>
        <w:t>0.562</w:t>
      </w:r>
      <w:r w:rsidRPr="00544A62">
        <w:rPr>
          <w:rFonts w:ascii="Calibri" w:eastAsia="Calibri" w:hAnsi="Calibri" w:cs="Arial" w:hint="cs"/>
          <w:sz w:val="24"/>
          <w:szCs w:val="24"/>
          <w:rtl/>
        </w:rPr>
        <w:t xml:space="preserve"> </w:t>
      </w:r>
      <w:r w:rsidR="005D40D4">
        <w:rPr>
          <w:rFonts w:ascii="Calibri" w:eastAsia="Calibri" w:hAnsi="Calibri" w:cs="Arial" w:hint="cs"/>
          <w:sz w:val="26"/>
          <w:szCs w:val="26"/>
          <w:rtl/>
        </w:rPr>
        <w:t>،</w:t>
      </w:r>
      <w:r w:rsidR="005D40D4" w:rsidRPr="000F1B10">
        <w:rPr>
          <w:sz w:val="24"/>
          <w:szCs w:val="24"/>
        </w:rPr>
        <w:t>0.562</w:t>
      </w:r>
      <w:r w:rsidR="005D40D4">
        <w:rPr>
          <w:rFonts w:hint="cs"/>
          <w:sz w:val="28"/>
          <w:szCs w:val="28"/>
          <w:rtl/>
        </w:rPr>
        <w:t xml:space="preserve"> </w:t>
      </w:r>
      <w:r w:rsidRPr="00544A62">
        <w:rPr>
          <w:rFonts w:ascii="Calibri" w:eastAsia="Calibri" w:hAnsi="Calibri" w:cs="Arial" w:hint="cs"/>
          <w:sz w:val="26"/>
          <w:szCs w:val="26"/>
          <w:rtl/>
        </w:rPr>
        <w:t>على الترتيب لذلك فقد تحقق الصدق التقاربي للاستبانة</w:t>
      </w:r>
    </w:p>
    <w:p w14:paraId="49AB3B2E" w14:textId="77777777" w:rsidR="00544A62" w:rsidRPr="00544A62" w:rsidRDefault="00544A62" w:rsidP="00544A62">
      <w:pPr>
        <w:bidi/>
        <w:ind w:left="720"/>
        <w:contextualSpacing/>
        <w:rPr>
          <w:rFonts w:ascii="Calibri" w:eastAsia="Calibri" w:hAnsi="Calibri" w:cs="Arial"/>
          <w:b/>
          <w:bCs/>
          <w:sz w:val="18"/>
          <w:szCs w:val="18"/>
          <w:lang w:bidi="ar"/>
        </w:rPr>
      </w:pPr>
    </w:p>
    <w:p w14:paraId="490A1D11" w14:textId="7B91F3CB" w:rsidR="00544A62" w:rsidRPr="00544A62" w:rsidRDefault="00544A62" w:rsidP="00544A62">
      <w:pPr>
        <w:numPr>
          <w:ilvl w:val="0"/>
          <w:numId w:val="20"/>
        </w:numPr>
        <w:bidi/>
        <w:contextualSpacing/>
        <w:rPr>
          <w:rFonts w:ascii="Calibri" w:eastAsia="Calibri" w:hAnsi="Calibri" w:cs="Arial"/>
          <w:b/>
          <w:bCs/>
          <w:sz w:val="18"/>
          <w:szCs w:val="18"/>
          <w:lang w:bidi="ar"/>
        </w:rPr>
      </w:pPr>
      <w:r w:rsidRPr="00544A62">
        <w:rPr>
          <w:rFonts w:ascii="Calibri" w:eastAsia="Calibri" w:hAnsi="Calibri" w:cs="Arial" w:hint="cs"/>
          <w:sz w:val="26"/>
          <w:szCs w:val="26"/>
          <w:rtl/>
          <w:lang w:bidi="ar"/>
        </w:rPr>
        <w:t>مقياس ال</w:t>
      </w:r>
      <w:r w:rsidR="000F1B10">
        <w:rPr>
          <w:rFonts w:ascii="Calibri" w:eastAsia="Calibri" w:hAnsi="Calibri" w:cs="Arial" w:hint="cs"/>
          <w:sz w:val="26"/>
          <w:szCs w:val="26"/>
          <w:rtl/>
          <w:lang w:bidi="ar"/>
        </w:rPr>
        <w:t xml:space="preserve">ميزة التنافسية </w:t>
      </w:r>
      <w:r w:rsidRPr="00544A62">
        <w:rPr>
          <w:rFonts w:ascii="Calibri" w:eastAsia="Calibri" w:hAnsi="Calibri" w:cs="Arial" w:hint="cs"/>
          <w:sz w:val="26"/>
          <w:szCs w:val="26"/>
          <w:rtl/>
          <w:lang w:bidi="ar"/>
        </w:rPr>
        <w:t xml:space="preserve">: جميع معاملات الارتباط لكل العبارات ترتبط ارتباط قوي مع المتغير التابعة لها, عند قيم أكبر 0,7 بالإضافة الا ان قيم كل معاملات الارتباط للعبارات دالة احصائيا عند مستوى معنوية اقل من 0,001 وفقا لذلك فقد تحقق صدق الاتساق الداخلي للمقياس بأبعاده الاثنين كذلك من النتائج بالأعلى المتعلقة بقيمة متوسط التباين المستخرج </w:t>
      </w:r>
      <w:r w:rsidRPr="00544A62">
        <w:rPr>
          <w:rFonts w:ascii="Calibri" w:eastAsia="Calibri" w:hAnsi="Calibri" w:cs="Arial"/>
          <w:sz w:val="26"/>
          <w:szCs w:val="26"/>
          <w:lang w:bidi="ar"/>
        </w:rPr>
        <w:t>AVE</w:t>
      </w:r>
      <w:r w:rsidRPr="00544A62">
        <w:rPr>
          <w:rFonts w:ascii="Calibri" w:eastAsia="Calibri" w:hAnsi="Calibri" w:cs="Arial" w:hint="cs"/>
          <w:sz w:val="26"/>
          <w:szCs w:val="26"/>
          <w:rtl/>
          <w:lang w:bidi="ar"/>
        </w:rPr>
        <w:t>, لمتغير ال</w:t>
      </w:r>
      <w:r w:rsidR="005D40D4">
        <w:rPr>
          <w:rFonts w:ascii="Calibri" w:eastAsia="Calibri" w:hAnsi="Calibri" w:cs="Arial" w:hint="cs"/>
          <w:sz w:val="26"/>
          <w:szCs w:val="26"/>
          <w:rtl/>
          <w:lang w:bidi="ar"/>
        </w:rPr>
        <w:t>ميزة التنافسية</w:t>
      </w:r>
      <w:r w:rsidRPr="00544A62">
        <w:rPr>
          <w:rFonts w:ascii="Calibri" w:eastAsia="Calibri" w:hAnsi="Calibri" w:cs="Arial" w:hint="cs"/>
          <w:sz w:val="26"/>
          <w:szCs w:val="26"/>
          <w:rtl/>
          <w:lang w:bidi="ar"/>
        </w:rPr>
        <w:t xml:space="preserve"> ككل الذي يساوي </w:t>
      </w:r>
      <w:r w:rsidR="005D40D4">
        <w:rPr>
          <w:rFonts w:ascii="Calibri" w:eastAsia="Calibri" w:hAnsi="Calibri" w:cs="Arial"/>
          <w:sz w:val="26"/>
          <w:szCs w:val="26"/>
          <w:lang w:bidi="ar"/>
        </w:rPr>
        <w:t>0.609789</w:t>
      </w:r>
      <w:r w:rsidRPr="00544A62">
        <w:rPr>
          <w:rFonts w:ascii="Calibri" w:eastAsia="Calibri" w:hAnsi="Calibri" w:cs="Arial" w:hint="cs"/>
          <w:sz w:val="26"/>
          <w:szCs w:val="26"/>
          <w:rtl/>
          <w:lang w:bidi="ar"/>
        </w:rPr>
        <w:t xml:space="preserve"> كذلك قيم متوسط التبيان المستخرجة لإبعاد ال</w:t>
      </w:r>
      <w:r w:rsidR="005D40D4">
        <w:rPr>
          <w:rFonts w:ascii="Calibri" w:eastAsia="Calibri" w:hAnsi="Calibri" w:cs="Arial" w:hint="cs"/>
          <w:sz w:val="26"/>
          <w:szCs w:val="26"/>
          <w:rtl/>
        </w:rPr>
        <w:t>ميزة التنافسية</w:t>
      </w:r>
      <w:r w:rsidRPr="00544A62">
        <w:rPr>
          <w:rFonts w:ascii="Calibri" w:eastAsia="Calibri" w:hAnsi="Calibri" w:cs="Arial" w:hint="cs"/>
          <w:sz w:val="26"/>
          <w:szCs w:val="26"/>
          <w:rtl/>
          <w:lang w:bidi="ar"/>
        </w:rPr>
        <w:t xml:space="preserve"> ( ا</w:t>
      </w:r>
      <w:r w:rsidR="005D40D4">
        <w:rPr>
          <w:rFonts w:ascii="Calibri" w:eastAsia="Calibri" w:hAnsi="Calibri" w:cs="Arial" w:hint="cs"/>
          <w:sz w:val="26"/>
          <w:szCs w:val="26"/>
          <w:rtl/>
          <w:lang w:bidi="ar"/>
        </w:rPr>
        <w:t>لمرونة</w:t>
      </w:r>
      <w:r w:rsidRPr="00544A62">
        <w:rPr>
          <w:rFonts w:ascii="Calibri" w:eastAsia="Calibri" w:hAnsi="Calibri" w:cs="Arial" w:hint="cs"/>
          <w:sz w:val="26"/>
          <w:szCs w:val="26"/>
          <w:rtl/>
          <w:lang w:bidi="ar"/>
        </w:rPr>
        <w:t xml:space="preserve"> ، </w:t>
      </w:r>
      <w:r w:rsidR="005D40D4">
        <w:rPr>
          <w:rFonts w:ascii="Calibri" w:eastAsia="Calibri" w:hAnsi="Calibri" w:cs="Arial" w:hint="cs"/>
          <w:sz w:val="26"/>
          <w:szCs w:val="26"/>
          <w:rtl/>
          <w:lang w:bidi="ar"/>
        </w:rPr>
        <w:t>الإبداع ، التسليم</w:t>
      </w:r>
      <w:r w:rsidRPr="00544A62">
        <w:rPr>
          <w:rFonts w:ascii="Calibri" w:eastAsia="Calibri" w:hAnsi="Calibri" w:cs="Arial" w:hint="cs"/>
          <w:sz w:val="26"/>
          <w:szCs w:val="26"/>
          <w:rtl/>
          <w:lang w:bidi="ar"/>
        </w:rPr>
        <w:t>)هي</w:t>
      </w:r>
      <w:r w:rsidR="005D40D4">
        <w:rPr>
          <w:rFonts w:ascii="Calibri" w:eastAsia="Calibri" w:hAnsi="Calibri" w:cs="Arial" w:hint="cs"/>
          <w:sz w:val="26"/>
          <w:szCs w:val="26"/>
          <w:rtl/>
          <w:lang w:bidi="ar"/>
        </w:rPr>
        <w:t xml:space="preserve"> </w:t>
      </w:r>
      <w:r w:rsidR="000F1B10" w:rsidRPr="000F1B10">
        <w:rPr>
          <w:sz w:val="24"/>
          <w:szCs w:val="24"/>
        </w:rPr>
        <w:t>0.616</w:t>
      </w:r>
      <w:r w:rsidRPr="00544A62">
        <w:rPr>
          <w:rFonts w:ascii="Calibri" w:eastAsia="Calibri" w:hAnsi="Calibri" w:cs="Arial" w:hint="cs"/>
          <w:rtl/>
          <w:lang w:bidi="ar"/>
        </w:rPr>
        <w:t xml:space="preserve"> </w:t>
      </w:r>
      <w:r w:rsidRPr="00544A62">
        <w:rPr>
          <w:rFonts w:ascii="Calibri" w:eastAsia="Calibri" w:hAnsi="Calibri" w:cs="Arial" w:hint="cs"/>
          <w:sz w:val="26"/>
          <w:szCs w:val="26"/>
          <w:rtl/>
          <w:lang w:bidi="ar"/>
        </w:rPr>
        <w:t xml:space="preserve">، </w:t>
      </w:r>
      <w:r w:rsidR="000F1B10" w:rsidRPr="000F1B10">
        <w:rPr>
          <w:sz w:val="24"/>
          <w:szCs w:val="24"/>
        </w:rPr>
        <w:t>0.629</w:t>
      </w:r>
      <w:r w:rsidR="000F1B10">
        <w:rPr>
          <w:rFonts w:hint="cs"/>
          <w:sz w:val="24"/>
          <w:szCs w:val="24"/>
          <w:rtl/>
        </w:rPr>
        <w:t xml:space="preserve"> ،</w:t>
      </w:r>
      <w:r w:rsidR="000F1B10" w:rsidRPr="000F1B10">
        <w:rPr>
          <w:sz w:val="24"/>
          <w:szCs w:val="24"/>
        </w:rPr>
        <w:t>0.5795</w:t>
      </w:r>
      <w:r w:rsidR="000F1B10">
        <w:rPr>
          <w:rFonts w:ascii="Calibri" w:eastAsia="Calibri" w:hAnsi="Calibri" w:cs="Arial" w:hint="cs"/>
          <w:sz w:val="26"/>
          <w:szCs w:val="26"/>
          <w:rtl/>
          <w:lang w:bidi="ar"/>
        </w:rPr>
        <w:t xml:space="preserve"> </w:t>
      </w:r>
      <w:r w:rsidRPr="00544A62">
        <w:rPr>
          <w:rFonts w:ascii="Calibri" w:eastAsia="Calibri" w:hAnsi="Calibri" w:cs="Arial" w:hint="cs"/>
          <w:sz w:val="26"/>
          <w:szCs w:val="26"/>
          <w:rtl/>
          <w:lang w:bidi="ar"/>
        </w:rPr>
        <w:t xml:space="preserve">على الترتيب وفقا لذلك فقد تحقق الصدق التقاربي للاستبانة </w:t>
      </w:r>
    </w:p>
    <w:p w14:paraId="3F74FFB1" w14:textId="3D66425B" w:rsidR="00C71F7C" w:rsidRDefault="00C71F7C" w:rsidP="001E578B">
      <w:pPr>
        <w:rPr>
          <w:sz w:val="28"/>
          <w:szCs w:val="28"/>
        </w:rPr>
      </w:pPr>
    </w:p>
    <w:p w14:paraId="467FB993" w14:textId="77777777" w:rsidR="00C71F7C" w:rsidRDefault="00C71F7C" w:rsidP="001E578B">
      <w:pPr>
        <w:rPr>
          <w:sz w:val="28"/>
          <w:szCs w:val="28"/>
        </w:rPr>
      </w:pPr>
    </w:p>
    <w:p w14:paraId="52584AEF" w14:textId="77777777" w:rsidR="00C71F7C" w:rsidRDefault="00C71F7C" w:rsidP="001E578B">
      <w:pPr>
        <w:rPr>
          <w:sz w:val="28"/>
          <w:szCs w:val="28"/>
          <w:rtl/>
        </w:rPr>
      </w:pPr>
    </w:p>
    <w:p w14:paraId="304F79DF" w14:textId="77777777" w:rsidR="000F1B10" w:rsidRDefault="000F1B10" w:rsidP="001E578B">
      <w:pPr>
        <w:rPr>
          <w:sz w:val="28"/>
          <w:szCs w:val="28"/>
          <w:rtl/>
        </w:rPr>
      </w:pPr>
    </w:p>
    <w:p w14:paraId="38960B79" w14:textId="77777777" w:rsidR="000F1B10" w:rsidRDefault="000F1B10" w:rsidP="001E578B">
      <w:pPr>
        <w:rPr>
          <w:sz w:val="28"/>
          <w:szCs w:val="28"/>
        </w:rPr>
      </w:pPr>
    </w:p>
    <w:p w14:paraId="6B7AE29F" w14:textId="77777777" w:rsidR="000F1B10" w:rsidRPr="00D3178B" w:rsidRDefault="000F1B10" w:rsidP="00D3178B">
      <w:pPr>
        <w:pStyle w:val="2"/>
        <w:rPr>
          <w:rFonts w:eastAsia="Calibri"/>
          <w:b/>
          <w:bCs/>
          <w:color w:val="auto"/>
          <w:rtl/>
          <w:lang w:bidi="ar"/>
        </w:rPr>
      </w:pPr>
      <w:bookmarkStart w:id="93" w:name="_Toc185041803"/>
      <w:r w:rsidRPr="00D3178B">
        <w:rPr>
          <w:rFonts w:eastAsia="Calibri" w:hint="cs"/>
          <w:b/>
          <w:bCs/>
          <w:color w:val="auto"/>
          <w:rtl/>
          <w:lang w:bidi="ar"/>
        </w:rPr>
        <w:t>ثبات أداة الدراسة:</w:t>
      </w:r>
      <w:bookmarkEnd w:id="93"/>
      <w:r w:rsidRPr="00D3178B">
        <w:rPr>
          <w:rFonts w:eastAsia="Calibri" w:hint="cs"/>
          <w:b/>
          <w:bCs/>
          <w:color w:val="auto"/>
          <w:rtl/>
          <w:lang w:bidi="ar"/>
        </w:rPr>
        <w:t xml:space="preserve"> </w:t>
      </w:r>
    </w:p>
    <w:p w14:paraId="6454CC9E" w14:textId="77777777" w:rsidR="000F1B10" w:rsidRPr="000F1B10" w:rsidRDefault="000F1B10" w:rsidP="000F1B10">
      <w:pPr>
        <w:bidi/>
        <w:rPr>
          <w:rFonts w:ascii="Calibri" w:eastAsia="Calibri" w:hAnsi="Calibri" w:cs="Arial"/>
          <w:sz w:val="26"/>
          <w:szCs w:val="26"/>
          <w:rtl/>
        </w:rPr>
      </w:pPr>
      <w:r w:rsidRPr="000F1B10">
        <w:rPr>
          <w:rFonts w:ascii="Calibri" w:eastAsia="Calibri" w:hAnsi="Calibri" w:cs="Arial" w:hint="cs"/>
          <w:sz w:val="26"/>
          <w:szCs w:val="26"/>
          <w:rtl/>
          <w:lang w:bidi="ar"/>
        </w:rPr>
        <w:t xml:space="preserve">يشير ثبات الاستبيان إلى: الاستقرار في نتائج الاستبيان وعدم تغييرها بشكل كبير فيما لو تم إعادة توزيعها على افراد العينة عدة مرات خلال فترات زمنية محددة. لقياس ثبات الاستبانات المستخدمة لقياس متغيرات الدراسة، تم احتساب قيم ألفا كرونباخ ، الثبات المركب </w:t>
      </w:r>
      <w:r w:rsidRPr="000F1B10">
        <w:rPr>
          <w:rFonts w:ascii="Calibri" w:eastAsia="Calibri" w:hAnsi="Calibri" w:cs="Arial"/>
          <w:sz w:val="26"/>
          <w:szCs w:val="26"/>
          <w:lang w:bidi="ar"/>
        </w:rPr>
        <w:t>Composite reliability</w:t>
      </w:r>
      <w:r w:rsidRPr="000F1B10">
        <w:rPr>
          <w:rFonts w:ascii="Calibri" w:eastAsia="Calibri" w:hAnsi="Calibri" w:cs="Arial" w:hint="cs"/>
          <w:sz w:val="26"/>
          <w:szCs w:val="26"/>
          <w:rtl/>
          <w:lang w:bidi="ar"/>
        </w:rPr>
        <w:t xml:space="preserve">, وقيمة </w:t>
      </w:r>
      <w:r w:rsidRPr="000F1B10">
        <w:rPr>
          <w:rFonts w:ascii="Calibri" w:eastAsia="Calibri" w:hAnsi="Calibri" w:cs="Arial"/>
          <w:sz w:val="26"/>
          <w:szCs w:val="26"/>
          <w:lang w:bidi="ar"/>
        </w:rPr>
        <w:t>rho-A</w:t>
      </w:r>
      <w:r w:rsidRPr="000F1B10">
        <w:rPr>
          <w:rFonts w:ascii="Calibri" w:eastAsia="Calibri" w:hAnsi="Calibri" w:cs="Arial" w:hint="cs"/>
          <w:sz w:val="26"/>
          <w:szCs w:val="26"/>
          <w:rtl/>
        </w:rPr>
        <w:t xml:space="preserve"> بواسطة نموذج المعادلة البنائية </w:t>
      </w:r>
      <w:r w:rsidRPr="000F1B10">
        <w:rPr>
          <w:rFonts w:ascii="Calibri" w:eastAsia="Calibri" w:hAnsi="Calibri" w:cs="Arial"/>
          <w:sz w:val="26"/>
          <w:szCs w:val="26"/>
        </w:rPr>
        <w:t>SEM-PLS</w:t>
      </w:r>
      <w:r w:rsidRPr="000F1B10">
        <w:rPr>
          <w:rFonts w:ascii="Calibri" w:eastAsia="Calibri" w:hAnsi="Calibri" w:cs="Arial" w:hint="cs"/>
          <w:sz w:val="26"/>
          <w:szCs w:val="26"/>
          <w:rtl/>
        </w:rPr>
        <w:t xml:space="preserve">, وفقا ل (2010) </w:t>
      </w:r>
      <w:r w:rsidRPr="000F1B10">
        <w:rPr>
          <w:rFonts w:ascii="Calibri" w:eastAsia="Calibri" w:hAnsi="Calibri" w:cs="Arial"/>
          <w:sz w:val="26"/>
          <w:szCs w:val="26"/>
        </w:rPr>
        <w:t>Hair et al</w:t>
      </w:r>
      <w:r w:rsidRPr="000F1B10">
        <w:rPr>
          <w:rFonts w:ascii="Calibri" w:eastAsia="Calibri" w:hAnsi="Calibri" w:cs="Arial" w:hint="cs"/>
          <w:sz w:val="26"/>
          <w:szCs w:val="26"/>
          <w:rtl/>
        </w:rPr>
        <w:t xml:space="preserve">, يجب ان تكون القيم الثلاثة أكبر من 0,7 حتى يتحقق الثبات للمقياس. </w:t>
      </w:r>
    </w:p>
    <w:p w14:paraId="243AC81B" w14:textId="77777777" w:rsidR="000F1B10" w:rsidRDefault="000F1B10" w:rsidP="000F1B10">
      <w:pPr>
        <w:bidi/>
        <w:rPr>
          <w:rFonts w:ascii="Calibri" w:eastAsia="Calibri" w:hAnsi="Calibri" w:cs="Arial"/>
          <w:sz w:val="26"/>
          <w:szCs w:val="26"/>
          <w:rtl/>
        </w:rPr>
      </w:pPr>
      <w:r w:rsidRPr="000F1B10">
        <w:rPr>
          <w:rFonts w:ascii="Calibri" w:eastAsia="Calibri" w:hAnsi="Calibri" w:cs="Arial" w:hint="cs"/>
          <w:sz w:val="26"/>
          <w:szCs w:val="26"/>
          <w:rtl/>
        </w:rPr>
        <w:t xml:space="preserve">الجدول التالي موضح به القيم المستخرجة من المعادلة البنائية </w:t>
      </w:r>
      <w:r w:rsidRPr="000F1B10">
        <w:rPr>
          <w:rFonts w:ascii="Calibri" w:eastAsia="Calibri" w:hAnsi="Calibri" w:cs="Arial"/>
          <w:sz w:val="26"/>
          <w:szCs w:val="26"/>
        </w:rPr>
        <w:t>SEM-PLS</w:t>
      </w:r>
      <w:r w:rsidRPr="000F1B10">
        <w:rPr>
          <w:rFonts w:ascii="Calibri" w:eastAsia="Calibri" w:hAnsi="Calibri" w:cs="Arial" w:hint="cs"/>
          <w:sz w:val="26"/>
          <w:szCs w:val="26"/>
          <w:rtl/>
        </w:rPr>
        <w:t xml:space="preserve"> فيما يتعلق بالثلاث قيم (ألفا كرونباخ، الثبات المركب </w:t>
      </w:r>
      <w:r w:rsidRPr="000F1B10">
        <w:rPr>
          <w:rFonts w:ascii="Calibri" w:eastAsia="Calibri" w:hAnsi="Calibri" w:cs="Arial"/>
          <w:sz w:val="26"/>
          <w:szCs w:val="26"/>
        </w:rPr>
        <w:t>Composite reliability</w:t>
      </w:r>
    </w:p>
    <w:tbl>
      <w:tblPr>
        <w:tblStyle w:val="a4"/>
        <w:bidiVisual/>
        <w:tblW w:w="0" w:type="auto"/>
        <w:tblLook w:val="04A0" w:firstRow="1" w:lastRow="0" w:firstColumn="1" w:lastColumn="0" w:noHBand="0" w:noVBand="1"/>
      </w:tblPr>
      <w:tblGrid>
        <w:gridCol w:w="1558"/>
        <w:gridCol w:w="1558"/>
        <w:gridCol w:w="3117"/>
        <w:gridCol w:w="1558"/>
        <w:gridCol w:w="1559"/>
      </w:tblGrid>
      <w:tr w:rsidR="000F1B10" w14:paraId="3691F442" w14:textId="77777777" w:rsidTr="007B674D">
        <w:trPr>
          <w:trHeight w:val="863"/>
        </w:trPr>
        <w:tc>
          <w:tcPr>
            <w:tcW w:w="3116" w:type="dxa"/>
            <w:gridSpan w:val="2"/>
            <w:shd w:val="clear" w:color="auto" w:fill="F7CAAC" w:themeFill="accent2" w:themeFillTint="66"/>
          </w:tcPr>
          <w:p w14:paraId="45BBBC37" w14:textId="77777777" w:rsidR="000F1B10" w:rsidRDefault="000F1B10" w:rsidP="000544F6">
            <w:pPr>
              <w:bidi/>
              <w:jc w:val="center"/>
              <w:rPr>
                <w:rFonts w:ascii="Calibri" w:eastAsia="Calibri" w:hAnsi="Calibri" w:cs="Arial"/>
                <w:sz w:val="26"/>
                <w:szCs w:val="26"/>
                <w:rtl/>
              </w:rPr>
            </w:pPr>
          </w:p>
          <w:p w14:paraId="54562F02" w14:textId="199689BD" w:rsidR="000544F6" w:rsidRPr="000544F6" w:rsidRDefault="000544F6" w:rsidP="000544F6">
            <w:pPr>
              <w:bidi/>
              <w:jc w:val="center"/>
              <w:rPr>
                <w:rFonts w:ascii="Calibri" w:eastAsia="Calibri" w:hAnsi="Calibri" w:cs="Arial"/>
                <w:b/>
                <w:bCs/>
                <w:sz w:val="26"/>
                <w:szCs w:val="26"/>
                <w:rtl/>
              </w:rPr>
            </w:pPr>
            <w:r w:rsidRPr="000544F6">
              <w:rPr>
                <w:rFonts w:ascii="Calibri" w:eastAsia="Calibri" w:hAnsi="Calibri" w:cs="Arial" w:hint="cs"/>
                <w:b/>
                <w:bCs/>
                <w:sz w:val="26"/>
                <w:szCs w:val="26"/>
                <w:rtl/>
              </w:rPr>
              <w:t>المتغير</w:t>
            </w:r>
          </w:p>
        </w:tc>
        <w:tc>
          <w:tcPr>
            <w:tcW w:w="3117" w:type="dxa"/>
            <w:shd w:val="clear" w:color="auto" w:fill="F7CAAC" w:themeFill="accent2" w:themeFillTint="66"/>
          </w:tcPr>
          <w:p w14:paraId="008A3705" w14:textId="77777777" w:rsidR="000F1B10" w:rsidRDefault="000F1B10" w:rsidP="000544F6">
            <w:pPr>
              <w:bidi/>
              <w:jc w:val="center"/>
              <w:rPr>
                <w:rFonts w:ascii="Calibri" w:eastAsia="Calibri" w:hAnsi="Calibri" w:cs="Arial"/>
                <w:sz w:val="26"/>
                <w:szCs w:val="26"/>
                <w:rtl/>
              </w:rPr>
            </w:pPr>
          </w:p>
          <w:p w14:paraId="0956421C" w14:textId="3A008BB6" w:rsidR="000544F6" w:rsidRPr="000544F6" w:rsidRDefault="000544F6" w:rsidP="000544F6">
            <w:pPr>
              <w:bidi/>
              <w:jc w:val="center"/>
              <w:rPr>
                <w:rFonts w:ascii="Calibri" w:eastAsia="Calibri" w:hAnsi="Calibri" w:cs="Arial"/>
                <w:b/>
                <w:bCs/>
                <w:sz w:val="26"/>
                <w:szCs w:val="26"/>
                <w:rtl/>
              </w:rPr>
            </w:pPr>
            <w:r w:rsidRPr="000544F6">
              <w:rPr>
                <w:rFonts w:ascii="Calibri" w:eastAsia="Calibri" w:hAnsi="Calibri" w:cs="Arial" w:hint="cs"/>
                <w:b/>
                <w:bCs/>
                <w:sz w:val="26"/>
                <w:szCs w:val="26"/>
                <w:rtl/>
              </w:rPr>
              <w:t>عدد العبارات</w:t>
            </w:r>
          </w:p>
        </w:tc>
        <w:tc>
          <w:tcPr>
            <w:tcW w:w="3117" w:type="dxa"/>
            <w:gridSpan w:val="2"/>
            <w:shd w:val="clear" w:color="auto" w:fill="F7CAAC" w:themeFill="accent2" w:themeFillTint="66"/>
          </w:tcPr>
          <w:p w14:paraId="11FDDF1A" w14:textId="77777777" w:rsidR="000F1B10" w:rsidRDefault="000F1B10" w:rsidP="000544F6">
            <w:pPr>
              <w:bidi/>
              <w:jc w:val="center"/>
              <w:rPr>
                <w:rFonts w:ascii="Calibri" w:eastAsia="Calibri" w:hAnsi="Calibri" w:cs="Arial"/>
                <w:sz w:val="26"/>
                <w:szCs w:val="26"/>
                <w:rtl/>
              </w:rPr>
            </w:pPr>
          </w:p>
          <w:p w14:paraId="4D32F29B" w14:textId="588C8A6C" w:rsidR="000544F6" w:rsidRDefault="000544F6" w:rsidP="000544F6">
            <w:pPr>
              <w:bidi/>
              <w:jc w:val="center"/>
              <w:rPr>
                <w:rFonts w:ascii="Calibri" w:eastAsia="Calibri" w:hAnsi="Calibri" w:cs="Arial"/>
                <w:sz w:val="26"/>
                <w:szCs w:val="26"/>
                <w:rtl/>
              </w:rPr>
            </w:pPr>
            <w:r w:rsidRPr="000544F6">
              <w:rPr>
                <w:rFonts w:ascii="Calibri" w:eastAsia="Calibri" w:hAnsi="Calibri" w:cs="Arial"/>
                <w:b/>
                <w:bCs/>
                <w:sz w:val="24"/>
                <w:szCs w:val="24"/>
                <w:lang w:bidi="ar"/>
              </w:rPr>
              <w:t>Cronbach’s alpha</w:t>
            </w:r>
          </w:p>
        </w:tc>
      </w:tr>
      <w:tr w:rsidR="000544F6" w14:paraId="67970903" w14:textId="77777777" w:rsidTr="007B674D">
        <w:trPr>
          <w:trHeight w:val="778"/>
        </w:trPr>
        <w:tc>
          <w:tcPr>
            <w:tcW w:w="1558" w:type="dxa"/>
            <w:vMerge w:val="restart"/>
            <w:shd w:val="clear" w:color="auto" w:fill="F7CAAC" w:themeFill="accent2" w:themeFillTint="66"/>
          </w:tcPr>
          <w:p w14:paraId="1CA087B0" w14:textId="77777777" w:rsidR="000544F6" w:rsidRPr="000544F6" w:rsidRDefault="000544F6" w:rsidP="000544F6">
            <w:pPr>
              <w:bidi/>
              <w:jc w:val="center"/>
              <w:rPr>
                <w:rFonts w:ascii="Calibri" w:eastAsia="Calibri" w:hAnsi="Calibri" w:cs="Arial"/>
                <w:b/>
                <w:bCs/>
                <w:sz w:val="26"/>
                <w:szCs w:val="26"/>
                <w:rtl/>
              </w:rPr>
            </w:pPr>
          </w:p>
          <w:p w14:paraId="7E64FCB1" w14:textId="77777777" w:rsidR="000544F6" w:rsidRPr="000544F6" w:rsidRDefault="000544F6" w:rsidP="000544F6">
            <w:pPr>
              <w:bidi/>
              <w:jc w:val="center"/>
              <w:rPr>
                <w:rFonts w:ascii="Calibri" w:eastAsia="Calibri" w:hAnsi="Calibri" w:cs="Arial"/>
                <w:b/>
                <w:bCs/>
                <w:sz w:val="26"/>
                <w:szCs w:val="26"/>
                <w:rtl/>
              </w:rPr>
            </w:pPr>
          </w:p>
          <w:p w14:paraId="22D011FA" w14:textId="77777777" w:rsidR="000544F6" w:rsidRPr="000544F6" w:rsidRDefault="000544F6" w:rsidP="000544F6">
            <w:pPr>
              <w:bidi/>
              <w:jc w:val="center"/>
              <w:rPr>
                <w:rFonts w:ascii="Calibri" w:eastAsia="Calibri" w:hAnsi="Calibri" w:cs="Arial"/>
                <w:b/>
                <w:bCs/>
                <w:sz w:val="26"/>
                <w:szCs w:val="26"/>
                <w:rtl/>
              </w:rPr>
            </w:pPr>
          </w:p>
          <w:p w14:paraId="13F7B5D6" w14:textId="6CBB685D" w:rsidR="000544F6" w:rsidRPr="000544F6" w:rsidRDefault="000544F6" w:rsidP="000544F6">
            <w:pPr>
              <w:bidi/>
              <w:jc w:val="center"/>
              <w:rPr>
                <w:rFonts w:ascii="Calibri" w:eastAsia="Calibri" w:hAnsi="Calibri" w:cs="Arial"/>
                <w:b/>
                <w:bCs/>
                <w:sz w:val="26"/>
                <w:szCs w:val="26"/>
                <w:rtl/>
              </w:rPr>
            </w:pPr>
            <w:r w:rsidRPr="000544F6">
              <w:rPr>
                <w:rFonts w:ascii="Calibri" w:eastAsia="Calibri" w:hAnsi="Calibri" w:cs="Arial" w:hint="cs"/>
                <w:b/>
                <w:bCs/>
                <w:sz w:val="26"/>
                <w:szCs w:val="26"/>
                <w:rtl/>
              </w:rPr>
              <w:t>إدارة الجودة الشاملة</w:t>
            </w:r>
          </w:p>
        </w:tc>
        <w:tc>
          <w:tcPr>
            <w:tcW w:w="1558" w:type="dxa"/>
          </w:tcPr>
          <w:p w14:paraId="3E1FBADE" w14:textId="77777777" w:rsidR="000544F6" w:rsidRDefault="000544F6" w:rsidP="000F1B10">
            <w:pPr>
              <w:bidi/>
              <w:rPr>
                <w:rFonts w:ascii="Calibri" w:eastAsia="Calibri" w:hAnsi="Calibri" w:cs="Arial"/>
                <w:sz w:val="26"/>
                <w:szCs w:val="26"/>
                <w:rtl/>
              </w:rPr>
            </w:pPr>
          </w:p>
          <w:p w14:paraId="18545A8D" w14:textId="0E7CAADD" w:rsidR="000544F6" w:rsidRDefault="00D7526F" w:rsidP="00D7526F">
            <w:pPr>
              <w:bidi/>
              <w:jc w:val="center"/>
              <w:rPr>
                <w:rFonts w:ascii="Calibri" w:eastAsia="Calibri" w:hAnsi="Calibri" w:cs="Arial"/>
                <w:sz w:val="26"/>
                <w:szCs w:val="26"/>
                <w:rtl/>
              </w:rPr>
            </w:pPr>
            <w:r>
              <w:rPr>
                <w:rFonts w:ascii="Calibri" w:eastAsia="Calibri" w:hAnsi="Calibri" w:cs="Arial" w:hint="cs"/>
                <w:sz w:val="26"/>
                <w:szCs w:val="26"/>
                <w:rtl/>
              </w:rPr>
              <w:t>الالتزام ودعم الإدارة العليا</w:t>
            </w:r>
          </w:p>
        </w:tc>
        <w:tc>
          <w:tcPr>
            <w:tcW w:w="3117" w:type="dxa"/>
          </w:tcPr>
          <w:p w14:paraId="53533B69" w14:textId="77777777" w:rsidR="000544F6" w:rsidRDefault="000544F6" w:rsidP="00D7526F">
            <w:pPr>
              <w:bidi/>
              <w:jc w:val="center"/>
              <w:rPr>
                <w:rFonts w:ascii="Calibri" w:eastAsia="Calibri" w:hAnsi="Calibri" w:cs="Arial"/>
                <w:sz w:val="26"/>
                <w:szCs w:val="26"/>
                <w:rtl/>
              </w:rPr>
            </w:pPr>
          </w:p>
          <w:p w14:paraId="77228D24" w14:textId="3B1B0535" w:rsidR="00D7526F" w:rsidRDefault="00D7526F" w:rsidP="00D7526F">
            <w:pPr>
              <w:bidi/>
              <w:jc w:val="center"/>
              <w:rPr>
                <w:rFonts w:ascii="Calibri" w:eastAsia="Calibri" w:hAnsi="Calibri" w:cs="Arial"/>
                <w:sz w:val="26"/>
                <w:szCs w:val="26"/>
                <w:rtl/>
              </w:rPr>
            </w:pPr>
            <w:r>
              <w:rPr>
                <w:rFonts w:ascii="Calibri" w:eastAsia="Calibri" w:hAnsi="Calibri" w:cs="Arial" w:hint="cs"/>
                <w:sz w:val="26"/>
                <w:szCs w:val="26"/>
                <w:rtl/>
              </w:rPr>
              <w:t>4</w:t>
            </w:r>
          </w:p>
        </w:tc>
        <w:tc>
          <w:tcPr>
            <w:tcW w:w="1558" w:type="dxa"/>
          </w:tcPr>
          <w:p w14:paraId="1006D819" w14:textId="77777777" w:rsidR="000544F6" w:rsidRDefault="000544F6" w:rsidP="000F1B10">
            <w:pPr>
              <w:bidi/>
              <w:rPr>
                <w:rFonts w:ascii="Calibri" w:eastAsia="Calibri" w:hAnsi="Calibri" w:cs="Arial"/>
                <w:sz w:val="26"/>
                <w:szCs w:val="26"/>
                <w:rtl/>
              </w:rPr>
            </w:pPr>
          </w:p>
          <w:p w14:paraId="1032EA8A" w14:textId="048AA0AC" w:rsidR="00EC57AA" w:rsidRDefault="00EC57AA" w:rsidP="00EC57AA">
            <w:pPr>
              <w:bidi/>
              <w:jc w:val="center"/>
              <w:rPr>
                <w:rFonts w:ascii="Calibri" w:eastAsia="Calibri" w:hAnsi="Calibri" w:cs="Arial"/>
                <w:sz w:val="26"/>
                <w:szCs w:val="26"/>
                <w:rtl/>
              </w:rPr>
            </w:pPr>
            <w:r>
              <w:rPr>
                <w:rFonts w:ascii="Calibri" w:eastAsia="Calibri" w:hAnsi="Calibri" w:cs="Arial" w:hint="cs"/>
                <w:sz w:val="26"/>
                <w:szCs w:val="26"/>
                <w:rtl/>
              </w:rPr>
              <w:t>0.777</w:t>
            </w:r>
          </w:p>
        </w:tc>
        <w:tc>
          <w:tcPr>
            <w:tcW w:w="1559" w:type="dxa"/>
            <w:vMerge w:val="restart"/>
          </w:tcPr>
          <w:p w14:paraId="52D35ECA" w14:textId="77777777" w:rsidR="000544F6" w:rsidRDefault="000544F6" w:rsidP="000F1B10">
            <w:pPr>
              <w:bidi/>
              <w:rPr>
                <w:rFonts w:ascii="Calibri" w:eastAsia="Calibri" w:hAnsi="Calibri" w:cs="Arial"/>
                <w:sz w:val="26"/>
                <w:szCs w:val="26"/>
                <w:rtl/>
              </w:rPr>
            </w:pPr>
          </w:p>
          <w:p w14:paraId="1583BB17" w14:textId="77777777" w:rsidR="00EC57AA" w:rsidRDefault="00EC57AA" w:rsidP="00EC57AA">
            <w:pPr>
              <w:bidi/>
              <w:rPr>
                <w:rFonts w:ascii="Calibri" w:eastAsia="Calibri" w:hAnsi="Calibri" w:cs="Arial"/>
                <w:sz w:val="26"/>
                <w:szCs w:val="26"/>
                <w:rtl/>
              </w:rPr>
            </w:pPr>
          </w:p>
          <w:p w14:paraId="022CE839" w14:textId="77777777" w:rsidR="00EC57AA" w:rsidRDefault="00EC57AA" w:rsidP="00EC57AA">
            <w:pPr>
              <w:bidi/>
              <w:rPr>
                <w:rFonts w:ascii="Calibri" w:eastAsia="Calibri" w:hAnsi="Calibri" w:cs="Arial"/>
                <w:sz w:val="26"/>
                <w:szCs w:val="26"/>
                <w:rtl/>
              </w:rPr>
            </w:pPr>
          </w:p>
          <w:p w14:paraId="0FA5F270" w14:textId="77777777" w:rsidR="00EC57AA" w:rsidRDefault="00EC57AA" w:rsidP="00EC57AA">
            <w:pPr>
              <w:bidi/>
              <w:rPr>
                <w:rFonts w:ascii="Calibri" w:eastAsia="Calibri" w:hAnsi="Calibri" w:cs="Arial"/>
                <w:sz w:val="26"/>
                <w:szCs w:val="26"/>
                <w:rtl/>
              </w:rPr>
            </w:pPr>
          </w:p>
          <w:p w14:paraId="038D8795" w14:textId="4AAFA25B" w:rsidR="00EC57AA" w:rsidRDefault="00EC57AA" w:rsidP="00EC57AA">
            <w:pPr>
              <w:bidi/>
              <w:jc w:val="center"/>
              <w:rPr>
                <w:rFonts w:ascii="Calibri" w:eastAsia="Calibri" w:hAnsi="Calibri" w:cs="Arial"/>
                <w:sz w:val="26"/>
                <w:szCs w:val="26"/>
                <w:rtl/>
              </w:rPr>
            </w:pPr>
            <w:r>
              <w:rPr>
                <w:rFonts w:ascii="Calibri" w:eastAsia="Calibri" w:hAnsi="Calibri" w:cs="Arial" w:hint="cs"/>
                <w:sz w:val="26"/>
                <w:szCs w:val="26"/>
                <w:rtl/>
              </w:rPr>
              <w:t>0.750</w:t>
            </w:r>
          </w:p>
        </w:tc>
      </w:tr>
      <w:tr w:rsidR="000544F6" w14:paraId="43392B08" w14:textId="77777777" w:rsidTr="007B674D">
        <w:trPr>
          <w:trHeight w:val="778"/>
        </w:trPr>
        <w:tc>
          <w:tcPr>
            <w:tcW w:w="1558" w:type="dxa"/>
            <w:vMerge/>
            <w:shd w:val="clear" w:color="auto" w:fill="F7CAAC" w:themeFill="accent2" w:themeFillTint="66"/>
          </w:tcPr>
          <w:p w14:paraId="5D14B92F" w14:textId="77777777" w:rsidR="000544F6" w:rsidRDefault="000544F6" w:rsidP="000F1B10">
            <w:pPr>
              <w:bidi/>
              <w:rPr>
                <w:rFonts w:ascii="Calibri" w:eastAsia="Calibri" w:hAnsi="Calibri" w:cs="Arial"/>
                <w:sz w:val="26"/>
                <w:szCs w:val="26"/>
                <w:rtl/>
              </w:rPr>
            </w:pPr>
          </w:p>
        </w:tc>
        <w:tc>
          <w:tcPr>
            <w:tcW w:w="1558" w:type="dxa"/>
          </w:tcPr>
          <w:p w14:paraId="7F112D64" w14:textId="725E46C4" w:rsidR="000544F6" w:rsidRDefault="00D7526F" w:rsidP="00D7526F">
            <w:pPr>
              <w:bidi/>
              <w:jc w:val="center"/>
              <w:rPr>
                <w:rFonts w:ascii="Calibri" w:eastAsia="Calibri" w:hAnsi="Calibri" w:cs="Arial"/>
                <w:sz w:val="26"/>
                <w:szCs w:val="26"/>
                <w:rtl/>
              </w:rPr>
            </w:pPr>
            <w:r>
              <w:rPr>
                <w:rFonts w:ascii="Calibri" w:eastAsia="Calibri" w:hAnsi="Calibri" w:cs="Arial" w:hint="cs"/>
                <w:sz w:val="26"/>
                <w:szCs w:val="26"/>
                <w:rtl/>
              </w:rPr>
              <w:t>التحسين المستمر</w:t>
            </w:r>
          </w:p>
        </w:tc>
        <w:tc>
          <w:tcPr>
            <w:tcW w:w="3117" w:type="dxa"/>
          </w:tcPr>
          <w:p w14:paraId="1F90C068" w14:textId="77777777" w:rsidR="000544F6" w:rsidRDefault="000544F6" w:rsidP="00D7526F">
            <w:pPr>
              <w:bidi/>
              <w:jc w:val="center"/>
              <w:rPr>
                <w:rFonts w:ascii="Calibri" w:eastAsia="Calibri" w:hAnsi="Calibri" w:cs="Arial"/>
                <w:sz w:val="26"/>
                <w:szCs w:val="26"/>
                <w:rtl/>
              </w:rPr>
            </w:pPr>
          </w:p>
          <w:p w14:paraId="51076185" w14:textId="0F322522" w:rsidR="00D7526F" w:rsidRDefault="00D7526F" w:rsidP="00D7526F">
            <w:pPr>
              <w:bidi/>
              <w:jc w:val="center"/>
              <w:rPr>
                <w:rFonts w:ascii="Calibri" w:eastAsia="Calibri" w:hAnsi="Calibri" w:cs="Arial"/>
                <w:sz w:val="26"/>
                <w:szCs w:val="26"/>
                <w:rtl/>
              </w:rPr>
            </w:pPr>
            <w:r>
              <w:rPr>
                <w:rFonts w:ascii="Calibri" w:eastAsia="Calibri" w:hAnsi="Calibri" w:cs="Arial" w:hint="cs"/>
                <w:sz w:val="26"/>
                <w:szCs w:val="26"/>
                <w:rtl/>
              </w:rPr>
              <w:t>4</w:t>
            </w:r>
          </w:p>
        </w:tc>
        <w:tc>
          <w:tcPr>
            <w:tcW w:w="1558" w:type="dxa"/>
          </w:tcPr>
          <w:p w14:paraId="781638A8" w14:textId="77777777" w:rsidR="000544F6" w:rsidRDefault="000544F6" w:rsidP="000F1B10">
            <w:pPr>
              <w:bidi/>
              <w:rPr>
                <w:rFonts w:ascii="Calibri" w:eastAsia="Calibri" w:hAnsi="Calibri" w:cs="Arial"/>
                <w:sz w:val="26"/>
                <w:szCs w:val="26"/>
                <w:rtl/>
              </w:rPr>
            </w:pPr>
          </w:p>
          <w:p w14:paraId="6ED4BDE4" w14:textId="37B06954" w:rsidR="00EC57AA" w:rsidRDefault="00EC57AA" w:rsidP="00EC57AA">
            <w:pPr>
              <w:bidi/>
              <w:jc w:val="center"/>
              <w:rPr>
                <w:rFonts w:ascii="Calibri" w:eastAsia="Calibri" w:hAnsi="Calibri" w:cs="Arial"/>
                <w:sz w:val="26"/>
                <w:szCs w:val="26"/>
                <w:rtl/>
              </w:rPr>
            </w:pPr>
            <w:r>
              <w:rPr>
                <w:rFonts w:ascii="Calibri" w:eastAsia="Calibri" w:hAnsi="Calibri" w:cs="Arial" w:hint="cs"/>
                <w:sz w:val="26"/>
                <w:szCs w:val="26"/>
                <w:rtl/>
              </w:rPr>
              <w:t>0.606</w:t>
            </w:r>
          </w:p>
        </w:tc>
        <w:tc>
          <w:tcPr>
            <w:tcW w:w="1559" w:type="dxa"/>
            <w:vMerge/>
          </w:tcPr>
          <w:p w14:paraId="2334FF77" w14:textId="346A5893" w:rsidR="000544F6" w:rsidRDefault="000544F6" w:rsidP="000F1B10">
            <w:pPr>
              <w:bidi/>
              <w:rPr>
                <w:rFonts w:ascii="Calibri" w:eastAsia="Calibri" w:hAnsi="Calibri" w:cs="Arial"/>
                <w:sz w:val="26"/>
                <w:szCs w:val="26"/>
                <w:rtl/>
              </w:rPr>
            </w:pPr>
          </w:p>
        </w:tc>
      </w:tr>
      <w:tr w:rsidR="000544F6" w14:paraId="374275B6" w14:textId="77777777" w:rsidTr="007B674D">
        <w:trPr>
          <w:trHeight w:val="778"/>
        </w:trPr>
        <w:tc>
          <w:tcPr>
            <w:tcW w:w="1558" w:type="dxa"/>
            <w:vMerge/>
            <w:shd w:val="clear" w:color="auto" w:fill="F7CAAC" w:themeFill="accent2" w:themeFillTint="66"/>
          </w:tcPr>
          <w:p w14:paraId="0334B198" w14:textId="77777777" w:rsidR="000544F6" w:rsidRDefault="000544F6" w:rsidP="000F1B10">
            <w:pPr>
              <w:bidi/>
              <w:rPr>
                <w:rFonts w:ascii="Calibri" w:eastAsia="Calibri" w:hAnsi="Calibri" w:cs="Arial"/>
                <w:sz w:val="26"/>
                <w:szCs w:val="26"/>
                <w:rtl/>
              </w:rPr>
            </w:pPr>
          </w:p>
        </w:tc>
        <w:tc>
          <w:tcPr>
            <w:tcW w:w="1558" w:type="dxa"/>
          </w:tcPr>
          <w:p w14:paraId="178DC5F9" w14:textId="57EAEDEB" w:rsidR="000544F6" w:rsidRDefault="00D7526F" w:rsidP="00D7526F">
            <w:pPr>
              <w:bidi/>
              <w:jc w:val="center"/>
              <w:rPr>
                <w:rFonts w:ascii="Calibri" w:eastAsia="Calibri" w:hAnsi="Calibri" w:cs="Arial"/>
                <w:sz w:val="26"/>
                <w:szCs w:val="26"/>
                <w:rtl/>
              </w:rPr>
            </w:pPr>
            <w:r>
              <w:rPr>
                <w:rFonts w:ascii="Calibri" w:eastAsia="Calibri" w:hAnsi="Calibri" w:cs="Arial" w:hint="cs"/>
                <w:sz w:val="26"/>
                <w:szCs w:val="26"/>
                <w:rtl/>
              </w:rPr>
              <w:t>التركيز على العملاء</w:t>
            </w:r>
          </w:p>
        </w:tc>
        <w:tc>
          <w:tcPr>
            <w:tcW w:w="3117" w:type="dxa"/>
          </w:tcPr>
          <w:p w14:paraId="25836B06" w14:textId="77777777" w:rsidR="000544F6" w:rsidRDefault="000544F6" w:rsidP="00D7526F">
            <w:pPr>
              <w:bidi/>
              <w:jc w:val="center"/>
              <w:rPr>
                <w:rFonts w:ascii="Calibri" w:eastAsia="Calibri" w:hAnsi="Calibri" w:cs="Arial"/>
                <w:sz w:val="26"/>
                <w:szCs w:val="26"/>
                <w:rtl/>
              </w:rPr>
            </w:pPr>
          </w:p>
          <w:p w14:paraId="34F0AC50" w14:textId="3DAD8552" w:rsidR="00D7526F" w:rsidRDefault="00D7526F" w:rsidP="00D7526F">
            <w:pPr>
              <w:bidi/>
              <w:jc w:val="center"/>
              <w:rPr>
                <w:rFonts w:ascii="Calibri" w:eastAsia="Calibri" w:hAnsi="Calibri" w:cs="Arial"/>
                <w:sz w:val="26"/>
                <w:szCs w:val="26"/>
                <w:rtl/>
              </w:rPr>
            </w:pPr>
            <w:r>
              <w:rPr>
                <w:rFonts w:ascii="Calibri" w:eastAsia="Calibri" w:hAnsi="Calibri" w:cs="Arial" w:hint="cs"/>
                <w:sz w:val="26"/>
                <w:szCs w:val="26"/>
                <w:rtl/>
              </w:rPr>
              <w:t>4</w:t>
            </w:r>
          </w:p>
        </w:tc>
        <w:tc>
          <w:tcPr>
            <w:tcW w:w="1558" w:type="dxa"/>
          </w:tcPr>
          <w:p w14:paraId="0425A218" w14:textId="77777777" w:rsidR="000544F6" w:rsidRDefault="000544F6" w:rsidP="000F1B10">
            <w:pPr>
              <w:bidi/>
              <w:rPr>
                <w:rFonts w:ascii="Calibri" w:eastAsia="Calibri" w:hAnsi="Calibri" w:cs="Arial"/>
                <w:sz w:val="26"/>
                <w:szCs w:val="26"/>
                <w:rtl/>
              </w:rPr>
            </w:pPr>
          </w:p>
          <w:p w14:paraId="2A2DA6F2" w14:textId="78F21926" w:rsidR="00EC57AA" w:rsidRDefault="00EC57AA" w:rsidP="00EC57AA">
            <w:pPr>
              <w:bidi/>
              <w:jc w:val="center"/>
              <w:rPr>
                <w:rFonts w:ascii="Calibri" w:eastAsia="Calibri" w:hAnsi="Calibri" w:cs="Arial"/>
                <w:sz w:val="26"/>
                <w:szCs w:val="26"/>
                <w:rtl/>
              </w:rPr>
            </w:pPr>
            <w:r>
              <w:rPr>
                <w:rFonts w:ascii="Calibri" w:eastAsia="Calibri" w:hAnsi="Calibri" w:cs="Arial" w:hint="cs"/>
                <w:sz w:val="26"/>
                <w:szCs w:val="26"/>
                <w:rtl/>
              </w:rPr>
              <w:t>0.589</w:t>
            </w:r>
          </w:p>
        </w:tc>
        <w:tc>
          <w:tcPr>
            <w:tcW w:w="1559" w:type="dxa"/>
            <w:vMerge/>
          </w:tcPr>
          <w:p w14:paraId="100F5527" w14:textId="201A409E" w:rsidR="000544F6" w:rsidRDefault="000544F6" w:rsidP="000F1B10">
            <w:pPr>
              <w:bidi/>
              <w:rPr>
                <w:rFonts w:ascii="Calibri" w:eastAsia="Calibri" w:hAnsi="Calibri" w:cs="Arial"/>
                <w:sz w:val="26"/>
                <w:szCs w:val="26"/>
                <w:rtl/>
              </w:rPr>
            </w:pPr>
          </w:p>
        </w:tc>
      </w:tr>
      <w:tr w:rsidR="000544F6" w14:paraId="539B2D02" w14:textId="77777777" w:rsidTr="007B674D">
        <w:trPr>
          <w:trHeight w:val="735"/>
        </w:trPr>
        <w:tc>
          <w:tcPr>
            <w:tcW w:w="1558" w:type="dxa"/>
            <w:vMerge w:val="restart"/>
            <w:shd w:val="clear" w:color="auto" w:fill="F7CAAC" w:themeFill="accent2" w:themeFillTint="66"/>
          </w:tcPr>
          <w:p w14:paraId="42F85DF9" w14:textId="77777777" w:rsidR="000544F6" w:rsidRPr="000544F6" w:rsidRDefault="000544F6" w:rsidP="000F1B10">
            <w:pPr>
              <w:bidi/>
              <w:rPr>
                <w:rFonts w:ascii="Calibri" w:eastAsia="Calibri" w:hAnsi="Calibri" w:cs="Arial"/>
                <w:b/>
                <w:bCs/>
                <w:sz w:val="26"/>
                <w:szCs w:val="26"/>
                <w:rtl/>
              </w:rPr>
            </w:pPr>
          </w:p>
          <w:p w14:paraId="423A87A9" w14:textId="77777777" w:rsidR="000544F6" w:rsidRPr="000544F6" w:rsidRDefault="000544F6" w:rsidP="000544F6">
            <w:pPr>
              <w:bidi/>
              <w:rPr>
                <w:rFonts w:ascii="Calibri" w:eastAsia="Calibri" w:hAnsi="Calibri" w:cs="Arial"/>
                <w:b/>
                <w:bCs/>
                <w:sz w:val="26"/>
                <w:szCs w:val="26"/>
                <w:rtl/>
              </w:rPr>
            </w:pPr>
          </w:p>
          <w:p w14:paraId="3BEAFCF7" w14:textId="36E5DF8F" w:rsidR="000544F6" w:rsidRPr="000544F6" w:rsidRDefault="000544F6" w:rsidP="000544F6">
            <w:pPr>
              <w:bidi/>
              <w:jc w:val="center"/>
              <w:rPr>
                <w:rFonts w:ascii="Calibri" w:eastAsia="Calibri" w:hAnsi="Calibri" w:cs="Arial"/>
                <w:b/>
                <w:bCs/>
                <w:sz w:val="26"/>
                <w:szCs w:val="26"/>
                <w:rtl/>
              </w:rPr>
            </w:pPr>
            <w:r w:rsidRPr="000544F6">
              <w:rPr>
                <w:rFonts w:ascii="Calibri" w:eastAsia="Calibri" w:hAnsi="Calibri" w:cs="Arial" w:hint="cs"/>
                <w:b/>
                <w:bCs/>
                <w:sz w:val="26"/>
                <w:szCs w:val="26"/>
                <w:rtl/>
              </w:rPr>
              <w:t>الميزة التنافسية</w:t>
            </w:r>
          </w:p>
        </w:tc>
        <w:tc>
          <w:tcPr>
            <w:tcW w:w="1558" w:type="dxa"/>
          </w:tcPr>
          <w:p w14:paraId="6BE26FBE" w14:textId="77777777" w:rsidR="000544F6" w:rsidRDefault="000544F6" w:rsidP="000F1B10">
            <w:pPr>
              <w:bidi/>
              <w:rPr>
                <w:rFonts w:ascii="Calibri" w:eastAsia="Calibri" w:hAnsi="Calibri" w:cs="Arial"/>
                <w:sz w:val="26"/>
                <w:szCs w:val="26"/>
                <w:rtl/>
              </w:rPr>
            </w:pPr>
          </w:p>
          <w:p w14:paraId="2841A689" w14:textId="60C7033B" w:rsidR="00D7526F" w:rsidRDefault="00D7526F" w:rsidP="00D7526F">
            <w:pPr>
              <w:bidi/>
              <w:jc w:val="center"/>
              <w:rPr>
                <w:rFonts w:ascii="Calibri" w:eastAsia="Calibri" w:hAnsi="Calibri" w:cs="Arial"/>
                <w:sz w:val="26"/>
                <w:szCs w:val="26"/>
                <w:rtl/>
                <w:lang w:bidi="ar-MA"/>
              </w:rPr>
            </w:pPr>
            <w:r>
              <w:rPr>
                <w:rFonts w:ascii="Calibri" w:eastAsia="Calibri" w:hAnsi="Calibri" w:cs="Arial" w:hint="cs"/>
                <w:sz w:val="26"/>
                <w:szCs w:val="26"/>
                <w:rtl/>
              </w:rPr>
              <w:t>المرون</w:t>
            </w:r>
            <w:r w:rsidR="00EC57AA">
              <w:rPr>
                <w:rFonts w:ascii="Calibri" w:eastAsia="Calibri" w:hAnsi="Calibri" w:cs="Arial" w:hint="cs"/>
                <w:sz w:val="26"/>
                <w:szCs w:val="26"/>
                <w:rtl/>
                <w:lang w:bidi="ar-MA"/>
              </w:rPr>
              <w:t>ة</w:t>
            </w:r>
          </w:p>
        </w:tc>
        <w:tc>
          <w:tcPr>
            <w:tcW w:w="3117" w:type="dxa"/>
          </w:tcPr>
          <w:p w14:paraId="6EF0384D" w14:textId="77777777" w:rsidR="000544F6" w:rsidRDefault="000544F6" w:rsidP="00D7526F">
            <w:pPr>
              <w:bidi/>
              <w:jc w:val="center"/>
              <w:rPr>
                <w:rFonts w:ascii="Calibri" w:eastAsia="Calibri" w:hAnsi="Calibri" w:cs="Arial"/>
                <w:sz w:val="26"/>
                <w:szCs w:val="26"/>
                <w:rtl/>
              </w:rPr>
            </w:pPr>
          </w:p>
          <w:p w14:paraId="799EA591" w14:textId="10ACC927" w:rsidR="00D7526F" w:rsidRDefault="00D7526F" w:rsidP="00D7526F">
            <w:pPr>
              <w:bidi/>
              <w:jc w:val="center"/>
              <w:rPr>
                <w:rFonts w:ascii="Calibri" w:eastAsia="Calibri" w:hAnsi="Calibri" w:cs="Arial"/>
                <w:sz w:val="26"/>
                <w:szCs w:val="26"/>
                <w:rtl/>
              </w:rPr>
            </w:pPr>
            <w:r>
              <w:rPr>
                <w:rFonts w:ascii="Calibri" w:eastAsia="Calibri" w:hAnsi="Calibri" w:cs="Arial" w:hint="cs"/>
                <w:sz w:val="26"/>
                <w:szCs w:val="26"/>
                <w:rtl/>
              </w:rPr>
              <w:t>4</w:t>
            </w:r>
          </w:p>
        </w:tc>
        <w:tc>
          <w:tcPr>
            <w:tcW w:w="1558" w:type="dxa"/>
          </w:tcPr>
          <w:p w14:paraId="128355D2" w14:textId="77777777" w:rsidR="000544F6" w:rsidRDefault="000544F6" w:rsidP="000F1B10">
            <w:pPr>
              <w:bidi/>
              <w:rPr>
                <w:rFonts w:ascii="Calibri" w:eastAsia="Calibri" w:hAnsi="Calibri" w:cs="Arial"/>
                <w:sz w:val="26"/>
                <w:szCs w:val="26"/>
                <w:rtl/>
              </w:rPr>
            </w:pPr>
          </w:p>
          <w:p w14:paraId="18338CD2" w14:textId="3D37E916" w:rsidR="00EC57AA" w:rsidRDefault="00EC57AA" w:rsidP="00EC57AA">
            <w:pPr>
              <w:bidi/>
              <w:jc w:val="center"/>
              <w:rPr>
                <w:rFonts w:ascii="Calibri" w:eastAsia="Calibri" w:hAnsi="Calibri" w:cs="Arial"/>
                <w:sz w:val="26"/>
                <w:szCs w:val="26"/>
              </w:rPr>
            </w:pPr>
            <w:r>
              <w:rPr>
                <w:rFonts w:ascii="Calibri" w:eastAsia="Calibri" w:hAnsi="Calibri" w:cs="Arial"/>
                <w:sz w:val="26"/>
                <w:szCs w:val="26"/>
              </w:rPr>
              <w:t>0.779</w:t>
            </w:r>
          </w:p>
        </w:tc>
        <w:tc>
          <w:tcPr>
            <w:tcW w:w="1559" w:type="dxa"/>
            <w:vMerge w:val="restart"/>
          </w:tcPr>
          <w:p w14:paraId="19BE9F29" w14:textId="77777777" w:rsidR="000544F6" w:rsidRDefault="000544F6" w:rsidP="000F1B10">
            <w:pPr>
              <w:bidi/>
              <w:rPr>
                <w:rFonts w:ascii="Calibri" w:eastAsia="Calibri" w:hAnsi="Calibri" w:cs="Arial"/>
                <w:sz w:val="26"/>
                <w:szCs w:val="26"/>
              </w:rPr>
            </w:pPr>
          </w:p>
          <w:p w14:paraId="50E053DF" w14:textId="77777777" w:rsidR="00EC57AA" w:rsidRDefault="00EC57AA" w:rsidP="00EC57AA">
            <w:pPr>
              <w:bidi/>
              <w:rPr>
                <w:rFonts w:ascii="Calibri" w:eastAsia="Calibri" w:hAnsi="Calibri" w:cs="Arial"/>
                <w:sz w:val="26"/>
                <w:szCs w:val="26"/>
              </w:rPr>
            </w:pPr>
          </w:p>
          <w:p w14:paraId="64F20B0E" w14:textId="77777777" w:rsidR="00EC57AA" w:rsidRDefault="00EC57AA" w:rsidP="00EC57AA">
            <w:pPr>
              <w:bidi/>
              <w:rPr>
                <w:rFonts w:ascii="Calibri" w:eastAsia="Calibri" w:hAnsi="Calibri" w:cs="Arial"/>
                <w:sz w:val="26"/>
                <w:szCs w:val="26"/>
              </w:rPr>
            </w:pPr>
          </w:p>
          <w:p w14:paraId="564296AC" w14:textId="2F8C6788" w:rsidR="00EC57AA" w:rsidRDefault="00EC57AA" w:rsidP="00EC57AA">
            <w:pPr>
              <w:bidi/>
              <w:jc w:val="center"/>
              <w:rPr>
                <w:rFonts w:ascii="Calibri" w:eastAsia="Calibri" w:hAnsi="Calibri" w:cs="Arial"/>
                <w:sz w:val="26"/>
                <w:szCs w:val="26"/>
                <w:rtl/>
              </w:rPr>
            </w:pPr>
            <w:r>
              <w:rPr>
                <w:rFonts w:ascii="Calibri" w:eastAsia="Calibri" w:hAnsi="Calibri" w:cs="Arial"/>
                <w:sz w:val="26"/>
                <w:szCs w:val="26"/>
              </w:rPr>
              <w:t>0.871</w:t>
            </w:r>
          </w:p>
        </w:tc>
      </w:tr>
      <w:tr w:rsidR="000544F6" w14:paraId="716813DA" w14:textId="77777777" w:rsidTr="007B674D">
        <w:trPr>
          <w:trHeight w:val="735"/>
        </w:trPr>
        <w:tc>
          <w:tcPr>
            <w:tcW w:w="1558" w:type="dxa"/>
            <w:vMerge/>
            <w:shd w:val="clear" w:color="auto" w:fill="F7CAAC" w:themeFill="accent2" w:themeFillTint="66"/>
          </w:tcPr>
          <w:p w14:paraId="3A331B64" w14:textId="77777777" w:rsidR="000544F6" w:rsidRDefault="000544F6" w:rsidP="000F1B10">
            <w:pPr>
              <w:bidi/>
              <w:rPr>
                <w:rFonts w:ascii="Calibri" w:eastAsia="Calibri" w:hAnsi="Calibri" w:cs="Arial"/>
                <w:sz w:val="26"/>
                <w:szCs w:val="26"/>
                <w:rtl/>
              </w:rPr>
            </w:pPr>
          </w:p>
        </w:tc>
        <w:tc>
          <w:tcPr>
            <w:tcW w:w="1558" w:type="dxa"/>
          </w:tcPr>
          <w:p w14:paraId="6187D69A" w14:textId="77777777" w:rsidR="000544F6" w:rsidRDefault="000544F6" w:rsidP="00D7526F">
            <w:pPr>
              <w:bidi/>
              <w:jc w:val="center"/>
              <w:rPr>
                <w:rFonts w:ascii="Calibri" w:eastAsia="Calibri" w:hAnsi="Calibri" w:cs="Arial"/>
                <w:sz w:val="26"/>
                <w:szCs w:val="26"/>
                <w:rtl/>
              </w:rPr>
            </w:pPr>
          </w:p>
          <w:p w14:paraId="55AE8FE3" w14:textId="1F54630C" w:rsidR="00D7526F" w:rsidRDefault="00D7526F" w:rsidP="00D7526F">
            <w:pPr>
              <w:bidi/>
              <w:jc w:val="center"/>
              <w:rPr>
                <w:rFonts w:ascii="Calibri" w:eastAsia="Calibri" w:hAnsi="Calibri" w:cs="Arial"/>
                <w:sz w:val="26"/>
                <w:szCs w:val="26"/>
                <w:rtl/>
              </w:rPr>
            </w:pPr>
            <w:r>
              <w:rPr>
                <w:rFonts w:ascii="Calibri" w:eastAsia="Calibri" w:hAnsi="Calibri" w:cs="Arial" w:hint="cs"/>
                <w:sz w:val="26"/>
                <w:szCs w:val="26"/>
                <w:rtl/>
              </w:rPr>
              <w:t>الابداع</w:t>
            </w:r>
          </w:p>
        </w:tc>
        <w:tc>
          <w:tcPr>
            <w:tcW w:w="3117" w:type="dxa"/>
          </w:tcPr>
          <w:p w14:paraId="51451398" w14:textId="77777777" w:rsidR="000544F6" w:rsidRDefault="000544F6" w:rsidP="00D7526F">
            <w:pPr>
              <w:bidi/>
              <w:jc w:val="center"/>
              <w:rPr>
                <w:rFonts w:ascii="Calibri" w:eastAsia="Calibri" w:hAnsi="Calibri" w:cs="Arial"/>
                <w:sz w:val="26"/>
                <w:szCs w:val="26"/>
                <w:rtl/>
              </w:rPr>
            </w:pPr>
          </w:p>
          <w:p w14:paraId="24D2D906" w14:textId="620D94A5" w:rsidR="00D7526F" w:rsidRDefault="00D7526F" w:rsidP="00D7526F">
            <w:pPr>
              <w:bidi/>
              <w:jc w:val="center"/>
              <w:rPr>
                <w:rFonts w:ascii="Calibri" w:eastAsia="Calibri" w:hAnsi="Calibri" w:cs="Arial"/>
                <w:sz w:val="26"/>
                <w:szCs w:val="26"/>
                <w:rtl/>
              </w:rPr>
            </w:pPr>
            <w:r>
              <w:rPr>
                <w:rFonts w:ascii="Calibri" w:eastAsia="Calibri" w:hAnsi="Calibri" w:cs="Arial" w:hint="cs"/>
                <w:sz w:val="26"/>
                <w:szCs w:val="26"/>
                <w:rtl/>
              </w:rPr>
              <w:t>5</w:t>
            </w:r>
          </w:p>
        </w:tc>
        <w:tc>
          <w:tcPr>
            <w:tcW w:w="1558" w:type="dxa"/>
          </w:tcPr>
          <w:p w14:paraId="010F061C" w14:textId="77777777" w:rsidR="000544F6" w:rsidRDefault="000544F6" w:rsidP="000F1B10">
            <w:pPr>
              <w:bidi/>
              <w:rPr>
                <w:rFonts w:ascii="Calibri" w:eastAsia="Calibri" w:hAnsi="Calibri" w:cs="Arial"/>
                <w:sz w:val="26"/>
                <w:szCs w:val="26"/>
              </w:rPr>
            </w:pPr>
          </w:p>
          <w:p w14:paraId="183674C9" w14:textId="1759ACE5" w:rsidR="00EC57AA" w:rsidRDefault="00EC57AA" w:rsidP="00EC57AA">
            <w:pPr>
              <w:bidi/>
              <w:jc w:val="center"/>
              <w:rPr>
                <w:rFonts w:ascii="Calibri" w:eastAsia="Calibri" w:hAnsi="Calibri" w:cs="Arial"/>
                <w:sz w:val="26"/>
                <w:szCs w:val="26"/>
                <w:rtl/>
              </w:rPr>
            </w:pPr>
            <w:r>
              <w:rPr>
                <w:rFonts w:ascii="Calibri" w:eastAsia="Calibri" w:hAnsi="Calibri" w:cs="Arial"/>
                <w:sz w:val="26"/>
                <w:szCs w:val="26"/>
              </w:rPr>
              <w:t>0.845</w:t>
            </w:r>
          </w:p>
        </w:tc>
        <w:tc>
          <w:tcPr>
            <w:tcW w:w="1559" w:type="dxa"/>
            <w:vMerge/>
          </w:tcPr>
          <w:p w14:paraId="47DC81B0" w14:textId="2A2CEABF" w:rsidR="000544F6" w:rsidRDefault="000544F6" w:rsidP="000F1B10">
            <w:pPr>
              <w:bidi/>
              <w:rPr>
                <w:rFonts w:ascii="Calibri" w:eastAsia="Calibri" w:hAnsi="Calibri" w:cs="Arial"/>
                <w:sz w:val="26"/>
                <w:szCs w:val="26"/>
                <w:rtl/>
              </w:rPr>
            </w:pPr>
          </w:p>
        </w:tc>
      </w:tr>
      <w:tr w:rsidR="000544F6" w14:paraId="496D4E29" w14:textId="77777777" w:rsidTr="007B674D">
        <w:trPr>
          <w:trHeight w:val="735"/>
        </w:trPr>
        <w:tc>
          <w:tcPr>
            <w:tcW w:w="1558" w:type="dxa"/>
            <w:vMerge/>
            <w:shd w:val="clear" w:color="auto" w:fill="F7CAAC" w:themeFill="accent2" w:themeFillTint="66"/>
          </w:tcPr>
          <w:p w14:paraId="40CE8702" w14:textId="77777777" w:rsidR="000544F6" w:rsidRDefault="000544F6" w:rsidP="000F1B10">
            <w:pPr>
              <w:bidi/>
              <w:rPr>
                <w:rFonts w:ascii="Calibri" w:eastAsia="Calibri" w:hAnsi="Calibri" w:cs="Arial"/>
                <w:sz w:val="26"/>
                <w:szCs w:val="26"/>
                <w:rtl/>
              </w:rPr>
            </w:pPr>
          </w:p>
        </w:tc>
        <w:tc>
          <w:tcPr>
            <w:tcW w:w="1558" w:type="dxa"/>
          </w:tcPr>
          <w:p w14:paraId="740D130F" w14:textId="77777777" w:rsidR="00D7526F" w:rsidRDefault="00D7526F" w:rsidP="00D7526F">
            <w:pPr>
              <w:bidi/>
              <w:jc w:val="center"/>
              <w:rPr>
                <w:rFonts w:ascii="Calibri" w:eastAsia="Calibri" w:hAnsi="Calibri" w:cs="Arial"/>
                <w:sz w:val="26"/>
                <w:szCs w:val="26"/>
                <w:rtl/>
              </w:rPr>
            </w:pPr>
          </w:p>
          <w:p w14:paraId="4E1E3875" w14:textId="05E3179A" w:rsidR="000544F6" w:rsidRDefault="00D7526F" w:rsidP="00D7526F">
            <w:pPr>
              <w:bidi/>
              <w:jc w:val="center"/>
              <w:rPr>
                <w:rFonts w:ascii="Calibri" w:eastAsia="Calibri" w:hAnsi="Calibri" w:cs="Arial"/>
                <w:sz w:val="26"/>
                <w:szCs w:val="26"/>
                <w:rtl/>
              </w:rPr>
            </w:pPr>
            <w:r>
              <w:rPr>
                <w:rFonts w:ascii="Calibri" w:eastAsia="Calibri" w:hAnsi="Calibri" w:cs="Arial" w:hint="cs"/>
                <w:sz w:val="26"/>
                <w:szCs w:val="26"/>
                <w:rtl/>
              </w:rPr>
              <w:t>التسليم</w:t>
            </w:r>
          </w:p>
        </w:tc>
        <w:tc>
          <w:tcPr>
            <w:tcW w:w="3117" w:type="dxa"/>
          </w:tcPr>
          <w:p w14:paraId="7C4DF147" w14:textId="77777777" w:rsidR="000544F6" w:rsidRDefault="000544F6" w:rsidP="00D7526F">
            <w:pPr>
              <w:bidi/>
              <w:jc w:val="center"/>
              <w:rPr>
                <w:rFonts w:ascii="Calibri" w:eastAsia="Calibri" w:hAnsi="Calibri" w:cs="Arial"/>
                <w:sz w:val="26"/>
                <w:szCs w:val="26"/>
                <w:rtl/>
              </w:rPr>
            </w:pPr>
          </w:p>
          <w:p w14:paraId="7868CD72" w14:textId="552E3DF5" w:rsidR="00D7526F" w:rsidRDefault="00D7526F" w:rsidP="00D7526F">
            <w:pPr>
              <w:bidi/>
              <w:jc w:val="center"/>
              <w:rPr>
                <w:rFonts w:ascii="Calibri" w:eastAsia="Calibri" w:hAnsi="Calibri" w:cs="Arial"/>
                <w:sz w:val="26"/>
                <w:szCs w:val="26"/>
                <w:rtl/>
              </w:rPr>
            </w:pPr>
            <w:r>
              <w:rPr>
                <w:rFonts w:ascii="Calibri" w:eastAsia="Calibri" w:hAnsi="Calibri" w:cs="Arial" w:hint="cs"/>
                <w:sz w:val="26"/>
                <w:szCs w:val="26"/>
                <w:rtl/>
              </w:rPr>
              <w:t>4</w:t>
            </w:r>
          </w:p>
        </w:tc>
        <w:tc>
          <w:tcPr>
            <w:tcW w:w="1558" w:type="dxa"/>
          </w:tcPr>
          <w:p w14:paraId="574782FA" w14:textId="77777777" w:rsidR="000544F6" w:rsidRDefault="000544F6" w:rsidP="000F1B10">
            <w:pPr>
              <w:bidi/>
              <w:rPr>
                <w:rFonts w:ascii="Calibri" w:eastAsia="Calibri" w:hAnsi="Calibri" w:cs="Arial"/>
                <w:sz w:val="26"/>
                <w:szCs w:val="26"/>
              </w:rPr>
            </w:pPr>
          </w:p>
          <w:p w14:paraId="64F51B80" w14:textId="75A829D9" w:rsidR="00EC57AA" w:rsidRDefault="00EC57AA" w:rsidP="00EC57AA">
            <w:pPr>
              <w:bidi/>
              <w:jc w:val="center"/>
              <w:rPr>
                <w:rFonts w:ascii="Calibri" w:eastAsia="Calibri" w:hAnsi="Calibri" w:cs="Arial"/>
                <w:sz w:val="26"/>
                <w:szCs w:val="26"/>
                <w:rtl/>
              </w:rPr>
            </w:pPr>
            <w:r>
              <w:rPr>
                <w:rFonts w:ascii="Calibri" w:eastAsia="Calibri" w:hAnsi="Calibri" w:cs="Arial"/>
                <w:sz w:val="26"/>
                <w:szCs w:val="26"/>
              </w:rPr>
              <w:t>0.827</w:t>
            </w:r>
          </w:p>
        </w:tc>
        <w:tc>
          <w:tcPr>
            <w:tcW w:w="1559" w:type="dxa"/>
            <w:vMerge/>
          </w:tcPr>
          <w:p w14:paraId="679E92A9" w14:textId="48C91345" w:rsidR="000544F6" w:rsidRDefault="000544F6" w:rsidP="000F1B10">
            <w:pPr>
              <w:bidi/>
              <w:rPr>
                <w:rFonts w:ascii="Calibri" w:eastAsia="Calibri" w:hAnsi="Calibri" w:cs="Arial"/>
                <w:sz w:val="26"/>
                <w:szCs w:val="26"/>
                <w:rtl/>
              </w:rPr>
            </w:pPr>
          </w:p>
        </w:tc>
      </w:tr>
    </w:tbl>
    <w:p w14:paraId="151FEB5E" w14:textId="77777777" w:rsidR="00C71F7C" w:rsidRDefault="00C71F7C" w:rsidP="007B674D">
      <w:pPr>
        <w:rPr>
          <w:sz w:val="28"/>
          <w:szCs w:val="28"/>
        </w:rPr>
      </w:pPr>
    </w:p>
    <w:p w14:paraId="0A8FB3B2" w14:textId="593BD86E" w:rsidR="007B674D" w:rsidRPr="007B674D" w:rsidRDefault="007B674D" w:rsidP="007B674D">
      <w:pPr>
        <w:bidi/>
        <w:rPr>
          <w:rFonts w:ascii="Calibri" w:eastAsia="Calibri" w:hAnsi="Calibri" w:cs="Arial"/>
          <w:sz w:val="26"/>
          <w:szCs w:val="26"/>
          <w:lang w:bidi="ar"/>
        </w:rPr>
      </w:pPr>
      <w:r w:rsidRPr="007B674D">
        <w:rPr>
          <w:rFonts w:ascii="Calibri" w:eastAsia="Calibri" w:hAnsi="Calibri" w:cs="Arial" w:hint="cs"/>
          <w:sz w:val="26"/>
          <w:szCs w:val="26"/>
          <w:rtl/>
          <w:lang w:bidi="ar"/>
        </w:rPr>
        <w:t xml:space="preserve">المصدر: من </w:t>
      </w:r>
      <w:r w:rsidR="00E91962">
        <w:rPr>
          <w:rFonts w:ascii="Calibri" w:eastAsia="Calibri" w:hAnsi="Calibri" w:cs="Arial" w:hint="cs"/>
          <w:sz w:val="26"/>
          <w:szCs w:val="26"/>
          <w:rtl/>
          <w:lang w:bidi="ar"/>
        </w:rPr>
        <w:t>إ</w:t>
      </w:r>
      <w:r w:rsidRPr="007B674D">
        <w:rPr>
          <w:rFonts w:ascii="Calibri" w:eastAsia="Calibri" w:hAnsi="Calibri" w:cs="Arial" w:hint="cs"/>
          <w:sz w:val="26"/>
          <w:szCs w:val="26"/>
          <w:rtl/>
          <w:lang w:bidi="ar"/>
        </w:rPr>
        <w:t>عداد الطالبة بناء على نتائج التحليل الاحصائي لبيانات الدراسة الميدانية (ن-35)</w:t>
      </w:r>
    </w:p>
    <w:p w14:paraId="45ED6CC2" w14:textId="77777777" w:rsidR="007B674D" w:rsidRPr="007B674D" w:rsidRDefault="007B674D" w:rsidP="007B674D">
      <w:pPr>
        <w:bidi/>
        <w:rPr>
          <w:rFonts w:ascii="Calibri" w:eastAsia="Calibri" w:hAnsi="Calibri" w:cs="Arial"/>
          <w:sz w:val="26"/>
          <w:szCs w:val="26"/>
          <w:lang w:bidi="ar"/>
        </w:rPr>
      </w:pPr>
      <w:r w:rsidRPr="007B674D">
        <w:rPr>
          <w:rFonts w:ascii="Calibri" w:eastAsia="Calibri" w:hAnsi="Calibri" w:cs="Arial" w:hint="cs"/>
          <w:sz w:val="26"/>
          <w:szCs w:val="26"/>
          <w:rtl/>
          <w:lang w:bidi="ar"/>
        </w:rPr>
        <w:t xml:space="preserve">يتضح من الجدول بالأعلى أن قيم معاملات الثبات لمقاييس الدراسة كما يلي: </w:t>
      </w:r>
    </w:p>
    <w:p w14:paraId="4072380D" w14:textId="18E5C20C" w:rsidR="007B674D" w:rsidRPr="007B674D" w:rsidRDefault="007B674D" w:rsidP="007B674D">
      <w:pPr>
        <w:numPr>
          <w:ilvl w:val="0"/>
          <w:numId w:val="21"/>
        </w:numPr>
        <w:bidi/>
        <w:contextualSpacing/>
        <w:rPr>
          <w:rFonts w:ascii="Calibri" w:eastAsia="Calibri" w:hAnsi="Calibri" w:cs="Arial"/>
          <w:b/>
          <w:bCs/>
          <w:sz w:val="26"/>
          <w:szCs w:val="26"/>
          <w:lang w:bidi="ar"/>
        </w:rPr>
      </w:pPr>
      <w:r w:rsidRPr="007B674D">
        <w:rPr>
          <w:rFonts w:ascii="Calibri" w:eastAsia="Calibri" w:hAnsi="Calibri" w:cs="Arial" w:hint="cs"/>
          <w:sz w:val="26"/>
          <w:szCs w:val="26"/>
          <w:rtl/>
          <w:lang w:bidi="ar"/>
        </w:rPr>
        <w:t xml:space="preserve">مقياس </w:t>
      </w:r>
      <w:r w:rsidR="00E91962">
        <w:rPr>
          <w:rFonts w:ascii="Calibri" w:eastAsia="Calibri" w:hAnsi="Calibri" w:cs="Arial" w:hint="cs"/>
          <w:sz w:val="26"/>
          <w:szCs w:val="26"/>
          <w:rtl/>
          <w:lang w:bidi="ar"/>
        </w:rPr>
        <w:t>مبادئ ادارة الجودة الشاملة</w:t>
      </w:r>
      <w:r w:rsidRPr="007B674D">
        <w:rPr>
          <w:rFonts w:ascii="Calibri" w:eastAsia="Calibri" w:hAnsi="Calibri" w:cs="Arial" w:hint="cs"/>
          <w:sz w:val="26"/>
          <w:szCs w:val="26"/>
          <w:rtl/>
          <w:lang w:bidi="ar"/>
        </w:rPr>
        <w:t xml:space="preserve">: أظهرت النتائج الاحصائية ان قيم ألفا كرونباخ الثبات المركب </w:t>
      </w:r>
      <w:r w:rsidRPr="007B674D">
        <w:rPr>
          <w:rFonts w:ascii="Calibri" w:eastAsia="Calibri" w:hAnsi="Calibri" w:cs="Arial"/>
          <w:sz w:val="26"/>
          <w:szCs w:val="26"/>
          <w:lang w:bidi="ar"/>
        </w:rPr>
        <w:t>Composite reliability</w:t>
      </w:r>
      <w:r w:rsidRPr="007B674D">
        <w:rPr>
          <w:rFonts w:ascii="Calibri" w:eastAsia="Calibri" w:hAnsi="Calibri" w:cs="Arial" w:hint="cs"/>
          <w:sz w:val="26"/>
          <w:szCs w:val="26"/>
          <w:rtl/>
        </w:rPr>
        <w:t xml:space="preserve">, هو </w:t>
      </w:r>
      <w:r w:rsidRPr="007B674D">
        <w:rPr>
          <w:rFonts w:ascii="Calibri" w:eastAsia="Calibri" w:hAnsi="Calibri" w:cs="Arial"/>
          <w:sz w:val="26"/>
          <w:szCs w:val="26"/>
        </w:rPr>
        <w:t xml:space="preserve"> 0.</w:t>
      </w:r>
      <w:r w:rsidR="00E91962">
        <w:rPr>
          <w:rFonts w:ascii="Calibri" w:eastAsia="Calibri" w:hAnsi="Calibri" w:cs="Arial"/>
          <w:sz w:val="26"/>
          <w:szCs w:val="26"/>
        </w:rPr>
        <w:t>750</w:t>
      </w:r>
      <w:r w:rsidR="00E91962" w:rsidRPr="007B674D">
        <w:rPr>
          <w:rFonts w:ascii="Calibri" w:eastAsia="Calibri" w:hAnsi="Calibri" w:cs="Arial" w:hint="cs"/>
          <w:sz w:val="26"/>
          <w:szCs w:val="26"/>
          <w:rtl/>
        </w:rPr>
        <w:t xml:space="preserve"> </w:t>
      </w:r>
      <w:r w:rsidRPr="007B674D">
        <w:rPr>
          <w:rFonts w:ascii="Calibri" w:eastAsia="Calibri" w:hAnsi="Calibri" w:cs="Arial" w:hint="cs"/>
          <w:sz w:val="26"/>
          <w:szCs w:val="26"/>
          <w:rtl/>
        </w:rPr>
        <w:t xml:space="preserve">قيم ألفا كرونباخ الثبات المركب </w:t>
      </w:r>
      <w:r w:rsidRPr="007B674D">
        <w:rPr>
          <w:rFonts w:ascii="Calibri" w:eastAsia="Calibri" w:hAnsi="Calibri" w:cs="Arial"/>
          <w:sz w:val="26"/>
          <w:szCs w:val="26"/>
        </w:rPr>
        <w:t>Composite  reliability</w:t>
      </w:r>
      <w:r w:rsidRPr="007B674D">
        <w:rPr>
          <w:rFonts w:ascii="Calibri" w:eastAsia="Calibri" w:hAnsi="Calibri" w:cs="Arial" w:hint="cs"/>
          <w:sz w:val="26"/>
          <w:szCs w:val="26"/>
          <w:rtl/>
        </w:rPr>
        <w:t xml:space="preserve"> لأبعاد مهارا</w:t>
      </w:r>
      <w:r w:rsidR="00E91962">
        <w:rPr>
          <w:rFonts w:ascii="Calibri" w:eastAsia="Calibri" w:hAnsi="Calibri" w:cs="Arial" w:hint="cs"/>
          <w:sz w:val="26"/>
          <w:szCs w:val="26"/>
          <w:rtl/>
          <w:lang w:bidi="ar-MA"/>
        </w:rPr>
        <w:t>ت إدارة الجودة الشاملة</w:t>
      </w:r>
      <w:r w:rsidRPr="007B674D">
        <w:rPr>
          <w:rFonts w:ascii="Calibri" w:eastAsia="Calibri" w:hAnsi="Calibri" w:cs="Arial" w:hint="cs"/>
          <w:sz w:val="26"/>
          <w:szCs w:val="26"/>
          <w:rtl/>
        </w:rPr>
        <w:t xml:space="preserve">، على الترتيب </w:t>
      </w:r>
      <w:r w:rsidR="00E91962">
        <w:rPr>
          <w:rFonts w:ascii="Calibri" w:eastAsia="Calibri" w:hAnsi="Calibri" w:cs="Arial" w:hint="cs"/>
          <w:sz w:val="26"/>
          <w:szCs w:val="26"/>
          <w:rtl/>
        </w:rPr>
        <w:t>الالتزام ودعم الإدارة العليا</w:t>
      </w:r>
      <w:r w:rsidRPr="007B674D">
        <w:rPr>
          <w:rFonts w:ascii="Calibri" w:eastAsia="Calibri" w:hAnsi="Calibri" w:cs="Arial" w:hint="cs"/>
          <w:sz w:val="26"/>
          <w:szCs w:val="26"/>
          <w:rtl/>
        </w:rPr>
        <w:t xml:space="preserve"> (</w:t>
      </w:r>
      <w:r w:rsidRPr="007B674D">
        <w:rPr>
          <w:rFonts w:ascii="Calibri" w:eastAsia="Calibri" w:hAnsi="Calibri" w:cs="Arial"/>
          <w:sz w:val="26"/>
          <w:szCs w:val="26"/>
        </w:rPr>
        <w:t>0.7</w:t>
      </w:r>
      <w:r w:rsidR="00E91962">
        <w:rPr>
          <w:rFonts w:ascii="Calibri" w:eastAsia="Calibri" w:hAnsi="Calibri" w:cs="Arial"/>
          <w:sz w:val="26"/>
          <w:szCs w:val="26"/>
        </w:rPr>
        <w:t>77</w:t>
      </w:r>
      <w:r w:rsidRPr="007B674D">
        <w:rPr>
          <w:rFonts w:ascii="Calibri" w:eastAsia="Calibri" w:hAnsi="Calibri" w:cs="Arial" w:hint="cs"/>
          <w:sz w:val="26"/>
          <w:szCs w:val="26"/>
          <w:rtl/>
        </w:rPr>
        <w:t xml:space="preserve">)، </w:t>
      </w:r>
      <w:r w:rsidR="00E91962">
        <w:rPr>
          <w:rFonts w:ascii="Calibri" w:eastAsia="Calibri" w:hAnsi="Calibri" w:cs="Arial" w:hint="cs"/>
          <w:sz w:val="26"/>
          <w:szCs w:val="26"/>
          <w:rtl/>
        </w:rPr>
        <w:t>التحسين المستمر</w:t>
      </w:r>
      <w:r w:rsidRPr="007B674D">
        <w:rPr>
          <w:rFonts w:ascii="Calibri" w:eastAsia="Calibri" w:hAnsi="Calibri" w:cs="Arial" w:hint="cs"/>
          <w:sz w:val="26"/>
          <w:szCs w:val="26"/>
          <w:rtl/>
        </w:rPr>
        <w:t xml:space="preserve"> (</w:t>
      </w:r>
      <w:r w:rsidRPr="007B674D">
        <w:rPr>
          <w:rFonts w:ascii="Calibri" w:eastAsia="Calibri" w:hAnsi="Calibri" w:cs="Arial"/>
          <w:sz w:val="26"/>
          <w:szCs w:val="26"/>
        </w:rPr>
        <w:t>0.</w:t>
      </w:r>
      <w:r w:rsidR="00E91962">
        <w:rPr>
          <w:rFonts w:ascii="Calibri" w:eastAsia="Calibri" w:hAnsi="Calibri" w:cs="Arial"/>
          <w:sz w:val="26"/>
          <w:szCs w:val="26"/>
        </w:rPr>
        <w:t>606</w:t>
      </w:r>
      <w:r w:rsidRPr="007B674D">
        <w:rPr>
          <w:rFonts w:ascii="Calibri" w:eastAsia="Calibri" w:hAnsi="Calibri" w:cs="Arial" w:hint="cs"/>
          <w:sz w:val="26"/>
          <w:szCs w:val="26"/>
          <w:rtl/>
        </w:rPr>
        <w:t>)</w:t>
      </w:r>
      <w:r w:rsidR="00E91962">
        <w:rPr>
          <w:rFonts w:ascii="Calibri" w:eastAsia="Calibri" w:hAnsi="Calibri" w:cs="Arial" w:hint="cs"/>
          <w:sz w:val="26"/>
          <w:szCs w:val="26"/>
          <w:rtl/>
        </w:rPr>
        <w:t xml:space="preserve"> ، التركيز على العملاء</w:t>
      </w:r>
      <w:r w:rsidR="00E91962">
        <w:rPr>
          <w:rFonts w:ascii="Calibri" w:eastAsia="Calibri" w:hAnsi="Calibri" w:cs="Arial"/>
          <w:sz w:val="26"/>
          <w:szCs w:val="26"/>
        </w:rPr>
        <w:t>(0</w:t>
      </w:r>
      <w:r w:rsidR="00D752D7">
        <w:rPr>
          <w:rFonts w:ascii="Calibri" w:eastAsia="Calibri" w:hAnsi="Calibri" w:cs="Arial"/>
          <w:sz w:val="26"/>
          <w:szCs w:val="26"/>
        </w:rPr>
        <w:t>.</w:t>
      </w:r>
      <w:r w:rsidR="00E91962">
        <w:rPr>
          <w:rFonts w:ascii="Calibri" w:eastAsia="Calibri" w:hAnsi="Calibri" w:cs="Arial"/>
          <w:sz w:val="26"/>
          <w:szCs w:val="26"/>
        </w:rPr>
        <w:t>589)</w:t>
      </w:r>
      <w:r w:rsidRPr="007B674D">
        <w:rPr>
          <w:rFonts w:ascii="Calibri" w:eastAsia="Calibri" w:hAnsi="Calibri" w:cs="Arial" w:hint="cs"/>
          <w:sz w:val="26"/>
          <w:szCs w:val="26"/>
          <w:rtl/>
        </w:rPr>
        <w:t xml:space="preserve">. مما يشير إلى أن جميع القيم أكبر </w:t>
      </w:r>
      <w:r w:rsidRPr="007B674D">
        <w:rPr>
          <w:rFonts w:ascii="Calibri" w:eastAsia="Calibri" w:hAnsi="Calibri" w:cs="Arial"/>
          <w:sz w:val="26"/>
          <w:szCs w:val="26"/>
        </w:rPr>
        <w:t>0.7</w:t>
      </w:r>
      <w:r w:rsidRPr="007B674D">
        <w:rPr>
          <w:rFonts w:ascii="Calibri" w:eastAsia="Calibri" w:hAnsi="Calibri" w:cs="Arial" w:hint="cs"/>
          <w:sz w:val="26"/>
          <w:szCs w:val="26"/>
          <w:rtl/>
        </w:rPr>
        <w:t xml:space="preserve"> من وفقا (2010) </w:t>
      </w:r>
      <w:r w:rsidRPr="007B674D">
        <w:rPr>
          <w:rFonts w:ascii="Calibri" w:eastAsia="Calibri" w:hAnsi="Calibri" w:cs="Arial"/>
          <w:sz w:val="26"/>
          <w:szCs w:val="26"/>
        </w:rPr>
        <w:t>Hair et al</w:t>
      </w:r>
      <w:r w:rsidRPr="007B674D">
        <w:rPr>
          <w:rFonts w:ascii="Calibri" w:eastAsia="Calibri" w:hAnsi="Calibri" w:cs="Arial" w:hint="cs"/>
          <w:sz w:val="26"/>
          <w:szCs w:val="26"/>
          <w:rtl/>
        </w:rPr>
        <w:t xml:space="preserve">, فقد تحقق ثبات المقياس. </w:t>
      </w:r>
      <w:r w:rsidRPr="007B674D">
        <w:rPr>
          <w:rFonts w:ascii="Calibri" w:eastAsia="Calibri" w:hAnsi="Calibri" w:cs="Arial"/>
          <w:sz w:val="26"/>
          <w:szCs w:val="26"/>
        </w:rPr>
        <w:t xml:space="preserve"> </w:t>
      </w:r>
    </w:p>
    <w:p w14:paraId="78DD21F0" w14:textId="77777777" w:rsidR="007B674D" w:rsidRPr="007B674D" w:rsidRDefault="007B674D" w:rsidP="007B674D">
      <w:pPr>
        <w:bidi/>
        <w:ind w:left="720"/>
        <w:contextualSpacing/>
        <w:rPr>
          <w:rFonts w:ascii="Calibri" w:eastAsia="Calibri" w:hAnsi="Calibri" w:cs="Arial"/>
          <w:b/>
          <w:bCs/>
          <w:sz w:val="26"/>
          <w:szCs w:val="26"/>
          <w:lang w:bidi="ar"/>
        </w:rPr>
      </w:pPr>
    </w:p>
    <w:p w14:paraId="7A94D9DF" w14:textId="377BD3AF" w:rsidR="00816437" w:rsidRDefault="007B674D" w:rsidP="00816437">
      <w:pPr>
        <w:numPr>
          <w:ilvl w:val="0"/>
          <w:numId w:val="21"/>
        </w:numPr>
        <w:bidi/>
        <w:contextualSpacing/>
        <w:rPr>
          <w:rFonts w:ascii="Calibri" w:eastAsia="Calibri" w:hAnsi="Calibri" w:cs="Arial"/>
          <w:b/>
          <w:bCs/>
          <w:sz w:val="26"/>
          <w:szCs w:val="26"/>
          <w:lang w:bidi="ar"/>
        </w:rPr>
      </w:pPr>
      <w:r w:rsidRPr="007B674D">
        <w:rPr>
          <w:rFonts w:ascii="Calibri" w:eastAsia="Calibri" w:hAnsi="Calibri" w:cs="Arial" w:hint="cs"/>
          <w:sz w:val="26"/>
          <w:szCs w:val="26"/>
          <w:rtl/>
          <w:lang w:bidi="ar"/>
        </w:rPr>
        <w:lastRenderedPageBreak/>
        <w:t>مقياس مهارات ال</w:t>
      </w:r>
      <w:r w:rsidR="00E91962">
        <w:rPr>
          <w:rFonts w:ascii="Calibri" w:eastAsia="Calibri" w:hAnsi="Calibri" w:cs="Arial" w:hint="cs"/>
          <w:sz w:val="26"/>
          <w:szCs w:val="26"/>
          <w:rtl/>
          <w:lang w:bidi="ar"/>
        </w:rPr>
        <w:t>ميزة التنافسية</w:t>
      </w:r>
      <w:r w:rsidRPr="007B674D">
        <w:rPr>
          <w:rFonts w:ascii="Calibri" w:eastAsia="Calibri" w:hAnsi="Calibri" w:cs="Arial" w:hint="cs"/>
          <w:sz w:val="26"/>
          <w:szCs w:val="26"/>
          <w:rtl/>
          <w:lang w:bidi="ar"/>
        </w:rPr>
        <w:t>: اظهرت النتائج الاحصائية أن قيم الفا كرونباخ الثبات المركب</w:t>
      </w:r>
      <w:r w:rsidRPr="007B674D">
        <w:rPr>
          <w:rFonts w:ascii="Calibri" w:eastAsia="Calibri" w:hAnsi="Calibri" w:cs="Arial"/>
          <w:sz w:val="26"/>
          <w:szCs w:val="26"/>
          <w:lang w:bidi="ar"/>
        </w:rPr>
        <w:t>Composite reliability</w:t>
      </w:r>
      <w:r w:rsidRPr="007B674D">
        <w:rPr>
          <w:rFonts w:ascii="Calibri" w:eastAsia="Calibri" w:hAnsi="Calibri" w:cs="Arial" w:hint="cs"/>
          <w:sz w:val="26"/>
          <w:szCs w:val="26"/>
          <w:rtl/>
          <w:lang w:bidi="ar"/>
        </w:rPr>
        <w:t xml:space="preserve"> </w:t>
      </w:r>
      <w:r w:rsidRPr="007B674D">
        <w:rPr>
          <w:rFonts w:ascii="Calibri" w:eastAsia="Calibri" w:hAnsi="Calibri" w:cs="Arial" w:hint="cs"/>
          <w:sz w:val="26"/>
          <w:szCs w:val="26"/>
          <w:rtl/>
        </w:rPr>
        <w:t>هو</w:t>
      </w:r>
      <w:r>
        <w:rPr>
          <w:rFonts w:ascii="Calibri" w:eastAsia="Calibri" w:hAnsi="Calibri" w:cs="Arial"/>
          <w:sz w:val="26"/>
          <w:szCs w:val="26"/>
        </w:rPr>
        <w:t>0.871</w:t>
      </w:r>
      <w:r w:rsidRPr="007B674D">
        <w:rPr>
          <w:rFonts w:ascii="Calibri" w:eastAsia="Calibri" w:hAnsi="Calibri" w:cs="Arial" w:hint="cs"/>
          <w:sz w:val="26"/>
          <w:szCs w:val="26"/>
          <w:rtl/>
        </w:rPr>
        <w:t xml:space="preserve"> قيم الفا كرونباخ الثبات المركب </w:t>
      </w:r>
      <w:r w:rsidRPr="007B674D">
        <w:rPr>
          <w:rFonts w:ascii="Calibri" w:eastAsia="Calibri" w:hAnsi="Calibri" w:cs="Arial"/>
          <w:sz w:val="26"/>
          <w:szCs w:val="26"/>
        </w:rPr>
        <w:t>Composite reliability</w:t>
      </w:r>
      <w:r w:rsidRPr="007B674D">
        <w:rPr>
          <w:rFonts w:ascii="Calibri" w:eastAsia="Calibri" w:hAnsi="Calibri" w:cs="Arial" w:hint="cs"/>
          <w:sz w:val="26"/>
          <w:szCs w:val="26"/>
          <w:rtl/>
        </w:rPr>
        <w:t xml:space="preserve"> لأبعاد ال</w:t>
      </w:r>
      <w:r w:rsidR="00E91962">
        <w:rPr>
          <w:rFonts w:ascii="Calibri" w:eastAsia="Calibri" w:hAnsi="Calibri" w:cs="Arial" w:hint="cs"/>
          <w:sz w:val="26"/>
          <w:szCs w:val="26"/>
          <w:rtl/>
        </w:rPr>
        <w:t>ميزة التنافسية</w:t>
      </w:r>
      <w:r w:rsidRPr="007B674D">
        <w:rPr>
          <w:rFonts w:ascii="Calibri" w:eastAsia="Calibri" w:hAnsi="Calibri" w:cs="Arial" w:hint="cs"/>
          <w:sz w:val="26"/>
          <w:szCs w:val="26"/>
          <w:rtl/>
        </w:rPr>
        <w:t xml:space="preserve"> على ترتيب هم: </w:t>
      </w:r>
      <w:r w:rsidR="00E91962">
        <w:rPr>
          <w:rFonts w:ascii="Calibri" w:eastAsia="Calibri" w:hAnsi="Calibri" w:cs="Arial" w:hint="cs"/>
          <w:sz w:val="26"/>
          <w:szCs w:val="26"/>
          <w:rtl/>
        </w:rPr>
        <w:t xml:space="preserve">المرونة </w:t>
      </w:r>
      <w:r w:rsidRPr="007B674D">
        <w:rPr>
          <w:rFonts w:ascii="Calibri" w:eastAsia="Calibri" w:hAnsi="Calibri" w:cs="Arial" w:hint="cs"/>
          <w:sz w:val="26"/>
          <w:szCs w:val="26"/>
          <w:rtl/>
        </w:rPr>
        <w:t>(</w:t>
      </w:r>
      <w:r w:rsidRPr="007B674D">
        <w:rPr>
          <w:rFonts w:ascii="Calibri" w:eastAsia="Calibri" w:hAnsi="Calibri" w:cs="Arial"/>
          <w:sz w:val="26"/>
          <w:szCs w:val="26"/>
        </w:rPr>
        <w:t>0.</w:t>
      </w:r>
      <w:r w:rsidR="00E91962">
        <w:rPr>
          <w:rFonts w:ascii="Calibri" w:eastAsia="Calibri" w:hAnsi="Calibri" w:cs="Arial"/>
          <w:sz w:val="26"/>
          <w:szCs w:val="26"/>
        </w:rPr>
        <w:t>779</w:t>
      </w:r>
      <w:r w:rsidRPr="007B674D">
        <w:rPr>
          <w:rFonts w:ascii="Calibri" w:eastAsia="Calibri" w:hAnsi="Calibri" w:cs="Arial" w:hint="cs"/>
          <w:sz w:val="26"/>
          <w:szCs w:val="26"/>
          <w:rtl/>
        </w:rPr>
        <w:t xml:space="preserve">)، </w:t>
      </w:r>
      <w:r w:rsidR="00E91962">
        <w:rPr>
          <w:rFonts w:ascii="Calibri" w:eastAsia="Calibri" w:hAnsi="Calibri" w:cs="Arial" w:hint="cs"/>
          <w:sz w:val="26"/>
          <w:szCs w:val="26"/>
          <w:rtl/>
        </w:rPr>
        <w:t>الابداع</w:t>
      </w:r>
      <w:r w:rsidRPr="007B674D">
        <w:rPr>
          <w:rFonts w:ascii="Calibri" w:eastAsia="Calibri" w:hAnsi="Calibri" w:cs="Arial" w:hint="cs"/>
          <w:sz w:val="26"/>
          <w:szCs w:val="26"/>
          <w:rtl/>
        </w:rPr>
        <w:t xml:space="preserve"> (</w:t>
      </w:r>
      <w:r w:rsidRPr="007B674D">
        <w:rPr>
          <w:rFonts w:ascii="Calibri" w:eastAsia="Calibri" w:hAnsi="Calibri" w:cs="Arial"/>
          <w:sz w:val="26"/>
          <w:szCs w:val="26"/>
        </w:rPr>
        <w:t>0</w:t>
      </w:r>
      <w:r w:rsidR="00E91962">
        <w:rPr>
          <w:rFonts w:ascii="Calibri" w:eastAsia="Calibri" w:hAnsi="Calibri" w:cs="Arial"/>
          <w:sz w:val="26"/>
          <w:szCs w:val="26"/>
        </w:rPr>
        <w:t>.845</w:t>
      </w:r>
      <w:r w:rsidRPr="007B674D">
        <w:rPr>
          <w:rFonts w:ascii="Calibri" w:eastAsia="Calibri" w:hAnsi="Calibri" w:cs="Arial" w:hint="cs"/>
          <w:sz w:val="26"/>
          <w:szCs w:val="26"/>
          <w:rtl/>
        </w:rPr>
        <w:t>)</w:t>
      </w:r>
      <w:r w:rsidR="00E91962">
        <w:rPr>
          <w:rFonts w:ascii="Calibri" w:eastAsia="Calibri" w:hAnsi="Calibri" w:cs="Arial" w:hint="cs"/>
          <w:sz w:val="26"/>
          <w:szCs w:val="26"/>
          <w:rtl/>
        </w:rPr>
        <w:t xml:space="preserve"> ،التسليم </w:t>
      </w:r>
      <w:r w:rsidR="00E91962">
        <w:rPr>
          <w:rFonts w:ascii="Calibri" w:eastAsia="Calibri" w:hAnsi="Calibri" w:cs="Arial"/>
          <w:sz w:val="26"/>
          <w:szCs w:val="26"/>
        </w:rPr>
        <w:t>(0.827)</w:t>
      </w:r>
      <w:r w:rsidRPr="007B674D">
        <w:rPr>
          <w:rFonts w:ascii="Calibri" w:eastAsia="Calibri" w:hAnsi="Calibri" w:cs="Arial" w:hint="cs"/>
          <w:sz w:val="26"/>
          <w:szCs w:val="26"/>
          <w:rtl/>
        </w:rPr>
        <w:t xml:space="preserve"> مما يشير إلى أن جميع القيم أكبر من </w:t>
      </w:r>
      <w:r w:rsidRPr="007B674D">
        <w:rPr>
          <w:rFonts w:ascii="Calibri" w:eastAsia="Calibri" w:hAnsi="Calibri" w:cs="Arial"/>
          <w:sz w:val="26"/>
          <w:szCs w:val="26"/>
        </w:rPr>
        <w:t>0.</w:t>
      </w:r>
      <w:r w:rsidR="00E91962">
        <w:rPr>
          <w:rFonts w:ascii="Calibri" w:eastAsia="Calibri" w:hAnsi="Calibri" w:cs="Arial"/>
          <w:sz w:val="26"/>
          <w:szCs w:val="26"/>
        </w:rPr>
        <w:t>7</w:t>
      </w:r>
      <w:r w:rsidRPr="007B674D">
        <w:rPr>
          <w:rFonts w:ascii="Calibri" w:eastAsia="Calibri" w:hAnsi="Calibri" w:cs="Arial" w:hint="cs"/>
          <w:sz w:val="26"/>
          <w:szCs w:val="26"/>
          <w:rtl/>
        </w:rPr>
        <w:t xml:space="preserve"> وفقا (2010) </w:t>
      </w:r>
      <w:r w:rsidRPr="007B674D">
        <w:rPr>
          <w:rFonts w:ascii="Calibri" w:eastAsia="Calibri" w:hAnsi="Calibri" w:cs="Arial"/>
          <w:sz w:val="26"/>
          <w:szCs w:val="26"/>
        </w:rPr>
        <w:t>Hair et al</w:t>
      </w:r>
      <w:r w:rsidRPr="007B674D">
        <w:rPr>
          <w:rFonts w:ascii="Calibri" w:eastAsia="Calibri" w:hAnsi="Calibri" w:cs="Arial" w:hint="cs"/>
          <w:sz w:val="26"/>
          <w:szCs w:val="26"/>
          <w:rtl/>
        </w:rPr>
        <w:t xml:space="preserve"> فقد تحقق ثبات المقياس</w:t>
      </w:r>
      <w:r w:rsidR="00816437">
        <w:rPr>
          <w:rFonts w:ascii="Calibri" w:eastAsia="Calibri" w:hAnsi="Calibri" w:cs="Arial" w:hint="cs"/>
          <w:b/>
          <w:bCs/>
          <w:sz w:val="26"/>
          <w:szCs w:val="26"/>
          <w:rtl/>
          <w:lang w:bidi="ar"/>
        </w:rPr>
        <w:t>.</w:t>
      </w:r>
    </w:p>
    <w:p w14:paraId="2B545AE0" w14:textId="77777777" w:rsidR="00816437" w:rsidRPr="00816437" w:rsidRDefault="00816437" w:rsidP="00816437">
      <w:pPr>
        <w:bidi/>
        <w:contextualSpacing/>
        <w:rPr>
          <w:rFonts w:ascii="Calibri" w:eastAsia="Calibri" w:hAnsi="Calibri" w:cs="Arial"/>
          <w:b/>
          <w:bCs/>
          <w:sz w:val="26"/>
          <w:szCs w:val="26"/>
          <w:lang w:bidi="ar"/>
        </w:rPr>
      </w:pPr>
    </w:p>
    <w:p w14:paraId="308D7E1B" w14:textId="4BC38F3A" w:rsidR="00D752D7" w:rsidRPr="00D752D7" w:rsidRDefault="00D752D7" w:rsidP="00816437">
      <w:pPr>
        <w:bidi/>
        <w:rPr>
          <w:rFonts w:ascii="Calibri" w:eastAsia="Calibri" w:hAnsi="Calibri" w:cs="Arial"/>
          <w:sz w:val="26"/>
          <w:szCs w:val="26"/>
          <w:lang w:bidi="ar"/>
        </w:rPr>
      </w:pPr>
      <w:r w:rsidRPr="00D752D7">
        <w:rPr>
          <w:rFonts w:ascii="Calibri" w:eastAsia="Calibri" w:hAnsi="Calibri" w:cs="Arial" w:hint="cs"/>
          <w:sz w:val="26"/>
          <w:szCs w:val="26"/>
          <w:rtl/>
          <w:lang w:bidi="ar"/>
        </w:rPr>
        <w:t xml:space="preserve">وفقا للنتائج الاحصائية بالأعلى، التي اثبتت صدق وثبات المقاييس المستخدمة في الدراسة الحالية، مما يعني إمكانية الاعتماد على نتائجها وصلاحية هذه الاستبانات للتطبيق والوثوق بها، واستخدامها في إجراء التحليلات الخاصة باختبار فروض الدراسة </w:t>
      </w:r>
    </w:p>
    <w:p w14:paraId="3F2BAB59" w14:textId="77777777" w:rsidR="00D752D7" w:rsidRPr="00D3178B" w:rsidRDefault="00D752D7" w:rsidP="00D3178B">
      <w:pPr>
        <w:pStyle w:val="2"/>
        <w:rPr>
          <w:rFonts w:eastAsia="Calibri"/>
          <w:b/>
          <w:bCs/>
          <w:color w:val="auto"/>
          <w:rtl/>
          <w:lang w:bidi="ar"/>
        </w:rPr>
      </w:pPr>
      <w:bookmarkStart w:id="94" w:name="_Toc185041804"/>
      <w:r w:rsidRPr="00D3178B">
        <w:rPr>
          <w:rFonts w:eastAsia="Calibri" w:hint="cs"/>
          <w:b/>
          <w:bCs/>
          <w:color w:val="auto"/>
          <w:rtl/>
          <w:lang w:bidi="ar"/>
        </w:rPr>
        <w:t>التحليل الوصفي لمتغيرات البحث:</w:t>
      </w:r>
      <w:bookmarkEnd w:id="94"/>
    </w:p>
    <w:p w14:paraId="0959517F" w14:textId="77777777" w:rsidR="00D752D7" w:rsidRPr="00D752D7" w:rsidRDefault="00D752D7" w:rsidP="00D752D7">
      <w:pPr>
        <w:bidi/>
        <w:rPr>
          <w:rFonts w:ascii="Calibri" w:eastAsia="Calibri" w:hAnsi="Calibri" w:cs="Arial"/>
          <w:sz w:val="26"/>
          <w:szCs w:val="26"/>
          <w:lang w:bidi="ar"/>
        </w:rPr>
      </w:pPr>
      <w:r w:rsidRPr="00D752D7">
        <w:rPr>
          <w:rFonts w:ascii="Calibri" w:eastAsia="Calibri" w:hAnsi="Calibri" w:cs="Arial" w:hint="cs"/>
          <w:sz w:val="26"/>
          <w:szCs w:val="26"/>
          <w:rtl/>
          <w:lang w:bidi="ar"/>
        </w:rPr>
        <w:t>تم فياس استجابات افراد العينة لفقرات المقياس طبقا لمقياس ليكرت الثلاثي, وفق لما يلي:</w:t>
      </w:r>
    </w:p>
    <w:tbl>
      <w:tblPr>
        <w:tblStyle w:val="a4"/>
        <w:tblW w:w="0" w:type="auto"/>
        <w:tblLook w:val="04A0" w:firstRow="1" w:lastRow="0" w:firstColumn="1" w:lastColumn="0" w:noHBand="0" w:noVBand="1"/>
      </w:tblPr>
      <w:tblGrid>
        <w:gridCol w:w="3116"/>
        <w:gridCol w:w="3117"/>
        <w:gridCol w:w="3117"/>
      </w:tblGrid>
      <w:tr w:rsidR="00D752D7" w14:paraId="05F0540F" w14:textId="77777777" w:rsidTr="00816437">
        <w:trPr>
          <w:trHeight w:val="421"/>
        </w:trPr>
        <w:tc>
          <w:tcPr>
            <w:tcW w:w="9350" w:type="dxa"/>
            <w:gridSpan w:val="3"/>
            <w:shd w:val="clear" w:color="auto" w:fill="F7CAAC" w:themeFill="accent2" w:themeFillTint="66"/>
          </w:tcPr>
          <w:p w14:paraId="0225F9E4" w14:textId="3123CBFA" w:rsidR="00F90C03" w:rsidRPr="00F90C03" w:rsidRDefault="00F90C03" w:rsidP="00F90C03">
            <w:pPr>
              <w:jc w:val="center"/>
              <w:rPr>
                <w:sz w:val="24"/>
                <w:szCs w:val="24"/>
              </w:rPr>
            </w:pPr>
            <w:r w:rsidRPr="00F90C03">
              <w:rPr>
                <w:rFonts w:hint="cs"/>
                <w:sz w:val="24"/>
                <w:szCs w:val="24"/>
                <w:rtl/>
              </w:rPr>
              <w:t>درجة الاستفاد</w:t>
            </w:r>
            <w:r>
              <w:rPr>
                <w:rFonts w:hint="cs"/>
                <w:sz w:val="24"/>
                <w:szCs w:val="24"/>
                <w:rtl/>
              </w:rPr>
              <w:t>ة</w:t>
            </w:r>
          </w:p>
        </w:tc>
      </w:tr>
      <w:tr w:rsidR="00D752D7" w14:paraId="7EC1F80D" w14:textId="77777777" w:rsidTr="00535BBD">
        <w:trPr>
          <w:trHeight w:val="110"/>
        </w:trPr>
        <w:tc>
          <w:tcPr>
            <w:tcW w:w="3116" w:type="dxa"/>
          </w:tcPr>
          <w:p w14:paraId="7F028B70" w14:textId="11D845A5" w:rsidR="00D752D7" w:rsidRPr="00124B81" w:rsidRDefault="00124B81" w:rsidP="00F90C03">
            <w:pPr>
              <w:jc w:val="center"/>
              <w:rPr>
                <w:sz w:val="24"/>
                <w:szCs w:val="24"/>
                <w:rtl/>
              </w:rPr>
            </w:pPr>
            <w:r w:rsidRPr="00124B81">
              <w:rPr>
                <w:rFonts w:hint="cs"/>
                <w:sz w:val="24"/>
                <w:szCs w:val="24"/>
                <w:rtl/>
              </w:rPr>
              <w:t>لا أوافق</w:t>
            </w:r>
          </w:p>
        </w:tc>
        <w:tc>
          <w:tcPr>
            <w:tcW w:w="3117" w:type="dxa"/>
          </w:tcPr>
          <w:p w14:paraId="1FAC4A4A" w14:textId="46AD08E3" w:rsidR="00D752D7" w:rsidRPr="00F90C03" w:rsidRDefault="00F90C03" w:rsidP="00F90C03">
            <w:pPr>
              <w:jc w:val="center"/>
              <w:rPr>
                <w:sz w:val="24"/>
                <w:szCs w:val="24"/>
              </w:rPr>
            </w:pPr>
            <w:r w:rsidRPr="00F90C03">
              <w:rPr>
                <w:rFonts w:hint="cs"/>
                <w:sz w:val="24"/>
                <w:szCs w:val="24"/>
                <w:rtl/>
              </w:rPr>
              <w:t>محايد</w:t>
            </w:r>
          </w:p>
        </w:tc>
        <w:tc>
          <w:tcPr>
            <w:tcW w:w="3117" w:type="dxa"/>
          </w:tcPr>
          <w:p w14:paraId="2AAB0A96" w14:textId="6ACF48F0" w:rsidR="00D752D7" w:rsidRPr="00F90C03" w:rsidRDefault="00F90C03" w:rsidP="00F90C03">
            <w:pPr>
              <w:jc w:val="center"/>
              <w:rPr>
                <w:sz w:val="24"/>
                <w:szCs w:val="24"/>
              </w:rPr>
            </w:pPr>
            <w:r>
              <w:rPr>
                <w:rFonts w:hint="cs"/>
                <w:sz w:val="24"/>
                <w:szCs w:val="24"/>
                <w:rtl/>
              </w:rPr>
              <w:t>أوافق</w:t>
            </w:r>
          </w:p>
        </w:tc>
      </w:tr>
      <w:tr w:rsidR="00D752D7" w14:paraId="7F832DC9" w14:textId="77777777" w:rsidTr="00F86489">
        <w:trPr>
          <w:trHeight w:val="403"/>
        </w:trPr>
        <w:tc>
          <w:tcPr>
            <w:tcW w:w="3116" w:type="dxa"/>
          </w:tcPr>
          <w:p w14:paraId="462CCDBB" w14:textId="48785B69" w:rsidR="00D752D7" w:rsidRDefault="00177C1D" w:rsidP="00177C1D">
            <w:pPr>
              <w:jc w:val="center"/>
              <w:rPr>
                <w:sz w:val="28"/>
                <w:szCs w:val="28"/>
              </w:rPr>
            </w:pPr>
            <w:r w:rsidRPr="00177C1D">
              <w:rPr>
                <w:sz w:val="24"/>
                <w:szCs w:val="24"/>
              </w:rPr>
              <w:t>3</w:t>
            </w:r>
          </w:p>
        </w:tc>
        <w:tc>
          <w:tcPr>
            <w:tcW w:w="3117" w:type="dxa"/>
          </w:tcPr>
          <w:p w14:paraId="3FDD53E7" w14:textId="5BFB0840" w:rsidR="00D752D7" w:rsidRPr="00177C1D" w:rsidRDefault="00177C1D" w:rsidP="00177C1D">
            <w:pPr>
              <w:jc w:val="center"/>
              <w:rPr>
                <w:sz w:val="24"/>
                <w:szCs w:val="24"/>
              </w:rPr>
            </w:pPr>
            <w:r>
              <w:rPr>
                <w:sz w:val="24"/>
                <w:szCs w:val="24"/>
              </w:rPr>
              <w:t>2</w:t>
            </w:r>
          </w:p>
        </w:tc>
        <w:tc>
          <w:tcPr>
            <w:tcW w:w="3117" w:type="dxa"/>
          </w:tcPr>
          <w:p w14:paraId="739D95A7" w14:textId="1C9EE820" w:rsidR="00D752D7" w:rsidRPr="00177C1D" w:rsidRDefault="00177C1D" w:rsidP="00177C1D">
            <w:pPr>
              <w:jc w:val="center"/>
              <w:rPr>
                <w:sz w:val="24"/>
                <w:szCs w:val="24"/>
              </w:rPr>
            </w:pPr>
            <w:r w:rsidRPr="00177C1D">
              <w:rPr>
                <w:sz w:val="24"/>
                <w:szCs w:val="24"/>
              </w:rPr>
              <w:t>1</w:t>
            </w:r>
          </w:p>
        </w:tc>
      </w:tr>
    </w:tbl>
    <w:p w14:paraId="50E614E8" w14:textId="77777777" w:rsidR="00F86489" w:rsidRDefault="00F86489" w:rsidP="00F86489">
      <w:pPr>
        <w:bidi/>
        <w:rPr>
          <w:rFonts w:ascii="Calibri" w:eastAsia="Calibri" w:hAnsi="Calibri" w:cs="Arial"/>
          <w:b/>
          <w:bCs/>
          <w:sz w:val="24"/>
          <w:szCs w:val="24"/>
          <w:rtl/>
          <w:lang w:bidi="ar"/>
        </w:rPr>
      </w:pPr>
    </w:p>
    <w:p w14:paraId="019A532D" w14:textId="1993A9CE" w:rsidR="00F86489" w:rsidRPr="00F86489" w:rsidRDefault="00F86489" w:rsidP="00F86489">
      <w:pPr>
        <w:bidi/>
        <w:rPr>
          <w:rFonts w:ascii="Calibri" w:eastAsia="Calibri" w:hAnsi="Calibri" w:cs="Arial"/>
          <w:b/>
          <w:bCs/>
          <w:sz w:val="24"/>
          <w:szCs w:val="24"/>
          <w:lang w:bidi="ar"/>
        </w:rPr>
      </w:pPr>
      <w:r w:rsidRPr="00F86489">
        <w:rPr>
          <w:rFonts w:ascii="Calibri" w:eastAsia="Calibri" w:hAnsi="Calibri" w:cs="Arial" w:hint="cs"/>
          <w:b/>
          <w:bCs/>
          <w:sz w:val="24"/>
          <w:szCs w:val="24"/>
          <w:rtl/>
          <w:lang w:bidi="ar"/>
        </w:rPr>
        <w:t>وقد تم حساب مستوى الأهمية وفقا للمعادلة التالية:</w:t>
      </w:r>
    </w:p>
    <w:p w14:paraId="701EC339" w14:textId="016E2BD2" w:rsidR="00F86489" w:rsidRPr="00F86489" w:rsidRDefault="00F86489" w:rsidP="00F86489">
      <w:pPr>
        <w:bidi/>
        <w:rPr>
          <w:rFonts w:ascii="Calibri" w:eastAsia="Calibri" w:hAnsi="Calibri" w:cs="Arial"/>
          <w:sz w:val="24"/>
          <w:szCs w:val="24"/>
          <w:lang w:bidi="ar"/>
        </w:rPr>
      </w:pPr>
      <w:r w:rsidRPr="00F86489">
        <w:rPr>
          <w:rFonts w:ascii="Calibri" w:eastAsia="Calibri" w:hAnsi="Calibri" w:cs="Arial" w:hint="cs"/>
          <w:sz w:val="24"/>
          <w:szCs w:val="24"/>
          <w:rtl/>
          <w:lang w:bidi="ar"/>
        </w:rPr>
        <w:t>تم حساب الوزن النسبي المقابل لكل فئة عن طريق ضرب المتوسط الحسابي (100+3) =33%</w:t>
      </w:r>
    </w:p>
    <w:p w14:paraId="673453C9" w14:textId="77777777" w:rsidR="00F86489" w:rsidRPr="00F86489" w:rsidRDefault="00F86489" w:rsidP="00F86489">
      <w:pPr>
        <w:bidi/>
        <w:rPr>
          <w:rFonts w:ascii="Calibri" w:eastAsia="Calibri" w:hAnsi="Calibri" w:cs="Arial"/>
          <w:sz w:val="26"/>
          <w:szCs w:val="26"/>
          <w:lang w:bidi="ar"/>
        </w:rPr>
      </w:pPr>
      <w:r w:rsidRPr="00F86489">
        <w:rPr>
          <w:rFonts w:ascii="Calibri" w:eastAsia="Calibri" w:hAnsi="Calibri" w:cs="Arial" w:hint="cs"/>
          <w:sz w:val="26"/>
          <w:szCs w:val="26"/>
          <w:rtl/>
          <w:lang w:bidi="ar"/>
        </w:rPr>
        <w:t xml:space="preserve">يوضح الجدول التالي دلالة المتوسطات الحسابية, كما يلي: </w:t>
      </w:r>
    </w:p>
    <w:p w14:paraId="5D7F21CE" w14:textId="77777777" w:rsidR="00F86489" w:rsidRPr="00F86489" w:rsidRDefault="00F86489" w:rsidP="00F86489">
      <w:pPr>
        <w:bidi/>
        <w:jc w:val="center"/>
        <w:rPr>
          <w:rFonts w:ascii="Calibri" w:eastAsia="Calibri" w:hAnsi="Calibri" w:cs="Arial"/>
          <w:b/>
          <w:bCs/>
          <w:sz w:val="18"/>
          <w:szCs w:val="18"/>
          <w:lang w:bidi="ar"/>
        </w:rPr>
      </w:pPr>
    </w:p>
    <w:p w14:paraId="7140C93B" w14:textId="77777777" w:rsidR="00F86489" w:rsidRPr="00F86489" w:rsidRDefault="00F86489" w:rsidP="00F86489">
      <w:pPr>
        <w:bidi/>
        <w:jc w:val="center"/>
        <w:rPr>
          <w:rFonts w:ascii="Calibri" w:eastAsia="Calibri" w:hAnsi="Calibri" w:cs="Arial"/>
          <w:sz w:val="26"/>
          <w:szCs w:val="26"/>
          <w:lang w:bidi="ar"/>
        </w:rPr>
      </w:pPr>
      <w:r w:rsidRPr="00F86489">
        <w:rPr>
          <w:rFonts w:ascii="Calibri" w:eastAsia="Calibri" w:hAnsi="Calibri" w:cs="Arial" w:hint="cs"/>
          <w:sz w:val="26"/>
          <w:szCs w:val="26"/>
          <w:rtl/>
          <w:lang w:bidi="ar"/>
        </w:rPr>
        <w:t>دلالة المتوسطات الحسابية</w:t>
      </w:r>
    </w:p>
    <w:tbl>
      <w:tblPr>
        <w:tblStyle w:val="a4"/>
        <w:tblW w:w="0" w:type="auto"/>
        <w:tblInd w:w="137" w:type="dxa"/>
        <w:tblLook w:val="04A0" w:firstRow="1" w:lastRow="0" w:firstColumn="1" w:lastColumn="0" w:noHBand="0" w:noVBand="1"/>
      </w:tblPr>
      <w:tblGrid>
        <w:gridCol w:w="2200"/>
        <w:gridCol w:w="2337"/>
        <w:gridCol w:w="2338"/>
        <w:gridCol w:w="2055"/>
      </w:tblGrid>
      <w:tr w:rsidR="00F86489" w14:paraId="2125FC37" w14:textId="77777777" w:rsidTr="00816437">
        <w:trPr>
          <w:trHeight w:val="930"/>
        </w:trPr>
        <w:tc>
          <w:tcPr>
            <w:tcW w:w="2200" w:type="dxa"/>
            <w:shd w:val="clear" w:color="auto" w:fill="F7CAAC" w:themeFill="accent2" w:themeFillTint="66"/>
          </w:tcPr>
          <w:p w14:paraId="6E37EF70" w14:textId="77777777" w:rsidR="00141DD8" w:rsidRPr="00141DD8" w:rsidRDefault="00141DD8" w:rsidP="00177C1D">
            <w:pPr>
              <w:jc w:val="center"/>
              <w:rPr>
                <w:sz w:val="24"/>
                <w:szCs w:val="24"/>
              </w:rPr>
            </w:pPr>
          </w:p>
          <w:p w14:paraId="72E99824" w14:textId="77777777" w:rsidR="00141DD8" w:rsidRPr="00141DD8" w:rsidRDefault="00141DD8" w:rsidP="00177C1D">
            <w:pPr>
              <w:jc w:val="center"/>
              <w:rPr>
                <w:sz w:val="24"/>
                <w:szCs w:val="24"/>
              </w:rPr>
            </w:pPr>
            <w:r w:rsidRPr="00141DD8">
              <w:rPr>
                <w:rFonts w:cs="Arial"/>
                <w:sz w:val="24"/>
                <w:szCs w:val="24"/>
                <w:rtl/>
              </w:rPr>
              <w:t>مستوى (درجة)</w:t>
            </w:r>
          </w:p>
          <w:p w14:paraId="0679E494" w14:textId="25BA1411" w:rsidR="00141DD8" w:rsidRPr="00141DD8" w:rsidRDefault="00141DD8" w:rsidP="00177C1D">
            <w:pPr>
              <w:jc w:val="center"/>
              <w:rPr>
                <w:rFonts w:cs="Arial"/>
                <w:sz w:val="24"/>
                <w:szCs w:val="24"/>
              </w:rPr>
            </w:pPr>
            <w:r w:rsidRPr="00141DD8">
              <w:rPr>
                <w:rFonts w:cs="Arial"/>
                <w:sz w:val="24"/>
                <w:szCs w:val="24"/>
                <w:rtl/>
              </w:rPr>
              <w:t>الممارسة/الأهمية</w:t>
            </w:r>
          </w:p>
        </w:tc>
        <w:tc>
          <w:tcPr>
            <w:tcW w:w="2337" w:type="dxa"/>
            <w:shd w:val="clear" w:color="auto" w:fill="F7CAAC" w:themeFill="accent2" w:themeFillTint="66"/>
          </w:tcPr>
          <w:p w14:paraId="644C1207" w14:textId="77777777" w:rsidR="00177C1D" w:rsidRDefault="00177C1D" w:rsidP="00177C1D">
            <w:pPr>
              <w:rPr>
                <w:sz w:val="24"/>
                <w:szCs w:val="24"/>
                <w:rtl/>
              </w:rPr>
            </w:pPr>
          </w:p>
          <w:p w14:paraId="40FF48F6" w14:textId="77777777" w:rsidR="00177C1D" w:rsidRPr="00177C1D" w:rsidRDefault="00177C1D" w:rsidP="00177C1D">
            <w:pPr>
              <w:rPr>
                <w:sz w:val="24"/>
                <w:szCs w:val="24"/>
                <w:rtl/>
              </w:rPr>
            </w:pPr>
          </w:p>
          <w:p w14:paraId="0D42AFA0" w14:textId="28B720F2" w:rsidR="00AB59E3" w:rsidRPr="00177C1D" w:rsidRDefault="00AB59E3" w:rsidP="00177C1D">
            <w:pPr>
              <w:jc w:val="center"/>
              <w:rPr>
                <w:rFonts w:cs="Arial"/>
                <w:sz w:val="24"/>
                <w:szCs w:val="24"/>
              </w:rPr>
            </w:pPr>
            <w:r w:rsidRPr="00177C1D">
              <w:rPr>
                <w:sz w:val="24"/>
                <w:szCs w:val="24"/>
              </w:rPr>
              <w:t>%</w:t>
            </w:r>
            <w:r w:rsidRPr="00177C1D">
              <w:rPr>
                <w:rFonts w:cs="Arial"/>
                <w:sz w:val="24"/>
                <w:szCs w:val="24"/>
                <w:rtl/>
              </w:rPr>
              <w:t>الوزن النسب</w:t>
            </w:r>
            <w:r w:rsidRPr="00177C1D">
              <w:rPr>
                <w:rFonts w:cs="Arial" w:hint="cs"/>
                <w:sz w:val="24"/>
                <w:szCs w:val="24"/>
                <w:rtl/>
              </w:rPr>
              <w:t>ي</w:t>
            </w:r>
          </w:p>
        </w:tc>
        <w:tc>
          <w:tcPr>
            <w:tcW w:w="2338" w:type="dxa"/>
            <w:shd w:val="clear" w:color="auto" w:fill="F7CAAC" w:themeFill="accent2" w:themeFillTint="66"/>
          </w:tcPr>
          <w:p w14:paraId="44678181" w14:textId="77777777" w:rsidR="00177C1D" w:rsidRDefault="00177C1D" w:rsidP="00177C1D">
            <w:pPr>
              <w:rPr>
                <w:rFonts w:ascii="Calibri" w:eastAsia="Calibri" w:hAnsi="Calibri" w:cs="Arial"/>
                <w:sz w:val="24"/>
                <w:szCs w:val="24"/>
                <w:rtl/>
                <w:lang w:bidi="ar"/>
              </w:rPr>
            </w:pPr>
          </w:p>
          <w:p w14:paraId="1AFA0C65" w14:textId="77777777" w:rsidR="00177C1D" w:rsidRDefault="00177C1D" w:rsidP="00177C1D">
            <w:pPr>
              <w:rPr>
                <w:rFonts w:ascii="Calibri" w:eastAsia="Calibri" w:hAnsi="Calibri" w:cs="Arial"/>
                <w:sz w:val="24"/>
                <w:szCs w:val="24"/>
                <w:rtl/>
                <w:lang w:bidi="ar"/>
              </w:rPr>
            </w:pPr>
          </w:p>
          <w:p w14:paraId="6032BF9B" w14:textId="77777777" w:rsidR="00177C1D" w:rsidRDefault="00177C1D" w:rsidP="00177C1D">
            <w:pPr>
              <w:jc w:val="center"/>
              <w:rPr>
                <w:rFonts w:ascii="Calibri" w:eastAsia="Calibri" w:hAnsi="Calibri" w:cs="Arial"/>
                <w:sz w:val="24"/>
                <w:szCs w:val="24"/>
                <w:lang w:bidi="ar"/>
              </w:rPr>
            </w:pPr>
            <w:r w:rsidRPr="00AB59E3">
              <w:rPr>
                <w:rFonts w:ascii="Calibri" w:eastAsia="Calibri" w:hAnsi="Calibri" w:cs="Arial" w:hint="cs"/>
                <w:sz w:val="24"/>
                <w:szCs w:val="24"/>
                <w:rtl/>
                <w:lang w:bidi="ar"/>
              </w:rPr>
              <w:t>النتيجة (الاتجاه العام)</w:t>
            </w:r>
          </w:p>
          <w:p w14:paraId="52585264" w14:textId="3B8CA056" w:rsidR="00AB59E3" w:rsidRPr="00AB59E3" w:rsidRDefault="00AB59E3" w:rsidP="00177C1D">
            <w:pPr>
              <w:jc w:val="center"/>
              <w:rPr>
                <w:rFonts w:ascii="Calibri" w:eastAsia="Calibri" w:hAnsi="Calibri" w:cs="Arial"/>
                <w:sz w:val="24"/>
                <w:szCs w:val="24"/>
                <w:lang w:bidi="ar"/>
              </w:rPr>
            </w:pPr>
          </w:p>
        </w:tc>
        <w:tc>
          <w:tcPr>
            <w:tcW w:w="2055" w:type="dxa"/>
            <w:shd w:val="clear" w:color="auto" w:fill="F7CAAC" w:themeFill="accent2" w:themeFillTint="66"/>
          </w:tcPr>
          <w:p w14:paraId="5B6096F2" w14:textId="77777777" w:rsidR="00177C1D" w:rsidRDefault="00177C1D" w:rsidP="00177C1D">
            <w:pPr>
              <w:bidi/>
              <w:spacing w:after="160" w:line="259" w:lineRule="auto"/>
              <w:rPr>
                <w:rFonts w:ascii="Calibri" w:eastAsia="Calibri" w:hAnsi="Calibri" w:cs="Arial"/>
                <w:sz w:val="24"/>
                <w:szCs w:val="24"/>
                <w:rtl/>
                <w:lang w:bidi="ar"/>
              </w:rPr>
            </w:pPr>
          </w:p>
          <w:p w14:paraId="74FAABAA" w14:textId="4F98A16D" w:rsidR="00177C1D" w:rsidRDefault="00177C1D" w:rsidP="00177C1D">
            <w:pPr>
              <w:bidi/>
              <w:spacing w:after="160" w:line="259" w:lineRule="auto"/>
              <w:jc w:val="center"/>
              <w:rPr>
                <w:rFonts w:ascii="Calibri" w:eastAsia="Calibri" w:hAnsi="Calibri" w:cs="Arial"/>
                <w:sz w:val="24"/>
                <w:szCs w:val="24"/>
                <w:rtl/>
                <w:lang w:bidi="ar"/>
              </w:rPr>
            </w:pPr>
            <w:r w:rsidRPr="00F86489">
              <w:rPr>
                <w:rFonts w:ascii="Calibri" w:eastAsia="Calibri" w:hAnsi="Calibri" w:cs="Arial" w:hint="cs"/>
                <w:sz w:val="24"/>
                <w:szCs w:val="24"/>
                <w:rtl/>
                <w:lang w:bidi="ar"/>
              </w:rPr>
              <w:t>قيمة المتوسط الحسابي</w:t>
            </w:r>
          </w:p>
          <w:p w14:paraId="215DA8EB" w14:textId="4D86E92C" w:rsidR="00177C1D" w:rsidRPr="00AB59E3" w:rsidRDefault="00177C1D" w:rsidP="00177C1D">
            <w:pPr>
              <w:bidi/>
              <w:spacing w:after="160" w:line="259" w:lineRule="auto"/>
              <w:jc w:val="center"/>
              <w:rPr>
                <w:rFonts w:ascii="Calibri" w:eastAsia="Calibri" w:hAnsi="Calibri" w:cs="Arial"/>
                <w:sz w:val="24"/>
                <w:szCs w:val="24"/>
                <w:lang w:bidi="ar"/>
              </w:rPr>
            </w:pPr>
          </w:p>
        </w:tc>
      </w:tr>
      <w:tr w:rsidR="00F86489" w14:paraId="6E41CF34" w14:textId="77777777" w:rsidTr="00F86489">
        <w:trPr>
          <w:trHeight w:val="685"/>
        </w:trPr>
        <w:tc>
          <w:tcPr>
            <w:tcW w:w="2200" w:type="dxa"/>
          </w:tcPr>
          <w:p w14:paraId="6C5B0C9C" w14:textId="77777777" w:rsidR="00816437" w:rsidRDefault="00816437" w:rsidP="00816437">
            <w:pPr>
              <w:jc w:val="right"/>
              <w:rPr>
                <w:sz w:val="24"/>
                <w:szCs w:val="24"/>
                <w:rtl/>
              </w:rPr>
            </w:pPr>
          </w:p>
          <w:p w14:paraId="22661582" w14:textId="77777777" w:rsidR="00816437" w:rsidRPr="00816437" w:rsidRDefault="00816437" w:rsidP="00816437">
            <w:pPr>
              <w:jc w:val="right"/>
              <w:rPr>
                <w:sz w:val="24"/>
                <w:szCs w:val="24"/>
              </w:rPr>
            </w:pPr>
          </w:p>
          <w:p w14:paraId="49499057" w14:textId="7BFFBF91" w:rsidR="00F86489" w:rsidRPr="00816437" w:rsidRDefault="00816437" w:rsidP="00816437">
            <w:pPr>
              <w:jc w:val="center"/>
              <w:rPr>
                <w:sz w:val="24"/>
                <w:szCs w:val="24"/>
              </w:rPr>
            </w:pPr>
            <w:r w:rsidRPr="00816437">
              <w:rPr>
                <w:rFonts w:cs="Arial"/>
                <w:sz w:val="24"/>
                <w:szCs w:val="24"/>
                <w:rtl/>
              </w:rPr>
              <w:t>موافقة منخفضة</w:t>
            </w:r>
          </w:p>
        </w:tc>
        <w:tc>
          <w:tcPr>
            <w:tcW w:w="2337" w:type="dxa"/>
          </w:tcPr>
          <w:p w14:paraId="741BFC8B" w14:textId="77777777" w:rsidR="00816437" w:rsidRDefault="00816437" w:rsidP="00816437">
            <w:pPr>
              <w:jc w:val="right"/>
              <w:rPr>
                <w:sz w:val="24"/>
                <w:szCs w:val="24"/>
                <w:rtl/>
              </w:rPr>
            </w:pPr>
          </w:p>
          <w:p w14:paraId="61AF19B6" w14:textId="77777777" w:rsidR="00816437" w:rsidRPr="00816437" w:rsidRDefault="00816437" w:rsidP="00816437">
            <w:pPr>
              <w:jc w:val="right"/>
              <w:rPr>
                <w:sz w:val="24"/>
                <w:szCs w:val="24"/>
              </w:rPr>
            </w:pPr>
          </w:p>
          <w:p w14:paraId="26332296" w14:textId="70B46843" w:rsidR="00F86489" w:rsidRPr="00816437" w:rsidRDefault="00816437" w:rsidP="00816437">
            <w:pPr>
              <w:jc w:val="right"/>
              <w:rPr>
                <w:sz w:val="24"/>
                <w:szCs w:val="24"/>
              </w:rPr>
            </w:pPr>
            <w:r w:rsidRPr="00816437">
              <w:rPr>
                <w:rFonts w:cs="Arial"/>
                <w:sz w:val="24"/>
                <w:szCs w:val="24"/>
                <w:rtl/>
              </w:rPr>
              <w:t>من 0% إلى 33.33</w:t>
            </w:r>
            <w:r w:rsidRPr="00816437">
              <w:rPr>
                <w:sz w:val="24"/>
                <w:szCs w:val="24"/>
              </w:rPr>
              <w:t>%</w:t>
            </w:r>
          </w:p>
        </w:tc>
        <w:tc>
          <w:tcPr>
            <w:tcW w:w="2338" w:type="dxa"/>
          </w:tcPr>
          <w:p w14:paraId="75DAF0F4" w14:textId="77777777" w:rsidR="00816437" w:rsidRDefault="00816437" w:rsidP="00816437">
            <w:pPr>
              <w:jc w:val="right"/>
              <w:rPr>
                <w:sz w:val="24"/>
                <w:szCs w:val="24"/>
                <w:rtl/>
              </w:rPr>
            </w:pPr>
          </w:p>
          <w:p w14:paraId="3474901C" w14:textId="77777777" w:rsidR="00816437" w:rsidRPr="00816437" w:rsidRDefault="00816437" w:rsidP="00816437">
            <w:pPr>
              <w:jc w:val="right"/>
              <w:rPr>
                <w:sz w:val="24"/>
                <w:szCs w:val="24"/>
              </w:rPr>
            </w:pPr>
          </w:p>
          <w:p w14:paraId="12C2AB30" w14:textId="71D9B6D0" w:rsidR="00F86489" w:rsidRPr="00816437" w:rsidRDefault="00816437" w:rsidP="00816437">
            <w:pPr>
              <w:jc w:val="right"/>
              <w:rPr>
                <w:sz w:val="24"/>
                <w:szCs w:val="24"/>
              </w:rPr>
            </w:pPr>
            <w:r w:rsidRPr="00816437">
              <w:rPr>
                <w:rFonts w:cs="Arial"/>
                <w:sz w:val="24"/>
                <w:szCs w:val="24"/>
                <w:rtl/>
              </w:rPr>
              <w:t>مستوى الاستفادة غير</w:t>
            </w:r>
            <w:r>
              <w:rPr>
                <w:rFonts w:cs="Arial" w:hint="cs"/>
                <w:sz w:val="24"/>
                <w:szCs w:val="24"/>
                <w:rtl/>
              </w:rPr>
              <w:t>موافق</w:t>
            </w:r>
          </w:p>
        </w:tc>
        <w:tc>
          <w:tcPr>
            <w:tcW w:w="2055" w:type="dxa"/>
          </w:tcPr>
          <w:p w14:paraId="55D869A6" w14:textId="77777777" w:rsidR="00816437" w:rsidRDefault="00816437" w:rsidP="00816437">
            <w:pPr>
              <w:bidi/>
              <w:spacing w:after="160" w:line="259" w:lineRule="auto"/>
              <w:jc w:val="center"/>
              <w:rPr>
                <w:rFonts w:ascii="Calibri" w:eastAsia="Calibri" w:hAnsi="Calibri" w:cs="Arial"/>
                <w:sz w:val="24"/>
                <w:szCs w:val="24"/>
                <w:rtl/>
                <w:lang w:bidi="ar"/>
              </w:rPr>
            </w:pPr>
          </w:p>
          <w:p w14:paraId="055B5EC3" w14:textId="6F2E1494" w:rsidR="00177C1D" w:rsidRPr="00177C1D" w:rsidRDefault="00177C1D" w:rsidP="00816437">
            <w:pPr>
              <w:bidi/>
              <w:spacing w:after="160" w:line="259" w:lineRule="auto"/>
              <w:jc w:val="center"/>
              <w:rPr>
                <w:rFonts w:ascii="Calibri" w:eastAsia="Calibri" w:hAnsi="Calibri" w:cs="Arial"/>
                <w:sz w:val="24"/>
                <w:szCs w:val="24"/>
                <w:rtl/>
              </w:rPr>
            </w:pPr>
            <w:r w:rsidRPr="00177C1D">
              <w:rPr>
                <w:rFonts w:ascii="Calibri" w:eastAsia="Calibri" w:hAnsi="Calibri" w:cs="Arial" w:hint="cs"/>
                <w:sz w:val="24"/>
                <w:szCs w:val="24"/>
                <w:rtl/>
                <w:lang w:bidi="ar"/>
              </w:rPr>
              <w:t>من</w:t>
            </w:r>
            <w:r w:rsidRPr="00177C1D">
              <w:rPr>
                <w:rFonts w:ascii="Calibri" w:eastAsia="Calibri" w:hAnsi="Calibri" w:cs="Arial" w:hint="cs"/>
                <w:sz w:val="24"/>
                <w:szCs w:val="24"/>
                <w:rtl/>
              </w:rPr>
              <w:t xml:space="preserve"> 1 إلى اقل من 2</w:t>
            </w:r>
          </w:p>
          <w:p w14:paraId="512E09FB" w14:textId="77777777" w:rsidR="00F86489" w:rsidRDefault="00F86489" w:rsidP="00F86489">
            <w:pPr>
              <w:jc w:val="right"/>
              <w:rPr>
                <w:sz w:val="28"/>
                <w:szCs w:val="28"/>
              </w:rPr>
            </w:pPr>
          </w:p>
        </w:tc>
      </w:tr>
      <w:tr w:rsidR="00F86489" w14:paraId="638160E7" w14:textId="77777777" w:rsidTr="00F86489">
        <w:trPr>
          <w:trHeight w:val="850"/>
        </w:trPr>
        <w:tc>
          <w:tcPr>
            <w:tcW w:w="2200" w:type="dxa"/>
          </w:tcPr>
          <w:p w14:paraId="5EB403C4" w14:textId="77777777" w:rsidR="00816437" w:rsidRDefault="00816437" w:rsidP="00816437">
            <w:pPr>
              <w:jc w:val="center"/>
              <w:rPr>
                <w:sz w:val="24"/>
                <w:szCs w:val="24"/>
                <w:rtl/>
              </w:rPr>
            </w:pPr>
          </w:p>
          <w:p w14:paraId="4C6463BC" w14:textId="77777777" w:rsidR="00816437" w:rsidRPr="00816437" w:rsidRDefault="00816437" w:rsidP="00816437">
            <w:pPr>
              <w:jc w:val="center"/>
              <w:rPr>
                <w:sz w:val="24"/>
                <w:szCs w:val="24"/>
              </w:rPr>
            </w:pPr>
          </w:p>
          <w:p w14:paraId="6DB6E2BE" w14:textId="3B01627A" w:rsidR="00F86489" w:rsidRPr="00816437" w:rsidRDefault="00816437" w:rsidP="00816437">
            <w:pPr>
              <w:jc w:val="center"/>
              <w:rPr>
                <w:sz w:val="24"/>
                <w:szCs w:val="24"/>
              </w:rPr>
            </w:pPr>
            <w:r w:rsidRPr="00816437">
              <w:rPr>
                <w:rFonts w:cs="Arial"/>
                <w:sz w:val="24"/>
                <w:szCs w:val="24"/>
                <w:rtl/>
              </w:rPr>
              <w:t>موافقة متوسطة</w:t>
            </w:r>
          </w:p>
        </w:tc>
        <w:tc>
          <w:tcPr>
            <w:tcW w:w="2337" w:type="dxa"/>
          </w:tcPr>
          <w:p w14:paraId="473B97EE" w14:textId="77777777" w:rsidR="00816437" w:rsidRDefault="00816437" w:rsidP="00816437">
            <w:pPr>
              <w:jc w:val="right"/>
              <w:rPr>
                <w:sz w:val="24"/>
                <w:szCs w:val="24"/>
                <w:rtl/>
              </w:rPr>
            </w:pPr>
          </w:p>
          <w:p w14:paraId="0ECC8FF8" w14:textId="77777777" w:rsidR="00816437" w:rsidRPr="00816437" w:rsidRDefault="00816437" w:rsidP="00816437">
            <w:pPr>
              <w:jc w:val="right"/>
              <w:rPr>
                <w:sz w:val="24"/>
                <w:szCs w:val="24"/>
              </w:rPr>
            </w:pPr>
          </w:p>
          <w:p w14:paraId="1C257FBF" w14:textId="43950A28" w:rsidR="00F86489" w:rsidRPr="00816437" w:rsidRDefault="00816437" w:rsidP="00816437">
            <w:pPr>
              <w:jc w:val="right"/>
              <w:rPr>
                <w:sz w:val="24"/>
                <w:szCs w:val="24"/>
              </w:rPr>
            </w:pPr>
            <w:r w:rsidRPr="00816437">
              <w:rPr>
                <w:rFonts w:cs="Arial"/>
                <w:sz w:val="24"/>
                <w:szCs w:val="24"/>
                <w:rtl/>
              </w:rPr>
              <w:t>من 33.33% إلى66.67</w:t>
            </w:r>
            <w:r w:rsidRPr="00816437">
              <w:rPr>
                <w:sz w:val="24"/>
                <w:szCs w:val="24"/>
              </w:rPr>
              <w:t>%</w:t>
            </w:r>
          </w:p>
        </w:tc>
        <w:tc>
          <w:tcPr>
            <w:tcW w:w="2338" w:type="dxa"/>
          </w:tcPr>
          <w:p w14:paraId="3C46DEE5" w14:textId="77777777" w:rsidR="00816437" w:rsidRDefault="00816437" w:rsidP="00816437">
            <w:pPr>
              <w:jc w:val="right"/>
              <w:rPr>
                <w:sz w:val="24"/>
                <w:szCs w:val="24"/>
                <w:rtl/>
              </w:rPr>
            </w:pPr>
          </w:p>
          <w:p w14:paraId="7A96ED0C" w14:textId="77777777" w:rsidR="00816437" w:rsidRPr="00816437" w:rsidRDefault="00816437" w:rsidP="00816437">
            <w:pPr>
              <w:jc w:val="right"/>
              <w:rPr>
                <w:sz w:val="24"/>
                <w:szCs w:val="24"/>
              </w:rPr>
            </w:pPr>
          </w:p>
          <w:p w14:paraId="390C3966" w14:textId="77777777" w:rsidR="00F86489" w:rsidRDefault="00816437" w:rsidP="00816437">
            <w:pPr>
              <w:jc w:val="center"/>
              <w:rPr>
                <w:rFonts w:cs="Arial"/>
                <w:sz w:val="24"/>
                <w:szCs w:val="24"/>
                <w:rtl/>
              </w:rPr>
            </w:pPr>
            <w:r w:rsidRPr="00816437">
              <w:rPr>
                <w:rFonts w:cs="Arial"/>
                <w:sz w:val="24"/>
                <w:szCs w:val="24"/>
                <w:rtl/>
              </w:rPr>
              <w:t>مستوى الاستفادة محايد</w:t>
            </w:r>
          </w:p>
          <w:p w14:paraId="65A28B71" w14:textId="05E1CF16" w:rsidR="00816437" w:rsidRPr="00816437" w:rsidRDefault="00816437" w:rsidP="00816437">
            <w:pPr>
              <w:jc w:val="center"/>
              <w:rPr>
                <w:sz w:val="24"/>
                <w:szCs w:val="24"/>
              </w:rPr>
            </w:pPr>
          </w:p>
        </w:tc>
        <w:tc>
          <w:tcPr>
            <w:tcW w:w="2055" w:type="dxa"/>
          </w:tcPr>
          <w:p w14:paraId="223E1A68" w14:textId="77777777" w:rsidR="00816437" w:rsidRDefault="00816437" w:rsidP="00816437">
            <w:pPr>
              <w:bidi/>
              <w:spacing w:after="160" w:line="259" w:lineRule="auto"/>
              <w:jc w:val="center"/>
              <w:rPr>
                <w:rFonts w:ascii="Calibri" w:eastAsia="Calibri" w:hAnsi="Calibri" w:cs="Arial"/>
                <w:sz w:val="24"/>
                <w:szCs w:val="24"/>
                <w:rtl/>
                <w:lang w:bidi="ar"/>
              </w:rPr>
            </w:pPr>
          </w:p>
          <w:p w14:paraId="20A38000" w14:textId="76C943E2" w:rsidR="00816437" w:rsidRPr="00816437" w:rsidRDefault="00816437" w:rsidP="00816437">
            <w:pPr>
              <w:bidi/>
              <w:spacing w:after="160" w:line="259" w:lineRule="auto"/>
              <w:jc w:val="center"/>
              <w:rPr>
                <w:rFonts w:ascii="Calibri" w:eastAsia="Calibri" w:hAnsi="Calibri" w:cs="Arial"/>
                <w:sz w:val="24"/>
                <w:szCs w:val="24"/>
                <w:rtl/>
                <w:lang w:bidi="ar"/>
              </w:rPr>
            </w:pPr>
            <w:r w:rsidRPr="00816437">
              <w:rPr>
                <w:rFonts w:ascii="Calibri" w:eastAsia="Calibri" w:hAnsi="Calibri" w:cs="Arial" w:hint="cs"/>
                <w:sz w:val="24"/>
                <w:szCs w:val="24"/>
                <w:rtl/>
                <w:lang w:bidi="ar"/>
              </w:rPr>
              <w:t>من 2 إلى اقل من 3</w:t>
            </w:r>
          </w:p>
          <w:p w14:paraId="27CC4BB7" w14:textId="77777777" w:rsidR="00F86489" w:rsidRDefault="00F86489" w:rsidP="00F86489">
            <w:pPr>
              <w:jc w:val="right"/>
              <w:rPr>
                <w:sz w:val="28"/>
                <w:szCs w:val="28"/>
              </w:rPr>
            </w:pPr>
          </w:p>
        </w:tc>
      </w:tr>
      <w:tr w:rsidR="00F86489" w14:paraId="060BFF6F" w14:textId="77777777" w:rsidTr="00816437">
        <w:trPr>
          <w:trHeight w:val="1220"/>
        </w:trPr>
        <w:tc>
          <w:tcPr>
            <w:tcW w:w="2200" w:type="dxa"/>
          </w:tcPr>
          <w:p w14:paraId="30EA50E0" w14:textId="77777777" w:rsidR="00816437" w:rsidRPr="00816437" w:rsidRDefault="00816437" w:rsidP="00816437">
            <w:pPr>
              <w:jc w:val="center"/>
              <w:rPr>
                <w:sz w:val="24"/>
                <w:szCs w:val="24"/>
              </w:rPr>
            </w:pPr>
          </w:p>
          <w:p w14:paraId="756F6B4F" w14:textId="282D5BF9" w:rsidR="00F86489" w:rsidRPr="00816437" w:rsidRDefault="00816437" w:rsidP="00816437">
            <w:pPr>
              <w:jc w:val="center"/>
              <w:rPr>
                <w:sz w:val="24"/>
                <w:szCs w:val="24"/>
              </w:rPr>
            </w:pPr>
            <w:r w:rsidRPr="00816437">
              <w:rPr>
                <w:rFonts w:cs="Arial"/>
                <w:sz w:val="24"/>
                <w:szCs w:val="24"/>
                <w:rtl/>
              </w:rPr>
              <w:t>موافقة مرتفعة</w:t>
            </w:r>
          </w:p>
        </w:tc>
        <w:tc>
          <w:tcPr>
            <w:tcW w:w="2337" w:type="dxa"/>
          </w:tcPr>
          <w:p w14:paraId="19E5464D" w14:textId="77777777" w:rsidR="00816437" w:rsidRPr="00816437" w:rsidRDefault="00816437" w:rsidP="00816437">
            <w:pPr>
              <w:rPr>
                <w:sz w:val="24"/>
                <w:szCs w:val="24"/>
              </w:rPr>
            </w:pPr>
          </w:p>
          <w:p w14:paraId="4E74BD65" w14:textId="109648C7" w:rsidR="00F86489" w:rsidRPr="00816437" w:rsidRDefault="00816437" w:rsidP="00816437">
            <w:pPr>
              <w:jc w:val="right"/>
              <w:rPr>
                <w:sz w:val="24"/>
                <w:szCs w:val="24"/>
              </w:rPr>
            </w:pPr>
            <w:r w:rsidRPr="00816437">
              <w:rPr>
                <w:rFonts w:cs="Arial"/>
                <w:sz w:val="24"/>
                <w:szCs w:val="24"/>
                <w:rtl/>
              </w:rPr>
              <w:t>من 66.67% إلى 100</w:t>
            </w:r>
            <w:r w:rsidRPr="00816437">
              <w:rPr>
                <w:sz w:val="24"/>
                <w:szCs w:val="24"/>
              </w:rPr>
              <w:t>%</w:t>
            </w:r>
          </w:p>
        </w:tc>
        <w:tc>
          <w:tcPr>
            <w:tcW w:w="2338" w:type="dxa"/>
          </w:tcPr>
          <w:p w14:paraId="275463AE" w14:textId="77777777" w:rsidR="00816437" w:rsidRPr="00816437" w:rsidRDefault="00816437" w:rsidP="00816437">
            <w:pPr>
              <w:jc w:val="right"/>
              <w:rPr>
                <w:sz w:val="24"/>
                <w:szCs w:val="24"/>
              </w:rPr>
            </w:pPr>
          </w:p>
          <w:p w14:paraId="6F92A3BB" w14:textId="6B80D344" w:rsidR="00F86489" w:rsidRPr="00816437" w:rsidRDefault="00816437" w:rsidP="00816437">
            <w:pPr>
              <w:jc w:val="right"/>
              <w:rPr>
                <w:sz w:val="24"/>
                <w:szCs w:val="24"/>
              </w:rPr>
            </w:pPr>
            <w:r w:rsidRPr="00816437">
              <w:rPr>
                <w:rFonts w:cs="Arial"/>
                <w:sz w:val="24"/>
                <w:szCs w:val="24"/>
                <w:rtl/>
              </w:rPr>
              <w:t>مستوى الاستفادة موافق</w:t>
            </w:r>
          </w:p>
        </w:tc>
        <w:tc>
          <w:tcPr>
            <w:tcW w:w="2055" w:type="dxa"/>
          </w:tcPr>
          <w:p w14:paraId="4C7A7E5E" w14:textId="77777777" w:rsidR="00816437" w:rsidRDefault="00816437" w:rsidP="00F86489">
            <w:pPr>
              <w:jc w:val="right"/>
              <w:rPr>
                <w:rFonts w:cs="Arial"/>
                <w:sz w:val="24"/>
                <w:szCs w:val="24"/>
                <w:rtl/>
              </w:rPr>
            </w:pPr>
          </w:p>
          <w:p w14:paraId="67A0272E" w14:textId="4387D170" w:rsidR="00F86489" w:rsidRPr="00816437" w:rsidRDefault="00816437" w:rsidP="00F86489">
            <w:pPr>
              <w:jc w:val="right"/>
              <w:rPr>
                <w:sz w:val="24"/>
                <w:szCs w:val="24"/>
              </w:rPr>
            </w:pPr>
            <w:r w:rsidRPr="00816437">
              <w:rPr>
                <w:rFonts w:cs="Arial"/>
                <w:sz w:val="24"/>
                <w:szCs w:val="24"/>
                <w:rtl/>
              </w:rPr>
              <w:t>من 3 إلى اقل من 5</w:t>
            </w:r>
          </w:p>
        </w:tc>
      </w:tr>
    </w:tbl>
    <w:p w14:paraId="461C47D3" w14:textId="0539F4CD" w:rsidR="00816437" w:rsidRDefault="00816437" w:rsidP="00A4420B">
      <w:pPr>
        <w:bidi/>
        <w:rPr>
          <w:rFonts w:ascii="Calibri" w:eastAsia="Calibri" w:hAnsi="Calibri" w:cs="Arial"/>
          <w:sz w:val="26"/>
          <w:szCs w:val="26"/>
          <w:rtl/>
          <w:lang w:bidi="ar"/>
        </w:rPr>
      </w:pPr>
      <w:r w:rsidRPr="00816437">
        <w:rPr>
          <w:rFonts w:ascii="Calibri" w:eastAsia="Calibri" w:hAnsi="Calibri" w:cs="Arial" w:hint="cs"/>
          <w:sz w:val="26"/>
          <w:szCs w:val="26"/>
          <w:rtl/>
          <w:lang w:bidi="ar"/>
        </w:rPr>
        <w:lastRenderedPageBreak/>
        <w:t xml:space="preserve">يوضح الجدول التالي التحليل الوصفي لمتغيرات الدراسة متمثلة في الأوساط الحسابية بالاعتماد على مقياس ليكرت الثلاثي، والانحرافات المعيارية للمتغيرات طبقا للجدول المتعلق بدلالة للمتوسط الحسابي. حيث يتم النظر إلى دلالة المتوسط الحسابي الموضح في الجدول بالأعلى لمعرفة مستوى مهارات ادارة الموارد البشرية وابعاده، وكذلك مستوى التغيير التنظيمي وابعاده، وذلك وفقا لوجهة نظر عينة الدراسة , وذلك كما يلي: </w:t>
      </w:r>
    </w:p>
    <w:p w14:paraId="62BA1909" w14:textId="77777777" w:rsidR="00716F3C" w:rsidRPr="00816437" w:rsidRDefault="00716F3C" w:rsidP="00716F3C">
      <w:pPr>
        <w:bidi/>
        <w:rPr>
          <w:rFonts w:ascii="Calibri" w:eastAsia="Calibri" w:hAnsi="Calibri" w:cs="Arial"/>
          <w:sz w:val="26"/>
          <w:szCs w:val="26"/>
          <w:lang w:bidi="ar"/>
        </w:rPr>
      </w:pPr>
    </w:p>
    <w:p w14:paraId="45FC5480" w14:textId="77777777" w:rsidR="00816437" w:rsidRDefault="00816437" w:rsidP="00816437">
      <w:pPr>
        <w:bidi/>
        <w:jc w:val="center"/>
        <w:rPr>
          <w:rFonts w:ascii="Calibri" w:eastAsia="Calibri" w:hAnsi="Calibri" w:cs="Arial"/>
          <w:sz w:val="26"/>
          <w:szCs w:val="26"/>
          <w:rtl/>
          <w:lang w:bidi="ar"/>
        </w:rPr>
      </w:pPr>
      <w:r w:rsidRPr="00816437">
        <w:rPr>
          <w:rFonts w:ascii="Calibri" w:eastAsia="Calibri" w:hAnsi="Calibri" w:cs="Arial" w:hint="cs"/>
          <w:sz w:val="26"/>
          <w:szCs w:val="26"/>
          <w:rtl/>
          <w:lang w:bidi="ar"/>
        </w:rPr>
        <w:t>المتوسطات الحسابية والانحرافات المعيارية لمتغيرات الدراسة</w:t>
      </w:r>
    </w:p>
    <w:tbl>
      <w:tblPr>
        <w:tblStyle w:val="a4"/>
        <w:bidiVisual/>
        <w:tblW w:w="10071" w:type="dxa"/>
        <w:tblInd w:w="-287" w:type="dxa"/>
        <w:tblLook w:val="04A0" w:firstRow="1" w:lastRow="0" w:firstColumn="1" w:lastColumn="0" w:noHBand="0" w:noVBand="1"/>
      </w:tblPr>
      <w:tblGrid>
        <w:gridCol w:w="848"/>
        <w:gridCol w:w="1300"/>
        <w:gridCol w:w="1097"/>
        <w:gridCol w:w="766"/>
        <w:gridCol w:w="1072"/>
        <w:gridCol w:w="809"/>
        <w:gridCol w:w="1183"/>
        <w:gridCol w:w="706"/>
        <w:gridCol w:w="1156"/>
        <w:gridCol w:w="1134"/>
      </w:tblGrid>
      <w:tr w:rsidR="002C117F" w14:paraId="12205E49" w14:textId="77777777" w:rsidTr="00716F3C">
        <w:trPr>
          <w:trHeight w:val="470"/>
        </w:trPr>
        <w:tc>
          <w:tcPr>
            <w:tcW w:w="2157" w:type="dxa"/>
            <w:gridSpan w:val="2"/>
            <w:shd w:val="clear" w:color="auto" w:fill="BDD6EE" w:themeFill="accent1" w:themeFillTint="66"/>
          </w:tcPr>
          <w:p w14:paraId="2B7879A6" w14:textId="25D9CC44" w:rsidR="00067A68" w:rsidRPr="00067A68" w:rsidRDefault="00067A68" w:rsidP="00067A68">
            <w:pPr>
              <w:bidi/>
              <w:jc w:val="center"/>
              <w:rPr>
                <w:rFonts w:ascii="Calibri" w:eastAsia="Calibri" w:hAnsi="Calibri" w:cs="Arial"/>
                <w:b/>
                <w:bCs/>
                <w:sz w:val="26"/>
                <w:szCs w:val="26"/>
                <w:rtl/>
                <w:lang w:bidi="ar"/>
              </w:rPr>
            </w:pPr>
            <w:r w:rsidRPr="00067A68">
              <w:rPr>
                <w:rFonts w:ascii="Calibri" w:eastAsia="Calibri" w:hAnsi="Calibri" w:cs="Arial" w:hint="cs"/>
                <w:b/>
                <w:bCs/>
                <w:sz w:val="26"/>
                <w:szCs w:val="26"/>
                <w:rtl/>
                <w:lang w:bidi="ar"/>
              </w:rPr>
              <w:t>المتغير</w:t>
            </w:r>
          </w:p>
        </w:tc>
        <w:tc>
          <w:tcPr>
            <w:tcW w:w="1870" w:type="dxa"/>
            <w:gridSpan w:val="2"/>
            <w:shd w:val="clear" w:color="auto" w:fill="BDD6EE" w:themeFill="accent1" w:themeFillTint="66"/>
          </w:tcPr>
          <w:p w14:paraId="47DF949E" w14:textId="1D8B8704" w:rsidR="00067A68" w:rsidRPr="00067A68" w:rsidRDefault="00067A68" w:rsidP="00067A68">
            <w:pPr>
              <w:bidi/>
              <w:rPr>
                <w:rFonts w:ascii="Calibri" w:eastAsia="Calibri" w:hAnsi="Calibri" w:cs="Arial"/>
                <w:b/>
                <w:bCs/>
                <w:sz w:val="26"/>
                <w:szCs w:val="26"/>
                <w:rtl/>
                <w:lang w:bidi="ar"/>
              </w:rPr>
            </w:pPr>
            <w:r w:rsidRPr="00067A68">
              <w:rPr>
                <w:rFonts w:ascii="Calibri" w:eastAsia="Calibri" w:hAnsi="Calibri" w:cs="Arial" w:hint="cs"/>
                <w:b/>
                <w:bCs/>
                <w:sz w:val="26"/>
                <w:szCs w:val="26"/>
                <w:rtl/>
                <w:lang w:bidi="ar"/>
              </w:rPr>
              <w:t>المتوسط الحسابي</w:t>
            </w:r>
          </w:p>
        </w:tc>
        <w:tc>
          <w:tcPr>
            <w:tcW w:w="1870" w:type="dxa"/>
            <w:gridSpan w:val="2"/>
            <w:shd w:val="clear" w:color="auto" w:fill="BDD6EE" w:themeFill="accent1" w:themeFillTint="66"/>
          </w:tcPr>
          <w:p w14:paraId="67555DE4" w14:textId="6D7BE4F9" w:rsidR="00067A68" w:rsidRPr="00067A68" w:rsidRDefault="00067A68" w:rsidP="00067A68">
            <w:pPr>
              <w:bidi/>
              <w:rPr>
                <w:rFonts w:ascii="Calibri" w:eastAsia="Calibri" w:hAnsi="Calibri" w:cs="Arial"/>
                <w:b/>
                <w:bCs/>
                <w:sz w:val="26"/>
                <w:szCs w:val="26"/>
                <w:rtl/>
                <w:lang w:bidi="ar"/>
              </w:rPr>
            </w:pPr>
            <w:r w:rsidRPr="00067A68">
              <w:rPr>
                <w:rFonts w:ascii="Calibri" w:eastAsia="Calibri" w:hAnsi="Calibri" w:cs="Arial" w:hint="cs"/>
                <w:b/>
                <w:bCs/>
                <w:sz w:val="26"/>
                <w:szCs w:val="26"/>
                <w:rtl/>
                <w:lang w:bidi="ar"/>
              </w:rPr>
              <w:t>الانحراف المعياري</w:t>
            </w:r>
          </w:p>
        </w:tc>
        <w:tc>
          <w:tcPr>
            <w:tcW w:w="1870" w:type="dxa"/>
            <w:gridSpan w:val="2"/>
            <w:shd w:val="clear" w:color="auto" w:fill="BDD6EE" w:themeFill="accent1" w:themeFillTint="66"/>
          </w:tcPr>
          <w:p w14:paraId="50FFF4A1" w14:textId="060D8586" w:rsidR="002C117F" w:rsidRPr="00067A68" w:rsidRDefault="00067A68" w:rsidP="00FF6E9D">
            <w:pPr>
              <w:bidi/>
              <w:jc w:val="center"/>
              <w:rPr>
                <w:rFonts w:ascii="Calibri" w:eastAsia="Calibri" w:hAnsi="Calibri" w:cs="Arial"/>
                <w:b/>
                <w:bCs/>
                <w:sz w:val="26"/>
                <w:szCs w:val="26"/>
                <w:rtl/>
                <w:lang w:bidi="ar"/>
              </w:rPr>
            </w:pPr>
            <w:r w:rsidRPr="00067A68">
              <w:rPr>
                <w:rFonts w:ascii="Calibri" w:eastAsia="Calibri" w:hAnsi="Calibri" w:cs="Arial" w:hint="cs"/>
                <w:b/>
                <w:bCs/>
                <w:sz w:val="26"/>
                <w:szCs w:val="26"/>
                <w:rtl/>
                <w:lang w:bidi="ar"/>
              </w:rPr>
              <w:t>الاتجاه العام</w:t>
            </w:r>
          </w:p>
        </w:tc>
        <w:tc>
          <w:tcPr>
            <w:tcW w:w="2304" w:type="dxa"/>
            <w:gridSpan w:val="2"/>
            <w:shd w:val="clear" w:color="auto" w:fill="BDD6EE" w:themeFill="accent1" w:themeFillTint="66"/>
          </w:tcPr>
          <w:p w14:paraId="0658A78C" w14:textId="7548EF1D" w:rsidR="002C117F" w:rsidRPr="00067A68" w:rsidRDefault="00067A68" w:rsidP="00FF6E9D">
            <w:pPr>
              <w:bidi/>
              <w:jc w:val="center"/>
              <w:rPr>
                <w:rFonts w:ascii="Calibri" w:eastAsia="Calibri" w:hAnsi="Calibri" w:cs="Arial"/>
                <w:b/>
                <w:bCs/>
                <w:sz w:val="26"/>
                <w:szCs w:val="26"/>
                <w:rtl/>
                <w:lang w:bidi="ar"/>
              </w:rPr>
            </w:pPr>
            <w:r w:rsidRPr="00067A68">
              <w:rPr>
                <w:rFonts w:ascii="Calibri" w:eastAsia="Calibri" w:hAnsi="Calibri" w:cs="Arial" w:hint="cs"/>
                <w:b/>
                <w:bCs/>
                <w:sz w:val="26"/>
                <w:szCs w:val="26"/>
                <w:rtl/>
                <w:lang w:bidi="ar"/>
              </w:rPr>
              <w:t>مستوى الأهمية</w:t>
            </w:r>
          </w:p>
        </w:tc>
      </w:tr>
      <w:tr w:rsidR="00067A68" w14:paraId="69EB3BC8" w14:textId="77777777" w:rsidTr="00716F3C">
        <w:trPr>
          <w:trHeight w:val="1188"/>
        </w:trPr>
        <w:tc>
          <w:tcPr>
            <w:tcW w:w="850" w:type="dxa"/>
            <w:vMerge w:val="restart"/>
            <w:shd w:val="clear" w:color="auto" w:fill="BDD6EE" w:themeFill="accent1" w:themeFillTint="66"/>
          </w:tcPr>
          <w:p w14:paraId="4CB1D195" w14:textId="77777777" w:rsidR="00067A68" w:rsidRDefault="00067A68" w:rsidP="00FF6E9D">
            <w:pPr>
              <w:bidi/>
              <w:jc w:val="center"/>
              <w:rPr>
                <w:rFonts w:ascii="Calibri" w:eastAsia="Calibri" w:hAnsi="Calibri" w:cs="Arial"/>
                <w:sz w:val="26"/>
                <w:szCs w:val="26"/>
                <w:rtl/>
                <w:lang w:bidi="ar"/>
              </w:rPr>
            </w:pPr>
          </w:p>
          <w:p w14:paraId="1DCAEB2E" w14:textId="77777777" w:rsidR="00067A68" w:rsidRDefault="00067A68" w:rsidP="00067A68">
            <w:pPr>
              <w:bidi/>
              <w:jc w:val="center"/>
              <w:rPr>
                <w:rFonts w:ascii="Calibri" w:eastAsia="Calibri" w:hAnsi="Calibri" w:cs="Arial"/>
                <w:sz w:val="26"/>
                <w:szCs w:val="26"/>
                <w:rtl/>
                <w:lang w:bidi="ar"/>
              </w:rPr>
            </w:pPr>
          </w:p>
          <w:p w14:paraId="6767C67F" w14:textId="77777777" w:rsidR="00067A68" w:rsidRDefault="00067A68" w:rsidP="00067A68">
            <w:pPr>
              <w:bidi/>
              <w:jc w:val="center"/>
              <w:rPr>
                <w:rFonts w:ascii="Calibri" w:eastAsia="Calibri" w:hAnsi="Calibri" w:cs="Arial"/>
                <w:sz w:val="26"/>
                <w:szCs w:val="26"/>
                <w:rtl/>
                <w:lang w:bidi="ar"/>
              </w:rPr>
            </w:pPr>
          </w:p>
          <w:p w14:paraId="14BB2947" w14:textId="198177E6" w:rsidR="00067A68" w:rsidRDefault="00067A68" w:rsidP="00067A68">
            <w:pPr>
              <w:bidi/>
              <w:jc w:val="center"/>
              <w:rPr>
                <w:rFonts w:ascii="Calibri" w:eastAsia="Calibri" w:hAnsi="Calibri" w:cs="Arial"/>
                <w:sz w:val="26"/>
                <w:szCs w:val="26"/>
                <w:rtl/>
                <w:lang w:bidi="ar"/>
              </w:rPr>
            </w:pPr>
            <w:r>
              <w:rPr>
                <w:rFonts w:ascii="Calibri" w:eastAsia="Calibri" w:hAnsi="Calibri" w:cs="Arial" w:hint="cs"/>
                <w:sz w:val="26"/>
                <w:szCs w:val="26"/>
                <w:rtl/>
                <w:lang w:bidi="ar"/>
              </w:rPr>
              <w:t>مبادئ ادارة الجودة الشاملة</w:t>
            </w:r>
          </w:p>
        </w:tc>
        <w:tc>
          <w:tcPr>
            <w:tcW w:w="1307" w:type="dxa"/>
            <w:shd w:val="clear" w:color="auto" w:fill="DEEAF6" w:themeFill="accent1" w:themeFillTint="33"/>
          </w:tcPr>
          <w:p w14:paraId="0A43AC66" w14:textId="77777777" w:rsidR="00067A68" w:rsidRDefault="00067A68" w:rsidP="00FF6E9D">
            <w:pPr>
              <w:bidi/>
              <w:jc w:val="center"/>
              <w:rPr>
                <w:rFonts w:ascii="Calibri" w:eastAsia="Calibri" w:hAnsi="Calibri" w:cs="Arial"/>
                <w:sz w:val="26"/>
                <w:szCs w:val="26"/>
                <w:rtl/>
                <w:lang w:bidi="ar"/>
              </w:rPr>
            </w:pPr>
          </w:p>
          <w:p w14:paraId="7ECDC160" w14:textId="415F90D2" w:rsidR="00067A68" w:rsidRDefault="00067A68" w:rsidP="00067A68">
            <w:pPr>
              <w:bidi/>
              <w:jc w:val="center"/>
              <w:rPr>
                <w:rFonts w:ascii="Calibri" w:eastAsia="Calibri" w:hAnsi="Calibri" w:cs="Arial"/>
                <w:sz w:val="26"/>
                <w:szCs w:val="26"/>
                <w:rtl/>
                <w:lang w:bidi="ar"/>
              </w:rPr>
            </w:pPr>
            <w:r>
              <w:rPr>
                <w:rFonts w:ascii="Calibri" w:eastAsia="Calibri" w:hAnsi="Calibri" w:cs="Arial" w:hint="cs"/>
                <w:sz w:val="26"/>
                <w:szCs w:val="26"/>
                <w:rtl/>
                <w:lang w:bidi="ar"/>
              </w:rPr>
              <w:t>الالتزام ودعم الإدارة العليا</w:t>
            </w:r>
          </w:p>
        </w:tc>
        <w:tc>
          <w:tcPr>
            <w:tcW w:w="1103" w:type="dxa"/>
          </w:tcPr>
          <w:p w14:paraId="2AAFA510" w14:textId="77777777" w:rsidR="00067A68" w:rsidRDefault="00067A68" w:rsidP="00FF6E9D">
            <w:pPr>
              <w:bidi/>
              <w:jc w:val="center"/>
              <w:rPr>
                <w:rFonts w:ascii="Calibri" w:eastAsia="Calibri" w:hAnsi="Calibri" w:cs="Arial"/>
                <w:sz w:val="26"/>
                <w:szCs w:val="26"/>
                <w:rtl/>
                <w:lang w:bidi="ar"/>
              </w:rPr>
            </w:pPr>
          </w:p>
          <w:p w14:paraId="7B0BD325" w14:textId="77777777" w:rsidR="00067A68" w:rsidRDefault="00067A68" w:rsidP="00067A68">
            <w:pPr>
              <w:bidi/>
              <w:jc w:val="center"/>
              <w:rPr>
                <w:rFonts w:ascii="Calibri" w:eastAsia="Calibri" w:hAnsi="Calibri" w:cs="Arial"/>
                <w:sz w:val="26"/>
                <w:szCs w:val="26"/>
                <w:rtl/>
                <w:lang w:bidi="ar"/>
              </w:rPr>
            </w:pPr>
          </w:p>
          <w:p w14:paraId="044D2F23" w14:textId="669C2BD2" w:rsidR="00067A68" w:rsidRDefault="000A7A2B" w:rsidP="00067A68">
            <w:pPr>
              <w:bidi/>
              <w:jc w:val="center"/>
              <w:rPr>
                <w:rFonts w:ascii="Calibri" w:eastAsia="Calibri" w:hAnsi="Calibri" w:cs="Arial"/>
                <w:sz w:val="26"/>
                <w:szCs w:val="26"/>
                <w:lang w:bidi="ar"/>
              </w:rPr>
            </w:pPr>
            <w:r>
              <w:rPr>
                <w:rFonts w:ascii="Calibri" w:eastAsia="Calibri" w:hAnsi="Calibri" w:cs="Arial"/>
                <w:sz w:val="26"/>
                <w:szCs w:val="26"/>
                <w:lang w:bidi="ar"/>
              </w:rPr>
              <w:t>1.26</w:t>
            </w:r>
          </w:p>
        </w:tc>
        <w:tc>
          <w:tcPr>
            <w:tcW w:w="767" w:type="dxa"/>
            <w:vMerge w:val="restart"/>
          </w:tcPr>
          <w:p w14:paraId="0A014B6D" w14:textId="77777777" w:rsidR="00067A68" w:rsidRDefault="00067A68" w:rsidP="00FF6E9D">
            <w:pPr>
              <w:bidi/>
              <w:jc w:val="center"/>
              <w:rPr>
                <w:rFonts w:ascii="Calibri" w:eastAsia="Calibri" w:hAnsi="Calibri" w:cs="Arial"/>
                <w:sz w:val="26"/>
                <w:szCs w:val="26"/>
                <w:lang w:bidi="ar"/>
              </w:rPr>
            </w:pPr>
          </w:p>
          <w:p w14:paraId="0A5D1B2B" w14:textId="77777777" w:rsidR="000A7A2B" w:rsidRDefault="000A7A2B" w:rsidP="000A7A2B">
            <w:pPr>
              <w:bidi/>
              <w:jc w:val="center"/>
              <w:rPr>
                <w:rFonts w:ascii="Calibri" w:eastAsia="Calibri" w:hAnsi="Calibri" w:cs="Arial"/>
                <w:sz w:val="26"/>
                <w:szCs w:val="26"/>
                <w:lang w:bidi="ar"/>
              </w:rPr>
            </w:pPr>
          </w:p>
          <w:p w14:paraId="50B1108B" w14:textId="77777777" w:rsidR="000A7A2B" w:rsidRDefault="000A7A2B" w:rsidP="000A7A2B">
            <w:pPr>
              <w:bidi/>
              <w:jc w:val="center"/>
              <w:rPr>
                <w:rFonts w:ascii="Calibri" w:eastAsia="Calibri" w:hAnsi="Calibri" w:cs="Arial"/>
                <w:sz w:val="26"/>
                <w:szCs w:val="26"/>
                <w:lang w:bidi="ar"/>
              </w:rPr>
            </w:pPr>
          </w:p>
          <w:p w14:paraId="797B40DC" w14:textId="77777777" w:rsidR="000A7A2B" w:rsidRDefault="000A7A2B" w:rsidP="000A7A2B">
            <w:pPr>
              <w:bidi/>
              <w:jc w:val="center"/>
              <w:rPr>
                <w:rFonts w:ascii="Calibri" w:eastAsia="Calibri" w:hAnsi="Calibri" w:cs="Arial"/>
                <w:sz w:val="26"/>
                <w:szCs w:val="26"/>
                <w:lang w:bidi="ar"/>
              </w:rPr>
            </w:pPr>
          </w:p>
          <w:p w14:paraId="04B7AD27" w14:textId="77777777" w:rsidR="000A7A2B" w:rsidRDefault="000A7A2B" w:rsidP="000A7A2B">
            <w:pPr>
              <w:bidi/>
              <w:rPr>
                <w:rFonts w:ascii="Calibri" w:eastAsia="Calibri" w:hAnsi="Calibri" w:cs="Arial"/>
                <w:sz w:val="26"/>
                <w:szCs w:val="26"/>
                <w:lang w:bidi="ar"/>
              </w:rPr>
            </w:pPr>
          </w:p>
          <w:p w14:paraId="36807C2F" w14:textId="787AB17E" w:rsidR="000A7A2B" w:rsidRDefault="000A7A2B" w:rsidP="000A7A2B">
            <w:pPr>
              <w:bidi/>
              <w:jc w:val="center"/>
              <w:rPr>
                <w:rFonts w:ascii="Calibri" w:eastAsia="Calibri" w:hAnsi="Calibri" w:cs="Arial"/>
                <w:sz w:val="26"/>
                <w:szCs w:val="26"/>
                <w:rtl/>
                <w:lang w:bidi="ar"/>
              </w:rPr>
            </w:pPr>
            <w:r>
              <w:rPr>
                <w:rFonts w:ascii="Calibri" w:eastAsia="Calibri" w:hAnsi="Calibri" w:cs="Arial"/>
                <w:sz w:val="26"/>
                <w:szCs w:val="26"/>
                <w:lang w:bidi="ar"/>
              </w:rPr>
              <w:t>1.31</w:t>
            </w:r>
          </w:p>
        </w:tc>
        <w:tc>
          <w:tcPr>
            <w:tcW w:w="1076" w:type="dxa"/>
          </w:tcPr>
          <w:p w14:paraId="6C5A4823" w14:textId="77777777" w:rsidR="00067A68" w:rsidRDefault="00067A68" w:rsidP="00FF6E9D">
            <w:pPr>
              <w:bidi/>
              <w:jc w:val="center"/>
              <w:rPr>
                <w:rFonts w:ascii="Calibri" w:eastAsia="Calibri" w:hAnsi="Calibri" w:cs="Arial"/>
                <w:sz w:val="26"/>
                <w:szCs w:val="26"/>
                <w:lang w:bidi="ar"/>
              </w:rPr>
            </w:pPr>
          </w:p>
          <w:p w14:paraId="131518F4" w14:textId="01E27F8A" w:rsidR="000A7A2B" w:rsidRDefault="000A7A2B" w:rsidP="000A7A2B">
            <w:pPr>
              <w:bidi/>
              <w:jc w:val="center"/>
              <w:rPr>
                <w:rFonts w:ascii="Calibri" w:eastAsia="Calibri" w:hAnsi="Calibri" w:cs="Arial"/>
                <w:sz w:val="26"/>
                <w:szCs w:val="26"/>
                <w:rtl/>
                <w:lang w:bidi="ar"/>
              </w:rPr>
            </w:pPr>
            <w:r>
              <w:rPr>
                <w:rFonts w:ascii="Calibri" w:eastAsia="Calibri" w:hAnsi="Calibri" w:cs="Arial"/>
                <w:sz w:val="26"/>
                <w:szCs w:val="26"/>
                <w:lang w:bidi="ar"/>
              </w:rPr>
              <w:t>0.347</w:t>
            </w:r>
          </w:p>
        </w:tc>
        <w:tc>
          <w:tcPr>
            <w:tcW w:w="794" w:type="dxa"/>
            <w:vMerge w:val="restart"/>
          </w:tcPr>
          <w:p w14:paraId="1C450552" w14:textId="77777777" w:rsidR="00067A68" w:rsidRDefault="00067A68" w:rsidP="00FF6E9D">
            <w:pPr>
              <w:bidi/>
              <w:jc w:val="center"/>
              <w:rPr>
                <w:rFonts w:ascii="Calibri" w:eastAsia="Calibri" w:hAnsi="Calibri" w:cs="Arial"/>
                <w:sz w:val="26"/>
                <w:szCs w:val="26"/>
                <w:lang w:bidi="ar"/>
              </w:rPr>
            </w:pPr>
          </w:p>
          <w:p w14:paraId="0E60ACED" w14:textId="77777777" w:rsidR="000A7A2B" w:rsidRDefault="000A7A2B" w:rsidP="000A7A2B">
            <w:pPr>
              <w:bidi/>
              <w:jc w:val="center"/>
              <w:rPr>
                <w:rFonts w:ascii="Calibri" w:eastAsia="Calibri" w:hAnsi="Calibri" w:cs="Arial"/>
                <w:sz w:val="26"/>
                <w:szCs w:val="26"/>
                <w:lang w:bidi="ar"/>
              </w:rPr>
            </w:pPr>
          </w:p>
          <w:p w14:paraId="2018A70F" w14:textId="77777777" w:rsidR="000A7A2B" w:rsidRDefault="000A7A2B" w:rsidP="000A7A2B">
            <w:pPr>
              <w:bidi/>
              <w:jc w:val="center"/>
              <w:rPr>
                <w:rFonts w:ascii="Calibri" w:eastAsia="Calibri" w:hAnsi="Calibri" w:cs="Arial"/>
                <w:sz w:val="26"/>
                <w:szCs w:val="26"/>
                <w:lang w:bidi="ar"/>
              </w:rPr>
            </w:pPr>
          </w:p>
          <w:p w14:paraId="2BB9AA86" w14:textId="77777777" w:rsidR="000A7A2B" w:rsidRDefault="000A7A2B" w:rsidP="000A7A2B">
            <w:pPr>
              <w:bidi/>
              <w:jc w:val="center"/>
              <w:rPr>
                <w:rFonts w:ascii="Calibri" w:eastAsia="Calibri" w:hAnsi="Calibri" w:cs="Arial"/>
                <w:sz w:val="26"/>
                <w:szCs w:val="26"/>
                <w:lang w:bidi="ar"/>
              </w:rPr>
            </w:pPr>
          </w:p>
          <w:p w14:paraId="145DCAE4" w14:textId="77777777" w:rsidR="000A7A2B" w:rsidRDefault="000A7A2B" w:rsidP="000A7A2B">
            <w:pPr>
              <w:bidi/>
              <w:jc w:val="center"/>
              <w:rPr>
                <w:rFonts w:ascii="Calibri" w:eastAsia="Calibri" w:hAnsi="Calibri" w:cs="Arial"/>
                <w:sz w:val="26"/>
                <w:szCs w:val="26"/>
                <w:lang w:bidi="ar"/>
              </w:rPr>
            </w:pPr>
          </w:p>
          <w:p w14:paraId="7A28D7BC" w14:textId="675B4A1E" w:rsidR="000A7A2B" w:rsidRDefault="000A7A2B" w:rsidP="000A7A2B">
            <w:pPr>
              <w:bidi/>
              <w:jc w:val="center"/>
              <w:rPr>
                <w:rFonts w:ascii="Calibri" w:eastAsia="Calibri" w:hAnsi="Calibri" w:cs="Arial"/>
                <w:sz w:val="26"/>
                <w:szCs w:val="26"/>
                <w:rtl/>
                <w:lang w:bidi="ar"/>
              </w:rPr>
            </w:pPr>
            <w:r>
              <w:rPr>
                <w:rFonts w:ascii="Calibri" w:eastAsia="Calibri" w:hAnsi="Calibri" w:cs="Arial"/>
                <w:sz w:val="26"/>
                <w:szCs w:val="26"/>
                <w:lang w:bidi="ar"/>
              </w:rPr>
              <w:t>0.298</w:t>
            </w:r>
          </w:p>
        </w:tc>
        <w:tc>
          <w:tcPr>
            <w:tcW w:w="1190" w:type="dxa"/>
          </w:tcPr>
          <w:p w14:paraId="4AA09F1C" w14:textId="77777777" w:rsidR="00067A68" w:rsidRDefault="00067A68" w:rsidP="00FF6E9D">
            <w:pPr>
              <w:bidi/>
              <w:jc w:val="center"/>
              <w:rPr>
                <w:rFonts w:ascii="Calibri" w:eastAsia="Calibri" w:hAnsi="Calibri" w:cs="Arial"/>
                <w:sz w:val="26"/>
                <w:szCs w:val="26"/>
                <w:lang w:bidi="ar"/>
              </w:rPr>
            </w:pPr>
          </w:p>
          <w:p w14:paraId="4735CFDF" w14:textId="77777777" w:rsidR="000A7A2B" w:rsidRDefault="000A7A2B" w:rsidP="000A7A2B">
            <w:pPr>
              <w:bidi/>
              <w:jc w:val="center"/>
              <w:rPr>
                <w:rFonts w:ascii="Calibri" w:eastAsia="Calibri" w:hAnsi="Calibri" w:cs="Arial"/>
                <w:sz w:val="26"/>
                <w:szCs w:val="26"/>
                <w:lang w:bidi="ar"/>
              </w:rPr>
            </w:pPr>
          </w:p>
          <w:p w14:paraId="5B5840C5" w14:textId="3E47C2B9" w:rsidR="000A7A2B" w:rsidRDefault="000A7A2B" w:rsidP="000A7A2B">
            <w:pPr>
              <w:bidi/>
              <w:jc w:val="center"/>
              <w:rPr>
                <w:rFonts w:ascii="Calibri" w:eastAsia="Calibri" w:hAnsi="Calibri" w:cs="Arial"/>
                <w:sz w:val="26"/>
                <w:szCs w:val="26"/>
                <w:rtl/>
              </w:rPr>
            </w:pPr>
            <w:r>
              <w:rPr>
                <w:rFonts w:ascii="Calibri" w:eastAsia="Calibri" w:hAnsi="Calibri" w:cs="Arial" w:hint="cs"/>
                <w:sz w:val="26"/>
                <w:szCs w:val="26"/>
                <w:rtl/>
              </w:rPr>
              <w:t>موافق</w:t>
            </w:r>
          </w:p>
        </w:tc>
        <w:tc>
          <w:tcPr>
            <w:tcW w:w="680" w:type="dxa"/>
            <w:vMerge w:val="restart"/>
          </w:tcPr>
          <w:p w14:paraId="229C8740" w14:textId="77777777" w:rsidR="00067A68" w:rsidRDefault="00067A68" w:rsidP="00FF6E9D">
            <w:pPr>
              <w:bidi/>
              <w:jc w:val="center"/>
              <w:rPr>
                <w:rFonts w:ascii="Calibri" w:eastAsia="Calibri" w:hAnsi="Calibri" w:cs="Arial"/>
                <w:sz w:val="26"/>
                <w:szCs w:val="26"/>
                <w:rtl/>
                <w:lang w:bidi="ar"/>
              </w:rPr>
            </w:pPr>
          </w:p>
          <w:p w14:paraId="38D9BAB5" w14:textId="77777777" w:rsidR="000A7A2B" w:rsidRDefault="000A7A2B" w:rsidP="000A7A2B">
            <w:pPr>
              <w:bidi/>
              <w:jc w:val="center"/>
              <w:rPr>
                <w:rFonts w:ascii="Calibri" w:eastAsia="Calibri" w:hAnsi="Calibri" w:cs="Arial"/>
                <w:sz w:val="26"/>
                <w:szCs w:val="26"/>
                <w:rtl/>
                <w:lang w:bidi="ar"/>
              </w:rPr>
            </w:pPr>
          </w:p>
          <w:p w14:paraId="0BA83D24" w14:textId="77777777" w:rsidR="000A7A2B" w:rsidRDefault="000A7A2B" w:rsidP="000A7A2B">
            <w:pPr>
              <w:bidi/>
              <w:jc w:val="center"/>
              <w:rPr>
                <w:rFonts w:ascii="Calibri" w:eastAsia="Calibri" w:hAnsi="Calibri" w:cs="Arial"/>
                <w:sz w:val="26"/>
                <w:szCs w:val="26"/>
                <w:rtl/>
                <w:lang w:bidi="ar"/>
              </w:rPr>
            </w:pPr>
          </w:p>
          <w:p w14:paraId="7EF87B2B" w14:textId="77777777" w:rsidR="000A7A2B" w:rsidRDefault="000A7A2B" w:rsidP="000A7A2B">
            <w:pPr>
              <w:bidi/>
              <w:jc w:val="center"/>
              <w:rPr>
                <w:rFonts w:ascii="Calibri" w:eastAsia="Calibri" w:hAnsi="Calibri" w:cs="Arial"/>
                <w:sz w:val="26"/>
                <w:szCs w:val="26"/>
                <w:rtl/>
                <w:lang w:bidi="ar"/>
              </w:rPr>
            </w:pPr>
          </w:p>
          <w:p w14:paraId="3D518BBE" w14:textId="77777777" w:rsidR="000A7A2B" w:rsidRDefault="000A7A2B" w:rsidP="000A7A2B">
            <w:pPr>
              <w:bidi/>
              <w:jc w:val="center"/>
              <w:rPr>
                <w:rFonts w:ascii="Calibri" w:eastAsia="Calibri" w:hAnsi="Calibri" w:cs="Arial"/>
                <w:sz w:val="26"/>
                <w:szCs w:val="26"/>
                <w:rtl/>
                <w:lang w:bidi="ar"/>
              </w:rPr>
            </w:pPr>
          </w:p>
          <w:p w14:paraId="2ABF68EA" w14:textId="77777777" w:rsidR="000A7A2B" w:rsidRDefault="000A7A2B" w:rsidP="000A7A2B">
            <w:pPr>
              <w:bidi/>
              <w:jc w:val="center"/>
              <w:rPr>
                <w:rFonts w:ascii="Calibri" w:eastAsia="Calibri" w:hAnsi="Calibri" w:cs="Arial"/>
                <w:sz w:val="26"/>
                <w:szCs w:val="26"/>
                <w:rtl/>
                <w:lang w:bidi="ar"/>
              </w:rPr>
            </w:pPr>
          </w:p>
          <w:p w14:paraId="0BE93E23" w14:textId="4CC74624" w:rsidR="000A7A2B" w:rsidRDefault="000A7A2B" w:rsidP="000A7A2B">
            <w:pPr>
              <w:bidi/>
              <w:jc w:val="center"/>
              <w:rPr>
                <w:rFonts w:ascii="Calibri" w:eastAsia="Calibri" w:hAnsi="Calibri" w:cs="Arial"/>
                <w:sz w:val="26"/>
                <w:szCs w:val="26"/>
                <w:rtl/>
                <w:lang w:bidi="ar"/>
              </w:rPr>
            </w:pPr>
            <w:r>
              <w:rPr>
                <w:rFonts w:ascii="Calibri" w:eastAsia="Calibri" w:hAnsi="Calibri" w:cs="Arial" w:hint="cs"/>
                <w:sz w:val="26"/>
                <w:szCs w:val="26"/>
                <w:rtl/>
                <w:lang w:bidi="ar"/>
              </w:rPr>
              <w:t>موافق</w:t>
            </w:r>
          </w:p>
        </w:tc>
        <w:tc>
          <w:tcPr>
            <w:tcW w:w="1163" w:type="dxa"/>
          </w:tcPr>
          <w:p w14:paraId="45E69387" w14:textId="77777777" w:rsidR="00067A68" w:rsidRDefault="00067A68" w:rsidP="00FF6E9D">
            <w:pPr>
              <w:bidi/>
              <w:jc w:val="center"/>
              <w:rPr>
                <w:rFonts w:ascii="Calibri" w:eastAsia="Calibri" w:hAnsi="Calibri" w:cs="Arial"/>
                <w:sz w:val="26"/>
                <w:szCs w:val="26"/>
                <w:rtl/>
                <w:lang w:bidi="ar"/>
              </w:rPr>
            </w:pPr>
          </w:p>
          <w:p w14:paraId="28D81D7B" w14:textId="77777777" w:rsidR="000A7A2B" w:rsidRDefault="000A7A2B" w:rsidP="000A7A2B">
            <w:pPr>
              <w:bidi/>
              <w:jc w:val="center"/>
              <w:rPr>
                <w:rFonts w:ascii="Calibri" w:eastAsia="Calibri" w:hAnsi="Calibri" w:cs="Arial"/>
                <w:sz w:val="26"/>
                <w:szCs w:val="26"/>
                <w:rtl/>
                <w:lang w:bidi="ar"/>
              </w:rPr>
            </w:pPr>
          </w:p>
          <w:p w14:paraId="4C1ACBC9" w14:textId="568642DC" w:rsidR="000A7A2B" w:rsidRDefault="000A7A2B" w:rsidP="000A7A2B">
            <w:pPr>
              <w:bidi/>
              <w:jc w:val="center"/>
              <w:rPr>
                <w:rFonts w:ascii="Calibri" w:eastAsia="Calibri" w:hAnsi="Calibri" w:cs="Arial"/>
                <w:sz w:val="26"/>
                <w:szCs w:val="26"/>
                <w:rtl/>
                <w:lang w:bidi="ar"/>
              </w:rPr>
            </w:pPr>
            <w:r>
              <w:rPr>
                <w:rFonts w:ascii="Calibri" w:eastAsia="Calibri" w:hAnsi="Calibri" w:cs="Arial" w:hint="cs"/>
                <w:sz w:val="26"/>
                <w:szCs w:val="26"/>
                <w:rtl/>
                <w:lang w:bidi="ar"/>
              </w:rPr>
              <w:t>مرتفع</w:t>
            </w:r>
          </w:p>
        </w:tc>
        <w:tc>
          <w:tcPr>
            <w:tcW w:w="1141" w:type="dxa"/>
            <w:vMerge w:val="restart"/>
          </w:tcPr>
          <w:p w14:paraId="78CD4E99" w14:textId="77777777" w:rsidR="00067A68" w:rsidRDefault="00067A68" w:rsidP="000A7A2B">
            <w:pPr>
              <w:bidi/>
              <w:jc w:val="center"/>
              <w:rPr>
                <w:rFonts w:ascii="Calibri" w:eastAsia="Calibri" w:hAnsi="Calibri" w:cs="Arial"/>
                <w:sz w:val="26"/>
                <w:szCs w:val="26"/>
                <w:rtl/>
                <w:lang w:bidi="ar"/>
              </w:rPr>
            </w:pPr>
          </w:p>
          <w:p w14:paraId="6ADD9FCD" w14:textId="77777777" w:rsidR="000A7A2B" w:rsidRDefault="000A7A2B" w:rsidP="000A7A2B">
            <w:pPr>
              <w:bidi/>
              <w:jc w:val="center"/>
              <w:rPr>
                <w:rFonts w:ascii="Calibri" w:eastAsia="Calibri" w:hAnsi="Calibri" w:cs="Arial"/>
                <w:sz w:val="26"/>
                <w:szCs w:val="26"/>
                <w:rtl/>
                <w:lang w:bidi="ar"/>
              </w:rPr>
            </w:pPr>
          </w:p>
          <w:p w14:paraId="1B8192D8" w14:textId="77777777" w:rsidR="000A7A2B" w:rsidRDefault="000A7A2B" w:rsidP="000A7A2B">
            <w:pPr>
              <w:bidi/>
              <w:jc w:val="center"/>
              <w:rPr>
                <w:rFonts w:ascii="Calibri" w:eastAsia="Calibri" w:hAnsi="Calibri" w:cs="Arial"/>
                <w:sz w:val="26"/>
                <w:szCs w:val="26"/>
                <w:rtl/>
                <w:lang w:bidi="ar"/>
              </w:rPr>
            </w:pPr>
          </w:p>
          <w:p w14:paraId="5B39FD79" w14:textId="77777777" w:rsidR="000A7A2B" w:rsidRDefault="000A7A2B" w:rsidP="000A7A2B">
            <w:pPr>
              <w:bidi/>
              <w:jc w:val="center"/>
              <w:rPr>
                <w:rFonts w:ascii="Calibri" w:eastAsia="Calibri" w:hAnsi="Calibri" w:cs="Arial"/>
                <w:sz w:val="26"/>
                <w:szCs w:val="26"/>
                <w:rtl/>
                <w:lang w:bidi="ar"/>
              </w:rPr>
            </w:pPr>
          </w:p>
          <w:p w14:paraId="4275127B" w14:textId="77777777" w:rsidR="000A7A2B" w:rsidRDefault="000A7A2B" w:rsidP="000A7A2B">
            <w:pPr>
              <w:bidi/>
              <w:jc w:val="center"/>
              <w:rPr>
                <w:rFonts w:ascii="Calibri" w:eastAsia="Calibri" w:hAnsi="Calibri" w:cs="Arial"/>
                <w:sz w:val="26"/>
                <w:szCs w:val="26"/>
                <w:rtl/>
                <w:lang w:bidi="ar"/>
              </w:rPr>
            </w:pPr>
          </w:p>
          <w:p w14:paraId="0E017B7E" w14:textId="5E509681" w:rsidR="000A7A2B" w:rsidRDefault="000A7A2B" w:rsidP="000A7A2B">
            <w:pPr>
              <w:bidi/>
              <w:jc w:val="center"/>
              <w:rPr>
                <w:rFonts w:ascii="Calibri" w:eastAsia="Calibri" w:hAnsi="Calibri" w:cs="Arial"/>
                <w:sz w:val="26"/>
                <w:szCs w:val="26"/>
                <w:rtl/>
                <w:lang w:bidi="ar"/>
              </w:rPr>
            </w:pPr>
            <w:r>
              <w:rPr>
                <w:rFonts w:ascii="Calibri" w:eastAsia="Calibri" w:hAnsi="Calibri" w:cs="Arial" w:hint="cs"/>
                <w:sz w:val="26"/>
                <w:szCs w:val="26"/>
                <w:rtl/>
                <w:lang w:bidi="ar"/>
              </w:rPr>
              <w:t>مرتفع</w:t>
            </w:r>
          </w:p>
        </w:tc>
      </w:tr>
      <w:tr w:rsidR="00067A68" w14:paraId="79D939E4" w14:textId="77777777" w:rsidTr="00716F3C">
        <w:trPr>
          <w:trHeight w:val="1186"/>
        </w:trPr>
        <w:tc>
          <w:tcPr>
            <w:tcW w:w="850" w:type="dxa"/>
            <w:vMerge/>
            <w:shd w:val="clear" w:color="auto" w:fill="BDD6EE" w:themeFill="accent1" w:themeFillTint="66"/>
          </w:tcPr>
          <w:p w14:paraId="1F414C2C" w14:textId="77777777" w:rsidR="00067A68" w:rsidRDefault="00067A68" w:rsidP="00FF6E9D">
            <w:pPr>
              <w:bidi/>
              <w:jc w:val="center"/>
              <w:rPr>
                <w:rFonts w:ascii="Calibri" w:eastAsia="Calibri" w:hAnsi="Calibri" w:cs="Arial"/>
                <w:sz w:val="26"/>
                <w:szCs w:val="26"/>
                <w:rtl/>
                <w:lang w:bidi="ar"/>
              </w:rPr>
            </w:pPr>
          </w:p>
        </w:tc>
        <w:tc>
          <w:tcPr>
            <w:tcW w:w="1307" w:type="dxa"/>
            <w:shd w:val="clear" w:color="auto" w:fill="DEEAF6" w:themeFill="accent1" w:themeFillTint="33"/>
          </w:tcPr>
          <w:p w14:paraId="72EEE0CD" w14:textId="77777777" w:rsidR="00067A68" w:rsidRDefault="00067A68" w:rsidP="00FF6E9D">
            <w:pPr>
              <w:bidi/>
              <w:jc w:val="center"/>
              <w:rPr>
                <w:rFonts w:ascii="Calibri" w:eastAsia="Calibri" w:hAnsi="Calibri" w:cs="Arial"/>
                <w:sz w:val="26"/>
                <w:szCs w:val="26"/>
                <w:rtl/>
                <w:lang w:bidi="ar"/>
              </w:rPr>
            </w:pPr>
          </w:p>
          <w:p w14:paraId="2713FE3D" w14:textId="60755D75" w:rsidR="00067A68" w:rsidRDefault="00067A68" w:rsidP="00067A68">
            <w:pPr>
              <w:bidi/>
              <w:jc w:val="center"/>
              <w:rPr>
                <w:rFonts w:ascii="Calibri" w:eastAsia="Calibri" w:hAnsi="Calibri" w:cs="Arial"/>
                <w:sz w:val="26"/>
                <w:szCs w:val="26"/>
                <w:rtl/>
                <w:lang w:bidi="ar"/>
              </w:rPr>
            </w:pPr>
            <w:r>
              <w:rPr>
                <w:rFonts w:ascii="Calibri" w:eastAsia="Calibri" w:hAnsi="Calibri" w:cs="Arial" w:hint="cs"/>
                <w:sz w:val="26"/>
                <w:szCs w:val="26"/>
                <w:rtl/>
                <w:lang w:bidi="ar"/>
              </w:rPr>
              <w:t>التحسين المستمر</w:t>
            </w:r>
          </w:p>
        </w:tc>
        <w:tc>
          <w:tcPr>
            <w:tcW w:w="1103" w:type="dxa"/>
          </w:tcPr>
          <w:p w14:paraId="04BEF699" w14:textId="77777777" w:rsidR="00067A68" w:rsidRDefault="00067A68" w:rsidP="00FF6E9D">
            <w:pPr>
              <w:bidi/>
              <w:jc w:val="center"/>
              <w:rPr>
                <w:rFonts w:ascii="Calibri" w:eastAsia="Calibri" w:hAnsi="Calibri" w:cs="Arial"/>
                <w:sz w:val="26"/>
                <w:szCs w:val="26"/>
                <w:lang w:bidi="ar"/>
              </w:rPr>
            </w:pPr>
          </w:p>
          <w:p w14:paraId="450D4439" w14:textId="7FADC58B" w:rsidR="000A7A2B" w:rsidRDefault="000A7A2B" w:rsidP="000A7A2B">
            <w:pPr>
              <w:bidi/>
              <w:jc w:val="center"/>
              <w:rPr>
                <w:rFonts w:ascii="Calibri" w:eastAsia="Calibri" w:hAnsi="Calibri" w:cs="Arial"/>
                <w:sz w:val="26"/>
                <w:szCs w:val="26"/>
                <w:rtl/>
                <w:lang w:bidi="ar"/>
              </w:rPr>
            </w:pPr>
            <w:r>
              <w:rPr>
                <w:rFonts w:ascii="Calibri" w:eastAsia="Calibri" w:hAnsi="Calibri" w:cs="Arial"/>
                <w:sz w:val="26"/>
                <w:szCs w:val="26"/>
                <w:lang w:bidi="ar"/>
              </w:rPr>
              <w:t>1.29</w:t>
            </w:r>
          </w:p>
        </w:tc>
        <w:tc>
          <w:tcPr>
            <w:tcW w:w="767" w:type="dxa"/>
            <w:vMerge/>
          </w:tcPr>
          <w:p w14:paraId="28FF2549" w14:textId="77777777" w:rsidR="00067A68" w:rsidRDefault="00067A68" w:rsidP="00FF6E9D">
            <w:pPr>
              <w:bidi/>
              <w:jc w:val="center"/>
              <w:rPr>
                <w:rFonts w:ascii="Calibri" w:eastAsia="Calibri" w:hAnsi="Calibri" w:cs="Arial"/>
                <w:sz w:val="26"/>
                <w:szCs w:val="26"/>
                <w:rtl/>
                <w:lang w:bidi="ar"/>
              </w:rPr>
            </w:pPr>
          </w:p>
        </w:tc>
        <w:tc>
          <w:tcPr>
            <w:tcW w:w="1076" w:type="dxa"/>
          </w:tcPr>
          <w:p w14:paraId="5D79EF66" w14:textId="77777777" w:rsidR="00067A68" w:rsidRDefault="00067A68" w:rsidP="00FF6E9D">
            <w:pPr>
              <w:bidi/>
              <w:jc w:val="center"/>
              <w:rPr>
                <w:rFonts w:ascii="Calibri" w:eastAsia="Calibri" w:hAnsi="Calibri" w:cs="Arial"/>
                <w:sz w:val="26"/>
                <w:szCs w:val="26"/>
                <w:lang w:bidi="ar"/>
              </w:rPr>
            </w:pPr>
          </w:p>
          <w:p w14:paraId="5F462E8B" w14:textId="081C641C" w:rsidR="000A7A2B" w:rsidRDefault="000A7A2B" w:rsidP="000A7A2B">
            <w:pPr>
              <w:bidi/>
              <w:jc w:val="center"/>
              <w:rPr>
                <w:rFonts w:ascii="Calibri" w:eastAsia="Calibri" w:hAnsi="Calibri" w:cs="Arial"/>
                <w:sz w:val="26"/>
                <w:szCs w:val="26"/>
                <w:rtl/>
                <w:lang w:bidi="ar"/>
              </w:rPr>
            </w:pPr>
            <w:r>
              <w:rPr>
                <w:rFonts w:ascii="Calibri" w:eastAsia="Calibri" w:hAnsi="Calibri" w:cs="Arial"/>
                <w:sz w:val="26"/>
                <w:szCs w:val="26"/>
                <w:lang w:bidi="ar"/>
              </w:rPr>
              <w:t>0.341</w:t>
            </w:r>
          </w:p>
        </w:tc>
        <w:tc>
          <w:tcPr>
            <w:tcW w:w="794" w:type="dxa"/>
            <w:vMerge/>
          </w:tcPr>
          <w:p w14:paraId="22748036" w14:textId="77777777" w:rsidR="00067A68" w:rsidRDefault="00067A68" w:rsidP="00FF6E9D">
            <w:pPr>
              <w:bidi/>
              <w:jc w:val="center"/>
              <w:rPr>
                <w:rFonts w:ascii="Calibri" w:eastAsia="Calibri" w:hAnsi="Calibri" w:cs="Arial"/>
                <w:sz w:val="26"/>
                <w:szCs w:val="26"/>
                <w:rtl/>
                <w:lang w:bidi="ar"/>
              </w:rPr>
            </w:pPr>
          </w:p>
        </w:tc>
        <w:tc>
          <w:tcPr>
            <w:tcW w:w="1190" w:type="dxa"/>
          </w:tcPr>
          <w:p w14:paraId="1BD6668E" w14:textId="77777777" w:rsidR="00067A68" w:rsidRDefault="00067A68" w:rsidP="00FF6E9D">
            <w:pPr>
              <w:bidi/>
              <w:jc w:val="center"/>
              <w:rPr>
                <w:rFonts w:ascii="Calibri" w:eastAsia="Calibri" w:hAnsi="Calibri" w:cs="Arial"/>
                <w:sz w:val="26"/>
                <w:szCs w:val="26"/>
                <w:rtl/>
                <w:lang w:bidi="ar"/>
              </w:rPr>
            </w:pPr>
          </w:p>
          <w:p w14:paraId="08C37C58" w14:textId="77777777" w:rsidR="000A7A2B" w:rsidRDefault="000A7A2B" w:rsidP="000A7A2B">
            <w:pPr>
              <w:bidi/>
              <w:jc w:val="center"/>
              <w:rPr>
                <w:rFonts w:ascii="Calibri" w:eastAsia="Calibri" w:hAnsi="Calibri" w:cs="Arial"/>
                <w:sz w:val="26"/>
                <w:szCs w:val="26"/>
                <w:rtl/>
                <w:lang w:bidi="ar"/>
              </w:rPr>
            </w:pPr>
          </w:p>
          <w:p w14:paraId="6A6758CD" w14:textId="428F5006" w:rsidR="000A7A2B" w:rsidRDefault="000A7A2B" w:rsidP="000A7A2B">
            <w:pPr>
              <w:bidi/>
              <w:jc w:val="center"/>
              <w:rPr>
                <w:rFonts w:ascii="Calibri" w:eastAsia="Calibri" w:hAnsi="Calibri" w:cs="Arial"/>
                <w:sz w:val="26"/>
                <w:szCs w:val="26"/>
                <w:rtl/>
                <w:lang w:bidi="ar"/>
              </w:rPr>
            </w:pPr>
            <w:r>
              <w:rPr>
                <w:rFonts w:ascii="Calibri" w:eastAsia="Calibri" w:hAnsi="Calibri" w:cs="Arial" w:hint="cs"/>
                <w:sz w:val="26"/>
                <w:szCs w:val="26"/>
                <w:rtl/>
                <w:lang w:bidi="ar"/>
              </w:rPr>
              <w:t>موافق</w:t>
            </w:r>
          </w:p>
        </w:tc>
        <w:tc>
          <w:tcPr>
            <w:tcW w:w="680" w:type="dxa"/>
            <w:vMerge/>
          </w:tcPr>
          <w:p w14:paraId="19C6B1BA" w14:textId="77777777" w:rsidR="00067A68" w:rsidRDefault="00067A68" w:rsidP="00FF6E9D">
            <w:pPr>
              <w:bidi/>
              <w:jc w:val="center"/>
              <w:rPr>
                <w:rFonts w:ascii="Calibri" w:eastAsia="Calibri" w:hAnsi="Calibri" w:cs="Arial"/>
                <w:sz w:val="26"/>
                <w:szCs w:val="26"/>
                <w:rtl/>
                <w:lang w:bidi="ar"/>
              </w:rPr>
            </w:pPr>
          </w:p>
        </w:tc>
        <w:tc>
          <w:tcPr>
            <w:tcW w:w="1163" w:type="dxa"/>
          </w:tcPr>
          <w:p w14:paraId="1588578A" w14:textId="77777777" w:rsidR="00067A68" w:rsidRDefault="00067A68" w:rsidP="00FF6E9D">
            <w:pPr>
              <w:bidi/>
              <w:jc w:val="center"/>
              <w:rPr>
                <w:rFonts w:ascii="Calibri" w:eastAsia="Calibri" w:hAnsi="Calibri" w:cs="Arial"/>
                <w:sz w:val="26"/>
                <w:szCs w:val="26"/>
                <w:rtl/>
                <w:lang w:bidi="ar"/>
              </w:rPr>
            </w:pPr>
          </w:p>
          <w:p w14:paraId="6447FA76" w14:textId="77777777" w:rsidR="000A7A2B" w:rsidRDefault="000A7A2B" w:rsidP="000A7A2B">
            <w:pPr>
              <w:bidi/>
              <w:jc w:val="center"/>
              <w:rPr>
                <w:rFonts w:ascii="Calibri" w:eastAsia="Calibri" w:hAnsi="Calibri" w:cs="Arial"/>
                <w:sz w:val="26"/>
                <w:szCs w:val="26"/>
                <w:rtl/>
                <w:lang w:bidi="ar"/>
              </w:rPr>
            </w:pPr>
          </w:p>
          <w:p w14:paraId="769CECB5" w14:textId="3AE6F81D" w:rsidR="000A7A2B" w:rsidRDefault="000A7A2B" w:rsidP="000A7A2B">
            <w:pPr>
              <w:bidi/>
              <w:jc w:val="center"/>
              <w:rPr>
                <w:rFonts w:ascii="Calibri" w:eastAsia="Calibri" w:hAnsi="Calibri" w:cs="Arial"/>
                <w:sz w:val="26"/>
                <w:szCs w:val="26"/>
                <w:rtl/>
                <w:lang w:bidi="ar"/>
              </w:rPr>
            </w:pPr>
            <w:r>
              <w:rPr>
                <w:rFonts w:ascii="Calibri" w:eastAsia="Calibri" w:hAnsi="Calibri" w:cs="Arial" w:hint="cs"/>
                <w:sz w:val="26"/>
                <w:szCs w:val="26"/>
                <w:rtl/>
                <w:lang w:bidi="ar"/>
              </w:rPr>
              <w:t>مرتفع</w:t>
            </w:r>
          </w:p>
        </w:tc>
        <w:tc>
          <w:tcPr>
            <w:tcW w:w="1141" w:type="dxa"/>
            <w:vMerge/>
          </w:tcPr>
          <w:p w14:paraId="7D31C82C" w14:textId="77777777" w:rsidR="00067A68" w:rsidRDefault="00067A68" w:rsidP="00FF6E9D">
            <w:pPr>
              <w:bidi/>
              <w:jc w:val="center"/>
              <w:rPr>
                <w:rFonts w:ascii="Calibri" w:eastAsia="Calibri" w:hAnsi="Calibri" w:cs="Arial"/>
                <w:sz w:val="26"/>
                <w:szCs w:val="26"/>
                <w:rtl/>
                <w:lang w:bidi="ar"/>
              </w:rPr>
            </w:pPr>
          </w:p>
        </w:tc>
      </w:tr>
      <w:tr w:rsidR="00067A68" w14:paraId="3671E146" w14:textId="77777777" w:rsidTr="00716F3C">
        <w:trPr>
          <w:trHeight w:val="1186"/>
        </w:trPr>
        <w:tc>
          <w:tcPr>
            <w:tcW w:w="850" w:type="dxa"/>
            <w:vMerge/>
            <w:shd w:val="clear" w:color="auto" w:fill="BDD6EE" w:themeFill="accent1" w:themeFillTint="66"/>
          </w:tcPr>
          <w:p w14:paraId="1D8ECE0D" w14:textId="77777777" w:rsidR="00067A68" w:rsidRDefault="00067A68" w:rsidP="00FF6E9D">
            <w:pPr>
              <w:bidi/>
              <w:jc w:val="center"/>
              <w:rPr>
                <w:rFonts w:ascii="Calibri" w:eastAsia="Calibri" w:hAnsi="Calibri" w:cs="Arial"/>
                <w:sz w:val="26"/>
                <w:szCs w:val="26"/>
                <w:rtl/>
                <w:lang w:bidi="ar"/>
              </w:rPr>
            </w:pPr>
          </w:p>
        </w:tc>
        <w:tc>
          <w:tcPr>
            <w:tcW w:w="1307" w:type="dxa"/>
            <w:shd w:val="clear" w:color="auto" w:fill="DEEAF6" w:themeFill="accent1" w:themeFillTint="33"/>
          </w:tcPr>
          <w:p w14:paraId="3F86BDB9" w14:textId="77777777" w:rsidR="00067A68" w:rsidRDefault="00067A68" w:rsidP="00FF6E9D">
            <w:pPr>
              <w:bidi/>
              <w:jc w:val="center"/>
              <w:rPr>
                <w:rFonts w:ascii="Calibri" w:eastAsia="Calibri" w:hAnsi="Calibri" w:cs="Arial"/>
                <w:sz w:val="26"/>
                <w:szCs w:val="26"/>
                <w:rtl/>
                <w:lang w:bidi="ar"/>
              </w:rPr>
            </w:pPr>
          </w:p>
          <w:p w14:paraId="0A8383B2" w14:textId="6D6CFD20" w:rsidR="00067A68" w:rsidRDefault="00067A68" w:rsidP="00067A68">
            <w:pPr>
              <w:bidi/>
              <w:jc w:val="center"/>
              <w:rPr>
                <w:rFonts w:ascii="Calibri" w:eastAsia="Calibri" w:hAnsi="Calibri" w:cs="Arial"/>
                <w:sz w:val="26"/>
                <w:szCs w:val="26"/>
                <w:rtl/>
                <w:lang w:bidi="ar"/>
              </w:rPr>
            </w:pPr>
            <w:r>
              <w:rPr>
                <w:rFonts w:ascii="Calibri" w:eastAsia="Calibri" w:hAnsi="Calibri" w:cs="Arial" w:hint="cs"/>
                <w:sz w:val="26"/>
                <w:szCs w:val="26"/>
                <w:rtl/>
                <w:lang w:bidi="ar"/>
              </w:rPr>
              <w:t>التركيز على العملاء</w:t>
            </w:r>
          </w:p>
        </w:tc>
        <w:tc>
          <w:tcPr>
            <w:tcW w:w="1103" w:type="dxa"/>
          </w:tcPr>
          <w:p w14:paraId="01686EBE" w14:textId="77777777" w:rsidR="00067A68" w:rsidRDefault="00067A68" w:rsidP="00FF6E9D">
            <w:pPr>
              <w:bidi/>
              <w:jc w:val="center"/>
              <w:rPr>
                <w:rFonts w:ascii="Calibri" w:eastAsia="Calibri" w:hAnsi="Calibri" w:cs="Arial"/>
                <w:sz w:val="26"/>
                <w:szCs w:val="26"/>
                <w:lang w:bidi="ar"/>
              </w:rPr>
            </w:pPr>
          </w:p>
          <w:p w14:paraId="725FF544" w14:textId="7686DA6B" w:rsidR="000A7A2B" w:rsidRDefault="000A7A2B" w:rsidP="000A7A2B">
            <w:pPr>
              <w:bidi/>
              <w:jc w:val="center"/>
              <w:rPr>
                <w:rFonts w:ascii="Calibri" w:eastAsia="Calibri" w:hAnsi="Calibri" w:cs="Arial"/>
                <w:sz w:val="26"/>
                <w:szCs w:val="26"/>
                <w:rtl/>
                <w:lang w:bidi="ar"/>
              </w:rPr>
            </w:pPr>
            <w:r>
              <w:rPr>
                <w:rFonts w:ascii="Calibri" w:eastAsia="Calibri" w:hAnsi="Calibri" w:cs="Arial"/>
                <w:sz w:val="26"/>
                <w:szCs w:val="26"/>
                <w:lang w:bidi="ar"/>
              </w:rPr>
              <w:t>1.37</w:t>
            </w:r>
          </w:p>
        </w:tc>
        <w:tc>
          <w:tcPr>
            <w:tcW w:w="767" w:type="dxa"/>
            <w:vMerge/>
          </w:tcPr>
          <w:p w14:paraId="665114FB" w14:textId="77777777" w:rsidR="00067A68" w:rsidRDefault="00067A68" w:rsidP="00FF6E9D">
            <w:pPr>
              <w:bidi/>
              <w:jc w:val="center"/>
              <w:rPr>
                <w:rFonts w:ascii="Calibri" w:eastAsia="Calibri" w:hAnsi="Calibri" w:cs="Arial"/>
                <w:sz w:val="26"/>
                <w:szCs w:val="26"/>
                <w:rtl/>
                <w:lang w:bidi="ar"/>
              </w:rPr>
            </w:pPr>
          </w:p>
        </w:tc>
        <w:tc>
          <w:tcPr>
            <w:tcW w:w="1076" w:type="dxa"/>
          </w:tcPr>
          <w:p w14:paraId="60320053" w14:textId="77777777" w:rsidR="00067A68" w:rsidRDefault="00067A68" w:rsidP="00FF6E9D">
            <w:pPr>
              <w:bidi/>
              <w:jc w:val="center"/>
              <w:rPr>
                <w:rFonts w:ascii="Calibri" w:eastAsia="Calibri" w:hAnsi="Calibri" w:cs="Arial"/>
                <w:sz w:val="26"/>
                <w:szCs w:val="26"/>
                <w:lang w:bidi="ar"/>
              </w:rPr>
            </w:pPr>
          </w:p>
          <w:p w14:paraId="4F9ED4F2" w14:textId="539B6B2F" w:rsidR="000A7A2B" w:rsidRDefault="000A7A2B" w:rsidP="000A7A2B">
            <w:pPr>
              <w:bidi/>
              <w:jc w:val="center"/>
              <w:rPr>
                <w:rFonts w:ascii="Calibri" w:eastAsia="Calibri" w:hAnsi="Calibri" w:cs="Arial"/>
                <w:sz w:val="26"/>
                <w:szCs w:val="26"/>
                <w:rtl/>
                <w:lang w:bidi="ar"/>
              </w:rPr>
            </w:pPr>
            <w:r>
              <w:rPr>
                <w:rFonts w:ascii="Calibri" w:eastAsia="Calibri" w:hAnsi="Calibri" w:cs="Arial"/>
                <w:sz w:val="26"/>
                <w:szCs w:val="26"/>
                <w:lang w:bidi="ar"/>
              </w:rPr>
              <w:t>0.405</w:t>
            </w:r>
          </w:p>
        </w:tc>
        <w:tc>
          <w:tcPr>
            <w:tcW w:w="794" w:type="dxa"/>
            <w:vMerge/>
          </w:tcPr>
          <w:p w14:paraId="1B5C3A1B" w14:textId="77777777" w:rsidR="00067A68" w:rsidRDefault="00067A68" w:rsidP="00FF6E9D">
            <w:pPr>
              <w:bidi/>
              <w:jc w:val="center"/>
              <w:rPr>
                <w:rFonts w:ascii="Calibri" w:eastAsia="Calibri" w:hAnsi="Calibri" w:cs="Arial"/>
                <w:sz w:val="26"/>
                <w:szCs w:val="26"/>
                <w:rtl/>
                <w:lang w:bidi="ar"/>
              </w:rPr>
            </w:pPr>
          </w:p>
        </w:tc>
        <w:tc>
          <w:tcPr>
            <w:tcW w:w="1190" w:type="dxa"/>
          </w:tcPr>
          <w:p w14:paraId="3722A405" w14:textId="77777777" w:rsidR="00067A68" w:rsidRDefault="00067A68" w:rsidP="00FF6E9D">
            <w:pPr>
              <w:bidi/>
              <w:jc w:val="center"/>
              <w:rPr>
                <w:rFonts w:ascii="Calibri" w:eastAsia="Calibri" w:hAnsi="Calibri" w:cs="Arial"/>
                <w:sz w:val="26"/>
                <w:szCs w:val="26"/>
                <w:rtl/>
                <w:lang w:bidi="ar"/>
              </w:rPr>
            </w:pPr>
          </w:p>
          <w:p w14:paraId="2B2D8D90" w14:textId="77777777" w:rsidR="000A7A2B" w:rsidRDefault="000A7A2B" w:rsidP="000A7A2B">
            <w:pPr>
              <w:bidi/>
              <w:jc w:val="center"/>
              <w:rPr>
                <w:rFonts w:ascii="Calibri" w:eastAsia="Calibri" w:hAnsi="Calibri" w:cs="Arial"/>
                <w:sz w:val="26"/>
                <w:szCs w:val="26"/>
                <w:rtl/>
                <w:lang w:bidi="ar"/>
              </w:rPr>
            </w:pPr>
          </w:p>
          <w:p w14:paraId="3C2DF0C1" w14:textId="0708238D" w:rsidR="000A7A2B" w:rsidRDefault="000A7A2B" w:rsidP="000A7A2B">
            <w:pPr>
              <w:bidi/>
              <w:jc w:val="center"/>
              <w:rPr>
                <w:rFonts w:ascii="Calibri" w:eastAsia="Calibri" w:hAnsi="Calibri" w:cs="Arial"/>
                <w:sz w:val="26"/>
                <w:szCs w:val="26"/>
                <w:rtl/>
                <w:lang w:bidi="ar"/>
              </w:rPr>
            </w:pPr>
            <w:r>
              <w:rPr>
                <w:rFonts w:ascii="Calibri" w:eastAsia="Calibri" w:hAnsi="Calibri" w:cs="Arial" w:hint="cs"/>
                <w:sz w:val="26"/>
                <w:szCs w:val="26"/>
                <w:rtl/>
                <w:lang w:bidi="ar"/>
              </w:rPr>
              <w:t>موافق</w:t>
            </w:r>
          </w:p>
        </w:tc>
        <w:tc>
          <w:tcPr>
            <w:tcW w:w="680" w:type="dxa"/>
            <w:vMerge/>
          </w:tcPr>
          <w:p w14:paraId="4979F8E0" w14:textId="77777777" w:rsidR="00067A68" w:rsidRDefault="00067A68" w:rsidP="00FF6E9D">
            <w:pPr>
              <w:bidi/>
              <w:jc w:val="center"/>
              <w:rPr>
                <w:rFonts w:ascii="Calibri" w:eastAsia="Calibri" w:hAnsi="Calibri" w:cs="Arial"/>
                <w:sz w:val="26"/>
                <w:szCs w:val="26"/>
                <w:rtl/>
                <w:lang w:bidi="ar"/>
              </w:rPr>
            </w:pPr>
          </w:p>
        </w:tc>
        <w:tc>
          <w:tcPr>
            <w:tcW w:w="1163" w:type="dxa"/>
          </w:tcPr>
          <w:p w14:paraId="4ABE4779" w14:textId="77777777" w:rsidR="00067A68" w:rsidRDefault="00067A68" w:rsidP="00FF6E9D">
            <w:pPr>
              <w:bidi/>
              <w:jc w:val="center"/>
              <w:rPr>
                <w:rFonts w:ascii="Calibri" w:eastAsia="Calibri" w:hAnsi="Calibri" w:cs="Arial"/>
                <w:sz w:val="26"/>
                <w:szCs w:val="26"/>
                <w:rtl/>
                <w:lang w:bidi="ar"/>
              </w:rPr>
            </w:pPr>
          </w:p>
          <w:p w14:paraId="2FCA6571" w14:textId="77777777" w:rsidR="000A7A2B" w:rsidRDefault="000A7A2B" w:rsidP="000A7A2B">
            <w:pPr>
              <w:bidi/>
              <w:jc w:val="center"/>
              <w:rPr>
                <w:rFonts w:ascii="Calibri" w:eastAsia="Calibri" w:hAnsi="Calibri" w:cs="Arial"/>
                <w:sz w:val="26"/>
                <w:szCs w:val="26"/>
                <w:rtl/>
                <w:lang w:bidi="ar"/>
              </w:rPr>
            </w:pPr>
          </w:p>
          <w:p w14:paraId="674D7E44" w14:textId="6252AA39" w:rsidR="000A7A2B" w:rsidRDefault="000A7A2B" w:rsidP="000A7A2B">
            <w:pPr>
              <w:bidi/>
              <w:jc w:val="center"/>
              <w:rPr>
                <w:rFonts w:ascii="Calibri" w:eastAsia="Calibri" w:hAnsi="Calibri" w:cs="Arial"/>
                <w:sz w:val="26"/>
                <w:szCs w:val="26"/>
                <w:rtl/>
                <w:lang w:bidi="ar"/>
              </w:rPr>
            </w:pPr>
            <w:r>
              <w:rPr>
                <w:rFonts w:ascii="Calibri" w:eastAsia="Calibri" w:hAnsi="Calibri" w:cs="Arial" w:hint="cs"/>
                <w:sz w:val="26"/>
                <w:szCs w:val="26"/>
                <w:rtl/>
                <w:lang w:bidi="ar"/>
              </w:rPr>
              <w:t>مرتفع</w:t>
            </w:r>
          </w:p>
        </w:tc>
        <w:tc>
          <w:tcPr>
            <w:tcW w:w="1141" w:type="dxa"/>
            <w:vMerge/>
          </w:tcPr>
          <w:p w14:paraId="22F1EF31" w14:textId="77777777" w:rsidR="00067A68" w:rsidRDefault="00067A68" w:rsidP="00FF6E9D">
            <w:pPr>
              <w:bidi/>
              <w:jc w:val="center"/>
              <w:rPr>
                <w:rFonts w:ascii="Calibri" w:eastAsia="Calibri" w:hAnsi="Calibri" w:cs="Arial"/>
                <w:sz w:val="26"/>
                <w:szCs w:val="26"/>
                <w:rtl/>
                <w:lang w:bidi="ar"/>
              </w:rPr>
            </w:pPr>
          </w:p>
        </w:tc>
      </w:tr>
    </w:tbl>
    <w:tbl>
      <w:tblPr>
        <w:tblStyle w:val="a4"/>
        <w:tblpPr w:leftFromText="180" w:rightFromText="180" w:vertAnchor="text" w:horzAnchor="margin" w:tblpXSpec="center" w:tblpY="618"/>
        <w:tblW w:w="9923" w:type="dxa"/>
        <w:tblLook w:val="04A0" w:firstRow="1" w:lastRow="0" w:firstColumn="1" w:lastColumn="0" w:noHBand="0" w:noVBand="1"/>
      </w:tblPr>
      <w:tblGrid>
        <w:gridCol w:w="967"/>
        <w:gridCol w:w="1128"/>
        <w:gridCol w:w="676"/>
        <w:gridCol w:w="1154"/>
        <w:gridCol w:w="855"/>
        <w:gridCol w:w="1193"/>
        <w:gridCol w:w="760"/>
        <w:gridCol w:w="1077"/>
        <w:gridCol w:w="1002"/>
        <w:gridCol w:w="1111"/>
      </w:tblGrid>
      <w:tr w:rsidR="00716F3C" w14:paraId="45D24A4D" w14:textId="77777777" w:rsidTr="00716F3C">
        <w:trPr>
          <w:trHeight w:val="575"/>
        </w:trPr>
        <w:tc>
          <w:tcPr>
            <w:tcW w:w="2159" w:type="dxa"/>
            <w:gridSpan w:val="2"/>
            <w:shd w:val="clear" w:color="auto" w:fill="BDD6EE" w:themeFill="accent1" w:themeFillTint="66"/>
          </w:tcPr>
          <w:p w14:paraId="19866937" w14:textId="77777777" w:rsidR="00067A68" w:rsidRPr="00A4420B" w:rsidRDefault="00067A68" w:rsidP="00067A68">
            <w:pPr>
              <w:jc w:val="center"/>
              <w:rPr>
                <w:b/>
                <w:bCs/>
                <w:sz w:val="24"/>
                <w:szCs w:val="24"/>
                <w:lang w:bidi="ar"/>
              </w:rPr>
            </w:pPr>
            <w:r w:rsidRPr="00A4420B">
              <w:rPr>
                <w:rFonts w:hint="cs"/>
                <w:b/>
                <w:bCs/>
                <w:sz w:val="24"/>
                <w:szCs w:val="24"/>
                <w:rtl/>
                <w:lang w:bidi="ar"/>
              </w:rPr>
              <w:t>مستوى الأهمية</w:t>
            </w:r>
          </w:p>
        </w:tc>
        <w:tc>
          <w:tcPr>
            <w:tcW w:w="1870" w:type="dxa"/>
            <w:gridSpan w:val="2"/>
            <w:shd w:val="clear" w:color="auto" w:fill="BDD6EE" w:themeFill="accent1" w:themeFillTint="66"/>
          </w:tcPr>
          <w:p w14:paraId="547F334D" w14:textId="77777777" w:rsidR="00067A68" w:rsidRPr="00A4420B" w:rsidRDefault="00067A68" w:rsidP="00067A68">
            <w:pPr>
              <w:jc w:val="center"/>
              <w:rPr>
                <w:b/>
                <w:bCs/>
                <w:sz w:val="24"/>
                <w:szCs w:val="24"/>
                <w:lang w:bidi="ar"/>
              </w:rPr>
            </w:pPr>
            <w:r w:rsidRPr="00A4420B">
              <w:rPr>
                <w:rFonts w:hint="cs"/>
                <w:b/>
                <w:bCs/>
                <w:sz w:val="24"/>
                <w:szCs w:val="24"/>
                <w:rtl/>
                <w:lang w:bidi="ar"/>
              </w:rPr>
              <w:t>الاتجاه العام</w:t>
            </w:r>
          </w:p>
        </w:tc>
        <w:tc>
          <w:tcPr>
            <w:tcW w:w="1870" w:type="dxa"/>
            <w:gridSpan w:val="2"/>
            <w:shd w:val="clear" w:color="auto" w:fill="BDD6EE" w:themeFill="accent1" w:themeFillTint="66"/>
          </w:tcPr>
          <w:p w14:paraId="2EE00663" w14:textId="77777777" w:rsidR="00067A68" w:rsidRPr="00A4420B" w:rsidRDefault="00067A68" w:rsidP="00067A68">
            <w:pPr>
              <w:jc w:val="right"/>
              <w:rPr>
                <w:b/>
                <w:bCs/>
                <w:sz w:val="24"/>
                <w:szCs w:val="24"/>
                <w:lang w:bidi="ar"/>
              </w:rPr>
            </w:pPr>
            <w:r w:rsidRPr="00A4420B">
              <w:rPr>
                <w:rFonts w:hint="cs"/>
                <w:b/>
                <w:bCs/>
                <w:sz w:val="24"/>
                <w:szCs w:val="24"/>
                <w:rtl/>
                <w:lang w:bidi="ar"/>
              </w:rPr>
              <w:t>الانحراف المعياري</w:t>
            </w:r>
          </w:p>
        </w:tc>
        <w:tc>
          <w:tcPr>
            <w:tcW w:w="1870" w:type="dxa"/>
            <w:gridSpan w:val="2"/>
            <w:shd w:val="clear" w:color="auto" w:fill="BDD6EE" w:themeFill="accent1" w:themeFillTint="66"/>
          </w:tcPr>
          <w:p w14:paraId="6361CFA4" w14:textId="77777777" w:rsidR="00067A68" w:rsidRPr="00A4420B" w:rsidRDefault="00067A68" w:rsidP="00067A68">
            <w:pPr>
              <w:jc w:val="right"/>
              <w:rPr>
                <w:b/>
                <w:bCs/>
                <w:sz w:val="24"/>
                <w:szCs w:val="24"/>
                <w:lang w:bidi="ar"/>
              </w:rPr>
            </w:pPr>
            <w:r w:rsidRPr="00A4420B">
              <w:rPr>
                <w:rFonts w:hint="cs"/>
                <w:b/>
                <w:bCs/>
                <w:sz w:val="24"/>
                <w:szCs w:val="24"/>
                <w:rtl/>
                <w:lang w:bidi="ar"/>
              </w:rPr>
              <w:t>المتوسط الحسابي</w:t>
            </w:r>
          </w:p>
        </w:tc>
        <w:tc>
          <w:tcPr>
            <w:tcW w:w="2154" w:type="dxa"/>
            <w:gridSpan w:val="2"/>
            <w:shd w:val="clear" w:color="auto" w:fill="BDD6EE" w:themeFill="accent1" w:themeFillTint="66"/>
          </w:tcPr>
          <w:p w14:paraId="3A67B1F3" w14:textId="77777777" w:rsidR="00067A68" w:rsidRPr="00A4420B" w:rsidRDefault="00067A68" w:rsidP="00067A68">
            <w:pPr>
              <w:jc w:val="center"/>
              <w:rPr>
                <w:b/>
                <w:bCs/>
                <w:sz w:val="24"/>
                <w:szCs w:val="24"/>
                <w:rtl/>
                <w:lang w:bidi="ar"/>
              </w:rPr>
            </w:pPr>
            <w:r w:rsidRPr="00A4420B">
              <w:rPr>
                <w:rFonts w:hint="cs"/>
                <w:b/>
                <w:bCs/>
                <w:sz w:val="24"/>
                <w:szCs w:val="24"/>
                <w:rtl/>
                <w:lang w:bidi="ar"/>
              </w:rPr>
              <w:t>المتغير</w:t>
            </w:r>
          </w:p>
          <w:p w14:paraId="37229C48" w14:textId="77777777" w:rsidR="00067A68" w:rsidRPr="00A4420B" w:rsidRDefault="00067A68" w:rsidP="00067A68">
            <w:pPr>
              <w:jc w:val="center"/>
              <w:rPr>
                <w:sz w:val="24"/>
                <w:szCs w:val="24"/>
                <w:lang w:bidi="ar"/>
              </w:rPr>
            </w:pPr>
          </w:p>
        </w:tc>
      </w:tr>
      <w:tr w:rsidR="00716F3C" w14:paraId="020D12F9" w14:textId="77777777" w:rsidTr="00716F3C">
        <w:trPr>
          <w:trHeight w:val="1340"/>
        </w:trPr>
        <w:tc>
          <w:tcPr>
            <w:tcW w:w="993" w:type="dxa"/>
            <w:vMerge w:val="restart"/>
          </w:tcPr>
          <w:p w14:paraId="61C6F8F2" w14:textId="77777777" w:rsidR="00067A68" w:rsidRDefault="00067A68" w:rsidP="00067A68">
            <w:pPr>
              <w:jc w:val="right"/>
              <w:rPr>
                <w:sz w:val="28"/>
                <w:szCs w:val="28"/>
                <w:rtl/>
                <w:lang w:bidi="ar"/>
              </w:rPr>
            </w:pPr>
          </w:p>
          <w:p w14:paraId="7BF5B85F" w14:textId="77777777" w:rsidR="00716F3C" w:rsidRDefault="00716F3C" w:rsidP="00067A68">
            <w:pPr>
              <w:jc w:val="right"/>
              <w:rPr>
                <w:sz w:val="28"/>
                <w:szCs w:val="28"/>
                <w:rtl/>
                <w:lang w:bidi="ar"/>
              </w:rPr>
            </w:pPr>
          </w:p>
          <w:p w14:paraId="04361CBF" w14:textId="77777777" w:rsidR="00716F3C" w:rsidRDefault="00716F3C" w:rsidP="00067A68">
            <w:pPr>
              <w:jc w:val="right"/>
              <w:rPr>
                <w:sz w:val="28"/>
                <w:szCs w:val="28"/>
                <w:rtl/>
                <w:lang w:bidi="ar"/>
              </w:rPr>
            </w:pPr>
          </w:p>
          <w:p w14:paraId="3EFAE7AD" w14:textId="77777777" w:rsidR="00716F3C" w:rsidRDefault="00716F3C" w:rsidP="00067A68">
            <w:pPr>
              <w:jc w:val="right"/>
              <w:rPr>
                <w:sz w:val="28"/>
                <w:szCs w:val="28"/>
                <w:rtl/>
                <w:lang w:bidi="ar"/>
              </w:rPr>
            </w:pPr>
          </w:p>
          <w:p w14:paraId="40797223" w14:textId="77777777" w:rsidR="00716F3C" w:rsidRDefault="00716F3C" w:rsidP="00067A68">
            <w:pPr>
              <w:jc w:val="right"/>
              <w:rPr>
                <w:sz w:val="28"/>
                <w:szCs w:val="28"/>
                <w:rtl/>
                <w:lang w:bidi="ar"/>
              </w:rPr>
            </w:pPr>
          </w:p>
          <w:p w14:paraId="77FCE56B" w14:textId="77777777" w:rsidR="00716F3C" w:rsidRDefault="00716F3C" w:rsidP="00067A68">
            <w:pPr>
              <w:jc w:val="right"/>
              <w:rPr>
                <w:sz w:val="28"/>
                <w:szCs w:val="28"/>
                <w:rtl/>
                <w:lang w:bidi="ar"/>
              </w:rPr>
            </w:pPr>
          </w:p>
          <w:p w14:paraId="2F794523" w14:textId="242178A4" w:rsidR="00716F3C" w:rsidRDefault="00716F3C" w:rsidP="00716F3C">
            <w:pPr>
              <w:jc w:val="center"/>
              <w:rPr>
                <w:sz w:val="28"/>
                <w:szCs w:val="28"/>
                <w:lang w:bidi="ar"/>
              </w:rPr>
            </w:pPr>
            <w:r w:rsidRPr="00716F3C">
              <w:rPr>
                <w:rFonts w:hint="cs"/>
                <w:sz w:val="24"/>
                <w:szCs w:val="24"/>
                <w:rtl/>
                <w:lang w:bidi="ar"/>
              </w:rPr>
              <w:t>مرتفع</w:t>
            </w:r>
          </w:p>
        </w:tc>
        <w:tc>
          <w:tcPr>
            <w:tcW w:w="1166" w:type="dxa"/>
          </w:tcPr>
          <w:p w14:paraId="1391C80E" w14:textId="77777777" w:rsidR="00067A68" w:rsidRPr="00716F3C" w:rsidRDefault="00067A68" w:rsidP="00716F3C">
            <w:pPr>
              <w:jc w:val="center"/>
              <w:rPr>
                <w:sz w:val="24"/>
                <w:szCs w:val="24"/>
                <w:rtl/>
                <w:lang w:bidi="ar"/>
              </w:rPr>
            </w:pPr>
          </w:p>
          <w:p w14:paraId="5955998F" w14:textId="77777777" w:rsidR="00716F3C" w:rsidRPr="00716F3C" w:rsidRDefault="00716F3C" w:rsidP="00716F3C">
            <w:pPr>
              <w:jc w:val="center"/>
              <w:rPr>
                <w:sz w:val="24"/>
                <w:szCs w:val="24"/>
                <w:rtl/>
                <w:lang w:bidi="ar"/>
              </w:rPr>
            </w:pPr>
          </w:p>
          <w:p w14:paraId="5A5E2F66" w14:textId="0442BE01" w:rsidR="00716F3C" w:rsidRPr="00716F3C" w:rsidRDefault="00716F3C" w:rsidP="00716F3C">
            <w:pPr>
              <w:jc w:val="center"/>
              <w:rPr>
                <w:sz w:val="24"/>
                <w:szCs w:val="24"/>
                <w:lang w:bidi="ar"/>
              </w:rPr>
            </w:pPr>
            <w:r w:rsidRPr="00716F3C">
              <w:rPr>
                <w:rFonts w:hint="cs"/>
                <w:sz w:val="24"/>
                <w:szCs w:val="24"/>
                <w:rtl/>
                <w:lang w:bidi="ar"/>
              </w:rPr>
              <w:t>مرتفع</w:t>
            </w:r>
          </w:p>
        </w:tc>
        <w:tc>
          <w:tcPr>
            <w:tcW w:w="677" w:type="dxa"/>
            <w:vMerge w:val="restart"/>
          </w:tcPr>
          <w:p w14:paraId="72AE302C" w14:textId="77777777" w:rsidR="00067A68" w:rsidRPr="00716F3C" w:rsidRDefault="00067A68" w:rsidP="00067A68">
            <w:pPr>
              <w:jc w:val="right"/>
              <w:rPr>
                <w:sz w:val="24"/>
                <w:szCs w:val="24"/>
                <w:rtl/>
                <w:lang w:bidi="ar"/>
              </w:rPr>
            </w:pPr>
          </w:p>
          <w:p w14:paraId="4BA5C5D3" w14:textId="77777777" w:rsidR="00716F3C" w:rsidRPr="00716F3C" w:rsidRDefault="00716F3C" w:rsidP="00067A68">
            <w:pPr>
              <w:jc w:val="right"/>
              <w:rPr>
                <w:sz w:val="24"/>
                <w:szCs w:val="24"/>
                <w:rtl/>
                <w:lang w:bidi="ar"/>
              </w:rPr>
            </w:pPr>
          </w:p>
          <w:p w14:paraId="5867C4A8" w14:textId="77777777" w:rsidR="00716F3C" w:rsidRPr="00716F3C" w:rsidRDefault="00716F3C" w:rsidP="00067A68">
            <w:pPr>
              <w:jc w:val="right"/>
              <w:rPr>
                <w:sz w:val="24"/>
                <w:szCs w:val="24"/>
                <w:rtl/>
                <w:lang w:bidi="ar"/>
              </w:rPr>
            </w:pPr>
          </w:p>
          <w:p w14:paraId="613CCA15" w14:textId="77777777" w:rsidR="00716F3C" w:rsidRPr="00716F3C" w:rsidRDefault="00716F3C" w:rsidP="00067A68">
            <w:pPr>
              <w:jc w:val="right"/>
              <w:rPr>
                <w:sz w:val="24"/>
                <w:szCs w:val="24"/>
                <w:rtl/>
                <w:lang w:bidi="ar"/>
              </w:rPr>
            </w:pPr>
          </w:p>
          <w:p w14:paraId="3EF04C24" w14:textId="77777777" w:rsidR="00716F3C" w:rsidRDefault="00716F3C" w:rsidP="00716F3C">
            <w:pPr>
              <w:rPr>
                <w:sz w:val="24"/>
                <w:szCs w:val="24"/>
                <w:rtl/>
                <w:lang w:bidi="ar"/>
              </w:rPr>
            </w:pPr>
          </w:p>
          <w:p w14:paraId="1F07D4BD" w14:textId="77777777" w:rsidR="00716F3C" w:rsidRPr="00716F3C" w:rsidRDefault="00716F3C" w:rsidP="00716F3C">
            <w:pPr>
              <w:rPr>
                <w:sz w:val="24"/>
                <w:szCs w:val="24"/>
                <w:rtl/>
                <w:lang w:bidi="ar"/>
              </w:rPr>
            </w:pPr>
          </w:p>
          <w:p w14:paraId="2B95C903" w14:textId="77777777" w:rsidR="00716F3C" w:rsidRPr="00716F3C" w:rsidRDefault="00716F3C" w:rsidP="00716F3C">
            <w:pPr>
              <w:jc w:val="center"/>
              <w:rPr>
                <w:sz w:val="24"/>
                <w:szCs w:val="24"/>
                <w:rtl/>
                <w:lang w:bidi="ar"/>
              </w:rPr>
            </w:pPr>
          </w:p>
          <w:p w14:paraId="6A4D342B" w14:textId="7C3A4883" w:rsidR="00716F3C" w:rsidRPr="00716F3C" w:rsidRDefault="00716F3C" w:rsidP="00716F3C">
            <w:pPr>
              <w:jc w:val="center"/>
              <w:rPr>
                <w:sz w:val="24"/>
                <w:szCs w:val="24"/>
                <w:lang w:bidi="ar"/>
              </w:rPr>
            </w:pPr>
            <w:r w:rsidRPr="00716F3C">
              <w:rPr>
                <w:rFonts w:hint="cs"/>
                <w:sz w:val="24"/>
                <w:szCs w:val="24"/>
                <w:rtl/>
                <w:lang w:bidi="ar"/>
              </w:rPr>
              <w:t>موافق</w:t>
            </w:r>
          </w:p>
        </w:tc>
        <w:tc>
          <w:tcPr>
            <w:tcW w:w="1193" w:type="dxa"/>
          </w:tcPr>
          <w:p w14:paraId="755A66EA" w14:textId="77777777" w:rsidR="00067A68" w:rsidRPr="00716F3C" w:rsidRDefault="00067A68" w:rsidP="00067A68">
            <w:pPr>
              <w:jc w:val="right"/>
              <w:rPr>
                <w:sz w:val="24"/>
                <w:szCs w:val="24"/>
                <w:lang w:bidi="ar"/>
              </w:rPr>
            </w:pPr>
          </w:p>
          <w:p w14:paraId="16BB6A93" w14:textId="77777777" w:rsidR="00716F3C" w:rsidRPr="00716F3C" w:rsidRDefault="00716F3C" w:rsidP="00067A68">
            <w:pPr>
              <w:jc w:val="right"/>
              <w:rPr>
                <w:sz w:val="24"/>
                <w:szCs w:val="24"/>
                <w:lang w:bidi="ar"/>
              </w:rPr>
            </w:pPr>
          </w:p>
          <w:p w14:paraId="2ED746D7" w14:textId="652A58B8" w:rsidR="00716F3C" w:rsidRPr="00716F3C" w:rsidRDefault="00716F3C" w:rsidP="00716F3C">
            <w:pPr>
              <w:jc w:val="center"/>
              <w:rPr>
                <w:sz w:val="24"/>
                <w:szCs w:val="24"/>
                <w:rtl/>
              </w:rPr>
            </w:pPr>
            <w:r w:rsidRPr="00716F3C">
              <w:rPr>
                <w:rFonts w:hint="cs"/>
                <w:sz w:val="24"/>
                <w:szCs w:val="24"/>
                <w:rtl/>
              </w:rPr>
              <w:t>موافق</w:t>
            </w:r>
          </w:p>
        </w:tc>
        <w:tc>
          <w:tcPr>
            <w:tcW w:w="650" w:type="dxa"/>
            <w:vMerge w:val="restart"/>
          </w:tcPr>
          <w:p w14:paraId="6EA6EBA7" w14:textId="77777777" w:rsidR="00067A68" w:rsidRDefault="00067A68" w:rsidP="00067A68">
            <w:pPr>
              <w:jc w:val="right"/>
              <w:rPr>
                <w:sz w:val="28"/>
                <w:szCs w:val="28"/>
                <w:lang w:bidi="ar"/>
              </w:rPr>
            </w:pPr>
          </w:p>
          <w:p w14:paraId="09C42390" w14:textId="77777777" w:rsidR="00716F3C" w:rsidRDefault="00716F3C" w:rsidP="00067A68">
            <w:pPr>
              <w:jc w:val="right"/>
              <w:rPr>
                <w:sz w:val="28"/>
                <w:szCs w:val="28"/>
                <w:lang w:bidi="ar"/>
              </w:rPr>
            </w:pPr>
          </w:p>
          <w:p w14:paraId="222D867F" w14:textId="77777777" w:rsidR="00716F3C" w:rsidRDefault="00716F3C" w:rsidP="00067A68">
            <w:pPr>
              <w:jc w:val="right"/>
              <w:rPr>
                <w:sz w:val="28"/>
                <w:szCs w:val="28"/>
                <w:lang w:bidi="ar"/>
              </w:rPr>
            </w:pPr>
          </w:p>
          <w:p w14:paraId="1BDF26BF" w14:textId="77777777" w:rsidR="00716F3C" w:rsidRDefault="00716F3C" w:rsidP="00067A68">
            <w:pPr>
              <w:jc w:val="right"/>
              <w:rPr>
                <w:sz w:val="28"/>
                <w:szCs w:val="28"/>
                <w:rtl/>
                <w:lang w:bidi="ar"/>
              </w:rPr>
            </w:pPr>
          </w:p>
          <w:p w14:paraId="2052BC19" w14:textId="77777777" w:rsidR="00716F3C" w:rsidRDefault="00716F3C" w:rsidP="00067A68">
            <w:pPr>
              <w:jc w:val="right"/>
              <w:rPr>
                <w:sz w:val="28"/>
                <w:szCs w:val="28"/>
                <w:lang w:bidi="ar"/>
              </w:rPr>
            </w:pPr>
          </w:p>
          <w:p w14:paraId="188B19D8" w14:textId="77777777" w:rsidR="00716F3C" w:rsidRDefault="00716F3C" w:rsidP="00067A68">
            <w:pPr>
              <w:jc w:val="right"/>
              <w:rPr>
                <w:sz w:val="28"/>
                <w:szCs w:val="28"/>
                <w:lang w:bidi="ar"/>
              </w:rPr>
            </w:pPr>
          </w:p>
          <w:p w14:paraId="13C56B31" w14:textId="6BE5283D" w:rsidR="00716F3C" w:rsidRDefault="00716F3C" w:rsidP="00716F3C">
            <w:pPr>
              <w:jc w:val="center"/>
              <w:rPr>
                <w:sz w:val="28"/>
                <w:szCs w:val="28"/>
                <w:lang w:bidi="ar"/>
              </w:rPr>
            </w:pPr>
            <w:r>
              <w:rPr>
                <w:sz w:val="28"/>
                <w:szCs w:val="28"/>
                <w:lang w:bidi="ar"/>
              </w:rPr>
              <w:t>0.301</w:t>
            </w:r>
          </w:p>
        </w:tc>
        <w:tc>
          <w:tcPr>
            <w:tcW w:w="1220" w:type="dxa"/>
          </w:tcPr>
          <w:p w14:paraId="12DD71FD" w14:textId="77777777" w:rsidR="00067A68" w:rsidRDefault="00067A68" w:rsidP="000A7A2B">
            <w:pPr>
              <w:jc w:val="center"/>
              <w:rPr>
                <w:sz w:val="28"/>
                <w:szCs w:val="28"/>
                <w:lang w:bidi="ar"/>
              </w:rPr>
            </w:pPr>
          </w:p>
          <w:p w14:paraId="1CDFBA02" w14:textId="77777777" w:rsidR="000A7A2B" w:rsidRDefault="000A7A2B" w:rsidP="000A7A2B">
            <w:pPr>
              <w:jc w:val="center"/>
              <w:rPr>
                <w:sz w:val="28"/>
                <w:szCs w:val="28"/>
                <w:lang w:bidi="ar"/>
              </w:rPr>
            </w:pPr>
          </w:p>
          <w:p w14:paraId="17ADFC69" w14:textId="1B8299E4" w:rsidR="000A7A2B" w:rsidRDefault="000A7A2B" w:rsidP="000A7A2B">
            <w:pPr>
              <w:jc w:val="center"/>
              <w:rPr>
                <w:sz w:val="28"/>
                <w:szCs w:val="28"/>
                <w:lang w:bidi="ar"/>
              </w:rPr>
            </w:pPr>
            <w:r>
              <w:rPr>
                <w:sz w:val="28"/>
                <w:szCs w:val="28"/>
                <w:lang w:bidi="ar"/>
              </w:rPr>
              <w:t>0.348</w:t>
            </w:r>
          </w:p>
        </w:tc>
        <w:tc>
          <w:tcPr>
            <w:tcW w:w="764" w:type="dxa"/>
            <w:vMerge w:val="restart"/>
          </w:tcPr>
          <w:p w14:paraId="0C524240" w14:textId="77777777" w:rsidR="00067A68" w:rsidRDefault="00067A68" w:rsidP="00067A68">
            <w:pPr>
              <w:jc w:val="right"/>
              <w:rPr>
                <w:sz w:val="28"/>
                <w:szCs w:val="28"/>
                <w:lang w:bidi="ar"/>
              </w:rPr>
            </w:pPr>
          </w:p>
          <w:p w14:paraId="676ABB48" w14:textId="77777777" w:rsidR="000A7A2B" w:rsidRDefault="000A7A2B" w:rsidP="00067A68">
            <w:pPr>
              <w:jc w:val="right"/>
              <w:rPr>
                <w:sz w:val="28"/>
                <w:szCs w:val="28"/>
                <w:lang w:bidi="ar"/>
              </w:rPr>
            </w:pPr>
          </w:p>
          <w:p w14:paraId="7CF602D8" w14:textId="77777777" w:rsidR="000A7A2B" w:rsidRDefault="000A7A2B" w:rsidP="00067A68">
            <w:pPr>
              <w:jc w:val="right"/>
              <w:rPr>
                <w:sz w:val="28"/>
                <w:szCs w:val="28"/>
                <w:lang w:bidi="ar"/>
              </w:rPr>
            </w:pPr>
          </w:p>
          <w:p w14:paraId="6EB64CFE" w14:textId="77777777" w:rsidR="000A7A2B" w:rsidRDefault="000A7A2B" w:rsidP="00067A68">
            <w:pPr>
              <w:jc w:val="right"/>
              <w:rPr>
                <w:sz w:val="28"/>
                <w:szCs w:val="28"/>
                <w:lang w:bidi="ar"/>
              </w:rPr>
            </w:pPr>
          </w:p>
          <w:p w14:paraId="47F639E4" w14:textId="77777777" w:rsidR="000A7A2B" w:rsidRDefault="000A7A2B" w:rsidP="00067A68">
            <w:pPr>
              <w:jc w:val="right"/>
              <w:rPr>
                <w:sz w:val="28"/>
                <w:szCs w:val="28"/>
                <w:lang w:bidi="ar"/>
              </w:rPr>
            </w:pPr>
          </w:p>
          <w:p w14:paraId="47E9A7E2" w14:textId="77777777" w:rsidR="000A7A2B" w:rsidRDefault="000A7A2B" w:rsidP="00067A68">
            <w:pPr>
              <w:jc w:val="right"/>
              <w:rPr>
                <w:sz w:val="28"/>
                <w:szCs w:val="28"/>
                <w:lang w:bidi="ar"/>
              </w:rPr>
            </w:pPr>
          </w:p>
          <w:p w14:paraId="08B9182C" w14:textId="705EE31A" w:rsidR="000A7A2B" w:rsidRDefault="000A7A2B" w:rsidP="000A7A2B">
            <w:pPr>
              <w:jc w:val="center"/>
              <w:rPr>
                <w:sz w:val="28"/>
                <w:szCs w:val="28"/>
                <w:lang w:bidi="ar"/>
              </w:rPr>
            </w:pPr>
            <w:r>
              <w:rPr>
                <w:sz w:val="28"/>
                <w:szCs w:val="28"/>
                <w:lang w:bidi="ar"/>
              </w:rPr>
              <w:t>1.29</w:t>
            </w:r>
          </w:p>
        </w:tc>
        <w:tc>
          <w:tcPr>
            <w:tcW w:w="1106" w:type="dxa"/>
          </w:tcPr>
          <w:p w14:paraId="37565186" w14:textId="77777777" w:rsidR="00067A68" w:rsidRDefault="00067A68" w:rsidP="00067A68">
            <w:pPr>
              <w:jc w:val="right"/>
              <w:rPr>
                <w:sz w:val="28"/>
                <w:szCs w:val="28"/>
                <w:rtl/>
                <w:lang w:bidi="ar"/>
              </w:rPr>
            </w:pPr>
          </w:p>
          <w:p w14:paraId="7234EF0F" w14:textId="77777777" w:rsidR="000A7A2B" w:rsidRDefault="000A7A2B" w:rsidP="00067A68">
            <w:pPr>
              <w:jc w:val="right"/>
              <w:rPr>
                <w:sz w:val="28"/>
                <w:szCs w:val="28"/>
                <w:rtl/>
                <w:lang w:bidi="ar"/>
              </w:rPr>
            </w:pPr>
          </w:p>
          <w:p w14:paraId="3FE10329" w14:textId="6A1D5D08" w:rsidR="000A7A2B" w:rsidRDefault="000A7A2B" w:rsidP="000A7A2B">
            <w:pPr>
              <w:jc w:val="center"/>
              <w:rPr>
                <w:sz w:val="28"/>
                <w:szCs w:val="28"/>
                <w:lang w:bidi="ar"/>
              </w:rPr>
            </w:pPr>
            <w:r>
              <w:rPr>
                <w:sz w:val="28"/>
                <w:szCs w:val="28"/>
                <w:lang w:bidi="ar"/>
              </w:rPr>
              <w:t>1.30</w:t>
            </w:r>
          </w:p>
        </w:tc>
        <w:tc>
          <w:tcPr>
            <w:tcW w:w="1020" w:type="dxa"/>
            <w:shd w:val="clear" w:color="auto" w:fill="DEEAF6" w:themeFill="accent1" w:themeFillTint="33"/>
          </w:tcPr>
          <w:p w14:paraId="3643180F" w14:textId="77777777" w:rsidR="00067A68" w:rsidRDefault="00067A68" w:rsidP="00067A68">
            <w:pPr>
              <w:jc w:val="center"/>
              <w:rPr>
                <w:sz w:val="28"/>
                <w:szCs w:val="28"/>
                <w:rtl/>
                <w:lang w:bidi="ar"/>
              </w:rPr>
            </w:pPr>
          </w:p>
          <w:p w14:paraId="46FEBAF6" w14:textId="77777777" w:rsidR="00067A68" w:rsidRDefault="00067A68" w:rsidP="00067A68">
            <w:pPr>
              <w:jc w:val="center"/>
              <w:rPr>
                <w:sz w:val="28"/>
                <w:szCs w:val="28"/>
                <w:rtl/>
                <w:lang w:bidi="ar"/>
              </w:rPr>
            </w:pPr>
          </w:p>
          <w:p w14:paraId="35573C18" w14:textId="77777777" w:rsidR="00067A68" w:rsidRPr="005836E2" w:rsidRDefault="00067A68" w:rsidP="00067A68">
            <w:pPr>
              <w:jc w:val="center"/>
              <w:rPr>
                <w:sz w:val="24"/>
                <w:szCs w:val="24"/>
                <w:lang w:bidi="ar"/>
              </w:rPr>
            </w:pPr>
            <w:r w:rsidRPr="005836E2">
              <w:rPr>
                <w:rFonts w:hint="cs"/>
                <w:sz w:val="24"/>
                <w:szCs w:val="24"/>
                <w:rtl/>
                <w:lang w:bidi="ar"/>
              </w:rPr>
              <w:t>المرونة</w:t>
            </w:r>
          </w:p>
        </w:tc>
        <w:tc>
          <w:tcPr>
            <w:tcW w:w="1134" w:type="dxa"/>
            <w:vMerge w:val="restart"/>
            <w:shd w:val="clear" w:color="auto" w:fill="BDD6EE" w:themeFill="accent1" w:themeFillTint="66"/>
          </w:tcPr>
          <w:p w14:paraId="6EA93E8E" w14:textId="77777777" w:rsidR="00067A68" w:rsidRPr="005836E2" w:rsidRDefault="00067A68" w:rsidP="00067A68">
            <w:pPr>
              <w:jc w:val="center"/>
              <w:rPr>
                <w:sz w:val="24"/>
                <w:szCs w:val="24"/>
                <w:rtl/>
                <w:lang w:bidi="ar"/>
              </w:rPr>
            </w:pPr>
          </w:p>
          <w:p w14:paraId="6DD1C59E" w14:textId="77777777" w:rsidR="00067A68" w:rsidRPr="005836E2" w:rsidRDefault="00067A68" w:rsidP="00067A68">
            <w:pPr>
              <w:jc w:val="center"/>
              <w:rPr>
                <w:sz w:val="24"/>
                <w:szCs w:val="24"/>
                <w:rtl/>
                <w:lang w:bidi="ar"/>
              </w:rPr>
            </w:pPr>
          </w:p>
          <w:p w14:paraId="23973E4E" w14:textId="77777777" w:rsidR="00067A68" w:rsidRPr="005836E2" w:rsidRDefault="00067A68" w:rsidP="00067A68">
            <w:pPr>
              <w:jc w:val="center"/>
              <w:rPr>
                <w:sz w:val="24"/>
                <w:szCs w:val="24"/>
                <w:rtl/>
                <w:lang w:bidi="ar"/>
              </w:rPr>
            </w:pPr>
          </w:p>
          <w:p w14:paraId="7C3DEC35" w14:textId="77777777" w:rsidR="00067A68" w:rsidRDefault="00067A68" w:rsidP="00067A68">
            <w:pPr>
              <w:jc w:val="center"/>
              <w:rPr>
                <w:sz w:val="24"/>
                <w:szCs w:val="24"/>
                <w:rtl/>
                <w:lang w:bidi="ar"/>
              </w:rPr>
            </w:pPr>
          </w:p>
          <w:p w14:paraId="6E9B9E18" w14:textId="77777777" w:rsidR="00067A68" w:rsidRPr="005836E2" w:rsidRDefault="00067A68" w:rsidP="00067A68">
            <w:pPr>
              <w:jc w:val="center"/>
              <w:rPr>
                <w:sz w:val="24"/>
                <w:szCs w:val="24"/>
                <w:rtl/>
                <w:lang w:bidi="ar"/>
              </w:rPr>
            </w:pPr>
          </w:p>
          <w:p w14:paraId="630CEDD6" w14:textId="77777777" w:rsidR="00067A68" w:rsidRPr="005836E2" w:rsidRDefault="00067A68" w:rsidP="00067A68">
            <w:pPr>
              <w:jc w:val="center"/>
              <w:rPr>
                <w:sz w:val="24"/>
                <w:szCs w:val="24"/>
                <w:lang w:bidi="ar"/>
              </w:rPr>
            </w:pPr>
            <w:r w:rsidRPr="005836E2">
              <w:rPr>
                <w:rFonts w:hint="cs"/>
                <w:sz w:val="24"/>
                <w:szCs w:val="24"/>
                <w:rtl/>
                <w:lang w:bidi="ar"/>
              </w:rPr>
              <w:t>الميزة التنافسية</w:t>
            </w:r>
          </w:p>
        </w:tc>
      </w:tr>
      <w:tr w:rsidR="00716F3C" w14:paraId="209202BC" w14:textId="77777777" w:rsidTr="00716F3C">
        <w:trPr>
          <w:trHeight w:val="1340"/>
        </w:trPr>
        <w:tc>
          <w:tcPr>
            <w:tcW w:w="993" w:type="dxa"/>
            <w:vMerge/>
          </w:tcPr>
          <w:p w14:paraId="4A9D80F8" w14:textId="77777777" w:rsidR="00067A68" w:rsidRDefault="00067A68" w:rsidP="00067A68">
            <w:pPr>
              <w:jc w:val="right"/>
              <w:rPr>
                <w:sz w:val="28"/>
                <w:szCs w:val="28"/>
                <w:lang w:bidi="ar"/>
              </w:rPr>
            </w:pPr>
          </w:p>
        </w:tc>
        <w:tc>
          <w:tcPr>
            <w:tcW w:w="1166" w:type="dxa"/>
          </w:tcPr>
          <w:p w14:paraId="364DFD34" w14:textId="77777777" w:rsidR="00067A68" w:rsidRPr="00716F3C" w:rsidRDefault="00067A68" w:rsidP="00716F3C">
            <w:pPr>
              <w:jc w:val="center"/>
              <w:rPr>
                <w:sz w:val="24"/>
                <w:szCs w:val="24"/>
                <w:rtl/>
                <w:lang w:bidi="ar"/>
              </w:rPr>
            </w:pPr>
          </w:p>
          <w:p w14:paraId="79E5C90B" w14:textId="77777777" w:rsidR="00716F3C" w:rsidRPr="00716F3C" w:rsidRDefault="00716F3C" w:rsidP="00716F3C">
            <w:pPr>
              <w:jc w:val="center"/>
              <w:rPr>
                <w:sz w:val="24"/>
                <w:szCs w:val="24"/>
                <w:rtl/>
                <w:lang w:bidi="ar"/>
              </w:rPr>
            </w:pPr>
          </w:p>
          <w:p w14:paraId="176991E0" w14:textId="45463C14" w:rsidR="00716F3C" w:rsidRPr="00716F3C" w:rsidRDefault="00716F3C" w:rsidP="00716F3C">
            <w:pPr>
              <w:jc w:val="center"/>
              <w:rPr>
                <w:sz w:val="24"/>
                <w:szCs w:val="24"/>
                <w:lang w:bidi="ar"/>
              </w:rPr>
            </w:pPr>
            <w:r w:rsidRPr="00716F3C">
              <w:rPr>
                <w:rFonts w:hint="cs"/>
                <w:sz w:val="24"/>
                <w:szCs w:val="24"/>
                <w:rtl/>
                <w:lang w:bidi="ar"/>
              </w:rPr>
              <w:t>مرتفع</w:t>
            </w:r>
          </w:p>
        </w:tc>
        <w:tc>
          <w:tcPr>
            <w:tcW w:w="677" w:type="dxa"/>
            <w:vMerge/>
          </w:tcPr>
          <w:p w14:paraId="480DF872" w14:textId="77777777" w:rsidR="00067A68" w:rsidRDefault="00067A68" w:rsidP="00067A68">
            <w:pPr>
              <w:jc w:val="right"/>
              <w:rPr>
                <w:sz w:val="28"/>
                <w:szCs w:val="28"/>
                <w:lang w:bidi="ar"/>
              </w:rPr>
            </w:pPr>
          </w:p>
        </w:tc>
        <w:tc>
          <w:tcPr>
            <w:tcW w:w="1193" w:type="dxa"/>
          </w:tcPr>
          <w:p w14:paraId="545A051F" w14:textId="77777777" w:rsidR="00067A68" w:rsidRPr="00716F3C" w:rsidRDefault="00067A68" w:rsidP="00716F3C">
            <w:pPr>
              <w:jc w:val="center"/>
              <w:rPr>
                <w:sz w:val="24"/>
                <w:szCs w:val="24"/>
                <w:rtl/>
                <w:lang w:bidi="ar"/>
              </w:rPr>
            </w:pPr>
          </w:p>
          <w:p w14:paraId="764E33F9" w14:textId="77777777" w:rsidR="00716F3C" w:rsidRPr="00716F3C" w:rsidRDefault="00716F3C" w:rsidP="00716F3C">
            <w:pPr>
              <w:jc w:val="center"/>
              <w:rPr>
                <w:sz w:val="24"/>
                <w:szCs w:val="24"/>
                <w:rtl/>
                <w:lang w:bidi="ar"/>
              </w:rPr>
            </w:pPr>
          </w:p>
          <w:p w14:paraId="5B00FE7C" w14:textId="268861D9" w:rsidR="00716F3C" w:rsidRPr="00716F3C" w:rsidRDefault="00716F3C" w:rsidP="00716F3C">
            <w:pPr>
              <w:jc w:val="center"/>
              <w:rPr>
                <w:sz w:val="24"/>
                <w:szCs w:val="24"/>
                <w:lang w:bidi="ar"/>
              </w:rPr>
            </w:pPr>
            <w:r w:rsidRPr="00716F3C">
              <w:rPr>
                <w:rFonts w:hint="cs"/>
                <w:sz w:val="24"/>
                <w:szCs w:val="24"/>
                <w:rtl/>
                <w:lang w:bidi="ar"/>
              </w:rPr>
              <w:t>موافق</w:t>
            </w:r>
          </w:p>
        </w:tc>
        <w:tc>
          <w:tcPr>
            <w:tcW w:w="650" w:type="dxa"/>
            <w:vMerge/>
          </w:tcPr>
          <w:p w14:paraId="502FC96A" w14:textId="77777777" w:rsidR="00067A68" w:rsidRDefault="00067A68" w:rsidP="00067A68">
            <w:pPr>
              <w:jc w:val="right"/>
              <w:rPr>
                <w:sz w:val="28"/>
                <w:szCs w:val="28"/>
                <w:lang w:bidi="ar"/>
              </w:rPr>
            </w:pPr>
          </w:p>
        </w:tc>
        <w:tc>
          <w:tcPr>
            <w:tcW w:w="1220" w:type="dxa"/>
          </w:tcPr>
          <w:p w14:paraId="7DD68362" w14:textId="77777777" w:rsidR="00067A68" w:rsidRDefault="00067A68" w:rsidP="00067A68">
            <w:pPr>
              <w:jc w:val="right"/>
              <w:rPr>
                <w:sz w:val="28"/>
                <w:szCs w:val="28"/>
                <w:lang w:bidi="ar"/>
              </w:rPr>
            </w:pPr>
          </w:p>
          <w:p w14:paraId="544ED6B3" w14:textId="28A32B2C" w:rsidR="000A7A2B" w:rsidRDefault="000A7A2B" w:rsidP="000A7A2B">
            <w:pPr>
              <w:jc w:val="center"/>
              <w:rPr>
                <w:sz w:val="28"/>
                <w:szCs w:val="28"/>
                <w:lang w:bidi="ar"/>
              </w:rPr>
            </w:pPr>
            <w:r>
              <w:rPr>
                <w:sz w:val="28"/>
                <w:szCs w:val="28"/>
                <w:lang w:bidi="ar"/>
              </w:rPr>
              <w:t>0.</w:t>
            </w:r>
            <w:r w:rsidR="00716F3C">
              <w:rPr>
                <w:sz w:val="28"/>
                <w:szCs w:val="28"/>
                <w:lang w:bidi="ar"/>
              </w:rPr>
              <w:t>326</w:t>
            </w:r>
          </w:p>
        </w:tc>
        <w:tc>
          <w:tcPr>
            <w:tcW w:w="764" w:type="dxa"/>
            <w:vMerge/>
          </w:tcPr>
          <w:p w14:paraId="6F8F8025" w14:textId="77777777" w:rsidR="00067A68" w:rsidRDefault="00067A68" w:rsidP="00067A68">
            <w:pPr>
              <w:jc w:val="right"/>
              <w:rPr>
                <w:sz w:val="28"/>
                <w:szCs w:val="28"/>
                <w:lang w:bidi="ar"/>
              </w:rPr>
            </w:pPr>
          </w:p>
        </w:tc>
        <w:tc>
          <w:tcPr>
            <w:tcW w:w="1106" w:type="dxa"/>
          </w:tcPr>
          <w:p w14:paraId="696653AA" w14:textId="77777777" w:rsidR="00067A68" w:rsidRDefault="00067A68" w:rsidP="000A7A2B">
            <w:pPr>
              <w:jc w:val="center"/>
              <w:rPr>
                <w:sz w:val="28"/>
                <w:szCs w:val="28"/>
                <w:lang w:bidi="ar"/>
              </w:rPr>
            </w:pPr>
          </w:p>
          <w:p w14:paraId="6F33F397" w14:textId="1DD96401" w:rsidR="000A7A2B" w:rsidRDefault="000A7A2B" w:rsidP="000A7A2B">
            <w:pPr>
              <w:jc w:val="center"/>
              <w:rPr>
                <w:sz w:val="28"/>
                <w:szCs w:val="28"/>
                <w:lang w:bidi="ar"/>
              </w:rPr>
            </w:pPr>
            <w:r>
              <w:rPr>
                <w:sz w:val="28"/>
                <w:szCs w:val="28"/>
                <w:lang w:bidi="ar"/>
              </w:rPr>
              <w:t>1.24</w:t>
            </w:r>
          </w:p>
        </w:tc>
        <w:tc>
          <w:tcPr>
            <w:tcW w:w="1020" w:type="dxa"/>
            <w:shd w:val="clear" w:color="auto" w:fill="DEEAF6" w:themeFill="accent1" w:themeFillTint="33"/>
          </w:tcPr>
          <w:p w14:paraId="3714D447" w14:textId="77777777" w:rsidR="00067A68" w:rsidRDefault="00067A68" w:rsidP="00067A68">
            <w:pPr>
              <w:jc w:val="center"/>
              <w:rPr>
                <w:sz w:val="24"/>
                <w:szCs w:val="24"/>
                <w:rtl/>
                <w:lang w:bidi="ar"/>
              </w:rPr>
            </w:pPr>
          </w:p>
          <w:p w14:paraId="35207B57" w14:textId="77777777" w:rsidR="00067A68" w:rsidRDefault="00067A68" w:rsidP="00067A68">
            <w:pPr>
              <w:jc w:val="center"/>
              <w:rPr>
                <w:sz w:val="24"/>
                <w:szCs w:val="24"/>
                <w:rtl/>
                <w:lang w:bidi="ar"/>
              </w:rPr>
            </w:pPr>
          </w:p>
          <w:p w14:paraId="3A288063" w14:textId="77777777" w:rsidR="00067A68" w:rsidRPr="005836E2" w:rsidRDefault="00067A68" w:rsidP="00067A68">
            <w:pPr>
              <w:jc w:val="center"/>
              <w:rPr>
                <w:sz w:val="24"/>
                <w:szCs w:val="24"/>
                <w:lang w:bidi="ar"/>
              </w:rPr>
            </w:pPr>
            <w:r>
              <w:rPr>
                <w:rFonts w:hint="cs"/>
                <w:sz w:val="24"/>
                <w:szCs w:val="24"/>
                <w:rtl/>
                <w:lang w:bidi="ar"/>
              </w:rPr>
              <w:t>الإبداع</w:t>
            </w:r>
          </w:p>
        </w:tc>
        <w:tc>
          <w:tcPr>
            <w:tcW w:w="1134" w:type="dxa"/>
            <w:vMerge/>
            <w:shd w:val="clear" w:color="auto" w:fill="BDD6EE" w:themeFill="accent1" w:themeFillTint="66"/>
          </w:tcPr>
          <w:p w14:paraId="3ED23041" w14:textId="77777777" w:rsidR="00067A68" w:rsidRDefault="00067A68" w:rsidP="00067A68">
            <w:pPr>
              <w:jc w:val="right"/>
              <w:rPr>
                <w:sz w:val="28"/>
                <w:szCs w:val="28"/>
                <w:lang w:bidi="ar"/>
              </w:rPr>
            </w:pPr>
          </w:p>
        </w:tc>
      </w:tr>
      <w:tr w:rsidR="00716F3C" w14:paraId="16496D67" w14:textId="77777777" w:rsidTr="00716F3C">
        <w:trPr>
          <w:trHeight w:val="1340"/>
        </w:trPr>
        <w:tc>
          <w:tcPr>
            <w:tcW w:w="993" w:type="dxa"/>
            <w:vMerge/>
          </w:tcPr>
          <w:p w14:paraId="1C7FA6F6" w14:textId="77777777" w:rsidR="00067A68" w:rsidRDefault="00067A68" w:rsidP="00067A68">
            <w:pPr>
              <w:jc w:val="right"/>
              <w:rPr>
                <w:sz w:val="28"/>
                <w:szCs w:val="28"/>
                <w:lang w:bidi="ar"/>
              </w:rPr>
            </w:pPr>
          </w:p>
        </w:tc>
        <w:tc>
          <w:tcPr>
            <w:tcW w:w="1166" w:type="dxa"/>
          </w:tcPr>
          <w:p w14:paraId="49AB2ED0" w14:textId="77777777" w:rsidR="00067A68" w:rsidRPr="00716F3C" w:rsidRDefault="00067A68" w:rsidP="00067A68">
            <w:pPr>
              <w:jc w:val="right"/>
              <w:rPr>
                <w:sz w:val="24"/>
                <w:szCs w:val="24"/>
                <w:rtl/>
                <w:lang w:bidi="ar"/>
              </w:rPr>
            </w:pPr>
          </w:p>
          <w:p w14:paraId="6834FBD7" w14:textId="28CF7145" w:rsidR="00716F3C" w:rsidRPr="00716F3C" w:rsidRDefault="00716F3C" w:rsidP="00716F3C">
            <w:pPr>
              <w:jc w:val="center"/>
              <w:rPr>
                <w:sz w:val="24"/>
                <w:szCs w:val="24"/>
                <w:lang w:bidi="ar"/>
              </w:rPr>
            </w:pPr>
            <w:r w:rsidRPr="00716F3C">
              <w:rPr>
                <w:rFonts w:hint="cs"/>
                <w:sz w:val="24"/>
                <w:szCs w:val="24"/>
                <w:rtl/>
                <w:lang w:bidi="ar"/>
              </w:rPr>
              <w:t>مرتفع</w:t>
            </w:r>
          </w:p>
        </w:tc>
        <w:tc>
          <w:tcPr>
            <w:tcW w:w="677" w:type="dxa"/>
            <w:vMerge/>
          </w:tcPr>
          <w:p w14:paraId="53AE4417" w14:textId="77777777" w:rsidR="00067A68" w:rsidRDefault="00067A68" w:rsidP="00067A68">
            <w:pPr>
              <w:jc w:val="right"/>
              <w:rPr>
                <w:sz w:val="28"/>
                <w:szCs w:val="28"/>
                <w:lang w:bidi="ar"/>
              </w:rPr>
            </w:pPr>
          </w:p>
        </w:tc>
        <w:tc>
          <w:tcPr>
            <w:tcW w:w="1193" w:type="dxa"/>
          </w:tcPr>
          <w:p w14:paraId="055B31C4" w14:textId="77777777" w:rsidR="00067A68" w:rsidRPr="00716F3C" w:rsidRDefault="00067A68" w:rsidP="00067A68">
            <w:pPr>
              <w:jc w:val="right"/>
              <w:rPr>
                <w:sz w:val="24"/>
                <w:szCs w:val="24"/>
                <w:rtl/>
                <w:lang w:bidi="ar"/>
              </w:rPr>
            </w:pPr>
          </w:p>
          <w:p w14:paraId="5F771027" w14:textId="42026F61" w:rsidR="00716F3C" w:rsidRPr="00716F3C" w:rsidRDefault="00716F3C" w:rsidP="00716F3C">
            <w:pPr>
              <w:jc w:val="center"/>
              <w:rPr>
                <w:sz w:val="24"/>
                <w:szCs w:val="24"/>
                <w:lang w:bidi="ar"/>
              </w:rPr>
            </w:pPr>
            <w:r w:rsidRPr="00716F3C">
              <w:rPr>
                <w:rFonts w:hint="cs"/>
                <w:sz w:val="24"/>
                <w:szCs w:val="24"/>
                <w:rtl/>
                <w:lang w:bidi="ar"/>
              </w:rPr>
              <w:t>موافق</w:t>
            </w:r>
          </w:p>
        </w:tc>
        <w:tc>
          <w:tcPr>
            <w:tcW w:w="650" w:type="dxa"/>
            <w:vMerge/>
          </w:tcPr>
          <w:p w14:paraId="75B39449" w14:textId="77777777" w:rsidR="00067A68" w:rsidRDefault="00067A68" w:rsidP="00067A68">
            <w:pPr>
              <w:jc w:val="right"/>
              <w:rPr>
                <w:sz w:val="28"/>
                <w:szCs w:val="28"/>
                <w:lang w:bidi="ar"/>
              </w:rPr>
            </w:pPr>
          </w:p>
        </w:tc>
        <w:tc>
          <w:tcPr>
            <w:tcW w:w="1220" w:type="dxa"/>
          </w:tcPr>
          <w:p w14:paraId="43F02D97" w14:textId="77777777" w:rsidR="00067A68" w:rsidRDefault="00067A68" w:rsidP="00716F3C">
            <w:pPr>
              <w:jc w:val="center"/>
              <w:rPr>
                <w:sz w:val="28"/>
                <w:szCs w:val="28"/>
                <w:lang w:bidi="ar"/>
              </w:rPr>
            </w:pPr>
          </w:p>
          <w:p w14:paraId="054CB8D9" w14:textId="34D8D810" w:rsidR="00716F3C" w:rsidRDefault="00716F3C" w:rsidP="00716F3C">
            <w:pPr>
              <w:jc w:val="center"/>
              <w:rPr>
                <w:sz w:val="28"/>
                <w:szCs w:val="28"/>
                <w:lang w:bidi="ar"/>
              </w:rPr>
            </w:pPr>
            <w:r>
              <w:rPr>
                <w:sz w:val="28"/>
                <w:szCs w:val="28"/>
                <w:lang w:bidi="ar"/>
              </w:rPr>
              <w:t>0.343</w:t>
            </w:r>
          </w:p>
        </w:tc>
        <w:tc>
          <w:tcPr>
            <w:tcW w:w="764" w:type="dxa"/>
            <w:vMerge/>
          </w:tcPr>
          <w:p w14:paraId="6B5C07EA" w14:textId="77777777" w:rsidR="00067A68" w:rsidRDefault="00067A68" w:rsidP="00067A68">
            <w:pPr>
              <w:jc w:val="right"/>
              <w:rPr>
                <w:sz w:val="28"/>
                <w:szCs w:val="28"/>
                <w:lang w:bidi="ar"/>
              </w:rPr>
            </w:pPr>
          </w:p>
        </w:tc>
        <w:tc>
          <w:tcPr>
            <w:tcW w:w="1106" w:type="dxa"/>
          </w:tcPr>
          <w:p w14:paraId="0EAB5A84" w14:textId="77777777" w:rsidR="000A7A2B" w:rsidRDefault="000A7A2B" w:rsidP="000A7A2B">
            <w:pPr>
              <w:rPr>
                <w:sz w:val="28"/>
                <w:szCs w:val="28"/>
                <w:lang w:bidi="ar"/>
              </w:rPr>
            </w:pPr>
          </w:p>
          <w:p w14:paraId="44A886DB" w14:textId="037C810F" w:rsidR="000A7A2B" w:rsidRDefault="000A7A2B" w:rsidP="000A7A2B">
            <w:pPr>
              <w:jc w:val="center"/>
              <w:rPr>
                <w:sz w:val="28"/>
                <w:szCs w:val="28"/>
                <w:lang w:bidi="ar"/>
              </w:rPr>
            </w:pPr>
            <w:r>
              <w:rPr>
                <w:sz w:val="28"/>
                <w:szCs w:val="28"/>
                <w:lang w:bidi="ar"/>
              </w:rPr>
              <w:t>1.35</w:t>
            </w:r>
          </w:p>
        </w:tc>
        <w:tc>
          <w:tcPr>
            <w:tcW w:w="1020" w:type="dxa"/>
            <w:shd w:val="clear" w:color="auto" w:fill="DEEAF6" w:themeFill="accent1" w:themeFillTint="33"/>
          </w:tcPr>
          <w:p w14:paraId="104A5A4D" w14:textId="77777777" w:rsidR="00067A68" w:rsidRDefault="00067A68" w:rsidP="00067A68">
            <w:pPr>
              <w:jc w:val="center"/>
              <w:rPr>
                <w:sz w:val="28"/>
                <w:szCs w:val="28"/>
                <w:rtl/>
                <w:lang w:bidi="ar"/>
              </w:rPr>
            </w:pPr>
          </w:p>
          <w:p w14:paraId="0F76EE2E" w14:textId="77777777" w:rsidR="00067A68" w:rsidRDefault="00067A68" w:rsidP="00067A68">
            <w:pPr>
              <w:jc w:val="center"/>
              <w:rPr>
                <w:sz w:val="28"/>
                <w:szCs w:val="28"/>
                <w:rtl/>
                <w:lang w:bidi="ar"/>
              </w:rPr>
            </w:pPr>
          </w:p>
          <w:p w14:paraId="609C02A5" w14:textId="77777777" w:rsidR="00067A68" w:rsidRDefault="00067A68" w:rsidP="00067A68">
            <w:pPr>
              <w:jc w:val="center"/>
              <w:rPr>
                <w:sz w:val="28"/>
                <w:szCs w:val="28"/>
                <w:lang w:bidi="ar"/>
              </w:rPr>
            </w:pPr>
            <w:r>
              <w:rPr>
                <w:rFonts w:hint="cs"/>
                <w:sz w:val="28"/>
                <w:szCs w:val="28"/>
                <w:rtl/>
                <w:lang w:bidi="ar"/>
              </w:rPr>
              <w:t>التسليم</w:t>
            </w:r>
          </w:p>
        </w:tc>
        <w:tc>
          <w:tcPr>
            <w:tcW w:w="1134" w:type="dxa"/>
            <w:vMerge/>
            <w:shd w:val="clear" w:color="auto" w:fill="BDD6EE" w:themeFill="accent1" w:themeFillTint="66"/>
          </w:tcPr>
          <w:p w14:paraId="5C1E6D06" w14:textId="77777777" w:rsidR="00067A68" w:rsidRDefault="00067A68" w:rsidP="00067A68">
            <w:pPr>
              <w:jc w:val="right"/>
              <w:rPr>
                <w:sz w:val="28"/>
                <w:szCs w:val="28"/>
                <w:lang w:bidi="ar"/>
              </w:rPr>
            </w:pPr>
          </w:p>
        </w:tc>
      </w:tr>
    </w:tbl>
    <w:p w14:paraId="52DE4336" w14:textId="77777777" w:rsidR="002C117F" w:rsidRDefault="002C117F" w:rsidP="00067A68">
      <w:pPr>
        <w:bidi/>
        <w:rPr>
          <w:rFonts w:ascii="Calibri" w:eastAsia="Calibri" w:hAnsi="Calibri" w:cs="Arial"/>
          <w:sz w:val="26"/>
          <w:szCs w:val="26"/>
          <w:rtl/>
          <w:lang w:bidi="ar"/>
        </w:rPr>
      </w:pPr>
    </w:p>
    <w:p w14:paraId="344A65D1" w14:textId="77777777" w:rsidR="00716F3C" w:rsidRDefault="00716F3C" w:rsidP="00716F3C">
      <w:pPr>
        <w:bidi/>
        <w:rPr>
          <w:rFonts w:ascii="Calibri" w:eastAsia="Calibri" w:hAnsi="Calibri" w:cs="Arial"/>
          <w:sz w:val="26"/>
          <w:szCs w:val="26"/>
          <w:rtl/>
          <w:lang w:bidi="ar"/>
        </w:rPr>
      </w:pPr>
    </w:p>
    <w:p w14:paraId="32E32011" w14:textId="6C91E6A6" w:rsidR="00716F3C" w:rsidRPr="00716F3C" w:rsidRDefault="00716F3C" w:rsidP="00716F3C">
      <w:pPr>
        <w:bidi/>
        <w:rPr>
          <w:rFonts w:ascii="Calibri" w:eastAsia="Calibri" w:hAnsi="Calibri" w:cs="Arial"/>
          <w:sz w:val="26"/>
          <w:szCs w:val="26"/>
          <w:lang w:bidi="ar"/>
        </w:rPr>
      </w:pPr>
      <w:r w:rsidRPr="00716F3C">
        <w:rPr>
          <w:rFonts w:ascii="Calibri" w:eastAsia="Calibri" w:hAnsi="Calibri" w:cs="Arial" w:hint="cs"/>
          <w:sz w:val="26"/>
          <w:szCs w:val="26"/>
          <w:rtl/>
          <w:lang w:bidi="ar"/>
        </w:rPr>
        <w:t xml:space="preserve">يتضح من الجدول بأعلى الخاص بالمتوسطات الحسابية والانحرافات المعيارية لمتغيرات الدراسة ما يلي: </w:t>
      </w:r>
    </w:p>
    <w:p w14:paraId="76A6686B" w14:textId="77777777" w:rsidR="00850DD0" w:rsidRDefault="00850DD0" w:rsidP="00850DD0">
      <w:pPr>
        <w:bidi/>
        <w:contextualSpacing/>
        <w:rPr>
          <w:rFonts w:ascii="Calibri" w:eastAsia="Calibri" w:hAnsi="Calibri" w:cs="Arial"/>
          <w:sz w:val="26"/>
          <w:szCs w:val="26"/>
          <w:lang w:bidi="ar"/>
        </w:rPr>
      </w:pPr>
    </w:p>
    <w:p w14:paraId="60A3892A" w14:textId="77777777" w:rsidR="00850DD0" w:rsidRDefault="00850DD0" w:rsidP="00850DD0">
      <w:pPr>
        <w:bidi/>
        <w:contextualSpacing/>
        <w:rPr>
          <w:rFonts w:ascii="Calibri" w:eastAsia="Calibri" w:hAnsi="Calibri" w:cs="Arial"/>
          <w:sz w:val="26"/>
          <w:szCs w:val="26"/>
          <w:lang w:bidi="ar"/>
        </w:rPr>
      </w:pPr>
    </w:p>
    <w:p w14:paraId="1CDAA993" w14:textId="77777777" w:rsidR="00850DD0" w:rsidRDefault="00850DD0" w:rsidP="00850DD0">
      <w:pPr>
        <w:bidi/>
        <w:contextualSpacing/>
        <w:rPr>
          <w:rFonts w:ascii="Calibri" w:eastAsia="Calibri" w:hAnsi="Calibri" w:cs="Arial"/>
          <w:sz w:val="26"/>
          <w:szCs w:val="26"/>
          <w:lang w:bidi="ar"/>
        </w:rPr>
      </w:pPr>
    </w:p>
    <w:p w14:paraId="5744517E" w14:textId="71A5F029" w:rsidR="00850DD0" w:rsidRPr="009F2600" w:rsidRDefault="00850DD0" w:rsidP="009F2600">
      <w:pPr>
        <w:numPr>
          <w:ilvl w:val="0"/>
          <w:numId w:val="22"/>
        </w:numPr>
        <w:bidi/>
        <w:contextualSpacing/>
        <w:rPr>
          <w:rFonts w:ascii="Calibri" w:eastAsia="Calibri" w:hAnsi="Calibri" w:cs="Arial"/>
          <w:sz w:val="26"/>
          <w:szCs w:val="26"/>
          <w:rtl/>
          <w:lang w:bidi="ar"/>
        </w:rPr>
      </w:pPr>
      <w:r w:rsidRPr="00850DD0">
        <w:rPr>
          <w:rFonts w:ascii="Calibri" w:eastAsia="Calibri" w:hAnsi="Calibri" w:cs="Arial" w:hint="cs"/>
          <w:sz w:val="26"/>
          <w:szCs w:val="26"/>
          <w:rtl/>
          <w:lang w:bidi="ar"/>
        </w:rPr>
        <w:t>تظهر نتائج توصيف العينة المتغير المستقل(ا</w:t>
      </w:r>
      <w:r w:rsidR="009F2600">
        <w:rPr>
          <w:rFonts w:ascii="Calibri" w:eastAsia="Calibri" w:hAnsi="Calibri" w:cs="Arial" w:hint="cs"/>
          <w:sz w:val="26"/>
          <w:szCs w:val="26"/>
          <w:rtl/>
          <w:lang w:bidi="ar"/>
        </w:rPr>
        <w:t>دارة الجودة الشاملة</w:t>
      </w:r>
      <w:r w:rsidRPr="00850DD0">
        <w:rPr>
          <w:rFonts w:ascii="Calibri" w:eastAsia="Calibri" w:hAnsi="Calibri" w:cs="Arial" w:hint="cs"/>
          <w:sz w:val="26"/>
          <w:szCs w:val="26"/>
          <w:rtl/>
          <w:lang w:bidi="ar"/>
        </w:rPr>
        <w:t>): أوضحت النتائج أن الاتجاه العام لمفردات عينة الدراسة هي نسبة الاستفادة عالية. مما يدل على تحقيق مستوى مرتفع من مهارات ا</w:t>
      </w:r>
      <w:r w:rsidR="009F2600">
        <w:rPr>
          <w:rFonts w:ascii="Calibri" w:eastAsia="Calibri" w:hAnsi="Calibri" w:cs="Arial" w:hint="cs"/>
          <w:sz w:val="26"/>
          <w:szCs w:val="26"/>
          <w:rtl/>
          <w:lang w:bidi="ar"/>
        </w:rPr>
        <w:t xml:space="preserve">دارة الجودة الشاملة </w:t>
      </w:r>
      <w:r w:rsidRPr="00850DD0">
        <w:rPr>
          <w:rFonts w:ascii="Calibri" w:eastAsia="Calibri" w:hAnsi="Calibri" w:cs="Arial" w:hint="cs"/>
          <w:sz w:val="26"/>
          <w:szCs w:val="26"/>
          <w:rtl/>
          <w:lang w:bidi="ar"/>
        </w:rPr>
        <w:t xml:space="preserve">للموظفين </w:t>
      </w:r>
      <w:r w:rsidR="009F2600">
        <w:rPr>
          <w:rFonts w:ascii="Calibri" w:eastAsia="Calibri" w:hAnsi="Calibri" w:cs="Arial" w:hint="cs"/>
          <w:sz w:val="26"/>
          <w:szCs w:val="26"/>
          <w:rtl/>
          <w:lang w:bidi="ar"/>
        </w:rPr>
        <w:t xml:space="preserve">في مؤسسة الاسمنت العربية </w:t>
      </w:r>
      <w:r w:rsidRPr="00850DD0">
        <w:rPr>
          <w:rFonts w:ascii="Calibri" w:eastAsia="Calibri" w:hAnsi="Calibri" w:cs="Arial" w:hint="cs"/>
          <w:sz w:val="26"/>
          <w:szCs w:val="26"/>
          <w:rtl/>
          <w:lang w:bidi="ar"/>
        </w:rPr>
        <w:t xml:space="preserve">حيث بلغ المتوسط الحسابي للمتغير ككل </w:t>
      </w:r>
      <w:r w:rsidRPr="00850DD0">
        <w:rPr>
          <w:rFonts w:ascii="Calibri" w:eastAsia="Calibri" w:hAnsi="Calibri" w:cs="Arial"/>
          <w:sz w:val="26"/>
          <w:szCs w:val="26"/>
          <w:lang w:bidi="ar"/>
        </w:rPr>
        <w:t>1</w:t>
      </w:r>
      <w:r w:rsidR="009F2600">
        <w:rPr>
          <w:rFonts w:ascii="Calibri" w:eastAsia="Calibri" w:hAnsi="Calibri" w:cs="Arial"/>
          <w:sz w:val="26"/>
          <w:szCs w:val="26"/>
          <w:lang w:bidi="ar"/>
        </w:rPr>
        <w:t>.31</w:t>
      </w:r>
      <w:r w:rsidRPr="00850DD0">
        <w:rPr>
          <w:rFonts w:ascii="Calibri" w:eastAsia="Calibri" w:hAnsi="Calibri" w:cs="Arial"/>
          <w:sz w:val="26"/>
          <w:szCs w:val="26"/>
          <w:lang w:bidi="ar"/>
        </w:rPr>
        <w:t>)</w:t>
      </w:r>
      <w:r w:rsidRPr="00850DD0">
        <w:rPr>
          <w:rFonts w:ascii="Calibri" w:eastAsia="Calibri" w:hAnsi="Calibri" w:cs="Arial" w:hint="cs"/>
          <w:sz w:val="26"/>
          <w:szCs w:val="26"/>
          <w:rtl/>
          <w:lang w:bidi="ar"/>
        </w:rPr>
        <w:t>) بنسبة موافقة بلغت (</w:t>
      </w:r>
      <w:r w:rsidR="00B85079">
        <w:rPr>
          <w:rFonts w:ascii="Calibri" w:eastAsia="Calibri" w:hAnsi="Calibri" w:cs="Arial"/>
          <w:sz w:val="26"/>
          <w:szCs w:val="26"/>
        </w:rPr>
        <w:t>43.66</w:t>
      </w:r>
      <w:r w:rsidRPr="00850DD0">
        <w:rPr>
          <w:rFonts w:ascii="Calibri" w:eastAsia="Calibri" w:hAnsi="Calibri" w:cs="Arial" w:hint="cs"/>
          <w:sz w:val="26"/>
          <w:szCs w:val="26"/>
          <w:rtl/>
        </w:rPr>
        <w:t>%</w:t>
      </w:r>
      <w:r w:rsidRPr="00850DD0">
        <w:rPr>
          <w:rFonts w:ascii="Calibri" w:eastAsia="Calibri" w:hAnsi="Calibri" w:cs="Arial" w:hint="cs"/>
          <w:sz w:val="26"/>
          <w:szCs w:val="26"/>
          <w:rtl/>
          <w:lang w:bidi="ar"/>
        </w:rPr>
        <w:t>) عند انحراف معياري (</w:t>
      </w:r>
      <w:r w:rsidRPr="00850DD0">
        <w:rPr>
          <w:rFonts w:ascii="Calibri" w:eastAsia="Calibri" w:hAnsi="Calibri" w:cs="Arial"/>
          <w:sz w:val="26"/>
          <w:szCs w:val="26"/>
          <w:lang w:bidi="ar"/>
        </w:rPr>
        <w:t>0.</w:t>
      </w:r>
      <w:r w:rsidR="009F2600">
        <w:rPr>
          <w:rFonts w:ascii="Calibri" w:eastAsia="Calibri" w:hAnsi="Calibri" w:cs="Arial"/>
          <w:sz w:val="26"/>
          <w:szCs w:val="26"/>
          <w:lang w:bidi="ar"/>
        </w:rPr>
        <w:t>301</w:t>
      </w:r>
      <w:r w:rsidRPr="00850DD0">
        <w:rPr>
          <w:rFonts w:ascii="Calibri" w:eastAsia="Calibri" w:hAnsi="Calibri" w:cs="Arial" w:hint="cs"/>
          <w:sz w:val="26"/>
          <w:szCs w:val="26"/>
          <w:rtl/>
          <w:lang w:bidi="ar"/>
        </w:rPr>
        <w:t>), كذلك أوضحت النتائج الإحصائية الوصفية لأبعاد الموارد البشرية, أن ال</w:t>
      </w:r>
      <w:r w:rsidR="009F2600">
        <w:rPr>
          <w:rFonts w:ascii="Calibri" w:eastAsia="Calibri" w:hAnsi="Calibri" w:cs="Arial" w:hint="cs"/>
          <w:sz w:val="26"/>
          <w:szCs w:val="26"/>
          <w:rtl/>
        </w:rPr>
        <w:t>ابعاد</w:t>
      </w:r>
      <w:r w:rsidRPr="00850DD0">
        <w:rPr>
          <w:rFonts w:ascii="Calibri" w:eastAsia="Calibri" w:hAnsi="Calibri" w:cs="Arial" w:hint="cs"/>
          <w:sz w:val="26"/>
          <w:szCs w:val="26"/>
          <w:rtl/>
          <w:lang w:bidi="ar"/>
        </w:rPr>
        <w:t xml:space="preserve"> لمتغير ا</w:t>
      </w:r>
      <w:r w:rsidR="009F2600">
        <w:rPr>
          <w:rFonts w:ascii="Calibri" w:eastAsia="Calibri" w:hAnsi="Calibri" w:cs="Arial" w:hint="cs"/>
          <w:sz w:val="26"/>
          <w:szCs w:val="26"/>
          <w:rtl/>
          <w:lang w:bidi="ar"/>
        </w:rPr>
        <w:t>دارة الجودة الشامل</w:t>
      </w:r>
      <w:r w:rsidRPr="00850DD0">
        <w:rPr>
          <w:rFonts w:ascii="Calibri" w:eastAsia="Calibri" w:hAnsi="Calibri" w:cs="Arial" w:hint="cs"/>
          <w:sz w:val="26"/>
          <w:szCs w:val="26"/>
          <w:rtl/>
          <w:lang w:bidi="ar"/>
        </w:rPr>
        <w:t>ة ( ال</w:t>
      </w:r>
      <w:r w:rsidR="009F2600">
        <w:rPr>
          <w:rFonts w:ascii="Calibri" w:eastAsia="Calibri" w:hAnsi="Calibri" w:cs="Arial" w:hint="cs"/>
          <w:sz w:val="26"/>
          <w:szCs w:val="26"/>
          <w:rtl/>
          <w:lang w:bidi="ar"/>
        </w:rPr>
        <w:t>التزام ودعم الادارة العليا</w:t>
      </w:r>
      <w:r w:rsidRPr="00850DD0">
        <w:rPr>
          <w:rFonts w:ascii="Calibri" w:eastAsia="Calibri" w:hAnsi="Calibri" w:cs="Arial" w:hint="cs"/>
          <w:sz w:val="26"/>
          <w:szCs w:val="26"/>
          <w:rtl/>
          <w:lang w:bidi="ar"/>
        </w:rPr>
        <w:t>، ا</w:t>
      </w:r>
      <w:r w:rsidR="009F2600">
        <w:rPr>
          <w:rFonts w:ascii="Calibri" w:eastAsia="Calibri" w:hAnsi="Calibri" w:cs="Arial" w:hint="cs"/>
          <w:sz w:val="26"/>
          <w:szCs w:val="26"/>
          <w:rtl/>
          <w:lang w:bidi="ar"/>
        </w:rPr>
        <w:t>لتحسين المستمر ،</w:t>
      </w:r>
      <w:r w:rsidRPr="00850DD0">
        <w:rPr>
          <w:rFonts w:ascii="Calibri" w:eastAsia="Calibri" w:hAnsi="Calibri" w:cs="Arial" w:hint="cs"/>
          <w:sz w:val="26"/>
          <w:szCs w:val="26"/>
          <w:rtl/>
          <w:lang w:bidi="ar"/>
        </w:rPr>
        <w:t xml:space="preserve"> </w:t>
      </w:r>
      <w:r w:rsidR="009F2600">
        <w:rPr>
          <w:rFonts w:ascii="Calibri" w:eastAsia="Calibri" w:hAnsi="Calibri" w:cs="Arial" w:hint="cs"/>
          <w:sz w:val="26"/>
          <w:szCs w:val="26"/>
          <w:rtl/>
          <w:lang w:bidi="ar"/>
        </w:rPr>
        <w:t>التركيز على العملاء</w:t>
      </w:r>
      <w:r w:rsidRPr="00850DD0">
        <w:rPr>
          <w:rFonts w:ascii="Calibri" w:eastAsia="Calibri" w:hAnsi="Calibri" w:cs="Arial" w:hint="cs"/>
          <w:sz w:val="26"/>
          <w:szCs w:val="26"/>
          <w:rtl/>
          <w:lang w:bidi="ar"/>
        </w:rPr>
        <w:t xml:space="preserve"> ) جاء الاتجاه العام لها من قبل مفردات عينة الدراسة هو مستوى الاستفادة على (الموافقة)  عند مستوى تطبيق مرتفع لدى ال</w:t>
      </w:r>
      <w:r w:rsidR="009F2600">
        <w:rPr>
          <w:rFonts w:ascii="Calibri" w:eastAsia="Calibri" w:hAnsi="Calibri" w:cs="Arial" w:hint="cs"/>
          <w:sz w:val="26"/>
          <w:szCs w:val="26"/>
          <w:rtl/>
          <w:lang w:bidi="ar"/>
        </w:rPr>
        <w:t>مؤسسة</w:t>
      </w:r>
      <w:r w:rsidRPr="00850DD0">
        <w:rPr>
          <w:rFonts w:ascii="Calibri" w:eastAsia="Calibri" w:hAnsi="Calibri" w:cs="Arial" w:hint="cs"/>
          <w:sz w:val="26"/>
          <w:szCs w:val="26"/>
          <w:rtl/>
          <w:lang w:bidi="ar"/>
        </w:rPr>
        <w:t>، حيث نجد أن المتوسط الحسابي لبعد ( ال</w:t>
      </w:r>
      <w:r w:rsidR="009F2600">
        <w:rPr>
          <w:rFonts w:ascii="Calibri" w:eastAsia="Calibri" w:hAnsi="Calibri" w:cs="Arial" w:hint="cs"/>
          <w:sz w:val="26"/>
          <w:szCs w:val="26"/>
          <w:rtl/>
          <w:lang w:bidi="ar"/>
        </w:rPr>
        <w:t xml:space="preserve">التزام ودعم الادارة العليا </w:t>
      </w:r>
      <w:r w:rsidRPr="00850DD0">
        <w:rPr>
          <w:rFonts w:ascii="Calibri" w:eastAsia="Calibri" w:hAnsi="Calibri" w:cs="Arial" w:hint="cs"/>
          <w:sz w:val="26"/>
          <w:szCs w:val="26"/>
          <w:rtl/>
          <w:lang w:bidi="ar"/>
        </w:rPr>
        <w:t xml:space="preserve"> ) هو (</w:t>
      </w:r>
      <w:r w:rsidRPr="00850DD0">
        <w:rPr>
          <w:rFonts w:ascii="Calibri" w:eastAsia="Calibri" w:hAnsi="Calibri" w:cs="Arial"/>
          <w:sz w:val="26"/>
          <w:szCs w:val="26"/>
          <w:lang w:bidi="ar"/>
        </w:rPr>
        <w:t>1</w:t>
      </w:r>
      <w:r w:rsidR="009F2600">
        <w:rPr>
          <w:rFonts w:ascii="Calibri" w:eastAsia="Calibri" w:hAnsi="Calibri" w:cs="Arial"/>
          <w:sz w:val="26"/>
          <w:szCs w:val="26"/>
          <w:lang w:bidi="ar"/>
        </w:rPr>
        <w:t>.26</w:t>
      </w:r>
      <w:r w:rsidRPr="00850DD0">
        <w:rPr>
          <w:rFonts w:ascii="Calibri" w:eastAsia="Calibri" w:hAnsi="Calibri" w:cs="Arial" w:hint="cs"/>
          <w:sz w:val="26"/>
          <w:szCs w:val="26"/>
          <w:rtl/>
          <w:lang w:bidi="ar"/>
        </w:rPr>
        <w:t>) بنسبة موافقة (</w:t>
      </w:r>
      <w:r w:rsidR="00B85079">
        <w:rPr>
          <w:rFonts w:ascii="Calibri" w:eastAsia="Calibri" w:hAnsi="Calibri" w:cs="Arial"/>
          <w:sz w:val="26"/>
          <w:szCs w:val="26"/>
          <w:lang w:bidi="ar"/>
        </w:rPr>
        <w:t>42</w:t>
      </w:r>
      <w:r w:rsidRPr="00850DD0">
        <w:rPr>
          <w:rFonts w:ascii="Calibri" w:eastAsia="Calibri" w:hAnsi="Calibri" w:cs="Arial" w:hint="cs"/>
          <w:sz w:val="26"/>
          <w:szCs w:val="26"/>
          <w:rtl/>
          <w:lang w:bidi="ar"/>
        </w:rPr>
        <w:t>%) عند انحراف معياري (</w:t>
      </w:r>
      <w:r w:rsidRPr="00850DD0">
        <w:rPr>
          <w:rFonts w:ascii="Calibri" w:eastAsia="Calibri" w:hAnsi="Calibri" w:cs="Arial"/>
          <w:sz w:val="26"/>
          <w:szCs w:val="26"/>
          <w:lang w:bidi="ar"/>
        </w:rPr>
        <w:t>0.</w:t>
      </w:r>
      <w:r w:rsidR="009F2600">
        <w:rPr>
          <w:rFonts w:ascii="Calibri" w:eastAsia="Calibri" w:hAnsi="Calibri" w:cs="Arial"/>
          <w:sz w:val="26"/>
          <w:szCs w:val="26"/>
          <w:lang w:bidi="ar"/>
        </w:rPr>
        <w:t>347</w:t>
      </w:r>
      <w:r w:rsidRPr="00850DD0">
        <w:rPr>
          <w:rFonts w:ascii="Calibri" w:eastAsia="Calibri" w:hAnsi="Calibri" w:cs="Arial" w:hint="cs"/>
          <w:sz w:val="26"/>
          <w:szCs w:val="26"/>
          <w:rtl/>
          <w:lang w:bidi="ar"/>
        </w:rPr>
        <w:t>) المتوسط الحسابي لبعد (ا</w:t>
      </w:r>
      <w:r w:rsidR="009F2600">
        <w:rPr>
          <w:rFonts w:ascii="Calibri" w:eastAsia="Calibri" w:hAnsi="Calibri" w:cs="Arial" w:hint="cs"/>
          <w:sz w:val="26"/>
          <w:szCs w:val="26"/>
          <w:rtl/>
        </w:rPr>
        <w:t>لتحسين المستمر</w:t>
      </w:r>
      <w:r w:rsidRPr="00850DD0">
        <w:rPr>
          <w:rFonts w:ascii="Calibri" w:eastAsia="Calibri" w:hAnsi="Calibri" w:cs="Arial" w:hint="cs"/>
          <w:sz w:val="26"/>
          <w:szCs w:val="26"/>
          <w:rtl/>
          <w:lang w:bidi="ar"/>
        </w:rPr>
        <w:t>) هو (</w:t>
      </w:r>
      <w:r w:rsidRPr="00850DD0">
        <w:rPr>
          <w:rFonts w:ascii="Calibri" w:eastAsia="Calibri" w:hAnsi="Calibri" w:cs="Arial"/>
          <w:sz w:val="26"/>
          <w:szCs w:val="26"/>
          <w:lang w:bidi="ar"/>
        </w:rPr>
        <w:t>1.</w:t>
      </w:r>
      <w:r w:rsidR="009F2600">
        <w:rPr>
          <w:rFonts w:ascii="Calibri" w:eastAsia="Calibri" w:hAnsi="Calibri" w:cs="Arial"/>
          <w:sz w:val="26"/>
          <w:szCs w:val="26"/>
          <w:lang w:bidi="ar"/>
        </w:rPr>
        <w:t>29</w:t>
      </w:r>
      <w:r w:rsidRPr="00850DD0">
        <w:rPr>
          <w:rFonts w:ascii="Calibri" w:eastAsia="Calibri" w:hAnsi="Calibri" w:cs="Arial" w:hint="cs"/>
          <w:sz w:val="26"/>
          <w:szCs w:val="26"/>
          <w:rtl/>
          <w:lang w:bidi="ar"/>
        </w:rPr>
        <w:t>)</w:t>
      </w:r>
      <w:r w:rsidR="009F2600">
        <w:rPr>
          <w:rFonts w:ascii="Calibri" w:eastAsia="Calibri" w:hAnsi="Calibri" w:cs="Arial"/>
          <w:sz w:val="26"/>
          <w:szCs w:val="26"/>
          <w:lang w:bidi="ar"/>
        </w:rPr>
        <w:t xml:space="preserve"> </w:t>
      </w:r>
      <w:r w:rsidRPr="00850DD0">
        <w:rPr>
          <w:rFonts w:ascii="Calibri" w:eastAsia="Calibri" w:hAnsi="Calibri" w:cs="Arial" w:hint="cs"/>
          <w:sz w:val="26"/>
          <w:szCs w:val="26"/>
          <w:rtl/>
          <w:lang w:bidi="ar"/>
        </w:rPr>
        <w:t xml:space="preserve"> بنسبة موافقة حوالي (</w:t>
      </w:r>
      <w:r w:rsidR="00B85079">
        <w:rPr>
          <w:rFonts w:ascii="Calibri" w:eastAsia="Calibri" w:hAnsi="Calibri" w:cs="Arial"/>
          <w:sz w:val="26"/>
          <w:szCs w:val="26"/>
          <w:lang w:bidi="ar"/>
        </w:rPr>
        <w:t>43</w:t>
      </w:r>
      <w:r w:rsidRPr="00850DD0">
        <w:rPr>
          <w:rFonts w:ascii="Calibri" w:eastAsia="Calibri" w:hAnsi="Calibri" w:cs="Arial" w:hint="cs"/>
          <w:sz w:val="26"/>
          <w:szCs w:val="26"/>
          <w:rtl/>
          <w:lang w:bidi="ar"/>
        </w:rPr>
        <w:t>%) عند انحراف معياري (</w:t>
      </w:r>
      <w:r w:rsidRPr="00850DD0">
        <w:rPr>
          <w:rFonts w:ascii="Calibri" w:eastAsia="Calibri" w:hAnsi="Calibri" w:cs="Arial"/>
          <w:sz w:val="26"/>
          <w:szCs w:val="26"/>
          <w:lang w:bidi="ar"/>
        </w:rPr>
        <w:t>0.230</w:t>
      </w:r>
      <w:r w:rsidRPr="00850DD0">
        <w:rPr>
          <w:rFonts w:ascii="Calibri" w:eastAsia="Calibri" w:hAnsi="Calibri" w:cs="Arial" w:hint="cs"/>
          <w:sz w:val="26"/>
          <w:szCs w:val="26"/>
          <w:rtl/>
          <w:lang w:bidi="ar"/>
        </w:rPr>
        <w:t>)</w:t>
      </w:r>
      <w:r w:rsidR="009F2600">
        <w:rPr>
          <w:rFonts w:ascii="Calibri" w:eastAsia="Calibri" w:hAnsi="Calibri" w:cs="Arial"/>
          <w:sz w:val="26"/>
          <w:szCs w:val="26"/>
          <w:lang w:bidi="ar"/>
        </w:rPr>
        <w:t xml:space="preserve">    </w:t>
      </w:r>
      <w:r w:rsidR="009F2600" w:rsidRPr="00850DD0">
        <w:rPr>
          <w:rFonts w:ascii="Calibri" w:eastAsia="Calibri" w:hAnsi="Calibri" w:cs="Arial" w:hint="cs"/>
          <w:sz w:val="26"/>
          <w:szCs w:val="26"/>
          <w:rtl/>
          <w:lang w:bidi="ar"/>
        </w:rPr>
        <w:t>حيث نجد أن المتوسط الحسابي لبعد ( ال</w:t>
      </w:r>
      <w:r w:rsidR="009F2600">
        <w:rPr>
          <w:rFonts w:ascii="Calibri" w:eastAsia="Calibri" w:hAnsi="Calibri" w:cs="Arial" w:hint="cs"/>
          <w:sz w:val="26"/>
          <w:szCs w:val="26"/>
          <w:rtl/>
        </w:rPr>
        <w:t>تركيز على العملاء</w:t>
      </w:r>
      <w:r w:rsidR="009F2600">
        <w:rPr>
          <w:rFonts w:ascii="Calibri" w:eastAsia="Calibri" w:hAnsi="Calibri" w:cs="Arial" w:hint="cs"/>
          <w:sz w:val="26"/>
          <w:szCs w:val="26"/>
          <w:rtl/>
          <w:lang w:bidi="ar"/>
        </w:rPr>
        <w:t xml:space="preserve"> </w:t>
      </w:r>
      <w:r w:rsidR="009F2600" w:rsidRPr="00850DD0">
        <w:rPr>
          <w:rFonts w:ascii="Calibri" w:eastAsia="Calibri" w:hAnsi="Calibri" w:cs="Arial" w:hint="cs"/>
          <w:sz w:val="26"/>
          <w:szCs w:val="26"/>
          <w:rtl/>
          <w:lang w:bidi="ar"/>
        </w:rPr>
        <w:t xml:space="preserve"> ) هو (</w:t>
      </w:r>
      <w:r w:rsidR="009F2600" w:rsidRPr="00850DD0">
        <w:rPr>
          <w:rFonts w:ascii="Calibri" w:eastAsia="Calibri" w:hAnsi="Calibri" w:cs="Arial"/>
          <w:sz w:val="26"/>
          <w:szCs w:val="26"/>
          <w:lang w:bidi="ar"/>
        </w:rPr>
        <w:t>1</w:t>
      </w:r>
      <w:r w:rsidR="009F2600">
        <w:rPr>
          <w:rFonts w:ascii="Calibri" w:eastAsia="Calibri" w:hAnsi="Calibri" w:cs="Arial"/>
          <w:sz w:val="26"/>
          <w:szCs w:val="26"/>
          <w:lang w:bidi="ar"/>
        </w:rPr>
        <w:t>.37</w:t>
      </w:r>
      <w:r w:rsidR="009F2600" w:rsidRPr="00850DD0">
        <w:rPr>
          <w:rFonts w:ascii="Calibri" w:eastAsia="Calibri" w:hAnsi="Calibri" w:cs="Arial" w:hint="cs"/>
          <w:sz w:val="26"/>
          <w:szCs w:val="26"/>
          <w:rtl/>
          <w:lang w:bidi="ar"/>
        </w:rPr>
        <w:t>) بنسبة موافقة (</w:t>
      </w:r>
      <w:r w:rsidR="00B85079">
        <w:rPr>
          <w:rFonts w:ascii="Calibri" w:eastAsia="Calibri" w:hAnsi="Calibri" w:cs="Arial"/>
          <w:sz w:val="26"/>
          <w:szCs w:val="26"/>
          <w:lang w:bidi="ar"/>
        </w:rPr>
        <w:t>45.66</w:t>
      </w:r>
      <w:r w:rsidR="009F2600" w:rsidRPr="00850DD0">
        <w:rPr>
          <w:rFonts w:ascii="Calibri" w:eastAsia="Calibri" w:hAnsi="Calibri" w:cs="Arial" w:hint="cs"/>
          <w:sz w:val="26"/>
          <w:szCs w:val="26"/>
          <w:rtl/>
          <w:lang w:bidi="ar"/>
        </w:rPr>
        <w:t>%) عند انحراف معياري (</w:t>
      </w:r>
      <w:r w:rsidR="009F2600" w:rsidRPr="00850DD0">
        <w:rPr>
          <w:rFonts w:ascii="Calibri" w:eastAsia="Calibri" w:hAnsi="Calibri" w:cs="Arial"/>
          <w:sz w:val="26"/>
          <w:szCs w:val="26"/>
          <w:lang w:bidi="ar"/>
        </w:rPr>
        <w:t>0.</w:t>
      </w:r>
      <w:r w:rsidR="009F2600">
        <w:rPr>
          <w:rFonts w:ascii="Calibri" w:eastAsia="Calibri" w:hAnsi="Calibri" w:cs="Arial"/>
          <w:sz w:val="26"/>
          <w:szCs w:val="26"/>
          <w:lang w:bidi="ar"/>
        </w:rPr>
        <w:t>405</w:t>
      </w:r>
      <w:r w:rsidR="009F2600" w:rsidRPr="00850DD0">
        <w:rPr>
          <w:rFonts w:ascii="Calibri" w:eastAsia="Calibri" w:hAnsi="Calibri" w:cs="Arial" w:hint="cs"/>
          <w:sz w:val="26"/>
          <w:szCs w:val="26"/>
          <w:rtl/>
          <w:lang w:bidi="ar"/>
        </w:rPr>
        <w:t>)</w:t>
      </w:r>
    </w:p>
    <w:p w14:paraId="02668AAF" w14:textId="77777777" w:rsidR="002C117F" w:rsidRPr="00816437" w:rsidRDefault="002C117F" w:rsidP="00716F3C">
      <w:pPr>
        <w:bidi/>
        <w:rPr>
          <w:rFonts w:ascii="Calibri" w:eastAsia="Calibri" w:hAnsi="Calibri" w:cs="Arial"/>
          <w:sz w:val="26"/>
          <w:szCs w:val="26"/>
          <w:rtl/>
          <w:lang w:bidi="ar"/>
        </w:rPr>
      </w:pPr>
    </w:p>
    <w:p w14:paraId="68B1C368" w14:textId="73B66483" w:rsidR="00716F3C" w:rsidRPr="00716F3C" w:rsidRDefault="00716F3C" w:rsidP="00850DD0">
      <w:pPr>
        <w:numPr>
          <w:ilvl w:val="0"/>
          <w:numId w:val="22"/>
        </w:numPr>
        <w:bidi/>
        <w:contextualSpacing/>
        <w:rPr>
          <w:rFonts w:ascii="Calibri" w:eastAsia="Calibri" w:hAnsi="Calibri" w:cs="Arial"/>
          <w:sz w:val="26"/>
          <w:szCs w:val="26"/>
          <w:rtl/>
          <w:lang w:bidi="ar"/>
        </w:rPr>
      </w:pPr>
      <w:bookmarkStart w:id="95" w:name="_Hlk182774643"/>
      <w:r w:rsidRPr="00716F3C">
        <w:rPr>
          <w:rFonts w:ascii="Calibri" w:eastAsia="Calibri" w:hAnsi="Calibri" w:cs="Arial" w:hint="cs"/>
          <w:sz w:val="26"/>
          <w:szCs w:val="26"/>
          <w:rtl/>
          <w:lang w:bidi="ar"/>
        </w:rPr>
        <w:t>تظهر نتائج توصيف العينة المتغير</w:t>
      </w:r>
      <w:r w:rsidR="00850DD0">
        <w:rPr>
          <w:rFonts w:ascii="Calibri" w:eastAsia="Calibri" w:hAnsi="Calibri" w:cs="Arial" w:hint="cs"/>
          <w:sz w:val="26"/>
          <w:szCs w:val="26"/>
          <w:rtl/>
          <w:lang w:bidi="ar"/>
        </w:rPr>
        <w:t xml:space="preserve"> التابع </w:t>
      </w:r>
      <w:r w:rsidRPr="00716F3C">
        <w:rPr>
          <w:rFonts w:ascii="Calibri" w:eastAsia="Calibri" w:hAnsi="Calibri" w:cs="Arial" w:hint="cs"/>
          <w:sz w:val="26"/>
          <w:szCs w:val="26"/>
          <w:rtl/>
          <w:lang w:bidi="ar"/>
        </w:rPr>
        <w:t>(ا</w:t>
      </w:r>
      <w:r w:rsidR="00850DD0">
        <w:rPr>
          <w:rFonts w:ascii="Calibri" w:eastAsia="Calibri" w:hAnsi="Calibri" w:cs="Arial" w:hint="cs"/>
          <w:sz w:val="26"/>
          <w:szCs w:val="26"/>
          <w:rtl/>
          <w:lang w:bidi="ar"/>
        </w:rPr>
        <w:t>لميزة التنافسية</w:t>
      </w:r>
      <w:r w:rsidRPr="00716F3C">
        <w:rPr>
          <w:rFonts w:ascii="Calibri" w:eastAsia="Calibri" w:hAnsi="Calibri" w:cs="Arial" w:hint="cs"/>
          <w:sz w:val="26"/>
          <w:szCs w:val="26"/>
          <w:rtl/>
          <w:lang w:bidi="ar"/>
        </w:rPr>
        <w:t xml:space="preserve">): أوضحت النتائج أن الاتجاه العام لمفردات عينة الدراسة هي نسبة الاستفادة عالية. مما يدل على تحقيق مستوى مرتفع من مهارات </w:t>
      </w:r>
      <w:r w:rsidR="00850DD0">
        <w:rPr>
          <w:rFonts w:ascii="Calibri" w:eastAsia="Calibri" w:hAnsi="Calibri" w:cs="Arial" w:hint="cs"/>
          <w:sz w:val="26"/>
          <w:szCs w:val="26"/>
          <w:rtl/>
          <w:lang w:bidi="ar"/>
        </w:rPr>
        <w:t>المرونة</w:t>
      </w:r>
      <w:r w:rsidRPr="00716F3C">
        <w:rPr>
          <w:rFonts w:ascii="Calibri" w:eastAsia="Calibri" w:hAnsi="Calibri" w:cs="Arial" w:hint="cs"/>
          <w:sz w:val="26"/>
          <w:szCs w:val="26"/>
          <w:rtl/>
          <w:lang w:bidi="ar"/>
        </w:rPr>
        <w:t xml:space="preserve"> للموظفين في </w:t>
      </w:r>
      <w:r w:rsidR="00850DD0">
        <w:rPr>
          <w:rFonts w:ascii="Calibri" w:eastAsia="Calibri" w:hAnsi="Calibri" w:cs="Arial" w:hint="cs"/>
          <w:sz w:val="26"/>
          <w:szCs w:val="26"/>
          <w:rtl/>
          <w:lang w:bidi="ar"/>
        </w:rPr>
        <w:t>مؤسسة الاسمنت العربية</w:t>
      </w:r>
      <w:r w:rsidRPr="00716F3C">
        <w:rPr>
          <w:rFonts w:ascii="Calibri" w:eastAsia="Calibri" w:hAnsi="Calibri" w:cs="Arial" w:hint="cs"/>
          <w:sz w:val="26"/>
          <w:szCs w:val="26"/>
          <w:rtl/>
          <w:lang w:bidi="ar"/>
        </w:rPr>
        <w:t xml:space="preserve">. حيث بلغ المتوسط الحسابي للمتغير ككل </w:t>
      </w:r>
      <w:r w:rsidRPr="00716F3C">
        <w:rPr>
          <w:rFonts w:ascii="Calibri" w:eastAsia="Calibri" w:hAnsi="Calibri" w:cs="Arial"/>
          <w:sz w:val="26"/>
          <w:szCs w:val="26"/>
          <w:lang w:bidi="ar"/>
        </w:rPr>
        <w:t>1.</w:t>
      </w:r>
      <w:r w:rsidR="009F2600">
        <w:rPr>
          <w:rFonts w:ascii="Calibri" w:eastAsia="Calibri" w:hAnsi="Calibri" w:cs="Arial"/>
          <w:sz w:val="26"/>
          <w:szCs w:val="26"/>
          <w:lang w:bidi="ar"/>
        </w:rPr>
        <w:t>29</w:t>
      </w:r>
      <w:r w:rsidRPr="00716F3C">
        <w:rPr>
          <w:rFonts w:ascii="Calibri" w:eastAsia="Calibri" w:hAnsi="Calibri" w:cs="Arial"/>
          <w:sz w:val="26"/>
          <w:szCs w:val="26"/>
          <w:lang w:bidi="ar"/>
        </w:rPr>
        <w:t>)</w:t>
      </w:r>
      <w:r w:rsidRPr="00716F3C">
        <w:rPr>
          <w:rFonts w:ascii="Calibri" w:eastAsia="Calibri" w:hAnsi="Calibri" w:cs="Arial" w:hint="cs"/>
          <w:sz w:val="26"/>
          <w:szCs w:val="26"/>
          <w:rtl/>
          <w:lang w:bidi="ar"/>
        </w:rPr>
        <w:t>) بنسبة موافقة بلغت (</w:t>
      </w:r>
      <w:r w:rsidR="00A32A21">
        <w:rPr>
          <w:rFonts w:ascii="Calibri" w:eastAsia="Calibri" w:hAnsi="Calibri" w:cs="Arial"/>
          <w:sz w:val="26"/>
          <w:szCs w:val="26"/>
        </w:rPr>
        <w:t>43</w:t>
      </w:r>
      <w:r w:rsidRPr="00716F3C">
        <w:rPr>
          <w:rFonts w:ascii="Calibri" w:eastAsia="Calibri" w:hAnsi="Calibri" w:cs="Arial" w:hint="cs"/>
          <w:sz w:val="26"/>
          <w:szCs w:val="26"/>
          <w:rtl/>
        </w:rPr>
        <w:t>%</w:t>
      </w:r>
      <w:r w:rsidRPr="00716F3C">
        <w:rPr>
          <w:rFonts w:ascii="Calibri" w:eastAsia="Calibri" w:hAnsi="Calibri" w:cs="Arial" w:hint="cs"/>
          <w:sz w:val="26"/>
          <w:szCs w:val="26"/>
          <w:rtl/>
          <w:lang w:bidi="ar"/>
        </w:rPr>
        <w:t>) عند انحراف معياري (</w:t>
      </w:r>
      <w:r w:rsidRPr="00716F3C">
        <w:rPr>
          <w:rFonts w:ascii="Calibri" w:eastAsia="Calibri" w:hAnsi="Calibri" w:cs="Arial"/>
          <w:sz w:val="26"/>
          <w:szCs w:val="26"/>
          <w:lang w:bidi="ar"/>
        </w:rPr>
        <w:t>0</w:t>
      </w:r>
      <w:r w:rsidR="00850DD0">
        <w:rPr>
          <w:rFonts w:ascii="Calibri" w:eastAsia="Calibri" w:hAnsi="Calibri" w:cs="Arial"/>
          <w:sz w:val="26"/>
          <w:szCs w:val="26"/>
          <w:lang w:bidi="ar"/>
        </w:rPr>
        <w:t>.</w:t>
      </w:r>
      <w:r w:rsidR="009F2600">
        <w:rPr>
          <w:rFonts w:ascii="Calibri" w:eastAsia="Calibri" w:hAnsi="Calibri" w:cs="Arial"/>
          <w:sz w:val="26"/>
          <w:szCs w:val="26"/>
          <w:lang w:bidi="ar"/>
        </w:rPr>
        <w:t>301</w:t>
      </w:r>
      <w:r w:rsidRPr="00716F3C">
        <w:rPr>
          <w:rFonts w:ascii="Calibri" w:eastAsia="Calibri" w:hAnsi="Calibri" w:cs="Arial" w:hint="cs"/>
          <w:sz w:val="26"/>
          <w:szCs w:val="26"/>
          <w:rtl/>
          <w:lang w:bidi="ar"/>
        </w:rPr>
        <w:t>), كذلك أوضحت النتائج الإحصائية الوصفية لأبعاد الم</w:t>
      </w:r>
      <w:r w:rsidR="00850DD0">
        <w:rPr>
          <w:rFonts w:ascii="Calibri" w:eastAsia="Calibri" w:hAnsi="Calibri" w:cs="Arial" w:hint="cs"/>
          <w:sz w:val="26"/>
          <w:szCs w:val="26"/>
          <w:rtl/>
          <w:lang w:bidi="ar"/>
        </w:rPr>
        <w:t>يزة التنافسية</w:t>
      </w:r>
      <w:r w:rsidRPr="00716F3C">
        <w:rPr>
          <w:rFonts w:ascii="Calibri" w:eastAsia="Calibri" w:hAnsi="Calibri" w:cs="Arial" w:hint="cs"/>
          <w:sz w:val="26"/>
          <w:szCs w:val="26"/>
          <w:rtl/>
          <w:lang w:bidi="ar"/>
        </w:rPr>
        <w:t>, أن ال</w:t>
      </w:r>
      <w:r w:rsidR="00850DD0">
        <w:rPr>
          <w:rFonts w:ascii="Calibri" w:eastAsia="Calibri" w:hAnsi="Calibri" w:cs="Arial" w:hint="cs"/>
          <w:sz w:val="26"/>
          <w:szCs w:val="26"/>
          <w:rtl/>
          <w:lang w:bidi="ar"/>
        </w:rPr>
        <w:t>ابعاد</w:t>
      </w:r>
      <w:r w:rsidRPr="00716F3C">
        <w:rPr>
          <w:rFonts w:ascii="Calibri" w:eastAsia="Calibri" w:hAnsi="Calibri" w:cs="Arial" w:hint="cs"/>
          <w:sz w:val="26"/>
          <w:szCs w:val="26"/>
          <w:rtl/>
          <w:lang w:bidi="ar"/>
        </w:rPr>
        <w:t xml:space="preserve"> لمتغير ال</w:t>
      </w:r>
      <w:r w:rsidR="00850DD0">
        <w:rPr>
          <w:rFonts w:ascii="Calibri" w:eastAsia="Calibri" w:hAnsi="Calibri" w:cs="Arial" w:hint="cs"/>
          <w:sz w:val="26"/>
          <w:szCs w:val="26"/>
          <w:rtl/>
          <w:lang w:bidi="ar"/>
        </w:rPr>
        <w:t>ميزة التنافسية</w:t>
      </w:r>
      <w:r w:rsidRPr="00716F3C">
        <w:rPr>
          <w:rFonts w:ascii="Calibri" w:eastAsia="Calibri" w:hAnsi="Calibri" w:cs="Arial" w:hint="cs"/>
          <w:sz w:val="26"/>
          <w:szCs w:val="26"/>
          <w:rtl/>
          <w:lang w:bidi="ar"/>
        </w:rPr>
        <w:t xml:space="preserve"> ( ا</w:t>
      </w:r>
      <w:r w:rsidR="00850DD0">
        <w:rPr>
          <w:rFonts w:ascii="Calibri" w:eastAsia="Calibri" w:hAnsi="Calibri" w:cs="Arial" w:hint="cs"/>
          <w:sz w:val="26"/>
          <w:szCs w:val="26"/>
          <w:rtl/>
          <w:lang w:bidi="ar"/>
        </w:rPr>
        <w:t>لمرونة</w:t>
      </w:r>
      <w:r w:rsidRPr="00716F3C">
        <w:rPr>
          <w:rFonts w:ascii="Calibri" w:eastAsia="Calibri" w:hAnsi="Calibri" w:cs="Arial" w:hint="cs"/>
          <w:sz w:val="26"/>
          <w:szCs w:val="26"/>
          <w:rtl/>
          <w:lang w:bidi="ar"/>
        </w:rPr>
        <w:t xml:space="preserve">، </w:t>
      </w:r>
      <w:r w:rsidR="00850DD0">
        <w:rPr>
          <w:rFonts w:ascii="Calibri" w:eastAsia="Calibri" w:hAnsi="Calibri" w:cs="Arial" w:hint="cs"/>
          <w:sz w:val="26"/>
          <w:szCs w:val="26"/>
          <w:rtl/>
          <w:lang w:bidi="ar"/>
        </w:rPr>
        <w:t>الإبداع ،</w:t>
      </w:r>
      <w:r w:rsidRPr="00716F3C">
        <w:rPr>
          <w:rFonts w:ascii="Calibri" w:eastAsia="Calibri" w:hAnsi="Calibri" w:cs="Arial" w:hint="cs"/>
          <w:sz w:val="26"/>
          <w:szCs w:val="26"/>
          <w:rtl/>
          <w:lang w:bidi="ar"/>
        </w:rPr>
        <w:t>ال</w:t>
      </w:r>
      <w:r w:rsidR="00850DD0">
        <w:rPr>
          <w:rFonts w:ascii="Calibri" w:eastAsia="Calibri" w:hAnsi="Calibri" w:cs="Arial" w:hint="cs"/>
          <w:sz w:val="26"/>
          <w:szCs w:val="26"/>
          <w:rtl/>
          <w:lang w:bidi="ar"/>
        </w:rPr>
        <w:t xml:space="preserve">تسليم </w:t>
      </w:r>
      <w:r w:rsidRPr="00716F3C">
        <w:rPr>
          <w:rFonts w:ascii="Calibri" w:eastAsia="Calibri" w:hAnsi="Calibri" w:cs="Arial" w:hint="cs"/>
          <w:sz w:val="26"/>
          <w:szCs w:val="26"/>
          <w:rtl/>
          <w:lang w:bidi="ar"/>
        </w:rPr>
        <w:t xml:space="preserve"> ) جاء الاتجاه العام لها من قبل مفردات عينة الدراسة هو مستوى الاستفادة على (الموافقة)  عند مستوى تطبيق مرتفع لدى ال</w:t>
      </w:r>
      <w:r w:rsidR="00850DD0">
        <w:rPr>
          <w:rFonts w:ascii="Calibri" w:eastAsia="Calibri" w:hAnsi="Calibri" w:cs="Arial" w:hint="cs"/>
          <w:sz w:val="26"/>
          <w:szCs w:val="26"/>
          <w:rtl/>
          <w:lang w:bidi="ar"/>
        </w:rPr>
        <w:t>مؤسسة</w:t>
      </w:r>
      <w:r w:rsidRPr="00716F3C">
        <w:rPr>
          <w:rFonts w:ascii="Calibri" w:eastAsia="Calibri" w:hAnsi="Calibri" w:cs="Arial" w:hint="cs"/>
          <w:sz w:val="26"/>
          <w:szCs w:val="26"/>
          <w:rtl/>
          <w:lang w:bidi="ar"/>
        </w:rPr>
        <w:t xml:space="preserve">، </w:t>
      </w:r>
      <w:bookmarkStart w:id="96" w:name="_Hlk183462839"/>
      <w:r w:rsidR="009F2600" w:rsidRPr="00716F3C">
        <w:rPr>
          <w:rFonts w:ascii="Calibri" w:eastAsia="Calibri" w:hAnsi="Calibri" w:cs="Arial" w:hint="cs"/>
          <w:sz w:val="26"/>
          <w:szCs w:val="26"/>
          <w:rtl/>
          <w:lang w:bidi="ar"/>
        </w:rPr>
        <w:t xml:space="preserve">حيث نجد أن المتوسط الحسابي لبعد ( </w:t>
      </w:r>
      <w:r w:rsidR="009F2600">
        <w:rPr>
          <w:rFonts w:ascii="Calibri" w:eastAsia="Calibri" w:hAnsi="Calibri" w:cs="Arial" w:hint="cs"/>
          <w:sz w:val="26"/>
          <w:szCs w:val="26"/>
          <w:rtl/>
        </w:rPr>
        <w:t>المرونة</w:t>
      </w:r>
      <w:r w:rsidR="009F2600" w:rsidRPr="00716F3C">
        <w:rPr>
          <w:rFonts w:ascii="Calibri" w:eastAsia="Calibri" w:hAnsi="Calibri" w:cs="Arial" w:hint="cs"/>
          <w:sz w:val="26"/>
          <w:szCs w:val="26"/>
          <w:rtl/>
          <w:lang w:bidi="ar"/>
        </w:rPr>
        <w:t xml:space="preserve"> ) هو (</w:t>
      </w:r>
      <w:r w:rsidR="009F2600" w:rsidRPr="00716F3C">
        <w:rPr>
          <w:rFonts w:ascii="Calibri" w:eastAsia="Calibri" w:hAnsi="Calibri" w:cs="Arial"/>
          <w:sz w:val="26"/>
          <w:szCs w:val="26"/>
          <w:lang w:bidi="ar"/>
        </w:rPr>
        <w:t>1.</w:t>
      </w:r>
      <w:r w:rsidR="009F2600">
        <w:rPr>
          <w:rFonts w:ascii="Calibri" w:eastAsia="Calibri" w:hAnsi="Calibri" w:cs="Arial"/>
          <w:sz w:val="26"/>
          <w:szCs w:val="26"/>
          <w:lang w:bidi="ar-MA"/>
        </w:rPr>
        <w:t>30</w:t>
      </w:r>
      <w:r w:rsidR="009F2600" w:rsidRPr="00716F3C">
        <w:rPr>
          <w:rFonts w:ascii="Calibri" w:eastAsia="Calibri" w:hAnsi="Calibri" w:cs="Arial" w:hint="cs"/>
          <w:sz w:val="26"/>
          <w:szCs w:val="26"/>
          <w:rtl/>
          <w:lang w:bidi="ar"/>
        </w:rPr>
        <w:t>) بنسبة موافقة (</w:t>
      </w:r>
      <w:r w:rsidR="00A32A21">
        <w:rPr>
          <w:rFonts w:ascii="Calibri" w:eastAsia="Calibri" w:hAnsi="Calibri" w:cs="Arial"/>
          <w:sz w:val="26"/>
          <w:szCs w:val="26"/>
          <w:lang w:bidi="ar"/>
        </w:rPr>
        <w:t>43.33</w:t>
      </w:r>
      <w:r w:rsidR="009F2600" w:rsidRPr="00716F3C">
        <w:rPr>
          <w:rFonts w:ascii="Calibri" w:eastAsia="Calibri" w:hAnsi="Calibri" w:cs="Arial" w:hint="cs"/>
          <w:sz w:val="26"/>
          <w:szCs w:val="26"/>
          <w:rtl/>
          <w:lang w:bidi="ar"/>
        </w:rPr>
        <w:t>%) عند انحراف معياري (</w:t>
      </w:r>
      <w:r w:rsidR="009F2600" w:rsidRPr="00716F3C">
        <w:rPr>
          <w:rFonts w:ascii="Calibri" w:eastAsia="Calibri" w:hAnsi="Calibri" w:cs="Arial"/>
          <w:sz w:val="26"/>
          <w:szCs w:val="26"/>
          <w:lang w:bidi="ar"/>
        </w:rPr>
        <w:t>0.</w:t>
      </w:r>
      <w:r w:rsidR="009F2600">
        <w:rPr>
          <w:rFonts w:ascii="Calibri" w:eastAsia="Calibri" w:hAnsi="Calibri" w:cs="Arial"/>
          <w:sz w:val="26"/>
          <w:szCs w:val="26"/>
          <w:lang w:bidi="ar"/>
        </w:rPr>
        <w:t>348</w:t>
      </w:r>
      <w:r w:rsidR="009F2600" w:rsidRPr="00716F3C">
        <w:rPr>
          <w:rFonts w:ascii="Calibri" w:eastAsia="Calibri" w:hAnsi="Calibri" w:cs="Arial" w:hint="cs"/>
          <w:sz w:val="26"/>
          <w:szCs w:val="26"/>
          <w:rtl/>
          <w:lang w:bidi="ar"/>
        </w:rPr>
        <w:t xml:space="preserve">) </w:t>
      </w:r>
      <w:r w:rsidR="00A167D1">
        <w:rPr>
          <w:rFonts w:ascii="Calibri" w:eastAsia="Calibri" w:hAnsi="Calibri" w:cs="Arial" w:hint="cs"/>
          <w:sz w:val="26"/>
          <w:szCs w:val="26"/>
          <w:rtl/>
          <w:lang w:bidi="ar"/>
        </w:rPr>
        <w:t>و</w:t>
      </w:r>
      <w:r w:rsidRPr="00716F3C">
        <w:rPr>
          <w:rFonts w:ascii="Calibri" w:eastAsia="Calibri" w:hAnsi="Calibri" w:cs="Arial" w:hint="cs"/>
          <w:sz w:val="26"/>
          <w:szCs w:val="26"/>
          <w:rtl/>
          <w:lang w:bidi="ar"/>
        </w:rPr>
        <w:t xml:space="preserve"> نجد أن المتوسط الحسابي لبعد ( </w:t>
      </w:r>
      <w:r w:rsidR="00850DD0">
        <w:rPr>
          <w:rFonts w:ascii="Calibri" w:eastAsia="Calibri" w:hAnsi="Calibri" w:cs="Arial" w:hint="cs"/>
          <w:sz w:val="26"/>
          <w:szCs w:val="26"/>
          <w:rtl/>
        </w:rPr>
        <w:t>الابداع</w:t>
      </w:r>
      <w:r w:rsidRPr="00716F3C">
        <w:rPr>
          <w:rFonts w:ascii="Calibri" w:eastAsia="Calibri" w:hAnsi="Calibri" w:cs="Arial" w:hint="cs"/>
          <w:sz w:val="26"/>
          <w:szCs w:val="26"/>
          <w:rtl/>
          <w:lang w:bidi="ar"/>
        </w:rPr>
        <w:t xml:space="preserve"> ) هو (</w:t>
      </w:r>
      <w:r w:rsidRPr="00716F3C">
        <w:rPr>
          <w:rFonts w:ascii="Calibri" w:eastAsia="Calibri" w:hAnsi="Calibri" w:cs="Arial"/>
          <w:sz w:val="26"/>
          <w:szCs w:val="26"/>
          <w:lang w:bidi="ar"/>
        </w:rPr>
        <w:t>1.</w:t>
      </w:r>
      <w:r w:rsidR="00850DD0">
        <w:rPr>
          <w:rFonts w:ascii="Calibri" w:eastAsia="Calibri" w:hAnsi="Calibri" w:cs="Arial"/>
          <w:sz w:val="26"/>
          <w:szCs w:val="26"/>
          <w:lang w:bidi="ar-MA"/>
        </w:rPr>
        <w:t>24</w:t>
      </w:r>
      <w:r w:rsidRPr="00716F3C">
        <w:rPr>
          <w:rFonts w:ascii="Calibri" w:eastAsia="Calibri" w:hAnsi="Calibri" w:cs="Arial" w:hint="cs"/>
          <w:sz w:val="26"/>
          <w:szCs w:val="26"/>
          <w:rtl/>
          <w:lang w:bidi="ar"/>
        </w:rPr>
        <w:t>) بنسبة موافقة (</w:t>
      </w:r>
      <w:r w:rsidR="00A32A21">
        <w:rPr>
          <w:rFonts w:ascii="Calibri" w:eastAsia="Calibri" w:hAnsi="Calibri" w:cs="Arial"/>
          <w:sz w:val="26"/>
          <w:szCs w:val="26"/>
          <w:lang w:bidi="ar"/>
        </w:rPr>
        <w:t>41.33</w:t>
      </w:r>
      <w:r w:rsidRPr="00716F3C">
        <w:rPr>
          <w:rFonts w:ascii="Calibri" w:eastAsia="Calibri" w:hAnsi="Calibri" w:cs="Arial" w:hint="cs"/>
          <w:sz w:val="26"/>
          <w:szCs w:val="26"/>
          <w:rtl/>
          <w:lang w:bidi="ar"/>
        </w:rPr>
        <w:t>%) عند انحراف معياري (</w:t>
      </w:r>
      <w:r w:rsidRPr="00716F3C">
        <w:rPr>
          <w:rFonts w:ascii="Calibri" w:eastAsia="Calibri" w:hAnsi="Calibri" w:cs="Arial"/>
          <w:sz w:val="26"/>
          <w:szCs w:val="26"/>
          <w:lang w:bidi="ar"/>
        </w:rPr>
        <w:t>0.</w:t>
      </w:r>
      <w:r w:rsidR="00850DD0">
        <w:rPr>
          <w:rFonts w:ascii="Calibri" w:eastAsia="Calibri" w:hAnsi="Calibri" w:cs="Arial"/>
          <w:sz w:val="26"/>
          <w:szCs w:val="26"/>
          <w:lang w:bidi="ar"/>
        </w:rPr>
        <w:t>326</w:t>
      </w:r>
      <w:r w:rsidRPr="00716F3C">
        <w:rPr>
          <w:rFonts w:ascii="Calibri" w:eastAsia="Calibri" w:hAnsi="Calibri" w:cs="Arial" w:hint="cs"/>
          <w:sz w:val="26"/>
          <w:szCs w:val="26"/>
          <w:rtl/>
          <w:lang w:bidi="ar"/>
        </w:rPr>
        <w:t xml:space="preserve">) </w:t>
      </w:r>
      <w:bookmarkEnd w:id="96"/>
      <w:r w:rsidR="00A167D1">
        <w:rPr>
          <w:rFonts w:ascii="Calibri" w:eastAsia="Calibri" w:hAnsi="Calibri" w:cs="Arial" w:hint="cs"/>
          <w:sz w:val="26"/>
          <w:szCs w:val="26"/>
          <w:rtl/>
          <w:lang w:bidi="ar"/>
        </w:rPr>
        <w:t>و</w:t>
      </w:r>
      <w:r w:rsidRPr="00716F3C">
        <w:rPr>
          <w:rFonts w:ascii="Calibri" w:eastAsia="Calibri" w:hAnsi="Calibri" w:cs="Arial" w:hint="cs"/>
          <w:sz w:val="26"/>
          <w:szCs w:val="26"/>
          <w:rtl/>
          <w:lang w:bidi="ar"/>
        </w:rPr>
        <w:t>المتوسط الحسابي لبعد (</w:t>
      </w:r>
      <w:r w:rsidR="00850DD0">
        <w:rPr>
          <w:rFonts w:ascii="Calibri" w:eastAsia="Calibri" w:hAnsi="Calibri" w:cs="Arial" w:hint="cs"/>
          <w:sz w:val="26"/>
          <w:szCs w:val="26"/>
          <w:rtl/>
        </w:rPr>
        <w:t>التسليم</w:t>
      </w:r>
      <w:r w:rsidRPr="00716F3C">
        <w:rPr>
          <w:rFonts w:ascii="Calibri" w:eastAsia="Calibri" w:hAnsi="Calibri" w:cs="Arial" w:hint="cs"/>
          <w:sz w:val="26"/>
          <w:szCs w:val="26"/>
          <w:rtl/>
          <w:lang w:bidi="ar"/>
        </w:rPr>
        <w:t>) هو (</w:t>
      </w:r>
      <w:r w:rsidRPr="00716F3C">
        <w:rPr>
          <w:rFonts w:ascii="Calibri" w:eastAsia="Calibri" w:hAnsi="Calibri" w:cs="Arial"/>
          <w:sz w:val="26"/>
          <w:szCs w:val="26"/>
          <w:lang w:bidi="ar"/>
        </w:rPr>
        <w:t>1.</w:t>
      </w:r>
      <w:r w:rsidR="00850DD0">
        <w:rPr>
          <w:rFonts w:ascii="Calibri" w:eastAsia="Calibri" w:hAnsi="Calibri" w:cs="Arial"/>
          <w:sz w:val="26"/>
          <w:szCs w:val="26"/>
          <w:lang w:bidi="ar"/>
        </w:rPr>
        <w:t>35</w:t>
      </w:r>
      <w:r w:rsidRPr="00716F3C">
        <w:rPr>
          <w:rFonts w:ascii="Calibri" w:eastAsia="Calibri" w:hAnsi="Calibri" w:cs="Arial" w:hint="cs"/>
          <w:sz w:val="26"/>
          <w:szCs w:val="26"/>
          <w:rtl/>
          <w:lang w:bidi="ar"/>
        </w:rPr>
        <w:t>) بنسبة موافقة حوالي (</w:t>
      </w:r>
      <w:r w:rsidR="00A32A21">
        <w:rPr>
          <w:rFonts w:ascii="Calibri" w:eastAsia="Calibri" w:hAnsi="Calibri" w:cs="Arial"/>
          <w:sz w:val="26"/>
          <w:szCs w:val="26"/>
          <w:lang w:bidi="ar"/>
        </w:rPr>
        <w:t>41.33</w:t>
      </w:r>
      <w:r w:rsidRPr="00716F3C">
        <w:rPr>
          <w:rFonts w:ascii="Calibri" w:eastAsia="Calibri" w:hAnsi="Calibri" w:cs="Arial" w:hint="cs"/>
          <w:sz w:val="26"/>
          <w:szCs w:val="26"/>
          <w:rtl/>
          <w:lang w:bidi="ar"/>
        </w:rPr>
        <w:t>%) عند انحراف معياري (</w:t>
      </w:r>
      <w:r w:rsidRPr="00716F3C">
        <w:rPr>
          <w:rFonts w:ascii="Calibri" w:eastAsia="Calibri" w:hAnsi="Calibri" w:cs="Arial"/>
          <w:sz w:val="26"/>
          <w:szCs w:val="26"/>
          <w:lang w:bidi="ar"/>
        </w:rPr>
        <w:t>0</w:t>
      </w:r>
      <w:r w:rsidR="00850DD0">
        <w:rPr>
          <w:rFonts w:ascii="Calibri" w:eastAsia="Calibri" w:hAnsi="Calibri" w:cs="Arial"/>
          <w:sz w:val="26"/>
          <w:szCs w:val="26"/>
          <w:lang w:bidi="ar"/>
        </w:rPr>
        <w:t>.343</w:t>
      </w:r>
      <w:r w:rsidRPr="00716F3C">
        <w:rPr>
          <w:rFonts w:ascii="Calibri" w:eastAsia="Calibri" w:hAnsi="Calibri" w:cs="Arial" w:hint="cs"/>
          <w:sz w:val="26"/>
          <w:szCs w:val="26"/>
          <w:rtl/>
          <w:lang w:bidi="ar"/>
        </w:rPr>
        <w:t>)</w:t>
      </w:r>
      <w:r w:rsidR="00A167D1">
        <w:rPr>
          <w:rFonts w:ascii="Calibri" w:eastAsia="Calibri" w:hAnsi="Calibri" w:cs="Arial" w:hint="cs"/>
          <w:sz w:val="26"/>
          <w:szCs w:val="26"/>
          <w:rtl/>
          <w:lang w:bidi="ar"/>
        </w:rPr>
        <w:t xml:space="preserve"> .</w:t>
      </w:r>
    </w:p>
    <w:bookmarkEnd w:id="95"/>
    <w:p w14:paraId="780D426D" w14:textId="77777777" w:rsidR="00716F3C" w:rsidRPr="00716F3C" w:rsidRDefault="00716F3C" w:rsidP="008E48D3">
      <w:pPr>
        <w:bidi/>
        <w:contextualSpacing/>
        <w:rPr>
          <w:rFonts w:ascii="Calibri" w:eastAsia="Calibri" w:hAnsi="Calibri" w:cs="Arial"/>
          <w:sz w:val="26"/>
          <w:szCs w:val="26"/>
          <w:rtl/>
          <w:lang w:bidi="ar"/>
        </w:rPr>
      </w:pPr>
    </w:p>
    <w:p w14:paraId="2FBA4DDA" w14:textId="77777777" w:rsidR="00716F3C" w:rsidRPr="00716F3C" w:rsidRDefault="00716F3C" w:rsidP="00716F3C">
      <w:pPr>
        <w:bidi/>
        <w:ind w:left="720"/>
        <w:contextualSpacing/>
        <w:rPr>
          <w:rFonts w:ascii="Calibri" w:eastAsia="Calibri" w:hAnsi="Calibri" w:cs="Arial"/>
          <w:sz w:val="26"/>
          <w:szCs w:val="26"/>
          <w:rtl/>
          <w:lang w:bidi="ar"/>
        </w:rPr>
      </w:pPr>
    </w:p>
    <w:p w14:paraId="19498096" w14:textId="77777777" w:rsidR="00716F3C" w:rsidRPr="00716F3C" w:rsidRDefault="00716F3C" w:rsidP="00716F3C">
      <w:pPr>
        <w:bidi/>
        <w:ind w:left="720"/>
        <w:contextualSpacing/>
        <w:rPr>
          <w:rFonts w:ascii="Calibri" w:eastAsia="Calibri" w:hAnsi="Calibri" w:cs="Arial"/>
          <w:sz w:val="26"/>
          <w:szCs w:val="26"/>
          <w:rtl/>
          <w:lang w:bidi="ar"/>
        </w:rPr>
      </w:pPr>
      <w:r w:rsidRPr="00716F3C">
        <w:rPr>
          <w:rFonts w:ascii="Calibri" w:eastAsia="Calibri" w:hAnsi="Calibri" w:cs="Arial" w:hint="cs"/>
          <w:sz w:val="26"/>
          <w:szCs w:val="26"/>
          <w:rtl/>
          <w:lang w:bidi="ar"/>
        </w:rPr>
        <w:t>وفقا للنتائج الوصفية لمتغيرات الدراسة, اشارات النتائج الاحصائية الوصفية فيما يتعلق بالمتغيرالمستقل</w:t>
      </w:r>
    </w:p>
    <w:p w14:paraId="33D6AC8C" w14:textId="4FF7AADB" w:rsidR="00716F3C" w:rsidRPr="00716F3C" w:rsidRDefault="00716F3C" w:rsidP="00716F3C">
      <w:pPr>
        <w:bidi/>
        <w:ind w:left="720"/>
        <w:contextualSpacing/>
        <w:rPr>
          <w:rFonts w:ascii="Calibri" w:eastAsia="Calibri" w:hAnsi="Calibri" w:cs="Arial"/>
          <w:sz w:val="26"/>
          <w:szCs w:val="26"/>
          <w:rtl/>
          <w:lang w:bidi="ar"/>
        </w:rPr>
      </w:pPr>
      <w:r w:rsidRPr="00716F3C">
        <w:rPr>
          <w:rFonts w:ascii="Calibri" w:eastAsia="Calibri" w:hAnsi="Calibri" w:cs="Arial" w:hint="cs"/>
          <w:sz w:val="26"/>
          <w:szCs w:val="26"/>
          <w:rtl/>
          <w:lang w:bidi="ar"/>
        </w:rPr>
        <w:t xml:space="preserve"> ( </w:t>
      </w:r>
      <w:r w:rsidR="00A32A21">
        <w:rPr>
          <w:rFonts w:ascii="Calibri" w:eastAsia="Calibri" w:hAnsi="Calibri" w:cs="Arial" w:hint="cs"/>
          <w:sz w:val="26"/>
          <w:szCs w:val="26"/>
          <w:rtl/>
        </w:rPr>
        <w:t>إدارة الجودة الشاملة</w:t>
      </w:r>
      <w:r w:rsidRPr="00716F3C">
        <w:rPr>
          <w:rFonts w:ascii="Calibri" w:eastAsia="Calibri" w:hAnsi="Calibri" w:cs="Arial" w:hint="cs"/>
          <w:sz w:val="26"/>
          <w:szCs w:val="26"/>
          <w:rtl/>
          <w:lang w:bidi="ar"/>
        </w:rPr>
        <w:t xml:space="preserve"> وابعاده إلى أن الاتجاه العام لدى عينة الدراسة هو الموافقة وأن تطبيقه في </w:t>
      </w:r>
      <w:r w:rsidR="00A32A21">
        <w:rPr>
          <w:rFonts w:ascii="Calibri" w:eastAsia="Calibri" w:hAnsi="Calibri" w:cs="Arial" w:hint="cs"/>
          <w:sz w:val="26"/>
          <w:szCs w:val="26"/>
          <w:rtl/>
          <w:lang w:bidi="ar"/>
        </w:rPr>
        <w:t>مؤسسة الأسمنت العربية</w:t>
      </w:r>
      <w:r w:rsidRPr="00716F3C">
        <w:rPr>
          <w:rFonts w:ascii="Calibri" w:eastAsia="Calibri" w:hAnsi="Calibri" w:cs="Arial" w:hint="cs"/>
          <w:sz w:val="26"/>
          <w:szCs w:val="26"/>
          <w:rtl/>
          <w:lang w:bidi="ar"/>
        </w:rPr>
        <w:t xml:space="preserve"> مرتفع، بينما كانت النتائج الاحصائية الوصفية للمتغير التابع ( ال</w:t>
      </w:r>
      <w:r w:rsidR="00A32A21">
        <w:rPr>
          <w:rFonts w:ascii="Calibri" w:eastAsia="Calibri" w:hAnsi="Calibri" w:cs="Arial" w:hint="cs"/>
          <w:sz w:val="26"/>
          <w:szCs w:val="26"/>
          <w:rtl/>
          <w:lang w:bidi="ar"/>
        </w:rPr>
        <w:t xml:space="preserve">ميزة التنافسية </w:t>
      </w:r>
      <w:r w:rsidRPr="00716F3C">
        <w:rPr>
          <w:rFonts w:ascii="Calibri" w:eastAsia="Calibri" w:hAnsi="Calibri" w:cs="Arial" w:hint="cs"/>
          <w:sz w:val="26"/>
          <w:szCs w:val="26"/>
          <w:rtl/>
          <w:lang w:bidi="ar"/>
        </w:rPr>
        <w:t xml:space="preserve">وأبعاده ذات مستوى مرتفع </w:t>
      </w:r>
      <w:r w:rsidR="00A32A21">
        <w:rPr>
          <w:rFonts w:ascii="Calibri" w:eastAsia="Calibri" w:hAnsi="Calibri" w:cs="Arial" w:hint="cs"/>
          <w:sz w:val="26"/>
          <w:szCs w:val="26"/>
          <w:rtl/>
          <w:lang w:bidi="ar"/>
        </w:rPr>
        <w:t>مؤسسة الإسمنت العربية</w:t>
      </w:r>
      <w:r w:rsidRPr="00716F3C">
        <w:rPr>
          <w:rFonts w:ascii="Calibri" w:eastAsia="Calibri" w:hAnsi="Calibri" w:cs="Arial" w:hint="cs"/>
          <w:sz w:val="26"/>
          <w:szCs w:val="26"/>
          <w:rtl/>
          <w:lang w:bidi="ar"/>
        </w:rPr>
        <w:t xml:space="preserve">، وذلك من وجهة نظر عينة الدراسة. </w:t>
      </w:r>
    </w:p>
    <w:p w14:paraId="4DA63739" w14:textId="77777777" w:rsidR="00716F3C" w:rsidRDefault="00716F3C" w:rsidP="00716F3C">
      <w:pPr>
        <w:bidi/>
        <w:ind w:left="720"/>
        <w:contextualSpacing/>
        <w:rPr>
          <w:rFonts w:ascii="Calibri" w:eastAsia="Calibri" w:hAnsi="Calibri" w:cs="Arial"/>
          <w:sz w:val="26"/>
          <w:szCs w:val="26"/>
          <w:lang w:bidi="ar"/>
        </w:rPr>
      </w:pPr>
    </w:p>
    <w:p w14:paraId="03CC850A" w14:textId="77777777" w:rsidR="00B319EA" w:rsidRDefault="00B319EA" w:rsidP="00B319EA">
      <w:pPr>
        <w:bidi/>
        <w:ind w:left="720"/>
        <w:contextualSpacing/>
        <w:rPr>
          <w:rFonts w:ascii="Calibri" w:eastAsia="Calibri" w:hAnsi="Calibri" w:cs="Arial"/>
          <w:sz w:val="26"/>
          <w:szCs w:val="26"/>
          <w:lang w:bidi="ar"/>
        </w:rPr>
      </w:pPr>
    </w:p>
    <w:p w14:paraId="3DC7EC68" w14:textId="77777777" w:rsidR="00B319EA" w:rsidRDefault="00B319EA" w:rsidP="00B319EA">
      <w:pPr>
        <w:bidi/>
        <w:ind w:left="720"/>
        <w:contextualSpacing/>
        <w:rPr>
          <w:rFonts w:ascii="Calibri" w:eastAsia="Calibri" w:hAnsi="Calibri" w:cs="Arial"/>
          <w:sz w:val="26"/>
          <w:szCs w:val="26"/>
          <w:lang w:bidi="ar"/>
        </w:rPr>
      </w:pPr>
    </w:p>
    <w:p w14:paraId="5C8BDFE8" w14:textId="77777777" w:rsidR="00B319EA" w:rsidRDefault="00B319EA" w:rsidP="00B319EA">
      <w:pPr>
        <w:bidi/>
        <w:ind w:left="720"/>
        <w:contextualSpacing/>
        <w:rPr>
          <w:rFonts w:ascii="Calibri" w:eastAsia="Calibri" w:hAnsi="Calibri" w:cs="Arial"/>
          <w:sz w:val="26"/>
          <w:szCs w:val="26"/>
          <w:lang w:bidi="ar"/>
        </w:rPr>
      </w:pPr>
    </w:p>
    <w:p w14:paraId="5C9744CD" w14:textId="77777777" w:rsidR="00B319EA" w:rsidRDefault="00B319EA" w:rsidP="00B319EA">
      <w:pPr>
        <w:bidi/>
        <w:ind w:left="720"/>
        <w:contextualSpacing/>
        <w:rPr>
          <w:rFonts w:ascii="Calibri" w:eastAsia="Calibri" w:hAnsi="Calibri" w:cs="Arial"/>
          <w:sz w:val="26"/>
          <w:szCs w:val="26"/>
          <w:rtl/>
          <w:lang w:bidi="ar"/>
        </w:rPr>
      </w:pPr>
    </w:p>
    <w:p w14:paraId="7CDCC7FA" w14:textId="77777777" w:rsidR="008E48D3" w:rsidRPr="00716F3C" w:rsidRDefault="008E48D3" w:rsidP="008E48D3">
      <w:pPr>
        <w:bidi/>
        <w:ind w:left="720"/>
        <w:contextualSpacing/>
        <w:rPr>
          <w:rFonts w:ascii="Calibri" w:eastAsia="Calibri" w:hAnsi="Calibri" w:cs="Arial"/>
          <w:sz w:val="26"/>
          <w:szCs w:val="26"/>
          <w:lang w:bidi="ar"/>
        </w:rPr>
      </w:pPr>
    </w:p>
    <w:p w14:paraId="59D90C3F" w14:textId="77777777" w:rsidR="00716F3C" w:rsidRPr="00D3178B" w:rsidRDefault="00716F3C" w:rsidP="00D3178B">
      <w:pPr>
        <w:pStyle w:val="2"/>
        <w:rPr>
          <w:rFonts w:eastAsia="Calibri"/>
          <w:b/>
          <w:bCs/>
          <w:color w:val="auto"/>
          <w:rtl/>
          <w:lang w:bidi="ar"/>
        </w:rPr>
      </w:pPr>
      <w:bookmarkStart w:id="97" w:name="_Toc185041805"/>
      <w:r w:rsidRPr="00D3178B">
        <w:rPr>
          <w:rFonts w:eastAsia="Calibri" w:hint="cs"/>
          <w:b/>
          <w:bCs/>
          <w:color w:val="auto"/>
          <w:rtl/>
          <w:lang w:bidi="ar"/>
        </w:rPr>
        <w:lastRenderedPageBreak/>
        <w:t>معاملات الارتباط الخطي بين متغيرات الدراسة:</w:t>
      </w:r>
      <w:bookmarkEnd w:id="97"/>
      <w:r w:rsidRPr="00D3178B">
        <w:rPr>
          <w:rFonts w:eastAsia="Calibri" w:hint="cs"/>
          <w:b/>
          <w:bCs/>
          <w:color w:val="auto"/>
          <w:rtl/>
          <w:lang w:bidi="ar"/>
        </w:rPr>
        <w:t xml:space="preserve"> </w:t>
      </w:r>
    </w:p>
    <w:p w14:paraId="76B7AC6B" w14:textId="77777777" w:rsidR="00716F3C" w:rsidRPr="00716F3C" w:rsidRDefault="00716F3C" w:rsidP="00716F3C">
      <w:pPr>
        <w:bidi/>
        <w:rPr>
          <w:rFonts w:ascii="Calibri" w:eastAsia="Calibri" w:hAnsi="Calibri" w:cs="Arial"/>
          <w:sz w:val="26"/>
          <w:szCs w:val="26"/>
          <w:rtl/>
        </w:rPr>
      </w:pPr>
      <w:r w:rsidRPr="00716F3C">
        <w:rPr>
          <w:rFonts w:ascii="Calibri" w:eastAsia="Calibri" w:hAnsi="Calibri" w:cs="Arial" w:hint="cs"/>
          <w:sz w:val="26"/>
          <w:szCs w:val="26"/>
          <w:rtl/>
          <w:lang w:bidi="ar"/>
        </w:rPr>
        <w:t xml:space="preserve">يعرض الجداول التالي الارتباط الخطي (لبيرسون) بين متغيرات الدارسة، والتي تتم قياسها باستخدام </w:t>
      </w:r>
      <w:r w:rsidRPr="00716F3C">
        <w:rPr>
          <w:rFonts w:ascii="Calibri" w:eastAsia="Calibri" w:hAnsi="Calibri" w:cs="Arial"/>
          <w:sz w:val="26"/>
          <w:szCs w:val="26"/>
          <w:lang w:bidi="ar"/>
        </w:rPr>
        <w:t>SPSS-V 28</w:t>
      </w:r>
      <w:r w:rsidRPr="00716F3C">
        <w:rPr>
          <w:rFonts w:ascii="Calibri" w:eastAsia="Calibri" w:hAnsi="Calibri" w:cs="Arial" w:hint="cs"/>
          <w:sz w:val="26"/>
          <w:szCs w:val="26"/>
          <w:rtl/>
          <w:lang w:bidi="ar-MA"/>
        </w:rPr>
        <w:t xml:space="preserve"> و</w:t>
      </w:r>
      <w:r w:rsidRPr="00716F3C">
        <w:rPr>
          <w:rFonts w:ascii="Calibri" w:eastAsia="Calibri" w:hAnsi="Calibri" w:cs="Arial" w:hint="cs"/>
          <w:sz w:val="26"/>
          <w:szCs w:val="26"/>
          <w:rtl/>
        </w:rPr>
        <w:t xml:space="preserve">ذلك على النحو التالي : </w:t>
      </w:r>
    </w:p>
    <w:tbl>
      <w:tblPr>
        <w:tblStyle w:val="a4"/>
        <w:tblpPr w:leftFromText="180" w:rightFromText="180" w:vertAnchor="text" w:horzAnchor="margin" w:tblpXSpec="center" w:tblpY="151"/>
        <w:tblW w:w="10524" w:type="dxa"/>
        <w:tblLook w:val="04A0" w:firstRow="1" w:lastRow="0" w:firstColumn="1" w:lastColumn="0" w:noHBand="0" w:noVBand="1"/>
      </w:tblPr>
      <w:tblGrid>
        <w:gridCol w:w="1695"/>
        <w:gridCol w:w="1540"/>
        <w:gridCol w:w="1387"/>
        <w:gridCol w:w="1540"/>
        <w:gridCol w:w="1541"/>
        <w:gridCol w:w="1540"/>
        <w:gridCol w:w="1281"/>
      </w:tblGrid>
      <w:tr w:rsidR="002E6075" w14:paraId="5090CFF3" w14:textId="77777777" w:rsidTr="002E6075">
        <w:trPr>
          <w:trHeight w:val="496"/>
        </w:trPr>
        <w:tc>
          <w:tcPr>
            <w:tcW w:w="1695" w:type="dxa"/>
            <w:shd w:val="clear" w:color="auto" w:fill="BDD6EE" w:themeFill="accent1" w:themeFillTint="66"/>
          </w:tcPr>
          <w:p w14:paraId="0667C525" w14:textId="77777777" w:rsidR="002332B3" w:rsidRDefault="002332B3" w:rsidP="00202D47">
            <w:pPr>
              <w:jc w:val="right"/>
              <w:rPr>
                <w:sz w:val="28"/>
                <w:szCs w:val="28"/>
                <w:rtl/>
              </w:rPr>
            </w:pPr>
          </w:p>
          <w:p w14:paraId="55288152" w14:textId="11BE5E6B" w:rsidR="002332B3" w:rsidRDefault="002332B3" w:rsidP="002332B3">
            <w:pPr>
              <w:jc w:val="center"/>
              <w:rPr>
                <w:sz w:val="28"/>
                <w:szCs w:val="28"/>
              </w:rPr>
            </w:pPr>
            <w:r>
              <w:rPr>
                <w:rFonts w:hint="cs"/>
                <w:sz w:val="28"/>
                <w:szCs w:val="28"/>
                <w:rtl/>
              </w:rPr>
              <w:t>الميزة التنافسية</w:t>
            </w:r>
          </w:p>
        </w:tc>
        <w:tc>
          <w:tcPr>
            <w:tcW w:w="1540" w:type="dxa"/>
            <w:shd w:val="clear" w:color="auto" w:fill="BDD6EE" w:themeFill="accent1" w:themeFillTint="66"/>
          </w:tcPr>
          <w:p w14:paraId="4714EFA0" w14:textId="77777777" w:rsidR="002332B3" w:rsidRDefault="002332B3" w:rsidP="00026F76">
            <w:pPr>
              <w:jc w:val="center"/>
              <w:rPr>
                <w:sz w:val="28"/>
                <w:szCs w:val="28"/>
                <w:rtl/>
              </w:rPr>
            </w:pPr>
          </w:p>
          <w:p w14:paraId="6DAC7416" w14:textId="29904A1E" w:rsidR="002332B3" w:rsidRDefault="002332B3" w:rsidP="00026F76">
            <w:pPr>
              <w:jc w:val="center"/>
              <w:rPr>
                <w:sz w:val="28"/>
                <w:szCs w:val="28"/>
              </w:rPr>
            </w:pPr>
            <w:r>
              <w:rPr>
                <w:rFonts w:hint="cs"/>
                <w:sz w:val="28"/>
                <w:szCs w:val="28"/>
                <w:rtl/>
              </w:rPr>
              <w:t>التركيز على العملاء</w:t>
            </w:r>
          </w:p>
        </w:tc>
        <w:tc>
          <w:tcPr>
            <w:tcW w:w="1387" w:type="dxa"/>
            <w:shd w:val="clear" w:color="auto" w:fill="BDD6EE" w:themeFill="accent1" w:themeFillTint="66"/>
          </w:tcPr>
          <w:p w14:paraId="401D4E74" w14:textId="77777777" w:rsidR="002332B3" w:rsidRDefault="002332B3" w:rsidP="00026F76">
            <w:pPr>
              <w:jc w:val="center"/>
              <w:rPr>
                <w:sz w:val="28"/>
                <w:szCs w:val="28"/>
                <w:rtl/>
              </w:rPr>
            </w:pPr>
          </w:p>
          <w:p w14:paraId="74373608" w14:textId="27A6ABE6" w:rsidR="002332B3" w:rsidRDefault="002332B3" w:rsidP="00026F76">
            <w:pPr>
              <w:jc w:val="center"/>
              <w:rPr>
                <w:sz w:val="28"/>
                <w:szCs w:val="28"/>
              </w:rPr>
            </w:pPr>
            <w:r>
              <w:rPr>
                <w:rFonts w:hint="cs"/>
                <w:sz w:val="28"/>
                <w:szCs w:val="28"/>
                <w:rtl/>
              </w:rPr>
              <w:t>التحسين المستمر</w:t>
            </w:r>
          </w:p>
        </w:tc>
        <w:tc>
          <w:tcPr>
            <w:tcW w:w="1540" w:type="dxa"/>
            <w:shd w:val="clear" w:color="auto" w:fill="BDD6EE" w:themeFill="accent1" w:themeFillTint="66"/>
          </w:tcPr>
          <w:p w14:paraId="1AADFCB5" w14:textId="77777777" w:rsidR="002332B3" w:rsidRDefault="002332B3" w:rsidP="00026F76">
            <w:pPr>
              <w:jc w:val="center"/>
              <w:rPr>
                <w:sz w:val="28"/>
                <w:szCs w:val="28"/>
                <w:rtl/>
              </w:rPr>
            </w:pPr>
          </w:p>
          <w:p w14:paraId="4F5C4EED" w14:textId="3F577EF3" w:rsidR="002332B3" w:rsidRDefault="002332B3" w:rsidP="00026F76">
            <w:pPr>
              <w:jc w:val="center"/>
              <w:rPr>
                <w:sz w:val="28"/>
                <w:szCs w:val="28"/>
                <w:rtl/>
              </w:rPr>
            </w:pPr>
            <w:r>
              <w:rPr>
                <w:rFonts w:hint="cs"/>
                <w:sz w:val="28"/>
                <w:szCs w:val="28"/>
                <w:rtl/>
              </w:rPr>
              <w:t>الالتزام ودعم الإدارة العليا</w:t>
            </w:r>
          </w:p>
          <w:p w14:paraId="0BEE59CB" w14:textId="4118EC8A" w:rsidR="002332B3" w:rsidRDefault="002332B3" w:rsidP="00202D47">
            <w:pPr>
              <w:jc w:val="right"/>
              <w:rPr>
                <w:sz w:val="28"/>
                <w:szCs w:val="28"/>
              </w:rPr>
            </w:pPr>
          </w:p>
        </w:tc>
        <w:tc>
          <w:tcPr>
            <w:tcW w:w="1541" w:type="dxa"/>
            <w:shd w:val="clear" w:color="auto" w:fill="BDD6EE" w:themeFill="accent1" w:themeFillTint="66"/>
          </w:tcPr>
          <w:p w14:paraId="4D189A00" w14:textId="77777777" w:rsidR="002332B3" w:rsidRDefault="002332B3" w:rsidP="003A6050">
            <w:pPr>
              <w:jc w:val="center"/>
              <w:rPr>
                <w:sz w:val="28"/>
                <w:szCs w:val="28"/>
                <w:rtl/>
              </w:rPr>
            </w:pPr>
          </w:p>
          <w:p w14:paraId="51F78681" w14:textId="1FC469B9" w:rsidR="002332B3" w:rsidRPr="00026F76" w:rsidRDefault="002332B3" w:rsidP="003A6050">
            <w:pPr>
              <w:jc w:val="center"/>
              <w:rPr>
                <w:sz w:val="16"/>
                <w:szCs w:val="16"/>
              </w:rPr>
            </w:pPr>
            <w:r>
              <w:rPr>
                <w:rFonts w:hint="cs"/>
                <w:sz w:val="28"/>
                <w:szCs w:val="28"/>
                <w:rtl/>
              </w:rPr>
              <w:t>إدارة الجودة الشاملة</w:t>
            </w:r>
          </w:p>
        </w:tc>
        <w:tc>
          <w:tcPr>
            <w:tcW w:w="2821" w:type="dxa"/>
            <w:gridSpan w:val="2"/>
            <w:shd w:val="clear" w:color="auto" w:fill="BDD6EE" w:themeFill="accent1" w:themeFillTint="66"/>
          </w:tcPr>
          <w:p w14:paraId="60C29A3C" w14:textId="77777777" w:rsidR="002332B3" w:rsidRPr="002332B3" w:rsidRDefault="002332B3" w:rsidP="00202D47">
            <w:pPr>
              <w:jc w:val="center"/>
              <w:rPr>
                <w:sz w:val="28"/>
                <w:szCs w:val="28"/>
                <w:rtl/>
              </w:rPr>
            </w:pPr>
          </w:p>
          <w:p w14:paraId="1FEFE0D3" w14:textId="11FD3DA2" w:rsidR="002332B3" w:rsidRPr="002332B3" w:rsidRDefault="002332B3" w:rsidP="00202D47">
            <w:pPr>
              <w:jc w:val="center"/>
              <w:rPr>
                <w:sz w:val="28"/>
                <w:szCs w:val="28"/>
                <w:rtl/>
              </w:rPr>
            </w:pPr>
            <w:r w:rsidRPr="002332B3">
              <w:rPr>
                <w:rFonts w:hint="cs"/>
                <w:sz w:val="28"/>
                <w:szCs w:val="28"/>
                <w:rtl/>
              </w:rPr>
              <w:t>المتغير</w:t>
            </w:r>
          </w:p>
        </w:tc>
      </w:tr>
      <w:tr w:rsidR="002332B3" w14:paraId="16EC3A67" w14:textId="77777777" w:rsidTr="002E6075">
        <w:trPr>
          <w:trHeight w:val="716"/>
        </w:trPr>
        <w:tc>
          <w:tcPr>
            <w:tcW w:w="1695" w:type="dxa"/>
          </w:tcPr>
          <w:p w14:paraId="41EB23F6" w14:textId="77777777" w:rsidR="00D916DC" w:rsidRDefault="00D916DC" w:rsidP="00202D47">
            <w:pPr>
              <w:jc w:val="right"/>
              <w:rPr>
                <w:sz w:val="28"/>
                <w:szCs w:val="28"/>
              </w:rPr>
            </w:pPr>
          </w:p>
          <w:p w14:paraId="41CC3E45" w14:textId="34768578" w:rsidR="002332B3" w:rsidRDefault="00D916DC" w:rsidP="00202D47">
            <w:pPr>
              <w:jc w:val="right"/>
              <w:rPr>
                <w:sz w:val="28"/>
                <w:szCs w:val="28"/>
              </w:rPr>
            </w:pPr>
            <w:r>
              <w:rPr>
                <w:sz w:val="28"/>
                <w:szCs w:val="28"/>
              </w:rPr>
              <w:t>0.759**</w:t>
            </w:r>
          </w:p>
        </w:tc>
        <w:tc>
          <w:tcPr>
            <w:tcW w:w="1540" w:type="dxa"/>
          </w:tcPr>
          <w:p w14:paraId="4A92D869" w14:textId="77777777" w:rsidR="002332B3" w:rsidRDefault="002332B3" w:rsidP="00D916DC">
            <w:pPr>
              <w:jc w:val="center"/>
              <w:rPr>
                <w:sz w:val="28"/>
                <w:szCs w:val="28"/>
              </w:rPr>
            </w:pPr>
          </w:p>
          <w:p w14:paraId="680A6644" w14:textId="0FF6536C" w:rsidR="00D916DC" w:rsidRDefault="00D916DC" w:rsidP="00D916DC">
            <w:pPr>
              <w:jc w:val="center"/>
              <w:rPr>
                <w:sz w:val="28"/>
                <w:szCs w:val="28"/>
              </w:rPr>
            </w:pPr>
            <w:r>
              <w:rPr>
                <w:sz w:val="28"/>
                <w:szCs w:val="28"/>
              </w:rPr>
              <w:t>0.868**</w:t>
            </w:r>
          </w:p>
        </w:tc>
        <w:tc>
          <w:tcPr>
            <w:tcW w:w="1387" w:type="dxa"/>
          </w:tcPr>
          <w:p w14:paraId="40F10410" w14:textId="77777777" w:rsidR="002332B3" w:rsidRDefault="002332B3" w:rsidP="00D916DC">
            <w:pPr>
              <w:jc w:val="center"/>
              <w:rPr>
                <w:sz w:val="28"/>
                <w:szCs w:val="28"/>
              </w:rPr>
            </w:pPr>
          </w:p>
          <w:p w14:paraId="0129F2DE" w14:textId="0D4A95C0" w:rsidR="00D916DC" w:rsidRDefault="00D916DC" w:rsidP="00D916DC">
            <w:pPr>
              <w:jc w:val="center"/>
              <w:rPr>
                <w:sz w:val="28"/>
                <w:szCs w:val="28"/>
              </w:rPr>
            </w:pPr>
            <w:r>
              <w:rPr>
                <w:sz w:val="28"/>
                <w:szCs w:val="28"/>
              </w:rPr>
              <w:t>0.834**</w:t>
            </w:r>
          </w:p>
        </w:tc>
        <w:tc>
          <w:tcPr>
            <w:tcW w:w="1540" w:type="dxa"/>
          </w:tcPr>
          <w:p w14:paraId="6F57B52A" w14:textId="77777777" w:rsidR="002332B3" w:rsidRDefault="002332B3" w:rsidP="00202D47">
            <w:pPr>
              <w:jc w:val="right"/>
              <w:rPr>
                <w:sz w:val="28"/>
                <w:szCs w:val="28"/>
              </w:rPr>
            </w:pPr>
          </w:p>
          <w:p w14:paraId="72022EF1" w14:textId="732436F3" w:rsidR="00F2380B" w:rsidRDefault="00F2380B" w:rsidP="00F2380B">
            <w:pPr>
              <w:jc w:val="center"/>
              <w:rPr>
                <w:sz w:val="28"/>
                <w:szCs w:val="28"/>
              </w:rPr>
            </w:pPr>
            <w:r>
              <w:rPr>
                <w:sz w:val="28"/>
                <w:szCs w:val="28"/>
              </w:rPr>
              <w:t>0.746**</w:t>
            </w:r>
          </w:p>
        </w:tc>
        <w:tc>
          <w:tcPr>
            <w:tcW w:w="1541" w:type="dxa"/>
          </w:tcPr>
          <w:p w14:paraId="570FFAAB" w14:textId="77777777" w:rsidR="002332B3" w:rsidRDefault="002332B3" w:rsidP="00202D47">
            <w:pPr>
              <w:jc w:val="right"/>
              <w:rPr>
                <w:sz w:val="28"/>
                <w:szCs w:val="28"/>
                <w:rtl/>
              </w:rPr>
            </w:pPr>
          </w:p>
          <w:p w14:paraId="58CFD780" w14:textId="2F1A71C9" w:rsidR="001C1E34" w:rsidRDefault="00F2380B" w:rsidP="001C1E34">
            <w:pPr>
              <w:jc w:val="center"/>
              <w:rPr>
                <w:sz w:val="28"/>
                <w:szCs w:val="28"/>
              </w:rPr>
            </w:pPr>
            <w:r>
              <w:rPr>
                <w:sz w:val="28"/>
                <w:szCs w:val="28"/>
              </w:rPr>
              <w:t>1</w:t>
            </w:r>
          </w:p>
        </w:tc>
        <w:tc>
          <w:tcPr>
            <w:tcW w:w="1540" w:type="dxa"/>
          </w:tcPr>
          <w:p w14:paraId="43CF5F4A" w14:textId="77777777" w:rsidR="002332B3" w:rsidRDefault="002332B3" w:rsidP="001C1E34">
            <w:pPr>
              <w:jc w:val="center"/>
              <w:rPr>
                <w:sz w:val="28"/>
                <w:szCs w:val="28"/>
                <w:rtl/>
              </w:rPr>
            </w:pPr>
          </w:p>
          <w:p w14:paraId="388B1E65" w14:textId="5D2854AF" w:rsidR="001C1E34" w:rsidRDefault="001C1E34" w:rsidP="001C1E34">
            <w:pPr>
              <w:jc w:val="center"/>
              <w:rPr>
                <w:sz w:val="28"/>
                <w:szCs w:val="28"/>
              </w:rPr>
            </w:pPr>
            <w:r>
              <w:rPr>
                <w:sz w:val="28"/>
                <w:szCs w:val="28"/>
              </w:rPr>
              <w:t>Pea</w:t>
            </w:r>
            <w:r w:rsidR="00F2380B">
              <w:rPr>
                <w:sz w:val="28"/>
                <w:szCs w:val="28"/>
              </w:rPr>
              <w:t>r</w:t>
            </w:r>
            <w:r>
              <w:rPr>
                <w:sz w:val="28"/>
                <w:szCs w:val="28"/>
              </w:rPr>
              <w:t>son correlation</w:t>
            </w:r>
          </w:p>
        </w:tc>
        <w:tc>
          <w:tcPr>
            <w:tcW w:w="1281" w:type="dxa"/>
            <w:vMerge w:val="restart"/>
            <w:shd w:val="clear" w:color="auto" w:fill="BDD6EE" w:themeFill="accent1" w:themeFillTint="66"/>
          </w:tcPr>
          <w:p w14:paraId="4796D47E" w14:textId="77777777" w:rsidR="002332B3" w:rsidRDefault="002332B3" w:rsidP="00026F76">
            <w:pPr>
              <w:jc w:val="center"/>
              <w:rPr>
                <w:sz w:val="28"/>
                <w:szCs w:val="28"/>
                <w:rtl/>
              </w:rPr>
            </w:pPr>
          </w:p>
          <w:p w14:paraId="688E6DFF" w14:textId="77777777" w:rsidR="002332B3" w:rsidRDefault="002332B3" w:rsidP="00026F76">
            <w:pPr>
              <w:jc w:val="center"/>
              <w:rPr>
                <w:sz w:val="28"/>
                <w:szCs w:val="28"/>
                <w:rtl/>
              </w:rPr>
            </w:pPr>
          </w:p>
          <w:p w14:paraId="4C19DAD0" w14:textId="4EE739D5" w:rsidR="002332B3" w:rsidRDefault="002332B3" w:rsidP="00026F76">
            <w:pPr>
              <w:jc w:val="center"/>
              <w:rPr>
                <w:sz w:val="28"/>
                <w:szCs w:val="28"/>
              </w:rPr>
            </w:pPr>
            <w:r>
              <w:rPr>
                <w:rFonts w:hint="cs"/>
                <w:sz w:val="28"/>
                <w:szCs w:val="28"/>
                <w:rtl/>
              </w:rPr>
              <w:t>إدارة الجودة الشاملة</w:t>
            </w:r>
          </w:p>
        </w:tc>
      </w:tr>
      <w:tr w:rsidR="002332B3" w14:paraId="16D67BB5" w14:textId="77777777" w:rsidTr="002E6075">
        <w:trPr>
          <w:trHeight w:val="669"/>
        </w:trPr>
        <w:tc>
          <w:tcPr>
            <w:tcW w:w="1695" w:type="dxa"/>
          </w:tcPr>
          <w:p w14:paraId="32B2484F" w14:textId="0A785146" w:rsidR="002332B3" w:rsidRDefault="00D916DC" w:rsidP="00D916DC">
            <w:pPr>
              <w:jc w:val="center"/>
              <w:rPr>
                <w:sz w:val="28"/>
                <w:szCs w:val="28"/>
              </w:rPr>
            </w:pPr>
            <w:r>
              <w:rPr>
                <w:sz w:val="28"/>
                <w:szCs w:val="28"/>
              </w:rPr>
              <w:t>&lt;.001</w:t>
            </w:r>
          </w:p>
        </w:tc>
        <w:tc>
          <w:tcPr>
            <w:tcW w:w="1540" w:type="dxa"/>
          </w:tcPr>
          <w:p w14:paraId="49692224" w14:textId="3BFE6DBD" w:rsidR="002332B3" w:rsidRDefault="00D916DC" w:rsidP="00D916DC">
            <w:pPr>
              <w:jc w:val="center"/>
              <w:rPr>
                <w:sz w:val="28"/>
                <w:szCs w:val="28"/>
              </w:rPr>
            </w:pPr>
            <w:r>
              <w:rPr>
                <w:sz w:val="28"/>
                <w:szCs w:val="28"/>
              </w:rPr>
              <w:t>&lt;.001</w:t>
            </w:r>
          </w:p>
        </w:tc>
        <w:tc>
          <w:tcPr>
            <w:tcW w:w="1387" w:type="dxa"/>
          </w:tcPr>
          <w:p w14:paraId="50AAF6E2" w14:textId="7C0E102A" w:rsidR="002332B3" w:rsidRDefault="00D916DC" w:rsidP="00D916DC">
            <w:pPr>
              <w:jc w:val="center"/>
              <w:rPr>
                <w:sz w:val="28"/>
                <w:szCs w:val="28"/>
              </w:rPr>
            </w:pPr>
            <w:r>
              <w:rPr>
                <w:sz w:val="28"/>
                <w:szCs w:val="28"/>
              </w:rPr>
              <w:t>&lt;.001</w:t>
            </w:r>
          </w:p>
        </w:tc>
        <w:tc>
          <w:tcPr>
            <w:tcW w:w="1540" w:type="dxa"/>
          </w:tcPr>
          <w:p w14:paraId="614FACD9" w14:textId="23416CBE" w:rsidR="00F2380B" w:rsidRDefault="00F2380B" w:rsidP="00F2380B">
            <w:pPr>
              <w:jc w:val="center"/>
              <w:rPr>
                <w:sz w:val="28"/>
                <w:szCs w:val="28"/>
              </w:rPr>
            </w:pPr>
            <w:r>
              <w:rPr>
                <w:sz w:val="28"/>
                <w:szCs w:val="28"/>
              </w:rPr>
              <w:t>&lt;.</w:t>
            </w:r>
            <w:r w:rsidR="00D916DC">
              <w:rPr>
                <w:sz w:val="28"/>
                <w:szCs w:val="28"/>
              </w:rPr>
              <w:t>001</w:t>
            </w:r>
          </w:p>
        </w:tc>
        <w:tc>
          <w:tcPr>
            <w:tcW w:w="1541" w:type="dxa"/>
          </w:tcPr>
          <w:p w14:paraId="48A6DEA4" w14:textId="77777777" w:rsidR="002332B3" w:rsidRDefault="002332B3" w:rsidP="00202D47">
            <w:pPr>
              <w:jc w:val="right"/>
              <w:rPr>
                <w:sz w:val="28"/>
                <w:szCs w:val="28"/>
              </w:rPr>
            </w:pPr>
          </w:p>
        </w:tc>
        <w:tc>
          <w:tcPr>
            <w:tcW w:w="1540" w:type="dxa"/>
          </w:tcPr>
          <w:p w14:paraId="2D513D73" w14:textId="77777777" w:rsidR="001C1E34" w:rsidRDefault="001C1E34" w:rsidP="001C1E34">
            <w:pPr>
              <w:jc w:val="center"/>
              <w:rPr>
                <w:sz w:val="28"/>
                <w:szCs w:val="28"/>
              </w:rPr>
            </w:pPr>
            <w:r>
              <w:rPr>
                <w:sz w:val="28"/>
                <w:szCs w:val="28"/>
              </w:rPr>
              <w:t>Sig</w:t>
            </w:r>
          </w:p>
          <w:p w14:paraId="44B8234D" w14:textId="365D1DE9" w:rsidR="002332B3" w:rsidRDefault="001C1E34" w:rsidP="001C1E34">
            <w:pPr>
              <w:jc w:val="center"/>
              <w:rPr>
                <w:sz w:val="28"/>
                <w:szCs w:val="28"/>
              </w:rPr>
            </w:pPr>
            <w:r>
              <w:rPr>
                <w:sz w:val="28"/>
                <w:szCs w:val="28"/>
              </w:rPr>
              <w:t>.(2-tailed)</w:t>
            </w:r>
          </w:p>
        </w:tc>
        <w:tc>
          <w:tcPr>
            <w:tcW w:w="1281" w:type="dxa"/>
            <w:vMerge/>
            <w:shd w:val="clear" w:color="auto" w:fill="BDD6EE" w:themeFill="accent1" w:themeFillTint="66"/>
          </w:tcPr>
          <w:p w14:paraId="672F2620" w14:textId="77777777" w:rsidR="002332B3" w:rsidRDefault="002332B3" w:rsidP="00202D47">
            <w:pPr>
              <w:jc w:val="right"/>
              <w:rPr>
                <w:sz w:val="28"/>
                <w:szCs w:val="28"/>
              </w:rPr>
            </w:pPr>
          </w:p>
        </w:tc>
      </w:tr>
      <w:tr w:rsidR="002332B3" w14:paraId="6744B701" w14:textId="77777777" w:rsidTr="002E6075">
        <w:trPr>
          <w:trHeight w:val="791"/>
        </w:trPr>
        <w:tc>
          <w:tcPr>
            <w:tcW w:w="1695" w:type="dxa"/>
          </w:tcPr>
          <w:p w14:paraId="5F3FDC1B" w14:textId="77777777" w:rsidR="002332B3" w:rsidRDefault="002332B3" w:rsidP="00D916DC">
            <w:pPr>
              <w:jc w:val="center"/>
              <w:rPr>
                <w:sz w:val="28"/>
                <w:szCs w:val="28"/>
              </w:rPr>
            </w:pPr>
          </w:p>
          <w:p w14:paraId="20B2F0F6" w14:textId="086E7599" w:rsidR="00D916DC" w:rsidRDefault="00D916DC" w:rsidP="00D916DC">
            <w:pPr>
              <w:jc w:val="center"/>
              <w:rPr>
                <w:sz w:val="28"/>
                <w:szCs w:val="28"/>
              </w:rPr>
            </w:pPr>
            <w:r>
              <w:rPr>
                <w:sz w:val="28"/>
                <w:szCs w:val="28"/>
              </w:rPr>
              <w:t>45</w:t>
            </w:r>
          </w:p>
        </w:tc>
        <w:tc>
          <w:tcPr>
            <w:tcW w:w="1540" w:type="dxa"/>
          </w:tcPr>
          <w:p w14:paraId="2CC536B7" w14:textId="77777777" w:rsidR="002332B3" w:rsidRDefault="002332B3" w:rsidP="00D916DC">
            <w:pPr>
              <w:jc w:val="center"/>
              <w:rPr>
                <w:sz w:val="28"/>
                <w:szCs w:val="28"/>
              </w:rPr>
            </w:pPr>
          </w:p>
          <w:p w14:paraId="727E9047" w14:textId="24D0D39D" w:rsidR="00D916DC" w:rsidRDefault="00D916DC" w:rsidP="00D916DC">
            <w:pPr>
              <w:jc w:val="center"/>
              <w:rPr>
                <w:sz w:val="28"/>
                <w:szCs w:val="28"/>
              </w:rPr>
            </w:pPr>
            <w:r>
              <w:rPr>
                <w:sz w:val="28"/>
                <w:szCs w:val="28"/>
              </w:rPr>
              <w:t>45</w:t>
            </w:r>
          </w:p>
        </w:tc>
        <w:tc>
          <w:tcPr>
            <w:tcW w:w="1387" w:type="dxa"/>
          </w:tcPr>
          <w:p w14:paraId="043D70BA" w14:textId="77777777" w:rsidR="002332B3" w:rsidRDefault="002332B3" w:rsidP="00D916DC">
            <w:pPr>
              <w:jc w:val="center"/>
              <w:rPr>
                <w:sz w:val="28"/>
                <w:szCs w:val="28"/>
              </w:rPr>
            </w:pPr>
          </w:p>
          <w:p w14:paraId="3C8CDDF7" w14:textId="3CA52AE3" w:rsidR="00D916DC" w:rsidRDefault="00D916DC" w:rsidP="00D916DC">
            <w:pPr>
              <w:jc w:val="center"/>
              <w:rPr>
                <w:sz w:val="28"/>
                <w:szCs w:val="28"/>
              </w:rPr>
            </w:pPr>
            <w:r>
              <w:rPr>
                <w:sz w:val="28"/>
                <w:szCs w:val="28"/>
              </w:rPr>
              <w:t>45</w:t>
            </w:r>
          </w:p>
        </w:tc>
        <w:tc>
          <w:tcPr>
            <w:tcW w:w="1540" w:type="dxa"/>
          </w:tcPr>
          <w:p w14:paraId="1D1EA41A" w14:textId="77777777" w:rsidR="00D916DC" w:rsidRDefault="00D916DC" w:rsidP="00D916DC">
            <w:pPr>
              <w:jc w:val="center"/>
              <w:rPr>
                <w:sz w:val="28"/>
                <w:szCs w:val="28"/>
              </w:rPr>
            </w:pPr>
          </w:p>
          <w:p w14:paraId="00FE1801" w14:textId="2EEB8A1F" w:rsidR="002332B3" w:rsidRDefault="00D916DC" w:rsidP="00D916DC">
            <w:pPr>
              <w:jc w:val="center"/>
              <w:rPr>
                <w:sz w:val="28"/>
                <w:szCs w:val="28"/>
              </w:rPr>
            </w:pPr>
            <w:r>
              <w:rPr>
                <w:sz w:val="28"/>
                <w:szCs w:val="28"/>
              </w:rPr>
              <w:t>45</w:t>
            </w:r>
          </w:p>
          <w:p w14:paraId="7C71EB3A" w14:textId="285CFE25" w:rsidR="00D916DC" w:rsidRDefault="00D916DC" w:rsidP="00D916DC">
            <w:pPr>
              <w:jc w:val="center"/>
              <w:rPr>
                <w:sz w:val="28"/>
                <w:szCs w:val="28"/>
              </w:rPr>
            </w:pPr>
          </w:p>
        </w:tc>
        <w:tc>
          <w:tcPr>
            <w:tcW w:w="1541" w:type="dxa"/>
          </w:tcPr>
          <w:p w14:paraId="285416EB" w14:textId="77777777" w:rsidR="002332B3" w:rsidRDefault="002332B3" w:rsidP="00F2380B">
            <w:pPr>
              <w:jc w:val="center"/>
              <w:rPr>
                <w:sz w:val="28"/>
                <w:szCs w:val="28"/>
              </w:rPr>
            </w:pPr>
          </w:p>
          <w:p w14:paraId="3959FE97" w14:textId="43889C7E" w:rsidR="00F2380B" w:rsidRDefault="00F2380B" w:rsidP="00F2380B">
            <w:pPr>
              <w:jc w:val="center"/>
              <w:rPr>
                <w:sz w:val="28"/>
                <w:szCs w:val="28"/>
              </w:rPr>
            </w:pPr>
            <w:r>
              <w:rPr>
                <w:sz w:val="28"/>
                <w:szCs w:val="28"/>
              </w:rPr>
              <w:t>45</w:t>
            </w:r>
          </w:p>
        </w:tc>
        <w:tc>
          <w:tcPr>
            <w:tcW w:w="1540" w:type="dxa"/>
          </w:tcPr>
          <w:p w14:paraId="7D866AA1" w14:textId="77777777" w:rsidR="002332B3" w:rsidRDefault="002332B3" w:rsidP="001C1E34">
            <w:pPr>
              <w:jc w:val="center"/>
              <w:rPr>
                <w:sz w:val="28"/>
                <w:szCs w:val="28"/>
              </w:rPr>
            </w:pPr>
          </w:p>
          <w:p w14:paraId="4C88BDB2" w14:textId="28B593A2" w:rsidR="001C1E34" w:rsidRDefault="001C1E34" w:rsidP="001C1E34">
            <w:pPr>
              <w:jc w:val="center"/>
              <w:rPr>
                <w:sz w:val="28"/>
                <w:szCs w:val="28"/>
              </w:rPr>
            </w:pPr>
            <w:r>
              <w:rPr>
                <w:sz w:val="28"/>
                <w:szCs w:val="28"/>
              </w:rPr>
              <w:t>N</w:t>
            </w:r>
          </w:p>
        </w:tc>
        <w:tc>
          <w:tcPr>
            <w:tcW w:w="1281" w:type="dxa"/>
            <w:vMerge/>
            <w:shd w:val="clear" w:color="auto" w:fill="BDD6EE" w:themeFill="accent1" w:themeFillTint="66"/>
          </w:tcPr>
          <w:p w14:paraId="34E24383" w14:textId="77777777" w:rsidR="002332B3" w:rsidRDefault="002332B3" w:rsidP="00202D47">
            <w:pPr>
              <w:jc w:val="right"/>
              <w:rPr>
                <w:sz w:val="28"/>
                <w:szCs w:val="28"/>
              </w:rPr>
            </w:pPr>
          </w:p>
        </w:tc>
      </w:tr>
      <w:tr w:rsidR="002332B3" w14:paraId="13FD5E27" w14:textId="77777777" w:rsidTr="002E6075">
        <w:trPr>
          <w:trHeight w:val="780"/>
        </w:trPr>
        <w:tc>
          <w:tcPr>
            <w:tcW w:w="1695" w:type="dxa"/>
          </w:tcPr>
          <w:p w14:paraId="7BC781EE" w14:textId="77777777" w:rsidR="002332B3" w:rsidRDefault="002332B3" w:rsidP="000E0CC9">
            <w:pPr>
              <w:jc w:val="center"/>
              <w:rPr>
                <w:sz w:val="28"/>
                <w:szCs w:val="28"/>
              </w:rPr>
            </w:pPr>
          </w:p>
          <w:p w14:paraId="682BF54D" w14:textId="3A6F8826" w:rsidR="000E0CC9" w:rsidRDefault="000E0CC9" w:rsidP="000E0CC9">
            <w:pPr>
              <w:jc w:val="center"/>
              <w:rPr>
                <w:sz w:val="28"/>
                <w:szCs w:val="28"/>
              </w:rPr>
            </w:pPr>
            <w:r>
              <w:rPr>
                <w:sz w:val="28"/>
                <w:szCs w:val="28"/>
              </w:rPr>
              <w:t>0.431**</w:t>
            </w:r>
          </w:p>
        </w:tc>
        <w:tc>
          <w:tcPr>
            <w:tcW w:w="1540" w:type="dxa"/>
          </w:tcPr>
          <w:p w14:paraId="7BF47992" w14:textId="77777777" w:rsidR="002332B3" w:rsidRDefault="002332B3" w:rsidP="00D916DC">
            <w:pPr>
              <w:jc w:val="center"/>
              <w:rPr>
                <w:sz w:val="28"/>
                <w:szCs w:val="28"/>
              </w:rPr>
            </w:pPr>
          </w:p>
          <w:p w14:paraId="4E0CA35F" w14:textId="45479E16" w:rsidR="00D916DC" w:rsidRDefault="00D916DC" w:rsidP="00D916DC">
            <w:pPr>
              <w:jc w:val="center"/>
              <w:rPr>
                <w:sz w:val="28"/>
                <w:szCs w:val="28"/>
              </w:rPr>
            </w:pPr>
            <w:r>
              <w:rPr>
                <w:sz w:val="28"/>
                <w:szCs w:val="28"/>
              </w:rPr>
              <w:t>0.</w:t>
            </w:r>
            <w:r w:rsidR="000E0CC9">
              <w:rPr>
                <w:sz w:val="28"/>
                <w:szCs w:val="28"/>
              </w:rPr>
              <w:t>440**</w:t>
            </w:r>
          </w:p>
        </w:tc>
        <w:tc>
          <w:tcPr>
            <w:tcW w:w="1387" w:type="dxa"/>
          </w:tcPr>
          <w:p w14:paraId="104E510A" w14:textId="77777777" w:rsidR="002332B3" w:rsidRDefault="002332B3" w:rsidP="00D916DC">
            <w:pPr>
              <w:jc w:val="center"/>
              <w:rPr>
                <w:sz w:val="28"/>
                <w:szCs w:val="28"/>
              </w:rPr>
            </w:pPr>
          </w:p>
          <w:p w14:paraId="170A2D90" w14:textId="7444FD34" w:rsidR="00D916DC" w:rsidRDefault="00D916DC" w:rsidP="00D916DC">
            <w:pPr>
              <w:jc w:val="center"/>
              <w:rPr>
                <w:sz w:val="28"/>
                <w:szCs w:val="28"/>
              </w:rPr>
            </w:pPr>
            <w:r>
              <w:rPr>
                <w:sz w:val="28"/>
                <w:szCs w:val="28"/>
              </w:rPr>
              <w:t>0.418**</w:t>
            </w:r>
          </w:p>
        </w:tc>
        <w:tc>
          <w:tcPr>
            <w:tcW w:w="1540" w:type="dxa"/>
          </w:tcPr>
          <w:p w14:paraId="257B80C8" w14:textId="77777777" w:rsidR="002332B3" w:rsidRDefault="002332B3" w:rsidP="00202D47">
            <w:pPr>
              <w:jc w:val="right"/>
              <w:rPr>
                <w:sz w:val="28"/>
                <w:szCs w:val="28"/>
              </w:rPr>
            </w:pPr>
          </w:p>
          <w:p w14:paraId="55E450CC" w14:textId="0E0830A2" w:rsidR="00D916DC" w:rsidRDefault="00D916DC" w:rsidP="00D916DC">
            <w:pPr>
              <w:jc w:val="center"/>
              <w:rPr>
                <w:sz w:val="28"/>
                <w:szCs w:val="28"/>
              </w:rPr>
            </w:pPr>
            <w:r>
              <w:rPr>
                <w:sz w:val="28"/>
                <w:szCs w:val="28"/>
              </w:rPr>
              <w:t>1</w:t>
            </w:r>
          </w:p>
        </w:tc>
        <w:tc>
          <w:tcPr>
            <w:tcW w:w="1541" w:type="dxa"/>
          </w:tcPr>
          <w:p w14:paraId="5A401DA3" w14:textId="77777777" w:rsidR="002332B3" w:rsidRDefault="002332B3" w:rsidP="00D916DC">
            <w:pPr>
              <w:jc w:val="center"/>
              <w:rPr>
                <w:sz w:val="28"/>
                <w:szCs w:val="28"/>
              </w:rPr>
            </w:pPr>
          </w:p>
          <w:p w14:paraId="32FC816B" w14:textId="60D40A7B" w:rsidR="00D916DC" w:rsidRDefault="00D916DC" w:rsidP="00D916DC">
            <w:pPr>
              <w:jc w:val="center"/>
              <w:rPr>
                <w:sz w:val="28"/>
                <w:szCs w:val="28"/>
              </w:rPr>
            </w:pPr>
            <w:r>
              <w:rPr>
                <w:sz w:val="28"/>
                <w:szCs w:val="28"/>
              </w:rPr>
              <w:t>0.746**</w:t>
            </w:r>
          </w:p>
        </w:tc>
        <w:tc>
          <w:tcPr>
            <w:tcW w:w="1540" w:type="dxa"/>
          </w:tcPr>
          <w:p w14:paraId="1BFDC183" w14:textId="54550832" w:rsidR="002332B3" w:rsidRDefault="001C1E34" w:rsidP="001C1E34">
            <w:pPr>
              <w:jc w:val="center"/>
              <w:rPr>
                <w:sz w:val="28"/>
                <w:szCs w:val="28"/>
              </w:rPr>
            </w:pPr>
            <w:r>
              <w:rPr>
                <w:sz w:val="28"/>
                <w:szCs w:val="28"/>
              </w:rPr>
              <w:t>Pea</w:t>
            </w:r>
            <w:r w:rsidR="00F2380B">
              <w:rPr>
                <w:sz w:val="28"/>
                <w:szCs w:val="28"/>
              </w:rPr>
              <w:t>r</w:t>
            </w:r>
            <w:r>
              <w:rPr>
                <w:sz w:val="28"/>
                <w:szCs w:val="28"/>
              </w:rPr>
              <w:t>son correlation</w:t>
            </w:r>
          </w:p>
        </w:tc>
        <w:tc>
          <w:tcPr>
            <w:tcW w:w="1281" w:type="dxa"/>
            <w:vMerge w:val="restart"/>
            <w:shd w:val="clear" w:color="auto" w:fill="BDD6EE" w:themeFill="accent1" w:themeFillTint="66"/>
          </w:tcPr>
          <w:p w14:paraId="39C0C234" w14:textId="77777777" w:rsidR="002332B3" w:rsidRDefault="002332B3" w:rsidP="002332B3">
            <w:pPr>
              <w:rPr>
                <w:sz w:val="28"/>
                <w:szCs w:val="28"/>
                <w:rtl/>
              </w:rPr>
            </w:pPr>
          </w:p>
          <w:p w14:paraId="70F577AF" w14:textId="62DCE462" w:rsidR="002332B3" w:rsidRDefault="002332B3" w:rsidP="002332B3">
            <w:pPr>
              <w:jc w:val="center"/>
              <w:rPr>
                <w:sz w:val="28"/>
                <w:szCs w:val="28"/>
              </w:rPr>
            </w:pPr>
            <w:r>
              <w:rPr>
                <w:rFonts w:hint="cs"/>
                <w:sz w:val="28"/>
                <w:szCs w:val="28"/>
                <w:rtl/>
              </w:rPr>
              <w:t>الالتزام ودعم الإدارة العليا</w:t>
            </w:r>
          </w:p>
        </w:tc>
      </w:tr>
      <w:tr w:rsidR="002332B3" w14:paraId="7D26D86C" w14:textId="77777777" w:rsidTr="002E6075">
        <w:trPr>
          <w:trHeight w:val="666"/>
        </w:trPr>
        <w:tc>
          <w:tcPr>
            <w:tcW w:w="1695" w:type="dxa"/>
          </w:tcPr>
          <w:p w14:paraId="333320A7" w14:textId="73A63799" w:rsidR="000E0CC9" w:rsidRDefault="000E0CC9" w:rsidP="000E0CC9">
            <w:pPr>
              <w:jc w:val="center"/>
              <w:rPr>
                <w:sz w:val="28"/>
                <w:szCs w:val="28"/>
              </w:rPr>
            </w:pPr>
            <w:r>
              <w:rPr>
                <w:sz w:val="28"/>
                <w:szCs w:val="28"/>
              </w:rPr>
              <w:t>0.003</w:t>
            </w:r>
          </w:p>
        </w:tc>
        <w:tc>
          <w:tcPr>
            <w:tcW w:w="1540" w:type="dxa"/>
          </w:tcPr>
          <w:p w14:paraId="31AB393C" w14:textId="3BA3D16D" w:rsidR="002332B3" w:rsidRDefault="000E0CC9" w:rsidP="000E0CC9">
            <w:pPr>
              <w:jc w:val="center"/>
              <w:rPr>
                <w:sz w:val="28"/>
                <w:szCs w:val="28"/>
              </w:rPr>
            </w:pPr>
            <w:r>
              <w:rPr>
                <w:sz w:val="28"/>
                <w:szCs w:val="28"/>
              </w:rPr>
              <w:t>0.003</w:t>
            </w:r>
          </w:p>
        </w:tc>
        <w:tc>
          <w:tcPr>
            <w:tcW w:w="1387" w:type="dxa"/>
          </w:tcPr>
          <w:p w14:paraId="5CF820E7" w14:textId="3CC82367" w:rsidR="000E0CC9" w:rsidRDefault="000E0CC9" w:rsidP="000E0CC9">
            <w:pPr>
              <w:jc w:val="center"/>
              <w:rPr>
                <w:sz w:val="28"/>
                <w:szCs w:val="28"/>
              </w:rPr>
            </w:pPr>
            <w:r>
              <w:rPr>
                <w:sz w:val="28"/>
                <w:szCs w:val="28"/>
              </w:rPr>
              <w:t>0.004</w:t>
            </w:r>
          </w:p>
        </w:tc>
        <w:tc>
          <w:tcPr>
            <w:tcW w:w="1540" w:type="dxa"/>
          </w:tcPr>
          <w:p w14:paraId="10BF7B1B" w14:textId="7EB76705" w:rsidR="002332B3" w:rsidRDefault="002332B3" w:rsidP="00202D47">
            <w:pPr>
              <w:jc w:val="right"/>
              <w:rPr>
                <w:sz w:val="28"/>
                <w:szCs w:val="28"/>
              </w:rPr>
            </w:pPr>
          </w:p>
        </w:tc>
        <w:tc>
          <w:tcPr>
            <w:tcW w:w="1541" w:type="dxa"/>
          </w:tcPr>
          <w:p w14:paraId="1CE27927" w14:textId="5E1F9805" w:rsidR="002332B3" w:rsidRDefault="00D916DC" w:rsidP="00D916DC">
            <w:pPr>
              <w:jc w:val="center"/>
              <w:rPr>
                <w:sz w:val="28"/>
                <w:szCs w:val="28"/>
              </w:rPr>
            </w:pPr>
            <w:r>
              <w:rPr>
                <w:sz w:val="28"/>
                <w:szCs w:val="28"/>
              </w:rPr>
              <w:t>&lt;.001</w:t>
            </w:r>
          </w:p>
        </w:tc>
        <w:tc>
          <w:tcPr>
            <w:tcW w:w="1540" w:type="dxa"/>
          </w:tcPr>
          <w:p w14:paraId="2F57E16B" w14:textId="77777777" w:rsidR="001C1E34" w:rsidRDefault="001C1E34" w:rsidP="001C1E34">
            <w:pPr>
              <w:jc w:val="center"/>
              <w:rPr>
                <w:sz w:val="28"/>
                <w:szCs w:val="28"/>
              </w:rPr>
            </w:pPr>
            <w:r>
              <w:rPr>
                <w:sz w:val="28"/>
                <w:szCs w:val="28"/>
              </w:rPr>
              <w:t>Sig</w:t>
            </w:r>
          </w:p>
          <w:p w14:paraId="374E8571" w14:textId="596F9299" w:rsidR="002332B3" w:rsidRDefault="001C1E34" w:rsidP="001C1E34">
            <w:pPr>
              <w:jc w:val="center"/>
              <w:rPr>
                <w:sz w:val="28"/>
                <w:szCs w:val="28"/>
              </w:rPr>
            </w:pPr>
            <w:r>
              <w:rPr>
                <w:sz w:val="28"/>
                <w:szCs w:val="28"/>
              </w:rPr>
              <w:t>.(2-tailed)</w:t>
            </w:r>
          </w:p>
        </w:tc>
        <w:tc>
          <w:tcPr>
            <w:tcW w:w="1281" w:type="dxa"/>
            <w:vMerge/>
            <w:shd w:val="clear" w:color="auto" w:fill="BDD6EE" w:themeFill="accent1" w:themeFillTint="66"/>
          </w:tcPr>
          <w:p w14:paraId="5A620356" w14:textId="77777777" w:rsidR="002332B3" w:rsidRDefault="002332B3" w:rsidP="00202D47">
            <w:pPr>
              <w:jc w:val="right"/>
              <w:rPr>
                <w:sz w:val="28"/>
                <w:szCs w:val="28"/>
              </w:rPr>
            </w:pPr>
          </w:p>
        </w:tc>
      </w:tr>
      <w:tr w:rsidR="002332B3" w14:paraId="029F3BAC" w14:textId="77777777" w:rsidTr="002E6075">
        <w:trPr>
          <w:trHeight w:val="642"/>
        </w:trPr>
        <w:tc>
          <w:tcPr>
            <w:tcW w:w="1695" w:type="dxa"/>
          </w:tcPr>
          <w:p w14:paraId="55A28575" w14:textId="77777777" w:rsidR="002332B3" w:rsidRDefault="002332B3" w:rsidP="000E0CC9">
            <w:pPr>
              <w:jc w:val="center"/>
              <w:rPr>
                <w:sz w:val="28"/>
                <w:szCs w:val="28"/>
              </w:rPr>
            </w:pPr>
          </w:p>
          <w:p w14:paraId="74FB17B0" w14:textId="26BDC2E2" w:rsidR="000E0CC9" w:rsidRDefault="000E0CC9" w:rsidP="000E0CC9">
            <w:pPr>
              <w:jc w:val="center"/>
              <w:rPr>
                <w:sz w:val="28"/>
                <w:szCs w:val="28"/>
              </w:rPr>
            </w:pPr>
            <w:r>
              <w:rPr>
                <w:sz w:val="28"/>
                <w:szCs w:val="28"/>
              </w:rPr>
              <w:t>450.83</w:t>
            </w:r>
          </w:p>
        </w:tc>
        <w:tc>
          <w:tcPr>
            <w:tcW w:w="1540" w:type="dxa"/>
          </w:tcPr>
          <w:p w14:paraId="7C2B0E0B" w14:textId="77777777" w:rsidR="002332B3" w:rsidRDefault="002332B3" w:rsidP="000E0CC9">
            <w:pPr>
              <w:jc w:val="center"/>
              <w:rPr>
                <w:sz w:val="28"/>
                <w:szCs w:val="28"/>
              </w:rPr>
            </w:pPr>
          </w:p>
          <w:p w14:paraId="64839005" w14:textId="52EFDC23" w:rsidR="000E0CC9" w:rsidRDefault="000E0CC9" w:rsidP="000E0CC9">
            <w:pPr>
              <w:jc w:val="center"/>
              <w:rPr>
                <w:sz w:val="28"/>
                <w:szCs w:val="28"/>
              </w:rPr>
            </w:pPr>
            <w:r>
              <w:rPr>
                <w:sz w:val="28"/>
                <w:szCs w:val="28"/>
              </w:rPr>
              <w:t>45</w:t>
            </w:r>
          </w:p>
        </w:tc>
        <w:tc>
          <w:tcPr>
            <w:tcW w:w="1387" w:type="dxa"/>
          </w:tcPr>
          <w:p w14:paraId="01FC0255" w14:textId="77777777" w:rsidR="002332B3" w:rsidRDefault="002332B3" w:rsidP="00D916DC">
            <w:pPr>
              <w:jc w:val="center"/>
              <w:rPr>
                <w:sz w:val="28"/>
                <w:szCs w:val="28"/>
              </w:rPr>
            </w:pPr>
          </w:p>
          <w:p w14:paraId="5F2738B5" w14:textId="531664D4" w:rsidR="00D916DC" w:rsidRDefault="00D916DC" w:rsidP="00D916DC">
            <w:pPr>
              <w:jc w:val="center"/>
              <w:rPr>
                <w:sz w:val="28"/>
                <w:szCs w:val="28"/>
              </w:rPr>
            </w:pPr>
            <w:r>
              <w:rPr>
                <w:sz w:val="28"/>
                <w:szCs w:val="28"/>
              </w:rPr>
              <w:t>45</w:t>
            </w:r>
          </w:p>
        </w:tc>
        <w:tc>
          <w:tcPr>
            <w:tcW w:w="1540" w:type="dxa"/>
          </w:tcPr>
          <w:p w14:paraId="52B31F02" w14:textId="77777777" w:rsidR="002332B3" w:rsidRDefault="002332B3" w:rsidP="00202D47">
            <w:pPr>
              <w:jc w:val="right"/>
              <w:rPr>
                <w:sz w:val="28"/>
                <w:szCs w:val="28"/>
              </w:rPr>
            </w:pPr>
          </w:p>
          <w:p w14:paraId="2638F3C6" w14:textId="31B75E78" w:rsidR="00D916DC" w:rsidRDefault="00D916DC" w:rsidP="00D916DC">
            <w:pPr>
              <w:jc w:val="center"/>
              <w:rPr>
                <w:sz w:val="28"/>
                <w:szCs w:val="28"/>
              </w:rPr>
            </w:pPr>
            <w:r>
              <w:rPr>
                <w:sz w:val="28"/>
                <w:szCs w:val="28"/>
              </w:rPr>
              <w:t>45</w:t>
            </w:r>
          </w:p>
        </w:tc>
        <w:tc>
          <w:tcPr>
            <w:tcW w:w="1541" w:type="dxa"/>
          </w:tcPr>
          <w:p w14:paraId="27A01891" w14:textId="77777777" w:rsidR="002332B3" w:rsidRDefault="002332B3" w:rsidP="00202D47">
            <w:pPr>
              <w:jc w:val="right"/>
              <w:rPr>
                <w:sz w:val="28"/>
                <w:szCs w:val="28"/>
              </w:rPr>
            </w:pPr>
          </w:p>
          <w:p w14:paraId="71ECB23E" w14:textId="4B224305" w:rsidR="00D916DC" w:rsidRDefault="00D916DC" w:rsidP="00D916DC">
            <w:pPr>
              <w:jc w:val="center"/>
              <w:rPr>
                <w:sz w:val="28"/>
                <w:szCs w:val="28"/>
              </w:rPr>
            </w:pPr>
            <w:r>
              <w:rPr>
                <w:sz w:val="28"/>
                <w:szCs w:val="28"/>
              </w:rPr>
              <w:t>45</w:t>
            </w:r>
          </w:p>
        </w:tc>
        <w:tc>
          <w:tcPr>
            <w:tcW w:w="1540" w:type="dxa"/>
          </w:tcPr>
          <w:p w14:paraId="7BE0A037" w14:textId="77777777" w:rsidR="00F2380B" w:rsidRDefault="00F2380B" w:rsidP="00F2380B">
            <w:pPr>
              <w:jc w:val="center"/>
              <w:rPr>
                <w:sz w:val="28"/>
                <w:szCs w:val="28"/>
              </w:rPr>
            </w:pPr>
          </w:p>
          <w:p w14:paraId="07DC0B2D" w14:textId="29A6B7A9" w:rsidR="00F2380B" w:rsidRDefault="001C1E34" w:rsidP="00F2380B">
            <w:pPr>
              <w:jc w:val="center"/>
              <w:rPr>
                <w:sz w:val="28"/>
                <w:szCs w:val="28"/>
              </w:rPr>
            </w:pPr>
            <w:r>
              <w:rPr>
                <w:sz w:val="28"/>
                <w:szCs w:val="28"/>
              </w:rPr>
              <w:t>N</w:t>
            </w:r>
          </w:p>
          <w:p w14:paraId="207EE106" w14:textId="1CADBABA" w:rsidR="001C1E34" w:rsidRDefault="001C1E34" w:rsidP="001C1E34">
            <w:pPr>
              <w:jc w:val="center"/>
              <w:rPr>
                <w:sz w:val="28"/>
                <w:szCs w:val="28"/>
              </w:rPr>
            </w:pPr>
          </w:p>
        </w:tc>
        <w:tc>
          <w:tcPr>
            <w:tcW w:w="1281" w:type="dxa"/>
            <w:vMerge/>
            <w:shd w:val="clear" w:color="auto" w:fill="BDD6EE" w:themeFill="accent1" w:themeFillTint="66"/>
          </w:tcPr>
          <w:p w14:paraId="3E8B5741" w14:textId="77777777" w:rsidR="002332B3" w:rsidRDefault="002332B3" w:rsidP="00202D47">
            <w:pPr>
              <w:jc w:val="right"/>
              <w:rPr>
                <w:sz w:val="28"/>
                <w:szCs w:val="28"/>
              </w:rPr>
            </w:pPr>
          </w:p>
        </w:tc>
      </w:tr>
      <w:tr w:rsidR="002332B3" w14:paraId="65DAEC1B" w14:textId="77777777" w:rsidTr="002E6075">
        <w:trPr>
          <w:trHeight w:val="1147"/>
        </w:trPr>
        <w:tc>
          <w:tcPr>
            <w:tcW w:w="1695" w:type="dxa"/>
          </w:tcPr>
          <w:p w14:paraId="2BF0970F" w14:textId="77777777" w:rsidR="002332B3" w:rsidRDefault="002332B3" w:rsidP="000E0CC9">
            <w:pPr>
              <w:jc w:val="center"/>
              <w:rPr>
                <w:sz w:val="28"/>
                <w:szCs w:val="28"/>
              </w:rPr>
            </w:pPr>
          </w:p>
          <w:p w14:paraId="653F09D8" w14:textId="0D7A08BF" w:rsidR="000E0CC9" w:rsidRDefault="000E0CC9" w:rsidP="000E0CC9">
            <w:pPr>
              <w:jc w:val="center"/>
              <w:rPr>
                <w:sz w:val="28"/>
                <w:szCs w:val="28"/>
              </w:rPr>
            </w:pPr>
            <w:r>
              <w:rPr>
                <w:sz w:val="28"/>
                <w:szCs w:val="28"/>
              </w:rPr>
              <w:t>0.654</w:t>
            </w:r>
          </w:p>
        </w:tc>
        <w:tc>
          <w:tcPr>
            <w:tcW w:w="1540" w:type="dxa"/>
          </w:tcPr>
          <w:p w14:paraId="5E722C01" w14:textId="77777777" w:rsidR="002332B3" w:rsidRDefault="002332B3" w:rsidP="000E0CC9">
            <w:pPr>
              <w:jc w:val="center"/>
              <w:rPr>
                <w:sz w:val="28"/>
                <w:szCs w:val="28"/>
              </w:rPr>
            </w:pPr>
          </w:p>
          <w:p w14:paraId="13771D03" w14:textId="2AA35A9F" w:rsidR="000E0CC9" w:rsidRDefault="000E0CC9" w:rsidP="000E0CC9">
            <w:pPr>
              <w:jc w:val="center"/>
              <w:rPr>
                <w:sz w:val="28"/>
                <w:szCs w:val="28"/>
              </w:rPr>
            </w:pPr>
            <w:r>
              <w:rPr>
                <w:sz w:val="28"/>
                <w:szCs w:val="28"/>
              </w:rPr>
              <w:t>0.644**</w:t>
            </w:r>
          </w:p>
        </w:tc>
        <w:tc>
          <w:tcPr>
            <w:tcW w:w="1387" w:type="dxa"/>
          </w:tcPr>
          <w:p w14:paraId="4BC4DA4C" w14:textId="77777777" w:rsidR="002332B3" w:rsidRDefault="002332B3" w:rsidP="000E0CC9">
            <w:pPr>
              <w:jc w:val="center"/>
              <w:rPr>
                <w:sz w:val="28"/>
                <w:szCs w:val="28"/>
              </w:rPr>
            </w:pPr>
          </w:p>
          <w:p w14:paraId="1038B6E6" w14:textId="59F777EA" w:rsidR="000E0CC9" w:rsidRDefault="000E0CC9" w:rsidP="000E0CC9">
            <w:pPr>
              <w:jc w:val="center"/>
              <w:rPr>
                <w:sz w:val="28"/>
                <w:szCs w:val="28"/>
              </w:rPr>
            </w:pPr>
            <w:r>
              <w:rPr>
                <w:sz w:val="28"/>
                <w:szCs w:val="28"/>
              </w:rPr>
              <w:t>1</w:t>
            </w:r>
          </w:p>
        </w:tc>
        <w:tc>
          <w:tcPr>
            <w:tcW w:w="1540" w:type="dxa"/>
          </w:tcPr>
          <w:p w14:paraId="1FB52F36" w14:textId="77777777" w:rsidR="002332B3" w:rsidRDefault="002332B3" w:rsidP="000E0CC9">
            <w:pPr>
              <w:jc w:val="center"/>
              <w:rPr>
                <w:sz w:val="28"/>
                <w:szCs w:val="28"/>
              </w:rPr>
            </w:pPr>
          </w:p>
          <w:p w14:paraId="5BA0C824" w14:textId="5D40AC8A" w:rsidR="000E0CC9" w:rsidRDefault="000E0CC9" w:rsidP="000E0CC9">
            <w:pPr>
              <w:jc w:val="center"/>
              <w:rPr>
                <w:sz w:val="28"/>
                <w:szCs w:val="28"/>
              </w:rPr>
            </w:pPr>
            <w:r>
              <w:rPr>
                <w:sz w:val="28"/>
                <w:szCs w:val="28"/>
              </w:rPr>
              <w:t>0.418**</w:t>
            </w:r>
          </w:p>
        </w:tc>
        <w:tc>
          <w:tcPr>
            <w:tcW w:w="1541" w:type="dxa"/>
          </w:tcPr>
          <w:p w14:paraId="2AAD662F" w14:textId="77777777" w:rsidR="002332B3" w:rsidRDefault="002332B3" w:rsidP="000E0CC9">
            <w:pPr>
              <w:jc w:val="center"/>
              <w:rPr>
                <w:sz w:val="28"/>
                <w:szCs w:val="28"/>
              </w:rPr>
            </w:pPr>
          </w:p>
          <w:p w14:paraId="422AF4EE" w14:textId="3FD43DCC" w:rsidR="000E0CC9" w:rsidRDefault="000E0CC9" w:rsidP="000E0CC9">
            <w:pPr>
              <w:jc w:val="center"/>
              <w:rPr>
                <w:sz w:val="28"/>
                <w:szCs w:val="28"/>
              </w:rPr>
            </w:pPr>
            <w:bookmarkStart w:id="98" w:name="_Hlk183975222"/>
            <w:r>
              <w:rPr>
                <w:sz w:val="28"/>
                <w:szCs w:val="28"/>
              </w:rPr>
              <w:t>0.834</w:t>
            </w:r>
            <w:bookmarkEnd w:id="98"/>
            <w:r w:rsidR="002E6075">
              <w:rPr>
                <w:rFonts w:hint="cs"/>
                <w:sz w:val="28"/>
                <w:szCs w:val="28"/>
                <w:rtl/>
              </w:rPr>
              <w:t>**</w:t>
            </w:r>
          </w:p>
        </w:tc>
        <w:tc>
          <w:tcPr>
            <w:tcW w:w="1540" w:type="dxa"/>
          </w:tcPr>
          <w:p w14:paraId="05031EDD" w14:textId="4327437E" w:rsidR="002332B3" w:rsidRDefault="00F2380B" w:rsidP="00F2380B">
            <w:pPr>
              <w:jc w:val="center"/>
              <w:rPr>
                <w:sz w:val="28"/>
                <w:szCs w:val="28"/>
              </w:rPr>
            </w:pPr>
            <w:r>
              <w:rPr>
                <w:sz w:val="28"/>
                <w:szCs w:val="28"/>
              </w:rPr>
              <w:t>Pearson correlation</w:t>
            </w:r>
          </w:p>
        </w:tc>
        <w:tc>
          <w:tcPr>
            <w:tcW w:w="1281" w:type="dxa"/>
            <w:vMerge w:val="restart"/>
            <w:shd w:val="clear" w:color="auto" w:fill="BDD6EE" w:themeFill="accent1" w:themeFillTint="66"/>
          </w:tcPr>
          <w:p w14:paraId="4ABB024E" w14:textId="77777777" w:rsidR="002332B3" w:rsidRDefault="002332B3" w:rsidP="00202D47">
            <w:pPr>
              <w:jc w:val="right"/>
              <w:rPr>
                <w:sz w:val="28"/>
                <w:szCs w:val="28"/>
                <w:rtl/>
              </w:rPr>
            </w:pPr>
          </w:p>
          <w:p w14:paraId="3CEDFD7A" w14:textId="77777777" w:rsidR="002332B3" w:rsidRDefault="002332B3" w:rsidP="00202D47">
            <w:pPr>
              <w:jc w:val="right"/>
              <w:rPr>
                <w:sz w:val="28"/>
                <w:szCs w:val="28"/>
                <w:rtl/>
              </w:rPr>
            </w:pPr>
          </w:p>
          <w:p w14:paraId="5FF96DC0" w14:textId="77777777" w:rsidR="002332B3" w:rsidRDefault="002332B3" w:rsidP="00202D47">
            <w:pPr>
              <w:jc w:val="right"/>
              <w:rPr>
                <w:sz w:val="28"/>
                <w:szCs w:val="28"/>
                <w:rtl/>
              </w:rPr>
            </w:pPr>
          </w:p>
          <w:p w14:paraId="7A9BE57B" w14:textId="77777777" w:rsidR="002332B3" w:rsidRDefault="002332B3" w:rsidP="00202D47">
            <w:pPr>
              <w:jc w:val="right"/>
              <w:rPr>
                <w:sz w:val="28"/>
                <w:szCs w:val="28"/>
                <w:rtl/>
              </w:rPr>
            </w:pPr>
          </w:p>
          <w:p w14:paraId="5CD1FEDA" w14:textId="77777777" w:rsidR="002332B3" w:rsidRDefault="002332B3" w:rsidP="002332B3">
            <w:pPr>
              <w:jc w:val="center"/>
              <w:rPr>
                <w:sz w:val="28"/>
                <w:szCs w:val="28"/>
                <w:rtl/>
              </w:rPr>
            </w:pPr>
            <w:r>
              <w:rPr>
                <w:rFonts w:hint="cs"/>
                <w:sz w:val="28"/>
                <w:szCs w:val="28"/>
                <w:rtl/>
              </w:rPr>
              <w:t>التحسين المستمر</w:t>
            </w:r>
          </w:p>
          <w:p w14:paraId="506C9F2D" w14:textId="77777777" w:rsidR="002332B3" w:rsidRDefault="002332B3" w:rsidP="00202D47">
            <w:pPr>
              <w:jc w:val="right"/>
              <w:rPr>
                <w:sz w:val="28"/>
                <w:szCs w:val="28"/>
                <w:rtl/>
              </w:rPr>
            </w:pPr>
          </w:p>
          <w:p w14:paraId="549304E6" w14:textId="77777777" w:rsidR="002332B3" w:rsidRDefault="002332B3" w:rsidP="00026F76">
            <w:pPr>
              <w:jc w:val="center"/>
              <w:rPr>
                <w:sz w:val="28"/>
                <w:szCs w:val="28"/>
                <w:rtl/>
              </w:rPr>
            </w:pPr>
          </w:p>
          <w:p w14:paraId="63C3B3F0" w14:textId="2A680B2A" w:rsidR="002332B3" w:rsidRDefault="002332B3" w:rsidP="00026F76">
            <w:pPr>
              <w:jc w:val="center"/>
              <w:rPr>
                <w:sz w:val="28"/>
                <w:szCs w:val="28"/>
              </w:rPr>
            </w:pPr>
          </w:p>
        </w:tc>
      </w:tr>
      <w:tr w:rsidR="002332B3" w14:paraId="3BE7C17A" w14:textId="77777777" w:rsidTr="002E6075">
        <w:trPr>
          <w:trHeight w:val="1059"/>
        </w:trPr>
        <w:tc>
          <w:tcPr>
            <w:tcW w:w="1695" w:type="dxa"/>
          </w:tcPr>
          <w:p w14:paraId="3EA7F262" w14:textId="77777777" w:rsidR="002332B3" w:rsidRDefault="002332B3" w:rsidP="000E0CC9">
            <w:pPr>
              <w:jc w:val="center"/>
              <w:rPr>
                <w:sz w:val="28"/>
                <w:szCs w:val="28"/>
              </w:rPr>
            </w:pPr>
          </w:p>
          <w:p w14:paraId="2F70CBCC" w14:textId="43300436" w:rsidR="000E0CC9" w:rsidRDefault="000E0CC9" w:rsidP="000E0CC9">
            <w:pPr>
              <w:jc w:val="center"/>
              <w:rPr>
                <w:sz w:val="28"/>
                <w:szCs w:val="28"/>
              </w:rPr>
            </w:pPr>
            <w:r>
              <w:rPr>
                <w:sz w:val="28"/>
                <w:szCs w:val="28"/>
              </w:rPr>
              <w:t>0.003</w:t>
            </w:r>
          </w:p>
        </w:tc>
        <w:tc>
          <w:tcPr>
            <w:tcW w:w="1540" w:type="dxa"/>
          </w:tcPr>
          <w:p w14:paraId="10E00930" w14:textId="77777777" w:rsidR="002332B3" w:rsidRDefault="002332B3" w:rsidP="00202D47">
            <w:pPr>
              <w:jc w:val="right"/>
              <w:rPr>
                <w:sz w:val="28"/>
                <w:szCs w:val="28"/>
              </w:rPr>
            </w:pPr>
          </w:p>
          <w:p w14:paraId="1C8196A1" w14:textId="77777777" w:rsidR="000E0CC9" w:rsidRDefault="000E0CC9" w:rsidP="000E0CC9">
            <w:pPr>
              <w:jc w:val="center"/>
              <w:rPr>
                <w:sz w:val="28"/>
                <w:szCs w:val="28"/>
              </w:rPr>
            </w:pPr>
            <w:r>
              <w:rPr>
                <w:sz w:val="28"/>
                <w:szCs w:val="28"/>
              </w:rPr>
              <w:t>&lt;.001</w:t>
            </w:r>
          </w:p>
          <w:p w14:paraId="0B1D41C1" w14:textId="72512E79" w:rsidR="000E0CC9" w:rsidRDefault="000E0CC9" w:rsidP="000E0CC9">
            <w:pPr>
              <w:jc w:val="center"/>
              <w:rPr>
                <w:sz w:val="28"/>
                <w:szCs w:val="28"/>
              </w:rPr>
            </w:pPr>
          </w:p>
        </w:tc>
        <w:tc>
          <w:tcPr>
            <w:tcW w:w="1387" w:type="dxa"/>
          </w:tcPr>
          <w:p w14:paraId="7009960B" w14:textId="77777777" w:rsidR="002332B3" w:rsidRDefault="002332B3" w:rsidP="00202D47">
            <w:pPr>
              <w:jc w:val="right"/>
              <w:rPr>
                <w:sz w:val="28"/>
                <w:szCs w:val="28"/>
              </w:rPr>
            </w:pPr>
          </w:p>
        </w:tc>
        <w:tc>
          <w:tcPr>
            <w:tcW w:w="1540" w:type="dxa"/>
          </w:tcPr>
          <w:p w14:paraId="3F1E2BBC" w14:textId="77777777" w:rsidR="002332B3" w:rsidRDefault="002332B3" w:rsidP="000E0CC9">
            <w:pPr>
              <w:jc w:val="center"/>
              <w:rPr>
                <w:sz w:val="28"/>
                <w:szCs w:val="28"/>
              </w:rPr>
            </w:pPr>
          </w:p>
          <w:p w14:paraId="7C704AF9" w14:textId="7DCBF184" w:rsidR="000E0CC9" w:rsidRDefault="000E0CC9" w:rsidP="000E0CC9">
            <w:pPr>
              <w:jc w:val="center"/>
              <w:rPr>
                <w:sz w:val="28"/>
                <w:szCs w:val="28"/>
              </w:rPr>
            </w:pPr>
            <w:r>
              <w:rPr>
                <w:sz w:val="28"/>
                <w:szCs w:val="28"/>
              </w:rPr>
              <w:t>0.003</w:t>
            </w:r>
          </w:p>
        </w:tc>
        <w:tc>
          <w:tcPr>
            <w:tcW w:w="1541" w:type="dxa"/>
          </w:tcPr>
          <w:p w14:paraId="53D1BE6C" w14:textId="77777777" w:rsidR="000E0CC9" w:rsidRDefault="000E0CC9" w:rsidP="00202D47">
            <w:pPr>
              <w:jc w:val="right"/>
              <w:rPr>
                <w:sz w:val="28"/>
                <w:szCs w:val="28"/>
              </w:rPr>
            </w:pPr>
          </w:p>
          <w:p w14:paraId="5F82FA0C" w14:textId="3EBF8157" w:rsidR="002332B3" w:rsidRDefault="000E0CC9" w:rsidP="000E0CC9">
            <w:pPr>
              <w:jc w:val="center"/>
              <w:rPr>
                <w:sz w:val="28"/>
                <w:szCs w:val="28"/>
              </w:rPr>
            </w:pPr>
            <w:r>
              <w:rPr>
                <w:sz w:val="28"/>
                <w:szCs w:val="28"/>
              </w:rPr>
              <w:t>&lt;.001</w:t>
            </w:r>
          </w:p>
          <w:p w14:paraId="7AF925B2" w14:textId="0E463ABC" w:rsidR="000E0CC9" w:rsidRDefault="000E0CC9" w:rsidP="00202D47">
            <w:pPr>
              <w:jc w:val="right"/>
              <w:rPr>
                <w:sz w:val="28"/>
                <w:szCs w:val="28"/>
              </w:rPr>
            </w:pPr>
          </w:p>
        </w:tc>
        <w:tc>
          <w:tcPr>
            <w:tcW w:w="1540" w:type="dxa"/>
          </w:tcPr>
          <w:p w14:paraId="51755BD9" w14:textId="77777777" w:rsidR="00F2380B" w:rsidRDefault="00F2380B" w:rsidP="00F2380B">
            <w:pPr>
              <w:jc w:val="center"/>
              <w:rPr>
                <w:sz w:val="28"/>
                <w:szCs w:val="28"/>
              </w:rPr>
            </w:pPr>
            <w:r>
              <w:rPr>
                <w:sz w:val="28"/>
                <w:szCs w:val="28"/>
              </w:rPr>
              <w:t>Sig</w:t>
            </w:r>
          </w:p>
          <w:p w14:paraId="43280597" w14:textId="1E5184AD" w:rsidR="002332B3" w:rsidRDefault="00F2380B" w:rsidP="00F2380B">
            <w:pPr>
              <w:jc w:val="right"/>
              <w:rPr>
                <w:sz w:val="28"/>
                <w:szCs w:val="28"/>
              </w:rPr>
            </w:pPr>
            <w:r>
              <w:rPr>
                <w:sz w:val="28"/>
                <w:szCs w:val="28"/>
              </w:rPr>
              <w:t>.(2-tailed)</w:t>
            </w:r>
          </w:p>
        </w:tc>
        <w:tc>
          <w:tcPr>
            <w:tcW w:w="1281" w:type="dxa"/>
            <w:vMerge/>
            <w:shd w:val="clear" w:color="auto" w:fill="BDD6EE" w:themeFill="accent1" w:themeFillTint="66"/>
          </w:tcPr>
          <w:p w14:paraId="716B494B" w14:textId="77777777" w:rsidR="002332B3" w:rsidRDefault="002332B3" w:rsidP="00202D47">
            <w:pPr>
              <w:jc w:val="right"/>
              <w:rPr>
                <w:sz w:val="28"/>
                <w:szCs w:val="28"/>
              </w:rPr>
            </w:pPr>
          </w:p>
        </w:tc>
      </w:tr>
      <w:tr w:rsidR="002332B3" w14:paraId="13D25627" w14:textId="77777777" w:rsidTr="002E6075">
        <w:trPr>
          <w:trHeight w:val="910"/>
        </w:trPr>
        <w:tc>
          <w:tcPr>
            <w:tcW w:w="1695" w:type="dxa"/>
          </w:tcPr>
          <w:p w14:paraId="3E0D00D5" w14:textId="77777777" w:rsidR="002332B3" w:rsidRDefault="002332B3" w:rsidP="000E0CC9">
            <w:pPr>
              <w:jc w:val="center"/>
              <w:rPr>
                <w:sz w:val="28"/>
                <w:szCs w:val="28"/>
              </w:rPr>
            </w:pPr>
          </w:p>
          <w:p w14:paraId="0C8C02B9" w14:textId="6D50AF1B" w:rsidR="000E0CC9" w:rsidRDefault="000E0CC9" w:rsidP="000E0CC9">
            <w:pPr>
              <w:jc w:val="center"/>
              <w:rPr>
                <w:sz w:val="28"/>
                <w:szCs w:val="28"/>
              </w:rPr>
            </w:pPr>
            <w:r>
              <w:rPr>
                <w:sz w:val="28"/>
                <w:szCs w:val="28"/>
              </w:rPr>
              <w:t>45</w:t>
            </w:r>
          </w:p>
        </w:tc>
        <w:tc>
          <w:tcPr>
            <w:tcW w:w="1540" w:type="dxa"/>
          </w:tcPr>
          <w:p w14:paraId="67A869AD" w14:textId="77777777" w:rsidR="002332B3" w:rsidRDefault="002332B3" w:rsidP="000E0CC9">
            <w:pPr>
              <w:jc w:val="center"/>
              <w:rPr>
                <w:sz w:val="28"/>
                <w:szCs w:val="28"/>
              </w:rPr>
            </w:pPr>
          </w:p>
          <w:p w14:paraId="329A7F55" w14:textId="4DB1CED8" w:rsidR="000E0CC9" w:rsidRDefault="000E0CC9" w:rsidP="000E0CC9">
            <w:pPr>
              <w:jc w:val="center"/>
              <w:rPr>
                <w:sz w:val="28"/>
                <w:szCs w:val="28"/>
              </w:rPr>
            </w:pPr>
            <w:r>
              <w:rPr>
                <w:sz w:val="28"/>
                <w:szCs w:val="28"/>
              </w:rPr>
              <w:t>45</w:t>
            </w:r>
          </w:p>
        </w:tc>
        <w:tc>
          <w:tcPr>
            <w:tcW w:w="1387" w:type="dxa"/>
          </w:tcPr>
          <w:p w14:paraId="3944B2D0" w14:textId="77777777" w:rsidR="002332B3" w:rsidRDefault="002332B3" w:rsidP="000E0CC9">
            <w:pPr>
              <w:jc w:val="center"/>
              <w:rPr>
                <w:sz w:val="28"/>
                <w:szCs w:val="28"/>
              </w:rPr>
            </w:pPr>
          </w:p>
          <w:p w14:paraId="708BF295" w14:textId="7E0CA147" w:rsidR="000E0CC9" w:rsidRDefault="000E0CC9" w:rsidP="000E0CC9">
            <w:pPr>
              <w:jc w:val="center"/>
              <w:rPr>
                <w:sz w:val="28"/>
                <w:szCs w:val="28"/>
              </w:rPr>
            </w:pPr>
            <w:r>
              <w:rPr>
                <w:sz w:val="28"/>
                <w:szCs w:val="28"/>
              </w:rPr>
              <w:t>45</w:t>
            </w:r>
          </w:p>
        </w:tc>
        <w:tc>
          <w:tcPr>
            <w:tcW w:w="1540" w:type="dxa"/>
          </w:tcPr>
          <w:p w14:paraId="76180F8A" w14:textId="77777777" w:rsidR="002332B3" w:rsidRDefault="002332B3" w:rsidP="00202D47">
            <w:pPr>
              <w:jc w:val="right"/>
              <w:rPr>
                <w:sz w:val="28"/>
                <w:szCs w:val="28"/>
              </w:rPr>
            </w:pPr>
          </w:p>
          <w:p w14:paraId="6C13A0FD" w14:textId="1F243FD4" w:rsidR="000E0CC9" w:rsidRDefault="000E0CC9" w:rsidP="000E0CC9">
            <w:pPr>
              <w:jc w:val="center"/>
              <w:rPr>
                <w:sz w:val="28"/>
                <w:szCs w:val="28"/>
              </w:rPr>
            </w:pPr>
            <w:r>
              <w:rPr>
                <w:sz w:val="28"/>
                <w:szCs w:val="28"/>
              </w:rPr>
              <w:t>45</w:t>
            </w:r>
          </w:p>
        </w:tc>
        <w:tc>
          <w:tcPr>
            <w:tcW w:w="1541" w:type="dxa"/>
          </w:tcPr>
          <w:p w14:paraId="2E39A556" w14:textId="77777777" w:rsidR="002332B3" w:rsidRDefault="002332B3" w:rsidP="000E0CC9">
            <w:pPr>
              <w:jc w:val="center"/>
              <w:rPr>
                <w:sz w:val="28"/>
                <w:szCs w:val="28"/>
              </w:rPr>
            </w:pPr>
          </w:p>
          <w:p w14:paraId="48140431" w14:textId="374992CE" w:rsidR="000E0CC9" w:rsidRDefault="000E0CC9" w:rsidP="000E0CC9">
            <w:pPr>
              <w:jc w:val="center"/>
              <w:rPr>
                <w:sz w:val="28"/>
                <w:szCs w:val="28"/>
              </w:rPr>
            </w:pPr>
            <w:r>
              <w:rPr>
                <w:sz w:val="28"/>
                <w:szCs w:val="28"/>
              </w:rPr>
              <w:t>45</w:t>
            </w:r>
          </w:p>
        </w:tc>
        <w:tc>
          <w:tcPr>
            <w:tcW w:w="1540" w:type="dxa"/>
          </w:tcPr>
          <w:p w14:paraId="112172E3" w14:textId="77777777" w:rsidR="00F2380B" w:rsidRDefault="00F2380B" w:rsidP="00F2380B">
            <w:pPr>
              <w:rPr>
                <w:sz w:val="28"/>
                <w:szCs w:val="28"/>
              </w:rPr>
            </w:pPr>
          </w:p>
          <w:p w14:paraId="00BA6A90" w14:textId="56157B21" w:rsidR="002332B3" w:rsidRDefault="00F2380B" w:rsidP="00F2380B">
            <w:pPr>
              <w:jc w:val="center"/>
              <w:rPr>
                <w:sz w:val="28"/>
                <w:szCs w:val="28"/>
              </w:rPr>
            </w:pPr>
            <w:r>
              <w:rPr>
                <w:sz w:val="28"/>
                <w:szCs w:val="28"/>
              </w:rPr>
              <w:t>N</w:t>
            </w:r>
          </w:p>
          <w:p w14:paraId="53AE943D" w14:textId="77777777" w:rsidR="00F2380B" w:rsidRDefault="00F2380B" w:rsidP="00F2380B">
            <w:pPr>
              <w:jc w:val="center"/>
              <w:rPr>
                <w:sz w:val="28"/>
                <w:szCs w:val="28"/>
              </w:rPr>
            </w:pPr>
          </w:p>
          <w:p w14:paraId="42F1B66D" w14:textId="2F576CF0" w:rsidR="00F2380B" w:rsidRDefault="00F2380B" w:rsidP="00F2380B">
            <w:pPr>
              <w:jc w:val="center"/>
              <w:rPr>
                <w:sz w:val="28"/>
                <w:szCs w:val="28"/>
              </w:rPr>
            </w:pPr>
          </w:p>
        </w:tc>
        <w:tc>
          <w:tcPr>
            <w:tcW w:w="1281" w:type="dxa"/>
            <w:vMerge/>
            <w:shd w:val="clear" w:color="auto" w:fill="BDD6EE" w:themeFill="accent1" w:themeFillTint="66"/>
          </w:tcPr>
          <w:p w14:paraId="4DF03948" w14:textId="77777777" w:rsidR="002332B3" w:rsidRDefault="002332B3" w:rsidP="00202D47">
            <w:pPr>
              <w:jc w:val="right"/>
              <w:rPr>
                <w:sz w:val="28"/>
                <w:szCs w:val="28"/>
              </w:rPr>
            </w:pPr>
          </w:p>
        </w:tc>
      </w:tr>
      <w:tr w:rsidR="002332B3" w14:paraId="1713FA7A" w14:textId="77777777" w:rsidTr="002E6075">
        <w:trPr>
          <w:trHeight w:val="779"/>
        </w:trPr>
        <w:tc>
          <w:tcPr>
            <w:tcW w:w="1695" w:type="dxa"/>
          </w:tcPr>
          <w:p w14:paraId="3187F03F" w14:textId="77777777" w:rsidR="002332B3" w:rsidRDefault="002332B3" w:rsidP="00C71BC3">
            <w:pPr>
              <w:jc w:val="center"/>
              <w:rPr>
                <w:sz w:val="28"/>
                <w:szCs w:val="28"/>
              </w:rPr>
            </w:pPr>
          </w:p>
          <w:p w14:paraId="04F1C841" w14:textId="41C390E3" w:rsidR="00C71BC3" w:rsidRDefault="00C71BC3" w:rsidP="00C71BC3">
            <w:pPr>
              <w:jc w:val="center"/>
              <w:rPr>
                <w:sz w:val="28"/>
                <w:szCs w:val="28"/>
              </w:rPr>
            </w:pPr>
            <w:r>
              <w:rPr>
                <w:sz w:val="28"/>
                <w:szCs w:val="28"/>
              </w:rPr>
              <w:t>0.757**</w:t>
            </w:r>
          </w:p>
        </w:tc>
        <w:tc>
          <w:tcPr>
            <w:tcW w:w="1540" w:type="dxa"/>
          </w:tcPr>
          <w:p w14:paraId="3B965C67" w14:textId="77777777" w:rsidR="002332B3" w:rsidRDefault="002332B3" w:rsidP="00C71BC3">
            <w:pPr>
              <w:jc w:val="center"/>
              <w:rPr>
                <w:sz w:val="28"/>
                <w:szCs w:val="28"/>
              </w:rPr>
            </w:pPr>
          </w:p>
          <w:p w14:paraId="22153012" w14:textId="1263BF27" w:rsidR="00C71BC3" w:rsidRDefault="00C71BC3" w:rsidP="00C71BC3">
            <w:pPr>
              <w:jc w:val="center"/>
              <w:rPr>
                <w:sz w:val="28"/>
                <w:szCs w:val="28"/>
              </w:rPr>
            </w:pPr>
            <w:r>
              <w:rPr>
                <w:sz w:val="28"/>
                <w:szCs w:val="28"/>
              </w:rPr>
              <w:t>1</w:t>
            </w:r>
          </w:p>
        </w:tc>
        <w:tc>
          <w:tcPr>
            <w:tcW w:w="1387" w:type="dxa"/>
          </w:tcPr>
          <w:p w14:paraId="2AF6F340" w14:textId="77777777" w:rsidR="002332B3" w:rsidRDefault="002332B3" w:rsidP="00C71BC3">
            <w:pPr>
              <w:jc w:val="center"/>
              <w:rPr>
                <w:sz w:val="28"/>
                <w:szCs w:val="28"/>
              </w:rPr>
            </w:pPr>
          </w:p>
          <w:p w14:paraId="448EF422" w14:textId="3E66873E" w:rsidR="00C71BC3" w:rsidRDefault="00C71BC3" w:rsidP="00C71BC3">
            <w:pPr>
              <w:jc w:val="center"/>
              <w:rPr>
                <w:sz w:val="28"/>
                <w:szCs w:val="28"/>
              </w:rPr>
            </w:pPr>
            <w:r>
              <w:rPr>
                <w:sz w:val="28"/>
                <w:szCs w:val="28"/>
              </w:rPr>
              <w:t>0.644**</w:t>
            </w:r>
          </w:p>
        </w:tc>
        <w:tc>
          <w:tcPr>
            <w:tcW w:w="1540" w:type="dxa"/>
          </w:tcPr>
          <w:p w14:paraId="65C9CF95" w14:textId="77777777" w:rsidR="002332B3" w:rsidRDefault="002332B3" w:rsidP="00202D47">
            <w:pPr>
              <w:jc w:val="right"/>
              <w:rPr>
                <w:sz w:val="28"/>
                <w:szCs w:val="28"/>
              </w:rPr>
            </w:pPr>
          </w:p>
          <w:p w14:paraId="21E1E215" w14:textId="0A2D73C7" w:rsidR="00C71BC3" w:rsidRDefault="00C71BC3" w:rsidP="00C71BC3">
            <w:pPr>
              <w:jc w:val="center"/>
              <w:rPr>
                <w:sz w:val="28"/>
                <w:szCs w:val="28"/>
              </w:rPr>
            </w:pPr>
            <w:r>
              <w:rPr>
                <w:sz w:val="28"/>
                <w:szCs w:val="28"/>
              </w:rPr>
              <w:t>0.440**</w:t>
            </w:r>
          </w:p>
        </w:tc>
        <w:tc>
          <w:tcPr>
            <w:tcW w:w="1541" w:type="dxa"/>
          </w:tcPr>
          <w:p w14:paraId="6A7CB6E9" w14:textId="77777777" w:rsidR="002332B3" w:rsidRDefault="002332B3" w:rsidP="000E0CC9">
            <w:pPr>
              <w:jc w:val="center"/>
              <w:rPr>
                <w:sz w:val="28"/>
                <w:szCs w:val="28"/>
              </w:rPr>
            </w:pPr>
          </w:p>
          <w:p w14:paraId="71AAF44D" w14:textId="4B47F335" w:rsidR="000E0CC9" w:rsidRDefault="00C71BC3" w:rsidP="000E0CC9">
            <w:pPr>
              <w:jc w:val="center"/>
              <w:rPr>
                <w:sz w:val="28"/>
                <w:szCs w:val="28"/>
              </w:rPr>
            </w:pPr>
            <w:r>
              <w:rPr>
                <w:sz w:val="28"/>
                <w:szCs w:val="28"/>
              </w:rPr>
              <w:t>0.746**</w:t>
            </w:r>
          </w:p>
        </w:tc>
        <w:tc>
          <w:tcPr>
            <w:tcW w:w="1540" w:type="dxa"/>
          </w:tcPr>
          <w:p w14:paraId="2AD51EAD" w14:textId="10590BD2" w:rsidR="002332B3" w:rsidRDefault="00F2380B" w:rsidP="00F2380B">
            <w:pPr>
              <w:jc w:val="center"/>
              <w:rPr>
                <w:sz w:val="28"/>
                <w:szCs w:val="28"/>
              </w:rPr>
            </w:pPr>
            <w:r>
              <w:rPr>
                <w:sz w:val="28"/>
                <w:szCs w:val="28"/>
              </w:rPr>
              <w:t>Pearson correlation</w:t>
            </w:r>
          </w:p>
        </w:tc>
        <w:tc>
          <w:tcPr>
            <w:tcW w:w="1281" w:type="dxa"/>
            <w:vMerge w:val="restart"/>
            <w:shd w:val="clear" w:color="auto" w:fill="BDD6EE" w:themeFill="accent1" w:themeFillTint="66"/>
          </w:tcPr>
          <w:p w14:paraId="734997F1" w14:textId="77777777" w:rsidR="002332B3" w:rsidRDefault="002332B3" w:rsidP="00026F76">
            <w:pPr>
              <w:jc w:val="center"/>
              <w:rPr>
                <w:sz w:val="28"/>
                <w:szCs w:val="28"/>
                <w:rtl/>
              </w:rPr>
            </w:pPr>
          </w:p>
          <w:p w14:paraId="4780C212" w14:textId="77777777" w:rsidR="002332B3" w:rsidRDefault="002332B3" w:rsidP="00026F76">
            <w:pPr>
              <w:jc w:val="center"/>
              <w:rPr>
                <w:sz w:val="28"/>
                <w:szCs w:val="28"/>
                <w:rtl/>
              </w:rPr>
            </w:pPr>
          </w:p>
          <w:p w14:paraId="30F81C1C" w14:textId="48068202" w:rsidR="002332B3" w:rsidRDefault="002332B3" w:rsidP="00026F76">
            <w:pPr>
              <w:jc w:val="center"/>
              <w:rPr>
                <w:sz w:val="28"/>
                <w:szCs w:val="28"/>
                <w:rtl/>
              </w:rPr>
            </w:pPr>
            <w:r>
              <w:rPr>
                <w:rFonts w:hint="cs"/>
                <w:sz w:val="28"/>
                <w:szCs w:val="28"/>
                <w:rtl/>
              </w:rPr>
              <w:lastRenderedPageBreak/>
              <w:t>التركيز على العملاء</w:t>
            </w:r>
          </w:p>
          <w:p w14:paraId="77C92791" w14:textId="77777777" w:rsidR="002332B3" w:rsidRDefault="002332B3" w:rsidP="00026F76">
            <w:pPr>
              <w:jc w:val="center"/>
              <w:rPr>
                <w:sz w:val="28"/>
                <w:szCs w:val="28"/>
                <w:rtl/>
              </w:rPr>
            </w:pPr>
          </w:p>
          <w:p w14:paraId="466B2269" w14:textId="74810DEA" w:rsidR="002332B3" w:rsidRDefault="002332B3" w:rsidP="00026F76">
            <w:pPr>
              <w:jc w:val="center"/>
              <w:rPr>
                <w:sz w:val="28"/>
                <w:szCs w:val="28"/>
              </w:rPr>
            </w:pPr>
          </w:p>
        </w:tc>
      </w:tr>
      <w:tr w:rsidR="002332B3" w14:paraId="10DD86CC" w14:textId="77777777" w:rsidTr="002E6075">
        <w:trPr>
          <w:trHeight w:val="870"/>
        </w:trPr>
        <w:tc>
          <w:tcPr>
            <w:tcW w:w="1695" w:type="dxa"/>
          </w:tcPr>
          <w:p w14:paraId="4EF7156C" w14:textId="77777777" w:rsidR="002332B3" w:rsidRDefault="002332B3" w:rsidP="00C71BC3">
            <w:pPr>
              <w:jc w:val="center"/>
              <w:rPr>
                <w:sz w:val="28"/>
                <w:szCs w:val="28"/>
              </w:rPr>
            </w:pPr>
          </w:p>
          <w:p w14:paraId="77FDC232" w14:textId="77777777" w:rsidR="00C71BC3" w:rsidRDefault="00C71BC3" w:rsidP="00C71BC3">
            <w:pPr>
              <w:jc w:val="center"/>
              <w:rPr>
                <w:sz w:val="28"/>
                <w:szCs w:val="28"/>
              </w:rPr>
            </w:pPr>
            <w:r>
              <w:rPr>
                <w:sz w:val="28"/>
                <w:szCs w:val="28"/>
              </w:rPr>
              <w:t>&lt;.001</w:t>
            </w:r>
          </w:p>
          <w:p w14:paraId="3FF77D85" w14:textId="77777777" w:rsidR="00C71BC3" w:rsidRDefault="00C71BC3" w:rsidP="00C71BC3">
            <w:pPr>
              <w:jc w:val="center"/>
              <w:rPr>
                <w:sz w:val="28"/>
                <w:szCs w:val="28"/>
              </w:rPr>
            </w:pPr>
          </w:p>
        </w:tc>
        <w:tc>
          <w:tcPr>
            <w:tcW w:w="1540" w:type="dxa"/>
          </w:tcPr>
          <w:p w14:paraId="14972086" w14:textId="77777777" w:rsidR="002332B3" w:rsidRDefault="002332B3" w:rsidP="00202D47">
            <w:pPr>
              <w:jc w:val="right"/>
              <w:rPr>
                <w:sz w:val="28"/>
                <w:szCs w:val="28"/>
              </w:rPr>
            </w:pPr>
          </w:p>
        </w:tc>
        <w:tc>
          <w:tcPr>
            <w:tcW w:w="1387" w:type="dxa"/>
          </w:tcPr>
          <w:p w14:paraId="1F013ADE" w14:textId="77777777" w:rsidR="002332B3" w:rsidRDefault="002332B3" w:rsidP="00C71BC3">
            <w:pPr>
              <w:jc w:val="center"/>
              <w:rPr>
                <w:sz w:val="28"/>
                <w:szCs w:val="28"/>
              </w:rPr>
            </w:pPr>
          </w:p>
          <w:p w14:paraId="6B1FB831" w14:textId="77777777" w:rsidR="00C71BC3" w:rsidRDefault="00C71BC3" w:rsidP="00C71BC3">
            <w:pPr>
              <w:jc w:val="center"/>
              <w:rPr>
                <w:sz w:val="28"/>
                <w:szCs w:val="28"/>
              </w:rPr>
            </w:pPr>
            <w:r>
              <w:rPr>
                <w:sz w:val="28"/>
                <w:szCs w:val="28"/>
              </w:rPr>
              <w:t>&lt;.001</w:t>
            </w:r>
          </w:p>
          <w:p w14:paraId="04C779EB" w14:textId="77777777" w:rsidR="00C71BC3" w:rsidRDefault="00C71BC3" w:rsidP="00C71BC3">
            <w:pPr>
              <w:jc w:val="center"/>
              <w:rPr>
                <w:sz w:val="28"/>
                <w:szCs w:val="28"/>
              </w:rPr>
            </w:pPr>
          </w:p>
        </w:tc>
        <w:tc>
          <w:tcPr>
            <w:tcW w:w="1540" w:type="dxa"/>
          </w:tcPr>
          <w:p w14:paraId="0C176ACA" w14:textId="77777777" w:rsidR="002332B3" w:rsidRDefault="002332B3" w:rsidP="00C71BC3">
            <w:pPr>
              <w:jc w:val="center"/>
              <w:rPr>
                <w:sz w:val="28"/>
                <w:szCs w:val="28"/>
              </w:rPr>
            </w:pPr>
          </w:p>
          <w:p w14:paraId="739CD98D" w14:textId="7968741D" w:rsidR="00C71BC3" w:rsidRDefault="00C71BC3" w:rsidP="00C71BC3">
            <w:pPr>
              <w:jc w:val="center"/>
              <w:rPr>
                <w:sz w:val="28"/>
                <w:szCs w:val="28"/>
              </w:rPr>
            </w:pPr>
            <w:r>
              <w:rPr>
                <w:sz w:val="28"/>
                <w:szCs w:val="28"/>
              </w:rPr>
              <w:t>0.003</w:t>
            </w:r>
          </w:p>
        </w:tc>
        <w:tc>
          <w:tcPr>
            <w:tcW w:w="1541" w:type="dxa"/>
          </w:tcPr>
          <w:p w14:paraId="6B523E29" w14:textId="77777777" w:rsidR="002332B3" w:rsidRDefault="002332B3" w:rsidP="00C71BC3">
            <w:pPr>
              <w:jc w:val="center"/>
              <w:rPr>
                <w:sz w:val="28"/>
                <w:szCs w:val="28"/>
              </w:rPr>
            </w:pPr>
          </w:p>
          <w:p w14:paraId="4D279E0F" w14:textId="77777777" w:rsidR="00C71BC3" w:rsidRDefault="00C71BC3" w:rsidP="00C71BC3">
            <w:pPr>
              <w:jc w:val="center"/>
              <w:rPr>
                <w:sz w:val="28"/>
                <w:szCs w:val="28"/>
              </w:rPr>
            </w:pPr>
            <w:r>
              <w:rPr>
                <w:sz w:val="28"/>
                <w:szCs w:val="28"/>
              </w:rPr>
              <w:t>&lt;.001</w:t>
            </w:r>
          </w:p>
          <w:p w14:paraId="6352E45E" w14:textId="77777777" w:rsidR="00C71BC3" w:rsidRDefault="00C71BC3" w:rsidP="00C71BC3">
            <w:pPr>
              <w:jc w:val="center"/>
              <w:rPr>
                <w:sz w:val="28"/>
                <w:szCs w:val="28"/>
              </w:rPr>
            </w:pPr>
          </w:p>
        </w:tc>
        <w:tc>
          <w:tcPr>
            <w:tcW w:w="1540" w:type="dxa"/>
          </w:tcPr>
          <w:p w14:paraId="7468B866" w14:textId="77777777" w:rsidR="00F2380B" w:rsidRDefault="00F2380B" w:rsidP="00F2380B">
            <w:pPr>
              <w:jc w:val="center"/>
              <w:rPr>
                <w:sz w:val="28"/>
                <w:szCs w:val="28"/>
              </w:rPr>
            </w:pPr>
            <w:r>
              <w:rPr>
                <w:sz w:val="28"/>
                <w:szCs w:val="28"/>
              </w:rPr>
              <w:t>Sig</w:t>
            </w:r>
          </w:p>
          <w:p w14:paraId="7E0FC495" w14:textId="70772048" w:rsidR="002332B3" w:rsidRDefault="00F2380B" w:rsidP="00F2380B">
            <w:pPr>
              <w:jc w:val="right"/>
              <w:rPr>
                <w:sz w:val="28"/>
                <w:szCs w:val="28"/>
              </w:rPr>
            </w:pPr>
            <w:r>
              <w:rPr>
                <w:sz w:val="28"/>
                <w:szCs w:val="28"/>
              </w:rPr>
              <w:t>.(2-tailed)</w:t>
            </w:r>
          </w:p>
        </w:tc>
        <w:tc>
          <w:tcPr>
            <w:tcW w:w="1281" w:type="dxa"/>
            <w:vMerge/>
            <w:shd w:val="clear" w:color="auto" w:fill="BDD6EE" w:themeFill="accent1" w:themeFillTint="66"/>
          </w:tcPr>
          <w:p w14:paraId="3DF5918C" w14:textId="77777777" w:rsidR="002332B3" w:rsidRDefault="002332B3" w:rsidP="00202D47">
            <w:pPr>
              <w:jc w:val="right"/>
              <w:rPr>
                <w:sz w:val="28"/>
                <w:szCs w:val="28"/>
              </w:rPr>
            </w:pPr>
          </w:p>
        </w:tc>
      </w:tr>
      <w:tr w:rsidR="002332B3" w14:paraId="17E2C24B" w14:textId="77777777" w:rsidTr="002E6075">
        <w:trPr>
          <w:trHeight w:val="760"/>
        </w:trPr>
        <w:tc>
          <w:tcPr>
            <w:tcW w:w="1695" w:type="dxa"/>
          </w:tcPr>
          <w:p w14:paraId="4A4D4D96" w14:textId="77777777" w:rsidR="002332B3" w:rsidRDefault="002332B3" w:rsidP="00C71BC3">
            <w:pPr>
              <w:jc w:val="center"/>
              <w:rPr>
                <w:sz w:val="28"/>
                <w:szCs w:val="28"/>
              </w:rPr>
            </w:pPr>
          </w:p>
          <w:p w14:paraId="2AC1A9FC" w14:textId="1008B208" w:rsidR="00C71BC3" w:rsidRDefault="00C71BC3" w:rsidP="00C71BC3">
            <w:pPr>
              <w:jc w:val="center"/>
              <w:rPr>
                <w:sz w:val="28"/>
                <w:szCs w:val="28"/>
              </w:rPr>
            </w:pPr>
            <w:r>
              <w:rPr>
                <w:sz w:val="28"/>
                <w:szCs w:val="28"/>
              </w:rPr>
              <w:t>45</w:t>
            </w:r>
          </w:p>
        </w:tc>
        <w:tc>
          <w:tcPr>
            <w:tcW w:w="1540" w:type="dxa"/>
          </w:tcPr>
          <w:p w14:paraId="457C3143" w14:textId="77777777" w:rsidR="002332B3" w:rsidRDefault="002332B3" w:rsidP="00C71BC3">
            <w:pPr>
              <w:jc w:val="center"/>
              <w:rPr>
                <w:sz w:val="28"/>
                <w:szCs w:val="28"/>
              </w:rPr>
            </w:pPr>
          </w:p>
          <w:p w14:paraId="62A2E9E2" w14:textId="34D27015" w:rsidR="00C71BC3" w:rsidRDefault="00C71BC3" w:rsidP="00C71BC3">
            <w:pPr>
              <w:jc w:val="center"/>
              <w:rPr>
                <w:sz w:val="28"/>
                <w:szCs w:val="28"/>
              </w:rPr>
            </w:pPr>
            <w:r>
              <w:rPr>
                <w:sz w:val="28"/>
                <w:szCs w:val="28"/>
              </w:rPr>
              <w:t>45</w:t>
            </w:r>
          </w:p>
        </w:tc>
        <w:tc>
          <w:tcPr>
            <w:tcW w:w="1387" w:type="dxa"/>
          </w:tcPr>
          <w:p w14:paraId="3B9ECD4F" w14:textId="77777777" w:rsidR="002332B3" w:rsidRDefault="002332B3" w:rsidP="00C71BC3">
            <w:pPr>
              <w:jc w:val="center"/>
              <w:rPr>
                <w:sz w:val="28"/>
                <w:szCs w:val="28"/>
              </w:rPr>
            </w:pPr>
          </w:p>
          <w:p w14:paraId="1EF36BEE" w14:textId="203D225D" w:rsidR="00C71BC3" w:rsidRDefault="00C71BC3" w:rsidP="00C71BC3">
            <w:pPr>
              <w:jc w:val="center"/>
              <w:rPr>
                <w:sz w:val="28"/>
                <w:szCs w:val="28"/>
              </w:rPr>
            </w:pPr>
            <w:r>
              <w:rPr>
                <w:sz w:val="28"/>
                <w:szCs w:val="28"/>
              </w:rPr>
              <w:t>45</w:t>
            </w:r>
          </w:p>
        </w:tc>
        <w:tc>
          <w:tcPr>
            <w:tcW w:w="1540" w:type="dxa"/>
          </w:tcPr>
          <w:p w14:paraId="7CF43572" w14:textId="77777777" w:rsidR="002332B3" w:rsidRDefault="002332B3" w:rsidP="00C71BC3">
            <w:pPr>
              <w:jc w:val="center"/>
              <w:rPr>
                <w:sz w:val="28"/>
                <w:szCs w:val="28"/>
              </w:rPr>
            </w:pPr>
          </w:p>
          <w:p w14:paraId="7B80415B" w14:textId="5D03693F" w:rsidR="00C71BC3" w:rsidRDefault="00C71BC3" w:rsidP="00C71BC3">
            <w:pPr>
              <w:jc w:val="center"/>
              <w:rPr>
                <w:sz w:val="28"/>
                <w:szCs w:val="28"/>
              </w:rPr>
            </w:pPr>
            <w:r>
              <w:rPr>
                <w:sz w:val="28"/>
                <w:szCs w:val="28"/>
              </w:rPr>
              <w:t>45</w:t>
            </w:r>
          </w:p>
        </w:tc>
        <w:tc>
          <w:tcPr>
            <w:tcW w:w="1541" w:type="dxa"/>
          </w:tcPr>
          <w:p w14:paraId="64193F65" w14:textId="77777777" w:rsidR="002332B3" w:rsidRDefault="002332B3" w:rsidP="00C71BC3">
            <w:pPr>
              <w:jc w:val="center"/>
              <w:rPr>
                <w:sz w:val="28"/>
                <w:szCs w:val="28"/>
              </w:rPr>
            </w:pPr>
          </w:p>
          <w:p w14:paraId="02582D3C" w14:textId="5D27FB1B" w:rsidR="00C71BC3" w:rsidRDefault="00C71BC3" w:rsidP="00C71BC3">
            <w:pPr>
              <w:jc w:val="center"/>
              <w:rPr>
                <w:sz w:val="28"/>
                <w:szCs w:val="28"/>
              </w:rPr>
            </w:pPr>
            <w:r>
              <w:rPr>
                <w:sz w:val="28"/>
                <w:szCs w:val="28"/>
              </w:rPr>
              <w:t>45</w:t>
            </w:r>
          </w:p>
        </w:tc>
        <w:tc>
          <w:tcPr>
            <w:tcW w:w="1540" w:type="dxa"/>
          </w:tcPr>
          <w:p w14:paraId="5F040C09" w14:textId="77777777" w:rsidR="00F2380B" w:rsidRDefault="00F2380B" w:rsidP="00F2380B">
            <w:pPr>
              <w:jc w:val="center"/>
              <w:rPr>
                <w:sz w:val="28"/>
                <w:szCs w:val="28"/>
              </w:rPr>
            </w:pPr>
            <w:r>
              <w:rPr>
                <w:sz w:val="28"/>
                <w:szCs w:val="28"/>
              </w:rPr>
              <w:t>N</w:t>
            </w:r>
          </w:p>
          <w:p w14:paraId="0BCBFCF0" w14:textId="77777777" w:rsidR="002332B3" w:rsidRDefault="002332B3" w:rsidP="00202D47">
            <w:pPr>
              <w:jc w:val="right"/>
              <w:rPr>
                <w:sz w:val="28"/>
                <w:szCs w:val="28"/>
              </w:rPr>
            </w:pPr>
          </w:p>
        </w:tc>
        <w:tc>
          <w:tcPr>
            <w:tcW w:w="1281" w:type="dxa"/>
            <w:vMerge/>
            <w:shd w:val="clear" w:color="auto" w:fill="BDD6EE" w:themeFill="accent1" w:themeFillTint="66"/>
          </w:tcPr>
          <w:p w14:paraId="2BB34820" w14:textId="77777777" w:rsidR="002332B3" w:rsidRDefault="002332B3" w:rsidP="00202D47">
            <w:pPr>
              <w:jc w:val="right"/>
              <w:rPr>
                <w:sz w:val="28"/>
                <w:szCs w:val="28"/>
              </w:rPr>
            </w:pPr>
          </w:p>
        </w:tc>
      </w:tr>
      <w:tr w:rsidR="002332B3" w14:paraId="768D4A05" w14:textId="77777777" w:rsidTr="002E6075">
        <w:trPr>
          <w:trHeight w:val="841"/>
        </w:trPr>
        <w:tc>
          <w:tcPr>
            <w:tcW w:w="1695" w:type="dxa"/>
          </w:tcPr>
          <w:p w14:paraId="1E600F58" w14:textId="77777777" w:rsidR="002332B3" w:rsidRDefault="002332B3" w:rsidP="002E6075">
            <w:pPr>
              <w:jc w:val="center"/>
              <w:rPr>
                <w:sz w:val="28"/>
                <w:szCs w:val="28"/>
              </w:rPr>
            </w:pPr>
          </w:p>
          <w:p w14:paraId="52F08BC5" w14:textId="663960A2" w:rsidR="002E6075" w:rsidRDefault="002E6075" w:rsidP="002E6075">
            <w:pPr>
              <w:jc w:val="center"/>
              <w:rPr>
                <w:sz w:val="28"/>
                <w:szCs w:val="28"/>
              </w:rPr>
            </w:pPr>
            <w:r>
              <w:rPr>
                <w:sz w:val="28"/>
                <w:szCs w:val="28"/>
              </w:rPr>
              <w:t>1</w:t>
            </w:r>
          </w:p>
        </w:tc>
        <w:tc>
          <w:tcPr>
            <w:tcW w:w="1540" w:type="dxa"/>
          </w:tcPr>
          <w:p w14:paraId="00FC87A3" w14:textId="77777777" w:rsidR="002332B3" w:rsidRDefault="002332B3" w:rsidP="00C71BC3">
            <w:pPr>
              <w:jc w:val="center"/>
              <w:rPr>
                <w:sz w:val="28"/>
                <w:szCs w:val="28"/>
              </w:rPr>
            </w:pPr>
          </w:p>
          <w:p w14:paraId="712ED7BC" w14:textId="21662266" w:rsidR="00C71BC3" w:rsidRDefault="00C71BC3" w:rsidP="00C71BC3">
            <w:pPr>
              <w:jc w:val="center"/>
              <w:rPr>
                <w:sz w:val="28"/>
                <w:szCs w:val="28"/>
              </w:rPr>
            </w:pPr>
            <w:r>
              <w:rPr>
                <w:sz w:val="28"/>
                <w:szCs w:val="28"/>
              </w:rPr>
              <w:t>0.757**</w:t>
            </w:r>
          </w:p>
        </w:tc>
        <w:tc>
          <w:tcPr>
            <w:tcW w:w="1387" w:type="dxa"/>
          </w:tcPr>
          <w:p w14:paraId="05BD95D6" w14:textId="77777777" w:rsidR="002332B3" w:rsidRDefault="002332B3" w:rsidP="00C71BC3">
            <w:pPr>
              <w:jc w:val="center"/>
              <w:rPr>
                <w:sz w:val="28"/>
                <w:szCs w:val="28"/>
              </w:rPr>
            </w:pPr>
          </w:p>
          <w:p w14:paraId="2D1738F7" w14:textId="15922FA5" w:rsidR="00C71BC3" w:rsidRDefault="00C71BC3" w:rsidP="00C71BC3">
            <w:pPr>
              <w:jc w:val="center"/>
              <w:rPr>
                <w:sz w:val="28"/>
                <w:szCs w:val="28"/>
              </w:rPr>
            </w:pPr>
            <w:r>
              <w:rPr>
                <w:sz w:val="28"/>
                <w:szCs w:val="28"/>
              </w:rPr>
              <w:t>0.654**</w:t>
            </w:r>
          </w:p>
        </w:tc>
        <w:tc>
          <w:tcPr>
            <w:tcW w:w="1540" w:type="dxa"/>
          </w:tcPr>
          <w:p w14:paraId="53AB881C" w14:textId="77777777" w:rsidR="002332B3" w:rsidRDefault="002332B3" w:rsidP="00C71BC3">
            <w:pPr>
              <w:jc w:val="center"/>
              <w:rPr>
                <w:sz w:val="28"/>
                <w:szCs w:val="28"/>
              </w:rPr>
            </w:pPr>
          </w:p>
          <w:p w14:paraId="6EF12455" w14:textId="03A51907" w:rsidR="00C71BC3" w:rsidRDefault="00C71BC3" w:rsidP="00C71BC3">
            <w:pPr>
              <w:jc w:val="center"/>
              <w:rPr>
                <w:sz w:val="28"/>
                <w:szCs w:val="28"/>
              </w:rPr>
            </w:pPr>
            <w:r>
              <w:rPr>
                <w:sz w:val="28"/>
                <w:szCs w:val="28"/>
              </w:rPr>
              <w:t>0.431**</w:t>
            </w:r>
          </w:p>
        </w:tc>
        <w:tc>
          <w:tcPr>
            <w:tcW w:w="1541" w:type="dxa"/>
          </w:tcPr>
          <w:p w14:paraId="4DC0C5D6" w14:textId="77777777" w:rsidR="002332B3" w:rsidRDefault="002332B3" w:rsidP="00C71BC3">
            <w:pPr>
              <w:jc w:val="center"/>
              <w:rPr>
                <w:sz w:val="28"/>
                <w:szCs w:val="28"/>
              </w:rPr>
            </w:pPr>
          </w:p>
          <w:p w14:paraId="340BD175" w14:textId="1924441E" w:rsidR="00C71BC3" w:rsidRDefault="00C71BC3" w:rsidP="00C71BC3">
            <w:pPr>
              <w:jc w:val="center"/>
              <w:rPr>
                <w:sz w:val="28"/>
                <w:szCs w:val="28"/>
              </w:rPr>
            </w:pPr>
            <w:r>
              <w:rPr>
                <w:sz w:val="28"/>
                <w:szCs w:val="28"/>
              </w:rPr>
              <w:t>0.759**</w:t>
            </w:r>
          </w:p>
        </w:tc>
        <w:tc>
          <w:tcPr>
            <w:tcW w:w="1540" w:type="dxa"/>
          </w:tcPr>
          <w:p w14:paraId="446F43A7" w14:textId="038B301A" w:rsidR="002332B3" w:rsidRDefault="00F2380B" w:rsidP="00F2380B">
            <w:pPr>
              <w:jc w:val="center"/>
              <w:rPr>
                <w:sz w:val="28"/>
                <w:szCs w:val="28"/>
              </w:rPr>
            </w:pPr>
            <w:r>
              <w:rPr>
                <w:sz w:val="28"/>
                <w:szCs w:val="28"/>
              </w:rPr>
              <w:t>Pearson correlation</w:t>
            </w:r>
          </w:p>
        </w:tc>
        <w:tc>
          <w:tcPr>
            <w:tcW w:w="1281" w:type="dxa"/>
            <w:vMerge w:val="restart"/>
            <w:shd w:val="clear" w:color="auto" w:fill="BDD6EE" w:themeFill="accent1" w:themeFillTint="66"/>
          </w:tcPr>
          <w:p w14:paraId="33B8B9FF" w14:textId="77777777" w:rsidR="002332B3" w:rsidRDefault="002332B3" w:rsidP="001C1E34">
            <w:pPr>
              <w:jc w:val="center"/>
              <w:rPr>
                <w:sz w:val="28"/>
                <w:szCs w:val="28"/>
                <w:rtl/>
              </w:rPr>
            </w:pPr>
          </w:p>
          <w:p w14:paraId="7B8348D0" w14:textId="6FAF6353" w:rsidR="001C1E34" w:rsidRDefault="001C1E34" w:rsidP="001C1E34">
            <w:pPr>
              <w:jc w:val="center"/>
              <w:rPr>
                <w:sz w:val="28"/>
                <w:szCs w:val="28"/>
              </w:rPr>
            </w:pPr>
            <w:r>
              <w:rPr>
                <w:rFonts w:hint="cs"/>
                <w:sz w:val="28"/>
                <w:szCs w:val="28"/>
                <w:rtl/>
              </w:rPr>
              <w:t>الميزة التنافسية</w:t>
            </w:r>
          </w:p>
        </w:tc>
      </w:tr>
      <w:tr w:rsidR="002332B3" w14:paraId="43ADB020" w14:textId="77777777" w:rsidTr="002E6075">
        <w:trPr>
          <w:trHeight w:val="697"/>
        </w:trPr>
        <w:tc>
          <w:tcPr>
            <w:tcW w:w="1695" w:type="dxa"/>
          </w:tcPr>
          <w:p w14:paraId="77F456F5" w14:textId="77777777" w:rsidR="002332B3" w:rsidRDefault="002332B3" w:rsidP="00202D47">
            <w:pPr>
              <w:jc w:val="right"/>
              <w:rPr>
                <w:sz w:val="28"/>
                <w:szCs w:val="28"/>
              </w:rPr>
            </w:pPr>
          </w:p>
        </w:tc>
        <w:tc>
          <w:tcPr>
            <w:tcW w:w="1540" w:type="dxa"/>
          </w:tcPr>
          <w:p w14:paraId="7D579004" w14:textId="77777777" w:rsidR="00C71BC3" w:rsidRDefault="00C71BC3" w:rsidP="00C71BC3">
            <w:pPr>
              <w:jc w:val="center"/>
              <w:rPr>
                <w:sz w:val="28"/>
                <w:szCs w:val="28"/>
              </w:rPr>
            </w:pPr>
            <w:r>
              <w:rPr>
                <w:sz w:val="28"/>
                <w:szCs w:val="28"/>
              </w:rPr>
              <w:t>&lt;.001</w:t>
            </w:r>
          </w:p>
          <w:p w14:paraId="73B8FAC0" w14:textId="77777777" w:rsidR="002332B3" w:rsidRDefault="002332B3" w:rsidP="00C71BC3">
            <w:pPr>
              <w:jc w:val="center"/>
              <w:rPr>
                <w:sz w:val="28"/>
                <w:szCs w:val="28"/>
              </w:rPr>
            </w:pPr>
          </w:p>
        </w:tc>
        <w:tc>
          <w:tcPr>
            <w:tcW w:w="1387" w:type="dxa"/>
          </w:tcPr>
          <w:p w14:paraId="51A716C1" w14:textId="77777777" w:rsidR="00C71BC3" w:rsidRDefault="00C71BC3" w:rsidP="00C71BC3">
            <w:pPr>
              <w:jc w:val="center"/>
              <w:rPr>
                <w:sz w:val="28"/>
                <w:szCs w:val="28"/>
              </w:rPr>
            </w:pPr>
            <w:r>
              <w:rPr>
                <w:sz w:val="28"/>
                <w:szCs w:val="28"/>
              </w:rPr>
              <w:t>&lt;.001</w:t>
            </w:r>
          </w:p>
          <w:p w14:paraId="1A787A6F" w14:textId="77777777" w:rsidR="002332B3" w:rsidRDefault="002332B3" w:rsidP="00C71BC3">
            <w:pPr>
              <w:jc w:val="center"/>
              <w:rPr>
                <w:sz w:val="28"/>
                <w:szCs w:val="28"/>
              </w:rPr>
            </w:pPr>
          </w:p>
        </w:tc>
        <w:tc>
          <w:tcPr>
            <w:tcW w:w="1540" w:type="dxa"/>
          </w:tcPr>
          <w:p w14:paraId="1AFDB058" w14:textId="1D4054C6" w:rsidR="00C71BC3" w:rsidRDefault="00C71BC3" w:rsidP="00C71BC3">
            <w:pPr>
              <w:jc w:val="center"/>
              <w:rPr>
                <w:sz w:val="28"/>
                <w:szCs w:val="28"/>
              </w:rPr>
            </w:pPr>
            <w:r>
              <w:rPr>
                <w:sz w:val="28"/>
                <w:szCs w:val="28"/>
              </w:rPr>
              <w:t>0.003</w:t>
            </w:r>
          </w:p>
        </w:tc>
        <w:tc>
          <w:tcPr>
            <w:tcW w:w="1541" w:type="dxa"/>
          </w:tcPr>
          <w:p w14:paraId="626E0956" w14:textId="77777777" w:rsidR="00C71BC3" w:rsidRDefault="00C71BC3" w:rsidP="00C71BC3">
            <w:pPr>
              <w:jc w:val="center"/>
              <w:rPr>
                <w:sz w:val="28"/>
                <w:szCs w:val="28"/>
              </w:rPr>
            </w:pPr>
            <w:r>
              <w:rPr>
                <w:sz w:val="28"/>
                <w:szCs w:val="28"/>
              </w:rPr>
              <w:t>&lt;.001</w:t>
            </w:r>
          </w:p>
          <w:p w14:paraId="1162E668" w14:textId="77777777" w:rsidR="002332B3" w:rsidRDefault="002332B3" w:rsidP="00C71BC3">
            <w:pPr>
              <w:jc w:val="center"/>
              <w:rPr>
                <w:sz w:val="28"/>
                <w:szCs w:val="28"/>
              </w:rPr>
            </w:pPr>
          </w:p>
        </w:tc>
        <w:tc>
          <w:tcPr>
            <w:tcW w:w="1540" w:type="dxa"/>
          </w:tcPr>
          <w:p w14:paraId="71522976" w14:textId="77777777" w:rsidR="00F2380B" w:rsidRDefault="00F2380B" w:rsidP="00F2380B">
            <w:pPr>
              <w:jc w:val="center"/>
              <w:rPr>
                <w:sz w:val="28"/>
                <w:szCs w:val="28"/>
              </w:rPr>
            </w:pPr>
            <w:r>
              <w:rPr>
                <w:sz w:val="28"/>
                <w:szCs w:val="28"/>
              </w:rPr>
              <w:t>Sig</w:t>
            </w:r>
          </w:p>
          <w:p w14:paraId="1A2DCD5E" w14:textId="780D83E2" w:rsidR="002332B3" w:rsidRDefault="00F2380B" w:rsidP="00F2380B">
            <w:pPr>
              <w:jc w:val="right"/>
              <w:rPr>
                <w:sz w:val="28"/>
                <w:szCs w:val="28"/>
              </w:rPr>
            </w:pPr>
            <w:r>
              <w:rPr>
                <w:sz w:val="28"/>
                <w:szCs w:val="28"/>
              </w:rPr>
              <w:t>.(2-tailed)</w:t>
            </w:r>
          </w:p>
        </w:tc>
        <w:tc>
          <w:tcPr>
            <w:tcW w:w="1281" w:type="dxa"/>
            <w:vMerge/>
            <w:shd w:val="clear" w:color="auto" w:fill="BDD6EE" w:themeFill="accent1" w:themeFillTint="66"/>
          </w:tcPr>
          <w:p w14:paraId="6A2C61B8" w14:textId="77777777" w:rsidR="002332B3" w:rsidRDefault="002332B3" w:rsidP="00202D47">
            <w:pPr>
              <w:jc w:val="right"/>
              <w:rPr>
                <w:sz w:val="28"/>
                <w:szCs w:val="28"/>
              </w:rPr>
            </w:pPr>
          </w:p>
        </w:tc>
      </w:tr>
      <w:tr w:rsidR="002332B3" w14:paraId="5CC31EC6" w14:textId="77777777" w:rsidTr="002E6075">
        <w:trPr>
          <w:trHeight w:val="863"/>
        </w:trPr>
        <w:tc>
          <w:tcPr>
            <w:tcW w:w="1695" w:type="dxa"/>
          </w:tcPr>
          <w:p w14:paraId="3C21D783" w14:textId="77777777" w:rsidR="002332B3" w:rsidRDefault="002332B3" w:rsidP="002E6075">
            <w:pPr>
              <w:jc w:val="center"/>
              <w:rPr>
                <w:sz w:val="28"/>
                <w:szCs w:val="28"/>
              </w:rPr>
            </w:pPr>
          </w:p>
          <w:p w14:paraId="794AA51F" w14:textId="639E29F3" w:rsidR="002E6075" w:rsidRDefault="002E6075" w:rsidP="002E6075">
            <w:pPr>
              <w:jc w:val="center"/>
              <w:rPr>
                <w:sz w:val="28"/>
                <w:szCs w:val="28"/>
              </w:rPr>
            </w:pPr>
            <w:r>
              <w:rPr>
                <w:sz w:val="28"/>
                <w:szCs w:val="28"/>
              </w:rPr>
              <w:t>45</w:t>
            </w:r>
          </w:p>
        </w:tc>
        <w:tc>
          <w:tcPr>
            <w:tcW w:w="1540" w:type="dxa"/>
          </w:tcPr>
          <w:p w14:paraId="72DCA3C6" w14:textId="77777777" w:rsidR="002332B3" w:rsidRDefault="002332B3" w:rsidP="00202D47">
            <w:pPr>
              <w:jc w:val="right"/>
              <w:rPr>
                <w:sz w:val="28"/>
                <w:szCs w:val="28"/>
              </w:rPr>
            </w:pPr>
          </w:p>
          <w:p w14:paraId="3FAD8CE0" w14:textId="21C98577" w:rsidR="00C71BC3" w:rsidRDefault="00C71BC3" w:rsidP="00C71BC3">
            <w:pPr>
              <w:jc w:val="center"/>
              <w:rPr>
                <w:sz w:val="28"/>
                <w:szCs w:val="28"/>
              </w:rPr>
            </w:pPr>
            <w:r>
              <w:rPr>
                <w:sz w:val="28"/>
                <w:szCs w:val="28"/>
              </w:rPr>
              <w:t>45</w:t>
            </w:r>
          </w:p>
        </w:tc>
        <w:tc>
          <w:tcPr>
            <w:tcW w:w="1387" w:type="dxa"/>
          </w:tcPr>
          <w:p w14:paraId="0F6049ED" w14:textId="77777777" w:rsidR="002332B3" w:rsidRDefault="002332B3" w:rsidP="00C71BC3">
            <w:pPr>
              <w:jc w:val="center"/>
              <w:rPr>
                <w:sz w:val="28"/>
                <w:szCs w:val="28"/>
              </w:rPr>
            </w:pPr>
          </w:p>
          <w:p w14:paraId="00023589" w14:textId="447CF77F" w:rsidR="00C71BC3" w:rsidRDefault="00C71BC3" w:rsidP="00C71BC3">
            <w:pPr>
              <w:jc w:val="center"/>
              <w:rPr>
                <w:sz w:val="28"/>
                <w:szCs w:val="28"/>
              </w:rPr>
            </w:pPr>
            <w:r>
              <w:rPr>
                <w:sz w:val="28"/>
                <w:szCs w:val="28"/>
              </w:rPr>
              <w:t>45</w:t>
            </w:r>
          </w:p>
        </w:tc>
        <w:tc>
          <w:tcPr>
            <w:tcW w:w="1540" w:type="dxa"/>
          </w:tcPr>
          <w:p w14:paraId="67D2BF6A" w14:textId="77777777" w:rsidR="002332B3" w:rsidRDefault="002332B3" w:rsidP="00202D47">
            <w:pPr>
              <w:jc w:val="right"/>
              <w:rPr>
                <w:sz w:val="28"/>
                <w:szCs w:val="28"/>
              </w:rPr>
            </w:pPr>
          </w:p>
          <w:p w14:paraId="6FCC792C" w14:textId="561E1D4B" w:rsidR="00C71BC3" w:rsidRDefault="00C71BC3" w:rsidP="00C71BC3">
            <w:pPr>
              <w:jc w:val="center"/>
              <w:rPr>
                <w:sz w:val="28"/>
                <w:szCs w:val="28"/>
              </w:rPr>
            </w:pPr>
            <w:r>
              <w:rPr>
                <w:sz w:val="28"/>
                <w:szCs w:val="28"/>
              </w:rPr>
              <w:t>45</w:t>
            </w:r>
          </w:p>
        </w:tc>
        <w:tc>
          <w:tcPr>
            <w:tcW w:w="1541" w:type="dxa"/>
          </w:tcPr>
          <w:p w14:paraId="03B517F5" w14:textId="77777777" w:rsidR="002332B3" w:rsidRDefault="002332B3" w:rsidP="00C71BC3">
            <w:pPr>
              <w:jc w:val="center"/>
              <w:rPr>
                <w:sz w:val="28"/>
                <w:szCs w:val="28"/>
              </w:rPr>
            </w:pPr>
          </w:p>
          <w:p w14:paraId="125173DE" w14:textId="159715C1" w:rsidR="00C71BC3" w:rsidRDefault="00C71BC3" w:rsidP="00C71BC3">
            <w:pPr>
              <w:jc w:val="center"/>
              <w:rPr>
                <w:sz w:val="28"/>
                <w:szCs w:val="28"/>
              </w:rPr>
            </w:pPr>
            <w:r>
              <w:rPr>
                <w:sz w:val="28"/>
                <w:szCs w:val="28"/>
              </w:rPr>
              <w:t>45</w:t>
            </w:r>
          </w:p>
        </w:tc>
        <w:tc>
          <w:tcPr>
            <w:tcW w:w="1540" w:type="dxa"/>
          </w:tcPr>
          <w:p w14:paraId="52DACDEA" w14:textId="77777777" w:rsidR="00F2380B" w:rsidRDefault="00F2380B" w:rsidP="00F2380B">
            <w:pPr>
              <w:jc w:val="center"/>
              <w:rPr>
                <w:sz w:val="28"/>
                <w:szCs w:val="28"/>
              </w:rPr>
            </w:pPr>
            <w:r>
              <w:rPr>
                <w:sz w:val="28"/>
                <w:szCs w:val="28"/>
              </w:rPr>
              <w:t>N</w:t>
            </w:r>
          </w:p>
          <w:p w14:paraId="59D6B5AF" w14:textId="77777777" w:rsidR="002332B3" w:rsidRDefault="002332B3" w:rsidP="00F2380B">
            <w:pPr>
              <w:jc w:val="center"/>
              <w:rPr>
                <w:sz w:val="28"/>
                <w:szCs w:val="28"/>
              </w:rPr>
            </w:pPr>
          </w:p>
        </w:tc>
        <w:tc>
          <w:tcPr>
            <w:tcW w:w="1281" w:type="dxa"/>
            <w:vMerge/>
            <w:shd w:val="clear" w:color="auto" w:fill="BDD6EE" w:themeFill="accent1" w:themeFillTint="66"/>
          </w:tcPr>
          <w:p w14:paraId="1D04D098" w14:textId="77777777" w:rsidR="002332B3" w:rsidRDefault="002332B3" w:rsidP="00202D47">
            <w:pPr>
              <w:jc w:val="right"/>
              <w:rPr>
                <w:sz w:val="28"/>
                <w:szCs w:val="28"/>
              </w:rPr>
            </w:pPr>
          </w:p>
        </w:tc>
      </w:tr>
    </w:tbl>
    <w:p w14:paraId="76D8BFBF" w14:textId="77777777" w:rsidR="00C71F7C" w:rsidRDefault="00C71F7C" w:rsidP="00F86489">
      <w:pPr>
        <w:jc w:val="right"/>
        <w:rPr>
          <w:sz w:val="28"/>
          <w:szCs w:val="28"/>
          <w:lang w:bidi="ar"/>
        </w:rPr>
      </w:pPr>
    </w:p>
    <w:p w14:paraId="7BFEF8C1" w14:textId="77777777" w:rsidR="00C71F7C" w:rsidRDefault="00C71F7C" w:rsidP="001E578B">
      <w:pPr>
        <w:rPr>
          <w:sz w:val="28"/>
          <w:szCs w:val="28"/>
        </w:rPr>
      </w:pPr>
    </w:p>
    <w:p w14:paraId="38D9B9EA" w14:textId="3EDCACFA" w:rsidR="002E6075" w:rsidRPr="002E6075" w:rsidRDefault="002E6075" w:rsidP="002E6075">
      <w:pPr>
        <w:numPr>
          <w:ilvl w:val="0"/>
          <w:numId w:val="24"/>
        </w:numPr>
        <w:bidi/>
        <w:contextualSpacing/>
        <w:rPr>
          <w:rFonts w:ascii="Calibri" w:eastAsia="Calibri" w:hAnsi="Calibri" w:cs="Arial"/>
          <w:sz w:val="26"/>
          <w:szCs w:val="26"/>
          <w:u w:val="single"/>
          <w:rtl/>
          <w:lang w:bidi="ar-MA"/>
        </w:rPr>
      </w:pPr>
      <w:r w:rsidRPr="002E6075">
        <w:rPr>
          <w:rFonts w:ascii="Calibri" w:eastAsia="Calibri" w:hAnsi="Calibri" w:cs="Arial" w:hint="cs"/>
          <w:sz w:val="26"/>
          <w:szCs w:val="26"/>
          <w:u w:val="single"/>
          <w:rtl/>
          <w:lang w:bidi="ar-MA"/>
        </w:rPr>
        <w:t>الارتباط الخطي بين إدارة ا</w:t>
      </w:r>
      <w:r>
        <w:rPr>
          <w:rFonts w:ascii="Calibri" w:eastAsia="Calibri" w:hAnsi="Calibri" w:cs="Arial" w:hint="cs"/>
          <w:sz w:val="26"/>
          <w:szCs w:val="26"/>
          <w:u w:val="single"/>
          <w:rtl/>
        </w:rPr>
        <w:t xml:space="preserve">الجودة الشاملة </w:t>
      </w:r>
      <w:r w:rsidRPr="002E6075">
        <w:rPr>
          <w:rFonts w:ascii="Calibri" w:eastAsia="Calibri" w:hAnsi="Calibri" w:cs="Arial" w:hint="cs"/>
          <w:sz w:val="26"/>
          <w:szCs w:val="26"/>
          <w:u w:val="single"/>
          <w:rtl/>
          <w:lang w:bidi="ar-MA"/>
        </w:rPr>
        <w:t>وابعادها (كمتغير مستقل) وال</w:t>
      </w:r>
      <w:r>
        <w:rPr>
          <w:rFonts w:ascii="Calibri" w:eastAsia="Calibri" w:hAnsi="Calibri" w:cs="Arial" w:hint="cs"/>
          <w:sz w:val="26"/>
          <w:szCs w:val="26"/>
          <w:u w:val="single"/>
          <w:rtl/>
          <w:lang w:bidi="ar-MA"/>
        </w:rPr>
        <w:t xml:space="preserve">ميزة التنافسية </w:t>
      </w:r>
      <w:r w:rsidRPr="002E6075">
        <w:rPr>
          <w:rFonts w:ascii="Calibri" w:eastAsia="Calibri" w:hAnsi="Calibri" w:cs="Arial" w:hint="cs"/>
          <w:sz w:val="26"/>
          <w:szCs w:val="26"/>
          <w:u w:val="single"/>
          <w:rtl/>
          <w:lang w:bidi="ar-MA"/>
        </w:rPr>
        <w:t xml:space="preserve">(كمتغير تابع) </w:t>
      </w:r>
    </w:p>
    <w:p w14:paraId="13BE29BE" w14:textId="77777777" w:rsidR="002E6075" w:rsidRPr="002E6075" w:rsidRDefault="002E6075" w:rsidP="002E6075">
      <w:pPr>
        <w:bidi/>
        <w:jc w:val="center"/>
        <w:rPr>
          <w:rFonts w:ascii="Calibri" w:eastAsia="Calibri" w:hAnsi="Calibri" w:cs="Arial"/>
          <w:b/>
          <w:bCs/>
          <w:sz w:val="18"/>
          <w:szCs w:val="18"/>
          <w:lang w:bidi="ar"/>
        </w:rPr>
      </w:pPr>
    </w:p>
    <w:p w14:paraId="01540870" w14:textId="64BD62A2" w:rsidR="002E6075" w:rsidRPr="002E6075" w:rsidRDefault="002E6075" w:rsidP="002E6075">
      <w:pPr>
        <w:numPr>
          <w:ilvl w:val="0"/>
          <w:numId w:val="22"/>
        </w:numPr>
        <w:bidi/>
        <w:ind w:left="720"/>
        <w:contextualSpacing/>
        <w:rPr>
          <w:rFonts w:ascii="Calibri" w:eastAsia="Calibri" w:hAnsi="Calibri" w:cs="Arial"/>
          <w:b/>
          <w:bCs/>
          <w:sz w:val="26"/>
          <w:szCs w:val="26"/>
          <w:lang w:bidi="ar"/>
        </w:rPr>
      </w:pPr>
      <w:r w:rsidRPr="002E6075">
        <w:rPr>
          <w:rFonts w:ascii="Calibri" w:eastAsia="Calibri" w:hAnsi="Calibri" w:cs="Arial" w:hint="cs"/>
          <w:sz w:val="26"/>
          <w:szCs w:val="26"/>
          <w:rtl/>
          <w:lang w:bidi="ar"/>
        </w:rPr>
        <w:t>تبين وجود ارتبط معنوي متوسط موجب (</w:t>
      </w:r>
      <w:r w:rsidR="00F2611C">
        <w:rPr>
          <w:rFonts w:ascii="Calibri" w:eastAsia="Calibri" w:hAnsi="Calibri" w:cs="Arial"/>
          <w:sz w:val="26"/>
          <w:szCs w:val="26"/>
          <w:lang w:bidi="ar"/>
        </w:rPr>
        <w:t>0.759</w:t>
      </w:r>
      <w:r w:rsidRPr="002E6075">
        <w:rPr>
          <w:rFonts w:ascii="Calibri" w:eastAsia="Calibri" w:hAnsi="Calibri" w:cs="Arial" w:hint="cs"/>
          <w:sz w:val="26"/>
          <w:szCs w:val="26"/>
          <w:rtl/>
          <w:lang w:bidi="ar"/>
        </w:rPr>
        <w:t xml:space="preserve">) بين مهارات </w:t>
      </w:r>
      <w:r>
        <w:rPr>
          <w:rFonts w:ascii="Calibri" w:eastAsia="Calibri" w:hAnsi="Calibri" w:cs="Arial" w:hint="cs"/>
          <w:sz w:val="26"/>
          <w:szCs w:val="26"/>
          <w:rtl/>
          <w:lang w:bidi="ar"/>
        </w:rPr>
        <w:t xml:space="preserve">ادارة الجودة الشاملة </w:t>
      </w:r>
      <w:r w:rsidRPr="002E6075">
        <w:rPr>
          <w:rFonts w:ascii="Calibri" w:eastAsia="Calibri" w:hAnsi="Calibri" w:cs="Arial" w:hint="cs"/>
          <w:sz w:val="26"/>
          <w:szCs w:val="26"/>
          <w:rtl/>
          <w:lang w:bidi="ar"/>
        </w:rPr>
        <w:t>وابعاده كمتغير مستقل وال</w:t>
      </w:r>
      <w:r>
        <w:rPr>
          <w:rFonts w:ascii="Calibri" w:eastAsia="Calibri" w:hAnsi="Calibri" w:cs="Arial" w:hint="cs"/>
          <w:sz w:val="26"/>
          <w:szCs w:val="26"/>
          <w:rtl/>
          <w:lang w:bidi="ar"/>
        </w:rPr>
        <w:t>ميزة التنافسية</w:t>
      </w:r>
      <w:r w:rsidRPr="002E6075">
        <w:rPr>
          <w:rFonts w:ascii="Calibri" w:eastAsia="Calibri" w:hAnsi="Calibri" w:cs="Arial" w:hint="cs"/>
          <w:sz w:val="26"/>
          <w:szCs w:val="26"/>
          <w:rtl/>
          <w:lang w:bidi="ar"/>
        </w:rPr>
        <w:t xml:space="preserve"> كمتغير تابع عند مستوى دلالة أقل من (0,01) </w:t>
      </w:r>
    </w:p>
    <w:p w14:paraId="0FD45CD3" w14:textId="77777777" w:rsidR="002E6075" w:rsidRPr="002E6075" w:rsidRDefault="002E6075" w:rsidP="002E6075">
      <w:pPr>
        <w:bidi/>
        <w:rPr>
          <w:rFonts w:ascii="Calibri" w:eastAsia="Calibri" w:hAnsi="Calibri" w:cs="Arial"/>
          <w:b/>
          <w:bCs/>
          <w:sz w:val="26"/>
          <w:szCs w:val="26"/>
          <w:lang w:bidi="ar"/>
        </w:rPr>
      </w:pPr>
    </w:p>
    <w:p w14:paraId="60F9BD9A" w14:textId="5673DCEA" w:rsidR="002E6075" w:rsidRPr="002E6075" w:rsidRDefault="002E6075" w:rsidP="002E6075">
      <w:pPr>
        <w:numPr>
          <w:ilvl w:val="0"/>
          <w:numId w:val="22"/>
        </w:numPr>
        <w:bidi/>
        <w:ind w:left="720"/>
        <w:contextualSpacing/>
        <w:rPr>
          <w:rFonts w:ascii="Calibri" w:eastAsia="Calibri" w:hAnsi="Calibri" w:cs="Arial"/>
          <w:b/>
          <w:bCs/>
          <w:sz w:val="26"/>
          <w:szCs w:val="26"/>
          <w:lang w:bidi="ar"/>
        </w:rPr>
      </w:pPr>
      <w:r w:rsidRPr="002E6075">
        <w:rPr>
          <w:rFonts w:ascii="Calibri" w:eastAsia="Calibri" w:hAnsi="Calibri" w:cs="Arial" w:hint="cs"/>
          <w:sz w:val="26"/>
          <w:szCs w:val="26"/>
          <w:rtl/>
          <w:lang w:bidi="ar"/>
        </w:rPr>
        <w:t>تبين وجود ارتباط معنوي متوسط موجب بين كل بعد من ابعاد ا</w:t>
      </w:r>
      <w:r>
        <w:rPr>
          <w:rFonts w:ascii="Calibri" w:eastAsia="Calibri" w:hAnsi="Calibri" w:cs="Arial" w:hint="cs"/>
          <w:sz w:val="26"/>
          <w:szCs w:val="26"/>
          <w:rtl/>
          <w:lang w:bidi="ar"/>
        </w:rPr>
        <w:t>دارة الجودة الشاملة</w:t>
      </w:r>
      <w:r w:rsidRPr="002E6075">
        <w:rPr>
          <w:rFonts w:ascii="Calibri" w:eastAsia="Calibri" w:hAnsi="Calibri" w:cs="Arial" w:hint="cs"/>
          <w:sz w:val="26"/>
          <w:szCs w:val="26"/>
          <w:rtl/>
          <w:lang w:bidi="ar"/>
        </w:rPr>
        <w:t xml:space="preserve"> ( ال</w:t>
      </w:r>
      <w:r>
        <w:rPr>
          <w:rFonts w:ascii="Calibri" w:eastAsia="Calibri" w:hAnsi="Calibri" w:cs="Arial" w:hint="cs"/>
          <w:sz w:val="26"/>
          <w:szCs w:val="26"/>
          <w:rtl/>
          <w:lang w:bidi="ar"/>
        </w:rPr>
        <w:t xml:space="preserve">التزام ودعم الادارة العليا </w:t>
      </w:r>
      <w:r w:rsidRPr="002E6075">
        <w:rPr>
          <w:rFonts w:ascii="Calibri" w:eastAsia="Calibri" w:hAnsi="Calibri" w:cs="Arial" w:hint="cs"/>
          <w:sz w:val="26"/>
          <w:szCs w:val="26"/>
          <w:rtl/>
          <w:lang w:bidi="ar"/>
        </w:rPr>
        <w:t xml:space="preserve">، </w:t>
      </w:r>
      <w:r>
        <w:rPr>
          <w:rFonts w:ascii="Calibri" w:eastAsia="Calibri" w:hAnsi="Calibri" w:cs="Arial" w:hint="cs"/>
          <w:sz w:val="26"/>
          <w:szCs w:val="26"/>
          <w:rtl/>
          <w:lang w:bidi="ar"/>
        </w:rPr>
        <w:t xml:space="preserve">التحسين المستمر ،التركيز على العملاء </w:t>
      </w:r>
      <w:r w:rsidRPr="002E6075">
        <w:rPr>
          <w:rFonts w:ascii="Calibri" w:eastAsia="Calibri" w:hAnsi="Calibri" w:cs="Arial" w:hint="cs"/>
          <w:sz w:val="26"/>
          <w:szCs w:val="26"/>
          <w:rtl/>
          <w:lang w:bidi="ar"/>
        </w:rPr>
        <w:t xml:space="preserve">) عند معامل ارتباط  </w:t>
      </w:r>
      <w:r>
        <w:rPr>
          <w:sz w:val="28"/>
          <w:szCs w:val="28"/>
        </w:rPr>
        <w:t>0.746</w:t>
      </w:r>
      <w:r>
        <w:rPr>
          <w:rFonts w:hint="cs"/>
          <w:sz w:val="28"/>
          <w:szCs w:val="28"/>
          <w:rtl/>
        </w:rPr>
        <w:t xml:space="preserve"> ،</w:t>
      </w:r>
      <w:r w:rsidRPr="002E6075">
        <w:rPr>
          <w:rFonts w:ascii="Calibri" w:eastAsia="Calibri" w:hAnsi="Calibri" w:cs="Arial" w:hint="cs"/>
          <w:sz w:val="26"/>
          <w:szCs w:val="26"/>
          <w:rtl/>
          <w:lang w:bidi="ar"/>
        </w:rPr>
        <w:t xml:space="preserve"> </w:t>
      </w:r>
      <w:r>
        <w:rPr>
          <w:sz w:val="28"/>
          <w:szCs w:val="28"/>
        </w:rPr>
        <w:t>0.834</w:t>
      </w:r>
      <w:r>
        <w:rPr>
          <w:rFonts w:hint="cs"/>
          <w:sz w:val="28"/>
          <w:szCs w:val="28"/>
          <w:rtl/>
        </w:rPr>
        <w:t xml:space="preserve"> ،</w:t>
      </w:r>
      <w:r w:rsidR="008C1970">
        <w:rPr>
          <w:sz w:val="28"/>
          <w:szCs w:val="28"/>
        </w:rPr>
        <w:t xml:space="preserve">0.868 </w:t>
      </w:r>
      <w:r w:rsidRPr="002E6075">
        <w:rPr>
          <w:rFonts w:ascii="Calibri" w:eastAsia="Calibri" w:hAnsi="Calibri" w:cs="Arial" w:hint="cs"/>
          <w:sz w:val="26"/>
          <w:szCs w:val="26"/>
          <w:rtl/>
          <w:lang w:bidi="ar"/>
        </w:rPr>
        <w:t>على الترتيب كمتغيرات مستقلة عند مستوى دلالة اقل من (0.01) وبين ا</w:t>
      </w:r>
      <w:r>
        <w:rPr>
          <w:rFonts w:ascii="Calibri" w:eastAsia="Calibri" w:hAnsi="Calibri" w:cs="Arial" w:hint="cs"/>
          <w:sz w:val="26"/>
          <w:szCs w:val="26"/>
          <w:rtl/>
          <w:lang w:bidi="ar"/>
        </w:rPr>
        <w:t>لميزة التنافسية</w:t>
      </w:r>
      <w:r w:rsidRPr="002E6075">
        <w:rPr>
          <w:rFonts w:ascii="Calibri" w:eastAsia="Calibri" w:hAnsi="Calibri" w:cs="Arial" w:hint="cs"/>
          <w:sz w:val="26"/>
          <w:szCs w:val="26"/>
          <w:rtl/>
          <w:lang w:bidi="ar"/>
        </w:rPr>
        <w:t xml:space="preserve"> كمتغير تابع </w:t>
      </w:r>
    </w:p>
    <w:p w14:paraId="67EBB611" w14:textId="77777777" w:rsidR="002E6075" w:rsidRPr="002E6075" w:rsidRDefault="002E6075" w:rsidP="002E6075">
      <w:pPr>
        <w:ind w:left="720"/>
        <w:contextualSpacing/>
        <w:rPr>
          <w:rFonts w:ascii="Calibri" w:eastAsia="Calibri" w:hAnsi="Calibri" w:cs="Arial"/>
          <w:b/>
          <w:bCs/>
          <w:sz w:val="26"/>
          <w:szCs w:val="26"/>
          <w:rtl/>
          <w:lang w:bidi="ar"/>
        </w:rPr>
      </w:pPr>
    </w:p>
    <w:p w14:paraId="58B488BC" w14:textId="77777777" w:rsidR="002E6075" w:rsidRPr="002E6075" w:rsidRDefault="002E6075" w:rsidP="002E6075">
      <w:pPr>
        <w:numPr>
          <w:ilvl w:val="0"/>
          <w:numId w:val="22"/>
        </w:numPr>
        <w:bidi/>
        <w:ind w:left="720"/>
        <w:contextualSpacing/>
        <w:rPr>
          <w:rFonts w:ascii="Calibri" w:eastAsia="Calibri" w:hAnsi="Calibri" w:cs="Arial"/>
          <w:b/>
          <w:bCs/>
          <w:sz w:val="26"/>
          <w:szCs w:val="26"/>
          <w:lang w:bidi="ar"/>
        </w:rPr>
      </w:pPr>
      <w:r w:rsidRPr="002E6075">
        <w:rPr>
          <w:rFonts w:ascii="Calibri" w:eastAsia="Calibri" w:hAnsi="Calibri" w:cs="Arial" w:hint="cs"/>
          <w:sz w:val="26"/>
          <w:szCs w:val="26"/>
          <w:rtl/>
          <w:lang w:bidi="ar"/>
        </w:rPr>
        <w:t xml:space="preserve">يلاحظ مما سبق ان قيم معاملات الارتباط بين متغيرات الدراسة مرتفعة، ومما يدل على قوة هذا الارتباط </w:t>
      </w:r>
    </w:p>
    <w:p w14:paraId="20EE76FB" w14:textId="77777777" w:rsidR="002E6075" w:rsidRPr="002E6075" w:rsidRDefault="002E6075" w:rsidP="002E6075">
      <w:pPr>
        <w:bidi/>
        <w:jc w:val="center"/>
        <w:rPr>
          <w:rFonts w:ascii="Calibri" w:eastAsia="Calibri" w:hAnsi="Calibri" w:cs="Arial"/>
          <w:b/>
          <w:bCs/>
          <w:sz w:val="18"/>
          <w:szCs w:val="18"/>
          <w:lang w:bidi="ar"/>
        </w:rPr>
      </w:pPr>
    </w:p>
    <w:p w14:paraId="77573720" w14:textId="77777777" w:rsidR="002E6075" w:rsidRPr="002E6075" w:rsidRDefault="002E6075" w:rsidP="002E6075">
      <w:pPr>
        <w:bidi/>
        <w:jc w:val="center"/>
        <w:rPr>
          <w:rFonts w:ascii="Calibri" w:eastAsia="Calibri" w:hAnsi="Calibri" w:cs="Arial"/>
          <w:b/>
          <w:bCs/>
          <w:sz w:val="18"/>
          <w:szCs w:val="18"/>
          <w:rtl/>
          <w:lang w:bidi="ar"/>
        </w:rPr>
      </w:pPr>
    </w:p>
    <w:p w14:paraId="67EAAC73" w14:textId="3F76FC2D" w:rsidR="002E6075" w:rsidRPr="002E6075" w:rsidRDefault="002E6075" w:rsidP="002E6075">
      <w:pPr>
        <w:numPr>
          <w:ilvl w:val="0"/>
          <w:numId w:val="24"/>
        </w:numPr>
        <w:bidi/>
        <w:contextualSpacing/>
        <w:rPr>
          <w:rFonts w:ascii="Calibri" w:eastAsia="Calibri" w:hAnsi="Calibri" w:cs="Arial"/>
          <w:sz w:val="26"/>
          <w:szCs w:val="26"/>
          <w:u w:val="single"/>
          <w:lang w:bidi="ar"/>
        </w:rPr>
      </w:pPr>
      <w:r w:rsidRPr="002E6075">
        <w:rPr>
          <w:rFonts w:ascii="Calibri" w:eastAsia="Calibri" w:hAnsi="Calibri" w:cs="Arial" w:hint="cs"/>
          <w:sz w:val="26"/>
          <w:szCs w:val="26"/>
          <w:u w:val="single"/>
          <w:rtl/>
          <w:lang w:bidi="ar"/>
        </w:rPr>
        <w:t>الارتباط الخطي من أبعاد ا</w:t>
      </w:r>
      <w:r>
        <w:rPr>
          <w:rFonts w:ascii="Calibri" w:eastAsia="Calibri" w:hAnsi="Calibri" w:cs="Arial" w:hint="cs"/>
          <w:sz w:val="26"/>
          <w:szCs w:val="26"/>
          <w:u w:val="single"/>
          <w:rtl/>
          <w:lang w:bidi="ar"/>
        </w:rPr>
        <w:t>دارة الجودة الشاملة</w:t>
      </w:r>
      <w:r w:rsidRPr="002E6075">
        <w:rPr>
          <w:rFonts w:ascii="Calibri" w:eastAsia="Calibri" w:hAnsi="Calibri" w:cs="Arial" w:hint="cs"/>
          <w:sz w:val="26"/>
          <w:szCs w:val="26"/>
          <w:u w:val="single"/>
          <w:rtl/>
          <w:lang w:bidi="ar"/>
        </w:rPr>
        <w:t xml:space="preserve"> وبين </w:t>
      </w:r>
      <w:r>
        <w:rPr>
          <w:rFonts w:ascii="Calibri" w:eastAsia="Calibri" w:hAnsi="Calibri" w:cs="Arial" w:hint="cs"/>
          <w:sz w:val="26"/>
          <w:szCs w:val="26"/>
          <w:u w:val="single"/>
          <w:rtl/>
          <w:lang w:bidi="ar"/>
        </w:rPr>
        <w:t>الميزة التنافسية</w:t>
      </w:r>
      <w:r w:rsidRPr="002E6075">
        <w:rPr>
          <w:rFonts w:ascii="Calibri" w:eastAsia="Calibri" w:hAnsi="Calibri" w:cs="Arial" w:hint="cs"/>
          <w:sz w:val="26"/>
          <w:szCs w:val="26"/>
          <w:u w:val="single"/>
          <w:rtl/>
          <w:lang w:bidi="ar"/>
        </w:rPr>
        <w:t xml:space="preserve"> ككل، وبين بعضها البعض </w:t>
      </w:r>
    </w:p>
    <w:p w14:paraId="30E6B249" w14:textId="77777777" w:rsidR="002E6075" w:rsidRPr="002E6075" w:rsidRDefault="002E6075" w:rsidP="002E6075">
      <w:pPr>
        <w:bidi/>
        <w:jc w:val="center"/>
        <w:rPr>
          <w:rFonts w:ascii="Calibri" w:eastAsia="Calibri" w:hAnsi="Calibri" w:cs="Arial"/>
          <w:b/>
          <w:bCs/>
          <w:sz w:val="18"/>
          <w:szCs w:val="18"/>
          <w:lang w:bidi="ar"/>
        </w:rPr>
      </w:pPr>
    </w:p>
    <w:p w14:paraId="1D5273B0" w14:textId="200C510E" w:rsidR="002E6075" w:rsidRPr="002E6075" w:rsidRDefault="002E6075" w:rsidP="002E6075">
      <w:pPr>
        <w:numPr>
          <w:ilvl w:val="0"/>
          <w:numId w:val="23"/>
        </w:numPr>
        <w:bidi/>
        <w:contextualSpacing/>
        <w:rPr>
          <w:rFonts w:ascii="Calibri" w:eastAsia="Calibri" w:hAnsi="Calibri" w:cs="Arial"/>
          <w:b/>
          <w:bCs/>
          <w:sz w:val="26"/>
          <w:szCs w:val="26"/>
          <w:lang w:bidi="ar"/>
        </w:rPr>
      </w:pPr>
      <w:r w:rsidRPr="002E6075">
        <w:rPr>
          <w:rFonts w:ascii="Calibri" w:eastAsia="Calibri" w:hAnsi="Calibri" w:cs="Arial" w:hint="cs"/>
          <w:sz w:val="26"/>
          <w:szCs w:val="26"/>
          <w:rtl/>
          <w:lang w:bidi="ar"/>
        </w:rPr>
        <w:t xml:space="preserve">يتضح من نتائج الجدول السابق وجود ارتباط موجب معنوي بين </w:t>
      </w:r>
      <w:r>
        <w:rPr>
          <w:rFonts w:ascii="Calibri" w:eastAsia="Calibri" w:hAnsi="Calibri" w:cs="Arial" w:hint="cs"/>
          <w:sz w:val="26"/>
          <w:szCs w:val="26"/>
          <w:rtl/>
          <w:lang w:bidi="ar"/>
        </w:rPr>
        <w:t>ادارة الجودة الشاملة</w:t>
      </w:r>
      <w:r w:rsidRPr="002E6075">
        <w:rPr>
          <w:rFonts w:ascii="Calibri" w:eastAsia="Calibri" w:hAnsi="Calibri" w:cs="Arial" w:hint="cs"/>
          <w:sz w:val="26"/>
          <w:szCs w:val="26"/>
          <w:rtl/>
          <w:lang w:bidi="ar"/>
        </w:rPr>
        <w:t xml:space="preserve"> وبين ابعادها ( ا</w:t>
      </w:r>
      <w:r>
        <w:rPr>
          <w:rFonts w:ascii="Calibri" w:eastAsia="Calibri" w:hAnsi="Calibri" w:cs="Arial" w:hint="cs"/>
          <w:sz w:val="26"/>
          <w:szCs w:val="26"/>
          <w:rtl/>
          <w:lang w:bidi="ar"/>
        </w:rPr>
        <w:t>لالتزام ودعم الادارة العليا ، التحسين المستمر ، التركيز على العملاء</w:t>
      </w:r>
      <w:r w:rsidRPr="002E6075">
        <w:rPr>
          <w:rFonts w:ascii="Calibri" w:eastAsia="Calibri" w:hAnsi="Calibri" w:cs="Arial" w:hint="cs"/>
          <w:sz w:val="26"/>
          <w:szCs w:val="26"/>
          <w:rtl/>
          <w:lang w:bidi="ar"/>
        </w:rPr>
        <w:t xml:space="preserve">) عند مستوى دلالة (0.01) </w:t>
      </w:r>
    </w:p>
    <w:p w14:paraId="7F2CE041" w14:textId="77777777" w:rsidR="002E6075" w:rsidRPr="002E6075" w:rsidRDefault="002E6075" w:rsidP="002E6075">
      <w:pPr>
        <w:bidi/>
        <w:ind w:left="360"/>
        <w:rPr>
          <w:rFonts w:ascii="Calibri" w:eastAsia="Calibri" w:hAnsi="Calibri" w:cs="Arial"/>
          <w:b/>
          <w:bCs/>
          <w:sz w:val="26"/>
          <w:szCs w:val="26"/>
          <w:lang w:bidi="ar"/>
        </w:rPr>
      </w:pPr>
    </w:p>
    <w:p w14:paraId="77A41C17" w14:textId="77777777" w:rsidR="002E6075" w:rsidRPr="002E6075" w:rsidRDefault="002E6075" w:rsidP="002E6075">
      <w:pPr>
        <w:bidi/>
        <w:jc w:val="center"/>
        <w:rPr>
          <w:rFonts w:ascii="Calibri" w:eastAsia="Calibri" w:hAnsi="Calibri" w:cs="Arial"/>
          <w:b/>
          <w:bCs/>
          <w:sz w:val="18"/>
          <w:szCs w:val="18"/>
          <w:lang w:bidi="ar"/>
        </w:rPr>
      </w:pPr>
    </w:p>
    <w:p w14:paraId="6DD68F92" w14:textId="77777777" w:rsidR="002E6075" w:rsidRPr="00D3178B" w:rsidRDefault="002E6075" w:rsidP="00D3178B">
      <w:pPr>
        <w:pStyle w:val="2"/>
        <w:rPr>
          <w:rFonts w:eastAsia="Calibri"/>
          <w:b/>
          <w:bCs/>
          <w:color w:val="auto"/>
          <w:lang w:bidi="ar"/>
        </w:rPr>
      </w:pPr>
      <w:bookmarkStart w:id="99" w:name="_Toc185041806"/>
      <w:r w:rsidRPr="00D3178B">
        <w:rPr>
          <w:rFonts w:eastAsia="Calibri" w:hint="cs"/>
          <w:b/>
          <w:bCs/>
          <w:color w:val="auto"/>
          <w:rtl/>
          <w:lang w:bidi="ar"/>
        </w:rPr>
        <w:t>اختبار الفرضيات ومناقشة النتائج:</w:t>
      </w:r>
      <w:bookmarkEnd w:id="99"/>
      <w:r w:rsidRPr="00D3178B">
        <w:rPr>
          <w:rFonts w:eastAsia="Calibri" w:hint="cs"/>
          <w:b/>
          <w:bCs/>
          <w:color w:val="auto"/>
          <w:rtl/>
          <w:lang w:bidi="ar"/>
        </w:rPr>
        <w:t xml:space="preserve"> </w:t>
      </w:r>
    </w:p>
    <w:p w14:paraId="5B4EBF8F" w14:textId="77777777" w:rsidR="002E6075" w:rsidRPr="002E6075" w:rsidRDefault="002E6075" w:rsidP="002E6075">
      <w:pPr>
        <w:bidi/>
        <w:rPr>
          <w:rFonts w:ascii="Calibri" w:eastAsia="Calibri" w:hAnsi="Calibri" w:cs="Arial"/>
          <w:b/>
          <w:bCs/>
          <w:sz w:val="18"/>
          <w:szCs w:val="18"/>
          <w:rtl/>
          <w:lang w:bidi="ar"/>
        </w:rPr>
      </w:pPr>
      <w:r w:rsidRPr="002E6075">
        <w:rPr>
          <w:rFonts w:ascii="Calibri" w:eastAsia="Calibri" w:hAnsi="Calibri" w:cs="Arial" w:hint="cs"/>
          <w:b/>
          <w:bCs/>
          <w:sz w:val="18"/>
          <w:szCs w:val="18"/>
          <w:rtl/>
          <w:lang w:bidi="ar"/>
        </w:rPr>
        <w:t xml:space="preserve"> </w:t>
      </w:r>
    </w:p>
    <w:p w14:paraId="7717C3F6" w14:textId="77777777" w:rsidR="002E6075" w:rsidRPr="002E6075" w:rsidRDefault="002E6075" w:rsidP="002E6075">
      <w:pPr>
        <w:bidi/>
        <w:jc w:val="both"/>
        <w:rPr>
          <w:rFonts w:ascii="Calibri" w:eastAsia="Calibri" w:hAnsi="Calibri" w:cs="Arial"/>
          <w:sz w:val="26"/>
          <w:szCs w:val="26"/>
          <w:lang w:bidi="ar"/>
        </w:rPr>
      </w:pPr>
      <w:r w:rsidRPr="002E6075">
        <w:rPr>
          <w:rFonts w:ascii="Calibri" w:eastAsia="Calibri" w:hAnsi="Calibri" w:cs="Arial" w:hint="cs"/>
          <w:sz w:val="26"/>
          <w:szCs w:val="26"/>
          <w:rtl/>
          <w:lang w:bidi="ar"/>
        </w:rPr>
        <w:lastRenderedPageBreak/>
        <w:t xml:space="preserve">يتعلق هذا الجزء باختبار صحة الفرض الرئيسي للدراسة وما يتبعه من فروض فرعية، ويتم عرض النتائج الإحصائية التي تم التوصل إليها باستخدام كلا من الحزمة الإحصائية 28, </w:t>
      </w:r>
      <w:r w:rsidRPr="002E6075">
        <w:rPr>
          <w:rFonts w:ascii="Calibri" w:eastAsia="Calibri" w:hAnsi="Calibri" w:cs="Arial"/>
          <w:sz w:val="26"/>
          <w:szCs w:val="26"/>
          <w:lang w:bidi="ar"/>
        </w:rPr>
        <w:t>SPSS V, SEM-PLS</w:t>
      </w:r>
      <w:r w:rsidRPr="002E6075">
        <w:rPr>
          <w:rFonts w:ascii="Calibri" w:eastAsia="Calibri" w:hAnsi="Calibri" w:cs="Arial" w:hint="cs"/>
          <w:sz w:val="26"/>
          <w:szCs w:val="26"/>
          <w:rtl/>
          <w:lang w:bidi="ar"/>
        </w:rPr>
        <w:t xml:space="preserve"> على النحو التالي: </w:t>
      </w:r>
    </w:p>
    <w:p w14:paraId="54311753" w14:textId="77777777" w:rsidR="00C71F7C" w:rsidRDefault="00C71F7C" w:rsidP="00BD54C5">
      <w:pPr>
        <w:jc w:val="right"/>
        <w:rPr>
          <w:sz w:val="28"/>
          <w:szCs w:val="28"/>
        </w:rPr>
      </w:pPr>
    </w:p>
    <w:p w14:paraId="37BE1EED" w14:textId="77777777" w:rsidR="00C71F7C" w:rsidRDefault="00C71F7C" w:rsidP="001E578B">
      <w:pPr>
        <w:rPr>
          <w:sz w:val="28"/>
          <w:szCs w:val="28"/>
        </w:rPr>
      </w:pPr>
    </w:p>
    <w:p w14:paraId="2B38A8A8" w14:textId="77777777" w:rsidR="00C71F7C" w:rsidRDefault="00C71F7C" w:rsidP="002E6075">
      <w:pPr>
        <w:jc w:val="right"/>
        <w:rPr>
          <w:sz w:val="28"/>
          <w:szCs w:val="28"/>
          <w:rtl/>
        </w:rPr>
      </w:pPr>
    </w:p>
    <w:p w14:paraId="0BDDF30D" w14:textId="77777777" w:rsidR="00AB19CE" w:rsidRDefault="00AB19CE" w:rsidP="002E6075">
      <w:pPr>
        <w:jc w:val="right"/>
        <w:rPr>
          <w:sz w:val="28"/>
          <w:szCs w:val="28"/>
          <w:rtl/>
        </w:rPr>
      </w:pPr>
    </w:p>
    <w:p w14:paraId="14F24382" w14:textId="77777777" w:rsidR="00AB19CE" w:rsidRDefault="00AB19CE" w:rsidP="002E6075">
      <w:pPr>
        <w:jc w:val="right"/>
        <w:rPr>
          <w:sz w:val="28"/>
          <w:szCs w:val="28"/>
        </w:rPr>
      </w:pPr>
    </w:p>
    <w:p w14:paraId="356396C7" w14:textId="77777777" w:rsidR="002E6075" w:rsidRPr="002E6075" w:rsidRDefault="002E6075" w:rsidP="002E6075">
      <w:pPr>
        <w:bidi/>
        <w:rPr>
          <w:rFonts w:ascii="Calibri" w:eastAsia="Calibri" w:hAnsi="Calibri" w:cs="Arial"/>
          <w:b/>
          <w:bCs/>
          <w:sz w:val="26"/>
          <w:szCs w:val="26"/>
          <w:u w:val="single"/>
          <w:lang w:bidi="ar"/>
        </w:rPr>
      </w:pPr>
      <w:r w:rsidRPr="002E6075">
        <w:rPr>
          <w:rFonts w:ascii="Calibri" w:eastAsia="Calibri" w:hAnsi="Calibri" w:cs="Arial" w:hint="cs"/>
          <w:b/>
          <w:bCs/>
          <w:sz w:val="26"/>
          <w:szCs w:val="26"/>
          <w:u w:val="single"/>
          <w:rtl/>
          <w:lang w:bidi="ar"/>
        </w:rPr>
        <w:t xml:space="preserve">الفرض الرئيسي للدراسة: </w:t>
      </w:r>
    </w:p>
    <w:p w14:paraId="489C29E8" w14:textId="77777777" w:rsidR="002E6075" w:rsidRPr="002E6075" w:rsidRDefault="002E6075" w:rsidP="002E6075">
      <w:pPr>
        <w:bidi/>
        <w:rPr>
          <w:rFonts w:ascii="Calibri" w:eastAsia="Calibri" w:hAnsi="Calibri" w:cs="Arial"/>
          <w:sz w:val="26"/>
          <w:szCs w:val="26"/>
          <w:lang w:bidi="ar"/>
        </w:rPr>
      </w:pPr>
    </w:p>
    <w:p w14:paraId="2A008C6A" w14:textId="4918A77C" w:rsidR="002E6075" w:rsidRPr="002E6075" w:rsidRDefault="002E6075" w:rsidP="002E6075">
      <w:pPr>
        <w:numPr>
          <w:ilvl w:val="0"/>
          <w:numId w:val="25"/>
        </w:numPr>
        <w:bidi/>
        <w:contextualSpacing/>
        <w:rPr>
          <w:rFonts w:ascii="Calibri" w:eastAsia="Calibri" w:hAnsi="Calibri" w:cs="Arial"/>
          <w:sz w:val="26"/>
          <w:szCs w:val="26"/>
          <w:lang w:bidi="ar"/>
        </w:rPr>
      </w:pPr>
      <w:r w:rsidRPr="002E6075">
        <w:rPr>
          <w:rFonts w:ascii="Calibri" w:eastAsia="Calibri" w:hAnsi="Calibri" w:cs="Arial" w:hint="cs"/>
          <w:sz w:val="26"/>
          <w:szCs w:val="26"/>
          <w:rtl/>
          <w:lang w:bidi="ar"/>
        </w:rPr>
        <w:t>توجد علاقة إيجابية ذات دلالة إحصائية بين مهارات ا</w:t>
      </w:r>
      <w:r w:rsidR="006E67BB">
        <w:rPr>
          <w:rFonts w:ascii="Calibri" w:eastAsia="Calibri" w:hAnsi="Calibri" w:cs="Arial" w:hint="cs"/>
          <w:sz w:val="26"/>
          <w:szCs w:val="26"/>
          <w:rtl/>
          <w:lang w:bidi="ar"/>
        </w:rPr>
        <w:t>دارة الجودة الشاملة و الميزة التنافسية</w:t>
      </w:r>
      <w:r w:rsidRPr="002E6075">
        <w:rPr>
          <w:rFonts w:ascii="Calibri" w:eastAsia="Calibri" w:hAnsi="Calibri" w:cs="Arial" w:hint="cs"/>
          <w:sz w:val="26"/>
          <w:szCs w:val="26"/>
          <w:rtl/>
          <w:lang w:bidi="ar"/>
        </w:rPr>
        <w:t xml:space="preserve"> للموظفين </w:t>
      </w:r>
    </w:p>
    <w:p w14:paraId="72177DE5" w14:textId="77777777" w:rsidR="002E6075" w:rsidRPr="002E6075" w:rsidRDefault="002E6075" w:rsidP="002E6075">
      <w:pPr>
        <w:bidi/>
        <w:jc w:val="center"/>
        <w:rPr>
          <w:rFonts w:ascii="Calibri" w:eastAsia="Calibri" w:hAnsi="Calibri" w:cs="Arial"/>
          <w:b/>
          <w:bCs/>
          <w:sz w:val="18"/>
          <w:szCs w:val="18"/>
          <w:lang w:bidi="ar"/>
        </w:rPr>
      </w:pPr>
    </w:p>
    <w:p w14:paraId="0A45ADA9" w14:textId="77777777" w:rsidR="002E6075" w:rsidRPr="002E6075" w:rsidRDefault="002E6075" w:rsidP="002E6075">
      <w:pPr>
        <w:bidi/>
        <w:rPr>
          <w:rFonts w:ascii="Calibri" w:eastAsia="Calibri" w:hAnsi="Calibri" w:cs="Arial"/>
          <w:sz w:val="26"/>
          <w:szCs w:val="26"/>
          <w:u w:val="single"/>
          <w:lang w:bidi="ar"/>
        </w:rPr>
      </w:pPr>
      <w:r w:rsidRPr="002E6075">
        <w:rPr>
          <w:rFonts w:ascii="Calibri" w:eastAsia="Calibri" w:hAnsi="Calibri" w:cs="Arial" w:hint="cs"/>
          <w:sz w:val="26"/>
          <w:szCs w:val="26"/>
          <w:u w:val="single"/>
          <w:rtl/>
          <w:lang w:bidi="ar"/>
        </w:rPr>
        <w:t xml:space="preserve">ويتفرع من هذا الفرض الرئيسي فروضا فرعية كما يلي: </w:t>
      </w:r>
    </w:p>
    <w:p w14:paraId="2E23DC6D" w14:textId="40A89311" w:rsidR="002E6075" w:rsidRPr="002E6075" w:rsidRDefault="002E6075" w:rsidP="002E6075">
      <w:pPr>
        <w:bidi/>
        <w:rPr>
          <w:rFonts w:ascii="Calibri" w:eastAsia="Calibri" w:hAnsi="Calibri" w:cs="Arial"/>
          <w:sz w:val="26"/>
          <w:szCs w:val="26"/>
          <w:rtl/>
          <w:lang w:bidi="ar"/>
        </w:rPr>
      </w:pPr>
      <w:r w:rsidRPr="002E6075">
        <w:rPr>
          <w:rFonts w:ascii="Calibri" w:eastAsia="Calibri" w:hAnsi="Calibri" w:cs="Arial" w:hint="cs"/>
          <w:sz w:val="26"/>
          <w:szCs w:val="26"/>
          <w:rtl/>
          <w:lang w:bidi="ar"/>
        </w:rPr>
        <w:t>ف 1 : توجد علاقة معنوية ذات دلالة معنوية بين مهارات</w:t>
      </w:r>
      <w:r w:rsidR="00AB19CE">
        <w:rPr>
          <w:rFonts w:ascii="Calibri" w:eastAsia="Calibri" w:hAnsi="Calibri" w:cs="Arial" w:hint="cs"/>
          <w:sz w:val="26"/>
          <w:szCs w:val="26"/>
          <w:rtl/>
          <w:lang w:bidi="ar"/>
        </w:rPr>
        <w:t xml:space="preserve"> الالتزام ودعم الادارة العليا </w:t>
      </w:r>
      <w:r w:rsidRPr="002E6075">
        <w:rPr>
          <w:rFonts w:ascii="Calibri" w:eastAsia="Calibri" w:hAnsi="Calibri" w:cs="Arial" w:hint="cs"/>
          <w:sz w:val="26"/>
          <w:szCs w:val="26"/>
          <w:rtl/>
          <w:lang w:bidi="ar"/>
        </w:rPr>
        <w:t>وال</w:t>
      </w:r>
      <w:r w:rsidR="00AB19CE">
        <w:rPr>
          <w:rFonts w:ascii="Calibri" w:eastAsia="Calibri" w:hAnsi="Calibri" w:cs="Arial" w:hint="cs"/>
          <w:sz w:val="26"/>
          <w:szCs w:val="26"/>
          <w:rtl/>
          <w:lang w:bidi="ar"/>
        </w:rPr>
        <w:t xml:space="preserve">ميزة التنافسية </w:t>
      </w:r>
    </w:p>
    <w:p w14:paraId="30CC05A2" w14:textId="73C48B79" w:rsidR="002E6075" w:rsidRPr="002E6075" w:rsidRDefault="002E6075" w:rsidP="002E6075">
      <w:pPr>
        <w:bidi/>
        <w:rPr>
          <w:rFonts w:ascii="Calibri" w:eastAsia="Calibri" w:hAnsi="Calibri" w:cs="Arial"/>
          <w:sz w:val="26"/>
          <w:szCs w:val="26"/>
          <w:lang w:bidi="ar"/>
        </w:rPr>
      </w:pPr>
      <w:r w:rsidRPr="002E6075">
        <w:rPr>
          <w:rFonts w:ascii="Calibri" w:eastAsia="Calibri" w:hAnsi="Calibri" w:cs="Arial" w:hint="cs"/>
          <w:sz w:val="26"/>
          <w:szCs w:val="26"/>
          <w:rtl/>
          <w:lang w:bidi="ar"/>
        </w:rPr>
        <w:t>ف 2 : توجد علاقة معنوية ذات دلالة إحصائية بين ا</w:t>
      </w:r>
      <w:r w:rsidR="00AB19CE">
        <w:rPr>
          <w:rFonts w:ascii="Calibri" w:eastAsia="Calibri" w:hAnsi="Calibri" w:cs="Arial" w:hint="cs"/>
          <w:sz w:val="26"/>
          <w:szCs w:val="26"/>
          <w:rtl/>
          <w:lang w:bidi="ar"/>
        </w:rPr>
        <w:t>لتحسين المستمر والميزة التنافسية</w:t>
      </w:r>
    </w:p>
    <w:p w14:paraId="461159AA" w14:textId="0C76B29D" w:rsidR="00AB19CE" w:rsidRPr="002E6075" w:rsidRDefault="00AB19CE" w:rsidP="00AB19CE">
      <w:pPr>
        <w:bidi/>
        <w:rPr>
          <w:rFonts w:ascii="Calibri" w:eastAsia="Calibri" w:hAnsi="Calibri" w:cs="Arial"/>
          <w:sz w:val="26"/>
          <w:szCs w:val="26"/>
          <w:lang w:bidi="ar"/>
        </w:rPr>
      </w:pPr>
      <w:r w:rsidRPr="002E6075">
        <w:rPr>
          <w:rFonts w:ascii="Calibri" w:eastAsia="Calibri" w:hAnsi="Calibri" w:cs="Arial" w:hint="cs"/>
          <w:sz w:val="26"/>
          <w:szCs w:val="26"/>
          <w:rtl/>
          <w:lang w:bidi="ar"/>
        </w:rPr>
        <w:t xml:space="preserve">ف </w:t>
      </w:r>
      <w:r>
        <w:rPr>
          <w:rFonts w:ascii="Calibri" w:eastAsia="Calibri" w:hAnsi="Calibri" w:cs="Arial" w:hint="cs"/>
          <w:sz w:val="26"/>
          <w:szCs w:val="26"/>
          <w:rtl/>
          <w:lang w:bidi="ar"/>
        </w:rPr>
        <w:t xml:space="preserve">3 </w:t>
      </w:r>
      <w:r w:rsidRPr="002E6075">
        <w:rPr>
          <w:rFonts w:ascii="Calibri" w:eastAsia="Calibri" w:hAnsi="Calibri" w:cs="Arial" w:hint="cs"/>
          <w:sz w:val="26"/>
          <w:szCs w:val="26"/>
          <w:rtl/>
          <w:lang w:bidi="ar"/>
        </w:rPr>
        <w:t>: توجد علاقة معنوية ذات دلالة إحصائية بين ا</w:t>
      </w:r>
      <w:r>
        <w:rPr>
          <w:rFonts w:ascii="Calibri" w:eastAsia="Calibri" w:hAnsi="Calibri" w:cs="Arial" w:hint="cs"/>
          <w:sz w:val="26"/>
          <w:szCs w:val="26"/>
          <w:rtl/>
          <w:lang w:bidi="ar"/>
        </w:rPr>
        <w:t>لتركيز على العملاء والميزة التنافسية</w:t>
      </w:r>
    </w:p>
    <w:p w14:paraId="1E00EEFF" w14:textId="77777777" w:rsidR="002E6075" w:rsidRPr="002E6075" w:rsidRDefault="002E6075" w:rsidP="002E6075">
      <w:pPr>
        <w:bidi/>
        <w:rPr>
          <w:rFonts w:ascii="Calibri" w:eastAsia="Calibri" w:hAnsi="Calibri" w:cs="Arial"/>
          <w:b/>
          <w:bCs/>
          <w:sz w:val="18"/>
          <w:szCs w:val="18"/>
          <w:lang w:bidi="ar"/>
        </w:rPr>
      </w:pPr>
    </w:p>
    <w:p w14:paraId="24DD69A1" w14:textId="3E7B65E3" w:rsidR="002E6075" w:rsidRPr="002E6075" w:rsidRDefault="002E6075" w:rsidP="002E6075">
      <w:pPr>
        <w:bidi/>
        <w:rPr>
          <w:rFonts w:ascii="Calibri" w:eastAsia="Calibri" w:hAnsi="Calibri" w:cs="Arial"/>
          <w:b/>
          <w:bCs/>
          <w:sz w:val="26"/>
          <w:szCs w:val="26"/>
          <w:u w:val="single"/>
          <w:lang w:bidi="ar"/>
        </w:rPr>
      </w:pPr>
      <w:r w:rsidRPr="002E6075">
        <w:rPr>
          <w:rFonts w:ascii="Calibri" w:eastAsia="Calibri" w:hAnsi="Calibri" w:cs="Arial" w:hint="cs"/>
          <w:b/>
          <w:bCs/>
          <w:sz w:val="26"/>
          <w:szCs w:val="26"/>
          <w:u w:val="single"/>
          <w:rtl/>
          <w:lang w:bidi="ar"/>
        </w:rPr>
        <w:t>نتائج اختيار الفرض الرئيس</w:t>
      </w:r>
      <w:r w:rsidR="0078277D">
        <w:rPr>
          <w:rFonts w:ascii="Calibri" w:eastAsia="Calibri" w:hAnsi="Calibri" w:cs="Arial" w:hint="cs"/>
          <w:b/>
          <w:bCs/>
          <w:sz w:val="26"/>
          <w:szCs w:val="26"/>
          <w:u w:val="single"/>
          <w:rtl/>
        </w:rPr>
        <w:t>ة</w:t>
      </w:r>
      <w:r w:rsidRPr="002E6075">
        <w:rPr>
          <w:rFonts w:ascii="Calibri" w:eastAsia="Calibri" w:hAnsi="Calibri" w:cs="Arial" w:hint="cs"/>
          <w:b/>
          <w:bCs/>
          <w:sz w:val="26"/>
          <w:szCs w:val="26"/>
          <w:u w:val="single"/>
          <w:rtl/>
          <w:lang w:bidi="ar"/>
        </w:rPr>
        <w:t xml:space="preserve"> للدراسة: </w:t>
      </w:r>
    </w:p>
    <w:p w14:paraId="5D2A19C8" w14:textId="77777777" w:rsidR="002E6075" w:rsidRPr="002E6075" w:rsidRDefault="002E6075" w:rsidP="002E6075">
      <w:pPr>
        <w:bidi/>
        <w:rPr>
          <w:rFonts w:ascii="Calibri" w:eastAsia="Calibri" w:hAnsi="Calibri" w:cs="Arial"/>
          <w:sz w:val="26"/>
          <w:szCs w:val="26"/>
          <w:rtl/>
          <w:lang w:bidi="ar"/>
        </w:rPr>
      </w:pPr>
    </w:p>
    <w:p w14:paraId="332BF4C2" w14:textId="116150A4" w:rsidR="002E6075" w:rsidRPr="002E6075" w:rsidRDefault="002E6075" w:rsidP="002E6075">
      <w:pPr>
        <w:bidi/>
        <w:rPr>
          <w:rFonts w:ascii="Calibri" w:eastAsia="Calibri" w:hAnsi="Calibri" w:cs="Arial"/>
          <w:sz w:val="26"/>
          <w:szCs w:val="26"/>
          <w:rtl/>
          <w:lang w:bidi="ar"/>
        </w:rPr>
      </w:pPr>
      <w:r w:rsidRPr="002E6075">
        <w:rPr>
          <w:rFonts w:ascii="Calibri" w:eastAsia="Calibri" w:hAnsi="Calibri" w:cs="Arial" w:hint="cs"/>
          <w:sz w:val="26"/>
          <w:szCs w:val="26"/>
          <w:rtl/>
          <w:lang w:bidi="ar"/>
        </w:rPr>
        <w:t>ينص هذا الفرض على أنه توجد علاقة إيجابية ذات دلالة إحصائية بين مهارات ا</w:t>
      </w:r>
      <w:r w:rsidR="006E67BB">
        <w:rPr>
          <w:rFonts w:ascii="Calibri" w:eastAsia="Calibri" w:hAnsi="Calibri" w:cs="Arial" w:hint="cs"/>
          <w:sz w:val="26"/>
          <w:szCs w:val="26"/>
          <w:rtl/>
          <w:lang w:bidi="ar"/>
        </w:rPr>
        <w:t xml:space="preserve">دارة الجودة الشاملة </w:t>
      </w:r>
      <w:r w:rsidRPr="002E6075">
        <w:rPr>
          <w:rFonts w:ascii="Calibri" w:eastAsia="Calibri" w:hAnsi="Calibri" w:cs="Arial" w:hint="cs"/>
          <w:sz w:val="26"/>
          <w:szCs w:val="26"/>
          <w:rtl/>
          <w:lang w:bidi="ar"/>
        </w:rPr>
        <w:t>وال</w:t>
      </w:r>
      <w:r w:rsidR="006E67BB">
        <w:rPr>
          <w:rFonts w:ascii="Calibri" w:eastAsia="Calibri" w:hAnsi="Calibri" w:cs="Arial" w:hint="cs"/>
          <w:sz w:val="26"/>
          <w:szCs w:val="26"/>
          <w:rtl/>
          <w:lang w:bidi="ar"/>
        </w:rPr>
        <w:t>ميزة التنافسية</w:t>
      </w:r>
      <w:r w:rsidRPr="002E6075">
        <w:rPr>
          <w:rFonts w:ascii="Calibri" w:eastAsia="Calibri" w:hAnsi="Calibri" w:cs="Arial" w:hint="cs"/>
          <w:sz w:val="26"/>
          <w:szCs w:val="26"/>
          <w:rtl/>
          <w:lang w:bidi="ar"/>
        </w:rPr>
        <w:t xml:space="preserve"> للموظفين"</w:t>
      </w:r>
    </w:p>
    <w:p w14:paraId="38598DEB" w14:textId="77777777" w:rsidR="002E6075" w:rsidRPr="002E6075" w:rsidRDefault="002E6075" w:rsidP="002E6075">
      <w:pPr>
        <w:bidi/>
        <w:rPr>
          <w:rFonts w:ascii="Calibri" w:eastAsia="Calibri" w:hAnsi="Calibri" w:cs="Arial"/>
          <w:sz w:val="26"/>
          <w:szCs w:val="26"/>
          <w:rtl/>
          <w:lang w:bidi="ar"/>
        </w:rPr>
      </w:pPr>
    </w:p>
    <w:p w14:paraId="5EA6493C" w14:textId="77777777" w:rsidR="002E6075" w:rsidRPr="002E6075" w:rsidRDefault="002E6075" w:rsidP="002E6075">
      <w:pPr>
        <w:bidi/>
        <w:rPr>
          <w:rFonts w:ascii="Calibri" w:eastAsia="Calibri" w:hAnsi="Calibri" w:cs="Arial"/>
          <w:sz w:val="26"/>
          <w:szCs w:val="26"/>
          <w:lang w:bidi="ar"/>
        </w:rPr>
      </w:pPr>
      <w:r w:rsidRPr="002E6075">
        <w:rPr>
          <w:rFonts w:ascii="Calibri" w:eastAsia="Calibri" w:hAnsi="Calibri" w:cs="Arial" w:hint="cs"/>
          <w:sz w:val="26"/>
          <w:szCs w:val="26"/>
          <w:rtl/>
          <w:lang w:bidi="ar"/>
        </w:rPr>
        <w:t xml:space="preserve">ولاختبار هذا الفرض تم استخدام أسلوب تحليل الانحدار الخطي البسيط </w:t>
      </w:r>
      <w:r w:rsidRPr="002E6075">
        <w:rPr>
          <w:rFonts w:ascii="Calibri" w:eastAsia="Calibri" w:hAnsi="Calibri" w:cs="Arial"/>
          <w:sz w:val="26"/>
          <w:szCs w:val="26"/>
          <w:lang w:bidi="ar"/>
        </w:rPr>
        <w:t>Simple Linear</w:t>
      </w:r>
    </w:p>
    <w:p w14:paraId="2C546CF9" w14:textId="77777777" w:rsidR="002E6075" w:rsidRPr="002E6075" w:rsidRDefault="002E6075" w:rsidP="002E6075">
      <w:pPr>
        <w:bidi/>
        <w:rPr>
          <w:rFonts w:ascii="Calibri" w:eastAsia="Calibri" w:hAnsi="Calibri" w:cs="Arial"/>
          <w:sz w:val="26"/>
          <w:szCs w:val="26"/>
          <w:lang w:bidi="ar"/>
        </w:rPr>
      </w:pPr>
      <w:r w:rsidRPr="002E6075">
        <w:rPr>
          <w:rFonts w:ascii="Calibri" w:eastAsia="Calibri" w:hAnsi="Calibri" w:cs="Arial"/>
          <w:sz w:val="26"/>
          <w:szCs w:val="26"/>
          <w:lang w:bidi="ar"/>
        </w:rPr>
        <w:t>Regression Analysis</w:t>
      </w:r>
      <w:r w:rsidRPr="002E6075">
        <w:rPr>
          <w:rFonts w:ascii="Calibri" w:eastAsia="Calibri" w:hAnsi="Calibri" w:cs="Arial" w:hint="cs"/>
          <w:sz w:val="26"/>
          <w:szCs w:val="26"/>
          <w:rtl/>
        </w:rPr>
        <w:t xml:space="preserve"> بين مهارات الموارد البشرية </w:t>
      </w:r>
      <w:r w:rsidRPr="002E6075">
        <w:rPr>
          <w:rFonts w:ascii="Calibri" w:eastAsia="Calibri" w:hAnsi="Calibri" w:cs="Arial" w:hint="cs"/>
          <w:sz w:val="26"/>
          <w:szCs w:val="26"/>
          <w:rtl/>
          <w:lang w:bidi="ar"/>
        </w:rPr>
        <w:t xml:space="preserve">(اجمالا) محل الدراسة كمتغير مستقل والتغيير التنظيمي كمتغير تابع </w:t>
      </w:r>
    </w:p>
    <w:p w14:paraId="3455C180" w14:textId="77777777" w:rsidR="00C71F7C" w:rsidRDefault="00C71F7C" w:rsidP="001E578B">
      <w:pPr>
        <w:rPr>
          <w:sz w:val="28"/>
          <w:szCs w:val="28"/>
        </w:rPr>
      </w:pPr>
    </w:p>
    <w:p w14:paraId="1C06548F" w14:textId="77777777" w:rsidR="00C71F7C" w:rsidRDefault="00C71F7C" w:rsidP="001E578B">
      <w:pPr>
        <w:rPr>
          <w:sz w:val="28"/>
          <w:szCs w:val="28"/>
          <w:rtl/>
        </w:rPr>
      </w:pPr>
    </w:p>
    <w:p w14:paraId="57F8C52A" w14:textId="77777777" w:rsidR="00AB19CE" w:rsidRDefault="00AB19CE" w:rsidP="001E578B">
      <w:pPr>
        <w:rPr>
          <w:sz w:val="28"/>
          <w:szCs w:val="28"/>
          <w:rtl/>
        </w:rPr>
      </w:pPr>
    </w:p>
    <w:p w14:paraId="7EBCB4F5" w14:textId="77777777" w:rsidR="00AB19CE" w:rsidRDefault="00AB19CE" w:rsidP="001E578B">
      <w:pPr>
        <w:rPr>
          <w:sz w:val="28"/>
          <w:szCs w:val="28"/>
        </w:rPr>
      </w:pPr>
    </w:p>
    <w:p w14:paraId="133C407B" w14:textId="77777777" w:rsidR="007D3706" w:rsidRDefault="007D3706" w:rsidP="007D3706">
      <w:pPr>
        <w:jc w:val="center"/>
        <w:rPr>
          <w:sz w:val="28"/>
          <w:szCs w:val="28"/>
        </w:rPr>
      </w:pPr>
    </w:p>
    <w:p w14:paraId="51BE23E4" w14:textId="77777777" w:rsidR="007D3706" w:rsidRPr="007D3706" w:rsidRDefault="007D3706" w:rsidP="007D3706">
      <w:pPr>
        <w:autoSpaceDE w:val="0"/>
        <w:autoSpaceDN w:val="0"/>
        <w:adjustRightInd w:val="0"/>
        <w:spacing w:after="0" w:line="240" w:lineRule="auto"/>
        <w:jc w:val="center"/>
        <w:rPr>
          <w:rFonts w:ascii="Times New Roman" w:hAnsi="Times New Roman" w:cs="Times New Roman"/>
          <w:sz w:val="24"/>
          <w:szCs w:val="24"/>
        </w:rPr>
      </w:pPr>
    </w:p>
    <w:tbl>
      <w:tblPr>
        <w:tblW w:w="5872" w:type="dxa"/>
        <w:tblInd w:w="1750" w:type="dxa"/>
        <w:tblLayout w:type="fixed"/>
        <w:tblCellMar>
          <w:left w:w="0" w:type="dxa"/>
          <w:right w:w="0" w:type="dxa"/>
        </w:tblCellMar>
        <w:tblLook w:val="0000" w:firstRow="0" w:lastRow="0" w:firstColumn="0" w:lastColumn="0" w:noHBand="0" w:noVBand="0"/>
      </w:tblPr>
      <w:tblGrid>
        <w:gridCol w:w="798"/>
        <w:gridCol w:w="1030"/>
        <w:gridCol w:w="1092"/>
        <w:gridCol w:w="1476"/>
        <w:gridCol w:w="1476"/>
      </w:tblGrid>
      <w:tr w:rsidR="007D3706" w:rsidRPr="007D3706" w14:paraId="227A4F35" w14:textId="77777777" w:rsidTr="007D3706">
        <w:trPr>
          <w:cantSplit/>
        </w:trPr>
        <w:tc>
          <w:tcPr>
            <w:tcW w:w="5872" w:type="dxa"/>
            <w:gridSpan w:val="5"/>
            <w:tcBorders>
              <w:top w:val="nil"/>
              <w:left w:val="nil"/>
              <w:bottom w:val="nil"/>
              <w:right w:val="nil"/>
            </w:tcBorders>
            <w:shd w:val="clear" w:color="auto" w:fill="FFFFFF"/>
            <w:vAlign w:val="center"/>
          </w:tcPr>
          <w:p w14:paraId="0673C5DC"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010205"/>
              </w:rPr>
            </w:pPr>
            <w:r w:rsidRPr="007D3706">
              <w:rPr>
                <w:rFonts w:ascii="Arial" w:hAnsi="Arial" w:cs="Arial"/>
                <w:b/>
                <w:bCs/>
                <w:color w:val="010205"/>
              </w:rPr>
              <w:t>Model Summary</w:t>
            </w:r>
          </w:p>
        </w:tc>
      </w:tr>
      <w:tr w:rsidR="007D3706" w:rsidRPr="007D3706" w14:paraId="312C34FA" w14:textId="77777777" w:rsidTr="007D3706">
        <w:trPr>
          <w:cantSplit/>
        </w:trPr>
        <w:tc>
          <w:tcPr>
            <w:tcW w:w="798" w:type="dxa"/>
            <w:tcBorders>
              <w:top w:val="nil"/>
              <w:left w:val="nil"/>
              <w:bottom w:val="single" w:sz="8" w:space="0" w:color="152935"/>
              <w:right w:val="nil"/>
            </w:tcBorders>
            <w:shd w:val="clear" w:color="auto" w:fill="FFFFFF"/>
            <w:vAlign w:val="bottom"/>
          </w:tcPr>
          <w:p w14:paraId="493D6644"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Model</w:t>
            </w:r>
          </w:p>
        </w:tc>
        <w:tc>
          <w:tcPr>
            <w:tcW w:w="1030" w:type="dxa"/>
            <w:tcBorders>
              <w:top w:val="nil"/>
              <w:left w:val="nil"/>
              <w:bottom w:val="single" w:sz="8" w:space="0" w:color="152935"/>
              <w:right w:val="single" w:sz="8" w:space="0" w:color="E0E0E0"/>
            </w:tcBorders>
            <w:shd w:val="clear" w:color="auto" w:fill="FFFFFF"/>
            <w:vAlign w:val="bottom"/>
          </w:tcPr>
          <w:p w14:paraId="53891984"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R</w:t>
            </w:r>
          </w:p>
        </w:tc>
        <w:tc>
          <w:tcPr>
            <w:tcW w:w="1092" w:type="dxa"/>
            <w:tcBorders>
              <w:top w:val="nil"/>
              <w:left w:val="single" w:sz="8" w:space="0" w:color="E0E0E0"/>
              <w:bottom w:val="single" w:sz="8" w:space="0" w:color="152935"/>
              <w:right w:val="single" w:sz="8" w:space="0" w:color="E0E0E0"/>
            </w:tcBorders>
            <w:shd w:val="clear" w:color="auto" w:fill="FFFFFF"/>
            <w:vAlign w:val="bottom"/>
          </w:tcPr>
          <w:p w14:paraId="4DA4BC7C"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R Square</w:t>
            </w: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43DFD197"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Adjusted R Square</w:t>
            </w:r>
          </w:p>
        </w:tc>
        <w:tc>
          <w:tcPr>
            <w:tcW w:w="1476" w:type="dxa"/>
            <w:tcBorders>
              <w:top w:val="nil"/>
              <w:left w:val="single" w:sz="8" w:space="0" w:color="E0E0E0"/>
              <w:bottom w:val="single" w:sz="8" w:space="0" w:color="152935"/>
              <w:right w:val="nil"/>
            </w:tcBorders>
            <w:shd w:val="clear" w:color="auto" w:fill="FFFFFF"/>
            <w:vAlign w:val="bottom"/>
          </w:tcPr>
          <w:p w14:paraId="7C7860F3"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Std. Error of the Estimate</w:t>
            </w:r>
          </w:p>
        </w:tc>
      </w:tr>
      <w:tr w:rsidR="007D3706" w:rsidRPr="007D3706" w14:paraId="1D943BD2" w14:textId="77777777" w:rsidTr="007D3706">
        <w:trPr>
          <w:cantSplit/>
        </w:trPr>
        <w:tc>
          <w:tcPr>
            <w:tcW w:w="798" w:type="dxa"/>
            <w:tcBorders>
              <w:top w:val="single" w:sz="8" w:space="0" w:color="152935"/>
              <w:left w:val="nil"/>
              <w:bottom w:val="single" w:sz="8" w:space="0" w:color="152935"/>
              <w:right w:val="nil"/>
            </w:tcBorders>
            <w:shd w:val="clear" w:color="auto" w:fill="E0E0E0"/>
          </w:tcPr>
          <w:p w14:paraId="07F9277A"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1</w:t>
            </w:r>
          </w:p>
        </w:tc>
        <w:tc>
          <w:tcPr>
            <w:tcW w:w="1030" w:type="dxa"/>
            <w:tcBorders>
              <w:top w:val="single" w:sz="8" w:space="0" w:color="152935"/>
              <w:left w:val="nil"/>
              <w:bottom w:val="single" w:sz="8" w:space="0" w:color="152935"/>
              <w:right w:val="single" w:sz="8" w:space="0" w:color="E0E0E0"/>
            </w:tcBorders>
            <w:shd w:val="clear" w:color="auto" w:fill="F9F9FB"/>
          </w:tcPr>
          <w:p w14:paraId="7C6C1FD3"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010205"/>
                <w:sz w:val="18"/>
                <w:szCs w:val="18"/>
              </w:rPr>
            </w:pPr>
            <w:bookmarkStart w:id="100" w:name="_Hlk184076483"/>
            <w:r w:rsidRPr="007D3706">
              <w:rPr>
                <w:rFonts w:ascii="Arial" w:hAnsi="Arial" w:cs="Arial"/>
                <w:color w:val="010205"/>
                <w:sz w:val="18"/>
                <w:szCs w:val="18"/>
              </w:rPr>
              <w:t>.759</w:t>
            </w:r>
            <w:r w:rsidRPr="007D3706">
              <w:rPr>
                <w:rFonts w:ascii="Arial" w:hAnsi="Arial" w:cs="Arial"/>
                <w:color w:val="010205"/>
                <w:sz w:val="18"/>
                <w:szCs w:val="18"/>
                <w:vertAlign w:val="superscript"/>
              </w:rPr>
              <w:t>a</w:t>
            </w:r>
            <w:bookmarkEnd w:id="100"/>
          </w:p>
        </w:tc>
        <w:tc>
          <w:tcPr>
            <w:tcW w:w="1092" w:type="dxa"/>
            <w:tcBorders>
              <w:top w:val="single" w:sz="8" w:space="0" w:color="152935"/>
              <w:left w:val="single" w:sz="8" w:space="0" w:color="E0E0E0"/>
              <w:bottom w:val="single" w:sz="8" w:space="0" w:color="152935"/>
              <w:right w:val="single" w:sz="8" w:space="0" w:color="E0E0E0"/>
            </w:tcBorders>
            <w:shd w:val="clear" w:color="auto" w:fill="F9F9FB"/>
          </w:tcPr>
          <w:p w14:paraId="5B0DDDCF"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010205"/>
                <w:sz w:val="18"/>
                <w:szCs w:val="18"/>
              </w:rPr>
            </w:pPr>
            <w:r w:rsidRPr="007D3706">
              <w:rPr>
                <w:rFonts w:ascii="Arial" w:hAnsi="Arial" w:cs="Arial"/>
                <w:color w:val="010205"/>
                <w:sz w:val="18"/>
                <w:szCs w:val="18"/>
              </w:rPr>
              <w:t>.576</w:t>
            </w:r>
          </w:p>
        </w:tc>
        <w:tc>
          <w:tcPr>
            <w:tcW w:w="1476" w:type="dxa"/>
            <w:tcBorders>
              <w:top w:val="single" w:sz="8" w:space="0" w:color="152935"/>
              <w:left w:val="single" w:sz="8" w:space="0" w:color="E0E0E0"/>
              <w:bottom w:val="single" w:sz="8" w:space="0" w:color="152935"/>
              <w:right w:val="single" w:sz="8" w:space="0" w:color="E0E0E0"/>
            </w:tcBorders>
            <w:shd w:val="clear" w:color="auto" w:fill="F9F9FB"/>
          </w:tcPr>
          <w:p w14:paraId="3E03274A"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010205"/>
                <w:sz w:val="18"/>
                <w:szCs w:val="18"/>
              </w:rPr>
            </w:pPr>
            <w:r w:rsidRPr="007D3706">
              <w:rPr>
                <w:rFonts w:ascii="Arial" w:hAnsi="Arial" w:cs="Arial"/>
                <w:color w:val="010205"/>
                <w:sz w:val="18"/>
                <w:szCs w:val="18"/>
              </w:rPr>
              <w:t>.566</w:t>
            </w:r>
          </w:p>
        </w:tc>
        <w:tc>
          <w:tcPr>
            <w:tcW w:w="1476" w:type="dxa"/>
            <w:tcBorders>
              <w:top w:val="single" w:sz="8" w:space="0" w:color="152935"/>
              <w:left w:val="single" w:sz="8" w:space="0" w:color="E0E0E0"/>
              <w:bottom w:val="single" w:sz="8" w:space="0" w:color="152935"/>
              <w:right w:val="nil"/>
            </w:tcBorders>
            <w:shd w:val="clear" w:color="auto" w:fill="F9F9FB"/>
          </w:tcPr>
          <w:p w14:paraId="1A071A9A"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010205"/>
                <w:sz w:val="18"/>
                <w:szCs w:val="18"/>
              </w:rPr>
            </w:pPr>
            <w:r w:rsidRPr="007D3706">
              <w:rPr>
                <w:rFonts w:ascii="Arial" w:hAnsi="Arial" w:cs="Arial"/>
                <w:color w:val="010205"/>
                <w:sz w:val="18"/>
                <w:szCs w:val="18"/>
              </w:rPr>
              <w:t>.198</w:t>
            </w:r>
          </w:p>
        </w:tc>
      </w:tr>
      <w:tr w:rsidR="007D3706" w:rsidRPr="007D3706" w14:paraId="39FB9B2C" w14:textId="77777777" w:rsidTr="007D3706">
        <w:trPr>
          <w:cantSplit/>
        </w:trPr>
        <w:tc>
          <w:tcPr>
            <w:tcW w:w="5872" w:type="dxa"/>
            <w:gridSpan w:val="5"/>
            <w:tcBorders>
              <w:top w:val="nil"/>
              <w:left w:val="nil"/>
              <w:bottom w:val="nil"/>
              <w:right w:val="nil"/>
            </w:tcBorders>
            <w:shd w:val="clear" w:color="auto" w:fill="FFFFFF"/>
          </w:tcPr>
          <w:p w14:paraId="5AC7B1C4"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010205"/>
                <w:sz w:val="18"/>
                <w:szCs w:val="18"/>
              </w:rPr>
            </w:pPr>
            <w:r w:rsidRPr="007D3706">
              <w:rPr>
                <w:rFonts w:ascii="Arial" w:hAnsi="Arial" w:cs="Arial"/>
                <w:color w:val="010205"/>
                <w:sz w:val="18"/>
                <w:szCs w:val="18"/>
              </w:rPr>
              <w:t xml:space="preserve">a. Predictors: (Constant), </w:t>
            </w:r>
            <w:r w:rsidRPr="007D3706">
              <w:rPr>
                <w:rFonts w:ascii="Arial" w:hAnsi="Arial" w:cs="Arial"/>
                <w:color w:val="010205"/>
                <w:sz w:val="18"/>
                <w:szCs w:val="18"/>
                <w:rtl/>
              </w:rPr>
              <w:t>المتغير_إدارة_الجودة_الشاملة</w:t>
            </w:r>
          </w:p>
        </w:tc>
      </w:tr>
    </w:tbl>
    <w:p w14:paraId="047CC134" w14:textId="77777777" w:rsidR="007D3706" w:rsidRPr="007D3706" w:rsidRDefault="007D3706" w:rsidP="007D3706">
      <w:pPr>
        <w:autoSpaceDE w:val="0"/>
        <w:autoSpaceDN w:val="0"/>
        <w:adjustRightInd w:val="0"/>
        <w:spacing w:after="0" w:line="400" w:lineRule="atLeast"/>
        <w:jc w:val="center"/>
        <w:rPr>
          <w:rFonts w:ascii="Times New Roman" w:hAnsi="Times New Roman" w:cs="Times New Roman"/>
          <w:sz w:val="24"/>
          <w:szCs w:val="24"/>
        </w:rPr>
      </w:pPr>
    </w:p>
    <w:p w14:paraId="6AB1A86B" w14:textId="77777777" w:rsidR="007D3706" w:rsidRDefault="007D3706" w:rsidP="007D3706">
      <w:pPr>
        <w:rPr>
          <w:sz w:val="28"/>
          <w:szCs w:val="28"/>
        </w:rPr>
      </w:pPr>
    </w:p>
    <w:p w14:paraId="05FBEB2E" w14:textId="77777777" w:rsidR="007D3706" w:rsidRDefault="007D3706" w:rsidP="001E578B">
      <w:pPr>
        <w:rPr>
          <w:sz w:val="28"/>
          <w:szCs w:val="28"/>
        </w:rPr>
      </w:pPr>
    </w:p>
    <w:p w14:paraId="7D36082B" w14:textId="77777777" w:rsidR="00AB19CE" w:rsidRDefault="00AB19CE" w:rsidP="001E578B">
      <w:pPr>
        <w:rPr>
          <w:sz w:val="28"/>
          <w:szCs w:val="28"/>
          <w:rtl/>
        </w:rPr>
      </w:pPr>
    </w:p>
    <w:p w14:paraId="6438A042" w14:textId="77777777" w:rsidR="007D3706" w:rsidRPr="007D3706" w:rsidRDefault="007D3706" w:rsidP="007D3706">
      <w:pPr>
        <w:autoSpaceDE w:val="0"/>
        <w:autoSpaceDN w:val="0"/>
        <w:adjustRightInd w:val="0"/>
        <w:spacing w:after="0" w:line="240" w:lineRule="auto"/>
        <w:rPr>
          <w:rFonts w:ascii="Times New Roman" w:hAnsi="Times New Roman" w:cs="Times New Roman"/>
          <w:sz w:val="24"/>
          <w:szCs w:val="24"/>
        </w:rPr>
      </w:pPr>
    </w:p>
    <w:tbl>
      <w:tblPr>
        <w:tblW w:w="8009" w:type="dxa"/>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7D3706" w:rsidRPr="007D3706" w14:paraId="31742834" w14:textId="77777777">
        <w:trPr>
          <w:cantSplit/>
        </w:trPr>
        <w:tc>
          <w:tcPr>
            <w:tcW w:w="8004" w:type="dxa"/>
            <w:gridSpan w:val="7"/>
            <w:tcBorders>
              <w:top w:val="nil"/>
              <w:left w:val="nil"/>
              <w:bottom w:val="nil"/>
              <w:right w:val="nil"/>
            </w:tcBorders>
            <w:shd w:val="clear" w:color="auto" w:fill="FFFFFF"/>
            <w:vAlign w:val="center"/>
          </w:tcPr>
          <w:p w14:paraId="6B68E05C"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010205"/>
              </w:rPr>
            </w:pPr>
            <w:r w:rsidRPr="007D3706">
              <w:rPr>
                <w:rFonts w:ascii="Arial" w:hAnsi="Arial" w:cs="Arial"/>
                <w:b/>
                <w:bCs/>
                <w:color w:val="010205"/>
              </w:rPr>
              <w:t>ANOVA</w:t>
            </w:r>
            <w:r w:rsidRPr="007D3706">
              <w:rPr>
                <w:rFonts w:ascii="Arial" w:hAnsi="Arial" w:cs="Arial"/>
                <w:b/>
                <w:bCs/>
                <w:color w:val="010205"/>
                <w:vertAlign w:val="superscript"/>
              </w:rPr>
              <w:t>a</w:t>
            </w:r>
          </w:p>
        </w:tc>
      </w:tr>
      <w:tr w:rsidR="007D3706" w:rsidRPr="007D3706" w14:paraId="22727246" w14:textId="77777777">
        <w:trPr>
          <w:cantSplit/>
        </w:trPr>
        <w:tc>
          <w:tcPr>
            <w:tcW w:w="2028" w:type="dxa"/>
            <w:gridSpan w:val="2"/>
            <w:tcBorders>
              <w:top w:val="nil"/>
              <w:left w:val="nil"/>
              <w:bottom w:val="single" w:sz="8" w:space="0" w:color="152935"/>
              <w:right w:val="nil"/>
            </w:tcBorders>
            <w:shd w:val="clear" w:color="auto" w:fill="FFFFFF"/>
            <w:vAlign w:val="bottom"/>
          </w:tcPr>
          <w:p w14:paraId="50371341" w14:textId="77777777" w:rsidR="007D3706" w:rsidRPr="007D3706" w:rsidRDefault="007D3706" w:rsidP="007D3706">
            <w:pPr>
              <w:autoSpaceDE w:val="0"/>
              <w:autoSpaceDN w:val="0"/>
              <w:adjustRightInd w:val="0"/>
              <w:spacing w:after="0" w:line="320" w:lineRule="atLeast"/>
              <w:ind w:left="60" w:right="60"/>
              <w:rPr>
                <w:rFonts w:ascii="Arial" w:hAnsi="Arial" w:cs="Arial"/>
                <w:color w:val="264A60"/>
                <w:sz w:val="18"/>
                <w:szCs w:val="18"/>
              </w:rPr>
            </w:pPr>
            <w:r w:rsidRPr="007D3706">
              <w:rPr>
                <w:rFonts w:ascii="Arial" w:hAnsi="Arial" w:cs="Arial"/>
                <w:color w:val="264A60"/>
                <w:sz w:val="18"/>
                <w:szCs w:val="18"/>
              </w:rPr>
              <w:t>Model</w:t>
            </w:r>
          </w:p>
        </w:tc>
        <w:tc>
          <w:tcPr>
            <w:tcW w:w="1475" w:type="dxa"/>
            <w:tcBorders>
              <w:top w:val="nil"/>
              <w:left w:val="nil"/>
              <w:bottom w:val="single" w:sz="8" w:space="0" w:color="152935"/>
              <w:right w:val="single" w:sz="8" w:space="0" w:color="E0E0E0"/>
            </w:tcBorders>
            <w:shd w:val="clear" w:color="auto" w:fill="FFFFFF"/>
            <w:vAlign w:val="bottom"/>
          </w:tcPr>
          <w:p w14:paraId="6BEA7F93"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E2D17E0"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42F9AE63"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FA3E6C6"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14:paraId="4DD93FD3"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Sig.</w:t>
            </w:r>
          </w:p>
        </w:tc>
      </w:tr>
      <w:tr w:rsidR="007D3706" w:rsidRPr="007D3706" w14:paraId="14478136" w14:textId="77777777">
        <w:trPr>
          <w:cantSplit/>
        </w:trPr>
        <w:tc>
          <w:tcPr>
            <w:tcW w:w="737" w:type="dxa"/>
            <w:vMerge w:val="restart"/>
            <w:tcBorders>
              <w:top w:val="single" w:sz="8" w:space="0" w:color="152935"/>
              <w:left w:val="nil"/>
              <w:bottom w:val="single" w:sz="8" w:space="0" w:color="152935"/>
              <w:right w:val="nil"/>
            </w:tcBorders>
            <w:shd w:val="clear" w:color="auto" w:fill="E0E0E0"/>
          </w:tcPr>
          <w:p w14:paraId="1B969B22" w14:textId="77777777" w:rsidR="007D3706" w:rsidRPr="007D3706" w:rsidRDefault="007D3706" w:rsidP="007D3706">
            <w:pPr>
              <w:autoSpaceDE w:val="0"/>
              <w:autoSpaceDN w:val="0"/>
              <w:adjustRightInd w:val="0"/>
              <w:spacing w:after="0" w:line="320" w:lineRule="atLeast"/>
              <w:ind w:left="60" w:right="60"/>
              <w:rPr>
                <w:rFonts w:ascii="Arial" w:hAnsi="Arial" w:cs="Arial"/>
                <w:color w:val="264A60"/>
                <w:sz w:val="18"/>
                <w:szCs w:val="18"/>
              </w:rPr>
            </w:pPr>
            <w:r w:rsidRPr="007D3706">
              <w:rPr>
                <w:rFonts w:ascii="Arial" w:hAnsi="Arial" w:cs="Arial"/>
                <w:color w:val="264A60"/>
                <w:sz w:val="18"/>
                <w:szCs w:val="18"/>
              </w:rPr>
              <w:t>1</w:t>
            </w:r>
          </w:p>
        </w:tc>
        <w:tc>
          <w:tcPr>
            <w:tcW w:w="1291" w:type="dxa"/>
            <w:tcBorders>
              <w:top w:val="single" w:sz="8" w:space="0" w:color="152935"/>
              <w:left w:val="nil"/>
              <w:bottom w:val="single" w:sz="8" w:space="0" w:color="AEAEAE"/>
              <w:right w:val="nil"/>
            </w:tcBorders>
            <w:shd w:val="clear" w:color="auto" w:fill="E0E0E0"/>
          </w:tcPr>
          <w:p w14:paraId="7BCA2790" w14:textId="77777777" w:rsidR="007D3706" w:rsidRPr="007D3706" w:rsidRDefault="007D3706" w:rsidP="007D3706">
            <w:pPr>
              <w:autoSpaceDE w:val="0"/>
              <w:autoSpaceDN w:val="0"/>
              <w:adjustRightInd w:val="0"/>
              <w:spacing w:after="0" w:line="320" w:lineRule="atLeast"/>
              <w:ind w:left="60" w:right="60"/>
              <w:rPr>
                <w:rFonts w:ascii="Arial" w:hAnsi="Arial" w:cs="Arial"/>
                <w:color w:val="264A60"/>
                <w:sz w:val="18"/>
                <w:szCs w:val="18"/>
              </w:rPr>
            </w:pPr>
            <w:r w:rsidRPr="007D3706">
              <w:rPr>
                <w:rFonts w:ascii="Arial" w:hAnsi="Arial" w:cs="Arial"/>
                <w:color w:val="264A60"/>
                <w:sz w:val="18"/>
                <w:szCs w:val="18"/>
              </w:rPr>
              <w:t>Regression</w:t>
            </w:r>
          </w:p>
        </w:tc>
        <w:tc>
          <w:tcPr>
            <w:tcW w:w="1475" w:type="dxa"/>
            <w:tcBorders>
              <w:top w:val="single" w:sz="8" w:space="0" w:color="152935"/>
              <w:left w:val="nil"/>
              <w:bottom w:val="single" w:sz="8" w:space="0" w:color="AEAEAE"/>
              <w:right w:val="single" w:sz="8" w:space="0" w:color="E0E0E0"/>
            </w:tcBorders>
            <w:shd w:val="clear" w:color="auto" w:fill="F9F9FB"/>
          </w:tcPr>
          <w:p w14:paraId="155CB2B4"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2.295</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204072BE"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1</w:t>
            </w:r>
          </w:p>
        </w:tc>
        <w:tc>
          <w:tcPr>
            <w:tcW w:w="1414" w:type="dxa"/>
            <w:tcBorders>
              <w:top w:val="single" w:sz="8" w:space="0" w:color="152935"/>
              <w:left w:val="single" w:sz="8" w:space="0" w:color="E0E0E0"/>
              <w:bottom w:val="single" w:sz="8" w:space="0" w:color="AEAEAE"/>
              <w:right w:val="single" w:sz="8" w:space="0" w:color="E0E0E0"/>
            </w:tcBorders>
            <w:shd w:val="clear" w:color="auto" w:fill="F9F9FB"/>
          </w:tcPr>
          <w:p w14:paraId="637EA436"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2.295</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0C6E8682"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58.306</w:t>
            </w:r>
          </w:p>
        </w:tc>
        <w:tc>
          <w:tcPr>
            <w:tcW w:w="1029" w:type="dxa"/>
            <w:tcBorders>
              <w:top w:val="single" w:sz="8" w:space="0" w:color="152935"/>
              <w:left w:val="single" w:sz="8" w:space="0" w:color="E0E0E0"/>
              <w:bottom w:val="single" w:sz="8" w:space="0" w:color="AEAEAE"/>
              <w:right w:val="nil"/>
            </w:tcBorders>
            <w:shd w:val="clear" w:color="auto" w:fill="F9F9FB"/>
          </w:tcPr>
          <w:p w14:paraId="072AE95E"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&lt;.001</w:t>
            </w:r>
            <w:r w:rsidRPr="007D3706">
              <w:rPr>
                <w:rFonts w:ascii="Arial" w:hAnsi="Arial" w:cs="Arial"/>
                <w:color w:val="010205"/>
                <w:sz w:val="18"/>
                <w:szCs w:val="18"/>
                <w:vertAlign w:val="superscript"/>
              </w:rPr>
              <w:t>b</w:t>
            </w:r>
          </w:p>
        </w:tc>
      </w:tr>
      <w:tr w:rsidR="007D3706" w:rsidRPr="007D3706" w14:paraId="4079C8B1" w14:textId="77777777">
        <w:trPr>
          <w:cantSplit/>
        </w:trPr>
        <w:tc>
          <w:tcPr>
            <w:tcW w:w="737" w:type="dxa"/>
            <w:vMerge/>
            <w:tcBorders>
              <w:top w:val="single" w:sz="8" w:space="0" w:color="152935"/>
              <w:left w:val="nil"/>
              <w:bottom w:val="single" w:sz="8" w:space="0" w:color="152935"/>
              <w:right w:val="nil"/>
            </w:tcBorders>
            <w:shd w:val="clear" w:color="auto" w:fill="E0E0E0"/>
          </w:tcPr>
          <w:p w14:paraId="1634A1BA" w14:textId="77777777" w:rsidR="007D3706" w:rsidRPr="007D3706" w:rsidRDefault="007D3706" w:rsidP="007D3706">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single" w:sz="8" w:space="0" w:color="AEAEAE"/>
              <w:right w:val="nil"/>
            </w:tcBorders>
            <w:shd w:val="clear" w:color="auto" w:fill="E0E0E0"/>
          </w:tcPr>
          <w:p w14:paraId="7C2D1D61" w14:textId="77777777" w:rsidR="007D3706" w:rsidRPr="007D3706" w:rsidRDefault="007D3706" w:rsidP="007D3706">
            <w:pPr>
              <w:autoSpaceDE w:val="0"/>
              <w:autoSpaceDN w:val="0"/>
              <w:adjustRightInd w:val="0"/>
              <w:spacing w:after="0" w:line="320" w:lineRule="atLeast"/>
              <w:ind w:left="60" w:right="60"/>
              <w:rPr>
                <w:rFonts w:ascii="Arial" w:hAnsi="Arial" w:cs="Arial"/>
                <w:color w:val="264A60"/>
                <w:sz w:val="18"/>
                <w:szCs w:val="18"/>
              </w:rPr>
            </w:pPr>
            <w:r w:rsidRPr="007D3706">
              <w:rPr>
                <w:rFonts w:ascii="Arial" w:hAnsi="Arial" w:cs="Arial"/>
                <w:color w:val="264A60"/>
                <w:sz w:val="18"/>
                <w:szCs w:val="18"/>
              </w:rPr>
              <w:t>Residual</w:t>
            </w:r>
          </w:p>
        </w:tc>
        <w:tc>
          <w:tcPr>
            <w:tcW w:w="1475" w:type="dxa"/>
            <w:tcBorders>
              <w:top w:val="single" w:sz="8" w:space="0" w:color="AEAEAE"/>
              <w:left w:val="nil"/>
              <w:bottom w:val="single" w:sz="8" w:space="0" w:color="AEAEAE"/>
              <w:right w:val="single" w:sz="8" w:space="0" w:color="E0E0E0"/>
            </w:tcBorders>
            <w:shd w:val="clear" w:color="auto" w:fill="F9F9FB"/>
          </w:tcPr>
          <w:p w14:paraId="69CD1702"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1.692</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7BF8A2D5"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43</w:t>
            </w:r>
          </w:p>
        </w:tc>
        <w:tc>
          <w:tcPr>
            <w:tcW w:w="1414" w:type="dxa"/>
            <w:tcBorders>
              <w:top w:val="single" w:sz="8" w:space="0" w:color="AEAEAE"/>
              <w:left w:val="single" w:sz="8" w:space="0" w:color="E0E0E0"/>
              <w:bottom w:val="single" w:sz="8" w:space="0" w:color="AEAEAE"/>
              <w:right w:val="single" w:sz="8" w:space="0" w:color="E0E0E0"/>
            </w:tcBorders>
            <w:shd w:val="clear" w:color="auto" w:fill="F9F9FB"/>
          </w:tcPr>
          <w:p w14:paraId="0C8BAFEE"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.039</w:t>
            </w:r>
          </w:p>
        </w:tc>
        <w:tc>
          <w:tcPr>
            <w:tcW w:w="1029"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5E8FC53" w14:textId="77777777" w:rsidR="007D3706" w:rsidRPr="007D3706" w:rsidRDefault="007D3706" w:rsidP="007D3706">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9F9FB"/>
            <w:vAlign w:val="center"/>
          </w:tcPr>
          <w:p w14:paraId="3624E534" w14:textId="77777777" w:rsidR="007D3706" w:rsidRPr="007D3706" w:rsidRDefault="007D3706" w:rsidP="007D3706">
            <w:pPr>
              <w:autoSpaceDE w:val="0"/>
              <w:autoSpaceDN w:val="0"/>
              <w:adjustRightInd w:val="0"/>
              <w:spacing w:after="0" w:line="240" w:lineRule="auto"/>
              <w:rPr>
                <w:rFonts w:ascii="Times New Roman" w:hAnsi="Times New Roman" w:cs="Times New Roman"/>
                <w:sz w:val="24"/>
                <w:szCs w:val="24"/>
              </w:rPr>
            </w:pPr>
          </w:p>
        </w:tc>
      </w:tr>
      <w:tr w:rsidR="007D3706" w:rsidRPr="007D3706" w14:paraId="2E2B1669" w14:textId="77777777">
        <w:trPr>
          <w:cantSplit/>
        </w:trPr>
        <w:tc>
          <w:tcPr>
            <w:tcW w:w="737" w:type="dxa"/>
            <w:vMerge/>
            <w:tcBorders>
              <w:top w:val="single" w:sz="8" w:space="0" w:color="152935"/>
              <w:left w:val="nil"/>
              <w:bottom w:val="single" w:sz="8" w:space="0" w:color="152935"/>
              <w:right w:val="nil"/>
            </w:tcBorders>
            <w:shd w:val="clear" w:color="auto" w:fill="E0E0E0"/>
          </w:tcPr>
          <w:p w14:paraId="1B150F1C" w14:textId="77777777" w:rsidR="007D3706" w:rsidRPr="007D3706" w:rsidRDefault="007D3706" w:rsidP="007D3706">
            <w:pPr>
              <w:autoSpaceDE w:val="0"/>
              <w:autoSpaceDN w:val="0"/>
              <w:adjustRightInd w:val="0"/>
              <w:spacing w:after="0" w:line="240" w:lineRule="auto"/>
              <w:rPr>
                <w:rFonts w:ascii="Times New Roman" w:hAnsi="Times New Roman" w:cs="Times New Roman"/>
                <w:sz w:val="24"/>
                <w:szCs w:val="24"/>
              </w:rPr>
            </w:pPr>
          </w:p>
        </w:tc>
        <w:tc>
          <w:tcPr>
            <w:tcW w:w="1291" w:type="dxa"/>
            <w:tcBorders>
              <w:top w:val="single" w:sz="8" w:space="0" w:color="AEAEAE"/>
              <w:left w:val="nil"/>
              <w:bottom w:val="single" w:sz="8" w:space="0" w:color="152935"/>
              <w:right w:val="nil"/>
            </w:tcBorders>
            <w:shd w:val="clear" w:color="auto" w:fill="E0E0E0"/>
          </w:tcPr>
          <w:p w14:paraId="11F172BA" w14:textId="77777777" w:rsidR="007D3706" w:rsidRPr="007D3706" w:rsidRDefault="007D3706" w:rsidP="007D3706">
            <w:pPr>
              <w:autoSpaceDE w:val="0"/>
              <w:autoSpaceDN w:val="0"/>
              <w:adjustRightInd w:val="0"/>
              <w:spacing w:after="0" w:line="320" w:lineRule="atLeast"/>
              <w:ind w:left="60" w:right="60"/>
              <w:rPr>
                <w:rFonts w:ascii="Arial" w:hAnsi="Arial" w:cs="Arial"/>
                <w:color w:val="264A60"/>
                <w:sz w:val="18"/>
                <w:szCs w:val="18"/>
              </w:rPr>
            </w:pPr>
            <w:r w:rsidRPr="007D3706">
              <w:rPr>
                <w:rFonts w:ascii="Arial" w:hAnsi="Arial" w:cs="Arial"/>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76CAFCF8"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3.987</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6457A729"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44</w:t>
            </w:r>
          </w:p>
        </w:tc>
        <w:tc>
          <w:tcPr>
            <w:tcW w:w="1414"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1B4AD7C" w14:textId="77777777" w:rsidR="007D3706" w:rsidRPr="007D3706" w:rsidRDefault="007D3706" w:rsidP="007D3706">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B701C80" w14:textId="77777777" w:rsidR="007D3706" w:rsidRPr="007D3706" w:rsidRDefault="007D3706" w:rsidP="007D3706">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9F9FB"/>
            <w:vAlign w:val="center"/>
          </w:tcPr>
          <w:p w14:paraId="77024C03" w14:textId="77777777" w:rsidR="007D3706" w:rsidRPr="007D3706" w:rsidRDefault="007D3706" w:rsidP="007D3706">
            <w:pPr>
              <w:autoSpaceDE w:val="0"/>
              <w:autoSpaceDN w:val="0"/>
              <w:adjustRightInd w:val="0"/>
              <w:spacing w:after="0" w:line="240" w:lineRule="auto"/>
              <w:rPr>
                <w:rFonts w:ascii="Times New Roman" w:hAnsi="Times New Roman" w:cs="Times New Roman"/>
                <w:sz w:val="24"/>
                <w:szCs w:val="24"/>
              </w:rPr>
            </w:pPr>
          </w:p>
        </w:tc>
      </w:tr>
      <w:tr w:rsidR="007D3706" w:rsidRPr="007D3706" w14:paraId="2C09F91E" w14:textId="77777777">
        <w:trPr>
          <w:cantSplit/>
        </w:trPr>
        <w:tc>
          <w:tcPr>
            <w:tcW w:w="8004" w:type="dxa"/>
            <w:gridSpan w:val="7"/>
            <w:tcBorders>
              <w:top w:val="nil"/>
              <w:left w:val="nil"/>
              <w:bottom w:val="nil"/>
              <w:right w:val="nil"/>
            </w:tcBorders>
            <w:shd w:val="clear" w:color="auto" w:fill="FFFFFF"/>
          </w:tcPr>
          <w:p w14:paraId="460795C8" w14:textId="77777777" w:rsidR="007D3706" w:rsidRPr="007D3706" w:rsidRDefault="007D3706" w:rsidP="007D3706">
            <w:pPr>
              <w:autoSpaceDE w:val="0"/>
              <w:autoSpaceDN w:val="0"/>
              <w:adjustRightInd w:val="0"/>
              <w:spacing w:after="0" w:line="320" w:lineRule="atLeast"/>
              <w:ind w:left="60" w:right="60"/>
              <w:rPr>
                <w:rFonts w:ascii="Arial" w:hAnsi="Arial" w:cs="Arial"/>
                <w:color w:val="010205"/>
                <w:sz w:val="18"/>
                <w:szCs w:val="18"/>
              </w:rPr>
            </w:pPr>
            <w:r w:rsidRPr="007D3706">
              <w:rPr>
                <w:rFonts w:ascii="Arial" w:hAnsi="Arial" w:cs="Arial"/>
                <w:color w:val="010205"/>
                <w:sz w:val="18"/>
                <w:szCs w:val="18"/>
              </w:rPr>
              <w:t xml:space="preserve">a. Dependent Variable: </w:t>
            </w:r>
            <w:r w:rsidRPr="007D3706">
              <w:rPr>
                <w:rFonts w:ascii="Arial" w:hAnsi="Arial" w:cs="Arial"/>
                <w:color w:val="010205"/>
                <w:sz w:val="18"/>
                <w:szCs w:val="18"/>
                <w:rtl/>
              </w:rPr>
              <w:t>الميزة_التنافسية</w:t>
            </w:r>
          </w:p>
        </w:tc>
      </w:tr>
      <w:tr w:rsidR="007D3706" w:rsidRPr="007D3706" w14:paraId="37CB8464" w14:textId="77777777">
        <w:trPr>
          <w:cantSplit/>
        </w:trPr>
        <w:tc>
          <w:tcPr>
            <w:tcW w:w="8004" w:type="dxa"/>
            <w:gridSpan w:val="7"/>
            <w:tcBorders>
              <w:top w:val="nil"/>
              <w:left w:val="nil"/>
              <w:bottom w:val="nil"/>
              <w:right w:val="nil"/>
            </w:tcBorders>
            <w:shd w:val="clear" w:color="auto" w:fill="FFFFFF"/>
          </w:tcPr>
          <w:p w14:paraId="15A6B71D" w14:textId="77777777" w:rsidR="007D3706" w:rsidRPr="007D3706" w:rsidRDefault="007D3706" w:rsidP="007D3706">
            <w:pPr>
              <w:autoSpaceDE w:val="0"/>
              <w:autoSpaceDN w:val="0"/>
              <w:adjustRightInd w:val="0"/>
              <w:spacing w:after="0" w:line="320" w:lineRule="atLeast"/>
              <w:ind w:left="60" w:right="60"/>
              <w:rPr>
                <w:rFonts w:ascii="Arial" w:hAnsi="Arial" w:cs="Arial"/>
                <w:color w:val="010205"/>
                <w:sz w:val="18"/>
                <w:szCs w:val="18"/>
              </w:rPr>
            </w:pPr>
            <w:r w:rsidRPr="007D3706">
              <w:rPr>
                <w:rFonts w:ascii="Arial" w:hAnsi="Arial" w:cs="Arial"/>
                <w:color w:val="010205"/>
                <w:sz w:val="18"/>
                <w:szCs w:val="18"/>
              </w:rPr>
              <w:t xml:space="preserve">b. Predictors: (Constant), </w:t>
            </w:r>
            <w:r w:rsidRPr="007D3706">
              <w:rPr>
                <w:rFonts w:ascii="Arial" w:hAnsi="Arial" w:cs="Arial"/>
                <w:color w:val="010205"/>
                <w:sz w:val="18"/>
                <w:szCs w:val="18"/>
                <w:rtl/>
              </w:rPr>
              <w:t>المتغير_إدارة_الجودة_الشاملة</w:t>
            </w:r>
          </w:p>
        </w:tc>
      </w:tr>
    </w:tbl>
    <w:p w14:paraId="15A2B44A" w14:textId="77777777" w:rsidR="007D3706" w:rsidRPr="007D3706" w:rsidRDefault="007D3706" w:rsidP="007D3706">
      <w:pPr>
        <w:autoSpaceDE w:val="0"/>
        <w:autoSpaceDN w:val="0"/>
        <w:adjustRightInd w:val="0"/>
        <w:spacing w:after="0" w:line="400" w:lineRule="atLeast"/>
        <w:rPr>
          <w:rFonts w:ascii="Times New Roman" w:hAnsi="Times New Roman" w:cs="Times New Roman"/>
          <w:sz w:val="24"/>
          <w:szCs w:val="24"/>
        </w:rPr>
      </w:pPr>
    </w:p>
    <w:p w14:paraId="7F5F6515" w14:textId="77777777" w:rsidR="00AB19CE" w:rsidRDefault="00AB19CE" w:rsidP="00AB19CE">
      <w:pPr>
        <w:jc w:val="center"/>
        <w:rPr>
          <w:sz w:val="28"/>
          <w:szCs w:val="28"/>
        </w:rPr>
      </w:pPr>
    </w:p>
    <w:p w14:paraId="73EADF04" w14:textId="77777777" w:rsidR="00AB19CE" w:rsidRPr="00AB19CE" w:rsidRDefault="00AB19CE" w:rsidP="00AB19CE">
      <w:pPr>
        <w:autoSpaceDE w:val="0"/>
        <w:autoSpaceDN w:val="0"/>
        <w:adjustRightInd w:val="0"/>
        <w:spacing w:after="0" w:line="240" w:lineRule="auto"/>
        <w:jc w:val="center"/>
        <w:rPr>
          <w:rFonts w:ascii="Times New Roman" w:hAnsi="Times New Roman" w:cs="Times New Roman"/>
          <w:sz w:val="24"/>
          <w:szCs w:val="24"/>
        </w:rPr>
      </w:pPr>
    </w:p>
    <w:tbl>
      <w:tblPr>
        <w:tblpPr w:leftFromText="180" w:rightFromText="180" w:vertAnchor="text" w:horzAnchor="margin" w:tblpXSpec="center" w:tblpY="-44"/>
        <w:tblW w:w="10557" w:type="dxa"/>
        <w:tblLayout w:type="fixed"/>
        <w:tblCellMar>
          <w:left w:w="0" w:type="dxa"/>
          <w:right w:w="0" w:type="dxa"/>
        </w:tblCellMar>
        <w:tblLook w:val="0000" w:firstRow="0" w:lastRow="0" w:firstColumn="0" w:lastColumn="0" w:noHBand="0" w:noVBand="0"/>
      </w:tblPr>
      <w:tblGrid>
        <w:gridCol w:w="656"/>
        <w:gridCol w:w="1779"/>
        <w:gridCol w:w="1189"/>
        <w:gridCol w:w="1189"/>
        <w:gridCol w:w="1311"/>
        <w:gridCol w:w="915"/>
        <w:gridCol w:w="915"/>
        <w:gridCol w:w="1298"/>
        <w:gridCol w:w="1305"/>
      </w:tblGrid>
      <w:tr w:rsidR="007D3706" w:rsidRPr="007D3706" w14:paraId="290CCFA8" w14:textId="77777777" w:rsidTr="007D3706">
        <w:trPr>
          <w:cantSplit/>
          <w:trHeight w:val="416"/>
        </w:trPr>
        <w:tc>
          <w:tcPr>
            <w:tcW w:w="10557" w:type="dxa"/>
            <w:gridSpan w:val="9"/>
            <w:tcBorders>
              <w:top w:val="nil"/>
              <w:left w:val="nil"/>
              <w:bottom w:val="nil"/>
              <w:right w:val="nil"/>
            </w:tcBorders>
            <w:shd w:val="clear" w:color="auto" w:fill="FFFFFF"/>
            <w:vAlign w:val="center"/>
          </w:tcPr>
          <w:p w14:paraId="5759BF4D"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010205"/>
              </w:rPr>
            </w:pPr>
            <w:r w:rsidRPr="007D3706">
              <w:rPr>
                <w:rFonts w:ascii="Arial" w:hAnsi="Arial" w:cs="Arial"/>
                <w:b/>
                <w:bCs/>
                <w:color w:val="010205"/>
              </w:rPr>
              <w:t>Coefficients</w:t>
            </w:r>
            <w:r w:rsidRPr="007D3706">
              <w:rPr>
                <w:rFonts w:ascii="Arial" w:hAnsi="Arial" w:cs="Arial"/>
                <w:b/>
                <w:bCs/>
                <w:color w:val="010205"/>
                <w:vertAlign w:val="superscript"/>
              </w:rPr>
              <w:t>a</w:t>
            </w:r>
          </w:p>
        </w:tc>
      </w:tr>
      <w:tr w:rsidR="007D3706" w:rsidRPr="007D3706" w14:paraId="013138C5" w14:textId="77777777" w:rsidTr="007D3706">
        <w:trPr>
          <w:cantSplit/>
          <w:trHeight w:val="812"/>
        </w:trPr>
        <w:tc>
          <w:tcPr>
            <w:tcW w:w="2435" w:type="dxa"/>
            <w:gridSpan w:val="2"/>
            <w:vMerge w:val="restart"/>
            <w:tcBorders>
              <w:top w:val="nil"/>
              <w:left w:val="nil"/>
              <w:bottom w:val="nil"/>
              <w:right w:val="nil"/>
            </w:tcBorders>
            <w:shd w:val="clear" w:color="auto" w:fill="FFFFFF"/>
            <w:vAlign w:val="bottom"/>
          </w:tcPr>
          <w:p w14:paraId="6B871BF9" w14:textId="77777777" w:rsidR="007D3706" w:rsidRPr="007D3706" w:rsidRDefault="007D3706" w:rsidP="007D3706">
            <w:pPr>
              <w:autoSpaceDE w:val="0"/>
              <w:autoSpaceDN w:val="0"/>
              <w:adjustRightInd w:val="0"/>
              <w:spacing w:after="0" w:line="320" w:lineRule="atLeast"/>
              <w:ind w:left="60" w:right="60"/>
              <w:rPr>
                <w:rFonts w:ascii="Arial" w:hAnsi="Arial" w:cs="Arial"/>
                <w:color w:val="264A60"/>
                <w:sz w:val="18"/>
                <w:szCs w:val="18"/>
              </w:rPr>
            </w:pPr>
            <w:r w:rsidRPr="007D3706">
              <w:rPr>
                <w:rFonts w:ascii="Arial" w:hAnsi="Arial" w:cs="Arial"/>
                <w:color w:val="264A60"/>
                <w:sz w:val="18"/>
                <w:szCs w:val="18"/>
              </w:rPr>
              <w:t>Model</w:t>
            </w:r>
          </w:p>
        </w:tc>
        <w:tc>
          <w:tcPr>
            <w:tcW w:w="2378" w:type="dxa"/>
            <w:gridSpan w:val="2"/>
            <w:tcBorders>
              <w:top w:val="nil"/>
              <w:left w:val="nil"/>
              <w:bottom w:val="nil"/>
              <w:right w:val="single" w:sz="8" w:space="0" w:color="E0E0E0"/>
            </w:tcBorders>
            <w:shd w:val="clear" w:color="auto" w:fill="FFFFFF"/>
            <w:vAlign w:val="bottom"/>
          </w:tcPr>
          <w:p w14:paraId="39490549"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Unstandardized Coefficients</w:t>
            </w:r>
          </w:p>
        </w:tc>
        <w:tc>
          <w:tcPr>
            <w:tcW w:w="1311" w:type="dxa"/>
            <w:tcBorders>
              <w:top w:val="nil"/>
              <w:left w:val="single" w:sz="8" w:space="0" w:color="E0E0E0"/>
              <w:bottom w:val="nil"/>
              <w:right w:val="single" w:sz="8" w:space="0" w:color="E0E0E0"/>
            </w:tcBorders>
            <w:shd w:val="clear" w:color="auto" w:fill="FFFFFF"/>
            <w:vAlign w:val="bottom"/>
          </w:tcPr>
          <w:p w14:paraId="415C95AA"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Standardized Coefficients</w:t>
            </w:r>
          </w:p>
        </w:tc>
        <w:tc>
          <w:tcPr>
            <w:tcW w:w="915" w:type="dxa"/>
            <w:vMerge w:val="restart"/>
            <w:tcBorders>
              <w:top w:val="nil"/>
              <w:left w:val="single" w:sz="8" w:space="0" w:color="E0E0E0"/>
              <w:bottom w:val="nil"/>
              <w:right w:val="single" w:sz="8" w:space="0" w:color="E0E0E0"/>
            </w:tcBorders>
            <w:shd w:val="clear" w:color="auto" w:fill="FFFFFF"/>
            <w:vAlign w:val="bottom"/>
          </w:tcPr>
          <w:p w14:paraId="17E673ED"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t</w:t>
            </w:r>
          </w:p>
        </w:tc>
        <w:tc>
          <w:tcPr>
            <w:tcW w:w="915" w:type="dxa"/>
            <w:vMerge w:val="restart"/>
            <w:tcBorders>
              <w:top w:val="nil"/>
              <w:left w:val="single" w:sz="8" w:space="0" w:color="E0E0E0"/>
              <w:bottom w:val="nil"/>
              <w:right w:val="single" w:sz="8" w:space="0" w:color="E0E0E0"/>
            </w:tcBorders>
            <w:shd w:val="clear" w:color="auto" w:fill="FFFFFF"/>
            <w:vAlign w:val="bottom"/>
          </w:tcPr>
          <w:p w14:paraId="7EFA046A"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Sig.</w:t>
            </w:r>
          </w:p>
        </w:tc>
        <w:tc>
          <w:tcPr>
            <w:tcW w:w="2601" w:type="dxa"/>
            <w:gridSpan w:val="2"/>
            <w:tcBorders>
              <w:top w:val="nil"/>
              <w:left w:val="single" w:sz="8" w:space="0" w:color="E0E0E0"/>
              <w:bottom w:val="nil"/>
              <w:right w:val="nil"/>
            </w:tcBorders>
            <w:shd w:val="clear" w:color="auto" w:fill="FFFFFF"/>
            <w:vAlign w:val="bottom"/>
          </w:tcPr>
          <w:p w14:paraId="588854FC"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95.0% Confidence Interval for B</w:t>
            </w:r>
          </w:p>
        </w:tc>
      </w:tr>
      <w:tr w:rsidR="007D3706" w:rsidRPr="007D3706" w14:paraId="36BA55D9" w14:textId="77777777" w:rsidTr="007D3706">
        <w:trPr>
          <w:cantSplit/>
          <w:trHeight w:val="183"/>
        </w:trPr>
        <w:tc>
          <w:tcPr>
            <w:tcW w:w="2435" w:type="dxa"/>
            <w:gridSpan w:val="2"/>
            <w:vMerge/>
            <w:tcBorders>
              <w:top w:val="nil"/>
              <w:left w:val="nil"/>
              <w:bottom w:val="nil"/>
              <w:right w:val="nil"/>
            </w:tcBorders>
            <w:shd w:val="clear" w:color="auto" w:fill="FFFFFF"/>
            <w:vAlign w:val="bottom"/>
          </w:tcPr>
          <w:p w14:paraId="585B7C49" w14:textId="77777777" w:rsidR="007D3706" w:rsidRPr="007D3706" w:rsidRDefault="007D3706" w:rsidP="007D3706">
            <w:pPr>
              <w:autoSpaceDE w:val="0"/>
              <w:autoSpaceDN w:val="0"/>
              <w:adjustRightInd w:val="0"/>
              <w:spacing w:after="0" w:line="240" w:lineRule="auto"/>
              <w:rPr>
                <w:rFonts w:ascii="Arial" w:hAnsi="Arial" w:cs="Arial"/>
                <w:color w:val="264A60"/>
                <w:sz w:val="18"/>
                <w:szCs w:val="18"/>
              </w:rPr>
            </w:pPr>
          </w:p>
        </w:tc>
        <w:tc>
          <w:tcPr>
            <w:tcW w:w="1189" w:type="dxa"/>
            <w:tcBorders>
              <w:top w:val="nil"/>
              <w:left w:val="nil"/>
              <w:bottom w:val="single" w:sz="8" w:space="0" w:color="152935"/>
              <w:right w:val="single" w:sz="8" w:space="0" w:color="E0E0E0"/>
            </w:tcBorders>
            <w:shd w:val="clear" w:color="auto" w:fill="FFFFFF"/>
            <w:vAlign w:val="bottom"/>
          </w:tcPr>
          <w:p w14:paraId="48BBE87E"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B</w:t>
            </w:r>
          </w:p>
        </w:tc>
        <w:tc>
          <w:tcPr>
            <w:tcW w:w="1188" w:type="dxa"/>
            <w:tcBorders>
              <w:top w:val="nil"/>
              <w:left w:val="single" w:sz="8" w:space="0" w:color="E0E0E0"/>
              <w:bottom w:val="single" w:sz="8" w:space="0" w:color="152935"/>
              <w:right w:val="single" w:sz="8" w:space="0" w:color="E0E0E0"/>
            </w:tcBorders>
            <w:shd w:val="clear" w:color="auto" w:fill="FFFFFF"/>
            <w:vAlign w:val="bottom"/>
          </w:tcPr>
          <w:p w14:paraId="6BD30542"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Std. Error</w:t>
            </w:r>
          </w:p>
        </w:tc>
        <w:tc>
          <w:tcPr>
            <w:tcW w:w="1311" w:type="dxa"/>
            <w:tcBorders>
              <w:top w:val="nil"/>
              <w:left w:val="single" w:sz="8" w:space="0" w:color="E0E0E0"/>
              <w:bottom w:val="single" w:sz="8" w:space="0" w:color="152935"/>
              <w:right w:val="single" w:sz="8" w:space="0" w:color="E0E0E0"/>
            </w:tcBorders>
            <w:shd w:val="clear" w:color="auto" w:fill="FFFFFF"/>
            <w:vAlign w:val="bottom"/>
          </w:tcPr>
          <w:p w14:paraId="197DACDD"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Beta</w:t>
            </w:r>
          </w:p>
        </w:tc>
        <w:tc>
          <w:tcPr>
            <w:tcW w:w="915" w:type="dxa"/>
            <w:vMerge/>
            <w:tcBorders>
              <w:top w:val="nil"/>
              <w:left w:val="single" w:sz="8" w:space="0" w:color="E0E0E0"/>
              <w:bottom w:val="nil"/>
              <w:right w:val="single" w:sz="8" w:space="0" w:color="E0E0E0"/>
            </w:tcBorders>
            <w:shd w:val="clear" w:color="auto" w:fill="FFFFFF"/>
            <w:vAlign w:val="bottom"/>
          </w:tcPr>
          <w:p w14:paraId="055D65BE" w14:textId="77777777" w:rsidR="007D3706" w:rsidRPr="007D3706" w:rsidRDefault="007D3706" w:rsidP="007D3706">
            <w:pPr>
              <w:autoSpaceDE w:val="0"/>
              <w:autoSpaceDN w:val="0"/>
              <w:adjustRightInd w:val="0"/>
              <w:spacing w:after="0" w:line="240" w:lineRule="auto"/>
              <w:rPr>
                <w:rFonts w:ascii="Arial" w:hAnsi="Arial" w:cs="Arial"/>
                <w:color w:val="264A60"/>
                <w:sz w:val="18"/>
                <w:szCs w:val="18"/>
              </w:rPr>
            </w:pPr>
          </w:p>
        </w:tc>
        <w:tc>
          <w:tcPr>
            <w:tcW w:w="915" w:type="dxa"/>
            <w:vMerge/>
            <w:tcBorders>
              <w:top w:val="nil"/>
              <w:left w:val="single" w:sz="8" w:space="0" w:color="E0E0E0"/>
              <w:bottom w:val="nil"/>
              <w:right w:val="single" w:sz="8" w:space="0" w:color="E0E0E0"/>
            </w:tcBorders>
            <w:shd w:val="clear" w:color="auto" w:fill="FFFFFF"/>
            <w:vAlign w:val="bottom"/>
          </w:tcPr>
          <w:p w14:paraId="6B14DA20" w14:textId="77777777" w:rsidR="007D3706" w:rsidRPr="007D3706" w:rsidRDefault="007D3706" w:rsidP="007D3706">
            <w:pPr>
              <w:autoSpaceDE w:val="0"/>
              <w:autoSpaceDN w:val="0"/>
              <w:adjustRightInd w:val="0"/>
              <w:spacing w:after="0" w:line="240" w:lineRule="auto"/>
              <w:rPr>
                <w:rFonts w:ascii="Arial" w:hAnsi="Arial" w:cs="Arial"/>
                <w:color w:val="264A60"/>
                <w:sz w:val="18"/>
                <w:szCs w:val="18"/>
              </w:rPr>
            </w:pPr>
          </w:p>
        </w:tc>
        <w:tc>
          <w:tcPr>
            <w:tcW w:w="1298" w:type="dxa"/>
            <w:tcBorders>
              <w:top w:val="nil"/>
              <w:left w:val="single" w:sz="8" w:space="0" w:color="E0E0E0"/>
              <w:bottom w:val="single" w:sz="8" w:space="0" w:color="152935"/>
              <w:right w:val="single" w:sz="8" w:space="0" w:color="E0E0E0"/>
            </w:tcBorders>
            <w:shd w:val="clear" w:color="auto" w:fill="FFFFFF"/>
            <w:vAlign w:val="bottom"/>
          </w:tcPr>
          <w:p w14:paraId="1A00EEFF"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Lower Bound</w:t>
            </w:r>
          </w:p>
        </w:tc>
        <w:tc>
          <w:tcPr>
            <w:tcW w:w="1302" w:type="dxa"/>
            <w:tcBorders>
              <w:top w:val="nil"/>
              <w:left w:val="single" w:sz="8" w:space="0" w:color="E0E0E0"/>
              <w:bottom w:val="single" w:sz="8" w:space="0" w:color="152935"/>
              <w:right w:val="nil"/>
            </w:tcBorders>
            <w:shd w:val="clear" w:color="auto" w:fill="FFFFFF"/>
            <w:vAlign w:val="bottom"/>
          </w:tcPr>
          <w:p w14:paraId="30DD595F"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Upper Bound</w:t>
            </w:r>
          </w:p>
        </w:tc>
      </w:tr>
      <w:tr w:rsidR="007D3706" w:rsidRPr="007D3706" w14:paraId="522561E1" w14:textId="77777777" w:rsidTr="007D3706">
        <w:trPr>
          <w:cantSplit/>
          <w:trHeight w:val="416"/>
        </w:trPr>
        <w:tc>
          <w:tcPr>
            <w:tcW w:w="656" w:type="dxa"/>
            <w:vMerge w:val="restart"/>
            <w:tcBorders>
              <w:top w:val="single" w:sz="8" w:space="0" w:color="152935"/>
              <w:left w:val="nil"/>
              <w:bottom w:val="single" w:sz="8" w:space="0" w:color="152935"/>
              <w:right w:val="nil"/>
            </w:tcBorders>
            <w:shd w:val="clear" w:color="auto" w:fill="E0E0E0"/>
          </w:tcPr>
          <w:p w14:paraId="257C327C" w14:textId="77777777" w:rsidR="007D3706" w:rsidRPr="007D3706" w:rsidRDefault="007D3706" w:rsidP="007D3706">
            <w:pPr>
              <w:autoSpaceDE w:val="0"/>
              <w:autoSpaceDN w:val="0"/>
              <w:adjustRightInd w:val="0"/>
              <w:spacing w:after="0" w:line="320" w:lineRule="atLeast"/>
              <w:ind w:left="60" w:right="60"/>
              <w:rPr>
                <w:rFonts w:ascii="Arial" w:hAnsi="Arial" w:cs="Arial"/>
                <w:color w:val="264A60"/>
                <w:sz w:val="18"/>
                <w:szCs w:val="18"/>
              </w:rPr>
            </w:pPr>
            <w:r w:rsidRPr="007D3706">
              <w:rPr>
                <w:rFonts w:ascii="Arial" w:hAnsi="Arial" w:cs="Arial"/>
                <w:color w:val="264A60"/>
                <w:sz w:val="18"/>
                <w:szCs w:val="18"/>
              </w:rPr>
              <w:t>1</w:t>
            </w:r>
          </w:p>
        </w:tc>
        <w:tc>
          <w:tcPr>
            <w:tcW w:w="1779" w:type="dxa"/>
            <w:tcBorders>
              <w:top w:val="single" w:sz="8" w:space="0" w:color="152935"/>
              <w:left w:val="nil"/>
              <w:bottom w:val="single" w:sz="8" w:space="0" w:color="AEAEAE"/>
              <w:right w:val="nil"/>
            </w:tcBorders>
            <w:shd w:val="clear" w:color="auto" w:fill="E0E0E0"/>
          </w:tcPr>
          <w:p w14:paraId="28A991EB" w14:textId="77777777" w:rsidR="007D3706" w:rsidRPr="007D3706" w:rsidRDefault="007D3706" w:rsidP="007D3706">
            <w:pPr>
              <w:autoSpaceDE w:val="0"/>
              <w:autoSpaceDN w:val="0"/>
              <w:adjustRightInd w:val="0"/>
              <w:spacing w:after="0" w:line="320" w:lineRule="atLeast"/>
              <w:ind w:left="60" w:right="60"/>
              <w:rPr>
                <w:rFonts w:ascii="Arial" w:hAnsi="Arial" w:cs="Arial"/>
                <w:color w:val="264A60"/>
                <w:sz w:val="18"/>
                <w:szCs w:val="18"/>
              </w:rPr>
            </w:pPr>
            <w:r w:rsidRPr="007D3706">
              <w:rPr>
                <w:rFonts w:ascii="Arial" w:hAnsi="Arial" w:cs="Arial"/>
                <w:color w:val="264A60"/>
                <w:sz w:val="18"/>
                <w:szCs w:val="18"/>
              </w:rPr>
              <w:t>(Constant)</w:t>
            </w:r>
          </w:p>
        </w:tc>
        <w:tc>
          <w:tcPr>
            <w:tcW w:w="1189" w:type="dxa"/>
            <w:tcBorders>
              <w:top w:val="single" w:sz="8" w:space="0" w:color="152935"/>
              <w:left w:val="nil"/>
              <w:bottom w:val="single" w:sz="8" w:space="0" w:color="AEAEAE"/>
              <w:right w:val="single" w:sz="8" w:space="0" w:color="E0E0E0"/>
            </w:tcBorders>
            <w:shd w:val="clear" w:color="auto" w:fill="F9F9FB"/>
          </w:tcPr>
          <w:p w14:paraId="0C4FBA2B"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.291</w:t>
            </w:r>
          </w:p>
        </w:tc>
        <w:tc>
          <w:tcPr>
            <w:tcW w:w="1188" w:type="dxa"/>
            <w:tcBorders>
              <w:top w:val="single" w:sz="8" w:space="0" w:color="152935"/>
              <w:left w:val="single" w:sz="8" w:space="0" w:color="E0E0E0"/>
              <w:bottom w:val="single" w:sz="8" w:space="0" w:color="AEAEAE"/>
              <w:right w:val="single" w:sz="8" w:space="0" w:color="E0E0E0"/>
            </w:tcBorders>
            <w:shd w:val="clear" w:color="auto" w:fill="F9F9FB"/>
          </w:tcPr>
          <w:p w14:paraId="69A5B645"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.134</w:t>
            </w:r>
          </w:p>
        </w:tc>
        <w:tc>
          <w:tcPr>
            <w:tcW w:w="1311"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154E6D2E" w14:textId="77777777" w:rsidR="007D3706" w:rsidRPr="007D3706" w:rsidRDefault="007D3706" w:rsidP="007D3706">
            <w:pPr>
              <w:autoSpaceDE w:val="0"/>
              <w:autoSpaceDN w:val="0"/>
              <w:adjustRightInd w:val="0"/>
              <w:spacing w:after="0" w:line="240" w:lineRule="auto"/>
              <w:rPr>
                <w:rFonts w:ascii="Times New Roman" w:hAnsi="Times New Roman" w:cs="Times New Roman"/>
                <w:sz w:val="24"/>
                <w:szCs w:val="24"/>
              </w:rPr>
            </w:pPr>
          </w:p>
        </w:tc>
        <w:tc>
          <w:tcPr>
            <w:tcW w:w="915" w:type="dxa"/>
            <w:tcBorders>
              <w:top w:val="single" w:sz="8" w:space="0" w:color="152935"/>
              <w:left w:val="single" w:sz="8" w:space="0" w:color="E0E0E0"/>
              <w:bottom w:val="single" w:sz="8" w:space="0" w:color="AEAEAE"/>
              <w:right w:val="single" w:sz="8" w:space="0" w:color="E0E0E0"/>
            </w:tcBorders>
            <w:shd w:val="clear" w:color="auto" w:fill="F9F9FB"/>
          </w:tcPr>
          <w:p w14:paraId="7CBF37B4"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2.171</w:t>
            </w:r>
          </w:p>
        </w:tc>
        <w:tc>
          <w:tcPr>
            <w:tcW w:w="915" w:type="dxa"/>
            <w:tcBorders>
              <w:top w:val="single" w:sz="8" w:space="0" w:color="152935"/>
              <w:left w:val="single" w:sz="8" w:space="0" w:color="E0E0E0"/>
              <w:bottom w:val="single" w:sz="8" w:space="0" w:color="AEAEAE"/>
              <w:right w:val="single" w:sz="8" w:space="0" w:color="E0E0E0"/>
            </w:tcBorders>
            <w:shd w:val="clear" w:color="auto" w:fill="F9F9FB"/>
          </w:tcPr>
          <w:p w14:paraId="4EC8E4DB"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.035</w:t>
            </w:r>
          </w:p>
        </w:tc>
        <w:tc>
          <w:tcPr>
            <w:tcW w:w="1298" w:type="dxa"/>
            <w:tcBorders>
              <w:top w:val="single" w:sz="8" w:space="0" w:color="152935"/>
              <w:left w:val="single" w:sz="8" w:space="0" w:color="E0E0E0"/>
              <w:bottom w:val="single" w:sz="8" w:space="0" w:color="AEAEAE"/>
              <w:right w:val="single" w:sz="8" w:space="0" w:color="E0E0E0"/>
            </w:tcBorders>
            <w:shd w:val="clear" w:color="auto" w:fill="F9F9FB"/>
          </w:tcPr>
          <w:p w14:paraId="0C009821"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.021</w:t>
            </w:r>
          </w:p>
        </w:tc>
        <w:tc>
          <w:tcPr>
            <w:tcW w:w="1302" w:type="dxa"/>
            <w:tcBorders>
              <w:top w:val="single" w:sz="8" w:space="0" w:color="152935"/>
              <w:left w:val="single" w:sz="8" w:space="0" w:color="E0E0E0"/>
              <w:bottom w:val="single" w:sz="8" w:space="0" w:color="AEAEAE"/>
              <w:right w:val="nil"/>
            </w:tcBorders>
            <w:shd w:val="clear" w:color="auto" w:fill="F9F9FB"/>
          </w:tcPr>
          <w:p w14:paraId="0DD8D30D"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.562</w:t>
            </w:r>
          </w:p>
        </w:tc>
      </w:tr>
      <w:tr w:rsidR="007D3706" w:rsidRPr="007D3706" w14:paraId="3E316A44" w14:textId="77777777" w:rsidTr="007D3706">
        <w:trPr>
          <w:cantSplit/>
          <w:trHeight w:val="183"/>
        </w:trPr>
        <w:tc>
          <w:tcPr>
            <w:tcW w:w="656" w:type="dxa"/>
            <w:vMerge/>
            <w:tcBorders>
              <w:top w:val="single" w:sz="8" w:space="0" w:color="152935"/>
              <w:left w:val="nil"/>
              <w:bottom w:val="single" w:sz="8" w:space="0" w:color="152935"/>
              <w:right w:val="nil"/>
            </w:tcBorders>
            <w:shd w:val="clear" w:color="auto" w:fill="E0E0E0"/>
          </w:tcPr>
          <w:p w14:paraId="7F28CB80" w14:textId="77777777" w:rsidR="007D3706" w:rsidRPr="007D3706" w:rsidRDefault="007D3706" w:rsidP="007D3706">
            <w:pPr>
              <w:autoSpaceDE w:val="0"/>
              <w:autoSpaceDN w:val="0"/>
              <w:adjustRightInd w:val="0"/>
              <w:spacing w:after="0" w:line="240" w:lineRule="auto"/>
              <w:rPr>
                <w:rFonts w:ascii="Arial" w:hAnsi="Arial" w:cs="Arial"/>
                <w:color w:val="010205"/>
                <w:sz w:val="18"/>
                <w:szCs w:val="18"/>
              </w:rPr>
            </w:pPr>
          </w:p>
        </w:tc>
        <w:tc>
          <w:tcPr>
            <w:tcW w:w="1779" w:type="dxa"/>
            <w:tcBorders>
              <w:top w:val="single" w:sz="8" w:space="0" w:color="AEAEAE"/>
              <w:left w:val="nil"/>
              <w:bottom w:val="single" w:sz="8" w:space="0" w:color="152935"/>
              <w:right w:val="nil"/>
            </w:tcBorders>
            <w:shd w:val="clear" w:color="auto" w:fill="E0E0E0"/>
          </w:tcPr>
          <w:p w14:paraId="5B13FABD" w14:textId="75FB8C5F" w:rsidR="007D3706" w:rsidRPr="007D3706" w:rsidRDefault="007D3706" w:rsidP="007D3706">
            <w:pPr>
              <w:autoSpaceDE w:val="0"/>
              <w:autoSpaceDN w:val="0"/>
              <w:adjustRightInd w:val="0"/>
              <w:spacing w:after="0" w:line="320" w:lineRule="atLeast"/>
              <w:ind w:left="60" w:right="60"/>
              <w:rPr>
                <w:rFonts w:ascii="Arial" w:hAnsi="Arial" w:cs="Arial"/>
                <w:color w:val="264A60"/>
                <w:sz w:val="18"/>
                <w:szCs w:val="18"/>
              </w:rPr>
            </w:pPr>
            <w:r w:rsidRPr="007D3706">
              <w:rPr>
                <w:rFonts w:ascii="Arial" w:hAnsi="Arial" w:cs="Arial"/>
                <w:color w:val="264A60"/>
                <w:sz w:val="18"/>
                <w:szCs w:val="18"/>
                <w:rtl/>
              </w:rPr>
              <w:t>المتغير</w:t>
            </w:r>
            <w:r w:rsidR="00F2611C">
              <w:rPr>
                <w:rFonts w:ascii="Arial" w:hAnsi="Arial" w:cs="Arial"/>
                <w:color w:val="264A60"/>
                <w:sz w:val="18"/>
                <w:szCs w:val="18"/>
              </w:rPr>
              <w:t xml:space="preserve"> </w:t>
            </w:r>
            <w:r w:rsidRPr="007D3706">
              <w:rPr>
                <w:rFonts w:ascii="Arial" w:hAnsi="Arial" w:cs="Arial"/>
                <w:color w:val="264A60"/>
                <w:sz w:val="18"/>
                <w:szCs w:val="18"/>
                <w:rtl/>
              </w:rPr>
              <w:t>_إدارة_</w:t>
            </w:r>
            <w:r w:rsidR="00F2611C">
              <w:rPr>
                <w:rFonts w:ascii="Arial" w:hAnsi="Arial" w:cs="Arial"/>
                <w:color w:val="264A60"/>
                <w:sz w:val="18"/>
                <w:szCs w:val="18"/>
              </w:rPr>
              <w:t xml:space="preserve"> </w:t>
            </w:r>
            <w:r w:rsidRPr="007D3706">
              <w:rPr>
                <w:rFonts w:ascii="Arial" w:hAnsi="Arial" w:cs="Arial"/>
                <w:color w:val="264A60"/>
                <w:sz w:val="18"/>
                <w:szCs w:val="18"/>
                <w:rtl/>
              </w:rPr>
              <w:t>الجودة</w:t>
            </w:r>
            <w:r w:rsidR="00F2611C">
              <w:rPr>
                <w:rFonts w:ascii="Arial" w:hAnsi="Arial" w:cs="Arial"/>
                <w:color w:val="264A60"/>
                <w:sz w:val="18"/>
                <w:szCs w:val="18"/>
              </w:rPr>
              <w:t xml:space="preserve"> </w:t>
            </w:r>
            <w:r w:rsidRPr="007D3706">
              <w:rPr>
                <w:rFonts w:ascii="Arial" w:hAnsi="Arial" w:cs="Arial"/>
                <w:color w:val="264A60"/>
                <w:sz w:val="18"/>
                <w:szCs w:val="18"/>
                <w:rtl/>
              </w:rPr>
              <w:t>_الشاملة</w:t>
            </w:r>
          </w:p>
        </w:tc>
        <w:tc>
          <w:tcPr>
            <w:tcW w:w="1189" w:type="dxa"/>
            <w:tcBorders>
              <w:top w:val="single" w:sz="8" w:space="0" w:color="AEAEAE"/>
              <w:left w:val="nil"/>
              <w:bottom w:val="single" w:sz="8" w:space="0" w:color="152935"/>
              <w:right w:val="single" w:sz="8" w:space="0" w:color="E0E0E0"/>
            </w:tcBorders>
            <w:shd w:val="clear" w:color="auto" w:fill="F9F9FB"/>
          </w:tcPr>
          <w:p w14:paraId="28870DA3"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.765</w:t>
            </w:r>
          </w:p>
        </w:tc>
        <w:tc>
          <w:tcPr>
            <w:tcW w:w="1188" w:type="dxa"/>
            <w:tcBorders>
              <w:top w:val="single" w:sz="8" w:space="0" w:color="AEAEAE"/>
              <w:left w:val="single" w:sz="8" w:space="0" w:color="E0E0E0"/>
              <w:bottom w:val="single" w:sz="8" w:space="0" w:color="152935"/>
              <w:right w:val="single" w:sz="8" w:space="0" w:color="E0E0E0"/>
            </w:tcBorders>
            <w:shd w:val="clear" w:color="auto" w:fill="F9F9FB"/>
          </w:tcPr>
          <w:p w14:paraId="6022EC0C"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.100</w:t>
            </w:r>
          </w:p>
        </w:tc>
        <w:tc>
          <w:tcPr>
            <w:tcW w:w="1311" w:type="dxa"/>
            <w:tcBorders>
              <w:top w:val="single" w:sz="8" w:space="0" w:color="AEAEAE"/>
              <w:left w:val="single" w:sz="8" w:space="0" w:color="E0E0E0"/>
              <w:bottom w:val="single" w:sz="8" w:space="0" w:color="152935"/>
              <w:right w:val="single" w:sz="8" w:space="0" w:color="E0E0E0"/>
            </w:tcBorders>
            <w:shd w:val="clear" w:color="auto" w:fill="F9F9FB"/>
          </w:tcPr>
          <w:p w14:paraId="36C66D4A"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.759</w:t>
            </w:r>
          </w:p>
        </w:tc>
        <w:tc>
          <w:tcPr>
            <w:tcW w:w="915" w:type="dxa"/>
            <w:tcBorders>
              <w:top w:val="single" w:sz="8" w:space="0" w:color="AEAEAE"/>
              <w:left w:val="single" w:sz="8" w:space="0" w:color="E0E0E0"/>
              <w:bottom w:val="single" w:sz="8" w:space="0" w:color="152935"/>
              <w:right w:val="single" w:sz="8" w:space="0" w:color="E0E0E0"/>
            </w:tcBorders>
            <w:shd w:val="clear" w:color="auto" w:fill="F9F9FB"/>
          </w:tcPr>
          <w:p w14:paraId="755B7D0E"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7.636</w:t>
            </w:r>
          </w:p>
        </w:tc>
        <w:tc>
          <w:tcPr>
            <w:tcW w:w="915" w:type="dxa"/>
            <w:tcBorders>
              <w:top w:val="single" w:sz="8" w:space="0" w:color="AEAEAE"/>
              <w:left w:val="single" w:sz="8" w:space="0" w:color="E0E0E0"/>
              <w:bottom w:val="single" w:sz="8" w:space="0" w:color="152935"/>
              <w:right w:val="single" w:sz="8" w:space="0" w:color="E0E0E0"/>
            </w:tcBorders>
            <w:shd w:val="clear" w:color="auto" w:fill="F9F9FB"/>
          </w:tcPr>
          <w:p w14:paraId="51D985BC"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&lt;.001</w:t>
            </w:r>
          </w:p>
        </w:tc>
        <w:tc>
          <w:tcPr>
            <w:tcW w:w="1298" w:type="dxa"/>
            <w:tcBorders>
              <w:top w:val="single" w:sz="8" w:space="0" w:color="AEAEAE"/>
              <w:left w:val="single" w:sz="8" w:space="0" w:color="E0E0E0"/>
              <w:bottom w:val="single" w:sz="8" w:space="0" w:color="152935"/>
              <w:right w:val="single" w:sz="8" w:space="0" w:color="E0E0E0"/>
            </w:tcBorders>
            <w:shd w:val="clear" w:color="auto" w:fill="F9F9FB"/>
          </w:tcPr>
          <w:p w14:paraId="20EC5CAF"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.563</w:t>
            </w:r>
          </w:p>
        </w:tc>
        <w:tc>
          <w:tcPr>
            <w:tcW w:w="1302" w:type="dxa"/>
            <w:tcBorders>
              <w:top w:val="single" w:sz="8" w:space="0" w:color="AEAEAE"/>
              <w:left w:val="single" w:sz="8" w:space="0" w:color="E0E0E0"/>
              <w:bottom w:val="single" w:sz="8" w:space="0" w:color="152935"/>
              <w:right w:val="nil"/>
            </w:tcBorders>
            <w:shd w:val="clear" w:color="auto" w:fill="F9F9FB"/>
          </w:tcPr>
          <w:p w14:paraId="26AC61D2"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.968</w:t>
            </w:r>
          </w:p>
        </w:tc>
      </w:tr>
      <w:tr w:rsidR="007D3706" w:rsidRPr="007D3706" w14:paraId="40B4C894" w14:textId="77777777" w:rsidTr="007D3706">
        <w:trPr>
          <w:cantSplit/>
          <w:trHeight w:val="416"/>
        </w:trPr>
        <w:tc>
          <w:tcPr>
            <w:tcW w:w="10557" w:type="dxa"/>
            <w:gridSpan w:val="9"/>
            <w:tcBorders>
              <w:top w:val="nil"/>
              <w:left w:val="nil"/>
              <w:bottom w:val="nil"/>
              <w:right w:val="nil"/>
            </w:tcBorders>
            <w:shd w:val="clear" w:color="auto" w:fill="FFFFFF"/>
          </w:tcPr>
          <w:p w14:paraId="08C6764B" w14:textId="533E6389" w:rsidR="007D3706" w:rsidRPr="007D3706" w:rsidRDefault="007D3706" w:rsidP="007D3706">
            <w:pPr>
              <w:autoSpaceDE w:val="0"/>
              <w:autoSpaceDN w:val="0"/>
              <w:adjustRightInd w:val="0"/>
              <w:spacing w:after="0" w:line="320" w:lineRule="atLeast"/>
              <w:ind w:left="60" w:right="60"/>
              <w:rPr>
                <w:rFonts w:ascii="Arial" w:hAnsi="Arial" w:cs="Arial"/>
                <w:color w:val="010205"/>
                <w:sz w:val="18"/>
                <w:szCs w:val="18"/>
              </w:rPr>
            </w:pPr>
            <w:r w:rsidRPr="007D3706">
              <w:rPr>
                <w:rFonts w:ascii="Arial" w:hAnsi="Arial" w:cs="Arial"/>
                <w:color w:val="010205"/>
                <w:sz w:val="18"/>
                <w:szCs w:val="18"/>
              </w:rPr>
              <w:t xml:space="preserve">a. Dependent Variable: </w:t>
            </w:r>
            <w:r w:rsidRPr="007D3706">
              <w:rPr>
                <w:rFonts w:ascii="Arial" w:hAnsi="Arial" w:cs="Arial"/>
                <w:color w:val="010205"/>
                <w:sz w:val="18"/>
                <w:szCs w:val="18"/>
                <w:rtl/>
              </w:rPr>
              <w:t>الميزة_التنافسية</w:t>
            </w:r>
          </w:p>
        </w:tc>
      </w:tr>
    </w:tbl>
    <w:p w14:paraId="14D54F64" w14:textId="77777777" w:rsidR="00AB19CE" w:rsidRPr="00AB19CE" w:rsidRDefault="00AB19CE" w:rsidP="00AB19CE">
      <w:pPr>
        <w:autoSpaceDE w:val="0"/>
        <w:autoSpaceDN w:val="0"/>
        <w:adjustRightInd w:val="0"/>
        <w:spacing w:after="0" w:line="400" w:lineRule="atLeast"/>
        <w:rPr>
          <w:rFonts w:ascii="Times New Roman" w:hAnsi="Times New Roman" w:cs="Times New Roman"/>
          <w:sz w:val="24"/>
          <w:szCs w:val="24"/>
        </w:rPr>
      </w:pPr>
    </w:p>
    <w:p w14:paraId="5F9BE152" w14:textId="77777777" w:rsidR="00C71F7C" w:rsidRDefault="00C71F7C" w:rsidP="001E578B">
      <w:pPr>
        <w:rPr>
          <w:sz w:val="28"/>
          <w:szCs w:val="28"/>
        </w:rPr>
      </w:pPr>
    </w:p>
    <w:p w14:paraId="36E4B089" w14:textId="0444EA10" w:rsidR="00C71F7C" w:rsidRDefault="00C71F7C" w:rsidP="001E578B">
      <w:pPr>
        <w:rPr>
          <w:sz w:val="28"/>
          <w:szCs w:val="28"/>
        </w:rPr>
      </w:pPr>
    </w:p>
    <w:p w14:paraId="2A849B35" w14:textId="2EFB4427" w:rsidR="00C71F7C" w:rsidRDefault="00C71F7C" w:rsidP="001E578B">
      <w:pPr>
        <w:rPr>
          <w:sz w:val="28"/>
          <w:szCs w:val="28"/>
        </w:rPr>
      </w:pPr>
    </w:p>
    <w:p w14:paraId="107559DC" w14:textId="41F3E2BE" w:rsidR="00AB19CE" w:rsidRPr="00AB19CE" w:rsidRDefault="00F2611C" w:rsidP="00AB19C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46304" behindDoc="0" locked="0" layoutInCell="1" allowOverlap="1" wp14:anchorId="09D5E524" wp14:editId="0E239DF0">
                <wp:simplePos x="0" y="0"/>
                <wp:positionH relativeFrom="column">
                  <wp:posOffset>627380</wp:posOffset>
                </wp:positionH>
                <wp:positionV relativeFrom="paragraph">
                  <wp:posOffset>94465</wp:posOffset>
                </wp:positionV>
                <wp:extent cx="1814868" cy="796738"/>
                <wp:effectExtent l="0" t="0" r="13970" b="22860"/>
                <wp:wrapNone/>
                <wp:docPr id="1248093467" name="مربع نص 61"/>
                <wp:cNvGraphicFramePr/>
                <a:graphic xmlns:a="http://schemas.openxmlformats.org/drawingml/2006/main">
                  <a:graphicData uri="http://schemas.microsoft.com/office/word/2010/wordprocessingShape">
                    <wps:wsp>
                      <wps:cNvSpPr txBox="1"/>
                      <wps:spPr>
                        <a:xfrm>
                          <a:off x="0" y="0"/>
                          <a:ext cx="1814868" cy="796738"/>
                        </a:xfrm>
                        <a:prstGeom prst="rect">
                          <a:avLst/>
                        </a:prstGeom>
                        <a:solidFill>
                          <a:schemeClr val="accent2">
                            <a:lumMod val="20000"/>
                            <a:lumOff val="80000"/>
                          </a:schemeClr>
                        </a:solidFill>
                        <a:ln w="6350">
                          <a:solidFill>
                            <a:prstClr val="black"/>
                          </a:solidFill>
                        </a:ln>
                      </wps:spPr>
                      <wps:txbx>
                        <w:txbxContent>
                          <w:p w14:paraId="4068A1E6" w14:textId="77777777" w:rsidR="00C4189A" w:rsidRDefault="00C4189A" w:rsidP="00C4189A">
                            <w:pPr>
                              <w:bidi/>
                              <w:jc w:val="center"/>
                              <w:rPr>
                                <w:b/>
                                <w:bCs/>
                                <w:sz w:val="28"/>
                                <w:szCs w:val="28"/>
                                <w:rtl/>
                                <w:lang w:bidi="ar-MA"/>
                              </w:rPr>
                            </w:pPr>
                          </w:p>
                          <w:p w14:paraId="15289E0F" w14:textId="3FFF4E38" w:rsidR="00C4189A" w:rsidRDefault="00C4189A" w:rsidP="00C4189A">
                            <w:pPr>
                              <w:bidi/>
                              <w:jc w:val="center"/>
                              <w:rPr>
                                <w:b/>
                                <w:bCs/>
                                <w:sz w:val="28"/>
                                <w:szCs w:val="28"/>
                                <w:rtl/>
                                <w:lang w:bidi="ar-MA"/>
                              </w:rPr>
                            </w:pPr>
                            <w:r>
                              <w:rPr>
                                <w:rFonts w:hint="cs"/>
                                <w:b/>
                                <w:bCs/>
                                <w:sz w:val="28"/>
                                <w:szCs w:val="28"/>
                                <w:rtl/>
                                <w:lang w:bidi="ar-MA"/>
                              </w:rPr>
                              <w:t>ا</w:t>
                            </w:r>
                            <w:r w:rsidR="00192B74">
                              <w:rPr>
                                <w:rFonts w:hint="cs"/>
                                <w:b/>
                                <w:bCs/>
                                <w:sz w:val="28"/>
                                <w:szCs w:val="28"/>
                                <w:rtl/>
                                <w:lang w:bidi="ar-MA"/>
                              </w:rPr>
                              <w:t>لميزة التنافس</w:t>
                            </w:r>
                            <w:r>
                              <w:rPr>
                                <w:rFonts w:hint="cs"/>
                                <w:b/>
                                <w:bCs/>
                                <w:sz w:val="28"/>
                                <w:szCs w:val="28"/>
                                <w:rtl/>
                                <w:lang w:bidi="ar-MA"/>
                              </w:rPr>
                              <w:t>ي</w:t>
                            </w:r>
                            <w:r w:rsidR="00192B74">
                              <w:rPr>
                                <w:rFonts w:hint="cs"/>
                                <w:b/>
                                <w:bCs/>
                                <w:sz w:val="28"/>
                                <w:szCs w:val="28"/>
                                <w:rtl/>
                                <w:lang w:bidi="ar-MA"/>
                              </w:rPr>
                              <w:t>ة</w:t>
                            </w:r>
                          </w:p>
                          <w:p w14:paraId="4505789B" w14:textId="77777777" w:rsidR="00C4189A" w:rsidRPr="00192B74" w:rsidRDefault="00C4189A" w:rsidP="00192B74">
                            <w:pPr>
                              <w:jc w:val="center"/>
                              <w:rPr>
                                <w:b/>
                                <w:bCs/>
                                <w:sz w:val="28"/>
                                <w:szCs w:val="28"/>
                                <w:lang w:bidi="ar-M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D5E524" id="_x0000_s1058" type="#_x0000_t202" style="position:absolute;margin-left:49.4pt;margin-top:7.45pt;width:142.9pt;height:62.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" fillcolor="#fbe4d5 [661]" strokeweight=".5pt">
                <v:textbox>
                  <w:txbxContent>
                    <w:p w14:paraId="4068A1E6" w14:textId="77777777" w:rsidR="00C4189A" w:rsidRDefault="00C4189A" w:rsidP="00C4189A">
                      <w:pPr>
                        <w:bidi/>
                        <w:jc w:val="center"/>
                        <w:rPr>
                          <w:b/>
                          <w:bCs/>
                          <w:sz w:val="28"/>
                          <w:szCs w:val="28"/>
                          <w:rtl/>
                          <w:lang w:bidi="ar-MA"/>
                        </w:rPr>
                      </w:pPr>
                    </w:p>
                    <w:p w14:paraId="15289E0F" w14:textId="3FFF4E38" w:rsidR="00C4189A" w:rsidRDefault="00C4189A" w:rsidP="00C4189A">
                      <w:pPr>
                        <w:bidi/>
                        <w:jc w:val="center"/>
                        <w:rPr>
                          <w:b/>
                          <w:bCs/>
                          <w:sz w:val="28"/>
                          <w:szCs w:val="28"/>
                          <w:rtl/>
                          <w:lang w:bidi="ar-MA"/>
                        </w:rPr>
                      </w:pPr>
                      <w:r>
                        <w:rPr>
                          <w:rFonts w:hint="cs"/>
                          <w:b/>
                          <w:bCs/>
                          <w:sz w:val="28"/>
                          <w:szCs w:val="28"/>
                          <w:rtl/>
                          <w:lang w:bidi="ar-MA"/>
                        </w:rPr>
                        <w:t>ا</w:t>
                      </w:r>
                      <w:r w:rsidR="00192B74">
                        <w:rPr>
                          <w:rFonts w:hint="cs"/>
                          <w:b/>
                          <w:bCs/>
                          <w:sz w:val="28"/>
                          <w:szCs w:val="28"/>
                          <w:rtl/>
                          <w:lang w:bidi="ar-MA"/>
                        </w:rPr>
                        <w:t>لميزة التنافس</w:t>
                      </w:r>
                      <w:r>
                        <w:rPr>
                          <w:rFonts w:hint="cs"/>
                          <w:b/>
                          <w:bCs/>
                          <w:sz w:val="28"/>
                          <w:szCs w:val="28"/>
                          <w:rtl/>
                          <w:lang w:bidi="ar-MA"/>
                        </w:rPr>
                        <w:t>ي</w:t>
                      </w:r>
                      <w:r w:rsidR="00192B74">
                        <w:rPr>
                          <w:rFonts w:hint="cs"/>
                          <w:b/>
                          <w:bCs/>
                          <w:sz w:val="28"/>
                          <w:szCs w:val="28"/>
                          <w:rtl/>
                          <w:lang w:bidi="ar-MA"/>
                        </w:rPr>
                        <w:t>ة</w:t>
                      </w:r>
                    </w:p>
                    <w:p w14:paraId="4505789B" w14:textId="77777777" w:rsidR="00C4189A" w:rsidRPr="00192B74" w:rsidRDefault="00C4189A" w:rsidP="00192B74">
                      <w:pPr>
                        <w:jc w:val="center"/>
                        <w:rPr>
                          <w:b/>
                          <w:bCs/>
                          <w:sz w:val="28"/>
                          <w:szCs w:val="28"/>
                          <w:lang w:bidi="ar-MA"/>
                        </w:rPr>
                      </w:pPr>
                    </w:p>
                  </w:txbxContent>
                </v:textbox>
              </v:shape>
            </w:pict>
          </mc:Fallback>
        </mc:AlternateContent>
      </w:r>
    </w:p>
    <w:p w14:paraId="4537E4A9" w14:textId="444E6273" w:rsidR="00AB19CE" w:rsidRPr="00AB19CE" w:rsidRDefault="00786D39" w:rsidP="00AB19C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45280" behindDoc="0" locked="0" layoutInCell="1" allowOverlap="1" wp14:anchorId="72B80060" wp14:editId="11730370">
                <wp:simplePos x="0" y="0"/>
                <wp:positionH relativeFrom="column">
                  <wp:posOffset>3782210</wp:posOffset>
                </wp:positionH>
                <wp:positionV relativeFrom="paragraph">
                  <wp:posOffset>22076</wp:posOffset>
                </wp:positionV>
                <wp:extent cx="1998457" cy="654423"/>
                <wp:effectExtent l="0" t="0" r="20955" b="12700"/>
                <wp:wrapNone/>
                <wp:docPr id="1551767938" name="مربع نص 60"/>
                <wp:cNvGraphicFramePr/>
                <a:graphic xmlns:a="http://schemas.openxmlformats.org/drawingml/2006/main">
                  <a:graphicData uri="http://schemas.microsoft.com/office/word/2010/wordprocessingShape">
                    <wps:wsp>
                      <wps:cNvSpPr txBox="1"/>
                      <wps:spPr>
                        <a:xfrm>
                          <a:off x="0" y="0"/>
                          <a:ext cx="1998457" cy="654423"/>
                        </a:xfrm>
                        <a:prstGeom prst="rect">
                          <a:avLst/>
                        </a:prstGeom>
                        <a:solidFill>
                          <a:schemeClr val="accent2">
                            <a:lumMod val="20000"/>
                            <a:lumOff val="80000"/>
                          </a:schemeClr>
                        </a:solidFill>
                        <a:ln w="6350">
                          <a:solidFill>
                            <a:prstClr val="black"/>
                          </a:solidFill>
                        </a:ln>
                      </wps:spPr>
                      <wps:txbx>
                        <w:txbxContent>
                          <w:p w14:paraId="47B361E1" w14:textId="77777777" w:rsidR="000D4CE3" w:rsidRDefault="000D4CE3" w:rsidP="00192B74">
                            <w:pPr>
                              <w:jc w:val="right"/>
                              <w:rPr>
                                <w:rtl/>
                                <w:lang w:bidi="ar-MA"/>
                              </w:rPr>
                            </w:pPr>
                          </w:p>
                          <w:p w14:paraId="707C4E41" w14:textId="1CA90671" w:rsidR="00192B74" w:rsidRPr="00192B74" w:rsidRDefault="00192B74" w:rsidP="00192B74">
                            <w:pPr>
                              <w:jc w:val="center"/>
                              <w:rPr>
                                <w:sz w:val="28"/>
                                <w:szCs w:val="28"/>
                                <w:rtl/>
                                <w:lang w:bidi="ar-MA"/>
                              </w:rPr>
                            </w:pPr>
                            <w:r>
                              <w:rPr>
                                <w:rFonts w:hint="cs"/>
                                <w:sz w:val="28"/>
                                <w:szCs w:val="28"/>
                                <w:rtl/>
                                <w:lang w:bidi="ar-MA"/>
                              </w:rPr>
                              <w:t>إ</w:t>
                            </w:r>
                            <w:r w:rsidRPr="00192B74">
                              <w:rPr>
                                <w:rFonts w:hint="cs"/>
                                <w:b/>
                                <w:bCs/>
                                <w:sz w:val="28"/>
                                <w:szCs w:val="28"/>
                                <w:rtl/>
                                <w:lang w:bidi="ar-MA"/>
                              </w:rPr>
                              <w:t>دارة الجودة الشامل</w:t>
                            </w:r>
                            <w:r>
                              <w:rPr>
                                <w:rFonts w:hint="cs"/>
                                <w:b/>
                                <w:bCs/>
                                <w:sz w:val="28"/>
                                <w:szCs w:val="28"/>
                                <w:rtl/>
                                <w:lang w:bidi="ar-MA"/>
                              </w:rPr>
                              <w:t>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B80060" id="_x0000_s1059" type="#_x0000_t202" style="position:absolute;margin-left:297.8pt;margin-top:1.75pt;width:157.35pt;height:51.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" fillcolor="#fbe4d5 [661]" strokeweight=".5pt">
                <v:textbox>
                  <w:txbxContent>
                    <w:p w14:paraId="47B361E1" w14:textId="77777777" w:rsidR="000D4CE3" w:rsidRDefault="000D4CE3" w:rsidP="00192B74">
                      <w:pPr>
                        <w:jc w:val="right"/>
                        <w:rPr>
                          <w:rtl/>
                          <w:lang w:bidi="ar-MA"/>
                        </w:rPr>
                      </w:pPr>
                    </w:p>
                    <w:p w14:paraId="707C4E41" w14:textId="1CA90671" w:rsidR="00192B74" w:rsidRPr="00192B74" w:rsidRDefault="00192B74" w:rsidP="00192B74">
                      <w:pPr>
                        <w:jc w:val="center"/>
                        <w:rPr>
                          <w:sz w:val="28"/>
                          <w:szCs w:val="28"/>
                          <w:rtl/>
                          <w:lang w:bidi="ar-MA"/>
                        </w:rPr>
                      </w:pPr>
                      <w:r>
                        <w:rPr>
                          <w:rFonts w:hint="cs"/>
                          <w:sz w:val="28"/>
                          <w:szCs w:val="28"/>
                          <w:rtl/>
                          <w:lang w:bidi="ar-MA"/>
                        </w:rPr>
                        <w:t>إ</w:t>
                      </w:r>
                      <w:r w:rsidRPr="00192B74">
                        <w:rPr>
                          <w:rFonts w:hint="cs"/>
                          <w:b/>
                          <w:bCs/>
                          <w:sz w:val="28"/>
                          <w:szCs w:val="28"/>
                          <w:rtl/>
                          <w:lang w:bidi="ar-MA"/>
                        </w:rPr>
                        <w:t>دارة الجودة الشامل</w:t>
                      </w:r>
                      <w:r>
                        <w:rPr>
                          <w:rFonts w:hint="cs"/>
                          <w:b/>
                          <w:bCs/>
                          <w:sz w:val="28"/>
                          <w:szCs w:val="28"/>
                          <w:rtl/>
                          <w:lang w:bidi="ar-MA"/>
                        </w:rPr>
                        <w:t>ة</w:t>
                      </w:r>
                    </w:p>
                  </w:txbxContent>
                </v:textbox>
              </v:shape>
            </w:pict>
          </mc:Fallback>
        </mc:AlternateContent>
      </w:r>
      <w:r w:rsidR="008C1970">
        <w:rPr>
          <w:rFonts w:ascii="Times New Roman" w:hAnsi="Times New Roman" w:cs="Times New Roman"/>
          <w:noProof/>
          <w:sz w:val="24"/>
          <w:szCs w:val="24"/>
        </w:rPr>
        <mc:AlternateContent>
          <mc:Choice Requires="wps">
            <w:drawing>
              <wp:anchor distT="0" distB="0" distL="114300" distR="114300" simplePos="0" relativeHeight="251749376" behindDoc="0" locked="0" layoutInCell="1" allowOverlap="1" wp14:anchorId="7B552A2B" wp14:editId="41ABC44C">
                <wp:simplePos x="0" y="0"/>
                <wp:positionH relativeFrom="column">
                  <wp:posOffset>2895600</wp:posOffset>
                </wp:positionH>
                <wp:positionV relativeFrom="paragraph">
                  <wp:posOffset>85238</wp:posOffset>
                </wp:positionV>
                <wp:extent cx="788857" cy="241973"/>
                <wp:effectExtent l="0" t="0" r="0" b="5715"/>
                <wp:wrapNone/>
                <wp:docPr id="485367642" name="مربع نص 63"/>
                <wp:cNvGraphicFramePr/>
                <a:graphic xmlns:a="http://schemas.openxmlformats.org/drawingml/2006/main">
                  <a:graphicData uri="http://schemas.microsoft.com/office/word/2010/wordprocessingShape">
                    <wps:wsp>
                      <wps:cNvSpPr txBox="1"/>
                      <wps:spPr>
                        <a:xfrm>
                          <a:off x="0" y="0"/>
                          <a:ext cx="788857" cy="241973"/>
                        </a:xfrm>
                        <a:prstGeom prst="rect">
                          <a:avLst/>
                        </a:prstGeom>
                        <a:solidFill>
                          <a:schemeClr val="lt1"/>
                        </a:solidFill>
                        <a:ln w="6350">
                          <a:noFill/>
                        </a:ln>
                      </wps:spPr>
                      <wps:txbx>
                        <w:txbxContent>
                          <w:p w14:paraId="4705167D" w14:textId="4AB82E58" w:rsidR="008C1970" w:rsidRDefault="0090782B">
                            <w:r w:rsidRPr="0090782B">
                              <w:rPr>
                                <w:rFonts w:ascii="Calibri" w:eastAsia="Calibri" w:hAnsi="Calibri" w:cs="Arial"/>
                                <w:b/>
                                <w:bCs/>
                                <w:lang w:bidi="ar"/>
                              </w:rPr>
                              <w:t>R=</w:t>
                            </w:r>
                            <w:r w:rsidRPr="007D3706">
                              <w:rPr>
                                <w:rFonts w:ascii="Arial" w:hAnsi="Arial" w:cs="Arial"/>
                                <w:color w:val="010205"/>
                                <w:sz w:val="18"/>
                                <w:szCs w:val="18"/>
                              </w:rPr>
                              <w:t>.759</w:t>
                            </w:r>
                            <w:r w:rsidRPr="007D3706">
                              <w:rPr>
                                <w:rFonts w:ascii="Arial" w:hAnsi="Arial" w:cs="Arial"/>
                                <w:color w:val="010205"/>
                                <w:sz w:val="18"/>
                                <w:szCs w:val="18"/>
                                <w:vertAlign w:val="superscript"/>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52A2B" id="مربع نص 63" o:spid="_x0000_s1060" type="#_x0000_t202" style="position:absolute;margin-left:228pt;margin-top:6.7pt;width:62.1pt;height:19.0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" fillcolor="white [3201]" stroked="f" strokeweight=".5pt">
                <v:textbox>
                  <w:txbxContent>
                    <w:p w14:paraId="4705167D" w14:textId="4AB82E58" w:rsidR="008C1970" w:rsidRDefault="0090782B">
                      <w:r w:rsidRPr="0090782B">
                        <w:rPr>
                          <w:rFonts w:ascii="Calibri" w:eastAsia="Calibri" w:hAnsi="Calibri" w:cs="Arial"/>
                          <w:b/>
                          <w:bCs/>
                          <w:lang w:bidi="ar"/>
                        </w:rPr>
                        <w:t>R=</w:t>
                      </w:r>
                      <w:r w:rsidRPr="007D3706">
                        <w:rPr>
                          <w:rFonts w:ascii="Arial" w:hAnsi="Arial" w:cs="Arial"/>
                          <w:color w:val="010205"/>
                          <w:sz w:val="18"/>
                          <w:szCs w:val="18"/>
                        </w:rPr>
                        <w:t>.759</w:t>
                      </w:r>
                      <w:r w:rsidRPr="007D3706">
                        <w:rPr>
                          <w:rFonts w:ascii="Arial" w:hAnsi="Arial" w:cs="Arial"/>
                          <w:color w:val="010205"/>
                          <w:sz w:val="18"/>
                          <w:szCs w:val="18"/>
                          <w:vertAlign w:val="superscript"/>
                        </w:rPr>
                        <w:t>a</w:t>
                      </w:r>
                    </w:p>
                  </w:txbxContent>
                </v:textbox>
              </v:shape>
            </w:pict>
          </mc:Fallback>
        </mc:AlternateContent>
      </w:r>
    </w:p>
    <w:p w14:paraId="43E61B01" w14:textId="15EB84DE" w:rsidR="007D3706" w:rsidRPr="00F2611C" w:rsidRDefault="00421D94" w:rsidP="00F2611C">
      <w:pPr>
        <w:autoSpaceDE w:val="0"/>
        <w:autoSpaceDN w:val="0"/>
        <w:adjustRightInd w:val="0"/>
        <w:spacing w:after="0" w:line="240" w:lineRule="auto"/>
        <w:rPr>
          <w:rFonts w:ascii="Times New Roman" w:hAnsi="Times New Roman" w:cs="Times New Roman"/>
          <w:sz w:val="24"/>
          <w:szCs w:val="24"/>
        </w:rPr>
      </w:pPr>
      <w:r w:rsidRPr="00421D94">
        <w:rPr>
          <w:rFonts w:ascii="Times New Roman" w:hAnsi="Times New Roman" w:cs="Times New Roman"/>
          <w:noProof/>
          <w:sz w:val="24"/>
          <w:szCs w:val="24"/>
        </w:rPr>
        <mc:AlternateContent>
          <mc:Choice Requires="wps">
            <w:drawing>
              <wp:anchor distT="0" distB="0" distL="114300" distR="114300" simplePos="0" relativeHeight="251763712" behindDoc="0" locked="0" layoutInCell="1" allowOverlap="1" wp14:anchorId="0754EEAD" wp14:editId="3D068F5F">
                <wp:simplePos x="0" y="0"/>
                <wp:positionH relativeFrom="column">
                  <wp:posOffset>2563906</wp:posOffset>
                </wp:positionH>
                <wp:positionV relativeFrom="paragraph">
                  <wp:posOffset>109145</wp:posOffset>
                </wp:positionV>
                <wp:extent cx="1165412" cy="45719"/>
                <wp:effectExtent l="19050" t="19050" r="15875" b="31115"/>
                <wp:wrapNone/>
                <wp:docPr id="718727353" name="سهم: لليسار 81"/>
                <wp:cNvGraphicFramePr/>
                <a:graphic xmlns:a="http://schemas.openxmlformats.org/drawingml/2006/main">
                  <a:graphicData uri="http://schemas.microsoft.com/office/word/2010/wordprocessingShape">
                    <wps:wsp>
                      <wps:cNvSpPr/>
                      <wps:spPr>
                        <a:xfrm>
                          <a:off x="0" y="0"/>
                          <a:ext cx="1165412"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11FFF3A"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81" o:spid="_x0000_s1026" type="#_x0000_t66" style="position:absolute;margin-left:201.9pt;margin-top:8.6pt;width:91.75pt;height:3.6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" adj="424" fillcolor="#5b9bd5 [3204]" strokecolor="#091723 [484]" strokeweight="1pt"/>
            </w:pict>
          </mc:Fallback>
        </mc:AlternateContent>
      </w:r>
    </w:p>
    <w:p w14:paraId="30685218" w14:textId="47E18485" w:rsidR="007D3706" w:rsidRDefault="008C1970" w:rsidP="007D3706">
      <w:pPr>
        <w:rPr>
          <w:sz w:val="28"/>
          <w:szCs w:val="28"/>
        </w:rPr>
      </w:pPr>
      <w:r>
        <w:rPr>
          <w:noProof/>
          <w:sz w:val="28"/>
          <w:szCs w:val="28"/>
        </w:rPr>
        <mc:AlternateContent>
          <mc:Choice Requires="wps">
            <w:drawing>
              <wp:anchor distT="0" distB="0" distL="114300" distR="114300" simplePos="0" relativeHeight="251750400" behindDoc="0" locked="0" layoutInCell="1" allowOverlap="1" wp14:anchorId="4022878C" wp14:editId="3AB900D2">
                <wp:simplePos x="0" y="0"/>
                <wp:positionH relativeFrom="column">
                  <wp:posOffset>2904005</wp:posOffset>
                </wp:positionH>
                <wp:positionV relativeFrom="paragraph">
                  <wp:posOffset>5379</wp:posOffset>
                </wp:positionV>
                <wp:extent cx="806824" cy="313765"/>
                <wp:effectExtent l="0" t="0" r="0" b="0"/>
                <wp:wrapNone/>
                <wp:docPr id="853458988" name="مربع نص 64"/>
                <wp:cNvGraphicFramePr/>
                <a:graphic xmlns:a="http://schemas.openxmlformats.org/drawingml/2006/main">
                  <a:graphicData uri="http://schemas.microsoft.com/office/word/2010/wordprocessingShape">
                    <wps:wsp>
                      <wps:cNvSpPr txBox="1"/>
                      <wps:spPr>
                        <a:xfrm>
                          <a:off x="0" y="0"/>
                          <a:ext cx="806824" cy="313765"/>
                        </a:xfrm>
                        <a:prstGeom prst="rect">
                          <a:avLst/>
                        </a:prstGeom>
                        <a:solidFill>
                          <a:schemeClr val="lt1"/>
                        </a:solidFill>
                        <a:ln w="6350">
                          <a:noFill/>
                        </a:ln>
                      </wps:spPr>
                      <wps:txbx>
                        <w:txbxContent>
                          <w:p w14:paraId="72B6A1E9" w14:textId="552D7952" w:rsidR="008C1970" w:rsidRDefault="0090782B">
                            <w:pPr>
                              <w:rPr>
                                <w:rFonts w:ascii="Calibri" w:eastAsia="Calibri" w:hAnsi="Calibri" w:cs="Arial"/>
                                <w:b/>
                                <w:bCs/>
                                <w:sz w:val="24"/>
                                <w:szCs w:val="24"/>
                                <w:vertAlign w:val="superscript"/>
                                <w:lang w:bidi="ar"/>
                              </w:rPr>
                            </w:pPr>
                            <w:bookmarkStart w:id="101" w:name="_Hlk184076141"/>
                            <w:r w:rsidRPr="0090782B">
                              <w:rPr>
                                <w:rFonts w:ascii="Calibri" w:eastAsia="Calibri" w:hAnsi="Calibri" w:cs="Arial"/>
                                <w:b/>
                                <w:bCs/>
                                <w:lang w:bidi="ar"/>
                              </w:rPr>
                              <w:t>R</w:t>
                            </w:r>
                            <w:r w:rsidRPr="0090782B">
                              <w:rPr>
                                <w:rFonts w:ascii="Calibri" w:eastAsia="Calibri" w:hAnsi="Calibri" w:cs="Arial"/>
                                <w:b/>
                                <w:bCs/>
                                <w:sz w:val="24"/>
                                <w:szCs w:val="24"/>
                                <w:vertAlign w:val="superscript"/>
                                <w:lang w:bidi="ar"/>
                              </w:rPr>
                              <w:t>2</w:t>
                            </w:r>
                            <w:bookmarkEnd w:id="101"/>
                            <w:r w:rsidRPr="0090782B">
                              <w:rPr>
                                <w:rFonts w:ascii="Calibri" w:eastAsia="Calibri" w:hAnsi="Calibri" w:cs="Arial"/>
                                <w:b/>
                                <w:bCs/>
                                <w:lang w:bidi="ar"/>
                              </w:rPr>
                              <w:t>=</w:t>
                            </w:r>
                            <w:r w:rsidRPr="007D3706">
                              <w:rPr>
                                <w:rFonts w:ascii="Arial" w:hAnsi="Arial" w:cs="Arial"/>
                                <w:color w:val="010205"/>
                                <w:sz w:val="18"/>
                                <w:szCs w:val="18"/>
                              </w:rPr>
                              <w:t>.576</w:t>
                            </w:r>
                          </w:p>
                          <w:p w14:paraId="0F6E697A" w14:textId="77777777" w:rsidR="0090782B" w:rsidRDefault="0090782B"/>
                          <w:p w14:paraId="70C0F1CB" w14:textId="77777777" w:rsidR="0090782B" w:rsidRDefault="009078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22878C" id="مربع نص 64" o:spid="_x0000_s1061" type="#_x0000_t202" style="position:absolute;margin-left:228.65pt;margin-top:.4pt;width:63.55pt;height:24.7pt;z-index:251750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" fillcolor="white [3201]" stroked="f" strokeweight=".5pt">
                <v:textbox>
                  <w:txbxContent>
                    <w:p w14:paraId="72B6A1E9" w14:textId="552D7952" w:rsidR="008C1970" w:rsidRDefault="0090782B">
                      <w:pPr>
                        <w:rPr>
                          <w:rFonts w:ascii="Calibri" w:eastAsia="Calibri" w:hAnsi="Calibri" w:cs="Arial"/>
                          <w:b/>
                          <w:bCs/>
                          <w:sz w:val="24"/>
                          <w:szCs w:val="24"/>
                          <w:vertAlign w:val="superscript"/>
                          <w:lang w:bidi="ar"/>
                        </w:rPr>
                      </w:pPr>
                      <w:bookmarkStart w:id="102" w:name="_Hlk184076141"/>
                      <w:r w:rsidRPr="0090782B">
                        <w:rPr>
                          <w:rFonts w:ascii="Calibri" w:eastAsia="Calibri" w:hAnsi="Calibri" w:cs="Arial"/>
                          <w:b/>
                          <w:bCs/>
                          <w:lang w:bidi="ar"/>
                        </w:rPr>
                        <w:t>R</w:t>
                      </w:r>
                      <w:r w:rsidRPr="0090782B">
                        <w:rPr>
                          <w:rFonts w:ascii="Calibri" w:eastAsia="Calibri" w:hAnsi="Calibri" w:cs="Arial"/>
                          <w:b/>
                          <w:bCs/>
                          <w:sz w:val="24"/>
                          <w:szCs w:val="24"/>
                          <w:vertAlign w:val="superscript"/>
                          <w:lang w:bidi="ar"/>
                        </w:rPr>
                        <w:t>2</w:t>
                      </w:r>
                      <w:bookmarkEnd w:id="102"/>
                      <w:r w:rsidRPr="0090782B">
                        <w:rPr>
                          <w:rFonts w:ascii="Calibri" w:eastAsia="Calibri" w:hAnsi="Calibri" w:cs="Arial"/>
                          <w:b/>
                          <w:bCs/>
                          <w:lang w:bidi="ar"/>
                        </w:rPr>
                        <w:t>=</w:t>
                      </w:r>
                      <w:r w:rsidRPr="007D3706">
                        <w:rPr>
                          <w:rFonts w:ascii="Arial" w:hAnsi="Arial" w:cs="Arial"/>
                          <w:color w:val="010205"/>
                          <w:sz w:val="18"/>
                          <w:szCs w:val="18"/>
                        </w:rPr>
                        <w:t>.576</w:t>
                      </w:r>
                    </w:p>
                    <w:p w14:paraId="0F6E697A" w14:textId="77777777" w:rsidR="0090782B" w:rsidRDefault="0090782B"/>
                    <w:p w14:paraId="70C0F1CB" w14:textId="77777777" w:rsidR="0090782B" w:rsidRDefault="0090782B"/>
                  </w:txbxContent>
                </v:textbox>
              </v:shape>
            </w:pict>
          </mc:Fallback>
        </mc:AlternateContent>
      </w:r>
    </w:p>
    <w:p w14:paraId="1397215A" w14:textId="77777777" w:rsidR="007D3706" w:rsidRDefault="007D3706" w:rsidP="007D3706">
      <w:pPr>
        <w:rPr>
          <w:sz w:val="28"/>
          <w:szCs w:val="28"/>
        </w:rPr>
      </w:pPr>
    </w:p>
    <w:p w14:paraId="5060E582" w14:textId="77777777" w:rsidR="00C71F7C" w:rsidRDefault="00C71F7C" w:rsidP="001E578B">
      <w:pPr>
        <w:rPr>
          <w:sz w:val="28"/>
          <w:szCs w:val="28"/>
        </w:rPr>
      </w:pPr>
    </w:p>
    <w:p w14:paraId="7EBF7721" w14:textId="77777777" w:rsidR="00035114" w:rsidRPr="00035114" w:rsidRDefault="00035114" w:rsidP="00035114">
      <w:pPr>
        <w:numPr>
          <w:ilvl w:val="0"/>
          <w:numId w:val="23"/>
        </w:numPr>
        <w:bidi/>
        <w:contextualSpacing/>
        <w:rPr>
          <w:rFonts w:ascii="Calibri" w:eastAsia="Calibri" w:hAnsi="Calibri" w:cs="Arial"/>
          <w:sz w:val="26"/>
          <w:szCs w:val="26"/>
          <w:lang w:bidi="ar-MA"/>
        </w:rPr>
      </w:pPr>
      <w:r w:rsidRPr="00035114">
        <w:rPr>
          <w:rFonts w:ascii="Calibri" w:eastAsia="Calibri" w:hAnsi="Calibri" w:cs="Arial" w:hint="cs"/>
          <w:sz w:val="26"/>
          <w:szCs w:val="26"/>
          <w:rtl/>
          <w:lang w:bidi="ar-MA"/>
        </w:rPr>
        <w:t xml:space="preserve">يشير مستوى المعنوية لاختبار </w:t>
      </w:r>
      <w:r w:rsidRPr="00035114">
        <w:rPr>
          <w:rFonts w:ascii="Calibri" w:eastAsia="Calibri" w:hAnsi="Calibri" w:cs="Arial"/>
          <w:sz w:val="26"/>
          <w:szCs w:val="26"/>
          <w:lang w:bidi="ar-MA"/>
        </w:rPr>
        <w:t>(F)</w:t>
      </w:r>
      <w:r w:rsidRPr="00035114">
        <w:rPr>
          <w:rFonts w:ascii="Calibri" w:eastAsia="Calibri" w:hAnsi="Calibri" w:cs="Arial" w:hint="cs"/>
          <w:sz w:val="26"/>
          <w:szCs w:val="26"/>
          <w:rtl/>
          <w:lang w:bidi="ar-MA"/>
        </w:rPr>
        <w:t xml:space="preserve"> وهو (</w:t>
      </w:r>
      <w:r w:rsidRPr="00035114">
        <w:rPr>
          <w:rFonts w:ascii="Calibri" w:eastAsia="Calibri" w:hAnsi="Calibri" w:cs="Arial"/>
          <w:sz w:val="26"/>
          <w:szCs w:val="26"/>
          <w:lang w:bidi="ar-MA"/>
        </w:rPr>
        <w:t>sig</w:t>
      </w:r>
      <w:r w:rsidRPr="00035114">
        <w:rPr>
          <w:rFonts w:ascii="Calibri" w:eastAsia="Calibri" w:hAnsi="Calibri" w:cs="Arial" w:hint="cs"/>
          <w:sz w:val="26"/>
          <w:szCs w:val="26"/>
          <w:rtl/>
          <w:lang w:bidi="ar-MA"/>
        </w:rPr>
        <w:t>) أقل من (0.01) مما يشير إلى معنوية نموذج الانحدار الخطي البسيط عند مستوى دلالة (0.01).</w:t>
      </w:r>
    </w:p>
    <w:p w14:paraId="124A2780" w14:textId="77777777" w:rsidR="00035114" w:rsidRPr="00035114" w:rsidRDefault="00035114" w:rsidP="00035114">
      <w:pPr>
        <w:bidi/>
        <w:rPr>
          <w:rFonts w:ascii="Calibri" w:eastAsia="Calibri" w:hAnsi="Calibri" w:cs="Arial"/>
          <w:sz w:val="26"/>
          <w:szCs w:val="26"/>
          <w:lang w:bidi="ar-MA"/>
        </w:rPr>
      </w:pPr>
    </w:p>
    <w:p w14:paraId="41DA0C60" w14:textId="420FB434" w:rsidR="00035114" w:rsidRPr="00035114" w:rsidRDefault="00035114" w:rsidP="00035114">
      <w:pPr>
        <w:numPr>
          <w:ilvl w:val="0"/>
          <w:numId w:val="23"/>
        </w:numPr>
        <w:bidi/>
        <w:contextualSpacing/>
        <w:rPr>
          <w:rFonts w:ascii="Calibri" w:eastAsia="Calibri" w:hAnsi="Calibri" w:cs="Arial"/>
          <w:sz w:val="26"/>
          <w:szCs w:val="26"/>
          <w:lang w:bidi="ar-MA"/>
        </w:rPr>
      </w:pPr>
      <w:r w:rsidRPr="00035114">
        <w:rPr>
          <w:rFonts w:ascii="Calibri" w:eastAsia="Calibri" w:hAnsi="Calibri" w:cs="Arial" w:hint="cs"/>
          <w:sz w:val="26"/>
          <w:szCs w:val="26"/>
          <w:rtl/>
          <w:lang w:bidi="ar-MA"/>
        </w:rPr>
        <w:t>وتشير قيمة معامل الارتباط (</w:t>
      </w:r>
      <w:r w:rsidRPr="00035114">
        <w:rPr>
          <w:rFonts w:ascii="Calibri" w:eastAsia="Calibri" w:hAnsi="Calibri" w:cs="Arial"/>
          <w:sz w:val="26"/>
          <w:szCs w:val="26"/>
          <w:lang w:bidi="ar-MA"/>
        </w:rPr>
        <w:t>R=</w:t>
      </w:r>
      <w:r w:rsidR="00557481">
        <w:rPr>
          <w:rFonts w:ascii="Calibri" w:eastAsia="Calibri" w:hAnsi="Calibri" w:cs="Arial"/>
          <w:sz w:val="26"/>
          <w:szCs w:val="26"/>
          <w:lang w:bidi="ar-MA"/>
        </w:rPr>
        <w:t>0.759</w:t>
      </w:r>
      <w:r w:rsidRPr="00035114">
        <w:rPr>
          <w:rFonts w:ascii="Calibri" w:eastAsia="Calibri" w:hAnsi="Calibri" w:cs="Arial" w:hint="cs"/>
          <w:sz w:val="26"/>
          <w:szCs w:val="26"/>
          <w:rtl/>
        </w:rPr>
        <w:t xml:space="preserve">) إلى وجود ارتباط موجب متوسط بين مهارات </w:t>
      </w:r>
      <w:r w:rsidR="00557481">
        <w:rPr>
          <w:rFonts w:ascii="Calibri" w:eastAsia="Calibri" w:hAnsi="Calibri" w:cs="Arial" w:hint="cs"/>
          <w:sz w:val="26"/>
          <w:szCs w:val="26"/>
          <w:rtl/>
        </w:rPr>
        <w:t xml:space="preserve">إدارة الجودة الشملة </w:t>
      </w:r>
      <w:r w:rsidRPr="00035114">
        <w:rPr>
          <w:rFonts w:ascii="Calibri" w:eastAsia="Calibri" w:hAnsi="Calibri" w:cs="Arial" w:hint="cs"/>
          <w:sz w:val="26"/>
          <w:szCs w:val="26"/>
          <w:rtl/>
        </w:rPr>
        <w:t>(اجمالا) وال</w:t>
      </w:r>
      <w:r w:rsidR="00557481">
        <w:rPr>
          <w:rFonts w:ascii="Calibri" w:eastAsia="Calibri" w:hAnsi="Calibri" w:cs="Arial" w:hint="cs"/>
          <w:sz w:val="26"/>
          <w:szCs w:val="26"/>
          <w:rtl/>
        </w:rPr>
        <w:t>ميزة التنافسية</w:t>
      </w:r>
      <w:r w:rsidRPr="00035114">
        <w:rPr>
          <w:rFonts w:ascii="Calibri" w:eastAsia="Calibri" w:hAnsi="Calibri" w:cs="Arial" w:hint="cs"/>
          <w:sz w:val="26"/>
          <w:szCs w:val="26"/>
          <w:rtl/>
        </w:rPr>
        <w:t xml:space="preserve"> </w:t>
      </w:r>
    </w:p>
    <w:p w14:paraId="6519A586" w14:textId="77777777" w:rsidR="00035114" w:rsidRPr="00035114" w:rsidRDefault="00035114" w:rsidP="00035114">
      <w:pPr>
        <w:ind w:left="720"/>
        <w:contextualSpacing/>
        <w:rPr>
          <w:rFonts w:ascii="Calibri" w:eastAsia="Calibri" w:hAnsi="Calibri" w:cs="Arial"/>
          <w:sz w:val="26"/>
          <w:szCs w:val="26"/>
          <w:rtl/>
          <w:lang w:bidi="ar-MA"/>
        </w:rPr>
      </w:pPr>
    </w:p>
    <w:p w14:paraId="23F0000A" w14:textId="410FC0AC" w:rsidR="00035114" w:rsidRPr="00035114" w:rsidRDefault="00035114" w:rsidP="00035114">
      <w:pPr>
        <w:numPr>
          <w:ilvl w:val="0"/>
          <w:numId w:val="23"/>
        </w:numPr>
        <w:bidi/>
        <w:ind w:left="714" w:hanging="357"/>
        <w:contextualSpacing/>
        <w:rPr>
          <w:rFonts w:ascii="Calibri" w:eastAsia="Calibri" w:hAnsi="Calibri" w:cs="Arial"/>
          <w:sz w:val="26"/>
          <w:szCs w:val="26"/>
          <w:lang w:bidi="ar-MA"/>
        </w:rPr>
      </w:pPr>
      <w:r w:rsidRPr="00035114">
        <w:rPr>
          <w:rFonts w:ascii="Calibri" w:eastAsia="Calibri" w:hAnsi="Calibri" w:cs="Arial" w:hint="cs"/>
          <w:sz w:val="26"/>
          <w:szCs w:val="26"/>
          <w:rtl/>
          <w:lang w:bidi="ar-MA"/>
        </w:rPr>
        <w:t>يشير معامل التحديد المعدل (</w:t>
      </w:r>
      <w:r w:rsidRPr="00035114">
        <w:rPr>
          <w:rFonts w:ascii="Calibri" w:eastAsia="Calibri" w:hAnsi="Calibri" w:cs="Arial"/>
          <w:sz w:val="26"/>
          <w:szCs w:val="26"/>
          <w:lang w:bidi="ar-MA"/>
        </w:rPr>
        <w:t xml:space="preserve"> (R</w:t>
      </w:r>
      <w:r w:rsidRPr="00035114">
        <w:rPr>
          <w:rFonts w:ascii="Calibri" w:eastAsia="Calibri" w:hAnsi="Calibri" w:cs="Arial"/>
          <w:sz w:val="28"/>
          <w:szCs w:val="28"/>
          <w:vertAlign w:val="superscript"/>
          <w:lang w:bidi="ar-MA"/>
        </w:rPr>
        <w:t>2</w:t>
      </w:r>
      <w:r w:rsidRPr="00035114">
        <w:rPr>
          <w:rFonts w:ascii="Calibri" w:eastAsia="Calibri" w:hAnsi="Calibri" w:cs="Arial" w:hint="cs"/>
          <w:sz w:val="26"/>
          <w:szCs w:val="26"/>
          <w:rtl/>
          <w:lang w:bidi="ar-MA"/>
        </w:rPr>
        <w:t>إلى أن (</w:t>
      </w:r>
      <w:r w:rsidR="00557481">
        <w:rPr>
          <w:rFonts w:ascii="Calibri" w:eastAsia="Calibri" w:hAnsi="Calibri" w:cs="Arial"/>
          <w:sz w:val="26"/>
          <w:szCs w:val="26"/>
          <w:lang w:bidi="ar-MA"/>
        </w:rPr>
        <w:t>57.6</w:t>
      </w:r>
      <w:r w:rsidRPr="00035114">
        <w:rPr>
          <w:rFonts w:ascii="Calibri" w:eastAsia="Calibri" w:hAnsi="Calibri" w:cs="Arial" w:hint="cs"/>
          <w:sz w:val="26"/>
          <w:szCs w:val="26"/>
          <w:rtl/>
          <w:lang w:bidi="ar-MA"/>
        </w:rPr>
        <w:t>%) من التباين الحاصل ال</w:t>
      </w:r>
      <w:r w:rsidR="008C1970">
        <w:rPr>
          <w:rFonts w:ascii="Calibri" w:eastAsia="Calibri" w:hAnsi="Calibri" w:cs="Arial" w:hint="cs"/>
          <w:sz w:val="26"/>
          <w:szCs w:val="26"/>
          <w:rtl/>
          <w:lang w:bidi="ar-MA"/>
        </w:rPr>
        <w:t>ميزة التنافسية</w:t>
      </w:r>
      <w:r w:rsidRPr="00035114">
        <w:rPr>
          <w:rFonts w:ascii="Calibri" w:eastAsia="Calibri" w:hAnsi="Calibri" w:cs="Arial" w:hint="cs"/>
          <w:sz w:val="26"/>
          <w:szCs w:val="26"/>
          <w:rtl/>
          <w:lang w:bidi="ar-MA"/>
        </w:rPr>
        <w:t xml:space="preserve"> يمكن تفسيره من خلال التباين في مستوى مهارات </w:t>
      </w:r>
      <w:r w:rsidR="008C1970">
        <w:rPr>
          <w:rFonts w:ascii="Calibri" w:eastAsia="Calibri" w:hAnsi="Calibri" w:cs="Arial" w:hint="cs"/>
          <w:sz w:val="26"/>
          <w:szCs w:val="26"/>
          <w:rtl/>
          <w:lang w:bidi="ar-MA"/>
        </w:rPr>
        <w:t xml:space="preserve">إدارة </w:t>
      </w:r>
      <w:r w:rsidR="00557481">
        <w:rPr>
          <w:rFonts w:ascii="Calibri" w:eastAsia="Calibri" w:hAnsi="Calibri" w:cs="Arial" w:hint="cs"/>
          <w:sz w:val="26"/>
          <w:szCs w:val="26"/>
          <w:rtl/>
          <w:lang w:bidi="ar-MA"/>
        </w:rPr>
        <w:t>الجودة الشاملة</w:t>
      </w:r>
    </w:p>
    <w:p w14:paraId="493E4ADC" w14:textId="77777777" w:rsidR="00035114" w:rsidRPr="00035114" w:rsidRDefault="00035114" w:rsidP="00035114">
      <w:pPr>
        <w:ind w:left="720"/>
        <w:contextualSpacing/>
        <w:rPr>
          <w:rFonts w:ascii="Calibri" w:eastAsia="Calibri" w:hAnsi="Calibri" w:cs="Arial"/>
          <w:sz w:val="26"/>
          <w:szCs w:val="26"/>
          <w:rtl/>
          <w:lang w:bidi="ar-MA"/>
        </w:rPr>
      </w:pPr>
    </w:p>
    <w:p w14:paraId="75CAC1D8" w14:textId="0A27F951" w:rsidR="00035114" w:rsidRPr="00035114" w:rsidRDefault="00035114" w:rsidP="00035114">
      <w:pPr>
        <w:numPr>
          <w:ilvl w:val="0"/>
          <w:numId w:val="23"/>
        </w:numPr>
        <w:bidi/>
        <w:ind w:left="714" w:hanging="357"/>
        <w:contextualSpacing/>
        <w:rPr>
          <w:rFonts w:ascii="Calibri" w:eastAsia="Calibri" w:hAnsi="Calibri" w:cs="Arial"/>
          <w:sz w:val="26"/>
          <w:szCs w:val="26"/>
          <w:lang w:bidi="ar-MA"/>
        </w:rPr>
      </w:pPr>
      <w:r w:rsidRPr="00035114">
        <w:rPr>
          <w:rFonts w:ascii="Calibri" w:eastAsia="Calibri" w:hAnsi="Calibri" w:cs="Arial" w:hint="cs"/>
          <w:sz w:val="26"/>
          <w:szCs w:val="26"/>
          <w:rtl/>
          <w:lang w:bidi="ar-MA"/>
        </w:rPr>
        <w:t>تشير قيمة (ت) (</w:t>
      </w:r>
      <w:r w:rsidRPr="00035114">
        <w:rPr>
          <w:rFonts w:ascii="Calibri" w:eastAsia="Calibri" w:hAnsi="Calibri" w:cs="Arial"/>
          <w:sz w:val="26"/>
          <w:szCs w:val="26"/>
          <w:lang w:bidi="ar-MA"/>
        </w:rPr>
        <w:t>(T-Value</w:t>
      </w:r>
      <w:r w:rsidRPr="00035114">
        <w:rPr>
          <w:rFonts w:ascii="Calibri" w:eastAsia="Calibri" w:hAnsi="Calibri" w:cs="Arial" w:hint="cs"/>
          <w:sz w:val="26"/>
          <w:szCs w:val="26"/>
          <w:rtl/>
        </w:rPr>
        <w:t xml:space="preserve"> إلى معنوية معامل الانحدار</w:t>
      </w:r>
      <w:r w:rsidR="00F20157">
        <w:rPr>
          <w:rFonts w:ascii="Calibri" w:eastAsia="Calibri" w:hAnsi="Calibri" w:cs="Arial" w:hint="cs"/>
          <w:sz w:val="26"/>
          <w:szCs w:val="26"/>
          <w:rtl/>
        </w:rPr>
        <w:t xml:space="preserve"> </w:t>
      </w:r>
      <w:r w:rsidRPr="00035114">
        <w:rPr>
          <w:rFonts w:ascii="Calibri" w:eastAsia="Calibri" w:hAnsi="Calibri" w:cs="Arial" w:hint="cs"/>
          <w:sz w:val="26"/>
          <w:szCs w:val="26"/>
          <w:rtl/>
        </w:rPr>
        <w:t>بيتا (</w:t>
      </w:r>
      <w:r w:rsidRPr="00035114">
        <w:rPr>
          <w:rFonts w:ascii="Calibri" w:eastAsia="Calibri" w:hAnsi="Calibri" w:cs="Arial"/>
          <w:sz w:val="26"/>
          <w:szCs w:val="26"/>
        </w:rPr>
        <w:t>(B</w:t>
      </w:r>
      <w:r w:rsidRPr="00035114">
        <w:rPr>
          <w:rFonts w:ascii="Calibri" w:eastAsia="Calibri" w:hAnsi="Calibri" w:cs="Arial" w:hint="cs"/>
          <w:sz w:val="26"/>
          <w:szCs w:val="26"/>
          <w:rtl/>
        </w:rPr>
        <w:t xml:space="preserve">، حيث أن مستوى الدلالة المحسوب لاختبار (ت) أقل من (0.01). </w:t>
      </w:r>
    </w:p>
    <w:p w14:paraId="7E7B7932" w14:textId="77777777" w:rsidR="00035114" w:rsidRPr="00035114" w:rsidRDefault="00035114" w:rsidP="00035114">
      <w:pPr>
        <w:ind w:left="720"/>
        <w:contextualSpacing/>
        <w:rPr>
          <w:rFonts w:ascii="Calibri" w:eastAsia="Calibri" w:hAnsi="Calibri" w:cs="Arial"/>
          <w:sz w:val="26"/>
          <w:szCs w:val="26"/>
          <w:rtl/>
          <w:lang w:bidi="ar-MA"/>
        </w:rPr>
      </w:pPr>
    </w:p>
    <w:p w14:paraId="61E56B92" w14:textId="05342449" w:rsidR="00035114" w:rsidRPr="00035114" w:rsidRDefault="00035114" w:rsidP="00035114">
      <w:pPr>
        <w:bidi/>
        <w:ind w:left="714"/>
        <w:contextualSpacing/>
        <w:rPr>
          <w:rFonts w:ascii="Calibri" w:eastAsia="Calibri" w:hAnsi="Calibri" w:cs="Arial"/>
          <w:sz w:val="26"/>
          <w:szCs w:val="26"/>
          <w:rtl/>
          <w:lang w:bidi="ar-MA"/>
        </w:rPr>
      </w:pPr>
      <w:r w:rsidRPr="00035114">
        <w:rPr>
          <w:rFonts w:ascii="Calibri" w:eastAsia="Calibri" w:hAnsi="Calibri" w:cs="Arial" w:hint="cs"/>
          <w:sz w:val="26"/>
          <w:szCs w:val="26"/>
          <w:rtl/>
          <w:lang w:bidi="ar-MA"/>
        </w:rPr>
        <w:t xml:space="preserve">وبناء على النتائج السابقة يتم قبول صحة الفرض الفرعي الثاني الذي ينص على وجود علاقة ارتباط إيجابية ذات دلالة إحصائية بين مهارات </w:t>
      </w:r>
      <w:r w:rsidR="00557481">
        <w:rPr>
          <w:rFonts w:ascii="Calibri" w:eastAsia="Calibri" w:hAnsi="Calibri" w:cs="Arial" w:hint="cs"/>
          <w:sz w:val="26"/>
          <w:szCs w:val="26"/>
          <w:rtl/>
          <w:lang w:bidi="ar-MA"/>
        </w:rPr>
        <w:t>إدارة الجودة الشامل</w:t>
      </w:r>
      <w:r w:rsidRPr="00035114">
        <w:rPr>
          <w:rFonts w:ascii="Calibri" w:eastAsia="Calibri" w:hAnsi="Calibri" w:cs="Arial" w:hint="cs"/>
          <w:sz w:val="26"/>
          <w:szCs w:val="26"/>
          <w:rtl/>
          <w:lang w:bidi="ar-MA"/>
        </w:rPr>
        <w:t>ة (اجمالا) كمتغير مستقل وال</w:t>
      </w:r>
      <w:r w:rsidR="00557481">
        <w:rPr>
          <w:rFonts w:ascii="Calibri" w:eastAsia="Calibri" w:hAnsi="Calibri" w:cs="Arial" w:hint="cs"/>
          <w:sz w:val="26"/>
          <w:szCs w:val="26"/>
          <w:rtl/>
          <w:lang w:bidi="ar-MA"/>
        </w:rPr>
        <w:t xml:space="preserve">ميزة التنافسية </w:t>
      </w:r>
      <w:r w:rsidRPr="00035114">
        <w:rPr>
          <w:rFonts w:ascii="Calibri" w:eastAsia="Calibri" w:hAnsi="Calibri" w:cs="Arial" w:hint="cs"/>
          <w:sz w:val="26"/>
          <w:szCs w:val="26"/>
          <w:rtl/>
          <w:lang w:bidi="ar-MA"/>
        </w:rPr>
        <w:t xml:space="preserve">كمتغير تابع </w:t>
      </w:r>
    </w:p>
    <w:p w14:paraId="40DC1F81" w14:textId="77777777" w:rsidR="00C71F7C" w:rsidRDefault="00C71F7C" w:rsidP="001E578B">
      <w:pPr>
        <w:rPr>
          <w:sz w:val="28"/>
          <w:szCs w:val="28"/>
          <w:lang w:bidi="ar-MA"/>
        </w:rPr>
      </w:pPr>
    </w:p>
    <w:p w14:paraId="4F35831C" w14:textId="77777777" w:rsidR="00C71F7C" w:rsidRDefault="00C71F7C" w:rsidP="001E578B">
      <w:pPr>
        <w:rPr>
          <w:sz w:val="28"/>
          <w:szCs w:val="28"/>
        </w:rPr>
      </w:pPr>
    </w:p>
    <w:p w14:paraId="6B1FD4F6" w14:textId="77777777" w:rsidR="00C71F7C" w:rsidRDefault="00C71F7C" w:rsidP="001E578B">
      <w:pPr>
        <w:rPr>
          <w:sz w:val="28"/>
          <w:szCs w:val="28"/>
        </w:rPr>
      </w:pPr>
    </w:p>
    <w:p w14:paraId="2930BF91" w14:textId="77777777" w:rsidR="00C71F7C" w:rsidRDefault="00C71F7C" w:rsidP="001E578B">
      <w:pPr>
        <w:rPr>
          <w:sz w:val="28"/>
          <w:szCs w:val="28"/>
        </w:rPr>
      </w:pPr>
    </w:p>
    <w:p w14:paraId="69C6E49A" w14:textId="77777777" w:rsidR="00C71F7C" w:rsidRDefault="00C71F7C" w:rsidP="001E578B">
      <w:pPr>
        <w:rPr>
          <w:sz w:val="28"/>
          <w:szCs w:val="28"/>
        </w:rPr>
      </w:pPr>
    </w:p>
    <w:p w14:paraId="50B9F5F4" w14:textId="77777777" w:rsidR="00C71F7C" w:rsidRDefault="00C71F7C" w:rsidP="001E578B">
      <w:pPr>
        <w:rPr>
          <w:sz w:val="28"/>
          <w:szCs w:val="28"/>
        </w:rPr>
      </w:pPr>
    </w:p>
    <w:p w14:paraId="46E813EB" w14:textId="77777777" w:rsidR="00C71F7C" w:rsidRDefault="00C71F7C" w:rsidP="001E578B">
      <w:pPr>
        <w:rPr>
          <w:sz w:val="28"/>
          <w:szCs w:val="28"/>
        </w:rPr>
      </w:pPr>
    </w:p>
    <w:p w14:paraId="4DB39CC3" w14:textId="77777777" w:rsidR="00C71F7C" w:rsidRDefault="00C71F7C" w:rsidP="001E578B">
      <w:pPr>
        <w:rPr>
          <w:sz w:val="28"/>
          <w:szCs w:val="28"/>
        </w:rPr>
      </w:pPr>
    </w:p>
    <w:p w14:paraId="399D3BC1" w14:textId="77777777" w:rsidR="00C71F7C" w:rsidRDefault="00C71F7C" w:rsidP="001E578B">
      <w:pPr>
        <w:rPr>
          <w:sz w:val="28"/>
          <w:szCs w:val="28"/>
          <w:rtl/>
        </w:rPr>
      </w:pPr>
    </w:p>
    <w:p w14:paraId="0A3614AF" w14:textId="77777777" w:rsidR="0078277D" w:rsidRDefault="0078277D" w:rsidP="001E578B">
      <w:pPr>
        <w:rPr>
          <w:sz w:val="28"/>
          <w:szCs w:val="28"/>
          <w:rtl/>
        </w:rPr>
      </w:pPr>
    </w:p>
    <w:p w14:paraId="1C8C320B" w14:textId="77777777" w:rsidR="0078277D" w:rsidRDefault="0078277D" w:rsidP="001E578B">
      <w:pPr>
        <w:rPr>
          <w:sz w:val="28"/>
          <w:szCs w:val="28"/>
          <w:rtl/>
        </w:rPr>
      </w:pPr>
    </w:p>
    <w:p w14:paraId="74D1A7D7" w14:textId="77777777" w:rsidR="0078277D" w:rsidRDefault="0078277D" w:rsidP="001E578B">
      <w:pPr>
        <w:rPr>
          <w:sz w:val="28"/>
          <w:szCs w:val="28"/>
          <w:rtl/>
        </w:rPr>
      </w:pPr>
    </w:p>
    <w:p w14:paraId="4B277A96" w14:textId="77777777" w:rsidR="0078277D" w:rsidRDefault="0078277D" w:rsidP="001E578B">
      <w:pPr>
        <w:rPr>
          <w:sz w:val="28"/>
          <w:szCs w:val="28"/>
        </w:rPr>
      </w:pPr>
    </w:p>
    <w:p w14:paraId="1DEB60E9" w14:textId="77777777" w:rsidR="0090782B" w:rsidRPr="0090782B" w:rsidRDefault="0090782B" w:rsidP="0090782B">
      <w:pPr>
        <w:bidi/>
        <w:ind w:left="714"/>
        <w:contextualSpacing/>
        <w:rPr>
          <w:rFonts w:ascii="Calibri" w:eastAsia="Calibri" w:hAnsi="Calibri" w:cs="Arial"/>
          <w:b/>
          <w:bCs/>
          <w:sz w:val="26"/>
          <w:szCs w:val="26"/>
          <w:u w:val="single"/>
          <w:rtl/>
          <w:lang w:bidi="ar-MA"/>
        </w:rPr>
      </w:pPr>
      <w:r w:rsidRPr="0090782B">
        <w:rPr>
          <w:rFonts w:ascii="Calibri" w:eastAsia="Calibri" w:hAnsi="Calibri" w:cs="Arial" w:hint="cs"/>
          <w:b/>
          <w:bCs/>
          <w:sz w:val="26"/>
          <w:szCs w:val="26"/>
          <w:u w:val="single"/>
          <w:rtl/>
          <w:lang w:bidi="ar-MA"/>
        </w:rPr>
        <w:t xml:space="preserve">نتائج اختبار الفرض الفرعي الأول والثاني للدراسة: </w:t>
      </w:r>
    </w:p>
    <w:p w14:paraId="69F19B91" w14:textId="77777777" w:rsidR="0090782B" w:rsidRPr="0090782B" w:rsidRDefault="0090782B" w:rsidP="0090782B">
      <w:pPr>
        <w:bidi/>
        <w:ind w:left="714"/>
        <w:contextualSpacing/>
        <w:rPr>
          <w:rFonts w:ascii="Calibri" w:eastAsia="Calibri" w:hAnsi="Calibri" w:cs="Arial"/>
          <w:b/>
          <w:bCs/>
          <w:sz w:val="26"/>
          <w:szCs w:val="26"/>
          <w:u w:val="single"/>
          <w:rtl/>
          <w:lang w:bidi="ar-MA"/>
        </w:rPr>
      </w:pPr>
    </w:p>
    <w:p w14:paraId="74E9EA1B" w14:textId="77777777" w:rsidR="0090782B" w:rsidRPr="0090782B" w:rsidRDefault="0090782B" w:rsidP="0090782B">
      <w:pPr>
        <w:bidi/>
        <w:ind w:left="714"/>
        <w:contextualSpacing/>
        <w:rPr>
          <w:rFonts w:ascii="Calibri" w:eastAsia="Calibri" w:hAnsi="Calibri" w:cs="Arial"/>
          <w:b/>
          <w:bCs/>
          <w:sz w:val="26"/>
          <w:szCs w:val="26"/>
          <w:u w:val="single"/>
          <w:lang w:bidi="ar-MA"/>
        </w:rPr>
      </w:pPr>
    </w:p>
    <w:p w14:paraId="4CC7053E" w14:textId="11251E5E" w:rsidR="0090782B" w:rsidRPr="0090782B" w:rsidRDefault="0090782B" w:rsidP="0090782B">
      <w:pPr>
        <w:numPr>
          <w:ilvl w:val="0"/>
          <w:numId w:val="23"/>
        </w:numPr>
        <w:bidi/>
        <w:contextualSpacing/>
        <w:rPr>
          <w:rFonts w:ascii="Calibri" w:eastAsia="Calibri" w:hAnsi="Calibri" w:cs="Arial"/>
          <w:sz w:val="26"/>
          <w:szCs w:val="26"/>
          <w:lang w:bidi="ar-MA"/>
        </w:rPr>
      </w:pPr>
      <w:r w:rsidRPr="0090782B">
        <w:rPr>
          <w:rFonts w:ascii="Calibri" w:eastAsia="Calibri" w:hAnsi="Calibri" w:cs="Arial" w:hint="cs"/>
          <w:sz w:val="26"/>
          <w:szCs w:val="26"/>
          <w:rtl/>
        </w:rPr>
        <w:t>ينص هذا الفرض الفرعي الأول على أنه ":</w:t>
      </w:r>
      <w:r w:rsidRPr="0090782B">
        <w:rPr>
          <w:rFonts w:ascii="Calibri" w:eastAsia="Calibri" w:hAnsi="Calibri" w:cs="Arial" w:hint="cs"/>
          <w:b/>
          <w:bCs/>
          <w:sz w:val="26"/>
          <w:szCs w:val="26"/>
          <w:rtl/>
        </w:rPr>
        <w:t xml:space="preserve"> توجد علاقة إيجابية ذات دلالة إحصائية بين م</w:t>
      </w:r>
      <w:r w:rsidR="00F32CEF">
        <w:rPr>
          <w:rFonts w:ascii="Calibri" w:eastAsia="Calibri" w:hAnsi="Calibri" w:cs="Arial" w:hint="cs"/>
          <w:b/>
          <w:bCs/>
          <w:sz w:val="26"/>
          <w:szCs w:val="26"/>
          <w:rtl/>
        </w:rPr>
        <w:t xml:space="preserve">هارات التركيز على العملاء </w:t>
      </w:r>
      <w:r w:rsidRPr="0090782B">
        <w:rPr>
          <w:rFonts w:ascii="Calibri" w:eastAsia="Calibri" w:hAnsi="Calibri" w:cs="Arial" w:hint="cs"/>
          <w:b/>
          <w:bCs/>
          <w:sz w:val="26"/>
          <w:szCs w:val="26"/>
          <w:rtl/>
        </w:rPr>
        <w:t>وال</w:t>
      </w:r>
      <w:r w:rsidR="00F32CEF">
        <w:rPr>
          <w:rFonts w:ascii="Calibri" w:eastAsia="Calibri" w:hAnsi="Calibri" w:cs="Arial" w:hint="cs"/>
          <w:b/>
          <w:bCs/>
          <w:sz w:val="26"/>
          <w:szCs w:val="26"/>
          <w:rtl/>
        </w:rPr>
        <w:t>ميزة التنافسية</w:t>
      </w:r>
      <w:r w:rsidRPr="0090782B">
        <w:rPr>
          <w:rFonts w:ascii="Calibri" w:eastAsia="Calibri" w:hAnsi="Calibri" w:cs="Arial" w:hint="cs"/>
          <w:b/>
          <w:bCs/>
          <w:sz w:val="26"/>
          <w:szCs w:val="26"/>
          <w:rtl/>
        </w:rPr>
        <w:t xml:space="preserve">" </w:t>
      </w:r>
      <w:r w:rsidRPr="0090782B">
        <w:rPr>
          <w:rFonts w:ascii="Calibri" w:eastAsia="Calibri" w:hAnsi="Calibri" w:cs="Arial" w:hint="cs"/>
          <w:sz w:val="26"/>
          <w:szCs w:val="26"/>
          <w:rtl/>
        </w:rPr>
        <w:t>يختبر هذا الفرض العلاقات المباشرة بين مهارات ال</w:t>
      </w:r>
      <w:r w:rsidR="00F32CEF">
        <w:rPr>
          <w:rFonts w:ascii="Calibri" w:eastAsia="Calibri" w:hAnsi="Calibri" w:cs="Arial" w:hint="cs"/>
          <w:sz w:val="26"/>
          <w:szCs w:val="26"/>
          <w:rtl/>
        </w:rPr>
        <w:t xml:space="preserve">تركيز على العملاء </w:t>
      </w:r>
      <w:r w:rsidRPr="0090782B">
        <w:rPr>
          <w:rFonts w:ascii="Calibri" w:eastAsia="Calibri" w:hAnsi="Calibri" w:cs="Arial" w:hint="cs"/>
          <w:sz w:val="26"/>
          <w:szCs w:val="26"/>
          <w:rtl/>
        </w:rPr>
        <w:t>كمتغير مستقل  وال</w:t>
      </w:r>
      <w:r w:rsidR="00F32CEF">
        <w:rPr>
          <w:rFonts w:ascii="Calibri" w:eastAsia="Calibri" w:hAnsi="Calibri" w:cs="Arial" w:hint="cs"/>
          <w:sz w:val="26"/>
          <w:szCs w:val="26"/>
          <w:rtl/>
        </w:rPr>
        <w:t>ميزة التنافسية</w:t>
      </w:r>
      <w:r w:rsidRPr="0090782B">
        <w:rPr>
          <w:rFonts w:ascii="Calibri" w:eastAsia="Calibri" w:hAnsi="Calibri" w:cs="Arial" w:hint="cs"/>
          <w:sz w:val="26"/>
          <w:szCs w:val="26"/>
          <w:rtl/>
        </w:rPr>
        <w:t xml:space="preserve"> كمتغير تابع </w:t>
      </w:r>
    </w:p>
    <w:p w14:paraId="0A210A0C" w14:textId="77777777" w:rsidR="0090782B" w:rsidRPr="0090782B" w:rsidRDefault="0090782B" w:rsidP="0090782B">
      <w:pPr>
        <w:bidi/>
        <w:rPr>
          <w:rFonts w:ascii="Calibri" w:eastAsia="Calibri" w:hAnsi="Calibri" w:cs="Arial"/>
          <w:sz w:val="26"/>
          <w:szCs w:val="26"/>
          <w:lang w:bidi="ar-MA"/>
        </w:rPr>
      </w:pPr>
    </w:p>
    <w:p w14:paraId="308B1EC4" w14:textId="15911A51" w:rsidR="0090782B" w:rsidRPr="0090782B" w:rsidRDefault="0090782B" w:rsidP="0090782B">
      <w:pPr>
        <w:numPr>
          <w:ilvl w:val="0"/>
          <w:numId w:val="23"/>
        </w:numPr>
        <w:bidi/>
        <w:contextualSpacing/>
        <w:rPr>
          <w:rFonts w:ascii="Calibri" w:eastAsia="Calibri" w:hAnsi="Calibri" w:cs="Arial"/>
          <w:sz w:val="26"/>
          <w:szCs w:val="26"/>
          <w:lang w:bidi="ar-MA"/>
        </w:rPr>
      </w:pPr>
      <w:r w:rsidRPr="0090782B">
        <w:rPr>
          <w:rFonts w:ascii="Calibri" w:eastAsia="Calibri" w:hAnsi="Calibri" w:cs="Arial" w:hint="cs"/>
          <w:sz w:val="26"/>
          <w:szCs w:val="26"/>
          <w:rtl/>
        </w:rPr>
        <w:t xml:space="preserve">ينص هذا الغرض الفرعي الثاني على أنه ": </w:t>
      </w:r>
      <w:r w:rsidRPr="0090782B">
        <w:rPr>
          <w:rFonts w:ascii="Calibri" w:eastAsia="Calibri" w:hAnsi="Calibri" w:cs="Arial" w:hint="cs"/>
          <w:b/>
          <w:bCs/>
          <w:sz w:val="26"/>
          <w:szCs w:val="26"/>
          <w:rtl/>
        </w:rPr>
        <w:t xml:space="preserve">توجد علاقة إيجابية ذات دلالة إحصائية بين مهارات </w:t>
      </w:r>
      <w:r w:rsidR="00F32CEF">
        <w:rPr>
          <w:rFonts w:ascii="Calibri" w:eastAsia="Calibri" w:hAnsi="Calibri" w:cs="Arial" w:hint="cs"/>
          <w:b/>
          <w:bCs/>
          <w:sz w:val="26"/>
          <w:szCs w:val="26"/>
          <w:rtl/>
        </w:rPr>
        <w:t>الالتزام ودعم الإدارة العليا</w:t>
      </w:r>
      <w:r w:rsidRPr="0090782B">
        <w:rPr>
          <w:rFonts w:ascii="Calibri" w:eastAsia="Calibri" w:hAnsi="Calibri" w:cs="Arial" w:hint="cs"/>
          <w:b/>
          <w:bCs/>
          <w:sz w:val="26"/>
          <w:szCs w:val="26"/>
          <w:rtl/>
        </w:rPr>
        <w:t xml:space="preserve"> وال</w:t>
      </w:r>
      <w:r w:rsidR="00F32CEF">
        <w:rPr>
          <w:rFonts w:ascii="Calibri" w:eastAsia="Calibri" w:hAnsi="Calibri" w:cs="Arial" w:hint="cs"/>
          <w:b/>
          <w:bCs/>
          <w:sz w:val="26"/>
          <w:szCs w:val="26"/>
          <w:rtl/>
        </w:rPr>
        <w:t xml:space="preserve">ميزة التنافسية </w:t>
      </w:r>
      <w:r w:rsidRPr="0090782B">
        <w:rPr>
          <w:rFonts w:ascii="Calibri" w:eastAsia="Calibri" w:hAnsi="Calibri" w:cs="Arial" w:hint="cs"/>
          <w:b/>
          <w:bCs/>
          <w:sz w:val="26"/>
          <w:szCs w:val="26"/>
          <w:rtl/>
        </w:rPr>
        <w:t xml:space="preserve">" </w:t>
      </w:r>
      <w:r w:rsidRPr="0090782B">
        <w:rPr>
          <w:rFonts w:ascii="Calibri" w:eastAsia="Calibri" w:hAnsi="Calibri" w:cs="Arial" w:hint="cs"/>
          <w:sz w:val="26"/>
          <w:szCs w:val="26"/>
          <w:rtl/>
        </w:rPr>
        <w:t xml:space="preserve">يختبر هذا الفرض العلاقات المباشرة بين </w:t>
      </w:r>
      <w:r w:rsidR="00F32CEF">
        <w:rPr>
          <w:rFonts w:ascii="Calibri" w:eastAsia="Calibri" w:hAnsi="Calibri" w:cs="Arial" w:hint="cs"/>
          <w:sz w:val="26"/>
          <w:szCs w:val="26"/>
          <w:rtl/>
        </w:rPr>
        <w:t xml:space="preserve">مهارات الالتزام ودعم الإدارة العليا </w:t>
      </w:r>
      <w:r w:rsidRPr="0090782B">
        <w:rPr>
          <w:rFonts w:ascii="Calibri" w:eastAsia="Calibri" w:hAnsi="Calibri" w:cs="Arial" w:hint="cs"/>
          <w:sz w:val="26"/>
          <w:szCs w:val="26"/>
          <w:rtl/>
        </w:rPr>
        <w:t xml:space="preserve"> كمتغير مستقل وال</w:t>
      </w:r>
      <w:r w:rsidR="00F32CEF">
        <w:rPr>
          <w:rFonts w:ascii="Calibri" w:eastAsia="Calibri" w:hAnsi="Calibri" w:cs="Arial" w:hint="cs"/>
          <w:sz w:val="26"/>
          <w:szCs w:val="26"/>
          <w:rtl/>
        </w:rPr>
        <w:t>ميزة التنافسية</w:t>
      </w:r>
      <w:r w:rsidRPr="0090782B">
        <w:rPr>
          <w:rFonts w:ascii="Calibri" w:eastAsia="Calibri" w:hAnsi="Calibri" w:cs="Arial" w:hint="cs"/>
          <w:sz w:val="26"/>
          <w:szCs w:val="26"/>
          <w:rtl/>
        </w:rPr>
        <w:t xml:space="preserve"> كمتغير تابع </w:t>
      </w:r>
    </w:p>
    <w:p w14:paraId="642805B7" w14:textId="77777777" w:rsidR="0090782B" w:rsidRDefault="0090782B" w:rsidP="0090782B">
      <w:pPr>
        <w:bidi/>
        <w:rPr>
          <w:rFonts w:ascii="Calibri" w:eastAsia="Calibri" w:hAnsi="Calibri" w:cs="Arial"/>
          <w:sz w:val="26"/>
          <w:szCs w:val="26"/>
          <w:rtl/>
          <w:lang w:bidi="ar-MA"/>
        </w:rPr>
      </w:pPr>
    </w:p>
    <w:p w14:paraId="70026906" w14:textId="78060B95" w:rsidR="00F32CEF" w:rsidRPr="0090782B" w:rsidRDefault="00F32CEF" w:rsidP="00F32CEF">
      <w:pPr>
        <w:numPr>
          <w:ilvl w:val="0"/>
          <w:numId w:val="23"/>
        </w:numPr>
        <w:bidi/>
        <w:contextualSpacing/>
        <w:rPr>
          <w:rFonts w:ascii="Calibri" w:eastAsia="Calibri" w:hAnsi="Calibri" w:cs="Arial"/>
          <w:sz w:val="26"/>
          <w:szCs w:val="26"/>
          <w:lang w:bidi="ar-MA"/>
        </w:rPr>
      </w:pPr>
      <w:r w:rsidRPr="0090782B">
        <w:rPr>
          <w:rFonts w:ascii="Calibri" w:eastAsia="Calibri" w:hAnsi="Calibri" w:cs="Arial" w:hint="cs"/>
          <w:sz w:val="26"/>
          <w:szCs w:val="26"/>
          <w:rtl/>
        </w:rPr>
        <w:t xml:space="preserve">ينص هذا الغرض الفرعي الثاني على أنه ": </w:t>
      </w:r>
      <w:r w:rsidRPr="0090782B">
        <w:rPr>
          <w:rFonts w:ascii="Calibri" w:eastAsia="Calibri" w:hAnsi="Calibri" w:cs="Arial" w:hint="cs"/>
          <w:b/>
          <w:bCs/>
          <w:sz w:val="26"/>
          <w:szCs w:val="26"/>
          <w:rtl/>
        </w:rPr>
        <w:t xml:space="preserve">توجد علاقة إيجابية ذات دلالة إحصائية بين مهارات </w:t>
      </w:r>
      <w:r>
        <w:rPr>
          <w:rFonts w:ascii="Calibri" w:eastAsia="Calibri" w:hAnsi="Calibri" w:cs="Arial" w:hint="cs"/>
          <w:b/>
          <w:bCs/>
          <w:sz w:val="26"/>
          <w:szCs w:val="26"/>
          <w:rtl/>
        </w:rPr>
        <w:t xml:space="preserve">التحسين المستمر </w:t>
      </w:r>
      <w:r w:rsidRPr="0090782B">
        <w:rPr>
          <w:rFonts w:ascii="Calibri" w:eastAsia="Calibri" w:hAnsi="Calibri" w:cs="Arial" w:hint="cs"/>
          <w:b/>
          <w:bCs/>
          <w:sz w:val="26"/>
          <w:szCs w:val="26"/>
          <w:rtl/>
        </w:rPr>
        <w:t>وال</w:t>
      </w:r>
      <w:r>
        <w:rPr>
          <w:rFonts w:ascii="Calibri" w:eastAsia="Calibri" w:hAnsi="Calibri" w:cs="Arial" w:hint="cs"/>
          <w:b/>
          <w:bCs/>
          <w:sz w:val="26"/>
          <w:szCs w:val="26"/>
          <w:rtl/>
        </w:rPr>
        <w:t xml:space="preserve">ميزة التنافسية </w:t>
      </w:r>
      <w:r w:rsidRPr="0090782B">
        <w:rPr>
          <w:rFonts w:ascii="Calibri" w:eastAsia="Calibri" w:hAnsi="Calibri" w:cs="Arial" w:hint="cs"/>
          <w:b/>
          <w:bCs/>
          <w:sz w:val="26"/>
          <w:szCs w:val="26"/>
          <w:rtl/>
        </w:rPr>
        <w:t xml:space="preserve">" </w:t>
      </w:r>
      <w:r w:rsidRPr="0090782B">
        <w:rPr>
          <w:rFonts w:ascii="Calibri" w:eastAsia="Calibri" w:hAnsi="Calibri" w:cs="Arial" w:hint="cs"/>
          <w:sz w:val="26"/>
          <w:szCs w:val="26"/>
          <w:rtl/>
        </w:rPr>
        <w:t xml:space="preserve">يختبر هذا الفرض العلاقات المباشرة بين </w:t>
      </w:r>
      <w:r>
        <w:rPr>
          <w:rFonts w:ascii="Calibri" w:eastAsia="Calibri" w:hAnsi="Calibri" w:cs="Arial" w:hint="cs"/>
          <w:sz w:val="26"/>
          <w:szCs w:val="26"/>
          <w:rtl/>
        </w:rPr>
        <w:t>مهارات التحسين المستمر</w:t>
      </w:r>
      <w:r w:rsidRPr="0090782B">
        <w:rPr>
          <w:rFonts w:ascii="Calibri" w:eastAsia="Calibri" w:hAnsi="Calibri" w:cs="Arial" w:hint="cs"/>
          <w:sz w:val="26"/>
          <w:szCs w:val="26"/>
          <w:rtl/>
        </w:rPr>
        <w:t xml:space="preserve"> كمتغير مستقل وال</w:t>
      </w:r>
      <w:r>
        <w:rPr>
          <w:rFonts w:ascii="Calibri" w:eastAsia="Calibri" w:hAnsi="Calibri" w:cs="Arial" w:hint="cs"/>
          <w:sz w:val="26"/>
          <w:szCs w:val="26"/>
          <w:rtl/>
        </w:rPr>
        <w:t>ميزة التنافسية</w:t>
      </w:r>
      <w:r w:rsidRPr="0090782B">
        <w:rPr>
          <w:rFonts w:ascii="Calibri" w:eastAsia="Calibri" w:hAnsi="Calibri" w:cs="Arial" w:hint="cs"/>
          <w:sz w:val="26"/>
          <w:szCs w:val="26"/>
          <w:rtl/>
        </w:rPr>
        <w:t xml:space="preserve"> كمتغير تابع </w:t>
      </w:r>
    </w:p>
    <w:p w14:paraId="5DAA7975" w14:textId="77777777" w:rsidR="00F32CEF" w:rsidRDefault="00F32CEF" w:rsidP="00F32CEF">
      <w:pPr>
        <w:bidi/>
        <w:rPr>
          <w:rFonts w:ascii="Calibri" w:eastAsia="Calibri" w:hAnsi="Calibri" w:cs="Arial"/>
          <w:sz w:val="26"/>
          <w:szCs w:val="26"/>
          <w:rtl/>
          <w:lang w:bidi="ar-MA"/>
        </w:rPr>
      </w:pPr>
    </w:p>
    <w:p w14:paraId="628BFBA5" w14:textId="77777777" w:rsidR="0078277D" w:rsidRPr="0090782B" w:rsidRDefault="0078277D" w:rsidP="0078277D">
      <w:pPr>
        <w:bidi/>
        <w:rPr>
          <w:rFonts w:ascii="Calibri" w:eastAsia="Calibri" w:hAnsi="Calibri" w:cs="Arial"/>
          <w:sz w:val="26"/>
          <w:szCs w:val="26"/>
          <w:lang w:bidi="ar-MA"/>
        </w:rPr>
      </w:pPr>
    </w:p>
    <w:p w14:paraId="6E702661" w14:textId="2DBFEDB6" w:rsidR="0090782B" w:rsidRPr="0090782B" w:rsidRDefault="0090782B" w:rsidP="0090782B">
      <w:pPr>
        <w:bidi/>
        <w:rPr>
          <w:rFonts w:ascii="Calibri" w:eastAsia="Calibri" w:hAnsi="Calibri" w:cs="Arial"/>
          <w:sz w:val="26"/>
          <w:szCs w:val="26"/>
          <w:lang w:bidi="ar-MA"/>
        </w:rPr>
      </w:pPr>
      <w:r w:rsidRPr="0090782B">
        <w:rPr>
          <w:rFonts w:ascii="Calibri" w:eastAsia="Calibri" w:hAnsi="Calibri" w:cs="Arial" w:hint="cs"/>
          <w:sz w:val="26"/>
          <w:szCs w:val="26"/>
          <w:rtl/>
          <w:lang w:bidi="ar-MA"/>
        </w:rPr>
        <w:t xml:space="preserve">ولاختبار هذا الفرض تم استخدام أسلوب التحليل الانحدار الخطي البسيط </w:t>
      </w:r>
      <w:r w:rsidRPr="0090782B">
        <w:rPr>
          <w:rFonts w:ascii="Calibri" w:eastAsia="Calibri" w:hAnsi="Calibri" w:cs="Arial"/>
          <w:sz w:val="26"/>
          <w:szCs w:val="26"/>
          <w:lang w:bidi="ar-MA"/>
        </w:rPr>
        <w:t>Simple Linear Regression Analysid</w:t>
      </w:r>
      <w:r w:rsidR="00631E43">
        <w:rPr>
          <w:rFonts w:ascii="Calibri" w:eastAsia="Calibri" w:hAnsi="Calibri" w:cs="Arial" w:hint="cs"/>
          <w:sz w:val="26"/>
          <w:szCs w:val="26"/>
          <w:rtl/>
          <w:lang w:bidi="ar-MA"/>
        </w:rPr>
        <w:t xml:space="preserve">  </w:t>
      </w:r>
    </w:p>
    <w:p w14:paraId="1023EFE3" w14:textId="77777777" w:rsidR="00C71F7C" w:rsidRDefault="00C71F7C" w:rsidP="001E578B">
      <w:pPr>
        <w:rPr>
          <w:sz w:val="28"/>
          <w:szCs w:val="28"/>
        </w:rPr>
      </w:pPr>
    </w:p>
    <w:p w14:paraId="72612A2A" w14:textId="77777777" w:rsidR="00C71F7C" w:rsidRDefault="00C71F7C" w:rsidP="001E578B">
      <w:pPr>
        <w:rPr>
          <w:sz w:val="28"/>
          <w:szCs w:val="28"/>
          <w:rtl/>
        </w:rPr>
      </w:pPr>
    </w:p>
    <w:p w14:paraId="3FD02D0A" w14:textId="77777777" w:rsidR="0078277D" w:rsidRDefault="0078277D" w:rsidP="001E578B">
      <w:pPr>
        <w:rPr>
          <w:sz w:val="28"/>
          <w:szCs w:val="28"/>
          <w:rtl/>
        </w:rPr>
      </w:pPr>
    </w:p>
    <w:p w14:paraId="6DD8ED67" w14:textId="77777777" w:rsidR="0078277D" w:rsidRDefault="0078277D" w:rsidP="001E578B">
      <w:pPr>
        <w:rPr>
          <w:sz w:val="28"/>
          <w:szCs w:val="28"/>
        </w:rPr>
      </w:pPr>
    </w:p>
    <w:p w14:paraId="2BF3D79E" w14:textId="77777777" w:rsidR="00C71F7C" w:rsidRDefault="00C71F7C" w:rsidP="001E578B">
      <w:pPr>
        <w:rPr>
          <w:sz w:val="28"/>
          <w:szCs w:val="28"/>
          <w:rtl/>
        </w:rPr>
      </w:pPr>
    </w:p>
    <w:p w14:paraId="5DB3FE24" w14:textId="77777777" w:rsidR="0078277D" w:rsidRDefault="0078277D" w:rsidP="001E578B">
      <w:pPr>
        <w:rPr>
          <w:sz w:val="28"/>
          <w:szCs w:val="28"/>
          <w:rtl/>
        </w:rPr>
      </w:pPr>
    </w:p>
    <w:tbl>
      <w:tblPr>
        <w:tblpPr w:leftFromText="180" w:rightFromText="180" w:vertAnchor="page" w:horzAnchor="margin" w:tblpY="1828"/>
        <w:tblW w:w="8644" w:type="dxa"/>
        <w:tblLayout w:type="fixed"/>
        <w:tblCellMar>
          <w:left w:w="0" w:type="dxa"/>
          <w:right w:w="0" w:type="dxa"/>
        </w:tblCellMar>
        <w:tblLook w:val="0000" w:firstRow="0" w:lastRow="0" w:firstColumn="0" w:lastColumn="0" w:noHBand="0" w:noVBand="0"/>
      </w:tblPr>
      <w:tblGrid>
        <w:gridCol w:w="1174"/>
        <w:gridCol w:w="1516"/>
        <w:gridCol w:w="1607"/>
        <w:gridCol w:w="2172"/>
        <w:gridCol w:w="2175"/>
      </w:tblGrid>
      <w:tr w:rsidR="0078277D" w:rsidRPr="00AB19CE" w14:paraId="782DF980" w14:textId="77777777" w:rsidTr="0078277D">
        <w:trPr>
          <w:cantSplit/>
          <w:trHeight w:val="528"/>
        </w:trPr>
        <w:tc>
          <w:tcPr>
            <w:tcW w:w="8644" w:type="dxa"/>
            <w:gridSpan w:val="5"/>
            <w:tcBorders>
              <w:top w:val="nil"/>
              <w:left w:val="nil"/>
              <w:bottom w:val="nil"/>
              <w:right w:val="nil"/>
            </w:tcBorders>
            <w:shd w:val="clear" w:color="auto" w:fill="FFFFFF"/>
            <w:vAlign w:val="center"/>
          </w:tcPr>
          <w:p w14:paraId="02DD2054" w14:textId="77777777" w:rsidR="0078277D" w:rsidRPr="00AB19CE" w:rsidRDefault="0078277D" w:rsidP="0078277D">
            <w:pPr>
              <w:autoSpaceDE w:val="0"/>
              <w:autoSpaceDN w:val="0"/>
              <w:adjustRightInd w:val="0"/>
              <w:spacing w:after="0" w:line="320" w:lineRule="atLeast"/>
              <w:ind w:left="60" w:right="60"/>
              <w:jc w:val="center"/>
              <w:rPr>
                <w:rFonts w:ascii="Arial" w:hAnsi="Arial" w:cs="Arial"/>
                <w:color w:val="010205"/>
              </w:rPr>
            </w:pPr>
            <w:r w:rsidRPr="00AB19CE">
              <w:rPr>
                <w:rFonts w:ascii="Arial" w:hAnsi="Arial" w:cs="Arial"/>
                <w:b/>
                <w:bCs/>
                <w:color w:val="010205"/>
              </w:rPr>
              <w:lastRenderedPageBreak/>
              <w:t>Model Summary</w:t>
            </w:r>
          </w:p>
        </w:tc>
      </w:tr>
      <w:tr w:rsidR="0078277D" w:rsidRPr="00AB19CE" w14:paraId="280CF6B1" w14:textId="77777777" w:rsidTr="0078277D">
        <w:trPr>
          <w:cantSplit/>
          <w:trHeight w:val="1035"/>
        </w:trPr>
        <w:tc>
          <w:tcPr>
            <w:tcW w:w="1174" w:type="dxa"/>
            <w:tcBorders>
              <w:top w:val="nil"/>
              <w:left w:val="nil"/>
              <w:bottom w:val="single" w:sz="8" w:space="0" w:color="152935"/>
              <w:right w:val="nil"/>
            </w:tcBorders>
            <w:shd w:val="clear" w:color="auto" w:fill="FFFFFF"/>
            <w:vAlign w:val="bottom"/>
          </w:tcPr>
          <w:p w14:paraId="16C98C2E" w14:textId="77777777" w:rsidR="0078277D" w:rsidRPr="00AB19CE" w:rsidRDefault="0078277D" w:rsidP="0078277D">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Model</w:t>
            </w:r>
          </w:p>
        </w:tc>
        <w:tc>
          <w:tcPr>
            <w:tcW w:w="1516" w:type="dxa"/>
            <w:tcBorders>
              <w:top w:val="nil"/>
              <w:left w:val="nil"/>
              <w:bottom w:val="single" w:sz="8" w:space="0" w:color="152935"/>
              <w:right w:val="single" w:sz="8" w:space="0" w:color="E0E0E0"/>
            </w:tcBorders>
            <w:shd w:val="clear" w:color="auto" w:fill="FFFFFF"/>
            <w:vAlign w:val="bottom"/>
          </w:tcPr>
          <w:p w14:paraId="4D1381AC" w14:textId="77777777" w:rsidR="0078277D" w:rsidRPr="00AB19CE" w:rsidRDefault="0078277D" w:rsidP="0078277D">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R</w:t>
            </w:r>
          </w:p>
        </w:tc>
        <w:tc>
          <w:tcPr>
            <w:tcW w:w="1607" w:type="dxa"/>
            <w:tcBorders>
              <w:top w:val="nil"/>
              <w:left w:val="single" w:sz="8" w:space="0" w:color="E0E0E0"/>
              <w:bottom w:val="single" w:sz="8" w:space="0" w:color="152935"/>
              <w:right w:val="single" w:sz="8" w:space="0" w:color="E0E0E0"/>
            </w:tcBorders>
            <w:shd w:val="clear" w:color="auto" w:fill="FFFFFF"/>
            <w:vAlign w:val="bottom"/>
          </w:tcPr>
          <w:p w14:paraId="00628FD6" w14:textId="77777777" w:rsidR="0078277D" w:rsidRPr="00AB19CE" w:rsidRDefault="0078277D" w:rsidP="0078277D">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R Square</w:t>
            </w:r>
          </w:p>
        </w:tc>
        <w:tc>
          <w:tcPr>
            <w:tcW w:w="2172" w:type="dxa"/>
            <w:tcBorders>
              <w:top w:val="nil"/>
              <w:left w:val="single" w:sz="8" w:space="0" w:color="E0E0E0"/>
              <w:bottom w:val="single" w:sz="8" w:space="0" w:color="152935"/>
              <w:right w:val="single" w:sz="8" w:space="0" w:color="E0E0E0"/>
            </w:tcBorders>
            <w:shd w:val="clear" w:color="auto" w:fill="FFFFFF"/>
            <w:vAlign w:val="bottom"/>
          </w:tcPr>
          <w:p w14:paraId="6034AAE1" w14:textId="77777777" w:rsidR="0078277D" w:rsidRPr="00AB19CE" w:rsidRDefault="0078277D" w:rsidP="0078277D">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Adjusted R Square</w:t>
            </w:r>
          </w:p>
        </w:tc>
        <w:tc>
          <w:tcPr>
            <w:tcW w:w="2175" w:type="dxa"/>
            <w:tcBorders>
              <w:top w:val="nil"/>
              <w:left w:val="single" w:sz="8" w:space="0" w:color="E0E0E0"/>
              <w:bottom w:val="single" w:sz="8" w:space="0" w:color="152935"/>
              <w:right w:val="nil"/>
            </w:tcBorders>
            <w:shd w:val="clear" w:color="auto" w:fill="FFFFFF"/>
            <w:vAlign w:val="bottom"/>
          </w:tcPr>
          <w:p w14:paraId="5F8C6509" w14:textId="77777777" w:rsidR="0078277D" w:rsidRPr="00AB19CE" w:rsidRDefault="0078277D" w:rsidP="0078277D">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Std. Error of the Estimate</w:t>
            </w:r>
          </w:p>
        </w:tc>
      </w:tr>
      <w:tr w:rsidR="0078277D" w:rsidRPr="00AB19CE" w14:paraId="1D12354A" w14:textId="77777777" w:rsidTr="0078277D">
        <w:trPr>
          <w:cantSplit/>
          <w:trHeight w:val="507"/>
        </w:trPr>
        <w:tc>
          <w:tcPr>
            <w:tcW w:w="1174" w:type="dxa"/>
            <w:tcBorders>
              <w:top w:val="single" w:sz="8" w:space="0" w:color="152935"/>
              <w:left w:val="nil"/>
              <w:bottom w:val="single" w:sz="8" w:space="0" w:color="152935"/>
              <w:right w:val="nil"/>
            </w:tcBorders>
            <w:shd w:val="clear" w:color="auto" w:fill="E0E0E0"/>
          </w:tcPr>
          <w:p w14:paraId="1460B7C6" w14:textId="77777777" w:rsidR="0078277D" w:rsidRPr="00AB19CE" w:rsidRDefault="0078277D" w:rsidP="0078277D">
            <w:pPr>
              <w:autoSpaceDE w:val="0"/>
              <w:autoSpaceDN w:val="0"/>
              <w:adjustRightInd w:val="0"/>
              <w:spacing w:after="0" w:line="320" w:lineRule="atLeast"/>
              <w:ind w:left="60" w:right="60"/>
              <w:jc w:val="center"/>
              <w:rPr>
                <w:rFonts w:ascii="Arial" w:hAnsi="Arial" w:cs="Arial"/>
                <w:color w:val="264A60"/>
                <w:sz w:val="18"/>
                <w:szCs w:val="18"/>
              </w:rPr>
            </w:pPr>
            <w:bookmarkStart w:id="103" w:name="_Hlk184331844"/>
            <w:r w:rsidRPr="00AB19CE">
              <w:rPr>
                <w:rFonts w:ascii="Arial" w:hAnsi="Arial" w:cs="Arial"/>
                <w:color w:val="264A60"/>
                <w:sz w:val="18"/>
                <w:szCs w:val="18"/>
              </w:rPr>
              <w:t>1</w:t>
            </w:r>
          </w:p>
        </w:tc>
        <w:tc>
          <w:tcPr>
            <w:tcW w:w="1516" w:type="dxa"/>
            <w:tcBorders>
              <w:top w:val="single" w:sz="8" w:space="0" w:color="152935"/>
              <w:left w:val="nil"/>
              <w:bottom w:val="single" w:sz="8" w:space="0" w:color="152935"/>
              <w:right w:val="single" w:sz="8" w:space="0" w:color="E0E0E0"/>
            </w:tcBorders>
            <w:shd w:val="clear" w:color="auto" w:fill="F9F9FB"/>
          </w:tcPr>
          <w:p w14:paraId="5D76E7BE" w14:textId="77777777" w:rsidR="0078277D" w:rsidRPr="00AB19CE" w:rsidRDefault="0078277D" w:rsidP="0078277D">
            <w:pPr>
              <w:autoSpaceDE w:val="0"/>
              <w:autoSpaceDN w:val="0"/>
              <w:adjustRightInd w:val="0"/>
              <w:spacing w:after="0" w:line="320" w:lineRule="atLeast"/>
              <w:ind w:left="60" w:right="60"/>
              <w:jc w:val="center"/>
              <w:rPr>
                <w:rFonts w:ascii="Arial" w:hAnsi="Arial" w:cs="Arial"/>
                <w:color w:val="010205"/>
                <w:sz w:val="18"/>
                <w:szCs w:val="18"/>
              </w:rPr>
            </w:pPr>
            <w:r w:rsidRPr="00AB19CE">
              <w:rPr>
                <w:rFonts w:ascii="Arial" w:hAnsi="Arial" w:cs="Arial"/>
                <w:color w:val="010205"/>
                <w:sz w:val="18"/>
                <w:szCs w:val="18"/>
              </w:rPr>
              <w:t>.790</w:t>
            </w:r>
            <w:r w:rsidRPr="00AB19CE">
              <w:rPr>
                <w:rFonts w:ascii="Arial" w:hAnsi="Arial" w:cs="Arial"/>
                <w:color w:val="010205"/>
                <w:sz w:val="18"/>
                <w:szCs w:val="18"/>
                <w:vertAlign w:val="superscript"/>
              </w:rPr>
              <w:t>a</w:t>
            </w:r>
          </w:p>
        </w:tc>
        <w:tc>
          <w:tcPr>
            <w:tcW w:w="1607" w:type="dxa"/>
            <w:tcBorders>
              <w:top w:val="single" w:sz="8" w:space="0" w:color="152935"/>
              <w:left w:val="single" w:sz="8" w:space="0" w:color="E0E0E0"/>
              <w:bottom w:val="single" w:sz="8" w:space="0" w:color="152935"/>
              <w:right w:val="single" w:sz="8" w:space="0" w:color="E0E0E0"/>
            </w:tcBorders>
            <w:shd w:val="clear" w:color="auto" w:fill="F9F9FB"/>
          </w:tcPr>
          <w:p w14:paraId="35A5426F" w14:textId="77777777" w:rsidR="0078277D" w:rsidRPr="00AB19CE" w:rsidRDefault="0078277D" w:rsidP="0078277D">
            <w:pPr>
              <w:autoSpaceDE w:val="0"/>
              <w:autoSpaceDN w:val="0"/>
              <w:adjustRightInd w:val="0"/>
              <w:spacing w:after="0" w:line="320" w:lineRule="atLeast"/>
              <w:ind w:left="60" w:right="60"/>
              <w:jc w:val="center"/>
              <w:rPr>
                <w:rFonts w:ascii="Arial" w:hAnsi="Arial" w:cs="Arial"/>
                <w:color w:val="010205"/>
                <w:sz w:val="18"/>
                <w:szCs w:val="18"/>
              </w:rPr>
            </w:pPr>
            <w:r w:rsidRPr="00AB19CE">
              <w:rPr>
                <w:rFonts w:ascii="Arial" w:hAnsi="Arial" w:cs="Arial"/>
                <w:color w:val="010205"/>
                <w:sz w:val="18"/>
                <w:szCs w:val="18"/>
              </w:rPr>
              <w:t>.625</w:t>
            </w:r>
          </w:p>
        </w:tc>
        <w:tc>
          <w:tcPr>
            <w:tcW w:w="2172" w:type="dxa"/>
            <w:tcBorders>
              <w:top w:val="single" w:sz="8" w:space="0" w:color="152935"/>
              <w:left w:val="single" w:sz="8" w:space="0" w:color="E0E0E0"/>
              <w:bottom w:val="single" w:sz="8" w:space="0" w:color="152935"/>
              <w:right w:val="single" w:sz="8" w:space="0" w:color="E0E0E0"/>
            </w:tcBorders>
            <w:shd w:val="clear" w:color="auto" w:fill="F9F9FB"/>
          </w:tcPr>
          <w:p w14:paraId="1FF27112" w14:textId="77777777" w:rsidR="0078277D" w:rsidRPr="00AB19CE" w:rsidRDefault="0078277D" w:rsidP="0078277D">
            <w:pPr>
              <w:autoSpaceDE w:val="0"/>
              <w:autoSpaceDN w:val="0"/>
              <w:adjustRightInd w:val="0"/>
              <w:spacing w:after="0" w:line="320" w:lineRule="atLeast"/>
              <w:ind w:left="60" w:right="60"/>
              <w:jc w:val="center"/>
              <w:rPr>
                <w:rFonts w:ascii="Arial" w:hAnsi="Arial" w:cs="Arial"/>
                <w:color w:val="010205"/>
                <w:sz w:val="18"/>
                <w:szCs w:val="18"/>
              </w:rPr>
            </w:pPr>
            <w:r w:rsidRPr="00AB19CE">
              <w:rPr>
                <w:rFonts w:ascii="Arial" w:hAnsi="Arial" w:cs="Arial"/>
                <w:color w:val="010205"/>
                <w:sz w:val="18"/>
                <w:szCs w:val="18"/>
              </w:rPr>
              <w:t>.597</w:t>
            </w:r>
          </w:p>
        </w:tc>
        <w:tc>
          <w:tcPr>
            <w:tcW w:w="2175" w:type="dxa"/>
            <w:tcBorders>
              <w:top w:val="single" w:sz="8" w:space="0" w:color="152935"/>
              <w:left w:val="single" w:sz="8" w:space="0" w:color="E0E0E0"/>
              <w:bottom w:val="single" w:sz="8" w:space="0" w:color="152935"/>
              <w:right w:val="nil"/>
            </w:tcBorders>
            <w:shd w:val="clear" w:color="auto" w:fill="F9F9FB"/>
          </w:tcPr>
          <w:p w14:paraId="32E883BA" w14:textId="77777777" w:rsidR="0078277D" w:rsidRPr="00AB19CE" w:rsidRDefault="0078277D" w:rsidP="0078277D">
            <w:pPr>
              <w:autoSpaceDE w:val="0"/>
              <w:autoSpaceDN w:val="0"/>
              <w:adjustRightInd w:val="0"/>
              <w:spacing w:after="0" w:line="320" w:lineRule="atLeast"/>
              <w:ind w:left="60" w:right="60"/>
              <w:jc w:val="center"/>
              <w:rPr>
                <w:rFonts w:ascii="Arial" w:hAnsi="Arial" w:cs="Arial"/>
                <w:color w:val="010205"/>
                <w:sz w:val="18"/>
                <w:szCs w:val="18"/>
              </w:rPr>
            </w:pPr>
            <w:r w:rsidRPr="00AB19CE">
              <w:rPr>
                <w:rFonts w:ascii="Arial" w:hAnsi="Arial" w:cs="Arial"/>
                <w:color w:val="010205"/>
                <w:sz w:val="18"/>
                <w:szCs w:val="18"/>
              </w:rPr>
              <w:t>.191</w:t>
            </w:r>
          </w:p>
        </w:tc>
      </w:tr>
      <w:bookmarkEnd w:id="103"/>
      <w:tr w:rsidR="0078277D" w:rsidRPr="00AB19CE" w14:paraId="4A5877E5" w14:textId="77777777" w:rsidTr="0078277D">
        <w:trPr>
          <w:cantSplit/>
          <w:trHeight w:val="1035"/>
        </w:trPr>
        <w:tc>
          <w:tcPr>
            <w:tcW w:w="8644" w:type="dxa"/>
            <w:gridSpan w:val="5"/>
            <w:tcBorders>
              <w:top w:val="nil"/>
              <w:left w:val="nil"/>
              <w:bottom w:val="nil"/>
              <w:right w:val="nil"/>
            </w:tcBorders>
            <w:shd w:val="clear" w:color="auto" w:fill="FFFFFF"/>
          </w:tcPr>
          <w:p w14:paraId="5E930CA1" w14:textId="77777777" w:rsidR="0078277D" w:rsidRPr="00AB19CE" w:rsidRDefault="0078277D" w:rsidP="0078277D">
            <w:pPr>
              <w:autoSpaceDE w:val="0"/>
              <w:autoSpaceDN w:val="0"/>
              <w:adjustRightInd w:val="0"/>
              <w:spacing w:after="0" w:line="320" w:lineRule="atLeast"/>
              <w:ind w:left="60" w:right="60"/>
              <w:jc w:val="center"/>
              <w:rPr>
                <w:rFonts w:ascii="Arial" w:hAnsi="Arial" w:cs="Arial"/>
                <w:color w:val="010205"/>
                <w:sz w:val="18"/>
                <w:szCs w:val="18"/>
              </w:rPr>
            </w:pPr>
            <w:r w:rsidRPr="00AB19CE">
              <w:rPr>
                <w:rFonts w:ascii="Arial" w:hAnsi="Arial" w:cs="Arial"/>
                <w:color w:val="010205"/>
                <w:sz w:val="18"/>
                <w:szCs w:val="18"/>
              </w:rPr>
              <w:t xml:space="preserve">a. Predictors: (Constant), </w:t>
            </w:r>
            <w:r w:rsidRPr="00AB19CE">
              <w:rPr>
                <w:rFonts w:ascii="Arial" w:hAnsi="Arial" w:cs="Arial"/>
                <w:color w:val="010205"/>
                <w:sz w:val="18"/>
                <w:szCs w:val="18"/>
                <w:rtl/>
              </w:rPr>
              <w:t>التركيز</w:t>
            </w:r>
            <w:r>
              <w:rPr>
                <w:rFonts w:ascii="Arial" w:hAnsi="Arial" w:cs="Arial" w:hint="cs"/>
                <w:color w:val="010205"/>
                <w:sz w:val="18"/>
                <w:szCs w:val="18"/>
                <w:rtl/>
              </w:rPr>
              <w:t xml:space="preserve"> </w:t>
            </w:r>
            <w:r w:rsidRPr="00AB19CE">
              <w:rPr>
                <w:rFonts w:ascii="Arial" w:hAnsi="Arial" w:cs="Arial"/>
                <w:color w:val="010205"/>
                <w:sz w:val="18"/>
                <w:szCs w:val="18"/>
                <w:rtl/>
              </w:rPr>
              <w:t>_على</w:t>
            </w:r>
            <w:r>
              <w:rPr>
                <w:rFonts w:ascii="Arial" w:hAnsi="Arial" w:cs="Arial" w:hint="cs"/>
                <w:color w:val="010205"/>
                <w:sz w:val="18"/>
                <w:szCs w:val="18"/>
                <w:rtl/>
              </w:rPr>
              <w:t xml:space="preserve"> </w:t>
            </w:r>
            <w:r w:rsidRPr="00AB19CE">
              <w:rPr>
                <w:rFonts w:ascii="Arial" w:hAnsi="Arial" w:cs="Arial"/>
                <w:color w:val="010205"/>
                <w:sz w:val="18"/>
                <w:szCs w:val="18"/>
                <w:rtl/>
              </w:rPr>
              <w:t>_العملاء, الالتزام_</w:t>
            </w:r>
            <w:r>
              <w:rPr>
                <w:rFonts w:ascii="Arial" w:hAnsi="Arial" w:cs="Arial" w:hint="cs"/>
                <w:color w:val="010205"/>
                <w:sz w:val="18"/>
                <w:szCs w:val="18"/>
                <w:rtl/>
              </w:rPr>
              <w:t xml:space="preserve"> </w:t>
            </w:r>
            <w:r w:rsidRPr="00AB19CE">
              <w:rPr>
                <w:rFonts w:ascii="Arial" w:hAnsi="Arial" w:cs="Arial"/>
                <w:color w:val="010205"/>
                <w:sz w:val="18"/>
                <w:szCs w:val="18"/>
                <w:rtl/>
              </w:rPr>
              <w:t>دعم_</w:t>
            </w:r>
            <w:r>
              <w:rPr>
                <w:rFonts w:ascii="Arial" w:hAnsi="Arial" w:cs="Arial" w:hint="cs"/>
                <w:color w:val="010205"/>
                <w:sz w:val="18"/>
                <w:szCs w:val="18"/>
                <w:rtl/>
              </w:rPr>
              <w:t xml:space="preserve"> </w:t>
            </w:r>
            <w:r w:rsidRPr="00AB19CE">
              <w:rPr>
                <w:rFonts w:ascii="Arial" w:hAnsi="Arial" w:cs="Arial"/>
                <w:color w:val="010205"/>
                <w:sz w:val="18"/>
                <w:szCs w:val="18"/>
                <w:rtl/>
              </w:rPr>
              <w:t>الإدار</w:t>
            </w:r>
            <w:r>
              <w:rPr>
                <w:rFonts w:ascii="Arial" w:hAnsi="Arial" w:cs="Arial" w:hint="cs"/>
                <w:color w:val="010205"/>
                <w:sz w:val="18"/>
                <w:szCs w:val="18"/>
                <w:rtl/>
              </w:rPr>
              <w:t xml:space="preserve">ة </w:t>
            </w:r>
            <w:r w:rsidRPr="00AB19CE">
              <w:rPr>
                <w:rFonts w:ascii="Arial" w:hAnsi="Arial" w:cs="Arial"/>
                <w:color w:val="010205"/>
                <w:sz w:val="18"/>
                <w:szCs w:val="18"/>
                <w:rtl/>
              </w:rPr>
              <w:t>لعليا, التحسين</w:t>
            </w:r>
            <w:r>
              <w:rPr>
                <w:rFonts w:ascii="Arial" w:hAnsi="Arial" w:cs="Arial" w:hint="cs"/>
                <w:color w:val="010205"/>
                <w:sz w:val="18"/>
                <w:szCs w:val="18"/>
                <w:rtl/>
              </w:rPr>
              <w:t xml:space="preserve">  </w:t>
            </w:r>
            <w:r w:rsidRPr="00AB19CE">
              <w:rPr>
                <w:rFonts w:ascii="Arial" w:hAnsi="Arial" w:cs="Arial"/>
                <w:color w:val="010205"/>
                <w:sz w:val="18"/>
                <w:szCs w:val="18"/>
                <w:rtl/>
              </w:rPr>
              <w:t>_المستمر</w:t>
            </w:r>
          </w:p>
        </w:tc>
      </w:tr>
    </w:tbl>
    <w:p w14:paraId="1EAEA818" w14:textId="77777777" w:rsidR="0078277D" w:rsidRDefault="0078277D" w:rsidP="001E578B">
      <w:pPr>
        <w:rPr>
          <w:sz w:val="28"/>
          <w:szCs w:val="28"/>
          <w:rtl/>
        </w:rPr>
      </w:pPr>
    </w:p>
    <w:p w14:paraId="66289A4F" w14:textId="77777777" w:rsidR="0078277D" w:rsidRDefault="0078277D" w:rsidP="001E578B">
      <w:pPr>
        <w:rPr>
          <w:sz w:val="28"/>
          <w:szCs w:val="28"/>
          <w:rtl/>
        </w:rPr>
      </w:pPr>
    </w:p>
    <w:p w14:paraId="331CD62F" w14:textId="77777777" w:rsidR="0078277D" w:rsidRDefault="0078277D" w:rsidP="001E578B">
      <w:pPr>
        <w:rPr>
          <w:sz w:val="28"/>
          <w:szCs w:val="28"/>
          <w:rtl/>
        </w:rPr>
      </w:pPr>
    </w:p>
    <w:p w14:paraId="7AC6FDF8" w14:textId="77777777" w:rsidR="0078277D" w:rsidRDefault="0078277D" w:rsidP="001E578B">
      <w:pPr>
        <w:rPr>
          <w:sz w:val="28"/>
          <w:szCs w:val="28"/>
          <w:rtl/>
        </w:rPr>
      </w:pPr>
    </w:p>
    <w:p w14:paraId="00EF1839" w14:textId="77777777" w:rsidR="0078277D" w:rsidRDefault="0078277D" w:rsidP="001E578B">
      <w:pPr>
        <w:rPr>
          <w:sz w:val="28"/>
          <w:szCs w:val="28"/>
          <w:rtl/>
        </w:rPr>
      </w:pPr>
    </w:p>
    <w:p w14:paraId="3FE76C77" w14:textId="77777777" w:rsidR="0078277D" w:rsidRDefault="0078277D" w:rsidP="001E578B">
      <w:pPr>
        <w:rPr>
          <w:sz w:val="28"/>
          <w:szCs w:val="28"/>
          <w:rtl/>
        </w:rPr>
      </w:pPr>
    </w:p>
    <w:p w14:paraId="1EAA62B2" w14:textId="77777777" w:rsidR="0078277D" w:rsidRDefault="0078277D" w:rsidP="001E578B">
      <w:pPr>
        <w:rPr>
          <w:sz w:val="28"/>
          <w:szCs w:val="28"/>
          <w:rtl/>
        </w:rPr>
      </w:pPr>
    </w:p>
    <w:p w14:paraId="4FF723C3" w14:textId="77777777" w:rsidR="0078277D" w:rsidRDefault="0078277D" w:rsidP="001E578B">
      <w:pPr>
        <w:rPr>
          <w:sz w:val="28"/>
          <w:szCs w:val="28"/>
          <w:rtl/>
        </w:rPr>
      </w:pPr>
    </w:p>
    <w:p w14:paraId="1483D84C" w14:textId="77777777" w:rsidR="0078277D" w:rsidRDefault="0078277D" w:rsidP="001E578B">
      <w:pPr>
        <w:rPr>
          <w:sz w:val="28"/>
          <w:szCs w:val="28"/>
        </w:rPr>
      </w:pPr>
    </w:p>
    <w:tbl>
      <w:tblPr>
        <w:tblpPr w:leftFromText="180" w:rightFromText="180" w:vertAnchor="text" w:horzAnchor="margin" w:tblpY="131"/>
        <w:tblW w:w="8009" w:type="dxa"/>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90782B" w:rsidRPr="00AB19CE" w14:paraId="3E2941A7" w14:textId="77777777" w:rsidTr="0090782B">
        <w:trPr>
          <w:cantSplit/>
        </w:trPr>
        <w:tc>
          <w:tcPr>
            <w:tcW w:w="8009" w:type="dxa"/>
            <w:gridSpan w:val="7"/>
            <w:tcBorders>
              <w:top w:val="nil"/>
              <w:left w:val="nil"/>
              <w:bottom w:val="nil"/>
              <w:right w:val="nil"/>
            </w:tcBorders>
            <w:shd w:val="clear" w:color="auto" w:fill="FFFFFF"/>
            <w:vAlign w:val="center"/>
          </w:tcPr>
          <w:p w14:paraId="347D18B2"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010205"/>
              </w:rPr>
            </w:pPr>
            <w:r w:rsidRPr="00AB19CE">
              <w:rPr>
                <w:rFonts w:ascii="Arial" w:hAnsi="Arial" w:cs="Arial"/>
                <w:b/>
                <w:bCs/>
                <w:color w:val="010205"/>
              </w:rPr>
              <w:t>ANOVA</w:t>
            </w:r>
            <w:r w:rsidRPr="00AB19CE">
              <w:rPr>
                <w:rFonts w:ascii="Arial" w:hAnsi="Arial" w:cs="Arial"/>
                <w:b/>
                <w:bCs/>
                <w:color w:val="010205"/>
                <w:vertAlign w:val="superscript"/>
              </w:rPr>
              <w:t>a</w:t>
            </w:r>
          </w:p>
        </w:tc>
      </w:tr>
      <w:tr w:rsidR="0090782B" w:rsidRPr="00AB19CE" w14:paraId="67AE7BC2" w14:textId="77777777" w:rsidTr="0090782B">
        <w:trPr>
          <w:cantSplit/>
        </w:trPr>
        <w:tc>
          <w:tcPr>
            <w:tcW w:w="2028" w:type="dxa"/>
            <w:gridSpan w:val="2"/>
            <w:tcBorders>
              <w:top w:val="nil"/>
              <w:left w:val="nil"/>
              <w:bottom w:val="single" w:sz="8" w:space="0" w:color="152935"/>
              <w:right w:val="nil"/>
            </w:tcBorders>
            <w:shd w:val="clear" w:color="auto" w:fill="FFFFFF"/>
            <w:vAlign w:val="bottom"/>
          </w:tcPr>
          <w:p w14:paraId="4FC8671A" w14:textId="77777777" w:rsidR="0090782B" w:rsidRPr="00AB19CE" w:rsidRDefault="0090782B" w:rsidP="0090782B">
            <w:pPr>
              <w:autoSpaceDE w:val="0"/>
              <w:autoSpaceDN w:val="0"/>
              <w:adjustRightInd w:val="0"/>
              <w:spacing w:after="0" w:line="320" w:lineRule="atLeast"/>
              <w:ind w:left="60" w:right="60"/>
              <w:rPr>
                <w:rFonts w:ascii="Arial" w:hAnsi="Arial" w:cs="Arial"/>
                <w:color w:val="264A60"/>
                <w:sz w:val="18"/>
                <w:szCs w:val="18"/>
              </w:rPr>
            </w:pPr>
            <w:r w:rsidRPr="00AB19CE">
              <w:rPr>
                <w:rFonts w:ascii="Arial" w:hAnsi="Arial" w:cs="Arial"/>
                <w:color w:val="264A60"/>
                <w:sz w:val="18"/>
                <w:szCs w:val="18"/>
              </w:rPr>
              <w:t>Model</w:t>
            </w:r>
          </w:p>
        </w:tc>
        <w:tc>
          <w:tcPr>
            <w:tcW w:w="1476" w:type="dxa"/>
            <w:tcBorders>
              <w:top w:val="nil"/>
              <w:left w:val="nil"/>
              <w:bottom w:val="single" w:sz="8" w:space="0" w:color="152935"/>
              <w:right w:val="single" w:sz="8" w:space="0" w:color="E0E0E0"/>
            </w:tcBorders>
            <w:shd w:val="clear" w:color="auto" w:fill="FFFFFF"/>
            <w:vAlign w:val="bottom"/>
          </w:tcPr>
          <w:p w14:paraId="56283C91"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Sum of Squares</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60A864A2"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df</w:t>
            </w:r>
          </w:p>
        </w:tc>
        <w:tc>
          <w:tcPr>
            <w:tcW w:w="1415" w:type="dxa"/>
            <w:tcBorders>
              <w:top w:val="nil"/>
              <w:left w:val="single" w:sz="8" w:space="0" w:color="E0E0E0"/>
              <w:bottom w:val="single" w:sz="8" w:space="0" w:color="152935"/>
              <w:right w:val="single" w:sz="8" w:space="0" w:color="E0E0E0"/>
            </w:tcBorders>
            <w:shd w:val="clear" w:color="auto" w:fill="FFFFFF"/>
            <w:vAlign w:val="bottom"/>
          </w:tcPr>
          <w:p w14:paraId="37299283"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Mean Square</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50E68880"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F</w:t>
            </w:r>
          </w:p>
        </w:tc>
        <w:tc>
          <w:tcPr>
            <w:tcW w:w="1030" w:type="dxa"/>
            <w:tcBorders>
              <w:top w:val="nil"/>
              <w:left w:val="single" w:sz="8" w:space="0" w:color="E0E0E0"/>
              <w:bottom w:val="single" w:sz="8" w:space="0" w:color="152935"/>
              <w:right w:val="nil"/>
            </w:tcBorders>
            <w:shd w:val="clear" w:color="auto" w:fill="FFFFFF"/>
            <w:vAlign w:val="bottom"/>
          </w:tcPr>
          <w:p w14:paraId="370F7955"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Sig.</w:t>
            </w:r>
          </w:p>
        </w:tc>
      </w:tr>
      <w:tr w:rsidR="0090782B" w:rsidRPr="00AB19CE" w14:paraId="7E60B047" w14:textId="77777777" w:rsidTr="0090782B">
        <w:trPr>
          <w:cantSplit/>
        </w:trPr>
        <w:tc>
          <w:tcPr>
            <w:tcW w:w="736" w:type="dxa"/>
            <w:vMerge w:val="restart"/>
            <w:tcBorders>
              <w:top w:val="single" w:sz="8" w:space="0" w:color="152935"/>
              <w:left w:val="nil"/>
              <w:bottom w:val="single" w:sz="8" w:space="0" w:color="152935"/>
              <w:right w:val="nil"/>
            </w:tcBorders>
            <w:shd w:val="clear" w:color="auto" w:fill="E0E0E0"/>
          </w:tcPr>
          <w:p w14:paraId="2BCE9F10" w14:textId="77777777" w:rsidR="0090782B" w:rsidRPr="00AB19CE" w:rsidRDefault="0090782B" w:rsidP="0090782B">
            <w:pPr>
              <w:autoSpaceDE w:val="0"/>
              <w:autoSpaceDN w:val="0"/>
              <w:adjustRightInd w:val="0"/>
              <w:spacing w:after="0" w:line="320" w:lineRule="atLeast"/>
              <w:ind w:left="60" w:right="60"/>
              <w:rPr>
                <w:rFonts w:ascii="Arial" w:hAnsi="Arial" w:cs="Arial"/>
                <w:color w:val="264A60"/>
                <w:sz w:val="18"/>
                <w:szCs w:val="18"/>
              </w:rPr>
            </w:pPr>
            <w:r w:rsidRPr="00AB19CE">
              <w:rPr>
                <w:rFonts w:ascii="Arial" w:hAnsi="Arial" w:cs="Arial"/>
                <w:color w:val="264A60"/>
                <w:sz w:val="18"/>
                <w:szCs w:val="18"/>
              </w:rPr>
              <w:t>1</w:t>
            </w:r>
          </w:p>
        </w:tc>
        <w:tc>
          <w:tcPr>
            <w:tcW w:w="1292" w:type="dxa"/>
            <w:tcBorders>
              <w:top w:val="single" w:sz="8" w:space="0" w:color="152935"/>
              <w:left w:val="nil"/>
              <w:bottom w:val="single" w:sz="8" w:space="0" w:color="AEAEAE"/>
              <w:right w:val="nil"/>
            </w:tcBorders>
            <w:shd w:val="clear" w:color="auto" w:fill="E0E0E0"/>
          </w:tcPr>
          <w:p w14:paraId="30B8FDA2" w14:textId="77777777" w:rsidR="0090782B" w:rsidRPr="00AB19CE" w:rsidRDefault="0090782B" w:rsidP="0090782B">
            <w:pPr>
              <w:autoSpaceDE w:val="0"/>
              <w:autoSpaceDN w:val="0"/>
              <w:adjustRightInd w:val="0"/>
              <w:spacing w:after="0" w:line="320" w:lineRule="atLeast"/>
              <w:ind w:left="60" w:right="60"/>
              <w:rPr>
                <w:rFonts w:ascii="Arial" w:hAnsi="Arial" w:cs="Arial"/>
                <w:color w:val="264A60"/>
                <w:sz w:val="18"/>
                <w:szCs w:val="18"/>
              </w:rPr>
            </w:pPr>
            <w:r w:rsidRPr="00AB19CE">
              <w:rPr>
                <w:rFonts w:ascii="Arial" w:hAnsi="Arial" w:cs="Arial"/>
                <w:color w:val="264A60"/>
                <w:sz w:val="18"/>
                <w:szCs w:val="18"/>
              </w:rPr>
              <w:t>Regression</w:t>
            </w:r>
          </w:p>
        </w:tc>
        <w:tc>
          <w:tcPr>
            <w:tcW w:w="1476" w:type="dxa"/>
            <w:tcBorders>
              <w:top w:val="single" w:sz="8" w:space="0" w:color="152935"/>
              <w:left w:val="nil"/>
              <w:bottom w:val="single" w:sz="8" w:space="0" w:color="AEAEAE"/>
              <w:right w:val="single" w:sz="8" w:space="0" w:color="E0E0E0"/>
            </w:tcBorders>
            <w:shd w:val="clear" w:color="auto" w:fill="F9F9FB"/>
          </w:tcPr>
          <w:p w14:paraId="43E6FB01"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2.490</w:t>
            </w:r>
          </w:p>
        </w:tc>
        <w:tc>
          <w:tcPr>
            <w:tcW w:w="1030" w:type="dxa"/>
            <w:tcBorders>
              <w:top w:val="single" w:sz="8" w:space="0" w:color="152935"/>
              <w:left w:val="single" w:sz="8" w:space="0" w:color="E0E0E0"/>
              <w:bottom w:val="single" w:sz="8" w:space="0" w:color="AEAEAE"/>
              <w:right w:val="single" w:sz="8" w:space="0" w:color="E0E0E0"/>
            </w:tcBorders>
            <w:shd w:val="clear" w:color="auto" w:fill="F9F9FB"/>
          </w:tcPr>
          <w:p w14:paraId="0F383653"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3</w:t>
            </w:r>
          </w:p>
        </w:tc>
        <w:tc>
          <w:tcPr>
            <w:tcW w:w="1415" w:type="dxa"/>
            <w:tcBorders>
              <w:top w:val="single" w:sz="8" w:space="0" w:color="152935"/>
              <w:left w:val="single" w:sz="8" w:space="0" w:color="E0E0E0"/>
              <w:bottom w:val="single" w:sz="8" w:space="0" w:color="AEAEAE"/>
              <w:right w:val="single" w:sz="8" w:space="0" w:color="E0E0E0"/>
            </w:tcBorders>
            <w:shd w:val="clear" w:color="auto" w:fill="F9F9FB"/>
          </w:tcPr>
          <w:p w14:paraId="7A88C346"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.830</w:t>
            </w:r>
          </w:p>
        </w:tc>
        <w:tc>
          <w:tcPr>
            <w:tcW w:w="1030" w:type="dxa"/>
            <w:tcBorders>
              <w:top w:val="single" w:sz="8" w:space="0" w:color="152935"/>
              <w:left w:val="single" w:sz="8" w:space="0" w:color="E0E0E0"/>
              <w:bottom w:val="single" w:sz="8" w:space="0" w:color="AEAEAE"/>
              <w:right w:val="single" w:sz="8" w:space="0" w:color="E0E0E0"/>
            </w:tcBorders>
            <w:shd w:val="clear" w:color="auto" w:fill="F9F9FB"/>
          </w:tcPr>
          <w:p w14:paraId="6BB84C50"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22.745</w:t>
            </w:r>
          </w:p>
        </w:tc>
        <w:tc>
          <w:tcPr>
            <w:tcW w:w="1030" w:type="dxa"/>
            <w:tcBorders>
              <w:top w:val="single" w:sz="8" w:space="0" w:color="152935"/>
              <w:left w:val="single" w:sz="8" w:space="0" w:color="E0E0E0"/>
              <w:bottom w:val="single" w:sz="8" w:space="0" w:color="AEAEAE"/>
              <w:right w:val="nil"/>
            </w:tcBorders>
            <w:shd w:val="clear" w:color="auto" w:fill="F9F9FB"/>
          </w:tcPr>
          <w:p w14:paraId="18548AE2"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&lt;.001</w:t>
            </w:r>
            <w:r w:rsidRPr="00AB19CE">
              <w:rPr>
                <w:rFonts w:ascii="Arial" w:hAnsi="Arial" w:cs="Arial"/>
                <w:color w:val="010205"/>
                <w:sz w:val="18"/>
                <w:szCs w:val="18"/>
                <w:vertAlign w:val="superscript"/>
              </w:rPr>
              <w:t>b</w:t>
            </w:r>
          </w:p>
        </w:tc>
      </w:tr>
      <w:tr w:rsidR="0090782B" w:rsidRPr="00AB19CE" w14:paraId="210695B6" w14:textId="77777777" w:rsidTr="0090782B">
        <w:trPr>
          <w:cantSplit/>
        </w:trPr>
        <w:tc>
          <w:tcPr>
            <w:tcW w:w="736" w:type="dxa"/>
            <w:vMerge/>
            <w:tcBorders>
              <w:top w:val="single" w:sz="8" w:space="0" w:color="152935"/>
              <w:left w:val="nil"/>
              <w:bottom w:val="single" w:sz="8" w:space="0" w:color="152935"/>
              <w:right w:val="nil"/>
            </w:tcBorders>
            <w:shd w:val="clear" w:color="auto" w:fill="E0E0E0"/>
          </w:tcPr>
          <w:p w14:paraId="5E578C20" w14:textId="77777777" w:rsidR="0090782B" w:rsidRPr="00AB19CE" w:rsidRDefault="0090782B" w:rsidP="0090782B">
            <w:pPr>
              <w:autoSpaceDE w:val="0"/>
              <w:autoSpaceDN w:val="0"/>
              <w:adjustRightInd w:val="0"/>
              <w:spacing w:after="0" w:line="240" w:lineRule="auto"/>
              <w:rPr>
                <w:rFonts w:ascii="Arial" w:hAnsi="Arial" w:cs="Arial"/>
                <w:color w:val="010205"/>
                <w:sz w:val="18"/>
                <w:szCs w:val="18"/>
              </w:rPr>
            </w:pPr>
          </w:p>
        </w:tc>
        <w:tc>
          <w:tcPr>
            <w:tcW w:w="1292" w:type="dxa"/>
            <w:tcBorders>
              <w:top w:val="single" w:sz="8" w:space="0" w:color="AEAEAE"/>
              <w:left w:val="nil"/>
              <w:bottom w:val="single" w:sz="8" w:space="0" w:color="AEAEAE"/>
              <w:right w:val="nil"/>
            </w:tcBorders>
            <w:shd w:val="clear" w:color="auto" w:fill="E0E0E0"/>
          </w:tcPr>
          <w:p w14:paraId="5FA79D09" w14:textId="77777777" w:rsidR="0090782B" w:rsidRPr="00AB19CE" w:rsidRDefault="0090782B" w:rsidP="0090782B">
            <w:pPr>
              <w:autoSpaceDE w:val="0"/>
              <w:autoSpaceDN w:val="0"/>
              <w:adjustRightInd w:val="0"/>
              <w:spacing w:after="0" w:line="320" w:lineRule="atLeast"/>
              <w:ind w:left="60" w:right="60"/>
              <w:rPr>
                <w:rFonts w:ascii="Arial" w:hAnsi="Arial" w:cs="Arial"/>
                <w:color w:val="264A60"/>
                <w:sz w:val="18"/>
                <w:szCs w:val="18"/>
              </w:rPr>
            </w:pPr>
            <w:r w:rsidRPr="00AB19CE">
              <w:rPr>
                <w:rFonts w:ascii="Arial" w:hAnsi="Arial" w:cs="Arial"/>
                <w:color w:val="264A60"/>
                <w:sz w:val="18"/>
                <w:szCs w:val="18"/>
              </w:rPr>
              <w:t>Residual</w:t>
            </w:r>
          </w:p>
        </w:tc>
        <w:tc>
          <w:tcPr>
            <w:tcW w:w="1476" w:type="dxa"/>
            <w:tcBorders>
              <w:top w:val="single" w:sz="8" w:space="0" w:color="AEAEAE"/>
              <w:left w:val="nil"/>
              <w:bottom w:val="single" w:sz="8" w:space="0" w:color="AEAEAE"/>
              <w:right w:val="single" w:sz="8" w:space="0" w:color="E0E0E0"/>
            </w:tcBorders>
            <w:shd w:val="clear" w:color="auto" w:fill="F9F9FB"/>
          </w:tcPr>
          <w:p w14:paraId="3C405450"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1.496</w:t>
            </w:r>
          </w:p>
        </w:tc>
        <w:tc>
          <w:tcPr>
            <w:tcW w:w="1030" w:type="dxa"/>
            <w:tcBorders>
              <w:top w:val="single" w:sz="8" w:space="0" w:color="AEAEAE"/>
              <w:left w:val="single" w:sz="8" w:space="0" w:color="E0E0E0"/>
              <w:bottom w:val="single" w:sz="8" w:space="0" w:color="AEAEAE"/>
              <w:right w:val="single" w:sz="8" w:space="0" w:color="E0E0E0"/>
            </w:tcBorders>
            <w:shd w:val="clear" w:color="auto" w:fill="F9F9FB"/>
          </w:tcPr>
          <w:p w14:paraId="0AEF4613"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41</w:t>
            </w:r>
          </w:p>
        </w:tc>
        <w:tc>
          <w:tcPr>
            <w:tcW w:w="1415" w:type="dxa"/>
            <w:tcBorders>
              <w:top w:val="single" w:sz="8" w:space="0" w:color="AEAEAE"/>
              <w:left w:val="single" w:sz="8" w:space="0" w:color="E0E0E0"/>
              <w:bottom w:val="single" w:sz="8" w:space="0" w:color="AEAEAE"/>
              <w:right w:val="single" w:sz="8" w:space="0" w:color="E0E0E0"/>
            </w:tcBorders>
            <w:shd w:val="clear" w:color="auto" w:fill="F9F9FB"/>
          </w:tcPr>
          <w:p w14:paraId="1860058C"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.036</w:t>
            </w:r>
          </w:p>
        </w:tc>
        <w:tc>
          <w:tcPr>
            <w:tcW w:w="103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6C179A4" w14:textId="77777777" w:rsidR="0090782B" w:rsidRPr="00AB19CE" w:rsidRDefault="0090782B" w:rsidP="0090782B">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AEAEAE"/>
              <w:right w:val="nil"/>
            </w:tcBorders>
            <w:shd w:val="clear" w:color="auto" w:fill="F9F9FB"/>
            <w:vAlign w:val="center"/>
          </w:tcPr>
          <w:p w14:paraId="376461BE" w14:textId="77777777" w:rsidR="0090782B" w:rsidRPr="00AB19CE" w:rsidRDefault="0090782B" w:rsidP="0090782B">
            <w:pPr>
              <w:autoSpaceDE w:val="0"/>
              <w:autoSpaceDN w:val="0"/>
              <w:adjustRightInd w:val="0"/>
              <w:spacing w:after="0" w:line="240" w:lineRule="auto"/>
              <w:rPr>
                <w:rFonts w:ascii="Times New Roman" w:hAnsi="Times New Roman" w:cs="Times New Roman"/>
                <w:sz w:val="24"/>
                <w:szCs w:val="24"/>
              </w:rPr>
            </w:pPr>
          </w:p>
        </w:tc>
      </w:tr>
      <w:tr w:rsidR="0090782B" w:rsidRPr="00AB19CE" w14:paraId="6FB0BAA4" w14:textId="77777777" w:rsidTr="0090782B">
        <w:trPr>
          <w:cantSplit/>
        </w:trPr>
        <w:tc>
          <w:tcPr>
            <w:tcW w:w="736" w:type="dxa"/>
            <w:vMerge/>
            <w:tcBorders>
              <w:top w:val="single" w:sz="8" w:space="0" w:color="152935"/>
              <w:left w:val="nil"/>
              <w:bottom w:val="single" w:sz="8" w:space="0" w:color="152935"/>
              <w:right w:val="nil"/>
            </w:tcBorders>
            <w:shd w:val="clear" w:color="auto" w:fill="E0E0E0"/>
          </w:tcPr>
          <w:p w14:paraId="14AA18DF" w14:textId="77777777" w:rsidR="0090782B" w:rsidRPr="00AB19CE" w:rsidRDefault="0090782B" w:rsidP="0090782B">
            <w:pPr>
              <w:autoSpaceDE w:val="0"/>
              <w:autoSpaceDN w:val="0"/>
              <w:adjustRightInd w:val="0"/>
              <w:spacing w:after="0" w:line="240" w:lineRule="auto"/>
              <w:rPr>
                <w:rFonts w:ascii="Times New Roman" w:hAnsi="Times New Roman" w:cs="Times New Roman"/>
                <w:sz w:val="24"/>
                <w:szCs w:val="24"/>
              </w:rPr>
            </w:pPr>
          </w:p>
        </w:tc>
        <w:tc>
          <w:tcPr>
            <w:tcW w:w="1292" w:type="dxa"/>
            <w:tcBorders>
              <w:top w:val="single" w:sz="8" w:space="0" w:color="AEAEAE"/>
              <w:left w:val="nil"/>
              <w:bottom w:val="single" w:sz="8" w:space="0" w:color="152935"/>
              <w:right w:val="nil"/>
            </w:tcBorders>
            <w:shd w:val="clear" w:color="auto" w:fill="E0E0E0"/>
          </w:tcPr>
          <w:p w14:paraId="5C88EDDD" w14:textId="77777777" w:rsidR="0090782B" w:rsidRPr="00AB19CE" w:rsidRDefault="0090782B" w:rsidP="0090782B">
            <w:pPr>
              <w:autoSpaceDE w:val="0"/>
              <w:autoSpaceDN w:val="0"/>
              <w:adjustRightInd w:val="0"/>
              <w:spacing w:after="0" w:line="320" w:lineRule="atLeast"/>
              <w:ind w:left="60" w:right="60"/>
              <w:rPr>
                <w:rFonts w:ascii="Arial" w:hAnsi="Arial" w:cs="Arial"/>
                <w:color w:val="264A60"/>
                <w:sz w:val="18"/>
                <w:szCs w:val="18"/>
              </w:rPr>
            </w:pPr>
            <w:r w:rsidRPr="00AB19CE">
              <w:rPr>
                <w:rFonts w:ascii="Arial" w:hAnsi="Arial" w:cs="Arial"/>
                <w:color w:val="264A60"/>
                <w:sz w:val="18"/>
                <w:szCs w:val="18"/>
              </w:rPr>
              <w:t>Total</w:t>
            </w:r>
          </w:p>
        </w:tc>
        <w:tc>
          <w:tcPr>
            <w:tcW w:w="1476" w:type="dxa"/>
            <w:tcBorders>
              <w:top w:val="single" w:sz="8" w:space="0" w:color="AEAEAE"/>
              <w:left w:val="nil"/>
              <w:bottom w:val="single" w:sz="8" w:space="0" w:color="152935"/>
              <w:right w:val="single" w:sz="8" w:space="0" w:color="E0E0E0"/>
            </w:tcBorders>
            <w:shd w:val="clear" w:color="auto" w:fill="F9F9FB"/>
          </w:tcPr>
          <w:p w14:paraId="0C1A22BC"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3.987</w:t>
            </w:r>
          </w:p>
        </w:tc>
        <w:tc>
          <w:tcPr>
            <w:tcW w:w="1030" w:type="dxa"/>
            <w:tcBorders>
              <w:top w:val="single" w:sz="8" w:space="0" w:color="AEAEAE"/>
              <w:left w:val="single" w:sz="8" w:space="0" w:color="E0E0E0"/>
              <w:bottom w:val="single" w:sz="8" w:space="0" w:color="152935"/>
              <w:right w:val="single" w:sz="8" w:space="0" w:color="E0E0E0"/>
            </w:tcBorders>
            <w:shd w:val="clear" w:color="auto" w:fill="F9F9FB"/>
          </w:tcPr>
          <w:p w14:paraId="61B34BE7"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44</w:t>
            </w:r>
          </w:p>
        </w:tc>
        <w:tc>
          <w:tcPr>
            <w:tcW w:w="141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673D34E" w14:textId="77777777" w:rsidR="0090782B" w:rsidRPr="00AB19CE" w:rsidRDefault="0090782B" w:rsidP="0090782B">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47E30E1" w14:textId="77777777" w:rsidR="0090782B" w:rsidRPr="00AB19CE" w:rsidRDefault="0090782B" w:rsidP="0090782B">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152935"/>
              <w:right w:val="nil"/>
            </w:tcBorders>
            <w:shd w:val="clear" w:color="auto" w:fill="F9F9FB"/>
            <w:vAlign w:val="center"/>
          </w:tcPr>
          <w:p w14:paraId="4825DD89" w14:textId="77777777" w:rsidR="0090782B" w:rsidRPr="00AB19CE" w:rsidRDefault="0090782B" w:rsidP="0090782B">
            <w:pPr>
              <w:autoSpaceDE w:val="0"/>
              <w:autoSpaceDN w:val="0"/>
              <w:adjustRightInd w:val="0"/>
              <w:spacing w:after="0" w:line="240" w:lineRule="auto"/>
              <w:rPr>
                <w:rFonts w:ascii="Times New Roman" w:hAnsi="Times New Roman" w:cs="Times New Roman"/>
                <w:sz w:val="24"/>
                <w:szCs w:val="24"/>
              </w:rPr>
            </w:pPr>
          </w:p>
        </w:tc>
      </w:tr>
      <w:tr w:rsidR="0090782B" w:rsidRPr="00AB19CE" w14:paraId="7AC031F5" w14:textId="77777777" w:rsidTr="0090782B">
        <w:trPr>
          <w:cantSplit/>
        </w:trPr>
        <w:tc>
          <w:tcPr>
            <w:tcW w:w="8009" w:type="dxa"/>
            <w:gridSpan w:val="7"/>
            <w:tcBorders>
              <w:top w:val="nil"/>
              <w:left w:val="nil"/>
              <w:bottom w:val="nil"/>
              <w:right w:val="nil"/>
            </w:tcBorders>
            <w:shd w:val="clear" w:color="auto" w:fill="FFFFFF"/>
          </w:tcPr>
          <w:p w14:paraId="69F518AA" w14:textId="77777777" w:rsidR="0090782B" w:rsidRPr="00AB19CE" w:rsidRDefault="0090782B" w:rsidP="0090782B">
            <w:pPr>
              <w:autoSpaceDE w:val="0"/>
              <w:autoSpaceDN w:val="0"/>
              <w:adjustRightInd w:val="0"/>
              <w:spacing w:after="0" w:line="320" w:lineRule="atLeast"/>
              <w:ind w:left="60" w:right="60"/>
              <w:rPr>
                <w:rFonts w:ascii="Arial" w:hAnsi="Arial" w:cs="Arial"/>
                <w:color w:val="010205"/>
                <w:sz w:val="18"/>
                <w:szCs w:val="18"/>
              </w:rPr>
            </w:pPr>
            <w:r w:rsidRPr="00AB19CE">
              <w:rPr>
                <w:rFonts w:ascii="Arial" w:hAnsi="Arial" w:cs="Arial"/>
                <w:color w:val="010205"/>
                <w:sz w:val="18"/>
                <w:szCs w:val="18"/>
              </w:rPr>
              <w:t xml:space="preserve">a. Dependent Variable: </w:t>
            </w:r>
            <w:r w:rsidRPr="00AB19CE">
              <w:rPr>
                <w:rFonts w:ascii="Arial" w:hAnsi="Arial" w:cs="Arial"/>
                <w:color w:val="010205"/>
                <w:sz w:val="18"/>
                <w:szCs w:val="18"/>
                <w:rtl/>
              </w:rPr>
              <w:t>الميزة</w:t>
            </w:r>
            <w:r>
              <w:rPr>
                <w:rFonts w:ascii="Arial" w:hAnsi="Arial" w:cs="Arial" w:hint="cs"/>
                <w:color w:val="010205"/>
                <w:sz w:val="18"/>
                <w:szCs w:val="18"/>
                <w:rtl/>
              </w:rPr>
              <w:t xml:space="preserve"> </w:t>
            </w:r>
            <w:r w:rsidRPr="00AB19CE">
              <w:rPr>
                <w:rFonts w:ascii="Arial" w:hAnsi="Arial" w:cs="Arial"/>
                <w:color w:val="010205"/>
                <w:sz w:val="18"/>
                <w:szCs w:val="18"/>
                <w:rtl/>
              </w:rPr>
              <w:t>_التنافسية</w:t>
            </w:r>
          </w:p>
        </w:tc>
      </w:tr>
      <w:tr w:rsidR="0090782B" w:rsidRPr="00AB19CE" w14:paraId="3028652C" w14:textId="77777777" w:rsidTr="0090782B">
        <w:trPr>
          <w:cantSplit/>
        </w:trPr>
        <w:tc>
          <w:tcPr>
            <w:tcW w:w="8009" w:type="dxa"/>
            <w:gridSpan w:val="7"/>
            <w:tcBorders>
              <w:top w:val="nil"/>
              <w:left w:val="nil"/>
              <w:bottom w:val="nil"/>
              <w:right w:val="nil"/>
            </w:tcBorders>
            <w:shd w:val="clear" w:color="auto" w:fill="FFFFFF"/>
          </w:tcPr>
          <w:p w14:paraId="3A497C0A" w14:textId="77777777" w:rsidR="0090782B" w:rsidRPr="00AB19CE" w:rsidRDefault="0090782B" w:rsidP="0090782B">
            <w:pPr>
              <w:autoSpaceDE w:val="0"/>
              <w:autoSpaceDN w:val="0"/>
              <w:adjustRightInd w:val="0"/>
              <w:spacing w:after="0" w:line="320" w:lineRule="atLeast"/>
              <w:ind w:left="60" w:right="60"/>
              <w:rPr>
                <w:rFonts w:ascii="Arial" w:hAnsi="Arial" w:cs="Arial"/>
                <w:color w:val="010205"/>
                <w:sz w:val="18"/>
                <w:szCs w:val="18"/>
              </w:rPr>
            </w:pPr>
            <w:r w:rsidRPr="00AB19CE">
              <w:rPr>
                <w:rFonts w:ascii="Arial" w:hAnsi="Arial" w:cs="Arial"/>
                <w:color w:val="010205"/>
                <w:sz w:val="18"/>
                <w:szCs w:val="18"/>
              </w:rPr>
              <w:t xml:space="preserve">b. Predictors: (Constant), </w:t>
            </w:r>
            <w:r w:rsidRPr="00AB19CE">
              <w:rPr>
                <w:rFonts w:ascii="Arial" w:hAnsi="Arial" w:cs="Arial"/>
                <w:color w:val="010205"/>
                <w:sz w:val="18"/>
                <w:szCs w:val="18"/>
                <w:rtl/>
              </w:rPr>
              <w:t>التركيز_</w:t>
            </w:r>
            <w:r>
              <w:rPr>
                <w:rFonts w:ascii="Arial" w:hAnsi="Arial" w:cs="Arial" w:hint="cs"/>
                <w:color w:val="010205"/>
                <w:sz w:val="18"/>
                <w:szCs w:val="18"/>
                <w:rtl/>
              </w:rPr>
              <w:t xml:space="preserve"> </w:t>
            </w:r>
            <w:r w:rsidRPr="00AB19CE">
              <w:rPr>
                <w:rFonts w:ascii="Arial" w:hAnsi="Arial" w:cs="Arial"/>
                <w:color w:val="010205"/>
                <w:sz w:val="18"/>
                <w:szCs w:val="18"/>
                <w:rtl/>
              </w:rPr>
              <w:t>على_</w:t>
            </w:r>
            <w:r>
              <w:rPr>
                <w:rFonts w:ascii="Arial" w:hAnsi="Arial" w:cs="Arial" w:hint="cs"/>
                <w:color w:val="010205"/>
                <w:sz w:val="18"/>
                <w:szCs w:val="18"/>
                <w:rtl/>
              </w:rPr>
              <w:t xml:space="preserve"> </w:t>
            </w:r>
            <w:r w:rsidRPr="00AB19CE">
              <w:rPr>
                <w:rFonts w:ascii="Arial" w:hAnsi="Arial" w:cs="Arial"/>
                <w:color w:val="010205"/>
                <w:sz w:val="18"/>
                <w:szCs w:val="18"/>
                <w:rtl/>
              </w:rPr>
              <w:t>العملاء, الالتزام_</w:t>
            </w:r>
            <w:r>
              <w:rPr>
                <w:rFonts w:ascii="Arial" w:hAnsi="Arial" w:cs="Arial" w:hint="cs"/>
                <w:color w:val="010205"/>
                <w:sz w:val="18"/>
                <w:szCs w:val="18"/>
                <w:rtl/>
              </w:rPr>
              <w:t xml:space="preserve"> </w:t>
            </w:r>
            <w:r w:rsidRPr="00AB19CE">
              <w:rPr>
                <w:rFonts w:ascii="Arial" w:hAnsi="Arial" w:cs="Arial"/>
                <w:color w:val="010205"/>
                <w:sz w:val="18"/>
                <w:szCs w:val="18"/>
                <w:rtl/>
              </w:rPr>
              <w:t>دعم</w:t>
            </w:r>
            <w:r>
              <w:rPr>
                <w:rFonts w:ascii="Arial" w:hAnsi="Arial" w:cs="Arial" w:hint="cs"/>
                <w:color w:val="010205"/>
                <w:sz w:val="18"/>
                <w:szCs w:val="18"/>
                <w:rtl/>
              </w:rPr>
              <w:t xml:space="preserve"> </w:t>
            </w:r>
            <w:r w:rsidRPr="00AB19CE">
              <w:rPr>
                <w:rFonts w:ascii="Arial" w:hAnsi="Arial" w:cs="Arial"/>
                <w:color w:val="010205"/>
                <w:sz w:val="18"/>
                <w:szCs w:val="18"/>
                <w:rtl/>
              </w:rPr>
              <w:t>_الإدارة_</w:t>
            </w:r>
            <w:r>
              <w:rPr>
                <w:rFonts w:ascii="Arial" w:hAnsi="Arial" w:cs="Arial" w:hint="cs"/>
                <w:color w:val="010205"/>
                <w:sz w:val="18"/>
                <w:szCs w:val="18"/>
                <w:rtl/>
              </w:rPr>
              <w:t xml:space="preserve"> </w:t>
            </w:r>
            <w:r w:rsidRPr="00AB19CE">
              <w:rPr>
                <w:rFonts w:ascii="Arial" w:hAnsi="Arial" w:cs="Arial"/>
                <w:color w:val="010205"/>
                <w:sz w:val="18"/>
                <w:szCs w:val="18"/>
                <w:rtl/>
              </w:rPr>
              <w:t>لعليا, التحسين</w:t>
            </w:r>
            <w:r>
              <w:rPr>
                <w:rFonts w:ascii="Arial" w:hAnsi="Arial" w:cs="Arial" w:hint="cs"/>
                <w:color w:val="010205"/>
                <w:sz w:val="18"/>
                <w:szCs w:val="18"/>
                <w:rtl/>
              </w:rPr>
              <w:t xml:space="preserve">  </w:t>
            </w:r>
            <w:r w:rsidRPr="00AB19CE">
              <w:rPr>
                <w:rFonts w:ascii="Arial" w:hAnsi="Arial" w:cs="Arial"/>
                <w:color w:val="010205"/>
                <w:sz w:val="18"/>
                <w:szCs w:val="18"/>
                <w:rtl/>
              </w:rPr>
              <w:t>_المستمر</w:t>
            </w:r>
          </w:p>
        </w:tc>
      </w:tr>
    </w:tbl>
    <w:p w14:paraId="551AE9C1" w14:textId="77777777" w:rsidR="00C71F7C" w:rsidRDefault="00C71F7C" w:rsidP="001E578B">
      <w:pPr>
        <w:rPr>
          <w:sz w:val="28"/>
          <w:szCs w:val="28"/>
        </w:rPr>
      </w:pPr>
    </w:p>
    <w:p w14:paraId="3368C853" w14:textId="77777777" w:rsidR="00C71F7C" w:rsidRDefault="00C71F7C" w:rsidP="001E578B">
      <w:pPr>
        <w:rPr>
          <w:sz w:val="28"/>
          <w:szCs w:val="28"/>
        </w:rPr>
      </w:pPr>
    </w:p>
    <w:p w14:paraId="213A3C15" w14:textId="77777777" w:rsidR="00C71F7C" w:rsidRDefault="00C71F7C" w:rsidP="001E578B">
      <w:pPr>
        <w:rPr>
          <w:sz w:val="28"/>
          <w:szCs w:val="28"/>
        </w:rPr>
      </w:pPr>
    </w:p>
    <w:p w14:paraId="25CE0ECC" w14:textId="77777777" w:rsidR="00C71F7C" w:rsidRDefault="00C71F7C" w:rsidP="001E578B">
      <w:pPr>
        <w:rPr>
          <w:sz w:val="28"/>
          <w:szCs w:val="28"/>
        </w:rPr>
      </w:pPr>
    </w:p>
    <w:p w14:paraId="2B124ECF" w14:textId="77777777" w:rsidR="00C71F7C" w:rsidRDefault="00C71F7C" w:rsidP="001E578B">
      <w:pPr>
        <w:rPr>
          <w:sz w:val="28"/>
          <w:szCs w:val="28"/>
        </w:rPr>
      </w:pPr>
    </w:p>
    <w:p w14:paraId="498CCCFC" w14:textId="77777777" w:rsidR="0078277D" w:rsidRDefault="0078277D" w:rsidP="001E578B">
      <w:pPr>
        <w:rPr>
          <w:sz w:val="28"/>
          <w:szCs w:val="28"/>
        </w:rPr>
      </w:pPr>
    </w:p>
    <w:p w14:paraId="090D3802" w14:textId="77777777" w:rsidR="00C71F7C" w:rsidRDefault="00C71F7C" w:rsidP="001E578B">
      <w:pPr>
        <w:rPr>
          <w:sz w:val="28"/>
          <w:szCs w:val="28"/>
        </w:rPr>
      </w:pPr>
    </w:p>
    <w:p w14:paraId="00CBE87C" w14:textId="77777777" w:rsidR="00C71F7C" w:rsidRDefault="00C71F7C" w:rsidP="001E578B">
      <w:pPr>
        <w:rPr>
          <w:sz w:val="28"/>
          <w:szCs w:val="28"/>
        </w:rPr>
      </w:pPr>
    </w:p>
    <w:tbl>
      <w:tblPr>
        <w:tblpPr w:leftFromText="180" w:rightFromText="180" w:vertAnchor="text" w:horzAnchor="margin" w:tblpY="94"/>
        <w:tblW w:w="9589" w:type="dxa"/>
        <w:tblLayout w:type="fixed"/>
        <w:tblCellMar>
          <w:left w:w="0" w:type="dxa"/>
          <w:right w:w="0" w:type="dxa"/>
        </w:tblCellMar>
        <w:tblLook w:val="0000" w:firstRow="0" w:lastRow="0" w:firstColumn="0" w:lastColumn="0" w:noHBand="0" w:noVBand="0"/>
      </w:tblPr>
      <w:tblGrid>
        <w:gridCol w:w="603"/>
        <w:gridCol w:w="1501"/>
        <w:gridCol w:w="1096"/>
        <w:gridCol w:w="1097"/>
        <w:gridCol w:w="1207"/>
        <w:gridCol w:w="842"/>
        <w:gridCol w:w="842"/>
        <w:gridCol w:w="1196"/>
        <w:gridCol w:w="1205"/>
      </w:tblGrid>
      <w:tr w:rsidR="0078277D" w:rsidRPr="00AB19CE" w14:paraId="26CBE61F" w14:textId="77777777" w:rsidTr="0078277D">
        <w:trPr>
          <w:cantSplit/>
          <w:trHeight w:val="308"/>
        </w:trPr>
        <w:tc>
          <w:tcPr>
            <w:tcW w:w="9589" w:type="dxa"/>
            <w:gridSpan w:val="9"/>
            <w:tcBorders>
              <w:top w:val="nil"/>
              <w:left w:val="nil"/>
              <w:bottom w:val="nil"/>
              <w:right w:val="nil"/>
            </w:tcBorders>
            <w:shd w:val="clear" w:color="auto" w:fill="FFFFFF"/>
            <w:vAlign w:val="center"/>
          </w:tcPr>
          <w:p w14:paraId="35696170" w14:textId="77777777" w:rsidR="0078277D" w:rsidRPr="00AB19CE" w:rsidRDefault="0078277D" w:rsidP="0078277D">
            <w:pPr>
              <w:autoSpaceDE w:val="0"/>
              <w:autoSpaceDN w:val="0"/>
              <w:adjustRightInd w:val="0"/>
              <w:spacing w:after="0" w:line="320" w:lineRule="atLeast"/>
              <w:ind w:left="60" w:right="60"/>
              <w:jc w:val="center"/>
              <w:rPr>
                <w:rFonts w:ascii="Arial" w:hAnsi="Arial" w:cs="Arial"/>
                <w:color w:val="010205"/>
              </w:rPr>
            </w:pPr>
            <w:r w:rsidRPr="00AB19CE">
              <w:rPr>
                <w:rFonts w:ascii="Arial" w:hAnsi="Arial" w:cs="Arial"/>
                <w:b/>
                <w:bCs/>
                <w:color w:val="010205"/>
              </w:rPr>
              <w:t>Coefficients</w:t>
            </w:r>
            <w:r w:rsidRPr="00AB19CE">
              <w:rPr>
                <w:rFonts w:ascii="Arial" w:hAnsi="Arial" w:cs="Arial"/>
                <w:b/>
                <w:bCs/>
                <w:color w:val="010205"/>
                <w:vertAlign w:val="superscript"/>
              </w:rPr>
              <w:t>a</w:t>
            </w:r>
          </w:p>
        </w:tc>
      </w:tr>
      <w:tr w:rsidR="0078277D" w:rsidRPr="00AB19CE" w14:paraId="292B54F4" w14:textId="77777777" w:rsidTr="0078277D">
        <w:trPr>
          <w:cantSplit/>
          <w:trHeight w:val="606"/>
        </w:trPr>
        <w:tc>
          <w:tcPr>
            <w:tcW w:w="2104" w:type="dxa"/>
            <w:gridSpan w:val="2"/>
            <w:vMerge w:val="restart"/>
            <w:tcBorders>
              <w:top w:val="nil"/>
              <w:left w:val="nil"/>
              <w:bottom w:val="nil"/>
              <w:right w:val="nil"/>
            </w:tcBorders>
            <w:shd w:val="clear" w:color="auto" w:fill="FFFFFF"/>
            <w:vAlign w:val="bottom"/>
          </w:tcPr>
          <w:p w14:paraId="77480455" w14:textId="77777777" w:rsidR="0078277D" w:rsidRPr="00AB19CE" w:rsidRDefault="0078277D" w:rsidP="0078277D">
            <w:pPr>
              <w:autoSpaceDE w:val="0"/>
              <w:autoSpaceDN w:val="0"/>
              <w:adjustRightInd w:val="0"/>
              <w:spacing w:after="0" w:line="320" w:lineRule="atLeast"/>
              <w:ind w:left="60" w:right="60"/>
              <w:rPr>
                <w:rFonts w:ascii="Arial" w:hAnsi="Arial" w:cs="Arial"/>
                <w:color w:val="264A60"/>
                <w:sz w:val="18"/>
                <w:szCs w:val="18"/>
              </w:rPr>
            </w:pPr>
            <w:r w:rsidRPr="00AB19CE">
              <w:rPr>
                <w:rFonts w:ascii="Arial" w:hAnsi="Arial" w:cs="Arial"/>
                <w:color w:val="264A60"/>
                <w:sz w:val="18"/>
                <w:szCs w:val="18"/>
              </w:rPr>
              <w:t>Model</w:t>
            </w:r>
          </w:p>
        </w:tc>
        <w:tc>
          <w:tcPr>
            <w:tcW w:w="2193" w:type="dxa"/>
            <w:gridSpan w:val="2"/>
            <w:tcBorders>
              <w:top w:val="nil"/>
              <w:left w:val="nil"/>
              <w:bottom w:val="nil"/>
              <w:right w:val="single" w:sz="8" w:space="0" w:color="E0E0E0"/>
            </w:tcBorders>
            <w:shd w:val="clear" w:color="auto" w:fill="FFFFFF"/>
            <w:vAlign w:val="bottom"/>
          </w:tcPr>
          <w:p w14:paraId="20DB1F40" w14:textId="77777777" w:rsidR="0078277D" w:rsidRPr="00AB19CE" w:rsidRDefault="0078277D" w:rsidP="0078277D">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Unstandardized Coefficients</w:t>
            </w:r>
          </w:p>
        </w:tc>
        <w:tc>
          <w:tcPr>
            <w:tcW w:w="1207" w:type="dxa"/>
            <w:tcBorders>
              <w:top w:val="nil"/>
              <w:left w:val="single" w:sz="8" w:space="0" w:color="E0E0E0"/>
              <w:bottom w:val="nil"/>
              <w:right w:val="single" w:sz="8" w:space="0" w:color="E0E0E0"/>
            </w:tcBorders>
            <w:shd w:val="clear" w:color="auto" w:fill="FFFFFF"/>
            <w:vAlign w:val="bottom"/>
          </w:tcPr>
          <w:p w14:paraId="114AA329" w14:textId="77777777" w:rsidR="0078277D" w:rsidRPr="00AB19CE" w:rsidRDefault="0078277D" w:rsidP="0078277D">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Standardized Coefficients</w:t>
            </w:r>
          </w:p>
        </w:tc>
        <w:tc>
          <w:tcPr>
            <w:tcW w:w="842" w:type="dxa"/>
            <w:vMerge w:val="restart"/>
            <w:tcBorders>
              <w:top w:val="nil"/>
              <w:left w:val="single" w:sz="8" w:space="0" w:color="E0E0E0"/>
              <w:bottom w:val="nil"/>
              <w:right w:val="single" w:sz="8" w:space="0" w:color="E0E0E0"/>
            </w:tcBorders>
            <w:shd w:val="clear" w:color="auto" w:fill="FFFFFF"/>
            <w:vAlign w:val="bottom"/>
          </w:tcPr>
          <w:p w14:paraId="77620540" w14:textId="77777777" w:rsidR="0078277D" w:rsidRPr="00AB19CE" w:rsidRDefault="0078277D" w:rsidP="0078277D">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T</w:t>
            </w:r>
          </w:p>
        </w:tc>
        <w:tc>
          <w:tcPr>
            <w:tcW w:w="842" w:type="dxa"/>
            <w:vMerge w:val="restart"/>
            <w:tcBorders>
              <w:top w:val="nil"/>
              <w:left w:val="single" w:sz="8" w:space="0" w:color="E0E0E0"/>
              <w:bottom w:val="nil"/>
              <w:right w:val="single" w:sz="8" w:space="0" w:color="E0E0E0"/>
            </w:tcBorders>
            <w:shd w:val="clear" w:color="auto" w:fill="FFFFFF"/>
            <w:vAlign w:val="bottom"/>
          </w:tcPr>
          <w:p w14:paraId="067072A5" w14:textId="77777777" w:rsidR="0078277D" w:rsidRPr="00AB19CE" w:rsidRDefault="0078277D" w:rsidP="0078277D">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Sig.</w:t>
            </w:r>
          </w:p>
        </w:tc>
        <w:tc>
          <w:tcPr>
            <w:tcW w:w="2401" w:type="dxa"/>
            <w:gridSpan w:val="2"/>
            <w:tcBorders>
              <w:top w:val="nil"/>
              <w:left w:val="single" w:sz="8" w:space="0" w:color="E0E0E0"/>
              <w:bottom w:val="nil"/>
              <w:right w:val="nil"/>
            </w:tcBorders>
            <w:shd w:val="clear" w:color="auto" w:fill="FFFFFF"/>
            <w:vAlign w:val="bottom"/>
          </w:tcPr>
          <w:p w14:paraId="22EAEA4D" w14:textId="77777777" w:rsidR="0078277D" w:rsidRPr="00AB19CE" w:rsidRDefault="0078277D" w:rsidP="0078277D">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95.0% Confidence Interval for B</w:t>
            </w:r>
          </w:p>
        </w:tc>
      </w:tr>
      <w:tr w:rsidR="0078277D" w:rsidRPr="00AB19CE" w14:paraId="7C991D8A" w14:textId="77777777" w:rsidTr="0078277D">
        <w:trPr>
          <w:cantSplit/>
          <w:trHeight w:val="135"/>
        </w:trPr>
        <w:tc>
          <w:tcPr>
            <w:tcW w:w="2104" w:type="dxa"/>
            <w:gridSpan w:val="2"/>
            <w:vMerge/>
            <w:tcBorders>
              <w:top w:val="nil"/>
              <w:left w:val="nil"/>
              <w:bottom w:val="nil"/>
              <w:right w:val="nil"/>
            </w:tcBorders>
            <w:shd w:val="clear" w:color="auto" w:fill="FFFFFF"/>
            <w:vAlign w:val="bottom"/>
          </w:tcPr>
          <w:p w14:paraId="7E66EB54" w14:textId="77777777" w:rsidR="0078277D" w:rsidRPr="00AB19CE" w:rsidRDefault="0078277D" w:rsidP="0078277D">
            <w:pPr>
              <w:autoSpaceDE w:val="0"/>
              <w:autoSpaceDN w:val="0"/>
              <w:adjustRightInd w:val="0"/>
              <w:spacing w:after="0" w:line="240" w:lineRule="auto"/>
              <w:rPr>
                <w:rFonts w:ascii="Arial" w:hAnsi="Arial" w:cs="Arial"/>
                <w:color w:val="264A60"/>
                <w:sz w:val="18"/>
                <w:szCs w:val="18"/>
              </w:rPr>
            </w:pPr>
          </w:p>
        </w:tc>
        <w:tc>
          <w:tcPr>
            <w:tcW w:w="1096" w:type="dxa"/>
            <w:tcBorders>
              <w:top w:val="nil"/>
              <w:left w:val="nil"/>
              <w:bottom w:val="single" w:sz="8" w:space="0" w:color="152935"/>
              <w:right w:val="single" w:sz="8" w:space="0" w:color="E0E0E0"/>
            </w:tcBorders>
            <w:shd w:val="clear" w:color="auto" w:fill="FFFFFF"/>
            <w:vAlign w:val="bottom"/>
          </w:tcPr>
          <w:p w14:paraId="4D5EFBC9" w14:textId="77777777" w:rsidR="0078277D" w:rsidRPr="00AB19CE" w:rsidRDefault="0078277D" w:rsidP="0078277D">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B</w:t>
            </w:r>
          </w:p>
        </w:tc>
        <w:tc>
          <w:tcPr>
            <w:tcW w:w="1097" w:type="dxa"/>
            <w:tcBorders>
              <w:top w:val="nil"/>
              <w:left w:val="single" w:sz="8" w:space="0" w:color="E0E0E0"/>
              <w:bottom w:val="single" w:sz="8" w:space="0" w:color="152935"/>
              <w:right w:val="single" w:sz="8" w:space="0" w:color="E0E0E0"/>
            </w:tcBorders>
            <w:shd w:val="clear" w:color="auto" w:fill="FFFFFF"/>
            <w:vAlign w:val="bottom"/>
          </w:tcPr>
          <w:p w14:paraId="4FEE3B0A" w14:textId="77777777" w:rsidR="0078277D" w:rsidRPr="00AB19CE" w:rsidRDefault="0078277D" w:rsidP="0078277D">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Std. Error</w:t>
            </w:r>
          </w:p>
        </w:tc>
        <w:tc>
          <w:tcPr>
            <w:tcW w:w="1207" w:type="dxa"/>
            <w:tcBorders>
              <w:top w:val="nil"/>
              <w:left w:val="single" w:sz="8" w:space="0" w:color="E0E0E0"/>
              <w:bottom w:val="single" w:sz="8" w:space="0" w:color="152935"/>
              <w:right w:val="single" w:sz="8" w:space="0" w:color="E0E0E0"/>
            </w:tcBorders>
            <w:shd w:val="clear" w:color="auto" w:fill="FFFFFF"/>
            <w:vAlign w:val="bottom"/>
          </w:tcPr>
          <w:p w14:paraId="015BD37E" w14:textId="77777777" w:rsidR="0078277D" w:rsidRPr="00AB19CE" w:rsidRDefault="0078277D" w:rsidP="0078277D">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Beta</w:t>
            </w:r>
          </w:p>
        </w:tc>
        <w:tc>
          <w:tcPr>
            <w:tcW w:w="842" w:type="dxa"/>
            <w:vMerge/>
            <w:tcBorders>
              <w:top w:val="nil"/>
              <w:left w:val="single" w:sz="8" w:space="0" w:color="E0E0E0"/>
              <w:bottom w:val="nil"/>
              <w:right w:val="single" w:sz="8" w:space="0" w:color="E0E0E0"/>
            </w:tcBorders>
            <w:shd w:val="clear" w:color="auto" w:fill="FFFFFF"/>
            <w:vAlign w:val="bottom"/>
          </w:tcPr>
          <w:p w14:paraId="3ACD289E" w14:textId="77777777" w:rsidR="0078277D" w:rsidRPr="00AB19CE" w:rsidRDefault="0078277D" w:rsidP="0078277D">
            <w:pPr>
              <w:autoSpaceDE w:val="0"/>
              <w:autoSpaceDN w:val="0"/>
              <w:adjustRightInd w:val="0"/>
              <w:spacing w:after="0" w:line="240" w:lineRule="auto"/>
              <w:rPr>
                <w:rFonts w:ascii="Arial" w:hAnsi="Arial" w:cs="Arial"/>
                <w:color w:val="264A60"/>
                <w:sz w:val="18"/>
                <w:szCs w:val="18"/>
              </w:rPr>
            </w:pPr>
          </w:p>
        </w:tc>
        <w:tc>
          <w:tcPr>
            <w:tcW w:w="842" w:type="dxa"/>
            <w:vMerge/>
            <w:tcBorders>
              <w:top w:val="nil"/>
              <w:left w:val="single" w:sz="8" w:space="0" w:color="E0E0E0"/>
              <w:bottom w:val="nil"/>
              <w:right w:val="single" w:sz="8" w:space="0" w:color="E0E0E0"/>
            </w:tcBorders>
            <w:shd w:val="clear" w:color="auto" w:fill="FFFFFF"/>
            <w:vAlign w:val="bottom"/>
          </w:tcPr>
          <w:p w14:paraId="6B9C16CE" w14:textId="77777777" w:rsidR="0078277D" w:rsidRPr="00AB19CE" w:rsidRDefault="0078277D" w:rsidP="0078277D">
            <w:pPr>
              <w:autoSpaceDE w:val="0"/>
              <w:autoSpaceDN w:val="0"/>
              <w:adjustRightInd w:val="0"/>
              <w:spacing w:after="0" w:line="240" w:lineRule="auto"/>
              <w:rPr>
                <w:rFonts w:ascii="Arial" w:hAnsi="Arial" w:cs="Arial"/>
                <w:color w:val="264A60"/>
                <w:sz w:val="18"/>
                <w:szCs w:val="18"/>
              </w:rPr>
            </w:pPr>
          </w:p>
        </w:tc>
        <w:tc>
          <w:tcPr>
            <w:tcW w:w="1196" w:type="dxa"/>
            <w:tcBorders>
              <w:top w:val="nil"/>
              <w:left w:val="single" w:sz="8" w:space="0" w:color="E0E0E0"/>
              <w:bottom w:val="single" w:sz="8" w:space="0" w:color="152935"/>
              <w:right w:val="single" w:sz="8" w:space="0" w:color="E0E0E0"/>
            </w:tcBorders>
            <w:shd w:val="clear" w:color="auto" w:fill="FFFFFF"/>
            <w:vAlign w:val="bottom"/>
          </w:tcPr>
          <w:p w14:paraId="5E23C73C" w14:textId="77777777" w:rsidR="0078277D" w:rsidRPr="00AB19CE" w:rsidRDefault="0078277D" w:rsidP="0078277D">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Lower Bound</w:t>
            </w:r>
          </w:p>
        </w:tc>
        <w:tc>
          <w:tcPr>
            <w:tcW w:w="1205" w:type="dxa"/>
            <w:tcBorders>
              <w:top w:val="nil"/>
              <w:left w:val="single" w:sz="8" w:space="0" w:color="E0E0E0"/>
              <w:bottom w:val="single" w:sz="8" w:space="0" w:color="152935"/>
              <w:right w:val="nil"/>
            </w:tcBorders>
            <w:shd w:val="clear" w:color="auto" w:fill="FFFFFF"/>
            <w:vAlign w:val="bottom"/>
          </w:tcPr>
          <w:p w14:paraId="1D9F1FF1" w14:textId="77777777" w:rsidR="0078277D" w:rsidRPr="00AB19CE" w:rsidRDefault="0078277D" w:rsidP="0078277D">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Upper Bound</w:t>
            </w:r>
          </w:p>
        </w:tc>
      </w:tr>
      <w:tr w:rsidR="0078277D" w:rsidRPr="00AB19CE" w14:paraId="38B9847D" w14:textId="77777777" w:rsidTr="0078277D">
        <w:trPr>
          <w:cantSplit/>
          <w:trHeight w:val="295"/>
        </w:trPr>
        <w:tc>
          <w:tcPr>
            <w:tcW w:w="603" w:type="dxa"/>
            <w:vMerge w:val="restart"/>
            <w:tcBorders>
              <w:top w:val="single" w:sz="8" w:space="0" w:color="152935"/>
              <w:left w:val="nil"/>
              <w:bottom w:val="single" w:sz="8" w:space="0" w:color="152935"/>
              <w:right w:val="nil"/>
            </w:tcBorders>
            <w:shd w:val="clear" w:color="auto" w:fill="E0E0E0"/>
          </w:tcPr>
          <w:p w14:paraId="190F31CB" w14:textId="77777777" w:rsidR="0078277D" w:rsidRPr="00AB19CE" w:rsidRDefault="0078277D" w:rsidP="0078277D">
            <w:pPr>
              <w:autoSpaceDE w:val="0"/>
              <w:autoSpaceDN w:val="0"/>
              <w:adjustRightInd w:val="0"/>
              <w:spacing w:after="0" w:line="320" w:lineRule="atLeast"/>
              <w:ind w:left="60" w:right="60"/>
              <w:rPr>
                <w:rFonts w:ascii="Arial" w:hAnsi="Arial" w:cs="Arial"/>
                <w:color w:val="264A60"/>
                <w:sz w:val="18"/>
                <w:szCs w:val="18"/>
              </w:rPr>
            </w:pPr>
            <w:r w:rsidRPr="00AB19CE">
              <w:rPr>
                <w:rFonts w:ascii="Arial" w:hAnsi="Arial" w:cs="Arial"/>
                <w:color w:val="264A60"/>
                <w:sz w:val="18"/>
                <w:szCs w:val="18"/>
              </w:rPr>
              <w:t>1</w:t>
            </w:r>
          </w:p>
        </w:tc>
        <w:tc>
          <w:tcPr>
            <w:tcW w:w="1501" w:type="dxa"/>
            <w:tcBorders>
              <w:top w:val="single" w:sz="8" w:space="0" w:color="152935"/>
              <w:left w:val="nil"/>
              <w:bottom w:val="single" w:sz="8" w:space="0" w:color="AEAEAE"/>
              <w:right w:val="nil"/>
            </w:tcBorders>
            <w:shd w:val="clear" w:color="auto" w:fill="E0E0E0"/>
          </w:tcPr>
          <w:p w14:paraId="76F5F98E" w14:textId="77777777" w:rsidR="0078277D" w:rsidRPr="00AB19CE" w:rsidRDefault="0078277D" w:rsidP="0078277D">
            <w:pPr>
              <w:autoSpaceDE w:val="0"/>
              <w:autoSpaceDN w:val="0"/>
              <w:adjustRightInd w:val="0"/>
              <w:spacing w:after="0" w:line="320" w:lineRule="atLeast"/>
              <w:ind w:left="60" w:right="60"/>
              <w:rPr>
                <w:rFonts w:ascii="Arial" w:hAnsi="Arial" w:cs="Arial"/>
                <w:color w:val="264A60"/>
                <w:sz w:val="18"/>
                <w:szCs w:val="18"/>
              </w:rPr>
            </w:pPr>
            <w:r w:rsidRPr="00AB19CE">
              <w:rPr>
                <w:rFonts w:ascii="Arial" w:hAnsi="Arial" w:cs="Arial"/>
                <w:color w:val="264A60"/>
                <w:sz w:val="18"/>
                <w:szCs w:val="18"/>
              </w:rPr>
              <w:t>(Constant)</w:t>
            </w:r>
          </w:p>
        </w:tc>
        <w:tc>
          <w:tcPr>
            <w:tcW w:w="1096" w:type="dxa"/>
            <w:tcBorders>
              <w:top w:val="single" w:sz="8" w:space="0" w:color="152935"/>
              <w:left w:val="nil"/>
              <w:bottom w:val="single" w:sz="8" w:space="0" w:color="AEAEAE"/>
              <w:right w:val="single" w:sz="8" w:space="0" w:color="E0E0E0"/>
            </w:tcBorders>
            <w:shd w:val="clear" w:color="auto" w:fill="F9F9FB"/>
          </w:tcPr>
          <w:p w14:paraId="5573C15C"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.340</w:t>
            </w:r>
          </w:p>
        </w:tc>
        <w:tc>
          <w:tcPr>
            <w:tcW w:w="1097" w:type="dxa"/>
            <w:tcBorders>
              <w:top w:val="single" w:sz="8" w:space="0" w:color="152935"/>
              <w:left w:val="single" w:sz="8" w:space="0" w:color="E0E0E0"/>
              <w:bottom w:val="single" w:sz="8" w:space="0" w:color="AEAEAE"/>
              <w:right w:val="single" w:sz="8" w:space="0" w:color="E0E0E0"/>
            </w:tcBorders>
            <w:shd w:val="clear" w:color="auto" w:fill="F9F9FB"/>
          </w:tcPr>
          <w:p w14:paraId="54CDBB2A"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.131</w:t>
            </w:r>
          </w:p>
        </w:tc>
        <w:tc>
          <w:tcPr>
            <w:tcW w:w="1207"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739224CE" w14:textId="77777777" w:rsidR="0078277D" w:rsidRPr="00AB19CE" w:rsidRDefault="0078277D" w:rsidP="0078277D">
            <w:pPr>
              <w:autoSpaceDE w:val="0"/>
              <w:autoSpaceDN w:val="0"/>
              <w:adjustRightInd w:val="0"/>
              <w:spacing w:after="0" w:line="240" w:lineRule="auto"/>
              <w:rPr>
                <w:rFonts w:ascii="Times New Roman" w:hAnsi="Times New Roman" w:cs="Times New Roman"/>
                <w:sz w:val="24"/>
                <w:szCs w:val="24"/>
              </w:rPr>
            </w:pPr>
          </w:p>
        </w:tc>
        <w:tc>
          <w:tcPr>
            <w:tcW w:w="842" w:type="dxa"/>
            <w:tcBorders>
              <w:top w:val="single" w:sz="8" w:space="0" w:color="152935"/>
              <w:left w:val="single" w:sz="8" w:space="0" w:color="E0E0E0"/>
              <w:bottom w:val="single" w:sz="8" w:space="0" w:color="AEAEAE"/>
              <w:right w:val="single" w:sz="8" w:space="0" w:color="E0E0E0"/>
            </w:tcBorders>
            <w:shd w:val="clear" w:color="auto" w:fill="F9F9FB"/>
          </w:tcPr>
          <w:p w14:paraId="489AD7EA"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2.592</w:t>
            </w:r>
          </w:p>
        </w:tc>
        <w:tc>
          <w:tcPr>
            <w:tcW w:w="842" w:type="dxa"/>
            <w:tcBorders>
              <w:top w:val="single" w:sz="8" w:space="0" w:color="152935"/>
              <w:left w:val="single" w:sz="8" w:space="0" w:color="E0E0E0"/>
              <w:bottom w:val="single" w:sz="8" w:space="0" w:color="AEAEAE"/>
              <w:right w:val="single" w:sz="8" w:space="0" w:color="E0E0E0"/>
            </w:tcBorders>
            <w:shd w:val="clear" w:color="auto" w:fill="F9F9FB"/>
          </w:tcPr>
          <w:p w14:paraId="775A0731"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.013</w:t>
            </w:r>
          </w:p>
        </w:tc>
        <w:tc>
          <w:tcPr>
            <w:tcW w:w="1196" w:type="dxa"/>
            <w:tcBorders>
              <w:top w:val="single" w:sz="8" w:space="0" w:color="152935"/>
              <w:left w:val="single" w:sz="8" w:space="0" w:color="E0E0E0"/>
              <w:bottom w:val="single" w:sz="8" w:space="0" w:color="AEAEAE"/>
              <w:right w:val="single" w:sz="8" w:space="0" w:color="E0E0E0"/>
            </w:tcBorders>
            <w:shd w:val="clear" w:color="auto" w:fill="F9F9FB"/>
          </w:tcPr>
          <w:p w14:paraId="53D2E52D"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.075</w:t>
            </w:r>
          </w:p>
        </w:tc>
        <w:tc>
          <w:tcPr>
            <w:tcW w:w="1205" w:type="dxa"/>
            <w:tcBorders>
              <w:top w:val="single" w:sz="8" w:space="0" w:color="152935"/>
              <w:left w:val="single" w:sz="8" w:space="0" w:color="E0E0E0"/>
              <w:bottom w:val="single" w:sz="8" w:space="0" w:color="AEAEAE"/>
              <w:right w:val="nil"/>
            </w:tcBorders>
            <w:shd w:val="clear" w:color="auto" w:fill="F9F9FB"/>
          </w:tcPr>
          <w:p w14:paraId="5CAECB49"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.606</w:t>
            </w:r>
          </w:p>
        </w:tc>
      </w:tr>
      <w:tr w:rsidR="0078277D" w:rsidRPr="00AB19CE" w14:paraId="1CB55C2D" w14:textId="77777777" w:rsidTr="0078277D">
        <w:trPr>
          <w:cantSplit/>
          <w:trHeight w:val="135"/>
        </w:trPr>
        <w:tc>
          <w:tcPr>
            <w:tcW w:w="603" w:type="dxa"/>
            <w:vMerge/>
            <w:tcBorders>
              <w:top w:val="single" w:sz="8" w:space="0" w:color="152935"/>
              <w:left w:val="nil"/>
              <w:bottom w:val="single" w:sz="8" w:space="0" w:color="152935"/>
              <w:right w:val="nil"/>
            </w:tcBorders>
            <w:shd w:val="clear" w:color="auto" w:fill="E0E0E0"/>
          </w:tcPr>
          <w:p w14:paraId="401C8880" w14:textId="77777777" w:rsidR="0078277D" w:rsidRPr="00AB19CE" w:rsidRDefault="0078277D" w:rsidP="0078277D">
            <w:pPr>
              <w:autoSpaceDE w:val="0"/>
              <w:autoSpaceDN w:val="0"/>
              <w:adjustRightInd w:val="0"/>
              <w:spacing w:after="0" w:line="240" w:lineRule="auto"/>
              <w:rPr>
                <w:rFonts w:ascii="Arial" w:hAnsi="Arial" w:cs="Arial"/>
                <w:color w:val="010205"/>
                <w:sz w:val="18"/>
                <w:szCs w:val="18"/>
              </w:rPr>
            </w:pPr>
          </w:p>
        </w:tc>
        <w:tc>
          <w:tcPr>
            <w:tcW w:w="1501" w:type="dxa"/>
            <w:tcBorders>
              <w:top w:val="single" w:sz="8" w:space="0" w:color="AEAEAE"/>
              <w:left w:val="nil"/>
              <w:bottom w:val="single" w:sz="8" w:space="0" w:color="AEAEAE"/>
              <w:right w:val="nil"/>
            </w:tcBorders>
            <w:shd w:val="clear" w:color="auto" w:fill="E0E0E0"/>
          </w:tcPr>
          <w:p w14:paraId="21AD6F38" w14:textId="77777777" w:rsidR="0078277D" w:rsidRPr="00AB19CE" w:rsidRDefault="0078277D" w:rsidP="0078277D">
            <w:pPr>
              <w:autoSpaceDE w:val="0"/>
              <w:autoSpaceDN w:val="0"/>
              <w:adjustRightInd w:val="0"/>
              <w:spacing w:after="0" w:line="320" w:lineRule="atLeast"/>
              <w:ind w:left="60" w:right="60"/>
              <w:rPr>
                <w:rFonts w:ascii="Arial" w:hAnsi="Arial" w:cs="Arial"/>
                <w:color w:val="264A60"/>
                <w:sz w:val="18"/>
                <w:szCs w:val="18"/>
              </w:rPr>
            </w:pPr>
            <w:r w:rsidRPr="00AB19CE">
              <w:rPr>
                <w:rFonts w:ascii="Arial" w:hAnsi="Arial" w:cs="Arial"/>
                <w:color w:val="264A60"/>
                <w:sz w:val="18"/>
                <w:szCs w:val="18"/>
                <w:rtl/>
              </w:rPr>
              <w:t>الالتزام_دعم_الإدارة_لعليا</w:t>
            </w:r>
          </w:p>
        </w:tc>
        <w:tc>
          <w:tcPr>
            <w:tcW w:w="1096" w:type="dxa"/>
            <w:tcBorders>
              <w:top w:val="single" w:sz="8" w:space="0" w:color="AEAEAE"/>
              <w:left w:val="nil"/>
              <w:bottom w:val="single" w:sz="8" w:space="0" w:color="AEAEAE"/>
              <w:right w:val="single" w:sz="8" w:space="0" w:color="E0E0E0"/>
            </w:tcBorders>
            <w:shd w:val="clear" w:color="auto" w:fill="F9F9FB"/>
          </w:tcPr>
          <w:p w14:paraId="15906D38"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.068</w:t>
            </w:r>
          </w:p>
        </w:tc>
        <w:tc>
          <w:tcPr>
            <w:tcW w:w="1097" w:type="dxa"/>
            <w:tcBorders>
              <w:top w:val="single" w:sz="8" w:space="0" w:color="AEAEAE"/>
              <w:left w:val="single" w:sz="8" w:space="0" w:color="E0E0E0"/>
              <w:bottom w:val="single" w:sz="8" w:space="0" w:color="AEAEAE"/>
              <w:right w:val="single" w:sz="8" w:space="0" w:color="E0E0E0"/>
            </w:tcBorders>
            <w:shd w:val="clear" w:color="auto" w:fill="F9F9FB"/>
          </w:tcPr>
          <w:p w14:paraId="60BAC7D2"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.094</w:t>
            </w:r>
          </w:p>
        </w:tc>
        <w:tc>
          <w:tcPr>
            <w:tcW w:w="1207" w:type="dxa"/>
            <w:tcBorders>
              <w:top w:val="single" w:sz="8" w:space="0" w:color="AEAEAE"/>
              <w:left w:val="single" w:sz="8" w:space="0" w:color="E0E0E0"/>
              <w:bottom w:val="single" w:sz="8" w:space="0" w:color="AEAEAE"/>
              <w:right w:val="single" w:sz="8" w:space="0" w:color="E0E0E0"/>
            </w:tcBorders>
            <w:shd w:val="clear" w:color="auto" w:fill="F9F9FB"/>
          </w:tcPr>
          <w:p w14:paraId="7890B241"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.078</w:t>
            </w:r>
          </w:p>
        </w:tc>
        <w:tc>
          <w:tcPr>
            <w:tcW w:w="842" w:type="dxa"/>
            <w:tcBorders>
              <w:top w:val="single" w:sz="8" w:space="0" w:color="AEAEAE"/>
              <w:left w:val="single" w:sz="8" w:space="0" w:color="E0E0E0"/>
              <w:bottom w:val="single" w:sz="8" w:space="0" w:color="AEAEAE"/>
              <w:right w:val="single" w:sz="8" w:space="0" w:color="E0E0E0"/>
            </w:tcBorders>
            <w:shd w:val="clear" w:color="auto" w:fill="F9F9FB"/>
          </w:tcPr>
          <w:p w14:paraId="62136830"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.717</w:t>
            </w:r>
          </w:p>
        </w:tc>
        <w:tc>
          <w:tcPr>
            <w:tcW w:w="842" w:type="dxa"/>
            <w:tcBorders>
              <w:top w:val="single" w:sz="8" w:space="0" w:color="AEAEAE"/>
              <w:left w:val="single" w:sz="8" w:space="0" w:color="E0E0E0"/>
              <w:bottom w:val="single" w:sz="8" w:space="0" w:color="AEAEAE"/>
              <w:right w:val="single" w:sz="8" w:space="0" w:color="E0E0E0"/>
            </w:tcBorders>
            <w:shd w:val="clear" w:color="auto" w:fill="F9F9FB"/>
          </w:tcPr>
          <w:p w14:paraId="1D90EDF4"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.477</w:t>
            </w:r>
          </w:p>
        </w:tc>
        <w:tc>
          <w:tcPr>
            <w:tcW w:w="1196" w:type="dxa"/>
            <w:tcBorders>
              <w:top w:val="single" w:sz="8" w:space="0" w:color="AEAEAE"/>
              <w:left w:val="single" w:sz="8" w:space="0" w:color="E0E0E0"/>
              <w:bottom w:val="single" w:sz="8" w:space="0" w:color="AEAEAE"/>
              <w:right w:val="single" w:sz="8" w:space="0" w:color="E0E0E0"/>
            </w:tcBorders>
            <w:shd w:val="clear" w:color="auto" w:fill="F9F9FB"/>
          </w:tcPr>
          <w:p w14:paraId="5C056E6C"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-.123-</w:t>
            </w:r>
          </w:p>
        </w:tc>
        <w:tc>
          <w:tcPr>
            <w:tcW w:w="1205" w:type="dxa"/>
            <w:tcBorders>
              <w:top w:val="single" w:sz="8" w:space="0" w:color="AEAEAE"/>
              <w:left w:val="single" w:sz="8" w:space="0" w:color="E0E0E0"/>
              <w:bottom w:val="single" w:sz="8" w:space="0" w:color="AEAEAE"/>
              <w:right w:val="nil"/>
            </w:tcBorders>
            <w:shd w:val="clear" w:color="auto" w:fill="F9F9FB"/>
          </w:tcPr>
          <w:p w14:paraId="576A1BB2"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.258</w:t>
            </w:r>
          </w:p>
        </w:tc>
      </w:tr>
      <w:tr w:rsidR="0078277D" w:rsidRPr="00AB19CE" w14:paraId="342F1793" w14:textId="77777777" w:rsidTr="0078277D">
        <w:trPr>
          <w:cantSplit/>
          <w:trHeight w:val="135"/>
        </w:trPr>
        <w:tc>
          <w:tcPr>
            <w:tcW w:w="603" w:type="dxa"/>
            <w:vMerge/>
            <w:tcBorders>
              <w:top w:val="single" w:sz="8" w:space="0" w:color="152935"/>
              <w:left w:val="nil"/>
              <w:bottom w:val="single" w:sz="8" w:space="0" w:color="152935"/>
              <w:right w:val="nil"/>
            </w:tcBorders>
            <w:shd w:val="clear" w:color="auto" w:fill="E0E0E0"/>
          </w:tcPr>
          <w:p w14:paraId="749DDC06" w14:textId="77777777" w:rsidR="0078277D" w:rsidRPr="00AB19CE" w:rsidRDefault="0078277D" w:rsidP="0078277D">
            <w:pPr>
              <w:autoSpaceDE w:val="0"/>
              <w:autoSpaceDN w:val="0"/>
              <w:adjustRightInd w:val="0"/>
              <w:spacing w:after="0" w:line="240" w:lineRule="auto"/>
              <w:rPr>
                <w:rFonts w:ascii="Arial" w:hAnsi="Arial" w:cs="Arial"/>
                <w:color w:val="010205"/>
                <w:sz w:val="18"/>
                <w:szCs w:val="18"/>
              </w:rPr>
            </w:pPr>
          </w:p>
        </w:tc>
        <w:tc>
          <w:tcPr>
            <w:tcW w:w="1501" w:type="dxa"/>
            <w:tcBorders>
              <w:top w:val="single" w:sz="8" w:space="0" w:color="AEAEAE"/>
              <w:left w:val="nil"/>
              <w:bottom w:val="single" w:sz="8" w:space="0" w:color="AEAEAE"/>
              <w:right w:val="nil"/>
            </w:tcBorders>
            <w:shd w:val="clear" w:color="auto" w:fill="E0E0E0"/>
          </w:tcPr>
          <w:p w14:paraId="670EBC6D" w14:textId="77777777" w:rsidR="0078277D" w:rsidRPr="00AB19CE" w:rsidRDefault="0078277D" w:rsidP="0078277D">
            <w:pPr>
              <w:autoSpaceDE w:val="0"/>
              <w:autoSpaceDN w:val="0"/>
              <w:adjustRightInd w:val="0"/>
              <w:spacing w:after="0" w:line="320" w:lineRule="atLeast"/>
              <w:ind w:left="60" w:right="60"/>
              <w:rPr>
                <w:rFonts w:ascii="Arial" w:hAnsi="Arial" w:cs="Arial"/>
                <w:color w:val="264A60"/>
                <w:sz w:val="18"/>
                <w:szCs w:val="18"/>
              </w:rPr>
            </w:pPr>
            <w:r w:rsidRPr="00AB19CE">
              <w:rPr>
                <w:rFonts w:ascii="Arial" w:hAnsi="Arial" w:cs="Arial"/>
                <w:color w:val="264A60"/>
                <w:sz w:val="18"/>
                <w:szCs w:val="18"/>
                <w:rtl/>
              </w:rPr>
              <w:t>التحسين_المستمر</w:t>
            </w:r>
          </w:p>
        </w:tc>
        <w:tc>
          <w:tcPr>
            <w:tcW w:w="1096" w:type="dxa"/>
            <w:tcBorders>
              <w:top w:val="single" w:sz="8" w:space="0" w:color="AEAEAE"/>
              <w:left w:val="nil"/>
              <w:bottom w:val="single" w:sz="8" w:space="0" w:color="AEAEAE"/>
              <w:right w:val="single" w:sz="8" w:space="0" w:color="E0E0E0"/>
            </w:tcBorders>
            <w:shd w:val="clear" w:color="auto" w:fill="F9F9FB"/>
          </w:tcPr>
          <w:p w14:paraId="3B5F9151"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.235</w:t>
            </w:r>
          </w:p>
        </w:tc>
        <w:tc>
          <w:tcPr>
            <w:tcW w:w="1097" w:type="dxa"/>
            <w:tcBorders>
              <w:top w:val="single" w:sz="8" w:space="0" w:color="AEAEAE"/>
              <w:left w:val="single" w:sz="8" w:space="0" w:color="E0E0E0"/>
              <w:bottom w:val="single" w:sz="8" w:space="0" w:color="AEAEAE"/>
              <w:right w:val="single" w:sz="8" w:space="0" w:color="E0E0E0"/>
            </w:tcBorders>
            <w:shd w:val="clear" w:color="auto" w:fill="F9F9FB"/>
          </w:tcPr>
          <w:p w14:paraId="5C56A398"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.113</w:t>
            </w:r>
          </w:p>
        </w:tc>
        <w:tc>
          <w:tcPr>
            <w:tcW w:w="1207" w:type="dxa"/>
            <w:tcBorders>
              <w:top w:val="single" w:sz="8" w:space="0" w:color="AEAEAE"/>
              <w:left w:val="single" w:sz="8" w:space="0" w:color="E0E0E0"/>
              <w:bottom w:val="single" w:sz="8" w:space="0" w:color="AEAEAE"/>
              <w:right w:val="single" w:sz="8" w:space="0" w:color="E0E0E0"/>
            </w:tcBorders>
            <w:shd w:val="clear" w:color="auto" w:fill="F9F9FB"/>
          </w:tcPr>
          <w:p w14:paraId="02CEEFE4"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.266</w:t>
            </w:r>
          </w:p>
        </w:tc>
        <w:tc>
          <w:tcPr>
            <w:tcW w:w="842" w:type="dxa"/>
            <w:tcBorders>
              <w:top w:val="single" w:sz="8" w:space="0" w:color="AEAEAE"/>
              <w:left w:val="single" w:sz="8" w:space="0" w:color="E0E0E0"/>
              <w:bottom w:val="single" w:sz="8" w:space="0" w:color="AEAEAE"/>
              <w:right w:val="single" w:sz="8" w:space="0" w:color="E0E0E0"/>
            </w:tcBorders>
            <w:shd w:val="clear" w:color="auto" w:fill="F9F9FB"/>
          </w:tcPr>
          <w:p w14:paraId="57D59FFF"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2.086</w:t>
            </w:r>
          </w:p>
        </w:tc>
        <w:tc>
          <w:tcPr>
            <w:tcW w:w="842" w:type="dxa"/>
            <w:tcBorders>
              <w:top w:val="single" w:sz="8" w:space="0" w:color="AEAEAE"/>
              <w:left w:val="single" w:sz="8" w:space="0" w:color="E0E0E0"/>
              <w:bottom w:val="single" w:sz="8" w:space="0" w:color="AEAEAE"/>
              <w:right w:val="single" w:sz="8" w:space="0" w:color="E0E0E0"/>
            </w:tcBorders>
            <w:shd w:val="clear" w:color="auto" w:fill="F9F9FB"/>
          </w:tcPr>
          <w:p w14:paraId="3967CCE3"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.043</w:t>
            </w:r>
          </w:p>
        </w:tc>
        <w:tc>
          <w:tcPr>
            <w:tcW w:w="1196" w:type="dxa"/>
            <w:tcBorders>
              <w:top w:val="single" w:sz="8" w:space="0" w:color="AEAEAE"/>
              <w:left w:val="single" w:sz="8" w:space="0" w:color="E0E0E0"/>
              <w:bottom w:val="single" w:sz="8" w:space="0" w:color="AEAEAE"/>
              <w:right w:val="single" w:sz="8" w:space="0" w:color="E0E0E0"/>
            </w:tcBorders>
            <w:shd w:val="clear" w:color="auto" w:fill="F9F9FB"/>
          </w:tcPr>
          <w:p w14:paraId="5E2BE360"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.008</w:t>
            </w:r>
          </w:p>
        </w:tc>
        <w:tc>
          <w:tcPr>
            <w:tcW w:w="1205" w:type="dxa"/>
            <w:tcBorders>
              <w:top w:val="single" w:sz="8" w:space="0" w:color="AEAEAE"/>
              <w:left w:val="single" w:sz="8" w:space="0" w:color="E0E0E0"/>
              <w:bottom w:val="single" w:sz="8" w:space="0" w:color="AEAEAE"/>
              <w:right w:val="nil"/>
            </w:tcBorders>
            <w:shd w:val="clear" w:color="auto" w:fill="F9F9FB"/>
          </w:tcPr>
          <w:p w14:paraId="54BEBB95"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.462</w:t>
            </w:r>
          </w:p>
        </w:tc>
      </w:tr>
      <w:tr w:rsidR="0078277D" w:rsidRPr="00AB19CE" w14:paraId="71448C1C" w14:textId="77777777" w:rsidTr="0078277D">
        <w:trPr>
          <w:cantSplit/>
          <w:trHeight w:val="135"/>
        </w:trPr>
        <w:tc>
          <w:tcPr>
            <w:tcW w:w="603" w:type="dxa"/>
            <w:vMerge/>
            <w:tcBorders>
              <w:top w:val="single" w:sz="8" w:space="0" w:color="152935"/>
              <w:left w:val="nil"/>
              <w:bottom w:val="single" w:sz="8" w:space="0" w:color="152935"/>
              <w:right w:val="nil"/>
            </w:tcBorders>
            <w:shd w:val="clear" w:color="auto" w:fill="E0E0E0"/>
          </w:tcPr>
          <w:p w14:paraId="0DA83115" w14:textId="77777777" w:rsidR="0078277D" w:rsidRPr="00AB19CE" w:rsidRDefault="0078277D" w:rsidP="0078277D">
            <w:pPr>
              <w:autoSpaceDE w:val="0"/>
              <w:autoSpaceDN w:val="0"/>
              <w:adjustRightInd w:val="0"/>
              <w:spacing w:after="0" w:line="240" w:lineRule="auto"/>
              <w:rPr>
                <w:rFonts w:ascii="Arial" w:hAnsi="Arial" w:cs="Arial"/>
                <w:color w:val="010205"/>
                <w:sz w:val="18"/>
                <w:szCs w:val="18"/>
              </w:rPr>
            </w:pPr>
          </w:p>
        </w:tc>
        <w:tc>
          <w:tcPr>
            <w:tcW w:w="1501" w:type="dxa"/>
            <w:tcBorders>
              <w:top w:val="single" w:sz="8" w:space="0" w:color="AEAEAE"/>
              <w:left w:val="nil"/>
              <w:bottom w:val="single" w:sz="8" w:space="0" w:color="152935"/>
              <w:right w:val="nil"/>
            </w:tcBorders>
            <w:shd w:val="clear" w:color="auto" w:fill="E0E0E0"/>
          </w:tcPr>
          <w:p w14:paraId="086F9B78" w14:textId="77777777" w:rsidR="0078277D" w:rsidRPr="00AB19CE" w:rsidRDefault="0078277D" w:rsidP="0078277D">
            <w:pPr>
              <w:autoSpaceDE w:val="0"/>
              <w:autoSpaceDN w:val="0"/>
              <w:adjustRightInd w:val="0"/>
              <w:spacing w:after="0" w:line="320" w:lineRule="atLeast"/>
              <w:ind w:left="60" w:right="60"/>
              <w:rPr>
                <w:rFonts w:ascii="Arial" w:hAnsi="Arial" w:cs="Arial"/>
                <w:color w:val="264A60"/>
                <w:sz w:val="18"/>
                <w:szCs w:val="18"/>
              </w:rPr>
            </w:pPr>
            <w:r w:rsidRPr="00AB19CE">
              <w:rPr>
                <w:rFonts w:ascii="Arial" w:hAnsi="Arial" w:cs="Arial"/>
                <w:color w:val="264A60"/>
                <w:sz w:val="18"/>
                <w:szCs w:val="18"/>
                <w:rtl/>
              </w:rPr>
              <w:t>التركيز_على_العملاء</w:t>
            </w:r>
          </w:p>
        </w:tc>
        <w:tc>
          <w:tcPr>
            <w:tcW w:w="1096" w:type="dxa"/>
            <w:tcBorders>
              <w:top w:val="single" w:sz="8" w:space="0" w:color="AEAEAE"/>
              <w:left w:val="nil"/>
              <w:bottom w:val="single" w:sz="8" w:space="0" w:color="152935"/>
              <w:right w:val="single" w:sz="8" w:space="0" w:color="E0E0E0"/>
            </w:tcBorders>
            <w:shd w:val="clear" w:color="auto" w:fill="F9F9FB"/>
          </w:tcPr>
          <w:p w14:paraId="3CABFDD8"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.410</w:t>
            </w:r>
          </w:p>
        </w:tc>
        <w:tc>
          <w:tcPr>
            <w:tcW w:w="1097" w:type="dxa"/>
            <w:tcBorders>
              <w:top w:val="single" w:sz="8" w:space="0" w:color="AEAEAE"/>
              <w:left w:val="single" w:sz="8" w:space="0" w:color="E0E0E0"/>
              <w:bottom w:val="single" w:sz="8" w:space="0" w:color="152935"/>
              <w:right w:val="single" w:sz="8" w:space="0" w:color="E0E0E0"/>
            </w:tcBorders>
            <w:shd w:val="clear" w:color="auto" w:fill="F9F9FB"/>
          </w:tcPr>
          <w:p w14:paraId="2D362A9A"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.096</w:t>
            </w:r>
          </w:p>
        </w:tc>
        <w:tc>
          <w:tcPr>
            <w:tcW w:w="1207" w:type="dxa"/>
            <w:tcBorders>
              <w:top w:val="single" w:sz="8" w:space="0" w:color="AEAEAE"/>
              <w:left w:val="single" w:sz="8" w:space="0" w:color="E0E0E0"/>
              <w:bottom w:val="single" w:sz="8" w:space="0" w:color="152935"/>
              <w:right w:val="single" w:sz="8" w:space="0" w:color="E0E0E0"/>
            </w:tcBorders>
            <w:shd w:val="clear" w:color="auto" w:fill="F9F9FB"/>
          </w:tcPr>
          <w:p w14:paraId="120D1556"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.551</w:t>
            </w:r>
          </w:p>
        </w:tc>
        <w:tc>
          <w:tcPr>
            <w:tcW w:w="842" w:type="dxa"/>
            <w:tcBorders>
              <w:top w:val="single" w:sz="8" w:space="0" w:color="AEAEAE"/>
              <w:left w:val="single" w:sz="8" w:space="0" w:color="E0E0E0"/>
              <w:bottom w:val="single" w:sz="8" w:space="0" w:color="152935"/>
              <w:right w:val="single" w:sz="8" w:space="0" w:color="E0E0E0"/>
            </w:tcBorders>
            <w:shd w:val="clear" w:color="auto" w:fill="F9F9FB"/>
          </w:tcPr>
          <w:p w14:paraId="1AF85159"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4.272</w:t>
            </w:r>
          </w:p>
        </w:tc>
        <w:tc>
          <w:tcPr>
            <w:tcW w:w="842" w:type="dxa"/>
            <w:tcBorders>
              <w:top w:val="single" w:sz="8" w:space="0" w:color="AEAEAE"/>
              <w:left w:val="single" w:sz="8" w:space="0" w:color="E0E0E0"/>
              <w:bottom w:val="single" w:sz="8" w:space="0" w:color="152935"/>
              <w:right w:val="single" w:sz="8" w:space="0" w:color="E0E0E0"/>
            </w:tcBorders>
            <w:shd w:val="clear" w:color="auto" w:fill="F9F9FB"/>
          </w:tcPr>
          <w:p w14:paraId="43557349"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&lt;.001</w:t>
            </w:r>
          </w:p>
        </w:tc>
        <w:tc>
          <w:tcPr>
            <w:tcW w:w="1196" w:type="dxa"/>
            <w:tcBorders>
              <w:top w:val="single" w:sz="8" w:space="0" w:color="AEAEAE"/>
              <w:left w:val="single" w:sz="8" w:space="0" w:color="E0E0E0"/>
              <w:bottom w:val="single" w:sz="8" w:space="0" w:color="152935"/>
              <w:right w:val="single" w:sz="8" w:space="0" w:color="E0E0E0"/>
            </w:tcBorders>
            <w:shd w:val="clear" w:color="auto" w:fill="F9F9FB"/>
          </w:tcPr>
          <w:p w14:paraId="40349AF3"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.216</w:t>
            </w:r>
          </w:p>
        </w:tc>
        <w:tc>
          <w:tcPr>
            <w:tcW w:w="1205" w:type="dxa"/>
            <w:tcBorders>
              <w:top w:val="single" w:sz="8" w:space="0" w:color="AEAEAE"/>
              <w:left w:val="single" w:sz="8" w:space="0" w:color="E0E0E0"/>
              <w:bottom w:val="single" w:sz="8" w:space="0" w:color="152935"/>
              <w:right w:val="nil"/>
            </w:tcBorders>
            <w:shd w:val="clear" w:color="auto" w:fill="F9F9FB"/>
          </w:tcPr>
          <w:p w14:paraId="3D29378A" w14:textId="77777777" w:rsidR="0078277D" w:rsidRPr="00AB19CE" w:rsidRDefault="0078277D" w:rsidP="0078277D">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.604</w:t>
            </w:r>
          </w:p>
        </w:tc>
      </w:tr>
      <w:tr w:rsidR="0078277D" w:rsidRPr="00AB19CE" w14:paraId="7BA6AE09" w14:textId="77777777" w:rsidTr="0078277D">
        <w:trPr>
          <w:cantSplit/>
          <w:trHeight w:val="295"/>
        </w:trPr>
        <w:tc>
          <w:tcPr>
            <w:tcW w:w="9589" w:type="dxa"/>
            <w:gridSpan w:val="9"/>
            <w:tcBorders>
              <w:top w:val="nil"/>
              <w:left w:val="nil"/>
              <w:bottom w:val="nil"/>
              <w:right w:val="nil"/>
            </w:tcBorders>
            <w:shd w:val="clear" w:color="auto" w:fill="FFFFFF"/>
          </w:tcPr>
          <w:p w14:paraId="6DC00C59" w14:textId="77777777" w:rsidR="0078277D" w:rsidRPr="00AB19CE" w:rsidRDefault="0078277D" w:rsidP="0078277D">
            <w:pPr>
              <w:autoSpaceDE w:val="0"/>
              <w:autoSpaceDN w:val="0"/>
              <w:adjustRightInd w:val="0"/>
              <w:spacing w:after="0" w:line="320" w:lineRule="atLeast"/>
              <w:ind w:left="60" w:right="60"/>
              <w:rPr>
                <w:rFonts w:ascii="Arial" w:hAnsi="Arial" w:cs="Arial"/>
                <w:color w:val="010205"/>
                <w:sz w:val="18"/>
                <w:szCs w:val="18"/>
              </w:rPr>
            </w:pPr>
            <w:r w:rsidRPr="00AB19CE">
              <w:rPr>
                <w:rFonts w:ascii="Arial" w:hAnsi="Arial" w:cs="Arial"/>
                <w:color w:val="010205"/>
                <w:sz w:val="18"/>
                <w:szCs w:val="18"/>
              </w:rPr>
              <w:t xml:space="preserve">a. Dependent Variable: </w:t>
            </w:r>
            <w:r w:rsidRPr="00AB19CE">
              <w:rPr>
                <w:rFonts w:ascii="Arial" w:hAnsi="Arial" w:cs="Arial"/>
                <w:color w:val="010205"/>
                <w:sz w:val="18"/>
                <w:szCs w:val="18"/>
                <w:rtl/>
              </w:rPr>
              <w:t>الميزة_التنافسية</w:t>
            </w:r>
          </w:p>
        </w:tc>
      </w:tr>
    </w:tbl>
    <w:p w14:paraId="073957C6" w14:textId="77777777" w:rsidR="0078277D" w:rsidRDefault="0078277D" w:rsidP="001E578B">
      <w:pPr>
        <w:rPr>
          <w:sz w:val="28"/>
          <w:szCs w:val="28"/>
        </w:rPr>
      </w:pPr>
    </w:p>
    <w:p w14:paraId="24153892" w14:textId="52AE6B8E" w:rsidR="00C71F7C" w:rsidRDefault="008E48D3" w:rsidP="001E578B">
      <w:pPr>
        <w:rPr>
          <w:sz w:val="28"/>
          <w:szCs w:val="28"/>
        </w:rPr>
      </w:pPr>
      <w:r>
        <w:rPr>
          <w:noProof/>
          <w:sz w:val="28"/>
          <w:szCs w:val="28"/>
        </w:rPr>
        <w:lastRenderedPageBreak/>
        <mc:AlternateContent>
          <mc:Choice Requires="wps">
            <w:drawing>
              <wp:anchor distT="0" distB="0" distL="114300" distR="114300" simplePos="0" relativeHeight="251751424" behindDoc="0" locked="0" layoutInCell="1" allowOverlap="1" wp14:anchorId="0EC316A4" wp14:editId="08611110">
                <wp:simplePos x="0" y="0"/>
                <wp:positionH relativeFrom="margin">
                  <wp:align>left</wp:align>
                </wp:positionH>
                <wp:positionV relativeFrom="paragraph">
                  <wp:posOffset>330835</wp:posOffset>
                </wp:positionV>
                <wp:extent cx="1953895" cy="1711960"/>
                <wp:effectExtent l="0" t="0" r="8255" b="2540"/>
                <wp:wrapNone/>
                <wp:docPr id="1826386010" name="شكل بيضاوي 67"/>
                <wp:cNvGraphicFramePr/>
                <a:graphic xmlns:a="http://schemas.openxmlformats.org/drawingml/2006/main">
                  <a:graphicData uri="http://schemas.microsoft.com/office/word/2010/wordprocessingShape">
                    <wps:wsp>
                      <wps:cNvSpPr/>
                      <wps:spPr>
                        <a:xfrm>
                          <a:off x="0" y="0"/>
                          <a:ext cx="1953895" cy="1711960"/>
                        </a:xfrm>
                        <a:prstGeom prst="ellipse">
                          <a:avLst/>
                        </a:prstGeom>
                        <a:solidFill>
                          <a:srgbClr val="C6B69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01D95A" id="شكل بيضاوي 67" o:spid="_x0000_s1026" style="position:absolute;margin-left:0;margin-top:26.05pt;width:153.85pt;height:134.8pt;z-index:2517514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" fillcolor="#c6b69e" stroked="f" strokeweight="1pt">
                <v:stroke joinstyle="miter"/>
                <w10:wrap anchorx="margin"/>
              </v:oval>
            </w:pict>
          </mc:Fallback>
        </mc:AlternateContent>
      </w:r>
      <w:r w:rsidR="00812964">
        <w:rPr>
          <w:noProof/>
          <w:sz w:val="28"/>
          <w:szCs w:val="28"/>
        </w:rPr>
        <mc:AlternateContent>
          <mc:Choice Requires="wps">
            <w:drawing>
              <wp:anchor distT="0" distB="0" distL="114300" distR="114300" simplePos="0" relativeHeight="251759616" behindDoc="0" locked="0" layoutInCell="1" allowOverlap="1" wp14:anchorId="39F600E0" wp14:editId="7C26D5AF">
                <wp:simplePos x="0" y="0"/>
                <wp:positionH relativeFrom="column">
                  <wp:posOffset>3934422</wp:posOffset>
                </wp:positionH>
                <wp:positionV relativeFrom="paragraph">
                  <wp:posOffset>124797</wp:posOffset>
                </wp:positionV>
                <wp:extent cx="914400" cy="645458"/>
                <wp:effectExtent l="0" t="0" r="0" b="2540"/>
                <wp:wrapNone/>
                <wp:docPr id="1277064795" name="مربع نص 75"/>
                <wp:cNvGraphicFramePr/>
                <a:graphic xmlns:a="http://schemas.openxmlformats.org/drawingml/2006/main">
                  <a:graphicData uri="http://schemas.microsoft.com/office/word/2010/wordprocessingShape">
                    <wps:wsp>
                      <wps:cNvSpPr txBox="1"/>
                      <wps:spPr>
                        <a:xfrm>
                          <a:off x="0" y="0"/>
                          <a:ext cx="914400" cy="645458"/>
                        </a:xfrm>
                        <a:prstGeom prst="rect">
                          <a:avLst/>
                        </a:prstGeom>
                        <a:solidFill>
                          <a:schemeClr val="accent6">
                            <a:lumMod val="60000"/>
                            <a:lumOff val="40000"/>
                          </a:schemeClr>
                        </a:solidFill>
                        <a:ln w="6350">
                          <a:noFill/>
                        </a:ln>
                      </wps:spPr>
                      <wps:txbx>
                        <w:txbxContent>
                          <w:p w14:paraId="6F74482B" w14:textId="46F1DBA8" w:rsidR="008B27EA" w:rsidRPr="008B27EA" w:rsidRDefault="008B27EA" w:rsidP="008B27EA">
                            <w:pPr>
                              <w:jc w:val="center"/>
                              <w:rPr>
                                <w:b/>
                                <w:bCs/>
                                <w:sz w:val="20"/>
                                <w:szCs w:val="20"/>
                              </w:rPr>
                            </w:pPr>
                            <w:r w:rsidRPr="008B27EA">
                              <w:rPr>
                                <w:rFonts w:hint="cs"/>
                                <w:b/>
                                <w:bCs/>
                                <w:sz w:val="24"/>
                                <w:szCs w:val="24"/>
                                <w:rtl/>
                              </w:rPr>
                              <w:t>الالتزام ودعم الإدارة العليا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F600E0" id="مربع نص 75" o:spid="_x0000_s1062" type="#_x0000_t202" style="position:absolute;margin-left:309.8pt;margin-top:9.85pt;width:1in;height:50.8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" fillcolor="#a8d08d [1945]" stroked="f" strokeweight=".5pt">
                <v:textbox>
                  <w:txbxContent>
                    <w:p w14:paraId="6F74482B" w14:textId="46F1DBA8" w:rsidR="008B27EA" w:rsidRPr="008B27EA" w:rsidRDefault="008B27EA" w:rsidP="008B27EA">
                      <w:pPr>
                        <w:jc w:val="center"/>
                        <w:rPr>
                          <w:b/>
                          <w:bCs/>
                          <w:sz w:val="20"/>
                          <w:szCs w:val="20"/>
                        </w:rPr>
                      </w:pPr>
                      <w:r w:rsidRPr="008B27EA">
                        <w:rPr>
                          <w:rFonts w:hint="cs"/>
                          <w:b/>
                          <w:bCs/>
                          <w:sz w:val="24"/>
                          <w:szCs w:val="24"/>
                          <w:rtl/>
                        </w:rPr>
                        <w:t>الالتزام ودعم الإدارة العليا</w:t>
                      </w:r>
                    </w:p>
                  </w:txbxContent>
                </v:textbox>
              </v:shape>
            </w:pict>
          </mc:Fallback>
        </mc:AlternateContent>
      </w:r>
      <w:r w:rsidR="00812964">
        <w:rPr>
          <w:noProof/>
          <w:sz w:val="28"/>
          <w:szCs w:val="28"/>
        </w:rPr>
        <mc:AlternateContent>
          <mc:Choice Requires="wps">
            <w:drawing>
              <wp:anchor distT="0" distB="0" distL="114300" distR="114300" simplePos="0" relativeHeight="251752448" behindDoc="0" locked="0" layoutInCell="1" allowOverlap="1" wp14:anchorId="2E87C4F0" wp14:editId="708B23BA">
                <wp:simplePos x="0" y="0"/>
                <wp:positionH relativeFrom="column">
                  <wp:posOffset>3709782</wp:posOffset>
                </wp:positionH>
                <wp:positionV relativeFrom="paragraph">
                  <wp:posOffset>-261097</wp:posOffset>
                </wp:positionV>
                <wp:extent cx="1425388" cy="1308847"/>
                <wp:effectExtent l="0" t="0" r="3810" b="5715"/>
                <wp:wrapNone/>
                <wp:docPr id="464372939" name="شكل بيضاوي 68"/>
                <wp:cNvGraphicFramePr/>
                <a:graphic xmlns:a="http://schemas.openxmlformats.org/drawingml/2006/main">
                  <a:graphicData uri="http://schemas.microsoft.com/office/word/2010/wordprocessingShape">
                    <wps:wsp>
                      <wps:cNvSpPr/>
                      <wps:spPr>
                        <a:xfrm>
                          <a:off x="0" y="0"/>
                          <a:ext cx="1425388" cy="1308847"/>
                        </a:xfrm>
                        <a:prstGeom prst="ellipse">
                          <a:avLst/>
                        </a:prstGeom>
                        <a:solidFill>
                          <a:schemeClr val="accent6">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6F2E4E" id="شكل بيضاوي 68" o:spid="_x0000_s1026" style="position:absolute;margin-left:292.1pt;margin-top:-20.55pt;width:112.25pt;height:103.0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" fillcolor="#a8d08d [1945]" stroked="f" strokeweight="1pt">
                <v:stroke joinstyle="miter"/>
              </v:oval>
            </w:pict>
          </mc:Fallback>
        </mc:AlternateContent>
      </w:r>
    </w:p>
    <w:p w14:paraId="60922B26" w14:textId="3C8B57AF" w:rsidR="00C71F7C" w:rsidRDefault="00812964" w:rsidP="001E578B">
      <w:pPr>
        <w:rPr>
          <w:sz w:val="28"/>
          <w:szCs w:val="28"/>
        </w:rPr>
      </w:pPr>
      <w:r>
        <w:rPr>
          <w:noProof/>
          <w:sz w:val="28"/>
          <w:szCs w:val="28"/>
        </w:rPr>
        <mc:AlternateContent>
          <mc:Choice Requires="wps">
            <w:drawing>
              <wp:anchor distT="0" distB="0" distL="114300" distR="114300" simplePos="0" relativeHeight="251755520" behindDoc="0" locked="0" layoutInCell="1" allowOverlap="1" wp14:anchorId="2FB370F0" wp14:editId="3FFD6DBA">
                <wp:simplePos x="0" y="0"/>
                <wp:positionH relativeFrom="column">
                  <wp:posOffset>2070846</wp:posOffset>
                </wp:positionH>
                <wp:positionV relativeFrom="paragraph">
                  <wp:posOffset>292735</wp:posOffset>
                </wp:positionV>
                <wp:extent cx="1550595" cy="491938"/>
                <wp:effectExtent l="38100" t="19050" r="12065" b="60960"/>
                <wp:wrapNone/>
                <wp:docPr id="355526939" name="رابط كسهم مستقيم 71"/>
                <wp:cNvGraphicFramePr/>
                <a:graphic xmlns:a="http://schemas.openxmlformats.org/drawingml/2006/main">
                  <a:graphicData uri="http://schemas.microsoft.com/office/word/2010/wordprocessingShape">
                    <wps:wsp>
                      <wps:cNvCnPr/>
                      <wps:spPr>
                        <a:xfrm flipH="1">
                          <a:off x="0" y="0"/>
                          <a:ext cx="1550595" cy="491938"/>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DDD3198" id="_x0000_t32" coordsize="21600,21600" o:spt="32" o:oned="t" path="m,l21600,21600e" filled="f">
                <v:path arrowok="t" fillok="f" o:connecttype="none"/>
                <o:lock v:ext="edit" shapetype="t"/>
              </v:shapetype>
              <v:shape id="رابط كسهم مستقيم 71" o:spid="_x0000_s1026" type="#_x0000_t32" style="position:absolute;margin-left:163.05pt;margin-top:23.05pt;width:122.1pt;height:38.75pt;flip:x;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" strokecolor="black [3213]" strokeweight="2.25pt">
                <v:stroke endarrow="block" joinstyle="miter"/>
              </v:shape>
            </w:pict>
          </mc:Fallback>
        </mc:AlternateContent>
      </w:r>
    </w:p>
    <w:p w14:paraId="04AD5A9B" w14:textId="167CF422" w:rsidR="00C71F7C" w:rsidRDefault="00C71F7C" w:rsidP="001E578B">
      <w:pPr>
        <w:rPr>
          <w:sz w:val="28"/>
          <w:szCs w:val="28"/>
        </w:rPr>
      </w:pPr>
    </w:p>
    <w:p w14:paraId="76290701" w14:textId="551A3DAF" w:rsidR="00C71F7C" w:rsidRPr="00600A7F" w:rsidRDefault="008E48D3" w:rsidP="00600A7F">
      <w:pPr>
        <w:jc w:val="center"/>
        <w:rPr>
          <w:sz w:val="26"/>
          <w:szCs w:val="26"/>
        </w:rPr>
      </w:pPr>
      <w:r>
        <w:rPr>
          <w:noProof/>
          <w:sz w:val="28"/>
          <w:szCs w:val="28"/>
        </w:rPr>
        <mc:AlternateContent>
          <mc:Choice Requires="wps">
            <w:drawing>
              <wp:anchor distT="0" distB="0" distL="114300" distR="114300" simplePos="0" relativeHeight="251762688" behindDoc="0" locked="0" layoutInCell="1" allowOverlap="1" wp14:anchorId="2A50C424" wp14:editId="42A02F29">
                <wp:simplePos x="0" y="0"/>
                <wp:positionH relativeFrom="column">
                  <wp:posOffset>421005</wp:posOffset>
                </wp:positionH>
                <wp:positionV relativeFrom="paragraph">
                  <wp:posOffset>5267</wp:posOffset>
                </wp:positionV>
                <wp:extent cx="1030941" cy="298076"/>
                <wp:effectExtent l="0" t="0" r="0" b="6985"/>
                <wp:wrapNone/>
                <wp:docPr id="478082959" name="مربع نص 78"/>
                <wp:cNvGraphicFramePr/>
                <a:graphic xmlns:a="http://schemas.openxmlformats.org/drawingml/2006/main">
                  <a:graphicData uri="http://schemas.microsoft.com/office/word/2010/wordprocessingShape">
                    <wps:wsp>
                      <wps:cNvSpPr txBox="1"/>
                      <wps:spPr>
                        <a:xfrm>
                          <a:off x="0" y="0"/>
                          <a:ext cx="1030941" cy="298076"/>
                        </a:xfrm>
                        <a:prstGeom prst="rect">
                          <a:avLst/>
                        </a:prstGeom>
                        <a:solidFill>
                          <a:srgbClr val="CDC3AF"/>
                        </a:solidFill>
                        <a:ln w="6350">
                          <a:noFill/>
                        </a:ln>
                      </wps:spPr>
                      <wps:txbx>
                        <w:txbxContent>
                          <w:p w14:paraId="399BB024" w14:textId="287C63AA" w:rsidR="00F20157" w:rsidRPr="00F20157" w:rsidRDefault="00F20157" w:rsidP="00F20157">
                            <w:pPr>
                              <w:jc w:val="center"/>
                              <w:rPr>
                                <w:b/>
                                <w:bCs/>
                                <w:sz w:val="24"/>
                                <w:szCs w:val="24"/>
                                <w:lang w:bidi="ar-MA"/>
                              </w:rPr>
                            </w:pPr>
                            <w:r w:rsidRPr="00F20157">
                              <w:rPr>
                                <w:rFonts w:hint="cs"/>
                                <w:b/>
                                <w:bCs/>
                                <w:sz w:val="24"/>
                                <w:szCs w:val="24"/>
                                <w:rtl/>
                                <w:lang w:bidi="ar-MA"/>
                              </w:rPr>
                              <w:t>الميزة التنافسية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A50C424" id="مربع نص 78" o:spid="_x0000_s1063" type="#_x0000_t202" style="position:absolute;left:0;text-align:left;margin-left:33.15pt;margin-top:.4pt;width:81.2pt;height:23.45pt;z-index:251762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" fillcolor="#cdc3af" stroked="f" strokeweight=".5pt">
                <v:textbox>
                  <w:txbxContent>
                    <w:p w14:paraId="399BB024" w14:textId="287C63AA" w:rsidR="00F20157" w:rsidRPr="00F20157" w:rsidRDefault="00F20157" w:rsidP="00F20157">
                      <w:pPr>
                        <w:jc w:val="center"/>
                        <w:rPr>
                          <w:b/>
                          <w:bCs/>
                          <w:sz w:val="24"/>
                          <w:szCs w:val="24"/>
                          <w:lang w:bidi="ar-MA"/>
                        </w:rPr>
                      </w:pPr>
                      <w:r w:rsidRPr="00F20157">
                        <w:rPr>
                          <w:rFonts w:hint="cs"/>
                          <w:b/>
                          <w:bCs/>
                          <w:sz w:val="24"/>
                          <w:szCs w:val="24"/>
                          <w:rtl/>
                          <w:lang w:bidi="ar-MA"/>
                        </w:rPr>
                        <w:t>الميزة التنافسية</w:t>
                      </w:r>
                    </w:p>
                  </w:txbxContent>
                </v:textbox>
              </v:shape>
            </w:pict>
          </mc:Fallback>
        </mc:AlternateContent>
      </w:r>
      <w:r w:rsidR="00812964">
        <w:rPr>
          <w:noProof/>
          <w:sz w:val="28"/>
          <w:szCs w:val="28"/>
        </w:rPr>
        <mc:AlternateContent>
          <mc:Choice Requires="wps">
            <w:drawing>
              <wp:anchor distT="0" distB="0" distL="114300" distR="114300" simplePos="0" relativeHeight="251753472" behindDoc="0" locked="0" layoutInCell="1" allowOverlap="1" wp14:anchorId="4938C1FB" wp14:editId="512BF2D5">
                <wp:simplePos x="0" y="0"/>
                <wp:positionH relativeFrom="margin">
                  <wp:align>right</wp:align>
                </wp:positionH>
                <wp:positionV relativeFrom="paragraph">
                  <wp:posOffset>19498</wp:posOffset>
                </wp:positionV>
                <wp:extent cx="1416424" cy="1299883"/>
                <wp:effectExtent l="0" t="0" r="0" b="0"/>
                <wp:wrapNone/>
                <wp:docPr id="988745928" name="شكل بيضاوي 69"/>
                <wp:cNvGraphicFramePr/>
                <a:graphic xmlns:a="http://schemas.openxmlformats.org/drawingml/2006/main">
                  <a:graphicData uri="http://schemas.microsoft.com/office/word/2010/wordprocessingShape">
                    <wps:wsp>
                      <wps:cNvSpPr/>
                      <wps:spPr>
                        <a:xfrm>
                          <a:off x="0" y="0"/>
                          <a:ext cx="1416424" cy="1299883"/>
                        </a:xfrm>
                        <a:prstGeom prst="ellipse">
                          <a:avLst/>
                        </a:prstGeom>
                        <a:solidFill>
                          <a:schemeClr val="accent6">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042288" id="شكل بيضاوي 69" o:spid="_x0000_s1026" style="position:absolute;margin-left:60.35pt;margin-top:1.55pt;width:111.55pt;height:102.35pt;z-index:2517534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" fillcolor="#a8d08d [1945]" stroked="f" strokeweight="1pt">
                <v:stroke joinstyle="miter"/>
                <w10:wrap anchorx="margin"/>
              </v:oval>
            </w:pict>
          </mc:Fallback>
        </mc:AlternateContent>
      </w:r>
      <w:r w:rsidR="00600A7F">
        <w:rPr>
          <w:sz w:val="26"/>
          <w:szCs w:val="26"/>
        </w:rPr>
        <w:t>R=</w:t>
      </w:r>
      <w:r w:rsidR="00DA425F" w:rsidRPr="00AB19CE">
        <w:rPr>
          <w:rFonts w:ascii="Arial" w:hAnsi="Arial" w:cs="Arial"/>
          <w:color w:val="010205"/>
          <w:sz w:val="18"/>
          <w:szCs w:val="18"/>
        </w:rPr>
        <w:t>.790</w:t>
      </w:r>
      <w:r w:rsidR="00DA425F" w:rsidRPr="00AB19CE">
        <w:rPr>
          <w:rFonts w:ascii="Arial" w:hAnsi="Arial" w:cs="Arial"/>
          <w:color w:val="010205"/>
          <w:sz w:val="18"/>
          <w:szCs w:val="18"/>
          <w:vertAlign w:val="superscript"/>
        </w:rPr>
        <w:t>a</w:t>
      </w:r>
    </w:p>
    <w:p w14:paraId="2842E3A4" w14:textId="02822035" w:rsidR="00C71F7C" w:rsidRDefault="00DA425F" w:rsidP="001E578B">
      <w:pPr>
        <w:rPr>
          <w:sz w:val="28"/>
          <w:szCs w:val="28"/>
        </w:rPr>
      </w:pPr>
      <w:r>
        <w:rPr>
          <w:noProof/>
          <w:sz w:val="28"/>
          <w:szCs w:val="28"/>
        </w:rPr>
        <mc:AlternateContent>
          <mc:Choice Requires="wps">
            <w:drawing>
              <wp:anchor distT="0" distB="0" distL="114300" distR="114300" simplePos="0" relativeHeight="251756544" behindDoc="0" locked="0" layoutInCell="1" allowOverlap="1" wp14:anchorId="3A45864A" wp14:editId="75378505">
                <wp:simplePos x="0" y="0"/>
                <wp:positionH relativeFrom="column">
                  <wp:posOffset>2052918</wp:posOffset>
                </wp:positionH>
                <wp:positionV relativeFrom="paragraph">
                  <wp:posOffset>5004</wp:posOffset>
                </wp:positionV>
                <wp:extent cx="2321336" cy="62492"/>
                <wp:effectExtent l="0" t="76200" r="3175" b="52070"/>
                <wp:wrapNone/>
                <wp:docPr id="687943713" name="رابط كسهم مستقيم 72"/>
                <wp:cNvGraphicFramePr/>
                <a:graphic xmlns:a="http://schemas.openxmlformats.org/drawingml/2006/main">
                  <a:graphicData uri="http://schemas.microsoft.com/office/word/2010/wordprocessingShape">
                    <wps:wsp>
                      <wps:cNvCnPr/>
                      <wps:spPr>
                        <a:xfrm flipH="1" flipV="1">
                          <a:off x="0" y="0"/>
                          <a:ext cx="2321336" cy="62492"/>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89BEBA" id="رابط كسهم مستقيم 72" o:spid="_x0000_s1026" type="#_x0000_t32" style="position:absolute;margin-left:161.65pt;margin-top:.4pt;width:182.8pt;height:4.9pt;flip:x 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" strokecolor="black [3213]" strokeweight="2.25pt">
                <v:stroke endarrow="block" joinstyle="miter"/>
              </v:shape>
            </w:pict>
          </mc:Fallback>
        </mc:AlternateContent>
      </w:r>
      <w:r w:rsidR="00812964">
        <w:rPr>
          <w:noProof/>
          <w:sz w:val="28"/>
          <w:szCs w:val="28"/>
        </w:rPr>
        <mc:AlternateContent>
          <mc:Choice Requires="wps">
            <w:drawing>
              <wp:anchor distT="0" distB="0" distL="114300" distR="114300" simplePos="0" relativeHeight="251760640" behindDoc="0" locked="0" layoutInCell="1" allowOverlap="1" wp14:anchorId="1ABEA35F" wp14:editId="2F94BD3D">
                <wp:simplePos x="0" y="0"/>
                <wp:positionH relativeFrom="column">
                  <wp:posOffset>4733327</wp:posOffset>
                </wp:positionH>
                <wp:positionV relativeFrom="paragraph">
                  <wp:posOffset>158265</wp:posOffset>
                </wp:positionV>
                <wp:extent cx="887506" cy="555812"/>
                <wp:effectExtent l="0" t="0" r="8255" b="0"/>
                <wp:wrapNone/>
                <wp:docPr id="1663135393" name="مربع نص 76"/>
                <wp:cNvGraphicFramePr/>
                <a:graphic xmlns:a="http://schemas.openxmlformats.org/drawingml/2006/main">
                  <a:graphicData uri="http://schemas.microsoft.com/office/word/2010/wordprocessingShape">
                    <wps:wsp>
                      <wps:cNvSpPr txBox="1"/>
                      <wps:spPr>
                        <a:xfrm>
                          <a:off x="0" y="0"/>
                          <a:ext cx="887506" cy="555812"/>
                        </a:xfrm>
                        <a:prstGeom prst="rect">
                          <a:avLst/>
                        </a:prstGeom>
                        <a:solidFill>
                          <a:schemeClr val="accent6">
                            <a:lumMod val="60000"/>
                            <a:lumOff val="40000"/>
                          </a:schemeClr>
                        </a:solidFill>
                        <a:ln w="6350">
                          <a:noFill/>
                        </a:ln>
                      </wps:spPr>
                      <wps:txbx>
                        <w:txbxContent>
                          <w:p w14:paraId="65A96F08" w14:textId="1C64C3D1" w:rsidR="008B27EA" w:rsidRPr="008B27EA" w:rsidRDefault="008B27EA" w:rsidP="008B27EA">
                            <w:pPr>
                              <w:jc w:val="center"/>
                              <w:rPr>
                                <w:b/>
                                <w:bCs/>
                              </w:rPr>
                            </w:pPr>
                            <w:r w:rsidRPr="008B27EA">
                              <w:rPr>
                                <w:rFonts w:hint="cs"/>
                                <w:b/>
                                <w:bCs/>
                                <w:rtl/>
                              </w:rPr>
                              <w:t>التحسين المستمر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BEA35F" id="مربع نص 76" o:spid="_x0000_s1064" type="#_x0000_t202" style="position:absolute;margin-left:372.7pt;margin-top:12.45pt;width:69.9pt;height:43.75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" fillcolor="#a8d08d [1945]" stroked="f" strokeweight=".5pt">
                <v:textbox>
                  <w:txbxContent>
                    <w:p w14:paraId="65A96F08" w14:textId="1C64C3D1" w:rsidR="008B27EA" w:rsidRPr="008B27EA" w:rsidRDefault="008B27EA" w:rsidP="008B27EA">
                      <w:pPr>
                        <w:jc w:val="center"/>
                        <w:rPr>
                          <w:b/>
                          <w:bCs/>
                        </w:rPr>
                      </w:pPr>
                      <w:r w:rsidRPr="008B27EA">
                        <w:rPr>
                          <w:rFonts w:hint="cs"/>
                          <w:b/>
                          <w:bCs/>
                          <w:rtl/>
                        </w:rPr>
                        <w:t>التحسين المستمر</w:t>
                      </w:r>
                    </w:p>
                  </w:txbxContent>
                </v:textbox>
              </v:shape>
            </w:pict>
          </mc:Fallback>
        </mc:AlternateContent>
      </w:r>
    </w:p>
    <w:p w14:paraId="207B5DD7" w14:textId="4BCD8130" w:rsidR="00C71F7C" w:rsidRPr="00DA425F" w:rsidRDefault="00812964" w:rsidP="00DA425F">
      <w:pPr>
        <w:tabs>
          <w:tab w:val="center" w:pos="4680"/>
        </w:tabs>
        <w:rPr>
          <w:sz w:val="26"/>
          <w:szCs w:val="26"/>
        </w:rPr>
      </w:pPr>
      <w:r>
        <w:rPr>
          <w:noProof/>
          <w:sz w:val="28"/>
          <w:szCs w:val="28"/>
        </w:rPr>
        <mc:AlternateContent>
          <mc:Choice Requires="wps">
            <w:drawing>
              <wp:anchor distT="0" distB="0" distL="114300" distR="114300" simplePos="0" relativeHeight="251757568" behindDoc="0" locked="0" layoutInCell="1" allowOverlap="1" wp14:anchorId="0A63D40B" wp14:editId="1B2845BB">
                <wp:simplePos x="0" y="0"/>
                <wp:positionH relativeFrom="column">
                  <wp:posOffset>1831040</wp:posOffset>
                </wp:positionH>
                <wp:positionV relativeFrom="paragraph">
                  <wp:posOffset>9188</wp:posOffset>
                </wp:positionV>
                <wp:extent cx="1674159" cy="912159"/>
                <wp:effectExtent l="38100" t="38100" r="21590" b="21590"/>
                <wp:wrapNone/>
                <wp:docPr id="818163481" name="رابط كسهم مستقيم 73"/>
                <wp:cNvGraphicFramePr/>
                <a:graphic xmlns:a="http://schemas.openxmlformats.org/drawingml/2006/main">
                  <a:graphicData uri="http://schemas.microsoft.com/office/word/2010/wordprocessingShape">
                    <wps:wsp>
                      <wps:cNvCnPr/>
                      <wps:spPr>
                        <a:xfrm flipH="1" flipV="1">
                          <a:off x="0" y="0"/>
                          <a:ext cx="1674159" cy="912159"/>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371785" id="رابط كسهم مستقيم 73" o:spid="_x0000_s1026" type="#_x0000_t32" style="position:absolute;margin-left:144.2pt;margin-top:.7pt;width:131.8pt;height:71.8pt;flip:x 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" strokecolor="black [3213]" strokeweight="2.25pt">
                <v:stroke endarrow="block" joinstyle="miter"/>
              </v:shape>
            </w:pict>
          </mc:Fallback>
        </mc:AlternateContent>
      </w:r>
      <w:r w:rsidR="00DA425F">
        <w:rPr>
          <w:sz w:val="28"/>
          <w:szCs w:val="28"/>
        </w:rPr>
        <w:tab/>
      </w:r>
      <w:r w:rsidR="00DA425F" w:rsidRPr="00DA425F">
        <w:rPr>
          <w:sz w:val="26"/>
          <w:szCs w:val="26"/>
        </w:rPr>
        <w:t>R</w:t>
      </w:r>
      <w:r w:rsidR="00DA425F" w:rsidRPr="00DA425F">
        <w:rPr>
          <w:sz w:val="26"/>
          <w:szCs w:val="26"/>
          <w:vertAlign w:val="superscript"/>
        </w:rPr>
        <w:t>2</w:t>
      </w:r>
      <w:r w:rsidR="00DA425F">
        <w:rPr>
          <w:sz w:val="26"/>
          <w:szCs w:val="26"/>
        </w:rPr>
        <w:t>= .625</w:t>
      </w:r>
    </w:p>
    <w:p w14:paraId="1E1AB273" w14:textId="21859A1A" w:rsidR="00C71F7C" w:rsidRDefault="00C71F7C" w:rsidP="001E578B">
      <w:pPr>
        <w:rPr>
          <w:sz w:val="28"/>
          <w:szCs w:val="28"/>
        </w:rPr>
      </w:pPr>
    </w:p>
    <w:p w14:paraId="1192ED74" w14:textId="53E590E8" w:rsidR="00C71F7C" w:rsidRDefault="00812964" w:rsidP="001E578B">
      <w:pPr>
        <w:rPr>
          <w:sz w:val="28"/>
          <w:szCs w:val="28"/>
        </w:rPr>
      </w:pPr>
      <w:r>
        <w:rPr>
          <w:noProof/>
          <w:sz w:val="28"/>
          <w:szCs w:val="28"/>
        </w:rPr>
        <mc:AlternateContent>
          <mc:Choice Requires="wps">
            <w:drawing>
              <wp:anchor distT="0" distB="0" distL="114300" distR="114300" simplePos="0" relativeHeight="251754496" behindDoc="0" locked="0" layoutInCell="1" allowOverlap="1" wp14:anchorId="3941EEA8" wp14:editId="7895F356">
                <wp:simplePos x="0" y="0"/>
                <wp:positionH relativeFrom="column">
                  <wp:posOffset>3486747</wp:posOffset>
                </wp:positionH>
                <wp:positionV relativeFrom="paragraph">
                  <wp:posOffset>6799</wp:posOffset>
                </wp:positionV>
                <wp:extent cx="1452283" cy="1264023"/>
                <wp:effectExtent l="0" t="0" r="0" b="0"/>
                <wp:wrapNone/>
                <wp:docPr id="713313094" name="شكل بيضاوي 70"/>
                <wp:cNvGraphicFramePr/>
                <a:graphic xmlns:a="http://schemas.openxmlformats.org/drawingml/2006/main">
                  <a:graphicData uri="http://schemas.microsoft.com/office/word/2010/wordprocessingShape">
                    <wps:wsp>
                      <wps:cNvSpPr/>
                      <wps:spPr>
                        <a:xfrm>
                          <a:off x="0" y="0"/>
                          <a:ext cx="1452283" cy="1264023"/>
                        </a:xfrm>
                        <a:prstGeom prst="ellipse">
                          <a:avLst/>
                        </a:prstGeom>
                        <a:solidFill>
                          <a:schemeClr val="accent6">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BD9B65" id="شكل بيضاوي 70" o:spid="_x0000_s1026" style="position:absolute;margin-left:274.55pt;margin-top:.55pt;width:114.35pt;height:99.5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" fillcolor="#a8d08d [1945]" stroked="f" strokeweight="1pt">
                <v:stroke joinstyle="miter"/>
              </v:oval>
            </w:pict>
          </mc:Fallback>
        </mc:AlternateContent>
      </w:r>
    </w:p>
    <w:p w14:paraId="070EE359" w14:textId="4F7738B2" w:rsidR="00C71F7C" w:rsidRDefault="00812964" w:rsidP="001E578B">
      <w:pPr>
        <w:rPr>
          <w:sz w:val="28"/>
          <w:szCs w:val="28"/>
        </w:rPr>
      </w:pPr>
      <w:r>
        <w:rPr>
          <w:noProof/>
          <w:sz w:val="28"/>
          <w:szCs w:val="28"/>
        </w:rPr>
        <mc:AlternateContent>
          <mc:Choice Requires="wps">
            <w:drawing>
              <wp:anchor distT="0" distB="0" distL="114300" distR="114300" simplePos="0" relativeHeight="251761664" behindDoc="0" locked="0" layoutInCell="1" allowOverlap="1" wp14:anchorId="01A4C4BE" wp14:editId="3ECEAF39">
                <wp:simplePos x="0" y="0"/>
                <wp:positionH relativeFrom="column">
                  <wp:posOffset>3827556</wp:posOffset>
                </wp:positionH>
                <wp:positionV relativeFrom="paragraph">
                  <wp:posOffset>20843</wp:posOffset>
                </wp:positionV>
                <wp:extent cx="824752" cy="573741"/>
                <wp:effectExtent l="0" t="0" r="0" b="0"/>
                <wp:wrapNone/>
                <wp:docPr id="1659124912" name="مربع نص 77"/>
                <wp:cNvGraphicFramePr/>
                <a:graphic xmlns:a="http://schemas.openxmlformats.org/drawingml/2006/main">
                  <a:graphicData uri="http://schemas.microsoft.com/office/word/2010/wordprocessingShape">
                    <wps:wsp>
                      <wps:cNvSpPr txBox="1"/>
                      <wps:spPr>
                        <a:xfrm>
                          <a:off x="0" y="0"/>
                          <a:ext cx="824752" cy="573741"/>
                        </a:xfrm>
                        <a:prstGeom prst="rect">
                          <a:avLst/>
                        </a:prstGeom>
                        <a:solidFill>
                          <a:schemeClr val="accent6">
                            <a:lumMod val="60000"/>
                            <a:lumOff val="40000"/>
                          </a:schemeClr>
                        </a:solidFill>
                        <a:ln w="6350">
                          <a:noFill/>
                        </a:ln>
                      </wps:spPr>
                      <wps:txbx>
                        <w:txbxContent>
                          <w:p w14:paraId="25BF926F" w14:textId="0206C1BA" w:rsidR="008B27EA" w:rsidRPr="008B27EA" w:rsidRDefault="008B27EA" w:rsidP="008B27EA">
                            <w:pPr>
                              <w:jc w:val="center"/>
                              <w:rPr>
                                <w:b/>
                                <w:bCs/>
                              </w:rPr>
                            </w:pPr>
                            <w:r w:rsidRPr="008B27EA">
                              <w:rPr>
                                <w:rFonts w:hint="cs"/>
                                <w:b/>
                                <w:bCs/>
                                <w:rtl/>
                              </w:rPr>
                              <w:t>التركيز على العملاء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A4C4BE" id="مربع نص 77" o:spid="_x0000_s1065" type="#_x0000_t202" style="position:absolute;margin-left:301.4pt;margin-top:1.65pt;width:64.95pt;height:45.2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" fillcolor="#a8d08d [1945]" stroked="f" strokeweight=".5pt">
                <v:textbox>
                  <w:txbxContent>
                    <w:p w14:paraId="25BF926F" w14:textId="0206C1BA" w:rsidR="008B27EA" w:rsidRPr="008B27EA" w:rsidRDefault="008B27EA" w:rsidP="008B27EA">
                      <w:pPr>
                        <w:jc w:val="center"/>
                        <w:rPr>
                          <w:b/>
                          <w:bCs/>
                        </w:rPr>
                      </w:pPr>
                      <w:r w:rsidRPr="008B27EA">
                        <w:rPr>
                          <w:rFonts w:hint="cs"/>
                          <w:b/>
                          <w:bCs/>
                          <w:rtl/>
                        </w:rPr>
                        <w:t>التركيز على العملاء</w:t>
                      </w:r>
                    </w:p>
                  </w:txbxContent>
                </v:textbox>
              </v:shape>
            </w:pict>
          </mc:Fallback>
        </mc:AlternateContent>
      </w:r>
    </w:p>
    <w:p w14:paraId="36C570CB" w14:textId="3B0A51DA" w:rsidR="00C71F7C" w:rsidRDefault="00C71F7C" w:rsidP="001E578B">
      <w:pPr>
        <w:rPr>
          <w:sz w:val="28"/>
          <w:szCs w:val="28"/>
        </w:rPr>
      </w:pPr>
    </w:p>
    <w:p w14:paraId="467F572D" w14:textId="77777777" w:rsidR="0078277D" w:rsidRDefault="0078277D" w:rsidP="001E578B">
      <w:pPr>
        <w:rPr>
          <w:sz w:val="28"/>
          <w:szCs w:val="28"/>
        </w:rPr>
      </w:pPr>
    </w:p>
    <w:p w14:paraId="7428C76E" w14:textId="77777777" w:rsidR="00C71F7C" w:rsidRDefault="00C71F7C" w:rsidP="00812964">
      <w:pPr>
        <w:rPr>
          <w:sz w:val="28"/>
          <w:szCs w:val="28"/>
        </w:rPr>
      </w:pPr>
    </w:p>
    <w:p w14:paraId="22921C5E" w14:textId="77777777" w:rsidR="00812964" w:rsidRPr="00812964" w:rsidRDefault="00812964" w:rsidP="00812964">
      <w:pPr>
        <w:bidi/>
        <w:rPr>
          <w:rFonts w:ascii="Calibri" w:eastAsia="Calibri" w:hAnsi="Calibri" w:cs="Arial"/>
          <w:sz w:val="26"/>
          <w:szCs w:val="26"/>
          <w:rtl/>
          <w:lang w:bidi="ar-MA"/>
        </w:rPr>
      </w:pPr>
      <w:r w:rsidRPr="00812964">
        <w:rPr>
          <w:rFonts w:ascii="Calibri" w:eastAsia="Calibri" w:hAnsi="Calibri" w:cs="Arial" w:hint="cs"/>
          <w:sz w:val="26"/>
          <w:szCs w:val="26"/>
          <w:rtl/>
          <w:lang w:bidi="ar-MA"/>
        </w:rPr>
        <w:t xml:space="preserve">يتضح من الجدول بالأعلى ما يلي: </w:t>
      </w:r>
    </w:p>
    <w:p w14:paraId="5A5713BE" w14:textId="77777777" w:rsidR="00812964" w:rsidRPr="00812964" w:rsidRDefault="00812964" w:rsidP="00812964">
      <w:pPr>
        <w:numPr>
          <w:ilvl w:val="0"/>
          <w:numId w:val="26"/>
        </w:numPr>
        <w:bidi/>
        <w:contextualSpacing/>
        <w:rPr>
          <w:rFonts w:ascii="Calibri" w:eastAsia="Calibri" w:hAnsi="Calibri" w:cs="Arial"/>
          <w:sz w:val="26"/>
          <w:szCs w:val="26"/>
          <w:lang w:bidi="ar-MA"/>
        </w:rPr>
      </w:pPr>
      <w:r w:rsidRPr="00812964">
        <w:rPr>
          <w:rFonts w:ascii="Calibri" w:eastAsia="Calibri" w:hAnsi="Calibri" w:cs="Arial" w:hint="cs"/>
          <w:sz w:val="26"/>
          <w:szCs w:val="26"/>
          <w:rtl/>
          <w:lang w:bidi="ar-MA"/>
        </w:rPr>
        <w:t xml:space="preserve">يشير مستوى المعنوية لاختبار </w:t>
      </w:r>
      <w:r w:rsidRPr="00812964">
        <w:rPr>
          <w:rFonts w:ascii="Calibri" w:eastAsia="Calibri" w:hAnsi="Calibri" w:cs="Arial"/>
          <w:sz w:val="26"/>
          <w:szCs w:val="26"/>
          <w:lang w:bidi="ar-MA"/>
        </w:rPr>
        <w:t>(F)</w:t>
      </w:r>
      <w:r w:rsidRPr="00812964">
        <w:rPr>
          <w:rFonts w:ascii="Calibri" w:eastAsia="Calibri" w:hAnsi="Calibri" w:cs="Arial" w:hint="cs"/>
          <w:sz w:val="26"/>
          <w:szCs w:val="26"/>
          <w:rtl/>
          <w:lang w:bidi="ar-MA"/>
        </w:rPr>
        <w:t xml:space="preserve"> وهو (</w:t>
      </w:r>
      <w:r w:rsidRPr="00812964">
        <w:rPr>
          <w:rFonts w:ascii="Calibri" w:eastAsia="Calibri" w:hAnsi="Calibri" w:cs="Arial"/>
          <w:sz w:val="26"/>
          <w:szCs w:val="26"/>
          <w:lang w:bidi="ar-MA"/>
        </w:rPr>
        <w:t>sig</w:t>
      </w:r>
      <w:r w:rsidRPr="00812964">
        <w:rPr>
          <w:rFonts w:ascii="Calibri" w:eastAsia="Calibri" w:hAnsi="Calibri" w:cs="Arial" w:hint="cs"/>
          <w:sz w:val="26"/>
          <w:szCs w:val="26"/>
          <w:rtl/>
          <w:lang w:bidi="ar-MA"/>
        </w:rPr>
        <w:t xml:space="preserve">) أقل من (0.01) مما يشير إلى معنوية نموذج الانحدار الخطي البسيط عند مستوى دلالة (0.01). </w:t>
      </w:r>
    </w:p>
    <w:p w14:paraId="599D58CE" w14:textId="3E7933A0" w:rsidR="00812964" w:rsidRPr="00812964" w:rsidRDefault="00812964" w:rsidP="00812964">
      <w:pPr>
        <w:numPr>
          <w:ilvl w:val="0"/>
          <w:numId w:val="26"/>
        </w:numPr>
        <w:bidi/>
        <w:contextualSpacing/>
        <w:rPr>
          <w:rFonts w:ascii="Calibri" w:eastAsia="Calibri" w:hAnsi="Calibri" w:cs="Arial"/>
          <w:sz w:val="26"/>
          <w:szCs w:val="26"/>
          <w:lang w:bidi="ar-MA"/>
        </w:rPr>
      </w:pPr>
      <w:r w:rsidRPr="00812964">
        <w:rPr>
          <w:rFonts w:ascii="Calibri" w:eastAsia="Calibri" w:hAnsi="Calibri" w:cs="Arial" w:hint="cs"/>
          <w:sz w:val="26"/>
          <w:szCs w:val="26"/>
          <w:rtl/>
          <w:lang w:bidi="ar-MA"/>
        </w:rPr>
        <w:t>وتشير قيمة معامل الارتباط</w:t>
      </w:r>
      <w:r w:rsidR="00DA425F">
        <w:rPr>
          <w:rFonts w:ascii="Calibri" w:eastAsia="Calibri" w:hAnsi="Calibri" w:cs="Arial"/>
          <w:sz w:val="26"/>
          <w:szCs w:val="26"/>
          <w:lang w:bidi="ar-MA"/>
        </w:rPr>
        <w:t xml:space="preserve"> </w:t>
      </w:r>
      <w:r w:rsidR="00F20157">
        <w:rPr>
          <w:rFonts w:ascii="Calibri" w:eastAsia="Calibri" w:hAnsi="Calibri" w:cs="Arial"/>
          <w:sz w:val="26"/>
          <w:szCs w:val="26"/>
          <w:lang w:bidi="ar-MA"/>
        </w:rPr>
        <w:t xml:space="preserve"> (R=0.790) </w:t>
      </w:r>
      <w:r w:rsidRPr="00812964">
        <w:rPr>
          <w:rFonts w:ascii="Calibri" w:eastAsia="Calibri" w:hAnsi="Calibri" w:cs="Arial" w:hint="cs"/>
          <w:sz w:val="26"/>
          <w:szCs w:val="26"/>
          <w:rtl/>
        </w:rPr>
        <w:t xml:space="preserve">وجود ارتباط موجب قوي بين ابعاد مهارات الموارد البشرية    ( التدريب ، الأجور والحوافز) والتغيير التنظيمي </w:t>
      </w:r>
    </w:p>
    <w:p w14:paraId="0464CF8D" w14:textId="623288F8" w:rsidR="00812964" w:rsidRPr="00812964" w:rsidRDefault="00812964" w:rsidP="00812964">
      <w:pPr>
        <w:numPr>
          <w:ilvl w:val="0"/>
          <w:numId w:val="26"/>
        </w:numPr>
        <w:bidi/>
        <w:contextualSpacing/>
        <w:rPr>
          <w:rFonts w:ascii="Calibri" w:eastAsia="Calibri" w:hAnsi="Calibri" w:cs="Arial"/>
          <w:sz w:val="26"/>
          <w:szCs w:val="26"/>
          <w:lang w:bidi="ar-MA"/>
        </w:rPr>
      </w:pPr>
      <w:r w:rsidRPr="00812964">
        <w:rPr>
          <w:rFonts w:ascii="Calibri" w:eastAsia="Calibri" w:hAnsi="Calibri" w:cs="Arial" w:hint="cs"/>
          <w:sz w:val="26"/>
          <w:szCs w:val="26"/>
          <w:rtl/>
        </w:rPr>
        <w:t>يشير معامل التحديد معدل (</w:t>
      </w:r>
      <w:r w:rsidRPr="00812964">
        <w:rPr>
          <w:rFonts w:ascii="Calibri" w:eastAsia="Calibri" w:hAnsi="Calibri" w:cs="Arial"/>
          <w:sz w:val="26"/>
          <w:szCs w:val="26"/>
        </w:rPr>
        <w:t xml:space="preserve"> (R</w:t>
      </w:r>
      <w:r w:rsidRPr="00812964">
        <w:rPr>
          <w:rFonts w:ascii="Calibri" w:eastAsia="Calibri" w:hAnsi="Calibri" w:cs="Arial"/>
          <w:sz w:val="26"/>
          <w:szCs w:val="26"/>
          <w:vertAlign w:val="superscript"/>
        </w:rPr>
        <w:t>2</w:t>
      </w:r>
      <w:r w:rsidRPr="00812964">
        <w:rPr>
          <w:rFonts w:ascii="Calibri" w:eastAsia="Calibri" w:hAnsi="Calibri" w:cs="Arial" w:hint="cs"/>
          <w:sz w:val="26"/>
          <w:szCs w:val="26"/>
          <w:vertAlign w:val="superscript"/>
          <w:rtl/>
        </w:rPr>
        <w:t xml:space="preserve"> </w:t>
      </w:r>
      <w:r w:rsidRPr="00812964">
        <w:rPr>
          <w:rFonts w:ascii="Calibri" w:eastAsia="Calibri" w:hAnsi="Calibri" w:cs="Arial" w:hint="cs"/>
          <w:sz w:val="26"/>
          <w:szCs w:val="26"/>
          <w:rtl/>
        </w:rPr>
        <w:t>إلى أن (</w:t>
      </w:r>
      <w:r w:rsidR="00F20157">
        <w:rPr>
          <w:rFonts w:ascii="Calibri" w:eastAsia="Calibri" w:hAnsi="Calibri" w:cs="Arial"/>
          <w:sz w:val="26"/>
          <w:szCs w:val="26"/>
        </w:rPr>
        <w:t>62.5</w:t>
      </w:r>
      <w:r w:rsidRPr="00812964">
        <w:rPr>
          <w:rFonts w:ascii="Calibri" w:eastAsia="Calibri" w:hAnsi="Calibri" w:cs="Arial" w:hint="cs"/>
          <w:sz w:val="26"/>
          <w:szCs w:val="26"/>
          <w:rtl/>
        </w:rPr>
        <w:t xml:space="preserve">%) من التباين الحاصل </w:t>
      </w:r>
      <w:r w:rsidR="00F20157">
        <w:rPr>
          <w:rFonts w:ascii="Calibri" w:eastAsia="Calibri" w:hAnsi="Calibri" w:cs="Arial" w:hint="cs"/>
          <w:sz w:val="26"/>
          <w:szCs w:val="26"/>
          <w:rtl/>
        </w:rPr>
        <w:t>إدارة الجودة الشاملة</w:t>
      </w:r>
      <w:r w:rsidRPr="00812964">
        <w:rPr>
          <w:rFonts w:ascii="Calibri" w:eastAsia="Calibri" w:hAnsi="Calibri" w:cs="Arial" w:hint="cs"/>
          <w:sz w:val="26"/>
          <w:szCs w:val="26"/>
          <w:rtl/>
        </w:rPr>
        <w:t xml:space="preserve"> يمكن تفسيره من خلال التباين في مستوى ابعاد مهار</w:t>
      </w:r>
      <w:r w:rsidR="00F20157">
        <w:rPr>
          <w:rFonts w:ascii="Calibri" w:eastAsia="Calibri" w:hAnsi="Calibri" w:cs="Arial" w:hint="cs"/>
          <w:sz w:val="26"/>
          <w:szCs w:val="26"/>
          <w:rtl/>
        </w:rPr>
        <w:t xml:space="preserve">ات الميزة التنافسية </w:t>
      </w:r>
    </w:p>
    <w:p w14:paraId="2A7AF93D" w14:textId="77777777" w:rsidR="00812964" w:rsidRPr="00812964" w:rsidRDefault="00812964" w:rsidP="00812964">
      <w:pPr>
        <w:numPr>
          <w:ilvl w:val="0"/>
          <w:numId w:val="26"/>
        </w:numPr>
        <w:bidi/>
        <w:contextualSpacing/>
        <w:rPr>
          <w:rFonts w:ascii="Calibri" w:eastAsia="Calibri" w:hAnsi="Calibri" w:cs="Arial"/>
          <w:sz w:val="26"/>
          <w:szCs w:val="26"/>
          <w:lang w:bidi="ar-MA"/>
        </w:rPr>
      </w:pPr>
      <w:r w:rsidRPr="00812964">
        <w:rPr>
          <w:rFonts w:ascii="Calibri" w:eastAsia="Calibri" w:hAnsi="Calibri" w:cs="Arial" w:hint="cs"/>
          <w:sz w:val="26"/>
          <w:szCs w:val="26"/>
          <w:rtl/>
        </w:rPr>
        <w:t>تشير قيمة (ت) () إلى معنوية معامل الانحدار بيتا (</w:t>
      </w:r>
      <w:r w:rsidRPr="00812964">
        <w:rPr>
          <w:rFonts w:ascii="Calibri" w:eastAsia="Calibri" w:hAnsi="Calibri" w:cs="Arial"/>
          <w:sz w:val="26"/>
          <w:szCs w:val="26"/>
        </w:rPr>
        <w:t>B</w:t>
      </w:r>
      <w:r w:rsidRPr="00812964">
        <w:rPr>
          <w:rFonts w:ascii="Calibri" w:eastAsia="Calibri" w:hAnsi="Calibri" w:cs="Arial" w:hint="cs"/>
          <w:sz w:val="26"/>
          <w:szCs w:val="26"/>
          <w:rtl/>
        </w:rPr>
        <w:t xml:space="preserve">) ، حيث أن مستوى الدلالة المحسوب لاختبار (ت) (0.01) </w:t>
      </w:r>
    </w:p>
    <w:p w14:paraId="4AB868A9" w14:textId="77777777" w:rsidR="00812964" w:rsidRPr="00812964" w:rsidRDefault="00812964" w:rsidP="00812964">
      <w:pPr>
        <w:bidi/>
        <w:ind w:left="720"/>
        <w:contextualSpacing/>
        <w:rPr>
          <w:rFonts w:ascii="Calibri" w:eastAsia="Calibri" w:hAnsi="Calibri" w:cs="Arial"/>
          <w:sz w:val="26"/>
          <w:szCs w:val="26"/>
          <w:rtl/>
        </w:rPr>
      </w:pPr>
    </w:p>
    <w:p w14:paraId="1F93EA85" w14:textId="73D7D4A3" w:rsidR="00812964" w:rsidRPr="00F20157" w:rsidRDefault="00812964" w:rsidP="00812964">
      <w:pPr>
        <w:bidi/>
        <w:ind w:left="720"/>
        <w:contextualSpacing/>
        <w:rPr>
          <w:rFonts w:ascii="Calibri" w:eastAsia="Calibri" w:hAnsi="Calibri" w:cs="Arial"/>
          <w:sz w:val="28"/>
          <w:szCs w:val="28"/>
          <w:rtl/>
          <w:lang w:bidi="ar-MA"/>
        </w:rPr>
      </w:pPr>
      <w:r w:rsidRPr="00F20157">
        <w:rPr>
          <w:rFonts w:ascii="Calibri" w:eastAsia="Calibri" w:hAnsi="Calibri" w:cs="Arial" w:hint="cs"/>
          <w:sz w:val="28"/>
          <w:szCs w:val="28"/>
          <w:rtl/>
        </w:rPr>
        <w:t>وبناء على النتائج السابقة يتم قبول صحة الفرض الفرعي الثاني الذي ينص على وجود علاقة ارتباط إيجابية  ذات دلالة إحصائية بين مهارات ال</w:t>
      </w:r>
      <w:r w:rsidR="00F20157">
        <w:rPr>
          <w:rFonts w:ascii="Calibri" w:eastAsia="Calibri" w:hAnsi="Calibri" w:cs="Arial" w:hint="cs"/>
          <w:sz w:val="28"/>
          <w:szCs w:val="28"/>
          <w:rtl/>
        </w:rPr>
        <w:t xml:space="preserve">التزام ودعم الإدارة العليا </w:t>
      </w:r>
      <w:r w:rsidRPr="00F20157">
        <w:rPr>
          <w:rFonts w:ascii="Calibri" w:eastAsia="Calibri" w:hAnsi="Calibri" w:cs="Arial" w:hint="cs"/>
          <w:sz w:val="28"/>
          <w:szCs w:val="28"/>
          <w:rtl/>
        </w:rPr>
        <w:t>، و</w:t>
      </w:r>
      <w:r w:rsidR="00F20157">
        <w:rPr>
          <w:rFonts w:ascii="Calibri" w:eastAsia="Calibri" w:hAnsi="Calibri" w:cs="Arial" w:hint="cs"/>
          <w:sz w:val="28"/>
          <w:szCs w:val="28"/>
          <w:rtl/>
        </w:rPr>
        <w:t xml:space="preserve">التحسين المستمر ، التركيز على العملاء </w:t>
      </w:r>
      <w:r w:rsidRPr="00F20157">
        <w:rPr>
          <w:rFonts w:ascii="Calibri" w:eastAsia="Calibri" w:hAnsi="Calibri" w:cs="Arial" w:hint="cs"/>
          <w:sz w:val="28"/>
          <w:szCs w:val="28"/>
          <w:rtl/>
        </w:rPr>
        <w:t>كمتغير مستقل و</w:t>
      </w:r>
      <w:r w:rsidR="00F20157">
        <w:rPr>
          <w:rFonts w:ascii="Calibri" w:eastAsia="Calibri" w:hAnsi="Calibri" w:cs="Arial" w:hint="cs"/>
          <w:sz w:val="28"/>
          <w:szCs w:val="28"/>
          <w:rtl/>
        </w:rPr>
        <w:t>الميزة التنافسية</w:t>
      </w:r>
      <w:r w:rsidRPr="00F20157">
        <w:rPr>
          <w:rFonts w:ascii="Calibri" w:eastAsia="Calibri" w:hAnsi="Calibri" w:cs="Arial" w:hint="cs"/>
          <w:sz w:val="28"/>
          <w:szCs w:val="28"/>
          <w:rtl/>
        </w:rPr>
        <w:t xml:space="preserve"> كمتغير تابع </w:t>
      </w:r>
    </w:p>
    <w:p w14:paraId="1B0F7FCE" w14:textId="77777777" w:rsidR="00C71F7C" w:rsidRDefault="00C71F7C" w:rsidP="00812964">
      <w:pPr>
        <w:jc w:val="right"/>
        <w:rPr>
          <w:sz w:val="28"/>
          <w:szCs w:val="28"/>
          <w:lang w:bidi="ar-MA"/>
        </w:rPr>
      </w:pPr>
    </w:p>
    <w:p w14:paraId="072EEF7A" w14:textId="77777777" w:rsidR="00C71F7C" w:rsidRDefault="00C71F7C" w:rsidP="001E578B">
      <w:pPr>
        <w:rPr>
          <w:sz w:val="28"/>
          <w:szCs w:val="28"/>
          <w:rtl/>
        </w:rPr>
      </w:pPr>
    </w:p>
    <w:p w14:paraId="474F2AB6" w14:textId="77777777" w:rsidR="0078277D" w:rsidRDefault="0078277D" w:rsidP="001E578B">
      <w:pPr>
        <w:rPr>
          <w:sz w:val="28"/>
          <w:szCs w:val="28"/>
          <w:rtl/>
        </w:rPr>
      </w:pPr>
    </w:p>
    <w:p w14:paraId="30949C2E" w14:textId="77777777" w:rsidR="0078277D" w:rsidRDefault="0078277D" w:rsidP="001E578B">
      <w:pPr>
        <w:rPr>
          <w:sz w:val="28"/>
          <w:szCs w:val="28"/>
          <w:rtl/>
        </w:rPr>
      </w:pPr>
    </w:p>
    <w:p w14:paraId="79A46A93" w14:textId="22A003E2" w:rsidR="00421D94" w:rsidRPr="00D3178B" w:rsidRDefault="00421D94" w:rsidP="00D3178B">
      <w:pPr>
        <w:pStyle w:val="2"/>
        <w:rPr>
          <w:b/>
          <w:bCs/>
          <w:color w:val="auto"/>
          <w:rtl/>
        </w:rPr>
      </w:pPr>
      <w:bookmarkStart w:id="104" w:name="_Toc185041807"/>
      <w:r w:rsidRPr="00D3178B">
        <w:rPr>
          <w:rFonts w:hint="cs"/>
          <w:b/>
          <w:bCs/>
          <w:color w:val="auto"/>
          <w:rtl/>
        </w:rPr>
        <w:lastRenderedPageBreak/>
        <w:t>الخاتمة</w:t>
      </w:r>
      <w:bookmarkEnd w:id="104"/>
    </w:p>
    <w:p w14:paraId="3841D471" w14:textId="77777777" w:rsidR="00421D94" w:rsidRDefault="00421D94" w:rsidP="00421D94">
      <w:pPr>
        <w:jc w:val="right"/>
        <w:rPr>
          <w:sz w:val="28"/>
          <w:szCs w:val="28"/>
        </w:rPr>
      </w:pPr>
    </w:p>
    <w:p w14:paraId="13727DF0" w14:textId="616EC00A" w:rsidR="00421D94" w:rsidRPr="00421D94" w:rsidRDefault="00421D94" w:rsidP="00421D94">
      <w:pPr>
        <w:jc w:val="right"/>
        <w:rPr>
          <w:sz w:val="28"/>
          <w:szCs w:val="28"/>
        </w:rPr>
      </w:pPr>
      <w:r>
        <w:rPr>
          <w:rFonts w:cs="Arial" w:hint="cs"/>
          <w:sz w:val="28"/>
          <w:szCs w:val="28"/>
          <w:rtl/>
        </w:rPr>
        <w:t>ف</w:t>
      </w:r>
      <w:r w:rsidRPr="00421D94">
        <w:rPr>
          <w:rFonts w:cs="Arial"/>
          <w:sz w:val="28"/>
          <w:szCs w:val="28"/>
          <w:rtl/>
        </w:rPr>
        <w:t>ي هذا الفصل، تم عرض نتائج الدراسة الميدانية التي تم تحليلها إحصائيًا باستخدام حزمة البرامج الإحصائية</w:t>
      </w:r>
      <w:r w:rsidRPr="00421D94">
        <w:rPr>
          <w:sz w:val="28"/>
          <w:szCs w:val="28"/>
        </w:rPr>
        <w:t xml:space="preserve"> SPSS </w:t>
      </w:r>
      <w:r w:rsidRPr="00421D94">
        <w:rPr>
          <w:rFonts w:cs="Arial"/>
          <w:sz w:val="28"/>
          <w:szCs w:val="28"/>
          <w:rtl/>
        </w:rPr>
        <w:t>الإصدار 28 وبرنامج</w:t>
      </w:r>
      <w:r w:rsidRPr="00421D94">
        <w:rPr>
          <w:sz w:val="28"/>
          <w:szCs w:val="28"/>
        </w:rPr>
        <w:t xml:space="preserve"> SMART-PLS 3.0. </w:t>
      </w:r>
      <w:r w:rsidRPr="00421D94">
        <w:rPr>
          <w:rFonts w:cs="Arial"/>
          <w:sz w:val="28"/>
          <w:szCs w:val="28"/>
          <w:rtl/>
        </w:rPr>
        <w:t>تم التركيز على تحليل البيانات الوصفية، اختبار صدق وثبات الاستبيانات، واختبار الفرضيات المتعلقة بالعلاقة بين إدارة الجودة الشاملة والميزة التنافسية</w:t>
      </w:r>
      <w:r>
        <w:rPr>
          <w:rFonts w:hint="cs"/>
          <w:sz w:val="28"/>
          <w:szCs w:val="28"/>
          <w:rtl/>
        </w:rPr>
        <w:t>.</w:t>
      </w:r>
    </w:p>
    <w:p w14:paraId="45D8146D" w14:textId="49E7268A" w:rsidR="00421D94" w:rsidRPr="00421D94" w:rsidRDefault="00421D94" w:rsidP="00421D94">
      <w:pPr>
        <w:jc w:val="right"/>
        <w:rPr>
          <w:sz w:val="28"/>
          <w:szCs w:val="28"/>
        </w:rPr>
      </w:pPr>
      <w:r>
        <w:rPr>
          <w:rFonts w:hint="cs"/>
          <w:sz w:val="28"/>
          <w:szCs w:val="28"/>
          <w:rtl/>
        </w:rPr>
        <w:t xml:space="preserve">التحليل الوصفي </w:t>
      </w:r>
      <w:r w:rsidRPr="00421D94">
        <w:rPr>
          <w:rFonts w:cs="Arial"/>
          <w:sz w:val="28"/>
          <w:szCs w:val="28"/>
          <w:rtl/>
        </w:rPr>
        <w:t>أظهرت النتائج أن الاتجاه العام لمفردات عينة الدراسة كان إيجابيًا، مما يدل على تحقيق مستوى مرتفع من مهارات إدارة الجودة الشاملة والميزة التنافسية في مؤسسة الأسمنت العربية</w:t>
      </w:r>
    </w:p>
    <w:p w14:paraId="137F1CF7" w14:textId="625808CB" w:rsidR="00421D94" w:rsidRPr="00421D94" w:rsidRDefault="00421D94" w:rsidP="00421D94">
      <w:pPr>
        <w:jc w:val="right"/>
        <w:rPr>
          <w:sz w:val="28"/>
          <w:szCs w:val="28"/>
        </w:rPr>
      </w:pPr>
      <w:r w:rsidRPr="00421D94">
        <w:rPr>
          <w:rFonts w:cs="Arial"/>
          <w:sz w:val="28"/>
          <w:szCs w:val="28"/>
          <w:rtl/>
        </w:rPr>
        <w:t>تم قياس المتغيرات باستخدام مقياس ليكرت الثلاثي، حيث أظهرت المتوسطات الحسابية أن جميع الأبعاد كانت في نطاق "موافق</w:t>
      </w:r>
    </w:p>
    <w:p w14:paraId="3D62A52C" w14:textId="77777777" w:rsidR="00421D94" w:rsidRDefault="00421D94" w:rsidP="00421D94">
      <w:pPr>
        <w:jc w:val="right"/>
        <w:rPr>
          <w:rFonts w:cs="Arial"/>
          <w:sz w:val="28"/>
          <w:szCs w:val="28"/>
          <w:rtl/>
        </w:rPr>
      </w:pPr>
      <w:r w:rsidRPr="00421D94">
        <w:rPr>
          <w:sz w:val="28"/>
          <w:szCs w:val="28"/>
        </w:rPr>
        <w:t xml:space="preserve">- </w:t>
      </w:r>
      <w:r>
        <w:rPr>
          <w:rFonts w:hint="cs"/>
          <w:sz w:val="28"/>
          <w:szCs w:val="28"/>
          <w:rtl/>
        </w:rPr>
        <w:t xml:space="preserve">اختبار الفرضيات </w:t>
      </w:r>
      <w:r w:rsidRPr="00421D94">
        <w:rPr>
          <w:rFonts w:cs="Arial"/>
          <w:sz w:val="28"/>
          <w:szCs w:val="28"/>
          <w:rtl/>
        </w:rPr>
        <w:t>تم اختبار الفرض الرئيسي الذي ينص على وجود علاقة إيجابية ذات دلالة إحصائية بين مهارات إدارة الجودة الشاملة والميزة التنافسية.</w:t>
      </w:r>
    </w:p>
    <w:p w14:paraId="69B5A3AE" w14:textId="0C674BE6" w:rsidR="00421D94" w:rsidRPr="00421D94" w:rsidRDefault="00421D94" w:rsidP="00421D94">
      <w:pPr>
        <w:jc w:val="right"/>
        <w:rPr>
          <w:sz w:val="28"/>
          <w:szCs w:val="28"/>
        </w:rPr>
      </w:pPr>
      <w:r w:rsidRPr="00421D94">
        <w:rPr>
          <w:rFonts w:cs="Arial"/>
          <w:sz w:val="28"/>
          <w:szCs w:val="28"/>
          <w:rtl/>
        </w:rPr>
        <w:t xml:space="preserve"> أظهرت النتائج وجود ارتباط قوي</w:t>
      </w:r>
      <w:r w:rsidRPr="00421D94">
        <w:rPr>
          <w:sz w:val="28"/>
          <w:szCs w:val="28"/>
        </w:rPr>
        <w:t xml:space="preserve"> (R=0.759) </w:t>
      </w:r>
      <w:r w:rsidRPr="00421D94">
        <w:rPr>
          <w:rFonts w:cs="Arial"/>
          <w:sz w:val="28"/>
          <w:szCs w:val="28"/>
          <w:rtl/>
        </w:rPr>
        <w:t>بين المتغيرين، مما يشير إلى أن تطبيق مبادئ إدارة الجودة الشاملة يعزز من الميزة التنافسية</w:t>
      </w:r>
    </w:p>
    <w:p w14:paraId="785537AE" w14:textId="71D771E5" w:rsidR="00421D94" w:rsidRPr="00421D94" w:rsidRDefault="00421D94" w:rsidP="00421D94">
      <w:pPr>
        <w:jc w:val="right"/>
        <w:rPr>
          <w:sz w:val="28"/>
          <w:szCs w:val="28"/>
        </w:rPr>
      </w:pPr>
      <w:r w:rsidRPr="00421D94">
        <w:rPr>
          <w:sz w:val="28"/>
          <w:szCs w:val="28"/>
        </w:rPr>
        <w:t xml:space="preserve">- </w:t>
      </w:r>
      <w:r w:rsidRPr="00421D94">
        <w:rPr>
          <w:rFonts w:cs="Arial"/>
          <w:sz w:val="28"/>
          <w:szCs w:val="28"/>
          <w:rtl/>
        </w:rPr>
        <w:t>الفرضيات الفرعية المتعلقة بالالتزام ودعم الإدارة العليا، التحسين المستمر، والتركيز على العملاء أظهرت أيضًا علاقات إيجابية ذات دلالة إحصائية مع الميزة التنافسية</w:t>
      </w:r>
    </w:p>
    <w:p w14:paraId="7845F682" w14:textId="77777777" w:rsidR="00421D94" w:rsidRPr="00421D94" w:rsidRDefault="00421D94" w:rsidP="00421D94">
      <w:pPr>
        <w:jc w:val="right"/>
        <w:rPr>
          <w:sz w:val="28"/>
          <w:szCs w:val="28"/>
        </w:rPr>
      </w:pPr>
    </w:p>
    <w:p w14:paraId="66D22D0D" w14:textId="4C7E6EB2" w:rsidR="00421D94" w:rsidRPr="00421D94" w:rsidRDefault="00421D94" w:rsidP="00421D94">
      <w:pPr>
        <w:jc w:val="right"/>
        <w:rPr>
          <w:sz w:val="28"/>
          <w:szCs w:val="28"/>
        </w:rPr>
      </w:pPr>
      <w:r>
        <w:rPr>
          <w:rFonts w:hint="cs"/>
          <w:sz w:val="28"/>
          <w:szCs w:val="28"/>
          <w:rtl/>
        </w:rPr>
        <w:t xml:space="preserve">تحليل الانحدار </w:t>
      </w:r>
      <w:r w:rsidRPr="00421D94">
        <w:rPr>
          <w:rFonts w:cs="Arial"/>
          <w:sz w:val="28"/>
          <w:szCs w:val="28"/>
          <w:rtl/>
        </w:rPr>
        <w:t>تم استخدام تحليل الانحدار الخطي البسيط لاختبار العلاقة بين المتغيرات. أظهرت النتائج أن 57.6% من التباين في الميزة التنافسية يمكن تفسيره من خلال مستوى مهارات إدارة الجودة الشاملة</w:t>
      </w:r>
    </w:p>
    <w:p w14:paraId="281742DC" w14:textId="319C192C" w:rsidR="00421D94" w:rsidRPr="00421D94" w:rsidRDefault="00421D94" w:rsidP="00421D94">
      <w:pPr>
        <w:jc w:val="right"/>
        <w:rPr>
          <w:sz w:val="28"/>
          <w:szCs w:val="28"/>
        </w:rPr>
      </w:pPr>
      <w:r w:rsidRPr="00421D94">
        <w:rPr>
          <w:rFonts w:cs="Arial"/>
          <w:sz w:val="28"/>
          <w:szCs w:val="28"/>
          <w:rtl/>
        </w:rPr>
        <w:t>كما أظهرت النتائج أن التركيز على العملاء كان له التأثير الأكبر على الميزة التنافسية، يليه التحسين المستمر والالتزام ودعم الإدارة العليا</w:t>
      </w:r>
    </w:p>
    <w:p w14:paraId="44FFDA8A" w14:textId="5091FEBF" w:rsidR="00421D94" w:rsidRPr="00421D94" w:rsidRDefault="00421D94" w:rsidP="00421D94">
      <w:pPr>
        <w:jc w:val="right"/>
        <w:rPr>
          <w:sz w:val="28"/>
          <w:szCs w:val="28"/>
        </w:rPr>
      </w:pPr>
      <w:r w:rsidRPr="00421D94">
        <w:rPr>
          <w:rFonts w:cs="Arial"/>
          <w:sz w:val="28"/>
          <w:szCs w:val="28"/>
          <w:rtl/>
        </w:rPr>
        <w:t>تشير النتائج إلى أن تطبيق مبادئ إدارة الجودة الشاملة في مؤسسة الأسمنت العربية له تأثير إيجابي على الميزة التنافسية. يتضح من البيانات أن الالتزام من قبل الإدارة العليا والتركيز على العملاء هما من العوامل الرئيسية التي تعزز من الأداء التنافسي. كما أن التحسين المستمر يعد عنصرًا حيويًا في تعزيز جودة المنتجات والخدمات، مما يساهم في تحقيق ميزة تنافسية مستدامة</w:t>
      </w:r>
    </w:p>
    <w:p w14:paraId="1CB7746D" w14:textId="71CD40B1" w:rsidR="00C71F7C" w:rsidRDefault="00421D94" w:rsidP="00421D94">
      <w:pPr>
        <w:jc w:val="right"/>
        <w:rPr>
          <w:sz w:val="28"/>
          <w:szCs w:val="28"/>
        </w:rPr>
      </w:pPr>
      <w:r w:rsidRPr="00421D94">
        <w:rPr>
          <w:rFonts w:cs="Arial"/>
          <w:sz w:val="28"/>
          <w:szCs w:val="28"/>
          <w:rtl/>
        </w:rPr>
        <w:t>في الختام، تؤكد النتائج على أهمية إدارة الجودة الشاملة كاستراتيجية فعالة لتحقيق الميزة التنافسية في المؤسسات، مما يستدعي ضرورة التركيز على تطبيق هذه المبادئ بشكل مستمر لضمان النجاح في بيئة الأعمال التنافسية</w:t>
      </w:r>
      <w:r>
        <w:rPr>
          <w:rFonts w:cs="Arial" w:hint="cs"/>
          <w:sz w:val="28"/>
          <w:szCs w:val="28"/>
          <w:rtl/>
        </w:rPr>
        <w:t xml:space="preserve"> .</w:t>
      </w:r>
    </w:p>
    <w:p w14:paraId="50D5F314" w14:textId="77777777" w:rsidR="00C71F7C" w:rsidRDefault="00C71F7C" w:rsidP="00421D94">
      <w:pPr>
        <w:jc w:val="right"/>
        <w:rPr>
          <w:sz w:val="28"/>
          <w:szCs w:val="28"/>
        </w:rPr>
      </w:pPr>
    </w:p>
    <w:p w14:paraId="01B97103" w14:textId="77777777" w:rsidR="00C71F7C" w:rsidRDefault="00C71F7C" w:rsidP="00421D94">
      <w:pPr>
        <w:jc w:val="right"/>
        <w:rPr>
          <w:sz w:val="28"/>
          <w:szCs w:val="28"/>
        </w:rPr>
      </w:pPr>
    </w:p>
    <w:p w14:paraId="54F3B83A" w14:textId="77777777" w:rsidR="00A76846" w:rsidRDefault="00A76846" w:rsidP="00244AD8">
      <w:pPr>
        <w:pStyle w:val="2"/>
        <w:numPr>
          <w:ilvl w:val="0"/>
          <w:numId w:val="0"/>
        </w:numPr>
        <w:ind w:left="576" w:hanging="576"/>
        <w:rPr>
          <w:b/>
          <w:bCs/>
          <w:color w:val="auto"/>
          <w:sz w:val="28"/>
          <w:szCs w:val="28"/>
        </w:rPr>
      </w:pPr>
    </w:p>
    <w:p w14:paraId="0EB25652" w14:textId="77777777" w:rsidR="00A76846" w:rsidRDefault="00A76846" w:rsidP="00244AD8">
      <w:pPr>
        <w:pStyle w:val="2"/>
        <w:numPr>
          <w:ilvl w:val="0"/>
          <w:numId w:val="0"/>
        </w:numPr>
        <w:ind w:left="576" w:hanging="576"/>
        <w:rPr>
          <w:b/>
          <w:bCs/>
          <w:color w:val="auto"/>
          <w:sz w:val="28"/>
          <w:szCs w:val="28"/>
        </w:rPr>
      </w:pPr>
    </w:p>
    <w:p w14:paraId="062B3228" w14:textId="77777777" w:rsidR="00A76846" w:rsidRDefault="00A76846" w:rsidP="00244AD8">
      <w:pPr>
        <w:pStyle w:val="2"/>
        <w:numPr>
          <w:ilvl w:val="0"/>
          <w:numId w:val="0"/>
        </w:numPr>
        <w:ind w:left="576" w:hanging="576"/>
        <w:rPr>
          <w:b/>
          <w:bCs/>
          <w:color w:val="auto"/>
          <w:sz w:val="28"/>
          <w:szCs w:val="28"/>
        </w:rPr>
      </w:pPr>
    </w:p>
    <w:p w14:paraId="3EFBA2B6" w14:textId="77777777" w:rsidR="00A76846" w:rsidRDefault="00A76846" w:rsidP="00244AD8">
      <w:pPr>
        <w:pStyle w:val="2"/>
        <w:numPr>
          <w:ilvl w:val="0"/>
          <w:numId w:val="0"/>
        </w:numPr>
        <w:ind w:left="576" w:hanging="576"/>
        <w:rPr>
          <w:b/>
          <w:bCs/>
          <w:color w:val="auto"/>
          <w:sz w:val="28"/>
          <w:szCs w:val="28"/>
        </w:rPr>
      </w:pPr>
    </w:p>
    <w:p w14:paraId="06993186" w14:textId="77777777" w:rsidR="00A76846" w:rsidRDefault="00A76846" w:rsidP="00244AD8">
      <w:pPr>
        <w:pStyle w:val="2"/>
        <w:numPr>
          <w:ilvl w:val="0"/>
          <w:numId w:val="0"/>
        </w:numPr>
        <w:ind w:left="576" w:hanging="576"/>
        <w:rPr>
          <w:b/>
          <w:bCs/>
          <w:color w:val="auto"/>
          <w:sz w:val="28"/>
          <w:szCs w:val="28"/>
        </w:rPr>
      </w:pPr>
    </w:p>
    <w:p w14:paraId="297EF872" w14:textId="77777777" w:rsidR="00A76846" w:rsidRDefault="00A76846" w:rsidP="00244AD8">
      <w:pPr>
        <w:pStyle w:val="2"/>
        <w:numPr>
          <w:ilvl w:val="0"/>
          <w:numId w:val="0"/>
        </w:numPr>
        <w:ind w:left="576" w:hanging="576"/>
        <w:rPr>
          <w:b/>
          <w:bCs/>
          <w:color w:val="auto"/>
          <w:sz w:val="28"/>
          <w:szCs w:val="28"/>
        </w:rPr>
      </w:pPr>
    </w:p>
    <w:p w14:paraId="403EDA07" w14:textId="77777777" w:rsidR="00A76846" w:rsidRDefault="00A76846" w:rsidP="00244AD8">
      <w:pPr>
        <w:pStyle w:val="2"/>
        <w:numPr>
          <w:ilvl w:val="0"/>
          <w:numId w:val="0"/>
        </w:numPr>
        <w:ind w:left="576" w:hanging="576"/>
        <w:rPr>
          <w:b/>
          <w:bCs/>
          <w:color w:val="auto"/>
          <w:sz w:val="28"/>
          <w:szCs w:val="28"/>
        </w:rPr>
      </w:pPr>
    </w:p>
    <w:p w14:paraId="7C49C846" w14:textId="77777777" w:rsidR="00A76846" w:rsidRDefault="00A76846" w:rsidP="00244AD8">
      <w:pPr>
        <w:pStyle w:val="2"/>
        <w:numPr>
          <w:ilvl w:val="0"/>
          <w:numId w:val="0"/>
        </w:numPr>
        <w:ind w:left="576" w:hanging="576"/>
        <w:rPr>
          <w:b/>
          <w:bCs/>
          <w:color w:val="auto"/>
          <w:sz w:val="28"/>
          <w:szCs w:val="28"/>
        </w:rPr>
      </w:pPr>
    </w:p>
    <w:p w14:paraId="32A6EE12" w14:textId="77777777" w:rsidR="00A76846" w:rsidRDefault="00A76846" w:rsidP="00244AD8">
      <w:pPr>
        <w:pStyle w:val="2"/>
        <w:numPr>
          <w:ilvl w:val="0"/>
          <w:numId w:val="0"/>
        </w:numPr>
        <w:ind w:left="576" w:hanging="576"/>
        <w:rPr>
          <w:b/>
          <w:bCs/>
          <w:color w:val="auto"/>
          <w:sz w:val="28"/>
          <w:szCs w:val="28"/>
        </w:rPr>
      </w:pPr>
    </w:p>
    <w:p w14:paraId="50399879" w14:textId="77777777" w:rsidR="00A76846" w:rsidRDefault="00A76846" w:rsidP="00244AD8">
      <w:pPr>
        <w:pStyle w:val="2"/>
        <w:numPr>
          <w:ilvl w:val="0"/>
          <w:numId w:val="0"/>
        </w:numPr>
        <w:ind w:left="576" w:hanging="576"/>
        <w:rPr>
          <w:b/>
          <w:bCs/>
          <w:color w:val="auto"/>
          <w:sz w:val="28"/>
          <w:szCs w:val="28"/>
        </w:rPr>
      </w:pPr>
    </w:p>
    <w:p w14:paraId="7C29E7BB" w14:textId="77777777" w:rsidR="00A76846" w:rsidRDefault="00A76846" w:rsidP="00244AD8">
      <w:pPr>
        <w:pStyle w:val="2"/>
        <w:numPr>
          <w:ilvl w:val="0"/>
          <w:numId w:val="0"/>
        </w:numPr>
        <w:ind w:left="576" w:hanging="576"/>
        <w:rPr>
          <w:b/>
          <w:bCs/>
          <w:color w:val="auto"/>
          <w:sz w:val="28"/>
          <w:szCs w:val="28"/>
        </w:rPr>
      </w:pPr>
    </w:p>
    <w:p w14:paraId="54998589" w14:textId="77777777" w:rsidR="00A76846" w:rsidRDefault="00A76846" w:rsidP="00244AD8">
      <w:pPr>
        <w:pStyle w:val="2"/>
        <w:numPr>
          <w:ilvl w:val="0"/>
          <w:numId w:val="0"/>
        </w:numPr>
        <w:ind w:left="576" w:hanging="576"/>
        <w:rPr>
          <w:b/>
          <w:bCs/>
          <w:color w:val="auto"/>
          <w:sz w:val="28"/>
          <w:szCs w:val="28"/>
        </w:rPr>
      </w:pPr>
    </w:p>
    <w:p w14:paraId="68006C61" w14:textId="77777777" w:rsidR="00A76846" w:rsidRDefault="00A76846" w:rsidP="00244AD8">
      <w:pPr>
        <w:pStyle w:val="2"/>
        <w:numPr>
          <w:ilvl w:val="0"/>
          <w:numId w:val="0"/>
        </w:numPr>
        <w:ind w:left="576" w:hanging="576"/>
        <w:rPr>
          <w:b/>
          <w:bCs/>
          <w:color w:val="auto"/>
          <w:sz w:val="28"/>
          <w:szCs w:val="28"/>
        </w:rPr>
      </w:pPr>
    </w:p>
    <w:p w14:paraId="128BBF82" w14:textId="77777777" w:rsidR="00A76846" w:rsidRDefault="00A76846" w:rsidP="00244AD8">
      <w:pPr>
        <w:pStyle w:val="2"/>
        <w:numPr>
          <w:ilvl w:val="0"/>
          <w:numId w:val="0"/>
        </w:numPr>
        <w:ind w:left="576" w:hanging="576"/>
        <w:rPr>
          <w:b/>
          <w:bCs/>
          <w:color w:val="auto"/>
          <w:sz w:val="28"/>
          <w:szCs w:val="28"/>
        </w:rPr>
      </w:pPr>
    </w:p>
    <w:p w14:paraId="797F7706" w14:textId="135D00F8" w:rsidR="00A76846" w:rsidRPr="00F632D2" w:rsidRDefault="00A76846" w:rsidP="00752890">
      <w:pPr>
        <w:pStyle w:val="1"/>
        <w:jc w:val="center"/>
        <w:rPr>
          <w:b/>
          <w:bCs/>
          <w:color w:val="auto"/>
          <w:sz w:val="36"/>
          <w:szCs w:val="36"/>
        </w:rPr>
      </w:pPr>
      <w:bookmarkStart w:id="105" w:name="_Toc185041808"/>
      <w:r w:rsidRPr="00F632D2">
        <w:rPr>
          <w:rFonts w:hint="cs"/>
          <w:b/>
          <w:bCs/>
          <w:color w:val="auto"/>
          <w:sz w:val="36"/>
          <w:szCs w:val="36"/>
          <w:rtl/>
        </w:rPr>
        <w:t>التوصيات والخاتمة</w:t>
      </w:r>
      <w:bookmarkEnd w:id="105"/>
    </w:p>
    <w:p w14:paraId="48F935D0" w14:textId="77777777" w:rsidR="00A76846" w:rsidRDefault="00A76846" w:rsidP="00244AD8">
      <w:pPr>
        <w:pStyle w:val="2"/>
        <w:numPr>
          <w:ilvl w:val="0"/>
          <w:numId w:val="0"/>
        </w:numPr>
        <w:ind w:left="576" w:hanging="576"/>
        <w:rPr>
          <w:b/>
          <w:bCs/>
          <w:color w:val="auto"/>
          <w:sz w:val="28"/>
          <w:szCs w:val="28"/>
        </w:rPr>
      </w:pPr>
    </w:p>
    <w:p w14:paraId="561989C9" w14:textId="77777777" w:rsidR="00A76846" w:rsidRDefault="00A76846" w:rsidP="00244AD8">
      <w:pPr>
        <w:pStyle w:val="2"/>
        <w:numPr>
          <w:ilvl w:val="0"/>
          <w:numId w:val="0"/>
        </w:numPr>
        <w:ind w:left="576" w:hanging="576"/>
        <w:rPr>
          <w:b/>
          <w:bCs/>
          <w:color w:val="auto"/>
          <w:sz w:val="28"/>
          <w:szCs w:val="28"/>
        </w:rPr>
      </w:pPr>
    </w:p>
    <w:p w14:paraId="0926EBEE" w14:textId="5CBBB999" w:rsidR="00A76846" w:rsidRDefault="00A76846" w:rsidP="00A76846">
      <w:pPr>
        <w:pStyle w:val="2"/>
        <w:numPr>
          <w:ilvl w:val="0"/>
          <w:numId w:val="0"/>
        </w:numPr>
        <w:ind w:left="576" w:hanging="576"/>
        <w:rPr>
          <w:b/>
          <w:bCs/>
          <w:color w:val="auto"/>
          <w:sz w:val="28"/>
          <w:szCs w:val="28"/>
        </w:rPr>
      </w:pPr>
    </w:p>
    <w:p w14:paraId="68DD7D86" w14:textId="77777777" w:rsidR="00A76846" w:rsidRDefault="00A76846" w:rsidP="00244AD8">
      <w:pPr>
        <w:pStyle w:val="2"/>
        <w:numPr>
          <w:ilvl w:val="0"/>
          <w:numId w:val="0"/>
        </w:numPr>
        <w:ind w:left="576" w:hanging="576"/>
        <w:rPr>
          <w:b/>
          <w:bCs/>
          <w:color w:val="auto"/>
          <w:sz w:val="28"/>
          <w:szCs w:val="28"/>
        </w:rPr>
      </w:pPr>
    </w:p>
    <w:p w14:paraId="78AC6EB3" w14:textId="77777777" w:rsidR="00A76846" w:rsidRDefault="00A76846" w:rsidP="00244AD8">
      <w:pPr>
        <w:pStyle w:val="2"/>
        <w:numPr>
          <w:ilvl w:val="0"/>
          <w:numId w:val="0"/>
        </w:numPr>
        <w:ind w:left="576" w:hanging="576"/>
        <w:rPr>
          <w:b/>
          <w:bCs/>
          <w:color w:val="auto"/>
          <w:sz w:val="28"/>
          <w:szCs w:val="28"/>
        </w:rPr>
      </w:pPr>
    </w:p>
    <w:p w14:paraId="7F389C75" w14:textId="77777777" w:rsidR="00A76846" w:rsidRDefault="00A76846" w:rsidP="00244AD8">
      <w:pPr>
        <w:pStyle w:val="2"/>
        <w:numPr>
          <w:ilvl w:val="0"/>
          <w:numId w:val="0"/>
        </w:numPr>
        <w:ind w:left="576" w:hanging="576"/>
        <w:rPr>
          <w:b/>
          <w:bCs/>
          <w:color w:val="auto"/>
          <w:sz w:val="28"/>
          <w:szCs w:val="28"/>
        </w:rPr>
      </w:pPr>
    </w:p>
    <w:p w14:paraId="0F8C7B66" w14:textId="77777777" w:rsidR="00A76846" w:rsidRDefault="00A76846" w:rsidP="00244AD8">
      <w:pPr>
        <w:pStyle w:val="2"/>
        <w:numPr>
          <w:ilvl w:val="0"/>
          <w:numId w:val="0"/>
        </w:numPr>
        <w:ind w:left="576" w:hanging="576"/>
        <w:rPr>
          <w:b/>
          <w:bCs/>
          <w:color w:val="auto"/>
          <w:sz w:val="28"/>
          <w:szCs w:val="28"/>
        </w:rPr>
      </w:pPr>
    </w:p>
    <w:p w14:paraId="4DE065CB" w14:textId="77777777" w:rsidR="00A76846" w:rsidRDefault="00A76846" w:rsidP="00244AD8">
      <w:pPr>
        <w:pStyle w:val="2"/>
        <w:numPr>
          <w:ilvl w:val="0"/>
          <w:numId w:val="0"/>
        </w:numPr>
        <w:ind w:left="576" w:hanging="576"/>
        <w:rPr>
          <w:b/>
          <w:bCs/>
          <w:color w:val="auto"/>
          <w:sz w:val="28"/>
          <w:szCs w:val="28"/>
        </w:rPr>
      </w:pPr>
    </w:p>
    <w:p w14:paraId="0F9A9886" w14:textId="77777777" w:rsidR="00A76846" w:rsidRDefault="00A76846" w:rsidP="00244AD8">
      <w:pPr>
        <w:pStyle w:val="2"/>
        <w:numPr>
          <w:ilvl w:val="0"/>
          <w:numId w:val="0"/>
        </w:numPr>
        <w:ind w:left="576" w:hanging="576"/>
        <w:rPr>
          <w:b/>
          <w:bCs/>
          <w:color w:val="auto"/>
          <w:sz w:val="28"/>
          <w:szCs w:val="28"/>
        </w:rPr>
      </w:pPr>
    </w:p>
    <w:p w14:paraId="1DC37606" w14:textId="77777777" w:rsidR="00A76846" w:rsidRDefault="00A76846" w:rsidP="00244AD8">
      <w:pPr>
        <w:pStyle w:val="2"/>
        <w:numPr>
          <w:ilvl w:val="0"/>
          <w:numId w:val="0"/>
        </w:numPr>
        <w:ind w:left="576" w:hanging="576"/>
        <w:rPr>
          <w:b/>
          <w:bCs/>
          <w:color w:val="auto"/>
          <w:sz w:val="28"/>
          <w:szCs w:val="28"/>
        </w:rPr>
      </w:pPr>
    </w:p>
    <w:p w14:paraId="2F1C6342" w14:textId="77777777" w:rsidR="00A76846" w:rsidRDefault="00A76846" w:rsidP="00244AD8">
      <w:pPr>
        <w:pStyle w:val="2"/>
        <w:numPr>
          <w:ilvl w:val="0"/>
          <w:numId w:val="0"/>
        </w:numPr>
        <w:ind w:left="576" w:hanging="576"/>
        <w:rPr>
          <w:b/>
          <w:bCs/>
          <w:color w:val="auto"/>
          <w:sz w:val="28"/>
          <w:szCs w:val="28"/>
        </w:rPr>
      </w:pPr>
    </w:p>
    <w:p w14:paraId="2084971E" w14:textId="77777777" w:rsidR="00A76846" w:rsidRDefault="00A76846" w:rsidP="00244AD8">
      <w:pPr>
        <w:pStyle w:val="2"/>
        <w:numPr>
          <w:ilvl w:val="0"/>
          <w:numId w:val="0"/>
        </w:numPr>
        <w:ind w:left="576" w:hanging="576"/>
        <w:rPr>
          <w:b/>
          <w:bCs/>
          <w:color w:val="auto"/>
          <w:sz w:val="28"/>
          <w:szCs w:val="28"/>
        </w:rPr>
      </w:pPr>
    </w:p>
    <w:p w14:paraId="176F3318" w14:textId="77777777" w:rsidR="00A76846" w:rsidRDefault="00A76846" w:rsidP="00244AD8">
      <w:pPr>
        <w:pStyle w:val="2"/>
        <w:numPr>
          <w:ilvl w:val="0"/>
          <w:numId w:val="0"/>
        </w:numPr>
        <w:ind w:left="576" w:hanging="576"/>
        <w:rPr>
          <w:b/>
          <w:bCs/>
          <w:color w:val="auto"/>
          <w:sz w:val="28"/>
          <w:szCs w:val="28"/>
        </w:rPr>
      </w:pPr>
    </w:p>
    <w:p w14:paraId="69BC1A20" w14:textId="77777777" w:rsidR="00A76846" w:rsidRDefault="00A76846" w:rsidP="00244AD8">
      <w:pPr>
        <w:pStyle w:val="2"/>
        <w:numPr>
          <w:ilvl w:val="0"/>
          <w:numId w:val="0"/>
        </w:numPr>
        <w:ind w:left="576" w:hanging="576"/>
        <w:rPr>
          <w:b/>
          <w:bCs/>
          <w:color w:val="auto"/>
          <w:sz w:val="28"/>
          <w:szCs w:val="28"/>
        </w:rPr>
      </w:pPr>
    </w:p>
    <w:p w14:paraId="59B6F897" w14:textId="77777777" w:rsidR="00A76846" w:rsidRDefault="00A76846" w:rsidP="00244AD8">
      <w:pPr>
        <w:pStyle w:val="2"/>
        <w:numPr>
          <w:ilvl w:val="0"/>
          <w:numId w:val="0"/>
        </w:numPr>
        <w:ind w:left="576" w:hanging="576"/>
        <w:rPr>
          <w:b/>
          <w:bCs/>
          <w:color w:val="auto"/>
          <w:sz w:val="28"/>
          <w:szCs w:val="28"/>
        </w:rPr>
      </w:pPr>
    </w:p>
    <w:p w14:paraId="4A62F744" w14:textId="77777777" w:rsidR="00A76846" w:rsidRDefault="00A76846" w:rsidP="00244AD8">
      <w:pPr>
        <w:pStyle w:val="2"/>
        <w:numPr>
          <w:ilvl w:val="0"/>
          <w:numId w:val="0"/>
        </w:numPr>
        <w:ind w:left="576" w:hanging="576"/>
        <w:rPr>
          <w:b/>
          <w:bCs/>
          <w:color w:val="auto"/>
          <w:sz w:val="28"/>
          <w:szCs w:val="28"/>
        </w:rPr>
      </w:pPr>
    </w:p>
    <w:p w14:paraId="1DF183D8" w14:textId="77777777" w:rsidR="00A76846" w:rsidRDefault="00A76846" w:rsidP="00244AD8">
      <w:pPr>
        <w:pStyle w:val="2"/>
        <w:numPr>
          <w:ilvl w:val="0"/>
          <w:numId w:val="0"/>
        </w:numPr>
        <w:ind w:left="576" w:hanging="576"/>
        <w:rPr>
          <w:b/>
          <w:bCs/>
          <w:color w:val="auto"/>
          <w:sz w:val="28"/>
          <w:szCs w:val="28"/>
        </w:rPr>
      </w:pPr>
    </w:p>
    <w:p w14:paraId="3B63FB72" w14:textId="77777777" w:rsidR="00A76846" w:rsidRDefault="00A76846" w:rsidP="00244AD8">
      <w:pPr>
        <w:pStyle w:val="2"/>
        <w:numPr>
          <w:ilvl w:val="0"/>
          <w:numId w:val="0"/>
        </w:numPr>
        <w:ind w:left="576" w:hanging="576"/>
        <w:rPr>
          <w:b/>
          <w:bCs/>
          <w:color w:val="auto"/>
          <w:sz w:val="28"/>
          <w:szCs w:val="28"/>
        </w:rPr>
      </w:pPr>
    </w:p>
    <w:p w14:paraId="5BB5E138" w14:textId="7C56FAE9" w:rsidR="00A76846" w:rsidRPr="00D3178B" w:rsidRDefault="00A76846" w:rsidP="00D3178B">
      <w:pPr>
        <w:pStyle w:val="2"/>
        <w:rPr>
          <w:b/>
          <w:bCs/>
          <w:color w:val="auto"/>
          <w:rtl/>
        </w:rPr>
      </w:pPr>
      <w:bookmarkStart w:id="106" w:name="_Toc185041809"/>
      <w:r w:rsidRPr="00D3178B">
        <w:rPr>
          <w:rFonts w:hint="cs"/>
          <w:b/>
          <w:bCs/>
          <w:color w:val="auto"/>
          <w:rtl/>
        </w:rPr>
        <w:t>المقدمة:</w:t>
      </w:r>
      <w:bookmarkEnd w:id="106"/>
    </w:p>
    <w:p w14:paraId="570DFC13" w14:textId="39F156F9" w:rsidR="00A76846" w:rsidRPr="00752890" w:rsidRDefault="00A76846" w:rsidP="00752890">
      <w:pPr>
        <w:jc w:val="right"/>
        <w:rPr>
          <w:sz w:val="28"/>
          <w:szCs w:val="28"/>
          <w:rtl/>
        </w:rPr>
      </w:pPr>
      <w:r w:rsidRPr="00752890">
        <w:rPr>
          <w:rFonts w:hint="cs"/>
          <w:sz w:val="28"/>
          <w:szCs w:val="28"/>
          <w:rtl/>
        </w:rPr>
        <w:t>سيتم ا</w:t>
      </w:r>
      <w:r w:rsidRPr="00752890">
        <w:rPr>
          <w:sz w:val="28"/>
          <w:szCs w:val="28"/>
          <w:rtl/>
        </w:rPr>
        <w:t>ستعراض النتائج الرئيسية التي تم التوصل إليها من خلال الدراسة حول "أهمية مبادئ إدارة الجودة الشاملة في تحقيق الميزة التنافسية بالتطبيق على شركة الأسمنت العربية في مدينة جدة". يهدف هذا الفصل إلى تلخيص الأبعاد المختلفة للدراسة، وتقديم توصيات عملية، بالإضافة إلى تحديد مجالات البحث المستقبلية.</w:t>
      </w:r>
    </w:p>
    <w:p w14:paraId="75137369" w14:textId="7AA2533D" w:rsidR="00A76846" w:rsidRPr="00752890" w:rsidRDefault="00A76846" w:rsidP="00752890">
      <w:pPr>
        <w:jc w:val="right"/>
        <w:rPr>
          <w:sz w:val="28"/>
          <w:szCs w:val="28"/>
          <w:rtl/>
        </w:rPr>
      </w:pPr>
      <w:r w:rsidRPr="00752890">
        <w:rPr>
          <w:sz w:val="28"/>
          <w:szCs w:val="28"/>
          <w:rtl/>
        </w:rPr>
        <w:t xml:space="preserve">تعتبر إدارة الجودة الشاملة </w:t>
      </w:r>
      <w:r w:rsidRPr="00752890">
        <w:rPr>
          <w:sz w:val="28"/>
          <w:szCs w:val="28"/>
        </w:rPr>
        <w:t>TQM</w:t>
      </w:r>
      <w:r w:rsidRPr="00752890">
        <w:rPr>
          <w:sz w:val="28"/>
          <w:szCs w:val="28"/>
          <w:rtl/>
        </w:rPr>
        <w:t xml:space="preserve"> من الاستراتيجيات الأساسية التي تسعى المؤسسات من خلالها إلى تحسين جودة منتجاتها وخدماتها، مما يسهم في تعزيز قدرتها التنافسية في السوق. وقد أظهرت النتائج أن تطبيق مبادئ إدارة الجودة الشاملة في شركة الأسمنت العربية قد أسهم بشكل كبير في تحسين الأداء وزيادة رضا العملاء، مما يعكس أهمية هذه المبادئ في تحقيق التفوق التنافسي.</w:t>
      </w:r>
    </w:p>
    <w:p w14:paraId="7A7D1E61" w14:textId="04B77BFB" w:rsidR="00A76846" w:rsidRPr="00752890" w:rsidRDefault="00A76846" w:rsidP="00752890">
      <w:pPr>
        <w:jc w:val="right"/>
        <w:rPr>
          <w:sz w:val="28"/>
          <w:szCs w:val="28"/>
          <w:rtl/>
        </w:rPr>
      </w:pPr>
      <w:r w:rsidRPr="00752890">
        <w:rPr>
          <w:sz w:val="28"/>
          <w:szCs w:val="28"/>
          <w:rtl/>
        </w:rPr>
        <w:t>سيتم تناول محددات الدراسة التي تم التعرف عليها خلال البحث، بالإضافة إلى اقتراحات للدراسات المستقبلية التي يمكن أن تسهم في توسيع نطاق الفهم حول تأثير إدارة الجودة الشاملة على الميزة التنافسية في مختلف القطاعات. كما سيتم تقديم توصيات عملية تستند إلى النتائج المستخلصة، والتي يمكن أن تساعد المؤسسات في تحسين استراتيجياتها وتعزيز أدائها.</w:t>
      </w:r>
    </w:p>
    <w:p w14:paraId="233A1459" w14:textId="503E20CC" w:rsidR="00A76846" w:rsidRDefault="00A76846" w:rsidP="00752890">
      <w:pPr>
        <w:jc w:val="right"/>
        <w:rPr>
          <w:sz w:val="28"/>
          <w:szCs w:val="28"/>
          <w:rtl/>
        </w:rPr>
      </w:pPr>
      <w:r w:rsidRPr="00752890">
        <w:rPr>
          <w:sz w:val="28"/>
          <w:szCs w:val="28"/>
          <w:rtl/>
        </w:rPr>
        <w:t>يهدف هذا إلى تقديم رؤية شاملة حول أهمية إدارة الجودة الشاملة كأداة استراتيجية لتحقيق الميزة التنافسية، مع التأكيد على ضرورة الالتزام المستمر بتطبيق هذه المبادئ لضمان النجاح والاستدامة في بيئة الأعمال المتغيرة.</w:t>
      </w:r>
    </w:p>
    <w:p w14:paraId="3A290647" w14:textId="77777777" w:rsidR="002648B1" w:rsidRDefault="002648B1" w:rsidP="002648B1">
      <w:pPr>
        <w:jc w:val="right"/>
        <w:rPr>
          <w:sz w:val="28"/>
          <w:szCs w:val="28"/>
          <w:rtl/>
        </w:rPr>
      </w:pPr>
    </w:p>
    <w:p w14:paraId="59BA5BBC" w14:textId="35821DB3" w:rsidR="002648B1" w:rsidRPr="00D3178B" w:rsidRDefault="002648B1" w:rsidP="00D3178B">
      <w:pPr>
        <w:pStyle w:val="2"/>
        <w:rPr>
          <w:b/>
          <w:bCs/>
          <w:color w:val="auto"/>
          <w:sz w:val="32"/>
          <w:szCs w:val="32"/>
        </w:rPr>
      </w:pPr>
      <w:bookmarkStart w:id="107" w:name="_Toc185041810"/>
      <w:r w:rsidRPr="00D3178B">
        <w:rPr>
          <w:rFonts w:hint="cs"/>
          <w:b/>
          <w:bCs/>
          <w:color w:val="auto"/>
          <w:rtl/>
        </w:rPr>
        <w:t>محددات الدراسة:</w:t>
      </w:r>
      <w:bookmarkEnd w:id="107"/>
    </w:p>
    <w:p w14:paraId="46C20AF5" w14:textId="77777777" w:rsidR="00A76846" w:rsidRPr="002648B1" w:rsidRDefault="00A76846" w:rsidP="002648B1">
      <w:pPr>
        <w:pStyle w:val="2"/>
        <w:numPr>
          <w:ilvl w:val="0"/>
          <w:numId w:val="0"/>
        </w:numPr>
        <w:ind w:left="576" w:hanging="576"/>
        <w:rPr>
          <w:b/>
          <w:bCs/>
          <w:color w:val="auto"/>
          <w:sz w:val="32"/>
          <w:szCs w:val="32"/>
        </w:rPr>
      </w:pPr>
    </w:p>
    <w:p w14:paraId="3E0502F2" w14:textId="6C28D7D2" w:rsidR="002648B1" w:rsidRPr="002648B1" w:rsidRDefault="002648B1" w:rsidP="002648B1">
      <w:pPr>
        <w:jc w:val="right"/>
        <w:rPr>
          <w:sz w:val="24"/>
          <w:szCs w:val="24"/>
        </w:rPr>
      </w:pPr>
      <w:r w:rsidRPr="002648B1">
        <w:rPr>
          <w:rFonts w:cs="Arial"/>
          <w:sz w:val="24"/>
          <w:szCs w:val="24"/>
          <w:rtl/>
        </w:rPr>
        <w:t>تواجه الدراسة عدة محددات تؤثر على نتائجها وتطبيقاتها، ويمكن تلخيصها في النقاط التالي</w:t>
      </w:r>
      <w:r w:rsidR="00F8257E">
        <w:rPr>
          <w:rFonts w:cs="Arial" w:hint="cs"/>
          <w:sz w:val="24"/>
          <w:szCs w:val="24"/>
          <w:rtl/>
        </w:rPr>
        <w:t>ة:</w:t>
      </w:r>
    </w:p>
    <w:p w14:paraId="2595DCDE" w14:textId="79F429D3" w:rsidR="002648B1" w:rsidRPr="002648B1" w:rsidRDefault="002648B1" w:rsidP="00D22560">
      <w:pPr>
        <w:jc w:val="right"/>
        <w:rPr>
          <w:sz w:val="24"/>
          <w:szCs w:val="24"/>
        </w:rPr>
      </w:pPr>
      <w:r w:rsidRPr="00D22560">
        <w:rPr>
          <w:rFonts w:cs="Arial"/>
          <w:b/>
          <w:bCs/>
          <w:sz w:val="24"/>
          <w:szCs w:val="24"/>
          <w:rtl/>
        </w:rPr>
        <w:t xml:space="preserve">حجم العينة: </w:t>
      </w:r>
      <w:r w:rsidRPr="00D22560">
        <w:rPr>
          <w:rFonts w:cs="Arial" w:hint="cs"/>
          <w:b/>
          <w:bCs/>
          <w:sz w:val="24"/>
          <w:szCs w:val="24"/>
          <w:rtl/>
        </w:rPr>
        <w:t xml:space="preserve"> </w:t>
      </w:r>
      <w:r w:rsidRPr="002648B1">
        <w:rPr>
          <w:rFonts w:cs="Arial"/>
          <w:sz w:val="24"/>
          <w:szCs w:val="24"/>
          <w:rtl/>
        </w:rPr>
        <w:t>تم إجراء الدراسة على عينة محدودة من الموظفين في شركة الأسمنت العربية، حيث بلغ عددهم 40 موظفًا فقط من أصل 45 موظفًا في المؤسسة. هذا الحجم قد يؤثر على إمكانية تعميم النتائج على جميع الموظفين أو على الشركات الأخرى في القطاع</w:t>
      </w:r>
    </w:p>
    <w:p w14:paraId="1D2DD1CD" w14:textId="26F5783E" w:rsidR="002648B1" w:rsidRPr="002648B1" w:rsidRDefault="002648B1" w:rsidP="00D22560">
      <w:pPr>
        <w:jc w:val="right"/>
        <w:rPr>
          <w:sz w:val="24"/>
          <w:szCs w:val="24"/>
        </w:rPr>
      </w:pPr>
      <w:r w:rsidRPr="00D22560">
        <w:rPr>
          <w:rFonts w:cs="Arial"/>
          <w:b/>
          <w:bCs/>
          <w:sz w:val="24"/>
          <w:szCs w:val="24"/>
          <w:rtl/>
        </w:rPr>
        <w:t xml:space="preserve">الزمن والمكان: </w:t>
      </w:r>
      <w:r w:rsidRPr="002648B1">
        <w:rPr>
          <w:rFonts w:cs="Arial"/>
          <w:sz w:val="24"/>
          <w:szCs w:val="24"/>
          <w:rtl/>
        </w:rPr>
        <w:t>تم إجراء الدراسة في فترة زمنية معينة ومكان محدد (مدينة جدة)، مما قد يحد من إمكانية تطبيق النتائج في سياقات زمنية أو جغرافية مختلفة. قد تتغير الظروف الاقتصادية أو الاجتماعية في المستقبل، مما يؤثر على النتائج</w:t>
      </w:r>
    </w:p>
    <w:p w14:paraId="18868F4A" w14:textId="1F6B5841" w:rsidR="002648B1" w:rsidRPr="002648B1" w:rsidRDefault="002648B1" w:rsidP="00D22560">
      <w:pPr>
        <w:jc w:val="right"/>
        <w:rPr>
          <w:sz w:val="24"/>
          <w:szCs w:val="24"/>
        </w:rPr>
      </w:pPr>
      <w:r w:rsidRPr="002648B1">
        <w:rPr>
          <w:rFonts w:cs="Arial"/>
          <w:sz w:val="24"/>
          <w:szCs w:val="24"/>
          <w:rtl/>
        </w:rPr>
        <w:t>ا</w:t>
      </w:r>
      <w:r w:rsidRPr="00D22560">
        <w:rPr>
          <w:rFonts w:cs="Arial"/>
          <w:b/>
          <w:bCs/>
          <w:sz w:val="24"/>
          <w:szCs w:val="24"/>
          <w:rtl/>
        </w:rPr>
        <w:t xml:space="preserve">لعوامل الخارجية: </w:t>
      </w:r>
      <w:r w:rsidRPr="002648B1">
        <w:rPr>
          <w:rFonts w:cs="Arial"/>
          <w:sz w:val="24"/>
          <w:szCs w:val="24"/>
          <w:rtl/>
        </w:rPr>
        <w:t>لم تأخذ الدراسة بعين الاعتبار بعض المتغيرات البيئية أو الاجتماعية التي قد تؤثر على تطبيق مبادئ إدارة الجودة الشاملة. مثل هذه العوامل قد تشمل التغيرات في السوق، المنافسة، أو حتى التغيرات في السياسات الحكومية</w:t>
      </w:r>
    </w:p>
    <w:p w14:paraId="449F8EE9" w14:textId="6CB6C699" w:rsidR="002648B1" w:rsidRPr="002648B1" w:rsidRDefault="002648B1" w:rsidP="00D22560">
      <w:pPr>
        <w:jc w:val="right"/>
        <w:rPr>
          <w:sz w:val="24"/>
          <w:szCs w:val="24"/>
        </w:rPr>
      </w:pPr>
      <w:r w:rsidRPr="00D22560">
        <w:rPr>
          <w:rFonts w:cs="Arial"/>
          <w:b/>
          <w:bCs/>
          <w:sz w:val="24"/>
          <w:szCs w:val="24"/>
          <w:rtl/>
        </w:rPr>
        <w:t>الوعي والتقبل:</w:t>
      </w:r>
      <w:r w:rsidRPr="002648B1">
        <w:rPr>
          <w:rFonts w:cs="Arial"/>
          <w:sz w:val="24"/>
          <w:szCs w:val="24"/>
          <w:rtl/>
        </w:rPr>
        <w:t xml:space="preserve"> قد يختلف مستوى وعي وتقبل الموظفين لمبادئ إدارة الجودة الشاملة، مما يؤثر على دقة البيانات المستخلصة من الاستبيانات. مقاومة التغيير من بعض الأفراد قد تؤثر على النتائ</w:t>
      </w:r>
      <w:r w:rsidR="00D22560">
        <w:rPr>
          <w:rFonts w:cs="Arial" w:hint="cs"/>
          <w:sz w:val="24"/>
          <w:szCs w:val="24"/>
          <w:rtl/>
        </w:rPr>
        <w:t>ج</w:t>
      </w:r>
    </w:p>
    <w:p w14:paraId="341AFCC9" w14:textId="2E2C9A24" w:rsidR="002648B1" w:rsidRPr="002648B1" w:rsidRDefault="002648B1" w:rsidP="00D22560">
      <w:pPr>
        <w:jc w:val="right"/>
        <w:rPr>
          <w:sz w:val="24"/>
          <w:szCs w:val="24"/>
        </w:rPr>
      </w:pPr>
      <w:r w:rsidRPr="002648B1">
        <w:rPr>
          <w:sz w:val="24"/>
          <w:szCs w:val="24"/>
        </w:rPr>
        <w:t>5. *</w:t>
      </w:r>
      <w:r w:rsidRPr="00D22560">
        <w:rPr>
          <w:rFonts w:cs="Arial"/>
          <w:b/>
          <w:bCs/>
          <w:sz w:val="24"/>
          <w:szCs w:val="24"/>
          <w:rtl/>
        </w:rPr>
        <w:t xml:space="preserve">القياس والتقييم: </w:t>
      </w:r>
      <w:r w:rsidRPr="002648B1">
        <w:rPr>
          <w:rFonts w:cs="Arial"/>
          <w:sz w:val="24"/>
          <w:szCs w:val="24"/>
          <w:rtl/>
        </w:rPr>
        <w:t>قد تكون هناك صعوبات في قياس بعض المتغيرات بشكل دقيق، مثل مدى تأثير إدارة الجودة الشاملة على الميزة التنافسية، مما قد يؤدي إلى نتائج غير دقيقة</w:t>
      </w:r>
      <w:r w:rsidR="00D22560">
        <w:rPr>
          <w:rFonts w:hint="cs"/>
          <w:sz w:val="24"/>
          <w:szCs w:val="24"/>
          <w:rtl/>
        </w:rPr>
        <w:t>.</w:t>
      </w:r>
    </w:p>
    <w:p w14:paraId="32998BD2" w14:textId="7F5EDF79" w:rsidR="002648B1" w:rsidRPr="00D22560" w:rsidRDefault="002648B1" w:rsidP="00D22560">
      <w:pPr>
        <w:jc w:val="right"/>
        <w:rPr>
          <w:rFonts w:cs="Arial"/>
          <w:b/>
          <w:bCs/>
          <w:sz w:val="24"/>
          <w:szCs w:val="24"/>
        </w:rPr>
      </w:pPr>
      <w:r w:rsidRPr="00D22560">
        <w:rPr>
          <w:rFonts w:cs="Arial"/>
          <w:b/>
          <w:bCs/>
          <w:sz w:val="24"/>
          <w:szCs w:val="24"/>
          <w:rtl/>
        </w:rPr>
        <w:lastRenderedPageBreak/>
        <w:t xml:space="preserve">التوجهات الثقافية: </w:t>
      </w:r>
      <w:r w:rsidRPr="002648B1">
        <w:rPr>
          <w:rFonts w:cs="Arial"/>
          <w:sz w:val="24"/>
          <w:szCs w:val="24"/>
          <w:rtl/>
        </w:rPr>
        <w:t>تختلف الثقافات التنظيمية بين الشركات، مما قد يؤثر على كيفية تطبيق مبادئ إدارة الجودة الشاملة</w:t>
      </w:r>
      <w:r w:rsidR="00D22560">
        <w:rPr>
          <w:rFonts w:cs="Arial" w:hint="cs"/>
          <w:sz w:val="24"/>
          <w:szCs w:val="24"/>
          <w:rtl/>
        </w:rPr>
        <w:t xml:space="preserve"> </w:t>
      </w:r>
      <w:r w:rsidRPr="002648B1">
        <w:rPr>
          <w:rFonts w:cs="Arial"/>
          <w:sz w:val="24"/>
          <w:szCs w:val="24"/>
          <w:rtl/>
        </w:rPr>
        <w:t>قد تكون بعض المبادئ أكثر قبولًا في ثقافات معينة مقارنة بأخرى</w:t>
      </w:r>
    </w:p>
    <w:p w14:paraId="1CC0605A" w14:textId="6A823EC4" w:rsidR="00A76846" w:rsidRDefault="002648B1" w:rsidP="002648B1">
      <w:pPr>
        <w:jc w:val="right"/>
      </w:pPr>
      <w:r w:rsidRPr="002648B1">
        <w:rPr>
          <w:rFonts w:cs="Arial"/>
          <w:sz w:val="24"/>
          <w:szCs w:val="24"/>
          <w:rtl/>
        </w:rPr>
        <w:t>تعتبر هذه المحددات مهمة لفهم نطاق الدراسة ونتائجها، وتسلط الضوء على الحاجة إلى مزيد من الأبحاث في المستقبل لتوسيع نطاق الفهم حول تأثير إدارة الجودة الشاملة في سياقات مختلف</w:t>
      </w:r>
      <w:r w:rsidR="00D22560">
        <w:rPr>
          <w:rFonts w:cs="Arial" w:hint="cs"/>
          <w:sz w:val="24"/>
          <w:szCs w:val="24"/>
          <w:rtl/>
        </w:rPr>
        <w:t>ة</w:t>
      </w:r>
      <w:r w:rsidR="00D22560">
        <w:rPr>
          <w:rFonts w:hint="cs"/>
          <w:rtl/>
        </w:rPr>
        <w:t xml:space="preserve"> .</w:t>
      </w:r>
    </w:p>
    <w:p w14:paraId="6DF6F834" w14:textId="77777777" w:rsidR="00F8257E" w:rsidRDefault="00F8257E" w:rsidP="00F8257E">
      <w:pPr>
        <w:rPr>
          <w:rtl/>
        </w:rPr>
      </w:pPr>
    </w:p>
    <w:p w14:paraId="3F9AF0AD" w14:textId="5C3164DA" w:rsidR="003E3EF3" w:rsidRDefault="003B492C" w:rsidP="00D3178B">
      <w:pPr>
        <w:pStyle w:val="2"/>
        <w:rPr>
          <w:b/>
          <w:bCs/>
          <w:color w:val="auto"/>
          <w:rtl/>
        </w:rPr>
      </w:pPr>
      <w:bookmarkStart w:id="108" w:name="_Toc185041811"/>
      <w:r w:rsidRPr="00D3178B">
        <w:rPr>
          <w:rFonts w:hint="cs"/>
          <w:b/>
          <w:bCs/>
          <w:color w:val="auto"/>
          <w:rtl/>
        </w:rPr>
        <w:t>التوصيات والتطبيقات العملية:</w:t>
      </w:r>
      <w:bookmarkEnd w:id="108"/>
    </w:p>
    <w:p w14:paraId="23465D82" w14:textId="77777777" w:rsidR="00D3178B" w:rsidRPr="00D3178B" w:rsidRDefault="00D3178B" w:rsidP="00D3178B">
      <w:pPr>
        <w:bidi/>
      </w:pPr>
    </w:p>
    <w:p w14:paraId="1B989483" w14:textId="10FB8128" w:rsidR="003E3EF3" w:rsidRPr="003E3EF3" w:rsidRDefault="003E3EF3" w:rsidP="003E3EF3">
      <w:pPr>
        <w:jc w:val="right"/>
        <w:rPr>
          <w:sz w:val="24"/>
          <w:szCs w:val="24"/>
        </w:rPr>
      </w:pPr>
      <w:r>
        <w:tab/>
      </w:r>
      <w:r w:rsidRPr="00F8257E">
        <w:rPr>
          <w:b/>
          <w:bCs/>
          <w:sz w:val="24"/>
          <w:szCs w:val="24"/>
          <w:rtl/>
        </w:rPr>
        <w:t xml:space="preserve">تعزيز دعم الإدارة العليا: </w:t>
      </w:r>
      <w:r w:rsidRPr="003E3EF3">
        <w:rPr>
          <w:sz w:val="24"/>
          <w:szCs w:val="24"/>
          <w:rtl/>
        </w:rPr>
        <w:t>يجب أن تكون الإدارة العليا ملتزمة بتطبيق مبادئ إدارة الجودة الشاملة، من خلال تقديم</w:t>
      </w:r>
      <w:r>
        <w:rPr>
          <w:rFonts w:hint="cs"/>
          <w:sz w:val="24"/>
          <w:szCs w:val="24"/>
          <w:rtl/>
        </w:rPr>
        <w:t xml:space="preserve"> </w:t>
      </w:r>
      <w:r w:rsidRPr="003E3EF3">
        <w:rPr>
          <w:sz w:val="24"/>
          <w:szCs w:val="24"/>
          <w:rtl/>
        </w:rPr>
        <w:t>الدعم اللازم للموظفين والمشاركة الفعالة في عمليات التحسين المستمر</w:t>
      </w:r>
    </w:p>
    <w:p w14:paraId="47863397" w14:textId="4A899B6A" w:rsidR="003E3EF3" w:rsidRPr="003E3EF3" w:rsidRDefault="003E3EF3" w:rsidP="003E3EF3">
      <w:pPr>
        <w:jc w:val="right"/>
        <w:rPr>
          <w:sz w:val="24"/>
          <w:szCs w:val="24"/>
        </w:rPr>
      </w:pPr>
      <w:r w:rsidRPr="003E3EF3">
        <w:rPr>
          <w:sz w:val="24"/>
          <w:szCs w:val="24"/>
          <w:rtl/>
        </w:rPr>
        <w:t>تحسين التركيز على العملاء: تعزيز سياسات رضا العملاء من خلال تحليل احتياجاتهم وتوقعاتهم باستمرار، والعمل على تلبيتها بجودة عالي</w:t>
      </w:r>
      <w:r>
        <w:rPr>
          <w:rFonts w:hint="cs"/>
          <w:sz w:val="24"/>
          <w:szCs w:val="24"/>
          <w:rtl/>
        </w:rPr>
        <w:t xml:space="preserve">ة   </w:t>
      </w:r>
    </w:p>
    <w:p w14:paraId="02760512" w14:textId="42925DEC" w:rsidR="003E3EF3" w:rsidRPr="003E3EF3" w:rsidRDefault="003E3EF3" w:rsidP="003E3EF3">
      <w:pPr>
        <w:jc w:val="right"/>
        <w:rPr>
          <w:sz w:val="24"/>
          <w:szCs w:val="24"/>
        </w:rPr>
      </w:pPr>
      <w:r w:rsidRPr="00F8257E">
        <w:rPr>
          <w:b/>
          <w:bCs/>
          <w:sz w:val="24"/>
          <w:szCs w:val="24"/>
          <w:rtl/>
        </w:rPr>
        <w:t xml:space="preserve">تعزيز الابتكار: </w:t>
      </w:r>
      <w:r w:rsidRPr="003E3EF3">
        <w:rPr>
          <w:sz w:val="24"/>
          <w:szCs w:val="24"/>
          <w:rtl/>
        </w:rPr>
        <w:t xml:space="preserve">تشجيع الموظفين على تقديم أفكار جديدة وتحسين العمليات بما يدعم المرونة والقدرة على الاستجابة السريعة </w:t>
      </w:r>
      <w:r>
        <w:rPr>
          <w:rFonts w:hint="cs"/>
          <w:sz w:val="24"/>
          <w:szCs w:val="24"/>
          <w:rtl/>
        </w:rPr>
        <w:t>ا</w:t>
      </w:r>
      <w:r w:rsidRPr="003E3EF3">
        <w:rPr>
          <w:sz w:val="24"/>
          <w:szCs w:val="24"/>
          <w:rtl/>
        </w:rPr>
        <w:t>لتغيرات السوق</w:t>
      </w:r>
      <w:r>
        <w:rPr>
          <w:rFonts w:hint="cs"/>
          <w:sz w:val="24"/>
          <w:szCs w:val="24"/>
          <w:rtl/>
        </w:rPr>
        <w:t xml:space="preserve"> .</w:t>
      </w:r>
    </w:p>
    <w:p w14:paraId="04AD3585" w14:textId="174EA1FB" w:rsidR="003E3EF3" w:rsidRPr="003E3EF3" w:rsidRDefault="003E3EF3" w:rsidP="003E3EF3">
      <w:pPr>
        <w:jc w:val="right"/>
        <w:rPr>
          <w:sz w:val="24"/>
          <w:szCs w:val="24"/>
        </w:rPr>
      </w:pPr>
      <w:r w:rsidRPr="003E3EF3">
        <w:rPr>
          <w:sz w:val="24"/>
          <w:szCs w:val="24"/>
        </w:rPr>
        <w:tab/>
      </w:r>
      <w:r w:rsidRPr="003E3EF3">
        <w:rPr>
          <w:sz w:val="24"/>
          <w:szCs w:val="24"/>
          <w:rtl/>
        </w:rPr>
        <w:t xml:space="preserve">نشر ثقافة الجودة الشاملة: </w:t>
      </w:r>
      <w:r>
        <w:rPr>
          <w:rFonts w:hint="cs"/>
          <w:sz w:val="24"/>
          <w:szCs w:val="24"/>
          <w:rtl/>
        </w:rPr>
        <w:t xml:space="preserve"> </w:t>
      </w:r>
      <w:r w:rsidRPr="003E3EF3">
        <w:rPr>
          <w:sz w:val="24"/>
          <w:szCs w:val="24"/>
          <w:rtl/>
        </w:rPr>
        <w:t>تنظيم ورش عمل وبرامج تدريبية لزيادة وعي الموظفين بأهمية الجودة ودورها في تعزيز الأداء التناف</w:t>
      </w:r>
      <w:r>
        <w:rPr>
          <w:rFonts w:hint="cs"/>
          <w:sz w:val="24"/>
          <w:szCs w:val="24"/>
          <w:rtl/>
        </w:rPr>
        <w:t>سي</w:t>
      </w:r>
    </w:p>
    <w:p w14:paraId="03EAE8B8" w14:textId="4818040F" w:rsidR="003E3EF3" w:rsidRPr="003E3EF3" w:rsidRDefault="003E3EF3" w:rsidP="003E3EF3">
      <w:pPr>
        <w:jc w:val="right"/>
        <w:rPr>
          <w:sz w:val="24"/>
          <w:szCs w:val="24"/>
        </w:rPr>
      </w:pPr>
      <w:r w:rsidRPr="003E3EF3">
        <w:rPr>
          <w:sz w:val="24"/>
          <w:szCs w:val="24"/>
        </w:rPr>
        <w:tab/>
      </w:r>
      <w:r w:rsidRPr="003E3EF3">
        <w:rPr>
          <w:sz w:val="24"/>
          <w:szCs w:val="24"/>
        </w:rPr>
        <w:tab/>
      </w:r>
      <w:r w:rsidRPr="00F8257E">
        <w:rPr>
          <w:b/>
          <w:bCs/>
          <w:sz w:val="24"/>
          <w:szCs w:val="24"/>
          <w:rtl/>
        </w:rPr>
        <w:t xml:space="preserve">تحسين عمليات التحسين المستمر: </w:t>
      </w:r>
      <w:r w:rsidRPr="003E3EF3">
        <w:rPr>
          <w:sz w:val="24"/>
          <w:szCs w:val="24"/>
          <w:rtl/>
        </w:rPr>
        <w:t>تطبيق آليات مراقبة وتقييم دوري للأداء بهدف إجراء تحسينات مستدامة في جميع العمليات</w:t>
      </w:r>
    </w:p>
    <w:p w14:paraId="0A5246F1" w14:textId="3AC39B0C" w:rsidR="003E3EF3" w:rsidRPr="003E3EF3" w:rsidRDefault="003E3EF3" w:rsidP="00D52DE9">
      <w:pPr>
        <w:jc w:val="right"/>
        <w:rPr>
          <w:sz w:val="24"/>
          <w:szCs w:val="24"/>
        </w:rPr>
      </w:pPr>
      <w:r w:rsidRPr="003E3EF3">
        <w:rPr>
          <w:sz w:val="24"/>
          <w:szCs w:val="24"/>
        </w:rPr>
        <w:tab/>
      </w:r>
      <w:r w:rsidRPr="003E3EF3">
        <w:rPr>
          <w:sz w:val="24"/>
          <w:szCs w:val="24"/>
        </w:rPr>
        <w:tab/>
      </w:r>
      <w:r w:rsidRPr="00F8257E">
        <w:rPr>
          <w:b/>
          <w:bCs/>
          <w:sz w:val="24"/>
          <w:szCs w:val="24"/>
          <w:rtl/>
        </w:rPr>
        <w:t xml:space="preserve">توفير الموارد اللازمة: </w:t>
      </w:r>
      <w:r w:rsidRPr="003E3EF3">
        <w:rPr>
          <w:sz w:val="24"/>
          <w:szCs w:val="24"/>
          <w:rtl/>
        </w:rPr>
        <w:t>تخصيص ميزانيات كافية لدعم تطبيق مبادئ الجودة وتطوير البنية التحتية والتكنولوجية</w:t>
      </w:r>
    </w:p>
    <w:p w14:paraId="117830CB" w14:textId="284FD1BB" w:rsidR="003E3EF3" w:rsidRPr="00D52DE9" w:rsidRDefault="003E3EF3" w:rsidP="003E3EF3">
      <w:pPr>
        <w:jc w:val="right"/>
        <w:rPr>
          <w:b/>
          <w:bCs/>
          <w:sz w:val="24"/>
          <w:szCs w:val="24"/>
        </w:rPr>
      </w:pPr>
      <w:r w:rsidRPr="00D52DE9">
        <w:rPr>
          <w:b/>
          <w:bCs/>
          <w:sz w:val="24"/>
          <w:szCs w:val="24"/>
          <w:rtl/>
        </w:rPr>
        <w:t>التطبيقات العملية</w:t>
      </w:r>
      <w:r w:rsidR="00D52DE9" w:rsidRPr="00D52DE9">
        <w:rPr>
          <w:rFonts w:hint="cs"/>
          <w:b/>
          <w:bCs/>
          <w:sz w:val="24"/>
          <w:szCs w:val="24"/>
          <w:rtl/>
        </w:rPr>
        <w:t>:</w:t>
      </w:r>
    </w:p>
    <w:p w14:paraId="4AF499C9" w14:textId="4E4ED05B" w:rsidR="003E3EF3" w:rsidRPr="00F8257E" w:rsidRDefault="003E3EF3" w:rsidP="003E3EF3">
      <w:pPr>
        <w:jc w:val="right"/>
        <w:rPr>
          <w:b/>
          <w:bCs/>
          <w:sz w:val="24"/>
          <w:szCs w:val="24"/>
        </w:rPr>
      </w:pPr>
      <w:r w:rsidRPr="00F8257E">
        <w:rPr>
          <w:b/>
          <w:bCs/>
          <w:sz w:val="24"/>
          <w:szCs w:val="24"/>
        </w:rPr>
        <w:tab/>
      </w:r>
      <w:r w:rsidRPr="00F8257E">
        <w:rPr>
          <w:b/>
          <w:bCs/>
          <w:sz w:val="24"/>
          <w:szCs w:val="24"/>
          <w:rtl/>
        </w:rPr>
        <w:t>في القطاع الصناعي</w:t>
      </w:r>
      <w:r w:rsidR="00D52DE9" w:rsidRPr="00F8257E">
        <w:rPr>
          <w:rFonts w:hint="cs"/>
          <w:b/>
          <w:bCs/>
          <w:sz w:val="24"/>
          <w:szCs w:val="24"/>
          <w:rtl/>
        </w:rPr>
        <w:t>:</w:t>
      </w:r>
    </w:p>
    <w:p w14:paraId="24BC9D25" w14:textId="72A3FC81" w:rsidR="003E3EF3" w:rsidRPr="003E3EF3" w:rsidRDefault="003E3EF3" w:rsidP="003E3EF3">
      <w:pPr>
        <w:jc w:val="right"/>
        <w:rPr>
          <w:sz w:val="24"/>
          <w:szCs w:val="24"/>
        </w:rPr>
      </w:pPr>
      <w:r w:rsidRPr="003E3EF3">
        <w:rPr>
          <w:sz w:val="24"/>
          <w:szCs w:val="24"/>
        </w:rPr>
        <w:tab/>
      </w:r>
      <w:r w:rsidRPr="003E3EF3">
        <w:rPr>
          <w:sz w:val="24"/>
          <w:szCs w:val="24"/>
          <w:rtl/>
        </w:rPr>
        <w:t>تطوير خطط إنتاجية تعتمد على معايير الجودة الشاملة لضمان تقليل الفاقد وتحسين كفاءة الإنتاج</w:t>
      </w:r>
    </w:p>
    <w:p w14:paraId="72E56835" w14:textId="4B1B554B" w:rsidR="003E3EF3" w:rsidRPr="003E3EF3" w:rsidRDefault="003E3EF3" w:rsidP="003E3EF3">
      <w:pPr>
        <w:jc w:val="right"/>
        <w:rPr>
          <w:sz w:val="24"/>
          <w:szCs w:val="24"/>
        </w:rPr>
      </w:pPr>
      <w:r w:rsidRPr="003E3EF3">
        <w:rPr>
          <w:sz w:val="24"/>
          <w:szCs w:val="24"/>
        </w:rPr>
        <w:tab/>
      </w:r>
      <w:r w:rsidRPr="003E3EF3">
        <w:rPr>
          <w:sz w:val="24"/>
          <w:szCs w:val="24"/>
        </w:rPr>
        <w:tab/>
      </w:r>
      <w:r w:rsidRPr="003E3EF3">
        <w:rPr>
          <w:sz w:val="24"/>
          <w:szCs w:val="24"/>
          <w:rtl/>
        </w:rPr>
        <w:t>لتحسين العمليات وخفض التك</w:t>
      </w:r>
      <w:r w:rsidR="00D52DE9">
        <w:rPr>
          <w:rFonts w:hint="cs"/>
          <w:sz w:val="24"/>
          <w:szCs w:val="24"/>
          <w:rtl/>
        </w:rPr>
        <w:t xml:space="preserve">اليف في مجال خدمة العملاء </w:t>
      </w:r>
    </w:p>
    <w:p w14:paraId="39D3CA56" w14:textId="71E5FB9B" w:rsidR="003E3EF3" w:rsidRPr="003E3EF3" w:rsidRDefault="003E3EF3" w:rsidP="003E3EF3">
      <w:pPr>
        <w:jc w:val="right"/>
        <w:rPr>
          <w:sz w:val="24"/>
          <w:szCs w:val="24"/>
        </w:rPr>
      </w:pPr>
      <w:r w:rsidRPr="003E3EF3">
        <w:rPr>
          <w:sz w:val="24"/>
          <w:szCs w:val="24"/>
        </w:rPr>
        <w:tab/>
      </w:r>
      <w:r w:rsidRPr="003E3EF3">
        <w:rPr>
          <w:sz w:val="24"/>
          <w:szCs w:val="24"/>
          <w:rtl/>
        </w:rPr>
        <w:t>تصميم استبيانات دورية لقياس رضا العملاء وتحليل النتائج لتحسين جودة المنتجات والخدما</w:t>
      </w:r>
      <w:r w:rsidR="00F8257E">
        <w:rPr>
          <w:rFonts w:hint="cs"/>
          <w:sz w:val="24"/>
          <w:szCs w:val="24"/>
          <w:rtl/>
        </w:rPr>
        <w:t>ت تنفيذ برامج ولاء العملاء لزيادة التفاعل والرضا .</w:t>
      </w:r>
    </w:p>
    <w:p w14:paraId="3F64947B" w14:textId="7FDF95E8" w:rsidR="003E3EF3" w:rsidRPr="00F8257E" w:rsidRDefault="003E3EF3" w:rsidP="003E3EF3">
      <w:pPr>
        <w:jc w:val="right"/>
        <w:rPr>
          <w:b/>
          <w:bCs/>
          <w:sz w:val="24"/>
          <w:szCs w:val="24"/>
        </w:rPr>
      </w:pPr>
      <w:r w:rsidRPr="00F8257E">
        <w:rPr>
          <w:b/>
          <w:bCs/>
          <w:sz w:val="24"/>
          <w:szCs w:val="24"/>
        </w:rPr>
        <w:tab/>
      </w:r>
      <w:r w:rsidR="00D52DE9" w:rsidRPr="00F8257E">
        <w:rPr>
          <w:rFonts w:hint="cs"/>
          <w:b/>
          <w:bCs/>
          <w:sz w:val="24"/>
          <w:szCs w:val="24"/>
          <w:rtl/>
        </w:rPr>
        <w:t xml:space="preserve">في التطوير المؤسسي: </w:t>
      </w:r>
    </w:p>
    <w:p w14:paraId="10A11272" w14:textId="220A9F0A" w:rsidR="003E3EF3" w:rsidRPr="003E3EF3" w:rsidRDefault="003E3EF3" w:rsidP="003E3EF3">
      <w:pPr>
        <w:jc w:val="right"/>
        <w:rPr>
          <w:sz w:val="24"/>
          <w:szCs w:val="24"/>
        </w:rPr>
      </w:pPr>
      <w:bookmarkStart w:id="109" w:name="_Hlk185033635"/>
      <w:r w:rsidRPr="003E3EF3">
        <w:rPr>
          <w:sz w:val="24"/>
          <w:szCs w:val="24"/>
        </w:rPr>
        <w:tab/>
      </w:r>
      <w:r w:rsidRPr="003E3EF3">
        <w:rPr>
          <w:sz w:val="24"/>
          <w:szCs w:val="24"/>
        </w:rPr>
        <w:tab/>
      </w:r>
      <w:r w:rsidRPr="003E3EF3">
        <w:rPr>
          <w:sz w:val="24"/>
          <w:szCs w:val="24"/>
          <w:rtl/>
        </w:rPr>
        <w:t>استخدام أنظمة إدارة الجودة</w:t>
      </w:r>
      <w:r w:rsidRPr="003E3EF3">
        <w:rPr>
          <w:sz w:val="24"/>
          <w:szCs w:val="24"/>
        </w:rPr>
        <w:t xml:space="preserve"> (</w:t>
      </w:r>
      <w:r w:rsidRPr="003E3EF3">
        <w:rPr>
          <w:sz w:val="24"/>
          <w:szCs w:val="24"/>
          <w:rtl/>
        </w:rPr>
        <w:t>مثل</w:t>
      </w:r>
      <w:r w:rsidRPr="003E3EF3">
        <w:rPr>
          <w:sz w:val="24"/>
          <w:szCs w:val="24"/>
        </w:rPr>
        <w:t xml:space="preserve"> ISO 9001) </w:t>
      </w:r>
      <w:r w:rsidRPr="003E3EF3">
        <w:rPr>
          <w:sz w:val="24"/>
          <w:szCs w:val="24"/>
          <w:rtl/>
        </w:rPr>
        <w:t>كنموذج للتخطيط والتنفيذ والمتابعة</w:t>
      </w:r>
    </w:p>
    <w:bookmarkEnd w:id="109"/>
    <w:p w14:paraId="0E4D5823" w14:textId="62ACBD8A" w:rsidR="003E3EF3" w:rsidRPr="003E3EF3" w:rsidRDefault="003E3EF3" w:rsidP="003E3EF3">
      <w:pPr>
        <w:jc w:val="right"/>
        <w:rPr>
          <w:sz w:val="24"/>
          <w:szCs w:val="24"/>
        </w:rPr>
      </w:pPr>
      <w:r w:rsidRPr="003E3EF3">
        <w:rPr>
          <w:sz w:val="24"/>
          <w:szCs w:val="24"/>
          <w:rtl/>
        </w:rPr>
        <w:t>تحسين استراتيجيات التسويق والترويج بناءً على نتائج تطبيق الجودة الشاملة</w:t>
      </w:r>
    </w:p>
    <w:p w14:paraId="483AFD72" w14:textId="156515E9" w:rsidR="003E3EF3" w:rsidRPr="00F8257E" w:rsidRDefault="003E3EF3" w:rsidP="003E3EF3">
      <w:pPr>
        <w:jc w:val="right"/>
        <w:rPr>
          <w:b/>
          <w:bCs/>
          <w:sz w:val="24"/>
          <w:szCs w:val="24"/>
        </w:rPr>
      </w:pPr>
      <w:r w:rsidRPr="00F8257E">
        <w:rPr>
          <w:b/>
          <w:bCs/>
          <w:sz w:val="24"/>
          <w:szCs w:val="24"/>
        </w:rPr>
        <w:tab/>
      </w:r>
      <w:r w:rsidRPr="00F8257E">
        <w:rPr>
          <w:b/>
          <w:bCs/>
          <w:sz w:val="24"/>
          <w:szCs w:val="24"/>
        </w:rPr>
        <w:tab/>
      </w:r>
      <w:r w:rsidRPr="00F8257E">
        <w:rPr>
          <w:b/>
          <w:bCs/>
          <w:sz w:val="24"/>
          <w:szCs w:val="24"/>
          <w:rtl/>
        </w:rPr>
        <w:t>في التعليم والتدريب</w:t>
      </w:r>
      <w:r w:rsidR="00D52DE9" w:rsidRPr="00F8257E">
        <w:rPr>
          <w:rFonts w:hint="cs"/>
          <w:b/>
          <w:bCs/>
          <w:sz w:val="24"/>
          <w:szCs w:val="24"/>
          <w:rtl/>
        </w:rPr>
        <w:t>:</w:t>
      </w:r>
    </w:p>
    <w:p w14:paraId="6ABF6D9B" w14:textId="1FA0F0E9" w:rsidR="003E3EF3" w:rsidRPr="003E3EF3" w:rsidRDefault="003E3EF3" w:rsidP="00F8257E">
      <w:pPr>
        <w:jc w:val="right"/>
        <w:rPr>
          <w:sz w:val="24"/>
          <w:szCs w:val="24"/>
        </w:rPr>
      </w:pPr>
      <w:r w:rsidRPr="003E3EF3">
        <w:rPr>
          <w:sz w:val="24"/>
          <w:szCs w:val="24"/>
        </w:rPr>
        <w:tab/>
      </w:r>
      <w:r w:rsidRPr="003E3EF3">
        <w:rPr>
          <w:sz w:val="24"/>
          <w:szCs w:val="24"/>
          <w:rtl/>
        </w:rPr>
        <w:t>إدراج إدارة الجودة الشاملة ضمن المناهج التعليمية والتدريبية في المؤسسات الأكاديمية والمهنية</w:t>
      </w:r>
      <w:r w:rsidR="00F8257E">
        <w:rPr>
          <w:rFonts w:hint="cs"/>
          <w:sz w:val="24"/>
          <w:szCs w:val="24"/>
          <w:rtl/>
        </w:rPr>
        <w:t xml:space="preserve"> توفير شهادات تدريبية للموظفين في مفاهيم وأدوات الجودة الشاملة.</w:t>
      </w:r>
    </w:p>
    <w:p w14:paraId="30BE7B37" w14:textId="369CCA25" w:rsidR="00A76846" w:rsidRDefault="003E3EF3" w:rsidP="003E3EF3">
      <w:pPr>
        <w:jc w:val="right"/>
      </w:pPr>
      <w:r w:rsidRPr="003E3EF3">
        <w:rPr>
          <w:sz w:val="24"/>
          <w:szCs w:val="24"/>
          <w:rtl/>
        </w:rPr>
        <w:lastRenderedPageBreak/>
        <w:t>بتطبيق هذه التوصيات والتطبيقات العملية، يمكن للمؤسسات تحقيق ميزة تنافسية مستدامة، مع تعزيز رضا العملاء وتحسين جودة العمليات والمنتجات</w:t>
      </w:r>
    </w:p>
    <w:p w14:paraId="3F9A2C95" w14:textId="78E06321" w:rsidR="00A76846" w:rsidRPr="00D3178B" w:rsidRDefault="00F8257E" w:rsidP="00D3178B">
      <w:pPr>
        <w:pStyle w:val="2"/>
        <w:rPr>
          <w:b/>
          <w:bCs/>
          <w:color w:val="auto"/>
          <w:rtl/>
        </w:rPr>
      </w:pPr>
      <w:bookmarkStart w:id="110" w:name="_Toc185041812"/>
      <w:r w:rsidRPr="00D3178B">
        <w:rPr>
          <w:rFonts w:hint="cs"/>
          <w:b/>
          <w:bCs/>
          <w:color w:val="auto"/>
          <w:rtl/>
        </w:rPr>
        <w:t>الدراسات المستقبلية:</w:t>
      </w:r>
      <w:bookmarkEnd w:id="110"/>
    </w:p>
    <w:p w14:paraId="05011A36" w14:textId="77777777" w:rsidR="00F8257E" w:rsidRPr="00F8257E" w:rsidRDefault="00F8257E" w:rsidP="00F8257E"/>
    <w:p w14:paraId="79CE86C4" w14:textId="3E610184" w:rsidR="00F8257E" w:rsidRDefault="00F8257E" w:rsidP="00F8257E">
      <w:pPr>
        <w:jc w:val="right"/>
        <w:rPr>
          <w:rFonts w:cs="Arial"/>
          <w:sz w:val="24"/>
          <w:szCs w:val="24"/>
          <w:rtl/>
        </w:rPr>
      </w:pPr>
      <w:r w:rsidRPr="00F8257E">
        <w:rPr>
          <w:rFonts w:cs="Arial"/>
          <w:sz w:val="24"/>
          <w:szCs w:val="24"/>
          <w:rtl/>
        </w:rPr>
        <w:t>تعتبر الدراسات المستقبلية من الجوانب المهمة التي تسعى إلى استكشاف مجالات جديدة وتعزيز الفهم حول تأثير مبادئ إدارة الجودة الشاملة</w:t>
      </w:r>
      <w:r w:rsidRPr="00F8257E">
        <w:rPr>
          <w:sz w:val="24"/>
          <w:szCs w:val="24"/>
        </w:rPr>
        <w:t xml:space="preserve"> (TQM) </w:t>
      </w:r>
      <w:r w:rsidRPr="00F8257E">
        <w:rPr>
          <w:rFonts w:cs="Arial"/>
          <w:sz w:val="24"/>
          <w:szCs w:val="24"/>
          <w:rtl/>
        </w:rPr>
        <w:t>في مختلف السياقات. بناءً على نتائج هذه الدراسة، يمكن اقتراح عدة اتجاهات للدراسات المستقبلية، تشمل ما يلي</w:t>
      </w:r>
      <w:r>
        <w:rPr>
          <w:rFonts w:cs="Arial" w:hint="cs"/>
          <w:sz w:val="24"/>
          <w:szCs w:val="24"/>
          <w:rtl/>
        </w:rPr>
        <w:t>:</w:t>
      </w:r>
    </w:p>
    <w:p w14:paraId="3E393F0F" w14:textId="77777777" w:rsidR="00E96535" w:rsidRPr="00F8257E" w:rsidRDefault="00E96535" w:rsidP="00F8257E">
      <w:pPr>
        <w:jc w:val="right"/>
        <w:rPr>
          <w:sz w:val="24"/>
          <w:szCs w:val="24"/>
        </w:rPr>
      </w:pPr>
    </w:p>
    <w:p w14:paraId="58AD6C2B" w14:textId="12354F12" w:rsidR="00F8257E" w:rsidRDefault="00F8257E" w:rsidP="00E96535">
      <w:pPr>
        <w:jc w:val="right"/>
        <w:rPr>
          <w:rFonts w:cs="Arial"/>
          <w:sz w:val="24"/>
          <w:szCs w:val="24"/>
          <w:rtl/>
        </w:rPr>
      </w:pPr>
      <w:r w:rsidRPr="00E96535">
        <w:rPr>
          <w:rFonts w:cs="Arial"/>
          <w:b/>
          <w:bCs/>
          <w:sz w:val="24"/>
          <w:szCs w:val="24"/>
          <w:rtl/>
        </w:rPr>
        <w:t>توسيع نطاق العينة:</w:t>
      </w:r>
      <w:r w:rsidRPr="00F8257E">
        <w:rPr>
          <w:rFonts w:cs="Arial"/>
          <w:sz w:val="24"/>
          <w:szCs w:val="24"/>
          <w:rtl/>
        </w:rPr>
        <w:t xml:space="preserve"> يُوصى بإجراء دراسات تشمل عينات أكبر وأكثر تنوعًا، حيث يمكن استكشاف تأثير إدارة الجودة الشاملة في مختلف الصناعات والقطاعات. هذا سيسمح بإمكانية تعميم النتائج على نطاق أوسع وتقديم رؤى أدق</w:t>
      </w:r>
      <w:r>
        <w:rPr>
          <w:rFonts w:cs="Arial" w:hint="cs"/>
          <w:sz w:val="24"/>
          <w:szCs w:val="24"/>
          <w:rtl/>
        </w:rPr>
        <w:t>.</w:t>
      </w:r>
    </w:p>
    <w:p w14:paraId="0D4A43DE" w14:textId="77777777" w:rsidR="00E96535" w:rsidRPr="00F8257E" w:rsidRDefault="00E96535" w:rsidP="00E96535">
      <w:pPr>
        <w:jc w:val="right"/>
        <w:rPr>
          <w:sz w:val="24"/>
          <w:szCs w:val="24"/>
        </w:rPr>
      </w:pPr>
    </w:p>
    <w:p w14:paraId="0A3A0D48" w14:textId="3B7FBFFB" w:rsidR="00F8257E" w:rsidRPr="00F8257E" w:rsidRDefault="00F8257E" w:rsidP="00F8257E">
      <w:pPr>
        <w:jc w:val="right"/>
        <w:rPr>
          <w:sz w:val="24"/>
          <w:szCs w:val="24"/>
        </w:rPr>
      </w:pPr>
      <w:r w:rsidRPr="00E96535">
        <w:rPr>
          <w:rFonts w:cs="Arial"/>
          <w:b/>
          <w:bCs/>
          <w:sz w:val="24"/>
          <w:szCs w:val="24"/>
          <w:rtl/>
        </w:rPr>
        <w:t xml:space="preserve">دراسة تأثير العوامل الخارجية: </w:t>
      </w:r>
      <w:r w:rsidRPr="00F8257E">
        <w:rPr>
          <w:rFonts w:cs="Arial"/>
          <w:sz w:val="24"/>
          <w:szCs w:val="24"/>
          <w:rtl/>
        </w:rPr>
        <w:t>ينبغي إجراء أبحاث مستقبلية تهتم بفحص كيف تؤثر العوامل الاجتماعية والاقتصادية والبيئية على تطبيق مبادئ إدارة الجودة. على سبيل المثال، يمكن دراسة تأثير الأزمات الاقتصادية أو التغيرات في التشريعات على ممارسات الجودة في المؤسسات</w:t>
      </w:r>
      <w:r>
        <w:rPr>
          <w:rFonts w:cs="Arial" w:hint="cs"/>
          <w:sz w:val="24"/>
          <w:szCs w:val="24"/>
          <w:rtl/>
        </w:rPr>
        <w:t>.</w:t>
      </w:r>
    </w:p>
    <w:p w14:paraId="1813926D" w14:textId="70C50865" w:rsidR="00E96535" w:rsidRPr="00E96535" w:rsidRDefault="00F8257E" w:rsidP="00D3178B">
      <w:pPr>
        <w:jc w:val="right"/>
        <w:rPr>
          <w:rFonts w:cs="Arial"/>
          <w:sz w:val="24"/>
          <w:szCs w:val="24"/>
        </w:rPr>
      </w:pPr>
      <w:r w:rsidRPr="00F8257E">
        <w:rPr>
          <w:rFonts w:cs="Arial"/>
          <w:sz w:val="24"/>
          <w:szCs w:val="24"/>
          <w:rtl/>
        </w:rPr>
        <w:t>استكشاف الآثار طويلة المدى: يجب على الدراسات المستقبلية التحقيق في الآثار طويلة المدى لتطبيق إدارة الجودة الشاملة على أداء الشركات يمكن القيام بذلك من خلال تتبع الشركات على مدى عدة سنوات ودراسة التغيرات في الأداء والربحية</w:t>
      </w:r>
    </w:p>
    <w:p w14:paraId="33362218" w14:textId="77777777" w:rsidR="00F8257E" w:rsidRDefault="00F8257E" w:rsidP="00F8257E">
      <w:pPr>
        <w:jc w:val="right"/>
        <w:rPr>
          <w:rFonts w:cs="Arial"/>
          <w:sz w:val="24"/>
          <w:szCs w:val="24"/>
          <w:rtl/>
        </w:rPr>
      </w:pPr>
      <w:r w:rsidRPr="00E96535">
        <w:rPr>
          <w:rFonts w:cs="Arial"/>
          <w:b/>
          <w:bCs/>
          <w:sz w:val="24"/>
          <w:szCs w:val="24"/>
          <w:rtl/>
        </w:rPr>
        <w:t>تحليل نسق القيادة:</w:t>
      </w:r>
      <w:r w:rsidRPr="00F8257E">
        <w:rPr>
          <w:rFonts w:cs="Arial"/>
          <w:sz w:val="24"/>
          <w:szCs w:val="24"/>
          <w:rtl/>
        </w:rPr>
        <w:t xml:space="preserve"> تستدعي الحاجة لدراسات تهتم بعلاقة أسلوب القيادة بتطبيق إدارة الجودة الشاملة.</w:t>
      </w:r>
    </w:p>
    <w:p w14:paraId="51679B15" w14:textId="51E001AD" w:rsidR="00E96535" w:rsidRPr="00D3178B" w:rsidRDefault="00F8257E" w:rsidP="00D3178B">
      <w:pPr>
        <w:jc w:val="right"/>
        <w:rPr>
          <w:rFonts w:cs="Arial"/>
          <w:sz w:val="24"/>
          <w:szCs w:val="24"/>
        </w:rPr>
      </w:pPr>
      <w:r w:rsidRPr="00F8257E">
        <w:rPr>
          <w:rFonts w:cs="Arial"/>
          <w:sz w:val="24"/>
          <w:szCs w:val="24"/>
          <w:rtl/>
        </w:rPr>
        <w:t xml:space="preserve"> كيف تساهم أنماط القيادة المختلفة في دفع ثقافة الجودة في المنظمات</w:t>
      </w:r>
      <w:r w:rsidR="00E96535">
        <w:rPr>
          <w:rFonts w:cs="Arial" w:hint="cs"/>
          <w:sz w:val="24"/>
          <w:szCs w:val="24"/>
          <w:rtl/>
        </w:rPr>
        <w:t>؟</w:t>
      </w:r>
    </w:p>
    <w:p w14:paraId="6FC91239" w14:textId="0B1DAA2E" w:rsidR="00F8257E" w:rsidRPr="00F8257E" w:rsidRDefault="00F8257E" w:rsidP="00F8257E">
      <w:pPr>
        <w:jc w:val="right"/>
        <w:rPr>
          <w:sz w:val="24"/>
          <w:szCs w:val="24"/>
        </w:rPr>
      </w:pPr>
      <w:r w:rsidRPr="00E96535">
        <w:rPr>
          <w:rFonts w:cs="Arial"/>
          <w:b/>
          <w:bCs/>
          <w:sz w:val="24"/>
          <w:szCs w:val="24"/>
          <w:rtl/>
        </w:rPr>
        <w:t xml:space="preserve">التكنولوجيا مع الجودة: </w:t>
      </w:r>
      <w:r w:rsidRPr="00F8257E">
        <w:rPr>
          <w:rFonts w:cs="Arial"/>
          <w:sz w:val="24"/>
          <w:szCs w:val="24"/>
          <w:rtl/>
        </w:rPr>
        <w:t>في عصر التحول الرقمي، من المهم دراسة كيف يمكن أن تسهم التقنيات الحديثة (مثل الذكاء</w:t>
      </w:r>
      <w:r w:rsidR="00E96535">
        <w:rPr>
          <w:rFonts w:cs="Arial" w:hint="cs"/>
          <w:sz w:val="24"/>
          <w:szCs w:val="24"/>
          <w:rtl/>
        </w:rPr>
        <w:t xml:space="preserve"> الاصطناعي</w:t>
      </w:r>
      <w:r w:rsidRPr="00F8257E">
        <w:rPr>
          <w:rFonts w:cs="Arial"/>
          <w:sz w:val="24"/>
          <w:szCs w:val="24"/>
          <w:rtl/>
        </w:rPr>
        <w:t xml:space="preserve"> وتحليل البيانات الضخمة) في تحسين إدارة الجودة وتطبيقها الفعال</w:t>
      </w:r>
    </w:p>
    <w:p w14:paraId="0FCD12E4" w14:textId="77777777" w:rsidR="00F8257E" w:rsidRPr="00F8257E" w:rsidRDefault="00F8257E" w:rsidP="00F8257E">
      <w:pPr>
        <w:jc w:val="right"/>
        <w:rPr>
          <w:sz w:val="24"/>
          <w:szCs w:val="24"/>
        </w:rPr>
      </w:pPr>
    </w:p>
    <w:p w14:paraId="2DDBB8F0" w14:textId="6985A04C" w:rsidR="00F8257E" w:rsidRDefault="00F8257E" w:rsidP="00E96535">
      <w:pPr>
        <w:jc w:val="right"/>
        <w:rPr>
          <w:rFonts w:cs="Arial"/>
          <w:sz w:val="24"/>
          <w:szCs w:val="24"/>
          <w:rtl/>
        </w:rPr>
      </w:pPr>
      <w:r w:rsidRPr="00E96535">
        <w:rPr>
          <w:rFonts w:cs="Arial"/>
          <w:b/>
          <w:bCs/>
          <w:sz w:val="24"/>
          <w:szCs w:val="24"/>
          <w:rtl/>
        </w:rPr>
        <w:t>تأثير الثقافة التنظيمية:</w:t>
      </w:r>
      <w:r w:rsidRPr="00F8257E">
        <w:rPr>
          <w:rFonts w:cs="Arial"/>
          <w:sz w:val="24"/>
          <w:szCs w:val="24"/>
          <w:rtl/>
        </w:rPr>
        <w:t xml:space="preserve"> يُقترح دراسة دور الثقافة التنظيمية في نجاح تطبيق إدارة الجودة الشاملة. كيف يمكن للعوامل الثقافية المختلفة أن تؤثر على تقبل المبادئ وإدماجها ضمن العمليات اليومية؟</w:t>
      </w:r>
    </w:p>
    <w:p w14:paraId="5B681096" w14:textId="77777777" w:rsidR="00E96535" w:rsidRPr="00F8257E" w:rsidRDefault="00E96535" w:rsidP="00E96535">
      <w:pPr>
        <w:jc w:val="right"/>
        <w:rPr>
          <w:sz w:val="24"/>
          <w:szCs w:val="24"/>
        </w:rPr>
      </w:pPr>
    </w:p>
    <w:p w14:paraId="3A118FE4" w14:textId="46636744" w:rsidR="00F8257E" w:rsidRDefault="00F8257E" w:rsidP="00E96535">
      <w:pPr>
        <w:jc w:val="right"/>
        <w:rPr>
          <w:sz w:val="24"/>
          <w:szCs w:val="24"/>
          <w:rtl/>
        </w:rPr>
      </w:pPr>
      <w:r w:rsidRPr="00E96535">
        <w:rPr>
          <w:rFonts w:cs="Arial"/>
          <w:b/>
          <w:bCs/>
          <w:sz w:val="24"/>
          <w:szCs w:val="24"/>
          <w:rtl/>
        </w:rPr>
        <w:t xml:space="preserve">تحليل التجارب الدولية: </w:t>
      </w:r>
      <w:r w:rsidRPr="00F8257E">
        <w:rPr>
          <w:rFonts w:cs="Arial"/>
          <w:sz w:val="24"/>
          <w:szCs w:val="24"/>
          <w:rtl/>
        </w:rPr>
        <w:t>يمكن أن تسهم الدراسات المقارنة بين الشركات في دول مختلفة في فهم كيفية اختلاف تطبيق إدارة الجودة الشاملة بسبب العوامل الثقافية والاقتصادية والتشريعية</w:t>
      </w:r>
      <w:r w:rsidR="00E96535">
        <w:rPr>
          <w:rFonts w:hint="cs"/>
          <w:sz w:val="24"/>
          <w:szCs w:val="24"/>
          <w:rtl/>
        </w:rPr>
        <w:t xml:space="preserve"> .</w:t>
      </w:r>
    </w:p>
    <w:p w14:paraId="2A9DE8B8" w14:textId="77777777" w:rsidR="00E96535" w:rsidRPr="00F8257E" w:rsidRDefault="00E96535" w:rsidP="00E96535">
      <w:pPr>
        <w:jc w:val="right"/>
        <w:rPr>
          <w:sz w:val="24"/>
          <w:szCs w:val="24"/>
        </w:rPr>
      </w:pPr>
    </w:p>
    <w:p w14:paraId="32664CDE" w14:textId="717EC9BE" w:rsidR="00F8257E" w:rsidRPr="00F8257E" w:rsidRDefault="00F8257E" w:rsidP="00E96535">
      <w:pPr>
        <w:jc w:val="right"/>
        <w:rPr>
          <w:sz w:val="24"/>
          <w:szCs w:val="24"/>
        </w:rPr>
      </w:pPr>
      <w:r w:rsidRPr="00E96535">
        <w:rPr>
          <w:rFonts w:cs="Arial"/>
          <w:b/>
          <w:bCs/>
          <w:sz w:val="24"/>
          <w:szCs w:val="24"/>
          <w:rtl/>
        </w:rPr>
        <w:t xml:space="preserve">التطبيقات في قطاعات جديدة: </w:t>
      </w:r>
      <w:r w:rsidRPr="00F8257E">
        <w:rPr>
          <w:rFonts w:cs="Arial"/>
          <w:sz w:val="24"/>
          <w:szCs w:val="24"/>
          <w:rtl/>
        </w:rPr>
        <w:t>يُوصى باستكشاف كيفية تطبيق مبادئ إدارة الجودة الشاملة في القطاعات الجديدة مثل الرعاية الصحية، التعليم، والخدمات الرقمية، لتحديد الفوائد والتحديات المرتبطة بكل قطاع</w:t>
      </w:r>
      <w:r w:rsidR="00E96535">
        <w:rPr>
          <w:rFonts w:hint="cs"/>
          <w:sz w:val="24"/>
          <w:szCs w:val="24"/>
          <w:rtl/>
        </w:rPr>
        <w:t xml:space="preserve"> .</w:t>
      </w:r>
    </w:p>
    <w:p w14:paraId="4383BF8C" w14:textId="20BCDB0C" w:rsidR="00A76846" w:rsidRPr="00F8257E" w:rsidRDefault="00F8257E" w:rsidP="00F8257E">
      <w:pPr>
        <w:jc w:val="right"/>
        <w:rPr>
          <w:sz w:val="24"/>
          <w:szCs w:val="24"/>
        </w:rPr>
      </w:pPr>
      <w:r w:rsidRPr="00F8257E">
        <w:rPr>
          <w:rFonts w:cs="Arial"/>
          <w:sz w:val="24"/>
          <w:szCs w:val="24"/>
          <w:rtl/>
        </w:rPr>
        <w:t>تساهم هذه الدراسات المستقبلية في تعزيز الفهم والتطبيق الفعال لمبادئ إدارة الجودة الشاملة، مما يؤدي إلى تحسين الأداء وتعزيز الميزة التنافسية في مختلف المؤسسات</w:t>
      </w:r>
      <w:r w:rsidR="00E96535">
        <w:rPr>
          <w:rFonts w:cs="Arial" w:hint="cs"/>
          <w:sz w:val="24"/>
          <w:szCs w:val="24"/>
          <w:rtl/>
        </w:rPr>
        <w:t xml:space="preserve"> .</w:t>
      </w:r>
    </w:p>
    <w:p w14:paraId="40CE3D30" w14:textId="77777777" w:rsidR="00A76846" w:rsidRDefault="00A76846" w:rsidP="00244AD8">
      <w:pPr>
        <w:pStyle w:val="2"/>
        <w:numPr>
          <w:ilvl w:val="0"/>
          <w:numId w:val="0"/>
        </w:numPr>
        <w:ind w:left="576" w:hanging="576"/>
        <w:rPr>
          <w:b/>
          <w:bCs/>
          <w:color w:val="auto"/>
          <w:sz w:val="28"/>
          <w:szCs w:val="28"/>
        </w:rPr>
      </w:pPr>
    </w:p>
    <w:p w14:paraId="0FFBBBDE" w14:textId="1740D39A" w:rsidR="00A76846" w:rsidRDefault="00E96535" w:rsidP="00D3178B">
      <w:pPr>
        <w:pStyle w:val="2"/>
        <w:rPr>
          <w:b/>
          <w:bCs/>
          <w:color w:val="auto"/>
          <w:rtl/>
        </w:rPr>
      </w:pPr>
      <w:bookmarkStart w:id="111" w:name="_Toc185041813"/>
      <w:r w:rsidRPr="00D3178B">
        <w:rPr>
          <w:rFonts w:hint="cs"/>
          <w:b/>
          <w:bCs/>
          <w:color w:val="auto"/>
          <w:rtl/>
        </w:rPr>
        <w:t>الخاتمة:</w:t>
      </w:r>
      <w:bookmarkEnd w:id="111"/>
    </w:p>
    <w:p w14:paraId="0C58841C" w14:textId="77777777" w:rsidR="0037293A" w:rsidRPr="0037293A" w:rsidRDefault="0037293A" w:rsidP="0037293A">
      <w:pPr>
        <w:bidi/>
      </w:pPr>
    </w:p>
    <w:p w14:paraId="62ECF32E" w14:textId="13A886ED" w:rsidR="00AD4AC2" w:rsidRPr="00A47FC6" w:rsidRDefault="0037293A" w:rsidP="0037293A">
      <w:pPr>
        <w:jc w:val="right"/>
        <w:rPr>
          <w:rFonts w:ascii="Calibri" w:eastAsia="Calibri" w:hAnsi="Calibri" w:cs="Arial"/>
          <w:sz w:val="24"/>
          <w:szCs w:val="24"/>
          <w:rtl/>
          <w:lang w:bidi="ar"/>
        </w:rPr>
      </w:pPr>
      <w:r w:rsidRPr="0037293A">
        <w:rPr>
          <w:rFonts w:ascii="Calibri" w:eastAsia="Calibri" w:hAnsi="Calibri" w:cs="Arial"/>
          <w:sz w:val="24"/>
          <w:szCs w:val="24"/>
          <w:rtl/>
          <w:lang w:bidi="ar"/>
        </w:rPr>
        <w:t xml:space="preserve">في ختام هذا البحث، يمكننا أن نستنتج أن </w:t>
      </w:r>
      <w:r w:rsidRPr="0037293A">
        <w:rPr>
          <w:rFonts w:ascii="Calibri" w:eastAsia="Calibri" w:hAnsi="Calibri" w:cs="Arial" w:hint="cs"/>
          <w:sz w:val="24"/>
          <w:szCs w:val="24"/>
          <w:rtl/>
          <w:lang w:bidi="ar"/>
        </w:rPr>
        <w:t xml:space="preserve">نتائج هذه الدراسة وجود تأثير إيجابي ذو دلالة إحصائية </w:t>
      </w:r>
      <w:r w:rsidRPr="00A47FC6">
        <w:rPr>
          <w:rFonts w:ascii="Calibri" w:eastAsia="Calibri" w:hAnsi="Calibri" w:cs="Arial" w:hint="cs"/>
          <w:sz w:val="24"/>
          <w:szCs w:val="24"/>
          <w:rtl/>
          <w:lang w:bidi="ar"/>
        </w:rPr>
        <w:t>لإدارة الجودة الشاملة على الميزة التنافسية</w:t>
      </w:r>
      <w:r w:rsidRPr="0037293A">
        <w:rPr>
          <w:rFonts w:ascii="Calibri" w:eastAsia="Calibri" w:hAnsi="Calibri" w:cs="Arial" w:hint="cs"/>
          <w:sz w:val="24"/>
          <w:szCs w:val="24"/>
          <w:rtl/>
          <w:lang w:bidi="ar"/>
        </w:rPr>
        <w:t xml:space="preserve">  للموظفين </w:t>
      </w:r>
      <w:r w:rsidRPr="0037293A">
        <w:rPr>
          <w:rFonts w:ascii="Calibri" w:eastAsia="Calibri" w:hAnsi="Calibri" w:cs="Arial"/>
          <w:sz w:val="24"/>
          <w:szCs w:val="24"/>
          <w:rtl/>
          <w:lang w:bidi="ar"/>
        </w:rPr>
        <w:t xml:space="preserve">لقد أسهم هذا البحث في تحقيق فهم أعمق </w:t>
      </w:r>
      <w:r w:rsidRPr="00A47FC6">
        <w:rPr>
          <w:rFonts w:ascii="Calibri" w:eastAsia="Calibri" w:hAnsi="Calibri" w:cs="Arial" w:hint="cs"/>
          <w:sz w:val="24"/>
          <w:szCs w:val="24"/>
          <w:rtl/>
          <w:lang w:bidi="ar"/>
        </w:rPr>
        <w:t xml:space="preserve">إدارة الجودة الِشاملة </w:t>
      </w:r>
      <w:r w:rsidRPr="0037293A">
        <w:rPr>
          <w:rFonts w:ascii="Calibri" w:eastAsia="Calibri" w:hAnsi="Calibri" w:cs="Arial" w:hint="cs"/>
          <w:sz w:val="24"/>
          <w:szCs w:val="24"/>
          <w:rtl/>
          <w:lang w:bidi="ar"/>
        </w:rPr>
        <w:t xml:space="preserve">وأثرها على </w:t>
      </w:r>
      <w:r w:rsidRPr="00A47FC6">
        <w:rPr>
          <w:rFonts w:ascii="Calibri" w:eastAsia="Calibri" w:hAnsi="Calibri" w:cs="Arial" w:hint="cs"/>
          <w:sz w:val="24"/>
          <w:szCs w:val="24"/>
          <w:rtl/>
          <w:lang w:bidi="ar"/>
        </w:rPr>
        <w:t>الميزة التنافسية.</w:t>
      </w:r>
    </w:p>
    <w:p w14:paraId="13EE9C97" w14:textId="77777777" w:rsidR="00AB4E15" w:rsidRPr="00A47FC6" w:rsidRDefault="00AB4E15" w:rsidP="00AB4E15">
      <w:pPr>
        <w:jc w:val="right"/>
        <w:rPr>
          <w:rFonts w:cs="Arial"/>
          <w:sz w:val="24"/>
          <w:szCs w:val="24"/>
          <w:rtl/>
        </w:rPr>
      </w:pPr>
      <w:r w:rsidRPr="00A47FC6">
        <w:rPr>
          <w:rFonts w:cs="Arial" w:hint="cs"/>
          <w:sz w:val="24"/>
          <w:szCs w:val="24"/>
          <w:rtl/>
        </w:rPr>
        <w:t>ي</w:t>
      </w:r>
      <w:r w:rsidR="00E96535" w:rsidRPr="00A47FC6">
        <w:rPr>
          <w:rFonts w:cs="Arial"/>
          <w:sz w:val="24"/>
          <w:szCs w:val="24"/>
          <w:rtl/>
        </w:rPr>
        <w:t>مكن القول بأن تطبيق مبادئ إدارة الجودة الشاملة يعد من أهم العوامل التي تسهم في تحقيق الميزة التنافسية للمؤسسات.</w:t>
      </w:r>
    </w:p>
    <w:p w14:paraId="4B777B6A" w14:textId="222F04A0" w:rsidR="00AD4AC2" w:rsidRPr="00A47FC6" w:rsidRDefault="00E96535" w:rsidP="0037293A">
      <w:pPr>
        <w:jc w:val="right"/>
        <w:rPr>
          <w:rFonts w:cs="Arial"/>
          <w:sz w:val="24"/>
          <w:szCs w:val="24"/>
          <w:rtl/>
        </w:rPr>
      </w:pPr>
      <w:r w:rsidRPr="00A47FC6">
        <w:rPr>
          <w:rFonts w:cs="Arial"/>
          <w:sz w:val="24"/>
          <w:szCs w:val="24"/>
          <w:rtl/>
        </w:rPr>
        <w:t xml:space="preserve"> وقد أظهرت التوصيات المقدمة أهمية تعزيز التزام الإدارة العليا، والعمل على نشر ثقافة الجودة الشاملة بين جميع الموظفين، مع التركيز على التحسين المستمر والابتكار لتلبية احتياجات العملاء</w:t>
      </w:r>
      <w:r w:rsidR="00AB4E15" w:rsidRPr="00A47FC6">
        <w:rPr>
          <w:rFonts w:cs="Arial" w:hint="cs"/>
          <w:sz w:val="24"/>
          <w:szCs w:val="24"/>
          <w:rtl/>
        </w:rPr>
        <w:t xml:space="preserve"> .</w:t>
      </w:r>
    </w:p>
    <w:p w14:paraId="72C1089F" w14:textId="603F16B1" w:rsidR="0037293A" w:rsidRDefault="0037293A" w:rsidP="0037293A">
      <w:pPr>
        <w:jc w:val="right"/>
        <w:rPr>
          <w:rFonts w:ascii="Calibri" w:eastAsia="Calibri" w:hAnsi="Calibri" w:cs="Arial"/>
          <w:sz w:val="24"/>
          <w:szCs w:val="24"/>
          <w:rtl/>
          <w:lang w:bidi="ar"/>
        </w:rPr>
      </w:pPr>
      <w:r w:rsidRPr="00A47FC6">
        <w:rPr>
          <w:rFonts w:ascii="Calibri" w:eastAsia="Calibri" w:hAnsi="Calibri" w:cs="Arial"/>
          <w:sz w:val="24"/>
          <w:szCs w:val="24"/>
          <w:rtl/>
          <w:lang w:bidi="ar"/>
        </w:rPr>
        <w:t>يمكن القول إن هذه الدراسة قدمت لمحة شاملة عن تأثير مهارات ال</w:t>
      </w:r>
      <w:r w:rsidRPr="00A47FC6">
        <w:rPr>
          <w:rFonts w:ascii="Calibri" w:eastAsia="Calibri" w:hAnsi="Calibri" w:cs="Arial" w:hint="cs"/>
          <w:sz w:val="24"/>
          <w:szCs w:val="24"/>
          <w:rtl/>
          <w:lang w:bidi="ar"/>
        </w:rPr>
        <w:t>جودة الشاملة</w:t>
      </w:r>
      <w:r w:rsidRPr="00A47FC6">
        <w:rPr>
          <w:rFonts w:ascii="Calibri" w:eastAsia="Calibri" w:hAnsi="Calibri" w:cs="Arial"/>
          <w:sz w:val="24"/>
          <w:szCs w:val="24"/>
          <w:rtl/>
          <w:lang w:bidi="ar"/>
        </w:rPr>
        <w:t xml:space="preserve"> على ال</w:t>
      </w:r>
      <w:r w:rsidRPr="00A47FC6">
        <w:rPr>
          <w:rFonts w:ascii="Calibri" w:eastAsia="Calibri" w:hAnsi="Calibri" w:cs="Arial" w:hint="cs"/>
          <w:sz w:val="24"/>
          <w:szCs w:val="24"/>
          <w:rtl/>
          <w:lang w:bidi="ar"/>
        </w:rPr>
        <w:t xml:space="preserve">ميزة لتنافسية </w:t>
      </w:r>
      <w:r w:rsidRPr="00A47FC6">
        <w:rPr>
          <w:rFonts w:ascii="Calibri" w:eastAsia="Calibri" w:hAnsi="Calibri" w:cs="Arial"/>
          <w:sz w:val="24"/>
          <w:szCs w:val="24"/>
          <w:rtl/>
          <w:lang w:bidi="ar"/>
        </w:rPr>
        <w:t>لشركة ال</w:t>
      </w:r>
      <w:r w:rsidRPr="00A47FC6">
        <w:rPr>
          <w:rFonts w:ascii="Calibri" w:eastAsia="Calibri" w:hAnsi="Calibri" w:cs="Arial" w:hint="cs"/>
          <w:sz w:val="24"/>
          <w:szCs w:val="24"/>
          <w:rtl/>
          <w:lang w:bidi="ar"/>
        </w:rPr>
        <w:t xml:space="preserve">اسمنت العربية </w:t>
      </w:r>
      <w:r w:rsidRPr="00A47FC6">
        <w:rPr>
          <w:rFonts w:ascii="Calibri" w:eastAsia="Calibri" w:hAnsi="Calibri" w:cs="Arial"/>
          <w:sz w:val="24"/>
          <w:szCs w:val="24"/>
          <w:rtl/>
          <w:lang w:bidi="ar"/>
        </w:rPr>
        <w:t xml:space="preserve">بمدينة جدة، وأظهرت وجود علاقة ايجابيه بين </w:t>
      </w:r>
      <w:r w:rsidRPr="00A47FC6">
        <w:rPr>
          <w:rFonts w:ascii="Calibri" w:eastAsia="Calibri" w:hAnsi="Calibri" w:cs="Arial" w:hint="cs"/>
          <w:sz w:val="24"/>
          <w:szCs w:val="24"/>
          <w:rtl/>
          <w:lang w:bidi="ar"/>
        </w:rPr>
        <w:t>ادارة الجودة الشاملة</w:t>
      </w:r>
      <w:r w:rsidRPr="00A47FC6">
        <w:rPr>
          <w:rFonts w:ascii="Calibri" w:eastAsia="Calibri" w:hAnsi="Calibri" w:cs="Arial"/>
          <w:sz w:val="24"/>
          <w:szCs w:val="24"/>
          <w:rtl/>
          <w:lang w:bidi="ar"/>
        </w:rPr>
        <w:t xml:space="preserve"> وال</w:t>
      </w:r>
      <w:r w:rsidRPr="00A47FC6">
        <w:rPr>
          <w:rFonts w:ascii="Calibri" w:eastAsia="Calibri" w:hAnsi="Calibri" w:cs="Arial" w:hint="cs"/>
          <w:sz w:val="24"/>
          <w:szCs w:val="24"/>
          <w:rtl/>
          <w:lang w:bidi="ar"/>
        </w:rPr>
        <w:t>ميزة التنافسية.</w:t>
      </w:r>
    </w:p>
    <w:p w14:paraId="3D55E13A" w14:textId="4B158220" w:rsidR="00A47FC6" w:rsidRPr="00A47FC6" w:rsidRDefault="00A47FC6" w:rsidP="0037293A">
      <w:pPr>
        <w:jc w:val="right"/>
        <w:rPr>
          <w:rFonts w:cs="Arial"/>
          <w:sz w:val="24"/>
          <w:szCs w:val="24"/>
        </w:rPr>
      </w:pPr>
      <w:r w:rsidRPr="00A47FC6">
        <w:rPr>
          <w:rFonts w:ascii="Calibri" w:eastAsia="Calibri" w:hAnsi="Calibri" w:cs="Arial"/>
          <w:sz w:val="26"/>
          <w:szCs w:val="26"/>
          <w:rtl/>
          <w:lang w:bidi="ar"/>
        </w:rPr>
        <w:t>وبرزت فيه أهمية</w:t>
      </w:r>
      <w:r w:rsidRPr="00A47FC6">
        <w:rPr>
          <w:rFonts w:ascii="Calibri" w:eastAsia="Calibri" w:hAnsi="Calibri" w:cs="Arial" w:hint="cs"/>
          <w:sz w:val="26"/>
          <w:szCs w:val="26"/>
          <w:rtl/>
          <w:lang w:bidi="ar"/>
        </w:rPr>
        <w:t xml:space="preserve"> تعزيز ا</w:t>
      </w:r>
      <w:r>
        <w:rPr>
          <w:rFonts w:ascii="Calibri" w:eastAsia="Calibri" w:hAnsi="Calibri" w:cs="Arial" w:hint="cs"/>
          <w:sz w:val="26"/>
          <w:szCs w:val="26"/>
          <w:rtl/>
          <w:lang w:bidi="ar"/>
        </w:rPr>
        <w:t xml:space="preserve">دارة الجودة الشاملة </w:t>
      </w:r>
      <w:r w:rsidRPr="00A47FC6">
        <w:rPr>
          <w:rFonts w:ascii="Calibri" w:eastAsia="Calibri" w:hAnsi="Calibri" w:cs="Arial" w:hint="cs"/>
          <w:sz w:val="26"/>
          <w:szCs w:val="26"/>
          <w:rtl/>
          <w:lang w:bidi="ar"/>
        </w:rPr>
        <w:t xml:space="preserve"> كا</w:t>
      </w:r>
      <w:r>
        <w:rPr>
          <w:rFonts w:ascii="Calibri" w:eastAsia="Calibri" w:hAnsi="Calibri" w:cs="Arial" w:hint="cs"/>
          <w:sz w:val="26"/>
          <w:szCs w:val="26"/>
          <w:rtl/>
          <w:lang w:bidi="ar"/>
        </w:rPr>
        <w:t>لتحسين المستمر والتركيز على العملاء</w:t>
      </w:r>
      <w:r w:rsidRPr="00A47FC6">
        <w:rPr>
          <w:rFonts w:ascii="Calibri" w:eastAsia="Calibri" w:hAnsi="Calibri" w:cs="Arial" w:hint="cs"/>
          <w:sz w:val="26"/>
          <w:szCs w:val="26"/>
          <w:rtl/>
          <w:lang w:bidi="ar"/>
        </w:rPr>
        <w:t xml:space="preserve"> وذلك لرفع مستوى ال</w:t>
      </w:r>
      <w:r>
        <w:rPr>
          <w:rFonts w:ascii="Calibri" w:eastAsia="Calibri" w:hAnsi="Calibri" w:cs="Arial" w:hint="cs"/>
          <w:sz w:val="26"/>
          <w:szCs w:val="26"/>
          <w:rtl/>
          <w:lang w:bidi="ar"/>
        </w:rPr>
        <w:t>ميزة التنافسية</w:t>
      </w:r>
      <w:r w:rsidRPr="00A47FC6">
        <w:rPr>
          <w:rFonts w:ascii="Calibri" w:eastAsia="Calibri" w:hAnsi="Calibri" w:cs="Arial" w:hint="cs"/>
          <w:sz w:val="26"/>
          <w:szCs w:val="26"/>
          <w:rtl/>
          <w:lang w:bidi="ar"/>
        </w:rPr>
        <w:t xml:space="preserve"> وتحسين بيئة العمل</w:t>
      </w:r>
      <w:r>
        <w:rPr>
          <w:rFonts w:ascii="Calibri" w:eastAsia="Calibri" w:hAnsi="Calibri" w:cs="Arial" w:hint="cs"/>
          <w:sz w:val="26"/>
          <w:szCs w:val="26"/>
          <w:rtl/>
          <w:lang w:bidi="ar"/>
        </w:rPr>
        <w:t>.</w:t>
      </w:r>
    </w:p>
    <w:p w14:paraId="650E37B6" w14:textId="00D14100" w:rsidR="00AD4AC2" w:rsidRPr="00A47FC6" w:rsidRDefault="00E96535" w:rsidP="0037293A">
      <w:pPr>
        <w:jc w:val="right"/>
        <w:rPr>
          <w:rFonts w:cs="Arial"/>
          <w:sz w:val="24"/>
          <w:szCs w:val="24"/>
        </w:rPr>
      </w:pPr>
      <w:r w:rsidRPr="00A47FC6">
        <w:rPr>
          <w:rFonts w:cs="Arial"/>
          <w:sz w:val="24"/>
          <w:szCs w:val="24"/>
          <w:rtl/>
        </w:rPr>
        <w:t>كما أن تطبيق هذه التوصيات بشكل فعّال من شأنه تعزيز أداء المؤسسات، وزيادة رضا العملاء، وتطوير الكفاءة التشغيلية، مما يضمن استمرارية التميز في بيئة العمل التنافسية. ويجب على المؤسسات أن تضع خططاً عملية لتطبيق هذه التوصيات، مع توفير الموارد اللازمة والمتابعة المستمرة لتحقيق الأهداف المرجوة</w:t>
      </w:r>
      <w:r w:rsidR="00AB4E15" w:rsidRPr="00A47FC6">
        <w:rPr>
          <w:rFonts w:cs="Arial" w:hint="cs"/>
          <w:sz w:val="24"/>
          <w:szCs w:val="24"/>
          <w:rtl/>
        </w:rPr>
        <w:t xml:space="preserve"> .</w:t>
      </w:r>
    </w:p>
    <w:p w14:paraId="34E6F99F" w14:textId="09B55CC9" w:rsidR="00A76846" w:rsidRPr="00A47FC6" w:rsidRDefault="00AB4E15" w:rsidP="00AB4E15">
      <w:pPr>
        <w:jc w:val="right"/>
        <w:rPr>
          <w:sz w:val="24"/>
          <w:szCs w:val="24"/>
        </w:rPr>
      </w:pPr>
      <w:r w:rsidRPr="00A47FC6">
        <w:rPr>
          <w:rFonts w:cs="Arial"/>
          <w:sz w:val="24"/>
          <w:szCs w:val="24"/>
          <w:rtl/>
        </w:rPr>
        <w:t>تقديم رؤية شاملة حول أهمية إدارة الجودة الشاملة كأداة استراتيجية لتحقيق الميزة التنافسية، مع التأكيد على ضرورة الالتزام المستمر بتطبيق هذه المبادئ لضمان النجاح والاستدامة في بيئة الأعمال المتغيرة</w:t>
      </w:r>
      <w:r w:rsidRPr="00A47FC6">
        <w:rPr>
          <w:rFonts w:hint="cs"/>
          <w:sz w:val="24"/>
          <w:szCs w:val="24"/>
          <w:rtl/>
        </w:rPr>
        <w:t xml:space="preserve"> .</w:t>
      </w:r>
    </w:p>
    <w:p w14:paraId="566B58EC" w14:textId="77777777" w:rsidR="00AD4AC2" w:rsidRPr="00A47FC6" w:rsidRDefault="00AD4AC2" w:rsidP="00AD4AC2">
      <w:pPr>
        <w:jc w:val="right"/>
        <w:rPr>
          <w:sz w:val="24"/>
          <w:szCs w:val="24"/>
        </w:rPr>
      </w:pPr>
      <w:r w:rsidRPr="00A47FC6">
        <w:rPr>
          <w:rFonts w:cs="Arial"/>
          <w:sz w:val="24"/>
          <w:szCs w:val="24"/>
          <w:rtl/>
        </w:rPr>
        <w:t>ختامًا، يُأمل أن تسهم هذه التوصيات في دعم المؤسسات لتحقيق استدامة تنافسيتها وتحقيق تطلعاتها المستقبلية</w:t>
      </w:r>
      <w:r w:rsidRPr="00A47FC6">
        <w:rPr>
          <w:rFonts w:cs="Arial" w:hint="cs"/>
          <w:sz w:val="24"/>
          <w:szCs w:val="24"/>
          <w:rtl/>
        </w:rPr>
        <w:t>.</w:t>
      </w:r>
    </w:p>
    <w:p w14:paraId="6B1391E7" w14:textId="77777777" w:rsidR="00AD4AC2" w:rsidRPr="00A47FC6" w:rsidRDefault="00AD4AC2" w:rsidP="00AB4E15">
      <w:pPr>
        <w:jc w:val="right"/>
        <w:rPr>
          <w:sz w:val="24"/>
          <w:szCs w:val="24"/>
          <w:rtl/>
        </w:rPr>
      </w:pPr>
    </w:p>
    <w:p w14:paraId="7EA6CEBC" w14:textId="77777777" w:rsidR="00AB4E15" w:rsidRPr="00AB4E15" w:rsidRDefault="00AB4E15" w:rsidP="00AB4E15">
      <w:pPr>
        <w:jc w:val="right"/>
        <w:rPr>
          <w:sz w:val="24"/>
          <w:szCs w:val="24"/>
        </w:rPr>
      </w:pPr>
    </w:p>
    <w:p w14:paraId="4072B2AF" w14:textId="77777777" w:rsidR="00A76846" w:rsidRDefault="00A76846" w:rsidP="00244AD8">
      <w:pPr>
        <w:pStyle w:val="2"/>
        <w:numPr>
          <w:ilvl w:val="0"/>
          <w:numId w:val="0"/>
        </w:numPr>
        <w:ind w:left="576" w:hanging="576"/>
        <w:rPr>
          <w:b/>
          <w:bCs/>
          <w:color w:val="auto"/>
          <w:sz w:val="28"/>
          <w:szCs w:val="28"/>
        </w:rPr>
      </w:pPr>
    </w:p>
    <w:p w14:paraId="5C028CE2" w14:textId="77777777" w:rsidR="00A76846" w:rsidRDefault="00A76846" w:rsidP="00244AD8">
      <w:pPr>
        <w:pStyle w:val="2"/>
        <w:numPr>
          <w:ilvl w:val="0"/>
          <w:numId w:val="0"/>
        </w:numPr>
        <w:ind w:left="576" w:hanging="576"/>
        <w:rPr>
          <w:b/>
          <w:bCs/>
          <w:color w:val="auto"/>
          <w:sz w:val="28"/>
          <w:szCs w:val="28"/>
        </w:rPr>
      </w:pPr>
    </w:p>
    <w:p w14:paraId="004A3839" w14:textId="77777777" w:rsidR="00A76846" w:rsidRDefault="00A76846" w:rsidP="00244AD8">
      <w:pPr>
        <w:pStyle w:val="2"/>
        <w:numPr>
          <w:ilvl w:val="0"/>
          <w:numId w:val="0"/>
        </w:numPr>
        <w:ind w:left="576" w:hanging="576"/>
        <w:rPr>
          <w:b/>
          <w:bCs/>
          <w:color w:val="auto"/>
          <w:sz w:val="28"/>
          <w:szCs w:val="28"/>
        </w:rPr>
      </w:pPr>
    </w:p>
    <w:p w14:paraId="66FF1659" w14:textId="77777777" w:rsidR="00A76846" w:rsidRDefault="00A76846" w:rsidP="00752890"/>
    <w:p w14:paraId="76537094" w14:textId="77777777" w:rsidR="00A76846" w:rsidRDefault="00A76846" w:rsidP="00244AD8">
      <w:pPr>
        <w:pStyle w:val="2"/>
        <w:numPr>
          <w:ilvl w:val="0"/>
          <w:numId w:val="0"/>
        </w:numPr>
        <w:ind w:left="576" w:hanging="576"/>
        <w:rPr>
          <w:b/>
          <w:bCs/>
          <w:color w:val="auto"/>
          <w:sz w:val="28"/>
          <w:szCs w:val="28"/>
          <w:rtl/>
        </w:rPr>
      </w:pPr>
    </w:p>
    <w:p w14:paraId="5CD3FA24" w14:textId="77777777" w:rsidR="00F632D2" w:rsidRDefault="00F632D2" w:rsidP="00F632D2">
      <w:pPr>
        <w:rPr>
          <w:rtl/>
        </w:rPr>
      </w:pPr>
    </w:p>
    <w:p w14:paraId="0FBDA542" w14:textId="77777777" w:rsidR="00F632D2" w:rsidRDefault="00F632D2" w:rsidP="00F632D2">
      <w:pPr>
        <w:rPr>
          <w:rtl/>
        </w:rPr>
      </w:pPr>
    </w:p>
    <w:p w14:paraId="49A21737" w14:textId="77777777" w:rsidR="00F632D2" w:rsidRDefault="00F632D2" w:rsidP="00F632D2">
      <w:pPr>
        <w:rPr>
          <w:rtl/>
        </w:rPr>
      </w:pPr>
    </w:p>
    <w:p w14:paraId="35230F1F" w14:textId="77777777" w:rsidR="00F632D2" w:rsidRDefault="00F632D2" w:rsidP="00F632D2">
      <w:pPr>
        <w:rPr>
          <w:rtl/>
        </w:rPr>
      </w:pPr>
    </w:p>
    <w:p w14:paraId="5244BF1F" w14:textId="77777777" w:rsidR="00F632D2" w:rsidRDefault="00F632D2" w:rsidP="00F632D2">
      <w:pPr>
        <w:rPr>
          <w:rtl/>
        </w:rPr>
      </w:pPr>
    </w:p>
    <w:p w14:paraId="62BE9710" w14:textId="77777777" w:rsidR="00F632D2" w:rsidRDefault="00F632D2" w:rsidP="00F632D2">
      <w:pPr>
        <w:rPr>
          <w:rtl/>
        </w:rPr>
      </w:pPr>
    </w:p>
    <w:p w14:paraId="1E818CC8" w14:textId="77777777" w:rsidR="00F632D2" w:rsidRDefault="00F632D2" w:rsidP="00F632D2">
      <w:pPr>
        <w:rPr>
          <w:rtl/>
        </w:rPr>
      </w:pPr>
    </w:p>
    <w:p w14:paraId="60185961" w14:textId="77777777" w:rsidR="00F632D2" w:rsidRDefault="00F632D2" w:rsidP="00F632D2">
      <w:pPr>
        <w:rPr>
          <w:rtl/>
        </w:rPr>
      </w:pPr>
    </w:p>
    <w:p w14:paraId="582BAD13" w14:textId="77777777" w:rsidR="00F632D2" w:rsidRPr="00F632D2" w:rsidRDefault="00F632D2" w:rsidP="00F632D2"/>
    <w:p w14:paraId="440D1A39" w14:textId="77777777" w:rsidR="00F632D2" w:rsidRDefault="00F632D2" w:rsidP="00F632D2">
      <w:pPr>
        <w:pStyle w:val="2"/>
        <w:numPr>
          <w:ilvl w:val="0"/>
          <w:numId w:val="0"/>
        </w:numPr>
        <w:ind w:left="576" w:hanging="576"/>
        <w:rPr>
          <w:b/>
          <w:bCs/>
          <w:color w:val="auto"/>
          <w:sz w:val="28"/>
          <w:szCs w:val="28"/>
        </w:rPr>
      </w:pPr>
    </w:p>
    <w:p w14:paraId="45B3D4D3" w14:textId="77777777" w:rsidR="00F632D2" w:rsidRDefault="00F632D2" w:rsidP="00F632D2">
      <w:pPr>
        <w:pStyle w:val="2"/>
        <w:numPr>
          <w:ilvl w:val="0"/>
          <w:numId w:val="0"/>
        </w:numPr>
        <w:ind w:left="576" w:hanging="576"/>
        <w:rPr>
          <w:b/>
          <w:bCs/>
          <w:color w:val="auto"/>
          <w:sz w:val="28"/>
          <w:szCs w:val="28"/>
          <w:rtl/>
          <w:lang w:bidi="ar"/>
        </w:rPr>
      </w:pPr>
      <w:bookmarkStart w:id="112" w:name="_Toc185041814"/>
      <w:r w:rsidRPr="00170A5D">
        <w:rPr>
          <w:rFonts w:hint="cs"/>
          <w:b/>
          <w:bCs/>
          <w:color w:val="auto"/>
          <w:sz w:val="28"/>
          <w:szCs w:val="28"/>
          <w:rtl/>
        </w:rPr>
        <w:t>المراج</w:t>
      </w:r>
      <w:r>
        <w:rPr>
          <w:rFonts w:hint="cs"/>
          <w:b/>
          <w:bCs/>
          <w:color w:val="auto"/>
          <w:sz w:val="28"/>
          <w:szCs w:val="28"/>
          <w:rtl/>
        </w:rPr>
        <w:t>ع :</w:t>
      </w:r>
      <w:bookmarkEnd w:id="112"/>
    </w:p>
    <w:p w14:paraId="1EF86D82" w14:textId="77777777" w:rsidR="00F632D2" w:rsidRDefault="00F632D2" w:rsidP="00F632D2">
      <w:pPr>
        <w:pStyle w:val="2"/>
        <w:numPr>
          <w:ilvl w:val="0"/>
          <w:numId w:val="0"/>
        </w:numPr>
        <w:ind w:left="576" w:hanging="576"/>
        <w:rPr>
          <w:b/>
          <w:bCs/>
          <w:color w:val="auto"/>
          <w:sz w:val="28"/>
          <w:szCs w:val="28"/>
          <w:rtl/>
          <w:lang w:bidi="ar"/>
        </w:rPr>
      </w:pPr>
    </w:p>
    <w:p w14:paraId="3B8DD950" w14:textId="77777777" w:rsidR="00F632D2" w:rsidRPr="00F632D2" w:rsidRDefault="00F632D2" w:rsidP="00F632D2">
      <w:pPr>
        <w:pStyle w:val="2"/>
        <w:numPr>
          <w:ilvl w:val="0"/>
          <w:numId w:val="0"/>
        </w:numPr>
        <w:ind w:left="576" w:hanging="576"/>
        <w:rPr>
          <w:b/>
          <w:bCs/>
          <w:color w:val="auto"/>
          <w:sz w:val="28"/>
          <w:szCs w:val="28"/>
          <w:rtl/>
          <w:lang w:bidi="ar"/>
        </w:rPr>
      </w:pPr>
      <w:bookmarkStart w:id="113" w:name="_Toc185041815"/>
      <w:r w:rsidRPr="003A2070">
        <w:rPr>
          <w:rFonts w:eastAsia="Arial" w:hint="cs"/>
          <w:color w:val="000000" w:themeColor="text1"/>
          <w:sz w:val="24"/>
          <w:szCs w:val="24"/>
          <w:rtl/>
        </w:rPr>
        <w:t>إدارة الجودة الشاملة والأداء المتميز، مجلة الباحث، كلية الحقوق والعلوم الاقتصادية جامعة قاصدي مرباح، مرقلة، العدد05 (بومدين يوسف ،2007).</w:t>
      </w:r>
      <w:bookmarkEnd w:id="113"/>
    </w:p>
    <w:p w14:paraId="4BD697AC" w14:textId="77777777" w:rsidR="00F632D2" w:rsidRPr="003A2070" w:rsidRDefault="00F632D2" w:rsidP="00F632D2">
      <w:pPr>
        <w:jc w:val="right"/>
        <w:rPr>
          <w:rFonts w:eastAsia="Arial"/>
          <w:color w:val="000000" w:themeColor="text1"/>
          <w:sz w:val="24"/>
          <w:szCs w:val="24"/>
          <w:rtl/>
        </w:rPr>
      </w:pPr>
      <w:r w:rsidRPr="003A2070">
        <w:rPr>
          <w:rFonts w:eastAsia="Arial" w:hint="cs"/>
          <w:color w:val="000000" w:themeColor="text1"/>
          <w:sz w:val="24"/>
          <w:szCs w:val="24"/>
          <w:rtl/>
        </w:rPr>
        <w:t>دراسة إدارة الجودة الشاملة والميزة التنافسية في تعزيز الأداء الاستراتيجي في المصاريف التجارية المرخصة في الأردن، مقال في مجلة الإصلاحات الاقتصادية والتكامل في الاقتصاد العالمي (محمد بركات الزهير،2009).</w:t>
      </w:r>
    </w:p>
    <w:p w14:paraId="02857183" w14:textId="77777777" w:rsidR="00F632D2" w:rsidRPr="003A2070" w:rsidRDefault="00F632D2" w:rsidP="00F632D2">
      <w:pPr>
        <w:ind w:left="432" w:hanging="432"/>
        <w:jc w:val="right"/>
        <w:rPr>
          <w:rFonts w:eastAsia="Arial"/>
          <w:color w:val="000000" w:themeColor="text1"/>
          <w:sz w:val="24"/>
          <w:szCs w:val="24"/>
          <w:rtl/>
        </w:rPr>
      </w:pPr>
      <w:r w:rsidRPr="003A2070">
        <w:rPr>
          <w:rFonts w:eastAsia="Arial" w:hint="cs"/>
          <w:color w:val="000000" w:themeColor="text1"/>
          <w:sz w:val="24"/>
          <w:szCs w:val="24"/>
          <w:rtl/>
        </w:rPr>
        <w:t>إدارة الجودة الشاملة كمدخل لتطوير تنافسية المؤسسات الخدمية-دراسة حالة قطاع الاتصالات بالجزائر2007-2011، رسالة ماجستير في علوم التيسير، تخصص إدارة أعمال، كلية علوم الاقتصادية، والتجارية وعلوم التيسير، جامعة البويرة (آمال ريحاني، 2014-2015).</w:t>
      </w:r>
    </w:p>
    <w:p w14:paraId="546061C4" w14:textId="77777777" w:rsidR="00F632D2" w:rsidRPr="003A2070" w:rsidRDefault="00F632D2" w:rsidP="00F632D2">
      <w:pPr>
        <w:bidi/>
        <w:ind w:left="432" w:hanging="432"/>
        <w:jc w:val="right"/>
        <w:rPr>
          <w:rFonts w:eastAsia="Arial"/>
          <w:color w:val="000000" w:themeColor="text1"/>
          <w:sz w:val="24"/>
          <w:szCs w:val="24"/>
          <w:rtl/>
        </w:rPr>
      </w:pPr>
      <w:hyperlink r:id="rId26" w:history="1">
        <w:r w:rsidRPr="003A2070">
          <w:rPr>
            <w:rStyle w:val="Hyperlink"/>
            <w:sz w:val="24"/>
            <w:szCs w:val="24"/>
          </w:rPr>
          <w:t>https://dspace.ummto.dz/server/api/core/bitstreams/e9ad0b01-a924-4581-849e-04ebea6f3ea0/content</w:t>
        </w:r>
      </w:hyperlink>
    </w:p>
    <w:p w14:paraId="1093785F" w14:textId="77777777" w:rsidR="00F632D2" w:rsidRPr="003A2070" w:rsidRDefault="00F632D2" w:rsidP="00F632D2">
      <w:pPr>
        <w:rPr>
          <w:sz w:val="24"/>
          <w:szCs w:val="24"/>
          <w:rtl/>
          <w:lang w:bidi="ar"/>
        </w:rPr>
      </w:pPr>
    </w:p>
    <w:p w14:paraId="047D88AA" w14:textId="77777777" w:rsidR="00F632D2" w:rsidRPr="003A2070" w:rsidRDefault="00F632D2" w:rsidP="00F632D2">
      <w:pPr>
        <w:rPr>
          <w:sz w:val="24"/>
          <w:szCs w:val="24"/>
          <w:rtl/>
          <w:lang w:bidi="ar"/>
        </w:rPr>
      </w:pPr>
    </w:p>
    <w:p w14:paraId="5EF0A56B" w14:textId="77777777" w:rsidR="00F632D2" w:rsidRPr="003A2070" w:rsidRDefault="00F632D2" w:rsidP="00F632D2">
      <w:pPr>
        <w:rPr>
          <w:sz w:val="24"/>
          <w:szCs w:val="24"/>
          <w:rtl/>
          <w:lang w:bidi="ar"/>
        </w:rPr>
      </w:pPr>
    </w:p>
    <w:p w14:paraId="5106D489" w14:textId="77777777" w:rsidR="00F632D2" w:rsidRPr="003A2070" w:rsidRDefault="00F632D2" w:rsidP="00F632D2">
      <w:pPr>
        <w:ind w:left="432" w:hanging="432"/>
        <w:rPr>
          <w:sz w:val="24"/>
          <w:szCs w:val="24"/>
          <w:rtl/>
          <w:lang w:bidi="ar"/>
        </w:rPr>
      </w:pPr>
      <w:r w:rsidRPr="003A2070">
        <w:rPr>
          <w:sz w:val="24"/>
          <w:szCs w:val="24"/>
          <w:lang w:bidi="ar"/>
        </w:rPr>
        <w:t>Garvin, D. A. (1983). Quality on the line. Harvard Business Review, 61(5), 65-75. (</w:t>
      </w:r>
      <w:hyperlink r:id="rId27" w:history="1">
        <w:r w:rsidRPr="003A2070">
          <w:rPr>
            <w:rStyle w:val="Hyperlink"/>
            <w:sz w:val="24"/>
            <w:szCs w:val="24"/>
            <w:lang w:bidi="ar"/>
          </w:rPr>
          <w:t>https://hbr.org/1983/09/quality-on-the-line</w:t>
        </w:r>
      </w:hyperlink>
      <w:r w:rsidRPr="003A2070">
        <w:rPr>
          <w:sz w:val="24"/>
          <w:szCs w:val="24"/>
          <w:lang w:bidi="ar"/>
        </w:rPr>
        <w:t>)</w:t>
      </w:r>
      <w:r w:rsidRPr="003A2070">
        <w:rPr>
          <w:rFonts w:hint="cs"/>
          <w:sz w:val="24"/>
          <w:szCs w:val="24"/>
          <w:rtl/>
          <w:lang w:bidi="ar"/>
        </w:rPr>
        <w:t xml:space="preserve"> </w:t>
      </w:r>
    </w:p>
    <w:p w14:paraId="0E145D5F" w14:textId="77777777" w:rsidR="00F632D2" w:rsidRPr="003A2070" w:rsidRDefault="00F632D2" w:rsidP="00F632D2">
      <w:pPr>
        <w:ind w:left="432" w:hanging="432"/>
        <w:rPr>
          <w:sz w:val="24"/>
          <w:szCs w:val="24"/>
          <w:lang w:bidi="ar"/>
        </w:rPr>
      </w:pPr>
      <w:r w:rsidRPr="003A2070">
        <w:rPr>
          <w:sz w:val="24"/>
          <w:szCs w:val="24"/>
          <w:lang w:bidi="ar"/>
        </w:rPr>
        <w:t>Deming, W. E. (1986). Out of the Crisis. MIT press</w:t>
      </w:r>
      <w:r w:rsidRPr="003A2070">
        <w:rPr>
          <w:rFonts w:hint="cs"/>
          <w:sz w:val="24"/>
          <w:szCs w:val="24"/>
          <w:rtl/>
          <w:lang w:bidi="ar"/>
        </w:rPr>
        <w:t>.</w:t>
      </w:r>
      <w:r w:rsidRPr="003A2070">
        <w:rPr>
          <w:sz w:val="24"/>
          <w:szCs w:val="24"/>
          <w:lang w:bidi="ar"/>
        </w:rPr>
        <w:t>(</w:t>
      </w:r>
      <w:hyperlink r:id="rId28" w:history="1">
        <w:r w:rsidRPr="003A2070">
          <w:rPr>
            <w:rStyle w:val="Hyperlink"/>
            <w:sz w:val="24"/>
            <w:szCs w:val="24"/>
            <w:lang w:bidi="ar"/>
          </w:rPr>
          <w:t>https://www.amazon.com/Out-Cis-W-Edwards-Deming/dp/0262541157</w:t>
        </w:r>
      </w:hyperlink>
      <w:r w:rsidRPr="003A2070">
        <w:rPr>
          <w:rFonts w:hint="cs"/>
          <w:sz w:val="24"/>
          <w:szCs w:val="24"/>
          <w:rtl/>
          <w:lang w:bidi="ar"/>
        </w:rPr>
        <w:t xml:space="preserve"> </w:t>
      </w:r>
    </w:p>
    <w:p w14:paraId="3E4EB192" w14:textId="77777777" w:rsidR="00F632D2" w:rsidRPr="003A2070" w:rsidRDefault="00F632D2" w:rsidP="00F632D2">
      <w:pPr>
        <w:rPr>
          <w:sz w:val="24"/>
          <w:szCs w:val="24"/>
          <w:rtl/>
          <w:lang w:bidi="ar"/>
        </w:rPr>
      </w:pPr>
      <w:r w:rsidRPr="003A2070">
        <w:rPr>
          <w:sz w:val="24"/>
          <w:szCs w:val="24"/>
          <w:lang w:bidi="ar"/>
        </w:rPr>
        <w:t xml:space="preserve"> </w:t>
      </w:r>
    </w:p>
    <w:p w14:paraId="6BFF0062" w14:textId="77777777" w:rsidR="00F632D2" w:rsidRPr="003A2070" w:rsidRDefault="00F632D2" w:rsidP="00F632D2">
      <w:pPr>
        <w:rPr>
          <w:sz w:val="24"/>
          <w:szCs w:val="24"/>
          <w:rtl/>
          <w:lang w:bidi="ar"/>
        </w:rPr>
      </w:pPr>
    </w:p>
    <w:p w14:paraId="30BEA158" w14:textId="77777777" w:rsidR="00F632D2" w:rsidRPr="003A2070" w:rsidRDefault="00F632D2" w:rsidP="00F632D2">
      <w:pPr>
        <w:rPr>
          <w:sz w:val="24"/>
          <w:szCs w:val="24"/>
          <w:rtl/>
          <w:lang w:bidi="ar"/>
        </w:rPr>
      </w:pPr>
    </w:p>
    <w:p w14:paraId="1C407C9F" w14:textId="77777777" w:rsidR="00F632D2" w:rsidRPr="003A2070" w:rsidRDefault="00F632D2" w:rsidP="00F632D2">
      <w:pPr>
        <w:ind w:left="432" w:hanging="432"/>
        <w:rPr>
          <w:sz w:val="24"/>
          <w:szCs w:val="24"/>
          <w:rtl/>
          <w:lang w:bidi="ar"/>
        </w:rPr>
      </w:pPr>
      <w:r w:rsidRPr="003A2070">
        <w:rPr>
          <w:sz w:val="24"/>
          <w:szCs w:val="24"/>
          <w:lang w:bidi="ar"/>
        </w:rPr>
        <w:t>of, S. M., Aspinwall, E., &amp; Marshall, M. (1999). A framework for the implementation of TQM in the construction industry. Technovation, 19(10), 573-586</w:t>
      </w:r>
      <w:r w:rsidRPr="003A2070">
        <w:rPr>
          <w:rFonts w:hint="cs"/>
          <w:sz w:val="24"/>
          <w:szCs w:val="24"/>
          <w:rtl/>
          <w:lang w:bidi="ar"/>
        </w:rPr>
        <w:t xml:space="preserve">. </w:t>
      </w:r>
      <w:r w:rsidRPr="003A2070">
        <w:rPr>
          <w:sz w:val="24"/>
          <w:szCs w:val="24"/>
          <w:lang w:bidi="ar"/>
        </w:rPr>
        <w:t>(</w:t>
      </w:r>
      <w:hyperlink r:id="rId29" w:history="1">
        <w:r w:rsidRPr="003A2070">
          <w:rPr>
            <w:rStyle w:val="Hyperlink"/>
            <w:sz w:val="24"/>
            <w:szCs w:val="24"/>
            <w:lang w:bidi="ar"/>
          </w:rPr>
          <w:t>https://www.sciencedirect.com/science/article/pii/S6497299000188</w:t>
        </w:r>
      </w:hyperlink>
      <w:r w:rsidRPr="003A2070">
        <w:rPr>
          <w:sz w:val="24"/>
          <w:szCs w:val="24"/>
          <w:lang w:bidi="ar"/>
        </w:rPr>
        <w:t>)</w:t>
      </w:r>
      <w:r w:rsidRPr="003A2070">
        <w:rPr>
          <w:rFonts w:hint="cs"/>
          <w:sz w:val="24"/>
          <w:szCs w:val="24"/>
          <w:rtl/>
          <w:lang w:bidi="ar"/>
        </w:rPr>
        <w:t xml:space="preserve"> </w:t>
      </w:r>
    </w:p>
    <w:p w14:paraId="52BF6D80" w14:textId="14D8B739" w:rsidR="00F632D2" w:rsidRPr="00F632D2" w:rsidRDefault="00F632D2" w:rsidP="00F632D2">
      <w:pPr>
        <w:ind w:left="432" w:hanging="432"/>
        <w:rPr>
          <w:sz w:val="24"/>
          <w:szCs w:val="24"/>
          <w:rtl/>
          <w:lang w:bidi="ar"/>
        </w:rPr>
      </w:pPr>
      <w:r w:rsidRPr="003A2070">
        <w:rPr>
          <w:sz w:val="24"/>
          <w:szCs w:val="24"/>
          <w:lang w:bidi="ar"/>
        </w:rPr>
        <w:t>Oakland, J. S. (2003). Total Quality Management text with cases. Butterworth-Heinemann. (</w:t>
      </w:r>
      <w:hyperlink r:id="rId30" w:anchor="book-info" w:history="1">
        <w:r w:rsidRPr="003A2070">
          <w:rPr>
            <w:rStyle w:val="Hyperlink"/>
            <w:sz w:val="24"/>
            <w:szCs w:val="24"/>
            <w:lang w:bidi="ar"/>
          </w:rPr>
          <w:t>https://www.sciencedirect/book/9780750659801/total-quality-management#book-info</w:t>
        </w:r>
      </w:hyperlink>
    </w:p>
    <w:p w14:paraId="7C2C0B56" w14:textId="7D901D12" w:rsidR="00354966" w:rsidRPr="003A2070" w:rsidRDefault="00354966" w:rsidP="00001F3A">
      <w:pPr>
        <w:ind w:left="432" w:hanging="432"/>
        <w:jc w:val="right"/>
        <w:rPr>
          <w:sz w:val="24"/>
          <w:szCs w:val="24"/>
          <w:lang w:bidi="ar"/>
        </w:rPr>
      </w:pPr>
      <w:r w:rsidRPr="003A2070">
        <w:rPr>
          <w:rFonts w:cs="Arial"/>
          <w:sz w:val="24"/>
          <w:szCs w:val="24"/>
          <w:rtl/>
          <w:lang w:bidi="ar"/>
        </w:rPr>
        <w:t>شركة الأسمنت العربية</w:t>
      </w:r>
      <w:r w:rsidR="00001F3A" w:rsidRPr="003A2070">
        <w:rPr>
          <w:rFonts w:cs="Arial"/>
          <w:sz w:val="24"/>
          <w:szCs w:val="24"/>
          <w:lang w:bidi="ar"/>
        </w:rPr>
        <w:t xml:space="preserve">           </w:t>
      </w:r>
    </w:p>
    <w:p w14:paraId="40BBE179" w14:textId="13FCE3BA" w:rsidR="00354966" w:rsidRPr="003A2070" w:rsidRDefault="00354966" w:rsidP="00001F3A">
      <w:pPr>
        <w:ind w:left="432" w:hanging="432"/>
        <w:jc w:val="right"/>
        <w:rPr>
          <w:sz w:val="24"/>
          <w:szCs w:val="24"/>
          <w:lang w:bidi="ar"/>
        </w:rPr>
      </w:pPr>
      <w:r w:rsidRPr="003A2070">
        <w:rPr>
          <w:sz w:val="24"/>
          <w:szCs w:val="24"/>
          <w:lang w:bidi="ar"/>
        </w:rPr>
        <w:t xml:space="preserve">   (</w:t>
      </w:r>
      <w:hyperlink r:id="rId31" w:history="1">
        <w:r w:rsidRPr="003A2070">
          <w:rPr>
            <w:rStyle w:val="Hyperlink"/>
            <w:sz w:val="24"/>
            <w:szCs w:val="24"/>
            <w:lang w:bidi="ar"/>
          </w:rPr>
          <w:t>https://www.acr.com.sa</w:t>
        </w:r>
      </w:hyperlink>
      <w:r w:rsidRPr="003A2070">
        <w:rPr>
          <w:sz w:val="24"/>
          <w:szCs w:val="24"/>
          <w:lang w:bidi="ar"/>
        </w:rPr>
        <w:t>)</w:t>
      </w:r>
      <w:r w:rsidRPr="003A2070">
        <w:rPr>
          <w:rFonts w:hint="cs"/>
          <w:sz w:val="24"/>
          <w:szCs w:val="24"/>
          <w:rtl/>
          <w:lang w:bidi="ar"/>
        </w:rPr>
        <w:t xml:space="preserve"> </w:t>
      </w:r>
    </w:p>
    <w:p w14:paraId="02C5A2EC" w14:textId="164DA669" w:rsidR="00354966" w:rsidRPr="003A2070" w:rsidRDefault="00354966" w:rsidP="00001F3A">
      <w:pPr>
        <w:jc w:val="right"/>
        <w:rPr>
          <w:sz w:val="24"/>
          <w:szCs w:val="24"/>
          <w:lang w:bidi="ar"/>
        </w:rPr>
      </w:pPr>
      <w:r w:rsidRPr="003A2070">
        <w:rPr>
          <w:rFonts w:cs="Arial"/>
          <w:sz w:val="24"/>
          <w:szCs w:val="24"/>
          <w:rtl/>
          <w:lang w:bidi="ar"/>
        </w:rPr>
        <w:t>التقارير المالية</w:t>
      </w:r>
    </w:p>
    <w:p w14:paraId="106478FA" w14:textId="69131F78" w:rsidR="00354966" w:rsidRPr="003A2070" w:rsidRDefault="00354966" w:rsidP="00001F3A">
      <w:pPr>
        <w:ind w:left="432" w:hanging="432"/>
        <w:jc w:val="right"/>
        <w:rPr>
          <w:sz w:val="24"/>
          <w:szCs w:val="24"/>
          <w:lang w:bidi="ar"/>
        </w:rPr>
      </w:pPr>
      <w:r w:rsidRPr="003A2070">
        <w:rPr>
          <w:rFonts w:cs="Arial"/>
          <w:sz w:val="24"/>
          <w:szCs w:val="24"/>
          <w:rtl/>
          <w:lang w:bidi="ar"/>
        </w:rPr>
        <w:lastRenderedPageBreak/>
        <w:t>وزارة الصناعة</w:t>
      </w:r>
      <w:r w:rsidR="00001F3A" w:rsidRPr="003A2070">
        <w:rPr>
          <w:rFonts w:cs="Arial"/>
          <w:sz w:val="24"/>
          <w:szCs w:val="24"/>
          <w:lang w:bidi="ar"/>
        </w:rPr>
        <w:t xml:space="preserve"> </w:t>
      </w:r>
      <w:r w:rsidRPr="003A2070">
        <w:rPr>
          <w:rFonts w:cs="Arial"/>
          <w:sz w:val="24"/>
          <w:szCs w:val="24"/>
          <w:rtl/>
          <w:lang w:bidi="ar"/>
        </w:rPr>
        <w:t>المعدنية</w:t>
      </w:r>
    </w:p>
    <w:p w14:paraId="7B47C3E3" w14:textId="67DF88AF" w:rsidR="00354966" w:rsidRPr="003A2070" w:rsidRDefault="00354966" w:rsidP="00001F3A">
      <w:pPr>
        <w:ind w:left="432" w:hanging="432"/>
        <w:jc w:val="right"/>
        <w:rPr>
          <w:sz w:val="24"/>
          <w:szCs w:val="24"/>
          <w:lang w:bidi="ar"/>
        </w:rPr>
      </w:pPr>
      <w:r w:rsidRPr="003A2070">
        <w:rPr>
          <w:sz w:val="24"/>
          <w:szCs w:val="24"/>
          <w:lang w:bidi="ar"/>
        </w:rPr>
        <w:t xml:space="preserve">   </w:t>
      </w:r>
      <w:r w:rsidRPr="003A2070">
        <w:rPr>
          <w:rFonts w:hint="cs"/>
          <w:sz w:val="24"/>
          <w:szCs w:val="24"/>
          <w:rtl/>
          <w:lang w:bidi="ar"/>
        </w:rPr>
        <w:t>)</w:t>
      </w:r>
      <w:hyperlink w:history="1">
        <w:r w:rsidRPr="003A2070">
          <w:rPr>
            <w:rStyle w:val="Hyperlink"/>
            <w:sz w:val="24"/>
            <w:szCs w:val="24"/>
            <w:lang w:bidi="ar"/>
          </w:rPr>
          <w:t>www.mim.gov.sa</w:t>
        </w:r>
        <w:r w:rsidRPr="003A2070">
          <w:rPr>
            <w:rStyle w:val="Hyperlink"/>
            <w:rFonts w:hint="cs"/>
            <w:sz w:val="24"/>
            <w:szCs w:val="24"/>
            <w:rtl/>
            <w:lang w:bidi="ar"/>
          </w:rPr>
          <w:t>(</w:t>
        </w:r>
      </w:hyperlink>
    </w:p>
    <w:p w14:paraId="2DE88087" w14:textId="4D967901" w:rsidR="001E578B" w:rsidRPr="003A2070" w:rsidRDefault="00354966" w:rsidP="00134EDD">
      <w:pPr>
        <w:ind w:left="432" w:hanging="432"/>
        <w:jc w:val="right"/>
        <w:rPr>
          <w:sz w:val="24"/>
          <w:szCs w:val="24"/>
          <w:rtl/>
          <w:lang w:bidi="ar"/>
        </w:rPr>
      </w:pPr>
      <w:r w:rsidRPr="003A2070">
        <w:rPr>
          <w:rFonts w:hint="cs"/>
          <w:sz w:val="24"/>
          <w:szCs w:val="24"/>
          <w:rtl/>
          <w:lang w:bidi="ar"/>
        </w:rPr>
        <w:t xml:space="preserve"> </w:t>
      </w:r>
      <w:r w:rsidR="00001F3A" w:rsidRPr="003A2070">
        <w:rPr>
          <w:sz w:val="24"/>
          <w:szCs w:val="24"/>
          <w:lang w:bidi="ar"/>
        </w:rPr>
        <w:t>(</w:t>
      </w:r>
      <w:hyperlink r:id="rId32" w:history="1">
        <w:r w:rsidR="00001F3A" w:rsidRPr="003A2070">
          <w:rPr>
            <w:rStyle w:val="Hyperlink"/>
            <w:sz w:val="24"/>
            <w:szCs w:val="24"/>
            <w:lang w:bidi="ar"/>
          </w:rPr>
          <w:t>http://swww.mim.gov.sa</w:t>
        </w:r>
      </w:hyperlink>
      <w:r w:rsidRPr="003A2070">
        <w:rPr>
          <w:rFonts w:hint="cs"/>
          <w:sz w:val="24"/>
          <w:szCs w:val="24"/>
          <w:rtl/>
          <w:lang w:bidi="ar"/>
        </w:rPr>
        <w:t xml:space="preserve"> </w:t>
      </w:r>
      <w:r w:rsidRPr="003A2070">
        <w:rPr>
          <w:sz w:val="24"/>
          <w:szCs w:val="24"/>
          <w:lang w:bidi="ar"/>
        </w:rPr>
        <w:t>)</w:t>
      </w:r>
    </w:p>
    <w:p w14:paraId="301793F9" w14:textId="77777777" w:rsidR="006C4671" w:rsidRPr="003A2070" w:rsidRDefault="006C4671" w:rsidP="00D93D89">
      <w:pPr>
        <w:pStyle w:val="2"/>
        <w:numPr>
          <w:ilvl w:val="0"/>
          <w:numId w:val="0"/>
        </w:numPr>
        <w:ind w:left="576" w:hanging="576"/>
        <w:jc w:val="center"/>
        <w:rPr>
          <w:rFonts w:eastAsia="Arial"/>
          <w:b/>
          <w:bCs/>
          <w:color w:val="auto"/>
          <w:sz w:val="24"/>
          <w:szCs w:val="24"/>
          <w:rtl/>
        </w:rPr>
      </w:pPr>
      <w:bookmarkStart w:id="114" w:name="_Toc165089295"/>
    </w:p>
    <w:p w14:paraId="7347174F" w14:textId="0725D2ED" w:rsidR="000550B9" w:rsidRPr="003A2070" w:rsidRDefault="000550B9" w:rsidP="000550B9">
      <w:pPr>
        <w:ind w:left="1701" w:hanging="1701"/>
        <w:rPr>
          <w:sz w:val="24"/>
          <w:szCs w:val="24"/>
        </w:rPr>
      </w:pPr>
      <w:r w:rsidRPr="003A2070">
        <w:rPr>
          <w:sz w:val="24"/>
          <w:szCs w:val="24"/>
        </w:rPr>
        <w:t xml:space="preserve">Besterfield, D. H. (2016). *Total Quality Management. Pearson.  </w:t>
      </w:r>
    </w:p>
    <w:p w14:paraId="3B8BAF37" w14:textId="395C8791" w:rsidR="000550B9" w:rsidRPr="003A2070" w:rsidRDefault="000550B9" w:rsidP="000550B9">
      <w:pPr>
        <w:ind w:left="1701" w:hanging="1701"/>
        <w:rPr>
          <w:sz w:val="24"/>
          <w:szCs w:val="24"/>
          <w:rtl/>
        </w:rPr>
      </w:pPr>
      <w:r w:rsidRPr="003A2070">
        <w:rPr>
          <w:rFonts w:hint="cs"/>
          <w:sz w:val="24"/>
          <w:szCs w:val="24"/>
          <w:rtl/>
        </w:rPr>
        <w:t xml:space="preserve">   </w:t>
      </w:r>
      <w:r w:rsidRPr="003A2070">
        <w:rPr>
          <w:sz w:val="24"/>
          <w:szCs w:val="24"/>
        </w:rPr>
        <w:t xml:space="preserve"> (</w:t>
      </w:r>
      <w:hyperlink r:id="rId33" w:history="1">
        <w:r w:rsidRPr="003A2070">
          <w:rPr>
            <w:rStyle w:val="Hyperlink"/>
            <w:sz w:val="24"/>
            <w:szCs w:val="24"/>
          </w:rPr>
          <w:t>https://www.pearson.com/store/p/total-quality-management/P100000580512</w:t>
        </w:r>
      </w:hyperlink>
      <w:r w:rsidRPr="003A2070">
        <w:rPr>
          <w:sz w:val="24"/>
          <w:szCs w:val="24"/>
        </w:rPr>
        <w:t>)</w:t>
      </w:r>
      <w:r w:rsidRPr="003A2070">
        <w:rPr>
          <w:rFonts w:hint="cs"/>
          <w:sz w:val="24"/>
          <w:szCs w:val="24"/>
          <w:rtl/>
        </w:rPr>
        <w:t xml:space="preserve"> </w:t>
      </w:r>
    </w:p>
    <w:p w14:paraId="573DC148" w14:textId="77777777" w:rsidR="000550B9" w:rsidRPr="003A2070" w:rsidRDefault="000550B9" w:rsidP="000550B9">
      <w:pPr>
        <w:ind w:left="1701" w:hanging="1701"/>
        <w:rPr>
          <w:sz w:val="24"/>
          <w:szCs w:val="24"/>
          <w:rtl/>
        </w:rPr>
      </w:pPr>
    </w:p>
    <w:p w14:paraId="50C9F532" w14:textId="310858F9" w:rsidR="000550B9" w:rsidRPr="003A2070" w:rsidRDefault="000550B9" w:rsidP="000550B9">
      <w:pPr>
        <w:ind w:left="1701" w:hanging="1701"/>
        <w:rPr>
          <w:sz w:val="24"/>
          <w:szCs w:val="24"/>
        </w:rPr>
      </w:pPr>
      <w:r w:rsidRPr="003A2070">
        <w:rPr>
          <w:sz w:val="24"/>
          <w:szCs w:val="24"/>
        </w:rPr>
        <w:t>Porter, M. E. (1985). Competitive Advantage: Creating and Sustaining Superior Performance. Free Press.  (</w:t>
      </w:r>
      <w:hyperlink r:id="rId34" w:history="1">
        <w:r w:rsidRPr="003A2070">
          <w:rPr>
            <w:rStyle w:val="Hyperlink"/>
            <w:sz w:val="24"/>
            <w:szCs w:val="24"/>
          </w:rPr>
          <w:t>https://www.hbs.edu/faculty/Pages/item.aspx?num=9140</w:t>
        </w:r>
      </w:hyperlink>
      <w:r w:rsidRPr="003A2070">
        <w:rPr>
          <w:sz w:val="24"/>
          <w:szCs w:val="24"/>
        </w:rPr>
        <w:t>)</w:t>
      </w:r>
      <w:r w:rsidRPr="003A2070">
        <w:rPr>
          <w:rFonts w:hint="cs"/>
          <w:sz w:val="24"/>
          <w:szCs w:val="24"/>
          <w:rtl/>
        </w:rPr>
        <w:t xml:space="preserve"> </w:t>
      </w:r>
    </w:p>
    <w:p w14:paraId="6ED063A4" w14:textId="77777777" w:rsidR="000550B9" w:rsidRPr="003A2070" w:rsidRDefault="000550B9" w:rsidP="000550B9">
      <w:pPr>
        <w:ind w:left="1701" w:hanging="1701"/>
        <w:rPr>
          <w:sz w:val="24"/>
          <w:szCs w:val="24"/>
        </w:rPr>
      </w:pPr>
    </w:p>
    <w:p w14:paraId="40EDE822" w14:textId="2FB7D23D" w:rsidR="000550B9" w:rsidRPr="003A2070" w:rsidRDefault="000550B9" w:rsidP="000550B9">
      <w:pPr>
        <w:rPr>
          <w:sz w:val="24"/>
          <w:szCs w:val="24"/>
        </w:rPr>
      </w:pPr>
      <w:r w:rsidRPr="003A2070">
        <w:rPr>
          <w:sz w:val="24"/>
          <w:szCs w:val="24"/>
        </w:rPr>
        <w:t xml:space="preserve">Porter, M. E. (1996). What is Strategy? Harvard Business Review, 74(6), 61-78.  </w:t>
      </w:r>
    </w:p>
    <w:p w14:paraId="01EF3D6B" w14:textId="0C26530D" w:rsidR="000550B9" w:rsidRPr="003A2070" w:rsidRDefault="000550B9" w:rsidP="000550B9">
      <w:pPr>
        <w:ind w:left="1701" w:hanging="1701"/>
        <w:rPr>
          <w:sz w:val="24"/>
          <w:szCs w:val="24"/>
          <w:rtl/>
        </w:rPr>
      </w:pPr>
      <w:r w:rsidRPr="003A2070">
        <w:rPr>
          <w:rFonts w:hint="cs"/>
          <w:sz w:val="24"/>
          <w:szCs w:val="24"/>
          <w:rtl/>
        </w:rPr>
        <w:t xml:space="preserve">   </w:t>
      </w:r>
      <w:r w:rsidRPr="003A2070">
        <w:rPr>
          <w:sz w:val="24"/>
          <w:szCs w:val="24"/>
        </w:rPr>
        <w:t xml:space="preserve"> (</w:t>
      </w:r>
      <w:hyperlink r:id="rId35" w:history="1">
        <w:r w:rsidRPr="003A2070">
          <w:rPr>
            <w:rStyle w:val="Hyperlink"/>
            <w:sz w:val="24"/>
            <w:szCs w:val="24"/>
          </w:rPr>
          <w:t>https://hbr.org/1996/11/what-is-strategy</w:t>
        </w:r>
      </w:hyperlink>
      <w:r w:rsidRPr="003A2070">
        <w:rPr>
          <w:sz w:val="24"/>
          <w:szCs w:val="24"/>
        </w:rPr>
        <w:t>)</w:t>
      </w:r>
    </w:p>
    <w:p w14:paraId="5213D5E9" w14:textId="77777777" w:rsidR="000550B9" w:rsidRPr="003A2070" w:rsidRDefault="000550B9" w:rsidP="000550B9">
      <w:pPr>
        <w:rPr>
          <w:sz w:val="24"/>
          <w:szCs w:val="24"/>
          <w:rtl/>
        </w:rPr>
      </w:pPr>
    </w:p>
    <w:p w14:paraId="27AC42A6" w14:textId="77777777" w:rsidR="000550B9" w:rsidRPr="003A2070" w:rsidRDefault="000550B9" w:rsidP="000550B9">
      <w:pPr>
        <w:rPr>
          <w:sz w:val="24"/>
          <w:szCs w:val="24"/>
          <w:rtl/>
        </w:rPr>
      </w:pPr>
    </w:p>
    <w:p w14:paraId="1FE45D91" w14:textId="77777777" w:rsidR="000550B9" w:rsidRPr="003A2070" w:rsidRDefault="000550B9" w:rsidP="000550B9">
      <w:pPr>
        <w:rPr>
          <w:sz w:val="24"/>
          <w:szCs w:val="24"/>
        </w:rPr>
      </w:pPr>
    </w:p>
    <w:p w14:paraId="15843648" w14:textId="77777777" w:rsidR="000550B9" w:rsidRPr="003A2070" w:rsidRDefault="000550B9" w:rsidP="000550B9">
      <w:pPr>
        <w:ind w:left="1701" w:hanging="1701"/>
        <w:rPr>
          <w:sz w:val="24"/>
          <w:szCs w:val="24"/>
        </w:rPr>
      </w:pPr>
      <w:r w:rsidRPr="003A2070">
        <w:rPr>
          <w:sz w:val="24"/>
          <w:szCs w:val="24"/>
        </w:rPr>
        <w:t xml:space="preserve">- Tidd, J., &amp; Bessant, J. (2020). Managing Innovation: Integrating Technological, Market and Organizational Change. John Wiley &amp; Sons.  </w:t>
      </w:r>
    </w:p>
    <w:p w14:paraId="3C7D09C7" w14:textId="43B15D9F" w:rsidR="000550B9" w:rsidRDefault="000550B9" w:rsidP="00CE0C39">
      <w:pPr>
        <w:ind w:left="1701" w:hanging="1701"/>
        <w:rPr>
          <w:sz w:val="24"/>
          <w:szCs w:val="24"/>
          <w:rtl/>
        </w:rPr>
      </w:pPr>
      <w:r w:rsidRPr="003A2070">
        <w:rPr>
          <w:sz w:val="24"/>
          <w:szCs w:val="24"/>
        </w:rPr>
        <w:t>(</w:t>
      </w:r>
      <w:hyperlink r:id="rId36" w:history="1">
        <w:r w:rsidRPr="003A2070">
          <w:rPr>
            <w:rStyle w:val="Hyperlink"/>
            <w:sz w:val="24"/>
            <w:szCs w:val="24"/>
          </w:rPr>
          <w:t>https://www.wiley.com/enus/Managing+Innovation%3A+Integrating+Technological%2C+Market+and+Organizational+Change%2C+6th+Edition-p-9781119479045</w:t>
        </w:r>
      </w:hyperlink>
      <w:r w:rsidRPr="003A2070">
        <w:rPr>
          <w:sz w:val="24"/>
          <w:szCs w:val="24"/>
        </w:rPr>
        <w:t>)</w:t>
      </w:r>
    </w:p>
    <w:p w14:paraId="09D7FE5A" w14:textId="77777777" w:rsidR="003A2070" w:rsidRPr="003A2070" w:rsidRDefault="003A2070" w:rsidP="003A2070">
      <w:pPr>
        <w:rPr>
          <w:sz w:val="24"/>
          <w:szCs w:val="24"/>
        </w:rPr>
      </w:pPr>
    </w:p>
    <w:p w14:paraId="55896466" w14:textId="5800A3FE" w:rsidR="000550B9" w:rsidRPr="003A2070" w:rsidRDefault="000550B9" w:rsidP="000550B9">
      <w:pPr>
        <w:ind w:left="1701" w:hanging="1701"/>
        <w:rPr>
          <w:sz w:val="24"/>
          <w:szCs w:val="24"/>
        </w:rPr>
      </w:pPr>
      <w:r w:rsidRPr="003A2070">
        <w:rPr>
          <w:sz w:val="24"/>
          <w:szCs w:val="24"/>
        </w:rPr>
        <w:t xml:space="preserve">- Teece, D. J. (2007). Explicating Dynamic Capabilities: The Nature and Microfoundations of(Sustainable) Enterprise Performance. Strategic Management Journal, 28(13), 1319-1350.  </w:t>
      </w:r>
    </w:p>
    <w:p w14:paraId="6353765B" w14:textId="5089F245" w:rsidR="000550B9" w:rsidRPr="003A2070" w:rsidRDefault="008D0B6A" w:rsidP="000550B9">
      <w:pPr>
        <w:ind w:left="1701" w:hanging="1701"/>
        <w:rPr>
          <w:sz w:val="24"/>
          <w:szCs w:val="24"/>
          <w:rtl/>
        </w:rPr>
      </w:pPr>
      <w:r w:rsidRPr="003A2070">
        <w:rPr>
          <w:rFonts w:hint="cs"/>
          <w:sz w:val="24"/>
          <w:szCs w:val="24"/>
          <w:rtl/>
        </w:rPr>
        <w:t xml:space="preserve">                       </w:t>
      </w:r>
      <w:r w:rsidR="000550B9" w:rsidRPr="003A2070">
        <w:rPr>
          <w:sz w:val="24"/>
          <w:szCs w:val="24"/>
        </w:rPr>
        <w:t xml:space="preserve"> (</w:t>
      </w:r>
      <w:hyperlink r:id="rId37" w:history="1">
        <w:r w:rsidR="000550B9" w:rsidRPr="003A2070">
          <w:rPr>
            <w:rStyle w:val="Hyperlink"/>
            <w:sz w:val="24"/>
            <w:szCs w:val="24"/>
          </w:rPr>
          <w:t>https://onlinelibrary.wiley.com/doi/abs/10.1002/smj.640</w:t>
        </w:r>
      </w:hyperlink>
      <w:r w:rsidR="000550B9" w:rsidRPr="003A2070">
        <w:rPr>
          <w:sz w:val="24"/>
          <w:szCs w:val="24"/>
        </w:rPr>
        <w:t>)</w:t>
      </w:r>
    </w:p>
    <w:p w14:paraId="7608F01C" w14:textId="77777777" w:rsidR="008D0B6A" w:rsidRDefault="008D0B6A" w:rsidP="000550B9">
      <w:pPr>
        <w:ind w:left="1701" w:hanging="1701"/>
        <w:rPr>
          <w:sz w:val="24"/>
          <w:szCs w:val="24"/>
        </w:rPr>
      </w:pPr>
    </w:p>
    <w:p w14:paraId="1C81ECC9" w14:textId="77777777" w:rsidR="000650BB" w:rsidRDefault="000650BB" w:rsidP="000550B9">
      <w:pPr>
        <w:ind w:left="1701" w:hanging="1701"/>
        <w:rPr>
          <w:sz w:val="24"/>
          <w:szCs w:val="24"/>
          <w:rtl/>
        </w:rPr>
      </w:pPr>
    </w:p>
    <w:p w14:paraId="13F06790" w14:textId="7B775009" w:rsidR="000550B9" w:rsidRPr="003A2070" w:rsidRDefault="000550B9" w:rsidP="008D0B6A">
      <w:pPr>
        <w:pStyle w:val="a3"/>
        <w:rPr>
          <w:sz w:val="24"/>
          <w:szCs w:val="24"/>
        </w:rPr>
      </w:pPr>
      <w:r w:rsidRPr="003A2070">
        <w:rPr>
          <w:sz w:val="24"/>
          <w:szCs w:val="24"/>
        </w:rPr>
        <w:t>Porter, M. E. (1985). Competitive Advantage: Creating and Sustaining Superior Performance. Free Press</w:t>
      </w:r>
      <w:r w:rsidRPr="003A2070">
        <w:rPr>
          <w:rFonts w:cs="Times New Roman"/>
          <w:sz w:val="24"/>
          <w:szCs w:val="24"/>
          <w:rtl/>
        </w:rPr>
        <w:t xml:space="preserve">.  </w:t>
      </w:r>
    </w:p>
    <w:p w14:paraId="0515D8B1" w14:textId="77777777" w:rsidR="008D0B6A" w:rsidRPr="003A2070" w:rsidRDefault="008D0B6A" w:rsidP="008D0B6A">
      <w:pPr>
        <w:pStyle w:val="a3"/>
        <w:rPr>
          <w:rFonts w:cs="Times New Roman"/>
          <w:sz w:val="24"/>
          <w:szCs w:val="24"/>
          <w:rtl/>
        </w:rPr>
      </w:pPr>
      <w:r w:rsidRPr="003A2070">
        <w:rPr>
          <w:rFonts w:cs="Times New Roman" w:hint="cs"/>
          <w:sz w:val="24"/>
          <w:szCs w:val="24"/>
          <w:rtl/>
        </w:rPr>
        <w:t xml:space="preserve">                                                    </w:t>
      </w:r>
    </w:p>
    <w:p w14:paraId="08C1C560" w14:textId="58DFA3DA" w:rsidR="000550B9" w:rsidRPr="003A2070" w:rsidRDefault="008D0B6A" w:rsidP="008D0B6A">
      <w:pPr>
        <w:pStyle w:val="a3"/>
        <w:rPr>
          <w:sz w:val="24"/>
          <w:szCs w:val="24"/>
          <w:rtl/>
        </w:rPr>
      </w:pPr>
      <w:r w:rsidRPr="003A2070">
        <w:rPr>
          <w:rFonts w:cs="Times New Roman" w:hint="cs"/>
          <w:sz w:val="24"/>
          <w:szCs w:val="24"/>
          <w:rtl/>
        </w:rPr>
        <w:t xml:space="preserve">                                              </w:t>
      </w:r>
      <w:r w:rsidR="000550B9" w:rsidRPr="003A2070">
        <w:rPr>
          <w:rFonts w:cs="Times New Roman"/>
          <w:sz w:val="24"/>
          <w:szCs w:val="24"/>
          <w:rtl/>
        </w:rPr>
        <w:t xml:space="preserve">  (</w:t>
      </w:r>
      <w:hyperlink r:id="rId38" w:history="1">
        <w:r w:rsidRPr="003A2070">
          <w:rPr>
            <w:rStyle w:val="Hyperlink"/>
            <w:rFonts w:eastAsia="Arial"/>
            <w:b/>
            <w:bCs/>
            <w:sz w:val="24"/>
            <w:szCs w:val="24"/>
          </w:rPr>
          <w:t>https://www.hbs.edu/faculty/Pages/item.aspx?num=9140</w:t>
        </w:r>
      </w:hyperlink>
    </w:p>
    <w:p w14:paraId="6FA37ABF" w14:textId="77777777" w:rsidR="008D0B6A" w:rsidRPr="003A2070" w:rsidRDefault="008D0B6A" w:rsidP="008D0B6A">
      <w:pPr>
        <w:pStyle w:val="a3"/>
        <w:rPr>
          <w:sz w:val="24"/>
          <w:szCs w:val="24"/>
          <w:rtl/>
        </w:rPr>
      </w:pPr>
    </w:p>
    <w:p w14:paraId="0CBDA0FC" w14:textId="77777777" w:rsidR="000550B9" w:rsidRPr="003A2070" w:rsidRDefault="000550B9" w:rsidP="008D0B6A">
      <w:pPr>
        <w:pStyle w:val="a3"/>
        <w:jc w:val="right"/>
        <w:rPr>
          <w:sz w:val="24"/>
          <w:szCs w:val="24"/>
          <w:rtl/>
        </w:rPr>
      </w:pPr>
    </w:p>
    <w:p w14:paraId="5C0F3BD5" w14:textId="3A90748F" w:rsidR="000550B9" w:rsidRPr="003A2070" w:rsidRDefault="000550B9" w:rsidP="008D0B6A">
      <w:pPr>
        <w:pStyle w:val="a3"/>
        <w:ind w:left="1758" w:hanging="1758"/>
        <w:jc w:val="right"/>
        <w:rPr>
          <w:sz w:val="24"/>
          <w:szCs w:val="24"/>
        </w:rPr>
      </w:pPr>
      <w:r w:rsidRPr="003A2070">
        <w:rPr>
          <w:sz w:val="24"/>
          <w:szCs w:val="24"/>
        </w:rPr>
        <w:t>Porter, M. E. (1996). What is Strategy? Harvard Business Review, 74(6), 61-78</w:t>
      </w:r>
      <w:r w:rsidRPr="003A2070">
        <w:rPr>
          <w:rFonts w:cs="Times New Roman"/>
          <w:sz w:val="24"/>
          <w:szCs w:val="24"/>
          <w:rtl/>
        </w:rPr>
        <w:t xml:space="preserve">.  </w:t>
      </w:r>
    </w:p>
    <w:p w14:paraId="4F772F1F" w14:textId="1BAAD15D" w:rsidR="000550B9" w:rsidRPr="003A2070" w:rsidRDefault="008D0B6A" w:rsidP="008D0B6A">
      <w:pPr>
        <w:pStyle w:val="a3"/>
        <w:jc w:val="right"/>
        <w:rPr>
          <w:sz w:val="24"/>
          <w:szCs w:val="24"/>
          <w:rtl/>
        </w:rPr>
      </w:pPr>
      <w:r w:rsidRPr="003A2070">
        <w:rPr>
          <w:rFonts w:cs="Times New Roman" w:hint="cs"/>
          <w:sz w:val="24"/>
          <w:szCs w:val="24"/>
          <w:rtl/>
        </w:rPr>
        <w:t xml:space="preserve">    </w:t>
      </w:r>
      <w:r w:rsidR="000550B9" w:rsidRPr="003A2070">
        <w:rPr>
          <w:rFonts w:cs="Times New Roman"/>
          <w:sz w:val="24"/>
          <w:szCs w:val="24"/>
          <w:rtl/>
        </w:rPr>
        <w:t>(</w:t>
      </w:r>
      <w:hyperlink r:id="rId39" w:history="1">
        <w:r w:rsidRPr="003A2070">
          <w:rPr>
            <w:rStyle w:val="Hyperlink"/>
            <w:sz w:val="24"/>
            <w:szCs w:val="24"/>
          </w:rPr>
          <w:t>https://hbr.org/1996/11/what-is-strategy</w:t>
        </w:r>
      </w:hyperlink>
      <w:r w:rsidR="000550B9" w:rsidRPr="003A2070">
        <w:rPr>
          <w:rFonts w:cs="Times New Roman"/>
          <w:sz w:val="24"/>
          <w:szCs w:val="24"/>
          <w:rtl/>
        </w:rPr>
        <w:t>)</w:t>
      </w:r>
      <w:r w:rsidRPr="003A2070">
        <w:rPr>
          <w:rFonts w:cs="Times New Roman" w:hint="cs"/>
          <w:sz w:val="24"/>
          <w:szCs w:val="24"/>
          <w:rtl/>
        </w:rPr>
        <w:t xml:space="preserve">                     </w:t>
      </w:r>
    </w:p>
    <w:p w14:paraId="2A57A2D0" w14:textId="77777777" w:rsidR="000550B9" w:rsidRPr="003A2070" w:rsidRDefault="000550B9" w:rsidP="008D0B6A">
      <w:pPr>
        <w:pStyle w:val="a3"/>
        <w:jc w:val="right"/>
        <w:rPr>
          <w:sz w:val="24"/>
          <w:szCs w:val="24"/>
          <w:rtl/>
        </w:rPr>
      </w:pPr>
    </w:p>
    <w:p w14:paraId="2E91B2CB" w14:textId="77777777" w:rsidR="008D0B6A" w:rsidRPr="003A2070" w:rsidRDefault="008D0B6A" w:rsidP="008D0B6A">
      <w:pPr>
        <w:pStyle w:val="a3"/>
        <w:jc w:val="right"/>
        <w:rPr>
          <w:rFonts w:cs="Times New Roman"/>
          <w:sz w:val="24"/>
          <w:szCs w:val="24"/>
          <w:rtl/>
        </w:rPr>
      </w:pPr>
    </w:p>
    <w:p w14:paraId="4E2FB2E8" w14:textId="2684F12A" w:rsidR="000550B9" w:rsidRPr="003A2070" w:rsidRDefault="000550B9" w:rsidP="008D0B6A">
      <w:pPr>
        <w:pStyle w:val="a3"/>
        <w:jc w:val="right"/>
        <w:rPr>
          <w:sz w:val="24"/>
          <w:szCs w:val="24"/>
        </w:rPr>
      </w:pPr>
      <w:r w:rsidRPr="003A2070">
        <w:rPr>
          <w:sz w:val="24"/>
          <w:szCs w:val="24"/>
        </w:rPr>
        <w:t>Tidd, J., &amp; Bessant, J. (2020). Managing Innovation: Integrating Technological, Market and Organizational Change. John Wiley &amp; Sons</w:t>
      </w:r>
      <w:r w:rsidRPr="003A2070">
        <w:rPr>
          <w:rFonts w:cs="Times New Roman"/>
          <w:sz w:val="24"/>
          <w:szCs w:val="24"/>
          <w:rtl/>
        </w:rPr>
        <w:t xml:space="preserve">.  </w:t>
      </w:r>
    </w:p>
    <w:p w14:paraId="450CE87D" w14:textId="74A2458C" w:rsidR="006C4671" w:rsidRPr="003A2070" w:rsidRDefault="003A2070" w:rsidP="008D0B6A">
      <w:pPr>
        <w:pStyle w:val="a3"/>
        <w:jc w:val="right"/>
        <w:rPr>
          <w:rFonts w:cs="Times New Roman"/>
          <w:sz w:val="24"/>
          <w:szCs w:val="24"/>
          <w:rtl/>
        </w:rPr>
      </w:pPr>
      <w:r w:rsidRPr="003A2070">
        <w:rPr>
          <w:rFonts w:cs="Times New Roman"/>
          <w:sz w:val="24"/>
          <w:szCs w:val="24"/>
          <w:rtl/>
        </w:rPr>
        <w:t xml:space="preserve"> </w:t>
      </w:r>
      <w:r w:rsidR="000550B9" w:rsidRPr="003A2070">
        <w:rPr>
          <w:rFonts w:cs="Times New Roman"/>
          <w:sz w:val="24"/>
          <w:szCs w:val="24"/>
          <w:rtl/>
        </w:rPr>
        <w:t>(</w:t>
      </w:r>
      <w:hyperlink r:id="rId40" w:history="1">
        <w:r w:rsidRPr="003A2070">
          <w:rPr>
            <w:rStyle w:val="Hyperlink"/>
            <w:sz w:val="24"/>
            <w:szCs w:val="24"/>
          </w:rPr>
          <w:t>https://www.wiley.com/en-us/Managing+Innovation%3A+Integrating+Technological%2C+Market+and+Organizational+Change%2C+6th+Edition-p-9781119479045</w:t>
        </w:r>
      </w:hyperlink>
      <w:r w:rsidR="000550B9" w:rsidRPr="003A2070">
        <w:rPr>
          <w:rFonts w:cs="Times New Roman"/>
          <w:sz w:val="24"/>
          <w:szCs w:val="24"/>
          <w:rtl/>
        </w:rPr>
        <w:t>)</w:t>
      </w:r>
    </w:p>
    <w:p w14:paraId="5B000AA2" w14:textId="77777777" w:rsidR="003A2070" w:rsidRPr="003A2070" w:rsidRDefault="003A2070" w:rsidP="008D0B6A">
      <w:pPr>
        <w:pStyle w:val="a3"/>
        <w:jc w:val="right"/>
        <w:rPr>
          <w:rFonts w:cs="Times New Roman"/>
          <w:sz w:val="24"/>
          <w:szCs w:val="24"/>
          <w:rtl/>
        </w:rPr>
      </w:pPr>
    </w:p>
    <w:p w14:paraId="6C0CE39D" w14:textId="77777777" w:rsidR="003A2070" w:rsidRPr="003A2070" w:rsidRDefault="003A2070" w:rsidP="008D0B6A">
      <w:pPr>
        <w:pStyle w:val="a3"/>
        <w:jc w:val="right"/>
        <w:rPr>
          <w:rFonts w:cs="Times New Roman"/>
          <w:sz w:val="24"/>
          <w:szCs w:val="24"/>
          <w:rtl/>
        </w:rPr>
      </w:pPr>
    </w:p>
    <w:p w14:paraId="051CF641" w14:textId="0194D50C" w:rsidR="003A2070" w:rsidRPr="003A2070" w:rsidRDefault="003A2070" w:rsidP="003A2070">
      <w:pPr>
        <w:pStyle w:val="a3"/>
        <w:jc w:val="right"/>
        <w:rPr>
          <w:rFonts w:cs="Times New Roman"/>
          <w:sz w:val="24"/>
          <w:szCs w:val="24"/>
        </w:rPr>
      </w:pPr>
      <w:r w:rsidRPr="003A2070">
        <w:rPr>
          <w:rFonts w:cs="Times New Roman"/>
          <w:sz w:val="24"/>
          <w:szCs w:val="24"/>
        </w:rPr>
        <w:t>Rainer, A., &amp; Janz, B. D. (2014). Assessing TQM: A relationship between TQM and IT use. International Journal of Quality &amp; Reliability Management, 31(1), 67-83</w:t>
      </w:r>
      <w:r w:rsidRPr="003A2070">
        <w:rPr>
          <w:rFonts w:cs="Times New Roman"/>
          <w:sz w:val="24"/>
          <w:szCs w:val="24"/>
          <w:rtl/>
        </w:rPr>
        <w:t xml:space="preserve">.  </w:t>
      </w:r>
    </w:p>
    <w:p w14:paraId="431FDEC0" w14:textId="05F2FD37" w:rsidR="003A2070" w:rsidRPr="003A2070" w:rsidRDefault="003A2070" w:rsidP="003A2070">
      <w:pPr>
        <w:pStyle w:val="a3"/>
        <w:jc w:val="right"/>
        <w:rPr>
          <w:rFonts w:cs="Times New Roman"/>
          <w:sz w:val="24"/>
          <w:szCs w:val="24"/>
          <w:rtl/>
        </w:rPr>
      </w:pPr>
      <w:r w:rsidRPr="003A2070">
        <w:rPr>
          <w:rFonts w:cs="Times New Roman" w:hint="cs"/>
          <w:sz w:val="24"/>
          <w:szCs w:val="24"/>
          <w:rtl/>
        </w:rPr>
        <w:t xml:space="preserve"> </w:t>
      </w:r>
      <w:r w:rsidRPr="003A2070">
        <w:rPr>
          <w:rFonts w:cs="Times New Roman"/>
          <w:sz w:val="24"/>
          <w:szCs w:val="24"/>
          <w:rtl/>
        </w:rPr>
        <w:t xml:space="preserve"> </w:t>
      </w:r>
      <w:r w:rsidRPr="003A2070">
        <w:rPr>
          <w:rFonts w:cs="Times New Roman" w:hint="cs"/>
          <w:sz w:val="24"/>
          <w:szCs w:val="24"/>
          <w:rtl/>
        </w:rPr>
        <w:t xml:space="preserve">    </w:t>
      </w:r>
      <w:r w:rsidRPr="003A2070">
        <w:rPr>
          <w:rFonts w:cs="Times New Roman"/>
          <w:sz w:val="24"/>
          <w:szCs w:val="24"/>
          <w:rtl/>
        </w:rPr>
        <w:t>(</w:t>
      </w:r>
      <w:hyperlink r:id="rId41" w:history="1">
        <w:r w:rsidRPr="003A2070">
          <w:rPr>
            <w:rStyle w:val="Hyperlink"/>
            <w:rFonts w:cs="Times New Roman"/>
            <w:sz w:val="24"/>
            <w:szCs w:val="24"/>
          </w:rPr>
          <w:t>https://www.emerald.com/insight/content/doi/10.1108/IJQRM-02-2013-0035/full/html</w:t>
        </w:r>
      </w:hyperlink>
      <w:r w:rsidRPr="003A2070">
        <w:rPr>
          <w:rFonts w:cs="Times New Roman"/>
          <w:sz w:val="24"/>
          <w:szCs w:val="24"/>
          <w:rtl/>
        </w:rPr>
        <w:t>)</w:t>
      </w:r>
      <w:r w:rsidRPr="003A2070">
        <w:rPr>
          <w:rFonts w:cs="Times New Roman" w:hint="cs"/>
          <w:sz w:val="24"/>
          <w:szCs w:val="24"/>
          <w:rtl/>
        </w:rPr>
        <w:t xml:space="preserve"> </w:t>
      </w:r>
    </w:p>
    <w:p w14:paraId="38B13C00" w14:textId="77777777" w:rsidR="003A2070" w:rsidRPr="003A2070" w:rsidRDefault="003A2070" w:rsidP="003A2070">
      <w:pPr>
        <w:pStyle w:val="a3"/>
        <w:jc w:val="right"/>
        <w:rPr>
          <w:rFonts w:cs="Times New Roman"/>
          <w:sz w:val="24"/>
          <w:szCs w:val="24"/>
          <w:rtl/>
        </w:rPr>
      </w:pPr>
    </w:p>
    <w:p w14:paraId="249C12E0" w14:textId="77777777" w:rsidR="003A2070" w:rsidRPr="003A2070" w:rsidRDefault="003A2070" w:rsidP="003A2070">
      <w:pPr>
        <w:pStyle w:val="a3"/>
        <w:jc w:val="right"/>
        <w:rPr>
          <w:rFonts w:cs="Times New Roman"/>
          <w:sz w:val="24"/>
          <w:szCs w:val="24"/>
          <w:rtl/>
        </w:rPr>
      </w:pPr>
    </w:p>
    <w:p w14:paraId="74D8B96D" w14:textId="78350209" w:rsidR="003A2070" w:rsidRPr="003A2070" w:rsidRDefault="003A2070" w:rsidP="003A2070">
      <w:pPr>
        <w:pStyle w:val="a3"/>
        <w:jc w:val="right"/>
        <w:rPr>
          <w:rFonts w:cs="Times New Roman"/>
          <w:sz w:val="24"/>
          <w:szCs w:val="24"/>
        </w:rPr>
      </w:pPr>
      <w:r w:rsidRPr="003A2070">
        <w:rPr>
          <w:rFonts w:cs="Times New Roman"/>
          <w:sz w:val="24"/>
          <w:szCs w:val="24"/>
          <w:rtl/>
        </w:rPr>
        <w:t xml:space="preserve">- </w:t>
      </w:r>
      <w:r w:rsidRPr="003A2070">
        <w:rPr>
          <w:rFonts w:cs="Times New Roman"/>
          <w:sz w:val="24"/>
          <w:szCs w:val="24"/>
        </w:rPr>
        <w:t>Laitinen, E. K. (2002). Performance measurement in development: A multiple case study. International Journal of Production Economics, 78(1), 1-12</w:t>
      </w:r>
      <w:r w:rsidRPr="003A2070">
        <w:rPr>
          <w:rFonts w:cs="Times New Roman"/>
          <w:sz w:val="24"/>
          <w:szCs w:val="24"/>
          <w:rtl/>
        </w:rPr>
        <w:t xml:space="preserve">.  </w:t>
      </w:r>
    </w:p>
    <w:p w14:paraId="394E7599" w14:textId="719054E6" w:rsidR="003A2070" w:rsidRPr="003A2070" w:rsidRDefault="003A2070" w:rsidP="003A2070">
      <w:pPr>
        <w:pStyle w:val="a3"/>
        <w:jc w:val="right"/>
        <w:rPr>
          <w:rFonts w:cs="Times New Roman"/>
          <w:sz w:val="24"/>
          <w:szCs w:val="24"/>
          <w:rtl/>
        </w:rPr>
      </w:pPr>
      <w:r w:rsidRPr="003A2070">
        <w:rPr>
          <w:rFonts w:cs="Times New Roman"/>
          <w:sz w:val="24"/>
          <w:szCs w:val="24"/>
          <w:rtl/>
        </w:rPr>
        <w:t xml:space="preserve"> (</w:t>
      </w:r>
      <w:hyperlink r:id="rId42" w:history="1">
        <w:r w:rsidRPr="003A2070">
          <w:rPr>
            <w:rStyle w:val="Hyperlink"/>
            <w:rFonts w:cs="Times New Roman"/>
            <w:sz w:val="24"/>
            <w:szCs w:val="24"/>
          </w:rPr>
          <w:t>https://www.sciencedirect.com/science/article/abs/pii/S0925527301000573</w:t>
        </w:r>
      </w:hyperlink>
      <w:r w:rsidRPr="003A2070">
        <w:rPr>
          <w:rFonts w:cs="Times New Roman"/>
          <w:sz w:val="24"/>
          <w:szCs w:val="24"/>
          <w:rtl/>
        </w:rPr>
        <w:t>)</w:t>
      </w:r>
    </w:p>
    <w:p w14:paraId="217B78BC" w14:textId="77777777" w:rsidR="003A2070" w:rsidRPr="003A2070" w:rsidRDefault="003A2070" w:rsidP="003A2070">
      <w:pPr>
        <w:pStyle w:val="a3"/>
        <w:jc w:val="right"/>
        <w:rPr>
          <w:rFonts w:cs="Times New Roman"/>
          <w:sz w:val="24"/>
          <w:szCs w:val="24"/>
          <w:rtl/>
        </w:rPr>
      </w:pPr>
    </w:p>
    <w:p w14:paraId="120247D3" w14:textId="77777777" w:rsidR="003A2070" w:rsidRPr="003A2070" w:rsidRDefault="003A2070" w:rsidP="003A2070">
      <w:pPr>
        <w:pStyle w:val="a3"/>
        <w:jc w:val="right"/>
        <w:rPr>
          <w:rFonts w:cs="Times New Roman"/>
          <w:sz w:val="24"/>
          <w:szCs w:val="24"/>
          <w:rtl/>
        </w:rPr>
      </w:pPr>
    </w:p>
    <w:p w14:paraId="6DD107C9" w14:textId="4EC5E228" w:rsidR="003A2070" w:rsidRPr="003A2070" w:rsidRDefault="003A2070" w:rsidP="003A2070">
      <w:pPr>
        <w:pStyle w:val="a3"/>
        <w:jc w:val="right"/>
        <w:rPr>
          <w:rFonts w:cs="Times New Roman"/>
          <w:sz w:val="24"/>
          <w:szCs w:val="24"/>
          <w:rtl/>
        </w:rPr>
      </w:pPr>
      <w:r w:rsidRPr="003A2070">
        <w:rPr>
          <w:rFonts w:cs="Times New Roman"/>
          <w:sz w:val="24"/>
          <w:szCs w:val="24"/>
          <w:rtl/>
        </w:rPr>
        <w:t xml:space="preserve">- </w:t>
      </w:r>
      <w:r w:rsidRPr="003A2070">
        <w:rPr>
          <w:rFonts w:cs="Times New Roman"/>
          <w:sz w:val="24"/>
          <w:szCs w:val="24"/>
        </w:rPr>
        <w:t>Kim, W. C., &amp; Mauborgne, R. (2005). Blue Ocean Strategy: How to Create Uncontested Market Space and Make the Competition Irrelevant. Harvard Business Review Press</w:t>
      </w:r>
      <w:r w:rsidRPr="003A2070">
        <w:rPr>
          <w:rFonts w:cs="Times New Roman"/>
          <w:sz w:val="24"/>
          <w:szCs w:val="24"/>
          <w:rtl/>
        </w:rPr>
        <w:t xml:space="preserve">. </w:t>
      </w:r>
    </w:p>
    <w:p w14:paraId="320ECCF2" w14:textId="18820242" w:rsidR="000550B9" w:rsidRPr="003A2070" w:rsidRDefault="003A2070" w:rsidP="003A2070">
      <w:pPr>
        <w:pStyle w:val="a3"/>
        <w:jc w:val="right"/>
        <w:rPr>
          <w:rFonts w:cs="Times New Roman"/>
          <w:sz w:val="24"/>
          <w:szCs w:val="24"/>
          <w:rtl/>
        </w:rPr>
      </w:pPr>
      <w:r w:rsidRPr="003A2070">
        <w:rPr>
          <w:rFonts w:cs="Times New Roman"/>
          <w:sz w:val="24"/>
          <w:szCs w:val="24"/>
          <w:rtl/>
        </w:rPr>
        <w:t xml:space="preserve">- </w:t>
      </w:r>
      <w:r w:rsidRPr="003A2070">
        <w:rPr>
          <w:rFonts w:cs="Times New Roman"/>
          <w:sz w:val="24"/>
          <w:szCs w:val="24"/>
        </w:rPr>
        <w:t>Christensen, C. M. (1997). The Innovator's Dilemma: When New Technologies Cause Great Firms to Fail. Harvard Business Review Press</w:t>
      </w:r>
      <w:r w:rsidRPr="003A2070">
        <w:rPr>
          <w:rFonts w:cs="Times New Roman"/>
          <w:sz w:val="24"/>
          <w:szCs w:val="24"/>
          <w:rtl/>
        </w:rPr>
        <w:t>.</w:t>
      </w:r>
      <w:bookmarkEnd w:id="114"/>
    </w:p>
    <w:p w14:paraId="451890B0" w14:textId="77777777" w:rsidR="000550B9" w:rsidRPr="003A2070" w:rsidRDefault="000550B9" w:rsidP="00E66DA3">
      <w:pPr>
        <w:rPr>
          <w:sz w:val="24"/>
          <w:szCs w:val="24"/>
          <w:rtl/>
        </w:rPr>
      </w:pPr>
    </w:p>
    <w:p w14:paraId="3556D32F" w14:textId="77777777" w:rsidR="000550B9" w:rsidRDefault="000550B9" w:rsidP="00E66DA3">
      <w:pPr>
        <w:rPr>
          <w:rtl/>
        </w:rPr>
      </w:pPr>
    </w:p>
    <w:p w14:paraId="112B2BCE" w14:textId="77777777" w:rsidR="003A2070" w:rsidRDefault="003A2070" w:rsidP="00E66DA3">
      <w:pPr>
        <w:rPr>
          <w:rtl/>
        </w:rPr>
      </w:pPr>
    </w:p>
    <w:p w14:paraId="62141D87" w14:textId="77777777" w:rsidR="003A2070" w:rsidRDefault="003A2070" w:rsidP="00E66DA3">
      <w:pPr>
        <w:rPr>
          <w:rtl/>
        </w:rPr>
      </w:pPr>
    </w:p>
    <w:p w14:paraId="5E250FD9" w14:textId="77777777" w:rsidR="003A2070" w:rsidRDefault="003A2070" w:rsidP="00E66DA3">
      <w:pPr>
        <w:rPr>
          <w:rtl/>
        </w:rPr>
      </w:pPr>
    </w:p>
    <w:p w14:paraId="32117F02" w14:textId="77777777" w:rsidR="003A2070" w:rsidRDefault="003A2070" w:rsidP="00E66DA3"/>
    <w:p w14:paraId="11273648" w14:textId="77777777" w:rsidR="000650BB" w:rsidRDefault="000650BB" w:rsidP="00E66DA3">
      <w:pPr>
        <w:rPr>
          <w:rtl/>
        </w:rPr>
      </w:pPr>
    </w:p>
    <w:p w14:paraId="7E423D41" w14:textId="77777777" w:rsidR="00F632D2" w:rsidRDefault="00F632D2" w:rsidP="00E66DA3">
      <w:pPr>
        <w:rPr>
          <w:rtl/>
        </w:rPr>
      </w:pPr>
    </w:p>
    <w:p w14:paraId="5BEFAF78" w14:textId="77777777" w:rsidR="00F632D2" w:rsidRDefault="00F632D2" w:rsidP="00E66DA3">
      <w:pPr>
        <w:rPr>
          <w:rtl/>
        </w:rPr>
      </w:pPr>
    </w:p>
    <w:p w14:paraId="41EFA6D8" w14:textId="77777777" w:rsidR="00F632D2" w:rsidRDefault="00F632D2" w:rsidP="00E66DA3">
      <w:pPr>
        <w:rPr>
          <w:rtl/>
        </w:rPr>
      </w:pPr>
    </w:p>
    <w:p w14:paraId="3C9EC11B" w14:textId="77777777" w:rsidR="00F632D2" w:rsidRDefault="00F632D2" w:rsidP="00E66DA3">
      <w:pPr>
        <w:rPr>
          <w:rtl/>
        </w:rPr>
      </w:pPr>
    </w:p>
    <w:p w14:paraId="3DDC9250" w14:textId="77777777" w:rsidR="00F632D2" w:rsidRDefault="00F632D2" w:rsidP="00E66DA3">
      <w:pPr>
        <w:rPr>
          <w:rtl/>
        </w:rPr>
      </w:pPr>
    </w:p>
    <w:p w14:paraId="7C649EE7" w14:textId="77777777" w:rsidR="00F632D2" w:rsidRDefault="00F632D2" w:rsidP="00E66DA3">
      <w:pPr>
        <w:rPr>
          <w:rtl/>
        </w:rPr>
      </w:pPr>
    </w:p>
    <w:p w14:paraId="5A051FC6" w14:textId="77777777" w:rsidR="003A2070" w:rsidRDefault="003A2070" w:rsidP="00E66DA3">
      <w:pPr>
        <w:rPr>
          <w:rtl/>
        </w:rPr>
      </w:pPr>
    </w:p>
    <w:p w14:paraId="6177081C" w14:textId="77777777" w:rsidR="006C4671" w:rsidRDefault="006C4671" w:rsidP="00D875C8">
      <w:pPr>
        <w:pStyle w:val="2"/>
        <w:numPr>
          <w:ilvl w:val="0"/>
          <w:numId w:val="0"/>
        </w:numPr>
        <w:ind w:left="576" w:hanging="576"/>
        <w:jc w:val="center"/>
        <w:rPr>
          <w:rFonts w:eastAsia="Arial"/>
          <w:b/>
          <w:bCs/>
          <w:color w:val="auto"/>
          <w:sz w:val="28"/>
          <w:szCs w:val="28"/>
          <w:rtl/>
        </w:rPr>
      </w:pPr>
      <w:bookmarkStart w:id="115" w:name="_Toc185041816"/>
      <w:r w:rsidRPr="00D875C8">
        <w:rPr>
          <w:b/>
          <w:bCs/>
          <w:color w:val="auto"/>
          <w:sz w:val="28"/>
          <w:szCs w:val="28"/>
          <w:rtl/>
        </w:rPr>
        <w:t>الملاحق</w:t>
      </w:r>
      <w:r w:rsidRPr="00170A5D">
        <w:rPr>
          <w:rFonts w:eastAsia="Arial"/>
          <w:b/>
          <w:bCs/>
          <w:color w:val="auto"/>
          <w:sz w:val="28"/>
          <w:szCs w:val="28"/>
        </w:rPr>
        <w:t>:</w:t>
      </w:r>
      <w:bookmarkEnd w:id="115"/>
    </w:p>
    <w:p w14:paraId="0E749DF4" w14:textId="77777777" w:rsidR="006C4671" w:rsidRDefault="006C4671" w:rsidP="00D93D89">
      <w:pPr>
        <w:bidi/>
        <w:jc w:val="center"/>
        <w:rPr>
          <w:b/>
          <w:bCs/>
          <w:sz w:val="28"/>
          <w:szCs w:val="28"/>
          <w:rtl/>
        </w:rPr>
      </w:pPr>
    </w:p>
    <w:p w14:paraId="5EF47FB3" w14:textId="77777777" w:rsidR="006C4671" w:rsidRDefault="006C4671" w:rsidP="006C4671">
      <w:pPr>
        <w:bidi/>
        <w:jc w:val="center"/>
        <w:rPr>
          <w:b/>
          <w:bCs/>
          <w:sz w:val="28"/>
          <w:szCs w:val="28"/>
          <w:rtl/>
        </w:rPr>
      </w:pPr>
    </w:p>
    <w:p w14:paraId="54F5AA4B" w14:textId="6F92EBBD" w:rsidR="009B4835" w:rsidRDefault="00D93D89" w:rsidP="009B4835">
      <w:pPr>
        <w:bidi/>
        <w:jc w:val="center"/>
        <w:rPr>
          <w:b/>
          <w:bCs/>
          <w:sz w:val="28"/>
          <w:szCs w:val="28"/>
          <w:rtl/>
        </w:rPr>
      </w:pPr>
      <w:r>
        <w:rPr>
          <w:rFonts w:hint="cs"/>
          <w:b/>
          <w:bCs/>
          <w:sz w:val="28"/>
          <w:szCs w:val="28"/>
          <w:rtl/>
        </w:rPr>
        <w:t>م</w:t>
      </w:r>
      <w:r w:rsidR="007410A0" w:rsidRPr="008010A5">
        <w:rPr>
          <w:rFonts w:hint="cs"/>
          <w:b/>
          <w:bCs/>
          <w:sz w:val="28"/>
          <w:szCs w:val="28"/>
          <w:rtl/>
        </w:rPr>
        <w:t>قدمة الاستبيان:</w:t>
      </w:r>
    </w:p>
    <w:p w14:paraId="024D3C00" w14:textId="19230CC7" w:rsidR="009B4835" w:rsidRPr="00F905F7" w:rsidRDefault="00F905F7" w:rsidP="009B4835">
      <w:pPr>
        <w:bidi/>
        <w:jc w:val="center"/>
        <w:rPr>
          <w:b/>
          <w:bCs/>
          <w:sz w:val="28"/>
          <w:szCs w:val="28"/>
          <w:rtl/>
        </w:rPr>
      </w:pPr>
      <w:r w:rsidRPr="00F905F7">
        <w:rPr>
          <w:rFonts w:ascii="docs-Roboto" w:hAnsi="docs-Roboto"/>
          <w:b/>
          <w:bCs/>
          <w:color w:val="202124"/>
          <w:sz w:val="28"/>
          <w:szCs w:val="28"/>
          <w:shd w:val="clear" w:color="auto" w:fill="FFFFFF"/>
          <w:rtl/>
        </w:rPr>
        <w:t>بعد أن طرحنا لكم هذا البحث بعنوان تطبيق مبادئ إدارة الجودة الشاملة في تحقيق الميزة التنافسية بالتطبيق على شركة اسمنت العربية في مدينة جدة، نضع بين أيديكم هذا الاستبيان آملين أن تمنحونا من وقتكم الثمين ونشكركم على حسن تعاونكم معنا، ونحيطكم علمًا أنه سيكون للبحث العلمي فقط آملين الحصول  الحصول على معلوماتكم وآرائكم القيمة مما يساهم في نجاحه</w:t>
      </w:r>
      <w:r w:rsidRPr="00F905F7">
        <w:rPr>
          <w:rFonts w:ascii="docs-Roboto" w:hAnsi="docs-Roboto"/>
          <w:b/>
          <w:bCs/>
          <w:color w:val="202124"/>
          <w:sz w:val="28"/>
          <w:szCs w:val="28"/>
          <w:shd w:val="clear" w:color="auto" w:fill="FFFFFF"/>
        </w:rPr>
        <w:t>. </w:t>
      </w:r>
    </w:p>
    <w:p w14:paraId="3ADC5E69" w14:textId="6FF09172" w:rsidR="00694EA4" w:rsidRPr="00694EA4" w:rsidRDefault="00694EA4" w:rsidP="00694EA4">
      <w:pPr>
        <w:bidi/>
        <w:jc w:val="center"/>
        <w:rPr>
          <w:b/>
          <w:bCs/>
          <w:sz w:val="24"/>
          <w:szCs w:val="24"/>
        </w:rPr>
      </w:pPr>
      <w:r>
        <w:rPr>
          <w:rFonts w:ascii="TraditionalArabic-Bold" w:cs="TraditionalArabic-Bold" w:hint="cs"/>
          <w:b/>
          <w:bCs/>
          <w:sz w:val="28"/>
          <w:szCs w:val="28"/>
          <w:rtl/>
        </w:rPr>
        <w:t>مع</w:t>
      </w:r>
      <w:r>
        <w:rPr>
          <w:rFonts w:ascii="TraditionalArabic-Bold" w:cs="TraditionalArabic-Bold"/>
          <w:b/>
          <w:bCs/>
          <w:sz w:val="28"/>
          <w:szCs w:val="28"/>
          <w:rtl/>
        </w:rPr>
        <w:t xml:space="preserve"> </w:t>
      </w:r>
      <w:r>
        <w:rPr>
          <w:rFonts w:ascii="TraditionalArabic-Bold" w:cs="TraditionalArabic-Bold" w:hint="cs"/>
          <w:b/>
          <w:bCs/>
          <w:sz w:val="28"/>
          <w:szCs w:val="28"/>
          <w:rtl/>
        </w:rPr>
        <w:t>فائق</w:t>
      </w:r>
      <w:r>
        <w:rPr>
          <w:rFonts w:ascii="TraditionalArabic-Bold" w:cs="TraditionalArabic-Bold"/>
          <w:b/>
          <w:bCs/>
          <w:sz w:val="28"/>
          <w:szCs w:val="28"/>
          <w:rtl/>
        </w:rPr>
        <w:t xml:space="preserve"> </w:t>
      </w:r>
      <w:r>
        <w:rPr>
          <w:rFonts w:ascii="TraditionalArabic-Bold" w:cs="TraditionalArabic-Bold" w:hint="cs"/>
          <w:b/>
          <w:bCs/>
          <w:sz w:val="28"/>
          <w:szCs w:val="28"/>
          <w:rtl/>
        </w:rPr>
        <w:t>شكرنا</w:t>
      </w:r>
      <w:r>
        <w:rPr>
          <w:rFonts w:ascii="TraditionalArabic-Bold" w:cs="TraditionalArabic-Bold"/>
          <w:b/>
          <w:bCs/>
          <w:sz w:val="28"/>
          <w:szCs w:val="28"/>
          <w:rtl/>
        </w:rPr>
        <w:t xml:space="preserve"> </w:t>
      </w:r>
      <w:r>
        <w:rPr>
          <w:rFonts w:ascii="TraditionalArabic-Bold" w:cs="TraditionalArabic-Bold" w:hint="cs"/>
          <w:b/>
          <w:bCs/>
          <w:sz w:val="28"/>
          <w:szCs w:val="28"/>
          <w:rtl/>
        </w:rPr>
        <w:t>وتقديرنا</w:t>
      </w:r>
      <w:r>
        <w:rPr>
          <w:rFonts w:ascii="TraditionalArabic-Bold" w:cs="TraditionalArabic-Bold"/>
          <w:b/>
          <w:bCs/>
          <w:sz w:val="28"/>
          <w:szCs w:val="28"/>
          <w:rtl/>
        </w:rPr>
        <w:t xml:space="preserve"> </w:t>
      </w:r>
      <w:r>
        <w:rPr>
          <w:rFonts w:ascii="TraditionalArabic-Bold" w:cs="TraditionalArabic-Bold" w:hint="cs"/>
          <w:b/>
          <w:bCs/>
          <w:sz w:val="28"/>
          <w:szCs w:val="28"/>
          <w:rtl/>
        </w:rPr>
        <w:t>لكم</w:t>
      </w:r>
      <w:r>
        <w:rPr>
          <w:rFonts w:ascii="TraditionalArabic-Bold" w:cs="TraditionalArabic-Bold"/>
          <w:b/>
          <w:bCs/>
          <w:sz w:val="28"/>
          <w:szCs w:val="28"/>
        </w:rPr>
        <w:t>.</w:t>
      </w:r>
    </w:p>
    <w:p w14:paraId="6FA6216C" w14:textId="77777777" w:rsidR="00694EA4" w:rsidRDefault="00694EA4" w:rsidP="00C95BAB">
      <w:pPr>
        <w:bidi/>
        <w:rPr>
          <w:rFonts w:ascii="TraditionalArabic-Bold" w:cs="TraditionalArabic-Bold"/>
          <w:b/>
          <w:bCs/>
          <w:sz w:val="28"/>
          <w:szCs w:val="28"/>
          <w:rtl/>
        </w:rPr>
      </w:pPr>
    </w:p>
    <w:p w14:paraId="59EA2708" w14:textId="13138A1C" w:rsidR="00C95BAB" w:rsidRPr="008010A5" w:rsidRDefault="00C95BAB" w:rsidP="00694EA4">
      <w:pPr>
        <w:bidi/>
        <w:rPr>
          <w:sz w:val="28"/>
          <w:szCs w:val="28"/>
          <w:rtl/>
        </w:rPr>
      </w:pPr>
      <w:r w:rsidRPr="008010A5">
        <w:rPr>
          <w:rFonts w:hint="cs"/>
          <w:sz w:val="28"/>
          <w:szCs w:val="28"/>
          <w:rtl/>
        </w:rPr>
        <w:t>الرجاء الجابة على الأسئلة التالية بوضع علامة (</w:t>
      </w:r>
      <w:r w:rsidRPr="008010A5">
        <w:rPr>
          <w:sz w:val="28"/>
          <w:szCs w:val="28"/>
        </w:rPr>
        <w:t>x</w:t>
      </w:r>
      <w:r w:rsidRPr="008010A5">
        <w:rPr>
          <w:rFonts w:hint="cs"/>
          <w:sz w:val="28"/>
          <w:szCs w:val="28"/>
          <w:rtl/>
        </w:rPr>
        <w:t>) في الفراغ التالي:</w:t>
      </w:r>
    </w:p>
    <w:p w14:paraId="306291F0" w14:textId="77777777" w:rsidR="00694EA4" w:rsidRDefault="00694EA4" w:rsidP="00694EA4">
      <w:pPr>
        <w:bidi/>
        <w:spacing w:line="254" w:lineRule="auto"/>
        <w:contextualSpacing/>
        <w:rPr>
          <w:sz w:val="28"/>
          <w:szCs w:val="28"/>
          <w:rtl/>
        </w:rPr>
      </w:pPr>
    </w:p>
    <w:p w14:paraId="63BA3D50" w14:textId="3EC89756" w:rsidR="00D46D83" w:rsidRPr="00D46D83" w:rsidRDefault="00D46D83" w:rsidP="00694EA4">
      <w:pPr>
        <w:bidi/>
        <w:spacing w:line="254" w:lineRule="auto"/>
        <w:contextualSpacing/>
        <w:rPr>
          <w:rFonts w:ascii="Arial" w:eastAsia="Times New Roman" w:hAnsi="Arial" w:cs="Arial"/>
          <w:b/>
          <w:bCs/>
          <w:sz w:val="26"/>
          <w:szCs w:val="26"/>
          <w:rtl/>
        </w:rPr>
      </w:pPr>
      <w:r w:rsidRPr="00D46D83">
        <w:rPr>
          <w:rFonts w:ascii="Arial" w:eastAsia="Times New Roman" w:hAnsi="Arial" w:cs="Arial"/>
          <w:b/>
          <w:bCs/>
          <w:sz w:val="26"/>
          <w:szCs w:val="26"/>
          <w:rtl/>
        </w:rPr>
        <w:t>البيانات الشخصية</w:t>
      </w:r>
    </w:p>
    <w:p w14:paraId="7ACF1747" w14:textId="77777777" w:rsidR="00D46D83" w:rsidRPr="00D46D83" w:rsidRDefault="00D46D83" w:rsidP="00D46D83">
      <w:pPr>
        <w:bidi/>
        <w:spacing w:after="0" w:line="254" w:lineRule="auto"/>
        <w:ind w:left="720"/>
        <w:contextualSpacing/>
        <w:rPr>
          <w:rFonts w:ascii="Arial" w:eastAsia="Times New Roman" w:hAnsi="Arial" w:cs="Arial"/>
          <w:b/>
          <w:bCs/>
          <w:sz w:val="28"/>
          <w:szCs w:val="28"/>
          <w:rtl/>
        </w:rPr>
      </w:pPr>
      <w:r w:rsidRPr="00D46D83">
        <w:rPr>
          <w:rFonts w:ascii="Arial" w:eastAsia="Times New Roman" w:hAnsi="Arial" w:cs="Arial"/>
          <w:sz w:val="24"/>
          <w:szCs w:val="24"/>
          <w:rtl/>
        </w:rPr>
        <w:t>الجنس</w:t>
      </w:r>
      <w:r w:rsidRPr="00D46D83">
        <w:rPr>
          <w:rFonts w:ascii="Arial" w:eastAsia="Times New Roman" w:hAnsi="Arial" w:cs="Arial"/>
          <w:b/>
          <w:bCs/>
          <w:sz w:val="28"/>
          <w:szCs w:val="28"/>
          <w:rtl/>
        </w:rPr>
        <w:t>:</w:t>
      </w:r>
    </w:p>
    <w:p w14:paraId="75BCEA3D" w14:textId="77777777" w:rsidR="00D46D83" w:rsidRPr="00D46D83" w:rsidRDefault="00D46D83" w:rsidP="00D46D83">
      <w:pPr>
        <w:numPr>
          <w:ilvl w:val="0"/>
          <w:numId w:val="15"/>
        </w:numPr>
        <w:bidi/>
        <w:spacing w:after="0" w:line="254" w:lineRule="auto"/>
        <w:contextualSpacing/>
        <w:rPr>
          <w:rFonts w:ascii="Arial" w:eastAsia="Times New Roman" w:hAnsi="Arial" w:cs="Arial"/>
          <w:sz w:val="24"/>
          <w:szCs w:val="24"/>
          <w:rtl/>
        </w:rPr>
      </w:pPr>
      <w:r w:rsidRPr="00D46D83">
        <w:rPr>
          <w:rFonts w:ascii="Arial" w:eastAsia="Times New Roman" w:hAnsi="Arial" w:cs="Arial"/>
          <w:sz w:val="24"/>
          <w:szCs w:val="24"/>
          <w:rtl/>
        </w:rPr>
        <w:t>ذكر</w:t>
      </w:r>
    </w:p>
    <w:p w14:paraId="6B731248" w14:textId="77777777" w:rsidR="00D46D83" w:rsidRPr="00D46D83" w:rsidRDefault="00D46D83" w:rsidP="00D46D83">
      <w:pPr>
        <w:numPr>
          <w:ilvl w:val="0"/>
          <w:numId w:val="15"/>
        </w:numPr>
        <w:bidi/>
        <w:spacing w:after="0" w:line="254" w:lineRule="auto"/>
        <w:contextualSpacing/>
        <w:rPr>
          <w:rFonts w:ascii="Arial" w:eastAsia="Times New Roman" w:hAnsi="Arial" w:cs="Arial"/>
          <w:sz w:val="28"/>
          <w:szCs w:val="28"/>
          <w:rtl/>
        </w:rPr>
      </w:pPr>
      <w:r w:rsidRPr="00D46D83">
        <w:rPr>
          <w:rFonts w:ascii="Arial" w:eastAsia="Times New Roman" w:hAnsi="Arial" w:cs="Arial"/>
          <w:sz w:val="24"/>
          <w:szCs w:val="24"/>
          <w:rtl/>
        </w:rPr>
        <w:t>انثى</w:t>
      </w:r>
    </w:p>
    <w:p w14:paraId="38913231" w14:textId="77777777" w:rsidR="00D46D83" w:rsidRPr="00D46D83" w:rsidRDefault="00D46D83" w:rsidP="00D46D83">
      <w:pPr>
        <w:bidi/>
        <w:spacing w:after="0" w:line="254" w:lineRule="auto"/>
        <w:ind w:left="720"/>
        <w:contextualSpacing/>
        <w:rPr>
          <w:rFonts w:ascii="Arial" w:eastAsia="Times New Roman" w:hAnsi="Arial" w:cs="Arial"/>
          <w:b/>
          <w:bCs/>
          <w:sz w:val="28"/>
          <w:szCs w:val="28"/>
          <w:rtl/>
        </w:rPr>
      </w:pPr>
    </w:p>
    <w:p w14:paraId="353F5A24" w14:textId="77777777" w:rsidR="00D46D83" w:rsidRPr="00D46D83" w:rsidRDefault="00D46D83" w:rsidP="00D46D83">
      <w:pPr>
        <w:bidi/>
        <w:spacing w:after="0" w:line="254" w:lineRule="auto"/>
        <w:ind w:left="720"/>
        <w:contextualSpacing/>
        <w:rPr>
          <w:rFonts w:ascii="Arial" w:eastAsia="Times New Roman" w:hAnsi="Arial" w:cs="Arial"/>
          <w:b/>
          <w:bCs/>
          <w:sz w:val="28"/>
          <w:szCs w:val="28"/>
        </w:rPr>
      </w:pPr>
    </w:p>
    <w:p w14:paraId="5A71F6D6" w14:textId="77777777" w:rsidR="00D46D83" w:rsidRPr="00D46D83" w:rsidRDefault="00D46D83" w:rsidP="00D46D83">
      <w:pPr>
        <w:bidi/>
        <w:spacing w:after="0" w:line="254" w:lineRule="auto"/>
        <w:ind w:left="720"/>
        <w:contextualSpacing/>
        <w:rPr>
          <w:rFonts w:ascii="Arial" w:eastAsia="Times New Roman" w:hAnsi="Arial" w:cs="Arial"/>
          <w:sz w:val="28"/>
          <w:szCs w:val="28"/>
          <w:rtl/>
        </w:rPr>
      </w:pPr>
      <w:r w:rsidRPr="00D46D83">
        <w:rPr>
          <w:rFonts w:ascii="Arial" w:eastAsia="Times New Roman" w:hAnsi="Arial" w:cs="Arial"/>
          <w:sz w:val="24"/>
          <w:szCs w:val="24"/>
          <w:rtl/>
        </w:rPr>
        <w:t>المستوى التعليمي</w:t>
      </w:r>
      <w:r w:rsidRPr="00D46D83">
        <w:rPr>
          <w:rFonts w:ascii="Arial" w:eastAsia="Times New Roman" w:hAnsi="Arial" w:cs="Arial"/>
          <w:sz w:val="28"/>
          <w:szCs w:val="28"/>
          <w:rtl/>
        </w:rPr>
        <w:t>:</w:t>
      </w:r>
    </w:p>
    <w:p w14:paraId="61174ED3" w14:textId="77777777" w:rsidR="00D46D83" w:rsidRPr="00D46D83" w:rsidRDefault="00D46D83" w:rsidP="00D46D83">
      <w:pPr>
        <w:numPr>
          <w:ilvl w:val="0"/>
          <w:numId w:val="16"/>
        </w:numPr>
        <w:bidi/>
        <w:spacing w:after="0" w:line="254" w:lineRule="auto"/>
        <w:contextualSpacing/>
        <w:rPr>
          <w:rFonts w:ascii="Arial" w:eastAsia="Times New Roman" w:hAnsi="Arial" w:cs="Arial"/>
          <w:sz w:val="24"/>
          <w:szCs w:val="24"/>
        </w:rPr>
      </w:pPr>
      <w:r w:rsidRPr="00D46D83">
        <w:rPr>
          <w:rFonts w:ascii="Arial" w:eastAsia="Times New Roman" w:hAnsi="Arial" w:cs="Arial"/>
          <w:sz w:val="24"/>
          <w:szCs w:val="24"/>
          <w:rtl/>
        </w:rPr>
        <w:t>ابتدائي</w:t>
      </w:r>
    </w:p>
    <w:p w14:paraId="5637E1BF" w14:textId="77777777" w:rsidR="00D46D83" w:rsidRPr="00D46D83" w:rsidRDefault="00D46D83" w:rsidP="00D46D83">
      <w:pPr>
        <w:numPr>
          <w:ilvl w:val="0"/>
          <w:numId w:val="16"/>
        </w:numPr>
        <w:bidi/>
        <w:spacing w:after="0" w:line="254" w:lineRule="auto"/>
        <w:contextualSpacing/>
        <w:rPr>
          <w:rFonts w:ascii="Arial" w:eastAsia="Times New Roman" w:hAnsi="Arial" w:cs="Arial"/>
          <w:sz w:val="24"/>
          <w:szCs w:val="24"/>
          <w:rtl/>
        </w:rPr>
      </w:pPr>
      <w:r w:rsidRPr="00D46D83">
        <w:rPr>
          <w:rFonts w:ascii="Arial" w:eastAsia="Times New Roman" w:hAnsi="Arial" w:cs="Arial"/>
          <w:sz w:val="24"/>
          <w:szCs w:val="24"/>
          <w:rtl/>
        </w:rPr>
        <w:t>متوسط</w:t>
      </w:r>
    </w:p>
    <w:p w14:paraId="38DC4836" w14:textId="77777777" w:rsidR="00D46D83" w:rsidRPr="00D46D83" w:rsidRDefault="00D46D83" w:rsidP="00D46D83">
      <w:pPr>
        <w:numPr>
          <w:ilvl w:val="0"/>
          <w:numId w:val="16"/>
        </w:numPr>
        <w:bidi/>
        <w:spacing w:after="0" w:line="254" w:lineRule="auto"/>
        <w:contextualSpacing/>
        <w:rPr>
          <w:rFonts w:ascii="Arial" w:eastAsia="Times New Roman" w:hAnsi="Arial" w:cs="Arial"/>
          <w:sz w:val="24"/>
          <w:szCs w:val="24"/>
        </w:rPr>
      </w:pPr>
      <w:r w:rsidRPr="00D46D83">
        <w:rPr>
          <w:rFonts w:ascii="Arial" w:eastAsia="Times New Roman" w:hAnsi="Arial" w:cs="Arial"/>
          <w:sz w:val="24"/>
          <w:szCs w:val="24"/>
          <w:rtl/>
        </w:rPr>
        <w:t>ثانوي</w:t>
      </w:r>
    </w:p>
    <w:p w14:paraId="75CB01B3" w14:textId="77777777" w:rsidR="00D46D83" w:rsidRPr="00D46D83" w:rsidRDefault="00D46D83" w:rsidP="00D46D83">
      <w:pPr>
        <w:numPr>
          <w:ilvl w:val="0"/>
          <w:numId w:val="16"/>
        </w:numPr>
        <w:bidi/>
        <w:spacing w:after="0" w:line="254" w:lineRule="auto"/>
        <w:contextualSpacing/>
        <w:rPr>
          <w:rFonts w:ascii="Arial" w:eastAsia="Times New Roman" w:hAnsi="Arial" w:cs="Arial"/>
          <w:sz w:val="24"/>
          <w:szCs w:val="24"/>
        </w:rPr>
      </w:pPr>
      <w:r w:rsidRPr="00D46D83">
        <w:rPr>
          <w:rFonts w:ascii="Arial" w:eastAsia="Times New Roman" w:hAnsi="Arial" w:cs="Arial"/>
          <w:sz w:val="24"/>
          <w:szCs w:val="24"/>
          <w:rtl/>
        </w:rPr>
        <w:t>جامعي</w:t>
      </w:r>
    </w:p>
    <w:p w14:paraId="080D382D" w14:textId="77777777" w:rsidR="00D46D83" w:rsidRPr="00D46D83" w:rsidRDefault="00D46D83" w:rsidP="00D46D83">
      <w:pPr>
        <w:bidi/>
        <w:spacing w:after="0" w:line="254" w:lineRule="auto"/>
        <w:ind w:left="720"/>
        <w:contextualSpacing/>
        <w:rPr>
          <w:rFonts w:ascii="Arial" w:eastAsia="Times New Roman" w:hAnsi="Arial" w:cs="Arial"/>
          <w:sz w:val="24"/>
          <w:szCs w:val="24"/>
        </w:rPr>
      </w:pPr>
    </w:p>
    <w:p w14:paraId="7E30CB78" w14:textId="77777777" w:rsidR="00D46D83" w:rsidRPr="00D46D83" w:rsidRDefault="00D46D83" w:rsidP="00D46D83">
      <w:pPr>
        <w:bidi/>
        <w:spacing w:after="0" w:line="254" w:lineRule="auto"/>
        <w:ind w:left="720"/>
        <w:contextualSpacing/>
        <w:rPr>
          <w:rFonts w:ascii="Arial" w:eastAsia="Times New Roman" w:hAnsi="Arial" w:cs="Arial"/>
          <w:sz w:val="24"/>
          <w:szCs w:val="24"/>
        </w:rPr>
      </w:pPr>
    </w:p>
    <w:p w14:paraId="30FAB27B" w14:textId="77777777" w:rsidR="00D46D83" w:rsidRPr="00D46D83" w:rsidRDefault="00D46D83" w:rsidP="00D46D83">
      <w:pPr>
        <w:bidi/>
        <w:spacing w:after="0" w:line="254" w:lineRule="auto"/>
        <w:ind w:left="720"/>
        <w:contextualSpacing/>
        <w:rPr>
          <w:rFonts w:ascii="Arial" w:eastAsia="Times New Roman" w:hAnsi="Arial" w:cs="Arial"/>
          <w:sz w:val="28"/>
          <w:szCs w:val="28"/>
          <w:rtl/>
        </w:rPr>
      </w:pPr>
      <w:r w:rsidRPr="00D46D83">
        <w:rPr>
          <w:rFonts w:ascii="Arial" w:eastAsia="Times New Roman" w:hAnsi="Arial" w:cs="Arial"/>
          <w:sz w:val="24"/>
          <w:szCs w:val="24"/>
          <w:rtl/>
        </w:rPr>
        <w:t>العمر</w:t>
      </w:r>
      <w:r w:rsidRPr="00D46D83">
        <w:rPr>
          <w:rFonts w:ascii="Arial" w:eastAsia="Times New Roman" w:hAnsi="Arial" w:cs="Arial"/>
          <w:sz w:val="28"/>
          <w:szCs w:val="28"/>
          <w:rtl/>
        </w:rPr>
        <w:t>:</w:t>
      </w:r>
    </w:p>
    <w:p w14:paraId="1C9DE424" w14:textId="77777777" w:rsidR="00D46D83" w:rsidRPr="00D46D83" w:rsidRDefault="00D46D83" w:rsidP="00D46D83">
      <w:pPr>
        <w:numPr>
          <w:ilvl w:val="0"/>
          <w:numId w:val="17"/>
        </w:numPr>
        <w:bidi/>
        <w:spacing w:after="0" w:line="254" w:lineRule="auto"/>
        <w:contextualSpacing/>
        <w:rPr>
          <w:rFonts w:ascii="Arial" w:eastAsia="Times New Roman" w:hAnsi="Arial" w:cs="Arial"/>
          <w:sz w:val="24"/>
          <w:szCs w:val="24"/>
          <w:rtl/>
        </w:rPr>
      </w:pPr>
      <w:r w:rsidRPr="00D46D83">
        <w:rPr>
          <w:rFonts w:ascii="Arial" w:eastAsia="Times New Roman" w:hAnsi="Arial" w:cs="Arial"/>
          <w:sz w:val="24"/>
          <w:szCs w:val="24"/>
          <w:rtl/>
        </w:rPr>
        <w:t>اقل من 25 سنة</w:t>
      </w:r>
    </w:p>
    <w:p w14:paraId="7045E92E" w14:textId="77777777" w:rsidR="00D46D83" w:rsidRPr="00D46D83" w:rsidRDefault="00D46D83" w:rsidP="00D46D83">
      <w:pPr>
        <w:numPr>
          <w:ilvl w:val="0"/>
          <w:numId w:val="17"/>
        </w:numPr>
        <w:bidi/>
        <w:spacing w:after="0" w:line="254" w:lineRule="auto"/>
        <w:contextualSpacing/>
        <w:rPr>
          <w:rFonts w:ascii="Arial" w:eastAsia="Times New Roman" w:hAnsi="Arial" w:cs="Arial"/>
          <w:sz w:val="24"/>
          <w:szCs w:val="24"/>
          <w:rtl/>
        </w:rPr>
      </w:pPr>
      <w:r w:rsidRPr="00D46D83">
        <w:rPr>
          <w:rFonts w:ascii="Arial" w:eastAsia="Times New Roman" w:hAnsi="Arial" w:cs="Arial"/>
          <w:sz w:val="24"/>
          <w:szCs w:val="24"/>
          <w:rtl/>
        </w:rPr>
        <w:t>من 25 سنة الى 35 سنة</w:t>
      </w:r>
    </w:p>
    <w:p w14:paraId="3840F05D" w14:textId="77777777" w:rsidR="00694EA4" w:rsidRDefault="00D46D83" w:rsidP="00694EA4">
      <w:pPr>
        <w:numPr>
          <w:ilvl w:val="0"/>
          <w:numId w:val="17"/>
        </w:numPr>
        <w:bidi/>
        <w:spacing w:after="0" w:line="254" w:lineRule="auto"/>
        <w:contextualSpacing/>
        <w:rPr>
          <w:rFonts w:ascii="Arial" w:eastAsia="Times New Roman" w:hAnsi="Arial" w:cs="Arial"/>
          <w:sz w:val="24"/>
          <w:szCs w:val="24"/>
        </w:rPr>
      </w:pPr>
      <w:r w:rsidRPr="00D46D83">
        <w:rPr>
          <w:rFonts w:ascii="Arial" w:eastAsia="Times New Roman" w:hAnsi="Arial" w:cs="Arial"/>
          <w:sz w:val="24"/>
          <w:szCs w:val="24"/>
          <w:rtl/>
        </w:rPr>
        <w:t>من 35 سنة الى 45 سنة</w:t>
      </w:r>
    </w:p>
    <w:p w14:paraId="6E4B7644" w14:textId="29AF4A36" w:rsidR="00082652" w:rsidRPr="009B4835" w:rsidRDefault="00694EA4" w:rsidP="009B4835">
      <w:pPr>
        <w:numPr>
          <w:ilvl w:val="0"/>
          <w:numId w:val="17"/>
        </w:numPr>
        <w:bidi/>
        <w:spacing w:after="0" w:line="254" w:lineRule="auto"/>
        <w:contextualSpacing/>
        <w:rPr>
          <w:rFonts w:ascii="Arial" w:eastAsia="Times New Roman" w:hAnsi="Arial" w:cs="Arial"/>
          <w:sz w:val="24"/>
          <w:szCs w:val="24"/>
          <w:rtl/>
        </w:rPr>
      </w:pPr>
      <w:r>
        <w:rPr>
          <w:rFonts w:hint="cs"/>
          <w:sz w:val="24"/>
          <w:szCs w:val="24"/>
          <w:rtl/>
        </w:rPr>
        <w:t>أكثر من 45 سن</w:t>
      </w:r>
      <w:r w:rsidR="00EA2640">
        <w:rPr>
          <w:rFonts w:hint="cs"/>
          <w:sz w:val="24"/>
          <w:szCs w:val="24"/>
          <w:rtl/>
        </w:rPr>
        <w:t>ة</w:t>
      </w:r>
    </w:p>
    <w:p w14:paraId="3AFD4458" w14:textId="77777777" w:rsidR="00082652" w:rsidRDefault="00082652" w:rsidP="00082652">
      <w:pPr>
        <w:bidi/>
        <w:rPr>
          <w:b/>
          <w:bCs/>
          <w:sz w:val="28"/>
          <w:szCs w:val="28"/>
          <w:u w:val="single"/>
          <w:rtl/>
        </w:rPr>
      </w:pPr>
    </w:p>
    <w:p w14:paraId="555F49E7" w14:textId="77777777" w:rsidR="00082652" w:rsidRDefault="00082652" w:rsidP="00082652">
      <w:pPr>
        <w:bidi/>
        <w:rPr>
          <w:b/>
          <w:bCs/>
          <w:sz w:val="28"/>
          <w:szCs w:val="28"/>
          <w:u w:val="single"/>
          <w:rtl/>
        </w:rPr>
      </w:pPr>
    </w:p>
    <w:p w14:paraId="4185C10C" w14:textId="77777777" w:rsidR="00082652" w:rsidRDefault="00082652" w:rsidP="00082652">
      <w:pPr>
        <w:bidi/>
        <w:rPr>
          <w:b/>
          <w:bCs/>
          <w:sz w:val="28"/>
          <w:szCs w:val="28"/>
          <w:u w:val="single"/>
          <w:rtl/>
        </w:rPr>
      </w:pPr>
    </w:p>
    <w:p w14:paraId="4E5B1861" w14:textId="77777777" w:rsidR="00082652" w:rsidRDefault="00082652" w:rsidP="00082652">
      <w:pPr>
        <w:bidi/>
        <w:rPr>
          <w:b/>
          <w:bCs/>
          <w:sz w:val="28"/>
          <w:szCs w:val="28"/>
          <w:u w:val="single"/>
          <w:rtl/>
        </w:rPr>
      </w:pPr>
    </w:p>
    <w:p w14:paraId="5C9C6F9E" w14:textId="434BCF43" w:rsidR="00EA2640" w:rsidRPr="00EA2640" w:rsidRDefault="00352EC2" w:rsidP="00082652">
      <w:pPr>
        <w:bidi/>
        <w:rPr>
          <w:b/>
          <w:bCs/>
          <w:sz w:val="28"/>
          <w:szCs w:val="28"/>
          <w:u w:val="single"/>
          <w:rtl/>
        </w:rPr>
      </w:pPr>
      <w:r>
        <w:rPr>
          <w:rFonts w:hint="cs"/>
          <w:b/>
          <w:bCs/>
          <w:sz w:val="28"/>
          <w:szCs w:val="28"/>
          <w:u w:val="single"/>
          <w:rtl/>
        </w:rPr>
        <w:t xml:space="preserve">أولا </w:t>
      </w:r>
      <w:r w:rsidR="00EA2640">
        <w:rPr>
          <w:rFonts w:hint="cs"/>
          <w:b/>
          <w:bCs/>
          <w:sz w:val="24"/>
          <w:szCs w:val="24"/>
          <w:u w:val="single"/>
          <w:rtl/>
        </w:rPr>
        <w:t xml:space="preserve"> : مبادئ إدارة الجودة الشاملة</w:t>
      </w:r>
    </w:p>
    <w:p w14:paraId="0CEA6148" w14:textId="77777777" w:rsidR="007410A0" w:rsidRPr="005F42C6" w:rsidRDefault="007410A0" w:rsidP="007410A0">
      <w:pPr>
        <w:bidi/>
        <w:rPr>
          <w:b/>
          <w:bCs/>
          <w:u w:val="single"/>
          <w:rtl/>
        </w:rPr>
      </w:pPr>
    </w:p>
    <w:tbl>
      <w:tblPr>
        <w:tblStyle w:val="a4"/>
        <w:bidiVisual/>
        <w:tblW w:w="10469" w:type="dxa"/>
        <w:tblInd w:w="-604" w:type="dxa"/>
        <w:tblLook w:val="04A0" w:firstRow="1" w:lastRow="0" w:firstColumn="1" w:lastColumn="0" w:noHBand="0" w:noVBand="1"/>
      </w:tblPr>
      <w:tblGrid>
        <w:gridCol w:w="1676"/>
        <w:gridCol w:w="5511"/>
        <w:gridCol w:w="1059"/>
        <w:gridCol w:w="1059"/>
        <w:gridCol w:w="1164"/>
      </w:tblGrid>
      <w:tr w:rsidR="007410A0" w14:paraId="4DDFA2FD" w14:textId="77777777" w:rsidTr="00352EC2">
        <w:trPr>
          <w:trHeight w:val="248"/>
        </w:trPr>
        <w:tc>
          <w:tcPr>
            <w:tcW w:w="1676" w:type="dxa"/>
          </w:tcPr>
          <w:p w14:paraId="239827F8" w14:textId="77777777" w:rsidR="00EA2640" w:rsidRDefault="00EA2640" w:rsidP="00EA2640">
            <w:pPr>
              <w:bidi/>
              <w:jc w:val="center"/>
              <w:rPr>
                <w:rtl/>
              </w:rPr>
            </w:pPr>
            <w:bookmarkStart w:id="116" w:name="_Hlk170032478"/>
          </w:p>
          <w:p w14:paraId="698C75BC" w14:textId="6B547EFA" w:rsidR="007410A0" w:rsidRPr="00C358CF" w:rsidRDefault="00EA2640" w:rsidP="00EA2640">
            <w:pPr>
              <w:bidi/>
              <w:jc w:val="center"/>
              <w:rPr>
                <w:b/>
                <w:bCs/>
                <w:sz w:val="32"/>
                <w:szCs w:val="32"/>
                <w:rtl/>
              </w:rPr>
            </w:pPr>
            <w:r w:rsidRPr="00C358CF">
              <w:rPr>
                <w:rFonts w:hint="cs"/>
                <w:b/>
                <w:bCs/>
                <w:sz w:val="32"/>
                <w:szCs w:val="32"/>
                <w:rtl/>
              </w:rPr>
              <w:t>البعد</w:t>
            </w:r>
          </w:p>
          <w:p w14:paraId="04A81316" w14:textId="046053FA" w:rsidR="00EA2640" w:rsidRDefault="00EA2640" w:rsidP="00EA2640">
            <w:pPr>
              <w:bidi/>
              <w:rPr>
                <w:rtl/>
              </w:rPr>
            </w:pPr>
          </w:p>
        </w:tc>
        <w:tc>
          <w:tcPr>
            <w:tcW w:w="5511" w:type="dxa"/>
          </w:tcPr>
          <w:p w14:paraId="44AF3580" w14:textId="77777777" w:rsidR="00EA2640" w:rsidRPr="00C358CF" w:rsidRDefault="00EA2640" w:rsidP="00EA2640">
            <w:pPr>
              <w:bidi/>
              <w:jc w:val="center"/>
              <w:rPr>
                <w:b/>
                <w:bCs/>
                <w:sz w:val="32"/>
                <w:szCs w:val="32"/>
                <w:rtl/>
              </w:rPr>
            </w:pPr>
          </w:p>
          <w:p w14:paraId="3EF0F527" w14:textId="03D2AFCE" w:rsidR="007410A0" w:rsidRPr="00C358CF" w:rsidRDefault="00EA2640" w:rsidP="00EA2640">
            <w:pPr>
              <w:bidi/>
              <w:jc w:val="center"/>
              <w:rPr>
                <w:b/>
                <w:bCs/>
                <w:sz w:val="32"/>
                <w:szCs w:val="32"/>
                <w:rtl/>
              </w:rPr>
            </w:pPr>
            <w:r w:rsidRPr="00C358CF">
              <w:rPr>
                <w:rFonts w:hint="cs"/>
                <w:b/>
                <w:bCs/>
                <w:sz w:val="32"/>
                <w:szCs w:val="32"/>
                <w:rtl/>
              </w:rPr>
              <w:t>الفقرة</w:t>
            </w:r>
          </w:p>
        </w:tc>
        <w:tc>
          <w:tcPr>
            <w:tcW w:w="1059" w:type="dxa"/>
          </w:tcPr>
          <w:p w14:paraId="73C25783" w14:textId="77777777" w:rsidR="00C358CF" w:rsidRPr="00C358CF" w:rsidRDefault="00C358CF" w:rsidP="002305A6">
            <w:pPr>
              <w:bidi/>
              <w:rPr>
                <w:b/>
                <w:bCs/>
                <w:sz w:val="32"/>
                <w:szCs w:val="32"/>
                <w:rtl/>
              </w:rPr>
            </w:pPr>
          </w:p>
          <w:p w14:paraId="3CF9C1EB" w14:textId="31E4E5C9" w:rsidR="007410A0" w:rsidRPr="00C358CF" w:rsidRDefault="00C358CF" w:rsidP="00C358CF">
            <w:pPr>
              <w:bidi/>
              <w:rPr>
                <w:b/>
                <w:bCs/>
                <w:sz w:val="32"/>
                <w:szCs w:val="32"/>
                <w:rtl/>
              </w:rPr>
            </w:pPr>
            <w:r w:rsidRPr="00C358CF">
              <w:rPr>
                <w:rFonts w:hint="cs"/>
                <w:b/>
                <w:bCs/>
                <w:sz w:val="32"/>
                <w:szCs w:val="32"/>
                <w:rtl/>
              </w:rPr>
              <w:t>أوافق</w:t>
            </w:r>
          </w:p>
        </w:tc>
        <w:tc>
          <w:tcPr>
            <w:tcW w:w="1059" w:type="dxa"/>
          </w:tcPr>
          <w:p w14:paraId="03DFD6F7" w14:textId="77777777" w:rsidR="00C358CF" w:rsidRDefault="00C358CF" w:rsidP="002305A6">
            <w:pPr>
              <w:bidi/>
              <w:rPr>
                <w:b/>
                <w:bCs/>
                <w:sz w:val="28"/>
                <w:szCs w:val="28"/>
                <w:rtl/>
              </w:rPr>
            </w:pPr>
          </w:p>
          <w:p w14:paraId="54912BA9" w14:textId="162AD2A6" w:rsidR="007410A0" w:rsidRPr="00C358CF" w:rsidRDefault="00C358CF" w:rsidP="00C358CF">
            <w:pPr>
              <w:bidi/>
              <w:rPr>
                <w:b/>
                <w:bCs/>
                <w:sz w:val="32"/>
                <w:szCs w:val="32"/>
                <w:rtl/>
              </w:rPr>
            </w:pPr>
            <w:r w:rsidRPr="00C358CF">
              <w:rPr>
                <w:rFonts w:hint="cs"/>
                <w:b/>
                <w:bCs/>
                <w:sz w:val="32"/>
                <w:szCs w:val="32"/>
                <w:rtl/>
              </w:rPr>
              <w:t>محايد</w:t>
            </w:r>
          </w:p>
        </w:tc>
        <w:tc>
          <w:tcPr>
            <w:tcW w:w="1164" w:type="dxa"/>
          </w:tcPr>
          <w:p w14:paraId="3EDB4182" w14:textId="77777777" w:rsidR="00C358CF" w:rsidRPr="00C358CF" w:rsidRDefault="00C358CF" w:rsidP="00C358CF">
            <w:pPr>
              <w:bidi/>
              <w:rPr>
                <w:b/>
                <w:bCs/>
                <w:sz w:val="32"/>
                <w:szCs w:val="32"/>
                <w:rtl/>
              </w:rPr>
            </w:pPr>
          </w:p>
          <w:p w14:paraId="6044E3AF" w14:textId="75AB11EA" w:rsidR="007410A0" w:rsidRPr="00C358CF" w:rsidRDefault="00C358CF" w:rsidP="00C358CF">
            <w:pPr>
              <w:bidi/>
              <w:rPr>
                <w:b/>
                <w:bCs/>
                <w:sz w:val="32"/>
                <w:szCs w:val="32"/>
                <w:rtl/>
              </w:rPr>
            </w:pPr>
            <w:r w:rsidRPr="00C358CF">
              <w:rPr>
                <w:rFonts w:hint="cs"/>
                <w:b/>
                <w:bCs/>
                <w:sz w:val="32"/>
                <w:szCs w:val="32"/>
                <w:rtl/>
              </w:rPr>
              <w:t>لا أوافق</w:t>
            </w:r>
          </w:p>
        </w:tc>
      </w:tr>
      <w:tr w:rsidR="007410A0" w14:paraId="304AAEC7" w14:textId="77777777" w:rsidTr="00352EC2">
        <w:trPr>
          <w:trHeight w:val="424"/>
        </w:trPr>
        <w:tc>
          <w:tcPr>
            <w:tcW w:w="1676" w:type="dxa"/>
            <w:vMerge w:val="restart"/>
          </w:tcPr>
          <w:p w14:paraId="2E7B04BC" w14:textId="125C0961" w:rsidR="007410A0" w:rsidRPr="00C358CF" w:rsidRDefault="007410A0" w:rsidP="00352EC2">
            <w:pPr>
              <w:bidi/>
              <w:jc w:val="center"/>
              <w:rPr>
                <w:b/>
                <w:bCs/>
                <w:sz w:val="28"/>
                <w:szCs w:val="28"/>
                <w:rtl/>
              </w:rPr>
            </w:pPr>
          </w:p>
          <w:p w14:paraId="239085D3" w14:textId="77777777" w:rsidR="00443BC9" w:rsidRPr="00C358CF" w:rsidRDefault="00443BC9" w:rsidP="00352EC2">
            <w:pPr>
              <w:bidi/>
              <w:jc w:val="center"/>
              <w:rPr>
                <w:b/>
                <w:bCs/>
                <w:sz w:val="28"/>
                <w:szCs w:val="28"/>
                <w:rtl/>
              </w:rPr>
            </w:pPr>
          </w:p>
          <w:p w14:paraId="46D2822E" w14:textId="0C8B49AD" w:rsidR="007410A0" w:rsidRPr="00C358CF" w:rsidRDefault="005911B9" w:rsidP="00352EC2">
            <w:pPr>
              <w:bidi/>
              <w:jc w:val="center"/>
              <w:rPr>
                <w:b/>
                <w:bCs/>
                <w:sz w:val="28"/>
                <w:szCs w:val="28"/>
                <w:rtl/>
              </w:rPr>
            </w:pPr>
            <w:r>
              <w:rPr>
                <w:rFonts w:hint="cs"/>
                <w:b/>
                <w:bCs/>
                <w:sz w:val="28"/>
                <w:szCs w:val="28"/>
                <w:rtl/>
              </w:rPr>
              <w:t>الالتزام</w:t>
            </w:r>
            <w:r w:rsidR="00456DB8" w:rsidRPr="00C358CF">
              <w:rPr>
                <w:rFonts w:hint="cs"/>
                <w:b/>
                <w:bCs/>
                <w:sz w:val="28"/>
                <w:szCs w:val="28"/>
                <w:rtl/>
              </w:rPr>
              <w:t xml:space="preserve"> ودعم الإدارة العليا</w:t>
            </w:r>
          </w:p>
        </w:tc>
        <w:tc>
          <w:tcPr>
            <w:tcW w:w="5511" w:type="dxa"/>
          </w:tcPr>
          <w:p w14:paraId="14D8E645" w14:textId="748E934C" w:rsidR="00443BC9" w:rsidRPr="00C358CF" w:rsidRDefault="00456DB8" w:rsidP="00BE0757">
            <w:pPr>
              <w:bidi/>
              <w:rPr>
                <w:sz w:val="24"/>
                <w:szCs w:val="24"/>
                <w:rtl/>
              </w:rPr>
            </w:pPr>
            <w:r w:rsidRPr="00C358CF">
              <w:rPr>
                <w:rFonts w:hint="cs"/>
                <w:sz w:val="24"/>
                <w:szCs w:val="24"/>
                <w:rtl/>
              </w:rPr>
              <w:t>تعمل الإدارة على نشر ثقافة الجودة في كل الأقسام ومستويات المؤسسة.</w:t>
            </w:r>
          </w:p>
        </w:tc>
        <w:tc>
          <w:tcPr>
            <w:tcW w:w="1059" w:type="dxa"/>
          </w:tcPr>
          <w:p w14:paraId="6006AA73" w14:textId="77777777" w:rsidR="007410A0" w:rsidRDefault="007410A0" w:rsidP="002305A6">
            <w:pPr>
              <w:bidi/>
              <w:rPr>
                <w:rtl/>
              </w:rPr>
            </w:pPr>
          </w:p>
        </w:tc>
        <w:tc>
          <w:tcPr>
            <w:tcW w:w="1059" w:type="dxa"/>
          </w:tcPr>
          <w:p w14:paraId="7AC5DF41" w14:textId="77777777" w:rsidR="007410A0" w:rsidRDefault="007410A0" w:rsidP="002305A6">
            <w:pPr>
              <w:bidi/>
              <w:rPr>
                <w:rtl/>
              </w:rPr>
            </w:pPr>
          </w:p>
        </w:tc>
        <w:tc>
          <w:tcPr>
            <w:tcW w:w="1164" w:type="dxa"/>
          </w:tcPr>
          <w:p w14:paraId="1412CCE2" w14:textId="77777777" w:rsidR="007410A0" w:rsidRDefault="007410A0" w:rsidP="002305A6">
            <w:pPr>
              <w:bidi/>
              <w:rPr>
                <w:rtl/>
              </w:rPr>
            </w:pPr>
          </w:p>
        </w:tc>
      </w:tr>
      <w:tr w:rsidR="00BE0757" w14:paraId="053E917C" w14:textId="77777777" w:rsidTr="00352EC2">
        <w:trPr>
          <w:trHeight w:val="424"/>
        </w:trPr>
        <w:tc>
          <w:tcPr>
            <w:tcW w:w="1676" w:type="dxa"/>
            <w:vMerge/>
          </w:tcPr>
          <w:p w14:paraId="73D1092F" w14:textId="77777777" w:rsidR="00BE0757" w:rsidRDefault="00BE0757" w:rsidP="002305A6">
            <w:pPr>
              <w:bidi/>
              <w:rPr>
                <w:sz w:val="26"/>
                <w:szCs w:val="26"/>
                <w:rtl/>
              </w:rPr>
            </w:pPr>
          </w:p>
        </w:tc>
        <w:tc>
          <w:tcPr>
            <w:tcW w:w="5511" w:type="dxa"/>
          </w:tcPr>
          <w:p w14:paraId="355A5513" w14:textId="68C8A5D4" w:rsidR="00BE0757" w:rsidRPr="00C358CF" w:rsidRDefault="00456DB8" w:rsidP="00BE0757">
            <w:pPr>
              <w:bidi/>
              <w:rPr>
                <w:sz w:val="24"/>
                <w:szCs w:val="24"/>
                <w:rtl/>
              </w:rPr>
            </w:pPr>
            <w:r w:rsidRPr="00C358CF">
              <w:rPr>
                <w:rFonts w:hint="cs"/>
                <w:sz w:val="24"/>
                <w:szCs w:val="24"/>
                <w:rtl/>
              </w:rPr>
              <w:t>تعتبر المؤسسة الجودة أحد أهم أولوياتها عند تقديم منتجاتها .</w:t>
            </w:r>
          </w:p>
        </w:tc>
        <w:tc>
          <w:tcPr>
            <w:tcW w:w="1059" w:type="dxa"/>
          </w:tcPr>
          <w:p w14:paraId="657E7D43" w14:textId="77777777" w:rsidR="00BE0757" w:rsidRDefault="00BE0757" w:rsidP="002305A6">
            <w:pPr>
              <w:bidi/>
              <w:rPr>
                <w:rtl/>
              </w:rPr>
            </w:pPr>
          </w:p>
        </w:tc>
        <w:tc>
          <w:tcPr>
            <w:tcW w:w="1059" w:type="dxa"/>
          </w:tcPr>
          <w:p w14:paraId="4098587E" w14:textId="77777777" w:rsidR="00BE0757" w:rsidRDefault="00BE0757" w:rsidP="002305A6">
            <w:pPr>
              <w:bidi/>
              <w:rPr>
                <w:rtl/>
              </w:rPr>
            </w:pPr>
          </w:p>
        </w:tc>
        <w:tc>
          <w:tcPr>
            <w:tcW w:w="1164" w:type="dxa"/>
          </w:tcPr>
          <w:p w14:paraId="2F87BBDB" w14:textId="77777777" w:rsidR="00BE0757" w:rsidRDefault="00BE0757" w:rsidP="002305A6">
            <w:pPr>
              <w:bidi/>
              <w:rPr>
                <w:rtl/>
              </w:rPr>
            </w:pPr>
          </w:p>
        </w:tc>
      </w:tr>
      <w:tr w:rsidR="007410A0" w14:paraId="5F563E2B" w14:textId="77777777" w:rsidTr="00352EC2">
        <w:trPr>
          <w:trHeight w:val="699"/>
        </w:trPr>
        <w:tc>
          <w:tcPr>
            <w:tcW w:w="1676" w:type="dxa"/>
            <w:vMerge/>
          </w:tcPr>
          <w:p w14:paraId="3C1FD65E" w14:textId="77777777" w:rsidR="007410A0" w:rsidRPr="007F486D" w:rsidRDefault="007410A0" w:rsidP="002305A6">
            <w:pPr>
              <w:bidi/>
              <w:rPr>
                <w:sz w:val="26"/>
                <w:szCs w:val="26"/>
                <w:rtl/>
              </w:rPr>
            </w:pPr>
          </w:p>
        </w:tc>
        <w:tc>
          <w:tcPr>
            <w:tcW w:w="5511" w:type="dxa"/>
          </w:tcPr>
          <w:p w14:paraId="2C6FB854" w14:textId="1CB5D049" w:rsidR="007410A0" w:rsidRPr="00C358CF" w:rsidRDefault="00456DB8" w:rsidP="00BE0757">
            <w:pPr>
              <w:bidi/>
              <w:rPr>
                <w:sz w:val="24"/>
                <w:szCs w:val="24"/>
                <w:rtl/>
              </w:rPr>
            </w:pPr>
            <w:r w:rsidRPr="00C358CF">
              <w:rPr>
                <w:rFonts w:hint="cs"/>
                <w:sz w:val="24"/>
                <w:szCs w:val="24"/>
                <w:rtl/>
              </w:rPr>
              <w:t>تهتم الإدارة العليا بمتابعة برنامج الجودة بفعالية وتحث الموظفين على الالتزام.</w:t>
            </w:r>
          </w:p>
        </w:tc>
        <w:tc>
          <w:tcPr>
            <w:tcW w:w="1059" w:type="dxa"/>
          </w:tcPr>
          <w:p w14:paraId="54FF42BC" w14:textId="77777777" w:rsidR="007410A0" w:rsidRDefault="007410A0" w:rsidP="002305A6">
            <w:pPr>
              <w:bidi/>
              <w:rPr>
                <w:rtl/>
              </w:rPr>
            </w:pPr>
          </w:p>
        </w:tc>
        <w:tc>
          <w:tcPr>
            <w:tcW w:w="1059" w:type="dxa"/>
          </w:tcPr>
          <w:p w14:paraId="5FB0066E" w14:textId="77777777" w:rsidR="007410A0" w:rsidRDefault="007410A0" w:rsidP="002305A6">
            <w:pPr>
              <w:bidi/>
              <w:rPr>
                <w:rtl/>
              </w:rPr>
            </w:pPr>
          </w:p>
        </w:tc>
        <w:tc>
          <w:tcPr>
            <w:tcW w:w="1164" w:type="dxa"/>
          </w:tcPr>
          <w:p w14:paraId="7EF38585" w14:textId="77777777" w:rsidR="007410A0" w:rsidRDefault="007410A0" w:rsidP="002305A6">
            <w:pPr>
              <w:bidi/>
              <w:rPr>
                <w:rtl/>
              </w:rPr>
            </w:pPr>
          </w:p>
        </w:tc>
      </w:tr>
      <w:tr w:rsidR="007410A0" w14:paraId="2BE50C5D" w14:textId="77777777" w:rsidTr="00352EC2">
        <w:trPr>
          <w:trHeight w:val="361"/>
        </w:trPr>
        <w:tc>
          <w:tcPr>
            <w:tcW w:w="1676" w:type="dxa"/>
            <w:vMerge/>
          </w:tcPr>
          <w:p w14:paraId="0A9BE565" w14:textId="77777777" w:rsidR="007410A0" w:rsidRPr="007F486D" w:rsidRDefault="007410A0" w:rsidP="002305A6">
            <w:pPr>
              <w:bidi/>
              <w:rPr>
                <w:sz w:val="26"/>
                <w:szCs w:val="26"/>
                <w:rtl/>
              </w:rPr>
            </w:pPr>
          </w:p>
        </w:tc>
        <w:tc>
          <w:tcPr>
            <w:tcW w:w="5511" w:type="dxa"/>
          </w:tcPr>
          <w:p w14:paraId="734AE680" w14:textId="77777777" w:rsidR="007410A0" w:rsidRPr="00C358CF" w:rsidRDefault="00456DB8" w:rsidP="00BE0757">
            <w:pPr>
              <w:bidi/>
              <w:rPr>
                <w:sz w:val="24"/>
                <w:szCs w:val="24"/>
                <w:rtl/>
              </w:rPr>
            </w:pPr>
            <w:r w:rsidRPr="00C358CF">
              <w:rPr>
                <w:rFonts w:hint="cs"/>
                <w:sz w:val="24"/>
                <w:szCs w:val="24"/>
                <w:rtl/>
              </w:rPr>
              <w:t>توفر الإدارة كل الموارد البشرية والمادية الكافية لتطبيق سياسة الجودة المتبعة.</w:t>
            </w:r>
          </w:p>
          <w:p w14:paraId="19BC0B24" w14:textId="7B6B91E3" w:rsidR="00EA2640" w:rsidRDefault="00EA2640" w:rsidP="00EA2640">
            <w:pPr>
              <w:bidi/>
              <w:rPr>
                <w:rtl/>
              </w:rPr>
            </w:pPr>
          </w:p>
        </w:tc>
        <w:tc>
          <w:tcPr>
            <w:tcW w:w="1059" w:type="dxa"/>
          </w:tcPr>
          <w:p w14:paraId="5E042770" w14:textId="77777777" w:rsidR="007410A0" w:rsidRDefault="007410A0" w:rsidP="002305A6">
            <w:pPr>
              <w:bidi/>
              <w:rPr>
                <w:rtl/>
              </w:rPr>
            </w:pPr>
          </w:p>
        </w:tc>
        <w:tc>
          <w:tcPr>
            <w:tcW w:w="1059" w:type="dxa"/>
          </w:tcPr>
          <w:p w14:paraId="6069D8D7" w14:textId="77777777" w:rsidR="007410A0" w:rsidRDefault="007410A0" w:rsidP="002305A6">
            <w:pPr>
              <w:bidi/>
              <w:rPr>
                <w:rtl/>
              </w:rPr>
            </w:pPr>
          </w:p>
        </w:tc>
        <w:tc>
          <w:tcPr>
            <w:tcW w:w="1164" w:type="dxa"/>
          </w:tcPr>
          <w:p w14:paraId="57B0922F" w14:textId="77777777" w:rsidR="007410A0" w:rsidRDefault="007410A0" w:rsidP="002305A6">
            <w:pPr>
              <w:bidi/>
              <w:rPr>
                <w:rtl/>
              </w:rPr>
            </w:pPr>
          </w:p>
        </w:tc>
      </w:tr>
      <w:tr w:rsidR="008A4A8A" w14:paraId="23547B8B" w14:textId="77777777" w:rsidTr="00352EC2">
        <w:trPr>
          <w:trHeight w:val="338"/>
        </w:trPr>
        <w:tc>
          <w:tcPr>
            <w:tcW w:w="1676" w:type="dxa"/>
            <w:vMerge w:val="restart"/>
          </w:tcPr>
          <w:p w14:paraId="0E2A6FD0" w14:textId="77777777" w:rsidR="008A4A8A" w:rsidRDefault="008A4A8A" w:rsidP="002305A6">
            <w:pPr>
              <w:bidi/>
              <w:rPr>
                <w:b/>
                <w:bCs/>
                <w:sz w:val="28"/>
                <w:szCs w:val="28"/>
                <w:rtl/>
              </w:rPr>
            </w:pPr>
          </w:p>
          <w:p w14:paraId="0D103D35" w14:textId="77777777" w:rsidR="008A4A8A" w:rsidRDefault="008A4A8A" w:rsidP="008A4A8A">
            <w:pPr>
              <w:bidi/>
              <w:rPr>
                <w:b/>
                <w:bCs/>
                <w:sz w:val="28"/>
                <w:szCs w:val="28"/>
                <w:rtl/>
              </w:rPr>
            </w:pPr>
          </w:p>
          <w:p w14:paraId="4308C809" w14:textId="77777777" w:rsidR="008A4A8A" w:rsidRDefault="008A4A8A" w:rsidP="008A4A8A">
            <w:pPr>
              <w:bidi/>
              <w:rPr>
                <w:b/>
                <w:bCs/>
                <w:sz w:val="28"/>
                <w:szCs w:val="28"/>
                <w:rtl/>
              </w:rPr>
            </w:pPr>
          </w:p>
          <w:p w14:paraId="0A6A9153" w14:textId="1F38D737" w:rsidR="008A4A8A" w:rsidRDefault="008A4A8A" w:rsidP="00352EC2">
            <w:pPr>
              <w:bidi/>
              <w:jc w:val="center"/>
              <w:rPr>
                <w:b/>
                <w:bCs/>
                <w:sz w:val="28"/>
                <w:szCs w:val="28"/>
                <w:rtl/>
              </w:rPr>
            </w:pPr>
            <w:r>
              <w:rPr>
                <w:rFonts w:hint="cs"/>
                <w:b/>
                <w:bCs/>
                <w:sz w:val="28"/>
                <w:szCs w:val="28"/>
                <w:rtl/>
              </w:rPr>
              <w:t>التحسين المستمر</w:t>
            </w:r>
          </w:p>
          <w:p w14:paraId="72A1E1BD" w14:textId="77777777" w:rsidR="00352EC2" w:rsidRDefault="00352EC2" w:rsidP="00352EC2">
            <w:pPr>
              <w:bidi/>
              <w:jc w:val="center"/>
              <w:rPr>
                <w:b/>
                <w:bCs/>
                <w:sz w:val="28"/>
                <w:szCs w:val="28"/>
                <w:rtl/>
              </w:rPr>
            </w:pPr>
          </w:p>
          <w:p w14:paraId="02910BB0" w14:textId="77777777" w:rsidR="008A4A8A" w:rsidRDefault="008A4A8A" w:rsidP="008A4A8A">
            <w:pPr>
              <w:bidi/>
              <w:rPr>
                <w:b/>
                <w:bCs/>
                <w:sz w:val="28"/>
                <w:szCs w:val="28"/>
                <w:rtl/>
              </w:rPr>
            </w:pPr>
          </w:p>
        </w:tc>
        <w:tc>
          <w:tcPr>
            <w:tcW w:w="5511" w:type="dxa"/>
          </w:tcPr>
          <w:p w14:paraId="117A0F58" w14:textId="10902879" w:rsidR="008A4A8A" w:rsidRPr="00C358CF" w:rsidRDefault="008A4A8A" w:rsidP="002305A6">
            <w:pPr>
              <w:bidi/>
              <w:rPr>
                <w:sz w:val="24"/>
                <w:szCs w:val="24"/>
                <w:rtl/>
              </w:rPr>
            </w:pPr>
            <w:r>
              <w:rPr>
                <w:rFonts w:hint="cs"/>
                <w:sz w:val="24"/>
                <w:szCs w:val="24"/>
                <w:rtl/>
              </w:rPr>
              <w:t xml:space="preserve">تعتبر المؤسسة عملية التحسين المستمر مطلبا أساسيا من متطلبات </w:t>
            </w:r>
            <w:r w:rsidR="00352EC2">
              <w:rPr>
                <w:rFonts w:hint="cs"/>
                <w:sz w:val="24"/>
                <w:szCs w:val="24"/>
                <w:rtl/>
              </w:rPr>
              <w:t xml:space="preserve">تحقيق الجودة العالية </w:t>
            </w:r>
          </w:p>
        </w:tc>
        <w:tc>
          <w:tcPr>
            <w:tcW w:w="1059" w:type="dxa"/>
          </w:tcPr>
          <w:p w14:paraId="12AB637D" w14:textId="77777777" w:rsidR="008A4A8A" w:rsidRDefault="008A4A8A" w:rsidP="002305A6">
            <w:pPr>
              <w:bidi/>
              <w:rPr>
                <w:rtl/>
              </w:rPr>
            </w:pPr>
          </w:p>
        </w:tc>
        <w:tc>
          <w:tcPr>
            <w:tcW w:w="1059" w:type="dxa"/>
          </w:tcPr>
          <w:p w14:paraId="54146596" w14:textId="77777777" w:rsidR="008A4A8A" w:rsidRDefault="008A4A8A" w:rsidP="002305A6">
            <w:pPr>
              <w:bidi/>
              <w:rPr>
                <w:rtl/>
              </w:rPr>
            </w:pPr>
          </w:p>
        </w:tc>
        <w:tc>
          <w:tcPr>
            <w:tcW w:w="1164" w:type="dxa"/>
          </w:tcPr>
          <w:p w14:paraId="2D8A07A8" w14:textId="77777777" w:rsidR="008A4A8A" w:rsidRDefault="008A4A8A" w:rsidP="002305A6">
            <w:pPr>
              <w:bidi/>
              <w:rPr>
                <w:rtl/>
              </w:rPr>
            </w:pPr>
          </w:p>
        </w:tc>
      </w:tr>
      <w:tr w:rsidR="00352EC2" w14:paraId="6C1CBD94" w14:textId="77777777" w:rsidTr="00352EC2">
        <w:trPr>
          <w:trHeight w:val="338"/>
        </w:trPr>
        <w:tc>
          <w:tcPr>
            <w:tcW w:w="1676" w:type="dxa"/>
            <w:vMerge/>
          </w:tcPr>
          <w:p w14:paraId="2082A1C7" w14:textId="77777777" w:rsidR="00352EC2" w:rsidRPr="00C358CF" w:rsidRDefault="00352EC2" w:rsidP="008A4A8A">
            <w:pPr>
              <w:bidi/>
              <w:rPr>
                <w:b/>
                <w:bCs/>
                <w:sz w:val="28"/>
                <w:szCs w:val="28"/>
                <w:rtl/>
              </w:rPr>
            </w:pPr>
          </w:p>
        </w:tc>
        <w:tc>
          <w:tcPr>
            <w:tcW w:w="5511" w:type="dxa"/>
          </w:tcPr>
          <w:p w14:paraId="4E851E31" w14:textId="70FA0804" w:rsidR="00352EC2" w:rsidRPr="00C358CF" w:rsidRDefault="00352EC2" w:rsidP="00352EC2">
            <w:pPr>
              <w:bidi/>
              <w:rPr>
                <w:sz w:val="24"/>
                <w:szCs w:val="24"/>
                <w:rtl/>
              </w:rPr>
            </w:pPr>
            <w:r>
              <w:rPr>
                <w:rFonts w:hint="cs"/>
                <w:sz w:val="24"/>
                <w:szCs w:val="24"/>
                <w:rtl/>
              </w:rPr>
              <w:t>تسعى المؤسسة إلى تحسين جودة المنتجات المقدمة إلى زبائنها .</w:t>
            </w:r>
          </w:p>
        </w:tc>
        <w:tc>
          <w:tcPr>
            <w:tcW w:w="1059" w:type="dxa"/>
          </w:tcPr>
          <w:p w14:paraId="63E421E7" w14:textId="77777777" w:rsidR="00352EC2" w:rsidRDefault="00352EC2" w:rsidP="002305A6">
            <w:pPr>
              <w:bidi/>
              <w:rPr>
                <w:rtl/>
              </w:rPr>
            </w:pPr>
          </w:p>
        </w:tc>
        <w:tc>
          <w:tcPr>
            <w:tcW w:w="1059" w:type="dxa"/>
          </w:tcPr>
          <w:p w14:paraId="41F58E88" w14:textId="77777777" w:rsidR="00352EC2" w:rsidRDefault="00352EC2" w:rsidP="002305A6">
            <w:pPr>
              <w:bidi/>
              <w:rPr>
                <w:rtl/>
              </w:rPr>
            </w:pPr>
          </w:p>
        </w:tc>
        <w:tc>
          <w:tcPr>
            <w:tcW w:w="1164" w:type="dxa"/>
          </w:tcPr>
          <w:p w14:paraId="0469DBAA" w14:textId="77777777" w:rsidR="00352EC2" w:rsidRDefault="00352EC2" w:rsidP="002305A6">
            <w:pPr>
              <w:bidi/>
              <w:rPr>
                <w:rtl/>
              </w:rPr>
            </w:pPr>
          </w:p>
        </w:tc>
      </w:tr>
      <w:tr w:rsidR="00352EC2" w14:paraId="73C763CF" w14:textId="77777777" w:rsidTr="00352EC2">
        <w:trPr>
          <w:trHeight w:val="338"/>
        </w:trPr>
        <w:tc>
          <w:tcPr>
            <w:tcW w:w="1676" w:type="dxa"/>
            <w:vMerge/>
          </w:tcPr>
          <w:p w14:paraId="080090DF" w14:textId="77777777" w:rsidR="00352EC2" w:rsidRPr="00C358CF" w:rsidRDefault="00352EC2" w:rsidP="008A4A8A">
            <w:pPr>
              <w:bidi/>
              <w:rPr>
                <w:b/>
                <w:bCs/>
                <w:sz w:val="28"/>
                <w:szCs w:val="28"/>
                <w:rtl/>
              </w:rPr>
            </w:pPr>
          </w:p>
        </w:tc>
        <w:tc>
          <w:tcPr>
            <w:tcW w:w="5511" w:type="dxa"/>
          </w:tcPr>
          <w:p w14:paraId="18C26905" w14:textId="260C1309" w:rsidR="00352EC2" w:rsidRPr="00C358CF" w:rsidRDefault="00352EC2" w:rsidP="00352EC2">
            <w:pPr>
              <w:bidi/>
              <w:rPr>
                <w:sz w:val="24"/>
                <w:szCs w:val="24"/>
                <w:rtl/>
              </w:rPr>
            </w:pPr>
            <w:r>
              <w:rPr>
                <w:rFonts w:hint="cs"/>
                <w:sz w:val="24"/>
                <w:szCs w:val="24"/>
                <w:rtl/>
              </w:rPr>
              <w:t>تسعى المؤسسة دائما إلى تحسين عملياتها الإنتاجية.</w:t>
            </w:r>
          </w:p>
        </w:tc>
        <w:tc>
          <w:tcPr>
            <w:tcW w:w="1059" w:type="dxa"/>
          </w:tcPr>
          <w:p w14:paraId="7543AC85" w14:textId="77777777" w:rsidR="00352EC2" w:rsidRDefault="00352EC2" w:rsidP="002305A6">
            <w:pPr>
              <w:bidi/>
              <w:rPr>
                <w:rtl/>
              </w:rPr>
            </w:pPr>
          </w:p>
        </w:tc>
        <w:tc>
          <w:tcPr>
            <w:tcW w:w="1059" w:type="dxa"/>
          </w:tcPr>
          <w:p w14:paraId="403E6400" w14:textId="77777777" w:rsidR="00352EC2" w:rsidRDefault="00352EC2" w:rsidP="002305A6">
            <w:pPr>
              <w:bidi/>
              <w:rPr>
                <w:rtl/>
              </w:rPr>
            </w:pPr>
          </w:p>
        </w:tc>
        <w:tc>
          <w:tcPr>
            <w:tcW w:w="1164" w:type="dxa"/>
          </w:tcPr>
          <w:p w14:paraId="348F2D3E" w14:textId="77777777" w:rsidR="00352EC2" w:rsidRDefault="00352EC2" w:rsidP="002305A6">
            <w:pPr>
              <w:bidi/>
              <w:rPr>
                <w:rtl/>
              </w:rPr>
            </w:pPr>
          </w:p>
        </w:tc>
      </w:tr>
      <w:tr w:rsidR="00352EC2" w14:paraId="30470E6E" w14:textId="77777777" w:rsidTr="00352EC2">
        <w:trPr>
          <w:trHeight w:val="338"/>
        </w:trPr>
        <w:tc>
          <w:tcPr>
            <w:tcW w:w="1676" w:type="dxa"/>
            <w:vMerge/>
          </w:tcPr>
          <w:p w14:paraId="3309DA42" w14:textId="77777777" w:rsidR="00352EC2" w:rsidRPr="00C358CF" w:rsidRDefault="00352EC2" w:rsidP="00352EC2">
            <w:pPr>
              <w:bidi/>
              <w:rPr>
                <w:b/>
                <w:bCs/>
                <w:sz w:val="28"/>
                <w:szCs w:val="28"/>
                <w:rtl/>
              </w:rPr>
            </w:pPr>
          </w:p>
        </w:tc>
        <w:tc>
          <w:tcPr>
            <w:tcW w:w="5511" w:type="dxa"/>
          </w:tcPr>
          <w:p w14:paraId="1C06E853" w14:textId="2925CB4F" w:rsidR="00352EC2" w:rsidRDefault="00352EC2" w:rsidP="00352EC2">
            <w:pPr>
              <w:bidi/>
              <w:rPr>
                <w:sz w:val="24"/>
                <w:szCs w:val="24"/>
                <w:rtl/>
              </w:rPr>
            </w:pPr>
            <w:r>
              <w:rPr>
                <w:rFonts w:hint="cs"/>
                <w:sz w:val="24"/>
                <w:szCs w:val="24"/>
                <w:rtl/>
              </w:rPr>
              <w:t xml:space="preserve">المؤسسة في تحسين مستمر لجودة منتجاتها من خلال مطابقة منتوجاتها للمعايير الدولية </w:t>
            </w:r>
          </w:p>
        </w:tc>
        <w:tc>
          <w:tcPr>
            <w:tcW w:w="1059" w:type="dxa"/>
          </w:tcPr>
          <w:p w14:paraId="500B8388" w14:textId="77777777" w:rsidR="00352EC2" w:rsidRDefault="00352EC2" w:rsidP="00352EC2">
            <w:pPr>
              <w:bidi/>
              <w:rPr>
                <w:rtl/>
              </w:rPr>
            </w:pPr>
          </w:p>
        </w:tc>
        <w:tc>
          <w:tcPr>
            <w:tcW w:w="1059" w:type="dxa"/>
          </w:tcPr>
          <w:p w14:paraId="64C1C7E7" w14:textId="77777777" w:rsidR="00352EC2" w:rsidRDefault="00352EC2" w:rsidP="00352EC2">
            <w:pPr>
              <w:bidi/>
              <w:rPr>
                <w:rtl/>
              </w:rPr>
            </w:pPr>
          </w:p>
        </w:tc>
        <w:tc>
          <w:tcPr>
            <w:tcW w:w="1164" w:type="dxa"/>
          </w:tcPr>
          <w:p w14:paraId="791EDE67" w14:textId="77777777" w:rsidR="00352EC2" w:rsidRDefault="00352EC2" w:rsidP="00352EC2">
            <w:pPr>
              <w:bidi/>
              <w:rPr>
                <w:rtl/>
              </w:rPr>
            </w:pPr>
          </w:p>
        </w:tc>
      </w:tr>
      <w:tr w:rsidR="00352EC2" w14:paraId="0F7744A1" w14:textId="77777777" w:rsidTr="00352EC2">
        <w:trPr>
          <w:trHeight w:val="338"/>
        </w:trPr>
        <w:tc>
          <w:tcPr>
            <w:tcW w:w="1676" w:type="dxa"/>
            <w:vMerge w:val="restart"/>
          </w:tcPr>
          <w:p w14:paraId="7046E463" w14:textId="77777777" w:rsidR="00352EC2" w:rsidRPr="00C358CF" w:rsidRDefault="00352EC2" w:rsidP="00352EC2">
            <w:pPr>
              <w:bidi/>
              <w:jc w:val="center"/>
              <w:rPr>
                <w:b/>
                <w:bCs/>
                <w:sz w:val="28"/>
                <w:szCs w:val="28"/>
                <w:rtl/>
              </w:rPr>
            </w:pPr>
          </w:p>
          <w:p w14:paraId="7EAA61FE" w14:textId="16F9F806" w:rsidR="00352EC2" w:rsidRDefault="00352EC2" w:rsidP="00352EC2">
            <w:pPr>
              <w:bidi/>
              <w:jc w:val="center"/>
              <w:rPr>
                <w:b/>
                <w:bCs/>
                <w:sz w:val="28"/>
                <w:szCs w:val="28"/>
                <w:rtl/>
              </w:rPr>
            </w:pPr>
            <w:r w:rsidRPr="00C358CF">
              <w:rPr>
                <w:rFonts w:hint="cs"/>
                <w:b/>
                <w:bCs/>
                <w:sz w:val="28"/>
                <w:szCs w:val="28"/>
                <w:rtl/>
              </w:rPr>
              <w:t>التركيز على</w:t>
            </w:r>
          </w:p>
          <w:p w14:paraId="2E39393B" w14:textId="0EACB302" w:rsidR="00352EC2" w:rsidRPr="00C358CF" w:rsidRDefault="00352EC2" w:rsidP="00352EC2">
            <w:pPr>
              <w:bidi/>
              <w:jc w:val="center"/>
              <w:rPr>
                <w:b/>
                <w:bCs/>
                <w:sz w:val="28"/>
                <w:szCs w:val="28"/>
                <w:rtl/>
              </w:rPr>
            </w:pPr>
            <w:r w:rsidRPr="00C358CF">
              <w:rPr>
                <w:rFonts w:hint="cs"/>
                <w:b/>
                <w:bCs/>
                <w:sz w:val="28"/>
                <w:szCs w:val="28"/>
                <w:rtl/>
              </w:rPr>
              <w:t>العملاء</w:t>
            </w:r>
          </w:p>
        </w:tc>
        <w:tc>
          <w:tcPr>
            <w:tcW w:w="5511" w:type="dxa"/>
          </w:tcPr>
          <w:p w14:paraId="64555E1B" w14:textId="68354CE1" w:rsidR="00352EC2" w:rsidRPr="00C358CF" w:rsidRDefault="00352EC2" w:rsidP="00352EC2">
            <w:pPr>
              <w:bidi/>
              <w:rPr>
                <w:sz w:val="24"/>
                <w:szCs w:val="24"/>
                <w:rtl/>
              </w:rPr>
            </w:pPr>
            <w:r w:rsidRPr="00C358CF">
              <w:rPr>
                <w:rFonts w:hint="cs"/>
                <w:sz w:val="24"/>
                <w:szCs w:val="24"/>
                <w:rtl/>
              </w:rPr>
              <w:t>تعتبر المؤسسة الزبون هو المحدد الرئيسي لجودة منتجاتها ووفقا للمواصفات التي يريدها.</w:t>
            </w:r>
          </w:p>
        </w:tc>
        <w:tc>
          <w:tcPr>
            <w:tcW w:w="1059" w:type="dxa"/>
          </w:tcPr>
          <w:p w14:paraId="3A080B33" w14:textId="77777777" w:rsidR="00352EC2" w:rsidRDefault="00352EC2" w:rsidP="00352EC2">
            <w:pPr>
              <w:bidi/>
              <w:rPr>
                <w:rtl/>
              </w:rPr>
            </w:pPr>
          </w:p>
        </w:tc>
        <w:tc>
          <w:tcPr>
            <w:tcW w:w="1059" w:type="dxa"/>
          </w:tcPr>
          <w:p w14:paraId="61A271C0" w14:textId="77777777" w:rsidR="00352EC2" w:rsidRDefault="00352EC2" w:rsidP="00352EC2">
            <w:pPr>
              <w:bidi/>
              <w:rPr>
                <w:rtl/>
              </w:rPr>
            </w:pPr>
          </w:p>
        </w:tc>
        <w:tc>
          <w:tcPr>
            <w:tcW w:w="1164" w:type="dxa"/>
          </w:tcPr>
          <w:p w14:paraId="2FF2C4DE" w14:textId="77777777" w:rsidR="00352EC2" w:rsidRDefault="00352EC2" w:rsidP="00352EC2">
            <w:pPr>
              <w:bidi/>
              <w:rPr>
                <w:rtl/>
              </w:rPr>
            </w:pPr>
          </w:p>
        </w:tc>
      </w:tr>
      <w:tr w:rsidR="00352EC2" w14:paraId="2671C9E1" w14:textId="77777777" w:rsidTr="00352EC2">
        <w:trPr>
          <w:trHeight w:val="335"/>
        </w:trPr>
        <w:tc>
          <w:tcPr>
            <w:tcW w:w="1676" w:type="dxa"/>
            <w:vMerge/>
          </w:tcPr>
          <w:p w14:paraId="6D908F01" w14:textId="77777777" w:rsidR="00352EC2" w:rsidRDefault="00352EC2" w:rsidP="00352EC2">
            <w:pPr>
              <w:bidi/>
              <w:rPr>
                <w:rtl/>
              </w:rPr>
            </w:pPr>
          </w:p>
        </w:tc>
        <w:tc>
          <w:tcPr>
            <w:tcW w:w="5511" w:type="dxa"/>
          </w:tcPr>
          <w:p w14:paraId="5DCB143F" w14:textId="4B9ACCFF" w:rsidR="00352EC2" w:rsidRPr="00C358CF" w:rsidRDefault="00352EC2" w:rsidP="00352EC2">
            <w:pPr>
              <w:bidi/>
              <w:rPr>
                <w:sz w:val="24"/>
                <w:szCs w:val="24"/>
                <w:rtl/>
              </w:rPr>
            </w:pPr>
            <w:r w:rsidRPr="00C358CF">
              <w:rPr>
                <w:rFonts w:hint="cs"/>
                <w:sz w:val="24"/>
                <w:szCs w:val="24"/>
                <w:rtl/>
              </w:rPr>
              <w:t>تسعى المؤسسة إلى تحديد حاجات ورغبات زبائنها باستمرار ومحاولة اشباعها.</w:t>
            </w:r>
          </w:p>
        </w:tc>
        <w:tc>
          <w:tcPr>
            <w:tcW w:w="1059" w:type="dxa"/>
          </w:tcPr>
          <w:p w14:paraId="52D48A87" w14:textId="77777777" w:rsidR="00352EC2" w:rsidRDefault="00352EC2" w:rsidP="00352EC2">
            <w:pPr>
              <w:bidi/>
              <w:rPr>
                <w:rtl/>
              </w:rPr>
            </w:pPr>
          </w:p>
        </w:tc>
        <w:tc>
          <w:tcPr>
            <w:tcW w:w="1059" w:type="dxa"/>
          </w:tcPr>
          <w:p w14:paraId="3ED34E7C" w14:textId="77777777" w:rsidR="00352EC2" w:rsidRDefault="00352EC2" w:rsidP="00352EC2">
            <w:pPr>
              <w:bidi/>
              <w:rPr>
                <w:rtl/>
              </w:rPr>
            </w:pPr>
          </w:p>
        </w:tc>
        <w:tc>
          <w:tcPr>
            <w:tcW w:w="1164" w:type="dxa"/>
          </w:tcPr>
          <w:p w14:paraId="4B76C509" w14:textId="77777777" w:rsidR="00352EC2" w:rsidRDefault="00352EC2" w:rsidP="00352EC2">
            <w:pPr>
              <w:bidi/>
              <w:rPr>
                <w:rtl/>
              </w:rPr>
            </w:pPr>
          </w:p>
        </w:tc>
      </w:tr>
      <w:tr w:rsidR="00352EC2" w14:paraId="4164072D" w14:textId="77777777" w:rsidTr="00352EC2">
        <w:trPr>
          <w:trHeight w:val="335"/>
        </w:trPr>
        <w:tc>
          <w:tcPr>
            <w:tcW w:w="1676" w:type="dxa"/>
            <w:vMerge/>
          </w:tcPr>
          <w:p w14:paraId="1B820221" w14:textId="77777777" w:rsidR="00352EC2" w:rsidRDefault="00352EC2" w:rsidP="00352EC2">
            <w:pPr>
              <w:bidi/>
              <w:rPr>
                <w:rtl/>
              </w:rPr>
            </w:pPr>
          </w:p>
        </w:tc>
        <w:tc>
          <w:tcPr>
            <w:tcW w:w="5511" w:type="dxa"/>
          </w:tcPr>
          <w:p w14:paraId="659859D8" w14:textId="633A04EC" w:rsidR="00352EC2" w:rsidRPr="00C358CF" w:rsidRDefault="00352EC2" w:rsidP="00352EC2">
            <w:pPr>
              <w:bidi/>
              <w:rPr>
                <w:sz w:val="24"/>
                <w:szCs w:val="24"/>
                <w:rtl/>
              </w:rPr>
            </w:pPr>
            <w:r>
              <w:rPr>
                <w:rFonts w:hint="cs"/>
                <w:sz w:val="24"/>
                <w:szCs w:val="24"/>
                <w:rtl/>
              </w:rPr>
              <w:t>يتم الاخذ بآراء الزبائن واقتراحاتهم لتحسين جودة المنتجات المقدمة إليهم .</w:t>
            </w:r>
          </w:p>
        </w:tc>
        <w:tc>
          <w:tcPr>
            <w:tcW w:w="1059" w:type="dxa"/>
          </w:tcPr>
          <w:p w14:paraId="20BB939B" w14:textId="77777777" w:rsidR="00352EC2" w:rsidRDefault="00352EC2" w:rsidP="00352EC2">
            <w:pPr>
              <w:bidi/>
              <w:rPr>
                <w:rtl/>
              </w:rPr>
            </w:pPr>
          </w:p>
        </w:tc>
        <w:tc>
          <w:tcPr>
            <w:tcW w:w="1059" w:type="dxa"/>
          </w:tcPr>
          <w:p w14:paraId="571A5682" w14:textId="77777777" w:rsidR="00352EC2" w:rsidRDefault="00352EC2" w:rsidP="00352EC2">
            <w:pPr>
              <w:bidi/>
              <w:rPr>
                <w:rtl/>
              </w:rPr>
            </w:pPr>
          </w:p>
        </w:tc>
        <w:tc>
          <w:tcPr>
            <w:tcW w:w="1164" w:type="dxa"/>
          </w:tcPr>
          <w:p w14:paraId="287591B8" w14:textId="77777777" w:rsidR="00352EC2" w:rsidRDefault="00352EC2" w:rsidP="00352EC2">
            <w:pPr>
              <w:bidi/>
              <w:rPr>
                <w:rtl/>
              </w:rPr>
            </w:pPr>
          </w:p>
        </w:tc>
      </w:tr>
      <w:tr w:rsidR="00352EC2" w14:paraId="44D0F326" w14:textId="77777777" w:rsidTr="00352EC2">
        <w:trPr>
          <w:trHeight w:val="335"/>
        </w:trPr>
        <w:tc>
          <w:tcPr>
            <w:tcW w:w="1676" w:type="dxa"/>
            <w:vMerge/>
          </w:tcPr>
          <w:p w14:paraId="3F8FB8CA" w14:textId="77777777" w:rsidR="00352EC2" w:rsidRDefault="00352EC2" w:rsidP="00352EC2">
            <w:pPr>
              <w:bidi/>
              <w:rPr>
                <w:rtl/>
              </w:rPr>
            </w:pPr>
          </w:p>
        </w:tc>
        <w:tc>
          <w:tcPr>
            <w:tcW w:w="5511" w:type="dxa"/>
          </w:tcPr>
          <w:p w14:paraId="07B0FDE5" w14:textId="2961D4B4" w:rsidR="00352EC2" w:rsidRPr="00C358CF" w:rsidRDefault="00352EC2" w:rsidP="00352EC2">
            <w:pPr>
              <w:bidi/>
              <w:rPr>
                <w:sz w:val="24"/>
                <w:szCs w:val="24"/>
                <w:rtl/>
              </w:rPr>
            </w:pPr>
            <w:r>
              <w:rPr>
                <w:rFonts w:hint="cs"/>
                <w:sz w:val="24"/>
                <w:szCs w:val="24"/>
                <w:rtl/>
              </w:rPr>
              <w:t>تقوم المؤسسة بمتابعة شكاوى الزبائن وتقديم الحلول المناسبة لها.</w:t>
            </w:r>
          </w:p>
        </w:tc>
        <w:tc>
          <w:tcPr>
            <w:tcW w:w="1059" w:type="dxa"/>
          </w:tcPr>
          <w:p w14:paraId="2C08EBDF" w14:textId="77777777" w:rsidR="00352EC2" w:rsidRDefault="00352EC2" w:rsidP="00352EC2">
            <w:pPr>
              <w:bidi/>
              <w:rPr>
                <w:rtl/>
              </w:rPr>
            </w:pPr>
          </w:p>
        </w:tc>
        <w:tc>
          <w:tcPr>
            <w:tcW w:w="1059" w:type="dxa"/>
          </w:tcPr>
          <w:p w14:paraId="6D4D8DE5" w14:textId="77777777" w:rsidR="00352EC2" w:rsidRDefault="00352EC2" w:rsidP="00352EC2">
            <w:pPr>
              <w:bidi/>
              <w:rPr>
                <w:rtl/>
              </w:rPr>
            </w:pPr>
          </w:p>
        </w:tc>
        <w:tc>
          <w:tcPr>
            <w:tcW w:w="1164" w:type="dxa"/>
          </w:tcPr>
          <w:p w14:paraId="534979C2" w14:textId="77777777" w:rsidR="00352EC2" w:rsidRDefault="00352EC2" w:rsidP="00352EC2">
            <w:pPr>
              <w:bidi/>
              <w:rPr>
                <w:rtl/>
              </w:rPr>
            </w:pPr>
          </w:p>
        </w:tc>
      </w:tr>
    </w:tbl>
    <w:bookmarkEnd w:id="116"/>
    <w:p w14:paraId="7719C38D" w14:textId="77777777" w:rsidR="007410A0" w:rsidRPr="006C29A1" w:rsidRDefault="007410A0" w:rsidP="007410A0">
      <w:pPr>
        <w:bidi/>
        <w:rPr>
          <w:sz w:val="28"/>
          <w:szCs w:val="28"/>
          <w:rtl/>
        </w:rPr>
      </w:pPr>
      <w:r w:rsidRPr="001351B6">
        <w:rPr>
          <w:rFonts w:hint="cs"/>
          <w:sz w:val="28"/>
          <w:szCs w:val="28"/>
          <w:rtl/>
        </w:rPr>
        <w:t xml:space="preserve">                   </w:t>
      </w:r>
      <w:r w:rsidRPr="001351B6">
        <w:rPr>
          <w:rFonts w:ascii="Arial" w:hAnsi="Arial" w:cs="Arial"/>
          <w:sz w:val="28"/>
          <w:szCs w:val="28"/>
          <w:rtl/>
        </w:rPr>
        <w:t xml:space="preserve"> </w:t>
      </w:r>
    </w:p>
    <w:p w14:paraId="596F03C9" w14:textId="77777777" w:rsidR="00E66DA3" w:rsidRPr="00E66DA3" w:rsidRDefault="00E66DA3" w:rsidP="00E66DA3">
      <w:pPr>
        <w:rPr>
          <w:rtl/>
        </w:rPr>
      </w:pPr>
    </w:p>
    <w:p w14:paraId="0E6E93D9" w14:textId="77777777" w:rsidR="001E578B" w:rsidRPr="001E578B" w:rsidRDefault="001E578B" w:rsidP="001E578B">
      <w:pPr>
        <w:rPr>
          <w:rtl/>
          <w:lang w:bidi="ar"/>
        </w:rPr>
      </w:pPr>
    </w:p>
    <w:p w14:paraId="432AB76F" w14:textId="77777777" w:rsidR="001E578B" w:rsidRPr="001E578B" w:rsidRDefault="001E578B" w:rsidP="001E578B">
      <w:pPr>
        <w:rPr>
          <w:lang w:bidi="ar"/>
        </w:rPr>
      </w:pPr>
    </w:p>
    <w:p w14:paraId="58CC01BA" w14:textId="77777777" w:rsidR="001E578B" w:rsidRPr="001E578B" w:rsidRDefault="001E578B" w:rsidP="001E578B">
      <w:pPr>
        <w:rPr>
          <w:rtl/>
        </w:rPr>
      </w:pPr>
    </w:p>
    <w:p w14:paraId="256B25B2" w14:textId="77777777" w:rsidR="001E578B" w:rsidRPr="001E578B" w:rsidRDefault="001E578B" w:rsidP="001E578B">
      <w:pPr>
        <w:rPr>
          <w:rtl/>
        </w:rPr>
      </w:pPr>
    </w:p>
    <w:p w14:paraId="1A91F170" w14:textId="77777777" w:rsidR="001E578B" w:rsidRDefault="001E578B" w:rsidP="008010A5">
      <w:pPr>
        <w:bidi/>
        <w:rPr>
          <w:rtl/>
        </w:rPr>
      </w:pPr>
    </w:p>
    <w:p w14:paraId="246E2528" w14:textId="77777777" w:rsidR="006C4671" w:rsidRDefault="006C4671" w:rsidP="006C4671">
      <w:pPr>
        <w:bidi/>
        <w:rPr>
          <w:sz w:val="24"/>
          <w:szCs w:val="24"/>
          <w:rtl/>
        </w:rPr>
      </w:pPr>
    </w:p>
    <w:p w14:paraId="6F7DB8B3" w14:textId="77777777" w:rsidR="006C4671" w:rsidRPr="000550B9" w:rsidRDefault="006C4671" w:rsidP="006C4671">
      <w:pPr>
        <w:bidi/>
        <w:rPr>
          <w:b/>
          <w:bCs/>
          <w:sz w:val="24"/>
          <w:szCs w:val="24"/>
          <w:rtl/>
        </w:rPr>
      </w:pPr>
    </w:p>
    <w:p w14:paraId="0A031194" w14:textId="1417AC03" w:rsidR="002C7612" w:rsidRPr="00352EC2" w:rsidRDefault="00352EC2" w:rsidP="006C4671">
      <w:pPr>
        <w:bidi/>
        <w:rPr>
          <w:b/>
          <w:bCs/>
          <w:sz w:val="32"/>
          <w:szCs w:val="32"/>
          <w:rtl/>
        </w:rPr>
      </w:pPr>
      <w:r w:rsidRPr="00352EC2">
        <w:rPr>
          <w:rFonts w:hint="cs"/>
          <w:b/>
          <w:bCs/>
          <w:sz w:val="32"/>
          <w:szCs w:val="32"/>
          <w:rtl/>
        </w:rPr>
        <w:t>ثانيا</w:t>
      </w:r>
      <w:r w:rsidR="008010A5" w:rsidRPr="00352EC2">
        <w:rPr>
          <w:rFonts w:hint="cs"/>
          <w:b/>
          <w:bCs/>
          <w:sz w:val="32"/>
          <w:szCs w:val="32"/>
          <w:rtl/>
        </w:rPr>
        <w:t>: الميزة التنافسية</w:t>
      </w:r>
    </w:p>
    <w:p w14:paraId="42208EEE" w14:textId="77777777" w:rsidR="001E578B" w:rsidRDefault="001E578B" w:rsidP="001E578B">
      <w:pPr>
        <w:rPr>
          <w:rtl/>
        </w:rPr>
      </w:pPr>
    </w:p>
    <w:p w14:paraId="76181427" w14:textId="77777777" w:rsidR="001E578B" w:rsidRDefault="001E578B" w:rsidP="001E578B">
      <w:pPr>
        <w:rPr>
          <w:rtl/>
        </w:rPr>
      </w:pPr>
    </w:p>
    <w:tbl>
      <w:tblPr>
        <w:tblStyle w:val="a4"/>
        <w:tblpPr w:leftFromText="180" w:rightFromText="180" w:vertAnchor="text" w:horzAnchor="margin" w:tblpY="25"/>
        <w:bidiVisual/>
        <w:tblW w:w="9418" w:type="dxa"/>
        <w:tblLook w:val="04A0" w:firstRow="1" w:lastRow="0" w:firstColumn="1" w:lastColumn="0" w:noHBand="0" w:noVBand="1"/>
      </w:tblPr>
      <w:tblGrid>
        <w:gridCol w:w="1065"/>
        <w:gridCol w:w="5235"/>
        <w:gridCol w:w="1006"/>
        <w:gridCol w:w="1006"/>
        <w:gridCol w:w="1106"/>
      </w:tblGrid>
      <w:tr w:rsidR="00ED602C" w14:paraId="1DCBFABE" w14:textId="77777777" w:rsidTr="00ED602C">
        <w:trPr>
          <w:trHeight w:val="383"/>
        </w:trPr>
        <w:tc>
          <w:tcPr>
            <w:tcW w:w="1065" w:type="dxa"/>
          </w:tcPr>
          <w:p w14:paraId="75243331" w14:textId="77777777" w:rsidR="00ED602C" w:rsidRDefault="00ED602C" w:rsidP="00ED602C">
            <w:pPr>
              <w:bidi/>
              <w:jc w:val="center"/>
              <w:rPr>
                <w:b/>
                <w:bCs/>
                <w:sz w:val="32"/>
                <w:szCs w:val="32"/>
                <w:rtl/>
              </w:rPr>
            </w:pPr>
          </w:p>
          <w:p w14:paraId="08CCD6D7" w14:textId="77777777" w:rsidR="00ED602C" w:rsidRPr="00ED602C" w:rsidRDefault="00ED602C" w:rsidP="00ED602C">
            <w:pPr>
              <w:bidi/>
              <w:jc w:val="center"/>
              <w:rPr>
                <w:b/>
                <w:bCs/>
                <w:sz w:val="28"/>
                <w:szCs w:val="28"/>
                <w:rtl/>
              </w:rPr>
            </w:pPr>
            <w:r w:rsidRPr="00ED602C">
              <w:rPr>
                <w:rFonts w:hint="cs"/>
                <w:b/>
                <w:bCs/>
                <w:sz w:val="28"/>
                <w:szCs w:val="28"/>
                <w:rtl/>
              </w:rPr>
              <w:t>البعد</w:t>
            </w:r>
          </w:p>
          <w:p w14:paraId="355AA948" w14:textId="77777777" w:rsidR="00ED602C" w:rsidRPr="00ED602C" w:rsidRDefault="00ED602C" w:rsidP="00ED602C">
            <w:pPr>
              <w:bidi/>
              <w:jc w:val="center"/>
              <w:rPr>
                <w:b/>
                <w:bCs/>
                <w:sz w:val="32"/>
                <w:szCs w:val="32"/>
                <w:rtl/>
              </w:rPr>
            </w:pPr>
          </w:p>
        </w:tc>
        <w:tc>
          <w:tcPr>
            <w:tcW w:w="5235" w:type="dxa"/>
          </w:tcPr>
          <w:p w14:paraId="721D0B51" w14:textId="77777777" w:rsidR="00ED602C" w:rsidRDefault="00ED602C" w:rsidP="00ED602C">
            <w:pPr>
              <w:bidi/>
              <w:jc w:val="center"/>
              <w:rPr>
                <w:b/>
                <w:bCs/>
                <w:sz w:val="28"/>
                <w:szCs w:val="28"/>
                <w:rtl/>
              </w:rPr>
            </w:pPr>
          </w:p>
          <w:p w14:paraId="5F480C4C" w14:textId="77777777" w:rsidR="00ED602C" w:rsidRPr="00ED602C" w:rsidRDefault="00ED602C" w:rsidP="00ED602C">
            <w:pPr>
              <w:bidi/>
              <w:jc w:val="center"/>
              <w:rPr>
                <w:b/>
                <w:bCs/>
                <w:sz w:val="28"/>
                <w:szCs w:val="28"/>
                <w:rtl/>
              </w:rPr>
            </w:pPr>
            <w:r w:rsidRPr="00ED602C">
              <w:rPr>
                <w:rFonts w:hint="cs"/>
                <w:b/>
                <w:bCs/>
                <w:sz w:val="28"/>
                <w:szCs w:val="28"/>
                <w:rtl/>
              </w:rPr>
              <w:t>الفقر</w:t>
            </w:r>
            <w:r>
              <w:rPr>
                <w:rFonts w:hint="cs"/>
                <w:b/>
                <w:bCs/>
                <w:sz w:val="28"/>
                <w:szCs w:val="28"/>
                <w:rtl/>
              </w:rPr>
              <w:t>ة</w:t>
            </w:r>
          </w:p>
          <w:p w14:paraId="6A0CB2C6" w14:textId="77777777" w:rsidR="00ED602C" w:rsidRDefault="00ED602C" w:rsidP="00ED602C">
            <w:pPr>
              <w:bidi/>
              <w:jc w:val="center"/>
              <w:rPr>
                <w:rtl/>
              </w:rPr>
            </w:pPr>
          </w:p>
        </w:tc>
        <w:tc>
          <w:tcPr>
            <w:tcW w:w="1006" w:type="dxa"/>
          </w:tcPr>
          <w:p w14:paraId="043336BE" w14:textId="77777777" w:rsidR="00ED602C" w:rsidRDefault="00ED602C" w:rsidP="00ED602C">
            <w:pPr>
              <w:bidi/>
              <w:rPr>
                <w:b/>
                <w:bCs/>
                <w:sz w:val="28"/>
                <w:szCs w:val="28"/>
                <w:rtl/>
              </w:rPr>
            </w:pPr>
          </w:p>
          <w:p w14:paraId="3BC7BE36" w14:textId="77777777" w:rsidR="00ED602C" w:rsidRPr="00ED602C" w:rsidRDefault="00ED602C" w:rsidP="00ED602C">
            <w:pPr>
              <w:bidi/>
              <w:rPr>
                <w:b/>
                <w:bCs/>
                <w:sz w:val="28"/>
                <w:szCs w:val="28"/>
                <w:rtl/>
              </w:rPr>
            </w:pPr>
            <w:r w:rsidRPr="00ED602C">
              <w:rPr>
                <w:rFonts w:hint="cs"/>
                <w:b/>
                <w:bCs/>
                <w:sz w:val="28"/>
                <w:szCs w:val="28"/>
                <w:rtl/>
              </w:rPr>
              <w:t xml:space="preserve">أوافق </w:t>
            </w:r>
          </w:p>
        </w:tc>
        <w:tc>
          <w:tcPr>
            <w:tcW w:w="1006" w:type="dxa"/>
          </w:tcPr>
          <w:p w14:paraId="78D8F761" w14:textId="77777777" w:rsidR="00ED602C" w:rsidRDefault="00ED602C" w:rsidP="00ED602C">
            <w:pPr>
              <w:bidi/>
              <w:rPr>
                <w:b/>
                <w:bCs/>
                <w:sz w:val="28"/>
                <w:szCs w:val="28"/>
                <w:rtl/>
              </w:rPr>
            </w:pPr>
          </w:p>
          <w:p w14:paraId="3697354E" w14:textId="77777777" w:rsidR="00ED602C" w:rsidRPr="00ED602C" w:rsidRDefault="00ED602C" w:rsidP="00ED602C">
            <w:pPr>
              <w:bidi/>
              <w:rPr>
                <w:b/>
                <w:bCs/>
                <w:sz w:val="28"/>
                <w:szCs w:val="28"/>
                <w:rtl/>
              </w:rPr>
            </w:pPr>
            <w:r w:rsidRPr="00ED602C">
              <w:rPr>
                <w:rFonts w:hint="cs"/>
                <w:b/>
                <w:bCs/>
                <w:sz w:val="28"/>
                <w:szCs w:val="28"/>
                <w:rtl/>
              </w:rPr>
              <w:t>محايد</w:t>
            </w:r>
          </w:p>
        </w:tc>
        <w:tc>
          <w:tcPr>
            <w:tcW w:w="1106" w:type="dxa"/>
          </w:tcPr>
          <w:p w14:paraId="61E4CEEB" w14:textId="77777777" w:rsidR="00ED602C" w:rsidRDefault="00ED602C" w:rsidP="00ED602C">
            <w:pPr>
              <w:bidi/>
              <w:rPr>
                <w:b/>
                <w:bCs/>
                <w:sz w:val="28"/>
                <w:szCs w:val="28"/>
                <w:rtl/>
              </w:rPr>
            </w:pPr>
          </w:p>
          <w:p w14:paraId="21E3088E" w14:textId="77777777" w:rsidR="00ED602C" w:rsidRPr="00ED602C" w:rsidRDefault="00ED602C" w:rsidP="00ED602C">
            <w:pPr>
              <w:bidi/>
              <w:rPr>
                <w:b/>
                <w:bCs/>
                <w:sz w:val="28"/>
                <w:szCs w:val="28"/>
                <w:rtl/>
              </w:rPr>
            </w:pPr>
            <w:r w:rsidRPr="00ED602C">
              <w:rPr>
                <w:rFonts w:hint="cs"/>
                <w:b/>
                <w:bCs/>
                <w:sz w:val="28"/>
                <w:szCs w:val="28"/>
                <w:rtl/>
              </w:rPr>
              <w:t>لا أوافق</w:t>
            </w:r>
          </w:p>
        </w:tc>
      </w:tr>
      <w:tr w:rsidR="00ED602C" w14:paraId="26189979" w14:textId="77777777" w:rsidTr="00ED602C">
        <w:trPr>
          <w:trHeight w:val="653"/>
        </w:trPr>
        <w:tc>
          <w:tcPr>
            <w:tcW w:w="1065" w:type="dxa"/>
            <w:vMerge w:val="restart"/>
          </w:tcPr>
          <w:p w14:paraId="355F059E" w14:textId="77777777" w:rsidR="00ED602C" w:rsidRDefault="00ED602C" w:rsidP="00ED602C">
            <w:pPr>
              <w:bidi/>
              <w:jc w:val="center"/>
              <w:rPr>
                <w:sz w:val="26"/>
                <w:szCs w:val="26"/>
                <w:rtl/>
              </w:rPr>
            </w:pPr>
          </w:p>
          <w:p w14:paraId="196759E3" w14:textId="77777777" w:rsidR="00ED602C" w:rsidRDefault="00ED602C" w:rsidP="00ED602C">
            <w:pPr>
              <w:bidi/>
              <w:jc w:val="center"/>
              <w:rPr>
                <w:sz w:val="26"/>
                <w:szCs w:val="26"/>
                <w:rtl/>
              </w:rPr>
            </w:pPr>
          </w:p>
          <w:p w14:paraId="2CF02AFD" w14:textId="77777777" w:rsidR="00ED602C" w:rsidRPr="00ED602C" w:rsidRDefault="00ED602C" w:rsidP="00ED602C">
            <w:pPr>
              <w:bidi/>
              <w:jc w:val="center"/>
              <w:rPr>
                <w:b/>
                <w:bCs/>
                <w:sz w:val="28"/>
                <w:szCs w:val="28"/>
                <w:rtl/>
              </w:rPr>
            </w:pPr>
            <w:r w:rsidRPr="00ED602C">
              <w:rPr>
                <w:rFonts w:hint="cs"/>
                <w:b/>
                <w:bCs/>
                <w:sz w:val="28"/>
                <w:szCs w:val="28"/>
                <w:rtl/>
              </w:rPr>
              <w:t>المرونة</w:t>
            </w:r>
          </w:p>
        </w:tc>
        <w:tc>
          <w:tcPr>
            <w:tcW w:w="5235" w:type="dxa"/>
          </w:tcPr>
          <w:p w14:paraId="14ADF75E" w14:textId="77777777" w:rsidR="00ED602C" w:rsidRPr="00ED602C" w:rsidRDefault="00ED602C" w:rsidP="00ED602C">
            <w:pPr>
              <w:bidi/>
              <w:rPr>
                <w:sz w:val="24"/>
                <w:szCs w:val="24"/>
                <w:rtl/>
              </w:rPr>
            </w:pPr>
            <w:r w:rsidRPr="00ED602C">
              <w:rPr>
                <w:rFonts w:hint="cs"/>
                <w:sz w:val="24"/>
                <w:szCs w:val="24"/>
                <w:rtl/>
              </w:rPr>
              <w:t>تمتلك المؤسسة القدرة على جعل منتجاتها وعملياتها ذات مرونة عالية.</w:t>
            </w:r>
          </w:p>
        </w:tc>
        <w:tc>
          <w:tcPr>
            <w:tcW w:w="1006" w:type="dxa"/>
          </w:tcPr>
          <w:p w14:paraId="70F78140" w14:textId="77777777" w:rsidR="00ED602C" w:rsidRDefault="00ED602C" w:rsidP="00ED602C">
            <w:pPr>
              <w:bidi/>
              <w:rPr>
                <w:rtl/>
              </w:rPr>
            </w:pPr>
          </w:p>
        </w:tc>
        <w:tc>
          <w:tcPr>
            <w:tcW w:w="1006" w:type="dxa"/>
          </w:tcPr>
          <w:p w14:paraId="6226659D" w14:textId="77777777" w:rsidR="00ED602C" w:rsidRDefault="00ED602C" w:rsidP="00ED602C">
            <w:pPr>
              <w:bidi/>
              <w:rPr>
                <w:rtl/>
              </w:rPr>
            </w:pPr>
          </w:p>
        </w:tc>
        <w:tc>
          <w:tcPr>
            <w:tcW w:w="1106" w:type="dxa"/>
          </w:tcPr>
          <w:p w14:paraId="7615317E" w14:textId="77777777" w:rsidR="00ED602C" w:rsidRDefault="00ED602C" w:rsidP="00ED602C">
            <w:pPr>
              <w:bidi/>
              <w:rPr>
                <w:rtl/>
              </w:rPr>
            </w:pPr>
          </w:p>
        </w:tc>
      </w:tr>
      <w:tr w:rsidR="00ED602C" w14:paraId="1605D255" w14:textId="77777777" w:rsidTr="00ED602C">
        <w:trPr>
          <w:trHeight w:val="653"/>
        </w:trPr>
        <w:tc>
          <w:tcPr>
            <w:tcW w:w="1065" w:type="dxa"/>
            <w:vMerge/>
          </w:tcPr>
          <w:p w14:paraId="18C4839D" w14:textId="77777777" w:rsidR="00ED602C" w:rsidRDefault="00ED602C" w:rsidP="00ED602C">
            <w:pPr>
              <w:bidi/>
              <w:rPr>
                <w:sz w:val="26"/>
                <w:szCs w:val="26"/>
                <w:rtl/>
              </w:rPr>
            </w:pPr>
          </w:p>
        </w:tc>
        <w:tc>
          <w:tcPr>
            <w:tcW w:w="5235" w:type="dxa"/>
          </w:tcPr>
          <w:p w14:paraId="45F9CA8B" w14:textId="77777777" w:rsidR="00ED602C" w:rsidRPr="00ED602C" w:rsidRDefault="00ED602C" w:rsidP="00ED602C">
            <w:pPr>
              <w:bidi/>
              <w:rPr>
                <w:sz w:val="24"/>
                <w:szCs w:val="24"/>
                <w:rtl/>
              </w:rPr>
            </w:pPr>
            <w:r w:rsidRPr="00ED602C">
              <w:rPr>
                <w:rFonts w:hint="cs"/>
                <w:sz w:val="24"/>
                <w:szCs w:val="24"/>
                <w:rtl/>
              </w:rPr>
              <w:t>تمتلك المؤسسة القدرة على التغيير المنتج وتعديله وتعديله وفق لحاجيات الزبون.</w:t>
            </w:r>
          </w:p>
        </w:tc>
        <w:tc>
          <w:tcPr>
            <w:tcW w:w="1006" w:type="dxa"/>
          </w:tcPr>
          <w:p w14:paraId="1ADC0C4B" w14:textId="77777777" w:rsidR="00ED602C" w:rsidRDefault="00ED602C" w:rsidP="00ED602C">
            <w:pPr>
              <w:bidi/>
              <w:rPr>
                <w:rtl/>
              </w:rPr>
            </w:pPr>
          </w:p>
        </w:tc>
        <w:tc>
          <w:tcPr>
            <w:tcW w:w="1006" w:type="dxa"/>
          </w:tcPr>
          <w:p w14:paraId="06D04BE7" w14:textId="77777777" w:rsidR="00ED602C" w:rsidRDefault="00ED602C" w:rsidP="00ED602C">
            <w:pPr>
              <w:bidi/>
              <w:rPr>
                <w:rtl/>
              </w:rPr>
            </w:pPr>
          </w:p>
        </w:tc>
        <w:tc>
          <w:tcPr>
            <w:tcW w:w="1106" w:type="dxa"/>
          </w:tcPr>
          <w:p w14:paraId="7FFC884C" w14:textId="77777777" w:rsidR="00ED602C" w:rsidRDefault="00ED602C" w:rsidP="00ED602C">
            <w:pPr>
              <w:bidi/>
              <w:rPr>
                <w:rtl/>
              </w:rPr>
            </w:pPr>
          </w:p>
        </w:tc>
      </w:tr>
      <w:tr w:rsidR="00ED602C" w14:paraId="19F17F8A" w14:textId="77777777" w:rsidTr="00ED602C">
        <w:trPr>
          <w:trHeight w:val="538"/>
        </w:trPr>
        <w:tc>
          <w:tcPr>
            <w:tcW w:w="1065" w:type="dxa"/>
            <w:vMerge/>
          </w:tcPr>
          <w:p w14:paraId="7862D121" w14:textId="77777777" w:rsidR="00ED602C" w:rsidRPr="007F486D" w:rsidRDefault="00ED602C" w:rsidP="00ED602C">
            <w:pPr>
              <w:bidi/>
              <w:rPr>
                <w:sz w:val="26"/>
                <w:szCs w:val="26"/>
                <w:rtl/>
              </w:rPr>
            </w:pPr>
          </w:p>
        </w:tc>
        <w:tc>
          <w:tcPr>
            <w:tcW w:w="5235" w:type="dxa"/>
          </w:tcPr>
          <w:p w14:paraId="01FDDF6B" w14:textId="77777777" w:rsidR="00ED602C" w:rsidRPr="00ED602C" w:rsidRDefault="00ED602C" w:rsidP="00ED602C">
            <w:pPr>
              <w:tabs>
                <w:tab w:val="center" w:pos="2516"/>
              </w:tabs>
              <w:bidi/>
              <w:rPr>
                <w:sz w:val="24"/>
                <w:szCs w:val="24"/>
                <w:rtl/>
              </w:rPr>
            </w:pPr>
            <w:r w:rsidRPr="00ED602C">
              <w:rPr>
                <w:rFonts w:hint="cs"/>
                <w:sz w:val="24"/>
                <w:szCs w:val="24"/>
                <w:rtl/>
              </w:rPr>
              <w:t xml:space="preserve">تتميز المؤسسة بأنها على استعداد لأي تغير طارئ في كمية الطلب على منتجاتها </w:t>
            </w:r>
            <w:r w:rsidRPr="00ED602C">
              <w:rPr>
                <w:sz w:val="24"/>
                <w:szCs w:val="24"/>
                <w:rtl/>
              </w:rPr>
              <w:tab/>
            </w:r>
          </w:p>
        </w:tc>
        <w:tc>
          <w:tcPr>
            <w:tcW w:w="1006" w:type="dxa"/>
          </w:tcPr>
          <w:p w14:paraId="0370CC3D" w14:textId="77777777" w:rsidR="00ED602C" w:rsidRDefault="00ED602C" w:rsidP="00ED602C">
            <w:pPr>
              <w:bidi/>
              <w:rPr>
                <w:rtl/>
              </w:rPr>
            </w:pPr>
          </w:p>
        </w:tc>
        <w:tc>
          <w:tcPr>
            <w:tcW w:w="1006" w:type="dxa"/>
          </w:tcPr>
          <w:p w14:paraId="1957F4C4" w14:textId="77777777" w:rsidR="00ED602C" w:rsidRDefault="00ED602C" w:rsidP="00ED602C">
            <w:pPr>
              <w:bidi/>
              <w:rPr>
                <w:rtl/>
              </w:rPr>
            </w:pPr>
          </w:p>
        </w:tc>
        <w:tc>
          <w:tcPr>
            <w:tcW w:w="1106" w:type="dxa"/>
          </w:tcPr>
          <w:p w14:paraId="5E55BAF0" w14:textId="77777777" w:rsidR="00ED602C" w:rsidRDefault="00ED602C" w:rsidP="00ED602C">
            <w:pPr>
              <w:bidi/>
              <w:rPr>
                <w:rtl/>
              </w:rPr>
            </w:pPr>
          </w:p>
        </w:tc>
      </w:tr>
      <w:tr w:rsidR="00ED602C" w14:paraId="27A2DD40" w14:textId="77777777" w:rsidTr="00ED602C">
        <w:trPr>
          <w:trHeight w:val="556"/>
        </w:trPr>
        <w:tc>
          <w:tcPr>
            <w:tcW w:w="1065" w:type="dxa"/>
            <w:vMerge/>
          </w:tcPr>
          <w:p w14:paraId="60B693F8" w14:textId="77777777" w:rsidR="00ED602C" w:rsidRPr="007F486D" w:rsidRDefault="00ED602C" w:rsidP="00ED602C">
            <w:pPr>
              <w:bidi/>
              <w:rPr>
                <w:sz w:val="26"/>
                <w:szCs w:val="26"/>
                <w:rtl/>
              </w:rPr>
            </w:pPr>
          </w:p>
        </w:tc>
        <w:tc>
          <w:tcPr>
            <w:tcW w:w="5235" w:type="dxa"/>
          </w:tcPr>
          <w:p w14:paraId="57576BD5" w14:textId="77777777" w:rsidR="00ED602C" w:rsidRPr="00ED602C" w:rsidRDefault="00ED602C" w:rsidP="00ED602C">
            <w:pPr>
              <w:bidi/>
              <w:rPr>
                <w:sz w:val="24"/>
                <w:szCs w:val="24"/>
                <w:rtl/>
              </w:rPr>
            </w:pPr>
            <w:r w:rsidRPr="00ED602C">
              <w:rPr>
                <w:rFonts w:hint="cs"/>
                <w:sz w:val="24"/>
                <w:szCs w:val="24"/>
                <w:rtl/>
              </w:rPr>
              <w:t>تمتلك المؤسسة القدرة على مواكبة تغيرات السوق.</w:t>
            </w:r>
          </w:p>
        </w:tc>
        <w:tc>
          <w:tcPr>
            <w:tcW w:w="1006" w:type="dxa"/>
          </w:tcPr>
          <w:p w14:paraId="4FD0A2F2" w14:textId="77777777" w:rsidR="00ED602C" w:rsidRDefault="00ED602C" w:rsidP="00ED602C">
            <w:pPr>
              <w:bidi/>
              <w:rPr>
                <w:rtl/>
              </w:rPr>
            </w:pPr>
          </w:p>
        </w:tc>
        <w:tc>
          <w:tcPr>
            <w:tcW w:w="1006" w:type="dxa"/>
          </w:tcPr>
          <w:p w14:paraId="1207EC38" w14:textId="77777777" w:rsidR="00ED602C" w:rsidRDefault="00ED602C" w:rsidP="00ED602C">
            <w:pPr>
              <w:bidi/>
              <w:rPr>
                <w:rtl/>
              </w:rPr>
            </w:pPr>
          </w:p>
        </w:tc>
        <w:tc>
          <w:tcPr>
            <w:tcW w:w="1106" w:type="dxa"/>
          </w:tcPr>
          <w:p w14:paraId="54FDCCB3" w14:textId="77777777" w:rsidR="00ED602C" w:rsidRDefault="00ED602C" w:rsidP="00ED602C">
            <w:pPr>
              <w:bidi/>
              <w:rPr>
                <w:rtl/>
              </w:rPr>
            </w:pPr>
          </w:p>
        </w:tc>
      </w:tr>
      <w:tr w:rsidR="00ED602C" w14:paraId="476A3FD1" w14:textId="77777777" w:rsidTr="00ED602C">
        <w:trPr>
          <w:trHeight w:val="519"/>
        </w:trPr>
        <w:tc>
          <w:tcPr>
            <w:tcW w:w="1065" w:type="dxa"/>
            <w:vMerge w:val="restart"/>
          </w:tcPr>
          <w:p w14:paraId="12CBD191" w14:textId="77777777" w:rsidR="00ED602C" w:rsidRDefault="00ED602C" w:rsidP="00ED602C">
            <w:pPr>
              <w:bidi/>
              <w:rPr>
                <w:b/>
                <w:bCs/>
                <w:sz w:val="28"/>
                <w:szCs w:val="28"/>
                <w:rtl/>
              </w:rPr>
            </w:pPr>
          </w:p>
          <w:p w14:paraId="3D67D6E7" w14:textId="77777777" w:rsidR="00ED602C" w:rsidRDefault="00ED602C" w:rsidP="00ED602C">
            <w:pPr>
              <w:bidi/>
              <w:rPr>
                <w:b/>
                <w:bCs/>
                <w:sz w:val="28"/>
                <w:szCs w:val="28"/>
                <w:rtl/>
              </w:rPr>
            </w:pPr>
          </w:p>
          <w:p w14:paraId="0D022E68" w14:textId="77777777" w:rsidR="00ED602C" w:rsidRDefault="00ED602C" w:rsidP="00ED602C">
            <w:pPr>
              <w:bidi/>
              <w:rPr>
                <w:b/>
                <w:bCs/>
                <w:sz w:val="28"/>
                <w:szCs w:val="28"/>
                <w:rtl/>
              </w:rPr>
            </w:pPr>
          </w:p>
          <w:p w14:paraId="4157CF17" w14:textId="53AC1DDB" w:rsidR="00ED602C" w:rsidRPr="00ED602C" w:rsidRDefault="00ED602C" w:rsidP="00ED602C">
            <w:pPr>
              <w:bidi/>
              <w:rPr>
                <w:b/>
                <w:bCs/>
                <w:sz w:val="28"/>
                <w:szCs w:val="28"/>
                <w:rtl/>
              </w:rPr>
            </w:pPr>
            <w:r>
              <w:rPr>
                <w:rFonts w:hint="cs"/>
                <w:b/>
                <w:bCs/>
                <w:sz w:val="28"/>
                <w:szCs w:val="28"/>
                <w:rtl/>
              </w:rPr>
              <w:t>ا</w:t>
            </w:r>
            <w:r w:rsidRPr="00ED602C">
              <w:rPr>
                <w:rFonts w:hint="cs"/>
                <w:b/>
                <w:bCs/>
                <w:sz w:val="28"/>
                <w:szCs w:val="28"/>
                <w:rtl/>
              </w:rPr>
              <w:t>لإبداع</w:t>
            </w:r>
          </w:p>
        </w:tc>
        <w:tc>
          <w:tcPr>
            <w:tcW w:w="5235" w:type="dxa"/>
          </w:tcPr>
          <w:p w14:paraId="60B0724E" w14:textId="590D7F31" w:rsidR="00FC2D2E" w:rsidRPr="00ED602C" w:rsidRDefault="00FC2D2E" w:rsidP="00FC2D2E">
            <w:pPr>
              <w:bidi/>
              <w:rPr>
                <w:sz w:val="24"/>
                <w:szCs w:val="24"/>
                <w:rtl/>
              </w:rPr>
            </w:pPr>
            <w:r w:rsidRPr="00FC2D2E">
              <w:rPr>
                <w:rFonts w:cs="Arial"/>
                <w:sz w:val="24"/>
                <w:szCs w:val="24"/>
                <w:rtl/>
              </w:rPr>
              <w:t>تقوم المؤسسة بتسليم منتجاتها لزبائنها في وقت محدد .</w:t>
            </w:r>
          </w:p>
        </w:tc>
        <w:tc>
          <w:tcPr>
            <w:tcW w:w="1006" w:type="dxa"/>
          </w:tcPr>
          <w:p w14:paraId="6C1E148B" w14:textId="77777777" w:rsidR="00ED602C" w:rsidRDefault="00ED602C" w:rsidP="00ED602C">
            <w:pPr>
              <w:bidi/>
              <w:rPr>
                <w:rtl/>
              </w:rPr>
            </w:pPr>
          </w:p>
        </w:tc>
        <w:tc>
          <w:tcPr>
            <w:tcW w:w="1006" w:type="dxa"/>
          </w:tcPr>
          <w:p w14:paraId="5906FC26" w14:textId="77777777" w:rsidR="00ED602C" w:rsidRDefault="00ED602C" w:rsidP="00ED602C">
            <w:pPr>
              <w:bidi/>
              <w:rPr>
                <w:rtl/>
              </w:rPr>
            </w:pPr>
          </w:p>
        </w:tc>
        <w:tc>
          <w:tcPr>
            <w:tcW w:w="1106" w:type="dxa"/>
          </w:tcPr>
          <w:p w14:paraId="7C042E1E" w14:textId="77777777" w:rsidR="00ED602C" w:rsidRDefault="00ED602C" w:rsidP="00ED602C">
            <w:pPr>
              <w:bidi/>
              <w:rPr>
                <w:rtl/>
              </w:rPr>
            </w:pPr>
          </w:p>
        </w:tc>
      </w:tr>
      <w:tr w:rsidR="00B3216F" w14:paraId="77B51DC4" w14:textId="77777777" w:rsidTr="00ED602C">
        <w:trPr>
          <w:trHeight w:val="519"/>
        </w:trPr>
        <w:tc>
          <w:tcPr>
            <w:tcW w:w="1065" w:type="dxa"/>
            <w:vMerge/>
          </w:tcPr>
          <w:p w14:paraId="22DA911B" w14:textId="77777777" w:rsidR="00B3216F" w:rsidRDefault="00B3216F" w:rsidP="00ED602C">
            <w:pPr>
              <w:bidi/>
              <w:rPr>
                <w:b/>
                <w:bCs/>
                <w:sz w:val="28"/>
                <w:szCs w:val="28"/>
                <w:rtl/>
              </w:rPr>
            </w:pPr>
          </w:p>
        </w:tc>
        <w:tc>
          <w:tcPr>
            <w:tcW w:w="5235" w:type="dxa"/>
          </w:tcPr>
          <w:p w14:paraId="35FD72E1" w14:textId="1265DAA8" w:rsidR="00B3216F" w:rsidRPr="00ED602C" w:rsidRDefault="00FC2D2E" w:rsidP="00ED602C">
            <w:pPr>
              <w:bidi/>
              <w:rPr>
                <w:sz w:val="24"/>
                <w:szCs w:val="24"/>
                <w:rtl/>
              </w:rPr>
            </w:pPr>
            <w:r w:rsidRPr="00FC2D2E">
              <w:rPr>
                <w:rFonts w:cs="Arial"/>
                <w:sz w:val="24"/>
                <w:szCs w:val="24"/>
                <w:rtl/>
              </w:rPr>
              <w:t>تعمل الإدارة على تشجيع الابداع في المؤسسة.</w:t>
            </w:r>
          </w:p>
        </w:tc>
        <w:tc>
          <w:tcPr>
            <w:tcW w:w="1006" w:type="dxa"/>
          </w:tcPr>
          <w:p w14:paraId="572CF2CF" w14:textId="77777777" w:rsidR="00B3216F" w:rsidRDefault="00B3216F" w:rsidP="00ED602C">
            <w:pPr>
              <w:bidi/>
              <w:rPr>
                <w:rtl/>
              </w:rPr>
            </w:pPr>
          </w:p>
        </w:tc>
        <w:tc>
          <w:tcPr>
            <w:tcW w:w="1006" w:type="dxa"/>
          </w:tcPr>
          <w:p w14:paraId="726BDD91" w14:textId="77777777" w:rsidR="00B3216F" w:rsidRDefault="00B3216F" w:rsidP="00ED602C">
            <w:pPr>
              <w:bidi/>
              <w:rPr>
                <w:rtl/>
              </w:rPr>
            </w:pPr>
          </w:p>
        </w:tc>
        <w:tc>
          <w:tcPr>
            <w:tcW w:w="1106" w:type="dxa"/>
          </w:tcPr>
          <w:p w14:paraId="2F1FF2DF" w14:textId="77777777" w:rsidR="00B3216F" w:rsidRDefault="00B3216F" w:rsidP="00ED602C">
            <w:pPr>
              <w:bidi/>
              <w:rPr>
                <w:rtl/>
              </w:rPr>
            </w:pPr>
          </w:p>
        </w:tc>
      </w:tr>
      <w:tr w:rsidR="00ED602C" w14:paraId="103D33B0" w14:textId="77777777" w:rsidTr="00ED602C">
        <w:trPr>
          <w:trHeight w:val="518"/>
        </w:trPr>
        <w:tc>
          <w:tcPr>
            <w:tcW w:w="1065" w:type="dxa"/>
            <w:vMerge/>
          </w:tcPr>
          <w:p w14:paraId="521F05C6" w14:textId="77777777" w:rsidR="00ED602C" w:rsidRDefault="00ED602C" w:rsidP="00ED602C">
            <w:pPr>
              <w:bidi/>
              <w:rPr>
                <w:rtl/>
              </w:rPr>
            </w:pPr>
          </w:p>
        </w:tc>
        <w:tc>
          <w:tcPr>
            <w:tcW w:w="5235" w:type="dxa"/>
          </w:tcPr>
          <w:p w14:paraId="0B2D5666" w14:textId="77777777" w:rsidR="00ED602C" w:rsidRPr="00ED602C" w:rsidRDefault="00ED602C" w:rsidP="00ED602C">
            <w:pPr>
              <w:bidi/>
              <w:rPr>
                <w:sz w:val="24"/>
                <w:szCs w:val="24"/>
                <w:rtl/>
              </w:rPr>
            </w:pPr>
            <w:r w:rsidRPr="00ED602C">
              <w:rPr>
                <w:rFonts w:hint="cs"/>
                <w:sz w:val="24"/>
                <w:szCs w:val="24"/>
                <w:rtl/>
              </w:rPr>
              <w:t>تسعى المؤسسة دائما أن تكون مبدعة في أنشطتها.</w:t>
            </w:r>
          </w:p>
        </w:tc>
        <w:tc>
          <w:tcPr>
            <w:tcW w:w="1006" w:type="dxa"/>
          </w:tcPr>
          <w:p w14:paraId="655835E2" w14:textId="77777777" w:rsidR="00ED602C" w:rsidRDefault="00ED602C" w:rsidP="00ED602C">
            <w:pPr>
              <w:bidi/>
              <w:rPr>
                <w:rtl/>
              </w:rPr>
            </w:pPr>
          </w:p>
        </w:tc>
        <w:tc>
          <w:tcPr>
            <w:tcW w:w="1006" w:type="dxa"/>
          </w:tcPr>
          <w:p w14:paraId="04180D1A" w14:textId="77777777" w:rsidR="00ED602C" w:rsidRDefault="00ED602C" w:rsidP="00ED602C">
            <w:pPr>
              <w:bidi/>
              <w:rPr>
                <w:rtl/>
              </w:rPr>
            </w:pPr>
          </w:p>
        </w:tc>
        <w:tc>
          <w:tcPr>
            <w:tcW w:w="1106" w:type="dxa"/>
          </w:tcPr>
          <w:p w14:paraId="29BB4470" w14:textId="77777777" w:rsidR="00ED602C" w:rsidRDefault="00ED602C" w:rsidP="00ED602C">
            <w:pPr>
              <w:bidi/>
              <w:rPr>
                <w:rtl/>
              </w:rPr>
            </w:pPr>
          </w:p>
        </w:tc>
      </w:tr>
      <w:tr w:rsidR="00ED602C" w14:paraId="0F90239C" w14:textId="77777777" w:rsidTr="00ED602C">
        <w:trPr>
          <w:trHeight w:val="518"/>
        </w:trPr>
        <w:tc>
          <w:tcPr>
            <w:tcW w:w="1065" w:type="dxa"/>
            <w:vMerge/>
          </w:tcPr>
          <w:p w14:paraId="16F4A6DB" w14:textId="77777777" w:rsidR="00ED602C" w:rsidRDefault="00ED602C" w:rsidP="00ED602C">
            <w:pPr>
              <w:bidi/>
              <w:rPr>
                <w:rtl/>
              </w:rPr>
            </w:pPr>
          </w:p>
        </w:tc>
        <w:tc>
          <w:tcPr>
            <w:tcW w:w="5235" w:type="dxa"/>
          </w:tcPr>
          <w:p w14:paraId="42B1D0B6" w14:textId="77777777" w:rsidR="00ED602C" w:rsidRPr="00ED602C" w:rsidRDefault="00ED602C" w:rsidP="00ED602C">
            <w:pPr>
              <w:bidi/>
              <w:rPr>
                <w:sz w:val="24"/>
                <w:szCs w:val="24"/>
                <w:rtl/>
              </w:rPr>
            </w:pPr>
            <w:r w:rsidRPr="00ED602C">
              <w:rPr>
                <w:rFonts w:hint="cs"/>
                <w:sz w:val="24"/>
                <w:szCs w:val="24"/>
                <w:rtl/>
              </w:rPr>
              <w:t>تشجع المؤسسة العاملين على طرح أفكارهم الإبداعية لحل المشاكل التي توجه المؤسسة.</w:t>
            </w:r>
          </w:p>
        </w:tc>
        <w:tc>
          <w:tcPr>
            <w:tcW w:w="1006" w:type="dxa"/>
          </w:tcPr>
          <w:p w14:paraId="3AA0B5F3" w14:textId="77777777" w:rsidR="00ED602C" w:rsidRDefault="00ED602C" w:rsidP="00ED602C">
            <w:pPr>
              <w:bidi/>
              <w:rPr>
                <w:rtl/>
              </w:rPr>
            </w:pPr>
          </w:p>
        </w:tc>
        <w:tc>
          <w:tcPr>
            <w:tcW w:w="1006" w:type="dxa"/>
          </w:tcPr>
          <w:p w14:paraId="42711154" w14:textId="77777777" w:rsidR="00ED602C" w:rsidRDefault="00ED602C" w:rsidP="00ED602C">
            <w:pPr>
              <w:bidi/>
              <w:rPr>
                <w:rtl/>
              </w:rPr>
            </w:pPr>
          </w:p>
        </w:tc>
        <w:tc>
          <w:tcPr>
            <w:tcW w:w="1106" w:type="dxa"/>
          </w:tcPr>
          <w:p w14:paraId="06B2AC7E" w14:textId="77777777" w:rsidR="00ED602C" w:rsidRDefault="00ED602C" w:rsidP="00ED602C">
            <w:pPr>
              <w:bidi/>
              <w:rPr>
                <w:rtl/>
              </w:rPr>
            </w:pPr>
          </w:p>
        </w:tc>
      </w:tr>
      <w:tr w:rsidR="00ED602C" w14:paraId="00049D6B" w14:textId="77777777" w:rsidTr="00ED602C">
        <w:trPr>
          <w:trHeight w:val="512"/>
        </w:trPr>
        <w:tc>
          <w:tcPr>
            <w:tcW w:w="1065" w:type="dxa"/>
            <w:vMerge/>
          </w:tcPr>
          <w:p w14:paraId="27B2D63D" w14:textId="77777777" w:rsidR="00ED602C" w:rsidRDefault="00ED602C" w:rsidP="00ED602C">
            <w:pPr>
              <w:bidi/>
              <w:rPr>
                <w:rtl/>
              </w:rPr>
            </w:pPr>
          </w:p>
        </w:tc>
        <w:tc>
          <w:tcPr>
            <w:tcW w:w="5235" w:type="dxa"/>
          </w:tcPr>
          <w:p w14:paraId="549E950B" w14:textId="77777777" w:rsidR="00ED602C" w:rsidRDefault="00ED602C" w:rsidP="00ED602C">
            <w:pPr>
              <w:bidi/>
              <w:rPr>
                <w:sz w:val="24"/>
                <w:szCs w:val="24"/>
                <w:rtl/>
              </w:rPr>
            </w:pPr>
            <w:r w:rsidRPr="00ED602C">
              <w:rPr>
                <w:rFonts w:hint="cs"/>
                <w:sz w:val="24"/>
                <w:szCs w:val="24"/>
                <w:rtl/>
              </w:rPr>
              <w:t>تعمل المؤسسة على الأبداع في منتجاتها.</w:t>
            </w:r>
          </w:p>
          <w:p w14:paraId="12D1AF57" w14:textId="77777777" w:rsidR="00ED602C" w:rsidRPr="00ED602C" w:rsidRDefault="00ED602C" w:rsidP="00ED602C">
            <w:pPr>
              <w:bidi/>
              <w:rPr>
                <w:sz w:val="24"/>
                <w:szCs w:val="24"/>
                <w:rtl/>
              </w:rPr>
            </w:pPr>
          </w:p>
        </w:tc>
        <w:tc>
          <w:tcPr>
            <w:tcW w:w="1006" w:type="dxa"/>
          </w:tcPr>
          <w:p w14:paraId="11405388" w14:textId="77777777" w:rsidR="00ED602C" w:rsidRDefault="00ED602C" w:rsidP="00ED602C">
            <w:pPr>
              <w:bidi/>
              <w:rPr>
                <w:rtl/>
              </w:rPr>
            </w:pPr>
          </w:p>
        </w:tc>
        <w:tc>
          <w:tcPr>
            <w:tcW w:w="1006" w:type="dxa"/>
          </w:tcPr>
          <w:p w14:paraId="6BD14159" w14:textId="77777777" w:rsidR="00ED602C" w:rsidRDefault="00ED602C" w:rsidP="00ED602C">
            <w:pPr>
              <w:bidi/>
              <w:rPr>
                <w:rtl/>
              </w:rPr>
            </w:pPr>
          </w:p>
        </w:tc>
        <w:tc>
          <w:tcPr>
            <w:tcW w:w="1106" w:type="dxa"/>
          </w:tcPr>
          <w:p w14:paraId="55C4F555" w14:textId="77777777" w:rsidR="00ED602C" w:rsidRDefault="00ED602C" w:rsidP="00ED602C">
            <w:pPr>
              <w:bidi/>
              <w:rPr>
                <w:rtl/>
              </w:rPr>
            </w:pPr>
          </w:p>
        </w:tc>
      </w:tr>
      <w:tr w:rsidR="00FC2D2E" w14:paraId="1C516699" w14:textId="77777777" w:rsidTr="00FC2D2E">
        <w:trPr>
          <w:trHeight w:val="606"/>
        </w:trPr>
        <w:tc>
          <w:tcPr>
            <w:tcW w:w="1065" w:type="dxa"/>
            <w:vMerge w:val="restart"/>
          </w:tcPr>
          <w:p w14:paraId="34D11807" w14:textId="77777777" w:rsidR="00FC2D2E" w:rsidRPr="00ED602C" w:rsidRDefault="00FC2D2E" w:rsidP="00ED602C">
            <w:pPr>
              <w:bidi/>
              <w:rPr>
                <w:b/>
                <w:bCs/>
                <w:sz w:val="28"/>
                <w:szCs w:val="28"/>
                <w:rtl/>
              </w:rPr>
            </w:pPr>
          </w:p>
          <w:p w14:paraId="3E46E63D" w14:textId="77777777" w:rsidR="00FC2D2E" w:rsidRPr="00ED602C" w:rsidRDefault="00FC2D2E" w:rsidP="00ED602C">
            <w:pPr>
              <w:bidi/>
              <w:rPr>
                <w:b/>
                <w:bCs/>
                <w:sz w:val="28"/>
                <w:szCs w:val="28"/>
                <w:rtl/>
              </w:rPr>
            </w:pPr>
          </w:p>
          <w:p w14:paraId="0DF46524" w14:textId="77777777" w:rsidR="00FC2D2E" w:rsidRPr="00ED602C" w:rsidRDefault="00FC2D2E" w:rsidP="00ED602C">
            <w:pPr>
              <w:bidi/>
              <w:rPr>
                <w:b/>
                <w:bCs/>
                <w:sz w:val="28"/>
                <w:szCs w:val="28"/>
                <w:rtl/>
              </w:rPr>
            </w:pPr>
          </w:p>
          <w:p w14:paraId="76087970" w14:textId="0B92BDD3" w:rsidR="00FC2D2E" w:rsidRPr="00ED602C" w:rsidRDefault="00FC2D2E" w:rsidP="00ED602C">
            <w:pPr>
              <w:bidi/>
              <w:rPr>
                <w:b/>
                <w:bCs/>
                <w:sz w:val="28"/>
                <w:szCs w:val="28"/>
                <w:rtl/>
              </w:rPr>
            </w:pPr>
            <w:r w:rsidRPr="00ED602C">
              <w:rPr>
                <w:rFonts w:hint="cs"/>
                <w:b/>
                <w:bCs/>
                <w:sz w:val="28"/>
                <w:szCs w:val="28"/>
                <w:rtl/>
              </w:rPr>
              <w:t>التسليم</w:t>
            </w:r>
          </w:p>
        </w:tc>
        <w:tc>
          <w:tcPr>
            <w:tcW w:w="5235" w:type="dxa"/>
          </w:tcPr>
          <w:p w14:paraId="74D7A0AE" w14:textId="77777777" w:rsidR="00FC2D2E" w:rsidRDefault="00FC2D2E" w:rsidP="00ED602C">
            <w:pPr>
              <w:bidi/>
              <w:rPr>
                <w:sz w:val="24"/>
                <w:szCs w:val="24"/>
                <w:rtl/>
              </w:rPr>
            </w:pPr>
            <w:r>
              <w:rPr>
                <w:rFonts w:hint="cs"/>
                <w:sz w:val="24"/>
                <w:szCs w:val="24"/>
                <w:rtl/>
              </w:rPr>
              <w:t>تقوم المؤسسة بتسليم منتجاتها لزبائنها في وقت محدد .</w:t>
            </w:r>
          </w:p>
          <w:p w14:paraId="3E27B2E0" w14:textId="2447D0E2" w:rsidR="00FC2D2E" w:rsidRPr="00ED602C" w:rsidRDefault="00FC2D2E" w:rsidP="00B3216F">
            <w:pPr>
              <w:bidi/>
              <w:jc w:val="center"/>
              <w:rPr>
                <w:sz w:val="24"/>
                <w:szCs w:val="24"/>
                <w:rtl/>
              </w:rPr>
            </w:pPr>
          </w:p>
        </w:tc>
        <w:tc>
          <w:tcPr>
            <w:tcW w:w="1006" w:type="dxa"/>
          </w:tcPr>
          <w:p w14:paraId="14061884" w14:textId="77777777" w:rsidR="00FC2D2E" w:rsidRDefault="00FC2D2E" w:rsidP="00ED602C">
            <w:pPr>
              <w:bidi/>
              <w:rPr>
                <w:rtl/>
              </w:rPr>
            </w:pPr>
          </w:p>
        </w:tc>
        <w:tc>
          <w:tcPr>
            <w:tcW w:w="1006" w:type="dxa"/>
          </w:tcPr>
          <w:p w14:paraId="48E72AF6" w14:textId="77777777" w:rsidR="00FC2D2E" w:rsidRDefault="00FC2D2E" w:rsidP="00ED602C">
            <w:pPr>
              <w:bidi/>
              <w:rPr>
                <w:rtl/>
              </w:rPr>
            </w:pPr>
          </w:p>
        </w:tc>
        <w:tc>
          <w:tcPr>
            <w:tcW w:w="1106" w:type="dxa"/>
          </w:tcPr>
          <w:p w14:paraId="6768033F" w14:textId="77777777" w:rsidR="00FC2D2E" w:rsidRDefault="00FC2D2E" w:rsidP="00ED602C">
            <w:pPr>
              <w:bidi/>
              <w:rPr>
                <w:rtl/>
              </w:rPr>
            </w:pPr>
          </w:p>
        </w:tc>
      </w:tr>
      <w:tr w:rsidR="00FC2D2E" w14:paraId="3A780511" w14:textId="77777777" w:rsidTr="00ED602C">
        <w:trPr>
          <w:trHeight w:val="603"/>
        </w:trPr>
        <w:tc>
          <w:tcPr>
            <w:tcW w:w="1065" w:type="dxa"/>
            <w:vMerge/>
          </w:tcPr>
          <w:p w14:paraId="0FBAC71C" w14:textId="77777777" w:rsidR="00FC2D2E" w:rsidRPr="00ED602C" w:rsidRDefault="00FC2D2E" w:rsidP="00ED602C">
            <w:pPr>
              <w:bidi/>
              <w:rPr>
                <w:b/>
                <w:bCs/>
                <w:sz w:val="28"/>
                <w:szCs w:val="28"/>
                <w:rtl/>
              </w:rPr>
            </w:pPr>
          </w:p>
        </w:tc>
        <w:tc>
          <w:tcPr>
            <w:tcW w:w="5235" w:type="dxa"/>
          </w:tcPr>
          <w:p w14:paraId="0B753107" w14:textId="7362E64F" w:rsidR="00FC2D2E" w:rsidRDefault="00B668DF" w:rsidP="00ED602C">
            <w:pPr>
              <w:bidi/>
              <w:rPr>
                <w:sz w:val="24"/>
                <w:szCs w:val="24"/>
                <w:rtl/>
              </w:rPr>
            </w:pPr>
            <w:r>
              <w:rPr>
                <w:rFonts w:hint="cs"/>
                <w:sz w:val="24"/>
                <w:szCs w:val="24"/>
                <w:rtl/>
              </w:rPr>
              <w:t>تلبي المؤسسة طلبات السوق من المنتجات بشكل أسرع من منافسيها.</w:t>
            </w:r>
          </w:p>
        </w:tc>
        <w:tc>
          <w:tcPr>
            <w:tcW w:w="1006" w:type="dxa"/>
          </w:tcPr>
          <w:p w14:paraId="29E68155" w14:textId="77777777" w:rsidR="00FC2D2E" w:rsidRDefault="00FC2D2E" w:rsidP="00ED602C">
            <w:pPr>
              <w:bidi/>
              <w:rPr>
                <w:rtl/>
              </w:rPr>
            </w:pPr>
          </w:p>
        </w:tc>
        <w:tc>
          <w:tcPr>
            <w:tcW w:w="1006" w:type="dxa"/>
          </w:tcPr>
          <w:p w14:paraId="0AFC5EAB" w14:textId="77777777" w:rsidR="00FC2D2E" w:rsidRDefault="00FC2D2E" w:rsidP="00ED602C">
            <w:pPr>
              <w:bidi/>
              <w:rPr>
                <w:rtl/>
              </w:rPr>
            </w:pPr>
          </w:p>
        </w:tc>
        <w:tc>
          <w:tcPr>
            <w:tcW w:w="1106" w:type="dxa"/>
          </w:tcPr>
          <w:p w14:paraId="0EC86FDC" w14:textId="77777777" w:rsidR="00FC2D2E" w:rsidRDefault="00FC2D2E" w:rsidP="00ED602C">
            <w:pPr>
              <w:bidi/>
              <w:rPr>
                <w:rtl/>
              </w:rPr>
            </w:pPr>
          </w:p>
        </w:tc>
      </w:tr>
      <w:tr w:rsidR="00FC2D2E" w14:paraId="0BB8F7D9" w14:textId="77777777" w:rsidTr="00ED602C">
        <w:trPr>
          <w:trHeight w:val="603"/>
        </w:trPr>
        <w:tc>
          <w:tcPr>
            <w:tcW w:w="1065" w:type="dxa"/>
            <w:vMerge/>
          </w:tcPr>
          <w:p w14:paraId="29673538" w14:textId="77777777" w:rsidR="00FC2D2E" w:rsidRPr="00ED602C" w:rsidRDefault="00FC2D2E" w:rsidP="00ED602C">
            <w:pPr>
              <w:bidi/>
              <w:rPr>
                <w:b/>
                <w:bCs/>
                <w:sz w:val="28"/>
                <w:szCs w:val="28"/>
                <w:rtl/>
              </w:rPr>
            </w:pPr>
          </w:p>
        </w:tc>
        <w:tc>
          <w:tcPr>
            <w:tcW w:w="5235" w:type="dxa"/>
          </w:tcPr>
          <w:p w14:paraId="7771693A" w14:textId="10C55152" w:rsidR="00FC2D2E" w:rsidRDefault="00B668DF" w:rsidP="00ED602C">
            <w:pPr>
              <w:bidi/>
              <w:rPr>
                <w:sz w:val="24"/>
                <w:szCs w:val="24"/>
                <w:rtl/>
              </w:rPr>
            </w:pPr>
            <w:r>
              <w:rPr>
                <w:rFonts w:hint="cs"/>
                <w:sz w:val="24"/>
                <w:szCs w:val="24"/>
                <w:rtl/>
              </w:rPr>
              <w:t>تستعمل المؤسسة نظام التسليم الفوري.</w:t>
            </w:r>
          </w:p>
        </w:tc>
        <w:tc>
          <w:tcPr>
            <w:tcW w:w="1006" w:type="dxa"/>
          </w:tcPr>
          <w:p w14:paraId="54DEC5A3" w14:textId="77777777" w:rsidR="00FC2D2E" w:rsidRDefault="00FC2D2E" w:rsidP="00ED602C">
            <w:pPr>
              <w:bidi/>
              <w:rPr>
                <w:rtl/>
              </w:rPr>
            </w:pPr>
          </w:p>
        </w:tc>
        <w:tc>
          <w:tcPr>
            <w:tcW w:w="1006" w:type="dxa"/>
          </w:tcPr>
          <w:p w14:paraId="0150E9E4" w14:textId="77777777" w:rsidR="00FC2D2E" w:rsidRDefault="00FC2D2E" w:rsidP="00ED602C">
            <w:pPr>
              <w:bidi/>
              <w:rPr>
                <w:rtl/>
              </w:rPr>
            </w:pPr>
          </w:p>
        </w:tc>
        <w:tc>
          <w:tcPr>
            <w:tcW w:w="1106" w:type="dxa"/>
          </w:tcPr>
          <w:p w14:paraId="182983FB" w14:textId="77777777" w:rsidR="00FC2D2E" w:rsidRDefault="00FC2D2E" w:rsidP="00ED602C">
            <w:pPr>
              <w:bidi/>
              <w:rPr>
                <w:rtl/>
              </w:rPr>
            </w:pPr>
          </w:p>
        </w:tc>
      </w:tr>
      <w:tr w:rsidR="00FC2D2E" w14:paraId="18615F5B" w14:textId="77777777" w:rsidTr="00ED602C">
        <w:trPr>
          <w:trHeight w:val="603"/>
        </w:trPr>
        <w:tc>
          <w:tcPr>
            <w:tcW w:w="1065" w:type="dxa"/>
            <w:vMerge/>
          </w:tcPr>
          <w:p w14:paraId="5208FFA2" w14:textId="77777777" w:rsidR="00FC2D2E" w:rsidRPr="00ED602C" w:rsidRDefault="00FC2D2E" w:rsidP="00ED602C">
            <w:pPr>
              <w:bidi/>
              <w:rPr>
                <w:b/>
                <w:bCs/>
                <w:sz w:val="28"/>
                <w:szCs w:val="28"/>
                <w:rtl/>
              </w:rPr>
            </w:pPr>
          </w:p>
        </w:tc>
        <w:tc>
          <w:tcPr>
            <w:tcW w:w="5235" w:type="dxa"/>
          </w:tcPr>
          <w:p w14:paraId="3E43CA19" w14:textId="24EF7471" w:rsidR="00FC2D2E" w:rsidRDefault="00B668DF" w:rsidP="00ED602C">
            <w:pPr>
              <w:bidi/>
              <w:rPr>
                <w:sz w:val="24"/>
                <w:szCs w:val="24"/>
                <w:rtl/>
              </w:rPr>
            </w:pPr>
            <w:r>
              <w:rPr>
                <w:rFonts w:hint="cs"/>
                <w:sz w:val="24"/>
                <w:szCs w:val="24"/>
                <w:rtl/>
              </w:rPr>
              <w:t>تكثف المؤسسة من قنوات توزيع منتجاتها التي من شأنها أن تسهل عملية التسليم.</w:t>
            </w:r>
          </w:p>
        </w:tc>
        <w:tc>
          <w:tcPr>
            <w:tcW w:w="1006" w:type="dxa"/>
          </w:tcPr>
          <w:p w14:paraId="49ACF3F4" w14:textId="77777777" w:rsidR="00FC2D2E" w:rsidRDefault="00FC2D2E" w:rsidP="00ED602C">
            <w:pPr>
              <w:bidi/>
              <w:rPr>
                <w:rtl/>
              </w:rPr>
            </w:pPr>
          </w:p>
        </w:tc>
        <w:tc>
          <w:tcPr>
            <w:tcW w:w="1006" w:type="dxa"/>
          </w:tcPr>
          <w:p w14:paraId="0B17AD70" w14:textId="77777777" w:rsidR="00FC2D2E" w:rsidRDefault="00FC2D2E" w:rsidP="00ED602C">
            <w:pPr>
              <w:bidi/>
              <w:rPr>
                <w:rtl/>
              </w:rPr>
            </w:pPr>
          </w:p>
        </w:tc>
        <w:tc>
          <w:tcPr>
            <w:tcW w:w="1106" w:type="dxa"/>
          </w:tcPr>
          <w:p w14:paraId="26655457" w14:textId="77777777" w:rsidR="00FC2D2E" w:rsidRDefault="00FC2D2E" w:rsidP="00ED602C">
            <w:pPr>
              <w:bidi/>
              <w:rPr>
                <w:rtl/>
              </w:rPr>
            </w:pPr>
          </w:p>
        </w:tc>
      </w:tr>
    </w:tbl>
    <w:p w14:paraId="14CA1841" w14:textId="77777777" w:rsidR="001E578B" w:rsidRPr="001E578B" w:rsidRDefault="001E578B" w:rsidP="001E578B">
      <w:pPr>
        <w:rPr>
          <w:rtl/>
        </w:rPr>
      </w:pPr>
    </w:p>
    <w:p w14:paraId="09182B88" w14:textId="77777777" w:rsidR="003575C6" w:rsidRDefault="003575C6">
      <w:pPr>
        <w:jc w:val="center"/>
        <w:rPr>
          <w:b/>
          <w:bCs/>
          <w:sz w:val="24"/>
          <w:szCs w:val="24"/>
          <w:rtl/>
          <w:lang w:bidi="ar"/>
        </w:rPr>
      </w:pPr>
    </w:p>
    <w:p w14:paraId="6338826B" w14:textId="77777777" w:rsidR="00F632D2" w:rsidRDefault="00F632D2">
      <w:pPr>
        <w:jc w:val="center"/>
        <w:rPr>
          <w:b/>
          <w:bCs/>
          <w:sz w:val="24"/>
          <w:szCs w:val="24"/>
          <w:rtl/>
          <w:lang w:bidi="ar"/>
        </w:rPr>
      </w:pPr>
    </w:p>
    <w:p w14:paraId="5C6D5992" w14:textId="77777777" w:rsidR="00F632D2" w:rsidRDefault="00F632D2">
      <w:pPr>
        <w:jc w:val="center"/>
        <w:rPr>
          <w:b/>
          <w:bCs/>
          <w:sz w:val="24"/>
          <w:szCs w:val="24"/>
          <w:rtl/>
          <w:lang w:bidi="ar"/>
        </w:rPr>
      </w:pPr>
    </w:p>
    <w:p w14:paraId="54DABB2C" w14:textId="77777777" w:rsidR="00F632D2" w:rsidRDefault="00F632D2">
      <w:pPr>
        <w:jc w:val="center"/>
        <w:rPr>
          <w:b/>
          <w:bCs/>
          <w:sz w:val="24"/>
          <w:szCs w:val="24"/>
          <w:rtl/>
          <w:lang w:bidi="ar"/>
        </w:rPr>
      </w:pPr>
    </w:p>
    <w:p w14:paraId="05018988" w14:textId="77777777" w:rsidR="00F632D2" w:rsidRPr="00F632D2" w:rsidRDefault="00F632D2" w:rsidP="00F632D2">
      <w:pPr>
        <w:rPr>
          <w:rFonts w:ascii="Calibri" w:eastAsia="Calibri" w:hAnsi="Calibri" w:cs="Arial"/>
          <w:b/>
          <w:bCs/>
          <w:sz w:val="18"/>
          <w:szCs w:val="18"/>
          <w:rtl/>
          <w:lang w:bidi="ar"/>
        </w:rPr>
      </w:pPr>
    </w:p>
    <w:p w14:paraId="2705D65D" w14:textId="77777777" w:rsidR="00F632D2" w:rsidRPr="00F632D2" w:rsidRDefault="00F632D2" w:rsidP="00F632D2">
      <w:pPr>
        <w:rPr>
          <w:rFonts w:ascii="Calibri" w:eastAsia="Calibri" w:hAnsi="Calibri" w:cs="Arial"/>
          <w:b/>
          <w:bCs/>
          <w:sz w:val="18"/>
          <w:szCs w:val="18"/>
          <w:lang w:bidi="ar-MA"/>
        </w:rPr>
      </w:pPr>
    </w:p>
    <w:p w14:paraId="25FD6ADB" w14:textId="77777777" w:rsidR="00F632D2" w:rsidRPr="00F632D2" w:rsidRDefault="00F632D2" w:rsidP="00F632D2">
      <w:pPr>
        <w:rPr>
          <w:rFonts w:ascii="Calibri" w:eastAsia="Calibri" w:hAnsi="Calibri" w:cs="Arial"/>
          <w:b/>
          <w:bCs/>
          <w:sz w:val="20"/>
          <w:szCs w:val="20"/>
          <w:lang w:bidi="ar-MA"/>
        </w:rPr>
      </w:pPr>
      <w:r w:rsidRPr="00F632D2">
        <w:rPr>
          <w:rFonts w:ascii="Calibri" w:eastAsia="Calibri" w:hAnsi="Calibri" w:cs="Arial"/>
          <w:noProof/>
        </w:rPr>
        <w:drawing>
          <wp:anchor distT="0" distB="0" distL="114300" distR="114300" simplePos="0" relativeHeight="251765760" behindDoc="0" locked="0" layoutInCell="1" allowOverlap="1" wp14:anchorId="090E4F95" wp14:editId="6AB1AA59">
            <wp:simplePos x="0" y="0"/>
            <wp:positionH relativeFrom="margin">
              <wp:posOffset>4271192</wp:posOffset>
            </wp:positionH>
            <wp:positionV relativeFrom="paragraph">
              <wp:posOffset>52705</wp:posOffset>
            </wp:positionV>
            <wp:extent cx="1840865" cy="854710"/>
            <wp:effectExtent l="285750" t="304800" r="330835" b="326390"/>
            <wp:wrapSquare wrapText="bothSides"/>
            <wp:docPr id="405390687" name="صورة 405390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40865" cy="85471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05F90876" w14:textId="77777777" w:rsidR="00F632D2" w:rsidRPr="00F632D2" w:rsidRDefault="00F632D2" w:rsidP="00F632D2">
      <w:pPr>
        <w:rPr>
          <w:rFonts w:ascii="Calibri" w:eastAsia="Calibri" w:hAnsi="Calibri" w:cs="Arial"/>
          <w:b/>
          <w:bCs/>
          <w:sz w:val="20"/>
          <w:szCs w:val="20"/>
          <w:lang w:bidi="ar-MA"/>
        </w:rPr>
      </w:pPr>
      <w:r w:rsidRPr="00F632D2">
        <w:rPr>
          <w:rFonts w:ascii="Calibri" w:eastAsia="Calibri" w:hAnsi="Calibri" w:cs="Arial"/>
          <w:b/>
          <w:bCs/>
          <w:sz w:val="20"/>
          <w:szCs w:val="20"/>
          <w:lang w:bidi="ar-MA"/>
        </w:rPr>
        <w:t>Ocean University</w:t>
      </w:r>
    </w:p>
    <w:p w14:paraId="3DC6537C" w14:textId="77777777" w:rsidR="00F632D2" w:rsidRPr="00F632D2" w:rsidRDefault="00F632D2" w:rsidP="00F632D2">
      <w:pPr>
        <w:rPr>
          <w:rFonts w:ascii="Calibri" w:eastAsia="Calibri" w:hAnsi="Calibri" w:cs="Arial"/>
          <w:b/>
          <w:bCs/>
          <w:sz w:val="20"/>
          <w:szCs w:val="20"/>
          <w:lang w:bidi="ar-MA"/>
        </w:rPr>
      </w:pPr>
      <w:r w:rsidRPr="00F632D2">
        <w:rPr>
          <w:rFonts w:ascii="Calibri" w:eastAsia="Calibri" w:hAnsi="Calibri" w:cs="Arial"/>
          <w:b/>
          <w:bCs/>
          <w:sz w:val="20"/>
          <w:szCs w:val="20"/>
          <w:lang w:bidi="ar-MA"/>
        </w:rPr>
        <w:t>Faculty of management</w:t>
      </w:r>
    </w:p>
    <w:p w14:paraId="7C7D93DC" w14:textId="77777777" w:rsidR="00F632D2" w:rsidRPr="00F632D2" w:rsidRDefault="00F632D2" w:rsidP="00F632D2">
      <w:pPr>
        <w:rPr>
          <w:rFonts w:ascii="Calibri" w:eastAsia="Calibri" w:hAnsi="Calibri" w:cs="Arial"/>
          <w:b/>
          <w:bCs/>
          <w:sz w:val="18"/>
          <w:szCs w:val="18"/>
          <w:lang w:bidi="ar-MA"/>
        </w:rPr>
      </w:pPr>
      <w:r w:rsidRPr="00F632D2">
        <w:rPr>
          <w:rFonts w:ascii="Calibri" w:eastAsia="Calibri" w:hAnsi="Calibri" w:cs="Arial"/>
          <w:b/>
          <w:bCs/>
          <w:sz w:val="20"/>
          <w:szCs w:val="20"/>
          <w:lang w:bidi="ar-MA"/>
        </w:rPr>
        <w:t>Department/Specialization Project Management</w:t>
      </w:r>
    </w:p>
    <w:p w14:paraId="789E5AA0" w14:textId="77777777" w:rsidR="00F632D2" w:rsidRPr="00F632D2" w:rsidRDefault="00F632D2" w:rsidP="00F632D2">
      <w:pPr>
        <w:rPr>
          <w:rFonts w:ascii="Calibri" w:eastAsia="Calibri" w:hAnsi="Calibri" w:cs="Arial"/>
          <w:b/>
          <w:bCs/>
          <w:sz w:val="24"/>
          <w:szCs w:val="24"/>
          <w:lang w:bidi="ar"/>
        </w:rPr>
      </w:pPr>
    </w:p>
    <w:p w14:paraId="6E07A821" w14:textId="77777777" w:rsidR="00F632D2" w:rsidRPr="00F632D2" w:rsidRDefault="00F632D2" w:rsidP="00F632D2">
      <w:pPr>
        <w:rPr>
          <w:rFonts w:ascii="Calibri" w:eastAsia="Calibri" w:hAnsi="Calibri" w:cs="Arial"/>
          <w:b/>
          <w:bCs/>
          <w:sz w:val="18"/>
          <w:szCs w:val="18"/>
          <w:rtl/>
          <w:lang w:bidi="ar"/>
        </w:rPr>
      </w:pPr>
    </w:p>
    <w:p w14:paraId="36C9EB81" w14:textId="77777777" w:rsidR="00F632D2" w:rsidRPr="00F632D2" w:rsidRDefault="00F632D2" w:rsidP="00F632D2">
      <w:pPr>
        <w:jc w:val="center"/>
        <w:rPr>
          <w:rFonts w:ascii="Times New Roman" w:eastAsia="Calibri" w:hAnsi="Times New Roman" w:cs="Times New Roman"/>
          <w:b/>
          <w:bCs/>
          <w:sz w:val="18"/>
          <w:szCs w:val="18"/>
          <w:rtl/>
          <w:lang w:bidi="ar"/>
        </w:rPr>
      </w:pPr>
    </w:p>
    <w:p w14:paraId="7B5C94E4" w14:textId="77777777" w:rsidR="00F632D2" w:rsidRPr="00F632D2" w:rsidRDefault="00F632D2" w:rsidP="00F632D2">
      <w:pPr>
        <w:jc w:val="center"/>
        <w:rPr>
          <w:rFonts w:ascii="Times New Roman" w:eastAsia="Calibri" w:hAnsi="Times New Roman" w:cs="Times New Roman"/>
          <w:b/>
          <w:bCs/>
          <w:sz w:val="18"/>
          <w:szCs w:val="18"/>
          <w:rtl/>
          <w:lang w:bidi="ar"/>
        </w:rPr>
      </w:pPr>
    </w:p>
    <w:p w14:paraId="29C8F7A6" w14:textId="77777777" w:rsidR="00F632D2" w:rsidRPr="00F632D2" w:rsidRDefault="00F632D2" w:rsidP="00F632D2">
      <w:pPr>
        <w:jc w:val="center"/>
        <w:rPr>
          <w:rFonts w:ascii="Times New Roman" w:eastAsia="Calibri" w:hAnsi="Times New Roman" w:cs="Times New Roman"/>
          <w:b/>
          <w:bCs/>
          <w:sz w:val="44"/>
          <w:szCs w:val="44"/>
          <w:rtl/>
          <w:lang w:bidi="ar"/>
        </w:rPr>
      </w:pPr>
      <w:r w:rsidRPr="00F632D2">
        <w:rPr>
          <w:rFonts w:ascii="Times New Roman" w:eastAsia="Calibri" w:hAnsi="Times New Roman" w:cs="Times New Roman"/>
          <w:b/>
          <w:bCs/>
          <w:sz w:val="44"/>
          <w:szCs w:val="44"/>
          <w:lang w:bidi="ar"/>
        </w:rPr>
        <w:t>"The Role of Human Resources Management and its Impact on Organizational Change"</w:t>
      </w:r>
    </w:p>
    <w:p w14:paraId="02E9FC04" w14:textId="6DFC6846" w:rsidR="00B0728B" w:rsidRPr="00B0728B" w:rsidRDefault="00F632D2" w:rsidP="00B0728B">
      <w:pPr>
        <w:pStyle w:val="HTML"/>
        <w:shd w:val="clear" w:color="auto" w:fill="F8F9FA"/>
        <w:spacing w:line="540" w:lineRule="atLeast"/>
        <w:rPr>
          <w:rFonts w:ascii="inherit" w:eastAsia="Times New Roman" w:hAnsi="inherit" w:cs="Courier New"/>
          <w:b/>
          <w:bCs/>
          <w:color w:val="1F1F1F"/>
          <w:sz w:val="38"/>
          <w:szCs w:val="36"/>
        </w:rPr>
      </w:pPr>
      <w:r w:rsidRPr="00F632D2">
        <w:rPr>
          <w:rFonts w:ascii="Times New Roman" w:eastAsia="Calibri" w:hAnsi="Times New Roman" w:cs="Times New Roman"/>
          <w:b/>
          <w:bCs/>
          <w:sz w:val="36"/>
          <w:szCs w:val="36"/>
          <w:lang w:bidi="ar"/>
        </w:rPr>
        <w:t xml:space="preserve"> "Application on "</w:t>
      </w:r>
      <w:r w:rsidR="00B0728B" w:rsidRPr="00B0728B">
        <w:rPr>
          <w:rFonts w:ascii="inherit" w:eastAsia="Times New Roman" w:hAnsi="inherit" w:cs="Courier New"/>
          <w:color w:val="1F1F1F"/>
          <w:sz w:val="42"/>
          <w:szCs w:val="42"/>
          <w:lang w:val="en"/>
        </w:rPr>
        <w:t xml:space="preserve"> </w:t>
      </w:r>
      <w:r w:rsidR="00B0728B" w:rsidRPr="00B0728B">
        <w:rPr>
          <w:rFonts w:ascii="inherit" w:eastAsia="Times New Roman" w:hAnsi="inherit" w:cs="Courier New"/>
          <w:b/>
          <w:bCs/>
          <w:color w:val="1F1F1F"/>
          <w:sz w:val="38"/>
          <w:szCs w:val="36"/>
          <w:lang w:val="en"/>
        </w:rPr>
        <w:t>Arabian Cement Company in Jeddah</w:t>
      </w:r>
    </w:p>
    <w:p w14:paraId="1DD168DC" w14:textId="6575D1E2" w:rsidR="00F632D2" w:rsidRPr="00F632D2" w:rsidRDefault="00F632D2" w:rsidP="00F632D2">
      <w:pPr>
        <w:jc w:val="center"/>
        <w:rPr>
          <w:rFonts w:ascii="Times New Roman" w:eastAsia="Calibri" w:hAnsi="Times New Roman" w:cs="Times New Roman"/>
          <w:b/>
          <w:bCs/>
          <w:sz w:val="36"/>
          <w:szCs w:val="36"/>
          <w:lang w:bidi="ar"/>
        </w:rPr>
      </w:pPr>
    </w:p>
    <w:p w14:paraId="05B07354" w14:textId="77777777" w:rsidR="00F632D2" w:rsidRPr="00F632D2" w:rsidRDefault="00F632D2" w:rsidP="00F632D2">
      <w:pPr>
        <w:jc w:val="center"/>
        <w:rPr>
          <w:rFonts w:ascii="Times New Roman" w:eastAsia="Calibri" w:hAnsi="Times New Roman" w:cs="Times New Roman"/>
          <w:b/>
          <w:bCs/>
          <w:sz w:val="28"/>
          <w:szCs w:val="28"/>
          <w:lang w:bidi="ar"/>
        </w:rPr>
      </w:pPr>
      <w:r w:rsidRPr="00F632D2">
        <w:rPr>
          <w:rFonts w:ascii="Times New Roman" w:eastAsia="Calibri" w:hAnsi="Times New Roman" w:cs="Times New Roman"/>
          <w:b/>
          <w:bCs/>
          <w:sz w:val="28"/>
          <w:szCs w:val="28"/>
          <w:lang w:bidi="ar"/>
        </w:rPr>
        <w:t>"Case Study"</w:t>
      </w:r>
    </w:p>
    <w:p w14:paraId="5D4501DB" w14:textId="77777777" w:rsidR="00F632D2" w:rsidRPr="00F632D2" w:rsidRDefault="00F632D2" w:rsidP="00F632D2">
      <w:pPr>
        <w:jc w:val="center"/>
        <w:rPr>
          <w:rFonts w:ascii="Times New Roman" w:eastAsia="Calibri" w:hAnsi="Times New Roman" w:cs="Times New Roman"/>
          <w:b/>
          <w:bCs/>
          <w:sz w:val="18"/>
          <w:szCs w:val="18"/>
          <w:lang w:bidi="ar"/>
        </w:rPr>
      </w:pPr>
    </w:p>
    <w:p w14:paraId="3B650C12" w14:textId="4A8E1A08" w:rsidR="00F632D2" w:rsidRPr="00F632D2" w:rsidRDefault="00F632D2" w:rsidP="00F632D2">
      <w:pPr>
        <w:jc w:val="center"/>
        <w:rPr>
          <w:rFonts w:ascii="Times New Roman" w:eastAsia="Calibri" w:hAnsi="Times New Roman" w:cs="Times New Roman"/>
          <w:b/>
          <w:bCs/>
          <w:sz w:val="32"/>
          <w:szCs w:val="32"/>
          <w:lang w:bidi="ar"/>
        </w:rPr>
      </w:pPr>
      <w:r w:rsidRPr="00F632D2">
        <w:rPr>
          <w:rFonts w:ascii="Times New Roman" w:eastAsia="Calibri" w:hAnsi="Times New Roman" w:cs="Times New Roman"/>
          <w:b/>
          <w:bCs/>
          <w:sz w:val="32"/>
          <w:szCs w:val="32"/>
          <w:lang w:bidi="ar"/>
        </w:rPr>
        <w:t xml:space="preserve">Student Name: </w:t>
      </w:r>
      <w:r>
        <w:rPr>
          <w:rFonts w:ascii="Times New Roman" w:eastAsia="Calibri" w:hAnsi="Times New Roman" w:cs="Times New Roman"/>
          <w:b/>
          <w:bCs/>
          <w:sz w:val="32"/>
          <w:szCs w:val="32"/>
          <w:lang w:bidi="ar"/>
        </w:rPr>
        <w:t>Reem</w:t>
      </w:r>
      <w:r w:rsidRPr="00F632D2">
        <w:rPr>
          <w:rFonts w:ascii="Times New Roman" w:eastAsia="Calibri" w:hAnsi="Times New Roman" w:cs="Times New Roman"/>
          <w:b/>
          <w:bCs/>
          <w:sz w:val="32"/>
          <w:szCs w:val="32"/>
          <w:lang w:bidi="ar"/>
        </w:rPr>
        <w:t xml:space="preserve"> Mohammed Mohsen Abdulmane</w:t>
      </w:r>
    </w:p>
    <w:p w14:paraId="2E8CDC64" w14:textId="36B33BE3" w:rsidR="00F632D2" w:rsidRPr="00F632D2" w:rsidRDefault="00F632D2" w:rsidP="00F632D2">
      <w:pPr>
        <w:jc w:val="center"/>
        <w:rPr>
          <w:rFonts w:ascii="Times New Roman" w:eastAsia="Calibri" w:hAnsi="Times New Roman" w:cs="Times New Roman"/>
          <w:b/>
          <w:bCs/>
          <w:sz w:val="18"/>
          <w:szCs w:val="18"/>
          <w:lang w:bidi="ar"/>
        </w:rPr>
      </w:pPr>
      <w:r w:rsidRPr="00F632D2">
        <w:rPr>
          <w:rFonts w:ascii="Times New Roman" w:eastAsia="Calibri" w:hAnsi="Times New Roman" w:cs="Times New Roman"/>
          <w:b/>
          <w:bCs/>
          <w:sz w:val="32"/>
          <w:szCs w:val="32"/>
          <w:lang w:bidi="ar"/>
        </w:rPr>
        <w:t xml:space="preserve">University Number: </w:t>
      </w:r>
      <w:r>
        <w:rPr>
          <w:rFonts w:ascii="Times New Roman" w:eastAsia="Calibri" w:hAnsi="Times New Roman" w:cs="Times New Roman"/>
          <w:b/>
          <w:bCs/>
          <w:sz w:val="32"/>
          <w:szCs w:val="32"/>
          <w:lang w:bidi="ar"/>
        </w:rPr>
        <w:t>2021205330</w:t>
      </w:r>
    </w:p>
    <w:p w14:paraId="6CEFB79A" w14:textId="77777777" w:rsidR="00F632D2" w:rsidRPr="00F632D2" w:rsidRDefault="00F632D2" w:rsidP="00F632D2">
      <w:pPr>
        <w:jc w:val="center"/>
        <w:rPr>
          <w:rFonts w:ascii="Times New Roman" w:eastAsia="Calibri" w:hAnsi="Times New Roman" w:cs="Times New Roman"/>
          <w:b/>
          <w:bCs/>
          <w:sz w:val="28"/>
          <w:szCs w:val="28"/>
          <w:lang w:bidi="ar"/>
        </w:rPr>
      </w:pPr>
    </w:p>
    <w:p w14:paraId="43636F87" w14:textId="77777777" w:rsidR="00F632D2" w:rsidRPr="00F632D2" w:rsidRDefault="00F632D2" w:rsidP="00F632D2">
      <w:pPr>
        <w:jc w:val="center"/>
        <w:rPr>
          <w:rFonts w:ascii="Times New Roman" w:eastAsia="Calibri" w:hAnsi="Times New Roman" w:cs="Times New Roman"/>
          <w:b/>
          <w:bCs/>
          <w:sz w:val="28"/>
          <w:szCs w:val="28"/>
          <w:lang w:bidi="ar"/>
        </w:rPr>
      </w:pPr>
      <w:r w:rsidRPr="00F632D2">
        <w:rPr>
          <w:rFonts w:ascii="Times New Roman" w:eastAsia="Calibri" w:hAnsi="Times New Roman" w:cs="Times New Roman"/>
          <w:b/>
          <w:bCs/>
          <w:sz w:val="28"/>
          <w:szCs w:val="28"/>
          <w:lang w:bidi="ar"/>
        </w:rPr>
        <w:t>Graduation Project - 2</w:t>
      </w:r>
    </w:p>
    <w:p w14:paraId="58BA6D20" w14:textId="77777777" w:rsidR="00F632D2" w:rsidRPr="00F632D2" w:rsidRDefault="00F632D2" w:rsidP="00F632D2">
      <w:pPr>
        <w:jc w:val="center"/>
        <w:rPr>
          <w:rFonts w:ascii="Times New Roman" w:eastAsia="Calibri" w:hAnsi="Times New Roman" w:cs="Times New Roman"/>
          <w:b/>
          <w:bCs/>
          <w:sz w:val="28"/>
          <w:szCs w:val="28"/>
          <w:lang w:bidi="ar"/>
        </w:rPr>
      </w:pPr>
      <w:r w:rsidRPr="00F632D2">
        <w:rPr>
          <w:rFonts w:ascii="Times New Roman" w:eastAsia="Calibri" w:hAnsi="Times New Roman" w:cs="Times New Roman"/>
          <w:b/>
          <w:bCs/>
          <w:sz w:val="28"/>
          <w:szCs w:val="28"/>
          <w:lang w:bidi="ar"/>
        </w:rPr>
        <w:t>Faculty of Management - Mid Ocean University</w:t>
      </w:r>
    </w:p>
    <w:p w14:paraId="31C0EBAB" w14:textId="77777777" w:rsidR="00F632D2" w:rsidRPr="00F632D2" w:rsidRDefault="00F632D2" w:rsidP="00B0728B">
      <w:pPr>
        <w:rPr>
          <w:rFonts w:ascii="Times New Roman" w:eastAsia="Calibri" w:hAnsi="Times New Roman" w:cs="Times New Roman"/>
          <w:b/>
          <w:bCs/>
          <w:sz w:val="28"/>
          <w:szCs w:val="28"/>
          <w:lang w:bidi="ar"/>
        </w:rPr>
      </w:pPr>
    </w:p>
    <w:p w14:paraId="511DC136" w14:textId="77777777" w:rsidR="00F632D2" w:rsidRPr="00F632D2" w:rsidRDefault="00F632D2" w:rsidP="00F632D2">
      <w:pPr>
        <w:jc w:val="center"/>
        <w:rPr>
          <w:rFonts w:ascii="Times New Roman" w:eastAsia="Calibri" w:hAnsi="Times New Roman" w:cs="Times New Roman"/>
          <w:b/>
          <w:bCs/>
          <w:sz w:val="28"/>
          <w:szCs w:val="28"/>
          <w:lang w:bidi="ar"/>
        </w:rPr>
      </w:pPr>
      <w:r w:rsidRPr="00F632D2">
        <w:rPr>
          <w:rFonts w:ascii="Times New Roman" w:eastAsia="Calibri" w:hAnsi="Times New Roman" w:cs="Times New Roman"/>
          <w:b/>
          <w:bCs/>
          <w:sz w:val="28"/>
          <w:szCs w:val="28"/>
          <w:lang w:bidi="ar"/>
        </w:rPr>
        <w:t>Supervision</w:t>
      </w:r>
    </w:p>
    <w:p w14:paraId="7D8A0709" w14:textId="77777777" w:rsidR="00F632D2" w:rsidRPr="00F632D2" w:rsidRDefault="00F632D2" w:rsidP="00F632D2">
      <w:pPr>
        <w:jc w:val="center"/>
        <w:rPr>
          <w:rFonts w:ascii="Times New Roman" w:eastAsia="Calibri" w:hAnsi="Times New Roman" w:cs="Times New Roman"/>
          <w:b/>
          <w:bCs/>
          <w:sz w:val="28"/>
          <w:szCs w:val="28"/>
          <w:lang w:bidi="ar"/>
        </w:rPr>
      </w:pPr>
      <w:r w:rsidRPr="00F632D2">
        <w:rPr>
          <w:rFonts w:ascii="Times New Roman" w:eastAsia="Calibri" w:hAnsi="Times New Roman" w:cs="Times New Roman"/>
          <w:b/>
          <w:bCs/>
          <w:sz w:val="28"/>
          <w:szCs w:val="28"/>
          <w:lang w:bidi="ar"/>
        </w:rPr>
        <w:t>Dr. Mona Mustafa Al-Ashry</w:t>
      </w:r>
    </w:p>
    <w:p w14:paraId="333CDCFB" w14:textId="77777777" w:rsidR="00F632D2" w:rsidRPr="00F632D2" w:rsidRDefault="00F632D2" w:rsidP="00F632D2">
      <w:pPr>
        <w:jc w:val="center"/>
        <w:rPr>
          <w:rFonts w:ascii="Times New Roman" w:eastAsia="Calibri" w:hAnsi="Times New Roman" w:cs="Times New Roman"/>
          <w:b/>
          <w:bCs/>
          <w:sz w:val="28"/>
          <w:szCs w:val="28"/>
          <w:lang w:bidi="ar"/>
        </w:rPr>
      </w:pPr>
      <w:r w:rsidRPr="00F632D2">
        <w:rPr>
          <w:rFonts w:ascii="Times New Roman" w:eastAsia="Calibri" w:hAnsi="Times New Roman" w:cs="Times New Roman"/>
          <w:b/>
          <w:bCs/>
          <w:sz w:val="28"/>
          <w:szCs w:val="28"/>
          <w:lang w:bidi="ar"/>
        </w:rPr>
        <w:t>Faculty Member - Faculty of Management - Mid Ocean University</w:t>
      </w:r>
    </w:p>
    <w:p w14:paraId="40F654A3" w14:textId="77777777" w:rsidR="00F632D2" w:rsidRPr="00F632D2" w:rsidRDefault="00F632D2" w:rsidP="00F632D2">
      <w:pPr>
        <w:jc w:val="center"/>
        <w:rPr>
          <w:rFonts w:ascii="Times New Roman" w:eastAsia="Calibri" w:hAnsi="Times New Roman" w:cs="Times New Roman"/>
          <w:b/>
          <w:bCs/>
          <w:sz w:val="28"/>
          <w:szCs w:val="28"/>
          <w:lang w:bidi="ar"/>
        </w:rPr>
      </w:pPr>
    </w:p>
    <w:p w14:paraId="4519C7AF" w14:textId="77777777" w:rsidR="00F632D2" w:rsidRPr="00F632D2" w:rsidRDefault="00F632D2" w:rsidP="00F632D2">
      <w:pPr>
        <w:jc w:val="center"/>
        <w:rPr>
          <w:rFonts w:ascii="Times New Roman" w:eastAsia="Calibri" w:hAnsi="Times New Roman" w:cs="Times New Roman"/>
          <w:sz w:val="24"/>
          <w:szCs w:val="24"/>
          <w:rtl/>
          <w:lang w:bidi="ar"/>
        </w:rPr>
      </w:pPr>
      <w:r w:rsidRPr="00F632D2">
        <w:rPr>
          <w:rFonts w:ascii="Times New Roman" w:eastAsia="Calibri" w:hAnsi="Times New Roman" w:cs="Times New Roman"/>
          <w:sz w:val="24"/>
          <w:szCs w:val="24"/>
          <w:lang w:bidi="ar"/>
        </w:rPr>
        <w:t>Second Semes</w:t>
      </w:r>
    </w:p>
    <w:sectPr w:rsidR="00F632D2" w:rsidRPr="00F632D2" w:rsidSect="006D4211">
      <w:headerReference w:type="default" r:id="rId43"/>
      <w:footerReference w:type="even" r:id="rId44"/>
      <w:footerReference w:type="default" r:id="rId45"/>
      <w:footerReference w:type="first" r:id="rId46"/>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E54809" w14:textId="77777777" w:rsidR="00B047EA" w:rsidRDefault="00B047EA" w:rsidP="00244AD8">
      <w:pPr>
        <w:spacing w:after="0" w:line="240" w:lineRule="auto"/>
      </w:pPr>
      <w:r>
        <w:separator/>
      </w:r>
    </w:p>
  </w:endnote>
  <w:endnote w:type="continuationSeparator" w:id="0">
    <w:p w14:paraId="10F7775D" w14:textId="77777777" w:rsidR="00B047EA" w:rsidRDefault="00B047EA" w:rsidP="00244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B2"/>
    <w:family w:val="auto"/>
    <w:pitch w:val="variable"/>
    <w:sig w:usb0="80002007" w:usb1="80000000" w:usb2="00000008" w:usb3="00000000" w:csb0="000000D3" w:csb1="00000000"/>
  </w:font>
  <w:font w:name="TraditionalArabic">
    <w:altName w:val="Arial"/>
    <w:panose1 w:val="020B0604020202020204"/>
    <w:charset w:val="B2"/>
    <w:family w:val="auto"/>
    <w:pitch w:val="default"/>
    <w:sig w:usb0="00002001" w:usb1="00000000" w:usb2="00000000" w:usb3="00000000" w:csb0="00000040" w:csb1="00000000"/>
  </w:font>
  <w:font w:name="TraditionalArabic-Bold">
    <w:altName w:val="Arial"/>
    <w:panose1 w:val="020B0604020202020204"/>
    <w:charset w:val="B2"/>
    <w:family w:val="auto"/>
    <w:pitch w:val="default"/>
    <w:sig w:usb0="00002001" w:usb1="00000000" w:usb2="00000000" w:usb3="00000000" w:csb0="00000040" w:csb1="00000000"/>
  </w:font>
  <w:font w:name="docs-Roboto">
    <w:altName w:val="Cambria"/>
    <w:panose1 w:val="020B0604020202020204"/>
    <w:charset w:val="00"/>
    <w:family w:val="roman"/>
    <w:pitch w:val="default"/>
  </w:font>
  <w:font w:name="inherit">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FFDBEC" w14:textId="4D8BB23A" w:rsidR="00CB626C" w:rsidRPr="00CB626C" w:rsidRDefault="00CB626C" w:rsidP="00CB626C">
    <w:pPr>
      <w:pStyle w:val="a8"/>
      <w:jc w:val="right"/>
    </w:pPr>
    <w:r>
      <w:rPr>
        <w:lang w:val="en-GB"/>
      </w:rPr>
      <w:fldChar w:fldCharType="begin" w:fldLock="1"/>
    </w:r>
    <w:r>
      <w:rPr>
        <w:lang w:val="en-GB"/>
      </w:rPr>
      <w:instrText xml:space="preserve"> DOCPROPERTY bjFooterEvenPageDocProperty \* MERGEFORMAT </w:instrText>
    </w:r>
    <w:r>
      <w:rPr>
        <w:lang w:val="en-GB"/>
      </w:rPr>
      <w:fldChar w:fldCharType="separate"/>
    </w:r>
    <w:r w:rsidRPr="00705E07">
      <w:rPr>
        <w:rFonts w:ascii="Arial" w:hAnsi="Arial" w:cs="Arial"/>
        <w:color w:val="000000"/>
        <w:sz w:val="20"/>
        <w:szCs w:val="20"/>
        <w:lang w:val="en-GB"/>
      </w:rPr>
      <w:t xml:space="preserve">   </w:t>
    </w:r>
    <w:r w:rsidRPr="00705E07">
      <w:rPr>
        <w:rFonts w:ascii="Arial" w:hAnsi="Arial"/>
        <w:color w:val="000000"/>
        <w:sz w:val="20"/>
        <w:szCs w:val="20"/>
        <w:rtl/>
        <w:lang w:val="en-GB"/>
      </w:rPr>
      <w:t>عام</w:t>
    </w:r>
    <w:r w:rsidRPr="00705E07">
      <w:rPr>
        <w:rFonts w:ascii="Arial" w:hAnsi="Arial" w:cs="Arial"/>
        <w:color w:val="000000"/>
        <w:sz w:val="20"/>
        <w:szCs w:val="20"/>
        <w:lang w:val="en-GB"/>
      </w:rPr>
      <w:t xml:space="preserve">  Public   </w:t>
    </w:r>
    <w:r>
      <w:rPr>
        <w:lang w:val="en-G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49026729"/>
      <w:docPartObj>
        <w:docPartGallery w:val="Page Numbers (Bottom of Page)"/>
        <w:docPartUnique/>
      </w:docPartObj>
    </w:sdtPr>
    <w:sdtEndPr>
      <w:rPr>
        <w:noProof/>
      </w:rPr>
    </w:sdtEndPr>
    <w:sdtContent>
      <w:p w14:paraId="11763CE3" w14:textId="66F5C4D5" w:rsidR="003575C6" w:rsidRDefault="003575C6">
        <w:pPr>
          <w:pStyle w:val="a8"/>
          <w:jc w:val="center"/>
        </w:pPr>
        <w:r>
          <w:fldChar w:fldCharType="begin"/>
        </w:r>
        <w:r>
          <w:instrText xml:space="preserve"> PAGE   \* MERGEFORMAT </w:instrText>
        </w:r>
        <w:r>
          <w:fldChar w:fldCharType="separate"/>
        </w:r>
        <w:r>
          <w:rPr>
            <w:noProof/>
          </w:rPr>
          <w:t>2</w:t>
        </w:r>
        <w:r>
          <w:rPr>
            <w:noProof/>
          </w:rPr>
          <w:fldChar w:fldCharType="end"/>
        </w:r>
      </w:p>
    </w:sdtContent>
  </w:sdt>
  <w:p w14:paraId="50D5ED69" w14:textId="6241CD84" w:rsidR="00CB626C" w:rsidRPr="00CB626C" w:rsidRDefault="00CB626C" w:rsidP="00CB626C">
    <w:pPr>
      <w:pStyle w:val="a8"/>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12F0D3" w14:textId="092368CC" w:rsidR="00CB626C" w:rsidRPr="00CB626C" w:rsidRDefault="00CB626C" w:rsidP="00CB626C">
    <w:pPr>
      <w:pStyle w:val="a8"/>
      <w:jc w:val="right"/>
    </w:pPr>
    <w:r>
      <w:rPr>
        <w:lang w:val="en-GB"/>
      </w:rPr>
      <w:fldChar w:fldCharType="begin" w:fldLock="1"/>
    </w:r>
    <w:r>
      <w:rPr>
        <w:lang w:val="en-GB"/>
      </w:rPr>
      <w:instrText xml:space="preserve"> DOCPROPERTY bjFooterFirstPageDocProperty \* MERGEFORMAT </w:instrText>
    </w:r>
    <w:r>
      <w:rPr>
        <w:lang w:val="en-GB"/>
      </w:rPr>
      <w:fldChar w:fldCharType="separate"/>
    </w:r>
    <w:r w:rsidRPr="00705E07">
      <w:rPr>
        <w:rFonts w:ascii="Arial" w:hAnsi="Arial" w:cs="Arial"/>
        <w:color w:val="000000"/>
        <w:sz w:val="20"/>
        <w:szCs w:val="20"/>
        <w:lang w:val="en-GB"/>
      </w:rPr>
      <w:t xml:space="preserve">   </w:t>
    </w:r>
    <w:r w:rsidRPr="00705E07">
      <w:rPr>
        <w:rFonts w:ascii="Arial" w:hAnsi="Arial"/>
        <w:color w:val="000000"/>
        <w:sz w:val="20"/>
        <w:szCs w:val="20"/>
        <w:rtl/>
        <w:lang w:val="en-GB"/>
      </w:rPr>
      <w:t>عام</w:t>
    </w:r>
    <w:r w:rsidRPr="00705E07">
      <w:rPr>
        <w:rFonts w:ascii="Arial" w:hAnsi="Arial" w:cs="Arial"/>
        <w:color w:val="000000"/>
        <w:sz w:val="20"/>
        <w:szCs w:val="20"/>
        <w:lang w:val="en-GB"/>
      </w:rPr>
      <w:t xml:space="preserve">  Public   </w:t>
    </w:r>
    <w:r>
      <w:rPr>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8CB97C" w14:textId="77777777" w:rsidR="00B047EA" w:rsidRDefault="00B047EA" w:rsidP="00244AD8">
      <w:pPr>
        <w:spacing w:after="0" w:line="240" w:lineRule="auto"/>
      </w:pPr>
      <w:r>
        <w:separator/>
      </w:r>
    </w:p>
  </w:footnote>
  <w:footnote w:type="continuationSeparator" w:id="0">
    <w:p w14:paraId="045A2E31" w14:textId="77777777" w:rsidR="00B047EA" w:rsidRDefault="00B047EA" w:rsidP="00244A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105C8E" w14:textId="77777777" w:rsidR="00DA0E23" w:rsidRDefault="00DA0E23" w:rsidP="00DA0E23">
    <w:pPr>
      <w:bid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401E1"/>
    <w:multiLevelType w:val="hybridMultilevel"/>
    <w:tmpl w:val="BB949324"/>
    <w:lvl w:ilvl="0" w:tplc="25101AB0">
      <w:start w:val="1"/>
      <w:numFmt w:val="bullet"/>
      <w:lvlText w:val=""/>
      <w:lvlJc w:val="left"/>
      <w:pPr>
        <w:ind w:left="720" w:hanging="360"/>
      </w:pPr>
      <w:rPr>
        <w:rFonts w:ascii="Wingdings" w:hAnsi="Wingdings" w:cs="Wingdings" w:hint="default"/>
        <w:sz w:val="28"/>
        <w:u w:color="404040" w:themeColor="text1" w:themeTint="BF"/>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0C3E506B"/>
    <w:multiLevelType w:val="hybridMultilevel"/>
    <w:tmpl w:val="A1443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B65B31"/>
    <w:multiLevelType w:val="multilevel"/>
    <w:tmpl w:val="1C5A097C"/>
    <w:lvl w:ilvl="0">
      <w:start w:val="35"/>
      <w:numFmt w:val="bullet"/>
      <w:lvlText w:val="-"/>
      <w:lvlJc w:val="left"/>
      <w:pPr>
        <w:ind w:left="360" w:hanging="360"/>
      </w:pPr>
      <w:rPr>
        <w:rFonts w:ascii="Arial" w:eastAsiaTheme="minorHAnsi" w:hAnsi="Arial" w:cs="Aria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1AE85B52"/>
    <w:multiLevelType w:val="hybridMultilevel"/>
    <w:tmpl w:val="329AB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8D268D"/>
    <w:multiLevelType w:val="hybridMultilevel"/>
    <w:tmpl w:val="5DEC86AE"/>
    <w:lvl w:ilvl="0" w:tplc="F738EAD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066F71"/>
    <w:multiLevelType w:val="multilevel"/>
    <w:tmpl w:val="AB021A7C"/>
    <w:lvl w:ilvl="0">
      <w:start w:val="1"/>
      <w:numFmt w:val="decimal"/>
      <w:pStyle w:val="1"/>
      <w:lvlText w:val="%1"/>
      <w:lvlJc w:val="left"/>
      <w:pPr>
        <w:ind w:left="432" w:hanging="432"/>
      </w:pPr>
      <w:rPr>
        <w:color w:val="auto"/>
      </w:rPr>
    </w:lvl>
    <w:lvl w:ilvl="1">
      <w:start w:val="1"/>
      <w:numFmt w:val="decimal"/>
      <w:pStyle w:val="2"/>
      <w:lvlText w:val="%1.%2"/>
      <w:lvlJc w:val="left"/>
      <w:pPr>
        <w:ind w:left="718" w:hanging="576"/>
      </w:pPr>
      <w:rPr>
        <w:color w:val="auto"/>
        <w:sz w:val="28"/>
        <w:szCs w:val="28"/>
        <w:lang w:val="en-US"/>
      </w:r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6" w15:restartNumberingAfterBreak="0">
    <w:nsid w:val="220D017F"/>
    <w:multiLevelType w:val="hybridMultilevel"/>
    <w:tmpl w:val="3D264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0373FA"/>
    <w:multiLevelType w:val="hybridMultilevel"/>
    <w:tmpl w:val="A8A0B462"/>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23CC083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D461D39"/>
    <w:multiLevelType w:val="multilevel"/>
    <w:tmpl w:val="5B60FC0A"/>
    <w:lvl w:ilvl="0">
      <w:start w:val="1"/>
      <w:numFmt w:val="decimal"/>
      <w:lvlText w:val="%1."/>
      <w:lvlJc w:val="left"/>
      <w:pPr>
        <w:ind w:left="432" w:hanging="432"/>
      </w:pPr>
    </w:lvl>
    <w:lvl w:ilvl="1">
      <w:start w:val="1"/>
      <w:numFmt w:val="decimal"/>
      <w:lvlText w:val="%1.%2"/>
      <w:lvlJc w:val="left"/>
      <w:pPr>
        <w:ind w:left="576" w:hanging="576"/>
      </w:pPr>
      <w:rPr>
        <w:lang w:val="en-U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33F9149F"/>
    <w:multiLevelType w:val="multilevel"/>
    <w:tmpl w:val="2D42A97E"/>
    <w:lvl w:ilvl="0">
      <w:start w:val="1"/>
      <w:numFmt w:val="decimal"/>
      <w:lvlText w:val="%1."/>
      <w:lvlJc w:val="left"/>
      <w:pPr>
        <w:ind w:left="432" w:hanging="432"/>
      </w:pPr>
    </w:lvl>
    <w:lvl w:ilvl="1">
      <w:start w:val="1"/>
      <w:numFmt w:val="decimal"/>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36F47805"/>
    <w:multiLevelType w:val="hybridMultilevel"/>
    <w:tmpl w:val="56348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F14E98"/>
    <w:multiLevelType w:val="hybridMultilevel"/>
    <w:tmpl w:val="113C7FE8"/>
    <w:lvl w:ilvl="0" w:tplc="25101AB0">
      <w:start w:val="1"/>
      <w:numFmt w:val="bullet"/>
      <w:lvlText w:val=""/>
      <w:lvlJc w:val="left"/>
      <w:pPr>
        <w:ind w:left="720" w:hanging="360"/>
      </w:pPr>
      <w:rPr>
        <w:rFonts w:ascii="Wingdings" w:hAnsi="Wingdings" w:cs="Wingdings" w:hint="default"/>
        <w:sz w:val="28"/>
        <w:u w:color="404040" w:themeColor="text1" w:themeTint="BF"/>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 w15:restartNumberingAfterBreak="0">
    <w:nsid w:val="44CC0F91"/>
    <w:multiLevelType w:val="multilevel"/>
    <w:tmpl w:val="15AEF0EC"/>
    <w:lvl w:ilvl="0">
      <w:start w:val="1"/>
      <w:numFmt w:val="decimal"/>
      <w:lvlText w:val="%1"/>
      <w:lvlJc w:val="left"/>
      <w:pPr>
        <w:ind w:left="432" w:hanging="432"/>
      </w:pPr>
    </w:lvl>
    <w:lvl w:ilvl="1">
      <w:start w:val="1"/>
      <w:numFmt w:val="decimal"/>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49ED47F1"/>
    <w:multiLevelType w:val="hybridMultilevel"/>
    <w:tmpl w:val="51AEF12C"/>
    <w:lvl w:ilvl="0" w:tplc="CB621978">
      <w:start w:val="3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A1207E"/>
    <w:multiLevelType w:val="hybridMultilevel"/>
    <w:tmpl w:val="8048E068"/>
    <w:lvl w:ilvl="0" w:tplc="938AA7CC">
      <w:start w:val="1"/>
      <w:numFmt w:val="bullet"/>
      <w:lvlText w:val="•"/>
      <w:lvlJc w:val="left"/>
      <w:pPr>
        <w:tabs>
          <w:tab w:val="num" w:pos="720"/>
        </w:tabs>
        <w:ind w:left="720" w:hanging="360"/>
      </w:pPr>
      <w:rPr>
        <w:rFonts w:ascii="Times New Roman" w:hAnsi="Times New Roman" w:hint="default"/>
      </w:rPr>
    </w:lvl>
    <w:lvl w:ilvl="1" w:tplc="DE96AB5A" w:tentative="1">
      <w:start w:val="1"/>
      <w:numFmt w:val="bullet"/>
      <w:lvlText w:val="•"/>
      <w:lvlJc w:val="left"/>
      <w:pPr>
        <w:tabs>
          <w:tab w:val="num" w:pos="1440"/>
        </w:tabs>
        <w:ind w:left="1440" w:hanging="360"/>
      </w:pPr>
      <w:rPr>
        <w:rFonts w:ascii="Times New Roman" w:hAnsi="Times New Roman" w:hint="default"/>
      </w:rPr>
    </w:lvl>
    <w:lvl w:ilvl="2" w:tplc="0B74A9E0" w:tentative="1">
      <w:start w:val="1"/>
      <w:numFmt w:val="bullet"/>
      <w:lvlText w:val="•"/>
      <w:lvlJc w:val="left"/>
      <w:pPr>
        <w:tabs>
          <w:tab w:val="num" w:pos="2160"/>
        </w:tabs>
        <w:ind w:left="2160" w:hanging="360"/>
      </w:pPr>
      <w:rPr>
        <w:rFonts w:ascii="Times New Roman" w:hAnsi="Times New Roman" w:hint="default"/>
      </w:rPr>
    </w:lvl>
    <w:lvl w:ilvl="3" w:tplc="80BAC338" w:tentative="1">
      <w:start w:val="1"/>
      <w:numFmt w:val="bullet"/>
      <w:lvlText w:val="•"/>
      <w:lvlJc w:val="left"/>
      <w:pPr>
        <w:tabs>
          <w:tab w:val="num" w:pos="2880"/>
        </w:tabs>
        <w:ind w:left="2880" w:hanging="360"/>
      </w:pPr>
      <w:rPr>
        <w:rFonts w:ascii="Times New Roman" w:hAnsi="Times New Roman" w:hint="default"/>
      </w:rPr>
    </w:lvl>
    <w:lvl w:ilvl="4" w:tplc="BAAE5146" w:tentative="1">
      <w:start w:val="1"/>
      <w:numFmt w:val="bullet"/>
      <w:lvlText w:val="•"/>
      <w:lvlJc w:val="left"/>
      <w:pPr>
        <w:tabs>
          <w:tab w:val="num" w:pos="3600"/>
        </w:tabs>
        <w:ind w:left="3600" w:hanging="360"/>
      </w:pPr>
      <w:rPr>
        <w:rFonts w:ascii="Times New Roman" w:hAnsi="Times New Roman" w:hint="default"/>
      </w:rPr>
    </w:lvl>
    <w:lvl w:ilvl="5" w:tplc="58784A64" w:tentative="1">
      <w:start w:val="1"/>
      <w:numFmt w:val="bullet"/>
      <w:lvlText w:val="•"/>
      <w:lvlJc w:val="left"/>
      <w:pPr>
        <w:tabs>
          <w:tab w:val="num" w:pos="4320"/>
        </w:tabs>
        <w:ind w:left="4320" w:hanging="360"/>
      </w:pPr>
      <w:rPr>
        <w:rFonts w:ascii="Times New Roman" w:hAnsi="Times New Roman" w:hint="default"/>
      </w:rPr>
    </w:lvl>
    <w:lvl w:ilvl="6" w:tplc="4E08F0FE" w:tentative="1">
      <w:start w:val="1"/>
      <w:numFmt w:val="bullet"/>
      <w:lvlText w:val="•"/>
      <w:lvlJc w:val="left"/>
      <w:pPr>
        <w:tabs>
          <w:tab w:val="num" w:pos="5040"/>
        </w:tabs>
        <w:ind w:left="5040" w:hanging="360"/>
      </w:pPr>
      <w:rPr>
        <w:rFonts w:ascii="Times New Roman" w:hAnsi="Times New Roman" w:hint="default"/>
      </w:rPr>
    </w:lvl>
    <w:lvl w:ilvl="7" w:tplc="E7845E04" w:tentative="1">
      <w:start w:val="1"/>
      <w:numFmt w:val="bullet"/>
      <w:lvlText w:val="•"/>
      <w:lvlJc w:val="left"/>
      <w:pPr>
        <w:tabs>
          <w:tab w:val="num" w:pos="5760"/>
        </w:tabs>
        <w:ind w:left="5760" w:hanging="360"/>
      </w:pPr>
      <w:rPr>
        <w:rFonts w:ascii="Times New Roman" w:hAnsi="Times New Roman" w:hint="default"/>
      </w:rPr>
    </w:lvl>
    <w:lvl w:ilvl="8" w:tplc="24F40E38"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558C2957"/>
    <w:multiLevelType w:val="hybridMultilevel"/>
    <w:tmpl w:val="4D7A9A50"/>
    <w:lvl w:ilvl="0" w:tplc="04090001">
      <w:start w:val="1"/>
      <w:numFmt w:val="bullet"/>
      <w:lvlText w:val=""/>
      <w:lvlJc w:val="left"/>
      <w:pPr>
        <w:ind w:left="728" w:hanging="360"/>
      </w:pPr>
      <w:rPr>
        <w:rFonts w:ascii="Symbol" w:hAnsi="Symbol"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17" w15:restartNumberingAfterBreak="0">
    <w:nsid w:val="59402B4F"/>
    <w:multiLevelType w:val="multilevel"/>
    <w:tmpl w:val="2D42A97E"/>
    <w:lvl w:ilvl="0">
      <w:start w:val="1"/>
      <w:numFmt w:val="decimal"/>
      <w:lvlText w:val="%1."/>
      <w:lvlJc w:val="left"/>
      <w:pPr>
        <w:ind w:left="432" w:hanging="432"/>
      </w:pPr>
    </w:lvl>
    <w:lvl w:ilvl="1">
      <w:start w:val="1"/>
      <w:numFmt w:val="decimal"/>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5B150EB1"/>
    <w:multiLevelType w:val="multilevel"/>
    <w:tmpl w:val="2D42A97E"/>
    <w:lvl w:ilvl="0">
      <w:start w:val="1"/>
      <w:numFmt w:val="decimal"/>
      <w:lvlText w:val="%1."/>
      <w:lvlJc w:val="left"/>
      <w:pPr>
        <w:ind w:left="432" w:hanging="432"/>
      </w:pPr>
    </w:lvl>
    <w:lvl w:ilvl="1">
      <w:start w:val="1"/>
      <w:numFmt w:val="decimal"/>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2243F9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D42537F"/>
    <w:multiLevelType w:val="hybridMultilevel"/>
    <w:tmpl w:val="A6A6A8CC"/>
    <w:lvl w:ilvl="0" w:tplc="25101AB0">
      <w:start w:val="1"/>
      <w:numFmt w:val="bullet"/>
      <w:lvlText w:val=""/>
      <w:lvlJc w:val="left"/>
      <w:pPr>
        <w:ind w:left="720" w:hanging="360"/>
      </w:pPr>
      <w:rPr>
        <w:rFonts w:ascii="Wingdings" w:hAnsi="Wingdings" w:cs="Wingdings" w:hint="default"/>
        <w:sz w:val="28"/>
        <w:u w:color="404040" w:themeColor="text1" w:themeTint="BF"/>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1" w15:restartNumberingAfterBreak="0">
    <w:nsid w:val="70AF493F"/>
    <w:multiLevelType w:val="multilevel"/>
    <w:tmpl w:val="2D42A97E"/>
    <w:lvl w:ilvl="0">
      <w:start w:val="1"/>
      <w:numFmt w:val="decimal"/>
      <w:lvlText w:val="%1."/>
      <w:lvlJc w:val="left"/>
      <w:pPr>
        <w:ind w:left="432" w:hanging="432"/>
      </w:pPr>
    </w:lvl>
    <w:lvl w:ilvl="1">
      <w:start w:val="1"/>
      <w:numFmt w:val="decimal"/>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73735987"/>
    <w:multiLevelType w:val="hybridMultilevel"/>
    <w:tmpl w:val="454AB6E2"/>
    <w:lvl w:ilvl="0" w:tplc="35B82C5C">
      <w:start w:val="1"/>
      <w:numFmt w:val="decimal"/>
      <w:lvlText w:val="%1."/>
      <w:lvlJc w:val="left"/>
      <w:pPr>
        <w:ind w:left="1069" w:hanging="360"/>
      </w:pPr>
      <w:rPr>
        <w:rFonts w:eastAsiaTheme="minorHAnsi" w:hint="default"/>
        <w:color w:val="0563C1" w:themeColor="hyperlink"/>
        <w:u w:val="single"/>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7A3D40D9"/>
    <w:multiLevelType w:val="multilevel"/>
    <w:tmpl w:val="2444C0E6"/>
    <w:lvl w:ilvl="0">
      <w:start w:val="1"/>
      <w:numFmt w:val="decimal"/>
      <w:lvlText w:val="%1."/>
      <w:lvlJc w:val="left"/>
      <w:pPr>
        <w:ind w:left="432" w:hanging="432"/>
      </w:pPr>
    </w:lvl>
    <w:lvl w:ilvl="1">
      <w:start w:val="1"/>
      <w:numFmt w:val="decimal"/>
      <w:lvlText w:val="%1.%2"/>
      <w:lvlJc w:val="left"/>
      <w:pPr>
        <w:ind w:left="576" w:hanging="576"/>
      </w:pPr>
      <w:rPr>
        <w:lang w:val="en-U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7BEC6F5F"/>
    <w:multiLevelType w:val="hybridMultilevel"/>
    <w:tmpl w:val="DA4877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5935376">
    <w:abstractNumId w:val="5"/>
  </w:num>
  <w:num w:numId="2" w16cid:durableId="241375082">
    <w:abstractNumId w:val="16"/>
  </w:num>
  <w:num w:numId="3" w16cid:durableId="587158439">
    <w:abstractNumId w:val="4"/>
  </w:num>
  <w:num w:numId="4" w16cid:durableId="1167407351">
    <w:abstractNumId w:val="15"/>
  </w:num>
  <w:num w:numId="5" w16cid:durableId="642272983">
    <w:abstractNumId w:val="19"/>
  </w:num>
  <w:num w:numId="6" w16cid:durableId="1334070585">
    <w:abstractNumId w:val="8"/>
  </w:num>
  <w:num w:numId="7" w16cid:durableId="869759754">
    <w:abstractNumId w:val="23"/>
  </w:num>
  <w:num w:numId="8" w16cid:durableId="2026904344">
    <w:abstractNumId w:val="9"/>
  </w:num>
  <w:num w:numId="9" w16cid:durableId="1574704387">
    <w:abstractNumId w:val="13"/>
  </w:num>
  <w:num w:numId="10" w16cid:durableId="304165581">
    <w:abstractNumId w:val="17"/>
  </w:num>
  <w:num w:numId="11" w16cid:durableId="1529636476">
    <w:abstractNumId w:val="10"/>
  </w:num>
  <w:num w:numId="12" w16cid:durableId="800999412">
    <w:abstractNumId w:val="21"/>
  </w:num>
  <w:num w:numId="13" w16cid:durableId="1381317298">
    <w:abstractNumId w:val="18"/>
  </w:num>
  <w:num w:numId="14" w16cid:durableId="6686782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15639865">
    <w:abstractNumId w:val="20"/>
  </w:num>
  <w:num w:numId="16" w16cid:durableId="1249003565">
    <w:abstractNumId w:val="0"/>
  </w:num>
  <w:num w:numId="17" w16cid:durableId="445197476">
    <w:abstractNumId w:val="12"/>
  </w:num>
  <w:num w:numId="18" w16cid:durableId="1800995539">
    <w:abstractNumId w:val="22"/>
  </w:num>
  <w:num w:numId="19" w16cid:durableId="632831369">
    <w:abstractNumId w:val="24"/>
  </w:num>
  <w:num w:numId="20" w16cid:durableId="1233082817">
    <w:abstractNumId w:val="3"/>
  </w:num>
  <w:num w:numId="21" w16cid:durableId="1060520281">
    <w:abstractNumId w:val="11"/>
  </w:num>
  <w:num w:numId="22" w16cid:durableId="1990596376">
    <w:abstractNumId w:val="7"/>
  </w:num>
  <w:num w:numId="23" w16cid:durableId="2040161267">
    <w:abstractNumId w:val="6"/>
  </w:num>
  <w:num w:numId="24" w16cid:durableId="2121028887">
    <w:abstractNumId w:val="2"/>
  </w:num>
  <w:num w:numId="25" w16cid:durableId="529417545">
    <w:abstractNumId w:val="14"/>
  </w:num>
  <w:num w:numId="26" w16cid:durableId="3475681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6A1"/>
    <w:rsid w:val="00000EBB"/>
    <w:rsid w:val="00001F3A"/>
    <w:rsid w:val="000063EC"/>
    <w:rsid w:val="00007512"/>
    <w:rsid w:val="0001671E"/>
    <w:rsid w:val="00025004"/>
    <w:rsid w:val="00025014"/>
    <w:rsid w:val="00026F76"/>
    <w:rsid w:val="00035114"/>
    <w:rsid w:val="00037BD5"/>
    <w:rsid w:val="00037D8B"/>
    <w:rsid w:val="0004082D"/>
    <w:rsid w:val="00043B1C"/>
    <w:rsid w:val="000544F6"/>
    <w:rsid w:val="000550B9"/>
    <w:rsid w:val="00056D3B"/>
    <w:rsid w:val="000650BB"/>
    <w:rsid w:val="000653D8"/>
    <w:rsid w:val="0006659F"/>
    <w:rsid w:val="00067A68"/>
    <w:rsid w:val="00072D23"/>
    <w:rsid w:val="00082652"/>
    <w:rsid w:val="00083554"/>
    <w:rsid w:val="00087FDC"/>
    <w:rsid w:val="00095B68"/>
    <w:rsid w:val="0009777F"/>
    <w:rsid w:val="000A7A2B"/>
    <w:rsid w:val="000B1603"/>
    <w:rsid w:val="000C3F5F"/>
    <w:rsid w:val="000D4CE3"/>
    <w:rsid w:val="000D5753"/>
    <w:rsid w:val="000D70B4"/>
    <w:rsid w:val="000D73F7"/>
    <w:rsid w:val="000E0CC9"/>
    <w:rsid w:val="000E637E"/>
    <w:rsid w:val="000F1B10"/>
    <w:rsid w:val="000F2724"/>
    <w:rsid w:val="000F3A62"/>
    <w:rsid w:val="000F5BCF"/>
    <w:rsid w:val="00101AE5"/>
    <w:rsid w:val="001117DA"/>
    <w:rsid w:val="0011400D"/>
    <w:rsid w:val="00115AE2"/>
    <w:rsid w:val="00116562"/>
    <w:rsid w:val="001169F5"/>
    <w:rsid w:val="00116F78"/>
    <w:rsid w:val="0011730D"/>
    <w:rsid w:val="00122823"/>
    <w:rsid w:val="00124B81"/>
    <w:rsid w:val="00130728"/>
    <w:rsid w:val="00133480"/>
    <w:rsid w:val="001336FF"/>
    <w:rsid w:val="001338B7"/>
    <w:rsid w:val="00134EDD"/>
    <w:rsid w:val="00141DD8"/>
    <w:rsid w:val="0014350E"/>
    <w:rsid w:val="0016250C"/>
    <w:rsid w:val="001739E1"/>
    <w:rsid w:val="001752D2"/>
    <w:rsid w:val="00175DAF"/>
    <w:rsid w:val="00177C1D"/>
    <w:rsid w:val="00183646"/>
    <w:rsid w:val="00192B74"/>
    <w:rsid w:val="001A4C83"/>
    <w:rsid w:val="001B059E"/>
    <w:rsid w:val="001C1182"/>
    <w:rsid w:val="001C1E34"/>
    <w:rsid w:val="001D7C83"/>
    <w:rsid w:val="001E115A"/>
    <w:rsid w:val="001E578B"/>
    <w:rsid w:val="001E6693"/>
    <w:rsid w:val="001E73E4"/>
    <w:rsid w:val="00202D47"/>
    <w:rsid w:val="00202F95"/>
    <w:rsid w:val="00203003"/>
    <w:rsid w:val="00222C9D"/>
    <w:rsid w:val="002246CF"/>
    <w:rsid w:val="00225365"/>
    <w:rsid w:val="002324E7"/>
    <w:rsid w:val="002332B3"/>
    <w:rsid w:val="00244AD8"/>
    <w:rsid w:val="002528DE"/>
    <w:rsid w:val="002531CE"/>
    <w:rsid w:val="0026277A"/>
    <w:rsid w:val="002648B1"/>
    <w:rsid w:val="002673EE"/>
    <w:rsid w:val="00273C39"/>
    <w:rsid w:val="00274038"/>
    <w:rsid w:val="00275E76"/>
    <w:rsid w:val="002766A0"/>
    <w:rsid w:val="00276ED8"/>
    <w:rsid w:val="00296AE8"/>
    <w:rsid w:val="002A625D"/>
    <w:rsid w:val="002B32FF"/>
    <w:rsid w:val="002C117F"/>
    <w:rsid w:val="002C2FD8"/>
    <w:rsid w:val="002C7612"/>
    <w:rsid w:val="002D5004"/>
    <w:rsid w:val="002E5509"/>
    <w:rsid w:val="002E6075"/>
    <w:rsid w:val="003151E4"/>
    <w:rsid w:val="00351F47"/>
    <w:rsid w:val="00352EC2"/>
    <w:rsid w:val="00354966"/>
    <w:rsid w:val="00356EBA"/>
    <w:rsid w:val="0035718E"/>
    <w:rsid w:val="003575C6"/>
    <w:rsid w:val="00357AFE"/>
    <w:rsid w:val="003607B4"/>
    <w:rsid w:val="0037293A"/>
    <w:rsid w:val="0037766C"/>
    <w:rsid w:val="0038055E"/>
    <w:rsid w:val="00387CEF"/>
    <w:rsid w:val="003911A7"/>
    <w:rsid w:val="003A0FCA"/>
    <w:rsid w:val="003A2070"/>
    <w:rsid w:val="003A32A2"/>
    <w:rsid w:val="003A5231"/>
    <w:rsid w:val="003A6050"/>
    <w:rsid w:val="003A750F"/>
    <w:rsid w:val="003B22F1"/>
    <w:rsid w:val="003B492C"/>
    <w:rsid w:val="003B53FD"/>
    <w:rsid w:val="003B5CA4"/>
    <w:rsid w:val="003C228D"/>
    <w:rsid w:val="003C4D0E"/>
    <w:rsid w:val="003C6C1B"/>
    <w:rsid w:val="003D1497"/>
    <w:rsid w:val="003D4B71"/>
    <w:rsid w:val="003E3EF3"/>
    <w:rsid w:val="003E79AC"/>
    <w:rsid w:val="003F0F12"/>
    <w:rsid w:val="003F253F"/>
    <w:rsid w:val="00404F2B"/>
    <w:rsid w:val="00413EDA"/>
    <w:rsid w:val="00415D1C"/>
    <w:rsid w:val="00417CCE"/>
    <w:rsid w:val="00421D94"/>
    <w:rsid w:val="00421ECB"/>
    <w:rsid w:val="004221ED"/>
    <w:rsid w:val="00422BBC"/>
    <w:rsid w:val="00433209"/>
    <w:rsid w:val="00437418"/>
    <w:rsid w:val="00443BC9"/>
    <w:rsid w:val="00450C06"/>
    <w:rsid w:val="004528E8"/>
    <w:rsid w:val="00456DB8"/>
    <w:rsid w:val="00463213"/>
    <w:rsid w:val="0046407B"/>
    <w:rsid w:val="00470EC2"/>
    <w:rsid w:val="00481DDC"/>
    <w:rsid w:val="00483BF2"/>
    <w:rsid w:val="00485B6C"/>
    <w:rsid w:val="00494859"/>
    <w:rsid w:val="0049558F"/>
    <w:rsid w:val="00495693"/>
    <w:rsid w:val="0049782E"/>
    <w:rsid w:val="004A2D64"/>
    <w:rsid w:val="004A3039"/>
    <w:rsid w:val="004A727B"/>
    <w:rsid w:val="004B7AB9"/>
    <w:rsid w:val="004C2942"/>
    <w:rsid w:val="004C3F90"/>
    <w:rsid w:val="004C5477"/>
    <w:rsid w:val="004C7E6D"/>
    <w:rsid w:val="004D0EDF"/>
    <w:rsid w:val="004E15F8"/>
    <w:rsid w:val="004E369A"/>
    <w:rsid w:val="004E4142"/>
    <w:rsid w:val="004E6449"/>
    <w:rsid w:val="004F608F"/>
    <w:rsid w:val="004F6C07"/>
    <w:rsid w:val="0050273D"/>
    <w:rsid w:val="00502FE9"/>
    <w:rsid w:val="00513940"/>
    <w:rsid w:val="00515C4C"/>
    <w:rsid w:val="005211BF"/>
    <w:rsid w:val="005243DA"/>
    <w:rsid w:val="00524C20"/>
    <w:rsid w:val="0053015C"/>
    <w:rsid w:val="00532586"/>
    <w:rsid w:val="00534378"/>
    <w:rsid w:val="00535EF7"/>
    <w:rsid w:val="00544A62"/>
    <w:rsid w:val="00546335"/>
    <w:rsid w:val="005517FE"/>
    <w:rsid w:val="005545B8"/>
    <w:rsid w:val="005547AA"/>
    <w:rsid w:val="00557481"/>
    <w:rsid w:val="00567CA8"/>
    <w:rsid w:val="005749E5"/>
    <w:rsid w:val="005836E2"/>
    <w:rsid w:val="00586404"/>
    <w:rsid w:val="005911B9"/>
    <w:rsid w:val="00591A0C"/>
    <w:rsid w:val="00593988"/>
    <w:rsid w:val="005A76FD"/>
    <w:rsid w:val="005B1050"/>
    <w:rsid w:val="005B4FC8"/>
    <w:rsid w:val="005C2492"/>
    <w:rsid w:val="005C55BE"/>
    <w:rsid w:val="005D0FFB"/>
    <w:rsid w:val="005D40D4"/>
    <w:rsid w:val="005F2212"/>
    <w:rsid w:val="005F4DA8"/>
    <w:rsid w:val="005F564F"/>
    <w:rsid w:val="005F6D5A"/>
    <w:rsid w:val="005F7A64"/>
    <w:rsid w:val="00600A7F"/>
    <w:rsid w:val="006040D6"/>
    <w:rsid w:val="006133EA"/>
    <w:rsid w:val="00626F09"/>
    <w:rsid w:val="006315E9"/>
    <w:rsid w:val="00631E43"/>
    <w:rsid w:val="00632F5B"/>
    <w:rsid w:val="00643E1E"/>
    <w:rsid w:val="00664C42"/>
    <w:rsid w:val="006654BB"/>
    <w:rsid w:val="006749E8"/>
    <w:rsid w:val="00685192"/>
    <w:rsid w:val="00691A6B"/>
    <w:rsid w:val="00692C4B"/>
    <w:rsid w:val="00694EA4"/>
    <w:rsid w:val="006A45D3"/>
    <w:rsid w:val="006A7493"/>
    <w:rsid w:val="006A7FFB"/>
    <w:rsid w:val="006B1191"/>
    <w:rsid w:val="006B3A9D"/>
    <w:rsid w:val="006C16AB"/>
    <w:rsid w:val="006C3F1A"/>
    <w:rsid w:val="006C4671"/>
    <w:rsid w:val="006D2081"/>
    <w:rsid w:val="006D4211"/>
    <w:rsid w:val="006D4D63"/>
    <w:rsid w:val="006E67BB"/>
    <w:rsid w:val="006F2F33"/>
    <w:rsid w:val="006F4C0E"/>
    <w:rsid w:val="00700664"/>
    <w:rsid w:val="00702C3F"/>
    <w:rsid w:val="00705B04"/>
    <w:rsid w:val="00716F3C"/>
    <w:rsid w:val="00735C9D"/>
    <w:rsid w:val="007410A0"/>
    <w:rsid w:val="0074279D"/>
    <w:rsid w:val="007463AE"/>
    <w:rsid w:val="00752890"/>
    <w:rsid w:val="00765B03"/>
    <w:rsid w:val="007731B4"/>
    <w:rsid w:val="0078277D"/>
    <w:rsid w:val="00786A51"/>
    <w:rsid w:val="00786D39"/>
    <w:rsid w:val="007A204C"/>
    <w:rsid w:val="007A27AF"/>
    <w:rsid w:val="007A5E76"/>
    <w:rsid w:val="007B05DA"/>
    <w:rsid w:val="007B0849"/>
    <w:rsid w:val="007B115E"/>
    <w:rsid w:val="007B1B53"/>
    <w:rsid w:val="007B2FAF"/>
    <w:rsid w:val="007B674D"/>
    <w:rsid w:val="007B6E39"/>
    <w:rsid w:val="007D3706"/>
    <w:rsid w:val="007D6B24"/>
    <w:rsid w:val="007E697E"/>
    <w:rsid w:val="008010A5"/>
    <w:rsid w:val="0080128F"/>
    <w:rsid w:val="0080227D"/>
    <w:rsid w:val="008024BC"/>
    <w:rsid w:val="00811358"/>
    <w:rsid w:val="00812964"/>
    <w:rsid w:val="00816437"/>
    <w:rsid w:val="008238B2"/>
    <w:rsid w:val="00832561"/>
    <w:rsid w:val="00842802"/>
    <w:rsid w:val="008453D2"/>
    <w:rsid w:val="00850402"/>
    <w:rsid w:val="00850DD0"/>
    <w:rsid w:val="00865882"/>
    <w:rsid w:val="008809A0"/>
    <w:rsid w:val="008841A9"/>
    <w:rsid w:val="00885239"/>
    <w:rsid w:val="008937C2"/>
    <w:rsid w:val="00893936"/>
    <w:rsid w:val="00895A6B"/>
    <w:rsid w:val="008A4A8A"/>
    <w:rsid w:val="008A5714"/>
    <w:rsid w:val="008B27EA"/>
    <w:rsid w:val="008B520B"/>
    <w:rsid w:val="008C0BF6"/>
    <w:rsid w:val="008C1970"/>
    <w:rsid w:val="008C7D8F"/>
    <w:rsid w:val="008D0B6A"/>
    <w:rsid w:val="008D60F2"/>
    <w:rsid w:val="008E0FA4"/>
    <w:rsid w:val="008E2294"/>
    <w:rsid w:val="008E2DCB"/>
    <w:rsid w:val="008E48D3"/>
    <w:rsid w:val="008E5EE8"/>
    <w:rsid w:val="008F74D6"/>
    <w:rsid w:val="0090782B"/>
    <w:rsid w:val="0090784F"/>
    <w:rsid w:val="00912EB1"/>
    <w:rsid w:val="009131E3"/>
    <w:rsid w:val="009420D1"/>
    <w:rsid w:val="009445C2"/>
    <w:rsid w:val="00944AC8"/>
    <w:rsid w:val="0097786A"/>
    <w:rsid w:val="00981152"/>
    <w:rsid w:val="009812DA"/>
    <w:rsid w:val="00982EB2"/>
    <w:rsid w:val="00992E97"/>
    <w:rsid w:val="009A154B"/>
    <w:rsid w:val="009A36A1"/>
    <w:rsid w:val="009A7B04"/>
    <w:rsid w:val="009B0EE0"/>
    <w:rsid w:val="009B37E4"/>
    <w:rsid w:val="009B40FB"/>
    <w:rsid w:val="009B4835"/>
    <w:rsid w:val="009C1D7B"/>
    <w:rsid w:val="009C4E13"/>
    <w:rsid w:val="009E0738"/>
    <w:rsid w:val="009F2600"/>
    <w:rsid w:val="009F2F22"/>
    <w:rsid w:val="009F3B86"/>
    <w:rsid w:val="009F4670"/>
    <w:rsid w:val="00A02E44"/>
    <w:rsid w:val="00A03577"/>
    <w:rsid w:val="00A11F88"/>
    <w:rsid w:val="00A167D1"/>
    <w:rsid w:val="00A2559F"/>
    <w:rsid w:val="00A270B6"/>
    <w:rsid w:val="00A30930"/>
    <w:rsid w:val="00A32A21"/>
    <w:rsid w:val="00A32A6F"/>
    <w:rsid w:val="00A3490F"/>
    <w:rsid w:val="00A40012"/>
    <w:rsid w:val="00A425A7"/>
    <w:rsid w:val="00A4420B"/>
    <w:rsid w:val="00A47FC6"/>
    <w:rsid w:val="00A57487"/>
    <w:rsid w:val="00A63A34"/>
    <w:rsid w:val="00A652A2"/>
    <w:rsid w:val="00A65D0F"/>
    <w:rsid w:val="00A67C66"/>
    <w:rsid w:val="00A76846"/>
    <w:rsid w:val="00A804D7"/>
    <w:rsid w:val="00A81A58"/>
    <w:rsid w:val="00A83444"/>
    <w:rsid w:val="00A83FC1"/>
    <w:rsid w:val="00A85392"/>
    <w:rsid w:val="00A93A3F"/>
    <w:rsid w:val="00A94CBB"/>
    <w:rsid w:val="00A975A6"/>
    <w:rsid w:val="00AA4105"/>
    <w:rsid w:val="00AB19CE"/>
    <w:rsid w:val="00AB48BA"/>
    <w:rsid w:val="00AB4E15"/>
    <w:rsid w:val="00AB59E3"/>
    <w:rsid w:val="00AC5034"/>
    <w:rsid w:val="00AC7AD0"/>
    <w:rsid w:val="00AD3FEE"/>
    <w:rsid w:val="00AD4AC2"/>
    <w:rsid w:val="00AE1E34"/>
    <w:rsid w:val="00AE3F1F"/>
    <w:rsid w:val="00AF1FD5"/>
    <w:rsid w:val="00AF3CC3"/>
    <w:rsid w:val="00AF4D96"/>
    <w:rsid w:val="00B03395"/>
    <w:rsid w:val="00B047EA"/>
    <w:rsid w:val="00B0669E"/>
    <w:rsid w:val="00B0728B"/>
    <w:rsid w:val="00B319EA"/>
    <w:rsid w:val="00B31E35"/>
    <w:rsid w:val="00B3216F"/>
    <w:rsid w:val="00B42CEF"/>
    <w:rsid w:val="00B4304E"/>
    <w:rsid w:val="00B45F5E"/>
    <w:rsid w:val="00B46692"/>
    <w:rsid w:val="00B53926"/>
    <w:rsid w:val="00B5519E"/>
    <w:rsid w:val="00B65D7E"/>
    <w:rsid w:val="00B660C1"/>
    <w:rsid w:val="00B668DF"/>
    <w:rsid w:val="00B7049D"/>
    <w:rsid w:val="00B70EF2"/>
    <w:rsid w:val="00B7722C"/>
    <w:rsid w:val="00B7745A"/>
    <w:rsid w:val="00B85079"/>
    <w:rsid w:val="00B91DB9"/>
    <w:rsid w:val="00B91E5D"/>
    <w:rsid w:val="00B92EB4"/>
    <w:rsid w:val="00B93A01"/>
    <w:rsid w:val="00B96D49"/>
    <w:rsid w:val="00BA4912"/>
    <w:rsid w:val="00BB04ED"/>
    <w:rsid w:val="00BB2A65"/>
    <w:rsid w:val="00BB4B2E"/>
    <w:rsid w:val="00BC2B2E"/>
    <w:rsid w:val="00BC4D60"/>
    <w:rsid w:val="00BC7F51"/>
    <w:rsid w:val="00BD037F"/>
    <w:rsid w:val="00BD2992"/>
    <w:rsid w:val="00BD54C5"/>
    <w:rsid w:val="00BE0382"/>
    <w:rsid w:val="00BE0757"/>
    <w:rsid w:val="00C01ADB"/>
    <w:rsid w:val="00C03C57"/>
    <w:rsid w:val="00C108CA"/>
    <w:rsid w:val="00C11518"/>
    <w:rsid w:val="00C32E76"/>
    <w:rsid w:val="00C358CF"/>
    <w:rsid w:val="00C40C82"/>
    <w:rsid w:val="00C4189A"/>
    <w:rsid w:val="00C518EB"/>
    <w:rsid w:val="00C57B5D"/>
    <w:rsid w:val="00C600DF"/>
    <w:rsid w:val="00C625C2"/>
    <w:rsid w:val="00C65F51"/>
    <w:rsid w:val="00C71BC3"/>
    <w:rsid w:val="00C71F7C"/>
    <w:rsid w:val="00C7534B"/>
    <w:rsid w:val="00C81478"/>
    <w:rsid w:val="00C91682"/>
    <w:rsid w:val="00C94D56"/>
    <w:rsid w:val="00C952EB"/>
    <w:rsid w:val="00C95BAB"/>
    <w:rsid w:val="00C96888"/>
    <w:rsid w:val="00C97896"/>
    <w:rsid w:val="00CA2C31"/>
    <w:rsid w:val="00CA3315"/>
    <w:rsid w:val="00CA742B"/>
    <w:rsid w:val="00CB0872"/>
    <w:rsid w:val="00CB3AF5"/>
    <w:rsid w:val="00CB626C"/>
    <w:rsid w:val="00CC4244"/>
    <w:rsid w:val="00CD5934"/>
    <w:rsid w:val="00CE0228"/>
    <w:rsid w:val="00CE0C39"/>
    <w:rsid w:val="00CF3B76"/>
    <w:rsid w:val="00D03805"/>
    <w:rsid w:val="00D12FE9"/>
    <w:rsid w:val="00D1514B"/>
    <w:rsid w:val="00D178B4"/>
    <w:rsid w:val="00D22560"/>
    <w:rsid w:val="00D277DC"/>
    <w:rsid w:val="00D3178B"/>
    <w:rsid w:val="00D46D83"/>
    <w:rsid w:val="00D52DE9"/>
    <w:rsid w:val="00D632B4"/>
    <w:rsid w:val="00D7526F"/>
    <w:rsid w:val="00D752D7"/>
    <w:rsid w:val="00D824B2"/>
    <w:rsid w:val="00D875C8"/>
    <w:rsid w:val="00D916DC"/>
    <w:rsid w:val="00D93D89"/>
    <w:rsid w:val="00DA0E23"/>
    <w:rsid w:val="00DA1661"/>
    <w:rsid w:val="00DA1ABF"/>
    <w:rsid w:val="00DA2663"/>
    <w:rsid w:val="00DA31EC"/>
    <w:rsid w:val="00DA425F"/>
    <w:rsid w:val="00DA66AD"/>
    <w:rsid w:val="00DB2009"/>
    <w:rsid w:val="00DD76B4"/>
    <w:rsid w:val="00DD79CA"/>
    <w:rsid w:val="00DE1476"/>
    <w:rsid w:val="00DF05DC"/>
    <w:rsid w:val="00DF09D2"/>
    <w:rsid w:val="00DF0E16"/>
    <w:rsid w:val="00DF63A1"/>
    <w:rsid w:val="00DF72EA"/>
    <w:rsid w:val="00E00858"/>
    <w:rsid w:val="00E21AF3"/>
    <w:rsid w:val="00E26D3F"/>
    <w:rsid w:val="00E30EA2"/>
    <w:rsid w:val="00E34EC2"/>
    <w:rsid w:val="00E36229"/>
    <w:rsid w:val="00E36663"/>
    <w:rsid w:val="00E43AAF"/>
    <w:rsid w:val="00E45E1B"/>
    <w:rsid w:val="00E540BC"/>
    <w:rsid w:val="00E567F9"/>
    <w:rsid w:val="00E6514E"/>
    <w:rsid w:val="00E654BE"/>
    <w:rsid w:val="00E66DA3"/>
    <w:rsid w:val="00E7105E"/>
    <w:rsid w:val="00E801FD"/>
    <w:rsid w:val="00E91962"/>
    <w:rsid w:val="00E921F9"/>
    <w:rsid w:val="00E93769"/>
    <w:rsid w:val="00E96535"/>
    <w:rsid w:val="00EA2640"/>
    <w:rsid w:val="00EA3BED"/>
    <w:rsid w:val="00EA4FF5"/>
    <w:rsid w:val="00EB7FC3"/>
    <w:rsid w:val="00EC04CF"/>
    <w:rsid w:val="00EC0A98"/>
    <w:rsid w:val="00EC57AA"/>
    <w:rsid w:val="00ED3656"/>
    <w:rsid w:val="00ED602C"/>
    <w:rsid w:val="00ED6F92"/>
    <w:rsid w:val="00EE6D38"/>
    <w:rsid w:val="00EF1BA0"/>
    <w:rsid w:val="00EF2D8C"/>
    <w:rsid w:val="00EF3F69"/>
    <w:rsid w:val="00F038E9"/>
    <w:rsid w:val="00F053D3"/>
    <w:rsid w:val="00F065B3"/>
    <w:rsid w:val="00F10EC9"/>
    <w:rsid w:val="00F153A2"/>
    <w:rsid w:val="00F15D27"/>
    <w:rsid w:val="00F20157"/>
    <w:rsid w:val="00F237E4"/>
    <w:rsid w:val="00F2380B"/>
    <w:rsid w:val="00F2611C"/>
    <w:rsid w:val="00F32CEF"/>
    <w:rsid w:val="00F448EE"/>
    <w:rsid w:val="00F632D2"/>
    <w:rsid w:val="00F633E6"/>
    <w:rsid w:val="00F639CB"/>
    <w:rsid w:val="00F65548"/>
    <w:rsid w:val="00F65F9F"/>
    <w:rsid w:val="00F729EC"/>
    <w:rsid w:val="00F72FAA"/>
    <w:rsid w:val="00F8257E"/>
    <w:rsid w:val="00F83B15"/>
    <w:rsid w:val="00F86489"/>
    <w:rsid w:val="00F905F7"/>
    <w:rsid w:val="00F90C03"/>
    <w:rsid w:val="00F94D9D"/>
    <w:rsid w:val="00F976F2"/>
    <w:rsid w:val="00FC2D2E"/>
    <w:rsid w:val="00FD7B8E"/>
    <w:rsid w:val="00FE7715"/>
    <w:rsid w:val="00FF6E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8258E"/>
  <w15:chartTrackingRefBased/>
  <w15:docId w15:val="{449F48E0-4709-45C2-94F6-DEC5444EC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A93A3F"/>
    <w:pPr>
      <w:keepNext/>
      <w:keepLines/>
      <w:numPr>
        <w:numId w:val="1"/>
      </w:numPr>
      <w:bidi/>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A93A3F"/>
    <w:pPr>
      <w:keepNext/>
      <w:keepLines/>
      <w:numPr>
        <w:ilvl w:val="1"/>
        <w:numId w:val="1"/>
      </w:numPr>
      <w:bidi/>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A93A3F"/>
    <w:pPr>
      <w:keepNext/>
      <w:keepLines/>
      <w:numPr>
        <w:ilvl w:val="2"/>
        <w:numId w:val="1"/>
      </w:numPr>
      <w:bidi/>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Char"/>
    <w:uiPriority w:val="9"/>
    <w:unhideWhenUsed/>
    <w:qFormat/>
    <w:rsid w:val="00A93A3F"/>
    <w:pPr>
      <w:keepNext/>
      <w:keepLines/>
      <w:numPr>
        <w:ilvl w:val="3"/>
        <w:numId w:val="1"/>
      </w:numPr>
      <w:bidi/>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Char"/>
    <w:uiPriority w:val="9"/>
    <w:unhideWhenUsed/>
    <w:qFormat/>
    <w:rsid w:val="00A93A3F"/>
    <w:pPr>
      <w:keepNext/>
      <w:keepLines/>
      <w:numPr>
        <w:ilvl w:val="4"/>
        <w:numId w:val="1"/>
      </w:numPr>
      <w:bidi/>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Char"/>
    <w:uiPriority w:val="9"/>
    <w:unhideWhenUsed/>
    <w:qFormat/>
    <w:rsid w:val="00A93A3F"/>
    <w:pPr>
      <w:keepNext/>
      <w:keepLines/>
      <w:numPr>
        <w:ilvl w:val="5"/>
        <w:numId w:val="1"/>
      </w:numPr>
      <w:bidi/>
      <w:spacing w:before="40" w:after="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Char"/>
    <w:uiPriority w:val="9"/>
    <w:unhideWhenUsed/>
    <w:qFormat/>
    <w:rsid w:val="00A93A3F"/>
    <w:pPr>
      <w:keepNext/>
      <w:keepLines/>
      <w:numPr>
        <w:ilvl w:val="6"/>
        <w:numId w:val="1"/>
      </w:numPr>
      <w:bidi/>
      <w:spacing w:before="40" w:after="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Char"/>
    <w:uiPriority w:val="9"/>
    <w:unhideWhenUsed/>
    <w:qFormat/>
    <w:rsid w:val="00A93A3F"/>
    <w:pPr>
      <w:keepNext/>
      <w:keepLines/>
      <w:numPr>
        <w:ilvl w:val="7"/>
        <w:numId w:val="1"/>
      </w:numPr>
      <w:bidi/>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A93A3F"/>
    <w:pPr>
      <w:keepNext/>
      <w:keepLines/>
      <w:numPr>
        <w:ilvl w:val="8"/>
        <w:numId w:val="1"/>
      </w:numPr>
      <w:bidi/>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93A3F"/>
    <w:pPr>
      <w:bidi/>
      <w:spacing w:after="0" w:line="240" w:lineRule="auto"/>
    </w:pPr>
  </w:style>
  <w:style w:type="table" w:styleId="a4">
    <w:name w:val="Table Grid"/>
    <w:basedOn w:val="a1"/>
    <w:uiPriority w:val="39"/>
    <w:rsid w:val="00A93A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A93A3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3-5">
    <w:name w:val="List Table 3 Accent 5"/>
    <w:basedOn w:val="a1"/>
    <w:uiPriority w:val="48"/>
    <w:rsid w:val="00A93A3F"/>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4-1">
    <w:name w:val="Grid Table 4 Accent 1"/>
    <w:basedOn w:val="a1"/>
    <w:uiPriority w:val="49"/>
    <w:rsid w:val="00A93A3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1Char">
    <w:name w:val="العنوان 1 Char"/>
    <w:basedOn w:val="a0"/>
    <w:link w:val="1"/>
    <w:uiPriority w:val="9"/>
    <w:rsid w:val="00A93A3F"/>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9"/>
    <w:rsid w:val="00A93A3F"/>
    <w:rPr>
      <w:rFonts w:asciiTheme="majorHAnsi" w:eastAsiaTheme="majorEastAsia" w:hAnsiTheme="majorHAnsi" w:cstheme="majorBidi"/>
      <w:color w:val="2E74B5" w:themeColor="accent1" w:themeShade="BF"/>
      <w:sz w:val="26"/>
      <w:szCs w:val="26"/>
    </w:rPr>
  </w:style>
  <w:style w:type="character" w:customStyle="1" w:styleId="3Char">
    <w:name w:val="عنوان 3 Char"/>
    <w:basedOn w:val="a0"/>
    <w:link w:val="3"/>
    <w:uiPriority w:val="9"/>
    <w:rsid w:val="00A93A3F"/>
    <w:rPr>
      <w:rFonts w:asciiTheme="majorHAnsi" w:eastAsiaTheme="majorEastAsia" w:hAnsiTheme="majorHAnsi" w:cstheme="majorBidi"/>
      <w:color w:val="1F4D78" w:themeColor="accent1" w:themeShade="7F"/>
      <w:sz w:val="24"/>
      <w:szCs w:val="24"/>
    </w:rPr>
  </w:style>
  <w:style w:type="character" w:customStyle="1" w:styleId="4Char">
    <w:name w:val="عنوان 4 Char"/>
    <w:basedOn w:val="a0"/>
    <w:link w:val="4"/>
    <w:uiPriority w:val="9"/>
    <w:rsid w:val="00A93A3F"/>
    <w:rPr>
      <w:rFonts w:asciiTheme="majorHAnsi" w:eastAsiaTheme="majorEastAsia" w:hAnsiTheme="majorHAnsi" w:cstheme="majorBidi"/>
      <w:i/>
      <w:iCs/>
      <w:color w:val="2E74B5" w:themeColor="accent1" w:themeShade="BF"/>
    </w:rPr>
  </w:style>
  <w:style w:type="character" w:customStyle="1" w:styleId="5Char">
    <w:name w:val="عنوان 5 Char"/>
    <w:basedOn w:val="a0"/>
    <w:link w:val="5"/>
    <w:uiPriority w:val="9"/>
    <w:semiHidden/>
    <w:rsid w:val="00A93A3F"/>
    <w:rPr>
      <w:rFonts w:asciiTheme="majorHAnsi" w:eastAsiaTheme="majorEastAsia" w:hAnsiTheme="majorHAnsi" w:cstheme="majorBidi"/>
      <w:color w:val="2E74B5" w:themeColor="accent1" w:themeShade="BF"/>
    </w:rPr>
  </w:style>
  <w:style w:type="character" w:customStyle="1" w:styleId="6Char">
    <w:name w:val="عنوان 6 Char"/>
    <w:basedOn w:val="a0"/>
    <w:link w:val="6"/>
    <w:uiPriority w:val="9"/>
    <w:semiHidden/>
    <w:rsid w:val="00A93A3F"/>
    <w:rPr>
      <w:rFonts w:asciiTheme="majorHAnsi" w:eastAsiaTheme="majorEastAsia" w:hAnsiTheme="majorHAnsi" w:cstheme="majorBidi"/>
      <w:color w:val="1F4D78" w:themeColor="accent1" w:themeShade="7F"/>
    </w:rPr>
  </w:style>
  <w:style w:type="character" w:customStyle="1" w:styleId="7Char">
    <w:name w:val="عنوان 7 Char"/>
    <w:basedOn w:val="a0"/>
    <w:link w:val="7"/>
    <w:uiPriority w:val="9"/>
    <w:semiHidden/>
    <w:rsid w:val="00A93A3F"/>
    <w:rPr>
      <w:rFonts w:asciiTheme="majorHAnsi" w:eastAsiaTheme="majorEastAsia" w:hAnsiTheme="majorHAnsi" w:cstheme="majorBidi"/>
      <w:i/>
      <w:iCs/>
      <w:color w:val="1F4D78" w:themeColor="accent1" w:themeShade="7F"/>
    </w:rPr>
  </w:style>
  <w:style w:type="character" w:customStyle="1" w:styleId="8Char">
    <w:name w:val="عنوان 8 Char"/>
    <w:basedOn w:val="a0"/>
    <w:link w:val="8"/>
    <w:uiPriority w:val="9"/>
    <w:semiHidden/>
    <w:rsid w:val="00A93A3F"/>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0"/>
    <w:link w:val="9"/>
    <w:uiPriority w:val="9"/>
    <w:semiHidden/>
    <w:rsid w:val="00A93A3F"/>
    <w:rPr>
      <w:rFonts w:asciiTheme="majorHAnsi" w:eastAsiaTheme="majorEastAsia" w:hAnsiTheme="majorHAnsi" w:cstheme="majorBidi"/>
      <w:i/>
      <w:iCs/>
      <w:color w:val="272727" w:themeColor="text1" w:themeTint="D8"/>
      <w:sz w:val="21"/>
      <w:szCs w:val="21"/>
    </w:rPr>
  </w:style>
  <w:style w:type="paragraph" w:styleId="a5">
    <w:name w:val="List Paragraph"/>
    <w:basedOn w:val="a"/>
    <w:uiPriority w:val="34"/>
    <w:qFormat/>
    <w:rsid w:val="00EA4FF5"/>
    <w:pPr>
      <w:ind w:left="720"/>
      <w:contextualSpacing/>
    </w:pPr>
  </w:style>
  <w:style w:type="character" w:styleId="Hyperlink">
    <w:name w:val="Hyperlink"/>
    <w:basedOn w:val="a0"/>
    <w:uiPriority w:val="99"/>
    <w:unhideWhenUsed/>
    <w:rsid w:val="00244AD8"/>
    <w:rPr>
      <w:color w:val="0563C1" w:themeColor="hyperlink"/>
      <w:u w:val="single"/>
    </w:rPr>
  </w:style>
  <w:style w:type="character" w:styleId="a6">
    <w:name w:val="Unresolved Mention"/>
    <w:basedOn w:val="a0"/>
    <w:uiPriority w:val="99"/>
    <w:semiHidden/>
    <w:unhideWhenUsed/>
    <w:rsid w:val="00244AD8"/>
    <w:rPr>
      <w:color w:val="605E5C"/>
      <w:shd w:val="clear" w:color="auto" w:fill="E1DFDD"/>
    </w:rPr>
  </w:style>
  <w:style w:type="paragraph" w:styleId="a7">
    <w:name w:val="header"/>
    <w:basedOn w:val="a"/>
    <w:link w:val="Char"/>
    <w:uiPriority w:val="99"/>
    <w:unhideWhenUsed/>
    <w:rsid w:val="00244AD8"/>
    <w:pPr>
      <w:tabs>
        <w:tab w:val="center" w:pos="4680"/>
        <w:tab w:val="right" w:pos="9360"/>
      </w:tabs>
      <w:spacing w:after="0" w:line="240" w:lineRule="auto"/>
    </w:pPr>
  </w:style>
  <w:style w:type="character" w:customStyle="1" w:styleId="Char">
    <w:name w:val="رأس الصفحة Char"/>
    <w:basedOn w:val="a0"/>
    <w:link w:val="a7"/>
    <w:uiPriority w:val="99"/>
    <w:rsid w:val="00244AD8"/>
  </w:style>
  <w:style w:type="paragraph" w:styleId="a8">
    <w:name w:val="footer"/>
    <w:basedOn w:val="a"/>
    <w:link w:val="Char0"/>
    <w:uiPriority w:val="99"/>
    <w:unhideWhenUsed/>
    <w:rsid w:val="00244AD8"/>
    <w:pPr>
      <w:tabs>
        <w:tab w:val="center" w:pos="4680"/>
        <w:tab w:val="right" w:pos="9360"/>
      </w:tabs>
      <w:spacing w:after="0" w:line="240" w:lineRule="auto"/>
    </w:pPr>
  </w:style>
  <w:style w:type="character" w:customStyle="1" w:styleId="Char0">
    <w:name w:val="تذييل الصفحة Char"/>
    <w:basedOn w:val="a0"/>
    <w:link w:val="a8"/>
    <w:uiPriority w:val="99"/>
    <w:rsid w:val="00244AD8"/>
  </w:style>
  <w:style w:type="paragraph" w:styleId="a9">
    <w:name w:val="TOC Heading"/>
    <w:basedOn w:val="1"/>
    <w:next w:val="a"/>
    <w:uiPriority w:val="39"/>
    <w:unhideWhenUsed/>
    <w:qFormat/>
    <w:rsid w:val="00275E76"/>
    <w:pPr>
      <w:numPr>
        <w:numId w:val="0"/>
      </w:numPr>
      <w:bidi w:val="0"/>
      <w:outlineLvl w:val="9"/>
    </w:pPr>
  </w:style>
  <w:style w:type="paragraph" w:styleId="10">
    <w:name w:val="toc 1"/>
    <w:basedOn w:val="a"/>
    <w:next w:val="a"/>
    <w:autoRedefine/>
    <w:uiPriority w:val="39"/>
    <w:unhideWhenUsed/>
    <w:rsid w:val="003C228D"/>
    <w:pPr>
      <w:tabs>
        <w:tab w:val="left" w:pos="2715"/>
        <w:tab w:val="left" w:pos="9248"/>
        <w:tab w:val="right" w:leader="dot" w:pos="9350"/>
      </w:tabs>
      <w:bidi/>
      <w:spacing w:after="100"/>
      <w:jc w:val="right"/>
    </w:pPr>
  </w:style>
  <w:style w:type="paragraph" w:styleId="20">
    <w:name w:val="toc 2"/>
    <w:basedOn w:val="a"/>
    <w:next w:val="a"/>
    <w:autoRedefine/>
    <w:uiPriority w:val="39"/>
    <w:unhideWhenUsed/>
    <w:rsid w:val="000F2724"/>
    <w:pPr>
      <w:tabs>
        <w:tab w:val="right" w:leader="dot" w:pos="9350"/>
      </w:tabs>
      <w:bidi/>
      <w:spacing w:after="100"/>
      <w:ind w:left="220"/>
    </w:pPr>
  </w:style>
  <w:style w:type="paragraph" w:styleId="30">
    <w:name w:val="toc 3"/>
    <w:basedOn w:val="a"/>
    <w:next w:val="a"/>
    <w:autoRedefine/>
    <w:uiPriority w:val="39"/>
    <w:unhideWhenUsed/>
    <w:rsid w:val="00AA4105"/>
    <w:pPr>
      <w:spacing w:after="100"/>
      <w:ind w:left="440"/>
    </w:pPr>
  </w:style>
  <w:style w:type="paragraph" w:customStyle="1" w:styleId="selectable-text">
    <w:name w:val="selectable-text"/>
    <w:basedOn w:val="a"/>
    <w:rsid w:val="00A3490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ectable-text1">
    <w:name w:val="selectable-text1"/>
    <w:basedOn w:val="a0"/>
    <w:rsid w:val="00A3490F"/>
  </w:style>
  <w:style w:type="character" w:styleId="aa">
    <w:name w:val="Strong"/>
    <w:basedOn w:val="a0"/>
    <w:uiPriority w:val="22"/>
    <w:qFormat/>
    <w:rsid w:val="00A3490F"/>
    <w:rPr>
      <w:b/>
      <w:bCs/>
    </w:rPr>
  </w:style>
  <w:style w:type="paragraph" w:styleId="HTML">
    <w:name w:val="HTML Preformatted"/>
    <w:basedOn w:val="a"/>
    <w:link w:val="HTMLChar"/>
    <w:uiPriority w:val="99"/>
    <w:semiHidden/>
    <w:unhideWhenUsed/>
    <w:rsid w:val="00B0728B"/>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B0728B"/>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9503627">
      <w:bodyDiv w:val="1"/>
      <w:marLeft w:val="0"/>
      <w:marRight w:val="0"/>
      <w:marTop w:val="0"/>
      <w:marBottom w:val="0"/>
      <w:divBdr>
        <w:top w:val="none" w:sz="0" w:space="0" w:color="auto"/>
        <w:left w:val="none" w:sz="0" w:space="0" w:color="auto"/>
        <w:bottom w:val="none" w:sz="0" w:space="0" w:color="auto"/>
        <w:right w:val="none" w:sz="0" w:space="0" w:color="auto"/>
      </w:divBdr>
    </w:div>
    <w:div w:id="325397778">
      <w:bodyDiv w:val="1"/>
      <w:marLeft w:val="0"/>
      <w:marRight w:val="0"/>
      <w:marTop w:val="0"/>
      <w:marBottom w:val="0"/>
      <w:divBdr>
        <w:top w:val="none" w:sz="0" w:space="0" w:color="auto"/>
        <w:left w:val="none" w:sz="0" w:space="0" w:color="auto"/>
        <w:bottom w:val="none" w:sz="0" w:space="0" w:color="auto"/>
        <w:right w:val="none" w:sz="0" w:space="0" w:color="auto"/>
      </w:divBdr>
    </w:div>
    <w:div w:id="671103424">
      <w:bodyDiv w:val="1"/>
      <w:marLeft w:val="0"/>
      <w:marRight w:val="0"/>
      <w:marTop w:val="0"/>
      <w:marBottom w:val="0"/>
      <w:divBdr>
        <w:top w:val="none" w:sz="0" w:space="0" w:color="auto"/>
        <w:left w:val="none" w:sz="0" w:space="0" w:color="auto"/>
        <w:bottom w:val="none" w:sz="0" w:space="0" w:color="auto"/>
        <w:right w:val="none" w:sz="0" w:space="0" w:color="auto"/>
      </w:divBdr>
    </w:div>
    <w:div w:id="712192772">
      <w:bodyDiv w:val="1"/>
      <w:marLeft w:val="0"/>
      <w:marRight w:val="0"/>
      <w:marTop w:val="0"/>
      <w:marBottom w:val="0"/>
      <w:divBdr>
        <w:top w:val="none" w:sz="0" w:space="0" w:color="auto"/>
        <w:left w:val="none" w:sz="0" w:space="0" w:color="auto"/>
        <w:bottom w:val="none" w:sz="0" w:space="0" w:color="auto"/>
        <w:right w:val="none" w:sz="0" w:space="0" w:color="auto"/>
      </w:divBdr>
    </w:div>
    <w:div w:id="714039260">
      <w:bodyDiv w:val="1"/>
      <w:marLeft w:val="0"/>
      <w:marRight w:val="0"/>
      <w:marTop w:val="0"/>
      <w:marBottom w:val="0"/>
      <w:divBdr>
        <w:top w:val="none" w:sz="0" w:space="0" w:color="auto"/>
        <w:left w:val="none" w:sz="0" w:space="0" w:color="auto"/>
        <w:bottom w:val="none" w:sz="0" w:space="0" w:color="auto"/>
        <w:right w:val="none" w:sz="0" w:space="0" w:color="auto"/>
      </w:divBdr>
    </w:div>
    <w:div w:id="1074546444">
      <w:bodyDiv w:val="1"/>
      <w:marLeft w:val="0"/>
      <w:marRight w:val="0"/>
      <w:marTop w:val="0"/>
      <w:marBottom w:val="0"/>
      <w:divBdr>
        <w:top w:val="none" w:sz="0" w:space="0" w:color="auto"/>
        <w:left w:val="none" w:sz="0" w:space="0" w:color="auto"/>
        <w:bottom w:val="none" w:sz="0" w:space="0" w:color="auto"/>
        <w:right w:val="none" w:sz="0" w:space="0" w:color="auto"/>
      </w:divBdr>
    </w:div>
    <w:div w:id="1098722132">
      <w:bodyDiv w:val="1"/>
      <w:marLeft w:val="0"/>
      <w:marRight w:val="0"/>
      <w:marTop w:val="0"/>
      <w:marBottom w:val="0"/>
      <w:divBdr>
        <w:top w:val="none" w:sz="0" w:space="0" w:color="auto"/>
        <w:left w:val="none" w:sz="0" w:space="0" w:color="auto"/>
        <w:bottom w:val="none" w:sz="0" w:space="0" w:color="auto"/>
        <w:right w:val="none" w:sz="0" w:space="0" w:color="auto"/>
      </w:divBdr>
    </w:div>
    <w:div w:id="2084139407">
      <w:bodyDiv w:val="1"/>
      <w:marLeft w:val="0"/>
      <w:marRight w:val="0"/>
      <w:marTop w:val="0"/>
      <w:marBottom w:val="0"/>
      <w:divBdr>
        <w:top w:val="none" w:sz="0" w:space="0" w:color="auto"/>
        <w:left w:val="none" w:sz="0" w:space="0" w:color="auto"/>
        <w:bottom w:val="none" w:sz="0" w:space="0" w:color="auto"/>
        <w:right w:val="none" w:sz="0" w:space="0" w:color="auto"/>
      </w:divBdr>
      <w:divsChild>
        <w:div w:id="1398892214">
          <w:marLeft w:val="0"/>
          <w:marRight w:val="547"/>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Data" Target="diagrams/data2.xml"/><Relationship Id="rId26" Type="http://schemas.openxmlformats.org/officeDocument/2006/relationships/hyperlink" Target="https://dspace.ummto.dz/server/api/core/bitstreams/e9ad0b01-a924-4581-849e-04ebea6f3ea0/content" TargetMode="External"/><Relationship Id="rId39" Type="http://schemas.openxmlformats.org/officeDocument/2006/relationships/hyperlink" Target="https://hbr.org/1996/11/what-is-strategy" TargetMode="External"/><Relationship Id="rId21" Type="http://schemas.openxmlformats.org/officeDocument/2006/relationships/diagramColors" Target="diagrams/colors2.xml"/><Relationship Id="rId34" Type="http://schemas.openxmlformats.org/officeDocument/2006/relationships/hyperlink" Target="https://www.hbs.edu/faculty/Pages/item.aspx?num=9140" TargetMode="External"/><Relationship Id="rId42" Type="http://schemas.openxmlformats.org/officeDocument/2006/relationships/hyperlink" Target="https://www.sciencedirect.com/science/article/abs/pii/S0925527301000573" TargetMode="Externa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3.jpeg"/><Relationship Id="rId29" Type="http://schemas.openxmlformats.org/officeDocument/2006/relationships/hyperlink" Target="https://www.sciencedirect.com/science/article/pii/S649729900018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image" Target="media/image6.png"/><Relationship Id="rId32" Type="http://schemas.openxmlformats.org/officeDocument/2006/relationships/hyperlink" Target="http://swww.mim.gov.sa" TargetMode="External"/><Relationship Id="rId37" Type="http://schemas.openxmlformats.org/officeDocument/2006/relationships/hyperlink" Target="https://onlinelibrary.wiley.com/doi/abs/10.1002/smj.640" TargetMode="External"/><Relationship Id="rId40" Type="http://schemas.openxmlformats.org/officeDocument/2006/relationships/hyperlink" Target="https://www.wiley.com/en-us/Managing+Innovation%3A+Integrating+Technological%2C+Market+and+Organizational+Change%2C+6th+Edition-p-9781119479045" TargetMode="External"/><Relationship Id="rId45" Type="http://schemas.openxmlformats.org/officeDocument/2006/relationships/footer" Target="footer2.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image" Target="media/image5.png"/><Relationship Id="rId28" Type="http://schemas.openxmlformats.org/officeDocument/2006/relationships/hyperlink" Target="https://www.amazon.com/Out-Cis-W-Edwards-Deming/dp/0262541157" TargetMode="External"/><Relationship Id="rId36" Type="http://schemas.openxmlformats.org/officeDocument/2006/relationships/hyperlink" Target="https://www.wiley.com/enus/Managing+Innovation%3A+Integrating+Technological%2C+Market+and+Organizational+Change%2C+6th+Edition-p-9781119479045" TargetMode="External"/><Relationship Id="rId10" Type="http://schemas.openxmlformats.org/officeDocument/2006/relationships/image" Target="media/image2.png"/><Relationship Id="rId19" Type="http://schemas.openxmlformats.org/officeDocument/2006/relationships/diagramLayout" Target="diagrams/layout2.xml"/><Relationship Id="rId31" Type="http://schemas.openxmlformats.org/officeDocument/2006/relationships/hyperlink" Target="https://www.acr.com.sa" TargetMode="External"/><Relationship Id="rId44"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microsoft.com/office/2007/relationships/diagramDrawing" Target="diagrams/drawing2.xml"/><Relationship Id="rId27" Type="http://schemas.openxmlformats.org/officeDocument/2006/relationships/hyperlink" Target="https://hbr.org/1983/09/quality-on-the-line" TargetMode="External"/><Relationship Id="rId30" Type="http://schemas.openxmlformats.org/officeDocument/2006/relationships/hyperlink" Target="https://www.sciencedirect/book/9780750659801/total-quality-management" TargetMode="External"/><Relationship Id="rId35" Type="http://schemas.openxmlformats.org/officeDocument/2006/relationships/hyperlink" Target="https://hbr.org/1996/11/what-is-strategy" TargetMode="External"/><Relationship Id="rId43" Type="http://schemas.openxmlformats.org/officeDocument/2006/relationships/header" Target="header1.xml"/><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diagramLayout" Target="diagrams/layout1.xml"/><Relationship Id="rId17" Type="http://schemas.openxmlformats.org/officeDocument/2006/relationships/image" Target="media/image4.jpeg"/><Relationship Id="rId25" Type="http://schemas.openxmlformats.org/officeDocument/2006/relationships/image" Target="media/image7.png"/><Relationship Id="rId33" Type="http://schemas.openxmlformats.org/officeDocument/2006/relationships/hyperlink" Target="https://www.pearson.com/store/p/total-quality-management/P100000580512" TargetMode="External"/><Relationship Id="rId38" Type="http://schemas.openxmlformats.org/officeDocument/2006/relationships/hyperlink" Target="https://www.hbs.edu/faculty/Pages/item.aspx?num=9140" TargetMode="External"/><Relationship Id="rId46" Type="http://schemas.openxmlformats.org/officeDocument/2006/relationships/footer" Target="footer3.xml"/><Relationship Id="rId20" Type="http://schemas.openxmlformats.org/officeDocument/2006/relationships/diagramQuickStyle" Target="diagrams/quickStyle2.xml"/><Relationship Id="rId41" Type="http://schemas.openxmlformats.org/officeDocument/2006/relationships/hyperlink" Target="https://www.emerald.com/insight/content/doi/10.1108/IJQRM-02-2013-0035/full/html" TargetMode="External"/></Relationships>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E0A351-4C5E-4E95-8276-331CCC22DF4A}" type="doc">
      <dgm:prSet loTypeId="urn:microsoft.com/office/officeart/2005/8/layout/list1" loCatId="list" qsTypeId="urn:microsoft.com/office/officeart/2005/8/quickstyle/simple1" qsCatId="simple" csTypeId="urn:microsoft.com/office/officeart/2005/8/colors/accent5_2" csCatId="accent5" phldr="1"/>
      <dgm:spPr/>
      <dgm:t>
        <a:bodyPr/>
        <a:lstStyle/>
        <a:p>
          <a:pPr rtl="1"/>
          <a:endParaRPr lang="ar-SA"/>
        </a:p>
      </dgm:t>
    </dgm:pt>
    <dgm:pt modelId="{851368D1-3221-4F35-9798-AF567D2BC77C}">
      <dgm:prSet phldrT="[نص]"/>
      <dgm:spPr/>
      <dgm:t>
        <a:bodyPr/>
        <a:lstStyle/>
        <a:p>
          <a:pPr algn="r" rtl="1"/>
          <a:r>
            <a:rPr lang="ar-SA"/>
            <a:t>الفصل الثاني: الإطار النظري</a:t>
          </a:r>
        </a:p>
      </dgm:t>
    </dgm:pt>
    <dgm:pt modelId="{6CD384D5-7572-4092-BB03-E8417B7C5FF5}" type="parTrans" cxnId="{EF574859-EECE-47FB-AEC9-B006A8D4FEFF}">
      <dgm:prSet/>
      <dgm:spPr/>
      <dgm:t>
        <a:bodyPr/>
        <a:lstStyle/>
        <a:p>
          <a:pPr algn="r" rtl="1"/>
          <a:endParaRPr lang="ar-SA"/>
        </a:p>
      </dgm:t>
    </dgm:pt>
    <dgm:pt modelId="{29BD7137-D157-46CE-92D1-954EAAC29953}" type="sibTrans" cxnId="{EF574859-EECE-47FB-AEC9-B006A8D4FEFF}">
      <dgm:prSet/>
      <dgm:spPr/>
      <dgm:t>
        <a:bodyPr/>
        <a:lstStyle/>
        <a:p>
          <a:pPr algn="r" rtl="1"/>
          <a:endParaRPr lang="ar-SA"/>
        </a:p>
      </dgm:t>
    </dgm:pt>
    <dgm:pt modelId="{419BFCA4-8759-4656-A1C7-828B0FA18C3C}">
      <dgm:prSet phldrT="[نص]"/>
      <dgm:spPr/>
      <dgm:t>
        <a:bodyPr/>
        <a:lstStyle/>
        <a:p>
          <a:pPr algn="r" rtl="1"/>
          <a:r>
            <a:rPr lang="ar-SA"/>
            <a:t>الفصل الثالث: منهجية البحث</a:t>
          </a:r>
        </a:p>
      </dgm:t>
    </dgm:pt>
    <dgm:pt modelId="{5E980317-8EE4-4E44-9B37-C7D903D298FB}" type="parTrans" cxnId="{4BEDB6EE-BD66-4810-9B05-D57480515E0D}">
      <dgm:prSet/>
      <dgm:spPr/>
      <dgm:t>
        <a:bodyPr/>
        <a:lstStyle/>
        <a:p>
          <a:pPr algn="r" rtl="1"/>
          <a:endParaRPr lang="ar-SA"/>
        </a:p>
      </dgm:t>
    </dgm:pt>
    <dgm:pt modelId="{2C1867C5-C483-46BD-9CB2-F88C7DA8481B}" type="sibTrans" cxnId="{4BEDB6EE-BD66-4810-9B05-D57480515E0D}">
      <dgm:prSet/>
      <dgm:spPr/>
      <dgm:t>
        <a:bodyPr/>
        <a:lstStyle/>
        <a:p>
          <a:pPr algn="r" rtl="1"/>
          <a:endParaRPr lang="ar-SA"/>
        </a:p>
      </dgm:t>
    </dgm:pt>
    <dgm:pt modelId="{5B2D310E-28D4-4E18-A840-C832209446BC}">
      <dgm:prSet phldrT="[نص]"/>
      <dgm:spPr/>
      <dgm:t>
        <a:bodyPr/>
        <a:lstStyle/>
        <a:p>
          <a:pPr algn="r" rtl="1"/>
          <a:r>
            <a:rPr lang="ar-SA"/>
            <a:t>الفصل الرابع: التحليل الإحصائي</a:t>
          </a:r>
        </a:p>
      </dgm:t>
    </dgm:pt>
    <dgm:pt modelId="{9E029828-4FD1-4BB4-8473-A1A7A90A2F8A}" type="parTrans" cxnId="{2E23D271-303E-4959-90F9-4680DCF035AE}">
      <dgm:prSet/>
      <dgm:spPr/>
      <dgm:t>
        <a:bodyPr/>
        <a:lstStyle/>
        <a:p>
          <a:pPr algn="r" rtl="1"/>
          <a:endParaRPr lang="ar-SA"/>
        </a:p>
      </dgm:t>
    </dgm:pt>
    <dgm:pt modelId="{3E00410C-7734-4428-8FDD-B06025052534}" type="sibTrans" cxnId="{2E23D271-303E-4959-90F9-4680DCF035AE}">
      <dgm:prSet/>
      <dgm:spPr/>
      <dgm:t>
        <a:bodyPr/>
        <a:lstStyle/>
        <a:p>
          <a:pPr algn="r" rtl="1"/>
          <a:endParaRPr lang="ar-SA"/>
        </a:p>
      </dgm:t>
    </dgm:pt>
    <dgm:pt modelId="{E04A638D-2728-46B6-BD30-3C0BF65F8069}">
      <dgm:prSet phldrT="[نص]"/>
      <dgm:spPr/>
      <dgm:t>
        <a:bodyPr/>
        <a:lstStyle/>
        <a:p>
          <a:pPr algn="r" rtl="1"/>
          <a:r>
            <a:rPr lang="ar-SA"/>
            <a:t>الفصل الخامس: مناقشة النتائج والخاتمة</a:t>
          </a:r>
        </a:p>
      </dgm:t>
    </dgm:pt>
    <dgm:pt modelId="{C6D5795B-C75D-46F6-A6F0-6E6960E8BEB8}" type="parTrans" cxnId="{0179A7EF-4512-42B3-BC6A-FFE461932C87}">
      <dgm:prSet/>
      <dgm:spPr/>
      <dgm:t>
        <a:bodyPr/>
        <a:lstStyle/>
        <a:p>
          <a:pPr algn="r" rtl="1"/>
          <a:endParaRPr lang="ar-SA"/>
        </a:p>
      </dgm:t>
    </dgm:pt>
    <dgm:pt modelId="{E6F4C8E0-50FB-4255-8B62-8C8A4EA579A6}" type="sibTrans" cxnId="{0179A7EF-4512-42B3-BC6A-FFE461932C87}">
      <dgm:prSet/>
      <dgm:spPr/>
      <dgm:t>
        <a:bodyPr/>
        <a:lstStyle/>
        <a:p>
          <a:pPr algn="r" rtl="1"/>
          <a:endParaRPr lang="ar-SA"/>
        </a:p>
      </dgm:t>
    </dgm:pt>
    <dgm:pt modelId="{52396BC8-217D-4ED0-BCC3-99745060DA35}">
      <dgm:prSet phldrT="[نص]"/>
      <dgm:spPr/>
      <dgm:t>
        <a:bodyPr/>
        <a:lstStyle/>
        <a:p>
          <a:pPr algn="r" rtl="1"/>
          <a:r>
            <a:rPr lang="ar-SA"/>
            <a:t>الفصل الأول: الإطار العام للدراسة</a:t>
          </a:r>
        </a:p>
      </dgm:t>
    </dgm:pt>
    <dgm:pt modelId="{5618643F-7F35-411E-A710-0198F78EDC93}" type="sibTrans" cxnId="{421E9A33-489D-4A02-A81D-A4052B473A1F}">
      <dgm:prSet/>
      <dgm:spPr/>
      <dgm:t>
        <a:bodyPr/>
        <a:lstStyle/>
        <a:p>
          <a:pPr algn="r" rtl="1"/>
          <a:endParaRPr lang="ar-SA"/>
        </a:p>
      </dgm:t>
    </dgm:pt>
    <dgm:pt modelId="{6A6385BA-1636-422B-9381-88722A820956}" type="parTrans" cxnId="{421E9A33-489D-4A02-A81D-A4052B473A1F}">
      <dgm:prSet/>
      <dgm:spPr/>
      <dgm:t>
        <a:bodyPr/>
        <a:lstStyle/>
        <a:p>
          <a:pPr algn="r" rtl="1"/>
          <a:endParaRPr lang="ar-SA"/>
        </a:p>
      </dgm:t>
    </dgm:pt>
    <dgm:pt modelId="{FD7F4CD6-C031-4369-8E76-64F8A3446589}" type="pres">
      <dgm:prSet presAssocID="{BDE0A351-4C5E-4E95-8276-331CCC22DF4A}" presName="linear" presStyleCnt="0">
        <dgm:presLayoutVars>
          <dgm:dir val="rev"/>
          <dgm:animLvl val="lvl"/>
          <dgm:resizeHandles val="exact"/>
        </dgm:presLayoutVars>
      </dgm:prSet>
      <dgm:spPr/>
    </dgm:pt>
    <dgm:pt modelId="{10A81208-1EC4-4A21-A20B-9A29FDA2CD3B}" type="pres">
      <dgm:prSet presAssocID="{52396BC8-217D-4ED0-BCC3-99745060DA35}" presName="parentLin" presStyleCnt="0"/>
      <dgm:spPr/>
    </dgm:pt>
    <dgm:pt modelId="{33995A69-68C5-4DDC-924F-838DACA3FAA6}" type="pres">
      <dgm:prSet presAssocID="{52396BC8-217D-4ED0-BCC3-99745060DA35}" presName="parentLeftMargin" presStyleLbl="node1" presStyleIdx="0" presStyleCnt="5"/>
      <dgm:spPr/>
    </dgm:pt>
    <dgm:pt modelId="{37DF6A2F-7559-43D2-A4AB-59C07A406F4B}" type="pres">
      <dgm:prSet presAssocID="{52396BC8-217D-4ED0-BCC3-99745060DA35}" presName="parentText" presStyleLbl="node1" presStyleIdx="0" presStyleCnt="5">
        <dgm:presLayoutVars>
          <dgm:chMax val="0"/>
          <dgm:bulletEnabled val="1"/>
        </dgm:presLayoutVars>
      </dgm:prSet>
      <dgm:spPr/>
    </dgm:pt>
    <dgm:pt modelId="{82477DE7-1E90-4A7B-B8AF-1A3481467665}" type="pres">
      <dgm:prSet presAssocID="{52396BC8-217D-4ED0-BCC3-99745060DA35}" presName="negativeSpace" presStyleCnt="0"/>
      <dgm:spPr/>
    </dgm:pt>
    <dgm:pt modelId="{03815298-9837-4551-9091-B50CADBF103C}" type="pres">
      <dgm:prSet presAssocID="{52396BC8-217D-4ED0-BCC3-99745060DA35}" presName="childText" presStyleLbl="conFgAcc1" presStyleIdx="0" presStyleCnt="5">
        <dgm:presLayoutVars>
          <dgm:bulletEnabled val="1"/>
        </dgm:presLayoutVars>
      </dgm:prSet>
      <dgm:spPr/>
    </dgm:pt>
    <dgm:pt modelId="{1F32692A-145D-4632-B691-4365CA07F66D}" type="pres">
      <dgm:prSet presAssocID="{5618643F-7F35-411E-A710-0198F78EDC93}" presName="spaceBetweenRectangles" presStyleCnt="0"/>
      <dgm:spPr/>
    </dgm:pt>
    <dgm:pt modelId="{9F39F3C4-74DB-4245-8029-235CF24EF517}" type="pres">
      <dgm:prSet presAssocID="{851368D1-3221-4F35-9798-AF567D2BC77C}" presName="parentLin" presStyleCnt="0"/>
      <dgm:spPr/>
    </dgm:pt>
    <dgm:pt modelId="{2673C693-A7EC-42C6-BCFA-3B4C61A21A75}" type="pres">
      <dgm:prSet presAssocID="{851368D1-3221-4F35-9798-AF567D2BC77C}" presName="parentLeftMargin" presStyleLbl="node1" presStyleIdx="0" presStyleCnt="5"/>
      <dgm:spPr/>
    </dgm:pt>
    <dgm:pt modelId="{2AC6014E-9FBC-4DF5-B590-2C385D5B6A58}" type="pres">
      <dgm:prSet presAssocID="{851368D1-3221-4F35-9798-AF567D2BC77C}" presName="parentText" presStyleLbl="node1" presStyleIdx="1" presStyleCnt="5">
        <dgm:presLayoutVars>
          <dgm:chMax val="0"/>
          <dgm:bulletEnabled val="1"/>
        </dgm:presLayoutVars>
      </dgm:prSet>
      <dgm:spPr/>
    </dgm:pt>
    <dgm:pt modelId="{0A59ACDA-BC0C-42ED-8393-B8903ADB69FB}" type="pres">
      <dgm:prSet presAssocID="{851368D1-3221-4F35-9798-AF567D2BC77C}" presName="negativeSpace" presStyleCnt="0"/>
      <dgm:spPr/>
    </dgm:pt>
    <dgm:pt modelId="{98596CB9-8AFD-4094-9C34-1D303364C697}" type="pres">
      <dgm:prSet presAssocID="{851368D1-3221-4F35-9798-AF567D2BC77C}" presName="childText" presStyleLbl="conFgAcc1" presStyleIdx="1" presStyleCnt="5">
        <dgm:presLayoutVars>
          <dgm:bulletEnabled val="1"/>
        </dgm:presLayoutVars>
      </dgm:prSet>
      <dgm:spPr/>
    </dgm:pt>
    <dgm:pt modelId="{678AABF3-E6A3-4CD0-AFEC-E473A82AB8A3}" type="pres">
      <dgm:prSet presAssocID="{29BD7137-D157-46CE-92D1-954EAAC29953}" presName="spaceBetweenRectangles" presStyleCnt="0"/>
      <dgm:spPr/>
    </dgm:pt>
    <dgm:pt modelId="{58AD0FF9-5A6C-4F47-8B77-9E30B79F4225}" type="pres">
      <dgm:prSet presAssocID="{419BFCA4-8759-4656-A1C7-828B0FA18C3C}" presName="parentLin" presStyleCnt="0"/>
      <dgm:spPr/>
    </dgm:pt>
    <dgm:pt modelId="{DB93C028-2B06-4005-805C-12F3626D18C7}" type="pres">
      <dgm:prSet presAssocID="{419BFCA4-8759-4656-A1C7-828B0FA18C3C}" presName="parentLeftMargin" presStyleLbl="node1" presStyleIdx="1" presStyleCnt="5"/>
      <dgm:spPr/>
    </dgm:pt>
    <dgm:pt modelId="{2D01F28E-CAA4-48BB-B501-80DD6BE2C2DE}" type="pres">
      <dgm:prSet presAssocID="{419BFCA4-8759-4656-A1C7-828B0FA18C3C}" presName="parentText" presStyleLbl="node1" presStyleIdx="2" presStyleCnt="5">
        <dgm:presLayoutVars>
          <dgm:chMax val="0"/>
          <dgm:bulletEnabled val="1"/>
        </dgm:presLayoutVars>
      </dgm:prSet>
      <dgm:spPr/>
    </dgm:pt>
    <dgm:pt modelId="{3AD86653-9E53-4FDD-802B-09AA66164894}" type="pres">
      <dgm:prSet presAssocID="{419BFCA4-8759-4656-A1C7-828B0FA18C3C}" presName="negativeSpace" presStyleCnt="0"/>
      <dgm:spPr/>
    </dgm:pt>
    <dgm:pt modelId="{A4AF93AA-1950-467F-BBB1-B5C7676FD301}" type="pres">
      <dgm:prSet presAssocID="{419BFCA4-8759-4656-A1C7-828B0FA18C3C}" presName="childText" presStyleLbl="conFgAcc1" presStyleIdx="2" presStyleCnt="5">
        <dgm:presLayoutVars>
          <dgm:bulletEnabled val="1"/>
        </dgm:presLayoutVars>
      </dgm:prSet>
      <dgm:spPr/>
    </dgm:pt>
    <dgm:pt modelId="{8C7C0E19-9125-41FC-B55F-EC9759602375}" type="pres">
      <dgm:prSet presAssocID="{2C1867C5-C483-46BD-9CB2-F88C7DA8481B}" presName="spaceBetweenRectangles" presStyleCnt="0"/>
      <dgm:spPr/>
    </dgm:pt>
    <dgm:pt modelId="{9CD1C8FE-5736-4B93-9808-1DCB3606FF2A}" type="pres">
      <dgm:prSet presAssocID="{5B2D310E-28D4-4E18-A840-C832209446BC}" presName="parentLin" presStyleCnt="0"/>
      <dgm:spPr/>
    </dgm:pt>
    <dgm:pt modelId="{27BB16DF-D7DD-4127-A86D-53E266D94793}" type="pres">
      <dgm:prSet presAssocID="{5B2D310E-28D4-4E18-A840-C832209446BC}" presName="parentLeftMargin" presStyleLbl="node1" presStyleIdx="2" presStyleCnt="5"/>
      <dgm:spPr/>
    </dgm:pt>
    <dgm:pt modelId="{EF7FD110-E6FA-41F9-B4BE-505F70CE5F93}" type="pres">
      <dgm:prSet presAssocID="{5B2D310E-28D4-4E18-A840-C832209446BC}" presName="parentText" presStyleLbl="node1" presStyleIdx="3" presStyleCnt="5">
        <dgm:presLayoutVars>
          <dgm:chMax val="0"/>
          <dgm:bulletEnabled val="1"/>
        </dgm:presLayoutVars>
      </dgm:prSet>
      <dgm:spPr/>
    </dgm:pt>
    <dgm:pt modelId="{A663159D-30D2-4FA6-B7F7-E70DF9934A7C}" type="pres">
      <dgm:prSet presAssocID="{5B2D310E-28D4-4E18-A840-C832209446BC}" presName="negativeSpace" presStyleCnt="0"/>
      <dgm:spPr/>
    </dgm:pt>
    <dgm:pt modelId="{0E353D53-08CB-4C58-AB21-40C3844A494C}" type="pres">
      <dgm:prSet presAssocID="{5B2D310E-28D4-4E18-A840-C832209446BC}" presName="childText" presStyleLbl="conFgAcc1" presStyleIdx="3" presStyleCnt="5">
        <dgm:presLayoutVars>
          <dgm:bulletEnabled val="1"/>
        </dgm:presLayoutVars>
      </dgm:prSet>
      <dgm:spPr/>
    </dgm:pt>
    <dgm:pt modelId="{F39F343A-BC2E-4717-85EF-CFF79723C9D7}" type="pres">
      <dgm:prSet presAssocID="{3E00410C-7734-4428-8FDD-B06025052534}" presName="spaceBetweenRectangles" presStyleCnt="0"/>
      <dgm:spPr/>
    </dgm:pt>
    <dgm:pt modelId="{645CAAC0-A9F6-439D-A8BC-B02B9C16FF83}" type="pres">
      <dgm:prSet presAssocID="{E04A638D-2728-46B6-BD30-3C0BF65F8069}" presName="parentLin" presStyleCnt="0"/>
      <dgm:spPr/>
    </dgm:pt>
    <dgm:pt modelId="{F9996A40-C0FF-4C7F-97B3-B1A0A838F7BE}" type="pres">
      <dgm:prSet presAssocID="{E04A638D-2728-46B6-BD30-3C0BF65F8069}" presName="parentLeftMargin" presStyleLbl="node1" presStyleIdx="3" presStyleCnt="5"/>
      <dgm:spPr/>
    </dgm:pt>
    <dgm:pt modelId="{56E46D64-48FC-4D0B-9D22-189E62CB775A}" type="pres">
      <dgm:prSet presAssocID="{E04A638D-2728-46B6-BD30-3C0BF65F8069}" presName="parentText" presStyleLbl="node1" presStyleIdx="4" presStyleCnt="5">
        <dgm:presLayoutVars>
          <dgm:chMax val="0"/>
          <dgm:bulletEnabled val="1"/>
        </dgm:presLayoutVars>
      </dgm:prSet>
      <dgm:spPr/>
    </dgm:pt>
    <dgm:pt modelId="{5C58D9E6-2EE8-44A2-AD85-61BA90AD7418}" type="pres">
      <dgm:prSet presAssocID="{E04A638D-2728-46B6-BD30-3C0BF65F8069}" presName="negativeSpace" presStyleCnt="0"/>
      <dgm:spPr/>
    </dgm:pt>
    <dgm:pt modelId="{AB6ED1CC-66DA-492A-A81B-FAA7099C5B19}" type="pres">
      <dgm:prSet presAssocID="{E04A638D-2728-46B6-BD30-3C0BF65F8069}" presName="childText" presStyleLbl="conFgAcc1" presStyleIdx="4" presStyleCnt="5">
        <dgm:presLayoutVars>
          <dgm:bulletEnabled val="1"/>
        </dgm:presLayoutVars>
      </dgm:prSet>
      <dgm:spPr/>
    </dgm:pt>
  </dgm:ptLst>
  <dgm:cxnLst>
    <dgm:cxn modelId="{0A919302-2D9A-429E-8A29-0C52A7076E58}" type="presOf" srcId="{52396BC8-217D-4ED0-BCC3-99745060DA35}" destId="{37DF6A2F-7559-43D2-A4AB-59C07A406F4B}" srcOrd="1" destOrd="0" presId="urn:microsoft.com/office/officeart/2005/8/layout/list1"/>
    <dgm:cxn modelId="{3F816617-11C6-4FD3-84AC-3EC6253BA3C7}" type="presOf" srcId="{5B2D310E-28D4-4E18-A840-C832209446BC}" destId="{27BB16DF-D7DD-4127-A86D-53E266D94793}" srcOrd="0" destOrd="0" presId="urn:microsoft.com/office/officeart/2005/8/layout/list1"/>
    <dgm:cxn modelId="{D0AADD1B-98B3-49D5-83E4-61AA7B2D1DC8}" type="presOf" srcId="{5B2D310E-28D4-4E18-A840-C832209446BC}" destId="{EF7FD110-E6FA-41F9-B4BE-505F70CE5F93}" srcOrd="1" destOrd="0" presId="urn:microsoft.com/office/officeart/2005/8/layout/list1"/>
    <dgm:cxn modelId="{7BD46E32-6F63-4436-9A03-51030A5F917C}" type="presOf" srcId="{851368D1-3221-4F35-9798-AF567D2BC77C}" destId="{2AC6014E-9FBC-4DF5-B590-2C385D5B6A58}" srcOrd="1" destOrd="0" presId="urn:microsoft.com/office/officeart/2005/8/layout/list1"/>
    <dgm:cxn modelId="{421E9A33-489D-4A02-A81D-A4052B473A1F}" srcId="{BDE0A351-4C5E-4E95-8276-331CCC22DF4A}" destId="{52396BC8-217D-4ED0-BCC3-99745060DA35}" srcOrd="0" destOrd="0" parTransId="{6A6385BA-1636-422B-9381-88722A820956}" sibTransId="{5618643F-7F35-411E-A710-0198F78EDC93}"/>
    <dgm:cxn modelId="{EF574859-EECE-47FB-AEC9-B006A8D4FEFF}" srcId="{BDE0A351-4C5E-4E95-8276-331CCC22DF4A}" destId="{851368D1-3221-4F35-9798-AF567D2BC77C}" srcOrd="1" destOrd="0" parTransId="{6CD384D5-7572-4092-BB03-E8417B7C5FF5}" sibTransId="{29BD7137-D157-46CE-92D1-954EAAC29953}"/>
    <dgm:cxn modelId="{2E23D271-303E-4959-90F9-4680DCF035AE}" srcId="{BDE0A351-4C5E-4E95-8276-331CCC22DF4A}" destId="{5B2D310E-28D4-4E18-A840-C832209446BC}" srcOrd="3" destOrd="0" parTransId="{9E029828-4FD1-4BB4-8473-A1A7A90A2F8A}" sibTransId="{3E00410C-7734-4428-8FDD-B06025052534}"/>
    <dgm:cxn modelId="{AB0B3198-2660-4458-A5FC-F3C127849B76}" type="presOf" srcId="{E04A638D-2728-46B6-BD30-3C0BF65F8069}" destId="{56E46D64-48FC-4D0B-9D22-189E62CB775A}" srcOrd="1" destOrd="0" presId="urn:microsoft.com/office/officeart/2005/8/layout/list1"/>
    <dgm:cxn modelId="{70B494AF-D216-4DAA-BFE0-1ED3D3B50B83}" type="presOf" srcId="{E04A638D-2728-46B6-BD30-3C0BF65F8069}" destId="{F9996A40-C0FF-4C7F-97B3-B1A0A838F7BE}" srcOrd="0" destOrd="0" presId="urn:microsoft.com/office/officeart/2005/8/layout/list1"/>
    <dgm:cxn modelId="{CB4353B4-B5C7-4F18-A982-AD29AF3FD9A1}" type="presOf" srcId="{52396BC8-217D-4ED0-BCC3-99745060DA35}" destId="{33995A69-68C5-4DDC-924F-838DACA3FAA6}" srcOrd="0" destOrd="0" presId="urn:microsoft.com/office/officeart/2005/8/layout/list1"/>
    <dgm:cxn modelId="{285D99BE-9E38-446E-86B4-667103D3E7E1}" type="presOf" srcId="{851368D1-3221-4F35-9798-AF567D2BC77C}" destId="{2673C693-A7EC-42C6-BCFA-3B4C61A21A75}" srcOrd="0" destOrd="0" presId="urn:microsoft.com/office/officeart/2005/8/layout/list1"/>
    <dgm:cxn modelId="{8078FBC8-A5B1-4102-8538-13586CE441F2}" type="presOf" srcId="{419BFCA4-8759-4656-A1C7-828B0FA18C3C}" destId="{2D01F28E-CAA4-48BB-B501-80DD6BE2C2DE}" srcOrd="1" destOrd="0" presId="urn:microsoft.com/office/officeart/2005/8/layout/list1"/>
    <dgm:cxn modelId="{3E4B88EC-1A5C-445F-9FC9-A4369D84805F}" type="presOf" srcId="{419BFCA4-8759-4656-A1C7-828B0FA18C3C}" destId="{DB93C028-2B06-4005-805C-12F3626D18C7}" srcOrd="0" destOrd="0" presId="urn:microsoft.com/office/officeart/2005/8/layout/list1"/>
    <dgm:cxn modelId="{4BEDB6EE-BD66-4810-9B05-D57480515E0D}" srcId="{BDE0A351-4C5E-4E95-8276-331CCC22DF4A}" destId="{419BFCA4-8759-4656-A1C7-828B0FA18C3C}" srcOrd="2" destOrd="0" parTransId="{5E980317-8EE4-4E44-9B37-C7D903D298FB}" sibTransId="{2C1867C5-C483-46BD-9CB2-F88C7DA8481B}"/>
    <dgm:cxn modelId="{0179A7EF-4512-42B3-BC6A-FFE461932C87}" srcId="{BDE0A351-4C5E-4E95-8276-331CCC22DF4A}" destId="{E04A638D-2728-46B6-BD30-3C0BF65F8069}" srcOrd="4" destOrd="0" parTransId="{C6D5795B-C75D-46F6-A6F0-6E6960E8BEB8}" sibTransId="{E6F4C8E0-50FB-4255-8B62-8C8A4EA579A6}"/>
    <dgm:cxn modelId="{85FE68FA-8D93-4707-B154-A13DA8F351B7}" type="presOf" srcId="{BDE0A351-4C5E-4E95-8276-331CCC22DF4A}" destId="{FD7F4CD6-C031-4369-8E76-64F8A3446589}" srcOrd="0" destOrd="0" presId="urn:microsoft.com/office/officeart/2005/8/layout/list1"/>
    <dgm:cxn modelId="{3EE08299-0C72-4C15-948B-57FECF477112}" type="presParOf" srcId="{FD7F4CD6-C031-4369-8E76-64F8A3446589}" destId="{10A81208-1EC4-4A21-A20B-9A29FDA2CD3B}" srcOrd="0" destOrd="0" presId="urn:microsoft.com/office/officeart/2005/8/layout/list1"/>
    <dgm:cxn modelId="{A1167131-5BE9-44CF-B7E9-CF04EA966843}" type="presParOf" srcId="{10A81208-1EC4-4A21-A20B-9A29FDA2CD3B}" destId="{33995A69-68C5-4DDC-924F-838DACA3FAA6}" srcOrd="0" destOrd="0" presId="urn:microsoft.com/office/officeart/2005/8/layout/list1"/>
    <dgm:cxn modelId="{E80A43E8-47B2-4B3B-8593-24184476A5F9}" type="presParOf" srcId="{10A81208-1EC4-4A21-A20B-9A29FDA2CD3B}" destId="{37DF6A2F-7559-43D2-A4AB-59C07A406F4B}" srcOrd="1" destOrd="0" presId="urn:microsoft.com/office/officeart/2005/8/layout/list1"/>
    <dgm:cxn modelId="{3385877E-5144-474D-9187-BD68839E16C8}" type="presParOf" srcId="{FD7F4CD6-C031-4369-8E76-64F8A3446589}" destId="{82477DE7-1E90-4A7B-B8AF-1A3481467665}" srcOrd="1" destOrd="0" presId="urn:microsoft.com/office/officeart/2005/8/layout/list1"/>
    <dgm:cxn modelId="{2C161B69-A41D-4F5C-B4A2-73AF6CFC1E4B}" type="presParOf" srcId="{FD7F4CD6-C031-4369-8E76-64F8A3446589}" destId="{03815298-9837-4551-9091-B50CADBF103C}" srcOrd="2" destOrd="0" presId="urn:microsoft.com/office/officeart/2005/8/layout/list1"/>
    <dgm:cxn modelId="{4CD27F5C-BC3D-4CF8-8346-FE2379DA2CB8}" type="presParOf" srcId="{FD7F4CD6-C031-4369-8E76-64F8A3446589}" destId="{1F32692A-145D-4632-B691-4365CA07F66D}" srcOrd="3" destOrd="0" presId="urn:microsoft.com/office/officeart/2005/8/layout/list1"/>
    <dgm:cxn modelId="{06A6F1EA-2F81-4281-B29B-939F2ECE5B6E}" type="presParOf" srcId="{FD7F4CD6-C031-4369-8E76-64F8A3446589}" destId="{9F39F3C4-74DB-4245-8029-235CF24EF517}" srcOrd="4" destOrd="0" presId="urn:microsoft.com/office/officeart/2005/8/layout/list1"/>
    <dgm:cxn modelId="{A993C56B-8926-4CE4-A0F8-7E0300EDBC5A}" type="presParOf" srcId="{9F39F3C4-74DB-4245-8029-235CF24EF517}" destId="{2673C693-A7EC-42C6-BCFA-3B4C61A21A75}" srcOrd="0" destOrd="0" presId="urn:microsoft.com/office/officeart/2005/8/layout/list1"/>
    <dgm:cxn modelId="{55445D95-2B22-469D-8B6B-312AF9FC4285}" type="presParOf" srcId="{9F39F3C4-74DB-4245-8029-235CF24EF517}" destId="{2AC6014E-9FBC-4DF5-B590-2C385D5B6A58}" srcOrd="1" destOrd="0" presId="urn:microsoft.com/office/officeart/2005/8/layout/list1"/>
    <dgm:cxn modelId="{98AE94AE-6B73-4171-9E81-2C6778AA845E}" type="presParOf" srcId="{FD7F4CD6-C031-4369-8E76-64F8A3446589}" destId="{0A59ACDA-BC0C-42ED-8393-B8903ADB69FB}" srcOrd="5" destOrd="0" presId="urn:microsoft.com/office/officeart/2005/8/layout/list1"/>
    <dgm:cxn modelId="{4A6C7BE7-4D1C-4A41-9268-572FD2BC8400}" type="presParOf" srcId="{FD7F4CD6-C031-4369-8E76-64F8A3446589}" destId="{98596CB9-8AFD-4094-9C34-1D303364C697}" srcOrd="6" destOrd="0" presId="urn:microsoft.com/office/officeart/2005/8/layout/list1"/>
    <dgm:cxn modelId="{971262C6-DE75-4398-AFE4-F8F05D0128CA}" type="presParOf" srcId="{FD7F4CD6-C031-4369-8E76-64F8A3446589}" destId="{678AABF3-E6A3-4CD0-AFEC-E473A82AB8A3}" srcOrd="7" destOrd="0" presId="urn:microsoft.com/office/officeart/2005/8/layout/list1"/>
    <dgm:cxn modelId="{3F8B71D3-5544-480D-B8B7-6BDCE9701321}" type="presParOf" srcId="{FD7F4CD6-C031-4369-8E76-64F8A3446589}" destId="{58AD0FF9-5A6C-4F47-8B77-9E30B79F4225}" srcOrd="8" destOrd="0" presId="urn:microsoft.com/office/officeart/2005/8/layout/list1"/>
    <dgm:cxn modelId="{A772DA60-C6BE-4E09-9256-6FFE38EDE205}" type="presParOf" srcId="{58AD0FF9-5A6C-4F47-8B77-9E30B79F4225}" destId="{DB93C028-2B06-4005-805C-12F3626D18C7}" srcOrd="0" destOrd="0" presId="urn:microsoft.com/office/officeart/2005/8/layout/list1"/>
    <dgm:cxn modelId="{13B52C32-591D-4A25-A62E-2571971DE57D}" type="presParOf" srcId="{58AD0FF9-5A6C-4F47-8B77-9E30B79F4225}" destId="{2D01F28E-CAA4-48BB-B501-80DD6BE2C2DE}" srcOrd="1" destOrd="0" presId="urn:microsoft.com/office/officeart/2005/8/layout/list1"/>
    <dgm:cxn modelId="{351A42BA-D3AD-4572-86A1-6624CD858DB7}" type="presParOf" srcId="{FD7F4CD6-C031-4369-8E76-64F8A3446589}" destId="{3AD86653-9E53-4FDD-802B-09AA66164894}" srcOrd="9" destOrd="0" presId="urn:microsoft.com/office/officeart/2005/8/layout/list1"/>
    <dgm:cxn modelId="{EACC2193-366B-4257-A784-B0F8D2654B41}" type="presParOf" srcId="{FD7F4CD6-C031-4369-8E76-64F8A3446589}" destId="{A4AF93AA-1950-467F-BBB1-B5C7676FD301}" srcOrd="10" destOrd="0" presId="urn:microsoft.com/office/officeart/2005/8/layout/list1"/>
    <dgm:cxn modelId="{21879099-4420-4678-8625-F230FD6B2A61}" type="presParOf" srcId="{FD7F4CD6-C031-4369-8E76-64F8A3446589}" destId="{8C7C0E19-9125-41FC-B55F-EC9759602375}" srcOrd="11" destOrd="0" presId="urn:microsoft.com/office/officeart/2005/8/layout/list1"/>
    <dgm:cxn modelId="{7E58A952-F21C-4278-8D76-8B80146E41AD}" type="presParOf" srcId="{FD7F4CD6-C031-4369-8E76-64F8A3446589}" destId="{9CD1C8FE-5736-4B93-9808-1DCB3606FF2A}" srcOrd="12" destOrd="0" presId="urn:microsoft.com/office/officeart/2005/8/layout/list1"/>
    <dgm:cxn modelId="{6D0E8AA0-492C-481B-BA46-CF3F0DAC6780}" type="presParOf" srcId="{9CD1C8FE-5736-4B93-9808-1DCB3606FF2A}" destId="{27BB16DF-D7DD-4127-A86D-53E266D94793}" srcOrd="0" destOrd="0" presId="urn:microsoft.com/office/officeart/2005/8/layout/list1"/>
    <dgm:cxn modelId="{C353872C-0E87-4779-B98A-23C8AC9BB28D}" type="presParOf" srcId="{9CD1C8FE-5736-4B93-9808-1DCB3606FF2A}" destId="{EF7FD110-E6FA-41F9-B4BE-505F70CE5F93}" srcOrd="1" destOrd="0" presId="urn:microsoft.com/office/officeart/2005/8/layout/list1"/>
    <dgm:cxn modelId="{94AA268B-9086-4C6C-BE58-B4AA10313D95}" type="presParOf" srcId="{FD7F4CD6-C031-4369-8E76-64F8A3446589}" destId="{A663159D-30D2-4FA6-B7F7-E70DF9934A7C}" srcOrd="13" destOrd="0" presId="urn:microsoft.com/office/officeart/2005/8/layout/list1"/>
    <dgm:cxn modelId="{903640EF-851D-4AF2-B439-FB5DE408FA8E}" type="presParOf" srcId="{FD7F4CD6-C031-4369-8E76-64F8A3446589}" destId="{0E353D53-08CB-4C58-AB21-40C3844A494C}" srcOrd="14" destOrd="0" presId="urn:microsoft.com/office/officeart/2005/8/layout/list1"/>
    <dgm:cxn modelId="{C39B17A1-2E92-4CE4-B57D-0076AB81CCB7}" type="presParOf" srcId="{FD7F4CD6-C031-4369-8E76-64F8A3446589}" destId="{F39F343A-BC2E-4717-85EF-CFF79723C9D7}" srcOrd="15" destOrd="0" presId="urn:microsoft.com/office/officeart/2005/8/layout/list1"/>
    <dgm:cxn modelId="{6A63E340-7D3E-4759-84F5-4050E480AFA6}" type="presParOf" srcId="{FD7F4CD6-C031-4369-8E76-64F8A3446589}" destId="{645CAAC0-A9F6-439D-A8BC-B02B9C16FF83}" srcOrd="16" destOrd="0" presId="urn:microsoft.com/office/officeart/2005/8/layout/list1"/>
    <dgm:cxn modelId="{1865938B-7FB6-48CD-9775-E219BE04A977}" type="presParOf" srcId="{645CAAC0-A9F6-439D-A8BC-B02B9C16FF83}" destId="{F9996A40-C0FF-4C7F-97B3-B1A0A838F7BE}" srcOrd="0" destOrd="0" presId="urn:microsoft.com/office/officeart/2005/8/layout/list1"/>
    <dgm:cxn modelId="{DAC02B2A-D01E-47D0-BB66-8B426C2F8D7A}" type="presParOf" srcId="{645CAAC0-A9F6-439D-A8BC-B02B9C16FF83}" destId="{56E46D64-48FC-4D0B-9D22-189E62CB775A}" srcOrd="1" destOrd="0" presId="urn:microsoft.com/office/officeart/2005/8/layout/list1"/>
    <dgm:cxn modelId="{DDA9B49D-A8D0-4E08-B1A2-38BCE736C498}" type="presParOf" srcId="{FD7F4CD6-C031-4369-8E76-64F8A3446589}" destId="{5C58D9E6-2EE8-44A2-AD85-61BA90AD7418}" srcOrd="17" destOrd="0" presId="urn:microsoft.com/office/officeart/2005/8/layout/list1"/>
    <dgm:cxn modelId="{7B5648BE-D347-4A01-B8D2-3CC6535A40C7}" type="presParOf" srcId="{FD7F4CD6-C031-4369-8E76-64F8A3446589}" destId="{AB6ED1CC-66DA-492A-A81B-FAA7099C5B19}" srcOrd="18" destOrd="0" presId="urn:microsoft.com/office/officeart/2005/8/layout/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7AAE1EC-5B37-4211-9478-BE0F9851902E}" type="doc">
      <dgm:prSet loTypeId="urn:microsoft.com/office/officeart/2005/8/layout/venn2" loCatId="relationship" qsTypeId="urn:microsoft.com/office/officeart/2005/8/quickstyle/simple1" qsCatId="simple" csTypeId="urn:microsoft.com/office/officeart/2005/8/colors/colorful1" csCatId="colorful" phldr="1"/>
      <dgm:spPr/>
      <dgm:t>
        <a:bodyPr/>
        <a:lstStyle/>
        <a:p>
          <a:endParaRPr lang="en-US"/>
        </a:p>
      </dgm:t>
    </dgm:pt>
    <dgm:pt modelId="{9B4D7F93-1BFF-4B76-831A-0CA4C7F49B6B}">
      <dgm:prSet phldrT="[Text]"/>
      <dgm:spPr>
        <a:xfrm>
          <a:off x="682307" y="0"/>
          <a:ext cx="3726815" cy="3726815"/>
        </a:xfrm>
        <a:prstGeom prst="ellipse">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a:solidFill>
                <a:sysClr val="window" lastClr="FFFFFF"/>
              </a:solidFill>
              <a:latin typeface="Calibri" panose="020F0502020204030204"/>
              <a:ea typeface="+mn-ea"/>
              <a:cs typeface="Arial" panose="020B0604020202020204" pitchFamily="34" charset="0"/>
            </a:rPr>
            <a:t>الوضعية</a:t>
          </a:r>
        </a:p>
        <a:p>
          <a:pPr>
            <a:buNone/>
          </a:pPr>
          <a:r>
            <a:rPr lang="en-US">
              <a:solidFill>
                <a:sysClr val="window" lastClr="FFFFFF"/>
              </a:solidFill>
              <a:latin typeface="Calibri" panose="020F0502020204030204"/>
              <a:ea typeface="+mn-ea"/>
              <a:cs typeface="+mn-cs"/>
            </a:rPr>
            <a:t>positivism</a:t>
          </a:r>
        </a:p>
      </dgm:t>
    </dgm:pt>
    <dgm:pt modelId="{8000ACC8-D09C-4871-BFA7-0E463A35AF3C}" type="parTrans" cxnId="{EEFCEA5E-330D-48F1-A0E7-2DF7085DA0EA}">
      <dgm:prSet/>
      <dgm:spPr/>
      <dgm:t>
        <a:bodyPr/>
        <a:lstStyle/>
        <a:p>
          <a:endParaRPr lang="en-US"/>
        </a:p>
      </dgm:t>
    </dgm:pt>
    <dgm:pt modelId="{3A07CBA8-B684-4EC1-A73F-2628E7304BDD}" type="sibTrans" cxnId="{EEFCEA5E-330D-48F1-A0E7-2DF7085DA0EA}">
      <dgm:prSet/>
      <dgm:spPr/>
      <dgm:t>
        <a:bodyPr/>
        <a:lstStyle/>
        <a:p>
          <a:endParaRPr lang="en-US"/>
        </a:p>
      </dgm:t>
    </dgm:pt>
    <dgm:pt modelId="{3C21DC20-6682-4C9E-9245-91A101B34713}">
      <dgm:prSet phldrT="[Text]"/>
      <dgm:spPr>
        <a:xfrm>
          <a:off x="1520840" y="1677066"/>
          <a:ext cx="2049748" cy="2049748"/>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a:solidFill>
                <a:sysClr val="window" lastClr="FFFFFF"/>
              </a:solidFill>
              <a:latin typeface="Calibri" panose="020F0502020204030204"/>
              <a:ea typeface="+mn-ea"/>
              <a:cs typeface="Arial" panose="020B0604020202020204" pitchFamily="34" charset="0"/>
            </a:rPr>
            <a:t>كمي </a:t>
          </a:r>
        </a:p>
        <a:p>
          <a:pPr>
            <a:buNone/>
          </a:pPr>
          <a:r>
            <a:rPr lang="en-US">
              <a:solidFill>
                <a:sysClr val="window" lastClr="FFFFFF"/>
              </a:solidFill>
              <a:latin typeface="Calibri" panose="020F0502020204030204"/>
              <a:ea typeface="+mn-ea"/>
              <a:cs typeface="+mn-cs"/>
            </a:rPr>
            <a:t>Quantitative</a:t>
          </a:r>
        </a:p>
      </dgm:t>
    </dgm:pt>
    <dgm:pt modelId="{77DAF4F6-AEF6-4631-BD15-8C205204F7FE}" type="parTrans" cxnId="{6CE0048E-F411-4678-BD0C-F752D866F07E}">
      <dgm:prSet/>
      <dgm:spPr/>
      <dgm:t>
        <a:bodyPr/>
        <a:lstStyle/>
        <a:p>
          <a:endParaRPr lang="en-US"/>
        </a:p>
      </dgm:t>
    </dgm:pt>
    <dgm:pt modelId="{309540B1-1321-42E4-B35D-926F54D84207}" type="sibTrans" cxnId="{6CE0048E-F411-4678-BD0C-F752D866F07E}">
      <dgm:prSet/>
      <dgm:spPr/>
      <dgm:t>
        <a:bodyPr/>
        <a:lstStyle/>
        <a:p>
          <a:endParaRPr lang="en-US"/>
        </a:p>
      </dgm:t>
    </dgm:pt>
    <dgm:pt modelId="{9D2230B5-A62D-4E35-878A-0A46D0E399A5}">
      <dgm:prSet phldrT="[Text]"/>
      <dgm:spPr>
        <a:xfrm>
          <a:off x="1800351" y="2236089"/>
          <a:ext cx="1490726" cy="1490726"/>
        </a:xfrm>
        <a:prstGeom prst="ellipse">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a:solidFill>
                <a:sysClr val="window" lastClr="FFFFFF"/>
              </a:solidFill>
              <a:latin typeface="Calibri" panose="020F0502020204030204"/>
              <a:ea typeface="+mn-ea"/>
              <a:cs typeface="Arial" panose="020B0604020202020204" pitchFamily="34" charset="0"/>
            </a:rPr>
            <a:t>المقطعية</a:t>
          </a:r>
        </a:p>
        <a:p>
          <a:pPr>
            <a:buNone/>
          </a:pPr>
          <a:r>
            <a:rPr lang="en-US">
              <a:solidFill>
                <a:sysClr val="window" lastClr="FFFFFF"/>
              </a:solidFill>
              <a:latin typeface="Calibri" panose="020F0502020204030204"/>
              <a:ea typeface="+mn-ea"/>
              <a:cs typeface="+mn-cs"/>
            </a:rPr>
            <a:t>Cross-sactional</a:t>
          </a:r>
        </a:p>
      </dgm:t>
    </dgm:pt>
    <dgm:pt modelId="{EAAA42B6-671D-4871-9372-5DDCA15BFC49}" type="parTrans" cxnId="{3DA1C7E3-F68B-4222-90C1-D73C43EF38A9}">
      <dgm:prSet/>
      <dgm:spPr/>
      <dgm:t>
        <a:bodyPr/>
        <a:lstStyle/>
        <a:p>
          <a:endParaRPr lang="en-US"/>
        </a:p>
      </dgm:t>
    </dgm:pt>
    <dgm:pt modelId="{AF4A28F4-7B1E-4200-802E-994697D2BB29}" type="sibTrans" cxnId="{3DA1C7E3-F68B-4222-90C1-D73C43EF38A9}">
      <dgm:prSet/>
      <dgm:spPr/>
      <dgm:t>
        <a:bodyPr/>
        <a:lstStyle/>
        <a:p>
          <a:endParaRPr lang="en-US"/>
        </a:p>
      </dgm:t>
    </dgm:pt>
    <dgm:pt modelId="{AEE61A50-0046-4A5D-9243-E78824F12B96}">
      <dgm:prSet phldrT="[Text]"/>
      <dgm:spPr>
        <a:xfrm>
          <a:off x="1241329" y="1118044"/>
          <a:ext cx="2608770" cy="2608770"/>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a:solidFill>
                <a:sysClr val="window" lastClr="FFFFFF"/>
              </a:solidFill>
              <a:latin typeface="Calibri" panose="020F0502020204030204"/>
              <a:ea typeface="+mn-ea"/>
              <a:cs typeface="Arial" panose="020B0604020202020204" pitchFamily="34" charset="0"/>
            </a:rPr>
            <a:t>دراسة الحالة </a:t>
          </a:r>
        </a:p>
        <a:p>
          <a:pPr>
            <a:buNone/>
          </a:pPr>
          <a:r>
            <a:rPr lang="en-US">
              <a:solidFill>
                <a:sysClr val="window" lastClr="FFFFFF"/>
              </a:solidFill>
              <a:latin typeface="Calibri" panose="020F0502020204030204"/>
              <a:ea typeface="+mn-ea"/>
              <a:cs typeface="+mn-cs"/>
            </a:rPr>
            <a:t>Case study</a:t>
          </a:r>
        </a:p>
      </dgm:t>
    </dgm:pt>
    <dgm:pt modelId="{FE582EC6-A059-4B2D-99E4-6F80772803EE}" type="parTrans" cxnId="{00D5BAD5-D0E8-4605-AFEE-B62CA511B37D}">
      <dgm:prSet/>
      <dgm:spPr/>
      <dgm:t>
        <a:bodyPr/>
        <a:lstStyle/>
        <a:p>
          <a:endParaRPr lang="en-US"/>
        </a:p>
      </dgm:t>
    </dgm:pt>
    <dgm:pt modelId="{63690CC7-F5BF-4CDE-8B43-3EB51F2C0526}" type="sibTrans" cxnId="{00D5BAD5-D0E8-4605-AFEE-B62CA511B37D}">
      <dgm:prSet/>
      <dgm:spPr/>
      <dgm:t>
        <a:bodyPr/>
        <a:lstStyle/>
        <a:p>
          <a:endParaRPr lang="en-US"/>
        </a:p>
      </dgm:t>
    </dgm:pt>
    <dgm:pt modelId="{AD25A06A-6E37-4496-87A2-480EEEC7350F}">
      <dgm:prSet phldrT="[Text]"/>
      <dgm:spPr>
        <a:xfrm>
          <a:off x="961818" y="559022"/>
          <a:ext cx="3167792" cy="3167792"/>
        </a:xfrm>
        <a:prstGeom prst="ellipse">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a:solidFill>
                <a:sysClr val="window" lastClr="FFFFFF"/>
              </a:solidFill>
              <a:latin typeface="Calibri" panose="020F0502020204030204"/>
              <a:ea typeface="+mn-ea"/>
              <a:cs typeface="Arial" panose="020B0604020202020204" pitchFamily="34" charset="0"/>
            </a:rPr>
            <a:t>استنتاجي</a:t>
          </a:r>
        </a:p>
        <a:p>
          <a:pPr>
            <a:buNone/>
          </a:pPr>
          <a:r>
            <a:rPr lang="en-US">
              <a:solidFill>
                <a:sysClr val="window" lastClr="FFFFFF"/>
              </a:solidFill>
              <a:latin typeface="Calibri" panose="020F0502020204030204"/>
              <a:ea typeface="+mn-ea"/>
              <a:cs typeface="+mn-cs"/>
            </a:rPr>
            <a:t>Deductudy</a:t>
          </a:r>
        </a:p>
      </dgm:t>
    </dgm:pt>
    <dgm:pt modelId="{431E633C-227C-4CAC-8F5C-CD71518324E7}" type="parTrans" cxnId="{E565DB7E-9312-421A-BD05-836B31D35F5F}">
      <dgm:prSet/>
      <dgm:spPr/>
      <dgm:t>
        <a:bodyPr/>
        <a:lstStyle/>
        <a:p>
          <a:endParaRPr lang="en-US"/>
        </a:p>
      </dgm:t>
    </dgm:pt>
    <dgm:pt modelId="{C9E5D6EE-DF0E-476A-AF70-89E8DD6C0376}" type="sibTrans" cxnId="{E565DB7E-9312-421A-BD05-836B31D35F5F}">
      <dgm:prSet/>
      <dgm:spPr/>
      <dgm:t>
        <a:bodyPr/>
        <a:lstStyle/>
        <a:p>
          <a:endParaRPr lang="en-US"/>
        </a:p>
      </dgm:t>
    </dgm:pt>
    <dgm:pt modelId="{0AF8982F-16CE-44BC-8FC4-A7C21985A638}">
      <dgm:prSet phldrT="[Text]" custT="1"/>
      <dgm:spPr>
        <a:xfrm>
          <a:off x="2024333" y="2795111"/>
          <a:ext cx="1078633" cy="931703"/>
        </a:xfrm>
        <a:prstGeom prst="ellipse">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sz="1000" b="0">
              <a:solidFill>
                <a:sysClr val="window" lastClr="FFFFFF"/>
              </a:solidFill>
              <a:latin typeface="Calibri" panose="020F0502020204030204"/>
              <a:ea typeface="+mn-ea"/>
              <a:cs typeface="Arial" panose="020B0604020202020204" pitchFamily="34" charset="0"/>
            </a:rPr>
            <a:t>استبيانات</a:t>
          </a:r>
        </a:p>
        <a:p>
          <a:pPr>
            <a:buNone/>
          </a:pPr>
          <a:r>
            <a:rPr lang="en-US" sz="1000" b="0">
              <a:solidFill>
                <a:sysClr val="window" lastClr="FFFFFF"/>
              </a:solidFill>
              <a:latin typeface="Calibri" panose="020F0502020204030204"/>
              <a:ea typeface="+mn-ea"/>
              <a:cs typeface="+mn-cs"/>
            </a:rPr>
            <a:t>Questi</a:t>
          </a:r>
        </a:p>
        <a:p>
          <a:pPr>
            <a:buNone/>
          </a:pPr>
          <a:r>
            <a:rPr lang="en-US" sz="1000" b="0">
              <a:solidFill>
                <a:sysClr val="window" lastClr="FFFFFF"/>
              </a:solidFill>
              <a:latin typeface="Calibri" panose="020F0502020204030204"/>
              <a:ea typeface="+mn-ea"/>
              <a:cs typeface="+mn-cs"/>
            </a:rPr>
            <a:t>onna</a:t>
          </a:r>
        </a:p>
        <a:p>
          <a:pPr>
            <a:buNone/>
          </a:pPr>
          <a:r>
            <a:rPr lang="en-US" sz="1000" b="0">
              <a:solidFill>
                <a:sysClr val="window" lastClr="FFFFFF"/>
              </a:solidFill>
              <a:latin typeface="Calibri" panose="020F0502020204030204"/>
              <a:ea typeface="+mn-ea"/>
              <a:cs typeface="+mn-cs"/>
            </a:rPr>
            <a:t>ires</a:t>
          </a:r>
        </a:p>
      </dgm:t>
    </dgm:pt>
    <dgm:pt modelId="{1CC532BF-5F31-4B4E-A839-03617AB01E9D}" type="sibTrans" cxnId="{A9FFACA3-8EC6-4BA6-802B-DC3C6399FC28}">
      <dgm:prSet/>
      <dgm:spPr/>
      <dgm:t>
        <a:bodyPr/>
        <a:lstStyle/>
        <a:p>
          <a:endParaRPr lang="en-US"/>
        </a:p>
      </dgm:t>
    </dgm:pt>
    <dgm:pt modelId="{F6A9F7A9-D4EB-4103-A378-C9667D864247}" type="parTrans" cxnId="{A9FFACA3-8EC6-4BA6-802B-DC3C6399FC28}">
      <dgm:prSet/>
      <dgm:spPr/>
      <dgm:t>
        <a:bodyPr/>
        <a:lstStyle/>
        <a:p>
          <a:endParaRPr lang="en-US"/>
        </a:p>
      </dgm:t>
    </dgm:pt>
    <dgm:pt modelId="{743726F3-F519-440E-86C8-9626F6B542CF}" type="pres">
      <dgm:prSet presAssocID="{27AAE1EC-5B37-4211-9478-BE0F9851902E}" presName="Name0" presStyleCnt="0">
        <dgm:presLayoutVars>
          <dgm:chMax val="7"/>
          <dgm:resizeHandles val="exact"/>
        </dgm:presLayoutVars>
      </dgm:prSet>
      <dgm:spPr/>
    </dgm:pt>
    <dgm:pt modelId="{A9327BCF-F66D-4F7F-90ED-4E2AE332F8CA}" type="pres">
      <dgm:prSet presAssocID="{27AAE1EC-5B37-4211-9478-BE0F9851902E}" presName="comp1" presStyleCnt="0"/>
      <dgm:spPr/>
    </dgm:pt>
    <dgm:pt modelId="{1532A76E-8939-4E5D-9232-9707DB390C4A}" type="pres">
      <dgm:prSet presAssocID="{27AAE1EC-5B37-4211-9478-BE0F9851902E}" presName="circle1" presStyleLbl="node1" presStyleIdx="0" presStyleCnt="6" custLinFactNeighborY="-510"/>
      <dgm:spPr/>
    </dgm:pt>
    <dgm:pt modelId="{74B08C17-E8BD-44AB-8150-A4FD70590D6B}" type="pres">
      <dgm:prSet presAssocID="{27AAE1EC-5B37-4211-9478-BE0F9851902E}" presName="c1text" presStyleLbl="node1" presStyleIdx="0" presStyleCnt="6">
        <dgm:presLayoutVars>
          <dgm:bulletEnabled val="1"/>
        </dgm:presLayoutVars>
      </dgm:prSet>
      <dgm:spPr/>
    </dgm:pt>
    <dgm:pt modelId="{39440120-A9AF-44D5-AEB2-37D6BE7635F5}" type="pres">
      <dgm:prSet presAssocID="{27AAE1EC-5B37-4211-9478-BE0F9851902E}" presName="comp2" presStyleCnt="0"/>
      <dgm:spPr/>
    </dgm:pt>
    <dgm:pt modelId="{E2A113E3-3D4B-440A-AAE3-C71404A807FE}" type="pres">
      <dgm:prSet presAssocID="{27AAE1EC-5B37-4211-9478-BE0F9851902E}" presName="circle2" presStyleLbl="node1" presStyleIdx="1" presStyleCnt="6"/>
      <dgm:spPr/>
    </dgm:pt>
    <dgm:pt modelId="{1BB2AF5B-A0AC-4195-8D04-511D31BBE301}" type="pres">
      <dgm:prSet presAssocID="{27AAE1EC-5B37-4211-9478-BE0F9851902E}" presName="c2text" presStyleLbl="node1" presStyleIdx="1" presStyleCnt="6">
        <dgm:presLayoutVars>
          <dgm:bulletEnabled val="1"/>
        </dgm:presLayoutVars>
      </dgm:prSet>
      <dgm:spPr/>
    </dgm:pt>
    <dgm:pt modelId="{2DA50213-A3DA-4FBC-BBBE-9DE0A5E5BCD3}" type="pres">
      <dgm:prSet presAssocID="{27AAE1EC-5B37-4211-9478-BE0F9851902E}" presName="comp3" presStyleCnt="0"/>
      <dgm:spPr/>
    </dgm:pt>
    <dgm:pt modelId="{EFD5C0B2-1768-47A1-906D-CDCD53AD21AD}" type="pres">
      <dgm:prSet presAssocID="{27AAE1EC-5B37-4211-9478-BE0F9851902E}" presName="circle3" presStyleLbl="node1" presStyleIdx="2" presStyleCnt="6"/>
      <dgm:spPr/>
    </dgm:pt>
    <dgm:pt modelId="{02FBBB6D-50FF-4195-A3A4-63170BA7D176}" type="pres">
      <dgm:prSet presAssocID="{27AAE1EC-5B37-4211-9478-BE0F9851902E}" presName="c3text" presStyleLbl="node1" presStyleIdx="2" presStyleCnt="6">
        <dgm:presLayoutVars>
          <dgm:bulletEnabled val="1"/>
        </dgm:presLayoutVars>
      </dgm:prSet>
      <dgm:spPr/>
    </dgm:pt>
    <dgm:pt modelId="{F5178BE4-2A19-4576-90E6-9E2FD893136F}" type="pres">
      <dgm:prSet presAssocID="{27AAE1EC-5B37-4211-9478-BE0F9851902E}" presName="comp4" presStyleCnt="0"/>
      <dgm:spPr/>
    </dgm:pt>
    <dgm:pt modelId="{C3AEF793-13C6-4B90-9EEF-551A8C8E37AD}" type="pres">
      <dgm:prSet presAssocID="{27AAE1EC-5B37-4211-9478-BE0F9851902E}" presName="circle4" presStyleLbl="node1" presStyleIdx="3" presStyleCnt="6"/>
      <dgm:spPr/>
    </dgm:pt>
    <dgm:pt modelId="{AD72DD60-40CB-4C57-973F-CD7C6860B3AB}" type="pres">
      <dgm:prSet presAssocID="{27AAE1EC-5B37-4211-9478-BE0F9851902E}" presName="c4text" presStyleLbl="node1" presStyleIdx="3" presStyleCnt="6">
        <dgm:presLayoutVars>
          <dgm:bulletEnabled val="1"/>
        </dgm:presLayoutVars>
      </dgm:prSet>
      <dgm:spPr/>
    </dgm:pt>
    <dgm:pt modelId="{4B9091BE-6C91-458D-9571-C4E1AAB681F0}" type="pres">
      <dgm:prSet presAssocID="{27AAE1EC-5B37-4211-9478-BE0F9851902E}" presName="comp5" presStyleCnt="0"/>
      <dgm:spPr/>
    </dgm:pt>
    <dgm:pt modelId="{395BEB68-FE08-4536-BC6A-7D30CBEB1E33}" type="pres">
      <dgm:prSet presAssocID="{27AAE1EC-5B37-4211-9478-BE0F9851902E}" presName="circle5" presStyleLbl="node1" presStyleIdx="4" presStyleCnt="6"/>
      <dgm:spPr/>
    </dgm:pt>
    <dgm:pt modelId="{C0D04349-C206-406C-8FC4-A6FE9F91E16B}" type="pres">
      <dgm:prSet presAssocID="{27AAE1EC-5B37-4211-9478-BE0F9851902E}" presName="c5text" presStyleLbl="node1" presStyleIdx="4" presStyleCnt="6">
        <dgm:presLayoutVars>
          <dgm:bulletEnabled val="1"/>
        </dgm:presLayoutVars>
      </dgm:prSet>
      <dgm:spPr/>
    </dgm:pt>
    <dgm:pt modelId="{04BEE24B-3B6E-447B-992F-0F55E90B61D4}" type="pres">
      <dgm:prSet presAssocID="{27AAE1EC-5B37-4211-9478-BE0F9851902E}" presName="comp6" presStyleCnt="0"/>
      <dgm:spPr/>
    </dgm:pt>
    <dgm:pt modelId="{E5BC5909-8E12-4566-AA96-78C5F72C8FAD}" type="pres">
      <dgm:prSet presAssocID="{27AAE1EC-5B37-4211-9478-BE0F9851902E}" presName="circle6" presStyleLbl="node1" presStyleIdx="5" presStyleCnt="6" custScaleX="115770" custLinFactNeighborX="1925" custLinFactNeighborY="1022"/>
      <dgm:spPr/>
    </dgm:pt>
    <dgm:pt modelId="{960FE71C-0E4F-4D5D-BF96-7DD06B224DAB}" type="pres">
      <dgm:prSet presAssocID="{27AAE1EC-5B37-4211-9478-BE0F9851902E}" presName="c6text" presStyleLbl="node1" presStyleIdx="5" presStyleCnt="6">
        <dgm:presLayoutVars>
          <dgm:bulletEnabled val="1"/>
        </dgm:presLayoutVars>
      </dgm:prSet>
      <dgm:spPr/>
    </dgm:pt>
  </dgm:ptLst>
  <dgm:cxnLst>
    <dgm:cxn modelId="{108FCD17-C41A-4E17-B275-1246CC15D16F}" type="presOf" srcId="{9B4D7F93-1BFF-4B76-831A-0CA4C7F49B6B}" destId="{1532A76E-8939-4E5D-9232-9707DB390C4A}" srcOrd="0" destOrd="0" presId="urn:microsoft.com/office/officeart/2005/8/layout/venn2"/>
    <dgm:cxn modelId="{460E552C-287B-469C-A31E-22AFFF68DF9A}" type="presOf" srcId="{9B4D7F93-1BFF-4B76-831A-0CA4C7F49B6B}" destId="{74B08C17-E8BD-44AB-8150-A4FD70590D6B}" srcOrd="1" destOrd="0" presId="urn:microsoft.com/office/officeart/2005/8/layout/venn2"/>
    <dgm:cxn modelId="{7CB91138-883C-4F10-ABA4-FB5EDE01D368}" type="presOf" srcId="{9D2230B5-A62D-4E35-878A-0A46D0E399A5}" destId="{395BEB68-FE08-4536-BC6A-7D30CBEB1E33}" srcOrd="0" destOrd="0" presId="urn:microsoft.com/office/officeart/2005/8/layout/venn2"/>
    <dgm:cxn modelId="{9869E84A-6B66-420A-9171-656D3B0846D3}" type="presOf" srcId="{AD25A06A-6E37-4496-87A2-480EEEC7350F}" destId="{E2A113E3-3D4B-440A-AAE3-C71404A807FE}" srcOrd="0" destOrd="0" presId="urn:microsoft.com/office/officeart/2005/8/layout/venn2"/>
    <dgm:cxn modelId="{A1459F4F-799F-4752-96B9-37F1EAE7E778}" type="presOf" srcId="{9D2230B5-A62D-4E35-878A-0A46D0E399A5}" destId="{C0D04349-C206-406C-8FC4-A6FE9F91E16B}" srcOrd="1" destOrd="0" presId="urn:microsoft.com/office/officeart/2005/8/layout/venn2"/>
    <dgm:cxn modelId="{EEFCEA5E-330D-48F1-A0E7-2DF7085DA0EA}" srcId="{27AAE1EC-5B37-4211-9478-BE0F9851902E}" destId="{9B4D7F93-1BFF-4B76-831A-0CA4C7F49B6B}" srcOrd="0" destOrd="0" parTransId="{8000ACC8-D09C-4871-BFA7-0E463A35AF3C}" sibTransId="{3A07CBA8-B684-4EC1-A73F-2628E7304BDD}"/>
    <dgm:cxn modelId="{DC212771-0909-4A8D-BBEA-1CBCC7DE9BEF}" type="presOf" srcId="{AD25A06A-6E37-4496-87A2-480EEEC7350F}" destId="{1BB2AF5B-A0AC-4195-8D04-511D31BBE301}" srcOrd="1" destOrd="0" presId="urn:microsoft.com/office/officeart/2005/8/layout/venn2"/>
    <dgm:cxn modelId="{E565DB7E-9312-421A-BD05-836B31D35F5F}" srcId="{27AAE1EC-5B37-4211-9478-BE0F9851902E}" destId="{AD25A06A-6E37-4496-87A2-480EEEC7350F}" srcOrd="1" destOrd="0" parTransId="{431E633C-227C-4CAC-8F5C-CD71518324E7}" sibTransId="{C9E5D6EE-DF0E-476A-AF70-89E8DD6C0376}"/>
    <dgm:cxn modelId="{6CE0048E-F411-4678-BD0C-F752D866F07E}" srcId="{27AAE1EC-5B37-4211-9478-BE0F9851902E}" destId="{3C21DC20-6682-4C9E-9245-91A101B34713}" srcOrd="3" destOrd="0" parTransId="{77DAF4F6-AEF6-4631-BD15-8C205204F7FE}" sibTransId="{309540B1-1321-42E4-B35D-926F54D84207}"/>
    <dgm:cxn modelId="{A9FFACA3-8EC6-4BA6-802B-DC3C6399FC28}" srcId="{27AAE1EC-5B37-4211-9478-BE0F9851902E}" destId="{0AF8982F-16CE-44BC-8FC4-A7C21985A638}" srcOrd="5" destOrd="0" parTransId="{F6A9F7A9-D4EB-4103-A378-C9667D864247}" sibTransId="{1CC532BF-5F31-4B4E-A839-03617AB01E9D}"/>
    <dgm:cxn modelId="{408469A5-DEE0-4E2C-9876-CB8921B2B165}" type="presOf" srcId="{AEE61A50-0046-4A5D-9243-E78824F12B96}" destId="{EFD5C0B2-1768-47A1-906D-CDCD53AD21AD}" srcOrd="0" destOrd="0" presId="urn:microsoft.com/office/officeart/2005/8/layout/venn2"/>
    <dgm:cxn modelId="{F0A7D8C1-A3CF-48C6-A627-F6EAEF6317B9}" type="presOf" srcId="{3C21DC20-6682-4C9E-9245-91A101B34713}" destId="{AD72DD60-40CB-4C57-973F-CD7C6860B3AB}" srcOrd="1" destOrd="0" presId="urn:microsoft.com/office/officeart/2005/8/layout/venn2"/>
    <dgm:cxn modelId="{34AFB9C5-9344-40D3-8910-EEFDE7B8C5DA}" type="presOf" srcId="{AEE61A50-0046-4A5D-9243-E78824F12B96}" destId="{02FBBB6D-50FF-4195-A3A4-63170BA7D176}" srcOrd="1" destOrd="0" presId="urn:microsoft.com/office/officeart/2005/8/layout/venn2"/>
    <dgm:cxn modelId="{6CAE4CD0-4074-4C4D-88A7-C1BECF4078EE}" type="presOf" srcId="{27AAE1EC-5B37-4211-9478-BE0F9851902E}" destId="{743726F3-F519-440E-86C8-9626F6B542CF}" srcOrd="0" destOrd="0" presId="urn:microsoft.com/office/officeart/2005/8/layout/venn2"/>
    <dgm:cxn modelId="{00D5BAD5-D0E8-4605-AFEE-B62CA511B37D}" srcId="{27AAE1EC-5B37-4211-9478-BE0F9851902E}" destId="{AEE61A50-0046-4A5D-9243-E78824F12B96}" srcOrd="2" destOrd="0" parTransId="{FE582EC6-A059-4B2D-99E4-6F80772803EE}" sibTransId="{63690CC7-F5BF-4CDE-8B43-3EB51F2C0526}"/>
    <dgm:cxn modelId="{07B880E2-2495-4DEF-BE2A-95A9F1408782}" type="presOf" srcId="{0AF8982F-16CE-44BC-8FC4-A7C21985A638}" destId="{E5BC5909-8E12-4566-AA96-78C5F72C8FAD}" srcOrd="0" destOrd="0" presId="urn:microsoft.com/office/officeart/2005/8/layout/venn2"/>
    <dgm:cxn modelId="{8E2D64E3-9926-462E-A251-C567BB5F7367}" type="presOf" srcId="{3C21DC20-6682-4C9E-9245-91A101B34713}" destId="{C3AEF793-13C6-4B90-9EEF-551A8C8E37AD}" srcOrd="0" destOrd="0" presId="urn:microsoft.com/office/officeart/2005/8/layout/venn2"/>
    <dgm:cxn modelId="{3DA1C7E3-F68B-4222-90C1-D73C43EF38A9}" srcId="{27AAE1EC-5B37-4211-9478-BE0F9851902E}" destId="{9D2230B5-A62D-4E35-878A-0A46D0E399A5}" srcOrd="4" destOrd="0" parTransId="{EAAA42B6-671D-4871-9372-5DDCA15BFC49}" sibTransId="{AF4A28F4-7B1E-4200-802E-994697D2BB29}"/>
    <dgm:cxn modelId="{C1626FE6-A168-4B1C-93B4-03A512595AD2}" type="presOf" srcId="{0AF8982F-16CE-44BC-8FC4-A7C21985A638}" destId="{960FE71C-0E4F-4D5D-BF96-7DD06B224DAB}" srcOrd="1" destOrd="0" presId="urn:microsoft.com/office/officeart/2005/8/layout/venn2"/>
    <dgm:cxn modelId="{9058EC75-902A-46F5-880A-A9737BDDB00A}" type="presParOf" srcId="{743726F3-F519-440E-86C8-9626F6B542CF}" destId="{A9327BCF-F66D-4F7F-90ED-4E2AE332F8CA}" srcOrd="0" destOrd="0" presId="urn:microsoft.com/office/officeart/2005/8/layout/venn2"/>
    <dgm:cxn modelId="{3D6EF772-9042-4D5D-8F4C-417C72B852B1}" type="presParOf" srcId="{A9327BCF-F66D-4F7F-90ED-4E2AE332F8CA}" destId="{1532A76E-8939-4E5D-9232-9707DB390C4A}" srcOrd="0" destOrd="0" presId="urn:microsoft.com/office/officeart/2005/8/layout/venn2"/>
    <dgm:cxn modelId="{554330AE-1351-41E0-83F6-3CB497E0BB9E}" type="presParOf" srcId="{A9327BCF-F66D-4F7F-90ED-4E2AE332F8CA}" destId="{74B08C17-E8BD-44AB-8150-A4FD70590D6B}" srcOrd="1" destOrd="0" presId="urn:microsoft.com/office/officeart/2005/8/layout/venn2"/>
    <dgm:cxn modelId="{771A84F4-AC92-43DB-AC46-2ACBA788F826}" type="presParOf" srcId="{743726F3-F519-440E-86C8-9626F6B542CF}" destId="{39440120-A9AF-44D5-AEB2-37D6BE7635F5}" srcOrd="1" destOrd="0" presId="urn:microsoft.com/office/officeart/2005/8/layout/venn2"/>
    <dgm:cxn modelId="{B565D1F9-33AB-4B74-98CB-6BE4F8ED0A43}" type="presParOf" srcId="{39440120-A9AF-44D5-AEB2-37D6BE7635F5}" destId="{E2A113E3-3D4B-440A-AAE3-C71404A807FE}" srcOrd="0" destOrd="0" presId="urn:microsoft.com/office/officeart/2005/8/layout/venn2"/>
    <dgm:cxn modelId="{AA572BB6-64F8-46B2-BA65-4C8BA1298E9F}" type="presParOf" srcId="{39440120-A9AF-44D5-AEB2-37D6BE7635F5}" destId="{1BB2AF5B-A0AC-4195-8D04-511D31BBE301}" srcOrd="1" destOrd="0" presId="urn:microsoft.com/office/officeart/2005/8/layout/venn2"/>
    <dgm:cxn modelId="{33524CDF-09D9-4AEB-9215-D0EABCD58A19}" type="presParOf" srcId="{743726F3-F519-440E-86C8-9626F6B542CF}" destId="{2DA50213-A3DA-4FBC-BBBE-9DE0A5E5BCD3}" srcOrd="2" destOrd="0" presId="urn:microsoft.com/office/officeart/2005/8/layout/venn2"/>
    <dgm:cxn modelId="{AAA1CE4B-8828-4707-B573-D1D0AF1A29F0}" type="presParOf" srcId="{2DA50213-A3DA-4FBC-BBBE-9DE0A5E5BCD3}" destId="{EFD5C0B2-1768-47A1-906D-CDCD53AD21AD}" srcOrd="0" destOrd="0" presId="urn:microsoft.com/office/officeart/2005/8/layout/venn2"/>
    <dgm:cxn modelId="{12538220-83F8-4372-952E-CC717E1631DC}" type="presParOf" srcId="{2DA50213-A3DA-4FBC-BBBE-9DE0A5E5BCD3}" destId="{02FBBB6D-50FF-4195-A3A4-63170BA7D176}" srcOrd="1" destOrd="0" presId="urn:microsoft.com/office/officeart/2005/8/layout/venn2"/>
    <dgm:cxn modelId="{65EBC713-EA08-43E3-9977-9EFC67A7DADE}" type="presParOf" srcId="{743726F3-F519-440E-86C8-9626F6B542CF}" destId="{F5178BE4-2A19-4576-90E6-9E2FD893136F}" srcOrd="3" destOrd="0" presId="urn:microsoft.com/office/officeart/2005/8/layout/venn2"/>
    <dgm:cxn modelId="{A205B93A-6E29-41CD-B5B7-32706312EC95}" type="presParOf" srcId="{F5178BE4-2A19-4576-90E6-9E2FD893136F}" destId="{C3AEF793-13C6-4B90-9EEF-551A8C8E37AD}" srcOrd="0" destOrd="0" presId="urn:microsoft.com/office/officeart/2005/8/layout/venn2"/>
    <dgm:cxn modelId="{CCD8362D-CA65-4230-BB99-99EAFE970C45}" type="presParOf" srcId="{F5178BE4-2A19-4576-90E6-9E2FD893136F}" destId="{AD72DD60-40CB-4C57-973F-CD7C6860B3AB}" srcOrd="1" destOrd="0" presId="urn:microsoft.com/office/officeart/2005/8/layout/venn2"/>
    <dgm:cxn modelId="{A603F6B1-B9D6-43BD-9552-4866D624C13D}" type="presParOf" srcId="{743726F3-F519-440E-86C8-9626F6B542CF}" destId="{4B9091BE-6C91-458D-9571-C4E1AAB681F0}" srcOrd="4" destOrd="0" presId="urn:microsoft.com/office/officeart/2005/8/layout/venn2"/>
    <dgm:cxn modelId="{FC761F93-26BE-44A6-A2A9-1B1C66C5FC4A}" type="presParOf" srcId="{4B9091BE-6C91-458D-9571-C4E1AAB681F0}" destId="{395BEB68-FE08-4536-BC6A-7D30CBEB1E33}" srcOrd="0" destOrd="0" presId="urn:microsoft.com/office/officeart/2005/8/layout/venn2"/>
    <dgm:cxn modelId="{657A5311-B012-43EF-BD31-14FD4BEBC697}" type="presParOf" srcId="{4B9091BE-6C91-458D-9571-C4E1AAB681F0}" destId="{C0D04349-C206-406C-8FC4-A6FE9F91E16B}" srcOrd="1" destOrd="0" presId="urn:microsoft.com/office/officeart/2005/8/layout/venn2"/>
    <dgm:cxn modelId="{ACCB3E01-BE67-4730-99F9-7ACF72905500}" type="presParOf" srcId="{743726F3-F519-440E-86C8-9626F6B542CF}" destId="{04BEE24B-3B6E-447B-992F-0F55E90B61D4}" srcOrd="5" destOrd="0" presId="urn:microsoft.com/office/officeart/2005/8/layout/venn2"/>
    <dgm:cxn modelId="{17BA556A-6439-44A4-B379-8D8F67A23F67}" type="presParOf" srcId="{04BEE24B-3B6E-447B-992F-0F55E90B61D4}" destId="{E5BC5909-8E12-4566-AA96-78C5F72C8FAD}" srcOrd="0" destOrd="0" presId="urn:microsoft.com/office/officeart/2005/8/layout/venn2"/>
    <dgm:cxn modelId="{F913588E-B573-4E6F-AED9-FBF8C2248A6C}" type="presParOf" srcId="{04BEE24B-3B6E-447B-992F-0F55E90B61D4}" destId="{960FE71C-0E4F-4D5D-BF96-7DD06B224DAB}" srcOrd="1" destOrd="0" presId="urn:microsoft.com/office/officeart/2005/8/layout/venn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815298-9837-4551-9091-B50CADBF103C}">
      <dsp:nvSpPr>
        <dsp:cNvPr id="0" name=""/>
        <dsp:cNvSpPr/>
      </dsp:nvSpPr>
      <dsp:spPr>
        <a:xfrm>
          <a:off x="0" y="258086"/>
          <a:ext cx="4916384" cy="3528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7DF6A2F-7559-43D2-A4AB-59C07A406F4B}">
      <dsp:nvSpPr>
        <dsp:cNvPr id="0" name=""/>
        <dsp:cNvSpPr/>
      </dsp:nvSpPr>
      <dsp:spPr>
        <a:xfrm>
          <a:off x="1229096" y="51446"/>
          <a:ext cx="3441468" cy="41328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0079" tIns="0" rIns="130079"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الأول: الإطار العام للدراسة</a:t>
          </a:r>
        </a:p>
      </dsp:txBody>
      <dsp:txXfrm>
        <a:off x="1249271" y="71621"/>
        <a:ext cx="3401118" cy="372930"/>
      </dsp:txXfrm>
    </dsp:sp>
    <dsp:sp modelId="{98596CB9-8AFD-4094-9C34-1D303364C697}">
      <dsp:nvSpPr>
        <dsp:cNvPr id="0" name=""/>
        <dsp:cNvSpPr/>
      </dsp:nvSpPr>
      <dsp:spPr>
        <a:xfrm>
          <a:off x="0" y="893127"/>
          <a:ext cx="4916384" cy="3528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AC6014E-9FBC-4DF5-B590-2C385D5B6A58}">
      <dsp:nvSpPr>
        <dsp:cNvPr id="0" name=""/>
        <dsp:cNvSpPr/>
      </dsp:nvSpPr>
      <dsp:spPr>
        <a:xfrm>
          <a:off x="1229096" y="686486"/>
          <a:ext cx="3441468" cy="41328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0079" tIns="0" rIns="130079"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الثاني: الإطار النظري</a:t>
          </a:r>
        </a:p>
      </dsp:txBody>
      <dsp:txXfrm>
        <a:off x="1249271" y="706661"/>
        <a:ext cx="3401118" cy="372930"/>
      </dsp:txXfrm>
    </dsp:sp>
    <dsp:sp modelId="{A4AF93AA-1950-467F-BBB1-B5C7676FD301}">
      <dsp:nvSpPr>
        <dsp:cNvPr id="0" name=""/>
        <dsp:cNvSpPr/>
      </dsp:nvSpPr>
      <dsp:spPr>
        <a:xfrm>
          <a:off x="0" y="1528167"/>
          <a:ext cx="4916384" cy="3528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D01F28E-CAA4-48BB-B501-80DD6BE2C2DE}">
      <dsp:nvSpPr>
        <dsp:cNvPr id="0" name=""/>
        <dsp:cNvSpPr/>
      </dsp:nvSpPr>
      <dsp:spPr>
        <a:xfrm>
          <a:off x="1229096" y="1321527"/>
          <a:ext cx="3441468" cy="41328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0079" tIns="0" rIns="130079"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الثالث: منهجية البحث</a:t>
          </a:r>
        </a:p>
      </dsp:txBody>
      <dsp:txXfrm>
        <a:off x="1249271" y="1341702"/>
        <a:ext cx="3401118" cy="372930"/>
      </dsp:txXfrm>
    </dsp:sp>
    <dsp:sp modelId="{0E353D53-08CB-4C58-AB21-40C3844A494C}">
      <dsp:nvSpPr>
        <dsp:cNvPr id="0" name=""/>
        <dsp:cNvSpPr/>
      </dsp:nvSpPr>
      <dsp:spPr>
        <a:xfrm>
          <a:off x="0" y="2163207"/>
          <a:ext cx="4916384" cy="3528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F7FD110-E6FA-41F9-B4BE-505F70CE5F93}">
      <dsp:nvSpPr>
        <dsp:cNvPr id="0" name=""/>
        <dsp:cNvSpPr/>
      </dsp:nvSpPr>
      <dsp:spPr>
        <a:xfrm>
          <a:off x="1229096" y="1956567"/>
          <a:ext cx="3441468" cy="41328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0079" tIns="0" rIns="130079"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الرابع: التحليل الإحصائي</a:t>
          </a:r>
        </a:p>
      </dsp:txBody>
      <dsp:txXfrm>
        <a:off x="1249271" y="1976742"/>
        <a:ext cx="3401118" cy="372930"/>
      </dsp:txXfrm>
    </dsp:sp>
    <dsp:sp modelId="{AB6ED1CC-66DA-492A-A81B-FAA7099C5B19}">
      <dsp:nvSpPr>
        <dsp:cNvPr id="0" name=""/>
        <dsp:cNvSpPr/>
      </dsp:nvSpPr>
      <dsp:spPr>
        <a:xfrm>
          <a:off x="0" y="2798247"/>
          <a:ext cx="4916384" cy="3528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6E46D64-48FC-4D0B-9D22-189E62CB775A}">
      <dsp:nvSpPr>
        <dsp:cNvPr id="0" name=""/>
        <dsp:cNvSpPr/>
      </dsp:nvSpPr>
      <dsp:spPr>
        <a:xfrm>
          <a:off x="1229096" y="2591606"/>
          <a:ext cx="3441468" cy="41328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0079" tIns="0" rIns="130079"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الخامس: مناقشة النتائج والخاتمة</a:t>
          </a:r>
        </a:p>
      </dsp:txBody>
      <dsp:txXfrm>
        <a:off x="1249271" y="2611781"/>
        <a:ext cx="3401118" cy="3729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32A76E-8939-4E5D-9232-9707DB390C4A}">
      <dsp:nvSpPr>
        <dsp:cNvPr id="0" name=""/>
        <dsp:cNvSpPr/>
      </dsp:nvSpPr>
      <dsp:spPr>
        <a:xfrm>
          <a:off x="682335" y="0"/>
          <a:ext cx="3726873" cy="3726873"/>
        </a:xfrm>
        <a:prstGeom prst="ellipse">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ar-SA" sz="500" kern="1200">
              <a:solidFill>
                <a:sysClr val="window" lastClr="FFFFFF"/>
              </a:solidFill>
              <a:latin typeface="Calibri" panose="020F0502020204030204"/>
              <a:ea typeface="+mn-ea"/>
              <a:cs typeface="Arial" panose="020B0604020202020204" pitchFamily="34" charset="0"/>
            </a:rPr>
            <a:t>الوضعية</a:t>
          </a:r>
        </a:p>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positivism</a:t>
          </a:r>
        </a:p>
      </dsp:txBody>
      <dsp:txXfrm>
        <a:off x="2051653" y="240922"/>
        <a:ext cx="988237" cy="263529"/>
      </dsp:txXfrm>
    </dsp:sp>
    <dsp:sp modelId="{E2A113E3-3D4B-440A-AAE3-C71404A807FE}">
      <dsp:nvSpPr>
        <dsp:cNvPr id="0" name=""/>
        <dsp:cNvSpPr/>
      </dsp:nvSpPr>
      <dsp:spPr>
        <a:xfrm>
          <a:off x="961851" y="559030"/>
          <a:ext cx="3167842" cy="3167842"/>
        </a:xfrm>
        <a:prstGeom prst="ellipse">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ar-SA" sz="500" kern="1200">
              <a:solidFill>
                <a:sysClr val="window" lastClr="FFFFFF"/>
              </a:solidFill>
              <a:latin typeface="Calibri" panose="020F0502020204030204"/>
              <a:ea typeface="+mn-ea"/>
              <a:cs typeface="Arial" panose="020B0604020202020204" pitchFamily="34" charset="0"/>
            </a:rPr>
            <a:t>استنتاجي</a:t>
          </a:r>
        </a:p>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Deductudy</a:t>
          </a:r>
        </a:p>
      </dsp:txBody>
      <dsp:txXfrm>
        <a:off x="2062771" y="794532"/>
        <a:ext cx="966001" cy="257599"/>
      </dsp:txXfrm>
    </dsp:sp>
    <dsp:sp modelId="{EFD5C0B2-1768-47A1-906D-CDCD53AD21AD}">
      <dsp:nvSpPr>
        <dsp:cNvPr id="0" name=""/>
        <dsp:cNvSpPr/>
      </dsp:nvSpPr>
      <dsp:spPr>
        <a:xfrm>
          <a:off x="1241366" y="1118061"/>
          <a:ext cx="2608811" cy="2608811"/>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ar-SA" sz="500" kern="1200">
              <a:solidFill>
                <a:sysClr val="window" lastClr="FFFFFF"/>
              </a:solidFill>
              <a:latin typeface="Calibri" panose="020F0502020204030204"/>
              <a:ea typeface="+mn-ea"/>
              <a:cs typeface="Arial" panose="020B0604020202020204" pitchFamily="34" charset="0"/>
            </a:rPr>
            <a:t>دراسة الحالة </a:t>
          </a:r>
        </a:p>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Case study</a:t>
          </a:r>
        </a:p>
      </dsp:txBody>
      <dsp:txXfrm>
        <a:off x="2068454" y="1350792"/>
        <a:ext cx="954635" cy="254569"/>
      </dsp:txXfrm>
    </dsp:sp>
    <dsp:sp modelId="{C3AEF793-13C6-4B90-9EEF-551A8C8E37AD}">
      <dsp:nvSpPr>
        <dsp:cNvPr id="0" name=""/>
        <dsp:cNvSpPr/>
      </dsp:nvSpPr>
      <dsp:spPr>
        <a:xfrm>
          <a:off x="1520882" y="1677092"/>
          <a:ext cx="2049780" cy="2049780"/>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ar-SA" sz="500" kern="1200">
              <a:solidFill>
                <a:sysClr val="window" lastClr="FFFFFF"/>
              </a:solidFill>
              <a:latin typeface="Calibri" panose="020F0502020204030204"/>
              <a:ea typeface="+mn-ea"/>
              <a:cs typeface="Arial" panose="020B0604020202020204" pitchFamily="34" charset="0"/>
            </a:rPr>
            <a:t>كمي </a:t>
          </a:r>
        </a:p>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Quantitative</a:t>
          </a:r>
        </a:p>
      </dsp:txBody>
      <dsp:txXfrm>
        <a:off x="2154430" y="1915606"/>
        <a:ext cx="782683" cy="260894"/>
      </dsp:txXfrm>
    </dsp:sp>
    <dsp:sp modelId="{395BEB68-FE08-4536-BC6A-7D30CBEB1E33}">
      <dsp:nvSpPr>
        <dsp:cNvPr id="0" name=""/>
        <dsp:cNvSpPr/>
      </dsp:nvSpPr>
      <dsp:spPr>
        <a:xfrm>
          <a:off x="1800397" y="2236123"/>
          <a:ext cx="1490749" cy="1490749"/>
        </a:xfrm>
        <a:prstGeom prst="ellipse">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ar-SA" sz="500" kern="1200">
              <a:solidFill>
                <a:sysClr val="window" lastClr="FFFFFF"/>
              </a:solidFill>
              <a:latin typeface="Calibri" panose="020F0502020204030204"/>
              <a:ea typeface="+mn-ea"/>
              <a:cs typeface="Arial" panose="020B0604020202020204" pitchFamily="34" charset="0"/>
            </a:rPr>
            <a:t>المقطعية</a:t>
          </a:r>
        </a:p>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Cross-sactional</a:t>
          </a:r>
        </a:p>
      </dsp:txBody>
      <dsp:txXfrm>
        <a:off x="2203184" y="2477046"/>
        <a:ext cx="685176" cy="263529"/>
      </dsp:txXfrm>
    </dsp:sp>
    <dsp:sp modelId="{E5BC5909-8E12-4566-AA96-78C5F72C8FAD}">
      <dsp:nvSpPr>
        <dsp:cNvPr id="0" name=""/>
        <dsp:cNvSpPr/>
      </dsp:nvSpPr>
      <dsp:spPr>
        <a:xfrm>
          <a:off x="2024382" y="2795154"/>
          <a:ext cx="1078650" cy="931718"/>
        </a:xfrm>
        <a:prstGeom prst="ellipse">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ar-SA" sz="1000" b="0" kern="1200">
              <a:solidFill>
                <a:sysClr val="window" lastClr="FFFFFF"/>
              </a:solidFill>
              <a:latin typeface="Calibri" panose="020F0502020204030204"/>
              <a:ea typeface="+mn-ea"/>
              <a:cs typeface="Arial" panose="020B0604020202020204" pitchFamily="34" charset="0"/>
            </a:rPr>
            <a:t>استبيانات</a:t>
          </a:r>
        </a:p>
        <a:p>
          <a:pPr marL="0" lvl="0" indent="0" algn="ctr" defTabSz="444500">
            <a:lnSpc>
              <a:spcPct val="90000"/>
            </a:lnSpc>
            <a:spcBef>
              <a:spcPct val="0"/>
            </a:spcBef>
            <a:spcAft>
              <a:spcPct val="35000"/>
            </a:spcAft>
            <a:buNone/>
          </a:pPr>
          <a:r>
            <a:rPr lang="en-US" sz="1000" b="0" kern="1200">
              <a:solidFill>
                <a:sysClr val="window" lastClr="FFFFFF"/>
              </a:solidFill>
              <a:latin typeface="Calibri" panose="020F0502020204030204"/>
              <a:ea typeface="+mn-ea"/>
              <a:cs typeface="+mn-cs"/>
            </a:rPr>
            <a:t>Questi</a:t>
          </a:r>
        </a:p>
        <a:p>
          <a:pPr marL="0" lvl="0" indent="0" algn="ctr" defTabSz="444500">
            <a:lnSpc>
              <a:spcPct val="90000"/>
            </a:lnSpc>
            <a:spcBef>
              <a:spcPct val="0"/>
            </a:spcBef>
            <a:spcAft>
              <a:spcPct val="35000"/>
            </a:spcAft>
            <a:buNone/>
          </a:pPr>
          <a:r>
            <a:rPr lang="en-US" sz="1000" b="0" kern="1200">
              <a:solidFill>
                <a:sysClr val="window" lastClr="FFFFFF"/>
              </a:solidFill>
              <a:latin typeface="Calibri" panose="020F0502020204030204"/>
              <a:ea typeface="+mn-ea"/>
              <a:cs typeface="+mn-cs"/>
            </a:rPr>
            <a:t>onna</a:t>
          </a:r>
        </a:p>
        <a:p>
          <a:pPr marL="0" lvl="0" indent="0" algn="ctr" defTabSz="444500">
            <a:lnSpc>
              <a:spcPct val="90000"/>
            </a:lnSpc>
            <a:spcBef>
              <a:spcPct val="0"/>
            </a:spcBef>
            <a:spcAft>
              <a:spcPct val="35000"/>
            </a:spcAft>
            <a:buNone/>
          </a:pPr>
          <a:r>
            <a:rPr lang="en-US" sz="1000" b="0" kern="1200">
              <a:solidFill>
                <a:sysClr val="window" lastClr="FFFFFF"/>
              </a:solidFill>
              <a:latin typeface="Calibri" panose="020F0502020204030204"/>
              <a:ea typeface="+mn-ea"/>
              <a:cs typeface="+mn-cs"/>
            </a:rPr>
            <a:t>ires</a:t>
          </a:r>
        </a:p>
      </dsp:txBody>
      <dsp:txXfrm>
        <a:off x="2294045" y="3096307"/>
        <a:ext cx="539324" cy="329413"/>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isl xmlns:xsd="http://www.w3.org/2001/XMLSchema" xmlns:xsi="http://www.w3.org/2001/XMLSchema-instance" xmlns="http://www.boldonjames.com/2008/01/sie/internal/label" sislVersion="0" policy="6fdbae9c-2438-45b8-abb0-4c49a55f8c90" origin="userSelected">
  <element uid="22f676af-bc56-4cb6-b526-48512d04feea" value=""/>
</sisl>
</file>

<file path=customXml/itemProps1.xml><?xml version="1.0" encoding="utf-8"?>
<ds:datastoreItem xmlns:ds="http://schemas.openxmlformats.org/officeDocument/2006/customXml" ds:itemID="{C494DA75-4832-4928-B8BD-4053FA1DB8D2}">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87B30C34-EAF1-4EAA-9D4F-53F636EC39B2}">
  <ds:schemaRefs>
    <ds:schemaRef ds:uri="http://www.boldonjames.com/2008/01/sie/internal/label"/>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72</Pages>
  <Words>13353</Words>
  <Characters>76117</Characters>
  <Application>Microsoft Office Word</Application>
  <DocSecurity>0</DocSecurity>
  <Lines>634</Lines>
  <Paragraphs>178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baraah227@gmail.com</cp:lastModifiedBy>
  <cp:revision>2</cp:revision>
  <cp:lastPrinted>2024-11-02T01:00:00Z</cp:lastPrinted>
  <dcterms:created xsi:type="dcterms:W3CDTF">2024-12-14T02:08:00Z</dcterms:created>
  <dcterms:modified xsi:type="dcterms:W3CDTF">2024-12-14T02:08:00Z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5ccc21a4-92af-4325-8c00-a2ea2aa1fa99</vt:lpwstr>
  </property>
  <property fmtid="{D5CDD505-2E9C-101B-9397-08002B2CF9AE}" pid="3" name="bjSaver">
    <vt:lpwstr>/xsL8AhoCNywag1400bd7qkKQOLThUT5</vt:lpwstr>
  </property>
  <property fmtid="{D5CDD505-2E9C-101B-9397-08002B2CF9AE}" pid="4" name="bjClsUserRVM">
    <vt:lpwstr>[]</vt:lpwstr>
  </property>
  <property fmtid="{D5CDD505-2E9C-101B-9397-08002B2CF9AE}" pid="5" name="bjDocumentLabelXML">
    <vt:lpwstr>&lt;?xml version="1.0" encoding="us-ascii"?&gt;&lt;sisl xmlns:xsd="http://www.w3.org/2001/XMLSchema" xmlns:xsi="http://www.w3.org/2001/XMLSchema-instance" sislVersion="0" policy="6fdbae9c-2438-45b8-abb0-4c49a55f8c90" origin="userSelected" xmlns="http://www.boldonj</vt:lpwstr>
  </property>
  <property fmtid="{D5CDD505-2E9C-101B-9397-08002B2CF9AE}" pid="6" name="bjDocumentLabelXML-0">
    <vt:lpwstr>ames.com/2008/01/sie/internal/label"&gt;&lt;element uid="22f676af-bc56-4cb6-b526-48512d04feea" value="" /&gt;&lt;/sisl&gt;</vt:lpwstr>
  </property>
  <property fmtid="{D5CDD505-2E9C-101B-9397-08002B2CF9AE}" pid="7" name="bjDocumentSecurityLabel">
    <vt:lpwstr>   عام  Public   </vt:lpwstr>
  </property>
  <property fmtid="{D5CDD505-2E9C-101B-9397-08002B2CF9AE}" pid="8" name="bjFooterBothDocProperty">
    <vt:lpwstr>   عام  Public   </vt:lpwstr>
  </property>
  <property fmtid="{D5CDD505-2E9C-101B-9397-08002B2CF9AE}" pid="9" name="bjFooterFirstPageDocProperty">
    <vt:lpwstr>   عام  Public   </vt:lpwstr>
  </property>
  <property fmtid="{D5CDD505-2E9C-101B-9397-08002B2CF9AE}" pid="10" name="bjFooterEvenPageDocProperty">
    <vt:lpwstr>   عام  Public   </vt:lpwstr>
  </property>
</Properties>
</file>