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22E15" w14:textId="77777777" w:rsidR="009868AE" w:rsidRPr="009868AE" w:rsidRDefault="009868AE" w:rsidP="009868AE">
      <w:pPr>
        <w:pStyle w:val="Title"/>
        <w:shd w:val="clear" w:color="auto" w:fill="548DD4" w:themeFill="text2" w:themeFillTint="99"/>
        <w:bidi/>
        <w:rPr>
          <w:b/>
          <w:bCs/>
        </w:rPr>
      </w:pPr>
      <w:r w:rsidRPr="009868AE">
        <w:rPr>
          <w:b/>
          <w:bCs/>
        </w:rPr>
        <w:t>Multiple Choice Questions (MCQs)</w:t>
      </w:r>
    </w:p>
    <w:p w14:paraId="40262483" w14:textId="77777777" w:rsidR="009868AE" w:rsidRDefault="009868AE" w:rsidP="009868AE">
      <w:pPr>
        <w:bidi/>
      </w:pPr>
      <w:r>
        <w:pict w14:anchorId="000C91F6">
          <v:rect id="_x0000_i1025" style="width:0;height:1.5pt" o:hralign="center" o:hrstd="t" o:hr="t" fillcolor="#a0a0a0" stroked="f"/>
        </w:pict>
      </w:r>
    </w:p>
    <w:p w14:paraId="12537AE7" w14:textId="77777777" w:rsidR="009868AE" w:rsidRDefault="009868AE" w:rsidP="009868AE">
      <w:pPr>
        <w:pStyle w:val="Heading3"/>
        <w:bidi/>
      </w:pPr>
      <w:r>
        <w:t>Q1</w:t>
      </w:r>
    </w:p>
    <w:p w14:paraId="279EA412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مصطلح الجدوى يعني</w:t>
      </w:r>
      <w:r>
        <w:rPr>
          <w:rStyle w:val="Strong"/>
        </w:rPr>
        <w:t>:</w:t>
      </w:r>
      <w:r>
        <w:br/>
        <w:t>The term “feasibility” means:</w:t>
      </w:r>
    </w:p>
    <w:p w14:paraId="0C090A34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صعوبة تنفيذ المشروع</w:t>
      </w:r>
      <w:r>
        <w:br/>
        <w:t>Difficulty of project implementation</w:t>
      </w:r>
    </w:p>
    <w:p w14:paraId="51D92131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إمكانية تنفيذ المشروع وتحقيق عائد منه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Ability to implement the project and gain returns</w:t>
      </w:r>
    </w:p>
    <w:p w14:paraId="11DB2667" w14:textId="77777777" w:rsidR="009868AE" w:rsidRDefault="009868AE" w:rsidP="009868AE">
      <w:pPr>
        <w:pStyle w:val="NormalWeb"/>
        <w:bidi/>
      </w:pPr>
      <w:r>
        <w:t xml:space="preserve">C. </w:t>
      </w:r>
      <w:r>
        <w:rPr>
          <w:rtl/>
        </w:rPr>
        <w:t>حجم التمويل فقط</w:t>
      </w:r>
      <w:r>
        <w:br/>
        <w:t>Amount of funding only</w:t>
      </w:r>
    </w:p>
    <w:p w14:paraId="1F5CE97A" w14:textId="77777777" w:rsidR="009868AE" w:rsidRDefault="009868AE" w:rsidP="009868AE">
      <w:pPr>
        <w:bidi/>
      </w:pPr>
      <w:r>
        <w:pict w14:anchorId="7D4831ED">
          <v:rect id="_x0000_i1026" style="width:0;height:1.5pt" o:hralign="center" o:hrstd="t" o:hr="t" fillcolor="#a0a0a0" stroked="f"/>
        </w:pict>
      </w:r>
    </w:p>
    <w:p w14:paraId="4A75BFAB" w14:textId="77777777" w:rsidR="009868AE" w:rsidRDefault="009868AE" w:rsidP="009868AE">
      <w:pPr>
        <w:pStyle w:val="Heading3"/>
        <w:bidi/>
      </w:pPr>
      <w:r>
        <w:t>Q2</w:t>
      </w:r>
    </w:p>
    <w:p w14:paraId="2246CE80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دراسة الجدوى يمكن أن تجمع بين</w:t>
      </w:r>
      <w:r>
        <w:rPr>
          <w:rStyle w:val="Strong"/>
        </w:rPr>
        <w:t>:</w:t>
      </w:r>
      <w:r>
        <w:br/>
        <w:t>A feasibility study may combine:</w:t>
      </w:r>
    </w:p>
    <w:p w14:paraId="116CD401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التقييمات السوقية والفنية والمالية والقانونية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Market, technical, financial, and legal evaluations</w:t>
      </w:r>
    </w:p>
    <w:p w14:paraId="170DD321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الدراسة التسويقية فقط</w:t>
      </w:r>
      <w:r>
        <w:br/>
        <w:t>Marketing study only</w:t>
      </w:r>
    </w:p>
    <w:p w14:paraId="08694546" w14:textId="77777777" w:rsidR="009868AE" w:rsidRDefault="009868AE" w:rsidP="009868AE">
      <w:pPr>
        <w:pStyle w:val="NormalWeb"/>
        <w:bidi/>
      </w:pPr>
      <w:r>
        <w:t xml:space="preserve">C. </w:t>
      </w:r>
      <w:r>
        <w:rPr>
          <w:rtl/>
        </w:rPr>
        <w:t>الدراسة البيئية فقط</w:t>
      </w:r>
      <w:r>
        <w:br/>
        <w:t>Environmental study only</w:t>
      </w:r>
    </w:p>
    <w:p w14:paraId="49934F51" w14:textId="77777777" w:rsidR="009868AE" w:rsidRDefault="009868AE" w:rsidP="009868AE">
      <w:pPr>
        <w:bidi/>
      </w:pPr>
      <w:r>
        <w:pict w14:anchorId="55B04DB4">
          <v:rect id="_x0000_i1027" style="width:0;height:1.5pt" o:hralign="center" o:hrstd="t" o:hr="t" fillcolor="#a0a0a0" stroked="f"/>
        </w:pict>
      </w:r>
    </w:p>
    <w:p w14:paraId="3356BBCE" w14:textId="77777777" w:rsidR="009868AE" w:rsidRDefault="009868AE" w:rsidP="009868AE">
      <w:pPr>
        <w:pStyle w:val="Heading3"/>
        <w:bidi/>
      </w:pPr>
      <w:r>
        <w:t>Q3</w:t>
      </w:r>
    </w:p>
    <w:p w14:paraId="216F9E76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العائد الاجتماعي للمشروع يشمل</w:t>
      </w:r>
      <w:r>
        <w:rPr>
          <w:rStyle w:val="Strong"/>
        </w:rPr>
        <w:t>:</w:t>
      </w:r>
      <w:r>
        <w:br/>
        <w:t>The social return of a project includes:</w:t>
      </w:r>
    </w:p>
    <w:p w14:paraId="521ED96D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زيادة أرباح المستثمر فقط</w:t>
      </w:r>
      <w:r>
        <w:br/>
        <w:t>Increasing investor profits only</w:t>
      </w:r>
    </w:p>
    <w:p w14:paraId="04880C29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تشغيل العمالة وتلبية احتياجات المجتمع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Employment creation and meeting social needs</w:t>
      </w:r>
    </w:p>
    <w:p w14:paraId="72472109" w14:textId="77777777" w:rsidR="009868AE" w:rsidRDefault="009868AE" w:rsidP="009868AE">
      <w:pPr>
        <w:pStyle w:val="NormalWeb"/>
        <w:bidi/>
      </w:pPr>
      <w:r>
        <w:lastRenderedPageBreak/>
        <w:t xml:space="preserve">C. </w:t>
      </w:r>
      <w:r>
        <w:rPr>
          <w:rtl/>
        </w:rPr>
        <w:t>خفض تكاليف الإنتاج</w:t>
      </w:r>
      <w:r>
        <w:br/>
        <w:t>Reducing production costs</w:t>
      </w:r>
    </w:p>
    <w:p w14:paraId="2DCB538D" w14:textId="77777777" w:rsidR="009868AE" w:rsidRDefault="009868AE" w:rsidP="009868AE">
      <w:pPr>
        <w:bidi/>
      </w:pPr>
      <w:r>
        <w:pict w14:anchorId="67A1DC90">
          <v:rect id="_x0000_i1028" style="width:0;height:1.5pt" o:hralign="center" o:hrstd="t" o:hr="t" fillcolor="#a0a0a0" stroked="f"/>
        </w:pict>
      </w:r>
    </w:p>
    <w:p w14:paraId="6C5116AC" w14:textId="77777777" w:rsidR="009868AE" w:rsidRDefault="009868AE" w:rsidP="009868AE">
      <w:pPr>
        <w:pStyle w:val="Heading3"/>
        <w:bidi/>
      </w:pPr>
      <w:r>
        <w:t>Q4</w:t>
      </w:r>
    </w:p>
    <w:p w14:paraId="7DDFA523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تأتي دراسة الجدوى بعد</w:t>
      </w:r>
      <w:r>
        <w:rPr>
          <w:rStyle w:val="Strong"/>
        </w:rPr>
        <w:t>:</w:t>
      </w:r>
      <w:r>
        <w:br/>
        <w:t>The feasibility study comes after:</w:t>
      </w:r>
    </w:p>
    <w:p w14:paraId="07CF3C36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مرحلة التنفيذ</w:t>
      </w:r>
      <w:r>
        <w:br/>
        <w:t>Execution phase</w:t>
      </w:r>
    </w:p>
    <w:p w14:paraId="344586E9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تحديد فكرة المشروع كفرصة استثمارية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Identifying the project idea as an opportunity</w:t>
      </w:r>
    </w:p>
    <w:p w14:paraId="6A556153" w14:textId="77777777" w:rsidR="009868AE" w:rsidRDefault="009868AE" w:rsidP="009868AE">
      <w:pPr>
        <w:pStyle w:val="NormalWeb"/>
        <w:bidi/>
      </w:pPr>
      <w:r>
        <w:t xml:space="preserve">C. </w:t>
      </w:r>
      <w:r>
        <w:rPr>
          <w:rtl/>
        </w:rPr>
        <w:t>مرحلة المتابعة</w:t>
      </w:r>
      <w:r>
        <w:br/>
        <w:t>Monitoring phase</w:t>
      </w:r>
    </w:p>
    <w:p w14:paraId="68838E55" w14:textId="77777777" w:rsidR="009868AE" w:rsidRDefault="009868AE" w:rsidP="009868AE">
      <w:pPr>
        <w:bidi/>
      </w:pPr>
      <w:r>
        <w:pict w14:anchorId="479768EA">
          <v:rect id="_x0000_i1029" style="width:0;height:1.5pt" o:hralign="center" o:hrstd="t" o:hr="t" fillcolor="#a0a0a0" stroked="f"/>
        </w:pict>
      </w:r>
    </w:p>
    <w:p w14:paraId="19F84346" w14:textId="77777777" w:rsidR="009868AE" w:rsidRDefault="009868AE" w:rsidP="009868AE">
      <w:pPr>
        <w:pStyle w:val="Heading3"/>
        <w:bidi/>
      </w:pPr>
      <w:r>
        <w:t>Q5</w:t>
      </w:r>
    </w:p>
    <w:p w14:paraId="64399996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البيانات الأولية هي بيانات</w:t>
      </w:r>
      <w:r>
        <w:rPr>
          <w:rStyle w:val="Strong"/>
        </w:rPr>
        <w:t>:</w:t>
      </w:r>
      <w:r>
        <w:br/>
        <w:t>Primary data are data that:</w:t>
      </w:r>
    </w:p>
    <w:p w14:paraId="10C6026F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مأخوذة من تقارير منشورة</w:t>
      </w:r>
      <w:r>
        <w:br/>
        <w:t>Taken from published reports</w:t>
      </w:r>
    </w:p>
    <w:p w14:paraId="1758283B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يتم جمعها مباشرة من الجمهور المستهدف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Collected directly from the target audience</w:t>
      </w:r>
    </w:p>
    <w:p w14:paraId="2C0C12FC" w14:textId="77777777" w:rsidR="009868AE" w:rsidRDefault="009868AE" w:rsidP="009868AE">
      <w:pPr>
        <w:pStyle w:val="NormalWeb"/>
        <w:bidi/>
      </w:pPr>
      <w:r>
        <w:t xml:space="preserve">C. </w:t>
      </w:r>
      <w:r>
        <w:rPr>
          <w:rtl/>
        </w:rPr>
        <w:t>مأخوذة من المجلات فقط</w:t>
      </w:r>
      <w:r>
        <w:br/>
        <w:t>Taken from magazines only</w:t>
      </w:r>
    </w:p>
    <w:p w14:paraId="6641262F" w14:textId="77777777" w:rsidR="009868AE" w:rsidRDefault="009868AE" w:rsidP="009868AE">
      <w:pPr>
        <w:bidi/>
      </w:pPr>
      <w:r>
        <w:pict w14:anchorId="16A0A25E">
          <v:rect id="_x0000_i1030" style="width:0;height:1.5pt" o:hralign="center" o:hrstd="t" o:hr="t" fillcolor="#a0a0a0" stroked="f"/>
        </w:pict>
      </w:r>
    </w:p>
    <w:p w14:paraId="6C62D4B4" w14:textId="77777777" w:rsidR="009868AE" w:rsidRDefault="009868AE" w:rsidP="009868AE">
      <w:pPr>
        <w:pStyle w:val="Heading3"/>
        <w:bidi/>
      </w:pPr>
      <w:r>
        <w:t>Q6</w:t>
      </w:r>
    </w:p>
    <w:p w14:paraId="2686F25B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أي مما يلي يُعد مصدرًا للبيانات الثانوية؟</w:t>
      </w:r>
      <w:r>
        <w:br/>
        <w:t>Which of the following is a secondary data source?</w:t>
      </w:r>
    </w:p>
    <w:p w14:paraId="220C555E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المقابلات الشخصية</w:t>
      </w:r>
      <w:r>
        <w:br/>
        <w:t>Personal interviews</w:t>
      </w:r>
    </w:p>
    <w:p w14:paraId="4E33B57D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الاستبيانات</w:t>
      </w:r>
      <w:r>
        <w:br/>
        <w:t>Questionnaires</w:t>
      </w:r>
    </w:p>
    <w:p w14:paraId="30C65B0C" w14:textId="77777777" w:rsidR="009868AE" w:rsidRDefault="009868AE" w:rsidP="009868AE">
      <w:pPr>
        <w:pStyle w:val="NormalWeb"/>
        <w:bidi/>
      </w:pPr>
      <w:r>
        <w:lastRenderedPageBreak/>
        <w:t xml:space="preserve">C. </w:t>
      </w:r>
      <w:r>
        <w:rPr>
          <w:rtl/>
        </w:rPr>
        <w:t>التقارير الحكومية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Government reports</w:t>
      </w:r>
    </w:p>
    <w:p w14:paraId="449F9EA5" w14:textId="77777777" w:rsidR="009868AE" w:rsidRDefault="009868AE" w:rsidP="009868AE">
      <w:pPr>
        <w:bidi/>
      </w:pPr>
      <w:r>
        <w:pict w14:anchorId="2B819CF5">
          <v:rect id="_x0000_i1031" style="width:0;height:1.5pt" o:hralign="center" o:hrstd="t" o:hr="t" fillcolor="#a0a0a0" stroked="f"/>
        </w:pict>
      </w:r>
    </w:p>
    <w:p w14:paraId="3A95FE20" w14:textId="77777777" w:rsidR="009868AE" w:rsidRDefault="009868AE" w:rsidP="009868AE">
      <w:pPr>
        <w:pStyle w:val="Heading3"/>
        <w:bidi/>
      </w:pPr>
      <w:r>
        <w:t>Q7</w:t>
      </w:r>
    </w:p>
    <w:p w14:paraId="2742F7D4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الهدف الأساسي من دراسة السوق هو</w:t>
      </w:r>
      <w:r>
        <w:rPr>
          <w:rStyle w:val="Strong"/>
        </w:rPr>
        <w:t>:</w:t>
      </w:r>
      <w:r>
        <w:br/>
        <w:t>The main goal of market study is to:</w:t>
      </w:r>
    </w:p>
    <w:p w14:paraId="4F2A5090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تحديد عدد العاملين</w:t>
      </w:r>
      <w:r>
        <w:br/>
        <w:t>Determine number of employees</w:t>
      </w:r>
    </w:p>
    <w:p w14:paraId="25618845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التأكد من وجود طلب أو فجوة في السوق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Ensure existence of demand or market gap</w:t>
      </w:r>
    </w:p>
    <w:p w14:paraId="29B57E62" w14:textId="77777777" w:rsidR="009868AE" w:rsidRDefault="009868AE" w:rsidP="009868AE">
      <w:pPr>
        <w:pStyle w:val="NormalWeb"/>
        <w:bidi/>
      </w:pPr>
      <w:r>
        <w:t xml:space="preserve">C. </w:t>
      </w:r>
      <w:r>
        <w:rPr>
          <w:rtl/>
        </w:rPr>
        <w:t>حساب رأس المال</w:t>
      </w:r>
      <w:r>
        <w:br/>
        <w:t>Calculate capital</w:t>
      </w:r>
    </w:p>
    <w:p w14:paraId="32BE3BBC" w14:textId="77777777" w:rsidR="009868AE" w:rsidRDefault="009868AE" w:rsidP="009868AE">
      <w:pPr>
        <w:bidi/>
      </w:pPr>
      <w:r>
        <w:pict w14:anchorId="266F2E4F">
          <v:rect id="_x0000_i1032" style="width:0;height:1.5pt" o:hralign="center" o:hrstd="t" o:hr="t" fillcolor="#a0a0a0" stroked="f"/>
        </w:pict>
      </w:r>
    </w:p>
    <w:p w14:paraId="470675BC" w14:textId="77777777" w:rsidR="009868AE" w:rsidRDefault="009868AE" w:rsidP="009868AE">
      <w:pPr>
        <w:pStyle w:val="Heading3"/>
        <w:bidi/>
      </w:pPr>
      <w:r>
        <w:t>Q8</w:t>
      </w:r>
    </w:p>
    <w:p w14:paraId="5DDF905A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أي مما يلي لا يُعد من أسئلة دراسة السوق؟</w:t>
      </w:r>
      <w:r>
        <w:br/>
        <w:t>Which of the following is NOT a market study question?</w:t>
      </w:r>
    </w:p>
    <w:p w14:paraId="64B1AB7A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حجم الطلب والعرض</w:t>
      </w:r>
      <w:r>
        <w:br/>
        <w:t>Demand and supply size</w:t>
      </w:r>
    </w:p>
    <w:p w14:paraId="0F0C5EE9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نوع الهيكل التنظيمي للمشروع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Type of organizational structure</w:t>
      </w:r>
    </w:p>
    <w:p w14:paraId="68A1C039" w14:textId="77777777" w:rsidR="009868AE" w:rsidRDefault="009868AE" w:rsidP="009868AE">
      <w:pPr>
        <w:pStyle w:val="NormalWeb"/>
        <w:bidi/>
      </w:pPr>
      <w:r>
        <w:t xml:space="preserve">C. </w:t>
      </w:r>
      <w:r>
        <w:rPr>
          <w:rtl/>
        </w:rPr>
        <w:t>سعر بيع المنتج</w:t>
      </w:r>
      <w:r>
        <w:br/>
        <w:t>Product selling price</w:t>
      </w:r>
    </w:p>
    <w:p w14:paraId="205831A9" w14:textId="77777777" w:rsidR="009868AE" w:rsidRDefault="009868AE" w:rsidP="009868AE">
      <w:pPr>
        <w:bidi/>
      </w:pPr>
      <w:r>
        <w:pict w14:anchorId="1250553C">
          <v:rect id="_x0000_i1033" style="width:0;height:1.5pt" o:hralign="center" o:hrstd="t" o:hr="t" fillcolor="#a0a0a0" stroked="f"/>
        </w:pict>
      </w:r>
    </w:p>
    <w:p w14:paraId="7275E9E5" w14:textId="77777777" w:rsidR="009868AE" w:rsidRDefault="009868AE" w:rsidP="009868AE">
      <w:pPr>
        <w:pStyle w:val="Heading3"/>
        <w:bidi/>
      </w:pPr>
      <w:r>
        <w:t>Q9</w:t>
      </w:r>
    </w:p>
    <w:p w14:paraId="309AFDAA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الدراسة الفنية تهدف إلى</w:t>
      </w:r>
      <w:r>
        <w:rPr>
          <w:rStyle w:val="Strong"/>
        </w:rPr>
        <w:t>:</w:t>
      </w:r>
      <w:r>
        <w:br/>
        <w:t>The technical study aims to:</w:t>
      </w:r>
    </w:p>
    <w:p w14:paraId="450225D2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تحديد ربحية المشروع</w:t>
      </w:r>
      <w:r>
        <w:br/>
        <w:t>Determine project profitability</w:t>
      </w:r>
    </w:p>
    <w:p w14:paraId="7E71B291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معرفة إمكانية تصنيع المنتج ووسائل الإنتاج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Assess production feasibility and methods</w:t>
      </w:r>
    </w:p>
    <w:p w14:paraId="6ADC573D" w14:textId="77777777" w:rsidR="009868AE" w:rsidRDefault="009868AE" w:rsidP="009868AE">
      <w:pPr>
        <w:pStyle w:val="NormalWeb"/>
        <w:bidi/>
      </w:pPr>
      <w:r>
        <w:lastRenderedPageBreak/>
        <w:t xml:space="preserve">C. </w:t>
      </w:r>
      <w:r>
        <w:rPr>
          <w:rtl/>
        </w:rPr>
        <w:t>تحديد الشكل القانوني</w:t>
      </w:r>
      <w:r>
        <w:br/>
        <w:t>Define legal form</w:t>
      </w:r>
    </w:p>
    <w:p w14:paraId="220BB506" w14:textId="77777777" w:rsidR="009868AE" w:rsidRDefault="009868AE" w:rsidP="009868AE">
      <w:pPr>
        <w:bidi/>
      </w:pPr>
      <w:r>
        <w:pict w14:anchorId="2EE28BAE">
          <v:rect id="_x0000_i1034" style="width:0;height:1.5pt" o:hralign="center" o:hrstd="t" o:hr="t" fillcolor="#a0a0a0" stroked="f"/>
        </w:pict>
      </w:r>
    </w:p>
    <w:p w14:paraId="362C7661" w14:textId="77777777" w:rsidR="009868AE" w:rsidRDefault="009868AE" w:rsidP="009868AE">
      <w:pPr>
        <w:pStyle w:val="Heading3"/>
        <w:bidi/>
      </w:pPr>
      <w:r>
        <w:t>Q10</w:t>
      </w:r>
    </w:p>
    <w:p w14:paraId="62C640DA" w14:textId="27A8087F" w:rsidR="009868AE" w:rsidRDefault="009868AE" w:rsidP="009868AE">
      <w:pPr>
        <w:pStyle w:val="NormalWeb"/>
        <w:bidi/>
      </w:pPr>
      <w:r>
        <w:rPr>
          <w:rStyle w:val="Strong"/>
          <w:rtl/>
        </w:rPr>
        <w:t xml:space="preserve">الدراسة </w:t>
      </w:r>
      <w:r>
        <w:rPr>
          <w:rStyle w:val="Strong"/>
          <w:rFonts w:hint="cs"/>
          <w:rtl/>
        </w:rPr>
        <w:t>المالية</w:t>
      </w:r>
      <w:bookmarkStart w:id="0" w:name="_GoBack"/>
      <w:bookmarkEnd w:id="0"/>
      <w:r>
        <w:rPr>
          <w:rStyle w:val="Strong"/>
          <w:rtl/>
        </w:rPr>
        <w:t xml:space="preserve"> تهدف إلى</w:t>
      </w:r>
      <w:r>
        <w:rPr>
          <w:rStyle w:val="Strong"/>
        </w:rPr>
        <w:t>:</w:t>
      </w:r>
      <w:r>
        <w:br/>
        <w:t>The financial study aims to:</w:t>
      </w:r>
    </w:p>
    <w:p w14:paraId="6AB2CE53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تحديد موقع المشروع</w:t>
      </w:r>
      <w:r>
        <w:br/>
        <w:t>Determine project location</w:t>
      </w:r>
    </w:p>
    <w:p w14:paraId="68A22BE7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تحديد حجم التمويل اللازم للمشروع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Determine required project financing</w:t>
      </w:r>
    </w:p>
    <w:p w14:paraId="307B3062" w14:textId="77777777" w:rsidR="009868AE" w:rsidRDefault="009868AE" w:rsidP="009868AE">
      <w:pPr>
        <w:pStyle w:val="NormalWeb"/>
        <w:bidi/>
      </w:pPr>
      <w:r>
        <w:t xml:space="preserve">C. </w:t>
      </w:r>
      <w:r>
        <w:rPr>
          <w:rtl/>
        </w:rPr>
        <w:t>تحديد أثر المشروع على البيئة</w:t>
      </w:r>
      <w:r>
        <w:br/>
        <w:t>Assess environmental impact</w:t>
      </w:r>
    </w:p>
    <w:p w14:paraId="00FBF5EC" w14:textId="77777777" w:rsidR="009868AE" w:rsidRDefault="009868AE" w:rsidP="009868AE">
      <w:pPr>
        <w:bidi/>
      </w:pPr>
      <w:r>
        <w:pict w14:anchorId="4415647B">
          <v:rect id="_x0000_i1035" style="width:0;height:1.5pt" o:hralign="center" o:hrstd="t" o:hr="t" fillcolor="#a0a0a0" stroked="f"/>
        </w:pict>
      </w:r>
    </w:p>
    <w:p w14:paraId="5D161BCD" w14:textId="77777777" w:rsidR="009868AE" w:rsidRDefault="009868AE" w:rsidP="009868AE">
      <w:pPr>
        <w:pStyle w:val="Heading3"/>
        <w:bidi/>
      </w:pPr>
      <w:r>
        <w:t>Q11</w:t>
      </w:r>
    </w:p>
    <w:p w14:paraId="343562BD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الدراسة القانونية تهدف إلى</w:t>
      </w:r>
      <w:r>
        <w:rPr>
          <w:rStyle w:val="Strong"/>
        </w:rPr>
        <w:t>:</w:t>
      </w:r>
      <w:r>
        <w:br/>
        <w:t>The legal study aims to:</w:t>
      </w:r>
    </w:p>
    <w:p w14:paraId="7F19B4BD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تقييم جودة المنتج</w:t>
      </w:r>
      <w:r>
        <w:br/>
        <w:t>Evaluate product quality</w:t>
      </w:r>
    </w:p>
    <w:p w14:paraId="1837ACD3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ضمان التزام المشروع بالقوانين والتراخيص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Ensure compliance with laws and regulations</w:t>
      </w:r>
    </w:p>
    <w:p w14:paraId="2AEDDF5D" w14:textId="77777777" w:rsidR="009868AE" w:rsidRDefault="009868AE" w:rsidP="009868AE">
      <w:pPr>
        <w:pStyle w:val="NormalWeb"/>
        <w:bidi/>
      </w:pPr>
      <w:r>
        <w:t xml:space="preserve">C. </w:t>
      </w:r>
      <w:r>
        <w:rPr>
          <w:rtl/>
        </w:rPr>
        <w:t>تحديد الطاقة الإنتاجية</w:t>
      </w:r>
      <w:r>
        <w:br/>
        <w:t>Determine production capacity</w:t>
      </w:r>
    </w:p>
    <w:p w14:paraId="029EBBEB" w14:textId="77777777" w:rsidR="009868AE" w:rsidRDefault="009868AE" w:rsidP="009868AE">
      <w:pPr>
        <w:bidi/>
      </w:pPr>
      <w:r>
        <w:pict w14:anchorId="03BCAD76">
          <v:rect id="_x0000_i1036" style="width:0;height:1.5pt" o:hralign="center" o:hrstd="t" o:hr="t" fillcolor="#a0a0a0" stroked="f"/>
        </w:pict>
      </w:r>
    </w:p>
    <w:p w14:paraId="1E9BE4A4" w14:textId="77777777" w:rsidR="009868AE" w:rsidRDefault="009868AE" w:rsidP="009868AE">
      <w:pPr>
        <w:pStyle w:val="Heading3"/>
        <w:bidi/>
      </w:pPr>
      <w:r>
        <w:t>Q12</w:t>
      </w:r>
    </w:p>
    <w:p w14:paraId="5D9F18E2" w14:textId="77777777" w:rsidR="009868AE" w:rsidRDefault="009868AE" w:rsidP="009868AE">
      <w:pPr>
        <w:pStyle w:val="NormalWeb"/>
        <w:bidi/>
      </w:pPr>
      <w:r>
        <w:rPr>
          <w:rStyle w:val="Strong"/>
          <w:rtl/>
        </w:rPr>
        <w:t>دراسة الربحية التجارية تركز على</w:t>
      </w:r>
      <w:r>
        <w:rPr>
          <w:rStyle w:val="Strong"/>
        </w:rPr>
        <w:t>:</w:t>
      </w:r>
      <w:r>
        <w:br/>
        <w:t>Commercial profitability study focuses on:</w:t>
      </w:r>
    </w:p>
    <w:p w14:paraId="3B8A7483" w14:textId="77777777" w:rsidR="009868AE" w:rsidRDefault="009868AE" w:rsidP="009868AE">
      <w:pPr>
        <w:pStyle w:val="NormalWeb"/>
        <w:bidi/>
      </w:pPr>
      <w:r>
        <w:t xml:space="preserve">A. </w:t>
      </w:r>
      <w:r>
        <w:rPr>
          <w:rtl/>
        </w:rPr>
        <w:t>تحليل التكاليف والإيرادات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Analyzing costs and revenues</w:t>
      </w:r>
    </w:p>
    <w:p w14:paraId="49A49A55" w14:textId="77777777" w:rsidR="009868AE" w:rsidRDefault="009868AE" w:rsidP="009868AE">
      <w:pPr>
        <w:pStyle w:val="NormalWeb"/>
        <w:bidi/>
      </w:pPr>
      <w:r>
        <w:t xml:space="preserve">B. </w:t>
      </w:r>
      <w:r>
        <w:rPr>
          <w:rtl/>
        </w:rPr>
        <w:t>اختيار العمالة</w:t>
      </w:r>
      <w:r>
        <w:br/>
        <w:t>Selecting workforce</w:t>
      </w:r>
    </w:p>
    <w:p w14:paraId="4AC1996D" w14:textId="77777777" w:rsidR="009868AE" w:rsidRDefault="009868AE" w:rsidP="009868AE">
      <w:pPr>
        <w:pStyle w:val="NormalWeb"/>
        <w:bidi/>
      </w:pPr>
      <w:r>
        <w:lastRenderedPageBreak/>
        <w:t xml:space="preserve">C. </w:t>
      </w:r>
      <w:r>
        <w:rPr>
          <w:rtl/>
        </w:rPr>
        <w:t>تصميم الهيكل التنظيمي</w:t>
      </w:r>
      <w:r>
        <w:br/>
        <w:t>Designing organizational structure</w:t>
      </w:r>
    </w:p>
    <w:p w14:paraId="0027CFAE" w14:textId="77777777" w:rsidR="009868AE" w:rsidRDefault="009868AE" w:rsidP="009868AE">
      <w:pPr>
        <w:bidi/>
      </w:pPr>
      <w:r>
        <w:pict w14:anchorId="7857351F">
          <v:rect id="_x0000_i1037" style="width:0;height:1.5pt" o:hralign="center" o:hrstd="t" o:hr="t" fillcolor="#a0a0a0" stroked="f"/>
        </w:pict>
      </w:r>
    </w:p>
    <w:p w14:paraId="2DE6846A" w14:textId="77777777" w:rsidR="009868AE" w:rsidRDefault="009868AE" w:rsidP="009868AE">
      <w:pPr>
        <w:pStyle w:val="Title"/>
        <w:shd w:val="clear" w:color="auto" w:fill="548DD4" w:themeFill="text2" w:themeFillTint="99"/>
        <w:bidi/>
        <w:jc w:val="center"/>
      </w:pPr>
      <w:r>
        <w:t>True / False Questions</w:t>
      </w:r>
    </w:p>
    <w:p w14:paraId="6B3A1EB4" w14:textId="77777777" w:rsidR="009868AE" w:rsidRDefault="009868AE" w:rsidP="009868AE">
      <w:pPr>
        <w:bidi/>
      </w:pPr>
      <w:r>
        <w:pict w14:anchorId="449DDB60">
          <v:rect id="_x0000_i1038" style="width:0;height:1.5pt" o:hralign="center" o:hrstd="t" o:hr="t" fillcolor="#a0a0a0" stroked="f"/>
        </w:pict>
      </w:r>
    </w:p>
    <w:p w14:paraId="2FB8CD50" w14:textId="77777777" w:rsidR="009868AE" w:rsidRDefault="009868AE" w:rsidP="009868AE">
      <w:pPr>
        <w:pStyle w:val="Heading3"/>
        <w:bidi/>
      </w:pPr>
      <w:r>
        <w:t>Q13</w:t>
      </w:r>
    </w:p>
    <w:p w14:paraId="5FA93B85" w14:textId="77777777" w:rsidR="009868AE" w:rsidRDefault="009868AE" w:rsidP="009868AE">
      <w:pPr>
        <w:pStyle w:val="NormalWeb"/>
        <w:bidi/>
      </w:pPr>
      <w:r>
        <w:rPr>
          <w:rtl/>
        </w:rPr>
        <w:t>دراسة الجدوى تهدف إلى تحديد ما إذا كانت فكرة المشروع قابلة للتطبيق</w:t>
      </w:r>
      <w:r>
        <w:t>.</w:t>
      </w:r>
      <w:r>
        <w:br/>
        <w:t>Feasibility study determines whether a project idea is viable.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A5D45C3" w14:textId="77777777" w:rsidR="009868AE" w:rsidRDefault="009868AE" w:rsidP="009868AE">
      <w:pPr>
        <w:bidi/>
      </w:pPr>
      <w:r>
        <w:pict w14:anchorId="76F5C81D">
          <v:rect id="_x0000_i1039" style="width:0;height:1.5pt" o:hralign="center" o:hrstd="t" o:hr="t" fillcolor="#a0a0a0" stroked="f"/>
        </w:pict>
      </w:r>
    </w:p>
    <w:p w14:paraId="674A51FC" w14:textId="77777777" w:rsidR="009868AE" w:rsidRDefault="009868AE" w:rsidP="009868AE">
      <w:pPr>
        <w:pStyle w:val="Heading3"/>
        <w:bidi/>
      </w:pPr>
      <w:r>
        <w:t>Q14</w:t>
      </w:r>
    </w:p>
    <w:p w14:paraId="29380C09" w14:textId="77777777" w:rsidR="009868AE" w:rsidRDefault="009868AE" w:rsidP="009868AE">
      <w:pPr>
        <w:pStyle w:val="NormalWeb"/>
        <w:bidi/>
      </w:pPr>
      <w:r>
        <w:rPr>
          <w:rtl/>
        </w:rPr>
        <w:t>العائد من المشروع يكون ماديًا فقط</w:t>
      </w:r>
      <w:r>
        <w:t>.</w:t>
      </w:r>
      <w:r>
        <w:br/>
        <w:t>Project return is only financial.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63286CA" w14:textId="77777777" w:rsidR="009868AE" w:rsidRDefault="009868AE" w:rsidP="009868AE">
      <w:pPr>
        <w:bidi/>
      </w:pPr>
      <w:r>
        <w:pict w14:anchorId="4E0B035C">
          <v:rect id="_x0000_i1040" style="width:0;height:1.5pt" o:hralign="center" o:hrstd="t" o:hr="t" fillcolor="#a0a0a0" stroked="f"/>
        </w:pict>
      </w:r>
    </w:p>
    <w:p w14:paraId="3B69E533" w14:textId="77777777" w:rsidR="009868AE" w:rsidRDefault="009868AE" w:rsidP="009868AE">
      <w:pPr>
        <w:pStyle w:val="Heading3"/>
        <w:bidi/>
      </w:pPr>
      <w:r>
        <w:t>Q15</w:t>
      </w:r>
    </w:p>
    <w:p w14:paraId="688AABFE" w14:textId="77777777" w:rsidR="009868AE" w:rsidRDefault="009868AE" w:rsidP="009868AE">
      <w:pPr>
        <w:pStyle w:val="NormalWeb"/>
        <w:bidi/>
      </w:pPr>
      <w:r>
        <w:rPr>
          <w:rtl/>
        </w:rPr>
        <w:t>البيانات الأولية تتطلب التواصل المباشر مع العملاء</w:t>
      </w:r>
      <w:r>
        <w:t>.</w:t>
      </w:r>
      <w:r>
        <w:br/>
        <w:t>Primary data require direct contact with customers.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AF520A4" w14:textId="77777777" w:rsidR="009868AE" w:rsidRDefault="009868AE" w:rsidP="009868AE">
      <w:pPr>
        <w:bidi/>
      </w:pPr>
      <w:r>
        <w:pict w14:anchorId="178CBFF5">
          <v:rect id="_x0000_i1041" style="width:0;height:1.5pt" o:hralign="center" o:hrstd="t" o:hr="t" fillcolor="#a0a0a0" stroked="f"/>
        </w:pict>
      </w:r>
    </w:p>
    <w:p w14:paraId="18F2069A" w14:textId="77777777" w:rsidR="009868AE" w:rsidRDefault="009868AE" w:rsidP="009868AE">
      <w:pPr>
        <w:pStyle w:val="Heading3"/>
        <w:bidi/>
      </w:pPr>
      <w:r>
        <w:t>Q16</w:t>
      </w:r>
    </w:p>
    <w:p w14:paraId="17F3FF50" w14:textId="77777777" w:rsidR="009868AE" w:rsidRDefault="009868AE" w:rsidP="009868AE">
      <w:pPr>
        <w:pStyle w:val="NormalWeb"/>
        <w:bidi/>
      </w:pPr>
      <w:r>
        <w:rPr>
          <w:rtl/>
        </w:rPr>
        <w:t>دراسة السوق لا تهتم بتوقعات الطلب المستقبلية</w:t>
      </w:r>
      <w:r>
        <w:t>.</w:t>
      </w:r>
      <w:r>
        <w:br/>
        <w:t>Market study does not consider future demand trends.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69670D7" w14:textId="77777777" w:rsidR="009868AE" w:rsidRDefault="009868AE" w:rsidP="009868AE">
      <w:pPr>
        <w:bidi/>
      </w:pPr>
      <w:r>
        <w:pict w14:anchorId="0DACE430">
          <v:rect id="_x0000_i1042" style="width:0;height:1.5pt" o:hralign="center" o:hrstd="t" o:hr="t" fillcolor="#a0a0a0" stroked="f"/>
        </w:pict>
      </w:r>
    </w:p>
    <w:p w14:paraId="5473943D" w14:textId="77777777" w:rsidR="009868AE" w:rsidRDefault="009868AE" w:rsidP="009868AE">
      <w:pPr>
        <w:pStyle w:val="Heading3"/>
        <w:bidi/>
      </w:pPr>
      <w:r>
        <w:t>Q17</w:t>
      </w:r>
    </w:p>
    <w:p w14:paraId="710AC179" w14:textId="77777777" w:rsidR="009868AE" w:rsidRDefault="009868AE" w:rsidP="009868AE">
      <w:pPr>
        <w:pStyle w:val="NormalWeb"/>
        <w:bidi/>
      </w:pPr>
      <w:r>
        <w:rPr>
          <w:rtl/>
        </w:rPr>
        <w:t>الدراسة الفنية تأتي بعد دراسة السوق</w:t>
      </w:r>
      <w:r>
        <w:t>.</w:t>
      </w:r>
      <w:r>
        <w:br/>
        <w:t>Technical study comes after market study.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4AD2C94" w14:textId="77777777" w:rsidR="009868AE" w:rsidRDefault="009868AE" w:rsidP="009868AE">
      <w:pPr>
        <w:bidi/>
      </w:pPr>
      <w:r>
        <w:pict w14:anchorId="3CBAB22C">
          <v:rect id="_x0000_i1043" style="width:0;height:1.5pt" o:hralign="center" o:hrstd="t" o:hr="t" fillcolor="#a0a0a0" stroked="f"/>
        </w:pict>
      </w:r>
    </w:p>
    <w:p w14:paraId="4293F9B7" w14:textId="77777777" w:rsidR="009868AE" w:rsidRDefault="009868AE" w:rsidP="009868AE">
      <w:pPr>
        <w:pStyle w:val="Heading3"/>
        <w:bidi/>
      </w:pPr>
      <w:r>
        <w:lastRenderedPageBreak/>
        <w:t>Q18</w:t>
      </w:r>
    </w:p>
    <w:p w14:paraId="41DFB40D" w14:textId="77777777" w:rsidR="009868AE" w:rsidRDefault="009868AE" w:rsidP="009868AE">
      <w:pPr>
        <w:pStyle w:val="NormalWeb"/>
        <w:bidi/>
      </w:pPr>
      <w:r>
        <w:rPr>
          <w:rtl/>
        </w:rPr>
        <w:t>الدراسة الفنية تشمل تحديد الآلات والمعدات المطلوبة</w:t>
      </w:r>
      <w:r>
        <w:t>.</w:t>
      </w:r>
      <w:r>
        <w:br/>
        <w:t>Technical study includes identifying machines and equipment.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E0B3702" w14:textId="77777777" w:rsidR="009868AE" w:rsidRDefault="009868AE" w:rsidP="009868AE">
      <w:pPr>
        <w:bidi/>
      </w:pPr>
      <w:r>
        <w:pict w14:anchorId="61520651">
          <v:rect id="_x0000_i1044" style="width:0;height:1.5pt" o:hralign="center" o:hrstd="t" o:hr="t" fillcolor="#a0a0a0" stroked="f"/>
        </w:pict>
      </w:r>
    </w:p>
    <w:p w14:paraId="4F4A0ADD" w14:textId="77777777" w:rsidR="009868AE" w:rsidRDefault="009868AE" w:rsidP="009868AE">
      <w:pPr>
        <w:pStyle w:val="Heading3"/>
        <w:bidi/>
      </w:pPr>
      <w:r>
        <w:t>Q19</w:t>
      </w:r>
    </w:p>
    <w:p w14:paraId="668F9088" w14:textId="77777777" w:rsidR="009868AE" w:rsidRDefault="009868AE" w:rsidP="009868AE">
      <w:pPr>
        <w:pStyle w:val="NormalWeb"/>
        <w:bidi/>
      </w:pPr>
      <w:r>
        <w:rPr>
          <w:rtl/>
        </w:rPr>
        <w:t>رأس المال العامل يعتمد على دورة تشغيل واحدة فقط</w:t>
      </w:r>
      <w:r>
        <w:t>.</w:t>
      </w:r>
      <w:r>
        <w:br/>
        <w:t>Working capital depends on only one operating cycle.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2CA89FDA" w14:textId="77777777" w:rsidR="009868AE" w:rsidRDefault="009868AE" w:rsidP="009868AE">
      <w:pPr>
        <w:bidi/>
      </w:pPr>
      <w:r>
        <w:pict w14:anchorId="22C94471">
          <v:rect id="_x0000_i1045" style="width:0;height:1.5pt" o:hralign="center" o:hrstd="t" o:hr="t" fillcolor="#a0a0a0" stroked="f"/>
        </w:pict>
      </w:r>
    </w:p>
    <w:p w14:paraId="5C093DFE" w14:textId="77777777" w:rsidR="009868AE" w:rsidRDefault="009868AE" w:rsidP="009868AE">
      <w:pPr>
        <w:pStyle w:val="Heading3"/>
        <w:bidi/>
      </w:pPr>
      <w:r>
        <w:t>Q20</w:t>
      </w:r>
    </w:p>
    <w:p w14:paraId="699C2445" w14:textId="77777777" w:rsidR="009868AE" w:rsidRDefault="009868AE" w:rsidP="009868AE">
      <w:pPr>
        <w:pStyle w:val="NormalWeb"/>
        <w:bidi/>
      </w:pPr>
      <w:r>
        <w:rPr>
          <w:rtl/>
        </w:rPr>
        <w:t>الدراسة المالية تهتم بتكاليف الأصول الثابتة ورأس المال العامل</w:t>
      </w:r>
      <w:r>
        <w:t>.</w:t>
      </w:r>
      <w:r>
        <w:br/>
        <w:t>Financial study focuses on fixed assets and working capital.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6285398" w14:textId="77777777" w:rsidR="009868AE" w:rsidRDefault="009868AE" w:rsidP="009868AE">
      <w:pPr>
        <w:bidi/>
      </w:pPr>
      <w:r>
        <w:pict w14:anchorId="1E5375ED">
          <v:rect id="_x0000_i1046" style="width:0;height:1.5pt" o:hralign="center" o:hrstd="t" o:hr="t" fillcolor="#a0a0a0" stroked="f"/>
        </w:pict>
      </w:r>
    </w:p>
    <w:p w14:paraId="741BB09A" w14:textId="77777777" w:rsidR="009868AE" w:rsidRDefault="009868AE" w:rsidP="009868AE">
      <w:pPr>
        <w:pStyle w:val="Heading3"/>
        <w:bidi/>
      </w:pPr>
      <w:r>
        <w:t>Q21</w:t>
      </w:r>
    </w:p>
    <w:p w14:paraId="65530199" w14:textId="77777777" w:rsidR="009868AE" w:rsidRDefault="009868AE" w:rsidP="009868AE">
      <w:pPr>
        <w:pStyle w:val="NormalWeb"/>
        <w:bidi/>
      </w:pPr>
      <w:r>
        <w:rPr>
          <w:rtl/>
        </w:rPr>
        <w:t>الدراسة الإدارية تهتم بالهيكل التنظيمي والوصف الوظيفي</w:t>
      </w:r>
      <w:r>
        <w:t>.</w:t>
      </w:r>
      <w:r>
        <w:br/>
        <w:t>Administrative study deals with organizational structure and job descriptions.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C713BF3" w14:textId="77777777" w:rsidR="009868AE" w:rsidRDefault="009868AE" w:rsidP="009868AE">
      <w:pPr>
        <w:bidi/>
      </w:pPr>
      <w:r>
        <w:pict w14:anchorId="02DFB488">
          <v:rect id="_x0000_i1047" style="width:0;height:1.5pt" o:hralign="center" o:hrstd="t" o:hr="t" fillcolor="#a0a0a0" stroked="f"/>
        </w:pict>
      </w:r>
    </w:p>
    <w:p w14:paraId="5F15AC4C" w14:textId="77777777" w:rsidR="009868AE" w:rsidRDefault="009868AE" w:rsidP="009868AE">
      <w:pPr>
        <w:pStyle w:val="Heading3"/>
        <w:bidi/>
      </w:pPr>
      <w:r>
        <w:t>Q22</w:t>
      </w:r>
    </w:p>
    <w:p w14:paraId="5D7FC356" w14:textId="77777777" w:rsidR="009868AE" w:rsidRDefault="009868AE" w:rsidP="009868AE">
      <w:pPr>
        <w:pStyle w:val="NormalWeb"/>
        <w:bidi/>
      </w:pPr>
      <w:r>
        <w:rPr>
          <w:rtl/>
        </w:rPr>
        <w:t>الدراسة البيئية تفحص تأثير المشروع على الهواء والماء والأرض</w:t>
      </w:r>
      <w:r>
        <w:t>.</w:t>
      </w:r>
      <w:r>
        <w:br/>
        <w:t>Environmental study examines impact on air, water, and land.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0975B162" w14:textId="77777777" w:rsidR="009868AE" w:rsidRDefault="009868AE" w:rsidP="009868AE">
      <w:pPr>
        <w:bidi/>
      </w:pPr>
      <w:r>
        <w:pict w14:anchorId="5B1D780E">
          <v:rect id="_x0000_i1048" style="width:0;height:1.5pt" o:hralign="center" o:hrstd="t" o:hr="t" fillcolor="#a0a0a0" stroked="f"/>
        </w:pict>
      </w:r>
    </w:p>
    <w:p w14:paraId="0322A8BD" w14:textId="77777777" w:rsidR="009868AE" w:rsidRDefault="009868AE" w:rsidP="009868AE">
      <w:pPr>
        <w:pStyle w:val="Heading3"/>
        <w:bidi/>
      </w:pPr>
      <w:r>
        <w:t>Q23</w:t>
      </w:r>
    </w:p>
    <w:p w14:paraId="63B00D9C" w14:textId="77777777" w:rsidR="009868AE" w:rsidRDefault="009868AE" w:rsidP="009868AE">
      <w:pPr>
        <w:pStyle w:val="NormalWeb"/>
        <w:bidi/>
      </w:pPr>
      <w:r>
        <w:rPr>
          <w:rtl/>
        </w:rPr>
        <w:t>دراسة الربحية التجارية تقارن التكاليف بالعوائد</w:t>
      </w:r>
      <w:r>
        <w:t>.</w:t>
      </w:r>
      <w:r>
        <w:br/>
        <w:t>Profitability study compares costs with returns.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407074B" w14:textId="77777777" w:rsidR="009868AE" w:rsidRDefault="009868AE" w:rsidP="009868AE">
      <w:pPr>
        <w:bidi/>
      </w:pPr>
      <w:r>
        <w:pict w14:anchorId="1493A934">
          <v:rect id="_x0000_i1049" style="width:0;height:1.5pt" o:hralign="center" o:hrstd="t" o:hr="t" fillcolor="#a0a0a0" stroked="f"/>
        </w:pict>
      </w:r>
    </w:p>
    <w:p w14:paraId="4CAFAF1F" w14:textId="77777777" w:rsidR="009868AE" w:rsidRDefault="009868AE" w:rsidP="009868AE">
      <w:pPr>
        <w:pStyle w:val="Heading3"/>
        <w:bidi/>
      </w:pPr>
      <w:r>
        <w:lastRenderedPageBreak/>
        <w:t>Q24</w:t>
      </w:r>
    </w:p>
    <w:p w14:paraId="0ADE213D" w14:textId="77777777" w:rsidR="009868AE" w:rsidRDefault="009868AE" w:rsidP="009868AE">
      <w:pPr>
        <w:pStyle w:val="NormalWeb"/>
        <w:bidi/>
      </w:pPr>
      <w:r>
        <w:rPr>
          <w:rtl/>
        </w:rPr>
        <w:t>القيمة الحالية تعكس القيمة الحقيقية للتكاليف والعوائد عبر الزمن</w:t>
      </w:r>
      <w:r>
        <w:t>.</w:t>
      </w:r>
      <w:r>
        <w:br/>
        <w:t>Present value reflects the real value of costs and revenues over time.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B2D7EEA" w14:textId="1B789A86" w:rsidR="004C61B5" w:rsidRPr="009868AE" w:rsidRDefault="004C61B5" w:rsidP="009868AE">
      <w:pPr>
        <w:bidi/>
      </w:pPr>
    </w:p>
    <w:sectPr w:rsidR="004C61B5" w:rsidRPr="009868AE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18CD1" w14:textId="77777777" w:rsidR="0072283D" w:rsidRDefault="0072283D" w:rsidP="00887547">
      <w:r>
        <w:separator/>
      </w:r>
    </w:p>
  </w:endnote>
  <w:endnote w:type="continuationSeparator" w:id="0">
    <w:p w14:paraId="6C6C9EBC" w14:textId="77777777" w:rsidR="0072283D" w:rsidRDefault="0072283D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0DA172B4" w:rsidR="00A03F6E" w:rsidRDefault="003058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68A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23B18" w14:textId="77777777" w:rsidR="0072283D" w:rsidRDefault="0072283D" w:rsidP="00887547">
      <w:r>
        <w:separator/>
      </w:r>
    </w:p>
  </w:footnote>
  <w:footnote w:type="continuationSeparator" w:id="0">
    <w:p w14:paraId="26FB1BB8" w14:textId="77777777" w:rsidR="0072283D" w:rsidRDefault="0072283D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BC5BD" w14:textId="77777777" w:rsidR="009C2E81" w:rsidRPr="009C2E81" w:rsidRDefault="009C2E81" w:rsidP="009C2E81">
    <w:pPr>
      <w:pStyle w:val="Header"/>
      <w:rPr>
        <w:sz w:val="28"/>
        <w:szCs w:val="28"/>
        <w:highlight w:val="yellow"/>
      </w:rPr>
    </w:pPr>
    <w:r w:rsidRPr="009C2E81">
      <w:rPr>
        <w:b/>
        <w:bCs/>
        <w:sz w:val="28"/>
        <w:szCs w:val="28"/>
        <w:highlight w:val="yellow"/>
      </w:rPr>
      <w:t>Lecture 3</w:t>
    </w:r>
  </w:p>
  <w:p w14:paraId="4637D0BE" w14:textId="029D2CCB" w:rsidR="009C2E81" w:rsidRPr="009C2E81" w:rsidRDefault="009C2E81" w:rsidP="009C2E81">
    <w:pPr>
      <w:pStyle w:val="Header"/>
      <w:rPr>
        <w:sz w:val="28"/>
        <w:szCs w:val="28"/>
      </w:rPr>
    </w:pPr>
    <w:r w:rsidRPr="009C2E81">
      <w:rPr>
        <w:b/>
        <w:bCs/>
        <w:sz w:val="28"/>
        <w:szCs w:val="28"/>
        <w:highlight w:val="yellow"/>
      </w:rPr>
      <w:t>Feasibility Study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70646"/>
    <w:multiLevelType w:val="hybridMultilevel"/>
    <w:tmpl w:val="9A6C93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064A1"/>
    <w:multiLevelType w:val="hybridMultilevel"/>
    <w:tmpl w:val="601C930C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1544B"/>
    <w:multiLevelType w:val="hybridMultilevel"/>
    <w:tmpl w:val="2E084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E6A25"/>
    <w:multiLevelType w:val="hybridMultilevel"/>
    <w:tmpl w:val="B6880CF6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34730"/>
    <w:multiLevelType w:val="hybridMultilevel"/>
    <w:tmpl w:val="8E68BEC4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11288"/>
    <w:multiLevelType w:val="multilevel"/>
    <w:tmpl w:val="1A824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302F92"/>
    <w:multiLevelType w:val="hybridMultilevel"/>
    <w:tmpl w:val="FAA67BC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BD2C10"/>
    <w:multiLevelType w:val="hybridMultilevel"/>
    <w:tmpl w:val="3E443A1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B8326F"/>
    <w:multiLevelType w:val="hybridMultilevel"/>
    <w:tmpl w:val="FE78D57C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73EFD"/>
    <w:multiLevelType w:val="hybridMultilevel"/>
    <w:tmpl w:val="7A521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998FE42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053D0"/>
    <w:multiLevelType w:val="hybridMultilevel"/>
    <w:tmpl w:val="8DB4DE8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8F5B4C"/>
    <w:multiLevelType w:val="hybridMultilevel"/>
    <w:tmpl w:val="627230D0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6"/>
  </w:num>
  <w:num w:numId="5">
    <w:abstractNumId w:val="11"/>
  </w:num>
  <w:num w:numId="6">
    <w:abstractNumId w:val="8"/>
  </w:num>
  <w:num w:numId="7">
    <w:abstractNumId w:val="7"/>
  </w:num>
  <w:num w:numId="8">
    <w:abstractNumId w:val="1"/>
  </w:num>
  <w:num w:numId="9">
    <w:abstractNumId w:val="3"/>
  </w:num>
  <w:num w:numId="10">
    <w:abstractNumId w:val="1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44AC6"/>
    <w:rsid w:val="000608B7"/>
    <w:rsid w:val="00067E4C"/>
    <w:rsid w:val="00075F3D"/>
    <w:rsid w:val="00093A62"/>
    <w:rsid w:val="000B08F5"/>
    <w:rsid w:val="000D3956"/>
    <w:rsid w:val="000D520A"/>
    <w:rsid w:val="000E423B"/>
    <w:rsid w:val="000F4662"/>
    <w:rsid w:val="001101ED"/>
    <w:rsid w:val="00110E46"/>
    <w:rsid w:val="00134D47"/>
    <w:rsid w:val="00135D2A"/>
    <w:rsid w:val="001633C2"/>
    <w:rsid w:val="00194EA9"/>
    <w:rsid w:val="001C6871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84497"/>
    <w:rsid w:val="002931FE"/>
    <w:rsid w:val="002D3CD0"/>
    <w:rsid w:val="003058A7"/>
    <w:rsid w:val="0031661E"/>
    <w:rsid w:val="003315D3"/>
    <w:rsid w:val="00331DB6"/>
    <w:rsid w:val="00336EF0"/>
    <w:rsid w:val="00375B78"/>
    <w:rsid w:val="0039430E"/>
    <w:rsid w:val="00396F66"/>
    <w:rsid w:val="003F39BD"/>
    <w:rsid w:val="003F4346"/>
    <w:rsid w:val="003F7DF0"/>
    <w:rsid w:val="00400D15"/>
    <w:rsid w:val="004034AC"/>
    <w:rsid w:val="00411176"/>
    <w:rsid w:val="004137F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96F46"/>
    <w:rsid w:val="004B53EB"/>
    <w:rsid w:val="004B7D04"/>
    <w:rsid w:val="004C3A55"/>
    <w:rsid w:val="004C61B5"/>
    <w:rsid w:val="004D0330"/>
    <w:rsid w:val="004E2BFC"/>
    <w:rsid w:val="004E617E"/>
    <w:rsid w:val="00500D37"/>
    <w:rsid w:val="00502310"/>
    <w:rsid w:val="00512129"/>
    <w:rsid w:val="00527F95"/>
    <w:rsid w:val="005518F3"/>
    <w:rsid w:val="00556FAE"/>
    <w:rsid w:val="00561E1D"/>
    <w:rsid w:val="005C0163"/>
    <w:rsid w:val="005C7E1E"/>
    <w:rsid w:val="005E60AC"/>
    <w:rsid w:val="005F4D99"/>
    <w:rsid w:val="005F570D"/>
    <w:rsid w:val="005F7344"/>
    <w:rsid w:val="0060413A"/>
    <w:rsid w:val="00684191"/>
    <w:rsid w:val="00690F40"/>
    <w:rsid w:val="00693F65"/>
    <w:rsid w:val="006C38C3"/>
    <w:rsid w:val="006D0629"/>
    <w:rsid w:val="006E1EB2"/>
    <w:rsid w:val="006F68E2"/>
    <w:rsid w:val="00704F8E"/>
    <w:rsid w:val="0072283D"/>
    <w:rsid w:val="00726552"/>
    <w:rsid w:val="007329F1"/>
    <w:rsid w:val="007674CB"/>
    <w:rsid w:val="0077018A"/>
    <w:rsid w:val="0077120B"/>
    <w:rsid w:val="007863A0"/>
    <w:rsid w:val="00794867"/>
    <w:rsid w:val="007A2D65"/>
    <w:rsid w:val="007B781E"/>
    <w:rsid w:val="007C3B51"/>
    <w:rsid w:val="007F6BA6"/>
    <w:rsid w:val="008178A9"/>
    <w:rsid w:val="00835709"/>
    <w:rsid w:val="00840623"/>
    <w:rsid w:val="00843E6E"/>
    <w:rsid w:val="00867631"/>
    <w:rsid w:val="00887547"/>
    <w:rsid w:val="008A56DD"/>
    <w:rsid w:val="008B0973"/>
    <w:rsid w:val="008C68F8"/>
    <w:rsid w:val="008D005E"/>
    <w:rsid w:val="00900A8F"/>
    <w:rsid w:val="0090302A"/>
    <w:rsid w:val="009148BA"/>
    <w:rsid w:val="0092420C"/>
    <w:rsid w:val="0093258D"/>
    <w:rsid w:val="009325EC"/>
    <w:rsid w:val="0095278F"/>
    <w:rsid w:val="00964713"/>
    <w:rsid w:val="0096720F"/>
    <w:rsid w:val="009728C6"/>
    <w:rsid w:val="00974AD2"/>
    <w:rsid w:val="00985351"/>
    <w:rsid w:val="009868AE"/>
    <w:rsid w:val="0099308F"/>
    <w:rsid w:val="009A4E8B"/>
    <w:rsid w:val="009A554D"/>
    <w:rsid w:val="009C2E81"/>
    <w:rsid w:val="009C31A5"/>
    <w:rsid w:val="009D1FEE"/>
    <w:rsid w:val="009D33CB"/>
    <w:rsid w:val="009E0902"/>
    <w:rsid w:val="009F0331"/>
    <w:rsid w:val="00A01130"/>
    <w:rsid w:val="00A03F6E"/>
    <w:rsid w:val="00A371F5"/>
    <w:rsid w:val="00A6469B"/>
    <w:rsid w:val="00A66A39"/>
    <w:rsid w:val="00A71023"/>
    <w:rsid w:val="00A81D44"/>
    <w:rsid w:val="00A87054"/>
    <w:rsid w:val="00AB3949"/>
    <w:rsid w:val="00AF618F"/>
    <w:rsid w:val="00B1313E"/>
    <w:rsid w:val="00B25429"/>
    <w:rsid w:val="00B3409E"/>
    <w:rsid w:val="00B41AF2"/>
    <w:rsid w:val="00B461B4"/>
    <w:rsid w:val="00B7074C"/>
    <w:rsid w:val="00B71385"/>
    <w:rsid w:val="00B928EC"/>
    <w:rsid w:val="00BA637A"/>
    <w:rsid w:val="00BB091B"/>
    <w:rsid w:val="00BB48B2"/>
    <w:rsid w:val="00BB7DDD"/>
    <w:rsid w:val="00BC2754"/>
    <w:rsid w:val="00BC6154"/>
    <w:rsid w:val="00BF658C"/>
    <w:rsid w:val="00C01F63"/>
    <w:rsid w:val="00C149D6"/>
    <w:rsid w:val="00C24935"/>
    <w:rsid w:val="00C24DDC"/>
    <w:rsid w:val="00C25E0E"/>
    <w:rsid w:val="00C37C1C"/>
    <w:rsid w:val="00C44FEA"/>
    <w:rsid w:val="00C8002B"/>
    <w:rsid w:val="00C95A56"/>
    <w:rsid w:val="00D37DE8"/>
    <w:rsid w:val="00D75A32"/>
    <w:rsid w:val="00D75D18"/>
    <w:rsid w:val="00D85B11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83AFC"/>
    <w:rsid w:val="00E9508D"/>
    <w:rsid w:val="00EA2528"/>
    <w:rsid w:val="00EB24D2"/>
    <w:rsid w:val="00EB5F67"/>
    <w:rsid w:val="00EF7525"/>
    <w:rsid w:val="00F02EA5"/>
    <w:rsid w:val="00F175E1"/>
    <w:rsid w:val="00F37429"/>
    <w:rsid w:val="00F4004A"/>
    <w:rsid w:val="00F53910"/>
    <w:rsid w:val="00F543DF"/>
    <w:rsid w:val="00F63952"/>
    <w:rsid w:val="00F64D1E"/>
    <w:rsid w:val="00F726DB"/>
    <w:rsid w:val="00F753A3"/>
    <w:rsid w:val="00F80F32"/>
    <w:rsid w:val="00F94D35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68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68A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9868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68A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868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68A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6C58D2-4719-48AC-8108-66CCE2B067CD}"/>
</file>

<file path=customXml/itemProps2.xml><?xml version="1.0" encoding="utf-8"?>
<ds:datastoreItem xmlns:ds="http://schemas.openxmlformats.org/officeDocument/2006/customXml" ds:itemID="{12714A77-D80A-4A5E-9838-312990A26CFF}"/>
</file>

<file path=customXml/itemProps3.xml><?xml version="1.0" encoding="utf-8"?>
<ds:datastoreItem xmlns:ds="http://schemas.openxmlformats.org/officeDocument/2006/customXml" ds:itemID="{3AB6C10C-1F97-4E0D-B51A-8492C20F7D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7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59</cp:revision>
  <dcterms:created xsi:type="dcterms:W3CDTF">2020-10-28T10:39:00Z</dcterms:created>
  <dcterms:modified xsi:type="dcterms:W3CDTF">2026-01-05T16:58:00Z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