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Subtitle"/>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Subtitle"/>
        <w:ind w:right="-270"/>
        <w:jc w:val="both"/>
        <w:rPr>
          <w:rFonts w:ascii="Arial" w:hAnsi="Arial" w:cs="Arial"/>
          <w:b/>
          <w:bCs/>
          <w:color w:val="EE0000"/>
          <w:sz w:val="32"/>
          <w:szCs w:val="32"/>
          <w:rtl/>
          <w:lang w:bidi="ar-JO"/>
        </w:rPr>
      </w:pPr>
    </w:p>
    <w:p w:rsidR="00E15EFD" w:rsidRPr="00AD433C" w:rsidRDefault="00E15EFD" w:rsidP="00E15EFD">
      <w:pPr>
        <w:pStyle w:val="Subtitle"/>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Subtitle"/>
        <w:ind w:right="-270"/>
        <w:rPr>
          <w:rFonts w:ascii="Arial" w:hAnsi="Arial" w:cs="Arial"/>
          <w:b/>
          <w:bCs/>
          <w:color w:val="EE0000"/>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Subtitle"/>
        <w:ind w:right="-270"/>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Subtitle"/>
        <w:ind w:right="-270"/>
        <w:rPr>
          <w:rFonts w:ascii="Sakkal Majalla" w:hAnsi="Sakkal Majalla" w:cs="Sakkal Majalla"/>
          <w:b/>
          <w:bCs/>
          <w:color w:val="EE0000"/>
          <w:sz w:val="36"/>
          <w:szCs w:val="36"/>
          <w:rtl/>
        </w:rPr>
      </w:pPr>
    </w:p>
    <w:p w:rsidR="00E15EFD" w:rsidRDefault="00E15EFD" w:rsidP="00E15EFD">
      <w:pPr>
        <w:pStyle w:val="Subtitle"/>
        <w:ind w:right="-270"/>
        <w:jc w:val="both"/>
        <w:rPr>
          <w:rFonts w:ascii="Simplified Arabic" w:hAnsi="Simplified Arabic" w:cs="Simplified Arabic"/>
          <w:b/>
          <w:bCs/>
          <w:color w:val="EE0000"/>
          <w:sz w:val="36"/>
          <w:szCs w:val="36"/>
          <w:rtl/>
        </w:rPr>
      </w:pPr>
      <w:bookmarkStart w:id="1"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Subtitle"/>
        <w:ind w:right="-270"/>
        <w:jc w:val="both"/>
        <w:rPr>
          <w:rFonts w:ascii="Simplified Arabic" w:hAnsi="Simplified Arabic" w:cs="Simplified Arabic"/>
          <w:b/>
          <w:bCs/>
          <w:color w:val="EE0000"/>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rtl/>
        </w:rPr>
        <w:t>232001254</w:t>
      </w:r>
    </w:p>
    <w:p w:rsidR="00E15EFD" w:rsidRDefault="00E15EFD" w:rsidP="00E15EFD">
      <w:pPr>
        <w:pStyle w:val="Subtitle"/>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1"/>
    <w:p w:rsidR="00E15EFD" w:rsidRDefault="00E15EFD" w:rsidP="00E15EFD">
      <w:pPr>
        <w:pStyle w:val="Subtitle"/>
        <w:ind w:right="-270"/>
        <w:jc w:val="both"/>
        <w:rPr>
          <w:rFonts w:ascii="Simplified Arabic" w:hAnsi="Simplified Arabic" w:cs="Simplified Arabic"/>
          <w:b/>
          <w:bCs/>
          <w:color w:val="EE0000"/>
          <w:sz w:val="36"/>
          <w:szCs w:val="36"/>
        </w:rPr>
      </w:pPr>
    </w:p>
    <w:p w:rsidR="00E15EFD" w:rsidRDefault="00E15EFD" w:rsidP="00E15EFD">
      <w:pPr>
        <w:pStyle w:val="Subtitle"/>
        <w:ind w:right="-270"/>
        <w:jc w:val="both"/>
        <w:rPr>
          <w:rFonts w:ascii="Simplified Arabic" w:hAnsi="Simplified Arabic" w:cs="Simplified Arabic"/>
          <w:b/>
          <w:bCs/>
          <w:color w:val="EE0000"/>
          <w:sz w:val="36"/>
          <w:szCs w:val="36"/>
        </w:rPr>
      </w:pPr>
    </w:p>
    <w:p w:rsidR="00E15EFD" w:rsidRDefault="00E15EFD" w:rsidP="00E15EFD">
      <w:pPr>
        <w:pStyle w:val="Subtitle"/>
        <w:ind w:right="-270"/>
        <w:jc w:val="both"/>
        <w:rPr>
          <w:rFonts w:ascii="Simplified Arabic" w:hAnsi="Simplified Arabic" w:cs="Simplified Arabic"/>
          <w:b/>
          <w:bCs/>
          <w:color w:val="EE0000"/>
          <w:sz w:val="36"/>
          <w:szCs w:val="36"/>
        </w:rPr>
      </w:pPr>
    </w:p>
    <w:p w:rsidR="00E15EFD" w:rsidRDefault="00E15EFD" w:rsidP="00E15EFD">
      <w:pPr>
        <w:pStyle w:val="Subtitle"/>
        <w:ind w:right="-270"/>
        <w:jc w:val="both"/>
        <w:rPr>
          <w:rFonts w:ascii="Simplified Arabic" w:hAnsi="Simplified Arabic" w:cs="Simplified Arabic"/>
          <w:b/>
          <w:bCs/>
          <w:color w:val="EE0000"/>
          <w:sz w:val="36"/>
          <w:szCs w:val="36"/>
        </w:rPr>
      </w:pPr>
    </w:p>
    <w:p w:rsidR="00E15EFD" w:rsidRPr="00FB1020" w:rsidRDefault="00E15EFD" w:rsidP="00E15EFD">
      <w:pPr>
        <w:pStyle w:val="Subtitle"/>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lastRenderedPageBreak/>
        <w:t xml:space="preserve">وقد </w:t>
      </w:r>
      <w:r w:rsidRPr="00B77543">
        <w:rPr>
          <w:rFonts w:ascii="Sakkal Majalla" w:hAnsi="Sakkal Majalla" w:cs="Sakkal Majalla" w:hint="cs"/>
          <w:sz w:val="32"/>
          <w:szCs w:val="32"/>
          <w:rtl/>
        </w:rPr>
        <w:t>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 xml:space="preserve">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w:t>
      </w:r>
      <w:r w:rsidRPr="00B77543">
        <w:rPr>
          <w:rFonts w:ascii="Sakkal Majalla" w:hAnsi="Sakkal Majalla" w:cs="Sakkal Majalla" w:hint="cs"/>
          <w:sz w:val="32"/>
          <w:szCs w:val="32"/>
          <w:rtl/>
        </w:rPr>
        <w:lastRenderedPageBreak/>
        <w:t>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يوجد الخطر المعنوي او م</w:t>
      </w:r>
      <w:r w:rsidR="0014799A">
        <w:rPr>
          <w:rFonts w:ascii="Sakkal Majalla" w:hAnsi="Sakkal Majalla" w:cs="Sakkal Majalla" w:hint="cs"/>
          <w:color w:val="EE0000"/>
          <w:sz w:val="32"/>
          <w:szCs w:val="32"/>
          <w:rtl/>
          <w:lang w:bidi="ar-EG"/>
        </w:rPr>
        <w:t xml:space="preserve">ا نسميه </w:t>
      </w:r>
      <w:r w:rsidRPr="00690740">
        <w:rPr>
          <w:rFonts w:ascii="Sakkal Majalla" w:hAnsi="Sakkal Majalla" w:cs="Sakkal Majalla" w:hint="cs"/>
          <w:color w:val="EE0000"/>
          <w:sz w:val="32"/>
          <w:szCs w:val="32"/>
          <w:rtl/>
          <w:lang w:bidi="ar-EG"/>
        </w:rPr>
        <w:t xml:space="preserve">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w:t>
      </w:r>
      <w:r w:rsidR="00002468">
        <w:rPr>
          <w:rFonts w:ascii="Sakkal Majalla" w:hAnsi="Sakkal Majalla" w:cs="Sakkal Majalla" w:hint="cs"/>
          <w:color w:val="EE0000"/>
          <w:sz w:val="32"/>
          <w:szCs w:val="32"/>
          <w:rtl/>
          <w:lang w:bidi="ar-EG"/>
        </w:rPr>
        <w:t>بم</w:t>
      </w:r>
      <w:r w:rsidRPr="00690740">
        <w:rPr>
          <w:rFonts w:ascii="Sakkal Majalla" w:hAnsi="Sakkal Majalla" w:cs="Sakkal Majalla" w:hint="cs"/>
          <w:color w:val="EE0000"/>
          <w:sz w:val="32"/>
          <w:szCs w:val="32"/>
          <w:rtl/>
          <w:lang w:bidi="ar-EG"/>
        </w:rPr>
        <w:t xml:space="preserve">ساعدة عدة أطراف سواء من داخل الشركة او من خارج الشركة وله تأثيرا سلبيا </w:t>
      </w:r>
      <w:r w:rsidR="00002468">
        <w:rPr>
          <w:rFonts w:ascii="Sakkal Majalla" w:hAnsi="Sakkal Majalla" w:cs="Sakkal Majalla" w:hint="cs"/>
          <w:color w:val="EE0000"/>
          <w:sz w:val="32"/>
          <w:szCs w:val="32"/>
          <w:rtl/>
          <w:lang w:bidi="ar-EG"/>
        </w:rPr>
        <w:t xml:space="preserve">على ارتفاع </w:t>
      </w:r>
      <w:r w:rsidRPr="00690740">
        <w:rPr>
          <w:rFonts w:ascii="Sakkal Majalla" w:hAnsi="Sakkal Majalla" w:cs="Sakkal Majalla" w:hint="cs"/>
          <w:color w:val="EE0000"/>
          <w:sz w:val="32"/>
          <w:szCs w:val="32"/>
          <w:rtl/>
          <w:lang w:bidi="ar-EG"/>
        </w:rPr>
        <w:t xml:space="preserve">حجم الخسائر التي تتحملها شركات التامين من جراء هذا الخطر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w:t>
      </w:r>
      <w:r w:rsidRPr="00690740">
        <w:rPr>
          <w:rFonts w:ascii="Sakkal Majalla" w:hAnsi="Sakkal Majalla" w:cs="Sakkal Majalla" w:hint="cs"/>
          <w:color w:val="EE0000"/>
          <w:sz w:val="32"/>
          <w:szCs w:val="32"/>
          <w:rtl/>
          <w:lang w:bidi="ar-EG"/>
        </w:rPr>
        <w:t>جودة الخدمات المقدمة (قاسم،2019).</w:t>
      </w:r>
    </w:p>
    <w:p w:rsidR="00E15EFD"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F4148C" w:rsidRPr="00690740" w:rsidRDefault="00F4148C" w:rsidP="00F4148C">
      <w:pPr>
        <w:bidi/>
        <w:spacing w:after="200" w:line="276" w:lineRule="auto"/>
        <w:jc w:val="both"/>
        <w:rPr>
          <w:rFonts w:ascii="Sakkal Majalla" w:hAnsi="Sakkal Majalla" w:cs="Sakkal Majalla"/>
          <w:color w:val="EE0000"/>
          <w:sz w:val="32"/>
          <w:szCs w:val="32"/>
          <w:rtl/>
          <w:lang w:bidi="ar-EG"/>
        </w:rPr>
      </w:pPr>
      <w:bookmarkStart w:id="2" w:name="_Hlk215098937"/>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w:t>
      </w:r>
      <w:r>
        <w:rPr>
          <w:rFonts w:ascii="Sakkal Majalla" w:hAnsi="Sakkal Majalla" w:cs="Sakkal Majalla"/>
          <w:color w:val="EE0000"/>
          <w:sz w:val="32"/>
          <w:szCs w:val="32"/>
          <w:rtl/>
          <w:lang w:bidi="ar-EG"/>
        </w:rPr>
        <w:t>10.6</w:t>
      </w:r>
      <w:r w:rsidRPr="00690740">
        <w:rPr>
          <w:rFonts w:ascii="Sakkal Majalla" w:hAnsi="Sakkal Majalla" w:cs="Sakkal Majalla"/>
          <w:color w:val="EE0000"/>
          <w:sz w:val="32"/>
          <w:szCs w:val="32"/>
          <w:rtl/>
          <w:lang w:bidi="ar-EG"/>
        </w:rPr>
        <w:t xml:space="preserve"> ألف موظف، </w:t>
      </w:r>
      <w:bookmarkStart w:id="3" w:name="_Hlk235852654"/>
      <w:r w:rsidRPr="00690740">
        <w:rPr>
          <w:rFonts w:ascii="Sakkal Majalla" w:hAnsi="Sakkal Majalla" w:cs="Sakkal Majalla"/>
          <w:color w:val="EE0000"/>
          <w:sz w:val="32"/>
          <w:szCs w:val="32"/>
          <w:rtl/>
          <w:lang w:bidi="ar-EG"/>
        </w:rPr>
        <w:t xml:space="preserve">وفقاً لتقرير صادر عن مؤسسة النقد العربي السعودي (ساما). ويمثل السعوديون نسبة </w:t>
      </w:r>
      <w:r>
        <w:rPr>
          <w:rFonts w:ascii="Sakkal Majalla" w:hAnsi="Sakkal Majalla" w:cs="Sakkal Majalla"/>
          <w:color w:val="EE0000"/>
          <w:sz w:val="32"/>
          <w:szCs w:val="32"/>
          <w:rtl/>
          <w:lang w:bidi="ar-EG"/>
        </w:rPr>
        <w:t>79%</w:t>
      </w:r>
      <w:r w:rsidRPr="00690740">
        <w:rPr>
          <w:rFonts w:ascii="Sakkal Majalla" w:hAnsi="Sakkal Majalla" w:cs="Sakkal Majalla"/>
          <w:color w:val="EE0000"/>
          <w:sz w:val="32"/>
          <w:szCs w:val="32"/>
          <w:rtl/>
          <w:lang w:bidi="ar-EG"/>
        </w:rPr>
        <w:t xml:space="preserve">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bookmarkEnd w:id="3"/>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00490451">
        <w:rPr>
          <w:rFonts w:ascii="Sakkal Majalla" w:hAnsi="Sakkal Majalla" w:cs="Sakkal Majalla" w:hint="cs"/>
          <w:color w:val="EE0000"/>
          <w:sz w:val="32"/>
          <w:szCs w:val="32"/>
          <w:rtl/>
          <w:lang w:bidi="ar-EG"/>
        </w:rPr>
        <w:t>لا</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w:t>
      </w:r>
      <w:r w:rsidR="00066435">
        <w:rPr>
          <w:rFonts w:ascii="Sakkal Majalla" w:hAnsi="Sakkal Majalla" w:cs="Sakkal Majalla" w:hint="cs"/>
          <w:color w:val="EE0000"/>
          <w:sz w:val="32"/>
          <w:szCs w:val="32"/>
          <w:rtl/>
          <w:lang w:bidi="ar-EG"/>
        </w:rPr>
        <w:t>تنظيمي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 xml:space="preserve">من خلال ابعاده الممثلة </w:t>
      </w:r>
      <w:r w:rsidR="00066435">
        <w:rPr>
          <w:rFonts w:ascii="Sakkal Majalla" w:hAnsi="Sakkal Majalla" w:cs="Sakkal Majalla" w:hint="cs"/>
          <w:color w:val="EE0000"/>
          <w:sz w:val="32"/>
          <w:szCs w:val="32"/>
          <w:rtl/>
          <w:lang w:bidi="ar-EG"/>
        </w:rPr>
        <w:t xml:space="preserve">في </w:t>
      </w:r>
      <w:r w:rsidRPr="00690740">
        <w:rPr>
          <w:rFonts w:ascii="Sakkal Majalla" w:hAnsi="Sakkal Majalla" w:cs="Sakkal Majalla" w:hint="cs"/>
          <w:color w:val="EE0000"/>
          <w:sz w:val="32"/>
          <w:szCs w:val="32"/>
          <w:rtl/>
          <w:lang w:bidi="ar-EG"/>
        </w:rPr>
        <w:t xml:space="preserve"> (الذكاء الاستراتيجي </w:t>
      </w:r>
      <w:r w:rsidR="00066435">
        <w:rPr>
          <w:rFonts w:ascii="Sakkal Majalla" w:hAnsi="Sakkal Majalla" w:cs="Sakkal Majalla" w:hint="cs"/>
          <w:color w:val="EE0000"/>
          <w:sz w:val="32"/>
          <w:szCs w:val="32"/>
          <w:rtl/>
          <w:lang w:bidi="ar-EG"/>
        </w:rPr>
        <w:lastRenderedPageBreak/>
        <w:t xml:space="preserve">, </w:t>
      </w:r>
      <w:r w:rsidRPr="00690740">
        <w:rPr>
          <w:rFonts w:ascii="Sakkal Majalla" w:hAnsi="Sakkal Majalla" w:cs="Sakkal Majalla" w:hint="cs"/>
          <w:color w:val="EE0000"/>
          <w:sz w:val="32"/>
          <w:szCs w:val="32"/>
          <w:rtl/>
          <w:lang w:bidi="ar-EG"/>
        </w:rPr>
        <w:t xml:space="preserve">الذكاء العاطفي </w:t>
      </w:r>
      <w:r w:rsidR="00066435">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 xml:space="preserve">المصير المشترك </w:t>
      </w:r>
      <w:r w:rsidR="00066435">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00066435">
        <w:rPr>
          <w:rFonts w:ascii="Sakkal Majalla" w:hAnsi="Sakkal Majalla" w:cs="Sakkal Majalla" w:hint="cs"/>
          <w:color w:val="EE0000"/>
          <w:sz w:val="32"/>
          <w:szCs w:val="32"/>
          <w:rtl/>
          <w:lang w:bidi="ar-EG"/>
        </w:rPr>
        <w:t>محدودية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 xml:space="preserve">الأدلة </w:t>
      </w:r>
      <w:r w:rsidR="00066435">
        <w:rPr>
          <w:rFonts w:ascii="Sakkal Majalla" w:hAnsi="Sakkal Majalla" w:cs="Sakkal Majalla" w:hint="cs"/>
          <w:color w:val="EE0000"/>
          <w:sz w:val="32"/>
          <w:szCs w:val="32"/>
          <w:rtl/>
          <w:lang w:bidi="ar-EG"/>
        </w:rPr>
        <w:t>والدراسات التطبيقية التي توضح دور الذكاء التنظيمي في تعزيز قدرة شركات التأمين على الكشف عن الاحتيال</w:t>
      </w:r>
      <w:r w:rsidR="00C06124">
        <w:rPr>
          <w:rFonts w:ascii="Sakkal Majalla" w:hAnsi="Sakkal Majalla" w:cs="Sakkal Majalla" w:hint="cs"/>
          <w:color w:val="EE0000"/>
          <w:sz w:val="32"/>
          <w:szCs w:val="32"/>
          <w:rtl/>
          <w:lang w:bidi="ar-EG"/>
        </w:rPr>
        <w:t xml:space="preserve"> في مطالبات التأمين , مع اختلاف أطراف التأمين </w:t>
      </w:r>
      <w:r w:rsidRPr="00690740">
        <w:rPr>
          <w:rFonts w:ascii="Sakkal Majalla" w:hAnsi="Sakkal Majalla" w:cs="Sakkal Majalla" w:hint="cs"/>
          <w:color w:val="EE0000"/>
          <w:sz w:val="32"/>
          <w:szCs w:val="32"/>
          <w:rtl/>
          <w:lang w:bidi="ar-EG"/>
        </w:rPr>
        <w:t>سواء كان الطرف الأول ا</w:t>
      </w:r>
      <w:r w:rsidR="003F2849">
        <w:rPr>
          <w:rFonts w:ascii="Sakkal Majalla" w:hAnsi="Sakkal Majalla" w:cs="Sakkal Majalla" w:hint="cs"/>
          <w:color w:val="EE0000"/>
          <w:sz w:val="32"/>
          <w:szCs w:val="32"/>
          <w:rtl/>
          <w:lang w:bidi="ar-EG"/>
        </w:rPr>
        <w:t>و</w:t>
      </w:r>
      <w:r w:rsidRPr="00690740">
        <w:rPr>
          <w:rFonts w:ascii="Sakkal Majalla" w:hAnsi="Sakkal Majalla" w:cs="Sakkal Majalla" w:hint="cs"/>
          <w:color w:val="EE0000"/>
          <w:sz w:val="32"/>
          <w:szCs w:val="32"/>
          <w:rtl/>
          <w:lang w:bidi="ar-EG"/>
        </w:rPr>
        <w:t xml:space="preserve"> الثاني او الثالث </w:t>
      </w:r>
      <w:r w:rsidR="00C06124">
        <w:rPr>
          <w:rFonts w:ascii="Sakkal Majalla" w:hAnsi="Sakkal Majalla" w:cs="Sakkal Majalla" w:hint="cs"/>
          <w:color w:val="EE0000"/>
          <w:sz w:val="32"/>
          <w:szCs w:val="32"/>
          <w:rtl/>
          <w:lang w:bidi="ar-EG"/>
        </w:rPr>
        <w:t xml:space="preserve">عن عمليه الاحتيال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2"/>
      <w:r w:rsidRPr="00690740">
        <w:rPr>
          <w:rFonts w:ascii="Sakkal Majalla" w:hAnsi="Sakkal Majalla" w:cs="Sakkal Majalla"/>
          <w:color w:val="EE0000"/>
          <w:sz w:val="32"/>
          <w:szCs w:val="32"/>
          <w:rtl/>
          <w:lang w:bidi="ar-EG"/>
        </w:rPr>
        <w:t xml:space="preserve">أثر الذكاء التنظيمي على الكشف عن الاحتيال </w:t>
      </w:r>
      <w:r w:rsidR="00C06124">
        <w:rPr>
          <w:rFonts w:ascii="Sakkal Majalla" w:hAnsi="Sakkal Majalla" w:cs="Sakkal Majalla" w:hint="cs"/>
          <w:color w:val="EE0000"/>
          <w:sz w:val="32"/>
          <w:szCs w:val="32"/>
          <w:rtl/>
          <w:lang w:bidi="ar-EG"/>
        </w:rPr>
        <w:t xml:space="preserve">في </w:t>
      </w:r>
      <w:r w:rsidRPr="00690740">
        <w:rPr>
          <w:rFonts w:ascii="Sakkal Majalla" w:hAnsi="Sakkal Majalla" w:cs="Sakkal Majalla"/>
          <w:color w:val="EE0000"/>
          <w:sz w:val="32"/>
          <w:szCs w:val="32"/>
          <w:rtl/>
          <w:lang w:bidi="ar-EG"/>
        </w:rPr>
        <w:t>مطالبات التأمين بشركات التأمين</w:t>
      </w:r>
      <w:r w:rsidRPr="00690740">
        <w:rPr>
          <w:rFonts w:ascii="Sakkal Majalla" w:hAnsi="Sakkal Majalla" w:cs="Sakkal Majalla" w:hint="cs"/>
          <w:color w:val="EE0000"/>
          <w:sz w:val="32"/>
          <w:szCs w:val="32"/>
          <w:rtl/>
          <w:lang w:bidi="ar-EG"/>
        </w:rPr>
        <w:t xml:space="preserve"> و</w:t>
      </w:r>
      <w:r w:rsidR="00C06124">
        <w:rPr>
          <w:rFonts w:ascii="Sakkal Majalla" w:hAnsi="Sakkal Majalla" w:cs="Sakkal Majalla" w:hint="cs"/>
          <w:color w:val="EE0000"/>
          <w:sz w:val="32"/>
          <w:szCs w:val="32"/>
          <w:rtl/>
          <w:lang w:bidi="ar-EG"/>
        </w:rPr>
        <w:t>ب</w:t>
      </w:r>
      <w:r w:rsidRPr="00690740">
        <w:rPr>
          <w:rFonts w:ascii="Sakkal Majalla" w:hAnsi="Sakkal Majalla" w:cs="Sakkal Majalla" w:hint="cs"/>
          <w:color w:val="EE0000"/>
          <w:sz w:val="32"/>
          <w:szCs w:val="32"/>
          <w:rtl/>
          <w:lang w:bidi="ar-EG"/>
        </w:rPr>
        <w:t xml:space="preserve">التعامل مع جميع الأطراف بنفس الوزن ومستوى الاهمية فإن مشكلة الدراسة </w:t>
      </w:r>
      <w:r w:rsidR="00C06124">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في سبيل تمثيل مشكلة الدراسة في السؤال الرئيسي التالي التالية:</w:t>
      </w:r>
    </w:p>
    <w:p w:rsidR="00E15EFD" w:rsidRPr="00B77543" w:rsidRDefault="00E15EFD" w:rsidP="00E15EFD">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 xml:space="preserve">السؤال الرئيسي </w:t>
      </w:r>
      <w:r w:rsidRPr="00822BA2">
        <w:rPr>
          <w:rFonts w:ascii="Sakkal Majalla" w:hAnsi="Sakkal Majalla" w:cs="Sakkal Majalla" w:hint="cs"/>
          <w:sz w:val="32"/>
          <w:szCs w:val="32"/>
          <w:rtl/>
          <w:lang w:bidi="ar-EG"/>
        </w:rPr>
        <w:t>م</w:t>
      </w:r>
      <w:r w:rsidRPr="00822BA2">
        <w:rPr>
          <w:rFonts w:ascii="Sakkal Majalla" w:hAnsi="Sakkal Majalla" w:cs="Sakkal Majalla" w:hint="eastAsia"/>
          <w:sz w:val="32"/>
          <w:szCs w:val="32"/>
          <w:rtl/>
          <w:lang w:bidi="ar-EG"/>
        </w:rPr>
        <w:t>ا</w:t>
      </w:r>
      <w:r w:rsidR="006D348C">
        <w:rPr>
          <w:rFonts w:ascii="Sakkal Majalla" w:hAnsi="Sakkal Majalla" w:cs="Sakkal Majalla" w:hint="cs"/>
          <w:sz w:val="32"/>
          <w:szCs w:val="32"/>
          <w:rtl/>
          <w:lang w:bidi="ar-EG"/>
        </w:rPr>
        <w:t xml:space="preserve"> اثر</w:t>
      </w:r>
      <w:r w:rsidRPr="00822BA2">
        <w:rPr>
          <w:rFonts w:ascii="Sakkal Majalla" w:hAnsi="Sakkal Majalla" w:cs="Sakkal Majalla" w:hint="cs"/>
          <w:sz w:val="32"/>
          <w:szCs w:val="32"/>
          <w:rtl/>
          <w:lang w:bidi="ar-EG"/>
        </w:rPr>
        <w:t xml:space="preserve"> الذكاء التنظيمي بأبعاده </w:t>
      </w:r>
      <w:r w:rsidRPr="00822BA2">
        <w:rPr>
          <w:rFonts w:ascii="Sakkal Majalla" w:hAnsi="Sakkal Majalla" w:cs="Sakkal Majalla"/>
          <w:sz w:val="32"/>
          <w:szCs w:val="32"/>
          <w:rtl/>
          <w:lang w:bidi="ar-EG"/>
        </w:rPr>
        <w:t xml:space="preserve">(ذكاء استراتيجي – ذكاء عاطفي – المصير المشترك - الموائمة والتطبيق) </w:t>
      </w:r>
      <w:r w:rsidR="006D348C">
        <w:rPr>
          <w:rFonts w:ascii="Sakkal Majalla" w:hAnsi="Sakkal Majalla" w:cs="Sakkal Majalla" w:hint="cs"/>
          <w:sz w:val="32"/>
          <w:szCs w:val="32"/>
          <w:rtl/>
          <w:lang w:bidi="ar-EG"/>
        </w:rPr>
        <w:t>في</w:t>
      </w:r>
      <w:r w:rsidRPr="00822BA2">
        <w:rPr>
          <w:rFonts w:ascii="Sakkal Majalla" w:hAnsi="Sakkal Majalla" w:cs="Sakkal Majalla"/>
          <w:sz w:val="32"/>
          <w:szCs w:val="32"/>
          <w:rtl/>
          <w:lang w:bidi="ar-EG"/>
        </w:rPr>
        <w:t xml:space="preserve"> الكشف عن الاحتيال </w:t>
      </w:r>
      <w:bookmarkStart w:id="4" w:name="_Hlk204095334"/>
      <w:r w:rsidRPr="00822BA2">
        <w:rPr>
          <w:rFonts w:ascii="Sakkal Majalla" w:hAnsi="Sakkal Majalla" w:cs="Sakkal Majalla"/>
          <w:sz w:val="32"/>
          <w:szCs w:val="32"/>
          <w:rtl/>
          <w:lang w:bidi="ar-EG"/>
        </w:rPr>
        <w:t xml:space="preserve">(من الطرف الأول او الثاني او الثالث) </w:t>
      </w:r>
      <w:bookmarkEnd w:id="4"/>
      <w:r w:rsidRPr="00822BA2">
        <w:rPr>
          <w:rFonts w:ascii="Sakkal Majalla" w:hAnsi="Sakkal Majalla" w:cs="Sakkal Majalla"/>
          <w:sz w:val="32"/>
          <w:szCs w:val="32"/>
          <w:rtl/>
          <w:lang w:bidi="ar-EG"/>
        </w:rPr>
        <w:t>في</w:t>
      </w:r>
      <w:r w:rsidRPr="00822BA2">
        <w:rPr>
          <w:rFonts w:ascii="Sakkal Majalla" w:hAnsi="Sakkal Majalla" w:cs="Sakkal Majalla" w:hint="cs"/>
          <w:sz w:val="32"/>
          <w:szCs w:val="32"/>
          <w:rtl/>
          <w:lang w:bidi="ar-EG"/>
        </w:rPr>
        <w:t xml:space="preserve"> مطالبات</w:t>
      </w:r>
      <w:r w:rsidRPr="00822BA2">
        <w:rPr>
          <w:rFonts w:ascii="Sakkal Majalla" w:hAnsi="Sakkal Majalla" w:cs="Sakkal Majalla"/>
          <w:sz w:val="32"/>
          <w:szCs w:val="32"/>
          <w:rtl/>
          <w:lang w:bidi="ar-EG"/>
        </w:rPr>
        <w:t xml:space="preserve"> التأمين بشركات التأمين في المملكة العربية </w:t>
      </w:r>
      <w:r w:rsidRPr="00822BA2">
        <w:rPr>
          <w:rFonts w:ascii="Sakkal Majalla" w:hAnsi="Sakkal Majalla" w:cs="Sakkal Majalla" w:hint="cs"/>
          <w:sz w:val="32"/>
          <w:szCs w:val="32"/>
          <w:rtl/>
          <w:lang w:bidi="ar-EG"/>
        </w:rPr>
        <w:t>السعودية</w:t>
      </w:r>
      <w:r w:rsidRPr="00B77543">
        <w:rPr>
          <w:rFonts w:ascii="Sakkal Majalla" w:hAnsi="Sakkal Majalla" w:cs="Sakkal Majalla" w:hint="cs"/>
          <w:b/>
          <w:bCs/>
          <w:sz w:val="32"/>
          <w:szCs w:val="32"/>
          <w:rtl/>
          <w:lang w:bidi="ar-EG"/>
        </w:rPr>
        <w:t>؟</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B77543">
        <w:rPr>
          <w:rFonts w:ascii="Sakkal Majalla" w:hAnsi="Sakkal Majalla" w:cs="Sakkal Majalla" w:hint="cs"/>
          <w:sz w:val="32"/>
          <w:szCs w:val="32"/>
          <w:lang w:bidi="ar-EG"/>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5"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5"/>
      <w:r w:rsidRPr="00B77543">
        <w:rPr>
          <w:rFonts w:ascii="Sakkal Majalla" w:hAnsi="Sakkal Majalla" w:cs="Sakkal Majalla"/>
          <w:sz w:val="32"/>
          <w:szCs w:val="32"/>
          <w:rtl/>
        </w:rPr>
        <w:t>(من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1.3</w:t>
      </w: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sidR="00AA704C">
        <w:rPr>
          <w:rFonts w:ascii="Sakkal Majalla" w:hAnsi="Sakkal Majalla" w:cs="Sakkal Majalla" w:hint="cs"/>
          <w:sz w:val="32"/>
          <w:szCs w:val="32"/>
          <w:rtl/>
        </w:rPr>
        <w:t>ل</w:t>
      </w:r>
      <w:r w:rsidRPr="00B77543">
        <w:rPr>
          <w:rFonts w:ascii="Sakkal Majalla" w:hAnsi="Sakkal Majalla" w:cs="Sakkal Majalla" w:hint="cs"/>
          <w:sz w:val="32"/>
          <w:szCs w:val="32"/>
          <w:rtl/>
        </w:rPr>
        <w:t xml:space="preserve">ي بناء نموذج للحد من عمليات الاحتيال والكشف المبكر عنها </w:t>
      </w:r>
      <w:r w:rsidR="008B72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الأهمية النظرية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E15EFD" w:rsidRPr="00B77543" w:rsidRDefault="00E15EFD" w:rsidP="00E15EFD">
      <w:pPr>
        <w:pStyle w:val="Hyperlink"/>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E15EFD" w:rsidRPr="00B77543" w:rsidRDefault="00E15EFD" w:rsidP="00E15EFD">
      <w:pPr>
        <w:pStyle w:val="Hyperlink"/>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E15EFD" w:rsidRPr="00B77543" w:rsidRDefault="00E15EFD" w:rsidP="00E15EFD">
      <w:pPr>
        <w:pStyle w:val="Hyperlink"/>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E15EFD" w:rsidRPr="00B77543" w:rsidRDefault="00E15EFD" w:rsidP="00E15EFD">
      <w:pPr>
        <w:pStyle w:val="Hyperlink"/>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اعتماد الذكاء التنظيمي </w:t>
      </w:r>
      <w:r w:rsidR="000673A9">
        <w:rPr>
          <w:rFonts w:ascii="Sakkal Majalla" w:hAnsi="Sakkal Majalla" w:cs="Sakkal Majalla" w:hint="cs"/>
          <w:sz w:val="32"/>
          <w:szCs w:val="32"/>
          <w:rtl/>
        </w:rPr>
        <w:t>بهدف فاعلية تكامل</w:t>
      </w:r>
      <w:r w:rsidRPr="00B77543">
        <w:rPr>
          <w:rFonts w:ascii="Sakkal Majalla" w:hAnsi="Sakkal Majalla" w:cs="Sakkal Majalla" w:hint="cs"/>
          <w:sz w:val="32"/>
          <w:szCs w:val="32"/>
          <w:rtl/>
        </w:rPr>
        <w:t xml:space="preserve"> بيئة الاعمال الداخلية والخارجية لمواجهة المتغيرات المختلفة</w:t>
      </w:r>
      <w:r w:rsidRPr="00B77543">
        <w:rPr>
          <w:rFonts w:ascii="Sakkal Majalla" w:hAnsi="Sakkal Majalla" w:cs="Sakkal Majalla" w:hint="cs"/>
          <w:sz w:val="32"/>
          <w:szCs w:val="32"/>
        </w:rPr>
        <w:t>.</w:t>
      </w:r>
    </w:p>
    <w:p w:rsidR="00E15EFD" w:rsidRPr="00B77543" w:rsidRDefault="00E15EFD" w:rsidP="00E15EFD">
      <w:pPr>
        <w:pStyle w:val="Hyperlink"/>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E15EFD" w:rsidRPr="00B77543" w:rsidRDefault="00E15EFD" w:rsidP="00C234E8">
      <w:pPr>
        <w:pStyle w:val="Hyperlink"/>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E15EFD" w:rsidRPr="00B77543" w:rsidRDefault="00E15EFD" w:rsidP="00C234E8">
      <w:pPr>
        <w:pStyle w:val="Hyperlink"/>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 xml:space="preserve">والتطبيق) في الكشف عن الاحتيال في التأمين  </w:t>
      </w:r>
      <w:r w:rsidR="00E37E79">
        <w:rPr>
          <w:rFonts w:ascii="Sakkal Majalla" w:hAnsi="Sakkal Majalla" w:cs="Sakkal Majalla" w:hint="cs"/>
          <w:sz w:val="32"/>
          <w:szCs w:val="32"/>
          <w:rtl/>
        </w:rPr>
        <w:t>كأفضل</w:t>
      </w:r>
      <w:r w:rsidRPr="00B77543">
        <w:rPr>
          <w:rFonts w:ascii="Sakkal Majalla" w:hAnsi="Sakkal Majalla" w:cs="Sakkal Majalla" w:hint="cs"/>
          <w:sz w:val="32"/>
          <w:szCs w:val="32"/>
          <w:rtl/>
        </w:rPr>
        <w:t xml:space="preserve"> الوسائل الضرورية لاستثمار الموارد وتقليل المخاطر</w:t>
      </w:r>
      <w:r w:rsidRPr="00B77543">
        <w:rPr>
          <w:rFonts w:ascii="Sakkal Majalla" w:hAnsi="Sakkal Majalla" w:cs="Sakkal Majalla" w:hint="cs"/>
          <w:sz w:val="32"/>
          <w:szCs w:val="32"/>
        </w:rPr>
        <w:t>.</w:t>
      </w:r>
    </w:p>
    <w:p w:rsidR="00E15EFD" w:rsidRPr="00B77543" w:rsidRDefault="00E15EFD" w:rsidP="00C234E8">
      <w:pPr>
        <w:pStyle w:val="Hyperlink"/>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w:t>
      </w:r>
      <w:r w:rsidR="00E37E79">
        <w:rPr>
          <w:rFonts w:ascii="Sakkal Majalla" w:hAnsi="Sakkal Majalla" w:cs="Sakkal Majalla" w:hint="cs"/>
          <w:sz w:val="32"/>
          <w:szCs w:val="32"/>
          <w:rtl/>
        </w:rPr>
        <w:t>ت</w:t>
      </w:r>
      <w:r w:rsidRPr="00B77543">
        <w:rPr>
          <w:rFonts w:ascii="Sakkal Majalla" w:hAnsi="Sakkal Majalla" w:cs="Sakkal Majalla" w:hint="cs"/>
          <w:sz w:val="32"/>
          <w:szCs w:val="32"/>
          <w:rtl/>
        </w:rPr>
        <w:t>ها في المشروع والهيكل الإداري وما يمكن أن تؤديه من تحقيق اهداف شركات التأمين بالمملكة العربية السعودية.</w:t>
      </w:r>
    </w:p>
    <w:p w:rsidR="00E15EFD" w:rsidRPr="00B77543" w:rsidRDefault="00E15EFD" w:rsidP="00C234E8">
      <w:pPr>
        <w:pStyle w:val="Hyperlink"/>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lastRenderedPageBreak/>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E15EFD" w:rsidRPr="00B77543" w:rsidRDefault="00E15EFD" w:rsidP="00C234E8">
      <w:pPr>
        <w:pStyle w:val="Hyperlink"/>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Hyperlink"/>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Pr="00B77543">
        <w:rPr>
          <w:rFonts w:ascii="Sakkal Majalla" w:hAnsi="Sakkal Majalla" w:cs="Sakkal Majalla" w:hint="cs"/>
          <w:b/>
          <w:bCs/>
          <w:sz w:val="32"/>
          <w:szCs w:val="32"/>
          <w:u w:val="single"/>
          <w:rtl/>
        </w:rPr>
        <w:t>أهداف الدراسة:</w:t>
      </w:r>
    </w:p>
    <w:p w:rsidR="00E15EFD" w:rsidRPr="00B77543" w:rsidRDefault="00C3132C" w:rsidP="00E15EFD">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ت</w:t>
      </w:r>
      <w:r w:rsidR="00E15EFD" w:rsidRPr="00B77543">
        <w:rPr>
          <w:rFonts w:ascii="Sakkal Majalla" w:hAnsi="Sakkal Majalla" w:cs="Sakkal Majalla" w:hint="cs"/>
          <w:sz w:val="32"/>
          <w:szCs w:val="32"/>
          <w:rtl/>
        </w:rPr>
        <w:t>سعى الباحث</w:t>
      </w:r>
      <w:r>
        <w:rPr>
          <w:rFonts w:ascii="Sakkal Majalla" w:hAnsi="Sakkal Majalla" w:cs="Sakkal Majalla" w:hint="cs"/>
          <w:sz w:val="32"/>
          <w:szCs w:val="32"/>
          <w:rtl/>
        </w:rPr>
        <w:t>ه</w:t>
      </w:r>
      <w:r w:rsidR="00E15EFD" w:rsidRPr="00B77543">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دراسة </w:t>
      </w:r>
      <w:r w:rsidR="00E15EFD" w:rsidRPr="00B77543">
        <w:rPr>
          <w:rFonts w:ascii="Sakkal Majalla" w:hAnsi="Sakkal Majalla" w:cs="Sakkal Majalla"/>
          <w:sz w:val="32"/>
          <w:szCs w:val="32"/>
          <w:rtl/>
        </w:rPr>
        <w:t xml:space="preserve">أثر الذكاء التنظيمي بأبعاده </w:t>
      </w:r>
      <w:bookmarkStart w:id="6" w:name="_Hlk202797988"/>
      <w:r w:rsidR="00E15EFD" w:rsidRPr="00B77543">
        <w:rPr>
          <w:rFonts w:ascii="Sakkal Majalla" w:hAnsi="Sakkal Majalla" w:cs="Sakkal Majalla"/>
          <w:sz w:val="32"/>
          <w:szCs w:val="32"/>
          <w:rtl/>
        </w:rPr>
        <w:t xml:space="preserve">(ذكاء استراتيجي – ذكاء عاطفي – المصير المشترك - الموائمة والتطبيق) </w:t>
      </w:r>
      <w:bookmarkEnd w:id="6"/>
      <w:r w:rsidR="00E15EFD" w:rsidRPr="00B77543">
        <w:rPr>
          <w:rFonts w:ascii="Sakkal Majalla" w:hAnsi="Sakkal Majalla" w:cs="Sakkal Majalla"/>
          <w:sz w:val="32"/>
          <w:szCs w:val="32"/>
          <w:rtl/>
        </w:rPr>
        <w:t>على الكشف عن الاحتيال (من الطرف الأول او الثاني او الثالث) في</w:t>
      </w:r>
      <w:r w:rsidR="00E15EFD" w:rsidRPr="00B77543">
        <w:rPr>
          <w:rFonts w:ascii="Sakkal Majalla" w:hAnsi="Sakkal Majalla" w:cs="Sakkal Majalla" w:hint="cs"/>
          <w:sz w:val="32"/>
          <w:szCs w:val="32"/>
          <w:rtl/>
        </w:rPr>
        <w:t xml:space="preserve"> مطالبات</w:t>
      </w:r>
      <w:r w:rsidR="00E15EFD" w:rsidRPr="00B77543">
        <w:rPr>
          <w:rFonts w:ascii="Sakkal Majalla" w:hAnsi="Sakkal Majalla" w:cs="Sakkal Majalla"/>
          <w:sz w:val="32"/>
          <w:szCs w:val="32"/>
          <w:rtl/>
        </w:rPr>
        <w:t xml:space="preserve"> التأمين بشركات التأمين في المملكة العربية السعودية</w:t>
      </w:r>
      <w:r w:rsidR="00E15EFD" w:rsidRPr="00B77543">
        <w:rPr>
          <w:rFonts w:ascii="Sakkal Majalla" w:hAnsi="Sakkal Majalla" w:cs="Sakkal Majalla" w:hint="cs"/>
          <w:sz w:val="32"/>
          <w:szCs w:val="32"/>
          <w:rtl/>
        </w:rPr>
        <w:t xml:space="preserve"> </w:t>
      </w:r>
      <w:r w:rsidR="00E15EFD"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7" w:name="_Hlk202798813"/>
      <w:r w:rsidRPr="00B77543">
        <w:rPr>
          <w:rFonts w:ascii="Sakkal Majalla" w:hAnsi="Sakkal Majalla" w:cs="Sakkal Majalla"/>
          <w:sz w:val="32"/>
          <w:szCs w:val="32"/>
          <w:rtl/>
        </w:rPr>
        <w:t>في المملكة العربية السعودية</w:t>
      </w:r>
      <w:bookmarkEnd w:id="7"/>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 xml:space="preserve">دراسة التحديات التي تواجه المؤسسات </w:t>
      </w:r>
      <w:bookmarkStart w:id="8" w:name="_Hlk202829131"/>
      <w:r w:rsidRPr="00B77543">
        <w:rPr>
          <w:rFonts w:ascii="Sakkal Majalla" w:hAnsi="Sakkal Majalla" w:cs="Sakkal Majalla" w:hint="cs"/>
          <w:sz w:val="32"/>
          <w:szCs w:val="32"/>
          <w:rtl/>
        </w:rPr>
        <w:t xml:space="preserve">التأمينية </w:t>
      </w:r>
      <w:bookmarkEnd w:id="8"/>
      <w:r w:rsidRPr="00B77543">
        <w:rPr>
          <w:rFonts w:ascii="Sakkal Majalla" w:hAnsi="Sakkal Majalla" w:cs="Sakkal Majalla" w:hint="cs"/>
          <w:sz w:val="32"/>
          <w:szCs w:val="32"/>
          <w:rtl/>
        </w:rPr>
        <w:t>في تبني تكنولوجيا الذكاء التنظيمي في كشف الاحتيال</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E15EFD" w:rsidRPr="00B77543" w:rsidRDefault="00E15EFD" w:rsidP="00C234E8">
      <w:pPr>
        <w:pStyle w:val="Hyperlink"/>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E15EFD" w:rsidRPr="00B77543" w:rsidRDefault="00E15EFD" w:rsidP="00C234E8">
      <w:pPr>
        <w:pStyle w:val="Hyperlink"/>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w:t>
      </w:r>
      <w:r w:rsidR="00C3132C">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 الأول او الثاني او الثالث)</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Pr="00B77543">
        <w:rPr>
          <w:rFonts w:ascii="Sakkal Majalla" w:hAnsi="Sakkal Majalla" w:cs="Sakkal Majalla" w:hint="cs"/>
          <w:b/>
          <w:bCs/>
          <w:sz w:val="32"/>
          <w:szCs w:val="32"/>
          <w:u w:val="single"/>
          <w:rtl/>
        </w:rPr>
        <w:t>فرضيات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E15EFD" w:rsidRPr="00B77543" w:rsidRDefault="00E15EFD" w:rsidP="00C3132C">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9"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sidR="00C3132C" w:rsidRPr="00B77543">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10" w:name="_Hlk196972048"/>
      <w:r w:rsidRPr="00B77543">
        <w:rPr>
          <w:rFonts w:ascii="Sakkal Majalla" w:hAnsi="Sakkal Majalla" w:cs="Sakkal Majalla" w:hint="cs"/>
          <w:sz w:val="32"/>
          <w:szCs w:val="32"/>
          <w:rtl/>
        </w:rPr>
        <w:t xml:space="preserve">توجد علاقة تأثير ذات دلالة إحصائية </w:t>
      </w:r>
      <w:bookmarkEnd w:id="10"/>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الفرضية الثالثة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E15EFD"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w:t>
      </w:r>
      <w:r w:rsidR="00C3132C" w:rsidRPr="00B77543">
        <w:rPr>
          <w:rFonts w:ascii="Sakkal Majalla" w:hAnsi="Sakkal Majalla" w:cs="Sakkal Majalla"/>
          <w:sz w:val="32"/>
          <w:szCs w:val="32"/>
          <w:rtl/>
        </w:rPr>
        <w:t xml:space="preserve">بشركات التأمين </w:t>
      </w:r>
      <w:r w:rsidRPr="00B77543">
        <w:rPr>
          <w:rFonts w:ascii="Sakkal Majalla" w:hAnsi="Sakkal Majalla" w:cs="Sakkal Majalla"/>
          <w:sz w:val="32"/>
          <w:szCs w:val="32"/>
          <w:rtl/>
        </w:rPr>
        <w:t>(من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9"/>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Pr="00B77543">
        <w:rPr>
          <w:rFonts w:ascii="Sakkal Majalla" w:hAnsi="Sakkal Majalla" w:cs="Sakkal Majalla" w:hint="cs"/>
          <w:b/>
          <w:bCs/>
          <w:sz w:val="32"/>
          <w:szCs w:val="32"/>
          <w:u w:val="single"/>
          <w:rtl/>
        </w:rPr>
        <w:t>نموذج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w:t>
      </w:r>
      <w:r w:rsidR="003E1319">
        <w:rPr>
          <w:rFonts w:ascii="Sakkal Majalla" w:hAnsi="Sakkal Majalla" w:cs="Sakkal Majalla" w:hint="cs"/>
          <w:sz w:val="32"/>
          <w:szCs w:val="32"/>
          <w:rtl/>
        </w:rPr>
        <w:t xml:space="preserve"> في </w:t>
      </w:r>
      <w:r w:rsidRPr="00B77543">
        <w:rPr>
          <w:rFonts w:ascii="Sakkal Majalla" w:hAnsi="Sakkal Majalla" w:cs="Sakkal Majalla"/>
          <w:sz w:val="32"/>
          <w:szCs w:val="32"/>
          <w:rtl/>
        </w:rPr>
        <w:t xml:space="preserve">أثر </w:t>
      </w:r>
      <w:bookmarkStart w:id="11"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2"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11"/>
      <w:bookmarkEnd w:id="12"/>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E15EFD" w:rsidRPr="00B77543" w:rsidRDefault="00E15EFD" w:rsidP="00E15EFD">
      <w:pPr>
        <w:pStyle w:val="Hyperlink"/>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E15EFD" w:rsidRPr="00B77543" w:rsidRDefault="003E1319" w:rsidP="00E15EFD">
      <w:pPr>
        <w:pStyle w:val="Hyperlink"/>
        <w:numPr>
          <w:ilvl w:val="0"/>
          <w:numId w:val="5"/>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00E15EFD" w:rsidRPr="00B77543">
        <w:rPr>
          <w:rFonts w:ascii="Sakkal Majalla" w:hAnsi="Sakkal Majalla" w:cs="Sakkal Majalla"/>
          <w:sz w:val="32"/>
          <w:szCs w:val="32"/>
          <w:rtl/>
        </w:rPr>
        <w:t xml:space="preserve">التابع " الكشف عن الاحتيال </w:t>
      </w:r>
      <w:r w:rsidR="00E15EFD" w:rsidRPr="00B77543">
        <w:rPr>
          <w:rFonts w:ascii="Sakkal Majalla" w:hAnsi="Sakkal Majalla" w:cs="Sakkal Majalla" w:hint="cs"/>
          <w:sz w:val="32"/>
          <w:szCs w:val="32"/>
          <w:rtl/>
        </w:rPr>
        <w:t>بمطالبات</w:t>
      </w:r>
      <w:r w:rsidR="00E15EFD" w:rsidRPr="00B77543">
        <w:rPr>
          <w:rFonts w:ascii="Sakkal Majalla" w:hAnsi="Sakkal Majalla" w:cs="Sakkal Majalla"/>
          <w:sz w:val="32"/>
          <w:szCs w:val="32"/>
          <w:rtl/>
        </w:rPr>
        <w:t xml:space="preserve"> التأمين "</w:t>
      </w:r>
    </w:p>
    <w:p w:rsidR="00E15EFD" w:rsidRPr="00B77543" w:rsidRDefault="00E15EFD" w:rsidP="00E15EFD">
      <w:pPr>
        <w:pStyle w:val="Hyperlink"/>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E15EFD" w:rsidRPr="00B77543" w:rsidRDefault="00E15EFD" w:rsidP="00E15EFD">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E15EFD" w:rsidRPr="00B77543" w:rsidRDefault="00E15EFD" w:rsidP="00E15EFD">
      <w:pPr>
        <w:pStyle w:val="Hyperlink"/>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E15EFD" w:rsidRPr="00B77543" w:rsidRDefault="00E15EFD" w:rsidP="00E15EFD">
      <w:pPr>
        <w:pStyle w:val="Hyperlink"/>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E15EFD" w:rsidRPr="00B77543" w:rsidRDefault="00E15EFD" w:rsidP="00E15EFD">
      <w:pPr>
        <w:pStyle w:val="Hyperlink"/>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Hyperlink"/>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4234D" w:rsidRPr="00AD433C" w:rsidRDefault="0034234D" w:rsidP="00E15EFD">
                                  <w:pPr>
                                    <w:bidi/>
                                    <w:rPr>
                                      <w:b/>
                                      <w:bCs/>
                                      <w:sz w:val="24"/>
                                      <w:szCs w:val="24"/>
                                    </w:rPr>
                                  </w:pPr>
                                  <w:r w:rsidRPr="00AD433C">
                                    <w:rPr>
                                      <w:rFonts w:cs="Arial"/>
                                      <w:b/>
                                      <w:bCs/>
                                      <w:sz w:val="32"/>
                                      <w:szCs w:val="32"/>
                                      <w:rtl/>
                                    </w:rPr>
                                    <w:t xml:space="preserve">الذكاء التنظيمي </w:t>
                                  </w:r>
                                </w:p>
                                <w:p w:rsidR="0034234D" w:rsidRPr="001D67F6" w:rsidRDefault="0034234D" w:rsidP="00E15EFD">
                                  <w:pPr>
                                    <w:pStyle w:val="Hyperlink"/>
                                    <w:numPr>
                                      <w:ilvl w:val="0"/>
                                      <w:numId w:val="4"/>
                                    </w:numPr>
                                    <w:bidi/>
                                    <w:rPr>
                                      <w:b/>
                                      <w:bCs/>
                                      <w:sz w:val="24"/>
                                      <w:szCs w:val="24"/>
                                      <w:rtl/>
                                    </w:rPr>
                                  </w:pPr>
                                  <w:r>
                                    <w:rPr>
                                      <w:rFonts w:hint="cs"/>
                                      <w:b/>
                                      <w:bCs/>
                                      <w:sz w:val="24"/>
                                      <w:szCs w:val="24"/>
                                      <w:rtl/>
                                    </w:rPr>
                                    <w:t>ذكاء استراتيجي</w:t>
                                  </w:r>
                                </w:p>
                                <w:p w:rsidR="0034234D" w:rsidRDefault="0034234D" w:rsidP="00E15EFD">
                                  <w:pPr>
                                    <w:pStyle w:val="Hyperlink"/>
                                    <w:numPr>
                                      <w:ilvl w:val="0"/>
                                      <w:numId w:val="4"/>
                                    </w:numPr>
                                    <w:bidi/>
                                    <w:rPr>
                                      <w:b/>
                                      <w:bCs/>
                                      <w:sz w:val="24"/>
                                      <w:szCs w:val="24"/>
                                    </w:rPr>
                                  </w:pPr>
                                  <w:r>
                                    <w:rPr>
                                      <w:rFonts w:hint="cs"/>
                                      <w:b/>
                                      <w:bCs/>
                                      <w:sz w:val="24"/>
                                      <w:szCs w:val="24"/>
                                      <w:rtl/>
                                    </w:rPr>
                                    <w:t>ذكاء عاطفي</w:t>
                                  </w:r>
                                </w:p>
                                <w:p w:rsidR="0034234D" w:rsidRPr="001D67F6" w:rsidRDefault="0034234D" w:rsidP="00E15EFD">
                                  <w:pPr>
                                    <w:pStyle w:val="Hyperlink"/>
                                    <w:numPr>
                                      <w:ilvl w:val="0"/>
                                      <w:numId w:val="4"/>
                                    </w:numPr>
                                    <w:bidi/>
                                    <w:rPr>
                                      <w:b/>
                                      <w:bCs/>
                                      <w:sz w:val="24"/>
                                      <w:szCs w:val="24"/>
                                      <w:rtl/>
                                    </w:rPr>
                                  </w:pPr>
                                  <w:r>
                                    <w:rPr>
                                      <w:rFonts w:hint="cs"/>
                                      <w:b/>
                                      <w:bCs/>
                                      <w:sz w:val="24"/>
                                      <w:szCs w:val="24"/>
                                      <w:rtl/>
                                    </w:rPr>
                                    <w:t>المصير المشترك</w:t>
                                  </w:r>
                                </w:p>
                                <w:p w:rsidR="0034234D" w:rsidRPr="001D67F6" w:rsidRDefault="0034234D" w:rsidP="00E15EFD">
                                  <w:pPr>
                                    <w:pStyle w:val="Hyperlink"/>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4234D" w:rsidRPr="00AD433C" w:rsidRDefault="0034234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4234D" w:rsidRPr="00820FC1" w:rsidRDefault="0034234D" w:rsidP="00E15EFD">
                                  <w:pPr>
                                    <w:pStyle w:val="Hyperlink"/>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4234D" w:rsidRPr="00820FC1" w:rsidRDefault="0034234D" w:rsidP="00E15EFD">
                                  <w:pPr>
                                    <w:pStyle w:val="Hyperlink"/>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4234D" w:rsidRPr="001220B3" w:rsidRDefault="0034234D" w:rsidP="00C234E8">
                                  <w:pPr>
                                    <w:pStyle w:val="Hyperlink"/>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4234D" w:rsidRPr="00607697" w:rsidRDefault="0034234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4234D" w:rsidRPr="005800F9" w:rsidRDefault="0034234D"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34234D" w:rsidRPr="00AD433C" w:rsidRDefault="0034234D" w:rsidP="00E15EFD">
                            <w:pPr>
                              <w:bidi/>
                              <w:rPr>
                                <w:b/>
                                <w:bCs/>
                                <w:sz w:val="24"/>
                                <w:szCs w:val="24"/>
                              </w:rPr>
                            </w:pPr>
                            <w:r w:rsidRPr="00AD433C">
                              <w:rPr>
                                <w:rFonts w:cs="Arial"/>
                                <w:b/>
                                <w:bCs/>
                                <w:sz w:val="32"/>
                                <w:szCs w:val="32"/>
                                <w:rtl/>
                              </w:rPr>
                              <w:t xml:space="preserve">الذكاء التنظيمي </w:t>
                            </w:r>
                          </w:p>
                          <w:p w:rsidR="0034234D" w:rsidRPr="001D67F6" w:rsidRDefault="0034234D" w:rsidP="00E15EFD">
                            <w:pPr>
                              <w:pStyle w:val="Hyperlink"/>
                              <w:numPr>
                                <w:ilvl w:val="0"/>
                                <w:numId w:val="4"/>
                              </w:numPr>
                              <w:bidi/>
                              <w:rPr>
                                <w:b/>
                                <w:bCs/>
                                <w:sz w:val="24"/>
                                <w:szCs w:val="24"/>
                                <w:rtl/>
                              </w:rPr>
                            </w:pPr>
                            <w:r>
                              <w:rPr>
                                <w:rFonts w:hint="cs"/>
                                <w:b/>
                                <w:bCs/>
                                <w:sz w:val="24"/>
                                <w:szCs w:val="24"/>
                                <w:rtl/>
                              </w:rPr>
                              <w:t>ذكاء استراتيجي</w:t>
                            </w:r>
                          </w:p>
                          <w:p w:rsidR="0034234D" w:rsidRDefault="0034234D" w:rsidP="00E15EFD">
                            <w:pPr>
                              <w:pStyle w:val="Hyperlink"/>
                              <w:numPr>
                                <w:ilvl w:val="0"/>
                                <w:numId w:val="4"/>
                              </w:numPr>
                              <w:bidi/>
                              <w:rPr>
                                <w:b/>
                                <w:bCs/>
                                <w:sz w:val="24"/>
                                <w:szCs w:val="24"/>
                              </w:rPr>
                            </w:pPr>
                            <w:r>
                              <w:rPr>
                                <w:rFonts w:hint="cs"/>
                                <w:b/>
                                <w:bCs/>
                                <w:sz w:val="24"/>
                                <w:szCs w:val="24"/>
                                <w:rtl/>
                              </w:rPr>
                              <w:t>ذكاء عاطفي</w:t>
                            </w:r>
                          </w:p>
                          <w:p w:rsidR="0034234D" w:rsidRPr="001D67F6" w:rsidRDefault="0034234D" w:rsidP="00E15EFD">
                            <w:pPr>
                              <w:pStyle w:val="Hyperlink"/>
                              <w:numPr>
                                <w:ilvl w:val="0"/>
                                <w:numId w:val="4"/>
                              </w:numPr>
                              <w:bidi/>
                              <w:rPr>
                                <w:b/>
                                <w:bCs/>
                                <w:sz w:val="24"/>
                                <w:szCs w:val="24"/>
                                <w:rtl/>
                              </w:rPr>
                            </w:pPr>
                            <w:r>
                              <w:rPr>
                                <w:rFonts w:hint="cs"/>
                                <w:b/>
                                <w:bCs/>
                                <w:sz w:val="24"/>
                                <w:szCs w:val="24"/>
                                <w:rtl/>
                              </w:rPr>
                              <w:t>المصير المشترك</w:t>
                            </w:r>
                          </w:p>
                          <w:p w:rsidR="0034234D" w:rsidRPr="001D67F6" w:rsidRDefault="0034234D" w:rsidP="00E15EFD">
                            <w:pPr>
                              <w:pStyle w:val="Hyperlink"/>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34234D" w:rsidRPr="00AD433C" w:rsidRDefault="0034234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4234D" w:rsidRPr="00820FC1" w:rsidRDefault="0034234D" w:rsidP="00E15EFD">
                            <w:pPr>
                              <w:pStyle w:val="Hyperlink"/>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4234D" w:rsidRPr="00820FC1" w:rsidRDefault="0034234D" w:rsidP="00E15EFD">
                            <w:pPr>
                              <w:pStyle w:val="Hyperlink"/>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4234D" w:rsidRPr="001220B3" w:rsidRDefault="0034234D" w:rsidP="00C234E8">
                            <w:pPr>
                              <w:pStyle w:val="Hyperlink"/>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34234D" w:rsidRPr="00607697" w:rsidRDefault="0034234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34234D" w:rsidRPr="005800F9" w:rsidRDefault="0034234D"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Pr="00C339E1" w:rsidRDefault="0034234D" w:rsidP="00E15EFD">
                            <w:pPr>
                              <w:jc w:val="center"/>
                              <w:rPr>
                                <w:b/>
                                <w:bCs/>
                                <w:sz w:val="36"/>
                                <w:szCs w:val="36"/>
                                <w:rtl/>
                                <w:lang w:bidi="ar-EG"/>
                              </w:rPr>
                            </w:pPr>
                            <w:r w:rsidRPr="00C339E1">
                              <w:rPr>
                                <w:rFonts w:hint="cs"/>
                                <w:b/>
                                <w:bCs/>
                                <w:sz w:val="36"/>
                                <w:szCs w:val="36"/>
                                <w:rtl/>
                                <w:lang w:bidi="ar-EG"/>
                              </w:rPr>
                              <w:t>المتغير الوسيط</w:t>
                            </w:r>
                          </w:p>
                          <w:p w:rsidR="0034234D" w:rsidRPr="00607697" w:rsidRDefault="0034234D"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34234D" w:rsidRPr="00C339E1" w:rsidRDefault="0034234D" w:rsidP="00E15EFD">
                      <w:pPr>
                        <w:jc w:val="center"/>
                        <w:rPr>
                          <w:b/>
                          <w:bCs/>
                          <w:sz w:val="36"/>
                          <w:szCs w:val="36"/>
                          <w:rtl/>
                          <w:lang w:bidi="ar-EG"/>
                        </w:rPr>
                      </w:pPr>
                      <w:r w:rsidRPr="00C339E1">
                        <w:rPr>
                          <w:rFonts w:hint="cs"/>
                          <w:b/>
                          <w:bCs/>
                          <w:sz w:val="36"/>
                          <w:szCs w:val="36"/>
                          <w:rtl/>
                          <w:lang w:bidi="ar-EG"/>
                        </w:rPr>
                        <w:t>المتغير الوسيط</w:t>
                      </w:r>
                    </w:p>
                    <w:p w:rsidR="0034234D" w:rsidRPr="00607697" w:rsidRDefault="0034234D"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D66E3F2"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41CB44"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0AF4C"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34234D" w:rsidRDefault="0034234D"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C4DD2B"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F122B71"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34234D" w:rsidRDefault="0034234D"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34234D" w:rsidRDefault="0034234D"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51B34B"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4234D" w:rsidRDefault="0034234D"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34234D" w:rsidRDefault="0034234D"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9D969"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9C244E"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F9F09"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34234D" w:rsidRPr="001220B3" w:rsidRDefault="0034234D"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34234D" w:rsidRPr="001220B3" w:rsidRDefault="0034234D" w:rsidP="00E15EFD">
                      <w:pPr>
                        <w:bidi/>
                        <w:spacing w:line="240" w:lineRule="auto"/>
                        <w:ind w:left="360"/>
                        <w:jc w:val="center"/>
                        <w:rPr>
                          <w:rFonts w:cs="Arial"/>
                          <w:b/>
                          <w:bCs/>
                          <w:sz w:val="24"/>
                          <w:szCs w:val="24"/>
                          <w:lang w:bidi="ar-EG"/>
                        </w:rPr>
                      </w:pPr>
                      <w:bookmarkStart w:id="14"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4"/>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E15EFD" w:rsidRPr="00B77543" w:rsidRDefault="00E15EFD" w:rsidP="00C234E8">
      <w:pPr>
        <w:pStyle w:val="Hyperlink"/>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E15EFD" w:rsidRPr="00B77543" w:rsidRDefault="00E15EFD" w:rsidP="00C234E8">
      <w:pPr>
        <w:pStyle w:val="Hyperlink"/>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E15EFD" w:rsidRPr="00B77543" w:rsidRDefault="00E15EFD" w:rsidP="00C234E8">
      <w:pPr>
        <w:pStyle w:val="Hyperlink"/>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E15EFD" w:rsidRPr="00B77543" w:rsidRDefault="00E15EFD" w:rsidP="00C234E8">
      <w:pPr>
        <w:pStyle w:val="Hyperlink"/>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lastRenderedPageBreak/>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E15EFD" w:rsidRDefault="00E15EFD" w:rsidP="00C234E8">
      <w:pPr>
        <w:pStyle w:val="Hyperlink"/>
        <w:bidi/>
        <w:spacing w:after="200" w:line="276" w:lineRule="auto"/>
        <w:jc w:val="both"/>
        <w:rPr>
          <w:rFonts w:ascii="Sakkal Majalla" w:hAnsi="Sakkal Majalla" w:cs="Sakkal Majalla"/>
          <w:b/>
          <w:bCs/>
          <w:sz w:val="32"/>
          <w:szCs w:val="32"/>
        </w:rPr>
      </w:pP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8E211F">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sidR="008E211F">
        <w:rPr>
          <w:rFonts w:ascii="Sakkal Majalla" w:hAnsi="Sakkal Majalla" w:cs="Sakkal Majalla" w:hint="cs"/>
          <w:sz w:val="32"/>
          <w:szCs w:val="32"/>
          <w:rtl/>
        </w:rPr>
        <w:t>لإ</w:t>
      </w:r>
      <w:r w:rsidRPr="00714F62">
        <w:rPr>
          <w:rFonts w:ascii="Sakkal Majalla" w:hAnsi="Sakkal Majalla" w:cs="Sakkal Majalla" w:hint="cs"/>
          <w:sz w:val="32"/>
          <w:szCs w:val="32"/>
          <w:rtl/>
        </w:rPr>
        <w:t>ستراتيجي</w:t>
      </w:r>
    </w:p>
    <w:p w:rsidR="00E15EFD" w:rsidRPr="00714F62" w:rsidRDefault="00E15EFD" w:rsidP="00C234E8">
      <w:pPr>
        <w:pStyle w:val="Hyperlink"/>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E15EFD" w:rsidRPr="00714F62" w:rsidRDefault="00E15EFD" w:rsidP="00C234E8">
      <w:pPr>
        <w:pStyle w:val="Hyperlink"/>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E15EFD" w:rsidRPr="00714F62" w:rsidRDefault="00E15EFD" w:rsidP="00C234E8">
      <w:pPr>
        <w:pStyle w:val="Hyperlink"/>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w:t>
      </w:r>
      <w:r w:rsidR="0073000A">
        <w:rPr>
          <w:rFonts w:ascii="Sakkal Majalla" w:hAnsi="Sakkal Majalla" w:cs="Sakkal Majalla" w:hint="cs"/>
          <w:sz w:val="32"/>
          <w:szCs w:val="32"/>
          <w:rtl/>
        </w:rPr>
        <w:t>و</w:t>
      </w:r>
      <w:r w:rsidRPr="00714F62">
        <w:rPr>
          <w:rFonts w:ascii="Sakkal Majalla" w:hAnsi="Sakkal Majalla" w:cs="Sakkal Majalla"/>
          <w:sz w:val="32"/>
          <w:szCs w:val="32"/>
          <w:rtl/>
        </w:rPr>
        <w:t xml:space="preserve">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E15EFD" w:rsidRPr="00714F62" w:rsidRDefault="00E15EFD" w:rsidP="00C234E8">
      <w:pPr>
        <w:pStyle w:val="Hyperlink"/>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E15EFD" w:rsidRPr="00B77543" w:rsidRDefault="00E15EFD" w:rsidP="00E15EFD">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E15EFD" w:rsidRDefault="00E15EFD" w:rsidP="00C234E8">
      <w:pPr>
        <w:pStyle w:val="Hyperlink"/>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E15EFD" w:rsidRPr="0023148F" w:rsidRDefault="00E15EFD" w:rsidP="00E15EFD">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lastRenderedPageBreak/>
        <w:t>الدراسات المرجعية</w:t>
      </w:r>
      <w:r w:rsidRPr="0023148F">
        <w:rPr>
          <w:rFonts w:ascii="Sakkal Majalla" w:hAnsi="Sakkal Majalla" w:cs="Sakkal Majalla"/>
          <w:b/>
          <w:bCs/>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w:t>
      </w:r>
      <w:r w:rsidR="00D24750">
        <w:rPr>
          <w:rFonts w:ascii="Sakkal Majalla" w:hAnsi="Sakkal Majalla" w:cs="Sakkal Majalla" w:hint="cs"/>
          <w:sz w:val="32"/>
          <w:szCs w:val="32"/>
          <w:rtl/>
        </w:rPr>
        <w:t xml:space="preserve">ت </w:t>
      </w:r>
      <w:r w:rsidRPr="0023148F">
        <w:rPr>
          <w:rFonts w:ascii="Sakkal Majalla" w:hAnsi="Sakkal Majalla" w:cs="Sakkal Majalla"/>
          <w:sz w:val="32"/>
          <w:szCs w:val="32"/>
          <w:rtl/>
        </w:rPr>
        <w:t>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نموذج البــحث وتحديد اتجاهاته سوف نعرض بإيجاز بعض النماذج ذات العلاقة بموضوع البــحث: انطلاقا من مشكلة البــحث وهدفه، س</w:t>
      </w:r>
      <w:r w:rsidR="00D24750">
        <w:rPr>
          <w:rFonts w:ascii="Sakkal Majalla" w:hAnsi="Sakkal Majalla" w:cs="Sakkal Majalla" w:hint="cs"/>
          <w:sz w:val="32"/>
          <w:szCs w:val="32"/>
          <w:rtl/>
        </w:rPr>
        <w:t>ت</w:t>
      </w:r>
      <w:r w:rsidRPr="0023148F">
        <w:rPr>
          <w:rFonts w:ascii="Sakkal Majalla" w:hAnsi="Sakkal Majalla" w:cs="Sakkal Majalla"/>
          <w:sz w:val="32"/>
          <w:szCs w:val="32"/>
          <w:rtl/>
        </w:rPr>
        <w:t>قوم البــاحث</w:t>
      </w:r>
      <w:r w:rsidR="00D24750">
        <w:rPr>
          <w:rFonts w:ascii="Sakkal Majalla" w:hAnsi="Sakkal Majalla" w:cs="Sakkal Majalla" w:hint="cs"/>
          <w:sz w:val="32"/>
          <w:szCs w:val="32"/>
          <w:rtl/>
        </w:rPr>
        <w:t>ه</w:t>
      </w:r>
      <w:r w:rsidRPr="0023148F">
        <w:rPr>
          <w:rFonts w:ascii="Sakkal Majalla" w:hAnsi="Sakkal Majalla" w:cs="Sakkal Majalla"/>
          <w:sz w:val="32"/>
          <w:szCs w:val="32"/>
          <w:rtl/>
        </w:rPr>
        <w:t xml:space="preserve"> بالآتي</w:t>
      </w:r>
      <w:r w:rsidRPr="0023148F">
        <w:rPr>
          <w:rFonts w:ascii="Sakkal Majalla" w:hAnsi="Sakkal Majalla" w:cs="Sakkal Majalla"/>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E15EFD" w:rsidRPr="0023148F" w:rsidRDefault="00E15EFD" w:rsidP="00E15EFD">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w:t>
      </w:r>
      <w:r w:rsidR="00070528">
        <w:rPr>
          <w:rFonts w:ascii="Sakkal Majalla" w:hAnsi="Sakkal Majalla" w:cs="Sakkal Majalla" w:hint="cs"/>
          <w:sz w:val="32"/>
          <w:szCs w:val="32"/>
          <w:rtl/>
        </w:rPr>
        <w:t xml:space="preserve"> بالمتغير التابع </w:t>
      </w:r>
      <w:r w:rsidRPr="0023148F">
        <w:rPr>
          <w:rFonts w:ascii="Sakkal Majalla" w:hAnsi="Sakkal Majalla" w:cs="Sakkal Majalla"/>
          <w:sz w:val="32"/>
          <w:szCs w:val="32"/>
          <w:rtl/>
        </w:rPr>
        <w:t>.</w:t>
      </w:r>
      <w:r w:rsidR="00070528">
        <w:rPr>
          <w:rFonts w:ascii="Sakkal Majalla" w:hAnsi="Sakkal Majalla" w:cs="Sakkal Majalla" w:hint="cs"/>
          <w:sz w:val="32"/>
          <w:szCs w:val="32"/>
          <w:rtl/>
        </w:rPr>
        <w:t>"</w:t>
      </w:r>
      <w:r w:rsidRPr="0023148F">
        <w:rPr>
          <w:rFonts w:ascii="Sakkal Majalla" w:hAnsi="Sakkal Majalla" w:cs="Sakkal Majalla"/>
          <w:sz w:val="32"/>
          <w:szCs w:val="32"/>
          <w:rtl/>
        </w:rPr>
        <w:t xml:space="preserve"> الكشف عن الاحتيال في التأمين</w:t>
      </w:r>
      <w:r w:rsidR="00070528">
        <w:rPr>
          <w:rFonts w:ascii="Sakkal Majalla" w:hAnsi="Sakkal Majalla" w:cs="Sakkal Majalla" w:hint="cs"/>
          <w:sz w:val="32"/>
          <w:szCs w:val="32"/>
          <w:rtl/>
        </w:rPr>
        <w:t xml:space="preserve"> "</w:t>
      </w: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sectPr w:rsidR="00E15EFD" w:rsidSect="00372F6A">
          <w:headerReference w:type="even" r:id="rId9"/>
          <w:headerReference w:type="default" r:id="rId10"/>
          <w:footerReference w:type="default" r:id="rId11"/>
          <w:headerReference w:type="first" r:id="rId12"/>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E15EFD" w:rsidRPr="00D56988" w:rsidTr="00372F6A">
        <w:trPr>
          <w:trHeight w:val="20"/>
          <w:jc w:val="center"/>
        </w:trPr>
        <w:tc>
          <w:tcPr>
            <w:tcW w:w="474" w:type="pct"/>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514990">
              <w:rPr>
                <w:rFonts w:ascii="Sakkal Majalla" w:eastAsia="Times New Roman" w:hAnsi="Sakkal Majalla" w:cs="Sakkal Majalla"/>
                <w:sz w:val="18"/>
                <w:szCs w:val="18"/>
              </w:rPr>
              <w:t>PLS-SEM</w:t>
            </w:r>
            <w:r w:rsidRPr="00514990">
              <w:rPr>
                <w:rFonts w:ascii="Sakkal Majalla" w:eastAsia="Times New Roman" w:hAnsi="Sakkal Majalla" w:cs="Sakkal Majalla"/>
                <w:sz w:val="18"/>
                <w:szCs w:val="18"/>
                <w:rtl/>
              </w:rPr>
              <w:t>).</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E15EFD"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sidRPr="00D56988">
              <w:rPr>
                <w:rFonts w:ascii="Sakkal Majalla" w:eastAsia="Times New Roman" w:hAnsi="Sakkal Majalla" w:cs="Sakkal Majalla"/>
                <w:sz w:val="18"/>
                <w:szCs w:val="18"/>
                <w:rtl/>
              </w:rPr>
              <w:t xml:space="preserve"> </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sidRPr="00D56988">
              <w:rPr>
                <w:rFonts w:ascii="Sakkal Majalla" w:eastAsia="Times New Roman" w:hAnsi="Sakkal Majalla" w:cs="Sakkal Majalla"/>
                <w:sz w:val="18"/>
                <w:szCs w:val="18"/>
                <w:rtl/>
              </w:rPr>
              <w:t>)</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sidRPr="00514990">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w:t>
            </w:r>
            <w:r w:rsidRPr="00D56988">
              <w:rPr>
                <w:rFonts w:ascii="Sakkal Majalla" w:eastAsia="Times New Roman" w:hAnsi="Sakkal Majalla" w:cs="Sakkal Majalla" w:hint="cs"/>
                <w:sz w:val="18"/>
                <w:szCs w:val="18"/>
                <w:rtl/>
              </w:rPr>
              <w:t>إلى</w:t>
            </w:r>
            <w:r w:rsidRPr="00D56988">
              <w:rPr>
                <w:rFonts w:ascii="Sakkal Majalla" w:eastAsia="Times New Roman" w:hAnsi="Sakkal Majalla" w:cs="Sakkal Majalla"/>
                <w:sz w:val="18"/>
                <w:szCs w:val="18"/>
                <w:rtl/>
              </w:rPr>
              <w:t xml:space="preserve">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على</w:t>
            </w:r>
            <w:r w:rsidRPr="00D56988">
              <w:rPr>
                <w:rFonts w:ascii="Sakkal Majalla" w:eastAsia="Times New Roman" w:hAnsi="Sakkal Majalla" w:cs="Sakkal Majalla"/>
                <w:sz w:val="18"/>
                <w:szCs w:val="18"/>
                <w:rtl/>
              </w:rPr>
              <w:t xml:space="preserve"> تحقيق متطلبات التحول نحو ركائز الجيل الرابع من </w:t>
            </w:r>
            <w:r w:rsidRPr="00D56988">
              <w:rPr>
                <w:rFonts w:ascii="Sakkal Majalla" w:eastAsia="Times New Roman" w:hAnsi="Sakkal Majalla" w:cs="Sakkal Majalla"/>
                <w:sz w:val="18"/>
                <w:szCs w:val="18"/>
                <w:rtl/>
              </w:rPr>
              <w:lastRenderedPageBreak/>
              <w:t xml:space="preserve">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sidRPr="00D56988">
              <w:rPr>
                <w:rFonts w:ascii="Sakkal Majalla" w:eastAsia="Times New Roman" w:hAnsi="Sakkal Majalla" w:cs="Sakkal Majalla"/>
                <w:sz w:val="18"/>
                <w:szCs w:val="18"/>
                <w:rtl/>
              </w:rPr>
              <w:lastRenderedPageBreak/>
              <w:t>الدارسة)</w:t>
            </w:r>
            <w:r w:rsidRPr="00D56988">
              <w:rPr>
                <w:rtl/>
              </w:rPr>
              <w:t xml:space="preserve"> </w:t>
            </w:r>
            <w:r w:rsidRPr="00D56988">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(عم علي 2023)</w:t>
            </w:r>
          </w:p>
          <w:p w:rsidR="00E15EFD" w:rsidRPr="00D56988" w:rsidRDefault="00E15EFD" w:rsidP="00372F6A">
            <w:pPr>
              <w:bidi/>
              <w:rPr>
                <w:rFonts w:ascii="Sakkal Majalla" w:eastAsia="Times New Roman" w:hAnsi="Sakkal Majalla" w:cs="Sakkal Majalla"/>
                <w:sz w:val="18"/>
                <w:szCs w:val="18"/>
                <w:rtl/>
              </w:rPr>
            </w:pP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الشركات، من خلال تحليل ومعالجة البيانات والمساعدة في اتخاذ القرارات وتعزيز الشفافية والمساءلة واستغلال الفرص ومواجهة المخاطر في الشركات </w:t>
            </w:r>
            <w:r w:rsidRPr="007D0485">
              <w:rPr>
                <w:rFonts w:ascii="Sakkal Majalla" w:eastAsia="Times New Roman" w:hAnsi="Sakkal Majalla" w:cs="Sakkal Majalla"/>
                <w:sz w:val="18"/>
                <w:szCs w:val="18"/>
                <w:rtl/>
              </w:rPr>
              <w:t>التأمينية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sidRPr="00D56988">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وتقدم توصيات للتكامل الفعال لتقنيات 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sidRPr="00D56988">
              <w:rPr>
                <w:rFonts w:ascii="Sakkal Majalla" w:eastAsia="Times New Roman" w:hAnsi="Sakkal Majalla" w:cs="Sakkal Majalla"/>
                <w:sz w:val="18"/>
                <w:szCs w:val="18"/>
                <w:rtl/>
              </w:rPr>
              <w:lastRenderedPageBreak/>
              <w:t>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(معزوز ،</w:t>
            </w:r>
            <w:r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Pr="00D56988">
              <w:rPr>
                <w:rFonts w:ascii="Sakkal Majalla" w:eastAsia="Times New Roman" w:hAnsi="Sakkal Majalla" w:cs="Sakkal Majalla" w:hint="cs"/>
                <w:sz w:val="18"/>
                <w:szCs w:val="18"/>
                <w:rtl/>
              </w:rPr>
              <w:t xml:space="preserve">ضرورة توفير </w:t>
            </w:r>
            <w:r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E1A43">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sidRPr="005E1A43">
              <w:rPr>
                <w:rFonts w:ascii="Sakkal Majalla" w:eastAsia="Times New Roman" w:hAnsi="Sakkal Majalla" w:cs="Sakkal Majalla" w:hint="cs"/>
                <w:sz w:val="18"/>
                <w:szCs w:val="18"/>
                <w:rtl/>
              </w:rPr>
              <w:t>جدة:</w:t>
            </w:r>
            <w:r w:rsidRPr="005E1A43">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sidRPr="005E1A43">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sidRPr="006B26D7">
              <w:rPr>
                <w:rFonts w:ascii="Sakkal Majalla" w:eastAsia="Times New Roman" w:hAnsi="Sakkal Majalla" w:cs="Sakkal Majalla"/>
                <w:sz w:val="18"/>
                <w:szCs w:val="18"/>
              </w:rPr>
              <w:t>SPSS</w:t>
            </w:r>
            <w:r w:rsidRPr="006B26D7">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w:t>
            </w:r>
            <w:r w:rsidRPr="006B26D7">
              <w:rPr>
                <w:rFonts w:ascii="Sakkal Majalla" w:eastAsia="Times New Roman" w:hAnsi="Sakkal Majalla" w:cs="Sakkal Majalla"/>
                <w:sz w:val="18"/>
                <w:szCs w:val="18"/>
                <w:rtl/>
              </w:rPr>
              <w:lastRenderedPageBreak/>
              <w:t>السعودية العاملة بمدينة جدة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lastRenderedPageBreak/>
              <w:t xml:space="preserve">وصت الدراسة </w:t>
            </w:r>
            <w:r w:rsidRPr="006B26D7">
              <w:rPr>
                <w:rFonts w:ascii="Sakkal Majalla" w:eastAsia="Times New Roman" w:hAnsi="Sakkal Majalla" w:cs="Sakkal Majalla" w:hint="cs"/>
                <w:sz w:val="18"/>
                <w:szCs w:val="18"/>
                <w:rtl/>
              </w:rPr>
              <w:t>بتوجيه</w:t>
            </w:r>
            <w:r w:rsidRPr="006B26D7">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w:t>
            </w:r>
            <w:r w:rsidRPr="00D56988">
              <w:rPr>
                <w:rFonts w:ascii="Sakkal Majalla" w:eastAsia="Times New Roman" w:hAnsi="Sakkal Majalla" w:cs="Sakkal Majalla"/>
                <w:sz w:val="18"/>
                <w:szCs w:val="18"/>
                <w:rtl/>
              </w:rPr>
              <w:lastRenderedPageBreak/>
              <w:t>المتغير التابع وايضا عينة ومجتمع الدارسة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lastRenderedPageBreak/>
              <w:t xml:space="preserve">تدور الفجوة البحثية حو العلاقة بين </w:t>
            </w:r>
            <w:r w:rsidRPr="006B26D7">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E15EFD" w:rsidRPr="00D56988" w:rsidTr="00372F6A">
        <w:trPr>
          <w:trHeight w:val="20"/>
        </w:trPr>
        <w:tc>
          <w:tcPr>
            <w:tcW w:w="352" w:type="pct"/>
            <w:noWrap/>
            <w:vAlign w:val="bottom"/>
            <w:hideMark/>
          </w:tcPr>
          <w:p w:rsidR="00E15EFD" w:rsidRPr="00D56988" w:rsidRDefault="00E15EFD" w:rsidP="00372F6A">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E15EFD" w:rsidRPr="006B3DE6" w:rsidRDefault="00E15EFD" w:rsidP="00372F6A">
            <w:pPr>
              <w:bidi/>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sidRPr="006B3DE6">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sidRPr="006B3DE6">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sidRPr="00D56988">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عن تقديم </w:t>
            </w:r>
            <w:r w:rsidRPr="006B3DE6">
              <w:rPr>
                <w:rFonts w:ascii="Sakkal Majalla" w:eastAsia="Times New Roman" w:hAnsi="Sakkal Majalla" w:cs="Sakkal Majalla" w:hint="cs"/>
                <w:sz w:val="18"/>
                <w:szCs w:val="18"/>
                <w:rtl/>
              </w:rPr>
              <w:t>قيّمة</w:t>
            </w:r>
            <w:r w:rsidRPr="006B3DE6">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دراسة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بيان الاتجاهات المعاصرة تطوير خدمات شركات التأمين</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w:t>
            </w:r>
            <w:r w:rsidRPr="00D56988">
              <w:rPr>
                <w:rFonts w:ascii="Sakkal Majalla" w:eastAsia="Times New Roman" w:hAnsi="Sakkal Majalla" w:cs="Sakkal Majalla"/>
                <w:sz w:val="18"/>
                <w:szCs w:val="18"/>
                <w:rtl/>
              </w:rPr>
              <w:lastRenderedPageBreak/>
              <w:t>البدائل، ويعتبر التأمين الصحي نوع من أنواع التأمين تقوم بموجبه شركة 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تم إعداد استمارة استبيان، حيث تم توزيعها على عينة عشوائية </w:t>
            </w:r>
            <w:r w:rsidRPr="00D56988">
              <w:rPr>
                <w:rFonts w:ascii="Sakkal Majalla" w:eastAsia="Times New Roman" w:hAnsi="Sakkal Majalla" w:cs="Sakkal Majalla"/>
                <w:sz w:val="18"/>
                <w:szCs w:val="18"/>
                <w:rtl/>
              </w:rPr>
              <w:lastRenderedPageBreak/>
              <w:t xml:space="preserve">من مجتمع الدراسة الذي يشمل موظفي قطاع التأمين الصحي من شركات </w:t>
            </w:r>
            <w:r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 الصحي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التوصل إلى عدد من النتائج والتي كان من أهمها ضعف دور شركات التأمين في تحسين مستوى </w:t>
            </w:r>
            <w:r w:rsidRPr="00D56988">
              <w:rPr>
                <w:rFonts w:ascii="Sakkal Majalla" w:eastAsia="Times New Roman" w:hAnsi="Sakkal Majalla" w:cs="Sakkal Majalla"/>
                <w:sz w:val="18"/>
                <w:szCs w:val="18"/>
                <w:rtl/>
              </w:rPr>
              <w:lastRenderedPageBreak/>
              <w:t>جودة خدمة التأمين الصحي المقدمة</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وتم تقديم سلة من التوصيات والمقترحات التي تكفل ضمان تغطية تأمينية لأكبر عدد ممكن من شرائح </w:t>
            </w:r>
            <w:r w:rsidRPr="00D56988">
              <w:rPr>
                <w:rFonts w:ascii="Sakkal Majalla" w:eastAsia="Times New Roman" w:hAnsi="Sakkal Majalla" w:cs="Sakkal Majalla"/>
                <w:sz w:val="18"/>
                <w:szCs w:val="18"/>
                <w:rtl/>
              </w:rPr>
              <w:lastRenderedPageBreak/>
              <w:t>المجتمع وبخدمة ذات جودة عالية</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w:t>
            </w:r>
            <w:r w:rsidRPr="00D56988">
              <w:rPr>
                <w:rFonts w:ascii="Sakkal Majalla" w:eastAsia="Times New Roman" w:hAnsi="Sakkal Majalla" w:cs="Sakkal Majalla"/>
                <w:sz w:val="18"/>
                <w:szCs w:val="18"/>
                <w:rtl/>
              </w:rPr>
              <w:lastRenderedPageBreak/>
              <w:t>الدراسة مع الدراسة الحالية في المتغير المستقل وايضا النطاق الجغرافي للدراسة وهو (جمهورية العربية</w:t>
            </w:r>
            <w:r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المملكة العربية السعودية)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إلى تحديد المقصود بالاحتيال في عقود التأمين، معرفة </w:t>
            </w:r>
            <w:r w:rsidRPr="00D56988">
              <w:rPr>
                <w:rFonts w:ascii="Sakkal Majalla" w:eastAsia="Times New Roman" w:hAnsi="Sakkal Majalla" w:cs="Sakkal Majalla"/>
                <w:sz w:val="18"/>
                <w:szCs w:val="18"/>
                <w:rtl/>
              </w:rPr>
              <w:lastRenderedPageBreak/>
              <w:t>أساليب احتيال المؤمن لهم على شركات التأمين، اختبار أثر الشفافية لدى العملاء وضع معالجات تحد من أساليب وطرق الاحتيال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 المنهج الوصفي التحليلي وتم اختيار عينة </w:t>
            </w:r>
            <w:r w:rsidRPr="00D56988">
              <w:rPr>
                <w:rFonts w:ascii="Sakkal Majalla" w:eastAsia="Times New Roman" w:hAnsi="Sakkal Majalla" w:cs="Sakkal Majalla"/>
                <w:sz w:val="18"/>
                <w:szCs w:val="18"/>
                <w:rtl/>
              </w:rPr>
              <w:lastRenderedPageBreak/>
              <w:t xml:space="preserve">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w:t>
            </w:r>
            <w:r w:rsidRPr="00D56988">
              <w:rPr>
                <w:rFonts w:ascii="Sakkal Majalla" w:eastAsia="Times New Roman" w:hAnsi="Sakkal Majalla" w:cs="Sakkal Majalla"/>
                <w:sz w:val="18"/>
                <w:szCs w:val="18"/>
                <w:rtl/>
              </w:rPr>
              <w:lastRenderedPageBreak/>
              <w:t>الاحتيال يحد من عملية الاحتيال، إدراك العاملين للنواحي الفنية والقانونية للتأمين يحد من خطر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w:t>
            </w:r>
            <w:r w:rsidRPr="00D56988">
              <w:rPr>
                <w:rFonts w:ascii="Sakkal Majalla" w:eastAsia="Times New Roman" w:hAnsi="Sakkal Majalla" w:cs="Sakkal Majalla"/>
                <w:sz w:val="18"/>
                <w:szCs w:val="18"/>
                <w:rtl/>
              </w:rPr>
              <w:lastRenderedPageBreak/>
              <w:t>للمطالبات للحد من خطر الاحتيال، على شركات التأمين القيام بفحص المستندات بدقة للحد من خطر الاحتيال، تعيين حملة شهادات التأمين للتقليل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w:t>
            </w:r>
            <w:r w:rsidRPr="00D56988">
              <w:rPr>
                <w:rFonts w:ascii="Sakkal Majalla" w:eastAsia="Times New Roman" w:hAnsi="Sakkal Majalla" w:cs="Sakkal Majalla"/>
                <w:sz w:val="18"/>
                <w:szCs w:val="18"/>
                <w:rtl/>
              </w:rPr>
              <w:lastRenderedPageBreak/>
              <w:t>وهو المنهج الوصفي التحليلي تختلف الدراسة مع الدراسة الحالية في المتغير المستقل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السودان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معرفة أساليب احتيال المؤمن لهم على شركات التأمين، اختبار أثر الشفافية لدى العملاء وضع معالجات تحد من أساليب وطرق الاحتيال</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C6A81"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56474" w:rsidRDefault="00E15EFD" w:rsidP="00372F6A">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 xml:space="preserve">المملكة العربية السعودية) </w:t>
            </w:r>
            <w:r>
              <w:rPr>
                <w:rFonts w:ascii="Sakkal Majalla" w:eastAsia="Times New Roman" w:hAnsi="Sakkal Majalla" w:cs="Sakkal Majalla" w:hint="cs"/>
                <w:sz w:val="18"/>
                <w:szCs w:val="18"/>
                <w:rtl/>
              </w:rPr>
              <w:t xml:space="preserve">وأيضا </w:t>
            </w:r>
            <w:r w:rsidRPr="00D56988">
              <w:rPr>
                <w:rFonts w:ascii="Sakkal Majalla" w:eastAsia="Times New Roman" w:hAnsi="Sakkal Majalla" w:cs="Sakkal Majalla"/>
                <w:sz w:val="18"/>
                <w:szCs w:val="18"/>
                <w:rtl/>
              </w:rPr>
              <w:t>المنهجية المستخدمة في الدراسة وهو المنهج الوصفي التحليلي</w:t>
            </w:r>
            <w:r w:rsidRPr="00D56988">
              <w:rPr>
                <w:rFonts w:ascii="Sakkal Majalla" w:eastAsia="Times New Roman" w:hAnsi="Sakkal Majalla" w:cs="Sakkal Majalla" w:hint="cs"/>
                <w:sz w:val="18"/>
                <w:szCs w:val="18"/>
                <w:rtl/>
              </w:rPr>
              <w:t xml:space="preserve">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sidRPr="00D56988">
              <w:rPr>
                <w:rFonts w:ascii="Sakkal Majalla" w:eastAsia="Times New Roman" w:hAnsi="Sakkal Majalla" w:cs="Sakkal Majalla"/>
                <w:sz w:val="18"/>
                <w:szCs w:val="18"/>
                <w:rtl/>
              </w:rPr>
              <w:t xml:space="preserve"> </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sidRPr="002C6A81">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E15EFD" w:rsidRDefault="00E15EFD" w:rsidP="00E15EFD">
      <w:pPr>
        <w:bidi/>
        <w:spacing w:after="200" w:line="276" w:lineRule="auto"/>
        <w:rPr>
          <w:rFonts w:ascii="Sakkal Majalla" w:hAnsi="Sakkal Majalla" w:cs="Sakkal Majalla"/>
          <w:b/>
          <w:bCs/>
          <w:sz w:val="32"/>
          <w:szCs w:val="32"/>
          <w:rtl/>
          <w:lang w:bidi="ar-EG"/>
        </w:rPr>
      </w:pPr>
    </w:p>
    <w:p w:rsidR="00E15EFD" w:rsidRPr="00131B86" w:rsidRDefault="00E15EFD" w:rsidP="00E15EFD">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t>التعقيب على الدراسات السابقة</w:t>
      </w:r>
    </w:p>
    <w:p w:rsidR="00E15EFD" w:rsidRPr="000815E5" w:rsidRDefault="00E15EFD" w:rsidP="00E15EFD">
      <w:pPr>
        <w:bidi/>
        <w:spacing w:line="360" w:lineRule="auto"/>
        <w:rPr>
          <w:rFonts w:ascii="Sakkal Majalla" w:hAnsi="Sakkal Majalla"/>
          <w:b/>
          <w:bCs/>
          <w:sz w:val="32"/>
          <w:szCs w:val="32"/>
          <w:rtl/>
        </w:rPr>
      </w:pPr>
      <w:r w:rsidRPr="009E1CC9">
        <w:rPr>
          <w:rFonts w:ascii="Sakkal Majalla" w:hAnsi="Sakkal Majalla" w:cs="Sakkal Majalla" w:hint="cs"/>
          <w:b/>
          <w:bCs/>
          <w:sz w:val="32"/>
          <w:szCs w:val="32"/>
          <w:rtl/>
          <w:lang w:bidi="ar-EG"/>
        </w:rPr>
        <w:lastRenderedPageBreak/>
        <w:t>من خلال عرض الدراسات السابقة التي أجربت حول موضوع "</w:t>
      </w:r>
      <w:r w:rsidR="000815E5" w:rsidRPr="008E043A">
        <w:rPr>
          <w:rFonts w:ascii="Sakkal Majalla" w:hAnsi="Sakkal Majalla" w:cs="Sakkal Majalla" w:hint="cs"/>
          <w:b/>
          <w:bCs/>
          <w:sz w:val="32"/>
          <w:szCs w:val="32"/>
          <w:rtl/>
          <w:lang w:bidi="ar-EG"/>
        </w:rPr>
        <w:t>أثر الذكاء التنظيمي على الكشف عن الإحتيال بمطالبات ال</w:t>
      </w:r>
      <w:r w:rsidR="008E043A" w:rsidRPr="008E043A">
        <w:rPr>
          <w:rFonts w:ascii="Sakkal Majalla" w:hAnsi="Sakkal Majalla" w:cs="Sakkal Majalla" w:hint="cs"/>
          <w:b/>
          <w:bCs/>
          <w:sz w:val="32"/>
          <w:szCs w:val="32"/>
          <w:rtl/>
          <w:lang w:bidi="ar-EG"/>
        </w:rPr>
        <w:t>تأمين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 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 " ودراسة (معزوز ،2022)".</w:t>
      </w:r>
    </w:p>
    <w:p w:rsidR="00E15EFD" w:rsidRPr="009E1CC9" w:rsidRDefault="00E15EFD" w:rsidP="00C234E8">
      <w:pPr>
        <w:pStyle w:val="Hyperlink"/>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2023)"ودراسة (الديك 2022)" "ودراسة (البلوي ،2021) " ودراسة (الجعفري ،2022)".</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اختلفت الدراسة الحالية في الهدف جزئيا مع بعد الدراسات السابقة مثل دراسة (عم علي،2023) ودراسة (الديك،2022).</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E15EFD" w:rsidRPr="00AA2DC1" w:rsidRDefault="00E15EFD" w:rsidP="00C234E8">
      <w:pPr>
        <w:pStyle w:val="Hyperlink"/>
        <w:bidi/>
        <w:spacing w:line="360" w:lineRule="auto"/>
        <w:rPr>
          <w:rFonts w:ascii="Sakkal Majalla" w:hAnsi="Sakkal Majalla" w:cs="Sakkal Majalla"/>
          <w:b/>
          <w:bCs/>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r w:rsidR="00AA2DC1" w:rsidRPr="00AA2DC1">
        <w:rPr>
          <w:rFonts w:ascii="Sakkal Majalla" w:hAnsi="Sakkal Majalla" w:cs="Sakkal Majalla" w:hint="cs"/>
          <w:sz w:val="32"/>
          <w:szCs w:val="32"/>
          <w:rtl/>
          <w:lang w:bidi="ar-EG"/>
        </w:rPr>
        <w:t xml:space="preserve"> </w:t>
      </w:r>
      <w:r w:rsidR="00AA2DC1" w:rsidRPr="00F00EDA">
        <w:rPr>
          <w:rFonts w:ascii="Sakkal Majalla" w:hAnsi="Sakkal Majalla" w:cs="Sakkal Majalla" w:hint="cs"/>
          <w:sz w:val="32"/>
          <w:szCs w:val="32"/>
          <w:rtl/>
          <w:lang w:bidi="ar-EG"/>
        </w:rPr>
        <w:t>وايضا تحديد المسئول عن الاحتيال سواء كان الطرف الأول او الثاني او الطرف الثالث</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E15EFD" w:rsidRPr="009E1CC9" w:rsidRDefault="00E15EFD" w:rsidP="00C234E8">
      <w:pPr>
        <w:pStyle w:val="Hyperlink"/>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E15EFD" w:rsidRPr="009E1CC9" w:rsidRDefault="00E15EFD" w:rsidP="00C234E8">
      <w:pPr>
        <w:pStyle w:val="Hyperlink"/>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 القومي</w:t>
      </w:r>
    </w:p>
    <w:p w:rsidR="00E15EFD" w:rsidRPr="009E1CC9" w:rsidRDefault="00E15EFD" w:rsidP="00C234E8">
      <w:pPr>
        <w:pStyle w:val="Hyperlink"/>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 xml:space="preserve">تحاول الدراسة الحالية سد الفجوة البحثية الواضحة في مجال الذكاء التنظيمي وعلاقته </w:t>
      </w:r>
      <w:r w:rsidR="00AA2DC1">
        <w:rPr>
          <w:rFonts w:ascii="Sakkal Majalla" w:hAnsi="Sakkal Majalla" w:cs="Sakkal Majalla" w:hint="cs"/>
          <w:sz w:val="32"/>
          <w:szCs w:val="32"/>
          <w:rtl/>
        </w:rPr>
        <w:t>في ا</w:t>
      </w:r>
      <w:r w:rsidRPr="009E1CC9">
        <w:rPr>
          <w:rFonts w:ascii="Sakkal Majalla" w:hAnsi="Sakkal Majalla" w:cs="Sakkal Majalla" w:hint="cs"/>
          <w:sz w:val="32"/>
          <w:szCs w:val="32"/>
          <w:rtl/>
          <w:lang w:bidi="ar-EG"/>
        </w:rPr>
        <w:t>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رابعا: أوجه الاستفادة من الدراسات السابقة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في المراجع المستخدمة في التوثيق والتأكيد على صحة وجهة نظر الباحث</w:t>
      </w:r>
      <w:r w:rsidR="00DD3C9D">
        <w:rPr>
          <w:rFonts w:ascii="Sakkal Majalla" w:hAnsi="Sakkal Majalla" w:cs="Sakkal Majalla" w:hint="cs"/>
          <w:sz w:val="32"/>
          <w:szCs w:val="32"/>
          <w:rtl/>
          <w:lang w:bidi="ar-EG"/>
        </w:rPr>
        <w:t xml:space="preserve">ه </w:t>
      </w:r>
      <w:r w:rsidRPr="009E1CC9">
        <w:rPr>
          <w:rFonts w:ascii="Sakkal Majalla" w:hAnsi="Sakkal Majalla" w:cs="Sakkal Majalla" w:hint="cs"/>
          <w:sz w:val="32"/>
          <w:szCs w:val="32"/>
          <w:rtl/>
          <w:lang w:bidi="ar-EG"/>
        </w:rPr>
        <w:t>حول مشكلة الدراسة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ومن اهم أوجه الاستفادة من الدراسات السابقة تناولها عدة أنواع لطرق الكشف عن الاحتيال في شركات ومؤسسات مختلفة وطرق تطبيق مختلفة</w:t>
      </w:r>
    </w:p>
    <w:p w:rsidR="00E15EFD"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w:t>
      </w:r>
      <w:r w:rsidR="00DD3C9D">
        <w:rPr>
          <w:rFonts w:ascii="Sakkal Majalla" w:hAnsi="Sakkal Majalla" w:cs="Sakkal Majalla" w:hint="cs"/>
          <w:sz w:val="32"/>
          <w:szCs w:val="32"/>
          <w:rtl/>
          <w:lang w:bidi="ar-EG"/>
        </w:rPr>
        <w:t xml:space="preserve">في </w:t>
      </w:r>
      <w:r w:rsidRPr="009E1CC9">
        <w:rPr>
          <w:rFonts w:ascii="Sakkal Majalla" w:hAnsi="Sakkal Majalla" w:cs="Sakkal Majalla" w:hint="cs"/>
          <w:sz w:val="32"/>
          <w:szCs w:val="32"/>
          <w:rtl/>
          <w:lang w:bidi="ar-EG"/>
        </w:rPr>
        <w:t>طرق الكشف عن الاحتيال</w:t>
      </w:r>
    </w:p>
    <w:p w:rsidR="00E15EFD" w:rsidRDefault="00E15EFD" w:rsidP="00E15EFD">
      <w:pPr>
        <w:bidi/>
        <w:spacing w:line="360" w:lineRule="auto"/>
        <w:rPr>
          <w:rFonts w:ascii="Sakkal Majalla" w:hAnsi="Sakkal Majalla" w:cs="Sakkal Majalla"/>
          <w:sz w:val="32"/>
          <w:szCs w:val="32"/>
          <w:rtl/>
          <w:lang w:bidi="ar-EG"/>
        </w:rPr>
        <w:sectPr w:rsidR="00E15EFD" w:rsidSect="00372F6A">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34259C" w:rsidRPr="00B77543" w:rsidRDefault="00E15EFD" w:rsidP="0034259C">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تعتمد الباحثة </w:t>
      </w:r>
      <w:r w:rsidR="005316C5">
        <w:rPr>
          <w:rFonts w:ascii="Sakkal Majalla" w:hAnsi="Sakkal Majalla" w:cs="Sakkal Majalla" w:hint="cs"/>
          <w:sz w:val="32"/>
          <w:szCs w:val="32"/>
          <w:rtl/>
        </w:rPr>
        <w:t xml:space="preserve">على </w:t>
      </w:r>
      <w:r w:rsidRPr="005316C5">
        <w:rPr>
          <w:rFonts w:ascii="Sakkal Majalla" w:hAnsi="Sakkal Majalla" w:cs="Sakkal Majalla" w:hint="cs"/>
          <w:color w:val="EE0000"/>
          <w:sz w:val="32"/>
          <w:szCs w:val="32"/>
          <w:rtl/>
        </w:rPr>
        <w:t>استخدام الاستبانة</w:t>
      </w:r>
      <w:r w:rsidR="00CF3CFE" w:rsidRPr="005316C5">
        <w:rPr>
          <w:rFonts w:ascii="Sakkal Majalla" w:hAnsi="Sakkal Majalla" w:cs="Sakkal Majalla" w:hint="cs"/>
          <w:color w:val="EE0000"/>
          <w:sz w:val="32"/>
          <w:szCs w:val="32"/>
          <w:rtl/>
        </w:rPr>
        <w:t xml:space="preserve"> الإلكتروني</w:t>
      </w:r>
      <w:r w:rsidR="005316C5" w:rsidRPr="005316C5">
        <w:rPr>
          <w:rFonts w:ascii="Sakkal Majalla" w:hAnsi="Sakkal Majalla" w:cs="Sakkal Majalla" w:hint="cs"/>
          <w:color w:val="EE0000"/>
          <w:sz w:val="32"/>
          <w:szCs w:val="32"/>
          <w:rtl/>
        </w:rPr>
        <w:t>ة</w:t>
      </w:r>
      <w:r w:rsidRPr="005316C5">
        <w:rPr>
          <w:rFonts w:ascii="Sakkal Majalla" w:hAnsi="Sakkal Majalla" w:cs="Sakkal Majalla" w:hint="cs"/>
          <w:color w:val="EE0000"/>
          <w:sz w:val="32"/>
          <w:szCs w:val="32"/>
          <w:rtl/>
        </w:rPr>
        <w:t xml:space="preserve"> كاده لجمع </w:t>
      </w:r>
      <w:r w:rsidR="0034259C" w:rsidRPr="004C3E48">
        <w:rPr>
          <w:rFonts w:ascii="Sakkal Majalla" w:hAnsi="Sakkal Majalla" w:cs="Sakkal Majalla" w:hint="cs"/>
          <w:color w:val="EE0000"/>
          <w:sz w:val="32"/>
          <w:szCs w:val="32"/>
          <w:rtl/>
        </w:rPr>
        <w:t>ال</w:t>
      </w:r>
      <w:r w:rsidR="005316C5">
        <w:rPr>
          <w:rFonts w:ascii="Sakkal Majalla" w:hAnsi="Sakkal Majalla" w:cs="Sakkal Majalla" w:hint="cs"/>
          <w:color w:val="EE0000"/>
          <w:sz w:val="32"/>
          <w:szCs w:val="32"/>
          <w:rtl/>
        </w:rPr>
        <w:t>بيانات</w:t>
      </w:r>
      <w:r w:rsidR="0034259C" w:rsidRPr="004C3E48">
        <w:rPr>
          <w:rFonts w:ascii="Sakkal Majalla" w:hAnsi="Sakkal Majalla" w:cs="Sakkal Majalla" w:hint="cs"/>
          <w:color w:val="EE0000"/>
          <w:sz w:val="32"/>
          <w:szCs w:val="32"/>
          <w:rtl/>
        </w:rPr>
        <w:t xml:space="preserve"> </w:t>
      </w:r>
      <w:r w:rsidR="005316C5">
        <w:rPr>
          <w:rFonts w:ascii="Sakkal Majalla" w:hAnsi="Sakkal Majalla" w:cs="Sakkal Majalla" w:hint="cs"/>
          <w:color w:val="EE0000"/>
          <w:sz w:val="32"/>
          <w:szCs w:val="32"/>
          <w:rtl/>
        </w:rPr>
        <w:t xml:space="preserve">باستخدام </w:t>
      </w:r>
      <w:r w:rsidR="0034259C" w:rsidRPr="004C3E48">
        <w:rPr>
          <w:rFonts w:ascii="Sakkal Majalla" w:hAnsi="Sakkal Majalla" w:cs="Sakkal Majalla" w:hint="cs"/>
          <w:color w:val="EE0000"/>
          <w:sz w:val="32"/>
          <w:szCs w:val="32"/>
          <w:rtl/>
        </w:rPr>
        <w:t xml:space="preserve">منصة </w:t>
      </w:r>
      <w:r w:rsidR="0034259C" w:rsidRPr="004C3E48">
        <w:rPr>
          <w:b/>
          <w:bCs/>
          <w:color w:val="EE0000"/>
        </w:rPr>
        <w:t>Google Forms</w:t>
      </w:r>
      <w:r w:rsidR="0034259C" w:rsidRPr="004C3E48">
        <w:rPr>
          <w:rFonts w:ascii="Sakkal Majalla" w:hAnsi="Sakkal Majalla" w:cs="Sakkal Majalla" w:hint="cs"/>
          <w:color w:val="EE0000"/>
          <w:sz w:val="32"/>
          <w:szCs w:val="32"/>
          <w:rtl/>
        </w:rPr>
        <w:t xml:space="preserve"> إلى إدارة العلاقات العامة بشركات التأمين والتي بدورها توزعها بطريقة العينة العشوائية البسيطة</w:t>
      </w:r>
      <w:r w:rsidR="00E20DDB" w:rsidRPr="00993179">
        <w:rPr>
          <w:rFonts w:ascii="Sakkal Majalla" w:hAnsi="Sakkal Majalla" w:cs="Sakkal Majalla" w:hint="cs"/>
          <w:color w:val="EE0000"/>
          <w:sz w:val="32"/>
          <w:szCs w:val="32"/>
          <w:rtl/>
        </w:rPr>
        <w:t xml:space="preserve"> من بين الموظفين الذين تنطبق </w:t>
      </w:r>
      <w:r w:rsidR="00993179" w:rsidRPr="00993179">
        <w:rPr>
          <w:rFonts w:ascii="Sakkal Majalla" w:hAnsi="Sakkal Majalla" w:cs="Sakkal Majalla" w:hint="cs"/>
          <w:color w:val="EE0000"/>
          <w:sz w:val="32"/>
          <w:szCs w:val="32"/>
          <w:rtl/>
        </w:rPr>
        <w:t>عليهم معايير الدراسه</w:t>
      </w:r>
      <w:r w:rsidR="0034259C" w:rsidRPr="004C3E48">
        <w:rPr>
          <w:rFonts w:ascii="Sakkal Majalla" w:hAnsi="Sakkal Majalla" w:cs="Sakkal Majalla" w:hint="cs"/>
          <w:color w:val="EE0000"/>
          <w:sz w:val="32"/>
          <w:szCs w:val="32"/>
          <w:rtl/>
        </w:rPr>
        <w:t xml:space="preserve"> ويتم فتح استلام الردود حتى الوصول إلى العدد المطلوب وهو 370استبيأنا صحيحا.</w:t>
      </w:r>
      <w:r w:rsidR="0034259C" w:rsidRPr="004C3E48">
        <w:rPr>
          <w:color w:val="EE0000"/>
          <w:rtl/>
        </w:rPr>
        <w:t xml:space="preserve"> </w:t>
      </w:r>
      <w:r w:rsidR="0034259C" w:rsidRPr="004C3E48">
        <w:rPr>
          <w:rFonts w:ascii="Sakkal Majalla" w:hAnsi="Sakkal Majalla" w:cs="Sakkal Majalla"/>
          <w:color w:val="EE0000"/>
          <w:sz w:val="32"/>
          <w:szCs w:val="32"/>
          <w:rtl/>
        </w:rPr>
        <w:t>مع وضع إعدادات الخصوصية ومنع تكرار الاستجابة وعدم تسجيل البريد تلقائياً</w:t>
      </w:r>
    </w:p>
    <w:p w:rsidR="00E15EFD" w:rsidRPr="00B77543" w:rsidRDefault="00E15EFD" w:rsidP="0034259C">
      <w:pPr>
        <w:bidi/>
        <w:spacing w:after="200" w:line="276" w:lineRule="auto"/>
        <w:jc w:val="both"/>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Default"/>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rtl/>
                <w:lang w:bidi="ar-EG"/>
              </w:rPr>
            </w:pPr>
            <w:r w:rsidRPr="00B77543">
              <w:rPr>
                <w:rFonts w:ascii="Sakkal Majalla" w:hAnsi="Sakkal Majalla" w:cs="Sakkal Majalla" w:hint="cs"/>
                <w:sz w:val="32"/>
                <w:szCs w:val="32"/>
                <w:rtl/>
                <w:lang w:bidi="ar-EG"/>
              </w:rPr>
              <w:t>بيان</w:t>
            </w:r>
          </w:p>
        </w:tc>
        <w:tc>
          <w:tcPr>
            <w:tcW w:w="3582" w:type="pct"/>
          </w:tcPr>
          <w:p w:rsidR="00E15EFD" w:rsidRPr="00B77543" w:rsidRDefault="00E15EFD" w:rsidP="00372F6A">
            <w:pPr>
              <w:bidi/>
              <w:jc w:val="center"/>
              <w:rPr>
                <w:rFonts w:ascii="Sakkal Majalla" w:hAnsi="Sakkal Majalla" w:cs="Sakkal Majalla"/>
                <w:b/>
                <w:bCs/>
                <w:sz w:val="32"/>
                <w:szCs w:val="32"/>
                <w:rtl/>
                <w:lang w:bidi="ar-EG"/>
              </w:rPr>
            </w:pPr>
            <w:r w:rsidRPr="00B77543">
              <w:rPr>
                <w:rFonts w:ascii="Sakkal Majalla" w:hAnsi="Sakkal Majalla" w:cs="Sakkal Majalla" w:hint="cs"/>
                <w:sz w:val="32"/>
                <w:szCs w:val="32"/>
                <w:rtl/>
                <w:lang w:bidi="ar-EG"/>
              </w:rPr>
              <w:t>القسم</w:t>
            </w:r>
          </w:p>
        </w:tc>
        <w:tc>
          <w:tcPr>
            <w:tcW w:w="768" w:type="pct"/>
          </w:tcPr>
          <w:p w:rsidR="00E15EFD" w:rsidRPr="00B77543" w:rsidRDefault="00E15EFD" w:rsidP="00372F6A">
            <w:pPr>
              <w:bidi/>
              <w:jc w:val="center"/>
              <w:rPr>
                <w:rFonts w:ascii="Sakkal Majalla" w:hAnsi="Sakkal Majalla" w:cs="Sakkal Majalla"/>
                <w:b/>
                <w:bCs/>
                <w:sz w:val="32"/>
                <w:szCs w:val="32"/>
                <w:lang w:bidi="ar-EG"/>
              </w:rPr>
            </w:pPr>
            <w:r w:rsidRPr="00B77543">
              <w:rPr>
                <w:rFonts w:ascii="Sakkal Majalla" w:hAnsi="Sakkal Majalla" w:cs="Sakkal Majalla" w:hint="cs"/>
                <w:sz w:val="32"/>
                <w:szCs w:val="32"/>
                <w:rtl/>
                <w:lang w:bidi="ar-EG"/>
              </w:rPr>
              <w:t>عدد الفقرات</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lang w:bidi="ar-EG"/>
              </w:rPr>
            </w:pPr>
            <w:r w:rsidRPr="00B77543">
              <w:rPr>
                <w:rFonts w:ascii="Sakkal Majalla" w:hAnsi="Sakkal Majalla" w:cs="Sakkal Majalla" w:hint="cs"/>
                <w:sz w:val="32"/>
                <w:szCs w:val="32"/>
                <w:rtl/>
                <w:lang w:bidi="ar-EG"/>
              </w:rPr>
              <w:t>الجزء الاول</w:t>
            </w:r>
          </w:p>
        </w:tc>
        <w:tc>
          <w:tcPr>
            <w:tcW w:w="4350" w:type="pct"/>
            <w:gridSpan w:val="2"/>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E15EFD" w:rsidRPr="00B77543" w:rsidTr="00372F6A">
        <w:trPr>
          <w:trHeight w:val="20"/>
        </w:trPr>
        <w:tc>
          <w:tcPr>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rtl/>
              </w:rPr>
            </w:pPr>
            <w:r w:rsidRPr="00B77543">
              <w:rPr>
                <w:rFonts w:ascii="Sakkal Majalla" w:hAnsi="Sakkal Majalla" w:cs="Sakkal Majalla" w:hint="cs"/>
                <w:sz w:val="32"/>
                <w:szCs w:val="32"/>
                <w:rtl/>
              </w:rPr>
              <w:t>البعد الاول</w:t>
            </w:r>
          </w:p>
        </w:tc>
        <w:tc>
          <w:tcPr>
            <w:tcW w:w="3582"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E15EFD" w:rsidRPr="00B77543" w:rsidRDefault="00E15EFD" w:rsidP="00372F6A">
            <w:pPr>
              <w:bidi/>
              <w:jc w:val="center"/>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lang w:bidi="ar-EG"/>
              </w:rPr>
            </w:pPr>
            <w:r w:rsidRPr="00B77543">
              <w:rPr>
                <w:rFonts w:ascii="Sakkal Majalla" w:hAnsi="Sakkal Majalla" w:cs="Sakkal Majalla" w:hint="cs"/>
                <w:sz w:val="32"/>
                <w:szCs w:val="32"/>
                <w:rtl/>
              </w:rPr>
              <w:t>البعد الثاني</w:t>
            </w:r>
          </w:p>
        </w:tc>
        <w:tc>
          <w:tcPr>
            <w:tcW w:w="3582"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E15EFD" w:rsidRPr="00B77543" w:rsidRDefault="00E15EFD" w:rsidP="00372F6A">
            <w:pPr>
              <w:bidi/>
              <w:jc w:val="center"/>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rPr>
            </w:pPr>
            <w:r w:rsidRPr="00B77543">
              <w:rPr>
                <w:rFonts w:ascii="Sakkal Majalla" w:hAnsi="Sakkal Majalla" w:cs="Sakkal Majalla" w:hint="cs"/>
                <w:sz w:val="32"/>
                <w:szCs w:val="32"/>
                <w:rtl/>
              </w:rPr>
              <w:lastRenderedPageBreak/>
              <w:t>البعد الثالث</w:t>
            </w:r>
          </w:p>
        </w:tc>
        <w:tc>
          <w:tcPr>
            <w:tcW w:w="3582"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rtl/>
              </w:rPr>
            </w:pPr>
            <w:r w:rsidRPr="00B77543">
              <w:rPr>
                <w:rFonts w:ascii="Sakkal Majalla" w:hAnsi="Sakkal Majalla" w:cs="Sakkal Majalla" w:hint="cs"/>
                <w:sz w:val="32"/>
                <w:szCs w:val="32"/>
                <w:rtl/>
              </w:rPr>
              <w:t xml:space="preserve">البعد الرابع </w:t>
            </w:r>
          </w:p>
        </w:tc>
        <w:tc>
          <w:tcPr>
            <w:tcW w:w="3582"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trHeight w:val="20"/>
        </w:trPr>
        <w:tc>
          <w:tcPr>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E15EFD" w:rsidRPr="00B77543" w:rsidTr="00372F6A">
        <w:trPr>
          <w:trHeight w:val="20"/>
        </w:trPr>
        <w:tc>
          <w:tcPr>
            <w:tcW w:w="650" w:type="pct"/>
          </w:tcPr>
          <w:p w:rsidR="00E15EFD" w:rsidRPr="00B77543" w:rsidRDefault="00E15EFD" w:rsidP="00372F6A">
            <w:pPr>
              <w:bidi/>
              <w:jc w:val="center"/>
              <w:rPr>
                <w:rFonts w:ascii="Sakkal Majalla" w:hAnsi="Sakkal Majalla" w:cs="Sakkal Majalla"/>
                <w:b/>
                <w:bCs/>
                <w:sz w:val="32"/>
                <w:szCs w:val="32"/>
                <w:rtl/>
              </w:rPr>
            </w:pPr>
          </w:p>
        </w:tc>
        <w:tc>
          <w:tcPr>
            <w:tcW w:w="3582"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E15EFD" w:rsidRPr="00B77543" w:rsidRDefault="00E15EFD" w:rsidP="00E15EFD">
      <w:pPr>
        <w:bidi/>
        <w:spacing w:after="200" w:line="240" w:lineRule="auto"/>
        <w:jc w:val="both"/>
        <w:rPr>
          <w:rFonts w:ascii="Sakkal Majalla" w:hAnsi="Sakkal Majalla" w:cs="Sakkal Majalla"/>
          <w:b/>
          <w:bCs/>
          <w:sz w:val="32"/>
          <w:szCs w:val="32"/>
          <w:u w:val="single"/>
          <w:rtl/>
        </w:rPr>
      </w:pPr>
    </w:p>
    <w:p w:rsidR="00E15EFD" w:rsidRPr="00B77543" w:rsidRDefault="00E15EFD" w:rsidP="00E15EFD">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xml:space="preserve">، يتم التحقق من صدق المحتوى من خلال تقييم مدى تمثيل الذكاء التنظيمي على الكشف عن الاحتيال بشكل كامل حيث يتم </w:t>
      </w:r>
      <w:r w:rsidR="009D736D" w:rsidRPr="008646BD">
        <w:rPr>
          <w:rFonts w:ascii="Sakkal Majalla" w:hAnsi="Sakkal Majalla" w:cs="Sakkal Majalla" w:hint="cs"/>
          <w:sz w:val="32"/>
          <w:szCs w:val="32"/>
          <w:rtl/>
        </w:rPr>
        <w:t>ال</w:t>
      </w:r>
      <w:r w:rsidRPr="00B77543">
        <w:rPr>
          <w:rFonts w:ascii="Sakkal Majalla" w:hAnsi="Sakkal Majalla" w:cs="Sakkal Majalla"/>
          <w:sz w:val="32"/>
          <w:szCs w:val="32"/>
          <w:rtl/>
        </w:rPr>
        <w:t>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E15EFD" w:rsidRPr="00B77543" w:rsidRDefault="00E15EFD" w:rsidP="00E15EFD">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Pr="00B77543">
        <w:rPr>
          <w:rFonts w:ascii="Sakkal Majalla" w:hAnsi="Sakkal Majalla" w:cs="Sakkal Majalla" w:hint="cs"/>
          <w:b/>
          <w:bCs/>
          <w:sz w:val="32"/>
          <w:szCs w:val="32"/>
          <w:u w:val="single"/>
          <w:rtl/>
        </w:rPr>
        <w:t>مجتمع وعينة الدراسة:</w:t>
      </w:r>
    </w:p>
    <w:p w:rsidR="00E15EFD" w:rsidRPr="00B77543" w:rsidRDefault="00E15EFD" w:rsidP="00E15EFD">
      <w:pPr>
        <w:pStyle w:val="Hyperlink"/>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lastRenderedPageBreak/>
        <w:t>مجتمع الدراسة:</w:t>
      </w:r>
    </w:p>
    <w:p w:rsidR="00F958E8" w:rsidRDefault="00F958E8" w:rsidP="00E15EFD">
      <w:pPr>
        <w:bidi/>
        <w:spacing w:after="0" w:line="240" w:lineRule="auto"/>
        <w:jc w:val="both"/>
        <w:rPr>
          <w:rFonts w:ascii="Sakkal Majalla" w:hAnsi="Sakkal Majalla" w:cs="Sakkal Majalla"/>
          <w:sz w:val="32"/>
          <w:szCs w:val="32"/>
          <w:rtl/>
          <w:lang w:bidi="ar-EG"/>
        </w:rPr>
      </w:pPr>
    </w:p>
    <w:p w:rsidR="00F958E8" w:rsidRDefault="00F958E8" w:rsidP="00F958E8">
      <w:pPr>
        <w:bidi/>
        <w:spacing w:after="0" w:line="240" w:lineRule="auto"/>
        <w:jc w:val="both"/>
        <w:rPr>
          <w:rFonts w:ascii="Sakkal Majalla" w:hAnsi="Sakkal Majalla" w:cs="Sakkal Majalla"/>
          <w:sz w:val="32"/>
          <w:szCs w:val="32"/>
          <w:rtl/>
        </w:rPr>
      </w:pPr>
    </w:p>
    <w:p w:rsidR="000D626C" w:rsidRPr="00B77543" w:rsidRDefault="000D626C" w:rsidP="000D626C">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w:t>
      </w:r>
      <w:r w:rsidRPr="00B77543">
        <w:rPr>
          <w:rFonts w:ascii="Sakkal Majalla" w:hAnsi="Sakkal Majalla" w:cs="Sakkal Majalla"/>
          <w:sz w:val="32"/>
          <w:szCs w:val="32"/>
          <w:rtl/>
        </w:rPr>
        <w:t xml:space="preserve">بالمملكة العربية السعودية حوالي </w:t>
      </w:r>
      <w:r>
        <w:rPr>
          <w:rFonts w:ascii="Sakkal Majalla" w:hAnsi="Sakkal Majalla" w:cs="Sakkal Majalla"/>
          <w:sz w:val="32"/>
          <w:szCs w:val="32"/>
          <w:rtl/>
        </w:rPr>
        <w:t>10.6</w:t>
      </w:r>
      <w:r w:rsidRPr="00B77543">
        <w:rPr>
          <w:rFonts w:ascii="Sakkal Majalla" w:hAnsi="Sakkal Majalla" w:cs="Sakkal Majalla"/>
          <w:sz w:val="32"/>
          <w:szCs w:val="32"/>
          <w:rtl/>
        </w:rPr>
        <w:t xml:space="preserve"> ألف موظف، وفقاً لتقرير صادر عن مؤسسة النقد العربي السعودي (ساما). ويمثل السعوديون نسبة </w:t>
      </w:r>
      <w:r>
        <w:rPr>
          <w:rFonts w:ascii="Sakkal Majalla" w:hAnsi="Sakkal Majalla" w:cs="Sakkal Majalla"/>
          <w:sz w:val="32"/>
          <w:szCs w:val="32"/>
          <w:rtl/>
        </w:rPr>
        <w:t>79%</w:t>
      </w:r>
      <w:r w:rsidRPr="00B77543">
        <w:rPr>
          <w:rFonts w:ascii="Sakkal Majalla" w:hAnsi="Sakkal Majalla" w:cs="Sakkal Majalla"/>
          <w:sz w:val="32"/>
          <w:szCs w:val="32"/>
          <w:rtl/>
        </w:rPr>
        <w:t xml:space="preserve"> من إجمالي العاملين في شركات التأمين</w:t>
      </w:r>
      <w:r w:rsidRPr="00B77543">
        <w:rPr>
          <w:rFonts w:ascii="Sakkal Majalla" w:hAnsi="Sakkal Majalla" w:cs="Sakkal Majalla" w:hint="cs"/>
          <w:sz w:val="32"/>
          <w:szCs w:val="32"/>
          <w:rtl/>
        </w:rPr>
        <w:t xml:space="preserve"> </w:t>
      </w:r>
      <w:r w:rsidRPr="00305369">
        <w:rPr>
          <w:rFonts w:ascii="Sakkal Majalla" w:hAnsi="Sakkal Majalla" w:cs="Sakkal Majalla"/>
          <w:sz w:val="32"/>
          <w:szCs w:val="32"/>
          <w:rtl/>
        </w:rPr>
        <w:t xml:space="preserve">وفقاً لتقرير صادر عن مؤسسة النقد العربي السعودي (ساما). </w:t>
      </w:r>
      <w:r w:rsidRPr="00305369">
        <w:rPr>
          <w:rFonts w:ascii="Sakkal Majalla" w:hAnsi="Sakkal Majalla" w:cs="Sakkal Majalla"/>
          <w:sz w:val="32"/>
          <w:szCs w:val="32"/>
        </w:rPr>
        <w:t>https://sa.investing.com/</w:t>
      </w:r>
      <w:r>
        <w:rPr>
          <w:rFonts w:ascii="Sakkal Majalla" w:hAnsi="Sakkal Majalla" w:cs="Sakkal Majalla"/>
          <w:sz w:val="32"/>
          <w:szCs w:val="32"/>
        </w:rPr>
        <w:t>2026</w:t>
      </w:r>
      <w:r w:rsidRPr="00305369">
        <w:rPr>
          <w:rFonts w:ascii="Sakkal Majalla" w:hAnsi="Sakkal Majalla" w:cs="Sakkal Majalla"/>
          <w:sz w:val="32"/>
          <w:szCs w:val="32"/>
          <w:rtl/>
        </w:rPr>
        <w:t>))</w:t>
      </w:r>
    </w:p>
    <w:p w:rsidR="000D626C" w:rsidRPr="00BC0119" w:rsidRDefault="000D626C" w:rsidP="000D626C">
      <w:pPr>
        <w:bidi/>
        <w:spacing w:after="0" w:line="480" w:lineRule="auto"/>
        <w:jc w:val="both"/>
        <w:rPr>
          <w:rFonts w:ascii="Sakkal Majalla" w:hAnsi="Sakkal Majalla" w:cs="Sakkal Majalla"/>
          <w:color w:val="EE0000"/>
          <w:sz w:val="32"/>
          <w:szCs w:val="32"/>
          <w:rtl/>
          <w:lang w:bidi="ar-EG"/>
        </w:rPr>
      </w:pPr>
      <w:r w:rsidRPr="00BC0119">
        <w:rPr>
          <w:rFonts w:ascii="Sakkal Majalla" w:eastAsia="Calibri" w:hAnsi="Sakkal Majalla" w:cs="Sakkal Majalla"/>
          <w:color w:val="EE0000"/>
          <w:sz w:val="32"/>
          <w:szCs w:val="32"/>
          <w:rtl/>
        </w:rPr>
        <w:t xml:space="preserve">يبلغ إجمالي عدد </w:t>
      </w:r>
      <w:r w:rsidRPr="00BC0119">
        <w:rPr>
          <w:rFonts w:ascii="Sakkal Majalla" w:eastAsia="Calibri" w:hAnsi="Sakkal Majalla" w:cs="Sakkal Majalla" w:hint="cs"/>
          <w:color w:val="EE0000"/>
          <w:sz w:val="32"/>
          <w:szCs w:val="32"/>
          <w:rtl/>
        </w:rPr>
        <w:t xml:space="preserve">شركات التامين في المملكة العربية السعودية </w:t>
      </w:r>
      <w:r w:rsidRPr="00BC0119">
        <w:rPr>
          <w:rFonts w:ascii="Sakkal Majalla" w:eastAsia="Calibri" w:hAnsi="Sakkal Majalla" w:cs="Sakkal Majalla"/>
          <w:color w:val="EE0000"/>
          <w:sz w:val="32"/>
          <w:szCs w:val="32"/>
          <w:rtl/>
        </w:rPr>
        <w:t xml:space="preserve"> 28 شركة رئيسية متخصصة في </w:t>
      </w:r>
      <w:r w:rsidRPr="00BC0119">
        <w:rPr>
          <w:rFonts w:ascii="Sakkal Majalla" w:eastAsia="Calibri" w:hAnsi="Sakkal Majalla" w:cs="Sakkal Majalla" w:hint="cs"/>
          <w:color w:val="EE0000"/>
          <w:sz w:val="32"/>
          <w:szCs w:val="32"/>
          <w:rtl/>
        </w:rPr>
        <w:t>ا</w:t>
      </w:r>
      <w:r w:rsidRPr="00BC0119">
        <w:rPr>
          <w:rFonts w:ascii="Sakkal Majalla" w:eastAsia="Calibri" w:hAnsi="Sakkal Majalla" w:cs="Sakkal Majalla"/>
          <w:color w:val="EE0000"/>
          <w:sz w:val="32"/>
          <w:szCs w:val="32"/>
          <w:rtl/>
        </w:rPr>
        <w:t>لتأمين وإعادة التأمين  مدرجة في السوق المالية</w:t>
      </w:r>
      <w:r w:rsidRPr="00BC0119">
        <w:rPr>
          <w:rFonts w:ascii="Sakkal Majalla" w:hAnsi="Sakkal Majalla" w:cs="Sakkal Majalla" w:hint="cs"/>
          <w:color w:val="EE0000"/>
          <w:sz w:val="32"/>
          <w:szCs w:val="32"/>
          <w:rtl/>
          <w:lang w:bidi="ar-EG"/>
        </w:rPr>
        <w:t xml:space="preserve">. </w:t>
      </w:r>
    </w:p>
    <w:p w:rsidR="000D626C" w:rsidRPr="00BC0119" w:rsidRDefault="000D626C" w:rsidP="000D626C">
      <w:pPr>
        <w:bidi/>
        <w:spacing w:after="0" w:line="480" w:lineRule="auto"/>
        <w:jc w:val="both"/>
        <w:rPr>
          <w:rFonts w:ascii="Sakkal Majalla" w:eastAsia="Calibri" w:hAnsi="Sakkal Majalla" w:cs="Sakkal Majalla"/>
          <w:color w:val="EE0000"/>
          <w:sz w:val="32"/>
          <w:szCs w:val="32"/>
          <w:rtl/>
        </w:rPr>
      </w:pPr>
      <w:r w:rsidRPr="00BC0119">
        <w:rPr>
          <w:rFonts w:ascii="Sakkal Majalla" w:hAnsi="Sakkal Majalla" w:cs="Sakkal Majalla" w:hint="cs"/>
          <w:color w:val="EE0000"/>
          <w:sz w:val="32"/>
          <w:szCs w:val="32"/>
          <w:rtl/>
          <w:lang w:bidi="ar-EG"/>
        </w:rPr>
        <w:t>وفقا لتقرير الهيئة السعودية للتامين (</w:t>
      </w:r>
      <w:r w:rsidRPr="00BC0119">
        <w:rPr>
          <w:rFonts w:ascii="Sakkal Majalla" w:hAnsi="Sakkal Majalla" w:cs="Sakkal Majalla"/>
          <w:color w:val="EE0000"/>
          <w:sz w:val="32"/>
          <w:szCs w:val="32"/>
          <w:lang w:bidi="ar-EG"/>
        </w:rPr>
        <w:t>https://www.ia.gov.sa/ar/home,2026</w:t>
      </w:r>
      <w:r w:rsidRPr="00BC0119">
        <w:rPr>
          <w:rFonts w:ascii="Sakkal Majalla" w:hAnsi="Sakkal Majalla" w:cs="Sakkal Majalla" w:hint="cs"/>
          <w:color w:val="EE0000"/>
          <w:sz w:val="32"/>
          <w:szCs w:val="32"/>
          <w:rtl/>
          <w:lang w:bidi="ar-EG"/>
        </w:rPr>
        <w:t>)</w:t>
      </w:r>
    </w:p>
    <w:p w:rsidR="000D626C" w:rsidRPr="005155D1" w:rsidRDefault="000D626C" w:rsidP="000D626C">
      <w:pPr>
        <w:bidi/>
        <w:spacing w:after="200" w:line="240" w:lineRule="auto"/>
        <w:jc w:val="both"/>
        <w:rPr>
          <w:rFonts w:ascii="Sakkal Majalla" w:hAnsi="Sakkal Majalla" w:cs="Sakkal Majalla"/>
          <w:b/>
          <w:bCs/>
          <w:sz w:val="32"/>
          <w:szCs w:val="32"/>
          <w:rtl/>
        </w:rPr>
      </w:pPr>
      <w:r w:rsidRPr="005155D1">
        <w:rPr>
          <w:rFonts w:ascii="Sakkal Majalla" w:hAnsi="Sakkal Majalla" w:cs="Sakkal Majalla" w:hint="cs"/>
          <w:b/>
          <w:bCs/>
          <w:sz w:val="32"/>
          <w:szCs w:val="32"/>
          <w:rtl/>
        </w:rPr>
        <w:t>عينة الدراسة:</w:t>
      </w:r>
    </w:p>
    <w:p w:rsidR="000D626C" w:rsidRPr="00C97C79" w:rsidRDefault="000D626C" w:rsidP="000D626C">
      <w:pPr>
        <w:bidi/>
        <w:spacing w:after="0" w:line="276" w:lineRule="auto"/>
        <w:jc w:val="both"/>
        <w:rPr>
          <w:rFonts w:ascii="Sakkal Majalla" w:hAnsi="Sakkal Majalla" w:cs="Sakkal Majalla"/>
          <w:color w:val="EE0000"/>
          <w:sz w:val="32"/>
          <w:szCs w:val="32"/>
          <w:rtl/>
        </w:rPr>
      </w:pPr>
      <w:r w:rsidRPr="00C97C79">
        <w:rPr>
          <w:rFonts w:ascii="Sakkal Majalla" w:hAnsi="Sakkal Majalla" w:cs="Sakkal Majalla" w:hint="cs"/>
          <w:color w:val="EE0000"/>
          <w:sz w:val="32"/>
          <w:szCs w:val="32"/>
          <w:rtl/>
        </w:rPr>
        <w:t xml:space="preserve">سوف يتم العمل على عينة عشوائية بسيطة من مفردات مجتمع الدراسة </w:t>
      </w:r>
      <w:r>
        <w:rPr>
          <w:rFonts w:ascii="Sakkal Majalla" w:hAnsi="Sakkal Majalla" w:cs="Sakkal Majalla" w:hint="cs"/>
          <w:color w:val="EE0000"/>
          <w:sz w:val="32"/>
          <w:szCs w:val="32"/>
          <w:rtl/>
        </w:rPr>
        <w:t>المكون من</w:t>
      </w:r>
      <w:r w:rsidRPr="001E657D">
        <w:rPr>
          <w:rtl/>
        </w:rPr>
        <w:t xml:space="preserve"> </w:t>
      </w:r>
      <w:r w:rsidRPr="001E657D">
        <w:rPr>
          <w:rFonts w:ascii="Sakkal Majalla" w:hAnsi="Sakkal Majalla" w:cs="Sakkal Majalla"/>
          <w:color w:val="EE0000"/>
          <w:sz w:val="32"/>
          <w:szCs w:val="32"/>
          <w:rtl/>
        </w:rPr>
        <w:t>موظفي إدارات المطالبات والتدقيق والمخاطر والامتثال العاملين في  الشركات المرخصة في مجال التأمين العام، التأمين الصحي، وشركات إعادة التأمين</w:t>
      </w:r>
      <w:r>
        <w:rPr>
          <w:rFonts w:ascii="Sakkal Majalla" w:hAnsi="Sakkal Majalla" w:cs="Sakkal Majalla" w:hint="cs"/>
          <w:color w:val="EE0000"/>
          <w:sz w:val="32"/>
          <w:szCs w:val="32"/>
          <w:rtl/>
        </w:rPr>
        <w:t xml:space="preserve"> </w:t>
      </w:r>
      <w:r w:rsidRPr="00C97C79">
        <w:rPr>
          <w:rFonts w:ascii="Sakkal Majalla" w:hAnsi="Sakkal Majalla" w:cs="Sakkal Majalla" w:hint="cs"/>
          <w:color w:val="EE0000"/>
          <w:sz w:val="32"/>
          <w:szCs w:val="32"/>
          <w:rtl/>
        </w:rPr>
        <w:t xml:space="preserve">طبقا للدوال الرياضية في تحديد حجم العينة باستخدام </w:t>
      </w:r>
      <w:r w:rsidRPr="00C97C79">
        <w:rPr>
          <w:rFonts w:ascii="Sakkal Majalla" w:hAnsi="Sakkal Majalla" w:cs="Sakkal Majalla"/>
          <w:color w:val="EE0000"/>
          <w:sz w:val="32"/>
          <w:szCs w:val="32"/>
          <w:rtl/>
        </w:rPr>
        <w:t>جدول مورجان</w:t>
      </w:r>
      <w:r w:rsidRPr="00C97C79">
        <w:rPr>
          <w:rFonts w:ascii="Sakkal Majalla" w:hAnsi="Sakkal Majalla" w:cs="Sakkal Majalla" w:hint="cs"/>
          <w:color w:val="EE0000"/>
          <w:sz w:val="32"/>
          <w:szCs w:val="32"/>
          <w:rtl/>
        </w:rPr>
        <w:t xml:space="preserve"> الموجود في الملاحق في نهاية الخطة </w:t>
      </w:r>
      <w:r>
        <w:rPr>
          <w:rFonts w:ascii="Sakkal Majalla" w:hAnsi="Sakkal Majalla" w:cs="Sakkal Majalla" w:hint="cs"/>
          <w:color w:val="EE0000"/>
          <w:sz w:val="32"/>
          <w:szCs w:val="32"/>
          <w:rtl/>
        </w:rPr>
        <w:t>حيث</w:t>
      </w:r>
      <w:r w:rsidRPr="00C97C79">
        <w:rPr>
          <w:rFonts w:ascii="Sakkal Majalla" w:hAnsi="Sakkal Majalla" w:cs="Sakkal Majalla"/>
          <w:color w:val="EE0000"/>
          <w:sz w:val="32"/>
          <w:szCs w:val="32"/>
          <w:rtl/>
        </w:rPr>
        <w:t xml:space="preserve"> يبين حجم العينة المطلوب بمستوى </w:t>
      </w:r>
      <w:r w:rsidRPr="0046080A">
        <w:rPr>
          <w:rFonts w:ascii="Sakkal Majalla" w:hAnsi="Sakkal Majalla" w:cs="Sakkal Majalla"/>
          <w:color w:val="EE0000"/>
          <w:sz w:val="32"/>
          <w:szCs w:val="32"/>
          <w:rtl/>
        </w:rPr>
        <w:t>ثقة 95% وهامش خطأ 5%.</w:t>
      </w:r>
      <w:r w:rsidRPr="00C97C79">
        <w:rPr>
          <w:rFonts w:ascii="Sakkal Majalla" w:hAnsi="Sakkal Majalla" w:cs="Sakkal Majalla"/>
          <w:color w:val="EE0000"/>
          <w:sz w:val="32"/>
          <w:szCs w:val="32"/>
          <w:rtl/>
        </w:rPr>
        <w:t>منه</w:t>
      </w:r>
      <w:r w:rsidRPr="00C97C79">
        <w:rPr>
          <w:rFonts w:ascii="Sakkal Majalla" w:hAnsi="Sakkal Majalla" w:cs="Sakkal Majalla" w:hint="cs"/>
          <w:color w:val="EE0000"/>
          <w:sz w:val="32"/>
          <w:szCs w:val="32"/>
          <w:rtl/>
        </w:rPr>
        <w:t xml:space="preserve"> فان </w:t>
      </w:r>
      <w:r>
        <w:rPr>
          <w:rFonts w:ascii="Sakkal Majalla" w:hAnsi="Sakkal Majalla" w:cs="Sakkal Majalla" w:hint="cs"/>
          <w:color w:val="EE0000"/>
          <w:sz w:val="32"/>
          <w:szCs w:val="32"/>
          <w:rtl/>
        </w:rPr>
        <w:t>حجم</w:t>
      </w:r>
      <w:r w:rsidRPr="00C97C79">
        <w:rPr>
          <w:rFonts w:ascii="Sakkal Majalla" w:hAnsi="Sakkal Majalla" w:cs="Sakkal Majalla" w:hint="cs"/>
          <w:color w:val="EE0000"/>
          <w:sz w:val="32"/>
          <w:szCs w:val="32"/>
          <w:rtl/>
        </w:rPr>
        <w:t xml:space="preserve"> عينة الدراسة بناء على الجدول يمثل </w:t>
      </w:r>
      <w:r>
        <w:rPr>
          <w:rFonts w:ascii="Sakkal Majalla" w:hAnsi="Sakkal Majalla" w:cs="Sakkal Majalla" w:hint="cs"/>
          <w:color w:val="EE0000"/>
          <w:sz w:val="32"/>
          <w:szCs w:val="32"/>
          <w:rtl/>
        </w:rPr>
        <w:t>370</w:t>
      </w:r>
      <w:r w:rsidRPr="00C97C79">
        <w:rPr>
          <w:rFonts w:ascii="Sakkal Majalla" w:hAnsi="Sakkal Majalla" w:cs="Sakkal Majalla" w:hint="cs"/>
          <w:color w:val="EE0000"/>
          <w:sz w:val="32"/>
          <w:szCs w:val="32"/>
          <w:rtl/>
        </w:rPr>
        <w:t>موظفا تقريبا</w:t>
      </w:r>
    </w:p>
    <w:p w:rsidR="00E15EFD" w:rsidRPr="00B77543" w:rsidRDefault="00E15EFD" w:rsidP="00E15EFD">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w:t>
      </w:r>
      <w:r w:rsidRPr="00B77543">
        <w:rPr>
          <w:rFonts w:ascii="Sakkal Majalla" w:hAnsi="Sakkal Majalla" w:cs="Sakkal Majalla" w:hint="cs"/>
          <w:b/>
          <w:bCs/>
          <w:sz w:val="32"/>
          <w:szCs w:val="32"/>
          <w:u w:val="single"/>
          <w:rtl/>
        </w:rPr>
        <w:t>حدود الدراسة: (المكانية، الزمانية، البشرية)</w:t>
      </w:r>
    </w:p>
    <w:p w:rsidR="00E15EFD" w:rsidRPr="00B77543" w:rsidRDefault="00E15EFD" w:rsidP="00E15EFD">
      <w:pPr>
        <w:pStyle w:val="Hyperlink"/>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E15EFD" w:rsidRPr="00B77543" w:rsidRDefault="00E15EFD" w:rsidP="00E15EFD">
      <w:pPr>
        <w:pStyle w:val="Hyperlink"/>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E15EFD" w:rsidRPr="00B77543" w:rsidRDefault="00E15EFD" w:rsidP="00E15EFD">
      <w:pPr>
        <w:pStyle w:val="Hyperlink"/>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E15EFD" w:rsidRPr="00FA04C7" w:rsidRDefault="00E15EFD" w:rsidP="00E15EFD">
      <w:pPr>
        <w:pStyle w:val="Hyperlink"/>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lastRenderedPageBreak/>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E15EFD" w:rsidRDefault="00E15EFD" w:rsidP="00E15EFD">
      <w:pPr>
        <w:pStyle w:val="Hyperlink"/>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Hyperlink"/>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Hyperlink"/>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Hyperlink"/>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pStyle w:val="Hyperlink"/>
        <w:bidi/>
        <w:spacing w:after="200" w:line="276" w:lineRule="auto"/>
        <w:ind w:left="1080"/>
        <w:jc w:val="both"/>
        <w:rPr>
          <w:rFonts w:ascii="Sakkal Majalla" w:hAnsi="Sakkal Majalla" w:cs="Sakkal Majalla"/>
          <w:b/>
          <w:bCs/>
          <w:sz w:val="32"/>
          <w:szCs w:val="32"/>
          <w:u w:val="single"/>
        </w:rPr>
      </w:pP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Pr="00B77543">
        <w:rPr>
          <w:rFonts w:ascii="Sakkal Majalla" w:hAnsi="Sakkal Majalla" w:cs="Sakkal Majalla" w:hint="cs"/>
          <w:b/>
          <w:bCs/>
          <w:sz w:val="32"/>
          <w:szCs w:val="32"/>
          <w:u w:val="single"/>
          <w:rtl/>
        </w:rPr>
        <w:t>المعالجات الإحصائية:</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5B14C1">
        <w:rPr>
          <w:rFonts w:asciiTheme="majorBidi" w:hAnsiTheme="majorBidi" w:cs="Times New Roman"/>
          <w:color w:val="EE0000"/>
          <w:sz w:val="28"/>
          <w:szCs w:val="28"/>
          <w:rtl/>
        </w:rPr>
        <w:t>س</w:t>
      </w:r>
      <w:r>
        <w:rPr>
          <w:rFonts w:asciiTheme="majorBidi" w:hAnsiTheme="majorBidi" w:cs="Times New Roman" w:hint="cs"/>
          <w:color w:val="EE0000"/>
          <w:sz w:val="28"/>
          <w:szCs w:val="28"/>
          <w:rtl/>
        </w:rPr>
        <w:t>يتم</w:t>
      </w:r>
      <w:r w:rsidRPr="005B14C1">
        <w:rPr>
          <w:rFonts w:asciiTheme="majorBidi" w:hAnsiTheme="majorBidi" w:cs="Times New Roman"/>
          <w:color w:val="EE0000"/>
          <w:sz w:val="28"/>
          <w:szCs w:val="28"/>
          <w:rtl/>
        </w:rPr>
        <w:t xml:space="preserve"> استخدام البرنامج الاحصائي </w:t>
      </w:r>
      <w:r w:rsidRPr="005B14C1">
        <w:rPr>
          <w:rFonts w:asciiTheme="majorBidi" w:hAnsiTheme="majorBidi" w:cs="Times New Roman"/>
          <w:color w:val="EE0000"/>
          <w:sz w:val="28"/>
          <w:szCs w:val="28"/>
        </w:rPr>
        <w:t>SPSS</w:t>
      </w:r>
      <w:r w:rsidRPr="005B14C1">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w:t>
      </w:r>
      <w:r w:rsidRPr="005B14C1">
        <w:rPr>
          <w:rFonts w:asciiTheme="majorBidi" w:hAnsiTheme="majorBidi" w:cs="Times New Roman" w:hint="cs"/>
          <w:color w:val="EE0000"/>
          <w:sz w:val="28"/>
          <w:szCs w:val="28"/>
          <w:rtl/>
        </w:rPr>
        <w:t xml:space="preserve">الإحصائية </w:t>
      </w:r>
      <w:r w:rsidRPr="005B14C1">
        <w:rPr>
          <w:rFonts w:asciiTheme="majorBidi" w:hAnsiTheme="majorBidi" w:cs="Times New Roman" w:hint="cs"/>
          <w:b/>
          <w:bCs/>
          <w:color w:val="EE0000"/>
          <w:sz w:val="28"/>
          <w:szCs w:val="28"/>
          <w:rtl/>
        </w:rPr>
        <w:t>(</w:t>
      </w:r>
      <w:r w:rsidRPr="005B14C1">
        <w:rPr>
          <w:rFonts w:asciiTheme="majorBidi" w:hAnsiTheme="majorBidi" w:cs="Times New Roman" w:hint="cs"/>
          <w:color w:val="EE0000"/>
          <w:sz w:val="28"/>
          <w:szCs w:val="28"/>
          <w:rtl/>
        </w:rPr>
        <w:t xml:space="preserve">بالإضافة الي ان ذلك البرنامج تم التدريب والعمل عليه اثناء دراستنا لمادة المهارات البحثية) </w:t>
      </w:r>
      <w:r w:rsidRPr="005B14C1">
        <w:rPr>
          <w:rFonts w:asciiTheme="majorBidi" w:hAnsiTheme="majorBidi" w:cs="Times New Roman" w:hint="cs"/>
          <w:b/>
          <w:bCs/>
          <w:color w:val="EE0000"/>
          <w:sz w:val="28"/>
          <w:szCs w:val="28"/>
          <w:rtl/>
        </w:rPr>
        <w:t>وفي</w:t>
      </w:r>
      <w:r w:rsidRPr="005B14C1">
        <w:rPr>
          <w:rFonts w:asciiTheme="majorBidi" w:hAnsiTheme="majorBidi" w:cs="Times New Roman"/>
          <w:color w:val="EE0000"/>
          <w:sz w:val="28"/>
          <w:szCs w:val="28"/>
          <w:rtl/>
        </w:rPr>
        <w:t xml:space="preserve"> دراستــنا الحالــي</w:t>
      </w:r>
      <w:r w:rsidRPr="005B14C1">
        <w:rPr>
          <w:rFonts w:asciiTheme="majorBidi" w:hAnsiTheme="majorBidi" w:cs="Times New Roman" w:hint="cs"/>
          <w:color w:val="EE0000"/>
          <w:sz w:val="28"/>
          <w:szCs w:val="28"/>
          <w:rtl/>
        </w:rPr>
        <w:t>ة</w:t>
      </w:r>
      <w:r w:rsidRPr="005B14C1">
        <w:rPr>
          <w:rFonts w:asciiTheme="majorBidi" w:hAnsiTheme="majorBidi" w:cs="Times New Roman"/>
          <w:color w:val="EE0000"/>
          <w:sz w:val="28"/>
          <w:szCs w:val="28"/>
          <w:rtl/>
        </w:rPr>
        <w:t xml:space="preserve"> سوف يتم استخدام أدوات البرنامج الاحصائي الــتالــية</w:t>
      </w:r>
      <w:r w:rsidRPr="005B14C1">
        <w:rPr>
          <w:rFonts w:asciiTheme="majorBidi" w:hAnsiTheme="majorBidi" w:cs="Times New Roman" w:hint="cs"/>
          <w:color w:val="EE0000"/>
          <w:sz w:val="28"/>
          <w:szCs w:val="28"/>
          <w:rtl/>
        </w:rPr>
        <w:t xml:space="preserve"> </w:t>
      </w:r>
      <w:r w:rsidRPr="005B14C1">
        <w:rPr>
          <w:rFonts w:asciiTheme="majorBidi" w:hAnsiTheme="majorBidi" w:cs="Times New Roman"/>
          <w:color w:val="EE0000"/>
          <w:sz w:val="28"/>
          <w:szCs w:val="28"/>
          <w:rtl/>
        </w:rPr>
        <w:t>وهي:</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lastRenderedPageBreak/>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0D626C" w:rsidRPr="00C97C79" w:rsidRDefault="000D626C" w:rsidP="000D626C">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Pr="00B77543">
        <w:rPr>
          <w:rFonts w:ascii="Sakkal Majalla" w:hAnsi="Sakkal Majalla" w:cs="Sakkal Majalla" w:hint="cs"/>
          <w:b/>
          <w:bCs/>
          <w:sz w:val="32"/>
          <w:szCs w:val="32"/>
          <w:u w:val="single"/>
          <w:rtl/>
        </w:rPr>
        <w:t>خطوات تنفيذ خطة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lastRenderedPageBreak/>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وصف دقيق للإحصائيات الوارد في البحث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lastRenderedPageBreak/>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w:t>
      </w:r>
      <w:r w:rsidRPr="005B14C1">
        <w:rPr>
          <w:rFonts w:ascii="Sakkal Majalla" w:hAnsi="Sakkal Majalla" w:cs="Sakkal Majalla" w:hint="cs"/>
          <w:color w:val="000000" w:themeColor="text1"/>
          <w:sz w:val="32"/>
          <w:szCs w:val="32"/>
          <w:rtl/>
          <w:lang w:bidi="ar-EG"/>
        </w:rPr>
        <w:lastRenderedPageBreak/>
        <w:t>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lang w:bidi="ar-EG"/>
        </w:rPr>
      </w:pPr>
      <w:r w:rsidRPr="005B14C1">
        <w:rPr>
          <w:rFonts w:ascii="Sakkal Majalla" w:hAnsi="Sakkal Majalla" w:cs="Sakkal Majalla" w:hint="cs"/>
          <w:b/>
          <w:bCs/>
          <w:color w:val="000000" w:themeColor="text1"/>
          <w:sz w:val="32"/>
          <w:szCs w:val="32"/>
          <w:rtl/>
          <w:lang w:bidi="ar-EG"/>
        </w:rPr>
        <w:t>تمهيد</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w:t>
      </w:r>
      <w:r w:rsidR="000E2F83">
        <w:rPr>
          <w:rFonts w:ascii="Sakkal Majalla" w:hAnsi="Sakkal Majalla" w:cs="Sakkal Majalla" w:hint="cs"/>
          <w:color w:val="000000" w:themeColor="text1"/>
          <w:sz w:val="32"/>
          <w:szCs w:val="32"/>
          <w:rtl/>
        </w:rPr>
        <w:t xml:space="preserve">الأخيره </w:t>
      </w:r>
      <w:r w:rsidRPr="005B14C1">
        <w:rPr>
          <w:rFonts w:ascii="Sakkal Majalla" w:hAnsi="Sakkal Majalla" w:cs="Sakkal Majalla" w:hint="cs"/>
          <w:color w:val="000000" w:themeColor="text1"/>
          <w:sz w:val="32"/>
          <w:szCs w:val="32"/>
          <w:rtl/>
        </w:rPr>
        <w:t>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مفهوم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 xml:space="preserve">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w:t>
      </w:r>
      <w:r w:rsidR="000E2F83">
        <w:rPr>
          <w:rFonts w:ascii="Sakkal Majalla" w:hAnsi="Sakkal Majalla" w:cs="Sakkal Majalla" w:hint="cs"/>
          <w:color w:val="000000" w:themeColor="text1"/>
          <w:sz w:val="32"/>
          <w:szCs w:val="32"/>
          <w:rtl/>
        </w:rPr>
        <w:t>ال</w:t>
      </w:r>
      <w:r w:rsidRPr="005B14C1">
        <w:rPr>
          <w:rFonts w:ascii="Sakkal Majalla" w:hAnsi="Sakkal Majalla" w:cs="Sakkal Majalla" w:hint="cs"/>
          <w:color w:val="000000" w:themeColor="text1"/>
          <w:sz w:val="32"/>
          <w:szCs w:val="32"/>
          <w:rtl/>
        </w:rPr>
        <w:t>محيطه الداخلي والخارجي، فالذكاء بأبعاده ودلالته يتأثر بمبادئ نظرية، فهناك من يحصرها في الجانب العقلاني مع الحوافز ومنهم من يصنفها في ال</w:t>
      </w:r>
      <w:r w:rsidR="003E1803">
        <w:rPr>
          <w:rFonts w:ascii="Sakkal Majalla" w:hAnsi="Sakkal Majalla" w:cs="Sakkal Majalla" w:hint="cs"/>
          <w:color w:val="000000" w:themeColor="text1"/>
          <w:sz w:val="32"/>
          <w:szCs w:val="32"/>
          <w:rtl/>
        </w:rPr>
        <w:t>علا</w:t>
      </w:r>
      <w:r w:rsidRPr="005B14C1">
        <w:rPr>
          <w:rFonts w:ascii="Sakkal Majalla" w:hAnsi="Sakkal Majalla" w:cs="Sakkal Majalla" w:hint="cs"/>
          <w:color w:val="000000" w:themeColor="text1"/>
          <w:sz w:val="32"/>
          <w:szCs w:val="32"/>
          <w:rtl/>
        </w:rPr>
        <w:t>قات الاجتماعية، كذلك من يربطها بالتعاون والثقافة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w:t>
      </w:r>
      <w:r w:rsidR="003E1803">
        <w:rPr>
          <w:rFonts w:ascii="Sakkal Majalla" w:hAnsi="Sakkal Majalla" w:cs="Sakkal Majalla" w:hint="cs"/>
          <w:color w:val="000000" w:themeColor="text1"/>
          <w:sz w:val="32"/>
          <w:szCs w:val="32"/>
          <w:rtl/>
        </w:rPr>
        <w:t>ال</w:t>
      </w:r>
      <w:r w:rsidRPr="005B14C1">
        <w:rPr>
          <w:rFonts w:ascii="Sakkal Majalla" w:hAnsi="Sakkal Majalla" w:cs="Sakkal Majalla" w:hint="cs"/>
          <w:color w:val="000000" w:themeColor="text1"/>
          <w:sz w:val="32"/>
          <w:szCs w:val="32"/>
          <w:rtl/>
        </w:rPr>
        <w:t xml:space="preserve">بيئة التي تؤثر على المنظمة وتعزز الابتكار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وهو يعبر عن قدرة المؤسسة المحافظة على المعرفة المتاحة وقابليتها لتعلم معرفة جديدة وتطبيقيها في كل المواقف التي قد تواجه فيها منافسة ما</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مستويات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ثلاث جوانب</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الذكاء الابتكاري </w:t>
      </w:r>
      <w:r w:rsidR="005A61EC">
        <w:rPr>
          <w:rFonts w:ascii="Sakkal Majalla" w:hAnsi="Sakkal Majalla" w:cs="Sakkal Majalla" w:hint="cs"/>
          <w:color w:val="000000" w:themeColor="text1"/>
          <w:sz w:val="32"/>
          <w:szCs w:val="32"/>
          <w:rtl/>
        </w:rPr>
        <w:t xml:space="preserve">: </w:t>
      </w:r>
      <w:r w:rsidRPr="005B14C1">
        <w:rPr>
          <w:rFonts w:ascii="Sakkal Majalla" w:hAnsi="Sakkal Majalla" w:cs="Sakkal Majalla" w:hint="cs"/>
          <w:color w:val="000000" w:themeColor="text1"/>
          <w:sz w:val="32"/>
          <w:szCs w:val="32"/>
          <w:rtl/>
        </w:rPr>
        <w:t>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w:t>
      </w:r>
      <w:r w:rsidR="005A61EC">
        <w:rPr>
          <w:rFonts w:ascii="Sakkal Majalla" w:hAnsi="Sakkal Majalla" w:cs="Sakkal Majalla" w:hint="cs"/>
          <w:color w:val="000000" w:themeColor="text1"/>
          <w:sz w:val="32"/>
          <w:szCs w:val="32"/>
          <w:rtl/>
        </w:rPr>
        <w:t xml:space="preserve">لاث مستويات, </w:t>
      </w:r>
      <w:r w:rsidRPr="005B14C1">
        <w:rPr>
          <w:rFonts w:ascii="Sakkal Majalla" w:hAnsi="Sakkal Majalla" w:cs="Sakkal Majalla" w:hint="cs"/>
          <w:color w:val="000000" w:themeColor="text1"/>
          <w:sz w:val="32"/>
          <w:szCs w:val="32"/>
          <w:rtl/>
        </w:rPr>
        <w:t xml:space="preserve"> المستوى الاستراتيجي، والمستوى التكتيكي والمستوى التشغيلي او العملياتي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وتظهر الفروقات الأساسية بين هذه المستويات كما هو موضح في الجدول التالي </w:t>
      </w:r>
    </w:p>
    <w:p w:rsidR="00E15EFD"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t xml:space="preserve"> جدول رقم (2-1) </w:t>
      </w:r>
      <w:r w:rsidRPr="005B14C1">
        <w:rPr>
          <w:rFonts w:ascii="Sakkal Majalla" w:hAnsi="Sakkal Majalla" w:cs="Sakkal Majalla" w:hint="cs"/>
          <w:color w:val="000000" w:themeColor="text1"/>
          <w:sz w:val="32"/>
          <w:szCs w:val="32"/>
          <w:rtl/>
        </w:rPr>
        <w:t>مستويات الذكاء التنظيمي</w:t>
      </w:r>
    </w:p>
    <w:p w:rsidR="0021112C" w:rsidRDefault="0021112C" w:rsidP="0021112C">
      <w:pPr>
        <w:bidi/>
        <w:spacing w:after="200" w:line="360" w:lineRule="auto"/>
        <w:jc w:val="both"/>
        <w:rPr>
          <w:rFonts w:ascii="Sakkal Majalla" w:hAnsi="Sakkal Majalla" w:cs="Sakkal Majalla"/>
          <w:color w:val="000000" w:themeColor="text1"/>
          <w:sz w:val="32"/>
          <w:szCs w:val="32"/>
          <w:rtl/>
        </w:rPr>
      </w:pPr>
    </w:p>
    <w:p w:rsidR="0021112C" w:rsidRPr="005B14C1" w:rsidRDefault="0021112C" w:rsidP="0021112C">
      <w:pPr>
        <w:bidi/>
        <w:spacing w:after="200" w:line="360" w:lineRule="auto"/>
        <w:jc w:val="both"/>
        <w:rPr>
          <w:rFonts w:ascii="Sakkal Majalla" w:hAnsi="Sakkal Majalla" w:cs="Sakkal Majalla"/>
          <w:color w:val="000000" w:themeColor="text1"/>
          <w:sz w:val="32"/>
          <w:szCs w:val="32"/>
          <w:rtl/>
        </w:rPr>
      </w:pPr>
    </w:p>
    <w:tbl>
      <w:tblPr>
        <w:tblStyle w:val="FooterChar"/>
        <w:bidiVisual/>
        <w:tblW w:w="9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245"/>
        <w:gridCol w:w="2597"/>
        <w:gridCol w:w="1530"/>
        <w:gridCol w:w="1520"/>
      </w:tblGrid>
      <w:tr w:rsidR="00E15EFD" w:rsidRPr="005B14C1" w:rsidTr="0021112C">
        <w:trPr>
          <w:trHeight w:val="264"/>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lastRenderedPageBreak/>
              <w:t>مجالات الاختلاف</w:t>
            </w:r>
          </w:p>
        </w:tc>
        <w:tc>
          <w:tcPr>
            <w:tcW w:w="2245"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2597"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530"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520"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E15EFD" w:rsidRPr="005B14C1" w:rsidTr="0021112C">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21112C">
        <w:trPr>
          <w:trHeight w:val="596"/>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إدارةالمبادرات</w:t>
            </w:r>
            <w:r>
              <w:rPr>
                <w:rFonts w:ascii="Sakkal Majalla" w:hAnsi="Sakkal Majalla" w:cs="Vrinda" w:hint="cs"/>
                <w:color w:val="000000" w:themeColor="text1"/>
                <w:sz w:val="32"/>
                <w:szCs w:val="40"/>
                <w:cs/>
                <w:lang w:bidi="as-IN"/>
              </w:rPr>
              <w:t xml:space="preserve"> </w:t>
            </w:r>
            <w:r w:rsidRPr="005B14C1">
              <w:rPr>
                <w:rFonts w:ascii="Sakkal Majalla" w:hAnsi="Sakkal Majalla" w:cs="Sakkal Majalla" w:hint="cs"/>
                <w:color w:val="000000" w:themeColor="text1"/>
                <w:sz w:val="32"/>
                <w:szCs w:val="32"/>
                <w:rtl/>
              </w:rPr>
              <w:t>التكتيكيةلتحقيق أهداف استراتيجية</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21112C">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2597"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53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520"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أهمية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 xml:space="preserve">إن تطبيق مفاهيم الذكاء التنظيمي بأبعاده ً </w:t>
      </w:r>
      <w:r w:rsidR="008072C4">
        <w:rPr>
          <w:rFonts w:ascii="Sakkal Majalla" w:hAnsi="Sakkal Majalla" w:cs="Sakkal Majalla" w:hint="cs"/>
          <w:color w:val="000000" w:themeColor="text1"/>
          <w:sz w:val="32"/>
          <w:szCs w:val="32"/>
          <w:rtl/>
        </w:rPr>
        <w:t>الإيجابية</w:t>
      </w:r>
      <w:r w:rsidRPr="005B14C1">
        <w:rPr>
          <w:rFonts w:ascii="Sakkal Majalla" w:hAnsi="Sakkal Majalla" w:cs="Sakkal Majalla" w:hint="cs"/>
          <w:color w:val="000000" w:themeColor="text1"/>
          <w:sz w:val="32"/>
          <w:szCs w:val="32"/>
          <w:rtl/>
        </w:rPr>
        <w:t xml:space="preserve"> المتعددة على اختلافها من شأنه أن ينعكس </w:t>
      </w:r>
      <w:r w:rsidR="008072C4">
        <w:rPr>
          <w:rFonts w:ascii="Sakkal Majalla" w:hAnsi="Sakkal Majalla" w:cs="Sakkal Majalla" w:hint="cs"/>
          <w:color w:val="000000" w:themeColor="text1"/>
          <w:sz w:val="32"/>
          <w:szCs w:val="32"/>
          <w:rtl/>
        </w:rPr>
        <w:t xml:space="preserve">بصورة مباشرة على </w:t>
      </w:r>
      <w:r w:rsidRPr="005B14C1">
        <w:rPr>
          <w:rFonts w:ascii="Sakkal Majalla" w:hAnsi="Sakkal Majalla" w:cs="Sakkal Majalla" w:hint="cs"/>
          <w:color w:val="000000" w:themeColor="text1"/>
          <w:sz w:val="32"/>
          <w:szCs w:val="32"/>
          <w:rtl/>
        </w:rPr>
        <w:t xml:space="preserve"> أداء المؤسسة وقدرتها على الاستمرار والحفاظ على موقع متقدم عن جميع المنافسين، </w:t>
      </w:r>
      <w:r w:rsidR="00D96FEF">
        <w:rPr>
          <w:rFonts w:ascii="Sakkal Majalla" w:hAnsi="Sakkal Majalla" w:cs="Sakkal Majalla" w:hint="cs"/>
          <w:color w:val="000000" w:themeColor="text1"/>
          <w:sz w:val="32"/>
          <w:szCs w:val="32"/>
          <w:rtl/>
        </w:rPr>
        <w:t xml:space="preserve">بما يضمن مرونتها </w:t>
      </w:r>
      <w:r w:rsidRPr="005B14C1">
        <w:rPr>
          <w:rFonts w:ascii="Sakkal Majalla" w:hAnsi="Sakkal Majalla" w:cs="Sakkal Majalla" w:hint="cs"/>
          <w:color w:val="000000" w:themeColor="text1"/>
          <w:sz w:val="32"/>
          <w:szCs w:val="32"/>
          <w:rtl/>
        </w:rPr>
        <w:t>،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الأدوات الكفيلة باستثمار مواردها الملموسة وغير الملموسة وبالشكل الأمثل</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 xml:space="preserve">رسم وتخطيط، وتنفيذ العمليات الفعالة الكفيلة بتوليد واستخدام </w:t>
      </w:r>
      <w:r w:rsidR="003710A7">
        <w:rPr>
          <w:rFonts w:ascii="Sakkal Majalla" w:hAnsi="Sakkal Majalla" w:cs="Sakkal Majalla" w:hint="cs"/>
          <w:color w:val="000000" w:themeColor="text1"/>
          <w:sz w:val="32"/>
          <w:szCs w:val="32"/>
          <w:rtl/>
        </w:rPr>
        <w:t>واعادة</w:t>
      </w:r>
      <w:r w:rsidRPr="005B14C1">
        <w:rPr>
          <w:rFonts w:ascii="Sakkal Majalla" w:hAnsi="Sakkal Majalla" w:cs="Sakkal Majalla" w:hint="cs"/>
          <w:color w:val="000000" w:themeColor="text1"/>
          <w:sz w:val="32"/>
          <w:szCs w:val="32"/>
          <w:rtl/>
        </w:rPr>
        <w:t xml:space="preserve"> استخدام المعرفة، واختزانها في الذاكرة التنظيمية للمنظمة</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وإيمانهم بأهدافها</w:t>
      </w:r>
      <w:r w:rsidR="003710A7">
        <w:rPr>
          <w:rFonts w:ascii="Sakkal Majalla" w:hAnsi="Sakkal Majalla" w:cs="Sakkal Majalla" w:hint="cs"/>
          <w:color w:val="000000" w:themeColor="text1"/>
          <w:sz w:val="32"/>
          <w:szCs w:val="32"/>
          <w:rtl/>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خلق حلقات التغذية الدورية والفعالة بين جميع مكونات المنظمة وتعظيم الاستفادة منه</w:t>
      </w:r>
      <w:r w:rsidR="00A06662">
        <w:rPr>
          <w:rFonts w:ascii="Sakkal Majalla" w:hAnsi="Sakkal Majalla" w:cs="Sakkal Majalla" w:hint="cs"/>
          <w:color w:val="000000" w:themeColor="text1"/>
          <w:sz w:val="32"/>
          <w:szCs w:val="32"/>
          <w:rtl/>
        </w:rPr>
        <w:t>ا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r w:rsidR="00A06662">
        <w:rPr>
          <w:rFonts w:ascii="Sakkal Majalla" w:hAnsi="Sakkal Majalla" w:cs="Sakkal Majalla" w:hint="cs"/>
          <w:color w:val="000000" w:themeColor="text1"/>
          <w:sz w:val="32"/>
          <w:szCs w:val="32"/>
          <w:rtl/>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r w:rsidR="00A06662">
        <w:rPr>
          <w:rFonts w:ascii="Sakkal Majalla" w:hAnsi="Sakkal Majalla" w:cs="Sakkal Majalla" w:hint="cs"/>
          <w:color w:val="000000" w:themeColor="text1"/>
          <w:sz w:val="32"/>
          <w:szCs w:val="32"/>
          <w:rtl/>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r w:rsidR="00A06662">
        <w:rPr>
          <w:rFonts w:ascii="Sakkal Majalla" w:hAnsi="Sakkal Majalla" w:cs="Sakkal Majalla" w:hint="cs"/>
          <w:color w:val="000000" w:themeColor="text1"/>
          <w:sz w:val="32"/>
          <w:szCs w:val="32"/>
          <w:rtl/>
        </w:rPr>
        <w:t xml:space="preserve">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اهداف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lastRenderedPageBreak/>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rsidR="00E15EFD" w:rsidRPr="005B14C1" w:rsidRDefault="00B56094" w:rsidP="00C234E8">
      <w:p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w:t>
      </w:r>
      <w:r w:rsidR="00E15EFD" w:rsidRPr="005B14C1">
        <w:rPr>
          <w:rFonts w:ascii="Sakkal Majalla" w:hAnsi="Sakkal Majalla" w:cs="Sakkal Majalla" w:hint="cs"/>
          <w:color w:val="000000" w:themeColor="text1"/>
          <w:sz w:val="32"/>
          <w:szCs w:val="32"/>
          <w:rtl/>
        </w:rPr>
        <w:t>لحصول على ميزة مستدامة يصعب على المنافسين تقليدها</w:t>
      </w:r>
      <w:r w:rsidR="00E15EFD"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نماذج وابعاد الذكاء التنظيمي</w:t>
      </w:r>
    </w:p>
    <w:p w:rsidR="00E15EFD"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w:t>
      </w:r>
      <w:r w:rsidR="00C36992">
        <w:rPr>
          <w:rFonts w:ascii="Sakkal Majalla" w:hAnsi="Sakkal Majalla" w:cs="Sakkal Majalla" w:hint="cs"/>
          <w:color w:val="000000" w:themeColor="text1"/>
          <w:sz w:val="32"/>
          <w:szCs w:val="32"/>
          <w:rtl/>
        </w:rPr>
        <w:t>يتناولها</w:t>
      </w:r>
      <w:r w:rsidRPr="005B14C1">
        <w:rPr>
          <w:rFonts w:ascii="Sakkal Majalla" w:hAnsi="Sakkal Majalla" w:cs="Sakkal Majalla" w:hint="cs"/>
          <w:color w:val="000000" w:themeColor="text1"/>
          <w:sz w:val="32"/>
          <w:szCs w:val="32"/>
          <w:rtl/>
        </w:rPr>
        <w:t xml:space="preserve"> كل نموذج، ونورد ميما يلي بعض</w:t>
      </w:r>
      <w:r w:rsidR="00C36992">
        <w:rPr>
          <w:rFonts w:ascii="Sakkal Majalla" w:hAnsi="Sakkal Majalla" w:cs="Sakkal Majalla" w:hint="cs"/>
          <w:color w:val="000000" w:themeColor="text1"/>
          <w:sz w:val="32"/>
          <w:szCs w:val="32"/>
          <w:rtl/>
        </w:rPr>
        <w:t xml:space="preserve"> هذه النماذج .</w:t>
      </w:r>
    </w:p>
    <w:p w:rsidR="0021112C" w:rsidRDefault="0021112C" w:rsidP="0021112C">
      <w:pPr>
        <w:bidi/>
        <w:spacing w:after="200" w:line="360" w:lineRule="auto"/>
        <w:jc w:val="both"/>
        <w:rPr>
          <w:rFonts w:ascii="Sakkal Majalla" w:hAnsi="Sakkal Majalla" w:cs="Sakkal Majalla"/>
          <w:color w:val="000000" w:themeColor="text1"/>
          <w:sz w:val="32"/>
          <w:szCs w:val="32"/>
          <w:rtl/>
        </w:rPr>
      </w:pPr>
    </w:p>
    <w:p w:rsidR="0021112C" w:rsidRDefault="0021112C" w:rsidP="0021112C">
      <w:pPr>
        <w:bidi/>
        <w:spacing w:after="200" w:line="360" w:lineRule="auto"/>
        <w:jc w:val="both"/>
        <w:rPr>
          <w:rFonts w:ascii="Sakkal Majalla" w:hAnsi="Sakkal Majalla" w:cs="Sakkal Majalla"/>
          <w:color w:val="000000" w:themeColor="text1"/>
          <w:sz w:val="32"/>
          <w:szCs w:val="32"/>
          <w:rtl/>
        </w:rPr>
      </w:pPr>
    </w:p>
    <w:p w:rsidR="0021112C" w:rsidRPr="005B14C1" w:rsidRDefault="0021112C" w:rsidP="0021112C">
      <w:pPr>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النموذج الأول:</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التالية</w:t>
      </w:r>
      <w:r w:rsidRPr="005B14C1">
        <w:rPr>
          <w:rFonts w:ascii="Sakkal Majalla" w:hAnsi="Sakkal Majalla" w:cs="Sakkal Majalla" w:hint="cs"/>
          <w:color w:val="000000" w:themeColor="text1"/>
          <w:sz w:val="32"/>
          <w:szCs w:val="32"/>
        </w:rPr>
        <w:t>: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القدرة التنافسية والامتياز التنظيمي: من خلال است</w:t>
      </w:r>
      <w:r w:rsidR="00F851BB">
        <w:rPr>
          <w:rFonts w:ascii="Sakkal Majalla" w:hAnsi="Sakkal Majalla" w:cs="Sakkal Majalla" w:hint="cs"/>
          <w:color w:val="000000" w:themeColor="text1"/>
          <w:sz w:val="32"/>
          <w:szCs w:val="32"/>
          <w:rtl/>
        </w:rPr>
        <w:t>غلال</w:t>
      </w:r>
      <w:r w:rsidRPr="005B14C1">
        <w:rPr>
          <w:rFonts w:ascii="Sakkal Majalla" w:hAnsi="Sakkal Majalla" w:cs="Sakkal Majalla" w:hint="cs"/>
          <w:color w:val="000000" w:themeColor="text1"/>
          <w:sz w:val="32"/>
          <w:szCs w:val="32"/>
          <w:rtl/>
        </w:rPr>
        <w:t xml:space="preserve">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القدرة على التعلم: المنظمة تكتسب التجربة ومنها تتعلم وتكتسب المعرفة</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والاستفادة منها وتخزين نتائجها مجددا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lastRenderedPageBreak/>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خلال ث</w:t>
      </w:r>
      <w:r w:rsidR="00F851BB">
        <w:rPr>
          <w:rFonts w:ascii="Sakkal Majalla" w:hAnsi="Sakkal Majalla" w:cs="Sakkal Majalla" w:hint="cs"/>
          <w:color w:val="000000" w:themeColor="text1"/>
          <w:sz w:val="32"/>
          <w:szCs w:val="32"/>
          <w:rtl/>
        </w:rPr>
        <w:t>لاثه</w:t>
      </w:r>
      <w:r w:rsidRPr="005B14C1">
        <w:rPr>
          <w:rFonts w:ascii="Sakkal Majalla" w:hAnsi="Sakkal Majalla" w:cs="Sakkal Majalla" w:hint="cs"/>
          <w:color w:val="000000" w:themeColor="text1"/>
          <w:sz w:val="32"/>
          <w:szCs w:val="32"/>
          <w:rtl/>
        </w:rPr>
        <w:t xml:space="preserve"> أبعاد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أرس المال البشري: الموارد البشرية داخل المنظمة، وما تمتلكه من خبرات وبإمكانيات نشرها والاستفادة منها في بناء المعرفة</w:t>
      </w:r>
    </w:p>
    <w:p w:rsidR="00E15EFD" w:rsidRDefault="00E15EFD" w:rsidP="00C234E8">
      <w:pPr>
        <w:pStyle w:val="Hyperlink"/>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rsidR="00E15EFD" w:rsidRPr="00E15EFD"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E15EFD">
        <w:rPr>
          <w:rFonts w:ascii="Sakkal Majalla" w:hAnsi="Sakkal Majalla" w:cs="Sakkal Majalla"/>
          <w:color w:val="000000" w:themeColor="text1"/>
          <w:sz w:val="32"/>
          <w:szCs w:val="32"/>
          <w:rtl/>
          <w:lang w:bidi="ar-EG"/>
        </w:rPr>
        <w:t>رأس المال الارتباطي: تكامل وتفاعل أرس المال البشري والتنظيمي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الخامس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ويتناول الذكاء التنظيمي بعدين أساسيين</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ذكاء أعضاء المنظمة: بما يعكس تفاعلهم والقدرة على الاستفادة من بعضهم وتبادل المعارف </w:t>
      </w:r>
      <w:r>
        <w:rPr>
          <w:rFonts w:ascii="Sakkal Majalla" w:hAnsi="Sakkal Majalla" w:cs="Sakkal Majalla" w:hint="cs"/>
          <w:color w:val="000000" w:themeColor="text1"/>
          <w:sz w:val="32"/>
          <w:szCs w:val="32"/>
          <w:rtl/>
        </w:rPr>
        <w:t>ف</w:t>
      </w:r>
      <w:r w:rsidRPr="005B14C1">
        <w:rPr>
          <w:rFonts w:ascii="Sakkal Majalla" w:hAnsi="Sakkal Majalla" w:cs="Sakkal Majalla" w:hint="cs"/>
          <w:color w:val="000000" w:themeColor="text1"/>
          <w:sz w:val="32"/>
          <w:szCs w:val="32"/>
          <w:rtl/>
        </w:rPr>
        <w:t>يما بينهم، أي القدرة على التعلم وتوليد المعرفة</w:t>
      </w:r>
    </w:p>
    <w:p w:rsidR="00E15EFD"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21112C" w:rsidRPr="005B14C1" w:rsidRDefault="0021112C" w:rsidP="0021112C">
      <w:pPr>
        <w:pStyle w:val="Hyperlink"/>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النموذج السادس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الرغبة بالتغيير: وتتمثل بالرغبة في إحداث التغيير الجذري للبيئة الداخلية للمنظمة وبذل الجهود في تنفيذها</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w:t>
      </w:r>
      <w:r w:rsidR="00F851BB">
        <w:rPr>
          <w:rFonts w:ascii="Sakkal Majalla" w:hAnsi="Sakkal Majalla" w:cs="Sakkal Majalla" w:hint="cs"/>
          <w:color w:val="000000" w:themeColor="text1"/>
          <w:sz w:val="32"/>
          <w:szCs w:val="32"/>
          <w:rtl/>
        </w:rPr>
        <w:t xml:space="preserve">اعاده </w:t>
      </w:r>
      <w:r w:rsidRPr="005B14C1">
        <w:rPr>
          <w:rFonts w:ascii="Sakkal Majalla" w:hAnsi="Sakkal Majalla" w:cs="Sakkal Majalla" w:hint="cs"/>
          <w:color w:val="000000" w:themeColor="text1"/>
          <w:sz w:val="32"/>
          <w:szCs w:val="32"/>
          <w:rtl/>
        </w:rPr>
        <w:t xml:space="preserve"> استخدامها</w:t>
      </w:r>
    </w:p>
    <w:p w:rsidR="00E15EFD" w:rsidRPr="005B14C1" w:rsidRDefault="00E15EFD" w:rsidP="00C234E8">
      <w:pPr>
        <w:pStyle w:val="Hyperlink"/>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ويعتبر هذا النموذج هو النموذج الأكثر استخداما ، وهذا ً في الدراسات التي تناولت مفهوم الذكاء التنظيمي ما دعا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w:t>
      </w:r>
      <w:r w:rsidR="00BC578B">
        <w:rPr>
          <w:rFonts w:ascii="Sakkal Majalla" w:hAnsi="Sakkal Majalla" w:cs="Sakkal Majalla" w:hint="cs"/>
          <w:color w:val="000000" w:themeColor="text1"/>
          <w:sz w:val="32"/>
          <w:szCs w:val="32"/>
          <w:rtl/>
        </w:rPr>
        <w:t>ت</w:t>
      </w:r>
      <w:r w:rsidRPr="005B14C1">
        <w:rPr>
          <w:rFonts w:ascii="Sakkal Majalla" w:hAnsi="Sakkal Majalla" w:cs="Sakkal Majalla" w:hint="cs"/>
          <w:color w:val="000000" w:themeColor="text1"/>
          <w:sz w:val="32"/>
          <w:szCs w:val="32"/>
          <w:rtl/>
        </w:rPr>
        <w:t>رى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ابعاد الذكاء التنظيمي </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الأول الذكاء الاستراتيجي</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p>
    <w:p w:rsidR="00E15EFD" w:rsidRPr="005B14C1"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E15EFD" w:rsidRPr="001907E9"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w:t>
      </w:r>
      <w:r w:rsidR="00BC578B">
        <w:rPr>
          <w:rFonts w:ascii="Sakkal Majalla" w:hAnsi="Sakkal Majalla" w:cs="Sakkal Majalla" w:hint="cs"/>
          <w:color w:val="000000" w:themeColor="text1"/>
          <w:sz w:val="32"/>
          <w:szCs w:val="32"/>
          <w:rtl/>
          <w:lang w:bidi="ar-EG"/>
        </w:rPr>
        <w:t>تر</w:t>
      </w:r>
      <w:r w:rsidRPr="005B14C1">
        <w:rPr>
          <w:rFonts w:ascii="Sakkal Majalla" w:hAnsi="Sakkal Majalla" w:cs="Sakkal Majalla" w:hint="cs"/>
          <w:color w:val="000000" w:themeColor="text1"/>
          <w:sz w:val="32"/>
          <w:szCs w:val="32"/>
          <w:rtl/>
          <w:lang w:bidi="ar-EG"/>
        </w:rPr>
        <w:t>ى الباحث</w:t>
      </w:r>
      <w:r w:rsidR="00BC578B">
        <w:rPr>
          <w:rFonts w:ascii="Sakkal Majalla" w:hAnsi="Sakkal Majalla" w:cs="Sakkal Majalla" w:hint="cs"/>
          <w:color w:val="000000" w:themeColor="text1"/>
          <w:sz w:val="32"/>
          <w:szCs w:val="32"/>
          <w:rtl/>
          <w:lang w:bidi="ar-EG"/>
        </w:rPr>
        <w:t>ه</w:t>
      </w:r>
      <w:r w:rsidRPr="005B14C1">
        <w:rPr>
          <w:rFonts w:ascii="Sakkal Majalla" w:hAnsi="Sakkal Majalla" w:cs="Sakkal Majalla" w:hint="cs"/>
          <w:color w:val="000000" w:themeColor="text1"/>
          <w:sz w:val="32"/>
          <w:szCs w:val="32"/>
          <w:rtl/>
          <w:lang w:bidi="ar-EG"/>
        </w:rPr>
        <w:t xml:space="preserve">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عناصر وأبعاد الذكاء الاستراتيجي الرئيسية</w:t>
      </w:r>
      <w:r w:rsidRPr="001907E9">
        <w:rPr>
          <w:rFonts w:ascii="Sakkal Majalla" w:hAnsi="Sakkal Majalla" w:cs="Sakkal Majalla" w:hint="cs"/>
          <w:color w:val="000000" w:themeColor="text1"/>
          <w:sz w:val="32"/>
          <w:szCs w:val="32"/>
        </w:rPr>
        <w:t>:</w:t>
      </w:r>
    </w:p>
    <w:p w:rsidR="00E15EFD" w:rsidRPr="001907E9" w:rsidRDefault="00C234E8" w:rsidP="00C234E8">
      <w:pPr>
        <w:bidi/>
        <w:spacing w:line="360" w:lineRule="auto"/>
        <w:rPr>
          <w:rFonts w:ascii="Sakkal Majalla" w:hAnsi="Sakkal Majalla" w:cs="Sakkal Majalla"/>
          <w:color w:val="000000" w:themeColor="text1"/>
          <w:sz w:val="32"/>
          <w:szCs w:val="32"/>
        </w:rPr>
      </w:pPr>
      <w:hyperlink r:id="rId13" w:history="1">
        <w:r w:rsidR="00E15EFD" w:rsidRPr="001907E9">
          <w:rPr>
            <w:rStyle w:val="UnresolvedMention1"/>
            <w:rFonts w:ascii="Sakkal Majalla" w:hAnsi="Sakkal Majalla" w:cs="Sakkal Majalla" w:hint="cs"/>
            <w:color w:val="000000" w:themeColor="text1"/>
            <w:sz w:val="32"/>
            <w:szCs w:val="32"/>
            <w:rtl/>
          </w:rPr>
          <w:t>ا</w:t>
        </w:r>
      </w:hyperlink>
      <w:r w:rsidR="00E15EFD" w:rsidRPr="001907E9">
        <w:rPr>
          <w:rFonts w:ascii="Sakkal Majalla" w:hAnsi="Sakkal Majalla" w:cs="Sakkal Majalla" w:hint="cs"/>
          <w:color w:val="000000" w:themeColor="text1"/>
          <w:sz w:val="32"/>
          <w:szCs w:val="32"/>
          <w:rtl/>
        </w:rPr>
        <w:t>لتنبؤ بالتغيرات المستقبلية والتوجهات طويلة المدى</w:t>
      </w:r>
      <w:r w:rsidR="00E15EFD"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lastRenderedPageBreak/>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بناء تحالفات وشراكات استراتيجية</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2EBA2123" wp14:editId="35960452">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422BA7"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rsidR="00E15EFD" w:rsidRPr="001907E9" w:rsidRDefault="00E15EFD" w:rsidP="00C234E8">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rsidR="00E15EFD" w:rsidRPr="005B14C1" w:rsidRDefault="00E15EFD" w:rsidP="00E15EFD">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7309800" wp14:editId="7E442C83">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D71EBD"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آلية عمله</w:t>
      </w:r>
      <w:r w:rsidRPr="001907E9">
        <w:rPr>
          <w:rFonts w:ascii="Sakkal Majalla" w:hAnsi="Sakkal Majalla" w:cs="Sakkal Majalla" w:hint="cs"/>
          <w:color w:val="000000" w:themeColor="text1"/>
          <w:sz w:val="32"/>
          <w:szCs w:val="32"/>
        </w:rPr>
        <w:t>:</w:t>
      </w:r>
    </w:p>
    <w:p w:rsidR="00E15EFD" w:rsidRPr="001907E9" w:rsidRDefault="00E15EFD" w:rsidP="00E15EFD">
      <w:pPr>
        <w:bidi/>
        <w:spacing w:line="360" w:lineRule="auto"/>
        <w:jc w:val="both"/>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E15EFD" w:rsidRDefault="00E15EFD" w:rsidP="00E15EFD">
      <w:pPr>
        <w:bidi/>
        <w:spacing w:line="360" w:lineRule="auto"/>
        <w:rPr>
          <w:rFonts w:ascii="Sakkal Majalla" w:hAnsi="Sakkal Majalla" w:cs="Sakkal Majalla"/>
          <w:b/>
          <w:bCs/>
          <w:color w:val="000000" w:themeColor="text1"/>
          <w:sz w:val="32"/>
          <w:szCs w:val="32"/>
          <w:rtl/>
        </w:rPr>
      </w:pPr>
    </w:p>
    <w:p w:rsidR="0021112C" w:rsidRPr="005B14C1" w:rsidRDefault="0021112C" w:rsidP="0021112C">
      <w:pPr>
        <w:bidi/>
        <w:spacing w:line="360" w:lineRule="auto"/>
        <w:rPr>
          <w:rFonts w:ascii="Sakkal Majalla" w:hAnsi="Sakkal Majalla" w:cs="Sakkal Majalla"/>
          <w:b/>
          <w:bCs/>
          <w:color w:val="000000" w:themeColor="text1"/>
          <w:sz w:val="32"/>
          <w:szCs w:val="32"/>
          <w:rtl/>
        </w:rPr>
      </w:pPr>
    </w:p>
    <w:p w:rsidR="00E15EFD" w:rsidRPr="005B14C1" w:rsidRDefault="00E15EFD" w:rsidP="00E15EFD">
      <w:pPr>
        <w:bidi/>
        <w:spacing w:line="360" w:lineRule="auto"/>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rPr>
        <w:lastRenderedPageBreak/>
        <w:t>البعد الثاني ذكاء عاطفي</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يعد مهارة 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مكونات الذكاء العاطفي الأساسية</w:t>
      </w:r>
      <w:r w:rsidRPr="004A3290">
        <w:rPr>
          <w:rFonts w:ascii="Sakkal Majalla" w:hAnsi="Sakkal Majalla" w:cs="Sakkal Majalla" w:hint="cs"/>
          <w:color w:val="000000" w:themeColor="text1"/>
          <w:sz w:val="32"/>
          <w:szCs w:val="32"/>
          <w:lang w:bidi="ar-EG"/>
        </w:rPr>
        <w:t>: </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lastRenderedPageBreak/>
        <w:t>كيفية تطوير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rsidR="00E15EFD" w:rsidRPr="004A3290" w:rsidRDefault="00E15EFD" w:rsidP="00C234E8">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تقبل النقد البناء والتعلم من الأخطاء</w:t>
      </w:r>
      <w:r w:rsidRPr="004A3290">
        <w:rPr>
          <w:rFonts w:ascii="Sakkal Majalla" w:hAnsi="Sakkal Majalla" w:cs="Sakkal Majalla" w:hint="cs"/>
          <w:color w:val="000000" w:themeColor="text1"/>
          <w:sz w:val="32"/>
          <w:szCs w:val="32"/>
          <w:lang w:bidi="ar-EG"/>
        </w:rPr>
        <w:t>.</w:t>
      </w:r>
    </w:p>
    <w:p w:rsidR="00E15EFD" w:rsidRPr="00235D00" w:rsidRDefault="00E15EFD" w:rsidP="00C234E8">
      <w:p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الثالث المصير المشترك</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p>
    <w:p w:rsidR="00E15EFD" w:rsidRPr="004A3290" w:rsidRDefault="00E15EFD" w:rsidP="00C234E8">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lastRenderedPageBreak/>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rsidR="00E15EFD" w:rsidRPr="004A3290" w:rsidRDefault="00E15EFD" w:rsidP="00C234E8">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rsidR="00E15EFD" w:rsidRPr="004A3290" w:rsidRDefault="00E15EFD" w:rsidP="00C234E8">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rsidR="00E15EFD" w:rsidRPr="004A3290" w:rsidRDefault="00E15EFD" w:rsidP="00C234E8">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البعد الرابع الموائمة والتطبيق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يقوم الذكاء الاصطناعي بتقديم المساعدة لشركات التأمين والوسطاء وحاملى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lastRenderedPageBreak/>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الموائمة والتطبيق للذكاء الاصطناعي في مجال التامين</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الذى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lastRenderedPageBreak/>
        <w:t>مميزات الذكاء التنظيمي</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يتميز بتعزيز اتخاذ قرارات دقيقة، زيادة الكفاءة والإنتاجية، دعم الابتكار 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rsidR="00E15EFD" w:rsidRPr="005B14C1" w:rsidRDefault="00E15EFD" w:rsidP="00C234E8">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rsidR="00E15EFD" w:rsidRPr="005B14C1" w:rsidRDefault="00E15EFD" w:rsidP="00C234E8">
      <w:p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rsidR="005044B0" w:rsidRPr="0021112C" w:rsidRDefault="00E15EFD" w:rsidP="0021112C">
      <w:pPr>
        <w:shd w:val="clear" w:color="auto" w:fill="FFFFFF"/>
        <w:bidi/>
        <w:spacing w:after="0" w:line="360" w:lineRule="auto"/>
        <w:rPr>
          <w:rFonts w:ascii="Sakkal Majalla" w:eastAsia="Times New Roman" w:hAnsi="Sakkal Majalla" w:cs="Sakkal Majalla"/>
          <w:color w:val="0A0A0A"/>
          <w:sz w:val="32"/>
          <w:szCs w:val="32"/>
          <w:rtl/>
        </w:rPr>
      </w:pPr>
      <w:r w:rsidRPr="005B14C1">
        <w:rPr>
          <w:rFonts w:ascii="Sakkal Majalla" w:eastAsia="Times New Roman" w:hAnsi="Sakkal Majalla" w:cs="Sakkal Majalla" w:hint="cs"/>
          <w:color w:val="0A0A0A"/>
          <w:sz w:val="32"/>
          <w:szCs w:val="32"/>
          <w:rtl/>
        </w:rPr>
        <w:lastRenderedPageBreak/>
        <w:t>يساهم الذكاء التنظيمي في تحويل المنظمات إلى كيانات ذكية قادرة على النجاح في ظل التنافس والعقلانية، مبتعدةً عن الارتجالية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تحديات تطبيق الذكاء التنظيمي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5B14C1">
        <w:rPr>
          <w:rFonts w:ascii="Sakkal Majalla" w:hAnsi="Sakkal Majalla" w:cs="Sakkal Majalla" w:hint="cs"/>
          <w:sz w:val="32"/>
          <w:szCs w:val="32"/>
          <w:lang w:bidi="ar-EG"/>
        </w:rPr>
        <w:t>.</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ثانيا: العوائق الإجرائية وتتضمن</w:t>
      </w:r>
      <w:r w:rsidRPr="005B14C1">
        <w:rPr>
          <w:rFonts w:ascii="Sakkal Majalla" w:hAnsi="Sakkal Majalla" w:cs="Sakkal Majalla" w:hint="cs"/>
          <w:sz w:val="32"/>
          <w:szCs w:val="32"/>
          <w:lang w:bidi="ar-EG"/>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lastRenderedPageBreak/>
        <w:t>التعقيد في إنجاز المشروعات التنظيمية</w:t>
      </w:r>
    </w:p>
    <w:p w:rsidR="005044B0" w:rsidRPr="005044B0" w:rsidRDefault="00E15EFD" w:rsidP="0021112C">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سيا ق مناسب للعمل ولتنفيذ المهام</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رابعا: العوائق الثقافية وتتضمن:</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rsidR="00E15EFD" w:rsidRDefault="00E15EFD" w:rsidP="00C234E8">
      <w:pPr>
        <w:pStyle w:val="Hyperlink"/>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rsidR="00E15EFD" w:rsidRPr="005B14C1" w:rsidRDefault="00E15EFD" w:rsidP="00C234E8">
      <w:pPr>
        <w:pStyle w:val="Hyperlink"/>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E15EFD" w:rsidRPr="005B14C1" w:rsidRDefault="00E15EFD" w:rsidP="00E15EFD">
      <w:pPr>
        <w:bidi/>
        <w:spacing w:after="200" w:line="360" w:lineRule="auto"/>
        <w:rPr>
          <w:rFonts w:ascii="Sakkal Majalla" w:hAnsi="Sakkal Majalla" w:cs="Sakkal Majalla"/>
          <w:b/>
          <w:bCs/>
          <w:sz w:val="32"/>
          <w:szCs w:val="32"/>
          <w:rtl/>
        </w:rPr>
      </w:pPr>
      <w:r w:rsidRPr="005B14C1">
        <w:rPr>
          <w:rFonts w:ascii="Sakkal Majalla" w:hAnsi="Sakkal Majalla" w:cs="Sakkal Majalla" w:hint="cs"/>
          <w:b/>
          <w:bCs/>
          <w:sz w:val="32"/>
          <w:szCs w:val="32"/>
          <w:rtl/>
        </w:rPr>
        <w:t>مستقبل قطاع التأمين في المملكة العربية</w:t>
      </w:r>
      <w:r w:rsidRPr="005B14C1">
        <w:rPr>
          <w:rFonts w:ascii="Sakkal Majalla" w:hAnsi="Sakkal Majalla" w:cs="Sakkal Majalla" w:hint="cs"/>
          <w:b/>
          <w:bCs/>
          <w:sz w:val="32"/>
          <w:szCs w:val="32"/>
        </w:rPr>
        <w:t> </w:t>
      </w:r>
      <w:r w:rsidRPr="005B14C1">
        <w:rPr>
          <w:rFonts w:ascii="Sakkal Majalla" w:hAnsi="Sakkal Majalla" w:cs="Sakkal Majalla" w:hint="cs"/>
          <w:b/>
          <w:bCs/>
          <w:sz w:val="32"/>
          <w:szCs w:val="32"/>
          <w:rtl/>
        </w:rPr>
        <w:t xml:space="preserve">السعودية </w:t>
      </w:r>
    </w:p>
    <w:p w:rsidR="00E15EFD" w:rsidRPr="005B14C1" w:rsidRDefault="00E15EFD" w:rsidP="00E15EFD">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rsidR="00E15EFD"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E15EFD" w:rsidRDefault="00E15EFD" w:rsidP="00C234E8">
      <w:pPr>
        <w:pStyle w:val="Hyperlink"/>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دخول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rsidR="0021112C" w:rsidRDefault="00E15EFD" w:rsidP="00C234E8">
      <w:pPr>
        <w:pStyle w:val="Hyperlink"/>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التأمين متناهي الصغر للفئات محدودة الدخل</w:t>
      </w:r>
      <w:r w:rsidRPr="005B14C1">
        <w:rPr>
          <w:rFonts w:ascii="Sakkal Majalla" w:hAnsi="Sakkal Majalla" w:cs="Sakkal Majalla" w:hint="cs"/>
          <w:sz w:val="32"/>
          <w:szCs w:val="32"/>
        </w:rPr>
        <w:br/>
      </w:r>
      <w:r w:rsidRPr="005B14C1">
        <w:rPr>
          <w:rFonts w:ascii="Sakkal Majalla" w:hAnsi="Sakkal Majalla" w:cs="Sakkal Majalla" w:hint="cs"/>
          <w:b/>
          <w:bCs/>
          <w:sz w:val="32"/>
          <w:szCs w:val="32"/>
          <w:rtl/>
        </w:rPr>
        <w:t>التحديات التي تواجه قطاع التامين</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ضعف الثقافة التأمينية لدى بعض شرائح المجتمع</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المنافسة السعرية الشديدة بين الشركات مما قد يؤثر على جودة الخدمات</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محدودية الكفاءات الوطنية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بعض تخصصات التأمين الفنية</w:t>
      </w:r>
      <w:r w:rsidRPr="005B14C1">
        <w:rPr>
          <w:rFonts w:ascii="Sakkal Majalla" w:hAnsi="Sakkal Majalla" w:cs="Sakkal Majalla" w:hint="cs"/>
          <w:sz w:val="32"/>
          <w:szCs w:val="32"/>
        </w:rPr>
        <w:t>.</w:t>
      </w:r>
    </w:p>
    <w:p w:rsidR="00E15EFD" w:rsidRPr="00235D00" w:rsidRDefault="00E15EFD" w:rsidP="0021112C">
      <w:pPr>
        <w:pStyle w:val="Hyperlink"/>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Pr>
        <w:lastRenderedPageBreak/>
        <w:br/>
        <w:t xml:space="preserve"> </w:t>
      </w:r>
      <w:r w:rsidRPr="005B14C1">
        <w:rPr>
          <w:rFonts w:ascii="Sakkal Majalla" w:hAnsi="Sakkal Majalla" w:cs="Sakkal Majalla" w:hint="cs"/>
          <w:b/>
          <w:bCs/>
          <w:sz w:val="32"/>
          <w:szCs w:val="32"/>
          <w:rtl/>
        </w:rPr>
        <w:t>التوقع المستقبلي</w:t>
      </w:r>
      <w:r w:rsidRPr="005B14C1">
        <w:rPr>
          <w:rFonts w:ascii="Sakkal Majalla" w:hAnsi="Sakkal Majalla" w:cs="Sakkal Majalla" w:hint="cs"/>
          <w:b/>
          <w:b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tl/>
        </w:rPr>
        <w:t>بحلول 2030، من المتوقع أن يكون قطاع التأمين</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أكثر نضجًا وتنظيمًا</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مساهمًا رئيسيًا في الناتج المحلي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محركًا للابتكار المالي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لاعبًا مهمًا في تعزيز الاستدامة المالية للمواطنين والشركات</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Pr="005B14C1">
        <w:rPr>
          <w:rFonts w:ascii="Sakkal Majalla" w:hAnsi="Sakkal Majalla" w:cs="Sakkal Majalla" w:hint="cs"/>
          <w:b/>
          <w:bCs/>
          <w:sz w:val="32"/>
          <w:szCs w:val="32"/>
          <w:rtl/>
        </w:rPr>
        <w:t>المبحث الثاني: الكشف عن الاحتيال</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مقدمة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w:t>
      </w:r>
      <w:r w:rsidRPr="005B14C1">
        <w:rPr>
          <w:rFonts w:ascii="Sakkal Majalla" w:hAnsi="Sakkal Majalla" w:cs="Sakkal Majalla" w:hint="cs"/>
          <w:sz w:val="32"/>
          <w:szCs w:val="32"/>
          <w:rtl/>
        </w:rPr>
        <w:lastRenderedPageBreak/>
        <w:t>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E15EFD" w:rsidRPr="002454A0" w:rsidRDefault="00E15EFD" w:rsidP="00E15EFD">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E15EFD"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21112C" w:rsidRDefault="0021112C" w:rsidP="0021112C">
      <w:pPr>
        <w:bidi/>
        <w:spacing w:after="200" w:line="360" w:lineRule="auto"/>
        <w:jc w:val="both"/>
        <w:rPr>
          <w:rFonts w:ascii="Sakkal Majalla" w:hAnsi="Sakkal Majalla" w:cs="Sakkal Majalla"/>
          <w:sz w:val="32"/>
          <w:szCs w:val="32"/>
          <w:rtl/>
        </w:rPr>
      </w:pPr>
    </w:p>
    <w:p w:rsidR="0021112C" w:rsidRDefault="0021112C" w:rsidP="0021112C">
      <w:pPr>
        <w:bidi/>
        <w:spacing w:after="200" w:line="360" w:lineRule="auto"/>
        <w:jc w:val="both"/>
        <w:rPr>
          <w:rFonts w:ascii="Sakkal Majalla" w:hAnsi="Sakkal Majalla" w:cs="Sakkal Majalla"/>
          <w:sz w:val="32"/>
          <w:szCs w:val="32"/>
          <w:rtl/>
        </w:rPr>
      </w:pPr>
    </w:p>
    <w:p w:rsidR="0021112C" w:rsidRPr="005B14C1" w:rsidRDefault="0021112C" w:rsidP="0021112C">
      <w:pPr>
        <w:bidi/>
        <w:spacing w:after="200" w:line="360" w:lineRule="auto"/>
        <w:jc w:val="both"/>
        <w:rPr>
          <w:rFonts w:ascii="Sakkal Majalla" w:hAnsi="Sakkal Majalla" w:cs="Sakkal Majalla"/>
          <w:sz w:val="32"/>
          <w:szCs w:val="32"/>
          <w:rtl/>
        </w:rPr>
      </w:pP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lastRenderedPageBreak/>
        <w:t>مفهوم الاحتيال في التامين</w:t>
      </w:r>
    </w:p>
    <w:p w:rsidR="00E15EFD" w:rsidRPr="00FF03BF" w:rsidRDefault="00E15EFD" w:rsidP="00E15EFD">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E15EFD" w:rsidRPr="002454A0" w:rsidRDefault="00E15EFD" w:rsidP="00E15EFD">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أبرز أشكال وأساليب الاحتيال التأميني</w:t>
      </w:r>
      <w:r w:rsidRPr="00085FBF">
        <w:rPr>
          <w:rFonts w:ascii="Sakkal Majalla" w:hAnsi="Sakkal Majalla" w:cs="Sakkal Majalla" w:hint="cs"/>
          <w:b/>
          <w:b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rsidR="00E15EFD" w:rsidRPr="00085FBF" w:rsidRDefault="00E15EFD" w:rsidP="00C234E8">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p>
    <w:p w:rsidR="00E15EFD" w:rsidRPr="00085FBF" w:rsidRDefault="00E15EFD" w:rsidP="00C234E8">
      <w:p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rsidR="00E15EFD" w:rsidRPr="00085FBF" w:rsidRDefault="00E15EFD" w:rsidP="00C234E8">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rsidR="00E15EFD" w:rsidRPr="00085FBF" w:rsidRDefault="00E15EFD" w:rsidP="00C234E8">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rsidR="00E15EFD" w:rsidRPr="00085FBF" w:rsidRDefault="00E15EFD" w:rsidP="00E15EFD">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أهمية الكشف عن الاحتيال التأميني</w:t>
      </w:r>
    </w:p>
    <w:p w:rsidR="00E15EFD" w:rsidRPr="002743F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w:t>
      </w:r>
      <w:r w:rsidRPr="005B14C1">
        <w:rPr>
          <w:rFonts w:ascii="Sakkal Majalla" w:hAnsi="Sakkal Majalla" w:cs="Sakkal Majalla" w:hint="cs"/>
          <w:color w:val="000000" w:themeColor="text1"/>
          <w:sz w:val="32"/>
          <w:szCs w:val="32"/>
          <w:rtl/>
        </w:rPr>
        <w:lastRenderedPageBreak/>
        <w:t>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p>
    <w:p w:rsidR="00E15EFD" w:rsidRPr="002743F1" w:rsidRDefault="00E15EFD" w:rsidP="00C234E8">
      <w:p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rsidR="00E15EFD" w:rsidRDefault="00E15EFD" w:rsidP="00C234E8">
      <w:p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rsidR="00E15EFD" w:rsidRPr="002743F1" w:rsidRDefault="00E15EFD" w:rsidP="00C234E8">
      <w:p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rsidR="00E15EFD" w:rsidRPr="002743F1" w:rsidRDefault="00E15EFD" w:rsidP="00C234E8">
      <w:p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rsidR="00E15EFD" w:rsidRPr="002743F1" w:rsidRDefault="00E15EFD" w:rsidP="00C234E8">
      <w:p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اهداف الكشف عن الاحتيال 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w:t>
      </w:r>
      <w:r w:rsidRPr="005B14C1">
        <w:rPr>
          <w:rFonts w:ascii="Sakkal Majalla" w:hAnsi="Sakkal Majalla" w:cs="Sakkal Majalla" w:hint="cs"/>
          <w:sz w:val="32"/>
          <w:szCs w:val="32"/>
          <w:rtl/>
        </w:rPr>
        <w:lastRenderedPageBreak/>
        <w:t>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rsidR="00E15EFD" w:rsidRPr="007E77BA" w:rsidRDefault="00E15EFD" w:rsidP="00C234E8">
      <w:p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rsidR="00E15EFD" w:rsidRDefault="00E15EFD" w:rsidP="00C234E8">
      <w:pPr>
        <w:bidi/>
        <w:spacing w:after="200" w:line="360" w:lineRule="auto"/>
        <w:jc w:val="both"/>
        <w:rPr>
          <w:rFonts w:ascii="Sakkal Majalla" w:hAnsi="Sakkal Majalla" w:cs="Sakkal Majalla"/>
          <w:sz w:val="32"/>
          <w:szCs w:val="32"/>
          <w:rtl/>
        </w:rPr>
      </w:pPr>
      <w:r w:rsidRPr="007E77BA">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rsidR="0021112C" w:rsidRDefault="0021112C" w:rsidP="0021112C">
      <w:pPr>
        <w:bidi/>
        <w:spacing w:after="200" w:line="360" w:lineRule="auto"/>
        <w:jc w:val="both"/>
        <w:rPr>
          <w:rFonts w:ascii="Sakkal Majalla" w:hAnsi="Sakkal Majalla" w:cs="Sakkal Majalla"/>
          <w:sz w:val="32"/>
          <w:szCs w:val="32"/>
          <w:rtl/>
        </w:rPr>
      </w:pPr>
    </w:p>
    <w:p w:rsidR="0021112C" w:rsidRPr="007E77BA" w:rsidRDefault="0021112C" w:rsidP="0021112C">
      <w:pPr>
        <w:bidi/>
        <w:spacing w:after="200" w:line="360" w:lineRule="auto"/>
        <w:jc w:val="both"/>
        <w:rPr>
          <w:rFonts w:ascii="Sakkal Majalla" w:hAnsi="Sakkal Majalla" w:cs="Sakkal Majalla"/>
          <w:sz w:val="32"/>
          <w:szCs w:val="32"/>
        </w:rPr>
      </w:pPr>
    </w:p>
    <w:p w:rsidR="00E15EFD" w:rsidRPr="005B14C1" w:rsidRDefault="00E15EFD" w:rsidP="00E15EFD">
      <w:pPr>
        <w:bidi/>
        <w:spacing w:line="360" w:lineRule="auto"/>
        <w:ind w:left="360"/>
        <w:rPr>
          <w:rFonts w:ascii="Sakkal Majalla" w:hAnsi="Sakkal Majalla" w:cs="Sakkal Majalla"/>
          <w:b/>
          <w:bCs/>
          <w:sz w:val="32"/>
          <w:szCs w:val="32"/>
          <w:rtl/>
          <w:lang w:bidi="ar-EG"/>
        </w:rPr>
      </w:pPr>
      <w:proofErr w:type="gramStart"/>
      <w:r w:rsidRPr="007E77BA">
        <w:rPr>
          <w:rFonts w:ascii="Sakkal Majalla" w:hAnsi="Sakkal Majalla" w:cs="Sakkal Majalla" w:hint="cs"/>
          <w:sz w:val="32"/>
          <w:szCs w:val="32"/>
          <w:lang w:bidi="ar-EG"/>
        </w:rPr>
        <w:lastRenderedPageBreak/>
        <w:t>.</w:t>
      </w:r>
      <w:r w:rsidRPr="005B14C1">
        <w:rPr>
          <w:rFonts w:ascii="Sakkal Majalla" w:hAnsi="Sakkal Majalla" w:cs="Sakkal Majalla" w:hint="cs"/>
          <w:b/>
          <w:bCs/>
          <w:sz w:val="32"/>
          <w:szCs w:val="32"/>
          <w:rtl/>
        </w:rPr>
        <w:t>ابعاد</w:t>
      </w:r>
      <w:proofErr w:type="gramEnd"/>
      <w:r w:rsidRPr="005B14C1">
        <w:rPr>
          <w:rFonts w:ascii="Sakkal Majalla" w:hAnsi="Sakkal Majalla" w:cs="Sakkal Majalla" w:hint="cs"/>
          <w:b/>
          <w:bCs/>
          <w:sz w:val="32"/>
          <w:szCs w:val="32"/>
          <w:rtl/>
        </w:rPr>
        <w:t xml:space="preserve"> الكشف عن الاحتيال التأميني</w:t>
      </w:r>
    </w:p>
    <w:p w:rsidR="00E15EFD" w:rsidRPr="005B14C1" w:rsidRDefault="00E15EFD" w:rsidP="00E15EFD">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E15EFD" w:rsidRPr="005B14C1" w:rsidRDefault="00E15EFD" w:rsidP="00E15EFD">
      <w:pPr>
        <w:spacing w:line="360" w:lineRule="auto"/>
        <w:jc w:val="right"/>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البعد الأول: الاحتيال من الطرف الأول</w:t>
      </w:r>
    </w:p>
    <w:p w:rsidR="00E15EFD" w:rsidRPr="005B14C1" w:rsidRDefault="00E15EFD" w:rsidP="00E15EFD">
      <w:pPr>
        <w:pStyle w:val="Subtitle"/>
        <w:spacing w:after="375"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p>
    <w:p w:rsidR="00E15EFD" w:rsidRPr="005B14C1" w:rsidRDefault="00E15EFD" w:rsidP="00E15EFD">
      <w:pPr>
        <w:spacing w:line="360" w:lineRule="auto"/>
        <w:jc w:val="right"/>
        <w:rPr>
          <w:rFonts w:ascii="Sakkal Majalla" w:hAnsi="Sakkal Majalla" w:cs="Sakkal Majalla"/>
          <w:b/>
          <w:bCs/>
          <w:sz w:val="32"/>
          <w:szCs w:val="32"/>
          <w:rtl/>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كيف تتم عمليات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sidRPr="002561DE">
        <w:rPr>
          <w:rFonts w:ascii="Sakkal Majalla" w:hAnsi="Sakkal Majalla" w:cs="Sakkal Majalla" w:hint="cs"/>
          <w:sz w:val="32"/>
          <w:szCs w:val="32"/>
        </w:rPr>
        <w:t> .</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rsidR="00E15EFD" w:rsidRDefault="00E15EFD" w:rsidP="00C234E8">
      <w:pPr>
        <w:bidi/>
        <w:spacing w:line="360" w:lineRule="auto"/>
        <w:jc w:val="both"/>
        <w:rPr>
          <w:rFonts w:ascii="Sakkal Majalla" w:hAnsi="Sakkal Majalla" w:cs="Sakkal Majalla"/>
          <w:sz w:val="32"/>
          <w:szCs w:val="32"/>
          <w:rtl/>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rsidR="0021112C" w:rsidRPr="002561DE" w:rsidRDefault="0021112C" w:rsidP="0021112C">
      <w:pPr>
        <w:bidi/>
        <w:spacing w:line="360" w:lineRule="auto"/>
        <w:jc w:val="both"/>
        <w:rPr>
          <w:rFonts w:ascii="Sakkal Majalla" w:hAnsi="Sakkal Majalla" w:cs="Sakkal Majalla"/>
          <w:sz w:val="32"/>
          <w:szCs w:val="32"/>
        </w:rPr>
      </w:pPr>
    </w:p>
    <w:p w:rsidR="00E15EFD" w:rsidRPr="002561DE" w:rsidRDefault="00E15EFD" w:rsidP="00E15EFD">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lastRenderedPageBreak/>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w:t>
      </w:r>
      <w:r w:rsidRPr="002561DE">
        <w:rPr>
          <w:rFonts w:ascii="Sakkal Majalla" w:hAnsi="Sakkal Majalla" w:cs="Sakkal Majalla" w:hint="cs"/>
          <w:sz w:val="32"/>
          <w:szCs w:val="32"/>
          <w:rtl/>
        </w:rPr>
        <w:lastRenderedPageBreak/>
        <w:t>عنها البشر والخوارزميات الأبسط. على سبيل المثال، يمكن لنموذج الذكاء 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p>
    <w:p w:rsidR="00E15EFD" w:rsidRPr="002561DE" w:rsidRDefault="00E15EFD" w:rsidP="00C234E8">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rsidR="00E15EFD" w:rsidRPr="005B14C1" w:rsidRDefault="00E15EFD" w:rsidP="00C234E8">
      <w:p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E15EFD" w:rsidRPr="00D65503" w:rsidRDefault="00E15EFD" w:rsidP="00E15EFD">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rsidR="00E15EFD" w:rsidRPr="00D65503" w:rsidRDefault="00E15EFD" w:rsidP="00E15EFD">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lastRenderedPageBreak/>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rsidR="00E15EFD" w:rsidRPr="00D65503" w:rsidRDefault="00E15EFD" w:rsidP="00C234E8">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مراقبة أنماط الإنفاق غير المعتادة أو نشاط الحساب</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التحقق من معلومات الهوية مقابل قواعد البيانات الموثوقة</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rsidR="00E15EFD" w:rsidRPr="00FF03BF" w:rsidRDefault="00E15EFD" w:rsidP="00E15EFD">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t>كيفية منع الاحتيال من الطرف الأول</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rsidR="00E15EFD" w:rsidRPr="005B14C1" w:rsidRDefault="00E15EFD" w:rsidP="00E15EFD">
      <w:pPr>
        <w:pStyle w:val="Subtitle"/>
        <w:spacing w:after="375" w:line="360" w:lineRule="auto"/>
        <w:jc w:val="both"/>
        <w:rPr>
          <w:rFonts w:ascii="Sakkal Majalla" w:eastAsiaTheme="minorHAnsi" w:hAnsi="Sakkal Majalla" w:cs="Sakkal Majalla"/>
          <w:b/>
          <w:bCs/>
          <w:sz w:val="32"/>
          <w:szCs w:val="32"/>
        </w:rPr>
      </w:pPr>
      <w:r w:rsidRPr="005B14C1">
        <w:rPr>
          <w:rFonts w:ascii="Sakkal Majalla" w:eastAsiaTheme="minorHAnsi" w:hAnsi="Sakkal Majalla" w:cs="Sakkal Majalla" w:hint="cs"/>
          <w:b/>
          <w:bCs/>
          <w:sz w:val="32"/>
          <w:szCs w:val="32"/>
          <w:rtl/>
        </w:rPr>
        <w:t>البعد الثاني الاحتيال من الطرف الثاني</w:t>
      </w:r>
    </w:p>
    <w:p w:rsidR="00E15EFD" w:rsidRPr="005B14C1" w:rsidRDefault="00E15EFD" w:rsidP="00E15EFD">
      <w:pPr>
        <w:pStyle w:val="Subtitle"/>
        <w:spacing w:after="375"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p>
    <w:p w:rsidR="00E15EFD" w:rsidRPr="005B14C1" w:rsidRDefault="00E15EFD" w:rsidP="00E15EFD">
      <w:pPr>
        <w:pStyle w:val="Subtitle"/>
        <w:spacing w:after="375" w:line="360" w:lineRule="auto"/>
        <w:jc w:val="both"/>
        <w:rPr>
          <w:rFonts w:ascii="Sakkal Majalla" w:eastAsiaTheme="minorHAnsi" w:hAnsi="Sakkal Majalla" w:cs="Sakkal Majalla"/>
          <w:sz w:val="32"/>
          <w:szCs w:val="32"/>
          <w:rtl/>
        </w:rPr>
      </w:pPr>
      <w:r w:rsidRPr="005B14C1">
        <w:rPr>
          <w:rFonts w:ascii="Sakkal Majalla" w:eastAsiaTheme="minorHAnsi" w:hAnsi="Sakkal Majalla" w:cs="Sakkal Majalla" w:hint="cs"/>
          <w:sz w:val="32"/>
          <w:szCs w:val="32"/>
          <w:rtl/>
        </w:rPr>
        <w:t xml:space="preserve">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w:t>
      </w:r>
      <w:r w:rsidRPr="005B14C1">
        <w:rPr>
          <w:rFonts w:ascii="Sakkal Majalla" w:eastAsiaTheme="minorHAnsi" w:hAnsi="Sakkal Majalla" w:cs="Sakkal Majalla" w:hint="cs"/>
          <w:sz w:val="32"/>
          <w:szCs w:val="32"/>
          <w:rtl/>
        </w:rPr>
        <w:lastRenderedPageBreak/>
        <w:t>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ثانٍ</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مبدأ فصل المهام لمنع التواطؤ</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rsidR="00E15EFD" w:rsidRPr="005B14C1" w:rsidRDefault="00E15EFD" w:rsidP="00E15EFD">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rsidR="00E15EFD" w:rsidRPr="00FF03BF" w:rsidRDefault="00E15EFD" w:rsidP="00E15EFD">
      <w:pPr>
        <w:bidi/>
        <w:spacing w:after="200" w:line="360" w:lineRule="auto"/>
        <w:ind w:left="360"/>
        <w:jc w:val="both"/>
        <w:rPr>
          <w:rFonts w:ascii="Sakkal Majalla" w:hAnsi="Sakkal Majalla" w:cs="Sakkal Majalla"/>
          <w:sz w:val="32"/>
          <w:szCs w:val="32"/>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Pr="00FF03BF">
        <w:rPr>
          <w:rFonts w:ascii="Sakkal Majalla" w:hAnsi="Sakkal Majalla" w:cs="Sakkal Majalla" w:hint="cs"/>
          <w:sz w:val="32"/>
          <w:szCs w:val="32"/>
        </w:rPr>
        <w:t>.</w:t>
      </w:r>
    </w:p>
    <w:p w:rsidR="00E15EFD" w:rsidRPr="005B14C1" w:rsidRDefault="00E15EFD" w:rsidP="00E15EFD">
      <w:pPr>
        <w:pStyle w:val="Heading3"/>
        <w:bidi/>
        <w:spacing w:before="600" w:after="300" w:line="360" w:lineRule="auto"/>
        <w:jc w:val="both"/>
        <w:rPr>
          <w:rFonts w:ascii="Sakkal Majalla" w:eastAsiaTheme="minorHAnsi" w:hAnsi="Sakkal Majalla" w:cs="Sakkal Majalla"/>
          <w:b/>
          <w:bCs/>
          <w:color w:val="auto"/>
          <w:sz w:val="32"/>
          <w:szCs w:val="32"/>
        </w:rPr>
      </w:pPr>
      <w:r w:rsidRPr="005B14C1">
        <w:rPr>
          <w:rFonts w:ascii="Sakkal Majalla" w:eastAsiaTheme="minorHAnsi" w:hAnsi="Sakkal Majalla" w:cs="Sakkal Majalla" w:hint="cs"/>
          <w:b/>
          <w:bCs/>
          <w:color w:val="auto"/>
          <w:sz w:val="32"/>
          <w:szCs w:val="32"/>
          <w:rtl/>
        </w:rPr>
        <w:t>البعد الثالث: الاحتيال من طرف ثالث</w:t>
      </w:r>
    </w:p>
    <w:p w:rsidR="00E15EFD" w:rsidRPr="005B14C1" w:rsidRDefault="00E15EFD" w:rsidP="00E15EFD">
      <w:pPr>
        <w:pStyle w:val="Subtitle"/>
        <w:spacing w:after="375"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 xml:space="preserve">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w:t>
      </w:r>
      <w:r w:rsidRPr="005B14C1">
        <w:rPr>
          <w:rFonts w:ascii="Sakkal Majalla" w:eastAsiaTheme="minorHAnsi" w:hAnsi="Sakkal Majalla" w:cs="Sakkal Majalla" w:hint="cs"/>
          <w:sz w:val="32"/>
          <w:szCs w:val="32"/>
          <w:rtl/>
        </w:rPr>
        <w:lastRenderedPageBreak/>
        <w:t>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عمليات مصادقة موثوقة للمعاملات عبر الإنترنت</w:t>
      </w:r>
      <w:r w:rsidRPr="00AF52D8">
        <w:rPr>
          <w:rFonts w:ascii="Sakkal Majalla" w:hAnsi="Sakkal Majalla" w:cs="Sakkal Majalla" w:hint="cs"/>
          <w:sz w:val="32"/>
          <w:szCs w:val="32"/>
        </w:rPr>
        <w:t>.</w:t>
      </w:r>
    </w:p>
    <w:p w:rsidR="00E15EFD" w:rsidRPr="00AF52D8" w:rsidRDefault="00E15EFD" w:rsidP="00C234E8">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rsidR="003D66B3" w:rsidRPr="0021112C" w:rsidRDefault="00E15EFD" w:rsidP="0021112C">
      <w:pPr>
        <w:bidi/>
        <w:spacing w:after="200" w:line="360" w:lineRule="auto"/>
        <w:jc w:val="both"/>
        <w:rPr>
          <w:rFonts w:ascii="Sakkal Majalla" w:hAnsi="Sakkal Majalla" w:cs="Sakkal Majalla"/>
          <w:sz w:val="32"/>
          <w:szCs w:val="32"/>
          <w:rtl/>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xml:space="preserve">، يمكن للشركات الاستفادة من حلولنا المتقدمة لمنع الاحتيال، وذلك </w:t>
      </w:r>
      <w:r w:rsidRPr="00AF52D8">
        <w:rPr>
          <w:rFonts w:ascii="Sakkal Majalla" w:hAnsi="Sakkal Majalla" w:cs="Sakkal Majalla" w:hint="cs"/>
          <w:sz w:val="32"/>
          <w:szCs w:val="32"/>
          <w:rtl/>
        </w:rPr>
        <w:lastRenderedPageBreak/>
        <w:t>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p>
    <w:p w:rsidR="00E15EFD" w:rsidRPr="005B14C1" w:rsidRDefault="00E15EFD" w:rsidP="003D66B3">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 xml:space="preserve">الحوكمة وأخلاق التأمين </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rsidR="00E15EFD" w:rsidRPr="00DB1E11" w:rsidRDefault="00E15EFD" w:rsidP="00E15EFD">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p>
    <w:p w:rsidR="00E15EFD" w:rsidRPr="00DB1E11" w:rsidRDefault="00E15EFD" w:rsidP="00C234E8">
      <w:p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rsidR="00E15EFD" w:rsidRPr="00DB1E11" w:rsidRDefault="00E15EFD" w:rsidP="00C234E8">
      <w:p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rsidR="00E15EFD" w:rsidRPr="00DB1E11" w:rsidRDefault="00E15EFD" w:rsidP="00C234E8">
      <w:p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lastRenderedPageBreak/>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rsidR="00E15EFD" w:rsidRPr="00DB1E11" w:rsidRDefault="00E15EFD" w:rsidP="00C234E8">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rsidR="00E15EFD" w:rsidRPr="005B14C1" w:rsidRDefault="00E15EFD" w:rsidP="00E15EFD">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 xml:space="preserve">تدابير مكافحة الاحتيال </w:t>
      </w:r>
      <w:r w:rsidRPr="005B14C1">
        <w:rPr>
          <w:rFonts w:ascii="Sakkal Majalla" w:hAnsi="Sakkal Majalla" w:cs="Sakkal Majalla" w:hint="cs"/>
          <w:b/>
          <w:bCs/>
          <w:sz w:val="32"/>
          <w:szCs w:val="32"/>
          <w:rtl/>
          <w:lang w:bidi="ar-EG"/>
        </w:rPr>
        <w:t>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استخدام تقنيات تحليل الإجهاد الصوتي، والكشف عن الكذب</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ضوابط التحقيق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E15EFD"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rsidR="0021112C" w:rsidRPr="005B14C1" w:rsidRDefault="0021112C" w:rsidP="0021112C">
      <w:pPr>
        <w:pStyle w:val="Hyperlink"/>
        <w:bidi/>
        <w:spacing w:after="200" w:line="360"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lastRenderedPageBreak/>
        <w:t>المتطلبات الخاصة بالتحقيقات الجنائية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إعداد وتكوين ملفات القضايا</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rsidR="00E15EFD" w:rsidRPr="005B14C1"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rsidR="00E15EFD" w:rsidRPr="00164478" w:rsidRDefault="00E15EFD" w:rsidP="00C234E8">
      <w:pPr>
        <w:pStyle w:val="Hyperlink"/>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rsidR="00E15EFD" w:rsidRPr="00FF03BF" w:rsidRDefault="00E15EFD" w:rsidP="00E15EFD">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w:t>
      </w:r>
      <w:r w:rsidRPr="00B2488A">
        <w:rPr>
          <w:rFonts w:ascii="Sakkal Majalla" w:hAnsi="Sakkal Majalla" w:cs="Sakkal Majalla" w:hint="cs"/>
          <w:sz w:val="32"/>
          <w:szCs w:val="32"/>
          <w:rtl/>
        </w:rPr>
        <w:lastRenderedPageBreak/>
        <w:t>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تكلفة الاحتيال التأميني</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 xml:space="preserve">الحوادث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rsidR="00E15EFD" w:rsidRPr="005B14C1" w:rsidRDefault="00E15EF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تأمين السيارات</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المسافة المقطوعة بأقل من قيمتها الحقيقية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rsidR="00E15EFD" w:rsidRPr="005B14C1" w:rsidRDefault="00E15EF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تسجيل مواقف وهمية للسيارات بهدف خفض الأقساط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w:t>
      </w:r>
      <w:r w:rsidRPr="00B2488A">
        <w:rPr>
          <w:rFonts w:ascii="Sakkal Majalla" w:hAnsi="Sakkal Majalla" w:cs="Sakkal Majalla" w:hint="cs"/>
          <w:sz w:val="32"/>
          <w:szCs w:val="32"/>
          <w:rtl/>
        </w:rPr>
        <w:lastRenderedPageBreak/>
        <w:t>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احتيال الإنقاذ</w:t>
      </w:r>
      <w:r w:rsidRPr="005B14C1">
        <w:rPr>
          <w:rFonts w:ascii="Sakkal Majalla" w:hAnsi="Sakkal Majalla" w:cs="Sakkal Majalla" w:hint="cs"/>
          <w:b/>
          <w:bCs/>
          <w:sz w:val="32"/>
          <w:szCs w:val="32"/>
          <w:rtl/>
        </w:rPr>
        <w:t xml:space="preserve"> (الإصلاح)</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الكوراث الطبيعية</w:t>
      </w:r>
      <w:r w:rsidRPr="00B2488A">
        <w:rPr>
          <w:rFonts w:ascii="Sakkal Majalla" w:hAnsi="Sakkal Majalla" w:cs="Sakkal Majalla" w:hint="cs"/>
          <w:sz w:val="32"/>
          <w:szCs w:val="32"/>
          <w:rtl/>
        </w:rPr>
        <w:t xml:space="preserve">" على 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مجال الرعاية الصحية</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sidRPr="00B2488A">
        <w:rPr>
          <w:rFonts w:ascii="Sakkal Majalla" w:hAnsi="Sakkal Majalla" w:cs="Sakkal Majalla" w:hint="cs"/>
          <w:sz w:val="32"/>
          <w:szCs w:val="32"/>
        </w:rPr>
        <w:t>:</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مقدمو الخدمات يطالبون بفواتير مقابل خدمات لم يتم تقديمها؛</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تقديم خدمات مفرطة أو غير ضرورية، وربما تقديم </w:t>
      </w:r>
      <w:r w:rsidRPr="005B14C1">
        <w:rPr>
          <w:rFonts w:ascii="Sakkal Majalla" w:hAnsi="Sakkal Majalla" w:cs="Sakkal Majalla" w:hint="cs"/>
          <w:sz w:val="32"/>
          <w:szCs w:val="32"/>
          <w:rtl/>
        </w:rPr>
        <w:t>رشاوي</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الاحتيال في تعويضات العمال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w:t>
      </w:r>
      <w:r w:rsidRPr="00B2488A">
        <w:rPr>
          <w:rFonts w:ascii="Sakkal Majalla" w:hAnsi="Sakkal Majalla" w:cs="Sakkal Majalla" w:hint="cs"/>
          <w:sz w:val="32"/>
          <w:szCs w:val="32"/>
          <w:rtl/>
        </w:rPr>
        <w:lastRenderedPageBreak/>
        <w:t>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العقاري المرتبط بالكوارث</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كيف تحارب شركات التأمين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الموارد التي خصصتها صناعة التأمين نفسها</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rsidR="0021112C" w:rsidRPr="00B2488A" w:rsidRDefault="0021112C" w:rsidP="0021112C">
      <w:pPr>
        <w:bidi/>
        <w:spacing w:line="360" w:lineRule="auto"/>
        <w:jc w:val="both"/>
        <w:rPr>
          <w:rFonts w:ascii="Sakkal Majalla" w:hAnsi="Sakkal Majalla" w:cs="Sakkal Majalla"/>
          <w:sz w:val="32"/>
          <w:szCs w:val="32"/>
        </w:rPr>
      </w:pP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lastRenderedPageBreak/>
        <w:t xml:space="preserve"> </w:t>
      </w:r>
      <w:r w:rsidRPr="00B2488A">
        <w:rPr>
          <w:rFonts w:ascii="Sakkal Majalla" w:hAnsi="Sakkal Majalla" w:cs="Sakkal Majalla" w:hint="cs"/>
          <w:b/>
          <w:bCs/>
          <w:sz w:val="32"/>
          <w:szCs w:val="32"/>
          <w:rtl/>
        </w:rPr>
        <w:t>استخدام التكنولوجيا لمكافحة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p>
    <w:p w:rsidR="00E15EFD" w:rsidRPr="005B14C1" w:rsidRDefault="00E15EF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E15EFD" w:rsidRPr="005B14C1" w:rsidRDefault="00E15EF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B84438" w:rsidRPr="00B2488A" w:rsidRDefault="00E15EFD" w:rsidP="0021112C">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 xml:space="preserve">تشريعات مكافحة الاحتيال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تحديد الاحتيال كجريمة</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rsidR="00E15EFD" w:rsidRPr="00B2488A" w:rsidRDefault="00E15EFD" w:rsidP="00C234E8">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حدد العقوبات</w:t>
      </w:r>
    </w:p>
    <w:p w:rsidR="00E15EFD" w:rsidRPr="00B2488A" w:rsidRDefault="00E15EFD" w:rsidP="0021112C">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E15EFD" w:rsidRDefault="00E15EFD" w:rsidP="00E15EFD">
      <w:pPr>
        <w:bidi/>
        <w:spacing w:line="360" w:lineRule="auto"/>
        <w:jc w:val="both"/>
        <w:rPr>
          <w:rFonts w:ascii="Sakkal Majalla" w:hAnsi="Sakkal Majalla" w:cs="Sakkal Majalla"/>
          <w:b/>
          <w:bCs/>
          <w:sz w:val="32"/>
          <w:szCs w:val="32"/>
          <w:rtl/>
          <w:lang w:bidi="ar-EG"/>
        </w:rPr>
      </w:pPr>
      <w:r w:rsidRPr="006F30FB">
        <w:rPr>
          <w:rFonts w:ascii="Sakkal Majalla" w:hAnsi="Sakkal Majalla" w:cs="Sakkal Majalla" w:hint="cs"/>
          <w:b/>
          <w:bCs/>
          <w:sz w:val="32"/>
          <w:szCs w:val="32"/>
          <w:rtl/>
        </w:rPr>
        <w:t>الاحتيال التأميني ومنعه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sidRPr="006F30FB">
        <w:rPr>
          <w:rFonts w:ascii="Sakkal Majalla" w:hAnsi="Sakkal Majalla" w:cs="Sakkal Majalla" w:hint="cs"/>
          <w:sz w:val="32"/>
          <w:szCs w:val="32"/>
          <w:lang w:bidi="ar-EG"/>
        </w:rPr>
        <w:t>.</w:t>
      </w:r>
    </w:p>
    <w:p w:rsidR="0021112C" w:rsidRPr="006F30FB" w:rsidRDefault="0021112C" w:rsidP="0021112C">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نطاق الاحتيال التأميني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 فواتير طبية كاذبة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تؤدي التحقيقات الأطول إلى زيادة تكاليف شركات التأمين</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rsidR="00E15EFD" w:rsidRPr="006F30FB" w:rsidRDefault="00E15EFD" w:rsidP="0021112C">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تحديد عمليات الاحتيال التأمينية الأكثر شيوعا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عمليات الاحتيال في التأمين الصحي</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rsidR="00B84438" w:rsidRPr="006F30FB" w:rsidRDefault="00E15EFD" w:rsidP="0021112C">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الإطار القانوني والنتائج المترتبة على مرتكبي جرائم الاحتيال في التأمين</w:t>
      </w:r>
    </w:p>
    <w:p w:rsidR="00E15EFD" w:rsidRPr="006F30FB" w:rsidRDefault="00E15EFD" w:rsidP="00B8443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rsidR="00B84438" w:rsidRPr="006F30FB" w:rsidRDefault="00E15EFD" w:rsidP="0021112C">
      <w:p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كيف تساعد الوطنية شركات التأمين السعودية بأدوات ذكية لمكافحة الاحتيال</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rsidR="00E15EFD" w:rsidRPr="006F30FB" w:rsidRDefault="00E15EFD" w:rsidP="00C234E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rsidR="00E15EFD" w:rsidRPr="005B14C1" w:rsidRDefault="00E15EFD" w:rsidP="00E15EFD">
      <w:pPr>
        <w:bidi/>
        <w:spacing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lastRenderedPageBreak/>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2644CB">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Pr>
          <w:rFonts w:ascii="Sakkal Majalla" w:hAnsi="Sakkal Majalla" w:cs="Sakkal Majalla" w:hint="cs"/>
          <w:sz w:val="32"/>
          <w:szCs w:val="32"/>
          <w:rtl/>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5" w:name="_Toc169345593"/>
      <w:r w:rsidRPr="00DA4EDC">
        <w:rPr>
          <w:rFonts w:ascii="Sakkal Majalla" w:hAnsi="Sakkal Majalla" w:cs="Sakkal Majalla" w:hint="cs"/>
          <w:b/>
          <w:bCs/>
          <w:color w:val="auto"/>
          <w:sz w:val="36"/>
          <w:szCs w:val="36"/>
          <w:rtl/>
        </w:rPr>
        <w:lastRenderedPageBreak/>
        <w:t>الفصل الثالث: منهجية الدراسة</w:t>
      </w:r>
      <w:bookmarkEnd w:id="15"/>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F33612" w:rsidRDefault="00F33612" w:rsidP="00F33612">
      <w:pPr>
        <w:bidi/>
        <w:spacing w:line="360" w:lineRule="auto"/>
        <w:jc w:val="both"/>
        <w:rPr>
          <w:rFonts w:ascii="Sakkal Majalla" w:hAnsi="Sakkal Majalla" w:cs="Sakkal Majalla"/>
          <w:color w:val="EE0000"/>
          <w:sz w:val="32"/>
          <w:szCs w:val="32"/>
          <w:rtl/>
        </w:rPr>
      </w:pPr>
      <w:r w:rsidRPr="00AE1692">
        <w:rPr>
          <w:rFonts w:ascii="Sakkal Majalla" w:hAnsi="Sakkal Majalla" w:cs="Sakkal Majalla" w:hint="cs"/>
          <w:color w:val="EE0000"/>
          <w:sz w:val="32"/>
          <w:szCs w:val="32"/>
          <w:rtl/>
        </w:rPr>
        <w:t xml:space="preserve">يتناول هذا الفصل مصادر البيانات وأسلوب جمعها </w:t>
      </w:r>
      <w:r>
        <w:rPr>
          <w:rFonts w:ascii="Sakkal Majalla" w:hAnsi="Sakkal Majalla" w:cs="Sakkal Majalla" w:hint="cs"/>
          <w:color w:val="EE0000"/>
          <w:sz w:val="32"/>
          <w:szCs w:val="32"/>
          <w:rtl/>
        </w:rPr>
        <w:t xml:space="preserve"> بطريقة مقطعية كما يهدف الى </w:t>
      </w:r>
      <w:r w:rsidRPr="00AE1692">
        <w:rPr>
          <w:rFonts w:ascii="Sakkal Majalla" w:hAnsi="Sakkal Majalla" w:cs="Sakkal Majalla" w:hint="cs"/>
          <w:color w:val="EE0000"/>
          <w:sz w:val="32"/>
          <w:szCs w:val="32"/>
          <w:rtl/>
        </w:rPr>
        <w:t>وصف وتوضيح المنهجية العلمية التي سيتم اتباعها في هذه الدراسة، حول موضوع "أثر الذكاء التنظيمي على الكشف عن الاحتيال بمطالبات التأمين في شركات التأمين في المملكة العربية السعودية". ويتضمن شرحاً تفصيلياً لتصميم البحث، ومجتمع وعينة الدراسة، وأدوات جمع البيانات</w:t>
      </w:r>
      <w:r>
        <w:rPr>
          <w:rFonts w:ascii="Sakkal Majalla" w:hAnsi="Sakkal Majalla" w:cs="Sakkal Majalla" w:hint="cs"/>
          <w:color w:val="EE0000"/>
          <w:sz w:val="32"/>
          <w:szCs w:val="32"/>
          <w:rtl/>
        </w:rPr>
        <w:t xml:space="preserve"> (الاستبانة) المتوقع توزيعها وجمعها خلال النصف الثاني من عام 2026م طبقا للجدول الزمنى لاعداد الاطروحة</w:t>
      </w:r>
      <w:r w:rsidRPr="00AE1692">
        <w:rPr>
          <w:rFonts w:ascii="Sakkal Majalla" w:hAnsi="Sakkal Majalla" w:cs="Sakkal Majalla" w:hint="cs"/>
          <w:color w:val="EE0000"/>
          <w:sz w:val="32"/>
          <w:szCs w:val="32"/>
          <w:rtl/>
        </w:rPr>
        <w:t>، و</w:t>
      </w:r>
      <w:r>
        <w:rPr>
          <w:rFonts w:ascii="Sakkal Majalla" w:hAnsi="Sakkal Majalla" w:cs="Sakkal Majalla" w:hint="cs"/>
          <w:color w:val="EE0000"/>
          <w:sz w:val="32"/>
          <w:szCs w:val="32"/>
          <w:rtl/>
        </w:rPr>
        <w:t xml:space="preserve">استكمال باقي </w:t>
      </w:r>
      <w:r w:rsidRPr="00AE1692">
        <w:rPr>
          <w:rFonts w:ascii="Sakkal Majalla" w:hAnsi="Sakkal Majalla" w:cs="Sakkal Majalla" w:hint="cs"/>
          <w:color w:val="EE0000"/>
          <w:sz w:val="32"/>
          <w:szCs w:val="32"/>
          <w:rtl/>
        </w:rPr>
        <w:t>إجراءات الدراسة، و</w:t>
      </w:r>
      <w:r>
        <w:rPr>
          <w:rFonts w:ascii="Sakkal Majalla" w:hAnsi="Sakkal Majalla" w:cs="Sakkal Majalla" w:hint="cs"/>
          <w:color w:val="EE0000"/>
          <w:sz w:val="32"/>
          <w:szCs w:val="32"/>
          <w:rtl/>
        </w:rPr>
        <w:t xml:space="preserve"> وأيضا تحديد </w:t>
      </w:r>
      <w:r w:rsidRPr="00AE1692">
        <w:rPr>
          <w:rFonts w:ascii="Sakkal Majalla" w:hAnsi="Sakkal Majalla" w:cs="Sakkal Majalla" w:hint="cs"/>
          <w:color w:val="EE0000"/>
          <w:sz w:val="32"/>
          <w:szCs w:val="32"/>
          <w:rtl/>
        </w:rPr>
        <w:t>الأساليب الإحصائية التي سيتم استخدامها في تحليل البيانات</w:t>
      </w:r>
      <w:r w:rsidRPr="00AE1692">
        <w:rPr>
          <w:rFonts w:ascii="Sakkal Majalla" w:hAnsi="Sakkal Majalla" w:cs="Sakkal Majalla" w:hint="cs"/>
          <w:color w:val="EE0000"/>
          <w:sz w:val="32"/>
          <w:szCs w:val="32"/>
        </w:rPr>
        <w:t>.</w:t>
      </w:r>
      <w:r w:rsidRPr="00AE1692">
        <w:rPr>
          <w:rFonts w:ascii="Sakkal Majalla" w:hAnsi="Sakkal Majalla" w:cs="Sakkal Majalla" w:hint="cs"/>
          <w:color w:val="EE0000"/>
          <w:sz w:val="32"/>
          <w:szCs w:val="32"/>
          <w:rtl/>
        </w:rPr>
        <w:t xml:space="preserve"> من خلال توفير أدوات وإجراءات منهجية ملائمة لاختبار هذه الفرضيات والإجابة على أسئلة البحث. </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2.</w:t>
      </w:r>
      <w:r w:rsidRPr="00DA4EDC">
        <w:rPr>
          <w:rFonts w:ascii="Sakkal Majalla" w:hAnsi="Sakkal Majalla" w:cs="Sakkal Majalla" w:hint="cs"/>
          <w:b/>
          <w:bCs/>
          <w:sz w:val="32"/>
          <w:szCs w:val="32"/>
          <w:rtl/>
        </w:rPr>
        <w:t>3 منهج الدراسة</w:t>
      </w:r>
    </w:p>
    <w:p w:rsidR="00F33612" w:rsidRPr="00305369" w:rsidRDefault="00F33612" w:rsidP="00F33612">
      <w:pPr>
        <w:bidi/>
        <w:spacing w:line="360" w:lineRule="auto"/>
        <w:jc w:val="both"/>
        <w:rPr>
          <w:rFonts w:ascii="Sakkal Majalla" w:hAnsi="Sakkal Majalla" w:cs="Sakkal Majalla"/>
          <w:color w:val="EE0000"/>
          <w:sz w:val="32"/>
          <w:szCs w:val="32"/>
          <w:rtl/>
        </w:rPr>
      </w:pPr>
      <w:r w:rsidRPr="00305369">
        <w:rPr>
          <w:rFonts w:ascii="Sakkal Majalla" w:hAnsi="Sakkal Majalla" w:cs="Sakkal Majalla" w:hint="cs"/>
          <w:color w:val="EE0000"/>
          <w:sz w:val="32"/>
          <w:szCs w:val="32"/>
          <w:rtl/>
        </w:rPr>
        <w:t>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هي "خارطة الطريق" التي تبرر النهج المختار المنهج (</w:t>
      </w:r>
      <w:r>
        <w:rPr>
          <w:rFonts w:ascii="Sakkal Majalla" w:hAnsi="Sakkal Majalla" w:cs="Sakkal Majalla" w:hint="cs"/>
          <w:color w:val="EE0000"/>
          <w:sz w:val="32"/>
          <w:szCs w:val="32"/>
          <w:rtl/>
        </w:rPr>
        <w:t>رقمي</w:t>
      </w:r>
      <w:r w:rsidRPr="00305369">
        <w:rPr>
          <w:rFonts w:ascii="Sakkal Majalla" w:hAnsi="Sakkal Majalla" w:cs="Sakkal Majalla" w:hint="cs"/>
          <w:color w:val="EE0000"/>
          <w:sz w:val="32"/>
          <w:szCs w:val="32"/>
          <w:rtl/>
        </w:rPr>
        <w:t xml:space="preserve"> ، </w:t>
      </w:r>
      <w:r>
        <w:rPr>
          <w:rFonts w:ascii="Sakkal Majalla" w:hAnsi="Sakkal Majalla" w:cs="Sakkal Majalla" w:hint="cs"/>
          <w:color w:val="EE0000"/>
          <w:sz w:val="32"/>
          <w:szCs w:val="32"/>
          <w:rtl/>
        </w:rPr>
        <w:t>وصفي</w:t>
      </w:r>
      <w:r w:rsidRPr="00305369">
        <w:rPr>
          <w:rFonts w:ascii="Sakkal Majalla" w:hAnsi="Sakkal Majalla" w:cs="Sakkal Majalla" w:hint="cs"/>
          <w:color w:val="EE0000"/>
          <w:sz w:val="32"/>
          <w:szCs w:val="32"/>
          <w:rtl/>
        </w:rPr>
        <w:t xml:space="preserve"> ) للإجابة على أسئلة البحث، وتشمل خطوات منظمة كوضع الفرضيات وتصميم الأدوات. حيث تعتمد هذه الدراسة على المنهج (الوصفي التحليلي) الذي يجمع بين الأساليب </w:t>
      </w:r>
      <w:r>
        <w:rPr>
          <w:rFonts w:ascii="Sakkal Majalla" w:hAnsi="Sakkal Majalla" w:cs="Sakkal Majalla" w:hint="cs"/>
          <w:color w:val="EE0000"/>
          <w:sz w:val="32"/>
          <w:szCs w:val="32"/>
          <w:rtl/>
        </w:rPr>
        <w:t>الرقمية</w:t>
      </w:r>
      <w:r w:rsidRPr="00305369">
        <w:rPr>
          <w:rFonts w:ascii="Sakkal Majalla" w:hAnsi="Sakkal Majalla" w:cs="Sakkal Majalla" w:hint="cs"/>
          <w:color w:val="EE0000"/>
          <w:sz w:val="32"/>
          <w:szCs w:val="32"/>
          <w:rtl/>
        </w:rPr>
        <w:t xml:space="preserve"> والأساليب النوعية وتم اختيار هذا المنهج للاستفادة من نقاط القوة لكل من المنهجين وتجنب نقاط الضعف، وللحصول على فهم أكثر شمولية وعمقاً للظاهرة محل الدراسة. </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lastRenderedPageBreak/>
        <w:t xml:space="preserve"> تعتمد هذه الدراسة على المنهج الوصفي التحليلي، الذي يركز على جمع المعلومات والبيانات من الأدبيات والدراسات السابقة </w:t>
      </w:r>
      <w:r w:rsidRPr="00DA4EDC">
        <w:rPr>
          <w:rFonts w:ascii="Sakkal Majalla" w:hAnsi="Sakkal Majalla" w:cs="Sakkal Majalla" w:hint="cs"/>
          <w:sz w:val="32"/>
          <w:szCs w:val="32"/>
          <w:rtl/>
          <w:lang w:bidi="ar-EG"/>
        </w:rPr>
        <w:t>حول</w:t>
      </w:r>
      <w:r w:rsidRPr="00DA4EDC">
        <w:rPr>
          <w:rFonts w:ascii="Sakkal Majalla" w:hAnsi="Sakkal Majalla" w:cs="Sakkal Majalla" w:hint="cs"/>
          <w:sz w:val="32"/>
          <w:szCs w:val="32"/>
          <w:rtl/>
        </w:rPr>
        <w:t xml:space="preserve"> موضوع أثر الذكاء التنظيمي على الكشف عن الاحتيال بمطالبات التأمين، </w:t>
      </w:r>
      <w:r w:rsidRPr="00DA4EDC">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DA4EDC">
        <w:rPr>
          <w:rFonts w:ascii="Sakkal Majalla" w:hAnsi="Sakkal Majalla" w:cs="Sakkal Majalla" w:hint="cs"/>
          <w:sz w:val="32"/>
          <w:szCs w:val="32"/>
          <w:rtl/>
        </w:rPr>
        <w:t xml:space="preserve"> وتحليلها للوصول إلى استنتاجات عامة حول أثر الذكاء التنظيمي على الكشف عن الاحتيال بمطالبات التأمين في شركات التأمين في المملكة العربية السعودية.</w:t>
      </w:r>
    </w:p>
    <w:p w:rsidR="00E15EFD" w:rsidRPr="00DA4EDC" w:rsidRDefault="00E15EFD" w:rsidP="00C234E8">
      <w:pPr>
        <w:pStyle w:val="Hyperlink"/>
        <w:bidi/>
        <w:spacing w:after="200" w:line="480" w:lineRule="auto"/>
        <w:jc w:val="both"/>
        <w:rPr>
          <w:rFonts w:ascii="Sakkal Majalla" w:hAnsi="Sakkal Majalla" w:cs="Sakkal Majalla"/>
          <w:b/>
          <w:bCs/>
          <w:sz w:val="32"/>
          <w:szCs w:val="32"/>
          <w:u w:val="single"/>
          <w:rtl/>
        </w:rPr>
      </w:pPr>
      <w:r w:rsidRPr="00DA4EDC">
        <w:rPr>
          <w:rFonts w:ascii="Sakkal Majalla" w:hAnsi="Sakkal Majalla" w:cs="Sakkal Majalla" w:hint="cs"/>
          <w:b/>
          <w:bCs/>
          <w:sz w:val="32"/>
          <w:szCs w:val="32"/>
          <w:u w:val="single"/>
          <w:rtl/>
        </w:rPr>
        <w:t>مجتمع وعينة الدراسة:</w:t>
      </w:r>
    </w:p>
    <w:p w:rsidR="00E15EFD" w:rsidRPr="00DA4EDC" w:rsidRDefault="00E15EFD" w:rsidP="00E15EFD">
      <w:pPr>
        <w:bidi/>
        <w:spacing w:after="200" w:line="480" w:lineRule="auto"/>
        <w:jc w:val="both"/>
        <w:outlineLvl w:val="0"/>
        <w:rPr>
          <w:rFonts w:ascii="Sakkal Majalla" w:hAnsi="Sakkal Majalla" w:cs="Sakkal Majalla"/>
          <w:bCs/>
          <w:sz w:val="32"/>
          <w:szCs w:val="32"/>
          <w:u w:val="single"/>
          <w:rtl/>
        </w:rPr>
      </w:pPr>
      <w:r w:rsidRPr="00DA4EDC">
        <w:rPr>
          <w:rFonts w:ascii="Sakkal Majalla" w:hAnsi="Sakkal Majalla" w:cs="Sakkal Majalla" w:hint="cs"/>
          <w:b/>
          <w:bCs/>
          <w:sz w:val="32"/>
          <w:szCs w:val="32"/>
          <w:rtl/>
        </w:rPr>
        <w:t>1.3.3.</w:t>
      </w:r>
      <w:r w:rsidRPr="00DA4EDC">
        <w:rPr>
          <w:rFonts w:ascii="Sakkal Majalla" w:hAnsi="Sakkal Majalla" w:cs="Sakkal Majalla" w:hint="cs"/>
          <w:bCs/>
          <w:sz w:val="32"/>
          <w:szCs w:val="32"/>
          <w:u w:val="single"/>
          <w:rtl/>
        </w:rPr>
        <w:t xml:space="preserve"> مجتمع الدراسة:</w:t>
      </w:r>
    </w:p>
    <w:p w:rsidR="0034234D" w:rsidRPr="00C575A1" w:rsidRDefault="0034234D" w:rsidP="0034234D">
      <w:pPr>
        <w:bidi/>
        <w:spacing w:after="0" w:line="360" w:lineRule="auto"/>
        <w:jc w:val="both"/>
        <w:rPr>
          <w:rFonts w:ascii="Sakkal Majalla" w:eastAsia="Calibri" w:hAnsi="Sakkal Majalla" w:cs="Sakkal Majalla"/>
          <w:color w:val="EE0000"/>
          <w:sz w:val="32"/>
          <w:szCs w:val="32"/>
          <w:rtl/>
        </w:rPr>
      </w:pPr>
      <w:r w:rsidRPr="000578E3">
        <w:rPr>
          <w:rFonts w:ascii="Sakkal Majalla" w:eastAsia="Calibri" w:hAnsi="Sakkal Majalla" w:cs="Sakkal Majalla" w:hint="cs"/>
          <w:color w:val="EE0000"/>
          <w:sz w:val="32"/>
          <w:szCs w:val="32"/>
          <w:rtl/>
        </w:rPr>
        <w:t xml:space="preserve">مجتمع الدراسة يتمثل في  العاملين في </w:t>
      </w:r>
      <w:r w:rsidRPr="000578E3">
        <w:rPr>
          <w:rFonts w:ascii="Sakkal Majalla" w:eastAsia="Calibri" w:hAnsi="Sakkal Majalla" w:cs="Sakkal Majalla"/>
          <w:color w:val="EE0000"/>
          <w:sz w:val="32"/>
          <w:szCs w:val="32"/>
          <w:rtl/>
        </w:rPr>
        <w:t>إدارات المطالبات والتدقيق والمخاطر والامتثال</w:t>
      </w:r>
      <w:r w:rsidRPr="000578E3">
        <w:rPr>
          <w:rFonts w:ascii="Sakkal Majalla" w:eastAsia="Calibri" w:hAnsi="Sakkal Majalla" w:cs="Sakkal Majalla" w:hint="cs"/>
          <w:color w:val="EE0000"/>
          <w:sz w:val="32"/>
          <w:szCs w:val="32"/>
          <w:rtl/>
        </w:rPr>
        <w:t xml:space="preserve">  في  شركات التأمين التعاوني وإعادة التأمين المسجلة والمرخصة تحت مظلة </w:t>
      </w:r>
      <w:r w:rsidRPr="000578E3">
        <w:rPr>
          <w:rFonts w:ascii="Segoe UI Symbol" w:eastAsia="Calibri" w:hAnsi="Segoe UI Symbol" w:cs="Segoe UI Symbol" w:hint="cs"/>
          <w:color w:val="EE0000"/>
          <w:sz w:val="32"/>
          <w:szCs w:val="32"/>
          <w:rtl/>
        </w:rPr>
        <w:t>⁠</w:t>
      </w:r>
      <w:r w:rsidRPr="000578E3">
        <w:rPr>
          <w:rFonts w:ascii="Sakkal Majalla" w:eastAsia="Calibri" w:hAnsi="Sakkal Majalla" w:cs="Sakkal Majalla" w:hint="cs"/>
          <w:color w:val="EE0000"/>
          <w:sz w:val="32"/>
          <w:szCs w:val="32"/>
          <w:rtl/>
        </w:rPr>
        <w:t>هيئة التأمين</w:t>
      </w:r>
      <w:r w:rsidRPr="00DA4EDC">
        <w:rPr>
          <w:rFonts w:ascii="Sakkal Majalla" w:eastAsia="Calibri" w:hAnsi="Sakkal Majalla" w:cs="Sakkal Majalla" w:hint="cs"/>
          <w:sz w:val="32"/>
          <w:szCs w:val="32"/>
          <w:rtl/>
        </w:rPr>
        <w:t xml:space="preserve">. حيث يعمل في شركات التأمين بالمملكة العربية السعودية حوالي </w:t>
      </w:r>
      <w:r>
        <w:rPr>
          <w:rFonts w:ascii="Sakkal Majalla" w:eastAsia="Calibri" w:hAnsi="Sakkal Majalla" w:cs="Sakkal Majalla" w:hint="cs"/>
          <w:sz w:val="32"/>
          <w:szCs w:val="32"/>
          <w:rtl/>
        </w:rPr>
        <w:t>10.6</w:t>
      </w:r>
      <w:r w:rsidRPr="00DA4EDC">
        <w:rPr>
          <w:rFonts w:ascii="Sakkal Majalla" w:eastAsia="Calibri" w:hAnsi="Sakkal Majalla" w:cs="Sakkal Majalla" w:hint="cs"/>
          <w:sz w:val="32"/>
          <w:szCs w:val="32"/>
          <w:rtl/>
        </w:rPr>
        <w:t xml:space="preserve"> ألف موظف، ويمثل السعوديون نسبة </w:t>
      </w:r>
      <w:r>
        <w:rPr>
          <w:rFonts w:ascii="Sakkal Majalla" w:eastAsia="Calibri" w:hAnsi="Sakkal Majalla" w:cs="Sakkal Majalla" w:hint="cs"/>
          <w:sz w:val="32"/>
          <w:szCs w:val="32"/>
          <w:rtl/>
        </w:rPr>
        <w:t>79%</w:t>
      </w:r>
      <w:r w:rsidRPr="00DA4EDC">
        <w:rPr>
          <w:rFonts w:ascii="Sakkal Majalla" w:eastAsia="Calibri" w:hAnsi="Sakkal Majalla" w:cs="Sakkal Majalla" w:hint="cs"/>
          <w:sz w:val="32"/>
          <w:szCs w:val="32"/>
          <w:rtl/>
        </w:rPr>
        <w:t xml:space="preserve"> من إجمالي العاملين في شركات التأمين</w:t>
      </w:r>
      <w:r w:rsidRPr="00DA4EDC">
        <w:rPr>
          <w:rFonts w:ascii="Sakkal Majalla" w:eastAsia="Calibri" w:hAnsi="Sakkal Majalla" w:cs="Sakkal Majalla" w:hint="cs"/>
          <w:sz w:val="32"/>
          <w:szCs w:val="32"/>
        </w:rPr>
        <w:t xml:space="preserve"> </w:t>
      </w:r>
      <w:r w:rsidRPr="00C575A1">
        <w:rPr>
          <w:rFonts w:ascii="Sakkal Majalla" w:hAnsi="Sakkal Majalla" w:cs="Sakkal Majalla"/>
          <w:color w:val="EE0000"/>
          <w:sz w:val="32"/>
          <w:szCs w:val="32"/>
          <w:rtl/>
        </w:rPr>
        <w:t>وفقاً لتقرير صادر عن مؤسسة النقد العربي السعودي (ساما)</w:t>
      </w:r>
      <w:r>
        <w:rPr>
          <w:rFonts w:ascii="Sakkal Majalla" w:hAnsi="Sakkal Majalla" w:cs="Sakkal Majalla" w:hint="cs"/>
          <w:color w:val="EE0000"/>
          <w:sz w:val="32"/>
          <w:szCs w:val="32"/>
          <w:rtl/>
          <w:lang w:bidi="ar-EG"/>
        </w:rPr>
        <w:t xml:space="preserve"> التقرير السنوي الحاي وال</w:t>
      </w:r>
      <w:r>
        <w:rPr>
          <w:rFonts w:ascii="Sakkal Majalla" w:hAnsi="Sakkal Majalla" w:cs="Sakkal Majalla" w:hint="cs"/>
          <w:color w:val="EE0000"/>
          <w:sz w:val="32"/>
          <w:szCs w:val="32"/>
          <w:rtl/>
        </w:rPr>
        <w:t xml:space="preserve">ستون الصادي في 31/1/2026  </w:t>
      </w:r>
      <w:r w:rsidRPr="00C575A1">
        <w:rPr>
          <w:rFonts w:ascii="Sakkal Majalla" w:hAnsi="Sakkal Majalla" w:cs="Sakkal Majalla"/>
          <w:color w:val="EE0000"/>
          <w:sz w:val="32"/>
          <w:szCs w:val="32"/>
          <w:rtl/>
        </w:rPr>
        <w:t xml:space="preserve">. </w:t>
      </w:r>
      <w:r>
        <w:rPr>
          <w:rFonts w:ascii="Sakkal Majalla" w:hAnsi="Sakkal Majalla" w:cs="Sakkal Majalla"/>
          <w:color w:val="EE0000"/>
          <w:sz w:val="32"/>
          <w:szCs w:val="32"/>
        </w:rPr>
        <w:t xml:space="preserve"> </w:t>
      </w:r>
      <w:r w:rsidRPr="000578E3">
        <w:rPr>
          <w:rFonts w:ascii="Sakkal Majalla" w:hAnsi="Sakkal Majalla" w:cs="Sakkal Majalla"/>
          <w:color w:val="EE0000"/>
          <w:sz w:val="32"/>
          <w:szCs w:val="32"/>
        </w:rPr>
        <w:t>https://www.sama.gov.sa/ar-sa/Pages/default.aspx</w:t>
      </w:r>
      <w:r w:rsidRPr="00C575A1">
        <w:rPr>
          <w:rFonts w:ascii="Sakkal Majalla" w:hAnsi="Sakkal Majalla" w:cs="Sakkal Majalla"/>
          <w:color w:val="EE0000"/>
          <w:sz w:val="32"/>
          <w:szCs w:val="32"/>
          <w:rtl/>
        </w:rPr>
        <w:t>))</w:t>
      </w:r>
    </w:p>
    <w:p w:rsidR="0034234D" w:rsidRDefault="0034234D" w:rsidP="0034234D">
      <w:pPr>
        <w:bidi/>
        <w:spacing w:after="0" w:line="360" w:lineRule="auto"/>
        <w:jc w:val="both"/>
        <w:rPr>
          <w:rFonts w:ascii="Sakkal Majalla" w:hAnsi="Sakkal Majalla" w:cs="Sakkal Majalla"/>
          <w:color w:val="EE0000"/>
          <w:sz w:val="32"/>
          <w:szCs w:val="32"/>
          <w:rtl/>
          <w:lang w:bidi="ar-EG"/>
        </w:rPr>
      </w:pPr>
      <w:r w:rsidRPr="004576F7">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 xml:space="preserve">شركات التامين في المملكة العربية السعودية </w:t>
      </w:r>
      <w:r w:rsidRPr="004576F7">
        <w:rPr>
          <w:rFonts w:ascii="Sakkal Majalla" w:eastAsia="Calibri" w:hAnsi="Sakkal Majalla" w:cs="Sakkal Majalla"/>
          <w:sz w:val="32"/>
          <w:szCs w:val="32"/>
          <w:rtl/>
        </w:rPr>
        <w:t xml:space="preserve"> 28 شركة رئيسية متخصصة في التأمين وإعادة التأمين  مدرجة في السوق المالية</w:t>
      </w:r>
      <w:r>
        <w:rPr>
          <w:rFonts w:ascii="Sakkal Majalla" w:hAnsi="Sakkal Majalla" w:cs="Sakkal Majalla" w:hint="cs"/>
          <w:color w:val="EE0000"/>
          <w:sz w:val="32"/>
          <w:szCs w:val="32"/>
          <w:rtl/>
          <w:lang w:bidi="ar-EG"/>
        </w:rPr>
        <w:t xml:space="preserve">. </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C575A1">
        <w:rPr>
          <w:rFonts w:ascii="Sakkal Majalla" w:hAnsi="Sakkal Majalla" w:cs="Sakkal Majalla" w:hint="cs"/>
          <w:color w:val="EE0000"/>
          <w:sz w:val="32"/>
          <w:szCs w:val="32"/>
          <w:rtl/>
          <w:lang w:bidi="ar-EG"/>
        </w:rPr>
        <w:t>وفقا لتقرير الهيئة السعودية للتامين (</w:t>
      </w:r>
      <w:hyperlink r:id="rId14" w:history="1">
        <w:r w:rsidRPr="00254E55">
          <w:rPr>
            <w:rStyle w:val="UnresolvedMention1"/>
            <w:rFonts w:ascii="Sakkal Majalla" w:hAnsi="Sakkal Majalla" w:cs="Sakkal Majalla"/>
            <w:sz w:val="32"/>
            <w:szCs w:val="32"/>
            <w:lang w:bidi="ar-EG"/>
          </w:rPr>
          <w:t>https://www.ia.gov.sa/ar/home,2026</w:t>
        </w:r>
      </w:hyperlink>
      <w:r w:rsidRPr="00C575A1">
        <w:rPr>
          <w:rFonts w:ascii="Sakkal Majalla" w:hAnsi="Sakkal Majalla" w:cs="Sakkal Majalla" w:hint="cs"/>
          <w:color w:val="EE0000"/>
          <w:sz w:val="32"/>
          <w:szCs w:val="32"/>
          <w:rtl/>
          <w:lang w:bidi="ar-EG"/>
        </w:rPr>
        <w:t>)</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3561FD">
        <w:rPr>
          <w:rFonts w:ascii="Sakkal Majalla" w:eastAsia="Calibri" w:hAnsi="Sakkal Majalla" w:cs="Sakkal Majalla"/>
          <w:color w:val="EE0000"/>
          <w:sz w:val="32"/>
          <w:szCs w:val="32"/>
          <w:rtl/>
        </w:rPr>
        <w:lastRenderedPageBreak/>
        <w:t>اقتصر مجتمع الدراسة الحالي على موظفي إدارات (المطالبات، التدقيق، المخاطر، والامتثال) في [</w:t>
      </w:r>
      <w:r>
        <w:rPr>
          <w:rFonts w:ascii="Sakkal Majalla" w:eastAsia="Calibri" w:hAnsi="Sakkal Majalla" w:cs="Sakkal Majalla" w:hint="cs"/>
          <w:color w:val="EE0000"/>
          <w:sz w:val="32"/>
          <w:szCs w:val="32"/>
          <w:rtl/>
        </w:rPr>
        <w:t>بقطاع شركات التامين</w:t>
      </w:r>
      <w:r w:rsidRPr="003561FD">
        <w:rPr>
          <w:rFonts w:ascii="Sakkal Majalla" w:eastAsia="Calibri" w:hAnsi="Sakkal Majalla" w:cs="Sakkal Majalla"/>
          <w:color w:val="EE0000"/>
          <w:sz w:val="32"/>
          <w:szCs w:val="32"/>
          <w:rtl/>
        </w:rPr>
        <w:t>]، وتم استبعاد بقية موظفي القطاع نظراً لأن طبيعة عمل الإدارات المختارة ترتبط ارتباطاً وثيقاً ومباشراً بمتغيرات الدراسة وأهدافها</w:t>
      </w:r>
    </w:p>
    <w:p w:rsidR="0034234D" w:rsidRDefault="0034234D" w:rsidP="0034234D">
      <w:pPr>
        <w:bidi/>
        <w:spacing w:after="0" w:line="360" w:lineRule="auto"/>
        <w:jc w:val="both"/>
        <w:rPr>
          <w:rFonts w:ascii="Sakkal Majalla" w:eastAsia="Calibri" w:hAnsi="Sakkal Majalla" w:cs="Sakkal Majalla"/>
          <w:b/>
          <w:bCs/>
          <w:color w:val="EE0000"/>
          <w:sz w:val="32"/>
          <w:szCs w:val="32"/>
          <w:rtl/>
        </w:rPr>
      </w:pPr>
      <w:r w:rsidRPr="003561FD">
        <w:rPr>
          <w:rFonts w:ascii="Sakkal Majalla" w:eastAsia="Calibri" w:hAnsi="Sakkal Majalla" w:cs="Sakkal Majalla" w:hint="cs"/>
          <w:b/>
          <w:bCs/>
          <w:color w:val="EE0000"/>
          <w:sz w:val="32"/>
          <w:szCs w:val="32"/>
          <w:rtl/>
        </w:rPr>
        <w:t xml:space="preserve">جدول الشركات المشاركة في الدراسة </w:t>
      </w:r>
    </w:p>
    <w:p w:rsidR="0034234D" w:rsidRDefault="0034234D" w:rsidP="0034234D">
      <w:pPr>
        <w:bidi/>
        <w:spacing w:after="0" w:line="360" w:lineRule="auto"/>
        <w:jc w:val="both"/>
        <w:rPr>
          <w:rFonts w:ascii="Sakkal Majalla" w:eastAsia="Calibri" w:hAnsi="Sakkal Majalla" w:cs="Sakkal Majalla"/>
          <w:color w:val="EE0000"/>
          <w:sz w:val="32"/>
          <w:szCs w:val="32"/>
          <w:rtl/>
        </w:rPr>
      </w:pPr>
      <w:r w:rsidRPr="003561FD">
        <w:rPr>
          <w:rFonts w:ascii="Sakkal Majalla" w:eastAsia="Calibri" w:hAnsi="Sakkal Majalla" w:cs="Sakkal Majalla" w:hint="cs"/>
          <w:color w:val="EE0000"/>
          <w:sz w:val="32"/>
          <w:szCs w:val="32"/>
          <w:rtl/>
        </w:rPr>
        <w:t>جدول رقم (3-1) شركات التامين العاملة في المملكة السعودية والمسجلة بسوق المال</w:t>
      </w:r>
    </w:p>
    <w:tbl>
      <w:tblPr>
        <w:bidiVisual/>
        <w:tblW w:w="8585" w:type="dxa"/>
        <w:tblLook w:val="04A0" w:firstRow="1" w:lastRow="0" w:firstColumn="1" w:lastColumn="0" w:noHBand="0" w:noVBand="1"/>
      </w:tblPr>
      <w:tblGrid>
        <w:gridCol w:w="801"/>
        <w:gridCol w:w="1498"/>
        <w:gridCol w:w="4738"/>
        <w:gridCol w:w="1548"/>
      </w:tblGrid>
      <w:tr w:rsidR="0034234D" w:rsidRPr="00D97801" w:rsidTr="0034234D">
        <w:trPr>
          <w:trHeight w:val="567"/>
        </w:trPr>
        <w:tc>
          <w:tcPr>
            <w:tcW w:w="801" w:type="dxa"/>
            <w:tcBorders>
              <w:top w:val="single" w:sz="4" w:space="0" w:color="auto"/>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color w:val="000000"/>
                <w:rtl/>
              </w:rPr>
              <w:t>م</w:t>
            </w:r>
          </w:p>
        </w:tc>
        <w:tc>
          <w:tcPr>
            <w:tcW w:w="149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رمز الشركة</w:t>
            </w:r>
          </w:p>
        </w:tc>
        <w:tc>
          <w:tcPr>
            <w:tcW w:w="473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اسم الشركة</w:t>
            </w:r>
          </w:p>
        </w:tc>
        <w:tc>
          <w:tcPr>
            <w:tcW w:w="154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34234D" w:rsidRPr="00D97801" w:rsidRDefault="0034234D" w:rsidP="0034234D">
            <w:pPr>
              <w:bidi/>
              <w:spacing w:after="0" w:line="360" w:lineRule="auto"/>
              <w:jc w:val="center"/>
              <w:rPr>
                <w:rFonts w:ascii="Arial" w:eastAsia="Times New Roman" w:hAnsi="Arial" w:cs="Arial"/>
                <w:b/>
                <w:bCs/>
                <w:color w:val="202122"/>
                <w:sz w:val="20"/>
                <w:szCs w:val="20"/>
                <w:rtl/>
              </w:rPr>
            </w:pPr>
            <w:r w:rsidRPr="00D97801">
              <w:rPr>
                <w:rFonts w:ascii="Arial" w:eastAsia="Times New Roman" w:hAnsi="Arial" w:cs="Arial"/>
                <w:b/>
                <w:bCs/>
                <w:color w:val="202122"/>
                <w:sz w:val="20"/>
                <w:szCs w:val="20"/>
                <w:rtl/>
              </w:rPr>
              <w:t>اسم التداول</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التعاونية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التعاونية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الخليجية العامة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الخليجية العامة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السعودية الهندية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وفا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السعودية لإعادة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الإعادة السعودية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8280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العالمية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العالمية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العربية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سايكو</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8190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المتحدة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8300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الشركة الوطنية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الوطنية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المجموعة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أسيج</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أكسا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اكسا التعاونية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8040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أليانز السعودي الفرنسي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أليانز إس إف</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أمانة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أمانة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8120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اتحاد الخليج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إتحاد الخليج</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الأهلي للتكافل</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الأهلي للتكافل</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lastRenderedPageBreak/>
              <w:t>15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8312</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الإنماء طوكيو مارين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الإنماء طوكيو م</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الاتحاد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الاتحاد</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التأمين العربية التعاونية</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التأمين العربية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الدرع العربي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الدرع العربي</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19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الراجحي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تكافل الراجحي</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8180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الصقر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الصقر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8030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المتوسط والخليج للتأمين وإعادة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ميدغلف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8270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بروج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بروج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8210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بوبا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بوبا العربية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8240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تشب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تْشب</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8050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سلامة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سلامة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8311</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عناية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عناية</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8020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ملاذ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ملاذ للتأمين</w:t>
            </w:r>
          </w:p>
        </w:tc>
      </w:tr>
      <w:tr w:rsidR="0034234D" w:rsidRPr="00D97801" w:rsidTr="0034234D">
        <w:trPr>
          <w:trHeight w:val="567"/>
        </w:trPr>
        <w:tc>
          <w:tcPr>
            <w:tcW w:w="801"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spacing w:after="0" w:line="360" w:lineRule="auto"/>
              <w:jc w:val="right"/>
              <w:rPr>
                <w:rFonts w:ascii="Arial" w:eastAsia="Times New Roman" w:hAnsi="Arial" w:cs="Arial"/>
                <w:color w:val="000000"/>
                <w:rtl/>
              </w:rPr>
            </w:pPr>
            <w:r w:rsidRPr="00D97801">
              <w:rPr>
                <w:rFonts w:ascii="Arial" w:eastAsia="Times New Roman" w:hAnsi="Arial" w:cs="Arial"/>
                <w:color w:val="000000"/>
              </w:rPr>
              <w:t>28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spacing w:after="0" w:line="360" w:lineRule="auto"/>
              <w:jc w:val="right"/>
              <w:rPr>
                <w:rFonts w:ascii="Arial" w:eastAsia="Times New Roman" w:hAnsi="Arial" w:cs="Arial"/>
                <w:color w:val="202122"/>
                <w:sz w:val="20"/>
                <w:szCs w:val="20"/>
              </w:rPr>
            </w:pPr>
            <w:r w:rsidRPr="00D97801">
              <w:rPr>
                <w:rFonts w:ascii="Arial" w:eastAsia="Times New Roman" w:hAnsi="Arial" w:cs="Arial"/>
                <w:color w:val="202122"/>
                <w:sz w:val="20"/>
                <w:szCs w:val="20"/>
              </w:rPr>
              <w:t>8060</w:t>
            </w:r>
          </w:p>
        </w:tc>
        <w:tc>
          <w:tcPr>
            <w:tcW w:w="4738" w:type="dxa"/>
            <w:tcBorders>
              <w:top w:val="nil"/>
              <w:left w:val="single" w:sz="4" w:space="0" w:color="auto"/>
              <w:bottom w:val="single" w:sz="4" w:space="0" w:color="auto"/>
              <w:right w:val="single" w:sz="4" w:space="0" w:color="auto"/>
            </w:tcBorders>
            <w:noWrap/>
            <w:vAlign w:val="bottom"/>
            <w:hideMark/>
          </w:tcPr>
          <w:p w:rsidR="0034234D" w:rsidRPr="00D97801" w:rsidRDefault="0034234D" w:rsidP="0034234D">
            <w:pPr>
              <w:bidi/>
              <w:spacing w:after="0" w:line="360" w:lineRule="auto"/>
              <w:rPr>
                <w:rFonts w:ascii="Arial" w:eastAsia="Times New Roman" w:hAnsi="Arial" w:cs="Arial"/>
                <w:color w:val="000000"/>
              </w:rPr>
            </w:pPr>
            <w:r w:rsidRPr="00D97801">
              <w:rPr>
                <w:rFonts w:ascii="Arial" w:eastAsia="Times New Roman" w:hAnsi="Arial" w:cs="Arial" w:hint="cs"/>
                <w:color w:val="000000"/>
                <w:rtl/>
              </w:rPr>
              <w:t>شركة ولاء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34234D" w:rsidRPr="00D97801" w:rsidRDefault="0034234D" w:rsidP="0034234D">
            <w:pPr>
              <w:bidi/>
              <w:spacing w:after="0" w:line="360" w:lineRule="auto"/>
              <w:rPr>
                <w:rFonts w:ascii="Arial" w:eastAsia="Times New Roman" w:hAnsi="Arial" w:cs="Arial"/>
                <w:color w:val="202122"/>
                <w:sz w:val="20"/>
                <w:szCs w:val="20"/>
                <w:rtl/>
              </w:rPr>
            </w:pPr>
            <w:r w:rsidRPr="00D97801">
              <w:rPr>
                <w:rFonts w:ascii="Arial" w:eastAsia="Times New Roman" w:hAnsi="Arial" w:cs="Arial"/>
                <w:color w:val="202122"/>
                <w:sz w:val="20"/>
                <w:szCs w:val="20"/>
                <w:rtl/>
              </w:rPr>
              <w:t>ولاء</w:t>
            </w:r>
          </w:p>
        </w:tc>
      </w:tr>
    </w:tbl>
    <w:p w:rsidR="0034234D" w:rsidRPr="003561FD" w:rsidRDefault="0034234D" w:rsidP="0034234D">
      <w:pPr>
        <w:bidi/>
        <w:spacing w:after="0" w:line="360" w:lineRule="auto"/>
        <w:jc w:val="both"/>
        <w:rPr>
          <w:rFonts w:ascii="Sakkal Majalla" w:eastAsia="Calibri" w:hAnsi="Sakkal Majalla" w:cs="Sakkal Majalla"/>
          <w:color w:val="EE0000"/>
          <w:sz w:val="32"/>
          <w:szCs w:val="32"/>
          <w:rtl/>
        </w:rPr>
      </w:pPr>
    </w:p>
    <w:p w:rsidR="00E15EFD" w:rsidRPr="00DA4EDC" w:rsidRDefault="00E15EFD" w:rsidP="00E15EFD">
      <w:pPr>
        <w:bidi/>
        <w:spacing w:after="200" w:line="480" w:lineRule="auto"/>
        <w:ind w:left="360"/>
        <w:jc w:val="both"/>
        <w:rPr>
          <w:rFonts w:ascii="Sakkal Majalla" w:hAnsi="Sakkal Majalla" w:cs="Sakkal Majalla"/>
          <w:bCs/>
          <w:sz w:val="32"/>
          <w:szCs w:val="32"/>
          <w:rtl/>
        </w:rPr>
      </w:pPr>
      <w:r w:rsidRPr="00DA4EDC">
        <w:rPr>
          <w:rFonts w:ascii="Sakkal Majalla" w:hAnsi="Sakkal Majalla" w:cs="Sakkal Majalla" w:hint="cs"/>
          <w:bCs/>
          <w:sz w:val="32"/>
          <w:szCs w:val="32"/>
          <w:rtl/>
        </w:rPr>
        <w:t>2.3.3 عينة الدراسة:</w:t>
      </w:r>
    </w:p>
    <w:p w:rsidR="0034234D" w:rsidRPr="001E657D" w:rsidRDefault="0034234D" w:rsidP="0034234D">
      <w:pPr>
        <w:bidi/>
        <w:spacing w:after="0" w:line="360" w:lineRule="auto"/>
        <w:ind w:left="360"/>
        <w:jc w:val="both"/>
        <w:rPr>
          <w:rFonts w:ascii="Sakkal Majalla" w:hAnsi="Sakkal Majalla" w:cs="Sakkal Majalla"/>
          <w:b/>
          <w:bCs/>
          <w:color w:val="EE0000"/>
          <w:sz w:val="32"/>
          <w:szCs w:val="32"/>
          <w:rtl/>
          <w:lang w:eastAsia="en-AE"/>
        </w:rPr>
      </w:pPr>
      <w:r w:rsidRPr="001E657D">
        <w:rPr>
          <w:rFonts w:ascii="Sakkal Majalla" w:hAnsi="Sakkal Majalla" w:cs="Sakkal Majalla"/>
          <w:b/>
          <w:color w:val="EE0000"/>
          <w:sz w:val="32"/>
          <w:szCs w:val="32"/>
          <w:rtl/>
        </w:rPr>
        <w:t xml:space="preserve">سوف يتم العمل على عينة عشوائية بسيطة من مفردات مجتمع الدراسة المكون من موظفي إدارات المطالبات والتدقيق والمخاطر والامتثال العاملين في  الشركات المرخصة في مجال التأمين العام، التأمين الصحي، وشركات إعادة التأمين طبقا للدوال الرياضية في تحديد حجم العينة باستخدام جدول مورجان </w:t>
      </w:r>
      <w:r w:rsidRPr="001E657D">
        <w:rPr>
          <w:rFonts w:ascii="Sakkal Majalla" w:hAnsi="Sakkal Majalla" w:cs="Sakkal Majalla"/>
          <w:b/>
          <w:color w:val="EE0000"/>
          <w:sz w:val="32"/>
          <w:szCs w:val="32"/>
          <w:rtl/>
        </w:rPr>
        <w:lastRenderedPageBreak/>
        <w:t xml:space="preserve">الموجود في الملاحق في نهاية الخطة حيث يبين حجم العينة المطلوب </w:t>
      </w:r>
      <w:r w:rsidRPr="0046080A">
        <w:rPr>
          <w:rStyle w:val="SubtitleChar"/>
          <w:rFonts w:eastAsiaTheme="majorEastAsia" w:hint="cs"/>
          <w:color w:val="EE0000"/>
          <w:rtl/>
        </w:rPr>
        <w:t>ب</w:t>
      </w:r>
      <w:r w:rsidRPr="0046080A">
        <w:rPr>
          <w:rStyle w:val="SubtitleChar"/>
          <w:rFonts w:eastAsiaTheme="majorEastAsia"/>
          <w:color w:val="EE0000"/>
          <w:rtl/>
        </w:rPr>
        <w:t>مستوى ثقة 95% وهامش خطأ 5</w:t>
      </w:r>
      <w:r w:rsidRPr="0046080A">
        <w:rPr>
          <w:rStyle w:val="SubtitleChar"/>
          <w:rFonts w:eastAsiaTheme="majorEastAsia"/>
          <w:color w:val="EE0000"/>
        </w:rPr>
        <w:t>%</w:t>
      </w:r>
      <w:r w:rsidRPr="0046080A">
        <w:rPr>
          <w:b/>
          <w:bCs/>
          <w:color w:val="EE0000"/>
        </w:rPr>
        <w:t>.</w:t>
      </w:r>
      <w:r w:rsidRPr="0046080A">
        <w:rPr>
          <w:rFonts w:hint="cs"/>
          <w:color w:val="EE0000"/>
          <w:rtl/>
        </w:rPr>
        <w:t xml:space="preserve"> </w:t>
      </w:r>
      <w:r w:rsidRPr="001E657D">
        <w:rPr>
          <w:rFonts w:ascii="Sakkal Majalla" w:hAnsi="Sakkal Majalla" w:cs="Sakkal Majalla"/>
          <w:b/>
          <w:color w:val="EE0000"/>
          <w:sz w:val="32"/>
          <w:szCs w:val="32"/>
          <w:rtl/>
        </w:rPr>
        <w:t xml:space="preserve">منه فان حجم عينة الدراسة بناء على الجدول يمثل </w:t>
      </w:r>
      <w:r>
        <w:rPr>
          <w:rFonts w:ascii="Sakkal Majalla" w:hAnsi="Sakkal Majalla" w:cs="Sakkal Majalla"/>
          <w:b/>
          <w:color w:val="EE0000"/>
          <w:sz w:val="32"/>
          <w:szCs w:val="32"/>
          <w:rtl/>
        </w:rPr>
        <w:t>370</w:t>
      </w:r>
      <w:r w:rsidRPr="001E657D">
        <w:rPr>
          <w:rFonts w:ascii="Sakkal Majalla" w:hAnsi="Sakkal Majalla" w:cs="Sakkal Majalla"/>
          <w:b/>
          <w:color w:val="EE0000"/>
          <w:sz w:val="32"/>
          <w:szCs w:val="32"/>
          <w:rtl/>
        </w:rPr>
        <w:t>موظفا تقريبا</w:t>
      </w:r>
      <w:r>
        <w:rPr>
          <w:rFonts w:ascii="Sakkal Majalla" w:hAnsi="Sakkal Majalla" w:cs="Sakkal Majalla" w:hint="cs"/>
          <w:b/>
          <w:bCs/>
          <w:color w:val="EE0000"/>
          <w:sz w:val="32"/>
          <w:szCs w:val="32"/>
          <w:rtl/>
          <w:lang w:eastAsia="en-AE"/>
        </w:rPr>
        <w:t xml:space="preserve"> </w:t>
      </w:r>
      <w:r w:rsidRPr="000578E3">
        <w:rPr>
          <w:rFonts w:ascii="Sakkal Majalla" w:hAnsi="Sakkal Majalla" w:cs="Sakkal Majalla"/>
          <w:b/>
          <w:bCs/>
          <w:color w:val="EE0000"/>
          <w:sz w:val="32"/>
          <w:szCs w:val="32"/>
          <w:lang w:eastAsia="en-AE"/>
        </w:rPr>
        <w:t>(Robert V. Krejcie</w:t>
      </w:r>
      <w:r>
        <w:rPr>
          <w:rFonts w:ascii="Sakkal Majalla" w:hAnsi="Sakkal Majalla" w:cs="Sakkal Majalla"/>
          <w:b/>
          <w:bCs/>
          <w:color w:val="EE0000"/>
          <w:sz w:val="32"/>
          <w:szCs w:val="32"/>
          <w:lang w:eastAsia="en-AE"/>
        </w:rPr>
        <w:t>, 1970</w:t>
      </w:r>
      <w:r w:rsidRPr="000578E3">
        <w:rPr>
          <w:rFonts w:ascii="Sakkal Majalla" w:hAnsi="Sakkal Majalla" w:cs="Sakkal Majalla"/>
          <w:b/>
          <w:bCs/>
          <w:color w:val="EE0000"/>
          <w:sz w:val="32"/>
          <w:szCs w:val="32"/>
          <w:lang w:eastAsia="en-AE"/>
        </w:rPr>
        <w:t>)</w:t>
      </w:r>
    </w:p>
    <w:p w:rsidR="00E15EFD" w:rsidRPr="00DA4EDC" w:rsidRDefault="00E15EFD" w:rsidP="00E15EFD">
      <w:pPr>
        <w:bidi/>
        <w:spacing w:before="100" w:beforeAutospacing="1" w:after="100" w:afterAutospacing="1"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b/>
          <w:bCs/>
          <w:sz w:val="32"/>
          <w:szCs w:val="32"/>
          <w:rtl/>
          <w:lang w:eastAsia="en-AE"/>
        </w:rPr>
        <w:t>وأيضا يمكن استخدام صيغة حساب حجم العينة القياسية كما يلي</w:t>
      </w:r>
      <w:r w:rsidRPr="00DA4EDC">
        <w:rPr>
          <w:rFonts w:ascii="Sakkal Majalla" w:eastAsia="Times New Roman" w:hAnsi="Sakkal Majalla" w:cs="Sakkal Majalla" w:hint="cs"/>
          <w:b/>
          <w:bCs/>
          <w:sz w:val="32"/>
          <w:szCs w:val="32"/>
          <w:lang w:eastAsia="en-AE"/>
        </w:rPr>
        <w:t>:</w:t>
      </w:r>
    </w:p>
    <w:p w:rsidR="0034234D" w:rsidRPr="0034234D" w:rsidRDefault="00E15EFD" w:rsidP="0034234D">
      <w:pPr>
        <w:bidi/>
        <w:spacing w:after="0" w:line="300" w:lineRule="atLeast"/>
        <w:jc w:val="both"/>
        <w:rPr>
          <w:rFonts w:ascii="Sakkal Majalla" w:eastAsia="Times New Roman" w:hAnsi="Sakkal Majalla" w:cs="Sakkal Majalla"/>
          <w:sz w:val="32"/>
          <w:szCs w:val="32"/>
          <w:rtl/>
          <w:lang w:eastAsia="en-AE"/>
        </w:rPr>
      </w:pPr>
      <m:oMathPara>
        <m:oMath>
          <m:r>
            <w:rPr>
              <w:rFonts w:ascii="Cambria Math" w:eastAsia="Times New Roman" w:hAnsi="Cambria Math" w:cs="Sakkal Majalla" w:hint="cs"/>
              <w:sz w:val="32"/>
              <w:szCs w:val="32"/>
              <w:lang w:eastAsia="en-AE"/>
            </w:rPr>
            <m:t>s=</m:t>
          </m:r>
          <m:f>
            <m:fPr>
              <m:ctrlPr>
                <w:rPr>
                  <w:rFonts w:ascii="Cambria Math" w:eastAsia="Times New Roman" w:hAnsi="Cambria Math" w:cs="Sakkal Majalla" w:hint="cs"/>
                  <w:sz w:val="32"/>
                  <w:szCs w:val="32"/>
                  <w:lang w:eastAsia="en-AE"/>
                </w:rPr>
              </m:ctrlPr>
            </m:fPr>
            <m:num>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N</m:t>
              </m:r>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p(1-p)</m:t>
              </m:r>
            </m:num>
            <m:den>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d</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(N-1)+</m:t>
              </m:r>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p(1-p)</m:t>
              </m:r>
            </m:den>
          </m:f>
          <m:r>
            <m:rPr>
              <m:sty m:val="p"/>
            </m:rPr>
            <w:rPr>
              <w:rFonts w:ascii="Cambria Math" w:eastAsia="Times New Roman" w:hAnsi="Cambria Math" w:cs="Sakkal Majalla" w:hint="cs"/>
              <w:sz w:val="32"/>
              <w:szCs w:val="32"/>
              <w:lang w:eastAsia="en-AE"/>
            </w:rPr>
            <w:br/>
          </m:r>
        </m:oMath>
      </m:oMathPara>
    </w:p>
    <w:p w:rsidR="0034234D" w:rsidRDefault="0034234D" w:rsidP="0034234D">
      <w:pPr>
        <w:bidi/>
        <w:spacing w:after="0" w:line="300" w:lineRule="atLeast"/>
        <w:jc w:val="center"/>
        <w:rPr>
          <w:rFonts w:ascii="Sakkal Majalla" w:eastAsia="Times New Roman" w:hAnsi="Sakkal Majalla" w:cs="Sakkal Majalla"/>
          <w:sz w:val="32"/>
          <w:szCs w:val="32"/>
          <w:rtl/>
          <w:lang w:eastAsia="en-AE"/>
        </w:rPr>
      </w:pPr>
      <w:r>
        <w:rPr>
          <w:rFonts w:ascii="Sakkal Majalla" w:eastAsia="Times New Roman" w:hAnsi="Sakkal Majalla" w:cs="Sakkal Majalla" w:hint="cs"/>
          <w:noProof/>
          <w:sz w:val="32"/>
          <w:szCs w:val="32"/>
          <w:lang w:eastAsia="en-AE" w:bidi="ar-EG"/>
        </w:rPr>
        <w:drawing>
          <wp:inline distT="0" distB="0" distL="0" distR="0" wp14:anchorId="22E0D77D" wp14:editId="26B7AB28">
            <wp:extent cx="4210050" cy="1958340"/>
            <wp:effectExtent l="0" t="0" r="0" b="3810"/>
            <wp:docPr id="6165382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8259" name="Picture 616538259"/>
                    <pic:cNvPicPr/>
                  </pic:nvPicPr>
                  <pic:blipFill>
                    <a:blip r:embed="rId15">
                      <a:extLst>
                        <a:ext uri="{28A0092B-C50C-407E-A947-70E740481C1C}">
                          <a14:useLocalDpi xmlns:a14="http://schemas.microsoft.com/office/drawing/2010/main" val="0"/>
                        </a:ext>
                      </a:extLst>
                    </a:blip>
                    <a:stretch>
                      <a:fillRect/>
                    </a:stretch>
                  </pic:blipFill>
                  <pic:spPr>
                    <a:xfrm>
                      <a:off x="0" y="0"/>
                      <a:ext cx="4210415" cy="1958510"/>
                    </a:xfrm>
                    <a:prstGeom prst="rect">
                      <a:avLst/>
                    </a:prstGeom>
                  </pic:spPr>
                </pic:pic>
              </a:graphicData>
            </a:graphic>
          </wp:inline>
        </w:drawing>
      </w:r>
    </w:p>
    <w:p w:rsidR="0034234D" w:rsidRPr="00DA4EDC" w:rsidRDefault="00E15EFD" w:rsidP="0034234D">
      <w:pPr>
        <w:bidi/>
        <w:spacing w:after="0"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sz w:val="32"/>
          <w:szCs w:val="32"/>
          <w:rtl/>
          <w:lang w:eastAsia="en-AE"/>
        </w:rPr>
        <w:t>حيث</w:t>
      </w:r>
      <w:r w:rsidRPr="00DA4EDC">
        <w:rPr>
          <w:rFonts w:ascii="Sakkal Majalla" w:eastAsia="Times New Roman" w:hAnsi="Sakkal Majalla" w:cs="Sakkal Majalla" w:hint="cs"/>
          <w:sz w:val="32"/>
          <w:szCs w:val="32"/>
          <w:lang w:eastAsia="en-AE"/>
        </w:rPr>
        <w:t>:</w:t>
      </w:r>
    </w:p>
    <w:p w:rsidR="00E15EFD" w:rsidRPr="00DA4EDC" w:rsidRDefault="00E15EFD" w:rsidP="00C234E8">
      <w:p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s</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العينة المطلوب</w:t>
      </w:r>
    </w:p>
    <w:p w:rsidR="00E15EFD" w:rsidRPr="00DA4EDC" w:rsidRDefault="00E15EFD" w:rsidP="00C234E8">
      <w:p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N</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المجتمع الأصلي</w:t>
      </w:r>
    </w:p>
    <w:p w:rsidR="00E15EFD" w:rsidRPr="00DA4EDC" w:rsidRDefault="00E15EFD" w:rsidP="00C234E8">
      <w:p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p</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نسبة التباين المفترضة في المجتمع (غالبًا 0.5)</w:t>
      </w:r>
    </w:p>
    <w:p w:rsidR="00E15EFD" w:rsidRPr="00DA4EDC" w:rsidRDefault="00E15EFD" w:rsidP="00C234E8">
      <w:p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d</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هامش الخطأ المقبول</w:t>
      </w:r>
    </w:p>
    <w:p w:rsidR="00E15EFD" w:rsidRPr="00DA4EDC" w:rsidRDefault="00C234E8" w:rsidP="00C234E8">
      <w:pPr>
        <w:bidi/>
        <w:spacing w:before="100" w:beforeAutospacing="1" w:after="100" w:afterAutospacing="1" w:line="300" w:lineRule="atLeast"/>
        <w:jc w:val="both"/>
        <w:rPr>
          <w:rFonts w:ascii="Sakkal Majalla" w:eastAsia="Times New Roman" w:hAnsi="Sakkal Majalla" w:cs="Sakkal Majalla"/>
          <w:sz w:val="32"/>
          <w:szCs w:val="32"/>
          <w:lang w:eastAsia="en-AE"/>
        </w:rPr>
      </w:pPr>
      <m:oMath>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oMath>
      <w:r w:rsidR="00E15EFD" w:rsidRPr="00DA4EDC">
        <w:rPr>
          <w:rFonts w:ascii="Sakkal Majalla" w:eastAsia="Times New Roman" w:hAnsi="Sakkal Majalla" w:cs="Sakkal Majalla" w:hint="cs"/>
          <w:sz w:val="32"/>
          <w:szCs w:val="32"/>
          <w:lang w:eastAsia="en-AE"/>
        </w:rPr>
        <w:t xml:space="preserve">= </w:t>
      </w:r>
      <w:r w:rsidR="00E15EFD" w:rsidRPr="00DA4EDC">
        <w:rPr>
          <w:rFonts w:ascii="Sakkal Majalla" w:eastAsia="Times New Roman" w:hAnsi="Sakkal Majalla" w:cs="Sakkal Majalla" w:hint="cs"/>
          <w:sz w:val="32"/>
          <w:szCs w:val="32"/>
          <w:rtl/>
          <w:lang w:eastAsia="en-AE"/>
        </w:rPr>
        <w:t>القيمة الجدولية لتوزيع كاي تربيع عند مستوى الدلالة المرغوب</w:t>
      </w:r>
    </w:p>
    <w:p w:rsidR="0034234D" w:rsidRDefault="0034234D" w:rsidP="0034234D">
      <w:pPr>
        <w:pStyle w:val="Hyperlink"/>
        <w:bidi/>
        <w:spacing w:after="200" w:line="360" w:lineRule="auto"/>
        <w:jc w:val="both"/>
        <w:rPr>
          <w:rFonts w:ascii="Sakkal Majalla" w:hAnsi="Sakkal Majalla" w:cs="Sakkal Majalla"/>
          <w:color w:val="EE0000"/>
          <w:sz w:val="32"/>
          <w:szCs w:val="32"/>
        </w:rPr>
      </w:pPr>
      <w:r w:rsidRPr="0034234D">
        <w:rPr>
          <w:rFonts w:ascii="Sakkal Majalla" w:hAnsi="Sakkal Majalla" w:cs="Sakkal Majalla" w:hint="cs"/>
          <w:b/>
          <w:color w:val="EE0000"/>
          <w:sz w:val="32"/>
          <w:szCs w:val="32"/>
          <w:rtl/>
        </w:rPr>
        <w:t xml:space="preserve">سيتم توزيع الاستبانة عبر البريد الكتروني  موجه الى إدارة العلاقات العامة بكل شركة  مع توصية بتوزيعها على </w:t>
      </w:r>
      <w:r w:rsidRPr="0034234D">
        <w:rPr>
          <w:rFonts w:ascii="Sakkal Majalla" w:hAnsi="Sakkal Majalla" w:cs="Sakkal Majalla"/>
          <w:b/>
          <w:color w:val="EE0000"/>
          <w:sz w:val="32"/>
          <w:szCs w:val="32"/>
          <w:rtl/>
        </w:rPr>
        <w:t>موظفي إدارات المطالبات والتدقيق والمخاطر والامتثال</w:t>
      </w:r>
      <w:r w:rsidRPr="0034234D">
        <w:rPr>
          <w:rFonts w:ascii="Sakkal Majalla" w:hAnsi="Sakkal Majalla" w:cs="Sakkal Majalla" w:hint="cs"/>
          <w:b/>
          <w:color w:val="EE0000"/>
          <w:sz w:val="32"/>
          <w:szCs w:val="32"/>
          <w:rtl/>
        </w:rPr>
        <w:t xml:space="preserve">  بكل شركة وارسال الردود مباشرة   عبر منصة </w:t>
      </w:r>
      <w:r w:rsidRPr="0034234D">
        <w:rPr>
          <w:b/>
          <w:bCs/>
          <w:color w:val="EE0000"/>
        </w:rPr>
        <w:t xml:space="preserve">Google </w:t>
      </w:r>
      <w:r w:rsidRPr="0034234D">
        <w:rPr>
          <w:b/>
          <w:bCs/>
          <w:color w:val="EE0000"/>
        </w:rPr>
        <w:lastRenderedPageBreak/>
        <w:t>Forms</w:t>
      </w:r>
      <w:r w:rsidRPr="0034234D">
        <w:rPr>
          <w:rFonts w:ascii="Sakkal Majalla" w:hAnsi="Sakkal Majalla" w:cs="Sakkal Majalla" w:hint="cs"/>
          <w:b/>
          <w:bCs/>
          <w:color w:val="EE0000"/>
          <w:sz w:val="32"/>
          <w:szCs w:val="32"/>
          <w:rtl/>
        </w:rPr>
        <w:t xml:space="preserve"> </w:t>
      </w:r>
      <w:r w:rsidRPr="0034234D">
        <w:rPr>
          <w:rFonts w:ascii="Sakkal Majalla" w:hAnsi="Sakkal Majalla" w:cs="Sakkal Majalla" w:hint="cs"/>
          <w:b/>
          <w:color w:val="EE0000"/>
          <w:sz w:val="32"/>
          <w:szCs w:val="32"/>
          <w:rtl/>
        </w:rPr>
        <w:t>من خلال رابط الاستبيان بحيث يتم قبول عدد ردود محدد طبقا للعينة المستهدفة وسوف يتم اختيار العينة باستخدام ال</w:t>
      </w:r>
      <w:r w:rsidRPr="0034234D">
        <w:rPr>
          <w:rFonts w:ascii="Sakkal Majalla" w:hAnsi="Sakkal Majalla" w:cs="Sakkal Majalla"/>
          <w:b/>
          <w:color w:val="EE0000"/>
          <w:sz w:val="32"/>
          <w:szCs w:val="32"/>
          <w:rtl/>
        </w:rPr>
        <w:t xml:space="preserve">عينة </w:t>
      </w:r>
      <w:r w:rsidRPr="0034234D">
        <w:rPr>
          <w:rFonts w:ascii="Sakkal Majalla" w:hAnsi="Sakkal Majalla" w:cs="Sakkal Majalla" w:hint="cs"/>
          <w:b/>
          <w:color w:val="EE0000"/>
          <w:sz w:val="32"/>
          <w:szCs w:val="32"/>
          <w:rtl/>
        </w:rPr>
        <w:t>العشوائية البسيطة</w:t>
      </w:r>
      <w:r w:rsidRPr="0034234D">
        <w:rPr>
          <w:rFonts w:ascii="Sakkal Majalla" w:hAnsi="Sakkal Majalla" w:cs="Sakkal Majalla"/>
          <w:b/>
          <w:color w:val="EE0000"/>
          <w:sz w:val="32"/>
          <w:szCs w:val="32"/>
          <w:rtl/>
        </w:rPr>
        <w:t xml:space="preserve"> موجهة</w:t>
      </w:r>
      <w:r w:rsidRPr="0034234D">
        <w:rPr>
          <w:rFonts w:ascii="Sakkal Majalla" w:hAnsi="Sakkal Majalla" w:cs="Sakkal Majalla" w:hint="cs"/>
          <w:b/>
          <w:color w:val="EE0000"/>
          <w:sz w:val="32"/>
          <w:szCs w:val="32"/>
          <w:rtl/>
        </w:rPr>
        <w:t xml:space="preserve"> بحيث تعبر العينة على مجتمع الدراسة بصورة دقيقة وواضحة لضمان دقة النتائج</w:t>
      </w:r>
      <w:r w:rsidRPr="0034234D">
        <w:rPr>
          <w:rFonts w:ascii="Sakkal Majalla" w:hAnsi="Sakkal Majalla" w:cs="Sakkal Majalla" w:hint="cs"/>
          <w:color w:val="EE0000"/>
          <w:sz w:val="32"/>
          <w:szCs w:val="32"/>
          <w:rtl/>
        </w:rPr>
        <w:t xml:space="preserve">  مع وضع </w:t>
      </w:r>
      <w:r w:rsidRPr="0034234D">
        <w:rPr>
          <w:rFonts w:ascii="Sakkal Majalla" w:hAnsi="Sakkal Majalla" w:cs="Sakkal Majalla"/>
          <w:color w:val="EE0000"/>
          <w:sz w:val="32"/>
          <w:szCs w:val="32"/>
          <w:rtl/>
        </w:rPr>
        <w:t>إعدادات الخصوصية ومنع تكرار الاستجابة</w:t>
      </w:r>
      <w:r w:rsidRPr="0034234D">
        <w:rPr>
          <w:rFonts w:ascii="Sakkal Majalla" w:hAnsi="Sakkal Majalla" w:cs="Sakkal Majalla" w:hint="cs"/>
          <w:color w:val="EE0000"/>
          <w:sz w:val="32"/>
          <w:szCs w:val="32"/>
          <w:rtl/>
        </w:rPr>
        <w:t xml:space="preserve"> من الموظف الواحد اكثر من مرة واحدة.</w:t>
      </w:r>
      <w:r w:rsidRPr="0034234D">
        <w:rPr>
          <w:rFonts w:ascii="Sakkal Majalla" w:hAnsi="Sakkal Majalla" w:cs="Sakkal Majalla"/>
          <w:color w:val="EE0000"/>
          <w:sz w:val="32"/>
          <w:szCs w:val="32"/>
          <w:rtl/>
        </w:rPr>
        <w:t xml:space="preserve"> وعدم تسجيل البريد تلقائياً</w:t>
      </w:r>
      <w:r w:rsidRPr="0034234D">
        <w:rPr>
          <w:rFonts w:ascii="Sakkal Majalla" w:hAnsi="Sakkal Majalla" w:cs="Sakkal Majalla" w:hint="cs"/>
          <w:color w:val="EE0000"/>
          <w:sz w:val="32"/>
          <w:szCs w:val="32"/>
          <w:rtl/>
        </w:rPr>
        <w:t>. وتكون فترة فتح الاستبانة 4 أسابيع بحد اقصى.</w:t>
      </w:r>
    </w:p>
    <w:p w:rsidR="00E15EFD" w:rsidRPr="0034234D" w:rsidRDefault="0034234D" w:rsidP="0034234D">
      <w:pPr>
        <w:pStyle w:val="Hyperlink"/>
        <w:bidi/>
        <w:spacing w:after="200" w:line="360" w:lineRule="auto"/>
        <w:jc w:val="both"/>
        <w:rPr>
          <w:rFonts w:ascii="Sakkal Majalla" w:hAnsi="Sakkal Majalla" w:cs="Sakkal Majalla"/>
          <w:color w:val="EE0000"/>
          <w:sz w:val="32"/>
          <w:szCs w:val="32"/>
          <w:rtl/>
        </w:rPr>
      </w:pPr>
      <w:r w:rsidRPr="0034234D">
        <w:rPr>
          <w:rFonts w:ascii="Sakkal Majalla" w:hAnsi="Sakkal Majalla" w:cs="Sakkal Majalla"/>
          <w:color w:val="EE0000"/>
          <w:sz w:val="32"/>
          <w:szCs w:val="32"/>
          <w:rtl/>
        </w:rPr>
        <w:t>نظرا لان شركات التامين لديها فروع في كافة ارجاء المملكة وفي جميع المدن السعودية فان عينة الدراسة سوف يتم تحديدها من خلال استمارات الاستبانة المستردة بعد توزيعها وفرز الصالح منها لتحديد عدد الشركات المشاركة</w:t>
      </w:r>
      <w:r w:rsidRPr="0034234D">
        <w:rPr>
          <w:rFonts w:ascii="Sakkal Majalla" w:hAnsi="Sakkal Majalla" w:cs="Sakkal Majalla" w:hint="cs"/>
          <w:color w:val="EE0000"/>
          <w:sz w:val="32"/>
          <w:szCs w:val="32"/>
          <w:rtl/>
        </w:rPr>
        <w:t xml:space="preserve"> (بشرطة ان تكون من الشركات السعودية العاملة في مجال التامين والمسجلة بسوق المال ضمن 28 شركة )</w:t>
      </w:r>
      <w:r w:rsidRPr="0034234D">
        <w:rPr>
          <w:rFonts w:ascii="Sakkal Majalla" w:hAnsi="Sakkal Majalla" w:cs="Sakkal Majalla"/>
          <w:color w:val="EE0000"/>
          <w:sz w:val="32"/>
          <w:szCs w:val="32"/>
          <w:rtl/>
        </w:rPr>
        <w:t xml:space="preserve"> ونسب المشاركة</w:t>
      </w:r>
      <w:r w:rsidRPr="0034234D">
        <w:rPr>
          <w:rFonts w:ascii="Sakkal Majalla" w:hAnsi="Sakkal Majalla" w:cs="Sakkal Majalla" w:hint="cs"/>
          <w:color w:val="EE0000"/>
          <w:sz w:val="32"/>
          <w:szCs w:val="32"/>
          <w:rtl/>
        </w:rPr>
        <w:t xml:space="preserve"> لكل شركة واستكمال اعداد العينة المستهدفة لكل إدارة من إدارات (</w:t>
      </w:r>
      <w:r w:rsidRPr="0034234D">
        <w:rPr>
          <w:rFonts w:ascii="Sakkal Majalla" w:hAnsi="Sakkal Majalla" w:cs="Sakkal Majalla"/>
          <w:color w:val="EE0000"/>
          <w:sz w:val="32"/>
          <w:szCs w:val="32"/>
          <w:rtl/>
          <w:lang w:bidi="ar-EG"/>
        </w:rPr>
        <w:t>المطالبات والتدقيق والمخاطر والامتثال</w:t>
      </w:r>
      <w:r w:rsidRPr="0034234D">
        <w:rPr>
          <w:rFonts w:ascii="Sakkal Majalla" w:hAnsi="Sakkal Majalla" w:cs="Sakkal Majalla" w:hint="cs"/>
          <w:color w:val="EE0000"/>
          <w:sz w:val="32"/>
          <w:szCs w:val="32"/>
          <w:rtl/>
        </w:rPr>
        <w:t>) الخاصة بعينة الدراسة فقط.</w:t>
      </w:r>
    </w:p>
    <w:p w:rsidR="0034234D" w:rsidRPr="00DA4EDC" w:rsidRDefault="0034234D" w:rsidP="0034234D">
      <w:pPr>
        <w:bidi/>
        <w:spacing w:after="200" w:line="360" w:lineRule="auto"/>
        <w:ind w:left="36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الجدول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رقم</w:t>
      </w:r>
      <w:r w:rsidRPr="00DA4EDC">
        <w:rPr>
          <w:rFonts w:ascii="Sakkal Majalla" w:hAnsi="Sakkal Majalla" w:cs="Sakkal Majalla" w:hint="cs"/>
          <w:sz w:val="32"/>
          <w:szCs w:val="32"/>
          <w:rtl/>
        </w:rPr>
        <w:t xml:space="preserve"> (3-</w:t>
      </w:r>
      <w:r>
        <w:rPr>
          <w:rFonts w:ascii="Sakkal Majalla" w:hAnsi="Sakkal Majalla" w:cs="Sakkal Majalla" w:hint="cs"/>
          <w:sz w:val="32"/>
          <w:szCs w:val="32"/>
          <w:rtl/>
        </w:rPr>
        <w:t>2</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توزيع</w:t>
      </w:r>
      <w:r w:rsidRPr="00DA4EDC">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المقترح ل</w:t>
      </w:r>
      <w:r w:rsidRPr="00DA4EDC">
        <w:rPr>
          <w:rFonts w:ascii="Sakkal Majalla" w:hAnsi="Sakkal Majalla" w:cs="Sakkal Majalla" w:hint="cs"/>
          <w:sz w:val="32"/>
          <w:szCs w:val="32"/>
          <w:rtl/>
          <w:lang w:bidi="ar-EG"/>
        </w:rPr>
        <w:t>اداة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xml:space="preserve"> </w:t>
      </w:r>
    </w:p>
    <w:tbl>
      <w:tblPr>
        <w:tblStyle w:val="ListParagraph"/>
        <w:bidiVisual/>
        <w:tblW w:w="9905"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5"/>
        <w:gridCol w:w="1620"/>
        <w:gridCol w:w="1620"/>
        <w:gridCol w:w="1523"/>
        <w:gridCol w:w="1727"/>
        <w:gridCol w:w="1790"/>
      </w:tblGrid>
      <w:tr w:rsidR="0021112C" w:rsidRPr="00DA4EDC" w:rsidTr="0021112C">
        <w:trPr>
          <w:trHeight w:val="105"/>
        </w:trPr>
        <w:tc>
          <w:tcPr>
            <w:tcW w:w="1625" w:type="dxa"/>
            <w:shd w:val="clear" w:color="auto" w:fill="F7CAAC" w:themeFill="accent2" w:themeFillTint="66"/>
          </w:tcPr>
          <w:p w:rsidR="0034234D" w:rsidRPr="00F6486B" w:rsidRDefault="0034234D" w:rsidP="0021112C">
            <w:pPr>
              <w:spacing w:after="100" w:afterAutospacing="1" w:line="36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البيان</w:t>
            </w:r>
          </w:p>
        </w:tc>
        <w:tc>
          <w:tcPr>
            <w:tcW w:w="1620" w:type="dxa"/>
            <w:shd w:val="clear" w:color="auto" w:fill="F7CAAC" w:themeFill="accent2" w:themeFillTint="66"/>
          </w:tcPr>
          <w:p w:rsidR="0021112C" w:rsidRPr="00DA4EDC" w:rsidRDefault="0034234D" w:rsidP="0021112C">
            <w:pPr>
              <w:spacing w:after="100" w:afterAutospacing="1"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التوز</w:t>
            </w:r>
            <w:r w:rsidR="0021112C">
              <w:rPr>
                <w:rFonts w:ascii="Sakkal Majalla" w:hAnsi="Sakkal Majalla" w:cs="Sakkal Majalla" w:hint="cs"/>
                <w:sz w:val="32"/>
                <w:szCs w:val="32"/>
                <w:rtl/>
                <w:lang w:bidi="ar-EG"/>
              </w:rPr>
              <w:t>يع المتوقع</w:t>
            </w:r>
          </w:p>
          <w:p w:rsidR="0034234D" w:rsidRPr="00DA4EDC" w:rsidRDefault="0034234D" w:rsidP="0021112C">
            <w:pPr>
              <w:spacing w:after="100" w:afterAutospacing="1" w:line="360" w:lineRule="auto"/>
              <w:jc w:val="center"/>
              <w:rPr>
                <w:rFonts w:ascii="Sakkal Majalla" w:hAnsi="Sakkal Majalla" w:cs="Sakkal Majalla"/>
                <w:sz w:val="32"/>
                <w:szCs w:val="32"/>
                <w:rtl/>
                <w:lang w:bidi="ar-EG"/>
              </w:rPr>
            </w:pPr>
          </w:p>
        </w:tc>
        <w:tc>
          <w:tcPr>
            <w:tcW w:w="1620" w:type="dxa"/>
            <w:shd w:val="clear" w:color="auto" w:fill="F7CAAC" w:themeFill="accent2" w:themeFillTint="66"/>
          </w:tcPr>
          <w:p w:rsidR="0034234D" w:rsidRPr="00DA4EDC" w:rsidRDefault="0034234D" w:rsidP="0021112C">
            <w:pPr>
              <w:spacing w:after="100" w:afterAutospacing="1"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المسترد</w:t>
            </w:r>
          </w:p>
        </w:tc>
        <w:tc>
          <w:tcPr>
            <w:tcW w:w="1523" w:type="dxa"/>
            <w:shd w:val="clear" w:color="auto" w:fill="F7CAAC" w:themeFill="accent2" w:themeFillTint="66"/>
          </w:tcPr>
          <w:p w:rsidR="0034234D" w:rsidRPr="00F63820" w:rsidRDefault="0034234D" w:rsidP="0021112C">
            <w:pPr>
              <w:spacing w:after="100" w:afterAutospacing="1"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الفاقد</w:t>
            </w:r>
          </w:p>
        </w:tc>
        <w:tc>
          <w:tcPr>
            <w:tcW w:w="1727" w:type="dxa"/>
            <w:shd w:val="clear" w:color="auto" w:fill="F7CAAC" w:themeFill="accent2" w:themeFillTint="66"/>
          </w:tcPr>
          <w:p w:rsidR="0034234D" w:rsidRPr="00DA4EDC" w:rsidRDefault="0034234D" w:rsidP="0021112C">
            <w:pPr>
              <w:spacing w:after="100" w:afterAutospacing="1"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المستبعد</w:t>
            </w:r>
          </w:p>
        </w:tc>
        <w:tc>
          <w:tcPr>
            <w:tcW w:w="1790" w:type="dxa"/>
            <w:shd w:val="clear" w:color="auto" w:fill="F7CAAC" w:themeFill="accent2" w:themeFillTint="66"/>
          </w:tcPr>
          <w:p w:rsidR="0034234D" w:rsidRPr="00DA4EDC" w:rsidRDefault="0034234D" w:rsidP="0021112C">
            <w:pPr>
              <w:spacing w:after="100" w:afterAutospacing="1"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المستلم النهائي</w:t>
            </w:r>
            <w:r>
              <w:rPr>
                <w:rFonts w:ascii="Sakkal Majalla" w:hAnsi="Sakkal Majalla" w:cs="Sakkal Majalla" w:hint="cs"/>
                <w:sz w:val="32"/>
                <w:szCs w:val="32"/>
                <w:rtl/>
                <w:lang w:bidi="ar-EG"/>
              </w:rPr>
              <w:t xml:space="preserve"> المتوقع</w:t>
            </w:r>
          </w:p>
        </w:tc>
      </w:tr>
      <w:tr w:rsidR="0021112C" w:rsidRPr="00DA4EDC" w:rsidTr="0021112C">
        <w:trPr>
          <w:trHeight w:val="105"/>
        </w:trPr>
        <w:tc>
          <w:tcPr>
            <w:tcW w:w="1625" w:type="dxa"/>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المجموع</w:t>
            </w:r>
          </w:p>
        </w:tc>
        <w:tc>
          <w:tcPr>
            <w:tcW w:w="1620" w:type="dxa"/>
          </w:tcPr>
          <w:p w:rsidR="0034234D" w:rsidRPr="0046080A" w:rsidRDefault="0034234D" w:rsidP="0034234D">
            <w:pPr>
              <w:spacing w:line="360" w:lineRule="auto"/>
              <w:jc w:val="center"/>
              <w:rPr>
                <w:rFonts w:ascii="Sakkal Majalla" w:hAnsi="Sakkal Majalla" w:cs="Sakkal Majalla"/>
                <w:sz w:val="32"/>
                <w:szCs w:val="32"/>
                <w:rtl/>
              </w:rPr>
            </w:pPr>
            <w:r>
              <w:rPr>
                <w:rFonts w:ascii="Sakkal Majalla" w:hAnsi="Sakkal Majalla" w:cs="Sakkal Majalla"/>
                <w:sz w:val="32"/>
                <w:szCs w:val="32"/>
              </w:rPr>
              <w:t>463</w:t>
            </w:r>
          </w:p>
        </w:tc>
        <w:tc>
          <w:tcPr>
            <w:tcW w:w="1620" w:type="dxa"/>
          </w:tcPr>
          <w:p w:rsidR="0034234D" w:rsidRPr="00DA4EDC" w:rsidRDefault="0034234D" w:rsidP="0034234D">
            <w:pPr>
              <w:spacing w:line="360" w:lineRule="auto"/>
              <w:jc w:val="center"/>
              <w:rPr>
                <w:rFonts w:ascii="Sakkal Majalla" w:hAnsi="Sakkal Majalla" w:cs="Sakkal Majalla"/>
                <w:sz w:val="32"/>
                <w:szCs w:val="32"/>
                <w:rtl/>
                <w:lang w:bidi="ar-EG"/>
              </w:rPr>
            </w:pPr>
          </w:p>
        </w:tc>
        <w:tc>
          <w:tcPr>
            <w:tcW w:w="1523" w:type="dxa"/>
          </w:tcPr>
          <w:p w:rsidR="0034234D" w:rsidRPr="004A0145" w:rsidRDefault="0034234D" w:rsidP="0034234D">
            <w:pPr>
              <w:spacing w:line="360" w:lineRule="auto"/>
              <w:jc w:val="center"/>
              <w:rPr>
                <w:rFonts w:ascii="Sakkal Majalla" w:hAnsi="Sakkal Majalla" w:cs="Sakkal Majalla"/>
                <w:sz w:val="32"/>
                <w:szCs w:val="32"/>
                <w:rtl/>
              </w:rPr>
            </w:pPr>
          </w:p>
        </w:tc>
        <w:tc>
          <w:tcPr>
            <w:tcW w:w="1727" w:type="dxa"/>
          </w:tcPr>
          <w:p w:rsidR="0034234D" w:rsidRPr="00DA4EDC" w:rsidRDefault="0034234D" w:rsidP="0034234D">
            <w:pPr>
              <w:spacing w:line="360" w:lineRule="auto"/>
              <w:jc w:val="center"/>
              <w:rPr>
                <w:rFonts w:ascii="Sakkal Majalla" w:hAnsi="Sakkal Majalla" w:cs="Sakkal Majalla"/>
                <w:sz w:val="32"/>
                <w:szCs w:val="32"/>
                <w:rtl/>
              </w:rPr>
            </w:pPr>
          </w:p>
        </w:tc>
        <w:tc>
          <w:tcPr>
            <w:tcW w:w="1790" w:type="dxa"/>
          </w:tcPr>
          <w:p w:rsidR="0034234D" w:rsidRPr="00DA4EDC" w:rsidRDefault="0034234D" w:rsidP="0034234D">
            <w:pPr>
              <w:spacing w:line="360" w:lineRule="auto"/>
              <w:jc w:val="center"/>
              <w:rPr>
                <w:rFonts w:ascii="Sakkal Majalla" w:hAnsi="Sakkal Majalla" w:cs="Sakkal Majalla"/>
                <w:sz w:val="32"/>
                <w:szCs w:val="32"/>
                <w:rtl/>
              </w:rPr>
            </w:pPr>
            <w:r>
              <w:rPr>
                <w:rFonts w:ascii="Sakkal Majalla" w:hAnsi="Sakkal Majalla" w:cs="Sakkal Majalla"/>
                <w:sz w:val="32"/>
                <w:szCs w:val="32"/>
              </w:rPr>
              <w:t>370</w:t>
            </w:r>
          </w:p>
        </w:tc>
      </w:tr>
      <w:tr w:rsidR="0021112C" w:rsidRPr="0046080A" w:rsidTr="0021112C">
        <w:trPr>
          <w:trHeight w:val="105"/>
        </w:trPr>
        <w:tc>
          <w:tcPr>
            <w:tcW w:w="1625" w:type="dxa"/>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النسبة المئوية</w:t>
            </w:r>
          </w:p>
        </w:tc>
        <w:tc>
          <w:tcPr>
            <w:tcW w:w="1620" w:type="dxa"/>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lang w:bidi="ar-EG"/>
              </w:rPr>
              <w:t>100</w:t>
            </w:r>
            <w:r w:rsidRPr="00DA4EDC">
              <w:rPr>
                <w:rFonts w:ascii="Sakkal Majalla" w:hAnsi="Sakkal Majalla" w:cs="Sakkal Majalla" w:hint="cs"/>
                <w:sz w:val="32"/>
                <w:szCs w:val="32"/>
                <w:rtl/>
              </w:rPr>
              <w:t>%</w:t>
            </w:r>
          </w:p>
        </w:tc>
        <w:tc>
          <w:tcPr>
            <w:tcW w:w="1620" w:type="dxa"/>
          </w:tcPr>
          <w:p w:rsidR="0034234D" w:rsidRPr="00DA4EDC" w:rsidRDefault="0034234D" w:rsidP="0034234D">
            <w:pPr>
              <w:spacing w:line="360" w:lineRule="auto"/>
              <w:jc w:val="center"/>
              <w:rPr>
                <w:rFonts w:ascii="Sakkal Majalla" w:hAnsi="Sakkal Majalla" w:cs="Sakkal Majalla"/>
                <w:sz w:val="32"/>
                <w:szCs w:val="32"/>
              </w:rPr>
            </w:pPr>
          </w:p>
        </w:tc>
        <w:tc>
          <w:tcPr>
            <w:tcW w:w="1523" w:type="dxa"/>
          </w:tcPr>
          <w:p w:rsidR="0034234D" w:rsidRPr="00DA4EDC" w:rsidRDefault="0034234D" w:rsidP="0034234D">
            <w:pPr>
              <w:spacing w:line="360" w:lineRule="auto"/>
              <w:jc w:val="center"/>
              <w:rPr>
                <w:rFonts w:ascii="Sakkal Majalla" w:hAnsi="Sakkal Majalla" w:cs="Sakkal Majalla"/>
                <w:sz w:val="32"/>
                <w:szCs w:val="32"/>
                <w:rtl/>
              </w:rPr>
            </w:pPr>
          </w:p>
        </w:tc>
        <w:tc>
          <w:tcPr>
            <w:tcW w:w="1727" w:type="dxa"/>
          </w:tcPr>
          <w:p w:rsidR="0034234D" w:rsidRPr="00DA4EDC" w:rsidRDefault="0034234D" w:rsidP="0034234D">
            <w:pPr>
              <w:spacing w:line="360" w:lineRule="auto"/>
              <w:jc w:val="center"/>
              <w:rPr>
                <w:rFonts w:ascii="Sakkal Majalla" w:hAnsi="Sakkal Majalla" w:cs="Sakkal Majalla"/>
                <w:sz w:val="32"/>
                <w:szCs w:val="32"/>
                <w:rtl/>
              </w:rPr>
            </w:pPr>
          </w:p>
        </w:tc>
        <w:tc>
          <w:tcPr>
            <w:tcW w:w="1790" w:type="dxa"/>
          </w:tcPr>
          <w:p w:rsidR="0034234D" w:rsidRPr="0046080A" w:rsidRDefault="0034234D" w:rsidP="0034234D">
            <w:pPr>
              <w:spacing w:line="360" w:lineRule="auto"/>
              <w:jc w:val="center"/>
              <w:rPr>
                <w:rFonts w:ascii="Sakkal Majalla" w:hAnsi="Sakkal Majalla" w:cs="Sakkal Majalla"/>
                <w:sz w:val="32"/>
                <w:szCs w:val="32"/>
                <w:rtl/>
              </w:rPr>
            </w:pPr>
            <w:r>
              <w:rPr>
                <w:rFonts w:ascii="Sakkal Majalla" w:hAnsi="Sakkal Majalla" w:cs="Sakkal Majalla"/>
                <w:sz w:val="32"/>
                <w:szCs w:val="32"/>
              </w:rPr>
              <w:t>80%</w:t>
            </w:r>
          </w:p>
        </w:tc>
      </w:tr>
    </w:tbl>
    <w:p w:rsidR="00B458A8" w:rsidRDefault="00B458A8" w:rsidP="0034234D">
      <w:pPr>
        <w:bidi/>
        <w:spacing w:after="0" w:line="360" w:lineRule="auto"/>
        <w:rPr>
          <w:rFonts w:ascii="Sakkal Majalla" w:hAnsi="Sakkal Majalla" w:cs="Sakkal Majalla"/>
          <w:color w:val="EE0000"/>
          <w:sz w:val="32"/>
          <w:szCs w:val="32"/>
          <w:rtl/>
          <w:lang w:bidi="ar-EG"/>
        </w:rPr>
      </w:pPr>
    </w:p>
    <w:p w:rsidR="00B458A8" w:rsidRDefault="00B458A8" w:rsidP="00B458A8">
      <w:pPr>
        <w:bidi/>
        <w:spacing w:after="0" w:line="360" w:lineRule="auto"/>
        <w:rPr>
          <w:rFonts w:ascii="Sakkal Majalla" w:hAnsi="Sakkal Majalla" w:cs="Sakkal Majalla"/>
          <w:color w:val="EE0000"/>
          <w:sz w:val="32"/>
          <w:szCs w:val="32"/>
          <w:rtl/>
          <w:lang w:bidi="ar-EG"/>
        </w:rPr>
      </w:pPr>
    </w:p>
    <w:p w:rsidR="0034234D" w:rsidRPr="00F6486B" w:rsidRDefault="0034234D" w:rsidP="00B458A8">
      <w:pPr>
        <w:bidi/>
        <w:spacing w:after="0" w:line="360" w:lineRule="auto"/>
        <w:rPr>
          <w:rFonts w:ascii="Sakkal Majalla" w:hAnsi="Sakkal Majalla" w:cs="Sakkal Majalla"/>
          <w:color w:val="EE0000"/>
          <w:sz w:val="32"/>
          <w:szCs w:val="32"/>
          <w:rtl/>
          <w:lang w:bidi="ar-EG"/>
        </w:rPr>
      </w:pPr>
      <w:r w:rsidRPr="00F6486B">
        <w:rPr>
          <w:rFonts w:ascii="Sakkal Majalla" w:hAnsi="Sakkal Majalla" w:cs="Sakkal Majalla" w:hint="cs"/>
          <w:color w:val="EE0000"/>
          <w:sz w:val="32"/>
          <w:szCs w:val="32"/>
          <w:rtl/>
          <w:lang w:bidi="ar-EG"/>
        </w:rPr>
        <w:lastRenderedPageBreak/>
        <w:t xml:space="preserve">سو ف يتم استكمال هذا الجدول عند الانتهاء من إجراءات توزيع الاستبيان واستلام الردود </w:t>
      </w:r>
    </w:p>
    <w:p w:rsidR="0034234D" w:rsidRPr="00F6486B" w:rsidRDefault="0034234D" w:rsidP="0034234D">
      <w:pPr>
        <w:bidi/>
        <w:spacing w:after="0" w:line="360" w:lineRule="auto"/>
        <w:rPr>
          <w:rFonts w:ascii="Sakkal Majalla" w:hAnsi="Sakkal Majalla" w:cs="Sakkal Majalla"/>
          <w:color w:val="EE0000"/>
          <w:sz w:val="32"/>
          <w:szCs w:val="32"/>
          <w:rtl/>
          <w:lang w:bidi="ar-EG"/>
        </w:rPr>
      </w:pPr>
      <w:r w:rsidRPr="00F6486B">
        <w:rPr>
          <w:rFonts w:ascii="Sakkal Majalla" w:hAnsi="Sakkal Majalla" w:cs="Sakkal Majalla"/>
          <w:color w:val="EE0000"/>
          <w:sz w:val="32"/>
          <w:szCs w:val="32"/>
          <w:rtl/>
          <w:lang w:bidi="ar-EG"/>
        </w:rPr>
        <w:t>لضمان الحصول على 370 استجابة صالحة، يجب أن تضع في الحسبان معدل الاستجابة المتوقع</w:t>
      </w:r>
      <w:r w:rsidRPr="00F6486B">
        <w:rPr>
          <w:rFonts w:ascii="Sakkal Majalla" w:hAnsi="Sakkal Majalla" w:cs="Sakkal Majalla" w:hint="cs"/>
          <w:color w:val="EE0000"/>
          <w:sz w:val="32"/>
          <w:szCs w:val="32"/>
          <w:rtl/>
          <w:lang w:bidi="ar-EG"/>
        </w:rPr>
        <w:t xml:space="preserve">  80%  فيجب </w:t>
      </w:r>
      <w:r w:rsidRPr="00F6486B">
        <w:rPr>
          <w:rFonts w:ascii="Sakkal Majalla" w:hAnsi="Sakkal Majalla" w:cs="Sakkal Majalla"/>
          <w:color w:val="EE0000"/>
          <w:sz w:val="32"/>
          <w:szCs w:val="32"/>
          <w:rtl/>
          <w:lang w:bidi="ar-EG"/>
        </w:rPr>
        <w:t xml:space="preserve"> توزيع </w:t>
      </w:r>
      <w:r w:rsidRPr="00F6486B">
        <w:rPr>
          <w:rFonts w:ascii="Sakkal Majalla" w:hAnsi="Sakkal Majalla" w:cs="Sakkal Majalla"/>
          <w:color w:val="EE0000"/>
          <w:sz w:val="32"/>
          <w:szCs w:val="32"/>
          <w:lang w:bidi="ar-EG"/>
        </w:rPr>
        <w:t xml:space="preserve">463 </w:t>
      </w:r>
      <w:r w:rsidRPr="00F6486B">
        <w:rPr>
          <w:rFonts w:ascii="Sakkal Majalla" w:hAnsi="Sakkal Majalla" w:cs="Sakkal Majalla"/>
          <w:color w:val="EE0000"/>
          <w:sz w:val="32"/>
          <w:szCs w:val="32"/>
          <w:rtl/>
          <w:lang w:bidi="ar-EG"/>
        </w:rPr>
        <w:t>استبياناً</w:t>
      </w:r>
    </w:p>
    <w:p w:rsidR="0034234D" w:rsidRPr="004A0145" w:rsidRDefault="0034234D" w:rsidP="0034234D">
      <w:pPr>
        <w:bidi/>
        <w:spacing w:after="0" w:line="360" w:lineRule="auto"/>
        <w:jc w:val="both"/>
        <w:rPr>
          <w:rFonts w:ascii="Sakkal Majalla" w:hAnsi="Sakkal Majalla" w:cs="Sakkal Majalla"/>
          <w:sz w:val="32"/>
          <w:szCs w:val="32"/>
          <w:rtl/>
          <w:lang w:bidi="ar-EG"/>
        </w:rPr>
      </w:pPr>
      <w:r w:rsidRPr="004A0145">
        <w:rPr>
          <w:rFonts w:ascii="Sakkal Majalla" w:hAnsi="Sakkal Majalla" w:cs="Sakkal Majalla" w:hint="cs"/>
          <w:sz w:val="32"/>
          <w:szCs w:val="32"/>
          <w:rtl/>
          <w:lang w:bidi="ar-EG"/>
        </w:rPr>
        <w:t>جدول (3.</w:t>
      </w:r>
      <w:r>
        <w:rPr>
          <w:rFonts w:ascii="Sakkal Majalla" w:hAnsi="Sakkal Majalla" w:cs="Sakkal Majalla" w:hint="cs"/>
          <w:sz w:val="32"/>
          <w:szCs w:val="32"/>
          <w:rtl/>
          <w:lang w:bidi="ar-EG"/>
        </w:rPr>
        <w:t>3</w:t>
      </w:r>
      <w:r w:rsidRPr="004A0145">
        <w:rPr>
          <w:rFonts w:ascii="Sakkal Majalla" w:hAnsi="Sakkal Majalla" w:cs="Sakkal Majalla" w:hint="cs"/>
          <w:sz w:val="32"/>
          <w:szCs w:val="32"/>
          <w:rtl/>
          <w:lang w:bidi="ar-EG"/>
        </w:rPr>
        <w:t>) يوضح التوزيع المقترح لعينة الدراسة على الإدارات</w:t>
      </w:r>
    </w:p>
    <w:tbl>
      <w:tblPr>
        <w:tblStyle w:val="ListParagraph"/>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983"/>
        <w:gridCol w:w="1980"/>
      </w:tblGrid>
      <w:tr w:rsidR="0034234D" w:rsidRPr="004A0145" w:rsidTr="0034234D">
        <w:trPr>
          <w:trHeight w:val="580"/>
        </w:trPr>
        <w:tc>
          <w:tcPr>
            <w:tcW w:w="4673" w:type="dxa"/>
            <w:shd w:val="clear" w:color="auto" w:fill="F7CAAC" w:themeFill="accent2" w:themeFillTint="66"/>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sz w:val="32"/>
                <w:szCs w:val="32"/>
                <w:rtl/>
                <w:lang w:bidi="ar-EG"/>
              </w:rPr>
              <w:t>الإدارة</w:t>
            </w:r>
          </w:p>
        </w:tc>
        <w:tc>
          <w:tcPr>
            <w:tcW w:w="1983" w:type="dxa"/>
            <w:shd w:val="clear" w:color="auto" w:fill="F7CAAC" w:themeFill="accent2"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4234D" w:rsidRPr="004A0145" w:rsidTr="0034234D">
              <w:trPr>
                <w:tblCellSpacing w:w="15" w:type="dxa"/>
              </w:trPr>
              <w:tc>
                <w:tcPr>
                  <w:tcW w:w="0" w:type="auto"/>
                  <w:vAlign w:val="center"/>
                  <w:hideMark/>
                </w:tcPr>
                <w:p w:rsidR="0034234D" w:rsidRPr="004A0145" w:rsidRDefault="0034234D" w:rsidP="0034234D">
                  <w:pPr>
                    <w:bidi/>
                    <w:spacing w:after="0" w:line="360" w:lineRule="auto"/>
                    <w:jc w:val="both"/>
                    <w:rPr>
                      <w:rFonts w:ascii="Sakkal Majalla" w:hAnsi="Sakkal Majalla" w:cs="Sakkal Majalla"/>
                      <w:sz w:val="32"/>
                      <w:szCs w:val="32"/>
                      <w:lang w:bidi="ar-EG"/>
                    </w:rPr>
                  </w:pPr>
                </w:p>
              </w:tc>
            </w:tr>
          </w:tbl>
          <w:p w:rsidR="0034234D" w:rsidRPr="004A0145" w:rsidRDefault="0034234D" w:rsidP="00974E00">
            <w:pPr>
              <w:pStyle w:val="Subtitle"/>
              <w:spacing w:after="120" w:line="360" w:lineRule="auto"/>
              <w:ind w:left="0"/>
              <w:jc w:val="both"/>
              <w:rPr>
                <w:rFonts w:ascii="Sakkal Majalla" w:eastAsiaTheme="minorHAnsi" w:hAnsi="Sakkal Majalla" w:cs="Sakkal Majalla"/>
                <w:sz w:val="32"/>
                <w:szCs w:val="32"/>
                <w:rtl/>
                <w:lang w:bidi="ar-EG"/>
              </w:rPr>
            </w:pPr>
            <w:r w:rsidRPr="004A0145">
              <w:rPr>
                <w:rFonts w:ascii="Sakkal Majalla" w:eastAsiaTheme="minorHAnsi" w:hAnsi="Sakkal Majalla" w:cs="Sakkal Majalla" w:hint="cs"/>
                <w:sz w:val="32"/>
                <w:szCs w:val="32"/>
                <w:rtl/>
                <w:lang w:bidi="ar-EG"/>
              </w:rPr>
              <w:t>حجم العينة</w:t>
            </w:r>
          </w:p>
        </w:tc>
        <w:tc>
          <w:tcPr>
            <w:tcW w:w="1980" w:type="dxa"/>
            <w:shd w:val="clear" w:color="auto" w:fill="F7CAAC" w:themeFill="accent2" w:themeFillTint="66"/>
            <w:hideMark/>
          </w:tcPr>
          <w:p w:rsidR="0034234D" w:rsidRPr="004A0145" w:rsidRDefault="0034234D" w:rsidP="00974E00">
            <w:pPr>
              <w:pStyle w:val="Subtitle"/>
              <w:spacing w:after="120" w:line="360" w:lineRule="auto"/>
              <w:ind w:left="0"/>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sz w:val="32"/>
                <w:szCs w:val="32"/>
                <w:rtl/>
                <w:lang w:bidi="ar-EG"/>
              </w:rPr>
              <w:t>النسبة من المجتمع</w:t>
            </w:r>
          </w:p>
        </w:tc>
      </w:tr>
      <w:tr w:rsidR="0034234D" w:rsidRPr="004A0145" w:rsidTr="0034234D">
        <w:trPr>
          <w:trHeight w:val="371"/>
        </w:trPr>
        <w:tc>
          <w:tcPr>
            <w:tcW w:w="4673"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sz w:val="32"/>
                <w:szCs w:val="32"/>
                <w:rtl/>
                <w:lang w:bidi="ar-EG"/>
              </w:rPr>
              <w:t xml:space="preserve">المطالبات </w:t>
            </w:r>
          </w:p>
        </w:tc>
        <w:tc>
          <w:tcPr>
            <w:tcW w:w="1983" w:type="dxa"/>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27%</w:t>
            </w:r>
          </w:p>
        </w:tc>
      </w:tr>
      <w:tr w:rsidR="0034234D" w:rsidRPr="004A0145" w:rsidTr="0034234D">
        <w:trPr>
          <w:trHeight w:val="371"/>
        </w:trPr>
        <w:tc>
          <w:tcPr>
            <w:tcW w:w="4673"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التدقيق</w:t>
            </w:r>
          </w:p>
        </w:tc>
        <w:tc>
          <w:tcPr>
            <w:tcW w:w="1983" w:type="dxa"/>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23%</w:t>
            </w:r>
          </w:p>
        </w:tc>
      </w:tr>
      <w:tr w:rsidR="0034234D" w:rsidRPr="004A0145" w:rsidTr="0034234D">
        <w:trPr>
          <w:trHeight w:val="371"/>
        </w:trPr>
        <w:tc>
          <w:tcPr>
            <w:tcW w:w="4673"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المخاطر</w:t>
            </w:r>
          </w:p>
        </w:tc>
        <w:tc>
          <w:tcPr>
            <w:tcW w:w="1983" w:type="dxa"/>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27%</w:t>
            </w:r>
          </w:p>
        </w:tc>
      </w:tr>
      <w:tr w:rsidR="0034234D" w:rsidRPr="004A0145" w:rsidTr="0034234D">
        <w:trPr>
          <w:trHeight w:val="371"/>
        </w:trPr>
        <w:tc>
          <w:tcPr>
            <w:tcW w:w="4673"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الامتثال</w:t>
            </w:r>
          </w:p>
        </w:tc>
        <w:tc>
          <w:tcPr>
            <w:tcW w:w="1983" w:type="dxa"/>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34234D" w:rsidRPr="004A0145" w:rsidRDefault="0034234D" w:rsidP="0034234D">
            <w:pPr>
              <w:pStyle w:val="Subtitle"/>
              <w:spacing w:after="120" w:line="360" w:lineRule="auto"/>
              <w:jc w:val="both"/>
              <w:rPr>
                <w:rFonts w:ascii="Sakkal Majalla" w:eastAsiaTheme="minorHAnsi" w:hAnsi="Sakkal Majalla" w:cs="Sakkal Majalla"/>
                <w:sz w:val="32"/>
                <w:szCs w:val="32"/>
                <w:lang w:bidi="ar-EG"/>
              </w:rPr>
            </w:pPr>
            <w:r w:rsidRPr="004A0145">
              <w:rPr>
                <w:rFonts w:ascii="Sakkal Majalla" w:eastAsiaTheme="minorHAnsi" w:hAnsi="Sakkal Majalla" w:cs="Sakkal Majalla" w:hint="cs"/>
                <w:sz w:val="32"/>
                <w:szCs w:val="32"/>
                <w:rtl/>
                <w:lang w:bidi="ar-EG"/>
              </w:rPr>
              <w:t>23%</w:t>
            </w:r>
          </w:p>
        </w:tc>
      </w:tr>
      <w:tr w:rsidR="0034234D" w:rsidRPr="004A0339" w:rsidTr="0034234D">
        <w:trPr>
          <w:trHeight w:val="371"/>
        </w:trPr>
        <w:tc>
          <w:tcPr>
            <w:tcW w:w="4673" w:type="dxa"/>
            <w:hideMark/>
          </w:tcPr>
          <w:p w:rsidR="0034234D" w:rsidRPr="004A0339" w:rsidRDefault="0034234D" w:rsidP="0034234D">
            <w:pPr>
              <w:pStyle w:val="Subtitle"/>
              <w:spacing w:after="120" w:line="360" w:lineRule="auto"/>
              <w:jc w:val="both"/>
              <w:rPr>
                <w:rFonts w:ascii="Traditional Arabic" w:hAnsi="Traditional Arabic" w:cs="Traditional Arabic"/>
                <w:b/>
                <w:bCs/>
                <w:color w:val="000000" w:themeColor="text1"/>
                <w:lang w:bidi="ar-EG"/>
              </w:rPr>
            </w:pPr>
            <w:r w:rsidRPr="004A0339">
              <w:rPr>
                <w:rFonts w:ascii="Traditional Arabic" w:hAnsi="Traditional Arabic" w:cs="Traditional Arabic"/>
                <w:color w:val="000000" w:themeColor="text1"/>
                <w:rtl/>
                <w:lang w:bidi="ar-EG"/>
              </w:rPr>
              <w:t>الإجمالي</w:t>
            </w:r>
          </w:p>
        </w:tc>
        <w:tc>
          <w:tcPr>
            <w:tcW w:w="1983" w:type="dxa"/>
          </w:tcPr>
          <w:p w:rsidR="0034234D" w:rsidRPr="004A0339" w:rsidRDefault="0034234D" w:rsidP="0034234D">
            <w:pPr>
              <w:pStyle w:val="Subtitle"/>
              <w:spacing w:after="120" w:line="360" w:lineRule="auto"/>
              <w:jc w:val="both"/>
              <w:rPr>
                <w:rFonts w:asciiTheme="majorHAnsi" w:hAnsiTheme="majorHAnsi" w:cs="Simplified Arabic"/>
                <w:b/>
                <w:bCs/>
                <w:color w:val="000000" w:themeColor="text1"/>
                <w:rtl/>
              </w:rPr>
            </w:pPr>
            <w:r>
              <w:rPr>
                <w:rFonts w:asciiTheme="majorHAnsi" w:hAnsiTheme="majorHAnsi" w:cs="Simplified Arabic" w:hint="cs"/>
                <w:b/>
                <w:bCs/>
                <w:color w:val="000000" w:themeColor="text1"/>
                <w:rtl/>
              </w:rPr>
              <w:t>370</w:t>
            </w:r>
          </w:p>
        </w:tc>
        <w:tc>
          <w:tcPr>
            <w:tcW w:w="1980" w:type="dxa"/>
            <w:hideMark/>
          </w:tcPr>
          <w:p w:rsidR="0034234D" w:rsidRPr="004A0339" w:rsidRDefault="0034234D" w:rsidP="0034234D">
            <w:pPr>
              <w:pStyle w:val="Subtitle"/>
              <w:spacing w:after="120" w:line="360" w:lineRule="auto"/>
              <w:jc w:val="both"/>
              <w:rPr>
                <w:rFonts w:asciiTheme="majorHAnsi" w:hAnsiTheme="majorHAnsi" w:cs="Simplified Arabic"/>
                <w:color w:val="000000" w:themeColor="text1"/>
              </w:rPr>
            </w:pPr>
            <w:r w:rsidRPr="004A0339">
              <w:rPr>
                <w:rFonts w:asciiTheme="majorHAnsi" w:hAnsiTheme="majorHAnsi" w:cs="Simplified Arabic" w:hint="cs"/>
                <w:b/>
                <w:bCs/>
                <w:color w:val="000000" w:themeColor="text1"/>
                <w:rtl/>
              </w:rPr>
              <w:t>100%</w:t>
            </w:r>
          </w:p>
        </w:tc>
      </w:tr>
    </w:tbl>
    <w:p w:rsidR="0034234D" w:rsidRPr="004A0145" w:rsidRDefault="0034234D" w:rsidP="0034234D">
      <w:pPr>
        <w:bidi/>
        <w:spacing w:after="0" w:line="360" w:lineRule="auto"/>
        <w:jc w:val="both"/>
        <w:rPr>
          <w:rFonts w:ascii="Sakkal Majalla" w:hAnsi="Sakkal Majalla" w:cs="Sakkal Majalla"/>
          <w:color w:val="000000" w:themeColor="text1"/>
          <w:sz w:val="32"/>
          <w:szCs w:val="32"/>
          <w:rtl/>
          <w:lang w:bidi="ar-EG"/>
        </w:rPr>
      </w:pPr>
      <w:r w:rsidRPr="004A0145">
        <w:rPr>
          <w:rFonts w:ascii="Sakkal Majalla" w:hAnsi="Sakkal Majalla" w:cs="Sakkal Majalla" w:hint="cs"/>
          <w:color w:val="000000" w:themeColor="text1"/>
          <w:sz w:val="32"/>
          <w:szCs w:val="32"/>
          <w:rtl/>
          <w:lang w:bidi="ar-EG"/>
        </w:rPr>
        <w:t>المصدر : إعداد الباحث</w:t>
      </w:r>
      <w:r w:rsidR="00974E00">
        <w:rPr>
          <w:rFonts w:ascii="Sakkal Majalla" w:hAnsi="Sakkal Majalla" w:cs="Sakkal Majalla" w:hint="cs"/>
          <w:color w:val="000000" w:themeColor="text1"/>
          <w:sz w:val="32"/>
          <w:szCs w:val="32"/>
          <w:rtl/>
          <w:lang w:bidi="ar-EG"/>
        </w:rPr>
        <w:t>ه</w:t>
      </w:r>
      <w:r w:rsidRPr="004A0145">
        <w:rPr>
          <w:rFonts w:ascii="Sakkal Majalla" w:hAnsi="Sakkal Majalla" w:cs="Sakkal Majalla" w:hint="cs"/>
          <w:color w:val="000000" w:themeColor="text1"/>
          <w:sz w:val="32"/>
          <w:szCs w:val="32"/>
          <w:rtl/>
          <w:lang w:bidi="ar-EG"/>
        </w:rPr>
        <w:t xml:space="preserve">  </w:t>
      </w:r>
    </w:p>
    <w:p w:rsidR="0034234D" w:rsidRDefault="0034234D" w:rsidP="0034234D">
      <w:pPr>
        <w:bidi/>
        <w:spacing w:after="0" w:line="360" w:lineRule="auto"/>
        <w:jc w:val="both"/>
        <w:rPr>
          <w:rFonts w:ascii="Sakkal Majalla" w:hAnsi="Sakkal Majalla" w:cs="Sakkal Majalla"/>
          <w:color w:val="EE0000"/>
          <w:sz w:val="32"/>
          <w:szCs w:val="32"/>
          <w:rtl/>
          <w:lang w:bidi="ar-EG"/>
        </w:rPr>
      </w:pPr>
      <w:r w:rsidRPr="00D97801">
        <w:rPr>
          <w:rFonts w:ascii="Sakkal Majalla" w:hAnsi="Sakkal Majalla" w:cs="Sakkal Majalla" w:hint="cs"/>
          <w:color w:val="EE0000"/>
          <w:sz w:val="32"/>
          <w:szCs w:val="32"/>
          <w:rtl/>
          <w:lang w:bidi="ar-EG"/>
        </w:rPr>
        <w:t xml:space="preserve">يوضح الجدول التوزيع المقترح لعينة الدراسة على </w:t>
      </w:r>
      <w:r w:rsidRPr="00D97801">
        <w:rPr>
          <w:rFonts w:ascii="Sakkal Majalla" w:hAnsi="Sakkal Majalla" w:cs="Sakkal Majalla"/>
          <w:color w:val="EE0000"/>
          <w:sz w:val="32"/>
          <w:szCs w:val="32"/>
          <w:rtl/>
          <w:lang w:bidi="ar-EG"/>
        </w:rPr>
        <w:t>إدارات المطالبات والتدقيق والمخاطر والامتثال</w:t>
      </w:r>
      <w:r w:rsidRPr="00777376">
        <w:rPr>
          <w:rtl/>
        </w:rPr>
        <w:t xml:space="preserve"> </w:t>
      </w:r>
      <w:r>
        <w:rPr>
          <w:rFonts w:ascii="Sakkal Majalla" w:hAnsi="Sakkal Majalla" w:cs="Sakkal Majalla" w:hint="cs"/>
          <w:color w:val="EE0000"/>
          <w:sz w:val="32"/>
          <w:szCs w:val="32"/>
          <w:rtl/>
          <w:lang w:bidi="ar-EG"/>
        </w:rPr>
        <w:t xml:space="preserve"> ون</w:t>
      </w:r>
      <w:r w:rsidR="00974E00">
        <w:rPr>
          <w:rFonts w:ascii="Sakkal Majalla" w:hAnsi="Sakkal Majalla" w:cs="Sakkal Majalla" w:hint="cs"/>
          <w:color w:val="EE0000"/>
          <w:sz w:val="32"/>
          <w:szCs w:val="32"/>
          <w:rtl/>
          <w:lang w:bidi="ar-EG"/>
        </w:rPr>
        <w:t>ظ</w:t>
      </w:r>
      <w:r>
        <w:rPr>
          <w:rFonts w:ascii="Sakkal Majalla" w:hAnsi="Sakkal Majalla" w:cs="Sakkal Majalla" w:hint="cs"/>
          <w:color w:val="EE0000"/>
          <w:sz w:val="32"/>
          <w:szCs w:val="32"/>
          <w:rtl/>
          <w:lang w:bidi="ar-EG"/>
        </w:rPr>
        <w:t xml:space="preserve">را لعدم وجود </w:t>
      </w:r>
      <w:r w:rsidRPr="00777376">
        <w:rPr>
          <w:rFonts w:ascii="Sakkal Majalla" w:hAnsi="Sakkal Majalla" w:cs="Sakkal Majalla"/>
          <w:color w:val="EE0000"/>
          <w:sz w:val="32"/>
          <w:szCs w:val="32"/>
          <w:rtl/>
          <w:lang w:bidi="ar-EG"/>
        </w:rPr>
        <w:t xml:space="preserve"> بيانات</w:t>
      </w:r>
      <w:r>
        <w:rPr>
          <w:rFonts w:ascii="Sakkal Majalla" w:hAnsi="Sakkal Majalla" w:cs="Sakkal Majalla" w:hint="cs"/>
          <w:color w:val="EE0000"/>
          <w:sz w:val="32"/>
          <w:szCs w:val="32"/>
          <w:rtl/>
          <w:lang w:bidi="ar-EG"/>
        </w:rPr>
        <w:t xml:space="preserve"> موثقة</w:t>
      </w:r>
      <w:r w:rsidRPr="00777376">
        <w:rPr>
          <w:rFonts w:ascii="Sakkal Majalla" w:hAnsi="Sakkal Majalla" w:cs="Sakkal Majalla"/>
          <w:color w:val="EE0000"/>
          <w:sz w:val="32"/>
          <w:szCs w:val="32"/>
          <w:rtl/>
          <w:lang w:bidi="ar-EG"/>
        </w:rPr>
        <w:t xml:space="preserve"> عن أعداد العاملين في إدارات المطالبات والتدقيق والمخاطر والامتثال. </w:t>
      </w:r>
      <w:r>
        <w:rPr>
          <w:rFonts w:ascii="Sakkal Majalla" w:hAnsi="Sakkal Majalla" w:cs="Sakkal Majalla" w:hint="cs"/>
          <w:color w:val="EE0000"/>
          <w:sz w:val="32"/>
          <w:szCs w:val="32"/>
          <w:rtl/>
          <w:lang w:bidi="ar-EG"/>
        </w:rPr>
        <w:t>تم</w:t>
      </w:r>
      <w:r w:rsidRPr="00777376">
        <w:rPr>
          <w:rFonts w:ascii="Sakkal Majalla" w:hAnsi="Sakkal Majalla" w:cs="Sakkal Majalla"/>
          <w:color w:val="EE0000"/>
          <w:sz w:val="32"/>
          <w:szCs w:val="32"/>
          <w:rtl/>
          <w:lang w:bidi="ar-EG"/>
        </w:rPr>
        <w:t xml:space="preserve"> تحديد حجم </w:t>
      </w:r>
      <w:r>
        <w:rPr>
          <w:rFonts w:ascii="Sakkal Majalla" w:hAnsi="Sakkal Majalla" w:cs="Sakkal Majalla" w:hint="cs"/>
          <w:color w:val="EE0000"/>
          <w:sz w:val="32"/>
          <w:szCs w:val="32"/>
          <w:rtl/>
          <w:lang w:bidi="ar-EG"/>
        </w:rPr>
        <w:t>العينة من كل فئة بواسطة الباحثة اعتمادا علي أهمية الإدارات المشاركة في الدراسة.</w:t>
      </w:r>
    </w:p>
    <w:p w:rsidR="0034234D" w:rsidRDefault="0034234D" w:rsidP="0034234D">
      <w:pPr>
        <w:bidi/>
        <w:spacing w:after="0" w:line="360" w:lineRule="auto"/>
        <w:jc w:val="both"/>
        <w:rPr>
          <w:rFonts w:ascii="Sakkal Majalla" w:hAnsi="Sakkal Majalla" w:cs="Sakkal Majalla"/>
          <w:color w:val="EE0000"/>
          <w:sz w:val="32"/>
          <w:szCs w:val="32"/>
          <w:rtl/>
          <w:lang w:bidi="ar-EG"/>
        </w:rPr>
      </w:pPr>
    </w:p>
    <w:p w:rsidR="00974E00" w:rsidRDefault="00974E00" w:rsidP="00974E00">
      <w:pPr>
        <w:bidi/>
        <w:spacing w:after="0" w:line="360" w:lineRule="auto"/>
        <w:jc w:val="both"/>
        <w:rPr>
          <w:rFonts w:ascii="Sakkal Majalla" w:hAnsi="Sakkal Majalla" w:cs="Sakkal Majalla"/>
          <w:color w:val="EE0000"/>
          <w:sz w:val="32"/>
          <w:szCs w:val="32"/>
          <w:rtl/>
          <w:lang w:bidi="ar-EG"/>
        </w:rPr>
      </w:pPr>
    </w:p>
    <w:p w:rsidR="00974E00" w:rsidRDefault="00974E00" w:rsidP="00974E00">
      <w:pPr>
        <w:bidi/>
        <w:spacing w:after="0" w:line="360" w:lineRule="auto"/>
        <w:jc w:val="both"/>
        <w:rPr>
          <w:rFonts w:ascii="Sakkal Majalla" w:hAnsi="Sakkal Majalla" w:cs="Sakkal Majalla"/>
          <w:color w:val="EE0000"/>
          <w:sz w:val="32"/>
          <w:szCs w:val="32"/>
          <w:rtl/>
          <w:lang w:bidi="ar-EG"/>
        </w:rPr>
      </w:pPr>
    </w:p>
    <w:p w:rsidR="0034234D" w:rsidRPr="008D4C49" w:rsidRDefault="0034234D" w:rsidP="0034234D">
      <w:pPr>
        <w:bidi/>
        <w:spacing w:after="0" w:line="360" w:lineRule="auto"/>
        <w:jc w:val="both"/>
        <w:rPr>
          <w:rFonts w:ascii="Sakkal Majalla" w:hAnsi="Sakkal Majalla" w:cs="Sakkal Majalla"/>
          <w:b/>
          <w:bCs/>
          <w:color w:val="EE0000"/>
          <w:sz w:val="32"/>
          <w:szCs w:val="32"/>
          <w:rtl/>
          <w:lang w:bidi="ar-EG"/>
        </w:rPr>
      </w:pPr>
      <w:r w:rsidRPr="008D4C49">
        <w:rPr>
          <w:rFonts w:ascii="Sakkal Majalla" w:hAnsi="Sakkal Majalla" w:cs="Sakkal Majalla"/>
          <w:b/>
          <w:bCs/>
          <w:color w:val="EE0000"/>
          <w:sz w:val="32"/>
          <w:szCs w:val="32"/>
          <w:rtl/>
          <w:lang w:bidi="ar-EG"/>
        </w:rPr>
        <w:lastRenderedPageBreak/>
        <w:t>معايير إدراج المشاركين</w:t>
      </w:r>
    </w:p>
    <w:p w:rsidR="0034234D" w:rsidRPr="008D4C49" w:rsidRDefault="0034234D" w:rsidP="00C234E8">
      <w:pPr>
        <w:pStyle w:val="Hyperlink"/>
        <w:bidi/>
        <w:spacing w:after="0" w:line="360" w:lineRule="auto"/>
        <w:jc w:val="both"/>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العمل الحالي في شركة تأمين مرخصة</w:t>
      </w:r>
      <w:r w:rsidRPr="008D4C49">
        <w:rPr>
          <w:rFonts w:ascii="Sakkal Majalla" w:hAnsi="Sakkal Majalla" w:cs="Sakkal Majalla" w:hint="cs"/>
          <w:color w:val="EE0000"/>
          <w:sz w:val="32"/>
          <w:szCs w:val="32"/>
          <w:rtl/>
          <w:lang w:bidi="ar-EG"/>
        </w:rPr>
        <w:t xml:space="preserve"> </w:t>
      </w:r>
    </w:p>
    <w:p w:rsidR="0034234D" w:rsidRPr="008D4C49" w:rsidRDefault="0034234D" w:rsidP="00C234E8">
      <w:pPr>
        <w:pStyle w:val="Hyperlink"/>
        <w:bidi/>
        <w:spacing w:after="0" w:line="360" w:lineRule="auto"/>
        <w:jc w:val="both"/>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 xml:space="preserve">الانتماء إلى إدارات المطالبات والتدقيق والمخاطر والامتثال  </w:t>
      </w:r>
    </w:p>
    <w:p w:rsidR="0034234D" w:rsidRPr="00974E00" w:rsidRDefault="0034234D" w:rsidP="00974E00">
      <w:pPr>
        <w:pStyle w:val="Hyperlink"/>
        <w:bidi/>
        <w:spacing w:after="0" w:line="360" w:lineRule="auto"/>
        <w:jc w:val="both"/>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 xml:space="preserve">امتلاك مدة خبرة </w:t>
      </w:r>
      <w:r w:rsidRPr="008D4C49">
        <w:rPr>
          <w:rFonts w:ascii="Sakkal Majalla" w:hAnsi="Sakkal Majalla" w:cs="Sakkal Majalla" w:hint="cs"/>
          <w:color w:val="EE0000"/>
          <w:sz w:val="32"/>
          <w:szCs w:val="32"/>
          <w:rtl/>
          <w:lang w:bidi="ar-EG"/>
        </w:rPr>
        <w:t>لا تقل عن سنة</w:t>
      </w:r>
      <w:r w:rsidRPr="008D4C49">
        <w:rPr>
          <w:rFonts w:ascii="Sakkal Majalla" w:hAnsi="Sakkal Majalla" w:cs="Sakkal Majalla"/>
          <w:color w:val="EE0000"/>
          <w:sz w:val="32"/>
          <w:szCs w:val="32"/>
          <w:rtl/>
          <w:lang w:bidi="ar-EG"/>
        </w:rPr>
        <w:t>.</w:t>
      </w:r>
    </w:p>
    <w:p w:rsidR="0034234D" w:rsidRPr="008D4C49" w:rsidRDefault="0034234D" w:rsidP="0034234D">
      <w:pPr>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b/>
          <w:bCs/>
          <w:color w:val="EE0000"/>
          <w:sz w:val="32"/>
          <w:szCs w:val="32"/>
          <w:rtl/>
          <w:lang w:bidi="ar-EG"/>
        </w:rPr>
        <w:t>معايير استبعاد المشاركين</w:t>
      </w:r>
    </w:p>
    <w:p w:rsidR="0034234D" w:rsidRDefault="0034234D" w:rsidP="00C234E8">
      <w:pPr>
        <w:pStyle w:val="Hyperlink"/>
        <w:bidi/>
        <w:spacing w:after="0" w:line="360" w:lineRule="auto"/>
        <w:rPr>
          <w:rFonts w:ascii="Sakkal Majalla" w:hAnsi="Sakkal Majalla" w:cs="Sakkal Majalla"/>
          <w:color w:val="EE0000"/>
          <w:sz w:val="32"/>
          <w:szCs w:val="32"/>
          <w:lang w:bidi="ar-EG"/>
        </w:rPr>
      </w:pPr>
      <w:r w:rsidRPr="008D4C49">
        <w:rPr>
          <w:rFonts w:ascii="Sakkal Majalla" w:hAnsi="Sakkal Majalla" w:cs="Sakkal Majalla" w:hint="cs"/>
          <w:color w:val="EE0000"/>
          <w:sz w:val="32"/>
          <w:szCs w:val="32"/>
          <w:rtl/>
          <w:lang w:bidi="ar-EG"/>
        </w:rPr>
        <w:t xml:space="preserve">يجب استبعاد </w:t>
      </w:r>
      <w:r w:rsidRPr="008D4C49">
        <w:rPr>
          <w:rFonts w:ascii="Sakkal Majalla" w:hAnsi="Sakkal Majalla" w:cs="Sakkal Majalla"/>
          <w:color w:val="EE0000"/>
          <w:sz w:val="32"/>
          <w:szCs w:val="32"/>
          <w:rtl/>
          <w:lang w:bidi="ar-EG"/>
        </w:rPr>
        <w:t>العاملين المؤقتين</w:t>
      </w:r>
    </w:p>
    <w:p w:rsidR="0034234D" w:rsidRPr="008D4C49" w:rsidRDefault="0034234D" w:rsidP="00C234E8">
      <w:pPr>
        <w:pStyle w:val="Hyperlink"/>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color w:val="EE0000"/>
          <w:sz w:val="32"/>
          <w:szCs w:val="32"/>
          <w:rtl/>
          <w:lang w:bidi="ar-EG"/>
        </w:rPr>
        <w:t xml:space="preserve">يجب </w:t>
      </w:r>
      <w:r w:rsidRPr="008D4C49">
        <w:rPr>
          <w:rFonts w:ascii="Sakkal Majalla" w:hAnsi="Sakkal Majalla" w:cs="Sakkal Majalla" w:hint="cs"/>
          <w:color w:val="EE0000"/>
          <w:sz w:val="32"/>
          <w:szCs w:val="32"/>
          <w:rtl/>
          <w:lang w:bidi="ar-EG"/>
        </w:rPr>
        <w:t>استبعاد</w:t>
      </w:r>
      <w:r w:rsidRPr="008D4C49">
        <w:rPr>
          <w:rFonts w:ascii="Sakkal Majalla" w:hAnsi="Sakkal Majalla" w:cs="Sakkal Majalla"/>
          <w:color w:val="EE0000"/>
          <w:sz w:val="32"/>
          <w:szCs w:val="32"/>
          <w:rtl/>
          <w:lang w:bidi="ar-EG"/>
        </w:rPr>
        <w:t xml:space="preserve"> المتدربين</w:t>
      </w:r>
    </w:p>
    <w:p w:rsidR="0034234D" w:rsidRPr="008D4C49" w:rsidRDefault="0034234D" w:rsidP="00C234E8">
      <w:pPr>
        <w:pStyle w:val="Hyperlink"/>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hint="cs"/>
          <w:color w:val="EE0000"/>
          <w:sz w:val="32"/>
          <w:szCs w:val="32"/>
          <w:rtl/>
          <w:lang w:bidi="ar-EG"/>
        </w:rPr>
        <w:t xml:space="preserve">يجب استبعاد الموظفين </w:t>
      </w:r>
      <w:r w:rsidRPr="008D4C49">
        <w:rPr>
          <w:rFonts w:ascii="Sakkal Majalla" w:hAnsi="Sakkal Majalla" w:cs="Sakkal Majalla"/>
          <w:color w:val="EE0000"/>
          <w:sz w:val="32"/>
          <w:szCs w:val="32"/>
          <w:rtl/>
          <w:lang w:bidi="ar-EG"/>
        </w:rPr>
        <w:t>الذين لا ترتبط أعمالهم بموضوع الدراسة</w:t>
      </w:r>
    </w:p>
    <w:p w:rsidR="00E15EFD" w:rsidRPr="0034234D" w:rsidRDefault="0034234D" w:rsidP="00C234E8">
      <w:pPr>
        <w:pStyle w:val="Hyperlink"/>
        <w:bidi/>
        <w:spacing w:after="0" w:line="360" w:lineRule="auto"/>
        <w:rPr>
          <w:rFonts w:ascii="Sakkal Majalla" w:hAnsi="Sakkal Majalla" w:cs="Sakkal Majalla"/>
          <w:color w:val="EE0000"/>
          <w:sz w:val="32"/>
          <w:szCs w:val="32"/>
          <w:rtl/>
          <w:lang w:bidi="ar-EG"/>
        </w:rPr>
      </w:pPr>
      <w:r w:rsidRPr="008D4C49">
        <w:rPr>
          <w:rFonts w:ascii="Sakkal Majalla" w:hAnsi="Sakkal Majalla" w:cs="Sakkal Majalla" w:hint="cs"/>
          <w:color w:val="EE0000"/>
          <w:sz w:val="32"/>
          <w:szCs w:val="32"/>
          <w:rtl/>
          <w:lang w:bidi="ar-EG"/>
        </w:rPr>
        <w:t xml:space="preserve">استبعاد الموظفين التي تكون استجباتهم ناقصة </w:t>
      </w:r>
      <w:r w:rsidRPr="008D4C49">
        <w:rPr>
          <w:rFonts w:ascii="Sakkal Majalla" w:hAnsi="Sakkal Majalla" w:cs="Sakkal Majalla"/>
          <w:color w:val="EE0000"/>
          <w:sz w:val="32"/>
          <w:szCs w:val="32"/>
          <w:rtl/>
          <w:lang w:bidi="ar-EG"/>
        </w:rPr>
        <w:t>أو متكررة</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4.3 مصادر البيانات</w:t>
      </w:r>
    </w:p>
    <w:p w:rsidR="00E15EFD" w:rsidRPr="00DA4EDC"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تنقسم مصادر البيانات الي مصادر اولية ومصادر ثانوية كما يلي:</w:t>
      </w:r>
    </w:p>
    <w:p w:rsidR="00E15EFD" w:rsidRPr="00DA4EDC" w:rsidRDefault="00E15EFD" w:rsidP="00E15EFD">
      <w:pPr>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sz w:val="32"/>
          <w:szCs w:val="32"/>
          <w:rtl/>
        </w:rPr>
        <w:t>المصادر الأولية:</w:t>
      </w:r>
    </w:p>
    <w:p w:rsidR="0034234D" w:rsidRPr="006F540B" w:rsidRDefault="0034234D" w:rsidP="0034234D">
      <w:pPr>
        <w:bidi/>
        <w:spacing w:line="36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sidRPr="006F540B">
        <w:rPr>
          <w:rFonts w:ascii="Sakkal Majalla" w:hAnsi="Sakkal Majalla" w:cs="Sakkal Majalla" w:hint="cs"/>
          <w:color w:val="EE0000"/>
          <w:sz w:val="32"/>
          <w:szCs w:val="32"/>
        </w:rPr>
        <w:t>SPSS</w:t>
      </w:r>
      <w:r w:rsidRPr="006F540B">
        <w:rPr>
          <w:rFonts w:ascii="Sakkal Majalla" w:hAnsi="Sakkal Majalla" w:cs="Sakkal Majalla" w:hint="cs"/>
          <w:color w:val="EE0000"/>
          <w:sz w:val="32"/>
          <w:szCs w:val="32"/>
          <w:rtl/>
        </w:rPr>
        <w:t>، واستخدام الاختبارات الاحصائية المناسبة بهدف الوصول 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lastRenderedPageBreak/>
        <w:t>المصادر الثانوية:</w:t>
      </w:r>
    </w:p>
    <w:p w:rsidR="0034234D" w:rsidRPr="006F540B" w:rsidRDefault="0034234D" w:rsidP="0034234D">
      <w:pPr>
        <w:bidi/>
        <w:spacing w:line="36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34234D" w:rsidRPr="00DA4EDC" w:rsidRDefault="0034234D" w:rsidP="0034234D">
      <w:pPr>
        <w:bidi/>
        <w:spacing w:line="36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5.3 خطوات جمع البيانات</w:t>
      </w:r>
      <w:r w:rsidRPr="00DA4EDC">
        <w:rPr>
          <w:rFonts w:ascii="Sakkal Majalla" w:hAnsi="Sakkal Majalla" w:cs="Sakkal Majalla" w:hint="cs"/>
          <w:b/>
          <w:bCs/>
          <w:sz w:val="32"/>
          <w:szCs w:val="32"/>
        </w:rPr>
        <w:t>:</w:t>
      </w:r>
    </w:p>
    <w:p w:rsidR="0034234D" w:rsidRPr="0045055D" w:rsidRDefault="0034234D" w:rsidP="00C234E8">
      <w:pPr>
        <w:pStyle w:val="Hyperlink"/>
        <w:bidi/>
        <w:spacing w:line="360" w:lineRule="auto"/>
        <w:rPr>
          <w:rFonts w:ascii="Sakkal Majalla" w:hAnsi="Sakkal Majalla" w:cs="Sakkal Majalla"/>
          <w:color w:val="EE0000"/>
          <w:sz w:val="32"/>
          <w:szCs w:val="32"/>
          <w:rtl/>
        </w:rPr>
      </w:pPr>
      <w:r w:rsidRPr="0045055D">
        <w:rPr>
          <w:rFonts w:ascii="Sakkal Majalla" w:hAnsi="Sakkal Majalla" w:cs="Sakkal Majalla" w:hint="cs"/>
          <w:color w:val="EE0000"/>
          <w:sz w:val="32"/>
          <w:szCs w:val="32"/>
          <w:rtl/>
        </w:rPr>
        <w:t xml:space="preserve">تحديد العينة: من العاملين </w:t>
      </w:r>
      <w:r w:rsidRPr="0045055D">
        <w:rPr>
          <w:rFonts w:ascii="Sakkal Majalla" w:hAnsi="Sakkal Majalla" w:cs="Sakkal Majalla"/>
          <w:color w:val="EE0000"/>
          <w:sz w:val="32"/>
          <w:szCs w:val="32"/>
          <w:rtl/>
        </w:rPr>
        <w:t>في إدارات المطالبات والتدقيق والمخاطر والامتثال</w:t>
      </w:r>
      <w:r w:rsidRPr="0045055D">
        <w:rPr>
          <w:rFonts w:ascii="Sakkal Majalla" w:hAnsi="Sakkal Majalla" w:cs="Sakkal Majalla" w:hint="cs"/>
          <w:color w:val="EE0000"/>
          <w:sz w:val="32"/>
          <w:szCs w:val="32"/>
          <w:rtl/>
        </w:rPr>
        <w:t xml:space="preserve"> ضمن شركات التأمين   في المملكة العربية السعودية، والتواصل معها للحصول على موافقتها</w:t>
      </w:r>
      <w:r w:rsidRPr="0045055D">
        <w:rPr>
          <w:rFonts w:ascii="Sakkal Majalla" w:hAnsi="Sakkal Majalla" w:cs="Sakkal Majalla" w:hint="cs"/>
          <w:color w:val="EE0000"/>
          <w:sz w:val="32"/>
          <w:szCs w:val="32"/>
        </w:rPr>
        <w:t>.</w:t>
      </w:r>
    </w:p>
    <w:p w:rsidR="0034234D" w:rsidRDefault="0034234D" w:rsidP="00C234E8">
      <w:pPr>
        <w:pStyle w:val="Hyperlink"/>
        <w:bidi/>
        <w:spacing w:line="360" w:lineRule="auto"/>
        <w:rPr>
          <w:rFonts w:ascii="Sakkal Majalla" w:hAnsi="Sakkal Majalla" w:cs="Sakkal Majalla"/>
          <w:color w:val="EE0000"/>
          <w:sz w:val="32"/>
          <w:szCs w:val="32"/>
        </w:rPr>
      </w:pPr>
      <w:r w:rsidRPr="0045055D">
        <w:rPr>
          <w:rFonts w:ascii="Sakkal Majalla" w:hAnsi="Sakkal Majalla" w:cs="Sakkal Majalla" w:hint="cs"/>
          <w:color w:val="EE0000"/>
          <w:sz w:val="32"/>
          <w:szCs w:val="32"/>
          <w:rtl/>
        </w:rPr>
        <w:t>توزيع الاستبانات: توزيع الاستبانات على العينة المستهدفة بالطرق المختلفة (إلكترونياً)،</w:t>
      </w:r>
      <w:r>
        <w:rPr>
          <w:rFonts w:ascii="Sakkal Majalla" w:hAnsi="Sakkal Majalla" w:cs="Sakkal Majalla" w:hint="cs"/>
          <w:color w:val="EE0000"/>
          <w:sz w:val="32"/>
          <w:szCs w:val="32"/>
          <w:rtl/>
        </w:rPr>
        <w:t xml:space="preserve"> عبر منصة </w:t>
      </w:r>
      <w:r w:rsidRPr="0045055D">
        <w:rPr>
          <w:b/>
          <w:bCs/>
          <w:color w:val="000000" w:themeColor="text1"/>
        </w:rPr>
        <w:t>Google Forms</w:t>
      </w:r>
      <w:r w:rsidRPr="0045055D">
        <w:rPr>
          <w:rFonts w:ascii="Sakkal Majalla" w:hAnsi="Sakkal Majalla" w:cs="Sakkal Majalla" w:hint="cs"/>
          <w:color w:val="EE0000"/>
          <w:sz w:val="32"/>
          <w:szCs w:val="32"/>
          <w:rtl/>
        </w:rPr>
        <w:t xml:space="preserve"> ومتابعة عملية جمع البيانات</w:t>
      </w:r>
      <w:r w:rsidRPr="0045055D">
        <w:rPr>
          <w:rFonts w:ascii="Sakkal Majalla" w:hAnsi="Sakkal Majalla" w:cs="Sakkal Majalla" w:hint="cs"/>
          <w:color w:val="EE0000"/>
          <w:sz w:val="32"/>
          <w:szCs w:val="32"/>
        </w:rPr>
        <w:t>.</w:t>
      </w:r>
      <w:r w:rsidRPr="004C3E48">
        <w:rPr>
          <w:rtl/>
        </w:rPr>
        <w:t xml:space="preserve"> </w:t>
      </w:r>
      <w:r w:rsidRPr="004C3E48">
        <w:rPr>
          <w:rFonts w:ascii="Sakkal Majalla" w:hAnsi="Sakkal Majalla" w:cs="Sakkal Majalla"/>
          <w:color w:val="EE0000"/>
          <w:sz w:val="32"/>
          <w:szCs w:val="32"/>
          <w:rtl/>
        </w:rPr>
        <w:t>مع وضع إعدادات الخصوصية ومنع تكرار الاستجابة وعدم تسجيل البريد تلقائياً</w:t>
      </w:r>
    </w:p>
    <w:p w:rsidR="0034234D" w:rsidRDefault="0034234D" w:rsidP="00C234E8">
      <w:pPr>
        <w:pStyle w:val="Hyperlink"/>
        <w:bidi/>
        <w:spacing w:line="360" w:lineRule="auto"/>
        <w:rPr>
          <w:rFonts w:ascii="Sakkal Majalla" w:hAnsi="Sakkal Majalla" w:cs="Sakkal Majalla"/>
          <w:color w:val="EE0000"/>
          <w:sz w:val="32"/>
          <w:szCs w:val="32"/>
        </w:rPr>
      </w:pPr>
      <w:r w:rsidRPr="00E6386C">
        <w:rPr>
          <w:rFonts w:ascii="Sakkal Majalla" w:hAnsi="Sakkal Majalla" w:cs="Sakkal Majalla"/>
          <w:color w:val="EE0000"/>
          <w:sz w:val="32"/>
          <w:szCs w:val="32"/>
          <w:rtl/>
        </w:rPr>
        <w:t xml:space="preserve">تحديد الحد الأقصى المقبول للفقد في الاستبانة الواحدة ( استبعاد أي استبانة تتعدى </w:t>
      </w:r>
      <w:r>
        <w:rPr>
          <w:rFonts w:ascii="Sakkal Majalla" w:hAnsi="Sakkal Majalla" w:cs="Sakkal Majalla" w:hint="cs"/>
          <w:color w:val="EE0000"/>
          <w:sz w:val="32"/>
          <w:szCs w:val="32"/>
          <w:rtl/>
        </w:rPr>
        <w:t>15</w:t>
      </w:r>
      <w:r w:rsidRPr="00E6386C">
        <w:rPr>
          <w:rFonts w:ascii="Sakkal Majalla" w:hAnsi="Sakkal Majalla" w:cs="Sakkal Majalla"/>
          <w:color w:val="EE0000"/>
          <w:sz w:val="32"/>
          <w:szCs w:val="32"/>
          <w:rtl/>
        </w:rPr>
        <w:t>% من الفقد).</w:t>
      </w:r>
    </w:p>
    <w:p w:rsidR="0034234D" w:rsidRDefault="0034234D" w:rsidP="00C234E8">
      <w:pPr>
        <w:pStyle w:val="Hyperlink"/>
        <w:bidi/>
        <w:spacing w:line="360" w:lineRule="auto"/>
        <w:rPr>
          <w:rFonts w:ascii="Sakkal Majalla" w:hAnsi="Sakkal Majalla" w:cs="Sakkal Majalla"/>
          <w:color w:val="EE0000"/>
          <w:sz w:val="32"/>
          <w:szCs w:val="32"/>
        </w:rPr>
      </w:pPr>
      <w:r w:rsidRPr="00E6386C">
        <w:rPr>
          <w:rFonts w:ascii="Sakkal Majalla" w:hAnsi="Sakkal Majalla" w:cs="Sakkal Majalla"/>
          <w:color w:val="EE0000"/>
          <w:sz w:val="32"/>
          <w:szCs w:val="32"/>
          <w:rtl/>
        </w:rPr>
        <w:t>تحديد قيم الإجابات الرقمية (موافق بشدة = 5،</w:t>
      </w:r>
      <w:r>
        <w:rPr>
          <w:rFonts w:ascii="Sakkal Majalla" w:hAnsi="Sakkal Majalla" w:cs="Sakkal Majalla" w:hint="cs"/>
          <w:color w:val="EE0000"/>
          <w:sz w:val="32"/>
          <w:szCs w:val="32"/>
          <w:rtl/>
        </w:rPr>
        <w:t xml:space="preserve"> موافق = 4 ، محايد = 3،  غير موافق = 2، </w:t>
      </w:r>
      <w:r w:rsidRPr="00E6386C">
        <w:rPr>
          <w:rFonts w:ascii="Sakkal Majalla" w:hAnsi="Sakkal Majalla" w:cs="Sakkal Majalla"/>
          <w:color w:val="EE0000"/>
          <w:sz w:val="32"/>
          <w:szCs w:val="32"/>
          <w:rtl/>
        </w:rPr>
        <w:t xml:space="preserve"> </w:t>
      </w:r>
      <w:r>
        <w:rPr>
          <w:rFonts w:ascii="Sakkal Majalla" w:hAnsi="Sakkal Majalla" w:cs="Sakkal Majalla" w:hint="cs"/>
          <w:color w:val="EE0000"/>
          <w:sz w:val="32"/>
          <w:szCs w:val="32"/>
          <w:rtl/>
        </w:rPr>
        <w:t>غير موافق</w:t>
      </w:r>
      <w:r w:rsidRPr="00E6386C">
        <w:rPr>
          <w:rFonts w:ascii="Sakkal Majalla" w:hAnsi="Sakkal Majalla" w:cs="Sakkal Majalla"/>
          <w:color w:val="EE0000"/>
          <w:sz w:val="32"/>
          <w:szCs w:val="32"/>
          <w:rtl/>
        </w:rPr>
        <w:t xml:space="preserve"> بشدة = 1).</w:t>
      </w:r>
    </w:p>
    <w:p w:rsidR="00D662CD" w:rsidRDefault="00D662CD" w:rsidP="00D662CD">
      <w:pPr>
        <w:bidi/>
        <w:spacing w:line="480" w:lineRule="auto"/>
        <w:rPr>
          <w:rFonts w:ascii="Sakkal Majalla" w:hAnsi="Sakkal Majalla" w:cs="Sakkal Majalla"/>
          <w:sz w:val="32"/>
          <w:szCs w:val="32"/>
          <w:rtl/>
        </w:rPr>
      </w:pPr>
    </w:p>
    <w:p w:rsidR="00974E00" w:rsidRPr="00D662CD" w:rsidRDefault="00974E00" w:rsidP="00974E00">
      <w:pPr>
        <w:bidi/>
        <w:spacing w:line="480" w:lineRule="auto"/>
        <w:rPr>
          <w:rFonts w:ascii="Sakkal Majalla" w:hAnsi="Sakkal Majalla" w:cs="Sakkal Majalla"/>
          <w:sz w:val="32"/>
          <w:szCs w:val="32"/>
          <w:rtl/>
        </w:rPr>
      </w:pPr>
    </w:p>
    <w:p w:rsidR="00E15EFD" w:rsidRPr="00DA4EDC" w:rsidRDefault="00E15EFD" w:rsidP="00E15EFD">
      <w:pPr>
        <w:bidi/>
        <w:spacing w:line="480" w:lineRule="auto"/>
        <w:rPr>
          <w:rFonts w:ascii="Sakkal Majalla" w:hAnsi="Sakkal Majalla" w:cs="Sakkal Majalla"/>
          <w:b/>
          <w:bCs/>
          <w:sz w:val="32"/>
          <w:szCs w:val="32"/>
          <w:rtl/>
          <w:lang w:bidi="ar-EG"/>
        </w:rPr>
      </w:pPr>
      <w:bookmarkStart w:id="16" w:name="_Toc169345597"/>
      <w:r w:rsidRPr="00DA4EDC">
        <w:rPr>
          <w:rFonts w:ascii="Sakkal Majalla" w:hAnsi="Sakkal Majalla" w:cs="Sakkal Majalla" w:hint="cs"/>
          <w:b/>
          <w:bCs/>
          <w:sz w:val="32"/>
          <w:szCs w:val="32"/>
          <w:rtl/>
          <w:lang w:bidi="ar-EG"/>
        </w:rPr>
        <w:lastRenderedPageBreak/>
        <w:t xml:space="preserve">6.3 أداة الدراسة </w:t>
      </w:r>
    </w:p>
    <w:bookmarkEnd w:id="16"/>
    <w:p w:rsidR="0034234D" w:rsidRPr="00DA4EDC" w:rsidRDefault="0034234D" w:rsidP="0034234D">
      <w:pPr>
        <w:bidi/>
        <w:spacing w:line="360" w:lineRule="auto"/>
        <w:ind w:left="720"/>
        <w:jc w:val="both"/>
        <w:rPr>
          <w:rFonts w:ascii="Sakkal Majalla" w:hAnsi="Sakkal Majalla" w:cs="Sakkal Majalla"/>
          <w:b/>
          <w:bCs/>
          <w:sz w:val="32"/>
          <w:szCs w:val="32"/>
          <w:rtl/>
        </w:rPr>
      </w:pPr>
      <w:r w:rsidRPr="00DA4EDC">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w:t>
      </w:r>
      <w:r>
        <w:rPr>
          <w:rFonts w:ascii="Sakkal Majalla" w:hAnsi="Sakkal Majalla" w:cs="Sakkal Majalla" w:hint="cs"/>
          <w:sz w:val="32"/>
          <w:szCs w:val="32"/>
          <w:rtl/>
          <w:lang w:bidi="ar-EG"/>
        </w:rPr>
        <w:t>ا</w:t>
      </w:r>
      <w:r w:rsidRPr="00DA4EDC">
        <w:rPr>
          <w:rFonts w:ascii="Sakkal Majalla" w:hAnsi="Sakkal Majalla" w:cs="Sakkal Majalla" w:hint="cs"/>
          <w:sz w:val="32"/>
          <w:szCs w:val="32"/>
          <w:rtl/>
          <w:lang w:bidi="ar-EG"/>
        </w:rPr>
        <w:t>،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إطار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الميدانية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وبهدف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اختبار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العلاقة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المفترضة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بين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متغيرات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البحث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اختيار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كوسيلة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لقياس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حيث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القيام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بعدة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خطوات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تنفيذية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لضمان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وثباتها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عملية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الثبات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بدرجة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كبيرة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الإجابة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تكون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واحدة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تقريبا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لو</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تكرر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تطبيقها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الأشخاص</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ذاتهم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أخرى</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انها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تقيس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اعددت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اجل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قياسه</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وقد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الاستعانة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اعداد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بالاطلاع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مجموعة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الخاصة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 xml:space="preserve">تقييم أثر الذكاء التنظيمي على الكشف عن الاحتيال بمطالبات التأمين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rPr>
        <w:t>ولتحقيق</w:t>
      </w:r>
      <w:r w:rsidRPr="00DA4EDC">
        <w:rPr>
          <w:rFonts w:ascii="Sakkal Majalla" w:hAnsi="Sakkal Majalla" w:cs="Sakkal Majalla" w:hint="cs"/>
          <w:sz w:val="32"/>
          <w:szCs w:val="32"/>
          <w:rtl/>
          <w:lang w:bidi="ar-EG"/>
        </w:rPr>
        <w:t xml:space="preserve"> أهداف الدراسة حول (بيان تأثير الذكاء التنظيمي على الكشف عن الاحتيال بمطالبات التأمين) سيتم استخدام الاستبيان لجمع البيانات اللازمة من أفراد عينة الدراسة، وسوف يتم إعداد الاستبيان من خلال نماذج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وتم إرسال الرابط الإلكتروني للاستبيان الى منسوبي شركات التأمين في شركات التأمين في المملكة العربية السعودية وبعد ذلك تم سيتلقى الإجابات في نموذج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xml:space="preserve">). </w:t>
      </w:r>
      <w:bookmarkStart w:id="17" w:name="_Hlk131540990"/>
      <w:r w:rsidRPr="00DA4EDC">
        <w:rPr>
          <w:rFonts w:ascii="Sakkal Majalla" w:hAnsi="Sakkal Majalla" w:cs="Sakkal Majalla" w:hint="cs"/>
          <w:sz w:val="32"/>
          <w:szCs w:val="32"/>
          <w:rtl/>
          <w:lang w:bidi="ar-EG"/>
        </w:rPr>
        <w:t xml:space="preserve">بناءً على الإطار النظري والفرضيات التي تم تطويرها في الفصل </w:t>
      </w:r>
      <w:r w:rsidRPr="00DA4EDC">
        <w:rPr>
          <w:rFonts w:ascii="Sakkal Majalla" w:hAnsi="Sakkal Majalla" w:cs="Sakkal Majalla" w:hint="cs"/>
          <w:sz w:val="32"/>
          <w:szCs w:val="32"/>
          <w:rtl/>
          <w:lang w:bidi="ar-EG"/>
        </w:rPr>
        <w:lastRenderedPageBreak/>
        <w:t>السابق، تم تصميم نموذج البحث الذي يوضح العلاقات بين المتغيرات المستقلة (الذكاء التنظيمي) والمتغيرات التابعة (الكشف عن الاحتيال بمطالبات التأمين)</w:t>
      </w:r>
      <w:r w:rsidRPr="00DA4EDC">
        <w:rPr>
          <w:rFonts w:ascii="Sakkal Majalla" w:hAnsi="Sakkal Majalla" w:cs="Sakkal Majalla" w:hint="cs"/>
          <w:sz w:val="32"/>
          <w:szCs w:val="32"/>
          <w:lang w:bidi="ar-EG"/>
        </w:rPr>
        <w:t>.</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1.6.3 المتغير المستقل</w:t>
      </w:r>
      <w:r w:rsidRPr="00DA4EDC">
        <w:rPr>
          <w:rFonts w:ascii="Sakkal Majalla" w:hAnsi="Sakkal Majalla" w:cs="Sakkal Majalla" w:hint="cs"/>
          <w:sz w:val="32"/>
          <w:szCs w:val="32"/>
          <w:lang w:bidi="ar-EG"/>
        </w:rPr>
        <w:t xml:space="preserve">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المستقل (الذكاء التنظيمي) ويتكون من الابعاد الاربعة التالية</w:t>
      </w:r>
      <w:r w:rsidRPr="00DA4EDC">
        <w:rPr>
          <w:rFonts w:ascii="Sakkal Majalla" w:hAnsi="Sakkal Majalla" w:cs="Sakkal Majalla" w:hint="cs"/>
          <w:sz w:val="32"/>
          <w:szCs w:val="32"/>
          <w:lang w:bidi="ar-EG"/>
        </w:rPr>
        <w:t>:</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استراتيجي</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عاطفي</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المصير المشترك</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 xml:space="preserve">الموائمة والتطبيق </w:t>
      </w:r>
    </w:p>
    <w:p w:rsidR="0034234D" w:rsidRPr="00DA4EDC" w:rsidRDefault="0034234D" w:rsidP="0034234D">
      <w:pPr>
        <w:bidi/>
        <w:spacing w:line="36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2.6.3 المتغير التابعة</w:t>
      </w:r>
      <w:r w:rsidRPr="00DA4EDC">
        <w:rPr>
          <w:rFonts w:ascii="Sakkal Majalla" w:hAnsi="Sakkal Majalla" w:cs="Sakkal Majalla" w:hint="cs"/>
          <w:sz w:val="32"/>
          <w:szCs w:val="32"/>
          <w:lang w:bidi="ar-EG"/>
        </w:rPr>
        <w:t xml:space="preserve"> </w:t>
      </w:r>
    </w:p>
    <w:p w:rsidR="0034234D" w:rsidRPr="00DA4EDC" w:rsidRDefault="0034234D" w:rsidP="0034234D">
      <w:pPr>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الاول</w:t>
      </w:r>
    </w:p>
    <w:p w:rsidR="0034234D" w:rsidRPr="00DA4EDC"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الثاني</w:t>
      </w:r>
    </w:p>
    <w:p w:rsidR="0034234D" w:rsidRDefault="0034234D" w:rsidP="00C234E8">
      <w:pPr>
        <w:pStyle w:val="Hyperlink"/>
        <w:bidi/>
        <w:spacing w:line="36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الاحتيال من الطرف الثالث</w:t>
      </w:r>
    </w:p>
    <w:p w:rsidR="00974E00" w:rsidRDefault="00974E00" w:rsidP="00974E00">
      <w:pPr>
        <w:pStyle w:val="Hyperlink"/>
        <w:bidi/>
        <w:spacing w:line="360" w:lineRule="auto"/>
        <w:jc w:val="both"/>
        <w:rPr>
          <w:rFonts w:ascii="Sakkal Majalla" w:hAnsi="Sakkal Majalla" w:cs="Sakkal Majalla"/>
          <w:sz w:val="32"/>
          <w:szCs w:val="32"/>
          <w:rtl/>
          <w:lang w:bidi="ar-EG"/>
        </w:rPr>
      </w:pPr>
    </w:p>
    <w:p w:rsidR="00974E00" w:rsidRDefault="00974E00" w:rsidP="00974E00">
      <w:pPr>
        <w:pStyle w:val="Hyperlink"/>
        <w:bidi/>
        <w:spacing w:line="360" w:lineRule="auto"/>
        <w:jc w:val="both"/>
        <w:rPr>
          <w:rFonts w:ascii="Sakkal Majalla" w:hAnsi="Sakkal Majalla" w:cs="Sakkal Majalla"/>
          <w:sz w:val="32"/>
          <w:szCs w:val="32"/>
          <w:lang w:bidi="ar-EG"/>
        </w:rPr>
      </w:pPr>
    </w:p>
    <w:p w:rsidR="0034234D" w:rsidRPr="00DA4EDC" w:rsidRDefault="0034234D" w:rsidP="0034234D">
      <w:pPr>
        <w:bidi/>
        <w:spacing w:line="360" w:lineRule="auto"/>
        <w:ind w:left="720"/>
        <w:jc w:val="center"/>
        <w:rPr>
          <w:rFonts w:ascii="Sakkal Majalla" w:hAnsi="Sakkal Majalla" w:cs="Sakkal Majalla"/>
          <w:sz w:val="32"/>
          <w:szCs w:val="32"/>
          <w:rtl/>
        </w:rPr>
      </w:pPr>
      <w:r w:rsidRPr="00DA4EDC">
        <w:rPr>
          <w:rFonts w:ascii="Sakkal Majalla" w:hAnsi="Sakkal Majalla" w:cs="Sakkal Majalla" w:hint="cs"/>
          <w:sz w:val="32"/>
          <w:szCs w:val="32"/>
          <w:rtl/>
        </w:rPr>
        <w:lastRenderedPageBreak/>
        <w:t>جدول رقم (3-</w:t>
      </w:r>
      <w:r>
        <w:rPr>
          <w:rFonts w:ascii="Sakkal Majalla" w:hAnsi="Sakkal Majalla" w:cs="Sakkal Majalla" w:hint="cs"/>
          <w:sz w:val="32"/>
          <w:szCs w:val="32"/>
          <w:rtl/>
        </w:rPr>
        <w:t>4</w:t>
      </w:r>
      <w:r w:rsidRPr="00DA4EDC">
        <w:rPr>
          <w:rFonts w:ascii="Sakkal Majalla" w:hAnsi="Sakkal Majalla" w:cs="Sakkal Majalla" w:hint="cs"/>
          <w:sz w:val="32"/>
          <w:szCs w:val="32"/>
          <w:rtl/>
        </w:rPr>
        <w:t>) مكونات استمارة الاستبيان</w:t>
      </w:r>
    </w:p>
    <w:tbl>
      <w:tblPr>
        <w:tblStyle w:val="ListParagraph"/>
        <w:bidiVisual/>
        <w:tblW w:w="52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
        <w:gridCol w:w="1960"/>
        <w:gridCol w:w="3498"/>
        <w:gridCol w:w="155"/>
        <w:gridCol w:w="1521"/>
        <w:gridCol w:w="2659"/>
      </w:tblGrid>
      <w:tr w:rsidR="0034234D" w:rsidRPr="00DA4EDC" w:rsidTr="0034234D">
        <w:trPr>
          <w:gridBefore w:val="1"/>
          <w:wBefore w:w="30" w:type="pct"/>
          <w:trHeight w:val="20"/>
        </w:trPr>
        <w:tc>
          <w:tcPr>
            <w:tcW w:w="1003" w:type="pct"/>
            <w:shd w:val="clear" w:color="auto" w:fill="F7CAAC" w:themeFill="accent2" w:themeFillTint="66"/>
            <w:vAlign w:val="center"/>
          </w:tcPr>
          <w:p w:rsidR="0034234D" w:rsidRPr="00F63820" w:rsidRDefault="0034234D" w:rsidP="0034234D">
            <w:pPr>
              <w:bidi/>
              <w:spacing w:line="360" w:lineRule="auto"/>
              <w:jc w:val="center"/>
              <w:rPr>
                <w:rFonts w:ascii="Sakkal Majalla" w:hAnsi="Sakkal Majalla" w:cs="Sakkal Majalla"/>
                <w:sz w:val="32"/>
                <w:szCs w:val="32"/>
                <w:rtl/>
                <w:lang w:bidi="ar-EG"/>
              </w:rPr>
            </w:pPr>
            <w:r w:rsidRPr="00F63820">
              <w:rPr>
                <w:rFonts w:ascii="Sakkal Majalla" w:hAnsi="Sakkal Majalla" w:cs="Sakkal Majalla" w:hint="cs"/>
                <w:sz w:val="32"/>
                <w:szCs w:val="32"/>
                <w:rtl/>
                <w:lang w:bidi="ar-EG"/>
              </w:rPr>
              <w:t>بيان</w:t>
            </w:r>
          </w:p>
        </w:tc>
        <w:tc>
          <w:tcPr>
            <w:tcW w:w="1785" w:type="pct"/>
            <w:shd w:val="clear" w:color="auto" w:fill="F7CAAC" w:themeFill="accent2" w:themeFillTint="66"/>
            <w:vAlign w:val="center"/>
          </w:tcPr>
          <w:p w:rsidR="0034234D" w:rsidRPr="00F63820" w:rsidRDefault="0034234D" w:rsidP="0034234D">
            <w:pPr>
              <w:bidi/>
              <w:spacing w:line="360" w:lineRule="auto"/>
              <w:jc w:val="center"/>
              <w:rPr>
                <w:rFonts w:ascii="Sakkal Majalla" w:hAnsi="Sakkal Majalla" w:cs="Sakkal Majalla"/>
                <w:sz w:val="32"/>
                <w:szCs w:val="32"/>
                <w:rtl/>
                <w:lang w:bidi="ar-EG"/>
              </w:rPr>
            </w:pPr>
            <w:r w:rsidRPr="00F63820">
              <w:rPr>
                <w:rFonts w:ascii="Sakkal Majalla" w:hAnsi="Sakkal Majalla" w:cs="Sakkal Majalla" w:hint="cs"/>
                <w:sz w:val="32"/>
                <w:szCs w:val="32"/>
                <w:rtl/>
                <w:lang w:bidi="ar-EG"/>
              </w:rPr>
              <w:t>القسم</w:t>
            </w:r>
          </w:p>
        </w:tc>
        <w:tc>
          <w:tcPr>
            <w:tcW w:w="824" w:type="pct"/>
            <w:gridSpan w:val="2"/>
            <w:shd w:val="clear" w:color="auto" w:fill="F7CAAC" w:themeFill="accent2" w:themeFillTint="66"/>
            <w:vAlign w:val="center"/>
          </w:tcPr>
          <w:p w:rsidR="0034234D" w:rsidRPr="00F63820" w:rsidRDefault="0034234D" w:rsidP="0034234D">
            <w:pPr>
              <w:bidi/>
              <w:spacing w:line="360" w:lineRule="auto"/>
              <w:jc w:val="center"/>
              <w:rPr>
                <w:rFonts w:ascii="Sakkal Majalla" w:hAnsi="Sakkal Majalla" w:cs="Sakkal Majalla"/>
                <w:sz w:val="32"/>
                <w:szCs w:val="32"/>
                <w:rtl/>
                <w:lang w:bidi="ar-EG"/>
              </w:rPr>
            </w:pPr>
            <w:r w:rsidRPr="00F63820">
              <w:rPr>
                <w:rFonts w:ascii="Sakkal Majalla" w:hAnsi="Sakkal Majalla" w:cs="Sakkal Majalla" w:hint="cs"/>
                <w:sz w:val="32"/>
                <w:szCs w:val="32"/>
                <w:rtl/>
                <w:lang w:bidi="ar-EG"/>
              </w:rPr>
              <w:t>الفقرات</w:t>
            </w:r>
          </w:p>
        </w:tc>
        <w:tc>
          <w:tcPr>
            <w:tcW w:w="1359" w:type="pct"/>
            <w:shd w:val="clear" w:color="auto" w:fill="F7CAAC" w:themeFill="accent2" w:themeFillTint="66"/>
            <w:vAlign w:val="center"/>
          </w:tcPr>
          <w:p w:rsidR="0034234D" w:rsidRPr="00F63820" w:rsidRDefault="0034234D" w:rsidP="0034234D">
            <w:pPr>
              <w:bidi/>
              <w:spacing w:line="360" w:lineRule="auto"/>
              <w:jc w:val="center"/>
              <w:rPr>
                <w:rFonts w:ascii="Sakkal Majalla" w:hAnsi="Sakkal Majalla" w:cs="Sakkal Majalla"/>
                <w:sz w:val="32"/>
                <w:szCs w:val="32"/>
                <w:rtl/>
                <w:lang w:bidi="ar-EG"/>
              </w:rPr>
            </w:pPr>
            <w:r w:rsidRPr="00F63820">
              <w:rPr>
                <w:rFonts w:ascii="Sakkal Majalla" w:hAnsi="Sakkal Majalla" w:cs="Sakkal Majalla" w:hint="cs"/>
                <w:sz w:val="32"/>
                <w:szCs w:val="32"/>
                <w:rtl/>
                <w:lang w:bidi="ar-EG"/>
              </w:rPr>
              <w:t>المصادر</w:t>
            </w:r>
          </w:p>
        </w:tc>
      </w:tr>
      <w:tr w:rsidR="0034234D" w:rsidRPr="00DA4EDC" w:rsidTr="0034234D">
        <w:trPr>
          <w:gridBefore w:val="1"/>
          <w:wBefore w:w="30" w:type="pct"/>
          <w:trHeight w:val="20"/>
        </w:trPr>
        <w:tc>
          <w:tcPr>
            <w:tcW w:w="1003" w:type="pct"/>
            <w:vAlign w:val="center"/>
          </w:tcPr>
          <w:p w:rsidR="0034234D" w:rsidRPr="00DA4EDC" w:rsidRDefault="0034234D" w:rsidP="0034234D">
            <w:pPr>
              <w:bidi/>
              <w:spacing w:line="360" w:lineRule="auto"/>
              <w:jc w:val="center"/>
              <w:rPr>
                <w:rFonts w:ascii="Sakkal Majalla" w:hAnsi="Sakkal Majalla" w:cs="Sakkal Majalla"/>
                <w:b/>
                <w:bCs/>
                <w:sz w:val="32"/>
                <w:szCs w:val="32"/>
                <w:lang w:bidi="ar-EG"/>
              </w:rPr>
            </w:pPr>
            <w:r w:rsidRPr="00DA4EDC">
              <w:rPr>
                <w:rFonts w:ascii="Sakkal Majalla" w:hAnsi="Sakkal Majalla" w:cs="Sakkal Majalla" w:hint="cs"/>
                <w:sz w:val="32"/>
                <w:szCs w:val="32"/>
                <w:rtl/>
                <w:lang w:bidi="ar-EG"/>
              </w:rPr>
              <w:t>الجزء الاول</w:t>
            </w:r>
          </w:p>
        </w:tc>
        <w:tc>
          <w:tcPr>
            <w:tcW w:w="1785" w:type="pct"/>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البيانات الشخصية</w:t>
            </w:r>
          </w:p>
        </w:tc>
        <w:tc>
          <w:tcPr>
            <w:tcW w:w="2182" w:type="pct"/>
            <w:gridSpan w:val="3"/>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العمر – النوع – سنوات الخبرة – الوظيفية- المسمى الوظيفي</w:t>
            </w:r>
            <w:r>
              <w:rPr>
                <w:rFonts w:ascii="Sakkal Majalla" w:hAnsi="Sakkal Majalla" w:cs="Sakkal Majalla" w:hint="cs"/>
                <w:sz w:val="32"/>
                <w:szCs w:val="32"/>
                <w:rtl/>
              </w:rPr>
              <w:t xml:space="preserve"> </w:t>
            </w:r>
            <w:r w:rsidRPr="00E27753">
              <w:rPr>
                <w:rFonts w:ascii="Sakkal Majalla" w:hAnsi="Sakkal Majalla" w:cs="Sakkal Majalla" w:hint="cs"/>
                <w:color w:val="C00000"/>
                <w:sz w:val="32"/>
                <w:szCs w:val="32"/>
                <w:rtl/>
              </w:rPr>
              <w:t xml:space="preserve">(تم ايضاحها </w:t>
            </w:r>
            <w:r>
              <w:rPr>
                <w:rFonts w:ascii="Sakkal Majalla" w:hAnsi="Sakkal Majalla" w:cs="Sakkal Majalla" w:hint="cs"/>
                <w:color w:val="C00000"/>
                <w:sz w:val="32"/>
                <w:szCs w:val="32"/>
                <w:rtl/>
              </w:rPr>
              <w:t xml:space="preserve">بالتفصيل </w:t>
            </w:r>
            <w:r w:rsidRPr="00E27753">
              <w:rPr>
                <w:rFonts w:ascii="Sakkal Majalla" w:hAnsi="Sakkal Majalla" w:cs="Sakkal Majalla" w:hint="cs"/>
                <w:color w:val="C00000"/>
                <w:sz w:val="32"/>
                <w:szCs w:val="32"/>
                <w:rtl/>
              </w:rPr>
              <w:t>في استمارة الاستبيان)</w:t>
            </w:r>
          </w:p>
        </w:tc>
      </w:tr>
      <w:tr w:rsidR="0034234D" w:rsidRPr="00DA4EDC" w:rsidTr="0034234D">
        <w:trPr>
          <w:gridBefore w:val="1"/>
          <w:wBefore w:w="30" w:type="pct"/>
          <w:trHeight w:val="20"/>
        </w:trPr>
        <w:tc>
          <w:tcPr>
            <w:tcW w:w="4970" w:type="pct"/>
            <w:gridSpan w:val="5"/>
            <w:vAlign w:val="center"/>
          </w:tcPr>
          <w:p w:rsidR="0034234D" w:rsidRPr="00DA4EDC" w:rsidRDefault="0034234D" w:rsidP="0034234D">
            <w:pPr>
              <w:bidi/>
              <w:spacing w:line="360" w:lineRule="auto"/>
              <w:jc w:val="center"/>
              <w:rPr>
                <w:rFonts w:ascii="Sakkal Majalla" w:hAnsi="Sakkal Majalla" w:cs="Sakkal Majalla"/>
                <w:b/>
                <w:bCs/>
                <w:sz w:val="32"/>
                <w:szCs w:val="32"/>
                <w:rtl/>
                <w:lang w:bidi="ar-EG"/>
              </w:rPr>
            </w:pPr>
            <w:r w:rsidRPr="00DA4EDC">
              <w:rPr>
                <w:rFonts w:ascii="Sakkal Majalla" w:hAnsi="Sakkal Majalla" w:cs="Sakkal Majalla" w:hint="cs"/>
                <w:sz w:val="32"/>
                <w:szCs w:val="32"/>
                <w:rtl/>
                <w:lang w:bidi="ar-EG"/>
              </w:rPr>
              <w:t>المتغير المستقل: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الذكاء التنظيمي</w:t>
            </w:r>
          </w:p>
        </w:tc>
      </w:tr>
      <w:tr w:rsidR="0034234D" w:rsidRPr="00DA4EDC" w:rsidTr="0034234D">
        <w:trPr>
          <w:gridBefore w:val="1"/>
          <w:wBefore w:w="30" w:type="pct"/>
          <w:trHeight w:val="20"/>
        </w:trPr>
        <w:tc>
          <w:tcPr>
            <w:tcW w:w="1003" w:type="pct"/>
            <w:vAlign w:val="center"/>
          </w:tcPr>
          <w:p w:rsidR="0034234D" w:rsidRPr="00DA4EDC" w:rsidRDefault="0034234D" w:rsidP="0034234D">
            <w:pPr>
              <w:bidi/>
              <w:spacing w:line="360" w:lineRule="auto"/>
              <w:jc w:val="center"/>
              <w:rPr>
                <w:rFonts w:ascii="Sakkal Majalla" w:hAnsi="Sakkal Majalla" w:cs="Sakkal Majalla"/>
                <w:b/>
                <w:bCs/>
                <w:sz w:val="32"/>
                <w:szCs w:val="32"/>
                <w:rtl/>
              </w:rPr>
            </w:pPr>
            <w:r w:rsidRPr="00DA4EDC">
              <w:rPr>
                <w:rFonts w:ascii="Sakkal Majalla" w:hAnsi="Sakkal Majalla" w:cs="Sakkal Majalla" w:hint="cs"/>
                <w:sz w:val="32"/>
                <w:szCs w:val="32"/>
                <w:rtl/>
              </w:rPr>
              <w:t>البعد الاول</w:t>
            </w:r>
          </w:p>
        </w:tc>
        <w:tc>
          <w:tcPr>
            <w:tcW w:w="1785" w:type="pct"/>
            <w:vAlign w:val="center"/>
          </w:tcPr>
          <w:p w:rsidR="0034234D" w:rsidRPr="00DA4EDC" w:rsidRDefault="0034234D" w:rsidP="0034234D">
            <w:pPr>
              <w:bidi/>
              <w:spacing w:line="360" w:lineRule="auto"/>
              <w:ind w:left="283"/>
              <w:jc w:val="center"/>
              <w:rPr>
                <w:rFonts w:ascii="Sakkal Majalla" w:hAnsi="Sakkal Majalla" w:cs="Sakkal Majalla"/>
                <w:sz w:val="32"/>
                <w:szCs w:val="32"/>
                <w:lang w:bidi="ar-EG"/>
              </w:rPr>
            </w:pPr>
            <w:r w:rsidRPr="00DA4EDC">
              <w:rPr>
                <w:rFonts w:ascii="Sakkal Majalla" w:hAnsi="Sakkal Majalla" w:cs="Sakkal Majalla" w:hint="cs"/>
                <w:sz w:val="32"/>
                <w:szCs w:val="32"/>
                <w:rtl/>
              </w:rPr>
              <w:t>ذكاء استراتيجي</w:t>
            </w:r>
          </w:p>
        </w:tc>
        <w:tc>
          <w:tcPr>
            <w:tcW w:w="824" w:type="pct"/>
            <w:gridSpan w:val="2"/>
            <w:vAlign w:val="center"/>
          </w:tcPr>
          <w:p w:rsidR="0034234D" w:rsidRPr="00DA4EDC" w:rsidRDefault="0034234D" w:rsidP="0034234D">
            <w:pPr>
              <w:bidi/>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tl/>
              </w:rPr>
            </w:pPr>
            <w:r>
              <w:rPr>
                <w:rFonts w:ascii="Sakkal Majalla" w:hAnsi="Sakkal Majalla" w:cs="Sakkal Majalla" w:hint="cs"/>
                <w:sz w:val="32"/>
                <w:szCs w:val="32"/>
              </w:rPr>
              <w:t>Ruhul, 2025</w:t>
            </w:r>
          </w:p>
        </w:tc>
      </w:tr>
      <w:tr w:rsidR="0034234D" w:rsidRPr="00DA4EDC" w:rsidTr="0034234D">
        <w:trPr>
          <w:gridBefore w:val="1"/>
          <w:wBefore w:w="30" w:type="pct"/>
          <w:trHeight w:val="20"/>
        </w:trPr>
        <w:tc>
          <w:tcPr>
            <w:tcW w:w="1003" w:type="pct"/>
            <w:vAlign w:val="center"/>
          </w:tcPr>
          <w:p w:rsidR="0034234D" w:rsidRPr="00DA4EDC" w:rsidRDefault="0034234D" w:rsidP="0034234D">
            <w:pPr>
              <w:bidi/>
              <w:spacing w:line="360" w:lineRule="auto"/>
              <w:jc w:val="center"/>
              <w:rPr>
                <w:rFonts w:ascii="Sakkal Majalla" w:hAnsi="Sakkal Majalla" w:cs="Sakkal Majalla"/>
                <w:b/>
                <w:bCs/>
                <w:sz w:val="32"/>
                <w:szCs w:val="32"/>
                <w:lang w:bidi="ar-EG"/>
              </w:rPr>
            </w:pPr>
            <w:r w:rsidRPr="00DA4EDC">
              <w:rPr>
                <w:rFonts w:ascii="Sakkal Majalla" w:hAnsi="Sakkal Majalla" w:cs="Sakkal Majalla" w:hint="cs"/>
                <w:sz w:val="32"/>
                <w:szCs w:val="32"/>
                <w:rtl/>
              </w:rPr>
              <w:t>البعد الثاني</w:t>
            </w:r>
          </w:p>
        </w:tc>
        <w:tc>
          <w:tcPr>
            <w:tcW w:w="1785" w:type="pct"/>
            <w:vAlign w:val="center"/>
          </w:tcPr>
          <w:p w:rsidR="0034234D" w:rsidRPr="00DA4EDC" w:rsidRDefault="0034234D" w:rsidP="0034234D">
            <w:pPr>
              <w:bidi/>
              <w:spacing w:line="360" w:lineRule="auto"/>
              <w:ind w:left="283"/>
              <w:jc w:val="center"/>
              <w:rPr>
                <w:rFonts w:ascii="Sakkal Majalla" w:hAnsi="Sakkal Majalla" w:cs="Sakkal Majalla"/>
                <w:sz w:val="32"/>
                <w:szCs w:val="32"/>
                <w:lang w:bidi="ar-EG"/>
              </w:rPr>
            </w:pPr>
            <w:r w:rsidRPr="00DA4EDC">
              <w:rPr>
                <w:rFonts w:ascii="Sakkal Majalla" w:hAnsi="Sakkal Majalla" w:cs="Sakkal Majalla" w:hint="cs"/>
                <w:sz w:val="32"/>
                <w:szCs w:val="32"/>
                <w:rtl/>
              </w:rPr>
              <w:t>ذكاء عاطفي</w:t>
            </w:r>
          </w:p>
        </w:tc>
        <w:tc>
          <w:tcPr>
            <w:tcW w:w="824" w:type="pct"/>
            <w:gridSpan w:val="2"/>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Pr>
            </w:pPr>
            <w:r>
              <w:rPr>
                <w:rFonts w:ascii="Sakkal Majalla" w:hAnsi="Sakkal Majalla" w:cs="Sakkal Majalla" w:hint="cs"/>
                <w:sz w:val="32"/>
                <w:szCs w:val="32"/>
              </w:rPr>
              <w:t>Faheem</w:t>
            </w:r>
            <w:r w:rsidRPr="00DA4EDC">
              <w:rPr>
                <w:rFonts w:ascii="Sakkal Majalla" w:hAnsi="Sakkal Majalla" w:cs="Sakkal Majalla" w:hint="cs"/>
                <w:sz w:val="32"/>
                <w:szCs w:val="32"/>
              </w:rPr>
              <w:t>, et al., 2022</w:t>
            </w:r>
          </w:p>
        </w:tc>
      </w:tr>
      <w:tr w:rsidR="0034234D" w:rsidRPr="00DA4EDC" w:rsidTr="0034234D">
        <w:trPr>
          <w:gridBefore w:val="1"/>
          <w:wBefore w:w="30" w:type="pct"/>
          <w:trHeight w:val="20"/>
        </w:trPr>
        <w:tc>
          <w:tcPr>
            <w:tcW w:w="1003" w:type="pct"/>
            <w:vAlign w:val="center"/>
          </w:tcPr>
          <w:p w:rsidR="0034234D" w:rsidRPr="00DA4EDC" w:rsidRDefault="0034234D" w:rsidP="0034234D">
            <w:pPr>
              <w:bidi/>
              <w:spacing w:line="360" w:lineRule="auto"/>
              <w:jc w:val="center"/>
              <w:rPr>
                <w:rFonts w:ascii="Sakkal Majalla" w:hAnsi="Sakkal Majalla" w:cs="Sakkal Majalla"/>
                <w:b/>
                <w:bCs/>
                <w:sz w:val="32"/>
                <w:szCs w:val="32"/>
              </w:rPr>
            </w:pPr>
            <w:r w:rsidRPr="00DA4EDC">
              <w:rPr>
                <w:rFonts w:ascii="Sakkal Majalla" w:hAnsi="Sakkal Majalla" w:cs="Sakkal Majalla" w:hint="cs"/>
                <w:sz w:val="32"/>
                <w:szCs w:val="32"/>
                <w:rtl/>
              </w:rPr>
              <w:t>البعد الثالث</w:t>
            </w:r>
          </w:p>
        </w:tc>
        <w:tc>
          <w:tcPr>
            <w:tcW w:w="1785" w:type="pct"/>
            <w:vAlign w:val="center"/>
          </w:tcPr>
          <w:p w:rsidR="0034234D" w:rsidRPr="00DA4EDC" w:rsidRDefault="0034234D" w:rsidP="0034234D">
            <w:pPr>
              <w:bidi/>
              <w:spacing w:line="360" w:lineRule="auto"/>
              <w:ind w:left="283"/>
              <w:jc w:val="center"/>
              <w:rPr>
                <w:rFonts w:ascii="Sakkal Majalla" w:hAnsi="Sakkal Majalla" w:cs="Sakkal Majalla"/>
                <w:sz w:val="32"/>
                <w:szCs w:val="32"/>
                <w:lang w:bidi="ar-EG"/>
              </w:rPr>
            </w:pPr>
            <w:r w:rsidRPr="00DA4EDC">
              <w:rPr>
                <w:rFonts w:ascii="Sakkal Majalla" w:hAnsi="Sakkal Majalla" w:cs="Sakkal Majalla" w:hint="cs"/>
                <w:sz w:val="32"/>
                <w:szCs w:val="32"/>
                <w:rtl/>
              </w:rPr>
              <w:t>المصير المشترك</w:t>
            </w:r>
          </w:p>
        </w:tc>
        <w:tc>
          <w:tcPr>
            <w:tcW w:w="824" w:type="pct"/>
            <w:gridSpan w:val="2"/>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tl/>
              </w:rPr>
            </w:pPr>
            <w:r>
              <w:rPr>
                <w:rFonts w:ascii="Sakkal Majalla" w:hAnsi="Sakkal Majalla" w:cs="Sakkal Majalla" w:hint="cs"/>
                <w:sz w:val="32"/>
                <w:szCs w:val="32"/>
              </w:rPr>
              <w:t>Suhag, 2023</w:t>
            </w:r>
          </w:p>
        </w:tc>
      </w:tr>
      <w:tr w:rsidR="0034234D" w:rsidRPr="00DA4EDC" w:rsidTr="0034234D">
        <w:trPr>
          <w:gridBefore w:val="1"/>
          <w:wBefore w:w="30" w:type="pct"/>
          <w:trHeight w:val="20"/>
        </w:trPr>
        <w:tc>
          <w:tcPr>
            <w:tcW w:w="1003" w:type="pct"/>
            <w:vAlign w:val="center"/>
          </w:tcPr>
          <w:p w:rsidR="0034234D" w:rsidRPr="00DA4EDC" w:rsidRDefault="0034234D" w:rsidP="0034234D">
            <w:pPr>
              <w:bidi/>
              <w:spacing w:line="360" w:lineRule="auto"/>
              <w:jc w:val="center"/>
              <w:rPr>
                <w:rFonts w:ascii="Sakkal Majalla" w:hAnsi="Sakkal Majalla" w:cs="Sakkal Majalla"/>
                <w:b/>
                <w:bCs/>
                <w:sz w:val="32"/>
                <w:szCs w:val="32"/>
                <w:rtl/>
              </w:rPr>
            </w:pPr>
            <w:r w:rsidRPr="00DA4EDC">
              <w:rPr>
                <w:rFonts w:ascii="Sakkal Majalla" w:hAnsi="Sakkal Majalla" w:cs="Sakkal Majalla" w:hint="cs"/>
                <w:sz w:val="32"/>
                <w:szCs w:val="32"/>
                <w:rtl/>
              </w:rPr>
              <w:t>البعد الرابع</w:t>
            </w:r>
          </w:p>
        </w:tc>
        <w:tc>
          <w:tcPr>
            <w:tcW w:w="1785" w:type="pct"/>
            <w:vAlign w:val="center"/>
          </w:tcPr>
          <w:p w:rsidR="0034234D" w:rsidRPr="00DA4EDC" w:rsidRDefault="0034234D" w:rsidP="0034234D">
            <w:pPr>
              <w:bidi/>
              <w:spacing w:line="360" w:lineRule="auto"/>
              <w:ind w:left="283"/>
              <w:jc w:val="center"/>
              <w:rPr>
                <w:rFonts w:ascii="Sakkal Majalla" w:hAnsi="Sakkal Majalla" w:cs="Sakkal Majalla"/>
                <w:sz w:val="32"/>
                <w:szCs w:val="32"/>
                <w:rtl/>
                <w:lang w:bidi="ar-EG"/>
              </w:rPr>
            </w:pPr>
            <w:r w:rsidRPr="00DA4EDC">
              <w:rPr>
                <w:rFonts w:ascii="Sakkal Majalla" w:hAnsi="Sakkal Majalla" w:cs="Sakkal Majalla" w:hint="cs"/>
                <w:sz w:val="32"/>
                <w:szCs w:val="32"/>
                <w:rtl/>
              </w:rPr>
              <w:t>الموائمة والتطبيق</w:t>
            </w:r>
          </w:p>
        </w:tc>
        <w:tc>
          <w:tcPr>
            <w:tcW w:w="824" w:type="pct"/>
            <w:gridSpan w:val="2"/>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Pr>
            </w:pPr>
            <w:r w:rsidRPr="00DA4EDC">
              <w:rPr>
                <w:rFonts w:ascii="Sakkal Majalla" w:hAnsi="Sakkal Majalla" w:cs="Sakkal Majalla" w:hint="cs"/>
                <w:sz w:val="32"/>
                <w:szCs w:val="32"/>
              </w:rPr>
              <w:t>Corea., 2019</w:t>
            </w:r>
          </w:p>
        </w:tc>
      </w:tr>
      <w:tr w:rsidR="0034234D" w:rsidRPr="00DA4EDC" w:rsidTr="0034234D">
        <w:trPr>
          <w:gridBefore w:val="1"/>
          <w:wBefore w:w="30" w:type="pct"/>
          <w:trHeight w:val="20"/>
        </w:trPr>
        <w:tc>
          <w:tcPr>
            <w:tcW w:w="4970" w:type="pct"/>
            <w:gridSpan w:val="5"/>
            <w:vAlign w:val="center"/>
          </w:tcPr>
          <w:p w:rsidR="0034234D" w:rsidRPr="00DA4EDC" w:rsidRDefault="0034234D" w:rsidP="0034234D">
            <w:pPr>
              <w:spacing w:line="360" w:lineRule="auto"/>
              <w:jc w:val="center"/>
              <w:rPr>
                <w:rFonts w:ascii="Sakkal Majalla" w:hAnsi="Sakkal Majalla" w:cs="Sakkal Majalla"/>
                <w:b/>
                <w:bCs/>
                <w:sz w:val="32"/>
                <w:szCs w:val="32"/>
                <w:rtl/>
              </w:rPr>
            </w:pPr>
            <w:r w:rsidRPr="00DA4EDC">
              <w:rPr>
                <w:rFonts w:ascii="Sakkal Majalla" w:hAnsi="Sakkal Majalla" w:cs="Sakkal Majalla" w:hint="cs"/>
                <w:sz w:val="32"/>
                <w:szCs w:val="32"/>
                <w:rtl/>
                <w:lang w:bidi="ar-EG"/>
              </w:rPr>
              <w:t>المتغير التابع: الكشف عن الاحتيال بمطالبات التأمين</w:t>
            </w:r>
          </w:p>
        </w:tc>
      </w:tr>
      <w:tr w:rsidR="0034234D" w:rsidRPr="00DA4EDC" w:rsidTr="0034234D">
        <w:trPr>
          <w:trHeight w:val="20"/>
        </w:trPr>
        <w:tc>
          <w:tcPr>
            <w:tcW w:w="1033" w:type="pct"/>
            <w:gridSpan w:val="2"/>
            <w:vAlign w:val="center"/>
          </w:tcPr>
          <w:p w:rsidR="0034234D" w:rsidRPr="00DA4EDC" w:rsidRDefault="0034234D" w:rsidP="0034234D">
            <w:pPr>
              <w:bidi/>
              <w:spacing w:line="360" w:lineRule="auto"/>
              <w:jc w:val="center"/>
              <w:rPr>
                <w:rFonts w:ascii="Sakkal Majalla" w:hAnsi="Sakkal Majalla" w:cs="Sakkal Majalla"/>
                <w:b/>
                <w:bCs/>
                <w:sz w:val="32"/>
                <w:szCs w:val="32"/>
                <w:rtl/>
              </w:rPr>
            </w:pPr>
            <w:r w:rsidRPr="00DA4EDC">
              <w:rPr>
                <w:rFonts w:ascii="Sakkal Majalla" w:hAnsi="Sakkal Majalla" w:cs="Sakkal Majalla" w:hint="cs"/>
                <w:sz w:val="32"/>
                <w:szCs w:val="32"/>
                <w:rtl/>
              </w:rPr>
              <w:t>البعد الاول</w:t>
            </w:r>
          </w:p>
        </w:tc>
        <w:tc>
          <w:tcPr>
            <w:tcW w:w="1862" w:type="pct"/>
            <w:gridSpan w:val="2"/>
            <w:vAlign w:val="center"/>
          </w:tcPr>
          <w:p w:rsidR="0034234D" w:rsidRPr="00DA4EDC" w:rsidRDefault="0034234D" w:rsidP="0034234D">
            <w:pPr>
              <w:bidi/>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الاول</w:t>
            </w:r>
          </w:p>
        </w:tc>
        <w:tc>
          <w:tcPr>
            <w:tcW w:w="747" w:type="pct"/>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tl/>
              </w:rPr>
            </w:pPr>
            <w:r>
              <w:rPr>
                <w:rFonts w:ascii="Sakkal Majalla" w:hAnsi="Sakkal Majalla" w:cs="Sakkal Majalla" w:hint="cs"/>
                <w:sz w:val="32"/>
                <w:szCs w:val="32"/>
              </w:rPr>
              <w:t>Van, et al., 2024</w:t>
            </w:r>
          </w:p>
        </w:tc>
      </w:tr>
      <w:tr w:rsidR="0034234D" w:rsidRPr="00DA4EDC" w:rsidTr="0034234D">
        <w:trPr>
          <w:trHeight w:val="20"/>
        </w:trPr>
        <w:tc>
          <w:tcPr>
            <w:tcW w:w="1033" w:type="pct"/>
            <w:gridSpan w:val="2"/>
            <w:vAlign w:val="center"/>
          </w:tcPr>
          <w:p w:rsidR="0034234D" w:rsidRPr="00DA4EDC" w:rsidRDefault="0034234D" w:rsidP="0034234D">
            <w:pPr>
              <w:bidi/>
              <w:spacing w:line="360" w:lineRule="auto"/>
              <w:jc w:val="center"/>
              <w:rPr>
                <w:rFonts w:ascii="Sakkal Majalla" w:hAnsi="Sakkal Majalla" w:cs="Sakkal Majalla"/>
                <w:b/>
                <w:bCs/>
                <w:sz w:val="32"/>
                <w:szCs w:val="32"/>
                <w:lang w:bidi="ar-EG"/>
              </w:rPr>
            </w:pPr>
            <w:r w:rsidRPr="00DA4EDC">
              <w:rPr>
                <w:rFonts w:ascii="Sakkal Majalla" w:hAnsi="Sakkal Majalla" w:cs="Sakkal Majalla" w:hint="cs"/>
                <w:sz w:val="32"/>
                <w:szCs w:val="32"/>
                <w:rtl/>
              </w:rPr>
              <w:lastRenderedPageBreak/>
              <w:t>البعد الثاني</w:t>
            </w:r>
          </w:p>
        </w:tc>
        <w:tc>
          <w:tcPr>
            <w:tcW w:w="1862" w:type="pct"/>
            <w:gridSpan w:val="2"/>
            <w:vAlign w:val="center"/>
          </w:tcPr>
          <w:p w:rsidR="0034234D" w:rsidRPr="00DA4EDC" w:rsidRDefault="0034234D" w:rsidP="0034234D">
            <w:pPr>
              <w:bidi/>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الثاني</w:t>
            </w:r>
          </w:p>
        </w:tc>
        <w:tc>
          <w:tcPr>
            <w:tcW w:w="747" w:type="pct"/>
            <w:vAlign w:val="center"/>
          </w:tcPr>
          <w:p w:rsidR="0034234D" w:rsidRPr="00DA4EDC" w:rsidRDefault="0034234D" w:rsidP="0034234D">
            <w:pPr>
              <w:bidi/>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Pr>
            </w:pPr>
            <w:r w:rsidRPr="00DA4EDC">
              <w:rPr>
                <w:rFonts w:ascii="Sakkal Majalla" w:hAnsi="Sakkal Majalla" w:cs="Sakkal Majalla" w:hint="cs"/>
                <w:sz w:val="32"/>
                <w:szCs w:val="32"/>
              </w:rPr>
              <w:t>ISMIYARTO, (2018).</w:t>
            </w:r>
          </w:p>
        </w:tc>
      </w:tr>
      <w:tr w:rsidR="0034234D" w:rsidRPr="00DA4EDC" w:rsidTr="0034234D">
        <w:trPr>
          <w:trHeight w:val="20"/>
        </w:trPr>
        <w:tc>
          <w:tcPr>
            <w:tcW w:w="1033" w:type="pct"/>
            <w:gridSpan w:val="2"/>
            <w:vAlign w:val="center"/>
          </w:tcPr>
          <w:p w:rsidR="0034234D" w:rsidRPr="00DA4EDC" w:rsidRDefault="0034234D" w:rsidP="0034234D">
            <w:pPr>
              <w:bidi/>
              <w:spacing w:line="360" w:lineRule="auto"/>
              <w:jc w:val="center"/>
              <w:rPr>
                <w:rFonts w:ascii="Sakkal Majalla" w:hAnsi="Sakkal Majalla" w:cs="Sakkal Majalla"/>
                <w:b/>
                <w:bCs/>
                <w:sz w:val="32"/>
                <w:szCs w:val="32"/>
              </w:rPr>
            </w:pPr>
            <w:r w:rsidRPr="00DA4EDC">
              <w:rPr>
                <w:rFonts w:ascii="Sakkal Majalla" w:hAnsi="Sakkal Majalla" w:cs="Sakkal Majalla" w:hint="cs"/>
                <w:sz w:val="32"/>
                <w:szCs w:val="32"/>
                <w:rtl/>
              </w:rPr>
              <w:t>البعد الثالث</w:t>
            </w:r>
          </w:p>
        </w:tc>
        <w:tc>
          <w:tcPr>
            <w:tcW w:w="1862" w:type="pct"/>
            <w:gridSpan w:val="2"/>
            <w:vAlign w:val="center"/>
          </w:tcPr>
          <w:p w:rsidR="0034234D" w:rsidRPr="00DA4EDC" w:rsidRDefault="0034234D" w:rsidP="0034234D">
            <w:pPr>
              <w:bidi/>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rPr>
              <w:t>الاحتيال من الطرف الثالث</w:t>
            </w:r>
          </w:p>
        </w:tc>
        <w:tc>
          <w:tcPr>
            <w:tcW w:w="747" w:type="pct"/>
            <w:vAlign w:val="center"/>
          </w:tcPr>
          <w:p w:rsidR="0034234D" w:rsidRPr="00DA4EDC" w:rsidRDefault="0034234D" w:rsidP="0034234D">
            <w:pPr>
              <w:bidi/>
              <w:spacing w:line="360" w:lineRule="auto"/>
              <w:jc w:val="center"/>
              <w:rPr>
                <w:rFonts w:ascii="Sakkal Majalla" w:eastAsia="Times New Roman" w:hAnsi="Sakkal Majalla" w:cs="Sakkal Majalla"/>
                <w:sz w:val="32"/>
                <w:szCs w:val="32"/>
              </w:rPr>
            </w:pPr>
            <w:r w:rsidRPr="00DA4EDC">
              <w:rPr>
                <w:rFonts w:ascii="Sakkal Majalla" w:hAnsi="Sakkal Majalla" w:cs="Sakkal Majalla" w:hint="cs"/>
                <w:sz w:val="32"/>
                <w:szCs w:val="32"/>
                <w:rtl/>
              </w:rPr>
              <w:t>5 فقرات</w:t>
            </w:r>
          </w:p>
        </w:tc>
        <w:tc>
          <w:tcPr>
            <w:tcW w:w="1359" w:type="pct"/>
            <w:vAlign w:val="center"/>
          </w:tcPr>
          <w:p w:rsidR="0034234D" w:rsidRPr="00DA4EDC" w:rsidRDefault="0034234D" w:rsidP="0034234D">
            <w:pPr>
              <w:spacing w:line="360" w:lineRule="auto"/>
              <w:jc w:val="center"/>
              <w:rPr>
                <w:rFonts w:ascii="Sakkal Majalla" w:hAnsi="Sakkal Majalla" w:cs="Sakkal Majalla"/>
                <w:sz w:val="32"/>
                <w:szCs w:val="32"/>
                <w:rtl/>
              </w:rPr>
            </w:pPr>
            <w:r>
              <w:rPr>
                <w:rFonts w:ascii="Sakkal Majalla" w:hAnsi="Sakkal Majalla" w:cs="Sakkal Majalla" w:hint="cs"/>
                <w:sz w:val="32"/>
                <w:szCs w:val="32"/>
              </w:rPr>
              <w:t>Suhag, 2023</w:t>
            </w:r>
          </w:p>
        </w:tc>
      </w:tr>
      <w:bookmarkEnd w:id="17"/>
    </w:tbl>
    <w:p w:rsidR="0034234D" w:rsidRDefault="0034234D" w:rsidP="0034234D">
      <w:pPr>
        <w:bidi/>
        <w:spacing w:line="360" w:lineRule="auto"/>
        <w:rPr>
          <w:rFonts w:ascii="Sakkal Majalla" w:hAnsi="Sakkal Majalla" w:cs="Sakkal Majalla"/>
          <w:sz w:val="32"/>
          <w:szCs w:val="32"/>
          <w:rtl/>
          <w:lang w:bidi="ar-EG"/>
        </w:rPr>
      </w:pPr>
    </w:p>
    <w:p w:rsidR="0034234D" w:rsidRDefault="0034234D" w:rsidP="0034234D">
      <w:pPr>
        <w:bidi/>
        <w:spacing w:line="36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يوضح الجدول (3-</w:t>
      </w:r>
      <w:r>
        <w:rPr>
          <w:rFonts w:ascii="Sakkal Majalla" w:hAnsi="Sakkal Majalla" w:cs="Sakkal Majalla" w:hint="cs"/>
          <w:sz w:val="32"/>
          <w:szCs w:val="32"/>
          <w:rtl/>
          <w:lang w:bidi="ar-EG"/>
        </w:rPr>
        <w:t>3</w:t>
      </w:r>
      <w:r w:rsidRPr="00DA4EDC">
        <w:rPr>
          <w:rFonts w:ascii="Sakkal Majalla" w:hAnsi="Sakkal Majalla" w:cs="Sakkal Majalla" w:hint="cs"/>
          <w:sz w:val="32"/>
          <w:szCs w:val="32"/>
          <w:rtl/>
          <w:lang w:bidi="ar-EG"/>
        </w:rPr>
        <w:t xml:space="preserve">) عرض محاور الاستبانة الرئيسية </w:t>
      </w:r>
      <w:r w:rsidRPr="00E27753">
        <w:rPr>
          <w:rFonts w:ascii="Sakkal Majalla" w:hAnsi="Sakkal Majalla" w:cs="Sakkal Majalla" w:hint="cs"/>
          <w:color w:val="C00000"/>
          <w:sz w:val="32"/>
          <w:szCs w:val="32"/>
          <w:rtl/>
          <w:lang w:bidi="ar-EG"/>
        </w:rPr>
        <w:t xml:space="preserve">والفرعية مع توضيح  اجمالي عدد الفقرات البالغة (35) </w:t>
      </w:r>
      <w:r>
        <w:rPr>
          <w:rFonts w:ascii="Sakkal Majalla" w:hAnsi="Sakkal Majalla" w:cs="Sakkal Majalla" w:hint="cs"/>
          <w:sz w:val="32"/>
          <w:szCs w:val="32"/>
          <w:rtl/>
          <w:lang w:bidi="ar-EG"/>
        </w:rPr>
        <w:t xml:space="preserve">فقرة </w:t>
      </w:r>
      <w:r w:rsidRPr="00DA4EDC">
        <w:rPr>
          <w:rFonts w:ascii="Sakkal Majalla" w:hAnsi="Sakkal Majalla" w:cs="Sakkal Majalla" w:hint="cs"/>
          <w:sz w:val="32"/>
          <w:szCs w:val="32"/>
          <w:rtl/>
          <w:lang w:bidi="ar-EG"/>
        </w:rPr>
        <w:t xml:space="preserve"> في كل </w:t>
      </w:r>
      <w:r>
        <w:rPr>
          <w:rFonts w:ascii="Sakkal Majalla" w:hAnsi="Sakkal Majalla" w:cs="Sakkal Majalla" w:hint="cs"/>
          <w:sz w:val="32"/>
          <w:szCs w:val="32"/>
          <w:rtl/>
          <w:lang w:bidi="ar-EG"/>
        </w:rPr>
        <w:t>المحاور</w:t>
      </w:r>
      <w:r w:rsidRPr="00DA4EDC">
        <w:rPr>
          <w:rFonts w:ascii="Sakkal Majalla" w:hAnsi="Sakkal Majalla" w:cs="Sakkal Majalla" w:hint="cs"/>
          <w:sz w:val="32"/>
          <w:szCs w:val="32"/>
          <w:rtl/>
          <w:lang w:bidi="ar-EG"/>
        </w:rPr>
        <w:t xml:space="preserve"> كما يوضح شرح كيفية صياغة الفقرات وأنها مبنية على الادبيات العلمية ذات الصلة بناء على الاستعانة بعدد من الدراسات السابقة في اعداد الاستبانة.</w:t>
      </w:r>
    </w:p>
    <w:p w:rsidR="0034234D" w:rsidRPr="003561FD" w:rsidRDefault="0034234D" w:rsidP="0034234D">
      <w:pPr>
        <w:bidi/>
        <w:spacing w:line="360" w:lineRule="auto"/>
        <w:rPr>
          <w:rFonts w:ascii="Sakkal Majalla" w:hAnsi="Sakkal Majalla" w:cs="Sakkal Majalla"/>
          <w:b/>
          <w:bCs/>
          <w:sz w:val="32"/>
          <w:szCs w:val="32"/>
          <w:rtl/>
          <w:lang w:bidi="ar-EG"/>
        </w:rPr>
      </w:pPr>
      <w:r w:rsidRPr="003561FD">
        <w:rPr>
          <w:rFonts w:ascii="Sakkal Majalla" w:hAnsi="Sakkal Majalla" w:cs="Sakkal Majalla" w:hint="cs"/>
          <w:b/>
          <w:bCs/>
          <w:sz w:val="32"/>
          <w:szCs w:val="32"/>
          <w:rtl/>
          <w:lang w:bidi="ar-EG"/>
        </w:rPr>
        <w:t xml:space="preserve">جدول (3-5) لفقرات وابعاد متغيرات الدراسة </w:t>
      </w:r>
    </w:p>
    <w:p w:rsidR="0034234D" w:rsidRPr="00674D24" w:rsidRDefault="0034234D" w:rsidP="0034234D">
      <w:pPr>
        <w:bidi/>
        <w:spacing w:line="36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المتغير المستقل: الذكاء التنظيمي</w:t>
      </w:r>
      <w:r>
        <w:rPr>
          <w:rFonts w:asciiTheme="majorBidi" w:hAnsiTheme="majorBidi" w:cstheme="majorBidi" w:hint="cs"/>
          <w:sz w:val="24"/>
          <w:szCs w:val="24"/>
          <w:rtl/>
          <w:lang w:bidi="ar-EG"/>
        </w:rPr>
        <w:t xml:space="preserve"> </w:t>
      </w:r>
      <w:r w:rsidRPr="00E27753">
        <w:rPr>
          <w:rFonts w:asciiTheme="majorBidi" w:hAnsiTheme="majorBidi" w:cstheme="majorBidi" w:hint="cs"/>
          <w:color w:val="C00000"/>
          <w:sz w:val="24"/>
          <w:szCs w:val="24"/>
          <w:rtl/>
          <w:lang w:bidi="ar-EG"/>
        </w:rPr>
        <w:t>(عدد الفقرات 20)</w:t>
      </w:r>
    </w:p>
    <w:tbl>
      <w:tblPr>
        <w:tblStyle w:val="FooterChar"/>
        <w:bidiVisual/>
        <w:tblW w:w="8919" w:type="dxa"/>
        <w:tblInd w:w="711" w:type="dxa"/>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ook w:val="04A0" w:firstRow="1" w:lastRow="0" w:firstColumn="1" w:lastColumn="0" w:noHBand="0" w:noVBand="1"/>
      </w:tblPr>
      <w:tblGrid>
        <w:gridCol w:w="1564"/>
        <w:gridCol w:w="719"/>
        <w:gridCol w:w="3072"/>
        <w:gridCol w:w="1836"/>
        <w:gridCol w:w="1728"/>
      </w:tblGrid>
      <w:tr w:rsidR="0034234D" w:rsidRPr="00674D24" w:rsidTr="0034234D">
        <w:trPr>
          <w:trHeight w:val="20"/>
        </w:trPr>
        <w:tc>
          <w:tcPr>
            <w:tcW w:w="1564"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072"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728"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34234D" w:rsidRPr="00674D24" w:rsidTr="0034234D">
        <w:trPr>
          <w:trHeight w:val="20"/>
        </w:trPr>
        <w:tc>
          <w:tcPr>
            <w:tcW w:w="1564" w:type="dxa"/>
            <w:vMerge w:val="restart"/>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3072" w:type="dxa"/>
            <w:tcBorders>
              <w:top w:val="thinThickSmallGap" w:sz="18" w:space="0" w:color="auto"/>
            </w:tcBorders>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تمت</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ك الشركة القدرة ع</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ى وضع تصور واضح </w:t>
            </w:r>
            <w:r w:rsidRPr="00881C2F">
              <w:rPr>
                <w:rFonts w:asciiTheme="majorBidi" w:eastAsia="Times New Roman" w:hAnsiTheme="majorBidi" w:cstheme="majorBidi" w:hint="cs"/>
                <w:sz w:val="24"/>
                <w:szCs w:val="24"/>
                <w:rtl/>
              </w:rPr>
              <w:t>لمستقبلها</w:t>
            </w:r>
            <w:r w:rsidRPr="00881C2F">
              <w:rPr>
                <w:rFonts w:asciiTheme="majorBidi" w:eastAsia="Times New Roman" w:hAnsiTheme="majorBidi" w:cstheme="majorBidi"/>
                <w:sz w:val="24"/>
                <w:szCs w:val="24"/>
                <w:rtl/>
              </w:rPr>
              <w:t xml:space="preserve"> في بيئة أعمال مت</w:t>
            </w:r>
            <w:r w:rsidRPr="00881C2F">
              <w:rPr>
                <w:rFonts w:asciiTheme="majorBidi" w:eastAsia="Times New Roman" w:hAnsiTheme="majorBidi" w:cstheme="majorBidi" w:hint="cs"/>
                <w:sz w:val="24"/>
                <w:szCs w:val="24"/>
                <w:rtl/>
              </w:rPr>
              <w:t>قل</w:t>
            </w:r>
            <w:r w:rsidRPr="00881C2F">
              <w:rPr>
                <w:rFonts w:asciiTheme="majorBidi" w:eastAsia="Times New Roman" w:hAnsiTheme="majorBidi" w:cstheme="majorBidi"/>
                <w:sz w:val="24"/>
                <w:szCs w:val="24"/>
                <w:rtl/>
              </w:rPr>
              <w:t>بة</w:t>
            </w:r>
          </w:p>
        </w:tc>
        <w:tc>
          <w:tcPr>
            <w:tcW w:w="1836"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يسهم الذكاء الاستراتيجي في زيادة رضا العاملين والعملاء</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تحلل الإدارة بيئة القطاع المحيطة للكشف عن الاحتيال بصورة أكثر واقعية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الاستراتيجي في تحسين إنتاجية العاملين وتحقيق اهدافها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الاستراتيجي في توفير نفقات البحث والتطوير وكشف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restart"/>
            <w:vAlign w:val="center"/>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العاطفي في تحسين الصورة الذهنية للشركة لجميع أطراف العملية التأمينية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يسهم الذكاء العاطفي في كسب ولاء العاملين والعملاء ويسهم في الحد من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تشارك إدارة الشركة العاملين بالمشكلات التي تواجهها خصوصا الأساليب الحديثة للاحتيال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يساعد </w:t>
            </w:r>
            <w:r w:rsidRPr="00881C2F">
              <w:rPr>
                <w:rFonts w:asciiTheme="majorBidi" w:eastAsia="Times New Roman" w:hAnsiTheme="majorBidi" w:cstheme="majorBidi" w:hint="cs"/>
                <w:sz w:val="24"/>
                <w:szCs w:val="24"/>
                <w:rtl/>
              </w:rPr>
              <w:t>الذكاء العاطفي</w:t>
            </w:r>
            <w:r w:rsidRPr="00881C2F">
              <w:rPr>
                <w:rFonts w:asciiTheme="majorBidi" w:eastAsia="Times New Roman" w:hAnsiTheme="majorBidi" w:cstheme="majorBidi"/>
                <w:sz w:val="24"/>
                <w:szCs w:val="24"/>
                <w:rtl/>
              </w:rPr>
              <w:t xml:space="preserve"> المحققين على اكتشاف التناقضات والتوتر مما يشير بدقة إلى احتمالية وجود 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تجمع الشركات بين البيانات العاطفية التي يتم رصدها وبيانات المطالبات السابقة </w:t>
            </w:r>
            <w:r w:rsidRPr="00881C2F">
              <w:rPr>
                <w:rFonts w:asciiTheme="majorBidi" w:eastAsia="Times New Roman" w:hAnsiTheme="majorBidi" w:cstheme="majorBidi" w:hint="cs"/>
                <w:sz w:val="24"/>
                <w:szCs w:val="24"/>
                <w:rtl/>
              </w:rPr>
              <w:t xml:space="preserve">لحساب </w:t>
            </w:r>
            <w:r w:rsidRPr="00881C2F">
              <w:rPr>
                <w:rFonts w:asciiTheme="majorBidi" w:eastAsia="Times New Roman" w:hAnsiTheme="majorBidi" w:cstheme="majorBidi"/>
                <w:sz w:val="24"/>
                <w:szCs w:val="24"/>
                <w:rtl/>
              </w:rPr>
              <w:t xml:space="preserve">درجة </w:t>
            </w:r>
            <w:r w:rsidRPr="00881C2F">
              <w:rPr>
                <w:rFonts w:asciiTheme="majorBidi" w:eastAsia="Times New Roman" w:hAnsiTheme="majorBidi" w:cstheme="majorBidi" w:hint="cs"/>
                <w:sz w:val="24"/>
                <w:szCs w:val="24"/>
                <w:rtl/>
              </w:rPr>
              <w:t>ال</w:t>
            </w:r>
            <w:r w:rsidRPr="00881C2F">
              <w:rPr>
                <w:rFonts w:asciiTheme="majorBidi" w:eastAsia="Times New Roman" w:hAnsiTheme="majorBidi" w:cstheme="majorBidi"/>
                <w:sz w:val="24"/>
                <w:szCs w:val="24"/>
                <w:rtl/>
              </w:rPr>
              <w:t>خاطرة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Pr>
                <w:rFonts w:asciiTheme="majorBidi" w:hAnsiTheme="majorBidi" w:cstheme="majorBidi"/>
                <w:sz w:val="24"/>
                <w:szCs w:val="24"/>
              </w:rPr>
              <w:t>Faheem</w:t>
            </w:r>
            <w:r w:rsidRPr="00674D24">
              <w:rPr>
                <w:rFonts w:asciiTheme="majorBidi" w:hAnsiTheme="majorBidi" w:cstheme="majorBidi"/>
                <w:sz w:val="24"/>
                <w:szCs w:val="24"/>
              </w:rPr>
              <w:t>, et al., 2022</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 xml:space="preserve">تشارك إدارة الشركة </w:t>
            </w:r>
            <w:r w:rsidRPr="00881C2F">
              <w:rPr>
                <w:rFonts w:asciiTheme="majorBidi" w:eastAsia="Times New Roman" w:hAnsiTheme="majorBidi" w:cstheme="majorBidi" w:hint="cs"/>
                <w:sz w:val="24"/>
                <w:szCs w:val="24"/>
                <w:rtl/>
              </w:rPr>
              <w:t>العاملين</w:t>
            </w:r>
            <w:r w:rsidRPr="00881C2F">
              <w:rPr>
                <w:rFonts w:asciiTheme="majorBidi" w:eastAsia="Times New Roman" w:hAnsiTheme="majorBidi" w:cstheme="majorBidi"/>
                <w:sz w:val="24"/>
                <w:szCs w:val="24"/>
                <w:rtl/>
              </w:rPr>
              <w:t xml:space="preserve"> بآرائ</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 حول النتائج التي حققت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ا</w:t>
            </w:r>
            <w:r w:rsidRPr="00881C2F">
              <w:rPr>
                <w:rFonts w:asciiTheme="majorBidi" w:eastAsia="Times New Roman" w:hAnsiTheme="majorBidi" w:cstheme="majorBidi" w:hint="cs"/>
                <w:sz w:val="24"/>
                <w:szCs w:val="24"/>
                <w:rtl/>
              </w:rPr>
              <w:t xml:space="preserve"> في 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يشارك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ون في الشركة إدارة الشركة في إعداد الخطط</w:t>
            </w:r>
            <w:r w:rsidRPr="00881C2F">
              <w:rPr>
                <w:rFonts w:asciiTheme="majorBidi" w:eastAsia="Times New Roman" w:hAnsiTheme="majorBidi" w:cstheme="majorBidi" w:hint="cs"/>
                <w:sz w:val="24"/>
                <w:szCs w:val="24"/>
                <w:rtl/>
              </w:rPr>
              <w:t xml:space="preserve"> لكشف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يشعر العام</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ون في الشركة </w:t>
            </w:r>
            <w:r w:rsidRPr="00881C2F">
              <w:rPr>
                <w:rFonts w:asciiTheme="majorBidi" w:eastAsia="Times New Roman" w:hAnsiTheme="majorBidi" w:cstheme="majorBidi" w:hint="cs"/>
                <w:sz w:val="24"/>
                <w:szCs w:val="24"/>
                <w:rtl/>
              </w:rPr>
              <w:t>بالانتماء</w:t>
            </w:r>
            <w:r w:rsidRPr="00881C2F">
              <w:rPr>
                <w:rFonts w:asciiTheme="majorBidi" w:eastAsia="Times New Roman" w:hAnsiTheme="majorBidi" w:cstheme="majorBidi"/>
                <w:sz w:val="24"/>
                <w:szCs w:val="24"/>
                <w:rtl/>
              </w:rPr>
              <w:t xml:space="preserve"> إلى شر</w:t>
            </w:r>
            <w:r w:rsidRPr="00881C2F">
              <w:rPr>
                <w:rFonts w:asciiTheme="majorBidi" w:eastAsia="Times New Roman" w:hAnsiTheme="majorBidi" w:cstheme="majorBidi" w:hint="cs"/>
                <w:sz w:val="24"/>
                <w:szCs w:val="24"/>
                <w:rtl/>
              </w:rPr>
              <w:t>ك</w:t>
            </w:r>
            <w:r w:rsidRPr="00881C2F">
              <w:rPr>
                <w:rFonts w:asciiTheme="majorBidi" w:eastAsia="Times New Roman" w:hAnsiTheme="majorBidi" w:cstheme="majorBidi"/>
                <w:sz w:val="24"/>
                <w:szCs w:val="24"/>
                <w:rtl/>
              </w:rPr>
              <w:t>ت</w:t>
            </w:r>
            <w:r w:rsidRPr="00881C2F">
              <w:rPr>
                <w:rFonts w:asciiTheme="majorBidi" w:eastAsia="Times New Roman" w:hAnsiTheme="majorBidi" w:cstheme="majorBidi" w:hint="cs"/>
                <w:sz w:val="24"/>
                <w:szCs w:val="24"/>
                <w:rtl/>
              </w:rPr>
              <w:t>ه</w:t>
            </w:r>
            <w:r w:rsidRPr="00881C2F">
              <w:rPr>
                <w:rFonts w:asciiTheme="majorBidi" w:eastAsia="Times New Roman" w:hAnsiTheme="majorBidi" w:cstheme="majorBidi"/>
                <w:sz w:val="24"/>
                <w:szCs w:val="24"/>
                <w:rtl/>
              </w:rPr>
              <w:t>م</w:t>
            </w:r>
            <w:r w:rsidRPr="00881C2F">
              <w:rPr>
                <w:rFonts w:asciiTheme="majorBidi" w:eastAsia="Times New Roman" w:hAnsiTheme="majorBidi" w:cstheme="majorBidi" w:hint="cs"/>
                <w:sz w:val="24"/>
                <w:szCs w:val="24"/>
                <w:rtl/>
              </w:rPr>
              <w:t xml:space="preserve"> مما يقلل من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تضمن الشركة الارتباط الوثيق على أساس المصلحة المشتركة بين مختلف الأطراف</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16</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تحفز الشركة الرغبة لدي العاملين للعمل الجماعي لمنع الاحتيال</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17</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يؤمن العاملون بالشركة ان الإدارة تضع مصالح العاملين محور اهتمامها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18</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تقوم الشركة بتفويض المسؤوليات والصلاحيات للمستويات الإدارية الدنيا</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19</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يتم تنسيق جهود العاملين بما يمنع ازدواجية العمل ويمنع عمليات التصادم بينهم</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rPr>
          <w:trHeight w:val="20"/>
        </w:trPr>
        <w:tc>
          <w:tcPr>
            <w:tcW w:w="1564" w:type="dxa"/>
            <w:vMerge/>
            <w:vAlign w:val="center"/>
            <w:hideMark/>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20</w:t>
            </w:r>
          </w:p>
        </w:tc>
        <w:tc>
          <w:tcPr>
            <w:tcW w:w="3072"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تسهم نظم المعلومات في تمكين الموظفين بالقيام بأعمالهم بفاعلية</w:t>
            </w:r>
          </w:p>
        </w:tc>
        <w:tc>
          <w:tcPr>
            <w:tcW w:w="183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F. Corea., 2019</w:t>
            </w:r>
          </w:p>
        </w:tc>
        <w:tc>
          <w:tcPr>
            <w:tcW w:w="1728" w:type="dxa"/>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34234D" w:rsidRPr="00674D24" w:rsidRDefault="0034234D" w:rsidP="0034234D">
      <w:pPr>
        <w:spacing w:line="360" w:lineRule="auto"/>
        <w:rPr>
          <w:rFonts w:asciiTheme="majorBidi" w:hAnsiTheme="majorBidi" w:cstheme="majorBidi"/>
          <w:sz w:val="24"/>
          <w:szCs w:val="24"/>
          <w:lang w:bidi="ar-EG"/>
        </w:rPr>
      </w:pPr>
    </w:p>
    <w:p w:rsidR="0034234D" w:rsidRDefault="0034234D" w:rsidP="0034234D">
      <w:pPr>
        <w:spacing w:line="360" w:lineRule="auto"/>
        <w:rPr>
          <w:rFonts w:asciiTheme="majorBidi" w:hAnsiTheme="majorBidi" w:cstheme="majorBidi"/>
          <w:sz w:val="24"/>
          <w:szCs w:val="24"/>
          <w:rtl/>
          <w:lang w:bidi="ar-EG"/>
        </w:rPr>
      </w:pPr>
    </w:p>
    <w:p w:rsidR="00974E00" w:rsidRDefault="00974E00" w:rsidP="0034234D">
      <w:pPr>
        <w:spacing w:line="360" w:lineRule="auto"/>
        <w:rPr>
          <w:rFonts w:asciiTheme="majorBidi" w:hAnsiTheme="majorBidi" w:cstheme="majorBidi"/>
          <w:sz w:val="24"/>
          <w:szCs w:val="24"/>
          <w:rtl/>
          <w:lang w:bidi="ar-EG"/>
        </w:rPr>
      </w:pPr>
    </w:p>
    <w:p w:rsidR="00974E00" w:rsidRDefault="00974E00" w:rsidP="0034234D">
      <w:pPr>
        <w:spacing w:line="360" w:lineRule="auto"/>
        <w:rPr>
          <w:rFonts w:asciiTheme="majorBidi" w:hAnsiTheme="majorBidi" w:cstheme="majorBidi"/>
          <w:sz w:val="24"/>
          <w:szCs w:val="24"/>
          <w:rtl/>
          <w:lang w:bidi="ar-EG"/>
        </w:rPr>
      </w:pPr>
    </w:p>
    <w:p w:rsidR="00974E00" w:rsidRPr="00674D24" w:rsidRDefault="00974E00" w:rsidP="0034234D">
      <w:pPr>
        <w:spacing w:line="360" w:lineRule="auto"/>
        <w:rPr>
          <w:rFonts w:asciiTheme="majorBidi" w:hAnsiTheme="majorBidi" w:cstheme="majorBidi"/>
          <w:sz w:val="24"/>
          <w:szCs w:val="24"/>
          <w:lang w:bidi="ar-EG"/>
        </w:rPr>
      </w:pPr>
    </w:p>
    <w:p w:rsidR="0034234D" w:rsidRPr="00674D24" w:rsidRDefault="0034234D" w:rsidP="0034234D">
      <w:pPr>
        <w:spacing w:line="360" w:lineRule="auto"/>
        <w:rPr>
          <w:rFonts w:asciiTheme="majorBidi" w:hAnsiTheme="majorBidi" w:cstheme="majorBidi"/>
          <w:sz w:val="24"/>
          <w:szCs w:val="24"/>
          <w:lang w:bidi="ar-EG"/>
        </w:rPr>
      </w:pPr>
    </w:p>
    <w:p w:rsidR="0034234D" w:rsidRPr="005943C6" w:rsidRDefault="0034234D" w:rsidP="0034234D">
      <w:pPr>
        <w:bidi/>
        <w:spacing w:line="360" w:lineRule="auto"/>
        <w:rPr>
          <w:rFonts w:asciiTheme="majorBidi" w:hAnsiTheme="majorBidi" w:cstheme="majorBidi"/>
          <w:b/>
          <w:bCs/>
          <w:color w:val="FF0000"/>
          <w:sz w:val="24"/>
          <w:szCs w:val="24"/>
          <w:rtl/>
        </w:rPr>
      </w:pPr>
      <w:r w:rsidRPr="005943C6">
        <w:rPr>
          <w:rFonts w:asciiTheme="majorBidi" w:hAnsiTheme="majorBidi" w:cstheme="majorBidi"/>
          <w:b/>
          <w:bCs/>
          <w:color w:val="FF0000"/>
          <w:sz w:val="24"/>
          <w:szCs w:val="24"/>
          <w:rtl/>
        </w:rPr>
        <w:lastRenderedPageBreak/>
        <w:t>المتغير التابع: الكشف عن الاحتيال بمطالبات التأمين</w:t>
      </w:r>
      <w:r>
        <w:rPr>
          <w:rFonts w:asciiTheme="majorBidi" w:hAnsiTheme="majorBidi" w:cstheme="majorBidi" w:hint="cs"/>
          <w:b/>
          <w:bCs/>
          <w:color w:val="FF0000"/>
          <w:sz w:val="24"/>
          <w:szCs w:val="24"/>
          <w:rtl/>
        </w:rPr>
        <w:t xml:space="preserve"> (عددالفقرات 15)</w:t>
      </w:r>
    </w:p>
    <w:p w:rsidR="0034234D" w:rsidRPr="00674D24" w:rsidRDefault="0034234D" w:rsidP="0034234D">
      <w:pPr>
        <w:spacing w:line="360" w:lineRule="auto"/>
        <w:rPr>
          <w:rFonts w:asciiTheme="majorBidi" w:hAnsiTheme="majorBidi" w:cstheme="majorBidi"/>
          <w:color w:val="FF0000"/>
          <w:sz w:val="24"/>
          <w:szCs w:val="24"/>
          <w:lang w:bidi="ar-EG"/>
        </w:rPr>
      </w:pPr>
    </w:p>
    <w:tbl>
      <w:tblPr>
        <w:tblStyle w:val="FooterChar"/>
        <w:bidiVisual/>
        <w:tblW w:w="8494" w:type="dxa"/>
        <w:tblInd w:w="964" w:type="dxa"/>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ook w:val="04A0" w:firstRow="1" w:lastRow="0" w:firstColumn="1" w:lastColumn="0" w:noHBand="0" w:noVBand="1"/>
      </w:tblPr>
      <w:tblGrid>
        <w:gridCol w:w="1275"/>
        <w:gridCol w:w="719"/>
        <w:gridCol w:w="3249"/>
        <w:gridCol w:w="2376"/>
        <w:gridCol w:w="875"/>
      </w:tblGrid>
      <w:tr w:rsidR="0034234D" w:rsidRPr="00674D24" w:rsidTr="0034234D">
        <w:tc>
          <w:tcPr>
            <w:tcW w:w="1275"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249"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shd w:val="clear" w:color="auto" w:fill="F7CAAC" w:themeFill="accent2" w:themeFillTint="66"/>
            <w:vAlign w:val="center"/>
            <w:hideMark/>
          </w:tcPr>
          <w:p w:rsidR="0034234D" w:rsidRPr="00674D24" w:rsidRDefault="0034234D" w:rsidP="0034234D">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34234D" w:rsidRPr="00674D24" w:rsidTr="0034234D">
        <w:tc>
          <w:tcPr>
            <w:tcW w:w="1275" w:type="dxa"/>
            <w:vMerge w:val="restart"/>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tcBorders>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hint="cs"/>
                <w:color w:val="C00000"/>
                <w:sz w:val="24"/>
                <w:szCs w:val="24"/>
                <w:rtl/>
                <w:lang w:bidi="ar-EG"/>
              </w:rPr>
              <w:t>21</w:t>
            </w:r>
          </w:p>
        </w:tc>
        <w:tc>
          <w:tcPr>
            <w:tcW w:w="3249" w:type="dxa"/>
            <w:tcBorders>
              <w:top w:val="thinThickSmallGap" w:sz="18" w:space="0" w:color="auto"/>
            </w:tcBorders>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tcBorders>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tcBorders>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 xml:space="preserve">تعلم </w:t>
            </w:r>
            <w:r w:rsidRPr="00881C2F">
              <w:rPr>
                <w:rFonts w:asciiTheme="majorBidi" w:eastAsia="Times New Roman" w:hAnsiTheme="majorBidi" w:cstheme="majorBidi" w:hint="cs"/>
                <w:sz w:val="24"/>
                <w:szCs w:val="24"/>
                <w:rtl/>
              </w:rPr>
              <w:t xml:space="preserve">النماذج المقدمة من الطرف الأول </w:t>
            </w:r>
            <w:r w:rsidRPr="00881C2F">
              <w:rPr>
                <w:rFonts w:asciiTheme="majorBidi" w:eastAsia="Times New Roman" w:hAnsiTheme="majorBidi" w:cstheme="majorBidi"/>
                <w:sz w:val="24"/>
                <w:szCs w:val="24"/>
                <w:rtl/>
              </w:rPr>
              <w:t>ديناميكياً من كل معاملة جديدة.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23</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تقوم</w:t>
            </w:r>
            <w:r w:rsidRPr="00881C2F">
              <w:rPr>
                <w:rFonts w:asciiTheme="majorBidi" w:eastAsia="Times New Roman" w:hAnsiTheme="majorBidi" w:cstheme="majorBidi" w:hint="cs"/>
                <w:sz w:val="24"/>
                <w:szCs w:val="24"/>
                <w:rtl/>
              </w:rPr>
              <w:t xml:space="preserve"> الشركة</w:t>
            </w:r>
            <w:r w:rsidRPr="00881C2F">
              <w:rPr>
                <w:rFonts w:asciiTheme="majorBidi" w:eastAsia="Times New Roman" w:hAnsiTheme="majorBidi" w:cstheme="majorBidi"/>
                <w:sz w:val="24"/>
                <w:szCs w:val="24"/>
                <w:rtl/>
              </w:rPr>
              <w:t xml:space="preserve"> بضبط معايير الأمان باستمرار لمواكبة طرق الاحتيال المتطورة</w:t>
            </w:r>
            <w:r w:rsidRPr="00881C2F">
              <w:rPr>
                <w:rFonts w:asciiTheme="majorBidi" w:eastAsia="Times New Roman" w:hAnsiTheme="majorBidi" w:cstheme="majorBidi" w:hint="cs"/>
                <w:sz w:val="24"/>
                <w:szCs w:val="24"/>
                <w:rtl/>
              </w:rPr>
              <w:t xml:space="preserve"> من الطرف الاول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rtl/>
                <w:lang w:bidi="ar-EG"/>
              </w:rPr>
            </w:pPr>
            <w:r w:rsidRPr="009A395E">
              <w:rPr>
                <w:rFonts w:asciiTheme="majorBidi" w:hAnsiTheme="majorBidi" w:cstheme="majorBidi"/>
                <w:color w:val="C00000"/>
                <w:sz w:val="24"/>
                <w:szCs w:val="24"/>
                <w:lang w:bidi="ar-EG"/>
              </w:rPr>
              <w:t>4</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5</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توفر الشركة </w:t>
            </w:r>
            <w:r w:rsidRPr="00881C2F">
              <w:rPr>
                <w:rFonts w:asciiTheme="majorBidi" w:eastAsia="Times New Roman" w:hAnsiTheme="majorBidi" w:cstheme="majorBidi"/>
                <w:sz w:val="24"/>
                <w:szCs w:val="24"/>
                <w:rtl/>
              </w:rPr>
              <w:t>برمجيات وأنظمة متقدمة لدعم قراراتها وتقليل التكاليف التشغيلية</w:t>
            </w:r>
            <w:r w:rsidRPr="00881C2F">
              <w:rPr>
                <w:rFonts w:asciiTheme="majorBidi" w:eastAsia="Times New Roman" w:hAnsiTheme="majorBidi" w:cstheme="majorBidi" w:hint="cs"/>
                <w:sz w:val="24"/>
                <w:szCs w:val="24"/>
                <w:rtl/>
              </w:rPr>
              <w:t xml:space="preserve"> في الكشف عن الاحتيال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6</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تستخدم شركات التأمين خوارزميات التعلم الآلي المتقدمة لمقارنة المطالبات الجديدة مع قاعدة بيانات تاريخية ضخمة.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7</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يُستخدم الذكاء التنظيمي لكشف شبكات الاحتيال المنظم من خلال تحديد الروابط الخفية بين الأفراد</w:t>
            </w:r>
            <w:r w:rsidRPr="00881C2F">
              <w:rPr>
                <w:rFonts w:asciiTheme="majorBidi" w:eastAsia="Times New Roman" w:hAnsiTheme="majorBidi" w:cstheme="majorBidi" w:hint="cs"/>
                <w:sz w:val="24"/>
                <w:szCs w:val="24"/>
                <w:rtl/>
              </w:rPr>
              <w:t xml:space="preserve"> من داخل الشركة وخارجها</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28</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w:t>
            </w:r>
            <w:r w:rsidRPr="00881C2F">
              <w:rPr>
                <w:rFonts w:asciiTheme="majorBidi" w:eastAsia="Times New Roman" w:hAnsiTheme="majorBidi" w:cstheme="majorBidi"/>
                <w:sz w:val="24"/>
                <w:szCs w:val="24"/>
                <w:rtl/>
              </w:rPr>
              <w:t>حليل الأنماط السلوكية</w:t>
            </w:r>
            <w:r w:rsidRPr="00881C2F">
              <w:rPr>
                <w:rFonts w:asciiTheme="majorBidi" w:eastAsia="Times New Roman" w:hAnsiTheme="majorBidi" w:cstheme="majorBidi" w:hint="cs"/>
                <w:sz w:val="24"/>
                <w:szCs w:val="24"/>
                <w:rtl/>
              </w:rPr>
              <w:t xml:space="preserve"> للطرف الثاني</w:t>
            </w:r>
            <w:r w:rsidRPr="00881C2F">
              <w:rPr>
                <w:rFonts w:asciiTheme="majorBidi" w:eastAsia="Times New Roman" w:hAnsiTheme="majorBidi" w:cstheme="majorBidi"/>
                <w:sz w:val="24"/>
                <w:szCs w:val="24"/>
                <w:rtl/>
              </w:rPr>
              <w:t>، تقييم سجل المطالبات، واستخدام التحليلات التنبؤية لرصد التجاوزات.</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rtl/>
                <w:lang w:bidi="ar-EG"/>
              </w:rPr>
            </w:pPr>
            <w:r w:rsidRPr="009A395E">
              <w:rPr>
                <w:rFonts w:asciiTheme="majorBidi" w:hAnsiTheme="majorBidi" w:cstheme="majorBidi"/>
                <w:color w:val="C00000"/>
                <w:sz w:val="24"/>
                <w:szCs w:val="24"/>
                <w:lang w:bidi="ar-EG"/>
              </w:rPr>
              <w:t>9</w:t>
            </w:r>
            <w:r w:rsidRPr="009A395E">
              <w:rPr>
                <w:rFonts w:asciiTheme="majorBidi" w:hAnsiTheme="majorBidi" w:cstheme="majorBidi" w:hint="cs"/>
                <w:color w:val="C00000"/>
                <w:sz w:val="24"/>
                <w:szCs w:val="24"/>
                <w:rtl/>
                <w:lang w:bidi="ar-EG"/>
              </w:rPr>
              <w:t>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يحق لشركات التأمين رفض دفع التعويض إذا ثبت تورط الطرف الثاني في احتيال متعمد أو تواطؤ</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30</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تبادل المعلومات الاستباقي بين شركات التأمين ومقدمي الخدمات</w:t>
            </w:r>
            <w:r w:rsidRPr="00881C2F">
              <w:rPr>
                <w:rFonts w:asciiTheme="majorBidi" w:eastAsia="Times New Roman" w:hAnsiTheme="majorBidi" w:cstheme="majorBidi" w:hint="cs"/>
                <w:sz w:val="24"/>
                <w:szCs w:val="24"/>
                <w:rtl/>
              </w:rPr>
              <w:t xml:space="preserve"> يقلل من الاحتيال</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restart"/>
            <w:vAlign w:val="center"/>
            <w:hideMark/>
          </w:tcPr>
          <w:p w:rsidR="0034234D" w:rsidRPr="00674D24" w:rsidRDefault="0034234D" w:rsidP="0034234D">
            <w:pPr>
              <w:bidi/>
              <w:spacing w:line="360" w:lineRule="auto"/>
              <w:jc w:val="center"/>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31</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ا</w:t>
            </w:r>
            <w:r w:rsidRPr="00881C2F">
              <w:rPr>
                <w:rFonts w:asciiTheme="majorBidi" w:eastAsia="Times New Roman" w:hAnsiTheme="majorBidi" w:cstheme="majorBidi"/>
                <w:sz w:val="24"/>
                <w:szCs w:val="24"/>
                <w:rtl/>
              </w:rPr>
              <w:t>لذكاء التنظيمي يسهم بشكل مباشر ومحوري في الكشف عن الاحتيال بمطالبات التأمين من الطرف الثالث</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32</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يتم </w:t>
            </w:r>
            <w:r w:rsidRPr="00881C2F">
              <w:rPr>
                <w:rFonts w:asciiTheme="majorBidi" w:eastAsia="Times New Roman" w:hAnsiTheme="majorBidi" w:cstheme="majorBidi"/>
                <w:sz w:val="24"/>
                <w:szCs w:val="24"/>
                <w:rtl/>
              </w:rPr>
              <w:t>تحويل البيانات الضخمة إلى قرارات استباقية دقيقة، مما يقلل الخسائر المالية ويسرع تسوية المطالبات المشروعة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33</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34</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الذكاء التنظيمي يسهم بشكل مباشر المبالغة في فواتير الإصلاح، أو اختلاق الحوادث</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34234D" w:rsidRPr="00674D24" w:rsidTr="0034234D">
        <w:tc>
          <w:tcPr>
            <w:tcW w:w="1275" w:type="dxa"/>
            <w:vMerge/>
            <w:vAlign w:val="center"/>
          </w:tcPr>
          <w:p w:rsidR="0034234D" w:rsidRPr="00674D24" w:rsidRDefault="0034234D" w:rsidP="0034234D">
            <w:pPr>
              <w:bidi/>
              <w:spacing w:line="360" w:lineRule="auto"/>
              <w:jc w:val="center"/>
              <w:rPr>
                <w:rFonts w:asciiTheme="majorBidi" w:hAnsiTheme="majorBidi" w:cstheme="majorBidi"/>
                <w:sz w:val="24"/>
                <w:szCs w:val="24"/>
              </w:rPr>
            </w:pPr>
          </w:p>
        </w:tc>
        <w:tc>
          <w:tcPr>
            <w:tcW w:w="719" w:type="dxa"/>
            <w:vAlign w:val="center"/>
            <w:hideMark/>
          </w:tcPr>
          <w:p w:rsidR="0034234D" w:rsidRPr="009A395E" w:rsidRDefault="0034234D" w:rsidP="0034234D">
            <w:pPr>
              <w:bidi/>
              <w:spacing w:line="360" w:lineRule="auto"/>
              <w:jc w:val="center"/>
              <w:rPr>
                <w:rFonts w:asciiTheme="majorBidi" w:hAnsiTheme="majorBidi" w:cstheme="majorBidi"/>
                <w:color w:val="C00000"/>
                <w:sz w:val="24"/>
                <w:szCs w:val="24"/>
                <w:lang w:bidi="ar-EG"/>
              </w:rPr>
            </w:pPr>
            <w:r w:rsidRPr="009A395E">
              <w:rPr>
                <w:rFonts w:asciiTheme="majorBidi" w:hAnsiTheme="majorBidi" w:cstheme="majorBidi"/>
                <w:color w:val="C00000"/>
                <w:sz w:val="24"/>
                <w:szCs w:val="24"/>
                <w:lang w:bidi="ar-EG"/>
              </w:rPr>
              <w:t>35</w:t>
            </w:r>
          </w:p>
        </w:tc>
        <w:tc>
          <w:tcPr>
            <w:tcW w:w="3249" w:type="dxa"/>
            <w:vAlign w:val="center"/>
          </w:tcPr>
          <w:p w:rsidR="0034234D" w:rsidRPr="00881C2F" w:rsidRDefault="0034234D" w:rsidP="0034234D">
            <w:pPr>
              <w:bidi/>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استخدام برامج الذكاء الاصطناعي ونماذج تعلم الآلة لمقارنة المطالبات، وكشف التناقضات أو الروايات غير المتسقة.</w:t>
            </w:r>
          </w:p>
        </w:tc>
        <w:tc>
          <w:tcPr>
            <w:tcW w:w="2376" w:type="dxa"/>
            <w:vAlign w:val="center"/>
            <w:hideMark/>
          </w:tcPr>
          <w:p w:rsidR="0034234D" w:rsidRPr="00674D24" w:rsidRDefault="0034234D" w:rsidP="0034234D">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34234D" w:rsidRPr="00674D24" w:rsidRDefault="0034234D" w:rsidP="0034234D">
            <w:pPr>
              <w:bidi/>
              <w:spacing w:line="36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34234D" w:rsidRPr="00674D24" w:rsidRDefault="0034234D" w:rsidP="0034234D">
      <w:pPr>
        <w:spacing w:line="360" w:lineRule="auto"/>
        <w:rPr>
          <w:rFonts w:asciiTheme="majorBidi" w:hAnsiTheme="majorBidi" w:cstheme="majorBidi"/>
          <w:sz w:val="24"/>
          <w:szCs w:val="24"/>
          <w:lang w:bidi="ar-EG"/>
        </w:rPr>
      </w:pPr>
    </w:p>
    <w:p w:rsidR="0034234D" w:rsidRPr="006C3FEE" w:rsidRDefault="0034234D" w:rsidP="0034234D">
      <w:pPr>
        <w:bidi/>
        <w:spacing w:after="0" w:line="360" w:lineRule="auto"/>
        <w:jc w:val="both"/>
        <w:rPr>
          <w:rFonts w:ascii="Sakkal Majalla" w:hAnsi="Sakkal Majalla" w:cs="Sakkal Majalla"/>
          <w:b/>
          <w:bCs/>
          <w:sz w:val="24"/>
          <w:szCs w:val="24"/>
          <w:rtl/>
        </w:rPr>
      </w:pP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3.6.3 مقياس ليكر ث الخماسي</w:t>
      </w:r>
    </w:p>
    <w:p w:rsidR="0034234D" w:rsidRPr="00DA4EDC" w:rsidRDefault="0034234D" w:rsidP="0034234D">
      <w:pPr>
        <w:bidi/>
        <w:spacing w:line="360" w:lineRule="auto"/>
        <w:rPr>
          <w:rFonts w:ascii="Sakkal Majalla" w:hAnsi="Sakkal Majalla" w:cs="Sakkal Majalla"/>
          <w:sz w:val="32"/>
          <w:szCs w:val="32"/>
          <w:rtl/>
        </w:rPr>
      </w:pPr>
      <w:r w:rsidRPr="00DA4EDC">
        <w:rPr>
          <w:rFonts w:ascii="Sakkal Majalla" w:hAnsi="Sakkal Majalla" w:cs="Sakkal Majalla" w:hint="cs"/>
          <w:sz w:val="32"/>
          <w:szCs w:val="32"/>
          <w:rtl/>
          <w:lang w:bidi="ar-EG"/>
        </w:rPr>
        <w:t>وسيتم إعداد الاستبيان لتكون شاملة لكل فرضيات أثر الذكاء التنظيمي على الكشف عن الاحتيال بمطالبات التأمين من وجهة نظر الموظفين</w:t>
      </w:r>
      <w:r w:rsidRPr="001A76FC">
        <w:rPr>
          <w:rFonts w:ascii="Sakkal Majalla" w:hAnsi="Sakkal Majalla" w:cs="Sakkal Majalla" w:hint="cs"/>
          <w:color w:val="EE0000"/>
          <w:sz w:val="32"/>
          <w:szCs w:val="32"/>
          <w:rtl/>
          <w:lang w:bidi="ar-EG"/>
        </w:rPr>
        <w:t xml:space="preserve"> وأعطيت لكل بعد خمس فقرات ولكل فقرة خمس اختيارات في  وزن مدرج وفق مقياس ليكرت الخماسي وكانت الاختيارات </w:t>
      </w:r>
      <w:r w:rsidRPr="00DA4EDC">
        <w:rPr>
          <w:rFonts w:ascii="Sakkal Majalla" w:hAnsi="Sakkal Majalla" w:cs="Sakkal Majalla" w:hint="cs"/>
          <w:sz w:val="32"/>
          <w:szCs w:val="32"/>
          <w:rtl/>
          <w:lang w:bidi="ar-EG"/>
        </w:rPr>
        <w:t>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974E00" w:rsidRPr="00DA4EDC" w:rsidRDefault="0034234D" w:rsidP="00974E00">
      <w:pPr>
        <w:bidi/>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جدول</w:t>
      </w:r>
      <w:r w:rsidRPr="00DA4EDC">
        <w:rPr>
          <w:rFonts w:ascii="Sakkal Majalla" w:hAnsi="Sakkal Majalla" w:cs="Sakkal Majalla" w:hint="cs"/>
          <w:sz w:val="32"/>
          <w:szCs w:val="32"/>
          <w:rtl/>
        </w:rPr>
        <w:t xml:space="preserve"> (3-</w:t>
      </w:r>
      <w:r>
        <w:rPr>
          <w:rFonts w:ascii="Sakkal Majalla" w:hAnsi="Sakkal Majalla" w:cs="Sakkal Majalla" w:hint="cs"/>
          <w:sz w:val="32"/>
          <w:szCs w:val="32"/>
          <w:rtl/>
        </w:rPr>
        <w:t>6</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أوزان الإجابات حسب مقياس ليكر</w:t>
      </w:r>
      <w:r>
        <w:rPr>
          <w:rFonts w:ascii="Sakkal Majalla" w:hAnsi="Sakkal Majalla" w:cs="Sakkal Majalla" w:hint="cs"/>
          <w:sz w:val="32"/>
          <w:szCs w:val="32"/>
          <w:rtl/>
          <w:lang w:bidi="ar-EG"/>
        </w:rPr>
        <w:t>ت</w:t>
      </w:r>
      <w:r w:rsidRPr="00DA4EDC">
        <w:rPr>
          <w:rFonts w:ascii="Sakkal Majalla" w:hAnsi="Sakkal Majalla" w:cs="Sakkal Majalla" w:hint="cs"/>
          <w:sz w:val="32"/>
          <w:szCs w:val="32"/>
          <w:rtl/>
          <w:lang w:bidi="ar-EG"/>
        </w:rPr>
        <w:t xml:space="preserve"> الخماسي </w:t>
      </w:r>
    </w:p>
    <w:tbl>
      <w:tblPr>
        <w:tblStyle w:val="ListParagraph"/>
        <w:bidiVisual/>
        <w:tblW w:w="5081"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2096"/>
        <w:gridCol w:w="2254"/>
        <w:gridCol w:w="2081"/>
      </w:tblGrid>
      <w:tr w:rsidR="0034234D" w:rsidRPr="00DA4EDC" w:rsidTr="00974E00">
        <w:trPr>
          <w:trHeight w:val="873"/>
        </w:trPr>
        <w:tc>
          <w:tcPr>
            <w:tcW w:w="1616" w:type="pct"/>
            <w:shd w:val="clear" w:color="auto" w:fill="F7CAAC" w:themeFill="accent2" w:themeFillTint="66"/>
            <w:vAlign w:val="center"/>
          </w:tcPr>
          <w:p w:rsidR="0034234D" w:rsidRPr="00DA4EDC" w:rsidRDefault="0034234D" w:rsidP="0034234D">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درجة الموافقة</w:t>
            </w:r>
          </w:p>
        </w:tc>
        <w:tc>
          <w:tcPr>
            <w:tcW w:w="1103" w:type="pct"/>
            <w:shd w:val="clear" w:color="auto" w:fill="F7CAAC" w:themeFill="accent2" w:themeFillTint="66"/>
            <w:vAlign w:val="center"/>
          </w:tcPr>
          <w:p w:rsidR="0034234D" w:rsidRPr="00DA4EDC" w:rsidRDefault="0034234D" w:rsidP="0034234D">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الوزن النسبي</w:t>
            </w:r>
          </w:p>
        </w:tc>
        <w:tc>
          <w:tcPr>
            <w:tcW w:w="1186" w:type="pct"/>
            <w:shd w:val="clear" w:color="auto" w:fill="F7CAAC" w:themeFill="accent2" w:themeFillTint="66"/>
            <w:vAlign w:val="center"/>
          </w:tcPr>
          <w:p w:rsidR="0034234D" w:rsidRPr="00DA4EDC" w:rsidRDefault="0034234D" w:rsidP="0034234D">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المتوسط الموزون</w:t>
            </w:r>
          </w:p>
        </w:tc>
        <w:tc>
          <w:tcPr>
            <w:tcW w:w="1095" w:type="pct"/>
            <w:shd w:val="clear" w:color="auto" w:fill="F7CAAC" w:themeFill="accent2" w:themeFillTint="66"/>
            <w:vAlign w:val="center"/>
          </w:tcPr>
          <w:p w:rsidR="0034234D" w:rsidRPr="00E27753" w:rsidRDefault="0034234D" w:rsidP="0034234D">
            <w:pPr>
              <w:spacing w:line="360" w:lineRule="auto"/>
              <w:jc w:val="center"/>
              <w:rPr>
                <w:rFonts w:ascii="Sakkal Majalla" w:hAnsi="Sakkal Majalla" w:cs="Sakkal Majalla"/>
                <w:color w:val="C00000"/>
                <w:sz w:val="32"/>
                <w:szCs w:val="32"/>
                <w:rtl/>
                <w:lang w:bidi="ar-EG"/>
              </w:rPr>
            </w:pPr>
            <w:r w:rsidRPr="00E27753">
              <w:rPr>
                <w:rFonts w:ascii="Traditional Arabic" w:hAnsi="Traditional Arabic" w:cs="Traditional Arabic" w:hint="cs"/>
                <w:color w:val="C00000"/>
                <w:sz w:val="28"/>
                <w:szCs w:val="28"/>
                <w:rtl/>
              </w:rPr>
              <w:t>المستوى</w:t>
            </w:r>
          </w:p>
        </w:tc>
      </w:tr>
      <w:tr w:rsidR="0034234D" w:rsidRPr="00DA4EDC" w:rsidTr="00974E00">
        <w:trPr>
          <w:trHeight w:val="903"/>
        </w:trPr>
        <w:tc>
          <w:tcPr>
            <w:tcW w:w="1616" w:type="pct"/>
            <w:vAlign w:val="center"/>
          </w:tcPr>
          <w:p w:rsidR="0034234D" w:rsidRPr="00DA4EDC" w:rsidRDefault="0034234D" w:rsidP="0034234D">
            <w:pPr>
              <w:spacing w:line="36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موافق</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بشدة</w:t>
            </w:r>
          </w:p>
        </w:tc>
        <w:tc>
          <w:tcPr>
            <w:tcW w:w="1103"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5</w:t>
            </w:r>
          </w:p>
        </w:tc>
        <w:tc>
          <w:tcPr>
            <w:tcW w:w="118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rPr>
              <w:t>4.20 – 5.0</w:t>
            </w:r>
            <w:r w:rsidRPr="00DA4EDC">
              <w:rPr>
                <w:rFonts w:ascii="Sakkal Majalla" w:hAnsi="Sakkal Majalla" w:cs="Sakkal Majalla" w:hint="cs"/>
                <w:sz w:val="32"/>
                <w:szCs w:val="32"/>
                <w:rtl/>
                <w:lang w:bidi="ar-EG"/>
              </w:rPr>
              <w:t>0</w:t>
            </w:r>
          </w:p>
        </w:tc>
        <w:tc>
          <w:tcPr>
            <w:tcW w:w="1095" w:type="pct"/>
            <w:vAlign w:val="center"/>
          </w:tcPr>
          <w:p w:rsidR="0034234D" w:rsidRPr="00E27753" w:rsidRDefault="0034234D" w:rsidP="0034234D">
            <w:pPr>
              <w:spacing w:line="360" w:lineRule="auto"/>
              <w:jc w:val="center"/>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مرتفع</w:t>
            </w:r>
            <w:r w:rsidRPr="00E27753">
              <w:rPr>
                <w:rFonts w:ascii="Traditional Arabic" w:hAnsi="Traditional Arabic" w:cs="Traditional Arabic" w:hint="cs"/>
                <w:b/>
                <w:bCs/>
                <w:color w:val="C00000"/>
                <w:sz w:val="28"/>
                <w:szCs w:val="28"/>
                <w:rtl/>
              </w:rPr>
              <w:t xml:space="preserve"> جدا</w:t>
            </w:r>
          </w:p>
        </w:tc>
      </w:tr>
      <w:tr w:rsidR="0034234D" w:rsidRPr="00DA4EDC" w:rsidTr="00974E00">
        <w:trPr>
          <w:trHeight w:val="873"/>
        </w:trPr>
        <w:tc>
          <w:tcPr>
            <w:tcW w:w="1616"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موافق</w:t>
            </w:r>
          </w:p>
        </w:tc>
        <w:tc>
          <w:tcPr>
            <w:tcW w:w="1103"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4</w:t>
            </w:r>
          </w:p>
        </w:tc>
        <w:tc>
          <w:tcPr>
            <w:tcW w:w="118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rPr>
              <w:t xml:space="preserve">3.40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4.20</w:t>
            </w:r>
          </w:p>
        </w:tc>
        <w:tc>
          <w:tcPr>
            <w:tcW w:w="1095" w:type="pct"/>
            <w:vAlign w:val="center"/>
          </w:tcPr>
          <w:p w:rsidR="0034234D" w:rsidRPr="00E27753" w:rsidRDefault="0034234D" w:rsidP="0034234D">
            <w:pPr>
              <w:spacing w:line="360" w:lineRule="auto"/>
              <w:jc w:val="center"/>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مرتفع</w:t>
            </w:r>
          </w:p>
        </w:tc>
      </w:tr>
      <w:tr w:rsidR="0034234D" w:rsidRPr="00DA4EDC" w:rsidTr="00974E00">
        <w:trPr>
          <w:trHeight w:val="873"/>
        </w:trPr>
        <w:tc>
          <w:tcPr>
            <w:tcW w:w="161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محايد</w:t>
            </w:r>
          </w:p>
        </w:tc>
        <w:tc>
          <w:tcPr>
            <w:tcW w:w="1103"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3</w:t>
            </w:r>
          </w:p>
        </w:tc>
        <w:tc>
          <w:tcPr>
            <w:tcW w:w="1186" w:type="pct"/>
            <w:vAlign w:val="center"/>
          </w:tcPr>
          <w:p w:rsidR="0034234D" w:rsidRPr="00DA4EDC" w:rsidRDefault="0034234D" w:rsidP="0034234D">
            <w:pPr>
              <w:spacing w:line="360" w:lineRule="auto"/>
              <w:jc w:val="center"/>
              <w:rPr>
                <w:rFonts w:ascii="Sakkal Majalla" w:hAnsi="Sakkal Majalla" w:cs="Sakkal Majalla"/>
                <w:sz w:val="32"/>
                <w:szCs w:val="32"/>
              </w:rPr>
            </w:pPr>
            <w:r w:rsidRPr="00DA4EDC">
              <w:rPr>
                <w:rFonts w:ascii="Sakkal Majalla" w:hAnsi="Sakkal Majalla" w:cs="Sakkal Majalla" w:hint="cs"/>
                <w:sz w:val="32"/>
                <w:szCs w:val="32"/>
                <w:rtl/>
              </w:rPr>
              <w:t xml:space="preserve">2.60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3.40</w:t>
            </w:r>
          </w:p>
        </w:tc>
        <w:tc>
          <w:tcPr>
            <w:tcW w:w="1095" w:type="pct"/>
            <w:vAlign w:val="center"/>
          </w:tcPr>
          <w:p w:rsidR="0034234D" w:rsidRPr="00E27753" w:rsidRDefault="0034234D" w:rsidP="0034234D">
            <w:pPr>
              <w:spacing w:line="360" w:lineRule="auto"/>
              <w:jc w:val="center"/>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مستوى متوسط</w:t>
            </w:r>
          </w:p>
        </w:tc>
      </w:tr>
      <w:tr w:rsidR="0034234D" w:rsidRPr="00DA4EDC" w:rsidTr="00974E00">
        <w:trPr>
          <w:trHeight w:val="873"/>
        </w:trPr>
        <w:tc>
          <w:tcPr>
            <w:tcW w:w="1616"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lang w:bidi="ar-EG"/>
              </w:rPr>
              <w:t>غير</w:t>
            </w:r>
            <w:r w:rsidRPr="00DA4EDC">
              <w:rPr>
                <w:rFonts w:ascii="Sakkal Majalla" w:hAnsi="Sakkal Majalla" w:cs="Sakkal Majalla" w:hint="cs"/>
                <w:sz w:val="32"/>
                <w:szCs w:val="32"/>
                <w:rtl/>
              </w:rPr>
              <w:t xml:space="preserve"> موافق</w:t>
            </w:r>
          </w:p>
        </w:tc>
        <w:tc>
          <w:tcPr>
            <w:tcW w:w="1103"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2</w:t>
            </w:r>
          </w:p>
        </w:tc>
        <w:tc>
          <w:tcPr>
            <w:tcW w:w="1186" w:type="pct"/>
            <w:vAlign w:val="center"/>
          </w:tcPr>
          <w:p w:rsidR="0034234D" w:rsidRPr="00DA4EDC" w:rsidRDefault="0034234D" w:rsidP="0034234D">
            <w:pPr>
              <w:spacing w:line="360" w:lineRule="auto"/>
              <w:jc w:val="center"/>
              <w:rPr>
                <w:rFonts w:ascii="Sakkal Majalla" w:hAnsi="Sakkal Majalla" w:cs="Sakkal Majalla"/>
                <w:sz w:val="32"/>
                <w:szCs w:val="32"/>
              </w:rPr>
            </w:pPr>
            <w:r w:rsidRPr="00DA4EDC">
              <w:rPr>
                <w:rFonts w:ascii="Sakkal Majalla" w:hAnsi="Sakkal Majalla" w:cs="Sakkal Majalla" w:hint="cs"/>
                <w:sz w:val="32"/>
                <w:szCs w:val="32"/>
                <w:rtl/>
              </w:rPr>
              <w:t>1.80</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2.6</w:t>
            </w:r>
            <w:r w:rsidRPr="00DA4EDC">
              <w:rPr>
                <w:rFonts w:ascii="Sakkal Majalla" w:hAnsi="Sakkal Majalla" w:cs="Sakkal Majalla" w:hint="cs"/>
                <w:sz w:val="32"/>
                <w:szCs w:val="32"/>
              </w:rPr>
              <w:t>0</w:t>
            </w:r>
          </w:p>
        </w:tc>
        <w:tc>
          <w:tcPr>
            <w:tcW w:w="1095" w:type="pct"/>
            <w:vAlign w:val="center"/>
          </w:tcPr>
          <w:p w:rsidR="0034234D" w:rsidRPr="00E27753" w:rsidRDefault="0034234D" w:rsidP="0034234D">
            <w:pPr>
              <w:spacing w:line="360" w:lineRule="auto"/>
              <w:jc w:val="center"/>
              <w:rPr>
                <w:rFonts w:ascii="Sakkal Majalla" w:hAnsi="Sakkal Majalla" w:cs="Sakkal Majalla"/>
                <w:color w:val="C00000"/>
                <w:sz w:val="32"/>
                <w:szCs w:val="32"/>
                <w:rtl/>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منخفض</w:t>
            </w:r>
          </w:p>
        </w:tc>
      </w:tr>
      <w:tr w:rsidR="0034234D" w:rsidRPr="00DA4EDC" w:rsidTr="00974E00">
        <w:trPr>
          <w:trHeight w:val="903"/>
        </w:trPr>
        <w:tc>
          <w:tcPr>
            <w:tcW w:w="1616" w:type="pct"/>
            <w:vAlign w:val="center"/>
          </w:tcPr>
          <w:p w:rsidR="0034234D" w:rsidRPr="00DA4EDC" w:rsidRDefault="0034234D" w:rsidP="0034234D">
            <w:pPr>
              <w:spacing w:line="36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 xml:space="preserve">غير </w:t>
            </w:r>
            <w:r w:rsidRPr="00DA4EDC">
              <w:rPr>
                <w:rFonts w:ascii="Sakkal Majalla" w:hAnsi="Sakkal Majalla" w:cs="Sakkal Majalla" w:hint="cs"/>
                <w:sz w:val="32"/>
                <w:szCs w:val="32"/>
                <w:rtl/>
              </w:rPr>
              <w:t xml:space="preserve">موافق </w:t>
            </w:r>
            <w:r w:rsidRPr="00DA4EDC">
              <w:rPr>
                <w:rFonts w:ascii="Sakkal Majalla" w:hAnsi="Sakkal Majalla" w:cs="Sakkal Majalla" w:hint="cs"/>
                <w:sz w:val="32"/>
                <w:szCs w:val="32"/>
                <w:rtl/>
                <w:lang w:bidi="ar-EG"/>
              </w:rPr>
              <w:t>بشدة</w:t>
            </w:r>
          </w:p>
        </w:tc>
        <w:tc>
          <w:tcPr>
            <w:tcW w:w="1103"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1</w:t>
            </w:r>
          </w:p>
        </w:tc>
        <w:tc>
          <w:tcPr>
            <w:tcW w:w="1186" w:type="pct"/>
            <w:vAlign w:val="center"/>
          </w:tcPr>
          <w:p w:rsidR="0034234D" w:rsidRPr="00DA4EDC" w:rsidRDefault="0034234D" w:rsidP="0034234D">
            <w:pPr>
              <w:spacing w:line="360" w:lineRule="auto"/>
              <w:jc w:val="center"/>
              <w:rPr>
                <w:rFonts w:ascii="Sakkal Majalla" w:hAnsi="Sakkal Majalla" w:cs="Sakkal Majalla"/>
                <w:sz w:val="32"/>
                <w:szCs w:val="32"/>
                <w:rtl/>
              </w:rPr>
            </w:pPr>
            <w:r w:rsidRPr="00DA4EDC">
              <w:rPr>
                <w:rFonts w:ascii="Sakkal Majalla" w:hAnsi="Sakkal Majalla" w:cs="Sakkal Majalla" w:hint="cs"/>
                <w:sz w:val="32"/>
                <w:szCs w:val="32"/>
              </w:rPr>
              <w:t>1.00</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1.80</w:t>
            </w:r>
          </w:p>
        </w:tc>
        <w:tc>
          <w:tcPr>
            <w:tcW w:w="1095" w:type="pct"/>
            <w:vAlign w:val="center"/>
          </w:tcPr>
          <w:p w:rsidR="0034234D" w:rsidRPr="00E27753" w:rsidRDefault="0034234D" w:rsidP="0034234D">
            <w:pPr>
              <w:spacing w:line="360" w:lineRule="auto"/>
              <w:jc w:val="center"/>
              <w:rPr>
                <w:rFonts w:ascii="Sakkal Majalla" w:hAnsi="Sakkal Majalla" w:cs="Sakkal Majalla"/>
                <w:color w:val="C00000"/>
                <w:sz w:val="32"/>
                <w:szCs w:val="32"/>
              </w:rPr>
            </w:pPr>
            <w:r w:rsidRPr="00E27753">
              <w:rPr>
                <w:rFonts w:ascii="Traditional Arabic" w:hAnsi="Traditional Arabic" w:cs="Traditional Arabic" w:hint="cs"/>
                <w:b/>
                <w:bCs/>
                <w:color w:val="C00000"/>
                <w:sz w:val="28"/>
                <w:szCs w:val="28"/>
                <w:rtl/>
              </w:rPr>
              <w:t xml:space="preserve">مستوى </w:t>
            </w:r>
            <w:r>
              <w:rPr>
                <w:rFonts w:ascii="Traditional Arabic" w:hAnsi="Traditional Arabic" w:cs="Traditional Arabic" w:hint="cs"/>
                <w:b/>
                <w:bCs/>
                <w:color w:val="C00000"/>
                <w:sz w:val="28"/>
                <w:szCs w:val="28"/>
                <w:rtl/>
              </w:rPr>
              <w:t>منخفض</w:t>
            </w:r>
            <w:r w:rsidRPr="00E27753">
              <w:rPr>
                <w:rFonts w:ascii="Traditional Arabic" w:hAnsi="Traditional Arabic" w:cs="Traditional Arabic" w:hint="cs"/>
                <w:b/>
                <w:bCs/>
                <w:color w:val="C00000"/>
                <w:sz w:val="28"/>
                <w:szCs w:val="28"/>
                <w:rtl/>
              </w:rPr>
              <w:t xml:space="preserve"> جدا</w:t>
            </w:r>
          </w:p>
        </w:tc>
      </w:tr>
    </w:tbl>
    <w:p w:rsidR="0034234D" w:rsidRPr="00E27753" w:rsidRDefault="0034234D" w:rsidP="0034234D">
      <w:pPr>
        <w:tabs>
          <w:tab w:val="left" w:pos="386"/>
          <w:tab w:val="left" w:pos="746"/>
        </w:tabs>
        <w:bidi/>
        <w:spacing w:after="120" w:line="360" w:lineRule="auto"/>
        <w:contextualSpacing/>
        <w:jc w:val="both"/>
        <w:rPr>
          <w:rFonts w:ascii="Sakkal Majalla" w:hAnsi="Sakkal Majalla" w:cs="Sakkal Majalla"/>
          <w:color w:val="C00000"/>
          <w:sz w:val="32"/>
          <w:szCs w:val="32"/>
        </w:rPr>
      </w:pPr>
      <w:r w:rsidRPr="00E27753">
        <w:rPr>
          <w:rFonts w:ascii="Sakkal Majalla" w:hAnsi="Sakkal Majalla" w:cs="Sakkal Majalla"/>
          <w:color w:val="C00000"/>
          <w:sz w:val="32"/>
          <w:szCs w:val="32"/>
          <w:rtl/>
        </w:rPr>
        <w:t>يوضح الجدول رقم (</w:t>
      </w:r>
      <w:r w:rsidRPr="00E27753">
        <w:rPr>
          <w:rFonts w:ascii="Sakkal Majalla" w:hAnsi="Sakkal Majalla" w:cs="Sakkal Majalla" w:hint="cs"/>
          <w:color w:val="C00000"/>
          <w:sz w:val="32"/>
          <w:szCs w:val="32"/>
          <w:rtl/>
        </w:rPr>
        <w:t>4.3</w:t>
      </w:r>
      <w:r w:rsidRPr="00E27753">
        <w:rPr>
          <w:rFonts w:ascii="Sakkal Majalla" w:hAnsi="Sakkal Majalla" w:cs="Sakkal Majalla"/>
          <w:color w:val="C00000"/>
          <w:sz w:val="32"/>
          <w:szCs w:val="32"/>
          <w:rtl/>
        </w:rPr>
        <w:t>) معايير تفسير المتوسطات الحسابية لتقدير المستويات المختلفة، وذلك وفقاً للقيم</w:t>
      </w:r>
      <w:r w:rsidRPr="00E27753">
        <w:rPr>
          <w:rFonts w:ascii="Sakkal Majalla" w:hAnsi="Sakkal Majalla" w:cs="Sakkal Majalla" w:hint="cs"/>
          <w:color w:val="C00000"/>
          <w:sz w:val="32"/>
          <w:szCs w:val="32"/>
          <w:rtl/>
        </w:rPr>
        <w:t xml:space="preserve"> الخمسة السابقة</w:t>
      </w:r>
    </w:p>
    <w:p w:rsidR="0034234D" w:rsidRPr="00974E00" w:rsidRDefault="0034234D" w:rsidP="00974E00">
      <w:pPr>
        <w:pStyle w:val="Hyperlink"/>
        <w:tabs>
          <w:tab w:val="left" w:pos="386"/>
          <w:tab w:val="left" w:pos="746"/>
        </w:tabs>
        <w:bidi/>
        <w:spacing w:after="120" w:line="360" w:lineRule="auto"/>
        <w:jc w:val="both"/>
        <w:rPr>
          <w:rFonts w:ascii="Traditional Arabic" w:hAnsi="Traditional Arabic" w:cs="Traditional Arabic"/>
          <w:color w:val="C00000"/>
          <w:sz w:val="28"/>
          <w:szCs w:val="28"/>
          <w:rtl/>
        </w:rPr>
      </w:pPr>
      <w:r w:rsidRPr="00E27753">
        <w:rPr>
          <w:rFonts w:ascii="Sakkal Majalla" w:hAnsi="Sakkal Majalla" w:cs="Sakkal Majalla" w:hint="cs"/>
          <w:color w:val="C00000"/>
          <w:sz w:val="32"/>
          <w:szCs w:val="32"/>
          <w:rtl/>
        </w:rPr>
        <w:t>الانحراف المعياري: 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r w:rsidRPr="00E27753">
        <w:rPr>
          <w:rFonts w:ascii="Traditional Arabic" w:hAnsi="Traditional Arabic" w:cs="Traditional Arabic" w:hint="cs"/>
          <w:color w:val="C00000"/>
          <w:sz w:val="28"/>
          <w:szCs w:val="28"/>
          <w:rtl/>
        </w:rPr>
        <w:t>.</w:t>
      </w:r>
    </w:p>
    <w:p w:rsidR="0034234D" w:rsidRPr="00DA4EDC"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7.3 تقييم الثقة / الثبات لمتغيرات الدراسة:</w:t>
      </w:r>
    </w:p>
    <w:p w:rsidR="0034234D"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1.7.3 صدق الاستبانة</w:t>
      </w:r>
    </w:p>
    <w:p w:rsidR="0034234D" w:rsidRDefault="0034234D" w:rsidP="0034234D">
      <w:pPr>
        <w:bidi/>
        <w:spacing w:line="360" w:lineRule="auto"/>
        <w:jc w:val="both"/>
        <w:rPr>
          <w:rFonts w:ascii="Sakkal Majalla" w:eastAsia="Times New Roman" w:hAnsi="Sakkal Majalla" w:cs="Sakkal Majalla"/>
          <w:color w:val="EE0000"/>
          <w:sz w:val="32"/>
          <w:szCs w:val="32"/>
          <w:rtl/>
        </w:rPr>
      </w:pPr>
      <w:r w:rsidRPr="00CD5964">
        <w:rPr>
          <w:rFonts w:ascii="Sakkal Majalla" w:eastAsia="Times New Roman" w:hAnsi="Sakkal Majalla" w:cs="Sakkal Majalla" w:hint="cs"/>
          <w:color w:val="EE0000"/>
          <w:sz w:val="32"/>
          <w:szCs w:val="32"/>
          <w:rtl/>
        </w:rPr>
        <w:t>سوف يتم التحقق من صدق أداة الدراسة (الاستبانة) من خلال عرضها على مجموعة من المحكمين المتخصصين في مجالات الذكاء التنظيمي وتقنية المعلومات والتأمين</w:t>
      </w:r>
      <w:r>
        <w:rPr>
          <w:rFonts w:ascii="Sakkal Majalla" w:eastAsia="Times New Roman" w:hAnsi="Sakkal Majalla" w:cs="Sakkal Majalla" w:hint="cs"/>
          <w:color w:val="EE0000"/>
          <w:sz w:val="32"/>
          <w:szCs w:val="32"/>
          <w:rtl/>
        </w:rPr>
        <w:t xml:space="preserve"> والمنهجية لا يقل عددهم عن ثلاثة محكمين</w:t>
      </w:r>
      <w:r w:rsidRPr="00CD5964">
        <w:rPr>
          <w:rFonts w:ascii="Sakkal Majalla" w:eastAsia="Times New Roman" w:hAnsi="Sakkal Majalla" w:cs="Sakkal Majalla" w:hint="cs"/>
          <w:color w:val="EE0000"/>
          <w:sz w:val="32"/>
          <w:szCs w:val="32"/>
          <w:rtl/>
        </w:rPr>
        <w:t>،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974E00" w:rsidRDefault="00974E00" w:rsidP="00974E00">
      <w:pPr>
        <w:bidi/>
        <w:spacing w:line="360" w:lineRule="auto"/>
        <w:jc w:val="both"/>
        <w:rPr>
          <w:rFonts w:ascii="Sakkal Majalla" w:hAnsi="Sakkal Majalla" w:cs="Sakkal Majalla"/>
          <w:b/>
          <w:bCs/>
          <w:color w:val="EE0000"/>
          <w:sz w:val="32"/>
          <w:szCs w:val="32"/>
          <w:rtl/>
        </w:rPr>
      </w:pPr>
    </w:p>
    <w:p w:rsidR="0034234D" w:rsidRDefault="0034234D" w:rsidP="0034234D">
      <w:pPr>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ويتم نسبة الاتفاق بواسطة:</w:t>
      </w:r>
    </w:p>
    <w:p w:rsidR="0034234D" w:rsidRPr="004B697E" w:rsidRDefault="0034234D" w:rsidP="0034234D">
      <w:pPr>
        <w:bidi/>
        <w:spacing w:line="360" w:lineRule="auto"/>
        <w:jc w:val="both"/>
        <w:rPr>
          <w:rFonts w:ascii="Sakkal Majalla" w:hAnsi="Sakkal Majalla" w:cs="Sakkal Majalla"/>
          <w:color w:val="EE0000"/>
          <w:sz w:val="32"/>
          <w:szCs w:val="32"/>
        </w:rPr>
      </w:pPr>
      <w:r w:rsidRPr="004B697E">
        <w:rPr>
          <w:rFonts w:ascii="Sakkal Majalla" w:hAnsi="Sakkal Majalla" w:cs="Sakkal Majalla"/>
          <w:color w:val="EE0000"/>
          <w:sz w:val="32"/>
          <w:szCs w:val="32"/>
          <w:rtl/>
        </w:rPr>
        <w:t>معادلة نسبة الاتفاق البسيط (عدد المحكمين الموافقين ÷ الإجمالي × 100)، الفقرات التي تقل نسبتها عن الحد المحدد تُعدل أو تُحذف</w:t>
      </w:r>
      <w:r w:rsidRPr="004B697E">
        <w:rPr>
          <w:rFonts w:ascii="Sakkal Majalla" w:hAnsi="Sakkal Majalla" w:cs="Sakkal Majalla"/>
          <w:color w:val="EE0000"/>
          <w:sz w:val="32"/>
          <w:szCs w:val="32"/>
        </w:rPr>
        <w:t>.</w:t>
      </w:r>
    </w:p>
    <w:p w:rsidR="0034234D" w:rsidRPr="00C55D43" w:rsidRDefault="0034234D" w:rsidP="0034234D">
      <w:pPr>
        <w:bidi/>
        <w:spacing w:line="360" w:lineRule="auto"/>
        <w:jc w:val="both"/>
        <w:rPr>
          <w:rFonts w:ascii="Sakkal Majalla" w:hAnsi="Sakkal Majalla" w:cs="Sakkal Majalla"/>
          <w:color w:val="EE0000"/>
          <w:sz w:val="32"/>
          <w:szCs w:val="32"/>
          <w:rtl/>
        </w:rPr>
      </w:pPr>
      <w:r w:rsidRPr="00C55D43">
        <w:rPr>
          <w:rFonts w:ascii="Sakkal Majalla" w:hAnsi="Sakkal Majalla" w:cs="Sakkal Majalla" w:hint="cs"/>
          <w:color w:val="EE0000"/>
          <w:sz w:val="32"/>
          <w:szCs w:val="32"/>
          <w:rtl/>
        </w:rPr>
        <w:t xml:space="preserve">سيتم </w:t>
      </w:r>
      <w:r w:rsidRPr="00C55D43">
        <w:rPr>
          <w:rFonts w:ascii="Sakkal Majalla" w:hAnsi="Sakkal Majalla" w:cs="Sakkal Majalla"/>
          <w:color w:val="EE0000"/>
          <w:sz w:val="32"/>
          <w:szCs w:val="32"/>
          <w:rtl/>
        </w:rPr>
        <w:t xml:space="preserve">إجراء دراسة ميدانية استطلاعية، </w:t>
      </w:r>
      <w:r w:rsidRPr="00C55D43">
        <w:rPr>
          <w:rFonts w:ascii="Sakkal Majalla" w:hAnsi="Sakkal Majalla" w:cs="Sakkal Majalla" w:hint="cs"/>
          <w:color w:val="EE0000"/>
          <w:sz w:val="32"/>
          <w:szCs w:val="32"/>
          <w:rtl/>
        </w:rPr>
        <w:t>تعتمد</w:t>
      </w:r>
      <w:r w:rsidRPr="00C55D43">
        <w:rPr>
          <w:rFonts w:ascii="Sakkal Majalla" w:hAnsi="Sakkal Majalla" w:cs="Sakkal Majalla"/>
          <w:color w:val="EE0000"/>
          <w:sz w:val="32"/>
          <w:szCs w:val="32"/>
          <w:rtl/>
        </w:rPr>
        <w:t xml:space="preserve"> على الاستبيان</w:t>
      </w:r>
      <w:r w:rsidRPr="00C55D43">
        <w:rPr>
          <w:rFonts w:ascii="Sakkal Majalla" w:hAnsi="Sakkal Majalla" w:cs="Sakkal Majalla" w:hint="cs"/>
          <w:color w:val="EE0000"/>
          <w:sz w:val="32"/>
          <w:szCs w:val="32"/>
          <w:rtl/>
        </w:rPr>
        <w:t xml:space="preserve"> بعد تحكيمه</w:t>
      </w:r>
      <w:r w:rsidRPr="00C55D43">
        <w:rPr>
          <w:rFonts w:ascii="Sakkal Majalla" w:hAnsi="Sakkal Majalla" w:cs="Sakkal Majalla"/>
          <w:color w:val="EE0000"/>
          <w:sz w:val="32"/>
          <w:szCs w:val="32"/>
          <w:rtl/>
        </w:rPr>
        <w:t xml:space="preserve"> كأداة رئيسية جرى تطويرها وتصميمها خصيصاً لخدمة أغراض هذا البحث وضمان دقة نتائجه </w:t>
      </w:r>
      <w:r w:rsidRPr="00C55D43">
        <w:rPr>
          <w:rFonts w:ascii="Sakkal Majalla" w:hAnsi="Sakkal Majalla" w:cs="Sakkal Majalla" w:hint="cs"/>
          <w:color w:val="EE0000"/>
          <w:sz w:val="32"/>
          <w:szCs w:val="32"/>
          <w:rtl/>
        </w:rPr>
        <w:t xml:space="preserve"> قبل التطبيق الأساسي </w:t>
      </w:r>
      <w:r w:rsidRPr="00C55D43">
        <w:rPr>
          <w:rFonts w:ascii="Sakkal Majalla" w:hAnsi="Sakkal Majalla" w:cs="Sakkal Majalla"/>
          <w:color w:val="EE0000"/>
          <w:sz w:val="32"/>
          <w:szCs w:val="32"/>
          <w:rtl/>
        </w:rPr>
        <w:t>نظراً لما يتيحه من مزايا تتمثل في انخفاض التكلفة، وتوفير الجهد</w:t>
      </w:r>
      <w:r w:rsidRPr="00C55D43">
        <w:rPr>
          <w:rFonts w:ascii="Sakkal Majalla" w:hAnsi="Sakkal Majalla" w:cs="Sakkal Majalla" w:hint="cs"/>
          <w:color w:val="EE0000"/>
          <w:sz w:val="32"/>
          <w:szCs w:val="32"/>
          <w:rtl/>
        </w:rPr>
        <w:t xml:space="preserve"> لعينة</w:t>
      </w:r>
      <w:r>
        <w:rPr>
          <w:rFonts w:ascii="Sakkal Majalla" w:hAnsi="Sakkal Majalla" w:cs="Sakkal Majalla" w:hint="cs"/>
          <w:b/>
          <w:bCs/>
          <w:color w:val="EE0000"/>
          <w:sz w:val="32"/>
          <w:szCs w:val="32"/>
          <w:rtl/>
        </w:rPr>
        <w:t xml:space="preserve"> </w:t>
      </w:r>
      <w:r w:rsidRPr="00C55D43">
        <w:rPr>
          <w:rFonts w:ascii="Sakkal Majalla" w:hAnsi="Sakkal Majalla" w:cs="Sakkal Majalla" w:hint="cs"/>
          <w:color w:val="EE0000"/>
          <w:sz w:val="32"/>
          <w:szCs w:val="32"/>
          <w:rtl/>
        </w:rPr>
        <w:t>مكونة من 30 موظفا من الإدارات المستهدفه بشرط عدم اشتركهم في الدراسة الأساسية مرة اخرى</w:t>
      </w:r>
    </w:p>
    <w:p w:rsidR="0034234D" w:rsidRPr="00DA4EDC" w:rsidRDefault="0034234D" w:rsidP="0034234D">
      <w:pPr>
        <w:bidi/>
        <w:spacing w:line="36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صدق الاستبانة من خلال</w:t>
      </w:r>
      <w:r w:rsidRPr="00DA4EDC">
        <w:rPr>
          <w:rFonts w:ascii="Sakkal Majalla" w:hAnsi="Sakkal Majalla" w:cs="Sakkal Majalla" w:hint="cs"/>
          <w:sz w:val="32"/>
          <w:szCs w:val="32"/>
          <w:lang w:bidi="ar-EG"/>
        </w:rPr>
        <w:t>:</w:t>
      </w:r>
    </w:p>
    <w:p w:rsidR="0034234D" w:rsidRDefault="0034234D" w:rsidP="00C234E8">
      <w:pPr>
        <w:pStyle w:val="Hyperlink"/>
        <w:bidi/>
        <w:spacing w:line="36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الصدق الظاهري</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عرض الاستبانة على مجموعة من المحكمين من أعضاء هيئة التدريس في الجامعة، والخبراء في مجال موضوع أثر الذكاء التنظيمي على الكشف عن الاحتيال بمطالبات التأمين، لإبداء آرائهم حول مدى ملاءمة الفقرات، ووضوحها، وانتمائها للبعد الذي تقيسه. وسيتم تعديل الاستبانة في ضوء ملاحظاتهم</w:t>
      </w:r>
      <w:r w:rsidRPr="00DA4EDC">
        <w:rPr>
          <w:rFonts w:ascii="Sakkal Majalla" w:hAnsi="Sakkal Majalla" w:cs="Sakkal Majalla" w:hint="cs"/>
          <w:sz w:val="32"/>
          <w:szCs w:val="32"/>
          <w:lang w:bidi="ar-EG"/>
        </w:rPr>
        <w:t>.</w:t>
      </w:r>
    </w:p>
    <w:p w:rsidR="0034234D" w:rsidRPr="007218E6" w:rsidRDefault="0034234D" w:rsidP="00C234E8">
      <w:pPr>
        <w:pStyle w:val="Hyperlink"/>
        <w:bidi/>
        <w:spacing w:line="360" w:lineRule="auto"/>
        <w:jc w:val="both"/>
        <w:rPr>
          <w:rFonts w:ascii="Sakkal Majalla" w:hAnsi="Sakkal Majalla" w:cs="Sakkal Majalla"/>
          <w:color w:val="EE0000"/>
          <w:sz w:val="32"/>
          <w:szCs w:val="32"/>
          <w:rtl/>
          <w:lang w:bidi="ar-EG"/>
        </w:rPr>
      </w:pPr>
      <w:r w:rsidRPr="007218E6">
        <w:rPr>
          <w:rFonts w:ascii="Sakkal Majalla" w:hAnsi="Sakkal Majalla" w:cs="Sakkal Majalla" w:hint="cs"/>
          <w:color w:val="EE0000"/>
          <w:sz w:val="32"/>
          <w:szCs w:val="32"/>
          <w:rtl/>
          <w:lang w:bidi="ar-EG"/>
        </w:rPr>
        <w:t>الاتساق الداخلي:</w:t>
      </w:r>
      <w:r w:rsidRPr="007218E6">
        <w:rPr>
          <w:rFonts w:ascii="Sakkal Majalla" w:hAnsi="Sakkal Majalla" w:cs="Sakkal Majalla"/>
          <w:color w:val="EE0000"/>
          <w:sz w:val="32"/>
          <w:szCs w:val="32"/>
          <w:rtl/>
          <w:lang w:bidi="ar-EG"/>
        </w:rPr>
        <w:t xml:space="preserve"> هو مقياس إحصائي يُستخدم في البحث العلمي لتقييم مدى ترابط وتجانس بنود أو أسئلة أداة القياس (مثل الاستبيان أو الاختبار)، للتأكد من أنها تقيس جميعاً نفس المفهوم أو الظاهرة المستهدفة</w:t>
      </w:r>
    </w:p>
    <w:p w:rsidR="0034234D" w:rsidRDefault="0034234D" w:rsidP="00C234E8">
      <w:pPr>
        <w:pStyle w:val="Hyperlink"/>
        <w:bidi/>
        <w:spacing w:line="360" w:lineRule="auto"/>
        <w:jc w:val="both"/>
        <w:rPr>
          <w:rFonts w:ascii="Sakkal Majalla" w:hAnsi="Sakkal Majalla" w:cs="Sakkal Majalla"/>
          <w:color w:val="EE0000"/>
          <w:sz w:val="32"/>
          <w:szCs w:val="32"/>
          <w:rtl/>
          <w:lang w:bidi="ar-EG"/>
        </w:rPr>
      </w:pPr>
      <w:r w:rsidRPr="007218E6">
        <w:rPr>
          <w:rFonts w:ascii="Sakkal Majalla" w:hAnsi="Sakkal Majalla" w:cs="Sakkal Majalla" w:hint="cs"/>
          <w:color w:val="EE0000"/>
          <w:sz w:val="32"/>
          <w:szCs w:val="32"/>
          <w:rtl/>
          <w:lang w:bidi="ar-EG"/>
        </w:rPr>
        <w:t>صدق المحتوى</w:t>
      </w:r>
      <w:r w:rsidRPr="007218E6">
        <w:rPr>
          <w:rFonts w:ascii="Sakkal Majalla" w:hAnsi="Sakkal Majalla" w:cs="Sakkal Majalla" w:hint="cs"/>
          <w:color w:val="EE0000"/>
          <w:sz w:val="32"/>
          <w:szCs w:val="32"/>
          <w:lang w:bidi="ar-EG"/>
        </w:rPr>
        <w:t xml:space="preserve"> </w:t>
      </w:r>
      <w:r w:rsidRPr="007218E6">
        <w:rPr>
          <w:rFonts w:ascii="Sakkal Majalla" w:hAnsi="Sakkal Majalla" w:cs="Sakkal Majalla"/>
          <w:color w:val="EE0000"/>
          <w:sz w:val="32"/>
          <w:szCs w:val="32"/>
          <w:rtl/>
          <w:lang w:bidi="ar-EG"/>
        </w:rPr>
        <w:t>إلى مدى تمثيل أداة القياس (كالاختبارات أو الاستبيانات) لكافة جوانب وأبعاد المفهوم أو السلوك المراد قياسه بشكل شامل ودقيق. يضمن هذا المعيار أن الأسئلة المطروحة تغطي المجال المعرفي المستهدف دون إغفال أجزاء مهمة أو إقحام عناصر خارجة عن الموضوع</w:t>
      </w:r>
      <w:r w:rsidRPr="007218E6">
        <w:rPr>
          <w:rFonts w:ascii="Sakkal Majalla" w:hAnsi="Sakkal Majalla" w:cs="Sakkal Majalla" w:hint="cs"/>
          <w:color w:val="EE0000"/>
          <w:sz w:val="32"/>
          <w:szCs w:val="32"/>
          <w:lang w:bidi="ar-EG"/>
        </w:rPr>
        <w:t>.</w:t>
      </w:r>
    </w:p>
    <w:p w:rsidR="00974E00" w:rsidRPr="007218E6" w:rsidRDefault="00974E00" w:rsidP="00974E00">
      <w:pPr>
        <w:pStyle w:val="Hyperlink"/>
        <w:bidi/>
        <w:spacing w:line="360" w:lineRule="auto"/>
        <w:jc w:val="both"/>
        <w:rPr>
          <w:rFonts w:ascii="Sakkal Majalla" w:hAnsi="Sakkal Majalla" w:cs="Sakkal Majalla"/>
          <w:color w:val="EE0000"/>
          <w:sz w:val="32"/>
          <w:szCs w:val="32"/>
          <w:rtl/>
          <w:lang w:bidi="ar-EG"/>
        </w:rPr>
      </w:pPr>
    </w:p>
    <w:p w:rsidR="0034234D" w:rsidRPr="00DA4EDC" w:rsidRDefault="0034234D" w:rsidP="0034234D">
      <w:pPr>
        <w:bidi/>
        <w:spacing w:line="36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lastRenderedPageBreak/>
        <w:t>2.7.3 ثبات الاستبانة</w:t>
      </w:r>
    </w:p>
    <w:p w:rsidR="0034234D" w:rsidRPr="00F40B4D" w:rsidRDefault="0034234D" w:rsidP="0034234D">
      <w:pPr>
        <w:bidi/>
        <w:spacing w:line="360" w:lineRule="auto"/>
        <w:jc w:val="both"/>
        <w:rPr>
          <w:rFonts w:ascii="Sakkal Majalla" w:hAnsi="Sakkal Majalla" w:cs="Sakkal Majalla"/>
          <w:color w:val="EE0000"/>
          <w:sz w:val="32"/>
          <w:szCs w:val="32"/>
          <w:rtl/>
          <w:lang w:bidi="ar-EG"/>
        </w:rPr>
      </w:pPr>
      <w:r w:rsidRPr="00F40B4D">
        <w:rPr>
          <w:rFonts w:ascii="Sakkal Majalla" w:hAnsi="Sakkal Majalla" w:cs="Sakkal Majalla" w:hint="cs"/>
          <w:color w:val="EE0000"/>
          <w:sz w:val="32"/>
          <w:szCs w:val="32"/>
          <w:rtl/>
          <w:lang w:bidi="ar-EG"/>
        </w:rPr>
        <w:t>سيتم التحقق من ثبات الاستبانة من خلال</w:t>
      </w:r>
      <w:r w:rsidRPr="00F40B4D">
        <w:rPr>
          <w:rFonts w:ascii="Sakkal Majalla" w:hAnsi="Sakkal Majalla" w:cs="Sakkal Majalla" w:hint="cs"/>
          <w:color w:val="EE0000"/>
          <w:sz w:val="32"/>
          <w:szCs w:val="32"/>
          <w:lang w:bidi="ar-EG"/>
        </w:rPr>
        <w:t>:</w:t>
      </w:r>
    </w:p>
    <w:p w:rsidR="0034234D" w:rsidRPr="00F40B4D" w:rsidRDefault="0034234D" w:rsidP="0034234D">
      <w:pPr>
        <w:bidi/>
        <w:spacing w:after="120" w:line="360" w:lineRule="auto"/>
        <w:ind w:left="360"/>
        <w:jc w:val="both"/>
        <w:rPr>
          <w:rFonts w:ascii="Sakkal Majalla" w:hAnsi="Sakkal Majalla" w:cs="Sakkal Majalla"/>
          <w:b/>
          <w:bCs/>
          <w:color w:val="EE0000"/>
          <w:sz w:val="32"/>
          <w:szCs w:val="32"/>
          <w:lang w:bidi="ar-EG"/>
        </w:rPr>
      </w:pPr>
      <w:r w:rsidRPr="00F40B4D">
        <w:rPr>
          <w:rFonts w:ascii="Sakkal Majalla" w:hAnsi="Sakkal Majalla" w:cs="Sakkal Majalla"/>
          <w:b/>
          <w:bCs/>
          <w:color w:val="EE0000"/>
          <w:sz w:val="32"/>
          <w:szCs w:val="32"/>
          <w:rtl/>
          <w:lang w:bidi="ar-EG"/>
        </w:rPr>
        <w:t xml:space="preserve">صدق الاتساق الداخلي </w:t>
      </w:r>
      <w:r w:rsidRPr="00F40B4D">
        <w:rPr>
          <w:rFonts w:ascii="Sakkal Majalla" w:hAnsi="Sakkal Majalla" w:cs="Sakkal Majalla"/>
          <w:b/>
          <w:bCs/>
          <w:color w:val="EE0000"/>
          <w:sz w:val="32"/>
          <w:szCs w:val="32"/>
          <w:lang w:bidi="ar-EG"/>
        </w:rPr>
        <w:t>(Internal Consistency Validity)</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اعتمد</w:t>
      </w:r>
      <w:r w:rsidRPr="00F40B4D">
        <w:rPr>
          <w:rFonts w:ascii="Sakkal Majalla" w:hAnsi="Sakkal Majalla" w:cs="Sakkal Majalla" w:hint="cs"/>
          <w:color w:val="EE0000"/>
          <w:sz w:val="32"/>
          <w:szCs w:val="32"/>
          <w:rtl/>
          <w:lang w:bidi="ar-EG"/>
        </w:rPr>
        <w:t>ت</w:t>
      </w:r>
      <w:r w:rsidRPr="00F40B4D">
        <w:rPr>
          <w:rFonts w:ascii="Sakkal Majalla" w:hAnsi="Sakkal Majalla" w:cs="Sakkal Majalla"/>
          <w:color w:val="EE0000"/>
          <w:sz w:val="32"/>
          <w:szCs w:val="32"/>
          <w:rtl/>
          <w:lang w:bidi="ar-EG"/>
        </w:rPr>
        <w:t xml:space="preserve"> الباحث</w:t>
      </w:r>
      <w:r w:rsidRPr="00F40B4D">
        <w:rPr>
          <w:rFonts w:ascii="Sakkal Majalla" w:hAnsi="Sakkal Majalla" w:cs="Sakkal Majalla" w:hint="cs"/>
          <w:color w:val="EE0000"/>
          <w:sz w:val="32"/>
          <w:szCs w:val="32"/>
          <w:rtl/>
          <w:lang w:bidi="ar-EG"/>
        </w:rPr>
        <w:t>ة</w:t>
      </w:r>
      <w:r w:rsidRPr="00F40B4D">
        <w:rPr>
          <w:rFonts w:ascii="Sakkal Majalla" w:hAnsi="Sakkal Majalla" w:cs="Sakkal Majalla"/>
          <w:color w:val="EE0000"/>
          <w:sz w:val="32"/>
          <w:szCs w:val="32"/>
          <w:rtl/>
          <w:lang w:bidi="ar-EG"/>
        </w:rPr>
        <w:t xml:space="preserve"> في حساب صدق الاتساق الداخلي </w:t>
      </w:r>
      <w:r w:rsidRPr="00F40B4D">
        <w:rPr>
          <w:rFonts w:ascii="Sakkal Majalla" w:hAnsi="Sakkal Majalla" w:cs="Sakkal Majalla" w:hint="cs"/>
          <w:color w:val="EE0000"/>
          <w:sz w:val="32"/>
          <w:szCs w:val="32"/>
          <w:rtl/>
          <w:lang w:bidi="ar-EG"/>
        </w:rPr>
        <w:t>ل</w:t>
      </w:r>
      <w:r w:rsidRPr="00F40B4D">
        <w:rPr>
          <w:rFonts w:ascii="Sakkal Majalla" w:hAnsi="Sakkal Majalla" w:cs="Sakkal Majalla"/>
          <w:color w:val="EE0000"/>
          <w:sz w:val="32"/>
          <w:szCs w:val="32"/>
          <w:rtl/>
          <w:lang w:bidi="ar-EG"/>
        </w:rPr>
        <w:t>لاستبيان</w:t>
      </w:r>
      <w:r w:rsidRPr="00F40B4D">
        <w:rPr>
          <w:rFonts w:ascii="Sakkal Majalla" w:hAnsi="Sakkal Majalla" w:cs="Sakkal Majalla"/>
          <w:color w:val="EE0000"/>
          <w:sz w:val="32"/>
          <w:szCs w:val="32"/>
          <w:lang w:bidi="ar-EG"/>
        </w:rPr>
        <w:t xml:space="preserve"> </w:t>
      </w:r>
      <w:r w:rsidRPr="00F40B4D">
        <w:rPr>
          <w:rFonts w:ascii="Sakkal Majalla" w:hAnsi="Sakkal Majalla" w:cs="Sakkal Majalla"/>
          <w:color w:val="EE0000"/>
          <w:sz w:val="32"/>
          <w:szCs w:val="32"/>
          <w:rtl/>
          <w:lang w:bidi="ar-EG"/>
        </w:rPr>
        <w:t>على معامل ارتباط بيرسون بين كل بُعد والدرجة الكلية للمتغير</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rsidR="0034234D" w:rsidRPr="003561FD" w:rsidRDefault="0034234D" w:rsidP="0034234D">
      <w:pPr>
        <w:bidi/>
        <w:spacing w:after="120" w:line="360" w:lineRule="auto"/>
        <w:jc w:val="center"/>
        <w:rPr>
          <w:rFonts w:ascii="Sakkal Majalla" w:hAnsi="Sakkal Majalla" w:cs="Sakkal Majalla"/>
          <w:color w:val="EE0000"/>
          <w:sz w:val="28"/>
          <w:szCs w:val="28"/>
          <w:lang w:bidi="ar-EG"/>
        </w:rPr>
      </w:pPr>
      <w:r w:rsidRPr="003561FD">
        <w:rPr>
          <w:rFonts w:ascii="Sakkal Majalla" w:hAnsi="Sakkal Majalla" w:cs="Sakkal Majalla" w:hint="cs"/>
          <w:color w:val="EE0000"/>
          <w:sz w:val="28"/>
          <w:szCs w:val="28"/>
          <w:rtl/>
          <w:lang w:bidi="ar-EG"/>
        </w:rPr>
        <w:t xml:space="preserve">جدول رقم (3-7) </w:t>
      </w:r>
      <w:r w:rsidRPr="003561FD">
        <w:rPr>
          <w:rFonts w:ascii="Sakkal Majalla" w:hAnsi="Sakkal Majalla" w:cs="Sakkal Majalla"/>
          <w:color w:val="EE0000"/>
          <w:sz w:val="28"/>
          <w:szCs w:val="28"/>
          <w:rtl/>
          <w:lang w:bidi="ar-EG"/>
        </w:rPr>
        <w:t>معاملات الارتباط بين الأبعاد والدرجة الكلية</w:t>
      </w:r>
      <w:r w:rsidRPr="003561FD">
        <w:rPr>
          <w:rFonts w:ascii="Sakkal Majalla" w:hAnsi="Sakkal Majalla" w:cs="Sakkal Majalla" w:hint="cs"/>
          <w:color w:val="EE0000"/>
          <w:sz w:val="28"/>
          <w:szCs w:val="28"/>
          <w:rtl/>
          <w:lang w:bidi="ar-EG"/>
        </w:rPr>
        <w:t xml:space="preserve"> يوضح ل</w:t>
      </w:r>
      <w:r w:rsidRPr="003561FD">
        <w:rPr>
          <w:rFonts w:ascii="Sakkal Majalla" w:hAnsi="Sakkal Majalla" w:cs="Sakkal Majalla"/>
          <w:color w:val="EE0000"/>
          <w:sz w:val="28"/>
          <w:szCs w:val="28"/>
          <w:rtl/>
          <w:lang w:bidi="ar-EG"/>
        </w:rPr>
        <w:t>لمتغير المستقل (</w:t>
      </w:r>
      <w:r w:rsidRPr="003561FD">
        <w:rPr>
          <w:rFonts w:ascii="Sakkal Majalla" w:hAnsi="Sakkal Majalla" w:cs="Sakkal Majalla" w:hint="cs"/>
          <w:color w:val="EE0000"/>
          <w:sz w:val="28"/>
          <w:szCs w:val="28"/>
          <w:rtl/>
          <w:lang w:bidi="ar-EG"/>
        </w:rPr>
        <w:t>الذكاء التنظيمي)</w:t>
      </w:r>
    </w:p>
    <w:tbl>
      <w:tblPr>
        <w:tblStyle w:val="anchor-text"/>
        <w:bidiVisual/>
        <w:tblW w:w="8348" w:type="dxa"/>
        <w:tblInd w:w="899"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667"/>
        <w:gridCol w:w="2079"/>
        <w:gridCol w:w="2602"/>
      </w:tblGrid>
      <w:tr w:rsidR="0034234D" w:rsidRPr="00F40B4D" w:rsidTr="0034234D">
        <w:trPr>
          <w:trHeight w:val="1077"/>
        </w:trPr>
        <w:tc>
          <w:tcPr>
            <w:tcW w:w="3667"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البعد</w:t>
            </w:r>
          </w:p>
        </w:tc>
        <w:tc>
          <w:tcPr>
            <w:tcW w:w="2079"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معامل الارتباط</w:t>
            </w:r>
          </w:p>
        </w:tc>
        <w:tc>
          <w:tcPr>
            <w:tcW w:w="0" w:type="auto"/>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الدلالة</w:t>
            </w:r>
          </w:p>
        </w:tc>
      </w:tr>
      <w:tr w:rsidR="0034234D" w:rsidRPr="00F40B4D" w:rsidTr="0034234D">
        <w:trPr>
          <w:trHeight w:val="1077"/>
        </w:trPr>
        <w:tc>
          <w:tcPr>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ذكاء استراتيجي</w:t>
            </w:r>
          </w:p>
        </w:tc>
        <w:tc>
          <w:tcPr>
            <w:tcW w:w="2079"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0.92</w:t>
            </w:r>
          </w:p>
        </w:tc>
        <w:tc>
          <w:tcPr>
            <w:tcW w:w="0" w:type="auto"/>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r w:rsidR="0034234D" w:rsidRPr="00F40B4D" w:rsidTr="0034234D">
        <w:trPr>
          <w:trHeight w:val="1077"/>
        </w:trPr>
        <w:tc>
          <w:tcPr>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ذكاء عاطفي</w:t>
            </w:r>
          </w:p>
        </w:tc>
        <w:tc>
          <w:tcPr>
            <w:tcW w:w="2079"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0.91</w:t>
            </w:r>
          </w:p>
        </w:tc>
        <w:tc>
          <w:tcPr>
            <w:tcW w:w="0" w:type="auto"/>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r w:rsidR="0034234D" w:rsidRPr="00F40B4D" w:rsidTr="0034234D">
        <w:trPr>
          <w:trHeight w:val="1077"/>
        </w:trPr>
        <w:tc>
          <w:tcPr>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المصير المشترك</w:t>
            </w:r>
          </w:p>
        </w:tc>
        <w:tc>
          <w:tcPr>
            <w:tcW w:w="2079"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0.89</w:t>
            </w:r>
          </w:p>
        </w:tc>
        <w:tc>
          <w:tcPr>
            <w:tcW w:w="0" w:type="auto"/>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r w:rsidR="0034234D" w:rsidRPr="00F40B4D" w:rsidTr="0034234D">
        <w:trPr>
          <w:trHeight w:val="1077"/>
        </w:trPr>
        <w:tc>
          <w:tcPr>
            <w:tcW w:w="366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الموائمة والتطبيق</w:t>
            </w:r>
          </w:p>
        </w:tc>
        <w:tc>
          <w:tcPr>
            <w:tcW w:w="2079"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0.91</w:t>
            </w:r>
          </w:p>
        </w:tc>
        <w:tc>
          <w:tcPr>
            <w:tcW w:w="0" w:type="auto"/>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lastRenderedPageBreak/>
        <w:t xml:space="preserve">يُظهر الجدول </w:t>
      </w:r>
      <w:r w:rsidRPr="00F40B4D">
        <w:rPr>
          <w:rFonts w:ascii="Sakkal Majalla" w:hAnsi="Sakkal Majalla" w:cs="Sakkal Majalla" w:hint="cs"/>
          <w:color w:val="EE0000"/>
          <w:sz w:val="32"/>
          <w:szCs w:val="32"/>
          <w:rtl/>
          <w:lang w:bidi="ar-EG"/>
        </w:rPr>
        <w:t>(</w:t>
      </w:r>
      <w:r>
        <w:rPr>
          <w:rFonts w:ascii="Sakkal Majalla" w:hAnsi="Sakkal Majalla" w:cs="Sakkal Majalla" w:hint="cs"/>
          <w:color w:val="EE0000"/>
          <w:sz w:val="32"/>
          <w:szCs w:val="32"/>
          <w:rtl/>
          <w:lang w:bidi="ar-EG"/>
        </w:rPr>
        <w:t>3-7</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نتائج إحصائية هامة</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معاملات ارتباط مرتفعة: توجد علاقات ارتباط قوية وموجبة بين جميع أبعاد "</w:t>
      </w:r>
      <w:r w:rsidRPr="00F40B4D">
        <w:rPr>
          <w:rFonts w:ascii="Sakkal Majalla" w:hAnsi="Sakkal Majalla" w:cs="Sakkal Majalla" w:hint="cs"/>
          <w:color w:val="EE0000"/>
          <w:sz w:val="32"/>
          <w:szCs w:val="32"/>
          <w:rtl/>
          <w:lang w:bidi="ar-EG"/>
        </w:rPr>
        <w:t>الذكاء التنظيمي</w:t>
      </w:r>
      <w:r w:rsidRPr="00F40B4D">
        <w:rPr>
          <w:rFonts w:ascii="Sakkal Majalla" w:hAnsi="Sakkal Majalla" w:cs="Sakkal Majalla"/>
          <w:color w:val="EE0000"/>
          <w:sz w:val="32"/>
          <w:szCs w:val="32"/>
          <w:rtl/>
          <w:lang w:bidi="ar-EG"/>
        </w:rPr>
        <w:t>" (</w:t>
      </w:r>
      <w:r w:rsidRPr="00F40B4D">
        <w:rPr>
          <w:rFonts w:ascii="Sakkal Majalla" w:hAnsi="Sakkal Majalla" w:cs="Sakkal Majalla" w:hint="cs"/>
          <w:color w:val="EE0000"/>
          <w:sz w:val="32"/>
          <w:szCs w:val="32"/>
          <w:rtl/>
          <w:lang w:bidi="ar-EG"/>
        </w:rPr>
        <w:t xml:space="preserve">ذكاء استراتيجي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ذكاء عاطفي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المصير المشترك </w:t>
      </w:r>
      <w:r w:rsidRPr="00F40B4D">
        <w:rPr>
          <w:rFonts w:ascii="Sakkal Majalla" w:hAnsi="Sakkal Majalla" w:cs="Sakkal Majalla"/>
          <w:color w:val="EE0000"/>
          <w:sz w:val="32"/>
          <w:szCs w:val="32"/>
          <w:rtl/>
          <w:lang w:bidi="ar-EG"/>
        </w:rPr>
        <w:t>–</w:t>
      </w:r>
      <w:r w:rsidRPr="00F40B4D">
        <w:rPr>
          <w:rFonts w:ascii="Sakkal Majalla" w:hAnsi="Sakkal Majalla" w:cs="Sakkal Majalla" w:hint="cs"/>
          <w:color w:val="EE0000"/>
          <w:sz w:val="32"/>
          <w:szCs w:val="32"/>
          <w:rtl/>
          <w:lang w:bidi="ar-EG"/>
        </w:rPr>
        <w:t xml:space="preserve"> الموائمة والتطبيق</w:t>
      </w:r>
      <w:r w:rsidRPr="00F40B4D">
        <w:rPr>
          <w:rFonts w:ascii="Sakkal Majalla" w:hAnsi="Sakkal Majalla" w:cs="Sakkal Majalla"/>
          <w:color w:val="EE0000"/>
          <w:sz w:val="32"/>
          <w:szCs w:val="32"/>
          <w:rtl/>
          <w:lang w:bidi="ar-EG"/>
        </w:rPr>
        <w:t>) والدرجة الكلية</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دلالة إحصائية: جميع معاملات الارتباط، التي تتراوح بين 0.89 و 0.92، تعتبر دالة إحصائياً عند مستوى دلالة 0.01</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قوة العلاقة: يشير ذلك إلى أن هذه الأبعاد مجتمعة تفسر نسبة كبيرة من التباين في المتغير المستقل، مما يؤكد قوتها كعوامل تأثير</w:t>
      </w:r>
    </w:p>
    <w:p w:rsidR="0034234D" w:rsidRPr="003561FD" w:rsidRDefault="0034234D" w:rsidP="0034234D">
      <w:pPr>
        <w:bidi/>
        <w:spacing w:after="120" w:line="360" w:lineRule="auto"/>
        <w:jc w:val="center"/>
        <w:rPr>
          <w:rFonts w:ascii="Sakkal Majalla" w:hAnsi="Sakkal Majalla" w:cs="Sakkal Majalla"/>
          <w:color w:val="EE0000"/>
          <w:sz w:val="28"/>
          <w:szCs w:val="28"/>
          <w:rtl/>
          <w:lang w:bidi="ar-EG"/>
        </w:rPr>
      </w:pPr>
      <w:r w:rsidRPr="003561FD">
        <w:rPr>
          <w:rFonts w:ascii="Sakkal Majalla" w:hAnsi="Sakkal Majalla" w:cs="Sakkal Majalla" w:hint="cs"/>
          <w:color w:val="EE0000"/>
          <w:sz w:val="28"/>
          <w:szCs w:val="28"/>
          <w:rtl/>
          <w:lang w:bidi="ar-EG"/>
        </w:rPr>
        <w:t xml:space="preserve">جدول رقم (3-8) </w:t>
      </w:r>
      <w:r w:rsidRPr="003561FD">
        <w:rPr>
          <w:rFonts w:ascii="Sakkal Majalla" w:hAnsi="Sakkal Majalla" w:cs="Sakkal Majalla"/>
          <w:color w:val="EE0000"/>
          <w:sz w:val="28"/>
          <w:szCs w:val="28"/>
          <w:rtl/>
          <w:lang w:bidi="ar-EG"/>
        </w:rPr>
        <w:t>معاملات الارتباط بين الأبعاد والدرجة الكلية</w:t>
      </w:r>
      <w:r w:rsidRPr="003561FD">
        <w:rPr>
          <w:rFonts w:ascii="Sakkal Majalla" w:hAnsi="Sakkal Majalla" w:cs="Sakkal Majalla" w:hint="cs"/>
          <w:color w:val="EE0000"/>
          <w:sz w:val="28"/>
          <w:szCs w:val="28"/>
          <w:rtl/>
          <w:lang w:bidi="ar-EG"/>
        </w:rPr>
        <w:t xml:space="preserve"> يوضح ل</w:t>
      </w:r>
      <w:r w:rsidRPr="003561FD">
        <w:rPr>
          <w:rFonts w:ascii="Sakkal Majalla" w:hAnsi="Sakkal Majalla" w:cs="Sakkal Majalla"/>
          <w:color w:val="EE0000"/>
          <w:sz w:val="28"/>
          <w:szCs w:val="28"/>
          <w:rtl/>
          <w:lang w:bidi="ar-EG"/>
        </w:rPr>
        <w:t>لمتغير التابع (</w:t>
      </w:r>
      <w:r w:rsidRPr="003561FD">
        <w:rPr>
          <w:rFonts w:ascii="Sakkal Majalla" w:hAnsi="Sakkal Majalla" w:cs="Sakkal Majalla" w:hint="cs"/>
          <w:color w:val="EE0000"/>
          <w:sz w:val="28"/>
          <w:szCs w:val="28"/>
          <w:rtl/>
          <w:lang w:bidi="ar-EG"/>
        </w:rPr>
        <w:t>الكشف عن الاحتيال في مطالبات التامين)</w:t>
      </w:r>
    </w:p>
    <w:tbl>
      <w:tblPr>
        <w:tblStyle w:val="anchor-text"/>
        <w:bidiVisual/>
        <w:tblW w:w="848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7"/>
        <w:gridCol w:w="2126"/>
        <w:gridCol w:w="2553"/>
      </w:tblGrid>
      <w:tr w:rsidR="0034234D" w:rsidRPr="00F40B4D" w:rsidTr="0034234D">
        <w:trPr>
          <w:trHeight w:val="1077"/>
          <w:jc w:val="center"/>
        </w:trPr>
        <w:tc>
          <w:tcPr>
            <w:tcW w:w="3807"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البعد</w:t>
            </w:r>
          </w:p>
        </w:tc>
        <w:tc>
          <w:tcPr>
            <w:tcW w:w="2126"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معامل الارتباط</w:t>
            </w:r>
          </w:p>
        </w:tc>
        <w:tc>
          <w:tcPr>
            <w:tcW w:w="2553"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الدلالة</w:t>
            </w:r>
          </w:p>
        </w:tc>
      </w:tr>
      <w:tr w:rsidR="0034234D" w:rsidRPr="00F40B4D" w:rsidTr="0034234D">
        <w:trPr>
          <w:trHeight w:val="1077"/>
          <w:jc w:val="center"/>
        </w:trPr>
        <w:tc>
          <w:tcPr>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الاول</w:t>
            </w:r>
          </w:p>
        </w:tc>
        <w:tc>
          <w:tcPr>
            <w:tcW w:w="2126"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0.92</w:t>
            </w:r>
          </w:p>
        </w:tc>
        <w:tc>
          <w:tcPr>
            <w:tcW w:w="2553"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r w:rsidR="0034234D" w:rsidRPr="00F40B4D" w:rsidTr="0034234D">
        <w:trPr>
          <w:trHeight w:val="1077"/>
          <w:jc w:val="center"/>
        </w:trPr>
        <w:tc>
          <w:tcPr>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الثاني</w:t>
            </w:r>
          </w:p>
        </w:tc>
        <w:tc>
          <w:tcPr>
            <w:tcW w:w="2126"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0.90</w:t>
            </w:r>
          </w:p>
        </w:tc>
        <w:tc>
          <w:tcPr>
            <w:tcW w:w="2553"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r w:rsidR="0034234D" w:rsidRPr="00F40B4D" w:rsidTr="0034234D">
        <w:trPr>
          <w:trHeight w:val="1077"/>
          <w:jc w:val="center"/>
        </w:trPr>
        <w:tc>
          <w:tcPr>
            <w:tcW w:w="380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الثالث</w:t>
            </w:r>
          </w:p>
        </w:tc>
        <w:tc>
          <w:tcPr>
            <w:tcW w:w="2126"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0.91</w:t>
            </w:r>
          </w:p>
        </w:tc>
        <w:tc>
          <w:tcPr>
            <w:tcW w:w="2553"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دالة عند 0.01</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lastRenderedPageBreak/>
        <w:t>يوضح الجدول رقم (</w:t>
      </w:r>
      <w:r>
        <w:rPr>
          <w:rFonts w:ascii="Sakkal Majalla" w:hAnsi="Sakkal Majalla" w:cs="Sakkal Majalla" w:hint="cs"/>
          <w:color w:val="EE0000"/>
          <w:sz w:val="32"/>
          <w:szCs w:val="32"/>
          <w:rtl/>
          <w:lang w:bidi="ar-EG"/>
        </w:rPr>
        <w:t>3-8</w:t>
      </w:r>
      <w:r w:rsidRPr="00F40B4D">
        <w:rPr>
          <w:rFonts w:ascii="Sakkal Majalla" w:hAnsi="Sakkal Majalla" w:cs="Sakkal Majalla"/>
          <w:color w:val="EE0000"/>
          <w:sz w:val="32"/>
          <w:szCs w:val="32"/>
          <w:rtl/>
          <w:lang w:bidi="ar-EG"/>
        </w:rPr>
        <w:t>) معاملات الارتباط بين أبعاد محددة والدرجة الكلية لمتغير "</w:t>
      </w:r>
      <w:r w:rsidRPr="00F40B4D">
        <w:rPr>
          <w:rFonts w:ascii="Sakkal Majalla" w:hAnsi="Sakkal Majalla" w:cs="Sakkal Majalla" w:hint="cs"/>
          <w:color w:val="EE0000"/>
          <w:sz w:val="32"/>
          <w:szCs w:val="32"/>
          <w:rtl/>
          <w:lang w:bidi="ar-EG"/>
        </w:rPr>
        <w:t>الكشف عن الاحتيال في مطالبات التامين</w:t>
      </w:r>
      <w:r w:rsidRPr="00F40B4D">
        <w:rPr>
          <w:rFonts w:ascii="Sakkal Majalla" w:hAnsi="Sakkal Majalla" w:cs="Sakkal Majalla"/>
          <w:color w:val="EE0000"/>
          <w:sz w:val="32"/>
          <w:szCs w:val="32"/>
          <w:rtl/>
          <w:lang w:bidi="ar-EG"/>
        </w:rPr>
        <w:t>". تشير جميع النتائج إلى وجود ارتباط طردي قوي جداً وذو دلالة إحصائية عند مستوى (0.01).</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F40B4D">
        <w:rPr>
          <w:rFonts w:ascii="Sakkal Majalla" w:hAnsi="Sakkal Majalla" w:cs="Sakkal Majalla"/>
          <w:color w:val="EE0000"/>
          <w:sz w:val="32"/>
          <w:szCs w:val="32"/>
          <w:lang w:bidi="ar-EG"/>
        </w:rPr>
        <w:t>.</w:t>
      </w:r>
    </w:p>
    <w:p w:rsidR="0034234D" w:rsidRPr="00F40B4D" w:rsidRDefault="0034234D" w:rsidP="0034234D">
      <w:pPr>
        <w:bidi/>
        <w:spacing w:after="120" w:line="360" w:lineRule="auto"/>
        <w:ind w:left="360"/>
        <w:jc w:val="both"/>
        <w:outlineLvl w:val="0"/>
        <w:rPr>
          <w:rFonts w:ascii="Sakkal Majalla" w:hAnsi="Sakkal Majalla" w:cs="Sakkal Majalla"/>
          <w:b/>
          <w:bCs/>
          <w:color w:val="EE0000"/>
          <w:sz w:val="32"/>
          <w:szCs w:val="32"/>
          <w:lang w:bidi="ar-EG"/>
        </w:rPr>
      </w:pPr>
      <w:bookmarkStart w:id="18" w:name="_Toc233339221"/>
      <w:r w:rsidRPr="00F40B4D">
        <w:rPr>
          <w:rFonts w:ascii="Sakkal Majalla" w:hAnsi="Sakkal Majalla" w:cs="Sakkal Majalla"/>
          <w:b/>
          <w:bCs/>
          <w:color w:val="EE0000"/>
          <w:sz w:val="32"/>
          <w:szCs w:val="32"/>
          <w:rtl/>
          <w:lang w:bidi="ar-EG"/>
        </w:rPr>
        <w:t xml:space="preserve">اختبار </w:t>
      </w:r>
      <w:r w:rsidRPr="00F40B4D">
        <w:rPr>
          <w:rFonts w:ascii="Sakkal Majalla" w:hAnsi="Sakkal Majalla" w:cs="Sakkal Majalla" w:hint="cs"/>
          <w:b/>
          <w:bCs/>
          <w:color w:val="EE0000"/>
          <w:sz w:val="32"/>
          <w:szCs w:val="32"/>
          <w:rtl/>
          <w:lang w:bidi="ar-EG"/>
        </w:rPr>
        <w:t xml:space="preserve">الثبات </w:t>
      </w:r>
      <w:r w:rsidRPr="00F40B4D">
        <w:rPr>
          <w:rFonts w:ascii="Sakkal Majalla" w:hAnsi="Sakkal Majalla" w:cs="Sakkal Majalla"/>
          <w:b/>
          <w:bCs/>
          <w:color w:val="EE0000"/>
          <w:sz w:val="32"/>
          <w:szCs w:val="32"/>
          <w:lang w:bidi="ar-EG"/>
        </w:rPr>
        <w:t>(Reliability)</w:t>
      </w:r>
      <w:bookmarkEnd w:id="18"/>
    </w:p>
    <w:p w:rsidR="0034234D" w:rsidRPr="00F40B4D" w:rsidRDefault="0034234D" w:rsidP="0034234D">
      <w:pPr>
        <w:bidi/>
        <w:spacing w:after="120" w:line="360" w:lineRule="auto"/>
        <w:ind w:firstLine="509"/>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سيتم حساب معامل ألفا كرونباخ لكل بعد من أبعاد الاستبانة وللاستبانة ككل، وتعتبر القيمة مقبولة إذا كانت أكبر من 0.70.اعتمد</w:t>
      </w:r>
      <w:r w:rsidRPr="00F40B4D">
        <w:rPr>
          <w:rFonts w:ascii="Sakkal Majalla" w:hAnsi="Sakkal Majalla" w:cs="Sakkal Majalla" w:hint="cs"/>
          <w:color w:val="EE0000"/>
          <w:sz w:val="32"/>
          <w:szCs w:val="32"/>
          <w:rtl/>
          <w:lang w:bidi="ar-EG"/>
        </w:rPr>
        <w:t>ت</w:t>
      </w:r>
      <w:r w:rsidRPr="00F40B4D">
        <w:rPr>
          <w:rFonts w:ascii="Sakkal Majalla" w:hAnsi="Sakkal Majalla" w:cs="Sakkal Majalla"/>
          <w:color w:val="EE0000"/>
          <w:sz w:val="32"/>
          <w:szCs w:val="32"/>
          <w:rtl/>
          <w:lang w:bidi="ar-EG"/>
        </w:rPr>
        <w:t xml:space="preserve"> الباحث</w:t>
      </w:r>
      <w:r w:rsidRPr="00F40B4D">
        <w:rPr>
          <w:rFonts w:ascii="Sakkal Majalla" w:hAnsi="Sakkal Majalla" w:cs="Sakkal Majalla" w:hint="cs"/>
          <w:color w:val="EE0000"/>
          <w:sz w:val="32"/>
          <w:szCs w:val="32"/>
          <w:rtl/>
          <w:lang w:bidi="ar-EG"/>
        </w:rPr>
        <w:t>ة</w:t>
      </w:r>
      <w:r w:rsidRPr="00F40B4D">
        <w:rPr>
          <w:rFonts w:ascii="Sakkal Majalla" w:hAnsi="Sakkal Majalla" w:cs="Sakkal Majalla"/>
          <w:color w:val="EE0000"/>
          <w:sz w:val="32"/>
          <w:szCs w:val="32"/>
          <w:rtl/>
          <w:lang w:bidi="ar-EG"/>
        </w:rPr>
        <w:t xml:space="preserve"> في حساب الاستبيان على معامل ألفا كرونباخ</w:t>
      </w:r>
      <w:r w:rsidRPr="00F40B4D">
        <w:rPr>
          <w:rFonts w:ascii="Sakkal Majalla" w:hAnsi="Sakkal Majalla" w:cs="Sakkal Majalla"/>
          <w:color w:val="EE0000"/>
          <w:sz w:val="32"/>
          <w:szCs w:val="32"/>
          <w:lang w:bidi="ar-EG"/>
        </w:rPr>
        <w:t xml:space="preserve"> (Cronbach’s Alpha):</w:t>
      </w:r>
    </w:p>
    <w:p w:rsidR="0034234D" w:rsidRPr="003561FD" w:rsidRDefault="0034234D" w:rsidP="0034234D">
      <w:pPr>
        <w:bidi/>
        <w:spacing w:after="120" w:line="360" w:lineRule="auto"/>
        <w:jc w:val="center"/>
        <w:rPr>
          <w:rFonts w:ascii="Sakkal Majalla" w:hAnsi="Sakkal Majalla" w:cs="Sakkal Majalla"/>
          <w:color w:val="EE0000"/>
          <w:sz w:val="28"/>
          <w:szCs w:val="28"/>
          <w:lang w:bidi="ar-EG"/>
        </w:rPr>
      </w:pPr>
      <w:r w:rsidRPr="003561FD">
        <w:rPr>
          <w:rFonts w:ascii="Sakkal Majalla" w:hAnsi="Sakkal Majalla" w:cs="Sakkal Majalla"/>
          <w:color w:val="EE0000"/>
          <w:sz w:val="28"/>
          <w:szCs w:val="28"/>
          <w:rtl/>
          <w:lang w:bidi="ar-EG"/>
        </w:rPr>
        <w:t>جدول (</w:t>
      </w:r>
      <w:r w:rsidRPr="003561FD">
        <w:rPr>
          <w:rFonts w:ascii="Sakkal Majalla" w:hAnsi="Sakkal Majalla" w:cs="Sakkal Majalla" w:hint="cs"/>
          <w:color w:val="EE0000"/>
          <w:sz w:val="28"/>
          <w:szCs w:val="28"/>
          <w:rtl/>
          <w:lang w:bidi="ar-EG"/>
        </w:rPr>
        <w:t>3-9</w:t>
      </w:r>
      <w:r w:rsidRPr="003561FD">
        <w:rPr>
          <w:rFonts w:ascii="Sakkal Majalla" w:hAnsi="Sakkal Majalla" w:cs="Sakkal Majalla"/>
          <w:color w:val="EE0000"/>
          <w:sz w:val="28"/>
          <w:szCs w:val="28"/>
          <w:rtl/>
          <w:lang w:bidi="ar-EG"/>
        </w:rPr>
        <w:t>): معاملات الثبات لأبعاد الدراسة</w:t>
      </w:r>
      <w:r w:rsidRPr="003561FD">
        <w:rPr>
          <w:rFonts w:ascii="Sakkal Majalla" w:hAnsi="Sakkal Majalla" w:cs="Sakkal Majalla" w:hint="cs"/>
          <w:color w:val="EE0000"/>
          <w:sz w:val="28"/>
          <w:szCs w:val="28"/>
          <w:rtl/>
          <w:lang w:bidi="ar-EG"/>
        </w:rPr>
        <w:t xml:space="preserve"> ل</w:t>
      </w:r>
      <w:r w:rsidRPr="003561FD">
        <w:rPr>
          <w:rFonts w:ascii="Sakkal Majalla" w:hAnsi="Sakkal Majalla" w:cs="Sakkal Majalla"/>
          <w:color w:val="EE0000"/>
          <w:sz w:val="28"/>
          <w:szCs w:val="28"/>
          <w:rtl/>
          <w:lang w:bidi="ar-EG"/>
        </w:rPr>
        <w:t>لمتغير المستقل (</w:t>
      </w:r>
      <w:r w:rsidRPr="003561FD">
        <w:rPr>
          <w:rFonts w:ascii="Sakkal Majalla" w:hAnsi="Sakkal Majalla" w:cs="Sakkal Majalla" w:hint="cs"/>
          <w:color w:val="EE0000"/>
          <w:sz w:val="28"/>
          <w:szCs w:val="28"/>
          <w:rtl/>
          <w:lang w:bidi="ar-EG"/>
        </w:rPr>
        <w:t>الذكاء التنظيمي</w:t>
      </w:r>
      <w:r w:rsidRPr="003561FD">
        <w:rPr>
          <w:rFonts w:ascii="Sakkal Majalla" w:hAnsi="Sakkal Majalla" w:cs="Sakkal Majalla"/>
          <w:color w:val="EE0000"/>
          <w:sz w:val="28"/>
          <w:szCs w:val="28"/>
          <w:rtl/>
          <w:lang w:bidi="ar-EG"/>
        </w:rPr>
        <w:t>)</w:t>
      </w:r>
    </w:p>
    <w:tbl>
      <w:tblPr>
        <w:tblStyle w:val="anchor-tex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34234D" w:rsidRPr="00F40B4D" w:rsidTr="0034234D">
        <w:trPr>
          <w:trHeight w:val="850"/>
          <w:jc w:val="center"/>
        </w:trPr>
        <w:tc>
          <w:tcPr>
            <w:tcW w:w="5097"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البعد</w:t>
            </w:r>
          </w:p>
        </w:tc>
        <w:tc>
          <w:tcPr>
            <w:tcW w:w="3264"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ألفا كرونباخ</w:t>
            </w:r>
          </w:p>
        </w:tc>
      </w:tr>
      <w:tr w:rsidR="0034234D" w:rsidRPr="00F40B4D" w:rsidTr="0034234D">
        <w:trPr>
          <w:trHeight w:val="850"/>
          <w:jc w:val="center"/>
        </w:trPr>
        <w:tc>
          <w:tcPr>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ذكاء استراتيجي</w:t>
            </w:r>
          </w:p>
        </w:tc>
        <w:tc>
          <w:tcPr>
            <w:tcW w:w="3264"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0.95</w:t>
            </w:r>
          </w:p>
        </w:tc>
      </w:tr>
      <w:tr w:rsidR="0034234D" w:rsidRPr="00F40B4D" w:rsidTr="0034234D">
        <w:trPr>
          <w:trHeight w:val="850"/>
          <w:jc w:val="center"/>
        </w:trPr>
        <w:tc>
          <w:tcPr>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ذكاء عاطفي</w:t>
            </w:r>
          </w:p>
        </w:tc>
        <w:tc>
          <w:tcPr>
            <w:tcW w:w="3264"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0.96</w:t>
            </w:r>
          </w:p>
        </w:tc>
      </w:tr>
      <w:tr w:rsidR="0034234D" w:rsidRPr="00F40B4D" w:rsidTr="0034234D">
        <w:trPr>
          <w:trHeight w:val="850"/>
          <w:jc w:val="center"/>
        </w:trPr>
        <w:tc>
          <w:tcPr>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المصير المشترك</w:t>
            </w:r>
          </w:p>
        </w:tc>
        <w:tc>
          <w:tcPr>
            <w:tcW w:w="3264"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0.94</w:t>
            </w:r>
          </w:p>
        </w:tc>
      </w:tr>
      <w:tr w:rsidR="0034234D" w:rsidRPr="00F40B4D" w:rsidTr="0034234D">
        <w:trPr>
          <w:trHeight w:val="850"/>
          <w:jc w:val="center"/>
        </w:trPr>
        <w:tc>
          <w:tcPr>
            <w:tcW w:w="5097"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الموائمة والتطبيق</w:t>
            </w:r>
          </w:p>
        </w:tc>
        <w:tc>
          <w:tcPr>
            <w:tcW w:w="3264"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0.95</w:t>
            </w:r>
          </w:p>
        </w:tc>
      </w:tr>
      <w:tr w:rsidR="0034234D" w:rsidRPr="00F40B4D" w:rsidTr="0034234D">
        <w:trPr>
          <w:trHeight w:val="850"/>
          <w:jc w:val="center"/>
        </w:trPr>
        <w:tc>
          <w:tcPr>
            <w:tcW w:w="5097"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rtl/>
                <w:lang w:bidi="ar-EG"/>
              </w:rPr>
            </w:pPr>
            <w:r w:rsidRPr="00F40B4D">
              <w:rPr>
                <w:rFonts w:ascii="Sakkal Majalla" w:hAnsi="Sakkal Majalla" w:cs="Sakkal Majalla"/>
                <w:color w:val="EE0000"/>
                <w:sz w:val="32"/>
                <w:szCs w:val="32"/>
                <w:rtl/>
                <w:lang w:bidi="ar-EG"/>
              </w:rPr>
              <w:t>الثبات الكلي للمتغير المستقل</w:t>
            </w:r>
          </w:p>
        </w:tc>
        <w:tc>
          <w:tcPr>
            <w:tcW w:w="3264"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0.97</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after="120" w:line="360" w:lineRule="auto"/>
        <w:jc w:val="both"/>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lastRenderedPageBreak/>
        <w:t>يوضح الجدول</w:t>
      </w:r>
      <w:r w:rsidRPr="00F40B4D">
        <w:rPr>
          <w:rFonts w:ascii="Sakkal Majalla" w:hAnsi="Sakkal Majalla" w:cs="Sakkal Majalla" w:hint="cs"/>
          <w:color w:val="EE0000"/>
          <w:sz w:val="32"/>
          <w:szCs w:val="32"/>
          <w:rtl/>
          <w:lang w:bidi="ar-EG"/>
        </w:rPr>
        <w:t xml:space="preserve"> (</w:t>
      </w:r>
      <w:r>
        <w:rPr>
          <w:rFonts w:ascii="Sakkal Majalla" w:hAnsi="Sakkal Majalla" w:cs="Sakkal Majalla" w:hint="cs"/>
          <w:color w:val="EE0000"/>
          <w:sz w:val="32"/>
          <w:szCs w:val="32"/>
          <w:rtl/>
          <w:lang w:bidi="ar-EG"/>
        </w:rPr>
        <w:t>3-9</w:t>
      </w:r>
      <w:r w:rsidRPr="00F40B4D">
        <w:rPr>
          <w:rFonts w:ascii="Sakkal Majalla" w:hAnsi="Sakkal Majalla" w:cs="Sakkal Majalla" w:hint="cs"/>
          <w:color w:val="EE0000"/>
          <w:sz w:val="32"/>
          <w:szCs w:val="32"/>
          <w:rtl/>
          <w:lang w:bidi="ar-EG"/>
        </w:rPr>
        <w:t>)</w:t>
      </w:r>
      <w:r w:rsidRPr="00F40B4D">
        <w:rPr>
          <w:rFonts w:ascii="Sakkal Majalla" w:hAnsi="Sakkal Majalla" w:cs="Sakkal Majalla"/>
          <w:color w:val="EE0000"/>
          <w:sz w:val="32"/>
          <w:szCs w:val="32"/>
          <w:rtl/>
          <w:lang w:bidi="ar-EG"/>
        </w:rPr>
        <w:t xml:space="preserve"> معاملات الثبات (ألفا كرونباخ) لأبعاد المتغير المستقل "</w:t>
      </w:r>
      <w:r w:rsidRPr="00F40B4D">
        <w:rPr>
          <w:rFonts w:ascii="Sakkal Majalla" w:hAnsi="Sakkal Majalla" w:cs="Sakkal Majalla" w:hint="cs"/>
          <w:color w:val="EE0000"/>
          <w:sz w:val="32"/>
          <w:szCs w:val="32"/>
          <w:rtl/>
          <w:lang w:bidi="ar-EG"/>
        </w:rPr>
        <w:t>الذكاء التنظيمي</w:t>
      </w:r>
      <w:r w:rsidRPr="00F40B4D">
        <w:rPr>
          <w:rFonts w:ascii="Sakkal Majalla" w:hAnsi="Sakkal Majalla" w:cs="Sakkal Majalla"/>
          <w:color w:val="EE0000"/>
          <w:sz w:val="32"/>
          <w:szCs w:val="32"/>
          <w:rtl/>
          <w:lang w:bidi="ar-EG"/>
        </w:rPr>
        <w:t>".أعلى معامل ثبات: "الثبات الكلي للمتغير المستقل" بقيمة 0.97.أقل معامل ثبات: "</w:t>
      </w:r>
      <w:r w:rsidRPr="00F40B4D">
        <w:rPr>
          <w:rFonts w:ascii="Sakkal Majalla" w:hAnsi="Sakkal Majalla" w:cs="Sakkal Majalla" w:hint="cs"/>
          <w:color w:val="EE0000"/>
          <w:sz w:val="32"/>
          <w:szCs w:val="32"/>
          <w:rtl/>
          <w:lang w:bidi="ar-EG"/>
        </w:rPr>
        <w:t>المصير المشترك</w:t>
      </w:r>
      <w:r w:rsidRPr="00F40B4D">
        <w:rPr>
          <w:rFonts w:ascii="Sakkal Majalla" w:hAnsi="Sakkal Majalla" w:cs="Sakkal Majalla"/>
          <w:color w:val="EE0000"/>
          <w:sz w:val="32"/>
          <w:szCs w:val="32"/>
          <w:rtl/>
          <w:lang w:bidi="ar-EG"/>
        </w:rPr>
        <w:t>" بقيمة 0.93.باقي الأبعاد: "</w:t>
      </w:r>
      <w:r w:rsidRPr="00F40B4D">
        <w:rPr>
          <w:rFonts w:ascii="Sakkal Majalla" w:hAnsi="Sakkal Majalla" w:cs="Sakkal Majalla" w:hint="cs"/>
          <w:color w:val="EE0000"/>
          <w:sz w:val="32"/>
          <w:szCs w:val="32"/>
          <w:rtl/>
          <w:lang w:bidi="ar-EG"/>
        </w:rPr>
        <w:t>الذكاء العاطفي</w:t>
      </w:r>
      <w:r w:rsidRPr="00F40B4D">
        <w:rPr>
          <w:rFonts w:ascii="Sakkal Majalla" w:hAnsi="Sakkal Majalla" w:cs="Sakkal Majalla"/>
          <w:color w:val="EE0000"/>
          <w:sz w:val="32"/>
          <w:szCs w:val="32"/>
          <w:rtl/>
          <w:lang w:bidi="ar-EG"/>
        </w:rPr>
        <w:t>" (0.96)، "</w:t>
      </w:r>
      <w:r w:rsidRPr="00F40B4D">
        <w:rPr>
          <w:rFonts w:ascii="Sakkal Majalla" w:hAnsi="Sakkal Majalla" w:cs="Sakkal Majalla" w:hint="cs"/>
          <w:color w:val="EE0000"/>
          <w:sz w:val="32"/>
          <w:szCs w:val="32"/>
          <w:rtl/>
          <w:lang w:bidi="ar-EG"/>
        </w:rPr>
        <w:t>الموائمة والتطبيق</w:t>
      </w:r>
      <w:r w:rsidRPr="00F40B4D">
        <w:rPr>
          <w:rFonts w:ascii="Sakkal Majalla" w:hAnsi="Sakkal Majalla" w:cs="Sakkal Majalla"/>
          <w:color w:val="EE0000"/>
          <w:sz w:val="32"/>
          <w:szCs w:val="32"/>
          <w:rtl/>
          <w:lang w:bidi="ar-EG"/>
        </w:rPr>
        <w:t>" (0.95)، "</w:t>
      </w:r>
      <w:r w:rsidRPr="00F40B4D">
        <w:rPr>
          <w:rFonts w:ascii="Sakkal Majalla" w:hAnsi="Sakkal Majalla" w:cs="Sakkal Majalla" w:hint="cs"/>
          <w:color w:val="EE0000"/>
          <w:sz w:val="32"/>
          <w:szCs w:val="32"/>
          <w:rtl/>
          <w:lang w:bidi="ar-EG"/>
        </w:rPr>
        <w:t>الذكاء الاستراتجي</w:t>
      </w:r>
      <w:r w:rsidRPr="00F40B4D">
        <w:rPr>
          <w:rFonts w:ascii="Sakkal Majalla" w:hAnsi="Sakkal Majalla" w:cs="Sakkal Majalla"/>
          <w:color w:val="EE0000"/>
          <w:sz w:val="32"/>
          <w:szCs w:val="32"/>
          <w:rtl/>
          <w:lang w:bidi="ar-EG"/>
        </w:rPr>
        <w:t xml:space="preserve">" (0.95)، </w:t>
      </w:r>
    </w:p>
    <w:p w:rsidR="0034234D" w:rsidRPr="00F40B4D" w:rsidRDefault="0034234D" w:rsidP="0034234D">
      <w:pPr>
        <w:bidi/>
        <w:spacing w:after="120" w:line="360" w:lineRule="auto"/>
        <w:jc w:val="center"/>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جدول (</w:t>
      </w:r>
      <w:r>
        <w:rPr>
          <w:rFonts w:ascii="Sakkal Majalla" w:hAnsi="Sakkal Majalla" w:cs="Sakkal Majalla" w:hint="cs"/>
          <w:color w:val="EE0000"/>
          <w:sz w:val="32"/>
          <w:szCs w:val="32"/>
          <w:rtl/>
          <w:lang w:bidi="ar-EG"/>
        </w:rPr>
        <w:t>3-.10</w:t>
      </w:r>
      <w:r w:rsidRPr="00F40B4D">
        <w:rPr>
          <w:rFonts w:ascii="Sakkal Majalla" w:hAnsi="Sakkal Majalla" w:cs="Sakkal Majalla"/>
          <w:color w:val="EE0000"/>
          <w:sz w:val="32"/>
          <w:szCs w:val="32"/>
          <w:rtl/>
          <w:lang w:bidi="ar-EG"/>
        </w:rPr>
        <w:t>): معاملات الثبات لأبعاد الدراسة</w:t>
      </w:r>
      <w:r w:rsidRPr="00F40B4D">
        <w:rPr>
          <w:rFonts w:ascii="Sakkal Majalla" w:hAnsi="Sakkal Majalla" w:cs="Sakkal Majalla" w:hint="cs"/>
          <w:color w:val="EE0000"/>
          <w:sz w:val="32"/>
          <w:szCs w:val="32"/>
          <w:rtl/>
          <w:lang w:bidi="ar-EG"/>
        </w:rPr>
        <w:t xml:space="preserve"> ل</w:t>
      </w:r>
      <w:r w:rsidRPr="00F40B4D">
        <w:rPr>
          <w:rFonts w:ascii="Sakkal Majalla" w:hAnsi="Sakkal Majalla" w:cs="Sakkal Majalla"/>
          <w:color w:val="EE0000"/>
          <w:sz w:val="32"/>
          <w:szCs w:val="32"/>
          <w:rtl/>
          <w:lang w:bidi="ar-EG"/>
        </w:rPr>
        <w:t>لمتغير التابع (كفاءة سلاسل الإمداد)</w:t>
      </w:r>
    </w:p>
    <w:tbl>
      <w:tblPr>
        <w:tblStyle w:val="anchor-tex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34234D" w:rsidRPr="00F40B4D" w:rsidTr="0034234D">
        <w:trPr>
          <w:trHeight w:val="1077"/>
          <w:jc w:val="center"/>
        </w:trPr>
        <w:tc>
          <w:tcPr>
            <w:tcW w:w="5103"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البعد</w:t>
            </w:r>
          </w:p>
        </w:tc>
        <w:tc>
          <w:tcPr>
            <w:tcW w:w="3265" w:type="dxa"/>
            <w:shd w:val="clear" w:color="auto" w:fill="F7CAAC" w:themeFill="accent2" w:themeFillTint="66"/>
            <w:vAlign w:val="center"/>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color w:val="EE0000"/>
                <w:sz w:val="32"/>
                <w:szCs w:val="32"/>
                <w:rtl/>
                <w:lang w:bidi="ar-EG"/>
              </w:rPr>
              <w:t>معامل الارتباط</w:t>
            </w:r>
          </w:p>
        </w:tc>
      </w:tr>
      <w:tr w:rsidR="0034234D" w:rsidRPr="00F40B4D" w:rsidTr="0034234D">
        <w:trPr>
          <w:trHeight w:val="1077"/>
          <w:jc w:val="center"/>
        </w:trPr>
        <w:tc>
          <w:tcPr>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الاول</w:t>
            </w:r>
          </w:p>
        </w:tc>
        <w:tc>
          <w:tcPr>
            <w:tcW w:w="3265"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0.97</w:t>
            </w:r>
          </w:p>
        </w:tc>
      </w:tr>
      <w:tr w:rsidR="0034234D" w:rsidRPr="00F40B4D" w:rsidTr="0034234D">
        <w:trPr>
          <w:trHeight w:val="1077"/>
          <w:jc w:val="center"/>
        </w:trPr>
        <w:tc>
          <w:tcPr>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الثاني</w:t>
            </w:r>
          </w:p>
        </w:tc>
        <w:tc>
          <w:tcPr>
            <w:tcW w:w="3265"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0.95</w:t>
            </w:r>
          </w:p>
        </w:tc>
      </w:tr>
      <w:tr w:rsidR="0034234D" w:rsidRPr="00F40B4D" w:rsidTr="0034234D">
        <w:trPr>
          <w:trHeight w:val="1077"/>
          <w:jc w:val="center"/>
        </w:trPr>
        <w:tc>
          <w:tcPr>
            <w:tcW w:w="5103" w:type="dxa"/>
            <w:shd w:val="clear" w:color="auto" w:fill="F2F2F2" w:themeFill="background1" w:themeFillShade="F2"/>
            <w:hideMark/>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lang w:bidi="ar-EG"/>
              </w:rPr>
            </w:pPr>
            <w:r w:rsidRPr="00F40B4D">
              <w:rPr>
                <w:rFonts w:ascii="Sakkal Majalla" w:hAnsi="Sakkal Majalla" w:cs="Sakkal Majalla" w:hint="cs"/>
                <w:color w:val="EE0000"/>
                <w:sz w:val="32"/>
                <w:szCs w:val="32"/>
                <w:rtl/>
                <w:lang w:bidi="ar-EG"/>
              </w:rPr>
              <w:t>الاحتيال من الطرف الثالث</w:t>
            </w:r>
          </w:p>
        </w:tc>
        <w:tc>
          <w:tcPr>
            <w:tcW w:w="3265" w:type="dxa"/>
            <w:vAlign w:val="center"/>
            <w:hideMark/>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lang w:bidi="ar-EG"/>
              </w:rPr>
            </w:pPr>
            <w:r w:rsidRPr="00F40B4D">
              <w:rPr>
                <w:rFonts w:ascii="Sakkal Majalla" w:hAnsi="Sakkal Majalla" w:cs="Sakkal Majalla" w:hint="cs"/>
                <w:color w:val="EE0000"/>
                <w:sz w:val="32"/>
                <w:szCs w:val="32"/>
                <w:rtl/>
                <w:lang w:bidi="ar-EG"/>
              </w:rPr>
              <w:t>0.99</w:t>
            </w:r>
          </w:p>
        </w:tc>
      </w:tr>
      <w:tr w:rsidR="0034234D" w:rsidRPr="00F40B4D" w:rsidTr="0034234D">
        <w:trPr>
          <w:trHeight w:val="1077"/>
          <w:jc w:val="center"/>
        </w:trPr>
        <w:tc>
          <w:tcPr>
            <w:tcW w:w="5103"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b/>
                <w:bCs/>
                <w:color w:val="EE0000"/>
                <w:sz w:val="32"/>
                <w:szCs w:val="32"/>
                <w:rtl/>
                <w:lang w:bidi="ar-EG"/>
              </w:rPr>
            </w:pPr>
            <w:r w:rsidRPr="00F40B4D">
              <w:rPr>
                <w:rFonts w:ascii="Sakkal Majalla" w:hAnsi="Sakkal Majalla" w:cs="Sakkal Majalla"/>
                <w:color w:val="EE0000"/>
                <w:sz w:val="32"/>
                <w:szCs w:val="32"/>
                <w:rtl/>
                <w:lang w:bidi="ar-EG"/>
              </w:rPr>
              <w:t xml:space="preserve">الثبات الكلي للمتغير </w:t>
            </w:r>
            <w:r w:rsidRPr="00F40B4D">
              <w:rPr>
                <w:rFonts w:ascii="Sakkal Majalla" w:hAnsi="Sakkal Majalla" w:cs="Sakkal Majalla" w:hint="cs"/>
                <w:color w:val="EE0000"/>
                <w:sz w:val="32"/>
                <w:szCs w:val="32"/>
                <w:rtl/>
                <w:lang w:bidi="ar-EG"/>
              </w:rPr>
              <w:t>التابع</w:t>
            </w:r>
          </w:p>
        </w:tc>
        <w:tc>
          <w:tcPr>
            <w:tcW w:w="3265" w:type="dxa"/>
            <w:shd w:val="clear" w:color="auto" w:fill="F2F2F2" w:themeFill="background1" w:themeFillShade="F2"/>
            <w:vAlign w:val="center"/>
          </w:tcPr>
          <w:p w:rsidR="0034234D" w:rsidRPr="00F40B4D" w:rsidRDefault="0034234D" w:rsidP="0034234D">
            <w:pPr>
              <w:bidi/>
              <w:spacing w:after="120" w:line="360" w:lineRule="auto"/>
              <w:ind w:firstLine="509"/>
              <w:jc w:val="center"/>
              <w:rPr>
                <w:rFonts w:ascii="Sakkal Majalla" w:hAnsi="Sakkal Majalla" w:cs="Sakkal Majalla"/>
                <w:color w:val="EE0000"/>
                <w:sz w:val="32"/>
                <w:szCs w:val="32"/>
                <w:rtl/>
                <w:lang w:bidi="ar-EG"/>
              </w:rPr>
            </w:pPr>
            <w:r w:rsidRPr="00F40B4D">
              <w:rPr>
                <w:rFonts w:ascii="Sakkal Majalla" w:hAnsi="Sakkal Majalla" w:cs="Sakkal Majalla"/>
                <w:color w:val="EE0000"/>
                <w:sz w:val="32"/>
                <w:szCs w:val="32"/>
                <w:rtl/>
                <w:lang w:bidi="ar-EG"/>
              </w:rPr>
              <w:t>0.97</w:t>
            </w:r>
          </w:p>
        </w:tc>
      </w:tr>
    </w:tbl>
    <w:p w:rsidR="0034234D" w:rsidRPr="00F40B4D" w:rsidRDefault="0034234D" w:rsidP="0034234D">
      <w:pPr>
        <w:shd w:val="clear" w:color="auto" w:fill="FFFFFF" w:themeFill="background1"/>
        <w:bidi/>
        <w:spacing w:line="360" w:lineRule="auto"/>
        <w:ind w:left="4"/>
        <w:jc w:val="both"/>
        <w:rPr>
          <w:rFonts w:ascii="Sakkal Majalla" w:hAnsi="Sakkal Majalla" w:cs="Sakkal Majalla"/>
          <w:color w:val="EE0000"/>
          <w:sz w:val="28"/>
          <w:szCs w:val="28"/>
          <w:rtl/>
          <w:lang w:bidi="ar-EG"/>
        </w:rPr>
      </w:pPr>
      <w:r w:rsidRPr="00F40B4D">
        <w:rPr>
          <w:rFonts w:ascii="Sakkal Majalla" w:hAnsi="Sakkal Majalla" w:cs="Sakkal Majalla" w:hint="cs"/>
          <w:color w:val="EE0000"/>
          <w:sz w:val="28"/>
          <w:szCs w:val="28"/>
          <w:rtl/>
          <w:lang w:bidi="ar-EG"/>
        </w:rPr>
        <w:t xml:space="preserve">المصدر: </w:t>
      </w:r>
      <w:r w:rsidRPr="00F40B4D">
        <w:rPr>
          <w:rFonts w:ascii="Sakkal Majalla" w:hAnsi="Sakkal Majalla" w:cs="Sakkal Majalla"/>
          <w:color w:val="EE0000"/>
          <w:sz w:val="28"/>
          <w:szCs w:val="28"/>
          <w:rtl/>
          <w:lang w:bidi="ar-EG"/>
        </w:rPr>
        <w:t>بناء على مخرجات التحليل الاحصائي</w:t>
      </w:r>
    </w:p>
    <w:p w:rsidR="0034234D" w:rsidRPr="00F40B4D" w:rsidRDefault="0034234D" w:rsidP="0034234D">
      <w:pPr>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يوضح الجدول </w:t>
      </w:r>
      <w:r w:rsidRPr="00F40B4D">
        <w:rPr>
          <w:rFonts w:ascii="Sakkal Majalla" w:hAnsi="Sakkal Majalla" w:cs="Sakkal Majalla" w:hint="cs"/>
          <w:color w:val="EE0000"/>
          <w:sz w:val="32"/>
          <w:szCs w:val="32"/>
          <w:rtl/>
          <w:lang w:bidi="ar-EG"/>
        </w:rPr>
        <w:t>(</w:t>
      </w:r>
      <w:r>
        <w:rPr>
          <w:rFonts w:ascii="Sakkal Majalla" w:hAnsi="Sakkal Majalla" w:cs="Sakkal Majalla" w:hint="cs"/>
          <w:color w:val="EE0000"/>
          <w:sz w:val="32"/>
          <w:szCs w:val="32"/>
          <w:rtl/>
          <w:lang w:bidi="ar-EG"/>
        </w:rPr>
        <w:t>3-10</w:t>
      </w:r>
      <w:r w:rsidRPr="00F40B4D">
        <w:rPr>
          <w:rFonts w:ascii="Sakkal Majalla" w:hAnsi="Sakkal Majalla" w:cs="Sakkal Majalla" w:hint="cs"/>
          <w:color w:val="EE0000"/>
          <w:sz w:val="32"/>
          <w:szCs w:val="32"/>
          <w:rtl/>
          <w:lang w:bidi="ar-EG"/>
        </w:rPr>
        <w:t xml:space="preserve">) </w:t>
      </w:r>
      <w:r w:rsidRPr="00F40B4D">
        <w:rPr>
          <w:rFonts w:ascii="Sakkal Majalla" w:hAnsi="Sakkal Majalla" w:cs="Sakkal Majalla"/>
          <w:color w:val="EE0000"/>
          <w:sz w:val="32"/>
          <w:szCs w:val="32"/>
          <w:rtl/>
          <w:lang w:bidi="ar-EG"/>
        </w:rPr>
        <w:t>معاملات الثبات لأبعاد متغير "كفاءة سلاسل الإمداد</w:t>
      </w:r>
    </w:p>
    <w:p w:rsidR="0034234D" w:rsidRPr="00F40B4D" w:rsidRDefault="0034234D" w:rsidP="00C234E8">
      <w:pPr>
        <w:pStyle w:val="Hyperlink"/>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أعلى معامل ارتباط هو </w:t>
      </w:r>
      <w:r w:rsidRPr="00F40B4D">
        <w:rPr>
          <w:rFonts w:ascii="Sakkal Majalla" w:hAnsi="Sakkal Majalla" w:cs="Sakkal Majalla" w:hint="cs"/>
          <w:color w:val="EE0000"/>
          <w:sz w:val="32"/>
          <w:szCs w:val="32"/>
          <w:rtl/>
          <w:lang w:bidi="ar-EG"/>
        </w:rPr>
        <w:t>الاحتيال من الطرف الثالث</w:t>
      </w:r>
      <w:r w:rsidRPr="00F40B4D">
        <w:rPr>
          <w:rFonts w:ascii="Sakkal Majalla" w:hAnsi="Sakkal Majalla" w:cs="Sakkal Majalla"/>
          <w:color w:val="EE0000"/>
          <w:sz w:val="32"/>
          <w:szCs w:val="32"/>
          <w:rtl/>
          <w:lang w:bidi="ar-EG"/>
        </w:rPr>
        <w:t xml:space="preserve"> بقيمة </w:t>
      </w:r>
      <w:r w:rsidRPr="00F40B4D">
        <w:rPr>
          <w:rFonts w:ascii="Sakkal Majalla" w:hAnsi="Sakkal Majalla" w:cs="Sakkal Majalla"/>
          <w:color w:val="EE0000"/>
          <w:sz w:val="32"/>
          <w:szCs w:val="32"/>
          <w:lang w:bidi="ar-EG"/>
        </w:rPr>
        <w:t>0.99.</w:t>
      </w:r>
    </w:p>
    <w:p w:rsidR="0034234D" w:rsidRPr="00F40B4D" w:rsidRDefault="0034234D" w:rsidP="00C234E8">
      <w:pPr>
        <w:pStyle w:val="Hyperlink"/>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أقل معامل ارتباط هو </w:t>
      </w:r>
      <w:r w:rsidRPr="00F40B4D">
        <w:rPr>
          <w:rFonts w:ascii="Sakkal Majalla" w:hAnsi="Sakkal Majalla" w:cs="Sakkal Majalla" w:hint="cs"/>
          <w:color w:val="EE0000"/>
          <w:sz w:val="32"/>
          <w:szCs w:val="32"/>
          <w:rtl/>
          <w:lang w:bidi="ar-EG"/>
        </w:rPr>
        <w:t>الاحتيال من الطرف الثاني</w:t>
      </w:r>
      <w:r w:rsidRPr="00F40B4D">
        <w:rPr>
          <w:rFonts w:ascii="Sakkal Majalla" w:hAnsi="Sakkal Majalla" w:cs="Sakkal Majalla"/>
          <w:color w:val="EE0000"/>
          <w:sz w:val="32"/>
          <w:szCs w:val="32"/>
          <w:rtl/>
          <w:lang w:bidi="ar-EG"/>
        </w:rPr>
        <w:t xml:space="preserve"> بقيمة </w:t>
      </w:r>
      <w:r w:rsidRPr="00F40B4D">
        <w:rPr>
          <w:rFonts w:ascii="Sakkal Majalla" w:hAnsi="Sakkal Majalla" w:cs="Sakkal Majalla"/>
          <w:color w:val="EE0000"/>
          <w:sz w:val="32"/>
          <w:szCs w:val="32"/>
          <w:lang w:bidi="ar-EG"/>
        </w:rPr>
        <w:t>0.95.</w:t>
      </w:r>
    </w:p>
    <w:p w:rsidR="0034234D" w:rsidRPr="00F40B4D" w:rsidRDefault="0034234D" w:rsidP="00C234E8">
      <w:pPr>
        <w:pStyle w:val="Hyperlink"/>
        <w:tabs>
          <w:tab w:val="num" w:pos="720"/>
        </w:tabs>
        <w:bidi/>
        <w:spacing w:line="360" w:lineRule="auto"/>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t xml:space="preserve">الثبات الكلي للمتغير التابع يبلغ </w:t>
      </w:r>
      <w:r w:rsidRPr="00F40B4D">
        <w:rPr>
          <w:rFonts w:ascii="Sakkal Majalla" w:hAnsi="Sakkal Majalla" w:cs="Sakkal Majalla"/>
          <w:color w:val="EE0000"/>
          <w:sz w:val="32"/>
          <w:szCs w:val="32"/>
          <w:lang w:bidi="ar-EG"/>
        </w:rPr>
        <w:t>0.97</w:t>
      </w:r>
    </w:p>
    <w:p w:rsidR="0034234D" w:rsidRPr="00F40B4D" w:rsidRDefault="0034234D" w:rsidP="0034234D">
      <w:pPr>
        <w:bidi/>
        <w:spacing w:after="120" w:line="360" w:lineRule="auto"/>
        <w:ind w:firstLine="509"/>
        <w:jc w:val="both"/>
        <w:rPr>
          <w:rFonts w:ascii="Sakkal Majalla" w:hAnsi="Sakkal Majalla" w:cs="Sakkal Majalla"/>
          <w:color w:val="EE0000"/>
          <w:sz w:val="32"/>
          <w:szCs w:val="32"/>
          <w:lang w:bidi="ar-EG"/>
        </w:rPr>
      </w:pPr>
      <w:r w:rsidRPr="00F40B4D">
        <w:rPr>
          <w:rFonts w:ascii="Sakkal Majalla" w:hAnsi="Sakkal Majalla" w:cs="Sakkal Majalla"/>
          <w:color w:val="EE0000"/>
          <w:sz w:val="32"/>
          <w:szCs w:val="32"/>
          <w:rtl/>
          <w:lang w:bidi="ar-EG"/>
        </w:rPr>
        <w:lastRenderedPageBreak/>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F40B4D">
        <w:rPr>
          <w:rFonts w:ascii="Sakkal Majalla" w:hAnsi="Sakkal Majalla" w:cs="Sakkal Majalla"/>
          <w:color w:val="EE0000"/>
          <w:sz w:val="32"/>
          <w:szCs w:val="32"/>
          <w:lang w:bidi="ar-EG"/>
        </w:rPr>
        <w:t>.</w:t>
      </w:r>
    </w:p>
    <w:p w:rsidR="0034234D" w:rsidRPr="00F40B4D" w:rsidRDefault="0034234D" w:rsidP="0034234D">
      <w:pPr>
        <w:bidi/>
        <w:spacing w:line="360" w:lineRule="auto"/>
        <w:jc w:val="both"/>
        <w:rPr>
          <w:rFonts w:ascii="Sakkal Majalla" w:hAnsi="Sakkal Majalla" w:cs="Sakkal Majalla"/>
          <w:color w:val="EE0000"/>
          <w:sz w:val="32"/>
          <w:szCs w:val="32"/>
          <w:rtl/>
          <w:lang w:bidi="ar-EG"/>
        </w:rPr>
      </w:pPr>
      <w:r w:rsidRPr="00F40B4D">
        <w:rPr>
          <w:rFonts w:ascii="Sakkal Majalla" w:hAnsi="Sakkal Majalla" w:cs="Sakkal Majalla" w:hint="cs"/>
          <w:color w:val="EE0000"/>
          <w:sz w:val="32"/>
          <w:szCs w:val="32"/>
          <w:rtl/>
          <w:lang w:bidi="ar-EG"/>
        </w:rPr>
        <w:t>و</w:t>
      </w:r>
      <w:r w:rsidRPr="00F40B4D">
        <w:rPr>
          <w:rFonts w:ascii="Sakkal Majalla" w:hAnsi="Sakkal Majalla" w:cs="Sakkal Majalla"/>
          <w:color w:val="EE0000"/>
          <w:sz w:val="32"/>
          <w:szCs w:val="32"/>
          <w:rtl/>
          <w:lang w:bidi="ar-EG"/>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rsidR="0034234D" w:rsidRPr="00DA4EDC" w:rsidRDefault="0034234D" w:rsidP="0034234D">
      <w:pPr>
        <w:bidi/>
        <w:spacing w:line="36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8.3 الاساليب الإحصائية المستخدمة في الدراسة:</w:t>
      </w:r>
    </w:p>
    <w:p w:rsidR="0034234D" w:rsidRPr="00DA4EDC" w:rsidRDefault="0034234D" w:rsidP="0034234D">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sidRPr="00DA4EDC">
        <w:rPr>
          <w:rFonts w:ascii="Sakkal Majalla" w:eastAsia="Calibri" w:hAnsi="Sakkal Majalla" w:cs="Sakkal Majalla" w:hint="cs"/>
          <w:sz w:val="32"/>
          <w:szCs w:val="32"/>
          <w:rtl/>
          <w:lang w:bidi="ar-EG"/>
        </w:rPr>
        <w:t xml:space="preserve">سيتم استخدام برامج متخصصة لتحليل البيانات </w:t>
      </w:r>
      <w:r>
        <w:rPr>
          <w:rFonts w:ascii="Sakkal Majalla" w:eastAsia="Calibri" w:hAnsi="Sakkal Majalla" w:cs="Sakkal Majalla" w:hint="cs"/>
          <w:sz w:val="32"/>
          <w:szCs w:val="32"/>
          <w:rtl/>
          <w:lang w:bidi="ar-EG"/>
        </w:rPr>
        <w:t>الرقمية</w:t>
      </w:r>
      <w:r w:rsidRPr="00DA4EDC">
        <w:rPr>
          <w:rFonts w:ascii="Sakkal Majalla" w:eastAsia="Calibri" w:hAnsi="Sakkal Majalla" w:cs="Sakkal Majalla" w:hint="cs"/>
          <w:sz w:val="32"/>
          <w:szCs w:val="32"/>
          <w:rtl/>
          <w:lang w:bidi="ar-EG"/>
        </w:rPr>
        <w:t xml:space="preserve">،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C6C6E">
        <w:rPr>
          <w:rFonts w:ascii="Sakkal Majalla" w:eastAsia="Calibri" w:hAnsi="Sakkal Majalla" w:cs="Sakkal Majalla" w:hint="cs"/>
          <w:color w:val="EE0000"/>
          <w:sz w:val="32"/>
          <w:szCs w:val="32"/>
          <w:rtl/>
          <w:lang w:bidi="ar-EG"/>
        </w:rPr>
        <w:t>(</w:t>
      </w:r>
      <w:r w:rsidRPr="00BC6C6E">
        <w:rPr>
          <w:rFonts w:ascii="Sakkal Majalla" w:eastAsia="Calibri" w:hAnsi="Sakkal Majalla" w:cs="Sakkal Majalla" w:hint="cs"/>
          <w:color w:val="EE0000"/>
          <w:sz w:val="32"/>
          <w:szCs w:val="32"/>
        </w:rPr>
        <w:t>SPSS</w:t>
      </w:r>
      <w:r w:rsidRPr="00BC6C6E">
        <w:rPr>
          <w:rFonts w:ascii="Sakkal Majalla" w:eastAsia="Calibri" w:hAnsi="Sakkal Majalla" w:cs="Sakkal Majalla"/>
          <w:color w:val="EE0000"/>
          <w:sz w:val="32"/>
          <w:szCs w:val="32"/>
        </w:rPr>
        <w:t xml:space="preserve"> </w:t>
      </w:r>
      <w:r w:rsidRPr="00BC6C6E">
        <w:rPr>
          <w:rFonts w:ascii="Sakkal Majalla" w:eastAsia="Calibri" w:hAnsi="Sakkal Majalla" w:cs="Sakkal Majalla" w:hint="cs"/>
          <w:color w:val="EE0000"/>
          <w:sz w:val="32"/>
          <w:szCs w:val="32"/>
          <w:rtl/>
          <w:lang w:bidi="ar-EG"/>
        </w:rPr>
        <w:t xml:space="preserve"> اصدار 26</w:t>
      </w:r>
      <w:r w:rsidRPr="00BC6C6E">
        <w:rPr>
          <w:rFonts w:ascii="Sakkal Majalla" w:eastAsia="Calibri" w:hAnsi="Sakkal Majalla" w:cs="Sakkal Majalla" w:hint="cs"/>
          <w:color w:val="EE0000"/>
          <w:sz w:val="32"/>
          <w:szCs w:val="32"/>
        </w:rPr>
        <w:t xml:space="preserve"> </w:t>
      </w:r>
      <w:r w:rsidRPr="00BC6C6E">
        <w:rPr>
          <w:rFonts w:ascii="Sakkal Majalla" w:eastAsia="Calibri" w:hAnsi="Sakkal Majalla" w:cs="Sakkal Majalla" w:hint="cs"/>
          <w:color w:val="EE0000"/>
          <w:sz w:val="32"/>
          <w:szCs w:val="32"/>
          <w:rtl/>
          <w:lang w:bidi="ar-EG"/>
        </w:rPr>
        <w:t xml:space="preserve">) </w:t>
      </w:r>
      <w:r w:rsidRPr="00DA4EDC">
        <w:rPr>
          <w:rFonts w:ascii="Sakkal Majalla" w:eastAsia="Calibri" w:hAnsi="Sakkal Majalla" w:cs="Sakkal Majalla" w:hint="cs"/>
          <w:sz w:val="32"/>
          <w:szCs w:val="32"/>
          <w:rtl/>
          <w:lang w:bidi="ar-EG"/>
        </w:rPr>
        <w:t>الإحصائي، فتمثلت تلك الأساليب في:</w:t>
      </w:r>
    </w:p>
    <w:p w:rsidR="0034234D" w:rsidRPr="00DA4EDC" w:rsidRDefault="0034234D" w:rsidP="0034234D">
      <w:pPr>
        <w:bidi/>
        <w:spacing w:after="0" w:line="36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1.8.3: الإحصاء الوصفي</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ويتكون من:</w:t>
      </w:r>
    </w:p>
    <w:p w:rsidR="0034234D" w:rsidRPr="00DA4EDC" w:rsidRDefault="0034234D" w:rsidP="00C234E8">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المتوسطات الحسابية </w:t>
      </w:r>
    </w:p>
    <w:p w:rsidR="0034234D" w:rsidRPr="00DA4EDC" w:rsidRDefault="0034234D" w:rsidP="00C234E8">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الانحرافات المعيارية </w:t>
      </w:r>
    </w:p>
    <w:p w:rsidR="0034234D" w:rsidRPr="00DA4EDC" w:rsidRDefault="0034234D" w:rsidP="00C234E8">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التكرارات </w:t>
      </w:r>
    </w:p>
    <w:p w:rsidR="0034234D" w:rsidRPr="00DA4EDC" w:rsidRDefault="0034234D" w:rsidP="00C234E8">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النسب المئوية </w:t>
      </w:r>
    </w:p>
    <w:p w:rsidR="0034234D" w:rsidRPr="00DA4EDC" w:rsidRDefault="0034234D" w:rsidP="0034234D">
      <w:pPr>
        <w:bidi/>
        <w:spacing w:after="0" w:line="36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لوصف خصائص العينة ومستوى تطبيق أبعاد الذكاء التنظيمي</w:t>
      </w:r>
      <w:r w:rsidRPr="00DA4EDC">
        <w:rPr>
          <w:rFonts w:ascii="Sakkal Majalla" w:eastAsia="Calibri" w:hAnsi="Sakkal Majalla" w:cs="Sakkal Majalla" w:hint="cs"/>
          <w:sz w:val="32"/>
          <w:szCs w:val="32"/>
          <w:lang w:bidi="ar-EG"/>
        </w:rPr>
        <w:t>.</w:t>
      </w:r>
      <w:r w:rsidRPr="00DA4EDC">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34234D" w:rsidRPr="00DA4EDC" w:rsidRDefault="0034234D" w:rsidP="0034234D">
      <w:pPr>
        <w:bidi/>
        <w:spacing w:after="0" w:line="36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lastRenderedPageBreak/>
        <w:t>2.8.3: الإحصاء الاستدلالي ويتكون من:</w:t>
      </w:r>
      <w:r w:rsidRPr="00DA4EDC">
        <w:rPr>
          <w:rFonts w:ascii="Sakkal Majalla" w:eastAsia="Calibri" w:hAnsi="Sakkal Majalla" w:cs="Sakkal Majalla" w:hint="cs"/>
          <w:sz w:val="32"/>
          <w:szCs w:val="32"/>
          <w:lang w:bidi="ar-EG"/>
        </w:rPr>
        <w:t xml:space="preserve"> </w:t>
      </w:r>
    </w:p>
    <w:p w:rsidR="0034234D" w:rsidRPr="00DA4EDC" w:rsidRDefault="0034234D" w:rsidP="00C234E8">
      <w:pPr>
        <w:pStyle w:val="Hyperlink"/>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  تحليل الارتباط: </w:t>
      </w:r>
      <w:r>
        <w:rPr>
          <w:rFonts w:ascii="Sakkal Majalla" w:hAnsi="Sakkal Majalla" w:cs="Sakkal Majalla" w:hint="cs"/>
          <w:sz w:val="32"/>
          <w:szCs w:val="32"/>
          <w:rtl/>
        </w:rPr>
        <w:t xml:space="preserve"> </w:t>
      </w:r>
      <w:r w:rsidRPr="00BC6C6E">
        <w:rPr>
          <w:rFonts w:ascii="Sakkal Majalla" w:hAnsi="Sakkal Majalla" w:cs="Sakkal Majalla" w:hint="cs"/>
          <w:color w:val="EE0000"/>
          <w:sz w:val="32"/>
          <w:szCs w:val="32"/>
          <w:rtl/>
        </w:rPr>
        <w:t xml:space="preserve">يقيس </w:t>
      </w:r>
      <w:r w:rsidRPr="00BC6C6E">
        <w:rPr>
          <w:rFonts w:ascii="Sakkal Majalla" w:hAnsi="Sakkal Majalla" w:cs="Sakkal Majalla"/>
          <w:color w:val="EE0000"/>
          <w:sz w:val="32"/>
          <w:szCs w:val="32"/>
          <w:rtl/>
        </w:rPr>
        <w:t xml:space="preserve">قوة واتجاه العلاقة </w:t>
      </w:r>
      <w:r w:rsidRPr="00DA4EDC">
        <w:rPr>
          <w:rFonts w:ascii="Sakkal Majalla" w:hAnsi="Sakkal Majalla" w:cs="Sakkal Majalla" w:hint="cs"/>
          <w:sz w:val="32"/>
          <w:szCs w:val="32"/>
          <w:rtl/>
        </w:rPr>
        <w:t>بين كل بعد من الذكاء التنظيمي على الكشف عن الاحتيال بمطالبات التأمين</w:t>
      </w:r>
    </w:p>
    <w:p w:rsidR="0034234D" w:rsidRDefault="0034234D" w:rsidP="00C234E8">
      <w:pPr>
        <w:pStyle w:val="Hyperlink"/>
        <w:tabs>
          <w:tab w:val="left" w:pos="1243"/>
          <w:tab w:val="left" w:pos="3209"/>
        </w:tabs>
        <w:bidi/>
        <w:spacing w:line="360" w:lineRule="auto"/>
        <w:jc w:val="both"/>
        <w:rPr>
          <w:rFonts w:ascii="Sakkal Majalla" w:hAnsi="Sakkal Majalla" w:cs="Sakkal Majalla"/>
          <w:sz w:val="32"/>
          <w:szCs w:val="32"/>
        </w:rPr>
      </w:pPr>
      <w:r w:rsidRPr="00DA4EDC">
        <w:rPr>
          <w:rFonts w:ascii="Sakkal Majalla" w:hAnsi="Sakkal Majalla" w:cs="Sakkal Majalla" w:hint="cs"/>
          <w:sz w:val="32"/>
          <w:szCs w:val="32"/>
          <w:rtl/>
        </w:rPr>
        <w:t xml:space="preserve">-  </w:t>
      </w:r>
      <w:r w:rsidRPr="0006124B">
        <w:rPr>
          <w:rFonts w:ascii="Sakkal Majalla" w:hAnsi="Sakkal Majalla" w:cs="Sakkal Majalla" w:hint="cs"/>
          <w:color w:val="EE0000"/>
          <w:sz w:val="32"/>
          <w:szCs w:val="32"/>
          <w:rtl/>
        </w:rPr>
        <w:t>تحليل الانحدار الخطي المتعدد: لاختبار فرضيات الدراسة بدقة، وتحديد مدى تأثير ابعاد المتغير المستقل مجتمعة أو منفردة على  ابعاد المتغير التابع.</w:t>
      </w:r>
      <w:r w:rsidRPr="0006124B">
        <w:rPr>
          <w:color w:val="EE0000"/>
          <w:rtl/>
        </w:rPr>
        <w:t xml:space="preserve"> </w:t>
      </w:r>
      <w:r w:rsidRPr="0006124B">
        <w:rPr>
          <w:rFonts w:ascii="Sakkal Majalla" w:hAnsi="Sakkal Majalla" w:cs="Sakkal Majalla"/>
          <w:color w:val="EE0000"/>
          <w:sz w:val="32"/>
          <w:szCs w:val="32"/>
          <w:rtl/>
        </w:rPr>
        <w:t>يساعد هذا التحليل في اختبار الفرضيات، معرفة قوة التنبؤ، وتحديد وزن وقيمة تأثير كل متغير فرعي عبر طرائق إدخال متعددة مثل الإدخال المباشر أو التدريجي</w:t>
      </w:r>
      <w:r w:rsidRPr="00367F93">
        <w:rPr>
          <w:rtl/>
        </w:rPr>
        <w:t xml:space="preserve"> </w:t>
      </w:r>
      <w:r w:rsidRPr="00367F93">
        <w:rPr>
          <w:rFonts w:ascii="Sakkal Majalla" w:hAnsi="Sakkal Majalla" w:cs="Sakkal Majalla"/>
          <w:color w:val="EE0000"/>
          <w:sz w:val="32"/>
          <w:szCs w:val="32"/>
          <w:rtl/>
        </w:rPr>
        <w:t>بمستوى ثقة 95% وهامش خطأ 5%.</w:t>
      </w:r>
    </w:p>
    <w:p w:rsidR="0034234D" w:rsidRDefault="0034234D" w:rsidP="00C234E8">
      <w:pPr>
        <w:pStyle w:val="Hyperlink"/>
        <w:tabs>
          <w:tab w:val="left" w:pos="1243"/>
          <w:tab w:val="left" w:pos="3209"/>
        </w:tabs>
        <w:bidi/>
        <w:spacing w:line="360" w:lineRule="auto"/>
        <w:jc w:val="both"/>
        <w:rPr>
          <w:rFonts w:ascii="Sakkal Majalla" w:hAnsi="Sakkal Majalla" w:cs="Sakkal Majalla"/>
          <w:color w:val="EE0000"/>
          <w:sz w:val="32"/>
          <w:szCs w:val="32"/>
        </w:rPr>
      </w:pPr>
      <w:r w:rsidRPr="00BC6C6E">
        <w:rPr>
          <w:rFonts w:ascii="Sakkal Majalla" w:hAnsi="Sakkal Majalla" w:cs="Sakkal Majalla"/>
          <w:color w:val="EE0000"/>
          <w:sz w:val="32"/>
          <w:szCs w:val="32"/>
          <w:rtl/>
        </w:rPr>
        <w:t>استخدام الانحدار المتعدد، يجب تحديد القيم المقبولة لهذه المؤشرات</w:t>
      </w:r>
      <w:r w:rsidRPr="00BC6C6E">
        <w:rPr>
          <w:rFonts w:ascii="Sakkal Majalla" w:hAnsi="Sakkal Majalla" w:cs="Sakkal Majalla"/>
          <w:color w:val="EE0000"/>
          <w:sz w:val="32"/>
          <w:szCs w:val="32"/>
        </w:rPr>
        <w:t>.</w:t>
      </w:r>
      <w:r w:rsidRPr="00BC6C6E">
        <w:rPr>
          <w:rFonts w:ascii="Sakkal Majalla" w:hAnsi="Sakkal Majalla" w:cs="Sakkal Majalla" w:hint="cs"/>
          <w:color w:val="EE0000"/>
          <w:sz w:val="32"/>
          <w:szCs w:val="32"/>
          <w:rtl/>
        </w:rPr>
        <w:t xml:space="preserve"> (</w:t>
      </w:r>
      <w:r w:rsidRPr="00BC6C6E">
        <w:rPr>
          <w:rFonts w:ascii="Sakkal Majalla" w:hAnsi="Sakkal Majalla" w:cs="Sakkal Majalla"/>
          <w:b/>
          <w:bCs/>
          <w:color w:val="EE0000"/>
          <w:sz w:val="32"/>
          <w:szCs w:val="32"/>
        </w:rPr>
        <w:t xml:space="preserve">VIF </w:t>
      </w:r>
      <w:r w:rsidRPr="00BC6C6E">
        <w:rPr>
          <w:rFonts w:ascii="Sakkal Majalla" w:hAnsi="Sakkal Majalla" w:cs="Sakkal Majalla"/>
          <w:b/>
          <w:bCs/>
          <w:color w:val="EE0000"/>
          <w:sz w:val="32"/>
          <w:szCs w:val="32"/>
          <w:rtl/>
        </w:rPr>
        <w:t>و</w:t>
      </w:r>
      <w:r w:rsidRPr="00BC6C6E">
        <w:rPr>
          <w:rFonts w:ascii="Sakkal Majalla" w:hAnsi="Sakkal Majalla" w:cs="Sakkal Majalla"/>
          <w:b/>
          <w:bCs/>
          <w:color w:val="EE0000"/>
          <w:sz w:val="32"/>
          <w:szCs w:val="32"/>
        </w:rPr>
        <w:t>Tolerance</w:t>
      </w:r>
      <w:r w:rsidRPr="00BC6C6E">
        <w:rPr>
          <w:rFonts w:ascii="Sakkal Majalla" w:hAnsi="Sakkal Majalla" w:cs="Sakkal Majalla" w:hint="cs"/>
          <w:color w:val="EE0000"/>
          <w:sz w:val="32"/>
          <w:szCs w:val="32"/>
          <w:rtl/>
        </w:rPr>
        <w:t>)</w:t>
      </w:r>
      <w:r>
        <w:rPr>
          <w:rFonts w:ascii="Sakkal Majalla" w:hAnsi="Sakkal Majalla" w:cs="Sakkal Majalla" w:hint="cs"/>
          <w:color w:val="EE0000"/>
          <w:sz w:val="32"/>
          <w:szCs w:val="32"/>
          <w:rtl/>
        </w:rPr>
        <w:t xml:space="preserve"> بالإضافة </w:t>
      </w:r>
      <w:r>
        <w:rPr>
          <w:rFonts w:ascii="Sakkal Majalla" w:hAnsi="Sakkal Majalla" w:cs="Sakkal Majalla" w:hint="cs"/>
          <w:color w:val="EE0000"/>
          <w:sz w:val="32"/>
          <w:szCs w:val="32"/>
          <w:rtl/>
          <w:lang w:bidi="ar-EG"/>
        </w:rPr>
        <w:t xml:space="preserve">الى </w:t>
      </w:r>
      <w:r w:rsidRPr="00D13DCB">
        <w:rPr>
          <w:rFonts w:ascii="Sakkal Majalla" w:hAnsi="Sakkal Majalla" w:cs="Sakkal Majalla"/>
          <w:color w:val="EE0000"/>
          <w:sz w:val="32"/>
          <w:szCs w:val="32"/>
          <w:rtl/>
        </w:rPr>
        <w:t>اختبار تجانس التباين</w:t>
      </w:r>
      <w:r w:rsidRPr="00D13DCB">
        <w:rPr>
          <w:rFonts w:ascii="Sakkal Majalla" w:hAnsi="Sakkal Majalla" w:cs="Sakkal Majalla"/>
          <w:color w:val="EE0000"/>
          <w:sz w:val="32"/>
          <w:szCs w:val="32"/>
        </w:rPr>
        <w:t xml:space="preserve"> (Homogeneity of Variance) </w:t>
      </w:r>
      <w:r w:rsidRPr="00D13DCB">
        <w:rPr>
          <w:rFonts w:ascii="Sakkal Majalla" w:hAnsi="Sakkal Majalla" w:cs="Sakkal Majalla"/>
          <w:color w:val="EE0000"/>
          <w:sz w:val="32"/>
          <w:szCs w:val="32"/>
          <w:rtl/>
        </w:rPr>
        <w:t>شرطاً أساسياً لضمان دقة اختبار ت</w:t>
      </w:r>
      <w:r w:rsidRPr="00D13DCB">
        <w:rPr>
          <w:rFonts w:ascii="Sakkal Majalla" w:hAnsi="Sakkal Majalla" w:cs="Sakkal Majalla"/>
          <w:color w:val="EE0000"/>
          <w:sz w:val="32"/>
          <w:szCs w:val="32"/>
        </w:rPr>
        <w:t xml:space="preserve"> (T-test) </w:t>
      </w:r>
      <w:r w:rsidRPr="00D13DCB">
        <w:rPr>
          <w:rFonts w:ascii="Sakkal Majalla" w:hAnsi="Sakkal Majalla" w:cs="Sakkal Majalla"/>
          <w:color w:val="EE0000"/>
          <w:sz w:val="32"/>
          <w:szCs w:val="32"/>
          <w:rtl/>
        </w:rPr>
        <w:t>وتحليل التباين</w:t>
      </w:r>
      <w:r w:rsidRPr="00D13DCB">
        <w:rPr>
          <w:rFonts w:ascii="Sakkal Majalla" w:hAnsi="Sakkal Majalla" w:cs="Sakkal Majalla"/>
          <w:color w:val="EE0000"/>
          <w:sz w:val="32"/>
          <w:szCs w:val="32"/>
        </w:rPr>
        <w:t xml:space="preserve"> (ANOVA).</w:t>
      </w:r>
    </w:p>
    <w:p w:rsidR="0034234D" w:rsidRPr="00BC6C6E" w:rsidRDefault="0034234D" w:rsidP="00C234E8">
      <w:pPr>
        <w:pStyle w:val="Hyperlink"/>
        <w:tabs>
          <w:tab w:val="left" w:pos="1243"/>
          <w:tab w:val="left" w:pos="3209"/>
        </w:tabs>
        <w:bidi/>
        <w:spacing w:line="360" w:lineRule="auto"/>
        <w:jc w:val="both"/>
        <w:rPr>
          <w:rFonts w:ascii="Sakkal Majalla" w:hAnsi="Sakkal Majalla" w:cs="Sakkal Majalla"/>
          <w:color w:val="EE0000"/>
          <w:sz w:val="32"/>
          <w:szCs w:val="32"/>
          <w:rtl/>
        </w:rPr>
      </w:pPr>
      <w:r w:rsidRPr="004C3762">
        <w:rPr>
          <w:rFonts w:ascii="Sakkal Majalla" w:hAnsi="Sakkal Majalla" w:cs="Sakkal Majalla"/>
          <w:color w:val="EE0000"/>
          <w:sz w:val="32"/>
          <w:szCs w:val="32"/>
          <w:rtl/>
        </w:rPr>
        <w:t xml:space="preserve">اختبار </w:t>
      </w:r>
      <w:r w:rsidRPr="004C3762">
        <w:rPr>
          <w:rFonts w:ascii="Sakkal Majalla" w:hAnsi="Sakkal Majalla" w:cs="Sakkal Majalla"/>
          <w:color w:val="EE0000"/>
          <w:sz w:val="32"/>
          <w:szCs w:val="32"/>
        </w:rPr>
        <w:t>T-Test</w:t>
      </w:r>
      <w:r w:rsidRPr="004C3762">
        <w:rPr>
          <w:rFonts w:ascii="Sakkal Majalla" w:hAnsi="Sakkal Majalla" w:cs="Sakkal Majalla"/>
          <w:color w:val="EE0000"/>
          <w:sz w:val="32"/>
          <w:szCs w:val="32"/>
          <w:rtl/>
        </w:rPr>
        <w:t xml:space="preserve"> (اختبار ت) يُستخدم لمعرفة ما إذا كان هناك أثر حقيقي ودال إحصائياً للذكاء التنظيمي بأبعاده المختلفة على الكشف عن الاحتيال في مطالبات التأمين بالمملكة العربية السعودية، أو ما إذا كان الفارق حدث بالصدفة. إذا كانت قيمة </w:t>
      </w:r>
      <w:r w:rsidRPr="004C3762">
        <w:rPr>
          <w:rFonts w:ascii="Sakkal Majalla" w:hAnsi="Sakkal Majalla" w:cs="Sakkal Majalla"/>
          <w:color w:val="EE0000"/>
          <w:sz w:val="32"/>
          <w:szCs w:val="32"/>
        </w:rPr>
        <w:t>p-value</w:t>
      </w:r>
      <w:r w:rsidRPr="004C3762">
        <w:rPr>
          <w:rFonts w:ascii="Sakkal Majalla" w:hAnsi="Sakkal Majalla" w:cs="Sakkal Majalla"/>
          <w:color w:val="EE0000"/>
          <w:sz w:val="32"/>
          <w:szCs w:val="32"/>
          <w:rtl/>
        </w:rPr>
        <w:t xml:space="preserve"> أقل من 0.05، فهذا يعني وجود أثر معنوي حقيقي.</w:t>
      </w:r>
    </w:p>
    <w:p w:rsidR="0034234D" w:rsidRPr="004C3762" w:rsidRDefault="0034234D" w:rsidP="00C234E8">
      <w:pPr>
        <w:pStyle w:val="Hyperlink"/>
        <w:tabs>
          <w:tab w:val="left" w:pos="1243"/>
          <w:tab w:val="left" w:pos="3209"/>
        </w:tabs>
        <w:bidi/>
        <w:spacing w:line="360" w:lineRule="auto"/>
        <w:jc w:val="both"/>
        <w:rPr>
          <w:rFonts w:ascii="Sakkal Majalla" w:hAnsi="Sakkal Majalla" w:cs="Sakkal Majalla"/>
          <w:color w:val="EE0000"/>
          <w:sz w:val="32"/>
          <w:szCs w:val="32"/>
        </w:rPr>
      </w:pPr>
      <w:r w:rsidRPr="004C3762">
        <w:rPr>
          <w:rFonts w:ascii="Sakkal Majalla" w:hAnsi="Sakkal Majalla" w:cs="Sakkal Majalla"/>
          <w:color w:val="EE0000"/>
          <w:sz w:val="32"/>
          <w:szCs w:val="32"/>
          <w:rtl/>
        </w:rPr>
        <w:t>تحليل التباين الأحادي (</w:t>
      </w:r>
      <w:r w:rsidRPr="004C3762">
        <w:rPr>
          <w:rFonts w:ascii="Sakkal Majalla" w:hAnsi="Sakkal Majalla" w:cs="Sakkal Majalla"/>
          <w:color w:val="EE0000"/>
          <w:sz w:val="32"/>
          <w:szCs w:val="32"/>
        </w:rPr>
        <w:t>ANOVA</w:t>
      </w:r>
      <w:r w:rsidRPr="004C3762">
        <w:rPr>
          <w:rFonts w:ascii="Sakkal Majalla" w:hAnsi="Sakkal Majalla" w:cs="Sakkal Majalla"/>
          <w:color w:val="EE0000"/>
          <w:sz w:val="32"/>
          <w:szCs w:val="32"/>
          <w:rtl/>
        </w:rPr>
        <w:t>) هنا اختبار الفرضية القائلة بوجود فروق ذات دلالة إحصائية تعزى لمستويات أو خصائص معينة في دراسة أثر أبعاد الذكاء التنظيمي (الاستراتيجي، العاطفي، المصير المشترك، المواءمة والتطبيق) على كشف الاحتيال التأميني بمطالبات الأطراف الثلاثة في شركات التأمين السعودية.</w:t>
      </w:r>
      <w:r w:rsidRPr="004C3762">
        <w:rPr>
          <w:rtl/>
        </w:rPr>
        <w:t xml:space="preserve"> </w:t>
      </w:r>
      <w:r w:rsidRPr="004C3762">
        <w:rPr>
          <w:rFonts w:ascii="Sakkal Majalla" w:hAnsi="Sakkal Majalla" w:cs="Sakkal Majalla"/>
          <w:color w:val="EE0000"/>
          <w:sz w:val="32"/>
          <w:szCs w:val="32"/>
          <w:rtl/>
        </w:rPr>
        <w:t>عند ظهور فروق ذات دلالة إحصائية في تحليل التباين (</w:t>
      </w:r>
      <w:r w:rsidRPr="004C3762">
        <w:rPr>
          <w:rFonts w:ascii="Sakkal Majalla" w:hAnsi="Sakkal Majalla" w:cs="Sakkal Majalla"/>
          <w:color w:val="EE0000"/>
          <w:sz w:val="32"/>
          <w:szCs w:val="32"/>
        </w:rPr>
        <w:t>ANOVA</w:t>
      </w:r>
      <w:r w:rsidRPr="004C3762">
        <w:rPr>
          <w:rFonts w:ascii="Sakkal Majalla" w:hAnsi="Sakkal Majalla" w:cs="Sakkal Majalla"/>
          <w:color w:val="EE0000"/>
          <w:sz w:val="32"/>
          <w:szCs w:val="32"/>
          <w:rtl/>
        </w:rPr>
        <w:t>)، يجب استخدام اختبار بَعدي (</w:t>
      </w:r>
      <w:r w:rsidRPr="004C3762">
        <w:rPr>
          <w:rFonts w:ascii="Sakkal Majalla" w:hAnsi="Sakkal Majalla" w:cs="Sakkal Majalla"/>
          <w:color w:val="EE0000"/>
          <w:sz w:val="32"/>
          <w:szCs w:val="32"/>
        </w:rPr>
        <w:t>Post-hoc test</w:t>
      </w:r>
      <w:r w:rsidRPr="004C3762">
        <w:rPr>
          <w:rFonts w:ascii="Sakkal Majalla" w:hAnsi="Sakkal Majalla" w:cs="Sakkal Majalla"/>
          <w:color w:val="EE0000"/>
          <w:sz w:val="32"/>
          <w:szCs w:val="32"/>
          <w:rtl/>
        </w:rPr>
        <w:t>) لتحديد أي المجموعات بينها فروق حقيقية</w:t>
      </w:r>
      <w:r w:rsidRPr="004C3762">
        <w:rPr>
          <w:rFonts w:ascii="Sakkal Majalla" w:hAnsi="Sakkal Majalla" w:cs="Sakkal Majalla" w:hint="cs"/>
          <w:color w:val="EE0000"/>
          <w:sz w:val="32"/>
          <w:szCs w:val="32"/>
          <w:rtl/>
        </w:rPr>
        <w:t xml:space="preserve"> </w:t>
      </w:r>
      <w:r w:rsidRPr="004C3762">
        <w:rPr>
          <w:rFonts w:ascii="Sakkal Majalla" w:eastAsia="Calibri" w:hAnsi="Sakkal Majalla" w:cs="Sakkal Majalla" w:hint="cs"/>
          <w:color w:val="EE0000"/>
          <w:sz w:val="32"/>
          <w:szCs w:val="32"/>
          <w:rtl/>
          <w:lang w:bidi="ar-EG"/>
        </w:rPr>
        <w:t>لاختبار الفروق بين فرضيات الدراسة الأربعة التالية:</w:t>
      </w:r>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lastRenderedPageBreak/>
        <w:t>H1</w:t>
      </w:r>
      <w:r w:rsidRPr="00DA4EDC">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w:t>
      </w:r>
      <w:bookmarkStart w:id="19" w:name="_Hlk237138288"/>
      <w:r>
        <w:rPr>
          <w:rFonts w:ascii="Sakkal Majalla" w:hAnsi="Sakkal Majalla" w:cs="Sakkal Majalla" w:hint="cs"/>
          <w:sz w:val="32"/>
          <w:szCs w:val="32"/>
          <w:rtl/>
        </w:rPr>
        <w:t>يو</w:t>
      </w:r>
      <w:r w:rsidRPr="00DA4EDC">
        <w:rPr>
          <w:rFonts w:ascii="Sakkal Majalla" w:hAnsi="Sakkal Majalla" w:cs="Sakkal Majalla" w:hint="cs"/>
          <w:sz w:val="32"/>
          <w:szCs w:val="32"/>
          <w:rtl/>
        </w:rPr>
        <w:t xml:space="preserve">جد </w:t>
      </w:r>
      <w:r>
        <w:rPr>
          <w:rFonts w:ascii="Sakkal Majalla" w:hAnsi="Sakkal Majalla" w:cs="Sakkal Majalla" w:hint="cs"/>
          <w:sz w:val="32"/>
          <w:szCs w:val="32"/>
          <w:rtl/>
        </w:rPr>
        <w:t>أثر ذو</w:t>
      </w:r>
      <w:r w:rsidRPr="00DA4EDC">
        <w:rPr>
          <w:rFonts w:ascii="Sakkal Majalla" w:hAnsi="Sakkal Majalla" w:cs="Sakkal Majalla" w:hint="cs"/>
          <w:sz w:val="32"/>
          <w:szCs w:val="32"/>
          <w:rtl/>
        </w:rPr>
        <w:t xml:space="preserve"> دلالة </w:t>
      </w:r>
      <w:r>
        <w:rPr>
          <w:rFonts w:ascii="Sakkal Majalla" w:hAnsi="Sakkal Majalla" w:cs="Sakkal Majalla" w:hint="cs"/>
          <w:sz w:val="32"/>
          <w:szCs w:val="32"/>
          <w:rtl/>
        </w:rPr>
        <w:t>إحصائية</w:t>
      </w:r>
      <w:r w:rsidRPr="00DA4EDC">
        <w:rPr>
          <w:rFonts w:ascii="Sakkal Majalla" w:hAnsi="Sakkal Majalla" w:cs="Sakkal Majalla" w:hint="cs"/>
          <w:sz w:val="32"/>
          <w:szCs w:val="32"/>
          <w:rtl/>
        </w:rPr>
        <w:t xml:space="preserve"> </w:t>
      </w:r>
      <w:bookmarkEnd w:id="19"/>
      <w:r w:rsidRPr="00DA4EDC">
        <w:rPr>
          <w:rFonts w:ascii="Sakkal Majalla" w:hAnsi="Sakkal Majalla" w:cs="Sakkal Majalla" w:hint="cs"/>
          <w:sz w:val="32"/>
          <w:szCs w:val="32"/>
          <w:rtl/>
        </w:rPr>
        <w:t>لبعد الذكاء الاستراتيجي على الكشف عن الاحتيال بمطالبات التأمين بشركات التأمين (من الطرف الأول او الثاني او الثالث</w:t>
      </w:r>
      <w:proofErr w:type="gramStart"/>
      <w:r w:rsidRPr="00DA4EDC">
        <w:rPr>
          <w:rFonts w:ascii="Sakkal Majalla" w:hAnsi="Sakkal Majalla" w:cs="Sakkal Majalla" w:hint="cs"/>
          <w:sz w:val="32"/>
          <w:szCs w:val="32"/>
          <w:rtl/>
        </w:rPr>
        <w:t>) .</w:t>
      </w:r>
      <w:proofErr w:type="gramEnd"/>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H2</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لبعد الذكاء العاطفي على الكشف عن الاحتيال بمطالبات التأمين (من الطرف الأول او الثاني او الثالث) بشركات التأمين في المملكة العربية السعودية</w:t>
      </w:r>
    </w:p>
    <w:p w:rsidR="0034234D" w:rsidRPr="00DA4EDC" w:rsidRDefault="0034234D" w:rsidP="0034234D">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H3</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 xml:space="preserve">لبعد المصير المشترك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34234D" w:rsidRPr="00DA4EDC" w:rsidRDefault="0034234D" w:rsidP="00974E00">
      <w:pPr>
        <w:bidi/>
        <w:spacing w:after="200" w:line="360" w:lineRule="auto"/>
        <w:rPr>
          <w:rFonts w:ascii="Sakkal Majalla" w:hAnsi="Sakkal Majalla" w:cs="Sakkal Majalla"/>
          <w:sz w:val="32"/>
          <w:szCs w:val="32"/>
          <w:rtl/>
        </w:rPr>
      </w:pPr>
      <w:r w:rsidRPr="00DA4EDC">
        <w:rPr>
          <w:rFonts w:ascii="Sakkal Majalla" w:hAnsi="Sakkal Majalla" w:cs="Sakkal Majalla" w:hint="cs"/>
          <w:sz w:val="32"/>
          <w:szCs w:val="32"/>
        </w:rPr>
        <w:t>H</w:t>
      </w:r>
      <w:r w:rsidRPr="00DA4EDC">
        <w:rPr>
          <w:rFonts w:ascii="Sakkal Majalla" w:hAnsi="Sakkal Majalla" w:cs="Sakkal Majalla" w:hint="cs"/>
          <w:sz w:val="32"/>
          <w:szCs w:val="32"/>
          <w:lang w:bidi="ar-EG"/>
        </w:rPr>
        <w:t>4</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w:t>
      </w:r>
      <w:r w:rsidRPr="00BC6C6E">
        <w:rPr>
          <w:rFonts w:ascii="Sakkal Majalla" w:hAnsi="Sakkal Majalla" w:cs="Sakkal Majalla"/>
          <w:sz w:val="32"/>
          <w:szCs w:val="32"/>
          <w:rtl/>
        </w:rPr>
        <w:t xml:space="preserve">يوجد أثر ذو دلالة إحصائية </w:t>
      </w:r>
      <w:r w:rsidRPr="00DA4EDC">
        <w:rPr>
          <w:rFonts w:ascii="Sakkal Majalla" w:hAnsi="Sakkal Majalla" w:cs="Sakkal Majalla" w:hint="cs"/>
          <w:sz w:val="32"/>
          <w:szCs w:val="32"/>
          <w:rtl/>
        </w:rPr>
        <w:t xml:space="preserve">لبعد الموائمة والتطبيق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34234D" w:rsidRPr="00362AC2" w:rsidRDefault="0034234D" w:rsidP="0034234D">
      <w:pPr>
        <w:tabs>
          <w:tab w:val="left" w:pos="-58"/>
          <w:tab w:val="left" w:pos="243"/>
        </w:tabs>
        <w:bidi/>
        <w:spacing w:after="0" w:line="360" w:lineRule="auto"/>
        <w:ind w:right="-142"/>
        <w:rPr>
          <w:rFonts w:ascii="Sakkal Majalla" w:eastAsia="Calibri" w:hAnsi="Sakkal Majalla" w:cs="Sakkal Majalla"/>
          <w:b/>
          <w:bCs/>
          <w:color w:val="C00000"/>
          <w:sz w:val="32"/>
          <w:szCs w:val="32"/>
          <w:rtl/>
          <w:lang w:bidi="ar-EG"/>
        </w:rPr>
      </w:pPr>
      <w:r w:rsidRPr="00362AC2">
        <w:rPr>
          <w:rFonts w:ascii="Sakkal Majalla" w:eastAsia="Calibri" w:hAnsi="Sakkal Majalla" w:cs="Sakkal Majalla"/>
          <w:b/>
          <w:bCs/>
          <w:color w:val="C00000"/>
          <w:sz w:val="32"/>
          <w:szCs w:val="32"/>
          <w:rtl/>
          <w:lang w:bidi="ar-EG"/>
        </w:rPr>
        <w:t>الاعتبارات الأخلاقية للدراسة</w:t>
      </w:r>
      <w:r w:rsidRPr="00362AC2">
        <w:rPr>
          <w:rFonts w:ascii="Sakkal Majalla" w:eastAsia="Calibri" w:hAnsi="Sakkal Majalla" w:cs="Sakkal Majalla"/>
          <w:b/>
          <w:bCs/>
          <w:color w:val="C00000"/>
          <w:sz w:val="32"/>
          <w:szCs w:val="32"/>
          <w:lang w:bidi="ar-EG"/>
        </w:rPr>
        <w:t>:</w:t>
      </w:r>
    </w:p>
    <w:p w:rsidR="0034234D" w:rsidRPr="00362AC2" w:rsidRDefault="0034234D" w:rsidP="0034234D">
      <w:pPr>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rtl/>
          <w:lang w:bidi="ar-EG"/>
        </w:rPr>
        <w:t>وفي هذه الدراسة تم اتباع مجموعة من الإرشادات التي تحدد كيفية إجراء البحث. والاعتبارات الأخلاقية هي القيم التي يجب على الباحثين احترامها واتباعها عند إجراء أي دراسة بحثية. وتشمل الاعتبارات الأخلاقية على النحو التالي</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الحرية المطلقة ومبدأ الرضا: يجب أن يتم إخبار المشاركين بحقوقهم ويحق لهم الموافقة أو الرفض في المشاركة في الدراسة دون أن تنفذ بحقهم أي إجبار</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سرية المعلومات وحماية الخصوصية: يجب الحفاظ على سرية المعلومات التي يتم جمعها وتداولها وضمان عدم استخدامها في أي غرض آخر خلاف الغرض الذي تم جمعها من أجله</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البراهين وصدق النتائج: يجب أن يتم توفير البراهين الملموسة والأدلة القوية للمضي قدما في البحث</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lastRenderedPageBreak/>
        <w:tab/>
      </w:r>
      <w:r w:rsidRPr="00362AC2">
        <w:rPr>
          <w:rFonts w:ascii="Sakkal Majalla" w:eastAsia="Calibri" w:hAnsi="Sakkal Majalla" w:cs="Sakkal Majalla"/>
          <w:color w:val="C00000"/>
          <w:sz w:val="32"/>
          <w:szCs w:val="32"/>
          <w:rtl/>
          <w:lang w:bidi="ar-EG"/>
        </w:rPr>
        <w:t>المساءلة المهنية والأخلاقية: يجب على الباحثين الالتزام بالمعايير الأخلاقية والمهنية المعتمدة في مجال الدراسة، وعليهم الحفاظ على النزاهة وعدم إساءة استخدام الموارد والعينات المتاحة</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المساواة والعدالة: يجب أن يتم تلبية الاحتياجات والمتطلبات والرغبات للمشاركين في الدراسة دون تمييز أو تمييز ضدهم</w:t>
      </w:r>
      <w:r w:rsidRPr="00362AC2">
        <w:rPr>
          <w:rFonts w:ascii="Sakkal Majalla" w:eastAsia="Calibri" w:hAnsi="Sakkal Majalla" w:cs="Sakkal Majalla"/>
          <w:color w:val="C00000"/>
          <w:sz w:val="32"/>
          <w:szCs w:val="32"/>
          <w:lang w:bidi="ar-EG"/>
        </w:rPr>
        <w:t>.</w:t>
      </w:r>
    </w:p>
    <w:p w:rsidR="0034234D" w:rsidRPr="00362AC2" w:rsidRDefault="0034234D" w:rsidP="00C234E8">
      <w:pPr>
        <w:pStyle w:val="Hyperlink"/>
        <w:tabs>
          <w:tab w:val="left" w:pos="-58"/>
          <w:tab w:val="left" w:pos="243"/>
        </w:tabs>
        <w:bidi/>
        <w:spacing w:after="0" w:line="360" w:lineRule="auto"/>
        <w:ind w:right="-142"/>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lang w:bidi="ar-EG"/>
        </w:rPr>
        <w:tab/>
      </w:r>
      <w:r w:rsidRPr="00362AC2">
        <w:rPr>
          <w:rFonts w:ascii="Sakkal Majalla" w:eastAsia="Calibri" w:hAnsi="Sakkal Majalla" w:cs="Sakkal Majalla"/>
          <w:color w:val="C00000"/>
          <w:sz w:val="32"/>
          <w:szCs w:val="32"/>
          <w:rtl/>
          <w:lang w:bidi="ar-EG"/>
        </w:rPr>
        <w:t>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Pr="00362AC2">
        <w:rPr>
          <w:rFonts w:ascii="Sakkal Majalla" w:eastAsia="Calibri" w:hAnsi="Sakkal Majalla" w:cs="Sakkal Majalla"/>
          <w:color w:val="C00000"/>
          <w:sz w:val="32"/>
          <w:szCs w:val="32"/>
          <w:lang w:bidi="ar-EG"/>
        </w:rPr>
        <w:t>.</w:t>
      </w:r>
    </w:p>
    <w:p w:rsidR="0034234D" w:rsidRPr="00362AC2" w:rsidRDefault="0034234D" w:rsidP="00974E00">
      <w:pPr>
        <w:pStyle w:val="Hyperlink"/>
        <w:tabs>
          <w:tab w:val="left" w:pos="-58"/>
          <w:tab w:val="left" w:pos="243"/>
        </w:tabs>
        <w:bidi/>
        <w:spacing w:after="0" w:line="360" w:lineRule="auto"/>
        <w:ind w:right="-142"/>
        <w:jc w:val="both"/>
        <w:rPr>
          <w:rFonts w:ascii="Sakkal Majalla" w:eastAsia="Calibri" w:hAnsi="Sakkal Majalla" w:cs="Sakkal Majalla"/>
          <w:color w:val="C00000"/>
          <w:sz w:val="32"/>
          <w:szCs w:val="32"/>
          <w:rtl/>
          <w:lang w:bidi="ar-EG"/>
        </w:rPr>
      </w:pPr>
      <w:r w:rsidRPr="00362AC2">
        <w:rPr>
          <w:rFonts w:ascii="Sakkal Majalla" w:eastAsia="Calibri" w:hAnsi="Sakkal Majalla" w:cs="Sakkal Majalla"/>
          <w:color w:val="C00000"/>
          <w:sz w:val="32"/>
          <w:szCs w:val="32"/>
          <w:rtl/>
          <w:lang w:bidi="ar-EG"/>
        </w:rPr>
        <w:tab/>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rsidR="0034234D" w:rsidRPr="00DA4EDC" w:rsidRDefault="0034234D" w:rsidP="0034234D">
      <w:pPr>
        <w:tabs>
          <w:tab w:val="left" w:pos="3860"/>
        </w:tabs>
        <w:bidi/>
        <w:spacing w:line="360" w:lineRule="auto"/>
        <w:jc w:val="both"/>
        <w:rPr>
          <w:rFonts w:ascii="Sakkal Majalla" w:hAnsi="Sakkal Majalla" w:cs="Sakkal Majalla"/>
          <w:b/>
          <w:bCs/>
          <w:sz w:val="32"/>
          <w:szCs w:val="32"/>
          <w:rtl/>
        </w:rPr>
      </w:pPr>
      <w:r w:rsidRPr="00DA4EDC">
        <w:rPr>
          <w:rFonts w:ascii="Sakkal Majalla" w:hAnsi="Sakkal Majalla" w:cs="Sakkal Majalla" w:hint="cs"/>
          <w:b/>
          <w:bCs/>
          <w:noProof/>
          <w:sz w:val="32"/>
          <w:szCs w:val="32"/>
          <w:rtl/>
        </w:rPr>
        <mc:AlternateContent>
          <mc:Choice Requires="wps">
            <w:drawing>
              <wp:anchor distT="0" distB="0" distL="114300" distR="114300" simplePos="0" relativeHeight="251677696" behindDoc="0" locked="0" layoutInCell="1" allowOverlap="1" wp14:anchorId="40268E02" wp14:editId="2222BB0F">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974067" id="Straight Connector 14"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" strokecolor="#4472c4 [3204]" strokeweight=".5pt">
                <v:stroke joinstyle="miter"/>
              </v:line>
            </w:pict>
          </mc:Fallback>
        </mc:AlternateContent>
      </w:r>
      <w:r w:rsidRPr="00DA4EDC">
        <w:rPr>
          <w:rFonts w:ascii="Sakkal Majalla" w:hAnsi="Sakkal Majalla" w:cs="Sakkal Majalla" w:hint="cs"/>
          <w:b/>
          <w:bCs/>
          <w:sz w:val="32"/>
          <w:szCs w:val="32"/>
          <w:rtl/>
        </w:rPr>
        <w:t>9.3 ملخص الفصل الثالث</w:t>
      </w:r>
    </w:p>
    <w:p w:rsidR="0034234D" w:rsidRDefault="0034234D" w:rsidP="0034234D">
      <w:pPr>
        <w:bidi/>
        <w:spacing w:after="200" w:line="360" w:lineRule="auto"/>
        <w:jc w:val="both"/>
        <w:rPr>
          <w:rFonts w:ascii="Sakkal Majalla" w:hAnsi="Sakkal Majalla" w:cs="Sakkal Majalla"/>
          <w:b/>
          <w:bCs/>
          <w:sz w:val="32"/>
          <w:szCs w:val="32"/>
          <w:rtl/>
        </w:rPr>
      </w:pPr>
      <w:r w:rsidRPr="00C85022">
        <w:rPr>
          <w:rFonts w:ascii="Sakkal Majalla" w:hAnsi="Sakkal Majalla" w:cs="Sakkal Majalla"/>
          <w:color w:val="C00000"/>
          <w:sz w:val="32"/>
          <w:szCs w:val="32"/>
          <w:rtl/>
        </w:rPr>
        <w:t>يقدم هذا الفصل وصفاً تفصيلياً للمنهجية العلمية للدراسة، والتي اعتمدت المنهج الوصفي التحليلي لتقصي أثر الذكاء التنظيمي في الكشف عن الاحتيال بمطالبات التأمين في الشركات السعودية. ويتناول الفصل تصميم البحث، وتحديد مجتمع الدراسة وعينتها البالغة (370) مفردة، بجانب أدوات جمع البيانات والأساليب الإحصائية المعتمدة. وقد استندت الدراسة إلى مصدرين: ثانوية متمثلة في الأدبيات والمراجع ذات الصلة، وأولية عبر دراسة ميدانية استطلعت الآراء بواسطة استبيان جرى تطويره خصيصاً لخدمة أغراض البحث، تمهيداً لإجراء المعالجات الإحصائية وعرض النتائج في الفصل الرابع</w:t>
      </w:r>
    </w:p>
    <w:p w:rsidR="0034234D" w:rsidRDefault="0034234D" w:rsidP="0034234D">
      <w:pPr>
        <w:bidi/>
        <w:spacing w:after="200" w:line="360" w:lineRule="auto"/>
        <w:jc w:val="both"/>
        <w:rPr>
          <w:rFonts w:ascii="Sakkal Majalla" w:hAnsi="Sakkal Majalla" w:cs="Sakkal Majalla"/>
          <w:b/>
          <w:bCs/>
          <w:sz w:val="32"/>
          <w:szCs w:val="32"/>
          <w:rtl/>
        </w:rPr>
      </w:pPr>
    </w:p>
    <w:p w:rsidR="0034234D" w:rsidRDefault="0034234D" w:rsidP="0034234D">
      <w:pPr>
        <w:bidi/>
        <w:spacing w:after="200" w:line="360" w:lineRule="auto"/>
        <w:jc w:val="both"/>
        <w:rPr>
          <w:rFonts w:ascii="Sakkal Majalla" w:hAnsi="Sakkal Majalla" w:cs="Sakkal Majalla"/>
          <w:b/>
          <w:bCs/>
          <w:sz w:val="32"/>
          <w:szCs w:val="32"/>
          <w:rtl/>
        </w:rPr>
      </w:pPr>
    </w:p>
    <w:p w:rsidR="00E15EFD" w:rsidRPr="00F430FE" w:rsidRDefault="00E15EFD" w:rsidP="00E15EFD">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lastRenderedPageBreak/>
        <w:t>المراجع</w:t>
      </w:r>
      <w:r>
        <w:rPr>
          <w:rFonts w:ascii="Sakkal Majalla" w:hAnsi="Sakkal Majalla" w:cs="Sakkal Majalla" w:hint="cs"/>
          <w:b/>
          <w:bCs/>
          <w:sz w:val="32"/>
          <w:szCs w:val="32"/>
          <w:rtl/>
        </w:rPr>
        <w:t>:</w:t>
      </w:r>
    </w:p>
    <w:p w:rsidR="00D662CD" w:rsidRDefault="00E15EFD" w:rsidP="00C234E8">
      <w:pPr>
        <w:pStyle w:val="Hyperlink"/>
        <w:bidi/>
        <w:spacing w:line="360" w:lineRule="auto"/>
        <w:jc w:val="both"/>
        <w:rPr>
          <w:rFonts w:ascii="Sakkal Majalla" w:hAnsi="Sakkal Majalla" w:cs="Sakkal Majalla"/>
          <w:sz w:val="32"/>
          <w:szCs w:val="32"/>
        </w:rPr>
      </w:pPr>
      <w:r w:rsidRPr="00F430FE">
        <w:rPr>
          <w:rFonts w:ascii="Sakkal Majalla" w:hAnsi="Sakkal Majalla" w:cs="Sakkal Majalla" w:hint="cs"/>
          <w:b/>
          <w:bCs/>
          <w:sz w:val="32"/>
          <w:szCs w:val="32"/>
          <w:rtl/>
        </w:rPr>
        <w:t>المراجع</w:t>
      </w:r>
      <w:bookmarkStart w:id="20" w:name="_Hlk192003387"/>
      <w:r w:rsidRPr="00F430FE">
        <w:rPr>
          <w:rFonts w:ascii="Sakkal Majalla" w:hAnsi="Sakkal Majalla" w:cs="Sakkal Majalla" w:hint="cs"/>
          <w:b/>
          <w:bCs/>
          <w:sz w:val="32"/>
          <w:szCs w:val="32"/>
          <w:rtl/>
        </w:rPr>
        <w:t xml:space="preserve"> العربية:</w:t>
      </w:r>
      <w:bookmarkEnd w:id="20"/>
      <w:r w:rsidR="00D662CD" w:rsidRPr="00D662CD">
        <w:rPr>
          <w:rFonts w:ascii="Sakkal Majalla" w:hAnsi="Sakkal Majalla" w:cs="Sakkal Majalla" w:hint="cs"/>
          <w:sz w:val="32"/>
          <w:szCs w:val="32"/>
          <w:rtl/>
          <w:lang w:bidi="ar-EG"/>
        </w:rPr>
        <w:t xml:space="preserve"> </w:t>
      </w:r>
      <w:r w:rsidR="00D662CD">
        <w:rPr>
          <w:rFonts w:ascii="Sakkal Majalla" w:hAnsi="Sakkal Majalla" w:cs="Sakkal Majalla" w:hint="cs"/>
          <w:sz w:val="32"/>
          <w:szCs w:val="32"/>
          <w:rtl/>
          <w:lang w:bidi="ar-EG"/>
        </w:rPr>
        <w:t xml:space="preserve">أبو الغنم، </w:t>
      </w:r>
      <w:r w:rsidR="00D662CD" w:rsidRPr="002C6A81">
        <w:rPr>
          <w:rFonts w:ascii="Sakkal Majalla" w:hAnsi="Sakkal Majalla" w:cs="Sakkal Majalla"/>
          <w:sz w:val="32"/>
          <w:szCs w:val="32"/>
          <w:rtl/>
          <w:lang w:bidi="ar-EG"/>
        </w:rPr>
        <w:t>خالد محمد عبد العزيز</w:t>
      </w:r>
      <w:r w:rsidR="00D662CD">
        <w:rPr>
          <w:rFonts w:ascii="Sakkal Majalla" w:hAnsi="Sakkal Majalla" w:cs="Sakkal Majalla" w:hint="cs"/>
          <w:sz w:val="32"/>
          <w:szCs w:val="32"/>
          <w:rtl/>
          <w:lang w:bidi="ar-EG"/>
        </w:rPr>
        <w:t xml:space="preserve"> .2016. </w:t>
      </w:r>
      <w:r w:rsidR="00D662CD"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00D662CD" w:rsidRPr="002C6A81">
        <w:rPr>
          <w:rFonts w:ascii="Sakkal Majalla" w:hAnsi="Sakkal Majalla" w:cs="Sakkal Majalla" w:hint="cs"/>
          <w:sz w:val="32"/>
          <w:szCs w:val="32"/>
          <w:rtl/>
        </w:rPr>
        <w:t>ميدانية</w:t>
      </w:r>
      <w:r w:rsidR="00D662CD">
        <w:rPr>
          <w:rFonts w:ascii="Sakkal Majalla" w:hAnsi="Sakkal Majalla" w:cs="Sakkal Majalla" w:hint="cs"/>
          <w:sz w:val="32"/>
          <w:szCs w:val="32"/>
          <w:rtl/>
        </w:rPr>
        <w:t xml:space="preserve">. مجلة جامعة القدس المفتوحة. </w:t>
      </w:r>
      <w:hyperlink r:id="rId16" w:history="1">
        <w:r w:rsidR="00D662CD" w:rsidRPr="009F271A">
          <w:rPr>
            <w:rStyle w:val="UnresolvedMention1"/>
            <w:rFonts w:ascii="Sakkal Majalla" w:hAnsi="Sakkal Majalla" w:cs="Sakkal Majalla"/>
            <w:sz w:val="32"/>
            <w:szCs w:val="32"/>
          </w:rPr>
          <w:t>https://journals.qou.edu/index.php/eqtsadia/article/view/298</w:t>
        </w:r>
      </w:hyperlink>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D662CD" w:rsidRDefault="00D662CD" w:rsidP="00C234E8">
      <w:pPr>
        <w:pStyle w:val="Hyperlink"/>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7" w:history="1">
        <w:r w:rsidRPr="009F271A">
          <w:rPr>
            <w:rStyle w:val="UnresolvedMention1"/>
            <w:rFonts w:ascii="Sakkal Majalla" w:hAnsi="Sakkal Majalla" w:cs="Sakkal Majalla"/>
            <w:sz w:val="32"/>
            <w:szCs w:val="32"/>
          </w:rPr>
          <w:t>https://www.albasaer.org/index.php/abjbr/article/view/45</w:t>
        </w:r>
      </w:hyperlink>
    </w:p>
    <w:p w:rsidR="00D662CD" w:rsidRDefault="00D662CD" w:rsidP="00C234E8">
      <w:pPr>
        <w:pStyle w:val="Hyperlink"/>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18" w:history="1">
        <w:r w:rsidRPr="006B6035">
          <w:rPr>
            <w:rStyle w:val="UnresolvedMention1"/>
            <w:rFonts w:ascii="Sakkal Majalla" w:hAnsi="Sakkal Majalla" w:cs="Sakkal Majalla"/>
            <w:sz w:val="32"/>
            <w:szCs w:val="32"/>
          </w:rPr>
          <w:t>https://sa.investing.com/central-banks/saudi-arabian-monetary-agency</w:t>
        </w:r>
      </w:hyperlink>
    </w:p>
    <w:p w:rsidR="00D662CD" w:rsidRDefault="00D662CD" w:rsidP="00C234E8">
      <w:pPr>
        <w:pStyle w:val="Hyperlink"/>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19" w:history="1">
        <w:r w:rsidRPr="006B6035">
          <w:rPr>
            <w:rStyle w:val="UnresolvedMention1"/>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D662CD" w:rsidRDefault="00D662C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p>
    <w:p w:rsidR="00D662CD" w:rsidRPr="005B14C1" w:rsidRDefault="00D662C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D662CD" w:rsidRDefault="00D662CD" w:rsidP="00C234E8">
      <w:pPr>
        <w:pStyle w:val="Hyperlink"/>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20" w:history="1">
        <w:r w:rsidRPr="006B6035">
          <w:rPr>
            <w:rStyle w:val="UnresolvedMention1"/>
            <w:rFonts w:ascii="Sakkal Majalla" w:hAnsi="Sakkal Majalla" w:cs="Sakkal Majalla"/>
            <w:sz w:val="32"/>
            <w:szCs w:val="32"/>
          </w:rPr>
          <w:t>https://search.mandumah.com/Record/817629</w:t>
        </w:r>
      </w:hyperlink>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D662CD" w:rsidRDefault="00D662C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rsidR="00D662CD" w:rsidRPr="005B14C1" w:rsidRDefault="00D662CD" w:rsidP="00C234E8">
      <w:pPr>
        <w:pStyle w:val="Hyperlink"/>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rsidR="00D662CD" w:rsidRDefault="00D662CD" w:rsidP="00C234E8">
      <w:pPr>
        <w:pStyle w:val="Hyperlink"/>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rsidR="00D662CD" w:rsidRPr="005B14C1" w:rsidRDefault="00D662CD" w:rsidP="00D662CD">
      <w:pPr>
        <w:pStyle w:val="Hyperlink"/>
        <w:bidi/>
        <w:spacing w:line="360" w:lineRule="auto"/>
        <w:ind w:left="1080"/>
        <w:jc w:val="both"/>
        <w:rPr>
          <w:rFonts w:ascii="Sakkal Majalla" w:hAnsi="Sakkal Majalla" w:cs="Sakkal Majalla"/>
          <w:sz w:val="32"/>
          <w:szCs w:val="32"/>
        </w:rPr>
      </w:pPr>
    </w:p>
    <w:p w:rsidR="00D662CD" w:rsidRPr="005B14C1" w:rsidRDefault="00D662CD" w:rsidP="00D662CD">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t>المراجع الأجنبية</w:t>
      </w:r>
    </w:p>
    <w:p w:rsidR="00D662CD" w:rsidRDefault="00D662CD" w:rsidP="00C234E8">
      <w:pPr>
        <w:pStyle w:val="Hyperlink"/>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Association of Certified Fraud Examiners (ACFE) </w:t>
      </w:r>
      <w:hyperlink r:id="rId21" w:history="1">
        <w:r w:rsidRPr="006B6035">
          <w:rPr>
            <w:rStyle w:val="UnresolvedMention1"/>
            <w:rFonts w:ascii="Georgia" w:eastAsia="Times New Roman" w:hAnsi="Georgia" w:cs="Times New Roman"/>
            <w:sz w:val="24"/>
            <w:szCs w:val="24"/>
          </w:rPr>
          <w:t>http://www.acfe.com/</w:t>
        </w:r>
      </w:hyperlink>
    </w:p>
    <w:p w:rsidR="00D662CD" w:rsidRPr="00CD5964" w:rsidRDefault="00D662CD" w:rsidP="00C234E8">
      <w:pPr>
        <w:pStyle w:val="Hyperlink"/>
        <w:spacing w:after="0" w:line="360" w:lineRule="auto"/>
        <w:rPr>
          <w:rFonts w:ascii="Georgia" w:eastAsia="Times New Roman" w:hAnsi="Georgia" w:cs="Times New Roman"/>
          <w:color w:val="1F1F1F"/>
          <w:sz w:val="24"/>
          <w:szCs w:val="24"/>
        </w:rPr>
      </w:pPr>
    </w:p>
    <w:p w:rsidR="00D662CD" w:rsidRDefault="00D662CD" w:rsidP="00C234E8">
      <w:pPr>
        <w:pStyle w:val="Hyperlink"/>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Ayuso, M., M. Gillen, and J. Birch Nielsen. 2019. Improving motor insurance pricing using telematics: integrating mileage and driver behavior data. Transportation 46: 735-752. </w:t>
      </w:r>
      <w:hyperlink r:id="rId22" w:history="1">
        <w:r w:rsidRPr="006B6035">
          <w:rPr>
            <w:rStyle w:val="UnresolvedMention1"/>
            <w:rFonts w:ascii="Georgia" w:eastAsia="Times New Roman" w:hAnsi="Georgia" w:cs="Times New Roman"/>
            <w:sz w:val="24"/>
            <w:szCs w:val="24"/>
          </w:rPr>
          <w:t>https://doi.org/10.1007/s11116-018-9890-7</w:t>
        </w:r>
      </w:hyperlink>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hyperlink r:id="rId23" w:history="1">
        <w:r w:rsidRPr="006B6035">
          <w:rPr>
            <w:rStyle w:val="UnresolvedMention1"/>
            <w:rFonts w:ascii="Sakkal Majalla" w:hAnsi="Sakkal Majalla" w:cs="Sakkal Majalla"/>
            <w:sz w:val="32"/>
            <w:szCs w:val="32"/>
            <w:lang w:bidi="ar-EG"/>
          </w:rPr>
          <w:t>https://annales.org/ri/2020/ri-fevrier-2020/2020-02-20.pdf</w:t>
        </w:r>
      </w:hyperlink>
    </w:p>
    <w:p w:rsidR="00D662CD" w:rsidRDefault="00D662CD" w:rsidP="00C234E8">
      <w:pPr>
        <w:pStyle w:val="Hyperlink"/>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Communications Fraud Control Association (CFCA) </w:t>
      </w:r>
      <w:hyperlink r:id="rId24" w:history="1">
        <w:r w:rsidRPr="006B6035">
          <w:rPr>
            <w:rStyle w:val="UnresolvedMention1"/>
            <w:rFonts w:ascii="Georgia" w:eastAsia="Times New Roman" w:hAnsi="Georgia" w:cs="Times New Roman"/>
            <w:sz w:val="24"/>
            <w:szCs w:val="24"/>
          </w:rPr>
          <w:t>http://www.cfca.org/about.php</w:t>
        </w:r>
      </w:hyperlink>
      <w:r w:rsidRPr="00CD5964">
        <w:rPr>
          <w:rFonts w:ascii="Georgia" w:eastAsia="Times New Roman" w:hAnsi="Georgia" w:cs="Times New Roman"/>
          <w:color w:val="1F1F1F"/>
          <w:sz w:val="24"/>
          <w:szCs w:val="24"/>
        </w:rPr>
        <w:t>.</w:t>
      </w:r>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Corea., 2019, Applied Artificial Intelligence: Where AI Can Be Used in Business, Springer Briefs in Complexity, 5-11.</w:t>
      </w:r>
      <w:r w:rsidRPr="00F959A5">
        <w:t xml:space="preserve"> </w:t>
      </w:r>
      <w:hyperlink r:id="rId25" w:history="1">
        <w:r w:rsidRPr="006B6035">
          <w:rPr>
            <w:rStyle w:val="UnresolvedMention1"/>
            <w:rFonts w:ascii="Sakkal Majalla" w:hAnsi="Sakkal Majalla" w:cs="Sakkal Majalla"/>
            <w:sz w:val="32"/>
            <w:szCs w:val="32"/>
            <w:lang w:bidi="ar-EG"/>
          </w:rPr>
          <w:t>https://www.researchgate.net/publication/345652181_Applied_Artificial_Intelligence_Where_AI_Can_Be_Used_In_Business</w:t>
        </w:r>
      </w:hyperlink>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 xml:space="preserve">Elusory A., 2022, Artificial Intelligence and Quality of Governance, Journal of the Egyptian Society of Parasitology vol. 4, 145-176. </w:t>
      </w:r>
      <w:hyperlink r:id="rId26" w:history="1">
        <w:r w:rsidRPr="006B6035">
          <w:rPr>
            <w:rStyle w:val="UnresolvedMention1"/>
            <w:rFonts w:ascii="Sakkal Majalla" w:hAnsi="Sakkal Majalla" w:cs="Sakkal Majalla"/>
            <w:sz w:val="32"/>
            <w:szCs w:val="32"/>
            <w:lang w:bidi="ar-EG"/>
          </w:rPr>
          <w:t>https://journals.ekb.eg/article_373525.html</w:t>
        </w:r>
      </w:hyperlink>
    </w:p>
    <w:p w:rsidR="00D662CD" w:rsidRPr="00CD5964" w:rsidRDefault="00D662CD" w:rsidP="00C234E8">
      <w:pPr>
        <w:pStyle w:val="Hyperlink"/>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International Association of Professional Security Consultants (IAPSC) http://iapsc.org/.</w:t>
      </w:r>
    </w:p>
    <w:p w:rsidR="00D662CD" w:rsidRPr="005B14C1"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r w:rsidRPr="00F959A5">
        <w:t xml:space="preserve"> </w:t>
      </w:r>
      <w:hyperlink r:id="rId27" w:history="1">
        <w:r w:rsidRPr="006B6035">
          <w:rPr>
            <w:rStyle w:val="UnresolvedMention1"/>
            <w:rFonts w:ascii="Sakkal Majalla" w:hAnsi="Sakkal Majalla" w:cs="Sakkal Majalla"/>
            <w:sz w:val="32"/>
            <w:szCs w:val="32"/>
            <w:lang w:bidi="ar-EG"/>
          </w:rPr>
          <w:t>https://www.researchgate.net/publication/369854770_</w:t>
        </w:r>
      </w:hyperlink>
    </w:p>
    <w:p w:rsidR="00D662CD" w:rsidRDefault="00D662CD" w:rsidP="00C234E8">
      <w:pPr>
        <w:pStyle w:val="Hyperlink"/>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 Kathleen, T., J.-T. Lorenz, J. Nandan, S. Sharma, and A. Washto. 2018. Insurance Beyond Digital: The Rise of Ecosystems and Platforms. McKinsey &amp; Company. Accessed August 28, 2020. </w:t>
      </w:r>
      <w:hyperlink r:id="rId28" w:history="1">
        <w:r w:rsidRPr="006B6035">
          <w:rPr>
            <w:rStyle w:val="UnresolvedMention1"/>
            <w:rFonts w:ascii="Georgia" w:eastAsia="Times New Roman" w:hAnsi="Georgia" w:cs="Times New Roman"/>
            <w:sz w:val="24"/>
            <w:szCs w:val="24"/>
          </w:rPr>
          <w:t>https://www.mckinsey.com/industries/financial-services/our-insights/insurance-beyond-digital-the-rise-of-ecosystems-and-platforms</w:t>
        </w:r>
      </w:hyperlink>
    </w:p>
    <w:p w:rsidR="00D662CD" w:rsidRDefault="00D662CD" w:rsidP="00C234E8">
      <w:pPr>
        <w:pStyle w:val="Hyperlink"/>
        <w:spacing w:line="360" w:lineRule="auto"/>
        <w:jc w:val="both"/>
        <w:rPr>
          <w:rFonts w:ascii="Sakkal Majalla" w:hAnsi="Sakkal Majalla" w:cs="Sakkal Majalla"/>
          <w:sz w:val="32"/>
          <w:szCs w:val="32"/>
          <w:lang w:bidi="ar-EG"/>
        </w:rPr>
      </w:pPr>
      <w:r w:rsidRPr="00F959A5">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29" w:history="1">
        <w:r w:rsidRPr="006B6035">
          <w:rPr>
            <w:rStyle w:val="UnresolvedMention1"/>
            <w:rFonts w:ascii="Sakkal Majalla" w:hAnsi="Sakkal Majalla" w:cs="Sakkal Majalla"/>
            <w:sz w:val="32"/>
            <w:szCs w:val="32"/>
            <w:lang w:bidi="ar-EG"/>
          </w:rPr>
          <w:t>https://www.researchgate.net/publication/369854770_</w:t>
        </w:r>
      </w:hyperlink>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30" w:history="1">
        <w:r w:rsidRPr="006B6035">
          <w:rPr>
            <w:rStyle w:val="UnresolvedMention1"/>
            <w:rFonts w:ascii="Sakkal Majalla" w:hAnsi="Sakkal Majalla" w:cs="Sakkal Majalla"/>
            <w:sz w:val="32"/>
            <w:szCs w:val="32"/>
            <w:lang w:bidi="ar-EG"/>
          </w:rPr>
          <w:t>https://www.researchgate.net/publication/247641762</w:t>
        </w:r>
      </w:hyperlink>
    </w:p>
    <w:p w:rsidR="00D662CD" w:rsidRPr="005B14C1"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 xml:space="preserve">Mutalib, Arwa et Omos, Majd, 2020, The Role of Business Intelligence in Crises Management: A Field Study on the Telecommunication Companies in Jordan, International Business Research; Vol. 13, No. 1 </w:t>
      </w:r>
    </w:p>
    <w:p w:rsidR="00D662CD" w:rsidRDefault="00D662CD" w:rsidP="00C234E8">
      <w:pPr>
        <w:pStyle w:val="Hyperlink"/>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r w:rsidRPr="00F959A5">
        <w:t xml:space="preserve"> </w:t>
      </w:r>
      <w:hyperlink r:id="rId31" w:history="1">
        <w:r w:rsidRPr="006B6035">
          <w:rPr>
            <w:rStyle w:val="UnresolvedMention1"/>
            <w:rFonts w:ascii="Sakkal Majalla" w:hAnsi="Sakkal Majalla" w:cs="Sakkal Majalla"/>
            <w:sz w:val="32"/>
            <w:szCs w:val="32"/>
            <w:lang w:bidi="ar-EG"/>
          </w:rPr>
          <w:t>https://globaljournals.org/GJMBR_Volume22/1-Strategic-Intelligences-Impact-on-Crisis.pdf</w:t>
        </w:r>
      </w:hyperlink>
      <w:r w:rsidRPr="00B8297F">
        <w:rPr>
          <w:rFonts w:ascii="Sakkal Majalla" w:hAnsi="Sakkal Majalla" w:cs="Sakkal Majalla"/>
          <w:color w:val="8496B0" w:themeColor="text2" w:themeTint="99"/>
          <w:sz w:val="32"/>
          <w:szCs w:val="32"/>
          <w:lang w:bidi="ar-EG"/>
        </w:rPr>
        <w:t>01515387572</w:t>
      </w:r>
    </w:p>
    <w:p w:rsidR="00E15EFD" w:rsidRPr="00D662CD" w:rsidRDefault="00E15EFD" w:rsidP="00D662C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D662CD">
      <w:pPr>
        <w:tabs>
          <w:tab w:val="left" w:pos="7190"/>
        </w:tabs>
        <w:bidi/>
        <w:rPr>
          <w:rFonts w:ascii="Sakkal Majalla" w:hAnsi="Sakkal Majalla" w:cs="Sakkal Majalla"/>
          <w:b/>
          <w:bCs/>
          <w:sz w:val="32"/>
          <w:szCs w:val="32"/>
          <w:rtl/>
          <w:lang w:bidi="ar-EG"/>
        </w:rPr>
      </w:pPr>
    </w:p>
    <w:p w:rsidR="00974E00" w:rsidRDefault="00974E00" w:rsidP="00974E00">
      <w:pPr>
        <w:tabs>
          <w:tab w:val="left" w:pos="7190"/>
        </w:tabs>
        <w:bidi/>
        <w:rPr>
          <w:rFonts w:ascii="Sakkal Majalla" w:hAnsi="Sakkal Majalla" w:cs="Sakkal Majalla"/>
          <w:b/>
          <w:bCs/>
          <w:sz w:val="32"/>
          <w:szCs w:val="32"/>
          <w:rtl/>
          <w:lang w:bidi="ar-EG"/>
        </w:rPr>
      </w:pPr>
    </w:p>
    <w:p w:rsidR="00974E00" w:rsidRDefault="00974E00" w:rsidP="00974E00">
      <w:pPr>
        <w:tabs>
          <w:tab w:val="left" w:pos="7190"/>
        </w:tabs>
        <w:bidi/>
        <w:rPr>
          <w:rFonts w:ascii="Sakkal Majalla" w:hAnsi="Sakkal Majalla" w:cs="Sakkal Majalla"/>
          <w:b/>
          <w:bCs/>
          <w:sz w:val="32"/>
          <w:szCs w:val="32"/>
          <w:rtl/>
          <w:lang w:bidi="ar-EG"/>
        </w:rPr>
      </w:pPr>
    </w:p>
    <w:p w:rsidR="00D662CD" w:rsidRDefault="00D662CD" w:rsidP="00D662CD">
      <w:pPr>
        <w:tabs>
          <w:tab w:val="left" w:pos="7190"/>
        </w:tabs>
        <w:bidi/>
        <w:rPr>
          <w:rFonts w:ascii="Sakkal Majalla" w:hAnsi="Sakkal Majalla" w:cs="Sakkal Majalla"/>
          <w:b/>
          <w:bCs/>
          <w:sz w:val="32"/>
          <w:szCs w:val="32"/>
          <w:rtl/>
          <w:lang w:bidi="ar-EG"/>
        </w:rPr>
      </w:pPr>
    </w:p>
    <w:p w:rsidR="00E15EFD" w:rsidRPr="00B77543" w:rsidRDefault="00E15EFD" w:rsidP="00E15EFD">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E15EFD" w:rsidRPr="00B77543" w:rsidRDefault="00E15EFD" w:rsidP="00E15EFD">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Ind w:w="0" w:type="dxa"/>
        <w:tblLook w:val="04A0" w:firstRow="1" w:lastRow="0" w:firstColumn="1" w:lastColumn="0" w:noHBand="0" w:noVBand="1"/>
      </w:tblPr>
      <w:tblGrid>
        <w:gridCol w:w="790"/>
        <w:gridCol w:w="1286"/>
        <w:gridCol w:w="575"/>
        <w:gridCol w:w="1493"/>
        <w:gridCol w:w="1286"/>
        <w:gridCol w:w="502"/>
        <w:gridCol w:w="1789"/>
        <w:gridCol w:w="1286"/>
      </w:tblGrid>
      <w:tr w:rsidR="00974E00" w:rsidRPr="00B77543" w:rsidTr="00974E00">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974E00" w:rsidRPr="00B77543" w:rsidRDefault="00974E00" w:rsidP="00842E2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974E00" w:rsidRPr="00B77543" w:rsidTr="00974E00">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rsidR="00974E00" w:rsidRPr="00B77543" w:rsidRDefault="00974E00" w:rsidP="00842E2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974E00" w:rsidRPr="00B77543" w:rsidTr="00974E00">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974E00" w:rsidRPr="00B77543" w:rsidRDefault="00974E00" w:rsidP="00842E28">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rsidR="00974E00" w:rsidRPr="00B77543" w:rsidRDefault="00974E00" w:rsidP="00842E2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C234E8" w:rsidRPr="00974E00" w:rsidRDefault="00E15EFD" w:rsidP="00974E00">
      <w:pPr>
        <w:pStyle w:val="Hyperlink"/>
        <w:numPr>
          <w:ilvl w:val="0"/>
          <w:numId w:val="10"/>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C234E8" w:rsidRDefault="00C234E8">
      <w:pPr>
        <w:rPr>
          <w:rtl/>
          <w:lang w:bidi="ar-EG"/>
        </w:rPr>
      </w:pPr>
    </w:p>
    <w:p w:rsidR="00C234E8" w:rsidRDefault="00C234E8">
      <w:pPr>
        <w:tabs>
          <w:tab w:val="left" w:pos="7190"/>
        </w:tabs>
        <w:bidi/>
        <w:jc w:val="center"/>
        <w:divId w:val="413282767"/>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محلق 2</w:t>
      </w:r>
    </w:p>
    <w:p w:rsidR="00C234E8" w:rsidRDefault="00C234E8">
      <w:pPr>
        <w:pStyle w:val="Heading1"/>
        <w:jc w:val="center"/>
        <w:divId w:val="413282767"/>
        <w:rPr>
          <w:rFonts w:ascii="Sakkal Majalla" w:hAnsi="Sakkal Majalla" w:cs="Sakkal Majalla" w:hint="cs"/>
          <w:color w:val="auto"/>
          <w:sz w:val="28"/>
          <w:szCs w:val="28"/>
          <w:rtl/>
        </w:rPr>
      </w:pPr>
      <w:r>
        <w:rPr>
          <w:rFonts w:ascii="Sakkal Majalla" w:hAnsi="Sakkal Majalla" w:cs="Sakkal Majalla" w:hint="cs"/>
          <w:color w:val="auto"/>
          <w:sz w:val="28"/>
          <w:szCs w:val="28"/>
          <w:rtl/>
        </w:rPr>
        <w:t>استمارة تحكيم أداة الدراسة (الاستبانة)</w:t>
      </w:r>
    </w:p>
    <w:p w:rsidR="00C234E8" w:rsidRDefault="00C234E8">
      <w:pPr>
        <w:bidi/>
        <w:spacing w:line="360" w:lineRule="auto"/>
        <w:ind w:left="534" w:hanging="340"/>
        <w:jc w:val="center"/>
        <w:divId w:val="413282767"/>
        <w:rPr>
          <w:rFonts w:ascii="Arial" w:hAnsi="Arial" w:cs="Arial" w:hint="cs"/>
          <w:noProof/>
          <w:sz w:val="16"/>
          <w:szCs w:val="16"/>
        </w:rPr>
      </w:pPr>
      <w:r>
        <w:rPr>
          <w:rStyle w:val="Strong"/>
          <w:rFonts w:ascii="Sakkal Majalla" w:hAnsi="Sakkal Majalla" w:cs="Sakkal Majalla" w:hint="cs"/>
          <w:sz w:val="28"/>
          <w:szCs w:val="28"/>
          <w:rtl/>
        </w:rPr>
        <w:t>عنوان الرسالة</w:t>
      </w:r>
      <w:r>
        <w:rPr>
          <w:rFonts w:ascii="Arial" w:eastAsia="Times New Roman" w:hAnsi="Arial" w:cs="Arial"/>
          <w:b/>
          <w:bCs/>
          <w:sz w:val="28"/>
          <w:szCs w:val="32"/>
          <w:rtl/>
        </w:rPr>
        <w:t xml:space="preserve"> </w:t>
      </w:r>
      <w:r>
        <w:rPr>
          <w:rFonts w:ascii="Arial" w:eastAsia="Times New Roman" w:hAnsi="Arial" w:cs="Arial"/>
          <w:b/>
          <w:bCs/>
          <w:szCs w:val="24"/>
          <w:rtl/>
        </w:rPr>
        <w:t>أثر الذكاء التنظيمي على الكشف عن الاحتيال بمطالبات التأمين: دراسة ميدانيه على شركات التأمين في المملكة العربية السعودية</w:t>
      </w:r>
    </w:p>
    <w:p w:rsidR="00C234E8" w:rsidRDefault="00C234E8">
      <w:pPr>
        <w:bidi/>
        <w:spacing w:line="360" w:lineRule="auto"/>
        <w:ind w:left="534" w:hanging="340"/>
        <w:jc w:val="right"/>
        <w:divId w:val="413282767"/>
        <w:rPr>
          <w:rFonts w:ascii="Arial" w:hAnsi="Arial" w:cs="Arial"/>
          <w:noProof/>
          <w:sz w:val="16"/>
          <w:szCs w:val="16"/>
          <w:lang w:bidi="ar-EG"/>
        </w:rPr>
      </w:pPr>
    </w:p>
    <w:p w:rsidR="00C234E8" w:rsidRDefault="00C234E8">
      <w:pPr>
        <w:pStyle w:val="NormalWeb"/>
        <w:bidi/>
        <w:spacing w:before="0" w:beforeAutospacing="0" w:after="0" w:afterAutospacing="0" w:line="480" w:lineRule="auto"/>
        <w:ind w:right="-270"/>
        <w:jc w:val="center"/>
        <w:divId w:val="413282767"/>
        <w:rPr>
          <w:rFonts w:ascii="Sakkal Majalla" w:hAnsi="Sakkal Majalla" w:cs="Sakkal Majalla"/>
          <w:b/>
          <w:bCs/>
          <w:sz w:val="36"/>
          <w:szCs w:val="36"/>
          <w:rtl/>
          <w:lang w:bidi="ar-EG"/>
        </w:rPr>
      </w:pPr>
      <w:r>
        <w:rPr>
          <w:rFonts w:ascii="Arial" w:hAnsi="Arial" w:cs="Arial"/>
          <w:b/>
          <w:bCs/>
          <w:sz w:val="22"/>
        </w:rPr>
        <w:t>The Impact of Organizational Intelligence on Fraud Detection in Insurance Claims: A Field Study of Insurance Companies in the Kingdom of Saudi Arabia</w:t>
      </w:r>
    </w:p>
    <w:p w:rsidR="00C234E8" w:rsidRDefault="00C234E8">
      <w:pPr>
        <w:pStyle w:val="isselectedend"/>
        <w:pBdr>
          <w:bottom w:val="single" w:sz="4" w:space="1" w:color="auto"/>
        </w:pBdr>
        <w:bidi/>
        <w:divId w:val="413282767"/>
        <w:rPr>
          <w:rFonts w:ascii="Sakkal Majalla" w:hAnsi="Sakkal Majalla" w:cs="Sakkal Majalla" w:hint="cs"/>
          <w:sz w:val="28"/>
          <w:szCs w:val="28"/>
          <w:rtl/>
          <w:lang w:bidi="ar-EG"/>
        </w:rPr>
      </w:pPr>
    </w:p>
    <w:p w:rsidR="00C234E8" w:rsidRDefault="00C234E8">
      <w:pPr>
        <w:pStyle w:val="isselectedend"/>
        <w:bidi/>
        <w:divId w:val="413282767"/>
        <w:rPr>
          <w:rFonts w:ascii="Sakkal Majalla" w:hAnsi="Sakkal Majalla" w:cs="Sakkal Majalla" w:hint="cs"/>
          <w:sz w:val="28"/>
          <w:szCs w:val="28"/>
          <w:rtl/>
        </w:rPr>
      </w:pPr>
    </w:p>
    <w:p w:rsidR="00C234E8" w:rsidRDefault="00C234E8">
      <w:pPr>
        <w:pStyle w:val="isselectedend"/>
        <w:bidi/>
        <w:divId w:val="413282767"/>
        <w:rPr>
          <w:rFonts w:ascii="Sakkal Majalla" w:hAnsi="Sakkal Majalla" w:cs="Sakkal Majalla" w:hint="cs"/>
          <w:sz w:val="28"/>
          <w:szCs w:val="28"/>
          <w:rtl/>
        </w:rPr>
      </w:pPr>
      <w:r>
        <w:rPr>
          <w:rFonts w:ascii="Sakkal Majalla" w:hAnsi="Sakkal Majalla" w:cs="Sakkal Majalla" w:hint="cs"/>
          <w:sz w:val="28"/>
          <w:szCs w:val="28"/>
          <w:rtl/>
        </w:rPr>
        <w:t>السادة موظفي شركات التامين بالمملكة العربية السعودية</w:t>
      </w:r>
    </w:p>
    <w:p w:rsidR="00C234E8" w:rsidRDefault="00C234E8">
      <w:pPr>
        <w:pStyle w:val="isselectedend"/>
        <w:bidi/>
        <w:divId w:val="413282767"/>
        <w:rPr>
          <w:rFonts w:ascii="Sakkal Majalla" w:hAnsi="Sakkal Majalla" w:cs="Sakkal Majalla" w:hint="cs"/>
          <w:sz w:val="28"/>
          <w:szCs w:val="28"/>
        </w:rPr>
      </w:pPr>
      <w:r>
        <w:rPr>
          <w:rFonts w:ascii="Sakkal Majalla" w:hAnsi="Sakkal Majalla" w:cs="Sakkal Majalla" w:hint="cs"/>
          <w:sz w:val="28"/>
          <w:szCs w:val="28"/>
          <w:rtl/>
        </w:rPr>
        <w:t>تحية طيبة وبعد،</w:t>
      </w:r>
    </w:p>
    <w:p w:rsidR="00C234E8" w:rsidRDefault="00C234E8">
      <w:pPr>
        <w:pStyle w:val="isselectedend"/>
        <w:bidi/>
        <w:jc w:val="both"/>
        <w:divId w:val="413282767"/>
        <w:rPr>
          <w:rFonts w:ascii="Sakkal Majalla" w:hAnsi="Sakkal Majalla" w:cs="Sakkal Majalla" w:hint="cs"/>
          <w:sz w:val="28"/>
          <w:szCs w:val="28"/>
        </w:rPr>
      </w:pPr>
      <w:r>
        <w:rPr>
          <w:rFonts w:ascii="Sakkal Majalla" w:hAnsi="Sakkal Majalla" w:cs="Sakkal Majalla" w:hint="cs"/>
          <w:sz w:val="28"/>
          <w:szCs w:val="28"/>
          <w:rtl/>
        </w:rPr>
        <w:t>في إطار إعداد هذه الدراسة واستكمالًا لمتطلبات الحصول على درجة الدكتوراه، قام الباحثة ( امل الدوسري)                  بإعداد أداة الدراسة (الاستبانة)، والتي تهدف إلى قياس متغيرات الدراسة وتحقيق أهدافها</w:t>
      </w:r>
      <w:r>
        <w:rPr>
          <w:rFonts w:ascii="Sakkal Majalla" w:hAnsi="Sakkal Majalla" w:cs="Sakkal Majalla" w:hint="cs"/>
          <w:sz w:val="28"/>
          <w:szCs w:val="28"/>
        </w:rPr>
        <w:t>.</w:t>
      </w:r>
      <w:r>
        <w:rPr>
          <w:rFonts w:ascii="Sakkal Majalla" w:hAnsi="Sakkal Majalla" w:cs="Sakkal Majalla" w:hint="cs"/>
          <w:sz w:val="28"/>
          <w:szCs w:val="28"/>
          <w:rtl/>
        </w:rPr>
        <w:t xml:space="preserve"> والتي تضمن سرية المعلومات المشاركين وكذلك معلومات التواصل  وتضمن طواعية المشارية ونظرًا لما تتمتعون به من خبرة علمية وأكاديمية، يرجى التكرم بالمراجعة وإبداء آرائكم وملاحظاتكم حولها من حيث</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divId w:val="413282767"/>
        <w:rPr>
          <w:rFonts w:ascii="Sakkal Majalla" w:hAnsi="Sakkal Majalla" w:cs="Sakkal Majalla" w:hint="cs"/>
          <w:sz w:val="28"/>
          <w:szCs w:val="28"/>
        </w:rPr>
      </w:pPr>
      <w:r>
        <w:rPr>
          <w:rFonts w:ascii="Sakkal Majalla" w:hAnsi="Sakkal Majalla" w:cs="Sakkal Majalla" w:hint="cs"/>
          <w:sz w:val="28"/>
          <w:szCs w:val="28"/>
          <w:rtl/>
        </w:rPr>
        <w:t>مدى ملاءمة الفقرات لأبعاد المتغيرات</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divId w:val="413282767"/>
        <w:rPr>
          <w:rFonts w:ascii="Sakkal Majalla" w:hAnsi="Sakkal Majalla" w:cs="Sakkal Majalla" w:hint="cs"/>
          <w:sz w:val="28"/>
          <w:szCs w:val="28"/>
        </w:rPr>
      </w:pPr>
      <w:r>
        <w:rPr>
          <w:rFonts w:ascii="Sakkal Majalla" w:hAnsi="Sakkal Majalla" w:cs="Sakkal Majalla" w:hint="cs"/>
          <w:sz w:val="28"/>
          <w:szCs w:val="28"/>
          <w:rtl/>
        </w:rPr>
        <w:t>سلامة الصياغة اللغوية</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divId w:val="413282767"/>
        <w:rPr>
          <w:rFonts w:ascii="Sakkal Majalla" w:hAnsi="Sakkal Majalla" w:cs="Sakkal Majalla" w:hint="cs"/>
          <w:sz w:val="28"/>
          <w:szCs w:val="28"/>
        </w:rPr>
      </w:pPr>
      <w:r>
        <w:rPr>
          <w:rFonts w:ascii="Sakkal Majalla" w:hAnsi="Sakkal Majalla" w:cs="Sakkal Majalla" w:hint="cs"/>
          <w:sz w:val="28"/>
          <w:szCs w:val="28"/>
          <w:rtl/>
        </w:rPr>
        <w:t>وضوح العبارات ودقتها</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divId w:val="413282767"/>
        <w:rPr>
          <w:rFonts w:ascii="Sakkal Majalla" w:hAnsi="Sakkal Majalla" w:cs="Sakkal Majalla" w:hint="cs"/>
          <w:sz w:val="28"/>
          <w:szCs w:val="28"/>
        </w:rPr>
      </w:pPr>
      <w:r>
        <w:rPr>
          <w:rFonts w:ascii="Sakkal Majalla" w:hAnsi="Sakkal Majalla" w:cs="Sakkal Majalla" w:hint="cs"/>
          <w:sz w:val="28"/>
          <w:szCs w:val="28"/>
          <w:rtl/>
        </w:rPr>
        <w:t>مدى انتماء الفقرات للمحاور المخصصة لها</w:t>
      </w:r>
      <w:r>
        <w:rPr>
          <w:rFonts w:ascii="Sakkal Majalla" w:hAnsi="Sakkal Majalla" w:cs="Sakkal Majalla" w:hint="cs"/>
          <w:sz w:val="28"/>
          <w:szCs w:val="28"/>
        </w:rPr>
        <w:t>.</w:t>
      </w:r>
    </w:p>
    <w:p w:rsidR="00C234E8" w:rsidRDefault="00C234E8">
      <w:pPr>
        <w:numPr>
          <w:ilvl w:val="0"/>
          <w:numId w:val="1"/>
        </w:numPr>
        <w:bidi/>
        <w:spacing w:before="100" w:beforeAutospacing="1" w:after="100" w:afterAutospacing="1" w:line="240" w:lineRule="auto"/>
        <w:ind w:left="1440"/>
        <w:divId w:val="413282767"/>
        <w:rPr>
          <w:rFonts w:ascii="Sakkal Majalla" w:hAnsi="Sakkal Majalla" w:cs="Sakkal Majalla" w:hint="cs"/>
          <w:sz w:val="28"/>
          <w:szCs w:val="28"/>
        </w:rPr>
      </w:pPr>
      <w:r>
        <w:rPr>
          <w:rFonts w:ascii="Sakkal Majalla" w:hAnsi="Sakkal Majalla" w:cs="Sakkal Majalla" w:hint="cs"/>
          <w:sz w:val="28"/>
          <w:szCs w:val="28"/>
          <w:rtl/>
        </w:rPr>
        <w:t>أي تعديلات أو إضافات ترونها مناسبة</w:t>
      </w:r>
      <w:r>
        <w:rPr>
          <w:rFonts w:ascii="Sakkal Majalla" w:hAnsi="Sakkal Majalla" w:cs="Sakkal Majalla" w:hint="cs"/>
          <w:sz w:val="28"/>
          <w:szCs w:val="28"/>
        </w:rPr>
        <w:t>.</w:t>
      </w:r>
    </w:p>
    <w:p w:rsidR="00C234E8" w:rsidRDefault="00C234E8">
      <w:pPr>
        <w:pStyle w:val="isselectedend"/>
        <w:bidi/>
        <w:divId w:val="413282767"/>
        <w:rPr>
          <w:rFonts w:ascii="Sakkal Majalla" w:hAnsi="Sakkal Majalla" w:cs="Sakkal Majalla" w:hint="cs"/>
          <w:sz w:val="28"/>
          <w:szCs w:val="28"/>
        </w:rPr>
      </w:pPr>
      <w:r>
        <w:rPr>
          <w:rFonts w:ascii="Sakkal Majalla" w:hAnsi="Sakkal Majalla" w:cs="Sakkal Majalla" w:hint="cs"/>
          <w:sz w:val="28"/>
          <w:szCs w:val="28"/>
          <w:rtl/>
        </w:rPr>
        <w:t>وسيكون لملاحظاتكم القيمة الأثر الكبير في تطوير الأداة وتحسينها بما يسهم في تحقيق أهداف الدراسة</w:t>
      </w:r>
      <w:r>
        <w:rPr>
          <w:rFonts w:ascii="Sakkal Majalla" w:hAnsi="Sakkal Majalla" w:cs="Sakkal Majalla" w:hint="cs"/>
          <w:sz w:val="28"/>
          <w:szCs w:val="28"/>
        </w:rPr>
        <w:t>.</w:t>
      </w:r>
    </w:p>
    <w:p w:rsidR="00C234E8" w:rsidRDefault="00C234E8">
      <w:pPr>
        <w:pStyle w:val="isselectedend"/>
        <w:bidi/>
        <w:jc w:val="center"/>
        <w:divId w:val="413282767"/>
        <w:rPr>
          <w:rFonts w:ascii="Sakkal Majalla" w:hAnsi="Sakkal Majalla" w:cs="Sakkal Majalla" w:hint="cs"/>
          <w:sz w:val="28"/>
          <w:szCs w:val="28"/>
        </w:rPr>
      </w:pPr>
      <w:r>
        <w:rPr>
          <w:rFonts w:ascii="Sakkal Majalla" w:hAnsi="Sakkal Majalla" w:cs="Sakkal Majalla" w:hint="cs"/>
          <w:sz w:val="28"/>
          <w:szCs w:val="28"/>
          <w:rtl/>
        </w:rPr>
        <w:t>وتفضلوا بقبول فائق الاحترام والتقدير</w:t>
      </w:r>
    </w:p>
    <w:p w:rsidR="00C234E8" w:rsidRDefault="00C234E8">
      <w:pPr>
        <w:pStyle w:val="NormalWeb"/>
        <w:bidi/>
        <w:divId w:val="413282767"/>
        <w:rPr>
          <w:rFonts w:ascii="Sakkal Majalla" w:hAnsi="Sakkal Majalla" w:cs="Sakkal Majalla" w:hint="cs"/>
          <w:sz w:val="28"/>
          <w:szCs w:val="28"/>
        </w:rPr>
      </w:pPr>
      <w:r>
        <w:rPr>
          <w:rFonts w:ascii="Sakkal Majalla" w:hAnsi="Sakkal Majalla" w:cs="Sakkal Majalla" w:hint="cs"/>
          <w:sz w:val="28"/>
          <w:szCs w:val="28"/>
          <w:rtl/>
        </w:rPr>
        <w:lastRenderedPageBreak/>
        <w:t>الباحث</w:t>
      </w:r>
      <w:r w:rsidR="00974E00">
        <w:rPr>
          <w:rFonts w:ascii="Sakkal Majalla" w:hAnsi="Sakkal Majalla" w:cs="Sakkal Majalla" w:hint="cs"/>
          <w:sz w:val="28"/>
          <w:szCs w:val="28"/>
          <w:rtl/>
        </w:rPr>
        <w:t xml:space="preserve">ه </w:t>
      </w:r>
      <w:r>
        <w:rPr>
          <w:rFonts w:ascii="Sakkal Majalla" w:hAnsi="Sakkal Majalla" w:cs="Sakkal Majalla" w:hint="cs"/>
          <w:sz w:val="28"/>
          <w:szCs w:val="28"/>
          <w:rtl/>
        </w:rPr>
        <w:t>:</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امل الدوسري</w:t>
      </w:r>
      <w:r>
        <w:rPr>
          <w:rFonts w:ascii="Sakkal Majalla" w:hAnsi="Sakkal Majalla" w:cs="Sakkal Majalla" w:hint="cs"/>
          <w:sz w:val="28"/>
          <w:szCs w:val="28"/>
        </w:rPr>
        <w:t xml:space="preserve"> </w:t>
      </w:r>
      <w:r>
        <w:rPr>
          <w:rFonts w:ascii="Sakkal Majalla" w:hAnsi="Sakkal Majalla" w:cs="Sakkal Majalla" w:hint="cs"/>
          <w:sz w:val="28"/>
          <w:szCs w:val="28"/>
        </w:rPr>
        <w:br/>
      </w:r>
      <w:r>
        <w:rPr>
          <w:rFonts w:ascii="Sakkal Majalla" w:hAnsi="Sakkal Majalla" w:cs="Sakkal Majalla" w:hint="cs"/>
          <w:sz w:val="28"/>
          <w:szCs w:val="28"/>
          <w:rtl/>
        </w:rPr>
        <w:t>التاريخ:</w:t>
      </w:r>
    </w:p>
    <w:p w:rsidR="00C234E8" w:rsidRPr="00974E00" w:rsidRDefault="00C234E8" w:rsidP="00974E00">
      <w:pPr>
        <w:tabs>
          <w:tab w:val="left" w:pos="1975"/>
        </w:tabs>
        <w:bidi/>
        <w:spacing w:line="240" w:lineRule="auto"/>
        <w:jc w:val="center"/>
        <w:divId w:val="413282767"/>
        <w:rPr>
          <w:rFonts w:ascii="Sakkal Majalla" w:eastAsia="Simplified Arabic" w:hAnsi="Sakkal Majalla" w:cs="Sakkal Majalla" w:hint="cs"/>
          <w:bCs/>
          <w:sz w:val="24"/>
          <w:szCs w:val="24"/>
          <w:u w:val="single"/>
          <w:rtl/>
          <w:lang w:bidi="ar-EG"/>
        </w:rPr>
      </w:pPr>
      <w:r>
        <w:rPr>
          <w:rFonts w:ascii="Sakkal Majalla" w:eastAsia="Simplified Arabic" w:hAnsi="Sakkal Majalla" w:cs="Sakkal Majalla" w:hint="cs"/>
          <w:bCs/>
          <w:sz w:val="24"/>
          <w:szCs w:val="24"/>
          <w:u w:val="single"/>
          <w:rtl/>
        </w:rPr>
        <w:t xml:space="preserve">فقرات الاستبانة من الدراسات السابقة والتعديل عليها ليتوافق مع </w:t>
      </w:r>
      <w:r>
        <w:rPr>
          <w:rFonts w:ascii="Sakkal Majalla" w:eastAsia="Simplified Arabic" w:hAnsi="Sakkal Majalla" w:cs="Sakkal Majalla" w:hint="cs"/>
          <w:bCs/>
          <w:sz w:val="24"/>
          <w:szCs w:val="24"/>
          <w:u w:val="single"/>
          <w:rtl/>
          <w:lang w:bidi="ar-SY"/>
        </w:rPr>
        <w:t>ا</w:t>
      </w:r>
      <w:r>
        <w:rPr>
          <w:rFonts w:ascii="Sakkal Majalla" w:eastAsia="Simplified Arabic" w:hAnsi="Sakkal Majalla" w:cs="Sakkal Majalla" w:hint="cs"/>
          <w:bCs/>
          <w:sz w:val="24"/>
          <w:szCs w:val="24"/>
          <w:u w:val="single"/>
          <w:rtl/>
        </w:rPr>
        <w:t>لدراسة الحالية:</w:t>
      </w:r>
    </w:p>
    <w:p w:rsidR="00C234E8" w:rsidRDefault="00C234E8" w:rsidP="00974E00">
      <w:pPr>
        <w:bidi/>
        <w:spacing w:line="240" w:lineRule="auto"/>
        <w:divId w:val="413282767"/>
        <w:rPr>
          <w:rFonts w:asciiTheme="majorBidi" w:hAnsiTheme="majorBidi" w:cstheme="majorBidi"/>
          <w:sz w:val="24"/>
          <w:szCs w:val="24"/>
          <w:rtl/>
          <w:lang w:bidi="ar-EG"/>
        </w:rPr>
      </w:pPr>
      <w:r>
        <w:rPr>
          <w:rFonts w:asciiTheme="majorBidi" w:hAnsiTheme="majorBidi" w:cstheme="majorBidi"/>
          <w:b/>
          <w:bCs/>
          <w:sz w:val="24"/>
          <w:szCs w:val="24"/>
          <w:rtl/>
          <w:lang w:bidi="ar-EG"/>
        </w:rPr>
        <w:t>المتغير المستقل: الذكاء التنظيمي</w:t>
      </w:r>
      <w:r>
        <w:rPr>
          <w:rFonts w:asciiTheme="majorBidi" w:hAnsiTheme="majorBidi" w:cstheme="majorBidi"/>
          <w:sz w:val="24"/>
          <w:szCs w:val="24"/>
          <w:rtl/>
          <w:lang w:bidi="ar-EG"/>
        </w:rPr>
        <w:t xml:space="preserve"> (عدد الفقرات 20)</w:t>
      </w:r>
    </w:p>
    <w:tbl>
      <w:tblPr>
        <w:tblStyle w:val="TableGrid"/>
        <w:bidiVisual/>
        <w:tblW w:w="8919" w:type="dxa"/>
        <w:tblInd w:w="711"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1564"/>
        <w:gridCol w:w="719"/>
        <w:gridCol w:w="3072"/>
        <w:gridCol w:w="1836"/>
        <w:gridCol w:w="1728"/>
      </w:tblGrid>
      <w:tr w:rsidR="00C234E8">
        <w:trPr>
          <w:divId w:val="413282767"/>
          <w:trHeight w:val="20"/>
        </w:trPr>
        <w:tc>
          <w:tcPr>
            <w:tcW w:w="1564"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rtl/>
                <w:lang w:bidi="ar-EG"/>
              </w:rPr>
            </w:pPr>
            <w:r>
              <w:rPr>
                <w:rFonts w:asciiTheme="majorBidi" w:hAnsiTheme="majorBidi" w:cstheme="majorBidi"/>
                <w:b/>
                <w:bCs/>
                <w:sz w:val="24"/>
                <w:szCs w:val="24"/>
                <w:rtl/>
              </w:rPr>
              <w:t>البعد</w:t>
            </w:r>
          </w:p>
        </w:tc>
        <w:tc>
          <w:tcPr>
            <w:tcW w:w="71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رقم الفقرة</w:t>
            </w:r>
          </w:p>
        </w:tc>
        <w:tc>
          <w:tcPr>
            <w:tcW w:w="3072"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الفقرة</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المصدر</w:t>
            </w:r>
          </w:p>
        </w:tc>
        <w:tc>
          <w:tcPr>
            <w:tcW w:w="1728"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التعديل</w:t>
            </w:r>
          </w:p>
        </w:tc>
      </w:tr>
      <w:tr w:rsidR="00C234E8">
        <w:trPr>
          <w:divId w:val="413282767"/>
          <w:trHeight w:val="20"/>
        </w:trPr>
        <w:tc>
          <w:tcPr>
            <w:tcW w:w="1564"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w:t>
            </w:r>
          </w:p>
        </w:tc>
        <w:tc>
          <w:tcPr>
            <w:tcW w:w="3072"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تمتلك الشركة القدرة على وضع تصور واضح لمستقبلها في بيئة أعمال متقلبة</w:t>
            </w:r>
          </w:p>
        </w:tc>
        <w:tc>
          <w:tcPr>
            <w:tcW w:w="1836"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زيادة رضا العاملين والعملاء</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تسعى الشكة الي تحليل النظم الادارية الحديثة لقراءة المؤشرات المبكرة للفرص والتهديدات في بيئة العمل المحيطة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تحسين إنتاجية العاملين وتحقيق اهدافها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الاستراتيجي في توقع التغيرات والأزمات المستقبلية قبل وقوعه</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العاطفي في تحسين الصورة الذهنية للشركة لجميع أطراف العملية التأمينية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يسهم الذكاء العاطفي في كسب ولاء العاملين والعملاء</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8</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تشارك إدارة الشركة العاملين بالمشكلات التي تواجهها خصوصا فهم تأثير الأفعال على الآخرين</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يساعد الذكاء العاطفي المحققين على اكتشاف التناقضات والتوتر ومعرفة المشاعر الشخصية بدقة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10</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تجمع الشركات بين البيانات العاطفية التي يتم رصدها وبيانات المطالبات السابقة لحساب درجة الخاطرة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Faheem, et al., 2022</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11</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تشارك إدارة الشركة العاملين بآرائهم حول النتائج التي حققتها في توجيه جهود العاملين نحو هدف واحد واضح.</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12</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يشارك العاملون في الشركة إدارة الشركة في بناء ثقافة عمل قائمة على الثقة والتعاون</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13</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يشعر العاملون في الشركة بالانتماء إلى شركتهم مما يقلل من الصراعات</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14</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تربط العاملين في الشركة روابط إنسانية قوية تجعل مصالحهم مشتركة</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15</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تضمن الشركة الارتباط الوثيق على أساس المصلحة المشتركة بين مختلف الأطراف</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16</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تحفز الشركة الرغبة لدي العاملين للعمل الجماعي لتوحيد رؤية قطاع المبيعات مع إدارة المخاطر</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17</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يؤمن العاملون بالشركة ان الإدارة تضع مصالح العاملين محور اهتمامها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18</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 الشركة بتفويض المسؤوليات والصلاحيات للمستويات الإدارية الدنيا</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Height w:val="20"/>
        </w:trPr>
        <w:tc>
          <w:tcPr>
            <w:tcW w:w="1564"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19</w:t>
            </w:r>
          </w:p>
        </w:tc>
        <w:tc>
          <w:tcPr>
            <w:tcW w:w="3072"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تنسيق جهود العاملين بما يمنع ازدواجية العمل ويمنع عمليات التصادم بينهم</w:t>
            </w:r>
          </w:p>
        </w:tc>
        <w:tc>
          <w:tcPr>
            <w:tcW w:w="183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Height w:val="20"/>
        </w:trPr>
        <w:tc>
          <w:tcPr>
            <w:tcW w:w="1564"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الرابع: الموائمة والتطبيق</w:t>
            </w:r>
          </w:p>
        </w:tc>
        <w:tc>
          <w:tcPr>
            <w:tcW w:w="71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20</w:t>
            </w:r>
          </w:p>
        </w:tc>
        <w:tc>
          <w:tcPr>
            <w:tcW w:w="3072"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تسهم نظم المعلومات في تمكين الموظفين بالقيام بأعمالهم بفاعلية</w:t>
            </w:r>
          </w:p>
        </w:tc>
        <w:tc>
          <w:tcPr>
            <w:tcW w:w="1836"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Corea., 2019</w:t>
            </w:r>
          </w:p>
        </w:tc>
        <w:tc>
          <w:tcPr>
            <w:tcW w:w="1728" w:type="dxa"/>
            <w:tcBorders>
              <w:top w:val="single" w:sz="4" w:space="0" w:color="auto"/>
              <w:left w:val="single" w:sz="4" w:space="0" w:color="auto"/>
              <w:bottom w:val="thickThinSmallGap" w:sz="18"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C234E8" w:rsidRDefault="00C234E8">
      <w:pPr>
        <w:spacing w:line="240" w:lineRule="auto"/>
        <w:divId w:val="413282767"/>
        <w:rPr>
          <w:rFonts w:asciiTheme="majorBidi" w:hAnsiTheme="majorBidi" w:cstheme="majorBidi"/>
          <w:sz w:val="24"/>
          <w:szCs w:val="24"/>
          <w:lang w:bidi="ar-EG"/>
        </w:rPr>
      </w:pPr>
    </w:p>
    <w:p w:rsidR="00C234E8" w:rsidRDefault="00C234E8">
      <w:pPr>
        <w:bidi/>
        <w:spacing w:line="240" w:lineRule="auto"/>
        <w:divId w:val="413282767"/>
        <w:rPr>
          <w:rFonts w:asciiTheme="majorBidi" w:hAnsiTheme="majorBidi" w:cstheme="majorBidi"/>
          <w:b/>
          <w:bCs/>
          <w:sz w:val="24"/>
          <w:szCs w:val="24"/>
        </w:rPr>
      </w:pPr>
      <w:r>
        <w:rPr>
          <w:rFonts w:asciiTheme="majorBidi" w:hAnsiTheme="majorBidi" w:cstheme="majorBidi"/>
          <w:b/>
          <w:bCs/>
          <w:sz w:val="24"/>
          <w:szCs w:val="24"/>
          <w:rtl/>
        </w:rPr>
        <w:t>المتغير التابع: الكشف عن الاحتيال بمطالبات التأمين (عددالفقرات 15)</w:t>
      </w:r>
    </w:p>
    <w:p w:rsidR="00C234E8" w:rsidRDefault="00C234E8">
      <w:pPr>
        <w:spacing w:line="240" w:lineRule="auto"/>
        <w:divId w:val="413282767"/>
        <w:rPr>
          <w:rFonts w:asciiTheme="majorBidi" w:hAnsiTheme="majorBidi" w:cstheme="majorBidi"/>
          <w:sz w:val="24"/>
          <w:szCs w:val="24"/>
          <w:rtl/>
          <w:lang w:bidi="ar-EG"/>
        </w:rPr>
      </w:pPr>
    </w:p>
    <w:tbl>
      <w:tblPr>
        <w:tblStyle w:val="TableGrid"/>
        <w:bidiVisual/>
        <w:tblW w:w="8494" w:type="dxa"/>
        <w:tblInd w:w="964"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1275"/>
        <w:gridCol w:w="719"/>
        <w:gridCol w:w="3249"/>
        <w:gridCol w:w="2376"/>
        <w:gridCol w:w="875"/>
      </w:tblGrid>
      <w:tr w:rsidR="00C234E8">
        <w:trPr>
          <w:divId w:val="413282767"/>
        </w:trPr>
        <w:tc>
          <w:tcPr>
            <w:tcW w:w="1275"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رقم الفقرة</w:t>
            </w:r>
          </w:p>
        </w:tc>
        <w:tc>
          <w:tcPr>
            <w:tcW w:w="3249"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الفقرة</w:t>
            </w:r>
          </w:p>
        </w:tc>
        <w:tc>
          <w:tcPr>
            <w:tcW w:w="237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المصدر</w:t>
            </w:r>
          </w:p>
        </w:tc>
        <w:tc>
          <w:tcPr>
            <w:tcW w:w="0" w:type="auto"/>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التعديل</w:t>
            </w:r>
          </w:p>
        </w:tc>
      </w:tr>
      <w:tr w:rsidR="00C234E8">
        <w:trPr>
          <w:divId w:val="413282767"/>
        </w:trPr>
        <w:tc>
          <w:tcPr>
            <w:tcW w:w="1275"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lang w:bidi="ar-EG"/>
              </w:rPr>
              <w:t>21</w:t>
            </w:r>
          </w:p>
        </w:tc>
        <w:tc>
          <w:tcPr>
            <w:tcW w:w="3249"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تعلم النماذج المقدمة من الطرف الأول ديناميكياً من كل معاملة جديدة.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23</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 الشركة بضبط معايير الأمان باستمرار لمواكبة طرق الاحتيال المتطورة من الطرف الاول</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توفر الشركة برمجيات وأنظمة متقدمة لدعم قراراتها وتقليل التكاليف التشغيلية في الكشف عن الاحتيال</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استخدام الشركات لنظم المعلومات الحديثة يسهم في زيادة فاعلية الكشف عن الاحتيال .</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قدرة الشركة على كشف الاحتيال من خلال تحديد الروابط الخفية بين الأفراد من داخل الشركة وخارجها</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28</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تحليل الأنماط السلوكية للطرف الثاني، تقييم سجل المطالبات، واستخدام التحليلات التنبؤية لرصد التجاوزات.</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lastRenderedPageBreak/>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r>
              <w:rPr>
                <w:rFonts w:asciiTheme="majorBidi" w:hAnsiTheme="majorBidi" w:cstheme="majorBidi"/>
                <w:sz w:val="24"/>
                <w:szCs w:val="24"/>
                <w:rtl/>
                <w:lang w:bidi="ar-EG"/>
              </w:rPr>
              <w:t>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توفر الشركة اجراءات لحماية حقوقها  إذا ثبت تورط الطرف الثاني في احتيال متعمد أو تواطؤ</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30</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يساهم تبادل المعلومات بصورة استباقية بين شركات التامين في الكشف المبكر عن الاحتيال </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ISMIYARTO, (2018).</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31</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قدرة الشركة في الكشف عن الاحتيال بمطالبات التأمين من الطرف الثالث</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32</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تحويل البيانات الضخمة إلى قرارات استباقية دقيقة، مما يقلل الخسائر المالية ويسرع تسوية المطالبات المشروعة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33</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r w:rsidR="00C234E8">
        <w:trPr>
          <w:divId w:val="413282767"/>
        </w:trPr>
        <w:tc>
          <w:tcPr>
            <w:tcW w:w="1275"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3249"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2376"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مُعاد صياغتها</w:t>
            </w:r>
          </w:p>
        </w:tc>
      </w:tr>
      <w:tr w:rsidR="00C234E8">
        <w:trPr>
          <w:divId w:val="413282767"/>
        </w:trPr>
        <w:tc>
          <w:tcPr>
            <w:tcW w:w="1275"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lang w:bidi="ar-EG"/>
              </w:rPr>
            </w:pPr>
            <w:r>
              <w:rPr>
                <w:rFonts w:asciiTheme="majorBidi" w:hAnsiTheme="majorBidi" w:cstheme="majorBidi"/>
                <w:sz w:val="24"/>
                <w:szCs w:val="24"/>
                <w:lang w:bidi="ar-EG"/>
              </w:rPr>
              <w:t>35</w:t>
            </w:r>
          </w:p>
        </w:tc>
        <w:tc>
          <w:tcPr>
            <w:tcW w:w="3249"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استخدام برامج الذكاء الاصطناعي ونماذج تعلم الآلة لمقارنة المطالبات، وكشف التناقضات أو الروايات غير المتسقة.</w:t>
            </w:r>
          </w:p>
        </w:tc>
        <w:tc>
          <w:tcPr>
            <w:tcW w:w="2376"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tcBorders>
              <w:top w:val="single" w:sz="4" w:space="0" w:color="auto"/>
              <w:left w:val="single" w:sz="4" w:space="0" w:color="auto"/>
              <w:bottom w:val="thickThinSmallGap" w:sz="18"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sz w:val="24"/>
                <w:szCs w:val="24"/>
                <w:rtl/>
                <w:lang w:bidi="ar-EG"/>
              </w:rPr>
            </w:pPr>
            <w:r>
              <w:rPr>
                <w:rFonts w:asciiTheme="majorBidi" w:hAnsiTheme="majorBidi" w:cstheme="majorBidi"/>
                <w:sz w:val="24"/>
                <w:szCs w:val="24"/>
                <w:rtl/>
              </w:rPr>
              <w:t>مُشتقة</w:t>
            </w:r>
          </w:p>
        </w:tc>
      </w:tr>
    </w:tbl>
    <w:p w:rsidR="00C234E8" w:rsidRDefault="00C234E8">
      <w:pPr>
        <w:spacing w:line="240" w:lineRule="auto"/>
        <w:divId w:val="413282767"/>
        <w:rPr>
          <w:rFonts w:asciiTheme="majorBidi" w:hAnsiTheme="majorBidi" w:cstheme="majorBidi"/>
          <w:sz w:val="24"/>
          <w:szCs w:val="24"/>
          <w:lang w:bidi="ar-EG"/>
        </w:rPr>
      </w:pPr>
    </w:p>
    <w:p w:rsidR="00C234E8" w:rsidRDefault="00C234E8">
      <w:pPr>
        <w:bidi/>
        <w:spacing w:after="0"/>
        <w:jc w:val="both"/>
        <w:divId w:val="413282767"/>
        <w:rPr>
          <w:rFonts w:ascii="Sakkal Majalla" w:hAnsi="Sakkal Majalla" w:cs="Sakkal Majalla"/>
          <w:b/>
          <w:bCs/>
          <w:sz w:val="24"/>
          <w:szCs w:val="24"/>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both"/>
        <w:divId w:val="413282767"/>
        <w:rPr>
          <w:rFonts w:ascii="Sakkal Majalla" w:hAnsi="Sakkal Majalla" w:cs="Sakkal Majalla" w:hint="cs"/>
          <w:b/>
          <w:bCs/>
          <w:sz w:val="24"/>
          <w:szCs w:val="24"/>
          <w:rtl/>
        </w:rPr>
      </w:pPr>
    </w:p>
    <w:p w:rsidR="00C234E8" w:rsidRDefault="00C234E8">
      <w:pPr>
        <w:bidi/>
        <w:spacing w:after="0"/>
        <w:jc w:val="center"/>
        <w:divId w:val="413282767"/>
        <w:rPr>
          <w:rFonts w:ascii="Sakkal Majalla" w:hAnsi="Sakkal Majalla" w:cs="Sakkal Majalla" w:hint="cs"/>
          <w:b/>
          <w:bCs/>
          <w:sz w:val="24"/>
          <w:szCs w:val="24"/>
          <w:u w:val="single"/>
          <w:rtl/>
        </w:rPr>
      </w:pPr>
      <w:r>
        <w:rPr>
          <w:rFonts w:ascii="Sakkal Majalla" w:hAnsi="Sakkal Majalla" w:cs="Sakkal Majalla" w:hint="cs"/>
          <w:b/>
          <w:bCs/>
          <w:sz w:val="24"/>
          <w:szCs w:val="24"/>
          <w:u w:val="single"/>
          <w:rtl/>
        </w:rPr>
        <w:t>استبانة التحكيم</w:t>
      </w:r>
    </w:p>
    <w:p w:rsidR="00C234E8" w:rsidRDefault="00C234E8">
      <w:pPr>
        <w:bidi/>
        <w:spacing w:after="0" w:line="360" w:lineRule="auto"/>
        <w:divId w:val="413282767"/>
        <w:rPr>
          <w:rFonts w:ascii="Sakkal Majalla" w:hAnsi="Sakkal Majalla" w:cs="Sakkal Majalla" w:hint="cs"/>
          <w:b/>
          <w:sz w:val="28"/>
          <w:szCs w:val="28"/>
          <w:rtl/>
        </w:rPr>
      </w:pPr>
      <w:r>
        <w:rPr>
          <w:rFonts w:ascii="Sakkal Majalla" w:hAnsi="Sakkal Majalla" w:cs="Sakkal Majalla" w:hint="cs"/>
          <w:sz w:val="28"/>
          <w:szCs w:val="28"/>
          <w:rtl/>
        </w:rPr>
        <w:t>يُرجى وضع إشارة (</w:t>
      </w:r>
      <w:r>
        <w:rPr>
          <w:rFonts w:ascii="Segoe UI Symbol" w:eastAsia="MS Gothic" w:hAnsi="Segoe UI Symbol" w:cs="Segoe UI Symbol" w:hint="cs"/>
          <w:sz w:val="28"/>
          <w:szCs w:val="28"/>
          <w:rtl/>
        </w:rPr>
        <w:t>✓</w:t>
      </w:r>
      <w:r>
        <w:rPr>
          <w:rFonts w:ascii="Sakkal Majalla" w:hAnsi="Sakkal Majalla" w:cs="Sakkal Majalla" w:hint="cs"/>
          <w:sz w:val="28"/>
          <w:szCs w:val="28"/>
          <w:rtl/>
        </w:rPr>
        <w:t>) في الخانة التي ترونها مناسبة</w:t>
      </w:r>
      <w:r>
        <w:rPr>
          <w:rFonts w:ascii="Sakkal Majalla" w:hAnsi="Sakkal Majalla" w:cs="Sakkal Majalla" w:hint="cs"/>
          <w:sz w:val="28"/>
          <w:szCs w:val="28"/>
        </w:rPr>
        <w:t>.</w:t>
      </w:r>
    </w:p>
    <w:p w:rsidR="00C234E8" w:rsidRDefault="00C234E8">
      <w:pPr>
        <w:bidi/>
        <w:spacing w:line="240" w:lineRule="auto"/>
        <w:divId w:val="413282767"/>
        <w:rPr>
          <w:rFonts w:asciiTheme="majorBidi" w:hAnsiTheme="majorBidi" w:cstheme="majorBidi" w:hint="cs"/>
          <w:rtl/>
        </w:rPr>
      </w:pPr>
    </w:p>
    <w:p w:rsidR="00C234E8" w:rsidRDefault="00C234E8">
      <w:pPr>
        <w:bidi/>
        <w:spacing w:line="240" w:lineRule="auto"/>
        <w:divId w:val="413282767"/>
        <w:rPr>
          <w:rFonts w:asciiTheme="majorBidi" w:hAnsiTheme="majorBidi" w:cstheme="majorBidi"/>
          <w:rtl/>
          <w:lang w:bidi="ar-EG"/>
        </w:rPr>
      </w:pPr>
      <w:r>
        <w:rPr>
          <w:rFonts w:asciiTheme="majorBidi" w:hAnsiTheme="majorBidi" w:cstheme="majorBidi"/>
          <w:b/>
          <w:bCs/>
          <w:rtl/>
          <w:lang w:bidi="ar-EG"/>
        </w:rPr>
        <w:t>المتغير المستقل: الذكاء التنظيمي</w:t>
      </w:r>
    </w:p>
    <w:p w:rsidR="00C234E8" w:rsidRDefault="00C234E8">
      <w:pPr>
        <w:bidi/>
        <w:spacing w:line="240" w:lineRule="auto"/>
        <w:divId w:val="413282767"/>
        <w:rPr>
          <w:rFonts w:asciiTheme="majorBidi" w:hAnsiTheme="majorBidi" w:cstheme="majorBidi"/>
          <w:rtl/>
        </w:rPr>
      </w:pPr>
    </w:p>
    <w:tbl>
      <w:tblPr>
        <w:tblStyle w:val="TableGrid"/>
        <w:bidiVisual/>
        <w:tblW w:w="8186" w:type="dxa"/>
        <w:tblInd w:w="0"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719"/>
        <w:gridCol w:w="1925"/>
        <w:gridCol w:w="766"/>
        <w:gridCol w:w="766"/>
        <w:gridCol w:w="1021"/>
        <w:gridCol w:w="1836"/>
        <w:gridCol w:w="1153"/>
      </w:tblGrid>
      <w:tr w:rsidR="00C234E8">
        <w:trPr>
          <w:divId w:val="413282767"/>
          <w:trHeight w:val="20"/>
        </w:trPr>
        <w:tc>
          <w:tcPr>
            <w:tcW w:w="719"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رقم العبارة</w:t>
            </w:r>
          </w:p>
        </w:tc>
        <w:tc>
          <w:tcPr>
            <w:tcW w:w="1925"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الفقرة</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Pr>
            </w:pPr>
            <w:r>
              <w:rPr>
                <w:rFonts w:asciiTheme="majorBidi" w:hAnsiTheme="majorBidi" w:cstheme="majorBidi"/>
                <w:b/>
                <w:bCs/>
                <w:rtl/>
              </w:rPr>
              <w:t>تنتمي للمحور</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لا تنتمي للمحور</w:t>
            </w:r>
          </w:p>
        </w:tc>
        <w:tc>
          <w:tcPr>
            <w:tcW w:w="1021"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مناسبة لغويا</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غير مناسبة لغويا</w:t>
            </w:r>
          </w:p>
        </w:tc>
        <w:tc>
          <w:tcPr>
            <w:tcW w:w="1153"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التعديل المقترح</w:t>
            </w:r>
          </w:p>
        </w:tc>
      </w:tr>
      <w:tr w:rsidR="00C234E8">
        <w:trPr>
          <w:divId w:val="413282767"/>
          <w:trHeight w:val="20"/>
        </w:trPr>
        <w:tc>
          <w:tcPr>
            <w:tcW w:w="8186" w:type="dxa"/>
            <w:gridSpan w:val="7"/>
            <w:tcBorders>
              <w:top w:val="thinThickSmallGap" w:sz="18"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الأول: الذكاء الاستراتيجية</w:t>
            </w:r>
            <w:r>
              <w:rPr>
                <w:rFonts w:asciiTheme="majorBidi" w:hAnsiTheme="majorBidi" w:cstheme="majorBidi"/>
                <w:rtl/>
              </w:rPr>
              <w:t xml:space="preserve"> (</w:t>
            </w:r>
            <w:r>
              <w:rPr>
                <w:rFonts w:asciiTheme="majorBidi" w:hAnsiTheme="majorBidi" w:cs="Times New Roman"/>
                <w:rtl/>
              </w:rPr>
              <w:t>هو القدرة على رؤية المستقبل، والتنبؤ بالتهديدات والفرص، واستخدام المعلومات المتاحة لوضع وتنفيذ خطط فعالة لتحقيق الأهداف طويلة الأجل.</w:t>
            </w:r>
            <w:r>
              <w:rPr>
                <w:rFonts w:asciiTheme="majorBidi" w:hAnsiTheme="majorBidi" w:cstheme="majorBidi"/>
                <w:rtl/>
              </w:rPr>
              <w:t>)</w:t>
            </w:r>
          </w:p>
        </w:tc>
      </w:tr>
      <w:tr w:rsidR="00C234E8">
        <w:trPr>
          <w:divId w:val="413282767"/>
          <w:trHeight w:val="20"/>
        </w:trPr>
        <w:tc>
          <w:tcPr>
            <w:tcW w:w="719"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1</w:t>
            </w:r>
          </w:p>
        </w:tc>
        <w:tc>
          <w:tcPr>
            <w:tcW w:w="1925" w:type="dxa"/>
            <w:tcBorders>
              <w:top w:val="thinThickSmallGap" w:sz="18"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تمتلك الشركة القدرة على وضع تصور واضح لمستقبلها في بيئة أعمال متقلبة</w:t>
            </w: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lang w:bidi="ar-EG"/>
              </w:rPr>
            </w:pPr>
          </w:p>
        </w:tc>
        <w:tc>
          <w:tcPr>
            <w:tcW w:w="1021"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thinThickSmallGap" w:sz="18"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يسهم الذكاء الاستراتيجي في زيادة رضا العاملين والعملاء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تسعى الشكة الي تحليل النظم الادارية الحديثة لقراءة المؤشرات المبكرة للفرص والتهديدات في بيئة العمل المحيطة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4</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الاستراتيجي في تحسين إنتاجية العاملين وتحقيق اهدافها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5</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الاستراتيجي في توقع التغيرات والأزمات المستقبلية قبل وقوعه</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الثاني: الذكاء العاطفي</w:t>
            </w:r>
            <w:r>
              <w:rPr>
                <w:rFonts w:asciiTheme="majorBidi" w:hAnsiTheme="majorBidi" w:cstheme="majorBidi"/>
                <w:rtl/>
              </w:rPr>
              <w:t xml:space="preserve"> (</w:t>
            </w:r>
            <w:r>
              <w:rPr>
                <w:rFonts w:asciiTheme="majorBidi" w:hAnsiTheme="majorBidi" w:cs="Times New Roman"/>
                <w:rtl/>
              </w:rPr>
              <w:t>هو القدرة على فهم وإدارة مشاعرك الشخصية، وكذلك فهم مشاعر الآخرين والاستجابة لها بفعالية. يتضمن ذلك القدرة على التعرف على العواطف، وتوظيفها للتفكير وحل المشكلات، وتعديلها أو التحكم بها، وبناء علاقات إيجابية مع الآخرين</w:t>
            </w:r>
            <w:r>
              <w:rPr>
                <w:rFonts w:asciiTheme="majorBidi" w:hAnsiTheme="majorBidi" w:cstheme="majorBidi"/>
                <w:rtl/>
              </w:rPr>
              <w:t>)</w:t>
            </w: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6</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العاطفي في تحسين الصورة الذهنية للشركة لجميع أطراف العملية التأمينية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7</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يسهم الذكاء العاطفي في كسب ولاء العاملين والعملاء</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8</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تشارك إدارة الشركة العاملين بالمشكلات التي </w:t>
            </w:r>
            <w:r>
              <w:rPr>
                <w:rFonts w:asciiTheme="majorBidi" w:eastAsia="Times New Roman" w:hAnsiTheme="majorBidi" w:cstheme="majorBidi"/>
                <w:rtl/>
              </w:rPr>
              <w:lastRenderedPageBreak/>
              <w:t>تواجهها خصوصا فهم تأثير الأفعال على الآخرين</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9</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يساعد الذكاء العاطفي المحققين على اكتشاف التناقضات والتوتر ومعرفة المشاعر الشخصية بدقة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10</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تجمع الشركات بين البيانات العاطفية التي يتم رصدها وبيانات المطالبات السابقة لحساب درجة الخاطرة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الثالث: المصير المشترك</w:t>
            </w:r>
            <w:r>
              <w:rPr>
                <w:rFonts w:asciiTheme="majorBidi" w:hAnsiTheme="majorBidi" w:cstheme="majorBidi"/>
                <w:rtl/>
              </w:rPr>
              <w:t xml:space="preserve"> (</w:t>
            </w:r>
            <w:r>
              <w:rPr>
                <w:rFonts w:asciiTheme="majorBidi" w:hAnsiTheme="majorBidi" w:cs="Times New Roman"/>
                <w:rtl/>
              </w:rPr>
              <w:t>مجتمع المصير المشترك للبشرية، وترجمته الرسمية هي مجتمع المستقبل المشترك للبشرية أو المجتمع البشري ذو المستقبل المشترك</w:t>
            </w:r>
            <w:r>
              <w:rPr>
                <w:rFonts w:asciiTheme="majorBidi" w:hAnsiTheme="majorBidi" w:cstheme="majorBidi"/>
                <w:rtl/>
              </w:rPr>
              <w:t>)</w:t>
            </w: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11</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تشارك إدارة الشركة العاملين بآرائهم حول النتائج التي حققتها في توجيه جهود العاملين نحو هدف واحد واضح.</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12</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يشارك العاملون في الشركة إدارة الشركة في بناء ثقافة عمل قائمة على الثقة والتعاون</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13</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يشعر العاملون في الشركة بالانتماء إلى شركتهم مما يقلل من الصراعات</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14</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تربط العاملين في الشركة روابط إنسانية قوية تجعل مصالحهم مشتركة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15</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تضمن الشركة الارتباط الوثيق على أساس المصلحة المشتركة بين مختلف الأطراف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imes New Roman"/>
                <w:b/>
                <w:bCs/>
                <w:rtl/>
              </w:rPr>
              <w:t xml:space="preserve">البعد الرابع: الموائمة والتطبيق </w:t>
            </w:r>
            <w:r>
              <w:rPr>
                <w:rFonts w:asciiTheme="majorBidi" w:hAnsiTheme="majorBidi" w:cstheme="majorBidi"/>
                <w:rtl/>
              </w:rPr>
              <w:t>(</w:t>
            </w:r>
            <w:r>
              <w:rPr>
                <w:rFonts w:asciiTheme="majorBidi" w:hAnsiTheme="majorBidi" w:cs="Times New Roman"/>
                <w:rtl/>
              </w:rPr>
              <w:t>هما: قدرة المؤسسة الإجرائية على توفيق أهدافها ومواردها وأنظمتها الداخلية مع متغيرات البيئة الخارجية، وتحويل المعلومات والتحليلات الرقمية أو المعرفية بفاعليّة إلى ممارسات عملية وقرارات استراتيجية تُنفذ بدقة لتحقيق الأداء المتميز.)</w:t>
            </w: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16</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تحفز الشركة الرغبة لدي العاملين للعمل الجماعي لتوحيد رؤية قطاع المبيعات مع إدارة المخاطر</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17</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يؤمن العاملون بالشركة ان الإدارة تضع مصالح العاملين محور اهتمامها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18</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تقوم الشركة بتفويض المسؤوليات </w:t>
            </w:r>
            <w:r>
              <w:rPr>
                <w:rFonts w:asciiTheme="majorBidi" w:eastAsia="Times New Roman" w:hAnsiTheme="majorBidi" w:cstheme="majorBidi"/>
                <w:rtl/>
              </w:rPr>
              <w:lastRenderedPageBreak/>
              <w:t>والصلاحيات للمستويات الإدارية الدنيا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19</w:t>
            </w:r>
          </w:p>
        </w:tc>
        <w:tc>
          <w:tcPr>
            <w:tcW w:w="1925" w:type="dxa"/>
            <w:tcBorders>
              <w:top w:val="single" w:sz="4" w:space="0" w:color="auto"/>
              <w:left w:val="single" w:sz="4" w:space="0" w:color="auto"/>
              <w:bottom w:val="single" w:sz="4"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يتم تنسيق جهود العاملين بما يمنع ازدواجية العمل ويمنع عمليات التصادم بينهم</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20</w:t>
            </w:r>
          </w:p>
        </w:tc>
        <w:tc>
          <w:tcPr>
            <w:tcW w:w="1925" w:type="dxa"/>
            <w:tcBorders>
              <w:top w:val="single" w:sz="4" w:space="0" w:color="auto"/>
              <w:left w:val="single" w:sz="4" w:space="0" w:color="auto"/>
              <w:bottom w:val="thickThinSmallGap" w:sz="18" w:space="0" w:color="auto"/>
              <w:right w:val="single" w:sz="4" w:space="0" w:color="auto"/>
            </w:tcBorders>
            <w:hideMark/>
          </w:tcPr>
          <w:p w:rsidR="00C234E8" w:rsidRDefault="00C234E8">
            <w:pPr>
              <w:bidi/>
              <w:spacing w:line="240" w:lineRule="auto"/>
              <w:jc w:val="both"/>
              <w:rPr>
                <w:rFonts w:asciiTheme="majorBidi" w:eastAsia="Times New Roman" w:hAnsiTheme="majorBidi" w:cstheme="majorBidi"/>
              </w:rPr>
            </w:pPr>
            <w:r>
              <w:rPr>
                <w:rFonts w:asciiTheme="majorBidi" w:eastAsia="Times New Roman" w:hAnsiTheme="majorBidi" w:cstheme="majorBidi"/>
                <w:rtl/>
              </w:rPr>
              <w:t xml:space="preserve">تسهم نظم المعلومات في تمكين الموظفين بالقيام بأعمالهم بفاعلية </w:t>
            </w: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thickThinSmallGap" w:sz="18"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bl>
    <w:p w:rsidR="00C234E8" w:rsidRDefault="00C234E8">
      <w:pPr>
        <w:bidi/>
        <w:spacing w:line="240" w:lineRule="auto"/>
        <w:divId w:val="413282767"/>
        <w:rPr>
          <w:rFonts w:asciiTheme="majorBidi" w:hAnsiTheme="majorBidi" w:cstheme="majorBidi"/>
          <w:lang w:bidi="ar-EG"/>
        </w:rPr>
      </w:pPr>
    </w:p>
    <w:p w:rsidR="00C234E8" w:rsidRDefault="00C234E8">
      <w:pPr>
        <w:bidi/>
        <w:spacing w:line="240" w:lineRule="auto"/>
        <w:divId w:val="413282767"/>
        <w:rPr>
          <w:rFonts w:asciiTheme="majorBidi" w:hAnsiTheme="majorBidi" w:cstheme="majorBidi"/>
          <w:b/>
          <w:bCs/>
        </w:rPr>
      </w:pPr>
      <w:r>
        <w:rPr>
          <w:rFonts w:asciiTheme="majorBidi" w:hAnsiTheme="majorBidi" w:cstheme="majorBidi"/>
          <w:b/>
          <w:bCs/>
          <w:rtl/>
        </w:rPr>
        <w:t>المتغير التابع: الكشف عن الاحتيال بمطالبات التأمين</w:t>
      </w:r>
    </w:p>
    <w:tbl>
      <w:tblPr>
        <w:tblStyle w:val="TableGrid"/>
        <w:bidiVisual/>
        <w:tblW w:w="8186" w:type="dxa"/>
        <w:tblInd w:w="0" w:type="dxa"/>
        <w:tblBorders>
          <w:top w:val="thinThickSmallGap" w:sz="18" w:space="0" w:color="auto"/>
          <w:left w:val="thinThickSmallGap" w:sz="18" w:space="0" w:color="auto"/>
          <w:bottom w:val="thickThinSmallGap" w:sz="18" w:space="0" w:color="auto"/>
          <w:right w:val="thickThinSmallGap" w:sz="18" w:space="0" w:color="auto"/>
        </w:tblBorders>
        <w:tblLook w:val="04A0" w:firstRow="1" w:lastRow="0" w:firstColumn="1" w:lastColumn="0" w:noHBand="0" w:noVBand="1"/>
      </w:tblPr>
      <w:tblGrid>
        <w:gridCol w:w="719"/>
        <w:gridCol w:w="1925"/>
        <w:gridCol w:w="766"/>
        <w:gridCol w:w="766"/>
        <w:gridCol w:w="1021"/>
        <w:gridCol w:w="1836"/>
        <w:gridCol w:w="1153"/>
      </w:tblGrid>
      <w:tr w:rsidR="00C234E8">
        <w:trPr>
          <w:divId w:val="413282767"/>
          <w:trHeight w:val="20"/>
        </w:trPr>
        <w:tc>
          <w:tcPr>
            <w:tcW w:w="719" w:type="dxa"/>
            <w:tcBorders>
              <w:top w:val="thinThickSmallGap" w:sz="18" w:space="0" w:color="auto"/>
              <w:left w:val="thickThinSmallGap" w:sz="18"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رقم العبارة</w:t>
            </w:r>
          </w:p>
        </w:tc>
        <w:tc>
          <w:tcPr>
            <w:tcW w:w="1925"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الفقرة</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Pr>
            </w:pPr>
            <w:r>
              <w:rPr>
                <w:rFonts w:asciiTheme="majorBidi" w:hAnsiTheme="majorBidi" w:cstheme="majorBidi"/>
                <w:b/>
                <w:bCs/>
                <w:rtl/>
              </w:rPr>
              <w:t>تنتمي للمحور</w:t>
            </w:r>
          </w:p>
        </w:tc>
        <w:tc>
          <w:tcPr>
            <w:tcW w:w="76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لا تنتمي للمحور</w:t>
            </w:r>
          </w:p>
        </w:tc>
        <w:tc>
          <w:tcPr>
            <w:tcW w:w="1021"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hideMark/>
          </w:tcPr>
          <w:p w:rsidR="00C234E8" w:rsidRDefault="00C234E8">
            <w:pPr>
              <w:bidi/>
              <w:spacing w:line="240" w:lineRule="auto"/>
              <w:jc w:val="center"/>
              <w:rPr>
                <w:rFonts w:asciiTheme="majorBidi" w:hAnsiTheme="majorBidi" w:cstheme="majorBidi"/>
                <w:b/>
                <w:bCs/>
                <w:rtl/>
              </w:rPr>
            </w:pPr>
            <w:r>
              <w:rPr>
                <w:rFonts w:asciiTheme="majorBidi" w:hAnsiTheme="majorBidi" w:cstheme="majorBidi"/>
                <w:b/>
                <w:bCs/>
                <w:rtl/>
              </w:rPr>
              <w:t>مناسبة لغويا</w:t>
            </w:r>
          </w:p>
        </w:tc>
        <w:tc>
          <w:tcPr>
            <w:tcW w:w="1836" w:type="dxa"/>
            <w:tcBorders>
              <w:top w:val="thinThickSmallGap" w:sz="18" w:space="0" w:color="auto"/>
              <w:left w:val="single" w:sz="4" w:space="0" w:color="auto"/>
              <w:bottom w:val="thinThickSmallGap" w:sz="18" w:space="0" w:color="auto"/>
              <w:right w:val="single" w:sz="4"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rtl/>
                <w:lang w:bidi="ar-EG"/>
              </w:rPr>
            </w:pPr>
            <w:r>
              <w:rPr>
                <w:rFonts w:asciiTheme="majorBidi" w:hAnsiTheme="majorBidi" w:cstheme="majorBidi"/>
                <w:b/>
                <w:bCs/>
                <w:rtl/>
              </w:rPr>
              <w:t>غير مناسبة لغويا</w:t>
            </w:r>
          </w:p>
        </w:tc>
        <w:tc>
          <w:tcPr>
            <w:tcW w:w="1153" w:type="dxa"/>
            <w:tcBorders>
              <w:top w:val="thinThickSmallGap" w:sz="18" w:space="0" w:color="auto"/>
              <w:left w:val="single" w:sz="4" w:space="0" w:color="auto"/>
              <w:bottom w:val="thinThickSmallGap" w:sz="18" w:space="0" w:color="auto"/>
              <w:right w:val="thinThickSmallGap" w:sz="18" w:space="0" w:color="auto"/>
            </w:tcBorders>
            <w:shd w:val="clear" w:color="auto" w:fill="F7CAAC" w:themeFill="accent2" w:themeFillTint="66"/>
            <w:vAlign w:val="center"/>
            <w:hideMark/>
          </w:tcPr>
          <w:p w:rsidR="00C234E8" w:rsidRDefault="00C234E8">
            <w:pPr>
              <w:bidi/>
              <w:spacing w:line="240" w:lineRule="auto"/>
              <w:jc w:val="center"/>
              <w:rPr>
                <w:rFonts w:asciiTheme="majorBidi" w:hAnsiTheme="majorBidi" w:cstheme="majorBidi"/>
                <w:b/>
                <w:bCs/>
                <w:lang w:bidi="ar-EG"/>
              </w:rPr>
            </w:pPr>
            <w:r>
              <w:rPr>
                <w:rFonts w:asciiTheme="majorBidi" w:hAnsiTheme="majorBidi" w:cstheme="majorBidi"/>
                <w:b/>
                <w:bCs/>
                <w:rtl/>
              </w:rPr>
              <w:t>التعديل المقترح</w:t>
            </w:r>
          </w:p>
        </w:tc>
      </w:tr>
      <w:tr w:rsidR="00C234E8">
        <w:trPr>
          <w:divId w:val="413282767"/>
          <w:trHeight w:val="20"/>
        </w:trPr>
        <w:tc>
          <w:tcPr>
            <w:tcW w:w="8186" w:type="dxa"/>
            <w:gridSpan w:val="7"/>
            <w:tcBorders>
              <w:top w:val="thinThickSmallGap" w:sz="18"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الأول: الاحتيال من الطرف الاول</w:t>
            </w:r>
            <w:r>
              <w:rPr>
                <w:rFonts w:asciiTheme="majorBidi" w:hAnsiTheme="majorBidi" w:cstheme="majorBidi"/>
                <w:rtl/>
              </w:rPr>
              <w:t xml:space="preserve"> (</w:t>
            </w:r>
            <w:r>
              <w:rPr>
                <w:rFonts w:asciiTheme="majorBidi" w:hAnsiTheme="majorBidi" w:cs="Times New Roman"/>
                <w:rtl/>
              </w:rPr>
              <w:t>هو أي فعل متعمد يقوم به "حامل الوثيقة" (المُؤمَّن له) لخداع شركة التأمين، عبر تقديم بيانات كاذبة أو تزييف أدلة بغية تحقيق منفعة مالية غير مستحقة، مثل تضخيم قيمة المطالبة أو اختلاق حوادث وهمية</w:t>
            </w:r>
            <w:r>
              <w:rPr>
                <w:rFonts w:asciiTheme="majorBidi" w:hAnsiTheme="majorBidi" w:cstheme="majorBidi"/>
                <w:rtl/>
              </w:rPr>
              <w:t>)</w:t>
            </w:r>
          </w:p>
        </w:tc>
      </w:tr>
      <w:tr w:rsidR="00C234E8">
        <w:trPr>
          <w:divId w:val="413282767"/>
          <w:trHeight w:val="20"/>
        </w:trPr>
        <w:tc>
          <w:tcPr>
            <w:tcW w:w="719" w:type="dxa"/>
            <w:tcBorders>
              <w:top w:val="thinThickSmallGap" w:sz="18"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sz w:val="24"/>
                <w:szCs w:val="24"/>
                <w:rtl/>
                <w:lang w:bidi="ar-EG"/>
              </w:rPr>
              <w:t>21</w:t>
            </w:r>
          </w:p>
        </w:tc>
        <w:tc>
          <w:tcPr>
            <w:tcW w:w="1925" w:type="dxa"/>
            <w:tcBorders>
              <w:top w:val="thinThickSmallGap" w:sz="18"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تُصنف الخوارزميات المطالبات فور تقديمها إلى: آمنة تُصرف تلقائياً، أو مشبوهة تتطلب تدخلاً بشرياً.</w:t>
            </w: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lang w:bidi="ar-EG"/>
              </w:rPr>
            </w:pPr>
          </w:p>
        </w:tc>
        <w:tc>
          <w:tcPr>
            <w:tcW w:w="1021"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thinThickSmallGap" w:sz="18"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thinThickSmallGap" w:sz="18"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22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تعلم النماذج المقدمة من الطرف الأول ديناميكياً من كل معاملة جديدة.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23</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تقوم الشركة بضبط معايير الأمان باستمرار لمواكبة طرق الاحتيال المتطورة من الطرف الاول</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يتم توجيه المطالبات ذات درجات الاشتباه العالية إلى فرق التحقيق الخاصة مع تقديم تقرير مفصل بنقاط التناقض</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توفر الشركة برمجيات وأنظمة متقدمة لدعم قراراتها وتقليل التكاليف التشغيلية في الكشف عن الاحتيال</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الثاني: الاحتيال من الطرف الثاني</w:t>
            </w:r>
            <w:r>
              <w:rPr>
                <w:rFonts w:asciiTheme="majorBidi" w:hAnsiTheme="majorBidi" w:cstheme="majorBidi"/>
                <w:rtl/>
              </w:rPr>
              <w:t xml:space="preserve"> (</w:t>
            </w:r>
            <w:r>
              <w:rPr>
                <w:rFonts w:asciiTheme="majorBidi" w:hAnsiTheme="majorBidi" w:cs="Times New Roman"/>
                <w:rtl/>
              </w:rPr>
              <w:t>هو قيام الفرد—سواء كان المُؤمَّن له أو مستفيداً آخر—عن عمد بتقديم معلوماته الشخصية أو بيانات هويته إلى شخص آخر (المحتال)، والسماح له باستخدامها لارتكاب عمليات احتيالية</w:t>
            </w:r>
            <w:r>
              <w:rPr>
                <w:rFonts w:asciiTheme="majorBidi" w:hAnsiTheme="majorBidi" w:cstheme="majorBidi"/>
                <w:rtl/>
              </w:rPr>
              <w:t>)</w:t>
            </w: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rtl/>
                <w:lang w:bidi="ar-EG"/>
              </w:rPr>
            </w:pPr>
            <w:r>
              <w:rPr>
                <w:rFonts w:asciiTheme="majorBidi" w:hAnsiTheme="majorBidi" w:cstheme="majorBidi"/>
                <w:lang w:bidi="ar-EG"/>
              </w:rPr>
              <w:t>26</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استخدام الشركات لنظم المعلومات الحديثة يسهم في زيادة فاعلية الكشف عن الاحتيال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lastRenderedPageBreak/>
              <w:t>7</w:t>
            </w:r>
            <w:r>
              <w:rPr>
                <w:rFonts w:asciiTheme="majorBidi" w:hAnsiTheme="majorBidi" w:cstheme="majorBidi"/>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tl/>
              </w:rPr>
            </w:pPr>
            <w:r>
              <w:rPr>
                <w:rFonts w:asciiTheme="majorBidi" w:eastAsia="Times New Roman" w:hAnsiTheme="majorBidi" w:cstheme="majorBidi"/>
                <w:rtl/>
              </w:rPr>
              <w:t>قدرة الشركة على كشف الاحتيال من خلال تحديد الروابط الخفية بين الأفراد من داخل الشركة وخارجها</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8</w:t>
            </w:r>
            <w:r>
              <w:rPr>
                <w:rFonts w:asciiTheme="majorBidi" w:hAnsiTheme="majorBidi" w:cstheme="majorBidi"/>
                <w:rtl/>
                <w:lang w:bidi="ar-EG"/>
              </w:rPr>
              <w:t>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تحليل الأنماط السلوكية للطرف الثاني، تقييم سجل المطالبات، واستخدام التحليلات التنبؤية لرصد التجاوزات.</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29</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توفر الشركة اجراءات لحماية حقوقها  إذا ثبت تورط الطرف الثاني في احتيال متعمد أو تواطؤ</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30</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 xml:space="preserve">يساهم تبادل المعلومات بصورة استباقية بين شركات التامين في الكشف المبكر عن الاحتيال </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lang w:bidi="ar-EG"/>
              </w:rPr>
            </w:pPr>
          </w:p>
        </w:tc>
      </w:tr>
      <w:tr w:rsidR="00C234E8">
        <w:trPr>
          <w:divId w:val="413282767"/>
          <w:trHeight w:val="20"/>
        </w:trPr>
        <w:tc>
          <w:tcPr>
            <w:tcW w:w="8186" w:type="dxa"/>
            <w:gridSpan w:val="7"/>
            <w:tcBorders>
              <w:top w:val="single" w:sz="4" w:space="0" w:color="auto"/>
              <w:left w:val="thickThinSmallGap" w:sz="18" w:space="0" w:color="auto"/>
              <w:bottom w:val="single" w:sz="4" w:space="0" w:color="auto"/>
              <w:right w:val="thinThickSmallGap" w:sz="18" w:space="0" w:color="auto"/>
            </w:tcBorders>
            <w:vAlign w:val="center"/>
            <w:hideMark/>
          </w:tcPr>
          <w:p w:rsidR="00C234E8" w:rsidRDefault="00C234E8">
            <w:pPr>
              <w:bidi/>
              <w:spacing w:line="240" w:lineRule="auto"/>
              <w:jc w:val="center"/>
              <w:rPr>
                <w:rFonts w:asciiTheme="majorBidi" w:hAnsiTheme="majorBidi" w:cstheme="majorBidi"/>
              </w:rPr>
            </w:pPr>
            <w:r>
              <w:rPr>
                <w:rFonts w:asciiTheme="majorBidi" w:hAnsiTheme="majorBidi" w:cstheme="majorBidi"/>
                <w:b/>
                <w:bCs/>
                <w:rtl/>
              </w:rPr>
              <w:t>البعد الثالث: الاحتيال من الطرف الثالث</w:t>
            </w:r>
            <w:r>
              <w:rPr>
                <w:rFonts w:asciiTheme="majorBidi" w:hAnsiTheme="majorBidi" w:cstheme="majorBidi"/>
                <w:rtl/>
              </w:rPr>
              <w:t xml:space="preserve"> (</w:t>
            </w:r>
            <w:r>
              <w:rPr>
                <w:rFonts w:asciiTheme="majorBidi" w:hAnsiTheme="majorBidi" w:cs="Times New Roman"/>
                <w:rtl/>
              </w:rPr>
              <w:t>هو أي فعل متعمد يقوم به شخص أو كيان (ليس طرفاً في عقد التأمين) لخداع شركة التأمين بهدف الحصول على تعويضات مالية أو مزايا غير مستحقة</w:t>
            </w:r>
            <w:r>
              <w:rPr>
                <w:rFonts w:asciiTheme="majorBidi" w:hAnsiTheme="majorBidi" w:cstheme="majorBidi"/>
                <w:rtl/>
              </w:rPr>
              <w:t>)</w:t>
            </w: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31</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tl/>
              </w:rPr>
            </w:pPr>
            <w:r>
              <w:rPr>
                <w:rFonts w:asciiTheme="majorBidi" w:eastAsia="Times New Roman" w:hAnsiTheme="majorBidi" w:cstheme="majorBidi"/>
                <w:rtl/>
              </w:rPr>
              <w:t>قدرة الشركة في الكشف عن الاحتيال بمطالبات التأمين من الطرف الثالث</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32</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يتم تحويل البيانات الضخمة إلى قرارات استباقية دقيقة، مما يقلل الخسائر المالية ويسرع تسوية المطالبات المشروعة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33</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عزل المطالبات المشبوهة يتيح تمرير التعويضات الصحيحة بسرعة، مما يرفع رضا العملاء</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34</w:t>
            </w:r>
          </w:p>
        </w:tc>
        <w:tc>
          <w:tcPr>
            <w:tcW w:w="1925" w:type="dxa"/>
            <w:tcBorders>
              <w:top w:val="single" w:sz="4" w:space="0" w:color="auto"/>
              <w:left w:val="single" w:sz="4" w:space="0" w:color="auto"/>
              <w:bottom w:val="single" w:sz="4"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single" w:sz="4"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single" w:sz="4"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r w:rsidR="00C234E8">
        <w:trPr>
          <w:divId w:val="413282767"/>
          <w:trHeight w:val="20"/>
        </w:trPr>
        <w:tc>
          <w:tcPr>
            <w:tcW w:w="719" w:type="dxa"/>
            <w:tcBorders>
              <w:top w:val="single" w:sz="4" w:space="0" w:color="auto"/>
              <w:left w:val="thickThinSmallGap" w:sz="18"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hAnsiTheme="majorBidi" w:cstheme="majorBidi"/>
                <w:lang w:bidi="ar-EG"/>
              </w:rPr>
            </w:pPr>
            <w:r>
              <w:rPr>
                <w:rFonts w:asciiTheme="majorBidi" w:hAnsiTheme="majorBidi" w:cstheme="majorBidi"/>
                <w:lang w:bidi="ar-EG"/>
              </w:rPr>
              <w:t>35</w:t>
            </w:r>
          </w:p>
        </w:tc>
        <w:tc>
          <w:tcPr>
            <w:tcW w:w="1925" w:type="dxa"/>
            <w:tcBorders>
              <w:top w:val="single" w:sz="4" w:space="0" w:color="auto"/>
              <w:left w:val="single" w:sz="4" w:space="0" w:color="auto"/>
              <w:bottom w:val="thickThinSmallGap" w:sz="18" w:space="0" w:color="auto"/>
              <w:right w:val="single" w:sz="4" w:space="0" w:color="auto"/>
            </w:tcBorders>
            <w:vAlign w:val="center"/>
            <w:hideMark/>
          </w:tcPr>
          <w:p w:rsidR="00C234E8" w:rsidRDefault="00C234E8">
            <w:pPr>
              <w:bidi/>
              <w:spacing w:line="240" w:lineRule="auto"/>
              <w:jc w:val="center"/>
              <w:rPr>
                <w:rFonts w:asciiTheme="majorBidi" w:eastAsia="Times New Roman" w:hAnsiTheme="majorBidi" w:cstheme="majorBidi"/>
              </w:rPr>
            </w:pPr>
            <w:r>
              <w:rPr>
                <w:rFonts w:asciiTheme="majorBidi" w:eastAsia="Times New Roman" w:hAnsiTheme="majorBidi" w:cstheme="majorBidi"/>
                <w:rtl/>
              </w:rPr>
              <w:t xml:space="preserve">استخدام برامج الذكاء الاصطناعي ونماذج تعلم الآلة لمقارنة المطالبات، </w:t>
            </w:r>
            <w:r>
              <w:rPr>
                <w:rFonts w:asciiTheme="majorBidi" w:eastAsia="Times New Roman" w:hAnsiTheme="majorBidi" w:cstheme="majorBidi"/>
                <w:rtl/>
              </w:rPr>
              <w:lastRenderedPageBreak/>
              <w:t>وكشف التناقضات أو الروايات غير المتسقة.</w:t>
            </w: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tl/>
              </w:rPr>
            </w:pPr>
          </w:p>
        </w:tc>
        <w:tc>
          <w:tcPr>
            <w:tcW w:w="76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021"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836" w:type="dxa"/>
            <w:tcBorders>
              <w:top w:val="single" w:sz="4" w:space="0" w:color="auto"/>
              <w:left w:val="single" w:sz="4" w:space="0" w:color="auto"/>
              <w:bottom w:val="thickThinSmallGap" w:sz="18" w:space="0" w:color="auto"/>
              <w:right w:val="single" w:sz="4" w:space="0" w:color="auto"/>
            </w:tcBorders>
          </w:tcPr>
          <w:p w:rsidR="00C234E8" w:rsidRDefault="00C234E8">
            <w:pPr>
              <w:bidi/>
              <w:spacing w:line="240" w:lineRule="auto"/>
              <w:jc w:val="center"/>
              <w:rPr>
                <w:rFonts w:asciiTheme="majorBidi" w:hAnsiTheme="majorBidi" w:cstheme="majorBidi"/>
              </w:rPr>
            </w:pPr>
          </w:p>
        </w:tc>
        <w:tc>
          <w:tcPr>
            <w:tcW w:w="1153" w:type="dxa"/>
            <w:tcBorders>
              <w:top w:val="single" w:sz="4" w:space="0" w:color="auto"/>
              <w:left w:val="single" w:sz="4" w:space="0" w:color="auto"/>
              <w:bottom w:val="thickThinSmallGap" w:sz="18" w:space="0" w:color="auto"/>
              <w:right w:val="thinThickSmallGap" w:sz="18" w:space="0" w:color="auto"/>
            </w:tcBorders>
            <w:vAlign w:val="center"/>
          </w:tcPr>
          <w:p w:rsidR="00C234E8" w:rsidRDefault="00C234E8">
            <w:pPr>
              <w:bidi/>
              <w:spacing w:line="240" w:lineRule="auto"/>
              <w:jc w:val="center"/>
              <w:rPr>
                <w:rFonts w:asciiTheme="majorBidi" w:hAnsiTheme="majorBidi" w:cstheme="majorBidi"/>
                <w:rtl/>
                <w:lang w:bidi="ar-EG"/>
              </w:rPr>
            </w:pPr>
          </w:p>
        </w:tc>
      </w:tr>
    </w:tbl>
    <w:p w:rsidR="00C234E8" w:rsidRDefault="00C234E8">
      <w:pPr>
        <w:bidi/>
        <w:spacing w:line="240" w:lineRule="auto"/>
        <w:divId w:val="413282767"/>
        <w:rPr>
          <w:rFonts w:asciiTheme="majorBidi" w:hAnsiTheme="majorBidi" w:cstheme="majorBidi"/>
          <w:b/>
          <w:bCs/>
          <w:sz w:val="24"/>
          <w:szCs w:val="24"/>
          <w:rtl/>
          <w:lang w:bidi="ar-EG"/>
        </w:rPr>
      </w:pPr>
    </w:p>
    <w:p w:rsidR="00C234E8" w:rsidRDefault="00C234E8">
      <w:pPr>
        <w:bidi/>
        <w:spacing w:after="0" w:line="240" w:lineRule="auto"/>
        <w:divId w:val="413282767"/>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الجزء الثالث: البيانات الشخصية والوظيفية</w:t>
      </w:r>
    </w:p>
    <w:p w:rsidR="00C234E8" w:rsidRDefault="00C234E8" w:rsidP="00974E00">
      <w:pPr>
        <w:bidi/>
        <w:spacing w:after="0" w:line="240"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يرجى وضع إشارة (</w:t>
      </w:r>
      <w:r>
        <w:rPr>
          <w:rFonts w:ascii="Times New Roman" w:eastAsia="Noto Sans Symbols" w:hAnsi="Times New Roman" w:cs="Times New Roman"/>
          <w:sz w:val="28"/>
          <w:szCs w:val="28"/>
        </w:rPr>
        <w:t>√</w:t>
      </w:r>
      <w:r>
        <w:rPr>
          <w:rFonts w:ascii="Sakkal Majalla" w:eastAsia="Simplified Arabic" w:hAnsi="Sakkal Majalla" w:cs="Sakkal Majalla" w:hint="cs"/>
          <w:sz w:val="28"/>
          <w:szCs w:val="28"/>
          <w:rtl/>
        </w:rPr>
        <w:t xml:space="preserve">) داخل مربع الإجابة الذي يتوافق مع معلوماتك: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النوع:</w:t>
      </w:r>
    </w:p>
    <w:p w:rsidR="00C234E8" w:rsidRDefault="00C234E8">
      <w:pPr>
        <w:numPr>
          <w:ilvl w:val="1"/>
          <w:numId w:val="3"/>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ذكر (       )</w:t>
      </w:r>
    </w:p>
    <w:p w:rsidR="00C234E8" w:rsidRDefault="00C234E8">
      <w:pPr>
        <w:numPr>
          <w:ilvl w:val="1"/>
          <w:numId w:val="3"/>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انثى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العمر:</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18-25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26-35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36-45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46 فأكثر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المؤهل العلمي:</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دبلوم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بكالوريوس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ماجستير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دكتوراه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القسم الوظيفي:</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المطالبات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التدقيق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المخاطر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الامتثال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lastRenderedPageBreak/>
        <w:t>المسمى الوظيفي:</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مدير إدارة مخاطر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مراقب التزام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مسئول مكافحة غسيل اموال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خبير اكتوري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محقق مطالبات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عدد سنوات الخبرة:</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أقل من سنة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١-٥ سنوات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٦-١٠ سنوات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أكثر من ١٠ سنوات (       )</w:t>
      </w:r>
    </w:p>
    <w:p w:rsidR="00C234E8" w:rsidRDefault="00C234E8">
      <w:pPr>
        <w:bidi/>
        <w:spacing w:after="0"/>
        <w:ind w:left="142"/>
        <w:divId w:val="413282767"/>
        <w:rPr>
          <w:rFonts w:ascii="Sakkal Majalla" w:eastAsia="Simplified Arabic" w:hAnsi="Sakkal Majalla" w:cs="Sakkal Majalla" w:hint="cs"/>
          <w:sz w:val="28"/>
          <w:szCs w:val="28"/>
          <w:rtl/>
        </w:rPr>
      </w:pPr>
    </w:p>
    <w:p w:rsidR="00C234E8" w:rsidRDefault="00C234E8">
      <w:pPr>
        <w:bidi/>
        <w:spacing w:after="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 xml:space="preserve">المستوى الإداري: </w:t>
      </w:r>
    </w:p>
    <w:p w:rsidR="00C234E8" w:rsidRDefault="00C234E8">
      <w:pPr>
        <w:bidi/>
        <w:spacing w:after="0"/>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 xml:space="preserve">وضع المستويات الملائمة مع مجتمع وعينة الدراسة.        </w:t>
      </w:r>
    </w:p>
    <w:p w:rsidR="00C234E8" w:rsidRDefault="00C234E8">
      <w:pPr>
        <w:bidi/>
        <w:spacing w:after="0"/>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 xml:space="preserve">إضافة البيانات الأخرى ذات العلاقة بموضوع الرسالة.              </w:t>
      </w:r>
    </w:p>
    <w:p w:rsidR="00C234E8" w:rsidRDefault="00C234E8">
      <w:pPr>
        <w:bidi/>
        <w:spacing w:after="0"/>
        <w:jc w:val="both"/>
        <w:divId w:val="413282767"/>
        <w:rPr>
          <w:rFonts w:ascii="Sakkal Majalla" w:eastAsia="Simplified Arabic" w:hAnsi="Sakkal Majalla" w:cs="Sakkal Majalla" w:hint="cs"/>
          <w:sz w:val="28"/>
          <w:szCs w:val="28"/>
          <w:rtl/>
        </w:rPr>
      </w:pPr>
      <w:r>
        <w:rPr>
          <w:rFonts w:ascii="Sakkal Majalla" w:hAnsi="Sakkal Majalla" w:cs="Sakkal Majalla" w:hint="cs"/>
          <w:sz w:val="28"/>
          <w:szCs w:val="28"/>
          <w:rtl/>
        </w:rPr>
        <w:t>أي ملاحظات أو مقترحات ترونها مناسبة لتطوير الأداة</w:t>
      </w:r>
      <w:r>
        <w:rPr>
          <w:rFonts w:ascii="Sakkal Majalla" w:eastAsia="Simplified Arabic" w:hAnsi="Sakkal Majalla" w:cs="Sakkal Majalla" w:hint="cs"/>
          <w:sz w:val="28"/>
          <w:szCs w:val="28"/>
          <w:rtl/>
        </w:rPr>
        <w:t>:</w:t>
      </w:r>
      <w:r>
        <w:rPr>
          <w:rFonts w:ascii="Sakkal Majalla" w:hAnsi="Sakkal Majalla" w:cs="Sakkal Majalla" w:hint="cs"/>
          <w:sz w:val="28"/>
          <w:szCs w:val="28"/>
          <w:rtl/>
        </w:rPr>
        <w:t xml:space="preserve"> </w:t>
      </w:r>
    </w:p>
    <w:p w:rsidR="00C234E8" w:rsidRDefault="00C234E8">
      <w:pPr>
        <w:bidi/>
        <w:jc w:val="both"/>
        <w:divId w:val="413282767"/>
        <w:rPr>
          <w:rFonts w:ascii="Sakkal Majalla" w:hAnsi="Sakkal Majalla" w:cs="Sakkal Majalla" w:hint="cs"/>
          <w:b/>
          <w:bCs/>
          <w:sz w:val="24"/>
          <w:szCs w:val="24"/>
          <w:rtl/>
          <w:lang w:bidi="ar-EG"/>
        </w:rPr>
      </w:pPr>
      <w:r>
        <w:rPr>
          <w:rFonts w:ascii="Sakkal Majalla" w:hAnsi="Sakkal Majalla" w:cs="Sakkal Majalla" w:hint="cs"/>
          <w:b/>
          <w:bCs/>
          <w:sz w:val="24"/>
          <w:szCs w:val="24"/>
          <w:rtl/>
          <w:lang w:bidi="ar-EG"/>
        </w:rPr>
        <w:t>........................................................................................................................................................................................................................................................................................................................................................................................................................................................................................................................................................................................................................</w:t>
      </w:r>
    </w:p>
    <w:p w:rsidR="00C234E8" w:rsidRDefault="00C234E8">
      <w:pPr>
        <w:bidi/>
        <w:jc w:val="right"/>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سيتم نشر هذه الاستبانة باستخدام (</w:t>
      </w:r>
      <w:r>
        <w:rPr>
          <w:rFonts w:ascii="Sakkal Majalla" w:eastAsia="Simplified Arabic" w:hAnsi="Sakkal Majalla" w:cs="Sakkal Majalla" w:hint="cs"/>
          <w:sz w:val="28"/>
          <w:szCs w:val="28"/>
        </w:rPr>
        <w:t>Google Forms)</w:t>
      </w:r>
    </w:p>
    <w:p w:rsidR="00C234E8" w:rsidRDefault="00C234E8">
      <w:pPr>
        <w:bidi/>
        <w:jc w:val="right"/>
        <w:divId w:val="413282767"/>
        <w:rPr>
          <w:rFonts w:ascii="Sakkal Majalla" w:eastAsia="Simplified Arabic" w:hAnsi="Sakkal Majalla" w:cs="Sakkal Majalla"/>
          <w:sz w:val="28"/>
          <w:szCs w:val="28"/>
          <w:rtl/>
          <w:lang w:bidi="ar-EG"/>
        </w:rPr>
      </w:pPr>
      <w:r>
        <w:rPr>
          <w:rFonts w:ascii="Sakkal Majalla" w:eastAsia="Simplified Arabic" w:hAnsi="Sakkal Majalla" w:cs="Sakkal Majalla" w:hint="cs"/>
          <w:sz w:val="28"/>
          <w:szCs w:val="28"/>
          <w:rtl/>
        </w:rPr>
        <w:t xml:space="preserve"> ويمكن الوصول لها من خلال الرابط الإلكتروني: </w:t>
      </w:r>
      <w:r w:rsidR="00D57864">
        <w:rPr>
          <w:rFonts w:ascii="Sakkal Majalla" w:eastAsia="Simplified Arabic" w:hAnsi="Sakkal Majalla" w:cs="Sakkal Majalla" w:hint="cs"/>
          <w:sz w:val="28"/>
          <w:szCs w:val="28"/>
          <w:rtl/>
          <w:lang w:bidi="ar-EG"/>
        </w:rPr>
        <w:t>...............................</w:t>
      </w:r>
      <w:bookmarkStart w:id="21" w:name="_GoBack"/>
      <w:bookmarkEnd w:id="21"/>
    </w:p>
    <w:p w:rsidR="00974E00" w:rsidRDefault="00974E00" w:rsidP="00974E00">
      <w:pPr>
        <w:bidi/>
        <w:jc w:val="right"/>
        <w:divId w:val="413282767"/>
        <w:rPr>
          <w:rFonts w:ascii="Sakkal Majalla" w:eastAsia="Simplified Arabic" w:hAnsi="Sakkal Majalla" w:cs="Sakkal Majalla"/>
          <w:color w:val="EE0000"/>
          <w:sz w:val="28"/>
          <w:szCs w:val="28"/>
          <w:rtl/>
          <w:lang w:bidi="ar-EG"/>
        </w:rPr>
      </w:pPr>
    </w:p>
    <w:p w:rsidR="00974E00" w:rsidRPr="00974E00" w:rsidRDefault="00974E00" w:rsidP="00974E00">
      <w:pPr>
        <w:bidi/>
        <w:jc w:val="right"/>
        <w:divId w:val="413282767"/>
        <w:rPr>
          <w:rFonts w:ascii="Sakkal Majalla" w:eastAsia="Simplified Arabic" w:hAnsi="Sakkal Majalla" w:cs="Sakkal Majalla" w:hint="cs"/>
          <w:color w:val="EE0000"/>
          <w:sz w:val="28"/>
          <w:szCs w:val="28"/>
          <w:rtl/>
          <w:lang w:bidi="ar-EG"/>
        </w:rPr>
      </w:pPr>
    </w:p>
    <w:p w:rsidR="00C234E8" w:rsidRDefault="00C234E8">
      <w:pPr>
        <w:bidi/>
        <w:jc w:val="center"/>
        <w:divId w:val="413282767"/>
        <w:rPr>
          <w:rFonts w:ascii="Sakkal Majalla" w:hAnsi="Sakkal Majalla" w:cs="Sakkal Majalla" w:hint="cs"/>
          <w:b/>
          <w:bCs/>
          <w:sz w:val="24"/>
          <w:szCs w:val="24"/>
          <w:lang w:bidi="ar-EG"/>
        </w:rPr>
      </w:pPr>
      <w:r>
        <w:rPr>
          <w:rFonts w:ascii="Sakkal Majalla" w:eastAsia="Simplified Arabic" w:hAnsi="Sakkal Majalla" w:cs="Sakkal Majalla" w:hint="cs"/>
          <w:bCs/>
          <w:sz w:val="32"/>
          <w:szCs w:val="32"/>
          <w:rtl/>
        </w:rPr>
        <w:lastRenderedPageBreak/>
        <w:t>الاستبانة (الخاصة بالمستجوب)</w:t>
      </w:r>
    </w:p>
    <w:p w:rsidR="00C234E8" w:rsidRDefault="00C234E8">
      <w:pPr>
        <w:bidi/>
        <w:divId w:val="413282767"/>
        <w:rPr>
          <w:rFonts w:ascii="Sakkal Majalla" w:hAnsi="Sakkal Majalla" w:cs="Sakkal Majalla" w:hint="cs"/>
          <w:sz w:val="28"/>
          <w:szCs w:val="28"/>
        </w:rPr>
      </w:pPr>
      <w:r>
        <w:rPr>
          <w:rFonts w:ascii="Sakkal Majalla" w:hAnsi="Sakkal Majalla" w:cs="Sakkal Majalla" w:hint="cs"/>
          <w:sz w:val="28"/>
          <w:szCs w:val="28"/>
          <w:rtl/>
        </w:rPr>
        <w:t>أخي المستجيب المحترم،</w:t>
      </w:r>
    </w:p>
    <w:p w:rsidR="00C234E8" w:rsidRDefault="00C234E8">
      <w:pPr>
        <w:bidi/>
        <w:divId w:val="413282767"/>
        <w:rPr>
          <w:rFonts w:ascii="Sakkal Majalla" w:hAnsi="Sakkal Majalla" w:cs="Sakkal Majalla" w:hint="cs"/>
          <w:sz w:val="28"/>
          <w:szCs w:val="28"/>
          <w:rtl/>
        </w:rPr>
      </w:pPr>
      <w:r>
        <w:rPr>
          <w:rFonts w:ascii="Sakkal Majalla" w:hAnsi="Sakkal Majalla" w:cs="Sakkal Majalla" w:hint="cs"/>
          <w:sz w:val="28"/>
          <w:szCs w:val="28"/>
          <w:rtl/>
        </w:rPr>
        <w:t>أختي المستجيبة المحترمة،</w:t>
      </w:r>
    </w:p>
    <w:p w:rsidR="00C234E8" w:rsidRDefault="00C234E8">
      <w:pPr>
        <w:bidi/>
        <w:divId w:val="413282767"/>
        <w:rPr>
          <w:rFonts w:ascii="Sakkal Majalla" w:hAnsi="Sakkal Majalla" w:cs="Sakkal Majalla" w:hint="cs"/>
          <w:sz w:val="28"/>
          <w:szCs w:val="28"/>
          <w:rtl/>
        </w:rPr>
      </w:pPr>
      <w:r>
        <w:rPr>
          <w:rFonts w:ascii="Sakkal Majalla" w:hAnsi="Sakkal Majalla" w:cs="Sakkal Majalla" w:hint="cs"/>
          <w:sz w:val="28"/>
          <w:szCs w:val="28"/>
          <w:rtl/>
        </w:rPr>
        <w:t>بعد التحية،</w:t>
      </w:r>
    </w:p>
    <w:p w:rsidR="00C234E8" w:rsidRDefault="00974E00">
      <w:pPr>
        <w:bidi/>
        <w:divId w:val="413282767"/>
        <w:rPr>
          <w:rFonts w:ascii="Sakkal Majalla" w:hAnsi="Sakkal Majalla" w:cs="Sakkal Majalla" w:hint="cs"/>
          <w:sz w:val="28"/>
          <w:szCs w:val="28"/>
          <w:rtl/>
        </w:rPr>
      </w:pPr>
      <w:r>
        <w:rPr>
          <w:rFonts w:ascii="Sakkal Majalla" w:hAnsi="Sakkal Majalla" w:cs="Sakkal Majalla" w:hint="cs"/>
          <w:sz w:val="28"/>
          <w:szCs w:val="28"/>
          <w:rtl/>
        </w:rPr>
        <w:t>ت</w:t>
      </w:r>
      <w:r w:rsidR="00C234E8">
        <w:rPr>
          <w:rFonts w:ascii="Sakkal Majalla" w:hAnsi="Sakkal Majalla" w:cs="Sakkal Majalla" w:hint="cs"/>
          <w:sz w:val="28"/>
          <w:szCs w:val="28"/>
          <w:rtl/>
        </w:rPr>
        <w:t>قوم الباحث</w:t>
      </w:r>
      <w:r>
        <w:rPr>
          <w:rFonts w:ascii="Sakkal Majalla" w:hAnsi="Sakkal Majalla" w:cs="Sakkal Majalla" w:hint="cs"/>
          <w:sz w:val="28"/>
          <w:szCs w:val="28"/>
          <w:rtl/>
        </w:rPr>
        <w:t>ه</w:t>
      </w:r>
      <w:r w:rsidR="00C234E8">
        <w:rPr>
          <w:rFonts w:ascii="Sakkal Majalla" w:hAnsi="Sakkal Majalla" w:cs="Sakkal Majalla" w:hint="cs"/>
          <w:sz w:val="28"/>
          <w:szCs w:val="28"/>
          <w:rtl/>
        </w:rPr>
        <w:t xml:space="preserve"> بإجراء دراسة بعنوان:</w:t>
      </w:r>
    </w:p>
    <w:p w:rsidR="00C234E8" w:rsidRDefault="00C234E8" w:rsidP="00974E00">
      <w:pPr>
        <w:bidi/>
        <w:spacing w:line="360" w:lineRule="auto"/>
        <w:jc w:val="center"/>
        <w:divId w:val="413282767"/>
        <w:rPr>
          <w:rFonts w:ascii="Sakkal Majalla" w:hAnsi="Sakkal Majalla" w:cs="Sakkal Majalla" w:hint="cs"/>
          <w:b/>
          <w:bCs/>
          <w:sz w:val="28"/>
          <w:szCs w:val="28"/>
          <w:rtl/>
        </w:rPr>
      </w:pPr>
      <w:r>
        <w:rPr>
          <w:rFonts w:ascii="Sakkal Majalla" w:hAnsi="Sakkal Majalla" w:cs="Sakkal Majalla" w:hint="cs"/>
          <w:b/>
          <w:bCs/>
          <w:sz w:val="28"/>
          <w:szCs w:val="28"/>
          <w:rtl/>
        </w:rPr>
        <w:t>" أثر الذكاء التنظيمي على الكشف عن الاحتيال بمطالبات التأمين: دراسة ميدانيه على شركات التأمين في المملكة العربية السعودية"</w:t>
      </w:r>
    </w:p>
    <w:p w:rsidR="00C234E8" w:rsidRDefault="00C234E8">
      <w:pPr>
        <w:bidi/>
        <w:spacing w:line="360" w:lineRule="auto"/>
        <w:jc w:val="both"/>
        <w:divId w:val="413282767"/>
        <w:rPr>
          <w:rFonts w:ascii="Sakkal Majalla" w:hAnsi="Sakkal Majalla" w:cs="Sakkal Majalla" w:hint="cs"/>
          <w:sz w:val="28"/>
          <w:szCs w:val="28"/>
          <w:rtl/>
        </w:rPr>
      </w:pPr>
      <w:r>
        <w:rPr>
          <w:rFonts w:ascii="Sakkal Majalla" w:hAnsi="Sakkal Majalla" w:cs="Sakkal Majalla" w:hint="cs"/>
          <w:sz w:val="28"/>
          <w:szCs w:val="28"/>
          <w:rtl/>
        </w:rPr>
        <w:t>وذلك استكمالًا لمتطلبات الحصول على درجة الدكتوراه في إدارة الاعمال</w:t>
      </w:r>
    </w:p>
    <w:p w:rsidR="00C234E8" w:rsidRDefault="00C234E8">
      <w:pPr>
        <w:bidi/>
        <w:spacing w:before="100" w:beforeAutospacing="1" w:after="100" w:afterAutospacing="1" w:line="240" w:lineRule="auto"/>
        <w:ind w:left="120"/>
        <w:jc w:val="both"/>
        <w:divId w:val="413282767"/>
        <w:rPr>
          <w:rFonts w:ascii="Sakkal Majalla" w:hAnsi="Sakkal Majalla" w:cs="Sakkal Majalla" w:hint="cs"/>
          <w:sz w:val="28"/>
          <w:szCs w:val="28"/>
          <w:rtl/>
        </w:rPr>
      </w:pPr>
      <w:r>
        <w:rPr>
          <w:rFonts w:ascii="Sakkal Majalla" w:eastAsia="Times New Roman" w:hAnsi="Sakkal Majalla" w:cs="Sakkal Majalla" w:hint="cs"/>
          <w:i/>
          <w:iCs/>
          <w:sz w:val="28"/>
          <w:szCs w:val="28"/>
          <w:rtl/>
        </w:rPr>
        <w:t xml:space="preserve">لذا نرجو التكرم بالإجابة عن فقرات الاستبانة المرفقة بكل دقة وموضوعية، لما تتمتعون به من خبرة ومعرفة علمية، </w:t>
      </w:r>
      <w:r>
        <w:rPr>
          <w:rFonts w:ascii="Sakkal Majalla" w:hAnsi="Sakkal Majalla" w:cs="Sakkal Majalla" w:hint="cs"/>
          <w:sz w:val="28"/>
          <w:szCs w:val="28"/>
          <w:rtl/>
        </w:rPr>
        <w:t>وذلك بوضع إشارة (</w:t>
      </w:r>
      <w:r>
        <w:rPr>
          <w:rFonts w:ascii="Sakkal Majalla" w:hAnsi="Sakkal Majalla" w:cs="Sakkal Majalla"/>
          <w:sz w:val="28"/>
          <w:szCs w:val="28"/>
        </w:rPr>
        <w:sym w:font="Marlett" w:char="F062"/>
      </w:r>
      <w:r>
        <w:rPr>
          <w:rFonts w:ascii="Sakkal Majalla" w:hAnsi="Sakkal Majalla" w:cs="Sakkal Majalla" w:hint="cs"/>
          <w:sz w:val="28"/>
          <w:szCs w:val="28"/>
          <w:rtl/>
        </w:rPr>
        <w:t>) حول الإجابة التي تنطبق عليكم، مع التأكيد على أن جميع البيانات والمعلومات ستُعامل بسرية تامة، ولن تُستخدم إلا لأغراض البحث العلمي</w:t>
      </w:r>
      <w:r>
        <w:rPr>
          <w:rFonts w:ascii="Sakkal Majalla" w:hAnsi="Sakkal Majalla" w:cs="Sakkal Majalla" w:hint="cs"/>
          <w:sz w:val="28"/>
          <w:szCs w:val="28"/>
        </w:rPr>
        <w:t>.</w:t>
      </w:r>
    </w:p>
    <w:p w:rsidR="00C234E8" w:rsidRDefault="00C234E8">
      <w:pPr>
        <w:bidi/>
        <w:jc w:val="both"/>
        <w:divId w:val="413282767"/>
        <w:rPr>
          <w:rFonts w:ascii="Sakkal Majalla" w:hAnsi="Sakkal Majalla" w:cs="Sakkal Majalla" w:hint="cs"/>
          <w:sz w:val="28"/>
          <w:szCs w:val="28"/>
          <w:rtl/>
        </w:rPr>
      </w:pPr>
      <w:r>
        <w:rPr>
          <w:rFonts w:ascii="Sakkal Majalla" w:hAnsi="Sakkal Majalla" w:cs="Sakkal Majalla" w:hint="cs"/>
          <w:sz w:val="28"/>
          <w:szCs w:val="28"/>
          <w:rtl/>
        </w:rPr>
        <w:t>نشكر لكم تعاونكم الكريم ومساهمتكم القيمة في إنجاح هذا العمل الأكاديمي</w:t>
      </w:r>
      <w:r>
        <w:rPr>
          <w:rFonts w:ascii="Sakkal Majalla" w:hAnsi="Sakkal Majalla" w:cs="Sakkal Majalla" w:hint="cs"/>
          <w:sz w:val="28"/>
          <w:szCs w:val="28"/>
        </w:rPr>
        <w:t>.</w:t>
      </w:r>
    </w:p>
    <w:p w:rsidR="00C234E8" w:rsidRDefault="00C234E8">
      <w:pPr>
        <w:bidi/>
        <w:jc w:val="both"/>
        <w:divId w:val="413282767"/>
        <w:rPr>
          <w:rFonts w:ascii="Sakkal Majalla" w:hAnsi="Sakkal Majalla" w:cs="Sakkal Majalla" w:hint="cs"/>
          <w:sz w:val="28"/>
          <w:szCs w:val="28"/>
          <w:rtl/>
        </w:rPr>
      </w:pPr>
      <w:r>
        <w:rPr>
          <w:rFonts w:ascii="Sakkal Majalla" w:hAnsi="Sakkal Majalla" w:cs="Sakkal Majalla" w:hint="cs"/>
          <w:sz w:val="28"/>
          <w:szCs w:val="28"/>
          <w:rtl/>
        </w:rPr>
        <w:t>وتفضلوا بقبول فائق الاحترام.</w:t>
      </w:r>
    </w:p>
    <w:p w:rsidR="00C234E8" w:rsidRDefault="00C234E8">
      <w:pPr>
        <w:bidi/>
        <w:divId w:val="413282767"/>
        <w:rPr>
          <w:rFonts w:ascii="Sakkal Majalla" w:eastAsia="Simplified Arabic" w:hAnsi="Sakkal Majalla" w:cs="Sakkal Majalla" w:hint="cs"/>
          <w:b/>
          <w:sz w:val="26"/>
          <w:szCs w:val="26"/>
          <w:rtl/>
        </w:rPr>
      </w:pPr>
      <w:r>
        <w:rPr>
          <w:rFonts w:ascii="Sakkal Majalla" w:eastAsia="Simplified Arabic" w:hAnsi="Sakkal Majalla" w:cs="Sakkal Majalla" w:hint="cs"/>
          <w:bCs/>
          <w:sz w:val="30"/>
          <w:szCs w:val="30"/>
          <w:rtl/>
        </w:rPr>
        <w:t>الجزء الاول:</w:t>
      </w:r>
      <w:r>
        <w:rPr>
          <w:rFonts w:ascii="Sakkal Majalla" w:eastAsia="Simplified Arabic" w:hAnsi="Sakkal Majalla" w:cs="Sakkal Majalla" w:hint="cs"/>
          <w:b/>
          <w:sz w:val="30"/>
          <w:szCs w:val="30"/>
          <w:rtl/>
        </w:rPr>
        <w:t xml:space="preserve"> </w:t>
      </w:r>
      <w:r>
        <w:rPr>
          <w:rFonts w:ascii="Sakkal Majalla" w:eastAsia="Simplified Arabic" w:hAnsi="Sakkal Majalla" w:cs="Sakkal Majalla" w:hint="cs"/>
          <w:b/>
          <w:sz w:val="26"/>
          <w:szCs w:val="26"/>
          <w:rtl/>
        </w:rPr>
        <w:t>يُرجى وضع إشارة (</w:t>
      </w:r>
      <w:r>
        <w:rPr>
          <w:rFonts w:ascii="Times New Roman" w:eastAsia="Symbol" w:hAnsi="Times New Roman" w:cs="Times New Roman"/>
          <w:b/>
          <w:sz w:val="24"/>
          <w:szCs w:val="24"/>
        </w:rPr>
        <w:sym w:font="Wingdings 2" w:char="F050"/>
      </w:r>
      <w:r>
        <w:rPr>
          <w:rFonts w:ascii="Sakkal Majalla" w:eastAsia="Simplified Arabic" w:hAnsi="Sakkal Majalla" w:cs="Sakkal Majalla" w:hint="cs"/>
          <w:b/>
          <w:sz w:val="26"/>
          <w:szCs w:val="26"/>
          <w:rtl/>
        </w:rPr>
        <w:t>) أمام كل عبارة لبيان مدى انطباقها لرأيك وفقًا لمقاييس الاختيار بجانب كل فقرة.</w:t>
      </w:r>
    </w:p>
    <w:p w:rsidR="00C234E8" w:rsidRDefault="00C234E8">
      <w:pPr>
        <w:bidi/>
        <w:spacing w:line="240" w:lineRule="auto"/>
        <w:jc w:val="both"/>
        <w:divId w:val="413282767"/>
        <w:rPr>
          <w:rFonts w:ascii="Sakkal Majalla" w:hAnsi="Sakkal Majalla" w:cs="Sakkal Majalla" w:hint="cs"/>
          <w:b/>
          <w:bCs/>
          <w:u w:val="single"/>
          <w:rtl/>
          <w:lang w:bidi="ar-EG"/>
        </w:rPr>
      </w:pPr>
    </w:p>
    <w:tbl>
      <w:tblPr>
        <w:tblStyle w:val="GridTable4-Accent3"/>
        <w:bidiVisual/>
        <w:tblW w:w="89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757"/>
        <w:gridCol w:w="782"/>
        <w:gridCol w:w="782"/>
        <w:gridCol w:w="779"/>
        <w:gridCol w:w="920"/>
        <w:gridCol w:w="1337"/>
      </w:tblGrid>
      <w:tr w:rsidR="00C234E8">
        <w:trPr>
          <w:cnfStyle w:val="100000000000" w:firstRow="1" w:lastRow="0" w:firstColumn="0" w:lastColumn="0" w:oddVBand="0" w:evenVBand="0" w:oddHBand="0"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hideMark/>
          </w:tcPr>
          <w:p w:rsidR="00C234E8" w:rsidRDefault="00C234E8">
            <w:pPr>
              <w:bidi/>
              <w:spacing w:line="240" w:lineRule="auto"/>
              <w:jc w:val="both"/>
              <w:rPr>
                <w:rFonts w:ascii="Sakkal Majalla" w:eastAsia="Times New Roman" w:hAnsi="Sakkal Majalla" w:cs="Sakkal Majalla" w:hint="cs"/>
                <w:b w:val="0"/>
                <w:bCs w:val="0"/>
                <w:rtl/>
              </w:rPr>
            </w:pPr>
            <w:r>
              <w:rPr>
                <w:rFonts w:ascii="Sakkal Majalla" w:eastAsia="Times New Roman" w:hAnsi="Sakkal Majalla" w:cs="Sakkal Majalla" w:hint="cs"/>
                <w:rtl/>
              </w:rPr>
              <w:t>م</w:t>
            </w:r>
          </w:p>
        </w:tc>
        <w:tc>
          <w:tcPr>
            <w:tcW w:w="3757" w:type="dxa"/>
            <w:tcBorders>
              <w:top w:val="single" w:sz="4" w:space="0" w:color="auto"/>
              <w:left w:val="single" w:sz="4" w:space="0" w:color="auto"/>
              <w:bottom w:val="single" w:sz="4" w:space="0" w:color="auto"/>
              <w:right w:val="single" w:sz="4" w:space="0" w:color="auto"/>
            </w:tcBorders>
            <w:shd w:val="clear" w:color="auto" w:fill="EDEDED" w:themeFill="accent3" w:themeFillTint="33"/>
            <w:noWrap/>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noWrap/>
            <w:hideMark/>
          </w:tcPr>
          <w:p w:rsidR="00C234E8" w:rsidRDefault="00C234E8">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hAnsi="Sakkal Majalla" w:cs="Sakkal Majalla" w:hint="cs"/>
                <w:rtl/>
              </w:rPr>
              <w:t>مستوي الموافقة</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Sakkal Majalla" w:eastAsia="Times New Roman" w:hAnsi="Sakkal Majalla" w:cs="Sakkal Majalla" w:hint="cs"/>
                <w:rtl/>
              </w:rPr>
            </w:pPr>
            <w:r>
              <w:rPr>
                <w:rFonts w:ascii="Sakkal Majalla" w:eastAsia="Times New Roman" w:hAnsi="Sakkal Majalla" w:cs="Sakkal Majalla" w:hint="cs"/>
              </w:rPr>
              <w:t> </w:t>
            </w:r>
          </w:p>
        </w:tc>
        <w:tc>
          <w:tcPr>
            <w:tcW w:w="375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26"/>
                <w:szCs w:val="26"/>
                <w:rtl/>
                <w:lang w:bidi="ar-EG"/>
              </w:rPr>
            </w:pPr>
            <w:r>
              <w:rPr>
                <w:rFonts w:ascii="Sakkal Majalla" w:hAnsi="Sakkal Majalla" w:cs="Sakkal Majalla" w:hint="cs"/>
                <w:b/>
                <w:bCs/>
                <w:sz w:val="26"/>
                <w:szCs w:val="26"/>
                <w:rtl/>
                <w:lang w:bidi="ar-EG"/>
              </w:rPr>
              <w:t>المتغير المستقل:</w:t>
            </w:r>
          </w:p>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rtl/>
                <w:lang w:bidi="ar-EG"/>
              </w:rPr>
            </w:pPr>
            <w:r>
              <w:rPr>
                <w:rFonts w:ascii="Sakkal Majalla" w:hAnsi="Sakkal Majalla" w:cs="Sakkal Majalla" w:hint="cs"/>
                <w:b/>
                <w:bCs/>
                <w:sz w:val="26"/>
                <w:szCs w:val="26"/>
                <w:rtl/>
                <w:lang w:bidi="ar-EG"/>
              </w:rPr>
              <w:t>الذكاء التنظيمي</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موافق بشدة</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موافق</w:t>
            </w:r>
          </w:p>
        </w:tc>
        <w:tc>
          <w:tcPr>
            <w:tcW w:w="779"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rPr>
              <w:t>محايد</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غير موافق</w:t>
            </w:r>
          </w:p>
        </w:tc>
        <w:tc>
          <w:tcPr>
            <w:tcW w:w="133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غير موافق بشدة</w:t>
            </w:r>
          </w:p>
        </w:tc>
      </w:tr>
      <w:tr w:rsidR="00C234E8">
        <w:trPr>
          <w:divId w:val="413282767"/>
          <w:trHeight w:val="51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tl/>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rtl/>
                <w:lang w:bidi="ar-EG"/>
              </w:rPr>
            </w:pPr>
            <w:r>
              <w:rPr>
                <w:rFonts w:ascii="Sakkal Majalla" w:eastAsia="Times New Roman" w:hAnsi="Sakkal Majalla" w:cs="Sakkal Majalla" w:hint="cs"/>
                <w:b/>
                <w:bCs/>
                <w:sz w:val="26"/>
                <w:szCs w:val="26"/>
                <w:rtl/>
                <w:lang w:bidi="ar-EG"/>
              </w:rPr>
              <w:t>البعد الأول: ذكاء استراتيجي</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b w:val="0"/>
                <w:bCs w:val="0"/>
                <w:sz w:val="24"/>
                <w:szCs w:val="24"/>
                <w:lang w:bidi="ar-EG"/>
              </w:rPr>
            </w:pPr>
            <w:r>
              <w:rPr>
                <w:rFonts w:asciiTheme="majorBidi" w:hAnsiTheme="majorBidi" w:cstheme="majorBidi"/>
                <w:sz w:val="24"/>
                <w:szCs w:val="24"/>
                <w:rtl/>
                <w:lang w:bidi="ar-EG"/>
              </w:rPr>
              <w:t>1</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تمتلك الشركة القدرة على وضع تصور واضح لمستقبلها في بيئة أعمال متقلبة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2</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Pr>
                <w:rFonts w:ascii="Sakkal Majalla" w:eastAsia="Times New Roman" w:hAnsi="Sakkal Majalla" w:cs="Sakkal Majalla" w:hint="cs"/>
                <w:rtl/>
              </w:rPr>
              <w:t xml:space="preserve">يسهم الذكاء الاستراتيجي في زيادة رضا العاملين والعملاء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lastRenderedPageBreak/>
              <w:t>3</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rPr>
              <w:t>تسعى الشكة الي تحليل النظم الادارية الحديثة لقراءة المؤشرات المبكرة للفرص والتهديدات في بيئة العمل المحيطة</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4</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rPr>
              <w:t>يسهم الذكاء الاستراتيجي في تحسين إنتاجية العاملين</w:t>
            </w:r>
            <w:r>
              <w:rPr>
                <w:rFonts w:ascii="Sakkal Majalla" w:eastAsia="Times New Roman" w:hAnsi="Sakkal Majalla" w:cs="Sakkal Majalla" w:hint="cs"/>
                <w:rtl/>
                <w:lang w:bidi="ar-EG"/>
              </w:rPr>
              <w:t xml:space="preserve"> وتحقيق اهدافها</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5</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rtl/>
                <w:lang w:bidi="ar-EG"/>
              </w:rPr>
              <w:t>يسهم الذكاء الاستراتيجي في توقع التغيرات والأزمات المستقبلية قبل وقوعه</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rtl/>
                <w:lang w:bidi="ar-EG"/>
              </w:rPr>
            </w:pPr>
            <w:r>
              <w:rPr>
                <w:rFonts w:ascii="Sakkal Majalla" w:eastAsia="Times New Roman" w:hAnsi="Sakkal Majalla" w:cs="Sakkal Majalla" w:hint="cs"/>
                <w:b/>
                <w:bCs/>
                <w:rtl/>
                <w:lang w:bidi="ar-EG"/>
              </w:rPr>
              <w:t xml:space="preserve">البعد الثاني: ذكاء عاطفي </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b w:val="0"/>
                <w:bCs w:val="0"/>
                <w:sz w:val="24"/>
                <w:szCs w:val="24"/>
                <w:lang w:bidi="ar-EG"/>
              </w:rPr>
            </w:pPr>
            <w:r>
              <w:rPr>
                <w:rFonts w:asciiTheme="majorBidi" w:hAnsiTheme="majorBidi" w:cstheme="majorBidi"/>
                <w:sz w:val="24"/>
                <w:szCs w:val="24"/>
                <w:rtl/>
                <w:lang w:bidi="ar-EG"/>
              </w:rPr>
              <w:t>6</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يسهم الذكاء العاطفي في تحسين الصورة الذهنية للشركة لجميع أطراف العملية التأمينية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7</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يسهم الذكاء العاطفي في كسب ولاء العاملين والعملاء</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8</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تشارك إدارة الشركة العاملين بالمشكلات التي تواجهها خصوصا فهم تأثير الأفعال على الآخرين</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9</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يساعد الذكاء العاطفي المحققين على اكتشاف التناقضات والتوتر ومعرفة المشاعر الشخصية بدقة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10</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 xml:space="preserve">تجمع الشركات بين البيانات العاطفية التي يتم رصدها وبيانات المطالبات السابقة لحساب درجة الخاطرة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Pr>
            </w:pPr>
          </w:p>
        </w:tc>
        <w:tc>
          <w:tcPr>
            <w:tcW w:w="8357"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b/>
                <w:bCs/>
                <w:rtl/>
                <w:lang w:bidi="ar-EG"/>
              </w:rPr>
              <w:t>البعد الثالث: المصير المشترك</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11</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تشارك إدارة الشركة العاملين بآرائهم حول النتائج التي حققتها في توجيه جهود العاملين نحو هدف واحد واضح.</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12</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rtl/>
                <w:lang w:bidi="ar-EG"/>
              </w:rPr>
              <w:t>يشارك العاملون في الشركة إدارة الشركة في بناء ثقافة عمل قائمة على الثقة والتعاون</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13</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يشعر العاملون في الشركة بالانتماء إلى شركتهم مما يقلل من الصراعات</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14</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تربط العاملين في الشركة روابط إنسانية قوية تجعل مصالحهم مشتركة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15</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 xml:space="preserve">تضمن الشركة الارتباط الوثيق على أساس المصلحة المشتركة بين مختلف الأطراف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sz w:val="26"/>
                <w:szCs w:val="26"/>
              </w:rPr>
            </w:pP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26"/>
                <w:szCs w:val="26"/>
                <w:rtl/>
              </w:rPr>
            </w:pPr>
            <w:r>
              <w:rPr>
                <w:rFonts w:ascii="Sakkal Majalla" w:eastAsia="Times New Roman" w:hAnsi="Sakkal Majalla" w:cs="Sakkal Majalla" w:hint="cs"/>
                <w:sz w:val="26"/>
                <w:szCs w:val="26"/>
                <w:rtl/>
              </w:rPr>
              <w:t>البعد الرابع: الموائمة والتطبيق</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16</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تحفز الشركة الرغبة لدي العاملين للعمل الجماعي لتوحيد رؤية قطاع المبيعات مع إدارة المخاطر</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17</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يؤمن العاملون بالشركة ان الإدارة تضع مصالح العاملين محور اهتمامها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lastRenderedPageBreak/>
              <w:t>18</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تقوم الشركة بتفويض المسؤوليات والصلاحيات للمستويات الإدارية الدنيا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19</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يتم تنسيق جهود العاملين بما يمنع ازدواجية العمل ويمنع عمليات التصادم بينهم</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Theme="majorBidi" w:hAnsiTheme="majorBidi" w:cstheme="majorBidi" w:hint="cs"/>
                <w:sz w:val="24"/>
                <w:szCs w:val="24"/>
                <w:lang w:bidi="ar-EG"/>
              </w:rPr>
            </w:pPr>
            <w:r>
              <w:rPr>
                <w:rFonts w:asciiTheme="majorBidi" w:hAnsiTheme="majorBidi" w:cstheme="majorBidi"/>
                <w:sz w:val="24"/>
                <w:szCs w:val="24"/>
                <w:rtl/>
                <w:lang w:bidi="ar-EG"/>
              </w:rPr>
              <w:t>20</w:t>
            </w:r>
          </w:p>
        </w:tc>
        <w:tc>
          <w:tcPr>
            <w:tcW w:w="375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 xml:space="preserve">تسهم نظم المعلومات في تمكين الموظفين بالقيام بأعمالهم بفاعلية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bl>
    <w:p w:rsidR="00C234E8" w:rsidRDefault="00C234E8">
      <w:pPr>
        <w:bidi/>
        <w:spacing w:line="240" w:lineRule="auto"/>
        <w:jc w:val="both"/>
        <w:divId w:val="413282767"/>
        <w:rPr>
          <w:rFonts w:ascii="Sakkal Majalla" w:hAnsi="Sakkal Majalla" w:cs="Sakkal Majalla" w:hint="cs"/>
          <w:lang w:bidi="ar-EG"/>
        </w:rPr>
      </w:pPr>
    </w:p>
    <w:tbl>
      <w:tblPr>
        <w:tblStyle w:val="GridTable4-Accent3"/>
        <w:bidiVisual/>
        <w:tblW w:w="9352"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85"/>
        <w:gridCol w:w="782"/>
        <w:gridCol w:w="782"/>
        <w:gridCol w:w="779"/>
        <w:gridCol w:w="920"/>
        <w:gridCol w:w="1337"/>
      </w:tblGrid>
      <w:tr w:rsidR="00C234E8">
        <w:trPr>
          <w:cnfStyle w:val="100000000000" w:firstRow="1" w:lastRow="0" w:firstColumn="0" w:lastColumn="0" w:oddVBand="0" w:evenVBand="0" w:oddHBand="0"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shd w:val="clear" w:color="auto" w:fill="EDEDED" w:themeFill="accent3" w:themeFillTint="33"/>
            <w:noWrap/>
            <w:hideMark/>
          </w:tcPr>
          <w:p w:rsidR="00C234E8" w:rsidRDefault="00C234E8">
            <w:pPr>
              <w:bidi/>
              <w:spacing w:line="240" w:lineRule="auto"/>
              <w:jc w:val="both"/>
              <w:rPr>
                <w:rFonts w:ascii="Sakkal Majalla" w:eastAsia="Times New Roman" w:hAnsi="Sakkal Majalla" w:cs="Sakkal Majalla" w:hint="cs"/>
                <w:rtl/>
              </w:rPr>
            </w:pPr>
            <w:r>
              <w:rPr>
                <w:rFonts w:ascii="Sakkal Majalla" w:eastAsia="Times New Roman" w:hAnsi="Sakkal Majalla" w:cs="Sakkal Majalla" w:hint="cs"/>
                <w:rtl/>
              </w:rPr>
              <w:t>م</w:t>
            </w:r>
          </w:p>
        </w:tc>
        <w:tc>
          <w:tcPr>
            <w:tcW w:w="4185" w:type="dxa"/>
            <w:shd w:val="clear" w:color="auto" w:fill="EDEDED" w:themeFill="accent3" w:themeFillTint="33"/>
            <w:noWrap/>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4600" w:type="dxa"/>
            <w:gridSpan w:val="5"/>
            <w:shd w:val="clear" w:color="auto" w:fill="EDEDED" w:themeFill="accent3" w:themeFillTint="33"/>
            <w:noWrap/>
            <w:hideMark/>
          </w:tcPr>
          <w:p w:rsidR="00C234E8" w:rsidRDefault="00C234E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hAnsi="Sakkal Majalla" w:cs="Sakkal Majalla" w:hint="cs"/>
                <w:rtl/>
              </w:rPr>
              <w:t>مستوي الموافقة</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rPr>
                <w:rFonts w:ascii="Sakkal Majalla" w:eastAsia="Times New Roman" w:hAnsi="Sakkal Majalla" w:cs="Sakkal Majalla" w:hint="cs"/>
                <w:rtl/>
              </w:rPr>
            </w:pPr>
            <w:r>
              <w:rPr>
                <w:rFonts w:ascii="Sakkal Majalla" w:eastAsia="Times New Roman" w:hAnsi="Sakkal Majalla" w:cs="Sakkal Majalla" w:hint="cs"/>
              </w:rPr>
              <w:t> </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26"/>
                <w:szCs w:val="26"/>
                <w:rtl/>
                <w:lang w:bidi="ar-EG"/>
              </w:rPr>
            </w:pPr>
            <w:r>
              <w:rPr>
                <w:rFonts w:ascii="Sakkal Majalla" w:hAnsi="Sakkal Majalla" w:cs="Sakkal Majalla" w:hint="cs"/>
                <w:b/>
                <w:bCs/>
                <w:sz w:val="26"/>
                <w:szCs w:val="26"/>
                <w:rtl/>
                <w:lang w:bidi="ar-EG"/>
              </w:rPr>
              <w:t>المتغير التابع:</w:t>
            </w:r>
          </w:p>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rtl/>
                <w:lang w:bidi="ar-EG"/>
              </w:rPr>
            </w:pPr>
            <w:r>
              <w:rPr>
                <w:rFonts w:ascii="Sakkal Majalla" w:hAnsi="Sakkal Majalla" w:cs="Sakkal Majalla" w:hint="cs"/>
                <w:b/>
                <w:bCs/>
                <w:sz w:val="26"/>
                <w:szCs w:val="26"/>
                <w:rtl/>
                <w:lang w:bidi="ar-EG"/>
              </w:rPr>
              <w:t>الكشف عن الاحتيال بمطالبات التأمين</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موافق بشدة</w:t>
            </w:r>
          </w:p>
        </w:tc>
        <w:tc>
          <w:tcPr>
            <w:tcW w:w="782"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موافق</w:t>
            </w:r>
          </w:p>
        </w:tc>
        <w:tc>
          <w:tcPr>
            <w:tcW w:w="779"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rPr>
              <w:t>محايد</w:t>
            </w:r>
          </w:p>
        </w:tc>
        <w:tc>
          <w:tcPr>
            <w:tcW w:w="920"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غير موافق</w:t>
            </w:r>
          </w:p>
        </w:tc>
        <w:tc>
          <w:tcPr>
            <w:tcW w:w="133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غير موافق بشدة</w:t>
            </w: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tl/>
              </w:rPr>
            </w:pPr>
          </w:p>
        </w:tc>
        <w:tc>
          <w:tcPr>
            <w:tcW w:w="8785" w:type="dxa"/>
            <w:gridSpan w:val="6"/>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rtl/>
                <w:lang w:bidi="ar-EG"/>
              </w:rPr>
            </w:pPr>
            <w:r>
              <w:rPr>
                <w:rFonts w:ascii="Sakkal Majalla" w:eastAsia="Times New Roman" w:hAnsi="Sakkal Majalla" w:cs="Sakkal Majalla" w:hint="cs"/>
                <w:b/>
                <w:bCs/>
                <w:rtl/>
                <w:lang w:bidi="ar-EG"/>
              </w:rPr>
              <w:t>البعد الأول: الاحتيال من الطرف الاول</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b w:val="0"/>
                <w:bCs w:val="0"/>
              </w:rPr>
            </w:pPr>
            <w:r>
              <w:rPr>
                <w:rFonts w:asciiTheme="majorBidi" w:hAnsiTheme="majorBidi" w:cstheme="majorBidi"/>
                <w:sz w:val="24"/>
                <w:szCs w:val="24"/>
                <w:rtl/>
                <w:lang w:bidi="ar-EG"/>
              </w:rPr>
              <w:t>21</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تُصنف الخوارزميات المطالبات فور تقديمها إلى: آمنة تُصرف تلقائياً، أو مشبوهة تتطلب تدخلاً بشرياً.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22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 xml:space="preserve">تعلم النماذج </w:t>
            </w:r>
            <w:r>
              <w:rPr>
                <w:rFonts w:ascii="Sakkal Majalla" w:eastAsia="Times New Roman" w:hAnsi="Sakkal Majalla" w:cs="Sakkal Majalla" w:hint="cs"/>
                <w:rtl/>
                <w:lang w:bidi="ar-EG"/>
              </w:rPr>
              <w:t xml:space="preserve">المقدمة من الطرف الأول </w:t>
            </w:r>
            <w:r>
              <w:rPr>
                <w:rFonts w:ascii="Sakkal Majalla" w:eastAsia="Times New Roman" w:hAnsi="Sakkal Majalla" w:cs="Sakkal Majalla" w:hint="cs"/>
                <w:rtl/>
              </w:rPr>
              <w:t>ديناميكياً من كل معاملة جديدة.</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23</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تقوم الشركة بضبط معايير الأمان باستمرار لمواكبة طرق الاحتيال المتطورة من الطرف الاول</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4</w:t>
            </w:r>
            <w:r>
              <w:rPr>
                <w:rFonts w:asciiTheme="majorBidi" w:hAnsiTheme="majorBidi" w:cstheme="majorBidi"/>
                <w:sz w:val="24"/>
                <w:szCs w:val="24"/>
                <w:rtl/>
                <w:lang w:bidi="ar-EG"/>
              </w:rPr>
              <w:t>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tl/>
              </w:rPr>
              <w:t>يتم توجيه المطالبات ذات درجات الاشتباه العالية إلى فرق التحقيق الخاصة مع تقديم تقرير مفصل بنقاط التناقض</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tl/>
              </w:rPr>
            </w:pPr>
            <w:r>
              <w:rPr>
                <w:rFonts w:asciiTheme="majorBidi" w:hAnsiTheme="majorBidi" w:cstheme="majorBidi"/>
                <w:sz w:val="24"/>
                <w:szCs w:val="24"/>
                <w:lang w:bidi="ar-EG"/>
              </w:rPr>
              <w:t>5</w:t>
            </w:r>
            <w:r>
              <w:rPr>
                <w:rFonts w:asciiTheme="majorBidi" w:hAnsiTheme="majorBidi" w:cstheme="majorBidi"/>
                <w:sz w:val="24"/>
                <w:szCs w:val="24"/>
                <w:rtl/>
                <w:lang w:bidi="ar-EG"/>
              </w:rPr>
              <w:t>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lang w:bidi="ar-EG"/>
              </w:rPr>
            </w:pPr>
            <w:r>
              <w:rPr>
                <w:rFonts w:ascii="Sakkal Majalla" w:eastAsia="Times New Roman" w:hAnsi="Sakkal Majalla" w:cs="Sakkal Majalla" w:hint="cs"/>
                <w:rtl/>
                <w:lang w:bidi="ar-EG"/>
              </w:rPr>
              <w:t>توفر الشركة برمجيات وأنظمة متقدمة لدعم قراراتها وتقليل التكاليف التشغيلية في الكشف عن الاحتيال</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82"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Pr>
              <w:t> </w:t>
            </w:r>
          </w:p>
        </w:tc>
        <w:tc>
          <w:tcPr>
            <w:tcW w:w="779"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920"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c>
          <w:tcPr>
            <w:tcW w:w="1337" w:type="dxa"/>
            <w:tcBorders>
              <w:top w:val="single" w:sz="4" w:space="0" w:color="auto"/>
              <w:left w:val="single" w:sz="4" w:space="0" w:color="auto"/>
              <w:bottom w:val="single" w:sz="4" w:space="0" w:color="auto"/>
              <w:right w:val="single" w:sz="4" w:space="0" w:color="auto"/>
            </w:tcBorders>
            <w:noWrap/>
            <w:hideMark/>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r>
              <w:rPr>
                <w:rFonts w:ascii="Sakkal Majalla" w:eastAsia="Times New Roman" w:hAnsi="Sakkal Majalla" w:cs="Sakkal Majalla" w:hint="cs"/>
              </w:rPr>
              <w:t> </w:t>
            </w: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Pr>
            </w:pPr>
          </w:p>
        </w:tc>
        <w:tc>
          <w:tcPr>
            <w:tcW w:w="8785" w:type="dxa"/>
            <w:gridSpan w:val="6"/>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b/>
                <w:bCs/>
                <w:rtl/>
                <w:lang w:bidi="ar-EG"/>
              </w:rPr>
            </w:pPr>
            <w:r>
              <w:rPr>
                <w:rFonts w:ascii="Sakkal Majalla" w:eastAsia="Times New Roman" w:hAnsi="Sakkal Majalla" w:cs="Sakkal Majalla" w:hint="cs"/>
                <w:b/>
                <w:bCs/>
                <w:rtl/>
                <w:lang w:bidi="ar-EG"/>
              </w:rPr>
              <w:t>البعد الثاني: الاحتيال من الطرف الثاني</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b w:val="0"/>
                <w:bCs w:val="0"/>
                <w:lang w:bidi="ar-EG"/>
              </w:rPr>
            </w:pPr>
            <w:r>
              <w:rPr>
                <w:rFonts w:asciiTheme="majorBidi" w:hAnsiTheme="majorBidi" w:cstheme="majorBidi"/>
                <w:sz w:val="24"/>
                <w:szCs w:val="24"/>
                <w:rtl/>
                <w:lang w:bidi="ar-EG"/>
              </w:rPr>
              <w:t>26</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استخدام الشركات لنظم المعلومات الحديثة يسهم في زيادة فاعلية الكشف عن الاحتيال.</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27</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قدرة الشركة على كشف الاحتيال من خلال تحديد الروابط الخفية بين الأفراد من داخل الشركة وخارجها</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rtl/>
                <w:lang w:bidi="ar-EG"/>
              </w:rPr>
              <w:t>28</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تحليل الأنماط السلوكية للطرف الثاني، تقييم سجل المطالبات، واستخدام التحليلات التنبؤية لرصد التجاوزات.</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29</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توفر الشركة اجراءات لحماية حقوقها إذا ثبت تورط الطرف الثاني في احتيال متعمد أو تواطؤ</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30</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 xml:space="preserve">يساهم تبادل المعلومات بصورة استباقية بين شركات التامين في الكشف المبكر عن الاحتيال </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rPr>
                <w:rFonts w:ascii="Sakkal Majalla" w:eastAsia="Times New Roman" w:hAnsi="Sakkal Majalla" w:cs="Sakkal Majalla" w:hint="cs"/>
              </w:rPr>
            </w:pPr>
          </w:p>
        </w:tc>
        <w:tc>
          <w:tcPr>
            <w:tcW w:w="8785" w:type="dxa"/>
            <w:gridSpan w:val="6"/>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b/>
                <w:bCs/>
                <w:rtl/>
                <w:lang w:bidi="ar-EG"/>
              </w:rPr>
              <w:t>البعد الثالث: الاحتيال من الطرف الثالث</w:t>
            </w: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31</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قدرة الشركة في الكشف عن الاحتيال بمطالبات التأمين من الطرف الثالث</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32</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يتم تحويل البيانات الضخمة إلى قرارات استباقية دقيقة، مما يقلل الخسائر المالية ويسرع تسوية المطالبات المشروعة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33</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عزل المطالبات المشبوهة يتيح تمرير التعويضات الصحيحة بسرعة، مما يرفع رضا العملاء</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r w:rsidR="00C234E8">
        <w:trPr>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34</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lang w:bidi="ar-EG"/>
              </w:rPr>
            </w:pPr>
            <w:r>
              <w:rPr>
                <w:rFonts w:ascii="Sakkal Majalla" w:eastAsia="Times New Roman" w:hAnsi="Sakkal Majalla" w:cs="Sakkal Majalla" w:hint="cs"/>
                <w:rtl/>
                <w:lang w:bidi="ar-EG"/>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rPr>
            </w:pPr>
          </w:p>
        </w:tc>
      </w:tr>
      <w:tr w:rsidR="00C234E8">
        <w:trPr>
          <w:cnfStyle w:val="000000100000" w:firstRow="0" w:lastRow="0" w:firstColumn="0" w:lastColumn="0" w:oddVBand="0" w:evenVBand="0" w:oddHBand="1" w:evenHBand="0" w:firstRowFirstColumn="0" w:firstRowLastColumn="0" w:lastRowFirstColumn="0" w:lastRowLastColumn="0"/>
          <w:divId w:val="413282767"/>
          <w:trHeight w:val="662"/>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both"/>
              <w:rPr>
                <w:rFonts w:ascii="Sakkal Majalla" w:eastAsia="Times New Roman" w:hAnsi="Sakkal Majalla" w:cs="Sakkal Majalla" w:hint="cs"/>
              </w:rPr>
            </w:pPr>
            <w:r>
              <w:rPr>
                <w:rFonts w:asciiTheme="majorBidi" w:hAnsiTheme="majorBidi" w:cstheme="majorBidi"/>
                <w:sz w:val="24"/>
                <w:szCs w:val="24"/>
                <w:lang w:bidi="ar-EG"/>
              </w:rPr>
              <w:t>35</w:t>
            </w:r>
          </w:p>
        </w:tc>
        <w:tc>
          <w:tcPr>
            <w:tcW w:w="4185" w:type="dxa"/>
            <w:tcBorders>
              <w:top w:val="single" w:sz="4" w:space="0" w:color="auto"/>
              <w:left w:val="single" w:sz="4" w:space="0" w:color="auto"/>
              <w:bottom w:val="single" w:sz="4" w:space="0" w:color="auto"/>
              <w:right w:val="single" w:sz="4" w:space="0" w:color="auto"/>
            </w:tcBorders>
            <w:noWrap/>
            <w:vAlign w:val="center"/>
            <w:hideMark/>
          </w:tcPr>
          <w:p w:rsidR="00C234E8" w:rsidRDefault="00C234E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r>
              <w:rPr>
                <w:rFonts w:ascii="Sakkal Majalla" w:eastAsia="Times New Roman" w:hAnsi="Sakkal Majalla" w:cs="Sakkal Majalla" w:hint="cs"/>
                <w:rtl/>
              </w:rPr>
              <w:t>استخدام برامج الذكاء الاصطناعي ونماذج تعلم الآلة لمقارنة المطالبات، وكشف التناقضات أو الروايات غير المتسقة.</w:t>
            </w: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tl/>
              </w:rPr>
            </w:pPr>
          </w:p>
        </w:tc>
        <w:tc>
          <w:tcPr>
            <w:tcW w:w="782"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779"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920"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c>
          <w:tcPr>
            <w:tcW w:w="1337" w:type="dxa"/>
            <w:tcBorders>
              <w:top w:val="single" w:sz="4" w:space="0" w:color="auto"/>
              <w:left w:val="single" w:sz="4" w:space="0" w:color="auto"/>
              <w:bottom w:val="single" w:sz="4" w:space="0" w:color="auto"/>
              <w:right w:val="single" w:sz="4" w:space="0" w:color="auto"/>
            </w:tcBorders>
            <w:noWrap/>
          </w:tcPr>
          <w:p w:rsidR="00C234E8" w:rsidRDefault="00C234E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rPr>
            </w:pPr>
          </w:p>
        </w:tc>
      </w:tr>
    </w:tbl>
    <w:p w:rsidR="00C234E8" w:rsidRDefault="00C234E8">
      <w:pPr>
        <w:bidi/>
        <w:divId w:val="413282767"/>
        <w:rPr>
          <w:rFonts w:ascii="Sakkal Majalla" w:eastAsia="Simplified Arabic" w:hAnsi="Sakkal Majalla" w:cs="Sakkal Majalla" w:hint="cs"/>
          <w:b/>
          <w:sz w:val="28"/>
          <w:szCs w:val="28"/>
          <w:rtl/>
        </w:rPr>
      </w:pPr>
    </w:p>
    <w:p w:rsidR="00C234E8" w:rsidRDefault="00C234E8">
      <w:pPr>
        <w:bidi/>
        <w:spacing w:after="0" w:line="240" w:lineRule="auto"/>
        <w:divId w:val="413282767"/>
        <w:rPr>
          <w:rFonts w:ascii="Sakkal Majalla" w:eastAsia="Simplified Arabic" w:hAnsi="Sakkal Majalla" w:cs="Sakkal Majalla" w:hint="cs"/>
          <w:b/>
          <w:bCs/>
          <w:sz w:val="28"/>
          <w:szCs w:val="28"/>
          <w:rtl/>
        </w:rPr>
      </w:pPr>
      <w:r>
        <w:rPr>
          <w:rFonts w:ascii="Sakkal Majalla" w:eastAsia="Simplified Arabic" w:hAnsi="Sakkal Majalla" w:cs="Sakkal Majalla" w:hint="cs"/>
          <w:b/>
          <w:bCs/>
          <w:sz w:val="28"/>
          <w:szCs w:val="28"/>
          <w:rtl/>
        </w:rPr>
        <w:t>الجزء الثالث: البيانات الشخصية والوظيفية</w:t>
      </w:r>
    </w:p>
    <w:p w:rsidR="00C234E8" w:rsidRDefault="00C234E8">
      <w:pPr>
        <w:bidi/>
        <w:spacing w:after="0" w:line="240"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يُرجى وضع إشارة (</w:t>
      </w:r>
      <w:r>
        <w:rPr>
          <w:rFonts w:ascii="Times New Roman" w:eastAsia="Noto Sans Symbols" w:hAnsi="Times New Roman" w:cs="Times New Roman"/>
          <w:sz w:val="28"/>
          <w:szCs w:val="28"/>
        </w:rPr>
        <w:sym w:font="Wingdings 2" w:char="F050"/>
      </w:r>
      <w:r>
        <w:rPr>
          <w:rFonts w:ascii="Sakkal Majalla" w:eastAsia="Simplified Arabic" w:hAnsi="Sakkal Majalla" w:cs="Sakkal Majalla" w:hint="cs"/>
          <w:sz w:val="28"/>
          <w:szCs w:val="28"/>
          <w:rtl/>
        </w:rPr>
        <w:t>) داخل مربع الإجابة الذي يتوافق معك</w:t>
      </w:r>
    </w:p>
    <w:p w:rsidR="00C234E8" w:rsidRDefault="00C234E8" w:rsidP="00974E00">
      <w:pPr>
        <w:bidi/>
        <w:spacing w:after="0"/>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إضافة البيانات الشخصية والوظيفية</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النوع:</w:t>
      </w:r>
    </w:p>
    <w:p w:rsidR="00C234E8" w:rsidRDefault="00C234E8">
      <w:pPr>
        <w:numPr>
          <w:ilvl w:val="1"/>
          <w:numId w:val="3"/>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ذكر (       )</w:t>
      </w:r>
    </w:p>
    <w:p w:rsidR="00C234E8" w:rsidRDefault="00C234E8">
      <w:pPr>
        <w:numPr>
          <w:ilvl w:val="1"/>
          <w:numId w:val="3"/>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انثى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العمر:</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18-25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26-35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36-45 (       )</w:t>
      </w:r>
    </w:p>
    <w:p w:rsidR="00C234E8" w:rsidRDefault="00C234E8">
      <w:pPr>
        <w:numPr>
          <w:ilvl w:val="0"/>
          <w:numId w:val="4"/>
        </w:numPr>
        <w:bidi/>
        <w:spacing w:before="100" w:beforeAutospacing="1" w:after="100" w:afterAutospacing="1" w:line="276" w:lineRule="auto"/>
        <w:divId w:val="413282767"/>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46 فأكثر  (       )</w:t>
      </w:r>
    </w:p>
    <w:p w:rsidR="00974E00" w:rsidRDefault="00974E00" w:rsidP="00974E00">
      <w:pPr>
        <w:bidi/>
        <w:spacing w:before="100" w:beforeAutospacing="1" w:after="100" w:afterAutospacing="1" w:line="276" w:lineRule="auto"/>
        <w:ind w:left="1440"/>
        <w:divId w:val="413282767"/>
        <w:rPr>
          <w:rFonts w:ascii="Sakkal Majalla" w:eastAsia="Simplified Arabic" w:hAnsi="Sakkal Majalla" w:cs="Sakkal Majalla"/>
          <w:sz w:val="28"/>
          <w:szCs w:val="28"/>
          <w:rtl/>
        </w:rPr>
      </w:pPr>
    </w:p>
    <w:p w:rsidR="00974E00" w:rsidRDefault="00974E00" w:rsidP="00974E00">
      <w:pPr>
        <w:bidi/>
        <w:spacing w:before="100" w:beforeAutospacing="1" w:after="100" w:afterAutospacing="1" w:line="276" w:lineRule="auto"/>
        <w:ind w:left="1440"/>
        <w:divId w:val="413282767"/>
        <w:rPr>
          <w:rFonts w:ascii="Sakkal Majalla" w:eastAsia="Simplified Arabic" w:hAnsi="Sakkal Majalla" w:cs="Sakkal Majalla" w:hint="cs"/>
          <w:sz w:val="28"/>
          <w:szCs w:val="28"/>
          <w:rtl/>
        </w:rPr>
      </w:pP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lastRenderedPageBreak/>
        <w:t>المؤهل العلمي:</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دبلوم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بكالوريوس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ماجستير (       )</w:t>
      </w:r>
    </w:p>
    <w:p w:rsidR="00C234E8" w:rsidRDefault="00C234E8">
      <w:pPr>
        <w:numPr>
          <w:ilvl w:val="0"/>
          <w:numId w:val="5"/>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دكتوراه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المستوى الوظيفي:</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مستوى مبتدئ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مستوى متوسط (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مستوى عالٍ(       )</w:t>
      </w:r>
    </w:p>
    <w:p w:rsidR="00C234E8" w:rsidRDefault="00C234E8">
      <w:pPr>
        <w:numPr>
          <w:ilvl w:val="0"/>
          <w:numId w:val="6"/>
        </w:numPr>
        <w:bidi/>
        <w:spacing w:before="100" w:beforeAutospacing="1" w:after="100" w:afterAutospacing="1" w:line="276" w:lineRule="auto"/>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مستوى تنفيذي (       )</w:t>
      </w:r>
    </w:p>
    <w:p w:rsidR="00C234E8" w:rsidRDefault="00C234E8">
      <w:pPr>
        <w:numPr>
          <w:ilvl w:val="0"/>
          <w:numId w:val="2"/>
        </w:numPr>
        <w:bidi/>
        <w:spacing w:before="100" w:beforeAutospacing="1" w:after="100" w:afterAutospacing="1" w:line="276" w:lineRule="auto"/>
        <w:ind w:left="1440"/>
        <w:divId w:val="413282767"/>
        <w:rPr>
          <w:rFonts w:ascii="Sakkal Majalla" w:eastAsia="Simplified Arabic" w:hAnsi="Sakkal Majalla" w:cs="Sakkal Majalla" w:hint="cs"/>
          <w:sz w:val="28"/>
          <w:szCs w:val="28"/>
        </w:rPr>
      </w:pPr>
      <w:r>
        <w:rPr>
          <w:rFonts w:ascii="Sakkal Majalla" w:eastAsia="Simplified Arabic" w:hAnsi="Sakkal Majalla" w:cs="Sakkal Majalla" w:hint="cs"/>
          <w:sz w:val="28"/>
          <w:szCs w:val="28"/>
          <w:rtl/>
        </w:rPr>
        <w:t>عدد سنوات الخبرة:</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أقل من سنة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١-٥ سنوات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٦-١٠ سنوات (       )</w:t>
      </w:r>
    </w:p>
    <w:p w:rsidR="00C234E8" w:rsidRDefault="00C234E8">
      <w:pPr>
        <w:pStyle w:val="ListParagraph"/>
        <w:numPr>
          <w:ilvl w:val="0"/>
          <w:numId w:val="7"/>
        </w:numPr>
        <w:bidi/>
        <w:spacing w:after="120" w:line="336" w:lineRule="auto"/>
        <w:jc w:val="both"/>
        <w:divId w:val="413282767"/>
        <w:rPr>
          <w:rFonts w:ascii="Sakkal Majalla" w:eastAsia="Simplified Arabic" w:hAnsi="Sakkal Majalla" w:cs="Sakkal Majalla" w:hint="cs"/>
          <w:kern w:val="2"/>
          <w:sz w:val="28"/>
          <w:szCs w:val="28"/>
          <w14:ligatures w14:val="standardContextual"/>
        </w:rPr>
      </w:pPr>
      <w:r>
        <w:rPr>
          <w:rFonts w:ascii="Sakkal Majalla" w:eastAsia="Simplified Arabic" w:hAnsi="Sakkal Majalla" w:cs="Sakkal Majalla" w:hint="cs"/>
          <w:kern w:val="2"/>
          <w:sz w:val="28"/>
          <w:szCs w:val="28"/>
          <w:rtl/>
          <w14:ligatures w14:val="standardContextual"/>
        </w:rPr>
        <w:t>أكثر من ١٠ سنوات(   )</w:t>
      </w:r>
    </w:p>
    <w:p w:rsidR="00C234E8" w:rsidRDefault="00C234E8">
      <w:pPr>
        <w:bidi/>
        <w:spacing w:after="0"/>
        <w:divId w:val="413282767"/>
        <w:rPr>
          <w:rFonts w:ascii="Sakkal Majalla" w:eastAsia="Simplified Arabic" w:hAnsi="Sakkal Majalla" w:cs="Sakkal Majalla" w:hint="cs"/>
          <w:sz w:val="28"/>
          <w:szCs w:val="28"/>
          <w:rtl/>
        </w:rPr>
      </w:pPr>
    </w:p>
    <w:p w:rsidR="00C234E8" w:rsidRDefault="00C234E8">
      <w:pPr>
        <w:bidi/>
        <w:spacing w:after="0"/>
        <w:divId w:val="413282767"/>
        <w:rPr>
          <w:rFonts w:ascii="Sakkal Majalla" w:eastAsia="Simplified Arabic" w:hAnsi="Sakkal Majalla" w:cs="Sakkal Majalla" w:hint="cs"/>
          <w:color w:val="EE0000"/>
          <w:sz w:val="28"/>
          <w:szCs w:val="28"/>
          <w:rtl/>
        </w:rPr>
      </w:pPr>
    </w:p>
    <w:p w:rsidR="00C234E8" w:rsidRDefault="00C234E8">
      <w:pPr>
        <w:bidi/>
        <w:jc w:val="right"/>
        <w:divId w:val="413282767"/>
        <w:rPr>
          <w:rFonts w:ascii="Sakkal Majalla" w:eastAsia="Simplified Arabic" w:hAnsi="Sakkal Majalla" w:cs="Sakkal Majalla" w:hint="cs"/>
          <w:sz w:val="28"/>
          <w:szCs w:val="28"/>
          <w:rtl/>
        </w:rPr>
      </w:pPr>
      <w:r>
        <w:rPr>
          <w:rFonts w:ascii="Sakkal Majalla" w:eastAsia="Simplified Arabic" w:hAnsi="Sakkal Majalla" w:cs="Sakkal Majalla" w:hint="cs"/>
          <w:sz w:val="28"/>
          <w:szCs w:val="28"/>
          <w:rtl/>
        </w:rPr>
        <w:t>سيتم نشر هذه الاستبانة باستخدام (</w:t>
      </w:r>
      <w:r>
        <w:rPr>
          <w:rFonts w:ascii="Sakkal Majalla" w:eastAsia="Simplified Arabic" w:hAnsi="Sakkal Majalla" w:cs="Sakkal Majalla" w:hint="cs"/>
          <w:sz w:val="28"/>
          <w:szCs w:val="28"/>
        </w:rPr>
        <w:t>Google Forms)</w:t>
      </w:r>
    </w:p>
    <w:p w:rsidR="00C234E8" w:rsidRDefault="00C234E8">
      <w:pPr>
        <w:bidi/>
        <w:jc w:val="right"/>
        <w:divId w:val="413282767"/>
        <w:rPr>
          <w:rFonts w:ascii="Sakkal Majalla" w:eastAsia="Simplified Arabic" w:hAnsi="Sakkal Majalla" w:cs="Sakkal Majalla" w:hint="cs"/>
          <w:color w:val="EE0000"/>
          <w:sz w:val="28"/>
          <w:szCs w:val="28"/>
          <w:rtl/>
        </w:rPr>
      </w:pPr>
      <w:r>
        <w:rPr>
          <w:rFonts w:ascii="Sakkal Majalla" w:eastAsia="Simplified Arabic" w:hAnsi="Sakkal Majalla" w:cs="Sakkal Majalla" w:hint="cs"/>
          <w:sz w:val="28"/>
          <w:szCs w:val="28"/>
          <w:rtl/>
        </w:rPr>
        <w:t xml:space="preserve"> ويمكن الوصول لها من خلال الرابط الإلكتروني: .......................................</w:t>
      </w:r>
    </w:p>
    <w:p w:rsidR="00C234E8" w:rsidRDefault="00C234E8">
      <w:pPr>
        <w:bidi/>
        <w:divId w:val="413282767"/>
        <w:rPr>
          <w:rFonts w:ascii="Sakkal Majalla" w:hAnsi="Sakkal Majalla" w:cs="Sakkal Majalla" w:hint="cs"/>
          <w:rtl/>
        </w:rPr>
      </w:pPr>
    </w:p>
    <w:p w:rsidR="00C234E8" w:rsidRDefault="00C234E8">
      <w:pPr>
        <w:bidi/>
        <w:divId w:val="413282767"/>
        <w:rPr>
          <w:rFonts w:ascii="Sakkal Majalla" w:hAnsi="Sakkal Majalla" w:cs="Sakkal Majalla" w:hint="cs"/>
        </w:rPr>
      </w:pPr>
    </w:p>
    <w:p w:rsidR="00C234E8" w:rsidRDefault="00C234E8">
      <w:pPr>
        <w:bidi/>
        <w:divId w:val="413282767"/>
        <w:rPr>
          <w:rFonts w:ascii="Sakkal Majalla" w:hAnsi="Sakkal Majalla" w:cs="Sakkal Majalla" w:hint="cs"/>
          <w:rtl/>
        </w:rPr>
      </w:pPr>
    </w:p>
    <w:p w:rsidR="00C234E8" w:rsidRPr="00974E00" w:rsidRDefault="00C234E8" w:rsidP="00974E00">
      <w:pPr>
        <w:tabs>
          <w:tab w:val="left" w:pos="1128"/>
        </w:tabs>
        <w:bidi/>
        <w:divId w:val="413282767"/>
        <w:rPr>
          <w:rFonts w:ascii="Sakkal Majalla" w:hAnsi="Sakkal Majalla" w:cs="Sakkal Majalla"/>
        </w:rPr>
      </w:pPr>
      <w:r>
        <w:rPr>
          <w:rFonts w:ascii="Sakkal Majalla" w:hAnsi="Sakkal Majalla" w:cs="Sakkal Majalla" w:hint="cs"/>
        </w:rPr>
        <w:tab/>
      </w:r>
    </w:p>
    <w:sectPr w:rsidR="00C234E8" w:rsidRPr="00974E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41E" w:rsidRDefault="0005341E">
      <w:pPr>
        <w:spacing w:after="0" w:line="240" w:lineRule="auto"/>
      </w:pPr>
      <w:r>
        <w:separator/>
      </w:r>
    </w:p>
  </w:endnote>
  <w:endnote w:type="continuationSeparator" w:id="0">
    <w:p w:rsidR="0005341E" w:rsidRDefault="00053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A00020FF" w:usb1="C000207B" w:usb2="00000008" w:usb3="00000000" w:csb0="000001D3"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4234D" w:rsidRDefault="0034234D">
        <w:pPr>
          <w:pStyle w:val="NormalWeb"/>
          <w:jc w:val="center"/>
        </w:pPr>
        <w:r>
          <w:fldChar w:fldCharType="begin"/>
        </w:r>
        <w:r>
          <w:instrText xml:space="preserve"> PAGE   \* MERGEFORMAT </w:instrText>
        </w:r>
        <w:r>
          <w:fldChar w:fldCharType="separate"/>
        </w:r>
        <w:r>
          <w:rPr>
            <w:noProof/>
          </w:rPr>
          <w:t>5</w:t>
        </w:r>
        <w:r>
          <w:rPr>
            <w:noProof/>
          </w:rPr>
          <w:fldChar w:fldCharType="end"/>
        </w:r>
      </w:p>
    </w:sdtContent>
  </w:sdt>
  <w:p w:rsidR="0034234D" w:rsidRDefault="0034234D">
    <w:pPr>
      <w:pStyle w:val="NormalWe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41E" w:rsidRDefault="0005341E">
      <w:pPr>
        <w:spacing w:after="0" w:line="240" w:lineRule="auto"/>
      </w:pPr>
      <w:r>
        <w:separator/>
      </w:r>
    </w:p>
  </w:footnote>
  <w:footnote w:type="continuationSeparator" w:id="0">
    <w:p w:rsidR="0005341E" w:rsidRDefault="00053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C234E8">
    <w:pPr>
      <w:pStyle w:val="FollowedHyperlin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C234E8">
    <w:pPr>
      <w:pStyle w:val="FollowedHyperlin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34234D" w:rsidRDefault="00C234E8">
        <w:pPr>
          <w:pStyle w:val="FollowedHyperlin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0D4711D7"/>
    <w:multiLevelType w:val="hybridMultilevel"/>
    <w:tmpl w:val="27BA7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7"/>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5"/>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 w:numId="8">
    <w:abstractNumId w:val="2"/>
  </w:num>
  <w:num w:numId="9">
    <w:abstractNumId w:val="0"/>
  </w:num>
  <w:num w:numId="10">
    <w:abstractNumId w:val="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5341E"/>
    <w:rsid w:val="00066435"/>
    <w:rsid w:val="000673A9"/>
    <w:rsid w:val="00070528"/>
    <w:rsid w:val="000815E5"/>
    <w:rsid w:val="0009545F"/>
    <w:rsid w:val="000B3546"/>
    <w:rsid w:val="000D626C"/>
    <w:rsid w:val="000E2F83"/>
    <w:rsid w:val="000E6FC3"/>
    <w:rsid w:val="0014799A"/>
    <w:rsid w:val="00164478"/>
    <w:rsid w:val="001B59BE"/>
    <w:rsid w:val="001C5F09"/>
    <w:rsid w:val="001F3A0A"/>
    <w:rsid w:val="00201153"/>
    <w:rsid w:val="0021112C"/>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3423B"/>
    <w:rsid w:val="00657D29"/>
    <w:rsid w:val="00683F9E"/>
    <w:rsid w:val="006B2400"/>
    <w:rsid w:val="006B3370"/>
    <w:rsid w:val="006D348C"/>
    <w:rsid w:val="006D7CB0"/>
    <w:rsid w:val="00705CA9"/>
    <w:rsid w:val="00711B82"/>
    <w:rsid w:val="0073000A"/>
    <w:rsid w:val="007E0CF2"/>
    <w:rsid w:val="007E5B79"/>
    <w:rsid w:val="008072C4"/>
    <w:rsid w:val="008646BD"/>
    <w:rsid w:val="0086571E"/>
    <w:rsid w:val="008B7243"/>
    <w:rsid w:val="008C7817"/>
    <w:rsid w:val="008E043A"/>
    <w:rsid w:val="008E211F"/>
    <w:rsid w:val="009113C7"/>
    <w:rsid w:val="009614B2"/>
    <w:rsid w:val="00974E00"/>
    <w:rsid w:val="00983754"/>
    <w:rsid w:val="00993179"/>
    <w:rsid w:val="009B4346"/>
    <w:rsid w:val="009D736D"/>
    <w:rsid w:val="00A06662"/>
    <w:rsid w:val="00A622D5"/>
    <w:rsid w:val="00A7370F"/>
    <w:rsid w:val="00AA2DC1"/>
    <w:rsid w:val="00AA704C"/>
    <w:rsid w:val="00AC1F53"/>
    <w:rsid w:val="00B458A8"/>
    <w:rsid w:val="00B56094"/>
    <w:rsid w:val="00B84438"/>
    <w:rsid w:val="00BB1191"/>
    <w:rsid w:val="00BC578B"/>
    <w:rsid w:val="00BF4E05"/>
    <w:rsid w:val="00C06124"/>
    <w:rsid w:val="00C20B4B"/>
    <w:rsid w:val="00C234E8"/>
    <w:rsid w:val="00C3132C"/>
    <w:rsid w:val="00C36992"/>
    <w:rsid w:val="00CF3CFE"/>
    <w:rsid w:val="00D24750"/>
    <w:rsid w:val="00D57864"/>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F64C2A4"/>
  <w15:chartTrackingRefBased/>
  <w15:docId w15:val="{0762D298-BC78-4CC8-8AF5-88FC499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479"/>
    <w:pPr>
      <w:spacing w:line="256" w:lineRule="auto"/>
    </w:pPr>
  </w:style>
  <w:style w:type="paragraph" w:styleId="Heading1">
    <w:name w:val="heading 1"/>
    <w:basedOn w:val="Normal"/>
    <w:next w:val="Normal"/>
    <w:link w:val="Heading1Char"/>
    <w:uiPriority w:val="9"/>
    <w:qFormat/>
    <w:rsid w:val="002D1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1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1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rsid w:val="002D147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1479"/>
  </w:style>
  <w:style w:type="character" w:customStyle="1" w:styleId="Heading1Char">
    <w:name w:val="Heading 1 Char"/>
    <w:basedOn w:val="DefaultParagraphFont"/>
    <w:link w:val="Heading1"/>
    <w:uiPriority w:val="9"/>
    <w:rsid w:val="002D1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D14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D1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D147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qFormat/>
    <w:rsid w:val="002D1479"/>
    <w:rPr>
      <w:color w:val="0563C1" w:themeColor="hyperlink"/>
      <w:u w:val="single"/>
    </w:rPr>
  </w:style>
  <w:style w:type="character" w:styleId="FollowedHyperlink">
    <w:name w:val="FollowedHyperlink"/>
    <w:basedOn w:val="DefaultParagraphFont"/>
    <w:uiPriority w:val="99"/>
    <w:semiHidden/>
    <w:unhideWhenUsed/>
    <w:rsid w:val="002D1479"/>
    <w:rPr>
      <w:color w:val="954F72" w:themeColor="followedHyperlink"/>
      <w:u w:val="single"/>
    </w:rPr>
  </w:style>
  <w:style w:type="paragraph" w:customStyle="1" w:styleId="msonormal0">
    <w:name w:val="msonormal"/>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qFormat/>
    <w:rsid w:val="002D147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qFormat/>
    <w:rsid w:val="002D1479"/>
  </w:style>
  <w:style w:type="paragraph" w:styleId="Footer">
    <w:name w:val="footer"/>
    <w:basedOn w:val="Normal"/>
    <w:link w:val="FooterChar"/>
    <w:uiPriority w:val="99"/>
    <w:semiHidden/>
    <w:unhideWhenUsed/>
    <w:qFormat/>
    <w:rsid w:val="002D1479"/>
    <w:pPr>
      <w:tabs>
        <w:tab w:val="center" w:pos="4153"/>
        <w:tab w:val="right" w:pos="8306"/>
      </w:tabs>
      <w:spacing w:after="0" w:line="240" w:lineRule="auto"/>
    </w:pPr>
  </w:style>
  <w:style w:type="character" w:customStyle="1" w:styleId="FooterChar">
    <w:name w:val="Footer Char"/>
    <w:basedOn w:val="DefaultParagraphFont"/>
    <w:link w:val="Footer"/>
    <w:uiPriority w:val="99"/>
    <w:semiHidden/>
    <w:qFormat/>
    <w:rsid w:val="002D1479"/>
  </w:style>
  <w:style w:type="paragraph" w:styleId="Subtitle">
    <w:name w:val="Subtitle"/>
    <w:basedOn w:val="Normal"/>
    <w:link w:val="SubtitleChar"/>
    <w:uiPriority w:val="99"/>
    <w:qFormat/>
    <w:rsid w:val="002D147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99"/>
    <w:rsid w:val="002D1479"/>
    <w:rPr>
      <w:rFonts w:ascii="Times New Roman" w:eastAsia="Times New Roman" w:hAnsi="Times New Roman" w:cs="Times New Roman"/>
      <w:i/>
      <w:iCs/>
      <w:sz w:val="28"/>
      <w:szCs w:val="28"/>
      <w:lang w:eastAsia="ar-SA"/>
    </w:rPr>
  </w:style>
  <w:style w:type="paragraph" w:styleId="BalloonText">
    <w:name w:val="Balloon Text"/>
    <w:basedOn w:val="Normal"/>
    <w:link w:val="BalloonTextChar"/>
    <w:uiPriority w:val="99"/>
    <w:semiHidden/>
    <w:unhideWhenUsed/>
    <w:rsid w:val="002D1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479"/>
    <w:rPr>
      <w:rFonts w:ascii="Tahoma" w:hAnsi="Tahoma" w:cs="Tahoma"/>
      <w:sz w:val="16"/>
      <w:szCs w:val="16"/>
    </w:rPr>
  </w:style>
  <w:style w:type="character" w:customStyle="1" w:styleId="ListParagraphChar">
    <w:name w:val="List Paragraph Char"/>
    <w:aliases w:val="عنوان رئيسي Char,سرد الفقراتCxSpLast Char,List Paragraph1 Char,NumberedList Char,BPList Char,سرد الفقرات1 Char,سرد الفقرات11 Char,Use Case List Paragraph Char Char,Use Case List Paragraph Char1,Bulletted Char,lp1 Char,lp11 Char"/>
    <w:link w:val="ListParagraph"/>
    <w:uiPriority w:val="34"/>
    <w:qFormat/>
    <w:locked/>
    <w:rsid w:val="002D1479"/>
  </w:style>
  <w:style w:type="paragraph" w:styleId="ListParagraph">
    <w:name w:val="List Paragraph"/>
    <w:aliases w:val="عنوان رئيسي,سرد الفقراتCxSpLast,List Paragraph1,NumberedList,BPList,سرد الفقرات1,سرد الفقرات11,Use Case List Paragraph Char,Use Case List Paragraph,Bulletted,lp1,lp11,lp1CxSpLast,YC Bulet,Primus H 3,Bullet Lis, سرد الفقرات1, سرد الفقرات11"/>
    <w:basedOn w:val="Normal"/>
    <w:link w:val="ListParagraphChar"/>
    <w:uiPriority w:val="34"/>
    <w:qFormat/>
    <w:rsid w:val="002D1479"/>
    <w:pPr>
      <w:ind w:left="720"/>
      <w:contextualSpacing/>
    </w:pPr>
  </w:style>
  <w:style w:type="paragraph" w:customStyle="1" w:styleId="Default">
    <w:name w:val="Default"/>
    <w:uiPriority w:val="99"/>
    <w:qFormat/>
    <w:rsid w:val="002D1479"/>
    <w:pPr>
      <w:autoSpaceDE w:val="0"/>
      <w:autoSpaceDN w:val="0"/>
      <w:adjustRightInd w:val="0"/>
      <w:spacing w:after="0" w:line="240" w:lineRule="auto"/>
    </w:pPr>
    <w:rPr>
      <w:rFonts w:ascii="Alexandria" w:hAnsi="Alexandria" w:cs="Alexandria"/>
      <w:color w:val="000000"/>
      <w:sz w:val="24"/>
      <w:szCs w:val="24"/>
      <w14:ligatures w14:val="standardContextual"/>
    </w:rPr>
  </w:style>
  <w:style w:type="paragraph" w:customStyle="1" w:styleId="isselectedend">
    <w:name w:val="isselectedend"/>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highlight">
    <w:name w:val="topic-highlight"/>
    <w:basedOn w:val="DefaultParagraphFont"/>
    <w:rsid w:val="002D1479"/>
  </w:style>
  <w:style w:type="character" w:customStyle="1" w:styleId="UnresolvedMention1">
    <w:name w:val="Unresolved Mention1"/>
    <w:basedOn w:val="DefaultParagraphFont"/>
    <w:uiPriority w:val="99"/>
    <w:semiHidden/>
    <w:qFormat/>
    <w:rsid w:val="002D1479"/>
    <w:rPr>
      <w:color w:val="605E5C"/>
      <w:shd w:val="clear" w:color="auto" w:fill="E1DFDD"/>
    </w:rPr>
  </w:style>
  <w:style w:type="character" w:customStyle="1" w:styleId="title-text">
    <w:name w:val="title-text"/>
    <w:basedOn w:val="DefaultParagraphFont"/>
    <w:rsid w:val="002D1479"/>
  </w:style>
  <w:style w:type="character" w:customStyle="1" w:styleId="anchor-text">
    <w:name w:val="anchor-text"/>
    <w:basedOn w:val="DefaultParagraphFont"/>
    <w:rsid w:val="002D1479"/>
  </w:style>
  <w:style w:type="character" w:customStyle="1" w:styleId="react-xocs-alternative-link">
    <w:name w:val="react-xocs-alternative-link"/>
    <w:basedOn w:val="DefaultParagraphFont"/>
    <w:rsid w:val="002D1479"/>
  </w:style>
  <w:style w:type="character" w:customStyle="1" w:styleId="given-name">
    <w:name w:val="given-name"/>
    <w:basedOn w:val="DefaultParagraphFont"/>
    <w:rsid w:val="002D1479"/>
  </w:style>
  <w:style w:type="character" w:customStyle="1" w:styleId="text">
    <w:name w:val="text"/>
    <w:basedOn w:val="DefaultParagraphFont"/>
    <w:rsid w:val="002D1479"/>
  </w:style>
  <w:style w:type="character" w:customStyle="1" w:styleId="author-ref">
    <w:name w:val="author-ref"/>
    <w:basedOn w:val="DefaultParagraphFont"/>
    <w:rsid w:val="002D1479"/>
  </w:style>
  <w:style w:type="table" w:styleId="TableGrid">
    <w:name w:val="Table Grid"/>
    <w:basedOn w:val="TableNormal"/>
    <w:uiPriority w:val="39"/>
    <w:rsid w:val="002D14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479"/>
    <w:pPr>
      <w:spacing w:after="0" w:line="240" w:lineRule="auto"/>
    </w:pPr>
    <w:rPr>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D1479"/>
    <w:pPr>
      <w:spacing w:after="0" w:line="240" w:lineRule="auto"/>
    </w:p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2D1479"/>
    <w:pPr>
      <w:spacing w:after="0" w:line="240" w:lineRule="auto"/>
    </w:p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2D1479"/>
    <w:pPr>
      <w:spacing w:after="0" w:line="240" w:lineRule="auto"/>
    </w:pPr>
    <w:rPr>
      <w:kern w:val="2"/>
      <w:lang w:val="en-GB"/>
      <w14:ligatures w14:val="standardContextual"/>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2D1479"/>
    <w:pPr>
      <w:widowControl w:val="0"/>
      <w:autoSpaceDE w:val="0"/>
      <w:autoSpaceDN w:val="0"/>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2D1479"/>
    <w:pPr>
      <w:spacing w:after="0" w:line="240" w:lineRule="auto"/>
    </w:p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2D147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Strong">
    <w:name w:val="Strong"/>
    <w:basedOn w:val="DefaultParagraphFont"/>
    <w:uiPriority w:val="22"/>
    <w:qFormat/>
    <w:rsid w:val="002D1479"/>
    <w:rPr>
      <w:b/>
      <w:bCs/>
    </w:rPr>
  </w:style>
  <w:style w:type="character" w:styleId="UnresolvedMention">
    <w:name w:val="Unresolved Mention"/>
    <w:basedOn w:val="DefaultParagraphFont"/>
    <w:uiPriority w:val="99"/>
    <w:semiHidden/>
    <w:unhideWhenUsed/>
    <w:rsid w:val="00974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28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18" Type="http://schemas.openxmlformats.org/officeDocument/2006/relationships/hyperlink" Target="https://sa.investing.com/central-banks/saudi-arabian-monetary-agency" TargetMode="External"/><Relationship Id="rId26" Type="http://schemas.openxmlformats.org/officeDocument/2006/relationships/hyperlink" Target="https://journals.ekb.eg/article_373525.html" TargetMode="External"/><Relationship Id="rId3" Type="http://schemas.openxmlformats.org/officeDocument/2006/relationships/styles" Target="styles.xml"/><Relationship Id="rId21" Type="http://schemas.openxmlformats.org/officeDocument/2006/relationships/hyperlink" Target="http://www.acfe.com/"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albasaer.org/index.php/abjbr/article/view/45" TargetMode="External"/><Relationship Id="rId25" Type="http://schemas.openxmlformats.org/officeDocument/2006/relationships/hyperlink" Target="https://www.researchgate.net/publication/345652181_Applied_Artificial_Intelligence_Where_AI_Can_Be_Used_In_Busines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qou.edu/index.php/eqtsadia/article/view/298" TargetMode="External"/><Relationship Id="rId20" Type="http://schemas.openxmlformats.org/officeDocument/2006/relationships/hyperlink" Target="https://search.mandumah.com/Record/817629" TargetMode="External"/><Relationship Id="rId29" Type="http://schemas.openxmlformats.org/officeDocument/2006/relationships/hyperlink" Target="https://www.researchgate.net/publication/369854770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fca.org/about.ph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tmp"/><Relationship Id="rId23" Type="http://schemas.openxmlformats.org/officeDocument/2006/relationships/hyperlink" Target="https://annales.org/ri/2020/ri-fevrier-2020/2020-02-20.pdf" TargetMode="External"/><Relationship Id="rId28" Type="http://schemas.openxmlformats.org/officeDocument/2006/relationships/hyperlink" Target="https://www.mckinsey.com/industries/financial-services/our-insights/insurance-beyond-digital-the-rise-of-ecosystems-and-platforms" TargetMode="External"/><Relationship Id="rId10" Type="http://schemas.openxmlformats.org/officeDocument/2006/relationships/header" Target="header2.xml"/><Relationship Id="rId19" Type="http://schemas.openxmlformats.org/officeDocument/2006/relationships/hyperlink" Target="https://www.ia.gov.sa/ar/home" TargetMode="External"/><Relationship Id="rId31" Type="http://schemas.openxmlformats.org/officeDocument/2006/relationships/hyperlink" Target="https://globaljournals.org/GJMBR_Volume22/1-Strategic-Intelligences-Impact-on-Crisis.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a.gov.sa/ar/home,2026" TargetMode="External"/><Relationship Id="rId22" Type="http://schemas.openxmlformats.org/officeDocument/2006/relationships/hyperlink" Target="https://doi.org/10.1007/s11116-018-9890-7" TargetMode="External"/><Relationship Id="rId27" Type="http://schemas.openxmlformats.org/officeDocument/2006/relationships/hyperlink" Target="https://www.researchgate.net/publication/369854770_" TargetMode="External"/><Relationship Id="rId30" Type="http://schemas.openxmlformats.org/officeDocument/2006/relationships/hyperlink" Target="https://www.researchgate.net/publication/247641762"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D5D30-DD2A-45E6-9DF2-5C5490F7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135</Pages>
  <Words>23641</Words>
  <Characters>134758</Characters>
  <Application>Microsoft Office Word</Application>
  <DocSecurity>0</DocSecurity>
  <Lines>1122</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4</cp:revision>
  <dcterms:created xsi:type="dcterms:W3CDTF">2026-08-19T16:19:00Z</dcterms:created>
  <dcterms:modified xsi:type="dcterms:W3CDTF">2026-08-19T16:25:00Z</dcterms:modified>
</cp:coreProperties>
</file>