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95D198D" w:rsidR="009125CE" w:rsidRPr="000E56F8" w:rsidRDefault="002710D7">
      <w:pPr>
        <w:rPr>
          <w:rFonts w:ascii="Sakkal Majalla" w:hAnsi="Sakkal Majalla" w:cs="Sakkal Majalla"/>
          <w:b/>
          <w:bCs/>
          <w:sz w:val="28"/>
          <w:szCs w:val="28"/>
          <w:lang w:bidi="ar-EG"/>
        </w:rPr>
      </w:pPr>
      <w:r w:rsidRPr="000E56F8">
        <w:rPr>
          <w:rFonts w:ascii="Sakkal Majalla" w:hAnsi="Sakkal Majalla" w:cs="Sakkal Majalla"/>
          <w:b/>
          <w:bCs/>
          <w:noProof/>
          <w:sz w:val="28"/>
          <w:szCs w:val="28"/>
        </w:rPr>
        <w:drawing>
          <wp:anchor distT="0" distB="0" distL="114300" distR="114300" simplePos="0" relativeHeight="251658240" behindDoc="1" locked="0" layoutInCell="1" allowOverlap="1" wp14:anchorId="4117FFF0" wp14:editId="6BCF2EA3">
            <wp:simplePos x="0" y="0"/>
            <wp:positionH relativeFrom="margin">
              <wp:posOffset>-742950</wp:posOffset>
            </wp:positionH>
            <wp:positionV relativeFrom="margin">
              <wp:posOffset>-276225</wp:posOffset>
            </wp:positionV>
            <wp:extent cx="2018665" cy="1009436"/>
            <wp:effectExtent l="0" t="0" r="635" b="63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4402" b="21721"/>
                    <a:stretch/>
                  </pic:blipFill>
                  <pic:spPr bwMode="auto">
                    <a:xfrm>
                      <a:off x="0" y="0"/>
                      <a:ext cx="2018665" cy="10094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5CE" w:rsidRPr="000E56F8">
        <w:rPr>
          <w:rFonts w:ascii="Sakkal Majalla" w:hAnsi="Sakkal Majalla" w:cs="Sakkal Majalla"/>
          <w:b/>
          <w:bCs/>
          <w:sz w:val="28"/>
          <w:szCs w:val="28"/>
          <w:rtl/>
          <w:lang w:bidi="ar-EG"/>
        </w:rPr>
        <w:t xml:space="preserve">جامعة ميدأوشن </w:t>
      </w:r>
    </w:p>
    <w:p w14:paraId="1E957002" w14:textId="4939CC3D" w:rsidR="00F546CE" w:rsidRPr="000E56F8" w:rsidRDefault="009125CE">
      <w:pPr>
        <w:rPr>
          <w:rFonts w:ascii="Sakkal Majalla" w:hAnsi="Sakkal Majalla" w:cs="Sakkal Majalla"/>
          <w:b/>
          <w:bCs/>
          <w:sz w:val="28"/>
          <w:szCs w:val="28"/>
          <w:rtl/>
          <w:lang w:bidi="ar-EG"/>
        </w:rPr>
      </w:pPr>
      <w:r w:rsidRPr="000E56F8">
        <w:rPr>
          <w:rFonts w:ascii="Sakkal Majalla" w:hAnsi="Sakkal Majalla" w:cs="Sakkal Majalla"/>
          <w:b/>
          <w:bCs/>
          <w:sz w:val="28"/>
          <w:szCs w:val="28"/>
          <w:lang w:bidi="ar-EG"/>
        </w:rPr>
        <w:t xml:space="preserve">    </w:t>
      </w:r>
      <w:r w:rsidRPr="000E56F8">
        <w:rPr>
          <w:rFonts w:ascii="Sakkal Majalla" w:hAnsi="Sakkal Majalla" w:cs="Sakkal Majalla"/>
          <w:b/>
          <w:bCs/>
          <w:sz w:val="28"/>
          <w:szCs w:val="28"/>
          <w:rtl/>
          <w:lang w:bidi="ar-EG"/>
        </w:rPr>
        <w:t xml:space="preserve">كلية الإدارة </w:t>
      </w:r>
    </w:p>
    <w:p w14:paraId="0217C513" w14:textId="156E34D3" w:rsidR="009125CE" w:rsidRPr="000E56F8" w:rsidRDefault="00495776" w:rsidP="00495776">
      <w:pPr>
        <w:rPr>
          <w:rFonts w:ascii="Sakkal Majalla" w:hAnsi="Sakkal Majalla" w:cs="Sakkal Majalla"/>
          <w:sz w:val="28"/>
          <w:szCs w:val="28"/>
          <w:rtl/>
          <w:lang w:bidi="ar-EG"/>
        </w:rPr>
      </w:pPr>
      <w:r w:rsidRPr="000E56F8">
        <w:rPr>
          <w:rFonts w:ascii="Sakkal Majalla" w:hAnsi="Sakkal Majalla" w:cs="Sakkal Majalla"/>
          <w:b/>
          <w:bCs/>
          <w:sz w:val="28"/>
          <w:szCs w:val="28"/>
          <w:rtl/>
          <w:lang w:bidi="ar-EG"/>
        </w:rPr>
        <w:t>قسم /</w:t>
      </w:r>
      <w:r w:rsidRPr="000E56F8">
        <w:rPr>
          <w:rFonts w:ascii="Sakkal Majalla" w:hAnsi="Sakkal Majalla" w:cs="Sakkal Majalla" w:hint="cs"/>
          <w:b/>
          <w:bCs/>
          <w:sz w:val="28"/>
          <w:szCs w:val="28"/>
          <w:rtl/>
          <w:lang w:bidi="ar-EG"/>
        </w:rPr>
        <w:t xml:space="preserve"> </w:t>
      </w:r>
      <w:r w:rsidRPr="000E56F8">
        <w:rPr>
          <w:rFonts w:ascii="Sakkal Majalla" w:hAnsi="Sakkal Majalla" w:cs="Sakkal Majalla"/>
          <w:b/>
          <w:bCs/>
          <w:sz w:val="28"/>
          <w:szCs w:val="28"/>
          <w:rtl/>
          <w:lang w:bidi="ar-EG"/>
        </w:rPr>
        <w:t>إدارة أعمال</w:t>
      </w:r>
    </w:p>
    <w:p w14:paraId="11A91486" w14:textId="77777777" w:rsidR="009125CE" w:rsidRPr="000E56F8" w:rsidRDefault="009125CE">
      <w:pPr>
        <w:rPr>
          <w:rFonts w:ascii="Sakkal Majalla" w:hAnsi="Sakkal Majalla" w:cs="Sakkal Majalla"/>
          <w:sz w:val="28"/>
          <w:szCs w:val="28"/>
          <w:rtl/>
          <w:lang w:bidi="ar-EG"/>
        </w:rPr>
      </w:pPr>
    </w:p>
    <w:p w14:paraId="3A7BF367" w14:textId="77777777" w:rsidR="009125CE" w:rsidRPr="000E56F8" w:rsidRDefault="009125CE" w:rsidP="009125CE">
      <w:pPr>
        <w:rPr>
          <w:rFonts w:ascii="Sakkal Majalla" w:hAnsi="Sakkal Majalla" w:cs="Sakkal Majalla"/>
          <w:sz w:val="28"/>
          <w:szCs w:val="28"/>
          <w:rtl/>
          <w:lang w:bidi="ar-EG"/>
        </w:rPr>
      </w:pPr>
    </w:p>
    <w:p w14:paraId="5F6542BF" w14:textId="77777777" w:rsidR="009125CE" w:rsidRPr="000E56F8" w:rsidRDefault="009125CE" w:rsidP="009125CE">
      <w:pPr>
        <w:rPr>
          <w:rFonts w:ascii="Sakkal Majalla" w:hAnsi="Sakkal Majalla" w:cs="Sakkal Majalla"/>
          <w:sz w:val="28"/>
          <w:szCs w:val="28"/>
          <w:rtl/>
          <w:lang w:bidi="ar-EG"/>
        </w:rPr>
      </w:pPr>
    </w:p>
    <w:p w14:paraId="08401F45" w14:textId="68A2D4DF" w:rsidR="009125CE" w:rsidRPr="000E56F8" w:rsidRDefault="00A74F76" w:rsidP="009125CE">
      <w:pPr>
        <w:jc w:val="center"/>
        <w:rPr>
          <w:rFonts w:ascii="Sakkal Majalla" w:hAnsi="Sakkal Majalla" w:cs="Sakkal Majalla"/>
          <w:b/>
          <w:bCs/>
          <w:sz w:val="28"/>
          <w:szCs w:val="28"/>
          <w:rtl/>
          <w:lang w:bidi="ar-EG"/>
        </w:rPr>
      </w:pPr>
      <w:r w:rsidRPr="000E56F8">
        <w:rPr>
          <w:rFonts w:ascii="Sakkal Majalla" w:hAnsi="Sakkal Majalla" w:cs="Sakkal Majalla" w:hint="cs"/>
          <w:b/>
          <w:bCs/>
          <w:sz w:val="28"/>
          <w:szCs w:val="28"/>
          <w:rtl/>
          <w:lang w:bidi="ar-EG"/>
        </w:rPr>
        <w:t>عنوان البحث</w:t>
      </w:r>
    </w:p>
    <w:p w14:paraId="68796723" w14:textId="77777777" w:rsidR="007D7D9B" w:rsidRDefault="007D7D9B" w:rsidP="007D7D9B">
      <w:pPr>
        <w:jc w:val="center"/>
        <w:rPr>
          <w:rFonts w:ascii="Times New Roman" w:eastAsia="Calibri" w:hAnsi="Times New Roman" w:cs="Times New Roman"/>
          <w:b/>
          <w:bCs/>
          <w:kern w:val="0"/>
          <w:sz w:val="36"/>
          <w:szCs w:val="36"/>
          <w:rtl/>
          <w14:ligatures w14:val="none"/>
        </w:rPr>
      </w:pPr>
      <w:r w:rsidRPr="007D7D9B">
        <w:rPr>
          <w:rFonts w:ascii="Times New Roman" w:eastAsia="Calibri" w:hAnsi="Times New Roman" w:cs="Times New Roman"/>
          <w:b/>
          <w:bCs/>
          <w:kern w:val="0"/>
          <w:sz w:val="36"/>
          <w:szCs w:val="36"/>
          <w:rtl/>
          <w14:ligatures w14:val="none"/>
        </w:rPr>
        <w:t>تقييم فعالية الذكاء الاصطناعي في تحسين جودة الخدمات التعليمية</w:t>
      </w:r>
    </w:p>
    <w:p w14:paraId="259A754F" w14:textId="5F340921" w:rsidR="007D7D9B" w:rsidRPr="007D7D9B" w:rsidRDefault="007D7D9B" w:rsidP="007D7D9B">
      <w:pPr>
        <w:jc w:val="center"/>
        <w:rPr>
          <w:rFonts w:ascii="Times New Roman" w:eastAsia="Calibri" w:hAnsi="Times New Roman" w:cs="Times New Roman"/>
          <w:b/>
          <w:bCs/>
          <w:kern w:val="0"/>
          <w:sz w:val="36"/>
          <w:szCs w:val="36"/>
          <w14:ligatures w14:val="none"/>
        </w:rPr>
      </w:pPr>
      <w:r w:rsidRPr="007D7D9B">
        <w:rPr>
          <w:rFonts w:ascii="Times New Roman" w:eastAsia="Calibri" w:hAnsi="Times New Roman" w:cs="Times New Roman"/>
          <w:b/>
          <w:bCs/>
          <w:kern w:val="0"/>
          <w:sz w:val="36"/>
          <w:szCs w:val="36"/>
          <w:rtl/>
          <w14:ligatures w14:val="none"/>
        </w:rPr>
        <w:t>دراسة تطبيقية على الجامعات الخاصة في المملكة العربية السعودية</w:t>
      </w:r>
    </w:p>
    <w:p w14:paraId="15C28831" w14:textId="77777777" w:rsidR="009125CE" w:rsidRPr="007D7D9B" w:rsidRDefault="009125CE" w:rsidP="009125CE">
      <w:pPr>
        <w:jc w:val="center"/>
        <w:rPr>
          <w:rFonts w:ascii="Sakkal Majalla" w:hAnsi="Sakkal Majalla" w:cs="Sakkal Majalla"/>
          <w:sz w:val="28"/>
          <w:szCs w:val="28"/>
          <w:rtl/>
        </w:rPr>
      </w:pPr>
    </w:p>
    <w:p w14:paraId="751A7E65" w14:textId="6D872A85" w:rsidR="009125CE" w:rsidRPr="000E56F8" w:rsidRDefault="009125CE" w:rsidP="009125CE">
      <w:pPr>
        <w:jc w:val="center"/>
        <w:rPr>
          <w:rFonts w:ascii="Sakkal Majalla" w:hAnsi="Sakkal Majalla" w:cs="Sakkal Majalla"/>
          <w:b/>
          <w:bCs/>
          <w:sz w:val="28"/>
          <w:szCs w:val="28"/>
          <w:rtl/>
          <w:lang w:bidi="ar-EG"/>
        </w:rPr>
      </w:pPr>
      <w:r w:rsidRPr="000E56F8">
        <w:rPr>
          <w:rFonts w:ascii="Sakkal Majalla" w:hAnsi="Sakkal Majalla" w:cs="Sakkal Majalla"/>
          <w:b/>
          <w:bCs/>
          <w:sz w:val="28"/>
          <w:szCs w:val="28"/>
          <w:rtl/>
          <w:lang w:bidi="ar-EG"/>
        </w:rPr>
        <w:t>إعداد الطالب/</w:t>
      </w:r>
    </w:p>
    <w:p w14:paraId="642F81D7" w14:textId="77777777" w:rsidR="00495776" w:rsidRPr="000E56F8" w:rsidRDefault="00495776" w:rsidP="00495776">
      <w:pPr>
        <w:jc w:val="center"/>
        <w:rPr>
          <w:rFonts w:ascii="Sakkal Majalla" w:hAnsi="Sakkal Majalla" w:cs="Sakkal Majalla"/>
          <w:b/>
          <w:bCs/>
          <w:sz w:val="28"/>
          <w:szCs w:val="28"/>
          <w:rtl/>
          <w:lang w:bidi="ar-EG"/>
        </w:rPr>
      </w:pPr>
      <w:r w:rsidRPr="000E56F8">
        <w:rPr>
          <w:rFonts w:ascii="Sakkal Majalla" w:hAnsi="Sakkal Majalla" w:cs="Sakkal Majalla"/>
          <w:b/>
          <w:bCs/>
          <w:sz w:val="28"/>
          <w:szCs w:val="28"/>
          <w:rtl/>
          <w:lang w:bidi="ar-EG"/>
        </w:rPr>
        <w:t>أميرة عبدالله المحمدي السبيعي</w:t>
      </w:r>
    </w:p>
    <w:p w14:paraId="58D6152F" w14:textId="45DE7F66" w:rsidR="009125CE" w:rsidRPr="000E56F8" w:rsidRDefault="009125CE" w:rsidP="007D7D9B">
      <w:pPr>
        <w:rPr>
          <w:rFonts w:ascii="Sakkal Majalla" w:hAnsi="Sakkal Majalla" w:cs="Sakkal Majalla"/>
          <w:b/>
          <w:bCs/>
          <w:sz w:val="28"/>
          <w:szCs w:val="28"/>
          <w:rtl/>
          <w:lang w:bidi="ar-EG"/>
        </w:rPr>
      </w:pPr>
    </w:p>
    <w:p w14:paraId="5F4EE2DE" w14:textId="1A92484F" w:rsidR="009125CE" w:rsidRPr="000E56F8" w:rsidRDefault="009125CE" w:rsidP="009125CE">
      <w:pPr>
        <w:jc w:val="center"/>
        <w:rPr>
          <w:rFonts w:ascii="Sakkal Majalla" w:hAnsi="Sakkal Majalla" w:cs="Sakkal Majalla"/>
          <w:b/>
          <w:bCs/>
          <w:sz w:val="28"/>
          <w:szCs w:val="28"/>
          <w:rtl/>
          <w:lang w:bidi="ar-EG"/>
        </w:rPr>
      </w:pPr>
      <w:r w:rsidRPr="000E56F8">
        <w:rPr>
          <w:rFonts w:ascii="Sakkal Majalla" w:hAnsi="Sakkal Majalla" w:cs="Sakkal Majalla"/>
          <w:b/>
          <w:bCs/>
          <w:sz w:val="28"/>
          <w:szCs w:val="28"/>
          <w:rtl/>
          <w:lang w:bidi="ar-EG"/>
        </w:rPr>
        <w:t>إشراف/</w:t>
      </w:r>
    </w:p>
    <w:p w14:paraId="2EFA31CD" w14:textId="7FC51153" w:rsidR="009125CE" w:rsidRPr="000E56F8" w:rsidRDefault="00495776" w:rsidP="009125CE">
      <w:pPr>
        <w:jc w:val="center"/>
        <w:rPr>
          <w:rFonts w:ascii="Sakkal Majalla" w:hAnsi="Sakkal Majalla" w:cs="Sakkal Majalla"/>
          <w:b/>
          <w:bCs/>
          <w:sz w:val="28"/>
          <w:szCs w:val="28"/>
          <w:rtl/>
          <w:lang w:bidi="ar-EG"/>
        </w:rPr>
      </w:pPr>
      <w:r w:rsidRPr="000E56F8">
        <w:rPr>
          <w:rFonts w:ascii="Sakkal Majalla" w:hAnsi="Sakkal Majalla" w:cs="Sakkal Majalla"/>
          <w:b/>
          <w:bCs/>
          <w:sz w:val="28"/>
          <w:szCs w:val="28"/>
          <w:rtl/>
          <w:lang w:bidi="ar-EG"/>
        </w:rPr>
        <w:t>د. أسماء ابو عنزه</w:t>
      </w:r>
    </w:p>
    <w:p w14:paraId="16CF2D6A" w14:textId="00ABB02F" w:rsidR="009125CE" w:rsidRPr="000E56F8" w:rsidRDefault="00215A23" w:rsidP="009125CE">
      <w:pPr>
        <w:jc w:val="center"/>
        <w:rPr>
          <w:rFonts w:ascii="Sakkal Majalla" w:hAnsi="Sakkal Majalla" w:cs="Sakkal Majalla"/>
          <w:b/>
          <w:bCs/>
          <w:sz w:val="28"/>
          <w:szCs w:val="28"/>
          <w:rtl/>
          <w:lang w:bidi="ar-EG"/>
        </w:rPr>
      </w:pPr>
      <w:r w:rsidRPr="00215A23">
        <w:rPr>
          <w:rFonts w:ascii="Sakkal Majalla" w:hAnsi="Sakkal Majalla" w:cs="Sakkal Majalla"/>
          <w:b/>
          <w:bCs/>
          <w:sz w:val="28"/>
          <w:szCs w:val="28"/>
          <w:rtl/>
          <w:lang w:bidi="ar-EG"/>
        </w:rPr>
        <w:t>د. إنجي حسن نشأت</w:t>
      </w:r>
    </w:p>
    <w:p w14:paraId="22738CC6" w14:textId="77777777" w:rsidR="009125CE" w:rsidRPr="000E56F8" w:rsidRDefault="009125CE" w:rsidP="009125CE">
      <w:pPr>
        <w:jc w:val="center"/>
        <w:rPr>
          <w:rFonts w:ascii="Sakkal Majalla" w:hAnsi="Sakkal Majalla" w:cs="Sakkal Majalla"/>
          <w:b/>
          <w:bCs/>
          <w:sz w:val="28"/>
          <w:szCs w:val="28"/>
          <w:rtl/>
          <w:lang w:bidi="ar-EG"/>
        </w:rPr>
      </w:pPr>
    </w:p>
    <w:p w14:paraId="14480418" w14:textId="78A6C3AC" w:rsidR="009125CE" w:rsidRPr="000E56F8" w:rsidRDefault="009125CE" w:rsidP="009125CE">
      <w:pPr>
        <w:jc w:val="center"/>
        <w:rPr>
          <w:rFonts w:ascii="Sakkal Majalla" w:hAnsi="Sakkal Majalla" w:cs="Sakkal Majalla"/>
          <w:b/>
          <w:bCs/>
          <w:sz w:val="28"/>
          <w:szCs w:val="28"/>
          <w:rtl/>
          <w:lang w:bidi="ar-EG"/>
        </w:rPr>
      </w:pPr>
      <w:r w:rsidRPr="000E56F8">
        <w:rPr>
          <w:rFonts w:ascii="Sakkal Majalla" w:hAnsi="Sakkal Majalla" w:cs="Sakkal Majalla"/>
          <w:b/>
          <w:bCs/>
          <w:sz w:val="28"/>
          <w:szCs w:val="28"/>
          <w:rtl/>
          <w:lang w:bidi="ar-EG"/>
        </w:rPr>
        <w:t>العام الدراسي:</w:t>
      </w:r>
    </w:p>
    <w:p w14:paraId="0ECF42F7" w14:textId="5B440427" w:rsidR="009125CE" w:rsidRPr="000E56F8" w:rsidRDefault="009125CE" w:rsidP="00495776">
      <w:pPr>
        <w:jc w:val="center"/>
        <w:rPr>
          <w:rFonts w:ascii="Sakkal Majalla" w:hAnsi="Sakkal Majalla" w:cs="Sakkal Majalla"/>
          <w:b/>
          <w:bCs/>
          <w:sz w:val="28"/>
          <w:szCs w:val="28"/>
          <w:rtl/>
          <w:lang w:bidi="ar-EG"/>
        </w:rPr>
      </w:pPr>
      <w:r w:rsidRPr="000E56F8">
        <w:rPr>
          <w:rFonts w:ascii="Sakkal Majalla" w:hAnsi="Sakkal Majalla" w:cs="Sakkal Majalla"/>
          <w:b/>
          <w:bCs/>
          <w:sz w:val="28"/>
          <w:szCs w:val="28"/>
          <w:rtl/>
          <w:lang w:bidi="ar-EG"/>
        </w:rPr>
        <w:t>202</w:t>
      </w:r>
      <w:r w:rsidR="00495776" w:rsidRPr="000E56F8">
        <w:rPr>
          <w:rFonts w:ascii="Sakkal Majalla" w:hAnsi="Sakkal Majalla" w:cs="Sakkal Majalla" w:hint="cs"/>
          <w:b/>
          <w:bCs/>
          <w:sz w:val="28"/>
          <w:szCs w:val="28"/>
          <w:rtl/>
          <w:lang w:bidi="ar-EG"/>
        </w:rPr>
        <w:t>4</w:t>
      </w:r>
    </w:p>
    <w:p w14:paraId="5DBA947E" w14:textId="08EF1023" w:rsidR="009125CE" w:rsidRPr="000E56F8" w:rsidRDefault="009125CE" w:rsidP="009125CE">
      <w:pPr>
        <w:jc w:val="center"/>
        <w:rPr>
          <w:rFonts w:ascii="Sakkal Majalla" w:hAnsi="Sakkal Majalla" w:cs="Sakkal Majalla"/>
          <w:b/>
          <w:bCs/>
          <w:sz w:val="28"/>
          <w:szCs w:val="28"/>
          <w:rtl/>
          <w:lang w:bidi="ar-EG"/>
        </w:rPr>
      </w:pPr>
    </w:p>
    <w:p w14:paraId="564ACFFA" w14:textId="0F198BAE" w:rsidR="002710D7" w:rsidRPr="000E56F8" w:rsidRDefault="002710D7" w:rsidP="009125CE">
      <w:pPr>
        <w:jc w:val="center"/>
        <w:rPr>
          <w:rFonts w:ascii="Sakkal Majalla" w:hAnsi="Sakkal Majalla" w:cs="Sakkal Majalla"/>
          <w:b/>
          <w:bCs/>
          <w:sz w:val="28"/>
          <w:szCs w:val="28"/>
          <w:rtl/>
          <w:lang w:bidi="ar-EG"/>
        </w:rPr>
      </w:pPr>
    </w:p>
    <w:p w14:paraId="62104E3A" w14:textId="2695F3DE" w:rsidR="002710D7" w:rsidRPr="000E56F8" w:rsidRDefault="002710D7" w:rsidP="009125CE">
      <w:pPr>
        <w:jc w:val="center"/>
        <w:rPr>
          <w:rFonts w:ascii="Sakkal Majalla" w:hAnsi="Sakkal Majalla" w:cs="Sakkal Majalla"/>
          <w:b/>
          <w:bCs/>
          <w:sz w:val="28"/>
          <w:szCs w:val="28"/>
          <w:rtl/>
          <w:lang w:bidi="ar-EG"/>
        </w:rPr>
      </w:pPr>
    </w:p>
    <w:p w14:paraId="61B95B98" w14:textId="77777777" w:rsidR="002710D7" w:rsidRPr="000E56F8" w:rsidRDefault="002710D7" w:rsidP="009125CE">
      <w:pPr>
        <w:jc w:val="center"/>
        <w:rPr>
          <w:rFonts w:ascii="Sakkal Majalla" w:hAnsi="Sakkal Majalla" w:cs="Sakkal Majalla"/>
          <w:b/>
          <w:bCs/>
          <w:sz w:val="28"/>
          <w:szCs w:val="28"/>
          <w:rtl/>
          <w:lang w:bidi="ar-EG"/>
        </w:rPr>
      </w:pPr>
    </w:p>
    <w:p w14:paraId="71099ADB" w14:textId="50D595FB" w:rsidR="009125CE" w:rsidRPr="000E56F8" w:rsidRDefault="009125CE" w:rsidP="009125CE">
      <w:pPr>
        <w:jc w:val="center"/>
        <w:rPr>
          <w:rFonts w:ascii="Sakkal Majalla" w:hAnsi="Sakkal Majalla" w:cs="Sakkal Majalla"/>
          <w:b/>
          <w:bCs/>
          <w:sz w:val="28"/>
          <w:szCs w:val="28"/>
          <w:rtl/>
          <w:lang w:bidi="ar-EG"/>
        </w:rPr>
      </w:pPr>
    </w:p>
    <w:p w14:paraId="2CE7A73C" w14:textId="3C79D672" w:rsidR="000E56F8" w:rsidRPr="000E56F8" w:rsidRDefault="000E56F8" w:rsidP="009125CE">
      <w:pPr>
        <w:jc w:val="center"/>
        <w:rPr>
          <w:rFonts w:ascii="Sakkal Majalla" w:hAnsi="Sakkal Majalla" w:cs="Sakkal Majalla"/>
          <w:b/>
          <w:bCs/>
          <w:sz w:val="28"/>
          <w:szCs w:val="28"/>
          <w:rtl/>
          <w:lang w:bidi="ar-EG"/>
        </w:rPr>
      </w:pPr>
    </w:p>
    <w:p w14:paraId="2924B0DA" w14:textId="1C31E9AA" w:rsidR="000E56F8" w:rsidRPr="000E56F8" w:rsidRDefault="000E56F8" w:rsidP="009125CE">
      <w:pPr>
        <w:jc w:val="center"/>
        <w:rPr>
          <w:rFonts w:ascii="Sakkal Majalla" w:hAnsi="Sakkal Majalla" w:cs="Sakkal Majalla"/>
          <w:b/>
          <w:bCs/>
          <w:sz w:val="28"/>
          <w:szCs w:val="28"/>
          <w:rtl/>
          <w:lang w:bidi="ar-EG"/>
        </w:rPr>
      </w:pPr>
    </w:p>
    <w:p w14:paraId="41DDD382" w14:textId="6694F5E5" w:rsidR="000E56F8" w:rsidRPr="000E56F8" w:rsidRDefault="000E56F8" w:rsidP="009125CE">
      <w:pPr>
        <w:jc w:val="center"/>
        <w:rPr>
          <w:rFonts w:ascii="Sakkal Majalla" w:hAnsi="Sakkal Majalla" w:cs="Sakkal Majalla"/>
          <w:b/>
          <w:bCs/>
          <w:sz w:val="28"/>
          <w:szCs w:val="28"/>
          <w:rtl/>
          <w:lang w:bidi="ar-EG"/>
        </w:rPr>
      </w:pPr>
    </w:p>
    <w:p w14:paraId="7BAA40EF" w14:textId="4E9017F7" w:rsidR="000E56F8" w:rsidRPr="000E56F8" w:rsidRDefault="000E56F8" w:rsidP="009125CE">
      <w:pPr>
        <w:jc w:val="center"/>
        <w:rPr>
          <w:rFonts w:ascii="Sakkal Majalla" w:hAnsi="Sakkal Majalla" w:cs="Sakkal Majalla"/>
          <w:b/>
          <w:bCs/>
          <w:sz w:val="28"/>
          <w:szCs w:val="28"/>
          <w:rtl/>
          <w:lang w:bidi="ar-EG"/>
        </w:rPr>
      </w:pPr>
    </w:p>
    <w:p w14:paraId="08F44A42" w14:textId="7B5B2429" w:rsidR="000E56F8" w:rsidRPr="000E56F8" w:rsidRDefault="000E56F8" w:rsidP="009125CE">
      <w:pPr>
        <w:jc w:val="center"/>
        <w:rPr>
          <w:rFonts w:ascii="Sakkal Majalla" w:hAnsi="Sakkal Majalla" w:cs="Sakkal Majalla"/>
          <w:b/>
          <w:bCs/>
          <w:sz w:val="28"/>
          <w:szCs w:val="28"/>
          <w:rtl/>
          <w:lang w:bidi="ar-EG"/>
        </w:rPr>
      </w:pPr>
    </w:p>
    <w:p w14:paraId="72872251" w14:textId="164AA7CA" w:rsidR="000E56F8" w:rsidRPr="000E56F8" w:rsidRDefault="000E56F8" w:rsidP="009125CE">
      <w:pPr>
        <w:jc w:val="center"/>
        <w:rPr>
          <w:rFonts w:ascii="Sakkal Majalla" w:hAnsi="Sakkal Majalla" w:cs="Sakkal Majalla"/>
          <w:b/>
          <w:bCs/>
          <w:sz w:val="28"/>
          <w:szCs w:val="28"/>
          <w:rtl/>
          <w:lang w:bidi="ar-EG"/>
        </w:rPr>
      </w:pPr>
    </w:p>
    <w:p w14:paraId="49139FF6" w14:textId="1714D845" w:rsidR="000E56F8" w:rsidRPr="000E56F8" w:rsidRDefault="000E56F8" w:rsidP="009125CE">
      <w:pPr>
        <w:jc w:val="center"/>
        <w:rPr>
          <w:rFonts w:ascii="Sakkal Majalla" w:hAnsi="Sakkal Majalla" w:cs="Sakkal Majalla"/>
          <w:b/>
          <w:bCs/>
          <w:sz w:val="28"/>
          <w:szCs w:val="28"/>
          <w:rtl/>
          <w:lang w:bidi="ar-EG"/>
        </w:rPr>
      </w:pPr>
    </w:p>
    <w:p w14:paraId="15B98FF5" w14:textId="7F6CB55A" w:rsidR="000E56F8" w:rsidRPr="000E56F8" w:rsidRDefault="000E56F8" w:rsidP="009125CE">
      <w:pPr>
        <w:jc w:val="center"/>
        <w:rPr>
          <w:rFonts w:ascii="Sakkal Majalla" w:hAnsi="Sakkal Majalla" w:cs="Sakkal Majalla"/>
          <w:b/>
          <w:bCs/>
          <w:sz w:val="28"/>
          <w:szCs w:val="28"/>
          <w:rtl/>
          <w:lang w:bidi="ar-EG"/>
        </w:rPr>
      </w:pPr>
    </w:p>
    <w:p w14:paraId="08762759" w14:textId="33D45243" w:rsidR="000E56F8" w:rsidRPr="000E56F8" w:rsidRDefault="000E56F8" w:rsidP="009125CE">
      <w:pPr>
        <w:jc w:val="center"/>
        <w:rPr>
          <w:rFonts w:ascii="Sakkal Majalla" w:hAnsi="Sakkal Majalla" w:cs="Sakkal Majalla"/>
          <w:b/>
          <w:bCs/>
          <w:sz w:val="28"/>
          <w:szCs w:val="28"/>
          <w:rtl/>
          <w:lang w:bidi="ar-EG"/>
        </w:rPr>
      </w:pPr>
    </w:p>
    <w:p w14:paraId="736492AD" w14:textId="7763867C" w:rsidR="000E56F8" w:rsidRPr="000E56F8" w:rsidRDefault="000E56F8" w:rsidP="009125CE">
      <w:pPr>
        <w:jc w:val="center"/>
        <w:rPr>
          <w:rFonts w:ascii="Sakkal Majalla" w:hAnsi="Sakkal Majalla" w:cs="Sakkal Majalla"/>
          <w:b/>
          <w:bCs/>
          <w:sz w:val="28"/>
          <w:szCs w:val="28"/>
          <w:rtl/>
          <w:lang w:bidi="ar-EG"/>
        </w:rPr>
      </w:pPr>
    </w:p>
    <w:p w14:paraId="402B49D8" w14:textId="7B3D9D77" w:rsidR="000E56F8" w:rsidRPr="000E56F8" w:rsidRDefault="000E56F8" w:rsidP="009125CE">
      <w:pPr>
        <w:jc w:val="center"/>
        <w:rPr>
          <w:rFonts w:ascii="Sakkal Majalla" w:hAnsi="Sakkal Majalla" w:cs="Sakkal Majalla"/>
          <w:b/>
          <w:bCs/>
          <w:sz w:val="28"/>
          <w:szCs w:val="28"/>
          <w:rtl/>
          <w:lang w:bidi="ar-EG"/>
        </w:rPr>
      </w:pPr>
    </w:p>
    <w:p w14:paraId="05CEC543" w14:textId="5DFF73EF" w:rsidR="000E56F8" w:rsidRPr="000E56F8" w:rsidRDefault="000E56F8" w:rsidP="009125CE">
      <w:pPr>
        <w:jc w:val="center"/>
        <w:rPr>
          <w:rFonts w:ascii="Sakkal Majalla" w:hAnsi="Sakkal Majalla" w:cs="Sakkal Majalla"/>
          <w:b/>
          <w:bCs/>
          <w:sz w:val="28"/>
          <w:szCs w:val="28"/>
          <w:rtl/>
          <w:lang w:bidi="ar-EG"/>
        </w:rPr>
      </w:pPr>
    </w:p>
    <w:p w14:paraId="2C0F8F56" w14:textId="2EBE158E" w:rsidR="000E56F8" w:rsidRPr="000E56F8" w:rsidRDefault="000E56F8" w:rsidP="009125CE">
      <w:pPr>
        <w:jc w:val="center"/>
        <w:rPr>
          <w:rFonts w:ascii="Sakkal Majalla" w:hAnsi="Sakkal Majalla" w:cs="Sakkal Majalla"/>
          <w:b/>
          <w:bCs/>
          <w:sz w:val="28"/>
          <w:szCs w:val="28"/>
          <w:rtl/>
          <w:lang w:bidi="ar-EG"/>
        </w:rPr>
      </w:pPr>
    </w:p>
    <w:p w14:paraId="4D4DA235" w14:textId="477C4E6A" w:rsidR="000E56F8" w:rsidRPr="000E56F8" w:rsidRDefault="000E56F8" w:rsidP="009125CE">
      <w:pPr>
        <w:jc w:val="center"/>
        <w:rPr>
          <w:rFonts w:ascii="Sakkal Majalla" w:hAnsi="Sakkal Majalla" w:cs="Sakkal Majalla"/>
          <w:b/>
          <w:bCs/>
          <w:sz w:val="28"/>
          <w:szCs w:val="28"/>
          <w:rtl/>
          <w:lang w:bidi="ar-EG"/>
        </w:rPr>
      </w:pPr>
    </w:p>
    <w:p w14:paraId="06D905EA" w14:textId="77BEA692" w:rsidR="000E56F8" w:rsidRPr="000E56F8" w:rsidRDefault="000E56F8" w:rsidP="009125CE">
      <w:pPr>
        <w:jc w:val="center"/>
        <w:rPr>
          <w:rFonts w:ascii="Sakkal Majalla" w:hAnsi="Sakkal Majalla" w:cs="Sakkal Majalla"/>
          <w:b/>
          <w:bCs/>
          <w:sz w:val="28"/>
          <w:szCs w:val="28"/>
          <w:rtl/>
          <w:lang w:bidi="ar-EG"/>
        </w:rPr>
      </w:pPr>
    </w:p>
    <w:p w14:paraId="68091F6E" w14:textId="6EC99096" w:rsidR="000E56F8" w:rsidRPr="000E56F8" w:rsidRDefault="000E56F8" w:rsidP="009125CE">
      <w:pPr>
        <w:jc w:val="center"/>
        <w:rPr>
          <w:rFonts w:ascii="Sakkal Majalla" w:hAnsi="Sakkal Majalla" w:cs="Sakkal Majalla"/>
          <w:b/>
          <w:bCs/>
          <w:sz w:val="28"/>
          <w:szCs w:val="28"/>
          <w:rtl/>
          <w:lang w:bidi="ar-EG"/>
        </w:rPr>
      </w:pPr>
    </w:p>
    <w:p w14:paraId="45BCACDF" w14:textId="3DF67FAB" w:rsidR="000E56F8" w:rsidRPr="000E56F8" w:rsidRDefault="000E56F8" w:rsidP="009125CE">
      <w:pPr>
        <w:jc w:val="center"/>
        <w:rPr>
          <w:rFonts w:ascii="Sakkal Majalla" w:hAnsi="Sakkal Majalla" w:cs="Sakkal Majalla"/>
          <w:b/>
          <w:bCs/>
          <w:sz w:val="28"/>
          <w:szCs w:val="28"/>
          <w:rtl/>
          <w:lang w:bidi="ar-EG"/>
        </w:rPr>
      </w:pPr>
    </w:p>
    <w:p w14:paraId="348C97DE" w14:textId="16B0C2B0" w:rsidR="000E56F8" w:rsidRPr="000E56F8" w:rsidRDefault="000E56F8" w:rsidP="009125CE">
      <w:pPr>
        <w:jc w:val="center"/>
        <w:rPr>
          <w:rFonts w:ascii="Sakkal Majalla" w:hAnsi="Sakkal Majalla" w:cs="Sakkal Majalla"/>
          <w:b/>
          <w:bCs/>
          <w:sz w:val="28"/>
          <w:szCs w:val="28"/>
          <w:rtl/>
          <w:lang w:bidi="ar-EG"/>
        </w:rPr>
      </w:pPr>
    </w:p>
    <w:p w14:paraId="1A337121" w14:textId="46BDA980" w:rsidR="000E56F8" w:rsidRDefault="000E56F8" w:rsidP="00AA19FB">
      <w:pPr>
        <w:rPr>
          <w:rFonts w:ascii="Sakkal Majalla" w:hAnsi="Sakkal Majalla" w:cs="Sakkal Majalla"/>
          <w:b/>
          <w:bCs/>
          <w:sz w:val="28"/>
          <w:szCs w:val="28"/>
          <w:rtl/>
          <w:lang w:bidi="ar-EG"/>
        </w:rPr>
      </w:pPr>
    </w:p>
    <w:p w14:paraId="476935FE" w14:textId="77777777" w:rsidR="00215A23" w:rsidRDefault="00215A23" w:rsidP="00AA19FB">
      <w:pPr>
        <w:rPr>
          <w:rFonts w:ascii="Sakkal Majalla" w:hAnsi="Sakkal Majalla" w:cs="Sakkal Majalla"/>
          <w:b/>
          <w:bCs/>
          <w:sz w:val="28"/>
          <w:szCs w:val="28"/>
          <w:rtl/>
          <w:lang w:bidi="ar-EG"/>
        </w:rPr>
      </w:pPr>
    </w:p>
    <w:p w14:paraId="515BA7FC" w14:textId="77777777" w:rsidR="00215A23" w:rsidRDefault="00215A23" w:rsidP="00AA19FB">
      <w:pPr>
        <w:rPr>
          <w:rFonts w:ascii="Sakkal Majalla" w:hAnsi="Sakkal Majalla" w:cs="Sakkal Majalla"/>
          <w:b/>
          <w:bCs/>
          <w:sz w:val="28"/>
          <w:szCs w:val="28"/>
          <w:rtl/>
          <w:lang w:bidi="ar-EG"/>
        </w:rPr>
      </w:pPr>
    </w:p>
    <w:p w14:paraId="54C62951" w14:textId="77777777" w:rsidR="00215A23" w:rsidRDefault="00215A23" w:rsidP="00AA19FB">
      <w:pPr>
        <w:rPr>
          <w:rFonts w:ascii="Sakkal Majalla" w:hAnsi="Sakkal Majalla" w:cs="Sakkal Majalla"/>
          <w:b/>
          <w:bCs/>
          <w:sz w:val="28"/>
          <w:szCs w:val="28"/>
          <w:rtl/>
          <w:lang w:bidi="ar-EG"/>
        </w:rPr>
      </w:pPr>
    </w:p>
    <w:p w14:paraId="29BC4C09" w14:textId="77777777" w:rsidR="00215A23" w:rsidRDefault="00215A23" w:rsidP="00AA19FB">
      <w:pPr>
        <w:rPr>
          <w:rFonts w:ascii="Sakkal Majalla" w:hAnsi="Sakkal Majalla" w:cs="Sakkal Majalla"/>
          <w:b/>
          <w:bCs/>
          <w:sz w:val="28"/>
          <w:szCs w:val="28"/>
          <w:rtl/>
          <w:lang w:bidi="ar-EG"/>
        </w:rPr>
      </w:pPr>
    </w:p>
    <w:p w14:paraId="1399EC21" w14:textId="77777777" w:rsidR="00215A23" w:rsidRPr="000E56F8" w:rsidRDefault="00215A23" w:rsidP="00AA19FB">
      <w:pPr>
        <w:rPr>
          <w:rFonts w:ascii="Sakkal Majalla" w:hAnsi="Sakkal Majalla" w:cs="Sakkal Majalla"/>
          <w:b/>
          <w:bCs/>
          <w:sz w:val="28"/>
          <w:szCs w:val="28"/>
          <w:rtl/>
          <w:lang w:bidi="ar-EG"/>
        </w:rPr>
      </w:pPr>
    </w:p>
    <w:p w14:paraId="76D397BE" w14:textId="64107A6B" w:rsidR="00D22171" w:rsidRPr="000E56F8" w:rsidRDefault="00D22171" w:rsidP="007D7D9B">
      <w:pPr>
        <w:spacing w:line="360" w:lineRule="auto"/>
        <w:jc w:val="both"/>
        <w:outlineLvl w:val="0"/>
        <w:rPr>
          <w:rFonts w:ascii="Simplified Arabic" w:hAnsi="Simplified Arabic" w:cs="Simplified Arabic"/>
          <w:b/>
          <w:bCs/>
          <w:sz w:val="28"/>
          <w:szCs w:val="28"/>
          <w:u w:val="single"/>
          <w:rtl/>
        </w:rPr>
      </w:pPr>
      <w:bookmarkStart w:id="0" w:name="_Toc177555344"/>
      <w:r w:rsidRPr="000E56F8">
        <w:rPr>
          <w:rFonts w:ascii="Simplified Arabic" w:hAnsi="Simplified Arabic" w:cs="Simplified Arabic"/>
          <w:b/>
          <w:bCs/>
          <w:sz w:val="28"/>
          <w:szCs w:val="28"/>
          <w:u w:val="single"/>
          <w:rtl/>
        </w:rPr>
        <w:t>الدراسات السابقة</w:t>
      </w:r>
      <w:r w:rsidR="00A74F76" w:rsidRPr="000E56F8">
        <w:rPr>
          <w:rFonts w:ascii="Simplified Arabic" w:hAnsi="Simplified Arabic" w:cs="Simplified Arabic"/>
          <w:b/>
          <w:bCs/>
          <w:sz w:val="28"/>
          <w:szCs w:val="28"/>
          <w:u w:val="single"/>
          <w:rtl/>
        </w:rPr>
        <w:t>:</w:t>
      </w:r>
      <w:bookmarkEnd w:id="0"/>
    </w:p>
    <w:p w14:paraId="30501338" w14:textId="73C8F889" w:rsidR="003C5B47" w:rsidRPr="000E56F8" w:rsidRDefault="003C5B47" w:rsidP="000E56F8">
      <w:pPr>
        <w:spacing w:line="360" w:lineRule="auto"/>
        <w:jc w:val="both"/>
        <w:rPr>
          <w:rFonts w:ascii="Simplified Arabic" w:hAnsi="Simplified Arabic" w:cs="Simplified Arabic"/>
          <w:b/>
          <w:bCs/>
          <w:sz w:val="28"/>
          <w:szCs w:val="28"/>
          <w:rtl/>
        </w:rPr>
      </w:pPr>
      <w:r w:rsidRPr="000E56F8">
        <w:rPr>
          <w:rFonts w:ascii="Simplified Arabic" w:hAnsi="Simplified Arabic" w:cs="Simplified Arabic"/>
          <w:b/>
          <w:bCs/>
          <w:sz w:val="28"/>
          <w:szCs w:val="28"/>
          <w:u w:val="single"/>
          <w:rtl/>
        </w:rPr>
        <w:t>الدراسة الأولى:</w:t>
      </w:r>
      <w:r w:rsidRPr="000E56F8">
        <w:rPr>
          <w:rFonts w:ascii="Simplified Arabic" w:hAnsi="Simplified Arabic" w:cs="Simplified Arabic"/>
          <w:b/>
          <w:bCs/>
          <w:sz w:val="28"/>
          <w:szCs w:val="28"/>
          <w:rtl/>
        </w:rPr>
        <w:t xml:space="preserve"> د. صباح عيد رجاء الصبحي،  واقع استخدام أعضاء هيئة التدريس بجامعة نجران لتطبيقات الذكاء االصطناعي في التعليم،2020</w:t>
      </w:r>
    </w:p>
    <w:p w14:paraId="0AFE21D1" w14:textId="77777777" w:rsidR="003C5B47" w:rsidRPr="000E56F8" w:rsidRDefault="003C5B47" w:rsidP="000E56F8">
      <w:pPr>
        <w:spacing w:line="360" w:lineRule="auto"/>
        <w:jc w:val="both"/>
        <w:rPr>
          <w:rFonts w:ascii="Simplified Arabic" w:hAnsi="Simplified Arabic" w:cs="Simplified Arabic"/>
          <w:b/>
          <w:bCs/>
          <w:sz w:val="28"/>
          <w:szCs w:val="28"/>
          <w:u w:val="single"/>
          <w:rtl/>
        </w:rPr>
      </w:pPr>
      <w:r w:rsidRPr="000E56F8">
        <w:rPr>
          <w:rFonts w:ascii="Simplified Arabic" w:hAnsi="Simplified Arabic" w:cs="Simplified Arabic"/>
          <w:b/>
          <w:bCs/>
          <w:sz w:val="28"/>
          <w:szCs w:val="28"/>
          <w:u w:val="single"/>
          <w:rtl/>
        </w:rPr>
        <w:t xml:space="preserve">ملخص الدراسة: </w:t>
      </w:r>
    </w:p>
    <w:p w14:paraId="5263F391"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تهدف الدراسة إلى تحديد واقع استخدام أعضاء هيئة التدريس بالجامعة تطبيق ذكاء إصطناعي في نجران؛ يمكن استخدامه في العملية التعليمية ، والتحديات التي تواجهه هذا يواجه استخدامها، والعلاقة مع المتغيرات مثل السجن ودرجة العلم</w:t>
      </w:r>
      <w:r w:rsidRPr="000E56F8">
        <w:rPr>
          <w:rFonts w:ascii="Simplified Arabic" w:hAnsi="Simplified Arabic" w:cs="Simplified Arabic"/>
          <w:sz w:val="28"/>
          <w:szCs w:val="28"/>
        </w:rPr>
        <w:t>.</w:t>
      </w:r>
    </w:p>
    <w:p w14:paraId="5F83D4B2"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استخدمت الدراسة المنهج الوصفي النتائج النهائية: استخدام أعضاء هيئة التدريس والموظفين بجامعة نجران</w:t>
      </w:r>
    </w:p>
    <w:p w14:paraId="5F839464"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التوافق مع تطبيق الذكاء الاصطناعي في التعليم منخفض للغاية.</w:t>
      </w:r>
    </w:p>
    <w:p w14:paraId="28EB22BA" w14:textId="364F7A1A" w:rsidR="003C5B47" w:rsidRPr="000E56F8" w:rsidRDefault="003C5B47" w:rsidP="000E56F8">
      <w:pPr>
        <w:spacing w:line="360" w:lineRule="auto"/>
        <w:jc w:val="both"/>
        <w:rPr>
          <w:rFonts w:ascii="Simplified Arabic" w:hAnsi="Simplified Arabic" w:cs="Simplified Arabic"/>
          <w:b/>
          <w:bCs/>
          <w:sz w:val="28"/>
          <w:szCs w:val="28"/>
          <w:rtl/>
        </w:rPr>
      </w:pPr>
      <w:r w:rsidRPr="000E56F8">
        <w:rPr>
          <w:rFonts w:ascii="Simplified Arabic" w:hAnsi="Simplified Arabic" w:cs="Simplified Arabic"/>
          <w:b/>
          <w:bCs/>
          <w:sz w:val="28"/>
          <w:szCs w:val="28"/>
          <w:rtl/>
        </w:rPr>
        <w:t>الدراسة الثانية : مجدي صلاح طه المهدي، التعليم وتحديات المستقبل فى ضوء فلسفة الذكاء الاصطناعى، كليه</w:t>
      </w:r>
      <w:r w:rsidRPr="000E56F8">
        <w:rPr>
          <w:rFonts w:ascii="Simplified Arabic" w:hAnsi="Simplified Arabic" w:cs="Simplified Arabic"/>
          <w:b/>
          <w:bCs/>
          <w:sz w:val="28"/>
          <w:szCs w:val="28"/>
          <w:u w:val="single"/>
          <w:rtl/>
        </w:rPr>
        <w:t xml:space="preserve"> </w:t>
      </w:r>
      <w:r w:rsidRPr="000E56F8">
        <w:rPr>
          <w:rFonts w:ascii="Simplified Arabic" w:hAnsi="Simplified Arabic" w:cs="Simplified Arabic"/>
          <w:b/>
          <w:bCs/>
          <w:sz w:val="28"/>
          <w:szCs w:val="28"/>
          <w:rtl/>
        </w:rPr>
        <w:t>التربية، جامعه المنصورة، بدون تاريخ</w:t>
      </w:r>
    </w:p>
    <w:p w14:paraId="1D426A15" w14:textId="77777777" w:rsidR="003C5B47" w:rsidRPr="000E56F8" w:rsidRDefault="003C5B47" w:rsidP="000E56F8">
      <w:pPr>
        <w:spacing w:line="360" w:lineRule="auto"/>
        <w:jc w:val="both"/>
        <w:rPr>
          <w:rFonts w:ascii="Simplified Arabic" w:hAnsi="Simplified Arabic" w:cs="Simplified Arabic"/>
          <w:b/>
          <w:bCs/>
          <w:sz w:val="28"/>
          <w:szCs w:val="28"/>
          <w:u w:val="single"/>
          <w:rtl/>
        </w:rPr>
      </w:pPr>
      <w:r w:rsidRPr="000E56F8">
        <w:rPr>
          <w:rFonts w:ascii="Simplified Arabic" w:hAnsi="Simplified Arabic" w:cs="Simplified Arabic"/>
          <w:b/>
          <w:bCs/>
          <w:sz w:val="28"/>
          <w:szCs w:val="28"/>
          <w:u w:val="single"/>
          <w:rtl/>
        </w:rPr>
        <w:t>ملخص الدراسة:</w:t>
      </w:r>
    </w:p>
    <w:p w14:paraId="17EC733C"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تهدف الدراسة إلى التعرف على تعليم وتحديات المستقبل في ضوء الذكاء الاصطناعي، كما أتت نتائج الدراسة كالتالي: يجب التأكيد على أن تطبيقات الذكاء الاصطناعي ليست كذلك إنهائها من أهم الوسائل التربوية للتعليم المستقبلي ، لقد توقفت عندها تحقيق هدفها هو تفعيل دور المعلمين في استخدامها ، وخاصة أولئك الذين ينشأون من التحديات المستقبل ، حيث يسهل على (آرثر كروبلي) "التواصل بين المتعلمين ، والتغييرات في التنظيم مصدر للمعرفة يساعد على مراعاة الفروق الفردية وجعل عملية التعلم مرنة</w:t>
      </w:r>
    </w:p>
    <w:p w14:paraId="650D82D6"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فعالة ، مما يجعلها متكاملة مع الحياة الواقعية ، مما يجعل التعلم هادفًا ومستقلًا ، كما أنه يساعد المتعلمين على استخدام المحاكاة لإنجاز بعض المهام الصعبة تمارس بالفعل في الفصل. "</w:t>
      </w:r>
    </w:p>
    <w:p w14:paraId="526134DE"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تساعد هذه التقنيات المتقدمة في تمكين توزيع المستندات على نطاق أوسع السمعي البصري والمساعدة في تقديم المعرفة الجديدة وتعلم المهارات المتقدمة والانفتاح يمتلك المتعلمون طريقة جذابة لاكتساب المعرفة التي يصعب أحيانًا العثور عليها في البيئات المحلية يعمل المعلمون مع المتعلمين لتحقيق مستويات من المعرفة لم تكن ممكنة بدون التكنولوجيا الذكاء الاصطناعي؛ لأنه يطور مهارات التفكير العليا ، ويثري بيئة التعلم ، ويحسن التعلم الذاتي والتعاوني.</w:t>
      </w:r>
    </w:p>
    <w:p w14:paraId="35116F7D" w14:textId="77777777" w:rsidR="003C5B47" w:rsidRPr="000E56F8" w:rsidRDefault="003C5B47" w:rsidP="007D7D9B">
      <w:pPr>
        <w:spacing w:line="360" w:lineRule="auto"/>
        <w:jc w:val="both"/>
        <w:outlineLvl w:val="0"/>
        <w:rPr>
          <w:rFonts w:ascii="Simplified Arabic" w:hAnsi="Simplified Arabic" w:cs="Simplified Arabic"/>
          <w:b/>
          <w:bCs/>
          <w:sz w:val="28"/>
          <w:szCs w:val="28"/>
          <w:u w:val="single"/>
          <w:rtl/>
        </w:rPr>
      </w:pPr>
      <w:bookmarkStart w:id="1" w:name="_Toc105065155"/>
      <w:bookmarkStart w:id="2" w:name="_Toc177555345"/>
      <w:r w:rsidRPr="000E56F8">
        <w:rPr>
          <w:rFonts w:ascii="Simplified Arabic" w:hAnsi="Simplified Arabic" w:cs="Simplified Arabic"/>
          <w:b/>
          <w:bCs/>
          <w:sz w:val="28"/>
          <w:szCs w:val="28"/>
          <w:u w:val="single"/>
          <w:rtl/>
        </w:rPr>
        <w:t>التعقيب على الدراسات السابقة:</w:t>
      </w:r>
      <w:bookmarkEnd w:id="1"/>
      <w:bookmarkEnd w:id="2"/>
    </w:p>
    <w:p w14:paraId="78EEE6BF"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أتت الدراسة الأول للتعرف على إلى تحديد واقع استخدام أعضاء هيئة التدريس بالجامعة تطبيق ذكاء إصطناعي في نجران؛ يمكن استخدامه في العملية التعليمية، وقد استخدمت الدراسة منهج بحث محدد، ولكن كانت تنقصها الدراسات السابقة.</w:t>
      </w:r>
    </w:p>
    <w:p w14:paraId="00173383" w14:textId="77777777" w:rsidR="003C5B47" w:rsidRPr="000E56F8" w:rsidRDefault="003C5B47" w:rsidP="000E56F8">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الدراسة الثانية: لم يكن بها خطة بحث، كما لم تحدد منهج للدراسة محدد، كما خلت من الدراسات السابقة</w:t>
      </w:r>
    </w:p>
    <w:p w14:paraId="4A57A9C9" w14:textId="77777777" w:rsidR="00A74F76" w:rsidRPr="000E56F8" w:rsidRDefault="00A74F76" w:rsidP="000E56F8">
      <w:pPr>
        <w:spacing w:line="360" w:lineRule="auto"/>
        <w:jc w:val="both"/>
        <w:rPr>
          <w:rFonts w:ascii="Simplified Arabic" w:hAnsi="Simplified Arabic" w:cs="Simplified Arabic"/>
          <w:sz w:val="28"/>
          <w:szCs w:val="28"/>
          <w:u w:val="single"/>
          <w:rtl/>
        </w:rPr>
      </w:pPr>
    </w:p>
    <w:p w14:paraId="06D9A21E" w14:textId="377B9E25" w:rsidR="00A74F76" w:rsidRDefault="00A74F76" w:rsidP="000E56F8">
      <w:pPr>
        <w:spacing w:line="360" w:lineRule="auto"/>
        <w:jc w:val="both"/>
        <w:rPr>
          <w:rFonts w:ascii="Simplified Arabic" w:hAnsi="Simplified Arabic" w:cs="Simplified Arabic"/>
          <w:sz w:val="28"/>
          <w:szCs w:val="28"/>
          <w:u w:val="single"/>
          <w:rtl/>
        </w:rPr>
      </w:pPr>
    </w:p>
    <w:p w14:paraId="1C6EC477" w14:textId="77777777" w:rsidR="007D7D9B" w:rsidRPr="000E56F8" w:rsidRDefault="007D7D9B" w:rsidP="000E56F8">
      <w:pPr>
        <w:spacing w:line="360" w:lineRule="auto"/>
        <w:jc w:val="both"/>
        <w:rPr>
          <w:rFonts w:ascii="Simplified Arabic" w:hAnsi="Simplified Arabic" w:cs="Simplified Arabic"/>
          <w:sz w:val="28"/>
          <w:szCs w:val="28"/>
          <w:u w:val="single"/>
          <w:rtl/>
        </w:rPr>
      </w:pPr>
    </w:p>
    <w:p w14:paraId="688E5890" w14:textId="77777777" w:rsidR="00A74F76" w:rsidRPr="000E56F8" w:rsidRDefault="00A74F76" w:rsidP="000E56F8">
      <w:pPr>
        <w:spacing w:line="360" w:lineRule="auto"/>
        <w:jc w:val="both"/>
        <w:rPr>
          <w:rFonts w:ascii="Simplified Arabic" w:hAnsi="Simplified Arabic" w:cs="Simplified Arabic"/>
          <w:sz w:val="28"/>
          <w:szCs w:val="28"/>
          <w:u w:val="single"/>
          <w:rtl/>
        </w:rPr>
      </w:pPr>
    </w:p>
    <w:p w14:paraId="0F731D52" w14:textId="3C72C8CA" w:rsidR="00A74F76" w:rsidRPr="007D7D9B" w:rsidRDefault="00A74F76" w:rsidP="007D7D9B">
      <w:pPr>
        <w:spacing w:line="360" w:lineRule="auto"/>
        <w:jc w:val="both"/>
        <w:outlineLvl w:val="0"/>
        <w:rPr>
          <w:rFonts w:ascii="Simplified Arabic" w:hAnsi="Simplified Arabic" w:cs="Simplified Arabic"/>
          <w:b/>
          <w:bCs/>
          <w:sz w:val="28"/>
          <w:szCs w:val="28"/>
          <w:u w:val="single"/>
          <w:rtl/>
        </w:rPr>
      </w:pPr>
      <w:bookmarkStart w:id="3" w:name="_Toc177555346"/>
      <w:r w:rsidRPr="007D7D9B">
        <w:rPr>
          <w:rFonts w:ascii="Simplified Arabic" w:hAnsi="Simplified Arabic" w:cs="Simplified Arabic" w:hint="cs"/>
          <w:b/>
          <w:bCs/>
          <w:sz w:val="28"/>
          <w:szCs w:val="28"/>
          <w:u w:val="single"/>
          <w:rtl/>
        </w:rPr>
        <w:t>المنطلقات النظرية للدراسة:</w:t>
      </w:r>
      <w:bookmarkEnd w:id="3"/>
    </w:p>
    <w:p w14:paraId="401A6D54" w14:textId="04D0644C" w:rsidR="003C5B47" w:rsidRPr="000E56F8" w:rsidRDefault="003C5B47" w:rsidP="003C5B47">
      <w:pPr>
        <w:rPr>
          <w:rFonts w:ascii="Simplified Arabic" w:hAnsi="Simplified Arabic" w:cs="Simplified Arabic"/>
          <w:b/>
          <w:bCs/>
          <w:sz w:val="28"/>
          <w:szCs w:val="28"/>
          <w:u w:val="single"/>
          <w:rtl/>
        </w:rPr>
      </w:pPr>
      <w:r w:rsidRPr="000E56F8">
        <w:rPr>
          <w:rFonts w:ascii="Simplified Arabic" w:hAnsi="Simplified Arabic" w:cs="Simplified Arabic"/>
          <w:b/>
          <w:bCs/>
          <w:sz w:val="28"/>
          <w:szCs w:val="28"/>
          <w:u w:val="single"/>
          <w:rtl/>
        </w:rPr>
        <w:t>الفصل الأول: الذكاء الاصطناعي وماهيته</w:t>
      </w:r>
    </w:p>
    <w:p w14:paraId="4D069D08" w14:textId="49A47BDE" w:rsidR="00A74F76" w:rsidRPr="000E56F8" w:rsidRDefault="003C5B47" w:rsidP="003C5B47">
      <w:pPr>
        <w:rPr>
          <w:rFonts w:ascii="Simplified Arabic" w:hAnsi="Simplified Arabic" w:cs="Simplified Arabic"/>
          <w:sz w:val="28"/>
          <w:szCs w:val="28"/>
          <w:rtl/>
        </w:rPr>
      </w:pPr>
      <w:r w:rsidRPr="000E56F8">
        <w:rPr>
          <w:rFonts w:ascii="Simplified Arabic" w:hAnsi="Simplified Arabic" w:cs="Simplified Arabic"/>
          <w:b/>
          <w:bCs/>
          <w:sz w:val="28"/>
          <w:szCs w:val="28"/>
          <w:rtl/>
        </w:rPr>
        <w:t>المبحث الأول</w:t>
      </w:r>
      <w:r w:rsidRPr="000E56F8">
        <w:rPr>
          <w:rFonts w:ascii="Simplified Arabic" w:hAnsi="Simplified Arabic" w:cs="Simplified Arabic"/>
          <w:sz w:val="28"/>
          <w:szCs w:val="28"/>
          <w:rtl/>
        </w:rPr>
        <w:t>: تعريف الذكاء الصناعي</w:t>
      </w:r>
    </w:p>
    <w:p w14:paraId="4630DFB2" w14:textId="3B742BA5" w:rsidR="003C5B47" w:rsidRPr="000E56F8" w:rsidRDefault="009767FD" w:rsidP="003C5B47">
      <w:pPr>
        <w:rPr>
          <w:rFonts w:ascii="Simplified Arabic" w:hAnsi="Simplified Arabic" w:cs="Simplified Arabic"/>
          <w:sz w:val="28"/>
          <w:szCs w:val="28"/>
          <w:rtl/>
        </w:rPr>
      </w:pPr>
      <w:r w:rsidRPr="000E56F8">
        <w:rPr>
          <w:rFonts w:ascii="Simplified Arabic" w:hAnsi="Simplified Arabic" w:cs="Simplified Arabic"/>
          <w:b/>
          <w:bCs/>
          <w:sz w:val="28"/>
          <w:szCs w:val="28"/>
          <w:rtl/>
        </w:rPr>
        <w:t>المبحث الثاني</w:t>
      </w:r>
      <w:r w:rsidRPr="000E56F8">
        <w:rPr>
          <w:rFonts w:ascii="Simplified Arabic" w:hAnsi="Simplified Arabic" w:cs="Simplified Arabic"/>
          <w:sz w:val="28"/>
          <w:szCs w:val="28"/>
          <w:rtl/>
        </w:rPr>
        <w:t xml:space="preserve"> : الفرق بين الذكاء الصناعي والذكاء الانساني </w:t>
      </w:r>
    </w:p>
    <w:p w14:paraId="72BB28E3" w14:textId="22AC6351" w:rsidR="009767FD" w:rsidRPr="000E56F8" w:rsidRDefault="009767FD" w:rsidP="009767FD">
      <w:pPr>
        <w:rPr>
          <w:rFonts w:ascii="Simplified Arabic" w:hAnsi="Simplified Arabic" w:cs="Simplified Arabic"/>
          <w:b/>
          <w:bCs/>
          <w:sz w:val="28"/>
          <w:szCs w:val="28"/>
          <w:u w:val="single"/>
          <w:rtl/>
        </w:rPr>
      </w:pPr>
      <w:r w:rsidRPr="000E56F8">
        <w:rPr>
          <w:rFonts w:ascii="Simplified Arabic" w:hAnsi="Simplified Arabic" w:cs="Simplified Arabic"/>
          <w:b/>
          <w:bCs/>
          <w:sz w:val="28"/>
          <w:szCs w:val="28"/>
          <w:u w:val="single"/>
          <w:rtl/>
        </w:rPr>
        <w:t>الفصل الثاني : اساليب الذكاء الصناعي</w:t>
      </w:r>
    </w:p>
    <w:p w14:paraId="3EFE76F3" w14:textId="79B6A2CE" w:rsidR="009767FD" w:rsidRPr="000E56F8" w:rsidRDefault="009767FD" w:rsidP="009767FD">
      <w:pPr>
        <w:rPr>
          <w:rFonts w:ascii="Simplified Arabic" w:hAnsi="Simplified Arabic" w:cs="Simplified Arabic"/>
          <w:sz w:val="28"/>
          <w:szCs w:val="28"/>
        </w:rPr>
      </w:pPr>
      <w:r w:rsidRPr="000E56F8">
        <w:rPr>
          <w:rFonts w:ascii="Simplified Arabic" w:hAnsi="Simplified Arabic" w:cs="Simplified Arabic"/>
          <w:b/>
          <w:bCs/>
          <w:sz w:val="28"/>
          <w:szCs w:val="28"/>
          <w:rtl/>
        </w:rPr>
        <w:t>المبحث الأول</w:t>
      </w:r>
      <w:r w:rsidRPr="000E56F8">
        <w:rPr>
          <w:rFonts w:ascii="Simplified Arabic" w:hAnsi="Simplified Arabic" w:cs="Simplified Arabic"/>
          <w:sz w:val="28"/>
          <w:szCs w:val="28"/>
          <w:rtl/>
        </w:rPr>
        <w:t xml:space="preserve"> :التعلم الآلي</w:t>
      </w:r>
      <w:r w:rsidRPr="000E56F8">
        <w:rPr>
          <w:rFonts w:ascii="Simplified Arabic" w:hAnsi="Simplified Arabic" w:cs="Simplified Arabic"/>
          <w:sz w:val="28"/>
          <w:szCs w:val="28"/>
        </w:rPr>
        <w:t xml:space="preserve"> (Machine Learning)</w:t>
      </w:r>
    </w:p>
    <w:p w14:paraId="43260B43" w14:textId="77777777" w:rsidR="009767FD" w:rsidRPr="000E56F8" w:rsidRDefault="009767FD" w:rsidP="00563449">
      <w:pPr>
        <w:pStyle w:val="ListParagraph"/>
        <w:numPr>
          <w:ilvl w:val="0"/>
          <w:numId w:val="3"/>
        </w:numPr>
        <w:rPr>
          <w:rFonts w:ascii="Simplified Arabic" w:hAnsi="Simplified Arabic" w:cs="Simplified Arabic"/>
          <w:sz w:val="28"/>
          <w:szCs w:val="28"/>
        </w:rPr>
      </w:pPr>
      <w:r w:rsidRPr="000E56F8">
        <w:rPr>
          <w:rFonts w:ascii="Simplified Arabic" w:hAnsi="Simplified Arabic" w:cs="Simplified Arabic"/>
          <w:sz w:val="28"/>
          <w:szCs w:val="28"/>
          <w:rtl/>
        </w:rPr>
        <w:t>التعلم العميق</w:t>
      </w:r>
      <w:r w:rsidRPr="000E56F8">
        <w:rPr>
          <w:rFonts w:ascii="Simplified Arabic" w:hAnsi="Simplified Arabic" w:cs="Simplified Arabic"/>
          <w:sz w:val="28"/>
          <w:szCs w:val="28"/>
        </w:rPr>
        <w:t xml:space="preserve"> (Deep Learning)</w:t>
      </w:r>
    </w:p>
    <w:p w14:paraId="258AF204" w14:textId="77777777" w:rsidR="009767FD" w:rsidRPr="000E56F8" w:rsidRDefault="009767FD" w:rsidP="00563449">
      <w:pPr>
        <w:pStyle w:val="ListParagraph"/>
        <w:numPr>
          <w:ilvl w:val="0"/>
          <w:numId w:val="3"/>
        </w:numPr>
        <w:rPr>
          <w:rFonts w:ascii="Simplified Arabic" w:hAnsi="Simplified Arabic" w:cs="Simplified Arabic"/>
          <w:sz w:val="28"/>
          <w:szCs w:val="28"/>
        </w:rPr>
      </w:pPr>
      <w:r w:rsidRPr="000E56F8">
        <w:rPr>
          <w:rFonts w:ascii="Simplified Arabic" w:hAnsi="Simplified Arabic" w:cs="Simplified Arabic"/>
          <w:sz w:val="28"/>
          <w:szCs w:val="28"/>
          <w:rtl/>
        </w:rPr>
        <w:t>التحليل التنبؤي</w:t>
      </w:r>
      <w:r w:rsidRPr="000E56F8">
        <w:rPr>
          <w:rFonts w:ascii="Simplified Arabic" w:hAnsi="Simplified Arabic" w:cs="Simplified Arabic"/>
          <w:sz w:val="28"/>
          <w:szCs w:val="28"/>
        </w:rPr>
        <w:t xml:space="preserve"> (Predictive Analytics)</w:t>
      </w:r>
    </w:p>
    <w:p w14:paraId="5E7353C6" w14:textId="77777777" w:rsidR="009767FD" w:rsidRPr="000E56F8" w:rsidRDefault="009767FD" w:rsidP="00563449">
      <w:pPr>
        <w:pStyle w:val="ListParagraph"/>
        <w:numPr>
          <w:ilvl w:val="0"/>
          <w:numId w:val="3"/>
        </w:numPr>
        <w:rPr>
          <w:rFonts w:ascii="Simplified Arabic" w:hAnsi="Simplified Arabic" w:cs="Simplified Arabic"/>
          <w:sz w:val="28"/>
          <w:szCs w:val="28"/>
        </w:rPr>
      </w:pPr>
      <w:r w:rsidRPr="000E56F8">
        <w:rPr>
          <w:rFonts w:ascii="Simplified Arabic" w:hAnsi="Simplified Arabic" w:cs="Simplified Arabic"/>
          <w:sz w:val="28"/>
          <w:szCs w:val="28"/>
          <w:rtl/>
        </w:rPr>
        <w:t>الأنظمة الخبيرة</w:t>
      </w:r>
      <w:r w:rsidRPr="000E56F8">
        <w:rPr>
          <w:rFonts w:ascii="Simplified Arabic" w:hAnsi="Simplified Arabic" w:cs="Simplified Arabic"/>
          <w:sz w:val="28"/>
          <w:szCs w:val="28"/>
        </w:rPr>
        <w:t xml:space="preserve"> (Expert Systems)</w:t>
      </w:r>
    </w:p>
    <w:p w14:paraId="0961C859" w14:textId="3222BCC8" w:rsidR="009767FD" w:rsidRPr="000E56F8" w:rsidRDefault="009767FD" w:rsidP="009767FD">
      <w:pPr>
        <w:rPr>
          <w:rFonts w:ascii="Simplified Arabic" w:hAnsi="Simplified Arabic" w:cs="Simplified Arabic"/>
          <w:sz w:val="28"/>
          <w:szCs w:val="28"/>
        </w:rPr>
      </w:pPr>
      <w:r w:rsidRPr="000E56F8">
        <w:rPr>
          <w:rFonts w:ascii="Simplified Arabic" w:hAnsi="Simplified Arabic" w:cs="Simplified Arabic"/>
          <w:b/>
          <w:bCs/>
          <w:sz w:val="28"/>
          <w:szCs w:val="28"/>
          <w:rtl/>
        </w:rPr>
        <w:t>المبحث الثاني</w:t>
      </w:r>
      <w:r w:rsidRPr="000E56F8">
        <w:rPr>
          <w:rFonts w:ascii="Simplified Arabic" w:hAnsi="Simplified Arabic" w:cs="Simplified Arabic"/>
          <w:sz w:val="28"/>
          <w:szCs w:val="28"/>
          <w:rtl/>
        </w:rPr>
        <w:t xml:space="preserve"> : الروبوتات التعليمية</w:t>
      </w:r>
      <w:r w:rsidRPr="000E56F8">
        <w:rPr>
          <w:rFonts w:ascii="Simplified Arabic" w:hAnsi="Simplified Arabic" w:cs="Simplified Arabic"/>
          <w:sz w:val="28"/>
          <w:szCs w:val="28"/>
        </w:rPr>
        <w:t xml:space="preserve"> (Educational Robots)</w:t>
      </w:r>
    </w:p>
    <w:p w14:paraId="074FA3A6" w14:textId="77777777" w:rsidR="009767FD" w:rsidRPr="000E56F8" w:rsidRDefault="009767FD" w:rsidP="00563449">
      <w:pPr>
        <w:pStyle w:val="ListParagraph"/>
        <w:numPr>
          <w:ilvl w:val="0"/>
          <w:numId w:val="2"/>
        </w:numPr>
        <w:rPr>
          <w:rFonts w:ascii="Simplified Arabic" w:hAnsi="Simplified Arabic" w:cs="Simplified Arabic"/>
          <w:sz w:val="28"/>
          <w:szCs w:val="28"/>
        </w:rPr>
      </w:pPr>
      <w:r w:rsidRPr="000E56F8">
        <w:rPr>
          <w:rFonts w:ascii="Simplified Arabic" w:hAnsi="Simplified Arabic" w:cs="Simplified Arabic"/>
          <w:sz w:val="28"/>
          <w:szCs w:val="28"/>
          <w:rtl/>
        </w:rPr>
        <w:t>معالجة اللغة الطبيعية</w:t>
      </w:r>
      <w:r w:rsidRPr="000E56F8">
        <w:rPr>
          <w:rFonts w:ascii="Simplified Arabic" w:hAnsi="Simplified Arabic" w:cs="Simplified Arabic"/>
          <w:sz w:val="28"/>
          <w:szCs w:val="28"/>
        </w:rPr>
        <w:t xml:space="preserve"> (Natural Language Processing)</w:t>
      </w:r>
    </w:p>
    <w:p w14:paraId="1545DC51" w14:textId="77777777" w:rsidR="009767FD" w:rsidRPr="000E56F8" w:rsidRDefault="009767FD" w:rsidP="00563449">
      <w:pPr>
        <w:pStyle w:val="ListParagraph"/>
        <w:numPr>
          <w:ilvl w:val="0"/>
          <w:numId w:val="2"/>
        </w:numPr>
        <w:rPr>
          <w:rFonts w:ascii="Simplified Arabic" w:hAnsi="Simplified Arabic" w:cs="Simplified Arabic"/>
          <w:sz w:val="28"/>
          <w:szCs w:val="28"/>
        </w:rPr>
      </w:pPr>
      <w:r w:rsidRPr="000E56F8">
        <w:rPr>
          <w:rFonts w:ascii="Simplified Arabic" w:hAnsi="Simplified Arabic" w:cs="Simplified Arabic"/>
          <w:sz w:val="28"/>
          <w:szCs w:val="28"/>
          <w:rtl/>
        </w:rPr>
        <w:t>الوكيل الذكي</w:t>
      </w:r>
      <w:r w:rsidRPr="000E56F8">
        <w:rPr>
          <w:rFonts w:ascii="Simplified Arabic" w:hAnsi="Simplified Arabic" w:cs="Simplified Arabic"/>
          <w:sz w:val="28"/>
          <w:szCs w:val="28"/>
        </w:rPr>
        <w:t xml:space="preserve"> (Intelligent Agent)</w:t>
      </w:r>
    </w:p>
    <w:p w14:paraId="3421CE11" w14:textId="77777777" w:rsidR="009767FD" w:rsidRPr="000E56F8" w:rsidRDefault="009767FD" w:rsidP="00563449">
      <w:pPr>
        <w:pStyle w:val="ListParagraph"/>
        <w:numPr>
          <w:ilvl w:val="0"/>
          <w:numId w:val="2"/>
        </w:numPr>
        <w:rPr>
          <w:rFonts w:ascii="Simplified Arabic" w:hAnsi="Simplified Arabic" w:cs="Simplified Arabic"/>
          <w:sz w:val="28"/>
          <w:szCs w:val="28"/>
        </w:rPr>
      </w:pPr>
      <w:r w:rsidRPr="000E56F8">
        <w:rPr>
          <w:rFonts w:ascii="Simplified Arabic" w:hAnsi="Simplified Arabic" w:cs="Simplified Arabic"/>
          <w:sz w:val="28"/>
          <w:szCs w:val="28"/>
          <w:rtl/>
        </w:rPr>
        <w:t>التعلم المعزز</w:t>
      </w:r>
      <w:r w:rsidRPr="000E56F8">
        <w:rPr>
          <w:rFonts w:ascii="Simplified Arabic" w:hAnsi="Simplified Arabic" w:cs="Simplified Arabic"/>
          <w:sz w:val="28"/>
          <w:szCs w:val="28"/>
        </w:rPr>
        <w:t xml:space="preserve"> (Reinforcement Learning)</w:t>
      </w:r>
    </w:p>
    <w:p w14:paraId="0FEB3653" w14:textId="77777777" w:rsidR="009767FD" w:rsidRPr="000E56F8" w:rsidRDefault="009767FD" w:rsidP="00563449">
      <w:pPr>
        <w:pStyle w:val="ListParagraph"/>
        <w:numPr>
          <w:ilvl w:val="0"/>
          <w:numId w:val="2"/>
        </w:numPr>
        <w:rPr>
          <w:rFonts w:ascii="Simplified Arabic" w:hAnsi="Simplified Arabic" w:cs="Simplified Arabic"/>
          <w:sz w:val="28"/>
          <w:szCs w:val="28"/>
        </w:rPr>
      </w:pPr>
      <w:r w:rsidRPr="000E56F8">
        <w:rPr>
          <w:rFonts w:ascii="Simplified Arabic" w:hAnsi="Simplified Arabic" w:cs="Simplified Arabic"/>
          <w:sz w:val="28"/>
          <w:szCs w:val="28"/>
          <w:rtl/>
        </w:rPr>
        <w:t>تحليل البيانات التعليمية</w:t>
      </w:r>
      <w:r w:rsidRPr="000E56F8">
        <w:rPr>
          <w:rFonts w:ascii="Simplified Arabic" w:hAnsi="Simplified Arabic" w:cs="Simplified Arabic"/>
          <w:sz w:val="28"/>
          <w:szCs w:val="28"/>
        </w:rPr>
        <w:t xml:space="preserve"> (Learning Analytics)</w:t>
      </w:r>
    </w:p>
    <w:p w14:paraId="066AB7F0" w14:textId="0638BEC1" w:rsidR="00A74F76" w:rsidRPr="000E56F8" w:rsidRDefault="009767FD" w:rsidP="009767FD">
      <w:pPr>
        <w:rPr>
          <w:rFonts w:ascii="Simplified Arabic" w:hAnsi="Simplified Arabic" w:cs="Simplified Arabic"/>
          <w:sz w:val="28"/>
          <w:szCs w:val="28"/>
          <w:rtl/>
        </w:rPr>
      </w:pPr>
      <w:r w:rsidRPr="000E56F8">
        <w:rPr>
          <w:rFonts w:ascii="Simplified Arabic" w:hAnsi="Simplified Arabic" w:cs="Simplified Arabic"/>
          <w:b/>
          <w:bCs/>
          <w:sz w:val="28"/>
          <w:szCs w:val="28"/>
          <w:rtl/>
        </w:rPr>
        <w:t>المبحث الثالث</w:t>
      </w:r>
      <w:r w:rsidRPr="000E56F8">
        <w:rPr>
          <w:rFonts w:ascii="Simplified Arabic" w:hAnsi="Simplified Arabic" w:cs="Simplified Arabic"/>
          <w:sz w:val="28"/>
          <w:szCs w:val="28"/>
          <w:rtl/>
        </w:rPr>
        <w:t xml:space="preserve"> : التعلم التكيفي</w:t>
      </w:r>
      <w:r w:rsidRPr="000E56F8">
        <w:rPr>
          <w:rFonts w:ascii="Simplified Arabic" w:hAnsi="Simplified Arabic" w:cs="Simplified Arabic"/>
          <w:sz w:val="28"/>
          <w:szCs w:val="28"/>
        </w:rPr>
        <w:t xml:space="preserve"> (Adaptive Learning)</w:t>
      </w:r>
    </w:p>
    <w:p w14:paraId="20F96275" w14:textId="77777777" w:rsidR="009767FD" w:rsidRPr="000E56F8" w:rsidRDefault="009767FD" w:rsidP="009767FD">
      <w:pPr>
        <w:rPr>
          <w:rFonts w:ascii="Simplified Arabic" w:hAnsi="Simplified Arabic" w:cs="Simplified Arabic"/>
          <w:b/>
          <w:bCs/>
          <w:sz w:val="28"/>
          <w:szCs w:val="28"/>
          <w:u w:val="single"/>
          <w:rtl/>
        </w:rPr>
      </w:pPr>
      <w:bookmarkStart w:id="4" w:name="_Toc105065159"/>
      <w:r w:rsidRPr="000E56F8">
        <w:rPr>
          <w:rFonts w:ascii="Simplified Arabic" w:hAnsi="Simplified Arabic" w:cs="Simplified Arabic"/>
          <w:b/>
          <w:bCs/>
          <w:sz w:val="28"/>
          <w:szCs w:val="28"/>
          <w:u w:val="single"/>
          <w:rtl/>
        </w:rPr>
        <w:t>الفصل الثالث: الذكاء الاصطناعي في التعليم</w:t>
      </w:r>
      <w:bookmarkEnd w:id="4"/>
    </w:p>
    <w:p w14:paraId="1A42E0C6" w14:textId="77777777" w:rsidR="009767FD" w:rsidRPr="000E56F8" w:rsidRDefault="009767FD" w:rsidP="009767FD">
      <w:pPr>
        <w:rPr>
          <w:rFonts w:ascii="Simplified Arabic" w:hAnsi="Simplified Arabic" w:cs="Simplified Arabic"/>
          <w:sz w:val="28"/>
          <w:szCs w:val="28"/>
          <w:u w:val="single"/>
          <w:rtl/>
        </w:rPr>
      </w:pPr>
      <w:bookmarkStart w:id="5" w:name="_Toc105065160"/>
      <w:r w:rsidRPr="000E56F8">
        <w:rPr>
          <w:rFonts w:ascii="Simplified Arabic" w:hAnsi="Simplified Arabic" w:cs="Simplified Arabic"/>
          <w:b/>
          <w:bCs/>
          <w:sz w:val="28"/>
          <w:szCs w:val="28"/>
          <w:u w:val="single"/>
          <w:rtl/>
        </w:rPr>
        <w:t xml:space="preserve">المبحث الأول: </w:t>
      </w:r>
      <w:r w:rsidRPr="000E56F8">
        <w:rPr>
          <w:rFonts w:ascii="Simplified Arabic" w:hAnsi="Simplified Arabic" w:cs="Simplified Arabic"/>
          <w:sz w:val="28"/>
          <w:szCs w:val="28"/>
          <w:u w:val="single"/>
          <w:rtl/>
        </w:rPr>
        <w:t>الذكاء الاصطناعي في التعليم</w:t>
      </w:r>
      <w:bookmarkEnd w:id="5"/>
    </w:p>
    <w:p w14:paraId="129E294B" w14:textId="5D3995E4" w:rsidR="00A74F76" w:rsidRPr="000E56F8" w:rsidRDefault="009767FD" w:rsidP="00D22171">
      <w:pPr>
        <w:rPr>
          <w:rFonts w:ascii="Simplified Arabic" w:hAnsi="Simplified Arabic" w:cs="Simplified Arabic"/>
          <w:sz w:val="28"/>
          <w:szCs w:val="28"/>
          <w:u w:val="single"/>
          <w:rtl/>
        </w:rPr>
      </w:pPr>
      <w:r w:rsidRPr="000E56F8">
        <w:rPr>
          <w:rFonts w:ascii="Simplified Arabic" w:hAnsi="Simplified Arabic" w:cs="Simplified Arabic"/>
          <w:b/>
          <w:bCs/>
          <w:sz w:val="28"/>
          <w:szCs w:val="28"/>
          <w:u w:val="single"/>
          <w:rtl/>
        </w:rPr>
        <w:t>المبحث الثاني:</w:t>
      </w:r>
      <w:r w:rsidRPr="000E56F8">
        <w:rPr>
          <w:rFonts w:ascii="Simplified Arabic" w:hAnsi="Simplified Arabic" w:cs="Simplified Arabic"/>
          <w:sz w:val="28"/>
          <w:szCs w:val="28"/>
          <w:u w:val="single"/>
          <w:rtl/>
        </w:rPr>
        <w:t xml:space="preserve"> الذكاء التعاوني الذكي</w:t>
      </w:r>
    </w:p>
    <w:p w14:paraId="7A7225ED" w14:textId="77777777" w:rsidR="00A74F76" w:rsidRPr="000E56F8" w:rsidRDefault="00A74F76" w:rsidP="00D22171">
      <w:pPr>
        <w:rPr>
          <w:rFonts w:ascii="Sakkal Majalla" w:hAnsi="Sakkal Majalla" w:cs="Sakkal Majalla"/>
          <w:sz w:val="28"/>
          <w:szCs w:val="28"/>
          <w:u w:val="single"/>
          <w:rtl/>
        </w:rPr>
      </w:pPr>
    </w:p>
    <w:p w14:paraId="3385599E" w14:textId="49861239" w:rsidR="00A74F76" w:rsidRPr="000E56F8" w:rsidRDefault="00A74F76" w:rsidP="00D22171">
      <w:pPr>
        <w:rPr>
          <w:rFonts w:ascii="Sakkal Majalla" w:hAnsi="Sakkal Majalla" w:cs="Sakkal Majalla"/>
          <w:sz w:val="28"/>
          <w:szCs w:val="28"/>
          <w:u w:val="single"/>
          <w:rtl/>
        </w:rPr>
      </w:pPr>
    </w:p>
    <w:p w14:paraId="3775EB40" w14:textId="77777777" w:rsidR="000E56F8" w:rsidRPr="000E56F8" w:rsidRDefault="000E56F8" w:rsidP="00D22171">
      <w:pPr>
        <w:rPr>
          <w:rFonts w:ascii="Sakkal Majalla" w:hAnsi="Sakkal Majalla" w:cs="Sakkal Majalla"/>
          <w:sz w:val="28"/>
          <w:szCs w:val="28"/>
          <w:u w:val="single"/>
          <w:rtl/>
        </w:rPr>
      </w:pPr>
    </w:p>
    <w:p w14:paraId="6031B669" w14:textId="336E8C5E" w:rsidR="00A74F76" w:rsidRPr="000E56F8" w:rsidRDefault="00A74F76" w:rsidP="00D22171">
      <w:pPr>
        <w:rPr>
          <w:rFonts w:ascii="Sakkal Majalla" w:hAnsi="Sakkal Majalla" w:cs="Sakkal Majalla"/>
          <w:sz w:val="28"/>
          <w:szCs w:val="28"/>
          <w:u w:val="single"/>
          <w:rtl/>
        </w:rPr>
      </w:pPr>
    </w:p>
    <w:p w14:paraId="31BF7E8E" w14:textId="77777777" w:rsidR="00944DF5" w:rsidRPr="007D7D9B" w:rsidRDefault="00944DF5" w:rsidP="007D7D9B">
      <w:pPr>
        <w:spacing w:line="360" w:lineRule="auto"/>
        <w:jc w:val="center"/>
        <w:outlineLvl w:val="0"/>
        <w:rPr>
          <w:rFonts w:ascii="Simplified Arabic" w:hAnsi="Simplified Arabic" w:cs="Simplified Arabic"/>
          <w:b/>
          <w:bCs/>
          <w:sz w:val="28"/>
          <w:szCs w:val="28"/>
          <w:u w:val="single"/>
        </w:rPr>
      </w:pPr>
      <w:bookmarkStart w:id="6" w:name="_Toc177555347"/>
      <w:r w:rsidRPr="007D7D9B">
        <w:rPr>
          <w:rFonts w:ascii="Simplified Arabic" w:hAnsi="Simplified Arabic" w:cs="Simplified Arabic"/>
          <w:b/>
          <w:bCs/>
          <w:sz w:val="28"/>
          <w:szCs w:val="28"/>
          <w:u w:val="single"/>
          <w:rtl/>
        </w:rPr>
        <w:t>الفصل الأول: الذكاء الاصطناعي وماهيته</w:t>
      </w:r>
      <w:bookmarkEnd w:id="6"/>
    </w:p>
    <w:p w14:paraId="1A66EE9F" w14:textId="77777777" w:rsidR="00944DF5" w:rsidRPr="000E56F8" w:rsidRDefault="00944DF5" w:rsidP="007D7D9B">
      <w:pPr>
        <w:spacing w:line="360" w:lineRule="auto"/>
        <w:jc w:val="center"/>
        <w:outlineLvl w:val="1"/>
        <w:rPr>
          <w:rFonts w:ascii="Simplified Arabic" w:hAnsi="Simplified Arabic" w:cs="Simplified Arabic"/>
          <w:b/>
          <w:bCs/>
          <w:sz w:val="28"/>
          <w:szCs w:val="28"/>
        </w:rPr>
      </w:pPr>
      <w:bookmarkStart w:id="7" w:name="_Toc177555348"/>
      <w:r w:rsidRPr="000E56F8">
        <w:rPr>
          <w:rFonts w:ascii="Simplified Arabic" w:hAnsi="Simplified Arabic" w:cs="Simplified Arabic"/>
          <w:b/>
          <w:bCs/>
          <w:sz w:val="28"/>
          <w:szCs w:val="28"/>
          <w:rtl/>
        </w:rPr>
        <w:t>المبحث الأول: تعريف الذكاء الاصطناعي</w:t>
      </w:r>
      <w:bookmarkEnd w:id="7"/>
    </w:p>
    <w:p w14:paraId="72CE2520"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المبحث الأول: تعريف الذكاء الاصطناعي</w:t>
      </w:r>
    </w:p>
    <w:p w14:paraId="697339D4"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الذكاء الاصطناعي</w:t>
      </w:r>
      <w:r w:rsidRPr="000E56F8">
        <w:rPr>
          <w:rFonts w:ascii="Simplified Arabic" w:hAnsi="Simplified Arabic" w:cs="Simplified Arabic"/>
          <w:sz w:val="28"/>
          <w:szCs w:val="28"/>
        </w:rPr>
        <w:t xml:space="preserve"> (AI) </w:t>
      </w:r>
      <w:r w:rsidRPr="000E56F8">
        <w:rPr>
          <w:rFonts w:ascii="Simplified Arabic" w:hAnsi="Simplified Arabic" w:cs="Simplified Arabic"/>
          <w:sz w:val="28"/>
          <w:szCs w:val="28"/>
          <w:rtl/>
        </w:rPr>
        <w:t>هو مجال من مجالات علوم الحاسوب والهندسة يركز على إنشاء أنظمة قادرة على أداء المهام التي تتطلب عادةً ذكاءً بشريًا. تتضمن هذه المهام معالجة المعلومات، التعلم، حل المشكلات، التعرف على الأنماط، والتفاعل مع العالم الخارجي بطريقة فعالة وذكية. يُعد الذكاء الاصطناعي أحد أبرز الإنجازات التكنولوجية في القرن الحادي والعشرين، حيث يلعب دورًا محوريًا في عدد من الصناعات والمجالات الحياتية</w:t>
      </w:r>
      <w:r w:rsidRPr="000E56F8">
        <w:rPr>
          <w:rFonts w:ascii="Simplified Arabic" w:hAnsi="Simplified Arabic" w:cs="Simplified Arabic"/>
          <w:sz w:val="28"/>
          <w:szCs w:val="28"/>
        </w:rPr>
        <w:t>.</w:t>
      </w:r>
    </w:p>
    <w:p w14:paraId="047E67F0" w14:textId="288218EB" w:rsidR="00096A80" w:rsidRPr="000E56F8" w:rsidRDefault="00096A80"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تاريخ الذكاء الاصطناعي</w:t>
      </w:r>
    </w:p>
    <w:p w14:paraId="00662793"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يعود مفهوم الذكاء الاصطناعي إلى عقود طويلة من الزمن، ولكنه أخذ يتبلور بصورة أكثر وضوحًا في منتصف القرن العشرين. كانت البدايات مع العلماء مثل آلان تورينغ، الذي قدم اختبار تورينغ الشهير، الذي يحدد ما إذا كان النظام الحاسوبي قادرًا على محاكاة الذكاء البشري بطريقة تجعل من الصعب على الشخص التمييز بينه وبين الذكاء الطبيعي. يعتبر هذا الاختبار أحد الأسس الفلسفية للذكاء الاصطناعي الحديث</w:t>
      </w:r>
      <w:r w:rsidRPr="000E56F8">
        <w:rPr>
          <w:rFonts w:ascii="Simplified Arabic" w:hAnsi="Simplified Arabic" w:cs="Simplified Arabic"/>
          <w:sz w:val="28"/>
          <w:szCs w:val="28"/>
        </w:rPr>
        <w:t>.</w:t>
      </w:r>
    </w:p>
    <w:p w14:paraId="6A08ED85"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مع تقدم الأبحاث والتقنيات في مجال الحوسبة، بدأت نماذج الذكاء الاصطناعي بالظهور بصورة أكثر فعالية وواقعية، حتى وصلنا إلى ما نحن عليه اليوم من تطورات هائلة. شهدت العقود الأخيرة تطورًا مذهلًا في مجال تعلم الآلة، وهو فرع من الذكاء الاصطناعي يتيح للأنظمة القدرة على التعلم من البيانات واتخاذ قرارات بناءً على التحليل التلقائي لها</w:t>
      </w:r>
      <w:r w:rsidRPr="000E56F8">
        <w:rPr>
          <w:rFonts w:ascii="Simplified Arabic" w:hAnsi="Simplified Arabic" w:cs="Simplified Arabic"/>
          <w:sz w:val="28"/>
          <w:szCs w:val="28"/>
        </w:rPr>
        <w:t>.</w:t>
      </w:r>
    </w:p>
    <w:p w14:paraId="738CED38" w14:textId="642569F9" w:rsidR="00096A80" w:rsidRPr="000E56F8" w:rsidRDefault="00096A80"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التعريفات العامة للذكاء الاصطناعي</w:t>
      </w:r>
    </w:p>
    <w:p w14:paraId="007566C6"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يتضمن الذكاء الاصطناعي مجموعة واسعة من التعريفات، حيث تتنوع هذه التعريفات بناءً على وجهات النظر العلمية والفلسفية المختلفة. يمكن تلخيص الذكاء الاصطناعي بأنه</w:t>
      </w:r>
      <w:r w:rsidRPr="000E56F8">
        <w:rPr>
          <w:rFonts w:ascii="Simplified Arabic" w:hAnsi="Simplified Arabic" w:cs="Simplified Arabic"/>
          <w:sz w:val="28"/>
          <w:szCs w:val="28"/>
        </w:rPr>
        <w:t>:</w:t>
      </w:r>
    </w:p>
    <w:p w14:paraId="32F45CEC" w14:textId="77777777" w:rsidR="00096A80" w:rsidRPr="000E56F8" w:rsidRDefault="00096A80" w:rsidP="00563449">
      <w:pPr>
        <w:numPr>
          <w:ilvl w:val="0"/>
          <w:numId w:val="23"/>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محاكاة الذكاء البشري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حيث يعمل الذكاء الاصطناعي على تقليد القدرات العقلية البشرية مثل التعلم، والتفكير، واتخاذ القرارات، من خلال برمجيات معقدة</w:t>
      </w:r>
      <w:r w:rsidRPr="000E56F8">
        <w:rPr>
          <w:rFonts w:ascii="Simplified Arabic" w:hAnsi="Simplified Arabic" w:cs="Simplified Arabic"/>
          <w:sz w:val="28"/>
          <w:szCs w:val="28"/>
        </w:rPr>
        <w:t>.</w:t>
      </w:r>
    </w:p>
    <w:p w14:paraId="639D9CE7" w14:textId="77777777" w:rsidR="00096A80" w:rsidRPr="000E56F8" w:rsidRDefault="00096A80" w:rsidP="00563449">
      <w:pPr>
        <w:numPr>
          <w:ilvl w:val="0"/>
          <w:numId w:val="23"/>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أنظمة ذكية مستقلة</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تتيح الذكاء الاصطناعي تطوير أنظمة قادرة على العمل بشكل مستقل دون الحاجة إلى تدخل بشري مباشر، مثل الروبوتات التي تعمل في المصانع أو السيارات الذاتية القيادة</w:t>
      </w:r>
      <w:r w:rsidRPr="000E56F8">
        <w:rPr>
          <w:rFonts w:ascii="Simplified Arabic" w:hAnsi="Simplified Arabic" w:cs="Simplified Arabic"/>
          <w:sz w:val="28"/>
          <w:szCs w:val="28"/>
        </w:rPr>
        <w:t>.</w:t>
      </w:r>
    </w:p>
    <w:p w14:paraId="30994716" w14:textId="77777777" w:rsidR="00096A80" w:rsidRPr="000E56F8" w:rsidRDefault="00096A80" w:rsidP="00563449">
      <w:pPr>
        <w:numPr>
          <w:ilvl w:val="0"/>
          <w:numId w:val="23"/>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تحليل البيانات واتخاذ القرارات</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في مجال الأعمال والحياة اليومية، يعتمد الذكاء الاصطناعي على تحليل البيانات الكبيرة</w:t>
      </w:r>
      <w:r w:rsidRPr="000E56F8">
        <w:rPr>
          <w:rFonts w:ascii="Simplified Arabic" w:hAnsi="Simplified Arabic" w:cs="Simplified Arabic"/>
          <w:sz w:val="28"/>
          <w:szCs w:val="28"/>
        </w:rPr>
        <w:t xml:space="preserve"> (Big Data) </w:t>
      </w:r>
      <w:r w:rsidRPr="000E56F8">
        <w:rPr>
          <w:rFonts w:ascii="Simplified Arabic" w:hAnsi="Simplified Arabic" w:cs="Simplified Arabic"/>
          <w:sz w:val="28"/>
          <w:szCs w:val="28"/>
          <w:rtl/>
        </w:rPr>
        <w:t>واستخراج الأنماط منها لاتخاذ قرارات مستندة إلى البيانات</w:t>
      </w:r>
      <w:r w:rsidRPr="000E56F8">
        <w:rPr>
          <w:rFonts w:ascii="Simplified Arabic" w:hAnsi="Simplified Arabic" w:cs="Simplified Arabic"/>
          <w:sz w:val="28"/>
          <w:szCs w:val="28"/>
        </w:rPr>
        <w:t>.</w:t>
      </w:r>
    </w:p>
    <w:p w14:paraId="0348EE36" w14:textId="7A2E67F3" w:rsidR="00096A80" w:rsidRPr="000E56F8" w:rsidRDefault="00096A80"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الفروع الرئيسية للذكاء الاصطناعي</w:t>
      </w:r>
    </w:p>
    <w:p w14:paraId="1FE75194"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يمكن تقسيم الذكاء الاصطناعي إلى عدة فروع رئيسية، كل منها يتخصص في مجال معين من القدرات التي يتم محاكاتها بواسطة الآلات</w:t>
      </w:r>
      <w:r w:rsidRPr="000E56F8">
        <w:rPr>
          <w:rFonts w:ascii="Simplified Arabic" w:hAnsi="Simplified Arabic" w:cs="Simplified Arabic"/>
          <w:sz w:val="28"/>
          <w:szCs w:val="28"/>
        </w:rPr>
        <w:t>:</w:t>
      </w:r>
    </w:p>
    <w:p w14:paraId="08316AF2"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تعلم الآلة</w:t>
      </w:r>
      <w:r w:rsidRPr="000E56F8">
        <w:rPr>
          <w:rFonts w:ascii="Simplified Arabic" w:hAnsi="Simplified Arabic" w:cs="Simplified Arabic"/>
          <w:b/>
          <w:bCs/>
          <w:sz w:val="28"/>
          <w:szCs w:val="28"/>
        </w:rPr>
        <w:t xml:space="preserve"> (Machine Learning)</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هذا الفرع يعتمد على تمكين الأنظمة من التعلم من البيانات بدون أن تكون مبرمجة صراحة لأداء مهام معينة. بمرور الوقت، تتعلم الآلات من التجارب السابقة وتصبح أكثر كفاءة في أداء المهام المختلفة. يستخدم تعلم الآلة في العديد من التطبيقات مثل توصيات المنتجات على الإنترنت والتعرف على الوجه</w:t>
      </w:r>
      <w:r w:rsidRPr="000E56F8">
        <w:rPr>
          <w:rFonts w:ascii="Simplified Arabic" w:hAnsi="Simplified Arabic" w:cs="Simplified Arabic"/>
          <w:sz w:val="28"/>
          <w:szCs w:val="28"/>
        </w:rPr>
        <w:t>.</w:t>
      </w:r>
    </w:p>
    <w:p w14:paraId="6AE077AA"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الذكاء الاصطناعي المعتمد على القواعد</w:t>
      </w:r>
      <w:r w:rsidRPr="000E56F8">
        <w:rPr>
          <w:rFonts w:ascii="Simplified Arabic" w:hAnsi="Simplified Arabic" w:cs="Simplified Arabic"/>
          <w:b/>
          <w:bCs/>
          <w:sz w:val="28"/>
          <w:szCs w:val="28"/>
        </w:rPr>
        <w:t xml:space="preserve"> (Rule-Based AI)</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يعتمد هذا النوع من الذكاء الاصطناعي على مجموعة محددة من القواعد التي يتم برمجتها في النظام لاتخاذ قرارات معينة. هذه الأنظمة محدودة بالقدر الذي يتم إدخال القواعد فيه، وتعمل بشكل دقيق في إطار محدد من الظروف</w:t>
      </w:r>
      <w:r w:rsidRPr="000E56F8">
        <w:rPr>
          <w:rFonts w:ascii="Simplified Arabic" w:hAnsi="Simplified Arabic" w:cs="Simplified Arabic"/>
          <w:sz w:val="28"/>
          <w:szCs w:val="28"/>
        </w:rPr>
        <w:t>.</w:t>
      </w:r>
    </w:p>
    <w:p w14:paraId="405BA5FA"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الشبكات العصبية الاصطناعية</w:t>
      </w:r>
      <w:r w:rsidRPr="000E56F8">
        <w:rPr>
          <w:rFonts w:ascii="Simplified Arabic" w:hAnsi="Simplified Arabic" w:cs="Simplified Arabic"/>
          <w:b/>
          <w:bCs/>
          <w:sz w:val="28"/>
          <w:szCs w:val="28"/>
        </w:rPr>
        <w:t xml:space="preserve"> (Neural Networks)</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تُعد الشبكات العصبية مستوحاة من عمل الدماغ البشري، حيث تتكون من مجموعة من الوحدات الصغيرة تسمى "الخلايا العصبية" التي تتواصل مع بعضها البعض لاتخاذ قرارات بناءً على بيانات مدخلة. تستخدم هذه الشبكات في مجموعة واسعة من التطبيقات بما في ذلك التعرف على الصور والصوت</w:t>
      </w:r>
      <w:r w:rsidRPr="000E56F8">
        <w:rPr>
          <w:rFonts w:ascii="Simplified Arabic" w:hAnsi="Simplified Arabic" w:cs="Simplified Arabic"/>
          <w:sz w:val="28"/>
          <w:szCs w:val="28"/>
        </w:rPr>
        <w:t>.</w:t>
      </w:r>
    </w:p>
    <w:p w14:paraId="16FB2CFB"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التعلم العميق</w:t>
      </w:r>
      <w:r w:rsidRPr="000E56F8">
        <w:rPr>
          <w:rFonts w:ascii="Simplified Arabic" w:hAnsi="Simplified Arabic" w:cs="Simplified Arabic"/>
          <w:b/>
          <w:bCs/>
          <w:sz w:val="28"/>
          <w:szCs w:val="28"/>
        </w:rPr>
        <w:t xml:space="preserve"> (Deep Learning)</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هو تطور متقدم لتعلم الآلة يعتمد على استخدام الشبكات العصبية الكبيرة لتحليل البيانات المعقدة. حقق هذا النوع من الذكاء الاصطناعي تقدمًا كبيرًا في مجالات مثل التعرف على الصور، ومعالجة اللغة الطبيعية، والترجمة الآلية</w:t>
      </w:r>
      <w:r w:rsidRPr="000E56F8">
        <w:rPr>
          <w:rFonts w:ascii="Simplified Arabic" w:hAnsi="Simplified Arabic" w:cs="Simplified Arabic"/>
          <w:sz w:val="28"/>
          <w:szCs w:val="28"/>
        </w:rPr>
        <w:t>.</w:t>
      </w:r>
    </w:p>
    <w:p w14:paraId="3CF965C3" w14:textId="2A8949B8" w:rsidR="00096A80" w:rsidRPr="000E56F8" w:rsidRDefault="00096A80"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تطبيقات الذكاء الاصطناعي</w:t>
      </w:r>
    </w:p>
    <w:p w14:paraId="46C1B5BE"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تشمل تطبيقات الذكاء الاصطناعي العديد من المجالات الحيوية التي تغيرت بشكل كبير بفضل هذا الابتكار</w:t>
      </w:r>
      <w:r w:rsidRPr="000E56F8">
        <w:rPr>
          <w:rFonts w:ascii="Simplified Arabic" w:hAnsi="Simplified Arabic" w:cs="Simplified Arabic"/>
          <w:sz w:val="28"/>
          <w:szCs w:val="28"/>
        </w:rPr>
        <w:t>:</w:t>
      </w:r>
    </w:p>
    <w:p w14:paraId="106613F1"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الرعاية الصحية</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يستخدم الذكاء الاصطناعي في تحليل صور الأشعة وتحديد الأمراض مثل السرطان في مراحلها المبكرة. كما أن هناك تطبيقات تعتمد على تحليل البيانات الصحية للمساعدة في توقع الأمراض وإيجاد العلاجات الأنسب للمرضى</w:t>
      </w:r>
      <w:r w:rsidRPr="000E56F8">
        <w:rPr>
          <w:rFonts w:ascii="Simplified Arabic" w:hAnsi="Simplified Arabic" w:cs="Simplified Arabic"/>
          <w:sz w:val="28"/>
          <w:szCs w:val="28"/>
        </w:rPr>
        <w:t>.</w:t>
      </w:r>
    </w:p>
    <w:p w14:paraId="3717B6D4"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التجارة الإلكترونية</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يعتمد العديد من مواقع التجارة الإلكترونية على الذكاء الاصطناعي لتقديم توصيات مخصصة للمستخدمين، استنادًا إلى تحليل سلوكهم وتفضيلاتهم. كما تُستخدم نظم الذكاء الاصطناعي في تحسين تجربة العملاء عبر الرد الآلي على استفساراتهم</w:t>
      </w:r>
      <w:r w:rsidRPr="000E56F8">
        <w:rPr>
          <w:rFonts w:ascii="Simplified Arabic" w:hAnsi="Simplified Arabic" w:cs="Simplified Arabic"/>
          <w:sz w:val="28"/>
          <w:szCs w:val="28"/>
        </w:rPr>
        <w:t>.</w:t>
      </w:r>
    </w:p>
    <w:p w14:paraId="23CDB849"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السيارات الذاتية القيادة</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تُعتبر السيارات الذاتية القيادة من أهم تطبيقات الذكاء الاصطناعي. تعتمد هذه السيارات على تحليل البيانات من البيئة المحيطة بها، واتخاذ قرارات فورية فيما يتعلق بالقيادة والتوجيه</w:t>
      </w:r>
      <w:r w:rsidRPr="000E56F8">
        <w:rPr>
          <w:rFonts w:ascii="Simplified Arabic" w:hAnsi="Simplified Arabic" w:cs="Simplified Arabic"/>
          <w:sz w:val="28"/>
          <w:szCs w:val="28"/>
        </w:rPr>
        <w:t>.</w:t>
      </w:r>
    </w:p>
    <w:p w14:paraId="2623971F"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الأمن الإلكتروني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يساعد الذكاء الاصطناعي في التعرف على الأنماط غير العادية في الشبكات الإلكترونية واكتشاف الهجمات الإلكترونية مبكرًا. بفضل الذكاء الاصطناعي، أصبحت تقنيات الأمن أكثر قدرة على التصدي للتحديات الحديثة في عالم الإنترنت</w:t>
      </w:r>
      <w:r w:rsidRPr="000E56F8">
        <w:rPr>
          <w:rFonts w:ascii="Simplified Arabic" w:hAnsi="Simplified Arabic" w:cs="Simplified Arabic"/>
          <w:sz w:val="28"/>
          <w:szCs w:val="28"/>
        </w:rPr>
        <w:t>.</w:t>
      </w:r>
    </w:p>
    <w:p w14:paraId="3E69487E" w14:textId="219919A9" w:rsidR="00096A80" w:rsidRPr="000E56F8" w:rsidRDefault="00096A80"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أنواع الذكاء الاصطناعي</w:t>
      </w:r>
    </w:p>
    <w:p w14:paraId="680EE782"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هناك عدة تصنيفات للذكاء الاصطناعي بناءً على قدراته ووظائفه</w:t>
      </w:r>
      <w:r w:rsidRPr="000E56F8">
        <w:rPr>
          <w:rFonts w:ascii="Simplified Arabic" w:hAnsi="Simplified Arabic" w:cs="Simplified Arabic"/>
          <w:sz w:val="28"/>
          <w:szCs w:val="28"/>
        </w:rPr>
        <w:t>:</w:t>
      </w:r>
    </w:p>
    <w:p w14:paraId="1ED448FC"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الذكاء الاصطناعي الضيق</w:t>
      </w:r>
      <w:r w:rsidRPr="000E56F8">
        <w:rPr>
          <w:rFonts w:ascii="Simplified Arabic" w:hAnsi="Simplified Arabic" w:cs="Simplified Arabic"/>
          <w:b/>
          <w:bCs/>
          <w:sz w:val="28"/>
          <w:szCs w:val="28"/>
        </w:rPr>
        <w:t xml:space="preserve"> (Weak AI)</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هو نوع الذكاء الاصطناعي الذي يركز على أداء مهمة واحدة بشكل جيد. على سبيل المثال، يمكن لنظام ذكاء اصطناعي مبرمج لتحليل بيانات طبية أن يكون أفضل بكثير من البشر في هذا المجال، لكنه لا يستطيع القيام بأي مهمة خارج هذا النطاق المحدد</w:t>
      </w:r>
      <w:r w:rsidRPr="000E56F8">
        <w:rPr>
          <w:rFonts w:ascii="Simplified Arabic" w:hAnsi="Simplified Arabic" w:cs="Simplified Arabic"/>
          <w:sz w:val="28"/>
          <w:szCs w:val="28"/>
        </w:rPr>
        <w:t>.</w:t>
      </w:r>
    </w:p>
    <w:p w14:paraId="5100AE75"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الذكاء الاصطناعي العام</w:t>
      </w:r>
      <w:r w:rsidRPr="000E56F8">
        <w:rPr>
          <w:rFonts w:ascii="Simplified Arabic" w:hAnsi="Simplified Arabic" w:cs="Simplified Arabic"/>
          <w:b/>
          <w:bCs/>
          <w:sz w:val="28"/>
          <w:szCs w:val="28"/>
        </w:rPr>
        <w:t xml:space="preserve"> (Strong AI)</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يمثل هذا النوع القدرة النظرية للآلات على أداء أي مهمة معرفية يمكن للإنسان القيام بها. حتى الآن، لا يوجد نظام ذكاء اصطناعي يستطيع الوصول إلى هذا المستوى من الذكاء</w:t>
      </w:r>
      <w:r w:rsidRPr="000E56F8">
        <w:rPr>
          <w:rFonts w:ascii="Simplified Arabic" w:hAnsi="Simplified Arabic" w:cs="Simplified Arabic"/>
          <w:sz w:val="28"/>
          <w:szCs w:val="28"/>
        </w:rPr>
        <w:t>.</w:t>
      </w:r>
    </w:p>
    <w:p w14:paraId="2231A036"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الذكاء الاصطناعي الفائق</w:t>
      </w:r>
      <w:r w:rsidRPr="000E56F8">
        <w:rPr>
          <w:rFonts w:ascii="Simplified Arabic" w:hAnsi="Simplified Arabic" w:cs="Simplified Arabic"/>
          <w:b/>
          <w:bCs/>
          <w:sz w:val="28"/>
          <w:szCs w:val="28"/>
        </w:rPr>
        <w:t xml:space="preserve"> (Superintelligence)</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يُعتبر هذا النوع نظريًا في الوقت الحالي، حيث يشير إلى وجود أنظمة تفوق بكثير ذكاء البشر في جميع المجالات. قد يتمكن الذكاء الاصطناعي الفائق من تحسين نفسه باستمرار واتخاذ قرارات بناءً على كم هائل من المعلومات بطريقة تفوق القدرات البشرية</w:t>
      </w:r>
      <w:r w:rsidRPr="000E56F8">
        <w:rPr>
          <w:rFonts w:ascii="Simplified Arabic" w:hAnsi="Simplified Arabic" w:cs="Simplified Arabic"/>
          <w:sz w:val="28"/>
          <w:szCs w:val="28"/>
        </w:rPr>
        <w:t>.</w:t>
      </w:r>
    </w:p>
    <w:p w14:paraId="64DC0C0F" w14:textId="13CDB36A" w:rsidR="00096A80" w:rsidRPr="000E56F8" w:rsidRDefault="00096A80"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أخلاقيات الذكاء الاصطناعي</w:t>
      </w:r>
    </w:p>
    <w:p w14:paraId="68C7907C"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مع التقدم الهائل في مجال الذكاء الاصطناعي، تثار تساؤلات أخلاقية عديدة حول كيفية استخدام هذه التكنولوجيا. من بين هذه التساؤلات</w:t>
      </w:r>
      <w:r w:rsidRPr="000E56F8">
        <w:rPr>
          <w:rFonts w:ascii="Simplified Arabic" w:hAnsi="Simplified Arabic" w:cs="Simplified Arabic"/>
          <w:sz w:val="28"/>
          <w:szCs w:val="28"/>
        </w:rPr>
        <w:t>:</w:t>
      </w:r>
    </w:p>
    <w:p w14:paraId="4AFEDA9C"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خصوصية البيانات</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يعتمد الذكاء الاصطناعي بشكل كبير على جمع وتحليل البيانات، ما يثير قضايا حول كيفية حماية الخصوصية ومنع إساءة استخدام المعلومات</w:t>
      </w:r>
      <w:r w:rsidRPr="000E56F8">
        <w:rPr>
          <w:rFonts w:ascii="Simplified Arabic" w:hAnsi="Simplified Arabic" w:cs="Simplified Arabic"/>
          <w:sz w:val="28"/>
          <w:szCs w:val="28"/>
        </w:rPr>
        <w:t>.</w:t>
      </w:r>
    </w:p>
    <w:p w14:paraId="2E156C4A"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الاستبدال الوظيفي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هناك مخاوف من أن يؤدي تطور الذكاء الاصطناعي إلى استبدال العديد من الوظائف البشرية، خاصة في مجالات التصنيع والخدمات</w:t>
      </w:r>
      <w:r w:rsidRPr="000E56F8">
        <w:rPr>
          <w:rFonts w:ascii="Simplified Arabic" w:hAnsi="Simplified Arabic" w:cs="Simplified Arabic"/>
          <w:sz w:val="28"/>
          <w:szCs w:val="28"/>
        </w:rPr>
        <w:t>.</w:t>
      </w:r>
    </w:p>
    <w:p w14:paraId="06E80FA7"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التحيز في القرارات</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يمكن للأنظمة الذكية أن تتعرض للتحيز إذا تم تدريبها على بيانات غير متوازنة أو مشوهة، ما يؤدي إلى قرارات غير عادلة</w:t>
      </w:r>
      <w:r w:rsidRPr="000E56F8">
        <w:rPr>
          <w:rFonts w:ascii="Simplified Arabic" w:hAnsi="Simplified Arabic" w:cs="Simplified Arabic"/>
          <w:sz w:val="28"/>
          <w:szCs w:val="28"/>
        </w:rPr>
        <w:t>.</w:t>
      </w:r>
    </w:p>
    <w:p w14:paraId="0FAD3910" w14:textId="77777777" w:rsidR="00096A80" w:rsidRPr="000E56F8" w:rsidRDefault="00096A80"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الختام، يمثل الذكاء الاصطناعي أحد أهم التطورات في العصر الحالي. إن قدرته على محاكاة الذكاء البشري وأداء المهام المعقدة بشكل أسرع وأكثر دقة تفتح آفاقًا جديدة للتكنولوجيا والمجتمع على حد سواء، ولكنه يأتي أيضًا بتحديات تستدعي التفكير الجاد بشأن تأثيره على المستقبل</w:t>
      </w:r>
      <w:r w:rsidRPr="000E56F8">
        <w:rPr>
          <w:rFonts w:ascii="Simplified Arabic" w:hAnsi="Simplified Arabic" w:cs="Simplified Arabic"/>
          <w:sz w:val="28"/>
          <w:szCs w:val="28"/>
        </w:rPr>
        <w:t>.</w:t>
      </w:r>
    </w:p>
    <w:p w14:paraId="5853FB9F" w14:textId="77777777" w:rsidR="00096A80" w:rsidRPr="000E56F8" w:rsidRDefault="00096A80" w:rsidP="00096A80">
      <w:pPr>
        <w:spacing w:line="360" w:lineRule="auto"/>
        <w:jc w:val="both"/>
        <w:rPr>
          <w:rFonts w:ascii="Simplified Arabic" w:hAnsi="Simplified Arabic" w:cs="Simplified Arabic"/>
          <w:sz w:val="28"/>
          <w:szCs w:val="28"/>
          <w:rtl/>
        </w:rPr>
      </w:pPr>
    </w:p>
    <w:p w14:paraId="4E55D499" w14:textId="6C984CF7" w:rsidR="00096A80" w:rsidRPr="000E56F8" w:rsidRDefault="00096A80" w:rsidP="00096A80">
      <w:pPr>
        <w:spacing w:line="360" w:lineRule="auto"/>
        <w:jc w:val="both"/>
        <w:rPr>
          <w:rFonts w:ascii="Simplified Arabic" w:hAnsi="Simplified Arabic" w:cs="Simplified Arabic"/>
          <w:sz w:val="28"/>
          <w:szCs w:val="28"/>
          <w:rtl/>
        </w:rPr>
      </w:pPr>
    </w:p>
    <w:p w14:paraId="29CD9166" w14:textId="3C61B1D4" w:rsidR="00096A80" w:rsidRPr="000E56F8" w:rsidRDefault="00096A80" w:rsidP="00096A80">
      <w:pPr>
        <w:spacing w:line="360" w:lineRule="auto"/>
        <w:jc w:val="both"/>
        <w:rPr>
          <w:rFonts w:ascii="Simplified Arabic" w:hAnsi="Simplified Arabic" w:cs="Simplified Arabic"/>
          <w:sz w:val="28"/>
          <w:szCs w:val="28"/>
          <w:rtl/>
        </w:rPr>
      </w:pPr>
    </w:p>
    <w:p w14:paraId="2F366FF6" w14:textId="55CA5619"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تعريفات الذكاء الاصطناعي</w:t>
      </w:r>
      <w:r w:rsidRPr="000E56F8">
        <w:rPr>
          <w:rFonts w:ascii="Simplified Arabic" w:hAnsi="Simplified Arabic" w:cs="Simplified Arabic"/>
          <w:b/>
          <w:bCs/>
          <w:sz w:val="28"/>
          <w:szCs w:val="28"/>
        </w:rPr>
        <w:t>:</w:t>
      </w:r>
    </w:p>
    <w:p w14:paraId="5671FC45" w14:textId="77777777" w:rsidR="00944DF5" w:rsidRPr="000E56F8" w:rsidRDefault="00944DF5" w:rsidP="00563449">
      <w:pPr>
        <w:numPr>
          <w:ilvl w:val="0"/>
          <w:numId w:val="4"/>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تعريف جون مكارثي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جون مكارثي، أحد رواد مجال الذكاء الاصطناعي، يُعرف الذكاء الاصطناعي بأنه "العلم والهندسة لصنع آلات ذكية، وخاصة برامج الحاسوب الذكية" (مكارثي، 1956، ص 2). هذا التعريف يسلط الضوء على البعد العلمي والهندسي للذكاء الاصطناعي، موضحًا أن الهدف هو تطوير أنظمة قادرة على أداء المهام بذكاء يشابه الذكاء البشري</w:t>
      </w:r>
      <w:r w:rsidRPr="000E56F8">
        <w:rPr>
          <w:rFonts w:ascii="Simplified Arabic" w:hAnsi="Simplified Arabic" w:cs="Simplified Arabic"/>
          <w:sz w:val="28"/>
          <w:szCs w:val="28"/>
        </w:rPr>
        <w:t>.</w:t>
      </w:r>
    </w:p>
    <w:p w14:paraId="6DE7BCFA" w14:textId="77777777" w:rsidR="00944DF5" w:rsidRPr="000E56F8" w:rsidRDefault="00944DF5" w:rsidP="00563449">
      <w:pPr>
        <w:numPr>
          <w:ilvl w:val="0"/>
          <w:numId w:val="4"/>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تعريف ستيوارت راسل وبيتر نورفيج</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في كتابهم الشهير "الذكاء الاصطناعي: منهج حديث"، يعرف ستيوارت راسل وبيتر نورفيج الذكاء الاصطناعي بأنه "دراسة وتصميم العوامل الذكية" (راسل ونورفيج، 2003، ص 5). العوامل الذكية هي الأنظمة التي تستطيع اتخاذ قرارات تعتمد على بيئتها، مما يجعلها قادرة على تحقيق أهداف محددة</w:t>
      </w:r>
      <w:r w:rsidRPr="000E56F8">
        <w:rPr>
          <w:rFonts w:ascii="Simplified Arabic" w:hAnsi="Simplified Arabic" w:cs="Simplified Arabic"/>
          <w:sz w:val="28"/>
          <w:szCs w:val="28"/>
        </w:rPr>
        <w:t>.</w:t>
      </w:r>
    </w:p>
    <w:p w14:paraId="6E49C1D2" w14:textId="26C3E345" w:rsidR="00944DF5" w:rsidRPr="000E56F8" w:rsidRDefault="00944DF5" w:rsidP="00563449">
      <w:pPr>
        <w:numPr>
          <w:ilvl w:val="0"/>
          <w:numId w:val="4"/>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تعريف إليونور سيمون</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إليونور سيمون تعرف الذكاء الاصطناعي بأنه "القدرة على تصميم أنظمة حاسوبية يمكنها تنفيذ المهام التي تحتاج عادة إلى ذكاء بشري، مثل التعلم، الفهم، التفكير، واتخاذ القرارات" (سيمون، 2011، ص 45). هذا التعريف يشمل مجموعة واسعة من القدرات الذكية التي يمكن أن تمتلكها الأنظمة الحاسوبية، ويؤكد على أهمية المهام التي تعتبر تقليديًا من اختصاص الإنسان</w:t>
      </w:r>
      <w:r w:rsidRPr="000E56F8">
        <w:rPr>
          <w:rFonts w:ascii="Simplified Arabic" w:hAnsi="Simplified Arabic" w:cs="Simplified Arabic"/>
          <w:sz w:val="28"/>
          <w:szCs w:val="28"/>
        </w:rPr>
        <w:t>.</w:t>
      </w:r>
    </w:p>
    <w:p w14:paraId="43F29D1E" w14:textId="73091072" w:rsidR="00064F30" w:rsidRPr="000E56F8" w:rsidRDefault="00064F30" w:rsidP="00064F30">
      <w:pPr>
        <w:spacing w:line="360" w:lineRule="auto"/>
        <w:jc w:val="both"/>
        <w:rPr>
          <w:rFonts w:ascii="Simplified Arabic" w:hAnsi="Simplified Arabic" w:cs="Simplified Arabic"/>
          <w:sz w:val="28"/>
          <w:szCs w:val="28"/>
          <w:rtl/>
        </w:rPr>
      </w:pPr>
    </w:p>
    <w:p w14:paraId="6BDD7798" w14:textId="6E3E1ED4" w:rsidR="00064F30" w:rsidRDefault="00064F30" w:rsidP="00064F30">
      <w:pPr>
        <w:spacing w:line="360" w:lineRule="auto"/>
        <w:jc w:val="both"/>
        <w:rPr>
          <w:rFonts w:ascii="Simplified Arabic" w:hAnsi="Simplified Arabic" w:cs="Simplified Arabic"/>
          <w:sz w:val="28"/>
          <w:szCs w:val="28"/>
          <w:rtl/>
        </w:rPr>
      </w:pPr>
    </w:p>
    <w:p w14:paraId="6031AE70" w14:textId="0F60D860" w:rsidR="007D7D9B" w:rsidRDefault="007D7D9B" w:rsidP="00064F30">
      <w:pPr>
        <w:spacing w:line="360" w:lineRule="auto"/>
        <w:jc w:val="both"/>
        <w:rPr>
          <w:rFonts w:ascii="Simplified Arabic" w:hAnsi="Simplified Arabic" w:cs="Simplified Arabic"/>
          <w:sz w:val="28"/>
          <w:szCs w:val="28"/>
          <w:rtl/>
        </w:rPr>
      </w:pPr>
    </w:p>
    <w:p w14:paraId="11599A1E" w14:textId="77777777" w:rsidR="007D7D9B" w:rsidRPr="000E56F8" w:rsidRDefault="007D7D9B" w:rsidP="00064F30">
      <w:pPr>
        <w:spacing w:line="360" w:lineRule="auto"/>
        <w:jc w:val="both"/>
        <w:rPr>
          <w:rFonts w:ascii="Simplified Arabic" w:hAnsi="Simplified Arabic" w:cs="Simplified Arabic"/>
          <w:sz w:val="28"/>
          <w:szCs w:val="28"/>
        </w:rPr>
      </w:pPr>
    </w:p>
    <w:p w14:paraId="1E9D90FF" w14:textId="77777777" w:rsidR="00944DF5" w:rsidRPr="000E56F8" w:rsidRDefault="00944DF5" w:rsidP="007D7D9B">
      <w:pPr>
        <w:spacing w:line="360" w:lineRule="auto"/>
        <w:jc w:val="center"/>
        <w:outlineLvl w:val="1"/>
        <w:rPr>
          <w:rFonts w:ascii="Simplified Arabic" w:hAnsi="Simplified Arabic" w:cs="Simplified Arabic"/>
          <w:b/>
          <w:bCs/>
          <w:sz w:val="28"/>
          <w:szCs w:val="28"/>
        </w:rPr>
      </w:pPr>
      <w:bookmarkStart w:id="8" w:name="_Toc177555349"/>
      <w:r w:rsidRPr="000E56F8">
        <w:rPr>
          <w:rFonts w:ascii="Simplified Arabic" w:hAnsi="Simplified Arabic" w:cs="Simplified Arabic"/>
          <w:b/>
          <w:bCs/>
          <w:sz w:val="28"/>
          <w:szCs w:val="28"/>
          <w:rtl/>
        </w:rPr>
        <w:t>المبحث الثاني: الفرق بين الذكاء الاصطناعي والذكاء الإنساني</w:t>
      </w:r>
      <w:bookmarkEnd w:id="8"/>
    </w:p>
    <w:p w14:paraId="1DD05C48" w14:textId="77777777" w:rsidR="00944DF5" w:rsidRPr="000E56F8" w:rsidRDefault="00944DF5"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بينما يسعى الذكاء الاصطناعي إلى محاكاة الذكاء البشري، هناك اختلافات جوهرية بينهما. الذكاء البشري هو نتيجة لعملية تطورية طويلة ومعقدة، ويتضمن مجموعة واسعة من القدرات مثل الإدراك، الوعي، العاطفة، والإبداع. في المقابل، الذكاء الاصطناعي هو نتاج تصميم وبرمجة بشرية، ويركز على تنفيذ مهام محددة بكفاءة عالية</w:t>
      </w:r>
      <w:r w:rsidRPr="000E56F8">
        <w:rPr>
          <w:rFonts w:ascii="Simplified Arabic" w:hAnsi="Simplified Arabic" w:cs="Simplified Arabic"/>
          <w:sz w:val="28"/>
          <w:szCs w:val="28"/>
        </w:rPr>
        <w:t>.</w:t>
      </w:r>
    </w:p>
    <w:p w14:paraId="5D71013C" w14:textId="77777777" w:rsidR="00944DF5" w:rsidRPr="000E56F8" w:rsidRDefault="00944DF5" w:rsidP="00563449">
      <w:pPr>
        <w:numPr>
          <w:ilvl w:val="0"/>
          <w:numId w:val="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الإبداع</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يتميز الذكاء البشري بالقدرة على الإبداع والابتكار، بينما الذكاء الاصطناعي يعتمد على البيانات السابقة والتعلم منها. (جينكنز، 2018، ص 78)</w:t>
      </w:r>
      <w:r w:rsidRPr="000E56F8">
        <w:rPr>
          <w:rFonts w:ascii="Simplified Arabic" w:hAnsi="Simplified Arabic" w:cs="Simplified Arabic"/>
          <w:sz w:val="28"/>
          <w:szCs w:val="28"/>
        </w:rPr>
        <w:t>.</w:t>
      </w:r>
    </w:p>
    <w:p w14:paraId="534934C9" w14:textId="77777777" w:rsidR="00944DF5" w:rsidRPr="000E56F8" w:rsidRDefault="00944DF5" w:rsidP="00563449">
      <w:pPr>
        <w:numPr>
          <w:ilvl w:val="0"/>
          <w:numId w:val="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العواطف</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الذكاء البشري متأثر بالعواطف والتجارب الشخصية، بينما الذكاء الاصطناعي يفتقر إلى العواطف ويعتمد على الخوارزميات. (ويلسون، 2020، ص 102)</w:t>
      </w:r>
      <w:r w:rsidRPr="000E56F8">
        <w:rPr>
          <w:rFonts w:ascii="Simplified Arabic" w:hAnsi="Simplified Arabic" w:cs="Simplified Arabic"/>
          <w:sz w:val="28"/>
          <w:szCs w:val="28"/>
        </w:rPr>
        <w:t>.</w:t>
      </w:r>
    </w:p>
    <w:p w14:paraId="3A7AE2A1" w14:textId="77777777" w:rsidR="00944DF5" w:rsidRPr="000E56F8" w:rsidRDefault="00944DF5" w:rsidP="00563449">
      <w:pPr>
        <w:numPr>
          <w:ilvl w:val="0"/>
          <w:numId w:val="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التعلم</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الذكاء البشري يتعلم من الخبرات الحياتية والتجارب الشخصية، بينما يعتمد الذكاء الاصطناعي على البيانات الكبيرة والتعلم الآلي. (سميث، 2019، ص 89)</w:t>
      </w:r>
      <w:r w:rsidRPr="000E56F8">
        <w:rPr>
          <w:rFonts w:ascii="Simplified Arabic" w:hAnsi="Simplified Arabic" w:cs="Simplified Arabic"/>
          <w:sz w:val="28"/>
          <w:szCs w:val="28"/>
        </w:rPr>
        <w:t>.</w:t>
      </w:r>
    </w:p>
    <w:p w14:paraId="1A138628"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الذكاء البشري هو نتاج ملايين السنين من التطور، ويعتمد على التعقيد البيولوجي الذي يميز الدماغ البشري. على النقيض من ذلك، ظهر الذكاء الاصطناعي</w:t>
      </w:r>
      <w:r w:rsidRPr="000E56F8">
        <w:rPr>
          <w:rFonts w:ascii="Simplified Arabic" w:hAnsi="Simplified Arabic" w:cs="Simplified Arabic"/>
          <w:sz w:val="28"/>
          <w:szCs w:val="28"/>
        </w:rPr>
        <w:t xml:space="preserve"> (AI) </w:t>
      </w:r>
      <w:r w:rsidRPr="000E56F8">
        <w:rPr>
          <w:rFonts w:ascii="Simplified Arabic" w:hAnsi="Simplified Arabic" w:cs="Simplified Arabic"/>
          <w:sz w:val="28"/>
          <w:szCs w:val="28"/>
          <w:rtl/>
        </w:rPr>
        <w:t>كنتاج للابتكار التكنولوجي والتقدم في علوم الكمبيوتر والهندسة، ويهدف إلى محاكاة القدرات البشرية في الإدراك، والتفكير، واتخاذ القرارات. في حين أن هناك العديد من أوجه التشابه بين الذكاء البشري والذكاء الاصطناعي، إلا أن هناك أيضًا فروقًا جوهرية تعكس الطبيعة المختلفة لكل منهما</w:t>
      </w:r>
      <w:r w:rsidRPr="000E56F8">
        <w:rPr>
          <w:rFonts w:ascii="Simplified Arabic" w:hAnsi="Simplified Arabic" w:cs="Simplified Arabic"/>
          <w:sz w:val="28"/>
          <w:szCs w:val="28"/>
        </w:rPr>
        <w:t>.</w:t>
      </w:r>
    </w:p>
    <w:p w14:paraId="7A0E6B05"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هذا البحث، سنتناول الفروق الجوهرية بين الذكاء الاصطناعي والذكاء الإنساني من جوانب متعددة، بما في ذلك التعريفات، القدرات، الحدود، والقدرة على التعلم والتكيف، الإبداع، والقدرة العاطفية، إضافة إلى استكشاف التطبيقات العملية لكل منهما وتأثيرها على المجتمع</w:t>
      </w:r>
      <w:r w:rsidRPr="000E56F8">
        <w:rPr>
          <w:rFonts w:ascii="Simplified Arabic" w:hAnsi="Simplified Arabic" w:cs="Simplified Arabic"/>
          <w:sz w:val="28"/>
          <w:szCs w:val="28"/>
        </w:rPr>
        <w:t>.</w:t>
      </w:r>
    </w:p>
    <w:p w14:paraId="162C8B64" w14:textId="730698EC"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تعريف الذكاء الإنساني والذكاء الاصطناعي</w:t>
      </w:r>
    </w:p>
    <w:p w14:paraId="45EC3672" w14:textId="1BC1C0CF"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الذكاء الإنساني</w:t>
      </w:r>
    </w:p>
    <w:p w14:paraId="11F19952"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الذكاء البشري هو القدرة العقلية التي يمتلكها البشر لفهم البيئة المحيطة، وحل المشكلات، واتخاذ القرارات بناءً على الخبرة السابقة والتعلم. يشمل الذكاء البشري عدة جوانب، مثل</w:t>
      </w:r>
      <w:r w:rsidRPr="000E56F8">
        <w:rPr>
          <w:rFonts w:ascii="Simplified Arabic" w:hAnsi="Simplified Arabic" w:cs="Simplified Arabic"/>
          <w:sz w:val="28"/>
          <w:szCs w:val="28"/>
        </w:rPr>
        <w:t>:</w:t>
      </w:r>
    </w:p>
    <w:p w14:paraId="7C939376" w14:textId="77777777" w:rsidR="009E608F" w:rsidRPr="000E56F8" w:rsidRDefault="009E608F" w:rsidP="00563449">
      <w:pPr>
        <w:numPr>
          <w:ilvl w:val="0"/>
          <w:numId w:val="2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الإدراك</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القدرة على تفسير المعلومات الحسية وفهمها</w:t>
      </w:r>
      <w:r w:rsidRPr="000E56F8">
        <w:rPr>
          <w:rFonts w:ascii="Simplified Arabic" w:hAnsi="Simplified Arabic" w:cs="Simplified Arabic"/>
          <w:sz w:val="28"/>
          <w:szCs w:val="28"/>
        </w:rPr>
        <w:t>.</w:t>
      </w:r>
    </w:p>
    <w:p w14:paraId="448D0A4E" w14:textId="77777777" w:rsidR="009E608F" w:rsidRPr="000E56F8" w:rsidRDefault="009E608F" w:rsidP="00563449">
      <w:pPr>
        <w:numPr>
          <w:ilvl w:val="0"/>
          <w:numId w:val="2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الذاكرة</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تخزين المعلومات واسترجاعها</w:t>
      </w:r>
      <w:r w:rsidRPr="000E56F8">
        <w:rPr>
          <w:rFonts w:ascii="Simplified Arabic" w:hAnsi="Simplified Arabic" w:cs="Simplified Arabic"/>
          <w:sz w:val="28"/>
          <w:szCs w:val="28"/>
        </w:rPr>
        <w:t>.</w:t>
      </w:r>
    </w:p>
    <w:p w14:paraId="71D136AA" w14:textId="77777777" w:rsidR="009E608F" w:rsidRPr="000E56F8" w:rsidRDefault="009E608F" w:rsidP="00563449">
      <w:pPr>
        <w:numPr>
          <w:ilvl w:val="0"/>
          <w:numId w:val="2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التفكير النقدي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تحليل المواقف المعقدة واتخاذ قرارات منطقية</w:t>
      </w:r>
      <w:r w:rsidRPr="000E56F8">
        <w:rPr>
          <w:rFonts w:ascii="Simplified Arabic" w:hAnsi="Simplified Arabic" w:cs="Simplified Arabic"/>
          <w:sz w:val="28"/>
          <w:szCs w:val="28"/>
        </w:rPr>
        <w:t>.</w:t>
      </w:r>
    </w:p>
    <w:p w14:paraId="022AF9EB" w14:textId="77777777" w:rsidR="009E608F" w:rsidRPr="000E56F8" w:rsidRDefault="009E608F" w:rsidP="00563449">
      <w:pPr>
        <w:numPr>
          <w:ilvl w:val="0"/>
          <w:numId w:val="2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التعلم</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القدرة على اكتساب المعرفة من التجربة والتكيف معها</w:t>
      </w:r>
      <w:r w:rsidRPr="000E56F8">
        <w:rPr>
          <w:rFonts w:ascii="Simplified Arabic" w:hAnsi="Simplified Arabic" w:cs="Simplified Arabic"/>
          <w:sz w:val="28"/>
          <w:szCs w:val="28"/>
        </w:rPr>
        <w:t>.</w:t>
      </w:r>
    </w:p>
    <w:p w14:paraId="45C25E0C" w14:textId="77777777" w:rsidR="009E608F" w:rsidRPr="000E56F8" w:rsidRDefault="009E608F" w:rsidP="00563449">
      <w:pPr>
        <w:numPr>
          <w:ilvl w:val="0"/>
          <w:numId w:val="25"/>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الإبداع</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القدرة على توليد أفكار جديدة وحلول فريدة</w:t>
      </w:r>
      <w:r w:rsidRPr="000E56F8">
        <w:rPr>
          <w:rFonts w:ascii="Simplified Arabic" w:hAnsi="Simplified Arabic" w:cs="Simplified Arabic"/>
          <w:sz w:val="28"/>
          <w:szCs w:val="28"/>
        </w:rPr>
        <w:t>.</w:t>
      </w:r>
    </w:p>
    <w:p w14:paraId="4C9EDC9C"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يعتمد الذكاء البشري بشكل كبير على التجربة الذاتية والعاطفية. يمكن للإنسان أن يستخدم مشاعره وغرائزه في اتخاذ القرارات، ويتميز أيضًا بالقدرة على التفكير المجرد وفهم العلاقات الاجتماعية والعاطفية</w:t>
      </w:r>
      <w:r w:rsidRPr="000E56F8">
        <w:rPr>
          <w:rFonts w:ascii="Simplified Arabic" w:hAnsi="Simplified Arabic" w:cs="Simplified Arabic"/>
          <w:sz w:val="28"/>
          <w:szCs w:val="28"/>
        </w:rPr>
        <w:t>.</w:t>
      </w:r>
    </w:p>
    <w:p w14:paraId="05822CE2" w14:textId="3AC30FC5"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الذكاء الاصطناعي</w:t>
      </w:r>
    </w:p>
    <w:p w14:paraId="6E009644"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الذكاء الاصطناعي، من ناحية أخرى، هو فرع من علوم الكمبيوتر يهدف إلى تطوير أنظمة وبرامج قادرة على أداء مهام تعتبر "ذكية" إذا تم تنفيذها بواسطة البشر. يعتمد الذكاء الاصطناعي على خوارزميات وبرامج معقدة تقوم بتحليل البيانات واتخاذ القرارات بناءً على هذه التحليلات. يمكن تقسيم الذكاء الاصطناعي إلى عدة فئات، بما في ذلك</w:t>
      </w:r>
      <w:r w:rsidRPr="000E56F8">
        <w:rPr>
          <w:rFonts w:ascii="Simplified Arabic" w:hAnsi="Simplified Arabic" w:cs="Simplified Arabic"/>
          <w:sz w:val="28"/>
          <w:szCs w:val="28"/>
        </w:rPr>
        <w:t>:</w:t>
      </w:r>
    </w:p>
    <w:p w14:paraId="2791A970" w14:textId="77777777" w:rsidR="009E608F" w:rsidRPr="000E56F8" w:rsidRDefault="009E608F" w:rsidP="00563449">
      <w:pPr>
        <w:numPr>
          <w:ilvl w:val="0"/>
          <w:numId w:val="26"/>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الذكاء الاصطناعي الضيق</w:t>
      </w:r>
      <w:r w:rsidRPr="000E56F8">
        <w:rPr>
          <w:rFonts w:ascii="Simplified Arabic" w:hAnsi="Simplified Arabic" w:cs="Simplified Arabic"/>
          <w:b/>
          <w:bCs/>
          <w:sz w:val="28"/>
          <w:szCs w:val="28"/>
        </w:rPr>
        <w:t xml:space="preserve"> (Narrow AI)</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يركز على أداء مهام محددة، مثل الترجمة الآلية أو التعرف على الصور</w:t>
      </w:r>
      <w:r w:rsidRPr="000E56F8">
        <w:rPr>
          <w:rFonts w:ascii="Simplified Arabic" w:hAnsi="Simplified Arabic" w:cs="Simplified Arabic"/>
          <w:sz w:val="28"/>
          <w:szCs w:val="28"/>
        </w:rPr>
        <w:t>.</w:t>
      </w:r>
    </w:p>
    <w:p w14:paraId="1A1DF58C" w14:textId="77777777" w:rsidR="009E608F" w:rsidRPr="000E56F8" w:rsidRDefault="009E608F" w:rsidP="00563449">
      <w:pPr>
        <w:numPr>
          <w:ilvl w:val="0"/>
          <w:numId w:val="26"/>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الذكاء الاصطناعي العام</w:t>
      </w:r>
      <w:r w:rsidRPr="000E56F8">
        <w:rPr>
          <w:rFonts w:ascii="Simplified Arabic" w:hAnsi="Simplified Arabic" w:cs="Simplified Arabic"/>
          <w:b/>
          <w:bCs/>
          <w:sz w:val="28"/>
          <w:szCs w:val="28"/>
        </w:rPr>
        <w:t xml:space="preserve"> (General AI)</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يهدف إلى محاكاة القدرات البشرية العامة في التفكير وحل المشكلات</w:t>
      </w:r>
      <w:r w:rsidRPr="000E56F8">
        <w:rPr>
          <w:rFonts w:ascii="Simplified Arabic" w:hAnsi="Simplified Arabic" w:cs="Simplified Arabic"/>
          <w:sz w:val="28"/>
          <w:szCs w:val="28"/>
        </w:rPr>
        <w:t>.</w:t>
      </w:r>
    </w:p>
    <w:p w14:paraId="0A61B6C2" w14:textId="77777777" w:rsidR="009E608F" w:rsidRPr="000E56F8" w:rsidRDefault="009E608F" w:rsidP="00563449">
      <w:pPr>
        <w:numPr>
          <w:ilvl w:val="0"/>
          <w:numId w:val="26"/>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التعلم الآلي</w:t>
      </w:r>
      <w:r w:rsidRPr="000E56F8">
        <w:rPr>
          <w:rFonts w:ascii="Simplified Arabic" w:hAnsi="Simplified Arabic" w:cs="Simplified Arabic"/>
          <w:b/>
          <w:bCs/>
          <w:sz w:val="28"/>
          <w:szCs w:val="28"/>
        </w:rPr>
        <w:t xml:space="preserve"> (Machine Learning)</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جزء من الذكاء الاصطناعي يعتمد على تحليل البيانات وتعلم الأنماط من خلالها</w:t>
      </w:r>
      <w:r w:rsidRPr="000E56F8">
        <w:rPr>
          <w:rFonts w:ascii="Simplified Arabic" w:hAnsi="Simplified Arabic" w:cs="Simplified Arabic"/>
          <w:sz w:val="28"/>
          <w:szCs w:val="28"/>
        </w:rPr>
        <w:t>.</w:t>
      </w:r>
    </w:p>
    <w:p w14:paraId="61ACDB1C"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الذكاء الاصطناعي لا يمتلك وعيًا أو مشاعر، ويعتمد بشكل كامل على البيانات والخوارزميات لتنفيذ المهام</w:t>
      </w:r>
      <w:r w:rsidRPr="000E56F8">
        <w:rPr>
          <w:rFonts w:ascii="Simplified Arabic" w:hAnsi="Simplified Arabic" w:cs="Simplified Arabic"/>
          <w:sz w:val="28"/>
          <w:szCs w:val="28"/>
        </w:rPr>
        <w:t>.</w:t>
      </w:r>
    </w:p>
    <w:p w14:paraId="3F5EA893" w14:textId="6AED2EB7"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القدرة على التعلم والتكيف</w:t>
      </w:r>
    </w:p>
    <w:p w14:paraId="2D75DC5B" w14:textId="3E0730F6"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التعلم البشري</w:t>
      </w:r>
    </w:p>
    <w:p w14:paraId="1D935771"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يتميز التعلم البشري بالقدرة على التكيف مع الظروف المتغيرة واكتساب المعرفة من تجارب الحياة المختلفة. البشر قادرون على التعلم بطرق متعددة، مثل</w:t>
      </w:r>
      <w:r w:rsidRPr="000E56F8">
        <w:rPr>
          <w:rFonts w:ascii="Simplified Arabic" w:hAnsi="Simplified Arabic" w:cs="Simplified Arabic"/>
          <w:sz w:val="28"/>
          <w:szCs w:val="28"/>
        </w:rPr>
        <w:t>:</w:t>
      </w:r>
    </w:p>
    <w:p w14:paraId="388E4F5C" w14:textId="77777777" w:rsidR="009E608F" w:rsidRPr="000E56F8" w:rsidRDefault="009E608F" w:rsidP="00563449">
      <w:pPr>
        <w:numPr>
          <w:ilvl w:val="0"/>
          <w:numId w:val="27"/>
        </w:numPr>
        <w:tabs>
          <w:tab w:val="num" w:pos="720"/>
        </w:tabs>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التعلم التجريبي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حيث يتعلم الفرد من خلال الممارسة والتجربة</w:t>
      </w:r>
      <w:r w:rsidRPr="000E56F8">
        <w:rPr>
          <w:rFonts w:ascii="Simplified Arabic" w:hAnsi="Simplified Arabic" w:cs="Simplified Arabic"/>
          <w:sz w:val="28"/>
          <w:szCs w:val="28"/>
        </w:rPr>
        <w:t>.</w:t>
      </w:r>
    </w:p>
    <w:p w14:paraId="468756EF" w14:textId="77777777" w:rsidR="009E608F" w:rsidRPr="000E56F8" w:rsidRDefault="009E608F" w:rsidP="00563449">
      <w:pPr>
        <w:numPr>
          <w:ilvl w:val="0"/>
          <w:numId w:val="27"/>
        </w:numPr>
        <w:tabs>
          <w:tab w:val="num" w:pos="720"/>
        </w:tabs>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التعلم الاجتماعي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من خلال مراقبة الآخرين والتعلم من تفاعلهم مع البيئة</w:t>
      </w:r>
      <w:r w:rsidRPr="000E56F8">
        <w:rPr>
          <w:rFonts w:ascii="Simplified Arabic" w:hAnsi="Simplified Arabic" w:cs="Simplified Arabic"/>
          <w:sz w:val="28"/>
          <w:szCs w:val="28"/>
        </w:rPr>
        <w:t>.</w:t>
      </w:r>
    </w:p>
    <w:p w14:paraId="511EF8D9" w14:textId="77777777" w:rsidR="009E608F" w:rsidRPr="000E56F8" w:rsidRDefault="009E608F" w:rsidP="00563449">
      <w:pPr>
        <w:numPr>
          <w:ilvl w:val="0"/>
          <w:numId w:val="27"/>
        </w:numPr>
        <w:tabs>
          <w:tab w:val="num" w:pos="720"/>
        </w:tabs>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التعلم العاطفي</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الذي يعتمد على المشاعر والعواطف في تحليل المواقف واتخاذ القرارات</w:t>
      </w:r>
      <w:r w:rsidRPr="000E56F8">
        <w:rPr>
          <w:rFonts w:ascii="Simplified Arabic" w:hAnsi="Simplified Arabic" w:cs="Simplified Arabic"/>
          <w:sz w:val="28"/>
          <w:szCs w:val="28"/>
        </w:rPr>
        <w:t>.</w:t>
      </w:r>
    </w:p>
    <w:p w14:paraId="2C3D777F"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البشر قادرون على التعامل مع المواقف الجديدة والغريبة بمرونة وابتكار حلول جديدة بناءً على معرفتهم وخبرتهم. يعتبر التكيف مع البيئات المتغيرة والمواقف المفاجئة واحدة من أهم نقاط قوة الذكاء البشري</w:t>
      </w:r>
      <w:r w:rsidRPr="000E56F8">
        <w:rPr>
          <w:rFonts w:ascii="Simplified Arabic" w:hAnsi="Simplified Arabic" w:cs="Simplified Arabic"/>
          <w:sz w:val="28"/>
          <w:szCs w:val="28"/>
        </w:rPr>
        <w:t>.</w:t>
      </w:r>
    </w:p>
    <w:p w14:paraId="160E42B9"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 xml:space="preserve">على الرغم من أن الذكاء الاصطناعي يمكنه التعلم أيضًا من خلال </w:t>
      </w:r>
      <w:r w:rsidRPr="000E56F8">
        <w:rPr>
          <w:rFonts w:ascii="Simplified Arabic" w:hAnsi="Simplified Arabic" w:cs="Simplified Arabic"/>
          <w:b/>
          <w:bCs/>
          <w:sz w:val="28"/>
          <w:szCs w:val="28"/>
          <w:rtl/>
        </w:rPr>
        <w:t>التعلم الآلي</w:t>
      </w:r>
      <w:r w:rsidRPr="000E56F8">
        <w:rPr>
          <w:rFonts w:ascii="Simplified Arabic" w:hAnsi="Simplified Arabic" w:cs="Simplified Arabic"/>
          <w:sz w:val="28"/>
          <w:szCs w:val="28"/>
          <w:rtl/>
        </w:rPr>
        <w:t>، إلا أن هذا التعلم يقتصر عادةً على بيانات محددة وسياقات معينة. يتطلب الذكاء الاصطناعي بيانات كبيرة وبرمجة دقيقة ليكون قادرًا على التعلم والتكيف مع المواقف الجديدة. يمكن للخوارزميات في التعلم الآلي التعرف على الأنماط من البيانات واتخاذ قرارات بناءً على تلك الأنماط</w:t>
      </w:r>
      <w:r w:rsidRPr="000E56F8">
        <w:rPr>
          <w:rFonts w:ascii="Simplified Arabic" w:hAnsi="Simplified Arabic" w:cs="Simplified Arabic"/>
          <w:sz w:val="28"/>
          <w:szCs w:val="28"/>
        </w:rPr>
        <w:t>.</w:t>
      </w:r>
    </w:p>
    <w:p w14:paraId="3C225F31"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ومع ذلك، الذكاء الاصطناعي لا يمكنه التعلم خارج نطاق البيانات التي تم تدريبه عليها. على سبيل المثال، إذا واجه الذكاء الاصطناعي موقفًا جديدًا لم يتم تدريبه عليه مسبقًا، فقد لا يكون قادرًا على اتخاذ قرار سليم. تعتمد قدرته على التكيف على وجود بيانات مماثلة في الماضي</w:t>
      </w:r>
      <w:r w:rsidRPr="000E56F8">
        <w:rPr>
          <w:rFonts w:ascii="Simplified Arabic" w:hAnsi="Simplified Arabic" w:cs="Simplified Arabic"/>
          <w:sz w:val="28"/>
          <w:szCs w:val="28"/>
        </w:rPr>
        <w:t>.</w:t>
      </w:r>
    </w:p>
    <w:p w14:paraId="0DAAA62F" w14:textId="616EF72D"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الإبداع</w:t>
      </w:r>
    </w:p>
    <w:p w14:paraId="66B60235" w14:textId="1B3E5640"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الإبداع البشري</w:t>
      </w:r>
    </w:p>
    <w:p w14:paraId="6F7FA0BD"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الإبداع هو أحد الجوانب الرئيسية التي تميز الذكاء البشري. يمكن للبشر أن يولدوا أفكارًا جديدة وغير مسبوقة، ويبتكروا حلولًا لمشكلات معقدة. الإبداع البشري ليس مقتصرًا على مجالات مثل الفن أو الأدب فقط، بل يمتد إلى جميع جوانب الحياة، مثل حل المشكلات العلمية، وتطوير تقنيات جديدة، وحتى في العلاقات الاجتماعية</w:t>
      </w:r>
      <w:r w:rsidRPr="000E56F8">
        <w:rPr>
          <w:rFonts w:ascii="Simplified Arabic" w:hAnsi="Simplified Arabic" w:cs="Simplified Arabic"/>
          <w:sz w:val="28"/>
          <w:szCs w:val="28"/>
        </w:rPr>
        <w:t>.</w:t>
      </w:r>
    </w:p>
    <w:p w14:paraId="0E466BAC"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يتضمن الإبداع القدرة على ربط الأفكار غير المترابطة، واستخدام التخيل والتفكير التجريدي لتوليد أفكار وحلول فريدة. يتم تحفيز الإبداع البشري من خلال التجارب الشخصية، العواطف، والبيئة الاجتماعية</w:t>
      </w:r>
      <w:r w:rsidRPr="000E56F8">
        <w:rPr>
          <w:rFonts w:ascii="Simplified Arabic" w:hAnsi="Simplified Arabic" w:cs="Simplified Arabic"/>
          <w:sz w:val="28"/>
          <w:szCs w:val="28"/>
        </w:rPr>
        <w:t>.</w:t>
      </w:r>
    </w:p>
    <w:p w14:paraId="0DA90AC8" w14:textId="77777777" w:rsidR="00E6772A" w:rsidRPr="000E56F8" w:rsidRDefault="00E6772A" w:rsidP="009E608F">
      <w:pPr>
        <w:spacing w:line="360" w:lineRule="auto"/>
        <w:jc w:val="both"/>
        <w:rPr>
          <w:rFonts w:ascii="Simplified Arabic" w:hAnsi="Simplified Arabic" w:cs="Simplified Arabic"/>
          <w:b/>
          <w:bCs/>
          <w:sz w:val="28"/>
          <w:szCs w:val="28"/>
          <w:rtl/>
        </w:rPr>
      </w:pPr>
    </w:p>
    <w:p w14:paraId="3E9D6673" w14:textId="144030D4"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الإبداع في الذكاء الاصطناعي</w:t>
      </w:r>
    </w:p>
    <w:p w14:paraId="37700FC3"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بينما يتمتع الذكاء الاصطناعي بقدرات مذهلة في تحليل البيانات واكتشاف الأنماط، فإنه يفتقر إلى الإبداع بمعناه البشري. لا يمكن للذكاء الاصطناعي توليد أفكار جديدة أو التفكير بطرق مبتكرة دون الاعتماد على البيانات الموجودة. يمكنه أن "يقلد" الإبداع عن طريق توليد حلول أو أفكار بناءً على تحليل البيانات السابقة، ولكن هذا يختلف عن القدرة البشرية على الإبداع من الصفر</w:t>
      </w:r>
      <w:r w:rsidRPr="000E56F8">
        <w:rPr>
          <w:rFonts w:ascii="Simplified Arabic" w:hAnsi="Simplified Arabic" w:cs="Simplified Arabic"/>
          <w:sz w:val="28"/>
          <w:szCs w:val="28"/>
        </w:rPr>
        <w:t>.</w:t>
      </w:r>
    </w:p>
    <w:p w14:paraId="61197857"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 xml:space="preserve">في السنوات الأخيرة، تم تطوير </w:t>
      </w:r>
      <w:r w:rsidRPr="000E56F8">
        <w:rPr>
          <w:rFonts w:ascii="Simplified Arabic" w:hAnsi="Simplified Arabic" w:cs="Simplified Arabic"/>
          <w:b/>
          <w:bCs/>
          <w:sz w:val="28"/>
          <w:szCs w:val="28"/>
          <w:rtl/>
        </w:rPr>
        <w:t>الذكاء الاصطناعي التوليدي</w:t>
      </w:r>
      <w:r w:rsidRPr="000E56F8">
        <w:rPr>
          <w:rFonts w:ascii="Simplified Arabic" w:hAnsi="Simplified Arabic" w:cs="Simplified Arabic"/>
          <w:sz w:val="28"/>
          <w:szCs w:val="28"/>
          <w:rtl/>
        </w:rPr>
        <w:t xml:space="preserve"> </w:t>
      </w:r>
      <w:r w:rsidRPr="000E56F8">
        <w:rPr>
          <w:rFonts w:ascii="Simplified Arabic" w:hAnsi="Simplified Arabic" w:cs="Simplified Arabic"/>
          <w:sz w:val="28"/>
          <w:szCs w:val="28"/>
        </w:rPr>
        <w:t xml:space="preserve">(Generative AI) </w:t>
      </w:r>
      <w:r w:rsidRPr="000E56F8">
        <w:rPr>
          <w:rFonts w:ascii="Simplified Arabic" w:hAnsi="Simplified Arabic" w:cs="Simplified Arabic"/>
          <w:sz w:val="28"/>
          <w:szCs w:val="28"/>
          <w:rtl/>
        </w:rPr>
        <w:t>الذي يستطيع إنشاء نصوص أو صور أو موسيقى جديدة بناءً على البيانات التي تم تدريبه عليها، مثل برنامج</w:t>
      </w:r>
      <w:r w:rsidRPr="000E56F8">
        <w:rPr>
          <w:rFonts w:ascii="Simplified Arabic" w:hAnsi="Simplified Arabic" w:cs="Simplified Arabic"/>
          <w:sz w:val="28"/>
          <w:szCs w:val="28"/>
        </w:rPr>
        <w:t xml:space="preserve"> "GPT" </w:t>
      </w:r>
      <w:r w:rsidRPr="000E56F8">
        <w:rPr>
          <w:rFonts w:ascii="Simplified Arabic" w:hAnsi="Simplified Arabic" w:cs="Simplified Arabic"/>
          <w:sz w:val="28"/>
          <w:szCs w:val="28"/>
          <w:rtl/>
        </w:rPr>
        <w:t>أو</w:t>
      </w:r>
      <w:r w:rsidRPr="000E56F8">
        <w:rPr>
          <w:rFonts w:ascii="Simplified Arabic" w:hAnsi="Simplified Arabic" w:cs="Simplified Arabic"/>
          <w:sz w:val="28"/>
          <w:szCs w:val="28"/>
        </w:rPr>
        <w:t xml:space="preserve"> "DALL-E". </w:t>
      </w:r>
      <w:r w:rsidRPr="000E56F8">
        <w:rPr>
          <w:rFonts w:ascii="Simplified Arabic" w:hAnsi="Simplified Arabic" w:cs="Simplified Arabic"/>
          <w:sz w:val="28"/>
          <w:szCs w:val="28"/>
          <w:rtl/>
        </w:rPr>
        <w:t>ومع ذلك، هذه النماذج تعتمد بشكل كبير على البيانات التي تم تدريبها عليها ولا تمتلك القدرة على الإبداع المستقل مثل البشر</w:t>
      </w:r>
      <w:r w:rsidRPr="000E56F8">
        <w:rPr>
          <w:rFonts w:ascii="Simplified Arabic" w:hAnsi="Simplified Arabic" w:cs="Simplified Arabic"/>
          <w:sz w:val="28"/>
          <w:szCs w:val="28"/>
        </w:rPr>
        <w:t>.</w:t>
      </w:r>
    </w:p>
    <w:p w14:paraId="292A8CE8" w14:textId="28C9E6C7"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العواطف والذكاء العاطفي</w:t>
      </w:r>
    </w:p>
    <w:p w14:paraId="606C57F4" w14:textId="5F409E2E"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العواطف البشرية</w:t>
      </w:r>
    </w:p>
    <w:p w14:paraId="377703E8"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 xml:space="preserve">العواطف تلعب دورًا كبيرًا في اتخاذ القرارات وحل المشكلات لدى البشر. يمتلك البشر </w:t>
      </w:r>
      <w:r w:rsidRPr="000E56F8">
        <w:rPr>
          <w:rFonts w:ascii="Simplified Arabic" w:hAnsi="Simplified Arabic" w:cs="Simplified Arabic"/>
          <w:b/>
          <w:bCs/>
          <w:sz w:val="28"/>
          <w:szCs w:val="28"/>
          <w:rtl/>
        </w:rPr>
        <w:t>الذكاء العاطفي</w:t>
      </w:r>
      <w:r w:rsidRPr="000E56F8">
        <w:rPr>
          <w:rFonts w:ascii="Simplified Arabic" w:hAnsi="Simplified Arabic" w:cs="Simplified Arabic"/>
          <w:sz w:val="28"/>
          <w:szCs w:val="28"/>
          <w:rtl/>
        </w:rPr>
        <w:t>، وهو القدرة على فهم مشاعرهم ومشاعر الآخرين، واستخدام هذه المشاعر في التفكير واتخاذ القرارات. البشر قادرون على التعاطف، والشعور بالفرح أو الحزن، والقدرة على التواصل الاجتماعي</w:t>
      </w:r>
      <w:r w:rsidRPr="000E56F8">
        <w:rPr>
          <w:rFonts w:ascii="Simplified Arabic" w:hAnsi="Simplified Arabic" w:cs="Simplified Arabic"/>
          <w:sz w:val="28"/>
          <w:szCs w:val="28"/>
        </w:rPr>
        <w:t>.</w:t>
      </w:r>
    </w:p>
    <w:p w14:paraId="6BDDB412" w14:textId="3261EC36" w:rsidR="009E608F" w:rsidRDefault="009E608F" w:rsidP="009E608F">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الذكاء العاطفي يعتبر جزءًا لا يتجزأ من الذكاء البشري ويؤثر بشكل كبير على العلاقات الشخصية والاجتماعية. يستطيع البشر أيضًا التحكم في مشاعرهم وتوجيهها نحو تحقيق أهداف معينة، كما يمكنهم قراءة مشاعر الآخرين وتحديد احتياجاتهم</w:t>
      </w:r>
      <w:r w:rsidRPr="000E56F8">
        <w:rPr>
          <w:rFonts w:ascii="Simplified Arabic" w:hAnsi="Simplified Arabic" w:cs="Simplified Arabic"/>
          <w:sz w:val="28"/>
          <w:szCs w:val="28"/>
        </w:rPr>
        <w:t>.</w:t>
      </w:r>
    </w:p>
    <w:p w14:paraId="71AF93C1" w14:textId="77777777" w:rsidR="007D7D9B" w:rsidRPr="000E56F8" w:rsidRDefault="007D7D9B" w:rsidP="009E608F">
      <w:pPr>
        <w:spacing w:line="360" w:lineRule="auto"/>
        <w:jc w:val="both"/>
        <w:rPr>
          <w:rFonts w:ascii="Simplified Arabic" w:hAnsi="Simplified Arabic" w:cs="Simplified Arabic"/>
          <w:sz w:val="28"/>
          <w:szCs w:val="28"/>
        </w:rPr>
      </w:pPr>
    </w:p>
    <w:p w14:paraId="3351F9BF" w14:textId="3E00CED0"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الذكاء الاصطناعي والعواطف</w:t>
      </w:r>
    </w:p>
    <w:p w14:paraId="6AE6DABE"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 xml:space="preserve">على عكس البشر، لا يمتلك الذكاء الاصطناعي وعيًا أو مشاعر. ومع ذلك، هناك محاولات لتطوير أنظمة ذكاء اصطناعي يمكنها </w:t>
      </w:r>
      <w:r w:rsidRPr="000E56F8">
        <w:rPr>
          <w:rFonts w:ascii="Simplified Arabic" w:hAnsi="Simplified Arabic" w:cs="Simplified Arabic"/>
          <w:b/>
          <w:bCs/>
          <w:sz w:val="28"/>
          <w:szCs w:val="28"/>
          <w:rtl/>
        </w:rPr>
        <w:t>التعرف على العواطف</w:t>
      </w:r>
      <w:r w:rsidRPr="000E56F8">
        <w:rPr>
          <w:rFonts w:ascii="Simplified Arabic" w:hAnsi="Simplified Arabic" w:cs="Simplified Arabic"/>
          <w:sz w:val="28"/>
          <w:szCs w:val="28"/>
          <w:rtl/>
        </w:rPr>
        <w:t xml:space="preserve"> من خلال تحليل تعابير الوجه، نبرة الصوت، أو حتى النصوص المكتوبة. تُستخدم هذه التقنية في مجالات مثل خدمة العملاء أو العلاج النفسي عبر الإنترنت</w:t>
      </w:r>
      <w:r w:rsidRPr="000E56F8">
        <w:rPr>
          <w:rFonts w:ascii="Simplified Arabic" w:hAnsi="Simplified Arabic" w:cs="Simplified Arabic"/>
          <w:sz w:val="28"/>
          <w:szCs w:val="28"/>
        </w:rPr>
        <w:t>.</w:t>
      </w:r>
    </w:p>
    <w:p w14:paraId="35629A5E"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لكن هذه الأنظمة لا "تشعر" فعليًا، بل تفسر البيانات بناءً على الخوارزميات. الذكاء الاصطناعي يمكنه التعرف على المشاعر والتفاعل معها بطرق محسوبة، ولكن لا يمكنه فهمها أو اختبارها بنفس الطريقة التي يفعلها البشر</w:t>
      </w:r>
      <w:r w:rsidRPr="000E56F8">
        <w:rPr>
          <w:rFonts w:ascii="Simplified Arabic" w:hAnsi="Simplified Arabic" w:cs="Simplified Arabic"/>
          <w:sz w:val="28"/>
          <w:szCs w:val="28"/>
        </w:rPr>
        <w:t>.</w:t>
      </w:r>
    </w:p>
    <w:p w14:paraId="22C8DEFE" w14:textId="6B201244"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اتخاذ القرارات وحل المشكلات</w:t>
      </w:r>
    </w:p>
    <w:p w14:paraId="0F1F7DC2" w14:textId="0CB83D4F" w:rsidR="009E608F" w:rsidRPr="000E56F8" w:rsidRDefault="00E6772A"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hint="cs"/>
          <w:b/>
          <w:bCs/>
          <w:sz w:val="28"/>
          <w:szCs w:val="28"/>
          <w:rtl/>
        </w:rPr>
        <w:t>اتخاذ</w:t>
      </w:r>
      <w:r w:rsidR="009E608F" w:rsidRPr="000E56F8">
        <w:rPr>
          <w:rFonts w:ascii="Simplified Arabic" w:hAnsi="Simplified Arabic" w:cs="Simplified Arabic"/>
          <w:b/>
          <w:bCs/>
          <w:sz w:val="28"/>
          <w:szCs w:val="28"/>
          <w:rtl/>
        </w:rPr>
        <w:t xml:space="preserve"> القرارات لدى البشر</w:t>
      </w:r>
    </w:p>
    <w:p w14:paraId="462839E4"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 xml:space="preserve">البشر يتمتعون بقدرة فريدة على </w:t>
      </w:r>
      <w:r w:rsidRPr="000E56F8">
        <w:rPr>
          <w:rFonts w:ascii="Simplified Arabic" w:hAnsi="Simplified Arabic" w:cs="Simplified Arabic"/>
          <w:b/>
          <w:bCs/>
          <w:sz w:val="28"/>
          <w:szCs w:val="28"/>
          <w:rtl/>
        </w:rPr>
        <w:t>اتخاذ القرارات</w:t>
      </w:r>
      <w:r w:rsidRPr="000E56F8">
        <w:rPr>
          <w:rFonts w:ascii="Simplified Arabic" w:hAnsi="Simplified Arabic" w:cs="Simplified Arabic"/>
          <w:sz w:val="28"/>
          <w:szCs w:val="28"/>
          <w:rtl/>
        </w:rPr>
        <w:t xml:space="preserve"> بناءً على مزيج من المنطق، العواطف، والخبرة السابقة. يمتلكون القدرة على تقييم المخاطر، التفكير في النتائج المحتملة، واتخاذ قرارات في ظل ظروف عدم اليقين. إضافة إلى ذلك، البشر قادرون على اتخاذ قرارات سريعة في المواقف الحرجة التي تتطلب استجابة فورية</w:t>
      </w:r>
      <w:r w:rsidRPr="000E56F8">
        <w:rPr>
          <w:rFonts w:ascii="Simplified Arabic" w:hAnsi="Simplified Arabic" w:cs="Simplified Arabic"/>
          <w:sz w:val="28"/>
          <w:szCs w:val="28"/>
        </w:rPr>
        <w:t>.</w:t>
      </w:r>
    </w:p>
    <w:p w14:paraId="1041C56F"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البشر قادرون أيضًا على التفكير الأخلاقي والتفكير في القيم المجتمعية والعواقب الإنسانية لقراراتهم. هذا يجعلهم قادرين على التعامل مع المواقف المعقدة والمتشابكة التي قد لا تكون واضحة من الناحية المنطقية</w:t>
      </w:r>
      <w:r w:rsidRPr="000E56F8">
        <w:rPr>
          <w:rFonts w:ascii="Simplified Arabic" w:hAnsi="Simplified Arabic" w:cs="Simplified Arabic"/>
          <w:sz w:val="28"/>
          <w:szCs w:val="28"/>
        </w:rPr>
        <w:t>.</w:t>
      </w:r>
    </w:p>
    <w:p w14:paraId="2C3BBC5A" w14:textId="77777777" w:rsidR="00E6772A" w:rsidRPr="000E56F8" w:rsidRDefault="00E6772A" w:rsidP="009E608F">
      <w:pPr>
        <w:spacing w:line="360" w:lineRule="auto"/>
        <w:jc w:val="both"/>
        <w:rPr>
          <w:rFonts w:ascii="Simplified Arabic" w:hAnsi="Simplified Arabic" w:cs="Simplified Arabic"/>
          <w:b/>
          <w:bCs/>
          <w:sz w:val="28"/>
          <w:szCs w:val="28"/>
          <w:rtl/>
        </w:rPr>
      </w:pPr>
    </w:p>
    <w:p w14:paraId="463FF27D" w14:textId="29642CF6" w:rsidR="009E608F" w:rsidRPr="000E56F8" w:rsidRDefault="009E608F" w:rsidP="009E608F">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اتخاذ القرارات في الذكاء الاصطناعي</w:t>
      </w:r>
    </w:p>
    <w:p w14:paraId="1E4683F9" w14:textId="77777777" w:rsidR="009E608F" w:rsidRPr="000E56F8" w:rsidRDefault="009E608F" w:rsidP="009E608F">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الذكاء الاصطناعي يتخذ القرارات بناءً على الخوارزميات والبيانات التي يتم تزويده بها. يمتلك الذكاء الاصطناعي قدرات هائلة في تحليل كميات ضخمة من البيانات في وقت قصير، مما يسمح له باتخاذ قرارات أكثر دقة في بعض المجالات</w:t>
      </w:r>
      <w:r w:rsidRPr="000E56F8">
        <w:rPr>
          <w:rFonts w:ascii="Simplified Arabic" w:hAnsi="Simplified Arabic" w:cs="Simplified Arabic"/>
          <w:sz w:val="28"/>
          <w:szCs w:val="28"/>
        </w:rPr>
        <w:t>.</w:t>
      </w:r>
    </w:p>
    <w:p w14:paraId="3D13F2F7" w14:textId="17943B73" w:rsidR="00944DF5" w:rsidRPr="000E56F8" w:rsidRDefault="00944DF5" w:rsidP="00096A80">
      <w:pPr>
        <w:spacing w:line="360" w:lineRule="auto"/>
        <w:jc w:val="both"/>
        <w:rPr>
          <w:rFonts w:ascii="Simplified Arabic" w:hAnsi="Simplified Arabic" w:cs="Simplified Arabic"/>
          <w:sz w:val="28"/>
          <w:szCs w:val="28"/>
          <w:rtl/>
        </w:rPr>
      </w:pPr>
    </w:p>
    <w:p w14:paraId="2CB9764E" w14:textId="61FC6BC5" w:rsidR="00944DF5" w:rsidRPr="000E56F8" w:rsidRDefault="00944DF5" w:rsidP="00096A80">
      <w:pPr>
        <w:spacing w:line="360" w:lineRule="auto"/>
        <w:jc w:val="both"/>
        <w:rPr>
          <w:rFonts w:ascii="Simplified Arabic" w:hAnsi="Simplified Arabic" w:cs="Simplified Arabic"/>
          <w:sz w:val="28"/>
          <w:szCs w:val="28"/>
          <w:rtl/>
        </w:rPr>
      </w:pPr>
    </w:p>
    <w:p w14:paraId="2BBF51D0" w14:textId="65B26BF5" w:rsidR="00944DF5" w:rsidRPr="000E56F8" w:rsidRDefault="00944DF5" w:rsidP="00096A80">
      <w:pPr>
        <w:spacing w:line="360" w:lineRule="auto"/>
        <w:jc w:val="both"/>
        <w:rPr>
          <w:rFonts w:ascii="Simplified Arabic" w:hAnsi="Simplified Arabic" w:cs="Simplified Arabic"/>
          <w:sz w:val="28"/>
          <w:szCs w:val="28"/>
          <w:rtl/>
        </w:rPr>
      </w:pPr>
    </w:p>
    <w:p w14:paraId="08E47637" w14:textId="3F97D826" w:rsidR="00944DF5" w:rsidRPr="000E56F8" w:rsidRDefault="00944DF5" w:rsidP="00096A80">
      <w:pPr>
        <w:spacing w:line="360" w:lineRule="auto"/>
        <w:jc w:val="both"/>
        <w:rPr>
          <w:rFonts w:ascii="Simplified Arabic" w:hAnsi="Simplified Arabic" w:cs="Simplified Arabic"/>
          <w:sz w:val="28"/>
          <w:szCs w:val="28"/>
          <w:rtl/>
        </w:rPr>
      </w:pPr>
    </w:p>
    <w:p w14:paraId="3F4BFE2D" w14:textId="13F08BD7" w:rsidR="00944DF5" w:rsidRPr="000E56F8" w:rsidRDefault="00944DF5" w:rsidP="00096A80">
      <w:pPr>
        <w:spacing w:line="360" w:lineRule="auto"/>
        <w:jc w:val="both"/>
        <w:rPr>
          <w:rFonts w:ascii="Simplified Arabic" w:hAnsi="Simplified Arabic" w:cs="Simplified Arabic"/>
          <w:sz w:val="28"/>
          <w:szCs w:val="28"/>
          <w:rtl/>
        </w:rPr>
      </w:pPr>
    </w:p>
    <w:p w14:paraId="0E317214" w14:textId="49C9B265" w:rsidR="00E6772A" w:rsidRPr="000E56F8" w:rsidRDefault="00E6772A" w:rsidP="00096A80">
      <w:pPr>
        <w:spacing w:line="360" w:lineRule="auto"/>
        <w:jc w:val="both"/>
        <w:rPr>
          <w:rFonts w:ascii="Simplified Arabic" w:hAnsi="Simplified Arabic" w:cs="Simplified Arabic"/>
          <w:sz w:val="28"/>
          <w:szCs w:val="28"/>
          <w:rtl/>
        </w:rPr>
      </w:pPr>
    </w:p>
    <w:p w14:paraId="59CD967F" w14:textId="04EC0789" w:rsidR="00E6772A" w:rsidRPr="000E56F8" w:rsidRDefault="00E6772A" w:rsidP="00096A80">
      <w:pPr>
        <w:spacing w:line="360" w:lineRule="auto"/>
        <w:jc w:val="both"/>
        <w:rPr>
          <w:rFonts w:ascii="Simplified Arabic" w:hAnsi="Simplified Arabic" w:cs="Simplified Arabic"/>
          <w:sz w:val="28"/>
          <w:szCs w:val="28"/>
          <w:rtl/>
        </w:rPr>
      </w:pPr>
    </w:p>
    <w:p w14:paraId="6DE9B875" w14:textId="2404F741" w:rsidR="00E6772A" w:rsidRPr="000E56F8" w:rsidRDefault="00E6772A" w:rsidP="00096A80">
      <w:pPr>
        <w:spacing w:line="360" w:lineRule="auto"/>
        <w:jc w:val="both"/>
        <w:rPr>
          <w:rFonts w:ascii="Simplified Arabic" w:hAnsi="Simplified Arabic" w:cs="Simplified Arabic"/>
          <w:sz w:val="28"/>
          <w:szCs w:val="28"/>
          <w:rtl/>
        </w:rPr>
      </w:pPr>
    </w:p>
    <w:p w14:paraId="6D8E3BAC" w14:textId="7B8D8C81" w:rsidR="00E6772A" w:rsidRPr="000E56F8" w:rsidRDefault="00E6772A" w:rsidP="00096A80">
      <w:pPr>
        <w:spacing w:line="360" w:lineRule="auto"/>
        <w:jc w:val="both"/>
        <w:rPr>
          <w:rFonts w:ascii="Simplified Arabic" w:hAnsi="Simplified Arabic" w:cs="Simplified Arabic"/>
          <w:sz w:val="28"/>
          <w:szCs w:val="28"/>
          <w:rtl/>
        </w:rPr>
      </w:pPr>
    </w:p>
    <w:p w14:paraId="005434E4" w14:textId="535D4D0C" w:rsidR="00E6772A" w:rsidRPr="000E56F8" w:rsidRDefault="00E6772A" w:rsidP="00096A80">
      <w:pPr>
        <w:spacing w:line="360" w:lineRule="auto"/>
        <w:jc w:val="both"/>
        <w:rPr>
          <w:rFonts w:ascii="Simplified Arabic" w:hAnsi="Simplified Arabic" w:cs="Simplified Arabic"/>
          <w:sz w:val="28"/>
          <w:szCs w:val="28"/>
          <w:rtl/>
        </w:rPr>
      </w:pPr>
    </w:p>
    <w:p w14:paraId="3D61B2C1" w14:textId="51F94C9C" w:rsidR="00E6772A" w:rsidRPr="000E56F8" w:rsidRDefault="00E6772A" w:rsidP="00096A80">
      <w:pPr>
        <w:spacing w:line="360" w:lineRule="auto"/>
        <w:jc w:val="both"/>
        <w:rPr>
          <w:rFonts w:ascii="Simplified Arabic" w:hAnsi="Simplified Arabic" w:cs="Simplified Arabic"/>
          <w:sz w:val="28"/>
          <w:szCs w:val="28"/>
          <w:rtl/>
        </w:rPr>
      </w:pPr>
    </w:p>
    <w:p w14:paraId="63FCE32C" w14:textId="77777777" w:rsidR="00E6772A" w:rsidRPr="000E56F8" w:rsidRDefault="00E6772A" w:rsidP="00096A80">
      <w:pPr>
        <w:spacing w:line="360" w:lineRule="auto"/>
        <w:jc w:val="both"/>
        <w:rPr>
          <w:rFonts w:ascii="Simplified Arabic" w:hAnsi="Simplified Arabic" w:cs="Simplified Arabic"/>
          <w:sz w:val="28"/>
          <w:szCs w:val="28"/>
          <w:rtl/>
        </w:rPr>
      </w:pPr>
    </w:p>
    <w:p w14:paraId="263B0868" w14:textId="263B785C" w:rsidR="00944DF5" w:rsidRPr="000E56F8" w:rsidRDefault="00944DF5" w:rsidP="00096A80">
      <w:pPr>
        <w:spacing w:line="360" w:lineRule="auto"/>
        <w:jc w:val="both"/>
        <w:rPr>
          <w:rFonts w:ascii="Simplified Arabic" w:hAnsi="Simplified Arabic" w:cs="Simplified Arabic"/>
          <w:sz w:val="28"/>
          <w:szCs w:val="28"/>
          <w:rtl/>
        </w:rPr>
      </w:pPr>
    </w:p>
    <w:p w14:paraId="5B62589C" w14:textId="77777777" w:rsidR="00944DF5" w:rsidRPr="007D7D9B" w:rsidRDefault="00944DF5" w:rsidP="007D7D9B">
      <w:pPr>
        <w:spacing w:line="360" w:lineRule="auto"/>
        <w:jc w:val="center"/>
        <w:outlineLvl w:val="0"/>
        <w:rPr>
          <w:rFonts w:ascii="Simplified Arabic" w:hAnsi="Simplified Arabic" w:cs="Simplified Arabic"/>
          <w:b/>
          <w:bCs/>
          <w:sz w:val="28"/>
          <w:szCs w:val="28"/>
          <w:u w:val="single"/>
        </w:rPr>
      </w:pPr>
      <w:bookmarkStart w:id="9" w:name="_Toc177555350"/>
      <w:r w:rsidRPr="007D7D9B">
        <w:rPr>
          <w:rFonts w:ascii="Simplified Arabic" w:hAnsi="Simplified Arabic" w:cs="Simplified Arabic"/>
          <w:b/>
          <w:bCs/>
          <w:sz w:val="28"/>
          <w:szCs w:val="28"/>
          <w:u w:val="single"/>
          <w:rtl/>
        </w:rPr>
        <w:t>الفصل الثاني: أساليب الذكاء الاصطناعي</w:t>
      </w:r>
      <w:bookmarkEnd w:id="9"/>
    </w:p>
    <w:p w14:paraId="66EE4637" w14:textId="77777777" w:rsidR="00944DF5" w:rsidRPr="000E56F8" w:rsidRDefault="00944DF5" w:rsidP="007D7D9B">
      <w:pPr>
        <w:spacing w:line="360" w:lineRule="auto"/>
        <w:jc w:val="center"/>
        <w:outlineLvl w:val="1"/>
        <w:rPr>
          <w:rFonts w:ascii="Simplified Arabic" w:hAnsi="Simplified Arabic" w:cs="Simplified Arabic"/>
          <w:b/>
          <w:bCs/>
          <w:sz w:val="28"/>
          <w:szCs w:val="28"/>
        </w:rPr>
      </w:pPr>
      <w:bookmarkStart w:id="10" w:name="_Toc177555351"/>
      <w:r w:rsidRPr="000E56F8">
        <w:rPr>
          <w:rFonts w:ascii="Simplified Arabic" w:hAnsi="Simplified Arabic" w:cs="Simplified Arabic"/>
          <w:b/>
          <w:bCs/>
          <w:sz w:val="28"/>
          <w:szCs w:val="28"/>
          <w:rtl/>
        </w:rPr>
        <w:t>المبحث الأول: التعلم الآلي</w:t>
      </w:r>
      <w:r w:rsidRPr="000E56F8">
        <w:rPr>
          <w:rFonts w:ascii="Simplified Arabic" w:hAnsi="Simplified Arabic" w:cs="Simplified Arabic"/>
          <w:b/>
          <w:bCs/>
          <w:sz w:val="28"/>
          <w:szCs w:val="28"/>
        </w:rPr>
        <w:t xml:space="preserve"> (Machine Learning)</w:t>
      </w:r>
      <w:bookmarkEnd w:id="10"/>
    </w:p>
    <w:p w14:paraId="35E7883E" w14:textId="77777777"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مقدمة</w:t>
      </w:r>
    </w:p>
    <w:p w14:paraId="0E628FBD"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الآلي</w:t>
      </w:r>
      <w:r w:rsidRPr="000E56F8">
        <w:rPr>
          <w:rFonts w:ascii="Simplified Arabic" w:hAnsi="Simplified Arabic" w:cs="Simplified Arabic"/>
          <w:sz w:val="28"/>
          <w:szCs w:val="28"/>
        </w:rPr>
        <w:t xml:space="preserve"> (Machine Learning) </w:t>
      </w:r>
      <w:r w:rsidRPr="000E56F8">
        <w:rPr>
          <w:rFonts w:ascii="Simplified Arabic" w:hAnsi="Simplified Arabic" w:cs="Simplified Arabic"/>
          <w:sz w:val="28"/>
          <w:szCs w:val="28"/>
          <w:rtl/>
        </w:rPr>
        <w:t>هو أحد فروع الذكاء الاصطناعي الذي يركز على تطوير الخوارزميات والنماذج التي تُمكّن الأنظمة الحاسوبية من التعلم من البيانات دون الحاجة إلى برمجة محددة لكل مهمة. يعتمد التعلم الآلي على فكرة أنه يمكن تدريب الأنظمة على اكتشاف الأنماط واكتساب المعرفة من البيانات، مما يسمح لها بتحسين أدائها مع مرور الوقت. ومع تقدم التكنولوجيا وزيادة توفر البيانات، أصبح التعلم الآلي أحد الأدوات الأساسية في العديد من التطبيقات الحياتية، بما في ذلك الرعاية الصحية، الأعمال، الصناعة، والعلوم</w:t>
      </w:r>
      <w:r w:rsidRPr="000E56F8">
        <w:rPr>
          <w:rFonts w:ascii="Simplified Arabic" w:hAnsi="Simplified Arabic" w:cs="Simplified Arabic"/>
          <w:sz w:val="28"/>
          <w:szCs w:val="28"/>
        </w:rPr>
        <w:t>.</w:t>
      </w:r>
    </w:p>
    <w:p w14:paraId="7630F7A2"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يُعد التعلم الآلي أحد المجالات الأكثر تأثيرًا في الثورة التكنولوجية الحالية، حيث أصبح جزءًا أساسيًا من العديد من الأنظمة الحاسوبية الحديثة، ويُستخدم على نطاق واسع في تحسين كفاءة العمليات وزيادة القدرة على اتخاذ القرارات المعتمدة على البيانات. في هذا المبحث، سنناقش ماهية التعلم الآلي، أنواعه، خوارزمياته، وتطبيقاته المتعددة في مختلف المجالات</w:t>
      </w:r>
      <w:r w:rsidRPr="000E56F8">
        <w:rPr>
          <w:rFonts w:ascii="Simplified Arabic" w:hAnsi="Simplified Arabic" w:cs="Simplified Arabic"/>
          <w:sz w:val="28"/>
          <w:szCs w:val="28"/>
        </w:rPr>
        <w:t>.</w:t>
      </w:r>
    </w:p>
    <w:p w14:paraId="4F9907F9" w14:textId="306D4A36"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تعريف التعلم الآلي</w:t>
      </w:r>
    </w:p>
    <w:p w14:paraId="3CD3BAB1"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يمكن تعريف التعلم الآلي بأنه قدرة الأنظمة الحاسوبية على التعلم من البيانات والتجارب السابقة وتحسين أدائها في المهام المختلفة دون تدخل بشري مباشر. بدلاً من اتباع تعليمات صريحة تم برمجتها مسبقًا، يقوم النظام باستخدام البيانات المدخلة لاكتشاف الأنماط وتحديد العلاقات بينها، ثم استخدام هذه المعرفة المكتسبة لاتخاذ قرارات أو القيام بمهام جديدة</w:t>
      </w:r>
      <w:r w:rsidRPr="000E56F8">
        <w:rPr>
          <w:rFonts w:ascii="Simplified Arabic" w:hAnsi="Simplified Arabic" w:cs="Simplified Arabic"/>
          <w:sz w:val="28"/>
          <w:szCs w:val="28"/>
        </w:rPr>
        <w:t>.</w:t>
      </w:r>
    </w:p>
    <w:p w14:paraId="21ADECF9" w14:textId="6A02A004"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أنواع التعلم الآلي</w:t>
      </w:r>
    </w:p>
    <w:p w14:paraId="2868C9AD"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تتعدد أنواع التعلم الآلي تبعًا لنوع البيانات المستخدمة وكيفية تعلم النظام منها. بشكل عام، يمكن تقسيم التعلم الآلي إلى ثلاثة أنواع رئيسية</w:t>
      </w:r>
      <w:r w:rsidRPr="000E56F8">
        <w:rPr>
          <w:rFonts w:ascii="Simplified Arabic" w:hAnsi="Simplified Arabic" w:cs="Simplified Arabic"/>
          <w:sz w:val="28"/>
          <w:szCs w:val="28"/>
        </w:rPr>
        <w:t>:</w:t>
      </w:r>
    </w:p>
    <w:p w14:paraId="570DB4AF" w14:textId="7EB01996"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التعلم تحت الإشراف</w:t>
      </w:r>
      <w:r w:rsidRPr="000E56F8">
        <w:rPr>
          <w:rFonts w:ascii="Simplified Arabic" w:hAnsi="Simplified Arabic" w:cs="Simplified Arabic"/>
          <w:b/>
          <w:bCs/>
          <w:sz w:val="28"/>
          <w:szCs w:val="28"/>
        </w:rPr>
        <w:t xml:space="preserve"> (Supervised Learning)</w:t>
      </w:r>
    </w:p>
    <w:p w14:paraId="43D97850"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هذا النوع من التعلم، يتم تدريب النموذج على بيانات تحتوي على أمثلة مدخلات مصنفة بشكل مسبق. أي أن كل مثال في مجموعة البيانات يتكون من مدخلات معينة ومخرجات مرتبطة بها. هدف النموذج هو تعلم العلاقة بين المدخلات والمخرجات حتى يتمكن من التنبؤ بالمخرجات الصحيحة لمدخلات جديدة</w:t>
      </w:r>
      <w:r w:rsidRPr="000E56F8">
        <w:rPr>
          <w:rFonts w:ascii="Simplified Arabic" w:hAnsi="Simplified Arabic" w:cs="Simplified Arabic"/>
          <w:sz w:val="28"/>
          <w:szCs w:val="28"/>
        </w:rPr>
        <w:t>.</w:t>
      </w:r>
    </w:p>
    <w:p w14:paraId="08E96DA2"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على سبيل المثال، في حالة نظام يقوم بتصنيف البريد الإلكتروني إلى رسائل "عادية" و"غير مرغوب فيها"، يتم تدريب النموذج على مجموعة من الرسائل التي تم تصنيفها مسبقًا من قبل البشر، وبمرور الوقت، يتعلم النموذج كيفية تصنيف الرسائل الجديدة بناءً على أنماط تم اكتشافها في البيانات السابقة</w:t>
      </w:r>
      <w:r w:rsidRPr="000E56F8">
        <w:rPr>
          <w:rFonts w:ascii="Simplified Arabic" w:hAnsi="Simplified Arabic" w:cs="Simplified Arabic"/>
          <w:sz w:val="28"/>
          <w:szCs w:val="28"/>
        </w:rPr>
        <w:t>.</w:t>
      </w:r>
    </w:p>
    <w:p w14:paraId="7E1F87C9" w14:textId="7A8EB7FB"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التعلم غير الخاضع للإشراف</w:t>
      </w:r>
      <w:r w:rsidRPr="000E56F8">
        <w:rPr>
          <w:rFonts w:ascii="Simplified Arabic" w:hAnsi="Simplified Arabic" w:cs="Simplified Arabic"/>
          <w:b/>
          <w:bCs/>
          <w:sz w:val="28"/>
          <w:szCs w:val="28"/>
        </w:rPr>
        <w:t xml:space="preserve"> (Unsupervised Learning)</w:t>
      </w:r>
    </w:p>
    <w:p w14:paraId="1AA9231B"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التعلم غير الخاضع للإشراف، لا تتوفر للموديل بيانات تحتوي على تصنيفات أو نتائج محددة. بدلاً من ذلك، يُطلب من النموذج اكتشاف الأنماط أو البنى الكامنة في البيانات دون وجود مخرجات مرتبطة مباشرة بها. يمكن أن يستخدم النموذج تقنيات مثل التجميع</w:t>
      </w:r>
      <w:r w:rsidRPr="000E56F8">
        <w:rPr>
          <w:rFonts w:ascii="Simplified Arabic" w:hAnsi="Simplified Arabic" w:cs="Simplified Arabic"/>
          <w:sz w:val="28"/>
          <w:szCs w:val="28"/>
        </w:rPr>
        <w:t xml:space="preserve"> (Clustering) </w:t>
      </w:r>
      <w:r w:rsidRPr="000E56F8">
        <w:rPr>
          <w:rFonts w:ascii="Simplified Arabic" w:hAnsi="Simplified Arabic" w:cs="Simplified Arabic"/>
          <w:sz w:val="28"/>
          <w:szCs w:val="28"/>
          <w:rtl/>
        </w:rPr>
        <w:t>أو خفض الأبعاد</w:t>
      </w:r>
      <w:r w:rsidRPr="000E56F8">
        <w:rPr>
          <w:rFonts w:ascii="Simplified Arabic" w:hAnsi="Simplified Arabic" w:cs="Simplified Arabic"/>
          <w:sz w:val="28"/>
          <w:szCs w:val="28"/>
        </w:rPr>
        <w:t xml:space="preserve"> (Dimensionality Reduction) </w:t>
      </w:r>
      <w:r w:rsidRPr="000E56F8">
        <w:rPr>
          <w:rFonts w:ascii="Simplified Arabic" w:hAnsi="Simplified Arabic" w:cs="Simplified Arabic"/>
          <w:sz w:val="28"/>
          <w:szCs w:val="28"/>
          <w:rtl/>
        </w:rPr>
        <w:t>لاكتشاف الأنماط داخل البيانات</w:t>
      </w:r>
      <w:r w:rsidRPr="000E56F8">
        <w:rPr>
          <w:rFonts w:ascii="Simplified Arabic" w:hAnsi="Simplified Arabic" w:cs="Simplified Arabic"/>
          <w:sz w:val="28"/>
          <w:szCs w:val="28"/>
        </w:rPr>
        <w:t>.</w:t>
      </w:r>
    </w:p>
    <w:p w14:paraId="65B48AAA"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على سبيل المثال، قد يُطلب من نموذج التعلم غير الخاضع للإشراف تحليل مجموعة من الصور واكتشاف الأنماط المشتركة بينها، مثل تحديد مجموعات من الصور التي تحتوي على مشاهد طبيعية أو تلك التي تحتوي على وجوه بشرية، دون أن يتم تقديم أي تصنيفات مسبقة</w:t>
      </w:r>
      <w:r w:rsidRPr="000E56F8">
        <w:rPr>
          <w:rFonts w:ascii="Simplified Arabic" w:hAnsi="Simplified Arabic" w:cs="Simplified Arabic"/>
          <w:sz w:val="28"/>
          <w:szCs w:val="28"/>
        </w:rPr>
        <w:t>.</w:t>
      </w:r>
    </w:p>
    <w:p w14:paraId="5A387D03" w14:textId="19F34D5B"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التعلم المعزز</w:t>
      </w:r>
      <w:r w:rsidRPr="000E56F8">
        <w:rPr>
          <w:rFonts w:ascii="Simplified Arabic" w:hAnsi="Simplified Arabic" w:cs="Simplified Arabic"/>
          <w:b/>
          <w:bCs/>
          <w:sz w:val="28"/>
          <w:szCs w:val="28"/>
        </w:rPr>
        <w:t xml:space="preserve"> (Reinforcement Learning)</w:t>
      </w:r>
    </w:p>
    <w:p w14:paraId="4420D373"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المعزز هو نوع مختلف من التعلم الآلي يعتمد على فكرة المكافأة والعقاب. يتم تدريب النظام على اتخاذ قرارات في بيئة معينة بناءً على ردود الفعل التي يحصل عليها من تلك البيئة. عند اتخاذ قرار صحيح، يحصل النظام على مكافأة، بينما يؤدي اتخاذ قرار خاطئ إلى عقوبة. مع مرور الوقت، يتعلم النظام تحسين قراراته لزيادة المكافآت وتقليل العقوبات</w:t>
      </w:r>
      <w:r w:rsidRPr="000E56F8">
        <w:rPr>
          <w:rFonts w:ascii="Simplified Arabic" w:hAnsi="Simplified Arabic" w:cs="Simplified Arabic"/>
          <w:sz w:val="28"/>
          <w:szCs w:val="28"/>
        </w:rPr>
        <w:t>.</w:t>
      </w:r>
    </w:p>
    <w:p w14:paraId="3A5CCA2E"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هذا النوع من التعلم يُستخدم بشكل شائع في تطوير الألعاب الحاسوبية، حيث يتعلم الذكاء الاصطناعي كيفية اللعب وتحسين أدائه مع مرور الوقت بناءً على القرارات التي يتخذها والنتائج التي يحصل عليها</w:t>
      </w:r>
      <w:r w:rsidRPr="000E56F8">
        <w:rPr>
          <w:rFonts w:ascii="Simplified Arabic" w:hAnsi="Simplified Arabic" w:cs="Simplified Arabic"/>
          <w:sz w:val="28"/>
          <w:szCs w:val="28"/>
        </w:rPr>
        <w:t>.</w:t>
      </w:r>
    </w:p>
    <w:p w14:paraId="14C513AA" w14:textId="56F046B0"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خوارزميات التعلم الآلي</w:t>
      </w:r>
    </w:p>
    <w:p w14:paraId="67902923"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هناك العديد من الخوارزميات المستخدمة في التعلم الآلي، كل منها له مزايا وعيوب حسب نوع البيانات والتطبيق المطلوب. سنناقش هنا بعضًا من أشهر الخوارزميات المستخدمة في التعلم الآلي</w:t>
      </w:r>
      <w:r w:rsidRPr="000E56F8">
        <w:rPr>
          <w:rFonts w:ascii="Simplified Arabic" w:hAnsi="Simplified Arabic" w:cs="Simplified Arabic"/>
          <w:sz w:val="28"/>
          <w:szCs w:val="28"/>
        </w:rPr>
        <w:t>.</w:t>
      </w:r>
    </w:p>
    <w:p w14:paraId="20870F64" w14:textId="0B687A66"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الانحدار الخطي</w:t>
      </w:r>
      <w:r w:rsidRPr="000E56F8">
        <w:rPr>
          <w:rFonts w:ascii="Simplified Arabic" w:hAnsi="Simplified Arabic" w:cs="Simplified Arabic"/>
          <w:b/>
          <w:bCs/>
          <w:sz w:val="28"/>
          <w:szCs w:val="28"/>
        </w:rPr>
        <w:t xml:space="preserve"> (Linear Regression)</w:t>
      </w:r>
    </w:p>
    <w:p w14:paraId="7866237A"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الانحدار الخطي هو واحدة من أبسط الخوارزميات في التعلم الآلي ويُستخدم بشكل رئيسي للتنبؤ بالقيم العددية. يعتمد على افتراض وجود علاقة خطية بين المدخلات والمخرجات. يتم تمثيل هذه العلاقة بمعادلة رياضية بسيطة</w:t>
      </w:r>
      <w:r w:rsidRPr="000E56F8">
        <w:rPr>
          <w:rFonts w:ascii="Simplified Arabic" w:hAnsi="Simplified Arabic" w:cs="Simplified Arabic"/>
          <w:sz w:val="28"/>
          <w:szCs w:val="28"/>
        </w:rPr>
        <w:t>:</w:t>
      </w:r>
    </w:p>
    <w:p w14:paraId="016BE959"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Pr>
        <w:t>Y=b0+b1X1+b2X2+...+bnXnY = b_0 + b_1X_1 + b_2X_2 + ... + b_nX_nY=b0</w:t>
      </w:r>
      <w:r w:rsidRPr="000E56F8">
        <w:rPr>
          <w:rFonts w:ascii="Times New Roman" w:hAnsi="Times New Roman" w:cs="Times New Roman"/>
          <w:sz w:val="28"/>
          <w:szCs w:val="28"/>
        </w:rPr>
        <w:t>​</w:t>
      </w:r>
      <w:r w:rsidRPr="000E56F8">
        <w:rPr>
          <w:rFonts w:ascii="Simplified Arabic" w:hAnsi="Simplified Arabic" w:cs="Simplified Arabic"/>
          <w:sz w:val="28"/>
          <w:szCs w:val="28"/>
        </w:rPr>
        <w:t>+b1</w:t>
      </w:r>
      <w:r w:rsidRPr="000E56F8">
        <w:rPr>
          <w:rFonts w:ascii="Times New Roman" w:hAnsi="Times New Roman" w:cs="Times New Roman"/>
          <w:sz w:val="28"/>
          <w:szCs w:val="28"/>
        </w:rPr>
        <w:t>​</w:t>
      </w:r>
      <w:r w:rsidRPr="000E56F8">
        <w:rPr>
          <w:rFonts w:ascii="Simplified Arabic" w:hAnsi="Simplified Arabic" w:cs="Simplified Arabic"/>
          <w:sz w:val="28"/>
          <w:szCs w:val="28"/>
        </w:rPr>
        <w:t>X1</w:t>
      </w:r>
      <w:r w:rsidRPr="000E56F8">
        <w:rPr>
          <w:rFonts w:ascii="Times New Roman" w:hAnsi="Times New Roman" w:cs="Times New Roman"/>
          <w:sz w:val="28"/>
          <w:szCs w:val="28"/>
        </w:rPr>
        <w:t>​</w:t>
      </w:r>
      <w:r w:rsidRPr="000E56F8">
        <w:rPr>
          <w:rFonts w:ascii="Simplified Arabic" w:hAnsi="Simplified Arabic" w:cs="Simplified Arabic"/>
          <w:sz w:val="28"/>
          <w:szCs w:val="28"/>
        </w:rPr>
        <w:t>+b2</w:t>
      </w:r>
      <w:r w:rsidRPr="000E56F8">
        <w:rPr>
          <w:rFonts w:ascii="Times New Roman" w:hAnsi="Times New Roman" w:cs="Times New Roman"/>
          <w:sz w:val="28"/>
          <w:szCs w:val="28"/>
        </w:rPr>
        <w:t>​</w:t>
      </w:r>
      <w:r w:rsidRPr="000E56F8">
        <w:rPr>
          <w:rFonts w:ascii="Simplified Arabic" w:hAnsi="Simplified Arabic" w:cs="Simplified Arabic"/>
          <w:sz w:val="28"/>
          <w:szCs w:val="28"/>
        </w:rPr>
        <w:t>X2</w:t>
      </w:r>
      <w:r w:rsidRPr="000E56F8">
        <w:rPr>
          <w:rFonts w:ascii="Times New Roman" w:hAnsi="Times New Roman" w:cs="Times New Roman"/>
          <w:sz w:val="28"/>
          <w:szCs w:val="28"/>
        </w:rPr>
        <w:t>​</w:t>
      </w:r>
      <w:r w:rsidRPr="000E56F8">
        <w:rPr>
          <w:rFonts w:ascii="Simplified Arabic" w:hAnsi="Simplified Arabic" w:cs="Simplified Arabic"/>
          <w:sz w:val="28"/>
          <w:szCs w:val="28"/>
        </w:rPr>
        <w:t>+...+bn</w:t>
      </w:r>
      <w:r w:rsidRPr="000E56F8">
        <w:rPr>
          <w:rFonts w:ascii="Times New Roman" w:hAnsi="Times New Roman" w:cs="Times New Roman"/>
          <w:sz w:val="28"/>
          <w:szCs w:val="28"/>
        </w:rPr>
        <w:t>​</w:t>
      </w:r>
      <w:r w:rsidRPr="000E56F8">
        <w:rPr>
          <w:rFonts w:ascii="Simplified Arabic" w:hAnsi="Simplified Arabic" w:cs="Simplified Arabic"/>
          <w:sz w:val="28"/>
          <w:szCs w:val="28"/>
        </w:rPr>
        <w:t>Xn</w:t>
      </w:r>
      <w:r w:rsidRPr="000E56F8">
        <w:rPr>
          <w:rFonts w:ascii="Times New Roman" w:hAnsi="Times New Roman" w:cs="Times New Roman"/>
          <w:sz w:val="28"/>
          <w:szCs w:val="28"/>
        </w:rPr>
        <w:t>​</w:t>
      </w:r>
    </w:p>
    <w:p w14:paraId="23E3AFB5"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 xml:space="preserve">حيث </w:t>
      </w:r>
      <w:r w:rsidRPr="000E56F8">
        <w:rPr>
          <w:rFonts w:ascii="Simplified Arabic" w:hAnsi="Simplified Arabic" w:cs="Simplified Arabic"/>
          <w:sz w:val="28"/>
          <w:szCs w:val="28"/>
        </w:rPr>
        <w:t xml:space="preserve">YYY </w:t>
      </w:r>
      <w:r w:rsidRPr="000E56F8">
        <w:rPr>
          <w:rFonts w:ascii="Simplified Arabic" w:hAnsi="Simplified Arabic" w:cs="Simplified Arabic"/>
          <w:sz w:val="28"/>
          <w:szCs w:val="28"/>
          <w:rtl/>
        </w:rPr>
        <w:t xml:space="preserve">تمثل المخرجات، و </w:t>
      </w:r>
      <w:r w:rsidRPr="000E56F8">
        <w:rPr>
          <w:rFonts w:ascii="Simplified Arabic" w:hAnsi="Simplified Arabic" w:cs="Simplified Arabic"/>
          <w:sz w:val="28"/>
          <w:szCs w:val="28"/>
        </w:rPr>
        <w:t>X1,X2,...,XnX_1, X_2, ..., X_nX1</w:t>
      </w:r>
      <w:r w:rsidRPr="000E56F8">
        <w:rPr>
          <w:rFonts w:ascii="Times New Roman" w:hAnsi="Times New Roman" w:cs="Times New Roman"/>
          <w:sz w:val="28"/>
          <w:szCs w:val="28"/>
        </w:rPr>
        <w:t>​</w:t>
      </w:r>
      <w:r w:rsidRPr="000E56F8">
        <w:rPr>
          <w:rFonts w:ascii="Simplified Arabic" w:hAnsi="Simplified Arabic" w:cs="Simplified Arabic"/>
          <w:sz w:val="28"/>
          <w:szCs w:val="28"/>
        </w:rPr>
        <w:t>,X2</w:t>
      </w:r>
      <w:r w:rsidRPr="000E56F8">
        <w:rPr>
          <w:rFonts w:ascii="Times New Roman" w:hAnsi="Times New Roman" w:cs="Times New Roman"/>
          <w:sz w:val="28"/>
          <w:szCs w:val="28"/>
        </w:rPr>
        <w:t>​</w:t>
      </w:r>
      <w:r w:rsidRPr="000E56F8">
        <w:rPr>
          <w:rFonts w:ascii="Simplified Arabic" w:hAnsi="Simplified Arabic" w:cs="Simplified Arabic"/>
          <w:sz w:val="28"/>
          <w:szCs w:val="28"/>
        </w:rPr>
        <w:t>,...,Xn</w:t>
      </w:r>
      <w:r w:rsidRPr="000E56F8">
        <w:rPr>
          <w:rFonts w:ascii="Times New Roman" w:hAnsi="Times New Roman" w:cs="Times New Roman"/>
          <w:sz w:val="28"/>
          <w:szCs w:val="28"/>
        </w:rPr>
        <w:t>​</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 xml:space="preserve">تمثل المدخلات، و </w:t>
      </w:r>
      <w:r w:rsidRPr="000E56F8">
        <w:rPr>
          <w:rFonts w:ascii="Simplified Arabic" w:hAnsi="Simplified Arabic" w:cs="Simplified Arabic"/>
          <w:sz w:val="28"/>
          <w:szCs w:val="28"/>
        </w:rPr>
        <w:t>b0,b1,...,bnb_0, b_1, ..., b_nb0</w:t>
      </w:r>
      <w:r w:rsidRPr="000E56F8">
        <w:rPr>
          <w:rFonts w:ascii="Times New Roman" w:hAnsi="Times New Roman" w:cs="Times New Roman"/>
          <w:sz w:val="28"/>
          <w:szCs w:val="28"/>
        </w:rPr>
        <w:t>​</w:t>
      </w:r>
      <w:r w:rsidRPr="000E56F8">
        <w:rPr>
          <w:rFonts w:ascii="Simplified Arabic" w:hAnsi="Simplified Arabic" w:cs="Simplified Arabic"/>
          <w:sz w:val="28"/>
          <w:szCs w:val="28"/>
        </w:rPr>
        <w:t>,b1</w:t>
      </w:r>
      <w:r w:rsidRPr="000E56F8">
        <w:rPr>
          <w:rFonts w:ascii="Times New Roman" w:hAnsi="Times New Roman" w:cs="Times New Roman"/>
          <w:sz w:val="28"/>
          <w:szCs w:val="28"/>
        </w:rPr>
        <w:t>​</w:t>
      </w:r>
      <w:r w:rsidRPr="000E56F8">
        <w:rPr>
          <w:rFonts w:ascii="Simplified Arabic" w:hAnsi="Simplified Arabic" w:cs="Simplified Arabic"/>
          <w:sz w:val="28"/>
          <w:szCs w:val="28"/>
        </w:rPr>
        <w:t>,...,bn</w:t>
      </w:r>
      <w:r w:rsidRPr="000E56F8">
        <w:rPr>
          <w:rFonts w:ascii="Times New Roman" w:hAnsi="Times New Roman" w:cs="Times New Roman"/>
          <w:sz w:val="28"/>
          <w:szCs w:val="28"/>
        </w:rPr>
        <w:t>​</w:t>
      </w:r>
      <w:r w:rsidRPr="000E56F8">
        <w:rPr>
          <w:rFonts w:ascii="Simplified Arabic" w:hAnsi="Simplified Arabic" w:cs="Simplified Arabic"/>
          <w:sz w:val="28"/>
          <w:szCs w:val="28"/>
        </w:rPr>
        <w:t xml:space="preserve"> </w:t>
      </w:r>
      <w:r w:rsidRPr="000E56F8">
        <w:rPr>
          <w:rFonts w:ascii="Simplified Arabic" w:hAnsi="Simplified Arabic" w:cs="Simplified Arabic"/>
          <w:sz w:val="28"/>
          <w:szCs w:val="28"/>
          <w:rtl/>
        </w:rPr>
        <w:t>تمثل المعاملات التي يتم تعلمها أثناء عملية التدريب</w:t>
      </w:r>
      <w:r w:rsidRPr="000E56F8">
        <w:rPr>
          <w:rFonts w:ascii="Simplified Arabic" w:hAnsi="Simplified Arabic" w:cs="Simplified Arabic"/>
          <w:sz w:val="28"/>
          <w:szCs w:val="28"/>
        </w:rPr>
        <w:t>.</w:t>
      </w:r>
    </w:p>
    <w:p w14:paraId="70D88B51" w14:textId="1976A395"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أشجار القرار</w:t>
      </w:r>
      <w:r w:rsidRPr="000E56F8">
        <w:rPr>
          <w:rFonts w:ascii="Simplified Arabic" w:hAnsi="Simplified Arabic" w:cs="Simplified Arabic"/>
          <w:b/>
          <w:bCs/>
          <w:sz w:val="28"/>
          <w:szCs w:val="28"/>
        </w:rPr>
        <w:t xml:space="preserve"> (Decision Trees)</w:t>
      </w:r>
    </w:p>
    <w:p w14:paraId="3E65A297"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تُعتبر أشجار القرار من الخوارزميات المفيدة لتصنيف البيانات واتخاذ القرارات. تعمل على تقسيم البيانات إلى مجموعات أصغر استنادًا إلى مجموعة من الشروط والقواعد، حيث يتم اتخاذ القرار في كل نقطة بناءً على إحدى سمات البيانات</w:t>
      </w:r>
      <w:r w:rsidRPr="000E56F8">
        <w:rPr>
          <w:rFonts w:ascii="Simplified Arabic" w:hAnsi="Simplified Arabic" w:cs="Simplified Arabic"/>
          <w:sz w:val="28"/>
          <w:szCs w:val="28"/>
        </w:rPr>
        <w:t>.</w:t>
      </w:r>
    </w:p>
    <w:p w14:paraId="5C1B5C56"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على سبيل المثال، يمكن استخدام شجرة قرار لتحديد ما إذا كان يجب منح قرض لشخص ما بناءً على سماته المالية (مثل الدخل، تاريخ الائتمان، العمر). تستمر الشجرة في تقسيم البيانات حتى تصل إلى قرار نهائي</w:t>
      </w:r>
      <w:r w:rsidRPr="000E56F8">
        <w:rPr>
          <w:rFonts w:ascii="Simplified Arabic" w:hAnsi="Simplified Arabic" w:cs="Simplified Arabic"/>
          <w:sz w:val="28"/>
          <w:szCs w:val="28"/>
        </w:rPr>
        <w:t>.</w:t>
      </w:r>
    </w:p>
    <w:p w14:paraId="20B23526" w14:textId="6B4AF111"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الشبكات العصبية</w:t>
      </w:r>
      <w:r w:rsidRPr="000E56F8">
        <w:rPr>
          <w:rFonts w:ascii="Simplified Arabic" w:hAnsi="Simplified Arabic" w:cs="Simplified Arabic"/>
          <w:b/>
          <w:bCs/>
          <w:sz w:val="28"/>
          <w:szCs w:val="28"/>
        </w:rPr>
        <w:t xml:space="preserve"> (Neural Networks)</w:t>
      </w:r>
    </w:p>
    <w:p w14:paraId="6FADA77A"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الشبكات العصبية تُحاكي تركيب الدماغ البشري وتعمل من خلال مجموعة من "الخلايا العصبية" المتصلة التي تقوم بمعالجة البيانات. تتألف الشبكات العصبية من طبقات، حيث تأخذ كل طبقة مجموعة من المدخلات وتقوم بتحويلها إلى مخرجات باستخدام دالة تنشيط معينة. يتم تدريب الشبكة العصبية على تحسين الأوزان التي تربط هذه الخلايا العصبية بحيث يتم تقليل الخطأ في التنبؤات</w:t>
      </w:r>
      <w:r w:rsidRPr="000E56F8">
        <w:rPr>
          <w:rFonts w:ascii="Simplified Arabic" w:hAnsi="Simplified Arabic" w:cs="Simplified Arabic"/>
          <w:sz w:val="28"/>
          <w:szCs w:val="28"/>
        </w:rPr>
        <w:t>.</w:t>
      </w:r>
    </w:p>
    <w:p w14:paraId="73FEE7C2"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تُستخدم الشبكات العصبية على نطاق واسع في تطبيقات مثل التعرف على الصور، التعرف على الكلام، والترجمة الآلية</w:t>
      </w:r>
      <w:r w:rsidRPr="000E56F8">
        <w:rPr>
          <w:rFonts w:ascii="Simplified Arabic" w:hAnsi="Simplified Arabic" w:cs="Simplified Arabic"/>
          <w:sz w:val="28"/>
          <w:szCs w:val="28"/>
        </w:rPr>
        <w:t>.</w:t>
      </w:r>
    </w:p>
    <w:p w14:paraId="150DE1CF" w14:textId="7312D8FF"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التجميع</w:t>
      </w:r>
      <w:r w:rsidRPr="000E56F8">
        <w:rPr>
          <w:rFonts w:ascii="Simplified Arabic" w:hAnsi="Simplified Arabic" w:cs="Simplified Arabic"/>
          <w:b/>
          <w:bCs/>
          <w:sz w:val="28"/>
          <w:szCs w:val="28"/>
        </w:rPr>
        <w:t xml:space="preserve"> (Clustering)</w:t>
      </w:r>
    </w:p>
    <w:p w14:paraId="509C7E11"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 xml:space="preserve">التجميع هو خوارزمية تعلم غير خاضع للإشراف تُستخدم لاكتشاف مجموعات أو "عناقيد" داخل البيانات التي تشترك في خصائص معينة. أشهر خوارزميات التجميع هي خوارزمية </w:t>
      </w:r>
      <w:r w:rsidRPr="000E56F8">
        <w:rPr>
          <w:rFonts w:ascii="Simplified Arabic" w:hAnsi="Simplified Arabic" w:cs="Simplified Arabic"/>
          <w:b/>
          <w:bCs/>
          <w:sz w:val="28"/>
          <w:szCs w:val="28"/>
        </w:rPr>
        <w:t>K-Means</w:t>
      </w:r>
      <w:r w:rsidRPr="000E56F8">
        <w:rPr>
          <w:rFonts w:ascii="Simplified Arabic" w:hAnsi="Simplified Arabic" w:cs="Simplified Arabic"/>
          <w:sz w:val="28"/>
          <w:szCs w:val="28"/>
          <w:rtl/>
        </w:rPr>
        <w:t xml:space="preserve">، والتي تعمل على تقسيم البيانات إلى </w:t>
      </w:r>
      <w:r w:rsidRPr="000E56F8">
        <w:rPr>
          <w:rFonts w:ascii="Simplified Arabic" w:hAnsi="Simplified Arabic" w:cs="Simplified Arabic"/>
          <w:sz w:val="28"/>
          <w:szCs w:val="28"/>
        </w:rPr>
        <w:t xml:space="preserve">KKK </w:t>
      </w:r>
      <w:r w:rsidRPr="000E56F8">
        <w:rPr>
          <w:rFonts w:ascii="Simplified Arabic" w:hAnsi="Simplified Arabic" w:cs="Simplified Arabic"/>
          <w:sz w:val="28"/>
          <w:szCs w:val="28"/>
          <w:rtl/>
        </w:rPr>
        <w:t>مجموعات، بحيث يتم تعيين كل نقطة بيانات إلى المجموعة الأقرب إليها من حيث المسافة</w:t>
      </w:r>
      <w:r w:rsidRPr="000E56F8">
        <w:rPr>
          <w:rFonts w:ascii="Simplified Arabic" w:hAnsi="Simplified Arabic" w:cs="Simplified Arabic"/>
          <w:sz w:val="28"/>
          <w:szCs w:val="28"/>
        </w:rPr>
        <w:t>.</w:t>
      </w:r>
    </w:p>
    <w:p w14:paraId="1E9D310A" w14:textId="68A20E9C"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آلات المتجهات الداعمة</w:t>
      </w:r>
      <w:r w:rsidRPr="000E56F8">
        <w:rPr>
          <w:rFonts w:ascii="Simplified Arabic" w:hAnsi="Simplified Arabic" w:cs="Simplified Arabic"/>
          <w:b/>
          <w:bCs/>
          <w:sz w:val="28"/>
          <w:szCs w:val="28"/>
        </w:rPr>
        <w:t xml:space="preserve"> (Support Vector Machines)</w:t>
      </w:r>
    </w:p>
    <w:p w14:paraId="0F6EFE77"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آلات المتجهات الداعمة هي خوارزمية تستخدم في التصنيف والتنبؤ. تقوم بإنشاء "حدود" بين مجموعات البيانات المختلفة بناءً على تعظيم المسافة بين هذه المجموعات. الهدف من هذه الخوارزمية هو إيجاد الحد الأمثل الذي يفصل بين الفئات المختلفة بأكبر قدر ممكن من الدقة</w:t>
      </w:r>
      <w:r w:rsidRPr="000E56F8">
        <w:rPr>
          <w:rFonts w:ascii="Simplified Arabic" w:hAnsi="Simplified Arabic" w:cs="Simplified Arabic"/>
          <w:sz w:val="28"/>
          <w:szCs w:val="28"/>
        </w:rPr>
        <w:t>.</w:t>
      </w:r>
    </w:p>
    <w:p w14:paraId="3024C6B1" w14:textId="14961ECB"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خوارزمية الجار الأقرب</w:t>
      </w:r>
      <w:r w:rsidRPr="000E56F8">
        <w:rPr>
          <w:rFonts w:ascii="Simplified Arabic" w:hAnsi="Simplified Arabic" w:cs="Simplified Arabic"/>
          <w:b/>
          <w:bCs/>
          <w:sz w:val="28"/>
          <w:szCs w:val="28"/>
        </w:rPr>
        <w:t xml:space="preserve"> (K-Nearest Neighbors)</w:t>
      </w:r>
    </w:p>
    <w:p w14:paraId="0DE73544"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خوارزمية الجار الأقرب تعتمد على فكرة بسيطة تتمثل في أنه يمكن تصنيف أو التنبؤ بقيمة نقطة معينة استنادًا إلى قيم النقاط المجاورة لها. تعتمد هذه الخوارزمية على حساب المسافة بين النقطة المستهدفة والنقاط الأخرى في مجموعة البيانات، ثم اختيار الأقرب منها لاتخاذ القرار النهائي</w:t>
      </w:r>
      <w:r w:rsidRPr="000E56F8">
        <w:rPr>
          <w:rFonts w:ascii="Simplified Arabic" w:hAnsi="Simplified Arabic" w:cs="Simplified Arabic"/>
          <w:sz w:val="28"/>
          <w:szCs w:val="28"/>
        </w:rPr>
        <w:t>.</w:t>
      </w:r>
    </w:p>
    <w:p w14:paraId="2C2323F7" w14:textId="77777777" w:rsidR="0089067E" w:rsidRPr="000E56F8" w:rsidRDefault="0089067E" w:rsidP="0089067E">
      <w:pPr>
        <w:spacing w:line="360" w:lineRule="auto"/>
        <w:jc w:val="both"/>
        <w:rPr>
          <w:rFonts w:ascii="Simplified Arabic" w:hAnsi="Simplified Arabic" w:cs="Simplified Arabic"/>
          <w:b/>
          <w:bCs/>
          <w:sz w:val="28"/>
          <w:szCs w:val="28"/>
          <w:rtl/>
        </w:rPr>
      </w:pPr>
    </w:p>
    <w:p w14:paraId="4F68B624" w14:textId="77777777" w:rsidR="0089067E" w:rsidRPr="000E56F8" w:rsidRDefault="0089067E" w:rsidP="0089067E">
      <w:pPr>
        <w:spacing w:line="360" w:lineRule="auto"/>
        <w:jc w:val="both"/>
        <w:rPr>
          <w:rFonts w:ascii="Simplified Arabic" w:hAnsi="Simplified Arabic" w:cs="Simplified Arabic"/>
          <w:b/>
          <w:bCs/>
          <w:sz w:val="28"/>
          <w:szCs w:val="28"/>
          <w:rtl/>
        </w:rPr>
      </w:pPr>
    </w:p>
    <w:p w14:paraId="5BFF8083" w14:textId="77777777" w:rsidR="0089067E" w:rsidRPr="000E56F8" w:rsidRDefault="0089067E" w:rsidP="0089067E">
      <w:pPr>
        <w:spacing w:line="360" w:lineRule="auto"/>
        <w:jc w:val="both"/>
        <w:rPr>
          <w:rFonts w:ascii="Simplified Arabic" w:hAnsi="Simplified Arabic" w:cs="Simplified Arabic"/>
          <w:b/>
          <w:bCs/>
          <w:sz w:val="28"/>
          <w:szCs w:val="28"/>
          <w:rtl/>
        </w:rPr>
      </w:pPr>
    </w:p>
    <w:p w14:paraId="79F337AF" w14:textId="3B69917F"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مراحل التعلم الآلي</w:t>
      </w:r>
    </w:p>
    <w:p w14:paraId="02AC2772"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عملية تطوير نموذج تعلم آلي تشمل عدة مراحل أساسية</w:t>
      </w:r>
      <w:r w:rsidRPr="000E56F8">
        <w:rPr>
          <w:rFonts w:ascii="Simplified Arabic" w:hAnsi="Simplified Arabic" w:cs="Simplified Arabic"/>
          <w:sz w:val="28"/>
          <w:szCs w:val="28"/>
        </w:rPr>
        <w:t>:</w:t>
      </w:r>
    </w:p>
    <w:p w14:paraId="2171DF10" w14:textId="23F47C23"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جمع البيانات</w:t>
      </w:r>
    </w:p>
    <w:p w14:paraId="28872775"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الخطوة الأولى في أي مشروع تعلم آلي هي جمع البيانات. تُعد البيانات هي الأساس الذي يُبنى عليه النموذج، حيث يتم استخدام هذه البيانات لتدريب الخوارزميات وتحسين دقتها</w:t>
      </w:r>
      <w:r w:rsidRPr="000E56F8">
        <w:rPr>
          <w:rFonts w:ascii="Simplified Arabic" w:hAnsi="Simplified Arabic" w:cs="Simplified Arabic"/>
          <w:sz w:val="28"/>
          <w:szCs w:val="28"/>
        </w:rPr>
        <w:t>.</w:t>
      </w:r>
    </w:p>
    <w:p w14:paraId="5E089B3F" w14:textId="077058F5"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التعلم العميق</w:t>
      </w:r>
      <w:r w:rsidRPr="000E56F8">
        <w:rPr>
          <w:rFonts w:ascii="Simplified Arabic" w:hAnsi="Simplified Arabic" w:cs="Simplified Arabic"/>
          <w:b/>
          <w:bCs/>
          <w:sz w:val="28"/>
          <w:szCs w:val="28"/>
        </w:rPr>
        <w:t xml:space="preserve"> (Deep Learning)</w:t>
      </w:r>
    </w:p>
    <w:p w14:paraId="0B38B5FA" w14:textId="77777777" w:rsidR="00944DF5" w:rsidRPr="000E56F8" w:rsidRDefault="00944DF5"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العميق هو جزء من التعلم الآلي يتكون من شبكات عصبية اصطناعية متعددة الطبقات. هذه الشبكات قادرة على تحليل البيانات بمستويات متعددة من التجريد، مما يجعلها فعالة في التعرف على الأنماط في الصور والنصوص والصوت. (غودفلو وآخرون، 2016، ص 123)</w:t>
      </w:r>
      <w:r w:rsidRPr="000E56F8">
        <w:rPr>
          <w:rFonts w:ascii="Simplified Arabic" w:hAnsi="Simplified Arabic" w:cs="Simplified Arabic"/>
          <w:sz w:val="28"/>
          <w:szCs w:val="28"/>
        </w:rPr>
        <w:t>.</w:t>
      </w:r>
    </w:p>
    <w:p w14:paraId="19A9F57D" w14:textId="52A1DE5B"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التحليل التنبؤي</w:t>
      </w:r>
      <w:r w:rsidRPr="000E56F8">
        <w:rPr>
          <w:rFonts w:ascii="Simplified Arabic" w:hAnsi="Simplified Arabic" w:cs="Simplified Arabic"/>
          <w:b/>
          <w:bCs/>
          <w:sz w:val="28"/>
          <w:szCs w:val="28"/>
        </w:rPr>
        <w:t xml:space="preserve"> (Predictive Analytics)</w:t>
      </w:r>
    </w:p>
    <w:p w14:paraId="283B82B2" w14:textId="77777777" w:rsidR="00944DF5" w:rsidRPr="000E56F8" w:rsidRDefault="00944DF5"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التحليل التنبؤي يستخدم تقنيات التعلم الآلي لتحليل البيانات الحالية والتنبؤ بالاتجاهات المستقبلية. يتم استخدام هذه التقنيات في مجموعة متنوعة من المجالات مثل التسويق، الطب، والتمويل. (سيغل، 2013، ص 58)</w:t>
      </w:r>
      <w:r w:rsidRPr="000E56F8">
        <w:rPr>
          <w:rFonts w:ascii="Simplified Arabic" w:hAnsi="Simplified Arabic" w:cs="Simplified Arabic"/>
          <w:sz w:val="28"/>
          <w:szCs w:val="28"/>
        </w:rPr>
        <w:t>.</w:t>
      </w:r>
    </w:p>
    <w:p w14:paraId="0E11A8AE" w14:textId="4F939128"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الأنظمة الخبيرة</w:t>
      </w:r>
      <w:r w:rsidRPr="000E56F8">
        <w:rPr>
          <w:rFonts w:ascii="Simplified Arabic" w:hAnsi="Simplified Arabic" w:cs="Simplified Arabic"/>
          <w:b/>
          <w:bCs/>
          <w:sz w:val="28"/>
          <w:szCs w:val="28"/>
        </w:rPr>
        <w:t xml:space="preserve"> (Expert Systems)</w:t>
      </w:r>
    </w:p>
    <w:p w14:paraId="5680CFA9" w14:textId="10E436BB" w:rsidR="00944DF5" w:rsidRPr="000E56F8" w:rsidRDefault="00944DF5" w:rsidP="00096A80">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الأنظمة الخبيرة هي برامج حاسوبية مصممة لمحاكاة قدرة الإنسان على اتخاذ القرارات في مجالات معينة. تعتمد هذه الأنظمة على قواعد ومعرفة مبرمجة مسبقًا لتقديم الاستشارات أو الحلول للمشكلات. (نيغرو وآخرون، 2017، ص 201)</w:t>
      </w:r>
      <w:r w:rsidRPr="000E56F8">
        <w:rPr>
          <w:rFonts w:ascii="Simplified Arabic" w:hAnsi="Simplified Arabic" w:cs="Simplified Arabic"/>
          <w:sz w:val="28"/>
          <w:szCs w:val="28"/>
        </w:rPr>
        <w:t>.</w:t>
      </w:r>
    </w:p>
    <w:p w14:paraId="1E146F9D" w14:textId="354F569D" w:rsidR="00096A80" w:rsidRPr="000E56F8" w:rsidRDefault="00096A80" w:rsidP="00096A80">
      <w:pPr>
        <w:spacing w:line="360" w:lineRule="auto"/>
        <w:jc w:val="both"/>
        <w:rPr>
          <w:rFonts w:ascii="Simplified Arabic" w:hAnsi="Simplified Arabic" w:cs="Simplified Arabic"/>
          <w:sz w:val="28"/>
          <w:szCs w:val="28"/>
          <w:rtl/>
        </w:rPr>
      </w:pPr>
    </w:p>
    <w:p w14:paraId="26AB65EE" w14:textId="77777777" w:rsidR="00944DF5" w:rsidRPr="000E56F8" w:rsidRDefault="00944DF5" w:rsidP="007D7D9B">
      <w:pPr>
        <w:spacing w:line="360" w:lineRule="auto"/>
        <w:jc w:val="center"/>
        <w:outlineLvl w:val="1"/>
        <w:rPr>
          <w:rFonts w:ascii="Simplified Arabic" w:hAnsi="Simplified Arabic" w:cs="Simplified Arabic"/>
          <w:b/>
          <w:bCs/>
          <w:sz w:val="28"/>
          <w:szCs w:val="28"/>
        </w:rPr>
      </w:pPr>
      <w:bookmarkStart w:id="11" w:name="_Toc177555352"/>
      <w:r w:rsidRPr="000E56F8">
        <w:rPr>
          <w:rFonts w:ascii="Simplified Arabic" w:hAnsi="Simplified Arabic" w:cs="Simplified Arabic"/>
          <w:b/>
          <w:bCs/>
          <w:sz w:val="28"/>
          <w:szCs w:val="28"/>
          <w:rtl/>
        </w:rPr>
        <w:t>المبحث الثاني: الروبوتات التعليمية</w:t>
      </w:r>
      <w:r w:rsidRPr="000E56F8">
        <w:rPr>
          <w:rFonts w:ascii="Simplified Arabic" w:hAnsi="Simplified Arabic" w:cs="Simplified Arabic"/>
          <w:b/>
          <w:bCs/>
          <w:sz w:val="28"/>
          <w:szCs w:val="28"/>
        </w:rPr>
        <w:t xml:space="preserve"> (Educational Robots)</w:t>
      </w:r>
      <w:bookmarkEnd w:id="11"/>
    </w:p>
    <w:p w14:paraId="792965DA" w14:textId="77777777"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مقدمة</w:t>
      </w:r>
    </w:p>
    <w:p w14:paraId="44356610"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الروبوتات التعليمية هي نوع من التكنولوجيا الحديثة التي تهدف إلى تحسين عملية التعليم والتعلم من خلال استخدام الروبوتات في الفصول الدراسية أو البيئات التعليمية. تلعب الروبوتات التعليمية دورًا مهمًا في تشجيع التفاعل بين الطلاب والمحتوى التعليمي، وتساعد على تعزيز المهارات التقنية والفكرية لدى الطلاب. أصبحت الروبوتات التعليمية موضوعًا رئيسيًا في النقاشات حول مستقبل التعليم، حيث توفر فرصًا جديدة لتنمية مهارات حل المشكلات، التفكير النقدي، والتعاون بين الطلاب</w:t>
      </w:r>
      <w:r w:rsidRPr="000E56F8">
        <w:rPr>
          <w:rFonts w:ascii="Simplified Arabic" w:hAnsi="Simplified Arabic" w:cs="Simplified Arabic"/>
          <w:sz w:val="28"/>
          <w:szCs w:val="28"/>
        </w:rPr>
        <w:t>.</w:t>
      </w:r>
    </w:p>
    <w:p w14:paraId="4F99560B"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هذا المبحث، سنتناول تعريف الروبوتات التعليمية، تاريخ تطورها، الأهداف التي تسعى لتحقيقها، فوائدها وتحديات استخدامها، بالإضافة إلى تطبيقاتها في مختلف المجالات التعليمية</w:t>
      </w:r>
      <w:r w:rsidRPr="000E56F8">
        <w:rPr>
          <w:rFonts w:ascii="Simplified Arabic" w:hAnsi="Simplified Arabic" w:cs="Simplified Arabic"/>
          <w:sz w:val="28"/>
          <w:szCs w:val="28"/>
        </w:rPr>
        <w:t>.</w:t>
      </w:r>
    </w:p>
    <w:p w14:paraId="4886C2DB" w14:textId="61E16829"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تعريف الروبوتات التعليمية</w:t>
      </w:r>
    </w:p>
    <w:p w14:paraId="74EE23BF"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الروبوتات التعليمية هي أجهزة أو أنظمة ميكانيكية مبرمجة تُستخدم كأدوات تعليمية لتقديم المعرفة أو المهارات للطلاب. تعتمد هذه الروبوتات على تقنيات الذكاء الاصطناعي، البرمجة، والحوسبة لتقديم محتوى تعليمي، ويُمكن استخدامها في مجموعة متنوعة من المواد الدراسية مثل العلوم، الرياضيات، الهندسة، وحتى الفنون. تهدف الروبوتات التعليمية إلى تحسين تجربة التعلم من خلال التفاعل العملي والتطبيقي مع الطلاب</w:t>
      </w:r>
      <w:r w:rsidRPr="000E56F8">
        <w:rPr>
          <w:rFonts w:ascii="Simplified Arabic" w:hAnsi="Simplified Arabic" w:cs="Simplified Arabic"/>
          <w:sz w:val="28"/>
          <w:szCs w:val="28"/>
        </w:rPr>
        <w:t>.</w:t>
      </w:r>
    </w:p>
    <w:p w14:paraId="6EDE4E92"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غالبًا ما يتم تصميم هذه الروبوتات لتكون مرنة في الاستخدام بحيث يمكن تكييفها لتلبية احتياجات الطلاب المختلفة في مراحل التعليم المتنوعة. كما يمكن للروبوتات أن تكون جزءًا من أنشطة تعليمية تفاعلية أو مشروعات تعليمية تعتمد على الابتكار والإبداع</w:t>
      </w:r>
      <w:r w:rsidRPr="000E56F8">
        <w:rPr>
          <w:rFonts w:ascii="Simplified Arabic" w:hAnsi="Simplified Arabic" w:cs="Simplified Arabic"/>
          <w:sz w:val="28"/>
          <w:szCs w:val="28"/>
        </w:rPr>
        <w:t>.</w:t>
      </w:r>
    </w:p>
    <w:p w14:paraId="61791E5D" w14:textId="49F257D1"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تاريخ الروبوتات التعليمية</w:t>
      </w:r>
    </w:p>
    <w:p w14:paraId="7E8EC234"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ترجع بدايات الروبوتات التعليمية إلى منتصف القرن العشرين، عندما بدأت التكنولوجيا في اختراق التعليم من خلال الأجهزة البسيطة والبرمجيات التعليمية. ومع تطور الروبوتات والتقنيات المصاحبة لها، بدأت الروبوتات التعليمية تتخذ أشكالًا أكثر تعقيدًا ومرونة. في الستينيات، تم تقديم أول روبوت تعليمي يدعى</w:t>
      </w:r>
      <w:r w:rsidRPr="000E56F8">
        <w:rPr>
          <w:rFonts w:ascii="Simplified Arabic" w:hAnsi="Simplified Arabic" w:cs="Simplified Arabic"/>
          <w:sz w:val="28"/>
          <w:szCs w:val="28"/>
        </w:rPr>
        <w:t xml:space="preserve"> "Logo Turtle"</w:t>
      </w:r>
      <w:r w:rsidRPr="000E56F8">
        <w:rPr>
          <w:rFonts w:ascii="Simplified Arabic" w:hAnsi="Simplified Arabic" w:cs="Simplified Arabic"/>
          <w:sz w:val="28"/>
          <w:szCs w:val="28"/>
          <w:rtl/>
        </w:rPr>
        <w:t>، الذي تم تصميمه لتعليم الطلاب مفاهيم البرمجة باستخدام لغة البرمجة</w:t>
      </w:r>
      <w:r w:rsidRPr="000E56F8">
        <w:rPr>
          <w:rFonts w:ascii="Simplified Arabic" w:hAnsi="Simplified Arabic" w:cs="Simplified Arabic"/>
          <w:sz w:val="28"/>
          <w:szCs w:val="28"/>
        </w:rPr>
        <w:t xml:space="preserve"> Logo.</w:t>
      </w:r>
    </w:p>
    <w:p w14:paraId="45BD3EB9"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العقود التالية، استمرت التطورات في مجال الروبوتات التعليمية، خاصة مع ظهور الروبوتات القابلة للبرمجة التي يمكن للطلاب التفاعل معها مباشرة. تطورت أيضًا برمجيات التحكم في الروبوتات، مما جعل من السهل على المعلمين والطلاب استخدام الروبوتات في الفصول الدراسية. بفضل التطورات في الذكاء الاصطناعي وتكنولوجيا الاستشعار، أصبحت الروبوتات اليوم أكثر ذكاءً وقدرةً على التفاعل مع الطلاب بطرق متعددة</w:t>
      </w:r>
      <w:r w:rsidRPr="000E56F8">
        <w:rPr>
          <w:rFonts w:ascii="Simplified Arabic" w:hAnsi="Simplified Arabic" w:cs="Simplified Arabic"/>
          <w:sz w:val="28"/>
          <w:szCs w:val="28"/>
        </w:rPr>
        <w:t>.</w:t>
      </w:r>
    </w:p>
    <w:p w14:paraId="081C2689" w14:textId="08292C68"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أهداف الروبوتات التعليمية</w:t>
      </w:r>
    </w:p>
    <w:p w14:paraId="3AFF1BC1"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تسعى الروبوتات التعليمية إلى تحقيق مجموعة من الأهداف التي تساهم في تحسين العملية التعليمية وتطوير مهارات الطلاب. من بين هذه الأهداف</w:t>
      </w:r>
      <w:r w:rsidRPr="000E56F8">
        <w:rPr>
          <w:rFonts w:ascii="Simplified Arabic" w:hAnsi="Simplified Arabic" w:cs="Simplified Arabic"/>
          <w:sz w:val="28"/>
          <w:szCs w:val="28"/>
        </w:rPr>
        <w:t>:</w:t>
      </w:r>
    </w:p>
    <w:p w14:paraId="67D8879D" w14:textId="420CAE64"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تحسين تجربة التعلم</w:t>
      </w:r>
    </w:p>
    <w:p w14:paraId="78D77D54" w14:textId="4517A5DE" w:rsidR="0089067E" w:rsidRPr="000E56F8" w:rsidRDefault="0089067E" w:rsidP="0089067E">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يُعتبر تحسين تجربة التعلم أحد الأهداف الرئيسية للروبوتات التعليمية. من خلال التفاعل مع الروبوتات، يمكن للطلاب فهم المفاهيم العلمية والتكنولوجية بشكل أكثر عمقًا. تعمل الروبوتات التعليمية على تقديم المواد التعليمية بطريقة تفاعلية، مما يزيد من حماس الطلاب ويحفزهم على المشاركة في العملية التعليمية</w:t>
      </w:r>
      <w:r w:rsidRPr="000E56F8">
        <w:rPr>
          <w:rFonts w:ascii="Simplified Arabic" w:hAnsi="Simplified Arabic" w:cs="Simplified Arabic"/>
          <w:sz w:val="28"/>
          <w:szCs w:val="28"/>
        </w:rPr>
        <w:t>.</w:t>
      </w:r>
    </w:p>
    <w:p w14:paraId="7DF003E9" w14:textId="2A65DE25"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تعزيز مهارات التفكير النقدي وحل المشكلات</w:t>
      </w:r>
    </w:p>
    <w:p w14:paraId="7BD30058"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الروبوتات التعليمية توفر بيئة مثالية لتطوير مهارات التفكير النقدي وحل المشكلات. من خلال التفاعل مع الروبوتات، يتعلم الطلاب كيفية تحليل المشكلات المعقدة وتطوير حلول مبتكرة. بالإضافة إلى ذلك، تعمل الروبوتات على تعزيز القدرة على التفكير بشكل منطقي ومنهجي، مما يساعد على تحسين مهارات البرمجة والتفكير الحاسوبي</w:t>
      </w:r>
      <w:r w:rsidRPr="000E56F8">
        <w:rPr>
          <w:rFonts w:ascii="Simplified Arabic" w:hAnsi="Simplified Arabic" w:cs="Simplified Arabic"/>
          <w:sz w:val="28"/>
          <w:szCs w:val="28"/>
        </w:rPr>
        <w:t>.</w:t>
      </w:r>
    </w:p>
    <w:p w14:paraId="68C1362A" w14:textId="59C0FCFF"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تشجيع التعاون والعمل الجماعي</w:t>
      </w:r>
    </w:p>
    <w:p w14:paraId="5747CF62"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الروبوتات التعليمية تُستخدم في العديد من الأحيان في مشروعات جماعية، حيث يتعاون الطلاب معًا لحل تحديات محددة أو لإنجاز مهام معينة. هذا يساعد على تطوير مهارات التواصل والعمل الجماعي، وهي مهارات أساسية في الحياة الأكاديمية والمهنية</w:t>
      </w:r>
      <w:r w:rsidRPr="000E56F8">
        <w:rPr>
          <w:rFonts w:ascii="Simplified Arabic" w:hAnsi="Simplified Arabic" w:cs="Simplified Arabic"/>
          <w:sz w:val="28"/>
          <w:szCs w:val="28"/>
        </w:rPr>
        <w:t>.</w:t>
      </w:r>
    </w:p>
    <w:p w14:paraId="78EBD28B" w14:textId="07E8BCD9"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تهيئة الطلاب للعالم الرقمي</w:t>
      </w:r>
    </w:p>
    <w:p w14:paraId="09F90693"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العصر الحالي، تزداد أهمية المهارات التقنية بشكل كبير. الروبوتات التعليمية تتيح للطلاب فرصة تعلم البرمجة، التحكم الآلي، والذكاء الاصطناعي، مما يهيئهم لمواجهة تحديات العالم الرقمي والوظائف المستقبلية التي ستعتمد بشكل كبير على التكنولوجيا</w:t>
      </w:r>
      <w:r w:rsidRPr="000E56F8">
        <w:rPr>
          <w:rFonts w:ascii="Simplified Arabic" w:hAnsi="Simplified Arabic" w:cs="Simplified Arabic"/>
          <w:sz w:val="28"/>
          <w:szCs w:val="28"/>
        </w:rPr>
        <w:t>.</w:t>
      </w:r>
    </w:p>
    <w:p w14:paraId="317DF46B" w14:textId="6B38230B"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فوائد الروبوتات التعليمية</w:t>
      </w:r>
    </w:p>
    <w:p w14:paraId="48167D7E" w14:textId="1DEE6D2E" w:rsidR="0089067E" w:rsidRPr="000E56F8" w:rsidRDefault="0089067E" w:rsidP="0089067E">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للروبوتات التعليمية العديد من الفوائد التي تجعلها أداة قيمة في الفصول الدراسية. من بين هذه الفوائد</w:t>
      </w:r>
      <w:r w:rsidRPr="000E56F8">
        <w:rPr>
          <w:rFonts w:ascii="Simplified Arabic" w:hAnsi="Simplified Arabic" w:cs="Simplified Arabic"/>
          <w:sz w:val="28"/>
          <w:szCs w:val="28"/>
        </w:rPr>
        <w:t>:</w:t>
      </w:r>
    </w:p>
    <w:p w14:paraId="5EDF41AB" w14:textId="2E8BD263" w:rsidR="0089067E" w:rsidRPr="000E56F8" w:rsidRDefault="0089067E" w:rsidP="0089067E">
      <w:pPr>
        <w:spacing w:line="360" w:lineRule="auto"/>
        <w:jc w:val="both"/>
        <w:rPr>
          <w:rFonts w:ascii="Simplified Arabic" w:hAnsi="Simplified Arabic" w:cs="Simplified Arabic"/>
          <w:sz w:val="28"/>
          <w:szCs w:val="28"/>
          <w:rtl/>
        </w:rPr>
      </w:pPr>
    </w:p>
    <w:p w14:paraId="4512EAE5" w14:textId="15E95A48" w:rsidR="0089067E" w:rsidRDefault="0089067E" w:rsidP="0089067E">
      <w:pPr>
        <w:spacing w:line="360" w:lineRule="auto"/>
        <w:jc w:val="both"/>
        <w:rPr>
          <w:rFonts w:ascii="Simplified Arabic" w:hAnsi="Simplified Arabic" w:cs="Simplified Arabic"/>
          <w:sz w:val="28"/>
          <w:szCs w:val="28"/>
          <w:rtl/>
        </w:rPr>
      </w:pPr>
    </w:p>
    <w:p w14:paraId="3439430A" w14:textId="77777777" w:rsidR="007D7D9B" w:rsidRPr="000E56F8" w:rsidRDefault="007D7D9B" w:rsidP="0089067E">
      <w:pPr>
        <w:spacing w:line="360" w:lineRule="auto"/>
        <w:jc w:val="both"/>
        <w:rPr>
          <w:rFonts w:ascii="Simplified Arabic" w:hAnsi="Simplified Arabic" w:cs="Simplified Arabic"/>
          <w:sz w:val="28"/>
          <w:szCs w:val="28"/>
          <w:rtl/>
        </w:rPr>
      </w:pPr>
    </w:p>
    <w:p w14:paraId="4C7B3AFB" w14:textId="77777777" w:rsidR="0089067E" w:rsidRPr="000E56F8" w:rsidRDefault="0089067E" w:rsidP="0089067E">
      <w:pPr>
        <w:spacing w:line="360" w:lineRule="auto"/>
        <w:jc w:val="both"/>
        <w:rPr>
          <w:rFonts w:ascii="Simplified Arabic" w:hAnsi="Simplified Arabic" w:cs="Simplified Arabic"/>
          <w:sz w:val="28"/>
          <w:szCs w:val="28"/>
        </w:rPr>
      </w:pPr>
    </w:p>
    <w:p w14:paraId="21D935B3" w14:textId="10C35348"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تحفيز الطلاب</w:t>
      </w:r>
    </w:p>
    <w:p w14:paraId="24EDCF39"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التفاعل مع الروبوتات يُحفز الفضول الطبيعي لدى الطلاب، حيث يعتبرون التعلم من خلال الروبوتات تجربة مثيرة وجذابة. هذا يزيد من مستوى المشاركة والانخراط في العملية التعليمية، مما يؤدي إلى تحسين الأداء الأكاديمي للطلاب</w:t>
      </w:r>
      <w:r w:rsidRPr="000E56F8">
        <w:rPr>
          <w:rFonts w:ascii="Simplified Arabic" w:hAnsi="Simplified Arabic" w:cs="Simplified Arabic"/>
          <w:sz w:val="28"/>
          <w:szCs w:val="28"/>
        </w:rPr>
        <w:t>.</w:t>
      </w:r>
    </w:p>
    <w:p w14:paraId="52338437" w14:textId="2E0A2DD7"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تعزيز الفهم العملي</w:t>
      </w:r>
    </w:p>
    <w:p w14:paraId="1D6408E6"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تتيح الروبوتات التعليمية للطلاب فرصة تطبيق ما يتعلمونه في الفصل بشكل عملي. على سبيل المثال، يمكن استخدام الروبوتات في تدريس الفيزياء، حيث يمكن للطلاب تطبيق القوانين الفيزيائية لفهم كيفية عمل الروبوتات والتحكم في حركتها</w:t>
      </w:r>
      <w:r w:rsidRPr="000E56F8">
        <w:rPr>
          <w:rFonts w:ascii="Simplified Arabic" w:hAnsi="Simplified Arabic" w:cs="Simplified Arabic"/>
          <w:sz w:val="28"/>
          <w:szCs w:val="28"/>
        </w:rPr>
        <w:t>.</w:t>
      </w:r>
    </w:p>
    <w:p w14:paraId="21B62E02" w14:textId="47B5323A"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تخصيص التعليم</w:t>
      </w:r>
    </w:p>
    <w:p w14:paraId="650FBD05"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يمكن للروبوتات التعليمية تخصيص المحتوى التعليمي بناءً على احتياجات كل طالب. باستخدام تقنيات الذكاء الاصطناعي، يمكن للروبوتات تحليل أداء الطالب وتحديد نقاط القوة والضعف، ثم تقديم محتوى تعليمي مخصص يساعد على تحسين أدائه</w:t>
      </w:r>
      <w:r w:rsidRPr="000E56F8">
        <w:rPr>
          <w:rFonts w:ascii="Simplified Arabic" w:hAnsi="Simplified Arabic" w:cs="Simplified Arabic"/>
          <w:sz w:val="28"/>
          <w:szCs w:val="28"/>
        </w:rPr>
        <w:t>.</w:t>
      </w:r>
    </w:p>
    <w:p w14:paraId="27D34ECC" w14:textId="55196A17"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تعزيز التعلم التفاعلي</w:t>
      </w:r>
    </w:p>
    <w:p w14:paraId="7082A3C0" w14:textId="3281CF93" w:rsidR="0089067E" w:rsidRPr="000E56F8" w:rsidRDefault="0089067E" w:rsidP="0089067E">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تعتبر الروبوتات أداة مثالية لتعزيز التعلم التفاعلي. من خلال التجربة المباشرة والتفاعل مع الروبوتات، يتمكن الطلاب من استكشاف المفاهيم الجديدة بطريقة أكثر نشاطًا، مما يساعد على تعزيز الفهم العميق للمفاهيم الدراسية</w:t>
      </w:r>
      <w:r w:rsidRPr="000E56F8">
        <w:rPr>
          <w:rFonts w:ascii="Simplified Arabic" w:hAnsi="Simplified Arabic" w:cs="Simplified Arabic"/>
          <w:sz w:val="28"/>
          <w:szCs w:val="28"/>
        </w:rPr>
        <w:t>.</w:t>
      </w:r>
    </w:p>
    <w:p w14:paraId="390502DC" w14:textId="6AC3C8B4" w:rsidR="0089067E" w:rsidRPr="000E56F8" w:rsidRDefault="0089067E" w:rsidP="0089067E">
      <w:pPr>
        <w:spacing w:line="360" w:lineRule="auto"/>
        <w:jc w:val="both"/>
        <w:rPr>
          <w:rFonts w:ascii="Simplified Arabic" w:hAnsi="Simplified Arabic" w:cs="Simplified Arabic"/>
          <w:sz w:val="28"/>
          <w:szCs w:val="28"/>
          <w:rtl/>
        </w:rPr>
      </w:pPr>
    </w:p>
    <w:p w14:paraId="73F7911B" w14:textId="77777777" w:rsidR="0089067E" w:rsidRPr="000E56F8" w:rsidRDefault="0089067E" w:rsidP="0089067E">
      <w:pPr>
        <w:spacing w:line="360" w:lineRule="auto"/>
        <w:jc w:val="both"/>
        <w:rPr>
          <w:rFonts w:ascii="Simplified Arabic" w:hAnsi="Simplified Arabic" w:cs="Simplified Arabic"/>
          <w:sz w:val="28"/>
          <w:szCs w:val="28"/>
        </w:rPr>
      </w:pPr>
    </w:p>
    <w:p w14:paraId="5ED0ED11" w14:textId="003FA1D6"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التحديات المتعلقة باستخدام الروبوتات التعليمية</w:t>
      </w:r>
    </w:p>
    <w:p w14:paraId="102389CF"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على الرغم من الفوائد الكبيرة التي تقدمها الروبوتات التعليمية، إلا أن هناك عددًا من التحديات التي قد تواجه استخدامها في الفصول الدراسية</w:t>
      </w:r>
      <w:r w:rsidRPr="000E56F8">
        <w:rPr>
          <w:rFonts w:ascii="Simplified Arabic" w:hAnsi="Simplified Arabic" w:cs="Simplified Arabic"/>
          <w:sz w:val="28"/>
          <w:szCs w:val="28"/>
        </w:rPr>
        <w:t>:</w:t>
      </w:r>
    </w:p>
    <w:p w14:paraId="3E6A7B81" w14:textId="3C4132E9"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التكلفة العالية</w:t>
      </w:r>
    </w:p>
    <w:p w14:paraId="1610CB46"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الروبوتات التعليمية قد تكون مكلفة، سواء من حيث الشراء أو الصيانة. تتطلب العديد من الروبوتات مكونات خاصة أو برمجيات متقدمة، مما قد يشكل عبئًا ماليًا على المدارس أو المؤسسات التعليمية، خصوصًا في الدول النامية</w:t>
      </w:r>
      <w:r w:rsidRPr="000E56F8">
        <w:rPr>
          <w:rFonts w:ascii="Simplified Arabic" w:hAnsi="Simplified Arabic" w:cs="Simplified Arabic"/>
          <w:sz w:val="28"/>
          <w:szCs w:val="28"/>
        </w:rPr>
        <w:t>.</w:t>
      </w:r>
    </w:p>
    <w:p w14:paraId="1D52F3E1" w14:textId="6B57F230"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الحاجة إلى تدريب المعلمين</w:t>
      </w:r>
    </w:p>
    <w:p w14:paraId="1262C21A"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لا يستطيع كل المعلمين استخدام الروبوتات التعليمية بكفاءة، حيث يتطلب ذلك معرفة تقنية ببرمجة الروبوتات والتعامل معها. تحتاج المدارس إلى توفير برامج تدريبية للمعلمين لتأهيلهم لاستخدام الروبوتات بشكل فعال في التعليم</w:t>
      </w:r>
      <w:r w:rsidRPr="000E56F8">
        <w:rPr>
          <w:rFonts w:ascii="Simplified Arabic" w:hAnsi="Simplified Arabic" w:cs="Simplified Arabic"/>
          <w:sz w:val="28"/>
          <w:szCs w:val="28"/>
        </w:rPr>
        <w:t>.</w:t>
      </w:r>
    </w:p>
    <w:p w14:paraId="71BD1E3C" w14:textId="3FDF0431"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التحديات التقنية</w:t>
      </w:r>
    </w:p>
    <w:p w14:paraId="2F6E932B" w14:textId="77777777" w:rsidR="0089067E" w:rsidRPr="000E56F8" w:rsidRDefault="0089067E" w:rsidP="0089067E">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قد تواجه الروبوتات التعليمية بعض المشكلات التقنية مثل الأعطال أو عدم استجابة الأنظمة بشكل صحيح. هذه المشكلات يمكن أن تؤثر على سير العملية التعليمية وتسبب إحباطًا للطلاب والمعلمين على حد سواء</w:t>
      </w:r>
    </w:p>
    <w:p w14:paraId="0E98960B" w14:textId="77777777" w:rsidR="0089067E" w:rsidRPr="000E56F8" w:rsidRDefault="0089067E" w:rsidP="0089067E">
      <w:pPr>
        <w:spacing w:line="360" w:lineRule="auto"/>
        <w:jc w:val="both"/>
        <w:rPr>
          <w:rFonts w:ascii="Simplified Arabic" w:hAnsi="Simplified Arabic" w:cs="Simplified Arabic"/>
          <w:sz w:val="28"/>
          <w:szCs w:val="28"/>
          <w:rtl/>
        </w:rPr>
      </w:pPr>
    </w:p>
    <w:p w14:paraId="0215E11E" w14:textId="77777777" w:rsidR="0089067E" w:rsidRPr="000E56F8" w:rsidRDefault="0089067E" w:rsidP="0089067E">
      <w:pPr>
        <w:spacing w:line="360" w:lineRule="auto"/>
        <w:jc w:val="both"/>
        <w:rPr>
          <w:rFonts w:ascii="Simplified Arabic" w:hAnsi="Simplified Arabic" w:cs="Simplified Arabic"/>
          <w:sz w:val="28"/>
          <w:szCs w:val="28"/>
          <w:rtl/>
        </w:rPr>
      </w:pPr>
    </w:p>
    <w:p w14:paraId="7F3DC5E0" w14:textId="5607BE21"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Pr>
        <w:t>.</w:t>
      </w:r>
    </w:p>
    <w:p w14:paraId="7FDD19BB" w14:textId="0D55D811"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الاختلاف في تفاعل الطلاب</w:t>
      </w:r>
    </w:p>
    <w:p w14:paraId="603128C5"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قد لا يتفاعل جميع الطلاب مع الروبوتات التعليمية بنفس الطريقة. بعض الطلاب قد يشعرون بالراحة والاندماج في التعامل مع التكنولوجيا، بينما قد يشعر آخرون بالقلق أو الارتباك بسبب تعقيد الروبوتات. تحتاج المدارس إلى تبني استراتيجيات متنوعة لتلبية احتياجات جميع الطلاب</w:t>
      </w:r>
      <w:r w:rsidRPr="000E56F8">
        <w:rPr>
          <w:rFonts w:ascii="Simplified Arabic" w:hAnsi="Simplified Arabic" w:cs="Simplified Arabic"/>
          <w:sz w:val="28"/>
          <w:szCs w:val="28"/>
        </w:rPr>
        <w:t>.</w:t>
      </w:r>
    </w:p>
    <w:p w14:paraId="58F607EC" w14:textId="2F565C49"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تطبيقات الروبوتات التعليمية في المجالات المختلفة</w:t>
      </w:r>
    </w:p>
    <w:p w14:paraId="719ADA53"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تُستخدم الروبوتات التعليمية في مجموعة واسعة من المجالات الدراسية، وتوفر فرصًا تعليمية مبتكرة لتحسين تجربة التعلم. من بين هذه التطبيقات</w:t>
      </w:r>
      <w:r w:rsidRPr="000E56F8">
        <w:rPr>
          <w:rFonts w:ascii="Simplified Arabic" w:hAnsi="Simplified Arabic" w:cs="Simplified Arabic"/>
          <w:sz w:val="28"/>
          <w:szCs w:val="28"/>
        </w:rPr>
        <w:t>:</w:t>
      </w:r>
    </w:p>
    <w:p w14:paraId="5CB68A14" w14:textId="7B60229A"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تدريس العلوم والتكنولوجيا والهندسة والرياضيات</w:t>
      </w:r>
      <w:r w:rsidRPr="000E56F8">
        <w:rPr>
          <w:rFonts w:ascii="Simplified Arabic" w:hAnsi="Simplified Arabic" w:cs="Simplified Arabic"/>
          <w:b/>
          <w:bCs/>
          <w:sz w:val="28"/>
          <w:szCs w:val="28"/>
        </w:rPr>
        <w:t xml:space="preserve"> (STEM)</w:t>
      </w:r>
    </w:p>
    <w:p w14:paraId="61DBF8B5"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يعتبر مجال العلوم والتكنولوجيا والهندسة والرياضيات أحد أكثر المجالات التي تستفيد من الروبوتات التعليمية. تتيح الروبوتات للطلاب فرصة تطبيق النظريات العلمية والهندسية في بيئة عملية، مما يعزز فهمهم لهذه المفاهيم. على سبيل المثال، يمكن للطلاب بناء روبوتات واستخدامها في تجارب فيزيائية أو هندسية</w:t>
      </w:r>
      <w:r w:rsidRPr="000E56F8">
        <w:rPr>
          <w:rFonts w:ascii="Simplified Arabic" w:hAnsi="Simplified Arabic" w:cs="Simplified Arabic"/>
          <w:sz w:val="28"/>
          <w:szCs w:val="28"/>
        </w:rPr>
        <w:t>.</w:t>
      </w:r>
    </w:p>
    <w:p w14:paraId="4EE1109E" w14:textId="2E5830DF"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تعلم البرمجة</w:t>
      </w:r>
    </w:p>
    <w:p w14:paraId="2B476793" w14:textId="55B4B3C5" w:rsidR="0089067E" w:rsidRPr="000E56F8" w:rsidRDefault="0089067E" w:rsidP="0089067E">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الروبوتات التعليمية تُعد وسيلة ممتازة لتعليم الطلاب البرمجة. يمكن للطلاب كتابة الأكواد البرمجية للتحكم في الروبوتات، مما يعزز فهمهم للغات البرمجة المختلفة مثل</w:t>
      </w:r>
      <w:r w:rsidRPr="000E56F8">
        <w:rPr>
          <w:rFonts w:ascii="Simplified Arabic" w:hAnsi="Simplified Arabic" w:cs="Simplified Arabic"/>
          <w:sz w:val="28"/>
          <w:szCs w:val="28"/>
        </w:rPr>
        <w:t xml:space="preserve"> Python </w:t>
      </w:r>
      <w:r w:rsidRPr="000E56F8">
        <w:rPr>
          <w:rFonts w:ascii="Simplified Arabic" w:hAnsi="Simplified Arabic" w:cs="Simplified Arabic"/>
          <w:sz w:val="28"/>
          <w:szCs w:val="28"/>
          <w:rtl/>
        </w:rPr>
        <w:t>و</w:t>
      </w:r>
      <w:r w:rsidRPr="000E56F8">
        <w:rPr>
          <w:rFonts w:ascii="Simplified Arabic" w:hAnsi="Simplified Arabic" w:cs="Simplified Arabic"/>
          <w:sz w:val="28"/>
          <w:szCs w:val="28"/>
        </w:rPr>
        <w:t xml:space="preserve">Java. </w:t>
      </w:r>
      <w:r w:rsidRPr="000E56F8">
        <w:rPr>
          <w:rFonts w:ascii="Simplified Arabic" w:hAnsi="Simplified Arabic" w:cs="Simplified Arabic"/>
          <w:sz w:val="28"/>
          <w:szCs w:val="28"/>
          <w:rtl/>
        </w:rPr>
        <w:t>هذا يُعد مهارة أساسية في العصر الرقمي، حيث يعتمد العديد من الوظائف المستقبلية على المعرفة بالبرمجة</w:t>
      </w:r>
      <w:r w:rsidRPr="000E56F8">
        <w:rPr>
          <w:rFonts w:ascii="Simplified Arabic" w:hAnsi="Simplified Arabic" w:cs="Simplified Arabic"/>
          <w:sz w:val="28"/>
          <w:szCs w:val="28"/>
        </w:rPr>
        <w:t>.</w:t>
      </w:r>
    </w:p>
    <w:p w14:paraId="10617924" w14:textId="5671C1B3" w:rsidR="0089067E" w:rsidRPr="000E56F8" w:rsidRDefault="0089067E" w:rsidP="0089067E">
      <w:pPr>
        <w:spacing w:line="360" w:lineRule="auto"/>
        <w:jc w:val="both"/>
        <w:rPr>
          <w:rFonts w:ascii="Simplified Arabic" w:hAnsi="Simplified Arabic" w:cs="Simplified Arabic"/>
          <w:sz w:val="28"/>
          <w:szCs w:val="28"/>
          <w:rtl/>
        </w:rPr>
      </w:pPr>
    </w:p>
    <w:p w14:paraId="6520C811" w14:textId="77777777" w:rsidR="0089067E" w:rsidRPr="000E56F8" w:rsidRDefault="0089067E" w:rsidP="0089067E">
      <w:pPr>
        <w:spacing w:line="360" w:lineRule="auto"/>
        <w:jc w:val="both"/>
        <w:rPr>
          <w:rFonts w:ascii="Simplified Arabic" w:hAnsi="Simplified Arabic" w:cs="Simplified Arabic"/>
          <w:sz w:val="28"/>
          <w:szCs w:val="28"/>
        </w:rPr>
      </w:pPr>
    </w:p>
    <w:p w14:paraId="6D5D34A3" w14:textId="042F522F"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تطوير المهارات الاجتماعية</w:t>
      </w:r>
    </w:p>
    <w:p w14:paraId="2BB940EF"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يمكن استخدام الروبوتات التعليمية لتطوير المهارات الاجتماعية لدى الطلاب. في بعض الحالات، تُستخدم الروبوتات لمساعدة الأطفال ذوي الاحتياجات الخاصة على تحسين تواصلهم الاجتماعي من خلال التفاعل مع روبوتات تقدم تدريبات على المهارات الاجتماعية</w:t>
      </w:r>
      <w:r w:rsidRPr="000E56F8">
        <w:rPr>
          <w:rFonts w:ascii="Simplified Arabic" w:hAnsi="Simplified Arabic" w:cs="Simplified Arabic"/>
          <w:sz w:val="28"/>
          <w:szCs w:val="28"/>
        </w:rPr>
        <w:t>.</w:t>
      </w:r>
    </w:p>
    <w:p w14:paraId="7CFCE411" w14:textId="79BEC9A1"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تعليم الفنون واللغات</w:t>
      </w:r>
    </w:p>
    <w:p w14:paraId="0CC658D0"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على الرغم من أن الروبوتات التعليمية ترتبط بشكل كبير بتدريس العلوم والتكنولوجيا، إلا أنها تُستخدم أيضًا في مجالات أخرى مثل الفنون واللغات. على سبيل المثال، يمكن للروبوتات التعليمية مساعدة الطلاب في تعلم اللغات الأجنبية من خلال تقديم حوارات تفاعلية، كما يمكن استخدامها في تعليم الفنون من خلال برمجة الروبوتات لرسم أو تشكيل نماذج فنية</w:t>
      </w:r>
      <w:r w:rsidRPr="000E56F8">
        <w:rPr>
          <w:rFonts w:ascii="Simplified Arabic" w:hAnsi="Simplified Arabic" w:cs="Simplified Arabic"/>
          <w:sz w:val="28"/>
          <w:szCs w:val="28"/>
        </w:rPr>
        <w:t>.</w:t>
      </w:r>
    </w:p>
    <w:p w14:paraId="3049E820" w14:textId="08CD0494"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مستقبل الروبوتات التعليمية</w:t>
      </w:r>
    </w:p>
    <w:p w14:paraId="1E5ACED2"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يبدو مستقبل الروبوتات التعليمية واعدًا للغاية، مع استمرار تطور التكنولوجيا وزيادة اهتمام المؤسسات التعليمية بالابتكار في التعليم. يمكن أن تسهم التطورات المستقبلية في الذكاء الاصطناعي والتعلم الآلي في جعل الروبوتات أكثر قدرة على التكيف مع احتياجات الطلاب وتقديم تجربة تعليمية مخصصة بشكل أكبر</w:t>
      </w:r>
      <w:r w:rsidRPr="000E56F8">
        <w:rPr>
          <w:rFonts w:ascii="Simplified Arabic" w:hAnsi="Simplified Arabic" w:cs="Simplified Arabic"/>
          <w:sz w:val="28"/>
          <w:szCs w:val="28"/>
        </w:rPr>
        <w:t>.</w:t>
      </w:r>
    </w:p>
    <w:p w14:paraId="1CBD14CD" w14:textId="4139036E"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التعليم المخصص</w:t>
      </w:r>
    </w:p>
    <w:p w14:paraId="1CD3AD07"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مع تطور تقنيات الذكاء الاصطناعي، يُتوقع أن تتمكن الروبوتات من تقديم تعليم مخصص لكل طالب بناءً على احتياجاته وأسلوبه في التعلم. قد تصبح الروبوتات قادرة على تحليل البيانات التعليمية للطلاب واقتراح استراتيجيات تعليمية مخصصة، مما يساعد على تحسين أداء الطلاب</w:t>
      </w:r>
      <w:r w:rsidRPr="000E56F8">
        <w:rPr>
          <w:rFonts w:ascii="Simplified Arabic" w:hAnsi="Simplified Arabic" w:cs="Simplified Arabic"/>
          <w:sz w:val="28"/>
          <w:szCs w:val="28"/>
        </w:rPr>
        <w:t>.</w:t>
      </w:r>
    </w:p>
    <w:p w14:paraId="7FA1B3FD" w14:textId="216041FD"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دمج الواقع المعزز والافتراضي</w:t>
      </w:r>
    </w:p>
    <w:p w14:paraId="7982F7EE"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مستقبل الروبوتات التعليمية قد يشهد دمج تقنيات الواقع المعزز والافتراضي لتقديم تجارب تعليمية أكثر تفاعلاً. قد يتمكن الطلاب من التفاعل مع بيئات تعليمية افتراضية معززة باستخدام الروبوتات، مما يتيح لهم استكشاف المفاهيم بطرق جديدة ومثيرة</w:t>
      </w:r>
      <w:r w:rsidRPr="000E56F8">
        <w:rPr>
          <w:rFonts w:ascii="Simplified Arabic" w:hAnsi="Simplified Arabic" w:cs="Simplified Arabic"/>
          <w:sz w:val="28"/>
          <w:szCs w:val="28"/>
        </w:rPr>
        <w:t>.</w:t>
      </w:r>
    </w:p>
    <w:p w14:paraId="306E4B97" w14:textId="674612E4" w:rsidR="0089067E" w:rsidRPr="000E56F8" w:rsidRDefault="0089067E" w:rsidP="0089067E">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الروبوتات الاجتماعية</w:t>
      </w:r>
    </w:p>
    <w:p w14:paraId="1256A983" w14:textId="77777777" w:rsidR="0089067E" w:rsidRPr="000E56F8" w:rsidRDefault="0089067E" w:rsidP="0089067E">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قد يشهد المستقبل أيضًا تطورًا في مجال الروبوتات الاجتماعية، حيث تصبح الروبوتات قادرة على التفاعل بشكل أكثر إنسانية مع الطلاب. هذا يمكن أن يساعد في تحسين تجربة التعلم وتقديم دعم إضافي للطلاب الذين يحتاجون إلى تفاعل شخصي أكبر</w:t>
      </w:r>
      <w:r w:rsidRPr="000E56F8">
        <w:rPr>
          <w:rFonts w:ascii="Simplified Arabic" w:hAnsi="Simplified Arabic" w:cs="Simplified Arabic"/>
          <w:sz w:val="28"/>
          <w:szCs w:val="28"/>
        </w:rPr>
        <w:t>.</w:t>
      </w:r>
    </w:p>
    <w:p w14:paraId="187225A5" w14:textId="3CFBA6A9"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معالجة اللغة الطبيعية</w:t>
      </w:r>
      <w:r w:rsidRPr="000E56F8">
        <w:rPr>
          <w:rFonts w:ascii="Simplified Arabic" w:hAnsi="Simplified Arabic" w:cs="Simplified Arabic"/>
          <w:b/>
          <w:bCs/>
          <w:sz w:val="28"/>
          <w:szCs w:val="28"/>
        </w:rPr>
        <w:t xml:space="preserve"> (Natural Language Processing)</w:t>
      </w:r>
    </w:p>
    <w:p w14:paraId="6E1AD7AC" w14:textId="77777777" w:rsidR="00944DF5" w:rsidRPr="000E56F8" w:rsidRDefault="00944DF5"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معالجة اللغة الطبيعية هي مجال يركز على التفاعل بين الحواسيب واللغة البشرية. يهدف إلى تمكين الحواسيب من فهم، تفسير، واستجابة للغة الإنسانية بطرق مفيدة. (مانينغ وشوتز، 1999، ص 75)</w:t>
      </w:r>
      <w:r w:rsidRPr="000E56F8">
        <w:rPr>
          <w:rFonts w:ascii="Simplified Arabic" w:hAnsi="Simplified Arabic" w:cs="Simplified Arabic"/>
          <w:sz w:val="28"/>
          <w:szCs w:val="28"/>
        </w:rPr>
        <w:t>.</w:t>
      </w:r>
    </w:p>
    <w:p w14:paraId="16D0CC2F" w14:textId="7BB2D1DA"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الوكيل الذكي</w:t>
      </w:r>
      <w:r w:rsidRPr="000E56F8">
        <w:rPr>
          <w:rFonts w:ascii="Simplified Arabic" w:hAnsi="Simplified Arabic" w:cs="Simplified Arabic"/>
          <w:b/>
          <w:bCs/>
          <w:sz w:val="28"/>
          <w:szCs w:val="28"/>
        </w:rPr>
        <w:t xml:space="preserve"> (Intelligent Agent)</w:t>
      </w:r>
    </w:p>
    <w:p w14:paraId="6335F3B9" w14:textId="5CD850CF" w:rsidR="00944DF5" w:rsidRPr="000E56F8" w:rsidRDefault="00944DF5" w:rsidP="00096A80">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الوكيل الذكي هو نظام قادر على اتخاذ قرارات مستقلة بناءً على تحليل البيانات والبيئة المحيطة. يستخدم هذا المفهوم في الروبوتات التعليمية لتحسين التجربة التعليمية للطلاب. (راسل ونورفيج، 2003، ص 104)</w:t>
      </w:r>
      <w:r w:rsidRPr="000E56F8">
        <w:rPr>
          <w:rFonts w:ascii="Simplified Arabic" w:hAnsi="Simplified Arabic" w:cs="Simplified Arabic"/>
          <w:sz w:val="28"/>
          <w:szCs w:val="28"/>
        </w:rPr>
        <w:t>.</w:t>
      </w:r>
    </w:p>
    <w:p w14:paraId="71A0F3FB" w14:textId="773ECC1A" w:rsidR="0089067E" w:rsidRPr="000E56F8" w:rsidRDefault="0089067E" w:rsidP="00096A80">
      <w:pPr>
        <w:spacing w:line="360" w:lineRule="auto"/>
        <w:jc w:val="both"/>
        <w:rPr>
          <w:rFonts w:ascii="Simplified Arabic" w:hAnsi="Simplified Arabic" w:cs="Simplified Arabic"/>
          <w:sz w:val="28"/>
          <w:szCs w:val="28"/>
          <w:rtl/>
        </w:rPr>
      </w:pPr>
    </w:p>
    <w:p w14:paraId="3F28FA28" w14:textId="7C438BEB" w:rsidR="0089067E" w:rsidRPr="000E56F8" w:rsidRDefault="0089067E" w:rsidP="00096A80">
      <w:pPr>
        <w:spacing w:line="360" w:lineRule="auto"/>
        <w:jc w:val="both"/>
        <w:rPr>
          <w:rFonts w:ascii="Simplified Arabic" w:hAnsi="Simplified Arabic" w:cs="Simplified Arabic"/>
          <w:sz w:val="28"/>
          <w:szCs w:val="28"/>
          <w:rtl/>
        </w:rPr>
      </w:pPr>
    </w:p>
    <w:p w14:paraId="465BC0EA" w14:textId="6A40AC00" w:rsidR="0089067E" w:rsidRPr="000E56F8" w:rsidRDefault="0089067E" w:rsidP="00096A80">
      <w:pPr>
        <w:spacing w:line="360" w:lineRule="auto"/>
        <w:jc w:val="both"/>
        <w:rPr>
          <w:rFonts w:ascii="Simplified Arabic" w:hAnsi="Simplified Arabic" w:cs="Simplified Arabic"/>
          <w:sz w:val="28"/>
          <w:szCs w:val="28"/>
          <w:rtl/>
        </w:rPr>
      </w:pPr>
    </w:p>
    <w:p w14:paraId="27D3F971" w14:textId="06A4A05A"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التعلم المعزز</w:t>
      </w:r>
      <w:r w:rsidRPr="000E56F8">
        <w:rPr>
          <w:rFonts w:ascii="Simplified Arabic" w:hAnsi="Simplified Arabic" w:cs="Simplified Arabic"/>
          <w:b/>
          <w:bCs/>
          <w:sz w:val="28"/>
          <w:szCs w:val="28"/>
        </w:rPr>
        <w:t xml:space="preserve"> (Reinforcement Learning)</w:t>
      </w:r>
    </w:p>
    <w:p w14:paraId="0A1539D9" w14:textId="77777777" w:rsidR="00944DF5" w:rsidRPr="000E56F8" w:rsidRDefault="00944DF5"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المعزز هو نوع من التعلم الآلي حيث يتعلم العامل من خلال التجربة والخطأ للحصول على المكافآت. يُستخدم هذا النهج بشكل واسع في تطوير الروبوتات التعليمية لتقديم تجارب تعليمية تفاعلية. (سوتون وبارتو، 1998، ص 66)</w:t>
      </w:r>
      <w:r w:rsidRPr="000E56F8">
        <w:rPr>
          <w:rFonts w:ascii="Simplified Arabic" w:hAnsi="Simplified Arabic" w:cs="Simplified Arabic"/>
          <w:sz w:val="28"/>
          <w:szCs w:val="28"/>
        </w:rPr>
        <w:t>.</w:t>
      </w:r>
    </w:p>
    <w:p w14:paraId="6B58EC7B" w14:textId="27D9CC3D" w:rsidR="00944DF5" w:rsidRPr="000E56F8" w:rsidRDefault="00944DF5" w:rsidP="00096A80">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تحليل البيانات التعليمية</w:t>
      </w:r>
      <w:r w:rsidRPr="000E56F8">
        <w:rPr>
          <w:rFonts w:ascii="Simplified Arabic" w:hAnsi="Simplified Arabic" w:cs="Simplified Arabic"/>
          <w:b/>
          <w:bCs/>
          <w:sz w:val="28"/>
          <w:szCs w:val="28"/>
        </w:rPr>
        <w:t xml:space="preserve"> (Learning Analytics)</w:t>
      </w:r>
    </w:p>
    <w:p w14:paraId="4D7522CB" w14:textId="6F48554B" w:rsidR="00944DF5" w:rsidRPr="000E56F8" w:rsidRDefault="00944DF5" w:rsidP="00096A80">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تحليل البيانات التعليمية يستخدم تقنيات البيانات الكبيرة لتحليل سلوك الطلاب وأدائهم الأكاديمي بهدف تحسين عمليات التعلم والتعليم. (لانج، 2012، ص 32)</w:t>
      </w:r>
      <w:r w:rsidRPr="000E56F8">
        <w:rPr>
          <w:rFonts w:ascii="Simplified Arabic" w:hAnsi="Simplified Arabic" w:cs="Simplified Arabic"/>
          <w:sz w:val="28"/>
          <w:szCs w:val="28"/>
        </w:rPr>
        <w:t>.</w:t>
      </w:r>
    </w:p>
    <w:p w14:paraId="44FD099E" w14:textId="22715B87" w:rsidR="0089067E" w:rsidRPr="000E56F8" w:rsidRDefault="0089067E" w:rsidP="00096A80">
      <w:pPr>
        <w:spacing w:line="360" w:lineRule="auto"/>
        <w:jc w:val="both"/>
        <w:rPr>
          <w:rFonts w:ascii="Simplified Arabic" w:hAnsi="Simplified Arabic" w:cs="Simplified Arabic"/>
          <w:sz w:val="28"/>
          <w:szCs w:val="28"/>
          <w:rtl/>
        </w:rPr>
      </w:pPr>
    </w:p>
    <w:p w14:paraId="71D0FFD7" w14:textId="16813043" w:rsidR="0089067E" w:rsidRPr="000E56F8" w:rsidRDefault="0089067E" w:rsidP="00096A80">
      <w:pPr>
        <w:spacing w:line="360" w:lineRule="auto"/>
        <w:jc w:val="both"/>
        <w:rPr>
          <w:rFonts w:ascii="Simplified Arabic" w:hAnsi="Simplified Arabic" w:cs="Simplified Arabic"/>
          <w:sz w:val="28"/>
          <w:szCs w:val="28"/>
          <w:rtl/>
        </w:rPr>
      </w:pPr>
    </w:p>
    <w:p w14:paraId="7525384D" w14:textId="100DB11F" w:rsidR="0089067E" w:rsidRPr="000E56F8" w:rsidRDefault="0089067E" w:rsidP="00096A80">
      <w:pPr>
        <w:spacing w:line="360" w:lineRule="auto"/>
        <w:jc w:val="both"/>
        <w:rPr>
          <w:rFonts w:ascii="Simplified Arabic" w:hAnsi="Simplified Arabic" w:cs="Simplified Arabic"/>
          <w:sz w:val="28"/>
          <w:szCs w:val="28"/>
          <w:rtl/>
        </w:rPr>
      </w:pPr>
    </w:p>
    <w:p w14:paraId="7850BBB0" w14:textId="6E4E3262" w:rsidR="0089067E" w:rsidRPr="000E56F8" w:rsidRDefault="0089067E" w:rsidP="00096A80">
      <w:pPr>
        <w:spacing w:line="360" w:lineRule="auto"/>
        <w:jc w:val="both"/>
        <w:rPr>
          <w:rFonts w:ascii="Simplified Arabic" w:hAnsi="Simplified Arabic" w:cs="Simplified Arabic"/>
          <w:sz w:val="28"/>
          <w:szCs w:val="28"/>
          <w:rtl/>
        </w:rPr>
      </w:pPr>
    </w:p>
    <w:p w14:paraId="48EFDD1A" w14:textId="352B547C" w:rsidR="0089067E" w:rsidRPr="000E56F8" w:rsidRDefault="0089067E" w:rsidP="00096A80">
      <w:pPr>
        <w:spacing w:line="360" w:lineRule="auto"/>
        <w:jc w:val="both"/>
        <w:rPr>
          <w:rFonts w:ascii="Simplified Arabic" w:hAnsi="Simplified Arabic" w:cs="Simplified Arabic"/>
          <w:sz w:val="28"/>
          <w:szCs w:val="28"/>
          <w:rtl/>
        </w:rPr>
      </w:pPr>
    </w:p>
    <w:p w14:paraId="5A54EDCA" w14:textId="553A0C80" w:rsidR="0089067E" w:rsidRPr="000E56F8" w:rsidRDefault="0089067E" w:rsidP="00096A80">
      <w:pPr>
        <w:spacing w:line="360" w:lineRule="auto"/>
        <w:jc w:val="both"/>
        <w:rPr>
          <w:rFonts w:ascii="Simplified Arabic" w:hAnsi="Simplified Arabic" w:cs="Simplified Arabic"/>
          <w:sz w:val="28"/>
          <w:szCs w:val="28"/>
          <w:rtl/>
        </w:rPr>
      </w:pPr>
    </w:p>
    <w:p w14:paraId="2EFE7A4B" w14:textId="03CD583E" w:rsidR="0089067E" w:rsidRPr="000E56F8" w:rsidRDefault="0089067E" w:rsidP="00096A80">
      <w:pPr>
        <w:spacing w:line="360" w:lineRule="auto"/>
        <w:jc w:val="both"/>
        <w:rPr>
          <w:rFonts w:ascii="Simplified Arabic" w:hAnsi="Simplified Arabic" w:cs="Simplified Arabic"/>
          <w:sz w:val="28"/>
          <w:szCs w:val="28"/>
          <w:rtl/>
        </w:rPr>
      </w:pPr>
    </w:p>
    <w:p w14:paraId="77BEF433" w14:textId="49C9DB7D" w:rsidR="0089067E" w:rsidRPr="000E56F8" w:rsidRDefault="0089067E" w:rsidP="00096A80">
      <w:pPr>
        <w:spacing w:line="360" w:lineRule="auto"/>
        <w:jc w:val="both"/>
        <w:rPr>
          <w:rFonts w:ascii="Simplified Arabic" w:hAnsi="Simplified Arabic" w:cs="Simplified Arabic"/>
          <w:sz w:val="28"/>
          <w:szCs w:val="28"/>
          <w:rtl/>
        </w:rPr>
      </w:pPr>
    </w:p>
    <w:p w14:paraId="5FF632A3" w14:textId="7F51AF10" w:rsidR="0089067E" w:rsidRPr="000E56F8" w:rsidRDefault="0089067E" w:rsidP="00096A80">
      <w:pPr>
        <w:spacing w:line="360" w:lineRule="auto"/>
        <w:jc w:val="both"/>
        <w:rPr>
          <w:rFonts w:ascii="Simplified Arabic" w:hAnsi="Simplified Arabic" w:cs="Simplified Arabic"/>
          <w:sz w:val="28"/>
          <w:szCs w:val="28"/>
          <w:rtl/>
        </w:rPr>
      </w:pPr>
    </w:p>
    <w:p w14:paraId="672560E9" w14:textId="69416464" w:rsidR="007D7D9B" w:rsidRPr="000E56F8" w:rsidRDefault="007D7D9B" w:rsidP="00096A80">
      <w:pPr>
        <w:spacing w:line="360" w:lineRule="auto"/>
        <w:jc w:val="both"/>
        <w:rPr>
          <w:rFonts w:ascii="Simplified Arabic" w:hAnsi="Simplified Arabic" w:cs="Simplified Arabic"/>
          <w:sz w:val="28"/>
          <w:szCs w:val="28"/>
          <w:rtl/>
        </w:rPr>
      </w:pPr>
    </w:p>
    <w:p w14:paraId="21C4A62E" w14:textId="77777777" w:rsidR="00944DF5" w:rsidRPr="000E56F8" w:rsidRDefault="00944DF5" w:rsidP="007D7D9B">
      <w:pPr>
        <w:spacing w:line="360" w:lineRule="auto"/>
        <w:jc w:val="center"/>
        <w:outlineLvl w:val="1"/>
        <w:rPr>
          <w:rFonts w:ascii="Simplified Arabic" w:hAnsi="Simplified Arabic" w:cs="Simplified Arabic"/>
          <w:b/>
          <w:bCs/>
          <w:sz w:val="28"/>
          <w:szCs w:val="28"/>
        </w:rPr>
      </w:pPr>
      <w:bookmarkStart w:id="12" w:name="_Toc177555353"/>
      <w:r w:rsidRPr="000E56F8">
        <w:rPr>
          <w:rFonts w:ascii="Simplified Arabic" w:hAnsi="Simplified Arabic" w:cs="Simplified Arabic"/>
          <w:b/>
          <w:bCs/>
          <w:sz w:val="28"/>
          <w:szCs w:val="28"/>
          <w:rtl/>
        </w:rPr>
        <w:t>المبحث الثالث: التعلم التكيفي</w:t>
      </w:r>
      <w:r w:rsidRPr="000E56F8">
        <w:rPr>
          <w:rFonts w:ascii="Simplified Arabic" w:hAnsi="Simplified Arabic" w:cs="Simplified Arabic"/>
          <w:b/>
          <w:bCs/>
          <w:sz w:val="28"/>
          <w:szCs w:val="28"/>
        </w:rPr>
        <w:t xml:space="preserve"> (Adaptive Learning)</w:t>
      </w:r>
      <w:bookmarkEnd w:id="12"/>
    </w:p>
    <w:p w14:paraId="3F7B8D61"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التكيفي</w:t>
      </w:r>
      <w:r w:rsidRPr="000E56F8">
        <w:rPr>
          <w:rFonts w:ascii="Simplified Arabic" w:hAnsi="Simplified Arabic" w:cs="Simplified Arabic"/>
          <w:sz w:val="28"/>
          <w:szCs w:val="28"/>
        </w:rPr>
        <w:t xml:space="preserve"> (Adaptive Learning) </w:t>
      </w:r>
      <w:r w:rsidRPr="000E56F8">
        <w:rPr>
          <w:rFonts w:ascii="Simplified Arabic" w:hAnsi="Simplified Arabic" w:cs="Simplified Arabic"/>
          <w:sz w:val="28"/>
          <w:szCs w:val="28"/>
          <w:rtl/>
        </w:rPr>
        <w:t>هو نظام تعليمي مبتكر يستخدم التكنولوجيا لتحسين عملية التعلم وتكييفها وفقًا لاحتياجات كل متعلم على حدة. يعتمد التعلم التكيفي على تقنيات الذكاء الاصطناعي والتحليلات التنبؤية لتقديم محتوى تعليمي مخصص يتناسب مع مستوى الطالب وقدراته وأسلوبه في التعلم. يقوم هذا النظام بتتبع تقدم الطالب وتقديم توصيات تعتمد على أدائه، مما يعزز من فاعلية التعليم ويزيد من فرص النجاح الأكاديمي</w:t>
      </w:r>
      <w:r w:rsidRPr="000E56F8">
        <w:rPr>
          <w:rFonts w:ascii="Simplified Arabic" w:hAnsi="Simplified Arabic" w:cs="Simplified Arabic"/>
          <w:sz w:val="28"/>
          <w:szCs w:val="28"/>
        </w:rPr>
        <w:t>.</w:t>
      </w:r>
    </w:p>
    <w:p w14:paraId="01EBAAEB"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خلال استخدام البيانات وتحليلها، يتمكن نظام التعلم التكيفي من تعديل المناهج الدراسية والأساليب التعليمية لمساعدة الطلاب على تحقيق أقصى استفادة من التعليم. هذا النوع من التعليم يسهم في تقديم تجربة تعليمية فريدة لكل طالب، حيث يتكيف النظام مع الاحتياجات الفردية ويقدم الدعم في الوقت المناسب. في هذا المبحث، سنناقش مفهوم التعلم التكيفي، أهدافه، تقنياته، الفوائد والتحديات التي تواجهه، بالإضافة إلى أمثلة عملية وتطبيقاته المختلفة</w:t>
      </w:r>
      <w:r w:rsidRPr="000E56F8">
        <w:rPr>
          <w:rFonts w:ascii="Simplified Arabic" w:hAnsi="Simplified Arabic" w:cs="Simplified Arabic"/>
          <w:sz w:val="28"/>
          <w:szCs w:val="28"/>
        </w:rPr>
        <w:t>.</w:t>
      </w:r>
    </w:p>
    <w:p w14:paraId="4908A355" w14:textId="12C6E314"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تعريف التعلم التكيفي</w:t>
      </w:r>
    </w:p>
    <w:p w14:paraId="6B6EC2EE"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التكيفي هو نهج تعليمي يستخدم تقنيات الذكاء الاصطناعي والبيانات الضخمة لتخصيص تجربة التعلم لكل طالب بناءً على قدراته وأدائه. تختلف طريقة التعلم التقليدية عن التعلم التكيفي في أن الأساليب التقليدية غالبًا ما تقدم نفس المواد لجميع الطلاب دون مراعاة الفروق الفردية. في المقابل، يقوم التعلم التكيفي بتكييف المحتوى والمناهج الدراسية بشكل مستمر بناءً على استجابات الطالب وأدائه في كل مرحلة من مراحل التعلم</w:t>
      </w:r>
      <w:r w:rsidRPr="000E56F8">
        <w:rPr>
          <w:rFonts w:ascii="Simplified Arabic" w:hAnsi="Simplified Arabic" w:cs="Simplified Arabic"/>
          <w:sz w:val="28"/>
          <w:szCs w:val="28"/>
        </w:rPr>
        <w:t>.</w:t>
      </w:r>
    </w:p>
    <w:p w14:paraId="13390725"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في إطار التعلم التكيفي، يتم استخدام أنظمة تعليمية تتبع أداء الطلاب بشكل دقيق وتحلل البيانات لتحديد نقاط القوة والضعف لديهم. بناءً على هذه التحليلات، يُعدل النظام المواد التعليمية ويقدم تحديات جديدة أو مراجعات إضافية حسب الحاجة</w:t>
      </w:r>
      <w:r w:rsidRPr="000E56F8">
        <w:rPr>
          <w:rFonts w:ascii="Simplified Arabic" w:hAnsi="Simplified Arabic" w:cs="Simplified Arabic"/>
          <w:sz w:val="28"/>
          <w:szCs w:val="28"/>
        </w:rPr>
        <w:t>.</w:t>
      </w:r>
    </w:p>
    <w:p w14:paraId="0DD3D276" w14:textId="23042999"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أهداف التعلم التكيفي</w:t>
      </w:r>
    </w:p>
    <w:p w14:paraId="123DBF4E"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التكيفي يهدف إلى تحقيق مجموعة من الأهداف التي تسهم في تحسين العملية التعليمية وزيادة فعالية التعلم</w:t>
      </w:r>
      <w:r w:rsidRPr="000E56F8">
        <w:rPr>
          <w:rFonts w:ascii="Simplified Arabic" w:hAnsi="Simplified Arabic" w:cs="Simplified Arabic"/>
          <w:sz w:val="28"/>
          <w:szCs w:val="28"/>
        </w:rPr>
        <w:t>:</w:t>
      </w:r>
    </w:p>
    <w:p w14:paraId="65E0BCEB" w14:textId="3399209D"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تقديم تعليم مخصص لكل طالب</w:t>
      </w:r>
    </w:p>
    <w:p w14:paraId="79BC7C4D"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يهدف التعلم التكيفي إلى تلبية احتياجات كل طالب بشكل فردي. بدلاً من تقديم محتوى موحد لجميع الطلاب، يتيح هذا النهج تقديم مواد تعليمية تتناسب مع مستوى الطالب الحالي وقدراته. يؤدي ذلك إلى تحسين تجربة التعلم وجعلها أكثر فعالية ومتعة</w:t>
      </w:r>
      <w:r w:rsidRPr="000E56F8">
        <w:rPr>
          <w:rFonts w:ascii="Simplified Arabic" w:hAnsi="Simplified Arabic" w:cs="Simplified Arabic"/>
          <w:sz w:val="28"/>
          <w:szCs w:val="28"/>
        </w:rPr>
        <w:t>.</w:t>
      </w:r>
    </w:p>
    <w:p w14:paraId="4EF99C9E" w14:textId="61ED47CA"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تحسين التفاعل والمشاركة</w:t>
      </w:r>
    </w:p>
    <w:p w14:paraId="58FA42F9"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خلال تخصيص التعليم، يزيد التعلم التكيفي من تفاعل الطلاب مع المواد التعليمية. يتيح التكيف المستمر للنظام تقديم تحديات جديدة وتحفيز الطلاب على الاستمرار في التعلم. يساعد ذلك في تعزيز الدافع الداخلي لدى الطلاب وزيادة مشاركتهم في العملية التعليمية</w:t>
      </w:r>
      <w:r w:rsidRPr="000E56F8">
        <w:rPr>
          <w:rFonts w:ascii="Simplified Arabic" w:hAnsi="Simplified Arabic" w:cs="Simplified Arabic"/>
          <w:sz w:val="28"/>
          <w:szCs w:val="28"/>
        </w:rPr>
        <w:t>.</w:t>
      </w:r>
    </w:p>
    <w:p w14:paraId="13E821AD" w14:textId="42F15B38"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تسريع التعلم وتقليل الوقت المستغرق</w:t>
      </w:r>
    </w:p>
    <w:p w14:paraId="4B60ADCF"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خلال تقديم محتوى يتناسب مع مستوى الطالب الفعلي، يمكن لنظام التعلم التكيفي تسريع عملية التعلم. بدلاً من تضييع الوقت في دراسة مواد قد تكون سهلة أو غير مناسبة لمستوى الطالب، يركز النظام على تقديم محتوى مناسب يمكنه تحدي الطالب وتحفيزه على التقدم بسرعة أكبر</w:t>
      </w:r>
      <w:r w:rsidRPr="000E56F8">
        <w:rPr>
          <w:rFonts w:ascii="Simplified Arabic" w:hAnsi="Simplified Arabic" w:cs="Simplified Arabic"/>
          <w:sz w:val="28"/>
          <w:szCs w:val="28"/>
        </w:rPr>
        <w:t>.</w:t>
      </w:r>
    </w:p>
    <w:p w14:paraId="56F8AE5F" w14:textId="746EDEF2"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تحسين نتائج التعلم</w:t>
      </w:r>
    </w:p>
    <w:p w14:paraId="1D4659FD"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يساعد التعلم التكيفي في تحسين نتائج التعلم من خلال تقديم دعم مستمر لكل طالب. يقوم النظام بتقديم مراجعات إضافية أو توجيهات عند الحاجة، مما يساعد الطلاب على تحسين أدائهم الأكاديمي وتقليل الفجوات في المعرفة</w:t>
      </w:r>
      <w:r w:rsidRPr="000E56F8">
        <w:rPr>
          <w:rFonts w:ascii="Simplified Arabic" w:hAnsi="Simplified Arabic" w:cs="Simplified Arabic"/>
          <w:sz w:val="28"/>
          <w:szCs w:val="28"/>
        </w:rPr>
        <w:t>.</w:t>
      </w:r>
    </w:p>
    <w:p w14:paraId="2EF712D5" w14:textId="6F0B7F47"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تعزيز الاستقلالية في التعلم</w:t>
      </w:r>
    </w:p>
    <w:p w14:paraId="579A39A3"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خلال توفير توجيه مخصص لكل طالب، يشجع التعلم التكيفي على تنمية مهارات التعلم الذاتي. يُمكن للطلاب متابعة تقدمهم الشخصي والعمل على تحسين أدائهم بشكل مستقل، مما يعزز قدرتهم على اتخاذ القرارات التعليمية وتحديد أولوياتهم الدراسية</w:t>
      </w:r>
      <w:r w:rsidRPr="000E56F8">
        <w:rPr>
          <w:rFonts w:ascii="Simplified Arabic" w:hAnsi="Simplified Arabic" w:cs="Simplified Arabic"/>
          <w:sz w:val="28"/>
          <w:szCs w:val="28"/>
        </w:rPr>
        <w:t>.</w:t>
      </w:r>
    </w:p>
    <w:p w14:paraId="52A20E43" w14:textId="1589E96B"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تقنيات التعلم التكيفي</w:t>
      </w:r>
    </w:p>
    <w:p w14:paraId="2E09F755"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يتضمن التعلم التكيفي مجموعة من التقنيات المتقدمة التي تساعد على تحقيق التخصيص الفعّال في التعليم. هذه التقنيات تشمل الذكاء الاصطناعي، تحليلات البيانات، والتعلم الآلي، بالإضافة إلى أدوات التقييم المستمر. فيما يلي نظرة على بعض هذه التقنيات</w:t>
      </w:r>
      <w:r w:rsidRPr="000E56F8">
        <w:rPr>
          <w:rFonts w:ascii="Simplified Arabic" w:hAnsi="Simplified Arabic" w:cs="Simplified Arabic"/>
          <w:sz w:val="28"/>
          <w:szCs w:val="28"/>
        </w:rPr>
        <w:t>:</w:t>
      </w:r>
    </w:p>
    <w:p w14:paraId="4F624D4C" w14:textId="601BB4B8"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الذكاء الاصطناعي</w:t>
      </w:r>
      <w:r w:rsidRPr="000E56F8">
        <w:rPr>
          <w:rFonts w:ascii="Simplified Arabic" w:hAnsi="Simplified Arabic" w:cs="Simplified Arabic"/>
          <w:b/>
          <w:bCs/>
          <w:sz w:val="28"/>
          <w:szCs w:val="28"/>
        </w:rPr>
        <w:t xml:space="preserve"> (AI)</w:t>
      </w:r>
    </w:p>
    <w:p w14:paraId="093C3926" w14:textId="5CE15ED8" w:rsidR="003E711D" w:rsidRPr="000E56F8" w:rsidRDefault="003E711D" w:rsidP="003E711D">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الذكاء الاصطناعي هو القلب النابض للتعلم التكيفي، حيث يتم استخدامه لتحليل البيانات وتقديم توصيات مخصصة للطلاب. تعمل خوارزميات الذكاء الاصطناعي على تتبع تقدم الطلاب وتحليل أدائهم في الوقت الحقيقي، مما يسمح للنظام بالتكيف مع احتياجاتهم بشكل فعال. من خلال التعلم من بيانات الطلاب السابقة، يمكن للذكاء الاصطناعي تحسين التوصيات والمحتوى المقدم باستمرار</w:t>
      </w:r>
      <w:r w:rsidRPr="000E56F8">
        <w:rPr>
          <w:rFonts w:ascii="Simplified Arabic" w:hAnsi="Simplified Arabic" w:cs="Simplified Arabic"/>
          <w:sz w:val="28"/>
          <w:szCs w:val="28"/>
        </w:rPr>
        <w:t>.</w:t>
      </w:r>
    </w:p>
    <w:p w14:paraId="4D006AAC" w14:textId="77777777" w:rsidR="003E711D" w:rsidRPr="000E56F8" w:rsidRDefault="003E711D" w:rsidP="003E711D">
      <w:pPr>
        <w:spacing w:line="360" w:lineRule="auto"/>
        <w:jc w:val="both"/>
        <w:rPr>
          <w:rFonts w:ascii="Simplified Arabic" w:hAnsi="Simplified Arabic" w:cs="Simplified Arabic"/>
          <w:sz w:val="28"/>
          <w:szCs w:val="28"/>
        </w:rPr>
      </w:pPr>
    </w:p>
    <w:p w14:paraId="666926CB" w14:textId="058F1568"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التعلم الآلي</w:t>
      </w:r>
      <w:r w:rsidRPr="000E56F8">
        <w:rPr>
          <w:rFonts w:ascii="Simplified Arabic" w:hAnsi="Simplified Arabic" w:cs="Simplified Arabic"/>
          <w:b/>
          <w:bCs/>
          <w:sz w:val="28"/>
          <w:szCs w:val="28"/>
        </w:rPr>
        <w:t xml:space="preserve"> (Machine Learning)</w:t>
      </w:r>
    </w:p>
    <w:p w14:paraId="6B02183A"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الآلي هو تقنية أخرى تُستخدم في التعلم التكيفي، حيث تسمح للنظام بالتعلم من البيانات والتجارب السابقة لتحسين الأداء بمرور الوقت. تعتمد أنظمة التعلم التكيفي على خوارزميات التعلم الآلي لفهم سلوك الطلاب وتوقع احتياجاتهم المستقبلية. هذه الخوارزميات يمكنها تحسين جودة التوصيات التعليمية وجعل عملية التعلم أكثر تخصيصًا</w:t>
      </w:r>
      <w:r w:rsidRPr="000E56F8">
        <w:rPr>
          <w:rFonts w:ascii="Simplified Arabic" w:hAnsi="Simplified Arabic" w:cs="Simplified Arabic"/>
          <w:sz w:val="28"/>
          <w:szCs w:val="28"/>
        </w:rPr>
        <w:t>.</w:t>
      </w:r>
    </w:p>
    <w:p w14:paraId="4A686B25" w14:textId="2BA20052"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تحليلات البيانات</w:t>
      </w:r>
      <w:r w:rsidRPr="000E56F8">
        <w:rPr>
          <w:rFonts w:ascii="Simplified Arabic" w:hAnsi="Simplified Arabic" w:cs="Simplified Arabic"/>
          <w:b/>
          <w:bCs/>
          <w:sz w:val="28"/>
          <w:szCs w:val="28"/>
        </w:rPr>
        <w:t xml:space="preserve"> (Data Analytics)</w:t>
      </w:r>
    </w:p>
    <w:p w14:paraId="22E350DF"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تحليلات البيانات تُستخدم بشكل واسع في التعلم التكيفي لتحليل البيانات المتعلقة بأداء الطلاب. هذه البيانات تشمل نتائج التقييمات، أوقات الدراسة، تكرار الأخطاء، والمستويات المختلفة للفهم. من خلال تحليل هذه البيانات، يمكن للنظام تحديد المجالات التي يحتاج فيها الطالب إلى مزيد من الدعم أو التحديات</w:t>
      </w:r>
      <w:r w:rsidRPr="000E56F8">
        <w:rPr>
          <w:rFonts w:ascii="Simplified Arabic" w:hAnsi="Simplified Arabic" w:cs="Simplified Arabic"/>
          <w:sz w:val="28"/>
          <w:szCs w:val="28"/>
        </w:rPr>
        <w:t>.</w:t>
      </w:r>
    </w:p>
    <w:p w14:paraId="05A23A1B" w14:textId="6949C015"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أدوات التقييم المستمر</w:t>
      </w:r>
    </w:p>
    <w:p w14:paraId="3B9BCF09"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التقييم المستمر هو عنصر أساسي في التعلم التكيفي، حيث يساعد على قياس تقدم الطلاب بشكل دوري وتحديد نقاط القوة والضعف لديهم. يتم استخدام مجموعة متنوعة من الأدوات لقياس أداء الطلاب، مثل الاختبارات القصيرة، التمارين التفاعلية، وتحليل المشاركات الصفية. تساعد هذه الأدوات على تقديم تغذية راجعة مستمرة تمكن النظام من التكيف مع احتياجات الطلاب</w:t>
      </w:r>
      <w:r w:rsidRPr="000E56F8">
        <w:rPr>
          <w:rFonts w:ascii="Simplified Arabic" w:hAnsi="Simplified Arabic" w:cs="Simplified Arabic"/>
          <w:sz w:val="28"/>
          <w:szCs w:val="28"/>
        </w:rPr>
        <w:t>.</w:t>
      </w:r>
    </w:p>
    <w:p w14:paraId="63627312" w14:textId="78D2BA35"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خوارزميات التوصية</w:t>
      </w:r>
      <w:r w:rsidRPr="000E56F8">
        <w:rPr>
          <w:rFonts w:ascii="Simplified Arabic" w:hAnsi="Simplified Arabic" w:cs="Simplified Arabic"/>
          <w:b/>
          <w:bCs/>
          <w:sz w:val="28"/>
          <w:szCs w:val="28"/>
        </w:rPr>
        <w:t xml:space="preserve"> (Recommendation Algorithms)</w:t>
      </w:r>
    </w:p>
    <w:p w14:paraId="52E55B78"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تُستخدم خوارزميات التوصية في أنظمة التعلم التكيفي لتقديم محتوى تعليمي مخصص لكل طالب بناءً على بيانات أدائه السابقة. تساعد هذه الخوارزميات في اقتراح المواد التعليمية التي يمكن أن تحسن من مستوى الطالب وتزيد من فهمه للمفاهيم المعقدة. على سبيل المثال، يمكن لنظام التعلم التكيفي اقتراح دروس إضافية حول موضوع معين إذا أظهر الطالب ضعفًا في تلك المنطقة</w:t>
      </w:r>
      <w:r w:rsidRPr="000E56F8">
        <w:rPr>
          <w:rFonts w:ascii="Simplified Arabic" w:hAnsi="Simplified Arabic" w:cs="Simplified Arabic"/>
          <w:sz w:val="28"/>
          <w:szCs w:val="28"/>
        </w:rPr>
        <w:t>.</w:t>
      </w:r>
    </w:p>
    <w:p w14:paraId="43F2F3F1" w14:textId="7627D95B"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فوائد التعلم التكيفي</w:t>
      </w:r>
    </w:p>
    <w:p w14:paraId="5A854D39"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يوفر التعلم التكيفي مجموعة من الفوائد التي تجعله من أهم الاتجاهات في التعليم الحديث. من بين هذه الفوائد</w:t>
      </w:r>
      <w:r w:rsidRPr="000E56F8">
        <w:rPr>
          <w:rFonts w:ascii="Simplified Arabic" w:hAnsi="Simplified Arabic" w:cs="Simplified Arabic"/>
          <w:sz w:val="28"/>
          <w:szCs w:val="28"/>
        </w:rPr>
        <w:t>:</w:t>
      </w:r>
    </w:p>
    <w:p w14:paraId="46F07A65" w14:textId="563F598F"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تحسين تجربة التعلم</w:t>
      </w:r>
    </w:p>
    <w:p w14:paraId="129443BE"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خلال تخصيص التعليم لكل طالب، يساعد التعلم التكيفي في جعل تجربة التعلم أكثر فعالية وملاءمة للاحتياجات الفردية. يتفاعل النظام مع كل طالب بطريقة مختلفة ويقدم مواد تعليمية تناسب مستوى فهمه، مما يعزز من فاعلية التعلم ويجعل العملية التعليمية أكثر انخراطًا</w:t>
      </w:r>
      <w:r w:rsidRPr="000E56F8">
        <w:rPr>
          <w:rFonts w:ascii="Simplified Arabic" w:hAnsi="Simplified Arabic" w:cs="Simplified Arabic"/>
          <w:sz w:val="28"/>
          <w:szCs w:val="28"/>
        </w:rPr>
        <w:t>.</w:t>
      </w:r>
    </w:p>
    <w:p w14:paraId="5CF79BB3" w14:textId="403EC676"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زيادة الدافع الذاتي لدى الطلاب</w:t>
      </w:r>
    </w:p>
    <w:p w14:paraId="221D0D67"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الطلاب الذين يتعلمون باستخدام نظام تعلم تكيفي يشعرون بالتحفيز بشكل أكبر لأنهم يتلقون التحديات المناسبة التي تناسب مستوى قدراتهم. هذا النوع من التحفيز يمكن أن يؤدي إلى تحسين الأداء وزيادة الدافع الذاتي للتعلم. يمكن للنظام التكيفي تقديم ملاحظات فورية ودقيقة، مما يساعد الطلاب على معرفة تقدمهم والتفاعل بشكل أكبر مع المحتوى</w:t>
      </w:r>
      <w:r w:rsidRPr="000E56F8">
        <w:rPr>
          <w:rFonts w:ascii="Simplified Arabic" w:hAnsi="Simplified Arabic" w:cs="Simplified Arabic"/>
          <w:sz w:val="28"/>
          <w:szCs w:val="28"/>
        </w:rPr>
        <w:t>.</w:t>
      </w:r>
    </w:p>
    <w:p w14:paraId="4F97E70F" w14:textId="12DFD490"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تقليل الفجوات في التعلم</w:t>
      </w:r>
    </w:p>
    <w:p w14:paraId="1187FE99"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خلال تحليل أداء الطالب بشكل مستمر، يمكن للتعلم التكيفي تحديد نقاط الضعف لدى الطالب وتقديم محتوى إضافي لتحسين فهمه. هذا يساعد على تقليل الفجوات في المعرفة وضمان أن كل طالب يتلقى الدعم الذي يحتاجه لتحقيق النجاح الأكاديمي</w:t>
      </w:r>
      <w:r w:rsidRPr="000E56F8">
        <w:rPr>
          <w:rFonts w:ascii="Simplified Arabic" w:hAnsi="Simplified Arabic" w:cs="Simplified Arabic"/>
          <w:sz w:val="28"/>
          <w:szCs w:val="28"/>
        </w:rPr>
        <w:t>.</w:t>
      </w:r>
    </w:p>
    <w:p w14:paraId="293EE663" w14:textId="256CB817"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توفير تعليم مخصص في نطاق واسع</w:t>
      </w:r>
    </w:p>
    <w:p w14:paraId="6D191D48"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على الرغم من أن التعليم الفردي قد يكون مكلفًا وصعبًا في الفصول التقليدية، إلا أن أنظمة التعلم التكيفي توفر حلولًا فعالة لتقديم تعليم مخصص على نطاق واسع. يمكن استخدام هذه الأنظمة في الفصول الدراسية الكبيرة أو حتى في البيئات التعليمية عبر الإنترنت، حيث يمكن للعديد من الطلاب الاستفادة من التخصيص في نفس الوقت</w:t>
      </w:r>
      <w:r w:rsidRPr="000E56F8">
        <w:rPr>
          <w:rFonts w:ascii="Simplified Arabic" w:hAnsi="Simplified Arabic" w:cs="Simplified Arabic"/>
          <w:sz w:val="28"/>
          <w:szCs w:val="28"/>
        </w:rPr>
        <w:t>.</w:t>
      </w:r>
    </w:p>
    <w:p w14:paraId="778551A2" w14:textId="0062D999"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تحسين نتائج الطلاب</w:t>
      </w:r>
    </w:p>
    <w:p w14:paraId="5099A511"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تشير العديد من الدراسات إلى أن التعلم التكيفي يساعد على تحسين نتائج الطلاب الأكاديمية. من خلال تخصيص المحتوى وتحسين التفاعل مع الطلاب، يمكن لهذا النظام أن يزيد من فاعلية التعليم ويساعد الطلاب على تحقيق أهدافهم الأكاديمية بشكل أسرع وأكثر فعالية</w:t>
      </w:r>
      <w:r w:rsidRPr="000E56F8">
        <w:rPr>
          <w:rFonts w:ascii="Simplified Arabic" w:hAnsi="Simplified Arabic" w:cs="Simplified Arabic"/>
          <w:sz w:val="28"/>
          <w:szCs w:val="28"/>
        </w:rPr>
        <w:t>.</w:t>
      </w:r>
    </w:p>
    <w:p w14:paraId="315E68B3" w14:textId="6495EADE"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تحديات التعلم التكيفي</w:t>
      </w:r>
    </w:p>
    <w:p w14:paraId="0DE3679C"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على الرغم من الفوائد العديدة التي يقدمها التعلم التكيفي، إلا أن هناك بعض التحديات التي تواجه استخدامه في البيئات التعليمية</w:t>
      </w:r>
      <w:r w:rsidRPr="000E56F8">
        <w:rPr>
          <w:rFonts w:ascii="Simplified Arabic" w:hAnsi="Simplified Arabic" w:cs="Simplified Arabic"/>
          <w:sz w:val="28"/>
          <w:szCs w:val="28"/>
        </w:rPr>
        <w:t>:</w:t>
      </w:r>
    </w:p>
    <w:p w14:paraId="680A7135" w14:textId="008D48B1"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التكلفة العالية للتكنولوجيا</w:t>
      </w:r>
    </w:p>
    <w:p w14:paraId="73A5FE87"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تطوير أنظمة تعلم تكيفية تتطلب استثمارات كبيرة في التكنولوجيا والبنية التحتية. تعتمد هذه الأنظمة على الذكاء الاصطناعي، التحليلات المتقدمة، وخوارزميات التوصية، مما يتطلب وجود تقنيات متقدمة ومكلفة. قد يكون هذا التحدي كبيرًا خصوصًا في البيئات التعليمية التي تعاني من نقص في التمويل</w:t>
      </w:r>
      <w:r w:rsidRPr="000E56F8">
        <w:rPr>
          <w:rFonts w:ascii="Simplified Arabic" w:hAnsi="Simplified Arabic" w:cs="Simplified Arabic"/>
          <w:sz w:val="28"/>
          <w:szCs w:val="28"/>
        </w:rPr>
        <w:t>.</w:t>
      </w:r>
    </w:p>
    <w:p w14:paraId="7EDCD38D" w14:textId="77777777" w:rsidR="003E711D" w:rsidRPr="000E56F8" w:rsidRDefault="003E711D" w:rsidP="003E711D">
      <w:pPr>
        <w:spacing w:line="360" w:lineRule="auto"/>
        <w:jc w:val="both"/>
        <w:rPr>
          <w:rFonts w:ascii="Simplified Arabic" w:hAnsi="Simplified Arabic" w:cs="Simplified Arabic"/>
          <w:b/>
          <w:bCs/>
          <w:sz w:val="28"/>
          <w:szCs w:val="28"/>
          <w:rtl/>
        </w:rPr>
      </w:pPr>
    </w:p>
    <w:p w14:paraId="0F4F5CC3" w14:textId="77777777" w:rsidR="003E711D" w:rsidRPr="000E56F8" w:rsidRDefault="003E711D" w:rsidP="003E711D">
      <w:pPr>
        <w:spacing w:line="360" w:lineRule="auto"/>
        <w:jc w:val="both"/>
        <w:rPr>
          <w:rFonts w:ascii="Simplified Arabic" w:hAnsi="Simplified Arabic" w:cs="Simplified Arabic"/>
          <w:b/>
          <w:bCs/>
          <w:sz w:val="28"/>
          <w:szCs w:val="28"/>
          <w:rtl/>
        </w:rPr>
      </w:pPr>
    </w:p>
    <w:p w14:paraId="4222800C" w14:textId="79FA3850"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حماية الخصوصية</w:t>
      </w:r>
    </w:p>
    <w:p w14:paraId="409721B4"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لتحقيق فاعلية التعلم التكيفي، يتم جمع كمية كبيرة من البيانات حول أداء الطلاب وسلوكهم. هذا يثير قضايا تتعلق بالخصوصية وحماية البيانات الشخصية. تحتاج المؤسسات التعليمية إلى تطوير سياسات واضحة لضمان حماية خصوصية الطلاب وضمان عدم استخدام البيانات بطرق غير مشروعة</w:t>
      </w:r>
      <w:r w:rsidRPr="000E56F8">
        <w:rPr>
          <w:rFonts w:ascii="Simplified Arabic" w:hAnsi="Simplified Arabic" w:cs="Simplified Arabic"/>
          <w:sz w:val="28"/>
          <w:szCs w:val="28"/>
        </w:rPr>
        <w:t>.</w:t>
      </w:r>
    </w:p>
    <w:p w14:paraId="00F4CBF7" w14:textId="279778BB"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مقاومة التغيير</w:t>
      </w:r>
    </w:p>
    <w:p w14:paraId="4A41607A"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قد تواجه المدارس والجامعات مقاومة من المعلمين والطلاب على حد سواء عند محاولة إدخال أنظمة التعلم التكيفي. قد يشعر البعض بأن التكنولوجيا تقيّد طرق التدريس التقليدية أو أنها تقلل من الدور البشري في التعليم. هذه المقاومة قد تؤثر على تبني النظام بشكل فعّال</w:t>
      </w:r>
      <w:r w:rsidRPr="000E56F8">
        <w:rPr>
          <w:rFonts w:ascii="Simplified Arabic" w:hAnsi="Simplified Arabic" w:cs="Simplified Arabic"/>
          <w:sz w:val="28"/>
          <w:szCs w:val="28"/>
        </w:rPr>
        <w:t>.</w:t>
      </w:r>
    </w:p>
    <w:p w14:paraId="491F066E" w14:textId="424336EB"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الاعتماد المفرط على التكنولوجيا</w:t>
      </w:r>
    </w:p>
    <w:p w14:paraId="464694A9"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التحديات الأخرى التي تواجه التعلم التكيفي هو الاعتماد المفرط على التكنولوجيا. على الرغم من أن التكنولوجيا تسهم في تحسين التعليم، إلا أن هناك مخاوف من أن يؤدي الاعتماد الكامل عليها إلى تهميش دور المعلمين وتقليل التفاعل الإنساني في العملية التعليمية</w:t>
      </w:r>
      <w:r w:rsidRPr="000E56F8">
        <w:rPr>
          <w:rFonts w:ascii="Simplified Arabic" w:hAnsi="Simplified Arabic" w:cs="Simplified Arabic"/>
          <w:sz w:val="28"/>
          <w:szCs w:val="28"/>
        </w:rPr>
        <w:t>.</w:t>
      </w:r>
    </w:p>
    <w:p w14:paraId="1CC1E40C" w14:textId="583868BD"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أمثلة على أنظمة التعلم التكيفي</w:t>
      </w:r>
    </w:p>
    <w:p w14:paraId="5556733B"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هناك العديد من الأمثلة على أنظمة التعلم التكيفي التي تم تطبيقها في البيئات التعليمية. تعد هذه الأنظمة نماذج ناجحة لما يمكن أن يحققه التعلم التكيفي في تحسين تجربة التعليم</w:t>
      </w:r>
      <w:r w:rsidRPr="000E56F8">
        <w:rPr>
          <w:rFonts w:ascii="Simplified Arabic" w:hAnsi="Simplified Arabic" w:cs="Simplified Arabic"/>
          <w:sz w:val="28"/>
          <w:szCs w:val="28"/>
        </w:rPr>
        <w:t>:</w:t>
      </w:r>
    </w:p>
    <w:p w14:paraId="708F7439" w14:textId="5A86EBAD"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نظام</w:t>
      </w:r>
      <w:r w:rsidRPr="000E56F8">
        <w:rPr>
          <w:rFonts w:ascii="Simplified Arabic" w:hAnsi="Simplified Arabic" w:cs="Simplified Arabic"/>
          <w:b/>
          <w:bCs/>
          <w:sz w:val="28"/>
          <w:szCs w:val="28"/>
        </w:rPr>
        <w:t xml:space="preserve"> ALEKS</w:t>
      </w:r>
    </w:p>
    <w:p w14:paraId="4A6AAE16"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نظام</w:t>
      </w:r>
      <w:r w:rsidRPr="000E56F8">
        <w:rPr>
          <w:rFonts w:ascii="Simplified Arabic" w:hAnsi="Simplified Arabic" w:cs="Simplified Arabic"/>
          <w:sz w:val="28"/>
          <w:szCs w:val="28"/>
        </w:rPr>
        <w:t xml:space="preserve"> ALEKS (Assessment and Learning in Knowledge Spaces) </w:t>
      </w:r>
      <w:r w:rsidRPr="000E56F8">
        <w:rPr>
          <w:rFonts w:ascii="Simplified Arabic" w:hAnsi="Simplified Arabic" w:cs="Simplified Arabic"/>
          <w:sz w:val="28"/>
          <w:szCs w:val="28"/>
          <w:rtl/>
        </w:rPr>
        <w:t>هو نظام تعلم تكيفي يعتمد على الذكاء الاصطناعي لتقديم محتوى تعليمي مخصص. يستخدم النظام خوارزميات متقدمة لتحليل معرفة الطالب وتحديد المجالات التي يحتاج إلى تحسينها. يتميز النظام بقدرته على تقديم مواد تعليمية تتناسب مع مستوى الطالب بدقة، مما يساعده على تحسين أدائه بشكل مستمر</w:t>
      </w:r>
      <w:r w:rsidRPr="000E56F8">
        <w:rPr>
          <w:rFonts w:ascii="Simplified Arabic" w:hAnsi="Simplified Arabic" w:cs="Simplified Arabic"/>
          <w:sz w:val="28"/>
          <w:szCs w:val="28"/>
        </w:rPr>
        <w:t>.</w:t>
      </w:r>
    </w:p>
    <w:p w14:paraId="79A553BC" w14:textId="138E9616"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منصة</w:t>
      </w:r>
      <w:r w:rsidRPr="000E56F8">
        <w:rPr>
          <w:rFonts w:ascii="Simplified Arabic" w:hAnsi="Simplified Arabic" w:cs="Simplified Arabic"/>
          <w:b/>
          <w:bCs/>
          <w:sz w:val="28"/>
          <w:szCs w:val="28"/>
        </w:rPr>
        <w:t xml:space="preserve"> DreamBox Learning</w:t>
      </w:r>
    </w:p>
    <w:p w14:paraId="568A5A04"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Pr>
        <w:t xml:space="preserve">DreamBox Learning </w:t>
      </w:r>
      <w:r w:rsidRPr="000E56F8">
        <w:rPr>
          <w:rFonts w:ascii="Simplified Arabic" w:hAnsi="Simplified Arabic" w:cs="Simplified Arabic"/>
          <w:sz w:val="28"/>
          <w:szCs w:val="28"/>
          <w:rtl/>
        </w:rPr>
        <w:t>هي منصة تعلم تكيفي تركز على تعليم الرياضيات للأطفال من رياض الأطفال إلى المرحلة الابتدائية. تستخدم المنصة الذكاء الاصطناعي لتحليل أداء الطلاب وتقديم محتوى مخصص يتناسب مع قدراتهم. تساعد هذه المنصة الأطفال على فهم المفاهيم الرياضية بطريقة تفاعلية وممتعة</w:t>
      </w:r>
      <w:r w:rsidRPr="000E56F8">
        <w:rPr>
          <w:rFonts w:ascii="Simplified Arabic" w:hAnsi="Simplified Arabic" w:cs="Simplified Arabic"/>
          <w:sz w:val="28"/>
          <w:szCs w:val="28"/>
        </w:rPr>
        <w:t>.</w:t>
      </w:r>
    </w:p>
    <w:p w14:paraId="14AC3C13" w14:textId="71B5DDC2"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منصة</w:t>
      </w:r>
      <w:r w:rsidRPr="000E56F8">
        <w:rPr>
          <w:rFonts w:ascii="Simplified Arabic" w:hAnsi="Simplified Arabic" w:cs="Simplified Arabic"/>
          <w:b/>
          <w:bCs/>
          <w:sz w:val="28"/>
          <w:szCs w:val="28"/>
        </w:rPr>
        <w:t xml:space="preserve"> Knewton</w:t>
      </w:r>
    </w:p>
    <w:p w14:paraId="2E89589B"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Pr>
        <w:t xml:space="preserve">Knewton </w:t>
      </w:r>
      <w:r w:rsidRPr="000E56F8">
        <w:rPr>
          <w:rFonts w:ascii="Simplified Arabic" w:hAnsi="Simplified Arabic" w:cs="Simplified Arabic"/>
          <w:sz w:val="28"/>
          <w:szCs w:val="28"/>
          <w:rtl/>
        </w:rPr>
        <w:t>هي منصة تعلم تكيفي تستخدم الذكاء الاصطناعي لتحليل بيانات الطلاب وتقديم محتوى تعليمي مخصص. تساعد المنصة الطلاب على تحسين أدائهم في مجموعة متنوعة من المواد الدراسية من خلال تقديم توصيات تعليمية مخصصة وتحديد المجالات التي تحتاج إلى تعزيز</w:t>
      </w:r>
      <w:r w:rsidRPr="000E56F8">
        <w:rPr>
          <w:rFonts w:ascii="Simplified Arabic" w:hAnsi="Simplified Arabic" w:cs="Simplified Arabic"/>
          <w:sz w:val="28"/>
          <w:szCs w:val="28"/>
        </w:rPr>
        <w:t>.</w:t>
      </w:r>
    </w:p>
    <w:p w14:paraId="6618F285" w14:textId="45262BF1"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مستقبل التعلم التكيفي</w:t>
      </w:r>
    </w:p>
    <w:p w14:paraId="661CCBB4" w14:textId="31F44C12" w:rsidR="003E711D" w:rsidRPr="000E56F8" w:rsidRDefault="003E711D" w:rsidP="003E711D">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يبدو مستقبل التعلم التكيفي واعدًا مع استمرار تطور تقنيات الذكاء الاصطناعي وتحليلات البيانات. يمكن أن يؤدي هذا التطور إلى تحسين قدرات أنظمة التعلم التكيفي وجعلها أكثر دقة وفعالية في تلبية احتياجات الطلاب</w:t>
      </w:r>
      <w:r w:rsidRPr="000E56F8">
        <w:rPr>
          <w:rFonts w:ascii="Simplified Arabic" w:hAnsi="Simplified Arabic" w:cs="Simplified Arabic"/>
          <w:sz w:val="28"/>
          <w:szCs w:val="28"/>
        </w:rPr>
        <w:t>.</w:t>
      </w:r>
    </w:p>
    <w:p w14:paraId="04170B4F" w14:textId="3948DEBB" w:rsidR="003E711D" w:rsidRPr="000E56F8" w:rsidRDefault="003E711D" w:rsidP="003E711D">
      <w:pPr>
        <w:spacing w:line="360" w:lineRule="auto"/>
        <w:jc w:val="both"/>
        <w:rPr>
          <w:rFonts w:ascii="Simplified Arabic" w:hAnsi="Simplified Arabic" w:cs="Simplified Arabic"/>
          <w:sz w:val="28"/>
          <w:szCs w:val="28"/>
          <w:rtl/>
        </w:rPr>
      </w:pPr>
    </w:p>
    <w:p w14:paraId="3B95858C" w14:textId="08BED67A" w:rsidR="003E711D" w:rsidRPr="000E56F8" w:rsidRDefault="003E711D" w:rsidP="003E711D">
      <w:pPr>
        <w:spacing w:line="360" w:lineRule="auto"/>
        <w:jc w:val="both"/>
        <w:rPr>
          <w:rFonts w:ascii="Simplified Arabic" w:hAnsi="Simplified Arabic" w:cs="Simplified Arabic"/>
          <w:sz w:val="28"/>
          <w:szCs w:val="28"/>
          <w:rtl/>
        </w:rPr>
      </w:pPr>
    </w:p>
    <w:p w14:paraId="1C36B155" w14:textId="77777777" w:rsidR="003E711D" w:rsidRPr="000E56F8" w:rsidRDefault="003E711D" w:rsidP="003E711D">
      <w:pPr>
        <w:spacing w:line="360" w:lineRule="auto"/>
        <w:jc w:val="both"/>
        <w:rPr>
          <w:rFonts w:ascii="Simplified Arabic" w:hAnsi="Simplified Arabic" w:cs="Simplified Arabic"/>
          <w:sz w:val="28"/>
          <w:szCs w:val="28"/>
        </w:rPr>
      </w:pPr>
    </w:p>
    <w:p w14:paraId="79BFAE1A" w14:textId="5CFE2427"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تحسين تخصيص التعليم</w:t>
      </w:r>
    </w:p>
    <w:p w14:paraId="498702FF"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مع التطور المستمر في مجال الذكاء الاصطناعي، يتوقع أن تصبح أنظمة التعلم التكيفي أكثر قدرة على تخصيص التعليم بشكل فردي لكل طالب. يمكن أن تسهم التحليلات المتقدمة وخوارزميات التوصية في تحسين دقة النظام وقدرته على تقديم توصيات تعليمية مخصصة بشكل أكبر</w:t>
      </w:r>
      <w:r w:rsidRPr="000E56F8">
        <w:rPr>
          <w:rFonts w:ascii="Simplified Arabic" w:hAnsi="Simplified Arabic" w:cs="Simplified Arabic"/>
          <w:sz w:val="28"/>
          <w:szCs w:val="28"/>
        </w:rPr>
        <w:t>.</w:t>
      </w:r>
    </w:p>
    <w:p w14:paraId="5B8ACBAC" w14:textId="4B42D458"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دمج تقنيات الواقع المعزز والافتراضي</w:t>
      </w:r>
    </w:p>
    <w:p w14:paraId="76B479EC"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المتوقع أن يشهد مستقبل التعلم التكيفي دمج تقنيات الواقع المعزز والافتراضي لتحسين تجربة التعليم. يمكن لهذه التقنيات أن توفر بيئات تعليمية تفاعلية تعزز من تجربة التعلم وتجعلها أكثر جاذبية للطلاب</w:t>
      </w:r>
      <w:r w:rsidRPr="000E56F8">
        <w:rPr>
          <w:rFonts w:ascii="Simplified Arabic" w:hAnsi="Simplified Arabic" w:cs="Simplified Arabic"/>
          <w:sz w:val="28"/>
          <w:szCs w:val="28"/>
        </w:rPr>
        <w:t>.</w:t>
      </w:r>
    </w:p>
    <w:p w14:paraId="04B636EB" w14:textId="2C541034"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توسع استخدام التعلم التكيفي في التعليم العالي</w:t>
      </w:r>
    </w:p>
    <w:p w14:paraId="5D65834D"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من المرجح أن يشهد التعليم العالي تبنيًا أوسع لأنظمة التعلم التكيفي. يمكن لهذه الأنظمة أن تساعد الجامعات في تقديم تعليم مخصص يتناسب مع احتياجات الطلاب المتنوعة ويعزز من فعالية التعلم في مراحل التعليم المتقدمة</w:t>
      </w:r>
      <w:r w:rsidRPr="000E56F8">
        <w:rPr>
          <w:rFonts w:ascii="Simplified Arabic" w:hAnsi="Simplified Arabic" w:cs="Simplified Arabic"/>
          <w:sz w:val="28"/>
          <w:szCs w:val="28"/>
        </w:rPr>
        <w:t>.</w:t>
      </w:r>
    </w:p>
    <w:p w14:paraId="1A6B0814" w14:textId="77777777" w:rsidR="003E711D" w:rsidRPr="000E56F8" w:rsidRDefault="003E711D" w:rsidP="003E711D">
      <w:pPr>
        <w:spacing w:line="360" w:lineRule="auto"/>
        <w:jc w:val="both"/>
        <w:rPr>
          <w:rFonts w:ascii="Simplified Arabic" w:hAnsi="Simplified Arabic" w:cs="Simplified Arabic"/>
          <w:b/>
          <w:bCs/>
          <w:sz w:val="28"/>
          <w:szCs w:val="28"/>
        </w:rPr>
      </w:pPr>
      <w:r w:rsidRPr="000E56F8">
        <w:rPr>
          <w:rFonts w:ascii="Simplified Arabic" w:hAnsi="Simplified Arabic" w:cs="Simplified Arabic"/>
          <w:b/>
          <w:bCs/>
          <w:sz w:val="28"/>
          <w:szCs w:val="28"/>
          <w:rtl/>
        </w:rPr>
        <w:t>خاتمة</w:t>
      </w:r>
    </w:p>
    <w:p w14:paraId="17219859" w14:textId="77777777" w:rsidR="003E711D" w:rsidRPr="000E56F8" w:rsidRDefault="003E711D" w:rsidP="003E711D">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التكيفي يمثل مستقبلًا واعدًا للتعليم الحديث، حيث يتيح تقديم تعليم مخصص يتناسب مع احتياجات الطلاب الفردية. من خلال استخدام تقنيات الذكاء الاصطناعي وتحليل البيانات، يمكن لأنظمة التعلم التكيفي تحسين نتائج الطلاب وزيادة فاعلية التعليم. على الرغم من التحديات التي تواجه تبني هذا النظام، فإن الفوائد الكبيرة التي يقدمها تجعل من المتوقع أن يشهد انتشارًا أوسع في المستقبل</w:t>
      </w:r>
      <w:r w:rsidRPr="000E56F8">
        <w:rPr>
          <w:rFonts w:ascii="Simplified Arabic" w:hAnsi="Simplified Arabic" w:cs="Simplified Arabic"/>
          <w:sz w:val="28"/>
          <w:szCs w:val="28"/>
        </w:rPr>
        <w:t>.</w:t>
      </w:r>
    </w:p>
    <w:p w14:paraId="6D8E95A8" w14:textId="77777777" w:rsidR="003E711D" w:rsidRPr="000E56F8" w:rsidRDefault="003E711D" w:rsidP="00096A80">
      <w:pPr>
        <w:spacing w:line="360" w:lineRule="auto"/>
        <w:jc w:val="both"/>
        <w:rPr>
          <w:rFonts w:ascii="Simplified Arabic" w:hAnsi="Simplified Arabic" w:cs="Simplified Arabic"/>
          <w:sz w:val="28"/>
          <w:szCs w:val="28"/>
          <w:rtl/>
        </w:rPr>
      </w:pPr>
    </w:p>
    <w:p w14:paraId="102803C9" w14:textId="60DBDBDD" w:rsidR="00944DF5" w:rsidRPr="000E56F8" w:rsidRDefault="00944DF5" w:rsidP="00096A80">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التعلم التكيفي هو نهج تعليمي يستخدم تقنيات الذكاء الاصطناعي لتخصيص تجربة التعلم وفقًا لاحتياجات وقدرات كل طالب. يساعد هذا النهج في تقديم تعليم مخصص يعزز من فعالية العملية التعليمية. (شونسي، 2014، ص 89)</w:t>
      </w:r>
      <w:r w:rsidRPr="000E56F8">
        <w:rPr>
          <w:rFonts w:ascii="Simplified Arabic" w:hAnsi="Simplified Arabic" w:cs="Simplified Arabic"/>
          <w:sz w:val="28"/>
          <w:szCs w:val="28"/>
        </w:rPr>
        <w:t>.</w:t>
      </w:r>
    </w:p>
    <w:p w14:paraId="22F663F5"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ويعد التعلم التكيفي </w:t>
      </w:r>
      <w:r w:rsidRPr="000E56F8">
        <w:rPr>
          <w:rFonts w:ascii="Simplified Arabic" w:hAnsi="Simplified Arabic" w:cs="Simplified Arabic"/>
          <w:b/>
          <w:bCs/>
          <w:sz w:val="28"/>
          <w:szCs w:val="28"/>
        </w:rPr>
        <w:t>Adaptive Learning </w:t>
      </w:r>
      <w:r w:rsidRPr="000E56F8">
        <w:rPr>
          <w:rFonts w:ascii="Simplified Arabic" w:hAnsi="Simplified Arabic" w:cs="Simplified Arabic"/>
          <w:sz w:val="28"/>
          <w:szCs w:val="28"/>
          <w:rtl/>
        </w:rPr>
        <w:t>أحد الطرق التعليمية الحديثة التي نشأت بهدف إيجاد برامج تعليمية متميزة تواكب احتياجات كل متعلم على حدة، بحيث يتم تحديدها بعد الخضوع والإجابة عن مجموعة من الأسئلة والمهام.(حجازي، 2015، 179)</w:t>
      </w:r>
    </w:p>
    <w:p w14:paraId="4732C012" w14:textId="77777777" w:rsidR="006C413F" w:rsidRPr="000E56F8" w:rsidRDefault="006C413F" w:rsidP="00096A80">
      <w:pPr>
        <w:spacing w:line="360" w:lineRule="auto"/>
        <w:jc w:val="both"/>
        <w:rPr>
          <w:rFonts w:ascii="Simplified Arabic" w:hAnsi="Simplified Arabic" w:cs="Simplified Arabic"/>
          <w:b/>
          <w:bCs/>
          <w:sz w:val="28"/>
          <w:szCs w:val="28"/>
          <w:rtl/>
        </w:rPr>
      </w:pPr>
      <w:r w:rsidRPr="000E56F8">
        <w:rPr>
          <w:rFonts w:ascii="Simplified Arabic" w:hAnsi="Simplified Arabic" w:cs="Simplified Arabic"/>
          <w:b/>
          <w:bCs/>
          <w:sz w:val="28"/>
          <w:szCs w:val="28"/>
          <w:rtl/>
        </w:rPr>
        <w:t>ونظرا لأن</w:t>
      </w:r>
    </w:p>
    <w:p w14:paraId="14D3ADB8" w14:textId="77777777" w:rsidR="006C413F" w:rsidRPr="000E56F8" w:rsidRDefault="006C413F" w:rsidP="00096A80">
      <w:pPr>
        <w:spacing w:line="360" w:lineRule="auto"/>
        <w:jc w:val="both"/>
        <w:rPr>
          <w:rFonts w:ascii="Simplified Arabic" w:hAnsi="Simplified Arabic" w:cs="Simplified Arabic"/>
          <w:sz w:val="28"/>
          <w:szCs w:val="28"/>
          <w:rtl/>
        </w:rPr>
      </w:pPr>
      <w:r w:rsidRPr="000E56F8">
        <w:rPr>
          <w:rFonts w:ascii="Simplified Arabic" w:hAnsi="Simplified Arabic" w:cs="Simplified Arabic"/>
          <w:sz w:val="28"/>
          <w:szCs w:val="28"/>
          <w:rtl/>
        </w:rPr>
        <w:t>أسلوب التعلم عملية فردية تختلف من شخص لأخر في طريقة الاستجابة للمعلومة ومعالجتها، فكل أسلوب من شأنه أن يجعل التعلم فعالاً لمتعلم وغير فعال لمتعلم أخر، وكل تبعاً لقدرته واستعداداته، ووفقاً لعلماء النفس التربوي؛ فإن أسلوب التعلم يشير إلى الطريقة الفردية التي يقترب فيها الشخص من مهمة التعلم</w:t>
      </w:r>
      <w:r w:rsidRPr="000E56F8">
        <w:rPr>
          <w:rFonts w:ascii="Simplified Arabic" w:hAnsi="Simplified Arabic" w:cs="Simplified Arabic"/>
          <w:sz w:val="28"/>
          <w:szCs w:val="28"/>
        </w:rPr>
        <w:t xml:space="preserve"> ((Behaz, A., et al. 2012, 136</w:t>
      </w:r>
      <w:r w:rsidRPr="000E56F8">
        <w:rPr>
          <w:rFonts w:ascii="Simplified Arabic" w:hAnsi="Simplified Arabic" w:cs="Simplified Arabic"/>
          <w:sz w:val="28"/>
          <w:szCs w:val="28"/>
          <w:rtl/>
        </w:rPr>
        <w:t>؛</w:t>
      </w:r>
    </w:p>
    <w:p w14:paraId="0B6A2C3C" w14:textId="77777777" w:rsidR="006C413F" w:rsidRPr="000E56F8" w:rsidRDefault="006C413F" w:rsidP="00096A80">
      <w:pPr>
        <w:spacing w:line="360" w:lineRule="auto"/>
        <w:jc w:val="both"/>
        <w:rPr>
          <w:rFonts w:ascii="Simplified Arabic" w:hAnsi="Simplified Arabic" w:cs="Simplified Arabic"/>
          <w:sz w:val="28"/>
          <w:szCs w:val="28"/>
          <w:rtl/>
        </w:rPr>
      </w:pPr>
      <w:r w:rsidRPr="000E56F8">
        <w:rPr>
          <w:rFonts w:ascii="Simplified Arabic" w:hAnsi="Simplified Arabic" w:cs="Simplified Arabic"/>
          <w:b/>
          <w:bCs/>
          <w:sz w:val="28"/>
          <w:szCs w:val="28"/>
          <w:rtl/>
        </w:rPr>
        <w:t>مفهوم التعلم التكيفي</w:t>
      </w:r>
      <w:r w:rsidRPr="000E56F8">
        <w:rPr>
          <w:rFonts w:ascii="Simplified Arabic" w:hAnsi="Simplified Arabic" w:cs="Simplified Arabic"/>
          <w:b/>
          <w:bCs/>
          <w:sz w:val="28"/>
          <w:szCs w:val="28"/>
        </w:rPr>
        <w:t>:</w:t>
      </w:r>
      <w:r w:rsidRPr="000E56F8">
        <w:rPr>
          <w:rFonts w:ascii="Simplified Arabic" w:hAnsi="Simplified Arabic" w:cs="Simplified Arabic"/>
          <w:sz w:val="28"/>
          <w:szCs w:val="28"/>
        </w:rPr>
        <w:t xml:space="preserve"> </w:t>
      </w:r>
    </w:p>
    <w:p w14:paraId="6AC723D1" w14:textId="71DB76D1"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التعلم التكيفي يشير إلى تقنية تعليمية تعتمد على استخدام التكنولوجيا لتقديم محتوى تعليمي متكيف مع مستوى وأسلوب التعلم الفردي لكل طالب. يتم تعديل المحتوى التعليمي وفقاً لأداء الطالب ومهاراته وحاجاته التعليمية، مما يساعد على تحسين جودة التعليم ورفع مستوى التحصيل الدراسي</w:t>
      </w:r>
      <w:r w:rsidRPr="000E56F8">
        <w:rPr>
          <w:rFonts w:ascii="Simplified Arabic" w:hAnsi="Simplified Arabic" w:cs="Simplified Arabic"/>
          <w:sz w:val="28"/>
          <w:szCs w:val="28"/>
        </w:rPr>
        <w:t>.</w:t>
      </w:r>
    </w:p>
    <w:p w14:paraId="74B5F0C6"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أهداف التعلم التكيفي</w:t>
      </w:r>
      <w:r w:rsidRPr="000E56F8">
        <w:rPr>
          <w:rFonts w:ascii="Simplified Arabic" w:hAnsi="Simplified Arabic" w:cs="Simplified Arabic"/>
          <w:b/>
          <w:bCs/>
          <w:sz w:val="28"/>
          <w:szCs w:val="28"/>
        </w:rPr>
        <w:t>:</w:t>
      </w:r>
    </w:p>
    <w:p w14:paraId="02E2D2D8" w14:textId="77777777" w:rsidR="006C413F" w:rsidRPr="000E56F8" w:rsidRDefault="006C413F" w:rsidP="00563449">
      <w:pPr>
        <w:numPr>
          <w:ilvl w:val="0"/>
          <w:numId w:val="6"/>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تحسين نتائج الطلاب من خلال تقديم محتوى تعليمي يتناسب مع مستوى كل طالب</w:t>
      </w:r>
      <w:r w:rsidRPr="000E56F8">
        <w:rPr>
          <w:rFonts w:ascii="Simplified Arabic" w:hAnsi="Simplified Arabic" w:cs="Simplified Arabic"/>
          <w:sz w:val="28"/>
          <w:szCs w:val="28"/>
        </w:rPr>
        <w:t>.</w:t>
      </w:r>
    </w:p>
    <w:p w14:paraId="52BF6622" w14:textId="77777777" w:rsidR="006C413F" w:rsidRPr="000E56F8" w:rsidRDefault="006C413F" w:rsidP="00563449">
      <w:pPr>
        <w:numPr>
          <w:ilvl w:val="0"/>
          <w:numId w:val="6"/>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تقليل الفجوة التعليمية بين الطلاب من خلال توفير دعم فردي</w:t>
      </w:r>
      <w:r w:rsidRPr="000E56F8">
        <w:rPr>
          <w:rFonts w:ascii="Simplified Arabic" w:hAnsi="Simplified Arabic" w:cs="Simplified Arabic"/>
          <w:sz w:val="28"/>
          <w:szCs w:val="28"/>
        </w:rPr>
        <w:t>.</w:t>
      </w:r>
    </w:p>
    <w:p w14:paraId="13BE1301" w14:textId="77777777" w:rsidR="006C413F" w:rsidRPr="000E56F8" w:rsidRDefault="006C413F" w:rsidP="00563449">
      <w:pPr>
        <w:numPr>
          <w:ilvl w:val="0"/>
          <w:numId w:val="6"/>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تعزيز التفاعل والتفاعل بين الطالب والمعلم من خلال استخدام التكنولوجيا</w:t>
      </w:r>
      <w:r w:rsidRPr="000E56F8">
        <w:rPr>
          <w:rFonts w:ascii="Simplified Arabic" w:hAnsi="Simplified Arabic" w:cs="Simplified Arabic"/>
          <w:sz w:val="28"/>
          <w:szCs w:val="28"/>
        </w:rPr>
        <w:t>.</w:t>
      </w:r>
    </w:p>
    <w:p w14:paraId="7DEBC003" w14:textId="77777777" w:rsidR="006C413F" w:rsidRPr="000E56F8" w:rsidRDefault="006C413F" w:rsidP="00563449">
      <w:pPr>
        <w:numPr>
          <w:ilvl w:val="0"/>
          <w:numId w:val="6"/>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تقديم تجربة تعليمية مخصصة لكل طالب</w:t>
      </w:r>
      <w:r w:rsidRPr="000E56F8">
        <w:rPr>
          <w:rFonts w:ascii="Simplified Arabic" w:hAnsi="Simplified Arabic" w:cs="Simplified Arabic"/>
          <w:sz w:val="28"/>
          <w:szCs w:val="28"/>
        </w:rPr>
        <w:t>.</w:t>
      </w:r>
    </w:p>
    <w:p w14:paraId="58322B33" w14:textId="77777777" w:rsidR="006C413F" w:rsidRPr="000E56F8" w:rsidRDefault="006C413F" w:rsidP="00563449">
      <w:pPr>
        <w:numPr>
          <w:ilvl w:val="0"/>
          <w:numId w:val="6"/>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دعم الطلاب ذوي الاحتياجات الخاصة من خلال توفير محتوى تعليمي متكيف</w:t>
      </w:r>
      <w:r w:rsidRPr="000E56F8">
        <w:rPr>
          <w:rFonts w:ascii="Simplified Arabic" w:hAnsi="Simplified Arabic" w:cs="Simplified Arabic"/>
          <w:sz w:val="28"/>
          <w:szCs w:val="28"/>
        </w:rPr>
        <w:t>.</w:t>
      </w:r>
    </w:p>
    <w:p w14:paraId="17B023F6" w14:textId="77777777" w:rsidR="006C413F" w:rsidRPr="000E56F8" w:rsidRDefault="006C413F" w:rsidP="00563449">
      <w:pPr>
        <w:numPr>
          <w:ilvl w:val="0"/>
          <w:numId w:val="6"/>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تحسين كفاءة العملية التعليمية من خلال استخدام أدوات تعليمية متقدمة</w:t>
      </w:r>
      <w:r w:rsidRPr="000E56F8">
        <w:rPr>
          <w:rFonts w:ascii="Simplified Arabic" w:hAnsi="Simplified Arabic" w:cs="Simplified Arabic"/>
          <w:sz w:val="28"/>
          <w:szCs w:val="28"/>
        </w:rPr>
        <w:t>.</w:t>
      </w:r>
    </w:p>
    <w:p w14:paraId="5B606570"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أهمية التعلم التكيفي</w:t>
      </w:r>
      <w:r w:rsidRPr="000E56F8">
        <w:rPr>
          <w:rFonts w:ascii="Simplified Arabic" w:hAnsi="Simplified Arabic" w:cs="Simplified Arabic"/>
          <w:b/>
          <w:bCs/>
          <w:sz w:val="28"/>
          <w:szCs w:val="28"/>
        </w:rPr>
        <w:t>:</w:t>
      </w:r>
    </w:p>
    <w:p w14:paraId="1C20680F" w14:textId="77777777" w:rsidR="006C413F" w:rsidRPr="000E56F8" w:rsidRDefault="006C413F" w:rsidP="00563449">
      <w:pPr>
        <w:numPr>
          <w:ilvl w:val="0"/>
          <w:numId w:val="7"/>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توفير بيئة تعليمية مرنة وداعمة تعزز من مشاركة الطلاب</w:t>
      </w:r>
      <w:r w:rsidRPr="000E56F8">
        <w:rPr>
          <w:rFonts w:ascii="Simplified Arabic" w:hAnsi="Simplified Arabic" w:cs="Simplified Arabic"/>
          <w:sz w:val="28"/>
          <w:szCs w:val="28"/>
        </w:rPr>
        <w:t>.</w:t>
      </w:r>
    </w:p>
    <w:p w14:paraId="2244D048" w14:textId="77777777" w:rsidR="006C413F" w:rsidRPr="000E56F8" w:rsidRDefault="006C413F" w:rsidP="00563449">
      <w:pPr>
        <w:numPr>
          <w:ilvl w:val="0"/>
          <w:numId w:val="7"/>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تحسين جودة التعليم من خلال تقديم محتوى تعليمي ملائم</w:t>
      </w:r>
      <w:r w:rsidRPr="000E56F8">
        <w:rPr>
          <w:rFonts w:ascii="Simplified Arabic" w:hAnsi="Simplified Arabic" w:cs="Simplified Arabic"/>
          <w:sz w:val="28"/>
          <w:szCs w:val="28"/>
        </w:rPr>
        <w:t>.</w:t>
      </w:r>
    </w:p>
    <w:p w14:paraId="44F722E9" w14:textId="77777777" w:rsidR="006C413F" w:rsidRPr="000E56F8" w:rsidRDefault="006C413F" w:rsidP="00563449">
      <w:pPr>
        <w:numPr>
          <w:ilvl w:val="0"/>
          <w:numId w:val="7"/>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تقليل الفجوات التعليمية بين الطلاب</w:t>
      </w:r>
      <w:r w:rsidRPr="000E56F8">
        <w:rPr>
          <w:rFonts w:ascii="Simplified Arabic" w:hAnsi="Simplified Arabic" w:cs="Simplified Arabic"/>
          <w:sz w:val="28"/>
          <w:szCs w:val="28"/>
        </w:rPr>
        <w:t>.</w:t>
      </w:r>
    </w:p>
    <w:p w14:paraId="58032CCB" w14:textId="77777777" w:rsidR="006C413F" w:rsidRPr="000E56F8" w:rsidRDefault="006C413F" w:rsidP="00563449">
      <w:pPr>
        <w:numPr>
          <w:ilvl w:val="0"/>
          <w:numId w:val="7"/>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دعم تطوير مهارات التعلم الذاتي</w:t>
      </w:r>
      <w:r w:rsidRPr="000E56F8">
        <w:rPr>
          <w:rFonts w:ascii="Simplified Arabic" w:hAnsi="Simplified Arabic" w:cs="Simplified Arabic"/>
          <w:sz w:val="28"/>
          <w:szCs w:val="28"/>
        </w:rPr>
        <w:t>.</w:t>
      </w:r>
    </w:p>
    <w:p w14:paraId="0CDA5405" w14:textId="77777777" w:rsidR="006C413F" w:rsidRPr="000E56F8" w:rsidRDefault="006C413F" w:rsidP="00563449">
      <w:pPr>
        <w:numPr>
          <w:ilvl w:val="0"/>
          <w:numId w:val="7"/>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توفير أدوات تعليمية متقدمة تدعم العملية التعليمية</w:t>
      </w:r>
      <w:r w:rsidRPr="000E56F8">
        <w:rPr>
          <w:rFonts w:ascii="Simplified Arabic" w:hAnsi="Simplified Arabic" w:cs="Simplified Arabic"/>
          <w:sz w:val="28"/>
          <w:szCs w:val="28"/>
        </w:rPr>
        <w:t>.</w:t>
      </w:r>
    </w:p>
    <w:p w14:paraId="2ED6095A"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مجالات استخدام التعلم التكيفي</w:t>
      </w:r>
      <w:r w:rsidRPr="000E56F8">
        <w:rPr>
          <w:rFonts w:ascii="Simplified Arabic" w:hAnsi="Simplified Arabic" w:cs="Simplified Arabic"/>
          <w:b/>
          <w:bCs/>
          <w:sz w:val="28"/>
          <w:szCs w:val="28"/>
        </w:rPr>
        <w:t>:</w:t>
      </w:r>
    </w:p>
    <w:p w14:paraId="64318AC0" w14:textId="77777777" w:rsidR="006C413F" w:rsidRPr="000E56F8" w:rsidRDefault="006C413F" w:rsidP="00563449">
      <w:pPr>
        <w:numPr>
          <w:ilvl w:val="0"/>
          <w:numId w:val="8"/>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التعليم الأساسي والعالي</w:t>
      </w:r>
      <w:r w:rsidRPr="000E56F8">
        <w:rPr>
          <w:rFonts w:ascii="Simplified Arabic" w:hAnsi="Simplified Arabic" w:cs="Simplified Arabic"/>
          <w:sz w:val="28"/>
          <w:szCs w:val="28"/>
        </w:rPr>
        <w:t>.</w:t>
      </w:r>
    </w:p>
    <w:p w14:paraId="5BA4C569" w14:textId="77777777" w:rsidR="006C413F" w:rsidRPr="000E56F8" w:rsidRDefault="006C413F" w:rsidP="00563449">
      <w:pPr>
        <w:numPr>
          <w:ilvl w:val="0"/>
          <w:numId w:val="8"/>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التدريب المهني</w:t>
      </w:r>
      <w:r w:rsidRPr="000E56F8">
        <w:rPr>
          <w:rFonts w:ascii="Simplified Arabic" w:hAnsi="Simplified Arabic" w:cs="Simplified Arabic"/>
          <w:sz w:val="28"/>
          <w:szCs w:val="28"/>
        </w:rPr>
        <w:t>.</w:t>
      </w:r>
    </w:p>
    <w:p w14:paraId="5B3628EE" w14:textId="77777777" w:rsidR="006C413F" w:rsidRPr="000E56F8" w:rsidRDefault="006C413F" w:rsidP="00563449">
      <w:pPr>
        <w:numPr>
          <w:ilvl w:val="0"/>
          <w:numId w:val="8"/>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تعليم اللغات</w:t>
      </w:r>
      <w:r w:rsidRPr="000E56F8">
        <w:rPr>
          <w:rFonts w:ascii="Simplified Arabic" w:hAnsi="Simplified Arabic" w:cs="Simplified Arabic"/>
          <w:sz w:val="28"/>
          <w:szCs w:val="28"/>
        </w:rPr>
        <w:t>.</w:t>
      </w:r>
    </w:p>
    <w:p w14:paraId="47CD1FDB" w14:textId="77777777" w:rsidR="006C413F" w:rsidRPr="000E56F8" w:rsidRDefault="006C413F" w:rsidP="00563449">
      <w:pPr>
        <w:numPr>
          <w:ilvl w:val="0"/>
          <w:numId w:val="8"/>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التعليم الإلكتروني</w:t>
      </w:r>
      <w:r w:rsidRPr="000E56F8">
        <w:rPr>
          <w:rFonts w:ascii="Simplified Arabic" w:hAnsi="Simplified Arabic" w:cs="Simplified Arabic"/>
          <w:sz w:val="28"/>
          <w:szCs w:val="28"/>
        </w:rPr>
        <w:t>.</w:t>
      </w:r>
    </w:p>
    <w:p w14:paraId="234BF5E4" w14:textId="77777777" w:rsidR="006C413F" w:rsidRPr="000E56F8" w:rsidRDefault="006C413F" w:rsidP="00563449">
      <w:pPr>
        <w:numPr>
          <w:ilvl w:val="0"/>
          <w:numId w:val="8"/>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التعليم التفاعلي</w:t>
      </w:r>
      <w:r w:rsidRPr="000E56F8">
        <w:rPr>
          <w:rFonts w:ascii="Simplified Arabic" w:hAnsi="Simplified Arabic" w:cs="Simplified Arabic"/>
          <w:sz w:val="28"/>
          <w:szCs w:val="28"/>
        </w:rPr>
        <w:t>.</w:t>
      </w:r>
    </w:p>
    <w:p w14:paraId="342503CC"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التحديات التي تواجه التعلم التكيفي</w:t>
      </w:r>
      <w:r w:rsidRPr="000E56F8">
        <w:rPr>
          <w:rFonts w:ascii="Simplified Arabic" w:hAnsi="Simplified Arabic" w:cs="Simplified Arabic"/>
          <w:b/>
          <w:bCs/>
          <w:sz w:val="28"/>
          <w:szCs w:val="28"/>
        </w:rPr>
        <w:t>:</w:t>
      </w:r>
    </w:p>
    <w:p w14:paraId="0B0F6608" w14:textId="77777777" w:rsidR="006C413F" w:rsidRPr="000E56F8" w:rsidRDefault="006C413F" w:rsidP="00563449">
      <w:pPr>
        <w:numPr>
          <w:ilvl w:val="0"/>
          <w:numId w:val="9"/>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تكاليف تطوير وتنفيذ الأنظمة التكيفية</w:t>
      </w:r>
      <w:r w:rsidRPr="000E56F8">
        <w:rPr>
          <w:rFonts w:ascii="Simplified Arabic" w:hAnsi="Simplified Arabic" w:cs="Simplified Arabic"/>
          <w:sz w:val="28"/>
          <w:szCs w:val="28"/>
        </w:rPr>
        <w:t>.</w:t>
      </w:r>
    </w:p>
    <w:p w14:paraId="68C9E7DE" w14:textId="77777777" w:rsidR="006C413F" w:rsidRPr="000E56F8" w:rsidRDefault="006C413F" w:rsidP="00563449">
      <w:pPr>
        <w:numPr>
          <w:ilvl w:val="0"/>
          <w:numId w:val="9"/>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الحاجة إلى تدريب المعلمين على استخدام التكنولوجيا</w:t>
      </w:r>
      <w:r w:rsidRPr="000E56F8">
        <w:rPr>
          <w:rFonts w:ascii="Simplified Arabic" w:hAnsi="Simplified Arabic" w:cs="Simplified Arabic"/>
          <w:sz w:val="28"/>
          <w:szCs w:val="28"/>
        </w:rPr>
        <w:t>.</w:t>
      </w:r>
    </w:p>
    <w:p w14:paraId="24D11ADF" w14:textId="77777777" w:rsidR="006C413F" w:rsidRPr="000E56F8" w:rsidRDefault="006C413F" w:rsidP="00563449">
      <w:pPr>
        <w:numPr>
          <w:ilvl w:val="0"/>
          <w:numId w:val="9"/>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مشاكل الخصوصية والأمان المتعلقة بالبيانات التعليمية</w:t>
      </w:r>
      <w:r w:rsidRPr="000E56F8">
        <w:rPr>
          <w:rFonts w:ascii="Simplified Arabic" w:hAnsi="Simplified Arabic" w:cs="Simplified Arabic"/>
          <w:sz w:val="28"/>
          <w:szCs w:val="28"/>
        </w:rPr>
        <w:t>.</w:t>
      </w:r>
    </w:p>
    <w:p w14:paraId="0500B415" w14:textId="17BC24CB" w:rsidR="006C413F" w:rsidRPr="000E56F8" w:rsidRDefault="006C413F" w:rsidP="00563449">
      <w:pPr>
        <w:numPr>
          <w:ilvl w:val="0"/>
          <w:numId w:val="9"/>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التحديات التقنية المتعلقة بتكامل الأنظمة التكيفية مع الأنظمة التعليمية الحالية</w:t>
      </w:r>
      <w:r w:rsidRPr="000E56F8">
        <w:rPr>
          <w:rFonts w:ascii="Simplified Arabic" w:hAnsi="Simplified Arabic" w:cs="Simplified Arabic"/>
          <w:sz w:val="28"/>
          <w:szCs w:val="28"/>
        </w:rPr>
        <w:t>.</w:t>
      </w:r>
    </w:p>
    <w:p w14:paraId="1CE51619"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تصميم بيئات التعلم التكيفي</w:t>
      </w:r>
      <w:r w:rsidRPr="000E56F8">
        <w:rPr>
          <w:rFonts w:ascii="Simplified Arabic" w:hAnsi="Simplified Arabic" w:cs="Simplified Arabic"/>
          <w:b/>
          <w:bCs/>
          <w:sz w:val="28"/>
          <w:szCs w:val="28"/>
        </w:rPr>
        <w:t>:</w:t>
      </w:r>
    </w:p>
    <w:p w14:paraId="1B8D8B62"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مفهوم التصميم التعليمي</w:t>
      </w:r>
      <w:r w:rsidRPr="000E56F8">
        <w:rPr>
          <w:rFonts w:ascii="Simplified Arabic" w:hAnsi="Simplified Arabic" w:cs="Simplified Arabic"/>
          <w:b/>
          <w:bCs/>
          <w:sz w:val="28"/>
          <w:szCs w:val="28"/>
        </w:rPr>
        <w:t xml:space="preserve"> :</w:t>
      </w:r>
    </w:p>
    <w:p w14:paraId="20290153"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عرفه عزمي</w:t>
      </w:r>
      <w:r w:rsidRPr="000E56F8">
        <w:rPr>
          <w:rFonts w:ascii="Simplified Arabic" w:hAnsi="Simplified Arabic" w:cs="Simplified Arabic"/>
          <w:b/>
          <w:bCs/>
          <w:sz w:val="28"/>
          <w:szCs w:val="28"/>
        </w:rPr>
        <w:t xml:space="preserve"> (2011, 12)</w:t>
      </w:r>
      <w:r w:rsidRPr="000E56F8">
        <w:rPr>
          <w:rFonts w:ascii="Simplified Arabic" w:hAnsi="Simplified Arabic" w:cs="Simplified Arabic"/>
          <w:sz w:val="28"/>
          <w:szCs w:val="28"/>
        </w:rPr>
        <w:t> </w:t>
      </w:r>
      <w:r w:rsidRPr="000E56F8">
        <w:rPr>
          <w:rFonts w:ascii="Simplified Arabic" w:hAnsi="Simplified Arabic" w:cs="Simplified Arabic"/>
          <w:sz w:val="28"/>
          <w:szCs w:val="28"/>
          <w:rtl/>
        </w:rPr>
        <w:t>بأنه القلب النابض لأى برنامج تعليمي, فمبادىء التصميم التعليمي في مجملها تشكل نقطة التحول في تصميم البرنامج, من بداية التصميم إلى نهاية التصميم حتى يحقق أهدافاً تعليمية موضوعة ومحددة بدقة من جانب المصمم التعليمي</w:t>
      </w:r>
    </w:p>
    <w:p w14:paraId="60249502"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أهمية التصميم التعليمي</w:t>
      </w:r>
      <w:r w:rsidRPr="000E56F8">
        <w:rPr>
          <w:rFonts w:ascii="Simplified Arabic" w:hAnsi="Simplified Arabic" w:cs="Simplified Arabic"/>
          <w:b/>
          <w:bCs/>
          <w:sz w:val="28"/>
          <w:szCs w:val="28"/>
        </w:rPr>
        <w:t>:</w:t>
      </w:r>
    </w:p>
    <w:p w14:paraId="76754EFB"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حدد خميس (2003، 11) أهمية التصميم التعليمى فيما يلى</w:t>
      </w:r>
      <w:r w:rsidRPr="000E56F8">
        <w:rPr>
          <w:rFonts w:ascii="Simplified Arabic" w:hAnsi="Simplified Arabic" w:cs="Simplified Arabic"/>
          <w:b/>
          <w:bCs/>
          <w:sz w:val="28"/>
          <w:szCs w:val="28"/>
        </w:rPr>
        <w:t>:</w:t>
      </w:r>
    </w:p>
    <w:p w14:paraId="0D63EA8C" w14:textId="77777777" w:rsidR="006C413F" w:rsidRPr="000E56F8" w:rsidRDefault="006C413F" w:rsidP="00563449">
      <w:pPr>
        <w:numPr>
          <w:ilvl w:val="0"/>
          <w:numId w:val="10"/>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علم التصميم التعليمي يسعى للربط بين الأفكار والمبادىء النظرية والمجال العملي التطبيقي</w:t>
      </w:r>
      <w:r w:rsidRPr="000E56F8">
        <w:rPr>
          <w:rFonts w:ascii="Simplified Arabic" w:hAnsi="Simplified Arabic" w:cs="Simplified Arabic"/>
          <w:sz w:val="28"/>
          <w:szCs w:val="28"/>
        </w:rPr>
        <w:t>.</w:t>
      </w:r>
    </w:p>
    <w:p w14:paraId="4D29BDF9" w14:textId="77777777" w:rsidR="006C413F" w:rsidRPr="000E56F8" w:rsidRDefault="006C413F" w:rsidP="00563449">
      <w:pPr>
        <w:numPr>
          <w:ilvl w:val="0"/>
          <w:numId w:val="10"/>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التصميم التعليمى ينظر إلى مكونات العملية التعليمية بأنها كل متكامل, بحيث يسعى إلى تنظيم محتوياتها ,والتحكم فى عملياتها, وإنجاز أهدافها</w:t>
      </w:r>
      <w:r w:rsidRPr="000E56F8">
        <w:rPr>
          <w:rFonts w:ascii="Simplified Arabic" w:hAnsi="Simplified Arabic" w:cs="Simplified Arabic"/>
          <w:sz w:val="28"/>
          <w:szCs w:val="28"/>
        </w:rPr>
        <w:t>.</w:t>
      </w:r>
    </w:p>
    <w:p w14:paraId="5569CD60" w14:textId="77777777" w:rsidR="006C413F" w:rsidRPr="000E56F8" w:rsidRDefault="006C413F" w:rsidP="00563449">
      <w:pPr>
        <w:numPr>
          <w:ilvl w:val="0"/>
          <w:numId w:val="10"/>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التصميم التعليمي يسعى لإحداث تغيير وتطوير منظومى شامل للتعليم في جميع مناحى العملية التعليمية التعلمية, وعدم الاكتفاء بالتغيير فى الجزئيات فقط</w:t>
      </w:r>
      <w:r w:rsidRPr="000E56F8">
        <w:rPr>
          <w:rFonts w:ascii="Simplified Arabic" w:hAnsi="Simplified Arabic" w:cs="Simplified Arabic"/>
          <w:sz w:val="28"/>
          <w:szCs w:val="28"/>
        </w:rPr>
        <w:t>.</w:t>
      </w:r>
    </w:p>
    <w:p w14:paraId="56F8C67F" w14:textId="1122FE42"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نماذج التصميم التعليمي</w:t>
      </w:r>
      <w:r w:rsidRPr="000E56F8">
        <w:rPr>
          <w:rFonts w:ascii="Simplified Arabic" w:hAnsi="Simplified Arabic" w:cs="Simplified Arabic"/>
          <w:b/>
          <w:bCs/>
          <w:sz w:val="28"/>
          <w:szCs w:val="28"/>
        </w:rPr>
        <w:t>:</w:t>
      </w:r>
    </w:p>
    <w:p w14:paraId="20E3E22F" w14:textId="77777777" w:rsidR="006C413F" w:rsidRPr="000E56F8" w:rsidRDefault="006C413F" w:rsidP="00563449">
      <w:pPr>
        <w:numPr>
          <w:ilvl w:val="0"/>
          <w:numId w:val="11"/>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النموذج العام لتصميم التعليم</w:t>
      </w:r>
      <w:r w:rsidRPr="000E56F8">
        <w:rPr>
          <w:rFonts w:ascii="Simplified Arabic" w:hAnsi="Simplified Arabic" w:cs="Simplified Arabic"/>
          <w:b/>
          <w:bCs/>
          <w:sz w:val="28"/>
          <w:szCs w:val="28"/>
        </w:rPr>
        <w:t>(ADDIE):</w:t>
      </w:r>
    </w:p>
    <w:p w14:paraId="6168FC10" w14:textId="77777777" w:rsidR="006C413F" w:rsidRPr="000E56F8" w:rsidRDefault="006C413F" w:rsidP="00563449">
      <w:pPr>
        <w:numPr>
          <w:ilvl w:val="0"/>
          <w:numId w:val="11"/>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نموذج عبداللطيف الجزار(2014) للتصميم التعليمي</w:t>
      </w:r>
      <w:r w:rsidRPr="000E56F8">
        <w:rPr>
          <w:rFonts w:ascii="Simplified Arabic" w:hAnsi="Simplified Arabic" w:cs="Simplified Arabic"/>
          <w:b/>
          <w:bCs/>
          <w:sz w:val="28"/>
          <w:szCs w:val="28"/>
        </w:rPr>
        <w:t>:</w:t>
      </w:r>
    </w:p>
    <w:p w14:paraId="139AED99" w14:textId="77777777" w:rsidR="006C413F" w:rsidRPr="000E56F8" w:rsidRDefault="006C413F" w:rsidP="00563449">
      <w:pPr>
        <w:numPr>
          <w:ilvl w:val="0"/>
          <w:numId w:val="11"/>
        </w:num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نموذج محمد خميس (2015) لتصميم المحتوى الإلكتروني وتطويره</w:t>
      </w:r>
      <w:r w:rsidRPr="000E56F8">
        <w:rPr>
          <w:rFonts w:ascii="Simplified Arabic" w:hAnsi="Simplified Arabic" w:cs="Simplified Arabic"/>
          <w:sz w:val="28"/>
          <w:szCs w:val="28"/>
        </w:rPr>
        <w:t>:</w:t>
      </w:r>
    </w:p>
    <w:p w14:paraId="3999BCC2"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ويتضمن هذا النموذج ست مراحل هى: التخطيط والإعداد القبلي – التحليل – التصميم – التطوير – تقويم المحتوى التكيفي وتحسينه – مرحلة النشر والتوزيع والإدارة</w:t>
      </w:r>
      <w:r w:rsidRPr="000E56F8">
        <w:rPr>
          <w:rFonts w:ascii="Simplified Arabic" w:hAnsi="Simplified Arabic" w:cs="Simplified Arabic"/>
          <w:sz w:val="28"/>
          <w:szCs w:val="28"/>
        </w:rPr>
        <w:t>.</w:t>
      </w:r>
    </w:p>
    <w:p w14:paraId="59EB1E77"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ويتبنى البحث الحالي نموذج خميس (2015) فى تصميم برنامج التعلم التكيفي وفقاً لأسلوبي التعلم(البصري ، الحركي)</w:t>
      </w:r>
      <w:r w:rsidRPr="000E56F8">
        <w:rPr>
          <w:rFonts w:ascii="Simplified Arabic" w:hAnsi="Simplified Arabic" w:cs="Simplified Arabic"/>
          <w:sz w:val="28"/>
          <w:szCs w:val="28"/>
        </w:rPr>
        <w:t>:</w:t>
      </w:r>
    </w:p>
    <w:p w14:paraId="2BFC99B7" w14:textId="161DD28C"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Pr>
        <w:t>  </w:t>
      </w:r>
      <w:r w:rsidRPr="000E56F8">
        <w:rPr>
          <w:rFonts w:ascii="Simplified Arabic" w:hAnsi="Simplified Arabic" w:cs="Simplified Arabic"/>
          <w:b/>
          <w:bCs/>
          <w:sz w:val="28"/>
          <w:szCs w:val="28"/>
          <w:rtl/>
        </w:rPr>
        <w:t>أساليب التعلم</w:t>
      </w:r>
      <w:r w:rsidRPr="000E56F8">
        <w:rPr>
          <w:rFonts w:ascii="Simplified Arabic" w:hAnsi="Simplified Arabic" w:cs="Simplified Arabic"/>
          <w:b/>
          <w:bCs/>
          <w:sz w:val="28"/>
          <w:szCs w:val="28"/>
        </w:rPr>
        <w:t>:</w:t>
      </w:r>
    </w:p>
    <w:p w14:paraId="14A1DD32"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b/>
          <w:bCs/>
          <w:sz w:val="28"/>
          <w:szCs w:val="28"/>
          <w:rtl/>
        </w:rPr>
        <w:t>أهمية التعرف على أساليب التعلم</w:t>
      </w:r>
      <w:r w:rsidRPr="000E56F8">
        <w:rPr>
          <w:rFonts w:ascii="Simplified Arabic" w:hAnsi="Simplified Arabic" w:cs="Simplified Arabic"/>
          <w:sz w:val="28"/>
          <w:szCs w:val="28"/>
        </w:rPr>
        <w:t>:</w:t>
      </w:r>
    </w:p>
    <w:p w14:paraId="20AF873B" w14:textId="77777777"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تظهر أهمية أساليب التعلم في كونها تعكس الوسط البيئي الاجتماعي الذي يفضل المتعلم الدراسة أو التعلم ضمنه؛ كما تعكس حاجات المتعلمين الجسمية والانفعالية الأفضل لتعلمهم وبصفة عامة فهي تفيد المعلمين والمختصين في</w:t>
      </w:r>
      <w:r w:rsidRPr="000E56F8">
        <w:rPr>
          <w:rFonts w:ascii="Simplified Arabic" w:hAnsi="Simplified Arabic" w:cs="Simplified Arabic"/>
          <w:sz w:val="28"/>
          <w:szCs w:val="28"/>
        </w:rPr>
        <w:t>Tubi</w:t>
      </w:r>
      <w:r w:rsidRPr="000E56F8">
        <w:rPr>
          <w:rFonts w:ascii="Cambria" w:hAnsi="Cambria" w:cs="Cambria"/>
          <w:sz w:val="28"/>
          <w:szCs w:val="28"/>
        </w:rPr>
        <w:t>ć</w:t>
      </w:r>
      <w:r w:rsidRPr="000E56F8">
        <w:rPr>
          <w:rFonts w:ascii="Simplified Arabic" w:hAnsi="Simplified Arabic" w:cs="Simplified Arabic"/>
          <w:sz w:val="28"/>
          <w:szCs w:val="28"/>
        </w:rPr>
        <w:t xml:space="preserve"> &amp; Hamilo</w:t>
      </w:r>
      <w:r w:rsidRPr="000E56F8">
        <w:rPr>
          <w:rFonts w:ascii="Cambria" w:hAnsi="Cambria" w:cs="Cambria"/>
          <w:sz w:val="28"/>
          <w:szCs w:val="28"/>
        </w:rPr>
        <w:t>ğ</w:t>
      </w:r>
      <w:r w:rsidRPr="000E56F8">
        <w:rPr>
          <w:rFonts w:ascii="Simplified Arabic" w:hAnsi="Simplified Arabic" w:cs="Simplified Arabic"/>
          <w:sz w:val="28"/>
          <w:szCs w:val="28"/>
        </w:rPr>
        <w:t>lu, 2009) </w:t>
      </w:r>
      <w:r w:rsidRPr="000E56F8">
        <w:rPr>
          <w:rFonts w:ascii="Simplified Arabic" w:hAnsi="Simplified Arabic" w:cs="Simplified Arabic"/>
          <w:sz w:val="28"/>
          <w:szCs w:val="28"/>
          <w:rtl/>
        </w:rPr>
        <w:t>؛ </w:t>
      </w:r>
      <w:r w:rsidRPr="000E56F8">
        <w:rPr>
          <w:rFonts w:ascii="Simplified Arabic" w:hAnsi="Simplified Arabic" w:cs="Simplified Arabic"/>
          <w:sz w:val="28"/>
          <w:szCs w:val="28"/>
        </w:rPr>
        <w:t>Dobson, 2010 </w:t>
      </w:r>
      <w:r w:rsidRPr="000E56F8">
        <w:rPr>
          <w:rFonts w:ascii="Simplified Arabic" w:hAnsi="Simplified Arabic" w:cs="Simplified Arabic"/>
          <w:sz w:val="28"/>
          <w:szCs w:val="28"/>
          <w:rtl/>
        </w:rPr>
        <w:t>، العجمي، 2013، 56، عبيسة، 2016، 232، عطية، 2016، 45-46، المغربي،  2018، 178</w:t>
      </w:r>
      <w:r w:rsidRPr="000E56F8">
        <w:rPr>
          <w:rFonts w:ascii="Simplified Arabic" w:hAnsi="Simplified Arabic" w:cs="Simplified Arabic"/>
          <w:sz w:val="28"/>
          <w:szCs w:val="28"/>
        </w:rPr>
        <w:t>):</w:t>
      </w:r>
    </w:p>
    <w:p w14:paraId="08E3A187"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إن تحديد أسلوب التعلم يساعدنا على معرفة الكيفية التي يتعلم بها كل متعلم</w:t>
      </w:r>
      <w:r w:rsidRPr="000E56F8">
        <w:rPr>
          <w:rFonts w:ascii="Simplified Arabic" w:hAnsi="Simplified Arabic" w:cs="Simplified Arabic"/>
          <w:sz w:val="28"/>
          <w:szCs w:val="28"/>
        </w:rPr>
        <w:t>.</w:t>
      </w:r>
    </w:p>
    <w:p w14:paraId="1FB86946"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نمط التعلم يساعد على تفسير سلوك المتعلمين وحركاتهم أثناء عملية التعلم</w:t>
      </w:r>
      <w:r w:rsidRPr="000E56F8">
        <w:rPr>
          <w:rFonts w:ascii="Simplified Arabic" w:hAnsi="Simplified Arabic" w:cs="Simplified Arabic"/>
          <w:sz w:val="28"/>
          <w:szCs w:val="28"/>
        </w:rPr>
        <w:t>.</w:t>
      </w:r>
    </w:p>
    <w:p w14:paraId="00AB62DF"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يساعد المتعلم على اختيار ما يلزم من الخبرات التي تلائم ميوله الشخصية</w:t>
      </w:r>
      <w:r w:rsidRPr="000E56F8">
        <w:rPr>
          <w:rFonts w:ascii="Simplified Arabic" w:hAnsi="Simplified Arabic" w:cs="Simplified Arabic"/>
          <w:sz w:val="28"/>
          <w:szCs w:val="28"/>
        </w:rPr>
        <w:t>.</w:t>
      </w:r>
    </w:p>
    <w:p w14:paraId="49FCC094"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يجعل التعليم والتعلم أكثر فاعلية وتأثيراً في سلوك المتعلمين</w:t>
      </w:r>
      <w:r w:rsidRPr="000E56F8">
        <w:rPr>
          <w:rFonts w:ascii="Simplified Arabic" w:hAnsi="Simplified Arabic" w:cs="Simplified Arabic"/>
          <w:sz w:val="28"/>
          <w:szCs w:val="28"/>
        </w:rPr>
        <w:t>.</w:t>
      </w:r>
    </w:p>
    <w:p w14:paraId="0074D71F"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يساعد على اختيار أفضل الأساليب في التعليم</w:t>
      </w:r>
      <w:r w:rsidRPr="000E56F8">
        <w:rPr>
          <w:rFonts w:ascii="Simplified Arabic" w:hAnsi="Simplified Arabic" w:cs="Simplified Arabic"/>
          <w:sz w:val="28"/>
          <w:szCs w:val="28"/>
        </w:rPr>
        <w:t>.</w:t>
      </w:r>
    </w:p>
    <w:p w14:paraId="1D6D67AD"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إن معرفة أسلوب التعلم تجعل عملية التعلم أكثر كفاءة ويسراً وديمومة واقتصاداً في  الوقت والتكلفة</w:t>
      </w:r>
      <w:r w:rsidRPr="000E56F8">
        <w:rPr>
          <w:rFonts w:ascii="Simplified Arabic" w:hAnsi="Simplified Arabic" w:cs="Simplified Arabic"/>
          <w:sz w:val="28"/>
          <w:szCs w:val="28"/>
        </w:rPr>
        <w:t>.</w:t>
      </w:r>
    </w:p>
    <w:p w14:paraId="092F2029"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يساعد المعلم في تصميم مواقف صفية ذات معنى عند المتعلمين</w:t>
      </w:r>
      <w:r w:rsidRPr="000E56F8">
        <w:rPr>
          <w:rFonts w:ascii="Simplified Arabic" w:hAnsi="Simplified Arabic" w:cs="Simplified Arabic"/>
          <w:sz w:val="28"/>
          <w:szCs w:val="28"/>
        </w:rPr>
        <w:t>.</w:t>
      </w:r>
    </w:p>
    <w:p w14:paraId="6FF1685F" w14:textId="77777777" w:rsidR="006C413F" w:rsidRPr="000E56F8" w:rsidRDefault="006C413F" w:rsidP="00563449">
      <w:pPr>
        <w:numPr>
          <w:ilvl w:val="0"/>
          <w:numId w:val="12"/>
        </w:num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استخدام أسلوب التعلم المفضل يزيد من دافعية المتعلم نحو التعلم ويجعلة أكثر إيجابية</w:t>
      </w:r>
      <w:r w:rsidRPr="000E56F8">
        <w:rPr>
          <w:rFonts w:ascii="Simplified Arabic" w:hAnsi="Simplified Arabic" w:cs="Simplified Arabic"/>
          <w:sz w:val="28"/>
          <w:szCs w:val="28"/>
        </w:rPr>
        <w:t>.</w:t>
      </w:r>
    </w:p>
    <w:p w14:paraId="07093FA8" w14:textId="372E087E" w:rsidR="006C413F" w:rsidRPr="000E56F8" w:rsidRDefault="006C413F" w:rsidP="00096A80">
      <w:pPr>
        <w:spacing w:line="360" w:lineRule="auto"/>
        <w:jc w:val="both"/>
        <w:rPr>
          <w:rFonts w:ascii="Simplified Arabic" w:hAnsi="Simplified Arabic" w:cs="Simplified Arabic"/>
          <w:sz w:val="28"/>
          <w:szCs w:val="28"/>
        </w:rPr>
      </w:pPr>
      <w:r w:rsidRPr="000E56F8">
        <w:rPr>
          <w:rFonts w:ascii="Simplified Arabic" w:hAnsi="Simplified Arabic" w:cs="Simplified Arabic"/>
          <w:sz w:val="28"/>
          <w:szCs w:val="28"/>
          <w:rtl/>
        </w:rPr>
        <w:t>يعد التعلم التكيفي من أهم التطورات الحديثة في مجال التعليم، حيث يوفر حلاً فعالاً لتحسين جودة التعليم وتلبية احتياجات الطلاب بشكل فردي. من خلال استخدام التكنولوجيا المتقدمة، يمكن للتعلم التكيفي تقديم تجربة تعليمية مخصصة تسهم في رفع مستوى التحصيل الدراسي وتعزيز مهارات التعلم الذاتي</w:t>
      </w:r>
      <w:r w:rsidRPr="000E56F8">
        <w:rPr>
          <w:rFonts w:ascii="Simplified Arabic" w:hAnsi="Simplified Arabic" w:cs="Simplified Arabic"/>
          <w:sz w:val="28"/>
          <w:szCs w:val="28"/>
        </w:rPr>
        <w:t>.</w:t>
      </w:r>
    </w:p>
    <w:p w14:paraId="6A25FE06" w14:textId="023400AB" w:rsidR="00944DF5" w:rsidRPr="000E56F8" w:rsidRDefault="00944DF5" w:rsidP="00096A80">
      <w:pPr>
        <w:spacing w:line="360" w:lineRule="auto"/>
        <w:jc w:val="both"/>
        <w:rPr>
          <w:rFonts w:ascii="Simplified Arabic" w:hAnsi="Simplified Arabic" w:cs="Simplified Arabic"/>
          <w:sz w:val="28"/>
          <w:szCs w:val="28"/>
          <w:rtl/>
        </w:rPr>
      </w:pPr>
    </w:p>
    <w:p w14:paraId="200A5CAA" w14:textId="42467DD0" w:rsidR="00096A80" w:rsidRPr="000E56F8" w:rsidRDefault="00096A80" w:rsidP="00096A80">
      <w:pPr>
        <w:spacing w:line="360" w:lineRule="auto"/>
        <w:jc w:val="both"/>
        <w:rPr>
          <w:rFonts w:ascii="Simplified Arabic" w:hAnsi="Simplified Arabic" w:cs="Simplified Arabic"/>
          <w:sz w:val="28"/>
          <w:szCs w:val="28"/>
          <w:rtl/>
        </w:rPr>
      </w:pPr>
    </w:p>
    <w:p w14:paraId="255559A6" w14:textId="7F650342" w:rsidR="00096A80" w:rsidRPr="000E56F8" w:rsidRDefault="00096A80" w:rsidP="00096A80">
      <w:pPr>
        <w:spacing w:line="360" w:lineRule="auto"/>
        <w:jc w:val="both"/>
        <w:rPr>
          <w:rFonts w:ascii="Simplified Arabic" w:hAnsi="Simplified Arabic" w:cs="Simplified Arabic"/>
          <w:sz w:val="28"/>
          <w:szCs w:val="28"/>
          <w:rtl/>
        </w:rPr>
      </w:pPr>
    </w:p>
    <w:p w14:paraId="613AEF30" w14:textId="2F4C7929" w:rsidR="00096A80" w:rsidRPr="000E56F8" w:rsidRDefault="00096A80" w:rsidP="00096A80">
      <w:pPr>
        <w:spacing w:line="360" w:lineRule="auto"/>
        <w:jc w:val="both"/>
        <w:rPr>
          <w:rFonts w:ascii="Simplified Arabic" w:hAnsi="Simplified Arabic" w:cs="Simplified Arabic"/>
          <w:sz w:val="28"/>
          <w:szCs w:val="28"/>
          <w:rtl/>
        </w:rPr>
      </w:pPr>
    </w:p>
    <w:p w14:paraId="23D0D89D" w14:textId="195CBAFD" w:rsidR="00096A80" w:rsidRDefault="00096A80" w:rsidP="00096A80">
      <w:pPr>
        <w:spacing w:line="360" w:lineRule="auto"/>
        <w:jc w:val="both"/>
        <w:rPr>
          <w:rFonts w:ascii="Simplified Arabic" w:hAnsi="Simplified Arabic" w:cs="Simplified Arabic"/>
          <w:sz w:val="28"/>
          <w:szCs w:val="28"/>
          <w:rtl/>
        </w:rPr>
      </w:pPr>
    </w:p>
    <w:p w14:paraId="157E4126" w14:textId="77777777" w:rsidR="007D7D9B" w:rsidRPr="000E56F8" w:rsidRDefault="007D7D9B" w:rsidP="00096A80">
      <w:pPr>
        <w:spacing w:line="360" w:lineRule="auto"/>
        <w:jc w:val="both"/>
        <w:rPr>
          <w:rFonts w:ascii="Simplified Arabic" w:hAnsi="Simplified Arabic" w:cs="Simplified Arabic"/>
          <w:sz w:val="28"/>
          <w:szCs w:val="28"/>
          <w:rtl/>
        </w:rPr>
      </w:pPr>
    </w:p>
    <w:p w14:paraId="54791295" w14:textId="74D0DB39" w:rsidR="00096A80" w:rsidRPr="000E56F8" w:rsidRDefault="00096A80" w:rsidP="00096A80">
      <w:pPr>
        <w:spacing w:line="360" w:lineRule="auto"/>
        <w:jc w:val="both"/>
        <w:rPr>
          <w:rFonts w:ascii="Simplified Arabic" w:hAnsi="Simplified Arabic" w:cs="Simplified Arabic"/>
          <w:sz w:val="28"/>
          <w:szCs w:val="28"/>
          <w:rtl/>
        </w:rPr>
      </w:pPr>
    </w:p>
    <w:p w14:paraId="0B770921" w14:textId="77777777" w:rsidR="00096A80" w:rsidRPr="000E56F8" w:rsidRDefault="00096A80" w:rsidP="00096A80">
      <w:pPr>
        <w:spacing w:line="360" w:lineRule="auto"/>
        <w:jc w:val="both"/>
        <w:rPr>
          <w:rFonts w:ascii="Simplified Arabic" w:hAnsi="Simplified Arabic" w:cs="Simplified Arabic"/>
          <w:sz w:val="28"/>
          <w:szCs w:val="28"/>
          <w:rtl/>
        </w:rPr>
      </w:pPr>
    </w:p>
    <w:p w14:paraId="6E52896B" w14:textId="2F0C8351" w:rsidR="009125CE" w:rsidRPr="000E56F8" w:rsidRDefault="009125CE" w:rsidP="00F9204B">
      <w:pPr>
        <w:spacing w:line="360" w:lineRule="auto"/>
        <w:jc w:val="center"/>
        <w:outlineLvl w:val="0"/>
        <w:rPr>
          <w:rFonts w:ascii="Sakkal Majalla" w:hAnsi="Sakkal Majalla" w:cs="Sakkal Majalla"/>
          <w:b/>
          <w:bCs/>
          <w:sz w:val="28"/>
          <w:szCs w:val="28"/>
        </w:rPr>
      </w:pPr>
    </w:p>
    <w:sectPr w:rsidR="009125CE" w:rsidRPr="000E56F8"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B1A32" w14:textId="77777777" w:rsidR="00654C8D" w:rsidRDefault="00654C8D" w:rsidP="009125CE">
      <w:pPr>
        <w:spacing w:after="0" w:line="240" w:lineRule="auto"/>
      </w:pPr>
      <w:r>
        <w:separator/>
      </w:r>
    </w:p>
  </w:endnote>
  <w:endnote w:type="continuationSeparator" w:id="0">
    <w:p w14:paraId="0F74DEDD" w14:textId="77777777" w:rsidR="00654C8D" w:rsidRDefault="00654C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85746364"/>
      <w:docPartObj>
        <w:docPartGallery w:val="Page Numbers (Bottom of Page)"/>
        <w:docPartUnique/>
      </w:docPartObj>
    </w:sdtPr>
    <w:sdtEndPr>
      <w:rPr>
        <w:noProof/>
      </w:rPr>
    </w:sdtEndPr>
    <w:sdtContent>
      <w:p w14:paraId="0BA5F4FB" w14:textId="28FECC43" w:rsidR="007D7D9B" w:rsidRDefault="007D7D9B">
        <w:pPr>
          <w:pStyle w:val="Footer"/>
          <w:jc w:val="center"/>
        </w:pPr>
        <w:r>
          <w:fldChar w:fldCharType="begin"/>
        </w:r>
        <w:r>
          <w:instrText xml:space="preserve"> PAGE   \* MERGEFORMAT </w:instrText>
        </w:r>
        <w:r>
          <w:fldChar w:fldCharType="separate"/>
        </w:r>
        <w:r w:rsidR="00AA19FB">
          <w:rPr>
            <w:noProof/>
            <w:rtl/>
          </w:rPr>
          <w:t>6</w:t>
        </w:r>
        <w:r>
          <w:rPr>
            <w:noProof/>
          </w:rPr>
          <w:fldChar w:fldCharType="end"/>
        </w:r>
      </w:p>
    </w:sdtContent>
  </w:sdt>
  <w:p w14:paraId="20EBE8EB" w14:textId="77777777" w:rsidR="007D7D9B" w:rsidRDefault="007D7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C0492" w14:textId="77777777" w:rsidR="00654C8D" w:rsidRDefault="00654C8D" w:rsidP="009125CE">
      <w:pPr>
        <w:spacing w:after="0" w:line="240" w:lineRule="auto"/>
      </w:pPr>
      <w:r>
        <w:separator/>
      </w:r>
    </w:p>
  </w:footnote>
  <w:footnote w:type="continuationSeparator" w:id="0">
    <w:p w14:paraId="5AF39CF5" w14:textId="77777777" w:rsidR="00654C8D" w:rsidRDefault="00654C8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E7B40"/>
    <w:multiLevelType w:val="multilevel"/>
    <w:tmpl w:val="43AEED86"/>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0F0A2DFD"/>
    <w:multiLevelType w:val="multilevel"/>
    <w:tmpl w:val="E51E3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BA390D"/>
    <w:multiLevelType w:val="multilevel"/>
    <w:tmpl w:val="A808B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7E4B73"/>
    <w:multiLevelType w:val="multilevel"/>
    <w:tmpl w:val="6D76A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C18A8"/>
    <w:multiLevelType w:val="multilevel"/>
    <w:tmpl w:val="1430FD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4092F76"/>
    <w:multiLevelType w:val="multilevel"/>
    <w:tmpl w:val="F29A9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FF5183"/>
    <w:multiLevelType w:val="multilevel"/>
    <w:tmpl w:val="A44EBE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795439D"/>
    <w:multiLevelType w:val="multilevel"/>
    <w:tmpl w:val="5DEEFE0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7E116B8"/>
    <w:multiLevelType w:val="multilevel"/>
    <w:tmpl w:val="66BE11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1AF3DFC"/>
    <w:multiLevelType w:val="multilevel"/>
    <w:tmpl w:val="6E0C5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DC122D"/>
    <w:multiLevelType w:val="multilevel"/>
    <w:tmpl w:val="0A1C31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F0846AE"/>
    <w:multiLevelType w:val="multilevel"/>
    <w:tmpl w:val="A0ECF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E142A4"/>
    <w:multiLevelType w:val="multilevel"/>
    <w:tmpl w:val="ED4C18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4E3C21BD"/>
    <w:multiLevelType w:val="multilevel"/>
    <w:tmpl w:val="FF808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431C45"/>
    <w:multiLevelType w:val="multilevel"/>
    <w:tmpl w:val="77486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92742E"/>
    <w:multiLevelType w:val="multilevel"/>
    <w:tmpl w:val="ED4C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151B19"/>
    <w:multiLevelType w:val="multilevel"/>
    <w:tmpl w:val="ED4C18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6831DC0"/>
    <w:multiLevelType w:val="multilevel"/>
    <w:tmpl w:val="1C0AF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090D34"/>
    <w:multiLevelType w:val="hybridMultilevel"/>
    <w:tmpl w:val="864A5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C53914"/>
    <w:multiLevelType w:val="multilevel"/>
    <w:tmpl w:val="ED4C18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0D109BF"/>
    <w:multiLevelType w:val="multilevel"/>
    <w:tmpl w:val="34900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FD6D04"/>
    <w:multiLevelType w:val="multilevel"/>
    <w:tmpl w:val="0EBECB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70ECE"/>
    <w:multiLevelType w:val="multilevel"/>
    <w:tmpl w:val="608E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BB6F23"/>
    <w:multiLevelType w:val="hybridMultilevel"/>
    <w:tmpl w:val="B8F62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0A3527"/>
    <w:multiLevelType w:val="multilevel"/>
    <w:tmpl w:val="AEC8A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8635AD"/>
    <w:multiLevelType w:val="multilevel"/>
    <w:tmpl w:val="C6E6E76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72754C60"/>
    <w:multiLevelType w:val="multilevel"/>
    <w:tmpl w:val="70D63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B22BDB"/>
    <w:multiLevelType w:val="multilevel"/>
    <w:tmpl w:val="58E6E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B01911"/>
    <w:multiLevelType w:val="hybridMultilevel"/>
    <w:tmpl w:val="9B8E1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0958BF"/>
    <w:multiLevelType w:val="multilevel"/>
    <w:tmpl w:val="CFDC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7024727">
    <w:abstractNumId w:val="18"/>
  </w:num>
  <w:num w:numId="2" w16cid:durableId="688071225">
    <w:abstractNumId w:val="28"/>
  </w:num>
  <w:num w:numId="3" w16cid:durableId="2061511136">
    <w:abstractNumId w:val="23"/>
  </w:num>
  <w:num w:numId="4" w16cid:durableId="1145511843">
    <w:abstractNumId w:val="2"/>
  </w:num>
  <w:num w:numId="5" w16cid:durableId="172111644">
    <w:abstractNumId w:val="21"/>
  </w:num>
  <w:num w:numId="6" w16cid:durableId="1786343976">
    <w:abstractNumId w:val="24"/>
  </w:num>
  <w:num w:numId="7" w16cid:durableId="191068145">
    <w:abstractNumId w:val="17"/>
  </w:num>
  <w:num w:numId="8" w16cid:durableId="395857987">
    <w:abstractNumId w:val="26"/>
  </w:num>
  <w:num w:numId="9" w16cid:durableId="629550213">
    <w:abstractNumId w:val="11"/>
  </w:num>
  <w:num w:numId="10" w16cid:durableId="951135184">
    <w:abstractNumId w:val="22"/>
  </w:num>
  <w:num w:numId="11" w16cid:durableId="716318353">
    <w:abstractNumId w:val="3"/>
  </w:num>
  <w:num w:numId="12" w16cid:durableId="107743941">
    <w:abstractNumId w:val="29"/>
  </w:num>
  <w:num w:numId="13" w16cid:durableId="1056777635">
    <w:abstractNumId w:val="6"/>
  </w:num>
  <w:num w:numId="14" w16cid:durableId="855003555">
    <w:abstractNumId w:val="8"/>
  </w:num>
  <w:num w:numId="15" w16cid:durableId="505824958">
    <w:abstractNumId w:val="4"/>
  </w:num>
  <w:num w:numId="16" w16cid:durableId="2144418847">
    <w:abstractNumId w:val="20"/>
  </w:num>
  <w:num w:numId="17" w16cid:durableId="523323581">
    <w:abstractNumId w:val="27"/>
  </w:num>
  <w:num w:numId="18" w16cid:durableId="141116971">
    <w:abstractNumId w:val="14"/>
  </w:num>
  <w:num w:numId="19" w16cid:durableId="2005012348">
    <w:abstractNumId w:val="10"/>
  </w:num>
  <w:num w:numId="20" w16cid:durableId="2003116419">
    <w:abstractNumId w:val="9"/>
  </w:num>
  <w:num w:numId="21" w16cid:durableId="1416123052">
    <w:abstractNumId w:val="0"/>
  </w:num>
  <w:num w:numId="22" w16cid:durableId="1774089419">
    <w:abstractNumId w:val="25"/>
  </w:num>
  <w:num w:numId="23" w16cid:durableId="572355126">
    <w:abstractNumId w:val="19"/>
  </w:num>
  <w:num w:numId="24" w16cid:durableId="1585798136">
    <w:abstractNumId w:val="7"/>
  </w:num>
  <w:num w:numId="25" w16cid:durableId="422411778">
    <w:abstractNumId w:val="15"/>
  </w:num>
  <w:num w:numId="26" w16cid:durableId="311253798">
    <w:abstractNumId w:val="16"/>
  </w:num>
  <w:num w:numId="27" w16cid:durableId="1136407959">
    <w:abstractNumId w:val="12"/>
  </w:num>
  <w:num w:numId="28" w16cid:durableId="469326587">
    <w:abstractNumId w:val="13"/>
  </w:num>
  <w:num w:numId="29" w16cid:durableId="1439642044">
    <w:abstractNumId w:val="1"/>
  </w:num>
  <w:num w:numId="30" w16cid:durableId="1715077156">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64F30"/>
    <w:rsid w:val="00096A80"/>
    <w:rsid w:val="000C4BA9"/>
    <w:rsid w:val="000D7ED4"/>
    <w:rsid w:val="000E56F8"/>
    <w:rsid w:val="000F44B4"/>
    <w:rsid w:val="001902DB"/>
    <w:rsid w:val="001A53FB"/>
    <w:rsid w:val="001C2162"/>
    <w:rsid w:val="00215A23"/>
    <w:rsid w:val="00242EA5"/>
    <w:rsid w:val="002710D7"/>
    <w:rsid w:val="003C5B47"/>
    <w:rsid w:val="003E711D"/>
    <w:rsid w:val="00495776"/>
    <w:rsid w:val="00514F1D"/>
    <w:rsid w:val="00563449"/>
    <w:rsid w:val="00590B27"/>
    <w:rsid w:val="005C0386"/>
    <w:rsid w:val="0062761F"/>
    <w:rsid w:val="00654C8D"/>
    <w:rsid w:val="0066144D"/>
    <w:rsid w:val="006948DE"/>
    <w:rsid w:val="006C413F"/>
    <w:rsid w:val="00764776"/>
    <w:rsid w:val="007B0E54"/>
    <w:rsid w:val="007D7D9B"/>
    <w:rsid w:val="007E3A20"/>
    <w:rsid w:val="00877AAC"/>
    <w:rsid w:val="0088424C"/>
    <w:rsid w:val="0089067E"/>
    <w:rsid w:val="008F1EAE"/>
    <w:rsid w:val="00904528"/>
    <w:rsid w:val="009125CE"/>
    <w:rsid w:val="00936DB6"/>
    <w:rsid w:val="00944DF5"/>
    <w:rsid w:val="009767FD"/>
    <w:rsid w:val="009B6888"/>
    <w:rsid w:val="009C0161"/>
    <w:rsid w:val="009D108D"/>
    <w:rsid w:val="009E1436"/>
    <w:rsid w:val="009E5668"/>
    <w:rsid w:val="009E608F"/>
    <w:rsid w:val="00A74F76"/>
    <w:rsid w:val="00AA19FB"/>
    <w:rsid w:val="00AA79E9"/>
    <w:rsid w:val="00AB0A70"/>
    <w:rsid w:val="00AF604B"/>
    <w:rsid w:val="00B63B0F"/>
    <w:rsid w:val="00B7678A"/>
    <w:rsid w:val="00C71E18"/>
    <w:rsid w:val="00D22171"/>
    <w:rsid w:val="00D279C3"/>
    <w:rsid w:val="00D37AC0"/>
    <w:rsid w:val="00E04132"/>
    <w:rsid w:val="00E6772A"/>
    <w:rsid w:val="00E71C79"/>
    <w:rsid w:val="00E97ACD"/>
    <w:rsid w:val="00EA6B5D"/>
    <w:rsid w:val="00F546CE"/>
    <w:rsid w:val="00F920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A19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C5B47"/>
    <w:pPr>
      <w:ind w:left="720"/>
      <w:contextualSpacing/>
    </w:pPr>
  </w:style>
  <w:style w:type="paragraph" w:styleId="NormalWeb">
    <w:name w:val="Normal (Web)"/>
    <w:basedOn w:val="Normal"/>
    <w:uiPriority w:val="99"/>
    <w:semiHidden/>
    <w:unhideWhenUsed/>
    <w:rsid w:val="00AF604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F604B"/>
    <w:rPr>
      <w:i/>
      <w:iCs/>
    </w:rPr>
  </w:style>
  <w:style w:type="character" w:customStyle="1" w:styleId="Heading1Char">
    <w:name w:val="Heading 1 Char"/>
    <w:basedOn w:val="DefaultParagraphFont"/>
    <w:link w:val="Heading1"/>
    <w:uiPriority w:val="9"/>
    <w:rsid w:val="00AA19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19FB"/>
    <w:pPr>
      <w:bidi w:val="0"/>
      <w:outlineLvl w:val="9"/>
    </w:pPr>
    <w:rPr>
      <w:kern w:val="0"/>
      <w14:ligatures w14:val="none"/>
    </w:rPr>
  </w:style>
  <w:style w:type="paragraph" w:styleId="TOC1">
    <w:name w:val="toc 1"/>
    <w:basedOn w:val="Normal"/>
    <w:next w:val="Normal"/>
    <w:autoRedefine/>
    <w:uiPriority w:val="39"/>
    <w:unhideWhenUsed/>
    <w:rsid w:val="00AA19FB"/>
    <w:pPr>
      <w:spacing w:after="100"/>
    </w:pPr>
  </w:style>
  <w:style w:type="paragraph" w:styleId="TOC2">
    <w:name w:val="toc 2"/>
    <w:basedOn w:val="Normal"/>
    <w:next w:val="Normal"/>
    <w:autoRedefine/>
    <w:uiPriority w:val="39"/>
    <w:unhideWhenUsed/>
    <w:rsid w:val="00AA19FB"/>
    <w:pPr>
      <w:spacing w:after="100"/>
      <w:ind w:left="220"/>
    </w:pPr>
  </w:style>
  <w:style w:type="character" w:styleId="Hyperlink">
    <w:name w:val="Hyperlink"/>
    <w:basedOn w:val="DefaultParagraphFont"/>
    <w:uiPriority w:val="99"/>
    <w:unhideWhenUsed/>
    <w:rsid w:val="00AA19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929451">
      <w:bodyDiv w:val="1"/>
      <w:marLeft w:val="0"/>
      <w:marRight w:val="0"/>
      <w:marTop w:val="0"/>
      <w:marBottom w:val="0"/>
      <w:divBdr>
        <w:top w:val="none" w:sz="0" w:space="0" w:color="auto"/>
        <w:left w:val="none" w:sz="0" w:space="0" w:color="auto"/>
        <w:bottom w:val="none" w:sz="0" w:space="0" w:color="auto"/>
        <w:right w:val="none" w:sz="0" w:space="0" w:color="auto"/>
      </w:divBdr>
      <w:divsChild>
        <w:div w:id="1623882372">
          <w:marLeft w:val="0"/>
          <w:marRight w:val="0"/>
          <w:marTop w:val="0"/>
          <w:marBottom w:val="0"/>
          <w:divBdr>
            <w:top w:val="none" w:sz="0" w:space="0" w:color="auto"/>
            <w:left w:val="none" w:sz="0" w:space="0" w:color="auto"/>
            <w:bottom w:val="none" w:sz="0" w:space="0" w:color="auto"/>
            <w:right w:val="none" w:sz="0" w:space="0" w:color="auto"/>
          </w:divBdr>
          <w:divsChild>
            <w:div w:id="1979064178">
              <w:marLeft w:val="0"/>
              <w:marRight w:val="0"/>
              <w:marTop w:val="0"/>
              <w:marBottom w:val="0"/>
              <w:divBdr>
                <w:top w:val="none" w:sz="0" w:space="0" w:color="auto"/>
                <w:left w:val="none" w:sz="0" w:space="0" w:color="auto"/>
                <w:bottom w:val="none" w:sz="0" w:space="0" w:color="auto"/>
                <w:right w:val="none" w:sz="0" w:space="0" w:color="auto"/>
              </w:divBdr>
              <w:divsChild>
                <w:div w:id="948321387">
                  <w:marLeft w:val="0"/>
                  <w:marRight w:val="0"/>
                  <w:marTop w:val="0"/>
                  <w:marBottom w:val="0"/>
                  <w:divBdr>
                    <w:top w:val="none" w:sz="0" w:space="0" w:color="auto"/>
                    <w:left w:val="none" w:sz="0" w:space="0" w:color="auto"/>
                    <w:bottom w:val="none" w:sz="0" w:space="0" w:color="auto"/>
                    <w:right w:val="none" w:sz="0" w:space="0" w:color="auto"/>
                  </w:divBdr>
                  <w:divsChild>
                    <w:div w:id="568879757">
                      <w:marLeft w:val="0"/>
                      <w:marRight w:val="0"/>
                      <w:marTop w:val="0"/>
                      <w:marBottom w:val="0"/>
                      <w:divBdr>
                        <w:top w:val="none" w:sz="0" w:space="0" w:color="auto"/>
                        <w:left w:val="none" w:sz="0" w:space="0" w:color="auto"/>
                        <w:bottom w:val="none" w:sz="0" w:space="0" w:color="auto"/>
                        <w:right w:val="none" w:sz="0" w:space="0" w:color="auto"/>
                      </w:divBdr>
                      <w:divsChild>
                        <w:div w:id="1044015739">
                          <w:marLeft w:val="0"/>
                          <w:marRight w:val="0"/>
                          <w:marTop w:val="0"/>
                          <w:marBottom w:val="0"/>
                          <w:divBdr>
                            <w:top w:val="none" w:sz="0" w:space="0" w:color="auto"/>
                            <w:left w:val="none" w:sz="0" w:space="0" w:color="auto"/>
                            <w:bottom w:val="none" w:sz="0" w:space="0" w:color="auto"/>
                            <w:right w:val="none" w:sz="0" w:space="0" w:color="auto"/>
                          </w:divBdr>
                          <w:divsChild>
                            <w:div w:id="740250158">
                              <w:marLeft w:val="0"/>
                              <w:marRight w:val="0"/>
                              <w:marTop w:val="0"/>
                              <w:marBottom w:val="0"/>
                              <w:divBdr>
                                <w:top w:val="none" w:sz="0" w:space="0" w:color="auto"/>
                                <w:left w:val="none" w:sz="0" w:space="0" w:color="auto"/>
                                <w:bottom w:val="none" w:sz="0" w:space="0" w:color="auto"/>
                                <w:right w:val="none" w:sz="0" w:space="0" w:color="auto"/>
                              </w:divBdr>
                              <w:divsChild>
                                <w:div w:id="344868570">
                                  <w:marLeft w:val="0"/>
                                  <w:marRight w:val="0"/>
                                  <w:marTop w:val="0"/>
                                  <w:marBottom w:val="0"/>
                                  <w:divBdr>
                                    <w:top w:val="none" w:sz="0" w:space="0" w:color="auto"/>
                                    <w:left w:val="none" w:sz="0" w:space="0" w:color="auto"/>
                                    <w:bottom w:val="none" w:sz="0" w:space="0" w:color="auto"/>
                                    <w:right w:val="none" w:sz="0" w:space="0" w:color="auto"/>
                                  </w:divBdr>
                                  <w:divsChild>
                                    <w:div w:id="144114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046753">
                          <w:marLeft w:val="0"/>
                          <w:marRight w:val="0"/>
                          <w:marTop w:val="0"/>
                          <w:marBottom w:val="0"/>
                          <w:divBdr>
                            <w:top w:val="none" w:sz="0" w:space="0" w:color="auto"/>
                            <w:left w:val="none" w:sz="0" w:space="0" w:color="auto"/>
                            <w:bottom w:val="none" w:sz="0" w:space="0" w:color="auto"/>
                            <w:right w:val="none" w:sz="0" w:space="0" w:color="auto"/>
                          </w:divBdr>
                          <w:divsChild>
                            <w:div w:id="1178808833">
                              <w:marLeft w:val="0"/>
                              <w:marRight w:val="0"/>
                              <w:marTop w:val="0"/>
                              <w:marBottom w:val="0"/>
                              <w:divBdr>
                                <w:top w:val="none" w:sz="0" w:space="0" w:color="auto"/>
                                <w:left w:val="none" w:sz="0" w:space="0" w:color="auto"/>
                                <w:bottom w:val="none" w:sz="0" w:space="0" w:color="auto"/>
                                <w:right w:val="none" w:sz="0" w:space="0" w:color="auto"/>
                              </w:divBdr>
                              <w:divsChild>
                                <w:div w:id="1687294929">
                                  <w:marLeft w:val="0"/>
                                  <w:marRight w:val="0"/>
                                  <w:marTop w:val="0"/>
                                  <w:marBottom w:val="0"/>
                                  <w:divBdr>
                                    <w:top w:val="none" w:sz="0" w:space="0" w:color="auto"/>
                                    <w:left w:val="none" w:sz="0" w:space="0" w:color="auto"/>
                                    <w:bottom w:val="none" w:sz="0" w:space="0" w:color="auto"/>
                                    <w:right w:val="none" w:sz="0" w:space="0" w:color="auto"/>
                                  </w:divBdr>
                                  <w:divsChild>
                                    <w:div w:id="2812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668510">
          <w:marLeft w:val="0"/>
          <w:marRight w:val="0"/>
          <w:marTop w:val="0"/>
          <w:marBottom w:val="0"/>
          <w:divBdr>
            <w:top w:val="none" w:sz="0" w:space="0" w:color="auto"/>
            <w:left w:val="none" w:sz="0" w:space="0" w:color="auto"/>
            <w:bottom w:val="none" w:sz="0" w:space="0" w:color="auto"/>
            <w:right w:val="none" w:sz="0" w:space="0" w:color="auto"/>
          </w:divBdr>
          <w:divsChild>
            <w:div w:id="661928347">
              <w:marLeft w:val="0"/>
              <w:marRight w:val="0"/>
              <w:marTop w:val="0"/>
              <w:marBottom w:val="0"/>
              <w:divBdr>
                <w:top w:val="none" w:sz="0" w:space="0" w:color="auto"/>
                <w:left w:val="none" w:sz="0" w:space="0" w:color="auto"/>
                <w:bottom w:val="none" w:sz="0" w:space="0" w:color="auto"/>
                <w:right w:val="none" w:sz="0" w:space="0" w:color="auto"/>
              </w:divBdr>
              <w:divsChild>
                <w:div w:id="1526751730">
                  <w:marLeft w:val="0"/>
                  <w:marRight w:val="0"/>
                  <w:marTop w:val="0"/>
                  <w:marBottom w:val="0"/>
                  <w:divBdr>
                    <w:top w:val="none" w:sz="0" w:space="0" w:color="auto"/>
                    <w:left w:val="none" w:sz="0" w:space="0" w:color="auto"/>
                    <w:bottom w:val="none" w:sz="0" w:space="0" w:color="auto"/>
                    <w:right w:val="none" w:sz="0" w:space="0" w:color="auto"/>
                  </w:divBdr>
                  <w:divsChild>
                    <w:div w:id="1796410361">
                      <w:marLeft w:val="0"/>
                      <w:marRight w:val="0"/>
                      <w:marTop w:val="0"/>
                      <w:marBottom w:val="0"/>
                      <w:divBdr>
                        <w:top w:val="none" w:sz="0" w:space="0" w:color="auto"/>
                        <w:left w:val="none" w:sz="0" w:space="0" w:color="auto"/>
                        <w:bottom w:val="none" w:sz="0" w:space="0" w:color="auto"/>
                        <w:right w:val="none" w:sz="0" w:space="0" w:color="auto"/>
                      </w:divBdr>
                      <w:divsChild>
                        <w:div w:id="339312248">
                          <w:marLeft w:val="0"/>
                          <w:marRight w:val="0"/>
                          <w:marTop w:val="0"/>
                          <w:marBottom w:val="0"/>
                          <w:divBdr>
                            <w:top w:val="none" w:sz="0" w:space="0" w:color="auto"/>
                            <w:left w:val="none" w:sz="0" w:space="0" w:color="auto"/>
                            <w:bottom w:val="none" w:sz="0" w:space="0" w:color="auto"/>
                            <w:right w:val="none" w:sz="0" w:space="0" w:color="auto"/>
                          </w:divBdr>
                          <w:divsChild>
                            <w:div w:id="793133945">
                              <w:marLeft w:val="0"/>
                              <w:marRight w:val="0"/>
                              <w:marTop w:val="0"/>
                              <w:marBottom w:val="0"/>
                              <w:divBdr>
                                <w:top w:val="none" w:sz="0" w:space="0" w:color="auto"/>
                                <w:left w:val="none" w:sz="0" w:space="0" w:color="auto"/>
                                <w:bottom w:val="none" w:sz="0" w:space="0" w:color="auto"/>
                                <w:right w:val="none" w:sz="0" w:space="0" w:color="auto"/>
                              </w:divBdr>
                              <w:divsChild>
                                <w:div w:id="807555302">
                                  <w:marLeft w:val="0"/>
                                  <w:marRight w:val="0"/>
                                  <w:marTop w:val="0"/>
                                  <w:marBottom w:val="0"/>
                                  <w:divBdr>
                                    <w:top w:val="none" w:sz="0" w:space="0" w:color="auto"/>
                                    <w:left w:val="none" w:sz="0" w:space="0" w:color="auto"/>
                                    <w:bottom w:val="none" w:sz="0" w:space="0" w:color="auto"/>
                                    <w:right w:val="none" w:sz="0" w:space="0" w:color="auto"/>
                                  </w:divBdr>
                                  <w:divsChild>
                                    <w:div w:id="287054291">
                                      <w:marLeft w:val="0"/>
                                      <w:marRight w:val="0"/>
                                      <w:marTop w:val="0"/>
                                      <w:marBottom w:val="0"/>
                                      <w:divBdr>
                                        <w:top w:val="none" w:sz="0" w:space="0" w:color="auto"/>
                                        <w:left w:val="none" w:sz="0" w:space="0" w:color="auto"/>
                                        <w:bottom w:val="none" w:sz="0" w:space="0" w:color="auto"/>
                                        <w:right w:val="none" w:sz="0" w:space="0" w:color="auto"/>
                                      </w:divBdr>
                                      <w:divsChild>
                                        <w:div w:id="120024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570745">
          <w:marLeft w:val="0"/>
          <w:marRight w:val="0"/>
          <w:marTop w:val="0"/>
          <w:marBottom w:val="0"/>
          <w:divBdr>
            <w:top w:val="none" w:sz="0" w:space="0" w:color="auto"/>
            <w:left w:val="none" w:sz="0" w:space="0" w:color="auto"/>
            <w:bottom w:val="none" w:sz="0" w:space="0" w:color="auto"/>
            <w:right w:val="none" w:sz="0" w:space="0" w:color="auto"/>
          </w:divBdr>
          <w:divsChild>
            <w:div w:id="1828008785">
              <w:marLeft w:val="0"/>
              <w:marRight w:val="0"/>
              <w:marTop w:val="0"/>
              <w:marBottom w:val="0"/>
              <w:divBdr>
                <w:top w:val="none" w:sz="0" w:space="0" w:color="auto"/>
                <w:left w:val="none" w:sz="0" w:space="0" w:color="auto"/>
                <w:bottom w:val="none" w:sz="0" w:space="0" w:color="auto"/>
                <w:right w:val="none" w:sz="0" w:space="0" w:color="auto"/>
              </w:divBdr>
              <w:divsChild>
                <w:div w:id="817459258">
                  <w:marLeft w:val="0"/>
                  <w:marRight w:val="0"/>
                  <w:marTop w:val="0"/>
                  <w:marBottom w:val="0"/>
                  <w:divBdr>
                    <w:top w:val="none" w:sz="0" w:space="0" w:color="auto"/>
                    <w:left w:val="none" w:sz="0" w:space="0" w:color="auto"/>
                    <w:bottom w:val="none" w:sz="0" w:space="0" w:color="auto"/>
                    <w:right w:val="none" w:sz="0" w:space="0" w:color="auto"/>
                  </w:divBdr>
                  <w:divsChild>
                    <w:div w:id="1115369820">
                      <w:marLeft w:val="0"/>
                      <w:marRight w:val="0"/>
                      <w:marTop w:val="0"/>
                      <w:marBottom w:val="0"/>
                      <w:divBdr>
                        <w:top w:val="none" w:sz="0" w:space="0" w:color="auto"/>
                        <w:left w:val="none" w:sz="0" w:space="0" w:color="auto"/>
                        <w:bottom w:val="none" w:sz="0" w:space="0" w:color="auto"/>
                        <w:right w:val="none" w:sz="0" w:space="0" w:color="auto"/>
                      </w:divBdr>
                      <w:divsChild>
                        <w:div w:id="1436173572">
                          <w:marLeft w:val="0"/>
                          <w:marRight w:val="0"/>
                          <w:marTop w:val="0"/>
                          <w:marBottom w:val="0"/>
                          <w:divBdr>
                            <w:top w:val="none" w:sz="0" w:space="0" w:color="auto"/>
                            <w:left w:val="none" w:sz="0" w:space="0" w:color="auto"/>
                            <w:bottom w:val="none" w:sz="0" w:space="0" w:color="auto"/>
                            <w:right w:val="none" w:sz="0" w:space="0" w:color="auto"/>
                          </w:divBdr>
                          <w:divsChild>
                            <w:div w:id="482813253">
                              <w:marLeft w:val="0"/>
                              <w:marRight w:val="0"/>
                              <w:marTop w:val="0"/>
                              <w:marBottom w:val="0"/>
                              <w:divBdr>
                                <w:top w:val="none" w:sz="0" w:space="0" w:color="auto"/>
                                <w:left w:val="none" w:sz="0" w:space="0" w:color="auto"/>
                                <w:bottom w:val="none" w:sz="0" w:space="0" w:color="auto"/>
                                <w:right w:val="none" w:sz="0" w:space="0" w:color="auto"/>
                              </w:divBdr>
                              <w:divsChild>
                                <w:div w:id="172918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795598">
                  <w:marLeft w:val="0"/>
                  <w:marRight w:val="0"/>
                  <w:marTop w:val="0"/>
                  <w:marBottom w:val="0"/>
                  <w:divBdr>
                    <w:top w:val="none" w:sz="0" w:space="0" w:color="auto"/>
                    <w:left w:val="none" w:sz="0" w:space="0" w:color="auto"/>
                    <w:bottom w:val="none" w:sz="0" w:space="0" w:color="auto"/>
                    <w:right w:val="none" w:sz="0" w:space="0" w:color="auto"/>
                  </w:divBdr>
                  <w:divsChild>
                    <w:div w:id="1265842405">
                      <w:marLeft w:val="0"/>
                      <w:marRight w:val="0"/>
                      <w:marTop w:val="0"/>
                      <w:marBottom w:val="0"/>
                      <w:divBdr>
                        <w:top w:val="none" w:sz="0" w:space="0" w:color="auto"/>
                        <w:left w:val="none" w:sz="0" w:space="0" w:color="auto"/>
                        <w:bottom w:val="none" w:sz="0" w:space="0" w:color="auto"/>
                        <w:right w:val="none" w:sz="0" w:space="0" w:color="auto"/>
                      </w:divBdr>
                      <w:divsChild>
                        <w:div w:id="138228021">
                          <w:marLeft w:val="0"/>
                          <w:marRight w:val="0"/>
                          <w:marTop w:val="0"/>
                          <w:marBottom w:val="0"/>
                          <w:divBdr>
                            <w:top w:val="none" w:sz="0" w:space="0" w:color="auto"/>
                            <w:left w:val="none" w:sz="0" w:space="0" w:color="auto"/>
                            <w:bottom w:val="none" w:sz="0" w:space="0" w:color="auto"/>
                            <w:right w:val="none" w:sz="0" w:space="0" w:color="auto"/>
                          </w:divBdr>
                          <w:divsChild>
                            <w:div w:id="971861640">
                              <w:marLeft w:val="0"/>
                              <w:marRight w:val="0"/>
                              <w:marTop w:val="0"/>
                              <w:marBottom w:val="0"/>
                              <w:divBdr>
                                <w:top w:val="none" w:sz="0" w:space="0" w:color="auto"/>
                                <w:left w:val="none" w:sz="0" w:space="0" w:color="auto"/>
                                <w:bottom w:val="none" w:sz="0" w:space="0" w:color="auto"/>
                                <w:right w:val="none" w:sz="0" w:space="0" w:color="auto"/>
                              </w:divBdr>
                              <w:divsChild>
                                <w:div w:id="1586528180">
                                  <w:marLeft w:val="0"/>
                                  <w:marRight w:val="0"/>
                                  <w:marTop w:val="0"/>
                                  <w:marBottom w:val="0"/>
                                  <w:divBdr>
                                    <w:top w:val="none" w:sz="0" w:space="0" w:color="auto"/>
                                    <w:left w:val="none" w:sz="0" w:space="0" w:color="auto"/>
                                    <w:bottom w:val="none" w:sz="0" w:space="0" w:color="auto"/>
                                    <w:right w:val="none" w:sz="0" w:space="0" w:color="auto"/>
                                  </w:divBdr>
                                  <w:divsChild>
                                    <w:div w:id="11240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46532">
      <w:bodyDiv w:val="1"/>
      <w:marLeft w:val="0"/>
      <w:marRight w:val="0"/>
      <w:marTop w:val="0"/>
      <w:marBottom w:val="0"/>
      <w:divBdr>
        <w:top w:val="none" w:sz="0" w:space="0" w:color="auto"/>
        <w:left w:val="none" w:sz="0" w:space="0" w:color="auto"/>
        <w:bottom w:val="none" w:sz="0" w:space="0" w:color="auto"/>
        <w:right w:val="none" w:sz="0" w:space="0" w:color="auto"/>
      </w:divBdr>
    </w:div>
    <w:div w:id="95954230">
      <w:bodyDiv w:val="1"/>
      <w:marLeft w:val="0"/>
      <w:marRight w:val="0"/>
      <w:marTop w:val="0"/>
      <w:marBottom w:val="0"/>
      <w:divBdr>
        <w:top w:val="none" w:sz="0" w:space="0" w:color="auto"/>
        <w:left w:val="none" w:sz="0" w:space="0" w:color="auto"/>
        <w:bottom w:val="none" w:sz="0" w:space="0" w:color="auto"/>
        <w:right w:val="none" w:sz="0" w:space="0" w:color="auto"/>
      </w:divBdr>
      <w:divsChild>
        <w:div w:id="1588345627">
          <w:marLeft w:val="0"/>
          <w:marRight w:val="0"/>
          <w:marTop w:val="0"/>
          <w:marBottom w:val="0"/>
          <w:divBdr>
            <w:top w:val="none" w:sz="0" w:space="0" w:color="auto"/>
            <w:left w:val="none" w:sz="0" w:space="0" w:color="auto"/>
            <w:bottom w:val="none" w:sz="0" w:space="0" w:color="auto"/>
            <w:right w:val="none" w:sz="0" w:space="0" w:color="auto"/>
          </w:divBdr>
          <w:divsChild>
            <w:div w:id="321660326">
              <w:marLeft w:val="0"/>
              <w:marRight w:val="0"/>
              <w:marTop w:val="0"/>
              <w:marBottom w:val="0"/>
              <w:divBdr>
                <w:top w:val="none" w:sz="0" w:space="0" w:color="auto"/>
                <w:left w:val="none" w:sz="0" w:space="0" w:color="auto"/>
                <w:bottom w:val="none" w:sz="0" w:space="0" w:color="auto"/>
                <w:right w:val="none" w:sz="0" w:space="0" w:color="auto"/>
              </w:divBdr>
              <w:divsChild>
                <w:div w:id="656767876">
                  <w:marLeft w:val="0"/>
                  <w:marRight w:val="0"/>
                  <w:marTop w:val="0"/>
                  <w:marBottom w:val="0"/>
                  <w:divBdr>
                    <w:top w:val="none" w:sz="0" w:space="0" w:color="auto"/>
                    <w:left w:val="none" w:sz="0" w:space="0" w:color="auto"/>
                    <w:bottom w:val="none" w:sz="0" w:space="0" w:color="auto"/>
                    <w:right w:val="none" w:sz="0" w:space="0" w:color="auto"/>
                  </w:divBdr>
                  <w:divsChild>
                    <w:div w:id="133846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59552">
      <w:bodyDiv w:val="1"/>
      <w:marLeft w:val="0"/>
      <w:marRight w:val="0"/>
      <w:marTop w:val="0"/>
      <w:marBottom w:val="0"/>
      <w:divBdr>
        <w:top w:val="none" w:sz="0" w:space="0" w:color="auto"/>
        <w:left w:val="none" w:sz="0" w:space="0" w:color="auto"/>
        <w:bottom w:val="none" w:sz="0" w:space="0" w:color="auto"/>
        <w:right w:val="none" w:sz="0" w:space="0" w:color="auto"/>
      </w:divBdr>
      <w:divsChild>
        <w:div w:id="726489311">
          <w:marLeft w:val="0"/>
          <w:marRight w:val="0"/>
          <w:marTop w:val="0"/>
          <w:marBottom w:val="0"/>
          <w:divBdr>
            <w:top w:val="none" w:sz="0" w:space="0" w:color="auto"/>
            <w:left w:val="none" w:sz="0" w:space="0" w:color="auto"/>
            <w:bottom w:val="none" w:sz="0" w:space="0" w:color="auto"/>
            <w:right w:val="none" w:sz="0" w:space="0" w:color="auto"/>
          </w:divBdr>
          <w:divsChild>
            <w:div w:id="208999059">
              <w:marLeft w:val="0"/>
              <w:marRight w:val="0"/>
              <w:marTop w:val="0"/>
              <w:marBottom w:val="0"/>
              <w:divBdr>
                <w:top w:val="none" w:sz="0" w:space="0" w:color="auto"/>
                <w:left w:val="none" w:sz="0" w:space="0" w:color="auto"/>
                <w:bottom w:val="none" w:sz="0" w:space="0" w:color="auto"/>
                <w:right w:val="none" w:sz="0" w:space="0" w:color="auto"/>
              </w:divBdr>
              <w:divsChild>
                <w:div w:id="2012053079">
                  <w:marLeft w:val="0"/>
                  <w:marRight w:val="0"/>
                  <w:marTop w:val="0"/>
                  <w:marBottom w:val="0"/>
                  <w:divBdr>
                    <w:top w:val="none" w:sz="0" w:space="0" w:color="auto"/>
                    <w:left w:val="none" w:sz="0" w:space="0" w:color="auto"/>
                    <w:bottom w:val="none" w:sz="0" w:space="0" w:color="auto"/>
                    <w:right w:val="none" w:sz="0" w:space="0" w:color="auto"/>
                  </w:divBdr>
                  <w:divsChild>
                    <w:div w:id="133498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80397">
      <w:bodyDiv w:val="1"/>
      <w:marLeft w:val="0"/>
      <w:marRight w:val="0"/>
      <w:marTop w:val="0"/>
      <w:marBottom w:val="0"/>
      <w:divBdr>
        <w:top w:val="none" w:sz="0" w:space="0" w:color="auto"/>
        <w:left w:val="none" w:sz="0" w:space="0" w:color="auto"/>
        <w:bottom w:val="none" w:sz="0" w:space="0" w:color="auto"/>
        <w:right w:val="none" w:sz="0" w:space="0" w:color="auto"/>
      </w:divBdr>
    </w:div>
    <w:div w:id="166748702">
      <w:bodyDiv w:val="1"/>
      <w:marLeft w:val="0"/>
      <w:marRight w:val="0"/>
      <w:marTop w:val="0"/>
      <w:marBottom w:val="0"/>
      <w:divBdr>
        <w:top w:val="none" w:sz="0" w:space="0" w:color="auto"/>
        <w:left w:val="none" w:sz="0" w:space="0" w:color="auto"/>
        <w:bottom w:val="none" w:sz="0" w:space="0" w:color="auto"/>
        <w:right w:val="none" w:sz="0" w:space="0" w:color="auto"/>
      </w:divBdr>
    </w:div>
    <w:div w:id="204218149">
      <w:bodyDiv w:val="1"/>
      <w:marLeft w:val="0"/>
      <w:marRight w:val="0"/>
      <w:marTop w:val="0"/>
      <w:marBottom w:val="0"/>
      <w:divBdr>
        <w:top w:val="none" w:sz="0" w:space="0" w:color="auto"/>
        <w:left w:val="none" w:sz="0" w:space="0" w:color="auto"/>
        <w:bottom w:val="none" w:sz="0" w:space="0" w:color="auto"/>
        <w:right w:val="none" w:sz="0" w:space="0" w:color="auto"/>
      </w:divBdr>
    </w:div>
    <w:div w:id="253589509">
      <w:bodyDiv w:val="1"/>
      <w:marLeft w:val="0"/>
      <w:marRight w:val="0"/>
      <w:marTop w:val="0"/>
      <w:marBottom w:val="0"/>
      <w:divBdr>
        <w:top w:val="none" w:sz="0" w:space="0" w:color="auto"/>
        <w:left w:val="none" w:sz="0" w:space="0" w:color="auto"/>
        <w:bottom w:val="none" w:sz="0" w:space="0" w:color="auto"/>
        <w:right w:val="none" w:sz="0" w:space="0" w:color="auto"/>
      </w:divBdr>
    </w:div>
    <w:div w:id="289243088">
      <w:bodyDiv w:val="1"/>
      <w:marLeft w:val="0"/>
      <w:marRight w:val="0"/>
      <w:marTop w:val="0"/>
      <w:marBottom w:val="0"/>
      <w:divBdr>
        <w:top w:val="none" w:sz="0" w:space="0" w:color="auto"/>
        <w:left w:val="none" w:sz="0" w:space="0" w:color="auto"/>
        <w:bottom w:val="none" w:sz="0" w:space="0" w:color="auto"/>
        <w:right w:val="none" w:sz="0" w:space="0" w:color="auto"/>
      </w:divBdr>
    </w:div>
    <w:div w:id="395933682">
      <w:bodyDiv w:val="1"/>
      <w:marLeft w:val="0"/>
      <w:marRight w:val="0"/>
      <w:marTop w:val="0"/>
      <w:marBottom w:val="0"/>
      <w:divBdr>
        <w:top w:val="none" w:sz="0" w:space="0" w:color="auto"/>
        <w:left w:val="none" w:sz="0" w:space="0" w:color="auto"/>
        <w:bottom w:val="none" w:sz="0" w:space="0" w:color="auto"/>
        <w:right w:val="none" w:sz="0" w:space="0" w:color="auto"/>
      </w:divBdr>
      <w:divsChild>
        <w:div w:id="1782651986">
          <w:marLeft w:val="0"/>
          <w:marRight w:val="0"/>
          <w:marTop w:val="0"/>
          <w:marBottom w:val="0"/>
          <w:divBdr>
            <w:top w:val="none" w:sz="0" w:space="0" w:color="auto"/>
            <w:left w:val="none" w:sz="0" w:space="0" w:color="auto"/>
            <w:bottom w:val="none" w:sz="0" w:space="0" w:color="auto"/>
            <w:right w:val="none" w:sz="0" w:space="0" w:color="auto"/>
          </w:divBdr>
          <w:divsChild>
            <w:div w:id="1060059836">
              <w:marLeft w:val="0"/>
              <w:marRight w:val="0"/>
              <w:marTop w:val="0"/>
              <w:marBottom w:val="0"/>
              <w:divBdr>
                <w:top w:val="none" w:sz="0" w:space="0" w:color="auto"/>
                <w:left w:val="none" w:sz="0" w:space="0" w:color="auto"/>
                <w:bottom w:val="none" w:sz="0" w:space="0" w:color="auto"/>
                <w:right w:val="none" w:sz="0" w:space="0" w:color="auto"/>
              </w:divBdr>
              <w:divsChild>
                <w:div w:id="1028218745">
                  <w:marLeft w:val="0"/>
                  <w:marRight w:val="0"/>
                  <w:marTop w:val="0"/>
                  <w:marBottom w:val="0"/>
                  <w:divBdr>
                    <w:top w:val="none" w:sz="0" w:space="0" w:color="auto"/>
                    <w:left w:val="none" w:sz="0" w:space="0" w:color="auto"/>
                    <w:bottom w:val="none" w:sz="0" w:space="0" w:color="auto"/>
                    <w:right w:val="none" w:sz="0" w:space="0" w:color="auto"/>
                  </w:divBdr>
                  <w:divsChild>
                    <w:div w:id="109964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839892">
      <w:bodyDiv w:val="1"/>
      <w:marLeft w:val="0"/>
      <w:marRight w:val="0"/>
      <w:marTop w:val="0"/>
      <w:marBottom w:val="0"/>
      <w:divBdr>
        <w:top w:val="none" w:sz="0" w:space="0" w:color="auto"/>
        <w:left w:val="none" w:sz="0" w:space="0" w:color="auto"/>
        <w:bottom w:val="none" w:sz="0" w:space="0" w:color="auto"/>
        <w:right w:val="none" w:sz="0" w:space="0" w:color="auto"/>
      </w:divBdr>
      <w:divsChild>
        <w:div w:id="1731686675">
          <w:marLeft w:val="0"/>
          <w:marRight w:val="0"/>
          <w:marTop w:val="0"/>
          <w:marBottom w:val="0"/>
          <w:divBdr>
            <w:top w:val="none" w:sz="0" w:space="0" w:color="auto"/>
            <w:left w:val="none" w:sz="0" w:space="0" w:color="auto"/>
            <w:bottom w:val="none" w:sz="0" w:space="0" w:color="auto"/>
            <w:right w:val="none" w:sz="0" w:space="0" w:color="auto"/>
          </w:divBdr>
          <w:divsChild>
            <w:div w:id="653536065">
              <w:marLeft w:val="0"/>
              <w:marRight w:val="0"/>
              <w:marTop w:val="0"/>
              <w:marBottom w:val="0"/>
              <w:divBdr>
                <w:top w:val="none" w:sz="0" w:space="0" w:color="auto"/>
                <w:left w:val="none" w:sz="0" w:space="0" w:color="auto"/>
                <w:bottom w:val="none" w:sz="0" w:space="0" w:color="auto"/>
                <w:right w:val="none" w:sz="0" w:space="0" w:color="auto"/>
              </w:divBdr>
              <w:divsChild>
                <w:div w:id="1786189386">
                  <w:marLeft w:val="0"/>
                  <w:marRight w:val="0"/>
                  <w:marTop w:val="0"/>
                  <w:marBottom w:val="0"/>
                  <w:divBdr>
                    <w:top w:val="none" w:sz="0" w:space="0" w:color="auto"/>
                    <w:left w:val="none" w:sz="0" w:space="0" w:color="auto"/>
                    <w:bottom w:val="none" w:sz="0" w:space="0" w:color="auto"/>
                    <w:right w:val="none" w:sz="0" w:space="0" w:color="auto"/>
                  </w:divBdr>
                  <w:divsChild>
                    <w:div w:id="166528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179017">
      <w:bodyDiv w:val="1"/>
      <w:marLeft w:val="0"/>
      <w:marRight w:val="0"/>
      <w:marTop w:val="0"/>
      <w:marBottom w:val="0"/>
      <w:divBdr>
        <w:top w:val="none" w:sz="0" w:space="0" w:color="auto"/>
        <w:left w:val="none" w:sz="0" w:space="0" w:color="auto"/>
        <w:bottom w:val="none" w:sz="0" w:space="0" w:color="auto"/>
        <w:right w:val="none" w:sz="0" w:space="0" w:color="auto"/>
      </w:divBdr>
    </w:div>
    <w:div w:id="534083192">
      <w:bodyDiv w:val="1"/>
      <w:marLeft w:val="0"/>
      <w:marRight w:val="0"/>
      <w:marTop w:val="0"/>
      <w:marBottom w:val="0"/>
      <w:divBdr>
        <w:top w:val="none" w:sz="0" w:space="0" w:color="auto"/>
        <w:left w:val="none" w:sz="0" w:space="0" w:color="auto"/>
        <w:bottom w:val="none" w:sz="0" w:space="0" w:color="auto"/>
        <w:right w:val="none" w:sz="0" w:space="0" w:color="auto"/>
      </w:divBdr>
    </w:div>
    <w:div w:id="559025653">
      <w:bodyDiv w:val="1"/>
      <w:marLeft w:val="0"/>
      <w:marRight w:val="0"/>
      <w:marTop w:val="0"/>
      <w:marBottom w:val="0"/>
      <w:divBdr>
        <w:top w:val="none" w:sz="0" w:space="0" w:color="auto"/>
        <w:left w:val="none" w:sz="0" w:space="0" w:color="auto"/>
        <w:bottom w:val="none" w:sz="0" w:space="0" w:color="auto"/>
        <w:right w:val="none" w:sz="0" w:space="0" w:color="auto"/>
      </w:divBdr>
      <w:divsChild>
        <w:div w:id="1016686376">
          <w:marLeft w:val="0"/>
          <w:marRight w:val="0"/>
          <w:marTop w:val="0"/>
          <w:marBottom w:val="0"/>
          <w:divBdr>
            <w:top w:val="none" w:sz="0" w:space="0" w:color="auto"/>
            <w:left w:val="none" w:sz="0" w:space="0" w:color="auto"/>
            <w:bottom w:val="none" w:sz="0" w:space="0" w:color="auto"/>
            <w:right w:val="none" w:sz="0" w:space="0" w:color="auto"/>
          </w:divBdr>
          <w:divsChild>
            <w:div w:id="1052271054">
              <w:marLeft w:val="0"/>
              <w:marRight w:val="0"/>
              <w:marTop w:val="0"/>
              <w:marBottom w:val="0"/>
              <w:divBdr>
                <w:top w:val="none" w:sz="0" w:space="0" w:color="auto"/>
                <w:left w:val="none" w:sz="0" w:space="0" w:color="auto"/>
                <w:bottom w:val="none" w:sz="0" w:space="0" w:color="auto"/>
                <w:right w:val="none" w:sz="0" w:space="0" w:color="auto"/>
              </w:divBdr>
              <w:divsChild>
                <w:div w:id="1353922922">
                  <w:marLeft w:val="0"/>
                  <w:marRight w:val="0"/>
                  <w:marTop w:val="0"/>
                  <w:marBottom w:val="0"/>
                  <w:divBdr>
                    <w:top w:val="none" w:sz="0" w:space="0" w:color="auto"/>
                    <w:left w:val="none" w:sz="0" w:space="0" w:color="auto"/>
                    <w:bottom w:val="none" w:sz="0" w:space="0" w:color="auto"/>
                    <w:right w:val="none" w:sz="0" w:space="0" w:color="auto"/>
                  </w:divBdr>
                  <w:divsChild>
                    <w:div w:id="6297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625870">
      <w:bodyDiv w:val="1"/>
      <w:marLeft w:val="0"/>
      <w:marRight w:val="0"/>
      <w:marTop w:val="0"/>
      <w:marBottom w:val="0"/>
      <w:divBdr>
        <w:top w:val="none" w:sz="0" w:space="0" w:color="auto"/>
        <w:left w:val="none" w:sz="0" w:space="0" w:color="auto"/>
        <w:bottom w:val="none" w:sz="0" w:space="0" w:color="auto"/>
        <w:right w:val="none" w:sz="0" w:space="0" w:color="auto"/>
      </w:divBdr>
    </w:div>
    <w:div w:id="763067978">
      <w:bodyDiv w:val="1"/>
      <w:marLeft w:val="0"/>
      <w:marRight w:val="0"/>
      <w:marTop w:val="0"/>
      <w:marBottom w:val="0"/>
      <w:divBdr>
        <w:top w:val="none" w:sz="0" w:space="0" w:color="auto"/>
        <w:left w:val="none" w:sz="0" w:space="0" w:color="auto"/>
        <w:bottom w:val="none" w:sz="0" w:space="0" w:color="auto"/>
        <w:right w:val="none" w:sz="0" w:space="0" w:color="auto"/>
      </w:divBdr>
    </w:div>
    <w:div w:id="811867584">
      <w:bodyDiv w:val="1"/>
      <w:marLeft w:val="0"/>
      <w:marRight w:val="0"/>
      <w:marTop w:val="0"/>
      <w:marBottom w:val="0"/>
      <w:divBdr>
        <w:top w:val="none" w:sz="0" w:space="0" w:color="auto"/>
        <w:left w:val="none" w:sz="0" w:space="0" w:color="auto"/>
        <w:bottom w:val="none" w:sz="0" w:space="0" w:color="auto"/>
        <w:right w:val="none" w:sz="0" w:space="0" w:color="auto"/>
      </w:divBdr>
    </w:div>
    <w:div w:id="1109472517">
      <w:bodyDiv w:val="1"/>
      <w:marLeft w:val="0"/>
      <w:marRight w:val="0"/>
      <w:marTop w:val="0"/>
      <w:marBottom w:val="0"/>
      <w:divBdr>
        <w:top w:val="none" w:sz="0" w:space="0" w:color="auto"/>
        <w:left w:val="none" w:sz="0" w:space="0" w:color="auto"/>
        <w:bottom w:val="none" w:sz="0" w:space="0" w:color="auto"/>
        <w:right w:val="none" w:sz="0" w:space="0" w:color="auto"/>
      </w:divBdr>
    </w:div>
    <w:div w:id="1151601310">
      <w:bodyDiv w:val="1"/>
      <w:marLeft w:val="0"/>
      <w:marRight w:val="0"/>
      <w:marTop w:val="0"/>
      <w:marBottom w:val="0"/>
      <w:divBdr>
        <w:top w:val="none" w:sz="0" w:space="0" w:color="auto"/>
        <w:left w:val="none" w:sz="0" w:space="0" w:color="auto"/>
        <w:bottom w:val="none" w:sz="0" w:space="0" w:color="auto"/>
        <w:right w:val="none" w:sz="0" w:space="0" w:color="auto"/>
      </w:divBdr>
    </w:div>
    <w:div w:id="1200506250">
      <w:bodyDiv w:val="1"/>
      <w:marLeft w:val="0"/>
      <w:marRight w:val="0"/>
      <w:marTop w:val="0"/>
      <w:marBottom w:val="0"/>
      <w:divBdr>
        <w:top w:val="none" w:sz="0" w:space="0" w:color="auto"/>
        <w:left w:val="none" w:sz="0" w:space="0" w:color="auto"/>
        <w:bottom w:val="none" w:sz="0" w:space="0" w:color="auto"/>
        <w:right w:val="none" w:sz="0" w:space="0" w:color="auto"/>
      </w:divBdr>
    </w:div>
    <w:div w:id="1230382368">
      <w:bodyDiv w:val="1"/>
      <w:marLeft w:val="0"/>
      <w:marRight w:val="0"/>
      <w:marTop w:val="0"/>
      <w:marBottom w:val="0"/>
      <w:divBdr>
        <w:top w:val="none" w:sz="0" w:space="0" w:color="auto"/>
        <w:left w:val="none" w:sz="0" w:space="0" w:color="auto"/>
        <w:bottom w:val="none" w:sz="0" w:space="0" w:color="auto"/>
        <w:right w:val="none" w:sz="0" w:space="0" w:color="auto"/>
      </w:divBdr>
      <w:divsChild>
        <w:div w:id="844981203">
          <w:marLeft w:val="0"/>
          <w:marRight w:val="0"/>
          <w:marTop w:val="0"/>
          <w:marBottom w:val="0"/>
          <w:divBdr>
            <w:top w:val="none" w:sz="0" w:space="0" w:color="auto"/>
            <w:left w:val="none" w:sz="0" w:space="0" w:color="auto"/>
            <w:bottom w:val="none" w:sz="0" w:space="0" w:color="auto"/>
            <w:right w:val="none" w:sz="0" w:space="0" w:color="auto"/>
          </w:divBdr>
          <w:divsChild>
            <w:div w:id="1911429013">
              <w:marLeft w:val="0"/>
              <w:marRight w:val="0"/>
              <w:marTop w:val="0"/>
              <w:marBottom w:val="0"/>
              <w:divBdr>
                <w:top w:val="none" w:sz="0" w:space="0" w:color="auto"/>
                <w:left w:val="none" w:sz="0" w:space="0" w:color="auto"/>
                <w:bottom w:val="none" w:sz="0" w:space="0" w:color="auto"/>
                <w:right w:val="none" w:sz="0" w:space="0" w:color="auto"/>
              </w:divBdr>
              <w:divsChild>
                <w:div w:id="922878515">
                  <w:marLeft w:val="0"/>
                  <w:marRight w:val="0"/>
                  <w:marTop w:val="0"/>
                  <w:marBottom w:val="0"/>
                  <w:divBdr>
                    <w:top w:val="none" w:sz="0" w:space="0" w:color="auto"/>
                    <w:left w:val="none" w:sz="0" w:space="0" w:color="auto"/>
                    <w:bottom w:val="none" w:sz="0" w:space="0" w:color="auto"/>
                    <w:right w:val="none" w:sz="0" w:space="0" w:color="auto"/>
                  </w:divBdr>
                  <w:divsChild>
                    <w:div w:id="170840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698871">
      <w:bodyDiv w:val="1"/>
      <w:marLeft w:val="0"/>
      <w:marRight w:val="0"/>
      <w:marTop w:val="0"/>
      <w:marBottom w:val="0"/>
      <w:divBdr>
        <w:top w:val="none" w:sz="0" w:space="0" w:color="auto"/>
        <w:left w:val="none" w:sz="0" w:space="0" w:color="auto"/>
        <w:bottom w:val="none" w:sz="0" w:space="0" w:color="auto"/>
        <w:right w:val="none" w:sz="0" w:space="0" w:color="auto"/>
      </w:divBdr>
    </w:div>
    <w:div w:id="1244297427">
      <w:bodyDiv w:val="1"/>
      <w:marLeft w:val="0"/>
      <w:marRight w:val="0"/>
      <w:marTop w:val="0"/>
      <w:marBottom w:val="0"/>
      <w:divBdr>
        <w:top w:val="none" w:sz="0" w:space="0" w:color="auto"/>
        <w:left w:val="none" w:sz="0" w:space="0" w:color="auto"/>
        <w:bottom w:val="none" w:sz="0" w:space="0" w:color="auto"/>
        <w:right w:val="none" w:sz="0" w:space="0" w:color="auto"/>
      </w:divBdr>
    </w:div>
    <w:div w:id="1305545793">
      <w:bodyDiv w:val="1"/>
      <w:marLeft w:val="0"/>
      <w:marRight w:val="0"/>
      <w:marTop w:val="0"/>
      <w:marBottom w:val="0"/>
      <w:divBdr>
        <w:top w:val="none" w:sz="0" w:space="0" w:color="auto"/>
        <w:left w:val="none" w:sz="0" w:space="0" w:color="auto"/>
        <w:bottom w:val="none" w:sz="0" w:space="0" w:color="auto"/>
        <w:right w:val="none" w:sz="0" w:space="0" w:color="auto"/>
      </w:divBdr>
      <w:divsChild>
        <w:div w:id="2001038757">
          <w:marLeft w:val="0"/>
          <w:marRight w:val="0"/>
          <w:marTop w:val="0"/>
          <w:marBottom w:val="0"/>
          <w:divBdr>
            <w:top w:val="none" w:sz="0" w:space="0" w:color="auto"/>
            <w:left w:val="none" w:sz="0" w:space="0" w:color="auto"/>
            <w:bottom w:val="none" w:sz="0" w:space="0" w:color="auto"/>
            <w:right w:val="none" w:sz="0" w:space="0" w:color="auto"/>
          </w:divBdr>
          <w:divsChild>
            <w:div w:id="174392910">
              <w:marLeft w:val="0"/>
              <w:marRight w:val="0"/>
              <w:marTop w:val="0"/>
              <w:marBottom w:val="0"/>
              <w:divBdr>
                <w:top w:val="none" w:sz="0" w:space="0" w:color="auto"/>
                <w:left w:val="none" w:sz="0" w:space="0" w:color="auto"/>
                <w:bottom w:val="none" w:sz="0" w:space="0" w:color="auto"/>
                <w:right w:val="none" w:sz="0" w:space="0" w:color="auto"/>
              </w:divBdr>
              <w:divsChild>
                <w:div w:id="837698582">
                  <w:marLeft w:val="0"/>
                  <w:marRight w:val="0"/>
                  <w:marTop w:val="0"/>
                  <w:marBottom w:val="0"/>
                  <w:divBdr>
                    <w:top w:val="none" w:sz="0" w:space="0" w:color="auto"/>
                    <w:left w:val="none" w:sz="0" w:space="0" w:color="auto"/>
                    <w:bottom w:val="none" w:sz="0" w:space="0" w:color="auto"/>
                    <w:right w:val="none" w:sz="0" w:space="0" w:color="auto"/>
                  </w:divBdr>
                  <w:divsChild>
                    <w:div w:id="157072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20948">
          <w:marLeft w:val="0"/>
          <w:marRight w:val="0"/>
          <w:marTop w:val="0"/>
          <w:marBottom w:val="0"/>
          <w:divBdr>
            <w:top w:val="none" w:sz="0" w:space="0" w:color="auto"/>
            <w:left w:val="none" w:sz="0" w:space="0" w:color="auto"/>
            <w:bottom w:val="none" w:sz="0" w:space="0" w:color="auto"/>
            <w:right w:val="none" w:sz="0" w:space="0" w:color="auto"/>
          </w:divBdr>
          <w:divsChild>
            <w:div w:id="1090466817">
              <w:marLeft w:val="0"/>
              <w:marRight w:val="0"/>
              <w:marTop w:val="0"/>
              <w:marBottom w:val="0"/>
              <w:divBdr>
                <w:top w:val="none" w:sz="0" w:space="0" w:color="auto"/>
                <w:left w:val="none" w:sz="0" w:space="0" w:color="auto"/>
                <w:bottom w:val="none" w:sz="0" w:space="0" w:color="auto"/>
                <w:right w:val="none" w:sz="0" w:space="0" w:color="auto"/>
              </w:divBdr>
              <w:divsChild>
                <w:div w:id="1984120238">
                  <w:marLeft w:val="0"/>
                  <w:marRight w:val="0"/>
                  <w:marTop w:val="0"/>
                  <w:marBottom w:val="0"/>
                  <w:divBdr>
                    <w:top w:val="none" w:sz="0" w:space="0" w:color="auto"/>
                    <w:left w:val="none" w:sz="0" w:space="0" w:color="auto"/>
                    <w:bottom w:val="none" w:sz="0" w:space="0" w:color="auto"/>
                    <w:right w:val="none" w:sz="0" w:space="0" w:color="auto"/>
                  </w:divBdr>
                  <w:divsChild>
                    <w:div w:id="22826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550124">
      <w:bodyDiv w:val="1"/>
      <w:marLeft w:val="0"/>
      <w:marRight w:val="0"/>
      <w:marTop w:val="0"/>
      <w:marBottom w:val="0"/>
      <w:divBdr>
        <w:top w:val="none" w:sz="0" w:space="0" w:color="auto"/>
        <w:left w:val="none" w:sz="0" w:space="0" w:color="auto"/>
        <w:bottom w:val="none" w:sz="0" w:space="0" w:color="auto"/>
        <w:right w:val="none" w:sz="0" w:space="0" w:color="auto"/>
      </w:divBdr>
    </w:div>
    <w:div w:id="1356275631">
      <w:bodyDiv w:val="1"/>
      <w:marLeft w:val="0"/>
      <w:marRight w:val="0"/>
      <w:marTop w:val="0"/>
      <w:marBottom w:val="0"/>
      <w:divBdr>
        <w:top w:val="none" w:sz="0" w:space="0" w:color="auto"/>
        <w:left w:val="none" w:sz="0" w:space="0" w:color="auto"/>
        <w:bottom w:val="none" w:sz="0" w:space="0" w:color="auto"/>
        <w:right w:val="none" w:sz="0" w:space="0" w:color="auto"/>
      </w:divBdr>
    </w:div>
    <w:div w:id="1412652559">
      <w:bodyDiv w:val="1"/>
      <w:marLeft w:val="0"/>
      <w:marRight w:val="0"/>
      <w:marTop w:val="0"/>
      <w:marBottom w:val="0"/>
      <w:divBdr>
        <w:top w:val="none" w:sz="0" w:space="0" w:color="auto"/>
        <w:left w:val="none" w:sz="0" w:space="0" w:color="auto"/>
        <w:bottom w:val="none" w:sz="0" w:space="0" w:color="auto"/>
        <w:right w:val="none" w:sz="0" w:space="0" w:color="auto"/>
      </w:divBdr>
    </w:div>
    <w:div w:id="1473670676">
      <w:bodyDiv w:val="1"/>
      <w:marLeft w:val="0"/>
      <w:marRight w:val="0"/>
      <w:marTop w:val="0"/>
      <w:marBottom w:val="0"/>
      <w:divBdr>
        <w:top w:val="none" w:sz="0" w:space="0" w:color="auto"/>
        <w:left w:val="none" w:sz="0" w:space="0" w:color="auto"/>
        <w:bottom w:val="none" w:sz="0" w:space="0" w:color="auto"/>
        <w:right w:val="none" w:sz="0" w:space="0" w:color="auto"/>
      </w:divBdr>
    </w:div>
    <w:div w:id="1476944999">
      <w:bodyDiv w:val="1"/>
      <w:marLeft w:val="0"/>
      <w:marRight w:val="0"/>
      <w:marTop w:val="0"/>
      <w:marBottom w:val="0"/>
      <w:divBdr>
        <w:top w:val="none" w:sz="0" w:space="0" w:color="auto"/>
        <w:left w:val="none" w:sz="0" w:space="0" w:color="auto"/>
        <w:bottom w:val="none" w:sz="0" w:space="0" w:color="auto"/>
        <w:right w:val="none" w:sz="0" w:space="0" w:color="auto"/>
      </w:divBdr>
    </w:div>
    <w:div w:id="1557350981">
      <w:bodyDiv w:val="1"/>
      <w:marLeft w:val="0"/>
      <w:marRight w:val="0"/>
      <w:marTop w:val="0"/>
      <w:marBottom w:val="0"/>
      <w:divBdr>
        <w:top w:val="none" w:sz="0" w:space="0" w:color="auto"/>
        <w:left w:val="none" w:sz="0" w:space="0" w:color="auto"/>
        <w:bottom w:val="none" w:sz="0" w:space="0" w:color="auto"/>
        <w:right w:val="none" w:sz="0" w:space="0" w:color="auto"/>
      </w:divBdr>
    </w:div>
    <w:div w:id="1882277299">
      <w:bodyDiv w:val="1"/>
      <w:marLeft w:val="0"/>
      <w:marRight w:val="0"/>
      <w:marTop w:val="0"/>
      <w:marBottom w:val="0"/>
      <w:divBdr>
        <w:top w:val="none" w:sz="0" w:space="0" w:color="auto"/>
        <w:left w:val="none" w:sz="0" w:space="0" w:color="auto"/>
        <w:bottom w:val="none" w:sz="0" w:space="0" w:color="auto"/>
        <w:right w:val="none" w:sz="0" w:space="0" w:color="auto"/>
      </w:divBdr>
      <w:divsChild>
        <w:div w:id="1325818773">
          <w:marLeft w:val="0"/>
          <w:marRight w:val="0"/>
          <w:marTop w:val="0"/>
          <w:marBottom w:val="0"/>
          <w:divBdr>
            <w:top w:val="none" w:sz="0" w:space="0" w:color="auto"/>
            <w:left w:val="none" w:sz="0" w:space="0" w:color="auto"/>
            <w:bottom w:val="none" w:sz="0" w:space="0" w:color="auto"/>
            <w:right w:val="none" w:sz="0" w:space="0" w:color="auto"/>
          </w:divBdr>
          <w:divsChild>
            <w:div w:id="2038039217">
              <w:marLeft w:val="0"/>
              <w:marRight w:val="0"/>
              <w:marTop w:val="0"/>
              <w:marBottom w:val="0"/>
              <w:divBdr>
                <w:top w:val="none" w:sz="0" w:space="0" w:color="auto"/>
                <w:left w:val="none" w:sz="0" w:space="0" w:color="auto"/>
                <w:bottom w:val="none" w:sz="0" w:space="0" w:color="auto"/>
                <w:right w:val="none" w:sz="0" w:space="0" w:color="auto"/>
              </w:divBdr>
              <w:divsChild>
                <w:div w:id="577205466">
                  <w:marLeft w:val="0"/>
                  <w:marRight w:val="0"/>
                  <w:marTop w:val="0"/>
                  <w:marBottom w:val="0"/>
                  <w:divBdr>
                    <w:top w:val="none" w:sz="0" w:space="0" w:color="auto"/>
                    <w:left w:val="none" w:sz="0" w:space="0" w:color="auto"/>
                    <w:bottom w:val="none" w:sz="0" w:space="0" w:color="auto"/>
                    <w:right w:val="none" w:sz="0" w:space="0" w:color="auto"/>
                  </w:divBdr>
                  <w:divsChild>
                    <w:div w:id="45471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39095">
          <w:marLeft w:val="0"/>
          <w:marRight w:val="0"/>
          <w:marTop w:val="0"/>
          <w:marBottom w:val="0"/>
          <w:divBdr>
            <w:top w:val="none" w:sz="0" w:space="0" w:color="auto"/>
            <w:left w:val="none" w:sz="0" w:space="0" w:color="auto"/>
            <w:bottom w:val="none" w:sz="0" w:space="0" w:color="auto"/>
            <w:right w:val="none" w:sz="0" w:space="0" w:color="auto"/>
          </w:divBdr>
          <w:divsChild>
            <w:div w:id="2040201771">
              <w:marLeft w:val="0"/>
              <w:marRight w:val="0"/>
              <w:marTop w:val="0"/>
              <w:marBottom w:val="0"/>
              <w:divBdr>
                <w:top w:val="none" w:sz="0" w:space="0" w:color="auto"/>
                <w:left w:val="none" w:sz="0" w:space="0" w:color="auto"/>
                <w:bottom w:val="none" w:sz="0" w:space="0" w:color="auto"/>
                <w:right w:val="none" w:sz="0" w:space="0" w:color="auto"/>
              </w:divBdr>
              <w:divsChild>
                <w:div w:id="176429785">
                  <w:marLeft w:val="0"/>
                  <w:marRight w:val="0"/>
                  <w:marTop w:val="0"/>
                  <w:marBottom w:val="0"/>
                  <w:divBdr>
                    <w:top w:val="none" w:sz="0" w:space="0" w:color="auto"/>
                    <w:left w:val="none" w:sz="0" w:space="0" w:color="auto"/>
                    <w:bottom w:val="none" w:sz="0" w:space="0" w:color="auto"/>
                    <w:right w:val="none" w:sz="0" w:space="0" w:color="auto"/>
                  </w:divBdr>
                  <w:divsChild>
                    <w:div w:id="325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064365">
      <w:bodyDiv w:val="1"/>
      <w:marLeft w:val="0"/>
      <w:marRight w:val="0"/>
      <w:marTop w:val="0"/>
      <w:marBottom w:val="0"/>
      <w:divBdr>
        <w:top w:val="none" w:sz="0" w:space="0" w:color="auto"/>
        <w:left w:val="none" w:sz="0" w:space="0" w:color="auto"/>
        <w:bottom w:val="none" w:sz="0" w:space="0" w:color="auto"/>
        <w:right w:val="none" w:sz="0" w:space="0" w:color="auto"/>
      </w:divBdr>
      <w:divsChild>
        <w:div w:id="56707977">
          <w:marLeft w:val="0"/>
          <w:marRight w:val="0"/>
          <w:marTop w:val="0"/>
          <w:marBottom w:val="0"/>
          <w:divBdr>
            <w:top w:val="none" w:sz="0" w:space="0" w:color="auto"/>
            <w:left w:val="none" w:sz="0" w:space="0" w:color="auto"/>
            <w:bottom w:val="none" w:sz="0" w:space="0" w:color="auto"/>
            <w:right w:val="none" w:sz="0" w:space="0" w:color="auto"/>
          </w:divBdr>
          <w:divsChild>
            <w:div w:id="1202133414">
              <w:marLeft w:val="0"/>
              <w:marRight w:val="0"/>
              <w:marTop w:val="0"/>
              <w:marBottom w:val="0"/>
              <w:divBdr>
                <w:top w:val="none" w:sz="0" w:space="0" w:color="auto"/>
                <w:left w:val="none" w:sz="0" w:space="0" w:color="auto"/>
                <w:bottom w:val="none" w:sz="0" w:space="0" w:color="auto"/>
                <w:right w:val="none" w:sz="0" w:space="0" w:color="auto"/>
              </w:divBdr>
              <w:divsChild>
                <w:div w:id="2011904536">
                  <w:marLeft w:val="0"/>
                  <w:marRight w:val="0"/>
                  <w:marTop w:val="0"/>
                  <w:marBottom w:val="0"/>
                  <w:divBdr>
                    <w:top w:val="none" w:sz="0" w:space="0" w:color="auto"/>
                    <w:left w:val="none" w:sz="0" w:space="0" w:color="auto"/>
                    <w:bottom w:val="none" w:sz="0" w:space="0" w:color="auto"/>
                    <w:right w:val="none" w:sz="0" w:space="0" w:color="auto"/>
                  </w:divBdr>
                  <w:divsChild>
                    <w:div w:id="194321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690771">
      <w:bodyDiv w:val="1"/>
      <w:marLeft w:val="0"/>
      <w:marRight w:val="0"/>
      <w:marTop w:val="0"/>
      <w:marBottom w:val="0"/>
      <w:divBdr>
        <w:top w:val="none" w:sz="0" w:space="0" w:color="auto"/>
        <w:left w:val="none" w:sz="0" w:space="0" w:color="auto"/>
        <w:bottom w:val="none" w:sz="0" w:space="0" w:color="auto"/>
        <w:right w:val="none" w:sz="0" w:space="0" w:color="auto"/>
      </w:divBdr>
    </w:div>
    <w:div w:id="2033334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7423</Words>
  <Characters>40563</Characters>
  <Application>Microsoft Office Word</Application>
  <DocSecurity>0</DocSecurity>
  <Lines>338</Lines>
  <Paragraphs>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 Yami</cp:lastModifiedBy>
  <cp:revision>2</cp:revision>
  <cp:lastPrinted>2024-09-18T09:34:00Z</cp:lastPrinted>
  <dcterms:created xsi:type="dcterms:W3CDTF">2024-11-04T21:10:00Z</dcterms:created>
  <dcterms:modified xsi:type="dcterms:W3CDTF">2024-11-04T21:10:00Z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