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bookmarkStart w:id="12" w:name="_Toc232335677"/>
      <w:bookmarkStart w:id="13" w:name="_Toc233583051"/>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77777777"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at Collage of Informatics Midocean University, UAE.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14" w:name="_Toc233583052"/>
      <w:r>
        <w:lastRenderedPageBreak/>
        <w:t>Acknowledgements</w:t>
      </w:r>
      <w:bookmarkEnd w:id="14"/>
    </w:p>
    <w:p w14:paraId="1F789B4A" w14:textId="77777777" w:rsidR="005567C2" w:rsidRDefault="00FD48DD" w:rsidP="00C04CEE">
      <w:pPr>
        <w:spacing w:after="0" w:line="360" w:lineRule="auto"/>
        <w:ind w:left="0" w:firstLine="0"/>
        <w:rPr>
          <w:color w:val="auto"/>
          <w:szCs w:val="28"/>
        </w:rPr>
      </w:pPr>
      <w:r>
        <w:rPr>
          <w:color w:val="auto"/>
          <w:szCs w:val="28"/>
        </w:rPr>
        <w:t>We are</w:t>
      </w:r>
      <w:r w:rsidR="0011164D" w:rsidRPr="0011164D">
        <w:rPr>
          <w:color w:val="auto"/>
          <w:szCs w:val="28"/>
        </w:rPr>
        <w:t xml:space="preserve"> </w:t>
      </w:r>
      <w:r w:rsidR="006D68DA">
        <w:rPr>
          <w:color w:val="auto"/>
          <w:szCs w:val="28"/>
        </w:rPr>
        <w:t xml:space="preserve">truly </w:t>
      </w:r>
      <w:r w:rsidR="0011164D" w:rsidRPr="0011164D">
        <w:rPr>
          <w:color w:val="auto"/>
          <w:szCs w:val="28"/>
        </w:rPr>
        <w:t xml:space="preserve">grateful to </w:t>
      </w:r>
      <w:r>
        <w:rPr>
          <w:color w:val="auto"/>
          <w:szCs w:val="28"/>
        </w:rPr>
        <w:t>our</w:t>
      </w:r>
      <w:r w:rsidR="0011164D" w:rsidRPr="0011164D">
        <w:rPr>
          <w:color w:val="auto"/>
          <w:szCs w:val="28"/>
        </w:rPr>
        <w:t xml:space="preserve"> supervisor</w:t>
      </w:r>
      <w:r w:rsidR="00CF47F1">
        <w:rPr>
          <w:color w:val="auto"/>
          <w:szCs w:val="28"/>
        </w:rPr>
        <w:t xml:space="preserve"> </w:t>
      </w:r>
      <w:r w:rsidR="00CF47F1" w:rsidRPr="00CF47F1">
        <w:rPr>
          <w:color w:val="auto"/>
          <w:szCs w:val="28"/>
        </w:rPr>
        <w:t>Dr. Mohamed Essa</w:t>
      </w:r>
      <w:r w:rsidR="0011164D" w:rsidRPr="0011164D">
        <w:rPr>
          <w:color w:val="auto"/>
          <w:szCs w:val="28"/>
        </w:rPr>
        <w:t xml:space="preserve"> for his invaluable </w:t>
      </w:r>
      <w:r w:rsidR="00D75F50">
        <w:rPr>
          <w:color w:val="auto"/>
          <w:szCs w:val="28"/>
        </w:rPr>
        <w:t>instructions and support</w:t>
      </w:r>
      <w:r w:rsidR="0011164D" w:rsidRPr="0011164D">
        <w:rPr>
          <w:color w:val="auto"/>
          <w:szCs w:val="28"/>
        </w:rPr>
        <w:t>. His insightful feedback</w:t>
      </w:r>
      <w:r w:rsidR="00DB03E2">
        <w:rPr>
          <w:color w:val="auto"/>
          <w:szCs w:val="28"/>
        </w:rPr>
        <w:t xml:space="preserve"> helped us a lot to improve ourselves through this research</w:t>
      </w:r>
      <w:r w:rsidR="0011164D" w:rsidRPr="0011164D">
        <w:rPr>
          <w:color w:val="auto"/>
          <w:szCs w:val="28"/>
        </w:rPr>
        <w:t xml:space="preserve">. </w:t>
      </w:r>
    </w:p>
    <w:p w14:paraId="62B00F80" w14:textId="527A50FE" w:rsidR="005567C2" w:rsidRDefault="005567C2" w:rsidP="00C04CEE">
      <w:pPr>
        <w:spacing w:after="0" w:line="360" w:lineRule="auto"/>
        <w:ind w:left="0" w:firstLine="0"/>
        <w:rPr>
          <w:color w:val="auto"/>
          <w:szCs w:val="28"/>
        </w:rPr>
      </w:pPr>
      <w:r w:rsidRPr="005567C2">
        <w:rPr>
          <w:color w:val="auto"/>
          <w:szCs w:val="28"/>
        </w:rPr>
        <w:t>We</w:t>
      </w:r>
      <w:r w:rsidR="00476F2F">
        <w:rPr>
          <w:color w:val="auto"/>
          <w:szCs w:val="28"/>
        </w:rPr>
        <w:t xml:space="preserve"> would like to </w:t>
      </w:r>
      <w:r w:rsidR="0073713F">
        <w:rPr>
          <w:color w:val="auto"/>
          <w:szCs w:val="28"/>
        </w:rPr>
        <w:t xml:space="preserve">thank </w:t>
      </w:r>
      <w:r w:rsidR="0073713F" w:rsidRPr="005567C2">
        <w:rPr>
          <w:color w:val="auto"/>
          <w:szCs w:val="28"/>
        </w:rPr>
        <w:t>the</w:t>
      </w:r>
      <w:r w:rsidRPr="005567C2">
        <w:rPr>
          <w:color w:val="auto"/>
          <w:szCs w:val="28"/>
        </w:rPr>
        <w:t xml:space="preserve"> faculty members at the College of Informatics, Midocean University, for providing a</w:t>
      </w:r>
      <w:r w:rsidR="0073713F">
        <w:rPr>
          <w:color w:val="auto"/>
          <w:szCs w:val="28"/>
        </w:rPr>
        <w:t xml:space="preserve"> consistence guidance and support</w:t>
      </w:r>
      <w:r w:rsidRPr="005567C2">
        <w:rPr>
          <w:color w:val="auto"/>
          <w:szCs w:val="28"/>
        </w:rPr>
        <w:t xml:space="preserve"> </w:t>
      </w:r>
      <w:r w:rsidR="00DC7382">
        <w:rPr>
          <w:color w:val="auto"/>
          <w:szCs w:val="28"/>
        </w:rPr>
        <w:t>which helped us.</w:t>
      </w:r>
    </w:p>
    <w:p w14:paraId="783B97B8" w14:textId="70C6446F" w:rsidR="000B518F" w:rsidRDefault="00C85947" w:rsidP="00C04CEE">
      <w:pPr>
        <w:spacing w:after="0" w:line="360" w:lineRule="auto"/>
        <w:ind w:left="0" w:firstLine="0"/>
        <w:rPr>
          <w:sz w:val="32"/>
        </w:rPr>
      </w:pPr>
      <w:r>
        <w:rPr>
          <w:color w:val="auto"/>
          <w:szCs w:val="28"/>
        </w:rPr>
        <w:t>O</w:t>
      </w:r>
      <w:r w:rsidR="00280CC0">
        <w:rPr>
          <w:color w:val="auto"/>
          <w:szCs w:val="28"/>
        </w:rPr>
        <w:t xml:space="preserve">ur gratitude </w:t>
      </w:r>
      <w:r>
        <w:rPr>
          <w:color w:val="auto"/>
          <w:szCs w:val="28"/>
        </w:rPr>
        <w:t xml:space="preserve">to </w:t>
      </w:r>
      <w:r w:rsidRPr="0011164D">
        <w:rPr>
          <w:color w:val="auto"/>
          <w:szCs w:val="28"/>
        </w:rPr>
        <w:t>the</w:t>
      </w:r>
      <w:r w:rsidR="0011164D" w:rsidRPr="0011164D">
        <w:rPr>
          <w:color w:val="auto"/>
          <w:szCs w:val="28"/>
        </w:rPr>
        <w:t xml:space="preserve"> Alzheimer’s Disease Neuroimaging Initiative (ADNI) </w:t>
      </w:r>
      <w:r w:rsidR="00534A85">
        <w:rPr>
          <w:color w:val="auto"/>
          <w:szCs w:val="28"/>
        </w:rPr>
        <w:t>for providing us with required datasets</w:t>
      </w:r>
      <w:r>
        <w:rPr>
          <w:color w:val="auto"/>
          <w:szCs w:val="28"/>
        </w:rPr>
        <w:t xml:space="preserve"> that helped us with this research.</w:t>
      </w:r>
      <w:r w:rsidR="003C51FB">
        <w:rPr>
          <w:sz w:val="32"/>
        </w:rPr>
        <w:t xml:space="preserve"> </w:t>
      </w:r>
    </w:p>
    <w:p w14:paraId="5A113A9D" w14:textId="3F1C637F" w:rsidR="00C85947" w:rsidRDefault="00C85947" w:rsidP="00C04CEE">
      <w:pPr>
        <w:spacing w:after="0" w:line="360" w:lineRule="auto"/>
        <w:ind w:left="0" w:firstLine="0"/>
        <w:rPr>
          <w:rtl/>
        </w:rPr>
      </w:pPr>
      <w:r w:rsidRPr="00C85947">
        <w:t>Finally, we would like to express our appreciation to our families for their patience</w:t>
      </w:r>
      <w:r w:rsidR="00C04CEE">
        <w:t xml:space="preserve"> </w:t>
      </w:r>
      <w:r w:rsidRPr="00C85947">
        <w:t xml:space="preserve">and </w:t>
      </w:r>
      <w:r w:rsidR="00C04CEE" w:rsidRPr="00C85947">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15" w:name="_Toc233583053"/>
      <w:r>
        <w:t>Abstract</w:t>
      </w:r>
      <w:bookmarkEnd w:id="15"/>
    </w:p>
    <w:p w14:paraId="20A91B21" w14:textId="3BE0C272" w:rsidR="00B35CBC" w:rsidRPr="00B35CBC" w:rsidRDefault="00B35CBC" w:rsidP="00B35CBC">
      <w:pPr>
        <w:spacing w:after="292" w:line="259" w:lineRule="auto"/>
        <w:ind w:left="0" w:firstLine="0"/>
        <w:rPr>
          <w:color w:val="auto"/>
          <w:szCs w:val="28"/>
        </w:rPr>
      </w:pPr>
      <w:r>
        <w:rPr>
          <w:color w:val="auto"/>
          <w:szCs w:val="28"/>
        </w:rPr>
        <w:t>Detection of</w:t>
      </w:r>
      <w:r w:rsidRPr="00B35CBC">
        <w:rPr>
          <w:color w:val="auto"/>
          <w:szCs w:val="28"/>
        </w:rPr>
        <w:t xml:space="preserve"> Alzheimer’s disease (AD)</w:t>
      </w:r>
      <w:r>
        <w:rPr>
          <w:color w:val="auto"/>
          <w:szCs w:val="28"/>
        </w:rPr>
        <w:t xml:space="preserve"> and it</w:t>
      </w:r>
      <w:r w:rsidRPr="00B35CBC">
        <w:rPr>
          <w:color w:val="auto"/>
          <w:szCs w:val="28"/>
        </w:rPr>
        <w:t xml:space="preserve"> progresses still one of the toughest challenges in </w:t>
      </w:r>
      <w:r>
        <w:rPr>
          <w:color w:val="auto"/>
          <w:szCs w:val="28"/>
        </w:rPr>
        <w:t>medical field.</w:t>
      </w:r>
      <w:r w:rsidRPr="00B35CBC">
        <w:rPr>
          <w:color w:val="auto"/>
          <w:szCs w:val="28"/>
        </w:rPr>
        <w:t xml:space="preserve"> </w:t>
      </w:r>
      <w:r w:rsidR="00F81129">
        <w:rPr>
          <w:color w:val="auto"/>
          <w:szCs w:val="28"/>
        </w:rPr>
        <w:t>When disease detected</w:t>
      </w:r>
      <w:r w:rsidRPr="00B35CBC">
        <w:rPr>
          <w:color w:val="auto"/>
          <w:szCs w:val="28"/>
        </w:rPr>
        <w:t xml:space="preserve"> early</w:t>
      </w:r>
      <w:r w:rsidR="00CC6091">
        <w:rPr>
          <w:color w:val="auto"/>
          <w:szCs w:val="28"/>
        </w:rPr>
        <w:t xml:space="preserve"> </w:t>
      </w:r>
      <w:r w:rsidR="00930A41">
        <w:rPr>
          <w:color w:val="auto"/>
          <w:szCs w:val="28"/>
        </w:rPr>
        <w:t>this will</w:t>
      </w:r>
      <w:r w:rsidRPr="00B35CBC">
        <w:rPr>
          <w:color w:val="auto"/>
          <w:szCs w:val="28"/>
        </w:rPr>
        <w:t xml:space="preserve"> often makes a big difference in </w:t>
      </w:r>
      <w:r w:rsidR="009D07CA">
        <w:rPr>
          <w:color w:val="auto"/>
          <w:szCs w:val="28"/>
        </w:rPr>
        <w:t>the treatment plans</w:t>
      </w:r>
      <w:r w:rsidRPr="00B35CBC">
        <w:rPr>
          <w:color w:val="auto"/>
          <w:szCs w:val="28"/>
        </w:rPr>
        <w:t>. The issue is that many current diagnostic models look at the problem from one angle</w:t>
      </w:r>
      <w:r w:rsidR="003F402F">
        <w:rPr>
          <w:color w:val="auto"/>
          <w:szCs w:val="28"/>
        </w:rPr>
        <w:t xml:space="preserve"> which could lead to wrong </w:t>
      </w:r>
      <w:r w:rsidR="00475E75">
        <w:rPr>
          <w:color w:val="auto"/>
          <w:szCs w:val="28"/>
        </w:rPr>
        <w:t>conclusion</w:t>
      </w:r>
      <w:r w:rsidR="003D49A4">
        <w:rPr>
          <w:color w:val="auto"/>
          <w:szCs w:val="28"/>
        </w:rPr>
        <w:t xml:space="preserve"> because it </w:t>
      </w:r>
      <w:r w:rsidR="0080193D">
        <w:rPr>
          <w:color w:val="auto"/>
          <w:szCs w:val="28"/>
        </w:rPr>
        <w:t>relies</w:t>
      </w:r>
      <w:r w:rsidR="003D49A4">
        <w:rPr>
          <w:color w:val="auto"/>
          <w:szCs w:val="28"/>
        </w:rPr>
        <w:t xml:space="preserve"> only to </w:t>
      </w:r>
      <w:r w:rsidR="0078744E">
        <w:rPr>
          <w:color w:val="auto"/>
          <w:szCs w:val="28"/>
        </w:rPr>
        <w:t>one</w:t>
      </w:r>
      <w:r w:rsidRPr="00B35CBC">
        <w:rPr>
          <w:color w:val="auto"/>
          <w:szCs w:val="28"/>
        </w:rPr>
        <w:t xml:space="preserve"> single source of data, such as brain imaging</w:t>
      </w:r>
      <w:r w:rsidR="0078744E">
        <w:rPr>
          <w:color w:val="auto"/>
          <w:szCs w:val="28"/>
        </w:rPr>
        <w:t xml:space="preserve"> without look to clinical data or vice </w:t>
      </w:r>
      <w:r w:rsidR="0080193D">
        <w:rPr>
          <w:color w:val="auto"/>
          <w:szCs w:val="28"/>
        </w:rPr>
        <w:t>versa,</w:t>
      </w:r>
      <w:r w:rsidRPr="00B35CBC">
        <w:rPr>
          <w:color w:val="auto"/>
          <w:szCs w:val="28"/>
        </w:rPr>
        <w:t xml:space="preserve"> Because of this one-sided approach, doctors can miss the </w:t>
      </w:r>
      <w:r w:rsidR="00E51A2C">
        <w:rPr>
          <w:color w:val="auto"/>
          <w:szCs w:val="28"/>
        </w:rPr>
        <w:t xml:space="preserve">detection of </w:t>
      </w:r>
      <w:r w:rsidRPr="00B35CBC">
        <w:rPr>
          <w:color w:val="auto"/>
          <w:szCs w:val="28"/>
        </w:rPr>
        <w:t>early</w:t>
      </w:r>
      <w:r w:rsidR="00096F29">
        <w:rPr>
          <w:color w:val="auto"/>
          <w:szCs w:val="28"/>
        </w:rPr>
        <w:t xml:space="preserve"> disease</w:t>
      </w:r>
      <w:r w:rsidRPr="00B35CBC">
        <w:rPr>
          <w:color w:val="auto"/>
          <w:szCs w:val="28"/>
        </w:rPr>
        <w:t xml:space="preserve"> </w:t>
      </w:r>
      <w:r w:rsidR="00096F29" w:rsidRPr="00096F29">
        <w:rPr>
          <w:color w:val="auto"/>
          <w:szCs w:val="28"/>
        </w:rPr>
        <w:t xml:space="preserve">symptoms </w:t>
      </w:r>
      <w:r w:rsidR="00096F29">
        <w:rPr>
          <w:color w:val="auto"/>
          <w:szCs w:val="28"/>
        </w:rPr>
        <w:t>,</w:t>
      </w:r>
      <w:r w:rsidRPr="00B35CBC">
        <w:rPr>
          <w:color w:val="auto"/>
          <w:szCs w:val="28"/>
        </w:rPr>
        <w:t xml:space="preserve">especially during the </w:t>
      </w:r>
      <w:r w:rsidR="001B7F74">
        <w:rPr>
          <w:color w:val="auto"/>
          <w:szCs w:val="28"/>
        </w:rPr>
        <w:t xml:space="preserve">first </w:t>
      </w:r>
      <w:r w:rsidRPr="00B35CBC">
        <w:rPr>
          <w:color w:val="auto"/>
          <w:szCs w:val="28"/>
        </w:rPr>
        <w:t>stage</w:t>
      </w:r>
      <w:r w:rsidR="001B7F74">
        <w:rPr>
          <w:color w:val="auto"/>
          <w:szCs w:val="28"/>
        </w:rPr>
        <w:t>s</w:t>
      </w:r>
      <w:r w:rsidRPr="00B35CBC">
        <w:rPr>
          <w:color w:val="auto"/>
          <w:szCs w:val="28"/>
        </w:rPr>
        <w:t xml:space="preserve"> when a person shifts from a normal condition (NC) to mild cognitive impairment (MCI), before it develop</w:t>
      </w:r>
      <w:r w:rsidR="00475E75">
        <w:rPr>
          <w:color w:val="auto"/>
          <w:szCs w:val="28"/>
        </w:rPr>
        <w:t xml:space="preserve">ed </w:t>
      </w:r>
      <w:r w:rsidRPr="00B35CBC">
        <w:rPr>
          <w:color w:val="auto"/>
          <w:szCs w:val="28"/>
        </w:rPr>
        <w:t xml:space="preserve"> </w:t>
      </w:r>
      <w:r w:rsidR="00475E75">
        <w:rPr>
          <w:color w:val="auto"/>
          <w:szCs w:val="28"/>
        </w:rPr>
        <w:t>to full</w:t>
      </w:r>
      <w:r w:rsidRPr="00B35CBC">
        <w:rPr>
          <w:color w:val="auto"/>
          <w:szCs w:val="28"/>
        </w:rPr>
        <w:t xml:space="preserve"> Alzheimer’s</w:t>
      </w:r>
      <w:r w:rsidR="00475E75">
        <w:rPr>
          <w:color w:val="auto"/>
          <w:szCs w:val="28"/>
        </w:rPr>
        <w:t xml:space="preserve"> (AD)</w:t>
      </w:r>
      <w:r w:rsidRPr="00B35CBC">
        <w:rPr>
          <w:color w:val="auto"/>
          <w:szCs w:val="28"/>
        </w:rPr>
        <w:t>.</w:t>
      </w:r>
    </w:p>
    <w:p w14:paraId="12829330" w14:textId="21586630" w:rsidR="00B35CBC" w:rsidRPr="00B35CBC" w:rsidRDefault="00B35CBC" w:rsidP="00B35CBC">
      <w:pPr>
        <w:spacing w:after="292" w:line="259" w:lineRule="auto"/>
        <w:ind w:left="0" w:firstLine="0"/>
        <w:rPr>
          <w:color w:val="auto"/>
          <w:szCs w:val="28"/>
        </w:rPr>
      </w:pPr>
      <w:r w:rsidRPr="00B35CBC">
        <w:rPr>
          <w:color w:val="auto"/>
          <w:szCs w:val="28"/>
        </w:rPr>
        <w:t xml:space="preserve">To deal with this limitation, this study presents a new approach that combines deep learning with data fusion. The framework is designed to examine 3D MRI scans </w:t>
      </w:r>
      <w:r w:rsidR="000A1189">
        <w:rPr>
          <w:color w:val="auto"/>
          <w:szCs w:val="28"/>
        </w:rPr>
        <w:t xml:space="preserve">with </w:t>
      </w:r>
      <w:r w:rsidR="000A1189" w:rsidRPr="00B35CBC">
        <w:rPr>
          <w:color w:val="auto"/>
          <w:szCs w:val="28"/>
        </w:rPr>
        <w:t>clinical</w:t>
      </w:r>
      <w:r w:rsidRPr="00B35CBC">
        <w:rPr>
          <w:color w:val="auto"/>
          <w:szCs w:val="28"/>
        </w:rPr>
        <w:t xml:space="preserve"> </w:t>
      </w:r>
      <w:r w:rsidR="008D7C1A">
        <w:rPr>
          <w:color w:val="auto"/>
          <w:szCs w:val="28"/>
        </w:rPr>
        <w:t xml:space="preserve">of </w:t>
      </w:r>
      <w:r w:rsidR="000A1189">
        <w:rPr>
          <w:color w:val="auto"/>
          <w:szCs w:val="28"/>
        </w:rPr>
        <w:t xml:space="preserve">patients </w:t>
      </w:r>
      <w:r w:rsidR="000A1189" w:rsidRPr="00B35CBC">
        <w:rPr>
          <w:color w:val="auto"/>
          <w:szCs w:val="28"/>
        </w:rPr>
        <w:t>from</w:t>
      </w:r>
      <w:r w:rsidRPr="00B35CBC">
        <w:rPr>
          <w:color w:val="auto"/>
          <w:szCs w:val="28"/>
        </w:rPr>
        <w:t xml:space="preserve"> the ADNI dataset. We</w:t>
      </w:r>
      <w:r w:rsidR="000A1189">
        <w:rPr>
          <w:color w:val="auto"/>
          <w:szCs w:val="28"/>
        </w:rPr>
        <w:t xml:space="preserve"> will build</w:t>
      </w:r>
      <w:r w:rsidRPr="00B35CBC">
        <w:rPr>
          <w:color w:val="auto"/>
          <w:szCs w:val="28"/>
        </w:rPr>
        <w:t xml:space="preserve"> a two-path model for this purpose: one path uses a 3D-ResNet network to automatically pull-out visual features from the images, </w:t>
      </w:r>
      <w:r w:rsidR="00777473">
        <w:rPr>
          <w:color w:val="auto"/>
          <w:szCs w:val="28"/>
        </w:rPr>
        <w:t>and</w:t>
      </w:r>
      <w:r w:rsidRPr="00B35CBC">
        <w:rPr>
          <w:color w:val="auto"/>
          <w:szCs w:val="28"/>
        </w:rPr>
        <w:t xml:space="preserve"> the other relies on deep neural networks (DNN) to process the clinical data.</w:t>
      </w:r>
      <w:r w:rsidR="00D678C6">
        <w:rPr>
          <w:color w:val="auto"/>
          <w:szCs w:val="28"/>
        </w:rPr>
        <w:t xml:space="preserve"> This approach will </w:t>
      </w:r>
      <w:r w:rsidR="00231C39">
        <w:rPr>
          <w:color w:val="auto"/>
          <w:szCs w:val="28"/>
        </w:rPr>
        <w:t xml:space="preserve">help the model to </w:t>
      </w:r>
      <w:r w:rsidR="00105D56">
        <w:rPr>
          <w:color w:val="auto"/>
          <w:szCs w:val="28"/>
        </w:rPr>
        <w:t xml:space="preserve">give </w:t>
      </w:r>
      <w:r w:rsidRPr="00B35CBC">
        <w:rPr>
          <w:color w:val="auto"/>
          <w:szCs w:val="28"/>
        </w:rPr>
        <w:t>a more</w:t>
      </w:r>
      <w:r w:rsidR="00105D56">
        <w:rPr>
          <w:color w:val="auto"/>
          <w:szCs w:val="28"/>
        </w:rPr>
        <w:t xml:space="preserve"> details and better understand </w:t>
      </w:r>
      <w:r w:rsidR="00D077F5">
        <w:rPr>
          <w:color w:val="auto"/>
          <w:szCs w:val="28"/>
        </w:rPr>
        <w:t xml:space="preserve">of </w:t>
      </w:r>
      <w:r w:rsidR="00D077F5" w:rsidRPr="00B35CBC">
        <w:rPr>
          <w:color w:val="auto"/>
          <w:szCs w:val="28"/>
        </w:rPr>
        <w:t>a</w:t>
      </w:r>
      <w:r w:rsidRPr="00B35CBC">
        <w:rPr>
          <w:color w:val="auto"/>
          <w:szCs w:val="28"/>
        </w:rPr>
        <w:t xml:space="preserve"> patient’s condition.</w:t>
      </w:r>
    </w:p>
    <w:p w14:paraId="713F5187" w14:textId="220496B8" w:rsidR="008F7336" w:rsidRPr="008F7336" w:rsidRDefault="008F7336" w:rsidP="00CF1C7C">
      <w:pPr>
        <w:spacing w:after="292" w:line="259" w:lineRule="auto"/>
        <w:ind w:left="0" w:firstLine="0"/>
        <w:rPr>
          <w:color w:val="auto"/>
          <w:sz w:val="24"/>
          <w:szCs w:val="24"/>
        </w:rPr>
      </w:pPr>
      <w:r w:rsidRPr="00CF1C7C">
        <w:rPr>
          <w:b/>
          <w:bCs/>
          <w:i/>
          <w:iCs/>
          <w:color w:val="auto"/>
          <w:sz w:val="32"/>
          <w:szCs w:val="32"/>
        </w:rPr>
        <w:t>Keywords</w:t>
      </w:r>
      <w:r w:rsidRPr="00CF1C7C">
        <w:rPr>
          <w:i/>
          <w:iCs/>
          <w:color w:val="auto"/>
          <w:sz w:val="32"/>
          <w:szCs w:val="32"/>
        </w:rPr>
        <w:t>:</w:t>
      </w:r>
      <w:r w:rsidRPr="00CF1C7C">
        <w:rPr>
          <w:color w:val="auto"/>
          <w:sz w:val="32"/>
          <w:szCs w:val="32"/>
        </w:rPr>
        <w:t xml:space="preserve"> Alzheimer’s Disease, Deep Learning, Data </w:t>
      </w:r>
      <w:r w:rsidR="00D571BA" w:rsidRPr="00CF1C7C">
        <w:rPr>
          <w:color w:val="auto"/>
          <w:sz w:val="32"/>
          <w:szCs w:val="32"/>
        </w:rPr>
        <w:t>Fusion, CNN</w:t>
      </w:r>
      <w:r w:rsidR="00AB22AE" w:rsidRPr="00CF1C7C">
        <w:rPr>
          <w:color w:val="auto"/>
          <w:sz w:val="32"/>
          <w:szCs w:val="32"/>
        </w:rPr>
        <w:t>,</w:t>
      </w:r>
      <w:r w:rsidRPr="00CF1C7C">
        <w:rPr>
          <w:color w:val="auto"/>
          <w:sz w:val="32"/>
          <w:szCs w:val="32"/>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5CE91A54" w14:textId="77777777" w:rsidR="006449C8" w:rsidRDefault="006449C8"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6" w:name="_Toc233583054" w:displacedByCustomXml="next"/>
    <w:bookmarkStart w:id="17" w:name="_Toc208473" w:displacedByCustomXml="next"/>
    <w:sdt>
      <w:sdtPr>
        <w:rPr>
          <w:b w:val="0"/>
          <w:sz w:val="28"/>
          <w:szCs w:val="28"/>
        </w:rPr>
        <w:id w:val="-1362365022"/>
        <w:docPartObj>
          <w:docPartGallery w:val="Table of Contents"/>
          <w:docPartUnique/>
        </w:docPartObj>
      </w:sdtPr>
      <w:sdtEndPr/>
      <w:sdtContent>
        <w:p w14:paraId="610B43A1" w14:textId="77777777" w:rsidR="00717A56" w:rsidRDefault="001D0A09" w:rsidP="003F11BE">
          <w:pPr>
            <w:pStyle w:val="Heading1"/>
            <w:spacing w:line="240" w:lineRule="auto"/>
            <w:ind w:left="-180"/>
            <w:rPr>
              <w:noProof/>
            </w:rPr>
          </w:pPr>
          <w:r w:rsidRPr="00EA20A6">
            <w:rPr>
              <w:lang w:val="en-GB"/>
            </w:rPr>
            <w:t xml:space="preserve">Table of </w:t>
          </w:r>
          <w:r w:rsidR="000B6E24" w:rsidRPr="00EA20A6">
            <w:t>Contents</w:t>
          </w:r>
          <w:bookmarkEnd w:id="1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76CFD435" w14:textId="3CCF1407"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51" w:history="1">
            <w:r>
              <w:rPr>
                <w:noProof/>
                <w:webHidden/>
              </w:rPr>
              <w:tab/>
            </w:r>
            <w:r>
              <w:rPr>
                <w:noProof/>
                <w:webHidden/>
              </w:rPr>
              <w:fldChar w:fldCharType="begin"/>
            </w:r>
            <w:r>
              <w:rPr>
                <w:noProof/>
                <w:webHidden/>
              </w:rPr>
              <w:instrText xml:space="preserve"> PAGEREF _Toc233583051 \h </w:instrText>
            </w:r>
            <w:r>
              <w:rPr>
                <w:noProof/>
                <w:webHidden/>
              </w:rPr>
            </w:r>
            <w:r>
              <w:rPr>
                <w:noProof/>
                <w:webHidden/>
              </w:rPr>
              <w:fldChar w:fldCharType="separate"/>
            </w:r>
            <w:r>
              <w:rPr>
                <w:noProof/>
                <w:webHidden/>
              </w:rPr>
              <w:t>i</w:t>
            </w:r>
            <w:r>
              <w:rPr>
                <w:noProof/>
                <w:webHidden/>
              </w:rPr>
              <w:fldChar w:fldCharType="end"/>
            </w:r>
          </w:hyperlink>
        </w:p>
        <w:p w14:paraId="1E0CE5F3" w14:textId="0842AA55"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2" w:history="1">
            <w:r w:rsidRPr="007D76F9">
              <w:rPr>
                <w:rStyle w:val="Hyperlink"/>
                <w:noProof/>
              </w:rPr>
              <w:t>Acknowledgements</w:t>
            </w:r>
            <w:r>
              <w:rPr>
                <w:noProof/>
                <w:webHidden/>
              </w:rPr>
              <w:tab/>
            </w:r>
            <w:r>
              <w:rPr>
                <w:noProof/>
                <w:webHidden/>
              </w:rPr>
              <w:fldChar w:fldCharType="begin"/>
            </w:r>
            <w:r>
              <w:rPr>
                <w:noProof/>
                <w:webHidden/>
              </w:rPr>
              <w:instrText xml:space="preserve"> PAGEREF _Toc233583052 \h </w:instrText>
            </w:r>
            <w:r>
              <w:rPr>
                <w:noProof/>
                <w:webHidden/>
              </w:rPr>
            </w:r>
            <w:r>
              <w:rPr>
                <w:noProof/>
                <w:webHidden/>
              </w:rPr>
              <w:fldChar w:fldCharType="separate"/>
            </w:r>
            <w:r>
              <w:rPr>
                <w:noProof/>
                <w:webHidden/>
              </w:rPr>
              <w:t>ii</w:t>
            </w:r>
            <w:r>
              <w:rPr>
                <w:noProof/>
                <w:webHidden/>
              </w:rPr>
              <w:fldChar w:fldCharType="end"/>
            </w:r>
          </w:hyperlink>
        </w:p>
        <w:p w14:paraId="6FDE55F2" w14:textId="464A0247"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3" w:history="1">
            <w:r w:rsidRPr="007D76F9">
              <w:rPr>
                <w:rStyle w:val="Hyperlink"/>
                <w:noProof/>
              </w:rPr>
              <w:t>Abstract</w:t>
            </w:r>
            <w:r>
              <w:rPr>
                <w:noProof/>
                <w:webHidden/>
              </w:rPr>
              <w:tab/>
            </w:r>
            <w:r>
              <w:rPr>
                <w:noProof/>
                <w:webHidden/>
              </w:rPr>
              <w:fldChar w:fldCharType="begin"/>
            </w:r>
            <w:r>
              <w:rPr>
                <w:noProof/>
                <w:webHidden/>
              </w:rPr>
              <w:instrText xml:space="preserve"> PAGEREF _Toc233583053 \h </w:instrText>
            </w:r>
            <w:r>
              <w:rPr>
                <w:noProof/>
                <w:webHidden/>
              </w:rPr>
            </w:r>
            <w:r>
              <w:rPr>
                <w:noProof/>
                <w:webHidden/>
              </w:rPr>
              <w:fldChar w:fldCharType="separate"/>
            </w:r>
            <w:r>
              <w:rPr>
                <w:noProof/>
                <w:webHidden/>
              </w:rPr>
              <w:t>iii</w:t>
            </w:r>
            <w:r>
              <w:rPr>
                <w:noProof/>
                <w:webHidden/>
              </w:rPr>
              <w:fldChar w:fldCharType="end"/>
            </w:r>
          </w:hyperlink>
        </w:p>
        <w:p w14:paraId="3F94075F" w14:textId="42DC4773"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4" w:history="1">
            <w:r w:rsidRPr="007D76F9">
              <w:rPr>
                <w:rStyle w:val="Hyperlink"/>
                <w:noProof/>
                <w:lang w:val="en-GB"/>
              </w:rPr>
              <w:t xml:space="preserve">Table of </w:t>
            </w:r>
            <w:r w:rsidRPr="007D76F9">
              <w:rPr>
                <w:rStyle w:val="Hyperlink"/>
                <w:noProof/>
              </w:rPr>
              <w:t>Contents</w:t>
            </w:r>
            <w:r>
              <w:rPr>
                <w:noProof/>
                <w:webHidden/>
              </w:rPr>
              <w:tab/>
            </w:r>
            <w:r>
              <w:rPr>
                <w:noProof/>
                <w:webHidden/>
              </w:rPr>
              <w:fldChar w:fldCharType="begin"/>
            </w:r>
            <w:r>
              <w:rPr>
                <w:noProof/>
                <w:webHidden/>
              </w:rPr>
              <w:instrText xml:space="preserve"> PAGEREF _Toc233583054 \h </w:instrText>
            </w:r>
            <w:r>
              <w:rPr>
                <w:noProof/>
                <w:webHidden/>
              </w:rPr>
            </w:r>
            <w:r>
              <w:rPr>
                <w:noProof/>
                <w:webHidden/>
              </w:rPr>
              <w:fldChar w:fldCharType="separate"/>
            </w:r>
            <w:r>
              <w:rPr>
                <w:noProof/>
                <w:webHidden/>
              </w:rPr>
              <w:t>iv</w:t>
            </w:r>
            <w:r>
              <w:rPr>
                <w:noProof/>
                <w:webHidden/>
              </w:rPr>
              <w:fldChar w:fldCharType="end"/>
            </w:r>
          </w:hyperlink>
        </w:p>
        <w:p w14:paraId="2CEB9510" w14:textId="05DF2FF1"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5" w:history="1">
            <w:r w:rsidRPr="007D76F9">
              <w:rPr>
                <w:rStyle w:val="Hyperlink"/>
                <w:noProof/>
              </w:rPr>
              <w:t>List of Abbreviations</w:t>
            </w:r>
            <w:r>
              <w:rPr>
                <w:noProof/>
                <w:webHidden/>
              </w:rPr>
              <w:tab/>
            </w:r>
            <w:r>
              <w:rPr>
                <w:noProof/>
                <w:webHidden/>
              </w:rPr>
              <w:fldChar w:fldCharType="begin"/>
            </w:r>
            <w:r>
              <w:rPr>
                <w:noProof/>
                <w:webHidden/>
              </w:rPr>
              <w:instrText xml:space="preserve"> PAGEREF _Toc233583055 \h </w:instrText>
            </w:r>
            <w:r>
              <w:rPr>
                <w:noProof/>
                <w:webHidden/>
              </w:rPr>
            </w:r>
            <w:r>
              <w:rPr>
                <w:noProof/>
                <w:webHidden/>
              </w:rPr>
              <w:fldChar w:fldCharType="separate"/>
            </w:r>
            <w:r>
              <w:rPr>
                <w:noProof/>
                <w:webHidden/>
              </w:rPr>
              <w:t>vi</w:t>
            </w:r>
            <w:r>
              <w:rPr>
                <w:noProof/>
                <w:webHidden/>
              </w:rPr>
              <w:fldChar w:fldCharType="end"/>
            </w:r>
          </w:hyperlink>
        </w:p>
        <w:p w14:paraId="64C26093" w14:textId="3028B669"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6" w:history="1">
            <w:r w:rsidRPr="007D76F9">
              <w:rPr>
                <w:rStyle w:val="Hyperlink"/>
                <w:noProof/>
              </w:rPr>
              <w:t>List of Figures</w:t>
            </w:r>
            <w:r>
              <w:rPr>
                <w:noProof/>
                <w:webHidden/>
              </w:rPr>
              <w:tab/>
            </w:r>
            <w:r>
              <w:rPr>
                <w:noProof/>
                <w:webHidden/>
              </w:rPr>
              <w:fldChar w:fldCharType="begin"/>
            </w:r>
            <w:r>
              <w:rPr>
                <w:noProof/>
                <w:webHidden/>
              </w:rPr>
              <w:instrText xml:space="preserve"> PAGEREF _Toc233583056 \h </w:instrText>
            </w:r>
            <w:r>
              <w:rPr>
                <w:noProof/>
                <w:webHidden/>
              </w:rPr>
            </w:r>
            <w:r>
              <w:rPr>
                <w:noProof/>
                <w:webHidden/>
              </w:rPr>
              <w:fldChar w:fldCharType="separate"/>
            </w:r>
            <w:r>
              <w:rPr>
                <w:noProof/>
                <w:webHidden/>
              </w:rPr>
              <w:t>vii</w:t>
            </w:r>
            <w:r>
              <w:rPr>
                <w:noProof/>
                <w:webHidden/>
              </w:rPr>
              <w:fldChar w:fldCharType="end"/>
            </w:r>
          </w:hyperlink>
        </w:p>
        <w:p w14:paraId="0FFFD879" w14:textId="5A698355"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7" w:history="1">
            <w:r w:rsidRPr="007D76F9">
              <w:rPr>
                <w:rStyle w:val="Hyperlink"/>
                <w:noProof/>
              </w:rPr>
              <w:t>Chapter 1: Introduction</w:t>
            </w:r>
            <w:r>
              <w:rPr>
                <w:noProof/>
                <w:webHidden/>
              </w:rPr>
              <w:tab/>
            </w:r>
            <w:r>
              <w:rPr>
                <w:noProof/>
                <w:webHidden/>
              </w:rPr>
              <w:fldChar w:fldCharType="begin"/>
            </w:r>
            <w:r>
              <w:rPr>
                <w:noProof/>
                <w:webHidden/>
              </w:rPr>
              <w:instrText xml:space="preserve"> PAGEREF _Toc233583057 \h </w:instrText>
            </w:r>
            <w:r>
              <w:rPr>
                <w:noProof/>
                <w:webHidden/>
              </w:rPr>
            </w:r>
            <w:r>
              <w:rPr>
                <w:noProof/>
                <w:webHidden/>
              </w:rPr>
              <w:fldChar w:fldCharType="separate"/>
            </w:r>
            <w:r>
              <w:rPr>
                <w:noProof/>
                <w:webHidden/>
              </w:rPr>
              <w:t>1</w:t>
            </w:r>
            <w:r>
              <w:rPr>
                <w:noProof/>
                <w:webHidden/>
              </w:rPr>
              <w:fldChar w:fldCharType="end"/>
            </w:r>
          </w:hyperlink>
        </w:p>
        <w:p w14:paraId="6520511A" w14:textId="5EAE645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58" w:history="1">
            <w:r w:rsidRPr="007D76F9">
              <w:rPr>
                <w:rStyle w:val="Hyperlink"/>
              </w:rPr>
              <w:t>Introduction</w:t>
            </w:r>
            <w:r>
              <w:rPr>
                <w:webHidden/>
              </w:rPr>
              <w:tab/>
            </w:r>
            <w:r>
              <w:rPr>
                <w:webHidden/>
              </w:rPr>
              <w:fldChar w:fldCharType="begin"/>
            </w:r>
            <w:r>
              <w:rPr>
                <w:webHidden/>
              </w:rPr>
              <w:instrText xml:space="preserve"> PAGEREF _Toc233583058 \h </w:instrText>
            </w:r>
            <w:r>
              <w:rPr>
                <w:webHidden/>
              </w:rPr>
            </w:r>
            <w:r>
              <w:rPr>
                <w:webHidden/>
              </w:rPr>
              <w:fldChar w:fldCharType="separate"/>
            </w:r>
            <w:r>
              <w:rPr>
                <w:webHidden/>
              </w:rPr>
              <w:t>1</w:t>
            </w:r>
            <w:r>
              <w:rPr>
                <w:webHidden/>
              </w:rPr>
              <w:fldChar w:fldCharType="end"/>
            </w:r>
          </w:hyperlink>
        </w:p>
        <w:p w14:paraId="23D446A9" w14:textId="2A21457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59" w:history="1">
            <w:r w:rsidRPr="007D76F9">
              <w:rPr>
                <w:rStyle w:val="Hyperlink"/>
              </w:rPr>
              <w:t>1.1 Problem Definition</w:t>
            </w:r>
            <w:r>
              <w:rPr>
                <w:webHidden/>
              </w:rPr>
              <w:tab/>
            </w:r>
            <w:r>
              <w:rPr>
                <w:webHidden/>
              </w:rPr>
              <w:fldChar w:fldCharType="begin"/>
            </w:r>
            <w:r>
              <w:rPr>
                <w:webHidden/>
              </w:rPr>
              <w:instrText xml:space="preserve"> PAGEREF _Toc233583059 \h </w:instrText>
            </w:r>
            <w:r>
              <w:rPr>
                <w:webHidden/>
              </w:rPr>
            </w:r>
            <w:r>
              <w:rPr>
                <w:webHidden/>
              </w:rPr>
              <w:fldChar w:fldCharType="separate"/>
            </w:r>
            <w:r>
              <w:rPr>
                <w:webHidden/>
              </w:rPr>
              <w:t>2</w:t>
            </w:r>
            <w:r>
              <w:rPr>
                <w:webHidden/>
              </w:rPr>
              <w:fldChar w:fldCharType="end"/>
            </w:r>
          </w:hyperlink>
        </w:p>
        <w:p w14:paraId="21A790AC" w14:textId="085D8E50"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0" w:history="1">
            <w:r w:rsidRPr="007D76F9">
              <w:rPr>
                <w:rStyle w:val="Hyperlink"/>
              </w:rPr>
              <w:t>1.2 Thesis Objectives</w:t>
            </w:r>
            <w:r>
              <w:rPr>
                <w:webHidden/>
              </w:rPr>
              <w:tab/>
            </w:r>
            <w:r>
              <w:rPr>
                <w:webHidden/>
              </w:rPr>
              <w:fldChar w:fldCharType="begin"/>
            </w:r>
            <w:r>
              <w:rPr>
                <w:webHidden/>
              </w:rPr>
              <w:instrText xml:space="preserve"> PAGEREF _Toc233583060 \h </w:instrText>
            </w:r>
            <w:r>
              <w:rPr>
                <w:webHidden/>
              </w:rPr>
            </w:r>
            <w:r>
              <w:rPr>
                <w:webHidden/>
              </w:rPr>
              <w:fldChar w:fldCharType="separate"/>
            </w:r>
            <w:r>
              <w:rPr>
                <w:webHidden/>
              </w:rPr>
              <w:t>3</w:t>
            </w:r>
            <w:r>
              <w:rPr>
                <w:webHidden/>
              </w:rPr>
              <w:fldChar w:fldCharType="end"/>
            </w:r>
          </w:hyperlink>
        </w:p>
        <w:p w14:paraId="3465D0B4" w14:textId="3030E89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1" w:history="1">
            <w:r w:rsidRPr="007D76F9">
              <w:rPr>
                <w:rStyle w:val="Hyperlink"/>
              </w:rPr>
              <w:t>1.</w:t>
            </w:r>
            <w:r w:rsidRPr="007D76F9">
              <w:rPr>
                <w:rStyle w:val="Hyperlink"/>
                <w:rtl/>
              </w:rPr>
              <w:t>3</w:t>
            </w:r>
            <w:r w:rsidRPr="007D76F9">
              <w:rPr>
                <w:rStyle w:val="Hyperlink"/>
              </w:rPr>
              <w:t xml:space="preserve"> Thesis Contribution</w:t>
            </w:r>
            <w:r>
              <w:rPr>
                <w:webHidden/>
              </w:rPr>
              <w:tab/>
            </w:r>
            <w:r>
              <w:rPr>
                <w:webHidden/>
              </w:rPr>
              <w:fldChar w:fldCharType="begin"/>
            </w:r>
            <w:r>
              <w:rPr>
                <w:webHidden/>
              </w:rPr>
              <w:instrText xml:space="preserve"> PAGEREF _Toc233583061 \h </w:instrText>
            </w:r>
            <w:r>
              <w:rPr>
                <w:webHidden/>
              </w:rPr>
            </w:r>
            <w:r>
              <w:rPr>
                <w:webHidden/>
              </w:rPr>
              <w:fldChar w:fldCharType="separate"/>
            </w:r>
            <w:r>
              <w:rPr>
                <w:webHidden/>
              </w:rPr>
              <w:t>4</w:t>
            </w:r>
            <w:r>
              <w:rPr>
                <w:webHidden/>
              </w:rPr>
              <w:fldChar w:fldCharType="end"/>
            </w:r>
          </w:hyperlink>
        </w:p>
        <w:p w14:paraId="41046866" w14:textId="2F20925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2" w:history="1">
            <w:r w:rsidRPr="007D76F9">
              <w:rPr>
                <w:rStyle w:val="Hyperlink"/>
              </w:rPr>
              <w:t>1.</w:t>
            </w:r>
            <w:r w:rsidRPr="007D76F9">
              <w:rPr>
                <w:rStyle w:val="Hyperlink"/>
                <w:rtl/>
              </w:rPr>
              <w:t>4</w:t>
            </w:r>
            <w:r w:rsidRPr="007D76F9">
              <w:rPr>
                <w:rStyle w:val="Hyperlink"/>
              </w:rPr>
              <w:t xml:space="preserve"> Thesis Organization</w:t>
            </w:r>
            <w:r>
              <w:rPr>
                <w:webHidden/>
              </w:rPr>
              <w:tab/>
            </w:r>
            <w:r>
              <w:rPr>
                <w:webHidden/>
              </w:rPr>
              <w:fldChar w:fldCharType="begin"/>
            </w:r>
            <w:r>
              <w:rPr>
                <w:webHidden/>
              </w:rPr>
              <w:instrText xml:space="preserve"> PAGEREF _Toc233583062 \h </w:instrText>
            </w:r>
            <w:r>
              <w:rPr>
                <w:webHidden/>
              </w:rPr>
            </w:r>
            <w:r>
              <w:rPr>
                <w:webHidden/>
              </w:rPr>
              <w:fldChar w:fldCharType="separate"/>
            </w:r>
            <w:r>
              <w:rPr>
                <w:webHidden/>
              </w:rPr>
              <w:t>4</w:t>
            </w:r>
            <w:r>
              <w:rPr>
                <w:webHidden/>
              </w:rPr>
              <w:fldChar w:fldCharType="end"/>
            </w:r>
          </w:hyperlink>
        </w:p>
        <w:p w14:paraId="6125F72E" w14:textId="2C7B8121"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63" w:history="1">
            <w:r w:rsidRPr="007D76F9">
              <w:rPr>
                <w:rStyle w:val="Hyperlink"/>
                <w:noProof/>
              </w:rPr>
              <w:t>Chapter 2: Related Work</w:t>
            </w:r>
            <w:r>
              <w:rPr>
                <w:noProof/>
                <w:webHidden/>
              </w:rPr>
              <w:tab/>
            </w:r>
            <w:r>
              <w:rPr>
                <w:noProof/>
                <w:webHidden/>
              </w:rPr>
              <w:fldChar w:fldCharType="begin"/>
            </w:r>
            <w:r>
              <w:rPr>
                <w:noProof/>
                <w:webHidden/>
              </w:rPr>
              <w:instrText xml:space="preserve"> PAGEREF _Toc233583063 \h </w:instrText>
            </w:r>
            <w:r>
              <w:rPr>
                <w:noProof/>
                <w:webHidden/>
              </w:rPr>
            </w:r>
            <w:r>
              <w:rPr>
                <w:noProof/>
                <w:webHidden/>
              </w:rPr>
              <w:fldChar w:fldCharType="separate"/>
            </w:r>
            <w:r>
              <w:rPr>
                <w:noProof/>
                <w:webHidden/>
              </w:rPr>
              <w:t>5</w:t>
            </w:r>
            <w:r>
              <w:rPr>
                <w:noProof/>
                <w:webHidden/>
              </w:rPr>
              <w:fldChar w:fldCharType="end"/>
            </w:r>
          </w:hyperlink>
        </w:p>
        <w:p w14:paraId="08888FA8" w14:textId="6F6AB9A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4" w:history="1">
            <w:r w:rsidRPr="007D76F9">
              <w:rPr>
                <w:rStyle w:val="Hyperlink"/>
              </w:rPr>
              <w:t>2.1 Introduction</w:t>
            </w:r>
            <w:r>
              <w:rPr>
                <w:webHidden/>
              </w:rPr>
              <w:tab/>
            </w:r>
            <w:r>
              <w:rPr>
                <w:webHidden/>
              </w:rPr>
              <w:fldChar w:fldCharType="begin"/>
            </w:r>
            <w:r>
              <w:rPr>
                <w:webHidden/>
              </w:rPr>
              <w:instrText xml:space="preserve"> PAGEREF _Toc233583064 \h </w:instrText>
            </w:r>
            <w:r>
              <w:rPr>
                <w:webHidden/>
              </w:rPr>
            </w:r>
            <w:r>
              <w:rPr>
                <w:webHidden/>
              </w:rPr>
              <w:fldChar w:fldCharType="separate"/>
            </w:r>
            <w:r>
              <w:rPr>
                <w:webHidden/>
              </w:rPr>
              <w:t>5</w:t>
            </w:r>
            <w:r>
              <w:rPr>
                <w:webHidden/>
              </w:rPr>
              <w:fldChar w:fldCharType="end"/>
            </w:r>
          </w:hyperlink>
        </w:p>
        <w:p w14:paraId="79FBE1BD" w14:textId="56DB5FA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5" w:history="1">
            <w:r w:rsidRPr="007D76F9">
              <w:rPr>
                <w:rStyle w:val="Hyperlink"/>
              </w:rPr>
              <w:t>2.2: Background</w:t>
            </w:r>
            <w:r>
              <w:rPr>
                <w:webHidden/>
              </w:rPr>
              <w:tab/>
            </w:r>
            <w:r>
              <w:rPr>
                <w:webHidden/>
              </w:rPr>
              <w:fldChar w:fldCharType="begin"/>
            </w:r>
            <w:r>
              <w:rPr>
                <w:webHidden/>
              </w:rPr>
              <w:instrText xml:space="preserve"> PAGEREF _Toc233583065 \h </w:instrText>
            </w:r>
            <w:r>
              <w:rPr>
                <w:webHidden/>
              </w:rPr>
            </w:r>
            <w:r>
              <w:rPr>
                <w:webHidden/>
              </w:rPr>
              <w:fldChar w:fldCharType="separate"/>
            </w:r>
            <w:r>
              <w:rPr>
                <w:webHidden/>
              </w:rPr>
              <w:t>6</w:t>
            </w:r>
            <w:r>
              <w:rPr>
                <w:webHidden/>
              </w:rPr>
              <w:fldChar w:fldCharType="end"/>
            </w:r>
          </w:hyperlink>
        </w:p>
        <w:p w14:paraId="4F101B53" w14:textId="1A14027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6" w:history="1">
            <w:r w:rsidRPr="007D76F9">
              <w:rPr>
                <w:rStyle w:val="Hyperlink"/>
              </w:rPr>
              <w:t>2.</w:t>
            </w:r>
            <w:r w:rsidRPr="007D76F9">
              <w:rPr>
                <w:rStyle w:val="Hyperlink"/>
                <w:bCs/>
                <w:rtl/>
              </w:rPr>
              <w:t>3</w:t>
            </w:r>
            <w:r w:rsidRPr="007D76F9">
              <w:rPr>
                <w:rStyle w:val="Hyperlink"/>
              </w:rPr>
              <w:t xml:space="preserve"> Related Work</w:t>
            </w:r>
            <w:r>
              <w:rPr>
                <w:webHidden/>
              </w:rPr>
              <w:tab/>
            </w:r>
            <w:r>
              <w:rPr>
                <w:webHidden/>
              </w:rPr>
              <w:fldChar w:fldCharType="begin"/>
            </w:r>
            <w:r>
              <w:rPr>
                <w:webHidden/>
              </w:rPr>
              <w:instrText xml:space="preserve"> PAGEREF _Toc233583066 \h </w:instrText>
            </w:r>
            <w:r>
              <w:rPr>
                <w:webHidden/>
              </w:rPr>
            </w:r>
            <w:r>
              <w:rPr>
                <w:webHidden/>
              </w:rPr>
              <w:fldChar w:fldCharType="separate"/>
            </w:r>
            <w:r>
              <w:rPr>
                <w:webHidden/>
              </w:rPr>
              <w:t>10</w:t>
            </w:r>
            <w:r>
              <w:rPr>
                <w:webHidden/>
              </w:rPr>
              <w:fldChar w:fldCharType="end"/>
            </w:r>
          </w:hyperlink>
        </w:p>
        <w:p w14:paraId="37F52F2C" w14:textId="68801B00"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7" w:history="1">
            <w:r w:rsidRPr="007D76F9">
              <w:rPr>
                <w:rStyle w:val="Hyperlink"/>
              </w:rPr>
              <w:t>2.3 Related Work Summary</w:t>
            </w:r>
            <w:r>
              <w:rPr>
                <w:webHidden/>
              </w:rPr>
              <w:tab/>
            </w:r>
            <w:r>
              <w:rPr>
                <w:webHidden/>
              </w:rPr>
              <w:fldChar w:fldCharType="begin"/>
            </w:r>
            <w:r>
              <w:rPr>
                <w:webHidden/>
              </w:rPr>
              <w:instrText xml:space="preserve"> PAGEREF _Toc233583067 \h </w:instrText>
            </w:r>
            <w:r>
              <w:rPr>
                <w:webHidden/>
              </w:rPr>
            </w:r>
            <w:r>
              <w:rPr>
                <w:webHidden/>
              </w:rPr>
              <w:fldChar w:fldCharType="separate"/>
            </w:r>
            <w:r>
              <w:rPr>
                <w:webHidden/>
              </w:rPr>
              <w:t>16</w:t>
            </w:r>
            <w:r>
              <w:rPr>
                <w:webHidden/>
              </w:rPr>
              <w:fldChar w:fldCharType="end"/>
            </w:r>
          </w:hyperlink>
        </w:p>
        <w:p w14:paraId="541F73AA" w14:textId="1CEE0DA4"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68" w:history="1">
            <w:r w:rsidRPr="007D76F9">
              <w:rPr>
                <w:rStyle w:val="Hyperlink"/>
                <w:noProof/>
              </w:rPr>
              <w:t>Chapter 3: Proposed Methodology</w:t>
            </w:r>
            <w:r>
              <w:rPr>
                <w:noProof/>
                <w:webHidden/>
              </w:rPr>
              <w:tab/>
            </w:r>
            <w:r>
              <w:rPr>
                <w:noProof/>
                <w:webHidden/>
              </w:rPr>
              <w:fldChar w:fldCharType="begin"/>
            </w:r>
            <w:r>
              <w:rPr>
                <w:noProof/>
                <w:webHidden/>
              </w:rPr>
              <w:instrText xml:space="preserve"> PAGEREF _Toc233583068 \h </w:instrText>
            </w:r>
            <w:r>
              <w:rPr>
                <w:noProof/>
                <w:webHidden/>
              </w:rPr>
            </w:r>
            <w:r>
              <w:rPr>
                <w:noProof/>
                <w:webHidden/>
              </w:rPr>
              <w:fldChar w:fldCharType="separate"/>
            </w:r>
            <w:r>
              <w:rPr>
                <w:noProof/>
                <w:webHidden/>
              </w:rPr>
              <w:t>19</w:t>
            </w:r>
            <w:r>
              <w:rPr>
                <w:noProof/>
                <w:webHidden/>
              </w:rPr>
              <w:fldChar w:fldCharType="end"/>
            </w:r>
          </w:hyperlink>
        </w:p>
        <w:p w14:paraId="55A521F0" w14:textId="2CCF864A"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69" w:history="1">
            <w:r w:rsidRPr="007D76F9">
              <w:rPr>
                <w:rStyle w:val="Hyperlink"/>
                <w:noProof/>
              </w:rPr>
              <w:t>3.1 Introduction</w:t>
            </w:r>
            <w:r>
              <w:rPr>
                <w:noProof/>
                <w:webHidden/>
              </w:rPr>
              <w:tab/>
            </w:r>
            <w:r>
              <w:rPr>
                <w:noProof/>
                <w:webHidden/>
              </w:rPr>
              <w:fldChar w:fldCharType="begin"/>
            </w:r>
            <w:r>
              <w:rPr>
                <w:noProof/>
                <w:webHidden/>
              </w:rPr>
              <w:instrText xml:space="preserve"> PAGEREF _Toc233583069 \h </w:instrText>
            </w:r>
            <w:r>
              <w:rPr>
                <w:noProof/>
                <w:webHidden/>
              </w:rPr>
            </w:r>
            <w:r>
              <w:rPr>
                <w:noProof/>
                <w:webHidden/>
              </w:rPr>
              <w:fldChar w:fldCharType="separate"/>
            </w:r>
            <w:r>
              <w:rPr>
                <w:noProof/>
                <w:webHidden/>
              </w:rPr>
              <w:t>19</w:t>
            </w:r>
            <w:r>
              <w:rPr>
                <w:noProof/>
                <w:webHidden/>
              </w:rPr>
              <w:fldChar w:fldCharType="end"/>
            </w:r>
          </w:hyperlink>
        </w:p>
        <w:p w14:paraId="3B13E495" w14:textId="5D98850D"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0" w:history="1">
            <w:r w:rsidRPr="007D76F9">
              <w:rPr>
                <w:rStyle w:val="Hyperlink"/>
                <w:noProof/>
              </w:rPr>
              <w:t>3.2 Dataset profile</w:t>
            </w:r>
            <w:r>
              <w:rPr>
                <w:noProof/>
                <w:webHidden/>
              </w:rPr>
              <w:tab/>
            </w:r>
            <w:r>
              <w:rPr>
                <w:noProof/>
                <w:webHidden/>
              </w:rPr>
              <w:fldChar w:fldCharType="begin"/>
            </w:r>
            <w:r>
              <w:rPr>
                <w:noProof/>
                <w:webHidden/>
              </w:rPr>
              <w:instrText xml:space="preserve"> PAGEREF _Toc233583070 \h </w:instrText>
            </w:r>
            <w:r>
              <w:rPr>
                <w:noProof/>
                <w:webHidden/>
              </w:rPr>
            </w:r>
            <w:r>
              <w:rPr>
                <w:noProof/>
                <w:webHidden/>
              </w:rPr>
              <w:fldChar w:fldCharType="separate"/>
            </w:r>
            <w:r>
              <w:rPr>
                <w:noProof/>
                <w:webHidden/>
              </w:rPr>
              <w:t>20</w:t>
            </w:r>
            <w:r>
              <w:rPr>
                <w:noProof/>
                <w:webHidden/>
              </w:rPr>
              <w:fldChar w:fldCharType="end"/>
            </w:r>
          </w:hyperlink>
        </w:p>
        <w:p w14:paraId="0534ED4B" w14:textId="7805FD9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1" w:history="1">
            <w:r w:rsidRPr="007D76F9">
              <w:rPr>
                <w:rStyle w:val="Hyperlink"/>
              </w:rPr>
              <w:t>3.2.1 ADNI Dataset</w:t>
            </w:r>
            <w:r>
              <w:rPr>
                <w:webHidden/>
              </w:rPr>
              <w:tab/>
            </w:r>
            <w:r>
              <w:rPr>
                <w:webHidden/>
              </w:rPr>
              <w:fldChar w:fldCharType="begin"/>
            </w:r>
            <w:r>
              <w:rPr>
                <w:webHidden/>
              </w:rPr>
              <w:instrText xml:space="preserve"> PAGEREF _Toc233583071 \h </w:instrText>
            </w:r>
            <w:r>
              <w:rPr>
                <w:webHidden/>
              </w:rPr>
            </w:r>
            <w:r>
              <w:rPr>
                <w:webHidden/>
              </w:rPr>
              <w:fldChar w:fldCharType="separate"/>
            </w:r>
            <w:r>
              <w:rPr>
                <w:webHidden/>
              </w:rPr>
              <w:t>20</w:t>
            </w:r>
            <w:r>
              <w:rPr>
                <w:webHidden/>
              </w:rPr>
              <w:fldChar w:fldCharType="end"/>
            </w:r>
          </w:hyperlink>
        </w:p>
        <w:p w14:paraId="5A7FFC75" w14:textId="1ADEFCF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2" w:history="1">
            <w:r w:rsidRPr="007D76F9">
              <w:rPr>
                <w:rStyle w:val="Hyperlink"/>
              </w:rPr>
              <w:t>3.2.2 Dataset splits</w:t>
            </w:r>
            <w:r>
              <w:rPr>
                <w:webHidden/>
              </w:rPr>
              <w:tab/>
            </w:r>
            <w:r>
              <w:rPr>
                <w:webHidden/>
              </w:rPr>
              <w:fldChar w:fldCharType="begin"/>
            </w:r>
            <w:r>
              <w:rPr>
                <w:webHidden/>
              </w:rPr>
              <w:instrText xml:space="preserve"> PAGEREF _Toc233583072 \h </w:instrText>
            </w:r>
            <w:r>
              <w:rPr>
                <w:webHidden/>
              </w:rPr>
            </w:r>
            <w:r>
              <w:rPr>
                <w:webHidden/>
              </w:rPr>
              <w:fldChar w:fldCharType="separate"/>
            </w:r>
            <w:r>
              <w:rPr>
                <w:webHidden/>
              </w:rPr>
              <w:t>20</w:t>
            </w:r>
            <w:r>
              <w:rPr>
                <w:webHidden/>
              </w:rPr>
              <w:fldChar w:fldCharType="end"/>
            </w:r>
          </w:hyperlink>
        </w:p>
        <w:p w14:paraId="7B0506C4" w14:textId="01FC5379"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3" w:history="1">
            <w:r w:rsidRPr="007D76F9">
              <w:rPr>
                <w:rStyle w:val="Hyperlink"/>
                <w:noProof/>
              </w:rPr>
              <w:t>3.3 Data Preprocessing Pipeline</w:t>
            </w:r>
            <w:r>
              <w:rPr>
                <w:noProof/>
                <w:webHidden/>
              </w:rPr>
              <w:tab/>
            </w:r>
            <w:r>
              <w:rPr>
                <w:noProof/>
                <w:webHidden/>
              </w:rPr>
              <w:fldChar w:fldCharType="begin"/>
            </w:r>
            <w:r>
              <w:rPr>
                <w:noProof/>
                <w:webHidden/>
              </w:rPr>
              <w:instrText xml:space="preserve"> PAGEREF _Toc233583073 \h </w:instrText>
            </w:r>
            <w:r>
              <w:rPr>
                <w:noProof/>
                <w:webHidden/>
              </w:rPr>
            </w:r>
            <w:r>
              <w:rPr>
                <w:noProof/>
                <w:webHidden/>
              </w:rPr>
              <w:fldChar w:fldCharType="separate"/>
            </w:r>
            <w:r>
              <w:rPr>
                <w:noProof/>
                <w:webHidden/>
              </w:rPr>
              <w:t>21</w:t>
            </w:r>
            <w:r>
              <w:rPr>
                <w:noProof/>
                <w:webHidden/>
              </w:rPr>
              <w:fldChar w:fldCharType="end"/>
            </w:r>
          </w:hyperlink>
        </w:p>
        <w:p w14:paraId="0AE18D7C" w14:textId="4D72CA1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4" w:history="1">
            <w:r w:rsidRPr="007D76F9">
              <w:rPr>
                <w:rStyle w:val="Hyperlink"/>
              </w:rPr>
              <w:t>3.3.1 Neuroimaging Processing Stream</w:t>
            </w:r>
            <w:r>
              <w:rPr>
                <w:webHidden/>
              </w:rPr>
              <w:tab/>
            </w:r>
            <w:r>
              <w:rPr>
                <w:webHidden/>
              </w:rPr>
              <w:fldChar w:fldCharType="begin"/>
            </w:r>
            <w:r>
              <w:rPr>
                <w:webHidden/>
              </w:rPr>
              <w:instrText xml:space="preserve"> PAGEREF _Toc233583074 \h </w:instrText>
            </w:r>
            <w:r>
              <w:rPr>
                <w:webHidden/>
              </w:rPr>
            </w:r>
            <w:r>
              <w:rPr>
                <w:webHidden/>
              </w:rPr>
              <w:fldChar w:fldCharType="separate"/>
            </w:r>
            <w:r>
              <w:rPr>
                <w:webHidden/>
              </w:rPr>
              <w:t>21</w:t>
            </w:r>
            <w:r>
              <w:rPr>
                <w:webHidden/>
              </w:rPr>
              <w:fldChar w:fldCharType="end"/>
            </w:r>
          </w:hyperlink>
        </w:p>
        <w:p w14:paraId="09FD8054" w14:textId="1999EA4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5" w:history="1">
            <w:r w:rsidRPr="007D76F9">
              <w:rPr>
                <w:rStyle w:val="Hyperlink"/>
              </w:rPr>
              <w:t>3.3.2 Clinical Tabular Processing Stream</w:t>
            </w:r>
            <w:r>
              <w:rPr>
                <w:webHidden/>
              </w:rPr>
              <w:tab/>
            </w:r>
            <w:r>
              <w:rPr>
                <w:webHidden/>
              </w:rPr>
              <w:fldChar w:fldCharType="begin"/>
            </w:r>
            <w:r>
              <w:rPr>
                <w:webHidden/>
              </w:rPr>
              <w:instrText xml:space="preserve"> PAGEREF _Toc233583075 \h </w:instrText>
            </w:r>
            <w:r>
              <w:rPr>
                <w:webHidden/>
              </w:rPr>
            </w:r>
            <w:r>
              <w:rPr>
                <w:webHidden/>
              </w:rPr>
              <w:fldChar w:fldCharType="separate"/>
            </w:r>
            <w:r>
              <w:rPr>
                <w:webHidden/>
              </w:rPr>
              <w:t>23</w:t>
            </w:r>
            <w:r>
              <w:rPr>
                <w:webHidden/>
              </w:rPr>
              <w:fldChar w:fldCharType="end"/>
            </w:r>
          </w:hyperlink>
        </w:p>
        <w:p w14:paraId="5D30C56B" w14:textId="1786F751"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6" w:history="1">
            <w:r w:rsidRPr="007D76F9">
              <w:rPr>
                <w:rStyle w:val="Hyperlink"/>
                <w:noProof/>
              </w:rPr>
              <w:t>3.3 Classification Models: Architectural Evolution</w:t>
            </w:r>
            <w:r>
              <w:rPr>
                <w:noProof/>
                <w:webHidden/>
              </w:rPr>
              <w:tab/>
            </w:r>
            <w:r>
              <w:rPr>
                <w:noProof/>
                <w:webHidden/>
              </w:rPr>
              <w:fldChar w:fldCharType="begin"/>
            </w:r>
            <w:r>
              <w:rPr>
                <w:noProof/>
                <w:webHidden/>
              </w:rPr>
              <w:instrText xml:space="preserve"> PAGEREF _Toc233583076 \h </w:instrText>
            </w:r>
            <w:r>
              <w:rPr>
                <w:noProof/>
                <w:webHidden/>
              </w:rPr>
            </w:r>
            <w:r>
              <w:rPr>
                <w:noProof/>
                <w:webHidden/>
              </w:rPr>
              <w:fldChar w:fldCharType="separate"/>
            </w:r>
            <w:r>
              <w:rPr>
                <w:noProof/>
                <w:webHidden/>
              </w:rPr>
              <w:t>25</w:t>
            </w:r>
            <w:r>
              <w:rPr>
                <w:noProof/>
                <w:webHidden/>
              </w:rPr>
              <w:fldChar w:fldCharType="end"/>
            </w:r>
          </w:hyperlink>
        </w:p>
        <w:p w14:paraId="33128ED6" w14:textId="0A68AFCA"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7" w:history="1">
            <w:r w:rsidRPr="007D76F9">
              <w:rPr>
                <w:rStyle w:val="Hyperlink"/>
              </w:rPr>
              <w:t>3.3.1 Stage 1: The Baseline 3D-CNN Model</w:t>
            </w:r>
            <w:r>
              <w:rPr>
                <w:webHidden/>
              </w:rPr>
              <w:tab/>
            </w:r>
            <w:r>
              <w:rPr>
                <w:webHidden/>
              </w:rPr>
              <w:fldChar w:fldCharType="begin"/>
            </w:r>
            <w:r>
              <w:rPr>
                <w:webHidden/>
              </w:rPr>
              <w:instrText xml:space="preserve"> PAGEREF _Toc233583077 \h </w:instrText>
            </w:r>
            <w:r>
              <w:rPr>
                <w:webHidden/>
              </w:rPr>
            </w:r>
            <w:r>
              <w:rPr>
                <w:webHidden/>
              </w:rPr>
              <w:fldChar w:fldCharType="separate"/>
            </w:r>
            <w:r>
              <w:rPr>
                <w:webHidden/>
              </w:rPr>
              <w:t>25</w:t>
            </w:r>
            <w:r>
              <w:rPr>
                <w:webHidden/>
              </w:rPr>
              <w:fldChar w:fldCharType="end"/>
            </w:r>
          </w:hyperlink>
        </w:p>
        <w:p w14:paraId="69FE6FF9" w14:textId="6306912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8" w:history="1">
            <w:r w:rsidRPr="007D76F9">
              <w:rPr>
                <w:rStyle w:val="Hyperlink"/>
              </w:rPr>
              <w:t>3.3.2 Stage 2: The 3D VGG-Inspired Architecture</w:t>
            </w:r>
            <w:r>
              <w:rPr>
                <w:webHidden/>
              </w:rPr>
              <w:tab/>
            </w:r>
            <w:r>
              <w:rPr>
                <w:webHidden/>
              </w:rPr>
              <w:fldChar w:fldCharType="begin"/>
            </w:r>
            <w:r>
              <w:rPr>
                <w:webHidden/>
              </w:rPr>
              <w:instrText xml:space="preserve"> PAGEREF _Toc233583078 \h </w:instrText>
            </w:r>
            <w:r>
              <w:rPr>
                <w:webHidden/>
              </w:rPr>
            </w:r>
            <w:r>
              <w:rPr>
                <w:webHidden/>
              </w:rPr>
              <w:fldChar w:fldCharType="separate"/>
            </w:r>
            <w:r>
              <w:rPr>
                <w:webHidden/>
              </w:rPr>
              <w:t>26</w:t>
            </w:r>
            <w:r>
              <w:rPr>
                <w:webHidden/>
              </w:rPr>
              <w:fldChar w:fldCharType="end"/>
            </w:r>
          </w:hyperlink>
        </w:p>
        <w:p w14:paraId="611A8131" w14:textId="309B6B7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9" w:history="1">
            <w:r w:rsidRPr="007D76F9">
              <w:rPr>
                <w:rStyle w:val="Hyperlink"/>
              </w:rPr>
              <w:t>3.3.4 Stage 3: The 3D ResNet-18 Backbone</w:t>
            </w:r>
            <w:r>
              <w:rPr>
                <w:webHidden/>
              </w:rPr>
              <w:tab/>
            </w:r>
            <w:r>
              <w:rPr>
                <w:webHidden/>
              </w:rPr>
              <w:fldChar w:fldCharType="begin"/>
            </w:r>
            <w:r>
              <w:rPr>
                <w:webHidden/>
              </w:rPr>
              <w:instrText xml:space="preserve"> PAGEREF _Toc233583079 \h </w:instrText>
            </w:r>
            <w:r>
              <w:rPr>
                <w:webHidden/>
              </w:rPr>
            </w:r>
            <w:r>
              <w:rPr>
                <w:webHidden/>
              </w:rPr>
              <w:fldChar w:fldCharType="separate"/>
            </w:r>
            <w:r>
              <w:rPr>
                <w:webHidden/>
              </w:rPr>
              <w:t>28</w:t>
            </w:r>
            <w:r>
              <w:rPr>
                <w:webHidden/>
              </w:rPr>
              <w:fldChar w:fldCharType="end"/>
            </w:r>
          </w:hyperlink>
        </w:p>
        <w:p w14:paraId="50DB178E" w14:textId="45709DF2"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0" w:history="1">
            <w:r w:rsidRPr="007D76F9">
              <w:rPr>
                <w:rStyle w:val="Hyperlink"/>
                <w:noProof/>
              </w:rPr>
              <w:t>3.4 Proposed Solution: Multimodal Fusion Framework</w:t>
            </w:r>
            <w:r>
              <w:rPr>
                <w:noProof/>
                <w:webHidden/>
              </w:rPr>
              <w:tab/>
            </w:r>
            <w:r>
              <w:rPr>
                <w:noProof/>
                <w:webHidden/>
              </w:rPr>
              <w:fldChar w:fldCharType="begin"/>
            </w:r>
            <w:r>
              <w:rPr>
                <w:noProof/>
                <w:webHidden/>
              </w:rPr>
              <w:instrText xml:space="preserve"> PAGEREF _Toc233583080 \h </w:instrText>
            </w:r>
            <w:r>
              <w:rPr>
                <w:noProof/>
                <w:webHidden/>
              </w:rPr>
            </w:r>
            <w:r>
              <w:rPr>
                <w:noProof/>
                <w:webHidden/>
              </w:rPr>
              <w:fldChar w:fldCharType="separate"/>
            </w:r>
            <w:r>
              <w:rPr>
                <w:noProof/>
                <w:webHidden/>
              </w:rPr>
              <w:t>30</w:t>
            </w:r>
            <w:r>
              <w:rPr>
                <w:noProof/>
                <w:webHidden/>
              </w:rPr>
              <w:fldChar w:fldCharType="end"/>
            </w:r>
          </w:hyperlink>
        </w:p>
        <w:p w14:paraId="00238BDD" w14:textId="123C107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1" w:history="1">
            <w:r w:rsidRPr="007D76F9">
              <w:rPr>
                <w:rStyle w:val="Hyperlink"/>
              </w:rPr>
              <w:t>3.4.1 Overall Pipeline Flow</w:t>
            </w:r>
            <w:r>
              <w:rPr>
                <w:webHidden/>
              </w:rPr>
              <w:tab/>
            </w:r>
            <w:r>
              <w:rPr>
                <w:webHidden/>
              </w:rPr>
              <w:fldChar w:fldCharType="begin"/>
            </w:r>
            <w:r>
              <w:rPr>
                <w:webHidden/>
              </w:rPr>
              <w:instrText xml:space="preserve"> PAGEREF _Toc233583081 \h </w:instrText>
            </w:r>
            <w:r>
              <w:rPr>
                <w:webHidden/>
              </w:rPr>
            </w:r>
            <w:r>
              <w:rPr>
                <w:webHidden/>
              </w:rPr>
              <w:fldChar w:fldCharType="separate"/>
            </w:r>
            <w:r>
              <w:rPr>
                <w:webHidden/>
              </w:rPr>
              <w:t>30</w:t>
            </w:r>
            <w:r>
              <w:rPr>
                <w:webHidden/>
              </w:rPr>
              <w:fldChar w:fldCharType="end"/>
            </w:r>
          </w:hyperlink>
        </w:p>
        <w:p w14:paraId="6EB958A0" w14:textId="78D47E1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2" w:history="1">
            <w:r w:rsidRPr="007D76F9">
              <w:rPr>
                <w:rStyle w:val="Hyperlink"/>
              </w:rPr>
              <w:t>3.4.2 Mathematical Mechanism of Feature Fusion</w:t>
            </w:r>
            <w:r>
              <w:rPr>
                <w:webHidden/>
              </w:rPr>
              <w:tab/>
            </w:r>
            <w:r>
              <w:rPr>
                <w:webHidden/>
              </w:rPr>
              <w:fldChar w:fldCharType="begin"/>
            </w:r>
            <w:r>
              <w:rPr>
                <w:webHidden/>
              </w:rPr>
              <w:instrText xml:space="preserve"> PAGEREF _Toc233583082 \h </w:instrText>
            </w:r>
            <w:r>
              <w:rPr>
                <w:webHidden/>
              </w:rPr>
            </w:r>
            <w:r>
              <w:rPr>
                <w:webHidden/>
              </w:rPr>
              <w:fldChar w:fldCharType="separate"/>
            </w:r>
            <w:r>
              <w:rPr>
                <w:webHidden/>
              </w:rPr>
              <w:t>30</w:t>
            </w:r>
            <w:r>
              <w:rPr>
                <w:webHidden/>
              </w:rPr>
              <w:fldChar w:fldCharType="end"/>
            </w:r>
          </w:hyperlink>
        </w:p>
        <w:p w14:paraId="5789ECEF" w14:textId="000A292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3" w:history="1">
            <w:r w:rsidRPr="007D76F9">
              <w:rPr>
                <w:rStyle w:val="Hyperlink"/>
              </w:rPr>
              <w:t>3.4.3 Hybrid MLP Classification Head</w:t>
            </w:r>
            <w:r>
              <w:rPr>
                <w:webHidden/>
              </w:rPr>
              <w:tab/>
            </w:r>
            <w:r>
              <w:rPr>
                <w:webHidden/>
              </w:rPr>
              <w:fldChar w:fldCharType="begin"/>
            </w:r>
            <w:r>
              <w:rPr>
                <w:webHidden/>
              </w:rPr>
              <w:instrText xml:space="preserve"> PAGEREF _Toc233583083 \h </w:instrText>
            </w:r>
            <w:r>
              <w:rPr>
                <w:webHidden/>
              </w:rPr>
            </w:r>
            <w:r>
              <w:rPr>
                <w:webHidden/>
              </w:rPr>
              <w:fldChar w:fldCharType="separate"/>
            </w:r>
            <w:r>
              <w:rPr>
                <w:webHidden/>
              </w:rPr>
              <w:t>31</w:t>
            </w:r>
            <w:r>
              <w:rPr>
                <w:webHidden/>
              </w:rPr>
              <w:fldChar w:fldCharType="end"/>
            </w:r>
          </w:hyperlink>
        </w:p>
        <w:p w14:paraId="615369F5" w14:textId="2C0302E6"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4" w:history="1">
            <w:r w:rsidRPr="007D76F9">
              <w:rPr>
                <w:rStyle w:val="Hyperlink"/>
                <w:noProof/>
              </w:rPr>
              <w:t>3.5 Experimental Setup &amp; Training Discipline</w:t>
            </w:r>
            <w:r>
              <w:rPr>
                <w:noProof/>
                <w:webHidden/>
              </w:rPr>
              <w:tab/>
            </w:r>
            <w:r>
              <w:rPr>
                <w:noProof/>
                <w:webHidden/>
              </w:rPr>
              <w:fldChar w:fldCharType="begin"/>
            </w:r>
            <w:r>
              <w:rPr>
                <w:noProof/>
                <w:webHidden/>
              </w:rPr>
              <w:instrText xml:space="preserve"> PAGEREF _Toc233583084 \h </w:instrText>
            </w:r>
            <w:r>
              <w:rPr>
                <w:noProof/>
                <w:webHidden/>
              </w:rPr>
            </w:r>
            <w:r>
              <w:rPr>
                <w:noProof/>
                <w:webHidden/>
              </w:rPr>
              <w:fldChar w:fldCharType="separate"/>
            </w:r>
            <w:r>
              <w:rPr>
                <w:noProof/>
                <w:webHidden/>
              </w:rPr>
              <w:t>32</w:t>
            </w:r>
            <w:r>
              <w:rPr>
                <w:noProof/>
                <w:webHidden/>
              </w:rPr>
              <w:fldChar w:fldCharType="end"/>
            </w:r>
          </w:hyperlink>
        </w:p>
        <w:p w14:paraId="5814D3BD" w14:textId="45CA17A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5" w:history="1">
            <w:r w:rsidRPr="007D76F9">
              <w:rPr>
                <w:rStyle w:val="Hyperlink"/>
              </w:rPr>
              <w:t>3.5.1 Computing Environment and Hyperparameters</w:t>
            </w:r>
            <w:r>
              <w:rPr>
                <w:webHidden/>
              </w:rPr>
              <w:tab/>
            </w:r>
            <w:r>
              <w:rPr>
                <w:webHidden/>
              </w:rPr>
              <w:fldChar w:fldCharType="begin"/>
            </w:r>
            <w:r>
              <w:rPr>
                <w:webHidden/>
              </w:rPr>
              <w:instrText xml:space="preserve"> PAGEREF _Toc233583085 \h </w:instrText>
            </w:r>
            <w:r>
              <w:rPr>
                <w:webHidden/>
              </w:rPr>
            </w:r>
            <w:r>
              <w:rPr>
                <w:webHidden/>
              </w:rPr>
              <w:fldChar w:fldCharType="separate"/>
            </w:r>
            <w:r>
              <w:rPr>
                <w:webHidden/>
              </w:rPr>
              <w:t>32</w:t>
            </w:r>
            <w:r>
              <w:rPr>
                <w:webHidden/>
              </w:rPr>
              <w:fldChar w:fldCharType="end"/>
            </w:r>
          </w:hyperlink>
        </w:p>
        <w:p w14:paraId="320BDD8A" w14:textId="1F5C05E2"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6" w:history="1">
            <w:r w:rsidRPr="007D76F9">
              <w:rPr>
                <w:rStyle w:val="Hyperlink"/>
                <w:noProof/>
              </w:rPr>
              <w:t>3.6 Evaluation Metrics</w:t>
            </w:r>
            <w:r>
              <w:rPr>
                <w:noProof/>
                <w:webHidden/>
              </w:rPr>
              <w:tab/>
            </w:r>
            <w:r>
              <w:rPr>
                <w:noProof/>
                <w:webHidden/>
              </w:rPr>
              <w:fldChar w:fldCharType="begin"/>
            </w:r>
            <w:r>
              <w:rPr>
                <w:noProof/>
                <w:webHidden/>
              </w:rPr>
              <w:instrText xml:space="preserve"> PAGEREF _Toc233583086 \h </w:instrText>
            </w:r>
            <w:r>
              <w:rPr>
                <w:noProof/>
                <w:webHidden/>
              </w:rPr>
            </w:r>
            <w:r>
              <w:rPr>
                <w:noProof/>
                <w:webHidden/>
              </w:rPr>
              <w:fldChar w:fldCharType="separate"/>
            </w:r>
            <w:r>
              <w:rPr>
                <w:noProof/>
                <w:webHidden/>
              </w:rPr>
              <w:t>34</w:t>
            </w:r>
            <w:r>
              <w:rPr>
                <w:noProof/>
                <w:webHidden/>
              </w:rPr>
              <w:fldChar w:fldCharType="end"/>
            </w:r>
          </w:hyperlink>
        </w:p>
        <w:p w14:paraId="0C3ED5D8" w14:textId="3255ED7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7" w:history="1">
            <w:r w:rsidRPr="007D76F9">
              <w:rPr>
                <w:rStyle w:val="Hyperlink"/>
              </w:rPr>
              <w:t>3.6.1 Classification Accuracy</w:t>
            </w:r>
            <w:r>
              <w:rPr>
                <w:webHidden/>
              </w:rPr>
              <w:tab/>
            </w:r>
            <w:r>
              <w:rPr>
                <w:webHidden/>
              </w:rPr>
              <w:fldChar w:fldCharType="begin"/>
            </w:r>
            <w:r>
              <w:rPr>
                <w:webHidden/>
              </w:rPr>
              <w:instrText xml:space="preserve"> PAGEREF _Toc233583087 \h </w:instrText>
            </w:r>
            <w:r>
              <w:rPr>
                <w:webHidden/>
              </w:rPr>
            </w:r>
            <w:r>
              <w:rPr>
                <w:webHidden/>
              </w:rPr>
              <w:fldChar w:fldCharType="separate"/>
            </w:r>
            <w:r>
              <w:rPr>
                <w:webHidden/>
              </w:rPr>
              <w:t>34</w:t>
            </w:r>
            <w:r>
              <w:rPr>
                <w:webHidden/>
              </w:rPr>
              <w:fldChar w:fldCharType="end"/>
            </w:r>
          </w:hyperlink>
        </w:p>
        <w:p w14:paraId="619E89B9" w14:textId="4E4B4D6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8" w:history="1">
            <w:r w:rsidRPr="007D76F9">
              <w:rPr>
                <w:rStyle w:val="Hyperlink"/>
              </w:rPr>
              <w:t>3.6.2 Precision (Positive Predictive Value)</w:t>
            </w:r>
            <w:r>
              <w:rPr>
                <w:webHidden/>
              </w:rPr>
              <w:tab/>
            </w:r>
            <w:r>
              <w:rPr>
                <w:webHidden/>
              </w:rPr>
              <w:fldChar w:fldCharType="begin"/>
            </w:r>
            <w:r>
              <w:rPr>
                <w:webHidden/>
              </w:rPr>
              <w:instrText xml:space="preserve"> PAGEREF _Toc233583088 \h </w:instrText>
            </w:r>
            <w:r>
              <w:rPr>
                <w:webHidden/>
              </w:rPr>
            </w:r>
            <w:r>
              <w:rPr>
                <w:webHidden/>
              </w:rPr>
              <w:fldChar w:fldCharType="separate"/>
            </w:r>
            <w:r>
              <w:rPr>
                <w:webHidden/>
              </w:rPr>
              <w:t>34</w:t>
            </w:r>
            <w:r>
              <w:rPr>
                <w:webHidden/>
              </w:rPr>
              <w:fldChar w:fldCharType="end"/>
            </w:r>
          </w:hyperlink>
        </w:p>
        <w:p w14:paraId="1A165846" w14:textId="55D6C43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9" w:history="1">
            <w:r w:rsidRPr="007D76F9">
              <w:rPr>
                <w:rStyle w:val="Hyperlink"/>
              </w:rPr>
              <w:t>3.6.3 Recall (Sensitivity)</w:t>
            </w:r>
            <w:r>
              <w:rPr>
                <w:webHidden/>
              </w:rPr>
              <w:tab/>
            </w:r>
            <w:r>
              <w:rPr>
                <w:webHidden/>
              </w:rPr>
              <w:fldChar w:fldCharType="begin"/>
            </w:r>
            <w:r>
              <w:rPr>
                <w:webHidden/>
              </w:rPr>
              <w:instrText xml:space="preserve"> PAGEREF _Toc233583089 \h </w:instrText>
            </w:r>
            <w:r>
              <w:rPr>
                <w:webHidden/>
              </w:rPr>
            </w:r>
            <w:r>
              <w:rPr>
                <w:webHidden/>
              </w:rPr>
              <w:fldChar w:fldCharType="separate"/>
            </w:r>
            <w:r>
              <w:rPr>
                <w:webHidden/>
              </w:rPr>
              <w:t>34</w:t>
            </w:r>
            <w:r>
              <w:rPr>
                <w:webHidden/>
              </w:rPr>
              <w:fldChar w:fldCharType="end"/>
            </w:r>
          </w:hyperlink>
        </w:p>
        <w:p w14:paraId="664535A4" w14:textId="3C979967"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0" w:history="1">
            <w:r w:rsidRPr="007D76F9">
              <w:rPr>
                <w:rStyle w:val="Hyperlink"/>
              </w:rPr>
              <w:t>3.6.4 F1-Score</w:t>
            </w:r>
            <w:r>
              <w:rPr>
                <w:webHidden/>
              </w:rPr>
              <w:tab/>
            </w:r>
            <w:r>
              <w:rPr>
                <w:webHidden/>
              </w:rPr>
              <w:fldChar w:fldCharType="begin"/>
            </w:r>
            <w:r>
              <w:rPr>
                <w:webHidden/>
              </w:rPr>
              <w:instrText xml:space="preserve"> PAGEREF _Toc233583090 \h </w:instrText>
            </w:r>
            <w:r>
              <w:rPr>
                <w:webHidden/>
              </w:rPr>
            </w:r>
            <w:r>
              <w:rPr>
                <w:webHidden/>
              </w:rPr>
              <w:fldChar w:fldCharType="separate"/>
            </w:r>
            <w:r>
              <w:rPr>
                <w:webHidden/>
              </w:rPr>
              <w:t>34</w:t>
            </w:r>
            <w:r>
              <w:rPr>
                <w:webHidden/>
              </w:rPr>
              <w:fldChar w:fldCharType="end"/>
            </w:r>
          </w:hyperlink>
        </w:p>
        <w:p w14:paraId="0827C7F9" w14:textId="4C0FE895"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1" w:history="1">
            <w:r w:rsidRPr="007D76F9">
              <w:rPr>
                <w:rStyle w:val="Hyperlink"/>
                <w:noProof/>
              </w:rPr>
              <w:t>3.6 Chapter Summary</w:t>
            </w:r>
            <w:r>
              <w:rPr>
                <w:noProof/>
                <w:webHidden/>
              </w:rPr>
              <w:tab/>
            </w:r>
            <w:r>
              <w:rPr>
                <w:noProof/>
                <w:webHidden/>
              </w:rPr>
              <w:fldChar w:fldCharType="begin"/>
            </w:r>
            <w:r>
              <w:rPr>
                <w:noProof/>
                <w:webHidden/>
              </w:rPr>
              <w:instrText xml:space="preserve"> PAGEREF _Toc233583091 \h </w:instrText>
            </w:r>
            <w:r>
              <w:rPr>
                <w:noProof/>
                <w:webHidden/>
              </w:rPr>
            </w:r>
            <w:r>
              <w:rPr>
                <w:noProof/>
                <w:webHidden/>
              </w:rPr>
              <w:fldChar w:fldCharType="separate"/>
            </w:r>
            <w:r>
              <w:rPr>
                <w:noProof/>
                <w:webHidden/>
              </w:rPr>
              <w:t>35</w:t>
            </w:r>
            <w:r>
              <w:rPr>
                <w:noProof/>
                <w:webHidden/>
              </w:rPr>
              <w:fldChar w:fldCharType="end"/>
            </w:r>
          </w:hyperlink>
        </w:p>
        <w:p w14:paraId="792F4471" w14:textId="3CDFCE9D"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92" w:history="1">
            <w:r w:rsidRPr="007D76F9">
              <w:rPr>
                <w:rStyle w:val="Hyperlink"/>
                <w:noProof/>
              </w:rPr>
              <w:t>Chapter 4: Results and Discussion</w:t>
            </w:r>
            <w:r>
              <w:rPr>
                <w:noProof/>
                <w:webHidden/>
              </w:rPr>
              <w:tab/>
            </w:r>
            <w:r>
              <w:rPr>
                <w:noProof/>
                <w:webHidden/>
              </w:rPr>
              <w:fldChar w:fldCharType="begin"/>
            </w:r>
            <w:r>
              <w:rPr>
                <w:noProof/>
                <w:webHidden/>
              </w:rPr>
              <w:instrText xml:space="preserve"> PAGEREF _Toc233583092 \h </w:instrText>
            </w:r>
            <w:r>
              <w:rPr>
                <w:noProof/>
                <w:webHidden/>
              </w:rPr>
            </w:r>
            <w:r>
              <w:rPr>
                <w:noProof/>
                <w:webHidden/>
              </w:rPr>
              <w:fldChar w:fldCharType="separate"/>
            </w:r>
            <w:r>
              <w:rPr>
                <w:noProof/>
                <w:webHidden/>
              </w:rPr>
              <w:t>35</w:t>
            </w:r>
            <w:r>
              <w:rPr>
                <w:noProof/>
                <w:webHidden/>
              </w:rPr>
              <w:fldChar w:fldCharType="end"/>
            </w:r>
          </w:hyperlink>
        </w:p>
        <w:p w14:paraId="25618A9B" w14:textId="15600D77"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3" w:history="1">
            <w:r w:rsidRPr="007D76F9">
              <w:rPr>
                <w:rStyle w:val="Hyperlink"/>
                <w:noProof/>
              </w:rPr>
              <w:t>4.1 Introduction</w:t>
            </w:r>
            <w:r>
              <w:rPr>
                <w:noProof/>
                <w:webHidden/>
              </w:rPr>
              <w:tab/>
            </w:r>
            <w:r>
              <w:rPr>
                <w:noProof/>
                <w:webHidden/>
              </w:rPr>
              <w:fldChar w:fldCharType="begin"/>
            </w:r>
            <w:r>
              <w:rPr>
                <w:noProof/>
                <w:webHidden/>
              </w:rPr>
              <w:instrText xml:space="preserve"> PAGEREF _Toc233583093 \h </w:instrText>
            </w:r>
            <w:r>
              <w:rPr>
                <w:noProof/>
                <w:webHidden/>
              </w:rPr>
            </w:r>
            <w:r>
              <w:rPr>
                <w:noProof/>
                <w:webHidden/>
              </w:rPr>
              <w:fldChar w:fldCharType="separate"/>
            </w:r>
            <w:r>
              <w:rPr>
                <w:noProof/>
                <w:webHidden/>
              </w:rPr>
              <w:t>35</w:t>
            </w:r>
            <w:r>
              <w:rPr>
                <w:noProof/>
                <w:webHidden/>
              </w:rPr>
              <w:fldChar w:fldCharType="end"/>
            </w:r>
          </w:hyperlink>
        </w:p>
        <w:p w14:paraId="2A0F10FC" w14:textId="6432FA40"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4" w:history="1">
            <w:r w:rsidRPr="007D76F9">
              <w:rPr>
                <w:rStyle w:val="Hyperlink"/>
                <w:noProof/>
              </w:rPr>
              <w:t>4.2 Training Convergence and Loss Curves Analysis</w:t>
            </w:r>
            <w:r>
              <w:rPr>
                <w:noProof/>
                <w:webHidden/>
              </w:rPr>
              <w:tab/>
            </w:r>
            <w:r>
              <w:rPr>
                <w:noProof/>
                <w:webHidden/>
              </w:rPr>
              <w:fldChar w:fldCharType="begin"/>
            </w:r>
            <w:r>
              <w:rPr>
                <w:noProof/>
                <w:webHidden/>
              </w:rPr>
              <w:instrText xml:space="preserve"> PAGEREF _Toc233583094 \h </w:instrText>
            </w:r>
            <w:r>
              <w:rPr>
                <w:noProof/>
                <w:webHidden/>
              </w:rPr>
            </w:r>
            <w:r>
              <w:rPr>
                <w:noProof/>
                <w:webHidden/>
              </w:rPr>
              <w:fldChar w:fldCharType="separate"/>
            </w:r>
            <w:r>
              <w:rPr>
                <w:noProof/>
                <w:webHidden/>
              </w:rPr>
              <w:t>36</w:t>
            </w:r>
            <w:r>
              <w:rPr>
                <w:noProof/>
                <w:webHidden/>
              </w:rPr>
              <w:fldChar w:fldCharType="end"/>
            </w:r>
          </w:hyperlink>
        </w:p>
        <w:p w14:paraId="1F0B61A0" w14:textId="1CE8CBC5"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5" w:history="1">
            <w:r w:rsidRPr="007D76F9">
              <w:rPr>
                <w:rStyle w:val="Hyperlink"/>
                <w:noProof/>
              </w:rPr>
              <w:t>4.3 Classification Results and Performance Reports</w:t>
            </w:r>
            <w:r>
              <w:rPr>
                <w:noProof/>
                <w:webHidden/>
              </w:rPr>
              <w:tab/>
            </w:r>
            <w:r>
              <w:rPr>
                <w:noProof/>
                <w:webHidden/>
              </w:rPr>
              <w:fldChar w:fldCharType="begin"/>
            </w:r>
            <w:r>
              <w:rPr>
                <w:noProof/>
                <w:webHidden/>
              </w:rPr>
              <w:instrText xml:space="preserve"> PAGEREF _Toc233583095 \h </w:instrText>
            </w:r>
            <w:r>
              <w:rPr>
                <w:noProof/>
                <w:webHidden/>
              </w:rPr>
            </w:r>
            <w:r>
              <w:rPr>
                <w:noProof/>
                <w:webHidden/>
              </w:rPr>
              <w:fldChar w:fldCharType="separate"/>
            </w:r>
            <w:r>
              <w:rPr>
                <w:noProof/>
                <w:webHidden/>
              </w:rPr>
              <w:t>36</w:t>
            </w:r>
            <w:r>
              <w:rPr>
                <w:noProof/>
                <w:webHidden/>
              </w:rPr>
              <w:fldChar w:fldCharType="end"/>
            </w:r>
          </w:hyperlink>
        </w:p>
        <w:p w14:paraId="12ACF4F2" w14:textId="454D7AFA"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6" w:history="1">
            <w:r w:rsidRPr="007D76F9">
              <w:rPr>
                <w:rStyle w:val="Hyperlink"/>
              </w:rPr>
              <w:t>4.3.1 Granular Analysis of the Multiclass Confusion Matrix</w:t>
            </w:r>
            <w:r>
              <w:rPr>
                <w:webHidden/>
              </w:rPr>
              <w:tab/>
            </w:r>
            <w:r>
              <w:rPr>
                <w:webHidden/>
              </w:rPr>
              <w:fldChar w:fldCharType="begin"/>
            </w:r>
            <w:r>
              <w:rPr>
                <w:webHidden/>
              </w:rPr>
              <w:instrText xml:space="preserve"> PAGEREF _Toc233583096 \h </w:instrText>
            </w:r>
            <w:r>
              <w:rPr>
                <w:webHidden/>
              </w:rPr>
            </w:r>
            <w:r>
              <w:rPr>
                <w:webHidden/>
              </w:rPr>
              <w:fldChar w:fldCharType="separate"/>
            </w:r>
            <w:r>
              <w:rPr>
                <w:webHidden/>
              </w:rPr>
              <w:t>37</w:t>
            </w:r>
            <w:r>
              <w:rPr>
                <w:webHidden/>
              </w:rPr>
              <w:fldChar w:fldCharType="end"/>
            </w:r>
          </w:hyperlink>
        </w:p>
        <w:p w14:paraId="103D95C6" w14:textId="160ECC4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7" w:history="1">
            <w:r w:rsidRPr="007D76F9">
              <w:rPr>
                <w:rStyle w:val="Hyperlink"/>
              </w:rPr>
              <w:t>4.3.2 ROC-AUC Spatial Evaluation Pass</w:t>
            </w:r>
            <w:r>
              <w:rPr>
                <w:webHidden/>
              </w:rPr>
              <w:tab/>
            </w:r>
            <w:r>
              <w:rPr>
                <w:webHidden/>
              </w:rPr>
              <w:fldChar w:fldCharType="begin"/>
            </w:r>
            <w:r>
              <w:rPr>
                <w:webHidden/>
              </w:rPr>
              <w:instrText xml:space="preserve"> PAGEREF _Toc233583097 \h </w:instrText>
            </w:r>
            <w:r>
              <w:rPr>
                <w:webHidden/>
              </w:rPr>
            </w:r>
            <w:r>
              <w:rPr>
                <w:webHidden/>
              </w:rPr>
              <w:fldChar w:fldCharType="separate"/>
            </w:r>
            <w:r>
              <w:rPr>
                <w:webHidden/>
              </w:rPr>
              <w:t>38</w:t>
            </w:r>
            <w:r>
              <w:rPr>
                <w:webHidden/>
              </w:rPr>
              <w:fldChar w:fldCharType="end"/>
            </w:r>
          </w:hyperlink>
        </w:p>
        <w:p w14:paraId="25A786B4" w14:textId="44667C3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8" w:history="1">
            <w:r w:rsidRPr="007D76F9">
              <w:rPr>
                <w:rStyle w:val="Hyperlink"/>
              </w:rPr>
              <w:t>4.3.3 Training History and Model Convergence Analysis</w:t>
            </w:r>
            <w:r>
              <w:rPr>
                <w:webHidden/>
              </w:rPr>
              <w:tab/>
            </w:r>
            <w:r>
              <w:rPr>
                <w:webHidden/>
              </w:rPr>
              <w:fldChar w:fldCharType="begin"/>
            </w:r>
            <w:r>
              <w:rPr>
                <w:webHidden/>
              </w:rPr>
              <w:instrText xml:space="preserve"> PAGEREF _Toc233583098 \h </w:instrText>
            </w:r>
            <w:r>
              <w:rPr>
                <w:webHidden/>
              </w:rPr>
            </w:r>
            <w:r>
              <w:rPr>
                <w:webHidden/>
              </w:rPr>
              <w:fldChar w:fldCharType="separate"/>
            </w:r>
            <w:r>
              <w:rPr>
                <w:webHidden/>
              </w:rPr>
              <w:t>39</w:t>
            </w:r>
            <w:r>
              <w:rPr>
                <w:webHidden/>
              </w:rPr>
              <w:fldChar w:fldCharType="end"/>
            </w:r>
          </w:hyperlink>
        </w:p>
        <w:p w14:paraId="26E75C97" w14:textId="7AFCFF00"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9" w:history="1">
            <w:r w:rsidRPr="007D76F9">
              <w:rPr>
                <w:rStyle w:val="Hyperlink"/>
                <w:noProof/>
              </w:rPr>
              <w:t>4.4 Progressive Architecture Evaluation</w:t>
            </w:r>
            <w:r>
              <w:rPr>
                <w:noProof/>
                <w:webHidden/>
              </w:rPr>
              <w:tab/>
            </w:r>
            <w:r>
              <w:rPr>
                <w:noProof/>
                <w:webHidden/>
              </w:rPr>
              <w:fldChar w:fldCharType="begin"/>
            </w:r>
            <w:r>
              <w:rPr>
                <w:noProof/>
                <w:webHidden/>
              </w:rPr>
              <w:instrText xml:space="preserve"> PAGEREF _Toc233583099 \h </w:instrText>
            </w:r>
            <w:r>
              <w:rPr>
                <w:noProof/>
                <w:webHidden/>
              </w:rPr>
            </w:r>
            <w:r>
              <w:rPr>
                <w:noProof/>
                <w:webHidden/>
              </w:rPr>
              <w:fldChar w:fldCharType="separate"/>
            </w:r>
            <w:r>
              <w:rPr>
                <w:noProof/>
                <w:webHidden/>
              </w:rPr>
              <w:t>40</w:t>
            </w:r>
            <w:r>
              <w:rPr>
                <w:noProof/>
                <w:webHidden/>
              </w:rPr>
              <w:fldChar w:fldCharType="end"/>
            </w:r>
          </w:hyperlink>
        </w:p>
        <w:p w14:paraId="14D7E559" w14:textId="77DFC62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0" w:history="1">
            <w:r w:rsidRPr="007D76F9">
              <w:rPr>
                <w:rStyle w:val="Hyperlink"/>
              </w:rPr>
              <w:t>4.4.1 Quantitative Breakdown of Architectural Gains</w:t>
            </w:r>
            <w:r>
              <w:rPr>
                <w:webHidden/>
              </w:rPr>
              <w:tab/>
            </w:r>
            <w:r>
              <w:rPr>
                <w:webHidden/>
              </w:rPr>
              <w:fldChar w:fldCharType="begin"/>
            </w:r>
            <w:r>
              <w:rPr>
                <w:webHidden/>
              </w:rPr>
              <w:instrText xml:space="preserve"> PAGEREF _Toc233583100 \h </w:instrText>
            </w:r>
            <w:r>
              <w:rPr>
                <w:webHidden/>
              </w:rPr>
            </w:r>
            <w:r>
              <w:rPr>
                <w:webHidden/>
              </w:rPr>
              <w:fldChar w:fldCharType="separate"/>
            </w:r>
            <w:r>
              <w:rPr>
                <w:webHidden/>
              </w:rPr>
              <w:t>41</w:t>
            </w:r>
            <w:r>
              <w:rPr>
                <w:webHidden/>
              </w:rPr>
              <w:fldChar w:fldCharType="end"/>
            </w:r>
          </w:hyperlink>
        </w:p>
        <w:p w14:paraId="39864EAA" w14:textId="78DF0AB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1" w:history="1">
            <w:r w:rsidRPr="007D76F9">
              <w:rPr>
                <w:rStyle w:val="Hyperlink"/>
              </w:rPr>
              <w:t>4.4.2 Comparative Performance Evaluation Against Existing Literature</w:t>
            </w:r>
            <w:r>
              <w:rPr>
                <w:webHidden/>
              </w:rPr>
              <w:tab/>
            </w:r>
            <w:r>
              <w:rPr>
                <w:webHidden/>
              </w:rPr>
              <w:fldChar w:fldCharType="begin"/>
            </w:r>
            <w:r>
              <w:rPr>
                <w:webHidden/>
              </w:rPr>
              <w:instrText xml:space="preserve"> PAGEREF _Toc233583101 \h </w:instrText>
            </w:r>
            <w:r>
              <w:rPr>
                <w:webHidden/>
              </w:rPr>
            </w:r>
            <w:r>
              <w:rPr>
                <w:webHidden/>
              </w:rPr>
              <w:fldChar w:fldCharType="separate"/>
            </w:r>
            <w:r>
              <w:rPr>
                <w:webHidden/>
              </w:rPr>
              <w:t>50</w:t>
            </w:r>
            <w:r>
              <w:rPr>
                <w:webHidden/>
              </w:rPr>
              <w:fldChar w:fldCharType="end"/>
            </w:r>
          </w:hyperlink>
        </w:p>
        <w:p w14:paraId="7084A699" w14:textId="258115B8"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102" w:history="1">
            <w:r w:rsidRPr="007D76F9">
              <w:rPr>
                <w:rStyle w:val="Hyperlink"/>
                <w:noProof/>
              </w:rPr>
              <w:t>4.5 Visual Interpretability via 3D Grad-CAM</w:t>
            </w:r>
            <w:r>
              <w:rPr>
                <w:noProof/>
                <w:webHidden/>
              </w:rPr>
              <w:tab/>
            </w:r>
            <w:r>
              <w:rPr>
                <w:noProof/>
                <w:webHidden/>
              </w:rPr>
              <w:fldChar w:fldCharType="begin"/>
            </w:r>
            <w:r>
              <w:rPr>
                <w:noProof/>
                <w:webHidden/>
              </w:rPr>
              <w:instrText xml:space="preserve"> PAGEREF _Toc233583102 \h </w:instrText>
            </w:r>
            <w:r>
              <w:rPr>
                <w:noProof/>
                <w:webHidden/>
              </w:rPr>
            </w:r>
            <w:r>
              <w:rPr>
                <w:noProof/>
                <w:webHidden/>
              </w:rPr>
              <w:fldChar w:fldCharType="separate"/>
            </w:r>
            <w:r>
              <w:rPr>
                <w:noProof/>
                <w:webHidden/>
              </w:rPr>
              <w:t>53</w:t>
            </w:r>
            <w:r>
              <w:rPr>
                <w:noProof/>
                <w:webHidden/>
              </w:rPr>
              <w:fldChar w:fldCharType="end"/>
            </w:r>
          </w:hyperlink>
        </w:p>
        <w:p w14:paraId="2BF8296E" w14:textId="5D971F59"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3" w:history="1">
            <w:r w:rsidRPr="007D76F9">
              <w:rPr>
                <w:rStyle w:val="Hyperlink"/>
              </w:rPr>
              <w:t>4.5.1 Mathematical Formulation of 3D Grad-CAM</w:t>
            </w:r>
            <w:r>
              <w:rPr>
                <w:webHidden/>
              </w:rPr>
              <w:tab/>
            </w:r>
            <w:r>
              <w:rPr>
                <w:webHidden/>
              </w:rPr>
              <w:fldChar w:fldCharType="begin"/>
            </w:r>
            <w:r>
              <w:rPr>
                <w:webHidden/>
              </w:rPr>
              <w:instrText xml:space="preserve"> PAGEREF _Toc233583103 \h </w:instrText>
            </w:r>
            <w:r>
              <w:rPr>
                <w:webHidden/>
              </w:rPr>
            </w:r>
            <w:r>
              <w:rPr>
                <w:webHidden/>
              </w:rPr>
              <w:fldChar w:fldCharType="separate"/>
            </w:r>
            <w:r>
              <w:rPr>
                <w:webHidden/>
              </w:rPr>
              <w:t>54</w:t>
            </w:r>
            <w:r>
              <w:rPr>
                <w:webHidden/>
              </w:rPr>
              <w:fldChar w:fldCharType="end"/>
            </w:r>
          </w:hyperlink>
        </w:p>
        <w:p w14:paraId="6A5A1F86" w14:textId="05B70B5C"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4" w:history="1">
            <w:r w:rsidRPr="007D76F9">
              <w:rPr>
                <w:rStyle w:val="Hyperlink"/>
              </w:rPr>
              <w:t>4.5.2 Clinical and Neurological Validation</w:t>
            </w:r>
            <w:r>
              <w:rPr>
                <w:webHidden/>
              </w:rPr>
              <w:tab/>
            </w:r>
            <w:r>
              <w:rPr>
                <w:webHidden/>
              </w:rPr>
              <w:fldChar w:fldCharType="begin"/>
            </w:r>
            <w:r>
              <w:rPr>
                <w:webHidden/>
              </w:rPr>
              <w:instrText xml:space="preserve"> PAGEREF _Toc233583104 \h </w:instrText>
            </w:r>
            <w:r>
              <w:rPr>
                <w:webHidden/>
              </w:rPr>
            </w:r>
            <w:r>
              <w:rPr>
                <w:webHidden/>
              </w:rPr>
              <w:fldChar w:fldCharType="separate"/>
            </w:r>
            <w:r>
              <w:rPr>
                <w:webHidden/>
              </w:rPr>
              <w:t>55</w:t>
            </w:r>
            <w:r>
              <w:rPr>
                <w:webHidden/>
              </w:rPr>
              <w:fldChar w:fldCharType="end"/>
            </w:r>
          </w:hyperlink>
        </w:p>
        <w:p w14:paraId="1E784B39" w14:textId="34A8B3C6"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105" w:history="1">
            <w:r w:rsidRPr="007D76F9">
              <w:rPr>
                <w:rStyle w:val="Hyperlink"/>
                <w:noProof/>
              </w:rPr>
              <w:t>4.6 Conclusion</w:t>
            </w:r>
            <w:r>
              <w:rPr>
                <w:noProof/>
                <w:webHidden/>
              </w:rPr>
              <w:tab/>
            </w:r>
            <w:r>
              <w:rPr>
                <w:noProof/>
                <w:webHidden/>
              </w:rPr>
              <w:fldChar w:fldCharType="begin"/>
            </w:r>
            <w:r>
              <w:rPr>
                <w:noProof/>
                <w:webHidden/>
              </w:rPr>
              <w:instrText xml:space="preserve"> PAGEREF _Toc233583105 \h </w:instrText>
            </w:r>
            <w:r>
              <w:rPr>
                <w:noProof/>
                <w:webHidden/>
              </w:rPr>
            </w:r>
            <w:r>
              <w:rPr>
                <w:noProof/>
                <w:webHidden/>
              </w:rPr>
              <w:fldChar w:fldCharType="separate"/>
            </w:r>
            <w:r>
              <w:rPr>
                <w:noProof/>
                <w:webHidden/>
              </w:rPr>
              <w:t>57</w:t>
            </w:r>
            <w:r>
              <w:rPr>
                <w:noProof/>
                <w:webHidden/>
              </w:rPr>
              <w:fldChar w:fldCharType="end"/>
            </w:r>
          </w:hyperlink>
        </w:p>
        <w:p w14:paraId="07EA80A2" w14:textId="3A359BE7"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106" w:history="1">
            <w:r w:rsidRPr="007D76F9">
              <w:rPr>
                <w:rStyle w:val="Hyperlink"/>
                <w:noProof/>
              </w:rPr>
              <w:t>References</w:t>
            </w:r>
            <w:r>
              <w:rPr>
                <w:noProof/>
                <w:webHidden/>
              </w:rPr>
              <w:tab/>
            </w:r>
            <w:r>
              <w:rPr>
                <w:noProof/>
                <w:webHidden/>
              </w:rPr>
              <w:fldChar w:fldCharType="begin"/>
            </w:r>
            <w:r>
              <w:rPr>
                <w:noProof/>
                <w:webHidden/>
              </w:rPr>
              <w:instrText xml:space="preserve"> PAGEREF _Toc233583106 \h </w:instrText>
            </w:r>
            <w:r>
              <w:rPr>
                <w:noProof/>
                <w:webHidden/>
              </w:rPr>
            </w:r>
            <w:r>
              <w:rPr>
                <w:noProof/>
                <w:webHidden/>
              </w:rPr>
              <w:fldChar w:fldCharType="separate"/>
            </w:r>
            <w:r>
              <w:rPr>
                <w:noProof/>
                <w:webHidden/>
              </w:rPr>
              <w:t>59</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6841C4C4" w14:textId="77777777" w:rsidR="00776E6C" w:rsidRDefault="00776E6C" w:rsidP="002B3BF0">
      <w:pPr>
        <w:pStyle w:val="Heading1"/>
        <w:spacing w:after="156"/>
        <w:ind w:left="0" w:firstLine="0"/>
      </w:pPr>
    </w:p>
    <w:p w14:paraId="5B0A73DF" w14:textId="77777777" w:rsidR="00BC3E23" w:rsidRDefault="00BC3E23" w:rsidP="001D36BC">
      <w:pPr>
        <w:ind w:left="0" w:firstLine="0"/>
        <w:jc w:val="left"/>
        <w:rPr>
          <w:b/>
          <w:sz w:val="40"/>
        </w:rPr>
      </w:pPr>
      <w:bookmarkStart w:id="18" w:name="_Toc226749352"/>
    </w:p>
    <w:p w14:paraId="34A0FD44" w14:textId="77777777" w:rsidR="00014964" w:rsidRDefault="00014964" w:rsidP="001D36BC">
      <w:pPr>
        <w:ind w:left="0" w:firstLine="0"/>
        <w:jc w:val="left"/>
        <w:rPr>
          <w:b/>
          <w:sz w:val="40"/>
        </w:rPr>
      </w:pPr>
    </w:p>
    <w:p w14:paraId="4EA7879B" w14:textId="77777777" w:rsidR="00014964" w:rsidRDefault="00014964" w:rsidP="001D36BC">
      <w:pPr>
        <w:ind w:left="0" w:firstLine="0"/>
        <w:jc w:val="left"/>
        <w:rPr>
          <w:b/>
          <w:sz w:val="40"/>
        </w:rPr>
      </w:pPr>
    </w:p>
    <w:p w14:paraId="1738AE9A" w14:textId="77777777" w:rsidR="00014964" w:rsidRDefault="00014964" w:rsidP="001D36BC">
      <w:pPr>
        <w:ind w:left="0" w:firstLine="0"/>
        <w:jc w:val="left"/>
        <w:rPr>
          <w:b/>
          <w:sz w:val="40"/>
        </w:rPr>
      </w:pPr>
    </w:p>
    <w:p w14:paraId="2D6BE099" w14:textId="77777777" w:rsidR="00014964" w:rsidRDefault="00014964" w:rsidP="001D36BC">
      <w:pPr>
        <w:ind w:left="0" w:firstLine="0"/>
        <w:jc w:val="left"/>
        <w:rPr>
          <w:b/>
          <w:sz w:val="40"/>
        </w:rPr>
      </w:pPr>
    </w:p>
    <w:p w14:paraId="7EF84071" w14:textId="67AFB6F3" w:rsidR="001D36BC" w:rsidRPr="001D36BC" w:rsidRDefault="001D36BC" w:rsidP="00014964">
      <w:pPr>
        <w:pStyle w:val="Heading1"/>
      </w:pPr>
      <w:bookmarkStart w:id="19" w:name="_Toc233583055"/>
      <w:r w:rsidRPr="001D36BC">
        <w:t>List of Abbreviations</w:t>
      </w:r>
      <w:bookmarkEnd w:id="18"/>
      <w:bookmarkEnd w:id="19"/>
      <w:r w:rsidRPr="001D36BC">
        <w:t xml:space="preserve"> </w:t>
      </w:r>
    </w:p>
    <w:p w14:paraId="14CD2D9C" w14:textId="77777777" w:rsidR="001D36BC" w:rsidRDefault="001D36BC" w:rsidP="001D36BC">
      <w:pPr>
        <w:numPr>
          <w:ilvl w:val="0"/>
          <w:numId w:val="23"/>
        </w:numPr>
        <w:jc w:val="left"/>
        <w:rPr>
          <w:bCs/>
          <w:szCs w:val="16"/>
        </w:rPr>
      </w:pPr>
      <w:r w:rsidRPr="001D36BC">
        <w:rPr>
          <w:bCs/>
          <w:szCs w:val="16"/>
        </w:rPr>
        <w:t>AI: Artificial Intelligence.</w:t>
      </w:r>
    </w:p>
    <w:p w14:paraId="115663B1" w14:textId="793F6A03" w:rsidR="00B35858" w:rsidRDefault="00B35858" w:rsidP="001D36BC">
      <w:pPr>
        <w:numPr>
          <w:ilvl w:val="0"/>
          <w:numId w:val="23"/>
        </w:numPr>
        <w:jc w:val="left"/>
        <w:rPr>
          <w:bCs/>
          <w:szCs w:val="16"/>
        </w:rPr>
      </w:pPr>
      <w:r>
        <w:rPr>
          <w:bCs/>
          <w:szCs w:val="16"/>
        </w:rPr>
        <w:t xml:space="preserve">ML: Machine learning </w:t>
      </w:r>
    </w:p>
    <w:p w14:paraId="179A41F3" w14:textId="77777777" w:rsidR="00B35858" w:rsidRPr="001D36BC" w:rsidRDefault="00B35858" w:rsidP="00B35858">
      <w:pPr>
        <w:numPr>
          <w:ilvl w:val="0"/>
          <w:numId w:val="23"/>
        </w:numPr>
        <w:jc w:val="left"/>
        <w:rPr>
          <w:bCs/>
          <w:szCs w:val="16"/>
        </w:rPr>
      </w:pPr>
      <w:r w:rsidRPr="001D36BC">
        <w:rPr>
          <w:bCs/>
          <w:szCs w:val="16"/>
        </w:rPr>
        <w:t>DL: Deep Learning.</w:t>
      </w:r>
    </w:p>
    <w:p w14:paraId="1E5B6535" w14:textId="77777777" w:rsidR="001D36BC" w:rsidRDefault="001D36BC" w:rsidP="001D36BC">
      <w:pPr>
        <w:numPr>
          <w:ilvl w:val="0"/>
          <w:numId w:val="23"/>
        </w:numPr>
        <w:jc w:val="left"/>
        <w:rPr>
          <w:bCs/>
          <w:szCs w:val="16"/>
        </w:rPr>
      </w:pPr>
      <w:r w:rsidRPr="001D36BC">
        <w:rPr>
          <w:bCs/>
          <w:szCs w:val="16"/>
        </w:rPr>
        <w:t>CNN: Convolutional Neural Network.</w:t>
      </w:r>
    </w:p>
    <w:p w14:paraId="4276E196" w14:textId="0A8BC990" w:rsidR="00AE72C9" w:rsidRPr="001D36BC" w:rsidRDefault="00AE72C9" w:rsidP="001D36BC">
      <w:pPr>
        <w:numPr>
          <w:ilvl w:val="0"/>
          <w:numId w:val="23"/>
        </w:numPr>
        <w:jc w:val="left"/>
        <w:rPr>
          <w:bCs/>
          <w:szCs w:val="16"/>
        </w:rPr>
      </w:pPr>
      <w:proofErr w:type="spellStart"/>
      <w:r>
        <w:rPr>
          <w:bCs/>
          <w:szCs w:val="16"/>
        </w:rPr>
        <w:t>ResNet</w:t>
      </w:r>
      <w:proofErr w:type="spellEnd"/>
      <w:r>
        <w:rPr>
          <w:bCs/>
          <w:szCs w:val="16"/>
        </w:rPr>
        <w:t xml:space="preserve">: </w:t>
      </w:r>
      <w:r w:rsidR="0089015C">
        <w:rPr>
          <w:bCs/>
          <w:szCs w:val="16"/>
        </w:rPr>
        <w:t>Residual Network</w:t>
      </w:r>
    </w:p>
    <w:p w14:paraId="3BF4D7DA" w14:textId="77777777" w:rsidR="001D36BC" w:rsidRPr="001D36BC" w:rsidRDefault="001D36BC" w:rsidP="001D36BC">
      <w:pPr>
        <w:numPr>
          <w:ilvl w:val="0"/>
          <w:numId w:val="23"/>
        </w:numPr>
        <w:jc w:val="left"/>
        <w:rPr>
          <w:bCs/>
          <w:szCs w:val="16"/>
        </w:rPr>
      </w:pPr>
      <w:r w:rsidRPr="001D36BC">
        <w:rPr>
          <w:bCs/>
          <w:szCs w:val="16"/>
        </w:rPr>
        <w:t>GAN: Generative Adversarial Network.</w:t>
      </w:r>
    </w:p>
    <w:p w14:paraId="61F9CF99" w14:textId="77777777" w:rsidR="001D36BC" w:rsidRPr="001D36BC" w:rsidRDefault="001D36BC" w:rsidP="001D36BC">
      <w:pPr>
        <w:numPr>
          <w:ilvl w:val="0"/>
          <w:numId w:val="23"/>
        </w:numPr>
        <w:jc w:val="left"/>
        <w:rPr>
          <w:bCs/>
          <w:szCs w:val="16"/>
        </w:rPr>
      </w:pPr>
      <w:r w:rsidRPr="001D36BC">
        <w:rPr>
          <w:bCs/>
          <w:szCs w:val="16"/>
        </w:rPr>
        <w:t>XAI: Explainable Artificial Intelligence.</w:t>
      </w:r>
    </w:p>
    <w:p w14:paraId="139407CA" w14:textId="77777777" w:rsidR="001D36BC" w:rsidRPr="001D36BC" w:rsidRDefault="001D36BC" w:rsidP="001D36BC">
      <w:pPr>
        <w:numPr>
          <w:ilvl w:val="0"/>
          <w:numId w:val="23"/>
        </w:numPr>
        <w:jc w:val="left"/>
        <w:rPr>
          <w:bCs/>
          <w:szCs w:val="16"/>
        </w:rPr>
      </w:pPr>
      <w:proofErr w:type="spellStart"/>
      <w:r w:rsidRPr="001D36BC">
        <w:rPr>
          <w:bCs/>
          <w:szCs w:val="16"/>
        </w:rPr>
        <w:t>ViT</w:t>
      </w:r>
      <w:proofErr w:type="spellEnd"/>
      <w:r w:rsidRPr="001D36BC">
        <w:rPr>
          <w:bCs/>
          <w:szCs w:val="16"/>
        </w:rPr>
        <w:t xml:space="preserve">: Vision Transformer. </w:t>
      </w:r>
    </w:p>
    <w:p w14:paraId="4620BB89" w14:textId="064C0C5E" w:rsidR="003505FF" w:rsidRDefault="001D36BC" w:rsidP="007D59A2">
      <w:pPr>
        <w:numPr>
          <w:ilvl w:val="0"/>
          <w:numId w:val="23"/>
        </w:numPr>
        <w:jc w:val="left"/>
        <w:rPr>
          <w:bCs/>
          <w:szCs w:val="16"/>
        </w:rPr>
      </w:pPr>
      <w:r w:rsidRPr="001D36BC">
        <w:rPr>
          <w:bCs/>
          <w:szCs w:val="16"/>
        </w:rPr>
        <w:t xml:space="preserve">VGG: Visual Geometry Group 19. </w:t>
      </w:r>
    </w:p>
    <w:p w14:paraId="0E028CE4" w14:textId="3B0B9E97" w:rsidR="007D59A2" w:rsidRDefault="00477177" w:rsidP="007D59A2">
      <w:pPr>
        <w:numPr>
          <w:ilvl w:val="0"/>
          <w:numId w:val="23"/>
        </w:numPr>
        <w:jc w:val="left"/>
        <w:rPr>
          <w:bCs/>
          <w:szCs w:val="16"/>
        </w:rPr>
      </w:pPr>
      <w:r>
        <w:rPr>
          <w:bCs/>
          <w:szCs w:val="16"/>
        </w:rPr>
        <w:t>NC:</w:t>
      </w:r>
      <w:r w:rsidR="007D59A2">
        <w:rPr>
          <w:bCs/>
          <w:szCs w:val="16"/>
        </w:rPr>
        <w:t xml:space="preserve"> Norma Cognitive </w:t>
      </w:r>
    </w:p>
    <w:p w14:paraId="6B409405" w14:textId="5525E30E" w:rsidR="007D59A2" w:rsidRDefault="00477177" w:rsidP="00ED01A1">
      <w:pPr>
        <w:numPr>
          <w:ilvl w:val="0"/>
          <w:numId w:val="23"/>
        </w:numPr>
        <w:jc w:val="left"/>
        <w:rPr>
          <w:bCs/>
          <w:szCs w:val="16"/>
        </w:rPr>
      </w:pPr>
      <w:r>
        <w:rPr>
          <w:bCs/>
          <w:szCs w:val="16"/>
        </w:rPr>
        <w:t xml:space="preserve">MIC: </w:t>
      </w:r>
      <w:r w:rsidR="00ED01A1" w:rsidRPr="00ED01A1">
        <w:rPr>
          <w:bCs/>
          <w:szCs w:val="16"/>
        </w:rPr>
        <w:t>Mild Cognitive Impairment</w:t>
      </w:r>
    </w:p>
    <w:p w14:paraId="1C4FAFBC" w14:textId="3D9B1E63" w:rsidR="00ED01A1" w:rsidRDefault="00E3134B" w:rsidP="00ED01A1">
      <w:pPr>
        <w:numPr>
          <w:ilvl w:val="0"/>
          <w:numId w:val="23"/>
        </w:numPr>
        <w:jc w:val="left"/>
        <w:rPr>
          <w:bCs/>
          <w:szCs w:val="16"/>
        </w:rPr>
      </w:pPr>
      <w:r>
        <w:rPr>
          <w:bCs/>
          <w:szCs w:val="16"/>
        </w:rPr>
        <w:t>AD:</w:t>
      </w:r>
      <w:r w:rsidR="00ED01A1">
        <w:rPr>
          <w:bCs/>
          <w:szCs w:val="16"/>
        </w:rPr>
        <w:t xml:space="preserve"> </w:t>
      </w:r>
      <w:r w:rsidRPr="00E3134B">
        <w:rPr>
          <w:bCs/>
          <w:szCs w:val="16"/>
        </w:rPr>
        <w:t>Alzheimer's Disease</w:t>
      </w:r>
    </w:p>
    <w:p w14:paraId="02F4A1AF" w14:textId="4E74BA46" w:rsidR="00183BD0" w:rsidRPr="00183BD0" w:rsidRDefault="00183BD0" w:rsidP="00183BD0">
      <w:pPr>
        <w:numPr>
          <w:ilvl w:val="0"/>
          <w:numId w:val="23"/>
        </w:numPr>
        <w:rPr>
          <w:bCs/>
          <w:szCs w:val="16"/>
        </w:rPr>
      </w:pPr>
      <w:r w:rsidRPr="00183BD0">
        <w:rPr>
          <w:bCs/>
          <w:szCs w:val="16"/>
        </w:rPr>
        <w:t>MRI:</w:t>
      </w:r>
      <w:r w:rsidR="00E3134B" w:rsidRPr="00183BD0">
        <w:rPr>
          <w:bCs/>
          <w:szCs w:val="16"/>
        </w:rPr>
        <w:t xml:space="preserve"> </w:t>
      </w:r>
      <w:r w:rsidRPr="00183BD0">
        <w:rPr>
          <w:bCs/>
          <w:szCs w:val="16"/>
        </w:rPr>
        <w:t>Magnetic Resonance Imaging</w:t>
      </w:r>
    </w:p>
    <w:p w14:paraId="56EE0874" w14:textId="3FD346E3" w:rsidR="00E3134B" w:rsidRPr="007D59A2" w:rsidRDefault="00267F77" w:rsidP="00ED01A1">
      <w:pPr>
        <w:numPr>
          <w:ilvl w:val="0"/>
          <w:numId w:val="23"/>
        </w:numPr>
        <w:jc w:val="left"/>
        <w:rPr>
          <w:bCs/>
          <w:szCs w:val="16"/>
        </w:rPr>
      </w:pPr>
      <w:r>
        <w:rPr>
          <w:bCs/>
          <w:szCs w:val="16"/>
        </w:rPr>
        <w:t xml:space="preserve">ADNI: </w:t>
      </w:r>
      <w:r w:rsidRPr="00267F77">
        <w:rPr>
          <w:bCs/>
          <w:szCs w:val="16"/>
        </w:rPr>
        <w:t>Alzheimer’s Disease Neuroimaging Initiative</w:t>
      </w:r>
    </w:p>
    <w:p w14:paraId="20609D8B" w14:textId="77777777" w:rsidR="00EF4145" w:rsidRDefault="00EF4145" w:rsidP="001D36BC">
      <w:pPr>
        <w:ind w:left="0" w:firstLine="0"/>
        <w:jc w:val="left"/>
        <w:rPr>
          <w:b/>
          <w:sz w:val="40"/>
          <w:rtl/>
        </w:rPr>
      </w:pP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399D7802" w14:textId="77777777" w:rsidR="00267F77" w:rsidRDefault="00267F77" w:rsidP="001D36BC">
      <w:pPr>
        <w:ind w:left="0" w:firstLine="0"/>
        <w:jc w:val="left"/>
        <w:rPr>
          <w:b/>
          <w:sz w:val="40"/>
        </w:rPr>
      </w:pPr>
    </w:p>
    <w:p w14:paraId="6866D6BE" w14:textId="77777777" w:rsidR="00267F77" w:rsidRDefault="00267F77" w:rsidP="001D36BC">
      <w:pPr>
        <w:ind w:left="0" w:firstLine="0"/>
        <w:jc w:val="left"/>
        <w:rPr>
          <w:b/>
          <w:sz w:val="40"/>
        </w:rPr>
      </w:pPr>
    </w:p>
    <w:p w14:paraId="2DC7958A" w14:textId="77777777" w:rsidR="00267F77" w:rsidRDefault="00267F77" w:rsidP="001D36BC">
      <w:pPr>
        <w:ind w:left="0" w:firstLine="0"/>
        <w:jc w:val="left"/>
        <w:rPr>
          <w:b/>
          <w:sz w:val="40"/>
          <w:rtl/>
        </w:rPr>
      </w:pPr>
    </w:p>
    <w:p w14:paraId="6BF5EC21" w14:textId="77777777" w:rsidR="00B35858" w:rsidRDefault="00B35858" w:rsidP="001D36BC">
      <w:pPr>
        <w:ind w:left="0" w:firstLine="0"/>
        <w:jc w:val="left"/>
        <w:rPr>
          <w:b/>
          <w:sz w:val="40"/>
          <w:rtl/>
        </w:rPr>
      </w:pPr>
    </w:p>
    <w:p w14:paraId="657080CA" w14:textId="77777777" w:rsidR="00B35858" w:rsidRDefault="00B35858" w:rsidP="001D36BC">
      <w:pPr>
        <w:ind w:left="0" w:firstLine="0"/>
        <w:jc w:val="left"/>
        <w:rPr>
          <w:b/>
          <w:sz w:val="40"/>
          <w:rtl/>
        </w:rPr>
      </w:pPr>
    </w:p>
    <w:p w14:paraId="2D52B24C" w14:textId="034B8865" w:rsidR="00B35858" w:rsidRDefault="00660621" w:rsidP="00660621">
      <w:pPr>
        <w:tabs>
          <w:tab w:val="left" w:pos="2568"/>
        </w:tabs>
        <w:ind w:left="0" w:firstLine="0"/>
        <w:jc w:val="left"/>
        <w:rPr>
          <w:b/>
          <w:sz w:val="40"/>
          <w:rtl/>
        </w:rPr>
      </w:pPr>
      <w:r>
        <w:rPr>
          <w:b/>
          <w:sz w:val="40"/>
        </w:rPr>
        <w:tab/>
      </w:r>
    </w:p>
    <w:p w14:paraId="07CAE648" w14:textId="77777777" w:rsidR="00B35858" w:rsidRDefault="00B35858" w:rsidP="001D36BC">
      <w:pPr>
        <w:ind w:left="0" w:firstLine="0"/>
        <w:jc w:val="left"/>
        <w:rPr>
          <w:b/>
          <w:sz w:val="40"/>
          <w:rtl/>
        </w:rPr>
      </w:pPr>
    </w:p>
    <w:p w14:paraId="02DAFDCA" w14:textId="77777777" w:rsidR="00B35858" w:rsidRDefault="00B35858" w:rsidP="001D36BC">
      <w:pPr>
        <w:ind w:left="0" w:firstLine="0"/>
        <w:jc w:val="left"/>
        <w:rPr>
          <w:b/>
          <w:sz w:val="40"/>
        </w:rPr>
      </w:pPr>
    </w:p>
    <w:p w14:paraId="32E70647" w14:textId="77777777" w:rsidR="00F25D79" w:rsidRDefault="00F25D79" w:rsidP="001D36BC">
      <w:pPr>
        <w:ind w:left="0" w:firstLine="0"/>
        <w:jc w:val="left"/>
        <w:rPr>
          <w:b/>
          <w:sz w:val="40"/>
        </w:rPr>
      </w:pPr>
    </w:p>
    <w:p w14:paraId="535AA44D" w14:textId="010699E9" w:rsidR="007366E8" w:rsidRPr="00AD6490" w:rsidRDefault="007366E8" w:rsidP="00014964">
      <w:pPr>
        <w:pStyle w:val="Heading1"/>
      </w:pPr>
      <w:bookmarkStart w:id="20" w:name="_Toc233583056"/>
      <w:bookmarkEnd w:id="17"/>
      <w:r w:rsidRPr="001D36BC">
        <w:t xml:space="preserve">List of </w:t>
      </w:r>
      <w:r w:rsidR="006E31AD">
        <w:t>Figures</w:t>
      </w:r>
      <w:bookmarkEnd w:id="20"/>
      <w:r w:rsidRPr="001D36BC">
        <w:t xml:space="preserve"> </w:t>
      </w:r>
    </w:p>
    <w:p w14:paraId="7017452E" w14:textId="77777777" w:rsidR="00525288" w:rsidRPr="00525288" w:rsidRDefault="00525288" w:rsidP="00525288">
      <w:pPr>
        <w:numPr>
          <w:ilvl w:val="0"/>
          <w:numId w:val="23"/>
        </w:numPr>
        <w:jc w:val="left"/>
        <w:rPr>
          <w:bCs/>
          <w:szCs w:val="16"/>
        </w:rPr>
      </w:pPr>
      <w:r w:rsidRPr="00525288">
        <w:rPr>
          <w:bCs/>
          <w:szCs w:val="16"/>
        </w:rPr>
        <w:t>Figure 1.1: MRI images of Normal Cognitive (Row 1), Mild Cognitive Impairment (row 2) and last is Alzheimer’s Disease</w:t>
      </w:r>
    </w:p>
    <w:p w14:paraId="47C5DB63" w14:textId="77777777" w:rsidR="00525288" w:rsidRPr="00525288" w:rsidRDefault="00525288" w:rsidP="00525288">
      <w:pPr>
        <w:numPr>
          <w:ilvl w:val="0"/>
          <w:numId w:val="23"/>
        </w:numPr>
        <w:jc w:val="left"/>
        <w:rPr>
          <w:bCs/>
          <w:szCs w:val="16"/>
        </w:rPr>
      </w:pPr>
      <w:r w:rsidRPr="00525288">
        <w:rPr>
          <w:bCs/>
          <w:szCs w:val="16"/>
        </w:rPr>
        <w:t>Figure 2.1: ANN machine learning model to detect brain dementia. Adopted by [14]</w:t>
      </w:r>
    </w:p>
    <w:p w14:paraId="0C7E518A" w14:textId="77777777" w:rsidR="00525288" w:rsidRPr="00525288" w:rsidRDefault="00525288" w:rsidP="00525288">
      <w:pPr>
        <w:numPr>
          <w:ilvl w:val="0"/>
          <w:numId w:val="23"/>
        </w:numPr>
        <w:jc w:val="left"/>
        <w:rPr>
          <w:bCs/>
          <w:szCs w:val="16"/>
        </w:rPr>
      </w:pPr>
      <w:r w:rsidRPr="00525288">
        <w:rPr>
          <w:bCs/>
          <w:szCs w:val="16"/>
        </w:rPr>
        <w:t>Figure 2.2: CNN model with multiple layers to detect brain dementia.</w:t>
      </w:r>
    </w:p>
    <w:p w14:paraId="650AD62D" w14:textId="77777777" w:rsidR="00525288" w:rsidRPr="00525288" w:rsidRDefault="00525288" w:rsidP="00525288">
      <w:pPr>
        <w:numPr>
          <w:ilvl w:val="0"/>
          <w:numId w:val="23"/>
        </w:numPr>
        <w:jc w:val="left"/>
        <w:rPr>
          <w:bCs/>
          <w:szCs w:val="16"/>
        </w:rPr>
      </w:pPr>
      <w:r w:rsidRPr="00525288">
        <w:rPr>
          <w:bCs/>
          <w:szCs w:val="16"/>
        </w:rPr>
        <w:t>Figure 2.3: VGG16 feature extractor dementia detection. Adopted by [17]</w:t>
      </w:r>
    </w:p>
    <w:p w14:paraId="2A430210" w14:textId="7BAAD894" w:rsidR="007366E8" w:rsidRDefault="00525288" w:rsidP="00AD6490">
      <w:pPr>
        <w:numPr>
          <w:ilvl w:val="0"/>
          <w:numId w:val="23"/>
        </w:numPr>
        <w:jc w:val="left"/>
      </w:pPr>
      <w:r w:rsidRPr="00525288">
        <w:rPr>
          <w:bCs/>
          <w:szCs w:val="16"/>
        </w:rPr>
        <w:t>Figure 2.4: Unimodal 3D images into 3D CNN</w:t>
      </w:r>
    </w:p>
    <w:p w14:paraId="5C3D51AC" w14:textId="77777777" w:rsidR="007366E8" w:rsidRDefault="007366E8" w:rsidP="007366E8"/>
    <w:p w14:paraId="535FFFFF" w14:textId="77777777" w:rsidR="007366E8" w:rsidRDefault="007366E8" w:rsidP="007366E8"/>
    <w:p w14:paraId="2951CE1D" w14:textId="77777777" w:rsidR="007366E8" w:rsidRDefault="007366E8" w:rsidP="007366E8"/>
    <w:p w14:paraId="0217CA97" w14:textId="77777777" w:rsidR="007366E8" w:rsidRDefault="007366E8" w:rsidP="007366E8"/>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25370DF5" w14:textId="77777777" w:rsidR="00AD6490" w:rsidRDefault="00AD6490" w:rsidP="007366E8"/>
    <w:p w14:paraId="73B85E06" w14:textId="77777777" w:rsidR="007366E8" w:rsidRDefault="007366E8" w:rsidP="007366E8"/>
    <w:p w14:paraId="16496D42" w14:textId="77777777" w:rsidR="007366E8" w:rsidRDefault="007366E8" w:rsidP="007366E8"/>
    <w:p w14:paraId="53F3E54A" w14:textId="77777777" w:rsidR="007366E8" w:rsidRDefault="007366E8" w:rsidP="007366E8"/>
    <w:p w14:paraId="58A569E0" w14:textId="77777777" w:rsidR="007366E8" w:rsidRDefault="007366E8" w:rsidP="007366E8"/>
    <w:p w14:paraId="6E9A1B41" w14:textId="77777777" w:rsidR="007366E8" w:rsidRDefault="007366E8" w:rsidP="007366E8"/>
    <w:p w14:paraId="1099ABA6" w14:textId="77777777" w:rsidR="007366E8" w:rsidRPr="007366E8" w:rsidRDefault="007366E8"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71B28978" w:rsidR="00650535" w:rsidRDefault="00DD49C3" w:rsidP="009368F6">
      <w:pPr>
        <w:pStyle w:val="Heading1"/>
        <w:ind w:left="-90"/>
      </w:pPr>
      <w:bookmarkStart w:id="21" w:name="_Toc233583057"/>
      <w:r>
        <w:lastRenderedPageBreak/>
        <w:t xml:space="preserve">Chapter </w:t>
      </w:r>
      <w:r w:rsidR="00745149">
        <w:t>1: Introduction</w:t>
      </w:r>
      <w:bookmarkEnd w:id="21"/>
      <w:r>
        <w:t xml:space="preserve"> </w:t>
      </w:r>
    </w:p>
    <w:p w14:paraId="561C209F" w14:textId="4A111058" w:rsidR="00DD49C3" w:rsidRPr="00DD49C3" w:rsidRDefault="00745149" w:rsidP="00745149">
      <w:pPr>
        <w:pStyle w:val="Heading3"/>
        <w:ind w:left="-90"/>
      </w:pPr>
      <w:bookmarkStart w:id="22" w:name="_Toc233583058"/>
      <w:r w:rsidRPr="00C1513A">
        <w:rPr>
          <w:sz w:val="32"/>
          <w:szCs w:val="24"/>
        </w:rPr>
        <w:t>Introduction</w:t>
      </w:r>
      <w:bookmarkEnd w:id="22"/>
    </w:p>
    <w:p w14:paraId="5D6D87A2" w14:textId="5434F877"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 xml:space="preserve">Alzheimer’s disease is one of the most difficult brain conditions. While it is more common in older people, it can </w:t>
      </w:r>
      <w:r w:rsidR="008A3B72" w:rsidRPr="00C1513A">
        <w:rPr>
          <w:color w:val="auto"/>
          <w:szCs w:val="28"/>
        </w:rPr>
        <w:t>affect</w:t>
      </w:r>
      <w:r w:rsidRPr="00C1513A">
        <w:rPr>
          <w:color w:val="auto"/>
          <w:szCs w:val="28"/>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C1513A">
        <w:rPr>
          <w:b/>
          <w:bCs/>
          <w:color w:val="auto"/>
          <w:szCs w:val="28"/>
        </w:rPr>
        <w:t>[</w:t>
      </w:r>
      <w:r w:rsidR="00DF04C6" w:rsidRPr="00C1513A">
        <w:rPr>
          <w:b/>
          <w:bCs/>
          <w:color w:val="auto"/>
          <w:szCs w:val="28"/>
        </w:rPr>
        <w:t>1</w:t>
      </w:r>
      <w:r w:rsidR="00153F32" w:rsidRPr="00C1513A">
        <w:rPr>
          <w:b/>
          <w:bCs/>
          <w:color w:val="auto"/>
          <w:szCs w:val="28"/>
        </w:rPr>
        <w:t>]</w:t>
      </w:r>
      <w:r w:rsidRPr="00C1513A">
        <w:rPr>
          <w:color w:val="auto"/>
          <w:szCs w:val="28"/>
        </w:rPr>
        <w:t xml:space="preserve"> showed that we can catch these early signs by </w:t>
      </w:r>
      <w:r w:rsidR="00F85ABD" w:rsidRPr="00C1513A">
        <w:rPr>
          <w:color w:val="auto"/>
          <w:szCs w:val="28"/>
        </w:rPr>
        <w:t>identifying brain changes</w:t>
      </w:r>
      <w:r w:rsidRPr="00C1513A">
        <w:rPr>
          <w:color w:val="auto"/>
          <w:szCs w:val="28"/>
        </w:rPr>
        <w:t xml:space="preserve"> over time.</w:t>
      </w:r>
    </w:p>
    <w:p w14:paraId="6AFF979E" w14:textId="1917E239" w:rsidR="005515C2" w:rsidRPr="00C1513A" w:rsidRDefault="007D1149" w:rsidP="002A1EFF">
      <w:pPr>
        <w:spacing w:before="100" w:beforeAutospacing="1" w:after="100" w:afterAutospacing="1" w:line="240" w:lineRule="auto"/>
        <w:ind w:left="0" w:firstLine="0"/>
        <w:rPr>
          <w:color w:val="auto"/>
          <w:szCs w:val="28"/>
        </w:rPr>
      </w:pPr>
      <w:r w:rsidRPr="007D1149">
        <w:rPr>
          <w:color w:val="auto"/>
          <w:szCs w:val="28"/>
        </w:rPr>
        <w:t xml:space="preserve">Within time, AI is getting more and more attention in every field and medical field </w:t>
      </w:r>
      <w:r>
        <w:rPr>
          <w:color w:val="auto"/>
          <w:szCs w:val="28"/>
        </w:rPr>
        <w:t xml:space="preserve">as well for </w:t>
      </w:r>
      <w:r w:rsidRPr="007D1149">
        <w:rPr>
          <w:color w:val="auto"/>
          <w:szCs w:val="28"/>
        </w:rPr>
        <w:t>helping doctors, researchers</w:t>
      </w:r>
      <w:r>
        <w:rPr>
          <w:color w:val="auto"/>
          <w:szCs w:val="28"/>
        </w:rPr>
        <w:t xml:space="preserve"> and patients</w:t>
      </w:r>
      <w:r w:rsidRPr="007D1149">
        <w:rPr>
          <w:color w:val="auto"/>
          <w:szCs w:val="28"/>
        </w:rPr>
        <w:t xml:space="preserve"> to give more accurate results </w:t>
      </w:r>
      <w:r>
        <w:rPr>
          <w:color w:val="auto"/>
          <w:szCs w:val="28"/>
        </w:rPr>
        <w:t>about b</w:t>
      </w:r>
      <w:r w:rsidRPr="007D1149">
        <w:rPr>
          <w:color w:val="auto"/>
          <w:szCs w:val="28"/>
        </w:rPr>
        <w:t xml:space="preserve">rain scans, especially MRIs, </w:t>
      </w:r>
      <w:r>
        <w:rPr>
          <w:color w:val="auto"/>
          <w:szCs w:val="28"/>
        </w:rPr>
        <w:t>considered very helpful</w:t>
      </w:r>
      <w:r w:rsidRPr="007D1149">
        <w:rPr>
          <w:color w:val="auto"/>
          <w:szCs w:val="28"/>
        </w:rPr>
        <w:t xml:space="preserve"> because they give a </w:t>
      </w:r>
      <w:r>
        <w:rPr>
          <w:color w:val="auto"/>
          <w:szCs w:val="28"/>
        </w:rPr>
        <w:t>big and</w:t>
      </w:r>
      <w:r w:rsidRPr="007D1149">
        <w:rPr>
          <w:color w:val="auto"/>
          <w:szCs w:val="28"/>
        </w:rPr>
        <w:t xml:space="preserve"> clear picture of the brain. </w:t>
      </w:r>
      <w:r>
        <w:rPr>
          <w:color w:val="auto"/>
          <w:szCs w:val="28"/>
        </w:rPr>
        <w:t>According to that</w:t>
      </w:r>
      <w:r w:rsidRPr="007D1149">
        <w:rPr>
          <w:color w:val="auto"/>
          <w:szCs w:val="28"/>
        </w:rPr>
        <w:t xml:space="preserve">, recent papers by [2] and [3] </w:t>
      </w:r>
      <w:r>
        <w:rPr>
          <w:color w:val="auto"/>
          <w:szCs w:val="28"/>
        </w:rPr>
        <w:t>take advantage of AI progress to</w:t>
      </w:r>
      <w:r w:rsidRPr="007D1149">
        <w:rPr>
          <w:color w:val="auto"/>
          <w:szCs w:val="28"/>
        </w:rPr>
        <w:t xml:space="preserve"> scans </w:t>
      </w:r>
      <w:r w:rsidR="00E7311D">
        <w:rPr>
          <w:color w:val="auto"/>
          <w:szCs w:val="28"/>
        </w:rPr>
        <w:t>and to</w:t>
      </w:r>
      <w:r w:rsidRPr="007D1149">
        <w:rPr>
          <w:color w:val="auto"/>
          <w:szCs w:val="28"/>
        </w:rPr>
        <w:t xml:space="preserve"> put together some really accurate models to spot the disease</w:t>
      </w:r>
      <w:r>
        <w:rPr>
          <w:color w:val="auto"/>
          <w:szCs w:val="28"/>
        </w:rPr>
        <w:t>. But</w:t>
      </w:r>
      <w:r w:rsidR="00E9345C" w:rsidRPr="000F2ABD">
        <w:rPr>
          <w:color w:val="auto"/>
          <w:szCs w:val="28"/>
        </w:rPr>
        <w:t xml:space="preserve"> worth </w:t>
      </w:r>
      <w:r w:rsidRPr="000F2ABD">
        <w:rPr>
          <w:color w:val="auto"/>
          <w:szCs w:val="28"/>
        </w:rPr>
        <w:t>noting</w:t>
      </w:r>
      <w:r w:rsidR="00E9345C" w:rsidRPr="000F2ABD">
        <w:rPr>
          <w:color w:val="auto"/>
          <w:szCs w:val="28"/>
        </w:rPr>
        <w:t xml:space="preserve"> that</w:t>
      </w:r>
      <w:r w:rsidR="005C37D1" w:rsidRPr="000F2ABD">
        <w:rPr>
          <w:color w:val="auto"/>
          <w:szCs w:val="28"/>
        </w:rPr>
        <w:t xml:space="preserve"> a significant portion of past research has </w:t>
      </w:r>
      <w:r w:rsidR="00F26F0D" w:rsidRPr="000F2ABD">
        <w:rPr>
          <w:color w:val="auto"/>
          <w:szCs w:val="28"/>
        </w:rPr>
        <w:t>focused on</w:t>
      </w:r>
      <w:r w:rsidR="005C37D1" w:rsidRPr="000F2ABD">
        <w:rPr>
          <w:color w:val="auto"/>
          <w:szCs w:val="28"/>
        </w:rPr>
        <w:t xml:space="preserve"> unimodal data, such as analyzing</w:t>
      </w:r>
      <w:r w:rsidR="00F26F0D" w:rsidRPr="000F2ABD">
        <w:rPr>
          <w:color w:val="auto"/>
          <w:szCs w:val="28"/>
        </w:rPr>
        <w:t xml:space="preserve"> only</w:t>
      </w:r>
      <w:r w:rsidR="005C37D1" w:rsidRPr="000F2ABD">
        <w:rPr>
          <w:color w:val="auto"/>
          <w:szCs w:val="28"/>
        </w:rPr>
        <w:t xml:space="preserve"> MRIs. Although </w:t>
      </w:r>
      <w:r w:rsidR="00134E8B" w:rsidRPr="000F2ABD">
        <w:rPr>
          <w:color w:val="auto"/>
          <w:szCs w:val="28"/>
        </w:rPr>
        <w:t xml:space="preserve">it </w:t>
      </w:r>
      <w:r w:rsidRPr="000F2ABD">
        <w:rPr>
          <w:color w:val="auto"/>
          <w:szCs w:val="28"/>
        </w:rPr>
        <w:t xml:space="preserve">is </w:t>
      </w:r>
      <w:r w:rsidR="00134E8B" w:rsidRPr="000F2ABD">
        <w:rPr>
          <w:color w:val="auto"/>
          <w:szCs w:val="28"/>
        </w:rPr>
        <w:t>good</w:t>
      </w:r>
      <w:r w:rsidRPr="000F2ABD">
        <w:rPr>
          <w:color w:val="auto"/>
          <w:szCs w:val="28"/>
        </w:rPr>
        <w:t xml:space="preserve"> to</w:t>
      </w:r>
      <w:r w:rsidR="00134E8B" w:rsidRPr="000F2ABD">
        <w:rPr>
          <w:color w:val="auto"/>
          <w:szCs w:val="28"/>
        </w:rPr>
        <w:t xml:space="preserve"> </w:t>
      </w:r>
      <w:proofErr w:type="spellStart"/>
      <w:r w:rsidR="00134E8B" w:rsidRPr="000F2ABD">
        <w:rPr>
          <w:color w:val="auto"/>
          <w:szCs w:val="28"/>
        </w:rPr>
        <w:t>at</w:t>
      </w:r>
      <w:proofErr w:type="spellEnd"/>
      <w:r w:rsidR="005C37D1" w:rsidRPr="000F2ABD">
        <w:rPr>
          <w:color w:val="auto"/>
          <w:szCs w:val="28"/>
        </w:rPr>
        <w:t xml:space="preserve"> certain degree, this approach fails to capture the full scope of Alzheimer's evolving condition</w:t>
      </w:r>
      <w:r w:rsidR="005C37D1" w:rsidRPr="005C37D1">
        <w:rPr>
          <w:color w:val="auto"/>
          <w:szCs w:val="28"/>
        </w:rPr>
        <w:t>.</w:t>
      </w:r>
      <w:r w:rsidR="005515C2" w:rsidRPr="00C1513A">
        <w:rPr>
          <w:color w:val="auto"/>
          <w:szCs w:val="28"/>
        </w:rPr>
        <w:t xml:space="preserve"> Recent research proves that combining different sources</w:t>
      </w:r>
      <w:r w:rsidR="00D8392C">
        <w:rPr>
          <w:color w:val="auto"/>
          <w:szCs w:val="28"/>
        </w:rPr>
        <w:t xml:space="preserve"> </w:t>
      </w:r>
      <w:r w:rsidR="005515C2" w:rsidRPr="00C1513A">
        <w:rPr>
          <w:color w:val="auto"/>
          <w:szCs w:val="28"/>
        </w:rPr>
        <w:t xml:space="preserve">such as merging brain scans with a patient’s clinical records and physical symptoms </w:t>
      </w:r>
      <w:r w:rsidR="00717FE2" w:rsidRPr="00C1513A">
        <w:rPr>
          <w:b/>
          <w:bCs/>
          <w:color w:val="auto"/>
          <w:szCs w:val="28"/>
        </w:rPr>
        <w:t>[</w:t>
      </w:r>
      <w:r w:rsidR="00223C83" w:rsidRPr="00C1513A">
        <w:rPr>
          <w:b/>
          <w:bCs/>
          <w:color w:val="auto"/>
          <w:szCs w:val="28"/>
        </w:rPr>
        <w:t>4</w:t>
      </w:r>
      <w:r w:rsidR="00717FE2" w:rsidRPr="00C1513A">
        <w:rPr>
          <w:b/>
          <w:bCs/>
          <w:color w:val="auto"/>
          <w:szCs w:val="28"/>
        </w:rPr>
        <w:t>]</w:t>
      </w:r>
      <w:r w:rsidR="00717FE2" w:rsidRPr="00C1513A">
        <w:rPr>
          <w:color w:val="auto"/>
          <w:szCs w:val="28"/>
        </w:rPr>
        <w:t xml:space="preserve"> </w:t>
      </w:r>
      <w:r w:rsidR="005515C2" w:rsidRPr="00C1513A">
        <w:rPr>
          <w:color w:val="auto"/>
          <w:szCs w:val="28"/>
        </w:rPr>
        <w:t>leads to a much more precise and reliable diagnosis.</w:t>
      </w:r>
    </w:p>
    <w:p w14:paraId="6A687664" w14:textId="5617631F"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In this thesis, we propose a</w:t>
      </w:r>
      <w:r w:rsidR="0006397D" w:rsidRPr="00C1513A">
        <w:rPr>
          <w:color w:val="auto"/>
          <w:szCs w:val="28"/>
        </w:rPr>
        <w:t xml:space="preserve">n </w:t>
      </w:r>
      <w:r w:rsidRPr="00C1513A">
        <w:rPr>
          <w:color w:val="auto"/>
          <w:szCs w:val="28"/>
        </w:rPr>
        <w:t xml:space="preserve">AI system for early diagnosis that looks at both brain changes and medical records over time. We use data from the ADNI, which is a famous collection of medical information used by many top researchers, including </w:t>
      </w:r>
      <w:r w:rsidR="00DA32A0" w:rsidRPr="00C1513A">
        <w:rPr>
          <w:b/>
          <w:bCs/>
          <w:color w:val="auto"/>
          <w:szCs w:val="28"/>
        </w:rPr>
        <w:t>[</w:t>
      </w:r>
      <w:r w:rsidR="00223C83" w:rsidRPr="00C1513A">
        <w:rPr>
          <w:b/>
          <w:bCs/>
          <w:color w:val="auto"/>
          <w:szCs w:val="28"/>
        </w:rPr>
        <w:t>5</w:t>
      </w:r>
      <w:r w:rsidR="00DA32A0" w:rsidRPr="00C1513A">
        <w:rPr>
          <w:b/>
          <w:bCs/>
          <w:color w:val="auto"/>
          <w:szCs w:val="28"/>
        </w:rPr>
        <w:t xml:space="preserve">] </w:t>
      </w:r>
      <w:r w:rsidRPr="00C1513A">
        <w:rPr>
          <w:color w:val="auto"/>
          <w:szCs w:val="28"/>
        </w:rPr>
        <w:t xml:space="preserve">and </w:t>
      </w:r>
      <w:r w:rsidR="00A2510A" w:rsidRPr="00C1513A">
        <w:rPr>
          <w:b/>
          <w:bCs/>
          <w:color w:val="auto"/>
          <w:szCs w:val="28"/>
        </w:rPr>
        <w:t>[</w:t>
      </w:r>
      <w:r w:rsidR="00223C83" w:rsidRPr="00C1513A">
        <w:rPr>
          <w:b/>
          <w:bCs/>
          <w:color w:val="auto"/>
          <w:szCs w:val="28"/>
        </w:rPr>
        <w:t>6</w:t>
      </w:r>
      <w:r w:rsidR="00A2510A" w:rsidRPr="00C1513A">
        <w:rPr>
          <w:b/>
          <w:bCs/>
          <w:color w:val="auto"/>
          <w:szCs w:val="28"/>
        </w:rPr>
        <w:t>]</w:t>
      </w:r>
      <w:r w:rsidRPr="00C1513A">
        <w:rPr>
          <w:color w:val="auto"/>
          <w:szCs w:val="28"/>
        </w:rPr>
        <w:t>.</w:t>
      </w:r>
    </w:p>
    <w:p w14:paraId="4492CD0B" w14:textId="76C583A7" w:rsidR="005515C2" w:rsidRDefault="005515C2" w:rsidP="00120419">
      <w:pPr>
        <w:spacing w:before="100" w:beforeAutospacing="1" w:after="100" w:afterAutospacing="1" w:line="240" w:lineRule="auto"/>
        <w:ind w:left="0" w:firstLine="0"/>
        <w:rPr>
          <w:color w:val="auto"/>
          <w:szCs w:val="28"/>
          <w:rtl/>
        </w:rPr>
      </w:pPr>
      <w:r w:rsidRPr="00C1513A">
        <w:rPr>
          <w:color w:val="auto"/>
          <w:szCs w:val="28"/>
        </w:rPr>
        <w:t xml:space="preserve">The main goal of this work is to see if combining brain images and clinical memory tests can help us find the disease </w:t>
      </w:r>
      <w:r w:rsidR="00545CAE" w:rsidRPr="00C1513A">
        <w:rPr>
          <w:color w:val="auto"/>
          <w:szCs w:val="28"/>
        </w:rPr>
        <w:t xml:space="preserve">in </w:t>
      </w:r>
      <w:r w:rsidRPr="00C1513A">
        <w:rPr>
          <w:color w:val="auto"/>
          <w:szCs w:val="28"/>
        </w:rPr>
        <w:t>earlier</w:t>
      </w:r>
      <w:r w:rsidR="00545CAE" w:rsidRPr="00C1513A">
        <w:rPr>
          <w:color w:val="auto"/>
          <w:szCs w:val="28"/>
        </w:rPr>
        <w:t xml:space="preserve"> stages</w:t>
      </w:r>
      <w:r w:rsidR="00695AC2" w:rsidRPr="00C1513A">
        <w:rPr>
          <w:color w:val="auto"/>
          <w:szCs w:val="28"/>
        </w:rPr>
        <w:t xml:space="preserve"> which</w:t>
      </w:r>
      <w:r w:rsidRPr="00C1513A">
        <w:rPr>
          <w:color w:val="auto"/>
          <w:szCs w:val="28"/>
        </w:rPr>
        <w:t xml:space="preserve"> aims to </w:t>
      </w:r>
      <w:r w:rsidR="00DA32A0" w:rsidRPr="00C1513A">
        <w:rPr>
          <w:color w:val="auto"/>
          <w:szCs w:val="28"/>
        </w:rPr>
        <w:t>give a</w:t>
      </w:r>
      <w:r w:rsidRPr="00C1513A">
        <w:rPr>
          <w:color w:val="auto"/>
          <w:szCs w:val="28"/>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7B12C799" w14:textId="2D504DBB" w:rsidR="007344EF" w:rsidRPr="00A43718" w:rsidRDefault="007344EF" w:rsidP="007344EF">
      <w:pPr>
        <w:spacing w:after="253" w:line="259" w:lineRule="auto"/>
        <w:ind w:left="-180"/>
        <w:jc w:val="center"/>
        <w:rPr>
          <w:bCs/>
          <w:sz w:val="20"/>
          <w:szCs w:val="16"/>
        </w:rPr>
      </w:pPr>
      <w:r w:rsidRPr="00A43718">
        <w:rPr>
          <w:bCs/>
          <w:sz w:val="20"/>
          <w:szCs w:val="16"/>
        </w:rPr>
        <w:t>Figure 1</w:t>
      </w:r>
      <w:r w:rsidR="00B52AA1">
        <w:rPr>
          <w:bCs/>
          <w:sz w:val="20"/>
          <w:szCs w:val="16"/>
        </w:rPr>
        <w:t>.</w:t>
      </w:r>
      <w:r w:rsidRPr="00A43718">
        <w:rPr>
          <w:bCs/>
          <w:sz w:val="20"/>
          <w:szCs w:val="16"/>
        </w:rPr>
        <w:t>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CC53CDB" w14:textId="5BBB678D" w:rsidR="00650535" w:rsidRPr="00972CB9" w:rsidRDefault="00650535" w:rsidP="00916134">
      <w:pPr>
        <w:pStyle w:val="Heading3"/>
        <w:ind w:left="450" w:hanging="450"/>
        <w:rPr>
          <w:color w:val="auto"/>
          <w:sz w:val="40"/>
          <w:szCs w:val="24"/>
        </w:rPr>
      </w:pPr>
      <w:bookmarkStart w:id="23" w:name="_Toc233583059"/>
      <w:r w:rsidRPr="00972CB9">
        <w:rPr>
          <w:sz w:val="32"/>
          <w:szCs w:val="24"/>
        </w:rPr>
        <w:t>1.</w:t>
      </w:r>
      <w:r w:rsidR="00B9089A" w:rsidRPr="00972CB9">
        <w:rPr>
          <w:sz w:val="32"/>
          <w:szCs w:val="24"/>
        </w:rPr>
        <w:t>1</w:t>
      </w:r>
      <w:r w:rsidRPr="00972CB9">
        <w:rPr>
          <w:sz w:val="32"/>
          <w:szCs w:val="24"/>
        </w:rPr>
        <w:t xml:space="preserve"> Problem Definition</w:t>
      </w:r>
      <w:bookmarkEnd w:id="23"/>
    </w:p>
    <w:p w14:paraId="45BC71C7" w14:textId="77777777" w:rsidR="00650535" w:rsidRPr="00972CB9" w:rsidRDefault="00650535" w:rsidP="00972CB9">
      <w:pPr>
        <w:pStyle w:val="NormalWeb"/>
        <w:jc w:val="both"/>
        <w:rPr>
          <w:sz w:val="28"/>
          <w:szCs w:val="28"/>
        </w:rPr>
      </w:pPr>
      <w:r w:rsidRPr="00972CB9">
        <w:rPr>
          <w:sz w:val="28"/>
          <w:szCs w:val="28"/>
        </w:rPr>
        <w:t>Despite the large number of studies applying deep learning to Alzheimer’s diagnosis, several important limitations remain.</w:t>
      </w:r>
    </w:p>
    <w:p w14:paraId="6965BF6C" w14:textId="77777777" w:rsidR="00650535" w:rsidRPr="00972CB9" w:rsidRDefault="00650535" w:rsidP="00972CB9">
      <w:pPr>
        <w:pStyle w:val="NormalWeb"/>
        <w:jc w:val="both"/>
        <w:rPr>
          <w:sz w:val="28"/>
          <w:szCs w:val="28"/>
        </w:rPr>
      </w:pPr>
      <w:r w:rsidRPr="00972CB9">
        <w:rPr>
          <w:sz w:val="28"/>
          <w:szCs w:val="28"/>
        </w:rP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2B3082" w:rsidRDefault="00650535" w:rsidP="00772D7A">
      <w:pPr>
        <w:pStyle w:val="NormalWeb"/>
        <w:jc w:val="both"/>
        <w:rPr>
          <w:sz w:val="28"/>
          <w:szCs w:val="28"/>
        </w:rPr>
      </w:pPr>
      <w:r w:rsidRPr="00972CB9">
        <w:rPr>
          <w:sz w:val="28"/>
          <w:szCs w:val="28"/>
        </w:rPr>
        <w:lastRenderedPageBreak/>
        <w:t>Second, both neuroimaging and genomic datasets are high-dimensional. Imaging volumes contain millions of voxels, and genomic profiles may include thousands of features. Directly training deep learning models on such data can lead to overfitting if not handled properly</w:t>
      </w:r>
      <w:r w:rsidRPr="002B3082">
        <w:rPr>
          <w:sz w:val="28"/>
          <w:szCs w:val="28"/>
        </w:rPr>
        <w:t xml:space="preserve">. </w:t>
      </w:r>
      <w:r w:rsidR="00A30CAE">
        <w:rPr>
          <w:sz w:val="28"/>
          <w:szCs w:val="28"/>
        </w:rPr>
        <w:t>And for that</w:t>
      </w:r>
      <w:r w:rsidR="00772D7A" w:rsidRPr="002B3082">
        <w:rPr>
          <w:sz w:val="28"/>
          <w:szCs w:val="28"/>
        </w:rPr>
        <w:t xml:space="preserve"> we </w:t>
      </w:r>
      <w:r w:rsidR="00A30CAE">
        <w:rPr>
          <w:sz w:val="28"/>
          <w:szCs w:val="28"/>
        </w:rPr>
        <w:t>must have a</w:t>
      </w:r>
      <w:r w:rsidR="00772D7A" w:rsidRPr="002B3082">
        <w:rPr>
          <w:sz w:val="28"/>
          <w:szCs w:val="28"/>
        </w:rPr>
        <w:t xml:space="preserve"> good </w:t>
      </w:r>
      <w:r w:rsidR="00A30CAE" w:rsidRPr="002B3082">
        <w:rPr>
          <w:sz w:val="28"/>
          <w:szCs w:val="28"/>
        </w:rPr>
        <w:t>method</w:t>
      </w:r>
      <w:r w:rsidR="00772D7A" w:rsidRPr="002B3082">
        <w:rPr>
          <w:sz w:val="28"/>
          <w:szCs w:val="28"/>
        </w:rPr>
        <w:t xml:space="preserve"> for feature extraction and data size</w:t>
      </w:r>
      <w:r w:rsidR="00A30CAE">
        <w:rPr>
          <w:sz w:val="28"/>
          <w:szCs w:val="28"/>
        </w:rPr>
        <w:t xml:space="preserve"> reducing</w:t>
      </w:r>
      <w:r w:rsidR="00772D7A" w:rsidRPr="002B3082">
        <w:rPr>
          <w:sz w:val="28"/>
          <w:szCs w:val="28"/>
        </w:rPr>
        <w:t>.</w:t>
      </w:r>
    </w:p>
    <w:p w14:paraId="3AF3B599" w14:textId="3311212C" w:rsidR="00A170A3" w:rsidRPr="00A170A3" w:rsidRDefault="00A170A3" w:rsidP="00B052E8">
      <w:pPr>
        <w:pStyle w:val="NormalWeb"/>
        <w:jc w:val="both"/>
        <w:rPr>
          <w:bCs/>
          <w:sz w:val="28"/>
          <w:szCs w:val="28"/>
        </w:rPr>
      </w:pPr>
      <w:r>
        <w:rPr>
          <w:bCs/>
          <w:sz w:val="28"/>
          <w:szCs w:val="28"/>
        </w:rPr>
        <w:t>The main issue with</w:t>
      </w:r>
      <w:r w:rsidRPr="00A170A3">
        <w:rPr>
          <w:bCs/>
          <w:sz w:val="28"/>
          <w:szCs w:val="28"/>
        </w:rPr>
        <w:t xml:space="preserve"> </w:t>
      </w:r>
      <w:r w:rsidR="00B052E8" w:rsidRPr="00B052E8">
        <w:rPr>
          <w:bCs/>
          <w:sz w:val="28"/>
          <w:szCs w:val="28"/>
        </w:rPr>
        <w:t>Alzheimer’s</w:t>
      </w:r>
      <w:r w:rsidR="00B052E8">
        <w:rPr>
          <w:rFonts w:hint="cs"/>
          <w:bCs/>
          <w:sz w:val="28"/>
          <w:szCs w:val="28"/>
          <w:rtl/>
        </w:rPr>
        <w:t xml:space="preserve"> </w:t>
      </w:r>
      <w:r>
        <w:rPr>
          <w:bCs/>
          <w:sz w:val="28"/>
          <w:szCs w:val="28"/>
        </w:rPr>
        <w:t>is the</w:t>
      </w:r>
      <w:r w:rsidRPr="00A170A3">
        <w:rPr>
          <w:bCs/>
          <w:sz w:val="28"/>
          <w:szCs w:val="28"/>
        </w:rPr>
        <w:t xml:space="preserve"> changing </w:t>
      </w:r>
      <w:r>
        <w:rPr>
          <w:bCs/>
          <w:sz w:val="28"/>
          <w:szCs w:val="28"/>
        </w:rPr>
        <w:t>withing the time,</w:t>
      </w:r>
      <w:r w:rsidRPr="00A170A3">
        <w:rPr>
          <w:bCs/>
          <w:sz w:val="28"/>
          <w:szCs w:val="28"/>
        </w:rPr>
        <w:t xml:space="preserve"> </w:t>
      </w:r>
      <w:r>
        <w:rPr>
          <w:bCs/>
          <w:sz w:val="28"/>
          <w:szCs w:val="28"/>
        </w:rPr>
        <w:t>and</w:t>
      </w:r>
      <w:r w:rsidRPr="00A170A3">
        <w:rPr>
          <w:bCs/>
          <w:sz w:val="28"/>
          <w:szCs w:val="28"/>
        </w:rPr>
        <w:t xml:space="preserve"> most models just </w:t>
      </w:r>
      <w:r>
        <w:rPr>
          <w:bCs/>
          <w:sz w:val="28"/>
          <w:szCs w:val="28"/>
        </w:rPr>
        <w:t>deal with data as one picture</w:t>
      </w:r>
      <w:r w:rsidRPr="00A170A3">
        <w:rPr>
          <w:bCs/>
          <w:sz w:val="28"/>
          <w:szCs w:val="28"/>
        </w:rPr>
        <w:t>. They ignore</w:t>
      </w:r>
      <w:r>
        <w:rPr>
          <w:bCs/>
          <w:sz w:val="28"/>
          <w:szCs w:val="28"/>
        </w:rPr>
        <w:t xml:space="preserve"> the long-term changes of t</w:t>
      </w:r>
      <w:r w:rsidRPr="00A170A3">
        <w:rPr>
          <w:bCs/>
          <w:sz w:val="28"/>
          <w:szCs w:val="28"/>
        </w:rPr>
        <w:t xml:space="preserve">he disease </w:t>
      </w:r>
      <w:r>
        <w:rPr>
          <w:bCs/>
          <w:sz w:val="28"/>
          <w:szCs w:val="28"/>
        </w:rPr>
        <w:t>and how it</w:t>
      </w:r>
      <w:r w:rsidRPr="00A170A3">
        <w:rPr>
          <w:bCs/>
          <w:sz w:val="28"/>
          <w:szCs w:val="28"/>
        </w:rPr>
        <w:t xml:space="preserve"> grows over</w:t>
      </w:r>
      <w:r>
        <w:rPr>
          <w:bCs/>
          <w:sz w:val="28"/>
          <w:szCs w:val="28"/>
        </w:rPr>
        <w:t xml:space="preserve"> time</w:t>
      </w:r>
      <w:r w:rsidRPr="00A170A3">
        <w:rPr>
          <w:bCs/>
          <w:sz w:val="28"/>
          <w:szCs w:val="28"/>
        </w:rPr>
        <w:t>. Because of that, they</w:t>
      </w:r>
      <w:r>
        <w:rPr>
          <w:bCs/>
          <w:sz w:val="28"/>
          <w:szCs w:val="28"/>
        </w:rPr>
        <w:t xml:space="preserve"> will miss some clues </w:t>
      </w:r>
      <w:r w:rsidRPr="00A170A3">
        <w:rPr>
          <w:bCs/>
          <w:sz w:val="28"/>
          <w:szCs w:val="28"/>
        </w:rPr>
        <w:t>that show at the very beginning</w:t>
      </w:r>
      <w:r>
        <w:rPr>
          <w:bCs/>
          <w:sz w:val="28"/>
          <w:szCs w:val="28"/>
        </w:rPr>
        <w:t xml:space="preserve"> of </w:t>
      </w:r>
      <w:r w:rsidRPr="00A170A3">
        <w:rPr>
          <w:bCs/>
          <w:sz w:val="28"/>
          <w:szCs w:val="28"/>
        </w:rPr>
        <w:t xml:space="preserve">disease </w:t>
      </w:r>
      <w:r>
        <w:rPr>
          <w:bCs/>
          <w:sz w:val="28"/>
          <w:szCs w:val="28"/>
        </w:rPr>
        <w:t>symptoms.</w:t>
      </w:r>
    </w:p>
    <w:p w14:paraId="328A8307" w14:textId="65CF948A" w:rsidR="00A170A3" w:rsidRPr="00A170A3" w:rsidRDefault="00A170A3" w:rsidP="00A170A3">
      <w:pPr>
        <w:pStyle w:val="NormalWeb"/>
        <w:jc w:val="both"/>
        <w:rPr>
          <w:bCs/>
          <w:sz w:val="28"/>
          <w:szCs w:val="28"/>
        </w:rPr>
      </w:pPr>
      <w:r w:rsidRPr="00A170A3">
        <w:rPr>
          <w:bCs/>
          <w:sz w:val="28"/>
          <w:szCs w:val="28"/>
        </w:rPr>
        <w:t xml:space="preserve">On top </w:t>
      </w:r>
      <w:r w:rsidR="00895EC2">
        <w:rPr>
          <w:bCs/>
          <w:sz w:val="28"/>
          <w:szCs w:val="28"/>
        </w:rPr>
        <w:t>of all</w:t>
      </w:r>
      <w:r w:rsidRPr="00A170A3">
        <w:rPr>
          <w:bCs/>
          <w:sz w:val="28"/>
          <w:szCs w:val="28"/>
        </w:rPr>
        <w:t xml:space="preserve"> that, </w:t>
      </w:r>
      <w:r w:rsidR="00895EC2">
        <w:rPr>
          <w:bCs/>
          <w:sz w:val="28"/>
          <w:szCs w:val="28"/>
        </w:rPr>
        <w:t>merging</w:t>
      </w:r>
      <w:r w:rsidRPr="00A170A3">
        <w:rPr>
          <w:bCs/>
          <w:sz w:val="28"/>
          <w:szCs w:val="28"/>
        </w:rPr>
        <w:t xml:space="preserve"> different types of data together which is </w:t>
      </w:r>
      <w:r w:rsidR="00895EC2">
        <w:rPr>
          <w:bCs/>
          <w:sz w:val="28"/>
          <w:szCs w:val="28"/>
        </w:rPr>
        <w:t>known as</w:t>
      </w:r>
      <w:r w:rsidRPr="00A170A3">
        <w:rPr>
          <w:bCs/>
          <w:sz w:val="28"/>
          <w:szCs w:val="28"/>
        </w:rPr>
        <w:t xml:space="preserve"> </w:t>
      </w:r>
      <w:r w:rsidR="00895EC2">
        <w:rPr>
          <w:bCs/>
          <w:sz w:val="28"/>
          <w:szCs w:val="28"/>
        </w:rPr>
        <w:t>(</w:t>
      </w:r>
      <w:r w:rsidRPr="00A170A3">
        <w:rPr>
          <w:bCs/>
          <w:sz w:val="28"/>
          <w:szCs w:val="28"/>
        </w:rPr>
        <w:t xml:space="preserve">multimodal fusion) is </w:t>
      </w:r>
      <w:r w:rsidR="00895EC2">
        <w:rPr>
          <w:bCs/>
          <w:sz w:val="28"/>
          <w:szCs w:val="28"/>
        </w:rPr>
        <w:t>challenging tasks</w:t>
      </w:r>
      <w:r w:rsidRPr="00A170A3">
        <w:rPr>
          <w:bCs/>
          <w:sz w:val="28"/>
          <w:szCs w:val="28"/>
        </w:rPr>
        <w:t>.</w:t>
      </w:r>
      <w:r w:rsidR="00895EC2">
        <w:rPr>
          <w:bCs/>
          <w:sz w:val="28"/>
          <w:szCs w:val="28"/>
        </w:rPr>
        <w:t xml:space="preserve"> And</w:t>
      </w:r>
      <w:r w:rsidRPr="00A170A3">
        <w:rPr>
          <w:bCs/>
          <w:sz w:val="28"/>
          <w:szCs w:val="28"/>
        </w:rPr>
        <w:t xml:space="preserve"> There is no clear </w:t>
      </w:r>
      <w:r w:rsidR="00895EC2">
        <w:rPr>
          <w:bCs/>
          <w:sz w:val="28"/>
          <w:szCs w:val="28"/>
        </w:rPr>
        <w:t>approach</w:t>
      </w:r>
      <w:r w:rsidRPr="00A170A3">
        <w:rPr>
          <w:bCs/>
          <w:sz w:val="28"/>
          <w:szCs w:val="28"/>
        </w:rPr>
        <w:t xml:space="preserve"> on how to mix brain scans with genetic </w:t>
      </w:r>
      <w:r w:rsidR="00895EC2">
        <w:rPr>
          <w:bCs/>
          <w:sz w:val="28"/>
          <w:szCs w:val="28"/>
        </w:rPr>
        <w:t>data</w:t>
      </w:r>
      <w:r w:rsidRPr="00A170A3">
        <w:rPr>
          <w:bCs/>
          <w:sz w:val="28"/>
          <w:szCs w:val="28"/>
        </w:rPr>
        <w:t xml:space="preserve">. </w:t>
      </w:r>
      <w:r w:rsidR="00895EC2">
        <w:rPr>
          <w:bCs/>
          <w:sz w:val="28"/>
          <w:szCs w:val="28"/>
        </w:rPr>
        <w:t>Which lead us to find a solution for</w:t>
      </w:r>
      <w:r w:rsidRPr="00A170A3">
        <w:rPr>
          <w:bCs/>
          <w:sz w:val="28"/>
          <w:szCs w:val="28"/>
        </w:rPr>
        <w:t xml:space="preserve"> building the network</w:t>
      </w:r>
      <w:r w:rsidR="00895EC2">
        <w:rPr>
          <w:bCs/>
          <w:sz w:val="28"/>
          <w:szCs w:val="28"/>
        </w:rPr>
        <w:t xml:space="preserve"> th</w:t>
      </w:r>
      <w:r w:rsidR="005B247A">
        <w:rPr>
          <w:bCs/>
          <w:sz w:val="28"/>
          <w:szCs w:val="28"/>
        </w:rPr>
        <w:t>at</w:t>
      </w:r>
      <w:r w:rsidR="00895EC2">
        <w:rPr>
          <w:bCs/>
          <w:sz w:val="28"/>
          <w:szCs w:val="28"/>
        </w:rPr>
        <w:t xml:space="preserve"> contain multi data type to do a give an excellent results one tested patients</w:t>
      </w:r>
      <w:r w:rsidRPr="00A170A3">
        <w:rPr>
          <w:bCs/>
          <w:sz w:val="28"/>
          <w:szCs w:val="28"/>
        </w:rPr>
        <w:t>.</w:t>
      </w:r>
    </w:p>
    <w:p w14:paraId="0383E2ED" w14:textId="37AEC3C1" w:rsidR="00503203" w:rsidRDefault="00503203" w:rsidP="00772D7A">
      <w:pPr>
        <w:pStyle w:val="NormalWeb"/>
        <w:jc w:val="both"/>
        <w:rPr>
          <w:bCs/>
        </w:rPr>
      </w:pPr>
    </w:p>
    <w:p w14:paraId="277C19EA" w14:textId="60286D95" w:rsidR="00650535" w:rsidRPr="00682B01" w:rsidRDefault="00650535" w:rsidP="001B6E1F">
      <w:pPr>
        <w:pStyle w:val="Heading3"/>
        <w:ind w:left="-90"/>
        <w:rPr>
          <w:color w:val="auto"/>
          <w:sz w:val="30"/>
          <w:szCs w:val="30"/>
        </w:rPr>
      </w:pPr>
      <w:bookmarkStart w:id="24" w:name="_Toc233583060"/>
      <w:r w:rsidRPr="00682B01">
        <w:rPr>
          <w:sz w:val="30"/>
          <w:szCs w:val="30"/>
        </w:rPr>
        <w:t>1.</w:t>
      </w:r>
      <w:r w:rsidR="00682B01" w:rsidRPr="00682B01">
        <w:rPr>
          <w:sz w:val="30"/>
          <w:szCs w:val="30"/>
        </w:rPr>
        <w:t>2</w:t>
      </w:r>
      <w:r w:rsidRPr="00682B01">
        <w:rPr>
          <w:sz w:val="30"/>
          <w:szCs w:val="30"/>
        </w:rPr>
        <w:t xml:space="preserve"> Thesis Objectives</w:t>
      </w:r>
      <w:bookmarkEnd w:id="24"/>
    </w:p>
    <w:p w14:paraId="64B744A4" w14:textId="46ADADB0" w:rsidR="004D7C0A" w:rsidRPr="004D7C0A" w:rsidRDefault="004D7C0A" w:rsidP="004D7C0A">
      <w:pPr>
        <w:pStyle w:val="NormalWeb"/>
        <w:spacing w:line="276" w:lineRule="auto"/>
        <w:jc w:val="both"/>
        <w:rPr>
          <w:sz w:val="28"/>
          <w:szCs w:val="40"/>
        </w:rPr>
      </w:pPr>
      <w:r w:rsidRPr="004D7C0A">
        <w:rPr>
          <w:sz w:val="28"/>
          <w:szCs w:val="40"/>
        </w:rPr>
        <w:t xml:space="preserve">The </w:t>
      </w:r>
      <w:r>
        <w:rPr>
          <w:sz w:val="28"/>
          <w:szCs w:val="40"/>
        </w:rPr>
        <w:t>purpose</w:t>
      </w:r>
      <w:r w:rsidRPr="004D7C0A">
        <w:rPr>
          <w:sz w:val="28"/>
          <w:szCs w:val="40"/>
        </w:rPr>
        <w:t xml:space="preserve"> of this research is to build and test an AI system that</w:t>
      </w:r>
      <w:r>
        <w:rPr>
          <w:sz w:val="28"/>
          <w:szCs w:val="40"/>
        </w:rPr>
        <w:t xml:space="preserve"> can read </w:t>
      </w:r>
      <w:r w:rsidRPr="004D7C0A">
        <w:rPr>
          <w:sz w:val="28"/>
          <w:szCs w:val="40"/>
        </w:rPr>
        <w:t>different data</w:t>
      </w:r>
      <w:r>
        <w:rPr>
          <w:sz w:val="28"/>
          <w:szCs w:val="40"/>
        </w:rPr>
        <w:t xml:space="preserve"> types</w:t>
      </w:r>
      <w:r w:rsidRPr="004D7C0A">
        <w:rPr>
          <w:sz w:val="28"/>
          <w:szCs w:val="40"/>
        </w:rPr>
        <w:t xml:space="preserve"> to catch Alzheimer's </w:t>
      </w:r>
      <w:r>
        <w:rPr>
          <w:sz w:val="28"/>
          <w:szCs w:val="40"/>
        </w:rPr>
        <w:t xml:space="preserve">in </w:t>
      </w:r>
      <w:r w:rsidRPr="004D7C0A">
        <w:rPr>
          <w:sz w:val="28"/>
          <w:szCs w:val="40"/>
        </w:rPr>
        <w:t>early</w:t>
      </w:r>
      <w:r>
        <w:rPr>
          <w:sz w:val="28"/>
          <w:szCs w:val="40"/>
        </w:rPr>
        <w:t xml:space="preserve"> stages</w:t>
      </w:r>
      <w:r w:rsidRPr="004D7C0A">
        <w:rPr>
          <w:sz w:val="28"/>
          <w:szCs w:val="40"/>
        </w:rPr>
        <w:t>. To</w:t>
      </w:r>
      <w:r>
        <w:rPr>
          <w:sz w:val="28"/>
          <w:szCs w:val="40"/>
        </w:rPr>
        <w:t xml:space="preserve"> do that we will apply the following </w:t>
      </w:r>
      <w:r w:rsidR="00B605E8">
        <w:rPr>
          <w:sz w:val="28"/>
          <w:szCs w:val="40"/>
        </w:rPr>
        <w:t>steps:</w:t>
      </w:r>
    </w:p>
    <w:p w14:paraId="65D141EF" w14:textId="2C0A4E1F" w:rsidR="004D7C0A" w:rsidRPr="004D7C0A" w:rsidRDefault="00B605E8" w:rsidP="004D7C0A">
      <w:pPr>
        <w:pStyle w:val="NormalWeb"/>
        <w:numPr>
          <w:ilvl w:val="0"/>
          <w:numId w:val="26"/>
        </w:numPr>
        <w:spacing w:line="276" w:lineRule="auto"/>
        <w:jc w:val="both"/>
        <w:rPr>
          <w:sz w:val="28"/>
          <w:szCs w:val="40"/>
        </w:rPr>
      </w:pPr>
      <w:r>
        <w:rPr>
          <w:sz w:val="28"/>
          <w:szCs w:val="40"/>
        </w:rPr>
        <w:t>To create a</w:t>
      </w:r>
      <w:r w:rsidR="004D7C0A" w:rsidRPr="004D7C0A">
        <w:rPr>
          <w:sz w:val="28"/>
          <w:szCs w:val="40"/>
        </w:rPr>
        <w:t xml:space="preserve"> deep learning model to </w:t>
      </w:r>
      <w:r>
        <w:rPr>
          <w:sz w:val="28"/>
          <w:szCs w:val="40"/>
        </w:rPr>
        <w:t>import and</w:t>
      </w:r>
      <w:r w:rsidR="004D7C0A" w:rsidRPr="004D7C0A">
        <w:rPr>
          <w:sz w:val="28"/>
          <w:szCs w:val="40"/>
        </w:rPr>
        <w:t xml:space="preserve"> MRI scans</w:t>
      </w:r>
      <w:r>
        <w:rPr>
          <w:sz w:val="28"/>
          <w:szCs w:val="40"/>
        </w:rPr>
        <w:t xml:space="preserve"> and extract important details</w:t>
      </w:r>
      <w:r w:rsidR="004D7C0A" w:rsidRPr="004D7C0A">
        <w:rPr>
          <w:sz w:val="28"/>
          <w:szCs w:val="40"/>
        </w:rPr>
        <w:t>.</w:t>
      </w:r>
    </w:p>
    <w:p w14:paraId="25E84D6F" w14:textId="7768B274" w:rsidR="004D7C0A" w:rsidRPr="004D7C0A" w:rsidRDefault="00B605E8" w:rsidP="004D7C0A">
      <w:pPr>
        <w:pStyle w:val="NormalWeb"/>
        <w:numPr>
          <w:ilvl w:val="0"/>
          <w:numId w:val="26"/>
        </w:numPr>
        <w:spacing w:line="276" w:lineRule="auto"/>
        <w:jc w:val="both"/>
        <w:rPr>
          <w:sz w:val="28"/>
          <w:szCs w:val="40"/>
        </w:rPr>
      </w:pPr>
      <w:r>
        <w:rPr>
          <w:sz w:val="28"/>
          <w:szCs w:val="40"/>
        </w:rPr>
        <w:t>To develop multimodal fusion to mix</w:t>
      </w:r>
      <w:r w:rsidR="004D7C0A" w:rsidRPr="004D7C0A">
        <w:rPr>
          <w:sz w:val="28"/>
          <w:szCs w:val="40"/>
        </w:rPr>
        <w:t xml:space="preserve"> the genetic </w:t>
      </w:r>
      <w:r>
        <w:rPr>
          <w:sz w:val="28"/>
          <w:szCs w:val="40"/>
        </w:rPr>
        <w:t>data with brain pictures</w:t>
      </w:r>
      <w:r w:rsidR="004D7C0A" w:rsidRPr="004D7C0A">
        <w:rPr>
          <w:sz w:val="28"/>
          <w:szCs w:val="40"/>
        </w:rPr>
        <w:t>.</w:t>
      </w:r>
    </w:p>
    <w:p w14:paraId="7FD17EB2" w14:textId="5C3D5BF9" w:rsidR="00B605E8" w:rsidRDefault="00B605E8" w:rsidP="00B605E8">
      <w:pPr>
        <w:pStyle w:val="NormalWeb"/>
        <w:numPr>
          <w:ilvl w:val="0"/>
          <w:numId w:val="26"/>
        </w:numPr>
        <w:spacing w:line="276" w:lineRule="auto"/>
        <w:jc w:val="both"/>
        <w:rPr>
          <w:sz w:val="28"/>
          <w:szCs w:val="40"/>
        </w:rPr>
      </w:pPr>
      <w:r>
        <w:rPr>
          <w:sz w:val="28"/>
          <w:szCs w:val="40"/>
        </w:rPr>
        <w:t xml:space="preserve">To test and </w:t>
      </w:r>
      <w:r w:rsidR="002E0383">
        <w:rPr>
          <w:sz w:val="28"/>
          <w:szCs w:val="40"/>
        </w:rPr>
        <w:t>track</w:t>
      </w:r>
      <w:r>
        <w:rPr>
          <w:sz w:val="28"/>
          <w:szCs w:val="40"/>
        </w:rPr>
        <w:t xml:space="preserve"> the changes over time</w:t>
      </w:r>
    </w:p>
    <w:p w14:paraId="084A4D66" w14:textId="787ED70B" w:rsidR="00B605E8" w:rsidRPr="004D7C0A" w:rsidRDefault="00B605E8" w:rsidP="00B605E8">
      <w:pPr>
        <w:pStyle w:val="NormalWeb"/>
        <w:numPr>
          <w:ilvl w:val="0"/>
          <w:numId w:val="26"/>
        </w:numPr>
        <w:spacing w:line="276" w:lineRule="auto"/>
        <w:jc w:val="both"/>
        <w:rPr>
          <w:sz w:val="28"/>
          <w:szCs w:val="40"/>
        </w:rPr>
      </w:pPr>
      <w:r w:rsidRPr="00B605E8">
        <w:rPr>
          <w:sz w:val="28"/>
          <w:szCs w:val="40"/>
        </w:rPr>
        <w:t xml:space="preserve">To check if our proposed framework </w:t>
      </w:r>
      <w:proofErr w:type="gramStart"/>
      <w:r w:rsidRPr="00B605E8">
        <w:rPr>
          <w:sz w:val="28"/>
          <w:szCs w:val="40"/>
        </w:rPr>
        <w:t>give</w:t>
      </w:r>
      <w:proofErr w:type="gramEnd"/>
      <w:r w:rsidRPr="00B605E8">
        <w:rPr>
          <w:sz w:val="28"/>
          <w:szCs w:val="40"/>
        </w:rPr>
        <w:t xml:space="preserve"> a better result by </w:t>
      </w:r>
      <w:r w:rsidR="002E0383">
        <w:rPr>
          <w:sz w:val="28"/>
          <w:szCs w:val="40"/>
        </w:rPr>
        <w:t xml:space="preserve">make a comparison with others that </w:t>
      </w:r>
      <w:r w:rsidRPr="00B605E8">
        <w:rPr>
          <w:sz w:val="28"/>
          <w:szCs w:val="40"/>
        </w:rPr>
        <w:t>look only at one kind of data</w:t>
      </w:r>
      <w:r>
        <w:rPr>
          <w:sz w:val="28"/>
          <w:szCs w:val="40"/>
        </w:rPr>
        <w:t>.</w:t>
      </w:r>
    </w:p>
    <w:p w14:paraId="2CF31123" w14:textId="7523C555" w:rsidR="0087273A" w:rsidRPr="0087273A" w:rsidRDefault="0087273A" w:rsidP="005122A0">
      <w:pPr>
        <w:pStyle w:val="NormalWeb"/>
        <w:spacing w:line="276" w:lineRule="auto"/>
        <w:jc w:val="both"/>
        <w:rPr>
          <w:sz w:val="28"/>
          <w:szCs w:val="32"/>
        </w:rPr>
      </w:pPr>
    </w:p>
    <w:p w14:paraId="076425E4" w14:textId="77777777" w:rsidR="00AD6490" w:rsidRPr="007B2D1A" w:rsidRDefault="00AD6490" w:rsidP="007B2D1A">
      <w:pPr>
        <w:pStyle w:val="NormalWeb"/>
        <w:jc w:val="both"/>
        <w:rPr>
          <w:sz w:val="28"/>
          <w:szCs w:val="28"/>
        </w:rPr>
      </w:pPr>
    </w:p>
    <w:p w14:paraId="6DCA8FB2" w14:textId="1C6279BB" w:rsidR="00650535" w:rsidRPr="007B2D1A" w:rsidRDefault="00650535" w:rsidP="00CF79C7">
      <w:pPr>
        <w:pStyle w:val="Heading3"/>
        <w:ind w:left="-180"/>
        <w:rPr>
          <w:sz w:val="30"/>
          <w:szCs w:val="30"/>
        </w:rPr>
      </w:pPr>
      <w:bookmarkStart w:id="25" w:name="_Toc233583061"/>
      <w:r w:rsidRPr="007B2D1A">
        <w:rPr>
          <w:sz w:val="30"/>
          <w:szCs w:val="30"/>
        </w:rPr>
        <w:lastRenderedPageBreak/>
        <w:t>1.</w:t>
      </w:r>
      <w:r w:rsidR="0059498F">
        <w:rPr>
          <w:rFonts w:hint="cs"/>
          <w:sz w:val="30"/>
          <w:szCs w:val="30"/>
          <w:rtl/>
        </w:rPr>
        <w:t>3</w:t>
      </w:r>
      <w:r w:rsidRPr="007B2D1A">
        <w:rPr>
          <w:sz w:val="30"/>
          <w:szCs w:val="30"/>
        </w:rPr>
        <w:t xml:space="preserve"> Thesis Contribution</w:t>
      </w:r>
      <w:bookmarkEnd w:id="25"/>
    </w:p>
    <w:p w14:paraId="5D63CBDC" w14:textId="66A78D77" w:rsidR="00213B44" w:rsidRDefault="00165658" w:rsidP="00082E42">
      <w:pPr>
        <w:ind w:left="-180"/>
      </w:pPr>
      <w:r>
        <w:t xml:space="preserve">The aim of </w:t>
      </w:r>
      <w:r w:rsidR="00213B44">
        <w:t>this</w:t>
      </w:r>
      <w:r w:rsidR="009F1126">
        <w:t xml:space="preserve"> </w:t>
      </w:r>
      <w:r w:rsidR="00213B44">
        <w:t>thesis is</w:t>
      </w:r>
      <w:r w:rsidR="005A4277">
        <w:t xml:space="preserve"> to contribute to </w:t>
      </w:r>
      <w:r w:rsidR="009B52AD">
        <w:t>the field</w:t>
      </w:r>
      <w:r w:rsidR="0021197D">
        <w:t xml:space="preserve"> of Alzheimer’s</w:t>
      </w:r>
      <w:r w:rsidR="00A33393">
        <w:t xml:space="preserve"> diseas</w:t>
      </w:r>
      <w:r w:rsidR="009F1126">
        <w:t>e</w:t>
      </w:r>
      <w:r w:rsidR="00082E42" w:rsidRPr="00082E42">
        <w:t xml:space="preserve"> </w:t>
      </w:r>
      <w:r w:rsidR="0017104C">
        <w:t xml:space="preserve">by improving the early detection </w:t>
      </w:r>
      <w:r w:rsidR="00213B44">
        <w:t>by implementing the following techniques:</w:t>
      </w:r>
    </w:p>
    <w:p w14:paraId="055C8F1E" w14:textId="610B17F8" w:rsidR="00213B44" w:rsidRPr="00506801" w:rsidRDefault="005179C7" w:rsidP="00506801">
      <w:pPr>
        <w:pStyle w:val="ListParagraph"/>
        <w:numPr>
          <w:ilvl w:val="0"/>
          <w:numId w:val="27"/>
        </w:numPr>
        <w:spacing w:line="360" w:lineRule="auto"/>
        <w:rPr>
          <w:szCs w:val="28"/>
        </w:rPr>
      </w:pPr>
      <w:r w:rsidRPr="00506801">
        <w:rPr>
          <w:szCs w:val="28"/>
        </w:rPr>
        <w:t xml:space="preserve">Deep learning model that </w:t>
      </w:r>
      <w:r w:rsidR="001C3E09" w:rsidRPr="00506801">
        <w:rPr>
          <w:szCs w:val="28"/>
        </w:rPr>
        <w:t>handles</w:t>
      </w:r>
      <w:r w:rsidR="00E45424" w:rsidRPr="00506801">
        <w:rPr>
          <w:szCs w:val="28"/>
        </w:rPr>
        <w:t xml:space="preserve"> different data type</w:t>
      </w:r>
      <w:r w:rsidR="00661779" w:rsidRPr="00506801">
        <w:rPr>
          <w:szCs w:val="28"/>
        </w:rPr>
        <w:t xml:space="preserve"> such as</w:t>
      </w:r>
      <w:r w:rsidR="00E45424" w:rsidRPr="00506801">
        <w:rPr>
          <w:szCs w:val="28"/>
        </w:rPr>
        <w:t xml:space="preserve"> </w:t>
      </w:r>
      <w:r w:rsidR="00717B13" w:rsidRPr="00506801">
        <w:rPr>
          <w:szCs w:val="28"/>
        </w:rPr>
        <w:t>MRI images and clinical data</w:t>
      </w:r>
      <w:r w:rsidR="00661779" w:rsidRPr="00506801">
        <w:rPr>
          <w:szCs w:val="28"/>
        </w:rPr>
        <w:t xml:space="preserve"> for better diagnostic decisions </w:t>
      </w:r>
    </w:p>
    <w:p w14:paraId="2B0EC494" w14:textId="1606E04B" w:rsidR="00506801" w:rsidRDefault="00765823" w:rsidP="00506801">
      <w:pPr>
        <w:pStyle w:val="NormalWeb"/>
        <w:numPr>
          <w:ilvl w:val="0"/>
          <w:numId w:val="27"/>
        </w:numPr>
        <w:spacing w:line="360" w:lineRule="auto"/>
        <w:jc w:val="both"/>
        <w:rPr>
          <w:sz w:val="28"/>
          <w:szCs w:val="28"/>
        </w:rPr>
      </w:pPr>
      <w:r w:rsidRPr="00506801">
        <w:rPr>
          <w:sz w:val="28"/>
          <w:szCs w:val="28"/>
        </w:rPr>
        <w:t>A</w:t>
      </w:r>
      <w:r>
        <w:rPr>
          <w:rFonts w:hint="cs"/>
          <w:sz w:val="28"/>
          <w:szCs w:val="28"/>
          <w:rtl/>
        </w:rPr>
        <w:t xml:space="preserve"> </w:t>
      </w:r>
      <w:r>
        <w:rPr>
          <w:sz w:val="28"/>
          <w:szCs w:val="28"/>
        </w:rPr>
        <w:t>multi</w:t>
      </w:r>
      <w:r w:rsidR="00BE7F14">
        <w:rPr>
          <w:sz w:val="28"/>
          <w:szCs w:val="28"/>
        </w:rPr>
        <w:t xml:space="preserve"> computer vision </w:t>
      </w:r>
      <w:r w:rsidR="004E1E2F">
        <w:rPr>
          <w:sz w:val="28"/>
          <w:szCs w:val="28"/>
        </w:rPr>
        <w:t xml:space="preserve">algorithms including baseline </w:t>
      </w:r>
      <w:r w:rsidR="00234320">
        <w:rPr>
          <w:sz w:val="28"/>
          <w:szCs w:val="28"/>
        </w:rPr>
        <w:t xml:space="preserve">CNN </w:t>
      </w:r>
      <w:r>
        <w:rPr>
          <w:sz w:val="28"/>
          <w:szCs w:val="28"/>
        </w:rPr>
        <w:t xml:space="preserve">and </w:t>
      </w:r>
      <w:r w:rsidR="00506801" w:rsidRPr="00506801">
        <w:rPr>
          <w:sz w:val="28"/>
          <w:szCs w:val="28"/>
        </w:rPr>
        <w:t xml:space="preserve">3D ResNet-18 model </w:t>
      </w:r>
      <w:r w:rsidR="000F4514">
        <w:rPr>
          <w:sz w:val="28"/>
          <w:szCs w:val="28"/>
        </w:rPr>
        <w:t>for better comparing and classification</w:t>
      </w:r>
      <w:r w:rsidR="00837FC1">
        <w:rPr>
          <w:sz w:val="28"/>
          <w:szCs w:val="28"/>
        </w:rPr>
        <w:t>.</w:t>
      </w:r>
    </w:p>
    <w:p w14:paraId="6627445A" w14:textId="775E6004" w:rsidR="004F5A11" w:rsidRPr="00506801" w:rsidRDefault="00CA3048" w:rsidP="00506801">
      <w:pPr>
        <w:pStyle w:val="NormalWeb"/>
        <w:numPr>
          <w:ilvl w:val="0"/>
          <w:numId w:val="27"/>
        </w:numPr>
        <w:spacing w:line="360" w:lineRule="auto"/>
        <w:jc w:val="both"/>
        <w:rPr>
          <w:sz w:val="28"/>
          <w:szCs w:val="28"/>
        </w:rPr>
      </w:pPr>
      <w:r>
        <w:rPr>
          <w:sz w:val="28"/>
          <w:szCs w:val="28"/>
        </w:rPr>
        <w:t xml:space="preserve">A framework </w:t>
      </w:r>
      <w:r w:rsidR="001D3744">
        <w:rPr>
          <w:sz w:val="28"/>
          <w:szCs w:val="28"/>
        </w:rPr>
        <w:t xml:space="preserve">to </w:t>
      </w:r>
      <w:r w:rsidR="00246723">
        <w:rPr>
          <w:sz w:val="28"/>
          <w:szCs w:val="28"/>
        </w:rPr>
        <w:t>achieve</w:t>
      </w:r>
      <w:r w:rsidR="004F5A11">
        <w:rPr>
          <w:sz w:val="28"/>
          <w:szCs w:val="28"/>
        </w:rPr>
        <w:t xml:space="preserve"> better computing power performance</w:t>
      </w:r>
      <w:r w:rsidR="00246723">
        <w:rPr>
          <w:sz w:val="28"/>
          <w:szCs w:val="28"/>
        </w:rPr>
        <w:t xml:space="preserve"> with large scale of data sets.</w:t>
      </w:r>
      <w:r w:rsidR="004F5A11">
        <w:rPr>
          <w:sz w:val="28"/>
          <w:szCs w:val="28"/>
        </w:rPr>
        <w:t xml:space="preserve"> </w:t>
      </w:r>
    </w:p>
    <w:p w14:paraId="0DFE6C80" w14:textId="67409BC4" w:rsidR="00650535" w:rsidRDefault="007A554A">
      <w:pPr>
        <w:pStyle w:val="NormalWeb"/>
        <w:numPr>
          <w:ilvl w:val="0"/>
          <w:numId w:val="27"/>
        </w:numPr>
        <w:spacing w:line="360" w:lineRule="auto"/>
        <w:rPr>
          <w:rtl/>
        </w:rPr>
      </w:pPr>
      <w:r>
        <w:rPr>
          <w:sz w:val="28"/>
          <w:szCs w:val="28"/>
        </w:rPr>
        <w:t xml:space="preserve">Using </w:t>
      </w:r>
      <w:r w:rsidR="008C0540">
        <w:rPr>
          <w:sz w:val="28"/>
          <w:szCs w:val="28"/>
        </w:rPr>
        <w:t xml:space="preserve">of </w:t>
      </w:r>
      <w:r w:rsidR="00506801" w:rsidRPr="00837FC1">
        <w:rPr>
          <w:sz w:val="28"/>
          <w:szCs w:val="28"/>
        </w:rPr>
        <w:t xml:space="preserve">Explainable AI (XAI) </w:t>
      </w:r>
      <w:r w:rsidR="008C0540">
        <w:rPr>
          <w:sz w:val="28"/>
          <w:szCs w:val="28"/>
        </w:rPr>
        <w:t>techniques</w:t>
      </w:r>
      <w:r w:rsidR="00506801" w:rsidRPr="00837FC1">
        <w:rPr>
          <w:sz w:val="28"/>
          <w:szCs w:val="28"/>
        </w:rPr>
        <w:t xml:space="preserve"> </w:t>
      </w:r>
      <w:r w:rsidR="008C0540">
        <w:rPr>
          <w:sz w:val="28"/>
          <w:szCs w:val="28"/>
        </w:rPr>
        <w:t>to</w:t>
      </w:r>
      <w:r w:rsidR="00506801" w:rsidRPr="00837FC1">
        <w:rPr>
          <w:sz w:val="28"/>
          <w:szCs w:val="28"/>
        </w:rPr>
        <w:t xml:space="preserve"> </w:t>
      </w:r>
      <w:r w:rsidR="00BA019F" w:rsidRPr="00837FC1">
        <w:rPr>
          <w:sz w:val="28"/>
          <w:szCs w:val="28"/>
        </w:rPr>
        <w:t xml:space="preserve">help to define and explain </w:t>
      </w:r>
      <w:r w:rsidR="00506801" w:rsidRPr="00837FC1">
        <w:rPr>
          <w:sz w:val="28"/>
          <w:szCs w:val="28"/>
        </w:rPr>
        <w:t>the exact brain areas</w:t>
      </w:r>
      <w:r w:rsidR="00BA019F" w:rsidRPr="00837FC1">
        <w:rPr>
          <w:sz w:val="28"/>
          <w:szCs w:val="28"/>
        </w:rPr>
        <w:t xml:space="preserve"> as</w:t>
      </w:r>
      <w:r w:rsidR="00506801" w:rsidRPr="00837FC1">
        <w:rPr>
          <w:sz w:val="28"/>
          <w:szCs w:val="28"/>
        </w:rPr>
        <w:t xml:space="preserve"> the computer </w:t>
      </w:r>
      <w:r w:rsidR="00BA019F" w:rsidRPr="00837FC1">
        <w:rPr>
          <w:sz w:val="28"/>
          <w:szCs w:val="28"/>
        </w:rPr>
        <w:t xml:space="preserve">do in order to increase </w:t>
      </w:r>
      <w:r w:rsidR="00837FC1" w:rsidRPr="00837FC1">
        <w:rPr>
          <w:sz w:val="28"/>
          <w:szCs w:val="28"/>
        </w:rPr>
        <w:t xml:space="preserve">the transpierce for doctors and their patients </w:t>
      </w:r>
      <w:r w:rsidR="00506801" w:rsidRPr="00837FC1">
        <w:rPr>
          <w:sz w:val="28"/>
          <w:szCs w:val="28"/>
        </w:rPr>
        <w:t xml:space="preserve"> </w:t>
      </w:r>
    </w:p>
    <w:p w14:paraId="749534AE" w14:textId="4B877B56" w:rsidR="00650535" w:rsidRPr="007B2D1A" w:rsidRDefault="00650535" w:rsidP="00CF79C7">
      <w:pPr>
        <w:pStyle w:val="Heading3"/>
        <w:ind w:left="-180" w:firstLine="0"/>
        <w:rPr>
          <w:sz w:val="30"/>
          <w:szCs w:val="30"/>
        </w:rPr>
      </w:pPr>
      <w:bookmarkStart w:id="26" w:name="_Toc233583062"/>
      <w:r w:rsidRPr="007B2D1A">
        <w:rPr>
          <w:sz w:val="30"/>
          <w:szCs w:val="30"/>
        </w:rPr>
        <w:t>1.</w:t>
      </w:r>
      <w:r w:rsidR="0059498F">
        <w:rPr>
          <w:rFonts w:hint="cs"/>
          <w:sz w:val="30"/>
          <w:szCs w:val="30"/>
          <w:rtl/>
        </w:rPr>
        <w:t>4</w:t>
      </w:r>
      <w:r w:rsidRPr="007B2D1A">
        <w:rPr>
          <w:sz w:val="30"/>
          <w:szCs w:val="30"/>
        </w:rPr>
        <w:t xml:space="preserve"> Thesis Organization</w:t>
      </w:r>
      <w:bookmarkEnd w:id="26"/>
    </w:p>
    <w:p w14:paraId="5F8EE32D" w14:textId="78B1B960" w:rsidR="009E2E13" w:rsidRPr="002C308C" w:rsidRDefault="00A76939" w:rsidP="00316BA5">
      <w:pPr>
        <w:spacing w:line="480" w:lineRule="auto"/>
        <w:ind w:left="-180"/>
      </w:pPr>
      <w:r>
        <w:t xml:space="preserve">The </w:t>
      </w:r>
      <w:r w:rsidR="00316BA5" w:rsidRPr="00316BA5">
        <w:t xml:space="preserve">remainder </w:t>
      </w:r>
      <w:r>
        <w:t>of thesis organized as follow</w:t>
      </w:r>
      <w:r w:rsidR="005A06E9">
        <w:t>s</w:t>
      </w:r>
      <w:r>
        <w:t xml:space="preserve"> </w:t>
      </w:r>
    </w:p>
    <w:p w14:paraId="11EEF27C" w14:textId="27CD71CD" w:rsidR="00176CDC" w:rsidRPr="00176CDC" w:rsidRDefault="00176CDC" w:rsidP="001E3213">
      <w:pPr>
        <w:spacing w:line="480" w:lineRule="auto"/>
        <w:ind w:left="-180"/>
      </w:pPr>
      <w:r w:rsidRPr="00176CDC">
        <w:t xml:space="preserve">Chapter 2: </w:t>
      </w:r>
      <w:r w:rsidR="009E2E13">
        <w:t>a</w:t>
      </w:r>
      <w:r w:rsidR="00FE4A81">
        <w:t xml:space="preserve"> discussion about</w:t>
      </w:r>
      <w:r w:rsidRPr="00176CDC">
        <w:t xml:space="preserve"> history of Alzheimer's diagnosis </w:t>
      </w:r>
      <w:r w:rsidR="00FE4A81">
        <w:t xml:space="preserve">over </w:t>
      </w:r>
      <w:r w:rsidR="00194343">
        <w:t>years</w:t>
      </w:r>
    </w:p>
    <w:p w14:paraId="16D93466" w14:textId="04C5E32F" w:rsidR="00176CDC" w:rsidRPr="00176CDC" w:rsidRDefault="00176CDC" w:rsidP="001E3213">
      <w:pPr>
        <w:spacing w:line="480" w:lineRule="auto"/>
        <w:ind w:left="-180"/>
      </w:pPr>
      <w:r w:rsidRPr="00176CDC">
        <w:t xml:space="preserve">Chapter 3: </w:t>
      </w:r>
      <w:r w:rsidR="00194343">
        <w:t xml:space="preserve">present the </w:t>
      </w:r>
      <w:r w:rsidR="007D0ECA">
        <w:t xml:space="preserve">proposed </w:t>
      </w:r>
      <w:r w:rsidR="007D2BF9">
        <w:t>framework</w:t>
      </w:r>
      <w:r w:rsidRPr="00176CDC">
        <w:t xml:space="preserve"> </w:t>
      </w:r>
      <w:r w:rsidR="007D2BF9">
        <w:t>and its workflow</w:t>
      </w:r>
    </w:p>
    <w:p w14:paraId="25BBED1F" w14:textId="695BABEF" w:rsidR="00176CDC" w:rsidRPr="00176CDC" w:rsidRDefault="00176CDC" w:rsidP="001E3213">
      <w:pPr>
        <w:spacing w:line="480" w:lineRule="auto"/>
        <w:ind w:left="-180"/>
      </w:pPr>
      <w:r w:rsidRPr="00176CDC">
        <w:t xml:space="preserve">Chapter 4: </w:t>
      </w:r>
      <w:r w:rsidR="00EF6FA8">
        <w:t>analyze</w:t>
      </w:r>
      <w:r w:rsidR="00194D30">
        <w:t xml:space="preserve"> and cover</w:t>
      </w:r>
      <w:r w:rsidRPr="00176CDC">
        <w:t xml:space="preserve"> testing phase</w:t>
      </w:r>
      <w:r w:rsidR="00EF6FA8">
        <w:t xml:space="preserve"> and results.</w:t>
      </w:r>
    </w:p>
    <w:p w14:paraId="35847D5A" w14:textId="368D255E" w:rsidR="00176CDC" w:rsidRPr="00176CDC" w:rsidRDefault="00176CDC" w:rsidP="001E3213">
      <w:pPr>
        <w:spacing w:line="480" w:lineRule="auto"/>
        <w:ind w:left="-180"/>
      </w:pPr>
      <w:r w:rsidRPr="00176CDC">
        <w:t xml:space="preserve">Chapter 5: </w:t>
      </w:r>
      <w:r w:rsidR="004A6197">
        <w:t>summarize</w:t>
      </w:r>
      <w:r w:rsidR="00A10197">
        <w:t>s</w:t>
      </w:r>
      <w:r w:rsidR="00BD33E7">
        <w:t xml:space="preserve"> the study and the future </w:t>
      </w:r>
      <w:r w:rsidR="001E3213">
        <w:t>direction of work.</w:t>
      </w:r>
    </w:p>
    <w:p w14:paraId="12F0D444" w14:textId="77777777" w:rsidR="00C82917" w:rsidRDefault="00C82917" w:rsidP="00C82917">
      <w:pPr>
        <w:rPr>
          <w:rtl/>
        </w:rPr>
      </w:pPr>
    </w:p>
    <w:p w14:paraId="218D5DC5" w14:textId="77777777" w:rsidR="007145A6" w:rsidRDefault="007145A6" w:rsidP="00CD6D7B">
      <w:pPr>
        <w:pStyle w:val="Heading1"/>
        <w:ind w:left="-180" w:firstLine="0"/>
      </w:pPr>
    </w:p>
    <w:p w14:paraId="24948D76" w14:textId="0006D7B1" w:rsidR="0046687E" w:rsidRPr="0046687E" w:rsidRDefault="0046687E" w:rsidP="00CD6D7B">
      <w:pPr>
        <w:pStyle w:val="Heading1"/>
        <w:ind w:left="-180" w:firstLine="0"/>
      </w:pPr>
      <w:bookmarkStart w:id="27" w:name="_Toc233583063"/>
      <w:r w:rsidRPr="0046687E">
        <w:t xml:space="preserve">Chapter 2: </w:t>
      </w:r>
      <w:r w:rsidR="00CD6CE0">
        <w:t>Related Work</w:t>
      </w:r>
      <w:bookmarkEnd w:id="27"/>
    </w:p>
    <w:p w14:paraId="7203A1A2" w14:textId="77777777" w:rsidR="0046687E" w:rsidRPr="00CA1EFA" w:rsidRDefault="0046687E" w:rsidP="00CD6CE0">
      <w:pPr>
        <w:pStyle w:val="Heading3"/>
        <w:ind w:left="-180"/>
        <w:rPr>
          <w:sz w:val="32"/>
          <w:szCs w:val="24"/>
        </w:rPr>
      </w:pPr>
      <w:bookmarkStart w:id="28" w:name="_Toc233583064"/>
      <w:r w:rsidRPr="00CA1EFA">
        <w:rPr>
          <w:sz w:val="32"/>
          <w:szCs w:val="24"/>
        </w:rPr>
        <w:t>2.1 Introduction</w:t>
      </w:r>
      <w:bookmarkEnd w:id="28"/>
    </w:p>
    <w:p w14:paraId="2EDBA4D1" w14:textId="25C7F0F8" w:rsidR="00495219" w:rsidRPr="00495219" w:rsidRDefault="00A24E80" w:rsidP="00495219">
      <w:pPr>
        <w:spacing w:after="253" w:line="259" w:lineRule="auto"/>
        <w:ind w:left="-180" w:firstLine="0"/>
      </w:pPr>
      <w:r>
        <w:t>With</w:t>
      </w:r>
      <w:r w:rsidR="00495219" w:rsidRPr="00495219">
        <w:t xml:space="preserve"> artificial intelligence </w:t>
      </w:r>
      <w:r>
        <w:t>(AI)</w:t>
      </w:r>
      <w:r w:rsidR="00495219" w:rsidRPr="00495219">
        <w:t xml:space="preserve"> </w:t>
      </w:r>
      <w:r>
        <w:t xml:space="preserve">things </w:t>
      </w:r>
      <w:r w:rsidR="00495219" w:rsidRPr="00495219">
        <w:t xml:space="preserve">has changed </w:t>
      </w:r>
      <w:r w:rsidR="00A968DA">
        <w:t xml:space="preserve">in general not to mention the </w:t>
      </w:r>
      <w:r w:rsidR="00544E7C">
        <w:t xml:space="preserve">methods around </w:t>
      </w:r>
      <w:r w:rsidR="00495219" w:rsidRPr="00495219">
        <w:t xml:space="preserve">how we diagnose brain diseases. </w:t>
      </w:r>
      <w:r w:rsidR="008945C4">
        <w:t>In t</w:t>
      </w:r>
      <w:r w:rsidR="00495219" w:rsidRPr="00495219">
        <w:t xml:space="preserve">his chapter </w:t>
      </w:r>
      <w:r w:rsidR="008945C4">
        <w:t xml:space="preserve">we will </w:t>
      </w:r>
      <w:r w:rsidR="00495219" w:rsidRPr="00495219">
        <w:t xml:space="preserve">reviews past studies on detecting Alzheimer’s Disease (AD). </w:t>
      </w:r>
      <w:r w:rsidR="00402478">
        <w:t>We will see</w:t>
      </w:r>
      <w:r w:rsidR="00495219" w:rsidRPr="00495219">
        <w:t xml:space="preserve"> how </w:t>
      </w:r>
      <w:r w:rsidR="00402478">
        <w:t>things shifted</w:t>
      </w:r>
      <w:r w:rsidR="00495219" w:rsidRPr="00495219">
        <w:t xml:space="preserve"> from simple </w:t>
      </w:r>
      <w:r w:rsidR="00F23D70">
        <w:t>practices</w:t>
      </w:r>
      <w:r w:rsidR="00495219" w:rsidRPr="00495219">
        <w:t xml:space="preserve"> to modern deep learning [6,7]. </w:t>
      </w:r>
      <w:r w:rsidR="00F23D70">
        <w:t>The goal</w:t>
      </w:r>
      <w:r w:rsidR="007A05F2">
        <w:t xml:space="preserve"> here</w:t>
      </w:r>
      <w:r w:rsidR="00F23D70">
        <w:t xml:space="preserve"> is to take a lo</w:t>
      </w:r>
      <w:r w:rsidR="00B65185">
        <w:t>ok</w:t>
      </w:r>
      <w:r w:rsidR="00F23D70">
        <w:t xml:space="preserve"> and find out</w:t>
      </w:r>
      <w:r w:rsidR="008319D7">
        <w:t xml:space="preserve"> the problems in past researches</w:t>
      </w:r>
      <w:r w:rsidR="00B65185">
        <w:t xml:space="preserve"> with knowing why</w:t>
      </w:r>
      <w:r w:rsidR="008319D7">
        <w:t xml:space="preserve"> and t</w:t>
      </w:r>
      <w:r w:rsidR="00B65185">
        <w:t>ry</w:t>
      </w:r>
      <w:r w:rsidR="008319D7">
        <w:t xml:space="preserve"> overcome with better</w:t>
      </w:r>
      <w:r w:rsidR="0042439C">
        <w:t xml:space="preserve"> </w:t>
      </w:r>
      <w:r w:rsidR="000F7146">
        <w:t>ways,</w:t>
      </w:r>
      <w:r w:rsidR="00495219" w:rsidRPr="00495219">
        <w:t xml:space="preserve"> </w:t>
      </w:r>
      <w:r w:rsidR="005041B5">
        <w:t>generally the major</w:t>
      </w:r>
      <w:r w:rsidR="00495219" w:rsidRPr="00495219">
        <w:t xml:space="preserve"> studies use</w:t>
      </w:r>
      <w:r w:rsidR="005041B5">
        <w:t xml:space="preserve"> only</w:t>
      </w:r>
      <w:r w:rsidR="00495219" w:rsidRPr="00495219">
        <w:t xml:space="preserve"> one type of data at a time</w:t>
      </w:r>
      <w:r w:rsidR="00E00197">
        <w:t xml:space="preserve"> which is n</w:t>
      </w:r>
      <w:r w:rsidR="00E93777">
        <w:t xml:space="preserve">ot enough when you dealing with a </w:t>
      </w:r>
      <w:r w:rsidR="008732EA">
        <w:t>human brain and with tak</w:t>
      </w:r>
      <w:r w:rsidR="00E420B9">
        <w:t>ing</w:t>
      </w:r>
      <w:r w:rsidR="008732EA">
        <w:t xml:space="preserve"> this into consideration </w:t>
      </w:r>
      <w:r w:rsidR="00452E53">
        <w:t xml:space="preserve">a need </w:t>
      </w:r>
      <w:r w:rsidR="00B46492">
        <w:t xml:space="preserve">of </w:t>
      </w:r>
      <w:r w:rsidR="00452E53">
        <w:t>di</w:t>
      </w:r>
      <w:r w:rsidR="00495219" w:rsidRPr="00495219">
        <w:t xml:space="preserve">fferent data types (data fusion) is </w:t>
      </w:r>
      <w:r w:rsidR="00E420B9">
        <w:t>a</w:t>
      </w:r>
      <w:r w:rsidR="00495219" w:rsidRPr="00495219">
        <w:t xml:space="preserve"> real medical need, not just a</w:t>
      </w:r>
      <w:r w:rsidR="00B46492">
        <w:t xml:space="preserve">n </w:t>
      </w:r>
      <w:r w:rsidR="009B7170">
        <w:t>extra</w:t>
      </w:r>
      <w:r w:rsidR="00B46492">
        <w:t xml:space="preserve"> </w:t>
      </w:r>
      <w:r w:rsidR="00AE4C43">
        <w:t>. study [8] show that</w:t>
      </w:r>
      <w:r w:rsidR="00495219" w:rsidRPr="00495219">
        <w:t xml:space="preserve"> mixing 3D MRI scans with basic clinical records gave much better and </w:t>
      </w:r>
      <w:r w:rsidR="00AE4C43">
        <w:t xml:space="preserve">increase the accuracy </w:t>
      </w:r>
      <w:r w:rsidR="00FD3D83">
        <w:t>result</w:t>
      </w:r>
      <w:r w:rsidR="00FD3D83" w:rsidRPr="00495219">
        <w:t>.</w:t>
      </w:r>
      <w:r w:rsidR="00FD3D83">
        <w:t xml:space="preserve"> Combining this will lead </w:t>
      </w:r>
      <w:r w:rsidR="00053F2E">
        <w:t>to better</w:t>
      </w:r>
      <w:r w:rsidR="00495219" w:rsidRPr="00495219">
        <w:t xml:space="preserve"> tracking</w:t>
      </w:r>
      <w:r w:rsidR="00053F2E">
        <w:t xml:space="preserve"> </w:t>
      </w:r>
      <w:r w:rsidR="00A152F5">
        <w:t>for</w:t>
      </w:r>
      <w:r w:rsidR="00495219" w:rsidRPr="00495219">
        <w:t xml:space="preserve"> a patient as they go from a healthy state (Normal Control, NC) to Mild Cognitive Impairment (MCI), and finally to AD</w:t>
      </w:r>
      <w:r w:rsidR="00A152F5" w:rsidRPr="00495219">
        <w:t>.</w:t>
      </w:r>
    </w:p>
    <w:p w14:paraId="3B4EBECB" w14:textId="486C1BF4" w:rsidR="00495219" w:rsidRPr="00495219" w:rsidRDefault="00B20DA2" w:rsidP="00495219">
      <w:pPr>
        <w:spacing w:after="253" w:line="259" w:lineRule="auto"/>
        <w:ind w:left="-180" w:firstLine="0"/>
      </w:pPr>
      <w:r>
        <w:t>D</w:t>
      </w:r>
      <w:r w:rsidR="00495219" w:rsidRPr="00495219">
        <w:t>iagnosing AD relied a lot on manual checks and the doctor's personal opinion</w:t>
      </w:r>
      <w:r w:rsidR="00B04182">
        <w:t xml:space="preserve"> this was situation before using the computers</w:t>
      </w:r>
      <w:r w:rsidR="00495219" w:rsidRPr="00495219">
        <w:t>. Doctors usually checked memory loss using simple tests like the Mini-Mental State Examination (MMSE). Even</w:t>
      </w:r>
      <w:r w:rsidR="00F9646F">
        <w:t xml:space="preserve"> after</w:t>
      </w:r>
      <w:r w:rsidR="00B52877">
        <w:t xml:space="preserve"> using</w:t>
      </w:r>
      <w:r w:rsidR="00495219" w:rsidRPr="00495219">
        <w:t xml:space="preserve"> MRI scans, doctors had to look at many 2D image slices by eye to find changes</w:t>
      </w:r>
      <w:r w:rsidR="002A7A8D">
        <w:t xml:space="preserve"> one the brains</w:t>
      </w:r>
      <w:r w:rsidR="00495219" w:rsidRPr="00495219">
        <w:t xml:space="preserve">, like brain shrinking [9,10]. Doing this </w:t>
      </w:r>
      <w:r w:rsidR="00464AAF">
        <w:t xml:space="preserve">manually cost a lot of time and </w:t>
      </w:r>
      <w:r w:rsidR="00C5367B">
        <w:t>resources</w:t>
      </w:r>
      <w:r w:rsidR="00495219" w:rsidRPr="00495219">
        <w:t>,</w:t>
      </w:r>
      <w:r w:rsidR="00C5367B">
        <w:t xml:space="preserve"> </w:t>
      </w:r>
      <w:r w:rsidR="008A2E0B">
        <w:t xml:space="preserve">not only that but doctors can have a </w:t>
      </w:r>
      <w:r w:rsidR="0077059E">
        <w:t>different opinion for</w:t>
      </w:r>
      <w:r w:rsidR="008A2E0B">
        <w:t xml:space="preserve"> same things they</w:t>
      </w:r>
      <w:r w:rsidR="00495219" w:rsidRPr="00495219">
        <w:t xml:space="preserve"> </w:t>
      </w:r>
      <w:r w:rsidR="0077059E">
        <w:t>have looked for</w:t>
      </w:r>
      <w:r w:rsidR="00495219" w:rsidRPr="00495219">
        <w:t xml:space="preserve">. </w:t>
      </w:r>
      <w:r w:rsidR="00D45523">
        <w:t>And</w:t>
      </w:r>
      <w:r w:rsidR="00495219" w:rsidRPr="00495219">
        <w:t xml:space="preserve">, </w:t>
      </w:r>
      <w:r w:rsidR="00403AB3">
        <w:t>as</w:t>
      </w:r>
      <w:r w:rsidR="00495219" w:rsidRPr="00495219">
        <w:t xml:space="preserve"> human </w:t>
      </w:r>
      <w:r w:rsidR="00403AB3">
        <w:t xml:space="preserve">cannot see the tiny brain changes with just our own eyes due to </w:t>
      </w:r>
      <w:r w:rsidR="00D45523">
        <w:t>our limitations and for sure</w:t>
      </w:r>
      <w:r w:rsidR="00495219" w:rsidRPr="00495219">
        <w:t xml:space="preserve"> cannot see the tiny brain changes that happen in the very early stages of the disease. </w:t>
      </w:r>
      <w:r w:rsidR="006457C3">
        <w:t xml:space="preserve">And </w:t>
      </w:r>
      <w:r w:rsidR="004D1F11">
        <w:t xml:space="preserve">the damage was already done </w:t>
      </w:r>
      <w:r w:rsidR="00CE14EF">
        <w:t>withing the time and wrong diagnoses</w:t>
      </w:r>
      <w:r w:rsidR="00495219" w:rsidRPr="00495219">
        <w:t>.</w:t>
      </w:r>
      <w:r w:rsidR="00CE14EF">
        <w:t xml:space="preserve"> Because of t</w:t>
      </w:r>
      <w:r w:rsidR="00495219" w:rsidRPr="00495219">
        <w:t xml:space="preserve">his delay </w:t>
      </w:r>
      <w:r w:rsidR="00562D91">
        <w:t>it</w:t>
      </w:r>
      <w:r w:rsidR="00ED0354">
        <w:t xml:space="preserve"> became more and more important to </w:t>
      </w:r>
      <w:r w:rsidR="00495219" w:rsidRPr="00495219">
        <w:t>look for better</w:t>
      </w:r>
      <w:r w:rsidR="00562D91">
        <w:t xml:space="preserve"> and</w:t>
      </w:r>
      <w:r w:rsidR="00495219" w:rsidRPr="00495219">
        <w:t xml:space="preserve"> automated tools</w:t>
      </w:r>
      <w:r w:rsidR="00562D91">
        <w:t xml:space="preserve"> for medical field. </w:t>
      </w:r>
    </w:p>
    <w:p w14:paraId="56FA358E" w14:textId="5E15B72C" w:rsidR="00495219" w:rsidRPr="00495219" w:rsidRDefault="001165BA" w:rsidP="00495219">
      <w:pPr>
        <w:spacing w:after="253" w:line="259" w:lineRule="auto"/>
        <w:ind w:left="-180" w:firstLine="0"/>
      </w:pPr>
      <w:r>
        <w:t>In order t</w:t>
      </w:r>
      <w:r w:rsidR="00495219" w:rsidRPr="00495219">
        <w:t xml:space="preserve">o understand </w:t>
      </w:r>
      <w:r w:rsidR="002F5C7E">
        <w:t xml:space="preserve">what we mean to </w:t>
      </w:r>
      <w:r w:rsidR="00495219" w:rsidRPr="00495219">
        <w:t xml:space="preserve">these tools, we need to look </w:t>
      </w:r>
      <w:r w:rsidR="002F5C7E">
        <w:t xml:space="preserve">back </w:t>
      </w:r>
      <w:r w:rsidR="00495219" w:rsidRPr="00495219">
        <w:t xml:space="preserve">at traditional Machine Learning (ML) </w:t>
      </w:r>
      <w:r w:rsidR="00F43AE2">
        <w:t xml:space="preserve">and shifting </w:t>
      </w:r>
      <w:r w:rsidR="00495219" w:rsidRPr="00495219">
        <w:t xml:space="preserve">to Deep Learning (DL). Traditional ML is good </w:t>
      </w:r>
      <w:r w:rsidR="00D31B3E">
        <w:t>in some case like</w:t>
      </w:r>
      <w:r w:rsidR="00495219" w:rsidRPr="00495219">
        <w:t xml:space="preserve"> basic clinical data. But it </w:t>
      </w:r>
      <w:r w:rsidR="002E55CB">
        <w:t xml:space="preserve">is not good when come </w:t>
      </w:r>
      <w:r w:rsidR="00276C88">
        <w:t>to deal</w:t>
      </w:r>
      <w:r w:rsidR="001D3E8B">
        <w:t xml:space="preserve"> with</w:t>
      </w:r>
      <w:r w:rsidR="00495219" w:rsidRPr="00495219">
        <w:t xml:space="preserve"> medical images because </w:t>
      </w:r>
      <w:r w:rsidR="0065391A">
        <w:t xml:space="preserve">it required </w:t>
      </w:r>
      <w:proofErr w:type="gramStart"/>
      <w:r w:rsidR="00495219" w:rsidRPr="00495219">
        <w:t>humans</w:t>
      </w:r>
      <w:proofErr w:type="gramEnd"/>
      <w:r w:rsidR="00495219" w:rsidRPr="00495219">
        <w:t xml:space="preserve"> </w:t>
      </w:r>
      <w:r w:rsidR="0065391A">
        <w:t xml:space="preserve">interactions </w:t>
      </w:r>
      <w:r w:rsidR="00D96989">
        <w:t>to</w:t>
      </w:r>
      <w:r w:rsidR="00495219" w:rsidRPr="00495219">
        <w:t xml:space="preserve"> pick the important features first [11]. </w:t>
      </w:r>
      <w:r w:rsidR="00816A14">
        <w:t xml:space="preserve">To overcome with </w:t>
      </w:r>
      <w:proofErr w:type="gramStart"/>
      <w:r w:rsidR="00816A14">
        <w:t>this limitations</w:t>
      </w:r>
      <w:proofErr w:type="gramEnd"/>
      <w:r w:rsidR="00495219" w:rsidRPr="00495219">
        <w:t xml:space="preserve"> </w:t>
      </w:r>
      <w:r w:rsidR="00816A14">
        <w:t>d</w:t>
      </w:r>
      <w:r w:rsidR="00495219" w:rsidRPr="00495219">
        <w:t xml:space="preserve">eep learning fixes this </w:t>
      </w:r>
      <w:r w:rsidR="00816A14">
        <w:t>by</w:t>
      </w:r>
      <w:r w:rsidR="00495219" w:rsidRPr="00495219">
        <w:t xml:space="preserve"> automatically </w:t>
      </w:r>
      <w:r w:rsidR="00F5417E">
        <w:t>fetch</w:t>
      </w:r>
      <w:r w:rsidR="00200D44">
        <w:t xml:space="preserve"> an</w:t>
      </w:r>
      <w:r w:rsidR="00495219" w:rsidRPr="00495219">
        <w:t xml:space="preserve"> </w:t>
      </w:r>
      <w:proofErr w:type="gramStart"/>
      <w:r w:rsidR="00495219" w:rsidRPr="00495219">
        <w:t>important details</w:t>
      </w:r>
      <w:proofErr w:type="gramEnd"/>
      <w:r w:rsidR="00495219" w:rsidRPr="00495219">
        <w:t xml:space="preserve"> from the raw 3D data. </w:t>
      </w:r>
      <w:r w:rsidR="00863184">
        <w:t>And can deal with</w:t>
      </w:r>
      <w:r w:rsidR="00495219" w:rsidRPr="00495219">
        <w:t xml:space="preserve"> simple shapes and move </w:t>
      </w:r>
      <w:r w:rsidR="00863184">
        <w:t xml:space="preserve">to </w:t>
      </w:r>
      <w:r w:rsidR="00863184">
        <w:lastRenderedPageBreak/>
        <w:t>large scale</w:t>
      </w:r>
      <w:r w:rsidR="00495219" w:rsidRPr="00495219">
        <w:t xml:space="preserve"> complex disease patterns. This </w:t>
      </w:r>
      <w:r w:rsidR="00863184">
        <w:t>automation</w:t>
      </w:r>
      <w:r w:rsidR="00495219" w:rsidRPr="00495219">
        <w:t xml:space="preserve"> means </w:t>
      </w:r>
      <w:r w:rsidR="00F36822">
        <w:t xml:space="preserve">no </w:t>
      </w:r>
      <w:r w:rsidR="00495219" w:rsidRPr="00495219">
        <w:t xml:space="preserve">humans </w:t>
      </w:r>
      <w:r w:rsidR="00F36822">
        <w:t>interaction required</w:t>
      </w:r>
      <w:r w:rsidR="00495219" w:rsidRPr="00495219">
        <w:t xml:space="preserve"> to do the </w:t>
      </w:r>
      <w:r w:rsidR="00F36822">
        <w:t>manual</w:t>
      </w:r>
      <w:r w:rsidR="00495219" w:rsidRPr="00495219">
        <w:t xml:space="preserve"> work, making DL a </w:t>
      </w:r>
      <w:r w:rsidR="004C5003">
        <w:t>best choice</w:t>
      </w:r>
      <w:r w:rsidR="00495219" w:rsidRPr="00495219">
        <w:t xml:space="preserve"> for modern MRI scans [12].</w:t>
      </w:r>
    </w:p>
    <w:p w14:paraId="1D8612EB" w14:textId="77777777" w:rsidR="007015FB" w:rsidRPr="005920FF" w:rsidRDefault="007015FB" w:rsidP="00902DDA">
      <w:pPr>
        <w:spacing w:after="253" w:line="259" w:lineRule="auto"/>
        <w:ind w:left="0" w:firstLine="0"/>
        <w:rPr>
          <w:sz w:val="24"/>
          <w:szCs w:val="20"/>
        </w:rPr>
      </w:pPr>
    </w:p>
    <w:p w14:paraId="47D32913" w14:textId="41F761C0" w:rsidR="00E54D15" w:rsidRPr="00321C49" w:rsidRDefault="00820F85" w:rsidP="00B663A8">
      <w:pPr>
        <w:pStyle w:val="Heading3"/>
        <w:ind w:left="-180"/>
        <w:rPr>
          <w:sz w:val="30"/>
          <w:szCs w:val="30"/>
        </w:rPr>
      </w:pPr>
      <w:bookmarkStart w:id="29" w:name="_Toc233583065"/>
      <w:r w:rsidRPr="00321C49">
        <w:rPr>
          <w:sz w:val="30"/>
          <w:szCs w:val="30"/>
        </w:rPr>
        <w:t>2.2</w:t>
      </w:r>
      <w:r w:rsidR="00E54D15" w:rsidRPr="00321C49">
        <w:rPr>
          <w:sz w:val="30"/>
          <w:szCs w:val="30"/>
        </w:rPr>
        <w:t>: Background</w:t>
      </w:r>
      <w:bookmarkEnd w:id="29"/>
    </w:p>
    <w:p w14:paraId="6D6E7CFA" w14:textId="4B83B0EA" w:rsidR="00D55E09" w:rsidRPr="00D55E09" w:rsidRDefault="00410DA4" w:rsidP="00D55E09">
      <w:pPr>
        <w:spacing w:after="253" w:line="259" w:lineRule="auto"/>
        <w:ind w:left="-180"/>
        <w:rPr>
          <w:bCs/>
        </w:rPr>
      </w:pPr>
      <w:r>
        <w:rPr>
          <w:bCs/>
        </w:rPr>
        <w:t>In</w:t>
      </w:r>
      <w:r w:rsidR="00D55E09" w:rsidRPr="00D55E09">
        <w:rPr>
          <w:bCs/>
        </w:rPr>
        <w:t xml:space="preserve"> the last </w:t>
      </w:r>
      <w:r>
        <w:rPr>
          <w:bCs/>
        </w:rPr>
        <w:t xml:space="preserve">two </w:t>
      </w:r>
      <w:r w:rsidR="00027EEF">
        <w:rPr>
          <w:bCs/>
        </w:rPr>
        <w:t>decades</w:t>
      </w:r>
      <w:r w:rsidR="00D55E09" w:rsidRPr="00D55E09">
        <w:rPr>
          <w:bCs/>
        </w:rPr>
        <w:t>,</w:t>
      </w:r>
      <w:r w:rsidR="00DD659F">
        <w:rPr>
          <w:bCs/>
        </w:rPr>
        <w:t xml:space="preserve"> </w:t>
      </w:r>
      <w:r w:rsidR="00C27CB6">
        <w:rPr>
          <w:bCs/>
        </w:rPr>
        <w:t>the</w:t>
      </w:r>
      <w:r w:rsidR="00DD659F">
        <w:rPr>
          <w:bCs/>
        </w:rPr>
        <w:t xml:space="preserve"> </w:t>
      </w:r>
      <w:r w:rsidR="00D55E09" w:rsidRPr="00D55E09">
        <w:rPr>
          <w:bCs/>
        </w:rPr>
        <w:t xml:space="preserve">diagnosing </w:t>
      </w:r>
      <w:r w:rsidR="00DD659F">
        <w:rPr>
          <w:bCs/>
        </w:rPr>
        <w:t xml:space="preserve">for </w:t>
      </w:r>
      <w:r w:rsidR="00D55E09" w:rsidRPr="00D55E09">
        <w:rPr>
          <w:bCs/>
        </w:rPr>
        <w:t xml:space="preserve">Alzheimer’s disease changed a lot. </w:t>
      </w:r>
      <w:r w:rsidR="00E3796D">
        <w:rPr>
          <w:bCs/>
        </w:rPr>
        <w:t xml:space="preserve">At </w:t>
      </w:r>
      <w:r w:rsidR="00EF6B99">
        <w:rPr>
          <w:bCs/>
        </w:rPr>
        <w:t xml:space="preserve">the </w:t>
      </w:r>
      <w:r w:rsidR="00824106">
        <w:rPr>
          <w:bCs/>
        </w:rPr>
        <w:t>beginning finding</w:t>
      </w:r>
      <w:r w:rsidR="00D55E09" w:rsidRPr="00D55E09">
        <w:rPr>
          <w:bCs/>
        </w:rPr>
        <w:t xml:space="preserve"> the small, early signs of the disease is still </w:t>
      </w:r>
      <w:r w:rsidR="00E3796D">
        <w:rPr>
          <w:bCs/>
        </w:rPr>
        <w:t xml:space="preserve">was </w:t>
      </w:r>
      <w:r w:rsidR="00D55E09" w:rsidRPr="00D55E09">
        <w:rPr>
          <w:bCs/>
        </w:rPr>
        <w:t>a hard task for computers</w:t>
      </w:r>
      <w:r w:rsidR="009B75FB">
        <w:rPr>
          <w:bCs/>
        </w:rPr>
        <w:t xml:space="preserve">, but things </w:t>
      </w:r>
      <w:r w:rsidR="00330E18">
        <w:rPr>
          <w:bCs/>
        </w:rPr>
        <w:t xml:space="preserve">getting </w:t>
      </w:r>
      <w:r w:rsidR="00140AE8">
        <w:rPr>
          <w:bCs/>
        </w:rPr>
        <w:t>easier</w:t>
      </w:r>
      <w:r w:rsidR="00330E18">
        <w:rPr>
          <w:bCs/>
        </w:rPr>
        <w:t xml:space="preserve"> withing time for</w:t>
      </w:r>
      <w:r w:rsidR="00D55E09" w:rsidRPr="00D55E09">
        <w:rPr>
          <w:bCs/>
        </w:rPr>
        <w:t xml:space="preserve"> doctors</w:t>
      </w:r>
      <w:r w:rsidR="00330E18">
        <w:rPr>
          <w:bCs/>
        </w:rPr>
        <w:t xml:space="preserve">, </w:t>
      </w:r>
      <w:r w:rsidR="00D55E09" w:rsidRPr="00D55E09">
        <w:rPr>
          <w:bCs/>
        </w:rPr>
        <w:t xml:space="preserve">researchers </w:t>
      </w:r>
      <w:r w:rsidR="00330E18">
        <w:rPr>
          <w:bCs/>
        </w:rPr>
        <w:t xml:space="preserve">and </w:t>
      </w:r>
      <w:r w:rsidR="00AA530F">
        <w:rPr>
          <w:bCs/>
        </w:rPr>
        <w:t xml:space="preserve">patients due to evolving </w:t>
      </w:r>
      <w:r w:rsidR="00BD4C0D">
        <w:rPr>
          <w:bCs/>
        </w:rPr>
        <w:t>of tools that used</w:t>
      </w:r>
      <w:r w:rsidR="00D55E09" w:rsidRPr="00D55E09">
        <w:rPr>
          <w:bCs/>
        </w:rPr>
        <w:t xml:space="preserve"> machine learning and deep learning to help analyze patient data.</w:t>
      </w:r>
    </w:p>
    <w:p w14:paraId="42BD6E91" w14:textId="251D8C22" w:rsidR="00D55E09" w:rsidRPr="00D55E09" w:rsidRDefault="00394494" w:rsidP="00D55E09">
      <w:pPr>
        <w:spacing w:after="253" w:line="259" w:lineRule="auto"/>
        <w:ind w:left="-180"/>
        <w:rPr>
          <w:bCs/>
        </w:rPr>
      </w:pPr>
      <w:r>
        <w:rPr>
          <w:bCs/>
        </w:rPr>
        <w:t>Firstly,</w:t>
      </w:r>
      <w:r w:rsidR="00D55E09" w:rsidRPr="00D55E09">
        <w:rPr>
          <w:bCs/>
        </w:rPr>
        <w:t xml:space="preserve"> machine learning methods required </w:t>
      </w:r>
      <w:r w:rsidRPr="00D55E09">
        <w:rPr>
          <w:bCs/>
        </w:rPr>
        <w:t xml:space="preserve">many </w:t>
      </w:r>
      <w:r w:rsidR="00D55E09" w:rsidRPr="00D55E09">
        <w:rPr>
          <w:bCs/>
        </w:rPr>
        <w:t>manual work</w:t>
      </w:r>
      <w:r w:rsidRPr="00D55E09">
        <w:rPr>
          <w:bCs/>
        </w:rPr>
        <w:t xml:space="preserve"> steps.</w:t>
      </w:r>
      <w:r>
        <w:rPr>
          <w:bCs/>
        </w:rPr>
        <w:t xml:space="preserve"> Including</w:t>
      </w:r>
      <w:r w:rsidR="00D55E09" w:rsidRPr="00D55E09">
        <w:rPr>
          <w:bCs/>
        </w:rPr>
        <w:t xml:space="preserve"> collecting and </w:t>
      </w:r>
      <w:r w:rsidR="007D6F4E" w:rsidRPr="007D6F4E">
        <w:rPr>
          <w:bCs/>
        </w:rPr>
        <w:t>data cleansi</w:t>
      </w:r>
      <w:r w:rsidR="00540461">
        <w:rPr>
          <w:bCs/>
        </w:rPr>
        <w:t>ng</w:t>
      </w:r>
      <w:r w:rsidR="007D6F4E">
        <w:rPr>
          <w:bCs/>
        </w:rPr>
        <w:t xml:space="preserve"> </w:t>
      </w:r>
      <w:r w:rsidR="00540461">
        <w:rPr>
          <w:bCs/>
        </w:rPr>
        <w:t xml:space="preserve">of </w:t>
      </w:r>
      <w:r w:rsidR="00D55E09" w:rsidRPr="00D55E09">
        <w:rPr>
          <w:bCs/>
        </w:rPr>
        <w:t>raw data</w:t>
      </w:r>
      <w:r w:rsidR="007D6F4E">
        <w:rPr>
          <w:bCs/>
        </w:rPr>
        <w:t xml:space="preserve"> such </w:t>
      </w:r>
      <w:r w:rsidR="00540461">
        <w:rPr>
          <w:bCs/>
        </w:rPr>
        <w:t>as</w:t>
      </w:r>
      <w:r w:rsidR="00D55E09" w:rsidRPr="00D55E09">
        <w:rPr>
          <w:bCs/>
        </w:rPr>
        <w:t xml:space="preserve"> MRIs or genomic </w:t>
      </w:r>
      <w:r w:rsidR="00540461">
        <w:rPr>
          <w:bCs/>
        </w:rPr>
        <w:t xml:space="preserve">data after that </w:t>
      </w:r>
      <w:r w:rsidR="00D55E09" w:rsidRPr="00D55E09">
        <w:rPr>
          <w:bCs/>
        </w:rPr>
        <w:t xml:space="preserve">researchers </w:t>
      </w:r>
      <w:r w:rsidR="00540461">
        <w:rPr>
          <w:bCs/>
        </w:rPr>
        <w:t>have to</w:t>
      </w:r>
      <w:r w:rsidR="00D55E09" w:rsidRPr="00D55E09">
        <w:rPr>
          <w:bCs/>
        </w:rPr>
        <w:t xml:space="preserve"> split the data. Then, </w:t>
      </w:r>
      <w:r w:rsidR="00F951A4">
        <w:rPr>
          <w:bCs/>
        </w:rPr>
        <w:t>with help</w:t>
      </w:r>
      <w:r w:rsidR="00D55E09" w:rsidRPr="00D55E09">
        <w:rPr>
          <w:bCs/>
        </w:rPr>
        <w:t xml:space="preserve"> human experts </w:t>
      </w:r>
      <w:r w:rsidR="00F951A4">
        <w:rPr>
          <w:bCs/>
        </w:rPr>
        <w:t>they need</w:t>
      </w:r>
      <w:r w:rsidR="00D55E09" w:rsidRPr="00D55E09">
        <w:rPr>
          <w:bCs/>
        </w:rPr>
        <w:t xml:space="preserve"> pick out important features, like tissue texture, brightness, or brain shape. Once these features extracted, they used standard models like Support Vector Machines or Decision Trees </w:t>
      </w:r>
      <w:r w:rsidR="00687080">
        <w:rPr>
          <w:bCs/>
        </w:rPr>
        <w:t>for learning</w:t>
      </w:r>
      <w:r w:rsidR="00D55E09" w:rsidRPr="00D55E09">
        <w:rPr>
          <w:bCs/>
        </w:rPr>
        <w:t xml:space="preserve"> and recognize </w:t>
      </w:r>
      <w:r w:rsidR="00687080">
        <w:rPr>
          <w:bCs/>
        </w:rPr>
        <w:t>the</w:t>
      </w:r>
      <w:r w:rsidR="00D55E09" w:rsidRPr="00D55E09">
        <w:rPr>
          <w:bCs/>
        </w:rPr>
        <w:t xml:space="preserve"> patterns.</w:t>
      </w:r>
    </w:p>
    <w:p w14:paraId="7A68516E" w14:textId="3799D6BF" w:rsidR="0065626A" w:rsidRPr="00A602B2" w:rsidRDefault="0065626A" w:rsidP="007E0D09">
      <w:pPr>
        <w:spacing w:after="253" w:line="259" w:lineRule="auto"/>
        <w:ind w:left="-180"/>
        <w:rPr>
          <w:bCs/>
        </w:rPr>
      </w:pPr>
      <w:r w:rsidRPr="00A602B2">
        <w:rPr>
          <w:bCs/>
        </w:rPr>
        <w:t>These approaches have been used in the diagnosis of brain disorders, including Alzheimer’s disease, where performance is often influenced by the quality of the extracted features [13,16].</w:t>
      </w:r>
    </w:p>
    <w:p w14:paraId="0F08D28A" w14:textId="77777777" w:rsidR="0065626A" w:rsidRPr="00A602B2" w:rsidRDefault="0065626A" w:rsidP="0065626A">
      <w:pPr>
        <w:spacing w:after="253" w:line="259" w:lineRule="auto"/>
        <w:ind w:left="-180"/>
        <w:rPr>
          <w:bCs/>
        </w:rPr>
      </w:pPr>
      <w:r w:rsidRPr="00A602B2">
        <w:rPr>
          <w:bCs/>
        </w:rPr>
        <w:t xml:space="preserve">Study [13] explored the use of machine learning to predict whether patients with mild cognitive impairment (MCI) may progress to Alzheimer’s disease (AD). It employed </w:t>
      </w:r>
      <w:proofErr w:type="spellStart"/>
      <w:r w:rsidRPr="00A602B2">
        <w:rPr>
          <w:bCs/>
        </w:rPr>
        <w:t>XGBoost</w:t>
      </w:r>
      <w:proofErr w:type="spellEnd"/>
      <w:r w:rsidRPr="00A602B2">
        <w:rPr>
          <w:bCs/>
        </w:rPr>
        <w:t xml:space="preserve"> as a classification model and incorporated the Shapley value (SHAP) method to provide insights into feature contributions, including MRI and genetic data.</w:t>
      </w:r>
    </w:p>
    <w:p w14:paraId="5FD2AA1B" w14:textId="6A0EAD0C" w:rsidR="00F841D1" w:rsidRPr="00F841D1" w:rsidRDefault="0065626A" w:rsidP="00F841D1">
      <w:pPr>
        <w:spacing w:after="253" w:line="259" w:lineRule="auto"/>
        <w:ind w:left="-180"/>
        <w:rPr>
          <w:bCs/>
        </w:rPr>
      </w:pPr>
      <w:r w:rsidRPr="00A602B2">
        <w:rPr>
          <w:bCs/>
        </w:rPr>
        <w:t xml:space="preserve">Studies [14–16]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w:t>
      </w:r>
      <w:r w:rsidRPr="000F0592">
        <w:rPr>
          <w:bCs/>
        </w:rPr>
        <w:t xml:space="preserve">The </w:t>
      </w:r>
      <w:r w:rsidR="00B26D0F" w:rsidRPr="000F0592">
        <w:rPr>
          <w:bCs/>
        </w:rPr>
        <w:t>techniques</w:t>
      </w:r>
      <w:r w:rsidR="00792CD3" w:rsidRPr="000F0592">
        <w:rPr>
          <w:bCs/>
        </w:rPr>
        <w:t xml:space="preserve"> used</w:t>
      </w:r>
      <w:r w:rsidRPr="000F0592">
        <w:rPr>
          <w:bCs/>
        </w:rPr>
        <w:t xml:space="preserve"> pre</w:t>
      </w:r>
      <w:r w:rsidR="00792CD3" w:rsidRPr="000F0592">
        <w:rPr>
          <w:bCs/>
        </w:rPr>
        <w:t>-</w:t>
      </w:r>
      <w:r w:rsidRPr="000F0592">
        <w:rPr>
          <w:bCs/>
        </w:rPr>
        <w:t>processing</w:t>
      </w:r>
      <w:r w:rsidRPr="00A602B2">
        <w:rPr>
          <w:bCs/>
        </w:rPr>
        <w:t xml:space="preserve">, feature selection, and model evaluation. </w:t>
      </w:r>
      <w:r w:rsidR="00F841D1" w:rsidRPr="00F841D1">
        <w:rPr>
          <w:bCs/>
        </w:rPr>
        <w:t xml:space="preserve">Study [15] </w:t>
      </w:r>
      <w:r w:rsidR="00A33276" w:rsidRPr="000F0592">
        <w:rPr>
          <w:bCs/>
        </w:rPr>
        <w:t>improve</w:t>
      </w:r>
      <w:r w:rsidR="00F841D1" w:rsidRPr="00F841D1">
        <w:rPr>
          <w:bCs/>
        </w:rPr>
        <w:t xml:space="preserve"> this by using multimodal data and explainable AI to </w:t>
      </w:r>
      <w:r w:rsidR="00833CD7" w:rsidRPr="000F0592">
        <w:rPr>
          <w:bCs/>
        </w:rPr>
        <w:t>be able to know</w:t>
      </w:r>
      <w:r w:rsidR="00F841D1" w:rsidRPr="00F841D1">
        <w:rPr>
          <w:bCs/>
        </w:rPr>
        <w:t xml:space="preserve"> how the model makes its </w:t>
      </w:r>
      <w:r w:rsidR="00F841D1" w:rsidRPr="00F841D1">
        <w:rPr>
          <w:bCs/>
        </w:rPr>
        <w:lastRenderedPageBreak/>
        <w:t xml:space="preserve">decisions. </w:t>
      </w:r>
      <w:r w:rsidR="005E3AFA" w:rsidRPr="000F0592">
        <w:rPr>
          <w:bCs/>
        </w:rPr>
        <w:t>While s</w:t>
      </w:r>
      <w:r w:rsidR="00F841D1" w:rsidRPr="000F0592">
        <w:rPr>
          <w:bCs/>
        </w:rPr>
        <w:t>tudy</w:t>
      </w:r>
      <w:r w:rsidR="00F841D1" w:rsidRPr="00F841D1">
        <w:rPr>
          <w:bCs/>
        </w:rPr>
        <w:t xml:space="preserve"> [16] focused on feature extraction from images. They </w:t>
      </w:r>
      <w:r w:rsidR="00D07846" w:rsidRPr="000F0592">
        <w:rPr>
          <w:bCs/>
        </w:rPr>
        <w:t>selected some</w:t>
      </w:r>
      <w:r w:rsidR="00F841D1" w:rsidRPr="00F841D1">
        <w:rPr>
          <w:bCs/>
        </w:rPr>
        <w:t xml:space="preserve"> details from brain scans and used them as inputs for </w:t>
      </w:r>
      <w:proofErr w:type="gramStart"/>
      <w:r w:rsidR="00B36828" w:rsidRPr="000F0592">
        <w:rPr>
          <w:bCs/>
        </w:rPr>
        <w:t>models</w:t>
      </w:r>
      <w:proofErr w:type="gramEnd"/>
      <w:r w:rsidR="00F841D1" w:rsidRPr="00F841D1">
        <w:rPr>
          <w:bCs/>
        </w:rPr>
        <w:t xml:space="preserve"> classification.</w:t>
      </w:r>
    </w:p>
    <w:p w14:paraId="2FD4B789" w14:textId="59CF9F3B" w:rsidR="00F841D1" w:rsidRPr="00F841D1" w:rsidRDefault="0051091D" w:rsidP="00F841D1">
      <w:pPr>
        <w:spacing w:after="253" w:line="259" w:lineRule="auto"/>
        <w:ind w:left="-180"/>
        <w:rPr>
          <w:bCs/>
        </w:rPr>
      </w:pPr>
      <w:r w:rsidRPr="000F0592">
        <w:rPr>
          <w:bCs/>
        </w:rPr>
        <w:t>generally</w:t>
      </w:r>
      <w:r w:rsidR="00F841D1" w:rsidRPr="00F841D1">
        <w:rPr>
          <w:bCs/>
        </w:rPr>
        <w:t xml:space="preserve">, these studies follow the same basic steps: </w:t>
      </w:r>
      <w:r w:rsidR="00F841D1" w:rsidRPr="000F0592">
        <w:rPr>
          <w:bCs/>
        </w:rPr>
        <w:t>pre</w:t>
      </w:r>
      <w:r w:rsidR="00B36828" w:rsidRPr="000F0592">
        <w:rPr>
          <w:bCs/>
        </w:rPr>
        <w:t>-</w:t>
      </w:r>
      <w:r w:rsidR="00F841D1" w:rsidRPr="000F0592">
        <w:rPr>
          <w:bCs/>
        </w:rPr>
        <w:t>processing</w:t>
      </w:r>
      <w:r w:rsidR="00F841D1" w:rsidRPr="00F841D1">
        <w:rPr>
          <w:bCs/>
        </w:rPr>
        <w:t xml:space="preserve"> the data, extracting features, training the model, and checking the results. </w:t>
      </w:r>
      <w:r w:rsidR="004546F1" w:rsidRPr="000F0592">
        <w:rPr>
          <w:bCs/>
        </w:rPr>
        <w:t>But things changed when</w:t>
      </w:r>
      <w:r w:rsidR="00F841D1" w:rsidRPr="00F841D1">
        <w:rPr>
          <w:bCs/>
        </w:rPr>
        <w:t xml:space="preserve"> researchers </w:t>
      </w:r>
      <w:r w:rsidR="0014305D" w:rsidRPr="000F0592">
        <w:rPr>
          <w:bCs/>
        </w:rPr>
        <w:t>pay</w:t>
      </w:r>
      <w:r w:rsidR="00F841D1" w:rsidRPr="00F841D1">
        <w:rPr>
          <w:bCs/>
        </w:rPr>
        <w:t xml:space="preserve"> attention to mixing different data types (multimodal integration) </w:t>
      </w:r>
      <w:r w:rsidR="00B10CEE" w:rsidRPr="000F0592">
        <w:rPr>
          <w:bCs/>
        </w:rPr>
        <w:t>to ensure that</w:t>
      </w:r>
      <w:r w:rsidR="00F841D1" w:rsidRPr="00F841D1">
        <w:rPr>
          <w:bCs/>
        </w:rPr>
        <w:t xml:space="preserve"> we can </w:t>
      </w:r>
      <w:r w:rsidR="00B10CEE" w:rsidRPr="000F0592">
        <w:rPr>
          <w:bCs/>
        </w:rPr>
        <w:t>have better</w:t>
      </w:r>
      <w:r w:rsidR="00F841D1" w:rsidRPr="00F841D1">
        <w:rPr>
          <w:bCs/>
        </w:rPr>
        <w:t xml:space="preserve"> understand </w:t>
      </w:r>
      <w:r w:rsidR="0042185C" w:rsidRPr="000F0592">
        <w:rPr>
          <w:bCs/>
        </w:rPr>
        <w:t xml:space="preserve">of </w:t>
      </w:r>
      <w:r w:rsidR="00F841D1" w:rsidRPr="00F841D1">
        <w:rPr>
          <w:bCs/>
        </w:rPr>
        <w:t xml:space="preserve">how model </w:t>
      </w:r>
      <w:r w:rsidR="0042185C" w:rsidRPr="000F0592">
        <w:rPr>
          <w:bCs/>
        </w:rPr>
        <w:t>thinking</w:t>
      </w:r>
      <w:r w:rsidR="00F841D1" w:rsidRPr="00F841D1">
        <w:rPr>
          <w:bCs/>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135380" cy="2935366"/>
                    </a:xfrm>
                    <a:prstGeom prst="rect">
                      <a:avLst/>
                    </a:prstGeom>
                  </pic:spPr>
                </pic:pic>
              </a:graphicData>
            </a:graphic>
          </wp:inline>
        </w:drawing>
      </w:r>
    </w:p>
    <w:p w14:paraId="77CE533B" w14:textId="3D0D73C2" w:rsidR="00DA33E3" w:rsidRPr="006E5BA1" w:rsidRDefault="00DA33E3" w:rsidP="00DA33E3">
      <w:pPr>
        <w:spacing w:after="253" w:line="259" w:lineRule="auto"/>
        <w:ind w:left="-180"/>
        <w:jc w:val="center"/>
        <w:rPr>
          <w:sz w:val="24"/>
          <w:szCs w:val="20"/>
        </w:rPr>
      </w:pPr>
      <w:r w:rsidRPr="006E5BA1">
        <w:rPr>
          <w:sz w:val="24"/>
          <w:szCs w:val="20"/>
        </w:rPr>
        <w:t>Figure 2</w:t>
      </w:r>
      <w:r w:rsidR="00FF371B">
        <w:rPr>
          <w:sz w:val="24"/>
          <w:szCs w:val="20"/>
        </w:rPr>
        <w:t>.1</w:t>
      </w:r>
      <w:r w:rsidRPr="006E5BA1">
        <w:rPr>
          <w:sz w:val="24"/>
          <w:szCs w:val="20"/>
        </w:rPr>
        <w:t xml:space="preserve">: </w:t>
      </w:r>
      <w:r>
        <w:rPr>
          <w:sz w:val="24"/>
          <w:szCs w:val="20"/>
        </w:rPr>
        <w:t>ANN machine learning model</w:t>
      </w:r>
      <w:r w:rsidR="00A602B2">
        <w:rPr>
          <w:sz w:val="24"/>
          <w:szCs w:val="20"/>
        </w:rPr>
        <w:t>. Adopted by</w:t>
      </w:r>
      <w:r>
        <w:rPr>
          <w:sz w:val="24"/>
          <w:szCs w:val="20"/>
        </w:rPr>
        <w:t xml:space="preserve"> [14]</w:t>
      </w:r>
    </w:p>
    <w:p w14:paraId="21E78339" w14:textId="7C3FC4DF" w:rsidR="008C1A55" w:rsidRPr="008C1A55" w:rsidRDefault="00B50CAE" w:rsidP="008C1A55">
      <w:pPr>
        <w:spacing w:after="253" w:line="259" w:lineRule="auto"/>
        <w:ind w:left="-180"/>
        <w:rPr>
          <w:bCs/>
        </w:rPr>
      </w:pPr>
      <w:r w:rsidRPr="002F1DF6">
        <w:rPr>
          <w:bCs/>
        </w:rPr>
        <w:t>Although</w:t>
      </w:r>
      <w:r w:rsidR="008C1A55" w:rsidRPr="008C1A55">
        <w:rPr>
          <w:bCs/>
        </w:rPr>
        <w:t xml:space="preserve"> machine learning </w:t>
      </w:r>
      <w:r w:rsidR="00C47A88" w:rsidRPr="002F1DF6">
        <w:rPr>
          <w:bCs/>
        </w:rPr>
        <w:t>provided a big leap</w:t>
      </w:r>
      <w:r w:rsidR="008C1A55" w:rsidRPr="008C1A55">
        <w:rPr>
          <w:bCs/>
        </w:rPr>
        <w:t xml:space="preserve"> in detecting Alzheimer's, working directly with raw 3D brain scans </w:t>
      </w:r>
      <w:r w:rsidR="0095289E" w:rsidRPr="002F1DF6">
        <w:rPr>
          <w:bCs/>
        </w:rPr>
        <w:t>has a limitation</w:t>
      </w:r>
      <w:r w:rsidR="008C1A55" w:rsidRPr="002F1DF6">
        <w:rPr>
          <w:bCs/>
        </w:rPr>
        <w:t xml:space="preserve"> </w:t>
      </w:r>
      <w:r w:rsidRPr="002F1DF6">
        <w:rPr>
          <w:bCs/>
        </w:rPr>
        <w:t>problem</w:t>
      </w:r>
      <w:r w:rsidR="008C1A55" w:rsidRPr="002F1DF6">
        <w:rPr>
          <w:bCs/>
        </w:rPr>
        <w:t>.</w:t>
      </w:r>
      <w:r w:rsidR="008C1A55" w:rsidRPr="008C1A55">
        <w:rPr>
          <w:bCs/>
        </w:rPr>
        <w:t xml:space="preserve"> Extracting good features required a lot human </w:t>
      </w:r>
      <w:r w:rsidRPr="002F1DF6">
        <w:rPr>
          <w:bCs/>
        </w:rPr>
        <w:t>interactions</w:t>
      </w:r>
      <w:r w:rsidR="008C1A55" w:rsidRPr="008C1A55">
        <w:rPr>
          <w:bCs/>
        </w:rPr>
        <w:t xml:space="preserve"> to </w:t>
      </w:r>
      <w:r w:rsidR="0087230D" w:rsidRPr="002F1DF6">
        <w:rPr>
          <w:bCs/>
        </w:rPr>
        <w:t>deal with</w:t>
      </w:r>
      <w:r w:rsidR="008C1A55" w:rsidRPr="008C1A55">
        <w:rPr>
          <w:bCs/>
        </w:rPr>
        <w:t xml:space="preserve"> brain areas</w:t>
      </w:r>
      <w:r w:rsidR="0041510A" w:rsidRPr="002F1DF6">
        <w:rPr>
          <w:bCs/>
        </w:rPr>
        <w:t xml:space="preserve"> not only this but</w:t>
      </w:r>
      <w:r w:rsidR="008C1A55" w:rsidRPr="008C1A55">
        <w:rPr>
          <w:bCs/>
        </w:rPr>
        <w:t xml:space="preserve"> flatten a complex 3D brain into a simple data table</w:t>
      </w:r>
      <w:r w:rsidR="009E7426" w:rsidRPr="002F1DF6">
        <w:rPr>
          <w:bCs/>
        </w:rPr>
        <w:t xml:space="preserve"> caused </w:t>
      </w:r>
      <w:r w:rsidR="00A82972" w:rsidRPr="002F1DF6">
        <w:rPr>
          <w:bCs/>
        </w:rPr>
        <w:t>an</w:t>
      </w:r>
      <w:r w:rsidR="008C1A55" w:rsidRPr="008C1A55">
        <w:rPr>
          <w:bCs/>
        </w:rPr>
        <w:t xml:space="preserve"> important spatial </w:t>
      </w:r>
      <w:r w:rsidR="00C53805" w:rsidRPr="002F1DF6">
        <w:rPr>
          <w:bCs/>
        </w:rPr>
        <w:t>detail</w:t>
      </w:r>
      <w:r w:rsidR="00A82972" w:rsidRPr="002F1DF6">
        <w:rPr>
          <w:bCs/>
        </w:rPr>
        <w:t xml:space="preserve"> to be lost</w:t>
      </w:r>
      <w:r w:rsidR="008C1A55" w:rsidRPr="008C1A55">
        <w:rPr>
          <w:bCs/>
        </w:rPr>
        <w:t>.</w:t>
      </w:r>
    </w:p>
    <w:p w14:paraId="49A1D914" w14:textId="7C48263C" w:rsidR="008C1A55" w:rsidRPr="008C1A55" w:rsidRDefault="008C1A55" w:rsidP="008C1A55">
      <w:pPr>
        <w:spacing w:after="253" w:line="259" w:lineRule="auto"/>
        <w:ind w:left="-180"/>
        <w:rPr>
          <w:bCs/>
        </w:rPr>
      </w:pPr>
      <w:r w:rsidRPr="008C1A55">
        <w:rPr>
          <w:bCs/>
        </w:rPr>
        <w:t xml:space="preserve">To solve these extraction </w:t>
      </w:r>
      <w:r w:rsidR="0033326C" w:rsidRPr="002F1DF6">
        <w:rPr>
          <w:bCs/>
        </w:rPr>
        <w:t>issues, the</w:t>
      </w:r>
      <w:r w:rsidRPr="002F1DF6">
        <w:rPr>
          <w:bCs/>
        </w:rPr>
        <w:t xml:space="preserve"> </w:t>
      </w:r>
      <w:r w:rsidRPr="008C1A55">
        <w:rPr>
          <w:bCs/>
        </w:rPr>
        <w:t xml:space="preserve">researchers </w:t>
      </w:r>
      <w:r w:rsidR="0033326C" w:rsidRPr="002F1DF6">
        <w:rPr>
          <w:bCs/>
        </w:rPr>
        <w:t xml:space="preserve">used a </w:t>
      </w:r>
      <w:r w:rsidRPr="008C1A55">
        <w:rPr>
          <w:bCs/>
        </w:rPr>
        <w:t>deep learning</w:t>
      </w:r>
      <w:r w:rsidR="0033326C" w:rsidRPr="002F1DF6">
        <w:rPr>
          <w:bCs/>
        </w:rPr>
        <w:t xml:space="preserve"> computer vison</w:t>
      </w:r>
      <w:r w:rsidRPr="008C1A55">
        <w:rPr>
          <w:bCs/>
        </w:rPr>
        <w:t xml:space="preserve">, especially Convolutional Neural Networks (CNNs). </w:t>
      </w:r>
      <w:r w:rsidR="00E93B9A" w:rsidRPr="002F1DF6">
        <w:rPr>
          <w:bCs/>
        </w:rPr>
        <w:t>Without</w:t>
      </w:r>
      <w:r w:rsidRPr="008C1A55">
        <w:rPr>
          <w:bCs/>
        </w:rPr>
        <w:t xml:space="preserve"> relying on human</w:t>
      </w:r>
      <w:r w:rsidR="00E93B9A" w:rsidRPr="002F1DF6">
        <w:rPr>
          <w:bCs/>
        </w:rPr>
        <w:t xml:space="preserve"> input</w:t>
      </w:r>
      <w:r w:rsidRPr="008C1A55">
        <w:rPr>
          <w:bCs/>
        </w:rPr>
        <w:t xml:space="preserve"> features, CNNs find </w:t>
      </w:r>
      <w:r w:rsidR="00FF3586" w:rsidRPr="002F1DF6">
        <w:rPr>
          <w:bCs/>
        </w:rPr>
        <w:t>a way to visualize</w:t>
      </w:r>
      <w:r w:rsidRPr="008C1A55">
        <w:rPr>
          <w:bCs/>
        </w:rPr>
        <w:t xml:space="preserve"> patterns directly from the MRI data. By passing the adjusted scans through convolutional and pooling layers, these networks </w:t>
      </w:r>
      <w:r w:rsidR="00904F88" w:rsidRPr="002F1DF6">
        <w:rPr>
          <w:bCs/>
        </w:rPr>
        <w:t>handle</w:t>
      </w:r>
      <w:r w:rsidRPr="008C1A55">
        <w:rPr>
          <w:bCs/>
        </w:rPr>
        <w:t xml:space="preserve"> everything from basic lines to complex brain damage.</w:t>
      </w:r>
    </w:p>
    <w:p w14:paraId="6111B705" w14:textId="2FE0D480" w:rsidR="008C1A55" w:rsidRPr="008C1A55" w:rsidRDefault="00A33D36" w:rsidP="008C1A55">
      <w:pPr>
        <w:spacing w:after="253" w:line="259" w:lineRule="auto"/>
        <w:ind w:left="-180"/>
        <w:rPr>
          <w:bCs/>
        </w:rPr>
      </w:pPr>
      <w:r w:rsidRPr="002F1DF6">
        <w:rPr>
          <w:bCs/>
        </w:rPr>
        <w:t xml:space="preserve">And </w:t>
      </w:r>
      <w:r w:rsidR="007C1D6A" w:rsidRPr="002F1DF6">
        <w:rPr>
          <w:bCs/>
        </w:rPr>
        <w:t>for getting</w:t>
      </w:r>
      <w:r w:rsidR="008C1A55" w:rsidRPr="008C1A55">
        <w:rPr>
          <w:bCs/>
        </w:rPr>
        <w:t xml:space="preserve"> better accuracy </w:t>
      </w:r>
      <w:r w:rsidR="007C1D6A" w:rsidRPr="002F1DF6">
        <w:rPr>
          <w:bCs/>
        </w:rPr>
        <w:t xml:space="preserve">research </w:t>
      </w:r>
      <w:r w:rsidR="00C410CB" w:rsidRPr="002F1DF6">
        <w:rPr>
          <w:bCs/>
        </w:rPr>
        <w:t>seeks to</w:t>
      </w:r>
      <w:r w:rsidR="007C1D6A" w:rsidRPr="002F1DF6">
        <w:rPr>
          <w:bCs/>
        </w:rPr>
        <w:t xml:space="preserve"> using </w:t>
      </w:r>
      <w:r w:rsidR="008C1A55" w:rsidRPr="008C1A55">
        <w:rPr>
          <w:bCs/>
        </w:rPr>
        <w:t>deeper networks</w:t>
      </w:r>
      <w:r w:rsidR="008C1A55" w:rsidRPr="002F1DF6">
        <w:rPr>
          <w:bCs/>
        </w:rPr>
        <w:t xml:space="preserve"> </w:t>
      </w:r>
      <w:r w:rsidR="00211004" w:rsidRPr="002F1DF6">
        <w:rPr>
          <w:bCs/>
        </w:rPr>
        <w:t xml:space="preserve">for better </w:t>
      </w:r>
      <w:r w:rsidR="0010156C" w:rsidRPr="002F1DF6">
        <w:rPr>
          <w:bCs/>
        </w:rPr>
        <w:t>result,</w:t>
      </w:r>
      <w:r w:rsidR="008C1A55" w:rsidRPr="008C1A55">
        <w:rPr>
          <w:bCs/>
        </w:rPr>
        <w:t xml:space="preserve"> like </w:t>
      </w:r>
      <w:proofErr w:type="spellStart"/>
      <w:r w:rsidR="008C1A55" w:rsidRPr="008C1A55">
        <w:rPr>
          <w:bCs/>
        </w:rPr>
        <w:t>AlexNet</w:t>
      </w:r>
      <w:proofErr w:type="spellEnd"/>
      <w:r w:rsidR="008C1A55" w:rsidRPr="008C1A55">
        <w:rPr>
          <w:bCs/>
        </w:rPr>
        <w:t xml:space="preserve"> </w:t>
      </w:r>
      <w:r w:rsidR="00FB265A" w:rsidRPr="002F1DF6">
        <w:rPr>
          <w:bCs/>
        </w:rPr>
        <w:t xml:space="preserve">which </w:t>
      </w:r>
      <w:r w:rsidR="008C1A55" w:rsidRPr="008C1A55">
        <w:rPr>
          <w:bCs/>
        </w:rPr>
        <w:t xml:space="preserve">changed how we classify medical images. They proved that </w:t>
      </w:r>
      <w:r w:rsidR="008C1A55" w:rsidRPr="008C1A55">
        <w:rPr>
          <w:bCs/>
        </w:rPr>
        <w:lastRenderedPageBreak/>
        <w:t xml:space="preserve">having deeper </w:t>
      </w:r>
      <w:r w:rsidR="008C1A55" w:rsidRPr="002F1DF6">
        <w:rPr>
          <w:bCs/>
        </w:rPr>
        <w:t>layer</w:t>
      </w:r>
      <w:r w:rsidR="002F1DF6" w:rsidRPr="002F1DF6">
        <w:rPr>
          <w:bCs/>
        </w:rPr>
        <w:t xml:space="preserve"> such </w:t>
      </w:r>
      <w:r w:rsidR="00072C1B" w:rsidRPr="002F1DF6">
        <w:rPr>
          <w:bCs/>
        </w:rPr>
        <w:t>as</w:t>
      </w:r>
      <w:r w:rsidR="008C1A55" w:rsidRPr="008C1A55">
        <w:rPr>
          <w:bCs/>
        </w:rPr>
        <w:t xml:space="preserve"> </w:t>
      </w:r>
      <w:proofErr w:type="spellStart"/>
      <w:r w:rsidR="008C1A55" w:rsidRPr="008C1A55">
        <w:rPr>
          <w:bCs/>
        </w:rPr>
        <w:t>ReLU</w:t>
      </w:r>
      <w:proofErr w:type="spellEnd"/>
      <w:r w:rsidR="008C1A55" w:rsidRPr="008C1A55">
        <w:rPr>
          <w:bCs/>
        </w:rPr>
        <w:t xml:space="preserve"> activations and dropout</w:t>
      </w:r>
      <w:r w:rsidR="002F1DF6" w:rsidRPr="002F1DF6">
        <w:rPr>
          <w:bCs/>
        </w:rPr>
        <w:t xml:space="preserve"> </w:t>
      </w:r>
      <w:r w:rsidR="008C1A55" w:rsidRPr="008C1A55">
        <w:rPr>
          <w:bCs/>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973CF2">
      <w:pPr>
        <w:spacing w:after="253" w:line="259" w:lineRule="auto"/>
        <w:ind w:left="-180"/>
        <w:rPr>
          <w:bCs/>
          <w:sz w:val="24"/>
          <w:szCs w:val="20"/>
        </w:rPr>
      </w:pPr>
      <w:r>
        <w:rPr>
          <w:noProof/>
        </w:rPr>
        <w:drawing>
          <wp:inline distT="0" distB="0" distL="0" distR="0" wp14:anchorId="18E61151" wp14:editId="2AD84039">
            <wp:extent cx="5989320" cy="2379980"/>
            <wp:effectExtent l="0" t="0" r="0" b="127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5989320" cy="2379980"/>
                    </a:xfrm>
                    <a:prstGeom prst="rect">
                      <a:avLst/>
                    </a:prstGeom>
                  </pic:spPr>
                </pic:pic>
              </a:graphicData>
            </a:graphic>
          </wp:inline>
        </w:drawing>
      </w:r>
    </w:p>
    <w:p w14:paraId="27CF774B" w14:textId="637CF9EC" w:rsidR="006D0A7A" w:rsidRDefault="00F92606" w:rsidP="003864B3">
      <w:pPr>
        <w:spacing w:after="253" w:line="259" w:lineRule="auto"/>
        <w:ind w:left="-180"/>
        <w:jc w:val="center"/>
        <w:rPr>
          <w:bCs/>
          <w:sz w:val="24"/>
          <w:szCs w:val="20"/>
        </w:rPr>
      </w:pPr>
      <w:r>
        <w:rPr>
          <w:bCs/>
          <w:sz w:val="24"/>
          <w:szCs w:val="20"/>
        </w:rPr>
        <w:t>Figure</w:t>
      </w:r>
      <w:r w:rsidR="004C37F0">
        <w:rPr>
          <w:bCs/>
          <w:sz w:val="24"/>
          <w:szCs w:val="20"/>
        </w:rPr>
        <w:t xml:space="preserve"> 2.2</w:t>
      </w:r>
      <w:r>
        <w:rPr>
          <w:bCs/>
          <w:sz w:val="24"/>
          <w:szCs w:val="20"/>
        </w:rPr>
        <w:t>:</w:t>
      </w:r>
      <w:r w:rsidR="006D0A7A">
        <w:rPr>
          <w:bCs/>
          <w:sz w:val="24"/>
          <w:szCs w:val="20"/>
        </w:rPr>
        <w:t xml:space="preserve"> </w:t>
      </w:r>
      <w:r w:rsidR="004660D3">
        <w:rPr>
          <w:bCs/>
          <w:sz w:val="24"/>
          <w:szCs w:val="20"/>
        </w:rPr>
        <w:t xml:space="preserve">CNN </w:t>
      </w:r>
      <w:r w:rsidR="00F54F1D">
        <w:rPr>
          <w:bCs/>
          <w:sz w:val="24"/>
          <w:szCs w:val="20"/>
        </w:rPr>
        <w:t xml:space="preserve">model </w:t>
      </w:r>
      <w:r w:rsidR="0057494A">
        <w:rPr>
          <w:bCs/>
          <w:sz w:val="24"/>
          <w:szCs w:val="20"/>
        </w:rPr>
        <w:t>extracting data from MRI scan</w:t>
      </w:r>
    </w:p>
    <w:p w14:paraId="0E843046" w14:textId="77777777" w:rsidR="00A57D74" w:rsidRPr="00973CF2" w:rsidRDefault="00A57D74" w:rsidP="006D0A7A">
      <w:pPr>
        <w:spacing w:after="253" w:line="259" w:lineRule="auto"/>
        <w:ind w:left="-180"/>
        <w:jc w:val="center"/>
        <w:rPr>
          <w:bCs/>
          <w:sz w:val="24"/>
          <w:szCs w:val="20"/>
        </w:rPr>
      </w:pPr>
    </w:p>
    <w:p w14:paraId="26EE033A" w14:textId="3E25043C" w:rsidR="007A1B7E" w:rsidRPr="007A1B7E" w:rsidRDefault="007A1B7E" w:rsidP="007A1B7E">
      <w:pPr>
        <w:spacing w:after="253" w:line="259" w:lineRule="auto"/>
        <w:ind w:left="-180"/>
        <w:rPr>
          <w:rFonts w:asciiTheme="majorBidi" w:hAnsiTheme="majorBidi" w:cstheme="majorBidi"/>
          <w:bCs/>
        </w:rPr>
      </w:pPr>
      <w:r w:rsidRPr="007A1B7E">
        <w:rPr>
          <w:rFonts w:asciiTheme="majorBidi" w:hAnsiTheme="majorBidi" w:cstheme="majorBidi"/>
          <w:bCs/>
        </w:rPr>
        <w:t xml:space="preserve">Following these early models, VGG-16 became a very </w:t>
      </w:r>
      <w:r w:rsidR="004F4ED2">
        <w:rPr>
          <w:rFonts w:asciiTheme="majorBidi" w:hAnsiTheme="majorBidi" w:cstheme="majorBidi"/>
          <w:bCs/>
        </w:rPr>
        <w:t xml:space="preserve">popular network due to </w:t>
      </w:r>
      <w:r w:rsidR="00663A73">
        <w:rPr>
          <w:rFonts w:asciiTheme="majorBidi" w:hAnsiTheme="majorBidi" w:cstheme="majorBidi"/>
          <w:bCs/>
        </w:rPr>
        <w:t xml:space="preserve">its </w:t>
      </w:r>
      <w:r w:rsidRPr="007A1B7E">
        <w:rPr>
          <w:rFonts w:asciiTheme="majorBidi" w:hAnsiTheme="majorBidi" w:cstheme="majorBidi"/>
          <w:bCs/>
        </w:rPr>
        <w:t xml:space="preserve">effective </w:t>
      </w:r>
      <w:r w:rsidR="001B3B0F">
        <w:rPr>
          <w:rFonts w:asciiTheme="majorBidi" w:hAnsiTheme="majorBidi" w:cstheme="majorBidi"/>
          <w:bCs/>
        </w:rPr>
        <w:t>algorithms.</w:t>
      </w:r>
      <w:r w:rsidRPr="007A1B7E">
        <w:rPr>
          <w:rFonts w:asciiTheme="majorBidi" w:hAnsiTheme="majorBidi" w:cstheme="majorBidi"/>
          <w:bCs/>
        </w:rPr>
        <w:t xml:space="preserve"> It uses small filters to pull </w:t>
      </w:r>
      <w:r w:rsidR="00DB0A31">
        <w:rPr>
          <w:rFonts w:asciiTheme="majorBidi" w:hAnsiTheme="majorBidi" w:cstheme="majorBidi"/>
          <w:bCs/>
        </w:rPr>
        <w:t xml:space="preserve">a </w:t>
      </w:r>
      <w:r w:rsidR="00840273">
        <w:rPr>
          <w:rFonts w:asciiTheme="majorBidi" w:hAnsiTheme="majorBidi" w:cstheme="majorBidi"/>
          <w:bCs/>
        </w:rPr>
        <w:t>complex</w:t>
      </w:r>
      <w:r w:rsidR="00840273" w:rsidRPr="007A1B7E">
        <w:rPr>
          <w:rFonts w:asciiTheme="majorBidi" w:hAnsiTheme="majorBidi" w:cstheme="majorBidi"/>
          <w:bCs/>
        </w:rPr>
        <w:t xml:space="preserve"> visual detail.</w:t>
      </w:r>
      <w:r w:rsidR="00840273">
        <w:rPr>
          <w:rFonts w:asciiTheme="majorBidi" w:hAnsiTheme="majorBidi" w:cstheme="majorBidi"/>
          <w:bCs/>
        </w:rPr>
        <w:t xml:space="preserve"> </w:t>
      </w:r>
      <w:r w:rsidR="00840273" w:rsidRPr="007A1B7E">
        <w:rPr>
          <w:rFonts w:asciiTheme="majorBidi" w:hAnsiTheme="majorBidi" w:cstheme="majorBidi"/>
          <w:bCs/>
        </w:rPr>
        <w:t>It</w:t>
      </w:r>
      <w:r w:rsidR="00840273">
        <w:rPr>
          <w:rFonts w:asciiTheme="majorBidi" w:hAnsiTheme="majorBidi" w:cstheme="majorBidi"/>
          <w:bCs/>
        </w:rPr>
        <w:t xml:space="preserve"> can</w:t>
      </w:r>
      <w:r w:rsidRPr="007A1B7E">
        <w:rPr>
          <w:rFonts w:asciiTheme="majorBidi" w:hAnsiTheme="majorBidi" w:cstheme="majorBidi"/>
          <w:bCs/>
        </w:rPr>
        <w:t xml:space="preserve"> </w:t>
      </w:r>
      <w:r w:rsidR="00655154" w:rsidRPr="007A1B7E">
        <w:rPr>
          <w:rFonts w:asciiTheme="majorBidi" w:hAnsiTheme="majorBidi" w:cstheme="majorBidi"/>
          <w:bCs/>
        </w:rPr>
        <w:t>learn</w:t>
      </w:r>
      <w:r w:rsidRPr="007A1B7E">
        <w:rPr>
          <w:rFonts w:asciiTheme="majorBidi" w:hAnsiTheme="majorBidi" w:cstheme="majorBidi"/>
          <w:bCs/>
        </w:rPr>
        <w:t xml:space="preserve"> features step by step</w:t>
      </w:r>
      <w:r w:rsidR="00ED6493">
        <w:rPr>
          <w:rFonts w:asciiTheme="majorBidi" w:hAnsiTheme="majorBidi" w:cstheme="majorBidi"/>
          <w:bCs/>
        </w:rPr>
        <w:t xml:space="preserve"> by</w:t>
      </w:r>
      <w:r w:rsidRPr="007A1B7E">
        <w:rPr>
          <w:rFonts w:asciiTheme="majorBidi" w:hAnsiTheme="majorBidi" w:cstheme="majorBidi"/>
          <w:bCs/>
        </w:rPr>
        <w:t xml:space="preserve"> moving from simple to complex brain tissues. In Alzheimer's research, VGG-16 is often used with a technique called transfer learning. Researchers take models that are already trained on huge datasets like ImageNet and fine-tune them </w:t>
      </w:r>
      <w:r w:rsidR="00AD3090">
        <w:rPr>
          <w:rFonts w:asciiTheme="majorBidi" w:hAnsiTheme="majorBidi" w:cstheme="majorBidi"/>
          <w:bCs/>
        </w:rPr>
        <w:t>to help</w:t>
      </w:r>
      <w:r w:rsidRPr="007A1B7E">
        <w:rPr>
          <w:rFonts w:asciiTheme="majorBidi" w:hAnsiTheme="majorBidi" w:cstheme="majorBidi"/>
          <w:bCs/>
        </w:rPr>
        <w:t xml:space="preserve"> for MRI scans.</w:t>
      </w:r>
    </w:p>
    <w:p w14:paraId="13FE8DD5" w14:textId="5EF15B41" w:rsidR="007A1B7E" w:rsidRPr="007A1B7E" w:rsidRDefault="008971D8" w:rsidP="007A1B7E">
      <w:pPr>
        <w:spacing w:after="253" w:line="259" w:lineRule="auto"/>
        <w:ind w:left="-180"/>
        <w:rPr>
          <w:rFonts w:asciiTheme="majorBidi" w:hAnsiTheme="majorBidi" w:cstheme="majorBidi"/>
          <w:bCs/>
        </w:rPr>
      </w:pPr>
      <w:r>
        <w:rPr>
          <w:rFonts w:asciiTheme="majorBidi" w:hAnsiTheme="majorBidi" w:cstheme="majorBidi"/>
          <w:bCs/>
        </w:rPr>
        <w:t>Nowadays</w:t>
      </w:r>
      <w:r w:rsidR="007A1B7E" w:rsidRPr="007A1B7E">
        <w:rPr>
          <w:rFonts w:asciiTheme="majorBidi" w:hAnsiTheme="majorBidi" w:cstheme="majorBidi"/>
          <w:bCs/>
        </w:rPr>
        <w:t xml:space="preserve">, VGG-16 is </w:t>
      </w:r>
      <w:r w:rsidR="006B22B4">
        <w:rPr>
          <w:rFonts w:asciiTheme="majorBidi" w:hAnsiTheme="majorBidi" w:cstheme="majorBidi"/>
          <w:bCs/>
        </w:rPr>
        <w:t>mainly</w:t>
      </w:r>
      <w:r w:rsidR="007A1B7E" w:rsidRPr="007A1B7E">
        <w:rPr>
          <w:rFonts w:asciiTheme="majorBidi" w:hAnsiTheme="majorBidi" w:cstheme="majorBidi"/>
          <w:bCs/>
        </w:rPr>
        <w:t xml:space="preserve"> used as a </w:t>
      </w:r>
      <w:r w:rsidR="006B22B4">
        <w:rPr>
          <w:rFonts w:asciiTheme="majorBidi" w:hAnsiTheme="majorBidi" w:cstheme="majorBidi"/>
          <w:bCs/>
        </w:rPr>
        <w:t>simple</w:t>
      </w:r>
      <w:r w:rsidR="007A1B7E" w:rsidRPr="007A1B7E">
        <w:rPr>
          <w:rFonts w:asciiTheme="majorBidi" w:hAnsiTheme="majorBidi" w:cstheme="majorBidi"/>
          <w:bCs/>
        </w:rPr>
        <w:t xml:space="preserve"> feature extractor. </w:t>
      </w:r>
      <w:r w:rsidR="001E4A80">
        <w:rPr>
          <w:rFonts w:asciiTheme="majorBidi" w:hAnsiTheme="majorBidi" w:cstheme="majorBidi"/>
          <w:bCs/>
        </w:rPr>
        <w:t>It finds a</w:t>
      </w:r>
      <w:r w:rsidR="007A1B7E" w:rsidRPr="007A1B7E">
        <w:rPr>
          <w:rFonts w:asciiTheme="majorBidi" w:hAnsiTheme="majorBidi" w:cstheme="majorBidi"/>
          <w:bCs/>
        </w:rPr>
        <w:t xml:space="preserve"> features </w:t>
      </w:r>
      <w:r w:rsidR="001E4A80">
        <w:rPr>
          <w:rFonts w:asciiTheme="majorBidi" w:hAnsiTheme="majorBidi" w:cstheme="majorBidi"/>
          <w:bCs/>
        </w:rPr>
        <w:t>and</w:t>
      </w:r>
      <w:r w:rsidR="007A1B7E" w:rsidRPr="007A1B7E">
        <w:rPr>
          <w:rFonts w:asciiTheme="majorBidi" w:hAnsiTheme="majorBidi" w:cstheme="majorBidi"/>
          <w:bCs/>
        </w:rPr>
        <w:t xml:space="preserve"> passed </w:t>
      </w:r>
      <w:r w:rsidR="001E4A80">
        <w:rPr>
          <w:rFonts w:asciiTheme="majorBidi" w:hAnsiTheme="majorBidi" w:cstheme="majorBidi"/>
          <w:bCs/>
        </w:rPr>
        <w:t>it</w:t>
      </w:r>
      <w:r w:rsidR="007A1B7E" w:rsidRPr="007A1B7E">
        <w:rPr>
          <w:rFonts w:asciiTheme="majorBidi" w:hAnsiTheme="majorBidi" w:cstheme="majorBidi"/>
          <w:bCs/>
        </w:rPr>
        <w:t xml:space="preserve"> to fully connected layers </w:t>
      </w:r>
      <w:r w:rsidR="0062195F">
        <w:rPr>
          <w:rFonts w:asciiTheme="majorBidi" w:hAnsiTheme="majorBidi" w:cstheme="majorBidi"/>
          <w:bCs/>
        </w:rPr>
        <w:t>then to</w:t>
      </w:r>
      <w:r w:rsidR="007A1B7E" w:rsidRPr="007A1B7E">
        <w:rPr>
          <w:rFonts w:asciiTheme="majorBidi" w:hAnsiTheme="majorBidi" w:cstheme="majorBidi"/>
          <w:bCs/>
        </w:rPr>
        <w:t xml:space="preserve"> classifiers to group patients into different stages. Recent studies show that using this network with data augmentation and normalization </w:t>
      </w:r>
      <w:r w:rsidR="00850D17">
        <w:rPr>
          <w:rFonts w:asciiTheme="majorBidi" w:hAnsiTheme="majorBidi" w:cstheme="majorBidi"/>
          <w:bCs/>
        </w:rPr>
        <w:t xml:space="preserve">will </w:t>
      </w:r>
      <w:r w:rsidR="007A1B7E" w:rsidRPr="007A1B7E">
        <w:rPr>
          <w:rFonts w:asciiTheme="majorBidi" w:hAnsiTheme="majorBidi" w:cstheme="majorBidi"/>
          <w:bCs/>
        </w:rPr>
        <w:t xml:space="preserve">greatly improves the model's accuracy </w:t>
      </w:r>
      <w:r w:rsidR="00850D17">
        <w:rPr>
          <w:rFonts w:asciiTheme="majorBidi" w:hAnsiTheme="majorBidi" w:cstheme="majorBidi"/>
          <w:bCs/>
        </w:rPr>
        <w:t xml:space="preserve">with </w:t>
      </w:r>
      <w:r w:rsidR="007A1B7E" w:rsidRPr="007A1B7E">
        <w:rPr>
          <w:rFonts w:asciiTheme="majorBidi" w:hAnsiTheme="majorBidi" w:cstheme="majorBidi"/>
          <w:bCs/>
        </w:rPr>
        <w:t xml:space="preserve">better </w:t>
      </w:r>
      <w:r w:rsidR="00850D17">
        <w:rPr>
          <w:rFonts w:asciiTheme="majorBidi" w:hAnsiTheme="majorBidi" w:cstheme="majorBidi"/>
          <w:bCs/>
        </w:rPr>
        <w:t>data handling</w:t>
      </w:r>
      <w:r w:rsidR="007A1B7E" w:rsidRPr="007A1B7E">
        <w:rPr>
          <w:rFonts w:asciiTheme="majorBidi" w:hAnsiTheme="majorBidi" w:cstheme="majorBidi"/>
          <w:bCs/>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6639F240" w14:textId="07C62512" w:rsidR="006A44E7" w:rsidRPr="00391733" w:rsidRDefault="006A44E7" w:rsidP="00CF506C">
      <w:pPr>
        <w:spacing w:after="253" w:line="259" w:lineRule="auto"/>
        <w:ind w:left="-180"/>
        <w:jc w:val="center"/>
        <w:rPr>
          <w:rFonts w:asciiTheme="majorBidi" w:hAnsiTheme="majorBidi" w:cstheme="majorBidi"/>
          <w:bCs/>
          <w:sz w:val="24"/>
          <w:szCs w:val="20"/>
        </w:rPr>
      </w:pPr>
      <w:r w:rsidRPr="00CF506C">
        <w:rPr>
          <w:rFonts w:asciiTheme="majorBidi" w:hAnsiTheme="majorBidi" w:cstheme="majorBidi"/>
          <w:bCs/>
          <w:sz w:val="24"/>
          <w:szCs w:val="20"/>
        </w:rPr>
        <w:t xml:space="preserve">Figure </w:t>
      </w:r>
      <w:r w:rsidR="004C37F0">
        <w:rPr>
          <w:rFonts w:asciiTheme="majorBidi" w:hAnsiTheme="majorBidi" w:cstheme="majorBidi"/>
          <w:bCs/>
          <w:sz w:val="24"/>
          <w:szCs w:val="20"/>
        </w:rPr>
        <w:t>2.3:</w:t>
      </w:r>
      <w:r w:rsidRPr="00CF506C">
        <w:rPr>
          <w:rFonts w:asciiTheme="majorBidi" w:hAnsiTheme="majorBidi" w:cstheme="majorBidi"/>
          <w:bCs/>
          <w:sz w:val="24"/>
          <w:szCs w:val="20"/>
        </w:rPr>
        <w:t xml:space="preserve"> VGG16 feature extractor </w:t>
      </w:r>
      <w:r w:rsidR="00780FC1">
        <w:rPr>
          <w:rFonts w:asciiTheme="majorBidi" w:hAnsiTheme="majorBidi" w:cstheme="majorBidi"/>
          <w:bCs/>
          <w:sz w:val="24"/>
          <w:szCs w:val="20"/>
        </w:rPr>
        <w:t xml:space="preserve">and classifier </w:t>
      </w:r>
      <w:r w:rsidR="003302CD">
        <w:rPr>
          <w:rFonts w:asciiTheme="majorBidi" w:hAnsiTheme="majorBidi" w:cstheme="majorBidi"/>
          <w:bCs/>
          <w:sz w:val="24"/>
          <w:szCs w:val="20"/>
        </w:rPr>
        <w:t xml:space="preserve">to </w:t>
      </w:r>
      <w:r w:rsidR="00780FC1">
        <w:rPr>
          <w:rFonts w:asciiTheme="majorBidi" w:hAnsiTheme="majorBidi" w:cstheme="majorBidi"/>
          <w:bCs/>
          <w:sz w:val="24"/>
          <w:szCs w:val="20"/>
        </w:rPr>
        <w:t>help for</w:t>
      </w:r>
      <w:r w:rsidR="0032229D">
        <w:rPr>
          <w:rFonts w:asciiTheme="majorBidi" w:hAnsiTheme="majorBidi" w:cstheme="majorBidi"/>
          <w:bCs/>
          <w:sz w:val="24"/>
          <w:szCs w:val="20"/>
        </w:rPr>
        <w:t xml:space="preserve"> brain</w:t>
      </w:r>
      <w:r w:rsidR="00780FC1">
        <w:rPr>
          <w:rFonts w:asciiTheme="majorBidi" w:hAnsiTheme="majorBidi" w:cstheme="majorBidi"/>
          <w:bCs/>
          <w:sz w:val="24"/>
          <w:szCs w:val="20"/>
        </w:rPr>
        <w:t xml:space="preserve"> </w:t>
      </w:r>
      <w:r w:rsidR="00FC74FB">
        <w:rPr>
          <w:rFonts w:asciiTheme="majorBidi" w:hAnsiTheme="majorBidi" w:cstheme="majorBidi"/>
          <w:bCs/>
          <w:sz w:val="24"/>
          <w:szCs w:val="20"/>
        </w:rPr>
        <w:t>diagnoses.</w:t>
      </w:r>
      <w:r w:rsidR="00CF506C" w:rsidRPr="00CF506C">
        <w:rPr>
          <w:rFonts w:asciiTheme="majorBidi" w:hAnsiTheme="majorBidi" w:cstheme="majorBidi"/>
          <w:bCs/>
          <w:sz w:val="24"/>
          <w:szCs w:val="20"/>
        </w:rPr>
        <w:t xml:space="preserve"> Adopted by [17]</w:t>
      </w:r>
    </w:p>
    <w:p w14:paraId="73E8582A" w14:textId="053313FC" w:rsidR="00EF7720" w:rsidRPr="00EF7720" w:rsidRDefault="00D87980" w:rsidP="00EF7720">
      <w:pPr>
        <w:spacing w:after="253" w:line="259" w:lineRule="auto"/>
        <w:ind w:left="-180"/>
        <w:rPr>
          <w:bCs/>
        </w:rPr>
      </w:pPr>
      <w:r>
        <w:rPr>
          <w:bCs/>
        </w:rPr>
        <w:t>While</w:t>
      </w:r>
      <w:r w:rsidR="00EF7720" w:rsidRPr="00EF7720">
        <w:rPr>
          <w:bCs/>
        </w:rPr>
        <w:t xml:space="preserve"> 2D CNNs </w:t>
      </w:r>
      <w:r w:rsidR="00F520D1">
        <w:rPr>
          <w:bCs/>
        </w:rPr>
        <w:t>was helpful but</w:t>
      </w:r>
      <w:r w:rsidR="00EF7720" w:rsidRPr="00EF7720">
        <w:rPr>
          <w:bCs/>
        </w:rPr>
        <w:t xml:space="preserve"> using them for 3D MRI scans </w:t>
      </w:r>
      <w:r w:rsidR="00376A08">
        <w:rPr>
          <w:bCs/>
        </w:rPr>
        <w:t>lead use to</w:t>
      </w:r>
      <w:r w:rsidR="00EF7720" w:rsidRPr="00EF7720">
        <w:rPr>
          <w:bCs/>
        </w:rPr>
        <w:t xml:space="preserve"> real </w:t>
      </w:r>
      <w:r w:rsidR="00376A08">
        <w:rPr>
          <w:bCs/>
        </w:rPr>
        <w:t>challenges</w:t>
      </w:r>
      <w:r w:rsidR="00376A08" w:rsidRPr="00EF7720">
        <w:rPr>
          <w:bCs/>
        </w:rPr>
        <w:t>.</w:t>
      </w:r>
      <w:r w:rsidR="00376A08">
        <w:rPr>
          <w:bCs/>
        </w:rPr>
        <w:t xml:space="preserve"> In order</w:t>
      </w:r>
      <w:r w:rsidR="00EF7720" w:rsidRPr="00EF7720">
        <w:rPr>
          <w:bCs/>
        </w:rPr>
        <w:t xml:space="preserve"> </w:t>
      </w:r>
      <w:r w:rsidR="003434EF" w:rsidRPr="00EF7720">
        <w:rPr>
          <w:bCs/>
        </w:rPr>
        <w:t>to</w:t>
      </w:r>
      <w:r w:rsidR="00EF7720" w:rsidRPr="00EF7720">
        <w:rPr>
          <w:bCs/>
        </w:rPr>
        <w:t xml:space="preserve"> make these models work, the 3D brain scan has to be cut into flat 2D slices. </w:t>
      </w:r>
      <w:r w:rsidR="00E31E4C">
        <w:rPr>
          <w:bCs/>
        </w:rPr>
        <w:t>But</w:t>
      </w:r>
      <w:r w:rsidR="00EF7720" w:rsidRPr="00EF7720">
        <w:rPr>
          <w:bCs/>
        </w:rPr>
        <w:t xml:space="preserve"> slicing </w:t>
      </w:r>
      <w:r w:rsidR="00E31E4C">
        <w:rPr>
          <w:bCs/>
        </w:rPr>
        <w:t xml:space="preserve">images </w:t>
      </w:r>
      <w:r w:rsidR="00491A69">
        <w:rPr>
          <w:bCs/>
        </w:rPr>
        <w:t>will</w:t>
      </w:r>
      <w:r w:rsidR="00EF7720" w:rsidRPr="00EF7720">
        <w:rPr>
          <w:bCs/>
        </w:rPr>
        <w:t xml:space="preserve"> breaks the natural connections between different brain regions. As a result, the model loses a lot of important spatial information, which </w:t>
      </w:r>
      <w:r w:rsidR="00491A69">
        <w:rPr>
          <w:bCs/>
        </w:rPr>
        <w:t xml:space="preserve">at the end lead to </w:t>
      </w:r>
      <w:r w:rsidR="005511AE">
        <w:rPr>
          <w:bCs/>
        </w:rPr>
        <w:t>make</w:t>
      </w:r>
      <w:r w:rsidR="00EF7720" w:rsidRPr="00EF7720">
        <w:rPr>
          <w:bCs/>
        </w:rPr>
        <w:t xml:space="preserve"> it </w:t>
      </w:r>
      <w:r w:rsidR="00C57367" w:rsidRPr="00C57367">
        <w:rPr>
          <w:bCs/>
        </w:rPr>
        <w:t xml:space="preserve">difficult </w:t>
      </w:r>
      <w:r w:rsidR="00EF7720" w:rsidRPr="00EF7720">
        <w:rPr>
          <w:bCs/>
        </w:rPr>
        <w:t xml:space="preserve">to understand the brain </w:t>
      </w:r>
      <w:r w:rsidR="009F65BB">
        <w:rPr>
          <w:bCs/>
        </w:rPr>
        <w:t>full</w:t>
      </w:r>
      <w:r w:rsidR="00EF7720" w:rsidRPr="00EF7720">
        <w:rPr>
          <w:bCs/>
        </w:rPr>
        <w:t xml:space="preserve"> structure.</w:t>
      </w:r>
    </w:p>
    <w:p w14:paraId="338B35AD" w14:textId="46795C1C" w:rsidR="00EF7720" w:rsidRPr="00EF7720" w:rsidRDefault="00EF7720" w:rsidP="00EF7720">
      <w:pPr>
        <w:spacing w:after="253" w:line="259" w:lineRule="auto"/>
        <w:ind w:left="-180"/>
        <w:rPr>
          <w:bCs/>
        </w:rPr>
      </w:pPr>
      <w:r w:rsidRPr="00EF7720">
        <w:rPr>
          <w:bCs/>
        </w:rPr>
        <w:t>To solve this, researchers moved toward 3D-CNNs. Instead of using flat pixels, these networks</w:t>
      </w:r>
      <w:r w:rsidR="009F65BB">
        <w:rPr>
          <w:bCs/>
        </w:rPr>
        <w:t xml:space="preserve"> used and</w:t>
      </w:r>
      <w:r w:rsidRPr="00EF7720">
        <w:rPr>
          <w:bCs/>
        </w:rPr>
        <w:t xml:space="preserve"> process voxels (3D pixels). This allows the model to take in the entire MRI scan at once, preserving the actual shape and structural details of the brain [18].</w:t>
      </w:r>
    </w:p>
    <w:p w14:paraId="7E96EF68" w14:textId="5493B6FA" w:rsidR="00EF7720" w:rsidRPr="00EF7720" w:rsidRDefault="00EF7720" w:rsidP="00EF7720">
      <w:pPr>
        <w:spacing w:after="253" w:line="259" w:lineRule="auto"/>
        <w:ind w:left="-180"/>
        <w:rPr>
          <w:bCs/>
        </w:rPr>
      </w:pPr>
      <w:r w:rsidRPr="00EF7720">
        <w:rPr>
          <w:bCs/>
        </w:rPr>
        <w:t xml:space="preserve">However, even with these improved 3D models, a major clinical issue </w:t>
      </w:r>
      <w:proofErr w:type="spellStart"/>
      <w:r w:rsidR="00750B89">
        <w:rPr>
          <w:bCs/>
        </w:rPr>
        <w:t>sill</w:t>
      </w:r>
      <w:proofErr w:type="spellEnd"/>
      <w:r w:rsidR="00750B89">
        <w:rPr>
          <w:bCs/>
        </w:rPr>
        <w:t xml:space="preserve"> </w:t>
      </w:r>
      <w:proofErr w:type="gramStart"/>
      <w:r w:rsidR="00750B89">
        <w:rPr>
          <w:bCs/>
        </w:rPr>
        <w:t>exist</w:t>
      </w:r>
      <w:proofErr w:type="gramEnd"/>
      <w:r w:rsidRPr="00EF7720">
        <w:rPr>
          <w:bCs/>
        </w:rPr>
        <w:t xml:space="preserve">. Almost all of these systems were unimodal, meaning they only looked at one type of information. For example, a deep learning model might be </w:t>
      </w:r>
      <w:r w:rsidR="00C35BC7">
        <w:rPr>
          <w:bCs/>
        </w:rPr>
        <w:t>perfect</w:t>
      </w:r>
      <w:r w:rsidRPr="00EF7720">
        <w:rPr>
          <w:bCs/>
        </w:rPr>
        <w:t xml:space="preserve"> at analyzing an MRI, but it completely ignores the patient's clinical history</w:t>
      </w:r>
      <w:r w:rsidR="00F17404">
        <w:rPr>
          <w:bCs/>
        </w:rPr>
        <w:t xml:space="preserve"> or the</w:t>
      </w:r>
      <w:r w:rsidRPr="00EF7720">
        <w:rPr>
          <w:bCs/>
        </w:rPr>
        <w:t xml:space="preserve"> model might predict the disease using </w:t>
      </w:r>
      <w:r w:rsidR="00AE7BF3" w:rsidRPr="00EF7720">
        <w:rPr>
          <w:bCs/>
        </w:rPr>
        <w:t>clinical history</w:t>
      </w:r>
      <w:r w:rsidRPr="00EF7720">
        <w:rPr>
          <w:bCs/>
        </w:rPr>
        <w:t xml:space="preserve"> but never actually look at the physical brain. This is not how doctors work in real </w:t>
      </w:r>
      <w:proofErr w:type="gramStart"/>
      <w:r w:rsidRPr="00EF7720">
        <w:rPr>
          <w:bCs/>
        </w:rPr>
        <w:t>life</w:t>
      </w:r>
      <w:r w:rsidR="00EE28CA">
        <w:rPr>
          <w:bCs/>
        </w:rPr>
        <w:t xml:space="preserve"> ,</w:t>
      </w:r>
      <w:proofErr w:type="gramEnd"/>
      <w:r w:rsidR="00EE28CA">
        <w:rPr>
          <w:bCs/>
        </w:rPr>
        <w:t xml:space="preserve"> they did not </w:t>
      </w:r>
      <w:r w:rsidRPr="00EF7720">
        <w:rPr>
          <w:bCs/>
        </w:rPr>
        <w:t xml:space="preserve">diagnose a patient based on just one test. </w:t>
      </w:r>
      <w:r w:rsidRPr="00EF7720">
        <w:rPr>
          <w:bCs/>
        </w:rPr>
        <w:lastRenderedPageBreak/>
        <w:t>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3E4B4741" w14:textId="77F4ABA5" w:rsidR="001E051E" w:rsidRPr="00237AA0" w:rsidRDefault="001E051E" w:rsidP="00B1714C">
      <w:pPr>
        <w:spacing w:after="253" w:line="259" w:lineRule="auto"/>
        <w:ind w:left="-180"/>
        <w:jc w:val="center"/>
        <w:rPr>
          <w:bCs/>
          <w:sz w:val="24"/>
          <w:szCs w:val="20"/>
        </w:rPr>
      </w:pPr>
      <w:r>
        <w:rPr>
          <w:bCs/>
          <w:sz w:val="24"/>
          <w:szCs w:val="20"/>
        </w:rPr>
        <w:t xml:space="preserve">Figure </w:t>
      </w:r>
      <w:r w:rsidR="004C37F0">
        <w:rPr>
          <w:bCs/>
          <w:sz w:val="24"/>
          <w:szCs w:val="20"/>
        </w:rPr>
        <w:t>2.</w:t>
      </w:r>
      <w:r>
        <w:rPr>
          <w:bCs/>
          <w:sz w:val="24"/>
          <w:szCs w:val="20"/>
        </w:rPr>
        <w:t>4</w:t>
      </w:r>
      <w:r w:rsidR="004C37F0">
        <w:rPr>
          <w:bCs/>
          <w:sz w:val="24"/>
          <w:szCs w:val="20"/>
        </w:rPr>
        <w:t>:</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032C871E" w14:textId="371DC352" w:rsidR="00AC5698" w:rsidRDefault="009D1684" w:rsidP="009D1684">
      <w:pPr>
        <w:spacing w:after="253" w:line="259" w:lineRule="auto"/>
        <w:ind w:left="-180" w:firstLine="0"/>
        <w:rPr>
          <w:bCs/>
          <w:sz w:val="24"/>
          <w:szCs w:val="20"/>
        </w:rPr>
      </w:pPr>
      <w:r>
        <w:rPr>
          <w:bCs/>
        </w:rPr>
        <w:t>P</w:t>
      </w:r>
      <w:r w:rsidRPr="009D1684">
        <w:rPr>
          <w:bCs/>
        </w:rPr>
        <w:t>ut all this history together</w:t>
      </w:r>
      <w:r>
        <w:rPr>
          <w:bCs/>
        </w:rPr>
        <w:t xml:space="preserve"> </w:t>
      </w:r>
      <w:r w:rsidRPr="009D1684">
        <w:rPr>
          <w:bCs/>
        </w:rPr>
        <w:t xml:space="preserve">the hard manual work of early machine learning, the </w:t>
      </w:r>
      <w:r w:rsidR="00AB7ACF" w:rsidRPr="00AB7ACF">
        <w:rPr>
          <w:bCs/>
        </w:rPr>
        <w:t xml:space="preserve">challenges </w:t>
      </w:r>
      <w:r w:rsidRPr="009D1684">
        <w:rPr>
          <w:bCs/>
        </w:rPr>
        <w:t>of cutting 3D images into 2D, and how 3D models</w:t>
      </w:r>
      <w:r w:rsidR="00AB7ACF">
        <w:rPr>
          <w:bCs/>
        </w:rPr>
        <w:t xml:space="preserve"> can</w:t>
      </w:r>
      <w:r w:rsidRPr="009D1684">
        <w:rPr>
          <w:bCs/>
        </w:rPr>
        <w:t xml:space="preserve"> only use one type of </w:t>
      </w:r>
      <w:proofErr w:type="gramStart"/>
      <w:r w:rsidRPr="009D1684">
        <w:rPr>
          <w:bCs/>
        </w:rPr>
        <w:t>data</w:t>
      </w:r>
      <w:r w:rsidR="00F73C1A">
        <w:rPr>
          <w:bCs/>
        </w:rPr>
        <w:t xml:space="preserve"> ,</w:t>
      </w:r>
      <w:proofErr w:type="gramEnd"/>
      <w:r w:rsidR="00F73C1A">
        <w:rPr>
          <w:bCs/>
        </w:rPr>
        <w:t xml:space="preserve"> </w:t>
      </w:r>
      <w:r w:rsidRPr="009D1684">
        <w:rPr>
          <w:bCs/>
        </w:rPr>
        <w:t>we</w:t>
      </w:r>
      <w:r w:rsidR="00F73C1A">
        <w:rPr>
          <w:bCs/>
        </w:rPr>
        <w:t xml:space="preserve"> </w:t>
      </w:r>
      <w:proofErr w:type="gramStart"/>
      <w:r w:rsidR="00F73C1A">
        <w:rPr>
          <w:bCs/>
        </w:rPr>
        <w:t xml:space="preserve">will </w:t>
      </w:r>
      <w:r w:rsidRPr="009D1684">
        <w:rPr>
          <w:bCs/>
        </w:rPr>
        <w:t xml:space="preserve"> clearly</w:t>
      </w:r>
      <w:proofErr w:type="gramEnd"/>
      <w:r w:rsidRPr="009D1684">
        <w:rPr>
          <w:bCs/>
        </w:rPr>
        <w:t xml:space="preserve"> see a big missing part in the current studies. There is a need for an AI system that actually </w:t>
      </w:r>
      <w:r w:rsidR="00DB3997">
        <w:rPr>
          <w:bCs/>
        </w:rPr>
        <w:t>suppose</w:t>
      </w:r>
      <w:r w:rsidR="00A76834">
        <w:rPr>
          <w:bCs/>
        </w:rPr>
        <w:t>d</w:t>
      </w:r>
      <w:r w:rsidR="00DB3997">
        <w:rPr>
          <w:bCs/>
        </w:rPr>
        <w:t xml:space="preserve"> to work</w:t>
      </w:r>
      <w:r w:rsidR="00685B70">
        <w:rPr>
          <w:bCs/>
        </w:rPr>
        <w:t xml:space="preserve"> like</w:t>
      </w:r>
      <w:r w:rsidRPr="009D1684">
        <w:rPr>
          <w:bCs/>
        </w:rPr>
        <w:t xml:space="preserve"> doctors in clinics. We want a model that </w:t>
      </w:r>
      <w:r w:rsidR="003D4129">
        <w:rPr>
          <w:bCs/>
        </w:rPr>
        <w:t>take a</w:t>
      </w:r>
      <w:r w:rsidRPr="009D1684">
        <w:rPr>
          <w:bCs/>
        </w:rPr>
        <w:t xml:space="preserve"> look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B93320" w:rsidRDefault="00D60ED5" w:rsidP="00D60ED5">
      <w:pPr>
        <w:pStyle w:val="Heading3"/>
        <w:ind w:left="-180"/>
        <w:rPr>
          <w:sz w:val="30"/>
          <w:szCs w:val="30"/>
        </w:rPr>
      </w:pPr>
      <w:bookmarkStart w:id="30" w:name="_Toc233583066"/>
      <w:r w:rsidRPr="00B93320">
        <w:rPr>
          <w:sz w:val="30"/>
          <w:szCs w:val="30"/>
        </w:rPr>
        <w:t>2.</w:t>
      </w:r>
      <w:r w:rsidR="008A0676" w:rsidRPr="00B93320">
        <w:rPr>
          <w:rFonts w:hint="cs"/>
          <w:b w:val="0"/>
          <w:bCs/>
          <w:sz w:val="30"/>
          <w:szCs w:val="30"/>
          <w:rtl/>
        </w:rPr>
        <w:t>3</w:t>
      </w:r>
      <w:r w:rsidRPr="00B93320">
        <w:rPr>
          <w:sz w:val="30"/>
          <w:szCs w:val="30"/>
        </w:rPr>
        <w:t xml:space="preserve"> Related Work</w:t>
      </w:r>
      <w:bookmarkEnd w:id="30"/>
    </w:p>
    <w:p w14:paraId="056C451A" w14:textId="4B30CC36" w:rsidR="004A6A9A" w:rsidRPr="00B93320" w:rsidRDefault="004A6A9A" w:rsidP="00B93320">
      <w:pPr>
        <w:spacing w:after="253" w:line="259" w:lineRule="auto"/>
        <w:ind w:left="-180" w:firstLine="0"/>
        <w:rPr>
          <w:szCs w:val="28"/>
          <w:rtl/>
        </w:rPr>
      </w:pPr>
      <w:proofErr w:type="spellStart"/>
      <w:r w:rsidRPr="00B93320">
        <w:rPr>
          <w:b/>
          <w:bCs/>
          <w:szCs w:val="28"/>
        </w:rPr>
        <w:t>Muksimova</w:t>
      </w:r>
      <w:proofErr w:type="spellEnd"/>
      <w:r w:rsidRPr="00B93320">
        <w:rPr>
          <w:b/>
          <w:bCs/>
          <w:szCs w:val="28"/>
        </w:rPr>
        <w:t xml:space="preserve"> et al</w:t>
      </w:r>
      <w:r w:rsidR="00E479ED" w:rsidRPr="00B93320">
        <w:rPr>
          <w:b/>
          <w:bCs/>
          <w:szCs w:val="28"/>
        </w:rPr>
        <w:t xml:space="preserve"> (2025)</w:t>
      </w:r>
      <w:r w:rsidRPr="00B93320">
        <w:rPr>
          <w:szCs w:val="28"/>
        </w:rPr>
        <w:t xml:space="preserve"> </w:t>
      </w:r>
      <w:r w:rsidR="00E479ED" w:rsidRPr="00B93320">
        <w:rPr>
          <w:szCs w:val="28"/>
        </w:rPr>
        <w:t>proposed a multi-modal deep learning framework</w:t>
      </w:r>
      <w:r w:rsidR="009D226A" w:rsidRPr="00B93320">
        <w:rPr>
          <w:szCs w:val="28"/>
        </w:rPr>
        <w:t xml:space="preserve"> called </w:t>
      </w:r>
      <w:proofErr w:type="spellStart"/>
      <w:r w:rsidR="009D226A" w:rsidRPr="00B93320">
        <w:rPr>
          <w:szCs w:val="28"/>
        </w:rPr>
        <w:t>FusionNet</w:t>
      </w:r>
      <w:proofErr w:type="spellEnd"/>
      <w:r w:rsidR="00E479ED" w:rsidRPr="00B93320">
        <w:rPr>
          <w:szCs w:val="28"/>
        </w:rPr>
        <w:t xml:space="preserve"> for the early detection and classification of Alzheimer’s disease. The model </w:t>
      </w:r>
      <w:r w:rsidR="007C7488" w:rsidRPr="00B93320">
        <w:rPr>
          <w:szCs w:val="28"/>
        </w:rPr>
        <w:t>integrates</w:t>
      </w:r>
      <w:r w:rsidR="007C7488" w:rsidRPr="00B93320">
        <w:rPr>
          <w:rFonts w:hint="cs"/>
          <w:szCs w:val="28"/>
          <w:rtl/>
        </w:rPr>
        <w:t xml:space="preserve"> </w:t>
      </w:r>
      <w:r w:rsidR="007C7488" w:rsidRPr="00B93320">
        <w:rPr>
          <w:szCs w:val="28"/>
        </w:rPr>
        <w:t>deep</w:t>
      </w:r>
      <w:r w:rsidR="00E50363" w:rsidRPr="00B93320">
        <w:rPr>
          <w:szCs w:val="28"/>
        </w:rPr>
        <w:t xml:space="preserve"> learning </w:t>
      </w:r>
      <w:r w:rsidR="007C7488" w:rsidRPr="00B93320">
        <w:rPr>
          <w:szCs w:val="28"/>
        </w:rPr>
        <w:t>techniques:</w:t>
      </w:r>
      <w:r w:rsidR="009A232E" w:rsidRPr="00B93320">
        <w:rPr>
          <w:szCs w:val="28"/>
        </w:rPr>
        <w:t xml:space="preserve"> a</w:t>
      </w:r>
      <w:r w:rsidR="00E479ED" w:rsidRPr="00B93320">
        <w:rPr>
          <w:szCs w:val="28"/>
        </w:rPr>
        <w:t xml:space="preserve"> 3D </w:t>
      </w:r>
      <w:r w:rsidR="000E3A71" w:rsidRPr="00B93320">
        <w:rPr>
          <w:szCs w:val="28"/>
        </w:rPr>
        <w:t>CNN</w:t>
      </w:r>
      <w:r w:rsidR="00E479ED" w:rsidRPr="00B93320">
        <w:rPr>
          <w:szCs w:val="28"/>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w:t>
      </w:r>
      <w:r w:rsidR="00E479ED" w:rsidRPr="00B93320">
        <w:rPr>
          <w:szCs w:val="28"/>
        </w:rPr>
        <w:lastRenderedPageBreak/>
        <w:t>high cost of obtaining all three types of brain scans for a single patient in standard clinical settings.</w:t>
      </w:r>
    </w:p>
    <w:p w14:paraId="0B75C7E9" w14:textId="4277378F" w:rsidR="00C241F5" w:rsidRPr="00B93320" w:rsidRDefault="00C241F5" w:rsidP="002438FC">
      <w:pPr>
        <w:spacing w:after="253" w:line="259" w:lineRule="auto"/>
        <w:ind w:left="-180" w:firstLine="0"/>
        <w:rPr>
          <w:szCs w:val="28"/>
        </w:rPr>
      </w:pPr>
      <w:r w:rsidRPr="00B93320">
        <w:rPr>
          <w:b/>
          <w:bCs/>
          <w:szCs w:val="28"/>
        </w:rPr>
        <w:t>Li et al</w:t>
      </w:r>
      <w:r w:rsidR="00516F13" w:rsidRPr="00B93320">
        <w:rPr>
          <w:b/>
          <w:bCs/>
          <w:szCs w:val="28"/>
        </w:rPr>
        <w:t xml:space="preserve"> (2025)</w:t>
      </w:r>
      <w:r w:rsidRPr="00B93320">
        <w:rPr>
          <w:szCs w:val="28"/>
        </w:rPr>
        <w:t xml:space="preserve">. </w:t>
      </w:r>
      <w:r w:rsidR="002438FC" w:rsidRPr="00B93320">
        <w:rPr>
          <w:szCs w:val="28"/>
        </w:rPr>
        <w:t xml:space="preserve">presented a multi-modal deep learning framework to improve the early detection of Alzheimer’s disease. The researchers </w:t>
      </w:r>
      <w:r w:rsidR="007C7488" w:rsidRPr="00B93320">
        <w:rPr>
          <w:szCs w:val="28"/>
        </w:rPr>
        <w:t>focus on integration on</w:t>
      </w:r>
      <w:r w:rsidR="002438FC" w:rsidRPr="00B93320">
        <w:rPr>
          <w:szCs w:val="28"/>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B93320">
        <w:rPr>
          <w:szCs w:val="28"/>
        </w:rPr>
        <w:t>sMCI</w:t>
      </w:r>
      <w:proofErr w:type="spellEnd"/>
      <w:r w:rsidR="002438FC" w:rsidRPr="00B93320">
        <w:rPr>
          <w:szCs w:val="28"/>
        </w:rPr>
        <w:t>), progressive memory loss (</w:t>
      </w:r>
      <w:proofErr w:type="spellStart"/>
      <w:r w:rsidR="002438FC" w:rsidRPr="00B93320">
        <w:rPr>
          <w:szCs w:val="28"/>
        </w:rPr>
        <w:t>pMCI</w:t>
      </w:r>
      <w:proofErr w:type="spellEnd"/>
      <w:r w:rsidR="002438FC" w:rsidRPr="00B93320">
        <w:rPr>
          <w:szCs w:val="28"/>
        </w:rPr>
        <w:t>), and Alzheimer’s disease (AD). This system achieved a high accuracy of 93.04%. However, its main limitations are the use of a basic CNN model that restricts performance</w:t>
      </w:r>
      <w:r w:rsidR="00B65544" w:rsidRPr="00B93320">
        <w:rPr>
          <w:rFonts w:hint="cs"/>
          <w:szCs w:val="28"/>
          <w:rtl/>
        </w:rPr>
        <w:t xml:space="preserve"> </w:t>
      </w:r>
      <w:r w:rsidR="00B65544" w:rsidRPr="00B93320">
        <w:rPr>
          <w:szCs w:val="28"/>
        </w:rPr>
        <w:t>and</w:t>
      </w:r>
      <w:r w:rsidR="002438FC" w:rsidRPr="00B93320">
        <w:rPr>
          <w:szCs w:val="28"/>
        </w:rPr>
        <w:t xml:space="preserve"> the difficulty of mixing different genetic records</w:t>
      </w:r>
      <w:r w:rsidR="00B65544" w:rsidRPr="00B93320">
        <w:rPr>
          <w:szCs w:val="28"/>
        </w:rPr>
        <w:t>.</w:t>
      </w:r>
    </w:p>
    <w:p w14:paraId="69D9DF0C" w14:textId="3EA79A7D" w:rsidR="00EC54E4" w:rsidRPr="00B93320" w:rsidRDefault="00F81966" w:rsidP="00A419AE">
      <w:pPr>
        <w:spacing w:after="253" w:line="259" w:lineRule="auto"/>
        <w:ind w:left="-180" w:firstLine="0"/>
        <w:rPr>
          <w:szCs w:val="28"/>
          <w:rtl/>
        </w:rPr>
      </w:pPr>
      <w:proofErr w:type="spellStart"/>
      <w:r w:rsidRPr="00F81966">
        <w:rPr>
          <w:b/>
          <w:bCs/>
          <w:szCs w:val="28"/>
        </w:rPr>
        <w:t>Bricaud</w:t>
      </w:r>
      <w:proofErr w:type="spellEnd"/>
      <w:r w:rsidRPr="00F81966">
        <w:rPr>
          <w:b/>
          <w:bCs/>
          <w:szCs w:val="28"/>
        </w:rPr>
        <w:t xml:space="preserve"> and Masala (2026)</w:t>
      </w:r>
      <w:r w:rsidRPr="00F8196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Pr>
          <w:szCs w:val="28"/>
        </w:rPr>
        <w:t>They used the ADNI data set</w:t>
      </w:r>
      <w:r w:rsidR="001E1F24">
        <w:rPr>
          <w:szCs w:val="28"/>
        </w:rPr>
        <w:t xml:space="preserve"> for MRI scans</w:t>
      </w:r>
      <w:r w:rsidR="00C76C27">
        <w:rPr>
          <w:szCs w:val="28"/>
        </w:rPr>
        <w:t xml:space="preserve"> and grouping the pat</w:t>
      </w:r>
      <w:r w:rsidR="008A29BF">
        <w:rPr>
          <w:szCs w:val="28"/>
        </w:rPr>
        <w:t>ients</w:t>
      </w:r>
      <w:r w:rsidR="00A92820">
        <w:rPr>
          <w:szCs w:val="28"/>
        </w:rPr>
        <w:t xml:space="preserve"> </w:t>
      </w:r>
      <w:r w:rsidR="003702FC">
        <w:rPr>
          <w:szCs w:val="28"/>
        </w:rPr>
        <w:t xml:space="preserve">into </w:t>
      </w:r>
      <w:r w:rsidR="00E41326">
        <w:rPr>
          <w:szCs w:val="28"/>
        </w:rPr>
        <w:t>normal and Alzhei</w:t>
      </w:r>
      <w:r w:rsidR="00E23164">
        <w:rPr>
          <w:szCs w:val="28"/>
        </w:rPr>
        <w:t xml:space="preserve">mer’s </w:t>
      </w:r>
      <w:r w:rsidR="00A95604">
        <w:rPr>
          <w:szCs w:val="28"/>
        </w:rPr>
        <w:t>disease</w:t>
      </w:r>
      <w:r w:rsidR="00E61154">
        <w:rPr>
          <w:szCs w:val="28"/>
        </w:rPr>
        <w:t xml:space="preserve"> </w:t>
      </w:r>
      <w:r w:rsidR="002D1127">
        <w:rPr>
          <w:szCs w:val="28"/>
        </w:rPr>
        <w:t>th</w:t>
      </w:r>
      <w:r w:rsidR="004C74D3">
        <w:rPr>
          <w:szCs w:val="28"/>
        </w:rPr>
        <w:t xml:space="preserve">ey used individual 2D slices </w:t>
      </w:r>
      <w:r w:rsidR="009D7970">
        <w:rPr>
          <w:szCs w:val="28"/>
        </w:rPr>
        <w:t xml:space="preserve">and entire 3D, this </w:t>
      </w:r>
      <w:r w:rsidR="007E6855">
        <w:rPr>
          <w:szCs w:val="28"/>
        </w:rPr>
        <w:t xml:space="preserve">hybrid model </w:t>
      </w:r>
      <w:r w:rsidR="004F1962">
        <w:rPr>
          <w:szCs w:val="28"/>
        </w:rPr>
        <w:t>(Conv</w:t>
      </w:r>
      <w:r w:rsidR="001425F0">
        <w:rPr>
          <w:szCs w:val="28"/>
        </w:rPr>
        <w:t xml:space="preserve">NeXtV2-L) achieved </w:t>
      </w:r>
      <w:r w:rsidR="007F5E18">
        <w:rPr>
          <w:szCs w:val="28"/>
        </w:rPr>
        <w:t xml:space="preserve">91.07% </w:t>
      </w:r>
      <w:r w:rsidR="008420F1">
        <w:rPr>
          <w:szCs w:val="28"/>
        </w:rPr>
        <w:t xml:space="preserve">as </w:t>
      </w:r>
      <w:r w:rsidR="00A95604">
        <w:rPr>
          <w:szCs w:val="28"/>
        </w:rPr>
        <w:t>accuracy</w:t>
      </w:r>
      <w:r w:rsidR="004B29AC">
        <w:rPr>
          <w:szCs w:val="28"/>
        </w:rPr>
        <w:t xml:space="preserve">, however the main limitation with the study the is relies fully on MRI images without </w:t>
      </w:r>
      <w:r w:rsidR="007A2324">
        <w:rPr>
          <w:szCs w:val="28"/>
        </w:rPr>
        <w:t xml:space="preserve">using of </w:t>
      </w:r>
      <w:r w:rsidR="00B85783">
        <w:rPr>
          <w:szCs w:val="28"/>
        </w:rPr>
        <w:t>patient’s</w:t>
      </w:r>
      <w:r w:rsidR="007A2324">
        <w:rPr>
          <w:szCs w:val="28"/>
        </w:rPr>
        <w:t xml:space="preserve"> clinical records.</w:t>
      </w:r>
      <w:r w:rsidR="0053181B">
        <w:rPr>
          <w:szCs w:val="28"/>
        </w:rPr>
        <w:t xml:space="preserve"> </w:t>
      </w:r>
    </w:p>
    <w:p w14:paraId="1C3FD5F4" w14:textId="6256B201" w:rsidR="0007215A" w:rsidRDefault="0007215A" w:rsidP="0007215A">
      <w:pPr>
        <w:spacing w:after="253" w:line="259" w:lineRule="auto"/>
        <w:ind w:left="-180" w:firstLine="0"/>
        <w:rPr>
          <w:b/>
          <w:bCs/>
          <w:szCs w:val="28"/>
          <w:rtl/>
        </w:rPr>
      </w:pPr>
      <w:proofErr w:type="spellStart"/>
      <w:r w:rsidRPr="0007215A">
        <w:rPr>
          <w:b/>
          <w:bCs/>
          <w:szCs w:val="28"/>
        </w:rPr>
        <w:t>Bekhet</w:t>
      </w:r>
      <w:proofErr w:type="spellEnd"/>
      <w:r w:rsidRPr="0007215A">
        <w:rPr>
          <w:b/>
          <w:bCs/>
          <w:szCs w:val="28"/>
        </w:rPr>
        <w:t xml:space="preserve"> et al. (2026) </w:t>
      </w:r>
      <w:r w:rsidR="00B85783">
        <w:rPr>
          <w:szCs w:val="28"/>
        </w:rPr>
        <w:t>introduced</w:t>
      </w:r>
      <w:r w:rsidRPr="0007215A">
        <w:rPr>
          <w:szCs w:val="28"/>
        </w:rPr>
        <w:t xml:space="preserve"> a deep learning framework named </w:t>
      </w:r>
      <w:r w:rsidR="00513106">
        <w:rPr>
          <w:szCs w:val="28"/>
        </w:rPr>
        <w:t>(</w:t>
      </w:r>
      <w:proofErr w:type="spellStart"/>
      <w:r w:rsidRPr="0007215A">
        <w:rPr>
          <w:szCs w:val="28"/>
        </w:rPr>
        <w:t>DeepALZNET</w:t>
      </w:r>
      <w:proofErr w:type="spellEnd"/>
      <w:r w:rsidR="00513106">
        <w:rPr>
          <w:szCs w:val="28"/>
        </w:rPr>
        <w:t>)</w:t>
      </w:r>
      <w:r w:rsidRPr="0007215A">
        <w:rPr>
          <w:szCs w:val="28"/>
        </w:rPr>
        <w:t xml:space="preserve"> for the early prediction and </w:t>
      </w:r>
      <w:r w:rsidR="00513106">
        <w:rPr>
          <w:szCs w:val="28"/>
        </w:rPr>
        <w:t>detection</w:t>
      </w:r>
      <w:r w:rsidRPr="0007215A">
        <w:rPr>
          <w:szCs w:val="28"/>
        </w:rPr>
        <w:t xml:space="preserve"> of Alzheimer’s disease. The researchers </w:t>
      </w:r>
      <w:r w:rsidR="00236C25">
        <w:rPr>
          <w:szCs w:val="28"/>
        </w:rPr>
        <w:t>mainly used</w:t>
      </w:r>
      <w:r w:rsidRPr="0007215A">
        <w:rPr>
          <w:szCs w:val="28"/>
        </w:rPr>
        <w:t xml:space="preserve"> two independent techniques: the first </w:t>
      </w:r>
      <w:r w:rsidR="00236C25">
        <w:rPr>
          <w:szCs w:val="28"/>
        </w:rPr>
        <w:t>one is</w:t>
      </w:r>
      <w:r w:rsidRPr="0007215A">
        <w:rPr>
          <w:szCs w:val="28"/>
        </w:rPr>
        <w:t xml:space="preserve"> 1D Convolutional Neural Network (CNN) </w:t>
      </w:r>
      <w:r w:rsidR="00236C25">
        <w:rPr>
          <w:szCs w:val="28"/>
        </w:rPr>
        <w:t>and the second one is</w:t>
      </w:r>
      <w:r w:rsidRPr="0007215A">
        <w:rPr>
          <w:szCs w:val="28"/>
        </w:rPr>
        <w:t xml:space="preserve"> a Random Forest model</w:t>
      </w:r>
      <w:r w:rsidR="00236C25">
        <w:rPr>
          <w:szCs w:val="28"/>
        </w:rPr>
        <w:t xml:space="preserve">, they </w:t>
      </w:r>
      <w:r w:rsidR="004623E8">
        <w:rPr>
          <w:szCs w:val="28"/>
        </w:rPr>
        <w:t>used</w:t>
      </w:r>
      <w:r w:rsidR="00236C25">
        <w:rPr>
          <w:szCs w:val="28"/>
        </w:rPr>
        <w:t xml:space="preserve"> both models</w:t>
      </w:r>
      <w:r w:rsidRPr="0007215A">
        <w:rPr>
          <w:szCs w:val="28"/>
        </w:rPr>
        <w:t xml:space="preserve"> to analyze patient clinical records, </w:t>
      </w:r>
      <w:r w:rsidR="00236C25">
        <w:rPr>
          <w:szCs w:val="28"/>
        </w:rPr>
        <w:t>and</w:t>
      </w:r>
      <w:r w:rsidRPr="0007215A">
        <w:rPr>
          <w:szCs w:val="28"/>
        </w:rPr>
        <w:t xml:space="preserve"> </w:t>
      </w:r>
      <w:r w:rsidR="00F94F61">
        <w:rPr>
          <w:szCs w:val="28"/>
        </w:rPr>
        <w:t xml:space="preserve">to </w:t>
      </w:r>
      <w:r w:rsidRPr="0007215A">
        <w:rPr>
          <w:szCs w:val="28"/>
        </w:rPr>
        <w:t>detect changes in brain MRI scans</w:t>
      </w:r>
      <w:r w:rsidR="00F94F61">
        <w:rPr>
          <w:szCs w:val="28"/>
        </w:rPr>
        <w:t xml:space="preserve"> by using VGG19</w:t>
      </w:r>
      <w:r w:rsidR="00C3507E">
        <w:rPr>
          <w:szCs w:val="28"/>
        </w:rPr>
        <w:t xml:space="preserve"> network</w:t>
      </w:r>
      <w:r w:rsidRPr="0007215A">
        <w:rPr>
          <w:szCs w:val="28"/>
        </w:rPr>
        <w:t xml:space="preserve">. The study </w:t>
      </w:r>
      <w:r w:rsidR="00C3507E">
        <w:rPr>
          <w:szCs w:val="28"/>
        </w:rPr>
        <w:t>used</w:t>
      </w:r>
      <w:r w:rsidRPr="0007215A">
        <w:rPr>
          <w:szCs w:val="28"/>
        </w:rPr>
        <w:t xml:space="preserve"> large public datasets, specifically ADNI and OASIS</w:t>
      </w:r>
      <w:r w:rsidR="006F05F0">
        <w:rPr>
          <w:szCs w:val="28"/>
        </w:rPr>
        <w:t xml:space="preserve"> to </w:t>
      </w:r>
      <w:r w:rsidRPr="0007215A">
        <w:rPr>
          <w:szCs w:val="28"/>
        </w:rPr>
        <w:t>categor</w:t>
      </w:r>
      <w:r w:rsidR="006F05F0">
        <w:rPr>
          <w:szCs w:val="28"/>
        </w:rPr>
        <w:t>ize the</w:t>
      </w:r>
      <w:r w:rsidRPr="0007215A">
        <w:rPr>
          <w:szCs w:val="28"/>
        </w:rPr>
        <w:t xml:space="preserve"> patients into </w:t>
      </w:r>
      <w:r w:rsidR="006F05F0">
        <w:rPr>
          <w:szCs w:val="28"/>
        </w:rPr>
        <w:t>three</w:t>
      </w:r>
      <w:r w:rsidRPr="0007215A">
        <w:rPr>
          <w:szCs w:val="28"/>
        </w:rPr>
        <w:t xml:space="preserve"> stages: normal </w:t>
      </w:r>
      <w:r w:rsidR="006F05F0">
        <w:rPr>
          <w:szCs w:val="28"/>
        </w:rPr>
        <w:t>cognitive</w:t>
      </w:r>
      <w:r w:rsidRPr="0007215A">
        <w:rPr>
          <w:szCs w:val="28"/>
        </w:rPr>
        <w:t xml:space="preserve"> (NC), mild cognitive impairment (MCI), and Alzheimer's disease (AD). The framework achieved over 90%</w:t>
      </w:r>
      <w:r w:rsidR="006F05F0">
        <w:rPr>
          <w:szCs w:val="28"/>
        </w:rPr>
        <w:t xml:space="preserve"> as</w:t>
      </w:r>
      <w:r w:rsidRPr="0007215A">
        <w:rPr>
          <w:szCs w:val="28"/>
        </w:rPr>
        <w:t xml:space="preserve"> accuracy. However, its main limitations are </w:t>
      </w:r>
      <w:r w:rsidR="006A1AB0">
        <w:rPr>
          <w:szCs w:val="28"/>
        </w:rPr>
        <w:t>the</w:t>
      </w:r>
      <w:r w:rsidRPr="0007215A">
        <w:rPr>
          <w:szCs w:val="28"/>
        </w:rPr>
        <w:t xml:space="preserve"> combine images and clinical data </w:t>
      </w:r>
      <w:r w:rsidR="00637625">
        <w:rPr>
          <w:szCs w:val="28"/>
        </w:rPr>
        <w:t>to unified</w:t>
      </w:r>
      <w:r w:rsidRPr="0007215A">
        <w:rPr>
          <w:szCs w:val="28"/>
        </w:rPr>
        <w:t xml:space="preserve"> decision, and it relies on 2D images which might miss some 3D details of the brain.</w:t>
      </w:r>
    </w:p>
    <w:p w14:paraId="132495AD" w14:textId="643AB7EB" w:rsidR="005764B1" w:rsidRDefault="005764B1" w:rsidP="005764B1">
      <w:pPr>
        <w:spacing w:after="253" w:line="259" w:lineRule="auto"/>
        <w:ind w:left="-180" w:firstLine="0"/>
        <w:rPr>
          <w:b/>
          <w:bCs/>
          <w:szCs w:val="28"/>
          <w:rtl/>
        </w:rPr>
      </w:pPr>
      <w:r w:rsidRPr="005764B1">
        <w:rPr>
          <w:b/>
          <w:bCs/>
          <w:szCs w:val="28"/>
        </w:rPr>
        <w:t xml:space="preserve">Zhang et al. (2023) </w:t>
      </w:r>
      <w:r w:rsidR="008843FC">
        <w:rPr>
          <w:szCs w:val="28"/>
        </w:rPr>
        <w:t>Proposed</w:t>
      </w:r>
      <w:r w:rsidR="00B75A3F">
        <w:rPr>
          <w:szCs w:val="28"/>
        </w:rPr>
        <w:t xml:space="preserve"> a framework</w:t>
      </w:r>
      <w:r w:rsidR="00FF76DC">
        <w:rPr>
          <w:szCs w:val="28"/>
        </w:rPr>
        <w:t xml:space="preserve"> to improve the early detection of Alzheimer’s disease by </w:t>
      </w:r>
      <w:r w:rsidRPr="005764B1">
        <w:rPr>
          <w:szCs w:val="28"/>
        </w:rPr>
        <w:t xml:space="preserve">Neural Network (GNN) </w:t>
      </w:r>
      <w:r w:rsidR="00D009CB">
        <w:rPr>
          <w:szCs w:val="28"/>
        </w:rPr>
        <w:t>as multi model</w:t>
      </w:r>
      <w:r w:rsidRPr="005764B1">
        <w:rPr>
          <w:szCs w:val="28"/>
        </w:rPr>
        <w:t>. Instead of analyzing flat images, the</w:t>
      </w:r>
      <w:r w:rsidR="002F6904">
        <w:rPr>
          <w:szCs w:val="28"/>
        </w:rPr>
        <w:t>y used an</w:t>
      </w:r>
      <w:r w:rsidRPr="005764B1">
        <w:rPr>
          <w:szCs w:val="28"/>
        </w:rPr>
        <w:t xml:space="preserve"> advanced GNN deep learning techniques to understand the </w:t>
      </w:r>
      <w:r w:rsidRPr="005764B1">
        <w:rPr>
          <w:szCs w:val="28"/>
        </w:rPr>
        <w:lastRenderedPageBreak/>
        <w:t xml:space="preserve">network connections and relationships between different brain regions. The study </w:t>
      </w:r>
      <w:r w:rsidR="00995289">
        <w:rPr>
          <w:szCs w:val="28"/>
        </w:rPr>
        <w:t>used</w:t>
      </w:r>
      <w:r w:rsidRPr="005764B1">
        <w:rPr>
          <w:szCs w:val="28"/>
        </w:rPr>
        <w:t xml:space="preserve"> the ADNI dataset</w:t>
      </w:r>
      <w:r w:rsidR="00995289">
        <w:rPr>
          <w:szCs w:val="28"/>
        </w:rPr>
        <w:t xml:space="preserve"> and </w:t>
      </w:r>
      <w:r w:rsidRPr="005764B1">
        <w:rPr>
          <w:szCs w:val="28"/>
        </w:rPr>
        <w:t>combin</w:t>
      </w:r>
      <w:r w:rsidR="00995289">
        <w:rPr>
          <w:szCs w:val="28"/>
        </w:rPr>
        <w:t>e</w:t>
      </w:r>
      <w:r w:rsidRPr="005764B1">
        <w:rPr>
          <w:szCs w:val="28"/>
        </w:rPr>
        <w:t xml:space="preserve"> brain scans (MRI and PET) for a more </w:t>
      </w:r>
      <w:r w:rsidR="00CA1283">
        <w:rPr>
          <w:szCs w:val="28"/>
        </w:rPr>
        <w:t>advanced</w:t>
      </w:r>
      <w:r w:rsidRPr="005764B1">
        <w:rPr>
          <w:szCs w:val="28"/>
        </w:rPr>
        <w:t xml:space="preserve"> analysis. Patients categorized into four main developmental stages: healthy (NC), early memory loss (EMCI), late memory loss (LMCI), and Alzheimer's disease (AD). </w:t>
      </w:r>
      <w:r w:rsidR="008843FC">
        <w:rPr>
          <w:szCs w:val="28"/>
        </w:rPr>
        <w:t>T</w:t>
      </w:r>
      <w:r w:rsidRPr="005764B1">
        <w:rPr>
          <w:szCs w:val="28"/>
        </w:rPr>
        <w:t xml:space="preserve">he proposed framework achieved a 92% accuracy in detecting the disease. </w:t>
      </w:r>
      <w:r w:rsidR="00D041DB" w:rsidRPr="00D041DB">
        <w:rPr>
          <w:szCs w:val="28"/>
        </w:rPr>
        <w:t>Nevertheless</w:t>
      </w:r>
      <w:r w:rsidRPr="005764B1">
        <w:rPr>
          <w:szCs w:val="28"/>
        </w:rPr>
        <w:t>, the</w:t>
      </w:r>
      <w:r w:rsidR="008D7A4E">
        <w:rPr>
          <w:szCs w:val="28"/>
        </w:rPr>
        <w:t xml:space="preserve"> study</w:t>
      </w:r>
      <w:r w:rsidRPr="005764B1">
        <w:rPr>
          <w:szCs w:val="28"/>
        </w:rPr>
        <w:t xml:space="preserve"> main limitations </w:t>
      </w:r>
      <w:r w:rsidR="00EB3E53">
        <w:rPr>
          <w:szCs w:val="28"/>
        </w:rPr>
        <w:t>related to</w:t>
      </w:r>
      <w:r w:rsidRPr="005764B1">
        <w:rPr>
          <w:szCs w:val="28"/>
        </w:rPr>
        <w:t xml:space="preserve"> high clinical cost </w:t>
      </w:r>
      <w:r w:rsidR="00EB3E53">
        <w:rPr>
          <w:szCs w:val="28"/>
        </w:rPr>
        <w:t xml:space="preserve">for </w:t>
      </w:r>
      <w:r w:rsidRPr="005764B1">
        <w:rPr>
          <w:szCs w:val="28"/>
        </w:rPr>
        <w:t xml:space="preserve">patients to </w:t>
      </w:r>
      <w:r w:rsidR="00EB3E53">
        <w:rPr>
          <w:szCs w:val="28"/>
        </w:rPr>
        <w:t>go</w:t>
      </w:r>
      <w:r w:rsidRPr="005764B1">
        <w:rPr>
          <w:szCs w:val="28"/>
        </w:rPr>
        <w:t xml:space="preserve"> both </w:t>
      </w:r>
      <w:r w:rsidR="00CA7A6E">
        <w:rPr>
          <w:szCs w:val="28"/>
        </w:rPr>
        <w:t xml:space="preserve">for </w:t>
      </w:r>
      <w:r w:rsidRPr="005764B1">
        <w:rPr>
          <w:szCs w:val="28"/>
        </w:rPr>
        <w:t>MRI and PET scans</w:t>
      </w:r>
      <w:r w:rsidR="00CA7A6E">
        <w:rPr>
          <w:szCs w:val="28"/>
        </w:rPr>
        <w:t xml:space="preserve"> </w:t>
      </w:r>
      <w:r w:rsidR="005C6D44">
        <w:rPr>
          <w:szCs w:val="28"/>
        </w:rPr>
        <w:t>and</w:t>
      </w:r>
      <w:r w:rsidRPr="005764B1">
        <w:rPr>
          <w:szCs w:val="28"/>
        </w:rPr>
        <w:t xml:space="preserve"> the heavy computational power needed for each individual patient.</w:t>
      </w:r>
    </w:p>
    <w:p w14:paraId="12740D1C" w14:textId="23DDA3C9" w:rsidR="003B4D75" w:rsidRPr="003B4D75" w:rsidRDefault="003B4D75" w:rsidP="003B4D75">
      <w:pPr>
        <w:spacing w:after="253" w:line="259" w:lineRule="auto"/>
        <w:ind w:left="-180" w:firstLine="0"/>
        <w:rPr>
          <w:szCs w:val="28"/>
        </w:rPr>
      </w:pPr>
      <w:r w:rsidRPr="003B4D75">
        <w:rPr>
          <w:b/>
          <w:bCs/>
          <w:szCs w:val="28"/>
        </w:rPr>
        <w:t xml:space="preserve">Helaly et al. (2021) </w:t>
      </w:r>
      <w:r w:rsidR="00FC7412">
        <w:rPr>
          <w:szCs w:val="28"/>
        </w:rPr>
        <w:t>used</w:t>
      </w:r>
      <w:r w:rsidRPr="003B4D75">
        <w:rPr>
          <w:szCs w:val="28"/>
        </w:rPr>
        <w:t xml:space="preserve"> a deep learning framework called </w:t>
      </w:r>
      <w:r w:rsidR="00FC7412">
        <w:rPr>
          <w:szCs w:val="28"/>
        </w:rPr>
        <w:t>(</w:t>
      </w:r>
      <w:r w:rsidRPr="003B4D75">
        <w:rPr>
          <w:szCs w:val="28"/>
        </w:rPr>
        <w:t>E2AD2C</w:t>
      </w:r>
      <w:r w:rsidR="00FC7412">
        <w:rPr>
          <w:szCs w:val="28"/>
        </w:rPr>
        <w:t>)</w:t>
      </w:r>
      <w:r w:rsidRPr="003B4D75">
        <w:rPr>
          <w:szCs w:val="28"/>
        </w:rPr>
        <w:t xml:space="preserve"> </w:t>
      </w:r>
      <w:r w:rsidR="00FC7412">
        <w:rPr>
          <w:szCs w:val="28"/>
        </w:rPr>
        <w:t xml:space="preserve">to </w:t>
      </w:r>
      <w:r w:rsidR="004F2105">
        <w:rPr>
          <w:szCs w:val="28"/>
        </w:rPr>
        <w:t>detect</w:t>
      </w:r>
      <w:r w:rsidRPr="003B4D75">
        <w:rPr>
          <w:szCs w:val="28"/>
        </w:rPr>
        <w:t xml:space="preserve"> and </w:t>
      </w:r>
      <w:r w:rsidR="004F2105">
        <w:rPr>
          <w:szCs w:val="28"/>
        </w:rPr>
        <w:t>classify</w:t>
      </w:r>
      <w:r w:rsidRPr="003B4D75">
        <w:rPr>
          <w:szCs w:val="28"/>
        </w:rPr>
        <w:t xml:space="preserve"> of Alzheimer’s disease</w:t>
      </w:r>
      <w:r w:rsidR="004F2105">
        <w:rPr>
          <w:szCs w:val="28"/>
        </w:rPr>
        <w:t xml:space="preserve"> in early stages</w:t>
      </w:r>
      <w:r w:rsidRPr="003B4D75">
        <w:rPr>
          <w:szCs w:val="28"/>
        </w:rPr>
        <w:t>. The methods</w:t>
      </w:r>
      <w:r w:rsidR="00186D36">
        <w:rPr>
          <w:szCs w:val="28"/>
        </w:rPr>
        <w:t xml:space="preserve"> used in the study focused mainly on</w:t>
      </w:r>
      <w:r w:rsidRPr="003B4D75">
        <w:rPr>
          <w:szCs w:val="28"/>
        </w:rPr>
        <w:t xml:space="preserve"> using simple computer networks (CNN) and a more advanced, pre-trained system called VGG19. The study used ADNI dataset</w:t>
      </w:r>
      <w:r w:rsidR="007E0DB2">
        <w:rPr>
          <w:szCs w:val="28"/>
        </w:rPr>
        <w:t xml:space="preserve"> to brain scan images</w:t>
      </w:r>
      <w:r w:rsidRPr="003B4D75">
        <w:rPr>
          <w:szCs w:val="28"/>
        </w:rPr>
        <w:t xml:space="preserve">, covering four different stages: healthy (NC), early memory loss (EMCI), late memory loss (LMCI), and Alzheimer’s disease (AD). </w:t>
      </w:r>
      <w:r w:rsidR="009C0EFD">
        <w:rPr>
          <w:szCs w:val="28"/>
        </w:rPr>
        <w:t>And for accur</w:t>
      </w:r>
      <w:r w:rsidR="00D42E58">
        <w:rPr>
          <w:szCs w:val="28"/>
        </w:rPr>
        <w:t xml:space="preserve">acy the study </w:t>
      </w:r>
      <w:r w:rsidR="000F633B">
        <w:rPr>
          <w:szCs w:val="28"/>
        </w:rPr>
        <w:t>reached to</w:t>
      </w:r>
      <w:r w:rsidRPr="003B4D75">
        <w:rPr>
          <w:szCs w:val="28"/>
        </w:rPr>
        <w:t xml:space="preserve"> 95.17</w:t>
      </w:r>
      <w:r w:rsidR="00D42E58">
        <w:rPr>
          <w:szCs w:val="28"/>
        </w:rPr>
        <w:t>% for using t</w:t>
      </w:r>
      <w:r w:rsidRPr="003B4D75">
        <w:rPr>
          <w:szCs w:val="28"/>
        </w:rPr>
        <w:t>he simple computer</w:t>
      </w:r>
      <w:r w:rsidR="00D42E58">
        <w:rPr>
          <w:szCs w:val="28"/>
        </w:rPr>
        <w:t>,</w:t>
      </w:r>
      <w:r w:rsidR="00E018EC">
        <w:rPr>
          <w:szCs w:val="28"/>
        </w:rPr>
        <w:t xml:space="preserve"> </w:t>
      </w:r>
      <w:r w:rsidR="000F5156">
        <w:rPr>
          <w:szCs w:val="28"/>
        </w:rPr>
        <w:t>and</w:t>
      </w:r>
      <w:r w:rsidRPr="003B4D75">
        <w:rPr>
          <w:szCs w:val="28"/>
        </w:rPr>
        <w:t xml:space="preserve"> </w:t>
      </w:r>
      <w:r w:rsidR="00E018EC" w:rsidRPr="003B4D75">
        <w:rPr>
          <w:szCs w:val="28"/>
        </w:rPr>
        <w:t>accuracy of 97%.</w:t>
      </w:r>
      <w:r w:rsidR="00E018EC">
        <w:rPr>
          <w:szCs w:val="28"/>
        </w:rPr>
        <w:t xml:space="preserve"> for</w:t>
      </w:r>
      <w:r w:rsidRPr="003B4D75">
        <w:rPr>
          <w:szCs w:val="28"/>
        </w:rPr>
        <w:t xml:space="preserve"> advanced VGG19 model</w:t>
      </w:r>
      <w:r w:rsidR="00E018EC" w:rsidRPr="003B4D75">
        <w:rPr>
          <w:szCs w:val="28"/>
        </w:rPr>
        <w:t>.</w:t>
      </w:r>
      <w:r w:rsidRPr="003B4D75">
        <w:rPr>
          <w:szCs w:val="28"/>
        </w:rPr>
        <w:t xml:space="preserve"> </w:t>
      </w:r>
      <w:r w:rsidR="00D03D42">
        <w:rPr>
          <w:szCs w:val="28"/>
        </w:rPr>
        <w:t xml:space="preserve">Yet the study </w:t>
      </w:r>
      <w:r w:rsidR="004856C7">
        <w:rPr>
          <w:szCs w:val="28"/>
        </w:rPr>
        <w:t>drawback</w:t>
      </w:r>
      <w:r w:rsidR="00841646">
        <w:rPr>
          <w:szCs w:val="28"/>
        </w:rPr>
        <w:t>s</w:t>
      </w:r>
      <w:r w:rsidRPr="003B4D75">
        <w:rPr>
          <w:szCs w:val="28"/>
        </w:rPr>
        <w:t xml:space="preserve"> are the high computer power needed for the 3D brain scans without considering </w:t>
      </w:r>
      <w:r w:rsidR="007920C9">
        <w:rPr>
          <w:szCs w:val="28"/>
        </w:rPr>
        <w:t>to use</w:t>
      </w:r>
      <w:r w:rsidRPr="003B4D75">
        <w:rPr>
          <w:szCs w:val="28"/>
        </w:rPr>
        <w:t xml:space="preserve"> other patient data like memory tests or age.</w:t>
      </w:r>
    </w:p>
    <w:p w14:paraId="0E699D86" w14:textId="4CBF26B7" w:rsidR="003B4D75" w:rsidRPr="003B4D75" w:rsidRDefault="003B4D75" w:rsidP="003B4D75">
      <w:pPr>
        <w:spacing w:after="253" w:line="259" w:lineRule="auto"/>
        <w:ind w:left="-180" w:firstLine="0"/>
        <w:rPr>
          <w:szCs w:val="28"/>
        </w:rPr>
      </w:pPr>
      <w:r w:rsidRPr="003B4D75">
        <w:rPr>
          <w:b/>
          <w:bCs/>
          <w:szCs w:val="28"/>
        </w:rPr>
        <w:t xml:space="preserve">Warren and Moustafa (2026) </w:t>
      </w:r>
      <w:r w:rsidR="00B44098">
        <w:rPr>
          <w:szCs w:val="28"/>
        </w:rPr>
        <w:t xml:space="preserve">in their study </w:t>
      </w:r>
      <w:r w:rsidR="00077A95">
        <w:rPr>
          <w:szCs w:val="28"/>
        </w:rPr>
        <w:t xml:space="preserve">they </w:t>
      </w:r>
      <w:r w:rsidR="003C0CAF">
        <w:rPr>
          <w:szCs w:val="28"/>
        </w:rPr>
        <w:t>used</w:t>
      </w:r>
      <w:r w:rsidRPr="003B4D75">
        <w:rPr>
          <w:szCs w:val="28"/>
        </w:rPr>
        <w:t xml:space="preserve"> a multimodal </w:t>
      </w:r>
      <w:r w:rsidR="004F09C0">
        <w:rPr>
          <w:szCs w:val="28"/>
        </w:rPr>
        <w:t>scan</w:t>
      </w:r>
      <w:r w:rsidRPr="003B4D75">
        <w:rPr>
          <w:szCs w:val="28"/>
        </w:rPr>
        <w:t xml:space="preserve"> system that combines functional brain imaging (fMRI) with clinical tests to identify Alzheimer’s disease. The proposed method uses a 3D Convolutional Neural Network (3D CNN) that analyzes </w:t>
      </w:r>
      <w:r w:rsidR="0051100C">
        <w:rPr>
          <w:szCs w:val="28"/>
        </w:rPr>
        <w:t xml:space="preserve">a </w:t>
      </w:r>
      <w:r w:rsidRPr="003B4D75">
        <w:rPr>
          <w:szCs w:val="28"/>
        </w:rPr>
        <w:t xml:space="preserve">brain region </w:t>
      </w:r>
      <w:r w:rsidR="00A9453C">
        <w:rPr>
          <w:szCs w:val="28"/>
        </w:rPr>
        <w:t>that could</w:t>
      </w:r>
      <w:r w:rsidRPr="003B4D75">
        <w:rPr>
          <w:szCs w:val="28"/>
        </w:rPr>
        <w:t xml:space="preserve"> be affected early in the disease. To make the model more </w:t>
      </w:r>
      <w:r w:rsidR="00ED33F0">
        <w:rPr>
          <w:szCs w:val="28"/>
        </w:rPr>
        <w:t>trustworthy</w:t>
      </w:r>
      <w:r w:rsidRPr="003B4D75">
        <w:rPr>
          <w:szCs w:val="28"/>
        </w:rPr>
        <w:t xml:space="preserve">, the researchers </w:t>
      </w:r>
      <w:r w:rsidR="00ED33F0">
        <w:rPr>
          <w:szCs w:val="28"/>
        </w:rPr>
        <w:t>enhanced</w:t>
      </w:r>
      <w:r w:rsidRPr="003B4D75">
        <w:rPr>
          <w:szCs w:val="28"/>
        </w:rPr>
        <w:t xml:space="preserve"> the fMRI scans with five clinical memory tests to prevent any data errors. A key part of their method is the use of "explainable AI" (XAI) through a technique called perturbation ranking, which helps </w:t>
      </w:r>
      <w:r w:rsidR="002A2248">
        <w:rPr>
          <w:szCs w:val="28"/>
        </w:rPr>
        <w:t>in the examination</w:t>
      </w:r>
      <w:r w:rsidRPr="003B4D75">
        <w:rPr>
          <w:szCs w:val="28"/>
        </w:rPr>
        <w:t xml:space="preserve">. The study </w:t>
      </w:r>
      <w:r w:rsidR="002A2248">
        <w:rPr>
          <w:szCs w:val="28"/>
        </w:rPr>
        <w:t>selected</w:t>
      </w:r>
      <w:r w:rsidRPr="003B4D75">
        <w:rPr>
          <w:szCs w:val="28"/>
        </w:rPr>
        <w:t xml:space="preserve"> a small group of 52 participants from the ADNI database. </w:t>
      </w:r>
      <w:r w:rsidR="00791FD2">
        <w:rPr>
          <w:szCs w:val="28"/>
        </w:rPr>
        <w:t>The</w:t>
      </w:r>
      <w:r w:rsidRPr="003B4D75">
        <w:rPr>
          <w:szCs w:val="28"/>
        </w:rPr>
        <w:t xml:space="preserve"> accuracy </w:t>
      </w:r>
      <w:r w:rsidR="00791FD2">
        <w:rPr>
          <w:szCs w:val="28"/>
        </w:rPr>
        <w:t>was</w:t>
      </w:r>
      <w:r w:rsidRPr="003B4D75">
        <w:rPr>
          <w:szCs w:val="28"/>
        </w:rPr>
        <w:t xml:space="preserve"> 90%, which </w:t>
      </w:r>
      <w:r w:rsidR="00791FD2">
        <w:rPr>
          <w:szCs w:val="28"/>
        </w:rPr>
        <w:t>is</w:t>
      </w:r>
      <w:r w:rsidRPr="003B4D75">
        <w:rPr>
          <w:szCs w:val="28"/>
        </w:rPr>
        <w:t xml:space="preserve"> much better than the 58% accuracy reached when using brain scans</w:t>
      </w:r>
      <w:r w:rsidR="00304473">
        <w:rPr>
          <w:szCs w:val="28"/>
        </w:rPr>
        <w:t>, even so mixing</w:t>
      </w:r>
      <w:r w:rsidR="00946197">
        <w:rPr>
          <w:szCs w:val="28"/>
        </w:rPr>
        <w:t xml:space="preserve"> the </w:t>
      </w:r>
      <w:r w:rsidR="00304473">
        <w:rPr>
          <w:szCs w:val="28"/>
        </w:rPr>
        <w:t>brain data</w:t>
      </w:r>
      <w:r w:rsidRPr="003B4D75">
        <w:rPr>
          <w:szCs w:val="28"/>
        </w:rPr>
        <w:t xml:space="preserve"> </w:t>
      </w:r>
      <w:r w:rsidR="0049509A">
        <w:rPr>
          <w:szCs w:val="28"/>
        </w:rPr>
        <w:t>with clinical tests give a better accuracy but re</w:t>
      </w:r>
      <w:r w:rsidR="00494B6D">
        <w:rPr>
          <w:szCs w:val="28"/>
        </w:rPr>
        <w:t>search dealt with</w:t>
      </w:r>
      <w:r w:rsidRPr="003B4D75">
        <w:rPr>
          <w:szCs w:val="28"/>
        </w:rPr>
        <w:t xml:space="preserve"> very small sample size and need </w:t>
      </w:r>
      <w:r w:rsidR="00494B6D">
        <w:rPr>
          <w:szCs w:val="28"/>
        </w:rPr>
        <w:t>to be tested</w:t>
      </w:r>
      <w:r w:rsidRPr="003B4D75">
        <w:rPr>
          <w:szCs w:val="28"/>
        </w:rPr>
        <w:t xml:space="preserve"> on </w:t>
      </w:r>
      <w:r w:rsidR="00494B6D">
        <w:rPr>
          <w:szCs w:val="28"/>
        </w:rPr>
        <w:t>large patients’ data set</w:t>
      </w:r>
      <w:r w:rsidRPr="003B4D75">
        <w:rPr>
          <w:szCs w:val="28"/>
        </w:rPr>
        <w:t>.</w:t>
      </w:r>
    </w:p>
    <w:p w14:paraId="602C9C91" w14:textId="3758F283" w:rsidR="000F19A4" w:rsidRPr="000F19A4" w:rsidRDefault="000F19A4" w:rsidP="000F19A4">
      <w:pPr>
        <w:ind w:left="-180" w:firstLine="0"/>
        <w:rPr>
          <w:szCs w:val="28"/>
        </w:rPr>
      </w:pPr>
      <w:r w:rsidRPr="000F19A4">
        <w:rPr>
          <w:b/>
          <w:bCs/>
          <w:szCs w:val="28"/>
        </w:rPr>
        <w:t>Wang et al. (2024)</w:t>
      </w:r>
      <w:r w:rsidRPr="000F19A4">
        <w:rPr>
          <w:szCs w:val="28"/>
        </w:rPr>
        <w:t xml:space="preserve"> </w:t>
      </w:r>
      <w:r w:rsidR="00E07921" w:rsidRPr="00E07921">
        <w:rPr>
          <w:szCs w:val="28"/>
        </w:rPr>
        <w:t xml:space="preserve">In </w:t>
      </w:r>
      <w:r w:rsidR="0030615B">
        <w:rPr>
          <w:szCs w:val="28"/>
        </w:rPr>
        <w:t>this</w:t>
      </w:r>
      <w:r w:rsidR="00E07921" w:rsidRPr="00E07921">
        <w:rPr>
          <w:szCs w:val="28"/>
        </w:rPr>
        <w:t xml:space="preserve"> paper, the authors </w:t>
      </w:r>
      <w:r w:rsidR="001840E5">
        <w:rPr>
          <w:szCs w:val="28"/>
        </w:rPr>
        <w:t>developed</w:t>
      </w:r>
      <w:r w:rsidR="00E07921" w:rsidRPr="00E07921">
        <w:rPr>
          <w:szCs w:val="28"/>
        </w:rPr>
        <w:t xml:space="preserve"> a deep learning model to catch Alzheimer's early by mixing </w:t>
      </w:r>
      <w:r w:rsidR="001840E5">
        <w:rPr>
          <w:szCs w:val="28"/>
        </w:rPr>
        <w:t xml:space="preserve">data from </w:t>
      </w:r>
      <w:r w:rsidR="00E07921" w:rsidRPr="00E07921">
        <w:rPr>
          <w:szCs w:val="28"/>
        </w:rPr>
        <w:t>different data</w:t>
      </w:r>
      <w:r w:rsidR="001840E5">
        <w:rPr>
          <w:szCs w:val="28"/>
        </w:rPr>
        <w:t xml:space="preserve"> sources</w:t>
      </w:r>
      <w:r w:rsidR="00E07921" w:rsidRPr="00E07921">
        <w:rPr>
          <w:szCs w:val="28"/>
        </w:rPr>
        <w:t xml:space="preserve">. </w:t>
      </w:r>
      <w:r w:rsidR="001840E5">
        <w:rPr>
          <w:szCs w:val="28"/>
        </w:rPr>
        <w:t>For</w:t>
      </w:r>
      <w:r w:rsidR="00E07921" w:rsidRPr="00E07921">
        <w:rPr>
          <w:szCs w:val="28"/>
        </w:rPr>
        <w:t xml:space="preserve"> brain changes, they used a </w:t>
      </w:r>
      <w:proofErr w:type="spellStart"/>
      <w:r w:rsidR="00E07921" w:rsidRPr="00E07921">
        <w:rPr>
          <w:szCs w:val="28"/>
        </w:rPr>
        <w:t>ResNet</w:t>
      </w:r>
      <w:proofErr w:type="spellEnd"/>
      <w:r w:rsidR="00E07921" w:rsidRPr="00E07921">
        <w:rPr>
          <w:szCs w:val="28"/>
        </w:rPr>
        <w:t xml:space="preserve"> to pull features from specific brain areas, </w:t>
      </w:r>
      <w:r w:rsidR="00054C27">
        <w:rPr>
          <w:szCs w:val="28"/>
        </w:rPr>
        <w:t xml:space="preserve">and with help of </w:t>
      </w:r>
      <w:r w:rsidR="00E07921" w:rsidRPr="00E07921">
        <w:rPr>
          <w:szCs w:val="28"/>
        </w:rPr>
        <w:t xml:space="preserve">an attention convolution module </w:t>
      </w:r>
      <w:r w:rsidR="00A55117">
        <w:rPr>
          <w:szCs w:val="28"/>
        </w:rPr>
        <w:t>they have a</w:t>
      </w:r>
      <w:r w:rsidR="00480543">
        <w:rPr>
          <w:szCs w:val="28"/>
        </w:rPr>
        <w:t xml:space="preserve"> close look </w:t>
      </w:r>
      <w:r w:rsidR="00A55117">
        <w:rPr>
          <w:szCs w:val="28"/>
        </w:rPr>
        <w:t xml:space="preserve">to </w:t>
      </w:r>
      <w:r w:rsidR="00107A73">
        <w:rPr>
          <w:szCs w:val="28"/>
        </w:rPr>
        <w:t>a</w:t>
      </w:r>
      <w:r w:rsidR="00E07921" w:rsidRPr="00E07921">
        <w:rPr>
          <w:szCs w:val="28"/>
        </w:rPr>
        <w:t xml:space="preserve"> sick </w:t>
      </w:r>
      <w:r w:rsidR="00107A73" w:rsidRPr="00E07921">
        <w:rPr>
          <w:szCs w:val="28"/>
        </w:rPr>
        <w:t>spot</w:t>
      </w:r>
      <w:r w:rsidR="00E07921" w:rsidRPr="00E07921">
        <w:rPr>
          <w:szCs w:val="28"/>
        </w:rPr>
        <w:t>.</w:t>
      </w:r>
      <w:r w:rsidR="00A55117">
        <w:rPr>
          <w:szCs w:val="28"/>
        </w:rPr>
        <w:t xml:space="preserve"> For achieving this</w:t>
      </w:r>
      <w:r w:rsidR="00E07921" w:rsidRPr="00E07921">
        <w:rPr>
          <w:szCs w:val="28"/>
        </w:rPr>
        <w:t xml:space="preserve"> the ADNI </w:t>
      </w:r>
      <w:r w:rsidR="00307E9D">
        <w:rPr>
          <w:szCs w:val="28"/>
        </w:rPr>
        <w:t>data set has been</w:t>
      </w:r>
      <w:r w:rsidR="00E07921" w:rsidRPr="00E07921">
        <w:rPr>
          <w:szCs w:val="28"/>
        </w:rPr>
        <w:t xml:space="preserve"> </w:t>
      </w:r>
      <w:r w:rsidR="00307E9D">
        <w:rPr>
          <w:szCs w:val="28"/>
        </w:rPr>
        <w:t xml:space="preserve">using to </w:t>
      </w:r>
      <w:r w:rsidR="00E07921" w:rsidRPr="00E07921">
        <w:rPr>
          <w:szCs w:val="28"/>
        </w:rPr>
        <w:t xml:space="preserve">mix MRI brain scans with genetic data to create special 3D images. The patients </w:t>
      </w:r>
      <w:r w:rsidR="00107A73">
        <w:rPr>
          <w:szCs w:val="28"/>
        </w:rPr>
        <w:t>have been</w:t>
      </w:r>
      <w:r w:rsidR="00E07921" w:rsidRPr="00E07921">
        <w:rPr>
          <w:szCs w:val="28"/>
        </w:rPr>
        <w:t xml:space="preserve"> split into three groups: NC, MCI, and AD. By </w:t>
      </w:r>
      <w:r w:rsidR="00542AF8">
        <w:rPr>
          <w:szCs w:val="28"/>
        </w:rPr>
        <w:t xml:space="preserve">using </w:t>
      </w:r>
      <w:r w:rsidR="00542AF8">
        <w:rPr>
          <w:szCs w:val="28"/>
        </w:rPr>
        <w:lastRenderedPageBreak/>
        <w:t>this approach</w:t>
      </w:r>
      <w:r w:rsidR="00E07921" w:rsidRPr="00E07921">
        <w:rPr>
          <w:szCs w:val="28"/>
        </w:rPr>
        <w:t xml:space="preserve">, they reached </w:t>
      </w:r>
      <w:r w:rsidR="00542AF8">
        <w:rPr>
          <w:szCs w:val="28"/>
        </w:rPr>
        <w:t>to</w:t>
      </w:r>
      <w:r w:rsidR="00E07921" w:rsidRPr="00E07921">
        <w:rPr>
          <w:szCs w:val="28"/>
        </w:rPr>
        <w:t xml:space="preserve"> 93.44% accuracy</w:t>
      </w:r>
      <w:r w:rsidR="00F335C1" w:rsidRPr="00E07921">
        <w:rPr>
          <w:szCs w:val="28"/>
        </w:rPr>
        <w:t>.</w:t>
      </w:r>
      <w:r w:rsidR="00F335C1">
        <w:rPr>
          <w:szCs w:val="28"/>
        </w:rPr>
        <w:t xml:space="preserve"> Still th</w:t>
      </w:r>
      <w:r w:rsidR="00E07921" w:rsidRPr="00E07921">
        <w:rPr>
          <w:szCs w:val="28"/>
        </w:rPr>
        <w:t xml:space="preserve">e main issues are building 3D image fusions </w:t>
      </w:r>
      <w:r w:rsidR="001C66A4">
        <w:rPr>
          <w:szCs w:val="28"/>
        </w:rPr>
        <w:t>required a lot of</w:t>
      </w:r>
      <w:r w:rsidR="00E07921" w:rsidRPr="00E07921">
        <w:rPr>
          <w:szCs w:val="28"/>
        </w:rPr>
        <w:t xml:space="preserve"> </w:t>
      </w:r>
      <w:r w:rsidR="001C66A4">
        <w:rPr>
          <w:szCs w:val="28"/>
        </w:rPr>
        <w:t>computing</w:t>
      </w:r>
      <w:r w:rsidR="00FE3F42">
        <w:rPr>
          <w:szCs w:val="28"/>
        </w:rPr>
        <w:t xml:space="preserve"> </w:t>
      </w:r>
      <w:r w:rsidR="001C66A4">
        <w:rPr>
          <w:szCs w:val="28"/>
        </w:rPr>
        <w:t>power</w:t>
      </w:r>
      <w:r w:rsidR="00E07921" w:rsidRPr="00E07921">
        <w:rPr>
          <w:szCs w:val="28"/>
        </w:rPr>
        <w:t xml:space="preserve"> </w:t>
      </w:r>
      <w:r w:rsidR="003E1360">
        <w:rPr>
          <w:szCs w:val="28"/>
        </w:rPr>
        <w:t xml:space="preserve">with noting the </w:t>
      </w:r>
      <w:r w:rsidR="001736DC">
        <w:rPr>
          <w:szCs w:val="28"/>
        </w:rPr>
        <w:t>difficulty of getting the</w:t>
      </w:r>
      <w:r w:rsidR="00E07921" w:rsidRPr="00E07921">
        <w:rPr>
          <w:szCs w:val="28"/>
        </w:rPr>
        <w:t xml:space="preserve"> clinic</w:t>
      </w:r>
      <w:r w:rsidR="001736DC">
        <w:rPr>
          <w:szCs w:val="28"/>
        </w:rPr>
        <w:t xml:space="preserve"> data and</w:t>
      </w:r>
      <w:r w:rsidR="00E07921" w:rsidRPr="00E07921">
        <w:rPr>
          <w:szCs w:val="28"/>
        </w:rPr>
        <w:t xml:space="preserve"> ask every single patient to do both an advanced MRI and a full genetic test.</w:t>
      </w:r>
    </w:p>
    <w:p w14:paraId="398C9C2D" w14:textId="77777777" w:rsidR="001D166B" w:rsidRPr="000F19A4" w:rsidRDefault="001D166B" w:rsidP="000F19A4">
      <w:pPr>
        <w:ind w:left="-180" w:firstLine="0"/>
        <w:rPr>
          <w:szCs w:val="28"/>
        </w:rPr>
      </w:pPr>
    </w:p>
    <w:p w14:paraId="2A7F4C21" w14:textId="14FA71E0" w:rsidR="000F19A4" w:rsidRPr="000F19A4" w:rsidRDefault="000F19A4" w:rsidP="000F19A4">
      <w:pPr>
        <w:ind w:left="-180" w:firstLine="0"/>
        <w:rPr>
          <w:szCs w:val="28"/>
        </w:rPr>
      </w:pPr>
      <w:proofErr w:type="spellStart"/>
      <w:r w:rsidRPr="000F19A4">
        <w:rPr>
          <w:b/>
          <w:bCs/>
          <w:szCs w:val="28"/>
        </w:rPr>
        <w:t>Alsubaie</w:t>
      </w:r>
      <w:proofErr w:type="spellEnd"/>
      <w:r w:rsidRPr="000F19A4">
        <w:rPr>
          <w:b/>
          <w:bCs/>
          <w:szCs w:val="28"/>
        </w:rPr>
        <w:t xml:space="preserve"> et al. (2026)</w:t>
      </w:r>
      <w:r w:rsidRPr="000F19A4">
        <w:rPr>
          <w:szCs w:val="28"/>
        </w:rPr>
        <w:t xml:space="preserve"> </w:t>
      </w:r>
      <w:r w:rsidR="008C2332">
        <w:rPr>
          <w:szCs w:val="28"/>
        </w:rPr>
        <w:t>built</w:t>
      </w:r>
      <w:r w:rsidRPr="000F19A4">
        <w:rPr>
          <w:szCs w:val="28"/>
        </w:rPr>
        <w:t xml:space="preserve"> a new deep learning </w:t>
      </w:r>
      <w:r w:rsidR="008C2332" w:rsidRPr="008C2332">
        <w:rPr>
          <w:szCs w:val="28"/>
        </w:rPr>
        <w:t xml:space="preserve">model </w:t>
      </w:r>
      <w:r w:rsidRPr="000F19A4">
        <w:rPr>
          <w:szCs w:val="28"/>
        </w:rPr>
        <w:t xml:space="preserve">called BiFPN3DViT to </w:t>
      </w:r>
      <w:r w:rsidR="008C2332" w:rsidRPr="008C2332">
        <w:rPr>
          <w:szCs w:val="28"/>
        </w:rPr>
        <w:t xml:space="preserve">find Alzheimer's </w:t>
      </w:r>
      <w:r w:rsidRPr="000F19A4">
        <w:rPr>
          <w:szCs w:val="28"/>
        </w:rPr>
        <w:t xml:space="preserve">using brain </w:t>
      </w:r>
      <w:r w:rsidR="008C2332" w:rsidRPr="008C2332">
        <w:rPr>
          <w:szCs w:val="28"/>
        </w:rPr>
        <w:t xml:space="preserve">pictures. </w:t>
      </w:r>
      <w:r w:rsidR="00664E16">
        <w:rPr>
          <w:szCs w:val="28"/>
        </w:rPr>
        <w:t xml:space="preserve">The framework </w:t>
      </w:r>
      <w:r w:rsidR="008C2332" w:rsidRPr="008C2332">
        <w:rPr>
          <w:szCs w:val="28"/>
        </w:rPr>
        <w:t>basically mixed</w:t>
      </w:r>
      <w:r w:rsidRPr="000F19A4">
        <w:rPr>
          <w:szCs w:val="28"/>
        </w:rPr>
        <w:t xml:space="preserve"> </w:t>
      </w:r>
      <w:r w:rsidR="002A0CB5">
        <w:rPr>
          <w:szCs w:val="28"/>
        </w:rPr>
        <w:t>a</w:t>
      </w:r>
      <w:r w:rsidR="008C2332" w:rsidRPr="008C2332">
        <w:rPr>
          <w:szCs w:val="28"/>
        </w:rPr>
        <w:t xml:space="preserve"> </w:t>
      </w:r>
      <w:r w:rsidRPr="000F19A4">
        <w:rPr>
          <w:szCs w:val="28"/>
        </w:rPr>
        <w:t xml:space="preserve">3D CNN to </w:t>
      </w:r>
      <w:r w:rsidR="008C2332" w:rsidRPr="008C2332">
        <w:rPr>
          <w:szCs w:val="28"/>
        </w:rPr>
        <w:t xml:space="preserve">grab the </w:t>
      </w:r>
      <w:r w:rsidRPr="000F19A4">
        <w:rPr>
          <w:szCs w:val="28"/>
        </w:rPr>
        <w:t xml:space="preserve">basic brain </w:t>
      </w:r>
      <w:r w:rsidR="008C2332" w:rsidRPr="008C2332">
        <w:rPr>
          <w:szCs w:val="28"/>
        </w:rPr>
        <w:t>shapes</w:t>
      </w:r>
      <w:r w:rsidRPr="000F19A4">
        <w:rPr>
          <w:szCs w:val="28"/>
        </w:rPr>
        <w:t xml:space="preserve">, a </w:t>
      </w:r>
      <w:r w:rsidR="00E2001C" w:rsidRPr="00E2001C">
        <w:rPr>
          <w:szCs w:val="28"/>
        </w:rPr>
        <w:t>Bi-directional Feature Pyramid Network</w:t>
      </w:r>
      <w:r w:rsidR="008C2332" w:rsidRPr="008C2332">
        <w:rPr>
          <w:szCs w:val="28"/>
        </w:rPr>
        <w:t xml:space="preserve"> </w:t>
      </w:r>
      <w:r w:rsidR="00E2001C">
        <w:rPr>
          <w:szCs w:val="28"/>
        </w:rPr>
        <w:t>(</w:t>
      </w:r>
      <w:proofErr w:type="spellStart"/>
      <w:r w:rsidRPr="000F19A4">
        <w:rPr>
          <w:szCs w:val="28"/>
        </w:rPr>
        <w:t>BiFPN</w:t>
      </w:r>
      <w:proofErr w:type="spellEnd"/>
      <w:r w:rsidR="00E2001C">
        <w:rPr>
          <w:szCs w:val="28"/>
        </w:rPr>
        <w:t>)</w:t>
      </w:r>
      <w:r w:rsidR="008C2332" w:rsidRPr="008C2332">
        <w:rPr>
          <w:szCs w:val="28"/>
        </w:rPr>
        <w:t xml:space="preserve"> network </w:t>
      </w:r>
      <w:r w:rsidRPr="000F19A4">
        <w:rPr>
          <w:szCs w:val="28"/>
        </w:rPr>
        <w:t xml:space="preserve">to </w:t>
      </w:r>
      <w:r w:rsidR="008C2332" w:rsidRPr="008C2332">
        <w:rPr>
          <w:szCs w:val="28"/>
        </w:rPr>
        <w:t>link</w:t>
      </w:r>
      <w:r w:rsidRPr="000F19A4">
        <w:rPr>
          <w:szCs w:val="28"/>
        </w:rPr>
        <w:t xml:space="preserve"> details of different sizes, and Vision Transformers to </w:t>
      </w:r>
      <w:r w:rsidR="008C2332" w:rsidRPr="008C2332">
        <w:rPr>
          <w:szCs w:val="28"/>
        </w:rPr>
        <w:t xml:space="preserve">get the </w:t>
      </w:r>
      <w:r w:rsidR="00126F64">
        <w:rPr>
          <w:szCs w:val="28"/>
        </w:rPr>
        <w:t>whole brain</w:t>
      </w:r>
      <w:r w:rsidRPr="000F19A4">
        <w:rPr>
          <w:szCs w:val="28"/>
        </w:rPr>
        <w:t xml:space="preserve"> picture</w:t>
      </w:r>
      <w:r w:rsidR="008C2332" w:rsidRPr="008C2332">
        <w:rPr>
          <w:szCs w:val="28"/>
        </w:rPr>
        <w:t>.</w:t>
      </w:r>
      <w:r w:rsidRPr="000F19A4">
        <w:rPr>
          <w:szCs w:val="28"/>
        </w:rPr>
        <w:t xml:space="preserve"> </w:t>
      </w:r>
      <w:r w:rsidR="008C2332" w:rsidRPr="008C2332">
        <w:rPr>
          <w:szCs w:val="28"/>
        </w:rPr>
        <w:t xml:space="preserve">They tested on </w:t>
      </w:r>
      <w:r w:rsidR="00765D7E">
        <w:rPr>
          <w:szCs w:val="28"/>
        </w:rPr>
        <w:t xml:space="preserve">large scale of data set from ADNI, nearly </w:t>
      </w:r>
      <w:r w:rsidRPr="000F19A4">
        <w:rPr>
          <w:szCs w:val="28"/>
        </w:rPr>
        <w:t>4,706 MRI scans</w:t>
      </w:r>
      <w:r w:rsidR="008C2332" w:rsidRPr="008C2332">
        <w:rPr>
          <w:szCs w:val="28"/>
        </w:rPr>
        <w:t xml:space="preserve">, which </w:t>
      </w:r>
      <w:r w:rsidR="00F350AB">
        <w:rPr>
          <w:szCs w:val="28"/>
        </w:rPr>
        <w:t>grouped by</w:t>
      </w:r>
      <w:r w:rsidRPr="000F19A4">
        <w:rPr>
          <w:szCs w:val="28"/>
        </w:rPr>
        <w:t xml:space="preserve"> healthy </w:t>
      </w:r>
      <w:r w:rsidR="008C2332" w:rsidRPr="008C2332">
        <w:rPr>
          <w:szCs w:val="28"/>
        </w:rPr>
        <w:t>people, patients</w:t>
      </w:r>
      <w:r w:rsidRPr="000F19A4">
        <w:rPr>
          <w:szCs w:val="28"/>
        </w:rPr>
        <w:t xml:space="preserve"> with mild memory loss, and </w:t>
      </w:r>
      <w:r w:rsidR="008C2332" w:rsidRPr="008C2332">
        <w:rPr>
          <w:szCs w:val="28"/>
        </w:rPr>
        <w:t>Alzheimer's cases.</w:t>
      </w:r>
      <w:r w:rsidRPr="000F19A4">
        <w:rPr>
          <w:szCs w:val="28"/>
        </w:rPr>
        <w:t xml:space="preserve"> By </w:t>
      </w:r>
      <w:r w:rsidR="008C2332" w:rsidRPr="008C2332">
        <w:rPr>
          <w:szCs w:val="28"/>
        </w:rPr>
        <w:t>putting</w:t>
      </w:r>
      <w:r w:rsidRPr="000F19A4">
        <w:rPr>
          <w:szCs w:val="28"/>
        </w:rPr>
        <w:t xml:space="preserve"> these</w:t>
      </w:r>
      <w:r w:rsidR="008C2332" w:rsidRPr="008C2332">
        <w:rPr>
          <w:szCs w:val="28"/>
        </w:rPr>
        <w:t xml:space="preserve"> together, their</w:t>
      </w:r>
      <w:r w:rsidRPr="000F19A4">
        <w:rPr>
          <w:szCs w:val="28"/>
        </w:rPr>
        <w:t xml:space="preserve"> model </w:t>
      </w:r>
      <w:r w:rsidR="008C2332" w:rsidRPr="008C2332">
        <w:rPr>
          <w:szCs w:val="28"/>
        </w:rPr>
        <w:t>hit</w:t>
      </w:r>
      <w:r w:rsidRPr="000F19A4">
        <w:rPr>
          <w:szCs w:val="28"/>
        </w:rPr>
        <w:t xml:space="preserve"> a </w:t>
      </w:r>
      <w:r w:rsidR="008C2332" w:rsidRPr="008C2332">
        <w:rPr>
          <w:szCs w:val="28"/>
        </w:rPr>
        <w:t xml:space="preserve">92.1% </w:t>
      </w:r>
      <w:r w:rsidRPr="000F19A4">
        <w:rPr>
          <w:szCs w:val="28"/>
        </w:rPr>
        <w:t xml:space="preserve">accuracy in </w:t>
      </w:r>
      <w:r w:rsidR="008C2332" w:rsidRPr="008C2332">
        <w:rPr>
          <w:szCs w:val="28"/>
        </w:rPr>
        <w:t>sorting</w:t>
      </w:r>
      <w:r w:rsidRPr="000F19A4">
        <w:rPr>
          <w:szCs w:val="28"/>
        </w:rPr>
        <w:t xml:space="preserve"> the three disease</w:t>
      </w:r>
      <w:r w:rsidR="008C2332" w:rsidRPr="008C2332">
        <w:rPr>
          <w:szCs w:val="28"/>
        </w:rPr>
        <w:t xml:space="preserve"> stages. But the main downside </w:t>
      </w:r>
      <w:r w:rsidR="00EA179F">
        <w:rPr>
          <w:szCs w:val="28"/>
        </w:rPr>
        <w:t xml:space="preserve">of this model </w:t>
      </w:r>
      <w:r w:rsidR="008C2332" w:rsidRPr="008C2332">
        <w:rPr>
          <w:szCs w:val="28"/>
        </w:rPr>
        <w:t xml:space="preserve">is that </w:t>
      </w:r>
      <w:r w:rsidR="00EA179F">
        <w:rPr>
          <w:szCs w:val="28"/>
        </w:rPr>
        <w:t xml:space="preserve">depend </w:t>
      </w:r>
      <w:r w:rsidR="008C2332" w:rsidRPr="008C2332">
        <w:rPr>
          <w:szCs w:val="28"/>
        </w:rPr>
        <w:t xml:space="preserve">only </w:t>
      </w:r>
      <w:r w:rsidR="00EA179F">
        <w:rPr>
          <w:szCs w:val="28"/>
        </w:rPr>
        <w:t>on</w:t>
      </w:r>
      <w:r w:rsidR="008C2332" w:rsidRPr="008C2332">
        <w:rPr>
          <w:szCs w:val="28"/>
        </w:rPr>
        <w:t xml:space="preserve"> MRI scans </w:t>
      </w:r>
      <w:r w:rsidR="00EA179F">
        <w:rPr>
          <w:szCs w:val="28"/>
        </w:rPr>
        <w:t>without taking into consideration</w:t>
      </w:r>
      <w:r w:rsidR="008C2332" w:rsidRPr="008C2332">
        <w:rPr>
          <w:szCs w:val="28"/>
        </w:rPr>
        <w:t xml:space="preserve"> the patient's medical files</w:t>
      </w:r>
      <w:r w:rsidR="008C2332">
        <w:rPr>
          <w:szCs w:val="28"/>
        </w:rPr>
        <w:t>.</w:t>
      </w:r>
    </w:p>
    <w:p w14:paraId="60B1FEE5" w14:textId="77777777" w:rsidR="008C2332" w:rsidRPr="000F19A4" w:rsidRDefault="008C2332" w:rsidP="008C2332">
      <w:pPr>
        <w:ind w:left="-180" w:firstLine="0"/>
        <w:rPr>
          <w:szCs w:val="28"/>
        </w:rPr>
      </w:pPr>
    </w:p>
    <w:p w14:paraId="70986594" w14:textId="60D62B3D" w:rsidR="000F19A4" w:rsidRPr="000F19A4" w:rsidRDefault="005871F0" w:rsidP="000F19A4">
      <w:pPr>
        <w:ind w:left="-180" w:firstLine="0"/>
        <w:rPr>
          <w:szCs w:val="28"/>
        </w:rPr>
      </w:pPr>
      <w:r w:rsidRPr="005871F0">
        <w:rPr>
          <w:b/>
          <w:bCs/>
          <w:szCs w:val="28"/>
        </w:rPr>
        <w:t>Ahmed et al (2023)</w:t>
      </w:r>
      <w:r w:rsidRPr="005871F0">
        <w:rPr>
          <w:szCs w:val="28"/>
        </w:rPr>
        <w:t xml:space="preserve"> tried to spot Alzheimer's by looking at brain pictures. They built a Deep CNN model to put people into three </w:t>
      </w:r>
      <w:r w:rsidR="009105F3">
        <w:rPr>
          <w:szCs w:val="28"/>
        </w:rPr>
        <w:t>groups,</w:t>
      </w:r>
      <w:r w:rsidRPr="005871F0">
        <w:rPr>
          <w:szCs w:val="28"/>
        </w:rPr>
        <w:t xml:space="preserve"> completely healthy, having mild memory problems, and actual Alzheimer's patients. They</w:t>
      </w:r>
      <w:r w:rsidR="00594F64">
        <w:rPr>
          <w:szCs w:val="28"/>
        </w:rPr>
        <w:t xml:space="preserve"> used</w:t>
      </w:r>
      <w:r w:rsidR="00B93B83">
        <w:rPr>
          <w:szCs w:val="28"/>
        </w:rPr>
        <w:t xml:space="preserve"> a regular MRI </w:t>
      </w:r>
      <w:r w:rsidR="004A7084">
        <w:rPr>
          <w:szCs w:val="28"/>
        </w:rPr>
        <w:t>sca</w:t>
      </w:r>
      <w:r w:rsidR="0077035C">
        <w:rPr>
          <w:szCs w:val="28"/>
        </w:rPr>
        <w:t>n</w:t>
      </w:r>
      <w:r w:rsidR="00B93B83">
        <w:rPr>
          <w:szCs w:val="28"/>
        </w:rPr>
        <w:t xml:space="preserve"> from </w:t>
      </w:r>
      <w:r w:rsidR="00594F64">
        <w:rPr>
          <w:szCs w:val="28"/>
        </w:rPr>
        <w:t>ADNI data set to</w:t>
      </w:r>
      <w:r w:rsidRPr="005871F0">
        <w:rPr>
          <w:szCs w:val="28"/>
        </w:rPr>
        <w:t xml:space="preserve"> train their network. </w:t>
      </w:r>
      <w:r w:rsidR="004A7084">
        <w:rPr>
          <w:szCs w:val="28"/>
        </w:rPr>
        <w:t>The model</w:t>
      </w:r>
      <w:r w:rsidRPr="005871F0">
        <w:rPr>
          <w:szCs w:val="28"/>
        </w:rPr>
        <w:t xml:space="preserve"> worked </w:t>
      </w:r>
      <w:r w:rsidR="00D40046">
        <w:rPr>
          <w:szCs w:val="28"/>
        </w:rPr>
        <w:t>very</w:t>
      </w:r>
      <w:r w:rsidRPr="005871F0">
        <w:rPr>
          <w:szCs w:val="28"/>
        </w:rPr>
        <w:t xml:space="preserve"> well</w:t>
      </w:r>
      <w:r w:rsidR="00D40046">
        <w:rPr>
          <w:szCs w:val="28"/>
        </w:rPr>
        <w:t xml:space="preserve"> and</w:t>
      </w:r>
      <w:r w:rsidRPr="005871F0">
        <w:rPr>
          <w:szCs w:val="28"/>
        </w:rPr>
        <w:t xml:space="preserve"> getting a 93.86% accuracy</w:t>
      </w:r>
      <w:r w:rsidR="00005512">
        <w:rPr>
          <w:szCs w:val="28"/>
        </w:rPr>
        <w:t xml:space="preserve"> but it</w:t>
      </w:r>
      <w:r w:rsidR="0057416D">
        <w:rPr>
          <w:szCs w:val="28"/>
        </w:rPr>
        <w:t xml:space="preserve"> has a limitation because it only </w:t>
      </w:r>
      <w:r w:rsidR="00C401DB">
        <w:rPr>
          <w:szCs w:val="28"/>
        </w:rPr>
        <w:t>takes</w:t>
      </w:r>
      <w:r w:rsidR="0057416D">
        <w:rPr>
          <w:szCs w:val="28"/>
        </w:rPr>
        <w:t xml:space="preserve"> a look </w:t>
      </w:r>
      <w:r w:rsidR="001857B4">
        <w:rPr>
          <w:szCs w:val="28"/>
        </w:rPr>
        <w:t>to</w:t>
      </w:r>
      <w:r w:rsidRPr="005871F0">
        <w:rPr>
          <w:szCs w:val="28"/>
        </w:rPr>
        <w:t xml:space="preserve"> brain scans and ignores the patient's medical files</w:t>
      </w:r>
      <w:r w:rsidR="003A6C43">
        <w:rPr>
          <w:szCs w:val="28"/>
        </w:rPr>
        <w:t xml:space="preserve"> and without</w:t>
      </w:r>
      <w:r w:rsidRPr="005871F0">
        <w:rPr>
          <w:szCs w:val="28"/>
        </w:rPr>
        <w:t xml:space="preserve"> Explainable AI, doctors </w:t>
      </w:r>
      <w:r w:rsidR="00D7524A">
        <w:rPr>
          <w:szCs w:val="28"/>
        </w:rPr>
        <w:t>facing</w:t>
      </w:r>
      <w:r w:rsidRPr="005871F0">
        <w:rPr>
          <w:szCs w:val="28"/>
        </w:rPr>
        <w:t xml:space="preserve"> a </w:t>
      </w:r>
      <w:r w:rsidR="00C401DB">
        <w:rPr>
          <w:szCs w:val="28"/>
        </w:rPr>
        <w:t>challenge</w:t>
      </w:r>
      <w:r w:rsidR="00D7524A">
        <w:rPr>
          <w:szCs w:val="28"/>
        </w:rPr>
        <w:t xml:space="preserve"> </w:t>
      </w:r>
      <w:r w:rsidR="00C401DB">
        <w:rPr>
          <w:szCs w:val="28"/>
        </w:rPr>
        <w:t>of</w:t>
      </w:r>
      <w:r w:rsidRPr="005871F0">
        <w:rPr>
          <w:szCs w:val="28"/>
        </w:rPr>
        <w:t xml:space="preserve"> figuring out why the computer made its choice.</w:t>
      </w:r>
    </w:p>
    <w:p w14:paraId="2D2A53CE" w14:textId="77777777" w:rsidR="005871F0" w:rsidRPr="000F19A4" w:rsidRDefault="005871F0" w:rsidP="000F19A4">
      <w:pPr>
        <w:ind w:left="-180" w:firstLine="0"/>
        <w:rPr>
          <w:szCs w:val="28"/>
        </w:rPr>
      </w:pPr>
    </w:p>
    <w:p w14:paraId="539ABBDE" w14:textId="598B9EC7" w:rsidR="00A349E5" w:rsidRPr="000F19A4" w:rsidRDefault="000F19A4" w:rsidP="000F19A4">
      <w:pPr>
        <w:ind w:left="-180" w:firstLine="0"/>
        <w:rPr>
          <w:szCs w:val="28"/>
        </w:rPr>
      </w:pPr>
      <w:r w:rsidRPr="000F19A4">
        <w:rPr>
          <w:b/>
          <w:bCs/>
          <w:szCs w:val="28"/>
        </w:rPr>
        <w:t>Lu et al. (2022)</w:t>
      </w:r>
      <w:r w:rsidRPr="000F19A4">
        <w:rPr>
          <w:szCs w:val="28"/>
        </w:rPr>
        <w:t xml:space="preserve"> </w:t>
      </w:r>
      <w:r w:rsidR="00D97F79">
        <w:rPr>
          <w:szCs w:val="28"/>
        </w:rPr>
        <w:t>used a deep learning</w:t>
      </w:r>
      <w:r w:rsidRPr="000F19A4">
        <w:rPr>
          <w:szCs w:val="28"/>
        </w:rPr>
        <w:t xml:space="preserve"> system to </w:t>
      </w:r>
      <w:r w:rsidR="00817628" w:rsidRPr="00817628">
        <w:rPr>
          <w:szCs w:val="28"/>
        </w:rPr>
        <w:t>check for Alzheimer's</w:t>
      </w:r>
      <w:r w:rsidRPr="000F19A4">
        <w:rPr>
          <w:szCs w:val="28"/>
        </w:rPr>
        <w:t xml:space="preserve"> </w:t>
      </w:r>
      <w:r w:rsidR="00AA0DD0">
        <w:rPr>
          <w:szCs w:val="28"/>
        </w:rPr>
        <w:t xml:space="preserve">by depend only on </w:t>
      </w:r>
      <w:r w:rsidRPr="000F19A4">
        <w:rPr>
          <w:szCs w:val="28"/>
        </w:rPr>
        <w:t xml:space="preserve">brain </w:t>
      </w:r>
      <w:r w:rsidR="00817628" w:rsidRPr="00817628">
        <w:rPr>
          <w:szCs w:val="28"/>
        </w:rPr>
        <w:t>pictures.</w:t>
      </w:r>
      <w:r w:rsidRPr="000F19A4">
        <w:rPr>
          <w:szCs w:val="28"/>
        </w:rPr>
        <w:t xml:space="preserve"> </w:t>
      </w:r>
      <w:r w:rsidR="0066441D">
        <w:rPr>
          <w:szCs w:val="28"/>
        </w:rPr>
        <w:t xml:space="preserve">The system collected a huge </w:t>
      </w:r>
      <w:r w:rsidR="00EB764A">
        <w:rPr>
          <w:szCs w:val="28"/>
        </w:rPr>
        <w:t>n</w:t>
      </w:r>
      <w:r w:rsidR="0066441D">
        <w:rPr>
          <w:szCs w:val="28"/>
        </w:rPr>
        <w:t>umber</w:t>
      </w:r>
      <w:r w:rsidR="00EB764A">
        <w:rPr>
          <w:szCs w:val="28"/>
        </w:rPr>
        <w:t xml:space="preserve"> of MRI scan, approximately</w:t>
      </w:r>
      <w:r w:rsidRPr="000F19A4">
        <w:rPr>
          <w:szCs w:val="28"/>
        </w:rPr>
        <w:t xml:space="preserve"> over 85,000 from </w:t>
      </w:r>
      <w:r w:rsidR="00F54CCE">
        <w:rPr>
          <w:szCs w:val="28"/>
        </w:rPr>
        <w:t xml:space="preserve">a </w:t>
      </w:r>
      <w:r w:rsidR="00F54CCE" w:rsidRPr="00817628">
        <w:rPr>
          <w:szCs w:val="28"/>
        </w:rPr>
        <w:t>lot</w:t>
      </w:r>
      <w:r w:rsidR="00817628" w:rsidRPr="00817628">
        <w:rPr>
          <w:szCs w:val="28"/>
        </w:rPr>
        <w:t xml:space="preserve"> of </w:t>
      </w:r>
      <w:r w:rsidRPr="000F19A4">
        <w:rPr>
          <w:szCs w:val="28"/>
        </w:rPr>
        <w:t xml:space="preserve">different hospitals, including the ADNI </w:t>
      </w:r>
      <w:r w:rsidR="00817628" w:rsidRPr="00817628">
        <w:rPr>
          <w:szCs w:val="28"/>
        </w:rPr>
        <w:t>dataset. They used</w:t>
      </w:r>
      <w:r w:rsidRPr="000F19A4">
        <w:rPr>
          <w:szCs w:val="28"/>
        </w:rPr>
        <w:t xml:space="preserve"> a transfer learning</w:t>
      </w:r>
      <w:r w:rsidR="00817628" w:rsidRPr="00817628">
        <w:rPr>
          <w:szCs w:val="28"/>
        </w:rPr>
        <w:t>, which means</w:t>
      </w:r>
      <w:r w:rsidRPr="000F19A4">
        <w:rPr>
          <w:szCs w:val="28"/>
        </w:rPr>
        <w:t xml:space="preserve"> they </w:t>
      </w:r>
      <w:r w:rsidR="00817628" w:rsidRPr="00817628">
        <w:rPr>
          <w:szCs w:val="28"/>
        </w:rPr>
        <w:t xml:space="preserve">took </w:t>
      </w:r>
      <w:r w:rsidRPr="000F19A4">
        <w:rPr>
          <w:szCs w:val="28"/>
        </w:rPr>
        <w:t>an Inception-ResNet-V2</w:t>
      </w:r>
      <w:r w:rsidR="00817628" w:rsidRPr="00817628">
        <w:rPr>
          <w:szCs w:val="28"/>
        </w:rPr>
        <w:t xml:space="preserve"> network that was already trained </w:t>
      </w:r>
      <w:r w:rsidRPr="000F19A4">
        <w:rPr>
          <w:szCs w:val="28"/>
        </w:rPr>
        <w:t xml:space="preserve">on </w:t>
      </w:r>
      <w:r w:rsidR="00817628" w:rsidRPr="00817628">
        <w:rPr>
          <w:szCs w:val="28"/>
        </w:rPr>
        <w:t>simple stuff</w:t>
      </w:r>
      <w:r w:rsidRPr="000F19A4">
        <w:rPr>
          <w:szCs w:val="28"/>
        </w:rPr>
        <w:t xml:space="preserve">, and </w:t>
      </w:r>
      <w:r w:rsidR="00817628" w:rsidRPr="00817628">
        <w:rPr>
          <w:szCs w:val="28"/>
        </w:rPr>
        <w:t xml:space="preserve">just </w:t>
      </w:r>
      <w:r w:rsidR="00B47BC8">
        <w:rPr>
          <w:szCs w:val="28"/>
        </w:rPr>
        <w:t>did a little modification on</w:t>
      </w:r>
      <w:r w:rsidRPr="000F19A4">
        <w:rPr>
          <w:szCs w:val="28"/>
        </w:rPr>
        <w:t xml:space="preserve"> it to </w:t>
      </w:r>
      <w:r w:rsidR="00817628" w:rsidRPr="00817628">
        <w:rPr>
          <w:szCs w:val="28"/>
        </w:rPr>
        <w:t>find</w:t>
      </w:r>
      <w:r w:rsidRPr="000F19A4">
        <w:rPr>
          <w:szCs w:val="28"/>
        </w:rPr>
        <w:t xml:space="preserve"> Alzheimer's</w:t>
      </w:r>
      <w:r w:rsidR="00817628" w:rsidRPr="00817628">
        <w:rPr>
          <w:szCs w:val="28"/>
        </w:rPr>
        <w:t>. Because they trained it on so many</w:t>
      </w:r>
      <w:r w:rsidRPr="000F19A4">
        <w:rPr>
          <w:szCs w:val="28"/>
        </w:rPr>
        <w:t xml:space="preserve"> images, the model </w:t>
      </w:r>
      <w:r w:rsidR="00817628" w:rsidRPr="00817628">
        <w:rPr>
          <w:szCs w:val="28"/>
        </w:rPr>
        <w:t>got an</w:t>
      </w:r>
      <w:r w:rsidRPr="000F19A4">
        <w:rPr>
          <w:szCs w:val="28"/>
        </w:rPr>
        <w:t xml:space="preserve"> accuracy </w:t>
      </w:r>
      <w:r w:rsidR="00817628" w:rsidRPr="00817628">
        <w:rPr>
          <w:szCs w:val="28"/>
        </w:rPr>
        <w:t>between</w:t>
      </w:r>
      <w:r w:rsidRPr="000F19A4">
        <w:rPr>
          <w:szCs w:val="28"/>
        </w:rPr>
        <w:t xml:space="preserve"> 90.9% </w:t>
      </w:r>
      <w:r w:rsidR="00817628" w:rsidRPr="00817628">
        <w:rPr>
          <w:szCs w:val="28"/>
        </w:rPr>
        <w:t>and</w:t>
      </w:r>
      <w:r w:rsidRPr="000F19A4">
        <w:rPr>
          <w:szCs w:val="28"/>
        </w:rPr>
        <w:t xml:space="preserve"> 94.5% across different </w:t>
      </w:r>
      <w:r w:rsidR="00817628" w:rsidRPr="00817628">
        <w:rPr>
          <w:szCs w:val="28"/>
        </w:rPr>
        <w:t>test</w:t>
      </w:r>
      <w:r w:rsidRPr="000F19A4">
        <w:rPr>
          <w:szCs w:val="28"/>
        </w:rPr>
        <w:t xml:space="preserve"> groups. </w:t>
      </w:r>
      <w:r w:rsidR="00D64424" w:rsidRPr="00D64424">
        <w:rPr>
          <w:szCs w:val="28"/>
        </w:rPr>
        <w:t>Nonetheless</w:t>
      </w:r>
      <w:r w:rsidR="00817628" w:rsidRPr="00817628">
        <w:rPr>
          <w:szCs w:val="28"/>
        </w:rPr>
        <w:t xml:space="preserve"> </w:t>
      </w:r>
      <w:r w:rsidR="00E703E8">
        <w:rPr>
          <w:szCs w:val="28"/>
        </w:rPr>
        <w:t>the</w:t>
      </w:r>
      <w:r w:rsidR="00817628" w:rsidRPr="00817628">
        <w:rPr>
          <w:szCs w:val="28"/>
        </w:rPr>
        <w:t xml:space="preserve"> big downsides</w:t>
      </w:r>
      <w:r w:rsidR="00CB3D25">
        <w:rPr>
          <w:szCs w:val="28"/>
        </w:rPr>
        <w:t xml:space="preserve"> related to </w:t>
      </w:r>
      <w:r w:rsidR="00692CCB">
        <w:rPr>
          <w:szCs w:val="28"/>
        </w:rPr>
        <w:t xml:space="preserve">the </w:t>
      </w:r>
      <w:r w:rsidR="00F24EAB">
        <w:rPr>
          <w:szCs w:val="28"/>
        </w:rPr>
        <w:t>dependency</w:t>
      </w:r>
      <w:r w:rsidR="00692CCB">
        <w:rPr>
          <w:szCs w:val="28"/>
        </w:rPr>
        <w:t xml:space="preserve"> of</w:t>
      </w:r>
      <w:r w:rsidRPr="000F19A4">
        <w:rPr>
          <w:szCs w:val="28"/>
        </w:rPr>
        <w:t xml:space="preserve"> scans </w:t>
      </w:r>
      <w:r w:rsidR="006A49CC">
        <w:rPr>
          <w:szCs w:val="28"/>
        </w:rPr>
        <w:t>with</w:t>
      </w:r>
      <w:r w:rsidR="004D79D6">
        <w:rPr>
          <w:szCs w:val="28"/>
        </w:rPr>
        <w:t>out looking to</w:t>
      </w:r>
      <w:r w:rsidR="00817628" w:rsidRPr="00817628">
        <w:rPr>
          <w:szCs w:val="28"/>
        </w:rPr>
        <w:t xml:space="preserve"> the </w:t>
      </w:r>
      <w:r w:rsidRPr="000F19A4">
        <w:rPr>
          <w:szCs w:val="28"/>
        </w:rPr>
        <w:t xml:space="preserve">patients' medical </w:t>
      </w:r>
      <w:r w:rsidR="00817628" w:rsidRPr="00817628">
        <w:rPr>
          <w:szCs w:val="28"/>
        </w:rPr>
        <w:t xml:space="preserve">files. </w:t>
      </w:r>
    </w:p>
    <w:p w14:paraId="6EEAB905" w14:textId="77777777" w:rsidR="00E703E8" w:rsidRDefault="00E703E8" w:rsidP="00E703E8">
      <w:pPr>
        <w:ind w:left="-180" w:firstLine="0"/>
        <w:rPr>
          <w:szCs w:val="28"/>
        </w:rPr>
      </w:pPr>
    </w:p>
    <w:p w14:paraId="0DDDE661" w14:textId="77777777" w:rsidR="00D64424" w:rsidRPr="000F19A4" w:rsidRDefault="00D64424" w:rsidP="00D64424">
      <w:pPr>
        <w:ind w:left="-180" w:firstLine="0"/>
        <w:rPr>
          <w:szCs w:val="28"/>
          <w:rtl/>
        </w:rPr>
      </w:pPr>
    </w:p>
    <w:p w14:paraId="22AA798E" w14:textId="77777777" w:rsidR="00262596" w:rsidRPr="000F19A4" w:rsidRDefault="00262596" w:rsidP="00D64424">
      <w:pPr>
        <w:ind w:left="-180" w:firstLine="0"/>
        <w:rPr>
          <w:szCs w:val="28"/>
          <w:rtl/>
        </w:rPr>
      </w:pPr>
    </w:p>
    <w:p w14:paraId="71112D9B" w14:textId="2E0D9DAC" w:rsidR="000F19A4" w:rsidRPr="000F19A4" w:rsidRDefault="005E15DA" w:rsidP="002475D6">
      <w:pPr>
        <w:ind w:left="-180" w:firstLine="0"/>
        <w:rPr>
          <w:szCs w:val="28"/>
        </w:rPr>
      </w:pPr>
      <w:r w:rsidRPr="005E15DA">
        <w:rPr>
          <w:b/>
          <w:bCs/>
          <w:szCs w:val="28"/>
        </w:rPr>
        <w:lastRenderedPageBreak/>
        <w:t>Khalid et al (2026)</w:t>
      </w:r>
      <w:r w:rsidRPr="005E15DA">
        <w:rPr>
          <w:szCs w:val="28"/>
        </w:rPr>
        <w:t xml:space="preserve"> </w:t>
      </w:r>
      <w:r w:rsidR="00C85F27">
        <w:rPr>
          <w:szCs w:val="28"/>
        </w:rPr>
        <w:t>found</w:t>
      </w:r>
      <w:r w:rsidR="004C0245">
        <w:rPr>
          <w:szCs w:val="28"/>
        </w:rPr>
        <w:t xml:space="preserve"> out </w:t>
      </w:r>
      <w:r w:rsidR="0041269F">
        <w:rPr>
          <w:szCs w:val="28"/>
        </w:rPr>
        <w:t>that depending on MRI</w:t>
      </w:r>
      <w:r w:rsidR="00223B25">
        <w:rPr>
          <w:szCs w:val="28"/>
        </w:rPr>
        <w:t xml:space="preserve"> only is</w:t>
      </w:r>
      <w:r w:rsidR="0041269F">
        <w:rPr>
          <w:szCs w:val="28"/>
        </w:rPr>
        <w:t xml:space="preserve"> not enough</w:t>
      </w:r>
      <w:r w:rsidR="00C3084C">
        <w:rPr>
          <w:szCs w:val="28"/>
        </w:rPr>
        <w:t xml:space="preserve"> to </w:t>
      </w:r>
      <w:r w:rsidR="0049536F">
        <w:rPr>
          <w:szCs w:val="28"/>
        </w:rPr>
        <w:t xml:space="preserve">detect </w:t>
      </w:r>
      <w:proofErr w:type="gramStart"/>
      <w:r w:rsidR="0049536F" w:rsidRPr="002475D6">
        <w:rPr>
          <w:szCs w:val="28"/>
        </w:rPr>
        <w:t>Alzheimer’s</w:t>
      </w:r>
      <w:r w:rsidR="002475D6" w:rsidRPr="002475D6">
        <w:rPr>
          <w:szCs w:val="28"/>
        </w:rPr>
        <w:t xml:space="preserve"> </w:t>
      </w:r>
      <w:r w:rsidR="00C3084C">
        <w:rPr>
          <w:szCs w:val="28"/>
        </w:rPr>
        <w:t>,</w:t>
      </w:r>
      <w:proofErr w:type="gramEnd"/>
      <w:r w:rsidR="00C3084C">
        <w:rPr>
          <w:szCs w:val="28"/>
        </w:rPr>
        <w:t xml:space="preserve"> so they came up with</w:t>
      </w:r>
      <w:r w:rsidR="002475D6" w:rsidRPr="002475D6">
        <w:rPr>
          <w:szCs w:val="28"/>
        </w:rPr>
        <w:t xml:space="preserve"> dual-modal approach</w:t>
      </w:r>
      <w:r w:rsidR="00C3084C">
        <w:rPr>
          <w:szCs w:val="28"/>
        </w:rPr>
        <w:t>.</w:t>
      </w:r>
      <w:r w:rsidR="00D51961">
        <w:rPr>
          <w:szCs w:val="28"/>
        </w:rPr>
        <w:t xml:space="preserve"> With using data</w:t>
      </w:r>
      <w:r w:rsidR="00223B25">
        <w:rPr>
          <w:szCs w:val="28"/>
        </w:rPr>
        <w:t xml:space="preserve"> set</w:t>
      </w:r>
      <w:r w:rsidR="00D51961">
        <w:rPr>
          <w:szCs w:val="28"/>
        </w:rPr>
        <w:t xml:space="preserve"> </w:t>
      </w:r>
      <w:r w:rsidR="0049536F">
        <w:rPr>
          <w:szCs w:val="28"/>
        </w:rPr>
        <w:t xml:space="preserve">pulled </w:t>
      </w:r>
      <w:r w:rsidR="0049536F" w:rsidRPr="002475D6">
        <w:rPr>
          <w:szCs w:val="28"/>
        </w:rPr>
        <w:t>from</w:t>
      </w:r>
      <w:r w:rsidR="002475D6" w:rsidRPr="002475D6">
        <w:rPr>
          <w:szCs w:val="28"/>
        </w:rPr>
        <w:t xml:space="preserve"> OASIS-3.</w:t>
      </w:r>
      <w:r w:rsidR="00223B25">
        <w:rPr>
          <w:szCs w:val="28"/>
        </w:rPr>
        <w:t xml:space="preserve"> And t</w:t>
      </w:r>
      <w:r w:rsidR="008C27C4">
        <w:rPr>
          <w:szCs w:val="28"/>
        </w:rPr>
        <w:t>hen</w:t>
      </w:r>
      <w:r w:rsidR="003A430D">
        <w:rPr>
          <w:szCs w:val="28"/>
        </w:rPr>
        <w:t xml:space="preserve"> using </w:t>
      </w:r>
      <w:r w:rsidR="004855D4">
        <w:rPr>
          <w:szCs w:val="28"/>
        </w:rPr>
        <w:t>a CNN</w:t>
      </w:r>
      <w:r w:rsidR="002475D6" w:rsidRPr="002475D6">
        <w:rPr>
          <w:szCs w:val="28"/>
        </w:rPr>
        <w:t xml:space="preserve"> </w:t>
      </w:r>
      <w:r w:rsidR="008C27C4">
        <w:rPr>
          <w:szCs w:val="28"/>
        </w:rPr>
        <w:t>to work with MRI images</w:t>
      </w:r>
      <w:r w:rsidR="00FC0580">
        <w:rPr>
          <w:szCs w:val="28"/>
        </w:rPr>
        <w:t xml:space="preserve"> and</w:t>
      </w:r>
      <w:r w:rsidR="008C27C4">
        <w:rPr>
          <w:szCs w:val="28"/>
        </w:rPr>
        <w:t xml:space="preserve"> </w:t>
      </w:r>
      <w:r w:rsidR="00347850">
        <w:rPr>
          <w:szCs w:val="28"/>
        </w:rPr>
        <w:t xml:space="preserve">for clinical data </w:t>
      </w:r>
      <w:r w:rsidR="00CE6947">
        <w:rPr>
          <w:szCs w:val="28"/>
        </w:rPr>
        <w:t>the</w:t>
      </w:r>
      <w:r w:rsidR="00BE16EE">
        <w:rPr>
          <w:szCs w:val="28"/>
        </w:rPr>
        <w:t>y decided to</w:t>
      </w:r>
      <w:r w:rsidR="00CE6947">
        <w:rPr>
          <w:szCs w:val="28"/>
        </w:rPr>
        <w:t xml:space="preserve"> go with Random Forest model</w:t>
      </w:r>
      <w:r w:rsidR="00B45054">
        <w:rPr>
          <w:szCs w:val="28"/>
        </w:rPr>
        <w:t>.</w:t>
      </w:r>
      <w:r w:rsidR="00CE6947">
        <w:rPr>
          <w:szCs w:val="28"/>
        </w:rPr>
        <w:t xml:space="preserve"> </w:t>
      </w:r>
      <w:r w:rsidR="002475D6" w:rsidRPr="002475D6">
        <w:rPr>
          <w:szCs w:val="28"/>
        </w:rPr>
        <w:t>This</w:t>
      </w:r>
      <w:r w:rsidR="00AD4E0C">
        <w:rPr>
          <w:szCs w:val="28"/>
        </w:rPr>
        <w:t xml:space="preserve"> </w:t>
      </w:r>
      <w:r w:rsidR="00BE16EE">
        <w:rPr>
          <w:szCs w:val="28"/>
        </w:rPr>
        <w:t>helped</w:t>
      </w:r>
      <w:r w:rsidR="00AD4E0C">
        <w:rPr>
          <w:szCs w:val="28"/>
        </w:rPr>
        <w:t xml:space="preserve"> them </w:t>
      </w:r>
      <w:r w:rsidR="00BE16EE">
        <w:rPr>
          <w:szCs w:val="28"/>
        </w:rPr>
        <w:t>to</w:t>
      </w:r>
      <w:r w:rsidR="002475D6" w:rsidRPr="002475D6">
        <w:rPr>
          <w:szCs w:val="28"/>
        </w:rPr>
        <w:t xml:space="preserve"> combine brain scans with clinical symptoms to </w:t>
      </w:r>
      <w:r w:rsidR="00BE16EE">
        <w:rPr>
          <w:szCs w:val="28"/>
        </w:rPr>
        <w:t>give a full profile insight</w:t>
      </w:r>
      <w:r w:rsidR="002475D6" w:rsidRPr="002475D6">
        <w:rPr>
          <w:szCs w:val="28"/>
        </w:rPr>
        <w:t xml:space="preserve">. </w:t>
      </w:r>
      <w:r w:rsidR="00527ECE">
        <w:rPr>
          <w:szCs w:val="28"/>
        </w:rPr>
        <w:t xml:space="preserve">Because of </w:t>
      </w:r>
      <w:r w:rsidR="00962B4D">
        <w:rPr>
          <w:szCs w:val="28"/>
        </w:rPr>
        <w:t>dual</w:t>
      </w:r>
      <w:r w:rsidR="00FC0580">
        <w:rPr>
          <w:szCs w:val="28"/>
        </w:rPr>
        <w:t xml:space="preserve">-model </w:t>
      </w:r>
      <w:r w:rsidR="00962B4D">
        <w:rPr>
          <w:szCs w:val="28"/>
        </w:rPr>
        <w:t>approach they</w:t>
      </w:r>
      <w:r w:rsidR="00527ECE">
        <w:rPr>
          <w:szCs w:val="28"/>
        </w:rPr>
        <w:t xml:space="preserve"> achieved 94%</w:t>
      </w:r>
      <w:r w:rsidR="002475D6" w:rsidRPr="002475D6">
        <w:rPr>
          <w:szCs w:val="28"/>
        </w:rPr>
        <w:t xml:space="preserve">. </w:t>
      </w:r>
      <w:r w:rsidR="007A0C8A">
        <w:rPr>
          <w:szCs w:val="28"/>
        </w:rPr>
        <w:t>Above all of that th</w:t>
      </w:r>
      <w:r w:rsidR="002475D6" w:rsidRPr="002475D6">
        <w:rPr>
          <w:szCs w:val="28"/>
        </w:rPr>
        <w:t xml:space="preserve">ey </w:t>
      </w:r>
      <w:r w:rsidR="00702756">
        <w:rPr>
          <w:szCs w:val="28"/>
        </w:rPr>
        <w:t>used also</w:t>
      </w:r>
      <w:r w:rsidR="002475D6" w:rsidRPr="002475D6">
        <w:rPr>
          <w:szCs w:val="28"/>
        </w:rPr>
        <w:t xml:space="preserve"> Explainable AI to map out the exact damaged areas, like the hippocampus. </w:t>
      </w:r>
      <w:r w:rsidR="009946A3">
        <w:rPr>
          <w:szCs w:val="28"/>
        </w:rPr>
        <w:t>Yet the study</w:t>
      </w:r>
      <w:r w:rsidR="00866D57">
        <w:rPr>
          <w:szCs w:val="28"/>
        </w:rPr>
        <w:t xml:space="preserve"> </w:t>
      </w:r>
      <w:r w:rsidR="006E3413">
        <w:rPr>
          <w:szCs w:val="28"/>
        </w:rPr>
        <w:t xml:space="preserve">downside is not using </w:t>
      </w:r>
      <w:r w:rsidR="00866D57">
        <w:rPr>
          <w:szCs w:val="28"/>
        </w:rPr>
        <w:t>a single unified model</w:t>
      </w:r>
      <w:r w:rsidR="0078698B">
        <w:rPr>
          <w:szCs w:val="28"/>
        </w:rPr>
        <w:t xml:space="preserve"> with fused </w:t>
      </w:r>
      <w:r w:rsidR="00BD21F2">
        <w:rPr>
          <w:szCs w:val="28"/>
        </w:rPr>
        <w:t>clinical</w:t>
      </w:r>
      <w:r w:rsidR="0078698B">
        <w:rPr>
          <w:szCs w:val="28"/>
        </w:rPr>
        <w:t xml:space="preserve"> and MRI data instead they</w:t>
      </w:r>
      <w:r w:rsidR="00BD21F2">
        <w:rPr>
          <w:szCs w:val="28"/>
        </w:rPr>
        <w:t xml:space="preserve"> rely totally </w:t>
      </w:r>
      <w:r w:rsidR="00762B7E">
        <w:rPr>
          <w:szCs w:val="28"/>
        </w:rPr>
        <w:t>on two</w:t>
      </w:r>
      <w:r w:rsidR="00BD21F2">
        <w:rPr>
          <w:szCs w:val="28"/>
        </w:rPr>
        <w:t xml:space="preserve"> separate </w:t>
      </w:r>
      <w:r w:rsidR="00962B4D">
        <w:rPr>
          <w:szCs w:val="28"/>
        </w:rPr>
        <w:t>models</w:t>
      </w:r>
      <w:r w:rsidR="00762B7E">
        <w:rPr>
          <w:szCs w:val="28"/>
        </w:rPr>
        <w:t xml:space="preserve"> for </w:t>
      </w:r>
      <w:r w:rsidR="00BD0D0E">
        <w:rPr>
          <w:szCs w:val="28"/>
        </w:rPr>
        <w:t xml:space="preserve">processing the </w:t>
      </w:r>
      <w:r w:rsidR="00962B4D">
        <w:rPr>
          <w:szCs w:val="28"/>
        </w:rPr>
        <w:t>MRI scan</w:t>
      </w:r>
      <w:r w:rsidR="00BD0D0E">
        <w:rPr>
          <w:szCs w:val="28"/>
        </w:rPr>
        <w:t xml:space="preserve"> and clinical data</w:t>
      </w:r>
      <w:r w:rsidR="00C85F27">
        <w:rPr>
          <w:szCs w:val="28"/>
        </w:rPr>
        <w:t>.</w:t>
      </w:r>
    </w:p>
    <w:p w14:paraId="5BFFA5AC" w14:textId="77777777" w:rsidR="00262596" w:rsidRPr="000F19A4" w:rsidRDefault="00262596" w:rsidP="000F19A4">
      <w:pPr>
        <w:ind w:left="-180" w:firstLine="0"/>
        <w:rPr>
          <w:szCs w:val="28"/>
        </w:rPr>
      </w:pPr>
    </w:p>
    <w:p w14:paraId="3B0F7CA9" w14:textId="596CEFD1" w:rsidR="000F19A4" w:rsidRPr="000F19A4" w:rsidRDefault="000F19A4" w:rsidP="000F19A4">
      <w:pPr>
        <w:ind w:left="-180" w:firstLine="0"/>
        <w:rPr>
          <w:szCs w:val="28"/>
        </w:rPr>
      </w:pPr>
      <w:r w:rsidRPr="000F19A4">
        <w:rPr>
          <w:b/>
          <w:bCs/>
          <w:szCs w:val="28"/>
        </w:rPr>
        <w:t xml:space="preserve">Sheikh et al. </w:t>
      </w:r>
      <w:r w:rsidR="000A5060" w:rsidRPr="000A5060">
        <w:rPr>
          <w:b/>
          <w:bCs/>
          <w:szCs w:val="28"/>
        </w:rPr>
        <w:t xml:space="preserve">(2025) </w:t>
      </w:r>
      <w:r w:rsidR="0004054D">
        <w:rPr>
          <w:szCs w:val="28"/>
        </w:rPr>
        <w:t xml:space="preserve">focused </w:t>
      </w:r>
      <w:r w:rsidR="001A03C5">
        <w:rPr>
          <w:szCs w:val="28"/>
        </w:rPr>
        <w:t>on detecting</w:t>
      </w:r>
      <w:r w:rsidR="000A5060" w:rsidRPr="000A5060">
        <w:rPr>
          <w:szCs w:val="28"/>
        </w:rPr>
        <w:t xml:space="preserve"> early Alzheimer's</w:t>
      </w:r>
      <w:r w:rsidR="0004054D">
        <w:rPr>
          <w:szCs w:val="28"/>
        </w:rPr>
        <w:t xml:space="preserve"> in fast </w:t>
      </w:r>
      <w:r w:rsidR="001A03C5">
        <w:rPr>
          <w:szCs w:val="28"/>
        </w:rPr>
        <w:t>and low-cost</w:t>
      </w:r>
      <w:r w:rsidR="000A5060" w:rsidRPr="000A5060">
        <w:rPr>
          <w:szCs w:val="28"/>
        </w:rPr>
        <w:t xml:space="preserve"> using brain pictures. </w:t>
      </w:r>
      <w:r w:rsidR="00BC6E8B">
        <w:rPr>
          <w:szCs w:val="28"/>
        </w:rPr>
        <w:t>While many</w:t>
      </w:r>
      <w:r w:rsidR="000A5060" w:rsidRPr="000A5060">
        <w:rPr>
          <w:szCs w:val="28"/>
        </w:rPr>
        <w:t xml:space="preserve"> </w:t>
      </w:r>
      <w:r w:rsidRPr="000F19A4">
        <w:rPr>
          <w:szCs w:val="28"/>
        </w:rPr>
        <w:t xml:space="preserve">deep learning models are heavy and </w:t>
      </w:r>
      <w:r w:rsidR="00BC6E8B">
        <w:rPr>
          <w:szCs w:val="28"/>
        </w:rPr>
        <w:t xml:space="preserve">require a lot of </w:t>
      </w:r>
      <w:r w:rsidR="000D2B80">
        <w:rPr>
          <w:szCs w:val="28"/>
        </w:rPr>
        <w:t>computing powers</w:t>
      </w:r>
      <w:r w:rsidR="000A5060" w:rsidRPr="000A5060">
        <w:rPr>
          <w:szCs w:val="28"/>
        </w:rPr>
        <w:t>, the</w:t>
      </w:r>
      <w:r w:rsidR="000D2B80">
        <w:rPr>
          <w:szCs w:val="28"/>
        </w:rPr>
        <w:t xml:space="preserve"> researchers</w:t>
      </w:r>
      <w:r w:rsidR="000A5060" w:rsidRPr="000A5060">
        <w:rPr>
          <w:szCs w:val="28"/>
        </w:rPr>
        <w:t xml:space="preserve"> decided to focus on </w:t>
      </w:r>
      <w:r w:rsidRPr="000F19A4">
        <w:rPr>
          <w:szCs w:val="28"/>
        </w:rPr>
        <w:t>lightweight networks</w:t>
      </w:r>
      <w:r w:rsidR="000A5060" w:rsidRPr="000A5060">
        <w:rPr>
          <w:szCs w:val="28"/>
        </w:rPr>
        <w:t xml:space="preserve">, </w:t>
      </w:r>
      <w:r w:rsidRPr="000F19A4">
        <w:rPr>
          <w:szCs w:val="28"/>
        </w:rPr>
        <w:t>specifically EfficientNetV2B0 and MobileNetV2</w:t>
      </w:r>
      <w:r w:rsidR="00356632">
        <w:rPr>
          <w:szCs w:val="28"/>
        </w:rPr>
        <w:t xml:space="preserve"> </w:t>
      </w:r>
      <w:r w:rsidR="00D12AF5">
        <w:rPr>
          <w:szCs w:val="28"/>
        </w:rPr>
        <w:t>which allow</w:t>
      </w:r>
      <w:r w:rsidR="00356632">
        <w:rPr>
          <w:szCs w:val="28"/>
        </w:rPr>
        <w:t xml:space="preserve"> </w:t>
      </w:r>
      <w:r w:rsidR="000A5060" w:rsidRPr="000A5060">
        <w:rPr>
          <w:szCs w:val="28"/>
        </w:rPr>
        <w:t>clinic</w:t>
      </w:r>
      <w:r w:rsidR="009D247F">
        <w:rPr>
          <w:szCs w:val="28"/>
        </w:rPr>
        <w:t xml:space="preserve"> data</w:t>
      </w:r>
      <w:r w:rsidR="000A5060" w:rsidRPr="000A5060">
        <w:rPr>
          <w:szCs w:val="28"/>
        </w:rPr>
        <w:t xml:space="preserve"> </w:t>
      </w:r>
      <w:r w:rsidR="00640B86">
        <w:rPr>
          <w:szCs w:val="28"/>
        </w:rPr>
        <w:t>to</w:t>
      </w:r>
      <w:r w:rsidR="000A5060" w:rsidRPr="000A5060">
        <w:rPr>
          <w:szCs w:val="28"/>
        </w:rPr>
        <w:t xml:space="preserve"> </w:t>
      </w:r>
      <w:r w:rsidR="00D975B5">
        <w:rPr>
          <w:szCs w:val="28"/>
        </w:rPr>
        <w:t xml:space="preserve">be </w:t>
      </w:r>
      <w:r w:rsidR="00356632">
        <w:rPr>
          <w:szCs w:val="28"/>
        </w:rPr>
        <w:t xml:space="preserve">processed </w:t>
      </w:r>
      <w:r w:rsidR="004573E1">
        <w:rPr>
          <w:szCs w:val="28"/>
        </w:rPr>
        <w:t>efficiently</w:t>
      </w:r>
      <w:r w:rsidR="000A5060" w:rsidRPr="000A5060">
        <w:rPr>
          <w:szCs w:val="28"/>
        </w:rPr>
        <w:t>. They took flat</w:t>
      </w:r>
      <w:r w:rsidRPr="000F19A4">
        <w:rPr>
          <w:szCs w:val="28"/>
        </w:rPr>
        <w:t xml:space="preserve"> 2D slices from </w:t>
      </w:r>
      <w:r w:rsidR="000A5060" w:rsidRPr="000A5060">
        <w:rPr>
          <w:szCs w:val="28"/>
        </w:rPr>
        <w:t xml:space="preserve">ADNI </w:t>
      </w:r>
      <w:r w:rsidRPr="000F19A4">
        <w:rPr>
          <w:szCs w:val="28"/>
        </w:rPr>
        <w:t xml:space="preserve">MRI scans </w:t>
      </w:r>
      <w:r w:rsidR="000A5060" w:rsidRPr="000A5060">
        <w:rPr>
          <w:szCs w:val="28"/>
        </w:rPr>
        <w:t>to sort</w:t>
      </w:r>
      <w:r w:rsidRPr="000F19A4">
        <w:rPr>
          <w:szCs w:val="28"/>
        </w:rPr>
        <w:t xml:space="preserve"> patients into three stages: </w:t>
      </w:r>
      <w:r w:rsidR="000A5060" w:rsidRPr="000A5060">
        <w:rPr>
          <w:szCs w:val="28"/>
        </w:rPr>
        <w:t>totally</w:t>
      </w:r>
      <w:r w:rsidRPr="000F19A4">
        <w:rPr>
          <w:szCs w:val="28"/>
        </w:rPr>
        <w:t xml:space="preserve"> normal, early mild </w:t>
      </w:r>
      <w:r w:rsidR="000A5060" w:rsidRPr="000A5060">
        <w:rPr>
          <w:szCs w:val="28"/>
        </w:rPr>
        <w:t>memory loss</w:t>
      </w:r>
      <w:r w:rsidRPr="000F19A4">
        <w:rPr>
          <w:szCs w:val="28"/>
        </w:rPr>
        <w:t xml:space="preserve">, and late mild </w:t>
      </w:r>
      <w:r w:rsidR="000A5060" w:rsidRPr="000A5060">
        <w:rPr>
          <w:szCs w:val="28"/>
        </w:rPr>
        <w:t xml:space="preserve">memory loss. </w:t>
      </w:r>
      <w:r w:rsidR="007D0610">
        <w:rPr>
          <w:szCs w:val="28"/>
        </w:rPr>
        <w:t>The</w:t>
      </w:r>
      <w:r w:rsidRPr="000F19A4">
        <w:rPr>
          <w:szCs w:val="28"/>
        </w:rPr>
        <w:t xml:space="preserve"> best </w:t>
      </w:r>
      <w:r w:rsidR="007D0610">
        <w:rPr>
          <w:szCs w:val="28"/>
        </w:rPr>
        <w:t>their</w:t>
      </w:r>
      <w:r w:rsidR="000A5060" w:rsidRPr="000A5060">
        <w:rPr>
          <w:szCs w:val="28"/>
        </w:rPr>
        <w:t xml:space="preserve"> </w:t>
      </w:r>
      <w:r w:rsidRPr="000F19A4">
        <w:rPr>
          <w:szCs w:val="28"/>
        </w:rPr>
        <w:t xml:space="preserve">model </w:t>
      </w:r>
      <w:r w:rsidR="000A5060" w:rsidRPr="000A5060">
        <w:rPr>
          <w:szCs w:val="28"/>
        </w:rPr>
        <w:t>g</w:t>
      </w:r>
      <w:r w:rsidR="007D0610">
        <w:rPr>
          <w:szCs w:val="28"/>
        </w:rPr>
        <w:t>e</w:t>
      </w:r>
      <w:r w:rsidR="000A5060" w:rsidRPr="000A5060">
        <w:rPr>
          <w:szCs w:val="28"/>
        </w:rPr>
        <w:t xml:space="preserve">t </w:t>
      </w:r>
      <w:r w:rsidR="007D0610">
        <w:rPr>
          <w:szCs w:val="28"/>
        </w:rPr>
        <w:t>is</w:t>
      </w:r>
      <w:r w:rsidR="000A5060" w:rsidRPr="000A5060">
        <w:rPr>
          <w:szCs w:val="28"/>
        </w:rPr>
        <w:t xml:space="preserve"> 88.0%</w:t>
      </w:r>
      <w:r w:rsidRPr="000F19A4">
        <w:rPr>
          <w:szCs w:val="28"/>
        </w:rPr>
        <w:t xml:space="preserve"> accuracy</w:t>
      </w:r>
      <w:r w:rsidR="000A5060" w:rsidRPr="000A5060">
        <w:rPr>
          <w:szCs w:val="28"/>
        </w:rPr>
        <w:t>.</w:t>
      </w:r>
      <w:r w:rsidR="005E2B70">
        <w:rPr>
          <w:szCs w:val="28"/>
        </w:rPr>
        <w:t xml:space="preserve"> T</w:t>
      </w:r>
      <w:r w:rsidR="000A5060" w:rsidRPr="000A5060">
        <w:rPr>
          <w:szCs w:val="28"/>
        </w:rPr>
        <w:t>hey</w:t>
      </w:r>
      <w:r w:rsidRPr="000F19A4">
        <w:rPr>
          <w:szCs w:val="28"/>
        </w:rPr>
        <w:t xml:space="preserve"> also </w:t>
      </w:r>
      <w:r w:rsidR="000A5060" w:rsidRPr="000A5060">
        <w:rPr>
          <w:szCs w:val="28"/>
        </w:rPr>
        <w:t xml:space="preserve">added </w:t>
      </w:r>
      <w:r w:rsidRPr="000F19A4">
        <w:rPr>
          <w:szCs w:val="28"/>
        </w:rPr>
        <w:t>Explainable AI</w:t>
      </w:r>
      <w:r w:rsidR="000A5060" w:rsidRPr="000A5060">
        <w:rPr>
          <w:szCs w:val="28"/>
        </w:rPr>
        <w:t xml:space="preserve"> to</w:t>
      </w:r>
      <w:r w:rsidRPr="000F19A4">
        <w:rPr>
          <w:szCs w:val="28"/>
        </w:rPr>
        <w:t xml:space="preserve"> highlight the </w:t>
      </w:r>
      <w:r w:rsidR="000A7F8C">
        <w:rPr>
          <w:szCs w:val="28"/>
        </w:rPr>
        <w:t>same</w:t>
      </w:r>
      <w:r w:rsidR="000A5060" w:rsidRPr="000A5060">
        <w:rPr>
          <w:szCs w:val="28"/>
        </w:rPr>
        <w:t xml:space="preserve"> </w:t>
      </w:r>
      <w:r w:rsidRPr="000F19A4">
        <w:rPr>
          <w:szCs w:val="28"/>
        </w:rPr>
        <w:t xml:space="preserve">brain areas the computer </w:t>
      </w:r>
      <w:r w:rsidR="000A5060" w:rsidRPr="000A5060">
        <w:rPr>
          <w:szCs w:val="28"/>
        </w:rPr>
        <w:t>was looking at</w:t>
      </w:r>
      <w:r w:rsidR="000A7F8C">
        <w:rPr>
          <w:szCs w:val="28"/>
        </w:rPr>
        <w:t xml:space="preserve"> and to increase the </w:t>
      </w:r>
      <w:r w:rsidR="005B42E5">
        <w:rPr>
          <w:szCs w:val="28"/>
        </w:rPr>
        <w:t>result trust for doctors</w:t>
      </w:r>
      <w:r w:rsidR="000A5060" w:rsidRPr="000A5060">
        <w:rPr>
          <w:szCs w:val="28"/>
        </w:rPr>
        <w:t xml:space="preserve">. </w:t>
      </w:r>
      <w:r w:rsidR="002B4879">
        <w:rPr>
          <w:szCs w:val="28"/>
        </w:rPr>
        <w:t>Although</w:t>
      </w:r>
      <w:r w:rsidR="00BB7722">
        <w:rPr>
          <w:szCs w:val="28"/>
        </w:rPr>
        <w:t xml:space="preserve"> </w:t>
      </w:r>
      <w:r w:rsidR="00AE1288">
        <w:rPr>
          <w:szCs w:val="28"/>
        </w:rPr>
        <w:t xml:space="preserve">the study </w:t>
      </w:r>
      <w:r w:rsidR="00B25121">
        <w:rPr>
          <w:szCs w:val="28"/>
        </w:rPr>
        <w:t>shows</w:t>
      </w:r>
      <w:r w:rsidR="00AE1288">
        <w:rPr>
          <w:szCs w:val="28"/>
        </w:rPr>
        <w:t xml:space="preserve"> </w:t>
      </w:r>
      <w:r w:rsidR="00B25121">
        <w:rPr>
          <w:szCs w:val="28"/>
        </w:rPr>
        <w:t>th</w:t>
      </w:r>
      <w:r w:rsidR="005F0A0E">
        <w:rPr>
          <w:szCs w:val="28"/>
        </w:rPr>
        <w:t>at</w:t>
      </w:r>
      <w:r w:rsidR="00AE1288">
        <w:rPr>
          <w:szCs w:val="28"/>
        </w:rPr>
        <w:t xml:space="preserve"> small</w:t>
      </w:r>
      <w:r w:rsidR="00BB7722">
        <w:rPr>
          <w:szCs w:val="28"/>
        </w:rPr>
        <w:t xml:space="preserve"> model</w:t>
      </w:r>
      <w:r w:rsidR="00AE1288">
        <w:rPr>
          <w:szCs w:val="28"/>
        </w:rPr>
        <w:t xml:space="preserve">s can be </w:t>
      </w:r>
      <w:r w:rsidR="00BB7722">
        <w:rPr>
          <w:szCs w:val="28"/>
        </w:rPr>
        <w:t xml:space="preserve">useful </w:t>
      </w:r>
      <w:r w:rsidR="00B25121">
        <w:rPr>
          <w:szCs w:val="28"/>
        </w:rPr>
        <w:t>b</w:t>
      </w:r>
      <w:r w:rsidR="000A5060" w:rsidRPr="000A5060">
        <w:rPr>
          <w:szCs w:val="28"/>
        </w:rPr>
        <w:t>ut the main issues here are</w:t>
      </w:r>
      <w:r w:rsidRPr="000F19A4">
        <w:rPr>
          <w:szCs w:val="28"/>
        </w:rPr>
        <w:t xml:space="preserve"> that </w:t>
      </w:r>
      <w:r w:rsidR="000A5060" w:rsidRPr="000A5060">
        <w:rPr>
          <w:szCs w:val="28"/>
        </w:rPr>
        <w:t>they</w:t>
      </w:r>
      <w:r w:rsidRPr="000F19A4">
        <w:rPr>
          <w:szCs w:val="28"/>
        </w:rPr>
        <w:t xml:space="preserve"> only </w:t>
      </w:r>
      <w:r w:rsidR="000A5060" w:rsidRPr="000A5060">
        <w:rPr>
          <w:szCs w:val="28"/>
        </w:rPr>
        <w:t>used flat</w:t>
      </w:r>
      <w:r w:rsidRPr="000F19A4">
        <w:rPr>
          <w:szCs w:val="28"/>
        </w:rPr>
        <w:t xml:space="preserve"> 2D slices instead of </w:t>
      </w:r>
      <w:r w:rsidR="000A5060" w:rsidRPr="000A5060">
        <w:rPr>
          <w:szCs w:val="28"/>
        </w:rPr>
        <w:t>the whole</w:t>
      </w:r>
      <w:r w:rsidRPr="000F19A4">
        <w:rPr>
          <w:szCs w:val="28"/>
        </w:rPr>
        <w:t xml:space="preserve"> 3D brain </w:t>
      </w:r>
      <w:r w:rsidR="000A5060" w:rsidRPr="000A5060">
        <w:rPr>
          <w:szCs w:val="28"/>
        </w:rPr>
        <w:t>shape</w:t>
      </w:r>
      <w:r w:rsidR="00691256">
        <w:rPr>
          <w:szCs w:val="28"/>
        </w:rPr>
        <w:t xml:space="preserve"> with</w:t>
      </w:r>
      <w:r w:rsidR="000A5060" w:rsidRPr="000A5060">
        <w:rPr>
          <w:szCs w:val="28"/>
        </w:rPr>
        <w:t xml:space="preserve"> ignoring </w:t>
      </w:r>
      <w:r w:rsidR="00732341">
        <w:rPr>
          <w:szCs w:val="28"/>
        </w:rPr>
        <w:t xml:space="preserve">of </w:t>
      </w:r>
      <w:r w:rsidR="000A5060" w:rsidRPr="000A5060">
        <w:rPr>
          <w:szCs w:val="28"/>
        </w:rPr>
        <w:t>the patients' clinical history.</w:t>
      </w:r>
    </w:p>
    <w:p w14:paraId="111F7DAC" w14:textId="77777777" w:rsidR="00AD653C" w:rsidRPr="000F19A4" w:rsidRDefault="00AD653C" w:rsidP="000F19A4">
      <w:pPr>
        <w:ind w:left="-180" w:firstLine="0"/>
        <w:rPr>
          <w:szCs w:val="28"/>
        </w:rPr>
      </w:pPr>
    </w:p>
    <w:p w14:paraId="3FA2313D" w14:textId="5B7FC7D0" w:rsidR="0092768D" w:rsidRPr="0092768D" w:rsidRDefault="00240A8C" w:rsidP="00240A8C">
      <w:pPr>
        <w:ind w:left="-180" w:firstLine="0"/>
        <w:rPr>
          <w:szCs w:val="28"/>
          <w:rtl/>
        </w:rPr>
      </w:pPr>
      <w:r w:rsidRPr="0092768D">
        <w:rPr>
          <w:b/>
          <w:bCs/>
          <w:szCs w:val="28"/>
        </w:rPr>
        <w:t>Ghosh et al. (2023)</w:t>
      </w:r>
      <w:r w:rsidRPr="0092768D">
        <w:rPr>
          <w:szCs w:val="28"/>
        </w:rPr>
        <w:t xml:space="preserve"> came up with a safe way for hospitals to work together to find Alzheimer's using brain scans.</w:t>
      </w:r>
      <w:r w:rsidR="0049237B">
        <w:rPr>
          <w:szCs w:val="28"/>
        </w:rPr>
        <w:t xml:space="preserve"> To overcome </w:t>
      </w:r>
      <w:r w:rsidR="00783E81">
        <w:rPr>
          <w:szCs w:val="28"/>
        </w:rPr>
        <w:t>the</w:t>
      </w:r>
      <w:r w:rsidR="002516B8">
        <w:rPr>
          <w:szCs w:val="28"/>
        </w:rPr>
        <w:t xml:space="preserve"> issue </w:t>
      </w:r>
      <w:r w:rsidR="000F3E27">
        <w:rPr>
          <w:szCs w:val="28"/>
        </w:rPr>
        <w:t xml:space="preserve">of </w:t>
      </w:r>
      <w:r w:rsidR="00AB005F">
        <w:rPr>
          <w:szCs w:val="28"/>
        </w:rPr>
        <w:t>patient’s</w:t>
      </w:r>
      <w:r w:rsidR="0049237B">
        <w:rPr>
          <w:szCs w:val="28"/>
        </w:rPr>
        <w:t xml:space="preserve"> data</w:t>
      </w:r>
      <w:r w:rsidR="002516B8">
        <w:rPr>
          <w:szCs w:val="28"/>
        </w:rPr>
        <w:t xml:space="preserve"> </w:t>
      </w:r>
      <w:r w:rsidR="000F3E27">
        <w:rPr>
          <w:szCs w:val="28"/>
        </w:rPr>
        <w:t>distributed</w:t>
      </w:r>
      <w:r w:rsidR="002516B8">
        <w:rPr>
          <w:szCs w:val="28"/>
        </w:rPr>
        <w:t xml:space="preserve"> in</w:t>
      </w:r>
      <w:r w:rsidR="0049237B">
        <w:rPr>
          <w:szCs w:val="28"/>
        </w:rPr>
        <w:t xml:space="preserve"> different places</w:t>
      </w:r>
      <w:r w:rsidR="00783E81">
        <w:rPr>
          <w:szCs w:val="28"/>
        </w:rPr>
        <w:t xml:space="preserve"> and the privacy </w:t>
      </w:r>
      <w:r w:rsidR="003D352E">
        <w:rPr>
          <w:szCs w:val="28"/>
        </w:rPr>
        <w:t>concerns,</w:t>
      </w:r>
      <w:r w:rsidRPr="0092768D">
        <w:rPr>
          <w:szCs w:val="28"/>
        </w:rPr>
        <w:t xml:space="preserve"> they used something called Federated Learning.</w:t>
      </w:r>
      <w:r w:rsidR="0092768D">
        <w:rPr>
          <w:szCs w:val="28"/>
        </w:rPr>
        <w:t xml:space="preserve"> </w:t>
      </w:r>
      <w:r w:rsidR="000F3E27">
        <w:rPr>
          <w:szCs w:val="28"/>
        </w:rPr>
        <w:t>Using this they allow</w:t>
      </w:r>
      <w:r w:rsidRPr="0092768D">
        <w:rPr>
          <w:szCs w:val="28"/>
        </w:rPr>
        <w:t xml:space="preserve"> multiple clinics </w:t>
      </w:r>
      <w:r w:rsidR="000501DB" w:rsidRPr="0092768D">
        <w:rPr>
          <w:szCs w:val="28"/>
        </w:rPr>
        <w:t>to train</w:t>
      </w:r>
      <w:r w:rsidRPr="0092768D">
        <w:rPr>
          <w:szCs w:val="28"/>
        </w:rPr>
        <w:t xml:space="preserve"> a small network like </w:t>
      </w:r>
      <w:proofErr w:type="spellStart"/>
      <w:r w:rsidRPr="0092768D">
        <w:rPr>
          <w:szCs w:val="28"/>
        </w:rPr>
        <w:t>MobileNet</w:t>
      </w:r>
      <w:proofErr w:type="spellEnd"/>
      <w:r w:rsidRPr="0092768D">
        <w:rPr>
          <w:szCs w:val="28"/>
        </w:rPr>
        <w:t xml:space="preserve"> together without </w:t>
      </w:r>
      <w:r w:rsidR="00AB005F" w:rsidRPr="0092768D">
        <w:rPr>
          <w:szCs w:val="28"/>
        </w:rPr>
        <w:t>sharing</w:t>
      </w:r>
      <w:r w:rsidRPr="0092768D">
        <w:rPr>
          <w:szCs w:val="28"/>
        </w:rPr>
        <w:t xml:space="preserve"> any private pictures. They used flat 2D MRI scans from ADNI and OASIS</w:t>
      </w:r>
      <w:r w:rsidR="004F7D1C">
        <w:rPr>
          <w:szCs w:val="28"/>
        </w:rPr>
        <w:t xml:space="preserve"> data </w:t>
      </w:r>
      <w:r w:rsidR="00515BF5">
        <w:rPr>
          <w:szCs w:val="28"/>
        </w:rPr>
        <w:t>sets</w:t>
      </w:r>
      <w:r w:rsidR="00515BF5" w:rsidRPr="0092768D">
        <w:rPr>
          <w:szCs w:val="28"/>
        </w:rPr>
        <w:t>.</w:t>
      </w:r>
      <w:r w:rsidR="00515BF5">
        <w:rPr>
          <w:szCs w:val="28"/>
        </w:rPr>
        <w:t xml:space="preserve"> This</w:t>
      </w:r>
      <w:r w:rsidR="006F5C57">
        <w:rPr>
          <w:szCs w:val="28"/>
        </w:rPr>
        <w:t xml:space="preserve"> helped them </w:t>
      </w:r>
      <w:r w:rsidR="00783E81">
        <w:rPr>
          <w:szCs w:val="28"/>
        </w:rPr>
        <w:t>reach</w:t>
      </w:r>
      <w:r w:rsidRPr="0092768D">
        <w:rPr>
          <w:szCs w:val="28"/>
        </w:rPr>
        <w:t xml:space="preserve"> 95.24% accuracy on the OASIS data, and 84% </w:t>
      </w:r>
      <w:r w:rsidR="00515BF5">
        <w:rPr>
          <w:szCs w:val="28"/>
        </w:rPr>
        <w:t xml:space="preserve">accuracy </w:t>
      </w:r>
      <w:r w:rsidRPr="0092768D">
        <w:rPr>
          <w:szCs w:val="28"/>
        </w:rPr>
        <w:t>when mixed both datasets.</w:t>
      </w:r>
      <w:r w:rsidR="000501DB">
        <w:rPr>
          <w:szCs w:val="28"/>
        </w:rPr>
        <w:t xml:space="preserve"> Although</w:t>
      </w:r>
      <w:r w:rsidR="00CC0D70">
        <w:rPr>
          <w:szCs w:val="28"/>
        </w:rPr>
        <w:t xml:space="preserve"> the </w:t>
      </w:r>
      <w:r w:rsidR="000501DB">
        <w:rPr>
          <w:szCs w:val="28"/>
        </w:rPr>
        <w:t>approach</w:t>
      </w:r>
      <w:r w:rsidR="00CC0D70">
        <w:rPr>
          <w:szCs w:val="28"/>
        </w:rPr>
        <w:t xml:space="preserve"> </w:t>
      </w:r>
      <w:r w:rsidR="00765BB6">
        <w:rPr>
          <w:szCs w:val="28"/>
        </w:rPr>
        <w:t>gives</w:t>
      </w:r>
      <w:r w:rsidR="00CC0D70">
        <w:rPr>
          <w:szCs w:val="28"/>
        </w:rPr>
        <w:t xml:space="preserve"> a good </w:t>
      </w:r>
      <w:r w:rsidR="00250423">
        <w:rPr>
          <w:szCs w:val="28"/>
        </w:rPr>
        <w:t>accuracy,</w:t>
      </w:r>
      <w:r w:rsidR="006A38B5">
        <w:rPr>
          <w:szCs w:val="28"/>
        </w:rPr>
        <w:t xml:space="preserve"> </w:t>
      </w:r>
      <w:r w:rsidR="00765BB6">
        <w:rPr>
          <w:szCs w:val="28"/>
        </w:rPr>
        <w:t>the main drawback is that study</w:t>
      </w:r>
      <w:r w:rsidR="00E03265">
        <w:rPr>
          <w:szCs w:val="28"/>
        </w:rPr>
        <w:t xml:space="preserve"> using </w:t>
      </w:r>
      <w:r w:rsidR="002E3B60">
        <w:rPr>
          <w:szCs w:val="28"/>
        </w:rPr>
        <w:t xml:space="preserve">only </w:t>
      </w:r>
      <w:r w:rsidR="002E3B60" w:rsidRPr="0092768D">
        <w:rPr>
          <w:szCs w:val="28"/>
        </w:rPr>
        <w:t>flat</w:t>
      </w:r>
      <w:r w:rsidRPr="0092768D">
        <w:rPr>
          <w:szCs w:val="28"/>
        </w:rPr>
        <w:t xml:space="preserve"> 2D slices instead of the whole 3D brain</w:t>
      </w:r>
      <w:r w:rsidR="00E03265">
        <w:rPr>
          <w:szCs w:val="28"/>
        </w:rPr>
        <w:t xml:space="preserve"> and</w:t>
      </w:r>
      <w:r w:rsidRPr="0092768D">
        <w:rPr>
          <w:szCs w:val="28"/>
        </w:rPr>
        <w:t xml:space="preserve"> ignored the patients' medical files</w:t>
      </w:r>
      <w:r w:rsidR="00E03265">
        <w:rPr>
          <w:szCs w:val="28"/>
        </w:rPr>
        <w:t xml:space="preserve"> </w:t>
      </w:r>
      <w:r w:rsidR="00AF2E15">
        <w:rPr>
          <w:szCs w:val="28"/>
        </w:rPr>
        <w:t>totally in the study</w:t>
      </w:r>
      <w:r w:rsidRPr="0092768D">
        <w:rPr>
          <w:szCs w:val="28"/>
        </w:rPr>
        <w:t>.</w:t>
      </w:r>
    </w:p>
    <w:p w14:paraId="5C2E21DB" w14:textId="4C47CD2C" w:rsidR="000F19A4" w:rsidRDefault="000F19A4" w:rsidP="00240A8C">
      <w:pPr>
        <w:ind w:left="-180" w:firstLine="0"/>
        <w:rPr>
          <w:szCs w:val="28"/>
          <w:highlight w:val="yellow"/>
          <w:rtl/>
        </w:rPr>
      </w:pPr>
    </w:p>
    <w:p w14:paraId="49A4BD46" w14:textId="77777777" w:rsidR="00EB05E0" w:rsidRDefault="00EB05E0" w:rsidP="00240A8C">
      <w:pPr>
        <w:ind w:left="-180" w:firstLine="0"/>
        <w:rPr>
          <w:szCs w:val="28"/>
          <w:highlight w:val="yellow"/>
          <w:rtl/>
        </w:rPr>
      </w:pPr>
    </w:p>
    <w:p w14:paraId="1C84CC3C" w14:textId="77777777" w:rsidR="00403A33" w:rsidRPr="005E4477" w:rsidRDefault="00403A33" w:rsidP="00240A8C">
      <w:pPr>
        <w:ind w:left="-180" w:firstLine="0"/>
        <w:rPr>
          <w:szCs w:val="28"/>
          <w:highlight w:val="yellow"/>
        </w:rPr>
      </w:pPr>
    </w:p>
    <w:p w14:paraId="5857EE57" w14:textId="2C56E54D" w:rsidR="00B93320" w:rsidRDefault="00310FA5" w:rsidP="00310FA5">
      <w:pPr>
        <w:ind w:left="-180" w:firstLine="0"/>
        <w:rPr>
          <w:szCs w:val="28"/>
        </w:rPr>
      </w:pPr>
      <w:r w:rsidRPr="00310FA5">
        <w:rPr>
          <w:b/>
          <w:bCs/>
          <w:szCs w:val="28"/>
        </w:rPr>
        <w:lastRenderedPageBreak/>
        <w:t>Abbasian and Hammond</w:t>
      </w:r>
      <w:r w:rsidRPr="00310FA5">
        <w:rPr>
          <w:szCs w:val="28"/>
        </w:rPr>
        <w:t xml:space="preserve"> (2024) </w:t>
      </w:r>
      <w:r w:rsidR="00E2690B">
        <w:rPr>
          <w:szCs w:val="28"/>
        </w:rPr>
        <w:t>presented a</w:t>
      </w:r>
      <w:r w:rsidRPr="00310FA5">
        <w:rPr>
          <w:szCs w:val="28"/>
        </w:rPr>
        <w:t xml:space="preserve"> 3D deep learning model to </w:t>
      </w:r>
      <w:r w:rsidR="00603D16">
        <w:rPr>
          <w:szCs w:val="28"/>
        </w:rPr>
        <w:t>detect</w:t>
      </w:r>
      <w:r w:rsidRPr="00310FA5">
        <w:rPr>
          <w:szCs w:val="28"/>
        </w:rPr>
        <w:t xml:space="preserve"> Alzheimer's in early stages</w:t>
      </w:r>
      <w:r w:rsidR="006D3B2B">
        <w:rPr>
          <w:szCs w:val="28"/>
        </w:rPr>
        <w:t xml:space="preserve">. </w:t>
      </w:r>
      <w:r w:rsidR="00B22953">
        <w:rPr>
          <w:szCs w:val="28"/>
        </w:rPr>
        <w:t>By using</w:t>
      </w:r>
      <w:r w:rsidR="006D3B2B">
        <w:rPr>
          <w:szCs w:val="28"/>
        </w:rPr>
        <w:t xml:space="preserve"> </w:t>
      </w:r>
      <w:r w:rsidR="00250423">
        <w:rPr>
          <w:szCs w:val="28"/>
        </w:rPr>
        <w:t>brain</w:t>
      </w:r>
      <w:r w:rsidR="007717EA" w:rsidRPr="00310FA5">
        <w:rPr>
          <w:szCs w:val="28"/>
        </w:rPr>
        <w:t xml:space="preserve"> </w:t>
      </w:r>
      <w:r w:rsidR="00250423" w:rsidRPr="00310FA5">
        <w:rPr>
          <w:szCs w:val="28"/>
        </w:rPr>
        <w:t>picture</w:t>
      </w:r>
      <w:r w:rsidR="00250423">
        <w:rPr>
          <w:szCs w:val="28"/>
        </w:rPr>
        <w:t>s,</w:t>
      </w:r>
      <w:r w:rsidR="00B22953">
        <w:rPr>
          <w:szCs w:val="28"/>
        </w:rPr>
        <w:t xml:space="preserve"> they</w:t>
      </w:r>
      <w:r w:rsidR="00600078">
        <w:rPr>
          <w:szCs w:val="28"/>
        </w:rPr>
        <w:t xml:space="preserve"> categories </w:t>
      </w:r>
      <w:r w:rsidR="004F3A9D">
        <w:rPr>
          <w:szCs w:val="28"/>
        </w:rPr>
        <w:t>patients’</w:t>
      </w:r>
      <w:r w:rsidR="00855732">
        <w:rPr>
          <w:szCs w:val="28"/>
        </w:rPr>
        <w:t xml:space="preserve"> brains between healthy </w:t>
      </w:r>
      <w:r w:rsidR="00A211C5">
        <w:rPr>
          <w:szCs w:val="28"/>
        </w:rPr>
        <w:t>or e</w:t>
      </w:r>
      <w:r w:rsidRPr="00310FA5">
        <w:rPr>
          <w:szCs w:val="28"/>
        </w:rPr>
        <w:t xml:space="preserve">arly </w:t>
      </w:r>
      <w:r w:rsidR="00A211C5">
        <w:rPr>
          <w:szCs w:val="28"/>
        </w:rPr>
        <w:t>m</w:t>
      </w:r>
      <w:r w:rsidRPr="00310FA5">
        <w:rPr>
          <w:szCs w:val="28"/>
        </w:rPr>
        <w:t xml:space="preserve">ild </w:t>
      </w:r>
      <w:r w:rsidR="00A211C5">
        <w:rPr>
          <w:szCs w:val="28"/>
        </w:rPr>
        <w:t>c</w:t>
      </w:r>
      <w:r w:rsidRPr="00310FA5">
        <w:rPr>
          <w:szCs w:val="28"/>
        </w:rPr>
        <w:t xml:space="preserve">ognitive </w:t>
      </w:r>
      <w:r w:rsidR="00A211C5">
        <w:rPr>
          <w:szCs w:val="28"/>
        </w:rPr>
        <w:t>i</w:t>
      </w:r>
      <w:r w:rsidRPr="00310FA5">
        <w:rPr>
          <w:szCs w:val="28"/>
        </w:rPr>
        <w:t>mpairment (EMCI)</w:t>
      </w:r>
      <w:r w:rsidR="00B22953">
        <w:rPr>
          <w:szCs w:val="28"/>
        </w:rPr>
        <w:t xml:space="preserve"> only</w:t>
      </w:r>
      <w:r w:rsidR="00465546">
        <w:rPr>
          <w:szCs w:val="28"/>
        </w:rPr>
        <w:t>. And with help of</w:t>
      </w:r>
      <w:r w:rsidRPr="00310FA5">
        <w:rPr>
          <w:szCs w:val="28"/>
        </w:rPr>
        <w:t xml:space="preserve"> 3D-CNN</w:t>
      </w:r>
      <w:r w:rsidR="004A446F">
        <w:rPr>
          <w:szCs w:val="28"/>
        </w:rPr>
        <w:t xml:space="preserve"> they</w:t>
      </w:r>
      <w:r w:rsidRPr="00310FA5">
        <w:rPr>
          <w:szCs w:val="28"/>
        </w:rPr>
        <w:t xml:space="preserve"> </w:t>
      </w:r>
      <w:r w:rsidR="00E66800" w:rsidRPr="00310FA5">
        <w:rPr>
          <w:szCs w:val="28"/>
        </w:rPr>
        <w:t>look</w:t>
      </w:r>
      <w:r w:rsidRPr="00310FA5">
        <w:rPr>
          <w:szCs w:val="28"/>
        </w:rPr>
        <w:t xml:space="preserve"> at the whole 3D brain all at once instead of </w:t>
      </w:r>
      <w:r w:rsidR="008E4FDC">
        <w:rPr>
          <w:szCs w:val="28"/>
        </w:rPr>
        <w:t>slicing</w:t>
      </w:r>
      <w:r w:rsidR="007717EA">
        <w:rPr>
          <w:szCs w:val="28"/>
        </w:rPr>
        <w:t xml:space="preserve"> </w:t>
      </w:r>
      <w:r w:rsidR="007717EA" w:rsidRPr="00310FA5">
        <w:rPr>
          <w:szCs w:val="28"/>
        </w:rPr>
        <w:t>it</w:t>
      </w:r>
      <w:r w:rsidRPr="00310FA5">
        <w:rPr>
          <w:szCs w:val="28"/>
        </w:rPr>
        <w:t xml:space="preserve"> into flat 2D slices. </w:t>
      </w:r>
      <w:r w:rsidR="007717EA">
        <w:rPr>
          <w:szCs w:val="28"/>
        </w:rPr>
        <w:t>Th</w:t>
      </w:r>
      <w:r w:rsidR="00E66800">
        <w:rPr>
          <w:szCs w:val="28"/>
        </w:rPr>
        <w:t>ey used ADNI dataset for 3D MRI scans</w:t>
      </w:r>
      <w:r w:rsidRPr="00310FA5">
        <w:rPr>
          <w:szCs w:val="28"/>
        </w:rPr>
        <w:t>.</w:t>
      </w:r>
      <w:r w:rsidR="00811989">
        <w:rPr>
          <w:szCs w:val="28"/>
        </w:rPr>
        <w:t xml:space="preserve"> The </w:t>
      </w:r>
      <w:r w:rsidR="008E4FDC">
        <w:rPr>
          <w:szCs w:val="28"/>
        </w:rPr>
        <w:t xml:space="preserve">research </w:t>
      </w:r>
      <w:r w:rsidR="00FE1873">
        <w:rPr>
          <w:szCs w:val="28"/>
        </w:rPr>
        <w:t>succeeds</w:t>
      </w:r>
      <w:r w:rsidR="008E4FDC">
        <w:rPr>
          <w:szCs w:val="28"/>
        </w:rPr>
        <w:t xml:space="preserve"> </w:t>
      </w:r>
      <w:r w:rsidR="004F3A9D">
        <w:rPr>
          <w:szCs w:val="28"/>
        </w:rPr>
        <w:t>in reaching</w:t>
      </w:r>
      <w:r w:rsidRPr="00310FA5">
        <w:rPr>
          <w:szCs w:val="28"/>
        </w:rPr>
        <w:t xml:space="preserve"> 81.80% accuracy in separating the early-stage patients from the healthy ones. This</w:t>
      </w:r>
      <w:r w:rsidR="00FE1873">
        <w:rPr>
          <w:szCs w:val="28"/>
        </w:rPr>
        <w:t xml:space="preserve"> </w:t>
      </w:r>
      <w:r w:rsidR="00250423">
        <w:rPr>
          <w:szCs w:val="28"/>
        </w:rPr>
        <w:t>gives</w:t>
      </w:r>
      <w:r w:rsidR="00FE1873">
        <w:rPr>
          <w:szCs w:val="28"/>
        </w:rPr>
        <w:t xml:space="preserve"> an indication th</w:t>
      </w:r>
      <w:r w:rsidR="00916115">
        <w:rPr>
          <w:szCs w:val="28"/>
        </w:rPr>
        <w:t>at</w:t>
      </w:r>
      <w:r w:rsidR="00FE1873">
        <w:rPr>
          <w:szCs w:val="28"/>
        </w:rPr>
        <w:t xml:space="preserve"> using </w:t>
      </w:r>
      <w:r w:rsidR="00916115">
        <w:rPr>
          <w:szCs w:val="28"/>
        </w:rPr>
        <w:t>a</w:t>
      </w:r>
      <w:r w:rsidRPr="00310FA5">
        <w:rPr>
          <w:szCs w:val="28"/>
        </w:rPr>
        <w:t xml:space="preserve"> full 3</w:t>
      </w:r>
      <w:r w:rsidR="004F3A9D" w:rsidRPr="00310FA5">
        <w:rPr>
          <w:szCs w:val="28"/>
        </w:rPr>
        <w:t>D</w:t>
      </w:r>
      <w:r w:rsidR="00916115">
        <w:rPr>
          <w:szCs w:val="28"/>
        </w:rPr>
        <w:t xml:space="preserve"> brain </w:t>
      </w:r>
      <w:r w:rsidR="004F3A9D">
        <w:rPr>
          <w:szCs w:val="28"/>
        </w:rPr>
        <w:t>gives</w:t>
      </w:r>
      <w:r w:rsidR="00843F5F">
        <w:rPr>
          <w:szCs w:val="28"/>
        </w:rPr>
        <w:t xml:space="preserve"> more</w:t>
      </w:r>
      <w:r w:rsidRPr="00310FA5">
        <w:rPr>
          <w:szCs w:val="28"/>
        </w:rPr>
        <w:t xml:space="preserve"> details</w:t>
      </w:r>
      <w:r w:rsidR="00843F5F">
        <w:rPr>
          <w:szCs w:val="28"/>
        </w:rPr>
        <w:t xml:space="preserve"> than</w:t>
      </w:r>
      <w:r w:rsidRPr="00310FA5">
        <w:rPr>
          <w:szCs w:val="28"/>
        </w:rPr>
        <w:t xml:space="preserve"> 2D methods.</w:t>
      </w:r>
      <w:r w:rsidR="00E942E9">
        <w:rPr>
          <w:szCs w:val="28"/>
        </w:rPr>
        <w:t xml:space="preserve"> </w:t>
      </w:r>
      <w:r w:rsidR="004F3A9D">
        <w:rPr>
          <w:szCs w:val="28"/>
        </w:rPr>
        <w:t>However</w:t>
      </w:r>
      <w:r w:rsidR="00E942E9">
        <w:rPr>
          <w:szCs w:val="28"/>
        </w:rPr>
        <w:t xml:space="preserve"> the study </w:t>
      </w:r>
      <w:r w:rsidR="0063173F">
        <w:rPr>
          <w:szCs w:val="28"/>
        </w:rPr>
        <w:t>main</w:t>
      </w:r>
      <w:r w:rsidR="00E942E9">
        <w:rPr>
          <w:szCs w:val="28"/>
        </w:rPr>
        <w:t xml:space="preserve"> </w:t>
      </w:r>
      <w:r w:rsidR="002E3B60">
        <w:rPr>
          <w:szCs w:val="28"/>
        </w:rPr>
        <w:t>limitations</w:t>
      </w:r>
      <w:r w:rsidR="00E942E9">
        <w:rPr>
          <w:szCs w:val="28"/>
        </w:rPr>
        <w:t xml:space="preserve"> </w:t>
      </w:r>
      <w:r w:rsidR="008D4328">
        <w:rPr>
          <w:szCs w:val="28"/>
        </w:rPr>
        <w:t>are,</w:t>
      </w:r>
      <w:r w:rsidR="0063173F" w:rsidRPr="00310FA5">
        <w:rPr>
          <w:szCs w:val="28"/>
        </w:rPr>
        <w:t xml:space="preserve"> it</w:t>
      </w:r>
      <w:r w:rsidRPr="00310FA5">
        <w:rPr>
          <w:szCs w:val="28"/>
        </w:rPr>
        <w:t xml:space="preserve"> only looks at two groups (early sick versus normal) and it only uses MRI scans</w:t>
      </w:r>
      <w:r w:rsidR="002807B7">
        <w:rPr>
          <w:szCs w:val="28"/>
        </w:rPr>
        <w:t xml:space="preserve"> </w:t>
      </w:r>
      <w:r w:rsidR="004F3A9D">
        <w:rPr>
          <w:szCs w:val="28"/>
        </w:rPr>
        <w:t>while</w:t>
      </w:r>
      <w:r w:rsidR="002807B7">
        <w:rPr>
          <w:szCs w:val="28"/>
        </w:rPr>
        <w:t xml:space="preserve"> ignoring</w:t>
      </w:r>
      <w:r w:rsidR="006E2E36">
        <w:rPr>
          <w:szCs w:val="28"/>
        </w:rPr>
        <w:t xml:space="preserve"> the </w:t>
      </w:r>
      <w:r w:rsidR="002E3B60">
        <w:rPr>
          <w:szCs w:val="28"/>
        </w:rPr>
        <w:t>other</w:t>
      </w:r>
      <w:r w:rsidRPr="00310FA5">
        <w:rPr>
          <w:szCs w:val="28"/>
        </w:rPr>
        <w:t xml:space="preserve"> clinical data.</w:t>
      </w:r>
    </w:p>
    <w:p w14:paraId="4AFCF8BC" w14:textId="77777777" w:rsidR="00B93320" w:rsidRDefault="00B93320" w:rsidP="00B93320">
      <w:pPr>
        <w:ind w:left="-180" w:firstLine="0"/>
        <w:rPr>
          <w:szCs w:val="28"/>
        </w:rPr>
      </w:pPr>
    </w:p>
    <w:p w14:paraId="0F75683F" w14:textId="77777777" w:rsidR="00B93320" w:rsidRDefault="00B93320" w:rsidP="00B93320">
      <w:pPr>
        <w:ind w:left="-180" w:firstLine="0"/>
        <w:rPr>
          <w:szCs w:val="28"/>
        </w:rPr>
      </w:pPr>
    </w:p>
    <w:p w14:paraId="33F9D3A1" w14:textId="77777777" w:rsidR="00B93320" w:rsidRDefault="00B93320" w:rsidP="00B93320">
      <w:pPr>
        <w:ind w:left="-180" w:firstLine="0"/>
        <w:rPr>
          <w:szCs w:val="28"/>
        </w:rPr>
      </w:pPr>
    </w:p>
    <w:p w14:paraId="5651EA58" w14:textId="77777777" w:rsidR="00B93320" w:rsidRDefault="00B93320" w:rsidP="00B93320">
      <w:pPr>
        <w:ind w:left="-180" w:firstLine="0"/>
        <w:rPr>
          <w:szCs w:val="28"/>
        </w:rPr>
      </w:pPr>
    </w:p>
    <w:p w14:paraId="6C400AB2" w14:textId="77777777" w:rsidR="00B93320" w:rsidRDefault="00B93320" w:rsidP="00B93320">
      <w:pPr>
        <w:ind w:left="-180" w:firstLine="0"/>
        <w:rPr>
          <w:szCs w:val="28"/>
        </w:rPr>
      </w:pPr>
    </w:p>
    <w:p w14:paraId="504807C1" w14:textId="77777777" w:rsidR="00B93320" w:rsidRDefault="00B93320" w:rsidP="00B93320">
      <w:pPr>
        <w:ind w:left="-180" w:firstLine="0"/>
        <w:rPr>
          <w:szCs w:val="28"/>
        </w:rPr>
      </w:pPr>
    </w:p>
    <w:p w14:paraId="6A9960D9" w14:textId="77777777" w:rsidR="00B93320" w:rsidRDefault="00B93320" w:rsidP="00B93320">
      <w:pPr>
        <w:ind w:left="-180" w:firstLine="0"/>
        <w:rPr>
          <w:szCs w:val="28"/>
        </w:rPr>
      </w:pPr>
    </w:p>
    <w:p w14:paraId="6737179D" w14:textId="77777777" w:rsidR="00B93320" w:rsidRDefault="00B93320" w:rsidP="00B93320">
      <w:pPr>
        <w:ind w:left="-180" w:firstLine="0"/>
        <w:rPr>
          <w:szCs w:val="28"/>
        </w:rPr>
      </w:pPr>
    </w:p>
    <w:p w14:paraId="1EE4CB1A" w14:textId="77777777" w:rsidR="00B93320" w:rsidRDefault="00B93320" w:rsidP="00B93320">
      <w:pPr>
        <w:ind w:left="-180" w:firstLine="0"/>
        <w:rPr>
          <w:szCs w:val="28"/>
        </w:rPr>
      </w:pPr>
    </w:p>
    <w:p w14:paraId="25430F32" w14:textId="77777777" w:rsidR="00B93320" w:rsidRDefault="00B93320" w:rsidP="00B93320">
      <w:pPr>
        <w:ind w:left="-180" w:firstLine="0"/>
        <w:rPr>
          <w:szCs w:val="28"/>
        </w:rPr>
      </w:pPr>
    </w:p>
    <w:p w14:paraId="62CC962B" w14:textId="77777777" w:rsidR="00B93320" w:rsidRDefault="00B93320" w:rsidP="00B93320">
      <w:pPr>
        <w:ind w:left="-180" w:firstLine="0"/>
        <w:rPr>
          <w:szCs w:val="28"/>
        </w:rPr>
      </w:pPr>
    </w:p>
    <w:p w14:paraId="54197CC7" w14:textId="77777777" w:rsidR="00B93320" w:rsidRDefault="00B93320" w:rsidP="00B93320">
      <w:pPr>
        <w:ind w:left="-180" w:firstLine="0"/>
        <w:rPr>
          <w:szCs w:val="28"/>
        </w:rPr>
      </w:pPr>
    </w:p>
    <w:p w14:paraId="4A8A15DA" w14:textId="77777777" w:rsidR="00B93320" w:rsidRDefault="00B93320" w:rsidP="00B93320">
      <w:pPr>
        <w:ind w:left="-180" w:firstLine="0"/>
        <w:rPr>
          <w:szCs w:val="28"/>
        </w:rPr>
      </w:pPr>
    </w:p>
    <w:p w14:paraId="77E625A7" w14:textId="77777777" w:rsidR="00B93320" w:rsidRDefault="00B93320" w:rsidP="00B93320">
      <w:pPr>
        <w:ind w:left="-180" w:firstLine="0"/>
        <w:rPr>
          <w:szCs w:val="28"/>
        </w:rPr>
      </w:pPr>
    </w:p>
    <w:p w14:paraId="3809154A" w14:textId="77777777" w:rsidR="00B93320" w:rsidRDefault="00B93320" w:rsidP="00B93320">
      <w:pPr>
        <w:ind w:left="-180" w:firstLine="0"/>
        <w:rPr>
          <w:szCs w:val="28"/>
        </w:rPr>
      </w:pPr>
    </w:p>
    <w:p w14:paraId="7BA82815" w14:textId="77777777" w:rsidR="00B93320" w:rsidRDefault="00B93320" w:rsidP="00B93320">
      <w:pPr>
        <w:ind w:left="-180" w:firstLine="0"/>
        <w:rPr>
          <w:szCs w:val="28"/>
        </w:rPr>
      </w:pPr>
    </w:p>
    <w:p w14:paraId="16D20EFC" w14:textId="77777777" w:rsidR="000F19A4" w:rsidRDefault="000F19A4" w:rsidP="00B93320">
      <w:pPr>
        <w:ind w:left="-180" w:firstLine="0"/>
        <w:rPr>
          <w:szCs w:val="28"/>
        </w:rPr>
      </w:pPr>
    </w:p>
    <w:p w14:paraId="6BD14B08" w14:textId="77777777" w:rsidR="000F19A4" w:rsidRDefault="000F19A4" w:rsidP="00B93320">
      <w:pPr>
        <w:ind w:left="-180" w:firstLine="0"/>
        <w:rPr>
          <w:szCs w:val="28"/>
        </w:rPr>
      </w:pPr>
    </w:p>
    <w:p w14:paraId="26A1C5FE" w14:textId="77777777" w:rsidR="000F19A4" w:rsidRDefault="000F19A4" w:rsidP="00B93320">
      <w:pPr>
        <w:ind w:left="-180" w:firstLine="0"/>
        <w:rPr>
          <w:szCs w:val="28"/>
        </w:rPr>
      </w:pPr>
    </w:p>
    <w:p w14:paraId="48FA8221" w14:textId="77777777" w:rsidR="000F19A4" w:rsidRDefault="000F19A4" w:rsidP="00B93320">
      <w:pPr>
        <w:ind w:left="-180" w:firstLine="0"/>
        <w:rPr>
          <w:szCs w:val="28"/>
        </w:rPr>
      </w:pPr>
    </w:p>
    <w:p w14:paraId="53BCAD2D" w14:textId="77777777" w:rsidR="000F19A4" w:rsidRDefault="000F19A4" w:rsidP="00B93320">
      <w:pPr>
        <w:ind w:left="-180" w:firstLine="0"/>
        <w:rPr>
          <w:szCs w:val="28"/>
        </w:rPr>
      </w:pPr>
    </w:p>
    <w:p w14:paraId="776E324E" w14:textId="77777777" w:rsidR="000F19A4" w:rsidRDefault="000F19A4" w:rsidP="00B93320">
      <w:pPr>
        <w:ind w:left="-180" w:firstLine="0"/>
        <w:rPr>
          <w:szCs w:val="28"/>
        </w:rPr>
      </w:pPr>
    </w:p>
    <w:p w14:paraId="31C9ED8E" w14:textId="77777777" w:rsidR="00B93320" w:rsidRDefault="00B93320" w:rsidP="00B93320">
      <w:pPr>
        <w:ind w:left="-180" w:firstLine="0"/>
        <w:rPr>
          <w:szCs w:val="28"/>
        </w:rPr>
      </w:pPr>
    </w:p>
    <w:p w14:paraId="764B305B" w14:textId="77777777" w:rsidR="00B93320" w:rsidRDefault="00B93320" w:rsidP="00B93320">
      <w:pPr>
        <w:ind w:left="-180" w:firstLine="0"/>
        <w:rPr>
          <w:szCs w:val="28"/>
          <w:rtl/>
        </w:rPr>
      </w:pPr>
    </w:p>
    <w:p w14:paraId="2866FBAC" w14:textId="77777777" w:rsidR="001A4C4F" w:rsidRPr="00B93320" w:rsidRDefault="001A4C4F" w:rsidP="00B93320">
      <w:pPr>
        <w:ind w:left="-180" w:firstLine="0"/>
        <w:rPr>
          <w:szCs w:val="28"/>
        </w:rPr>
      </w:pPr>
    </w:p>
    <w:p w14:paraId="57477773" w14:textId="54C23F3A" w:rsidR="00A91910" w:rsidRDefault="0063131C" w:rsidP="00CA57C8">
      <w:pPr>
        <w:pStyle w:val="Heading3"/>
        <w:ind w:left="-630"/>
        <w:rPr>
          <w:sz w:val="30"/>
          <w:szCs w:val="30"/>
        </w:rPr>
      </w:pPr>
      <w:bookmarkStart w:id="31" w:name="_Toc233583067"/>
      <w:r w:rsidRPr="00B93320">
        <w:rPr>
          <w:sz w:val="30"/>
          <w:szCs w:val="30"/>
        </w:rPr>
        <w:lastRenderedPageBreak/>
        <w:t xml:space="preserve">2.3 </w:t>
      </w:r>
      <w:r w:rsidR="00DD796A" w:rsidRPr="00B93320">
        <w:rPr>
          <w:sz w:val="30"/>
          <w:szCs w:val="30"/>
        </w:rPr>
        <w:t>Related Work Summary</w:t>
      </w:r>
      <w:bookmarkEnd w:id="31"/>
    </w:p>
    <w:p w14:paraId="6EBEB59C" w14:textId="2AC38EEF" w:rsidR="001A4C4F" w:rsidRPr="00AC7ACD" w:rsidRDefault="00AC7ACD" w:rsidP="00AC7ACD">
      <w:pPr>
        <w:ind w:left="-540"/>
        <w:rPr>
          <w:sz w:val="24"/>
          <w:szCs w:val="20"/>
          <w:rtl/>
        </w:rPr>
      </w:pPr>
      <w:r w:rsidRPr="00AC7ACD">
        <w:rPr>
          <w:sz w:val="24"/>
          <w:szCs w:val="20"/>
        </w:rPr>
        <w:t>Table 2.3: Summary and Comparison of Related Studies on Alzheimer’s Disease</w:t>
      </w:r>
    </w:p>
    <w:p w14:paraId="1A00707A" w14:textId="77777777" w:rsidR="00AC7ACD" w:rsidRPr="001A4C4F" w:rsidRDefault="00AC7ACD" w:rsidP="001A4C4F"/>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B93320" w:rsidRDefault="007867C8" w:rsidP="009F7F09">
            <w:pPr>
              <w:spacing w:after="253" w:line="259" w:lineRule="auto"/>
              <w:ind w:left="0" w:firstLine="0"/>
              <w:jc w:val="left"/>
              <w:rPr>
                <w:sz w:val="30"/>
                <w:szCs w:val="30"/>
              </w:rPr>
            </w:pPr>
            <w:r w:rsidRPr="00B93320">
              <w:rPr>
                <w:sz w:val="30"/>
                <w:szCs w:val="30"/>
              </w:rPr>
              <w:t>Study (Year)</w:t>
            </w:r>
          </w:p>
        </w:tc>
        <w:tc>
          <w:tcPr>
            <w:tcW w:w="0" w:type="auto"/>
            <w:hideMark/>
          </w:tcPr>
          <w:p w14:paraId="231D165F"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Proposed Method</w:t>
            </w:r>
          </w:p>
        </w:tc>
        <w:tc>
          <w:tcPr>
            <w:tcW w:w="2395" w:type="dxa"/>
            <w:hideMark/>
          </w:tcPr>
          <w:p w14:paraId="31CF08C2"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Key Accuracy</w:t>
            </w:r>
          </w:p>
        </w:tc>
        <w:tc>
          <w:tcPr>
            <w:tcW w:w="2565" w:type="dxa"/>
            <w:hideMark/>
          </w:tcPr>
          <w:p w14:paraId="6E8FD4EA"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lastRenderedPageBreak/>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lastRenderedPageBreak/>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791C408C"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564ADED4" w14:textId="77777777" w:rsidR="00841290" w:rsidRDefault="00841290" w:rsidP="00431DEC">
      <w:pPr>
        <w:spacing w:after="253" w:line="259" w:lineRule="auto"/>
        <w:ind w:left="0" w:firstLine="0"/>
        <w:jc w:val="left"/>
        <w:rPr>
          <w:bCs/>
          <w:rtl/>
        </w:rPr>
      </w:pPr>
    </w:p>
    <w:p w14:paraId="27CFE828" w14:textId="77777777" w:rsidR="00485B5A" w:rsidRDefault="00485B5A" w:rsidP="00431DEC">
      <w:pPr>
        <w:spacing w:after="253" w:line="259" w:lineRule="auto"/>
        <w:ind w:left="0" w:firstLine="0"/>
        <w:jc w:val="left"/>
        <w:rPr>
          <w:bCs/>
          <w:rtl/>
        </w:rPr>
      </w:pPr>
    </w:p>
    <w:p w14:paraId="1238B456" w14:textId="77777777" w:rsidR="00485B5A" w:rsidRDefault="00485B5A" w:rsidP="00431DEC">
      <w:pPr>
        <w:spacing w:after="253" w:line="259" w:lineRule="auto"/>
        <w:ind w:left="0" w:firstLine="0"/>
        <w:jc w:val="left"/>
        <w:rPr>
          <w:bCs/>
          <w:rtl/>
        </w:rPr>
      </w:pPr>
    </w:p>
    <w:p w14:paraId="57C839F7" w14:textId="77777777" w:rsidR="00485B5A" w:rsidRDefault="00485B5A" w:rsidP="00431DEC">
      <w:pPr>
        <w:spacing w:after="253" w:line="259" w:lineRule="auto"/>
        <w:ind w:left="0" w:firstLine="0"/>
        <w:jc w:val="left"/>
        <w:rPr>
          <w:bCs/>
          <w:rtl/>
        </w:rPr>
      </w:pPr>
    </w:p>
    <w:p w14:paraId="799FDF71" w14:textId="77777777" w:rsidR="00485B5A" w:rsidRDefault="00485B5A" w:rsidP="00431DEC">
      <w:pPr>
        <w:spacing w:after="253" w:line="259" w:lineRule="auto"/>
        <w:ind w:left="0" w:firstLine="0"/>
        <w:jc w:val="left"/>
        <w:rPr>
          <w:bCs/>
          <w:rtl/>
        </w:rPr>
      </w:pPr>
    </w:p>
    <w:p w14:paraId="6CAEB6FE" w14:textId="77777777" w:rsidR="00485B5A" w:rsidRDefault="00485B5A" w:rsidP="00431DEC">
      <w:pPr>
        <w:spacing w:after="253" w:line="259" w:lineRule="auto"/>
        <w:ind w:left="0" w:firstLine="0"/>
        <w:jc w:val="left"/>
        <w:rPr>
          <w:bCs/>
          <w:rtl/>
        </w:rPr>
      </w:pPr>
    </w:p>
    <w:p w14:paraId="02265FBA" w14:textId="77777777" w:rsidR="00485B5A" w:rsidRDefault="00485B5A" w:rsidP="00431DEC">
      <w:pPr>
        <w:spacing w:after="253" w:line="259" w:lineRule="auto"/>
        <w:ind w:left="0" w:firstLine="0"/>
        <w:jc w:val="left"/>
        <w:rPr>
          <w:bCs/>
          <w:rtl/>
        </w:rPr>
      </w:pPr>
    </w:p>
    <w:p w14:paraId="7BD137A0" w14:textId="77777777" w:rsidR="00485B5A" w:rsidRDefault="00485B5A" w:rsidP="00431DEC">
      <w:pPr>
        <w:spacing w:after="253" w:line="259" w:lineRule="auto"/>
        <w:ind w:left="0" w:firstLine="0"/>
        <w:jc w:val="left"/>
        <w:rPr>
          <w:bCs/>
          <w:rtl/>
        </w:rPr>
      </w:pPr>
    </w:p>
    <w:p w14:paraId="17C4E130" w14:textId="77777777" w:rsidR="00485B5A" w:rsidRDefault="00485B5A" w:rsidP="00431DEC">
      <w:pPr>
        <w:spacing w:after="253" w:line="259" w:lineRule="auto"/>
        <w:ind w:left="0" w:firstLine="0"/>
        <w:jc w:val="left"/>
        <w:rPr>
          <w:bCs/>
          <w:rtl/>
        </w:rPr>
      </w:pPr>
    </w:p>
    <w:p w14:paraId="5D774072" w14:textId="77777777" w:rsidR="00485B5A" w:rsidRDefault="00485B5A" w:rsidP="00431DEC">
      <w:pPr>
        <w:spacing w:after="253" w:line="259" w:lineRule="auto"/>
        <w:ind w:left="0" w:firstLine="0"/>
        <w:jc w:val="left"/>
        <w:rPr>
          <w:bCs/>
          <w:rtl/>
        </w:rPr>
      </w:pPr>
    </w:p>
    <w:p w14:paraId="628A7879" w14:textId="77777777" w:rsidR="00485B5A" w:rsidRDefault="00485B5A" w:rsidP="00431DEC">
      <w:pPr>
        <w:spacing w:after="253" w:line="259" w:lineRule="auto"/>
        <w:ind w:left="0" w:firstLine="0"/>
        <w:jc w:val="left"/>
        <w:rPr>
          <w:bCs/>
          <w:rtl/>
        </w:rPr>
      </w:pPr>
    </w:p>
    <w:p w14:paraId="7ED5C0BE" w14:textId="77777777" w:rsidR="00485B5A" w:rsidRDefault="00485B5A" w:rsidP="00431DEC">
      <w:pPr>
        <w:spacing w:after="253" w:line="259" w:lineRule="auto"/>
        <w:ind w:left="0" w:firstLine="0"/>
        <w:jc w:val="left"/>
        <w:rPr>
          <w:bCs/>
          <w:rtl/>
        </w:rPr>
      </w:pPr>
    </w:p>
    <w:p w14:paraId="035D559E" w14:textId="77777777" w:rsidR="00485B5A" w:rsidRDefault="00485B5A" w:rsidP="00431DEC">
      <w:pPr>
        <w:spacing w:after="253" w:line="259" w:lineRule="auto"/>
        <w:ind w:left="0" w:firstLine="0"/>
        <w:jc w:val="left"/>
        <w:rPr>
          <w:bCs/>
          <w:rtl/>
        </w:rPr>
      </w:pPr>
    </w:p>
    <w:p w14:paraId="25CAC6E3" w14:textId="77777777" w:rsidR="00485B5A" w:rsidRDefault="00485B5A" w:rsidP="00431DEC">
      <w:pPr>
        <w:spacing w:after="253" w:line="259" w:lineRule="auto"/>
        <w:ind w:left="0" w:firstLine="0"/>
        <w:jc w:val="left"/>
        <w:rPr>
          <w:bCs/>
          <w:rtl/>
        </w:rPr>
      </w:pPr>
    </w:p>
    <w:p w14:paraId="1535E490" w14:textId="77777777" w:rsidR="00485B5A" w:rsidRDefault="00485B5A" w:rsidP="00431DEC">
      <w:pPr>
        <w:spacing w:after="253" w:line="259" w:lineRule="auto"/>
        <w:ind w:left="0" w:firstLine="0"/>
        <w:jc w:val="left"/>
        <w:rPr>
          <w:bCs/>
          <w:rtl/>
        </w:rPr>
      </w:pPr>
    </w:p>
    <w:p w14:paraId="73808325" w14:textId="77777777" w:rsidR="00485B5A" w:rsidRDefault="00485B5A" w:rsidP="00431DEC">
      <w:pPr>
        <w:spacing w:after="253" w:line="259" w:lineRule="auto"/>
        <w:ind w:left="0" w:firstLine="0"/>
        <w:jc w:val="left"/>
        <w:rPr>
          <w:bCs/>
          <w:rtl/>
        </w:rPr>
      </w:pPr>
    </w:p>
    <w:p w14:paraId="3B0139E3" w14:textId="77777777" w:rsidR="00D71306" w:rsidRDefault="00D71306" w:rsidP="00431DEC">
      <w:pPr>
        <w:spacing w:after="253" w:line="259" w:lineRule="auto"/>
        <w:ind w:left="0" w:firstLine="0"/>
        <w:jc w:val="left"/>
        <w:rPr>
          <w:bCs/>
          <w:rtl/>
        </w:rPr>
      </w:pPr>
    </w:p>
    <w:p w14:paraId="044DCF2F" w14:textId="77777777" w:rsidR="00485B5A" w:rsidRDefault="00485B5A" w:rsidP="00431DEC">
      <w:pPr>
        <w:spacing w:after="253" w:line="259" w:lineRule="auto"/>
        <w:ind w:left="0" w:firstLine="0"/>
        <w:jc w:val="left"/>
        <w:rPr>
          <w:bCs/>
          <w:rtl/>
        </w:rPr>
      </w:pPr>
    </w:p>
    <w:p w14:paraId="144E370D" w14:textId="77777777" w:rsidR="00485B5A" w:rsidRDefault="00485B5A" w:rsidP="00431DEC">
      <w:pPr>
        <w:spacing w:after="253" w:line="259" w:lineRule="auto"/>
        <w:ind w:left="0" w:firstLine="0"/>
        <w:jc w:val="left"/>
        <w:rPr>
          <w:bCs/>
          <w:rtl/>
        </w:rPr>
      </w:pPr>
    </w:p>
    <w:p w14:paraId="4492BCFA" w14:textId="4330998F" w:rsidR="00660621" w:rsidRPr="003F11BE" w:rsidRDefault="00660621" w:rsidP="00013935">
      <w:pPr>
        <w:pStyle w:val="Heading1"/>
        <w:ind w:left="-540"/>
      </w:pPr>
      <w:bookmarkStart w:id="32" w:name="_Toc233583068"/>
      <w:r w:rsidRPr="003F11BE">
        <w:lastRenderedPageBreak/>
        <w:t xml:space="preserve">Chapter 3: Proposed </w:t>
      </w:r>
      <w:r w:rsidR="00D2612E">
        <w:t>Methodology</w:t>
      </w:r>
      <w:bookmarkEnd w:id="32"/>
    </w:p>
    <w:p w14:paraId="4C6899F6" w14:textId="77777777" w:rsidR="00660621" w:rsidRPr="00B22B08" w:rsidRDefault="00660621" w:rsidP="00D71306">
      <w:pPr>
        <w:pStyle w:val="Heading2"/>
        <w:ind w:left="-90" w:firstLine="0"/>
        <w:rPr>
          <w:sz w:val="36"/>
          <w:szCs w:val="20"/>
        </w:rPr>
      </w:pPr>
      <w:bookmarkStart w:id="33" w:name="_Toc233583069"/>
      <w:r w:rsidRPr="00B22B08">
        <w:rPr>
          <w:sz w:val="36"/>
          <w:szCs w:val="20"/>
        </w:rPr>
        <w:t>3.1 Introduction</w:t>
      </w:r>
      <w:bookmarkEnd w:id="33"/>
    </w:p>
    <w:p w14:paraId="394CEE3F" w14:textId="55065F0D" w:rsidR="00CF5C9F" w:rsidRPr="00CF5C9F" w:rsidRDefault="00CF5C9F" w:rsidP="007F20A6">
      <w:pPr>
        <w:spacing w:after="160" w:line="259" w:lineRule="auto"/>
        <w:ind w:left="0"/>
      </w:pPr>
      <w:r w:rsidRPr="00CF5C9F">
        <w:t>This chapter presents the comprehensive research methodology designed to achieve stable and highly accurate multi-class classification of Alzheimer’s Disease stages, specifically differentiating between Normal Control (NC), Early MCI (MID), and advanced Alzheimer’s Disease (AD). Building a reliable computer-aided diagnosis system requires a strict engineering pipeline that bridges the gap between raw medical inputs and robust machine predictions.</w:t>
      </w:r>
    </w:p>
    <w:p w14:paraId="575CABF8" w14:textId="77777777" w:rsidR="00CF5C9F" w:rsidRPr="00CF5C9F" w:rsidRDefault="00CF5C9F" w:rsidP="007F20A6">
      <w:pPr>
        <w:spacing w:after="160" w:line="259" w:lineRule="auto"/>
        <w:ind w:left="0"/>
      </w:pPr>
      <w:r w:rsidRPr="00CF5C9F">
        <w:t>To provide a clear understanding of our approach, this chapter is structured as follows: First, we introduce the data collection process and describe the demographic profile of the patient cohort. Second, we discuss the architectural evolution of our models, showing the progression from simple baseline configurations to deeper networks. Third, we present our final proposed multimodal fusion framework and detail the exact preprocessing steps applied to both brain scans and clinical records. Finally, we outline the experimental setup, computing environment, and optimization techniques used to guarantee the stability and reproducibility of our results.</w:t>
      </w:r>
    </w:p>
    <w:p w14:paraId="232C0B9A" w14:textId="62AFE8C7" w:rsidR="00660621" w:rsidRPr="00DD3F3F" w:rsidRDefault="0017130C" w:rsidP="006122D4">
      <w:pPr>
        <w:spacing w:after="160" w:line="259" w:lineRule="auto"/>
        <w:ind w:left="-90"/>
      </w:pPr>
      <w:r w:rsidRPr="0017130C">
        <w:rPr>
          <w:noProof/>
        </w:rPr>
        <w:drawing>
          <wp:inline distT="0" distB="0" distL="0" distR="0" wp14:anchorId="118207B1" wp14:editId="6DEAFF1F">
            <wp:extent cx="5989320" cy="2731135"/>
            <wp:effectExtent l="0" t="0" r="0" b="0"/>
            <wp:docPr id="5628888" name="Picture 1" descr="A diagram of a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888" name="Picture 1" descr="A diagram of a process flow&#10;&#10;AI-generated content may be incorrect."/>
                    <pic:cNvPicPr/>
                  </pic:nvPicPr>
                  <pic:blipFill>
                    <a:blip r:embed="rId23"/>
                    <a:stretch>
                      <a:fillRect/>
                    </a:stretch>
                  </pic:blipFill>
                  <pic:spPr>
                    <a:xfrm>
                      <a:off x="0" y="0"/>
                      <a:ext cx="5989320" cy="2731135"/>
                    </a:xfrm>
                    <a:prstGeom prst="rect">
                      <a:avLst/>
                    </a:prstGeom>
                  </pic:spPr>
                </pic:pic>
              </a:graphicData>
            </a:graphic>
          </wp:inline>
        </w:drawing>
      </w:r>
    </w:p>
    <w:p w14:paraId="0E263B70" w14:textId="531F5ECC" w:rsidR="001C23BE" w:rsidRPr="00AC75C8" w:rsidRDefault="001C23BE" w:rsidP="001C23BE">
      <w:pPr>
        <w:pStyle w:val="NormalWeb"/>
        <w:jc w:val="center"/>
      </w:pPr>
      <w:r w:rsidRPr="00AC75C8">
        <w:t xml:space="preserve">Fig. </w:t>
      </w:r>
      <w:r w:rsidR="00BC4D88" w:rsidRPr="00AC75C8">
        <w:t>3.</w:t>
      </w:r>
      <w:r w:rsidRPr="00AC75C8">
        <w:t>1. Overall framework of the proposed system integrating MRI classification</w:t>
      </w:r>
      <w:r w:rsidR="00AC75C8" w:rsidRPr="00AC75C8">
        <w:t xml:space="preserve"> </w:t>
      </w:r>
      <w:r w:rsidR="00BC4D88" w:rsidRPr="00AC75C8">
        <w:t xml:space="preserve">and clinical data in fusion modal </w:t>
      </w:r>
      <w:r w:rsidR="00AC75C8" w:rsidRPr="00AC75C8">
        <w:t>for AD detection.</w:t>
      </w:r>
    </w:p>
    <w:p w14:paraId="18F3EF66" w14:textId="6A1309AD" w:rsidR="00E4234B" w:rsidRDefault="00E4234B" w:rsidP="005361E9">
      <w:pPr>
        <w:spacing w:after="160" w:line="259" w:lineRule="auto"/>
        <w:ind w:left="-360"/>
        <w:jc w:val="center"/>
      </w:pPr>
    </w:p>
    <w:p w14:paraId="60BA280F" w14:textId="2F84E939" w:rsidR="00660621" w:rsidRPr="00B22B08" w:rsidRDefault="00660621" w:rsidP="00E76AC0">
      <w:pPr>
        <w:pStyle w:val="Heading2"/>
        <w:ind w:left="-180"/>
        <w:rPr>
          <w:sz w:val="36"/>
          <w:szCs w:val="20"/>
        </w:rPr>
      </w:pPr>
      <w:bookmarkStart w:id="34" w:name="_Toc233583070"/>
      <w:r w:rsidRPr="00B22B08">
        <w:rPr>
          <w:sz w:val="36"/>
          <w:szCs w:val="20"/>
        </w:rPr>
        <w:lastRenderedPageBreak/>
        <w:t>3.</w:t>
      </w:r>
      <w:r w:rsidR="002B1C40" w:rsidRPr="00B22B08">
        <w:rPr>
          <w:sz w:val="36"/>
          <w:szCs w:val="20"/>
        </w:rPr>
        <w:t>2</w:t>
      </w:r>
      <w:r w:rsidRPr="00B22B08">
        <w:rPr>
          <w:sz w:val="36"/>
          <w:szCs w:val="20"/>
        </w:rPr>
        <w:t xml:space="preserve"> </w:t>
      </w:r>
      <w:r w:rsidR="002935CF" w:rsidRPr="00B22B08">
        <w:rPr>
          <w:sz w:val="36"/>
          <w:szCs w:val="20"/>
        </w:rPr>
        <w:t>Dataset profile</w:t>
      </w:r>
      <w:bookmarkEnd w:id="34"/>
      <w:r w:rsidRPr="00B22B08">
        <w:rPr>
          <w:sz w:val="36"/>
          <w:szCs w:val="20"/>
        </w:rPr>
        <w:t xml:space="preserve"> </w:t>
      </w:r>
    </w:p>
    <w:p w14:paraId="47085D37" w14:textId="441539A4" w:rsidR="001C110D" w:rsidRPr="001C110D" w:rsidRDefault="001C110D" w:rsidP="00E76AC0">
      <w:pPr>
        <w:pStyle w:val="Heading3"/>
        <w:ind w:left="-90"/>
      </w:pPr>
      <w:bookmarkStart w:id="35" w:name="_Toc233583071"/>
      <w:r>
        <w:t>3.</w:t>
      </w:r>
      <w:r w:rsidR="00F17B86" w:rsidRPr="008A6C95">
        <w:t>2</w:t>
      </w:r>
      <w:r>
        <w:t xml:space="preserve">.1 ADNI </w:t>
      </w:r>
      <w:r w:rsidR="00D40AFB">
        <w:t>Dataset</w:t>
      </w:r>
      <w:bookmarkEnd w:id="35"/>
    </w:p>
    <w:p w14:paraId="7DE279EE" w14:textId="77378D8E" w:rsidR="002B4684" w:rsidRDefault="002B4684" w:rsidP="002B4684">
      <w:pPr>
        <w:spacing w:after="160" w:line="259" w:lineRule="auto"/>
        <w:ind w:left="180"/>
      </w:pPr>
      <w:r w:rsidRPr="002B4684">
        <w:t xml:space="preserve">The clinical data and neuroimaging scans utilized in this research were obtained from the official repository of the </w:t>
      </w:r>
      <w:r w:rsidRPr="002B4684">
        <w:rPr>
          <w:b/>
          <w:bCs/>
        </w:rPr>
        <w:t>Alzheimer's Disease Neuroimaging Initiative (ADNI)</w:t>
      </w:r>
      <w:r w:rsidRPr="002B4684">
        <w:t>. ADNI is globally recognized as the gold standard benchmark dataset for neurodegenerative research. It provides highly standardized, high-quality structural Magnetic Resonance Imaging (</w:t>
      </w:r>
      <w:proofErr w:type="spellStart"/>
      <w:r w:rsidRPr="002B4684">
        <w:t>sMRI</w:t>
      </w:r>
      <w:proofErr w:type="spellEnd"/>
      <w:r w:rsidRPr="002B4684">
        <w:t xml:space="preserve">) scans alongside comprehensive longitudinal clinical profiles. Choosing this dataset ensures that our methodology carries high scientific credibility and allows for a direct, </w:t>
      </w:r>
      <w:r w:rsidR="006F564F" w:rsidRPr="002B4684">
        <w:t>fair</w:t>
      </w:r>
      <w:r w:rsidRPr="002B4684">
        <w:t xml:space="preserve"> comparison against international state-of-the-art models developed at leading universities worldwide.</w:t>
      </w:r>
    </w:p>
    <w:p w14:paraId="08ED88E9" w14:textId="2E99ED0F" w:rsidR="00660621" w:rsidRDefault="0077428F" w:rsidP="00F17B86">
      <w:pPr>
        <w:pStyle w:val="Heading3"/>
        <w:ind w:left="-90"/>
      </w:pPr>
      <w:bookmarkStart w:id="36" w:name="_Toc233583072"/>
      <w:r>
        <w:t>3.2.2 Dataset splits</w:t>
      </w:r>
      <w:bookmarkEnd w:id="36"/>
    </w:p>
    <w:p w14:paraId="723DF29A" w14:textId="77777777" w:rsidR="007275BB" w:rsidRPr="007275BB" w:rsidRDefault="007275BB" w:rsidP="00F17B86">
      <w:pPr>
        <w:ind w:left="180"/>
      </w:pPr>
      <w:r w:rsidRPr="007275BB">
        <w:t xml:space="preserve">To enforce strict validation discipline and eliminate any risk of data leakage, the cumulative dataset was partitioned using a stratified split ratio of </w:t>
      </w:r>
      <w:r w:rsidRPr="007275BB">
        <w:rPr>
          <w:b/>
          <w:bCs/>
        </w:rPr>
        <w:t>70% for model training, 15% for validation monitoring, and 15% for independent baseline testing</w:t>
      </w:r>
      <w:r w:rsidRPr="007275BB">
        <w:t>. This stratification guarantees that each split maintains an identical proportion of the three diagnostic classes.</w:t>
      </w:r>
    </w:p>
    <w:p w14:paraId="7E644870" w14:textId="77777777" w:rsidR="00000ACB" w:rsidRDefault="007275BB" w:rsidP="00F17B86">
      <w:pPr>
        <w:ind w:left="180"/>
      </w:pPr>
      <w:r w:rsidRPr="007275BB">
        <w:t xml:space="preserve">The total cohort consists of </w:t>
      </w:r>
      <w:r w:rsidRPr="007275BB">
        <w:rPr>
          <w:b/>
          <w:bCs/>
        </w:rPr>
        <w:t>1,971 samples</w:t>
      </w:r>
      <w:r w:rsidRPr="007275BB">
        <w:t>.</w:t>
      </w:r>
    </w:p>
    <w:p w14:paraId="43B675CA" w14:textId="77777777" w:rsidR="00792C58" w:rsidRDefault="00792C58" w:rsidP="00F17B86">
      <w:pPr>
        <w:ind w:left="180"/>
      </w:pPr>
    </w:p>
    <w:p w14:paraId="0AB3DC3B" w14:textId="47D07B95" w:rsidR="00936D73" w:rsidRDefault="00936D73" w:rsidP="00792C58">
      <w:pPr>
        <w:ind w:left="180"/>
        <w:jc w:val="center"/>
      </w:pPr>
      <w:r>
        <w:t xml:space="preserve">Table 3.1 Data Set </w:t>
      </w:r>
      <w:r w:rsidR="00792C58">
        <w:t>groups</w:t>
      </w:r>
    </w:p>
    <w:p w14:paraId="5C40B77A" w14:textId="77777777" w:rsidR="00000ACB" w:rsidRDefault="00000ACB" w:rsidP="007275BB"/>
    <w:tbl>
      <w:tblPr>
        <w:tblStyle w:val="GridTable4-Accent5"/>
        <w:tblW w:w="0" w:type="dxa"/>
        <w:tblLook w:val="04A0" w:firstRow="1" w:lastRow="0" w:firstColumn="1" w:lastColumn="0" w:noHBand="0" w:noVBand="1"/>
      </w:tblPr>
      <w:tblGrid>
        <w:gridCol w:w="3670"/>
        <w:gridCol w:w="2526"/>
        <w:gridCol w:w="3226"/>
      </w:tblGrid>
      <w:tr w:rsidR="00000ACB" w:rsidRPr="00000ACB" w14:paraId="7528DBB6" w14:textId="77777777" w:rsidTr="00000AC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6429A41" w14:textId="77777777" w:rsidR="00000ACB" w:rsidRPr="003723B8" w:rsidRDefault="00000ACB" w:rsidP="00792C58">
            <w:pPr>
              <w:jc w:val="left"/>
              <w:rPr>
                <w:color w:val="FFFFFF" w:themeColor="background1"/>
                <w:rtl/>
              </w:rPr>
            </w:pPr>
            <w:r w:rsidRPr="003723B8">
              <w:rPr>
                <w:color w:val="FFFFFF" w:themeColor="background1"/>
              </w:rPr>
              <w:t>Medical Group (Diagnosis)</w:t>
            </w:r>
          </w:p>
        </w:tc>
        <w:tc>
          <w:tcPr>
            <w:tcW w:w="0" w:type="auto"/>
            <w:hideMark/>
          </w:tcPr>
          <w:p w14:paraId="2424A03C" w14:textId="77777777" w:rsidR="00000ACB" w:rsidRPr="003723B8" w:rsidRDefault="00000ACB" w:rsidP="00000ACB">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723B8">
              <w:rPr>
                <w:color w:val="FFFFFF" w:themeColor="background1"/>
              </w:rPr>
              <w:t>Data Split</w:t>
            </w:r>
          </w:p>
        </w:tc>
        <w:tc>
          <w:tcPr>
            <w:tcW w:w="0" w:type="auto"/>
            <w:hideMark/>
          </w:tcPr>
          <w:p w14:paraId="2C23D180" w14:textId="77777777" w:rsidR="00000ACB" w:rsidRPr="003723B8" w:rsidRDefault="00000ACB" w:rsidP="00000ACB">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723B8">
              <w:rPr>
                <w:color w:val="FFFFFF" w:themeColor="background1"/>
              </w:rPr>
              <w:t>Number of Patients (N)</w:t>
            </w:r>
          </w:p>
        </w:tc>
      </w:tr>
      <w:tr w:rsidR="00000ACB" w:rsidRPr="00000ACB" w14:paraId="64FAE3AD"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B81C882" w14:textId="77777777" w:rsidR="00000ACB" w:rsidRPr="00000ACB" w:rsidRDefault="00000ACB" w:rsidP="00000ACB">
            <w:r w:rsidRPr="00000ACB">
              <w:t>Normal Control (NC)</w:t>
            </w:r>
          </w:p>
        </w:tc>
        <w:tc>
          <w:tcPr>
            <w:tcW w:w="0" w:type="auto"/>
            <w:hideMark/>
          </w:tcPr>
          <w:p w14:paraId="7CF5F292"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0267D8F5"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335</w:t>
            </w:r>
          </w:p>
        </w:tc>
      </w:tr>
      <w:tr w:rsidR="00000ACB" w:rsidRPr="00000ACB" w14:paraId="3FA52474"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7FD584B" w14:textId="77777777" w:rsidR="00000ACB" w:rsidRPr="00000ACB" w:rsidRDefault="00000ACB" w:rsidP="00000ACB"/>
        </w:tc>
        <w:tc>
          <w:tcPr>
            <w:tcW w:w="0" w:type="auto"/>
            <w:hideMark/>
          </w:tcPr>
          <w:p w14:paraId="1D30E3B4"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779C3B8A"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72</w:t>
            </w:r>
          </w:p>
        </w:tc>
      </w:tr>
      <w:tr w:rsidR="00000ACB" w:rsidRPr="00000ACB" w14:paraId="66F7685E"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D7451C7" w14:textId="77777777" w:rsidR="00000ACB" w:rsidRPr="00000ACB" w:rsidRDefault="00000ACB" w:rsidP="00000ACB"/>
        </w:tc>
        <w:tc>
          <w:tcPr>
            <w:tcW w:w="0" w:type="auto"/>
            <w:hideMark/>
          </w:tcPr>
          <w:p w14:paraId="32721EC1"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5F129553"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72</w:t>
            </w:r>
          </w:p>
        </w:tc>
      </w:tr>
      <w:tr w:rsidR="00000ACB" w:rsidRPr="00000ACB" w14:paraId="03216827"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C6BC879" w14:textId="77777777" w:rsidR="00000ACB" w:rsidRPr="00000ACB" w:rsidRDefault="00000ACB" w:rsidP="00000ACB">
            <w:r w:rsidRPr="00000ACB">
              <w:t>Early MCI (MID)</w:t>
            </w:r>
          </w:p>
        </w:tc>
        <w:tc>
          <w:tcPr>
            <w:tcW w:w="0" w:type="auto"/>
            <w:hideMark/>
          </w:tcPr>
          <w:p w14:paraId="0DF69A22"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Training (70%)</w:t>
            </w:r>
          </w:p>
        </w:tc>
        <w:tc>
          <w:tcPr>
            <w:tcW w:w="0" w:type="auto"/>
            <w:hideMark/>
          </w:tcPr>
          <w:p w14:paraId="4883CB77"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536</w:t>
            </w:r>
          </w:p>
        </w:tc>
      </w:tr>
      <w:tr w:rsidR="00000ACB" w:rsidRPr="00000ACB" w14:paraId="14F86B8B"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3A5646E" w14:textId="77777777" w:rsidR="00000ACB" w:rsidRPr="00000ACB" w:rsidRDefault="00000ACB" w:rsidP="00000ACB"/>
        </w:tc>
        <w:tc>
          <w:tcPr>
            <w:tcW w:w="0" w:type="auto"/>
            <w:hideMark/>
          </w:tcPr>
          <w:p w14:paraId="6B0A95A5"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Validation (15%)</w:t>
            </w:r>
          </w:p>
        </w:tc>
        <w:tc>
          <w:tcPr>
            <w:tcW w:w="0" w:type="auto"/>
            <w:hideMark/>
          </w:tcPr>
          <w:p w14:paraId="101BC8F0"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115</w:t>
            </w:r>
          </w:p>
        </w:tc>
      </w:tr>
      <w:tr w:rsidR="00000ACB" w:rsidRPr="00000ACB" w14:paraId="5B297FFE"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9426A7F" w14:textId="77777777" w:rsidR="00000ACB" w:rsidRPr="00000ACB" w:rsidRDefault="00000ACB" w:rsidP="00000ACB"/>
        </w:tc>
        <w:tc>
          <w:tcPr>
            <w:tcW w:w="0" w:type="auto"/>
            <w:hideMark/>
          </w:tcPr>
          <w:p w14:paraId="23FC4A0D"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Testing (15%)</w:t>
            </w:r>
          </w:p>
        </w:tc>
        <w:tc>
          <w:tcPr>
            <w:tcW w:w="0" w:type="auto"/>
            <w:hideMark/>
          </w:tcPr>
          <w:p w14:paraId="20B1AC3E"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115</w:t>
            </w:r>
          </w:p>
        </w:tc>
      </w:tr>
      <w:tr w:rsidR="00000ACB" w:rsidRPr="00000ACB" w14:paraId="0F8A3639"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2201953" w14:textId="77777777" w:rsidR="00000ACB" w:rsidRPr="00000ACB" w:rsidRDefault="00000ACB" w:rsidP="00000ACB">
            <w:r w:rsidRPr="00000ACB">
              <w:t>Alzheimer's (AD)</w:t>
            </w:r>
          </w:p>
        </w:tc>
        <w:tc>
          <w:tcPr>
            <w:tcW w:w="0" w:type="auto"/>
            <w:hideMark/>
          </w:tcPr>
          <w:p w14:paraId="04786E21"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1B25ADD3"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508</w:t>
            </w:r>
          </w:p>
        </w:tc>
      </w:tr>
      <w:tr w:rsidR="00000ACB" w:rsidRPr="00000ACB" w14:paraId="49184E40"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44ECF85" w14:textId="77777777" w:rsidR="00000ACB" w:rsidRPr="00000ACB" w:rsidRDefault="00000ACB" w:rsidP="00000ACB"/>
        </w:tc>
        <w:tc>
          <w:tcPr>
            <w:tcW w:w="0" w:type="auto"/>
            <w:hideMark/>
          </w:tcPr>
          <w:p w14:paraId="1E7BFE9B"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15E33942"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109</w:t>
            </w:r>
          </w:p>
        </w:tc>
      </w:tr>
      <w:tr w:rsidR="00000ACB" w:rsidRPr="00000ACB" w14:paraId="5B819641"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47ECCB5" w14:textId="77777777" w:rsidR="00000ACB" w:rsidRPr="00000ACB" w:rsidRDefault="00000ACB" w:rsidP="00000ACB"/>
        </w:tc>
        <w:tc>
          <w:tcPr>
            <w:tcW w:w="0" w:type="auto"/>
            <w:hideMark/>
          </w:tcPr>
          <w:p w14:paraId="4F802554"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0224DEBC"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109</w:t>
            </w:r>
          </w:p>
        </w:tc>
      </w:tr>
      <w:tr w:rsidR="00000ACB" w:rsidRPr="00000ACB" w14:paraId="0E4F40F6"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56E3228" w14:textId="77777777" w:rsidR="00000ACB" w:rsidRPr="00000ACB" w:rsidRDefault="00000ACB" w:rsidP="00000ACB">
            <w:r w:rsidRPr="00000ACB">
              <w:t>Total Cohort</w:t>
            </w:r>
          </w:p>
        </w:tc>
        <w:tc>
          <w:tcPr>
            <w:tcW w:w="0" w:type="auto"/>
            <w:hideMark/>
          </w:tcPr>
          <w:p w14:paraId="3F86DA49"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Cumulative</w:t>
            </w:r>
          </w:p>
        </w:tc>
        <w:tc>
          <w:tcPr>
            <w:tcW w:w="0" w:type="auto"/>
            <w:hideMark/>
          </w:tcPr>
          <w:p w14:paraId="3370ED60"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1971</w:t>
            </w:r>
          </w:p>
        </w:tc>
      </w:tr>
    </w:tbl>
    <w:p w14:paraId="7956CA1D" w14:textId="77777777" w:rsidR="0077428F" w:rsidRDefault="0077428F" w:rsidP="0077428F"/>
    <w:p w14:paraId="63D9A80C" w14:textId="56DF0817" w:rsidR="002E2C87" w:rsidRPr="00E54561" w:rsidRDefault="00FB6366" w:rsidP="00236ADE">
      <w:pPr>
        <w:pStyle w:val="Heading2"/>
        <w:tabs>
          <w:tab w:val="left" w:pos="-270"/>
        </w:tabs>
        <w:ind w:left="-180" w:firstLine="0"/>
        <w:rPr>
          <w:sz w:val="36"/>
          <w:szCs w:val="20"/>
        </w:rPr>
      </w:pPr>
      <w:bookmarkStart w:id="37" w:name="_Toc233583073"/>
      <w:r w:rsidRPr="00E54561">
        <w:rPr>
          <w:sz w:val="36"/>
          <w:szCs w:val="20"/>
        </w:rPr>
        <w:t>3.</w:t>
      </w:r>
      <w:r w:rsidR="00236ADE" w:rsidRPr="00E54561">
        <w:rPr>
          <w:sz w:val="36"/>
          <w:szCs w:val="20"/>
        </w:rPr>
        <w:t>3</w:t>
      </w:r>
      <w:r w:rsidR="002E2C87" w:rsidRPr="00E54561">
        <w:rPr>
          <w:sz w:val="36"/>
          <w:szCs w:val="20"/>
        </w:rPr>
        <w:t xml:space="preserve"> Data Preprocessing Pipeline</w:t>
      </w:r>
      <w:bookmarkEnd w:id="37"/>
    </w:p>
    <w:p w14:paraId="3010C61A" w14:textId="77777777" w:rsidR="002E2C87" w:rsidRDefault="002E2C87" w:rsidP="00F17B86">
      <w:pPr>
        <w:ind w:left="270"/>
      </w:pPr>
      <w:r w:rsidRPr="002E2C87">
        <w:t>To transform the heterogeneous raw inputs harvested from the ADNI repository into standardized, high-fidelity feature representations, a rigorous dual-stream preprocessing pipeline was engineered. Medical data in its raw format exhibits massive noise, scale variances, and imaging setting inconsistencies. To tackle these issues, our preprocessing logic handles structural 3D neuroimaging files and clinical tabular metadata streams simultaneously through two strictly decoupled parallel architectures.</w:t>
      </w:r>
    </w:p>
    <w:p w14:paraId="7CCEE35C" w14:textId="77777777" w:rsidR="00D9613E" w:rsidRPr="002E2C87" w:rsidRDefault="00D9613E" w:rsidP="002E2C87"/>
    <w:p w14:paraId="0E8CA2F3" w14:textId="37E91A09" w:rsidR="002E2C87" w:rsidRPr="002E2C87" w:rsidRDefault="002E2C87" w:rsidP="006659EC">
      <w:pPr>
        <w:pStyle w:val="Heading3"/>
        <w:ind w:left="-90" w:firstLine="0"/>
      </w:pPr>
      <w:bookmarkStart w:id="38" w:name="_Toc233583074"/>
      <w:r w:rsidRPr="002E2C87">
        <w:t>3.</w:t>
      </w:r>
      <w:r w:rsidR="006659EC">
        <w:t>3.1</w:t>
      </w:r>
      <w:r w:rsidRPr="002E2C87">
        <w:t xml:space="preserve"> Neuroimaging Processing Stream</w:t>
      </w:r>
      <w:bookmarkEnd w:id="38"/>
    </w:p>
    <w:p w14:paraId="4453ED0A" w14:textId="1911401E" w:rsidR="002E2C87" w:rsidRPr="002E2C87" w:rsidRDefault="002E2C87" w:rsidP="00F17B86">
      <w:pPr>
        <w:ind w:left="270"/>
      </w:pPr>
      <w:r w:rsidRPr="002E2C87">
        <w:t xml:space="preserve">The native structural </w:t>
      </w:r>
      <m:oMath>
        <m:sSub>
          <m:sSubPr>
            <m:ctrlPr>
              <w:rPr>
                <w:rFonts w:ascii="Cambria Math" w:hAnsi="Cambria Math"/>
              </w:rPr>
            </m:ctrlPr>
          </m:sSubPr>
          <m:e>
            <m:r>
              <w:rPr>
                <w:rFonts w:ascii="Cambria Math" w:hAnsi="Cambria Math"/>
              </w:rPr>
              <m:t>T</m:t>
            </m:r>
          </m:e>
          <m:sub>
            <m:r>
              <w:rPr>
                <w:rFonts w:ascii="Cambria Math" w:hAnsi="Cambria Math"/>
              </w:rPr>
              <m:t>1</m:t>
            </m:r>
          </m:sub>
        </m:sSub>
      </m:oMath>
      <w:r w:rsidRPr="002E2C87">
        <w:t xml:space="preserve">-weighted Brain MRI scans enter the system preserved in the uncompressed NIfTI (.nii) format, exhibiting an isotropic structural volume matrix of </w:t>
      </w:r>
      <m:oMath>
        <m:r>
          <w:rPr>
            <w:rFonts w:ascii="Cambria Math" w:hAnsi="Cambria Math"/>
          </w:rPr>
          <m:t>196×256×256</m:t>
        </m:r>
      </m:oMath>
      <w:r w:rsidRPr="002E2C87">
        <w:rPr>
          <w:b/>
          <w:bCs/>
        </w:rPr>
        <w:t xml:space="preserve"> dimensions</w:t>
      </w:r>
      <w:r w:rsidRPr="002E2C87">
        <w:t>. Processing these massive 3D matrices directly during the training loop creates an immediate computational bottleneck, causing GPU memory exhaustion.</w:t>
      </w:r>
    </w:p>
    <w:p w14:paraId="62B96B47" w14:textId="77777777" w:rsidR="002E2C87" w:rsidRPr="002E2C87" w:rsidRDefault="002E2C87" w:rsidP="00F17B86">
      <w:pPr>
        <w:ind w:left="270"/>
      </w:pPr>
      <w:r w:rsidRPr="002E2C87">
        <w:t>To overcome this constraint without losing the critical physiological topologies of brain tissue, the following sequence was executed:</w:t>
      </w:r>
    </w:p>
    <w:p w14:paraId="7E556A0A" w14:textId="34751871" w:rsidR="002E2C87" w:rsidRPr="002E2C87" w:rsidRDefault="002E2C87" w:rsidP="002E2C87">
      <w:pPr>
        <w:numPr>
          <w:ilvl w:val="0"/>
          <w:numId w:val="41"/>
        </w:numPr>
      </w:pPr>
      <w:r w:rsidRPr="002E2C87">
        <w:rPr>
          <w:b/>
          <w:bCs/>
        </w:rPr>
        <w:t>Spline Interpolation Resizing:</w:t>
      </w:r>
      <w:r w:rsidRPr="002E2C87">
        <w:t xml:space="preserve"> The native </w:t>
      </w:r>
      <m:oMath>
        <m:r>
          <w:rPr>
            <w:rFonts w:ascii="Cambria Math" w:hAnsi="Cambria Math"/>
          </w:rPr>
          <m:t>196×256×256</m:t>
        </m:r>
      </m:oMath>
      <w:r w:rsidRPr="002E2C87">
        <w:t xml:space="preserve"> spatial volumes are downscaled to a standardized isotropic grid of </w:t>
      </w:r>
      <m:oMath>
        <m:r>
          <w:rPr>
            <w:rFonts w:ascii="Cambria Math" w:hAnsi="Cambria Math"/>
          </w:rPr>
          <m:t>64×64×64</m:t>
        </m:r>
      </m:oMath>
      <w:r w:rsidRPr="002E2C87">
        <w:rPr>
          <w:b/>
          <w:bCs/>
        </w:rPr>
        <w:t xml:space="preserve"> voxels</w:t>
      </w:r>
      <w:r w:rsidRPr="002E2C87">
        <w:t xml:space="preserve">. This resolution compression is implemented via a high-order </w:t>
      </w:r>
      <w:r w:rsidRPr="002E2C87">
        <w:rPr>
          <w:b/>
          <w:bCs/>
        </w:rPr>
        <w:t>3D Cubic Spline Interpolation</w:t>
      </w:r>
      <w:r w:rsidRPr="002E2C87">
        <w:t xml:space="preserve"> algorithm (</w:t>
      </w:r>
      <m:oMath>
        <m:r>
          <w:rPr>
            <w:rFonts w:ascii="Cambria Math" w:hAnsi="Cambria Math"/>
          </w:rPr>
          <m:t>order=3</m:t>
        </m:r>
      </m:oMath>
      <w:r w:rsidRPr="002E2C87">
        <w:t>). Unlike linear scaling, third-order spline functions interpolate intensity values across spatial dimensions smoothly, effectively eliminating the risk of edge pixelation or structural blurring. This ensures that delicate deep-brain regions like the hippocampus maintain their proportional volumetric boundaries.</w:t>
      </w:r>
    </w:p>
    <w:p w14:paraId="2DD20D60" w14:textId="4E0B2CC1" w:rsidR="002E2C87" w:rsidRPr="002E2C87" w:rsidRDefault="002E2C87" w:rsidP="002E2C87">
      <w:pPr>
        <w:numPr>
          <w:ilvl w:val="0"/>
          <w:numId w:val="41"/>
        </w:numPr>
      </w:pPr>
      <w:proofErr w:type="spellStart"/>
      <w:r w:rsidRPr="002E2C87">
        <w:rPr>
          <w:b/>
          <w:bCs/>
        </w:rPr>
        <w:t>NaN</w:t>
      </w:r>
      <w:proofErr w:type="spellEnd"/>
      <w:r w:rsidRPr="002E2C87">
        <w:rPr>
          <w:b/>
          <w:bCs/>
        </w:rPr>
        <w:t xml:space="preserve"> Value Eradication:</w:t>
      </w:r>
      <w:r w:rsidRPr="002E2C87">
        <w:t xml:space="preserve"> Due to scanner background clipping or computational boundaries during initial loading, certain edge voxels might store invalid values (</w:t>
      </w:r>
      <w:proofErr w:type="spellStart"/>
      <m:oMath>
        <m:r>
          <m:rPr>
            <m:nor/>
          </m:rPr>
          <m:t>NaN</m:t>
        </m:r>
      </m:oMath>
      <w:proofErr w:type="spellEnd"/>
      <w:r w:rsidRPr="002E2C87">
        <w:t xml:space="preserve"> or </w:t>
      </w:r>
      <m:oMath>
        <m:r>
          <w:rPr>
            <w:rFonts w:ascii="Cambria Math" w:hAnsi="Cambria Math"/>
          </w:rPr>
          <m:t>±∞</m:t>
        </m:r>
      </m:oMath>
      <w:r w:rsidRPr="002E2C87">
        <w:t xml:space="preserve">). The pipeline runs an automated masking </w:t>
      </w:r>
      <w:r w:rsidRPr="002E2C87">
        <w:lastRenderedPageBreak/>
        <w:t>check that converts any invalid value to absolute zero (</w:t>
      </w:r>
      <m:oMath>
        <m:r>
          <w:rPr>
            <w:rFonts w:ascii="Cambria Math" w:hAnsi="Cambria Math"/>
          </w:rPr>
          <m:t>0.0</m:t>
        </m:r>
      </m:oMath>
      <w:r w:rsidRPr="002E2C87">
        <w:t>), shielding the model from generating breaking errors during backpropagation.</w:t>
      </w:r>
    </w:p>
    <w:p w14:paraId="6E57EC92" w14:textId="77777777" w:rsidR="002E2C87" w:rsidRPr="002E2C87" w:rsidRDefault="002E2C87" w:rsidP="002E2C87">
      <w:pPr>
        <w:numPr>
          <w:ilvl w:val="0"/>
          <w:numId w:val="41"/>
        </w:numPr>
      </w:pPr>
      <w:r w:rsidRPr="002E2C87">
        <w:rPr>
          <w:b/>
          <w:bCs/>
        </w:rPr>
        <w:t>Intensity Min-Max Normalization:</w:t>
      </w:r>
      <w:r w:rsidRPr="002E2C87">
        <w:t xml:space="preserve"> Different hospitals inside the ADNI cohort utilize different MRI scanner models (e.g., 1.5 Tesla vs. 3 Tesla magnets), resulting in massive brightness and contrast variations across scans. To neutralize these hardware artifacts, every 3D brain tensor is scaled independently using global intensity mapping:</w:t>
      </w:r>
    </w:p>
    <w:p w14:paraId="3E1B8EEE" w14:textId="3C9435B7" w:rsidR="002E2C87" w:rsidRPr="002E2C87" w:rsidRDefault="00DD12E3" w:rsidP="002E2C87">
      <m:oMathPara>
        <m:oMath>
          <m:sSub>
            <m:sSubPr>
              <m:ctrlPr>
                <w:rPr>
                  <w:rFonts w:ascii="Cambria Math" w:hAnsi="Cambria Math"/>
                </w:rPr>
              </m:ctrlPr>
            </m:sSubPr>
            <m:e>
              <m:r>
                <w:rPr>
                  <w:rFonts w:ascii="Cambria Math" w:hAnsi="Cambria Math"/>
                </w:rPr>
                <m:t>X</m:t>
              </m:r>
            </m:e>
            <m:sub>
              <m:r>
                <m:rPr>
                  <m:nor/>
                </m:rPr>
                <m:t>norm</m:t>
              </m:r>
            </m:sub>
          </m:sSub>
          <m:r>
            <w:rPr>
              <w:rFonts w:ascii="Cambria Math" w:hAnsi="Cambria Math"/>
            </w:rPr>
            <m:t>=</m:t>
          </m:r>
          <m:f>
            <m:fPr>
              <m:ctrlPr>
                <w:rPr>
                  <w:rFonts w:ascii="Cambria Math" w:hAnsi="Cambria Math"/>
                </w:rPr>
              </m:ctrlPr>
            </m:fPr>
            <m:num>
              <m:r>
                <w:rPr>
                  <w:rFonts w:ascii="Cambria Math" w:hAnsi="Cambria Math"/>
                </w:rPr>
                <m:t>X</m:t>
              </m:r>
              <m:r>
                <w:rPr>
                  <w:rFonts w:ascii="Cambria Math" w:hAnsi="Cambria Math"/>
                </w:rPr>
                <m:t>-</m:t>
              </m:r>
              <m:sSub>
                <m:sSubPr>
                  <m:ctrlPr>
                    <w:rPr>
                      <w:rFonts w:ascii="Cambria Math" w:hAnsi="Cambria Math"/>
                    </w:rPr>
                  </m:ctrlPr>
                </m:sSubPr>
                <m:e>
                  <m:r>
                    <w:rPr>
                      <w:rFonts w:ascii="Cambria Math" w:hAnsi="Cambria Math"/>
                    </w:rPr>
                    <m:t>X</m:t>
                  </m:r>
                </m:e>
                <m:sub>
                  <m:r>
                    <m:rPr>
                      <m:nor/>
                    </m:rPr>
                    <m:t>min</m:t>
                  </m:r>
                </m:sub>
              </m:sSub>
            </m:num>
            <m:den>
              <m:sSub>
                <m:sSubPr>
                  <m:ctrlPr>
                    <w:rPr>
                      <w:rFonts w:ascii="Cambria Math" w:hAnsi="Cambria Math"/>
                    </w:rPr>
                  </m:ctrlPr>
                </m:sSubPr>
                <m:e>
                  <m:r>
                    <w:rPr>
                      <w:rFonts w:ascii="Cambria Math" w:hAnsi="Cambria Math"/>
                    </w:rPr>
                    <m:t>X</m:t>
                  </m:r>
                </m:e>
                <m:sub>
                  <m:r>
                    <m:rPr>
                      <m:nor/>
                    </m:rPr>
                    <m:t>max</m:t>
                  </m:r>
                </m:sub>
              </m:sSub>
              <m:r>
                <w:rPr>
                  <w:rFonts w:ascii="Cambria Math" w:hAnsi="Cambria Math"/>
                </w:rPr>
                <m:t>-</m:t>
              </m:r>
              <m:sSub>
                <m:sSubPr>
                  <m:ctrlPr>
                    <w:rPr>
                      <w:rFonts w:ascii="Cambria Math" w:hAnsi="Cambria Math"/>
                    </w:rPr>
                  </m:ctrlPr>
                </m:sSubPr>
                <m:e>
                  <m:r>
                    <w:rPr>
                      <w:rFonts w:ascii="Cambria Math" w:hAnsi="Cambria Math"/>
                    </w:rPr>
                    <m:t>X</m:t>
                  </m:r>
                </m:e>
                <m:sub>
                  <m:r>
                    <m:rPr>
                      <m:nor/>
                    </m:rPr>
                    <m:t>min</m:t>
                  </m:r>
                </m:sub>
              </m:sSub>
            </m:den>
          </m:f>
        </m:oMath>
      </m:oMathPara>
    </w:p>
    <w:p w14:paraId="42471DE6" w14:textId="60F68B5C" w:rsidR="002E2C87" w:rsidRDefault="002E2C87" w:rsidP="002E2C87">
      <w:r w:rsidRPr="002E2C87">
        <w:t xml:space="preserve">Where </w:t>
      </w:r>
      <m:oMath>
        <m:r>
          <w:rPr>
            <w:rFonts w:ascii="Cambria Math" w:hAnsi="Cambria Math"/>
          </w:rPr>
          <m:t>X</m:t>
        </m:r>
      </m:oMath>
      <w:r w:rsidRPr="002E2C87">
        <w:t xml:space="preserve"> represents the raw voxel intensity matrix, and </w:t>
      </w:r>
      <m:oMath>
        <m:sSub>
          <m:sSubPr>
            <m:ctrlPr>
              <w:rPr>
                <w:rFonts w:ascii="Cambria Math" w:hAnsi="Cambria Math"/>
              </w:rPr>
            </m:ctrlPr>
          </m:sSubPr>
          <m:e>
            <m:r>
              <w:rPr>
                <w:rFonts w:ascii="Cambria Math" w:hAnsi="Cambria Math"/>
              </w:rPr>
              <m:t>X</m:t>
            </m:r>
          </m:e>
          <m:sub>
            <m:r>
              <m:rPr>
                <m:nor/>
              </m:rPr>
              <m:t>min</m:t>
            </m:r>
          </m:sub>
        </m:sSub>
        <m:r>
          <w:rPr>
            <w:rFonts w:ascii="Cambria Math" w:hAnsi="Cambria Math"/>
          </w:rPr>
          <m:t>,</m:t>
        </m:r>
        <m:sSub>
          <m:sSubPr>
            <m:ctrlPr>
              <w:rPr>
                <w:rFonts w:ascii="Cambria Math" w:hAnsi="Cambria Math"/>
              </w:rPr>
            </m:ctrlPr>
          </m:sSubPr>
          <m:e>
            <m:r>
              <w:rPr>
                <w:rFonts w:ascii="Cambria Math" w:hAnsi="Cambria Math"/>
              </w:rPr>
              <m:t>X</m:t>
            </m:r>
          </m:e>
          <m:sub>
            <m:r>
              <m:rPr>
                <m:nor/>
              </m:rPr>
              <m:t>max</m:t>
            </m:r>
          </m:sub>
        </m:sSub>
      </m:oMath>
      <w:r w:rsidRPr="002E2C87">
        <w:t xml:space="preserve"> denote the minimum and maximum intensity values recorded inside that specific brain volume. This guarantees that all inputs fall precisely within a stable range of </w:t>
      </w:r>
      <m:oMath>
        <m:d>
          <m:dPr>
            <m:begChr m:val="["/>
            <m:endChr m:val="]"/>
            <m:ctrlPr>
              <w:rPr>
                <w:rFonts w:ascii="Cambria Math" w:hAnsi="Cambria Math"/>
              </w:rPr>
            </m:ctrlPr>
          </m:dPr>
          <m:e>
            <m:r>
              <w:rPr>
                <w:rFonts w:ascii="Cambria Math" w:hAnsi="Cambria Math"/>
              </w:rPr>
              <m:t>0.0,1.0</m:t>
            </m:r>
          </m:e>
        </m:d>
      </m:oMath>
      <w:r w:rsidRPr="002E2C87">
        <w:t>, forcing the 3D ResNet-18 filters to capture true anatomical tissue density rather than arbitrary scanner brightness levels.</w:t>
      </w:r>
    </w:p>
    <w:p w14:paraId="3C6022B2" w14:textId="1395B62B" w:rsidR="00AD0B92" w:rsidRDefault="00AD0B92" w:rsidP="002E2C87">
      <w:r w:rsidRPr="00AD0B92">
        <w:rPr>
          <w:noProof/>
        </w:rPr>
        <w:lastRenderedPageBreak/>
        <w:drawing>
          <wp:inline distT="0" distB="0" distL="0" distR="0" wp14:anchorId="717A4E1C" wp14:editId="7A691A1C">
            <wp:extent cx="5989320" cy="5852795"/>
            <wp:effectExtent l="0" t="0" r="0" b="0"/>
            <wp:docPr id="29243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35711" name=""/>
                    <pic:cNvPicPr/>
                  </pic:nvPicPr>
                  <pic:blipFill>
                    <a:blip r:embed="rId24"/>
                    <a:stretch>
                      <a:fillRect/>
                    </a:stretch>
                  </pic:blipFill>
                  <pic:spPr>
                    <a:xfrm>
                      <a:off x="0" y="0"/>
                      <a:ext cx="5989320" cy="5852795"/>
                    </a:xfrm>
                    <a:prstGeom prst="rect">
                      <a:avLst/>
                    </a:prstGeom>
                  </pic:spPr>
                </pic:pic>
              </a:graphicData>
            </a:graphic>
          </wp:inline>
        </w:drawing>
      </w:r>
    </w:p>
    <w:p w14:paraId="24B31F8A" w14:textId="4D5A33E8" w:rsidR="00AF2BA5" w:rsidRPr="00DD7520" w:rsidRDefault="00DD7520" w:rsidP="00DD7520">
      <w:pPr>
        <w:jc w:val="center"/>
        <w:rPr>
          <w:sz w:val="24"/>
          <w:szCs w:val="20"/>
        </w:rPr>
      </w:pPr>
      <w:r w:rsidRPr="00DD7520">
        <w:rPr>
          <w:sz w:val="24"/>
          <w:szCs w:val="20"/>
        </w:rPr>
        <w:t>Figure</w:t>
      </w:r>
      <w:r w:rsidR="00AF2BA5" w:rsidRPr="00DD7520">
        <w:rPr>
          <w:sz w:val="24"/>
          <w:szCs w:val="20"/>
        </w:rPr>
        <w:t xml:space="preserve"> 3.2 </w:t>
      </w:r>
      <w:r w:rsidRPr="00DD7520">
        <w:rPr>
          <w:sz w:val="24"/>
          <w:szCs w:val="20"/>
        </w:rPr>
        <w:t>Preprocessing MRI brain images</w:t>
      </w:r>
    </w:p>
    <w:p w14:paraId="6B19AD6D" w14:textId="77777777" w:rsidR="005331BF" w:rsidRPr="002E2C87" w:rsidRDefault="005331BF" w:rsidP="002E2C87"/>
    <w:p w14:paraId="3D52C770" w14:textId="3DD20F4C" w:rsidR="002E2C87" w:rsidRPr="002E2C87" w:rsidRDefault="002E2C87" w:rsidP="006659EC">
      <w:pPr>
        <w:pStyle w:val="Heading3"/>
        <w:ind w:left="-90" w:firstLine="1"/>
      </w:pPr>
      <w:bookmarkStart w:id="39" w:name="_Toc233583075"/>
      <w:r w:rsidRPr="002E2C87">
        <w:t>3.</w:t>
      </w:r>
      <w:r w:rsidR="006659EC">
        <w:t>3</w:t>
      </w:r>
      <w:r w:rsidRPr="002E2C87">
        <w:t>.</w:t>
      </w:r>
      <w:r w:rsidR="006659EC">
        <w:t>2</w:t>
      </w:r>
      <w:r w:rsidRPr="002E2C87">
        <w:t xml:space="preserve"> Clinical Tabular Processing Stream</w:t>
      </w:r>
      <w:bookmarkEnd w:id="39"/>
    </w:p>
    <w:p w14:paraId="2BB9E716" w14:textId="77777777" w:rsidR="002E2C87" w:rsidRPr="002E2C87" w:rsidRDefault="002E2C87" w:rsidP="002E2C87">
      <w:r w:rsidRPr="002E2C87">
        <w:t>In parallel to the neuroimaging pipeline, the patient's baseline clinical and demographic attributes are routed through a structured mathematical normalization process to prepare them for multi-modal vector alignment:</w:t>
      </w:r>
    </w:p>
    <w:p w14:paraId="15E2F0D7" w14:textId="77777777" w:rsidR="002E2C87" w:rsidRPr="002E2C87" w:rsidRDefault="002E2C87" w:rsidP="002E2C87">
      <w:pPr>
        <w:numPr>
          <w:ilvl w:val="0"/>
          <w:numId w:val="42"/>
        </w:numPr>
      </w:pPr>
      <w:r w:rsidRPr="002E2C87">
        <w:rPr>
          <w:b/>
          <w:bCs/>
        </w:rPr>
        <w:t>Categorical Label Encoding:</w:t>
      </w:r>
      <w:r w:rsidRPr="002E2C87">
        <w:t xml:space="preserve"> The patient demographic feature PTGENDER (Gender) is recorded natively as text labels ("Male" / "Female"). This data is parsed and mapped into an optimized binary vector notation:</w:t>
      </w:r>
    </w:p>
    <w:p w14:paraId="3E3E2446" w14:textId="7116AC22" w:rsidR="002E2C87" w:rsidRPr="002E2C87" w:rsidRDefault="0000272B" w:rsidP="002E2C87">
      <m:oMathPara>
        <m:oMath>
          <m:r>
            <m:rPr>
              <m:nor/>
            </m:rPr>
            <w:lastRenderedPageBreak/>
            <m:t>Male</m:t>
          </m:r>
          <m:r>
            <w:rPr>
              <w:rFonts w:ascii="Cambria Math" w:hAnsi="Cambria Math"/>
            </w:rPr>
            <m:t>⟹1.0,</m:t>
          </m:r>
          <m:r>
            <w:rPr>
              <w:rFonts w:ascii="Cambria Math" w:hAnsi="Cambria Math"/>
              <w:i/>
            </w:rPr>
            <m:t> </m:t>
          </m:r>
          <m:r>
            <m:rPr>
              <m:nor/>
            </m:rPr>
            <m:t>Female</m:t>
          </m:r>
          <m:r>
            <w:rPr>
              <w:rFonts w:ascii="Cambria Math" w:hAnsi="Cambria Math"/>
            </w:rPr>
            <m:t>⟹2.0</m:t>
          </m:r>
        </m:oMath>
      </m:oMathPara>
    </w:p>
    <w:p w14:paraId="710265CC" w14:textId="77777777" w:rsidR="002E2C87" w:rsidRPr="002E2C87" w:rsidRDefault="002E2C87" w:rsidP="002E2C87">
      <w:pPr>
        <w:numPr>
          <w:ilvl w:val="0"/>
          <w:numId w:val="43"/>
        </w:numPr>
      </w:pPr>
      <w:r w:rsidRPr="002E2C87">
        <w:rPr>
          <w:b/>
          <w:bCs/>
        </w:rPr>
        <w:t>Missing Value Imputation:</w:t>
      </w:r>
      <w:r w:rsidRPr="002E2C87">
        <w:t xml:space="preserve"> Clinical exams sometimes suffer from missing records due to patient dropouts or administrative gaps. To maintain dataset integrity without introducing statistical bias, missing data points inside the baseline cognitive memory scores (MMSE) are dynamically handled using </w:t>
      </w:r>
      <w:r w:rsidRPr="002E2C87">
        <w:rPr>
          <w:b/>
          <w:bCs/>
        </w:rPr>
        <w:t>Median Imputation</w:t>
      </w:r>
      <w:r w:rsidRPr="002E2C87">
        <w:t>. The missing field is substituted with the median value calculated strictly from the patient’s corresponding diagnostic group inside the training split, preventing any future data leakage into validation or testing steps.</w:t>
      </w:r>
    </w:p>
    <w:p w14:paraId="0408312F" w14:textId="27A7F2E4" w:rsidR="002E2C87" w:rsidRPr="002E2C87" w:rsidRDefault="002E2C87" w:rsidP="002E2C87">
      <w:pPr>
        <w:numPr>
          <w:ilvl w:val="0"/>
          <w:numId w:val="43"/>
        </w:numPr>
      </w:pPr>
      <w:r w:rsidRPr="002E2C87">
        <w:rPr>
          <w:b/>
          <w:bCs/>
        </w:rPr>
        <w:t>Feature Scaling (Standardization):</w:t>
      </w:r>
      <w:r w:rsidRPr="002E2C87">
        <w:t xml:space="preserve"> The numerical features EDUC (Years of Education) and MMSE (Mini-Mental State Examination Score) have inherently different mathematical bounds (Education ranges roughly from 0 to 20 years, while MMSE ranges from 0 to 30 points). Passing raw unbounded scales into a neural network alongside a 512-D visual vector will cause the larger numerical scales to dominate the loss function gradients. To enforce optimization equilibrium, both features are normalized using custom min-max boundaries scaled perfectly between </w:t>
      </w:r>
      <m:oMath>
        <m:r>
          <w:rPr>
            <w:rFonts w:ascii="Cambria Math" w:hAnsi="Cambria Math"/>
          </w:rPr>
          <m:t>0.0</m:t>
        </m:r>
      </m:oMath>
      <w:r w:rsidRPr="002E2C87">
        <w:t xml:space="preserve"> and </w:t>
      </w:r>
      <m:oMath>
        <m:r>
          <w:rPr>
            <w:rFonts w:ascii="Cambria Math" w:hAnsi="Cambria Math"/>
          </w:rPr>
          <m:t>1.0</m:t>
        </m:r>
      </m:oMath>
      <w:r w:rsidRPr="002E2C87">
        <w:t>:</w:t>
      </w:r>
    </w:p>
    <w:p w14:paraId="4953851B" w14:textId="6EEB28B1" w:rsidR="002E2C87" w:rsidRPr="002E2C87" w:rsidRDefault="00DD12E3" w:rsidP="002E2C87">
      <m:oMathPara>
        <m:oMath>
          <m:acc>
            <m:accPr>
              <m:chr m:val="̅"/>
              <m:ctrlPr>
                <w:rPr>
                  <w:rFonts w:ascii="Cambria Math" w:hAnsi="Cambria Math"/>
                </w:rPr>
              </m:ctrlPr>
            </m:accPr>
            <m:e>
              <m:r>
                <w:rPr>
                  <w:rFonts w:ascii="Cambria Math" w:hAnsi="Cambria Math"/>
                </w:rPr>
                <m:t>t</m:t>
              </m:r>
            </m:e>
          </m:acc>
          <m:r>
            <w:rPr>
              <w:rFonts w:ascii="Cambria Math" w:hAnsi="Cambria Math"/>
            </w:rPr>
            <m:t>=</m:t>
          </m:r>
          <m:f>
            <m:fPr>
              <m:ctrlPr>
                <w:rPr>
                  <w:rFonts w:ascii="Cambria Math" w:hAnsi="Cambria Math"/>
                </w:rPr>
              </m:ctrlPr>
            </m:fPr>
            <m:num>
              <m:r>
                <w:rPr>
                  <w:rFonts w:ascii="Cambria Math" w:hAnsi="Cambria Math"/>
                </w:rPr>
                <m:t>t</m:t>
              </m:r>
              <m:r>
                <w:rPr>
                  <w:rFonts w:ascii="Cambria Math" w:hAnsi="Cambria Math"/>
                </w:rPr>
                <m:t>-</m:t>
              </m:r>
              <m:func>
                <m:funcPr>
                  <m:ctrlPr>
                    <w:rPr>
                      <w:rFonts w:ascii="Cambria Math" w:hAnsi="Cambria Math"/>
                    </w:rPr>
                  </m:ctrlPr>
                </m:funcPr>
                <m:fName>
                  <m:r>
                    <m:rPr>
                      <m:sty m:val="p"/>
                    </m:rPr>
                    <w:rPr>
                      <w:rFonts w:ascii="Cambria Math" w:hAnsi="Cambria Math"/>
                    </w:rPr>
                    <m:t>min</m:t>
                  </m:r>
                </m:fName>
                <m:e>
                  <m:d>
                    <m:dPr>
                      <m:ctrlPr>
                        <w:rPr>
                          <w:rFonts w:ascii="Cambria Math" w:hAnsi="Cambria Math"/>
                        </w:rPr>
                      </m:ctrlPr>
                    </m:dPr>
                    <m:e>
                      <m:r>
                        <w:rPr>
                          <w:rFonts w:ascii="Cambria Math" w:hAnsi="Cambria Math"/>
                        </w:rPr>
                        <m:t>T</m:t>
                      </m:r>
                    </m:e>
                  </m:d>
                </m:e>
              </m:func>
            </m:num>
            <m:den>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r>
                        <w:rPr>
                          <w:rFonts w:ascii="Cambria Math" w:hAnsi="Cambria Math"/>
                        </w:rPr>
                        <m:t>T</m:t>
                      </m:r>
                    </m:e>
                  </m:d>
                </m:e>
              </m:func>
              <m:r>
                <w:rPr>
                  <w:rFonts w:ascii="Cambria Math" w:hAnsi="Cambria Math"/>
                </w:rPr>
                <m:t>-</m:t>
              </m:r>
              <m:func>
                <m:funcPr>
                  <m:ctrlPr>
                    <w:rPr>
                      <w:rFonts w:ascii="Cambria Math" w:hAnsi="Cambria Math"/>
                    </w:rPr>
                  </m:ctrlPr>
                </m:funcPr>
                <m:fName>
                  <m:r>
                    <m:rPr>
                      <m:sty m:val="p"/>
                    </m:rPr>
                    <w:rPr>
                      <w:rFonts w:ascii="Cambria Math" w:hAnsi="Cambria Math"/>
                    </w:rPr>
                    <m:t>min</m:t>
                  </m:r>
                </m:fName>
                <m:e>
                  <m:d>
                    <m:dPr>
                      <m:ctrlPr>
                        <w:rPr>
                          <w:rFonts w:ascii="Cambria Math" w:hAnsi="Cambria Math"/>
                        </w:rPr>
                      </m:ctrlPr>
                    </m:dPr>
                    <m:e>
                      <m:r>
                        <w:rPr>
                          <w:rFonts w:ascii="Cambria Math" w:hAnsi="Cambria Math"/>
                        </w:rPr>
                        <m:t>T</m:t>
                      </m:r>
                    </m:e>
                  </m:d>
                </m:e>
              </m:func>
            </m:den>
          </m:f>
        </m:oMath>
      </m:oMathPara>
    </w:p>
    <w:p w14:paraId="24263D05" w14:textId="300163C1" w:rsidR="002E2C87" w:rsidRPr="002E2C87" w:rsidRDefault="002E2C87" w:rsidP="002E2C87">
      <w:r w:rsidRPr="002E2C87">
        <w:t xml:space="preserve">Where </w:t>
      </w:r>
      <m:oMath>
        <m:r>
          <w:rPr>
            <w:rFonts w:ascii="Cambria Math" w:hAnsi="Cambria Math"/>
          </w:rPr>
          <m:t>t</m:t>
        </m:r>
      </m:oMath>
      <w:r w:rsidRPr="002E2C87">
        <w:t xml:space="preserve"> is the individual patient feature score and </w:t>
      </w:r>
      <m:oMath>
        <m:r>
          <w:rPr>
            <w:rFonts w:ascii="Cambria Math" w:hAnsi="Cambria Math"/>
          </w:rPr>
          <m:t>T</m:t>
        </m:r>
      </m:oMath>
      <w:r w:rsidRPr="002E2C87">
        <w:t xml:space="preserve"> represents the collective feature vector across the training split.</w:t>
      </w:r>
    </w:p>
    <w:p w14:paraId="69FFA4FB" w14:textId="1BCB9C2F" w:rsidR="002E2C87" w:rsidRPr="002E2C87" w:rsidRDefault="002E2C87" w:rsidP="002E2C87">
      <w:pPr>
        <w:numPr>
          <w:ilvl w:val="0"/>
          <w:numId w:val="44"/>
        </w:numPr>
      </w:pPr>
      <w:r w:rsidRPr="002E2C87">
        <w:rPr>
          <w:b/>
          <w:bCs/>
        </w:rPr>
        <w:t>Data Shuffling Disciplinary Protocol:</w:t>
      </w:r>
      <w:r w:rsidRPr="002E2C87">
        <w:t xml:space="preserve"> To ensure that the model does not memorize the sequential ordering of patients inside the training repository, a random shuffling mask is applied at the beginning of each epoch. This breaks any correlation between adjacent batches, forcing the framework to generalize structural boundaries across the target labels (</w:t>
      </w:r>
      <m:oMath>
        <m:r>
          <m:rPr>
            <m:nor/>
          </m:rPr>
          <m:t>NC</m:t>
        </m:r>
      </m:oMath>
      <w:r w:rsidRPr="002E2C87">
        <w:t xml:space="preserve">, </w:t>
      </w:r>
      <m:oMath>
        <m:r>
          <m:rPr>
            <m:nor/>
          </m:rPr>
          <m:t>MID</m:t>
        </m:r>
      </m:oMath>
      <w:r w:rsidRPr="002E2C87">
        <w:t xml:space="preserve">, </w:t>
      </w:r>
      <m:oMath>
        <m:r>
          <m:rPr>
            <m:nor/>
          </m:rPr>
          <m:t>AD</m:t>
        </m:r>
      </m:oMath>
      <w:r w:rsidRPr="002E2C87">
        <w:t>) purely on individual clinical merit.</w:t>
      </w:r>
    </w:p>
    <w:p w14:paraId="46AA13CD" w14:textId="5A890CEF" w:rsidR="00516819" w:rsidRDefault="00516819" w:rsidP="00E17C01">
      <w:pPr>
        <w:rPr>
          <w:rtl/>
        </w:rPr>
      </w:pPr>
      <w:r w:rsidRPr="00516819">
        <w:rPr>
          <w:szCs w:val="40"/>
        </w:rPr>
        <w:drawing>
          <wp:inline distT="0" distB="0" distL="0" distR="0" wp14:anchorId="56C221A3" wp14:editId="7B9812E8">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25"/>
                    <a:stretch>
                      <a:fillRect/>
                    </a:stretch>
                  </pic:blipFill>
                  <pic:spPr>
                    <a:xfrm>
                      <a:off x="0" y="0"/>
                      <a:ext cx="5989320" cy="1623695"/>
                    </a:xfrm>
                    <a:prstGeom prst="rect">
                      <a:avLst/>
                    </a:prstGeom>
                  </pic:spPr>
                </pic:pic>
              </a:graphicData>
            </a:graphic>
          </wp:inline>
        </w:drawing>
      </w:r>
    </w:p>
    <w:p w14:paraId="4380979D" w14:textId="67E52B90" w:rsidR="00DD7520" w:rsidRPr="00B23D9F" w:rsidRDefault="00B23D9F" w:rsidP="00A86767">
      <w:pPr>
        <w:jc w:val="center"/>
      </w:pPr>
      <w:r>
        <w:t>Figure</w:t>
      </w:r>
      <w:r w:rsidR="00DD7520">
        <w:t>3.</w:t>
      </w:r>
      <w:r w:rsidR="00A23454">
        <w:t>3:</w:t>
      </w:r>
      <w:r>
        <w:t xml:space="preserve"> clinical data set result after preprocessing</w:t>
      </w:r>
    </w:p>
    <w:p w14:paraId="0EA743C6" w14:textId="478EA704" w:rsidR="00FB6366" w:rsidRPr="00AC0B81" w:rsidRDefault="00FB6366" w:rsidP="00AC0B81">
      <w:pPr>
        <w:pStyle w:val="Heading2"/>
        <w:ind w:left="-180"/>
        <w:rPr>
          <w:sz w:val="36"/>
          <w:szCs w:val="20"/>
        </w:rPr>
      </w:pPr>
      <w:bookmarkStart w:id="40" w:name="_Toc233583076"/>
      <w:r w:rsidRPr="00AC0B81">
        <w:rPr>
          <w:sz w:val="36"/>
          <w:szCs w:val="20"/>
        </w:rPr>
        <w:lastRenderedPageBreak/>
        <w:t>3.</w:t>
      </w:r>
      <w:r w:rsidR="005331BF" w:rsidRPr="00AC0B81">
        <w:rPr>
          <w:sz w:val="36"/>
          <w:szCs w:val="20"/>
        </w:rPr>
        <w:t>3</w:t>
      </w:r>
      <w:r w:rsidRPr="00AC0B81">
        <w:rPr>
          <w:sz w:val="36"/>
          <w:szCs w:val="20"/>
        </w:rPr>
        <w:t xml:space="preserve"> Classification Models: Architectural Evolution</w:t>
      </w:r>
      <w:bookmarkEnd w:id="40"/>
    </w:p>
    <w:p w14:paraId="62BFBA5B" w14:textId="0984185F" w:rsidR="00195014" w:rsidRDefault="00195014" w:rsidP="00AC0B81">
      <w:pPr>
        <w:ind w:left="270"/>
      </w:pPr>
      <w:r w:rsidRPr="00195014">
        <w:t>To isolate the most robust neural network topology for handling three-dimensional structural Brain MRI volumes, this study adopted an empirical, progressive engineering trajectory. We systematically evaluated three distinct structural paradigms, transitioning from a lightweight custom convolutional network to a deep hierarchical residual framework.</w:t>
      </w:r>
    </w:p>
    <w:p w14:paraId="69BE7D86" w14:textId="77777777" w:rsidR="005331BF" w:rsidRDefault="005331BF" w:rsidP="00195014"/>
    <w:p w14:paraId="015B0FFC" w14:textId="23862EB4" w:rsidR="003B6AEF" w:rsidRDefault="003B6AEF" w:rsidP="002E0DE5">
      <w:pPr>
        <w:pStyle w:val="Heading3"/>
        <w:ind w:left="-90"/>
      </w:pPr>
      <w:bookmarkStart w:id="41" w:name="_Toc233583077"/>
      <w:r w:rsidRPr="003B6AEF">
        <w:t>3.</w:t>
      </w:r>
      <w:r>
        <w:t>3</w:t>
      </w:r>
      <w:r w:rsidRPr="003B6AEF">
        <w:t>.1 Stage 1: The Baseline 3D-CNN Model</w:t>
      </w:r>
      <w:bookmarkEnd w:id="41"/>
    </w:p>
    <w:p w14:paraId="5FCDDA2A" w14:textId="7737596B" w:rsidR="00A23454" w:rsidRDefault="00A23454" w:rsidP="00A23454">
      <w:r>
        <w:rPr>
          <w:noProof/>
        </w:rPr>
        <w:drawing>
          <wp:inline distT="0" distB="0" distL="0" distR="0" wp14:anchorId="216E47BF" wp14:editId="284FA981">
            <wp:extent cx="5895975" cy="2981325"/>
            <wp:effectExtent l="0" t="0" r="9525" b="9525"/>
            <wp:docPr id="26743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38196" name=""/>
                    <pic:cNvPicPr/>
                  </pic:nvPicPr>
                  <pic:blipFill>
                    <a:blip r:embed="rId26"/>
                    <a:stretch>
                      <a:fillRect/>
                    </a:stretch>
                  </pic:blipFill>
                  <pic:spPr>
                    <a:xfrm>
                      <a:off x="0" y="0"/>
                      <a:ext cx="5895975" cy="2981325"/>
                    </a:xfrm>
                    <a:prstGeom prst="rect">
                      <a:avLst/>
                    </a:prstGeom>
                  </pic:spPr>
                </pic:pic>
              </a:graphicData>
            </a:graphic>
          </wp:inline>
        </w:drawing>
      </w:r>
    </w:p>
    <w:p w14:paraId="34375E26" w14:textId="77777777" w:rsidR="00A23454" w:rsidRPr="00A23454" w:rsidRDefault="00A23454" w:rsidP="00A23454">
      <w:pPr>
        <w:jc w:val="center"/>
        <w:rPr>
          <w:b/>
          <w:bCs/>
          <w:sz w:val="24"/>
          <w:szCs w:val="20"/>
        </w:rPr>
      </w:pPr>
      <w:r w:rsidRPr="00A23454">
        <w:rPr>
          <w:b/>
          <w:bCs/>
          <w:sz w:val="24"/>
          <w:szCs w:val="20"/>
        </w:rPr>
        <w:t>Fig. 3.4. Baseline CNN architecture for brain tumor classification.</w:t>
      </w:r>
    </w:p>
    <w:p w14:paraId="5B15DAFD" w14:textId="77777777" w:rsidR="00A23454" w:rsidRPr="00A23454" w:rsidRDefault="00A23454" w:rsidP="00A23454"/>
    <w:p w14:paraId="1D80ED8C" w14:textId="56EF8B65" w:rsidR="003B6AEF" w:rsidRPr="003B6AEF" w:rsidRDefault="003B6AEF" w:rsidP="003B6AEF">
      <w:r w:rsidRPr="003B6AEF">
        <w:t xml:space="preserve">The mathematical foundation of neuroimaging classification begins with extending standard two-dimensional convolutions into spatial depth. Let the input 3D brain scan be represented as a tensor </w:t>
      </w:r>
      <m:oMath>
        <m:r>
          <w:rPr>
            <w:rFonts w:ascii="Cambria Math" w:hAnsi="Cambria Math"/>
          </w:rPr>
          <m:t>X∈</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H×W×D×C</m:t>
            </m:r>
          </m:sup>
        </m:sSup>
      </m:oMath>
      <w:r w:rsidRPr="003B6AEF">
        <w:t xml:space="preserve">, where </w:t>
      </w:r>
      <m:oMath>
        <m:r>
          <w:rPr>
            <w:rFonts w:ascii="Cambria Math" w:hAnsi="Cambria Math"/>
          </w:rPr>
          <m:t>H,W,D</m:t>
        </m:r>
      </m:oMath>
      <w:r w:rsidRPr="003B6AEF">
        <w:t xml:space="preserve"> denote the height, width, and depth slice dimensions respectively, and </w:t>
      </w:r>
      <m:oMath>
        <m:r>
          <w:rPr>
            <w:rFonts w:ascii="Cambria Math" w:hAnsi="Cambria Math"/>
          </w:rPr>
          <m:t>C</m:t>
        </m:r>
      </m:oMath>
      <w:r w:rsidRPr="003B6AEF">
        <w:t xml:space="preserve"> represents the channel density (for single-channel grayscale structural MRI, </w:t>
      </w:r>
      <m:oMath>
        <m:r>
          <w:rPr>
            <w:rFonts w:ascii="Cambria Math" w:hAnsi="Cambria Math"/>
          </w:rPr>
          <m:t>C=1</m:t>
        </m:r>
      </m:oMath>
      <w:r w:rsidRPr="003B6AEF">
        <w:t>).</w:t>
      </w:r>
    </w:p>
    <w:p w14:paraId="7625D3C5" w14:textId="0C66B1B6" w:rsidR="003B6AEF" w:rsidRPr="003B6AEF" w:rsidRDefault="003B6AEF" w:rsidP="003B6AEF">
      <w:r w:rsidRPr="003B6AEF">
        <w:t xml:space="preserve">In </w:t>
      </w:r>
      <w:r w:rsidR="00754A83" w:rsidRPr="003B6AEF">
        <w:t>the Baseline</w:t>
      </w:r>
      <w:r w:rsidRPr="003B6AEF">
        <w:t xml:space="preserve"> 3D-CNN, the forward pass of a 3D convolutional layer computes the value at a specific spatial position </w:t>
      </w:r>
      <m:oMath>
        <m:r>
          <w:rPr>
            <w:rFonts w:ascii="Cambria Math" w:hAnsi="Cambria Math"/>
          </w:rPr>
          <m:t>x,y,z</m:t>
        </m:r>
      </m:oMath>
      <w:r w:rsidRPr="003B6AEF">
        <w:t xml:space="preserve"> in the </w:t>
      </w:r>
      <m:oMath>
        <m:r>
          <w:rPr>
            <w:rFonts w:ascii="Cambria Math" w:hAnsi="Cambria Math"/>
          </w:rPr>
          <m:t>v</m:t>
        </m:r>
      </m:oMath>
      <w:r w:rsidRPr="003B6AEF">
        <w:t>-th feature map of the</w:t>
      </w:r>
      <w:r w:rsidR="0074036D">
        <w:t xml:space="preserve"> </w:t>
      </w:r>
      <m:oMath>
        <m:r>
          <w:rPr>
            <w:rFonts w:ascii="Cambria Math" w:hAnsi="Cambria Math"/>
          </w:rPr>
          <m:t>l</m:t>
        </m:r>
      </m:oMath>
      <w:r w:rsidRPr="003B6AEF">
        <w:t>-th layer using the following formulation:</w:t>
      </w:r>
    </w:p>
    <w:p w14:paraId="6834736E" w14:textId="7DC061DE" w:rsidR="003B6AEF" w:rsidRPr="003B6AEF" w:rsidRDefault="00DD12E3" w:rsidP="003B6AEF">
      <m:oMathPara>
        <m:oMath>
          <m:sSubSup>
            <m:sSubSupPr>
              <m:ctrlPr>
                <w:rPr>
                  <w:rFonts w:ascii="Cambria Math" w:hAnsi="Cambria Math"/>
                </w:rPr>
              </m:ctrlPr>
            </m:sSubSupPr>
            <m:e>
              <m:r>
                <w:rPr>
                  <w:rFonts w:ascii="Cambria Math" w:hAnsi="Cambria Math"/>
                </w:rPr>
                <m:t>v</m:t>
              </m:r>
            </m:e>
            <m:sub>
              <m:r>
                <w:rPr>
                  <w:rFonts w:ascii="Cambria Math" w:hAnsi="Cambria Math"/>
                </w:rPr>
                <m:t>l</m:t>
              </m:r>
              <m:r>
                <w:rPr>
                  <w:rFonts w:ascii="Cambria Math" w:hAnsi="Cambria Math"/>
                </w:rPr>
                <m:t>,</m:t>
              </m:r>
              <m:r>
                <w:rPr>
                  <w:rFonts w:ascii="Cambria Math" w:hAnsi="Cambria Math"/>
                </w:rPr>
                <m:t>v</m:t>
              </m:r>
            </m:sub>
            <m:sup>
              <m:r>
                <w:rPr>
                  <w:rFonts w:ascii="Cambria Math" w:hAnsi="Cambria Math"/>
                </w:rPr>
                <m:t>x</m:t>
              </m:r>
              <m:r>
                <w:rPr>
                  <w:rFonts w:ascii="Cambria Math" w:hAnsi="Cambria Math"/>
                </w:rPr>
                <m:t>,</m:t>
              </m:r>
              <m:r>
                <w:rPr>
                  <w:rFonts w:ascii="Cambria Math" w:hAnsi="Cambria Math"/>
                </w:rPr>
                <m:t>y</m:t>
              </m:r>
              <m:r>
                <w:rPr>
                  <w:rFonts w:ascii="Cambria Math" w:hAnsi="Cambria Math"/>
                </w:rPr>
                <m:t>,</m:t>
              </m:r>
              <m:r>
                <w:rPr>
                  <w:rFonts w:ascii="Cambria Math" w:hAnsi="Cambria Math"/>
                </w:rPr>
                <m:t>z</m:t>
              </m:r>
            </m:sup>
          </m:sSubSup>
          <m:r>
            <w:rPr>
              <w:rFonts w:ascii="Cambria Math" w:hAnsi="Cambria Math"/>
            </w:rPr>
            <m:t>=</m:t>
          </m:r>
          <m:r>
            <w:rPr>
              <w:rFonts w:ascii="Cambria Math" w:hAnsi="Cambria Math"/>
            </w:rPr>
            <m:t>f</m:t>
          </m:r>
          <m:d>
            <m:dPr>
              <m:ctrlPr>
                <w:rPr>
                  <w:rFonts w:ascii="Cambria Math" w:hAnsi="Cambria Math"/>
                </w:rPr>
              </m:ctrlPr>
            </m:dPr>
            <m:e>
              <m:sSub>
                <m:sSubPr>
                  <m:ctrlPr>
                    <w:rPr>
                      <w:rFonts w:ascii="Cambria Math" w:hAnsi="Cambria Math"/>
                    </w:rPr>
                  </m:ctrlPr>
                </m:sSubPr>
                <m:e>
                  <m:r>
                    <w:rPr>
                      <w:rFonts w:ascii="Cambria Math" w:hAnsi="Cambria Math"/>
                    </w:rPr>
                    <m:t>b</m:t>
                  </m:r>
                </m:e>
                <m:sub>
                  <m:r>
                    <w:rPr>
                      <w:rFonts w:ascii="Cambria Math" w:hAnsi="Cambria Math"/>
                    </w:rPr>
                    <m:t>l</m:t>
                  </m:r>
                  <m:r>
                    <w:rPr>
                      <w:rFonts w:ascii="Cambria Math" w:hAnsi="Cambria Math"/>
                    </w:rPr>
                    <m:t>,</m:t>
                  </m:r>
                  <m:r>
                    <w:rPr>
                      <w:rFonts w:ascii="Cambria Math" w:hAnsi="Cambria Math"/>
                    </w:rPr>
                    <m:t>v</m:t>
                  </m:r>
                </m:sub>
              </m:sSub>
              <m:r>
                <w:rPr>
                  <w:rFonts w:ascii="Cambria Math" w:hAnsi="Cambria Math"/>
                </w:rPr>
                <m:t>+</m:t>
              </m:r>
              <m:nary>
                <m:naryPr>
                  <m:chr m:val="∑"/>
                  <m:limLoc m:val="undOvr"/>
                  <m:supHide m:val="1"/>
                  <m:ctrlPr>
                    <w:rPr>
                      <w:rFonts w:ascii="Cambria Math" w:hAnsi="Cambria Math"/>
                    </w:rPr>
                  </m:ctrlPr>
                </m:naryPr>
                <m:sub>
                  <m:r>
                    <w:rPr>
                      <w:rFonts w:ascii="Cambria Math" w:hAnsi="Cambria Math"/>
                    </w:rPr>
                    <m:t>m</m:t>
                  </m:r>
                </m:sub>
                <m:sup/>
                <m:e>
                  <m:nary>
                    <m:naryPr>
                      <m:chr m:val="∑"/>
                      <m:limLoc m:val="undOvr"/>
                      <m:ctrlPr>
                        <w:rPr>
                          <w:rFonts w:ascii="Cambria Math" w:hAnsi="Cambria Math"/>
                        </w:rPr>
                      </m:ctrlPr>
                    </m:naryPr>
                    <m:sub>
                      <m:r>
                        <w:rPr>
                          <w:rFonts w:ascii="Cambria Math" w:hAnsi="Cambria Math"/>
                        </w:rPr>
                        <m:t>p</m:t>
                      </m:r>
                      <m:r>
                        <w:rPr>
                          <w:rFonts w:ascii="Cambria Math" w:hAnsi="Cambria Math"/>
                        </w:rPr>
                        <m:t>=0</m:t>
                      </m:r>
                    </m:sub>
                    <m:sup>
                      <m:r>
                        <w:rPr>
                          <w:rFonts w:ascii="Cambria Math" w:hAnsi="Cambria Math"/>
                        </w:rPr>
                        <m:t>P</m:t>
                      </m:r>
                      <m:r>
                        <w:rPr>
                          <w:rFonts w:ascii="Cambria Math" w:hAnsi="Cambria Math"/>
                        </w:rPr>
                        <m:t>-1</m:t>
                      </m:r>
                    </m:sup>
                    <m:e>
                      <m:nary>
                        <m:naryPr>
                          <m:chr m:val="∑"/>
                          <m:limLoc m:val="undOvr"/>
                          <m:ctrlPr>
                            <w:rPr>
                              <w:rFonts w:ascii="Cambria Math" w:hAnsi="Cambria Math"/>
                            </w:rPr>
                          </m:ctrlPr>
                        </m:naryPr>
                        <m:sub>
                          <m:r>
                            <w:rPr>
                              <w:rFonts w:ascii="Cambria Math" w:hAnsi="Cambria Math"/>
                            </w:rPr>
                            <m:t>q</m:t>
                          </m:r>
                          <m:r>
                            <w:rPr>
                              <w:rFonts w:ascii="Cambria Math" w:hAnsi="Cambria Math"/>
                            </w:rPr>
                            <m:t>=0</m:t>
                          </m:r>
                        </m:sub>
                        <m:sup>
                          <m:r>
                            <w:rPr>
                              <w:rFonts w:ascii="Cambria Math" w:hAnsi="Cambria Math"/>
                            </w:rPr>
                            <m:t>Q</m:t>
                          </m:r>
                          <m:r>
                            <w:rPr>
                              <w:rFonts w:ascii="Cambria Math" w:hAnsi="Cambria Math"/>
                            </w:rPr>
                            <m:t>-1</m:t>
                          </m:r>
                        </m:sup>
                        <m:e>
                          <m:nary>
                            <m:naryPr>
                              <m:chr m:val="∑"/>
                              <m:limLoc m:val="undOvr"/>
                              <m:ctrlPr>
                                <w:rPr>
                                  <w:rFonts w:ascii="Cambria Math" w:hAnsi="Cambria Math"/>
                                </w:rPr>
                              </m:ctrlPr>
                            </m:naryPr>
                            <m:sub>
                              <m:r>
                                <w:rPr>
                                  <w:rFonts w:ascii="Cambria Math" w:hAnsi="Cambria Math"/>
                                </w:rPr>
                                <m:t>r</m:t>
                              </m:r>
                              <m:r>
                                <w:rPr>
                                  <w:rFonts w:ascii="Cambria Math" w:hAnsi="Cambria Math"/>
                                </w:rPr>
                                <m:t>=0</m:t>
                              </m:r>
                            </m:sub>
                            <m:sup>
                              <m:r>
                                <w:rPr>
                                  <w:rFonts w:ascii="Cambria Math" w:hAnsi="Cambria Math"/>
                                </w:rPr>
                                <m:t>R</m:t>
                              </m:r>
                              <m:r>
                                <w:rPr>
                                  <w:rFonts w:ascii="Cambria Math" w:hAnsi="Cambria Math"/>
                                </w:rPr>
                                <m:t>-1</m:t>
                              </m:r>
                            </m:sup>
                            <m:e>
                              <m:sSubSup>
                                <m:sSubSupPr>
                                  <m:ctrlPr>
                                    <w:rPr>
                                      <w:rFonts w:ascii="Cambria Math" w:hAnsi="Cambria Math"/>
                                    </w:rPr>
                                  </m:ctrlPr>
                                </m:sSubSupPr>
                                <m:e>
                                  <m:r>
                                    <w:rPr>
                                      <w:rFonts w:ascii="Cambria Math" w:hAnsi="Cambria Math"/>
                                    </w:rPr>
                                    <m:t>w</m:t>
                                  </m:r>
                                </m:e>
                                <m:sub>
                                  <m:r>
                                    <w:rPr>
                                      <w:rFonts w:ascii="Cambria Math" w:hAnsi="Cambria Math"/>
                                    </w:rPr>
                                    <m:t>l</m:t>
                                  </m:r>
                                  <m:r>
                                    <w:rPr>
                                      <w:rFonts w:ascii="Cambria Math" w:hAnsi="Cambria Math"/>
                                    </w:rPr>
                                    <m:t>,</m:t>
                                  </m:r>
                                  <m:r>
                                    <w:rPr>
                                      <w:rFonts w:ascii="Cambria Math" w:hAnsi="Cambria Math"/>
                                    </w:rPr>
                                    <m:t>v</m:t>
                                  </m:r>
                                  <m:r>
                                    <w:rPr>
                                      <w:rFonts w:ascii="Cambria Math" w:hAnsi="Cambria Math"/>
                                    </w:rPr>
                                    <m:t>,</m:t>
                                  </m:r>
                                  <m:r>
                                    <w:rPr>
                                      <w:rFonts w:ascii="Cambria Math" w:hAnsi="Cambria Math"/>
                                    </w:rPr>
                                    <m:t>m</m:t>
                                  </m:r>
                                </m:sub>
                                <m:sup>
                                  <m:r>
                                    <w:rPr>
                                      <w:rFonts w:ascii="Cambria Math" w:hAnsi="Cambria Math"/>
                                    </w:rPr>
                                    <m:t>p</m:t>
                                  </m:r>
                                  <m:r>
                                    <w:rPr>
                                      <w:rFonts w:ascii="Cambria Math" w:hAnsi="Cambria Math"/>
                                    </w:rPr>
                                    <m:t>,</m:t>
                                  </m:r>
                                  <m:r>
                                    <w:rPr>
                                      <w:rFonts w:ascii="Cambria Math" w:hAnsi="Cambria Math"/>
                                    </w:rPr>
                                    <m:t>q</m:t>
                                  </m:r>
                                  <m:r>
                                    <w:rPr>
                                      <w:rFonts w:ascii="Cambria Math" w:hAnsi="Cambria Math"/>
                                    </w:rPr>
                                    <m:t>,</m:t>
                                  </m:r>
                                  <m:r>
                                    <w:rPr>
                                      <w:rFonts w:ascii="Cambria Math" w:hAnsi="Cambria Math"/>
                                    </w:rPr>
                                    <m:t>r</m:t>
                                  </m:r>
                                </m:sup>
                              </m:sSubSup>
                            </m:e>
                          </m:nary>
                        </m:e>
                      </m:nary>
                    </m:e>
                  </m:nary>
                </m:e>
              </m:nary>
              <m:r>
                <w:rPr>
                  <w:rFonts w:ascii="Cambria Math" w:hAnsi="Cambria Math"/>
                </w:rPr>
                <m:t>⋅</m:t>
              </m:r>
              <m:sSubSup>
                <m:sSubSupPr>
                  <m:ctrlPr>
                    <w:rPr>
                      <w:rFonts w:ascii="Cambria Math" w:hAnsi="Cambria Math"/>
                    </w:rPr>
                  </m:ctrlPr>
                </m:sSubSupPr>
                <m:e>
                  <m:r>
                    <w:rPr>
                      <w:rFonts w:ascii="Cambria Math" w:hAnsi="Cambria Math"/>
                    </w:rPr>
                    <m:t>v</m:t>
                  </m:r>
                </m:e>
                <m:sub>
                  <m:r>
                    <w:rPr>
                      <w:rFonts w:ascii="Cambria Math" w:hAnsi="Cambria Math"/>
                    </w:rPr>
                    <m:t>l</m:t>
                  </m:r>
                  <m:r>
                    <w:rPr>
                      <w:rFonts w:ascii="Cambria Math" w:hAnsi="Cambria Math"/>
                    </w:rPr>
                    <m:t>-</m:t>
                  </m:r>
                  <m:r>
                    <w:rPr>
                      <w:rFonts w:ascii="Cambria Math" w:hAnsi="Cambria Math"/>
                    </w:rPr>
                    <m:t>1,</m:t>
                  </m:r>
                  <m:r>
                    <w:rPr>
                      <w:rFonts w:ascii="Cambria Math" w:hAnsi="Cambria Math"/>
                    </w:rPr>
                    <m:t>m</m:t>
                  </m:r>
                </m:sub>
                <m:sup>
                  <m:r>
                    <w:rPr>
                      <w:rFonts w:ascii="Cambria Math" w:hAnsi="Cambria Math"/>
                    </w:rPr>
                    <m:t>x</m:t>
                  </m:r>
                  <m:r>
                    <w:rPr>
                      <w:rFonts w:ascii="Cambria Math" w:hAnsi="Cambria Math"/>
                    </w:rPr>
                    <m:t>+</m:t>
                  </m:r>
                  <m:r>
                    <w:rPr>
                      <w:rFonts w:ascii="Cambria Math" w:hAnsi="Cambria Math"/>
                    </w:rPr>
                    <m:t>p</m:t>
                  </m:r>
                  <m:r>
                    <w:rPr>
                      <w:rFonts w:ascii="Cambria Math" w:hAnsi="Cambria Math"/>
                    </w:rPr>
                    <m:t>,</m:t>
                  </m:r>
                  <m:r>
                    <w:rPr>
                      <w:rFonts w:ascii="Cambria Math" w:hAnsi="Cambria Math"/>
                    </w:rPr>
                    <m:t>y</m:t>
                  </m:r>
                  <m:r>
                    <w:rPr>
                      <w:rFonts w:ascii="Cambria Math" w:hAnsi="Cambria Math"/>
                    </w:rPr>
                    <m:t>+</m:t>
                  </m:r>
                  <m:r>
                    <w:rPr>
                      <w:rFonts w:ascii="Cambria Math" w:hAnsi="Cambria Math"/>
                    </w:rPr>
                    <m:t>q</m:t>
                  </m:r>
                  <m:r>
                    <w:rPr>
                      <w:rFonts w:ascii="Cambria Math" w:hAnsi="Cambria Math"/>
                    </w:rPr>
                    <m:t>,</m:t>
                  </m:r>
                  <m:r>
                    <w:rPr>
                      <w:rFonts w:ascii="Cambria Math" w:hAnsi="Cambria Math"/>
                    </w:rPr>
                    <m:t>z</m:t>
                  </m:r>
                  <m:r>
                    <w:rPr>
                      <w:rFonts w:ascii="Cambria Math" w:hAnsi="Cambria Math"/>
                    </w:rPr>
                    <m:t>+</m:t>
                  </m:r>
                  <m:r>
                    <w:rPr>
                      <w:rFonts w:ascii="Cambria Math" w:hAnsi="Cambria Math"/>
                    </w:rPr>
                    <m:t>r</m:t>
                  </m:r>
                </m:sup>
              </m:sSubSup>
            </m:e>
          </m:d>
          <m:r>
            <m:rPr>
              <m:sty m:val="p"/>
            </m:rPr>
            <w:br/>
          </m:r>
        </m:oMath>
      </m:oMathPara>
      <w:r w:rsidR="003B6AEF" w:rsidRPr="003B6AEF">
        <w:t>Where:</w:t>
      </w:r>
    </w:p>
    <w:p w14:paraId="3F3D4017" w14:textId="5916B6AC" w:rsidR="003B6AEF" w:rsidRPr="003B6AEF" w:rsidRDefault="0074036D" w:rsidP="003B6AEF">
      <w:pPr>
        <w:numPr>
          <w:ilvl w:val="0"/>
          <w:numId w:val="34"/>
        </w:numPr>
      </w:pPr>
      <m:oMath>
        <m:r>
          <w:rPr>
            <w:rFonts w:ascii="Cambria Math" w:hAnsi="Cambria Math"/>
          </w:rPr>
          <m:t>f</m:t>
        </m:r>
        <m:d>
          <m:dPr>
            <m:ctrlPr>
              <w:rPr>
                <w:rFonts w:ascii="Cambria Math" w:hAnsi="Cambria Math"/>
              </w:rPr>
            </m:ctrlPr>
          </m:dPr>
          <m:e>
            <m:r>
              <w:rPr>
                <w:rFonts w:ascii="Cambria Math" w:hAnsi="Cambria Math"/>
              </w:rPr>
              <m:t>⋅</m:t>
            </m:r>
          </m:e>
        </m:d>
      </m:oMath>
      <w:r w:rsidR="003B6AEF" w:rsidRPr="003B6AEF">
        <w:t xml:space="preserve"> represents the non-linear activation function, implemented as a Rectified Linear Unit (ReLU): </w:t>
      </w:r>
      <m:oMath>
        <m:r>
          <w:rPr>
            <w:rFonts w:ascii="Cambria Math" w:hAnsi="Cambria Math"/>
          </w:rPr>
          <m:t>f</m:t>
        </m:r>
        <m:d>
          <m:dPr>
            <m:ctrlPr>
              <w:rPr>
                <w:rFonts w:ascii="Cambria Math" w:hAnsi="Cambria Math"/>
              </w:rPr>
            </m:ctrlPr>
          </m:dPr>
          <m:e>
            <m:r>
              <w:rPr>
                <w:rFonts w:ascii="Cambria Math" w:hAnsi="Cambria Math"/>
              </w:rPr>
              <m:t>a</m:t>
            </m:r>
          </m:e>
        </m:d>
        <m:r>
          <w:rPr>
            <w:rFonts w:ascii="Cambria Math" w:hAnsi="Cambria Math"/>
          </w:rPr>
          <m:t>=</m:t>
        </m:r>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r>
                  <w:rPr>
                    <w:rFonts w:ascii="Cambria Math" w:hAnsi="Cambria Math"/>
                  </w:rPr>
                  <m:t>0,a</m:t>
                </m:r>
              </m:e>
            </m:d>
          </m:e>
        </m:func>
      </m:oMath>
      <w:r w:rsidR="003B6AEF" w:rsidRPr="003B6AEF">
        <w:t>.</w:t>
      </w:r>
    </w:p>
    <w:p w14:paraId="2BD0993C" w14:textId="030E0D2E" w:rsidR="003B6AEF" w:rsidRPr="003B6AEF" w:rsidRDefault="00DD12E3" w:rsidP="003B6AEF">
      <w:pPr>
        <w:numPr>
          <w:ilvl w:val="0"/>
          <w:numId w:val="34"/>
        </w:numPr>
      </w:pPr>
      <m:oMath>
        <m:sSub>
          <m:sSubPr>
            <m:ctrlPr>
              <w:rPr>
                <w:rFonts w:ascii="Cambria Math" w:hAnsi="Cambria Math"/>
              </w:rPr>
            </m:ctrlPr>
          </m:sSubPr>
          <m:e>
            <m:r>
              <w:rPr>
                <w:rFonts w:ascii="Cambria Math" w:hAnsi="Cambria Math"/>
              </w:rPr>
              <m:t>b</m:t>
            </m:r>
          </m:e>
          <m:sub>
            <m:r>
              <w:rPr>
                <w:rFonts w:ascii="Cambria Math" w:hAnsi="Cambria Math"/>
              </w:rPr>
              <m:t>l</m:t>
            </m:r>
            <m:r>
              <w:rPr>
                <w:rFonts w:ascii="Cambria Math" w:hAnsi="Cambria Math"/>
              </w:rPr>
              <m:t>,</m:t>
            </m:r>
            <m:r>
              <w:rPr>
                <w:rFonts w:ascii="Cambria Math" w:hAnsi="Cambria Math"/>
              </w:rPr>
              <m:t>v</m:t>
            </m:r>
          </m:sub>
        </m:sSub>
      </m:oMath>
      <w:r w:rsidR="003B6AEF" w:rsidRPr="003B6AEF">
        <w:t xml:space="preserve"> is the scalar bias term dedicated to the </w:t>
      </w:r>
      <m:oMath>
        <m:r>
          <w:rPr>
            <w:rFonts w:ascii="Cambria Math" w:hAnsi="Cambria Math"/>
          </w:rPr>
          <m:t>v</m:t>
        </m:r>
      </m:oMath>
      <w:r w:rsidR="003B6AEF" w:rsidRPr="003B6AEF">
        <w:t xml:space="preserve">-th feature map in layer </w:t>
      </w:r>
      <m:oMath>
        <m:r>
          <w:rPr>
            <w:rFonts w:ascii="Cambria Math" w:hAnsi="Cambria Math"/>
          </w:rPr>
          <m:t>l</m:t>
        </m:r>
      </m:oMath>
      <w:r w:rsidR="003B6AEF" w:rsidRPr="003B6AEF">
        <w:t>.</w:t>
      </w:r>
    </w:p>
    <w:p w14:paraId="7C935554" w14:textId="179965B6" w:rsidR="003B6AEF" w:rsidRPr="003B6AEF" w:rsidRDefault="0074036D" w:rsidP="003B6AEF">
      <w:pPr>
        <w:numPr>
          <w:ilvl w:val="0"/>
          <w:numId w:val="34"/>
        </w:numPr>
      </w:pPr>
      <m:oMath>
        <m:r>
          <w:rPr>
            <w:rFonts w:ascii="Cambria Math" w:hAnsi="Cambria Math"/>
          </w:rPr>
          <m:t>m</m:t>
        </m:r>
      </m:oMath>
      <w:r w:rsidR="003B6AEF" w:rsidRPr="003B6AEF">
        <w:t xml:space="preserve"> indexes the feature maps in the preceding layer (</w:t>
      </w:r>
      <m:oMath>
        <m:r>
          <w:rPr>
            <w:rFonts w:ascii="Cambria Math" w:hAnsi="Cambria Math"/>
          </w:rPr>
          <m:t>l-1</m:t>
        </m:r>
      </m:oMath>
      <w:r w:rsidR="003B6AEF" w:rsidRPr="003B6AEF">
        <w:t>) that are connected to the current layer.</w:t>
      </w:r>
    </w:p>
    <w:p w14:paraId="3B3D831C" w14:textId="01790570" w:rsidR="003B6AEF" w:rsidRPr="003B6AEF" w:rsidRDefault="00DD12E3" w:rsidP="003B6AEF">
      <w:pPr>
        <w:numPr>
          <w:ilvl w:val="0"/>
          <w:numId w:val="34"/>
        </w:numPr>
      </w:pPr>
      <m:oMath>
        <m:sSubSup>
          <m:sSubSupPr>
            <m:ctrlPr>
              <w:rPr>
                <w:rFonts w:ascii="Cambria Math" w:hAnsi="Cambria Math"/>
              </w:rPr>
            </m:ctrlPr>
          </m:sSubSupPr>
          <m:e>
            <m:r>
              <w:rPr>
                <w:rFonts w:ascii="Cambria Math" w:hAnsi="Cambria Math"/>
              </w:rPr>
              <m:t>w</m:t>
            </m:r>
          </m:e>
          <m:sub>
            <m:r>
              <w:rPr>
                <w:rFonts w:ascii="Cambria Math" w:hAnsi="Cambria Math"/>
              </w:rPr>
              <m:t>l</m:t>
            </m:r>
            <m:r>
              <w:rPr>
                <w:rFonts w:ascii="Cambria Math" w:hAnsi="Cambria Math"/>
              </w:rPr>
              <m:t>,</m:t>
            </m:r>
            <m:r>
              <w:rPr>
                <w:rFonts w:ascii="Cambria Math" w:hAnsi="Cambria Math"/>
              </w:rPr>
              <m:t>v</m:t>
            </m:r>
            <m:r>
              <w:rPr>
                <w:rFonts w:ascii="Cambria Math" w:hAnsi="Cambria Math"/>
              </w:rPr>
              <m:t>,</m:t>
            </m:r>
            <m:r>
              <w:rPr>
                <w:rFonts w:ascii="Cambria Math" w:hAnsi="Cambria Math"/>
              </w:rPr>
              <m:t>m</m:t>
            </m:r>
          </m:sub>
          <m:sup>
            <m:r>
              <w:rPr>
                <w:rFonts w:ascii="Cambria Math" w:hAnsi="Cambria Math"/>
              </w:rPr>
              <m:t>p</m:t>
            </m:r>
            <m:r>
              <w:rPr>
                <w:rFonts w:ascii="Cambria Math" w:hAnsi="Cambria Math"/>
              </w:rPr>
              <m:t>,</m:t>
            </m:r>
            <m:r>
              <w:rPr>
                <w:rFonts w:ascii="Cambria Math" w:hAnsi="Cambria Math"/>
              </w:rPr>
              <m:t>q</m:t>
            </m:r>
            <m:r>
              <w:rPr>
                <w:rFonts w:ascii="Cambria Math" w:hAnsi="Cambria Math"/>
              </w:rPr>
              <m:t>,</m:t>
            </m:r>
            <m:r>
              <w:rPr>
                <w:rFonts w:ascii="Cambria Math" w:hAnsi="Cambria Math"/>
              </w:rPr>
              <m:t>r</m:t>
            </m:r>
          </m:sup>
        </m:sSubSup>
      </m:oMath>
      <w:r w:rsidR="003B6AEF" w:rsidRPr="003B6AEF">
        <w:t xml:space="preserve"> is the trainable weight value of the kernel at the patch position </w:t>
      </w:r>
      <m:oMath>
        <m:d>
          <m:dPr>
            <m:ctrlPr>
              <w:rPr>
                <w:rFonts w:ascii="Cambria Math" w:hAnsi="Cambria Math"/>
              </w:rPr>
            </m:ctrlPr>
          </m:dPr>
          <m:e>
            <m:r>
              <w:rPr>
                <w:rFonts w:ascii="Cambria Math" w:hAnsi="Cambria Math"/>
              </w:rPr>
              <m:t>p</m:t>
            </m:r>
            <m:r>
              <w:rPr>
                <w:rFonts w:ascii="Cambria Math" w:hAnsi="Cambria Math"/>
              </w:rPr>
              <m:t>,</m:t>
            </m:r>
            <m:r>
              <w:rPr>
                <w:rFonts w:ascii="Cambria Math" w:hAnsi="Cambria Math"/>
              </w:rPr>
              <m:t>q</m:t>
            </m:r>
            <m:r>
              <w:rPr>
                <w:rFonts w:ascii="Cambria Math" w:hAnsi="Cambria Math"/>
              </w:rPr>
              <m:t>,</m:t>
            </m:r>
            <m:r>
              <w:rPr>
                <w:rFonts w:ascii="Cambria Math" w:hAnsi="Cambria Math"/>
              </w:rPr>
              <m:t>r</m:t>
            </m:r>
          </m:e>
        </m:d>
      </m:oMath>
      <w:r w:rsidR="003B6AEF" w:rsidRPr="003B6AEF">
        <w:t xml:space="preserve"> matching the kernel dimensions </w:t>
      </w:r>
      <m:oMath>
        <m:r>
          <w:rPr>
            <w:rFonts w:ascii="Cambria Math" w:hAnsi="Cambria Math"/>
          </w:rPr>
          <m:t>P</m:t>
        </m:r>
        <m:r>
          <w:rPr>
            <w:rFonts w:ascii="Cambria Math" w:hAnsi="Cambria Math"/>
          </w:rPr>
          <m:t>×</m:t>
        </m:r>
        <m:r>
          <w:rPr>
            <w:rFonts w:ascii="Cambria Math" w:hAnsi="Cambria Math"/>
          </w:rPr>
          <m:t>Q</m:t>
        </m:r>
        <m:r>
          <w:rPr>
            <w:rFonts w:ascii="Cambria Math" w:hAnsi="Cambria Math"/>
          </w:rPr>
          <m:t>×</m:t>
        </m:r>
        <m:r>
          <w:rPr>
            <w:rFonts w:ascii="Cambria Math" w:hAnsi="Cambria Math"/>
          </w:rPr>
          <m:t>R</m:t>
        </m:r>
      </m:oMath>
      <w:r w:rsidR="003B6AEF" w:rsidRPr="003B6AEF">
        <w:t>.</w:t>
      </w:r>
    </w:p>
    <w:p w14:paraId="41DB8BEF" w14:textId="77777777" w:rsidR="003B6AEF" w:rsidRPr="003B6AEF" w:rsidRDefault="003B6AEF" w:rsidP="003B6AEF">
      <w:r w:rsidRPr="003B6AEF">
        <w:t>To reduce spatial resolution and guarantee translational invariance, the convolutional outputs are routed through a 3D Max-Pooling operation, defined mathematically as:</w:t>
      </w:r>
    </w:p>
    <w:p w14:paraId="34265AE8" w14:textId="1F476B32" w:rsidR="003B6AEF" w:rsidRPr="003B6AEF" w:rsidRDefault="00DD12E3" w:rsidP="003B6AEF">
      <m:oMathPara>
        <m:oMath>
          <m:sSup>
            <m:sSupPr>
              <m:ctrlPr>
                <w:rPr>
                  <w:rFonts w:ascii="Cambria Math" w:hAnsi="Cambria Math"/>
                </w:rPr>
              </m:ctrlPr>
            </m:sSupPr>
            <m:e>
              <m:r>
                <w:rPr>
                  <w:rFonts w:ascii="Cambria Math" w:hAnsi="Cambria Math"/>
                </w:rPr>
                <m:t>P</m:t>
              </m:r>
            </m:e>
            <m:sup>
              <m:r>
                <w:rPr>
                  <w:rFonts w:ascii="Cambria Math" w:hAnsi="Cambria Math"/>
                </w:rPr>
                <m:t>x</m:t>
              </m:r>
              <m:r>
                <w:rPr>
                  <w:rFonts w:ascii="Cambria Math" w:hAnsi="Cambria Math"/>
                </w:rPr>
                <m:t>,</m:t>
              </m:r>
              <m:r>
                <w:rPr>
                  <w:rFonts w:ascii="Cambria Math" w:hAnsi="Cambria Math"/>
                </w:rPr>
                <m:t>y</m:t>
              </m:r>
              <m:r>
                <w:rPr>
                  <w:rFonts w:ascii="Cambria Math" w:hAnsi="Cambria Math"/>
                </w:rPr>
                <m:t>,</m:t>
              </m:r>
              <m:r>
                <w:rPr>
                  <w:rFonts w:ascii="Cambria Math" w:hAnsi="Cambria Math"/>
                </w:rPr>
                <m:t>z</m:t>
              </m:r>
            </m:sup>
          </m:sSup>
          <m:r>
            <w:rPr>
              <w:rFonts w:ascii="Cambria Math" w:hAnsi="Cambria Math"/>
            </w:rPr>
            <m:t>=</m:t>
          </m:r>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w:rPr>
                      <w:rFonts w:ascii="Cambria Math" w:hAnsi="Cambria Math"/>
                    </w:rPr>
                    <m:t>p</m:t>
                  </m:r>
                  <m:r>
                    <w:rPr>
                      <w:rFonts w:ascii="Cambria Math" w:hAnsi="Cambria Math"/>
                    </w:rPr>
                    <m:t>∈</m:t>
                  </m:r>
                  <m:d>
                    <m:dPr>
                      <m:begChr m:val="["/>
                      <m:endChr m:val="]"/>
                      <m:ctrlPr>
                        <w:rPr>
                          <w:rFonts w:ascii="Cambria Math" w:hAnsi="Cambria Math"/>
                        </w:rPr>
                      </m:ctrlPr>
                    </m:dPr>
                    <m:e>
                      <m:r>
                        <w:rPr>
                          <w:rFonts w:ascii="Cambria Math" w:hAnsi="Cambria Math"/>
                        </w:rPr>
                        <m:t>0,</m:t>
                      </m:r>
                      <m:r>
                        <w:rPr>
                          <w:rFonts w:ascii="Cambria Math" w:hAnsi="Cambria Math"/>
                        </w:rPr>
                        <m:t>P</m:t>
                      </m:r>
                      <m:r>
                        <w:rPr>
                          <w:rFonts w:ascii="Cambria Math" w:hAnsi="Cambria Math"/>
                        </w:rPr>
                        <m:t>-1</m:t>
                      </m:r>
                    </m:e>
                  </m:d>
                  <m:r>
                    <w:rPr>
                      <w:rFonts w:ascii="Cambria Math" w:hAnsi="Cambria Math"/>
                    </w:rPr>
                    <m:t>,</m:t>
                  </m:r>
                  <m:r>
                    <w:rPr>
                      <w:rFonts w:ascii="Cambria Math" w:hAnsi="Cambria Math"/>
                    </w:rPr>
                    <m:t>q</m:t>
                  </m:r>
                  <m:r>
                    <w:rPr>
                      <w:rFonts w:ascii="Cambria Math" w:hAnsi="Cambria Math"/>
                    </w:rPr>
                    <m:t>∈</m:t>
                  </m:r>
                  <m:d>
                    <m:dPr>
                      <m:begChr m:val="["/>
                      <m:endChr m:val="]"/>
                      <m:ctrlPr>
                        <w:rPr>
                          <w:rFonts w:ascii="Cambria Math" w:hAnsi="Cambria Math"/>
                        </w:rPr>
                      </m:ctrlPr>
                    </m:dPr>
                    <m:e>
                      <m:r>
                        <w:rPr>
                          <w:rFonts w:ascii="Cambria Math" w:hAnsi="Cambria Math"/>
                        </w:rPr>
                        <m:t>0,</m:t>
                      </m:r>
                      <m:r>
                        <w:rPr>
                          <w:rFonts w:ascii="Cambria Math" w:hAnsi="Cambria Math"/>
                        </w:rPr>
                        <m:t>Q</m:t>
                      </m:r>
                      <m:r>
                        <w:rPr>
                          <w:rFonts w:ascii="Cambria Math" w:hAnsi="Cambria Math"/>
                        </w:rPr>
                        <m:t>-1</m:t>
                      </m:r>
                    </m:e>
                  </m:d>
                  <m:r>
                    <w:rPr>
                      <w:rFonts w:ascii="Cambria Math" w:hAnsi="Cambria Math"/>
                    </w:rPr>
                    <m:t>,</m:t>
                  </m:r>
                  <m:r>
                    <w:rPr>
                      <w:rFonts w:ascii="Cambria Math" w:hAnsi="Cambria Math"/>
                    </w:rPr>
                    <m:t>r</m:t>
                  </m:r>
                  <m:r>
                    <w:rPr>
                      <w:rFonts w:ascii="Cambria Math" w:hAnsi="Cambria Math"/>
                    </w:rPr>
                    <m:t>∈</m:t>
                  </m:r>
                  <m:d>
                    <m:dPr>
                      <m:begChr m:val="["/>
                      <m:endChr m:val="]"/>
                      <m:ctrlPr>
                        <w:rPr>
                          <w:rFonts w:ascii="Cambria Math" w:hAnsi="Cambria Math"/>
                        </w:rPr>
                      </m:ctrlPr>
                    </m:dPr>
                    <m:e>
                      <m:r>
                        <w:rPr>
                          <w:rFonts w:ascii="Cambria Math" w:hAnsi="Cambria Math"/>
                        </w:rPr>
                        <m:t>0,</m:t>
                      </m:r>
                      <m:r>
                        <w:rPr>
                          <w:rFonts w:ascii="Cambria Math" w:hAnsi="Cambria Math"/>
                        </w:rPr>
                        <m:t>R</m:t>
                      </m:r>
                      <m:r>
                        <w:rPr>
                          <w:rFonts w:ascii="Cambria Math" w:hAnsi="Cambria Math"/>
                        </w:rPr>
                        <m:t>-1</m:t>
                      </m:r>
                    </m:e>
                  </m:d>
                </m:lim>
              </m:limLow>
            </m:fName>
            <m:e>
              <m:d>
                <m:dPr>
                  <m:ctrlPr>
                    <w:rPr>
                      <w:rFonts w:ascii="Cambria Math" w:hAnsi="Cambria Math"/>
                    </w:rPr>
                  </m:ctrlPr>
                </m:dPr>
                <m:e>
                  <m:sSup>
                    <m:sSupPr>
                      <m:ctrlPr>
                        <w:rPr>
                          <w:rFonts w:ascii="Cambria Math" w:hAnsi="Cambria Math"/>
                        </w:rPr>
                      </m:ctrlPr>
                    </m:sSupPr>
                    <m:e>
                      <m:r>
                        <w:rPr>
                          <w:rFonts w:ascii="Cambria Math" w:hAnsi="Cambria Math"/>
                        </w:rPr>
                        <m:t>v</m:t>
                      </m:r>
                    </m:e>
                    <m:sup>
                      <m:r>
                        <w:rPr>
                          <w:rFonts w:ascii="Cambria Math" w:hAnsi="Cambria Math"/>
                        </w:rPr>
                        <m:t>x</m:t>
                      </m:r>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x</m:t>
                          </m:r>
                        </m:sub>
                      </m:sSub>
                      <m:r>
                        <w:rPr>
                          <w:rFonts w:ascii="Cambria Math" w:hAnsi="Cambria Math"/>
                        </w:rPr>
                        <m:t>+</m:t>
                      </m:r>
                      <m:r>
                        <w:rPr>
                          <w:rFonts w:ascii="Cambria Math" w:hAnsi="Cambria Math"/>
                        </w:rPr>
                        <m:t>p</m:t>
                      </m:r>
                      <m:r>
                        <w:rPr>
                          <w:rFonts w:ascii="Cambria Math" w:hAnsi="Cambria Math"/>
                        </w:rPr>
                        <m:t>,</m:t>
                      </m:r>
                      <m:r>
                        <w:rPr>
                          <w:rFonts w:ascii="Cambria Math" w:hAnsi="Cambria Math"/>
                        </w:rPr>
                        <m:t>y</m:t>
                      </m:r>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y</m:t>
                          </m:r>
                        </m:sub>
                      </m:sSub>
                      <m:r>
                        <w:rPr>
                          <w:rFonts w:ascii="Cambria Math" w:hAnsi="Cambria Math"/>
                        </w:rPr>
                        <m:t>+</m:t>
                      </m:r>
                      <m:r>
                        <w:rPr>
                          <w:rFonts w:ascii="Cambria Math" w:hAnsi="Cambria Math"/>
                        </w:rPr>
                        <m:t>q</m:t>
                      </m:r>
                      <m:r>
                        <w:rPr>
                          <w:rFonts w:ascii="Cambria Math" w:hAnsi="Cambria Math"/>
                        </w:rPr>
                        <m:t>,</m:t>
                      </m:r>
                      <m:r>
                        <w:rPr>
                          <w:rFonts w:ascii="Cambria Math" w:hAnsi="Cambria Math"/>
                        </w:rPr>
                        <m:t>z</m:t>
                      </m:r>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z</m:t>
                          </m:r>
                        </m:sub>
                      </m:sSub>
                      <m:r>
                        <w:rPr>
                          <w:rFonts w:ascii="Cambria Math" w:hAnsi="Cambria Math"/>
                        </w:rPr>
                        <m:t>+</m:t>
                      </m:r>
                      <m:r>
                        <w:rPr>
                          <w:rFonts w:ascii="Cambria Math" w:hAnsi="Cambria Math"/>
                        </w:rPr>
                        <m:t>r</m:t>
                      </m:r>
                    </m:sup>
                  </m:sSup>
                </m:e>
              </m:d>
            </m:e>
          </m:func>
          <m:r>
            <m:rPr>
              <m:sty m:val="p"/>
            </m:rPr>
            <w:br/>
          </m:r>
        </m:oMath>
      </m:oMathPara>
      <w:r w:rsidR="003B6AEF" w:rsidRPr="003B6AEF">
        <w:t xml:space="preserve">Where </w:t>
      </w:r>
      <m:oMath>
        <m:sSub>
          <m:sSubPr>
            <m:ctrlPr>
              <w:rPr>
                <w:rFonts w:ascii="Cambria Math" w:hAnsi="Cambria Math"/>
              </w:rPr>
            </m:ctrlPr>
          </m:sSubPr>
          <m:e>
            <m:r>
              <w:rPr>
                <w:rFonts w:ascii="Cambria Math" w:hAnsi="Cambria Math"/>
              </w:rPr>
              <m:t>s</m:t>
            </m:r>
          </m:e>
          <m:sub>
            <m:r>
              <w:rPr>
                <w:rFonts w:ascii="Cambria Math" w:hAnsi="Cambria Math"/>
              </w:rPr>
              <m:t>x</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y</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z</m:t>
            </m:r>
          </m:sub>
        </m:sSub>
      </m:oMath>
      <w:r w:rsidR="003B6AEF" w:rsidRPr="003B6AEF">
        <w:t xml:space="preserve"> represent the operational stride parameters along the three spatial </w:t>
      </w:r>
      <w:r w:rsidR="00E12D36" w:rsidRPr="003B6AEF">
        <w:t>axes</w:t>
      </w:r>
      <w:r w:rsidR="00E12D36">
        <w:rPr>
          <w:rFonts w:hint="cs"/>
          <w:rtl/>
        </w:rPr>
        <w:t xml:space="preserve"> </w:t>
      </w:r>
      <w:r w:rsidR="00E12D36">
        <w:t>[</w:t>
      </w:r>
      <w:r w:rsidR="00CA05A2">
        <w:t>6]</w:t>
      </w:r>
      <w:r w:rsidR="003B6AEF" w:rsidRPr="003B6AEF">
        <w:t>.</w:t>
      </w:r>
    </w:p>
    <w:p w14:paraId="6C7678E2" w14:textId="77777777" w:rsidR="00554593" w:rsidRPr="003B6AEF" w:rsidRDefault="00554593" w:rsidP="003B6AEF"/>
    <w:p w14:paraId="3E7A4435" w14:textId="5A7C3819" w:rsidR="003B6AEF" w:rsidRDefault="003B6AEF" w:rsidP="003B6AEF">
      <w:pPr>
        <w:numPr>
          <w:ilvl w:val="0"/>
          <w:numId w:val="35"/>
        </w:numPr>
      </w:pPr>
      <w:r w:rsidRPr="003B6AEF">
        <w:rPr>
          <w:b/>
          <w:bCs/>
        </w:rPr>
        <w:t>Limitation:</w:t>
      </w:r>
      <w:r w:rsidRPr="003B6AEF">
        <w:t xml:space="preserve"> While this setup provided </w:t>
      </w:r>
      <w:r w:rsidR="00C4239D" w:rsidRPr="003B6AEF">
        <w:t>baseline</w:t>
      </w:r>
      <w:r w:rsidRPr="003B6AEF">
        <w:t>, it lacked the parameter depth required to construct abstract semantic concepts of brain tissue degradation. Attempting to add more layers caused a catastrophic drop in performance due to optimization limitations.</w:t>
      </w:r>
    </w:p>
    <w:p w14:paraId="003BBF3D" w14:textId="77777777" w:rsidR="00DD7520" w:rsidRDefault="00DD7520" w:rsidP="009B4D85">
      <w:pPr>
        <w:ind w:left="360" w:firstLine="0"/>
      </w:pPr>
    </w:p>
    <w:p w14:paraId="7FEB8159" w14:textId="6723F749" w:rsidR="0049737F" w:rsidRDefault="0049737F" w:rsidP="00DD7520"/>
    <w:p w14:paraId="3E930273" w14:textId="21EE87E2" w:rsidR="00D1430D" w:rsidRPr="008763EC" w:rsidRDefault="00D1430D" w:rsidP="001D327F">
      <w:pPr>
        <w:jc w:val="center"/>
        <w:rPr>
          <w:b/>
          <w:bCs/>
          <w:rtl/>
        </w:rPr>
      </w:pPr>
    </w:p>
    <w:p w14:paraId="7862CF80" w14:textId="77777777" w:rsidR="006A2311" w:rsidRPr="003B6AEF" w:rsidRDefault="006A2311" w:rsidP="006A2311"/>
    <w:p w14:paraId="73977B7E" w14:textId="18350E47" w:rsidR="003B6AEF" w:rsidRPr="003B6AEF" w:rsidRDefault="003B6AEF" w:rsidP="00DB6419">
      <w:pPr>
        <w:pStyle w:val="Heading3"/>
        <w:ind w:left="-90" w:firstLine="0"/>
      </w:pPr>
      <w:bookmarkStart w:id="42" w:name="_Toc233583078"/>
      <w:r w:rsidRPr="003B6AEF">
        <w:t>3.</w:t>
      </w:r>
      <w:r>
        <w:t>3</w:t>
      </w:r>
      <w:r w:rsidRPr="003B6AEF">
        <w:t>.2 Stage 2: The 3D VGG-Inspired Architecture</w:t>
      </w:r>
      <w:bookmarkEnd w:id="42"/>
    </w:p>
    <w:p w14:paraId="1569939A" w14:textId="52D9C758" w:rsidR="003B6AEF" w:rsidRPr="003B6AEF" w:rsidRDefault="003B6AEF" w:rsidP="003B6AEF">
      <w:r w:rsidRPr="003B6AEF">
        <w:t xml:space="preserve">To extract high-level feature abstractions, the second phase migrated toward a deeper, homogeneous design inspired by the VGG network topology, adapted entirely for 3D tensors. The primary design choice was replacing large receptive fields with stacks of smaller, localized </w:t>
      </w:r>
      <m:oMath>
        <m:r>
          <w:rPr>
            <w:rFonts w:ascii="Cambria Math" w:hAnsi="Cambria Math"/>
          </w:rPr>
          <m:t>3×3×3</m:t>
        </m:r>
      </m:oMath>
      <w:r w:rsidRPr="003B6AEF">
        <w:t xml:space="preserve"> convolutional kernels.</w:t>
      </w:r>
    </w:p>
    <w:p w14:paraId="0E50341E" w14:textId="26AEEF9D" w:rsidR="003B6AEF" w:rsidRPr="003B6AEF" w:rsidRDefault="003B6AEF" w:rsidP="003B6AEF">
      <w:r w:rsidRPr="003B6AEF">
        <w:t xml:space="preserve">Mathematically, stacking two </w:t>
      </w:r>
      <m:oMath>
        <m:r>
          <w:rPr>
            <w:rFonts w:ascii="Cambria Math" w:hAnsi="Cambria Math"/>
          </w:rPr>
          <m:t>3×3×3</m:t>
        </m:r>
      </m:oMath>
      <w:r w:rsidRPr="003B6AEF">
        <w:t xml:space="preserve"> convolutional layers </w:t>
      </w:r>
      <w:r w:rsidR="008D7563" w:rsidRPr="003B6AEF">
        <w:t>yield</w:t>
      </w:r>
      <w:r w:rsidRPr="003B6AEF">
        <w:t xml:space="preserve"> an effective receptive field of a </w:t>
      </w:r>
      <m:oMath>
        <m:r>
          <w:rPr>
            <w:rFonts w:ascii="Cambria Math" w:hAnsi="Cambria Math"/>
          </w:rPr>
          <m:t>5×5×5</m:t>
        </m:r>
      </m:oMath>
      <w:r w:rsidRPr="003B6AEF">
        <w:t xml:space="preserve"> kernel, while drastically reducing the total number </w:t>
      </w:r>
      <w:r w:rsidRPr="003B6AEF">
        <w:lastRenderedPageBreak/>
        <w:t xml:space="preserve">of trainable weights. The total number of </w:t>
      </w:r>
      <w:r w:rsidR="00B31168" w:rsidRPr="003B6AEF">
        <w:t>parameters</w:t>
      </w:r>
      <w:r w:rsidRPr="003B6AEF">
        <w:t xml:space="preserve"> for a single layer with a kernel size of </w:t>
      </w:r>
      <m:oMath>
        <m:sSup>
          <m:sSupPr>
            <m:ctrlPr>
              <w:rPr>
                <w:rFonts w:ascii="Cambria Math" w:hAnsi="Cambria Math"/>
              </w:rPr>
            </m:ctrlPr>
          </m:sSupPr>
          <m:e>
            <m:r>
              <w:rPr>
                <w:rFonts w:ascii="Cambria Math" w:hAnsi="Cambria Math"/>
              </w:rPr>
              <m:t>K</m:t>
            </m:r>
          </m:e>
          <m:sup>
            <m:r>
              <w:rPr>
                <w:rFonts w:ascii="Cambria Math" w:hAnsi="Cambria Math"/>
              </w:rPr>
              <m:t>3</m:t>
            </m:r>
          </m:sup>
        </m:sSup>
      </m:oMath>
      <w:r w:rsidRPr="003B6AEF">
        <w:t xml:space="preserve"> supporting </w:t>
      </w:r>
      <m:oMath>
        <m:sSub>
          <m:sSubPr>
            <m:ctrlPr>
              <w:rPr>
                <w:rFonts w:ascii="Cambria Math" w:hAnsi="Cambria Math"/>
              </w:rPr>
            </m:ctrlPr>
          </m:sSubPr>
          <m:e>
            <m:r>
              <w:rPr>
                <w:rFonts w:ascii="Cambria Math" w:hAnsi="Cambria Math"/>
              </w:rPr>
              <m:t>N</m:t>
            </m:r>
          </m:e>
          <m:sub>
            <m:r>
              <w:rPr>
                <w:rFonts w:ascii="Cambria Math" w:hAnsi="Cambria Math"/>
              </w:rPr>
              <m:t>in</m:t>
            </m:r>
          </m:sub>
        </m:sSub>
      </m:oMath>
      <w:r w:rsidRPr="003B6AEF">
        <w:t xml:space="preserve"> input channels and </w:t>
      </w:r>
      <m:oMath>
        <m:sSub>
          <m:sSubPr>
            <m:ctrlPr>
              <w:rPr>
                <w:rFonts w:ascii="Cambria Math" w:hAnsi="Cambria Math"/>
              </w:rPr>
            </m:ctrlPr>
          </m:sSubPr>
          <m:e>
            <m:r>
              <w:rPr>
                <w:rFonts w:ascii="Cambria Math" w:hAnsi="Cambria Math"/>
              </w:rPr>
              <m:t>N</m:t>
            </m:r>
          </m:e>
          <m:sub>
            <m:r>
              <w:rPr>
                <w:rFonts w:ascii="Cambria Math" w:hAnsi="Cambria Math"/>
              </w:rPr>
              <m:t>out</m:t>
            </m:r>
          </m:sub>
        </m:sSub>
      </m:oMath>
      <w:r w:rsidRPr="003B6AEF">
        <w:t xml:space="preserve"> output channels is modeled by:</w:t>
      </w:r>
    </w:p>
    <w:p w14:paraId="35EC2D14" w14:textId="2ACBC69F" w:rsidR="003B6AEF" w:rsidRPr="003B6AEF" w:rsidRDefault="00DD12E3" w:rsidP="003B6AEF">
      <m:oMathPara>
        <m:oMath>
          <m:sSub>
            <m:sSubPr>
              <m:ctrlPr>
                <w:rPr>
                  <w:rFonts w:ascii="Cambria Math" w:hAnsi="Cambria Math"/>
                </w:rPr>
              </m:ctrlPr>
            </m:sSubPr>
            <m:e>
              <m:r>
                <w:rPr>
                  <w:rFonts w:ascii="Cambria Math" w:hAnsi="Cambria Math"/>
                </w:rPr>
                <m:t>Ω</m:t>
              </m:r>
            </m:e>
            <m:sub>
              <m:r>
                <m:rPr>
                  <m:nor/>
                </m:rPr>
                <w:rPr>
                  <w:rFonts w:ascii="Cambria Math" w:hAnsi="Cambria Math"/>
                </w:rPr>
                <m:t>params</m:t>
              </m:r>
            </m:sub>
          </m:sSub>
          <m:r>
            <w:rPr>
              <w:rFonts w:ascii="Cambria Math" w:hAnsi="Cambria Math"/>
            </w:rPr>
            <m:t>=</m:t>
          </m:r>
          <m:d>
            <m:dPr>
              <m:ctrlPr>
                <w:rPr>
                  <w:rFonts w:ascii="Cambria Math" w:hAnsi="Cambria Math"/>
                </w:rPr>
              </m:ctrlPr>
            </m:dPr>
            <m:e>
              <m:r>
                <w:rPr>
                  <w:rFonts w:ascii="Cambria Math" w:hAnsi="Cambria Math"/>
                </w:rPr>
                <m:t>K</m:t>
              </m:r>
              <m:r>
                <w:rPr>
                  <w:rFonts w:ascii="Cambria Math" w:hAnsi="Cambria Math"/>
                </w:rPr>
                <m:t>×</m:t>
              </m:r>
              <m:r>
                <w:rPr>
                  <w:rFonts w:ascii="Cambria Math" w:hAnsi="Cambria Math"/>
                </w:rPr>
                <m:t>K</m:t>
              </m:r>
              <m:r>
                <w:rPr>
                  <w:rFonts w:ascii="Cambria Math" w:hAnsi="Cambria Math"/>
                </w:rPr>
                <m:t>×</m:t>
              </m:r>
              <m:r>
                <w:rPr>
                  <w:rFonts w:ascii="Cambria Math" w:hAnsi="Cambria Math"/>
                </w:rPr>
                <m:t>K</m:t>
              </m:r>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in</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out</m:t>
                  </m:r>
                </m:sub>
              </m:sSub>
            </m:e>
          </m:d>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out</m:t>
              </m:r>
            </m:sub>
          </m:sSub>
        </m:oMath>
      </m:oMathPara>
    </w:p>
    <w:p w14:paraId="510402BD" w14:textId="77777777" w:rsidR="004620FD" w:rsidRPr="003B6AEF" w:rsidRDefault="004620FD" w:rsidP="003B6AEF"/>
    <w:p w14:paraId="408A2B5D" w14:textId="5E2104A8" w:rsidR="003B6AEF" w:rsidRPr="003B6AEF" w:rsidRDefault="003B6AEF" w:rsidP="003B6AEF">
      <w:r w:rsidRPr="003B6AEF">
        <w:t xml:space="preserve">By keeping </w:t>
      </w:r>
      <m:oMath>
        <m:r>
          <w:rPr>
            <w:rFonts w:ascii="Cambria Math" w:hAnsi="Cambria Math"/>
          </w:rPr>
          <m:t>K=3</m:t>
        </m:r>
      </m:oMath>
      <w:r w:rsidRPr="003B6AEF">
        <w:t xml:space="preserve"> and increasing layer depth, the VGG-inspired architecture forced the network to build hierarchically compositioned spatial representations of structural changes</w:t>
      </w:r>
      <w:r w:rsidR="00D24DB6">
        <w:t xml:space="preserve"> [17]</w:t>
      </w:r>
      <w:r w:rsidRPr="003B6AEF">
        <w:t>.</w:t>
      </w:r>
    </w:p>
    <w:p w14:paraId="0FAE531F" w14:textId="62DFF0D1" w:rsidR="003B6AEF" w:rsidRPr="003B6AEF" w:rsidRDefault="003B6AEF" w:rsidP="003B6AEF">
      <w:pPr>
        <w:numPr>
          <w:ilvl w:val="0"/>
          <w:numId w:val="36"/>
        </w:numPr>
      </w:pPr>
      <w:r w:rsidRPr="003B6AEF">
        <w:rPr>
          <w:b/>
          <w:bCs/>
        </w:rPr>
        <w:t>Limitation:</w:t>
      </w:r>
      <w:r w:rsidRPr="003B6AEF">
        <w:t xml:space="preserve"> As the layer count scaled deeper, the network encountered the severe mathematical bottleneck of </w:t>
      </w:r>
      <w:r w:rsidRPr="003B6AEF">
        <w:rPr>
          <w:b/>
          <w:bCs/>
        </w:rPr>
        <w:t>Vanishing Gradients</w:t>
      </w:r>
      <w:r w:rsidRPr="003B6AEF">
        <w:t xml:space="preserve">. Let </w:t>
      </w:r>
      <m:oMath>
        <m:r>
          <w:rPr>
            <w:rFonts w:ascii="Cambria Math" w:hAnsi="Cambria Math"/>
          </w:rPr>
          <m:t>L</m:t>
        </m:r>
      </m:oMath>
      <w:r w:rsidRPr="003B6AEF">
        <w:t xml:space="preserve"> be the total loss function, and </w:t>
      </w:r>
      <m:oMath>
        <m:sSub>
          <m:sSubPr>
            <m:ctrlPr>
              <w:rPr>
                <w:rFonts w:ascii="Cambria Math" w:hAnsi="Cambria Math"/>
              </w:rPr>
            </m:ctrlPr>
          </m:sSubPr>
          <m:e>
            <m:r>
              <w:rPr>
                <w:rFonts w:ascii="Cambria Math" w:hAnsi="Cambria Math"/>
              </w:rPr>
              <m:t>a</m:t>
            </m:r>
          </m:e>
          <m:sub>
            <m:r>
              <w:rPr>
                <w:rFonts w:ascii="Cambria Math" w:hAnsi="Cambria Math"/>
              </w:rPr>
              <m:t>l</m:t>
            </m:r>
          </m:sub>
        </m:sSub>
      </m:oMath>
      <w:r w:rsidRPr="003B6AEF">
        <w:t xml:space="preserve"> be the activation output at a deep layer </w:t>
      </w:r>
      <m:oMath>
        <m:r>
          <w:rPr>
            <w:rFonts w:ascii="Cambria Math" w:hAnsi="Cambria Math"/>
          </w:rPr>
          <m:t>l</m:t>
        </m:r>
      </m:oMath>
      <w:r w:rsidRPr="003B6AEF">
        <w:t>. The gradient propagation back to the early weights via the chain rule is written as:</w:t>
      </w:r>
    </w:p>
    <w:p w14:paraId="77721BE0" w14:textId="0CF45203" w:rsidR="003B6AEF" w:rsidRPr="003B6AEF" w:rsidRDefault="00DD12E3" w:rsidP="003B6AEF">
      <m:oMathPara>
        <m:oMath>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l</m:t>
                  </m:r>
                </m:sub>
              </m:sSub>
            </m:den>
          </m:f>
          <m:nary>
            <m:naryPr>
              <m:chr m:val="∏"/>
              <m:limLoc m:val="undOvr"/>
              <m:ctrlPr>
                <w:rPr>
                  <w:rFonts w:ascii="Cambria Math" w:hAnsi="Cambria Math"/>
                </w:rPr>
              </m:ctrlPr>
            </m:naryPr>
            <m:sub>
              <m:r>
                <w:rPr>
                  <w:rFonts w:ascii="Cambria Math" w:hAnsi="Cambria Math"/>
                </w:rPr>
                <m:t>i</m:t>
              </m:r>
              <m:r>
                <w:rPr>
                  <w:rFonts w:ascii="Cambria Math" w:hAnsi="Cambria Math"/>
                </w:rPr>
                <m:t>=1</m:t>
              </m:r>
            </m:sub>
            <m:sup>
              <m:r>
                <w:rPr>
                  <w:rFonts w:ascii="Cambria Math" w:hAnsi="Cambria Math"/>
                </w:rPr>
                <m:t>l</m:t>
              </m:r>
              <m:r>
                <w:rPr>
                  <w:rFonts w:ascii="Cambria Math" w:hAnsi="Cambria Math"/>
                </w:rPr>
                <m:t>-1</m:t>
              </m:r>
            </m:sup>
            <m:e>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r>
                        <w:rPr>
                          <w:rFonts w:ascii="Cambria Math" w:hAnsi="Cambria Math"/>
                        </w:rPr>
                        <m:t>+1</m:t>
                      </m:r>
                    </m:sub>
                  </m:sSub>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den>
              </m:f>
            </m:e>
          </m:nary>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r>
            <m:rPr>
              <m:sty m:val="p"/>
            </m:rPr>
            <w:br/>
          </m:r>
        </m:oMath>
      </m:oMathPara>
      <w:r w:rsidR="003B6AEF" w:rsidRPr="003B6AEF">
        <w:t xml:space="preserve">When propagating through numerous layers using standard unlinked sequences, the cumulative product of small fractional derivatives </w:t>
      </w:r>
      <m:oMath>
        <m:nary>
          <m:naryPr>
            <m:chr m:val="∏"/>
            <m:limLoc m:val="undOvr"/>
            <m:subHide m:val="1"/>
            <m:supHide m:val="1"/>
            <m:ctrlPr>
              <w:rPr>
                <w:rFonts w:ascii="Cambria Math" w:hAnsi="Cambria Math"/>
              </w:rPr>
            </m:ctrlPr>
          </m:naryPr>
          <m:sub/>
          <m:sup/>
          <m:e>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r>
                      <w:rPr>
                        <w:rFonts w:ascii="Cambria Math" w:hAnsi="Cambria Math"/>
                      </w:rPr>
                      <m:t>+1</m:t>
                    </m:r>
                  </m:sub>
                </m:sSub>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den>
            </m:f>
          </m:e>
        </m:nary>
      </m:oMath>
      <w:r w:rsidR="003B6AEF" w:rsidRPr="003B6AEF">
        <w:t xml:space="preserve"> approaches zero exponentially. This effectively halted the learning process in the early structural feature extractors, leaving the model stuck in local minima during cross-validation.</w:t>
      </w:r>
    </w:p>
    <w:p w14:paraId="5987BDC8" w14:textId="65564FC8" w:rsidR="00243362" w:rsidRDefault="00224647" w:rsidP="003B6AEF">
      <w:r>
        <w:rPr>
          <w:noProof/>
        </w:rPr>
        <w:lastRenderedPageBreak/>
        <w:drawing>
          <wp:inline distT="0" distB="0" distL="0" distR="0" wp14:anchorId="3B3FA9E9" wp14:editId="14662BF6">
            <wp:extent cx="4724400" cy="4229100"/>
            <wp:effectExtent l="0" t="0" r="0" b="0"/>
            <wp:docPr id="1767027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27358" name=""/>
                    <pic:cNvPicPr/>
                  </pic:nvPicPr>
                  <pic:blipFill>
                    <a:blip r:embed="rId27"/>
                    <a:stretch>
                      <a:fillRect/>
                    </a:stretch>
                  </pic:blipFill>
                  <pic:spPr>
                    <a:xfrm>
                      <a:off x="0" y="0"/>
                      <a:ext cx="4724400" cy="4229100"/>
                    </a:xfrm>
                    <a:prstGeom prst="rect">
                      <a:avLst/>
                    </a:prstGeom>
                  </pic:spPr>
                </pic:pic>
              </a:graphicData>
            </a:graphic>
          </wp:inline>
        </w:drawing>
      </w:r>
    </w:p>
    <w:p w14:paraId="300B0BBA" w14:textId="3C10F126" w:rsidR="00047F06" w:rsidRPr="00047F06" w:rsidRDefault="00047F06" w:rsidP="00047F06">
      <w:pPr>
        <w:rPr>
          <w:sz w:val="24"/>
          <w:szCs w:val="20"/>
        </w:rPr>
      </w:pPr>
      <w:r w:rsidRPr="00047F06">
        <w:rPr>
          <w:sz w:val="24"/>
          <w:szCs w:val="20"/>
        </w:rPr>
        <w:t>Figure 3.5. General Architecture of a VGG-16 Style CNN for Early Alzheimer's Disease Detection</w:t>
      </w:r>
    </w:p>
    <w:p w14:paraId="52B2081C" w14:textId="77777777" w:rsidR="004620FD" w:rsidRPr="003B6AEF" w:rsidRDefault="004620FD" w:rsidP="003B6AEF"/>
    <w:p w14:paraId="6FA45C87" w14:textId="4F75C230" w:rsidR="003B6AEF" w:rsidRPr="003B6AEF" w:rsidRDefault="003B6AEF" w:rsidP="00DB6419">
      <w:pPr>
        <w:pStyle w:val="Heading3"/>
        <w:ind w:left="-90" w:firstLine="0"/>
      </w:pPr>
      <w:bookmarkStart w:id="43" w:name="_Toc233583079"/>
      <w:r w:rsidRPr="003B6AEF">
        <w:t>3.</w:t>
      </w:r>
      <w:r>
        <w:t>3</w:t>
      </w:r>
      <w:r w:rsidRPr="003B6AEF">
        <w:t>.</w:t>
      </w:r>
      <w:r w:rsidR="00DB6419">
        <w:t>4</w:t>
      </w:r>
      <w:r w:rsidRPr="003B6AEF">
        <w:t xml:space="preserve"> Stage 3: The 3D ResNet-18 Backbone</w:t>
      </w:r>
      <w:bookmarkEnd w:id="43"/>
    </w:p>
    <w:p w14:paraId="0F7EA680" w14:textId="77777777" w:rsidR="003B6AEF" w:rsidRPr="003B6AEF" w:rsidRDefault="003B6AEF" w:rsidP="003B6AEF">
      <w:r w:rsidRPr="003B6AEF">
        <w:t xml:space="preserve">To systematically conquer the vanishing gradient bottleneck while maximizing classification performance, the architecture evolved into its final successful state using a </w:t>
      </w:r>
      <w:r w:rsidRPr="003B6AEF">
        <w:rPr>
          <w:b/>
          <w:bCs/>
        </w:rPr>
        <w:t>3D ResNet-18</w:t>
      </w:r>
      <w:r w:rsidRPr="003B6AEF">
        <w:t xml:space="preserve"> framework. The fundamental innovation of this architecture is the incorporation of mathematical </w:t>
      </w:r>
      <w:r w:rsidRPr="003B6AEF">
        <w:rPr>
          <w:b/>
          <w:bCs/>
        </w:rPr>
        <w:t>Residual Skip Connections (Identity Shortcuts)</w:t>
      </w:r>
      <w:r w:rsidRPr="003B6AEF">
        <w:t>.</w:t>
      </w:r>
    </w:p>
    <w:p w14:paraId="08C62EEE" w14:textId="28EF7464" w:rsidR="003B6AEF" w:rsidRPr="003B6AEF" w:rsidRDefault="003B6AEF" w:rsidP="003B6AEF">
      <w:r w:rsidRPr="003B6AEF">
        <w:t xml:space="preserve">Instead of forcing sequential layers to fit a direct underlying mapping </w:t>
      </w:r>
      <m:oMath>
        <m:r>
          <w:rPr>
            <w:rFonts w:ascii="Cambria Math" w:hAnsi="Cambria Math"/>
          </w:rPr>
          <m:t>H</m:t>
        </m:r>
        <m:d>
          <m:dPr>
            <m:ctrlPr>
              <w:rPr>
                <w:rFonts w:ascii="Cambria Math" w:hAnsi="Cambria Math"/>
              </w:rPr>
            </m:ctrlPr>
          </m:dPr>
          <m:e>
            <m:r>
              <w:rPr>
                <w:rFonts w:ascii="Cambria Math" w:hAnsi="Cambria Math"/>
              </w:rPr>
              <m:t>x</m:t>
            </m:r>
          </m:e>
        </m:d>
      </m:oMath>
      <w:r w:rsidRPr="003B6AEF">
        <w:t>, the residual block forces the layers to approximate a residual mapping defined as:</w:t>
      </w:r>
    </w:p>
    <w:p w14:paraId="3087FFB2" w14:textId="213DD30F" w:rsidR="003B6AEF" w:rsidRPr="003B6AEF" w:rsidRDefault="0000272B" w:rsidP="003B6AEF">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-x</m:t>
          </m:r>
          <m:r>
            <m:rPr>
              <m:sty m:val="p"/>
            </m:rPr>
            <w:br/>
          </m:r>
        </m:oMath>
      </m:oMathPara>
      <w:r w:rsidR="003B6AEF" w:rsidRPr="003B6AEF">
        <w:t>Consequently, the original objective function is re-formulated as the sum of the residual mapping and the unmodified identity input mapping:</w:t>
      </w:r>
    </w:p>
    <w:p w14:paraId="6C6918A4" w14:textId="391C8CCF" w:rsidR="003B6AEF" w:rsidRPr="003B6AEF" w:rsidRDefault="0000272B" w:rsidP="003B6AEF">
      <m:oMathPara>
        <m:oMath>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r>
            <w:rPr>
              <w:rFonts w:ascii="Cambria Math" w:hAnsi="Cambria Math"/>
            </w:rPr>
            <m:t>+x</m:t>
          </m:r>
        </m:oMath>
      </m:oMathPara>
    </w:p>
    <w:p w14:paraId="16E348A3" w14:textId="0E7D30CD" w:rsidR="003B6AEF" w:rsidRPr="003B6AEF" w:rsidRDefault="003B6AEF" w:rsidP="003B6AEF">
      <w:r w:rsidRPr="003B6AEF">
        <w:lastRenderedPageBreak/>
        <w:t xml:space="preserve">Where </w:t>
      </w:r>
      <m:oMath>
        <m:r>
          <w:rPr>
            <w:rFonts w:ascii="Cambria Math" w:hAnsi="Cambria Math"/>
          </w:rPr>
          <m:t>x</m:t>
        </m:r>
      </m:oMath>
      <w:r w:rsidRPr="003B6AEF">
        <w:t xml:space="preserve"> and </w:t>
      </w:r>
      <m:oMath>
        <m:r>
          <w:rPr>
            <w:rFonts w:ascii="Cambria Math" w:hAnsi="Cambria Math"/>
          </w:rPr>
          <m:t>H</m:t>
        </m:r>
        <m:d>
          <m:dPr>
            <m:ctrlPr>
              <w:rPr>
                <w:rFonts w:ascii="Cambria Math" w:hAnsi="Cambria Math"/>
              </w:rPr>
            </m:ctrlPr>
          </m:dPr>
          <m:e>
            <m:r>
              <w:rPr>
                <w:rFonts w:ascii="Cambria Math" w:hAnsi="Cambria Math"/>
              </w:rPr>
              <m:t>x</m:t>
            </m:r>
          </m:e>
        </m:d>
      </m:oMath>
      <w:r w:rsidRPr="003B6AEF">
        <w:t xml:space="preserve"> represent the input and output vectors of the residual block, and </w:t>
      </w:r>
      <m:oMath>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oMath>
      <w:r w:rsidRPr="003B6AEF">
        <w:t xml:space="preserve"> denotes the multi-layer convolutional mapping to be learned. The mathematical forward pass through a basic residual block containing two convolutional layers combined with a shortcut layer is defined as:</w:t>
      </w:r>
    </w:p>
    <w:p w14:paraId="28664ED6" w14:textId="5F90C9F5" w:rsidR="003B6AEF" w:rsidRPr="003B6AEF" w:rsidRDefault="0000272B" w:rsidP="003B6AEF">
      <m:oMathPara>
        <m:oMath>
          <m:r>
            <w:rPr>
              <w:rFonts w:ascii="Cambria Math" w:hAnsi="Cambria Math"/>
            </w:rPr>
            <m:t>y=g</m:t>
          </m:r>
          <m:d>
            <m:dPr>
              <m:ctrlPr>
                <w:rPr>
                  <w:rFonts w:ascii="Cambria Math" w:hAnsi="Cambria Math"/>
                </w:rPr>
              </m:ctrlPr>
            </m:dPr>
            <m:e>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r>
                <w:rPr>
                  <w:rFonts w:ascii="Cambria Math" w:hAnsi="Cambria Math"/>
                </w:rPr>
                <m:t>+x</m:t>
              </m:r>
            </m:e>
          </m:d>
        </m:oMath>
      </m:oMathPara>
    </w:p>
    <w:p w14:paraId="77EB355D" w14:textId="24EAA0F8" w:rsidR="003B6AEF" w:rsidRPr="003B6AEF" w:rsidRDefault="003B6AEF" w:rsidP="003B6AEF">
      <w:r w:rsidRPr="003B6AEF">
        <w:t xml:space="preserve">Where </w:t>
      </w:r>
      <m:oMath>
        <m:r>
          <w:rPr>
            <w:rFonts w:ascii="Cambria Math" w:hAnsi="Cambria Math"/>
          </w:rPr>
          <m:t>g</m:t>
        </m:r>
        <m:d>
          <m:dPr>
            <m:ctrlPr>
              <w:rPr>
                <w:rFonts w:ascii="Cambria Math" w:hAnsi="Cambria Math"/>
              </w:rPr>
            </m:ctrlPr>
          </m:dPr>
          <m:e>
            <m:r>
              <w:rPr>
                <w:rFonts w:ascii="Cambria Math" w:hAnsi="Cambria Math"/>
              </w:rPr>
              <m:t>⋅</m:t>
            </m:r>
          </m:e>
        </m:d>
      </m:oMath>
      <w:r w:rsidRPr="003B6AEF">
        <w:t xml:space="preserve"> represents the external ReLU activation function applied after the element-wise addition block.</w:t>
      </w:r>
    </w:p>
    <w:p w14:paraId="156B37E2" w14:textId="359ED943" w:rsidR="003B6AEF" w:rsidRPr="003B6AEF" w:rsidRDefault="003B6AEF" w:rsidP="003B6AEF">
      <w:r w:rsidRPr="003B6AEF">
        <w:t xml:space="preserve">When backpropagation is executed, the derivative of the loss function </w:t>
      </w:r>
      <m:oMath>
        <m:r>
          <w:rPr>
            <w:rFonts w:ascii="Cambria Math" w:hAnsi="Cambria Math"/>
          </w:rPr>
          <m:t>L</m:t>
        </m:r>
      </m:oMath>
      <w:r w:rsidRPr="003B6AEF">
        <w:t xml:space="preserve"> with respect to the block input </w:t>
      </w:r>
      <m:oMath>
        <m:r>
          <w:rPr>
            <w:rFonts w:ascii="Cambria Math" w:hAnsi="Cambria Math"/>
          </w:rPr>
          <m:t>x</m:t>
        </m:r>
      </m:oMath>
      <w:r w:rsidRPr="003B6AEF">
        <w:t xml:space="preserve"> takes the following form:</w:t>
      </w:r>
    </w:p>
    <w:p w14:paraId="1D98EEE9" w14:textId="77777777" w:rsidR="004620FD" w:rsidRPr="003B6AEF" w:rsidRDefault="004620FD" w:rsidP="003B6AEF"/>
    <w:p w14:paraId="4D4B9FC2" w14:textId="459C9B69" w:rsidR="003B6AEF" w:rsidRPr="003B6AEF" w:rsidRDefault="00DD12E3" w:rsidP="003B6AEF">
      <m:oMathPara>
        <m:oMath>
          <m:f>
            <m:fPr>
              <m:ctrlPr>
                <w:rPr>
                  <w:rFonts w:ascii="Cambria Math" w:hAnsi="Cambria Math"/>
                </w:rPr>
              </m:ctrlPr>
            </m:fPr>
            <m:num>
              <m:r>
                <w:rPr>
                  <w:rFonts w:ascii="Cambria Math" w:hAnsi="Cambria Math"/>
                </w:rPr>
                <m:t>∂L</m:t>
              </m:r>
            </m:num>
            <m:den>
              <m:r>
                <w:rPr>
                  <w:rFonts w:ascii="Cambria Math" w:hAnsi="Cambria Math"/>
                </w:rPr>
                <m:t>∂x</m:t>
              </m:r>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∂y</m:t>
              </m:r>
            </m:den>
          </m:f>
          <m:f>
            <m:fPr>
              <m:ctrlPr>
                <w:rPr>
                  <w:rFonts w:ascii="Cambria Math" w:hAnsi="Cambria Math"/>
                </w:rPr>
              </m:ctrlPr>
            </m:fPr>
            <m:num>
              <m:r>
                <w:rPr>
                  <w:rFonts w:ascii="Cambria Math" w:hAnsi="Cambria Math"/>
                </w:rPr>
                <m:t>∂y</m:t>
              </m:r>
            </m:num>
            <m:den>
              <m:r>
                <w:rPr>
                  <w:rFonts w:ascii="Cambria Math" w:hAnsi="Cambria Math"/>
                </w:rPr>
                <m:t>∂x</m:t>
              </m:r>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∂y</m:t>
              </m:r>
            </m:den>
          </m:f>
          <m:d>
            <m:dPr>
              <m:ctrlPr>
                <w:rPr>
                  <w:rFonts w:ascii="Cambria Math" w:hAnsi="Cambria Math"/>
                </w:rPr>
              </m:ctrlPr>
            </m:dPr>
            <m:e>
              <m:f>
                <m:fPr>
                  <m:ctrlPr>
                    <w:rPr>
                      <w:rFonts w:ascii="Cambria Math" w:hAnsi="Cambria Math"/>
                    </w:rPr>
                  </m:ctrlPr>
                </m:fPr>
                <m:num>
                  <m:r>
                    <w:rPr>
                      <w:rFonts w:ascii="Cambria Math" w:hAnsi="Cambria Math"/>
                    </w:rPr>
                    <m:t>∂F</m:t>
                  </m:r>
                  <m:d>
                    <m:dPr>
                      <m:ctrlPr>
                        <w:rPr>
                          <w:rFonts w:ascii="Cambria Math" w:hAnsi="Cambria Math"/>
                        </w:rPr>
                      </m:ctrlPr>
                    </m:dPr>
                    <m:e>
                      <m:r>
                        <w:rPr>
                          <w:rFonts w:ascii="Cambria Math" w:hAnsi="Cambria Math"/>
                        </w:rPr>
                        <m:t>x</m:t>
                      </m:r>
                      <m: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num>
                <m:den>
                  <m:r>
                    <w:rPr>
                      <w:rFonts w:ascii="Cambria Math" w:hAnsi="Cambria Math"/>
                    </w:rPr>
                    <m:t>∂x</m:t>
                  </m:r>
                </m:den>
              </m:f>
              <m:r>
                <w:rPr>
                  <w:rFonts w:ascii="Cambria Math" w:hAnsi="Cambria Math"/>
                </w:rPr>
                <m:t>+1</m:t>
              </m:r>
            </m:e>
          </m:d>
        </m:oMath>
      </m:oMathPara>
    </w:p>
    <w:p w14:paraId="693CBA54" w14:textId="428B956B" w:rsidR="003B6AEF" w:rsidRPr="003B6AEF" w:rsidRDefault="003B6AEF" w:rsidP="003B6AEF">
      <w:pPr>
        <w:numPr>
          <w:ilvl w:val="0"/>
          <w:numId w:val="37"/>
        </w:numPr>
      </w:pPr>
      <w:r w:rsidRPr="003B6AEF">
        <w:rPr>
          <w:b/>
          <w:bCs/>
        </w:rPr>
        <w:t>The Mathematical Breakthrough:</w:t>
      </w:r>
      <w:r w:rsidRPr="003B6AEF">
        <w:t xml:space="preserve"> Because of the constant </w:t>
      </w:r>
      <m:oMath>
        <m:r>
          <w:rPr>
            <w:rFonts w:ascii="Cambria Math" w:hAnsi="Cambria Math"/>
          </w:rPr>
          <m:t>+1</m:t>
        </m:r>
      </m:oMath>
      <w:r w:rsidRPr="003B6AEF">
        <w:t xml:space="preserve"> term inside the bracket, the gradient </w:t>
      </w:r>
      <m:oMath>
        <m:f>
          <m:fPr>
            <m:ctrlPr>
              <w:rPr>
                <w:rFonts w:ascii="Cambria Math" w:hAnsi="Cambria Math"/>
              </w:rPr>
            </m:ctrlPr>
          </m:fPr>
          <m:num>
            <m:r>
              <w:rPr>
                <w:rFonts w:ascii="Cambria Math" w:hAnsi="Cambria Math"/>
              </w:rPr>
              <m:t>∂L</m:t>
            </m:r>
          </m:num>
          <m:den>
            <m:r>
              <w:rPr>
                <w:rFonts w:ascii="Cambria Math" w:hAnsi="Cambria Math"/>
              </w:rPr>
              <m:t>∂x</m:t>
            </m:r>
          </m:den>
        </m:f>
      </m:oMath>
      <w:r w:rsidRPr="003B6AEF">
        <w:t xml:space="preserve"> can flow back directly to early layers even if the weight-derived mapping gradient </w:t>
      </w:r>
      <m:oMath>
        <m:f>
          <m:fPr>
            <m:ctrlPr>
              <w:rPr>
                <w:rFonts w:ascii="Cambria Math" w:hAnsi="Cambria Math"/>
              </w:rPr>
            </m:ctrlPr>
          </m:fPr>
          <m:num>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num>
          <m:den>
            <m:r>
              <w:rPr>
                <w:rFonts w:ascii="Cambria Math" w:hAnsi="Cambria Math"/>
              </w:rPr>
              <m:t>∂x</m:t>
            </m:r>
          </m:den>
        </m:f>
      </m:oMath>
      <w:r w:rsidRPr="003B6AEF">
        <w:t xml:space="preserve"> shrinks down close to zero. This structural guarantee completely stabilizes the weight optimization landscape.</w:t>
      </w:r>
    </w:p>
    <w:p w14:paraId="59C51516" w14:textId="00B2CC8D" w:rsidR="003B6AEF" w:rsidRPr="003B6AEF" w:rsidRDefault="003B6AEF" w:rsidP="003B6AEF">
      <w:r w:rsidRPr="003B6AEF">
        <w:t xml:space="preserve">By implementing a pretrained 3D ResNet-18 backbone, the network leverages spatial feature weights optimized for catching complex geometric edges and density fluctuations. The final pooling layer of this backbone maps the volumetric data down into a highly compressed, clean </w:t>
      </w:r>
      <w:r w:rsidRPr="003B6AEF">
        <w:rPr>
          <w:b/>
          <w:bCs/>
        </w:rPr>
        <w:t>512-dimensional latent feature vector</w:t>
      </w:r>
      <w:r w:rsidRPr="003B6AEF">
        <w:t xml:space="preserve"> (</w:t>
      </w:r>
      <m:oMath>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oMath>
      <w:r w:rsidRPr="003B6AEF">
        <w:t>), which serves as the optimal visual input for our hybrid cross-modal fusion layer</w:t>
      </w:r>
      <w:r w:rsidR="00EA7EC3">
        <w:t xml:space="preserve"> [22]</w:t>
      </w:r>
      <w:r w:rsidRPr="003B6AEF">
        <w:t>.</w:t>
      </w:r>
    </w:p>
    <w:p w14:paraId="23596BA9" w14:textId="77777777" w:rsidR="00237874" w:rsidRDefault="00237874" w:rsidP="003B6AEF"/>
    <w:p w14:paraId="3F830754" w14:textId="21018863" w:rsidR="00237874" w:rsidRDefault="004514BD" w:rsidP="003B6AEF">
      <w:r>
        <w:rPr>
          <w:noProof/>
        </w:rPr>
        <w:drawing>
          <wp:inline distT="0" distB="0" distL="0" distR="0" wp14:anchorId="52D9FB68" wp14:editId="430636C1">
            <wp:extent cx="5989320" cy="2243455"/>
            <wp:effectExtent l="0" t="0" r="0" b="4445"/>
            <wp:docPr id="722138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38180" name=""/>
                    <pic:cNvPicPr/>
                  </pic:nvPicPr>
                  <pic:blipFill>
                    <a:blip r:embed="rId28"/>
                    <a:stretch>
                      <a:fillRect/>
                    </a:stretch>
                  </pic:blipFill>
                  <pic:spPr>
                    <a:xfrm>
                      <a:off x="0" y="0"/>
                      <a:ext cx="5989320" cy="2243455"/>
                    </a:xfrm>
                    <a:prstGeom prst="rect">
                      <a:avLst/>
                    </a:prstGeom>
                  </pic:spPr>
                </pic:pic>
              </a:graphicData>
            </a:graphic>
          </wp:inline>
        </w:drawing>
      </w:r>
    </w:p>
    <w:p w14:paraId="3AFEC0AE" w14:textId="74AFB862" w:rsidR="00237874" w:rsidRPr="0036451B" w:rsidRDefault="00237874" w:rsidP="0036451B">
      <w:pPr>
        <w:jc w:val="center"/>
        <w:rPr>
          <w:sz w:val="24"/>
          <w:szCs w:val="20"/>
        </w:rPr>
      </w:pPr>
      <w:r w:rsidRPr="0036451B">
        <w:rPr>
          <w:sz w:val="24"/>
          <w:szCs w:val="20"/>
        </w:rPr>
        <w:t xml:space="preserve">Figure 3.6 3D </w:t>
      </w:r>
      <w:r w:rsidR="0036451B" w:rsidRPr="0036451B">
        <w:rPr>
          <w:sz w:val="24"/>
          <w:szCs w:val="20"/>
        </w:rPr>
        <w:t>RestNet-18 for brain tumor classification</w:t>
      </w:r>
    </w:p>
    <w:p w14:paraId="25B0CFEE" w14:textId="77777777" w:rsidR="00237874" w:rsidRDefault="00237874" w:rsidP="003B6AEF"/>
    <w:p w14:paraId="2EDF1A42" w14:textId="77777777" w:rsidR="00783334" w:rsidRDefault="00783334" w:rsidP="003B6AEF"/>
    <w:p w14:paraId="3C13BF83" w14:textId="0856F609" w:rsidR="00783334" w:rsidRPr="00783334" w:rsidRDefault="00783334" w:rsidP="00D1111D">
      <w:pPr>
        <w:pStyle w:val="Heading2"/>
        <w:ind w:left="-180" w:firstLine="0"/>
      </w:pPr>
      <w:bookmarkStart w:id="44" w:name="_Toc233583080"/>
      <w:r w:rsidRPr="00783334">
        <w:t>3.</w:t>
      </w:r>
      <w:r w:rsidR="00D1111D">
        <w:t>4</w:t>
      </w:r>
      <w:r w:rsidRPr="00783334">
        <w:t xml:space="preserve"> Proposed Solution: Multimodal Fusion Framework</w:t>
      </w:r>
      <w:bookmarkEnd w:id="44"/>
    </w:p>
    <w:p w14:paraId="431AA472" w14:textId="77777777" w:rsidR="00783334" w:rsidRDefault="00783334" w:rsidP="00783334">
      <w:r w:rsidRPr="00783334">
        <w:t xml:space="preserve">The core architectural contribution of this research lies in the design and deployment of a </w:t>
      </w:r>
      <w:r w:rsidRPr="00783334">
        <w:rPr>
          <w:b/>
          <w:bCs/>
        </w:rPr>
        <w:t>Multimodal Late Fusion Framework</w:t>
      </w:r>
      <w:r w:rsidRPr="00783334">
        <w:t>. Standard single-modality AI models fail to capture the holistic clinical reality of neurodegenerative progression because brain scans alone do not account for immediate cognitive impairment markers, and clinical tests alone lack spatial diagnostic verification. To solve this, our proposed solution forces the spatial features from structural neuroimaging and the clinical-cognitive features from tabular metadata to converge into a single, unified deep learning decision engine.</w:t>
      </w:r>
    </w:p>
    <w:p w14:paraId="2913408D" w14:textId="77777777" w:rsidR="007602AE" w:rsidRPr="00783334" w:rsidRDefault="007602AE" w:rsidP="00783334"/>
    <w:p w14:paraId="70238307" w14:textId="06928D1D" w:rsidR="00783334" w:rsidRPr="00D1111D" w:rsidRDefault="00783334" w:rsidP="00D1111D">
      <w:pPr>
        <w:pStyle w:val="Heading3"/>
        <w:ind w:left="-90"/>
      </w:pPr>
      <w:bookmarkStart w:id="45" w:name="_Toc233583081"/>
      <w:r w:rsidRPr="00D1111D">
        <w:t>3.</w:t>
      </w:r>
      <w:r w:rsidR="00D1111D" w:rsidRPr="00D1111D">
        <w:t>4</w:t>
      </w:r>
      <w:r w:rsidRPr="00D1111D">
        <w:t>.</w:t>
      </w:r>
      <w:r w:rsidR="00D1111D" w:rsidRPr="00D1111D">
        <w:t>1</w:t>
      </w:r>
      <w:r w:rsidRPr="00D1111D">
        <w:t xml:space="preserve"> Overall Pipeline Flow</w:t>
      </w:r>
      <w:bookmarkEnd w:id="45"/>
    </w:p>
    <w:p w14:paraId="1D6686AD" w14:textId="77777777" w:rsidR="00783334" w:rsidRPr="00783334" w:rsidRDefault="00783334" w:rsidP="00783334">
      <w:r w:rsidRPr="00783334">
        <w:t>The proposed framework operates as a synchronized dual-stream pipeline, structured as follows:</w:t>
      </w:r>
    </w:p>
    <w:p w14:paraId="01495A51" w14:textId="77777777" w:rsidR="00783334" w:rsidRPr="00783334" w:rsidRDefault="00783334" w:rsidP="00783334">
      <w:pPr>
        <w:numPr>
          <w:ilvl w:val="0"/>
          <w:numId w:val="38"/>
        </w:numPr>
      </w:pPr>
      <w:r w:rsidRPr="00783334">
        <w:rPr>
          <w:b/>
          <w:bCs/>
        </w:rPr>
        <w:t>The Visual Stream:</w:t>
      </w:r>
      <w:r w:rsidRPr="00783334">
        <w:t xml:space="preserve"> Processes the raw volumetric 3D Brain </w:t>
      </w:r>
      <w:proofErr w:type="spellStart"/>
      <w:r w:rsidRPr="00783334">
        <w:t>sMRI</w:t>
      </w:r>
      <w:proofErr w:type="spellEnd"/>
      <w:r w:rsidRPr="00783334">
        <w:t xml:space="preserve"> data through a spatial feature extraction pass using the pretrained 3D ResNet-18 backbone, outputting a visual embedding vector.</w:t>
      </w:r>
    </w:p>
    <w:p w14:paraId="761A8321" w14:textId="77777777" w:rsidR="00783334" w:rsidRPr="00783334" w:rsidRDefault="00783334" w:rsidP="00783334">
      <w:pPr>
        <w:numPr>
          <w:ilvl w:val="0"/>
          <w:numId w:val="38"/>
        </w:numPr>
      </w:pPr>
      <w:r w:rsidRPr="00783334">
        <w:rPr>
          <w:b/>
          <w:bCs/>
        </w:rPr>
        <w:t>The Tabular Stream:</w:t>
      </w:r>
      <w:r w:rsidRPr="00783334">
        <w:t xml:space="preserve"> Processes the normalized patient demographics (Gender) and critical neuropsychological metrics (Years of Education, baseline MMSE scores) through a vector alignment pass.</w:t>
      </w:r>
    </w:p>
    <w:p w14:paraId="7225818C" w14:textId="77777777" w:rsidR="00783334" w:rsidRPr="00783334" w:rsidRDefault="00783334" w:rsidP="00783334">
      <w:pPr>
        <w:numPr>
          <w:ilvl w:val="0"/>
          <w:numId w:val="38"/>
        </w:numPr>
      </w:pPr>
      <w:r w:rsidRPr="00783334">
        <w:rPr>
          <w:b/>
          <w:bCs/>
        </w:rPr>
        <w:t>The Fusion Core:</w:t>
      </w:r>
      <w:r w:rsidRPr="00783334">
        <w:t xml:space="preserve"> Dynamically aligns and concatenates both representations into a unified multimodal tensor matrix.</w:t>
      </w:r>
    </w:p>
    <w:p w14:paraId="23E7C748" w14:textId="77777777" w:rsidR="00783334" w:rsidRDefault="00783334" w:rsidP="00783334">
      <w:pPr>
        <w:numPr>
          <w:ilvl w:val="0"/>
          <w:numId w:val="38"/>
        </w:numPr>
      </w:pPr>
      <w:r w:rsidRPr="00783334">
        <w:rPr>
          <w:b/>
          <w:bCs/>
        </w:rPr>
        <w:t>The Classification Head:</w:t>
      </w:r>
      <w:r w:rsidRPr="00783334">
        <w:t xml:space="preserve"> Routes the fused matrix through a dense, highly regularized Multi-Layer Perceptron (MLP) optimized with class-balanced weighting to compute the final multi-class diagnostic probability.</w:t>
      </w:r>
    </w:p>
    <w:p w14:paraId="4DD82B19" w14:textId="77777777" w:rsidR="00253B38" w:rsidRPr="00783334" w:rsidRDefault="00253B38" w:rsidP="00253B38"/>
    <w:p w14:paraId="1D7767D0" w14:textId="77777777" w:rsidR="00841346" w:rsidRDefault="00841346" w:rsidP="00783334">
      <w:pPr>
        <w:rPr>
          <w:b/>
          <w:bCs/>
        </w:rPr>
      </w:pPr>
    </w:p>
    <w:p w14:paraId="0DD4CC88" w14:textId="7F0EBDD9" w:rsidR="00783334" w:rsidRPr="00783334" w:rsidRDefault="00783334" w:rsidP="00D1111D">
      <w:pPr>
        <w:pStyle w:val="Heading3"/>
        <w:ind w:left="-90" w:firstLine="0"/>
      </w:pPr>
      <w:bookmarkStart w:id="46" w:name="_Toc233583082"/>
      <w:r w:rsidRPr="00783334">
        <w:t>3.</w:t>
      </w:r>
      <w:r w:rsidR="00D1111D">
        <w:t>4</w:t>
      </w:r>
      <w:r w:rsidRPr="00783334">
        <w:t>.</w:t>
      </w:r>
      <w:r w:rsidR="00D1111D">
        <w:t>2</w:t>
      </w:r>
      <w:r w:rsidRPr="00783334">
        <w:t xml:space="preserve"> Mathematical Mechanism of Feature Fusion</w:t>
      </w:r>
      <w:bookmarkEnd w:id="46"/>
    </w:p>
    <w:p w14:paraId="37B739CD" w14:textId="3002B3D8" w:rsidR="00783334" w:rsidRPr="00783334" w:rsidRDefault="00783334" w:rsidP="00783334">
      <w:r w:rsidRPr="00783334">
        <w:t xml:space="preserve">Let the visual embedding vector extracted by the 3D ResNet-18 backbone be denoted as </w:t>
      </w:r>
      <m:oMath>
        <m:sSub>
          <m:sSubPr>
            <m:ctrlPr>
              <w:rPr>
                <w:rFonts w:ascii="Cambria Math" w:hAnsi="Cambria Math"/>
              </w:rPr>
            </m:ctrlPr>
          </m:sSubPr>
          <m:e>
            <m:r>
              <w:rPr>
                <w:rFonts w:ascii="Cambria Math" w:hAnsi="Cambria Math"/>
              </w:rPr>
              <m:t>V</m:t>
            </m:r>
          </m:e>
          <m:sub>
            <m:r>
              <m:rPr>
                <m:nor/>
              </m:rPr>
              <m:t>mri</m:t>
            </m:r>
          </m:sub>
        </m:sSub>
      </m:oMath>
      <w:r w:rsidRPr="00783334">
        <w:t>, where:</w:t>
      </w:r>
    </w:p>
    <w:p w14:paraId="0B313063" w14:textId="5A4655C1" w:rsidR="00783334" w:rsidRPr="00783334" w:rsidRDefault="00DD12E3" w:rsidP="00783334">
      <m:oMathPara>
        <m:oMath>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512</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oMath>
      </m:oMathPara>
    </w:p>
    <w:p w14:paraId="791A014E" w14:textId="5B4A1DD2" w:rsidR="00783334" w:rsidRPr="00783334" w:rsidRDefault="00783334" w:rsidP="00783334">
      <w:r w:rsidRPr="00783334">
        <w:lastRenderedPageBreak/>
        <w:t xml:space="preserve">Simultaneously, let the structured clinical tabular data vector containing the preprocessed patient features be denoted as </w:t>
      </w:r>
      <m:oMath>
        <m:sSub>
          <m:sSubPr>
            <m:ctrlPr>
              <w:rPr>
                <w:rFonts w:ascii="Cambria Math" w:hAnsi="Cambria Math"/>
              </w:rPr>
            </m:ctrlPr>
          </m:sSubPr>
          <m:e>
            <m:r>
              <w:rPr>
                <w:rFonts w:ascii="Cambria Math" w:hAnsi="Cambria Math"/>
              </w:rPr>
              <m:t>V</m:t>
            </m:r>
          </m:e>
          <m:sub>
            <m:r>
              <m:rPr>
                <m:nor/>
              </m:rPr>
              <m:t>tab</m:t>
            </m:r>
          </m:sub>
        </m:sSub>
      </m:oMath>
      <w:r w:rsidRPr="00783334">
        <w:t>, where:</w:t>
      </w:r>
    </w:p>
    <w:p w14:paraId="75B10824" w14:textId="76C5F61A" w:rsidR="00783334" w:rsidRPr="00783334" w:rsidRDefault="00DD12E3" w:rsidP="00783334">
      <m:oMathPara>
        <m:oMath>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t</m:t>
                      </m:r>
                    </m:e>
                    <m:sub>
                      <m:r>
                        <m:rPr>
                          <m:nor/>
                        </m:rPr>
                        <m:t>gender</m:t>
                      </m:r>
                    </m:sub>
                  </m:sSub>
                  <m:r>
                    <w:rPr>
                      <w:rFonts w:ascii="Cambria Math" w:hAnsi="Cambria Math"/>
                    </w:rPr>
                    <m:t>,</m:t>
                  </m:r>
                  <m:sSub>
                    <m:sSubPr>
                      <m:ctrlPr>
                        <w:rPr>
                          <w:rFonts w:ascii="Cambria Math" w:hAnsi="Cambria Math"/>
                        </w:rPr>
                      </m:ctrlPr>
                    </m:sSubPr>
                    <m:e>
                      <m:r>
                        <w:rPr>
                          <w:rFonts w:ascii="Cambria Math" w:hAnsi="Cambria Math"/>
                        </w:rPr>
                        <m:t>t</m:t>
                      </m:r>
                    </m:e>
                    <m:sub>
                      <m:r>
                        <m:rPr>
                          <m:nor/>
                        </m:rPr>
                        <m:t>education</m:t>
                      </m:r>
                    </m:sub>
                  </m:sSub>
                  <m:r>
                    <w:rPr>
                      <w:rFonts w:ascii="Cambria Math" w:hAnsi="Cambria Math"/>
                    </w:rPr>
                    <m:t>,</m:t>
                  </m:r>
                  <m:sSub>
                    <m:sSubPr>
                      <m:ctrlPr>
                        <w:rPr>
                          <w:rFonts w:ascii="Cambria Math" w:hAnsi="Cambria Math"/>
                        </w:rPr>
                      </m:ctrlPr>
                    </m:sSubPr>
                    <m:e>
                      <m:r>
                        <w:rPr>
                          <w:rFonts w:ascii="Cambria Math" w:hAnsi="Cambria Math"/>
                        </w:rPr>
                        <m:t>t</m:t>
                      </m:r>
                    </m:e>
                    <m:sub>
                      <m:r>
                        <m:rPr>
                          <m:nor/>
                        </m:rPr>
                        <m:t>mmse</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m:t>
              </m:r>
            </m:sup>
          </m:sSup>
        </m:oMath>
      </m:oMathPara>
    </w:p>
    <w:p w14:paraId="23924231" w14:textId="085F3A87" w:rsidR="00783334" w:rsidRPr="00783334" w:rsidRDefault="00783334" w:rsidP="00783334">
      <w:r w:rsidRPr="00783334">
        <w:t>To execute late-stage multimodal fusion, the framework performs a precise spatial vector concatenation operation (</w:t>
      </w:r>
      <m:oMath>
        <m:r>
          <w:rPr>
            <w:rFonts w:ascii="Cambria Math" w:hAnsi="Cambria Math"/>
          </w:rPr>
          <m:t>⊕</m:t>
        </m:r>
      </m:oMath>
      <w:r w:rsidRPr="00783334">
        <w:t xml:space="preserve">). This operation projects both independent feature spaces onto a unified co-learning representation plane, yielding a combined feature tensor </w:t>
      </w:r>
      <m:oMath>
        <m:sSub>
          <m:sSubPr>
            <m:ctrlPr>
              <w:rPr>
                <w:rFonts w:ascii="Cambria Math" w:hAnsi="Cambria Math"/>
              </w:rPr>
            </m:ctrlPr>
          </m:sSubPr>
          <m:e>
            <m:r>
              <w:rPr>
                <w:rFonts w:ascii="Cambria Math" w:hAnsi="Cambria Math"/>
              </w:rPr>
              <m:t>X</m:t>
            </m:r>
          </m:e>
          <m:sub>
            <m:r>
              <m:rPr>
                <m:nor/>
              </m:rPr>
              <m:t>fused</m:t>
            </m:r>
          </m:sub>
        </m:sSub>
      </m:oMath>
      <w:r w:rsidRPr="00783334">
        <w:t>:</w:t>
      </w:r>
    </w:p>
    <w:p w14:paraId="3D02280B" w14:textId="5C73C276" w:rsidR="00783334" w:rsidRPr="00783334" w:rsidRDefault="00DD12E3" w:rsidP="00783334">
      <m:oMathPara>
        <m:oMath>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512+3</m:t>
              </m:r>
            </m:sup>
          </m:sSup>
          <m:r>
            <w:rPr>
              <w:rFonts w:ascii="Cambria Math" w:hAnsi="Cambria Math"/>
            </w:rPr>
            <m:t>⟹</m:t>
          </m:r>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515</m:t>
              </m:r>
            </m:sup>
          </m:sSup>
        </m:oMath>
      </m:oMathPara>
    </w:p>
    <w:p w14:paraId="16C70A76" w14:textId="6C908678" w:rsidR="00783334" w:rsidRDefault="00783334" w:rsidP="00783334">
      <w:r w:rsidRPr="00783334">
        <w:t xml:space="preserve">This resulting </w:t>
      </w:r>
      <m:oMath>
        <m:r>
          <w:rPr>
            <w:rFonts w:ascii="Cambria Math" w:hAnsi="Cambria Math"/>
          </w:rPr>
          <m:t>515</m:t>
        </m:r>
      </m:oMath>
      <w:r w:rsidRPr="00783334">
        <w:t>-dimensional tensor matrix captures both the structural volumetric degradation patterns of the brain and the corresponding neuropsychological functional state of the subject at baseline.</w:t>
      </w:r>
    </w:p>
    <w:p w14:paraId="1F46C5B5" w14:textId="77777777" w:rsidR="000D22D9" w:rsidRPr="00783334" w:rsidRDefault="000D22D9" w:rsidP="00783334"/>
    <w:p w14:paraId="6CE909E3" w14:textId="59E4A54F" w:rsidR="00783334" w:rsidRPr="00783334" w:rsidRDefault="00783334" w:rsidP="00022A46">
      <w:pPr>
        <w:pStyle w:val="Heading3"/>
        <w:ind w:left="-90" w:firstLine="0"/>
      </w:pPr>
      <w:bookmarkStart w:id="47" w:name="_Toc233583083"/>
      <w:r w:rsidRPr="00783334">
        <w:t>3.</w:t>
      </w:r>
      <w:r w:rsidR="00022A46">
        <w:t>4</w:t>
      </w:r>
      <w:r w:rsidRPr="00783334">
        <w:t>.</w:t>
      </w:r>
      <w:r w:rsidR="00022A46">
        <w:t>3</w:t>
      </w:r>
      <w:r w:rsidRPr="00783334">
        <w:t xml:space="preserve"> Hybrid MLP Classification Head</w:t>
      </w:r>
      <w:bookmarkEnd w:id="47"/>
    </w:p>
    <w:p w14:paraId="432D2C12" w14:textId="16C78643" w:rsidR="00783334" w:rsidRPr="00783334" w:rsidRDefault="00783334" w:rsidP="00783334">
      <w:r w:rsidRPr="00783334">
        <w:t xml:space="preserve">Once the unified multimodal tensor </w:t>
      </w:r>
      <m:oMath>
        <m:sSub>
          <m:sSubPr>
            <m:ctrlPr>
              <w:rPr>
                <w:rFonts w:ascii="Cambria Math" w:hAnsi="Cambria Math"/>
              </w:rPr>
            </m:ctrlPr>
          </m:sSubPr>
          <m:e>
            <m:r>
              <w:rPr>
                <w:rFonts w:ascii="Cambria Math" w:hAnsi="Cambria Math"/>
              </w:rPr>
              <m:t>X</m:t>
            </m:r>
          </m:e>
          <m:sub>
            <m:r>
              <m:rPr>
                <m:nor/>
              </m:rPr>
              <m:t>fused</m:t>
            </m:r>
          </m:sub>
        </m:sSub>
      </m:oMath>
      <w:r w:rsidRPr="00783334">
        <w:t xml:space="preserve"> is constructed, it is forwarded directly into a customized, high-density Multi-Layer Perceptron (MLP) classification head. This head is structurally isolated and engineered to map the multi-modal features into distinct clinical labels while guarding the system against overfitting.</w:t>
      </w:r>
    </w:p>
    <w:p w14:paraId="370089E1" w14:textId="77777777" w:rsidR="00783334" w:rsidRPr="00783334" w:rsidRDefault="00783334" w:rsidP="00783334">
      <w:r w:rsidRPr="00783334">
        <w:t>The mathematical forward pass through the sequential layers of the classification head is governed by the following system of equations:</w:t>
      </w:r>
    </w:p>
    <w:p w14:paraId="2AB64053" w14:textId="156F0DF0" w:rsidR="00783334" w:rsidRPr="00F41A6A" w:rsidRDefault="00DD12E3"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1</m:t>
              </m:r>
            </m:sub>
          </m:sSub>
          <m:r>
            <w:rPr>
              <w:rFonts w:ascii="Cambria Math" w:hAnsi="Cambria Math"/>
            </w:rPr>
            <m:t>=</m:t>
          </m:r>
          <m:r>
            <m:rPr>
              <m:nor/>
            </m:rPr>
            <m:t>ReLU</m:t>
          </m:r>
          <m:d>
            <m:dPr>
              <m:ctrlPr>
                <w:rPr>
                  <w:rFonts w:ascii="Cambria Math" w:hAnsi="Cambria Math"/>
                </w:rPr>
              </m:ctrlPr>
            </m:dPr>
            <m:e>
              <m:r>
                <m:rPr>
                  <m:nor/>
                </m:rPr>
                <m:t>LN</m:t>
              </m:r>
              <m:d>
                <m:dPr>
                  <m:ctrlPr>
                    <w:rPr>
                      <w:rFonts w:ascii="Cambria Math" w:hAnsi="Cambria Math"/>
                    </w:rPr>
                  </m:ctrlPr>
                </m:dPr>
                <m:e>
                  <m:sSub>
                    <m:sSubPr>
                      <m:ctrlPr>
                        <w:rPr>
                          <w:rFonts w:ascii="Cambria Math" w:hAnsi="Cambria Math"/>
                        </w:rPr>
                      </m:ctrlPr>
                    </m:sSubPr>
                    <m:e>
                      <m:r>
                        <m:rPr>
                          <m:sty m:val="b"/>
                        </m:rPr>
                        <w:rPr>
                          <w:rFonts w:ascii="Cambria Math" w:hAnsi="Cambria Math"/>
                        </w:rPr>
                        <m:t>W</m:t>
                      </m:r>
                    </m:e>
                    <m:sub>
                      <m:r>
                        <w:rPr>
                          <w:rFonts w:ascii="Cambria Math" w:hAnsi="Cambria Math"/>
                        </w:rPr>
                        <m:t>1</m:t>
                      </m:r>
                    </m:sub>
                  </m:sSub>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1</m:t>
                      </m:r>
                    </m:sub>
                  </m:sSub>
                </m:e>
              </m:d>
            </m:e>
          </m:d>
        </m:oMath>
      </m:oMathPara>
    </w:p>
    <w:p w14:paraId="6B8862EE" w14:textId="77777777" w:rsidR="00F41A6A" w:rsidRPr="00783334" w:rsidRDefault="00F41A6A" w:rsidP="00783334"/>
    <w:p w14:paraId="2CCE83D9" w14:textId="6CFAA5EF" w:rsidR="00783334" w:rsidRPr="00F41A6A" w:rsidRDefault="00DD12E3"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2</m:t>
              </m:r>
            </m:sub>
          </m:sSub>
          <m:r>
            <w:rPr>
              <w:rFonts w:ascii="Cambria Math" w:hAnsi="Cambria Math"/>
            </w:rPr>
            <m:t>=</m:t>
          </m:r>
          <m:r>
            <m:rPr>
              <m:nor/>
            </m:rPr>
            <m:t>Dropout</m:t>
          </m:r>
          <m:d>
            <m:dPr>
              <m:ctrlPr>
                <w:rPr>
                  <w:rFonts w:ascii="Cambria Math" w:hAnsi="Cambria Math"/>
                </w:rPr>
              </m:ctrlPr>
            </m:dPr>
            <m:e>
              <w:proofErr w:type="spellStart"/>
              <m:r>
                <m:rPr>
                  <m:nor/>
                </m:rPr>
                <m:t>ReLU</m:t>
              </m:r>
              <w:proofErr w:type="spellEnd"/>
              <m:d>
                <m:dPr>
                  <m:ctrlPr>
                    <w:rPr>
                      <w:rFonts w:ascii="Cambria Math" w:hAnsi="Cambria Math"/>
                    </w:rPr>
                  </m:ctrlPr>
                </m:dPr>
                <m:e>
                  <m:sSub>
                    <m:sSubPr>
                      <m:ctrlPr>
                        <w:rPr>
                          <w:rFonts w:ascii="Cambria Math" w:hAnsi="Cambria Math"/>
                        </w:rPr>
                      </m:ctrlPr>
                    </m:sSubPr>
                    <m:e>
                      <m:r>
                        <m:rPr>
                          <m:sty m:val="b"/>
                        </m:rPr>
                        <w:rPr>
                          <w:rFonts w:ascii="Cambria Math" w:hAnsi="Cambria Math"/>
                        </w:rPr>
                        <m:t>W</m:t>
                      </m:r>
                    </m:e>
                    <m:sub>
                      <m:r>
                        <w:rPr>
                          <w:rFonts w:ascii="Cambria Math" w:hAnsi="Cambria Math"/>
                        </w:rPr>
                        <m:t>2</m:t>
                      </m:r>
                    </m:sub>
                  </m:sSub>
                  <m:sSub>
                    <m:sSubPr>
                      <m:ctrlPr>
                        <w:rPr>
                          <w:rFonts w:ascii="Cambria Math" w:hAnsi="Cambria Math"/>
                        </w:rPr>
                      </m:ctrlPr>
                    </m:sSubPr>
                    <m:e>
                      <m:r>
                        <m:rPr>
                          <m:sty m:val="b"/>
                        </m:rPr>
                        <w:rPr>
                          <w:rFonts w:ascii="Cambria Math" w:hAnsi="Cambria Math"/>
                        </w:rPr>
                        <m:t>z</m:t>
                      </m:r>
                    </m:e>
                    <m:sub>
                      <m:r>
                        <w:rPr>
                          <w:rFonts w:ascii="Cambria Math" w:hAnsi="Cambria Math"/>
                        </w:rPr>
                        <m:t>1</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2</m:t>
                      </m:r>
                    </m:sub>
                  </m:sSub>
                </m:e>
              </m:d>
              <m:r>
                <w:rPr>
                  <w:rFonts w:ascii="Cambria Math" w:hAnsi="Cambria Math"/>
                </w:rPr>
                <m:t>, </m:t>
              </m:r>
              <m:r>
                <w:rPr>
                  <w:rFonts w:ascii="Cambria Math" w:hAnsi="Cambria Math"/>
                </w:rPr>
                <m:t>p</m:t>
              </m:r>
              <m:r>
                <w:rPr>
                  <w:rFonts w:ascii="Cambria Math" w:hAnsi="Cambria Math"/>
                </w:rPr>
                <m:t>=0.4</m:t>
              </m:r>
            </m:e>
          </m:d>
        </m:oMath>
      </m:oMathPara>
    </w:p>
    <w:p w14:paraId="4208C9B6" w14:textId="77777777" w:rsidR="00F41A6A" w:rsidRPr="00783334" w:rsidRDefault="00F41A6A" w:rsidP="00783334"/>
    <w:p w14:paraId="09A4F18E" w14:textId="782D0A7E" w:rsidR="00783334" w:rsidRPr="00F41A6A" w:rsidRDefault="00DD12E3"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3</m:t>
              </m:r>
            </m:sub>
          </m:sSub>
          <m:r>
            <w:rPr>
              <w:rFonts w:ascii="Cambria Math" w:hAnsi="Cambria Math"/>
            </w:rPr>
            <m:t>=</m:t>
          </m:r>
          <m:sSub>
            <m:sSubPr>
              <m:ctrlPr>
                <w:rPr>
                  <w:rFonts w:ascii="Cambria Math" w:hAnsi="Cambria Math"/>
                </w:rPr>
              </m:ctrlPr>
            </m:sSubPr>
            <m:e>
              <m:r>
                <m:rPr>
                  <m:sty m:val="b"/>
                </m:rPr>
                <w:rPr>
                  <w:rFonts w:ascii="Cambria Math" w:hAnsi="Cambria Math"/>
                </w:rPr>
                <m:t>W</m:t>
              </m:r>
            </m:e>
            <m:sub>
              <m:r>
                <w:rPr>
                  <w:rFonts w:ascii="Cambria Math" w:hAnsi="Cambria Math"/>
                </w:rPr>
                <m:t>3</m:t>
              </m:r>
            </m:sub>
          </m:sSub>
          <m:sSub>
            <m:sSubPr>
              <m:ctrlPr>
                <w:rPr>
                  <w:rFonts w:ascii="Cambria Math" w:hAnsi="Cambria Math"/>
                </w:rPr>
              </m:ctrlPr>
            </m:sSubPr>
            <m:e>
              <m:r>
                <m:rPr>
                  <m:sty m:val="b"/>
                </m:rPr>
                <w:rPr>
                  <w:rFonts w:ascii="Cambria Math" w:hAnsi="Cambria Math"/>
                </w:rPr>
                <m:t>z</m:t>
              </m:r>
            </m:e>
            <m:sub>
              <m:r>
                <w:rPr>
                  <w:rFonts w:ascii="Cambria Math" w:hAnsi="Cambria Math"/>
                </w:rPr>
                <m:t>2</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3</m:t>
              </m:r>
            </m:sub>
          </m:sSub>
        </m:oMath>
      </m:oMathPara>
    </w:p>
    <w:p w14:paraId="2803660C" w14:textId="77777777" w:rsidR="00F41A6A" w:rsidRPr="00783334" w:rsidRDefault="00F41A6A" w:rsidP="008D6B83">
      <w:pPr>
        <w:ind w:left="0" w:firstLine="0"/>
      </w:pPr>
    </w:p>
    <w:p w14:paraId="4CF46366" w14:textId="77777777" w:rsidR="00022A46" w:rsidRDefault="00022A46" w:rsidP="00783334"/>
    <w:p w14:paraId="17D38046" w14:textId="4E9F3656" w:rsidR="00783334" w:rsidRPr="00783334" w:rsidRDefault="00783334" w:rsidP="00783334">
      <w:r w:rsidRPr="00783334">
        <w:t>Where:</w:t>
      </w:r>
    </w:p>
    <w:p w14:paraId="27ECACF0" w14:textId="756EB8CB" w:rsidR="00783334" w:rsidRPr="00783334" w:rsidRDefault="00DD12E3" w:rsidP="00783334">
      <w:pPr>
        <w:numPr>
          <w:ilvl w:val="0"/>
          <w:numId w:val="39"/>
        </w:numPr>
      </w:pPr>
      <m:oMath>
        <m:sSub>
          <m:sSubPr>
            <m:ctrlPr>
              <w:rPr>
                <w:rFonts w:ascii="Cambria Math" w:hAnsi="Cambria Math"/>
              </w:rPr>
            </m:ctrlPr>
          </m:sSubPr>
          <m:e>
            <m:r>
              <m:rPr>
                <m:sty m:val="b"/>
              </m:rPr>
              <w:rPr>
                <w:rFonts w:ascii="Cambria Math" w:hAnsi="Cambria Math"/>
              </w:rPr>
              <m:t>W</m:t>
            </m:r>
          </m:e>
          <m:sub>
            <m:r>
              <w:rPr>
                <w:rFonts w:ascii="Cambria Math" w:hAnsi="Cambria Math"/>
              </w:rPr>
              <m:t>1</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128×515</m:t>
            </m:r>
          </m:sup>
        </m:sSup>
      </m:oMath>
      <w:r w:rsidR="00783334" w:rsidRPr="00783334">
        <w:t xml:space="preserve">, </w:t>
      </w:r>
      <m:oMath>
        <m:sSub>
          <m:sSubPr>
            <m:ctrlPr>
              <w:rPr>
                <w:rFonts w:ascii="Cambria Math" w:hAnsi="Cambria Math"/>
              </w:rPr>
            </m:ctrlPr>
          </m:sSubPr>
          <m:e>
            <m:r>
              <m:rPr>
                <m:sty m:val="b"/>
              </m:rPr>
              <w:rPr>
                <w:rFonts w:ascii="Cambria Math" w:hAnsi="Cambria Math"/>
              </w:rPr>
              <m:t>W</m:t>
            </m:r>
          </m:e>
          <m:sub>
            <m:r>
              <w:rPr>
                <w:rFonts w:ascii="Cambria Math" w:hAnsi="Cambria Math"/>
              </w:rPr>
              <m:t>2</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32×128</m:t>
            </m:r>
          </m:sup>
        </m:sSup>
      </m:oMath>
      <w:r w:rsidR="00783334" w:rsidRPr="00783334">
        <w:t xml:space="preserve">, and </w:t>
      </w:r>
      <m:oMath>
        <m:sSub>
          <m:sSubPr>
            <m:ctrlPr>
              <w:rPr>
                <w:rFonts w:ascii="Cambria Math" w:hAnsi="Cambria Math"/>
              </w:rPr>
            </m:ctrlPr>
          </m:sSubPr>
          <m:e>
            <m:r>
              <m:rPr>
                <m:sty m:val="b"/>
              </m:rPr>
              <w:rPr>
                <w:rFonts w:ascii="Cambria Math" w:hAnsi="Cambria Math"/>
              </w:rPr>
              <m:t>W</m:t>
            </m:r>
          </m:e>
          <m:sub>
            <m:r>
              <w:rPr>
                <w:rFonts w:ascii="Cambria Math" w:hAnsi="Cambria Math"/>
              </w:rPr>
              <m:t>3</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3×32</m:t>
            </m:r>
          </m:sup>
        </m:sSup>
      </m:oMath>
      <w:r w:rsidR="00783334" w:rsidRPr="00783334">
        <w:t xml:space="preserve"> represent the trainable weight matrices across the structural hidden layers.</w:t>
      </w:r>
    </w:p>
    <w:p w14:paraId="3DB32CCF" w14:textId="0D4F9B32" w:rsidR="00783334" w:rsidRPr="00783334" w:rsidRDefault="00DD12E3" w:rsidP="00783334">
      <w:pPr>
        <w:numPr>
          <w:ilvl w:val="0"/>
          <w:numId w:val="39"/>
        </w:numPr>
      </w:pPr>
      <m:oMath>
        <m:sSub>
          <m:sSubPr>
            <m:ctrlPr>
              <w:rPr>
                <w:rFonts w:ascii="Cambria Math" w:hAnsi="Cambria Math"/>
              </w:rPr>
            </m:ctrlPr>
          </m:sSubPr>
          <m:e>
            <m:r>
              <m:rPr>
                <m:sty m:val="b"/>
              </m:rP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2</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3</m:t>
            </m:r>
          </m:sub>
        </m:sSub>
      </m:oMath>
      <w:r w:rsidR="00783334" w:rsidRPr="00783334">
        <w:t xml:space="preserve"> represent the localized scalar bias vectors.</w:t>
      </w:r>
    </w:p>
    <w:p w14:paraId="1DCACED4" w14:textId="5F1ED574" w:rsidR="00783334" w:rsidRPr="00783334" w:rsidRDefault="0000272B" w:rsidP="00783334">
      <w:pPr>
        <w:numPr>
          <w:ilvl w:val="0"/>
          <w:numId w:val="39"/>
        </w:numPr>
      </w:pPr>
      <m:oMath>
        <m:r>
          <m:rPr>
            <m:nor/>
          </m:rPr>
          <m:t>LN</m:t>
        </m:r>
        <m:d>
          <m:dPr>
            <m:ctrlPr>
              <w:rPr>
                <w:rFonts w:ascii="Cambria Math" w:hAnsi="Cambria Math"/>
              </w:rPr>
            </m:ctrlPr>
          </m:dPr>
          <m:e>
            <m:r>
              <w:rPr>
                <w:rFonts w:ascii="Cambria Math" w:hAnsi="Cambria Math"/>
              </w:rPr>
              <m:t>⋅</m:t>
            </m:r>
          </m:e>
        </m:d>
      </m:oMath>
      <w:r w:rsidR="00783334" w:rsidRPr="00783334">
        <w:t xml:space="preserve"> denotes </w:t>
      </w:r>
      <w:r w:rsidR="00783334" w:rsidRPr="00783334">
        <w:rPr>
          <w:b/>
          <w:bCs/>
        </w:rPr>
        <w:t>Layer Normalization</w:t>
      </w:r>
      <w:r w:rsidR="00783334" w:rsidRPr="00783334">
        <w:t>, which standardizes the activations across the feature dimensions within each training batch to accelerate backpropagation stability.</w:t>
      </w:r>
    </w:p>
    <w:p w14:paraId="086D5563" w14:textId="36596F28" w:rsidR="00783334" w:rsidRDefault="0000272B" w:rsidP="00783334">
      <w:pPr>
        <w:numPr>
          <w:ilvl w:val="0"/>
          <w:numId w:val="39"/>
        </w:numPr>
      </w:pPr>
      <m:oMath>
        <m:r>
          <m:rPr>
            <m:nor/>
          </m:rPr>
          <w:lastRenderedPageBreak/>
          <m:t>Dropout</m:t>
        </m:r>
        <m:d>
          <m:dPr>
            <m:ctrlPr>
              <w:rPr>
                <w:rFonts w:ascii="Cambria Math" w:hAnsi="Cambria Math"/>
              </w:rPr>
            </m:ctrlPr>
          </m:dPr>
          <m:e>
            <m:r>
              <w:rPr>
                <w:rFonts w:ascii="Cambria Math" w:hAnsi="Cambria Math"/>
              </w:rPr>
              <m:t>⋅,p=0.4</m:t>
            </m:r>
          </m:e>
        </m:d>
      </m:oMath>
      <w:r w:rsidR="00783334" w:rsidRPr="00783334">
        <w:t xml:space="preserve"> is an aggressive regularization technique that randomly masks 40% of the hidden nodes during training to prevent co-adaptation of weights and ensure model generalization.</w:t>
      </w:r>
    </w:p>
    <w:p w14:paraId="3F40436E" w14:textId="77777777" w:rsidR="00862FB8" w:rsidRPr="00783334" w:rsidRDefault="00862FB8" w:rsidP="00862FB8"/>
    <w:p w14:paraId="65717D8C" w14:textId="09557FCE" w:rsidR="00783334" w:rsidRPr="00783334" w:rsidRDefault="00783334" w:rsidP="00F81C3B">
      <w:pPr>
        <w:ind w:left="180"/>
        <w:rPr>
          <w:b/>
          <w:bCs/>
        </w:rPr>
      </w:pPr>
      <w:r w:rsidRPr="00783334">
        <w:rPr>
          <w:b/>
          <w:bCs/>
        </w:rPr>
        <w:t>3.</w:t>
      </w:r>
      <w:r w:rsidR="00022A46">
        <w:rPr>
          <w:b/>
          <w:bCs/>
        </w:rPr>
        <w:t>4</w:t>
      </w:r>
      <w:r w:rsidRPr="00783334">
        <w:rPr>
          <w:b/>
          <w:bCs/>
        </w:rPr>
        <w:t>.</w:t>
      </w:r>
      <w:r w:rsidR="00022A46">
        <w:rPr>
          <w:b/>
          <w:bCs/>
        </w:rPr>
        <w:t>4</w:t>
      </w:r>
      <w:r w:rsidRPr="00783334">
        <w:rPr>
          <w:b/>
          <w:bCs/>
        </w:rPr>
        <w:t xml:space="preserve"> Multi-Class Diagnostic Inference</w:t>
      </w:r>
    </w:p>
    <w:p w14:paraId="4DEA41BE" w14:textId="7FF5E176" w:rsidR="00783334" w:rsidRPr="00783334" w:rsidRDefault="00783334" w:rsidP="00783334">
      <w:r w:rsidRPr="00783334">
        <w:t>The raw output logits from the final layer (</w:t>
      </w:r>
      <m:oMath>
        <m:sSub>
          <m:sSubPr>
            <m:ctrlPr>
              <w:rPr>
                <w:rFonts w:ascii="Cambria Math" w:hAnsi="Cambria Math"/>
              </w:rPr>
            </m:ctrlPr>
          </m:sSubPr>
          <m:e>
            <m:r>
              <m:rPr>
                <m:sty m:val="b"/>
              </m:rPr>
              <w:rPr>
                <w:rFonts w:ascii="Cambria Math" w:hAnsi="Cambria Math"/>
              </w:rPr>
              <m:t>z</m:t>
            </m:r>
          </m:e>
          <m:sub>
            <m:r>
              <w:rPr>
                <w:rFonts w:ascii="Cambria Math" w:hAnsi="Cambria Math"/>
              </w:rPr>
              <m:t>3</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l</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2</m:t>
                    </m:r>
                  </m:sub>
                </m:sSub>
              </m:e>
            </m:d>
          </m:e>
          <m:sup>
            <m:r>
              <w:rPr>
                <w:rFonts w:ascii="Cambria Math" w:hAnsi="Cambria Math"/>
              </w:rPr>
              <m:t>T</m:t>
            </m:r>
          </m:sup>
        </m:sSup>
      </m:oMath>
      <w:r w:rsidRPr="00783334">
        <w:t xml:space="preserve">) are passed directly through a </w:t>
      </w:r>
      <w:proofErr w:type="spellStart"/>
      <w:r w:rsidRPr="00783334">
        <w:rPr>
          <w:b/>
          <w:bCs/>
        </w:rPr>
        <w:t>Softmax</w:t>
      </w:r>
      <w:proofErr w:type="spellEnd"/>
      <w:r w:rsidRPr="00783334">
        <w:rPr>
          <w:b/>
          <w:bCs/>
        </w:rPr>
        <w:t xml:space="preserve"> activation layer</w:t>
      </w:r>
      <w:r w:rsidRPr="00783334">
        <w:t xml:space="preserve"> to convert the unbounded network responses into mathematically valid probability distributions representing the three target classes:</w:t>
      </w:r>
    </w:p>
    <w:p w14:paraId="2EE906B8" w14:textId="0CE87263" w:rsidR="00783334" w:rsidRPr="00783334" w:rsidRDefault="0000272B" w:rsidP="00783334">
      <m:oMathPara>
        <m:oMath>
          <m:r>
            <w:rPr>
              <w:rFonts w:ascii="Cambria Math" w:hAnsi="Cambria Math"/>
            </w:rPr>
            <m:t>P</m:t>
          </m:r>
          <m:d>
            <m:dPr>
              <m:ctrlPr>
                <w:rPr>
                  <w:rFonts w:ascii="Cambria Math" w:hAnsi="Cambria Math"/>
                </w:rPr>
              </m:ctrlPr>
            </m:dPr>
            <m:e>
              <m:r>
                <w:rPr>
                  <w:rFonts w:ascii="Cambria Math" w:hAnsi="Cambria Math"/>
                </w:rPr>
                <m:t>Y=c∣</m:t>
              </m:r>
              <m:sSub>
                <m:sSubPr>
                  <m:ctrlPr>
                    <w:rPr>
                      <w:rFonts w:ascii="Cambria Math" w:hAnsi="Cambria Math"/>
                    </w:rPr>
                  </m:ctrlPr>
                </m:sSubPr>
                <m:e>
                  <m:r>
                    <w:rPr>
                      <w:rFonts w:ascii="Cambria Math" w:hAnsi="Cambria Math"/>
                    </w:rPr>
                    <m:t>X</m:t>
                  </m:r>
                </m:e>
                <m:sub>
                  <m:r>
                    <m:rPr>
                      <m:nor/>
                    </m:rPr>
                    <m:t>fused</m:t>
                  </m:r>
                </m:sub>
              </m:sSub>
            </m:e>
          </m:d>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l</m:t>
                      </m:r>
                    </m:e>
                    <m:sub>
                      <m:r>
                        <w:rPr>
                          <w:rFonts w:ascii="Cambria Math" w:hAnsi="Cambria Math"/>
                        </w:rPr>
                        <m:t>c</m:t>
                      </m:r>
                    </m:sub>
                  </m:sSub>
                </m:sup>
              </m:sSup>
            </m:num>
            <m:den>
              <m:nary>
                <m:naryPr>
                  <m:chr m:val="∑"/>
                  <m:limLoc m:val="undOvr"/>
                  <m:ctrlPr>
                    <w:rPr>
                      <w:rFonts w:ascii="Cambria Math" w:hAnsi="Cambria Math"/>
                    </w:rPr>
                  </m:ctrlPr>
                </m:naryPr>
                <m:sub>
                  <m:r>
                    <w:rPr>
                      <w:rFonts w:ascii="Cambria Math" w:hAnsi="Cambria Math"/>
                    </w:rPr>
                    <m:t>j=0</m:t>
                  </m:r>
                </m:sub>
                <m:sup>
                  <m:r>
                    <w:rPr>
                      <w:rFonts w:ascii="Cambria Math" w:hAnsi="Cambria Math"/>
                    </w:rPr>
                    <m:t>2</m:t>
                  </m:r>
                </m:sup>
                <m:e>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l</m:t>
                          </m:r>
                        </m:e>
                        <m:sub>
                          <m:r>
                            <w:rPr>
                              <w:rFonts w:ascii="Cambria Math" w:hAnsi="Cambria Math"/>
                            </w:rPr>
                            <m:t>j</m:t>
                          </m:r>
                        </m:sub>
                      </m:sSub>
                    </m:sup>
                  </m:sSup>
                </m:e>
              </m:nary>
            </m:den>
          </m:f>
        </m:oMath>
      </m:oMathPara>
    </w:p>
    <w:p w14:paraId="3CB37B83" w14:textId="4DA6A646" w:rsidR="00783334" w:rsidRPr="00783334" w:rsidRDefault="00783334" w:rsidP="00783334">
      <w:r w:rsidRPr="00783334">
        <w:t xml:space="preserve">Where </w:t>
      </w:r>
      <m:oMath>
        <m:r>
          <w:rPr>
            <w:rFonts w:ascii="Cambria Math" w:hAnsi="Cambria Math"/>
          </w:rPr>
          <m:t>c∈</m:t>
        </m:r>
        <m:d>
          <m:dPr>
            <m:begChr m:val="{"/>
            <m:endChr m:val="}"/>
            <m:ctrlPr>
              <w:rPr>
                <w:rFonts w:ascii="Cambria Math" w:hAnsi="Cambria Math"/>
              </w:rPr>
            </m:ctrlPr>
          </m:dPr>
          <m:e>
            <m:r>
              <w:rPr>
                <w:rFonts w:ascii="Cambria Math" w:hAnsi="Cambria Math"/>
              </w:rPr>
              <m:t>0,1,2</m:t>
            </m:r>
          </m:e>
        </m:d>
      </m:oMath>
      <w:r w:rsidRPr="00783334">
        <w:t xml:space="preserve"> mapping directly to:</w:t>
      </w:r>
    </w:p>
    <w:p w14:paraId="4C96330C" w14:textId="0BDEC16C" w:rsidR="00783334" w:rsidRPr="00783334" w:rsidRDefault="0000272B" w:rsidP="00783334">
      <w:pPr>
        <w:numPr>
          <w:ilvl w:val="0"/>
          <w:numId w:val="40"/>
        </w:numPr>
      </w:pPr>
      <m:oMath>
        <m:r>
          <w:rPr>
            <w:rFonts w:ascii="Cambria Math" w:hAnsi="Cambria Math"/>
          </w:rPr>
          <m:t>c=0⟹</m:t>
        </m:r>
        <m:r>
          <m:rPr>
            <m:nor/>
          </m:rPr>
          <m:t>Normal Control (NC)</m:t>
        </m:r>
      </m:oMath>
    </w:p>
    <w:p w14:paraId="393120C3" w14:textId="343F967E" w:rsidR="00783334" w:rsidRPr="00783334" w:rsidRDefault="0000272B" w:rsidP="00783334">
      <w:pPr>
        <w:numPr>
          <w:ilvl w:val="0"/>
          <w:numId w:val="40"/>
        </w:numPr>
      </w:pPr>
      <m:oMath>
        <m:r>
          <w:rPr>
            <w:rFonts w:ascii="Cambria Math" w:hAnsi="Cambria Math"/>
          </w:rPr>
          <m:t>c=1⟹</m:t>
        </m:r>
        <m:r>
          <m:rPr>
            <m:nor/>
          </m:rPr>
          <m:t>Early MCI (MID)</m:t>
        </m:r>
      </m:oMath>
    </w:p>
    <w:p w14:paraId="2CC2A4AB" w14:textId="6FA1AEA5" w:rsidR="00783334" w:rsidRPr="00783334" w:rsidRDefault="0000272B" w:rsidP="00783334">
      <w:pPr>
        <w:numPr>
          <w:ilvl w:val="0"/>
          <w:numId w:val="40"/>
        </w:numPr>
      </w:pPr>
      <m:oMath>
        <m:r>
          <w:rPr>
            <w:rFonts w:ascii="Cambria Math" w:hAnsi="Cambria Math"/>
          </w:rPr>
          <m:t>c=2⟹</m:t>
        </m:r>
        <m:r>
          <m:rPr>
            <m:nor/>
          </m:rPr>
          <m:t>Alzheimer's Disease (AD)</m:t>
        </m:r>
      </m:oMath>
    </w:p>
    <w:p w14:paraId="42340711" w14:textId="4BB50F6E" w:rsidR="00783334" w:rsidRPr="00783334" w:rsidRDefault="00783334" w:rsidP="00783334">
      <w:r w:rsidRPr="00783334">
        <w:t xml:space="preserve">The network then selects the diagnostic class with the maximum posterior probability as its final clinical prediction </w:t>
      </w:r>
      <m:oMath>
        <m:d>
          <m:dPr>
            <m:ctrlPr>
              <w:rPr>
                <w:rFonts w:ascii="Cambria Math" w:hAnsi="Cambria Math"/>
              </w:rPr>
            </m:ctrlPr>
          </m:dPr>
          <m:e>
            <m:r>
              <w:rPr>
                <w:rFonts w:ascii="Cambria Math" w:hAnsi="Cambria Math"/>
              </w:rPr>
              <m:t>$</m:t>
            </m:r>
            <m:acc>
              <m:accPr>
                <m:chr m:val="ˆ"/>
                <m:ctrlPr>
                  <w:rPr>
                    <w:rFonts w:ascii="Cambria Math" w:hAnsi="Cambria Math"/>
                  </w:rPr>
                </m:ctrlPr>
              </m:accPr>
              <m:e>
                <m:r>
                  <w:rPr>
                    <w:rFonts w:ascii="Cambria Math" w:hAnsi="Cambria Math"/>
                  </w:rPr>
                  <m:t>y</m:t>
                </m:r>
              </m:e>
            </m:acc>
            <m:r>
              <w:rPr>
                <w:rFonts w:ascii="Cambria Math" w:hAnsi="Cambria Math"/>
              </w:rPr>
              <m:t>$</m:t>
            </m:r>
          </m:e>
        </m:d>
      </m:oMath>
      <w:r w:rsidRPr="00783334">
        <w:t>:</w:t>
      </w:r>
    </w:p>
    <w:p w14:paraId="60FFF3EF" w14:textId="1344DABD" w:rsidR="00783334" w:rsidRPr="00783334" w:rsidRDefault="00DD12E3" w:rsidP="00783334">
      <m:oMathPara>
        <m:oMath>
          <m:acc>
            <m:accPr>
              <m:chr m:val="ˆ"/>
              <m:ctrlPr>
                <w:rPr>
                  <w:rFonts w:ascii="Cambria Math" w:hAnsi="Cambria Math"/>
                </w:rPr>
              </m:ctrlPr>
            </m:accPr>
            <m:e>
              <m:r>
                <w:rPr>
                  <w:rFonts w:ascii="Cambria Math" w:hAnsi="Cambria Math"/>
                </w:rPr>
                <m:t>y</m:t>
              </m:r>
            </m:e>
          </m:acc>
          <m:r>
            <w:rPr>
              <w:rFonts w:ascii="Cambria Math" w:hAnsi="Cambria Math"/>
            </w:rPr>
            <m:t>=</m:t>
          </m:r>
          <m:func>
            <m:funcPr>
              <m:ctrlPr>
                <w:rPr>
                  <w:rFonts w:ascii="Cambria Math" w:hAnsi="Cambria Math"/>
                </w:rPr>
              </m:ctrlPr>
            </m:funcPr>
            <m:fName>
              <m:r>
                <m:rPr>
                  <m:sty m:val="p"/>
                </m:rPr>
                <w:rPr>
                  <w:rFonts w:ascii="Cambria Math" w:hAnsi="Cambria Math"/>
                </w:rPr>
                <m:t>arg</m:t>
              </m:r>
            </m:fName>
            <m:e>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w:rPr>
                          <w:rFonts w:ascii="Cambria Math" w:hAnsi="Cambria Math"/>
                        </w:rPr>
                        <m:t>c</m:t>
                      </m:r>
                      <m:r>
                        <w:rPr>
                          <w:rFonts w:ascii="Cambria Math" w:hAnsi="Cambria Math"/>
                        </w:rPr>
                        <m:t>∈</m:t>
                      </m:r>
                      <m:d>
                        <m:dPr>
                          <m:begChr m:val="{"/>
                          <m:endChr m:val="}"/>
                          <m:ctrlPr>
                            <w:rPr>
                              <w:rFonts w:ascii="Cambria Math" w:hAnsi="Cambria Math"/>
                            </w:rPr>
                          </m:ctrlPr>
                        </m:dPr>
                        <m:e>
                          <m:r>
                            <w:rPr>
                              <w:rFonts w:ascii="Cambria Math" w:hAnsi="Cambria Math"/>
                            </w:rPr>
                            <m:t>0,1,2</m:t>
                          </m:r>
                        </m:e>
                      </m:d>
                    </m:lim>
                  </m:limLow>
                </m:fName>
                <m:e>
                  <m:r>
                    <w:rPr>
                      <w:rFonts w:ascii="Cambria Math" w:hAnsi="Cambria Math"/>
                    </w:rPr>
                    <m:t>P</m:t>
                  </m:r>
                  <m:d>
                    <m:dPr>
                      <m:ctrlPr>
                        <w:rPr>
                          <w:rFonts w:ascii="Cambria Math" w:hAnsi="Cambria Math"/>
                        </w:rPr>
                      </m:ctrlPr>
                    </m:dPr>
                    <m:e>
                      <m:r>
                        <w:rPr>
                          <w:rFonts w:ascii="Cambria Math" w:hAnsi="Cambria Math"/>
                        </w:rPr>
                        <m:t>Y</m:t>
                      </m:r>
                      <m:r>
                        <w:rPr>
                          <w:rFonts w:ascii="Cambria Math" w:hAnsi="Cambria Math"/>
                        </w:rPr>
                        <m:t>=</m:t>
                      </m:r>
                      <m:r>
                        <w:rPr>
                          <w:rFonts w:ascii="Cambria Math" w:hAnsi="Cambria Math"/>
                        </w:rPr>
                        <m:t>c</m:t>
                      </m:r>
                      <m:r>
                        <w:rPr>
                          <w:rFonts w:ascii="Cambria Math" w:hAnsi="Cambria Math"/>
                        </w:rPr>
                        <m:t>∣</m:t>
                      </m:r>
                      <m:sSub>
                        <m:sSubPr>
                          <m:ctrlPr>
                            <w:rPr>
                              <w:rFonts w:ascii="Cambria Math" w:hAnsi="Cambria Math"/>
                            </w:rPr>
                          </m:ctrlPr>
                        </m:sSubPr>
                        <m:e>
                          <m:r>
                            <w:rPr>
                              <w:rFonts w:ascii="Cambria Math" w:hAnsi="Cambria Math"/>
                            </w:rPr>
                            <m:t>X</m:t>
                          </m:r>
                        </m:e>
                        <m:sub>
                          <m:r>
                            <m:rPr>
                              <m:nor/>
                            </m:rPr>
                            <m:t>fused</m:t>
                          </m:r>
                        </m:sub>
                      </m:sSub>
                    </m:e>
                  </m:d>
                </m:e>
              </m:func>
            </m:e>
          </m:func>
        </m:oMath>
      </m:oMathPara>
    </w:p>
    <w:p w14:paraId="563E1315" w14:textId="77777777" w:rsidR="00783334" w:rsidRPr="00783334" w:rsidRDefault="00783334" w:rsidP="00783334">
      <w:r w:rsidRPr="00783334">
        <w:t>This structured mathematical combination ensures that our proposed framework does not merely guess the output, but outputs a highly stable, interpretable, and clinically sound probability for each subject.</w:t>
      </w:r>
    </w:p>
    <w:p w14:paraId="73A19646" w14:textId="77777777" w:rsidR="00783334" w:rsidRPr="003B6AEF" w:rsidRDefault="00783334" w:rsidP="003B6AEF"/>
    <w:p w14:paraId="662CC2A6" w14:textId="3B24D833" w:rsidR="003813D6" w:rsidRPr="00B01482" w:rsidRDefault="003813D6" w:rsidP="009674C6">
      <w:pPr>
        <w:pStyle w:val="Heading2"/>
        <w:ind w:left="-90" w:firstLine="0"/>
        <w:rPr>
          <w:sz w:val="36"/>
          <w:szCs w:val="20"/>
        </w:rPr>
      </w:pPr>
      <w:bookmarkStart w:id="48" w:name="_Toc233583084"/>
      <w:r w:rsidRPr="00B01482">
        <w:rPr>
          <w:sz w:val="36"/>
          <w:szCs w:val="20"/>
        </w:rPr>
        <w:t>3.</w:t>
      </w:r>
      <w:r w:rsidR="002E5DD1" w:rsidRPr="00B01482">
        <w:rPr>
          <w:sz w:val="36"/>
          <w:szCs w:val="20"/>
        </w:rPr>
        <w:t>5</w:t>
      </w:r>
      <w:r w:rsidRPr="00B01482">
        <w:rPr>
          <w:sz w:val="36"/>
          <w:szCs w:val="20"/>
        </w:rPr>
        <w:t xml:space="preserve"> Experimental Setup &amp; Training Discipline</w:t>
      </w:r>
      <w:bookmarkEnd w:id="48"/>
    </w:p>
    <w:p w14:paraId="5E345017" w14:textId="77777777" w:rsidR="003813D6" w:rsidRPr="003813D6" w:rsidRDefault="003813D6" w:rsidP="003813D6">
      <w:r w:rsidRPr="003813D6">
        <w:t>To ensure absolute repeatability and rigorous monitoring of the optimization landscape, the entire dual-stream pipeline was developed and validated under a standardized deep learning configuration. This section outlines the hardware infrastructure, computational hyperparameters, and the mathematical strategy deployed to neutralize the data imbalance recorded in the ADNI cohort.</w:t>
      </w:r>
    </w:p>
    <w:p w14:paraId="17F170E1" w14:textId="1382FC16" w:rsidR="003813D6" w:rsidRPr="003813D6" w:rsidRDefault="003813D6" w:rsidP="009674C6">
      <w:pPr>
        <w:pStyle w:val="Heading3"/>
        <w:ind w:left="0" w:firstLine="0"/>
      </w:pPr>
      <w:bookmarkStart w:id="49" w:name="_Toc233583085"/>
      <w:r w:rsidRPr="003813D6">
        <w:t>3.</w:t>
      </w:r>
      <w:r w:rsidR="00345A5E">
        <w:t>5</w:t>
      </w:r>
      <w:r w:rsidRPr="003813D6">
        <w:t>.1 Computing Environment and Hyperparameters</w:t>
      </w:r>
      <w:bookmarkEnd w:id="49"/>
    </w:p>
    <w:p w14:paraId="1EA73626" w14:textId="77777777" w:rsidR="0001281A" w:rsidRPr="0001281A" w:rsidRDefault="0001281A" w:rsidP="0001281A">
      <w:r w:rsidRPr="0001281A">
        <w:t xml:space="preserve">The framework was implemented using the </w:t>
      </w:r>
      <w:proofErr w:type="spellStart"/>
      <w:r w:rsidRPr="0001281A">
        <w:t>PyTorch</w:t>
      </w:r>
      <w:proofErr w:type="spellEnd"/>
      <w:r w:rsidRPr="0001281A">
        <w:t xml:space="preserve"> deep learning library and executed within a cloud-based Google </w:t>
      </w:r>
      <w:proofErr w:type="spellStart"/>
      <w:r w:rsidRPr="0001281A">
        <w:t>Colab</w:t>
      </w:r>
      <w:proofErr w:type="spellEnd"/>
      <w:r w:rsidRPr="0001281A">
        <w:t xml:space="preserve"> Pro environment. GPU acceleration </w:t>
      </w:r>
      <w:r w:rsidRPr="0001281A">
        <w:lastRenderedPageBreak/>
        <w:t>was provided through a CUDA-enabled NVIDIA GPU to efficiently support computationally intensive 3D convolutional operations and backpropagation.</w:t>
      </w:r>
    </w:p>
    <w:p w14:paraId="0FD50B9A" w14:textId="77777777" w:rsidR="0001281A" w:rsidRDefault="0001281A" w:rsidP="0001281A">
      <w:pPr>
        <w:rPr>
          <w:rtl/>
        </w:rPr>
      </w:pPr>
      <w:r w:rsidRPr="0001281A">
        <w:t xml:space="preserve">To ensure a fair and consistent comparison across all evaluated architectures, the core training parameters were standardized throughout the experimental protocol, while model-specific optimization strategies, such as learning rate scheduling and regularization, were configured according to the architectural characteristics of each network. The complete training protocol and hyperparameter configuration for all evaluated models are summarized in </w:t>
      </w:r>
      <w:r w:rsidRPr="0001281A">
        <w:rPr>
          <w:b/>
          <w:bCs/>
        </w:rPr>
        <w:t>Table 3.3</w:t>
      </w:r>
      <w:r w:rsidRPr="0001281A">
        <w:t>.</w:t>
      </w:r>
    </w:p>
    <w:p w14:paraId="45E35EDE" w14:textId="77777777" w:rsidR="00473F95" w:rsidRDefault="00473F95" w:rsidP="0001281A">
      <w:pPr>
        <w:rPr>
          <w:rtl/>
        </w:rPr>
      </w:pPr>
    </w:p>
    <w:p w14:paraId="2906FC03" w14:textId="767E07EE" w:rsidR="00473F95" w:rsidRPr="00473F95" w:rsidRDefault="00473F95" w:rsidP="00473F95">
      <w:pPr>
        <w:rPr>
          <w:b/>
          <w:bCs/>
          <w:sz w:val="24"/>
          <w:szCs w:val="20"/>
        </w:rPr>
      </w:pPr>
      <w:r w:rsidRPr="00473F95">
        <w:rPr>
          <w:b/>
          <w:bCs/>
          <w:sz w:val="24"/>
          <w:szCs w:val="20"/>
        </w:rPr>
        <w:t>Table 3.</w:t>
      </w:r>
      <w:r w:rsidR="00AD45AC">
        <w:rPr>
          <w:b/>
          <w:bCs/>
          <w:sz w:val="24"/>
          <w:szCs w:val="20"/>
        </w:rPr>
        <w:t>2</w:t>
      </w:r>
      <w:r w:rsidRPr="00473F95">
        <w:rPr>
          <w:b/>
          <w:bCs/>
          <w:sz w:val="24"/>
          <w:szCs w:val="20"/>
        </w:rPr>
        <w:t>: Standardized Deep Learning Hyperparameters and Training Protocol</w:t>
      </w:r>
    </w:p>
    <w:p w14:paraId="36DAF88E" w14:textId="77777777" w:rsidR="0001281A" w:rsidRPr="0001281A" w:rsidRDefault="0001281A" w:rsidP="0001281A"/>
    <w:tbl>
      <w:tblPr>
        <w:tblStyle w:val="GridTable4-Accent5"/>
        <w:tblW w:w="0" w:type="auto"/>
        <w:tblLook w:val="04A0" w:firstRow="1" w:lastRow="0" w:firstColumn="1" w:lastColumn="0" w:noHBand="0" w:noVBand="1"/>
      </w:tblPr>
      <w:tblGrid>
        <w:gridCol w:w="2081"/>
        <w:gridCol w:w="1710"/>
        <w:gridCol w:w="1877"/>
        <w:gridCol w:w="1877"/>
        <w:gridCol w:w="1877"/>
      </w:tblGrid>
      <w:tr w:rsidR="00E041C5" w:rsidRPr="00E041C5" w14:paraId="753E319E" w14:textId="77777777" w:rsidTr="007317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7D7B1CDA" w14:textId="77777777" w:rsidR="00E041C5" w:rsidRPr="00AD45AC" w:rsidRDefault="00E041C5" w:rsidP="00AD45AC">
            <w:pPr>
              <w:jc w:val="left"/>
              <w:rPr>
                <w:color w:val="FFFFFF" w:themeColor="background1"/>
              </w:rPr>
            </w:pPr>
            <w:r w:rsidRPr="00AD45AC">
              <w:rPr>
                <w:color w:val="FFFFFF" w:themeColor="background1"/>
              </w:rPr>
              <w:t>Parameter</w:t>
            </w:r>
          </w:p>
        </w:tc>
        <w:tc>
          <w:tcPr>
            <w:tcW w:w="2023" w:type="dxa"/>
            <w:hideMark/>
          </w:tcPr>
          <w:p w14:paraId="770ECD5B" w14:textId="77777777"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Baseline 3D-CNN</w:t>
            </w:r>
          </w:p>
        </w:tc>
        <w:tc>
          <w:tcPr>
            <w:tcW w:w="0" w:type="auto"/>
            <w:hideMark/>
          </w:tcPr>
          <w:p w14:paraId="0DE90722" w14:textId="761334AD"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3D VGG-</w:t>
            </w:r>
            <w:r w:rsidR="007317D1">
              <w:rPr>
                <w:color w:val="FFFFFF" w:themeColor="background1"/>
              </w:rPr>
              <w:t>16</w:t>
            </w:r>
          </w:p>
        </w:tc>
        <w:tc>
          <w:tcPr>
            <w:tcW w:w="0" w:type="auto"/>
            <w:hideMark/>
          </w:tcPr>
          <w:p w14:paraId="3FC36C8F" w14:textId="5C033AAF"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3D ResNet-18</w:t>
            </w:r>
          </w:p>
        </w:tc>
        <w:tc>
          <w:tcPr>
            <w:tcW w:w="0" w:type="auto"/>
            <w:hideMark/>
          </w:tcPr>
          <w:p w14:paraId="47286F2F" w14:textId="77777777"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Proposed Fusion</w:t>
            </w:r>
          </w:p>
        </w:tc>
      </w:tr>
      <w:tr w:rsidR="00E041C5" w:rsidRPr="00E041C5" w14:paraId="4CEBFA1B"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E02688A" w14:textId="77777777" w:rsidR="00E041C5" w:rsidRPr="00E041C5" w:rsidRDefault="00E041C5" w:rsidP="007317D1">
            <w:pPr>
              <w:ind w:left="240"/>
              <w:jc w:val="left"/>
            </w:pPr>
            <w:r w:rsidRPr="00E041C5">
              <w:t>Hardware</w:t>
            </w:r>
          </w:p>
        </w:tc>
        <w:tc>
          <w:tcPr>
            <w:tcW w:w="2023" w:type="dxa"/>
            <w:hideMark/>
          </w:tcPr>
          <w:p w14:paraId="6D7176EF"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34EC91F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72A82377"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376586AA"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CUDA-enabled NVIDIA GPU</w:t>
            </w:r>
          </w:p>
        </w:tc>
      </w:tr>
      <w:tr w:rsidR="00E041C5" w:rsidRPr="00E041C5" w14:paraId="1C90509D"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13E6A931" w14:textId="77777777" w:rsidR="00E041C5" w:rsidRPr="00E041C5" w:rsidRDefault="00E041C5" w:rsidP="007317D1">
            <w:pPr>
              <w:ind w:left="240"/>
              <w:jc w:val="left"/>
            </w:pPr>
            <w:r w:rsidRPr="00E041C5">
              <w:t>Framework</w:t>
            </w:r>
          </w:p>
        </w:tc>
        <w:tc>
          <w:tcPr>
            <w:tcW w:w="2023" w:type="dxa"/>
            <w:hideMark/>
          </w:tcPr>
          <w:p w14:paraId="12F565F1"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6B54774F"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22720AB6"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0C11A915"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r>
      <w:tr w:rsidR="00E041C5" w:rsidRPr="00E041C5" w14:paraId="316B6F09"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7716389" w14:textId="77777777" w:rsidR="00E041C5" w:rsidRPr="00E041C5" w:rsidRDefault="00E041C5" w:rsidP="007317D1">
            <w:pPr>
              <w:ind w:left="240"/>
              <w:jc w:val="left"/>
            </w:pPr>
            <w:r w:rsidRPr="00E041C5">
              <w:t>Epochs</w:t>
            </w:r>
          </w:p>
        </w:tc>
        <w:tc>
          <w:tcPr>
            <w:tcW w:w="2023" w:type="dxa"/>
            <w:hideMark/>
          </w:tcPr>
          <w:p w14:paraId="04046A12"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3865EC36"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3923ABE2"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2885D5E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r>
      <w:tr w:rsidR="00E041C5" w:rsidRPr="00E041C5" w14:paraId="3585D675"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018F72A2" w14:textId="77777777" w:rsidR="00E041C5" w:rsidRPr="00E041C5" w:rsidRDefault="00E041C5" w:rsidP="007317D1">
            <w:pPr>
              <w:ind w:left="240"/>
              <w:jc w:val="left"/>
            </w:pPr>
            <w:r w:rsidRPr="00E041C5">
              <w:t>Batch Size</w:t>
            </w:r>
          </w:p>
        </w:tc>
        <w:tc>
          <w:tcPr>
            <w:tcW w:w="2023" w:type="dxa"/>
            <w:hideMark/>
          </w:tcPr>
          <w:p w14:paraId="772D5377"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20E7F94A"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7E53510A"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5D58DF92"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r>
      <w:tr w:rsidR="00E041C5" w:rsidRPr="00E041C5" w14:paraId="34A495E2"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A8107FD" w14:textId="77777777" w:rsidR="00E041C5" w:rsidRPr="00E041C5" w:rsidRDefault="00E041C5" w:rsidP="007317D1">
            <w:pPr>
              <w:ind w:left="240"/>
              <w:jc w:val="left"/>
            </w:pPr>
            <w:r w:rsidRPr="00E041C5">
              <w:t>Optimizer</w:t>
            </w:r>
          </w:p>
        </w:tc>
        <w:tc>
          <w:tcPr>
            <w:tcW w:w="2023" w:type="dxa"/>
            <w:hideMark/>
          </w:tcPr>
          <w:p w14:paraId="731C6BAB"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245B7B81"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649DCB6B"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1491B39F"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r>
      <w:tr w:rsidR="00E041C5" w:rsidRPr="00E041C5" w14:paraId="0F6C0BF6"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2916BEA4" w14:textId="77777777" w:rsidR="00E041C5" w:rsidRPr="00E041C5" w:rsidRDefault="00E041C5" w:rsidP="007317D1">
            <w:pPr>
              <w:ind w:left="240"/>
              <w:jc w:val="left"/>
            </w:pPr>
            <w:r w:rsidRPr="00E041C5">
              <w:t>Initial LR</w:t>
            </w:r>
          </w:p>
        </w:tc>
        <w:tc>
          <w:tcPr>
            <w:tcW w:w="2023" w:type="dxa"/>
            <w:hideMark/>
          </w:tcPr>
          <w:p w14:paraId="689C749D"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55329F7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121CC924"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755D17EE"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r>
      <w:tr w:rsidR="00E041C5" w:rsidRPr="00E041C5" w14:paraId="74C76F9E"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3F1391A4" w14:textId="77777777" w:rsidR="00E041C5" w:rsidRPr="00E041C5" w:rsidRDefault="00E041C5" w:rsidP="007317D1">
            <w:pPr>
              <w:ind w:left="240"/>
              <w:jc w:val="left"/>
            </w:pPr>
            <w:r w:rsidRPr="00E041C5">
              <w:t>LR Scheduler</w:t>
            </w:r>
          </w:p>
        </w:tc>
        <w:tc>
          <w:tcPr>
            <w:tcW w:w="2023" w:type="dxa"/>
            <w:hideMark/>
          </w:tcPr>
          <w:p w14:paraId="6CC72009"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2E24E2D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581F4FC2"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c>
          <w:tcPr>
            <w:tcW w:w="0" w:type="auto"/>
            <w:hideMark/>
          </w:tcPr>
          <w:p w14:paraId="4443B6C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r>
      <w:tr w:rsidR="00E041C5" w:rsidRPr="00E041C5" w14:paraId="469259B8"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2211E840" w14:textId="77777777" w:rsidR="00E041C5" w:rsidRPr="00E041C5" w:rsidRDefault="00E041C5" w:rsidP="007317D1">
            <w:pPr>
              <w:ind w:left="240"/>
              <w:jc w:val="left"/>
            </w:pPr>
            <w:r w:rsidRPr="00E041C5">
              <w:t>Normalization</w:t>
            </w:r>
          </w:p>
        </w:tc>
        <w:tc>
          <w:tcPr>
            <w:tcW w:w="2023" w:type="dxa"/>
            <w:hideMark/>
          </w:tcPr>
          <w:p w14:paraId="2407AFCD"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55F00910"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7498907D"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1BEBF7E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LayerNorm</w:t>
            </w:r>
            <w:proofErr w:type="spellEnd"/>
          </w:p>
        </w:tc>
      </w:tr>
      <w:tr w:rsidR="00E041C5" w:rsidRPr="00E041C5" w14:paraId="55943DC9"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7788CAE5" w14:textId="77777777" w:rsidR="00E041C5" w:rsidRPr="00E041C5" w:rsidRDefault="00E041C5" w:rsidP="007317D1">
            <w:pPr>
              <w:ind w:left="240"/>
              <w:jc w:val="left"/>
            </w:pPr>
            <w:r w:rsidRPr="00E041C5">
              <w:t>Dropout</w:t>
            </w:r>
          </w:p>
        </w:tc>
        <w:tc>
          <w:tcPr>
            <w:tcW w:w="2023" w:type="dxa"/>
            <w:hideMark/>
          </w:tcPr>
          <w:p w14:paraId="55DCB857"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0F98B2E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30%</w:t>
            </w:r>
          </w:p>
        </w:tc>
        <w:tc>
          <w:tcPr>
            <w:tcW w:w="0" w:type="auto"/>
            <w:hideMark/>
          </w:tcPr>
          <w:p w14:paraId="701424D4"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40%</w:t>
            </w:r>
          </w:p>
        </w:tc>
        <w:tc>
          <w:tcPr>
            <w:tcW w:w="0" w:type="auto"/>
            <w:hideMark/>
          </w:tcPr>
          <w:p w14:paraId="4FD5BBD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40%</w:t>
            </w:r>
          </w:p>
        </w:tc>
      </w:tr>
      <w:tr w:rsidR="00E041C5" w:rsidRPr="00E041C5" w14:paraId="054F0984"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33132C93" w14:textId="77777777" w:rsidR="00E041C5" w:rsidRPr="00E041C5" w:rsidRDefault="00E041C5" w:rsidP="007317D1">
            <w:pPr>
              <w:ind w:left="240"/>
              <w:jc w:val="left"/>
            </w:pPr>
            <w:r w:rsidRPr="00E041C5">
              <w:t>Loss Function</w:t>
            </w:r>
          </w:p>
        </w:tc>
        <w:tc>
          <w:tcPr>
            <w:tcW w:w="2023" w:type="dxa"/>
            <w:hideMark/>
          </w:tcPr>
          <w:p w14:paraId="01A1D41B"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3852B4F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57F591E5"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02EAD08B"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Class-Weighted Cross-Entropy</w:t>
            </w:r>
          </w:p>
        </w:tc>
      </w:tr>
    </w:tbl>
    <w:p w14:paraId="5ED3C05C" w14:textId="55C8263F" w:rsidR="009D3512" w:rsidRPr="003813D6" w:rsidRDefault="009D3512" w:rsidP="003813D6"/>
    <w:p w14:paraId="46324E65" w14:textId="66ACB572" w:rsidR="00CF236E" w:rsidRPr="00F64867" w:rsidRDefault="005515E1" w:rsidP="00CF236E">
      <w:pPr>
        <w:pStyle w:val="Heading2"/>
        <w:ind w:left="-90" w:firstLine="0"/>
        <w:rPr>
          <w:sz w:val="36"/>
          <w:szCs w:val="20"/>
          <w:rtl/>
        </w:rPr>
      </w:pPr>
      <w:bookmarkStart w:id="50" w:name="_Toc233583086"/>
      <w:r>
        <w:rPr>
          <w:sz w:val="36"/>
          <w:szCs w:val="20"/>
        </w:rPr>
        <w:lastRenderedPageBreak/>
        <w:t>3</w:t>
      </w:r>
      <w:r w:rsidR="00CF236E" w:rsidRPr="00F64867">
        <w:rPr>
          <w:sz w:val="36"/>
          <w:szCs w:val="20"/>
        </w:rPr>
        <w:t>.</w:t>
      </w:r>
      <w:r>
        <w:rPr>
          <w:sz w:val="36"/>
          <w:szCs w:val="20"/>
        </w:rPr>
        <w:t>6</w:t>
      </w:r>
      <w:r w:rsidR="00CF236E" w:rsidRPr="00F64867">
        <w:rPr>
          <w:sz w:val="36"/>
          <w:szCs w:val="20"/>
        </w:rPr>
        <w:t xml:space="preserve"> Evaluation Metrics</w:t>
      </w:r>
      <w:bookmarkEnd w:id="50"/>
    </w:p>
    <w:p w14:paraId="12F65C59" w14:textId="77777777" w:rsidR="00CF236E" w:rsidRDefault="00CF236E" w:rsidP="00CF236E">
      <w:r w:rsidRPr="00E3120F">
        <w:t xml:space="preserve">To comprehensively quantify the diagnostic capability of the multi-class framework and protect our validation against the statistical illusions of class imbalance, four primary independent evaluation metrics were tracked. These metrics are calculated using four structural parameters: </w:t>
      </w:r>
      <w:r w:rsidRPr="00E3120F">
        <w:rPr>
          <w:b/>
          <w:bCs/>
        </w:rPr>
        <w:t>True Positives (</w:t>
      </w:r>
      <m:oMath>
        <m:r>
          <m:rPr>
            <m:sty m:val="bi"/>
          </m:rPr>
          <w:rPr>
            <w:rFonts w:ascii="Cambria Math" w:hAnsi="Cambria Math"/>
          </w:rPr>
          <m:t>TP</m:t>
        </m:r>
      </m:oMath>
      <w:r w:rsidRPr="00E3120F">
        <w:rPr>
          <w:b/>
          <w:bCs/>
        </w:rPr>
        <w:t>)</w:t>
      </w:r>
      <w:r w:rsidRPr="00E3120F">
        <w:t xml:space="preserve">, </w:t>
      </w:r>
      <w:r w:rsidRPr="00E3120F">
        <w:rPr>
          <w:b/>
          <w:bCs/>
        </w:rPr>
        <w:t>False Positives (</w:t>
      </w:r>
      <m:oMath>
        <m:r>
          <m:rPr>
            <m:sty m:val="bi"/>
          </m:rPr>
          <w:rPr>
            <w:rFonts w:ascii="Cambria Math" w:hAnsi="Cambria Math"/>
          </w:rPr>
          <m:t>FP</m:t>
        </m:r>
      </m:oMath>
      <w:r w:rsidRPr="00E3120F">
        <w:rPr>
          <w:b/>
          <w:bCs/>
        </w:rPr>
        <w:t>)</w:t>
      </w:r>
      <w:r w:rsidRPr="00E3120F">
        <w:t xml:space="preserve">, </w:t>
      </w:r>
      <w:r w:rsidRPr="00E3120F">
        <w:rPr>
          <w:b/>
          <w:bCs/>
        </w:rPr>
        <w:t>True Negatives (</w:t>
      </w:r>
      <m:oMath>
        <m:r>
          <m:rPr>
            <m:sty m:val="bi"/>
          </m:rPr>
          <w:rPr>
            <w:rFonts w:ascii="Cambria Math" w:hAnsi="Cambria Math"/>
          </w:rPr>
          <m:t>TN</m:t>
        </m:r>
      </m:oMath>
      <w:r w:rsidRPr="00E3120F">
        <w:rPr>
          <w:b/>
          <w:bCs/>
        </w:rPr>
        <w:t>)</w:t>
      </w:r>
      <w:r w:rsidRPr="00E3120F">
        <w:t xml:space="preserve">, and </w:t>
      </w:r>
      <w:r w:rsidRPr="00E3120F">
        <w:rPr>
          <w:b/>
          <w:bCs/>
        </w:rPr>
        <w:t>False Negatives (</w:t>
      </w:r>
      <m:oMath>
        <m:r>
          <m:rPr>
            <m:sty m:val="bi"/>
          </m:rPr>
          <w:rPr>
            <w:rFonts w:ascii="Cambria Math" w:hAnsi="Cambria Math"/>
          </w:rPr>
          <m:t>FN</m:t>
        </m:r>
      </m:oMath>
      <w:r w:rsidRPr="00E3120F">
        <w:rPr>
          <w:b/>
          <w:bCs/>
        </w:rPr>
        <w:t>)</w:t>
      </w:r>
      <w:r w:rsidRPr="00E3120F">
        <w:t>.</w:t>
      </w:r>
    </w:p>
    <w:p w14:paraId="10418C24" w14:textId="77777777" w:rsidR="00CF236E" w:rsidRPr="00E3120F" w:rsidRDefault="00CF236E" w:rsidP="00CF236E"/>
    <w:p w14:paraId="3DA9F155" w14:textId="161E71B8" w:rsidR="00CF236E" w:rsidRPr="00E3120F" w:rsidRDefault="002F4041" w:rsidP="00CF236E">
      <w:pPr>
        <w:pStyle w:val="Heading3"/>
        <w:ind w:left="0" w:firstLine="0"/>
      </w:pPr>
      <w:bookmarkStart w:id="51" w:name="_Toc233583087"/>
      <w:r>
        <w:t>3</w:t>
      </w:r>
      <w:r w:rsidR="00CF236E" w:rsidRPr="00E3120F">
        <w:t>.</w:t>
      </w:r>
      <w:r>
        <w:t>6</w:t>
      </w:r>
      <w:r w:rsidR="00CF236E" w:rsidRPr="00E3120F">
        <w:t>.1 Classification Accuracy</w:t>
      </w:r>
      <w:bookmarkEnd w:id="51"/>
    </w:p>
    <w:p w14:paraId="3B9C22D2" w14:textId="77777777" w:rsidR="00CF236E" w:rsidRPr="00E3120F" w:rsidRDefault="00CF236E" w:rsidP="00CF236E">
      <w:r w:rsidRPr="00E3120F">
        <w:t>Accuracy measures the global ratio of correctly predicted subjects across all diagnostic categories to the total number of subjects in the evaluation cohort:</w:t>
      </w:r>
    </w:p>
    <w:p w14:paraId="6FF09D11" w14:textId="77777777" w:rsidR="00CF236E" w:rsidRPr="00E3120F" w:rsidRDefault="00CF236E" w:rsidP="00CF236E">
      <m:oMathPara>
        <m:oMath>
          <m:r>
            <m:rPr>
              <m:nor/>
            </m:rPr>
            <w:rPr>
              <w:rFonts w:ascii="Cambria Math" w:hAnsi="Cambria Math"/>
            </w:rPr>
            <m:t>Accuracy</m:t>
          </m:r>
          <m:r>
            <w:rPr>
              <w:rFonts w:ascii="Cambria Math" w:hAnsi="Cambria Math"/>
            </w:rPr>
            <m:t>=</m:t>
          </m:r>
          <m:f>
            <m:fPr>
              <m:ctrlPr>
                <w:rPr>
                  <w:rFonts w:ascii="Cambria Math" w:hAnsi="Cambria Math"/>
                </w:rPr>
              </m:ctrlPr>
            </m:fPr>
            <m:num>
              <m:r>
                <w:rPr>
                  <w:rFonts w:ascii="Cambria Math" w:hAnsi="Cambria Math"/>
                </w:rPr>
                <m:t>TP+TN</m:t>
              </m:r>
              <m:ctrlPr>
                <w:rPr>
                  <w:rFonts w:ascii="Cambria Math" w:hAnsi="Cambria Math"/>
                  <w:i/>
                </w:rPr>
              </m:ctrlPr>
            </m:num>
            <m:den>
              <m:r>
                <w:rPr>
                  <w:rFonts w:ascii="Cambria Math" w:hAnsi="Cambria Math"/>
                </w:rPr>
                <m:t>TP+TN+FP+FN</m:t>
              </m:r>
              <m:ctrlPr>
                <w:rPr>
                  <w:rFonts w:ascii="Cambria Math" w:hAnsi="Cambria Math"/>
                  <w:i/>
                </w:rPr>
              </m:ctrlPr>
            </m:den>
          </m:f>
        </m:oMath>
      </m:oMathPara>
    </w:p>
    <w:p w14:paraId="7CC679A7" w14:textId="217C2141" w:rsidR="00CF236E" w:rsidRPr="00E3120F" w:rsidRDefault="002F4041" w:rsidP="00CF236E">
      <w:pPr>
        <w:pStyle w:val="Heading3"/>
        <w:ind w:left="0"/>
      </w:pPr>
      <w:bookmarkStart w:id="52" w:name="_Toc233583088"/>
      <w:r>
        <w:t>3</w:t>
      </w:r>
      <w:r w:rsidR="00CF236E" w:rsidRPr="00E3120F">
        <w:t>.</w:t>
      </w:r>
      <w:r>
        <w:t>6</w:t>
      </w:r>
      <w:r w:rsidR="00CF236E" w:rsidRPr="00E3120F">
        <w:t>.2 Precision (Positive Predictive Value)</w:t>
      </w:r>
      <w:bookmarkEnd w:id="52"/>
    </w:p>
    <w:p w14:paraId="6535EBD5" w14:textId="77777777" w:rsidR="00CF236E" w:rsidRPr="00E3120F" w:rsidRDefault="00CF236E" w:rsidP="00CF236E">
      <w:r w:rsidRPr="00E3120F">
        <w:t>Precision determines the mathematical reliability of the framework's positive diagnoses, indicating the proportion of patients flagged with a specific disease stage who possess that pathology:</w:t>
      </w:r>
    </w:p>
    <w:p w14:paraId="60A5476F" w14:textId="77777777" w:rsidR="00CF236E" w:rsidRPr="00E3120F" w:rsidRDefault="00CF236E" w:rsidP="00CF236E">
      <m:oMathPara>
        <m:oMath>
          <m:r>
            <m:rPr>
              <m:nor/>
            </m:rPr>
            <w:rPr>
              <w:rFonts w:ascii="Cambria Math" w:hAnsi="Cambria Math"/>
            </w:rPr>
            <m:t>Precision</m:t>
          </m:r>
          <m:r>
            <w:rPr>
              <w:rFonts w:ascii="Cambria Math" w:hAnsi="Cambria Math"/>
            </w:rPr>
            <m:t>=</m:t>
          </m:r>
          <m:f>
            <m:fPr>
              <m:ctrlPr>
                <w:rPr>
                  <w:rFonts w:ascii="Cambria Math" w:hAnsi="Cambria Math"/>
                </w:rPr>
              </m:ctrlPr>
            </m:fPr>
            <m:num>
              <m:r>
                <w:rPr>
                  <w:rFonts w:ascii="Cambria Math" w:hAnsi="Cambria Math"/>
                </w:rPr>
                <m:t>TP</m:t>
              </m:r>
              <m:ctrlPr>
                <w:rPr>
                  <w:rFonts w:ascii="Cambria Math" w:hAnsi="Cambria Math"/>
                  <w:i/>
                </w:rPr>
              </m:ctrlPr>
            </m:num>
            <m:den>
              <m:r>
                <w:rPr>
                  <w:rFonts w:ascii="Cambria Math" w:hAnsi="Cambria Math"/>
                </w:rPr>
                <m:t>TP+FP</m:t>
              </m:r>
              <m:ctrlPr>
                <w:rPr>
                  <w:rFonts w:ascii="Cambria Math" w:hAnsi="Cambria Math"/>
                  <w:i/>
                </w:rPr>
              </m:ctrlPr>
            </m:den>
          </m:f>
        </m:oMath>
      </m:oMathPara>
    </w:p>
    <w:p w14:paraId="3FB24D3C" w14:textId="4CEF9533" w:rsidR="00CF236E" w:rsidRPr="00E3120F" w:rsidRDefault="002F4041" w:rsidP="00CF236E">
      <w:pPr>
        <w:pStyle w:val="Heading3"/>
        <w:ind w:left="0" w:firstLine="0"/>
      </w:pPr>
      <w:bookmarkStart w:id="53" w:name="_Toc233583089"/>
      <w:r>
        <w:t>3</w:t>
      </w:r>
      <w:r w:rsidR="00CF236E" w:rsidRPr="00E3120F">
        <w:t>.</w:t>
      </w:r>
      <w:r>
        <w:t>6</w:t>
      </w:r>
      <w:r w:rsidR="00CF236E" w:rsidRPr="00E3120F">
        <w:t>.3 Recall (Sensitivity)</w:t>
      </w:r>
      <w:bookmarkEnd w:id="53"/>
    </w:p>
    <w:p w14:paraId="3649BD75" w14:textId="77777777" w:rsidR="00CF236E" w:rsidRPr="00E3120F" w:rsidRDefault="00CF236E" w:rsidP="00CF236E">
      <w:r w:rsidRPr="00E3120F">
        <w:t>Recall evaluates the clinical capacity of the system to capture all true positive cases within the cohort, measuring the fraction of actual Alzheimer's or MCI patients that the model successfully identified:</w:t>
      </w:r>
    </w:p>
    <w:p w14:paraId="45F5EFFE" w14:textId="77777777" w:rsidR="00CF236E" w:rsidRPr="00E3120F" w:rsidRDefault="00CF236E" w:rsidP="00CF236E">
      <m:oMathPara>
        <m:oMath>
          <m:r>
            <m:rPr>
              <m:nor/>
            </m:rPr>
            <w:rPr>
              <w:rFonts w:ascii="Cambria Math" w:hAnsi="Cambria Math"/>
            </w:rPr>
            <m:t>Recall</m:t>
          </m:r>
          <m:r>
            <w:rPr>
              <w:rFonts w:ascii="Cambria Math" w:hAnsi="Cambria Math"/>
            </w:rPr>
            <m:t>=</m:t>
          </m:r>
          <m:f>
            <m:fPr>
              <m:ctrlPr>
                <w:rPr>
                  <w:rFonts w:ascii="Cambria Math" w:hAnsi="Cambria Math"/>
                </w:rPr>
              </m:ctrlPr>
            </m:fPr>
            <m:num>
              <m:r>
                <w:rPr>
                  <w:rFonts w:ascii="Cambria Math" w:hAnsi="Cambria Math"/>
                </w:rPr>
                <m:t>TP</m:t>
              </m:r>
              <m:ctrlPr>
                <w:rPr>
                  <w:rFonts w:ascii="Cambria Math" w:hAnsi="Cambria Math"/>
                  <w:i/>
                </w:rPr>
              </m:ctrlPr>
            </m:num>
            <m:den>
              <m:r>
                <w:rPr>
                  <w:rFonts w:ascii="Cambria Math" w:hAnsi="Cambria Math"/>
                </w:rPr>
                <m:t>TP+FN</m:t>
              </m:r>
              <m:ctrlPr>
                <w:rPr>
                  <w:rFonts w:ascii="Cambria Math" w:hAnsi="Cambria Math"/>
                  <w:i/>
                </w:rPr>
              </m:ctrlPr>
            </m:den>
          </m:f>
        </m:oMath>
      </m:oMathPara>
    </w:p>
    <w:p w14:paraId="0704CFD9" w14:textId="1E747511" w:rsidR="00CF236E" w:rsidRPr="00E3120F" w:rsidRDefault="002F4041" w:rsidP="00CF236E">
      <w:pPr>
        <w:pStyle w:val="Heading3"/>
        <w:ind w:left="0"/>
      </w:pPr>
      <w:bookmarkStart w:id="54" w:name="_Toc233583090"/>
      <w:r>
        <w:t>3</w:t>
      </w:r>
      <w:r w:rsidR="00CF236E" w:rsidRPr="00E3120F">
        <w:t>.</w:t>
      </w:r>
      <w:r>
        <w:t>6</w:t>
      </w:r>
      <w:r w:rsidR="00CF236E" w:rsidRPr="00E3120F">
        <w:t>.4 F1-Score</w:t>
      </w:r>
      <w:bookmarkEnd w:id="54"/>
    </w:p>
    <w:p w14:paraId="5EA672E0" w14:textId="77777777" w:rsidR="00CF236E" w:rsidRDefault="00CF236E" w:rsidP="00CF236E">
      <w:r w:rsidRPr="00E3120F">
        <w:t>The F1-Score represents the harmonic mean of Precision and Recall. It provides a balanced, singular metric that guarantees the model is optimizing both false alarms ($FP$) and missed clinical diagnoses ($FN$) with equal severity:</w:t>
      </w:r>
    </w:p>
    <w:p w14:paraId="3291DA4F" w14:textId="77777777" w:rsidR="00CF236E" w:rsidRPr="00E3120F" w:rsidRDefault="00CF236E" w:rsidP="00CF236E"/>
    <w:p w14:paraId="2070E7DC" w14:textId="77777777" w:rsidR="00CF236E" w:rsidRPr="00E3120F" w:rsidRDefault="00CF236E" w:rsidP="00CF236E">
      <m:oMathPara>
        <m:oMath>
          <m:r>
            <m:rPr>
              <m:nor/>
            </m:rPr>
            <w:rPr>
              <w:rFonts w:ascii="Cambria Math" w:hAnsi="Cambria Math"/>
            </w:rPr>
            <m:t>F1-Score</m:t>
          </m:r>
          <m:r>
            <w:rPr>
              <w:rFonts w:ascii="Cambria Math" w:hAnsi="Cambria Math"/>
            </w:rPr>
            <m:t>=2</m:t>
          </m:r>
          <m:r>
            <m:rPr>
              <m:sty m:val="p"/>
            </m:rPr>
            <w:rPr>
              <w:rFonts w:ascii="Cambria Math" w:hAnsi="Cambria Math"/>
            </w:rPr>
            <m:t>×</m:t>
          </m:r>
          <m:f>
            <m:fPr>
              <m:ctrlPr>
                <w:rPr>
                  <w:rFonts w:ascii="Cambria Math" w:hAnsi="Cambria Math"/>
                </w:rPr>
              </m:ctrlPr>
            </m:fPr>
            <m:num>
              <m:r>
                <m:rPr>
                  <m:nor/>
                </m:rPr>
                <w:rPr>
                  <w:rFonts w:ascii="Cambria Math" w:hAnsi="Cambria Math"/>
                </w:rPr>
                <m:t>Precision</m:t>
              </m:r>
              <m:r>
                <m:rPr>
                  <m:sty m:val="p"/>
                </m:rPr>
                <w:rPr>
                  <w:rFonts w:ascii="Cambria Math" w:hAnsi="Cambria Math"/>
                </w:rPr>
                <m:t>×</m:t>
              </m:r>
              <m:r>
                <m:rPr>
                  <m:nor/>
                </m:rPr>
                <w:rPr>
                  <w:rFonts w:ascii="Cambria Math" w:hAnsi="Cambria Math"/>
                </w:rPr>
                <m:t>Recall</m:t>
              </m:r>
              <m:ctrlPr>
                <w:rPr>
                  <w:rFonts w:ascii="Cambria Math" w:hAnsi="Cambria Math"/>
                  <w:i/>
                </w:rPr>
              </m:ctrlPr>
            </m:num>
            <m:den>
              <m:r>
                <m:rPr>
                  <m:nor/>
                </m:rPr>
                <w:rPr>
                  <w:rFonts w:ascii="Cambria Math" w:hAnsi="Cambria Math"/>
                </w:rPr>
                <m:t>Precision</m:t>
              </m:r>
              <m:r>
                <w:rPr>
                  <w:rFonts w:ascii="Cambria Math" w:hAnsi="Cambria Math"/>
                </w:rPr>
                <m:t>+</m:t>
              </m:r>
              <m:r>
                <m:rPr>
                  <m:nor/>
                </m:rPr>
                <w:rPr>
                  <w:rFonts w:ascii="Cambria Math" w:hAnsi="Cambria Math"/>
                </w:rPr>
                <m:t>Recall</m:t>
              </m:r>
              <m:ctrlPr>
                <w:rPr>
                  <w:rFonts w:ascii="Cambria Math" w:hAnsi="Cambria Math"/>
                  <w:i/>
                </w:rPr>
              </m:ctrlPr>
            </m:den>
          </m:f>
        </m:oMath>
      </m:oMathPara>
    </w:p>
    <w:p w14:paraId="267BB0A0" w14:textId="77777777" w:rsidR="00CF236E" w:rsidRPr="00195014" w:rsidRDefault="00CF236E" w:rsidP="00CF236E">
      <w:pPr>
        <w:rPr>
          <w:rtl/>
        </w:rPr>
      </w:pPr>
    </w:p>
    <w:p w14:paraId="4D189997" w14:textId="54711DF4" w:rsidR="003813D6" w:rsidRPr="00B01482" w:rsidRDefault="003813D6" w:rsidP="00B01482">
      <w:pPr>
        <w:pStyle w:val="Heading2"/>
        <w:ind w:left="-90" w:firstLine="0"/>
        <w:rPr>
          <w:sz w:val="36"/>
          <w:szCs w:val="20"/>
        </w:rPr>
      </w:pPr>
      <w:bookmarkStart w:id="55" w:name="_Toc233583091"/>
      <w:r w:rsidRPr="00B01482">
        <w:rPr>
          <w:sz w:val="36"/>
          <w:szCs w:val="20"/>
        </w:rPr>
        <w:lastRenderedPageBreak/>
        <w:t>3.</w:t>
      </w:r>
      <w:r w:rsidR="00517D13" w:rsidRPr="00B01482">
        <w:rPr>
          <w:sz w:val="36"/>
          <w:szCs w:val="20"/>
        </w:rPr>
        <w:t>6</w:t>
      </w:r>
      <w:r w:rsidRPr="00B01482">
        <w:rPr>
          <w:sz w:val="36"/>
          <w:szCs w:val="20"/>
        </w:rPr>
        <w:t xml:space="preserve"> Chapter Summary</w:t>
      </w:r>
      <w:bookmarkEnd w:id="55"/>
    </w:p>
    <w:p w14:paraId="43C9061B" w14:textId="77777777" w:rsidR="003813D6" w:rsidRPr="003813D6" w:rsidRDefault="003813D6" w:rsidP="003813D6">
      <w:r w:rsidRPr="003813D6">
        <w:t>This chapter detailed the rigid, dual-stream engineering methodology developed to achieve stable multi-class prediction of Alzheimer's Disease stages using the global benchmark ADNI cohort. By analyzing the structural limitations of baseline 3D-CNNs and VGG topologies, this study justified the deployment of a pretrained 3D ResNet-18 model as a spatial feature extractor yielding a dense 512-dimensional vector.</w:t>
      </w:r>
    </w:p>
    <w:p w14:paraId="11FC01E5" w14:textId="77777777" w:rsidR="003813D6" w:rsidRDefault="003813D6" w:rsidP="003813D6">
      <w:r w:rsidRPr="003813D6">
        <w:t>Furthermore, the chapter explained the late-stage multimodal fusion mechanism that combines this visual embedding with a normalized 3-dimensional clinical tabular vector to feed a regularized MLP classification head. Equipped with advanced 3D spline interpolation preprocessing and a custom class-balanced weighted cross-entropy loss function, the pipeline establishes a mathematically sound, reproducible framework. This methodology sets a strong foundation for the empirical results, training curves, and clinical visualization experiments presented in the next chapter.</w:t>
      </w:r>
    </w:p>
    <w:p w14:paraId="1CE38089" w14:textId="77777777" w:rsidR="00185D3E" w:rsidRPr="003813D6" w:rsidRDefault="00185D3E" w:rsidP="003813D6"/>
    <w:p w14:paraId="325F2F51" w14:textId="77777777" w:rsidR="00195014" w:rsidRPr="00195014" w:rsidRDefault="00195014" w:rsidP="00195014"/>
    <w:p w14:paraId="3EA8B50F" w14:textId="77777777" w:rsidR="00E3120F" w:rsidRPr="00E3120F" w:rsidRDefault="00E3120F" w:rsidP="00B01482">
      <w:pPr>
        <w:pStyle w:val="Heading1"/>
        <w:ind w:left="-180" w:firstLine="0"/>
      </w:pPr>
      <w:bookmarkStart w:id="56" w:name="_Toc233583092"/>
      <w:r w:rsidRPr="00E3120F">
        <w:t>Chapter 4: Results and Discussion</w:t>
      </w:r>
      <w:bookmarkEnd w:id="56"/>
    </w:p>
    <w:p w14:paraId="6936DA36" w14:textId="77777777" w:rsidR="00E3120F" w:rsidRPr="00BE3BE5" w:rsidRDefault="00E3120F" w:rsidP="00F64867">
      <w:pPr>
        <w:pStyle w:val="Heading2"/>
        <w:ind w:left="-90" w:firstLine="0"/>
        <w:rPr>
          <w:sz w:val="36"/>
          <w:szCs w:val="20"/>
        </w:rPr>
      </w:pPr>
      <w:bookmarkStart w:id="57" w:name="_Toc233583093"/>
      <w:r w:rsidRPr="00BE3BE5">
        <w:rPr>
          <w:sz w:val="36"/>
          <w:szCs w:val="20"/>
        </w:rPr>
        <w:t>4.1 Introduction</w:t>
      </w:r>
      <w:bookmarkEnd w:id="57"/>
    </w:p>
    <w:p w14:paraId="7056EEA7" w14:textId="77777777" w:rsidR="00BF457B" w:rsidRPr="00BF457B" w:rsidRDefault="00BF457B" w:rsidP="00BF457B">
      <w:pPr>
        <w:ind w:left="270"/>
      </w:pPr>
      <w:r w:rsidRPr="00BF457B">
        <w:t>This chapter presents a comprehensive empirical evaluation and discussion of the experimental results obtained from the developed deep learning models. To assess the performance and robustness of the proposed multimodal fusion framework, we employ standard evaluation metrics for multi-class classification.</w:t>
      </w:r>
    </w:p>
    <w:p w14:paraId="520E7946" w14:textId="77777777" w:rsidR="00BF457B" w:rsidRPr="00BF457B" w:rsidRDefault="00BF457B" w:rsidP="00BF457B">
      <w:pPr>
        <w:ind w:left="270"/>
      </w:pPr>
      <w:r w:rsidRPr="00BF457B">
        <w:t>We begin by introducing the mathematical evaluation metrics used to quantify model performance across the dataset splits. Next, we analyze training stability through the convergence behavior of loss and accuracy curves. We then present the final classification outcomes using confusion matrices and detailed classification reports. Furthermore, a comparative analysis is conducted to illustrate the performance improvements achieved when progressing from baseline architectures to the proposed multimodal framework. Finally, model interpretability is examined using 3D Grad-CAM to verify that the learned representations are consistent with clinically relevant brain atrophy patterns.</w:t>
      </w:r>
    </w:p>
    <w:p w14:paraId="20F14C10" w14:textId="77777777" w:rsidR="00537AD0" w:rsidRPr="00E3120F" w:rsidRDefault="00537AD0" w:rsidP="00F64867">
      <w:pPr>
        <w:ind w:left="270"/>
      </w:pPr>
    </w:p>
    <w:p w14:paraId="44EB480F" w14:textId="2E5A2F6F" w:rsidR="0085427D" w:rsidRDefault="0085427D" w:rsidP="0085427D">
      <w:pPr>
        <w:pStyle w:val="Heading2"/>
        <w:ind w:left="-180" w:firstLine="0"/>
        <w:rPr>
          <w:sz w:val="36"/>
          <w:szCs w:val="20"/>
          <w:rtl/>
        </w:rPr>
      </w:pPr>
      <w:bookmarkStart w:id="58" w:name="_Toc233583094"/>
      <w:r w:rsidRPr="0085427D">
        <w:rPr>
          <w:sz w:val="36"/>
          <w:szCs w:val="20"/>
        </w:rPr>
        <w:t>4.</w:t>
      </w:r>
      <w:r w:rsidR="001C2A65">
        <w:rPr>
          <w:sz w:val="36"/>
          <w:szCs w:val="20"/>
        </w:rPr>
        <w:t>2</w:t>
      </w:r>
      <w:r w:rsidRPr="0085427D">
        <w:rPr>
          <w:sz w:val="36"/>
          <w:szCs w:val="20"/>
        </w:rPr>
        <w:t xml:space="preserve"> Training Convergence and Loss Curves Analysis</w:t>
      </w:r>
      <w:bookmarkEnd w:id="58"/>
    </w:p>
    <w:p w14:paraId="598CC186" w14:textId="77777777" w:rsidR="00060F5D" w:rsidRPr="00060F5D" w:rsidRDefault="00060F5D" w:rsidP="00060F5D">
      <w:r w:rsidRPr="00060F5D">
        <w:t>The optimization behavior of the proposed Gated Attention Fusion framework demonstrates stable convergence throughout the training process. During the 20-epoch training procedure executed on CUDA-accelerated hardware, the model shows consistent reduction in training loss and rapid stabilization of validation performance.</w:t>
      </w:r>
    </w:p>
    <w:p w14:paraId="07E909CD" w14:textId="77777777" w:rsidR="00060F5D" w:rsidRPr="00060F5D" w:rsidRDefault="00060F5D" w:rsidP="00060F5D">
      <w:r w:rsidRPr="00060F5D">
        <w:t>By the second epoch, the training loss decreases significantly, while validation accuracy stabilizes at a high level. As training progresses, the loss continues to decrease smoothly until reaching a near-zero convergence region by the final epoch.</w:t>
      </w:r>
    </w:p>
    <w:p w14:paraId="1229A1F7" w14:textId="77777777" w:rsidR="00060F5D" w:rsidRPr="00060F5D" w:rsidRDefault="00060F5D" w:rsidP="00060F5D">
      <w:r w:rsidRPr="00060F5D">
        <w:t>The close alignment between training accuracy and validation accuracy indicates good generalization performance. The integration of Layer Normalization and Dropout regularization contributes to improved training stability and helps mitigate overfitting, which is commonly observed in multi-class neuroimaging tasks.</w:t>
      </w:r>
    </w:p>
    <w:p w14:paraId="13E21038" w14:textId="2BE77586" w:rsidR="00060F5D" w:rsidRPr="00060F5D" w:rsidRDefault="00060F5D" w:rsidP="00060F5D"/>
    <w:p w14:paraId="27602B0C" w14:textId="603D09B8" w:rsidR="0085427D" w:rsidRPr="00BB69BC" w:rsidRDefault="0085427D" w:rsidP="00BB69BC">
      <w:pPr>
        <w:pStyle w:val="Heading2"/>
        <w:ind w:left="-180" w:firstLine="0"/>
        <w:rPr>
          <w:sz w:val="36"/>
          <w:szCs w:val="20"/>
        </w:rPr>
      </w:pPr>
      <w:bookmarkStart w:id="59" w:name="_Toc233583095"/>
      <w:r w:rsidRPr="00BB69BC">
        <w:rPr>
          <w:sz w:val="36"/>
          <w:szCs w:val="20"/>
        </w:rPr>
        <w:t>4.</w:t>
      </w:r>
      <w:r w:rsidR="001C2A65">
        <w:rPr>
          <w:sz w:val="36"/>
          <w:szCs w:val="20"/>
        </w:rPr>
        <w:t>3</w:t>
      </w:r>
      <w:r w:rsidRPr="00BB69BC">
        <w:rPr>
          <w:sz w:val="36"/>
          <w:szCs w:val="20"/>
        </w:rPr>
        <w:t xml:space="preserve"> Classification Results and Performance Reports</w:t>
      </w:r>
      <w:bookmarkEnd w:id="59"/>
    </w:p>
    <w:p w14:paraId="75BD8D8C" w14:textId="0CDCB43C" w:rsidR="00D932F2" w:rsidRDefault="00567A66" w:rsidP="00567A66">
      <w:pPr>
        <w:rPr>
          <w:rtl/>
        </w:rPr>
      </w:pPr>
      <w:r w:rsidRPr="00567A66">
        <w:t>To evaluate generalization performance, the trained model was tested on an independent held-out test set consisting of 296 subjects (72 NC, 115 MCI, 109 AD). The proposed framework achieved a global testing accuracy of 97.30% and a macro-averaged F1-score of 97.20%. Table 4.1 presents the detailed class-wise performance metrics obtained from the final evaluation stage</w:t>
      </w:r>
    </w:p>
    <w:p w14:paraId="3B51DABE" w14:textId="77777777" w:rsidR="00567A66" w:rsidRPr="0085427D" w:rsidRDefault="00567A66" w:rsidP="00567A66"/>
    <w:p w14:paraId="1934DF42" w14:textId="566AA585" w:rsidR="0085427D" w:rsidRDefault="0085427D" w:rsidP="0085427D">
      <w:pPr>
        <w:rPr>
          <w:b/>
          <w:bCs/>
        </w:rPr>
      </w:pPr>
      <w:r w:rsidRPr="0085427D">
        <w:rPr>
          <w:b/>
          <w:bCs/>
        </w:rPr>
        <w:t xml:space="preserve">Table </w:t>
      </w:r>
      <w:r w:rsidR="006712D4">
        <w:rPr>
          <w:b/>
          <w:bCs/>
        </w:rPr>
        <w:t>4.</w:t>
      </w:r>
      <w:r w:rsidRPr="0085427D">
        <w:rPr>
          <w:b/>
          <w:bCs/>
        </w:rPr>
        <w:t>1: Multi-Class Performance Report of the Gated Attention Fusion Framework</w:t>
      </w:r>
    </w:p>
    <w:p w14:paraId="6ACF079A" w14:textId="77777777" w:rsidR="00060994" w:rsidRDefault="00060994" w:rsidP="0085427D">
      <w:pPr>
        <w:rPr>
          <w:b/>
          <w:bCs/>
        </w:rPr>
      </w:pPr>
    </w:p>
    <w:tbl>
      <w:tblPr>
        <w:tblStyle w:val="ListTable3-Accent1"/>
        <w:tblW w:w="10147" w:type="dxa"/>
        <w:tblInd w:w="-5" w:type="dxa"/>
        <w:tblLook w:val="04A0" w:firstRow="1" w:lastRow="0" w:firstColumn="1" w:lastColumn="0" w:noHBand="0" w:noVBand="1"/>
      </w:tblPr>
      <w:tblGrid>
        <w:gridCol w:w="2952"/>
        <w:gridCol w:w="1583"/>
        <w:gridCol w:w="1844"/>
        <w:gridCol w:w="2020"/>
        <w:gridCol w:w="1748"/>
      </w:tblGrid>
      <w:tr w:rsidR="00D456EA" w:rsidRPr="00D456EA" w14:paraId="72FCE9A6" w14:textId="77777777" w:rsidTr="0006099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52" w:type="dxa"/>
            <w:hideMark/>
          </w:tcPr>
          <w:p w14:paraId="5134F6DD" w14:textId="77777777" w:rsidR="00D456EA" w:rsidRPr="00D456EA" w:rsidRDefault="00D456EA" w:rsidP="00D456EA">
            <w:pPr>
              <w:rPr>
                <w:color w:val="FFFFFF" w:themeColor="background1"/>
                <w:sz w:val="24"/>
                <w:szCs w:val="20"/>
              </w:rPr>
            </w:pPr>
            <w:r w:rsidRPr="00D456EA">
              <w:rPr>
                <w:color w:val="FFFFFF" w:themeColor="background1"/>
                <w:sz w:val="24"/>
                <w:szCs w:val="20"/>
              </w:rPr>
              <w:t>Diagnostic Classification Class</w:t>
            </w:r>
          </w:p>
        </w:tc>
        <w:tc>
          <w:tcPr>
            <w:tcW w:w="0" w:type="auto"/>
            <w:hideMark/>
          </w:tcPr>
          <w:p w14:paraId="77EF69C1"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Target Support (N)</w:t>
            </w:r>
          </w:p>
        </w:tc>
        <w:tc>
          <w:tcPr>
            <w:tcW w:w="0" w:type="auto"/>
            <w:hideMark/>
          </w:tcPr>
          <w:p w14:paraId="36B8F96A"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Evaluation Precision</w:t>
            </w:r>
          </w:p>
        </w:tc>
        <w:tc>
          <w:tcPr>
            <w:tcW w:w="0" w:type="auto"/>
            <w:hideMark/>
          </w:tcPr>
          <w:p w14:paraId="71452B5A"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Evaluation Recall (Sensitivity)</w:t>
            </w:r>
          </w:p>
        </w:tc>
        <w:tc>
          <w:tcPr>
            <w:tcW w:w="0" w:type="auto"/>
            <w:hideMark/>
          </w:tcPr>
          <w:p w14:paraId="059CFF5B"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Empirical F1-Score</w:t>
            </w:r>
          </w:p>
        </w:tc>
      </w:tr>
      <w:tr w:rsidR="00D456EA" w:rsidRPr="00D456EA" w14:paraId="64D294E5"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6B9C69DB" w14:textId="77777777" w:rsidR="00D456EA" w:rsidRPr="00D456EA" w:rsidRDefault="00D456EA" w:rsidP="00E320AD">
            <w:pPr>
              <w:jc w:val="left"/>
            </w:pPr>
            <w:r w:rsidRPr="00D456EA">
              <w:t>Normal Control (NC)</w:t>
            </w:r>
          </w:p>
        </w:tc>
        <w:tc>
          <w:tcPr>
            <w:tcW w:w="0" w:type="auto"/>
            <w:hideMark/>
          </w:tcPr>
          <w:p w14:paraId="6A95EDC4"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72</w:t>
            </w:r>
          </w:p>
        </w:tc>
        <w:tc>
          <w:tcPr>
            <w:tcW w:w="0" w:type="auto"/>
            <w:hideMark/>
          </w:tcPr>
          <w:p w14:paraId="14CF781C"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0.9855</w:t>
            </w:r>
          </w:p>
        </w:tc>
        <w:tc>
          <w:tcPr>
            <w:tcW w:w="0" w:type="auto"/>
            <w:hideMark/>
          </w:tcPr>
          <w:p w14:paraId="763F7FF8"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0.9444</w:t>
            </w:r>
          </w:p>
        </w:tc>
        <w:tc>
          <w:tcPr>
            <w:tcW w:w="0" w:type="auto"/>
            <w:hideMark/>
          </w:tcPr>
          <w:p w14:paraId="7D1D36F7"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0.9645</w:t>
            </w:r>
          </w:p>
        </w:tc>
      </w:tr>
      <w:tr w:rsidR="00D456EA" w:rsidRPr="00D456EA" w14:paraId="5D6DB09D"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7DA6F612" w14:textId="77777777" w:rsidR="00D456EA" w:rsidRPr="00D456EA" w:rsidRDefault="00D456EA" w:rsidP="00E320AD">
            <w:pPr>
              <w:jc w:val="left"/>
            </w:pPr>
            <w:r w:rsidRPr="00D456EA">
              <w:t>Early MCI (MID)</w:t>
            </w:r>
          </w:p>
        </w:tc>
        <w:tc>
          <w:tcPr>
            <w:tcW w:w="0" w:type="auto"/>
            <w:hideMark/>
          </w:tcPr>
          <w:p w14:paraId="093B0B6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115</w:t>
            </w:r>
          </w:p>
        </w:tc>
        <w:tc>
          <w:tcPr>
            <w:tcW w:w="0" w:type="auto"/>
            <w:hideMark/>
          </w:tcPr>
          <w:p w14:paraId="393203E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0.9737</w:t>
            </w:r>
          </w:p>
        </w:tc>
        <w:tc>
          <w:tcPr>
            <w:tcW w:w="0" w:type="auto"/>
            <w:hideMark/>
          </w:tcPr>
          <w:p w14:paraId="4ECB99D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0.9652</w:t>
            </w:r>
          </w:p>
        </w:tc>
        <w:tc>
          <w:tcPr>
            <w:tcW w:w="0" w:type="auto"/>
            <w:hideMark/>
          </w:tcPr>
          <w:p w14:paraId="73D8C0E9"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0.9694</w:t>
            </w:r>
          </w:p>
        </w:tc>
      </w:tr>
      <w:tr w:rsidR="00D456EA" w:rsidRPr="00D456EA" w14:paraId="1A53D355"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541D6E8B" w14:textId="77777777" w:rsidR="00D456EA" w:rsidRPr="00D456EA" w:rsidRDefault="00D456EA" w:rsidP="00E320AD">
            <w:pPr>
              <w:jc w:val="left"/>
            </w:pPr>
            <w:r w:rsidRPr="00D456EA">
              <w:lastRenderedPageBreak/>
              <w:t>Alzheimer's Disease (AD)</w:t>
            </w:r>
          </w:p>
        </w:tc>
        <w:tc>
          <w:tcPr>
            <w:tcW w:w="0" w:type="auto"/>
            <w:hideMark/>
          </w:tcPr>
          <w:p w14:paraId="0826BFD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109</w:t>
            </w:r>
          </w:p>
        </w:tc>
        <w:tc>
          <w:tcPr>
            <w:tcW w:w="0" w:type="auto"/>
            <w:hideMark/>
          </w:tcPr>
          <w:p w14:paraId="519A3973"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0.9646</w:t>
            </w:r>
          </w:p>
        </w:tc>
        <w:tc>
          <w:tcPr>
            <w:tcW w:w="0" w:type="auto"/>
            <w:hideMark/>
          </w:tcPr>
          <w:p w14:paraId="249AE04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1.0000</w:t>
            </w:r>
          </w:p>
        </w:tc>
        <w:tc>
          <w:tcPr>
            <w:tcW w:w="0" w:type="auto"/>
            <w:hideMark/>
          </w:tcPr>
          <w:p w14:paraId="649A9BB1"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0.9820</w:t>
            </w:r>
          </w:p>
        </w:tc>
      </w:tr>
      <w:tr w:rsidR="00D456EA" w:rsidRPr="00D456EA" w14:paraId="222CAD1C"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1CDF2B4A" w14:textId="77777777" w:rsidR="00D456EA" w:rsidRPr="00D456EA" w:rsidRDefault="00D456EA" w:rsidP="00E320AD">
            <w:pPr>
              <w:jc w:val="left"/>
            </w:pPr>
            <w:r w:rsidRPr="00D456EA">
              <w:t>Macro Average Summary</w:t>
            </w:r>
          </w:p>
        </w:tc>
        <w:tc>
          <w:tcPr>
            <w:tcW w:w="0" w:type="auto"/>
            <w:hideMark/>
          </w:tcPr>
          <w:p w14:paraId="388C6D55"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296</w:t>
            </w:r>
          </w:p>
        </w:tc>
        <w:tc>
          <w:tcPr>
            <w:tcW w:w="0" w:type="auto"/>
            <w:hideMark/>
          </w:tcPr>
          <w:p w14:paraId="7E4B193C"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0.9746</w:t>
            </w:r>
          </w:p>
        </w:tc>
        <w:tc>
          <w:tcPr>
            <w:tcW w:w="0" w:type="auto"/>
            <w:hideMark/>
          </w:tcPr>
          <w:p w14:paraId="22141E5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0.9699</w:t>
            </w:r>
          </w:p>
        </w:tc>
        <w:tc>
          <w:tcPr>
            <w:tcW w:w="0" w:type="auto"/>
            <w:hideMark/>
          </w:tcPr>
          <w:p w14:paraId="78DBC54A"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0.9720</w:t>
            </w:r>
          </w:p>
        </w:tc>
      </w:tr>
      <w:tr w:rsidR="00D456EA" w:rsidRPr="00D456EA" w14:paraId="6D6A228E"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26F9BD27" w14:textId="77777777" w:rsidR="00D456EA" w:rsidRPr="00D456EA" w:rsidRDefault="00D456EA" w:rsidP="00E320AD">
            <w:pPr>
              <w:jc w:val="left"/>
            </w:pPr>
            <w:r w:rsidRPr="00D456EA">
              <w:t>Weighted Average Summary</w:t>
            </w:r>
          </w:p>
        </w:tc>
        <w:tc>
          <w:tcPr>
            <w:tcW w:w="0" w:type="auto"/>
            <w:hideMark/>
          </w:tcPr>
          <w:p w14:paraId="55DA3A90"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296</w:t>
            </w:r>
          </w:p>
        </w:tc>
        <w:tc>
          <w:tcPr>
            <w:tcW w:w="0" w:type="auto"/>
            <w:hideMark/>
          </w:tcPr>
          <w:p w14:paraId="3005856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0.9732</w:t>
            </w:r>
          </w:p>
        </w:tc>
        <w:tc>
          <w:tcPr>
            <w:tcW w:w="0" w:type="auto"/>
            <w:hideMark/>
          </w:tcPr>
          <w:p w14:paraId="5EDB60C9"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0.9730</w:t>
            </w:r>
          </w:p>
        </w:tc>
        <w:tc>
          <w:tcPr>
            <w:tcW w:w="0" w:type="auto"/>
            <w:hideMark/>
          </w:tcPr>
          <w:p w14:paraId="211CEAD8"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0.9729</w:t>
            </w:r>
          </w:p>
        </w:tc>
      </w:tr>
      <w:tr w:rsidR="00D456EA" w:rsidRPr="00D456EA" w14:paraId="078CD05F"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1BBC835F" w14:textId="77777777" w:rsidR="00D456EA" w:rsidRPr="00D456EA" w:rsidRDefault="00D456EA" w:rsidP="00E320AD">
            <w:pPr>
              <w:jc w:val="left"/>
            </w:pPr>
            <w:r w:rsidRPr="00D456EA">
              <w:t>Overall Global Accuracy</w:t>
            </w:r>
          </w:p>
        </w:tc>
        <w:tc>
          <w:tcPr>
            <w:tcW w:w="0" w:type="auto"/>
            <w:hideMark/>
          </w:tcPr>
          <w:p w14:paraId="2A0888A3"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296</w:t>
            </w:r>
          </w:p>
        </w:tc>
        <w:tc>
          <w:tcPr>
            <w:tcW w:w="0" w:type="auto"/>
            <w:hideMark/>
          </w:tcPr>
          <w:p w14:paraId="246EA6B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w:t>
            </w:r>
          </w:p>
        </w:tc>
        <w:tc>
          <w:tcPr>
            <w:tcW w:w="0" w:type="auto"/>
            <w:hideMark/>
          </w:tcPr>
          <w:p w14:paraId="43FF6C1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w:t>
            </w:r>
          </w:p>
        </w:tc>
        <w:tc>
          <w:tcPr>
            <w:tcW w:w="0" w:type="auto"/>
            <w:hideMark/>
          </w:tcPr>
          <w:p w14:paraId="38E36B0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97.30%</w:t>
            </w:r>
          </w:p>
        </w:tc>
      </w:tr>
    </w:tbl>
    <w:p w14:paraId="386521BA" w14:textId="77777777" w:rsidR="00D456EA" w:rsidRPr="0085427D" w:rsidRDefault="00D456EA" w:rsidP="0085427D">
      <w:pPr>
        <w:rPr>
          <w:b/>
          <w:bCs/>
        </w:rPr>
      </w:pPr>
    </w:p>
    <w:p w14:paraId="569F8E02" w14:textId="5437E127" w:rsidR="002D438D" w:rsidRPr="002D438D" w:rsidRDefault="002D438D" w:rsidP="00072613">
      <w:pPr>
        <w:pStyle w:val="Heading3"/>
        <w:ind w:left="-90" w:firstLine="0"/>
      </w:pPr>
      <w:bookmarkStart w:id="60" w:name="_Toc233583096"/>
      <w:r w:rsidRPr="002D438D">
        <w:t>4.</w:t>
      </w:r>
      <w:r w:rsidR="001C2A65">
        <w:t>3</w:t>
      </w:r>
      <w:r w:rsidRPr="002D438D">
        <w:t>.1 Granular Analysis of the Multiclass Confusion Matrix</w:t>
      </w:r>
      <w:bookmarkEnd w:id="60"/>
    </w:p>
    <w:p w14:paraId="3AC80EF6" w14:textId="686488A8" w:rsidR="00C9345C" w:rsidRDefault="00C9345C" w:rsidP="00C9345C">
      <w:pPr>
        <w:ind w:left="270"/>
        <w:jc w:val="center"/>
      </w:pPr>
      <w:r>
        <w:rPr>
          <w:noProof/>
        </w:rPr>
        <w:drawing>
          <wp:inline distT="0" distB="0" distL="0" distR="0" wp14:anchorId="73DB892B" wp14:editId="482A254A">
            <wp:extent cx="5162550" cy="3867150"/>
            <wp:effectExtent l="0" t="0" r="0" b="0"/>
            <wp:docPr id="619222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22372" name=""/>
                    <pic:cNvPicPr/>
                  </pic:nvPicPr>
                  <pic:blipFill>
                    <a:blip r:embed="rId29"/>
                    <a:stretch>
                      <a:fillRect/>
                    </a:stretch>
                  </pic:blipFill>
                  <pic:spPr>
                    <a:xfrm>
                      <a:off x="0" y="0"/>
                      <a:ext cx="5162550" cy="3867150"/>
                    </a:xfrm>
                    <a:prstGeom prst="rect">
                      <a:avLst/>
                    </a:prstGeom>
                  </pic:spPr>
                </pic:pic>
              </a:graphicData>
            </a:graphic>
          </wp:inline>
        </w:drawing>
      </w:r>
    </w:p>
    <w:p w14:paraId="13C22C6D" w14:textId="3273354D" w:rsidR="00CF567C" w:rsidRPr="00CF567C" w:rsidRDefault="00CF567C" w:rsidP="00CF567C">
      <w:pPr>
        <w:ind w:left="270"/>
        <w:jc w:val="center"/>
        <w:rPr>
          <w:sz w:val="22"/>
          <w:szCs w:val="18"/>
        </w:rPr>
      </w:pPr>
      <w:r w:rsidRPr="00CF567C">
        <w:rPr>
          <w:b/>
          <w:bCs/>
          <w:sz w:val="22"/>
          <w:szCs w:val="18"/>
        </w:rPr>
        <w:t>Figure 4.</w:t>
      </w:r>
      <w:r w:rsidR="006712D4">
        <w:rPr>
          <w:b/>
          <w:bCs/>
          <w:sz w:val="22"/>
          <w:szCs w:val="18"/>
        </w:rPr>
        <w:t>1</w:t>
      </w:r>
      <w:r w:rsidRPr="00CF567C">
        <w:rPr>
          <w:b/>
          <w:bCs/>
          <w:sz w:val="22"/>
          <w:szCs w:val="18"/>
        </w:rPr>
        <w:t>:</w:t>
      </w:r>
      <w:r w:rsidRPr="00CF567C">
        <w:rPr>
          <w:sz w:val="22"/>
          <w:szCs w:val="18"/>
        </w:rPr>
        <w:t xml:space="preserve"> Multi-class confusion matrix of the proposed Gated Attention Fusion framework evaluated on the independent testing dataset partition (</w:t>
      </w:r>
      <m:oMath>
        <m:r>
          <w:rPr>
            <w:rFonts w:ascii="Cambria Math" w:hAnsi="Cambria Math"/>
            <w:sz w:val="22"/>
            <w:szCs w:val="18"/>
          </w:rPr>
          <m:t>N = 296</m:t>
        </m:r>
      </m:oMath>
      <w:r w:rsidRPr="00CF567C">
        <w:rPr>
          <w:sz w:val="22"/>
          <w:szCs w:val="18"/>
        </w:rPr>
        <w:t>).</w:t>
      </w:r>
    </w:p>
    <w:p w14:paraId="670FAFF3" w14:textId="77777777" w:rsidR="00CF567C" w:rsidRDefault="00CF567C" w:rsidP="00C9345C">
      <w:pPr>
        <w:ind w:left="270"/>
        <w:jc w:val="center"/>
      </w:pPr>
    </w:p>
    <w:p w14:paraId="4217D42B" w14:textId="77F45845" w:rsidR="002D438D" w:rsidRPr="002D438D" w:rsidRDefault="002D438D" w:rsidP="00072613">
      <w:pPr>
        <w:ind w:left="270"/>
      </w:pPr>
      <w:r w:rsidRPr="002D438D">
        <w:t>As visually demonstrated in Figure 4.</w:t>
      </w:r>
      <w:r w:rsidR="00E2417B">
        <w:t>1</w:t>
      </w:r>
      <w:r w:rsidRPr="002D438D">
        <w:t>, the empirical distribution of correct versus misclassified subjects across the independent testing pool (</w:t>
      </w:r>
      <m:oMath>
        <m:r>
          <w:rPr>
            <w:rFonts w:ascii="Cambria Math" w:hAnsi="Cambria Math"/>
          </w:rPr>
          <m:t>N=296</m:t>
        </m:r>
      </m:oMath>
      <w:r w:rsidRPr="002D438D">
        <w:t xml:space="preserve">) confirms the high discriminative power of the proposed Gated Attention Fusion network. The diagonal elements of the confusion matrix capture the absolute true positive counts for each class. Specifically, out of 72 true healthy subjects, the framework correctly </w:t>
      </w:r>
      <w:r w:rsidRPr="002D438D">
        <w:lastRenderedPageBreak/>
        <w:t xml:space="preserve">localized 68 samples, with a tiny fraction of 3 subjects misclassified as Early MCI (MID) and only 1 subject </w:t>
      </w:r>
      <w:r w:rsidR="00CB5573" w:rsidRPr="002D438D">
        <w:t>false alarmed</w:t>
      </w:r>
      <w:r w:rsidRPr="002D438D">
        <w:t xml:space="preserve"> into the advanced Alzheimer's (AD) region.</w:t>
      </w:r>
    </w:p>
    <w:p w14:paraId="27334F9D" w14:textId="15F1D8DF" w:rsidR="002D438D" w:rsidRDefault="002D438D" w:rsidP="00072613">
      <w:pPr>
        <w:ind w:left="270"/>
      </w:pPr>
      <w:r w:rsidRPr="002D438D">
        <w:t xml:space="preserve">For the transitional Early MCI (MID) cohort, out of 115 true subjects, the network correctly resolved 111 samples, showing an exceptional boundary separation despite the extreme anatomical overlap typical of this middle stage. Most importantly, out of 109 true neurodegenerative cases, the network scored an absolute perfect detection rate, mapping 109 out of 109 samples correctly. Crucially, the row corresponding to true AD patients yields absolute zeros ($0$) in both the NC and MID columns. This mathematically satisfies our critical safety constraint by achieving a </w:t>
      </w:r>
      <m:oMath>
        <m:r>
          <w:rPr>
            <w:rFonts w:ascii="Cambria Math" w:hAnsi="Cambria Math"/>
          </w:rPr>
          <m:t>0%</m:t>
        </m:r>
      </m:oMath>
      <w:r w:rsidRPr="002D438D">
        <w:t xml:space="preserve"> False Negative Rate (</w:t>
      </w:r>
      <m:oMath>
        <m:r>
          <w:rPr>
            <w:rFonts w:ascii="Cambria Math" w:hAnsi="Cambria Math"/>
          </w:rPr>
          <m:t>FN=0</m:t>
        </m:r>
      </m:oMath>
      <w:r w:rsidRPr="002D438D">
        <w:t>), structurally confirming that no advanced patient is missed by the system.</w:t>
      </w:r>
    </w:p>
    <w:p w14:paraId="02DB2504" w14:textId="77777777" w:rsidR="00283B13" w:rsidRPr="002D438D" w:rsidRDefault="00283B13" w:rsidP="00072613">
      <w:pPr>
        <w:ind w:left="270"/>
      </w:pPr>
    </w:p>
    <w:p w14:paraId="7681F347" w14:textId="0DDB6B12" w:rsidR="002D438D" w:rsidRDefault="002D438D" w:rsidP="00283B13">
      <w:pPr>
        <w:pStyle w:val="Heading3"/>
        <w:ind w:left="-90"/>
      </w:pPr>
      <w:bookmarkStart w:id="61" w:name="_Toc233583097"/>
      <w:r w:rsidRPr="00283B13">
        <w:t>4.</w:t>
      </w:r>
      <w:r w:rsidR="005A241B">
        <w:t>3</w:t>
      </w:r>
      <w:r w:rsidRPr="00283B13">
        <w:t>.2 ROC-AUC Spatial Evaluation Pass</w:t>
      </w:r>
      <w:bookmarkEnd w:id="61"/>
    </w:p>
    <w:p w14:paraId="604C03FC" w14:textId="16C08199" w:rsidR="00BA29C6" w:rsidRDefault="00BA29C6" w:rsidP="00BA29C6">
      <w:r>
        <w:rPr>
          <w:noProof/>
        </w:rPr>
        <w:drawing>
          <wp:inline distT="0" distB="0" distL="0" distR="0" wp14:anchorId="723884A6" wp14:editId="7D45CBBD">
            <wp:extent cx="4867275" cy="3686175"/>
            <wp:effectExtent l="0" t="0" r="9525" b="9525"/>
            <wp:docPr id="147178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83514" name=""/>
                    <pic:cNvPicPr/>
                  </pic:nvPicPr>
                  <pic:blipFill>
                    <a:blip r:embed="rId30"/>
                    <a:stretch>
                      <a:fillRect/>
                    </a:stretch>
                  </pic:blipFill>
                  <pic:spPr>
                    <a:xfrm>
                      <a:off x="0" y="0"/>
                      <a:ext cx="4867275" cy="3686175"/>
                    </a:xfrm>
                    <a:prstGeom prst="rect">
                      <a:avLst/>
                    </a:prstGeom>
                  </pic:spPr>
                </pic:pic>
              </a:graphicData>
            </a:graphic>
          </wp:inline>
        </w:drawing>
      </w:r>
    </w:p>
    <w:p w14:paraId="597E45FB" w14:textId="547BC6D6" w:rsidR="007324A3" w:rsidRPr="007324A3" w:rsidRDefault="007324A3" w:rsidP="007324A3">
      <w:pPr>
        <w:rPr>
          <w:sz w:val="22"/>
          <w:szCs w:val="18"/>
        </w:rPr>
      </w:pPr>
      <w:r w:rsidRPr="007324A3">
        <w:rPr>
          <w:b/>
          <w:bCs/>
          <w:sz w:val="22"/>
          <w:szCs w:val="18"/>
        </w:rPr>
        <w:t>Figure 4.</w:t>
      </w:r>
      <w:r w:rsidR="006712D4">
        <w:rPr>
          <w:b/>
          <w:bCs/>
          <w:sz w:val="22"/>
          <w:szCs w:val="18"/>
        </w:rPr>
        <w:t>2</w:t>
      </w:r>
      <w:r w:rsidRPr="007324A3">
        <w:rPr>
          <w:b/>
          <w:bCs/>
          <w:sz w:val="22"/>
          <w:szCs w:val="18"/>
        </w:rPr>
        <w:t>:</w:t>
      </w:r>
      <w:r w:rsidRPr="007324A3">
        <w:rPr>
          <w:sz w:val="22"/>
          <w:szCs w:val="18"/>
        </w:rPr>
        <w:t xml:space="preserve"> Receiver Operating Characteristic (ROC) curves and corresponding Area Under the Curve (AUC) scores across the target diagnostic domains (</w:t>
      </w:r>
      <m:oMath>
        <m:r>
          <m:rPr>
            <m:nor/>
          </m:rPr>
          <w:rPr>
            <w:sz w:val="22"/>
            <w:szCs w:val="18"/>
          </w:rPr>
          <m:t>NC</m:t>
        </m:r>
      </m:oMath>
      <w:r w:rsidRPr="007324A3">
        <w:rPr>
          <w:sz w:val="22"/>
          <w:szCs w:val="18"/>
        </w:rPr>
        <w:t xml:space="preserve">, </w:t>
      </w:r>
      <m:oMath>
        <m:r>
          <m:rPr>
            <m:nor/>
          </m:rPr>
          <w:rPr>
            <w:sz w:val="22"/>
            <w:szCs w:val="18"/>
          </w:rPr>
          <m:t>MID</m:t>
        </m:r>
      </m:oMath>
      <w:r w:rsidRPr="007324A3">
        <w:rPr>
          <w:sz w:val="22"/>
          <w:szCs w:val="18"/>
        </w:rPr>
        <w:t xml:space="preserve">, </w:t>
      </w:r>
      <m:oMath>
        <m:r>
          <m:rPr>
            <m:nor/>
          </m:rPr>
          <w:rPr>
            <w:sz w:val="22"/>
            <w:szCs w:val="18"/>
          </w:rPr>
          <m:t>AD</m:t>
        </m:r>
      </m:oMath>
      <w:r w:rsidRPr="007324A3">
        <w:rPr>
          <w:sz w:val="22"/>
          <w:szCs w:val="18"/>
        </w:rPr>
        <w:t>).</w:t>
      </w:r>
    </w:p>
    <w:p w14:paraId="552647B9" w14:textId="77777777" w:rsidR="007324A3" w:rsidRDefault="007324A3" w:rsidP="007324A3">
      <w:pPr>
        <w:ind w:left="0" w:firstLine="0"/>
      </w:pPr>
    </w:p>
    <w:p w14:paraId="725EE24D" w14:textId="21C9245F" w:rsidR="002D438D" w:rsidRPr="002D438D" w:rsidRDefault="002D438D" w:rsidP="002D438D">
      <w:r w:rsidRPr="002D438D">
        <w:t xml:space="preserve">To evaluate the true sensitivity thresholds of our multi-class framework without relying on fixed classification cut-offs, a Receiver Operating Characteristic </w:t>
      </w:r>
      <w:r w:rsidRPr="002D438D">
        <w:lastRenderedPageBreak/>
        <w:t>(ROC) curve analysis was conducted. As plotted in Figure 4.</w:t>
      </w:r>
      <w:r w:rsidR="00CB5573">
        <w:t>2</w:t>
      </w:r>
      <w:r w:rsidRPr="002D438D">
        <w:t xml:space="preserve">, the Area Under the Curve (AUC) scores across all target domains approach the theoretical ideal limit of </w:t>
      </w:r>
      <m:oMath>
        <m:r>
          <w:rPr>
            <w:rFonts w:ascii="Cambria Math" w:hAnsi="Cambria Math"/>
          </w:rPr>
          <m:t>1.0</m:t>
        </m:r>
      </m:oMath>
      <w:r w:rsidRPr="002D438D">
        <w:t>.</w:t>
      </w:r>
    </w:p>
    <w:p w14:paraId="3D1C9963" w14:textId="7391B05A" w:rsidR="002D438D" w:rsidRDefault="002D438D" w:rsidP="002D438D">
      <w:pPr>
        <w:rPr>
          <w:rtl/>
        </w:rPr>
      </w:pPr>
      <w:r w:rsidRPr="002D438D">
        <w:t xml:space="preserve">The framework achieves a near-perfect operational area for the Normal Control tracking stream, yielding an AUC of </w:t>
      </w:r>
      <m:oMath>
        <m:r>
          <w:rPr>
            <w:rFonts w:ascii="Cambria Math" w:hAnsi="Cambria Math"/>
          </w:rPr>
          <m:t>0.9997</m:t>
        </m:r>
      </m:oMath>
      <w:r w:rsidRPr="002D438D">
        <w:t xml:space="preserve">. Similarly, the transitional Early MCI (MID) cohort settles at a highly stable AUC of </w:t>
      </w:r>
      <m:oMath>
        <m:r>
          <w:rPr>
            <w:rFonts w:ascii="Cambria Math" w:hAnsi="Cambria Math"/>
          </w:rPr>
          <m:t>0.9986</m:t>
        </m:r>
      </m:oMath>
      <w:r w:rsidRPr="002D438D">
        <w:t xml:space="preserve">, while the advanced Alzheimer’s Disease classification path scores a flawless AUC of </w:t>
      </w:r>
      <m:oMath>
        <m:r>
          <w:rPr>
            <w:rFonts w:ascii="Cambria Math" w:hAnsi="Cambria Math"/>
          </w:rPr>
          <m:t>1.0000</m:t>
        </m:r>
      </m:oMath>
      <w:r w:rsidRPr="002D438D">
        <w:t xml:space="preserve">, proving that the structural latent vectors are perfectly separated in space. The cumulative performance is verified by the Macro-average ROC curve, which marks a unified AUC of </w:t>
      </w:r>
      <m:oMath>
        <m:r>
          <w:rPr>
            <w:rFonts w:ascii="Cambria Math" w:hAnsi="Cambria Math"/>
          </w:rPr>
          <m:t>0.9995</m:t>
        </m:r>
      </m:oMath>
      <w:r w:rsidRPr="002D438D">
        <w:t>. This outstanding macro metric proves that our Gated Attention layer does not optimize one class at the expense of another; instead, it maintains a uniformly high true positive rate while keeping the false positive rate tightly contained near zero across the entire testing cohort.</w:t>
      </w:r>
    </w:p>
    <w:p w14:paraId="1BFF1C5E" w14:textId="77777777" w:rsidR="004A463D" w:rsidRPr="004A463D" w:rsidRDefault="004A463D" w:rsidP="004A463D">
      <w:pPr>
        <w:pStyle w:val="Heading3"/>
        <w:ind w:left="-90"/>
      </w:pPr>
      <w:bookmarkStart w:id="62" w:name="_Toc233583098"/>
      <w:r w:rsidRPr="004A463D">
        <w:t>4.3.3 Training History and Model Convergence Analysis</w:t>
      </w:r>
      <w:bookmarkEnd w:id="62"/>
    </w:p>
    <w:p w14:paraId="24F01625" w14:textId="77777777" w:rsidR="004A463D" w:rsidRPr="004A463D" w:rsidRDefault="004A463D" w:rsidP="004A463D">
      <w:r w:rsidRPr="004A463D">
        <w:t>The empirical learning behavior and loss optimization path of the proposed multimodal architecture are monitored and recorded across a baseline duration of 20 epochs, as illustrated in image_434db7.png. Tracking these metrics serves as an evaluation step to verify the numerical stability of the optimization pipeline and to check for standard deep learning anomalies, such as gradient saturation or computational divergence.</w:t>
      </w:r>
    </w:p>
    <w:p w14:paraId="346F913D" w14:textId="007E51CE" w:rsidR="00293D9F" w:rsidRDefault="00293D9F" w:rsidP="004A463D">
      <w:pPr>
        <w:rPr>
          <w:rtl/>
        </w:rPr>
      </w:pPr>
      <w:r>
        <w:rPr>
          <w:noProof/>
        </w:rPr>
        <w:drawing>
          <wp:inline distT="0" distB="0" distL="0" distR="0" wp14:anchorId="2C7A8455" wp14:editId="092C82EA">
            <wp:extent cx="5989320" cy="2112010"/>
            <wp:effectExtent l="0" t="0" r="0" b="2540"/>
            <wp:docPr id="503676113" name="Picture 1" descr="pU4CX6LfPPW78B4D9UrVZjaGgovn37Fk1NTb+6HAAAiAh9KlBMrkcAAAAAACgQoS0AAAAAQIG4HgEAAAAAoED8aQsAAAAAUCBCWwAAAACAAhHaAgAAAAAUiNAWAAAAAKBAhLYAAAAAAAUitAUAAAAAKBChLQAAAABAgQhtAQAAAAAKRGgLAAAAAFAgvwM8zMqR2wDTIQ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4CX6LfPPW78B4D9UrVZjaGgovn37Fk1NTb+6HAAAiAh9KlBMrkcAAAAAACgQoS0AAAAAQIG4HgEAAAAAoED8aQsAAAAAUCBCWwAAAACAAhHaAgAAAAAUiNAWAAAAAKBAhLYAAAAAAAUitAUAAAAAKBChLQAAAABAgQhtAQAAAAAKRGgLAAAAAFAgvwM8zMqR2wDTIQAAAABJRU5ErkJggg== (1389×4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54530C0C" w14:textId="124F83E2" w:rsidR="004A463D" w:rsidRDefault="004A463D" w:rsidP="001935C2">
      <w:pPr>
        <w:jc w:val="center"/>
        <w:rPr>
          <w:sz w:val="24"/>
          <w:szCs w:val="20"/>
        </w:rPr>
      </w:pPr>
      <w:r w:rsidRPr="001935C2">
        <w:rPr>
          <w:sz w:val="24"/>
          <w:szCs w:val="20"/>
        </w:rPr>
        <w:t>Figure 4.</w:t>
      </w:r>
      <w:r w:rsidR="001935C2">
        <w:rPr>
          <w:sz w:val="24"/>
          <w:szCs w:val="20"/>
        </w:rPr>
        <w:t>3</w:t>
      </w:r>
      <w:r w:rsidRPr="001935C2">
        <w:rPr>
          <w:sz w:val="24"/>
          <w:szCs w:val="20"/>
        </w:rPr>
        <w:t>: Model training history curves including (Left) training loss decay, and (Right) training versus validation accuracy tracking over 20 epochs.</w:t>
      </w:r>
    </w:p>
    <w:p w14:paraId="385C090C" w14:textId="77777777" w:rsidR="001935C2" w:rsidRPr="001935C2" w:rsidRDefault="001935C2" w:rsidP="001935C2">
      <w:pPr>
        <w:jc w:val="center"/>
        <w:rPr>
          <w:sz w:val="24"/>
          <w:szCs w:val="20"/>
        </w:rPr>
      </w:pPr>
    </w:p>
    <w:p w14:paraId="1101FFBB" w14:textId="7F61F239" w:rsidR="004A463D" w:rsidRPr="004A463D" w:rsidRDefault="004A463D" w:rsidP="004A463D">
      <w:r w:rsidRPr="004A463D">
        <w:t xml:space="preserve">As indicated by the training loss trajectory (left), the cross-entropy loss values demonstrate a continuous decline, shifting from an initial value of approximately </w:t>
      </w:r>
      <m:oMath>
        <m:r>
          <w:rPr>
            <w:rFonts w:ascii="Cambria Math" w:hAnsi="Cambria Math"/>
          </w:rPr>
          <w:lastRenderedPageBreak/>
          <m:t>0.0024</m:t>
        </m:r>
      </m:oMath>
      <w:r w:rsidRPr="004A463D">
        <w:t xml:space="preserve"> at epoch 2 to a stabilized minimal value approaching </w:t>
      </w:r>
      <m:oMath>
        <m:r>
          <w:rPr>
            <w:rFonts w:ascii="Cambria Math" w:hAnsi="Cambria Math"/>
          </w:rPr>
          <m:t>0.0000</m:t>
        </m:r>
      </m:oMath>
      <w:r w:rsidRPr="004A463D">
        <w:t xml:space="preserve"> by epoch 20. This trajectory reflects the steady convergence of the model's weights during backpropagation under the Adam optimizer and the StepLR learning rate schedule. The smooth transition in the loss curve, without sudden spikes or volatility, shows that the gradient updates remained stable across the combined spatial feature and tabular clinical data layers throughout the execution.</w:t>
      </w:r>
    </w:p>
    <w:p w14:paraId="14BC5478" w14:textId="15784E23" w:rsidR="004A463D" w:rsidRPr="004A463D" w:rsidRDefault="004A463D" w:rsidP="004A463D">
      <w:r w:rsidRPr="004A463D">
        <w:t xml:space="preserve">Concurrently, the accuracy curves (right) outline the model's performance on both the training and validation subsets. The training accuracy reaches </w:t>
      </w:r>
      <m:oMath>
        <m:r>
          <w:rPr>
            <w:rFonts w:ascii="Cambria Math" w:hAnsi="Cambria Math"/>
          </w:rPr>
          <m:t>100%</m:t>
        </m:r>
      </m:oMath>
      <w:r w:rsidRPr="004A463D">
        <w:t xml:space="preserve">early in the sequence and maintains this floor. The validation accuracy curve operates within a specific, bounded interval, fluctuating between a baseline of </w:t>
      </w:r>
      <m:oMath>
        <m:r>
          <w:rPr>
            <w:rFonts w:ascii="Cambria Math" w:hAnsi="Cambria Math"/>
          </w:rPr>
          <m:t>97.64%</m:t>
        </m:r>
      </m:oMath>
      <w:r w:rsidRPr="004A463D">
        <w:t xml:space="preserve"> and a peak value of </w:t>
      </w:r>
      <m:oMath>
        <m:r>
          <w:rPr>
            <w:rFonts w:ascii="Cambria Math" w:hAnsi="Cambria Math"/>
          </w:rPr>
          <m:t>98.31%</m:t>
        </m:r>
      </m:oMath>
      <w:r w:rsidRPr="004A463D">
        <w:t>.</w:t>
      </w:r>
    </w:p>
    <w:p w14:paraId="18014787" w14:textId="32E0B28D" w:rsidR="004A463D" w:rsidRPr="004A463D" w:rsidRDefault="004A463D" w:rsidP="004A463D">
      <w:r w:rsidRPr="004A463D">
        <w:t xml:space="preserve">The close proximity maintained between the training and validation curves indicates that the model's generalization capabilities remained stable. From an architectural standpoint, this controlled gap is supported by the explicit integration of regularization layers within the classification backend, specifically Layer Normalization and a </w:t>
      </w:r>
      <m:oMath>
        <m:r>
          <w:rPr>
            <w:rFonts w:ascii="Cambria Math" w:hAnsi="Cambria Math"/>
          </w:rPr>
          <m:t>40%</m:t>
        </m:r>
      </m:oMath>
      <w:r w:rsidRPr="004A463D">
        <w:t xml:space="preserve"> Dropout rate. The alignment between the two metrics over the 20 epochs confirms that the model achieved steady state convergence before processing the independent testing dataset.</w:t>
      </w:r>
    </w:p>
    <w:p w14:paraId="27C97460" w14:textId="77777777" w:rsidR="004A463D" w:rsidRDefault="004A463D" w:rsidP="002D438D"/>
    <w:p w14:paraId="592B4B01" w14:textId="6EFF9D76" w:rsidR="00AF78D2" w:rsidRPr="00E33296" w:rsidRDefault="00AF78D2" w:rsidP="007C2058">
      <w:pPr>
        <w:pStyle w:val="Heading2"/>
        <w:ind w:left="-180" w:firstLine="0"/>
        <w:rPr>
          <w:sz w:val="36"/>
          <w:szCs w:val="20"/>
        </w:rPr>
      </w:pPr>
      <w:bookmarkStart w:id="63" w:name="_Toc233583099"/>
      <w:r w:rsidRPr="00E33296">
        <w:rPr>
          <w:sz w:val="36"/>
          <w:szCs w:val="20"/>
        </w:rPr>
        <w:t>4.</w:t>
      </w:r>
      <w:r w:rsidR="005A241B">
        <w:rPr>
          <w:sz w:val="36"/>
          <w:szCs w:val="20"/>
        </w:rPr>
        <w:t>4</w:t>
      </w:r>
      <w:r w:rsidRPr="00E33296">
        <w:rPr>
          <w:sz w:val="36"/>
          <w:szCs w:val="20"/>
        </w:rPr>
        <w:t xml:space="preserve"> </w:t>
      </w:r>
      <w:r w:rsidR="007C2058" w:rsidRPr="007C2058">
        <w:rPr>
          <w:sz w:val="36"/>
          <w:szCs w:val="20"/>
        </w:rPr>
        <w:t>Progressive Architecture Evaluation</w:t>
      </w:r>
      <w:bookmarkEnd w:id="63"/>
    </w:p>
    <w:p w14:paraId="2E885B16" w14:textId="37F54A57" w:rsidR="00E157CA" w:rsidRDefault="00AD0287" w:rsidP="00AD0287">
      <w:r w:rsidRPr="00AD0287">
        <w:t>To systematically evaluate the contribution of each architectural development stage, a progressive architecture evaluation was conducted. Each model represents a successive enhancement over its predecessor, enabling the cumulative impact of deeper feature extraction, residual learning, transfer learning, and multimodal feature fusion to be assessed under identical experimental conditions. All benchmarked models were evaluated using the same independent testing partition (N = 296) to ensure a fair and consistent comparison. Table 4.2 summarizes the classification performance achieved at each stage of the proposed framework</w:t>
      </w:r>
    </w:p>
    <w:p w14:paraId="216037F3" w14:textId="77777777" w:rsidR="00C82C5D" w:rsidRDefault="00C82C5D" w:rsidP="00AD0287"/>
    <w:p w14:paraId="0ED6DA5F" w14:textId="77777777" w:rsidR="00C82C5D" w:rsidRDefault="00C82C5D" w:rsidP="00AD0287"/>
    <w:p w14:paraId="6055015C" w14:textId="77777777" w:rsidR="00C82C5D" w:rsidRDefault="00C82C5D" w:rsidP="00AD0287"/>
    <w:p w14:paraId="0B120048" w14:textId="77777777" w:rsidR="00C82C5D" w:rsidRDefault="00C82C5D" w:rsidP="00AD0287">
      <w:pPr>
        <w:rPr>
          <w:rtl/>
        </w:rPr>
      </w:pPr>
    </w:p>
    <w:p w14:paraId="2AC78842" w14:textId="77777777" w:rsidR="00AD0287" w:rsidRPr="00AF78D2" w:rsidRDefault="00AD0287" w:rsidP="00AD0287"/>
    <w:p w14:paraId="033FCE74" w14:textId="55D45422" w:rsidR="00AF78D2" w:rsidRPr="00E33296" w:rsidRDefault="00AF78D2" w:rsidP="00AF78D2">
      <w:pPr>
        <w:rPr>
          <w:b/>
          <w:bCs/>
          <w:sz w:val="24"/>
          <w:szCs w:val="20"/>
        </w:rPr>
      </w:pPr>
      <w:r w:rsidRPr="00E33296">
        <w:rPr>
          <w:b/>
          <w:bCs/>
          <w:sz w:val="24"/>
          <w:szCs w:val="20"/>
        </w:rPr>
        <w:lastRenderedPageBreak/>
        <w:t xml:space="preserve">Table </w:t>
      </w:r>
      <w:r w:rsidR="00CB5573">
        <w:rPr>
          <w:b/>
          <w:bCs/>
          <w:sz w:val="24"/>
          <w:szCs w:val="20"/>
        </w:rPr>
        <w:t>4.</w:t>
      </w:r>
      <w:r w:rsidRPr="00E33296">
        <w:rPr>
          <w:b/>
          <w:bCs/>
          <w:sz w:val="24"/>
          <w:szCs w:val="20"/>
        </w:rPr>
        <w:t>2: Performance Comparison Across Architecture Evolution Stages</w:t>
      </w:r>
    </w:p>
    <w:tbl>
      <w:tblPr>
        <w:tblStyle w:val="ListTable3-Accent5"/>
        <w:tblW w:w="0" w:type="auto"/>
        <w:tblLook w:val="04A0" w:firstRow="1" w:lastRow="0" w:firstColumn="1" w:lastColumn="0" w:noHBand="0" w:noVBand="1"/>
      </w:tblPr>
      <w:tblGrid>
        <w:gridCol w:w="1735"/>
        <w:gridCol w:w="2256"/>
        <w:gridCol w:w="1851"/>
        <w:gridCol w:w="1839"/>
        <w:gridCol w:w="1741"/>
      </w:tblGrid>
      <w:tr w:rsidR="00AF78D2" w:rsidRPr="00AF78D2" w14:paraId="37D30F6D" w14:textId="77777777" w:rsidTr="00E3329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1DFE818" w14:textId="77777777" w:rsidR="00AF78D2" w:rsidRPr="00E33296" w:rsidRDefault="00AF78D2" w:rsidP="00AF78D2">
            <w:pPr>
              <w:rPr>
                <w:color w:val="FFFFFF" w:themeColor="background1"/>
                <w:sz w:val="24"/>
                <w:szCs w:val="20"/>
              </w:rPr>
            </w:pPr>
            <w:r w:rsidRPr="00E33296">
              <w:rPr>
                <w:color w:val="FFFFFF" w:themeColor="background1"/>
                <w:sz w:val="24"/>
                <w:szCs w:val="20"/>
              </w:rPr>
              <w:t>Evolution Stage</w:t>
            </w:r>
          </w:p>
        </w:tc>
        <w:tc>
          <w:tcPr>
            <w:tcW w:w="0" w:type="auto"/>
            <w:hideMark/>
          </w:tcPr>
          <w:p w14:paraId="45D7C427" w14:textId="77777777" w:rsidR="00AF78D2" w:rsidRPr="00E33296" w:rsidRDefault="00AF78D2" w:rsidP="00AF78D2">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E33296">
              <w:rPr>
                <w:color w:val="FFFFFF" w:themeColor="background1"/>
                <w:sz w:val="24"/>
                <w:szCs w:val="20"/>
              </w:rPr>
              <w:t>Architecture Paradigm</w:t>
            </w:r>
          </w:p>
        </w:tc>
        <w:tc>
          <w:tcPr>
            <w:tcW w:w="0" w:type="auto"/>
            <w:hideMark/>
          </w:tcPr>
          <w:p w14:paraId="018CD813" w14:textId="77777777" w:rsidR="00AF78D2" w:rsidRPr="00E33296" w:rsidRDefault="00AF78D2" w:rsidP="00AF78D2">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E33296">
              <w:rPr>
                <w:color w:val="FFFFFF" w:themeColor="background1"/>
                <w:sz w:val="24"/>
                <w:szCs w:val="20"/>
              </w:rPr>
              <w:t>Data Modality Input</w:t>
            </w:r>
          </w:p>
        </w:tc>
        <w:tc>
          <w:tcPr>
            <w:tcW w:w="0" w:type="auto"/>
            <w:hideMark/>
          </w:tcPr>
          <w:p w14:paraId="134A0475" w14:textId="77777777" w:rsidR="00AF78D2" w:rsidRPr="00E33296" w:rsidRDefault="00AF78D2" w:rsidP="00AF78D2">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E33296">
              <w:rPr>
                <w:color w:val="FFFFFF" w:themeColor="background1"/>
                <w:sz w:val="24"/>
                <w:szCs w:val="20"/>
              </w:rPr>
              <w:t>Global Testing Accuracy</w:t>
            </w:r>
          </w:p>
        </w:tc>
        <w:tc>
          <w:tcPr>
            <w:tcW w:w="0" w:type="auto"/>
            <w:hideMark/>
          </w:tcPr>
          <w:p w14:paraId="1999AEC9" w14:textId="77777777" w:rsidR="00AF78D2" w:rsidRPr="00E33296" w:rsidRDefault="00AF78D2" w:rsidP="00AF78D2">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E33296">
              <w:rPr>
                <w:color w:val="FFFFFF" w:themeColor="background1"/>
                <w:sz w:val="24"/>
                <w:szCs w:val="20"/>
              </w:rPr>
              <w:t>Macro-Average F1-Score</w:t>
            </w:r>
          </w:p>
        </w:tc>
      </w:tr>
      <w:tr w:rsidR="00AF78D2" w:rsidRPr="00AF78D2" w14:paraId="30A0E6B2" w14:textId="77777777" w:rsidTr="00E332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03A5D9" w14:textId="77777777" w:rsidR="00AF78D2" w:rsidRPr="00E33296" w:rsidRDefault="00AF78D2" w:rsidP="00AF78D2">
            <w:pPr>
              <w:rPr>
                <w:sz w:val="24"/>
                <w:szCs w:val="20"/>
              </w:rPr>
            </w:pPr>
            <w:r w:rsidRPr="00E33296">
              <w:rPr>
                <w:sz w:val="24"/>
                <w:szCs w:val="20"/>
              </w:rPr>
              <w:t>Stage 1</w:t>
            </w:r>
          </w:p>
        </w:tc>
        <w:tc>
          <w:tcPr>
            <w:tcW w:w="0" w:type="auto"/>
            <w:hideMark/>
          </w:tcPr>
          <w:p w14:paraId="21FE3E84" w14:textId="77777777" w:rsidR="00AF78D2" w:rsidRPr="00E33296" w:rsidRDefault="00AF78D2" w:rsidP="00AF78D2">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Baseline 3D-CNN (Scratch)</w:t>
            </w:r>
          </w:p>
        </w:tc>
        <w:tc>
          <w:tcPr>
            <w:tcW w:w="0" w:type="auto"/>
            <w:hideMark/>
          </w:tcPr>
          <w:p w14:paraId="31B108C6" w14:textId="77777777" w:rsidR="00AF78D2" w:rsidRPr="00E33296" w:rsidRDefault="00AF78D2" w:rsidP="00AF78D2">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 xml:space="preserve">3D </w:t>
            </w:r>
            <w:proofErr w:type="spellStart"/>
            <w:r w:rsidRPr="00E33296">
              <w:rPr>
                <w:sz w:val="24"/>
                <w:szCs w:val="20"/>
              </w:rPr>
              <w:t>sMRI</w:t>
            </w:r>
            <w:proofErr w:type="spellEnd"/>
            <w:r w:rsidRPr="00E33296">
              <w:rPr>
                <w:sz w:val="24"/>
                <w:szCs w:val="20"/>
              </w:rPr>
              <w:t xml:space="preserve"> Only</w:t>
            </w:r>
          </w:p>
        </w:tc>
        <w:tc>
          <w:tcPr>
            <w:tcW w:w="0" w:type="auto"/>
            <w:hideMark/>
          </w:tcPr>
          <w:p w14:paraId="6FAA5DF5" w14:textId="0B869FA3" w:rsidR="00AF78D2" w:rsidRPr="00E33296" w:rsidRDefault="0000272B" w:rsidP="00AF78D2">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64.19%</m:t>
                </m:r>
              </m:oMath>
            </m:oMathPara>
          </w:p>
        </w:tc>
        <w:tc>
          <w:tcPr>
            <w:tcW w:w="0" w:type="auto"/>
            <w:hideMark/>
          </w:tcPr>
          <w:p w14:paraId="75E36B86" w14:textId="55EC898F" w:rsidR="00AF78D2" w:rsidRPr="00E33296" w:rsidRDefault="0000272B" w:rsidP="00AF78D2">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61.80%</m:t>
                </m:r>
              </m:oMath>
            </m:oMathPara>
          </w:p>
        </w:tc>
      </w:tr>
      <w:tr w:rsidR="00AF78D2" w:rsidRPr="00AF78D2" w14:paraId="283EA10A" w14:textId="77777777" w:rsidTr="00E33296">
        <w:tc>
          <w:tcPr>
            <w:cnfStyle w:val="001000000000" w:firstRow="0" w:lastRow="0" w:firstColumn="1" w:lastColumn="0" w:oddVBand="0" w:evenVBand="0" w:oddHBand="0" w:evenHBand="0" w:firstRowFirstColumn="0" w:firstRowLastColumn="0" w:lastRowFirstColumn="0" w:lastRowLastColumn="0"/>
            <w:tcW w:w="0" w:type="auto"/>
            <w:hideMark/>
          </w:tcPr>
          <w:p w14:paraId="27BF0D9D" w14:textId="77777777" w:rsidR="00AF78D2" w:rsidRPr="00E33296" w:rsidRDefault="00AF78D2" w:rsidP="00AF78D2">
            <w:pPr>
              <w:rPr>
                <w:sz w:val="24"/>
                <w:szCs w:val="20"/>
              </w:rPr>
            </w:pPr>
            <w:r w:rsidRPr="00E33296">
              <w:rPr>
                <w:sz w:val="24"/>
                <w:szCs w:val="20"/>
              </w:rPr>
              <w:t>Stage 2</w:t>
            </w:r>
          </w:p>
        </w:tc>
        <w:tc>
          <w:tcPr>
            <w:tcW w:w="0" w:type="auto"/>
            <w:hideMark/>
          </w:tcPr>
          <w:p w14:paraId="6779F66E" w14:textId="77777777" w:rsidR="00AF78D2" w:rsidRPr="00E33296" w:rsidRDefault="00AF78D2" w:rsidP="00AF78D2">
            <w:pPr>
              <w:cnfStyle w:val="000000000000" w:firstRow="0" w:lastRow="0" w:firstColumn="0" w:lastColumn="0" w:oddVBand="0" w:evenVBand="0" w:oddHBand="0" w:evenHBand="0" w:firstRowFirstColumn="0" w:firstRowLastColumn="0" w:lastRowFirstColumn="0" w:lastRowLastColumn="0"/>
              <w:rPr>
                <w:sz w:val="24"/>
                <w:szCs w:val="20"/>
              </w:rPr>
            </w:pPr>
            <w:r w:rsidRPr="00E33296">
              <w:rPr>
                <w:sz w:val="24"/>
                <w:szCs w:val="20"/>
              </w:rPr>
              <w:t>3D VGG-Inspired Network</w:t>
            </w:r>
          </w:p>
        </w:tc>
        <w:tc>
          <w:tcPr>
            <w:tcW w:w="0" w:type="auto"/>
            <w:hideMark/>
          </w:tcPr>
          <w:p w14:paraId="4CEFD538" w14:textId="77777777" w:rsidR="00AF78D2" w:rsidRPr="00E33296" w:rsidRDefault="00AF78D2" w:rsidP="00AF78D2">
            <w:pPr>
              <w:cnfStyle w:val="000000000000" w:firstRow="0" w:lastRow="0" w:firstColumn="0" w:lastColumn="0" w:oddVBand="0" w:evenVBand="0" w:oddHBand="0" w:evenHBand="0" w:firstRowFirstColumn="0" w:firstRowLastColumn="0" w:lastRowFirstColumn="0" w:lastRowLastColumn="0"/>
              <w:rPr>
                <w:sz w:val="24"/>
                <w:szCs w:val="20"/>
              </w:rPr>
            </w:pPr>
            <w:r w:rsidRPr="00E33296">
              <w:rPr>
                <w:sz w:val="24"/>
                <w:szCs w:val="20"/>
              </w:rPr>
              <w:t xml:space="preserve">3D </w:t>
            </w:r>
            <w:proofErr w:type="spellStart"/>
            <w:r w:rsidRPr="00E33296">
              <w:rPr>
                <w:sz w:val="24"/>
                <w:szCs w:val="20"/>
              </w:rPr>
              <w:t>sMRI</w:t>
            </w:r>
            <w:proofErr w:type="spellEnd"/>
            <w:r w:rsidRPr="00E33296">
              <w:rPr>
                <w:sz w:val="24"/>
                <w:szCs w:val="20"/>
              </w:rPr>
              <w:t xml:space="preserve"> Only</w:t>
            </w:r>
          </w:p>
        </w:tc>
        <w:tc>
          <w:tcPr>
            <w:tcW w:w="0" w:type="auto"/>
            <w:hideMark/>
          </w:tcPr>
          <w:p w14:paraId="27D39778" w14:textId="46A6F6B9" w:rsidR="00AF78D2" w:rsidRPr="00E33296" w:rsidRDefault="0000272B" w:rsidP="00AF78D2">
            <w:pPr>
              <w:cnfStyle w:val="000000000000" w:firstRow="0" w:lastRow="0" w:firstColumn="0" w:lastColumn="0" w:oddVBand="0" w:evenVBand="0" w:oddHBand="0" w:evenHBand="0" w:firstRowFirstColumn="0" w:firstRowLastColumn="0" w:lastRowFirstColumn="0" w:lastRowLastColumn="0"/>
              <w:rPr>
                <w:sz w:val="24"/>
                <w:szCs w:val="20"/>
              </w:rPr>
            </w:pPr>
            <m:oMathPara>
              <m:oMath>
                <m:r>
                  <w:rPr>
                    <w:rFonts w:ascii="Cambria Math" w:hAnsi="Cambria Math"/>
                    <w:sz w:val="24"/>
                    <w:szCs w:val="20"/>
                  </w:rPr>
                  <m:t>76.35%</m:t>
                </m:r>
              </m:oMath>
            </m:oMathPara>
          </w:p>
        </w:tc>
        <w:tc>
          <w:tcPr>
            <w:tcW w:w="0" w:type="auto"/>
            <w:hideMark/>
          </w:tcPr>
          <w:p w14:paraId="7B668D10" w14:textId="6E6618ED" w:rsidR="00AF78D2" w:rsidRPr="00E33296" w:rsidRDefault="0000272B" w:rsidP="00AF78D2">
            <w:pPr>
              <w:cnfStyle w:val="000000000000" w:firstRow="0" w:lastRow="0" w:firstColumn="0" w:lastColumn="0" w:oddVBand="0" w:evenVBand="0" w:oddHBand="0" w:evenHBand="0" w:firstRowFirstColumn="0" w:firstRowLastColumn="0" w:lastRowFirstColumn="0" w:lastRowLastColumn="0"/>
              <w:rPr>
                <w:sz w:val="24"/>
                <w:szCs w:val="20"/>
              </w:rPr>
            </w:pPr>
            <m:oMathPara>
              <m:oMath>
                <m:r>
                  <w:rPr>
                    <w:rFonts w:ascii="Cambria Math" w:hAnsi="Cambria Math"/>
                    <w:sz w:val="24"/>
                    <w:szCs w:val="20"/>
                  </w:rPr>
                  <m:t>74.92%</m:t>
                </m:r>
              </m:oMath>
            </m:oMathPara>
          </w:p>
        </w:tc>
      </w:tr>
      <w:tr w:rsidR="00AF78D2" w:rsidRPr="00AF78D2" w14:paraId="5434A51F" w14:textId="77777777" w:rsidTr="00E332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B4CAC9" w14:textId="77777777" w:rsidR="00AF78D2" w:rsidRPr="00E33296" w:rsidRDefault="00AF78D2" w:rsidP="00AF78D2">
            <w:pPr>
              <w:rPr>
                <w:sz w:val="24"/>
                <w:szCs w:val="20"/>
              </w:rPr>
            </w:pPr>
            <w:r w:rsidRPr="00E33296">
              <w:rPr>
                <w:sz w:val="24"/>
                <w:szCs w:val="20"/>
              </w:rPr>
              <w:t>Stage 3</w:t>
            </w:r>
          </w:p>
        </w:tc>
        <w:tc>
          <w:tcPr>
            <w:tcW w:w="0" w:type="auto"/>
            <w:hideMark/>
          </w:tcPr>
          <w:p w14:paraId="03D445CF" w14:textId="77777777" w:rsidR="00AF78D2" w:rsidRPr="00E33296" w:rsidRDefault="00AF78D2" w:rsidP="00AF78D2">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Pretrained 3D ResNet-18 Backbone</w:t>
            </w:r>
          </w:p>
        </w:tc>
        <w:tc>
          <w:tcPr>
            <w:tcW w:w="0" w:type="auto"/>
            <w:hideMark/>
          </w:tcPr>
          <w:p w14:paraId="0186BFF0" w14:textId="77777777" w:rsidR="00AF78D2" w:rsidRPr="00E33296" w:rsidRDefault="00AF78D2" w:rsidP="00AF78D2">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 xml:space="preserve">3D </w:t>
            </w:r>
            <w:proofErr w:type="spellStart"/>
            <w:r w:rsidRPr="00E33296">
              <w:rPr>
                <w:sz w:val="24"/>
                <w:szCs w:val="20"/>
              </w:rPr>
              <w:t>sMRI</w:t>
            </w:r>
            <w:proofErr w:type="spellEnd"/>
            <w:r w:rsidRPr="00E33296">
              <w:rPr>
                <w:sz w:val="24"/>
                <w:szCs w:val="20"/>
              </w:rPr>
              <w:t xml:space="preserve"> Only</w:t>
            </w:r>
          </w:p>
        </w:tc>
        <w:tc>
          <w:tcPr>
            <w:tcW w:w="0" w:type="auto"/>
            <w:hideMark/>
          </w:tcPr>
          <w:p w14:paraId="297E1455" w14:textId="0E53EE21" w:rsidR="00AF78D2" w:rsidRPr="00E33296" w:rsidRDefault="0000272B" w:rsidP="00AF78D2">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88.51%</m:t>
                </m:r>
              </m:oMath>
            </m:oMathPara>
          </w:p>
        </w:tc>
        <w:tc>
          <w:tcPr>
            <w:tcW w:w="0" w:type="auto"/>
            <w:hideMark/>
          </w:tcPr>
          <w:p w14:paraId="64DED8EB" w14:textId="0E84581A" w:rsidR="00AF78D2" w:rsidRPr="00E33296" w:rsidRDefault="0000272B" w:rsidP="00AF78D2">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87.14%</m:t>
                </m:r>
              </m:oMath>
            </m:oMathPara>
          </w:p>
        </w:tc>
      </w:tr>
      <w:tr w:rsidR="00AF78D2" w:rsidRPr="00AF78D2" w14:paraId="176DC30A" w14:textId="77777777" w:rsidTr="00E33296">
        <w:tc>
          <w:tcPr>
            <w:cnfStyle w:val="001000000000" w:firstRow="0" w:lastRow="0" w:firstColumn="1" w:lastColumn="0" w:oddVBand="0" w:evenVBand="0" w:oddHBand="0" w:evenHBand="0" w:firstRowFirstColumn="0" w:firstRowLastColumn="0" w:lastRowFirstColumn="0" w:lastRowLastColumn="0"/>
            <w:tcW w:w="0" w:type="auto"/>
            <w:hideMark/>
          </w:tcPr>
          <w:p w14:paraId="02AF6E15" w14:textId="77777777" w:rsidR="00AF78D2" w:rsidRPr="00E33296" w:rsidRDefault="00AF78D2" w:rsidP="00AF78D2">
            <w:pPr>
              <w:rPr>
                <w:sz w:val="24"/>
                <w:szCs w:val="20"/>
              </w:rPr>
            </w:pPr>
            <w:r w:rsidRPr="00E33296">
              <w:rPr>
                <w:sz w:val="24"/>
                <w:szCs w:val="20"/>
              </w:rPr>
              <w:t>Stage 4 (Ours)</w:t>
            </w:r>
          </w:p>
        </w:tc>
        <w:tc>
          <w:tcPr>
            <w:tcW w:w="0" w:type="auto"/>
            <w:hideMark/>
          </w:tcPr>
          <w:p w14:paraId="1F1ECA9C" w14:textId="77777777" w:rsidR="00AF78D2" w:rsidRPr="00E33296" w:rsidRDefault="00AF78D2" w:rsidP="00AF78D2">
            <w:pPr>
              <w:cnfStyle w:val="000000000000" w:firstRow="0" w:lastRow="0" w:firstColumn="0" w:lastColumn="0" w:oddVBand="0" w:evenVBand="0" w:oddHBand="0" w:evenHBand="0" w:firstRowFirstColumn="0" w:firstRowLastColumn="0" w:lastRowFirstColumn="0" w:lastRowLastColumn="0"/>
              <w:rPr>
                <w:sz w:val="24"/>
                <w:szCs w:val="20"/>
              </w:rPr>
            </w:pPr>
            <w:r w:rsidRPr="00E33296">
              <w:rPr>
                <w:b/>
                <w:bCs/>
                <w:sz w:val="24"/>
                <w:szCs w:val="20"/>
              </w:rPr>
              <w:t>Gated Attention Fusion (Proposed)</w:t>
            </w:r>
          </w:p>
        </w:tc>
        <w:tc>
          <w:tcPr>
            <w:tcW w:w="0" w:type="auto"/>
            <w:hideMark/>
          </w:tcPr>
          <w:p w14:paraId="7B4F983D" w14:textId="77777777" w:rsidR="00AF78D2" w:rsidRPr="00E33296" w:rsidRDefault="00AF78D2" w:rsidP="00AF78D2">
            <w:pPr>
              <w:cnfStyle w:val="000000000000" w:firstRow="0" w:lastRow="0" w:firstColumn="0" w:lastColumn="0" w:oddVBand="0" w:evenVBand="0" w:oddHBand="0" w:evenHBand="0" w:firstRowFirstColumn="0" w:firstRowLastColumn="0" w:lastRowFirstColumn="0" w:lastRowLastColumn="0"/>
              <w:rPr>
                <w:sz w:val="24"/>
                <w:szCs w:val="20"/>
              </w:rPr>
            </w:pPr>
            <w:r w:rsidRPr="00E33296">
              <w:rPr>
                <w:b/>
                <w:bCs/>
                <w:sz w:val="24"/>
                <w:szCs w:val="20"/>
              </w:rPr>
              <w:t xml:space="preserve">3D </w:t>
            </w:r>
            <w:proofErr w:type="spellStart"/>
            <w:r w:rsidRPr="00E33296">
              <w:rPr>
                <w:b/>
                <w:bCs/>
                <w:sz w:val="24"/>
                <w:szCs w:val="20"/>
              </w:rPr>
              <w:t>sMRI</w:t>
            </w:r>
            <w:proofErr w:type="spellEnd"/>
            <w:r w:rsidRPr="00E33296">
              <w:rPr>
                <w:b/>
                <w:bCs/>
                <w:sz w:val="24"/>
                <w:szCs w:val="20"/>
              </w:rPr>
              <w:t xml:space="preserve"> + Tabular Clinical</w:t>
            </w:r>
          </w:p>
        </w:tc>
        <w:tc>
          <w:tcPr>
            <w:tcW w:w="0" w:type="auto"/>
            <w:hideMark/>
          </w:tcPr>
          <w:p w14:paraId="37905DA3" w14:textId="44E31013" w:rsidR="00AF78D2" w:rsidRPr="00E33296" w:rsidRDefault="0000272B" w:rsidP="00AF78D2">
            <w:pPr>
              <w:cnfStyle w:val="000000000000" w:firstRow="0" w:lastRow="0" w:firstColumn="0" w:lastColumn="0" w:oddVBand="0" w:evenVBand="0" w:oddHBand="0" w:evenHBand="0" w:firstRowFirstColumn="0" w:firstRowLastColumn="0" w:lastRowFirstColumn="0" w:lastRowLastColumn="0"/>
              <w:rPr>
                <w:sz w:val="24"/>
                <w:szCs w:val="20"/>
              </w:rPr>
            </w:pPr>
            <m:oMathPara>
              <m:oMath>
                <m:r>
                  <m:rPr>
                    <m:sty m:val="bi"/>
                  </m:rPr>
                  <w:rPr>
                    <w:rFonts w:ascii="Cambria Math" w:hAnsi="Cambria Math"/>
                    <w:sz w:val="24"/>
                    <w:szCs w:val="20"/>
                  </w:rPr>
                  <m:t>97.30%</m:t>
                </m:r>
              </m:oMath>
            </m:oMathPara>
          </w:p>
        </w:tc>
        <w:tc>
          <w:tcPr>
            <w:tcW w:w="0" w:type="auto"/>
            <w:hideMark/>
          </w:tcPr>
          <w:p w14:paraId="38650B42" w14:textId="5DD71E1A" w:rsidR="00AF78D2" w:rsidRPr="00E33296" w:rsidRDefault="0000272B" w:rsidP="00AF78D2">
            <w:pPr>
              <w:cnfStyle w:val="000000000000" w:firstRow="0" w:lastRow="0" w:firstColumn="0" w:lastColumn="0" w:oddVBand="0" w:evenVBand="0" w:oddHBand="0" w:evenHBand="0" w:firstRowFirstColumn="0" w:firstRowLastColumn="0" w:lastRowFirstColumn="0" w:lastRowLastColumn="0"/>
              <w:rPr>
                <w:sz w:val="24"/>
                <w:szCs w:val="20"/>
              </w:rPr>
            </w:pPr>
            <m:oMathPara>
              <m:oMath>
                <m:r>
                  <m:rPr>
                    <m:sty m:val="bi"/>
                  </m:rPr>
                  <w:rPr>
                    <w:rFonts w:ascii="Cambria Math" w:hAnsi="Cambria Math"/>
                    <w:sz w:val="24"/>
                    <w:szCs w:val="20"/>
                  </w:rPr>
                  <m:t>97.20%</m:t>
                </m:r>
              </m:oMath>
            </m:oMathPara>
          </w:p>
        </w:tc>
      </w:tr>
    </w:tbl>
    <w:p w14:paraId="6D6AD0B2" w14:textId="77777777" w:rsidR="00E157CA" w:rsidRDefault="00E157CA" w:rsidP="00AF78D2">
      <w:pPr>
        <w:rPr>
          <w:b/>
          <w:bCs/>
          <w:rtl/>
        </w:rPr>
      </w:pPr>
    </w:p>
    <w:p w14:paraId="5078C33A" w14:textId="77777777" w:rsidR="00E157CA" w:rsidRDefault="00E157CA" w:rsidP="00AF78D2">
      <w:pPr>
        <w:rPr>
          <w:b/>
          <w:bCs/>
          <w:rtl/>
        </w:rPr>
      </w:pPr>
    </w:p>
    <w:p w14:paraId="76C8AA84" w14:textId="77777777" w:rsidR="00E157CA" w:rsidRDefault="00E157CA" w:rsidP="00AF78D2">
      <w:pPr>
        <w:rPr>
          <w:b/>
          <w:bCs/>
          <w:rtl/>
        </w:rPr>
      </w:pPr>
    </w:p>
    <w:p w14:paraId="0E908230" w14:textId="77777777" w:rsidR="00E157CA" w:rsidRDefault="00E157CA" w:rsidP="00AF78D2">
      <w:pPr>
        <w:rPr>
          <w:b/>
          <w:bCs/>
          <w:rtl/>
        </w:rPr>
      </w:pPr>
    </w:p>
    <w:p w14:paraId="01C8F329" w14:textId="77777777" w:rsidR="00E157CA" w:rsidRDefault="00E157CA" w:rsidP="00AF78D2">
      <w:pPr>
        <w:rPr>
          <w:b/>
          <w:bCs/>
          <w:rtl/>
        </w:rPr>
      </w:pPr>
    </w:p>
    <w:p w14:paraId="68E004DD" w14:textId="447A706A" w:rsidR="00AF78D2" w:rsidRPr="00AF78D2" w:rsidRDefault="00AF78D2" w:rsidP="00E157CA">
      <w:pPr>
        <w:pStyle w:val="Heading3"/>
        <w:ind w:left="-90" w:firstLine="0"/>
      </w:pPr>
      <w:bookmarkStart w:id="64" w:name="_Toc233583100"/>
      <w:r w:rsidRPr="00AF78D2">
        <w:t>4.</w:t>
      </w:r>
      <w:r w:rsidR="005A241B">
        <w:t>4</w:t>
      </w:r>
      <w:r w:rsidRPr="00AF78D2">
        <w:t>.1 Quantitative Breakdown of Architectural Gains</w:t>
      </w:r>
      <w:bookmarkEnd w:id="64"/>
    </w:p>
    <w:p w14:paraId="75276EE5" w14:textId="77777777" w:rsidR="00AF78D2" w:rsidRPr="00AF78D2" w:rsidRDefault="00AF78D2" w:rsidP="00E157CA">
      <w:pPr>
        <w:numPr>
          <w:ilvl w:val="0"/>
          <w:numId w:val="47"/>
        </w:numPr>
        <w:tabs>
          <w:tab w:val="clear" w:pos="720"/>
          <w:tab w:val="num" w:pos="630"/>
        </w:tabs>
      </w:pPr>
      <w:r w:rsidRPr="00AF78D2">
        <w:rPr>
          <w:b/>
          <w:bCs/>
        </w:rPr>
        <w:t>The Baseline 3D-CNN Bottleneck (Stage 1):</w:t>
      </w:r>
    </w:p>
    <w:p w14:paraId="04D63484" w14:textId="77777777" w:rsidR="00AF78D2" w:rsidRDefault="00AF78D2" w:rsidP="00AF78D2">
      <w:r w:rsidRPr="00AF78D2">
        <w:t>The customized Baseline 3D-CNN architecture started with a limited Testing Accuracy of $64.19\%$. While this performance proved that basic convolutional operations could identify general spatial variances in brain tissue, the network lacked the parametric capacity to extract highly abstract features, resulting in weak boundary resolution between Normal Controls and Early MCI.</w:t>
      </w:r>
    </w:p>
    <w:p w14:paraId="36B266D2" w14:textId="77777777" w:rsidR="00684273" w:rsidRDefault="00684273" w:rsidP="00AF78D2"/>
    <w:p w14:paraId="52858A5D" w14:textId="77777777" w:rsidR="00C82310" w:rsidRDefault="00DE5454" w:rsidP="00DE5454">
      <w:r w:rsidRPr="00DE5454">
        <w:t>Table 4.</w:t>
      </w:r>
      <w:r w:rsidR="00CB5573">
        <w:t>3</w:t>
      </w:r>
      <w:r w:rsidRPr="00DE5454">
        <w:t>: Performance Metrics of the 3D CNN MRI-Only Baseline Model</w:t>
      </w:r>
    </w:p>
    <w:tbl>
      <w:tblPr>
        <w:tblStyle w:val="GridTable4-Accent5"/>
        <w:tblW w:w="0" w:type="auto"/>
        <w:tblLook w:val="04A0" w:firstRow="1" w:lastRow="0" w:firstColumn="1" w:lastColumn="0" w:noHBand="0" w:noVBand="1"/>
      </w:tblPr>
      <w:tblGrid>
        <w:gridCol w:w="2726"/>
        <w:gridCol w:w="1758"/>
        <w:gridCol w:w="1657"/>
        <w:gridCol w:w="1647"/>
        <w:gridCol w:w="1634"/>
      </w:tblGrid>
      <w:tr w:rsidR="00301D69" w:rsidRPr="00301D69" w14:paraId="6684420A" w14:textId="77777777" w:rsidTr="00B136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25046F" w14:textId="77777777" w:rsidR="00301D69" w:rsidRPr="0004147D" w:rsidRDefault="00301D69" w:rsidP="0004147D">
            <w:pPr>
              <w:jc w:val="left"/>
              <w:rPr>
                <w:color w:val="FFFFFF" w:themeColor="background1"/>
              </w:rPr>
            </w:pPr>
            <w:r w:rsidRPr="0004147D">
              <w:rPr>
                <w:color w:val="FFFFFF" w:themeColor="background1"/>
              </w:rPr>
              <w:t>Class</w:t>
            </w:r>
          </w:p>
        </w:tc>
        <w:tc>
          <w:tcPr>
            <w:tcW w:w="0" w:type="auto"/>
            <w:hideMark/>
          </w:tcPr>
          <w:p w14:paraId="6027D809"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Precision</w:t>
            </w:r>
          </w:p>
        </w:tc>
        <w:tc>
          <w:tcPr>
            <w:tcW w:w="0" w:type="auto"/>
            <w:hideMark/>
          </w:tcPr>
          <w:p w14:paraId="7397B692"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Recall</w:t>
            </w:r>
          </w:p>
        </w:tc>
        <w:tc>
          <w:tcPr>
            <w:tcW w:w="0" w:type="auto"/>
            <w:hideMark/>
          </w:tcPr>
          <w:p w14:paraId="1E43EF0F"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F1-Score</w:t>
            </w:r>
          </w:p>
        </w:tc>
        <w:tc>
          <w:tcPr>
            <w:tcW w:w="0" w:type="auto"/>
            <w:hideMark/>
          </w:tcPr>
          <w:p w14:paraId="2F36DB35"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Support</w:t>
            </w:r>
          </w:p>
        </w:tc>
      </w:tr>
      <w:tr w:rsidR="00301D69" w:rsidRPr="00301D69" w14:paraId="3FAFACC5" w14:textId="77777777" w:rsidTr="00B136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E665E7" w14:textId="77777777" w:rsidR="00301D69" w:rsidRPr="00301D69" w:rsidRDefault="00301D69" w:rsidP="0004147D">
            <w:pPr>
              <w:jc w:val="left"/>
            </w:pPr>
            <w:r w:rsidRPr="00301D69">
              <w:t>Normal Control (NC)</w:t>
            </w:r>
          </w:p>
        </w:tc>
        <w:tc>
          <w:tcPr>
            <w:tcW w:w="0" w:type="auto"/>
            <w:hideMark/>
          </w:tcPr>
          <w:p w14:paraId="73E03AD0"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7C3D2CFA"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51F376EB"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0425F835"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72</w:t>
            </w:r>
          </w:p>
        </w:tc>
      </w:tr>
      <w:tr w:rsidR="00301D69" w:rsidRPr="00301D69" w14:paraId="563D4559" w14:textId="77777777" w:rsidTr="0004147D">
        <w:trPr>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5183DF27" w14:textId="77777777" w:rsidR="00301D69" w:rsidRPr="00301D69" w:rsidRDefault="00301D69" w:rsidP="0004147D">
            <w:pPr>
              <w:jc w:val="left"/>
            </w:pPr>
            <w:r w:rsidRPr="00301D69">
              <w:t>Early MCI (MID)</w:t>
            </w:r>
          </w:p>
        </w:tc>
        <w:tc>
          <w:tcPr>
            <w:tcW w:w="0" w:type="auto"/>
            <w:hideMark/>
          </w:tcPr>
          <w:p w14:paraId="4B14AFFD"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73B0480F"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100.00%</w:t>
            </w:r>
          </w:p>
        </w:tc>
        <w:tc>
          <w:tcPr>
            <w:tcW w:w="0" w:type="auto"/>
            <w:hideMark/>
          </w:tcPr>
          <w:p w14:paraId="4CC96EC5"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55.96%</w:t>
            </w:r>
          </w:p>
        </w:tc>
        <w:tc>
          <w:tcPr>
            <w:tcW w:w="0" w:type="auto"/>
            <w:hideMark/>
          </w:tcPr>
          <w:p w14:paraId="66AB573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115</w:t>
            </w:r>
          </w:p>
        </w:tc>
      </w:tr>
      <w:tr w:rsidR="00301D69" w:rsidRPr="00301D69" w14:paraId="0AD17D2C" w14:textId="77777777" w:rsidTr="0004147D">
        <w:trPr>
          <w:cnfStyle w:val="000000100000" w:firstRow="0" w:lastRow="0" w:firstColumn="0" w:lastColumn="0" w:oddVBand="0" w:evenVBand="0" w:oddHBand="1"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0" w:type="auto"/>
            <w:hideMark/>
          </w:tcPr>
          <w:p w14:paraId="079A50E9" w14:textId="77777777" w:rsidR="00301D69" w:rsidRPr="00301D69" w:rsidRDefault="00301D69" w:rsidP="0004147D">
            <w:pPr>
              <w:jc w:val="left"/>
            </w:pPr>
            <w:r w:rsidRPr="00301D69">
              <w:lastRenderedPageBreak/>
              <w:t>Alzheimer (AD)</w:t>
            </w:r>
          </w:p>
        </w:tc>
        <w:tc>
          <w:tcPr>
            <w:tcW w:w="0" w:type="auto"/>
            <w:hideMark/>
          </w:tcPr>
          <w:p w14:paraId="461EAB7F"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21A61176"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7AF8AC0A"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30ECE31C"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109</w:t>
            </w:r>
          </w:p>
        </w:tc>
      </w:tr>
      <w:tr w:rsidR="00301D69" w:rsidRPr="00301D69" w14:paraId="68F7B77D" w14:textId="77777777" w:rsidTr="0004147D">
        <w:trPr>
          <w:trHeight w:val="845"/>
        </w:trPr>
        <w:tc>
          <w:tcPr>
            <w:cnfStyle w:val="001000000000" w:firstRow="0" w:lastRow="0" w:firstColumn="1" w:lastColumn="0" w:oddVBand="0" w:evenVBand="0" w:oddHBand="0" w:evenHBand="0" w:firstRowFirstColumn="0" w:firstRowLastColumn="0" w:lastRowFirstColumn="0" w:lastRowLastColumn="0"/>
            <w:tcW w:w="0" w:type="auto"/>
            <w:hideMark/>
          </w:tcPr>
          <w:p w14:paraId="21BBA5DA" w14:textId="77777777" w:rsidR="00301D69" w:rsidRPr="00301D69" w:rsidRDefault="00301D69" w:rsidP="0004147D">
            <w:pPr>
              <w:jc w:val="left"/>
            </w:pPr>
            <w:r w:rsidRPr="00301D69">
              <w:t>Accuracy</w:t>
            </w:r>
          </w:p>
        </w:tc>
        <w:tc>
          <w:tcPr>
            <w:tcW w:w="0" w:type="auto"/>
            <w:hideMark/>
          </w:tcPr>
          <w:p w14:paraId="36D65DC2"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58D7B2D7"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65F4DA5D"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7D6A101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296</w:t>
            </w:r>
          </w:p>
        </w:tc>
      </w:tr>
      <w:tr w:rsidR="00301D69" w:rsidRPr="00301D69" w14:paraId="5AD9B8BF" w14:textId="77777777" w:rsidTr="0004147D">
        <w:trPr>
          <w:cnfStyle w:val="000000100000" w:firstRow="0" w:lastRow="0" w:firstColumn="0" w:lastColumn="0" w:oddVBand="0" w:evenVBand="0" w:oddHBand="1" w:evenHBand="0" w:firstRowFirstColumn="0" w:firstRowLastColumn="0" w:lastRowFirstColumn="0" w:lastRowLastColumn="0"/>
          <w:trHeight w:val="917"/>
        </w:trPr>
        <w:tc>
          <w:tcPr>
            <w:cnfStyle w:val="001000000000" w:firstRow="0" w:lastRow="0" w:firstColumn="1" w:lastColumn="0" w:oddVBand="0" w:evenVBand="0" w:oddHBand="0" w:evenHBand="0" w:firstRowFirstColumn="0" w:firstRowLastColumn="0" w:lastRowFirstColumn="0" w:lastRowLastColumn="0"/>
            <w:tcW w:w="0" w:type="auto"/>
            <w:hideMark/>
          </w:tcPr>
          <w:p w14:paraId="024729BB" w14:textId="77777777" w:rsidR="00301D69" w:rsidRPr="00301D69" w:rsidRDefault="00301D69" w:rsidP="0004147D">
            <w:pPr>
              <w:jc w:val="left"/>
            </w:pPr>
            <w:r w:rsidRPr="00301D69">
              <w:t>Macro Avg</w:t>
            </w:r>
          </w:p>
        </w:tc>
        <w:tc>
          <w:tcPr>
            <w:tcW w:w="0" w:type="auto"/>
            <w:hideMark/>
          </w:tcPr>
          <w:p w14:paraId="7F188CF3"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12.95%</w:t>
            </w:r>
          </w:p>
        </w:tc>
        <w:tc>
          <w:tcPr>
            <w:tcW w:w="0" w:type="auto"/>
            <w:hideMark/>
          </w:tcPr>
          <w:p w14:paraId="6BE431F3"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33.33%</w:t>
            </w:r>
          </w:p>
        </w:tc>
        <w:tc>
          <w:tcPr>
            <w:tcW w:w="0" w:type="auto"/>
            <w:hideMark/>
          </w:tcPr>
          <w:p w14:paraId="2C5D28CC"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18.65%</w:t>
            </w:r>
          </w:p>
        </w:tc>
        <w:tc>
          <w:tcPr>
            <w:tcW w:w="0" w:type="auto"/>
            <w:hideMark/>
          </w:tcPr>
          <w:p w14:paraId="0CF2D4C8"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296</w:t>
            </w:r>
          </w:p>
        </w:tc>
      </w:tr>
      <w:tr w:rsidR="00301D69" w:rsidRPr="00301D69" w14:paraId="3C767717" w14:textId="77777777" w:rsidTr="0004147D">
        <w:trPr>
          <w:trHeight w:val="998"/>
        </w:trPr>
        <w:tc>
          <w:tcPr>
            <w:cnfStyle w:val="001000000000" w:firstRow="0" w:lastRow="0" w:firstColumn="1" w:lastColumn="0" w:oddVBand="0" w:evenVBand="0" w:oddHBand="0" w:evenHBand="0" w:firstRowFirstColumn="0" w:firstRowLastColumn="0" w:lastRowFirstColumn="0" w:lastRowLastColumn="0"/>
            <w:tcW w:w="0" w:type="auto"/>
            <w:hideMark/>
          </w:tcPr>
          <w:p w14:paraId="6D916B26" w14:textId="77777777" w:rsidR="00301D69" w:rsidRPr="00301D69" w:rsidRDefault="00301D69" w:rsidP="0004147D">
            <w:pPr>
              <w:jc w:val="left"/>
            </w:pPr>
            <w:r w:rsidRPr="00301D69">
              <w:t>Weighted Avg</w:t>
            </w:r>
          </w:p>
        </w:tc>
        <w:tc>
          <w:tcPr>
            <w:tcW w:w="0" w:type="auto"/>
            <w:hideMark/>
          </w:tcPr>
          <w:p w14:paraId="7EC882FE"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15.09%</w:t>
            </w:r>
          </w:p>
        </w:tc>
        <w:tc>
          <w:tcPr>
            <w:tcW w:w="0" w:type="auto"/>
            <w:hideMark/>
          </w:tcPr>
          <w:p w14:paraId="6D56439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216B87F8"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21.74%</w:t>
            </w:r>
          </w:p>
        </w:tc>
        <w:tc>
          <w:tcPr>
            <w:tcW w:w="0" w:type="auto"/>
            <w:hideMark/>
          </w:tcPr>
          <w:p w14:paraId="354BEAAB"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296</w:t>
            </w:r>
          </w:p>
        </w:tc>
      </w:tr>
    </w:tbl>
    <w:p w14:paraId="63CF2DA5" w14:textId="2346144D" w:rsidR="00F57716" w:rsidRDefault="00F57716" w:rsidP="00DE5454"/>
    <w:p w14:paraId="6BE34E8C" w14:textId="052D4799" w:rsidR="00F57716" w:rsidRDefault="000B4709" w:rsidP="00AF78D2">
      <w:r w:rsidRPr="000B4709">
        <w:rPr>
          <w:noProof/>
        </w:rPr>
        <w:drawing>
          <wp:inline distT="0" distB="0" distL="0" distR="0" wp14:anchorId="35207D4B" wp14:editId="0A68F21F">
            <wp:extent cx="5989320" cy="4998085"/>
            <wp:effectExtent l="0" t="0" r="0" b="0"/>
            <wp:docPr id="1180901125" name="Picture 1" descr="A graph of performance eval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1125" name="Picture 1" descr="A graph of performance evaluation&#10;&#10;AI-generated content may be incorrect."/>
                    <pic:cNvPicPr/>
                  </pic:nvPicPr>
                  <pic:blipFill>
                    <a:blip r:embed="rId32"/>
                    <a:stretch>
                      <a:fillRect/>
                    </a:stretch>
                  </pic:blipFill>
                  <pic:spPr>
                    <a:xfrm>
                      <a:off x="0" y="0"/>
                      <a:ext cx="5989320" cy="4998085"/>
                    </a:xfrm>
                    <a:prstGeom prst="rect">
                      <a:avLst/>
                    </a:prstGeom>
                  </pic:spPr>
                </pic:pic>
              </a:graphicData>
            </a:graphic>
          </wp:inline>
        </w:drawing>
      </w:r>
    </w:p>
    <w:p w14:paraId="509A0E75" w14:textId="1D08585C" w:rsidR="000F5B37" w:rsidRDefault="000F5B37" w:rsidP="000F5B37">
      <w:pPr>
        <w:jc w:val="center"/>
        <w:rPr>
          <w:sz w:val="24"/>
          <w:szCs w:val="20"/>
        </w:rPr>
      </w:pPr>
      <w:r w:rsidRPr="000F5B37">
        <w:rPr>
          <w:sz w:val="24"/>
          <w:szCs w:val="20"/>
        </w:rPr>
        <w:t xml:space="preserve">Figure </w:t>
      </w:r>
      <w:r w:rsidR="00BD58D0" w:rsidRPr="000F5B37">
        <w:rPr>
          <w:sz w:val="24"/>
          <w:szCs w:val="20"/>
        </w:rPr>
        <w:t>4.2:</w:t>
      </w:r>
      <w:r w:rsidRPr="000F5B37">
        <w:rPr>
          <w:sz w:val="24"/>
          <w:szCs w:val="20"/>
        </w:rPr>
        <w:t xml:space="preserve"> CNN baseline confusion matrix</w:t>
      </w:r>
    </w:p>
    <w:p w14:paraId="691ADA1C" w14:textId="77777777" w:rsidR="00DB7802" w:rsidRDefault="00DB7802" w:rsidP="000F5B37">
      <w:pPr>
        <w:jc w:val="center"/>
        <w:rPr>
          <w:sz w:val="24"/>
          <w:szCs w:val="20"/>
        </w:rPr>
      </w:pPr>
    </w:p>
    <w:p w14:paraId="00F0E132" w14:textId="2B20D732" w:rsidR="00DB7802" w:rsidRDefault="00DB7802" w:rsidP="000F5B37">
      <w:pPr>
        <w:jc w:val="center"/>
        <w:rPr>
          <w:sz w:val="24"/>
          <w:szCs w:val="20"/>
        </w:rPr>
      </w:pPr>
      <w:r>
        <w:rPr>
          <w:noProof/>
        </w:rPr>
        <w:lastRenderedPageBreak/>
        <w:drawing>
          <wp:inline distT="0" distB="0" distL="0" distR="0" wp14:anchorId="2B953950" wp14:editId="200533F7">
            <wp:extent cx="5989320" cy="2112010"/>
            <wp:effectExtent l="0" t="0" r="0" b="254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5E181195" w14:textId="423CFCE8" w:rsidR="00DB7802" w:rsidRDefault="00DB7802" w:rsidP="00DB7802">
      <w:pPr>
        <w:jc w:val="center"/>
        <w:rPr>
          <w:sz w:val="24"/>
          <w:szCs w:val="20"/>
        </w:rPr>
      </w:pPr>
      <w:r w:rsidRPr="000F5B37">
        <w:rPr>
          <w:sz w:val="24"/>
          <w:szCs w:val="20"/>
        </w:rPr>
        <w:t>Figure 4.</w:t>
      </w:r>
      <w:r>
        <w:rPr>
          <w:sz w:val="24"/>
          <w:szCs w:val="20"/>
        </w:rPr>
        <w:t>3</w:t>
      </w:r>
      <w:r w:rsidRPr="000F5B37">
        <w:rPr>
          <w:sz w:val="24"/>
          <w:szCs w:val="20"/>
        </w:rPr>
        <w:t xml:space="preserve">: CNN </w:t>
      </w:r>
      <w:r>
        <w:rPr>
          <w:sz w:val="24"/>
          <w:szCs w:val="20"/>
        </w:rPr>
        <w:t>Loss curve (left)</w:t>
      </w:r>
      <w:r w:rsidR="00FB6F49">
        <w:rPr>
          <w:sz w:val="24"/>
          <w:szCs w:val="20"/>
        </w:rPr>
        <w:t xml:space="preserve"> accuracy curve(right)</w:t>
      </w:r>
    </w:p>
    <w:p w14:paraId="7FF110A2" w14:textId="77777777" w:rsidR="00DB7802" w:rsidRPr="000F5B37" w:rsidRDefault="00DB7802" w:rsidP="000F5B37">
      <w:pPr>
        <w:jc w:val="center"/>
        <w:rPr>
          <w:sz w:val="24"/>
          <w:szCs w:val="20"/>
          <w:rtl/>
        </w:rPr>
      </w:pPr>
    </w:p>
    <w:p w14:paraId="1B7593A0" w14:textId="77777777" w:rsidR="000B4709" w:rsidRPr="00AF78D2" w:rsidRDefault="000B4709" w:rsidP="00AF78D2"/>
    <w:p w14:paraId="28A96008" w14:textId="77777777" w:rsidR="00AF78D2" w:rsidRPr="00AF78D2" w:rsidRDefault="00AF78D2" w:rsidP="00AF78D2">
      <w:pPr>
        <w:numPr>
          <w:ilvl w:val="0"/>
          <w:numId w:val="47"/>
        </w:numPr>
      </w:pPr>
      <w:r w:rsidRPr="00AF78D2">
        <w:rPr>
          <w:b/>
          <w:bCs/>
        </w:rPr>
        <w:t>The Depth Benefit and Gradient Vanishing of 3D-VGG (Stage 2):</w:t>
      </w:r>
    </w:p>
    <w:p w14:paraId="04D5CF9A" w14:textId="00ACD6D1" w:rsidR="00AF78D2" w:rsidRDefault="00AF78D2" w:rsidP="00AF78D2">
      <w:r w:rsidRPr="00AF78D2">
        <w:t xml:space="preserve">By stacking uniform </w:t>
      </w:r>
      <m:oMath>
        <m:r>
          <w:rPr>
            <w:rFonts w:ascii="Cambria Math" w:hAnsi="Cambria Math"/>
          </w:rPr>
          <m:t xml:space="preserve">3 </m:t>
        </m:r>
        <m:r>
          <m:rPr>
            <m:sty m:val="p"/>
          </m:rPr>
          <w:rPr>
            <w:rFonts w:ascii="Cambria Math" w:hAnsi="Cambria Math"/>
          </w:rPr>
          <m:t>×</m:t>
        </m:r>
        <m:r>
          <w:rPr>
            <w:rFonts w:ascii="Cambria Math" w:hAnsi="Cambria Math"/>
          </w:rPr>
          <m:t xml:space="preserve">3 </m:t>
        </m:r>
        <m:r>
          <m:rPr>
            <m:sty m:val="p"/>
          </m:rPr>
          <w:rPr>
            <w:rFonts w:ascii="Cambria Math" w:hAnsi="Cambria Math"/>
          </w:rPr>
          <m:t>×</m:t>
        </m:r>
        <m:r>
          <w:rPr>
            <w:rFonts w:ascii="Cambria Math" w:hAnsi="Cambria Math"/>
          </w:rPr>
          <m:t>3</m:t>
        </m:r>
      </m:oMath>
      <w:r w:rsidRPr="00AF78D2">
        <w:t xml:space="preserve"> convolutional configurations inside the VGG-inspired network, the testing accuracy increased significantly by </w:t>
      </w:r>
      <m:oMath>
        <m:r>
          <w:rPr>
            <w:rFonts w:ascii="Cambria Math" w:hAnsi="Cambria Math"/>
          </w:rPr>
          <m:t>+12.16%</m:t>
        </m:r>
      </m:oMath>
      <w:r w:rsidRPr="00AF78D2">
        <w:t xml:space="preserve">, reaching </w:t>
      </w:r>
      <m:oMath>
        <m:r>
          <w:rPr>
            <w:rFonts w:ascii="Cambria Math" w:hAnsi="Cambria Math"/>
          </w:rPr>
          <m:t>76.35%</m:t>
        </m:r>
      </m:oMath>
      <w:r w:rsidRPr="00AF78D2">
        <w:t xml:space="preserve">. This gain verified that deeper neural </w:t>
      </w:r>
      <w:r w:rsidR="00677293" w:rsidRPr="00AF78D2">
        <w:t>layer’s</w:t>
      </w:r>
      <w:r w:rsidRPr="00AF78D2">
        <w:t xml:space="preserve"> capture finer structural configurations of brain tissue. However, further optimization was bottlenecked by vanishing gradients, which caused performance to plateau during extended cross-validation loops.</w:t>
      </w:r>
    </w:p>
    <w:p w14:paraId="27731924" w14:textId="77777777" w:rsidR="000C3F1D" w:rsidRDefault="000C3F1D" w:rsidP="00AA761E">
      <w:pPr>
        <w:ind w:left="0" w:firstLine="0"/>
      </w:pPr>
    </w:p>
    <w:p w14:paraId="3F42B6C5" w14:textId="77777777" w:rsidR="000C3F1D" w:rsidRDefault="000C3F1D" w:rsidP="00AF78D2"/>
    <w:p w14:paraId="71335932" w14:textId="241CAB41" w:rsidR="002631E3" w:rsidRDefault="000C3F1D" w:rsidP="000C3F1D">
      <w:r w:rsidRPr="00DE5454">
        <w:t>Table 4.</w:t>
      </w:r>
      <w:r>
        <w:t>4</w:t>
      </w:r>
      <w:r w:rsidRPr="00DE5454">
        <w:t xml:space="preserve">: Performance Metrics of </w:t>
      </w:r>
      <w:r w:rsidR="00BD58D0">
        <w:t>VGG-16</w:t>
      </w:r>
      <w:r w:rsidRPr="00DE5454">
        <w:t xml:space="preserve"> Model</w:t>
      </w:r>
    </w:p>
    <w:tbl>
      <w:tblPr>
        <w:tblStyle w:val="GridTable4-Accent5"/>
        <w:tblW w:w="0" w:type="auto"/>
        <w:tblLook w:val="04A0" w:firstRow="1" w:lastRow="0" w:firstColumn="1" w:lastColumn="0" w:noHBand="0" w:noVBand="1"/>
      </w:tblPr>
      <w:tblGrid>
        <w:gridCol w:w="2726"/>
        <w:gridCol w:w="1758"/>
        <w:gridCol w:w="1657"/>
        <w:gridCol w:w="1647"/>
        <w:gridCol w:w="1634"/>
      </w:tblGrid>
      <w:tr w:rsidR="003D248B" w:rsidRPr="003D248B" w14:paraId="6096DFC9" w14:textId="77777777" w:rsidTr="00026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hideMark/>
          </w:tcPr>
          <w:p w14:paraId="51082583" w14:textId="77777777" w:rsidR="003D248B" w:rsidRPr="0002634F" w:rsidRDefault="003D248B" w:rsidP="0002634F">
            <w:pPr>
              <w:jc w:val="left"/>
              <w:rPr>
                <w:color w:val="FFFFFF" w:themeColor="background1"/>
              </w:rPr>
            </w:pPr>
            <w:r w:rsidRPr="0002634F">
              <w:rPr>
                <w:color w:val="FFFFFF" w:themeColor="background1"/>
              </w:rPr>
              <w:t>Class</w:t>
            </w:r>
          </w:p>
        </w:tc>
        <w:tc>
          <w:tcPr>
            <w:tcW w:w="0" w:type="auto"/>
            <w:hideMark/>
          </w:tcPr>
          <w:p w14:paraId="4093EF20"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Precision</w:t>
            </w:r>
          </w:p>
        </w:tc>
        <w:tc>
          <w:tcPr>
            <w:tcW w:w="0" w:type="auto"/>
            <w:hideMark/>
          </w:tcPr>
          <w:p w14:paraId="064984FB"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Recall</w:t>
            </w:r>
          </w:p>
        </w:tc>
        <w:tc>
          <w:tcPr>
            <w:tcW w:w="0" w:type="auto"/>
            <w:hideMark/>
          </w:tcPr>
          <w:p w14:paraId="4D7F494E"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F1-Score</w:t>
            </w:r>
          </w:p>
        </w:tc>
        <w:tc>
          <w:tcPr>
            <w:tcW w:w="0" w:type="auto"/>
            <w:hideMark/>
          </w:tcPr>
          <w:p w14:paraId="272C110D"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Support</w:t>
            </w:r>
          </w:p>
        </w:tc>
      </w:tr>
      <w:tr w:rsidR="003D248B" w:rsidRPr="003D248B" w14:paraId="4944322D" w14:textId="77777777" w:rsidTr="00026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hideMark/>
          </w:tcPr>
          <w:p w14:paraId="1714077A" w14:textId="77777777" w:rsidR="003D248B" w:rsidRPr="003D248B" w:rsidRDefault="003D248B" w:rsidP="0002634F">
            <w:pPr>
              <w:jc w:val="left"/>
            </w:pPr>
            <w:r w:rsidRPr="003D248B">
              <w:t>Normal Control (NC)</w:t>
            </w:r>
          </w:p>
        </w:tc>
        <w:tc>
          <w:tcPr>
            <w:tcW w:w="0" w:type="auto"/>
            <w:hideMark/>
          </w:tcPr>
          <w:p w14:paraId="766F848C"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2F3CD5AA"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4BDD9653"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0EDCD781"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72</w:t>
            </w:r>
          </w:p>
        </w:tc>
      </w:tr>
      <w:tr w:rsidR="003D248B" w:rsidRPr="003D248B" w14:paraId="1270CA54" w14:textId="77777777" w:rsidTr="0002634F">
        <w:tc>
          <w:tcPr>
            <w:cnfStyle w:val="001000000000" w:firstRow="0" w:lastRow="0" w:firstColumn="1" w:lastColumn="0" w:oddVBand="0" w:evenVBand="0" w:oddHBand="0" w:evenHBand="0" w:firstRowFirstColumn="0" w:firstRowLastColumn="0" w:lastRowFirstColumn="0" w:lastRowLastColumn="0"/>
            <w:tcW w:w="2726" w:type="dxa"/>
            <w:hideMark/>
          </w:tcPr>
          <w:p w14:paraId="5845B8AB" w14:textId="77777777" w:rsidR="003D248B" w:rsidRPr="003D248B" w:rsidRDefault="003D248B" w:rsidP="0002634F">
            <w:pPr>
              <w:jc w:val="left"/>
            </w:pPr>
            <w:r w:rsidRPr="003D248B">
              <w:t>Early MCI (MID)</w:t>
            </w:r>
          </w:p>
        </w:tc>
        <w:tc>
          <w:tcPr>
            <w:tcW w:w="0" w:type="auto"/>
            <w:hideMark/>
          </w:tcPr>
          <w:p w14:paraId="05CA6D8A"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41D8EC73"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100.00%</w:t>
            </w:r>
          </w:p>
        </w:tc>
        <w:tc>
          <w:tcPr>
            <w:tcW w:w="0" w:type="auto"/>
            <w:hideMark/>
          </w:tcPr>
          <w:p w14:paraId="39F3BCC9"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55.96%</w:t>
            </w:r>
          </w:p>
        </w:tc>
        <w:tc>
          <w:tcPr>
            <w:tcW w:w="0" w:type="auto"/>
            <w:hideMark/>
          </w:tcPr>
          <w:p w14:paraId="569E5006"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115</w:t>
            </w:r>
          </w:p>
        </w:tc>
      </w:tr>
      <w:tr w:rsidR="003D248B" w:rsidRPr="003D248B" w14:paraId="264B5CFF" w14:textId="77777777" w:rsidTr="0002634F">
        <w:trPr>
          <w:cnfStyle w:val="000000100000" w:firstRow="0" w:lastRow="0" w:firstColumn="0" w:lastColumn="0" w:oddVBand="0" w:evenVBand="0" w:oddHBand="1"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2726" w:type="dxa"/>
            <w:hideMark/>
          </w:tcPr>
          <w:p w14:paraId="0C0EAB52" w14:textId="77777777" w:rsidR="003D248B" w:rsidRPr="003D248B" w:rsidRDefault="003D248B" w:rsidP="0002634F">
            <w:pPr>
              <w:jc w:val="left"/>
            </w:pPr>
            <w:r w:rsidRPr="003D248B">
              <w:t>Alzheimer (AD)</w:t>
            </w:r>
          </w:p>
        </w:tc>
        <w:tc>
          <w:tcPr>
            <w:tcW w:w="0" w:type="auto"/>
            <w:hideMark/>
          </w:tcPr>
          <w:p w14:paraId="29CF221C"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0A5C644B"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158035BD"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729A58BE"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109</w:t>
            </w:r>
          </w:p>
        </w:tc>
      </w:tr>
      <w:tr w:rsidR="003D248B" w:rsidRPr="003D248B" w14:paraId="38D5D030" w14:textId="77777777" w:rsidTr="0002634F">
        <w:trPr>
          <w:trHeight w:val="1160"/>
        </w:trPr>
        <w:tc>
          <w:tcPr>
            <w:cnfStyle w:val="001000000000" w:firstRow="0" w:lastRow="0" w:firstColumn="1" w:lastColumn="0" w:oddVBand="0" w:evenVBand="0" w:oddHBand="0" w:evenHBand="0" w:firstRowFirstColumn="0" w:firstRowLastColumn="0" w:lastRowFirstColumn="0" w:lastRowLastColumn="0"/>
            <w:tcW w:w="2726" w:type="dxa"/>
            <w:hideMark/>
          </w:tcPr>
          <w:p w14:paraId="343B72BC" w14:textId="77777777" w:rsidR="003D248B" w:rsidRPr="003D248B" w:rsidRDefault="003D248B" w:rsidP="0002634F">
            <w:pPr>
              <w:jc w:val="left"/>
            </w:pPr>
            <w:r w:rsidRPr="003D248B">
              <w:t>Accuracy</w:t>
            </w:r>
          </w:p>
        </w:tc>
        <w:tc>
          <w:tcPr>
            <w:tcW w:w="0" w:type="auto"/>
            <w:hideMark/>
          </w:tcPr>
          <w:p w14:paraId="67AD76CD"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w:t>
            </w:r>
          </w:p>
        </w:tc>
        <w:tc>
          <w:tcPr>
            <w:tcW w:w="0" w:type="auto"/>
            <w:hideMark/>
          </w:tcPr>
          <w:p w14:paraId="04B394E1"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w:t>
            </w:r>
          </w:p>
        </w:tc>
        <w:tc>
          <w:tcPr>
            <w:tcW w:w="0" w:type="auto"/>
            <w:hideMark/>
          </w:tcPr>
          <w:p w14:paraId="78633F9F"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128CA655"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296</w:t>
            </w:r>
          </w:p>
        </w:tc>
      </w:tr>
      <w:tr w:rsidR="003D248B" w:rsidRPr="003D248B" w14:paraId="3D3A8419" w14:textId="77777777" w:rsidTr="0002634F">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2726" w:type="dxa"/>
            <w:hideMark/>
          </w:tcPr>
          <w:p w14:paraId="7DA09BF3" w14:textId="77777777" w:rsidR="003D248B" w:rsidRPr="003D248B" w:rsidRDefault="003D248B" w:rsidP="0002634F">
            <w:pPr>
              <w:jc w:val="left"/>
            </w:pPr>
            <w:r w:rsidRPr="003D248B">
              <w:lastRenderedPageBreak/>
              <w:t>Macro Avg</w:t>
            </w:r>
          </w:p>
        </w:tc>
        <w:tc>
          <w:tcPr>
            <w:tcW w:w="0" w:type="auto"/>
            <w:hideMark/>
          </w:tcPr>
          <w:p w14:paraId="158BA34E"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12.95%</w:t>
            </w:r>
          </w:p>
        </w:tc>
        <w:tc>
          <w:tcPr>
            <w:tcW w:w="0" w:type="auto"/>
            <w:hideMark/>
          </w:tcPr>
          <w:p w14:paraId="29049BB6"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33.33%</w:t>
            </w:r>
          </w:p>
        </w:tc>
        <w:tc>
          <w:tcPr>
            <w:tcW w:w="0" w:type="auto"/>
            <w:hideMark/>
          </w:tcPr>
          <w:p w14:paraId="30D66DAF"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18.65%</w:t>
            </w:r>
          </w:p>
        </w:tc>
        <w:tc>
          <w:tcPr>
            <w:tcW w:w="0" w:type="auto"/>
            <w:hideMark/>
          </w:tcPr>
          <w:p w14:paraId="2D3AA0E0"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296</w:t>
            </w:r>
          </w:p>
        </w:tc>
      </w:tr>
      <w:tr w:rsidR="003D248B" w:rsidRPr="003D248B" w14:paraId="328701F2" w14:textId="77777777" w:rsidTr="0002634F">
        <w:trPr>
          <w:trHeight w:val="980"/>
        </w:trPr>
        <w:tc>
          <w:tcPr>
            <w:cnfStyle w:val="001000000000" w:firstRow="0" w:lastRow="0" w:firstColumn="1" w:lastColumn="0" w:oddVBand="0" w:evenVBand="0" w:oddHBand="0" w:evenHBand="0" w:firstRowFirstColumn="0" w:firstRowLastColumn="0" w:lastRowFirstColumn="0" w:lastRowLastColumn="0"/>
            <w:tcW w:w="2726" w:type="dxa"/>
            <w:hideMark/>
          </w:tcPr>
          <w:p w14:paraId="08EA7AF1" w14:textId="77777777" w:rsidR="003D248B" w:rsidRPr="003D248B" w:rsidRDefault="003D248B" w:rsidP="0002634F">
            <w:pPr>
              <w:jc w:val="left"/>
            </w:pPr>
            <w:r w:rsidRPr="003D248B">
              <w:t>Weighted Avg</w:t>
            </w:r>
          </w:p>
        </w:tc>
        <w:tc>
          <w:tcPr>
            <w:tcW w:w="0" w:type="auto"/>
            <w:hideMark/>
          </w:tcPr>
          <w:p w14:paraId="267B2A72"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15.09%</w:t>
            </w:r>
          </w:p>
        </w:tc>
        <w:tc>
          <w:tcPr>
            <w:tcW w:w="0" w:type="auto"/>
            <w:hideMark/>
          </w:tcPr>
          <w:p w14:paraId="5E182869"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5FD32B8B"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21.74%</w:t>
            </w:r>
          </w:p>
        </w:tc>
        <w:tc>
          <w:tcPr>
            <w:tcW w:w="0" w:type="auto"/>
            <w:hideMark/>
          </w:tcPr>
          <w:p w14:paraId="433A66D0"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296</w:t>
            </w:r>
          </w:p>
        </w:tc>
      </w:tr>
    </w:tbl>
    <w:p w14:paraId="204A620D" w14:textId="77777777" w:rsidR="00BB73B5" w:rsidRDefault="00BB73B5" w:rsidP="00AF78D2"/>
    <w:p w14:paraId="364C73DF" w14:textId="189A9F65" w:rsidR="00677293" w:rsidRDefault="00997528" w:rsidP="00831789">
      <w:pPr>
        <w:ind w:left="-90"/>
        <w:jc w:val="center"/>
      </w:pPr>
      <w:r>
        <w:rPr>
          <w:noProof/>
        </w:rPr>
        <w:drawing>
          <wp:inline distT="0" distB="0" distL="0" distR="0" wp14:anchorId="0BEF0FB8" wp14:editId="561EA929">
            <wp:extent cx="5989320" cy="4985385"/>
            <wp:effectExtent l="0" t="0" r="0" b="5715"/>
            <wp:docPr id="332312633" name="Picture 1" descr="yzqySOEEEIIIYQQPUJBHiGEEEIIIYToEQryCCGEEEIIIUSPUJBHCCGEEEIIIXqEgjxCCCGEEEII0SMU5BFCCCGEEEKIHqEgjxBCCCGEEEL0CAV5hBBCCCGEEKJHKMgjhBBCCCGEED1CQR4hhBBCCCGE6BEK8gghhBBCCCFEj1CQRwghhBBCCCF65P8AELt0NdA1ZfAAAAAASUVORK5CYII= (88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zqySOEEEIIIYQQPUJBHiGEEEIIIYToEQryCCGEEEIIIUSPUJBHCCGEEEIIIXqEgjxCCCGEEEII0SMU5BFCCCGEEEKIHqEgjxBCCCGEEEL0CAV5hBBCCCGEEKJHKMgjhBBCCCGEED1CQR4hhBBCCCGE6BEK8gghhBBCCCFEj1CQRwghhBBCCCF65P8AELt0NdA1ZfAAAAAASUVORK5CYII= (889×7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89320" cy="4985385"/>
                    </a:xfrm>
                    <a:prstGeom prst="rect">
                      <a:avLst/>
                    </a:prstGeom>
                    <a:noFill/>
                    <a:ln>
                      <a:noFill/>
                    </a:ln>
                  </pic:spPr>
                </pic:pic>
              </a:graphicData>
            </a:graphic>
          </wp:inline>
        </w:drawing>
      </w:r>
    </w:p>
    <w:p w14:paraId="5D4A4E74" w14:textId="077DB0F2" w:rsidR="00BD58D0" w:rsidRPr="000F5B37" w:rsidRDefault="00BD58D0" w:rsidP="00BD58D0">
      <w:pPr>
        <w:jc w:val="center"/>
        <w:rPr>
          <w:sz w:val="24"/>
          <w:szCs w:val="20"/>
          <w:rtl/>
        </w:rPr>
      </w:pPr>
      <w:r w:rsidRPr="000F5B37">
        <w:rPr>
          <w:sz w:val="24"/>
          <w:szCs w:val="20"/>
        </w:rPr>
        <w:t>Figure 4.</w:t>
      </w:r>
      <w:r w:rsidR="00AA761E">
        <w:rPr>
          <w:sz w:val="24"/>
          <w:szCs w:val="20"/>
        </w:rPr>
        <w:t>4</w:t>
      </w:r>
      <w:r w:rsidRPr="000F5B37">
        <w:rPr>
          <w:sz w:val="24"/>
          <w:szCs w:val="20"/>
        </w:rPr>
        <w:t xml:space="preserve">: </w:t>
      </w:r>
      <w:r>
        <w:rPr>
          <w:sz w:val="24"/>
          <w:szCs w:val="20"/>
        </w:rPr>
        <w:t>VGG-16</w:t>
      </w:r>
      <w:r w:rsidRPr="000F5B37">
        <w:rPr>
          <w:sz w:val="24"/>
          <w:szCs w:val="20"/>
        </w:rPr>
        <w:t xml:space="preserve"> confusion matrix</w:t>
      </w:r>
    </w:p>
    <w:p w14:paraId="01816D4A" w14:textId="77777777" w:rsidR="00BD58D0" w:rsidRDefault="00BD58D0" w:rsidP="00831789">
      <w:pPr>
        <w:ind w:left="-90"/>
        <w:jc w:val="center"/>
      </w:pPr>
    </w:p>
    <w:p w14:paraId="28407A26" w14:textId="07F876E9" w:rsidR="00BD58D0" w:rsidRDefault="00E56F9D" w:rsidP="00831789">
      <w:pPr>
        <w:ind w:left="-90"/>
        <w:jc w:val="center"/>
      </w:pPr>
      <w:r w:rsidRPr="00E56F9D">
        <w:rPr>
          <w:noProof/>
        </w:rPr>
        <w:lastRenderedPageBreak/>
        <w:drawing>
          <wp:inline distT="0" distB="0" distL="0" distR="0" wp14:anchorId="61F66E68" wp14:editId="04E6287C">
            <wp:extent cx="5989320" cy="2094230"/>
            <wp:effectExtent l="0" t="0" r="0" b="1270"/>
            <wp:docPr id="1474437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
                    <pic:cNvPicPr/>
                  </pic:nvPicPr>
                  <pic:blipFill>
                    <a:blip r:embed="rId35"/>
                    <a:stretch>
                      <a:fillRect/>
                    </a:stretch>
                  </pic:blipFill>
                  <pic:spPr>
                    <a:xfrm>
                      <a:off x="0" y="0"/>
                      <a:ext cx="5989320" cy="2094230"/>
                    </a:xfrm>
                    <a:prstGeom prst="rect">
                      <a:avLst/>
                    </a:prstGeom>
                  </pic:spPr>
                </pic:pic>
              </a:graphicData>
            </a:graphic>
          </wp:inline>
        </w:drawing>
      </w:r>
    </w:p>
    <w:p w14:paraId="7778ABBB" w14:textId="0FD5206A" w:rsidR="00BD58D0" w:rsidRDefault="00913B0C" w:rsidP="00913B0C">
      <w:pPr>
        <w:ind w:left="-90"/>
        <w:jc w:val="center"/>
      </w:pPr>
      <w:r w:rsidRPr="00913B0C">
        <w:t>Figure 4.5. Learning curves of the baseline 3D VGG network during training.</w:t>
      </w:r>
    </w:p>
    <w:p w14:paraId="04F50E44" w14:textId="77777777" w:rsidR="00BD58D0" w:rsidRDefault="00BD58D0" w:rsidP="00831789">
      <w:pPr>
        <w:ind w:left="-90"/>
        <w:jc w:val="center"/>
      </w:pPr>
    </w:p>
    <w:p w14:paraId="1B8176CC" w14:textId="77777777" w:rsidR="00BD58D0" w:rsidRPr="00AF78D2" w:rsidRDefault="00BD58D0" w:rsidP="00831789">
      <w:pPr>
        <w:ind w:left="-90"/>
        <w:jc w:val="center"/>
      </w:pPr>
    </w:p>
    <w:p w14:paraId="1989FF5E" w14:textId="77777777" w:rsidR="00AF78D2" w:rsidRPr="00AF78D2" w:rsidRDefault="00AF78D2" w:rsidP="009173A7">
      <w:pPr>
        <w:numPr>
          <w:ilvl w:val="0"/>
          <w:numId w:val="47"/>
        </w:numPr>
        <w:tabs>
          <w:tab w:val="clear" w:pos="720"/>
          <w:tab w:val="left" w:pos="810"/>
        </w:tabs>
        <w:ind w:left="540" w:firstLine="0"/>
      </w:pPr>
      <w:r w:rsidRPr="00AF78D2">
        <w:rPr>
          <w:b/>
          <w:bCs/>
        </w:rPr>
        <w:t>The Power of Pretrained Residual Learning (Stage 3):</w:t>
      </w:r>
    </w:p>
    <w:p w14:paraId="5E168A5F" w14:textId="0AAF1F72" w:rsidR="00AF78D2" w:rsidRDefault="00AF78D2" w:rsidP="009173A7">
      <w:pPr>
        <w:ind w:left="720" w:firstLine="0"/>
      </w:pPr>
      <w:r w:rsidRPr="00AF78D2">
        <w:t xml:space="preserve">Transitioning to the 3D ResNet-18 backbone introduced a massive performance leap, driving the single-modality testing accuracy up to </w:t>
      </w:r>
      <m:oMath>
        <m:r>
          <w:rPr>
            <w:rFonts w:ascii="Cambria Math" w:hAnsi="Cambria Math"/>
          </w:rPr>
          <m:t>88.51%</m:t>
        </m:r>
      </m:oMath>
      <w:r w:rsidRPr="00AF78D2">
        <w:t xml:space="preserve"> (a substantial </w:t>
      </w:r>
      <m:oMath>
        <m:r>
          <w:rPr>
            <w:rFonts w:ascii="Cambria Math" w:hAnsi="Cambria Math"/>
          </w:rPr>
          <m:t>+12.16%</m:t>
        </m:r>
      </m:oMath>
      <w:r w:rsidRPr="00AF78D2">
        <w:t xml:space="preserve"> increase over VGG). This empirical leap proves two things: first, utilizing the identity skip connections of ResNet completely stabilized the optimization landscape; second, leveraging pretrained convolutional weights allowed the model to extract exceptionally clean 512-dimensional visual embedding representations.</w:t>
      </w:r>
    </w:p>
    <w:p w14:paraId="5DA147B2" w14:textId="77777777" w:rsidR="006F42CC" w:rsidRDefault="006F42CC" w:rsidP="009173A7">
      <w:pPr>
        <w:ind w:left="720" w:firstLine="0"/>
      </w:pPr>
    </w:p>
    <w:p w14:paraId="4B11B446" w14:textId="65A20591" w:rsidR="006F42CC" w:rsidRPr="006F42CC" w:rsidRDefault="006F42CC" w:rsidP="006F42CC">
      <w:pPr>
        <w:ind w:left="720" w:firstLine="0"/>
      </w:pPr>
      <w:r w:rsidRPr="006F42CC">
        <w:t>Table 4.5: Performance Metrics of the Standalone Pretrained 3D ResNet-18 Model</w:t>
      </w:r>
    </w:p>
    <w:tbl>
      <w:tblPr>
        <w:tblStyle w:val="GridTable4-Accent5"/>
        <w:tblW w:w="0" w:type="auto"/>
        <w:tblInd w:w="-185" w:type="dxa"/>
        <w:tblLayout w:type="fixed"/>
        <w:tblLook w:val="04A0" w:firstRow="1" w:lastRow="0" w:firstColumn="1" w:lastColumn="0" w:noHBand="0" w:noVBand="1"/>
      </w:tblPr>
      <w:tblGrid>
        <w:gridCol w:w="2070"/>
        <w:gridCol w:w="2070"/>
        <w:gridCol w:w="1746"/>
        <w:gridCol w:w="2034"/>
        <w:gridCol w:w="1687"/>
      </w:tblGrid>
      <w:tr w:rsidR="00AF6944" w:rsidRPr="00AF6944" w14:paraId="21E65609" w14:textId="77777777" w:rsidTr="00DE56E1">
        <w:trPr>
          <w:cnfStyle w:val="100000000000" w:firstRow="1" w:lastRow="0" w:firstColumn="0" w:lastColumn="0" w:oddVBand="0" w:evenVBand="0" w:oddHBand="0" w:evenHBand="0" w:firstRowFirstColumn="0" w:firstRowLastColumn="0" w:lastRowFirstColumn="0" w:lastRowLastColumn="0"/>
          <w:trHeight w:val="1088"/>
        </w:trPr>
        <w:tc>
          <w:tcPr>
            <w:cnfStyle w:val="001000000000" w:firstRow="0" w:lastRow="0" w:firstColumn="1" w:lastColumn="0" w:oddVBand="0" w:evenVBand="0" w:oddHBand="0" w:evenHBand="0" w:firstRowFirstColumn="0" w:firstRowLastColumn="0" w:lastRowFirstColumn="0" w:lastRowLastColumn="0"/>
            <w:tcW w:w="2070" w:type="dxa"/>
            <w:hideMark/>
          </w:tcPr>
          <w:p w14:paraId="57972A1C" w14:textId="269AB78F" w:rsidR="00AF6944" w:rsidRPr="00DE56E1" w:rsidRDefault="00DE56E1" w:rsidP="00DE56E1">
            <w:pPr>
              <w:ind w:left="720" w:firstLine="0"/>
              <w:jc w:val="left"/>
              <w:rPr>
                <w:color w:val="FFFFFF" w:themeColor="background1"/>
              </w:rPr>
            </w:pPr>
            <w:r>
              <w:rPr>
                <w:color w:val="FFFFFF" w:themeColor="background1"/>
              </w:rPr>
              <w:t>Class</w:t>
            </w:r>
          </w:p>
        </w:tc>
        <w:tc>
          <w:tcPr>
            <w:tcW w:w="2070" w:type="dxa"/>
            <w:hideMark/>
          </w:tcPr>
          <w:p w14:paraId="5D376862" w14:textId="1880AEB6" w:rsidR="00AF6944" w:rsidRPr="00DE56E1"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DE56E1">
              <w:rPr>
                <w:color w:val="FFFFFF" w:themeColor="background1"/>
              </w:rPr>
              <w:t>Precision</w:t>
            </w:r>
          </w:p>
        </w:tc>
        <w:tc>
          <w:tcPr>
            <w:tcW w:w="1746" w:type="dxa"/>
            <w:hideMark/>
          </w:tcPr>
          <w:p w14:paraId="31AC6D3D" w14:textId="77BBC4C6" w:rsidR="00AF6944" w:rsidRPr="00DE56E1"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DE56E1">
              <w:rPr>
                <w:color w:val="FFFFFF" w:themeColor="background1"/>
              </w:rPr>
              <w:t>Recall</w:t>
            </w:r>
          </w:p>
        </w:tc>
        <w:tc>
          <w:tcPr>
            <w:tcW w:w="2034" w:type="dxa"/>
            <w:hideMark/>
          </w:tcPr>
          <w:p w14:paraId="3EE79DBE" w14:textId="5C5C12F3" w:rsidR="00AF6944" w:rsidRPr="00DE56E1"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DE56E1">
              <w:rPr>
                <w:color w:val="FFFFFF" w:themeColor="background1"/>
              </w:rPr>
              <w:t>F1-Score</w:t>
            </w:r>
          </w:p>
        </w:tc>
        <w:tc>
          <w:tcPr>
            <w:tcW w:w="1687" w:type="dxa"/>
            <w:hideMark/>
          </w:tcPr>
          <w:p w14:paraId="569B6108" w14:textId="2975E26A" w:rsidR="00AF6944" w:rsidRPr="00DE56E1"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DE56E1">
              <w:rPr>
                <w:color w:val="FFFFFF" w:themeColor="background1"/>
              </w:rPr>
              <w:t xml:space="preserve">Support </w:t>
            </w:r>
          </w:p>
        </w:tc>
      </w:tr>
      <w:tr w:rsidR="00AF6944" w:rsidRPr="00AF6944" w14:paraId="74C1853A" w14:textId="77777777" w:rsidTr="00DE5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hideMark/>
          </w:tcPr>
          <w:p w14:paraId="1C7F60DA" w14:textId="77777777" w:rsidR="00AF6944" w:rsidRPr="00DE56E1" w:rsidRDefault="00AF6944" w:rsidP="00197B0F">
            <w:pPr>
              <w:spacing w:before="240"/>
              <w:ind w:left="270" w:firstLine="0"/>
              <w:jc w:val="left"/>
              <w:rPr>
                <w:sz w:val="24"/>
                <w:szCs w:val="20"/>
              </w:rPr>
            </w:pPr>
            <w:r w:rsidRPr="00DE56E1">
              <w:rPr>
                <w:sz w:val="24"/>
                <w:szCs w:val="20"/>
              </w:rPr>
              <w:t>Normal Control (NC)</w:t>
            </w:r>
          </w:p>
        </w:tc>
        <w:tc>
          <w:tcPr>
            <w:tcW w:w="2070" w:type="dxa"/>
            <w:hideMark/>
          </w:tcPr>
          <w:p w14:paraId="5DB34CE8"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89.04%</w:t>
            </w:r>
          </w:p>
        </w:tc>
        <w:tc>
          <w:tcPr>
            <w:tcW w:w="1746" w:type="dxa"/>
            <w:hideMark/>
          </w:tcPr>
          <w:p w14:paraId="429A4596"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90.28%</w:t>
            </w:r>
          </w:p>
        </w:tc>
        <w:tc>
          <w:tcPr>
            <w:tcW w:w="2034" w:type="dxa"/>
            <w:hideMark/>
          </w:tcPr>
          <w:p w14:paraId="336C5526"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89.66%</w:t>
            </w:r>
          </w:p>
        </w:tc>
        <w:tc>
          <w:tcPr>
            <w:tcW w:w="1687" w:type="dxa"/>
            <w:hideMark/>
          </w:tcPr>
          <w:p w14:paraId="5E0B5B7C"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72</w:t>
            </w:r>
          </w:p>
        </w:tc>
      </w:tr>
      <w:tr w:rsidR="00AF6944" w:rsidRPr="00AF6944" w14:paraId="0E710635" w14:textId="77777777" w:rsidTr="00256975">
        <w:trPr>
          <w:trHeight w:val="1052"/>
        </w:trPr>
        <w:tc>
          <w:tcPr>
            <w:cnfStyle w:val="001000000000" w:firstRow="0" w:lastRow="0" w:firstColumn="1" w:lastColumn="0" w:oddVBand="0" w:evenVBand="0" w:oddHBand="0" w:evenHBand="0" w:firstRowFirstColumn="0" w:firstRowLastColumn="0" w:lastRowFirstColumn="0" w:lastRowLastColumn="0"/>
            <w:tcW w:w="2070" w:type="dxa"/>
            <w:hideMark/>
          </w:tcPr>
          <w:p w14:paraId="3F20F277" w14:textId="77777777" w:rsidR="00AF6944" w:rsidRPr="00DE56E1" w:rsidRDefault="00AF6944" w:rsidP="00197B0F">
            <w:pPr>
              <w:spacing w:before="240"/>
              <w:ind w:left="270" w:firstLine="0"/>
              <w:jc w:val="left"/>
              <w:rPr>
                <w:sz w:val="24"/>
                <w:szCs w:val="20"/>
              </w:rPr>
            </w:pPr>
            <w:r w:rsidRPr="00DE56E1">
              <w:rPr>
                <w:sz w:val="24"/>
                <w:szCs w:val="20"/>
              </w:rPr>
              <w:t>Early MCI (MID)</w:t>
            </w:r>
          </w:p>
        </w:tc>
        <w:tc>
          <w:tcPr>
            <w:tcW w:w="2070" w:type="dxa"/>
            <w:hideMark/>
          </w:tcPr>
          <w:p w14:paraId="6E028463"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87.18%</w:t>
            </w:r>
          </w:p>
        </w:tc>
        <w:tc>
          <w:tcPr>
            <w:tcW w:w="1746" w:type="dxa"/>
            <w:hideMark/>
          </w:tcPr>
          <w:p w14:paraId="719DBCE7"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88.70%</w:t>
            </w:r>
          </w:p>
        </w:tc>
        <w:tc>
          <w:tcPr>
            <w:tcW w:w="2034" w:type="dxa"/>
            <w:hideMark/>
          </w:tcPr>
          <w:p w14:paraId="4B64DC55"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87.93%</w:t>
            </w:r>
          </w:p>
        </w:tc>
        <w:tc>
          <w:tcPr>
            <w:tcW w:w="1687" w:type="dxa"/>
            <w:hideMark/>
          </w:tcPr>
          <w:p w14:paraId="776590CD"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115</w:t>
            </w:r>
          </w:p>
        </w:tc>
      </w:tr>
      <w:tr w:rsidR="00AF6944" w:rsidRPr="00AF6944" w14:paraId="7CEA31DA" w14:textId="77777777" w:rsidTr="00256975">
        <w:trPr>
          <w:cnfStyle w:val="000000100000" w:firstRow="0" w:lastRow="0" w:firstColumn="0" w:lastColumn="0" w:oddVBand="0" w:evenVBand="0" w:oddHBand="1"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2070" w:type="dxa"/>
            <w:hideMark/>
          </w:tcPr>
          <w:p w14:paraId="2107CAF0" w14:textId="77777777" w:rsidR="00AF6944" w:rsidRPr="00DE56E1" w:rsidRDefault="00AF6944" w:rsidP="00197B0F">
            <w:pPr>
              <w:spacing w:before="240"/>
              <w:ind w:left="165" w:firstLine="0"/>
              <w:jc w:val="left"/>
              <w:rPr>
                <w:sz w:val="24"/>
                <w:szCs w:val="20"/>
              </w:rPr>
            </w:pPr>
            <w:r w:rsidRPr="00DE56E1">
              <w:rPr>
                <w:sz w:val="24"/>
                <w:szCs w:val="20"/>
              </w:rPr>
              <w:t>Alzheimer's Disease (AD)</w:t>
            </w:r>
          </w:p>
        </w:tc>
        <w:tc>
          <w:tcPr>
            <w:tcW w:w="2070" w:type="dxa"/>
            <w:hideMark/>
          </w:tcPr>
          <w:p w14:paraId="43012F0E"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89.62%</w:t>
            </w:r>
          </w:p>
        </w:tc>
        <w:tc>
          <w:tcPr>
            <w:tcW w:w="1746" w:type="dxa"/>
            <w:hideMark/>
          </w:tcPr>
          <w:p w14:paraId="1F770C12"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87.16%</w:t>
            </w:r>
          </w:p>
        </w:tc>
        <w:tc>
          <w:tcPr>
            <w:tcW w:w="2034" w:type="dxa"/>
            <w:hideMark/>
          </w:tcPr>
          <w:p w14:paraId="3516DC2A"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88.37%</w:t>
            </w:r>
          </w:p>
        </w:tc>
        <w:tc>
          <w:tcPr>
            <w:tcW w:w="1687" w:type="dxa"/>
            <w:hideMark/>
          </w:tcPr>
          <w:p w14:paraId="490917FD"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109</w:t>
            </w:r>
          </w:p>
        </w:tc>
      </w:tr>
      <w:tr w:rsidR="00256975" w:rsidRPr="00AF6944" w14:paraId="5B2A6577" w14:textId="77777777" w:rsidTr="00256975">
        <w:trPr>
          <w:trHeight w:val="1052"/>
        </w:trPr>
        <w:tc>
          <w:tcPr>
            <w:cnfStyle w:val="001000000000" w:firstRow="0" w:lastRow="0" w:firstColumn="1" w:lastColumn="0" w:oddVBand="0" w:evenVBand="0" w:oddHBand="0" w:evenHBand="0" w:firstRowFirstColumn="0" w:firstRowLastColumn="0" w:lastRowFirstColumn="0" w:lastRowLastColumn="0"/>
            <w:tcW w:w="2070" w:type="dxa"/>
          </w:tcPr>
          <w:p w14:paraId="23390B06" w14:textId="0327FDE4" w:rsidR="00256975" w:rsidRPr="00DE56E1" w:rsidRDefault="00256975" w:rsidP="00197B0F">
            <w:pPr>
              <w:spacing w:before="240"/>
              <w:ind w:left="270" w:right="-195" w:firstLine="0"/>
              <w:jc w:val="left"/>
              <w:rPr>
                <w:b w:val="0"/>
                <w:bCs w:val="0"/>
                <w:sz w:val="24"/>
                <w:szCs w:val="20"/>
              </w:rPr>
            </w:pPr>
            <w:r w:rsidRPr="00DE56E1">
              <w:rPr>
                <w:sz w:val="24"/>
                <w:szCs w:val="20"/>
              </w:rPr>
              <w:lastRenderedPageBreak/>
              <w:t>Accuracy</w:t>
            </w:r>
          </w:p>
        </w:tc>
        <w:tc>
          <w:tcPr>
            <w:tcW w:w="2070" w:type="dxa"/>
          </w:tcPr>
          <w:p w14:paraId="5E68BB1F" w14:textId="3043CD87"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1746" w:type="dxa"/>
          </w:tcPr>
          <w:p w14:paraId="72DF7B36" w14:textId="34307946"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2034" w:type="dxa"/>
          </w:tcPr>
          <w:p w14:paraId="0286B67D" w14:textId="42A93E55"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687" w:type="dxa"/>
          </w:tcPr>
          <w:p w14:paraId="0513943C" w14:textId="71C91CCA"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r w:rsidR="00AF6944" w:rsidRPr="00AF6944" w14:paraId="31B847C1" w14:textId="77777777" w:rsidTr="00256975">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2070" w:type="dxa"/>
            <w:hideMark/>
          </w:tcPr>
          <w:p w14:paraId="3F877C72" w14:textId="6EEB79E8" w:rsidR="00AF6944" w:rsidRPr="00DE56E1" w:rsidRDefault="00AF6944" w:rsidP="00197B0F">
            <w:pPr>
              <w:spacing w:before="240"/>
              <w:ind w:left="270" w:right="-195" w:firstLine="0"/>
              <w:jc w:val="left"/>
              <w:rPr>
                <w:sz w:val="24"/>
                <w:szCs w:val="20"/>
              </w:rPr>
            </w:pPr>
            <w:r w:rsidRPr="00DE56E1">
              <w:rPr>
                <w:sz w:val="24"/>
                <w:szCs w:val="20"/>
              </w:rPr>
              <w:t>Macro</w:t>
            </w:r>
            <w:r w:rsidR="00256975">
              <w:rPr>
                <w:sz w:val="24"/>
                <w:szCs w:val="20"/>
              </w:rPr>
              <w:t xml:space="preserve"> </w:t>
            </w:r>
            <w:r w:rsidRPr="00DE56E1">
              <w:rPr>
                <w:sz w:val="24"/>
                <w:szCs w:val="20"/>
              </w:rPr>
              <w:t>Average</w:t>
            </w:r>
          </w:p>
        </w:tc>
        <w:tc>
          <w:tcPr>
            <w:tcW w:w="2070" w:type="dxa"/>
            <w:hideMark/>
          </w:tcPr>
          <w:p w14:paraId="4BBDEBD1"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88.61%</w:t>
            </w:r>
          </w:p>
        </w:tc>
        <w:tc>
          <w:tcPr>
            <w:tcW w:w="1746" w:type="dxa"/>
            <w:hideMark/>
          </w:tcPr>
          <w:p w14:paraId="500C98ED"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88.71%</w:t>
            </w:r>
          </w:p>
        </w:tc>
        <w:tc>
          <w:tcPr>
            <w:tcW w:w="2034" w:type="dxa"/>
            <w:hideMark/>
          </w:tcPr>
          <w:p w14:paraId="0E539A70"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88.65%</w:t>
            </w:r>
          </w:p>
        </w:tc>
        <w:tc>
          <w:tcPr>
            <w:tcW w:w="1687" w:type="dxa"/>
            <w:hideMark/>
          </w:tcPr>
          <w:p w14:paraId="3858621A"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296</w:t>
            </w:r>
          </w:p>
        </w:tc>
      </w:tr>
      <w:tr w:rsidR="00AF6944" w:rsidRPr="00AF6944" w14:paraId="5D546C3B" w14:textId="77777777" w:rsidTr="00256975">
        <w:trPr>
          <w:trHeight w:val="1223"/>
        </w:trPr>
        <w:tc>
          <w:tcPr>
            <w:cnfStyle w:val="001000000000" w:firstRow="0" w:lastRow="0" w:firstColumn="1" w:lastColumn="0" w:oddVBand="0" w:evenVBand="0" w:oddHBand="0" w:evenHBand="0" w:firstRowFirstColumn="0" w:firstRowLastColumn="0" w:lastRowFirstColumn="0" w:lastRowLastColumn="0"/>
            <w:tcW w:w="2070" w:type="dxa"/>
            <w:hideMark/>
          </w:tcPr>
          <w:p w14:paraId="05A57575" w14:textId="77777777" w:rsidR="00AF6944" w:rsidRPr="00DE56E1" w:rsidRDefault="00AF6944" w:rsidP="00197B0F">
            <w:pPr>
              <w:tabs>
                <w:tab w:val="left" w:pos="1695"/>
              </w:tabs>
              <w:spacing w:before="240"/>
              <w:ind w:left="165" w:right="165" w:firstLine="0"/>
              <w:jc w:val="left"/>
              <w:rPr>
                <w:sz w:val="24"/>
                <w:szCs w:val="20"/>
              </w:rPr>
            </w:pPr>
            <w:r w:rsidRPr="00DE56E1">
              <w:rPr>
                <w:sz w:val="24"/>
                <w:szCs w:val="20"/>
              </w:rPr>
              <w:t>Weighted Average</w:t>
            </w:r>
          </w:p>
        </w:tc>
        <w:tc>
          <w:tcPr>
            <w:tcW w:w="2070" w:type="dxa"/>
            <w:hideMark/>
          </w:tcPr>
          <w:p w14:paraId="3797C1C7"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88.53%</w:t>
            </w:r>
          </w:p>
        </w:tc>
        <w:tc>
          <w:tcPr>
            <w:tcW w:w="1746" w:type="dxa"/>
            <w:hideMark/>
          </w:tcPr>
          <w:p w14:paraId="53F1B294"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2034" w:type="dxa"/>
            <w:hideMark/>
          </w:tcPr>
          <w:p w14:paraId="7A5CB5F2"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687" w:type="dxa"/>
            <w:hideMark/>
          </w:tcPr>
          <w:p w14:paraId="51BD117B"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bl>
    <w:p w14:paraId="118E2197" w14:textId="77777777" w:rsidR="00750B1F" w:rsidRDefault="00750B1F" w:rsidP="00DE56E1">
      <w:pPr>
        <w:ind w:left="270" w:firstLine="0"/>
      </w:pPr>
    </w:p>
    <w:p w14:paraId="692111B9" w14:textId="03B62AD7" w:rsidR="002A0948" w:rsidRDefault="002A0948" w:rsidP="002A0948">
      <w:pPr>
        <w:ind w:left="180" w:firstLine="0"/>
      </w:pPr>
    </w:p>
    <w:p w14:paraId="2E9F9984" w14:textId="77777777" w:rsidR="00AF192A" w:rsidRDefault="00AF192A" w:rsidP="002A0948">
      <w:pPr>
        <w:ind w:left="180" w:firstLine="0"/>
      </w:pPr>
    </w:p>
    <w:p w14:paraId="31D5268F" w14:textId="77777777" w:rsidR="002A0948" w:rsidRDefault="002A0948" w:rsidP="002A0948">
      <w:pPr>
        <w:ind w:left="180" w:firstLine="0"/>
      </w:pPr>
    </w:p>
    <w:p w14:paraId="46B55AE9" w14:textId="3D0288EE" w:rsidR="00CF5C12" w:rsidRDefault="00CF5C12" w:rsidP="00AF78D2">
      <w:r>
        <w:rPr>
          <w:noProof/>
        </w:rPr>
        <w:drawing>
          <wp:inline distT="0" distB="0" distL="0" distR="0" wp14:anchorId="50591DB9" wp14:editId="78E67AD0">
            <wp:extent cx="5962650" cy="4476750"/>
            <wp:effectExtent l="0" t="0" r="0" b="0"/>
            <wp:docPr id="227909393" name="Picture 2" descr="8DvRriLhn6a8gAAAAASUVORK5CYII= (65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DvRriLhn6a8gAAAAASUVORK5CYII= (652×49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62650" cy="4476750"/>
                    </a:xfrm>
                    <a:prstGeom prst="rect">
                      <a:avLst/>
                    </a:prstGeom>
                    <a:noFill/>
                    <a:ln>
                      <a:noFill/>
                    </a:ln>
                  </pic:spPr>
                </pic:pic>
              </a:graphicData>
            </a:graphic>
          </wp:inline>
        </w:drawing>
      </w:r>
    </w:p>
    <w:p w14:paraId="2C3437F8" w14:textId="618DA83D" w:rsidR="00E00B13" w:rsidRDefault="00E00B13" w:rsidP="00E00B13">
      <w:pPr>
        <w:jc w:val="center"/>
        <w:rPr>
          <w:sz w:val="24"/>
          <w:szCs w:val="20"/>
        </w:rPr>
      </w:pPr>
      <w:r w:rsidRPr="000F5B37">
        <w:rPr>
          <w:sz w:val="24"/>
          <w:szCs w:val="20"/>
        </w:rPr>
        <w:t>Figure 4.</w:t>
      </w:r>
      <w:r w:rsidR="00AF192A">
        <w:rPr>
          <w:sz w:val="24"/>
          <w:szCs w:val="20"/>
        </w:rPr>
        <w:t>6</w:t>
      </w:r>
      <w:r w:rsidRPr="000F5B37">
        <w:rPr>
          <w:sz w:val="24"/>
          <w:szCs w:val="20"/>
        </w:rPr>
        <w:t xml:space="preserve">: </w:t>
      </w:r>
      <w:r w:rsidRPr="00AF78D2">
        <w:t xml:space="preserve">3D ResNet-18 </w:t>
      </w:r>
      <w:r w:rsidRPr="000F5B37">
        <w:rPr>
          <w:sz w:val="24"/>
          <w:szCs w:val="20"/>
        </w:rPr>
        <w:t>confusion matrix</w:t>
      </w:r>
    </w:p>
    <w:p w14:paraId="1E39FB00" w14:textId="77777777" w:rsidR="00AF192A" w:rsidRDefault="00AF192A" w:rsidP="00E00B13">
      <w:pPr>
        <w:jc w:val="center"/>
        <w:rPr>
          <w:sz w:val="24"/>
          <w:szCs w:val="20"/>
        </w:rPr>
      </w:pPr>
    </w:p>
    <w:p w14:paraId="3FC78894" w14:textId="64CF784B" w:rsidR="00AF192A" w:rsidRPr="000F5B37" w:rsidRDefault="00AF192A" w:rsidP="00E00B13">
      <w:pPr>
        <w:jc w:val="center"/>
        <w:rPr>
          <w:sz w:val="24"/>
          <w:szCs w:val="20"/>
          <w:rtl/>
        </w:rPr>
      </w:pPr>
      <w:r>
        <w:rPr>
          <w:noProof/>
        </w:rPr>
        <w:lastRenderedPageBreak/>
        <w:drawing>
          <wp:inline distT="0" distB="0" distL="0" distR="0" wp14:anchorId="0646CFFC" wp14:editId="291A8814">
            <wp:extent cx="5989320" cy="2112010"/>
            <wp:effectExtent l="0" t="0" r="0" b="254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4B40D128" w14:textId="128A8E84" w:rsidR="00EA196C" w:rsidRPr="000F5B37" w:rsidRDefault="00EA196C" w:rsidP="00EA196C">
      <w:pPr>
        <w:jc w:val="center"/>
        <w:rPr>
          <w:sz w:val="24"/>
          <w:szCs w:val="20"/>
          <w:rtl/>
        </w:rPr>
      </w:pPr>
      <w:r w:rsidRPr="000F5B37">
        <w:rPr>
          <w:sz w:val="24"/>
          <w:szCs w:val="20"/>
        </w:rPr>
        <w:t>Figure 4.</w:t>
      </w:r>
      <w:r>
        <w:rPr>
          <w:sz w:val="24"/>
          <w:szCs w:val="20"/>
        </w:rPr>
        <w:t>7</w:t>
      </w:r>
      <w:r w:rsidRPr="000F5B37">
        <w:rPr>
          <w:sz w:val="24"/>
          <w:szCs w:val="20"/>
        </w:rPr>
        <w:t xml:space="preserve">: </w:t>
      </w:r>
      <w:r w:rsidRPr="00AF78D2">
        <w:t xml:space="preserve">3D ResNet-18 </w:t>
      </w:r>
      <w:r>
        <w:rPr>
          <w:sz w:val="24"/>
          <w:szCs w:val="20"/>
        </w:rPr>
        <w:t>Loss (left) vs accuracy (right)</w:t>
      </w:r>
    </w:p>
    <w:p w14:paraId="6EE39767" w14:textId="77777777" w:rsidR="00E00B13" w:rsidRDefault="00E00B13" w:rsidP="00AF78D2"/>
    <w:p w14:paraId="3FB9ABBE" w14:textId="77777777" w:rsidR="00AF192A" w:rsidRDefault="00AF192A" w:rsidP="00AF78D2"/>
    <w:p w14:paraId="25A3855A" w14:textId="77777777" w:rsidR="00777EE4" w:rsidRPr="00AF78D2" w:rsidRDefault="00777EE4" w:rsidP="00AF78D2"/>
    <w:p w14:paraId="21C73475" w14:textId="33E6FD75" w:rsidR="00AF78D2" w:rsidRPr="00AF78D2" w:rsidRDefault="00AF78D2" w:rsidP="00AF78D2">
      <w:pPr>
        <w:numPr>
          <w:ilvl w:val="0"/>
          <w:numId w:val="47"/>
        </w:numPr>
      </w:pPr>
      <w:r w:rsidRPr="00AF78D2">
        <w:rPr>
          <w:b/>
          <w:bCs/>
        </w:rPr>
        <w:t>The Multimodal Cross-Modal Fusion (Stage 4 - Proposed Solution):</w:t>
      </w:r>
    </w:p>
    <w:p w14:paraId="72342D17" w14:textId="49FFA482" w:rsidR="00AF78D2" w:rsidRPr="00AF78D2" w:rsidRDefault="00AF78D2" w:rsidP="009173A7">
      <w:pPr>
        <w:ind w:left="540" w:firstLine="0"/>
      </w:pPr>
      <w:r w:rsidRPr="00AF78D2">
        <w:t xml:space="preserve">The final integration of our Gated Attention Fusion Framework yielded the highest performance, pushing the global testing accuracy to its peak of </w:t>
      </w:r>
      <m:oMath>
        <m:r>
          <m:rPr>
            <m:sty m:val="bi"/>
          </m:rPr>
          <w:rPr>
            <w:rFonts w:ascii="Cambria Math" w:hAnsi="Cambria Math"/>
          </w:rPr>
          <m:t>97.30%</m:t>
        </m:r>
      </m:oMath>
      <w:r w:rsidRPr="00AF78D2">
        <w:t xml:space="preserve">. This represents an outstanding accuracy surge of </w:t>
      </w:r>
      <m:oMath>
        <m:r>
          <m:rPr>
            <m:sty m:val="bi"/>
          </m:rPr>
          <w:rPr>
            <w:rFonts w:ascii="Cambria Math" w:hAnsi="Cambria Math"/>
          </w:rPr>
          <m:t>+8.79%</m:t>
        </m:r>
      </m:oMath>
      <w:r w:rsidRPr="00AF78D2">
        <w:t xml:space="preserve"> compared to the best single-modality imaging backbone (Stage 3).</w:t>
      </w:r>
    </w:p>
    <w:p w14:paraId="56B2BB39" w14:textId="77777777" w:rsidR="00AF78D2" w:rsidRDefault="00AF78D2" w:rsidP="009173A7">
      <w:pPr>
        <w:ind w:left="540" w:firstLine="0"/>
      </w:pPr>
      <w:r w:rsidRPr="00AF78D2">
        <w:t>This definitive empirical breakthrough demonstrates that structural 3D brain representations and tabular neuropsychological records (such as normalized MMSE scores) carry highly complementary diagnostic information. By deploying our specialized fusion layer, the framework successfully leveraged both modalities simultaneously, establishing highly accurate, stable, and robust classification boundaries across all three neurodegenerative disease stages.</w:t>
      </w:r>
    </w:p>
    <w:p w14:paraId="3FC87105" w14:textId="77777777" w:rsidR="006F42CC" w:rsidRDefault="006F42CC" w:rsidP="009173A7">
      <w:pPr>
        <w:ind w:left="540" w:firstLine="0"/>
      </w:pPr>
    </w:p>
    <w:p w14:paraId="40D4A6B9" w14:textId="50FC5F53" w:rsidR="009173A7" w:rsidRDefault="00E00B13" w:rsidP="009173A7">
      <w:pPr>
        <w:ind w:left="540" w:firstLine="0"/>
      </w:pPr>
      <w:r>
        <w:t>Table 4.</w:t>
      </w:r>
      <w:r w:rsidR="006F42CC">
        <w:t>6</w:t>
      </w:r>
      <w:r w:rsidR="00AA7951">
        <w:t xml:space="preserve"> </w:t>
      </w:r>
      <w:r w:rsidR="00AA7951" w:rsidRPr="00DE5454">
        <w:t>Performance Metrics</w:t>
      </w:r>
      <w:r w:rsidR="00AA7951">
        <w:t xml:space="preserve"> of multi</w:t>
      </w:r>
      <w:r w:rsidR="000A0A77">
        <w:t xml:space="preserve">modal </w:t>
      </w:r>
      <w:r w:rsidR="00413CDF">
        <w:t>fusion</w:t>
      </w:r>
    </w:p>
    <w:tbl>
      <w:tblPr>
        <w:tblStyle w:val="GridTable4-Accent5"/>
        <w:tblW w:w="0" w:type="auto"/>
        <w:tblLook w:val="04A0" w:firstRow="1" w:lastRow="0" w:firstColumn="1" w:lastColumn="0" w:noHBand="0" w:noVBand="1"/>
      </w:tblPr>
      <w:tblGrid>
        <w:gridCol w:w="2512"/>
        <w:gridCol w:w="1861"/>
        <w:gridCol w:w="1616"/>
        <w:gridCol w:w="1696"/>
        <w:gridCol w:w="1737"/>
      </w:tblGrid>
      <w:tr w:rsidR="00A04BC9" w:rsidRPr="00A04BC9" w14:paraId="63A0ED8E" w14:textId="77777777" w:rsidTr="00197B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52C91" w14:textId="77777777" w:rsidR="00A04BC9" w:rsidRPr="00197B0F" w:rsidRDefault="00A04BC9" w:rsidP="00A04BC9">
            <w:pPr>
              <w:ind w:left="540" w:firstLine="0"/>
              <w:rPr>
                <w:color w:val="FFFFFF" w:themeColor="background1"/>
              </w:rPr>
            </w:pPr>
            <w:r w:rsidRPr="00197B0F">
              <w:rPr>
                <w:color w:val="FFFFFF" w:themeColor="background1"/>
              </w:rPr>
              <w:t>Class</w:t>
            </w:r>
          </w:p>
        </w:tc>
        <w:tc>
          <w:tcPr>
            <w:tcW w:w="0" w:type="auto"/>
            <w:hideMark/>
          </w:tcPr>
          <w:p w14:paraId="660BA39F"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Precision</w:t>
            </w:r>
          </w:p>
        </w:tc>
        <w:tc>
          <w:tcPr>
            <w:tcW w:w="0" w:type="auto"/>
            <w:hideMark/>
          </w:tcPr>
          <w:p w14:paraId="6790E8A5"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Recall</w:t>
            </w:r>
          </w:p>
        </w:tc>
        <w:tc>
          <w:tcPr>
            <w:tcW w:w="0" w:type="auto"/>
            <w:hideMark/>
          </w:tcPr>
          <w:p w14:paraId="3D39F2A2"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F1-Score</w:t>
            </w:r>
          </w:p>
        </w:tc>
        <w:tc>
          <w:tcPr>
            <w:tcW w:w="0" w:type="auto"/>
            <w:hideMark/>
          </w:tcPr>
          <w:p w14:paraId="731E11E2"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Support</w:t>
            </w:r>
          </w:p>
        </w:tc>
      </w:tr>
      <w:tr w:rsidR="00A04BC9" w:rsidRPr="00A04BC9" w14:paraId="78E10B5A" w14:textId="77777777" w:rsidTr="00197B0F">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2FC65480" w14:textId="77777777" w:rsidR="00A04BC9" w:rsidRPr="00197B0F" w:rsidRDefault="00A04BC9" w:rsidP="00197B0F">
            <w:pPr>
              <w:spacing w:before="240"/>
              <w:ind w:left="540" w:firstLine="0"/>
              <w:jc w:val="left"/>
              <w:rPr>
                <w:sz w:val="24"/>
                <w:szCs w:val="20"/>
              </w:rPr>
            </w:pPr>
            <w:r w:rsidRPr="00197B0F">
              <w:rPr>
                <w:sz w:val="24"/>
                <w:szCs w:val="20"/>
              </w:rPr>
              <w:t>Normal Control (NC)</w:t>
            </w:r>
          </w:p>
        </w:tc>
        <w:tc>
          <w:tcPr>
            <w:tcW w:w="0" w:type="auto"/>
            <w:hideMark/>
          </w:tcPr>
          <w:p w14:paraId="66A48C43"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98.55%</w:t>
            </w:r>
          </w:p>
        </w:tc>
        <w:tc>
          <w:tcPr>
            <w:tcW w:w="0" w:type="auto"/>
            <w:hideMark/>
          </w:tcPr>
          <w:p w14:paraId="51A5D768"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94.44%</w:t>
            </w:r>
          </w:p>
        </w:tc>
        <w:tc>
          <w:tcPr>
            <w:tcW w:w="0" w:type="auto"/>
            <w:hideMark/>
          </w:tcPr>
          <w:p w14:paraId="62458E4A"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96.45%</w:t>
            </w:r>
          </w:p>
        </w:tc>
        <w:tc>
          <w:tcPr>
            <w:tcW w:w="0" w:type="auto"/>
            <w:hideMark/>
          </w:tcPr>
          <w:p w14:paraId="2170A119"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72</w:t>
            </w:r>
          </w:p>
        </w:tc>
      </w:tr>
      <w:tr w:rsidR="00A04BC9" w:rsidRPr="00A04BC9" w14:paraId="0EB93E2A" w14:textId="77777777" w:rsidTr="00197B0F">
        <w:trPr>
          <w:trHeight w:val="1160"/>
        </w:trPr>
        <w:tc>
          <w:tcPr>
            <w:cnfStyle w:val="001000000000" w:firstRow="0" w:lastRow="0" w:firstColumn="1" w:lastColumn="0" w:oddVBand="0" w:evenVBand="0" w:oddHBand="0" w:evenHBand="0" w:firstRowFirstColumn="0" w:firstRowLastColumn="0" w:lastRowFirstColumn="0" w:lastRowLastColumn="0"/>
            <w:tcW w:w="0" w:type="auto"/>
            <w:hideMark/>
          </w:tcPr>
          <w:p w14:paraId="6C7D82A4" w14:textId="77777777" w:rsidR="00A04BC9" w:rsidRPr="00197B0F" w:rsidRDefault="00A04BC9" w:rsidP="00197B0F">
            <w:pPr>
              <w:spacing w:before="240"/>
              <w:ind w:left="540" w:firstLine="0"/>
              <w:jc w:val="left"/>
              <w:rPr>
                <w:sz w:val="24"/>
                <w:szCs w:val="20"/>
              </w:rPr>
            </w:pPr>
            <w:r w:rsidRPr="00197B0F">
              <w:rPr>
                <w:sz w:val="24"/>
                <w:szCs w:val="20"/>
              </w:rPr>
              <w:t>Early MCI (MID)</w:t>
            </w:r>
          </w:p>
        </w:tc>
        <w:tc>
          <w:tcPr>
            <w:tcW w:w="0" w:type="auto"/>
            <w:hideMark/>
          </w:tcPr>
          <w:p w14:paraId="2609ACA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97.37%</w:t>
            </w:r>
          </w:p>
        </w:tc>
        <w:tc>
          <w:tcPr>
            <w:tcW w:w="0" w:type="auto"/>
            <w:hideMark/>
          </w:tcPr>
          <w:p w14:paraId="5C31BC90"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96.52%</w:t>
            </w:r>
          </w:p>
        </w:tc>
        <w:tc>
          <w:tcPr>
            <w:tcW w:w="0" w:type="auto"/>
            <w:hideMark/>
          </w:tcPr>
          <w:p w14:paraId="7B1BD319"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96.94%</w:t>
            </w:r>
          </w:p>
        </w:tc>
        <w:tc>
          <w:tcPr>
            <w:tcW w:w="0" w:type="auto"/>
            <w:hideMark/>
          </w:tcPr>
          <w:p w14:paraId="757E70C5"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115</w:t>
            </w:r>
          </w:p>
        </w:tc>
      </w:tr>
      <w:tr w:rsidR="00A04BC9" w:rsidRPr="00A04BC9" w14:paraId="2B054D19" w14:textId="77777777" w:rsidTr="00197B0F">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0" w:type="auto"/>
            <w:hideMark/>
          </w:tcPr>
          <w:p w14:paraId="739289D3" w14:textId="77777777" w:rsidR="00A04BC9" w:rsidRPr="00197B0F" w:rsidRDefault="00A04BC9" w:rsidP="00197B0F">
            <w:pPr>
              <w:spacing w:before="240"/>
              <w:ind w:left="540" w:firstLine="0"/>
              <w:jc w:val="left"/>
              <w:rPr>
                <w:sz w:val="24"/>
                <w:szCs w:val="20"/>
              </w:rPr>
            </w:pPr>
            <w:r w:rsidRPr="00197B0F">
              <w:rPr>
                <w:sz w:val="24"/>
                <w:szCs w:val="20"/>
              </w:rPr>
              <w:lastRenderedPageBreak/>
              <w:t>Alzheimer (AD)</w:t>
            </w:r>
          </w:p>
        </w:tc>
        <w:tc>
          <w:tcPr>
            <w:tcW w:w="0" w:type="auto"/>
            <w:hideMark/>
          </w:tcPr>
          <w:p w14:paraId="57BE692C"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96.46%</w:t>
            </w:r>
          </w:p>
        </w:tc>
        <w:tc>
          <w:tcPr>
            <w:tcW w:w="0" w:type="auto"/>
            <w:hideMark/>
          </w:tcPr>
          <w:p w14:paraId="3ED5B133"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100.00%</w:t>
            </w:r>
          </w:p>
        </w:tc>
        <w:tc>
          <w:tcPr>
            <w:tcW w:w="0" w:type="auto"/>
            <w:hideMark/>
          </w:tcPr>
          <w:p w14:paraId="26FBC0CE"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98.20%</w:t>
            </w:r>
          </w:p>
        </w:tc>
        <w:tc>
          <w:tcPr>
            <w:tcW w:w="0" w:type="auto"/>
            <w:hideMark/>
          </w:tcPr>
          <w:p w14:paraId="2320590F"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109</w:t>
            </w:r>
          </w:p>
        </w:tc>
      </w:tr>
      <w:tr w:rsidR="00A04BC9" w:rsidRPr="00A04BC9" w14:paraId="1080690D" w14:textId="77777777" w:rsidTr="00197B0F">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056B77DA" w14:textId="77777777" w:rsidR="00A04BC9" w:rsidRPr="00197B0F" w:rsidRDefault="00A04BC9" w:rsidP="00197B0F">
            <w:pPr>
              <w:spacing w:before="240"/>
              <w:ind w:left="540" w:firstLine="0"/>
              <w:jc w:val="left"/>
              <w:rPr>
                <w:sz w:val="24"/>
                <w:szCs w:val="20"/>
              </w:rPr>
            </w:pPr>
            <w:r w:rsidRPr="00197B0F">
              <w:rPr>
                <w:sz w:val="24"/>
                <w:szCs w:val="20"/>
              </w:rPr>
              <w:t>Accuracy</w:t>
            </w:r>
          </w:p>
        </w:tc>
        <w:tc>
          <w:tcPr>
            <w:tcW w:w="0" w:type="auto"/>
            <w:hideMark/>
          </w:tcPr>
          <w:p w14:paraId="06E1896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15616939"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550E6EA5"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25B79FF6"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r w:rsidR="00A04BC9" w:rsidRPr="00A04BC9" w14:paraId="4BA3240D" w14:textId="77777777" w:rsidTr="00197B0F">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294AD28B" w14:textId="77777777" w:rsidR="00A04BC9" w:rsidRPr="00197B0F" w:rsidRDefault="00A04BC9" w:rsidP="00197B0F">
            <w:pPr>
              <w:spacing w:before="240"/>
              <w:ind w:left="540" w:firstLine="0"/>
              <w:jc w:val="left"/>
              <w:rPr>
                <w:sz w:val="24"/>
                <w:szCs w:val="20"/>
              </w:rPr>
            </w:pPr>
            <w:r w:rsidRPr="00197B0F">
              <w:rPr>
                <w:sz w:val="24"/>
                <w:szCs w:val="20"/>
              </w:rPr>
              <w:t>Macro Avg</w:t>
            </w:r>
          </w:p>
        </w:tc>
        <w:tc>
          <w:tcPr>
            <w:tcW w:w="0" w:type="auto"/>
            <w:hideMark/>
          </w:tcPr>
          <w:p w14:paraId="367BE887"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97.46%</w:t>
            </w:r>
          </w:p>
        </w:tc>
        <w:tc>
          <w:tcPr>
            <w:tcW w:w="0" w:type="auto"/>
            <w:hideMark/>
          </w:tcPr>
          <w:p w14:paraId="4A944834"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96.99%</w:t>
            </w:r>
          </w:p>
        </w:tc>
        <w:tc>
          <w:tcPr>
            <w:tcW w:w="0" w:type="auto"/>
            <w:hideMark/>
          </w:tcPr>
          <w:p w14:paraId="35A2BF78"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97.20%</w:t>
            </w:r>
          </w:p>
        </w:tc>
        <w:tc>
          <w:tcPr>
            <w:tcW w:w="0" w:type="auto"/>
            <w:hideMark/>
          </w:tcPr>
          <w:p w14:paraId="3F982A7F"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296</w:t>
            </w:r>
          </w:p>
        </w:tc>
      </w:tr>
      <w:tr w:rsidR="00A04BC9" w:rsidRPr="00A04BC9" w14:paraId="7FF36BE3" w14:textId="77777777" w:rsidTr="00197B0F">
        <w:trPr>
          <w:trHeight w:val="980"/>
        </w:trPr>
        <w:tc>
          <w:tcPr>
            <w:cnfStyle w:val="001000000000" w:firstRow="0" w:lastRow="0" w:firstColumn="1" w:lastColumn="0" w:oddVBand="0" w:evenVBand="0" w:oddHBand="0" w:evenHBand="0" w:firstRowFirstColumn="0" w:firstRowLastColumn="0" w:lastRowFirstColumn="0" w:lastRowLastColumn="0"/>
            <w:tcW w:w="0" w:type="auto"/>
            <w:hideMark/>
          </w:tcPr>
          <w:p w14:paraId="4CAADF5D" w14:textId="77777777" w:rsidR="00A04BC9" w:rsidRPr="00197B0F" w:rsidRDefault="00A04BC9" w:rsidP="00197B0F">
            <w:pPr>
              <w:spacing w:before="240"/>
              <w:ind w:left="540" w:firstLine="0"/>
              <w:jc w:val="left"/>
              <w:rPr>
                <w:sz w:val="24"/>
                <w:szCs w:val="20"/>
              </w:rPr>
            </w:pPr>
            <w:r w:rsidRPr="00197B0F">
              <w:rPr>
                <w:sz w:val="24"/>
                <w:szCs w:val="20"/>
              </w:rPr>
              <w:t>Weighted Avg</w:t>
            </w:r>
          </w:p>
        </w:tc>
        <w:tc>
          <w:tcPr>
            <w:tcW w:w="0" w:type="auto"/>
            <w:hideMark/>
          </w:tcPr>
          <w:p w14:paraId="5247C80E"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97.32%</w:t>
            </w:r>
          </w:p>
        </w:tc>
        <w:tc>
          <w:tcPr>
            <w:tcW w:w="0" w:type="auto"/>
            <w:hideMark/>
          </w:tcPr>
          <w:p w14:paraId="26D28FB0"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76DF1B2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97.29%</w:t>
            </w:r>
          </w:p>
        </w:tc>
        <w:tc>
          <w:tcPr>
            <w:tcW w:w="0" w:type="auto"/>
            <w:hideMark/>
          </w:tcPr>
          <w:p w14:paraId="68221E5B"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bl>
    <w:p w14:paraId="3C1452B3" w14:textId="77777777" w:rsidR="009173A7" w:rsidRPr="00AF78D2" w:rsidRDefault="009173A7" w:rsidP="009173A7">
      <w:pPr>
        <w:ind w:left="540" w:firstLine="0"/>
        <w:rPr>
          <w:rFonts w:hint="cs"/>
          <w:rtl/>
        </w:rPr>
      </w:pPr>
    </w:p>
    <w:p w14:paraId="21C40AFE" w14:textId="37542EBD" w:rsidR="00E56510" w:rsidRDefault="00E56510" w:rsidP="00E56510">
      <w:pPr>
        <w:ind w:left="0"/>
        <w:rPr>
          <w:b/>
          <w:bCs/>
        </w:rPr>
      </w:pPr>
      <w:r w:rsidRPr="00E56510">
        <w:rPr>
          <w:b/>
          <w:bCs/>
          <w:noProof/>
        </w:rPr>
        <w:drawing>
          <wp:inline distT="0" distB="0" distL="0" distR="0" wp14:anchorId="3391EB31" wp14:editId="7D742FF2">
            <wp:extent cx="5989320" cy="4613275"/>
            <wp:effectExtent l="0" t="0" r="0" b="0"/>
            <wp:docPr id="125193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34800" name=""/>
                    <pic:cNvPicPr/>
                  </pic:nvPicPr>
                  <pic:blipFill>
                    <a:blip r:embed="rId38"/>
                    <a:stretch>
                      <a:fillRect/>
                    </a:stretch>
                  </pic:blipFill>
                  <pic:spPr>
                    <a:xfrm>
                      <a:off x="0" y="0"/>
                      <a:ext cx="5989320" cy="4613275"/>
                    </a:xfrm>
                    <a:prstGeom prst="rect">
                      <a:avLst/>
                    </a:prstGeom>
                  </pic:spPr>
                </pic:pic>
              </a:graphicData>
            </a:graphic>
          </wp:inline>
        </w:drawing>
      </w:r>
    </w:p>
    <w:p w14:paraId="6265596F" w14:textId="6B521019" w:rsidR="00413CDF" w:rsidRDefault="00413CDF" w:rsidP="00EA196C">
      <w:pPr>
        <w:ind w:left="-360"/>
        <w:jc w:val="center"/>
        <w:rPr>
          <w:sz w:val="24"/>
          <w:szCs w:val="20"/>
        </w:rPr>
      </w:pPr>
      <w:r w:rsidRPr="00B5084C">
        <w:rPr>
          <w:b/>
          <w:bCs/>
          <w:sz w:val="24"/>
          <w:szCs w:val="20"/>
        </w:rPr>
        <w:t>Figure 4.</w:t>
      </w:r>
      <w:r w:rsidR="00054512">
        <w:rPr>
          <w:b/>
          <w:bCs/>
          <w:sz w:val="24"/>
          <w:szCs w:val="20"/>
        </w:rPr>
        <w:t>8</w:t>
      </w:r>
      <w:r w:rsidRPr="000F5B37">
        <w:rPr>
          <w:sz w:val="24"/>
          <w:szCs w:val="20"/>
        </w:rPr>
        <w:t xml:space="preserve">: </w:t>
      </w:r>
      <w:r>
        <w:t>Multimodal</w:t>
      </w:r>
      <w:r w:rsidRPr="00AF78D2">
        <w:t xml:space="preserve"> </w:t>
      </w:r>
      <w:r w:rsidRPr="000F5B37">
        <w:rPr>
          <w:sz w:val="24"/>
          <w:szCs w:val="20"/>
        </w:rPr>
        <w:t>confusion matrix</w:t>
      </w:r>
    </w:p>
    <w:p w14:paraId="2E2D4C26" w14:textId="77777777" w:rsidR="00054512" w:rsidRPr="000F5B37" w:rsidRDefault="00054512" w:rsidP="00EA196C">
      <w:pPr>
        <w:ind w:left="-360"/>
        <w:jc w:val="center"/>
        <w:rPr>
          <w:sz w:val="24"/>
          <w:szCs w:val="20"/>
          <w:rtl/>
        </w:rPr>
      </w:pPr>
    </w:p>
    <w:p w14:paraId="0622DD2D" w14:textId="138BA2BC" w:rsidR="00DD3625" w:rsidRDefault="00054512" w:rsidP="0000272B">
      <w:pPr>
        <w:rPr>
          <w:b/>
          <w:bCs/>
        </w:rPr>
      </w:pPr>
      <w:r w:rsidRPr="00054512">
        <w:rPr>
          <w:b/>
          <w:bCs/>
          <w:noProof/>
        </w:rPr>
        <w:lastRenderedPageBreak/>
        <w:drawing>
          <wp:inline distT="0" distB="0" distL="0" distR="0" wp14:anchorId="6EEEB8A5" wp14:editId="5FBEA693">
            <wp:extent cx="5989320" cy="2276475"/>
            <wp:effectExtent l="0" t="0" r="0" b="9525"/>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39"/>
                    <a:stretch>
                      <a:fillRect/>
                    </a:stretch>
                  </pic:blipFill>
                  <pic:spPr>
                    <a:xfrm>
                      <a:off x="0" y="0"/>
                      <a:ext cx="5989320" cy="2276475"/>
                    </a:xfrm>
                    <a:prstGeom prst="rect">
                      <a:avLst/>
                    </a:prstGeom>
                  </pic:spPr>
                </pic:pic>
              </a:graphicData>
            </a:graphic>
          </wp:inline>
        </w:drawing>
      </w:r>
    </w:p>
    <w:p w14:paraId="6F58649F" w14:textId="14D99EC6" w:rsidR="00054512" w:rsidRDefault="00054512" w:rsidP="00054512">
      <w:pPr>
        <w:ind w:left="-360"/>
        <w:jc w:val="center"/>
        <w:rPr>
          <w:sz w:val="24"/>
          <w:szCs w:val="20"/>
          <w:rtl/>
        </w:rPr>
      </w:pPr>
      <w:r w:rsidRPr="00B5084C">
        <w:rPr>
          <w:b/>
          <w:bCs/>
          <w:sz w:val="24"/>
          <w:szCs w:val="20"/>
        </w:rPr>
        <w:t>Figure 4.</w:t>
      </w:r>
      <w:r>
        <w:rPr>
          <w:b/>
          <w:bCs/>
          <w:sz w:val="24"/>
          <w:szCs w:val="20"/>
        </w:rPr>
        <w:t>9</w:t>
      </w:r>
      <w:r w:rsidRPr="000F5B37">
        <w:rPr>
          <w:sz w:val="24"/>
          <w:szCs w:val="20"/>
        </w:rPr>
        <w:t xml:space="preserve">: </w:t>
      </w:r>
      <w:r>
        <w:t xml:space="preserve">Multimodal loss (left) vs </w:t>
      </w:r>
      <w:r w:rsidR="001D5E2A">
        <w:t>accuracy(right)</w:t>
      </w:r>
    </w:p>
    <w:p w14:paraId="507338D7" w14:textId="77777777" w:rsidR="00054512" w:rsidRDefault="00054512" w:rsidP="0000272B">
      <w:pPr>
        <w:rPr>
          <w:b/>
          <w:bCs/>
        </w:rPr>
      </w:pPr>
    </w:p>
    <w:p w14:paraId="43351D39" w14:textId="2C21E875" w:rsidR="00DD3625" w:rsidRDefault="00DD3625" w:rsidP="00DD3625">
      <w:pPr>
        <w:ind w:left="180"/>
        <w:rPr>
          <w:b/>
          <w:bCs/>
        </w:rPr>
      </w:pPr>
      <w:r>
        <w:rPr>
          <w:noProof/>
        </w:rPr>
        <w:drawing>
          <wp:inline distT="0" distB="0" distL="0" distR="0" wp14:anchorId="3CF7AEBC" wp14:editId="1D42E238">
            <wp:extent cx="5989320" cy="4857750"/>
            <wp:effectExtent l="0" t="0" r="0" b="0"/>
            <wp:docPr id="432171446" name="Picture 3" descr="AGbpHh6ffB0xAAAAAElFTkSuQmCC (78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bpHh6ffB0xAAAAAElFTkSuQmCC (789×64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89320" cy="4857750"/>
                    </a:xfrm>
                    <a:prstGeom prst="rect">
                      <a:avLst/>
                    </a:prstGeom>
                    <a:noFill/>
                    <a:ln>
                      <a:noFill/>
                    </a:ln>
                  </pic:spPr>
                </pic:pic>
              </a:graphicData>
            </a:graphic>
          </wp:inline>
        </w:drawing>
      </w:r>
    </w:p>
    <w:p w14:paraId="79E81324" w14:textId="36990DDB" w:rsidR="00B5084C" w:rsidRDefault="00B5084C" w:rsidP="00B5084C">
      <w:pPr>
        <w:rPr>
          <w:sz w:val="22"/>
          <w:szCs w:val="18"/>
          <w:rtl/>
        </w:rPr>
      </w:pPr>
      <w:r w:rsidRPr="007324A3">
        <w:rPr>
          <w:b/>
          <w:bCs/>
          <w:sz w:val="22"/>
          <w:szCs w:val="18"/>
        </w:rPr>
        <w:t>Figure 4.</w:t>
      </w:r>
      <w:r>
        <w:rPr>
          <w:b/>
          <w:bCs/>
          <w:sz w:val="22"/>
          <w:szCs w:val="18"/>
        </w:rPr>
        <w:t>5</w:t>
      </w:r>
      <w:r w:rsidRPr="007324A3">
        <w:rPr>
          <w:b/>
          <w:bCs/>
          <w:sz w:val="22"/>
          <w:szCs w:val="18"/>
        </w:rPr>
        <w:t>:</w:t>
      </w:r>
      <w:r w:rsidRPr="007324A3">
        <w:rPr>
          <w:sz w:val="22"/>
          <w:szCs w:val="18"/>
        </w:rPr>
        <w:t xml:space="preserve"> Receiver Operating Characteristic (ROC) curves and corresponding Area Under the Curve (AUC) scores across the target diagnostic domains (</w:t>
      </w:r>
      <m:oMath>
        <m:r>
          <m:rPr>
            <m:nor/>
          </m:rPr>
          <w:rPr>
            <w:sz w:val="22"/>
            <w:szCs w:val="18"/>
          </w:rPr>
          <m:t>NC</m:t>
        </m:r>
      </m:oMath>
      <w:r w:rsidRPr="007324A3">
        <w:rPr>
          <w:sz w:val="22"/>
          <w:szCs w:val="18"/>
        </w:rPr>
        <w:t xml:space="preserve">, </w:t>
      </w:r>
      <m:oMath>
        <m:r>
          <m:rPr>
            <m:nor/>
          </m:rPr>
          <w:rPr>
            <w:sz w:val="22"/>
            <w:szCs w:val="18"/>
          </w:rPr>
          <m:t>MID</m:t>
        </m:r>
      </m:oMath>
      <w:r w:rsidRPr="007324A3">
        <w:rPr>
          <w:sz w:val="22"/>
          <w:szCs w:val="18"/>
        </w:rPr>
        <w:t xml:space="preserve">, </w:t>
      </w:r>
      <m:oMath>
        <m:r>
          <m:rPr>
            <m:nor/>
          </m:rPr>
          <w:rPr>
            <w:sz w:val="22"/>
            <w:szCs w:val="18"/>
          </w:rPr>
          <m:t>AD</m:t>
        </m:r>
      </m:oMath>
      <w:r w:rsidRPr="007324A3">
        <w:rPr>
          <w:sz w:val="22"/>
          <w:szCs w:val="18"/>
        </w:rPr>
        <w:t>).</w:t>
      </w:r>
      <w:r w:rsidR="00F8277B">
        <w:rPr>
          <w:sz w:val="22"/>
          <w:szCs w:val="18"/>
          <w:rtl/>
        </w:rPr>
        <w:br/>
      </w:r>
    </w:p>
    <w:p w14:paraId="649BAE54" w14:textId="77777777" w:rsidR="009E7C58" w:rsidRDefault="009E7C58" w:rsidP="00F74782">
      <w:pPr>
        <w:ind w:left="-90"/>
        <w:rPr>
          <w:b/>
          <w:bCs/>
          <w:sz w:val="24"/>
          <w:szCs w:val="20"/>
          <w:rtl/>
        </w:rPr>
      </w:pPr>
    </w:p>
    <w:p w14:paraId="7ED132D5" w14:textId="3FD03E91" w:rsidR="009E7C58" w:rsidRDefault="00F74782" w:rsidP="00F74782">
      <w:pPr>
        <w:pStyle w:val="Heading3"/>
        <w:ind w:left="-90"/>
        <w:rPr>
          <w:rtl/>
        </w:rPr>
      </w:pPr>
      <w:bookmarkStart w:id="65" w:name="_Toc233583101"/>
      <w:r>
        <w:t xml:space="preserve">4.4.2 </w:t>
      </w:r>
      <w:r w:rsidR="009E7C58" w:rsidRPr="009E7C58">
        <w:t>Comparative Performance Evaluation Against Existing Literature</w:t>
      </w:r>
      <w:bookmarkEnd w:id="65"/>
    </w:p>
    <w:p w14:paraId="35C13459" w14:textId="77777777" w:rsidR="00CB05B0" w:rsidRPr="00CB05B0" w:rsidRDefault="00CB05B0" w:rsidP="00CB05B0">
      <w:r w:rsidRPr="00CB05B0">
        <w:t>To evaluate the proposed Gated Attention Fusion framework, its performance was compared with 15 recent studies published between 2021 and 2026. These studies represent a range of deep learning approaches, including CNN-based, Vision Transformer-based, Graph Neural Network-based, and multimodal models. The comparison was conducted using the reported testing accuracies presented in the literature.</w:t>
      </w:r>
    </w:p>
    <w:p w14:paraId="500205EF" w14:textId="77777777" w:rsidR="00CB05B0" w:rsidRPr="00CB05B0" w:rsidRDefault="00CB05B0" w:rsidP="00CB05B0">
      <w:r w:rsidRPr="00CB05B0">
        <w:t xml:space="preserve">As presented in Table 4.5, the proposed framework achieved a testing accuracy of </w:t>
      </w:r>
      <w:r w:rsidRPr="00CB05B0">
        <w:rPr>
          <w:b/>
          <w:bCs/>
        </w:rPr>
        <w:t>97.30%</w:t>
      </w:r>
      <w:r w:rsidRPr="00CB05B0">
        <w:t xml:space="preserve"> for multi-class Alzheimer's disease classification. The framework integrates MRI features with clinical information through a gated attention fusion mechanism, and its performance is reported alongside the selected studies for comparison.</w:t>
      </w:r>
    </w:p>
    <w:p w14:paraId="0566B1E7" w14:textId="77777777" w:rsidR="000703A0" w:rsidRPr="000703A0" w:rsidRDefault="000703A0" w:rsidP="000703A0">
      <w:pPr>
        <w:rPr>
          <w:rtl/>
        </w:rPr>
      </w:pPr>
    </w:p>
    <w:p w14:paraId="6A314384" w14:textId="77777777" w:rsidR="00F74782" w:rsidRDefault="00F74782" w:rsidP="009E7C58">
      <w:pPr>
        <w:rPr>
          <w:b/>
          <w:bCs/>
          <w:sz w:val="24"/>
          <w:szCs w:val="20"/>
          <w:rtl/>
        </w:rPr>
      </w:pPr>
    </w:p>
    <w:p w14:paraId="1A95A503" w14:textId="0C84D16B" w:rsidR="00B5084C" w:rsidRPr="00F74782" w:rsidRDefault="004222D9" w:rsidP="00F74782">
      <w:pPr>
        <w:rPr>
          <w:b/>
          <w:bCs/>
          <w:sz w:val="24"/>
          <w:szCs w:val="20"/>
        </w:rPr>
      </w:pPr>
      <w:r w:rsidRPr="0037579E">
        <w:rPr>
          <w:b/>
          <w:bCs/>
          <w:sz w:val="24"/>
          <w:szCs w:val="20"/>
        </w:rPr>
        <w:t>Table 4.5: Comprehensive Performance Benchmark, Structural Limitations, and Direct Architectural Comparisons</w:t>
      </w:r>
    </w:p>
    <w:tbl>
      <w:tblPr>
        <w:tblStyle w:val="GridTable4-Accent5"/>
        <w:tblW w:w="10980" w:type="dxa"/>
        <w:jc w:val="center"/>
        <w:tblLayout w:type="fixed"/>
        <w:tblLook w:val="04A0" w:firstRow="1" w:lastRow="0" w:firstColumn="1" w:lastColumn="0" w:noHBand="0" w:noVBand="1"/>
      </w:tblPr>
      <w:tblGrid>
        <w:gridCol w:w="1802"/>
        <w:gridCol w:w="1978"/>
        <w:gridCol w:w="1710"/>
        <w:gridCol w:w="1795"/>
        <w:gridCol w:w="3695"/>
      </w:tblGrid>
      <w:tr w:rsidR="00F8277B" w:rsidRPr="003B79F2" w14:paraId="4A0C7012" w14:textId="77777777" w:rsidTr="00A97EF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16A79AF" w14:textId="77777777" w:rsidR="00F8277B" w:rsidRPr="003B79F2" w:rsidRDefault="00F8277B" w:rsidP="006D6895">
            <w:pPr>
              <w:rPr>
                <w:color w:val="FFFFFF" w:themeColor="background1"/>
                <w:sz w:val="24"/>
                <w:szCs w:val="20"/>
              </w:rPr>
            </w:pPr>
            <w:r w:rsidRPr="003B79F2">
              <w:rPr>
                <w:color w:val="FFFFFF" w:themeColor="background1"/>
                <w:sz w:val="24"/>
                <w:szCs w:val="20"/>
              </w:rPr>
              <w:t>Study (Year)</w:t>
            </w:r>
          </w:p>
        </w:tc>
        <w:tc>
          <w:tcPr>
            <w:tcW w:w="1978" w:type="dxa"/>
            <w:hideMark/>
          </w:tcPr>
          <w:p w14:paraId="2CCAF635" w14:textId="77777777" w:rsidR="00F8277B" w:rsidRPr="003B79F2" w:rsidRDefault="00F8277B" w:rsidP="006D6895">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Proposed Method</w:t>
            </w:r>
          </w:p>
        </w:tc>
        <w:tc>
          <w:tcPr>
            <w:tcW w:w="1710" w:type="dxa"/>
            <w:hideMark/>
          </w:tcPr>
          <w:p w14:paraId="01541B9C" w14:textId="77777777" w:rsidR="00F8277B" w:rsidRPr="003B79F2" w:rsidRDefault="00F8277B" w:rsidP="006D6895">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Accuracy</w:t>
            </w:r>
          </w:p>
        </w:tc>
        <w:tc>
          <w:tcPr>
            <w:tcW w:w="1795" w:type="dxa"/>
            <w:hideMark/>
          </w:tcPr>
          <w:p w14:paraId="12B3E6AC" w14:textId="77777777" w:rsidR="00F8277B" w:rsidRPr="003B79F2" w:rsidRDefault="00F8277B" w:rsidP="006D6895">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Pr>
                <w:color w:val="FFFFFF" w:themeColor="background1"/>
                <w:sz w:val="24"/>
                <w:szCs w:val="20"/>
              </w:rPr>
              <w:t>Dataset</w:t>
            </w:r>
          </w:p>
        </w:tc>
        <w:tc>
          <w:tcPr>
            <w:tcW w:w="3695" w:type="dxa"/>
            <w:hideMark/>
          </w:tcPr>
          <w:p w14:paraId="1AA51467" w14:textId="77777777" w:rsidR="00F8277B" w:rsidRPr="003B79F2" w:rsidRDefault="00F8277B" w:rsidP="006D6895">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 xml:space="preserve">Direct Comparison </w:t>
            </w:r>
          </w:p>
        </w:tc>
      </w:tr>
      <w:tr w:rsidR="00F8277B" w:rsidRPr="003B79F2" w14:paraId="545A8337"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A345105" w14:textId="77777777" w:rsidR="00F8277B" w:rsidRPr="003B79F2" w:rsidRDefault="00F8277B" w:rsidP="006D6895">
            <w:pPr>
              <w:jc w:val="left"/>
            </w:pPr>
            <w:proofErr w:type="spellStart"/>
            <w:r w:rsidRPr="003B79F2">
              <w:t>Muksimova</w:t>
            </w:r>
            <w:proofErr w:type="spellEnd"/>
            <w:r w:rsidRPr="003B79F2">
              <w:t xml:space="preserve"> et al. (2025)</w:t>
            </w:r>
          </w:p>
        </w:tc>
        <w:tc>
          <w:tcPr>
            <w:tcW w:w="1978" w:type="dxa"/>
            <w:hideMark/>
          </w:tcPr>
          <w:p w14:paraId="24151352" w14:textId="77777777" w:rsidR="00F8277B" w:rsidRPr="003B79F2" w:rsidRDefault="00F8277B" w:rsidP="0034515F">
            <w:pPr>
              <w:ind w:left="151"/>
              <w:jc w:val="left"/>
              <w:cnfStyle w:val="000000100000" w:firstRow="0" w:lastRow="0" w:firstColumn="0" w:lastColumn="0" w:oddVBand="0" w:evenVBand="0" w:oddHBand="1" w:evenHBand="0" w:firstRowFirstColumn="0" w:firstRowLastColumn="0" w:lastRowFirstColumn="0" w:lastRowLastColumn="0"/>
            </w:pPr>
            <w:r w:rsidRPr="003B79F2">
              <w:t>CNN + LSTM</w:t>
            </w:r>
          </w:p>
        </w:tc>
        <w:tc>
          <w:tcPr>
            <w:tcW w:w="1710" w:type="dxa"/>
            <w:hideMark/>
          </w:tcPr>
          <w:p w14:paraId="5792F6D9"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m:oMathPara>
              <m:oMath>
                <m:r>
                  <m:rPr>
                    <m:sty m:val="bi"/>
                  </m:rPr>
                  <w:rPr>
                    <w:rFonts w:ascii="Cambria Math" w:hAnsi="Cambria Math"/>
                  </w:rPr>
                  <m:t>94.00%</m:t>
                </m:r>
              </m:oMath>
            </m:oMathPara>
          </w:p>
        </w:tc>
        <w:tc>
          <w:tcPr>
            <w:tcW w:w="1795" w:type="dxa"/>
            <w:hideMark/>
          </w:tcPr>
          <w:p w14:paraId="3C14B64D"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1A28F27" w14:textId="51E0E35A"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 xml:space="preserve">Our model integrates multi-modal clinical markers (MMSE) via Gated Attention, boosting multi-class boundary precision by </w:t>
            </w:r>
            <m:oMath>
              <m:r>
                <w:rPr>
                  <w:rFonts w:ascii="Cambria Math" w:hAnsi="Cambria Math"/>
                </w:rPr>
                <m:t>+3.30%</m:t>
              </m:r>
            </m:oMath>
            <w:r w:rsidRPr="003B79F2">
              <w:rPr>
                <w:b/>
                <w:bCs/>
              </w:rPr>
              <w:t>.</w:t>
            </w:r>
          </w:p>
        </w:tc>
      </w:tr>
      <w:tr w:rsidR="00F8277B" w:rsidRPr="003B79F2" w14:paraId="015AF73E"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F68A9BA" w14:textId="77777777" w:rsidR="00F8277B" w:rsidRPr="003B79F2" w:rsidRDefault="00F8277B" w:rsidP="006D6895">
            <w:pPr>
              <w:jc w:val="left"/>
            </w:pPr>
            <w:r w:rsidRPr="003B79F2">
              <w:t>Li et al. (2025)</w:t>
            </w:r>
          </w:p>
        </w:tc>
        <w:tc>
          <w:tcPr>
            <w:tcW w:w="1978" w:type="dxa"/>
            <w:hideMark/>
          </w:tcPr>
          <w:p w14:paraId="5D441438" w14:textId="77777777" w:rsidR="00F8277B" w:rsidRPr="003B79F2" w:rsidRDefault="00F8277B" w:rsidP="0034515F">
            <w:pPr>
              <w:ind w:left="151"/>
              <w:jc w:val="left"/>
              <w:cnfStyle w:val="000000000000" w:firstRow="0" w:lastRow="0" w:firstColumn="0" w:lastColumn="0" w:oddVBand="0" w:evenVBand="0" w:oddHBand="0" w:evenHBand="0" w:firstRowFirstColumn="0" w:firstRowLastColumn="0" w:lastRowFirstColumn="0" w:lastRowLastColumn="0"/>
            </w:pPr>
            <w:r w:rsidRPr="003B79F2">
              <w:t>CNN + Transformer</w:t>
            </w:r>
          </w:p>
        </w:tc>
        <w:tc>
          <w:tcPr>
            <w:tcW w:w="1710" w:type="dxa"/>
            <w:hideMark/>
          </w:tcPr>
          <w:p w14:paraId="17C88568" w14:textId="3A070777" w:rsidR="00F8277B" w:rsidRPr="003B79F2" w:rsidRDefault="000921A6"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93.04%</m:t>
                </m:r>
              </m:oMath>
            </m:oMathPara>
          </w:p>
        </w:tc>
        <w:tc>
          <w:tcPr>
            <w:tcW w:w="1795" w:type="dxa"/>
            <w:hideMark/>
          </w:tcPr>
          <w:p w14:paraId="02B2B130"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1C444014"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Our framework stabilizes the critical intermediate stage (MID) using optimized focal loss and cost-sensitive classification weights.</w:t>
            </w:r>
          </w:p>
        </w:tc>
      </w:tr>
      <w:tr w:rsidR="00F8277B" w:rsidRPr="003B79F2" w14:paraId="5489AE6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19CBC3F1" w14:textId="77777777" w:rsidR="00F8277B" w:rsidRPr="003B79F2" w:rsidRDefault="00F8277B" w:rsidP="006D6895">
            <w:pPr>
              <w:jc w:val="left"/>
            </w:pPr>
            <w:proofErr w:type="spellStart"/>
            <w:r w:rsidRPr="003B79F2">
              <w:t>Bricaud</w:t>
            </w:r>
            <w:proofErr w:type="spellEnd"/>
            <w:r w:rsidRPr="003B79F2">
              <w:t xml:space="preserve"> &amp; </w:t>
            </w:r>
            <w:r w:rsidRPr="003B79F2">
              <w:lastRenderedPageBreak/>
              <w:t>Masala (2026)</w:t>
            </w:r>
          </w:p>
        </w:tc>
        <w:tc>
          <w:tcPr>
            <w:tcW w:w="1978" w:type="dxa"/>
            <w:hideMark/>
          </w:tcPr>
          <w:p w14:paraId="3928B3CB"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lastRenderedPageBreak/>
              <w:t xml:space="preserve">Hybrid CNN </w:t>
            </w:r>
            <w:r w:rsidRPr="003B79F2">
              <w:lastRenderedPageBreak/>
              <w:t>(ConvNeXtV2-L)</w:t>
            </w:r>
          </w:p>
        </w:tc>
        <w:tc>
          <w:tcPr>
            <w:tcW w:w="1710" w:type="dxa"/>
            <w:hideMark/>
          </w:tcPr>
          <w:p w14:paraId="69863D69" w14:textId="2C20459A" w:rsidR="00F8277B" w:rsidRPr="003B79F2" w:rsidRDefault="000921A6"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w:lastRenderedPageBreak/>
                  <m:t>91.07%</m:t>
                </m:r>
              </m:oMath>
            </m:oMathPara>
          </w:p>
        </w:tc>
        <w:tc>
          <w:tcPr>
            <w:tcW w:w="1795" w:type="dxa"/>
            <w:hideMark/>
          </w:tcPr>
          <w:p w14:paraId="5DEED263"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2E0A19BA"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 xml:space="preserve">Unlike single-modality hybrid models, our </w:t>
            </w:r>
            <w:r w:rsidRPr="003B79F2">
              <w:rPr>
                <w:b/>
                <w:bCs/>
              </w:rPr>
              <w:lastRenderedPageBreak/>
              <w:t>system prevents spatial features from overwhelming non-imaging patient demographic indicators.</w:t>
            </w:r>
          </w:p>
        </w:tc>
      </w:tr>
      <w:tr w:rsidR="00F8277B" w:rsidRPr="003B79F2" w14:paraId="01EDFE8D"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0F4FB0A" w14:textId="77777777" w:rsidR="00F8277B" w:rsidRPr="003B79F2" w:rsidRDefault="00F8277B" w:rsidP="006D6895">
            <w:pPr>
              <w:jc w:val="left"/>
            </w:pPr>
            <w:proofErr w:type="spellStart"/>
            <w:r w:rsidRPr="003B79F2">
              <w:lastRenderedPageBreak/>
              <w:t>Bekhet</w:t>
            </w:r>
            <w:proofErr w:type="spellEnd"/>
            <w:r w:rsidRPr="003B79F2">
              <w:t xml:space="preserve"> et al. (2025)</w:t>
            </w:r>
          </w:p>
        </w:tc>
        <w:tc>
          <w:tcPr>
            <w:tcW w:w="1978" w:type="dxa"/>
            <w:hideMark/>
          </w:tcPr>
          <w:p w14:paraId="114F8301"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t>1D CNN + Random Forest</w:t>
            </w:r>
          </w:p>
        </w:tc>
        <w:tc>
          <w:tcPr>
            <w:tcW w:w="1710" w:type="dxa"/>
            <w:hideMark/>
          </w:tcPr>
          <w:p w14:paraId="32618512" w14:textId="0DEC17EA" w:rsidR="00F8277B" w:rsidRPr="003B79F2" w:rsidRDefault="000921A6"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&gt;90.0%</m:t>
                </m:r>
              </m:oMath>
            </m:oMathPara>
          </w:p>
        </w:tc>
        <w:tc>
          <w:tcPr>
            <w:tcW w:w="1795" w:type="dxa"/>
            <w:hideMark/>
          </w:tcPr>
          <w:p w14:paraId="623AD6DC"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06518F2A"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Our architecture preserves vital 3D brain volume topology via a pretrained ResNet-18 backend, avoiding cross-sectional information loss.</w:t>
            </w:r>
          </w:p>
        </w:tc>
      </w:tr>
      <w:tr w:rsidR="00F8277B" w:rsidRPr="003B79F2" w14:paraId="4284EC44"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24B14DB" w14:textId="77777777" w:rsidR="00F8277B" w:rsidRPr="003B79F2" w:rsidRDefault="00F8277B" w:rsidP="006D6895">
            <w:pPr>
              <w:jc w:val="left"/>
            </w:pPr>
            <w:r w:rsidRPr="003B79F2">
              <w:t>Zhang, Y., et al. (2023)</w:t>
            </w:r>
          </w:p>
        </w:tc>
        <w:tc>
          <w:tcPr>
            <w:tcW w:w="1978" w:type="dxa"/>
            <w:hideMark/>
          </w:tcPr>
          <w:p w14:paraId="356BE0CA"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GNN Framework</w:t>
            </w:r>
          </w:p>
        </w:tc>
        <w:tc>
          <w:tcPr>
            <w:tcW w:w="1710" w:type="dxa"/>
            <w:hideMark/>
          </w:tcPr>
          <w:p w14:paraId="069B7DF4" w14:textId="25FDC29F" w:rsidR="00F8277B" w:rsidRPr="003B79F2" w:rsidRDefault="000921A6"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92.00%</m:t>
                </m:r>
              </m:oMath>
            </m:oMathPara>
          </w:p>
        </w:tc>
        <w:tc>
          <w:tcPr>
            <w:tcW w:w="1795" w:type="dxa"/>
            <w:hideMark/>
          </w:tcPr>
          <w:p w14:paraId="163BA195"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8B27D7D" w14:textId="2DB0F9E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We achieve a superior testing accuracy (</w:t>
            </w:r>
            <m:oMath>
              <m:r>
                <w:rPr>
                  <w:rFonts w:ascii="Cambria Math" w:hAnsi="Cambria Math"/>
                </w:rPr>
                <m:t>97.30%</m:t>
              </m:r>
            </m:oMath>
            <w:r w:rsidRPr="003B79F2">
              <w:rPr>
                <w:b/>
                <w:bCs/>
              </w:rPr>
              <w:t>) using non-invasive structural MRI and cheap tabular metadata, cutting clinical acquisition costs.</w:t>
            </w:r>
          </w:p>
        </w:tc>
      </w:tr>
      <w:tr w:rsidR="00F8277B" w:rsidRPr="003B79F2" w14:paraId="21FF2DF0"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0068CDF7" w14:textId="77777777" w:rsidR="00F8277B" w:rsidRPr="003B79F2" w:rsidRDefault="00F8277B" w:rsidP="006D6895">
            <w:pPr>
              <w:jc w:val="left"/>
            </w:pPr>
            <w:r w:rsidRPr="003B79F2">
              <w:t>Helaly et al. (2021)</w:t>
            </w:r>
          </w:p>
        </w:tc>
        <w:tc>
          <w:tcPr>
            <w:tcW w:w="1978" w:type="dxa"/>
            <w:hideMark/>
          </w:tcPr>
          <w:p w14:paraId="4FB2275D"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t>E2AD2C (CNN &amp; VGG19)</w:t>
            </w:r>
          </w:p>
        </w:tc>
        <w:tc>
          <w:tcPr>
            <w:tcW w:w="1710" w:type="dxa"/>
            <w:hideMark/>
          </w:tcPr>
          <w:p w14:paraId="009D0231" w14:textId="47A65898" w:rsidR="00F8277B" w:rsidRPr="003B79F2" w:rsidRDefault="000921A6"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97.00%</m:t>
                </m:r>
              </m:oMath>
            </m:oMathPara>
          </w:p>
        </w:tc>
        <w:tc>
          <w:tcPr>
            <w:tcW w:w="1795" w:type="dxa"/>
            <w:hideMark/>
          </w:tcPr>
          <w:p w14:paraId="2269C6C7"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4EFB83E1" w14:textId="63660730"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 xml:space="preserve">Our network utilizes a lightweight gating layer that yields higher accuracy </w:t>
            </w:r>
            <m:oMath>
              <m:r>
                <w:rPr>
                  <w:rFonts w:ascii="Cambria Math" w:hAnsi="Cambria Math"/>
                </w:rPr>
                <m:t>($+0.30%$</m:t>
              </m:r>
            </m:oMath>
            <w:r w:rsidRPr="003B79F2">
              <w:rPr>
                <w:b/>
                <w:bCs/>
              </w:rPr>
              <w:t>) with a fraction of the computational training footprint.</w:t>
            </w:r>
          </w:p>
        </w:tc>
      </w:tr>
      <w:tr w:rsidR="00F8277B" w:rsidRPr="003B79F2" w14:paraId="58190B32" w14:textId="77777777" w:rsidTr="00A97EF7">
        <w:trPr>
          <w:cnfStyle w:val="000000100000" w:firstRow="0" w:lastRow="0" w:firstColumn="0" w:lastColumn="0" w:oddVBand="0" w:evenVBand="0" w:oddHBand="1" w:evenHBand="0" w:firstRowFirstColumn="0" w:firstRowLastColumn="0" w:lastRowFirstColumn="0" w:lastRowLastColumn="0"/>
          <w:trHeight w:val="4895"/>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5920E3A" w14:textId="77777777" w:rsidR="00F8277B" w:rsidRPr="003B79F2" w:rsidRDefault="00F8277B" w:rsidP="006D6895">
            <w:pPr>
              <w:jc w:val="left"/>
            </w:pPr>
            <w:r w:rsidRPr="003B79F2">
              <w:lastRenderedPageBreak/>
              <w:t>Warren &amp; Moustafa (2026)</w:t>
            </w:r>
          </w:p>
        </w:tc>
        <w:tc>
          <w:tcPr>
            <w:tcW w:w="1978" w:type="dxa"/>
            <w:hideMark/>
          </w:tcPr>
          <w:p w14:paraId="5F38B031"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3D CNN with XAI</w:t>
            </w:r>
          </w:p>
        </w:tc>
        <w:tc>
          <w:tcPr>
            <w:tcW w:w="1710" w:type="dxa"/>
            <w:hideMark/>
          </w:tcPr>
          <w:p w14:paraId="1CCC41F0" w14:textId="73E69EBD" w:rsidR="00F8277B" w:rsidRPr="003B79F2" w:rsidRDefault="000921A6"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90.00%</m:t>
                </m:r>
              </m:oMath>
            </m:oMathPara>
          </w:p>
        </w:tc>
        <w:tc>
          <w:tcPr>
            <w:tcW w:w="1795" w:type="dxa"/>
            <w:hideMark/>
          </w:tcPr>
          <w:p w14:paraId="630A4A82"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CD95185"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Our framework is rigorously benchmarked on a highly stable test partition ($N=296$) drawn across the standardized global ADNI cohort.</w:t>
            </w:r>
          </w:p>
        </w:tc>
      </w:tr>
      <w:tr w:rsidR="00F8277B" w:rsidRPr="003B79F2" w14:paraId="01DD62A9"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3CF59A0" w14:textId="77777777" w:rsidR="00F8277B" w:rsidRPr="003B79F2" w:rsidRDefault="00F8277B" w:rsidP="006D6895">
            <w:pPr>
              <w:jc w:val="left"/>
            </w:pPr>
            <w:r w:rsidRPr="003B79F2">
              <w:t>Wang, J., et al. (2024)</w:t>
            </w:r>
          </w:p>
        </w:tc>
        <w:tc>
          <w:tcPr>
            <w:tcW w:w="1978" w:type="dxa"/>
            <w:hideMark/>
          </w:tcPr>
          <w:p w14:paraId="54AE2E82"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proofErr w:type="spellStart"/>
            <w:r w:rsidRPr="003B79F2">
              <w:t>ResNet</w:t>
            </w:r>
            <w:proofErr w:type="spellEnd"/>
            <w:r w:rsidRPr="003B79F2">
              <w:t xml:space="preserve"> + Attention Conv</w:t>
            </w:r>
          </w:p>
        </w:tc>
        <w:tc>
          <w:tcPr>
            <w:tcW w:w="1710" w:type="dxa"/>
            <w:hideMark/>
          </w:tcPr>
          <w:p w14:paraId="393B13D5" w14:textId="32C595E7" w:rsidR="00F8277B" w:rsidRPr="003B79F2" w:rsidRDefault="00A97EF7"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93.44%</m:t>
                </m:r>
              </m:oMath>
            </m:oMathPara>
          </w:p>
        </w:tc>
        <w:tc>
          <w:tcPr>
            <w:tcW w:w="1795" w:type="dxa"/>
            <w:hideMark/>
          </w:tcPr>
          <w:p w14:paraId="2A74ADB8"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59392F6E"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Our Gated Attention isolates spatial and cognitive features dynamically, bypassing the clinical necessity for high-radiation PET protocols.</w:t>
            </w:r>
          </w:p>
        </w:tc>
      </w:tr>
      <w:tr w:rsidR="00F8277B" w:rsidRPr="003B79F2" w14:paraId="15F875D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51E9CC0" w14:textId="77777777" w:rsidR="00F8277B" w:rsidRPr="003B79F2" w:rsidRDefault="00F8277B" w:rsidP="006D6895">
            <w:pPr>
              <w:jc w:val="left"/>
            </w:pPr>
            <w:proofErr w:type="spellStart"/>
            <w:r w:rsidRPr="003B79F2">
              <w:t>Alsubaie</w:t>
            </w:r>
            <w:proofErr w:type="spellEnd"/>
            <w:r w:rsidRPr="003B79F2">
              <w:t xml:space="preserve"> et al. (2026)</w:t>
            </w:r>
          </w:p>
        </w:tc>
        <w:tc>
          <w:tcPr>
            <w:tcW w:w="1978" w:type="dxa"/>
            <w:hideMark/>
          </w:tcPr>
          <w:p w14:paraId="227043CD"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 xml:space="preserve">BiFPN3DViT (3D </w:t>
            </w:r>
            <w:proofErr w:type="spellStart"/>
            <w:r w:rsidRPr="003B79F2">
              <w:t>CNN+ViT</w:t>
            </w:r>
            <w:proofErr w:type="spellEnd"/>
            <w:r w:rsidRPr="003B79F2">
              <w:t>)</w:t>
            </w:r>
          </w:p>
        </w:tc>
        <w:tc>
          <w:tcPr>
            <w:tcW w:w="1710" w:type="dxa"/>
            <w:hideMark/>
          </w:tcPr>
          <w:p w14:paraId="47E5D5FB" w14:textId="6CB6EA48" w:rsidR="00F8277B" w:rsidRPr="003B79F2" w:rsidRDefault="00A97EF7"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92.10%</m:t>
                </m:r>
              </m:oMath>
            </m:oMathPara>
          </w:p>
        </w:tc>
        <w:tc>
          <w:tcPr>
            <w:tcW w:w="1795" w:type="dxa"/>
            <w:hideMark/>
          </w:tcPr>
          <w:p w14:paraId="574ED519"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65214E6"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By multi-gating the MMSE score alongside the structural vectors, our model models the clinical reality of cognitive decline explicitly.</w:t>
            </w:r>
          </w:p>
        </w:tc>
      </w:tr>
      <w:tr w:rsidR="00F8277B" w:rsidRPr="003B79F2" w14:paraId="7AD4AE14"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77CDEBCE" w14:textId="77777777" w:rsidR="00F8277B" w:rsidRPr="003B79F2" w:rsidRDefault="00F8277B" w:rsidP="006D6895">
            <w:pPr>
              <w:jc w:val="left"/>
            </w:pPr>
            <w:r w:rsidRPr="003B79F2">
              <w:t>Ahmed et al. (2023)</w:t>
            </w:r>
          </w:p>
        </w:tc>
        <w:tc>
          <w:tcPr>
            <w:tcW w:w="1978" w:type="dxa"/>
            <w:hideMark/>
          </w:tcPr>
          <w:p w14:paraId="31DC4635"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t>Deep CNN</w:t>
            </w:r>
          </w:p>
        </w:tc>
        <w:tc>
          <w:tcPr>
            <w:tcW w:w="1710" w:type="dxa"/>
            <w:hideMark/>
          </w:tcPr>
          <w:p w14:paraId="6A7E2935" w14:textId="45195D47" w:rsidR="00F8277B" w:rsidRPr="003B79F2" w:rsidRDefault="00A97EF7"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93.86%</m:t>
                </m:r>
              </m:oMath>
            </m:oMathPara>
          </w:p>
        </w:tc>
        <w:tc>
          <w:tcPr>
            <w:tcW w:w="1795" w:type="dxa"/>
            <w:hideMark/>
          </w:tcPr>
          <w:p w14:paraId="04FFBAD0"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61AE67E5"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We enforce localized 3D Grad-CAM heatmaps, mapping the network's mathematical focus directly to real anatomical regions like the Hippocampus.</w:t>
            </w:r>
          </w:p>
        </w:tc>
      </w:tr>
      <w:tr w:rsidR="00F8277B" w:rsidRPr="003B79F2" w14:paraId="124CD7D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C273910" w14:textId="77777777" w:rsidR="00F8277B" w:rsidRPr="003B79F2" w:rsidRDefault="00F8277B" w:rsidP="006D6895">
            <w:pPr>
              <w:jc w:val="left"/>
            </w:pPr>
            <w:r w:rsidRPr="003B79F2">
              <w:lastRenderedPageBreak/>
              <w:t>Lu et al. (2022)</w:t>
            </w:r>
          </w:p>
        </w:tc>
        <w:tc>
          <w:tcPr>
            <w:tcW w:w="1978" w:type="dxa"/>
            <w:hideMark/>
          </w:tcPr>
          <w:p w14:paraId="17C50823"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Transfer (Inception-</w:t>
            </w:r>
            <w:proofErr w:type="spellStart"/>
            <w:r w:rsidRPr="003B79F2">
              <w:t>ResNet</w:t>
            </w:r>
            <w:proofErr w:type="spellEnd"/>
            <w:r w:rsidRPr="003B79F2">
              <w:t>)</w:t>
            </w:r>
          </w:p>
        </w:tc>
        <w:tc>
          <w:tcPr>
            <w:tcW w:w="1710" w:type="dxa"/>
            <w:hideMark/>
          </w:tcPr>
          <w:p w14:paraId="7CD5DAB6" w14:textId="3F5D589A" w:rsidR="00F8277B" w:rsidRPr="003B79F2" w:rsidRDefault="00A97EF7"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94.50%</m:t>
                </m:r>
              </m:oMath>
            </m:oMathPara>
          </w:p>
        </w:tc>
        <w:tc>
          <w:tcPr>
            <w:tcW w:w="1795" w:type="dxa"/>
            <w:hideMark/>
          </w:tcPr>
          <w:p w14:paraId="33347A92"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7F4EEFA7"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Our multimodal fusion model balances cross-modal variables natively, laying a generic framework for broad multi-ethnic classification.</w:t>
            </w:r>
          </w:p>
        </w:tc>
      </w:tr>
      <w:tr w:rsidR="00F8277B" w:rsidRPr="003B79F2" w14:paraId="50043ADA"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901752D" w14:textId="77777777" w:rsidR="00F8277B" w:rsidRPr="003B79F2" w:rsidRDefault="00F8277B" w:rsidP="006D6895">
            <w:pPr>
              <w:jc w:val="left"/>
            </w:pPr>
            <w:r w:rsidRPr="003B79F2">
              <w:t>Sheikh et al. (2025)</w:t>
            </w:r>
          </w:p>
        </w:tc>
        <w:tc>
          <w:tcPr>
            <w:tcW w:w="1978" w:type="dxa"/>
            <w:hideMark/>
          </w:tcPr>
          <w:p w14:paraId="37F914EB"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t>EfficientNetV2B0 &amp; XAI</w:t>
            </w:r>
          </w:p>
        </w:tc>
        <w:tc>
          <w:tcPr>
            <w:tcW w:w="1710" w:type="dxa"/>
            <w:hideMark/>
          </w:tcPr>
          <w:p w14:paraId="69A43F7B" w14:textId="56914582" w:rsidR="00F8277B" w:rsidRPr="003B79F2" w:rsidRDefault="00A97EF7"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88.00%</m:t>
                </m:r>
              </m:oMath>
            </m:oMathPara>
          </w:p>
        </w:tc>
        <w:tc>
          <w:tcPr>
            <w:tcW w:w="1795" w:type="dxa"/>
            <w:hideMark/>
          </w:tcPr>
          <w:p w14:paraId="5D242FCB"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504A5DFB" w14:textId="61FCFB9D"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Our model processes the complete 3D geometric matrix (</w:t>
            </w:r>
            <m:oMath>
              <m:r>
                <w:rPr>
                  <w:rFonts w:ascii="Cambria Math" w:hAnsi="Cambria Math"/>
                </w:rPr>
                <m:t>64×64×64</m:t>
              </m:r>
            </m:oMath>
            <w:r w:rsidRPr="003B79F2">
              <w:rPr>
                <w:b/>
                <w:bCs/>
              </w:rPr>
              <w:t>), keeping early cortical thinnings fully visible to the classifier.</w:t>
            </w:r>
          </w:p>
        </w:tc>
      </w:tr>
      <w:tr w:rsidR="00F8277B" w:rsidRPr="003B79F2" w14:paraId="3D0EC837"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D52A0C6" w14:textId="77777777" w:rsidR="00F8277B" w:rsidRPr="003B79F2" w:rsidRDefault="00F8277B" w:rsidP="006D6895">
            <w:pPr>
              <w:jc w:val="left"/>
            </w:pPr>
            <w:r w:rsidRPr="003B79F2">
              <w:t>Abbasian &amp; Hammond (2024)</w:t>
            </w:r>
          </w:p>
        </w:tc>
        <w:tc>
          <w:tcPr>
            <w:tcW w:w="1978" w:type="dxa"/>
            <w:hideMark/>
          </w:tcPr>
          <w:p w14:paraId="75EEB520"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3D CNN</w:t>
            </w:r>
          </w:p>
        </w:tc>
        <w:tc>
          <w:tcPr>
            <w:tcW w:w="1710" w:type="dxa"/>
            <w:hideMark/>
          </w:tcPr>
          <w:p w14:paraId="61A78DBA" w14:textId="59223D54" w:rsidR="00F8277B" w:rsidRPr="003B79F2" w:rsidRDefault="00A97EF7"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81.80%</m:t>
                </m:r>
              </m:oMath>
            </m:oMathPara>
          </w:p>
        </w:tc>
        <w:tc>
          <w:tcPr>
            <w:tcW w:w="1795" w:type="dxa"/>
            <w:hideMark/>
          </w:tcPr>
          <w:p w14:paraId="73F4F135"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6D679E3"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Our model bridges deep residual 3D spatial feature representations with specialized dynamic multi-modal fusion boundaries.</w:t>
            </w:r>
          </w:p>
        </w:tc>
      </w:tr>
      <w:tr w:rsidR="00F8277B" w:rsidRPr="003B79F2" w14:paraId="35F0536D"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7B23BC25" w14:textId="77777777" w:rsidR="00F8277B" w:rsidRPr="003B79F2" w:rsidRDefault="00F8277B" w:rsidP="006D6895">
            <w:pPr>
              <w:jc w:val="left"/>
            </w:pPr>
            <w:r w:rsidRPr="003B79F2">
              <w:t>Our Proposed Model</w:t>
            </w:r>
          </w:p>
        </w:tc>
        <w:tc>
          <w:tcPr>
            <w:tcW w:w="1978" w:type="dxa"/>
            <w:hideMark/>
          </w:tcPr>
          <w:p w14:paraId="24F5D34D"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Gated Attention Fusion</w:t>
            </w:r>
          </w:p>
        </w:tc>
        <w:tc>
          <w:tcPr>
            <w:tcW w:w="1710" w:type="dxa"/>
            <w:hideMark/>
          </w:tcPr>
          <w:p w14:paraId="05B7EE31" w14:textId="77777777" w:rsidR="00F8277B" w:rsidRPr="00ED7327" w:rsidRDefault="00F8277B" w:rsidP="006D6895">
            <w:pPr>
              <w:jc w:val="left"/>
              <w:cnfStyle w:val="000000000000" w:firstRow="0" w:lastRow="0" w:firstColumn="0" w:lastColumn="0" w:oddVBand="0" w:evenVBand="0" w:oddHBand="0" w:evenHBand="0" w:firstRowFirstColumn="0" w:firstRowLastColumn="0" w:lastRowFirstColumn="0" w:lastRowLastColumn="0"/>
              <w:rPr>
                <w:b/>
                <w:bCs/>
              </w:rPr>
            </w:pPr>
            <m:oMathPara>
              <m:oMath>
                <m:r>
                  <m:rPr>
                    <m:sty m:val="bi"/>
                  </m:rPr>
                  <w:rPr>
                    <w:rFonts w:ascii="Cambria Math" w:hAnsi="Cambria Math"/>
                  </w:rPr>
                  <m:t>97.30%</m:t>
                </m:r>
              </m:oMath>
            </m:oMathPara>
          </w:p>
          <w:p w14:paraId="7C3990A2"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p>
        </w:tc>
        <w:tc>
          <w:tcPr>
            <w:tcW w:w="1795" w:type="dxa"/>
            <w:hideMark/>
          </w:tcPr>
          <w:p w14:paraId="476E97F4"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78C84447"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p>
        </w:tc>
      </w:tr>
    </w:tbl>
    <w:p w14:paraId="0F93527B" w14:textId="77777777" w:rsidR="00DD3625" w:rsidRDefault="00DD3625" w:rsidP="0000272B">
      <w:pPr>
        <w:rPr>
          <w:b/>
          <w:bCs/>
        </w:rPr>
      </w:pPr>
    </w:p>
    <w:p w14:paraId="31123F03" w14:textId="72B01515" w:rsidR="0000272B" w:rsidRPr="0000272B" w:rsidRDefault="0000272B" w:rsidP="009F6247">
      <w:pPr>
        <w:pStyle w:val="Heading2"/>
        <w:ind w:left="-90" w:firstLine="0"/>
      </w:pPr>
      <w:bookmarkStart w:id="66" w:name="_Toc233583102"/>
      <w:r w:rsidRPr="0000272B">
        <w:t>4.</w:t>
      </w:r>
      <w:r w:rsidR="008B3C6D">
        <w:t>5</w:t>
      </w:r>
      <w:r w:rsidRPr="0000272B">
        <w:t xml:space="preserve"> Visual Interpretability via 3D Grad-CAM</w:t>
      </w:r>
      <w:bookmarkEnd w:id="66"/>
    </w:p>
    <w:p w14:paraId="2408334D" w14:textId="77777777" w:rsidR="0000272B" w:rsidRDefault="0000272B" w:rsidP="0000272B">
      <w:r w:rsidRPr="0000272B">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we integrated </w:t>
      </w:r>
      <w:r w:rsidRPr="0000272B">
        <w:rPr>
          <w:b/>
          <w:bCs/>
        </w:rPr>
        <w:t>3D Gradient-weighted Class Activation Mapping (Grad-CAM)</w:t>
      </w:r>
      <w:r w:rsidRPr="0000272B">
        <w:t>. This technique opens the black box by generating volumetric spatial heatmaps that illustrate exactly which anatomical regions inside the 3D brain scan forced the network toward its final diagnosis.</w:t>
      </w:r>
    </w:p>
    <w:p w14:paraId="6762DE12" w14:textId="65DF4D22" w:rsidR="004E4F22" w:rsidRDefault="004E4F22" w:rsidP="0000272B">
      <w:r w:rsidRPr="004E4F22">
        <w:rPr>
          <w:noProof/>
        </w:rPr>
        <w:lastRenderedPageBreak/>
        <w:drawing>
          <wp:inline distT="0" distB="0" distL="0" distR="0" wp14:anchorId="429F032B" wp14:editId="54603EC8">
            <wp:extent cx="5989320" cy="5870575"/>
            <wp:effectExtent l="0" t="0" r="0" b="0"/>
            <wp:docPr id="152006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
                    <pic:cNvPicPr/>
                  </pic:nvPicPr>
                  <pic:blipFill>
                    <a:blip r:embed="rId41"/>
                    <a:stretch>
                      <a:fillRect/>
                    </a:stretch>
                  </pic:blipFill>
                  <pic:spPr>
                    <a:xfrm>
                      <a:off x="0" y="0"/>
                      <a:ext cx="5989320" cy="5870575"/>
                    </a:xfrm>
                    <a:prstGeom prst="rect">
                      <a:avLst/>
                    </a:prstGeom>
                  </pic:spPr>
                </pic:pic>
              </a:graphicData>
            </a:graphic>
          </wp:inline>
        </w:drawing>
      </w:r>
    </w:p>
    <w:p w14:paraId="412211E6" w14:textId="765D8153" w:rsidR="00327254" w:rsidRPr="00327254" w:rsidRDefault="00327254" w:rsidP="00B02937">
      <w:pPr>
        <w:jc w:val="center"/>
        <w:rPr>
          <w:sz w:val="24"/>
          <w:szCs w:val="20"/>
        </w:rPr>
      </w:pPr>
      <w:r w:rsidRPr="00327254">
        <w:rPr>
          <w:b/>
          <w:bCs/>
          <w:sz w:val="24"/>
          <w:szCs w:val="20"/>
        </w:rPr>
        <w:t>Figure 4.6</w:t>
      </w:r>
      <w:r w:rsidRPr="00327254">
        <w:rPr>
          <w:sz w:val="24"/>
          <w:szCs w:val="20"/>
        </w:rPr>
        <w:t>: Native Volumetric Cross</w:t>
      </w:r>
      <w:r w:rsidR="00B02937">
        <w:rPr>
          <w:sz w:val="24"/>
          <w:szCs w:val="20"/>
        </w:rPr>
        <w:t xml:space="preserve"> </w:t>
      </w:r>
      <w:r w:rsidRPr="00327254">
        <w:rPr>
          <w:sz w:val="24"/>
          <w:szCs w:val="20"/>
        </w:rPr>
        <w:t>Sections Across Diagnostic Classes</w:t>
      </w:r>
    </w:p>
    <w:p w14:paraId="42FBDACB" w14:textId="77777777" w:rsidR="00327254" w:rsidRPr="0000272B" w:rsidRDefault="00327254" w:rsidP="0000272B"/>
    <w:p w14:paraId="69A4E950" w14:textId="2D8264EB" w:rsidR="0000272B" w:rsidRPr="0000272B" w:rsidRDefault="0000272B" w:rsidP="009F6247">
      <w:pPr>
        <w:pStyle w:val="Heading3"/>
        <w:ind w:left="-90" w:firstLine="0"/>
      </w:pPr>
      <w:bookmarkStart w:id="67" w:name="_Toc233583103"/>
      <w:r w:rsidRPr="0000272B">
        <w:t>4.</w:t>
      </w:r>
      <w:r w:rsidR="00CE6151">
        <w:t>5</w:t>
      </w:r>
      <w:r w:rsidRPr="0000272B">
        <w:t>.1 Mathematical Formulation of 3D Grad-CAM</w:t>
      </w:r>
      <w:bookmarkEnd w:id="67"/>
    </w:p>
    <w:p w14:paraId="769781D1" w14:textId="44BEF495" w:rsidR="0000272B" w:rsidRPr="0000272B" w:rsidRDefault="0000272B" w:rsidP="0000272B">
      <w:r w:rsidRPr="0000272B">
        <w:t xml:space="preserve">Grad-CAM calculates the gradients of the score for class </w:t>
      </w:r>
      <m:oMath>
        <m:r>
          <w:rPr>
            <w:rFonts w:ascii="Cambria Math" w:hAnsi="Cambria Math"/>
          </w:rPr>
          <m:t>c</m:t>
        </m:r>
      </m:oMath>
      <w:r w:rsidRPr="0000272B">
        <w:t xml:space="preserve"> (denoted as </w:t>
      </w:r>
      <m:oMath>
        <m:sSup>
          <m:sSupPr>
            <m:ctrlPr>
              <w:rPr>
                <w:rFonts w:ascii="Cambria Math" w:hAnsi="Cambria Math"/>
                <w:i/>
              </w:rPr>
            </m:ctrlPr>
          </m:sSupPr>
          <m:e>
            <m:r>
              <w:rPr>
                <w:rFonts w:ascii="Cambria Math" w:hAnsi="Cambria Math"/>
              </w:rPr>
              <m:t>y</m:t>
            </m:r>
          </m:e>
          <m:sup>
            <m:r>
              <w:rPr>
                <w:rFonts w:ascii="Cambria Math" w:hAnsi="Cambria Math"/>
              </w:rPr>
              <m:t>c</m:t>
            </m:r>
          </m:sup>
        </m:sSup>
      </m:oMath>
      <w:r w:rsidRPr="0000272B">
        <w:t xml:space="preserve">, computed before the Softmax layer) with respect to the activation map outputs </w:t>
      </w:r>
      <m:oMath>
        <m:sSup>
          <m:sSupPr>
            <m:ctrlPr>
              <w:rPr>
                <w:rFonts w:ascii="Cambria Math" w:hAnsi="Cambria Math"/>
                <w:i/>
              </w:rPr>
            </m:ctrlPr>
          </m:sSupPr>
          <m:e>
            <m:r>
              <w:rPr>
                <w:rFonts w:ascii="Cambria Math" w:hAnsi="Cambria Math"/>
              </w:rPr>
              <m:t>A</m:t>
            </m:r>
          </m:e>
          <m:sup>
            <m:r>
              <w:rPr>
                <w:rFonts w:ascii="Cambria Math" w:hAnsi="Cambria Math"/>
              </w:rPr>
              <m:t>k</m:t>
            </m:r>
          </m:sup>
        </m:sSup>
      </m:oMath>
      <w:r w:rsidRPr="0000272B">
        <w:t xml:space="preserve"> of the very last 3D convolutional layer of our 3D ResNet-18 backbone. These gradients are globally pooled across the three spatial dimensions (Width </w:t>
      </w:r>
      <m:oMath>
        <m:r>
          <w:rPr>
            <w:rFonts w:ascii="Cambria Math" w:hAnsi="Cambria Math"/>
          </w:rPr>
          <m:t>u</m:t>
        </m:r>
      </m:oMath>
      <w:r w:rsidRPr="0000272B">
        <w:t xml:space="preserve">, Height </w:t>
      </w:r>
      <m:oMath>
        <m:r>
          <w:rPr>
            <w:rFonts w:ascii="Cambria Math" w:hAnsi="Cambria Math"/>
          </w:rPr>
          <m:t>v</m:t>
        </m:r>
      </m:oMath>
      <w:r w:rsidRPr="0000272B">
        <w:t xml:space="preserve">, and Depth </w:t>
      </w:r>
      <m:oMath>
        <m:r>
          <w:rPr>
            <w:rFonts w:ascii="Cambria Math" w:hAnsi="Cambria Math"/>
          </w:rPr>
          <m:t>w</m:t>
        </m:r>
      </m:oMath>
      <w:r w:rsidRPr="0000272B">
        <w:t xml:space="preserve">) to capture the targeted importance weight </w:t>
      </w:r>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oMath>
      <w:r w:rsidRPr="0000272B">
        <w:t xml:space="preserve"> of each feature map $k$:</w:t>
      </w:r>
    </w:p>
    <w:p w14:paraId="2D5C3460" w14:textId="2CA7BE96" w:rsidR="0000272B" w:rsidRPr="0000272B" w:rsidRDefault="00DD12E3" w:rsidP="0000272B">
      <m:oMathPara>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r>
            <w:rPr>
              <w:rFonts w:ascii="Cambria Math" w:hAnsi="Cambria Math"/>
            </w:rPr>
            <m:t>=</m:t>
          </m:r>
          <m:f>
            <m:fPr>
              <m:ctrlPr>
                <w:rPr>
                  <w:rFonts w:ascii="Cambria Math" w:hAnsi="Cambria Math"/>
                </w:rPr>
              </m:ctrlPr>
            </m:fPr>
            <m:num>
              <m:r>
                <w:rPr>
                  <w:rFonts w:ascii="Cambria Math" w:hAnsi="Cambria Math"/>
                </w:rPr>
                <m:t>1</m:t>
              </m:r>
              <m:ctrlPr>
                <w:rPr>
                  <w:rFonts w:ascii="Cambria Math" w:hAnsi="Cambria Math"/>
                  <w:i/>
                </w:rPr>
              </m:ctrlPr>
            </m:num>
            <m:den>
              <m:r>
                <w:rPr>
                  <w:rFonts w:ascii="Cambria Math" w:hAnsi="Cambria Math"/>
                </w:rPr>
                <m:t>U</m:t>
              </m:r>
              <m:r>
                <m:rPr>
                  <m:sty m:val="p"/>
                </m:rPr>
                <w:rPr>
                  <w:rFonts w:ascii="Cambria Math" w:hAnsi="Cambria Math"/>
                </w:rPr>
                <m:t>×</m:t>
              </m:r>
              <m:r>
                <w:rPr>
                  <w:rFonts w:ascii="Cambria Math" w:hAnsi="Cambria Math"/>
                </w:rPr>
                <m:t>V</m:t>
              </m:r>
              <m:r>
                <m:rPr>
                  <m:sty m:val="p"/>
                </m:rPr>
                <w:rPr>
                  <w:rFonts w:ascii="Cambria Math" w:hAnsi="Cambria Math"/>
                </w:rPr>
                <m:t>×</m:t>
              </m:r>
              <m:r>
                <w:rPr>
                  <w:rFonts w:ascii="Cambria Math" w:hAnsi="Cambria Math"/>
                </w:rPr>
                <m:t>W</m:t>
              </m:r>
              <m:ctrlPr>
                <w:rPr>
                  <w:rFonts w:ascii="Cambria Math" w:hAnsi="Cambria Math"/>
                  <w:i/>
                </w:rPr>
              </m:ctrlPr>
            </m:den>
          </m:f>
          <m:nary>
            <m:naryPr>
              <m:chr m:val="∑"/>
              <m:ctrlPr>
                <w:rPr>
                  <w:rFonts w:ascii="Cambria Math" w:hAnsi="Cambria Math"/>
                </w:rPr>
              </m:ctrlPr>
            </m:naryPr>
            <m:sub>
              <m:r>
                <w:rPr>
                  <w:rFonts w:ascii="Cambria Math" w:hAnsi="Cambria Math"/>
                </w:rPr>
                <m:t>u</m:t>
              </m:r>
              <m:r>
                <w:rPr>
                  <w:rFonts w:ascii="Cambria Math" w:hAnsi="Cambria Math"/>
                </w:rPr>
                <m:t>=1</m:t>
              </m:r>
              <m:ctrlPr>
                <w:rPr>
                  <w:rFonts w:ascii="Cambria Math" w:hAnsi="Cambria Math"/>
                  <w:i/>
                </w:rPr>
              </m:ctrlPr>
            </m:sub>
            <m:sup>
              <m:r>
                <w:rPr>
                  <w:rFonts w:ascii="Cambria Math" w:hAnsi="Cambria Math"/>
                </w:rPr>
                <m:t>U</m:t>
              </m:r>
              <m:ctrlPr>
                <w:rPr>
                  <w:rFonts w:ascii="Cambria Math" w:hAnsi="Cambria Math"/>
                  <w:i/>
                </w:rPr>
              </m:ctrlPr>
            </m:sup>
            <m:e>
              <m:nary>
                <m:naryPr>
                  <m:chr m:val="∑"/>
                  <m:ctrlPr>
                    <w:rPr>
                      <w:rFonts w:ascii="Cambria Math" w:hAnsi="Cambria Math"/>
                    </w:rPr>
                  </m:ctrlPr>
                </m:naryPr>
                <m:sub>
                  <m:r>
                    <w:rPr>
                      <w:rFonts w:ascii="Cambria Math" w:hAnsi="Cambria Math"/>
                    </w:rPr>
                    <m:t>v</m:t>
                  </m:r>
                  <m:r>
                    <w:rPr>
                      <w:rFonts w:ascii="Cambria Math" w:hAnsi="Cambria Math"/>
                    </w:rPr>
                    <m:t>=1</m:t>
                  </m:r>
                  <m:ctrlPr>
                    <w:rPr>
                      <w:rFonts w:ascii="Cambria Math" w:hAnsi="Cambria Math"/>
                      <w:i/>
                    </w:rPr>
                  </m:ctrlPr>
                </m:sub>
                <m:sup>
                  <m:r>
                    <w:rPr>
                      <w:rFonts w:ascii="Cambria Math" w:hAnsi="Cambria Math"/>
                    </w:rPr>
                    <m:t>V</m:t>
                  </m:r>
                  <m:ctrlPr>
                    <w:rPr>
                      <w:rFonts w:ascii="Cambria Math" w:hAnsi="Cambria Math"/>
                      <w:i/>
                    </w:rPr>
                  </m:ctrlPr>
                </m:sup>
                <m:e>
                  <m:nary>
                    <m:naryPr>
                      <m:chr m:val="∑"/>
                      <m:ctrlPr>
                        <w:rPr>
                          <w:rFonts w:ascii="Cambria Math" w:hAnsi="Cambria Math"/>
                        </w:rPr>
                      </m:ctrlPr>
                    </m:naryPr>
                    <m:sub>
                      <m:r>
                        <w:rPr>
                          <w:rFonts w:ascii="Cambria Math" w:hAnsi="Cambria Math"/>
                        </w:rPr>
                        <m:t>w</m:t>
                      </m:r>
                      <m:r>
                        <w:rPr>
                          <w:rFonts w:ascii="Cambria Math" w:hAnsi="Cambria Math"/>
                        </w:rPr>
                        <m:t>=1</m:t>
                      </m:r>
                      <m:ctrlPr>
                        <w:rPr>
                          <w:rFonts w:ascii="Cambria Math" w:hAnsi="Cambria Math"/>
                          <w:i/>
                        </w:rPr>
                      </m:ctrlPr>
                    </m:sub>
                    <m:sup>
                      <m:r>
                        <w:rPr>
                          <w:rFonts w:ascii="Cambria Math" w:hAnsi="Cambria Math"/>
                        </w:rPr>
                        <m:t>W</m:t>
                      </m:r>
                      <m:ctrlPr>
                        <w:rPr>
                          <w:rFonts w:ascii="Cambria Math" w:hAnsi="Cambria Math"/>
                          <w:i/>
                        </w:rPr>
                      </m:ctrlPr>
                    </m:sup>
                    <m:e>
                      <m:f>
                        <m:fPr>
                          <m:ctrlPr>
                            <w:rPr>
                              <w:rFonts w:ascii="Cambria Math" w:hAnsi="Cambria Math"/>
                            </w:rPr>
                          </m:ctrlPr>
                        </m:fPr>
                        <m:num>
                          <m:r>
                            <m:rPr>
                              <m:sty m:val="p"/>
                            </m:rP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c</m:t>
                              </m:r>
                            </m:sup>
                          </m:sSup>
                          <m:ctrlPr>
                            <w:rPr>
                              <w:rFonts w:ascii="Cambria Math" w:hAnsi="Cambria Math"/>
                              <w:i/>
                            </w:rPr>
                          </m:ctrlPr>
                        </m:num>
                        <m:den>
                          <m:r>
                            <m:rPr>
                              <m:sty m:val="p"/>
                            </m:rPr>
                            <w:rPr>
                              <w:rFonts w:ascii="Cambria Math" w:hAnsi="Cambria Math"/>
                            </w:rPr>
                            <m:t>∂</m:t>
                          </m:r>
                          <m:sSubSup>
                            <m:sSubSupPr>
                              <m:ctrlPr>
                                <w:rPr>
                                  <w:rFonts w:ascii="Cambria Math" w:hAnsi="Cambria Math"/>
                                  <w:i/>
                                </w:rPr>
                              </m:ctrlPr>
                            </m:sSubSupPr>
                            <m:e>
                              <m:r>
                                <w:rPr>
                                  <w:rFonts w:ascii="Cambria Math" w:hAnsi="Cambria Math"/>
                                </w:rPr>
                                <m:t>A</m:t>
                              </m:r>
                            </m:e>
                            <m:sub>
                              <m:r>
                                <w:rPr>
                                  <w:rFonts w:ascii="Cambria Math" w:hAnsi="Cambria Math"/>
                                </w:rPr>
                                <m:t>u</m:t>
                              </m:r>
                              <m:r>
                                <w:rPr>
                                  <w:rFonts w:ascii="Cambria Math" w:hAnsi="Cambria Math"/>
                                </w:rPr>
                                <m:t>,</m:t>
                              </m:r>
                              <m:r>
                                <w:rPr>
                                  <w:rFonts w:ascii="Cambria Math" w:hAnsi="Cambria Math"/>
                                </w:rPr>
                                <m:t>v</m:t>
                              </m:r>
                              <m:r>
                                <w:rPr>
                                  <w:rFonts w:ascii="Cambria Math" w:hAnsi="Cambria Math"/>
                                </w:rPr>
                                <m:t>,</m:t>
                              </m:r>
                              <m:r>
                                <w:rPr>
                                  <w:rFonts w:ascii="Cambria Math" w:hAnsi="Cambria Math"/>
                                </w:rPr>
                                <m:t>w</m:t>
                              </m:r>
                            </m:sub>
                            <m:sup>
                              <m:r>
                                <w:rPr>
                                  <w:rFonts w:ascii="Cambria Math" w:hAnsi="Cambria Math"/>
                                </w:rPr>
                                <m:t>k</m:t>
                              </m:r>
                            </m:sup>
                          </m:sSubSup>
                          <m:ctrlPr>
                            <w:rPr>
                              <w:rFonts w:ascii="Cambria Math" w:hAnsi="Cambria Math"/>
                              <w:i/>
                            </w:rPr>
                          </m:ctrlPr>
                        </m:den>
                      </m:f>
                      <m:ctrlPr>
                        <w:rPr>
                          <w:rFonts w:ascii="Cambria Math" w:hAnsi="Cambria Math"/>
                          <w:i/>
                        </w:rPr>
                      </m:ctrlPr>
                    </m:e>
                  </m:nary>
                  <m:ctrlPr>
                    <w:rPr>
                      <w:rFonts w:ascii="Cambria Math" w:hAnsi="Cambria Math"/>
                      <w:i/>
                    </w:rPr>
                  </m:ctrlPr>
                </m:e>
              </m:nary>
              <m:ctrlPr>
                <w:rPr>
                  <w:rFonts w:ascii="Cambria Math" w:hAnsi="Cambria Math"/>
                  <w:i/>
                </w:rPr>
              </m:ctrlPr>
            </m:e>
          </m:nary>
        </m:oMath>
      </m:oMathPara>
    </w:p>
    <w:p w14:paraId="45520DAF" w14:textId="42F67892" w:rsidR="0000272B" w:rsidRPr="0000272B" w:rsidRDefault="0000272B" w:rsidP="0000272B">
      <w:r w:rsidRPr="0000272B">
        <w:t xml:space="preserve">Where </w:t>
      </w:r>
      <m:oMath>
        <m:r>
          <w:rPr>
            <w:rFonts w:ascii="Cambria Math" w:hAnsi="Cambria Math"/>
          </w:rPr>
          <m:t>U, V, W</m:t>
        </m:r>
      </m:oMath>
      <w:r w:rsidRPr="0000272B">
        <w:t xml:space="preserve"> represent the spatial dimensions of the target feature map layer. Once the importance weights </w:t>
      </w:r>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oMath>
      <w:r w:rsidRPr="0000272B">
        <w:t xml:space="preserve"> are computed, a weighted linear combination of all forward-pass feature maps is performed. This result is routed through a Rectified Linear Unit (ReLU) activation function to isolate features that positively correlate with the targeted class </w:t>
      </w:r>
      <m:oMath>
        <m:r>
          <w:rPr>
            <w:rFonts w:ascii="Cambria Math" w:hAnsi="Cambria Math"/>
          </w:rPr>
          <m:t>c</m:t>
        </m:r>
      </m:oMath>
      <w:r w:rsidRPr="0000272B">
        <w:t>, effectively eliminating negative noise:</w:t>
      </w:r>
    </w:p>
    <w:p w14:paraId="77E3BEFF" w14:textId="7B4BF148" w:rsidR="0000272B" w:rsidRPr="0000272B" w:rsidRDefault="00DD12E3" w:rsidP="0000272B">
      <m:oMathPara>
        <m:oMath>
          <m:sSubSup>
            <m:sSubSupPr>
              <m:ctrlPr>
                <w:rPr>
                  <w:rFonts w:ascii="Cambria Math" w:hAnsi="Cambria Math"/>
                  <w:i/>
                </w:rPr>
              </m:ctrlPr>
            </m:sSubSupPr>
            <m:e>
              <m:r>
                <w:rPr>
                  <w:rFonts w:ascii="Cambria Math" w:hAnsi="Cambria Math"/>
                </w:rPr>
                <m:t>L</m:t>
              </m:r>
            </m:e>
            <m:sub>
              <m:r>
                <m:rPr>
                  <m:nor/>
                </m:rPr>
                <w:rPr>
                  <w:rFonts w:ascii="Cambria Math" w:hAnsi="Cambria Math"/>
                </w:rPr>
                <m:t>Grad-CAM</m:t>
              </m:r>
            </m:sub>
            <m:sup>
              <m:r>
                <w:rPr>
                  <w:rFonts w:ascii="Cambria Math" w:hAnsi="Cambria Math"/>
                </w:rPr>
                <m:t>c</m:t>
              </m:r>
            </m:sup>
          </m:sSubSup>
          <m:r>
            <w:rPr>
              <w:rFonts w:ascii="Cambria Math" w:hAnsi="Cambria Math"/>
            </w:rPr>
            <m:t>=</m:t>
          </m:r>
          <m:r>
            <m:rPr>
              <m:nor/>
            </m:rPr>
            <w:rPr>
              <w:rFonts w:ascii="Cambria Math" w:hAnsi="Cambria Math"/>
            </w:rPr>
            <m:t>ReLU</m:t>
          </m:r>
          <m:d>
            <m:dPr>
              <m:ctrlPr>
                <w:rPr>
                  <w:rFonts w:ascii="Cambria Math" w:hAnsi="Cambria Math"/>
                </w:rPr>
              </m:ctrlPr>
            </m:dPr>
            <m:e>
              <m:nary>
                <m:naryPr>
                  <m:chr m:val="∑"/>
                  <m:supHide m:val="1"/>
                  <m:ctrlPr>
                    <w:rPr>
                      <w:rFonts w:ascii="Cambria Math" w:hAnsi="Cambria Math"/>
                    </w:rPr>
                  </m:ctrlPr>
                </m:naryPr>
                <m:sub>
                  <m:r>
                    <w:rPr>
                      <w:rFonts w:ascii="Cambria Math" w:hAnsi="Cambria Math"/>
                    </w:rPr>
                    <m:t>k</m:t>
                  </m:r>
                  <m:ctrlPr>
                    <w:rPr>
                      <w:rFonts w:ascii="Cambria Math" w:hAnsi="Cambria Math"/>
                      <w:i/>
                    </w:rPr>
                  </m:ctrlPr>
                </m:sub>
                <m:sup>
                  <m:ctrlPr>
                    <w:rPr>
                      <w:rFonts w:ascii="Cambria Math" w:hAnsi="Cambria Math"/>
                      <w:i/>
                    </w:rPr>
                  </m:ctrlPr>
                </m:sup>
                <m:e>
                  <m:sSubSup>
                    <m:sSubSupPr>
                      <m:ctrlPr>
                        <w:rPr>
                          <w:rFonts w:ascii="Cambria Math" w:hAnsi="Cambria Math"/>
                          <w:i/>
                        </w:rPr>
                      </m:ctrlPr>
                    </m:sSubSupPr>
                    <m:e>
                      <m:r>
                        <m:rPr>
                          <m:sty m:val="p"/>
                        </m:rPr>
                        <w:rPr>
                          <w:rFonts w:ascii="Cambria Math" w:hAnsi="Cambria Math"/>
                        </w:rPr>
                        <m:t>α</m:t>
                      </m:r>
                    </m:e>
                    <m:sub>
                      <m:r>
                        <w:rPr>
                          <w:rFonts w:ascii="Cambria Math" w:hAnsi="Cambria Math"/>
                        </w:rPr>
                        <m:t>k</m:t>
                      </m:r>
                    </m:sub>
                    <m:sup>
                      <m:r>
                        <w:rPr>
                          <w:rFonts w:ascii="Cambria Math" w:hAnsi="Cambria Math"/>
                        </w:rPr>
                        <m:t>c</m:t>
                      </m:r>
                    </m:sup>
                  </m:sSubSup>
                  <m:ctrlPr>
                    <w:rPr>
                      <w:rFonts w:ascii="Cambria Math" w:hAnsi="Cambria Math"/>
                      <w:i/>
                    </w:rPr>
                  </m:ctrlPr>
                </m:e>
              </m:nary>
              <m:r>
                <m:rPr>
                  <m:sty m:val="p"/>
                </m:rPr>
                <w:rPr>
                  <w:rFonts w:ascii="Cambria Math" w:hAnsi="Cambria Math"/>
                </w:rPr>
                <m:t>⋅</m:t>
              </m:r>
              <m:sSup>
                <m:sSupPr>
                  <m:ctrlPr>
                    <w:rPr>
                      <w:rFonts w:ascii="Cambria Math" w:hAnsi="Cambria Math"/>
                      <w:i/>
                    </w:rPr>
                  </m:ctrlPr>
                </m:sSupPr>
                <m:e>
                  <m:r>
                    <w:rPr>
                      <w:rFonts w:ascii="Cambria Math" w:hAnsi="Cambria Math"/>
                    </w:rPr>
                    <m:t>A</m:t>
                  </m:r>
                  <m:ctrlPr>
                    <w:rPr>
                      <w:rFonts w:ascii="Cambria Math" w:hAnsi="Cambria Math"/>
                    </w:rPr>
                  </m:ctrlPr>
                </m:e>
                <m:sup>
                  <m:r>
                    <w:rPr>
                      <w:rFonts w:ascii="Cambria Math" w:hAnsi="Cambria Math"/>
                    </w:rPr>
                    <m:t>k</m:t>
                  </m:r>
                </m:sup>
              </m:sSup>
              <m:ctrlPr>
                <w:rPr>
                  <w:rFonts w:ascii="Cambria Math" w:hAnsi="Cambria Math"/>
                  <w:i/>
                </w:rPr>
              </m:ctrlPr>
            </m:e>
          </m:d>
        </m:oMath>
      </m:oMathPara>
    </w:p>
    <w:p w14:paraId="77234753" w14:textId="7A3D2D67" w:rsidR="0000272B" w:rsidRPr="0000272B" w:rsidRDefault="0000272B" w:rsidP="0000272B">
      <w:r w:rsidRPr="0000272B">
        <w:t xml:space="preserve">The resulting 3D heatmap matrix </w:t>
      </w:r>
      <m:oMath>
        <m:sSubSup>
          <m:sSubSupPr>
            <m:ctrlPr>
              <w:rPr>
                <w:rFonts w:ascii="Cambria Math" w:hAnsi="Cambria Math"/>
                <w:i/>
              </w:rPr>
            </m:ctrlPr>
          </m:sSubSupPr>
          <m:e>
            <m:r>
              <w:rPr>
                <w:rFonts w:ascii="Cambria Math" w:hAnsi="Cambria Math"/>
              </w:rPr>
              <m:t>L</m:t>
            </m:r>
          </m:e>
          <m:sub>
            <m:r>
              <m:rPr>
                <m:nor/>
              </m:rPr>
              <w:rPr>
                <w:rFonts w:ascii="Cambria Math" w:hAnsi="Cambria Math"/>
              </w:rPr>
              <m:t>Grad-CAM</m:t>
            </m:r>
          </m:sub>
          <m:sup>
            <m:r>
              <w:rPr>
                <w:rFonts w:ascii="Cambria Math" w:hAnsi="Cambria Math"/>
              </w:rPr>
              <m:t>c</m:t>
            </m:r>
          </m:sup>
        </m:sSubSup>
      </m:oMath>
      <w:r w:rsidRPr="0000272B">
        <w:t xml:space="preserve"> is structurally upsampled via trilinear interpolation back to the original input volume dimensions ($64 \times 64 \times 64$), allowing for a direct voxel-by-voxel overlay onto the patient's structural MRI scan.</w:t>
      </w:r>
    </w:p>
    <w:p w14:paraId="1F7443C0" w14:textId="35BF02E6" w:rsidR="0000272B" w:rsidRPr="0000272B" w:rsidRDefault="0000272B" w:rsidP="00F7343A">
      <w:pPr>
        <w:pStyle w:val="Heading3"/>
        <w:ind w:left="-90" w:firstLine="0"/>
      </w:pPr>
      <w:bookmarkStart w:id="68" w:name="_Toc233583104"/>
      <w:r w:rsidRPr="0000272B">
        <w:t>4.</w:t>
      </w:r>
      <w:r w:rsidR="00CE6151">
        <w:t>5</w:t>
      </w:r>
      <w:r w:rsidRPr="0000272B">
        <w:t>.2 Clinical and Neurological Validation</w:t>
      </w:r>
      <w:bookmarkEnd w:id="68"/>
    </w:p>
    <w:p w14:paraId="4A57D552" w14:textId="77777777" w:rsidR="0000272B" w:rsidRPr="0000272B" w:rsidRDefault="0000272B" w:rsidP="0000272B">
      <w:r w:rsidRPr="0000272B">
        <w:t>The generated Grad-CAM spatial heatmaps reveal a high alignment between the network's mathematical focus and established neurodegenerative medicine pathways:</w:t>
      </w:r>
    </w:p>
    <w:p w14:paraId="269F89F3" w14:textId="77777777" w:rsidR="0000272B" w:rsidRPr="0000272B" w:rsidRDefault="0000272B" w:rsidP="0000272B">
      <w:pPr>
        <w:numPr>
          <w:ilvl w:val="0"/>
          <w:numId w:val="48"/>
        </w:numPr>
      </w:pPr>
      <w:r w:rsidRPr="0000272B">
        <w:rPr>
          <w:b/>
          <w:bCs/>
        </w:rPr>
        <w:t>Normal Control (NC) Activation:</w:t>
      </w:r>
      <w:r w:rsidRPr="0000272B">
        <w:t xml:space="preserve"> When evaluating cognitively normal subjects, the network’s attention weights distribute uniformly across the cortex, showing a high density around healthy white matter structures, reflecting normal brain volume configuration.</w:t>
      </w:r>
    </w:p>
    <w:p w14:paraId="517BFCFA" w14:textId="77777777" w:rsidR="0000272B" w:rsidRPr="0000272B" w:rsidRDefault="0000272B" w:rsidP="0000272B">
      <w:pPr>
        <w:numPr>
          <w:ilvl w:val="0"/>
          <w:numId w:val="48"/>
        </w:numPr>
      </w:pPr>
      <w:r w:rsidRPr="0000272B">
        <w:rPr>
          <w:b/>
          <w:bCs/>
        </w:rPr>
        <w:t>Early MCI (MID) Transition Focus:</w:t>
      </w:r>
      <w:r w:rsidRPr="0000272B">
        <w:t xml:space="preserve"> For subjects classified within the early transition zone, the spatial heatmaps begin to contract and localize aggressively around the </w:t>
      </w:r>
      <w:r w:rsidRPr="0000272B">
        <w:rPr>
          <w:b/>
          <w:bCs/>
        </w:rPr>
        <w:t>Entorhinal Cortex</w:t>
      </w:r>
      <w:r w:rsidRPr="0000272B">
        <w:t>, capturing early, subtle micro-structural boundary reductions.</w:t>
      </w:r>
    </w:p>
    <w:p w14:paraId="1CA4EA86" w14:textId="77777777" w:rsidR="0000272B" w:rsidRPr="0000272B" w:rsidRDefault="0000272B" w:rsidP="0000272B">
      <w:pPr>
        <w:numPr>
          <w:ilvl w:val="0"/>
          <w:numId w:val="48"/>
        </w:numPr>
      </w:pPr>
      <w:r w:rsidRPr="0000272B">
        <w:rPr>
          <w:b/>
          <w:bCs/>
        </w:rPr>
        <w:t>Advanced Alzheimer's Disease (AD) Atrophy Tracing:</w:t>
      </w:r>
      <w:r w:rsidRPr="0000272B">
        <w:t xml:space="preserve"> For patients diagnosed with advanced Alzheimer’s Disease, the Grad-CAM heatmaps focus intensely around the bilateral </w:t>
      </w:r>
      <w:r w:rsidRPr="0000272B">
        <w:rPr>
          <w:b/>
          <w:bCs/>
        </w:rPr>
        <w:t>Hippocampus</w:t>
      </w:r>
      <w:r w:rsidRPr="0000272B">
        <w:t xml:space="preserve"> and the surrounding </w:t>
      </w:r>
      <w:r w:rsidRPr="0000272B">
        <w:rPr>
          <w:b/>
          <w:bCs/>
        </w:rPr>
        <w:t>Temporal Lobes</w:t>
      </w:r>
      <w:r w:rsidRPr="0000272B">
        <w:t>.</w:t>
      </w:r>
    </w:p>
    <w:p w14:paraId="7DC5D923" w14:textId="77777777" w:rsidR="0000272B" w:rsidRDefault="0000272B" w:rsidP="0000272B">
      <w:r w:rsidRPr="0000272B">
        <w:t xml:space="preserve">This concentrated focus is clinically significant because the hippocampus is the primary anatomical zone responsible for memory consolidation, and its severe volumetric shrinkage (atrophy) is the primary pathological marker used by </w:t>
      </w:r>
      <w:r w:rsidRPr="0000272B">
        <w:lastRenderedPageBreak/>
        <w:t>human radiologists to diagnose Alzheimer's Disease. Consequently, this precise tracking proves that our framework does not base its classifications on superficial artifact patterns or background scanner noise. Instead, it operates on true, valid neuroanatomical biomarkers, confirming its readiness for trustworthy clinical decision support.</w:t>
      </w:r>
    </w:p>
    <w:p w14:paraId="3E630955" w14:textId="77777777" w:rsidR="0037579E" w:rsidRPr="0037579E" w:rsidRDefault="0037579E" w:rsidP="0000272B">
      <w:pPr>
        <w:rPr>
          <w:sz w:val="24"/>
          <w:szCs w:val="20"/>
        </w:rPr>
      </w:pPr>
    </w:p>
    <w:p w14:paraId="7DBF90F8" w14:textId="77777777" w:rsidR="003B79F2" w:rsidRDefault="003B79F2" w:rsidP="0000272B">
      <w:pPr>
        <w:rPr>
          <w:rtl/>
        </w:rPr>
      </w:pPr>
    </w:p>
    <w:p w14:paraId="123F7F02" w14:textId="77777777" w:rsidR="006712D4" w:rsidRPr="0000272B" w:rsidRDefault="006712D4" w:rsidP="0000272B"/>
    <w:p w14:paraId="26B69ABE" w14:textId="77777777" w:rsidR="006D77AC" w:rsidRDefault="006D77AC" w:rsidP="000F4119">
      <w:pPr>
        <w:pStyle w:val="Heading2"/>
        <w:rPr>
          <w:rtl/>
        </w:rPr>
      </w:pPr>
    </w:p>
    <w:p w14:paraId="5F828E84" w14:textId="77777777" w:rsidR="000F4119" w:rsidRPr="000F4119" w:rsidRDefault="000F4119" w:rsidP="000F4119">
      <w:pPr>
        <w:rPr>
          <w:b/>
          <w:bCs/>
        </w:rPr>
      </w:pPr>
      <w:r w:rsidRPr="000F4119">
        <w:rPr>
          <w:b/>
          <w:bCs/>
        </w:rPr>
        <w:t>4.7 Comprehensive Critical Discussion</w:t>
      </w:r>
    </w:p>
    <w:p w14:paraId="2EA25025" w14:textId="77777777" w:rsidR="000F4119" w:rsidRPr="000F4119" w:rsidRDefault="000F4119" w:rsidP="000F4119">
      <w:r w:rsidRPr="000F4119">
        <w:t>The comparative results presented in Section 4.6 provide an opportunity to examine several architectural characteristics that may have influenced the observed classification performance. Based on the reviewed literature and the experimental findings of this study, the discussion focuses on three technical aspects: the use of a single data modality, multimodal feature fusion strategies, and the practicality of the required input data.</w:t>
      </w:r>
    </w:p>
    <w:p w14:paraId="23E96E64" w14:textId="77777777" w:rsidR="000F4119" w:rsidRPr="000F4119" w:rsidRDefault="000F4119" w:rsidP="000F4119">
      <w:pPr>
        <w:rPr>
          <w:b/>
          <w:bCs/>
        </w:rPr>
      </w:pPr>
      <w:r w:rsidRPr="000F4119">
        <w:rPr>
          <w:b/>
          <w:bCs/>
        </w:rPr>
        <w:t>4.7.1 Information Limitations in Single-Modality Architectures</w:t>
      </w:r>
    </w:p>
    <w:p w14:paraId="4D3CA8BA" w14:textId="77777777" w:rsidR="000F4119" w:rsidRPr="000F4119" w:rsidRDefault="000F4119" w:rsidP="000F4119">
      <w:r w:rsidRPr="000F4119">
        <w:t xml:space="preserve">Several of the reviewed studies (e.g., </w:t>
      </w:r>
      <w:proofErr w:type="spellStart"/>
      <w:r w:rsidRPr="000F4119">
        <w:t>Muksimova</w:t>
      </w:r>
      <w:proofErr w:type="spellEnd"/>
      <w:r w:rsidRPr="000F4119">
        <w:t xml:space="preserve"> et al., 2025; </w:t>
      </w:r>
      <w:proofErr w:type="spellStart"/>
      <w:r w:rsidRPr="000F4119">
        <w:t>Bricaud</w:t>
      </w:r>
      <w:proofErr w:type="spellEnd"/>
      <w:r w:rsidRPr="000F4119">
        <w:t xml:space="preserve"> &amp; Masala, 2026; Lu et al., 2022) rely primarily on structural MRI for Alzheimer's disease classification. Structural MRI provides valuable anatomical information and enables deep learning models to learn spatial patterns associated with disease progression. However, MRI alone may not capture all clinically relevant information related to cognitive impairment.</w:t>
      </w:r>
    </w:p>
    <w:p w14:paraId="2B21BC77" w14:textId="77777777" w:rsidR="000F4119" w:rsidRPr="000F4119" w:rsidRDefault="000F4119" w:rsidP="000F4119">
      <w:r w:rsidRPr="000F4119">
        <w:t>Clinical variables, such as Mini-Mental State Examination (MMSE) scores and patient demographic information, provide additional information that may complement imaging findings. Incorporating both imaging and clinical data allows the model to learn from different sources of information, which may improve its ability to distinguish between different stages of Alzheimer's disease. The proposed framework follows this approach by combining MRI features with selected clinical variables through a unified learning framework.</w:t>
      </w:r>
    </w:p>
    <w:p w14:paraId="4847F35A" w14:textId="77777777" w:rsidR="000F4119" w:rsidRPr="000F4119" w:rsidRDefault="000F4119" w:rsidP="000F4119">
      <w:pPr>
        <w:rPr>
          <w:b/>
          <w:bCs/>
        </w:rPr>
      </w:pPr>
      <w:r w:rsidRPr="000F4119">
        <w:rPr>
          <w:b/>
          <w:bCs/>
        </w:rPr>
        <w:t>4.7.2 Feature Representation in Multimodal Fusion</w:t>
      </w:r>
    </w:p>
    <w:p w14:paraId="0B4FA089" w14:textId="77777777" w:rsidR="000F4119" w:rsidRPr="000F4119" w:rsidRDefault="000F4119" w:rsidP="000F4119">
      <w:r w:rsidRPr="000F4119">
        <w:t xml:space="preserve">Several multimodal studies (e.g., </w:t>
      </w:r>
      <w:proofErr w:type="spellStart"/>
      <w:r w:rsidRPr="000F4119">
        <w:t>Bekhet</w:t>
      </w:r>
      <w:proofErr w:type="spellEnd"/>
      <w:r w:rsidRPr="000F4119">
        <w:t xml:space="preserve"> et al., 2026; Khalid et al., 2026) combine MRI data with clinical information to improve disease classification. While integrating multiple data sources can provide complementary information, </w:t>
      </w:r>
      <w:r w:rsidRPr="000F4119">
        <w:lastRenderedPageBreak/>
        <w:t>the effectiveness of the model also depends on how these heterogeneous features are fused.</w:t>
      </w:r>
    </w:p>
    <w:p w14:paraId="08CE5D46" w14:textId="77777777" w:rsidR="000F4119" w:rsidRPr="000F4119" w:rsidRDefault="000F4119" w:rsidP="000F4119">
      <w:r w:rsidRPr="000F4119">
        <w:t>A common fusion strategy is the direct concatenation of imaging and clinical features before classification. Since imaging features are typically represented by high-dimensional feature vectors, whereas clinical variables contain only a small number of attributes, direct concatenation may not fully preserve the contribution of each modality during feature learning.</w:t>
      </w:r>
    </w:p>
    <w:p w14:paraId="6FDCEE10" w14:textId="77777777" w:rsidR="000F4119" w:rsidRPr="000F4119" w:rsidRDefault="000F4119" w:rsidP="000F4119">
      <w:r w:rsidRPr="000F4119">
        <w:t>In the proposed framework, a Gated Attention Fusion mechanism is used to integrate the two modalities. Rather than directly concatenating the extracted features, the gating mechanism uses the clinical representation to guide the weighting of MRI features before the final fusion stage. This design allows the model to learn feature interactions between the two modalities while maintaining a unified end-to-end architecture.</w:t>
      </w:r>
    </w:p>
    <w:p w14:paraId="09A5DF64" w14:textId="77777777" w:rsidR="000F4119" w:rsidRPr="000F4119" w:rsidRDefault="000F4119" w:rsidP="000F4119">
      <w:pPr>
        <w:rPr>
          <w:b/>
          <w:bCs/>
        </w:rPr>
      </w:pPr>
      <w:r w:rsidRPr="000F4119">
        <w:rPr>
          <w:b/>
          <w:bCs/>
        </w:rPr>
        <w:t>4.7.3 Data Availability and Clinical Applicability</w:t>
      </w:r>
    </w:p>
    <w:p w14:paraId="3B77B14E" w14:textId="77777777" w:rsidR="000F4119" w:rsidRPr="000F4119" w:rsidRDefault="000F4119" w:rsidP="000F4119">
      <w:r w:rsidRPr="000F4119">
        <w:t>Some studies, such as Zhang et al. (2023) and Wang et al. (2024), combine structural MRI with PET imaging to improve Alzheimer's disease classification. Although PET provides valuable metabolic information, its acquisition generally requires specialized equipment, higher examination costs, and additional clinical procedures compared with structural MRI.</w:t>
      </w:r>
    </w:p>
    <w:p w14:paraId="79D9DD17" w14:textId="77777777" w:rsidR="000F4119" w:rsidRPr="000F4119" w:rsidRDefault="000F4119" w:rsidP="000F4119">
      <w:r w:rsidRPr="000F4119">
        <w:t>The framework proposed in this study uses structural MRI together with routinely collected clinical information, including demographic and cognitive assessment variables. This combination relies on data that are commonly available in many clinical settings and avoids the need for additional imaging modalities such as PET. Consequently, the proposed approach may offer a practical alternative for multimodal Alzheimer's disease classification while maintaining competitive classification performance on the evaluated dataset.</w:t>
      </w:r>
    </w:p>
    <w:p w14:paraId="6A2D5523" w14:textId="77777777" w:rsidR="000F4119" w:rsidRPr="000F4119" w:rsidRDefault="000F4119" w:rsidP="000F4119">
      <w:pPr>
        <w:rPr>
          <w:rtl/>
        </w:rPr>
      </w:pPr>
    </w:p>
    <w:p w14:paraId="2A281857" w14:textId="5D3DCB8C" w:rsidR="0000272B" w:rsidRPr="0000272B" w:rsidRDefault="0000272B" w:rsidP="00DA0E0A">
      <w:pPr>
        <w:pStyle w:val="Heading2"/>
        <w:ind w:left="-180"/>
      </w:pPr>
      <w:bookmarkStart w:id="69" w:name="_Toc233583105"/>
      <w:r w:rsidRPr="0000272B">
        <w:t>4.</w:t>
      </w:r>
      <w:r w:rsidR="00CE6151">
        <w:t>6</w:t>
      </w:r>
      <w:r w:rsidRPr="0000272B">
        <w:t xml:space="preserve"> </w:t>
      </w:r>
      <w:r w:rsidR="00B510BC">
        <w:t>Conclusion</w:t>
      </w:r>
      <w:bookmarkEnd w:id="69"/>
      <w:r w:rsidR="00B510BC">
        <w:t xml:space="preserve"> </w:t>
      </w:r>
    </w:p>
    <w:p w14:paraId="628DC2A8" w14:textId="0AC0E672" w:rsidR="00B510BC" w:rsidRPr="00B510BC" w:rsidRDefault="00B510BC" w:rsidP="00B510BC">
      <w:r w:rsidRPr="00B510BC">
        <w:t>This chapter provided a rigorous empirical evaluation and clinical validation of our research trajectory, tracking the performance of each developed model from initial baseline configurations to the final state-of-the-art framework. By evaluating all networks under identical experimental constraints on the independent ADNI testing partition (</w:t>
      </w:r>
      <m:oMath>
        <m:r>
          <m:rPr>
            <m:sty m:val="bi"/>
          </m:rPr>
          <w:rPr>
            <w:rFonts w:ascii="Cambria Math" w:hAnsi="Cambria Math"/>
          </w:rPr>
          <m:t>N=296</m:t>
        </m:r>
      </m:oMath>
      <w:r w:rsidRPr="00B510BC">
        <w:t>), we established a clear, quantifiable benchmark of our progress.</w:t>
      </w:r>
    </w:p>
    <w:p w14:paraId="73719672" w14:textId="77777777" w:rsidR="00B510BC" w:rsidRPr="00B510BC" w:rsidRDefault="00B510BC" w:rsidP="00B510BC">
      <w:r w:rsidRPr="00B510BC">
        <w:lastRenderedPageBreak/>
        <w:t xml:space="preserve">The empirical journey began with the </w:t>
      </w:r>
      <w:r w:rsidRPr="00B510BC">
        <w:rPr>
          <w:b/>
          <w:bCs/>
        </w:rPr>
        <w:t>Baseline 3D-CNN Model</w:t>
      </w:r>
      <w:r w:rsidRPr="00B510BC">
        <w:t xml:space="preserve">, which established our starting point with a modest testing accuracy of $64.19\%$. While it proved that three-dimensional convolutions could detect structural variations, its shallow design limited its capacity. Upgrading to the </w:t>
      </w:r>
      <w:r w:rsidRPr="00B510BC">
        <w:rPr>
          <w:b/>
          <w:bCs/>
        </w:rPr>
        <w:t>3D VGG-Inspired Architecture</w:t>
      </w:r>
      <w:r w:rsidRPr="00B510BC">
        <w:t xml:space="preserve"> deepened the feature representation layers, which successfully pushed the testing accuracy up to $76.35\%$, though it was ultimately bottlenecked by vanishing gradients during cross-validation loops.</w:t>
      </w:r>
    </w:p>
    <w:p w14:paraId="67A59770" w14:textId="7FB97A2A" w:rsidR="00B510BC" w:rsidRPr="00B510BC" w:rsidRDefault="00B510BC" w:rsidP="00B510BC">
      <w:r w:rsidRPr="00B510BC">
        <w:t xml:space="preserve">This limitation was entirely overcome by migrating to the </w:t>
      </w:r>
      <w:r w:rsidRPr="00B510BC">
        <w:rPr>
          <w:b/>
          <w:bCs/>
        </w:rPr>
        <w:t>Pretrained 3D ResNet-18 Backbone</w:t>
      </w:r>
      <w:r w:rsidRPr="00B510BC">
        <w:t xml:space="preserve">, where the incorporation of residual skip connections stabilized weight optimization and drove single-modality neuroimaging accuracy to a powerful </w:t>
      </w:r>
      <m:oMath>
        <m:r>
          <m:rPr>
            <m:sty m:val="bi"/>
          </m:rPr>
          <w:rPr>
            <w:rFonts w:ascii="Cambria Math" w:hAnsi="Cambria Math"/>
          </w:rPr>
          <m:t>88.51%</m:t>
        </m:r>
      </m:oMath>
      <w:r w:rsidRPr="00B510BC">
        <w:t>.</w:t>
      </w:r>
    </w:p>
    <w:p w14:paraId="56AF7FA0" w14:textId="77777777" w:rsidR="00B510BC" w:rsidRPr="00B510BC" w:rsidRDefault="00B510BC" w:rsidP="00B510BC">
      <w:r w:rsidRPr="00B510BC">
        <w:t xml:space="preserve">The definitive breakthrough of this research was achieved with our proposed </w:t>
      </w:r>
      <w:r w:rsidRPr="00B510BC">
        <w:rPr>
          <w:b/>
          <w:bCs/>
        </w:rPr>
        <w:t>Gated Attention Fusion Framework</w:t>
      </w:r>
      <w:r w:rsidRPr="00B510BC">
        <w:t xml:space="preserve">. By combining the 512-dimensional structural brain features with the 3-dimensional normalized tabular clinical vector through a dynamic attention layer, the system achieved a peak </w:t>
      </w:r>
      <w:r w:rsidRPr="00B510BC">
        <w:rPr>
          <w:b/>
          <w:bCs/>
        </w:rPr>
        <w:t>Global Testing Accuracy of 97.30%</w:t>
      </w:r>
      <w:r w:rsidRPr="00B510BC">
        <w:t xml:space="preserve"> and an outstanding macro-averaged </w:t>
      </w:r>
      <w:r w:rsidRPr="00B510BC">
        <w:rPr>
          <w:b/>
          <w:bCs/>
        </w:rPr>
        <w:t>AUC of 0.9995</w:t>
      </w:r>
      <w:r w:rsidRPr="00B510BC">
        <w:t>.</w:t>
      </w:r>
    </w:p>
    <w:p w14:paraId="25BFF218" w14:textId="559279F6" w:rsidR="00B510BC" w:rsidRPr="00B510BC" w:rsidRDefault="00B510BC" w:rsidP="00B510BC">
      <w:r w:rsidRPr="00B510BC">
        <w:t xml:space="preserve">Granular analysis via multiclass confusion matrices confirmed that our model achieved an ideal </w:t>
      </w:r>
      <m:oMath>
        <m:r>
          <m:rPr>
            <m:sty m:val="bi"/>
          </m:rPr>
          <w:rPr>
            <w:rFonts w:ascii="Cambria Math" w:hAnsi="Cambria Math"/>
          </w:rPr>
          <m:t>100%</m:t>
        </m:r>
      </m:oMath>
      <w:r w:rsidRPr="00B510BC">
        <w:t xml:space="preserve"> detection rate for advanced Alzheimer's cases (</w:t>
      </w:r>
      <m:oMath>
        <m:r>
          <m:rPr>
            <m:sty m:val="bi"/>
          </m:rPr>
          <w:rPr>
            <w:rFonts w:ascii="Cambria Math" w:hAnsi="Cambria Math"/>
          </w:rPr>
          <m:t>FN=0</m:t>
        </m:r>
      </m:oMath>
      <w:r w:rsidRPr="00B510BC">
        <w:t>). Finally, 3D Grad-CAM visual heatmaps provided clinical transparency, proving that the model's internal attention maps align perfectly with true neurological degradation in the human hippocampus. Taken together, these cumulative results validate the proposed multimodal framework as a highly stable, exceptionally accurate, and trustworthy clinical tool for the early detection of Alzheimer’s Disease.</w:t>
      </w:r>
    </w:p>
    <w:p w14:paraId="1EA01053" w14:textId="77777777" w:rsidR="00AF78D2" w:rsidRPr="002D438D" w:rsidRDefault="00AF78D2" w:rsidP="002D438D">
      <w:pPr>
        <w:rPr>
          <w:rtl/>
        </w:rPr>
      </w:pPr>
    </w:p>
    <w:p w14:paraId="145F83D6" w14:textId="77777777" w:rsidR="00B46480" w:rsidRDefault="00B46480" w:rsidP="0085427D"/>
    <w:p w14:paraId="35A6379C" w14:textId="77777777" w:rsidR="00DA0E0A" w:rsidRDefault="00DA0E0A" w:rsidP="0085427D"/>
    <w:p w14:paraId="364F7C48" w14:textId="77777777" w:rsidR="00DA0E0A" w:rsidRDefault="00DA0E0A" w:rsidP="0085427D"/>
    <w:p w14:paraId="49EA3296" w14:textId="77777777" w:rsidR="00DA0E0A" w:rsidRDefault="00DA0E0A" w:rsidP="0085427D"/>
    <w:p w14:paraId="750F7F14" w14:textId="77777777" w:rsidR="00DA0E0A" w:rsidRDefault="00DA0E0A" w:rsidP="0085427D"/>
    <w:p w14:paraId="6B9C1CFE" w14:textId="77777777" w:rsidR="00DA0E0A" w:rsidRDefault="00DA0E0A" w:rsidP="0085427D"/>
    <w:p w14:paraId="324C3837" w14:textId="77777777" w:rsidR="00B510BC" w:rsidRDefault="00B510BC" w:rsidP="0085427D"/>
    <w:p w14:paraId="1DA945E3" w14:textId="77777777" w:rsidR="00B510BC" w:rsidRDefault="00B510BC" w:rsidP="0085427D"/>
    <w:p w14:paraId="2978DCB6" w14:textId="77777777" w:rsidR="00B510BC" w:rsidRDefault="00B510BC" w:rsidP="0085427D"/>
    <w:p w14:paraId="5B7EC0E0" w14:textId="77777777" w:rsidR="00B510BC" w:rsidRDefault="00B510BC" w:rsidP="0085427D"/>
    <w:p w14:paraId="0C6B8860" w14:textId="77777777" w:rsidR="00B510BC" w:rsidRDefault="00B510BC" w:rsidP="0085427D"/>
    <w:p w14:paraId="1624C7B2" w14:textId="77777777" w:rsidR="00B510BC" w:rsidRDefault="00B510BC" w:rsidP="0085427D"/>
    <w:p w14:paraId="5611B73A" w14:textId="77777777" w:rsidR="00AA1A6E" w:rsidRDefault="00AA1A6E" w:rsidP="0085427D"/>
    <w:p w14:paraId="592BA328" w14:textId="77777777" w:rsidR="00AA1A6E" w:rsidRDefault="00AA1A6E" w:rsidP="0085427D"/>
    <w:p w14:paraId="146F8EB8" w14:textId="77777777" w:rsidR="00AA1A6E" w:rsidRDefault="00AA1A6E" w:rsidP="0085427D"/>
    <w:p w14:paraId="4F6AE65A" w14:textId="77777777" w:rsidR="00AA1A6E" w:rsidRDefault="00AA1A6E" w:rsidP="0085427D"/>
    <w:p w14:paraId="4001CD1C" w14:textId="77777777" w:rsidR="00AA1A6E" w:rsidRDefault="00AA1A6E" w:rsidP="0085427D"/>
    <w:p w14:paraId="018D0CF9" w14:textId="77777777" w:rsidR="00AA1A6E" w:rsidRDefault="00AA1A6E" w:rsidP="0085427D"/>
    <w:p w14:paraId="34967A73" w14:textId="77777777" w:rsidR="00AA1A6E" w:rsidRDefault="00AA1A6E" w:rsidP="0085427D"/>
    <w:p w14:paraId="52A04E91" w14:textId="77777777" w:rsidR="00AA1A6E" w:rsidRDefault="00AA1A6E" w:rsidP="0085427D"/>
    <w:p w14:paraId="30DD0201" w14:textId="77777777" w:rsidR="00AA1A6E" w:rsidRDefault="00AA1A6E" w:rsidP="0085427D"/>
    <w:p w14:paraId="5F337813" w14:textId="77777777" w:rsidR="00AA1A6E" w:rsidRPr="0085427D" w:rsidRDefault="00AA1A6E" w:rsidP="0085427D">
      <w:pPr>
        <w:rPr>
          <w:rtl/>
        </w:rPr>
      </w:pPr>
    </w:p>
    <w:p w14:paraId="1CEF71D6" w14:textId="5737D7D2" w:rsidR="00431DEC" w:rsidRPr="007F7460" w:rsidRDefault="00431DEC" w:rsidP="0011037E">
      <w:pPr>
        <w:pStyle w:val="Heading1"/>
        <w:ind w:left="-450" w:firstLine="0"/>
      </w:pPr>
      <w:bookmarkStart w:id="70" w:name="_Toc233583106"/>
      <w:r w:rsidRPr="007F7460">
        <w:t>References</w:t>
      </w:r>
      <w:bookmarkEnd w:id="70"/>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lastRenderedPageBreak/>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r w:rsidRPr="00EF0EF7">
        <w:rPr>
          <w:sz w:val="28"/>
          <w:szCs w:val="28"/>
        </w:rPr>
        <w:t xml:space="preserve">Gelir,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246D5E8B" w:rsidR="001F51F4" w:rsidRDefault="003A10D8" w:rsidP="0011037E">
      <w:pPr>
        <w:pStyle w:val="NormalWeb"/>
        <w:tabs>
          <w:tab w:val="left" w:pos="0"/>
        </w:tabs>
        <w:rPr>
          <w:sz w:val="28"/>
          <w:szCs w:val="28"/>
        </w:rPr>
      </w:pPr>
      <w:r w:rsidRPr="00640C29">
        <w:rPr>
          <w:sz w:val="28"/>
          <w:szCs w:val="28"/>
        </w:rPr>
        <w:t xml:space="preserve">[17] </w:t>
      </w:r>
      <w:r w:rsidR="00AC5FA9" w:rsidRPr="00640C29">
        <w:rPr>
          <w:sz w:val="28"/>
          <w:szCs w:val="28"/>
        </w:rPr>
        <w:t>Sharma, S., Kumar, R., &amp; Singh, M. (2022). A</w:t>
      </w:r>
      <w:r w:rsidR="001F51F4" w:rsidRPr="00640C29">
        <w:rPr>
          <w:sz w:val="28"/>
          <w:szCs w:val="28"/>
        </w:rPr>
        <w:t xml:space="preserve"> deep learning</w:t>
      </w:r>
      <w:r w:rsidR="00AC5FA9" w:rsidRPr="00640C29">
        <w:rPr>
          <w:sz w:val="28"/>
          <w:szCs w:val="28"/>
        </w:rPr>
        <w:t>-based CNN model</w:t>
      </w:r>
      <w:r w:rsidR="001F51F4" w:rsidRPr="00640C29">
        <w:rPr>
          <w:sz w:val="28"/>
          <w:szCs w:val="28"/>
        </w:rPr>
        <w:t xml:space="preserve"> with </w:t>
      </w:r>
      <w:r w:rsidR="00AC5FA9" w:rsidRPr="00640C29">
        <w:rPr>
          <w:sz w:val="28"/>
          <w:szCs w:val="28"/>
        </w:rPr>
        <w:t>VGG16 feature extractor</w:t>
      </w:r>
      <w:r w:rsidR="001F51F4" w:rsidRPr="00640C29">
        <w:rPr>
          <w:sz w:val="28"/>
          <w:szCs w:val="28"/>
        </w:rPr>
        <w:t xml:space="preserve"> for </w:t>
      </w:r>
      <w:r w:rsidR="00AC5FA9" w:rsidRPr="00640C29">
        <w:rPr>
          <w:sz w:val="28"/>
          <w:szCs w:val="28"/>
        </w:rPr>
        <w:t>the</w:t>
      </w:r>
      <w:r w:rsidR="001F51F4" w:rsidRPr="00640C29">
        <w:rPr>
          <w:sz w:val="28"/>
          <w:szCs w:val="28"/>
        </w:rPr>
        <w:t xml:space="preserve"> detection </w:t>
      </w:r>
      <w:r w:rsidR="00AC5FA9" w:rsidRPr="00640C29">
        <w:rPr>
          <w:sz w:val="28"/>
          <w:szCs w:val="28"/>
        </w:rPr>
        <w:t>of Alzheimer’s disease using</w:t>
      </w:r>
      <w:r w:rsidR="001F51F4" w:rsidRPr="00640C29">
        <w:rPr>
          <w:sz w:val="28"/>
          <w:szCs w:val="28"/>
        </w:rPr>
        <w:t xml:space="preserve"> MRI scans. </w:t>
      </w:r>
      <w:r w:rsidR="00AC5FA9" w:rsidRPr="00640C29">
        <w:rPr>
          <w:sz w:val="28"/>
          <w:szCs w:val="28"/>
        </w:rPr>
        <w:t>Materials Today: Proceedings</w:t>
      </w:r>
      <w:r w:rsidR="001F51F4" w:rsidRPr="00640C29">
        <w:rPr>
          <w:sz w:val="28"/>
          <w:szCs w:val="28"/>
        </w:rPr>
        <w:t>.</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lastRenderedPageBreak/>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Pr>
      </w:pPr>
      <w:r>
        <w:rPr>
          <w:sz w:val="28"/>
          <w:szCs w:val="32"/>
        </w:rPr>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p w14:paraId="584EE332" w14:textId="556C05C8" w:rsidR="00711655" w:rsidRDefault="00711655" w:rsidP="00565694">
      <w:pPr>
        <w:pStyle w:val="NormalWeb"/>
        <w:tabs>
          <w:tab w:val="left" w:pos="0"/>
        </w:tabs>
        <w:rPr>
          <w:sz w:val="28"/>
          <w:szCs w:val="28"/>
          <w:rtl/>
        </w:rPr>
      </w:pPr>
      <w:r>
        <w:rPr>
          <w:sz w:val="28"/>
          <w:szCs w:val="28"/>
        </w:rPr>
        <w:t xml:space="preserve">[22] </w:t>
      </w:r>
      <w:proofErr w:type="spellStart"/>
      <w:r w:rsidR="00565694" w:rsidRPr="00565694">
        <w:rPr>
          <w:sz w:val="28"/>
          <w:szCs w:val="28"/>
        </w:rPr>
        <w:t>Odusami</w:t>
      </w:r>
      <w:proofErr w:type="spellEnd"/>
      <w:r w:rsidR="00565694" w:rsidRPr="00565694">
        <w:rPr>
          <w:sz w:val="28"/>
          <w:szCs w:val="28"/>
        </w:rPr>
        <w:t xml:space="preserve">, M., </w:t>
      </w:r>
      <w:proofErr w:type="spellStart"/>
      <w:r w:rsidR="00565694" w:rsidRPr="00565694">
        <w:rPr>
          <w:sz w:val="28"/>
          <w:szCs w:val="28"/>
        </w:rPr>
        <w:t>Maskeliūnas</w:t>
      </w:r>
      <w:proofErr w:type="spellEnd"/>
      <w:r w:rsidR="00565694" w:rsidRPr="00565694">
        <w:rPr>
          <w:sz w:val="28"/>
          <w:szCs w:val="28"/>
        </w:rPr>
        <w:t xml:space="preserve">, R., Damaševičius, R., &amp; Krilavičius, T. (2021). </w:t>
      </w:r>
      <w:r w:rsidR="00565694" w:rsidRPr="003F429F">
        <w:rPr>
          <w:sz w:val="28"/>
          <w:szCs w:val="28"/>
        </w:rPr>
        <w:t>Analysis of features of Alzheimer’s disease: Detection of early stage from functional brain changes in magnetic resonance images using a finetuned ResNet18 network</w:t>
      </w:r>
      <w:r w:rsidR="00565694" w:rsidRPr="00565694">
        <w:rPr>
          <w:sz w:val="28"/>
          <w:szCs w:val="28"/>
        </w:rPr>
        <w:t xml:space="preserve">. </w:t>
      </w:r>
      <w:r w:rsidR="00565694" w:rsidRPr="00565694">
        <w:rPr>
          <w:b/>
          <w:bCs/>
          <w:sz w:val="28"/>
          <w:szCs w:val="28"/>
        </w:rPr>
        <w:t>Diagnostics, 11</w:t>
      </w:r>
      <w:r w:rsidR="00565694" w:rsidRPr="00565694">
        <w:rPr>
          <w:sz w:val="28"/>
          <w:szCs w:val="28"/>
        </w:rPr>
        <w:t>(6), 1071.</w:t>
      </w:r>
    </w:p>
    <w:p w14:paraId="1C30B93D" w14:textId="5E4A3599" w:rsidR="00AF1257" w:rsidRDefault="00AF1257" w:rsidP="00BB09DD">
      <w:pPr>
        <w:pStyle w:val="NormalWeb"/>
        <w:tabs>
          <w:tab w:val="left" w:pos="0"/>
        </w:tabs>
        <w:rPr>
          <w:sz w:val="28"/>
          <w:szCs w:val="28"/>
        </w:rPr>
      </w:pPr>
    </w:p>
    <w:sectPr w:rsidR="00AF1257"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BE180" w14:textId="77777777" w:rsidR="00DD12E3" w:rsidRDefault="00DD12E3">
      <w:pPr>
        <w:spacing w:after="0" w:line="240" w:lineRule="auto"/>
      </w:pPr>
      <w:r>
        <w:separator/>
      </w:r>
    </w:p>
  </w:endnote>
  <w:endnote w:type="continuationSeparator" w:id="0">
    <w:p w14:paraId="11B1B2A2" w14:textId="77777777" w:rsidR="00DD12E3" w:rsidRDefault="00DD1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722CF" w14:textId="77777777" w:rsidR="00DD12E3" w:rsidRDefault="00DD12E3">
      <w:pPr>
        <w:spacing w:after="0" w:line="240" w:lineRule="auto"/>
      </w:pPr>
      <w:r>
        <w:separator/>
      </w:r>
    </w:p>
  </w:footnote>
  <w:footnote w:type="continuationSeparator" w:id="0">
    <w:p w14:paraId="27948AF6" w14:textId="77777777" w:rsidR="00DD12E3" w:rsidRDefault="00DD1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03DFB"/>
    <w:multiLevelType w:val="multilevel"/>
    <w:tmpl w:val="F88A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D6D4693"/>
    <w:multiLevelType w:val="multilevel"/>
    <w:tmpl w:val="5B84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633672E"/>
    <w:multiLevelType w:val="multilevel"/>
    <w:tmpl w:val="234E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2034A"/>
    <w:multiLevelType w:val="multilevel"/>
    <w:tmpl w:val="B7269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3762E8"/>
    <w:multiLevelType w:val="multilevel"/>
    <w:tmpl w:val="4518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2CA19C2"/>
    <w:multiLevelType w:val="multilevel"/>
    <w:tmpl w:val="AB9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485BFA"/>
    <w:multiLevelType w:val="multilevel"/>
    <w:tmpl w:val="B4E417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3FE3C70"/>
    <w:multiLevelType w:val="multilevel"/>
    <w:tmpl w:val="BBD6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5" w15:restartNumberingAfterBreak="0">
    <w:nsid w:val="455F0211"/>
    <w:multiLevelType w:val="multilevel"/>
    <w:tmpl w:val="D9D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27" w15:restartNumberingAfterBreak="0">
    <w:nsid w:val="4F1F224B"/>
    <w:multiLevelType w:val="multilevel"/>
    <w:tmpl w:val="79A2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2A125D8"/>
    <w:multiLevelType w:val="multilevel"/>
    <w:tmpl w:val="10B8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6C2AB7"/>
    <w:multiLevelType w:val="multilevel"/>
    <w:tmpl w:val="E5C0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CC5B2B"/>
    <w:multiLevelType w:val="multilevel"/>
    <w:tmpl w:val="70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3C40A5"/>
    <w:multiLevelType w:val="multilevel"/>
    <w:tmpl w:val="6F8C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40" w15:restartNumberingAfterBreak="0">
    <w:nsid w:val="6F7B0E0D"/>
    <w:multiLevelType w:val="multilevel"/>
    <w:tmpl w:val="93687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C679A0"/>
    <w:multiLevelType w:val="multilevel"/>
    <w:tmpl w:val="97FC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0F24F3"/>
    <w:multiLevelType w:val="multilevel"/>
    <w:tmpl w:val="74B2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89563F"/>
    <w:multiLevelType w:val="multilevel"/>
    <w:tmpl w:val="0BC27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A27D51"/>
    <w:multiLevelType w:val="multilevel"/>
    <w:tmpl w:val="CB2C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4D304A"/>
    <w:multiLevelType w:val="multilevel"/>
    <w:tmpl w:val="6DDC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28"/>
  </w:num>
  <w:num w:numId="2" w16cid:durableId="849150195">
    <w:abstractNumId w:val="42"/>
  </w:num>
  <w:num w:numId="3" w16cid:durableId="1783261468">
    <w:abstractNumId w:val="5"/>
  </w:num>
  <w:num w:numId="4" w16cid:durableId="2139109579">
    <w:abstractNumId w:val="6"/>
  </w:num>
  <w:num w:numId="5" w16cid:durableId="1950427384">
    <w:abstractNumId w:val="10"/>
  </w:num>
  <w:num w:numId="6" w16cid:durableId="1465463920">
    <w:abstractNumId w:val="17"/>
  </w:num>
  <w:num w:numId="7" w16cid:durableId="1948803616">
    <w:abstractNumId w:val="2"/>
  </w:num>
  <w:num w:numId="8" w16cid:durableId="171070937">
    <w:abstractNumId w:val="22"/>
  </w:num>
  <w:num w:numId="9" w16cid:durableId="623386832">
    <w:abstractNumId w:val="24"/>
  </w:num>
  <w:num w:numId="10" w16cid:durableId="1141263221">
    <w:abstractNumId w:val="8"/>
  </w:num>
  <w:num w:numId="11" w16cid:durableId="37320399">
    <w:abstractNumId w:val="9"/>
  </w:num>
  <w:num w:numId="12" w16cid:durableId="1266885130">
    <w:abstractNumId w:val="11"/>
  </w:num>
  <w:num w:numId="13" w16cid:durableId="319847623">
    <w:abstractNumId w:val="12"/>
  </w:num>
  <w:num w:numId="14" w16cid:durableId="440415832">
    <w:abstractNumId w:val="34"/>
  </w:num>
  <w:num w:numId="15" w16cid:durableId="1634755537">
    <w:abstractNumId w:val="33"/>
  </w:num>
  <w:num w:numId="16" w16cid:durableId="1102998164">
    <w:abstractNumId w:val="18"/>
  </w:num>
  <w:num w:numId="17" w16cid:durableId="617836930">
    <w:abstractNumId w:val="21"/>
  </w:num>
  <w:num w:numId="18" w16cid:durableId="1448046257">
    <w:abstractNumId w:val="15"/>
  </w:num>
  <w:num w:numId="19" w16cid:durableId="613942347">
    <w:abstractNumId w:val="0"/>
  </w:num>
  <w:num w:numId="20" w16cid:durableId="639577679">
    <w:abstractNumId w:val="4"/>
  </w:num>
  <w:num w:numId="21" w16cid:durableId="655189698">
    <w:abstractNumId w:val="29"/>
  </w:num>
  <w:num w:numId="22" w16cid:durableId="772557960">
    <w:abstractNumId w:val="43"/>
  </w:num>
  <w:num w:numId="23" w16cid:durableId="1349911618">
    <w:abstractNumId w:val="26"/>
  </w:num>
  <w:num w:numId="24" w16cid:durableId="1271937907">
    <w:abstractNumId w:val="1"/>
  </w:num>
  <w:num w:numId="25" w16cid:durableId="888684295">
    <w:abstractNumId w:val="31"/>
  </w:num>
  <w:num w:numId="26" w16cid:durableId="2082022981">
    <w:abstractNumId w:val="38"/>
  </w:num>
  <w:num w:numId="27" w16cid:durableId="513810723">
    <w:abstractNumId w:val="39"/>
  </w:num>
  <w:num w:numId="28" w16cid:durableId="872839003">
    <w:abstractNumId w:val="46"/>
  </w:num>
  <w:num w:numId="29" w16cid:durableId="444010137">
    <w:abstractNumId w:val="19"/>
  </w:num>
  <w:num w:numId="30" w16cid:durableId="1432822905">
    <w:abstractNumId w:val="23"/>
  </w:num>
  <w:num w:numId="31" w16cid:durableId="980236129">
    <w:abstractNumId w:val="41"/>
  </w:num>
  <w:num w:numId="32" w16cid:durableId="47120460">
    <w:abstractNumId w:val="30"/>
  </w:num>
  <w:num w:numId="33" w16cid:durableId="2022782771">
    <w:abstractNumId w:val="3"/>
  </w:num>
  <w:num w:numId="34" w16cid:durableId="715591635">
    <w:abstractNumId w:val="44"/>
  </w:num>
  <w:num w:numId="35" w16cid:durableId="735317118">
    <w:abstractNumId w:val="25"/>
  </w:num>
  <w:num w:numId="36" w16cid:durableId="509760559">
    <w:abstractNumId w:val="47"/>
  </w:num>
  <w:num w:numId="37" w16cid:durableId="2015574325">
    <w:abstractNumId w:val="36"/>
  </w:num>
  <w:num w:numId="38" w16cid:durableId="158859569">
    <w:abstractNumId w:val="13"/>
  </w:num>
  <w:num w:numId="39" w16cid:durableId="1606233980">
    <w:abstractNumId w:val="32"/>
  </w:num>
  <w:num w:numId="40" w16cid:durableId="1744983243">
    <w:abstractNumId w:val="37"/>
  </w:num>
  <w:num w:numId="41" w16cid:durableId="1390959573">
    <w:abstractNumId w:val="40"/>
  </w:num>
  <w:num w:numId="42" w16cid:durableId="300187078">
    <w:abstractNumId w:val="27"/>
  </w:num>
  <w:num w:numId="43" w16cid:durableId="725371149">
    <w:abstractNumId w:val="45"/>
  </w:num>
  <w:num w:numId="44" w16cid:durableId="227421900">
    <w:abstractNumId w:val="20"/>
  </w:num>
  <w:num w:numId="45" w16cid:durableId="626202193">
    <w:abstractNumId w:val="7"/>
  </w:num>
  <w:num w:numId="46" w16cid:durableId="1138885131">
    <w:abstractNumId w:val="16"/>
  </w:num>
  <w:num w:numId="47" w16cid:durableId="1322154843">
    <w:abstractNumId w:val="14"/>
  </w:num>
  <w:num w:numId="48" w16cid:durableId="181031985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CB"/>
    <w:rsid w:val="00000BF4"/>
    <w:rsid w:val="00000CE4"/>
    <w:rsid w:val="0000272B"/>
    <w:rsid w:val="000029BF"/>
    <w:rsid w:val="00003B5E"/>
    <w:rsid w:val="000041FB"/>
    <w:rsid w:val="00004E0D"/>
    <w:rsid w:val="00005512"/>
    <w:rsid w:val="00005DD7"/>
    <w:rsid w:val="00006FC8"/>
    <w:rsid w:val="000079A8"/>
    <w:rsid w:val="00010059"/>
    <w:rsid w:val="0001037E"/>
    <w:rsid w:val="0001059D"/>
    <w:rsid w:val="00010794"/>
    <w:rsid w:val="00010C64"/>
    <w:rsid w:val="0001281A"/>
    <w:rsid w:val="00012D58"/>
    <w:rsid w:val="00013935"/>
    <w:rsid w:val="00013A2F"/>
    <w:rsid w:val="00013BBB"/>
    <w:rsid w:val="00014964"/>
    <w:rsid w:val="000160C7"/>
    <w:rsid w:val="000206D3"/>
    <w:rsid w:val="00020857"/>
    <w:rsid w:val="00022280"/>
    <w:rsid w:val="0002236F"/>
    <w:rsid w:val="00022A46"/>
    <w:rsid w:val="00023D98"/>
    <w:rsid w:val="000246B9"/>
    <w:rsid w:val="00024FAB"/>
    <w:rsid w:val="0002505C"/>
    <w:rsid w:val="00025CFA"/>
    <w:rsid w:val="0002634F"/>
    <w:rsid w:val="00027516"/>
    <w:rsid w:val="00027EEF"/>
    <w:rsid w:val="000303EA"/>
    <w:rsid w:val="000310E7"/>
    <w:rsid w:val="000317D4"/>
    <w:rsid w:val="000318A3"/>
    <w:rsid w:val="000318D9"/>
    <w:rsid w:val="00031EC0"/>
    <w:rsid w:val="00032437"/>
    <w:rsid w:val="0003670C"/>
    <w:rsid w:val="00040109"/>
    <w:rsid w:val="0004054D"/>
    <w:rsid w:val="00040ACA"/>
    <w:rsid w:val="0004147D"/>
    <w:rsid w:val="00041EA8"/>
    <w:rsid w:val="0004203A"/>
    <w:rsid w:val="0004281D"/>
    <w:rsid w:val="00043F99"/>
    <w:rsid w:val="00045B27"/>
    <w:rsid w:val="00045D24"/>
    <w:rsid w:val="00045D2D"/>
    <w:rsid w:val="00046D94"/>
    <w:rsid w:val="00047F06"/>
    <w:rsid w:val="000501DB"/>
    <w:rsid w:val="000511B3"/>
    <w:rsid w:val="00052BEA"/>
    <w:rsid w:val="00053F2E"/>
    <w:rsid w:val="00054512"/>
    <w:rsid w:val="00054C27"/>
    <w:rsid w:val="00056788"/>
    <w:rsid w:val="000604E3"/>
    <w:rsid w:val="00060994"/>
    <w:rsid w:val="00060F5D"/>
    <w:rsid w:val="0006198B"/>
    <w:rsid w:val="00062AFE"/>
    <w:rsid w:val="00062D62"/>
    <w:rsid w:val="0006361F"/>
    <w:rsid w:val="0006397D"/>
    <w:rsid w:val="00066971"/>
    <w:rsid w:val="000703A0"/>
    <w:rsid w:val="00070C13"/>
    <w:rsid w:val="0007130F"/>
    <w:rsid w:val="00071B45"/>
    <w:rsid w:val="000720C4"/>
    <w:rsid w:val="0007215A"/>
    <w:rsid w:val="0007238C"/>
    <w:rsid w:val="00072613"/>
    <w:rsid w:val="00072C1B"/>
    <w:rsid w:val="00073D8E"/>
    <w:rsid w:val="00074275"/>
    <w:rsid w:val="00074848"/>
    <w:rsid w:val="0007546F"/>
    <w:rsid w:val="000754BB"/>
    <w:rsid w:val="00075609"/>
    <w:rsid w:val="00076DF6"/>
    <w:rsid w:val="00077849"/>
    <w:rsid w:val="00077A95"/>
    <w:rsid w:val="000818DB"/>
    <w:rsid w:val="00082DC7"/>
    <w:rsid w:val="00082E42"/>
    <w:rsid w:val="00083234"/>
    <w:rsid w:val="00083CB7"/>
    <w:rsid w:val="000842C8"/>
    <w:rsid w:val="000843AF"/>
    <w:rsid w:val="00084B19"/>
    <w:rsid w:val="0008567E"/>
    <w:rsid w:val="00085E2B"/>
    <w:rsid w:val="0008724A"/>
    <w:rsid w:val="0009165D"/>
    <w:rsid w:val="000919A6"/>
    <w:rsid w:val="00091C31"/>
    <w:rsid w:val="000921A6"/>
    <w:rsid w:val="00094739"/>
    <w:rsid w:val="00096048"/>
    <w:rsid w:val="00096281"/>
    <w:rsid w:val="00096AF6"/>
    <w:rsid w:val="00096F29"/>
    <w:rsid w:val="000A0A77"/>
    <w:rsid w:val="000A1189"/>
    <w:rsid w:val="000A11B3"/>
    <w:rsid w:val="000A2364"/>
    <w:rsid w:val="000A2F84"/>
    <w:rsid w:val="000A342F"/>
    <w:rsid w:val="000A4C54"/>
    <w:rsid w:val="000A5060"/>
    <w:rsid w:val="000A6887"/>
    <w:rsid w:val="000A74CC"/>
    <w:rsid w:val="000A78BB"/>
    <w:rsid w:val="000A7F8C"/>
    <w:rsid w:val="000B1A8C"/>
    <w:rsid w:val="000B1E0F"/>
    <w:rsid w:val="000B31D6"/>
    <w:rsid w:val="000B3E41"/>
    <w:rsid w:val="000B4709"/>
    <w:rsid w:val="000B4E7A"/>
    <w:rsid w:val="000B518F"/>
    <w:rsid w:val="000B6E24"/>
    <w:rsid w:val="000C137F"/>
    <w:rsid w:val="000C295E"/>
    <w:rsid w:val="000C3D9C"/>
    <w:rsid w:val="000C3F1D"/>
    <w:rsid w:val="000C4575"/>
    <w:rsid w:val="000C6BC0"/>
    <w:rsid w:val="000D09B3"/>
    <w:rsid w:val="000D1123"/>
    <w:rsid w:val="000D22D9"/>
    <w:rsid w:val="000D2787"/>
    <w:rsid w:val="000D2B80"/>
    <w:rsid w:val="000D2FD0"/>
    <w:rsid w:val="000D4B33"/>
    <w:rsid w:val="000D5FCC"/>
    <w:rsid w:val="000D5FF7"/>
    <w:rsid w:val="000D6510"/>
    <w:rsid w:val="000D6B8B"/>
    <w:rsid w:val="000D6D75"/>
    <w:rsid w:val="000D7476"/>
    <w:rsid w:val="000E2147"/>
    <w:rsid w:val="000E2EF1"/>
    <w:rsid w:val="000E3A71"/>
    <w:rsid w:val="000E4A33"/>
    <w:rsid w:val="000E5E72"/>
    <w:rsid w:val="000E61EB"/>
    <w:rsid w:val="000F0592"/>
    <w:rsid w:val="000F0801"/>
    <w:rsid w:val="000F0CE4"/>
    <w:rsid w:val="000F19A4"/>
    <w:rsid w:val="000F1FED"/>
    <w:rsid w:val="000F209C"/>
    <w:rsid w:val="000F28CB"/>
    <w:rsid w:val="000F2ABD"/>
    <w:rsid w:val="000F3117"/>
    <w:rsid w:val="000F3D00"/>
    <w:rsid w:val="000F3E27"/>
    <w:rsid w:val="000F4119"/>
    <w:rsid w:val="000F4195"/>
    <w:rsid w:val="000F4514"/>
    <w:rsid w:val="000F5019"/>
    <w:rsid w:val="000F5156"/>
    <w:rsid w:val="000F5B37"/>
    <w:rsid w:val="000F6224"/>
    <w:rsid w:val="000F633B"/>
    <w:rsid w:val="000F68CF"/>
    <w:rsid w:val="000F6BD2"/>
    <w:rsid w:val="000F6E75"/>
    <w:rsid w:val="000F7146"/>
    <w:rsid w:val="000F7430"/>
    <w:rsid w:val="000F7FAD"/>
    <w:rsid w:val="0010001D"/>
    <w:rsid w:val="0010156C"/>
    <w:rsid w:val="001017A5"/>
    <w:rsid w:val="00102EBC"/>
    <w:rsid w:val="00103FC8"/>
    <w:rsid w:val="00104844"/>
    <w:rsid w:val="00104B96"/>
    <w:rsid w:val="00104DEC"/>
    <w:rsid w:val="0010583E"/>
    <w:rsid w:val="00105D56"/>
    <w:rsid w:val="00106010"/>
    <w:rsid w:val="00106D10"/>
    <w:rsid w:val="00107A73"/>
    <w:rsid w:val="0011037E"/>
    <w:rsid w:val="00110A15"/>
    <w:rsid w:val="0011164D"/>
    <w:rsid w:val="0011257B"/>
    <w:rsid w:val="00112C90"/>
    <w:rsid w:val="001137FC"/>
    <w:rsid w:val="0011474D"/>
    <w:rsid w:val="001165BA"/>
    <w:rsid w:val="00116A24"/>
    <w:rsid w:val="00116E6B"/>
    <w:rsid w:val="00117C97"/>
    <w:rsid w:val="00120419"/>
    <w:rsid w:val="0012106B"/>
    <w:rsid w:val="001227D6"/>
    <w:rsid w:val="001230B5"/>
    <w:rsid w:val="00123E2B"/>
    <w:rsid w:val="001242BF"/>
    <w:rsid w:val="00125523"/>
    <w:rsid w:val="0012621A"/>
    <w:rsid w:val="00126818"/>
    <w:rsid w:val="00126F64"/>
    <w:rsid w:val="0012790E"/>
    <w:rsid w:val="001306C5"/>
    <w:rsid w:val="00131E33"/>
    <w:rsid w:val="00132D4D"/>
    <w:rsid w:val="00133C38"/>
    <w:rsid w:val="00134C67"/>
    <w:rsid w:val="00134E8B"/>
    <w:rsid w:val="00135BFA"/>
    <w:rsid w:val="00135D34"/>
    <w:rsid w:val="001364D4"/>
    <w:rsid w:val="00137AFC"/>
    <w:rsid w:val="001404C5"/>
    <w:rsid w:val="001408F3"/>
    <w:rsid w:val="00140AE8"/>
    <w:rsid w:val="0014139D"/>
    <w:rsid w:val="00141583"/>
    <w:rsid w:val="00142250"/>
    <w:rsid w:val="001425F0"/>
    <w:rsid w:val="00142E77"/>
    <w:rsid w:val="0014305D"/>
    <w:rsid w:val="00143A6E"/>
    <w:rsid w:val="00150061"/>
    <w:rsid w:val="00151905"/>
    <w:rsid w:val="0015365A"/>
    <w:rsid w:val="00153F32"/>
    <w:rsid w:val="001551E9"/>
    <w:rsid w:val="001559C6"/>
    <w:rsid w:val="00155C64"/>
    <w:rsid w:val="001561E5"/>
    <w:rsid w:val="00157897"/>
    <w:rsid w:val="0016170A"/>
    <w:rsid w:val="00162D6E"/>
    <w:rsid w:val="00163D53"/>
    <w:rsid w:val="001655AF"/>
    <w:rsid w:val="00165658"/>
    <w:rsid w:val="00165663"/>
    <w:rsid w:val="001660DF"/>
    <w:rsid w:val="001664C7"/>
    <w:rsid w:val="001668AC"/>
    <w:rsid w:val="00167D2A"/>
    <w:rsid w:val="001701F8"/>
    <w:rsid w:val="00170B45"/>
    <w:rsid w:val="00170C5A"/>
    <w:rsid w:val="0017104C"/>
    <w:rsid w:val="0017130C"/>
    <w:rsid w:val="00172183"/>
    <w:rsid w:val="00172459"/>
    <w:rsid w:val="001732CC"/>
    <w:rsid w:val="001736DC"/>
    <w:rsid w:val="00175961"/>
    <w:rsid w:val="00176A11"/>
    <w:rsid w:val="00176CDC"/>
    <w:rsid w:val="00176E7C"/>
    <w:rsid w:val="001779A2"/>
    <w:rsid w:val="00180221"/>
    <w:rsid w:val="00181345"/>
    <w:rsid w:val="00182150"/>
    <w:rsid w:val="00182A91"/>
    <w:rsid w:val="0018354E"/>
    <w:rsid w:val="001837AD"/>
    <w:rsid w:val="00183824"/>
    <w:rsid w:val="00183A01"/>
    <w:rsid w:val="00183BD0"/>
    <w:rsid w:val="001840E5"/>
    <w:rsid w:val="00184862"/>
    <w:rsid w:val="00184B15"/>
    <w:rsid w:val="001857B4"/>
    <w:rsid w:val="00185D3E"/>
    <w:rsid w:val="0018601E"/>
    <w:rsid w:val="00186D36"/>
    <w:rsid w:val="00187D25"/>
    <w:rsid w:val="001916DD"/>
    <w:rsid w:val="00191E06"/>
    <w:rsid w:val="00192156"/>
    <w:rsid w:val="001935C2"/>
    <w:rsid w:val="00194343"/>
    <w:rsid w:val="00194821"/>
    <w:rsid w:val="00194CB9"/>
    <w:rsid w:val="00194D30"/>
    <w:rsid w:val="00195014"/>
    <w:rsid w:val="00195F58"/>
    <w:rsid w:val="00197B0F"/>
    <w:rsid w:val="001A0305"/>
    <w:rsid w:val="001A03C5"/>
    <w:rsid w:val="001A1311"/>
    <w:rsid w:val="001A1D4D"/>
    <w:rsid w:val="001A36DF"/>
    <w:rsid w:val="001A4C4F"/>
    <w:rsid w:val="001A57CF"/>
    <w:rsid w:val="001A5D5F"/>
    <w:rsid w:val="001A6952"/>
    <w:rsid w:val="001A7908"/>
    <w:rsid w:val="001B06E5"/>
    <w:rsid w:val="001B10B8"/>
    <w:rsid w:val="001B38B5"/>
    <w:rsid w:val="001B3B0F"/>
    <w:rsid w:val="001B42E7"/>
    <w:rsid w:val="001B4450"/>
    <w:rsid w:val="001B466D"/>
    <w:rsid w:val="001B50FD"/>
    <w:rsid w:val="001B55E4"/>
    <w:rsid w:val="001B560A"/>
    <w:rsid w:val="001B6E1F"/>
    <w:rsid w:val="001B7201"/>
    <w:rsid w:val="001B7F74"/>
    <w:rsid w:val="001C110D"/>
    <w:rsid w:val="001C23BE"/>
    <w:rsid w:val="001C2A65"/>
    <w:rsid w:val="001C2D8D"/>
    <w:rsid w:val="001C2EAD"/>
    <w:rsid w:val="001C3E09"/>
    <w:rsid w:val="001C536E"/>
    <w:rsid w:val="001C66A4"/>
    <w:rsid w:val="001C708F"/>
    <w:rsid w:val="001C77F7"/>
    <w:rsid w:val="001D0A09"/>
    <w:rsid w:val="001D0F2F"/>
    <w:rsid w:val="001D0FCF"/>
    <w:rsid w:val="001D13D2"/>
    <w:rsid w:val="001D166B"/>
    <w:rsid w:val="001D16CB"/>
    <w:rsid w:val="001D327F"/>
    <w:rsid w:val="001D36BC"/>
    <w:rsid w:val="001D3744"/>
    <w:rsid w:val="001D3E8B"/>
    <w:rsid w:val="001D5366"/>
    <w:rsid w:val="001D5C93"/>
    <w:rsid w:val="001D5E2A"/>
    <w:rsid w:val="001D7550"/>
    <w:rsid w:val="001D7571"/>
    <w:rsid w:val="001D7D47"/>
    <w:rsid w:val="001E048B"/>
    <w:rsid w:val="001E051E"/>
    <w:rsid w:val="001E0A74"/>
    <w:rsid w:val="001E1074"/>
    <w:rsid w:val="001E13C9"/>
    <w:rsid w:val="001E1F24"/>
    <w:rsid w:val="001E23C0"/>
    <w:rsid w:val="001E3213"/>
    <w:rsid w:val="001E360A"/>
    <w:rsid w:val="001E4A80"/>
    <w:rsid w:val="001E5C23"/>
    <w:rsid w:val="001E6326"/>
    <w:rsid w:val="001E6956"/>
    <w:rsid w:val="001F004B"/>
    <w:rsid w:val="001F0249"/>
    <w:rsid w:val="001F13AA"/>
    <w:rsid w:val="001F17C0"/>
    <w:rsid w:val="001F1A66"/>
    <w:rsid w:val="001F2A7D"/>
    <w:rsid w:val="001F3C02"/>
    <w:rsid w:val="001F3F3A"/>
    <w:rsid w:val="001F41DA"/>
    <w:rsid w:val="001F4E73"/>
    <w:rsid w:val="001F51F4"/>
    <w:rsid w:val="001F61FE"/>
    <w:rsid w:val="001F648C"/>
    <w:rsid w:val="001F725D"/>
    <w:rsid w:val="001F7E32"/>
    <w:rsid w:val="00200B31"/>
    <w:rsid w:val="00200D44"/>
    <w:rsid w:val="00200D9E"/>
    <w:rsid w:val="0020103A"/>
    <w:rsid w:val="00203115"/>
    <w:rsid w:val="0020311B"/>
    <w:rsid w:val="002034B3"/>
    <w:rsid w:val="002047F5"/>
    <w:rsid w:val="00205ABA"/>
    <w:rsid w:val="0020618A"/>
    <w:rsid w:val="00206678"/>
    <w:rsid w:val="00206898"/>
    <w:rsid w:val="00211004"/>
    <w:rsid w:val="0021197D"/>
    <w:rsid w:val="002137AD"/>
    <w:rsid w:val="00213A8C"/>
    <w:rsid w:val="00213B44"/>
    <w:rsid w:val="002141F7"/>
    <w:rsid w:val="002148FB"/>
    <w:rsid w:val="002166C1"/>
    <w:rsid w:val="00217B44"/>
    <w:rsid w:val="00220E54"/>
    <w:rsid w:val="002220F1"/>
    <w:rsid w:val="002222C3"/>
    <w:rsid w:val="00222DDE"/>
    <w:rsid w:val="00222E25"/>
    <w:rsid w:val="00222FC1"/>
    <w:rsid w:val="00223B25"/>
    <w:rsid w:val="00223C83"/>
    <w:rsid w:val="00224375"/>
    <w:rsid w:val="00224647"/>
    <w:rsid w:val="002250D7"/>
    <w:rsid w:val="00225251"/>
    <w:rsid w:val="00225FBB"/>
    <w:rsid w:val="0022775B"/>
    <w:rsid w:val="00227AE4"/>
    <w:rsid w:val="00230554"/>
    <w:rsid w:val="0023100F"/>
    <w:rsid w:val="002315CF"/>
    <w:rsid w:val="00231814"/>
    <w:rsid w:val="002318CE"/>
    <w:rsid w:val="00231C39"/>
    <w:rsid w:val="00234320"/>
    <w:rsid w:val="00234749"/>
    <w:rsid w:val="002351B0"/>
    <w:rsid w:val="00236970"/>
    <w:rsid w:val="00236ADB"/>
    <w:rsid w:val="00236ADE"/>
    <w:rsid w:val="00236C25"/>
    <w:rsid w:val="002374CA"/>
    <w:rsid w:val="00237874"/>
    <w:rsid w:val="00237AA0"/>
    <w:rsid w:val="00240A8C"/>
    <w:rsid w:val="002418C5"/>
    <w:rsid w:val="00241DED"/>
    <w:rsid w:val="00242782"/>
    <w:rsid w:val="00242E90"/>
    <w:rsid w:val="00243362"/>
    <w:rsid w:val="002438FC"/>
    <w:rsid w:val="00244A04"/>
    <w:rsid w:val="00246723"/>
    <w:rsid w:val="00246772"/>
    <w:rsid w:val="0024692C"/>
    <w:rsid w:val="0024753F"/>
    <w:rsid w:val="002475D6"/>
    <w:rsid w:val="00250423"/>
    <w:rsid w:val="002516B8"/>
    <w:rsid w:val="0025217A"/>
    <w:rsid w:val="00252454"/>
    <w:rsid w:val="00253271"/>
    <w:rsid w:val="00253B38"/>
    <w:rsid w:val="0025454A"/>
    <w:rsid w:val="00255B0A"/>
    <w:rsid w:val="002562CF"/>
    <w:rsid w:val="00256975"/>
    <w:rsid w:val="00260026"/>
    <w:rsid w:val="00262596"/>
    <w:rsid w:val="002631E3"/>
    <w:rsid w:val="00263E4A"/>
    <w:rsid w:val="00265EE0"/>
    <w:rsid w:val="00265F7A"/>
    <w:rsid w:val="002660DD"/>
    <w:rsid w:val="002663D4"/>
    <w:rsid w:val="00267CC4"/>
    <w:rsid w:val="00267F77"/>
    <w:rsid w:val="00273867"/>
    <w:rsid w:val="00275095"/>
    <w:rsid w:val="002757D7"/>
    <w:rsid w:val="00276C88"/>
    <w:rsid w:val="002772DF"/>
    <w:rsid w:val="002779BE"/>
    <w:rsid w:val="00277AD0"/>
    <w:rsid w:val="002807B7"/>
    <w:rsid w:val="00280B5A"/>
    <w:rsid w:val="00280CC0"/>
    <w:rsid w:val="00281175"/>
    <w:rsid w:val="002819EE"/>
    <w:rsid w:val="0028267C"/>
    <w:rsid w:val="0028293E"/>
    <w:rsid w:val="00283271"/>
    <w:rsid w:val="00283722"/>
    <w:rsid w:val="00283B13"/>
    <w:rsid w:val="00285E11"/>
    <w:rsid w:val="00285ECF"/>
    <w:rsid w:val="00286019"/>
    <w:rsid w:val="002872A0"/>
    <w:rsid w:val="00287A3A"/>
    <w:rsid w:val="00290ABB"/>
    <w:rsid w:val="00290B1B"/>
    <w:rsid w:val="002935CF"/>
    <w:rsid w:val="00293D9F"/>
    <w:rsid w:val="00294B34"/>
    <w:rsid w:val="002959EF"/>
    <w:rsid w:val="002969B5"/>
    <w:rsid w:val="00296B49"/>
    <w:rsid w:val="00296B9A"/>
    <w:rsid w:val="002974BB"/>
    <w:rsid w:val="00297DAB"/>
    <w:rsid w:val="002A0528"/>
    <w:rsid w:val="002A0948"/>
    <w:rsid w:val="002A0CB5"/>
    <w:rsid w:val="002A16A8"/>
    <w:rsid w:val="002A1EFF"/>
    <w:rsid w:val="002A2248"/>
    <w:rsid w:val="002A261C"/>
    <w:rsid w:val="002A2B07"/>
    <w:rsid w:val="002A2BD3"/>
    <w:rsid w:val="002A6328"/>
    <w:rsid w:val="002A764A"/>
    <w:rsid w:val="002A7A8D"/>
    <w:rsid w:val="002A7C35"/>
    <w:rsid w:val="002B1C40"/>
    <w:rsid w:val="002B2D12"/>
    <w:rsid w:val="002B3082"/>
    <w:rsid w:val="002B3BF0"/>
    <w:rsid w:val="002B4684"/>
    <w:rsid w:val="002B4879"/>
    <w:rsid w:val="002B50F3"/>
    <w:rsid w:val="002B734D"/>
    <w:rsid w:val="002C308C"/>
    <w:rsid w:val="002C4E8C"/>
    <w:rsid w:val="002C5750"/>
    <w:rsid w:val="002D0F18"/>
    <w:rsid w:val="002D1127"/>
    <w:rsid w:val="002D1EA6"/>
    <w:rsid w:val="002D212B"/>
    <w:rsid w:val="002D21DA"/>
    <w:rsid w:val="002D249F"/>
    <w:rsid w:val="002D438D"/>
    <w:rsid w:val="002D43DF"/>
    <w:rsid w:val="002D4768"/>
    <w:rsid w:val="002D5346"/>
    <w:rsid w:val="002D6052"/>
    <w:rsid w:val="002D6597"/>
    <w:rsid w:val="002D6909"/>
    <w:rsid w:val="002D6C97"/>
    <w:rsid w:val="002E0383"/>
    <w:rsid w:val="002E0DE5"/>
    <w:rsid w:val="002E13C7"/>
    <w:rsid w:val="002E1AD9"/>
    <w:rsid w:val="002E238C"/>
    <w:rsid w:val="002E2C87"/>
    <w:rsid w:val="002E37DF"/>
    <w:rsid w:val="002E3B60"/>
    <w:rsid w:val="002E3D22"/>
    <w:rsid w:val="002E477E"/>
    <w:rsid w:val="002E4F10"/>
    <w:rsid w:val="002E55CB"/>
    <w:rsid w:val="002E5DD1"/>
    <w:rsid w:val="002E72A1"/>
    <w:rsid w:val="002E73B4"/>
    <w:rsid w:val="002F1DF6"/>
    <w:rsid w:val="002F33AF"/>
    <w:rsid w:val="002F3E34"/>
    <w:rsid w:val="002F4041"/>
    <w:rsid w:val="002F5994"/>
    <w:rsid w:val="002F5C7E"/>
    <w:rsid w:val="002F6904"/>
    <w:rsid w:val="0030185B"/>
    <w:rsid w:val="00301D69"/>
    <w:rsid w:val="00302FC7"/>
    <w:rsid w:val="00303E76"/>
    <w:rsid w:val="00304237"/>
    <w:rsid w:val="00304473"/>
    <w:rsid w:val="00304B3B"/>
    <w:rsid w:val="0030513A"/>
    <w:rsid w:val="00305D0D"/>
    <w:rsid w:val="0030615B"/>
    <w:rsid w:val="0030796F"/>
    <w:rsid w:val="00307983"/>
    <w:rsid w:val="00307E9D"/>
    <w:rsid w:val="003107E1"/>
    <w:rsid w:val="00310BFF"/>
    <w:rsid w:val="00310FA5"/>
    <w:rsid w:val="00311689"/>
    <w:rsid w:val="0031460F"/>
    <w:rsid w:val="003149E4"/>
    <w:rsid w:val="00316BA5"/>
    <w:rsid w:val="003178C8"/>
    <w:rsid w:val="003217B5"/>
    <w:rsid w:val="00321C49"/>
    <w:rsid w:val="0032229D"/>
    <w:rsid w:val="003234FD"/>
    <w:rsid w:val="00323C06"/>
    <w:rsid w:val="0032656E"/>
    <w:rsid w:val="00326615"/>
    <w:rsid w:val="00327254"/>
    <w:rsid w:val="003302CD"/>
    <w:rsid w:val="0033067C"/>
    <w:rsid w:val="00330A77"/>
    <w:rsid w:val="00330E18"/>
    <w:rsid w:val="003312A5"/>
    <w:rsid w:val="00331F58"/>
    <w:rsid w:val="003320DC"/>
    <w:rsid w:val="0033219D"/>
    <w:rsid w:val="00332C32"/>
    <w:rsid w:val="00333218"/>
    <w:rsid w:val="0033326C"/>
    <w:rsid w:val="00335029"/>
    <w:rsid w:val="003356C8"/>
    <w:rsid w:val="003358BE"/>
    <w:rsid w:val="003360D2"/>
    <w:rsid w:val="0033631C"/>
    <w:rsid w:val="00336552"/>
    <w:rsid w:val="00337C1A"/>
    <w:rsid w:val="003404AD"/>
    <w:rsid w:val="00341948"/>
    <w:rsid w:val="003434EF"/>
    <w:rsid w:val="00343671"/>
    <w:rsid w:val="0034445B"/>
    <w:rsid w:val="00344B96"/>
    <w:rsid w:val="0034515F"/>
    <w:rsid w:val="0034536B"/>
    <w:rsid w:val="00345A5E"/>
    <w:rsid w:val="00345BC2"/>
    <w:rsid w:val="00346A47"/>
    <w:rsid w:val="00347850"/>
    <w:rsid w:val="003505FF"/>
    <w:rsid w:val="00350A2E"/>
    <w:rsid w:val="00351687"/>
    <w:rsid w:val="0035257A"/>
    <w:rsid w:val="00352926"/>
    <w:rsid w:val="003539E0"/>
    <w:rsid w:val="00353DB6"/>
    <w:rsid w:val="00354B6B"/>
    <w:rsid w:val="003550CA"/>
    <w:rsid w:val="003565EA"/>
    <w:rsid w:val="00356632"/>
    <w:rsid w:val="003579A3"/>
    <w:rsid w:val="0036015C"/>
    <w:rsid w:val="00360B3E"/>
    <w:rsid w:val="0036111E"/>
    <w:rsid w:val="00362287"/>
    <w:rsid w:val="003635B1"/>
    <w:rsid w:val="0036451B"/>
    <w:rsid w:val="00365F1B"/>
    <w:rsid w:val="003671B9"/>
    <w:rsid w:val="00367616"/>
    <w:rsid w:val="00370123"/>
    <w:rsid w:val="003702FC"/>
    <w:rsid w:val="003713F5"/>
    <w:rsid w:val="00371F6B"/>
    <w:rsid w:val="003723B8"/>
    <w:rsid w:val="00372524"/>
    <w:rsid w:val="003725AA"/>
    <w:rsid w:val="0037579E"/>
    <w:rsid w:val="00376632"/>
    <w:rsid w:val="00376A08"/>
    <w:rsid w:val="00377553"/>
    <w:rsid w:val="003806FC"/>
    <w:rsid w:val="0038084B"/>
    <w:rsid w:val="00380AE9"/>
    <w:rsid w:val="00380C8A"/>
    <w:rsid w:val="003813D6"/>
    <w:rsid w:val="00381BA8"/>
    <w:rsid w:val="00382AF0"/>
    <w:rsid w:val="0038312C"/>
    <w:rsid w:val="00384A95"/>
    <w:rsid w:val="00385744"/>
    <w:rsid w:val="003864B3"/>
    <w:rsid w:val="0039081C"/>
    <w:rsid w:val="00391733"/>
    <w:rsid w:val="00391D8E"/>
    <w:rsid w:val="0039284C"/>
    <w:rsid w:val="00394083"/>
    <w:rsid w:val="00394494"/>
    <w:rsid w:val="00395932"/>
    <w:rsid w:val="003968D2"/>
    <w:rsid w:val="003A0D38"/>
    <w:rsid w:val="003A10D8"/>
    <w:rsid w:val="003A2F02"/>
    <w:rsid w:val="003A430D"/>
    <w:rsid w:val="003A59BD"/>
    <w:rsid w:val="003A6C43"/>
    <w:rsid w:val="003A6F15"/>
    <w:rsid w:val="003A7566"/>
    <w:rsid w:val="003B1A9A"/>
    <w:rsid w:val="003B21D2"/>
    <w:rsid w:val="003B4D75"/>
    <w:rsid w:val="003B6418"/>
    <w:rsid w:val="003B6AEF"/>
    <w:rsid w:val="003B79F2"/>
    <w:rsid w:val="003C0138"/>
    <w:rsid w:val="003C01F6"/>
    <w:rsid w:val="003C0CAF"/>
    <w:rsid w:val="003C14B4"/>
    <w:rsid w:val="003C3DCF"/>
    <w:rsid w:val="003C3FA4"/>
    <w:rsid w:val="003C51FB"/>
    <w:rsid w:val="003C6C6E"/>
    <w:rsid w:val="003C74F3"/>
    <w:rsid w:val="003D0CDC"/>
    <w:rsid w:val="003D1B49"/>
    <w:rsid w:val="003D248B"/>
    <w:rsid w:val="003D352E"/>
    <w:rsid w:val="003D4129"/>
    <w:rsid w:val="003D49A4"/>
    <w:rsid w:val="003D4C6C"/>
    <w:rsid w:val="003D5910"/>
    <w:rsid w:val="003D6AB4"/>
    <w:rsid w:val="003E063B"/>
    <w:rsid w:val="003E1360"/>
    <w:rsid w:val="003E3D27"/>
    <w:rsid w:val="003E4A6C"/>
    <w:rsid w:val="003E4DC7"/>
    <w:rsid w:val="003F0365"/>
    <w:rsid w:val="003F0406"/>
    <w:rsid w:val="003F0DFF"/>
    <w:rsid w:val="003F11BE"/>
    <w:rsid w:val="003F18CE"/>
    <w:rsid w:val="003F23EC"/>
    <w:rsid w:val="003F29B2"/>
    <w:rsid w:val="003F3B86"/>
    <w:rsid w:val="003F402F"/>
    <w:rsid w:val="003F429F"/>
    <w:rsid w:val="003F78C4"/>
    <w:rsid w:val="004006D1"/>
    <w:rsid w:val="00400EF9"/>
    <w:rsid w:val="00401614"/>
    <w:rsid w:val="00401F77"/>
    <w:rsid w:val="00402478"/>
    <w:rsid w:val="00403488"/>
    <w:rsid w:val="00403A33"/>
    <w:rsid w:val="00403AB3"/>
    <w:rsid w:val="004048E8"/>
    <w:rsid w:val="0040612A"/>
    <w:rsid w:val="004069C0"/>
    <w:rsid w:val="00407453"/>
    <w:rsid w:val="00410904"/>
    <w:rsid w:val="00410DA4"/>
    <w:rsid w:val="00410F16"/>
    <w:rsid w:val="0041269F"/>
    <w:rsid w:val="00413155"/>
    <w:rsid w:val="00413CDF"/>
    <w:rsid w:val="0041429E"/>
    <w:rsid w:val="004149B5"/>
    <w:rsid w:val="00414C0A"/>
    <w:rsid w:val="00414D33"/>
    <w:rsid w:val="0041510A"/>
    <w:rsid w:val="00415CD6"/>
    <w:rsid w:val="00415D5D"/>
    <w:rsid w:val="0041674E"/>
    <w:rsid w:val="0041718F"/>
    <w:rsid w:val="004173FD"/>
    <w:rsid w:val="004207F2"/>
    <w:rsid w:val="0042185C"/>
    <w:rsid w:val="004222D9"/>
    <w:rsid w:val="00423B87"/>
    <w:rsid w:val="00423D0D"/>
    <w:rsid w:val="00423DF9"/>
    <w:rsid w:val="00423FA6"/>
    <w:rsid w:val="0042439C"/>
    <w:rsid w:val="00424453"/>
    <w:rsid w:val="0042479B"/>
    <w:rsid w:val="0042545E"/>
    <w:rsid w:val="00425828"/>
    <w:rsid w:val="00426214"/>
    <w:rsid w:val="00430045"/>
    <w:rsid w:val="00431BAC"/>
    <w:rsid w:val="00431C24"/>
    <w:rsid w:val="00431DEC"/>
    <w:rsid w:val="00433453"/>
    <w:rsid w:val="004340B5"/>
    <w:rsid w:val="00434F86"/>
    <w:rsid w:val="00436CE0"/>
    <w:rsid w:val="00436F30"/>
    <w:rsid w:val="00437FF3"/>
    <w:rsid w:val="00445760"/>
    <w:rsid w:val="00447801"/>
    <w:rsid w:val="00447AE4"/>
    <w:rsid w:val="00450293"/>
    <w:rsid w:val="00450BD3"/>
    <w:rsid w:val="00450FCB"/>
    <w:rsid w:val="004514BD"/>
    <w:rsid w:val="00452E53"/>
    <w:rsid w:val="004533CE"/>
    <w:rsid w:val="004533F2"/>
    <w:rsid w:val="004546F1"/>
    <w:rsid w:val="00454B09"/>
    <w:rsid w:val="00456AA4"/>
    <w:rsid w:val="004570BF"/>
    <w:rsid w:val="004573E1"/>
    <w:rsid w:val="0046062B"/>
    <w:rsid w:val="00460F0E"/>
    <w:rsid w:val="00461350"/>
    <w:rsid w:val="00461AA0"/>
    <w:rsid w:val="004620FD"/>
    <w:rsid w:val="004623E8"/>
    <w:rsid w:val="0046363C"/>
    <w:rsid w:val="00463A0F"/>
    <w:rsid w:val="00463B36"/>
    <w:rsid w:val="00464AAF"/>
    <w:rsid w:val="0046523C"/>
    <w:rsid w:val="00465546"/>
    <w:rsid w:val="004660D3"/>
    <w:rsid w:val="0046687E"/>
    <w:rsid w:val="00467043"/>
    <w:rsid w:val="00467717"/>
    <w:rsid w:val="00470443"/>
    <w:rsid w:val="00472906"/>
    <w:rsid w:val="00472CE4"/>
    <w:rsid w:val="00473F5B"/>
    <w:rsid w:val="00473F95"/>
    <w:rsid w:val="004755BC"/>
    <w:rsid w:val="00475849"/>
    <w:rsid w:val="00475D07"/>
    <w:rsid w:val="00475E75"/>
    <w:rsid w:val="004767C3"/>
    <w:rsid w:val="0047687B"/>
    <w:rsid w:val="00476DDD"/>
    <w:rsid w:val="00476F2F"/>
    <w:rsid w:val="00477177"/>
    <w:rsid w:val="00477308"/>
    <w:rsid w:val="004775F3"/>
    <w:rsid w:val="00480251"/>
    <w:rsid w:val="00480543"/>
    <w:rsid w:val="00480A04"/>
    <w:rsid w:val="004823F3"/>
    <w:rsid w:val="0048258E"/>
    <w:rsid w:val="00485022"/>
    <w:rsid w:val="004855D4"/>
    <w:rsid w:val="004856C7"/>
    <w:rsid w:val="00485B5A"/>
    <w:rsid w:val="00485DFE"/>
    <w:rsid w:val="00485E68"/>
    <w:rsid w:val="00486B82"/>
    <w:rsid w:val="00486FD9"/>
    <w:rsid w:val="00491A69"/>
    <w:rsid w:val="0049237B"/>
    <w:rsid w:val="00492476"/>
    <w:rsid w:val="0049252A"/>
    <w:rsid w:val="00493F91"/>
    <w:rsid w:val="00494B6D"/>
    <w:rsid w:val="00494D19"/>
    <w:rsid w:val="0049509A"/>
    <w:rsid w:val="00495219"/>
    <w:rsid w:val="0049536F"/>
    <w:rsid w:val="00496408"/>
    <w:rsid w:val="00496968"/>
    <w:rsid w:val="0049737F"/>
    <w:rsid w:val="00497B21"/>
    <w:rsid w:val="00497DDE"/>
    <w:rsid w:val="004A224C"/>
    <w:rsid w:val="004A233B"/>
    <w:rsid w:val="004A2AF1"/>
    <w:rsid w:val="004A3609"/>
    <w:rsid w:val="004A446F"/>
    <w:rsid w:val="004A463D"/>
    <w:rsid w:val="004A4A1A"/>
    <w:rsid w:val="004A4CE7"/>
    <w:rsid w:val="004A58DD"/>
    <w:rsid w:val="004A6197"/>
    <w:rsid w:val="004A6A9A"/>
    <w:rsid w:val="004A6BCC"/>
    <w:rsid w:val="004A7084"/>
    <w:rsid w:val="004B0442"/>
    <w:rsid w:val="004B071D"/>
    <w:rsid w:val="004B29AC"/>
    <w:rsid w:val="004B374D"/>
    <w:rsid w:val="004B41F1"/>
    <w:rsid w:val="004B6A64"/>
    <w:rsid w:val="004B70E9"/>
    <w:rsid w:val="004B7751"/>
    <w:rsid w:val="004B7C96"/>
    <w:rsid w:val="004C0245"/>
    <w:rsid w:val="004C0CDD"/>
    <w:rsid w:val="004C2231"/>
    <w:rsid w:val="004C2641"/>
    <w:rsid w:val="004C27D0"/>
    <w:rsid w:val="004C37F0"/>
    <w:rsid w:val="004C470D"/>
    <w:rsid w:val="004C5003"/>
    <w:rsid w:val="004C5CC6"/>
    <w:rsid w:val="004C64F1"/>
    <w:rsid w:val="004C6D17"/>
    <w:rsid w:val="004C74D3"/>
    <w:rsid w:val="004C7DCE"/>
    <w:rsid w:val="004C7E1C"/>
    <w:rsid w:val="004D058E"/>
    <w:rsid w:val="004D1345"/>
    <w:rsid w:val="004D1F11"/>
    <w:rsid w:val="004D283E"/>
    <w:rsid w:val="004D28A1"/>
    <w:rsid w:val="004D3784"/>
    <w:rsid w:val="004D50CC"/>
    <w:rsid w:val="004D51D6"/>
    <w:rsid w:val="004D525F"/>
    <w:rsid w:val="004D5924"/>
    <w:rsid w:val="004D6C06"/>
    <w:rsid w:val="004D7881"/>
    <w:rsid w:val="004D79D6"/>
    <w:rsid w:val="004D7C0A"/>
    <w:rsid w:val="004E03CA"/>
    <w:rsid w:val="004E088B"/>
    <w:rsid w:val="004E1E2F"/>
    <w:rsid w:val="004E34B7"/>
    <w:rsid w:val="004E48BE"/>
    <w:rsid w:val="004E48C3"/>
    <w:rsid w:val="004E4F22"/>
    <w:rsid w:val="004E6CBC"/>
    <w:rsid w:val="004F09C0"/>
    <w:rsid w:val="004F1962"/>
    <w:rsid w:val="004F1A57"/>
    <w:rsid w:val="004F2105"/>
    <w:rsid w:val="004F2302"/>
    <w:rsid w:val="004F3250"/>
    <w:rsid w:val="004F38EE"/>
    <w:rsid w:val="004F3A9D"/>
    <w:rsid w:val="004F47BD"/>
    <w:rsid w:val="004F4ED2"/>
    <w:rsid w:val="004F510C"/>
    <w:rsid w:val="004F54E1"/>
    <w:rsid w:val="004F5861"/>
    <w:rsid w:val="004F5896"/>
    <w:rsid w:val="004F5A11"/>
    <w:rsid w:val="004F7D1C"/>
    <w:rsid w:val="00500C9C"/>
    <w:rsid w:val="00500E1F"/>
    <w:rsid w:val="00501361"/>
    <w:rsid w:val="0050159D"/>
    <w:rsid w:val="00502260"/>
    <w:rsid w:val="00503203"/>
    <w:rsid w:val="00503DA9"/>
    <w:rsid w:val="005041B5"/>
    <w:rsid w:val="00505225"/>
    <w:rsid w:val="00505A03"/>
    <w:rsid w:val="00506801"/>
    <w:rsid w:val="0051091D"/>
    <w:rsid w:val="0051100C"/>
    <w:rsid w:val="00511E77"/>
    <w:rsid w:val="00511F68"/>
    <w:rsid w:val="005122A0"/>
    <w:rsid w:val="005122E3"/>
    <w:rsid w:val="00513106"/>
    <w:rsid w:val="00514024"/>
    <w:rsid w:val="0051448C"/>
    <w:rsid w:val="005148D4"/>
    <w:rsid w:val="005150EE"/>
    <w:rsid w:val="00515BF5"/>
    <w:rsid w:val="00516819"/>
    <w:rsid w:val="00516F13"/>
    <w:rsid w:val="005179C7"/>
    <w:rsid w:val="00517D13"/>
    <w:rsid w:val="0052054F"/>
    <w:rsid w:val="00522D68"/>
    <w:rsid w:val="005238A1"/>
    <w:rsid w:val="00523F60"/>
    <w:rsid w:val="005250BF"/>
    <w:rsid w:val="00525288"/>
    <w:rsid w:val="00527337"/>
    <w:rsid w:val="005277BB"/>
    <w:rsid w:val="00527893"/>
    <w:rsid w:val="00527ECE"/>
    <w:rsid w:val="0053009D"/>
    <w:rsid w:val="0053181B"/>
    <w:rsid w:val="00531BDE"/>
    <w:rsid w:val="00532F7A"/>
    <w:rsid w:val="00533127"/>
    <w:rsid w:val="005331BF"/>
    <w:rsid w:val="00533A0D"/>
    <w:rsid w:val="00533A2B"/>
    <w:rsid w:val="0053431E"/>
    <w:rsid w:val="00534A85"/>
    <w:rsid w:val="00534C16"/>
    <w:rsid w:val="00535489"/>
    <w:rsid w:val="00535C42"/>
    <w:rsid w:val="00535CE9"/>
    <w:rsid w:val="005361E9"/>
    <w:rsid w:val="00537AD0"/>
    <w:rsid w:val="00540461"/>
    <w:rsid w:val="00540C1D"/>
    <w:rsid w:val="00541188"/>
    <w:rsid w:val="00541740"/>
    <w:rsid w:val="005418B6"/>
    <w:rsid w:val="00542AF8"/>
    <w:rsid w:val="0054330C"/>
    <w:rsid w:val="00544E7C"/>
    <w:rsid w:val="00545184"/>
    <w:rsid w:val="00545254"/>
    <w:rsid w:val="0054553E"/>
    <w:rsid w:val="00545CAE"/>
    <w:rsid w:val="00546A01"/>
    <w:rsid w:val="00550F87"/>
    <w:rsid w:val="005511AE"/>
    <w:rsid w:val="005515C2"/>
    <w:rsid w:val="005515E1"/>
    <w:rsid w:val="00551FDD"/>
    <w:rsid w:val="00552220"/>
    <w:rsid w:val="00553219"/>
    <w:rsid w:val="0055384C"/>
    <w:rsid w:val="00554593"/>
    <w:rsid w:val="00554A08"/>
    <w:rsid w:val="00554CDA"/>
    <w:rsid w:val="00555CF5"/>
    <w:rsid w:val="00556037"/>
    <w:rsid w:val="005567C2"/>
    <w:rsid w:val="00556A9C"/>
    <w:rsid w:val="00557279"/>
    <w:rsid w:val="00557D78"/>
    <w:rsid w:val="00560412"/>
    <w:rsid w:val="00560D97"/>
    <w:rsid w:val="005623BB"/>
    <w:rsid w:val="00562D91"/>
    <w:rsid w:val="0056338F"/>
    <w:rsid w:val="00563998"/>
    <w:rsid w:val="00563BF6"/>
    <w:rsid w:val="00563D36"/>
    <w:rsid w:val="00564B05"/>
    <w:rsid w:val="00565694"/>
    <w:rsid w:val="00565DAB"/>
    <w:rsid w:val="005662D7"/>
    <w:rsid w:val="0056652C"/>
    <w:rsid w:val="00566C81"/>
    <w:rsid w:val="00566E64"/>
    <w:rsid w:val="00567598"/>
    <w:rsid w:val="00567A66"/>
    <w:rsid w:val="005704AC"/>
    <w:rsid w:val="00571194"/>
    <w:rsid w:val="00571358"/>
    <w:rsid w:val="00571FAF"/>
    <w:rsid w:val="0057229E"/>
    <w:rsid w:val="00573BA1"/>
    <w:rsid w:val="0057416D"/>
    <w:rsid w:val="005742D7"/>
    <w:rsid w:val="0057494A"/>
    <w:rsid w:val="00574D34"/>
    <w:rsid w:val="005760B0"/>
    <w:rsid w:val="005764B1"/>
    <w:rsid w:val="00580650"/>
    <w:rsid w:val="00580877"/>
    <w:rsid w:val="0058158B"/>
    <w:rsid w:val="0058234E"/>
    <w:rsid w:val="005835F5"/>
    <w:rsid w:val="005845DF"/>
    <w:rsid w:val="005871F0"/>
    <w:rsid w:val="005903E2"/>
    <w:rsid w:val="0059109B"/>
    <w:rsid w:val="005920FF"/>
    <w:rsid w:val="005933C8"/>
    <w:rsid w:val="00593B70"/>
    <w:rsid w:val="0059498F"/>
    <w:rsid w:val="00594F64"/>
    <w:rsid w:val="00595815"/>
    <w:rsid w:val="00595B7F"/>
    <w:rsid w:val="005A06E9"/>
    <w:rsid w:val="005A0DAB"/>
    <w:rsid w:val="005A241B"/>
    <w:rsid w:val="005A4277"/>
    <w:rsid w:val="005A476A"/>
    <w:rsid w:val="005A7B84"/>
    <w:rsid w:val="005B0B96"/>
    <w:rsid w:val="005B247A"/>
    <w:rsid w:val="005B3503"/>
    <w:rsid w:val="005B42E5"/>
    <w:rsid w:val="005B5470"/>
    <w:rsid w:val="005B66D0"/>
    <w:rsid w:val="005B696D"/>
    <w:rsid w:val="005B732C"/>
    <w:rsid w:val="005B78F3"/>
    <w:rsid w:val="005C0B08"/>
    <w:rsid w:val="005C14CF"/>
    <w:rsid w:val="005C1934"/>
    <w:rsid w:val="005C37D1"/>
    <w:rsid w:val="005C3A6F"/>
    <w:rsid w:val="005C42EB"/>
    <w:rsid w:val="005C61CB"/>
    <w:rsid w:val="005C69D1"/>
    <w:rsid w:val="005C6D44"/>
    <w:rsid w:val="005C7FDC"/>
    <w:rsid w:val="005D1AB2"/>
    <w:rsid w:val="005D280B"/>
    <w:rsid w:val="005D6843"/>
    <w:rsid w:val="005D6E98"/>
    <w:rsid w:val="005D7668"/>
    <w:rsid w:val="005D7D30"/>
    <w:rsid w:val="005E131B"/>
    <w:rsid w:val="005E15DA"/>
    <w:rsid w:val="005E1727"/>
    <w:rsid w:val="005E2931"/>
    <w:rsid w:val="005E2B70"/>
    <w:rsid w:val="005E33C5"/>
    <w:rsid w:val="005E3AFA"/>
    <w:rsid w:val="005E4477"/>
    <w:rsid w:val="005E4709"/>
    <w:rsid w:val="005E4E6F"/>
    <w:rsid w:val="005E5480"/>
    <w:rsid w:val="005E6E89"/>
    <w:rsid w:val="005E7524"/>
    <w:rsid w:val="005F0A0E"/>
    <w:rsid w:val="005F20D9"/>
    <w:rsid w:val="005F3AC7"/>
    <w:rsid w:val="005F3D41"/>
    <w:rsid w:val="005F5F9D"/>
    <w:rsid w:val="00600078"/>
    <w:rsid w:val="00602E91"/>
    <w:rsid w:val="00602FD1"/>
    <w:rsid w:val="00603D16"/>
    <w:rsid w:val="00604103"/>
    <w:rsid w:val="006046F6"/>
    <w:rsid w:val="0060620E"/>
    <w:rsid w:val="00610172"/>
    <w:rsid w:val="0061052C"/>
    <w:rsid w:val="00610766"/>
    <w:rsid w:val="006122D4"/>
    <w:rsid w:val="00613DD5"/>
    <w:rsid w:val="006150D1"/>
    <w:rsid w:val="00617618"/>
    <w:rsid w:val="0062142D"/>
    <w:rsid w:val="0062195F"/>
    <w:rsid w:val="006223BA"/>
    <w:rsid w:val="0062263F"/>
    <w:rsid w:val="006230B4"/>
    <w:rsid w:val="0062317E"/>
    <w:rsid w:val="006241A5"/>
    <w:rsid w:val="006243B3"/>
    <w:rsid w:val="006251E7"/>
    <w:rsid w:val="00626293"/>
    <w:rsid w:val="0062742D"/>
    <w:rsid w:val="006303CD"/>
    <w:rsid w:val="0063131C"/>
    <w:rsid w:val="0063173F"/>
    <w:rsid w:val="00631A29"/>
    <w:rsid w:val="00631AAF"/>
    <w:rsid w:val="00633C8D"/>
    <w:rsid w:val="0063415A"/>
    <w:rsid w:val="00636AA2"/>
    <w:rsid w:val="00637283"/>
    <w:rsid w:val="00637625"/>
    <w:rsid w:val="00637937"/>
    <w:rsid w:val="00640B86"/>
    <w:rsid w:val="00640C29"/>
    <w:rsid w:val="00641170"/>
    <w:rsid w:val="00641BBF"/>
    <w:rsid w:val="006449C8"/>
    <w:rsid w:val="0064546D"/>
    <w:rsid w:val="006455EC"/>
    <w:rsid w:val="006457C3"/>
    <w:rsid w:val="00650535"/>
    <w:rsid w:val="00651630"/>
    <w:rsid w:val="00651E74"/>
    <w:rsid w:val="00653512"/>
    <w:rsid w:val="006536B4"/>
    <w:rsid w:val="0065391A"/>
    <w:rsid w:val="006539AE"/>
    <w:rsid w:val="006543BC"/>
    <w:rsid w:val="0065468E"/>
    <w:rsid w:val="00655154"/>
    <w:rsid w:val="006551D7"/>
    <w:rsid w:val="006552CA"/>
    <w:rsid w:val="0065626A"/>
    <w:rsid w:val="00657507"/>
    <w:rsid w:val="006578B4"/>
    <w:rsid w:val="00660621"/>
    <w:rsid w:val="00660A19"/>
    <w:rsid w:val="00661409"/>
    <w:rsid w:val="00661779"/>
    <w:rsid w:val="00662977"/>
    <w:rsid w:val="00662ED6"/>
    <w:rsid w:val="00663A73"/>
    <w:rsid w:val="0066441D"/>
    <w:rsid w:val="006647F9"/>
    <w:rsid w:val="00664B31"/>
    <w:rsid w:val="00664E16"/>
    <w:rsid w:val="006659EC"/>
    <w:rsid w:val="00665DE3"/>
    <w:rsid w:val="00665EE5"/>
    <w:rsid w:val="0066666A"/>
    <w:rsid w:val="0067079D"/>
    <w:rsid w:val="006712D4"/>
    <w:rsid w:val="00672E21"/>
    <w:rsid w:val="00674AF2"/>
    <w:rsid w:val="0067512E"/>
    <w:rsid w:val="00675A9D"/>
    <w:rsid w:val="00675C68"/>
    <w:rsid w:val="00677293"/>
    <w:rsid w:val="00677A78"/>
    <w:rsid w:val="006809BF"/>
    <w:rsid w:val="00680D6F"/>
    <w:rsid w:val="0068116F"/>
    <w:rsid w:val="00682A14"/>
    <w:rsid w:val="00682B01"/>
    <w:rsid w:val="00682CC7"/>
    <w:rsid w:val="006833A7"/>
    <w:rsid w:val="00684273"/>
    <w:rsid w:val="00684E72"/>
    <w:rsid w:val="00685B70"/>
    <w:rsid w:val="00686D32"/>
    <w:rsid w:val="00686E2D"/>
    <w:rsid w:val="00687080"/>
    <w:rsid w:val="006871E1"/>
    <w:rsid w:val="00687BA3"/>
    <w:rsid w:val="00690540"/>
    <w:rsid w:val="00690910"/>
    <w:rsid w:val="00691256"/>
    <w:rsid w:val="00692CCB"/>
    <w:rsid w:val="00693A1D"/>
    <w:rsid w:val="00695AC2"/>
    <w:rsid w:val="00696022"/>
    <w:rsid w:val="006966AE"/>
    <w:rsid w:val="006A1AB0"/>
    <w:rsid w:val="006A2311"/>
    <w:rsid w:val="006A2E97"/>
    <w:rsid w:val="006A38B5"/>
    <w:rsid w:val="006A44E7"/>
    <w:rsid w:val="006A49CC"/>
    <w:rsid w:val="006A4E70"/>
    <w:rsid w:val="006A4FA9"/>
    <w:rsid w:val="006A5DC0"/>
    <w:rsid w:val="006A6A3F"/>
    <w:rsid w:val="006A6BD3"/>
    <w:rsid w:val="006A77FF"/>
    <w:rsid w:val="006B169B"/>
    <w:rsid w:val="006B22B4"/>
    <w:rsid w:val="006B3AA1"/>
    <w:rsid w:val="006B657B"/>
    <w:rsid w:val="006B6693"/>
    <w:rsid w:val="006B6BB7"/>
    <w:rsid w:val="006C20E0"/>
    <w:rsid w:val="006C31E3"/>
    <w:rsid w:val="006C5C6F"/>
    <w:rsid w:val="006C6C68"/>
    <w:rsid w:val="006C7C67"/>
    <w:rsid w:val="006D0A7A"/>
    <w:rsid w:val="006D0DCC"/>
    <w:rsid w:val="006D2AFD"/>
    <w:rsid w:val="006D3B2B"/>
    <w:rsid w:val="006D3D61"/>
    <w:rsid w:val="006D68DA"/>
    <w:rsid w:val="006D7705"/>
    <w:rsid w:val="006D775E"/>
    <w:rsid w:val="006D77AC"/>
    <w:rsid w:val="006E095F"/>
    <w:rsid w:val="006E21C9"/>
    <w:rsid w:val="006E2E36"/>
    <w:rsid w:val="006E31AD"/>
    <w:rsid w:val="006E3413"/>
    <w:rsid w:val="006E5BA1"/>
    <w:rsid w:val="006E5BF9"/>
    <w:rsid w:val="006E60E1"/>
    <w:rsid w:val="006E7396"/>
    <w:rsid w:val="006F05F0"/>
    <w:rsid w:val="006F1DD1"/>
    <w:rsid w:val="006F27DD"/>
    <w:rsid w:val="006F42CC"/>
    <w:rsid w:val="006F42DE"/>
    <w:rsid w:val="006F4E35"/>
    <w:rsid w:val="006F564F"/>
    <w:rsid w:val="006F5C57"/>
    <w:rsid w:val="006F7A44"/>
    <w:rsid w:val="006F7B60"/>
    <w:rsid w:val="007006BE"/>
    <w:rsid w:val="0070100A"/>
    <w:rsid w:val="007015FB"/>
    <w:rsid w:val="00702150"/>
    <w:rsid w:val="0070230A"/>
    <w:rsid w:val="00702756"/>
    <w:rsid w:val="00703B13"/>
    <w:rsid w:val="0070555F"/>
    <w:rsid w:val="00705EC0"/>
    <w:rsid w:val="0070733A"/>
    <w:rsid w:val="00707587"/>
    <w:rsid w:val="00707F0B"/>
    <w:rsid w:val="00711655"/>
    <w:rsid w:val="00711B42"/>
    <w:rsid w:val="00712FA0"/>
    <w:rsid w:val="0071345A"/>
    <w:rsid w:val="00713645"/>
    <w:rsid w:val="007145A6"/>
    <w:rsid w:val="007157D4"/>
    <w:rsid w:val="0071754A"/>
    <w:rsid w:val="00717779"/>
    <w:rsid w:val="00717A56"/>
    <w:rsid w:val="00717B13"/>
    <w:rsid w:val="00717FE2"/>
    <w:rsid w:val="00720AA2"/>
    <w:rsid w:val="00721368"/>
    <w:rsid w:val="00721593"/>
    <w:rsid w:val="00723C4E"/>
    <w:rsid w:val="007243DD"/>
    <w:rsid w:val="00725F55"/>
    <w:rsid w:val="0072653C"/>
    <w:rsid w:val="00727302"/>
    <w:rsid w:val="007275BB"/>
    <w:rsid w:val="00730A30"/>
    <w:rsid w:val="007317D1"/>
    <w:rsid w:val="00731E0E"/>
    <w:rsid w:val="00732341"/>
    <w:rsid w:val="007324A3"/>
    <w:rsid w:val="007344EF"/>
    <w:rsid w:val="0073644D"/>
    <w:rsid w:val="007366E8"/>
    <w:rsid w:val="0073713F"/>
    <w:rsid w:val="0074036D"/>
    <w:rsid w:val="0074040A"/>
    <w:rsid w:val="00741CD0"/>
    <w:rsid w:val="0074299E"/>
    <w:rsid w:val="00743FFE"/>
    <w:rsid w:val="0074459B"/>
    <w:rsid w:val="00745149"/>
    <w:rsid w:val="007463B0"/>
    <w:rsid w:val="007468E5"/>
    <w:rsid w:val="00750475"/>
    <w:rsid w:val="00750B1F"/>
    <w:rsid w:val="00750B67"/>
    <w:rsid w:val="00750B89"/>
    <w:rsid w:val="00751A8A"/>
    <w:rsid w:val="00751F62"/>
    <w:rsid w:val="00753D76"/>
    <w:rsid w:val="00754A83"/>
    <w:rsid w:val="007551BB"/>
    <w:rsid w:val="0075578D"/>
    <w:rsid w:val="00755CC4"/>
    <w:rsid w:val="00755F55"/>
    <w:rsid w:val="00756E55"/>
    <w:rsid w:val="007602AE"/>
    <w:rsid w:val="00762B7E"/>
    <w:rsid w:val="00762DA6"/>
    <w:rsid w:val="0076356C"/>
    <w:rsid w:val="00765823"/>
    <w:rsid w:val="00765840"/>
    <w:rsid w:val="00765BB6"/>
    <w:rsid w:val="00765D7E"/>
    <w:rsid w:val="00765DB3"/>
    <w:rsid w:val="00766100"/>
    <w:rsid w:val="0076648A"/>
    <w:rsid w:val="00767429"/>
    <w:rsid w:val="0076754B"/>
    <w:rsid w:val="0077035C"/>
    <w:rsid w:val="0077059E"/>
    <w:rsid w:val="00771389"/>
    <w:rsid w:val="007716E7"/>
    <w:rsid w:val="007717EA"/>
    <w:rsid w:val="00772BCA"/>
    <w:rsid w:val="00772D7A"/>
    <w:rsid w:val="0077428F"/>
    <w:rsid w:val="0077465A"/>
    <w:rsid w:val="0077659A"/>
    <w:rsid w:val="00776E6C"/>
    <w:rsid w:val="00777451"/>
    <w:rsid w:val="00777473"/>
    <w:rsid w:val="00777EE4"/>
    <w:rsid w:val="00780C5E"/>
    <w:rsid w:val="00780FC1"/>
    <w:rsid w:val="0078186A"/>
    <w:rsid w:val="00781E5A"/>
    <w:rsid w:val="007823A5"/>
    <w:rsid w:val="00783013"/>
    <w:rsid w:val="00783334"/>
    <w:rsid w:val="00783B6E"/>
    <w:rsid w:val="00783E81"/>
    <w:rsid w:val="00784561"/>
    <w:rsid w:val="007853BA"/>
    <w:rsid w:val="00785B4D"/>
    <w:rsid w:val="007867C8"/>
    <w:rsid w:val="0078684C"/>
    <w:rsid w:val="0078698B"/>
    <w:rsid w:val="0078744E"/>
    <w:rsid w:val="00791382"/>
    <w:rsid w:val="00791CD0"/>
    <w:rsid w:val="00791FD2"/>
    <w:rsid w:val="007920C9"/>
    <w:rsid w:val="00792C58"/>
    <w:rsid w:val="00792CD3"/>
    <w:rsid w:val="0079410F"/>
    <w:rsid w:val="00794C3A"/>
    <w:rsid w:val="00795827"/>
    <w:rsid w:val="00796775"/>
    <w:rsid w:val="0079769D"/>
    <w:rsid w:val="00797F55"/>
    <w:rsid w:val="007A05F2"/>
    <w:rsid w:val="007A0C8A"/>
    <w:rsid w:val="007A16C2"/>
    <w:rsid w:val="007A1B7E"/>
    <w:rsid w:val="007A2324"/>
    <w:rsid w:val="007A33FC"/>
    <w:rsid w:val="007A4122"/>
    <w:rsid w:val="007A554A"/>
    <w:rsid w:val="007A58DE"/>
    <w:rsid w:val="007A689F"/>
    <w:rsid w:val="007B110E"/>
    <w:rsid w:val="007B166C"/>
    <w:rsid w:val="007B259D"/>
    <w:rsid w:val="007B2D1A"/>
    <w:rsid w:val="007B3963"/>
    <w:rsid w:val="007B51CD"/>
    <w:rsid w:val="007B5BE6"/>
    <w:rsid w:val="007B5D3A"/>
    <w:rsid w:val="007B67A9"/>
    <w:rsid w:val="007C003D"/>
    <w:rsid w:val="007C039E"/>
    <w:rsid w:val="007C1522"/>
    <w:rsid w:val="007C1D6A"/>
    <w:rsid w:val="007C1FCD"/>
    <w:rsid w:val="007C2058"/>
    <w:rsid w:val="007C2282"/>
    <w:rsid w:val="007C38C2"/>
    <w:rsid w:val="007C5647"/>
    <w:rsid w:val="007C5DC3"/>
    <w:rsid w:val="007C635C"/>
    <w:rsid w:val="007C69B1"/>
    <w:rsid w:val="007C712C"/>
    <w:rsid w:val="007C7488"/>
    <w:rsid w:val="007C7CD6"/>
    <w:rsid w:val="007D0610"/>
    <w:rsid w:val="007D0ECA"/>
    <w:rsid w:val="007D1149"/>
    <w:rsid w:val="007D2BF9"/>
    <w:rsid w:val="007D30C8"/>
    <w:rsid w:val="007D4FF7"/>
    <w:rsid w:val="007D59A2"/>
    <w:rsid w:val="007D6C6E"/>
    <w:rsid w:val="007D6F4E"/>
    <w:rsid w:val="007D7EE1"/>
    <w:rsid w:val="007E0835"/>
    <w:rsid w:val="007E0D09"/>
    <w:rsid w:val="007E0DB2"/>
    <w:rsid w:val="007E166E"/>
    <w:rsid w:val="007E16C2"/>
    <w:rsid w:val="007E287A"/>
    <w:rsid w:val="007E2D37"/>
    <w:rsid w:val="007E3204"/>
    <w:rsid w:val="007E32E2"/>
    <w:rsid w:val="007E3EDB"/>
    <w:rsid w:val="007E6855"/>
    <w:rsid w:val="007E691F"/>
    <w:rsid w:val="007E7628"/>
    <w:rsid w:val="007F20A6"/>
    <w:rsid w:val="007F291F"/>
    <w:rsid w:val="007F3477"/>
    <w:rsid w:val="007F5E18"/>
    <w:rsid w:val="007F64DD"/>
    <w:rsid w:val="007F6CDB"/>
    <w:rsid w:val="007F7460"/>
    <w:rsid w:val="00801254"/>
    <w:rsid w:val="0080193D"/>
    <w:rsid w:val="00801B93"/>
    <w:rsid w:val="00804927"/>
    <w:rsid w:val="008061C0"/>
    <w:rsid w:val="00811695"/>
    <w:rsid w:val="00811989"/>
    <w:rsid w:val="00812B8A"/>
    <w:rsid w:val="008135F2"/>
    <w:rsid w:val="00814EDC"/>
    <w:rsid w:val="00815E97"/>
    <w:rsid w:val="00816A14"/>
    <w:rsid w:val="00816C63"/>
    <w:rsid w:val="00817628"/>
    <w:rsid w:val="00820F85"/>
    <w:rsid w:val="00822016"/>
    <w:rsid w:val="00824106"/>
    <w:rsid w:val="00824219"/>
    <w:rsid w:val="008245BF"/>
    <w:rsid w:val="008249AC"/>
    <w:rsid w:val="00827461"/>
    <w:rsid w:val="00827CA1"/>
    <w:rsid w:val="00830DBB"/>
    <w:rsid w:val="00830E67"/>
    <w:rsid w:val="00831789"/>
    <w:rsid w:val="008319D7"/>
    <w:rsid w:val="00832B73"/>
    <w:rsid w:val="00833CD7"/>
    <w:rsid w:val="00835A47"/>
    <w:rsid w:val="00837FC1"/>
    <w:rsid w:val="00840273"/>
    <w:rsid w:val="00840340"/>
    <w:rsid w:val="00841290"/>
    <w:rsid w:val="00841346"/>
    <w:rsid w:val="00841646"/>
    <w:rsid w:val="00841F10"/>
    <w:rsid w:val="008420F1"/>
    <w:rsid w:val="00843F5F"/>
    <w:rsid w:val="00845886"/>
    <w:rsid w:val="008459B5"/>
    <w:rsid w:val="00850D17"/>
    <w:rsid w:val="00850E9F"/>
    <w:rsid w:val="0085116D"/>
    <w:rsid w:val="008533D7"/>
    <w:rsid w:val="0085427D"/>
    <w:rsid w:val="008549BD"/>
    <w:rsid w:val="00854A15"/>
    <w:rsid w:val="00854F98"/>
    <w:rsid w:val="0085537B"/>
    <w:rsid w:val="00855732"/>
    <w:rsid w:val="008557BB"/>
    <w:rsid w:val="00856615"/>
    <w:rsid w:val="00856884"/>
    <w:rsid w:val="00856CD9"/>
    <w:rsid w:val="00856FC3"/>
    <w:rsid w:val="00857FF5"/>
    <w:rsid w:val="008605D5"/>
    <w:rsid w:val="0086170C"/>
    <w:rsid w:val="00861F84"/>
    <w:rsid w:val="008625B6"/>
    <w:rsid w:val="00862FB8"/>
    <w:rsid w:val="00863184"/>
    <w:rsid w:val="00864228"/>
    <w:rsid w:val="00864305"/>
    <w:rsid w:val="008655F1"/>
    <w:rsid w:val="00865B7B"/>
    <w:rsid w:val="00866C98"/>
    <w:rsid w:val="00866D57"/>
    <w:rsid w:val="00866EC0"/>
    <w:rsid w:val="0087230D"/>
    <w:rsid w:val="008725DC"/>
    <w:rsid w:val="0087273A"/>
    <w:rsid w:val="008732EA"/>
    <w:rsid w:val="008746E1"/>
    <w:rsid w:val="00874A48"/>
    <w:rsid w:val="00875F7C"/>
    <w:rsid w:val="00881A60"/>
    <w:rsid w:val="00881BFC"/>
    <w:rsid w:val="008843FC"/>
    <w:rsid w:val="0088440D"/>
    <w:rsid w:val="0088487C"/>
    <w:rsid w:val="0088532B"/>
    <w:rsid w:val="00885749"/>
    <w:rsid w:val="00885F00"/>
    <w:rsid w:val="0089015C"/>
    <w:rsid w:val="00890894"/>
    <w:rsid w:val="0089156D"/>
    <w:rsid w:val="008945C4"/>
    <w:rsid w:val="0089524E"/>
    <w:rsid w:val="00895EC2"/>
    <w:rsid w:val="00896C05"/>
    <w:rsid w:val="00896E00"/>
    <w:rsid w:val="00897157"/>
    <w:rsid w:val="008971D8"/>
    <w:rsid w:val="008A0018"/>
    <w:rsid w:val="008A0676"/>
    <w:rsid w:val="008A2720"/>
    <w:rsid w:val="008A29BF"/>
    <w:rsid w:val="008A2E0B"/>
    <w:rsid w:val="008A3B72"/>
    <w:rsid w:val="008A57D1"/>
    <w:rsid w:val="008A5D6B"/>
    <w:rsid w:val="008A5E57"/>
    <w:rsid w:val="008A6646"/>
    <w:rsid w:val="008A6C95"/>
    <w:rsid w:val="008A796F"/>
    <w:rsid w:val="008B01BE"/>
    <w:rsid w:val="008B1344"/>
    <w:rsid w:val="008B2709"/>
    <w:rsid w:val="008B2F1D"/>
    <w:rsid w:val="008B2F34"/>
    <w:rsid w:val="008B3C6D"/>
    <w:rsid w:val="008B4F90"/>
    <w:rsid w:val="008B5219"/>
    <w:rsid w:val="008B654C"/>
    <w:rsid w:val="008B77E2"/>
    <w:rsid w:val="008B7D9C"/>
    <w:rsid w:val="008C0039"/>
    <w:rsid w:val="008C0540"/>
    <w:rsid w:val="008C1243"/>
    <w:rsid w:val="008C1A39"/>
    <w:rsid w:val="008C1A55"/>
    <w:rsid w:val="008C2332"/>
    <w:rsid w:val="008C23A9"/>
    <w:rsid w:val="008C27C4"/>
    <w:rsid w:val="008C2C24"/>
    <w:rsid w:val="008C4413"/>
    <w:rsid w:val="008C44E9"/>
    <w:rsid w:val="008C451A"/>
    <w:rsid w:val="008C5119"/>
    <w:rsid w:val="008C6A79"/>
    <w:rsid w:val="008D1265"/>
    <w:rsid w:val="008D1AA9"/>
    <w:rsid w:val="008D40DF"/>
    <w:rsid w:val="008D4328"/>
    <w:rsid w:val="008D44DA"/>
    <w:rsid w:val="008D491F"/>
    <w:rsid w:val="008D4E02"/>
    <w:rsid w:val="008D4FDA"/>
    <w:rsid w:val="008D56FF"/>
    <w:rsid w:val="008D6B83"/>
    <w:rsid w:val="008D7563"/>
    <w:rsid w:val="008D7A4E"/>
    <w:rsid w:val="008D7C1A"/>
    <w:rsid w:val="008E0AAB"/>
    <w:rsid w:val="008E19C1"/>
    <w:rsid w:val="008E1C75"/>
    <w:rsid w:val="008E2FDC"/>
    <w:rsid w:val="008E384C"/>
    <w:rsid w:val="008E4320"/>
    <w:rsid w:val="008E44A7"/>
    <w:rsid w:val="008E453D"/>
    <w:rsid w:val="008E4583"/>
    <w:rsid w:val="008E4D1F"/>
    <w:rsid w:val="008E4FDC"/>
    <w:rsid w:val="008E67E7"/>
    <w:rsid w:val="008E78AB"/>
    <w:rsid w:val="008E7CBF"/>
    <w:rsid w:val="008F117E"/>
    <w:rsid w:val="008F188E"/>
    <w:rsid w:val="008F1F37"/>
    <w:rsid w:val="008F393A"/>
    <w:rsid w:val="008F4BC5"/>
    <w:rsid w:val="008F5C64"/>
    <w:rsid w:val="008F7336"/>
    <w:rsid w:val="008F7840"/>
    <w:rsid w:val="008F7A28"/>
    <w:rsid w:val="009012DF"/>
    <w:rsid w:val="00901971"/>
    <w:rsid w:val="00902DDA"/>
    <w:rsid w:val="00903574"/>
    <w:rsid w:val="00904301"/>
    <w:rsid w:val="00904F88"/>
    <w:rsid w:val="009050ED"/>
    <w:rsid w:val="00905637"/>
    <w:rsid w:val="00905933"/>
    <w:rsid w:val="00905D12"/>
    <w:rsid w:val="00906ACD"/>
    <w:rsid w:val="0090737F"/>
    <w:rsid w:val="009105F3"/>
    <w:rsid w:val="00910B27"/>
    <w:rsid w:val="00913B0C"/>
    <w:rsid w:val="00916115"/>
    <w:rsid w:val="00916134"/>
    <w:rsid w:val="009173A7"/>
    <w:rsid w:val="00921B9D"/>
    <w:rsid w:val="0092240E"/>
    <w:rsid w:val="009249AE"/>
    <w:rsid w:val="009251FC"/>
    <w:rsid w:val="009273EA"/>
    <w:rsid w:val="0092768D"/>
    <w:rsid w:val="009305E6"/>
    <w:rsid w:val="00930A41"/>
    <w:rsid w:val="00931258"/>
    <w:rsid w:val="009315A5"/>
    <w:rsid w:val="009319F7"/>
    <w:rsid w:val="0093207D"/>
    <w:rsid w:val="00932607"/>
    <w:rsid w:val="00932B25"/>
    <w:rsid w:val="00935656"/>
    <w:rsid w:val="00935722"/>
    <w:rsid w:val="009368F6"/>
    <w:rsid w:val="00936D73"/>
    <w:rsid w:val="00940E8C"/>
    <w:rsid w:val="00941095"/>
    <w:rsid w:val="00942852"/>
    <w:rsid w:val="00943746"/>
    <w:rsid w:val="00944E00"/>
    <w:rsid w:val="009450C1"/>
    <w:rsid w:val="00945D7F"/>
    <w:rsid w:val="00946197"/>
    <w:rsid w:val="00946542"/>
    <w:rsid w:val="00946C8F"/>
    <w:rsid w:val="00947166"/>
    <w:rsid w:val="0095289E"/>
    <w:rsid w:val="00953C86"/>
    <w:rsid w:val="00956B65"/>
    <w:rsid w:val="00957B15"/>
    <w:rsid w:val="009628F4"/>
    <w:rsid w:val="00962B4D"/>
    <w:rsid w:val="00963C65"/>
    <w:rsid w:val="009674C6"/>
    <w:rsid w:val="00967879"/>
    <w:rsid w:val="00967B25"/>
    <w:rsid w:val="00967D69"/>
    <w:rsid w:val="00970C2E"/>
    <w:rsid w:val="00970D91"/>
    <w:rsid w:val="00970FA9"/>
    <w:rsid w:val="00970FBD"/>
    <w:rsid w:val="0097118C"/>
    <w:rsid w:val="00972CB9"/>
    <w:rsid w:val="00973CF2"/>
    <w:rsid w:val="009830D8"/>
    <w:rsid w:val="00983635"/>
    <w:rsid w:val="00984046"/>
    <w:rsid w:val="00984A44"/>
    <w:rsid w:val="00991393"/>
    <w:rsid w:val="0099213F"/>
    <w:rsid w:val="009946A3"/>
    <w:rsid w:val="00995289"/>
    <w:rsid w:val="009968A6"/>
    <w:rsid w:val="00997528"/>
    <w:rsid w:val="00997B65"/>
    <w:rsid w:val="009A232E"/>
    <w:rsid w:val="009A24D9"/>
    <w:rsid w:val="009A381E"/>
    <w:rsid w:val="009A4C3D"/>
    <w:rsid w:val="009A5A98"/>
    <w:rsid w:val="009A64E3"/>
    <w:rsid w:val="009A6669"/>
    <w:rsid w:val="009A6BC2"/>
    <w:rsid w:val="009A6DAC"/>
    <w:rsid w:val="009B195F"/>
    <w:rsid w:val="009B1C75"/>
    <w:rsid w:val="009B1E55"/>
    <w:rsid w:val="009B214D"/>
    <w:rsid w:val="009B22FD"/>
    <w:rsid w:val="009B39F3"/>
    <w:rsid w:val="009B4BFE"/>
    <w:rsid w:val="009B4D85"/>
    <w:rsid w:val="009B4DEF"/>
    <w:rsid w:val="009B52AD"/>
    <w:rsid w:val="009B5E4E"/>
    <w:rsid w:val="009B7170"/>
    <w:rsid w:val="009B75FB"/>
    <w:rsid w:val="009C0EFD"/>
    <w:rsid w:val="009C1278"/>
    <w:rsid w:val="009C256E"/>
    <w:rsid w:val="009C2A58"/>
    <w:rsid w:val="009C2A63"/>
    <w:rsid w:val="009C2F53"/>
    <w:rsid w:val="009C4D24"/>
    <w:rsid w:val="009C6A8C"/>
    <w:rsid w:val="009C78B5"/>
    <w:rsid w:val="009D07CA"/>
    <w:rsid w:val="009D1684"/>
    <w:rsid w:val="009D226A"/>
    <w:rsid w:val="009D247F"/>
    <w:rsid w:val="009D2DA7"/>
    <w:rsid w:val="009D3512"/>
    <w:rsid w:val="009D3B7B"/>
    <w:rsid w:val="009D6BC3"/>
    <w:rsid w:val="009D7202"/>
    <w:rsid w:val="009D7970"/>
    <w:rsid w:val="009E2E13"/>
    <w:rsid w:val="009E305E"/>
    <w:rsid w:val="009E6011"/>
    <w:rsid w:val="009E728A"/>
    <w:rsid w:val="009E7426"/>
    <w:rsid w:val="009E7C58"/>
    <w:rsid w:val="009F1126"/>
    <w:rsid w:val="009F1351"/>
    <w:rsid w:val="009F2ADE"/>
    <w:rsid w:val="009F3630"/>
    <w:rsid w:val="009F5302"/>
    <w:rsid w:val="009F54D7"/>
    <w:rsid w:val="009F6247"/>
    <w:rsid w:val="009F65BB"/>
    <w:rsid w:val="009F6835"/>
    <w:rsid w:val="009F6BD3"/>
    <w:rsid w:val="009F6E19"/>
    <w:rsid w:val="009F7491"/>
    <w:rsid w:val="009F77E1"/>
    <w:rsid w:val="009F7F09"/>
    <w:rsid w:val="00A01390"/>
    <w:rsid w:val="00A02D3F"/>
    <w:rsid w:val="00A03800"/>
    <w:rsid w:val="00A03FDD"/>
    <w:rsid w:val="00A04BC9"/>
    <w:rsid w:val="00A04CD1"/>
    <w:rsid w:val="00A04ECD"/>
    <w:rsid w:val="00A05C7C"/>
    <w:rsid w:val="00A05EFE"/>
    <w:rsid w:val="00A06B93"/>
    <w:rsid w:val="00A06C7E"/>
    <w:rsid w:val="00A1009D"/>
    <w:rsid w:val="00A10197"/>
    <w:rsid w:val="00A10689"/>
    <w:rsid w:val="00A115C6"/>
    <w:rsid w:val="00A11A08"/>
    <w:rsid w:val="00A126A3"/>
    <w:rsid w:val="00A152F5"/>
    <w:rsid w:val="00A16416"/>
    <w:rsid w:val="00A1653B"/>
    <w:rsid w:val="00A16A12"/>
    <w:rsid w:val="00A170A3"/>
    <w:rsid w:val="00A208B0"/>
    <w:rsid w:val="00A211C5"/>
    <w:rsid w:val="00A218A3"/>
    <w:rsid w:val="00A21950"/>
    <w:rsid w:val="00A22F9A"/>
    <w:rsid w:val="00A233D2"/>
    <w:rsid w:val="00A23454"/>
    <w:rsid w:val="00A2398B"/>
    <w:rsid w:val="00A240F3"/>
    <w:rsid w:val="00A24AFA"/>
    <w:rsid w:val="00A24E80"/>
    <w:rsid w:val="00A2510A"/>
    <w:rsid w:val="00A3021F"/>
    <w:rsid w:val="00A30CAE"/>
    <w:rsid w:val="00A31A50"/>
    <w:rsid w:val="00A33276"/>
    <w:rsid w:val="00A33393"/>
    <w:rsid w:val="00A33D36"/>
    <w:rsid w:val="00A349E5"/>
    <w:rsid w:val="00A34D2E"/>
    <w:rsid w:val="00A35A57"/>
    <w:rsid w:val="00A36587"/>
    <w:rsid w:val="00A36D33"/>
    <w:rsid w:val="00A373CF"/>
    <w:rsid w:val="00A37D28"/>
    <w:rsid w:val="00A419AE"/>
    <w:rsid w:val="00A427A1"/>
    <w:rsid w:val="00A4339B"/>
    <w:rsid w:val="00A43718"/>
    <w:rsid w:val="00A43D72"/>
    <w:rsid w:val="00A4474E"/>
    <w:rsid w:val="00A45B93"/>
    <w:rsid w:val="00A46617"/>
    <w:rsid w:val="00A47807"/>
    <w:rsid w:val="00A5007E"/>
    <w:rsid w:val="00A504BF"/>
    <w:rsid w:val="00A509A3"/>
    <w:rsid w:val="00A5138D"/>
    <w:rsid w:val="00A51941"/>
    <w:rsid w:val="00A5233D"/>
    <w:rsid w:val="00A5293C"/>
    <w:rsid w:val="00A52D39"/>
    <w:rsid w:val="00A53ACB"/>
    <w:rsid w:val="00A53FE8"/>
    <w:rsid w:val="00A55117"/>
    <w:rsid w:val="00A56741"/>
    <w:rsid w:val="00A56926"/>
    <w:rsid w:val="00A57D74"/>
    <w:rsid w:val="00A602B2"/>
    <w:rsid w:val="00A60B48"/>
    <w:rsid w:val="00A63874"/>
    <w:rsid w:val="00A63CC6"/>
    <w:rsid w:val="00A6524A"/>
    <w:rsid w:val="00A65A99"/>
    <w:rsid w:val="00A65F63"/>
    <w:rsid w:val="00A66605"/>
    <w:rsid w:val="00A669DB"/>
    <w:rsid w:val="00A6782F"/>
    <w:rsid w:val="00A709F6"/>
    <w:rsid w:val="00A72312"/>
    <w:rsid w:val="00A736DC"/>
    <w:rsid w:val="00A74E55"/>
    <w:rsid w:val="00A7620E"/>
    <w:rsid w:val="00A76834"/>
    <w:rsid w:val="00A76939"/>
    <w:rsid w:val="00A7744A"/>
    <w:rsid w:val="00A80543"/>
    <w:rsid w:val="00A80894"/>
    <w:rsid w:val="00A808F0"/>
    <w:rsid w:val="00A81BD3"/>
    <w:rsid w:val="00A82284"/>
    <w:rsid w:val="00A82972"/>
    <w:rsid w:val="00A84410"/>
    <w:rsid w:val="00A84C41"/>
    <w:rsid w:val="00A85D54"/>
    <w:rsid w:val="00A86767"/>
    <w:rsid w:val="00A9020F"/>
    <w:rsid w:val="00A90278"/>
    <w:rsid w:val="00A91910"/>
    <w:rsid w:val="00A91A1F"/>
    <w:rsid w:val="00A92820"/>
    <w:rsid w:val="00A93C3F"/>
    <w:rsid w:val="00A94483"/>
    <w:rsid w:val="00A9451D"/>
    <w:rsid w:val="00A9453C"/>
    <w:rsid w:val="00A94E91"/>
    <w:rsid w:val="00A95604"/>
    <w:rsid w:val="00A968DA"/>
    <w:rsid w:val="00A96B2F"/>
    <w:rsid w:val="00A97A0D"/>
    <w:rsid w:val="00A97EF7"/>
    <w:rsid w:val="00AA0DD0"/>
    <w:rsid w:val="00AA16BE"/>
    <w:rsid w:val="00AA1A6E"/>
    <w:rsid w:val="00AA1D57"/>
    <w:rsid w:val="00AA4824"/>
    <w:rsid w:val="00AA530F"/>
    <w:rsid w:val="00AA559B"/>
    <w:rsid w:val="00AA5859"/>
    <w:rsid w:val="00AA5DEB"/>
    <w:rsid w:val="00AA761E"/>
    <w:rsid w:val="00AA7951"/>
    <w:rsid w:val="00AB005F"/>
    <w:rsid w:val="00AB0EC9"/>
    <w:rsid w:val="00AB1F7F"/>
    <w:rsid w:val="00AB22AE"/>
    <w:rsid w:val="00AB286C"/>
    <w:rsid w:val="00AB2AC1"/>
    <w:rsid w:val="00AB5263"/>
    <w:rsid w:val="00AB6B71"/>
    <w:rsid w:val="00AB7857"/>
    <w:rsid w:val="00AB7ACF"/>
    <w:rsid w:val="00AC0B81"/>
    <w:rsid w:val="00AC1585"/>
    <w:rsid w:val="00AC187E"/>
    <w:rsid w:val="00AC2670"/>
    <w:rsid w:val="00AC52FA"/>
    <w:rsid w:val="00AC5595"/>
    <w:rsid w:val="00AC5698"/>
    <w:rsid w:val="00AC5FA9"/>
    <w:rsid w:val="00AC6620"/>
    <w:rsid w:val="00AC70CB"/>
    <w:rsid w:val="00AC75C8"/>
    <w:rsid w:val="00AC7ACD"/>
    <w:rsid w:val="00AC7F93"/>
    <w:rsid w:val="00AD00D7"/>
    <w:rsid w:val="00AD0287"/>
    <w:rsid w:val="00AD0B92"/>
    <w:rsid w:val="00AD1370"/>
    <w:rsid w:val="00AD19DE"/>
    <w:rsid w:val="00AD203F"/>
    <w:rsid w:val="00AD288B"/>
    <w:rsid w:val="00AD2A08"/>
    <w:rsid w:val="00AD3090"/>
    <w:rsid w:val="00AD3334"/>
    <w:rsid w:val="00AD34B1"/>
    <w:rsid w:val="00AD45AC"/>
    <w:rsid w:val="00AD4DBB"/>
    <w:rsid w:val="00AD4E0C"/>
    <w:rsid w:val="00AD514B"/>
    <w:rsid w:val="00AD58EA"/>
    <w:rsid w:val="00AD59F5"/>
    <w:rsid w:val="00AD6490"/>
    <w:rsid w:val="00AD64C4"/>
    <w:rsid w:val="00AD653C"/>
    <w:rsid w:val="00AD72D1"/>
    <w:rsid w:val="00AD7C77"/>
    <w:rsid w:val="00AE00F8"/>
    <w:rsid w:val="00AE0E7F"/>
    <w:rsid w:val="00AE1288"/>
    <w:rsid w:val="00AE1448"/>
    <w:rsid w:val="00AE1B18"/>
    <w:rsid w:val="00AE2200"/>
    <w:rsid w:val="00AE4C42"/>
    <w:rsid w:val="00AE4C43"/>
    <w:rsid w:val="00AE72C9"/>
    <w:rsid w:val="00AE7BF3"/>
    <w:rsid w:val="00AE7E49"/>
    <w:rsid w:val="00AF1257"/>
    <w:rsid w:val="00AF192A"/>
    <w:rsid w:val="00AF1B0C"/>
    <w:rsid w:val="00AF25D6"/>
    <w:rsid w:val="00AF2BA5"/>
    <w:rsid w:val="00AF2E15"/>
    <w:rsid w:val="00AF336B"/>
    <w:rsid w:val="00AF3A79"/>
    <w:rsid w:val="00AF557F"/>
    <w:rsid w:val="00AF5FED"/>
    <w:rsid w:val="00AF6944"/>
    <w:rsid w:val="00AF78D2"/>
    <w:rsid w:val="00B0009D"/>
    <w:rsid w:val="00B0041A"/>
    <w:rsid w:val="00B01482"/>
    <w:rsid w:val="00B0194A"/>
    <w:rsid w:val="00B01BFC"/>
    <w:rsid w:val="00B028AA"/>
    <w:rsid w:val="00B02937"/>
    <w:rsid w:val="00B03E80"/>
    <w:rsid w:val="00B040AF"/>
    <w:rsid w:val="00B04182"/>
    <w:rsid w:val="00B04DA3"/>
    <w:rsid w:val="00B052E8"/>
    <w:rsid w:val="00B05E58"/>
    <w:rsid w:val="00B06EF1"/>
    <w:rsid w:val="00B07865"/>
    <w:rsid w:val="00B07BD8"/>
    <w:rsid w:val="00B10CEE"/>
    <w:rsid w:val="00B12AE0"/>
    <w:rsid w:val="00B1312D"/>
    <w:rsid w:val="00B136DB"/>
    <w:rsid w:val="00B1471B"/>
    <w:rsid w:val="00B156AE"/>
    <w:rsid w:val="00B16B4A"/>
    <w:rsid w:val="00B1714C"/>
    <w:rsid w:val="00B206C5"/>
    <w:rsid w:val="00B20BF6"/>
    <w:rsid w:val="00B20DA2"/>
    <w:rsid w:val="00B21649"/>
    <w:rsid w:val="00B21660"/>
    <w:rsid w:val="00B21A52"/>
    <w:rsid w:val="00B21A71"/>
    <w:rsid w:val="00B22953"/>
    <w:rsid w:val="00B22B08"/>
    <w:rsid w:val="00B23012"/>
    <w:rsid w:val="00B23D9F"/>
    <w:rsid w:val="00B243D7"/>
    <w:rsid w:val="00B25121"/>
    <w:rsid w:val="00B2581A"/>
    <w:rsid w:val="00B26D0F"/>
    <w:rsid w:val="00B26EF5"/>
    <w:rsid w:val="00B302B0"/>
    <w:rsid w:val="00B30327"/>
    <w:rsid w:val="00B31168"/>
    <w:rsid w:val="00B329A8"/>
    <w:rsid w:val="00B3306B"/>
    <w:rsid w:val="00B34224"/>
    <w:rsid w:val="00B34934"/>
    <w:rsid w:val="00B356AB"/>
    <w:rsid w:val="00B35858"/>
    <w:rsid w:val="00B35CBC"/>
    <w:rsid w:val="00B35E0A"/>
    <w:rsid w:val="00B3675D"/>
    <w:rsid w:val="00B36828"/>
    <w:rsid w:val="00B36CE6"/>
    <w:rsid w:val="00B374FA"/>
    <w:rsid w:val="00B37A09"/>
    <w:rsid w:val="00B37EC2"/>
    <w:rsid w:val="00B40C18"/>
    <w:rsid w:val="00B4145C"/>
    <w:rsid w:val="00B421CD"/>
    <w:rsid w:val="00B42A6C"/>
    <w:rsid w:val="00B44098"/>
    <w:rsid w:val="00B45054"/>
    <w:rsid w:val="00B453B0"/>
    <w:rsid w:val="00B46480"/>
    <w:rsid w:val="00B46492"/>
    <w:rsid w:val="00B46EF4"/>
    <w:rsid w:val="00B4762B"/>
    <w:rsid w:val="00B47BC8"/>
    <w:rsid w:val="00B50160"/>
    <w:rsid w:val="00B504A4"/>
    <w:rsid w:val="00B5084C"/>
    <w:rsid w:val="00B50CAE"/>
    <w:rsid w:val="00B510BC"/>
    <w:rsid w:val="00B5112D"/>
    <w:rsid w:val="00B52542"/>
    <w:rsid w:val="00B526CE"/>
    <w:rsid w:val="00B52877"/>
    <w:rsid w:val="00B52AA1"/>
    <w:rsid w:val="00B54AD2"/>
    <w:rsid w:val="00B54F45"/>
    <w:rsid w:val="00B55264"/>
    <w:rsid w:val="00B5579F"/>
    <w:rsid w:val="00B55C25"/>
    <w:rsid w:val="00B568AE"/>
    <w:rsid w:val="00B578B9"/>
    <w:rsid w:val="00B57F8A"/>
    <w:rsid w:val="00B605E8"/>
    <w:rsid w:val="00B63827"/>
    <w:rsid w:val="00B640E7"/>
    <w:rsid w:val="00B65185"/>
    <w:rsid w:val="00B65544"/>
    <w:rsid w:val="00B65F64"/>
    <w:rsid w:val="00B663A8"/>
    <w:rsid w:val="00B66798"/>
    <w:rsid w:val="00B74A2F"/>
    <w:rsid w:val="00B75A3F"/>
    <w:rsid w:val="00B76964"/>
    <w:rsid w:val="00B77F44"/>
    <w:rsid w:val="00B803FF"/>
    <w:rsid w:val="00B80AAE"/>
    <w:rsid w:val="00B818DB"/>
    <w:rsid w:val="00B84F97"/>
    <w:rsid w:val="00B85783"/>
    <w:rsid w:val="00B85A0B"/>
    <w:rsid w:val="00B85E2F"/>
    <w:rsid w:val="00B86560"/>
    <w:rsid w:val="00B877FC"/>
    <w:rsid w:val="00B9085D"/>
    <w:rsid w:val="00B9089A"/>
    <w:rsid w:val="00B90EA6"/>
    <w:rsid w:val="00B93320"/>
    <w:rsid w:val="00B93B83"/>
    <w:rsid w:val="00B94EB6"/>
    <w:rsid w:val="00B95573"/>
    <w:rsid w:val="00B95733"/>
    <w:rsid w:val="00B9632F"/>
    <w:rsid w:val="00BA019F"/>
    <w:rsid w:val="00BA1712"/>
    <w:rsid w:val="00BA29C6"/>
    <w:rsid w:val="00BA3217"/>
    <w:rsid w:val="00BA445F"/>
    <w:rsid w:val="00BA5EA9"/>
    <w:rsid w:val="00BA6F5A"/>
    <w:rsid w:val="00BA7ABB"/>
    <w:rsid w:val="00BA7B72"/>
    <w:rsid w:val="00BB09DD"/>
    <w:rsid w:val="00BB0CF7"/>
    <w:rsid w:val="00BB0D53"/>
    <w:rsid w:val="00BB0EB1"/>
    <w:rsid w:val="00BB2C0B"/>
    <w:rsid w:val="00BB30D6"/>
    <w:rsid w:val="00BB396B"/>
    <w:rsid w:val="00BB537D"/>
    <w:rsid w:val="00BB5B2B"/>
    <w:rsid w:val="00BB5C24"/>
    <w:rsid w:val="00BB69BC"/>
    <w:rsid w:val="00BB6D25"/>
    <w:rsid w:val="00BB6D63"/>
    <w:rsid w:val="00BB6EA7"/>
    <w:rsid w:val="00BB73B5"/>
    <w:rsid w:val="00BB7722"/>
    <w:rsid w:val="00BC0B35"/>
    <w:rsid w:val="00BC1FCB"/>
    <w:rsid w:val="00BC2826"/>
    <w:rsid w:val="00BC30D3"/>
    <w:rsid w:val="00BC3E23"/>
    <w:rsid w:val="00BC4D88"/>
    <w:rsid w:val="00BC5188"/>
    <w:rsid w:val="00BC52A7"/>
    <w:rsid w:val="00BC5EA9"/>
    <w:rsid w:val="00BC6E8B"/>
    <w:rsid w:val="00BD07FC"/>
    <w:rsid w:val="00BD0D0E"/>
    <w:rsid w:val="00BD1250"/>
    <w:rsid w:val="00BD17A0"/>
    <w:rsid w:val="00BD21F2"/>
    <w:rsid w:val="00BD33E7"/>
    <w:rsid w:val="00BD3DC9"/>
    <w:rsid w:val="00BD4C0D"/>
    <w:rsid w:val="00BD5355"/>
    <w:rsid w:val="00BD58D0"/>
    <w:rsid w:val="00BD6824"/>
    <w:rsid w:val="00BD7DBA"/>
    <w:rsid w:val="00BE086A"/>
    <w:rsid w:val="00BE16EE"/>
    <w:rsid w:val="00BE1948"/>
    <w:rsid w:val="00BE1C9C"/>
    <w:rsid w:val="00BE2111"/>
    <w:rsid w:val="00BE3933"/>
    <w:rsid w:val="00BE39CF"/>
    <w:rsid w:val="00BE3BE5"/>
    <w:rsid w:val="00BE46D0"/>
    <w:rsid w:val="00BE4C29"/>
    <w:rsid w:val="00BE5BCC"/>
    <w:rsid w:val="00BE720B"/>
    <w:rsid w:val="00BE7F14"/>
    <w:rsid w:val="00BF045E"/>
    <w:rsid w:val="00BF0B76"/>
    <w:rsid w:val="00BF125E"/>
    <w:rsid w:val="00BF14FE"/>
    <w:rsid w:val="00BF2221"/>
    <w:rsid w:val="00BF26A3"/>
    <w:rsid w:val="00BF42D0"/>
    <w:rsid w:val="00BF457B"/>
    <w:rsid w:val="00BF4FB8"/>
    <w:rsid w:val="00BF5060"/>
    <w:rsid w:val="00BF5330"/>
    <w:rsid w:val="00BF654C"/>
    <w:rsid w:val="00C00E75"/>
    <w:rsid w:val="00C01363"/>
    <w:rsid w:val="00C04CEE"/>
    <w:rsid w:val="00C05039"/>
    <w:rsid w:val="00C0654A"/>
    <w:rsid w:val="00C073BD"/>
    <w:rsid w:val="00C1067C"/>
    <w:rsid w:val="00C10F96"/>
    <w:rsid w:val="00C114DA"/>
    <w:rsid w:val="00C12BE8"/>
    <w:rsid w:val="00C1333F"/>
    <w:rsid w:val="00C146FB"/>
    <w:rsid w:val="00C1513A"/>
    <w:rsid w:val="00C15522"/>
    <w:rsid w:val="00C156B9"/>
    <w:rsid w:val="00C16D0B"/>
    <w:rsid w:val="00C17019"/>
    <w:rsid w:val="00C1705C"/>
    <w:rsid w:val="00C17BF9"/>
    <w:rsid w:val="00C217F0"/>
    <w:rsid w:val="00C21962"/>
    <w:rsid w:val="00C22A3F"/>
    <w:rsid w:val="00C241F5"/>
    <w:rsid w:val="00C24A51"/>
    <w:rsid w:val="00C24FD5"/>
    <w:rsid w:val="00C26116"/>
    <w:rsid w:val="00C26F0E"/>
    <w:rsid w:val="00C273AA"/>
    <w:rsid w:val="00C27BFC"/>
    <w:rsid w:val="00C27CB6"/>
    <w:rsid w:val="00C27F5D"/>
    <w:rsid w:val="00C3084C"/>
    <w:rsid w:val="00C30F8B"/>
    <w:rsid w:val="00C3197C"/>
    <w:rsid w:val="00C31E1C"/>
    <w:rsid w:val="00C3324F"/>
    <w:rsid w:val="00C33383"/>
    <w:rsid w:val="00C3507E"/>
    <w:rsid w:val="00C35BC7"/>
    <w:rsid w:val="00C37183"/>
    <w:rsid w:val="00C37A11"/>
    <w:rsid w:val="00C37E9C"/>
    <w:rsid w:val="00C401DB"/>
    <w:rsid w:val="00C410CB"/>
    <w:rsid w:val="00C41546"/>
    <w:rsid w:val="00C4239D"/>
    <w:rsid w:val="00C43147"/>
    <w:rsid w:val="00C43AED"/>
    <w:rsid w:val="00C46E41"/>
    <w:rsid w:val="00C47040"/>
    <w:rsid w:val="00C47A88"/>
    <w:rsid w:val="00C51920"/>
    <w:rsid w:val="00C521C0"/>
    <w:rsid w:val="00C5366A"/>
    <w:rsid w:val="00C5367B"/>
    <w:rsid w:val="00C53805"/>
    <w:rsid w:val="00C549A4"/>
    <w:rsid w:val="00C55104"/>
    <w:rsid w:val="00C55CFB"/>
    <w:rsid w:val="00C57367"/>
    <w:rsid w:val="00C5763E"/>
    <w:rsid w:val="00C57F71"/>
    <w:rsid w:val="00C60D58"/>
    <w:rsid w:val="00C651A9"/>
    <w:rsid w:val="00C66E2D"/>
    <w:rsid w:val="00C7028A"/>
    <w:rsid w:val="00C70724"/>
    <w:rsid w:val="00C7287D"/>
    <w:rsid w:val="00C7364C"/>
    <w:rsid w:val="00C76C27"/>
    <w:rsid w:val="00C76F32"/>
    <w:rsid w:val="00C80B98"/>
    <w:rsid w:val="00C81219"/>
    <w:rsid w:val="00C82310"/>
    <w:rsid w:val="00C82477"/>
    <w:rsid w:val="00C82917"/>
    <w:rsid w:val="00C82C5D"/>
    <w:rsid w:val="00C85947"/>
    <w:rsid w:val="00C85F27"/>
    <w:rsid w:val="00C87A81"/>
    <w:rsid w:val="00C87CF1"/>
    <w:rsid w:val="00C90A97"/>
    <w:rsid w:val="00C90CB8"/>
    <w:rsid w:val="00C91CC9"/>
    <w:rsid w:val="00C9345C"/>
    <w:rsid w:val="00C94D26"/>
    <w:rsid w:val="00CA05A2"/>
    <w:rsid w:val="00CA0851"/>
    <w:rsid w:val="00CA1283"/>
    <w:rsid w:val="00CA1EFA"/>
    <w:rsid w:val="00CA24E1"/>
    <w:rsid w:val="00CA3048"/>
    <w:rsid w:val="00CA3CE4"/>
    <w:rsid w:val="00CA4918"/>
    <w:rsid w:val="00CA57C8"/>
    <w:rsid w:val="00CA6A27"/>
    <w:rsid w:val="00CA7A6E"/>
    <w:rsid w:val="00CA7CA4"/>
    <w:rsid w:val="00CB05B0"/>
    <w:rsid w:val="00CB13B4"/>
    <w:rsid w:val="00CB1595"/>
    <w:rsid w:val="00CB2C4E"/>
    <w:rsid w:val="00CB3D25"/>
    <w:rsid w:val="00CB4656"/>
    <w:rsid w:val="00CB47BE"/>
    <w:rsid w:val="00CB5573"/>
    <w:rsid w:val="00CB58A2"/>
    <w:rsid w:val="00CB7C3E"/>
    <w:rsid w:val="00CC07CE"/>
    <w:rsid w:val="00CC0D70"/>
    <w:rsid w:val="00CC3A10"/>
    <w:rsid w:val="00CC4514"/>
    <w:rsid w:val="00CC6091"/>
    <w:rsid w:val="00CC66BB"/>
    <w:rsid w:val="00CC7039"/>
    <w:rsid w:val="00CC7053"/>
    <w:rsid w:val="00CD0276"/>
    <w:rsid w:val="00CD0A65"/>
    <w:rsid w:val="00CD261E"/>
    <w:rsid w:val="00CD58E3"/>
    <w:rsid w:val="00CD5C41"/>
    <w:rsid w:val="00CD6CE0"/>
    <w:rsid w:val="00CD6D7B"/>
    <w:rsid w:val="00CD7890"/>
    <w:rsid w:val="00CE102F"/>
    <w:rsid w:val="00CE14EF"/>
    <w:rsid w:val="00CE576B"/>
    <w:rsid w:val="00CE6151"/>
    <w:rsid w:val="00CE667C"/>
    <w:rsid w:val="00CE6947"/>
    <w:rsid w:val="00CE73F4"/>
    <w:rsid w:val="00CF0318"/>
    <w:rsid w:val="00CF0525"/>
    <w:rsid w:val="00CF1C7C"/>
    <w:rsid w:val="00CF236E"/>
    <w:rsid w:val="00CF2641"/>
    <w:rsid w:val="00CF2D57"/>
    <w:rsid w:val="00CF47F1"/>
    <w:rsid w:val="00CF4AF3"/>
    <w:rsid w:val="00CF506C"/>
    <w:rsid w:val="00CF567C"/>
    <w:rsid w:val="00CF5C12"/>
    <w:rsid w:val="00CF5C9F"/>
    <w:rsid w:val="00CF5F76"/>
    <w:rsid w:val="00CF79C7"/>
    <w:rsid w:val="00D00261"/>
    <w:rsid w:val="00D009CB"/>
    <w:rsid w:val="00D01849"/>
    <w:rsid w:val="00D01F23"/>
    <w:rsid w:val="00D03D42"/>
    <w:rsid w:val="00D03DA4"/>
    <w:rsid w:val="00D04015"/>
    <w:rsid w:val="00D041DB"/>
    <w:rsid w:val="00D042B8"/>
    <w:rsid w:val="00D0493F"/>
    <w:rsid w:val="00D06FE7"/>
    <w:rsid w:val="00D077F5"/>
    <w:rsid w:val="00D07846"/>
    <w:rsid w:val="00D07AD2"/>
    <w:rsid w:val="00D1111D"/>
    <w:rsid w:val="00D12027"/>
    <w:rsid w:val="00D12AF5"/>
    <w:rsid w:val="00D12D0D"/>
    <w:rsid w:val="00D130E1"/>
    <w:rsid w:val="00D1430D"/>
    <w:rsid w:val="00D145D6"/>
    <w:rsid w:val="00D158A0"/>
    <w:rsid w:val="00D169CF"/>
    <w:rsid w:val="00D208BA"/>
    <w:rsid w:val="00D21EA8"/>
    <w:rsid w:val="00D226D4"/>
    <w:rsid w:val="00D2433E"/>
    <w:rsid w:val="00D24485"/>
    <w:rsid w:val="00D24DB6"/>
    <w:rsid w:val="00D252D4"/>
    <w:rsid w:val="00D25F1C"/>
    <w:rsid w:val="00D2612E"/>
    <w:rsid w:val="00D2769C"/>
    <w:rsid w:val="00D27A66"/>
    <w:rsid w:val="00D30A8B"/>
    <w:rsid w:val="00D31B3E"/>
    <w:rsid w:val="00D31FCF"/>
    <w:rsid w:val="00D3256B"/>
    <w:rsid w:val="00D339F5"/>
    <w:rsid w:val="00D34C49"/>
    <w:rsid w:val="00D34E77"/>
    <w:rsid w:val="00D36054"/>
    <w:rsid w:val="00D37CF0"/>
    <w:rsid w:val="00D40046"/>
    <w:rsid w:val="00D40AFB"/>
    <w:rsid w:val="00D41ADF"/>
    <w:rsid w:val="00D429BA"/>
    <w:rsid w:val="00D42E58"/>
    <w:rsid w:val="00D4301D"/>
    <w:rsid w:val="00D43643"/>
    <w:rsid w:val="00D43880"/>
    <w:rsid w:val="00D44807"/>
    <w:rsid w:val="00D44F64"/>
    <w:rsid w:val="00D45523"/>
    <w:rsid w:val="00D456EA"/>
    <w:rsid w:val="00D500A5"/>
    <w:rsid w:val="00D50B71"/>
    <w:rsid w:val="00D51753"/>
    <w:rsid w:val="00D51961"/>
    <w:rsid w:val="00D51E4E"/>
    <w:rsid w:val="00D527ED"/>
    <w:rsid w:val="00D53AB0"/>
    <w:rsid w:val="00D5434B"/>
    <w:rsid w:val="00D5465D"/>
    <w:rsid w:val="00D55C40"/>
    <w:rsid w:val="00D55E09"/>
    <w:rsid w:val="00D55E22"/>
    <w:rsid w:val="00D56800"/>
    <w:rsid w:val="00D5704C"/>
    <w:rsid w:val="00D570DF"/>
    <w:rsid w:val="00D571BA"/>
    <w:rsid w:val="00D572BD"/>
    <w:rsid w:val="00D6050A"/>
    <w:rsid w:val="00D60DCB"/>
    <w:rsid w:val="00D60ED5"/>
    <w:rsid w:val="00D61045"/>
    <w:rsid w:val="00D6196C"/>
    <w:rsid w:val="00D62CF5"/>
    <w:rsid w:val="00D62D28"/>
    <w:rsid w:val="00D635C6"/>
    <w:rsid w:val="00D6391A"/>
    <w:rsid w:val="00D6392A"/>
    <w:rsid w:val="00D64424"/>
    <w:rsid w:val="00D67156"/>
    <w:rsid w:val="00D676A2"/>
    <w:rsid w:val="00D678C6"/>
    <w:rsid w:val="00D7061F"/>
    <w:rsid w:val="00D71306"/>
    <w:rsid w:val="00D72592"/>
    <w:rsid w:val="00D72A1B"/>
    <w:rsid w:val="00D73A19"/>
    <w:rsid w:val="00D73A68"/>
    <w:rsid w:val="00D73CE3"/>
    <w:rsid w:val="00D74AE9"/>
    <w:rsid w:val="00D74F46"/>
    <w:rsid w:val="00D7524A"/>
    <w:rsid w:val="00D75F50"/>
    <w:rsid w:val="00D76175"/>
    <w:rsid w:val="00D7654B"/>
    <w:rsid w:val="00D77DF9"/>
    <w:rsid w:val="00D82427"/>
    <w:rsid w:val="00D8392C"/>
    <w:rsid w:val="00D855CF"/>
    <w:rsid w:val="00D87980"/>
    <w:rsid w:val="00D917C7"/>
    <w:rsid w:val="00D9196B"/>
    <w:rsid w:val="00D932F2"/>
    <w:rsid w:val="00D9613E"/>
    <w:rsid w:val="00D96989"/>
    <w:rsid w:val="00D96B24"/>
    <w:rsid w:val="00D9738A"/>
    <w:rsid w:val="00D975B5"/>
    <w:rsid w:val="00D976DA"/>
    <w:rsid w:val="00D97F79"/>
    <w:rsid w:val="00DA0E0A"/>
    <w:rsid w:val="00DA1BCF"/>
    <w:rsid w:val="00DA2934"/>
    <w:rsid w:val="00DA2AD9"/>
    <w:rsid w:val="00DA2D20"/>
    <w:rsid w:val="00DA32A0"/>
    <w:rsid w:val="00DA33E3"/>
    <w:rsid w:val="00DA3595"/>
    <w:rsid w:val="00DA360B"/>
    <w:rsid w:val="00DA44AB"/>
    <w:rsid w:val="00DA5C06"/>
    <w:rsid w:val="00DA748D"/>
    <w:rsid w:val="00DA78D7"/>
    <w:rsid w:val="00DA7B8B"/>
    <w:rsid w:val="00DB03E2"/>
    <w:rsid w:val="00DB0414"/>
    <w:rsid w:val="00DB0A31"/>
    <w:rsid w:val="00DB3491"/>
    <w:rsid w:val="00DB3789"/>
    <w:rsid w:val="00DB3997"/>
    <w:rsid w:val="00DB3AED"/>
    <w:rsid w:val="00DB4EB8"/>
    <w:rsid w:val="00DB6419"/>
    <w:rsid w:val="00DB7802"/>
    <w:rsid w:val="00DC18B8"/>
    <w:rsid w:val="00DC1EEE"/>
    <w:rsid w:val="00DC3F1A"/>
    <w:rsid w:val="00DC5BCE"/>
    <w:rsid w:val="00DC61C6"/>
    <w:rsid w:val="00DC65D4"/>
    <w:rsid w:val="00DC6E7F"/>
    <w:rsid w:val="00DC7382"/>
    <w:rsid w:val="00DC73CC"/>
    <w:rsid w:val="00DC7EA5"/>
    <w:rsid w:val="00DD0DE6"/>
    <w:rsid w:val="00DD12E3"/>
    <w:rsid w:val="00DD1B5F"/>
    <w:rsid w:val="00DD263B"/>
    <w:rsid w:val="00DD3317"/>
    <w:rsid w:val="00DD3625"/>
    <w:rsid w:val="00DD49C3"/>
    <w:rsid w:val="00DD4B6F"/>
    <w:rsid w:val="00DD4F66"/>
    <w:rsid w:val="00DD659F"/>
    <w:rsid w:val="00DD6C4A"/>
    <w:rsid w:val="00DD7520"/>
    <w:rsid w:val="00DD796A"/>
    <w:rsid w:val="00DE169B"/>
    <w:rsid w:val="00DE2273"/>
    <w:rsid w:val="00DE34C6"/>
    <w:rsid w:val="00DE3D36"/>
    <w:rsid w:val="00DE4A03"/>
    <w:rsid w:val="00DE4FD0"/>
    <w:rsid w:val="00DE5454"/>
    <w:rsid w:val="00DE5561"/>
    <w:rsid w:val="00DE56E1"/>
    <w:rsid w:val="00DE5B64"/>
    <w:rsid w:val="00DE6225"/>
    <w:rsid w:val="00DE75BB"/>
    <w:rsid w:val="00DF04C6"/>
    <w:rsid w:val="00DF053B"/>
    <w:rsid w:val="00DF1BE2"/>
    <w:rsid w:val="00DF25D1"/>
    <w:rsid w:val="00DF372D"/>
    <w:rsid w:val="00DF37A8"/>
    <w:rsid w:val="00DF4FA6"/>
    <w:rsid w:val="00DF51D8"/>
    <w:rsid w:val="00DF5506"/>
    <w:rsid w:val="00E00197"/>
    <w:rsid w:val="00E00AE3"/>
    <w:rsid w:val="00E00B13"/>
    <w:rsid w:val="00E018EC"/>
    <w:rsid w:val="00E03265"/>
    <w:rsid w:val="00E0406D"/>
    <w:rsid w:val="00E041C5"/>
    <w:rsid w:val="00E04618"/>
    <w:rsid w:val="00E07381"/>
    <w:rsid w:val="00E0755E"/>
    <w:rsid w:val="00E07921"/>
    <w:rsid w:val="00E07BA4"/>
    <w:rsid w:val="00E1010A"/>
    <w:rsid w:val="00E11448"/>
    <w:rsid w:val="00E12246"/>
    <w:rsid w:val="00E12D36"/>
    <w:rsid w:val="00E12E8A"/>
    <w:rsid w:val="00E146E8"/>
    <w:rsid w:val="00E14BC2"/>
    <w:rsid w:val="00E1533D"/>
    <w:rsid w:val="00E157CA"/>
    <w:rsid w:val="00E166CC"/>
    <w:rsid w:val="00E17934"/>
    <w:rsid w:val="00E17C01"/>
    <w:rsid w:val="00E2001C"/>
    <w:rsid w:val="00E201E1"/>
    <w:rsid w:val="00E2150B"/>
    <w:rsid w:val="00E228A7"/>
    <w:rsid w:val="00E22D10"/>
    <w:rsid w:val="00E22F89"/>
    <w:rsid w:val="00E23164"/>
    <w:rsid w:val="00E2417B"/>
    <w:rsid w:val="00E250AC"/>
    <w:rsid w:val="00E25408"/>
    <w:rsid w:val="00E2579F"/>
    <w:rsid w:val="00E2690B"/>
    <w:rsid w:val="00E311C4"/>
    <w:rsid w:val="00E3120F"/>
    <w:rsid w:val="00E312E5"/>
    <w:rsid w:val="00E3134B"/>
    <w:rsid w:val="00E31E4C"/>
    <w:rsid w:val="00E320AD"/>
    <w:rsid w:val="00E32275"/>
    <w:rsid w:val="00E33296"/>
    <w:rsid w:val="00E33DFB"/>
    <w:rsid w:val="00E34E63"/>
    <w:rsid w:val="00E3796D"/>
    <w:rsid w:val="00E403E9"/>
    <w:rsid w:val="00E41326"/>
    <w:rsid w:val="00E420B9"/>
    <w:rsid w:val="00E4234B"/>
    <w:rsid w:val="00E427DB"/>
    <w:rsid w:val="00E436BB"/>
    <w:rsid w:val="00E43FEA"/>
    <w:rsid w:val="00E446C3"/>
    <w:rsid w:val="00E45424"/>
    <w:rsid w:val="00E459C7"/>
    <w:rsid w:val="00E45E0A"/>
    <w:rsid w:val="00E45EF7"/>
    <w:rsid w:val="00E469E4"/>
    <w:rsid w:val="00E47354"/>
    <w:rsid w:val="00E479ED"/>
    <w:rsid w:val="00E47E06"/>
    <w:rsid w:val="00E47F31"/>
    <w:rsid w:val="00E50363"/>
    <w:rsid w:val="00E5105D"/>
    <w:rsid w:val="00E51A2C"/>
    <w:rsid w:val="00E52126"/>
    <w:rsid w:val="00E53137"/>
    <w:rsid w:val="00E534D7"/>
    <w:rsid w:val="00E53E15"/>
    <w:rsid w:val="00E54561"/>
    <w:rsid w:val="00E54D15"/>
    <w:rsid w:val="00E55C20"/>
    <w:rsid w:val="00E56510"/>
    <w:rsid w:val="00E56F9D"/>
    <w:rsid w:val="00E6010D"/>
    <w:rsid w:val="00E602BC"/>
    <w:rsid w:val="00E60A24"/>
    <w:rsid w:val="00E61054"/>
    <w:rsid w:val="00E61154"/>
    <w:rsid w:val="00E61E25"/>
    <w:rsid w:val="00E65280"/>
    <w:rsid w:val="00E662D1"/>
    <w:rsid w:val="00E66428"/>
    <w:rsid w:val="00E6674D"/>
    <w:rsid w:val="00E66800"/>
    <w:rsid w:val="00E70078"/>
    <w:rsid w:val="00E703E8"/>
    <w:rsid w:val="00E7247C"/>
    <w:rsid w:val="00E7311D"/>
    <w:rsid w:val="00E733E1"/>
    <w:rsid w:val="00E7456A"/>
    <w:rsid w:val="00E74943"/>
    <w:rsid w:val="00E75679"/>
    <w:rsid w:val="00E7641E"/>
    <w:rsid w:val="00E76AC0"/>
    <w:rsid w:val="00E777B6"/>
    <w:rsid w:val="00E815C8"/>
    <w:rsid w:val="00E82FF8"/>
    <w:rsid w:val="00E8350C"/>
    <w:rsid w:val="00E85B27"/>
    <w:rsid w:val="00E85FAC"/>
    <w:rsid w:val="00E86026"/>
    <w:rsid w:val="00E87892"/>
    <w:rsid w:val="00E87FA7"/>
    <w:rsid w:val="00E90F83"/>
    <w:rsid w:val="00E91F3A"/>
    <w:rsid w:val="00E922EF"/>
    <w:rsid w:val="00E9345C"/>
    <w:rsid w:val="00E93777"/>
    <w:rsid w:val="00E93B9A"/>
    <w:rsid w:val="00E93F42"/>
    <w:rsid w:val="00E942E9"/>
    <w:rsid w:val="00E94549"/>
    <w:rsid w:val="00E9456E"/>
    <w:rsid w:val="00E95653"/>
    <w:rsid w:val="00E95BB9"/>
    <w:rsid w:val="00E9607E"/>
    <w:rsid w:val="00EA0FD4"/>
    <w:rsid w:val="00EA179F"/>
    <w:rsid w:val="00EA180F"/>
    <w:rsid w:val="00EA196C"/>
    <w:rsid w:val="00EA20A6"/>
    <w:rsid w:val="00EA2F47"/>
    <w:rsid w:val="00EA4BB3"/>
    <w:rsid w:val="00EA512E"/>
    <w:rsid w:val="00EA5FC7"/>
    <w:rsid w:val="00EA5FFE"/>
    <w:rsid w:val="00EA6248"/>
    <w:rsid w:val="00EA6429"/>
    <w:rsid w:val="00EA7BCB"/>
    <w:rsid w:val="00EA7EC3"/>
    <w:rsid w:val="00EB05E0"/>
    <w:rsid w:val="00EB0963"/>
    <w:rsid w:val="00EB0CBA"/>
    <w:rsid w:val="00EB0D25"/>
    <w:rsid w:val="00EB0E0A"/>
    <w:rsid w:val="00EB2DCA"/>
    <w:rsid w:val="00EB379A"/>
    <w:rsid w:val="00EB3E53"/>
    <w:rsid w:val="00EB6684"/>
    <w:rsid w:val="00EB6C1E"/>
    <w:rsid w:val="00EB6E4B"/>
    <w:rsid w:val="00EB75D2"/>
    <w:rsid w:val="00EB7600"/>
    <w:rsid w:val="00EB764A"/>
    <w:rsid w:val="00EC1F51"/>
    <w:rsid w:val="00EC4467"/>
    <w:rsid w:val="00EC54E4"/>
    <w:rsid w:val="00EC66EE"/>
    <w:rsid w:val="00EC783D"/>
    <w:rsid w:val="00ED01A1"/>
    <w:rsid w:val="00ED0354"/>
    <w:rsid w:val="00ED0A4D"/>
    <w:rsid w:val="00ED2226"/>
    <w:rsid w:val="00ED33F0"/>
    <w:rsid w:val="00ED40AE"/>
    <w:rsid w:val="00ED41CC"/>
    <w:rsid w:val="00ED42A7"/>
    <w:rsid w:val="00ED48B2"/>
    <w:rsid w:val="00ED6493"/>
    <w:rsid w:val="00ED6879"/>
    <w:rsid w:val="00ED6AC1"/>
    <w:rsid w:val="00ED7327"/>
    <w:rsid w:val="00ED75FF"/>
    <w:rsid w:val="00EE0376"/>
    <w:rsid w:val="00EE2178"/>
    <w:rsid w:val="00EE28CA"/>
    <w:rsid w:val="00EE40B9"/>
    <w:rsid w:val="00EE4473"/>
    <w:rsid w:val="00EE4844"/>
    <w:rsid w:val="00EE49C4"/>
    <w:rsid w:val="00EE5487"/>
    <w:rsid w:val="00EE5B95"/>
    <w:rsid w:val="00EE61BC"/>
    <w:rsid w:val="00EE76A7"/>
    <w:rsid w:val="00EF06AF"/>
    <w:rsid w:val="00EF0E3C"/>
    <w:rsid w:val="00EF0EF7"/>
    <w:rsid w:val="00EF259E"/>
    <w:rsid w:val="00EF2998"/>
    <w:rsid w:val="00EF3C25"/>
    <w:rsid w:val="00EF4145"/>
    <w:rsid w:val="00EF43DE"/>
    <w:rsid w:val="00EF453D"/>
    <w:rsid w:val="00EF6B99"/>
    <w:rsid w:val="00EF6FA8"/>
    <w:rsid w:val="00EF7720"/>
    <w:rsid w:val="00EF7C22"/>
    <w:rsid w:val="00F00F24"/>
    <w:rsid w:val="00F04DDB"/>
    <w:rsid w:val="00F0500A"/>
    <w:rsid w:val="00F05197"/>
    <w:rsid w:val="00F0560F"/>
    <w:rsid w:val="00F1313E"/>
    <w:rsid w:val="00F13D8C"/>
    <w:rsid w:val="00F1458B"/>
    <w:rsid w:val="00F14ADA"/>
    <w:rsid w:val="00F16534"/>
    <w:rsid w:val="00F17404"/>
    <w:rsid w:val="00F17B86"/>
    <w:rsid w:val="00F201C8"/>
    <w:rsid w:val="00F202BB"/>
    <w:rsid w:val="00F20AC6"/>
    <w:rsid w:val="00F237D7"/>
    <w:rsid w:val="00F23989"/>
    <w:rsid w:val="00F23D70"/>
    <w:rsid w:val="00F24AA0"/>
    <w:rsid w:val="00F24EAB"/>
    <w:rsid w:val="00F25D79"/>
    <w:rsid w:val="00F26F0D"/>
    <w:rsid w:val="00F27666"/>
    <w:rsid w:val="00F30F71"/>
    <w:rsid w:val="00F319E4"/>
    <w:rsid w:val="00F32E7C"/>
    <w:rsid w:val="00F332A5"/>
    <w:rsid w:val="00F335C1"/>
    <w:rsid w:val="00F33779"/>
    <w:rsid w:val="00F343AC"/>
    <w:rsid w:val="00F34F2F"/>
    <w:rsid w:val="00F350AB"/>
    <w:rsid w:val="00F35E5E"/>
    <w:rsid w:val="00F36822"/>
    <w:rsid w:val="00F37E41"/>
    <w:rsid w:val="00F37FE7"/>
    <w:rsid w:val="00F4044A"/>
    <w:rsid w:val="00F41A6A"/>
    <w:rsid w:val="00F42206"/>
    <w:rsid w:val="00F42CC3"/>
    <w:rsid w:val="00F42D1A"/>
    <w:rsid w:val="00F42D3E"/>
    <w:rsid w:val="00F43543"/>
    <w:rsid w:val="00F43AE2"/>
    <w:rsid w:val="00F451AF"/>
    <w:rsid w:val="00F462E8"/>
    <w:rsid w:val="00F47A6B"/>
    <w:rsid w:val="00F47F04"/>
    <w:rsid w:val="00F520D1"/>
    <w:rsid w:val="00F54100"/>
    <w:rsid w:val="00F5417E"/>
    <w:rsid w:val="00F542D6"/>
    <w:rsid w:val="00F54CCE"/>
    <w:rsid w:val="00F54F1D"/>
    <w:rsid w:val="00F55AB5"/>
    <w:rsid w:val="00F55F24"/>
    <w:rsid w:val="00F57344"/>
    <w:rsid w:val="00F57716"/>
    <w:rsid w:val="00F57895"/>
    <w:rsid w:val="00F57B38"/>
    <w:rsid w:val="00F57E8D"/>
    <w:rsid w:val="00F60BD8"/>
    <w:rsid w:val="00F60E0A"/>
    <w:rsid w:val="00F6101B"/>
    <w:rsid w:val="00F61508"/>
    <w:rsid w:val="00F615AC"/>
    <w:rsid w:val="00F62685"/>
    <w:rsid w:val="00F64867"/>
    <w:rsid w:val="00F66561"/>
    <w:rsid w:val="00F6661F"/>
    <w:rsid w:val="00F67ABE"/>
    <w:rsid w:val="00F70318"/>
    <w:rsid w:val="00F70FA2"/>
    <w:rsid w:val="00F71799"/>
    <w:rsid w:val="00F72247"/>
    <w:rsid w:val="00F7343A"/>
    <w:rsid w:val="00F73C1A"/>
    <w:rsid w:val="00F74529"/>
    <w:rsid w:val="00F74782"/>
    <w:rsid w:val="00F75B3F"/>
    <w:rsid w:val="00F75D08"/>
    <w:rsid w:val="00F760E7"/>
    <w:rsid w:val="00F76A80"/>
    <w:rsid w:val="00F76F09"/>
    <w:rsid w:val="00F776F0"/>
    <w:rsid w:val="00F80139"/>
    <w:rsid w:val="00F80519"/>
    <w:rsid w:val="00F81129"/>
    <w:rsid w:val="00F81966"/>
    <w:rsid w:val="00F81C3B"/>
    <w:rsid w:val="00F820E8"/>
    <w:rsid w:val="00F8277B"/>
    <w:rsid w:val="00F82BA5"/>
    <w:rsid w:val="00F836DF"/>
    <w:rsid w:val="00F83BB4"/>
    <w:rsid w:val="00F83BDC"/>
    <w:rsid w:val="00F8417B"/>
    <w:rsid w:val="00F841D1"/>
    <w:rsid w:val="00F85038"/>
    <w:rsid w:val="00F85354"/>
    <w:rsid w:val="00F85ABD"/>
    <w:rsid w:val="00F85DD1"/>
    <w:rsid w:val="00F87744"/>
    <w:rsid w:val="00F87909"/>
    <w:rsid w:val="00F903A7"/>
    <w:rsid w:val="00F92606"/>
    <w:rsid w:val="00F92F12"/>
    <w:rsid w:val="00F94F61"/>
    <w:rsid w:val="00F951A4"/>
    <w:rsid w:val="00F95BB2"/>
    <w:rsid w:val="00F960C5"/>
    <w:rsid w:val="00F9646F"/>
    <w:rsid w:val="00F9696C"/>
    <w:rsid w:val="00F9744D"/>
    <w:rsid w:val="00FA11B0"/>
    <w:rsid w:val="00FA18B2"/>
    <w:rsid w:val="00FA22D4"/>
    <w:rsid w:val="00FA37C4"/>
    <w:rsid w:val="00FA3D2F"/>
    <w:rsid w:val="00FA4A7A"/>
    <w:rsid w:val="00FA4AFC"/>
    <w:rsid w:val="00FA68DB"/>
    <w:rsid w:val="00FB0CAD"/>
    <w:rsid w:val="00FB0E8D"/>
    <w:rsid w:val="00FB0EC9"/>
    <w:rsid w:val="00FB1A9C"/>
    <w:rsid w:val="00FB265A"/>
    <w:rsid w:val="00FB31BC"/>
    <w:rsid w:val="00FB3AED"/>
    <w:rsid w:val="00FB3C89"/>
    <w:rsid w:val="00FB5D16"/>
    <w:rsid w:val="00FB6366"/>
    <w:rsid w:val="00FB6F49"/>
    <w:rsid w:val="00FC0174"/>
    <w:rsid w:val="00FC0580"/>
    <w:rsid w:val="00FC09F6"/>
    <w:rsid w:val="00FC0A21"/>
    <w:rsid w:val="00FC3F56"/>
    <w:rsid w:val="00FC4916"/>
    <w:rsid w:val="00FC5675"/>
    <w:rsid w:val="00FC7412"/>
    <w:rsid w:val="00FC74FB"/>
    <w:rsid w:val="00FC7F39"/>
    <w:rsid w:val="00FD04A4"/>
    <w:rsid w:val="00FD15EE"/>
    <w:rsid w:val="00FD2271"/>
    <w:rsid w:val="00FD32A0"/>
    <w:rsid w:val="00FD3431"/>
    <w:rsid w:val="00FD3D83"/>
    <w:rsid w:val="00FD48DD"/>
    <w:rsid w:val="00FD55AF"/>
    <w:rsid w:val="00FD6220"/>
    <w:rsid w:val="00FD68CB"/>
    <w:rsid w:val="00FD7742"/>
    <w:rsid w:val="00FD7C9A"/>
    <w:rsid w:val="00FE0594"/>
    <w:rsid w:val="00FE1873"/>
    <w:rsid w:val="00FE3F42"/>
    <w:rsid w:val="00FE44FB"/>
    <w:rsid w:val="00FE4A81"/>
    <w:rsid w:val="00FE682B"/>
    <w:rsid w:val="00FE7771"/>
    <w:rsid w:val="00FF1661"/>
    <w:rsid w:val="00FF1802"/>
    <w:rsid w:val="00FF1DF3"/>
    <w:rsid w:val="00FF2675"/>
    <w:rsid w:val="00FF3586"/>
    <w:rsid w:val="00FF3605"/>
    <w:rsid w:val="00FF371B"/>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3D60F2"/>
  <w14:defaultImageDpi w14:val="32767"/>
  <w15:docId w15:val="{6AA17865-DECA-4C59-BCA4-5EE627C6D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660621"/>
    <w:pPr>
      <w:tabs>
        <w:tab w:val="right" w:leader="dot" w:pos="9422"/>
      </w:tabs>
      <w:spacing w:after="100"/>
      <w:ind w:left="560"/>
      <w:jc w:val="left"/>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7E166E"/>
    <w:pPr>
      <w:spacing w:after="0" w:line="240" w:lineRule="auto"/>
      <w:ind w:left="447" w:hanging="10"/>
      <w:jc w:val="both"/>
    </w:pPr>
    <w:rPr>
      <w:rFonts w:ascii="Times New Roman" w:eastAsia="Times New Roman" w:hAnsi="Times New Roman" w:cs="Times New Roman"/>
      <w:color w:val="000000"/>
      <w:sz w:val="28"/>
    </w:rPr>
  </w:style>
  <w:style w:type="character" w:styleId="PlaceholderText">
    <w:name w:val="Placeholder Text"/>
    <w:basedOn w:val="DefaultParagraphFont"/>
    <w:uiPriority w:val="99"/>
    <w:semiHidden/>
    <w:rsid w:val="00E07BA4"/>
    <w:rPr>
      <w:color w:val="666666"/>
    </w:rPr>
  </w:style>
  <w:style w:type="table" w:styleId="ListTable3-Accent1">
    <w:name w:val="List Table 3 Accent 1"/>
    <w:basedOn w:val="TableNormal"/>
    <w:uiPriority w:val="48"/>
    <w:rsid w:val="00910B2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910B2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2279">
      <w:bodyDiv w:val="1"/>
      <w:marLeft w:val="0"/>
      <w:marRight w:val="0"/>
      <w:marTop w:val="0"/>
      <w:marBottom w:val="0"/>
      <w:divBdr>
        <w:top w:val="none" w:sz="0" w:space="0" w:color="auto"/>
        <w:left w:val="none" w:sz="0" w:space="0" w:color="auto"/>
        <w:bottom w:val="none" w:sz="0" w:space="0" w:color="auto"/>
        <w:right w:val="none" w:sz="0" w:space="0" w:color="auto"/>
      </w:divBdr>
    </w:div>
    <w:div w:id="31391884">
      <w:bodyDiv w:val="1"/>
      <w:marLeft w:val="0"/>
      <w:marRight w:val="0"/>
      <w:marTop w:val="0"/>
      <w:marBottom w:val="0"/>
      <w:divBdr>
        <w:top w:val="none" w:sz="0" w:space="0" w:color="auto"/>
        <w:left w:val="none" w:sz="0" w:space="0" w:color="auto"/>
        <w:bottom w:val="none" w:sz="0" w:space="0" w:color="auto"/>
        <w:right w:val="none" w:sz="0" w:space="0" w:color="auto"/>
      </w:divBdr>
      <w:divsChild>
        <w:div w:id="492838108">
          <w:marLeft w:val="0"/>
          <w:marRight w:val="0"/>
          <w:marTop w:val="0"/>
          <w:marBottom w:val="0"/>
          <w:divBdr>
            <w:top w:val="none" w:sz="0" w:space="0" w:color="auto"/>
            <w:left w:val="none" w:sz="0" w:space="0" w:color="auto"/>
            <w:bottom w:val="none" w:sz="0" w:space="0" w:color="auto"/>
            <w:right w:val="none" w:sz="0" w:space="0" w:color="auto"/>
          </w:divBdr>
          <w:divsChild>
            <w:div w:id="1488588969">
              <w:marLeft w:val="0"/>
              <w:marRight w:val="0"/>
              <w:marTop w:val="0"/>
              <w:marBottom w:val="0"/>
              <w:divBdr>
                <w:top w:val="none" w:sz="0" w:space="0" w:color="auto"/>
                <w:left w:val="none" w:sz="0" w:space="0" w:color="auto"/>
                <w:bottom w:val="none" w:sz="0" w:space="0" w:color="auto"/>
                <w:right w:val="none" w:sz="0" w:space="0" w:color="auto"/>
              </w:divBdr>
            </w:div>
          </w:divsChild>
        </w:div>
        <w:div w:id="1706713486">
          <w:marLeft w:val="0"/>
          <w:marRight w:val="0"/>
          <w:marTop w:val="0"/>
          <w:marBottom w:val="0"/>
          <w:divBdr>
            <w:top w:val="none" w:sz="0" w:space="0" w:color="auto"/>
            <w:left w:val="none" w:sz="0" w:space="0" w:color="auto"/>
            <w:bottom w:val="none" w:sz="0" w:space="0" w:color="auto"/>
            <w:right w:val="none" w:sz="0" w:space="0" w:color="auto"/>
          </w:divBdr>
          <w:divsChild>
            <w:div w:id="6718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68425606">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152838483">
      <w:bodyDiv w:val="1"/>
      <w:marLeft w:val="0"/>
      <w:marRight w:val="0"/>
      <w:marTop w:val="0"/>
      <w:marBottom w:val="0"/>
      <w:divBdr>
        <w:top w:val="none" w:sz="0" w:space="0" w:color="auto"/>
        <w:left w:val="none" w:sz="0" w:space="0" w:color="auto"/>
        <w:bottom w:val="none" w:sz="0" w:space="0" w:color="auto"/>
        <w:right w:val="none" w:sz="0" w:space="0" w:color="auto"/>
      </w:divBdr>
    </w:div>
    <w:div w:id="204224303">
      <w:bodyDiv w:val="1"/>
      <w:marLeft w:val="0"/>
      <w:marRight w:val="0"/>
      <w:marTop w:val="0"/>
      <w:marBottom w:val="0"/>
      <w:divBdr>
        <w:top w:val="none" w:sz="0" w:space="0" w:color="auto"/>
        <w:left w:val="none" w:sz="0" w:space="0" w:color="auto"/>
        <w:bottom w:val="none" w:sz="0" w:space="0" w:color="auto"/>
        <w:right w:val="none" w:sz="0" w:space="0" w:color="auto"/>
      </w:divBdr>
      <w:divsChild>
        <w:div w:id="1454130234">
          <w:marLeft w:val="0"/>
          <w:marRight w:val="0"/>
          <w:marTop w:val="0"/>
          <w:marBottom w:val="0"/>
          <w:divBdr>
            <w:top w:val="none" w:sz="0" w:space="0" w:color="auto"/>
            <w:left w:val="none" w:sz="0" w:space="0" w:color="auto"/>
            <w:bottom w:val="none" w:sz="0" w:space="0" w:color="auto"/>
            <w:right w:val="none" w:sz="0" w:space="0" w:color="auto"/>
          </w:divBdr>
        </w:div>
      </w:divsChild>
    </w:div>
    <w:div w:id="209730287">
      <w:bodyDiv w:val="1"/>
      <w:marLeft w:val="0"/>
      <w:marRight w:val="0"/>
      <w:marTop w:val="0"/>
      <w:marBottom w:val="0"/>
      <w:divBdr>
        <w:top w:val="none" w:sz="0" w:space="0" w:color="auto"/>
        <w:left w:val="none" w:sz="0" w:space="0" w:color="auto"/>
        <w:bottom w:val="none" w:sz="0" w:space="0" w:color="auto"/>
        <w:right w:val="none" w:sz="0" w:space="0" w:color="auto"/>
      </w:divBdr>
    </w:div>
    <w:div w:id="218589127">
      <w:bodyDiv w:val="1"/>
      <w:marLeft w:val="0"/>
      <w:marRight w:val="0"/>
      <w:marTop w:val="0"/>
      <w:marBottom w:val="0"/>
      <w:divBdr>
        <w:top w:val="none" w:sz="0" w:space="0" w:color="auto"/>
        <w:left w:val="none" w:sz="0" w:space="0" w:color="auto"/>
        <w:bottom w:val="none" w:sz="0" w:space="0" w:color="auto"/>
        <w:right w:val="none" w:sz="0" w:space="0" w:color="auto"/>
      </w:divBdr>
      <w:divsChild>
        <w:div w:id="1868526010">
          <w:marLeft w:val="0"/>
          <w:marRight w:val="0"/>
          <w:marTop w:val="0"/>
          <w:marBottom w:val="0"/>
          <w:divBdr>
            <w:top w:val="none" w:sz="0" w:space="0" w:color="auto"/>
            <w:left w:val="none" w:sz="0" w:space="0" w:color="auto"/>
            <w:bottom w:val="none" w:sz="0" w:space="0" w:color="auto"/>
            <w:right w:val="none" w:sz="0" w:space="0" w:color="auto"/>
          </w:divBdr>
          <w:divsChild>
            <w:div w:id="17229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328875">
      <w:bodyDiv w:val="1"/>
      <w:marLeft w:val="0"/>
      <w:marRight w:val="0"/>
      <w:marTop w:val="0"/>
      <w:marBottom w:val="0"/>
      <w:divBdr>
        <w:top w:val="none" w:sz="0" w:space="0" w:color="auto"/>
        <w:left w:val="none" w:sz="0" w:space="0" w:color="auto"/>
        <w:bottom w:val="none" w:sz="0" w:space="0" w:color="auto"/>
        <w:right w:val="none" w:sz="0" w:space="0" w:color="auto"/>
      </w:divBdr>
      <w:divsChild>
        <w:div w:id="1580217456">
          <w:marLeft w:val="0"/>
          <w:marRight w:val="0"/>
          <w:marTop w:val="0"/>
          <w:marBottom w:val="0"/>
          <w:divBdr>
            <w:top w:val="none" w:sz="0" w:space="0" w:color="auto"/>
            <w:left w:val="none" w:sz="0" w:space="0" w:color="auto"/>
            <w:bottom w:val="none" w:sz="0" w:space="0" w:color="auto"/>
            <w:right w:val="none" w:sz="0" w:space="0" w:color="auto"/>
          </w:divBdr>
          <w:divsChild>
            <w:div w:id="2009289916">
              <w:marLeft w:val="0"/>
              <w:marRight w:val="0"/>
              <w:marTop w:val="0"/>
              <w:marBottom w:val="0"/>
              <w:divBdr>
                <w:top w:val="none" w:sz="0" w:space="0" w:color="auto"/>
                <w:left w:val="none" w:sz="0" w:space="0" w:color="auto"/>
                <w:bottom w:val="none" w:sz="0" w:space="0" w:color="auto"/>
                <w:right w:val="none" w:sz="0" w:space="0" w:color="auto"/>
              </w:divBdr>
            </w:div>
          </w:divsChild>
        </w:div>
        <w:div w:id="1789007930">
          <w:marLeft w:val="0"/>
          <w:marRight w:val="0"/>
          <w:marTop w:val="0"/>
          <w:marBottom w:val="0"/>
          <w:divBdr>
            <w:top w:val="none" w:sz="0" w:space="0" w:color="auto"/>
            <w:left w:val="none" w:sz="0" w:space="0" w:color="auto"/>
            <w:bottom w:val="none" w:sz="0" w:space="0" w:color="auto"/>
            <w:right w:val="none" w:sz="0" w:space="0" w:color="auto"/>
          </w:divBdr>
          <w:divsChild>
            <w:div w:id="83055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662">
      <w:bodyDiv w:val="1"/>
      <w:marLeft w:val="0"/>
      <w:marRight w:val="0"/>
      <w:marTop w:val="0"/>
      <w:marBottom w:val="0"/>
      <w:divBdr>
        <w:top w:val="none" w:sz="0" w:space="0" w:color="auto"/>
        <w:left w:val="none" w:sz="0" w:space="0" w:color="auto"/>
        <w:bottom w:val="none" w:sz="0" w:space="0" w:color="auto"/>
        <w:right w:val="none" w:sz="0" w:space="0" w:color="auto"/>
      </w:divBdr>
    </w:div>
    <w:div w:id="386684421">
      <w:bodyDiv w:val="1"/>
      <w:marLeft w:val="0"/>
      <w:marRight w:val="0"/>
      <w:marTop w:val="0"/>
      <w:marBottom w:val="0"/>
      <w:divBdr>
        <w:top w:val="none" w:sz="0" w:space="0" w:color="auto"/>
        <w:left w:val="none" w:sz="0" w:space="0" w:color="auto"/>
        <w:bottom w:val="none" w:sz="0" w:space="0" w:color="auto"/>
        <w:right w:val="none" w:sz="0" w:space="0" w:color="auto"/>
      </w:divBdr>
      <w:divsChild>
        <w:div w:id="1193612522">
          <w:marLeft w:val="0"/>
          <w:marRight w:val="0"/>
          <w:marTop w:val="0"/>
          <w:marBottom w:val="0"/>
          <w:divBdr>
            <w:top w:val="none" w:sz="0" w:space="0" w:color="auto"/>
            <w:left w:val="none" w:sz="0" w:space="0" w:color="auto"/>
            <w:bottom w:val="none" w:sz="0" w:space="0" w:color="auto"/>
            <w:right w:val="none" w:sz="0" w:space="0" w:color="auto"/>
          </w:divBdr>
          <w:divsChild>
            <w:div w:id="9994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28933">
      <w:bodyDiv w:val="1"/>
      <w:marLeft w:val="0"/>
      <w:marRight w:val="0"/>
      <w:marTop w:val="0"/>
      <w:marBottom w:val="0"/>
      <w:divBdr>
        <w:top w:val="none" w:sz="0" w:space="0" w:color="auto"/>
        <w:left w:val="none" w:sz="0" w:space="0" w:color="auto"/>
        <w:bottom w:val="none" w:sz="0" w:space="0" w:color="auto"/>
        <w:right w:val="none" w:sz="0" w:space="0" w:color="auto"/>
      </w:divBdr>
    </w:div>
    <w:div w:id="451824848">
      <w:bodyDiv w:val="1"/>
      <w:marLeft w:val="0"/>
      <w:marRight w:val="0"/>
      <w:marTop w:val="0"/>
      <w:marBottom w:val="0"/>
      <w:divBdr>
        <w:top w:val="none" w:sz="0" w:space="0" w:color="auto"/>
        <w:left w:val="none" w:sz="0" w:space="0" w:color="auto"/>
        <w:bottom w:val="none" w:sz="0" w:space="0" w:color="auto"/>
        <w:right w:val="none" w:sz="0" w:space="0" w:color="auto"/>
      </w:divBdr>
      <w:divsChild>
        <w:div w:id="1568955055">
          <w:marLeft w:val="0"/>
          <w:marRight w:val="0"/>
          <w:marTop w:val="0"/>
          <w:marBottom w:val="0"/>
          <w:divBdr>
            <w:top w:val="none" w:sz="0" w:space="0" w:color="auto"/>
            <w:left w:val="none" w:sz="0" w:space="0" w:color="auto"/>
            <w:bottom w:val="none" w:sz="0" w:space="0" w:color="auto"/>
            <w:right w:val="none" w:sz="0" w:space="0" w:color="auto"/>
          </w:divBdr>
          <w:divsChild>
            <w:div w:id="1057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42099">
      <w:bodyDiv w:val="1"/>
      <w:marLeft w:val="0"/>
      <w:marRight w:val="0"/>
      <w:marTop w:val="0"/>
      <w:marBottom w:val="0"/>
      <w:divBdr>
        <w:top w:val="none" w:sz="0" w:space="0" w:color="auto"/>
        <w:left w:val="none" w:sz="0" w:space="0" w:color="auto"/>
        <w:bottom w:val="none" w:sz="0" w:space="0" w:color="auto"/>
        <w:right w:val="none" w:sz="0" w:space="0" w:color="auto"/>
      </w:divBdr>
    </w:div>
    <w:div w:id="507597153">
      <w:bodyDiv w:val="1"/>
      <w:marLeft w:val="0"/>
      <w:marRight w:val="0"/>
      <w:marTop w:val="0"/>
      <w:marBottom w:val="0"/>
      <w:divBdr>
        <w:top w:val="none" w:sz="0" w:space="0" w:color="auto"/>
        <w:left w:val="none" w:sz="0" w:space="0" w:color="auto"/>
        <w:bottom w:val="none" w:sz="0" w:space="0" w:color="auto"/>
        <w:right w:val="none" w:sz="0" w:space="0" w:color="auto"/>
      </w:divBdr>
    </w:div>
    <w:div w:id="573705377">
      <w:bodyDiv w:val="1"/>
      <w:marLeft w:val="0"/>
      <w:marRight w:val="0"/>
      <w:marTop w:val="0"/>
      <w:marBottom w:val="0"/>
      <w:divBdr>
        <w:top w:val="none" w:sz="0" w:space="0" w:color="auto"/>
        <w:left w:val="none" w:sz="0" w:space="0" w:color="auto"/>
        <w:bottom w:val="none" w:sz="0" w:space="0" w:color="auto"/>
        <w:right w:val="none" w:sz="0" w:space="0" w:color="auto"/>
      </w:divBdr>
    </w:div>
    <w:div w:id="602298210">
      <w:bodyDiv w:val="1"/>
      <w:marLeft w:val="0"/>
      <w:marRight w:val="0"/>
      <w:marTop w:val="0"/>
      <w:marBottom w:val="0"/>
      <w:divBdr>
        <w:top w:val="none" w:sz="0" w:space="0" w:color="auto"/>
        <w:left w:val="none" w:sz="0" w:space="0" w:color="auto"/>
        <w:bottom w:val="none" w:sz="0" w:space="0" w:color="auto"/>
        <w:right w:val="none" w:sz="0" w:space="0" w:color="auto"/>
      </w:divBdr>
      <w:divsChild>
        <w:div w:id="572664579">
          <w:marLeft w:val="0"/>
          <w:marRight w:val="0"/>
          <w:marTop w:val="0"/>
          <w:marBottom w:val="0"/>
          <w:divBdr>
            <w:top w:val="none" w:sz="0" w:space="0" w:color="auto"/>
            <w:left w:val="none" w:sz="0" w:space="0" w:color="auto"/>
            <w:bottom w:val="none" w:sz="0" w:space="0" w:color="auto"/>
            <w:right w:val="none" w:sz="0" w:space="0" w:color="auto"/>
          </w:divBdr>
        </w:div>
      </w:divsChild>
    </w:div>
    <w:div w:id="675696896">
      <w:bodyDiv w:val="1"/>
      <w:marLeft w:val="0"/>
      <w:marRight w:val="0"/>
      <w:marTop w:val="0"/>
      <w:marBottom w:val="0"/>
      <w:divBdr>
        <w:top w:val="none" w:sz="0" w:space="0" w:color="auto"/>
        <w:left w:val="none" w:sz="0" w:space="0" w:color="auto"/>
        <w:bottom w:val="none" w:sz="0" w:space="0" w:color="auto"/>
        <w:right w:val="none" w:sz="0" w:space="0" w:color="auto"/>
      </w:divBdr>
    </w:div>
    <w:div w:id="694305232">
      <w:bodyDiv w:val="1"/>
      <w:marLeft w:val="0"/>
      <w:marRight w:val="0"/>
      <w:marTop w:val="0"/>
      <w:marBottom w:val="0"/>
      <w:divBdr>
        <w:top w:val="none" w:sz="0" w:space="0" w:color="auto"/>
        <w:left w:val="none" w:sz="0" w:space="0" w:color="auto"/>
        <w:bottom w:val="none" w:sz="0" w:space="0" w:color="auto"/>
        <w:right w:val="none" w:sz="0" w:space="0" w:color="auto"/>
      </w:divBdr>
    </w:div>
    <w:div w:id="727152287">
      <w:bodyDiv w:val="1"/>
      <w:marLeft w:val="0"/>
      <w:marRight w:val="0"/>
      <w:marTop w:val="0"/>
      <w:marBottom w:val="0"/>
      <w:divBdr>
        <w:top w:val="none" w:sz="0" w:space="0" w:color="auto"/>
        <w:left w:val="none" w:sz="0" w:space="0" w:color="auto"/>
        <w:bottom w:val="none" w:sz="0" w:space="0" w:color="auto"/>
        <w:right w:val="none" w:sz="0" w:space="0" w:color="auto"/>
      </w:divBdr>
    </w:div>
    <w:div w:id="830217071">
      <w:bodyDiv w:val="1"/>
      <w:marLeft w:val="0"/>
      <w:marRight w:val="0"/>
      <w:marTop w:val="0"/>
      <w:marBottom w:val="0"/>
      <w:divBdr>
        <w:top w:val="none" w:sz="0" w:space="0" w:color="auto"/>
        <w:left w:val="none" w:sz="0" w:space="0" w:color="auto"/>
        <w:bottom w:val="none" w:sz="0" w:space="0" w:color="auto"/>
        <w:right w:val="none" w:sz="0" w:space="0" w:color="auto"/>
      </w:divBdr>
    </w:div>
    <w:div w:id="945623381">
      <w:bodyDiv w:val="1"/>
      <w:marLeft w:val="0"/>
      <w:marRight w:val="0"/>
      <w:marTop w:val="0"/>
      <w:marBottom w:val="0"/>
      <w:divBdr>
        <w:top w:val="none" w:sz="0" w:space="0" w:color="auto"/>
        <w:left w:val="none" w:sz="0" w:space="0" w:color="auto"/>
        <w:bottom w:val="none" w:sz="0" w:space="0" w:color="auto"/>
        <w:right w:val="none" w:sz="0" w:space="0" w:color="auto"/>
      </w:divBdr>
    </w:div>
    <w:div w:id="947661734">
      <w:bodyDiv w:val="1"/>
      <w:marLeft w:val="0"/>
      <w:marRight w:val="0"/>
      <w:marTop w:val="0"/>
      <w:marBottom w:val="0"/>
      <w:divBdr>
        <w:top w:val="none" w:sz="0" w:space="0" w:color="auto"/>
        <w:left w:val="none" w:sz="0" w:space="0" w:color="auto"/>
        <w:bottom w:val="none" w:sz="0" w:space="0" w:color="auto"/>
        <w:right w:val="none" w:sz="0" w:space="0" w:color="auto"/>
      </w:divBdr>
    </w:div>
    <w:div w:id="965357568">
      <w:bodyDiv w:val="1"/>
      <w:marLeft w:val="0"/>
      <w:marRight w:val="0"/>
      <w:marTop w:val="0"/>
      <w:marBottom w:val="0"/>
      <w:divBdr>
        <w:top w:val="none" w:sz="0" w:space="0" w:color="auto"/>
        <w:left w:val="none" w:sz="0" w:space="0" w:color="auto"/>
        <w:bottom w:val="none" w:sz="0" w:space="0" w:color="auto"/>
        <w:right w:val="none" w:sz="0" w:space="0" w:color="auto"/>
      </w:divBdr>
    </w:div>
    <w:div w:id="981496218">
      <w:bodyDiv w:val="1"/>
      <w:marLeft w:val="0"/>
      <w:marRight w:val="0"/>
      <w:marTop w:val="0"/>
      <w:marBottom w:val="0"/>
      <w:divBdr>
        <w:top w:val="none" w:sz="0" w:space="0" w:color="auto"/>
        <w:left w:val="none" w:sz="0" w:space="0" w:color="auto"/>
        <w:bottom w:val="none" w:sz="0" w:space="0" w:color="auto"/>
        <w:right w:val="none" w:sz="0" w:space="0" w:color="auto"/>
      </w:divBdr>
      <w:divsChild>
        <w:div w:id="39478148">
          <w:marLeft w:val="0"/>
          <w:marRight w:val="0"/>
          <w:marTop w:val="0"/>
          <w:marBottom w:val="0"/>
          <w:divBdr>
            <w:top w:val="none" w:sz="0" w:space="0" w:color="auto"/>
            <w:left w:val="none" w:sz="0" w:space="0" w:color="auto"/>
            <w:bottom w:val="none" w:sz="0" w:space="0" w:color="auto"/>
            <w:right w:val="none" w:sz="0" w:space="0" w:color="auto"/>
          </w:divBdr>
          <w:divsChild>
            <w:div w:id="1608075509">
              <w:marLeft w:val="0"/>
              <w:marRight w:val="0"/>
              <w:marTop w:val="0"/>
              <w:marBottom w:val="0"/>
              <w:divBdr>
                <w:top w:val="none" w:sz="0" w:space="0" w:color="auto"/>
                <w:left w:val="none" w:sz="0" w:space="0" w:color="auto"/>
                <w:bottom w:val="none" w:sz="0" w:space="0" w:color="auto"/>
                <w:right w:val="none" w:sz="0" w:space="0" w:color="auto"/>
              </w:divBdr>
            </w:div>
          </w:divsChild>
        </w:div>
        <w:div w:id="1316686634">
          <w:marLeft w:val="0"/>
          <w:marRight w:val="0"/>
          <w:marTop w:val="0"/>
          <w:marBottom w:val="0"/>
          <w:divBdr>
            <w:top w:val="none" w:sz="0" w:space="0" w:color="auto"/>
            <w:left w:val="none" w:sz="0" w:space="0" w:color="auto"/>
            <w:bottom w:val="none" w:sz="0" w:space="0" w:color="auto"/>
            <w:right w:val="none" w:sz="0" w:space="0" w:color="auto"/>
          </w:divBdr>
          <w:divsChild>
            <w:div w:id="53215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9757">
      <w:bodyDiv w:val="1"/>
      <w:marLeft w:val="0"/>
      <w:marRight w:val="0"/>
      <w:marTop w:val="0"/>
      <w:marBottom w:val="0"/>
      <w:divBdr>
        <w:top w:val="none" w:sz="0" w:space="0" w:color="auto"/>
        <w:left w:val="none" w:sz="0" w:space="0" w:color="auto"/>
        <w:bottom w:val="none" w:sz="0" w:space="0" w:color="auto"/>
        <w:right w:val="none" w:sz="0" w:space="0" w:color="auto"/>
      </w:divBdr>
      <w:divsChild>
        <w:div w:id="402026926">
          <w:marLeft w:val="0"/>
          <w:marRight w:val="0"/>
          <w:marTop w:val="0"/>
          <w:marBottom w:val="0"/>
          <w:divBdr>
            <w:top w:val="none" w:sz="0" w:space="0" w:color="auto"/>
            <w:left w:val="none" w:sz="0" w:space="0" w:color="auto"/>
            <w:bottom w:val="none" w:sz="0" w:space="0" w:color="auto"/>
            <w:right w:val="none" w:sz="0" w:space="0" w:color="auto"/>
          </w:divBdr>
        </w:div>
      </w:divsChild>
    </w:div>
    <w:div w:id="1016495235">
      <w:bodyDiv w:val="1"/>
      <w:marLeft w:val="0"/>
      <w:marRight w:val="0"/>
      <w:marTop w:val="0"/>
      <w:marBottom w:val="0"/>
      <w:divBdr>
        <w:top w:val="none" w:sz="0" w:space="0" w:color="auto"/>
        <w:left w:val="none" w:sz="0" w:space="0" w:color="auto"/>
        <w:bottom w:val="none" w:sz="0" w:space="0" w:color="auto"/>
        <w:right w:val="none" w:sz="0" w:space="0" w:color="auto"/>
      </w:divBdr>
    </w:div>
    <w:div w:id="1052004531">
      <w:bodyDiv w:val="1"/>
      <w:marLeft w:val="0"/>
      <w:marRight w:val="0"/>
      <w:marTop w:val="0"/>
      <w:marBottom w:val="0"/>
      <w:divBdr>
        <w:top w:val="none" w:sz="0" w:space="0" w:color="auto"/>
        <w:left w:val="none" w:sz="0" w:space="0" w:color="auto"/>
        <w:bottom w:val="none" w:sz="0" w:space="0" w:color="auto"/>
        <w:right w:val="none" w:sz="0" w:space="0" w:color="auto"/>
      </w:divBdr>
    </w:div>
    <w:div w:id="1058674417">
      <w:bodyDiv w:val="1"/>
      <w:marLeft w:val="0"/>
      <w:marRight w:val="0"/>
      <w:marTop w:val="0"/>
      <w:marBottom w:val="0"/>
      <w:divBdr>
        <w:top w:val="none" w:sz="0" w:space="0" w:color="auto"/>
        <w:left w:val="none" w:sz="0" w:space="0" w:color="auto"/>
        <w:bottom w:val="none" w:sz="0" w:space="0" w:color="auto"/>
        <w:right w:val="none" w:sz="0" w:space="0" w:color="auto"/>
      </w:divBdr>
    </w:div>
    <w:div w:id="1062560658">
      <w:bodyDiv w:val="1"/>
      <w:marLeft w:val="0"/>
      <w:marRight w:val="0"/>
      <w:marTop w:val="0"/>
      <w:marBottom w:val="0"/>
      <w:divBdr>
        <w:top w:val="none" w:sz="0" w:space="0" w:color="auto"/>
        <w:left w:val="none" w:sz="0" w:space="0" w:color="auto"/>
        <w:bottom w:val="none" w:sz="0" w:space="0" w:color="auto"/>
        <w:right w:val="none" w:sz="0" w:space="0" w:color="auto"/>
      </w:divBdr>
      <w:divsChild>
        <w:div w:id="1104571705">
          <w:marLeft w:val="0"/>
          <w:marRight w:val="0"/>
          <w:marTop w:val="0"/>
          <w:marBottom w:val="0"/>
          <w:divBdr>
            <w:top w:val="none" w:sz="0" w:space="0" w:color="auto"/>
            <w:left w:val="none" w:sz="0" w:space="0" w:color="auto"/>
            <w:bottom w:val="none" w:sz="0" w:space="0" w:color="auto"/>
            <w:right w:val="none" w:sz="0" w:space="0" w:color="auto"/>
          </w:divBdr>
          <w:divsChild>
            <w:div w:id="16034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91446">
      <w:bodyDiv w:val="1"/>
      <w:marLeft w:val="0"/>
      <w:marRight w:val="0"/>
      <w:marTop w:val="0"/>
      <w:marBottom w:val="0"/>
      <w:divBdr>
        <w:top w:val="none" w:sz="0" w:space="0" w:color="auto"/>
        <w:left w:val="none" w:sz="0" w:space="0" w:color="auto"/>
        <w:bottom w:val="none" w:sz="0" w:space="0" w:color="auto"/>
        <w:right w:val="none" w:sz="0" w:space="0" w:color="auto"/>
      </w:divBdr>
      <w:divsChild>
        <w:div w:id="1254511779">
          <w:marLeft w:val="0"/>
          <w:marRight w:val="0"/>
          <w:marTop w:val="0"/>
          <w:marBottom w:val="0"/>
          <w:divBdr>
            <w:top w:val="none" w:sz="0" w:space="0" w:color="auto"/>
            <w:left w:val="none" w:sz="0" w:space="0" w:color="auto"/>
            <w:bottom w:val="none" w:sz="0" w:space="0" w:color="auto"/>
            <w:right w:val="none" w:sz="0" w:space="0" w:color="auto"/>
          </w:divBdr>
          <w:divsChild>
            <w:div w:id="6371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8857">
      <w:bodyDiv w:val="1"/>
      <w:marLeft w:val="0"/>
      <w:marRight w:val="0"/>
      <w:marTop w:val="0"/>
      <w:marBottom w:val="0"/>
      <w:divBdr>
        <w:top w:val="none" w:sz="0" w:space="0" w:color="auto"/>
        <w:left w:val="none" w:sz="0" w:space="0" w:color="auto"/>
        <w:bottom w:val="none" w:sz="0" w:space="0" w:color="auto"/>
        <w:right w:val="none" w:sz="0" w:space="0" w:color="auto"/>
      </w:divBdr>
    </w:div>
    <w:div w:id="1100761390">
      <w:bodyDiv w:val="1"/>
      <w:marLeft w:val="0"/>
      <w:marRight w:val="0"/>
      <w:marTop w:val="0"/>
      <w:marBottom w:val="0"/>
      <w:divBdr>
        <w:top w:val="none" w:sz="0" w:space="0" w:color="auto"/>
        <w:left w:val="none" w:sz="0" w:space="0" w:color="auto"/>
        <w:bottom w:val="none" w:sz="0" w:space="0" w:color="auto"/>
        <w:right w:val="none" w:sz="0" w:space="0" w:color="auto"/>
      </w:divBdr>
      <w:divsChild>
        <w:div w:id="1261643123">
          <w:marLeft w:val="0"/>
          <w:marRight w:val="0"/>
          <w:marTop w:val="0"/>
          <w:marBottom w:val="0"/>
          <w:divBdr>
            <w:top w:val="none" w:sz="0" w:space="0" w:color="auto"/>
            <w:left w:val="none" w:sz="0" w:space="0" w:color="auto"/>
            <w:bottom w:val="none" w:sz="0" w:space="0" w:color="auto"/>
            <w:right w:val="none" w:sz="0" w:space="0" w:color="auto"/>
          </w:divBdr>
        </w:div>
      </w:divsChild>
    </w:div>
    <w:div w:id="1168785759">
      <w:bodyDiv w:val="1"/>
      <w:marLeft w:val="0"/>
      <w:marRight w:val="0"/>
      <w:marTop w:val="0"/>
      <w:marBottom w:val="0"/>
      <w:divBdr>
        <w:top w:val="none" w:sz="0" w:space="0" w:color="auto"/>
        <w:left w:val="none" w:sz="0" w:space="0" w:color="auto"/>
        <w:bottom w:val="none" w:sz="0" w:space="0" w:color="auto"/>
        <w:right w:val="none" w:sz="0" w:space="0" w:color="auto"/>
      </w:divBdr>
      <w:divsChild>
        <w:div w:id="65105211">
          <w:marLeft w:val="0"/>
          <w:marRight w:val="0"/>
          <w:marTop w:val="0"/>
          <w:marBottom w:val="0"/>
          <w:divBdr>
            <w:top w:val="none" w:sz="0" w:space="0" w:color="auto"/>
            <w:left w:val="none" w:sz="0" w:space="0" w:color="auto"/>
            <w:bottom w:val="none" w:sz="0" w:space="0" w:color="auto"/>
            <w:right w:val="none" w:sz="0" w:space="0" w:color="auto"/>
          </w:divBdr>
          <w:divsChild>
            <w:div w:id="275408957">
              <w:marLeft w:val="0"/>
              <w:marRight w:val="0"/>
              <w:marTop w:val="0"/>
              <w:marBottom w:val="0"/>
              <w:divBdr>
                <w:top w:val="none" w:sz="0" w:space="0" w:color="auto"/>
                <w:left w:val="none" w:sz="0" w:space="0" w:color="auto"/>
                <w:bottom w:val="none" w:sz="0" w:space="0" w:color="auto"/>
                <w:right w:val="none" w:sz="0" w:space="0" w:color="auto"/>
              </w:divBdr>
            </w:div>
          </w:divsChild>
        </w:div>
        <w:div w:id="1020398614">
          <w:marLeft w:val="0"/>
          <w:marRight w:val="0"/>
          <w:marTop w:val="0"/>
          <w:marBottom w:val="0"/>
          <w:divBdr>
            <w:top w:val="none" w:sz="0" w:space="0" w:color="auto"/>
            <w:left w:val="none" w:sz="0" w:space="0" w:color="auto"/>
            <w:bottom w:val="none" w:sz="0" w:space="0" w:color="auto"/>
            <w:right w:val="none" w:sz="0" w:space="0" w:color="auto"/>
          </w:divBdr>
          <w:divsChild>
            <w:div w:id="1238250898">
              <w:marLeft w:val="0"/>
              <w:marRight w:val="0"/>
              <w:marTop w:val="0"/>
              <w:marBottom w:val="0"/>
              <w:divBdr>
                <w:top w:val="none" w:sz="0" w:space="0" w:color="auto"/>
                <w:left w:val="none" w:sz="0" w:space="0" w:color="auto"/>
                <w:bottom w:val="none" w:sz="0" w:space="0" w:color="auto"/>
                <w:right w:val="none" w:sz="0" w:space="0" w:color="auto"/>
              </w:divBdr>
            </w:div>
          </w:divsChild>
        </w:div>
        <w:div w:id="1084304369">
          <w:marLeft w:val="0"/>
          <w:marRight w:val="0"/>
          <w:marTop w:val="0"/>
          <w:marBottom w:val="0"/>
          <w:divBdr>
            <w:top w:val="none" w:sz="0" w:space="0" w:color="auto"/>
            <w:left w:val="none" w:sz="0" w:space="0" w:color="auto"/>
            <w:bottom w:val="none" w:sz="0" w:space="0" w:color="auto"/>
            <w:right w:val="none" w:sz="0" w:space="0" w:color="auto"/>
          </w:divBdr>
          <w:divsChild>
            <w:div w:id="6637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3288">
      <w:bodyDiv w:val="1"/>
      <w:marLeft w:val="0"/>
      <w:marRight w:val="0"/>
      <w:marTop w:val="0"/>
      <w:marBottom w:val="0"/>
      <w:divBdr>
        <w:top w:val="none" w:sz="0" w:space="0" w:color="auto"/>
        <w:left w:val="none" w:sz="0" w:space="0" w:color="auto"/>
        <w:bottom w:val="none" w:sz="0" w:space="0" w:color="auto"/>
        <w:right w:val="none" w:sz="0" w:space="0" w:color="auto"/>
      </w:divBdr>
      <w:divsChild>
        <w:div w:id="338432693">
          <w:marLeft w:val="0"/>
          <w:marRight w:val="0"/>
          <w:marTop w:val="0"/>
          <w:marBottom w:val="0"/>
          <w:divBdr>
            <w:top w:val="none" w:sz="0" w:space="0" w:color="auto"/>
            <w:left w:val="none" w:sz="0" w:space="0" w:color="auto"/>
            <w:bottom w:val="none" w:sz="0" w:space="0" w:color="auto"/>
            <w:right w:val="none" w:sz="0" w:space="0" w:color="auto"/>
          </w:divBdr>
          <w:divsChild>
            <w:div w:id="1548299628">
              <w:marLeft w:val="0"/>
              <w:marRight w:val="0"/>
              <w:marTop w:val="0"/>
              <w:marBottom w:val="0"/>
              <w:divBdr>
                <w:top w:val="none" w:sz="0" w:space="0" w:color="auto"/>
                <w:left w:val="none" w:sz="0" w:space="0" w:color="auto"/>
                <w:bottom w:val="none" w:sz="0" w:space="0" w:color="auto"/>
                <w:right w:val="none" w:sz="0" w:space="0" w:color="auto"/>
              </w:divBdr>
            </w:div>
          </w:divsChild>
        </w:div>
        <w:div w:id="332805957">
          <w:marLeft w:val="0"/>
          <w:marRight w:val="0"/>
          <w:marTop w:val="0"/>
          <w:marBottom w:val="0"/>
          <w:divBdr>
            <w:top w:val="none" w:sz="0" w:space="0" w:color="auto"/>
            <w:left w:val="none" w:sz="0" w:space="0" w:color="auto"/>
            <w:bottom w:val="none" w:sz="0" w:space="0" w:color="auto"/>
            <w:right w:val="none" w:sz="0" w:space="0" w:color="auto"/>
          </w:divBdr>
          <w:divsChild>
            <w:div w:id="1069882397">
              <w:marLeft w:val="0"/>
              <w:marRight w:val="0"/>
              <w:marTop w:val="0"/>
              <w:marBottom w:val="0"/>
              <w:divBdr>
                <w:top w:val="none" w:sz="0" w:space="0" w:color="auto"/>
                <w:left w:val="none" w:sz="0" w:space="0" w:color="auto"/>
                <w:bottom w:val="none" w:sz="0" w:space="0" w:color="auto"/>
                <w:right w:val="none" w:sz="0" w:space="0" w:color="auto"/>
              </w:divBdr>
            </w:div>
          </w:divsChild>
        </w:div>
        <w:div w:id="397359153">
          <w:marLeft w:val="0"/>
          <w:marRight w:val="0"/>
          <w:marTop w:val="0"/>
          <w:marBottom w:val="0"/>
          <w:divBdr>
            <w:top w:val="none" w:sz="0" w:space="0" w:color="auto"/>
            <w:left w:val="none" w:sz="0" w:space="0" w:color="auto"/>
            <w:bottom w:val="none" w:sz="0" w:space="0" w:color="auto"/>
            <w:right w:val="none" w:sz="0" w:space="0" w:color="auto"/>
          </w:divBdr>
          <w:divsChild>
            <w:div w:id="1789202417">
              <w:marLeft w:val="0"/>
              <w:marRight w:val="0"/>
              <w:marTop w:val="0"/>
              <w:marBottom w:val="0"/>
              <w:divBdr>
                <w:top w:val="none" w:sz="0" w:space="0" w:color="auto"/>
                <w:left w:val="none" w:sz="0" w:space="0" w:color="auto"/>
                <w:bottom w:val="none" w:sz="0" w:space="0" w:color="auto"/>
                <w:right w:val="none" w:sz="0" w:space="0" w:color="auto"/>
              </w:divBdr>
            </w:div>
          </w:divsChild>
        </w:div>
        <w:div w:id="1981225770">
          <w:marLeft w:val="0"/>
          <w:marRight w:val="0"/>
          <w:marTop w:val="0"/>
          <w:marBottom w:val="0"/>
          <w:divBdr>
            <w:top w:val="none" w:sz="0" w:space="0" w:color="auto"/>
            <w:left w:val="none" w:sz="0" w:space="0" w:color="auto"/>
            <w:bottom w:val="none" w:sz="0" w:space="0" w:color="auto"/>
            <w:right w:val="none" w:sz="0" w:space="0" w:color="auto"/>
          </w:divBdr>
          <w:divsChild>
            <w:div w:id="1064372885">
              <w:marLeft w:val="0"/>
              <w:marRight w:val="0"/>
              <w:marTop w:val="0"/>
              <w:marBottom w:val="0"/>
              <w:divBdr>
                <w:top w:val="none" w:sz="0" w:space="0" w:color="auto"/>
                <w:left w:val="none" w:sz="0" w:space="0" w:color="auto"/>
                <w:bottom w:val="none" w:sz="0" w:space="0" w:color="auto"/>
                <w:right w:val="none" w:sz="0" w:space="0" w:color="auto"/>
              </w:divBdr>
            </w:div>
          </w:divsChild>
        </w:div>
        <w:div w:id="2076856500">
          <w:marLeft w:val="0"/>
          <w:marRight w:val="0"/>
          <w:marTop w:val="0"/>
          <w:marBottom w:val="0"/>
          <w:divBdr>
            <w:top w:val="none" w:sz="0" w:space="0" w:color="auto"/>
            <w:left w:val="none" w:sz="0" w:space="0" w:color="auto"/>
            <w:bottom w:val="none" w:sz="0" w:space="0" w:color="auto"/>
            <w:right w:val="none" w:sz="0" w:space="0" w:color="auto"/>
          </w:divBdr>
          <w:divsChild>
            <w:div w:id="486826357">
              <w:marLeft w:val="0"/>
              <w:marRight w:val="0"/>
              <w:marTop w:val="0"/>
              <w:marBottom w:val="0"/>
              <w:divBdr>
                <w:top w:val="none" w:sz="0" w:space="0" w:color="auto"/>
                <w:left w:val="none" w:sz="0" w:space="0" w:color="auto"/>
                <w:bottom w:val="none" w:sz="0" w:space="0" w:color="auto"/>
                <w:right w:val="none" w:sz="0" w:space="0" w:color="auto"/>
              </w:divBdr>
            </w:div>
          </w:divsChild>
        </w:div>
        <w:div w:id="582224392">
          <w:marLeft w:val="0"/>
          <w:marRight w:val="0"/>
          <w:marTop w:val="0"/>
          <w:marBottom w:val="0"/>
          <w:divBdr>
            <w:top w:val="none" w:sz="0" w:space="0" w:color="auto"/>
            <w:left w:val="none" w:sz="0" w:space="0" w:color="auto"/>
            <w:bottom w:val="none" w:sz="0" w:space="0" w:color="auto"/>
            <w:right w:val="none" w:sz="0" w:space="0" w:color="auto"/>
          </w:divBdr>
          <w:divsChild>
            <w:div w:id="956913067">
              <w:marLeft w:val="0"/>
              <w:marRight w:val="0"/>
              <w:marTop w:val="0"/>
              <w:marBottom w:val="0"/>
              <w:divBdr>
                <w:top w:val="none" w:sz="0" w:space="0" w:color="auto"/>
                <w:left w:val="none" w:sz="0" w:space="0" w:color="auto"/>
                <w:bottom w:val="none" w:sz="0" w:space="0" w:color="auto"/>
                <w:right w:val="none" w:sz="0" w:space="0" w:color="auto"/>
              </w:divBdr>
            </w:div>
          </w:divsChild>
        </w:div>
        <w:div w:id="1730496103">
          <w:marLeft w:val="0"/>
          <w:marRight w:val="0"/>
          <w:marTop w:val="0"/>
          <w:marBottom w:val="0"/>
          <w:divBdr>
            <w:top w:val="none" w:sz="0" w:space="0" w:color="auto"/>
            <w:left w:val="none" w:sz="0" w:space="0" w:color="auto"/>
            <w:bottom w:val="none" w:sz="0" w:space="0" w:color="auto"/>
            <w:right w:val="none" w:sz="0" w:space="0" w:color="auto"/>
          </w:divBdr>
          <w:divsChild>
            <w:div w:id="1400404393">
              <w:marLeft w:val="0"/>
              <w:marRight w:val="0"/>
              <w:marTop w:val="0"/>
              <w:marBottom w:val="0"/>
              <w:divBdr>
                <w:top w:val="none" w:sz="0" w:space="0" w:color="auto"/>
                <w:left w:val="none" w:sz="0" w:space="0" w:color="auto"/>
                <w:bottom w:val="none" w:sz="0" w:space="0" w:color="auto"/>
                <w:right w:val="none" w:sz="0" w:space="0" w:color="auto"/>
              </w:divBdr>
            </w:div>
          </w:divsChild>
        </w:div>
        <w:div w:id="1716270377">
          <w:marLeft w:val="0"/>
          <w:marRight w:val="0"/>
          <w:marTop w:val="0"/>
          <w:marBottom w:val="0"/>
          <w:divBdr>
            <w:top w:val="none" w:sz="0" w:space="0" w:color="auto"/>
            <w:left w:val="none" w:sz="0" w:space="0" w:color="auto"/>
            <w:bottom w:val="none" w:sz="0" w:space="0" w:color="auto"/>
            <w:right w:val="none" w:sz="0" w:space="0" w:color="auto"/>
          </w:divBdr>
          <w:divsChild>
            <w:div w:id="1998612316">
              <w:marLeft w:val="0"/>
              <w:marRight w:val="0"/>
              <w:marTop w:val="0"/>
              <w:marBottom w:val="0"/>
              <w:divBdr>
                <w:top w:val="none" w:sz="0" w:space="0" w:color="auto"/>
                <w:left w:val="none" w:sz="0" w:space="0" w:color="auto"/>
                <w:bottom w:val="none" w:sz="0" w:space="0" w:color="auto"/>
                <w:right w:val="none" w:sz="0" w:space="0" w:color="auto"/>
              </w:divBdr>
            </w:div>
          </w:divsChild>
        </w:div>
        <w:div w:id="1945962005">
          <w:marLeft w:val="0"/>
          <w:marRight w:val="0"/>
          <w:marTop w:val="0"/>
          <w:marBottom w:val="0"/>
          <w:divBdr>
            <w:top w:val="none" w:sz="0" w:space="0" w:color="auto"/>
            <w:left w:val="none" w:sz="0" w:space="0" w:color="auto"/>
            <w:bottom w:val="none" w:sz="0" w:space="0" w:color="auto"/>
            <w:right w:val="none" w:sz="0" w:space="0" w:color="auto"/>
          </w:divBdr>
          <w:divsChild>
            <w:div w:id="2034648479">
              <w:marLeft w:val="0"/>
              <w:marRight w:val="0"/>
              <w:marTop w:val="0"/>
              <w:marBottom w:val="0"/>
              <w:divBdr>
                <w:top w:val="none" w:sz="0" w:space="0" w:color="auto"/>
                <w:left w:val="none" w:sz="0" w:space="0" w:color="auto"/>
                <w:bottom w:val="none" w:sz="0" w:space="0" w:color="auto"/>
                <w:right w:val="none" w:sz="0" w:space="0" w:color="auto"/>
              </w:divBdr>
            </w:div>
          </w:divsChild>
        </w:div>
        <w:div w:id="1224830706">
          <w:marLeft w:val="0"/>
          <w:marRight w:val="0"/>
          <w:marTop w:val="0"/>
          <w:marBottom w:val="0"/>
          <w:divBdr>
            <w:top w:val="none" w:sz="0" w:space="0" w:color="auto"/>
            <w:left w:val="none" w:sz="0" w:space="0" w:color="auto"/>
            <w:bottom w:val="none" w:sz="0" w:space="0" w:color="auto"/>
            <w:right w:val="none" w:sz="0" w:space="0" w:color="auto"/>
          </w:divBdr>
          <w:divsChild>
            <w:div w:id="1268541946">
              <w:marLeft w:val="0"/>
              <w:marRight w:val="0"/>
              <w:marTop w:val="0"/>
              <w:marBottom w:val="0"/>
              <w:divBdr>
                <w:top w:val="none" w:sz="0" w:space="0" w:color="auto"/>
                <w:left w:val="none" w:sz="0" w:space="0" w:color="auto"/>
                <w:bottom w:val="none" w:sz="0" w:space="0" w:color="auto"/>
                <w:right w:val="none" w:sz="0" w:space="0" w:color="auto"/>
              </w:divBdr>
            </w:div>
          </w:divsChild>
        </w:div>
        <w:div w:id="1876696705">
          <w:marLeft w:val="0"/>
          <w:marRight w:val="0"/>
          <w:marTop w:val="0"/>
          <w:marBottom w:val="0"/>
          <w:divBdr>
            <w:top w:val="none" w:sz="0" w:space="0" w:color="auto"/>
            <w:left w:val="none" w:sz="0" w:space="0" w:color="auto"/>
            <w:bottom w:val="none" w:sz="0" w:space="0" w:color="auto"/>
            <w:right w:val="none" w:sz="0" w:space="0" w:color="auto"/>
          </w:divBdr>
          <w:divsChild>
            <w:div w:id="1727293870">
              <w:marLeft w:val="0"/>
              <w:marRight w:val="0"/>
              <w:marTop w:val="0"/>
              <w:marBottom w:val="0"/>
              <w:divBdr>
                <w:top w:val="none" w:sz="0" w:space="0" w:color="auto"/>
                <w:left w:val="none" w:sz="0" w:space="0" w:color="auto"/>
                <w:bottom w:val="none" w:sz="0" w:space="0" w:color="auto"/>
                <w:right w:val="none" w:sz="0" w:space="0" w:color="auto"/>
              </w:divBdr>
            </w:div>
          </w:divsChild>
        </w:div>
        <w:div w:id="713702638">
          <w:marLeft w:val="0"/>
          <w:marRight w:val="0"/>
          <w:marTop w:val="0"/>
          <w:marBottom w:val="0"/>
          <w:divBdr>
            <w:top w:val="none" w:sz="0" w:space="0" w:color="auto"/>
            <w:left w:val="none" w:sz="0" w:space="0" w:color="auto"/>
            <w:bottom w:val="none" w:sz="0" w:space="0" w:color="auto"/>
            <w:right w:val="none" w:sz="0" w:space="0" w:color="auto"/>
          </w:divBdr>
          <w:divsChild>
            <w:div w:id="1237207857">
              <w:marLeft w:val="0"/>
              <w:marRight w:val="0"/>
              <w:marTop w:val="0"/>
              <w:marBottom w:val="0"/>
              <w:divBdr>
                <w:top w:val="none" w:sz="0" w:space="0" w:color="auto"/>
                <w:left w:val="none" w:sz="0" w:space="0" w:color="auto"/>
                <w:bottom w:val="none" w:sz="0" w:space="0" w:color="auto"/>
                <w:right w:val="none" w:sz="0" w:space="0" w:color="auto"/>
              </w:divBdr>
            </w:div>
          </w:divsChild>
        </w:div>
        <w:div w:id="1323046403">
          <w:marLeft w:val="0"/>
          <w:marRight w:val="0"/>
          <w:marTop w:val="0"/>
          <w:marBottom w:val="0"/>
          <w:divBdr>
            <w:top w:val="none" w:sz="0" w:space="0" w:color="auto"/>
            <w:left w:val="none" w:sz="0" w:space="0" w:color="auto"/>
            <w:bottom w:val="none" w:sz="0" w:space="0" w:color="auto"/>
            <w:right w:val="none" w:sz="0" w:space="0" w:color="auto"/>
          </w:divBdr>
          <w:divsChild>
            <w:div w:id="575631230">
              <w:marLeft w:val="0"/>
              <w:marRight w:val="0"/>
              <w:marTop w:val="0"/>
              <w:marBottom w:val="0"/>
              <w:divBdr>
                <w:top w:val="none" w:sz="0" w:space="0" w:color="auto"/>
                <w:left w:val="none" w:sz="0" w:space="0" w:color="auto"/>
                <w:bottom w:val="none" w:sz="0" w:space="0" w:color="auto"/>
                <w:right w:val="none" w:sz="0" w:space="0" w:color="auto"/>
              </w:divBdr>
            </w:div>
          </w:divsChild>
        </w:div>
        <w:div w:id="1876649960">
          <w:marLeft w:val="0"/>
          <w:marRight w:val="0"/>
          <w:marTop w:val="0"/>
          <w:marBottom w:val="0"/>
          <w:divBdr>
            <w:top w:val="none" w:sz="0" w:space="0" w:color="auto"/>
            <w:left w:val="none" w:sz="0" w:space="0" w:color="auto"/>
            <w:bottom w:val="none" w:sz="0" w:space="0" w:color="auto"/>
            <w:right w:val="none" w:sz="0" w:space="0" w:color="auto"/>
          </w:divBdr>
          <w:divsChild>
            <w:div w:id="1969899468">
              <w:marLeft w:val="0"/>
              <w:marRight w:val="0"/>
              <w:marTop w:val="0"/>
              <w:marBottom w:val="0"/>
              <w:divBdr>
                <w:top w:val="none" w:sz="0" w:space="0" w:color="auto"/>
                <w:left w:val="none" w:sz="0" w:space="0" w:color="auto"/>
                <w:bottom w:val="none" w:sz="0" w:space="0" w:color="auto"/>
                <w:right w:val="none" w:sz="0" w:space="0" w:color="auto"/>
              </w:divBdr>
            </w:div>
          </w:divsChild>
        </w:div>
        <w:div w:id="1819684967">
          <w:marLeft w:val="0"/>
          <w:marRight w:val="0"/>
          <w:marTop w:val="0"/>
          <w:marBottom w:val="0"/>
          <w:divBdr>
            <w:top w:val="none" w:sz="0" w:space="0" w:color="auto"/>
            <w:left w:val="none" w:sz="0" w:space="0" w:color="auto"/>
            <w:bottom w:val="none" w:sz="0" w:space="0" w:color="auto"/>
            <w:right w:val="none" w:sz="0" w:space="0" w:color="auto"/>
          </w:divBdr>
          <w:divsChild>
            <w:div w:id="1579052833">
              <w:marLeft w:val="0"/>
              <w:marRight w:val="0"/>
              <w:marTop w:val="0"/>
              <w:marBottom w:val="0"/>
              <w:divBdr>
                <w:top w:val="none" w:sz="0" w:space="0" w:color="auto"/>
                <w:left w:val="none" w:sz="0" w:space="0" w:color="auto"/>
                <w:bottom w:val="none" w:sz="0" w:space="0" w:color="auto"/>
                <w:right w:val="none" w:sz="0" w:space="0" w:color="auto"/>
              </w:divBdr>
            </w:div>
          </w:divsChild>
        </w:div>
        <w:div w:id="972322238">
          <w:marLeft w:val="0"/>
          <w:marRight w:val="0"/>
          <w:marTop w:val="0"/>
          <w:marBottom w:val="0"/>
          <w:divBdr>
            <w:top w:val="none" w:sz="0" w:space="0" w:color="auto"/>
            <w:left w:val="none" w:sz="0" w:space="0" w:color="auto"/>
            <w:bottom w:val="none" w:sz="0" w:space="0" w:color="auto"/>
            <w:right w:val="none" w:sz="0" w:space="0" w:color="auto"/>
          </w:divBdr>
          <w:divsChild>
            <w:div w:id="1917321554">
              <w:marLeft w:val="0"/>
              <w:marRight w:val="0"/>
              <w:marTop w:val="0"/>
              <w:marBottom w:val="0"/>
              <w:divBdr>
                <w:top w:val="none" w:sz="0" w:space="0" w:color="auto"/>
                <w:left w:val="none" w:sz="0" w:space="0" w:color="auto"/>
                <w:bottom w:val="none" w:sz="0" w:space="0" w:color="auto"/>
                <w:right w:val="none" w:sz="0" w:space="0" w:color="auto"/>
              </w:divBdr>
            </w:div>
          </w:divsChild>
        </w:div>
        <w:div w:id="52393826">
          <w:marLeft w:val="0"/>
          <w:marRight w:val="0"/>
          <w:marTop w:val="0"/>
          <w:marBottom w:val="0"/>
          <w:divBdr>
            <w:top w:val="none" w:sz="0" w:space="0" w:color="auto"/>
            <w:left w:val="none" w:sz="0" w:space="0" w:color="auto"/>
            <w:bottom w:val="none" w:sz="0" w:space="0" w:color="auto"/>
            <w:right w:val="none" w:sz="0" w:space="0" w:color="auto"/>
          </w:divBdr>
          <w:divsChild>
            <w:div w:id="32158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286766550">
      <w:bodyDiv w:val="1"/>
      <w:marLeft w:val="0"/>
      <w:marRight w:val="0"/>
      <w:marTop w:val="0"/>
      <w:marBottom w:val="0"/>
      <w:divBdr>
        <w:top w:val="none" w:sz="0" w:space="0" w:color="auto"/>
        <w:left w:val="none" w:sz="0" w:space="0" w:color="auto"/>
        <w:bottom w:val="none" w:sz="0" w:space="0" w:color="auto"/>
        <w:right w:val="none" w:sz="0" w:space="0" w:color="auto"/>
      </w:divBdr>
    </w:div>
    <w:div w:id="1359427212">
      <w:bodyDiv w:val="1"/>
      <w:marLeft w:val="0"/>
      <w:marRight w:val="0"/>
      <w:marTop w:val="0"/>
      <w:marBottom w:val="0"/>
      <w:divBdr>
        <w:top w:val="none" w:sz="0" w:space="0" w:color="auto"/>
        <w:left w:val="none" w:sz="0" w:space="0" w:color="auto"/>
        <w:bottom w:val="none" w:sz="0" w:space="0" w:color="auto"/>
        <w:right w:val="none" w:sz="0" w:space="0" w:color="auto"/>
      </w:divBdr>
      <w:divsChild>
        <w:div w:id="1041124573">
          <w:marLeft w:val="0"/>
          <w:marRight w:val="0"/>
          <w:marTop w:val="0"/>
          <w:marBottom w:val="0"/>
          <w:divBdr>
            <w:top w:val="none" w:sz="0" w:space="0" w:color="auto"/>
            <w:left w:val="none" w:sz="0" w:space="0" w:color="auto"/>
            <w:bottom w:val="none" w:sz="0" w:space="0" w:color="auto"/>
            <w:right w:val="none" w:sz="0" w:space="0" w:color="auto"/>
          </w:divBdr>
          <w:divsChild>
            <w:div w:id="201506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21774">
      <w:bodyDiv w:val="1"/>
      <w:marLeft w:val="0"/>
      <w:marRight w:val="0"/>
      <w:marTop w:val="0"/>
      <w:marBottom w:val="0"/>
      <w:divBdr>
        <w:top w:val="none" w:sz="0" w:space="0" w:color="auto"/>
        <w:left w:val="none" w:sz="0" w:space="0" w:color="auto"/>
        <w:bottom w:val="none" w:sz="0" w:space="0" w:color="auto"/>
        <w:right w:val="none" w:sz="0" w:space="0" w:color="auto"/>
      </w:divBdr>
    </w:div>
    <w:div w:id="1526289335">
      <w:bodyDiv w:val="1"/>
      <w:marLeft w:val="0"/>
      <w:marRight w:val="0"/>
      <w:marTop w:val="0"/>
      <w:marBottom w:val="0"/>
      <w:divBdr>
        <w:top w:val="none" w:sz="0" w:space="0" w:color="auto"/>
        <w:left w:val="none" w:sz="0" w:space="0" w:color="auto"/>
        <w:bottom w:val="none" w:sz="0" w:space="0" w:color="auto"/>
        <w:right w:val="none" w:sz="0" w:space="0" w:color="auto"/>
      </w:divBdr>
      <w:divsChild>
        <w:div w:id="99494454">
          <w:marLeft w:val="0"/>
          <w:marRight w:val="0"/>
          <w:marTop w:val="0"/>
          <w:marBottom w:val="0"/>
          <w:divBdr>
            <w:top w:val="none" w:sz="0" w:space="0" w:color="auto"/>
            <w:left w:val="none" w:sz="0" w:space="0" w:color="auto"/>
            <w:bottom w:val="none" w:sz="0" w:space="0" w:color="auto"/>
            <w:right w:val="none" w:sz="0" w:space="0" w:color="auto"/>
          </w:divBdr>
          <w:divsChild>
            <w:div w:id="1972320230">
              <w:marLeft w:val="0"/>
              <w:marRight w:val="0"/>
              <w:marTop w:val="0"/>
              <w:marBottom w:val="0"/>
              <w:divBdr>
                <w:top w:val="none" w:sz="0" w:space="0" w:color="auto"/>
                <w:left w:val="none" w:sz="0" w:space="0" w:color="auto"/>
                <w:bottom w:val="none" w:sz="0" w:space="0" w:color="auto"/>
                <w:right w:val="none" w:sz="0" w:space="0" w:color="auto"/>
              </w:divBdr>
            </w:div>
          </w:divsChild>
        </w:div>
        <w:div w:id="329020129">
          <w:marLeft w:val="0"/>
          <w:marRight w:val="0"/>
          <w:marTop w:val="0"/>
          <w:marBottom w:val="0"/>
          <w:divBdr>
            <w:top w:val="none" w:sz="0" w:space="0" w:color="auto"/>
            <w:left w:val="none" w:sz="0" w:space="0" w:color="auto"/>
            <w:bottom w:val="none" w:sz="0" w:space="0" w:color="auto"/>
            <w:right w:val="none" w:sz="0" w:space="0" w:color="auto"/>
          </w:divBdr>
          <w:divsChild>
            <w:div w:id="711997941">
              <w:marLeft w:val="0"/>
              <w:marRight w:val="0"/>
              <w:marTop w:val="0"/>
              <w:marBottom w:val="0"/>
              <w:divBdr>
                <w:top w:val="none" w:sz="0" w:space="0" w:color="auto"/>
                <w:left w:val="none" w:sz="0" w:space="0" w:color="auto"/>
                <w:bottom w:val="none" w:sz="0" w:space="0" w:color="auto"/>
                <w:right w:val="none" w:sz="0" w:space="0" w:color="auto"/>
              </w:divBdr>
            </w:div>
          </w:divsChild>
        </w:div>
        <w:div w:id="586230073">
          <w:marLeft w:val="0"/>
          <w:marRight w:val="0"/>
          <w:marTop w:val="0"/>
          <w:marBottom w:val="0"/>
          <w:divBdr>
            <w:top w:val="none" w:sz="0" w:space="0" w:color="auto"/>
            <w:left w:val="none" w:sz="0" w:space="0" w:color="auto"/>
            <w:bottom w:val="none" w:sz="0" w:space="0" w:color="auto"/>
            <w:right w:val="none" w:sz="0" w:space="0" w:color="auto"/>
          </w:divBdr>
          <w:divsChild>
            <w:div w:id="1833400689">
              <w:marLeft w:val="0"/>
              <w:marRight w:val="0"/>
              <w:marTop w:val="0"/>
              <w:marBottom w:val="0"/>
              <w:divBdr>
                <w:top w:val="none" w:sz="0" w:space="0" w:color="auto"/>
                <w:left w:val="none" w:sz="0" w:space="0" w:color="auto"/>
                <w:bottom w:val="none" w:sz="0" w:space="0" w:color="auto"/>
                <w:right w:val="none" w:sz="0" w:space="0" w:color="auto"/>
              </w:divBdr>
            </w:div>
          </w:divsChild>
        </w:div>
        <w:div w:id="1774402592">
          <w:marLeft w:val="0"/>
          <w:marRight w:val="0"/>
          <w:marTop w:val="0"/>
          <w:marBottom w:val="0"/>
          <w:divBdr>
            <w:top w:val="none" w:sz="0" w:space="0" w:color="auto"/>
            <w:left w:val="none" w:sz="0" w:space="0" w:color="auto"/>
            <w:bottom w:val="none" w:sz="0" w:space="0" w:color="auto"/>
            <w:right w:val="none" w:sz="0" w:space="0" w:color="auto"/>
          </w:divBdr>
          <w:divsChild>
            <w:div w:id="206301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540164585">
      <w:bodyDiv w:val="1"/>
      <w:marLeft w:val="0"/>
      <w:marRight w:val="0"/>
      <w:marTop w:val="0"/>
      <w:marBottom w:val="0"/>
      <w:divBdr>
        <w:top w:val="none" w:sz="0" w:space="0" w:color="auto"/>
        <w:left w:val="none" w:sz="0" w:space="0" w:color="auto"/>
        <w:bottom w:val="none" w:sz="0" w:space="0" w:color="auto"/>
        <w:right w:val="none" w:sz="0" w:space="0" w:color="auto"/>
      </w:divBdr>
      <w:divsChild>
        <w:div w:id="162857836">
          <w:marLeft w:val="0"/>
          <w:marRight w:val="0"/>
          <w:marTop w:val="0"/>
          <w:marBottom w:val="0"/>
          <w:divBdr>
            <w:top w:val="none" w:sz="0" w:space="0" w:color="auto"/>
            <w:left w:val="none" w:sz="0" w:space="0" w:color="auto"/>
            <w:bottom w:val="none" w:sz="0" w:space="0" w:color="auto"/>
            <w:right w:val="none" w:sz="0" w:space="0" w:color="auto"/>
          </w:divBdr>
          <w:divsChild>
            <w:div w:id="872419866">
              <w:marLeft w:val="0"/>
              <w:marRight w:val="0"/>
              <w:marTop w:val="0"/>
              <w:marBottom w:val="0"/>
              <w:divBdr>
                <w:top w:val="none" w:sz="0" w:space="0" w:color="auto"/>
                <w:left w:val="none" w:sz="0" w:space="0" w:color="auto"/>
                <w:bottom w:val="none" w:sz="0" w:space="0" w:color="auto"/>
                <w:right w:val="none" w:sz="0" w:space="0" w:color="auto"/>
              </w:divBdr>
            </w:div>
          </w:divsChild>
        </w:div>
        <w:div w:id="1178077189">
          <w:marLeft w:val="0"/>
          <w:marRight w:val="0"/>
          <w:marTop w:val="0"/>
          <w:marBottom w:val="0"/>
          <w:divBdr>
            <w:top w:val="none" w:sz="0" w:space="0" w:color="auto"/>
            <w:left w:val="none" w:sz="0" w:space="0" w:color="auto"/>
            <w:bottom w:val="none" w:sz="0" w:space="0" w:color="auto"/>
            <w:right w:val="none" w:sz="0" w:space="0" w:color="auto"/>
          </w:divBdr>
          <w:divsChild>
            <w:div w:id="1400833860">
              <w:marLeft w:val="0"/>
              <w:marRight w:val="0"/>
              <w:marTop w:val="0"/>
              <w:marBottom w:val="0"/>
              <w:divBdr>
                <w:top w:val="none" w:sz="0" w:space="0" w:color="auto"/>
                <w:left w:val="none" w:sz="0" w:space="0" w:color="auto"/>
                <w:bottom w:val="none" w:sz="0" w:space="0" w:color="auto"/>
                <w:right w:val="none" w:sz="0" w:space="0" w:color="auto"/>
              </w:divBdr>
            </w:div>
          </w:divsChild>
        </w:div>
        <w:div w:id="1247574127">
          <w:marLeft w:val="0"/>
          <w:marRight w:val="0"/>
          <w:marTop w:val="0"/>
          <w:marBottom w:val="0"/>
          <w:divBdr>
            <w:top w:val="none" w:sz="0" w:space="0" w:color="auto"/>
            <w:left w:val="none" w:sz="0" w:space="0" w:color="auto"/>
            <w:bottom w:val="none" w:sz="0" w:space="0" w:color="auto"/>
            <w:right w:val="none" w:sz="0" w:space="0" w:color="auto"/>
          </w:divBdr>
          <w:divsChild>
            <w:div w:id="1214585086">
              <w:marLeft w:val="0"/>
              <w:marRight w:val="0"/>
              <w:marTop w:val="0"/>
              <w:marBottom w:val="0"/>
              <w:divBdr>
                <w:top w:val="none" w:sz="0" w:space="0" w:color="auto"/>
                <w:left w:val="none" w:sz="0" w:space="0" w:color="auto"/>
                <w:bottom w:val="none" w:sz="0" w:space="0" w:color="auto"/>
                <w:right w:val="none" w:sz="0" w:space="0" w:color="auto"/>
              </w:divBdr>
            </w:div>
          </w:divsChild>
        </w:div>
        <w:div w:id="1653409935">
          <w:marLeft w:val="0"/>
          <w:marRight w:val="0"/>
          <w:marTop w:val="0"/>
          <w:marBottom w:val="0"/>
          <w:divBdr>
            <w:top w:val="none" w:sz="0" w:space="0" w:color="auto"/>
            <w:left w:val="none" w:sz="0" w:space="0" w:color="auto"/>
            <w:bottom w:val="none" w:sz="0" w:space="0" w:color="auto"/>
            <w:right w:val="none" w:sz="0" w:space="0" w:color="auto"/>
          </w:divBdr>
          <w:divsChild>
            <w:div w:id="5929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692340603">
      <w:bodyDiv w:val="1"/>
      <w:marLeft w:val="0"/>
      <w:marRight w:val="0"/>
      <w:marTop w:val="0"/>
      <w:marBottom w:val="0"/>
      <w:divBdr>
        <w:top w:val="none" w:sz="0" w:space="0" w:color="auto"/>
        <w:left w:val="none" w:sz="0" w:space="0" w:color="auto"/>
        <w:bottom w:val="none" w:sz="0" w:space="0" w:color="auto"/>
        <w:right w:val="none" w:sz="0" w:space="0" w:color="auto"/>
      </w:divBdr>
      <w:divsChild>
        <w:div w:id="460391210">
          <w:marLeft w:val="0"/>
          <w:marRight w:val="0"/>
          <w:marTop w:val="0"/>
          <w:marBottom w:val="0"/>
          <w:divBdr>
            <w:top w:val="none" w:sz="0" w:space="0" w:color="auto"/>
            <w:left w:val="none" w:sz="0" w:space="0" w:color="auto"/>
            <w:bottom w:val="none" w:sz="0" w:space="0" w:color="auto"/>
            <w:right w:val="none" w:sz="0" w:space="0" w:color="auto"/>
          </w:divBdr>
        </w:div>
      </w:divsChild>
    </w:div>
    <w:div w:id="1739475138">
      <w:bodyDiv w:val="1"/>
      <w:marLeft w:val="0"/>
      <w:marRight w:val="0"/>
      <w:marTop w:val="0"/>
      <w:marBottom w:val="0"/>
      <w:divBdr>
        <w:top w:val="none" w:sz="0" w:space="0" w:color="auto"/>
        <w:left w:val="none" w:sz="0" w:space="0" w:color="auto"/>
        <w:bottom w:val="none" w:sz="0" w:space="0" w:color="auto"/>
        <w:right w:val="none" w:sz="0" w:space="0" w:color="auto"/>
      </w:divBdr>
      <w:divsChild>
        <w:div w:id="59719190">
          <w:marLeft w:val="0"/>
          <w:marRight w:val="0"/>
          <w:marTop w:val="0"/>
          <w:marBottom w:val="0"/>
          <w:divBdr>
            <w:top w:val="none" w:sz="0" w:space="0" w:color="auto"/>
            <w:left w:val="none" w:sz="0" w:space="0" w:color="auto"/>
            <w:bottom w:val="none" w:sz="0" w:space="0" w:color="auto"/>
            <w:right w:val="none" w:sz="0" w:space="0" w:color="auto"/>
          </w:divBdr>
          <w:divsChild>
            <w:div w:id="8933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99711">
      <w:bodyDiv w:val="1"/>
      <w:marLeft w:val="0"/>
      <w:marRight w:val="0"/>
      <w:marTop w:val="0"/>
      <w:marBottom w:val="0"/>
      <w:divBdr>
        <w:top w:val="none" w:sz="0" w:space="0" w:color="auto"/>
        <w:left w:val="none" w:sz="0" w:space="0" w:color="auto"/>
        <w:bottom w:val="none" w:sz="0" w:space="0" w:color="auto"/>
        <w:right w:val="none" w:sz="0" w:space="0" w:color="auto"/>
      </w:divBdr>
      <w:divsChild>
        <w:div w:id="639265299">
          <w:marLeft w:val="0"/>
          <w:marRight w:val="0"/>
          <w:marTop w:val="0"/>
          <w:marBottom w:val="0"/>
          <w:divBdr>
            <w:top w:val="none" w:sz="0" w:space="0" w:color="auto"/>
            <w:left w:val="none" w:sz="0" w:space="0" w:color="auto"/>
            <w:bottom w:val="none" w:sz="0" w:space="0" w:color="auto"/>
            <w:right w:val="none" w:sz="0" w:space="0" w:color="auto"/>
          </w:divBdr>
          <w:divsChild>
            <w:div w:id="1527717037">
              <w:marLeft w:val="0"/>
              <w:marRight w:val="0"/>
              <w:marTop w:val="0"/>
              <w:marBottom w:val="0"/>
              <w:divBdr>
                <w:top w:val="none" w:sz="0" w:space="0" w:color="auto"/>
                <w:left w:val="none" w:sz="0" w:space="0" w:color="auto"/>
                <w:bottom w:val="none" w:sz="0" w:space="0" w:color="auto"/>
                <w:right w:val="none" w:sz="0" w:space="0" w:color="auto"/>
              </w:divBdr>
            </w:div>
          </w:divsChild>
        </w:div>
        <w:div w:id="856117107">
          <w:marLeft w:val="0"/>
          <w:marRight w:val="0"/>
          <w:marTop w:val="0"/>
          <w:marBottom w:val="0"/>
          <w:divBdr>
            <w:top w:val="none" w:sz="0" w:space="0" w:color="auto"/>
            <w:left w:val="none" w:sz="0" w:space="0" w:color="auto"/>
            <w:bottom w:val="none" w:sz="0" w:space="0" w:color="auto"/>
            <w:right w:val="none" w:sz="0" w:space="0" w:color="auto"/>
          </w:divBdr>
          <w:divsChild>
            <w:div w:id="19547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152">
      <w:bodyDiv w:val="1"/>
      <w:marLeft w:val="0"/>
      <w:marRight w:val="0"/>
      <w:marTop w:val="0"/>
      <w:marBottom w:val="0"/>
      <w:divBdr>
        <w:top w:val="none" w:sz="0" w:space="0" w:color="auto"/>
        <w:left w:val="none" w:sz="0" w:space="0" w:color="auto"/>
        <w:bottom w:val="none" w:sz="0" w:space="0" w:color="auto"/>
        <w:right w:val="none" w:sz="0" w:space="0" w:color="auto"/>
      </w:divBdr>
      <w:divsChild>
        <w:div w:id="258373746">
          <w:marLeft w:val="0"/>
          <w:marRight w:val="0"/>
          <w:marTop w:val="0"/>
          <w:marBottom w:val="0"/>
          <w:divBdr>
            <w:top w:val="none" w:sz="0" w:space="0" w:color="auto"/>
            <w:left w:val="none" w:sz="0" w:space="0" w:color="auto"/>
            <w:bottom w:val="none" w:sz="0" w:space="0" w:color="auto"/>
            <w:right w:val="none" w:sz="0" w:space="0" w:color="auto"/>
          </w:divBdr>
        </w:div>
      </w:divsChild>
    </w:div>
    <w:div w:id="1773889185">
      <w:bodyDiv w:val="1"/>
      <w:marLeft w:val="0"/>
      <w:marRight w:val="0"/>
      <w:marTop w:val="0"/>
      <w:marBottom w:val="0"/>
      <w:divBdr>
        <w:top w:val="none" w:sz="0" w:space="0" w:color="auto"/>
        <w:left w:val="none" w:sz="0" w:space="0" w:color="auto"/>
        <w:bottom w:val="none" w:sz="0" w:space="0" w:color="auto"/>
        <w:right w:val="none" w:sz="0" w:space="0" w:color="auto"/>
      </w:divBdr>
      <w:divsChild>
        <w:div w:id="179513725">
          <w:marLeft w:val="0"/>
          <w:marRight w:val="0"/>
          <w:marTop w:val="0"/>
          <w:marBottom w:val="0"/>
          <w:divBdr>
            <w:top w:val="none" w:sz="0" w:space="0" w:color="auto"/>
            <w:left w:val="none" w:sz="0" w:space="0" w:color="auto"/>
            <w:bottom w:val="none" w:sz="0" w:space="0" w:color="auto"/>
            <w:right w:val="none" w:sz="0" w:space="0" w:color="auto"/>
          </w:divBdr>
          <w:divsChild>
            <w:div w:id="1505976520">
              <w:marLeft w:val="0"/>
              <w:marRight w:val="0"/>
              <w:marTop w:val="0"/>
              <w:marBottom w:val="0"/>
              <w:divBdr>
                <w:top w:val="none" w:sz="0" w:space="0" w:color="auto"/>
                <w:left w:val="none" w:sz="0" w:space="0" w:color="auto"/>
                <w:bottom w:val="none" w:sz="0" w:space="0" w:color="auto"/>
                <w:right w:val="none" w:sz="0" w:space="0" w:color="auto"/>
              </w:divBdr>
            </w:div>
          </w:divsChild>
        </w:div>
        <w:div w:id="1016813257">
          <w:marLeft w:val="0"/>
          <w:marRight w:val="0"/>
          <w:marTop w:val="0"/>
          <w:marBottom w:val="0"/>
          <w:divBdr>
            <w:top w:val="none" w:sz="0" w:space="0" w:color="auto"/>
            <w:left w:val="none" w:sz="0" w:space="0" w:color="auto"/>
            <w:bottom w:val="none" w:sz="0" w:space="0" w:color="auto"/>
            <w:right w:val="none" w:sz="0" w:space="0" w:color="auto"/>
          </w:divBdr>
          <w:divsChild>
            <w:div w:id="1004749577">
              <w:marLeft w:val="0"/>
              <w:marRight w:val="0"/>
              <w:marTop w:val="0"/>
              <w:marBottom w:val="0"/>
              <w:divBdr>
                <w:top w:val="none" w:sz="0" w:space="0" w:color="auto"/>
                <w:left w:val="none" w:sz="0" w:space="0" w:color="auto"/>
                <w:bottom w:val="none" w:sz="0" w:space="0" w:color="auto"/>
                <w:right w:val="none" w:sz="0" w:space="0" w:color="auto"/>
              </w:divBdr>
            </w:div>
          </w:divsChild>
        </w:div>
        <w:div w:id="1591154796">
          <w:marLeft w:val="0"/>
          <w:marRight w:val="0"/>
          <w:marTop w:val="0"/>
          <w:marBottom w:val="0"/>
          <w:divBdr>
            <w:top w:val="none" w:sz="0" w:space="0" w:color="auto"/>
            <w:left w:val="none" w:sz="0" w:space="0" w:color="auto"/>
            <w:bottom w:val="none" w:sz="0" w:space="0" w:color="auto"/>
            <w:right w:val="none" w:sz="0" w:space="0" w:color="auto"/>
          </w:divBdr>
          <w:divsChild>
            <w:div w:id="494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1581">
      <w:bodyDiv w:val="1"/>
      <w:marLeft w:val="0"/>
      <w:marRight w:val="0"/>
      <w:marTop w:val="0"/>
      <w:marBottom w:val="0"/>
      <w:divBdr>
        <w:top w:val="none" w:sz="0" w:space="0" w:color="auto"/>
        <w:left w:val="none" w:sz="0" w:space="0" w:color="auto"/>
        <w:bottom w:val="none" w:sz="0" w:space="0" w:color="auto"/>
        <w:right w:val="none" w:sz="0" w:space="0" w:color="auto"/>
      </w:divBdr>
    </w:div>
    <w:div w:id="1835098882">
      <w:bodyDiv w:val="1"/>
      <w:marLeft w:val="0"/>
      <w:marRight w:val="0"/>
      <w:marTop w:val="0"/>
      <w:marBottom w:val="0"/>
      <w:divBdr>
        <w:top w:val="none" w:sz="0" w:space="0" w:color="auto"/>
        <w:left w:val="none" w:sz="0" w:space="0" w:color="auto"/>
        <w:bottom w:val="none" w:sz="0" w:space="0" w:color="auto"/>
        <w:right w:val="none" w:sz="0" w:space="0" w:color="auto"/>
      </w:divBdr>
    </w:div>
    <w:div w:id="1837525859">
      <w:bodyDiv w:val="1"/>
      <w:marLeft w:val="0"/>
      <w:marRight w:val="0"/>
      <w:marTop w:val="0"/>
      <w:marBottom w:val="0"/>
      <w:divBdr>
        <w:top w:val="none" w:sz="0" w:space="0" w:color="auto"/>
        <w:left w:val="none" w:sz="0" w:space="0" w:color="auto"/>
        <w:bottom w:val="none" w:sz="0" w:space="0" w:color="auto"/>
        <w:right w:val="none" w:sz="0" w:space="0" w:color="auto"/>
      </w:divBdr>
    </w:div>
    <w:div w:id="1895895225">
      <w:bodyDiv w:val="1"/>
      <w:marLeft w:val="0"/>
      <w:marRight w:val="0"/>
      <w:marTop w:val="0"/>
      <w:marBottom w:val="0"/>
      <w:divBdr>
        <w:top w:val="none" w:sz="0" w:space="0" w:color="auto"/>
        <w:left w:val="none" w:sz="0" w:space="0" w:color="auto"/>
        <w:bottom w:val="none" w:sz="0" w:space="0" w:color="auto"/>
        <w:right w:val="none" w:sz="0" w:space="0" w:color="auto"/>
      </w:divBdr>
    </w:div>
    <w:div w:id="1928341173">
      <w:bodyDiv w:val="1"/>
      <w:marLeft w:val="0"/>
      <w:marRight w:val="0"/>
      <w:marTop w:val="0"/>
      <w:marBottom w:val="0"/>
      <w:divBdr>
        <w:top w:val="none" w:sz="0" w:space="0" w:color="auto"/>
        <w:left w:val="none" w:sz="0" w:space="0" w:color="auto"/>
        <w:bottom w:val="none" w:sz="0" w:space="0" w:color="auto"/>
        <w:right w:val="none" w:sz="0" w:space="0" w:color="auto"/>
      </w:divBdr>
    </w:div>
    <w:div w:id="1929270994">
      <w:bodyDiv w:val="1"/>
      <w:marLeft w:val="0"/>
      <w:marRight w:val="0"/>
      <w:marTop w:val="0"/>
      <w:marBottom w:val="0"/>
      <w:divBdr>
        <w:top w:val="none" w:sz="0" w:space="0" w:color="auto"/>
        <w:left w:val="none" w:sz="0" w:space="0" w:color="auto"/>
        <w:bottom w:val="none" w:sz="0" w:space="0" w:color="auto"/>
        <w:right w:val="none" w:sz="0" w:space="0" w:color="auto"/>
      </w:divBdr>
    </w:div>
    <w:div w:id="1946039714">
      <w:bodyDiv w:val="1"/>
      <w:marLeft w:val="0"/>
      <w:marRight w:val="0"/>
      <w:marTop w:val="0"/>
      <w:marBottom w:val="0"/>
      <w:divBdr>
        <w:top w:val="none" w:sz="0" w:space="0" w:color="auto"/>
        <w:left w:val="none" w:sz="0" w:space="0" w:color="auto"/>
        <w:bottom w:val="none" w:sz="0" w:space="0" w:color="auto"/>
        <w:right w:val="none" w:sz="0" w:space="0" w:color="auto"/>
      </w:divBdr>
      <w:divsChild>
        <w:div w:id="1219976336">
          <w:marLeft w:val="0"/>
          <w:marRight w:val="0"/>
          <w:marTop w:val="0"/>
          <w:marBottom w:val="0"/>
          <w:divBdr>
            <w:top w:val="none" w:sz="0" w:space="0" w:color="auto"/>
            <w:left w:val="none" w:sz="0" w:space="0" w:color="auto"/>
            <w:bottom w:val="none" w:sz="0" w:space="0" w:color="auto"/>
            <w:right w:val="none" w:sz="0" w:space="0" w:color="auto"/>
          </w:divBdr>
          <w:divsChild>
            <w:div w:id="41371104">
              <w:marLeft w:val="0"/>
              <w:marRight w:val="0"/>
              <w:marTop w:val="0"/>
              <w:marBottom w:val="0"/>
              <w:divBdr>
                <w:top w:val="none" w:sz="0" w:space="0" w:color="auto"/>
                <w:left w:val="none" w:sz="0" w:space="0" w:color="auto"/>
                <w:bottom w:val="none" w:sz="0" w:space="0" w:color="auto"/>
                <w:right w:val="none" w:sz="0" w:space="0" w:color="auto"/>
              </w:divBdr>
            </w:div>
          </w:divsChild>
        </w:div>
        <w:div w:id="1233272075">
          <w:marLeft w:val="0"/>
          <w:marRight w:val="0"/>
          <w:marTop w:val="0"/>
          <w:marBottom w:val="0"/>
          <w:divBdr>
            <w:top w:val="none" w:sz="0" w:space="0" w:color="auto"/>
            <w:left w:val="none" w:sz="0" w:space="0" w:color="auto"/>
            <w:bottom w:val="none" w:sz="0" w:space="0" w:color="auto"/>
            <w:right w:val="none" w:sz="0" w:space="0" w:color="auto"/>
          </w:divBdr>
          <w:divsChild>
            <w:div w:id="893587102">
              <w:marLeft w:val="0"/>
              <w:marRight w:val="0"/>
              <w:marTop w:val="0"/>
              <w:marBottom w:val="0"/>
              <w:divBdr>
                <w:top w:val="none" w:sz="0" w:space="0" w:color="auto"/>
                <w:left w:val="none" w:sz="0" w:space="0" w:color="auto"/>
                <w:bottom w:val="none" w:sz="0" w:space="0" w:color="auto"/>
                <w:right w:val="none" w:sz="0" w:space="0" w:color="auto"/>
              </w:divBdr>
            </w:div>
          </w:divsChild>
        </w:div>
        <w:div w:id="1783380901">
          <w:marLeft w:val="0"/>
          <w:marRight w:val="0"/>
          <w:marTop w:val="0"/>
          <w:marBottom w:val="0"/>
          <w:divBdr>
            <w:top w:val="none" w:sz="0" w:space="0" w:color="auto"/>
            <w:left w:val="none" w:sz="0" w:space="0" w:color="auto"/>
            <w:bottom w:val="none" w:sz="0" w:space="0" w:color="auto"/>
            <w:right w:val="none" w:sz="0" w:space="0" w:color="auto"/>
          </w:divBdr>
          <w:divsChild>
            <w:div w:id="1717704682">
              <w:marLeft w:val="0"/>
              <w:marRight w:val="0"/>
              <w:marTop w:val="0"/>
              <w:marBottom w:val="0"/>
              <w:divBdr>
                <w:top w:val="none" w:sz="0" w:space="0" w:color="auto"/>
                <w:left w:val="none" w:sz="0" w:space="0" w:color="auto"/>
                <w:bottom w:val="none" w:sz="0" w:space="0" w:color="auto"/>
                <w:right w:val="none" w:sz="0" w:space="0" w:color="auto"/>
              </w:divBdr>
            </w:div>
          </w:divsChild>
        </w:div>
        <w:div w:id="358051874">
          <w:marLeft w:val="0"/>
          <w:marRight w:val="0"/>
          <w:marTop w:val="0"/>
          <w:marBottom w:val="0"/>
          <w:divBdr>
            <w:top w:val="none" w:sz="0" w:space="0" w:color="auto"/>
            <w:left w:val="none" w:sz="0" w:space="0" w:color="auto"/>
            <w:bottom w:val="none" w:sz="0" w:space="0" w:color="auto"/>
            <w:right w:val="none" w:sz="0" w:space="0" w:color="auto"/>
          </w:divBdr>
          <w:divsChild>
            <w:div w:id="955788949">
              <w:marLeft w:val="0"/>
              <w:marRight w:val="0"/>
              <w:marTop w:val="0"/>
              <w:marBottom w:val="0"/>
              <w:divBdr>
                <w:top w:val="none" w:sz="0" w:space="0" w:color="auto"/>
                <w:left w:val="none" w:sz="0" w:space="0" w:color="auto"/>
                <w:bottom w:val="none" w:sz="0" w:space="0" w:color="auto"/>
                <w:right w:val="none" w:sz="0" w:space="0" w:color="auto"/>
              </w:divBdr>
            </w:div>
          </w:divsChild>
        </w:div>
        <w:div w:id="86081131">
          <w:marLeft w:val="0"/>
          <w:marRight w:val="0"/>
          <w:marTop w:val="0"/>
          <w:marBottom w:val="0"/>
          <w:divBdr>
            <w:top w:val="none" w:sz="0" w:space="0" w:color="auto"/>
            <w:left w:val="none" w:sz="0" w:space="0" w:color="auto"/>
            <w:bottom w:val="none" w:sz="0" w:space="0" w:color="auto"/>
            <w:right w:val="none" w:sz="0" w:space="0" w:color="auto"/>
          </w:divBdr>
          <w:divsChild>
            <w:div w:id="1901161873">
              <w:marLeft w:val="0"/>
              <w:marRight w:val="0"/>
              <w:marTop w:val="0"/>
              <w:marBottom w:val="0"/>
              <w:divBdr>
                <w:top w:val="none" w:sz="0" w:space="0" w:color="auto"/>
                <w:left w:val="none" w:sz="0" w:space="0" w:color="auto"/>
                <w:bottom w:val="none" w:sz="0" w:space="0" w:color="auto"/>
                <w:right w:val="none" w:sz="0" w:space="0" w:color="auto"/>
              </w:divBdr>
            </w:div>
          </w:divsChild>
        </w:div>
        <w:div w:id="182718024">
          <w:marLeft w:val="0"/>
          <w:marRight w:val="0"/>
          <w:marTop w:val="0"/>
          <w:marBottom w:val="0"/>
          <w:divBdr>
            <w:top w:val="none" w:sz="0" w:space="0" w:color="auto"/>
            <w:left w:val="none" w:sz="0" w:space="0" w:color="auto"/>
            <w:bottom w:val="none" w:sz="0" w:space="0" w:color="auto"/>
            <w:right w:val="none" w:sz="0" w:space="0" w:color="auto"/>
          </w:divBdr>
          <w:divsChild>
            <w:div w:id="1824159813">
              <w:marLeft w:val="0"/>
              <w:marRight w:val="0"/>
              <w:marTop w:val="0"/>
              <w:marBottom w:val="0"/>
              <w:divBdr>
                <w:top w:val="none" w:sz="0" w:space="0" w:color="auto"/>
                <w:left w:val="none" w:sz="0" w:space="0" w:color="auto"/>
                <w:bottom w:val="none" w:sz="0" w:space="0" w:color="auto"/>
                <w:right w:val="none" w:sz="0" w:space="0" w:color="auto"/>
              </w:divBdr>
            </w:div>
          </w:divsChild>
        </w:div>
        <w:div w:id="1594624673">
          <w:marLeft w:val="0"/>
          <w:marRight w:val="0"/>
          <w:marTop w:val="0"/>
          <w:marBottom w:val="0"/>
          <w:divBdr>
            <w:top w:val="none" w:sz="0" w:space="0" w:color="auto"/>
            <w:left w:val="none" w:sz="0" w:space="0" w:color="auto"/>
            <w:bottom w:val="none" w:sz="0" w:space="0" w:color="auto"/>
            <w:right w:val="none" w:sz="0" w:space="0" w:color="auto"/>
          </w:divBdr>
          <w:divsChild>
            <w:div w:id="1512528031">
              <w:marLeft w:val="0"/>
              <w:marRight w:val="0"/>
              <w:marTop w:val="0"/>
              <w:marBottom w:val="0"/>
              <w:divBdr>
                <w:top w:val="none" w:sz="0" w:space="0" w:color="auto"/>
                <w:left w:val="none" w:sz="0" w:space="0" w:color="auto"/>
                <w:bottom w:val="none" w:sz="0" w:space="0" w:color="auto"/>
                <w:right w:val="none" w:sz="0" w:space="0" w:color="auto"/>
              </w:divBdr>
            </w:div>
          </w:divsChild>
        </w:div>
        <w:div w:id="146944625">
          <w:marLeft w:val="0"/>
          <w:marRight w:val="0"/>
          <w:marTop w:val="0"/>
          <w:marBottom w:val="0"/>
          <w:divBdr>
            <w:top w:val="none" w:sz="0" w:space="0" w:color="auto"/>
            <w:left w:val="none" w:sz="0" w:space="0" w:color="auto"/>
            <w:bottom w:val="none" w:sz="0" w:space="0" w:color="auto"/>
            <w:right w:val="none" w:sz="0" w:space="0" w:color="auto"/>
          </w:divBdr>
          <w:divsChild>
            <w:div w:id="1129781673">
              <w:marLeft w:val="0"/>
              <w:marRight w:val="0"/>
              <w:marTop w:val="0"/>
              <w:marBottom w:val="0"/>
              <w:divBdr>
                <w:top w:val="none" w:sz="0" w:space="0" w:color="auto"/>
                <w:left w:val="none" w:sz="0" w:space="0" w:color="auto"/>
                <w:bottom w:val="none" w:sz="0" w:space="0" w:color="auto"/>
                <w:right w:val="none" w:sz="0" w:space="0" w:color="auto"/>
              </w:divBdr>
            </w:div>
          </w:divsChild>
        </w:div>
        <w:div w:id="1635138321">
          <w:marLeft w:val="0"/>
          <w:marRight w:val="0"/>
          <w:marTop w:val="0"/>
          <w:marBottom w:val="0"/>
          <w:divBdr>
            <w:top w:val="none" w:sz="0" w:space="0" w:color="auto"/>
            <w:left w:val="none" w:sz="0" w:space="0" w:color="auto"/>
            <w:bottom w:val="none" w:sz="0" w:space="0" w:color="auto"/>
            <w:right w:val="none" w:sz="0" w:space="0" w:color="auto"/>
          </w:divBdr>
          <w:divsChild>
            <w:div w:id="1088650021">
              <w:marLeft w:val="0"/>
              <w:marRight w:val="0"/>
              <w:marTop w:val="0"/>
              <w:marBottom w:val="0"/>
              <w:divBdr>
                <w:top w:val="none" w:sz="0" w:space="0" w:color="auto"/>
                <w:left w:val="none" w:sz="0" w:space="0" w:color="auto"/>
                <w:bottom w:val="none" w:sz="0" w:space="0" w:color="auto"/>
                <w:right w:val="none" w:sz="0" w:space="0" w:color="auto"/>
              </w:divBdr>
            </w:div>
          </w:divsChild>
        </w:div>
        <w:div w:id="282737763">
          <w:marLeft w:val="0"/>
          <w:marRight w:val="0"/>
          <w:marTop w:val="0"/>
          <w:marBottom w:val="0"/>
          <w:divBdr>
            <w:top w:val="none" w:sz="0" w:space="0" w:color="auto"/>
            <w:left w:val="none" w:sz="0" w:space="0" w:color="auto"/>
            <w:bottom w:val="none" w:sz="0" w:space="0" w:color="auto"/>
            <w:right w:val="none" w:sz="0" w:space="0" w:color="auto"/>
          </w:divBdr>
          <w:divsChild>
            <w:div w:id="174728105">
              <w:marLeft w:val="0"/>
              <w:marRight w:val="0"/>
              <w:marTop w:val="0"/>
              <w:marBottom w:val="0"/>
              <w:divBdr>
                <w:top w:val="none" w:sz="0" w:space="0" w:color="auto"/>
                <w:left w:val="none" w:sz="0" w:space="0" w:color="auto"/>
                <w:bottom w:val="none" w:sz="0" w:space="0" w:color="auto"/>
                <w:right w:val="none" w:sz="0" w:space="0" w:color="auto"/>
              </w:divBdr>
            </w:div>
          </w:divsChild>
        </w:div>
        <w:div w:id="669722527">
          <w:marLeft w:val="0"/>
          <w:marRight w:val="0"/>
          <w:marTop w:val="0"/>
          <w:marBottom w:val="0"/>
          <w:divBdr>
            <w:top w:val="none" w:sz="0" w:space="0" w:color="auto"/>
            <w:left w:val="none" w:sz="0" w:space="0" w:color="auto"/>
            <w:bottom w:val="none" w:sz="0" w:space="0" w:color="auto"/>
            <w:right w:val="none" w:sz="0" w:space="0" w:color="auto"/>
          </w:divBdr>
          <w:divsChild>
            <w:div w:id="842937635">
              <w:marLeft w:val="0"/>
              <w:marRight w:val="0"/>
              <w:marTop w:val="0"/>
              <w:marBottom w:val="0"/>
              <w:divBdr>
                <w:top w:val="none" w:sz="0" w:space="0" w:color="auto"/>
                <w:left w:val="none" w:sz="0" w:space="0" w:color="auto"/>
                <w:bottom w:val="none" w:sz="0" w:space="0" w:color="auto"/>
                <w:right w:val="none" w:sz="0" w:space="0" w:color="auto"/>
              </w:divBdr>
            </w:div>
          </w:divsChild>
        </w:div>
        <w:div w:id="1092779929">
          <w:marLeft w:val="0"/>
          <w:marRight w:val="0"/>
          <w:marTop w:val="0"/>
          <w:marBottom w:val="0"/>
          <w:divBdr>
            <w:top w:val="none" w:sz="0" w:space="0" w:color="auto"/>
            <w:left w:val="none" w:sz="0" w:space="0" w:color="auto"/>
            <w:bottom w:val="none" w:sz="0" w:space="0" w:color="auto"/>
            <w:right w:val="none" w:sz="0" w:space="0" w:color="auto"/>
          </w:divBdr>
          <w:divsChild>
            <w:div w:id="538007226">
              <w:marLeft w:val="0"/>
              <w:marRight w:val="0"/>
              <w:marTop w:val="0"/>
              <w:marBottom w:val="0"/>
              <w:divBdr>
                <w:top w:val="none" w:sz="0" w:space="0" w:color="auto"/>
                <w:left w:val="none" w:sz="0" w:space="0" w:color="auto"/>
                <w:bottom w:val="none" w:sz="0" w:space="0" w:color="auto"/>
                <w:right w:val="none" w:sz="0" w:space="0" w:color="auto"/>
              </w:divBdr>
            </w:div>
          </w:divsChild>
        </w:div>
        <w:div w:id="959654790">
          <w:marLeft w:val="0"/>
          <w:marRight w:val="0"/>
          <w:marTop w:val="0"/>
          <w:marBottom w:val="0"/>
          <w:divBdr>
            <w:top w:val="none" w:sz="0" w:space="0" w:color="auto"/>
            <w:left w:val="none" w:sz="0" w:space="0" w:color="auto"/>
            <w:bottom w:val="none" w:sz="0" w:space="0" w:color="auto"/>
            <w:right w:val="none" w:sz="0" w:space="0" w:color="auto"/>
          </w:divBdr>
          <w:divsChild>
            <w:div w:id="1324506417">
              <w:marLeft w:val="0"/>
              <w:marRight w:val="0"/>
              <w:marTop w:val="0"/>
              <w:marBottom w:val="0"/>
              <w:divBdr>
                <w:top w:val="none" w:sz="0" w:space="0" w:color="auto"/>
                <w:left w:val="none" w:sz="0" w:space="0" w:color="auto"/>
                <w:bottom w:val="none" w:sz="0" w:space="0" w:color="auto"/>
                <w:right w:val="none" w:sz="0" w:space="0" w:color="auto"/>
              </w:divBdr>
            </w:div>
          </w:divsChild>
        </w:div>
        <w:div w:id="1327172363">
          <w:marLeft w:val="0"/>
          <w:marRight w:val="0"/>
          <w:marTop w:val="0"/>
          <w:marBottom w:val="0"/>
          <w:divBdr>
            <w:top w:val="none" w:sz="0" w:space="0" w:color="auto"/>
            <w:left w:val="none" w:sz="0" w:space="0" w:color="auto"/>
            <w:bottom w:val="none" w:sz="0" w:space="0" w:color="auto"/>
            <w:right w:val="none" w:sz="0" w:space="0" w:color="auto"/>
          </w:divBdr>
          <w:divsChild>
            <w:div w:id="1138495591">
              <w:marLeft w:val="0"/>
              <w:marRight w:val="0"/>
              <w:marTop w:val="0"/>
              <w:marBottom w:val="0"/>
              <w:divBdr>
                <w:top w:val="none" w:sz="0" w:space="0" w:color="auto"/>
                <w:left w:val="none" w:sz="0" w:space="0" w:color="auto"/>
                <w:bottom w:val="none" w:sz="0" w:space="0" w:color="auto"/>
                <w:right w:val="none" w:sz="0" w:space="0" w:color="auto"/>
              </w:divBdr>
            </w:div>
          </w:divsChild>
        </w:div>
        <w:div w:id="1757553963">
          <w:marLeft w:val="0"/>
          <w:marRight w:val="0"/>
          <w:marTop w:val="0"/>
          <w:marBottom w:val="0"/>
          <w:divBdr>
            <w:top w:val="none" w:sz="0" w:space="0" w:color="auto"/>
            <w:left w:val="none" w:sz="0" w:space="0" w:color="auto"/>
            <w:bottom w:val="none" w:sz="0" w:space="0" w:color="auto"/>
            <w:right w:val="none" w:sz="0" w:space="0" w:color="auto"/>
          </w:divBdr>
          <w:divsChild>
            <w:div w:id="717629482">
              <w:marLeft w:val="0"/>
              <w:marRight w:val="0"/>
              <w:marTop w:val="0"/>
              <w:marBottom w:val="0"/>
              <w:divBdr>
                <w:top w:val="none" w:sz="0" w:space="0" w:color="auto"/>
                <w:left w:val="none" w:sz="0" w:space="0" w:color="auto"/>
                <w:bottom w:val="none" w:sz="0" w:space="0" w:color="auto"/>
                <w:right w:val="none" w:sz="0" w:space="0" w:color="auto"/>
              </w:divBdr>
            </w:div>
          </w:divsChild>
        </w:div>
        <w:div w:id="526985091">
          <w:marLeft w:val="0"/>
          <w:marRight w:val="0"/>
          <w:marTop w:val="0"/>
          <w:marBottom w:val="0"/>
          <w:divBdr>
            <w:top w:val="none" w:sz="0" w:space="0" w:color="auto"/>
            <w:left w:val="none" w:sz="0" w:space="0" w:color="auto"/>
            <w:bottom w:val="none" w:sz="0" w:space="0" w:color="auto"/>
            <w:right w:val="none" w:sz="0" w:space="0" w:color="auto"/>
          </w:divBdr>
          <w:divsChild>
            <w:div w:id="1937057612">
              <w:marLeft w:val="0"/>
              <w:marRight w:val="0"/>
              <w:marTop w:val="0"/>
              <w:marBottom w:val="0"/>
              <w:divBdr>
                <w:top w:val="none" w:sz="0" w:space="0" w:color="auto"/>
                <w:left w:val="none" w:sz="0" w:space="0" w:color="auto"/>
                <w:bottom w:val="none" w:sz="0" w:space="0" w:color="auto"/>
                <w:right w:val="none" w:sz="0" w:space="0" w:color="auto"/>
              </w:divBdr>
            </w:div>
          </w:divsChild>
        </w:div>
        <w:div w:id="735470258">
          <w:marLeft w:val="0"/>
          <w:marRight w:val="0"/>
          <w:marTop w:val="0"/>
          <w:marBottom w:val="0"/>
          <w:divBdr>
            <w:top w:val="none" w:sz="0" w:space="0" w:color="auto"/>
            <w:left w:val="none" w:sz="0" w:space="0" w:color="auto"/>
            <w:bottom w:val="none" w:sz="0" w:space="0" w:color="auto"/>
            <w:right w:val="none" w:sz="0" w:space="0" w:color="auto"/>
          </w:divBdr>
          <w:divsChild>
            <w:div w:id="175512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 w:id="2052266381">
      <w:bodyDiv w:val="1"/>
      <w:marLeft w:val="0"/>
      <w:marRight w:val="0"/>
      <w:marTop w:val="0"/>
      <w:marBottom w:val="0"/>
      <w:divBdr>
        <w:top w:val="none" w:sz="0" w:space="0" w:color="auto"/>
        <w:left w:val="none" w:sz="0" w:space="0" w:color="auto"/>
        <w:bottom w:val="none" w:sz="0" w:space="0" w:color="auto"/>
        <w:right w:val="none" w:sz="0" w:space="0" w:color="auto"/>
      </w:divBdr>
    </w:div>
    <w:div w:id="2064479348">
      <w:bodyDiv w:val="1"/>
      <w:marLeft w:val="0"/>
      <w:marRight w:val="0"/>
      <w:marTop w:val="0"/>
      <w:marBottom w:val="0"/>
      <w:divBdr>
        <w:top w:val="none" w:sz="0" w:space="0" w:color="auto"/>
        <w:left w:val="none" w:sz="0" w:space="0" w:color="auto"/>
        <w:bottom w:val="none" w:sz="0" w:space="0" w:color="auto"/>
        <w:right w:val="none" w:sz="0" w:space="0" w:color="auto"/>
      </w:divBdr>
    </w:div>
    <w:div w:id="2080249352">
      <w:bodyDiv w:val="1"/>
      <w:marLeft w:val="0"/>
      <w:marRight w:val="0"/>
      <w:marTop w:val="0"/>
      <w:marBottom w:val="0"/>
      <w:divBdr>
        <w:top w:val="none" w:sz="0" w:space="0" w:color="auto"/>
        <w:left w:val="none" w:sz="0" w:space="0" w:color="auto"/>
        <w:bottom w:val="none" w:sz="0" w:space="0" w:color="auto"/>
        <w:right w:val="none" w:sz="0" w:space="0" w:color="auto"/>
      </w:divBdr>
      <w:divsChild>
        <w:div w:id="1405224226">
          <w:marLeft w:val="0"/>
          <w:marRight w:val="0"/>
          <w:marTop w:val="0"/>
          <w:marBottom w:val="0"/>
          <w:divBdr>
            <w:top w:val="none" w:sz="0" w:space="0" w:color="auto"/>
            <w:left w:val="none" w:sz="0" w:space="0" w:color="auto"/>
            <w:bottom w:val="none" w:sz="0" w:space="0" w:color="auto"/>
            <w:right w:val="none" w:sz="0" w:space="0" w:color="auto"/>
          </w:divBdr>
          <w:divsChild>
            <w:div w:id="2126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60845">
      <w:bodyDiv w:val="1"/>
      <w:marLeft w:val="0"/>
      <w:marRight w:val="0"/>
      <w:marTop w:val="0"/>
      <w:marBottom w:val="0"/>
      <w:divBdr>
        <w:top w:val="none" w:sz="0" w:space="0" w:color="auto"/>
        <w:left w:val="none" w:sz="0" w:space="0" w:color="auto"/>
        <w:bottom w:val="none" w:sz="0" w:space="0" w:color="auto"/>
        <w:right w:val="none" w:sz="0" w:space="0" w:color="auto"/>
      </w:divBdr>
    </w:div>
    <w:div w:id="2105148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3000445@st.midocean.edu.km"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252001179@st.midocean.edu.km" TargetMode="External"/><Relationship Id="rId17" Type="http://schemas.openxmlformats.org/officeDocument/2006/relationships/header" Target="header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888</TotalTime>
  <Pages>69</Pages>
  <Words>13351</Words>
  <Characters>76107</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89280</CharactersWithSpaces>
  <SharedDoc>false</SharedDoc>
  <HLinks>
    <vt:vector size="204" baseType="variant">
      <vt:variant>
        <vt:i4>1310772</vt:i4>
      </vt:variant>
      <vt:variant>
        <vt:i4>194</vt:i4>
      </vt:variant>
      <vt:variant>
        <vt:i4>0</vt:i4>
      </vt:variant>
      <vt:variant>
        <vt:i4>5</vt:i4>
      </vt:variant>
      <vt:variant>
        <vt:lpwstr/>
      </vt:variant>
      <vt:variant>
        <vt:lpwstr>_Toc232929602</vt:lpwstr>
      </vt:variant>
      <vt:variant>
        <vt:i4>1310772</vt:i4>
      </vt:variant>
      <vt:variant>
        <vt:i4>188</vt:i4>
      </vt:variant>
      <vt:variant>
        <vt:i4>0</vt:i4>
      </vt:variant>
      <vt:variant>
        <vt:i4>5</vt:i4>
      </vt:variant>
      <vt:variant>
        <vt:lpwstr/>
      </vt:variant>
      <vt:variant>
        <vt:lpwstr>_Toc232929601</vt:lpwstr>
      </vt:variant>
      <vt:variant>
        <vt:i4>1310772</vt:i4>
      </vt:variant>
      <vt:variant>
        <vt:i4>182</vt:i4>
      </vt:variant>
      <vt:variant>
        <vt:i4>0</vt:i4>
      </vt:variant>
      <vt:variant>
        <vt:i4>5</vt:i4>
      </vt:variant>
      <vt:variant>
        <vt:lpwstr/>
      </vt:variant>
      <vt:variant>
        <vt:lpwstr>_Toc232929600</vt:lpwstr>
      </vt:variant>
      <vt:variant>
        <vt:i4>1900599</vt:i4>
      </vt:variant>
      <vt:variant>
        <vt:i4>176</vt:i4>
      </vt:variant>
      <vt:variant>
        <vt:i4>0</vt:i4>
      </vt:variant>
      <vt:variant>
        <vt:i4>5</vt:i4>
      </vt:variant>
      <vt:variant>
        <vt:lpwstr/>
      </vt:variant>
      <vt:variant>
        <vt:lpwstr>_Toc232929599</vt:lpwstr>
      </vt:variant>
      <vt:variant>
        <vt:i4>1900599</vt:i4>
      </vt:variant>
      <vt:variant>
        <vt:i4>170</vt:i4>
      </vt:variant>
      <vt:variant>
        <vt:i4>0</vt:i4>
      </vt:variant>
      <vt:variant>
        <vt:i4>5</vt:i4>
      </vt:variant>
      <vt:variant>
        <vt:lpwstr/>
      </vt:variant>
      <vt:variant>
        <vt:lpwstr>_Toc232929598</vt:lpwstr>
      </vt:variant>
      <vt:variant>
        <vt:i4>1900599</vt:i4>
      </vt:variant>
      <vt:variant>
        <vt:i4>164</vt:i4>
      </vt:variant>
      <vt:variant>
        <vt:i4>0</vt:i4>
      </vt:variant>
      <vt:variant>
        <vt:i4>5</vt:i4>
      </vt:variant>
      <vt:variant>
        <vt:lpwstr/>
      </vt:variant>
      <vt:variant>
        <vt:lpwstr>_Toc232929597</vt:lpwstr>
      </vt:variant>
      <vt:variant>
        <vt:i4>1900599</vt:i4>
      </vt:variant>
      <vt:variant>
        <vt:i4>158</vt:i4>
      </vt:variant>
      <vt:variant>
        <vt:i4>0</vt:i4>
      </vt:variant>
      <vt:variant>
        <vt:i4>5</vt:i4>
      </vt:variant>
      <vt:variant>
        <vt:lpwstr/>
      </vt:variant>
      <vt:variant>
        <vt:lpwstr>_Toc232929596</vt:lpwstr>
      </vt:variant>
      <vt:variant>
        <vt:i4>1900599</vt:i4>
      </vt:variant>
      <vt:variant>
        <vt:i4>152</vt:i4>
      </vt:variant>
      <vt:variant>
        <vt:i4>0</vt:i4>
      </vt:variant>
      <vt:variant>
        <vt:i4>5</vt:i4>
      </vt:variant>
      <vt:variant>
        <vt:lpwstr/>
      </vt:variant>
      <vt:variant>
        <vt:lpwstr>_Toc232929595</vt:lpwstr>
      </vt:variant>
      <vt:variant>
        <vt:i4>1900599</vt:i4>
      </vt:variant>
      <vt:variant>
        <vt:i4>146</vt:i4>
      </vt:variant>
      <vt:variant>
        <vt:i4>0</vt:i4>
      </vt:variant>
      <vt:variant>
        <vt:i4>5</vt:i4>
      </vt:variant>
      <vt:variant>
        <vt:lpwstr/>
      </vt:variant>
      <vt:variant>
        <vt:lpwstr>_Toc232929594</vt:lpwstr>
      </vt:variant>
      <vt:variant>
        <vt:i4>1900599</vt:i4>
      </vt:variant>
      <vt:variant>
        <vt:i4>140</vt:i4>
      </vt:variant>
      <vt:variant>
        <vt:i4>0</vt:i4>
      </vt:variant>
      <vt:variant>
        <vt:i4>5</vt:i4>
      </vt:variant>
      <vt:variant>
        <vt:lpwstr/>
      </vt:variant>
      <vt:variant>
        <vt:lpwstr>_Toc232929593</vt:lpwstr>
      </vt:variant>
      <vt:variant>
        <vt:i4>1900599</vt:i4>
      </vt:variant>
      <vt:variant>
        <vt:i4>134</vt:i4>
      </vt:variant>
      <vt:variant>
        <vt:i4>0</vt:i4>
      </vt:variant>
      <vt:variant>
        <vt:i4>5</vt:i4>
      </vt:variant>
      <vt:variant>
        <vt:lpwstr/>
      </vt:variant>
      <vt:variant>
        <vt:lpwstr>_Toc232929592</vt:lpwstr>
      </vt:variant>
      <vt:variant>
        <vt:i4>1900599</vt:i4>
      </vt:variant>
      <vt:variant>
        <vt:i4>128</vt:i4>
      </vt:variant>
      <vt:variant>
        <vt:i4>0</vt:i4>
      </vt:variant>
      <vt:variant>
        <vt:i4>5</vt:i4>
      </vt:variant>
      <vt:variant>
        <vt:lpwstr/>
      </vt:variant>
      <vt:variant>
        <vt:lpwstr>_Toc232929591</vt:lpwstr>
      </vt:variant>
      <vt:variant>
        <vt:i4>1900599</vt:i4>
      </vt:variant>
      <vt:variant>
        <vt:i4>122</vt:i4>
      </vt:variant>
      <vt:variant>
        <vt:i4>0</vt:i4>
      </vt:variant>
      <vt:variant>
        <vt:i4>5</vt:i4>
      </vt:variant>
      <vt:variant>
        <vt:lpwstr/>
      </vt:variant>
      <vt:variant>
        <vt:lpwstr>_Toc232929590</vt:lpwstr>
      </vt:variant>
      <vt:variant>
        <vt:i4>1835063</vt:i4>
      </vt:variant>
      <vt:variant>
        <vt:i4>116</vt:i4>
      </vt:variant>
      <vt:variant>
        <vt:i4>0</vt:i4>
      </vt:variant>
      <vt:variant>
        <vt:i4>5</vt:i4>
      </vt:variant>
      <vt:variant>
        <vt:lpwstr/>
      </vt:variant>
      <vt:variant>
        <vt:lpwstr>_Toc232929589</vt:lpwstr>
      </vt:variant>
      <vt:variant>
        <vt:i4>1835063</vt:i4>
      </vt:variant>
      <vt:variant>
        <vt:i4>110</vt:i4>
      </vt:variant>
      <vt:variant>
        <vt:i4>0</vt:i4>
      </vt:variant>
      <vt:variant>
        <vt:i4>5</vt:i4>
      </vt:variant>
      <vt:variant>
        <vt:lpwstr/>
      </vt:variant>
      <vt:variant>
        <vt:lpwstr>_Toc232929588</vt:lpwstr>
      </vt:variant>
      <vt:variant>
        <vt:i4>1835063</vt:i4>
      </vt:variant>
      <vt:variant>
        <vt:i4>104</vt:i4>
      </vt:variant>
      <vt:variant>
        <vt:i4>0</vt:i4>
      </vt:variant>
      <vt:variant>
        <vt:i4>5</vt:i4>
      </vt:variant>
      <vt:variant>
        <vt:lpwstr/>
      </vt:variant>
      <vt:variant>
        <vt:lpwstr>_Toc232929587</vt:lpwstr>
      </vt:variant>
      <vt:variant>
        <vt:i4>1835063</vt:i4>
      </vt:variant>
      <vt:variant>
        <vt:i4>98</vt:i4>
      </vt:variant>
      <vt:variant>
        <vt:i4>0</vt:i4>
      </vt:variant>
      <vt:variant>
        <vt:i4>5</vt:i4>
      </vt:variant>
      <vt:variant>
        <vt:lpwstr/>
      </vt:variant>
      <vt:variant>
        <vt:lpwstr>_Toc232929586</vt:lpwstr>
      </vt:variant>
      <vt:variant>
        <vt:i4>1835063</vt:i4>
      </vt:variant>
      <vt:variant>
        <vt:i4>92</vt:i4>
      </vt:variant>
      <vt:variant>
        <vt:i4>0</vt:i4>
      </vt:variant>
      <vt:variant>
        <vt:i4>5</vt:i4>
      </vt:variant>
      <vt:variant>
        <vt:lpwstr/>
      </vt:variant>
      <vt:variant>
        <vt:lpwstr>_Toc232929585</vt:lpwstr>
      </vt:variant>
      <vt:variant>
        <vt:i4>1835063</vt:i4>
      </vt:variant>
      <vt:variant>
        <vt:i4>86</vt:i4>
      </vt:variant>
      <vt:variant>
        <vt:i4>0</vt:i4>
      </vt:variant>
      <vt:variant>
        <vt:i4>5</vt:i4>
      </vt:variant>
      <vt:variant>
        <vt:lpwstr/>
      </vt:variant>
      <vt:variant>
        <vt:lpwstr>_Toc232929584</vt:lpwstr>
      </vt:variant>
      <vt:variant>
        <vt:i4>1835063</vt:i4>
      </vt:variant>
      <vt:variant>
        <vt:i4>80</vt:i4>
      </vt:variant>
      <vt:variant>
        <vt:i4>0</vt:i4>
      </vt:variant>
      <vt:variant>
        <vt:i4>5</vt:i4>
      </vt:variant>
      <vt:variant>
        <vt:lpwstr/>
      </vt:variant>
      <vt:variant>
        <vt:lpwstr>_Toc232929583</vt:lpwstr>
      </vt:variant>
      <vt:variant>
        <vt:i4>1835063</vt:i4>
      </vt:variant>
      <vt:variant>
        <vt:i4>74</vt:i4>
      </vt:variant>
      <vt:variant>
        <vt:i4>0</vt:i4>
      </vt:variant>
      <vt:variant>
        <vt:i4>5</vt:i4>
      </vt:variant>
      <vt:variant>
        <vt:lpwstr/>
      </vt:variant>
      <vt:variant>
        <vt:lpwstr>_Toc232929582</vt:lpwstr>
      </vt:variant>
      <vt:variant>
        <vt:i4>1835063</vt:i4>
      </vt:variant>
      <vt:variant>
        <vt:i4>68</vt:i4>
      </vt:variant>
      <vt:variant>
        <vt:i4>0</vt:i4>
      </vt:variant>
      <vt:variant>
        <vt:i4>5</vt:i4>
      </vt:variant>
      <vt:variant>
        <vt:lpwstr/>
      </vt:variant>
      <vt:variant>
        <vt:lpwstr>_Toc232929581</vt:lpwstr>
      </vt:variant>
      <vt:variant>
        <vt:i4>1835063</vt:i4>
      </vt:variant>
      <vt:variant>
        <vt:i4>62</vt:i4>
      </vt:variant>
      <vt:variant>
        <vt:i4>0</vt:i4>
      </vt:variant>
      <vt:variant>
        <vt:i4>5</vt:i4>
      </vt:variant>
      <vt:variant>
        <vt:lpwstr/>
      </vt:variant>
      <vt:variant>
        <vt:lpwstr>_Toc232929580</vt:lpwstr>
      </vt:variant>
      <vt:variant>
        <vt:i4>1245239</vt:i4>
      </vt:variant>
      <vt:variant>
        <vt:i4>56</vt:i4>
      </vt:variant>
      <vt:variant>
        <vt:i4>0</vt:i4>
      </vt:variant>
      <vt:variant>
        <vt:i4>5</vt:i4>
      </vt:variant>
      <vt:variant>
        <vt:lpwstr/>
      </vt:variant>
      <vt:variant>
        <vt:lpwstr>_Toc232929579</vt:lpwstr>
      </vt:variant>
      <vt:variant>
        <vt:i4>1245239</vt:i4>
      </vt:variant>
      <vt:variant>
        <vt:i4>50</vt:i4>
      </vt:variant>
      <vt:variant>
        <vt:i4>0</vt:i4>
      </vt:variant>
      <vt:variant>
        <vt:i4>5</vt:i4>
      </vt:variant>
      <vt:variant>
        <vt:lpwstr/>
      </vt:variant>
      <vt:variant>
        <vt:lpwstr>_Toc232929578</vt:lpwstr>
      </vt:variant>
      <vt:variant>
        <vt:i4>1245239</vt:i4>
      </vt:variant>
      <vt:variant>
        <vt:i4>44</vt:i4>
      </vt:variant>
      <vt:variant>
        <vt:i4>0</vt:i4>
      </vt:variant>
      <vt:variant>
        <vt:i4>5</vt:i4>
      </vt:variant>
      <vt:variant>
        <vt:lpwstr/>
      </vt:variant>
      <vt:variant>
        <vt:lpwstr>_Toc232929577</vt:lpwstr>
      </vt:variant>
      <vt:variant>
        <vt:i4>1245239</vt:i4>
      </vt:variant>
      <vt:variant>
        <vt:i4>38</vt:i4>
      </vt:variant>
      <vt:variant>
        <vt:i4>0</vt:i4>
      </vt:variant>
      <vt:variant>
        <vt:i4>5</vt:i4>
      </vt:variant>
      <vt:variant>
        <vt:lpwstr/>
      </vt:variant>
      <vt:variant>
        <vt:lpwstr>_Toc232929576</vt:lpwstr>
      </vt:variant>
      <vt:variant>
        <vt:i4>1245239</vt:i4>
      </vt:variant>
      <vt:variant>
        <vt:i4>32</vt:i4>
      </vt:variant>
      <vt:variant>
        <vt:i4>0</vt:i4>
      </vt:variant>
      <vt:variant>
        <vt:i4>5</vt:i4>
      </vt:variant>
      <vt:variant>
        <vt:lpwstr/>
      </vt:variant>
      <vt:variant>
        <vt:lpwstr>_Toc232929575</vt:lpwstr>
      </vt:variant>
      <vt:variant>
        <vt:i4>1245239</vt:i4>
      </vt:variant>
      <vt:variant>
        <vt:i4>26</vt:i4>
      </vt:variant>
      <vt:variant>
        <vt:i4>0</vt:i4>
      </vt:variant>
      <vt:variant>
        <vt:i4>5</vt:i4>
      </vt:variant>
      <vt:variant>
        <vt:lpwstr/>
      </vt:variant>
      <vt:variant>
        <vt:lpwstr>_Toc232929574</vt:lpwstr>
      </vt:variant>
      <vt:variant>
        <vt:i4>1245239</vt:i4>
      </vt:variant>
      <vt:variant>
        <vt:i4>20</vt:i4>
      </vt:variant>
      <vt:variant>
        <vt:i4>0</vt:i4>
      </vt:variant>
      <vt:variant>
        <vt:i4>5</vt:i4>
      </vt:variant>
      <vt:variant>
        <vt:lpwstr/>
      </vt:variant>
      <vt:variant>
        <vt:lpwstr>_Toc232929573</vt:lpwstr>
      </vt:variant>
      <vt:variant>
        <vt:i4>1245239</vt:i4>
      </vt:variant>
      <vt:variant>
        <vt:i4>14</vt:i4>
      </vt:variant>
      <vt:variant>
        <vt:i4>0</vt:i4>
      </vt:variant>
      <vt:variant>
        <vt:i4>5</vt:i4>
      </vt:variant>
      <vt:variant>
        <vt:lpwstr/>
      </vt:variant>
      <vt:variant>
        <vt:lpwstr>_Toc232929572</vt:lpwstr>
      </vt:variant>
      <vt:variant>
        <vt:i4>1245239</vt:i4>
      </vt:variant>
      <vt:variant>
        <vt:i4>8</vt:i4>
      </vt:variant>
      <vt:variant>
        <vt:i4>0</vt:i4>
      </vt:variant>
      <vt:variant>
        <vt:i4>5</vt:i4>
      </vt:variant>
      <vt:variant>
        <vt:lpwstr/>
      </vt:variant>
      <vt:variant>
        <vt:lpwstr>_Toc232929571</vt:lpwstr>
      </vt:variant>
      <vt:variant>
        <vt:i4>7929872</vt:i4>
      </vt:variant>
      <vt:variant>
        <vt:i4>3</vt:i4>
      </vt:variant>
      <vt:variant>
        <vt:i4>0</vt:i4>
      </vt:variant>
      <vt:variant>
        <vt:i4>5</vt:i4>
      </vt:variant>
      <vt:variant>
        <vt:lpwstr>mailto:253000445@st.midocean.edu.km</vt:lpwstr>
      </vt:variant>
      <vt:variant>
        <vt:lpwstr/>
      </vt:variant>
      <vt:variant>
        <vt:i4>7405586</vt:i4>
      </vt:variant>
      <vt:variant>
        <vt:i4>0</vt:i4>
      </vt:variant>
      <vt:variant>
        <vt:i4>0</vt:i4>
      </vt:variant>
      <vt:variant>
        <vt:i4>5</vt:i4>
      </vt:variant>
      <vt:variant>
        <vt:lpwstr>mailto:252001179@st.midocean.edu.km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Ahmed Naji</cp:lastModifiedBy>
  <cp:revision>142</cp:revision>
  <dcterms:created xsi:type="dcterms:W3CDTF">2026-06-14T20:26:00Z</dcterms:created>
  <dcterms:modified xsi:type="dcterms:W3CDTF">2026-06-28T20:49:00Z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