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562F2" w14:textId="77777777" w:rsidR="00400C79" w:rsidRPr="00A05D57" w:rsidRDefault="00495FE2">
      <w:pPr>
        <w:spacing w:after="80"/>
        <w:jc w:val="center"/>
        <w:rPr>
          <w:rFonts w:asciiTheme="majorBidi" w:hAnsiTheme="majorBidi" w:cstheme="majorBidi"/>
          <w:sz w:val="32"/>
          <w:szCs w:val="32"/>
        </w:rPr>
      </w:pPr>
      <w:r w:rsidRPr="00A05D57">
        <w:rPr>
          <w:rFonts w:asciiTheme="majorBidi" w:hAnsiTheme="majorBidi" w:cstheme="majorBidi"/>
          <w:b/>
          <w:bCs/>
          <w:color w:val="1F4E79"/>
          <w:sz w:val="32"/>
          <w:szCs w:val="32"/>
        </w:rPr>
        <w:t>Literature Review</w:t>
      </w:r>
    </w:p>
    <w:p w14:paraId="3BB1E9BB" w14:textId="77777777" w:rsidR="00400C79" w:rsidRPr="00F34C06" w:rsidRDefault="00495FE2">
      <w:pPr>
        <w:spacing w:after="400"/>
        <w:jc w:val="center"/>
        <w:rPr>
          <w:rFonts w:asciiTheme="majorBidi" w:hAnsiTheme="majorBidi" w:cstheme="majorBidi"/>
          <w:b/>
          <w:bCs/>
          <w:i/>
          <w:iCs/>
          <w:sz w:val="32"/>
          <w:szCs w:val="32"/>
        </w:rPr>
      </w:pPr>
      <w:r w:rsidRPr="00F34C06">
        <w:rPr>
          <w:rFonts w:asciiTheme="majorBidi" w:hAnsiTheme="majorBidi" w:cstheme="majorBidi"/>
          <w:b/>
          <w:bCs/>
          <w:i/>
          <w:iCs/>
          <w:color w:val="666666"/>
          <w:sz w:val="32"/>
          <w:szCs w:val="32"/>
        </w:rPr>
        <w:t>Pneumonia Classification from Chest X-ray Images Using Convolutional Neural Networks</w:t>
      </w:r>
    </w:p>
    <w:p w14:paraId="053B2A9A" w14:textId="77777777" w:rsidR="004425E9" w:rsidRDefault="004425E9" w:rsidP="004425E9">
      <w:pPr>
        <w:pStyle w:val="font-claude-response-body"/>
      </w:pPr>
      <w:r>
        <w:t xml:space="preserve">Pneumonia remains one of the leading causes of death worldwide, with young children and elderly patients carrying most of the burden, particularly in regions with limited access to specialist care. Chest X-ray imaging is the first-line diagnostic tool in most clinical settings because it is fast, inexpensive, and widely available. Interpreting these images, however, is not straightforward. Experienced radiologists frequently disagree on the same scan, and in many hospitals — especially in rural and low-resource areas — there are simply not enough trained readers to review every case in time. These limitations have driven growing interest in automated diagnostic tools based on deep learning, and </w:t>
      </w:r>
      <w:proofErr w:type="gramStart"/>
      <w:r>
        <w:t>in particular on</w:t>
      </w:r>
      <w:proofErr w:type="gramEnd"/>
      <w:r>
        <w:t xml:space="preserve"> Convolutional Neural Networks (CNNs), which learn visual patterns directly from large collections of labelled images. Over the past few years, a substantial body of work has applied CNNs and, more recently, Transformer-based architectures to chest X-ray classification, addressing both the binary task of detecting pneumonia and finer distinctions such as bacterial versus viral cases.</w:t>
      </w:r>
    </w:p>
    <w:p w14:paraId="49DDFFAE" w14:textId="38E7EDE0" w:rsidR="004425E9" w:rsidRDefault="004425E9" w:rsidP="004425E9">
      <w:pPr>
        <w:pStyle w:val="font-claude-response-body"/>
      </w:pPr>
      <w:r>
        <w:t xml:space="preserve">This chapter reviews recent studies that together represent the main directions currently being pursued in this area. The selected works span several methodological families, including pretrained CNN baselines, Vision Transformers, hybrid CNN–Transformer designs, feature-level ensembles, and federated learning approaches. </w:t>
      </w:r>
      <w:proofErr w:type="gramStart"/>
      <w:r>
        <w:t>Taken</w:t>
      </w:r>
      <w:proofErr w:type="gramEnd"/>
      <w:r>
        <w:t xml:space="preserve"> together, they offer a picture of where the field currently </w:t>
      </w:r>
      <w:proofErr w:type="gramStart"/>
      <w:r w:rsidR="00D33182">
        <w:t>stands</w:t>
      </w:r>
      <w:proofErr w:type="gramEnd"/>
      <w:r>
        <w:t xml:space="preserve"> what works reliably, what remains difficult, and which problems are still open. The remainder of the chapter first presents the technical background needed to discuss these studies, then surveys the literature in detail, and finally identifies the gaps that motivate the work proposed in this thesis.</w:t>
      </w:r>
    </w:p>
    <w:p w14:paraId="39114D9B" w14:textId="77777777" w:rsidR="005D0746" w:rsidRDefault="005D0746" w:rsidP="004A0F64">
      <w:pPr>
        <w:rPr>
          <w:rFonts w:asciiTheme="majorBidi" w:hAnsiTheme="majorBidi" w:cstheme="majorBidi"/>
        </w:rPr>
      </w:pPr>
    </w:p>
    <w:p w14:paraId="58E2047E" w14:textId="77777777" w:rsidR="005D0746" w:rsidRDefault="005D0746" w:rsidP="004A0F64">
      <w:pPr>
        <w:rPr>
          <w:rFonts w:asciiTheme="majorBidi" w:hAnsiTheme="majorBidi" w:cstheme="majorBidi"/>
          <w:rtl/>
        </w:rPr>
      </w:pPr>
    </w:p>
    <w:p w14:paraId="1E4BED65" w14:textId="1D858D04" w:rsidR="00FB447D" w:rsidRDefault="00FB447D" w:rsidP="00FB447D">
      <w:pPr>
        <w:rPr>
          <w:rFonts w:asciiTheme="majorBidi" w:hAnsiTheme="majorBidi" w:cstheme="majorBidi"/>
          <w:b/>
          <w:bCs/>
          <w:color w:val="215E99" w:themeColor="text2" w:themeTint="BF"/>
          <w:sz w:val="28"/>
          <w:szCs w:val="28"/>
          <w:rtl/>
        </w:rPr>
      </w:pPr>
      <w:r w:rsidRPr="00C44F31">
        <w:rPr>
          <w:rFonts w:asciiTheme="majorBidi" w:hAnsiTheme="majorBidi" w:cstheme="majorBidi"/>
          <w:b/>
          <w:bCs/>
          <w:color w:val="215E99" w:themeColor="text2" w:themeTint="BF"/>
          <w:sz w:val="28"/>
          <w:szCs w:val="28"/>
        </w:rPr>
        <w:t>Introduction</w:t>
      </w:r>
      <w:r w:rsidR="00C44F31">
        <w:rPr>
          <w:rFonts w:asciiTheme="majorBidi" w:hAnsiTheme="majorBidi" w:cstheme="majorBidi" w:hint="cs"/>
          <w:b/>
          <w:bCs/>
          <w:color w:val="215E99" w:themeColor="text2" w:themeTint="BF"/>
          <w:sz w:val="28"/>
          <w:szCs w:val="28"/>
          <w:rtl/>
        </w:rPr>
        <w:t>:</w:t>
      </w:r>
    </w:p>
    <w:p w14:paraId="62392D85" w14:textId="77777777" w:rsidR="00C44F31" w:rsidRDefault="00C44F31" w:rsidP="00FB447D">
      <w:pPr>
        <w:rPr>
          <w:rFonts w:asciiTheme="majorBidi" w:hAnsiTheme="majorBidi" w:cstheme="majorBidi"/>
          <w:b/>
          <w:bCs/>
          <w:color w:val="215E99" w:themeColor="text2" w:themeTint="BF"/>
          <w:sz w:val="28"/>
          <w:szCs w:val="28"/>
          <w:rtl/>
        </w:rPr>
      </w:pPr>
    </w:p>
    <w:p w14:paraId="3D91D8A4" w14:textId="42CBD942" w:rsidR="00C44F31" w:rsidRPr="005D0746" w:rsidRDefault="00C44F31" w:rsidP="003E798B">
      <w:pPr>
        <w:rPr>
          <w:rFonts w:asciiTheme="majorBidi" w:hAnsiTheme="majorBidi" w:cstheme="majorBidi"/>
          <w:b/>
          <w:bCs/>
          <w:color w:val="000000" w:themeColor="text1"/>
          <w:sz w:val="28"/>
          <w:szCs w:val="28"/>
        </w:rPr>
      </w:pPr>
      <w:r w:rsidRPr="005D0746">
        <w:rPr>
          <w:rFonts w:asciiTheme="majorBidi" w:hAnsiTheme="majorBidi" w:cstheme="majorBidi" w:hint="cs"/>
          <w:b/>
          <w:bCs/>
          <w:color w:val="000000" w:themeColor="text1"/>
          <w:sz w:val="28"/>
          <w:szCs w:val="28"/>
          <w:rtl/>
        </w:rPr>
        <w:t>1</w:t>
      </w:r>
      <w:r w:rsidR="003E798B" w:rsidRPr="005D0746">
        <w:rPr>
          <w:rFonts w:asciiTheme="majorBidi" w:hAnsiTheme="majorBidi" w:cstheme="majorBidi"/>
          <w:b/>
          <w:bCs/>
          <w:color w:val="000000" w:themeColor="text1"/>
          <w:sz w:val="28"/>
          <w:szCs w:val="28"/>
        </w:rPr>
        <w:t>.1 Problem Definition:</w:t>
      </w:r>
    </w:p>
    <w:p w14:paraId="424A821E" w14:textId="264CDC40" w:rsidR="00FB447D" w:rsidRDefault="00FB447D" w:rsidP="00FB447D">
      <w:pPr>
        <w:rPr>
          <w:rFonts w:asciiTheme="majorBidi" w:hAnsiTheme="majorBidi" w:cstheme="majorBidi"/>
        </w:rPr>
      </w:pPr>
      <w:r w:rsidRPr="00FB447D">
        <w:rPr>
          <w:rFonts w:asciiTheme="majorBidi" w:hAnsiTheme="majorBidi" w:cstheme="majorBidi"/>
        </w:rPr>
        <w:t xml:space="preserve">Pneumonia remains one of the most serious respiratory diseases worldwide, posing a significant threat to global health. According to global health reports, pneumonia is a leading cause of death among children under five years old and elderly populations, especially in regions with limited access to advanced medical care. Early and accurate diagnosis is critical for effective treatment; however, this remains a challenging task in clinical practice. Chest X-ray imaging is the most </w:t>
      </w:r>
      <w:r w:rsidR="00D45A30" w:rsidRPr="00FB447D">
        <w:rPr>
          <w:rFonts w:asciiTheme="majorBidi" w:hAnsiTheme="majorBidi" w:cstheme="majorBidi"/>
        </w:rPr>
        <w:t>common</w:t>
      </w:r>
      <w:r w:rsidRPr="00FB447D">
        <w:rPr>
          <w:rFonts w:asciiTheme="majorBidi" w:hAnsiTheme="majorBidi" w:cstheme="majorBidi"/>
        </w:rPr>
        <w:t xml:space="preserve"> diagnostic tool for pneumonia due to its availability and low cost. Although chest X-rays are widely used, interpreting them is often difficult and depends heavily on the radiologist's expertise. As a result, different specialists often disagree on diagnoses when they look at the same medical image, which can lead to diagnostic errors. Furthermore, healthcare systems, especially those in resource-limited settings, often grapple with a scarcity of seasoned radiologists, thereby exacerbating delays in both diagnosis and subsequent treatment. The core issue, at its most fundamental level, is the absence of diagnostic systems that are both efficient and precise, and that can scale effectively to analyze extensive datasets of medical imagery.</w:t>
      </w:r>
      <w:r w:rsidR="00BE60FF" w:rsidRPr="00BE60FF">
        <w:rPr>
          <w:rFonts w:asciiTheme="majorBidi" w:hAnsiTheme="majorBidi" w:cstheme="majorBidi"/>
          <w:b/>
          <w:bCs/>
        </w:rPr>
        <w:t xml:space="preserve"> </w:t>
      </w:r>
      <w:r w:rsidR="00BE60FF" w:rsidRPr="00C55440">
        <w:rPr>
          <w:rFonts w:asciiTheme="majorBidi" w:hAnsiTheme="majorBidi" w:cstheme="majorBidi"/>
          <w:b/>
          <w:bCs/>
        </w:rPr>
        <w:t>[</w:t>
      </w:r>
      <w:r w:rsidR="00AA1C6A">
        <w:rPr>
          <w:rFonts w:asciiTheme="majorBidi" w:hAnsiTheme="majorBidi" w:cstheme="majorBidi" w:hint="cs"/>
          <w:b/>
          <w:bCs/>
          <w:rtl/>
        </w:rPr>
        <w:t>25</w:t>
      </w:r>
      <w:r w:rsidR="00D33182" w:rsidRPr="00C55440">
        <w:rPr>
          <w:rFonts w:asciiTheme="majorBidi" w:hAnsiTheme="majorBidi" w:cstheme="majorBidi"/>
          <w:b/>
          <w:bCs/>
        </w:rPr>
        <w:t>]</w:t>
      </w:r>
      <w:r w:rsidR="00D33182" w:rsidRPr="00BE60FF">
        <w:rPr>
          <w:rFonts w:asciiTheme="majorBidi" w:hAnsiTheme="majorBidi" w:cstheme="majorBidi"/>
        </w:rPr>
        <w:t xml:space="preserve"> </w:t>
      </w:r>
      <w:r w:rsidR="00D33182" w:rsidRPr="00FB447D">
        <w:rPr>
          <w:rFonts w:asciiTheme="majorBidi" w:hAnsiTheme="majorBidi" w:cstheme="majorBidi"/>
        </w:rPr>
        <w:lastRenderedPageBreak/>
        <w:t>Manual</w:t>
      </w:r>
      <w:r w:rsidRPr="00FB447D">
        <w:rPr>
          <w:rFonts w:asciiTheme="majorBidi" w:hAnsiTheme="majorBidi" w:cstheme="majorBidi"/>
        </w:rPr>
        <w:t xml:space="preserve"> interpretation is not only labor-intensive but also susceptible to human error, particularly when distinguishing subtle visual discrepancies between healthy and pneumonia-affected lung tissue. Recent investigations have focused on the application of artificial intelligence, specifically deep learning methodologies like Convolutional Neural Networks (CNNs), for the automated detection of pneumonia. Previous research has shown that deep learning models have demonstrated considerable efficacy in the classification of chest X-ray images. For instance, CNN-based methodologies have achieved accuracies surpassing 98%, as evidenced by studies such as those conducted by Buriboev et al. In 2025 and Ahmed et al. (2023), sophisticated architectures such as DenseNet, ResNet, and EfficientNet have exhibited considerable efficacy in feature extraction from medical images, thereby enhancing diagnostic precision. The application of artificial intelligence in this domain is substantiated by its capacity </w:t>
      </w:r>
      <w:proofErr w:type="gramStart"/>
      <w:r w:rsidRPr="00FB447D">
        <w:rPr>
          <w:rFonts w:asciiTheme="majorBidi" w:hAnsiTheme="majorBidi" w:cstheme="majorBidi"/>
        </w:rPr>
        <w:t>to:</w:t>
      </w:r>
      <w:proofErr w:type="gramEnd"/>
      <w:r w:rsidRPr="00FB447D">
        <w:rPr>
          <w:rFonts w:asciiTheme="majorBidi" w:hAnsiTheme="majorBidi" w:cstheme="majorBidi"/>
        </w:rPr>
        <w:t xml:space="preserve"> automatically identify intricate patterns within medical images, diminish reliance on human interpretation, augment diagnostic consistency and accuracy, and furnish scalable solutions suitable for extensive healthcare infrastructures. Consequently, the central issue addressed by this research is the necessity for an intelligent, automated system capable of accurately identifying pneumonia from chest X-ray images, thereby circumventing the constraints inherent in conventional diagnostic methodologies. Through the utilization of deep learning techniques, this study endeavors to improve diagnostic performance, assist medical professionals, and contribute to a more efficient healthcare system.</w:t>
      </w:r>
      <w:r w:rsidR="0027171D">
        <w:rPr>
          <w:rFonts w:asciiTheme="majorBidi" w:hAnsiTheme="majorBidi" w:cstheme="majorBidi" w:hint="cs"/>
          <w:rtl/>
        </w:rPr>
        <w:t xml:space="preserve"> </w:t>
      </w:r>
      <w:r w:rsidR="0027171D" w:rsidRPr="00C55440">
        <w:rPr>
          <w:rFonts w:asciiTheme="majorBidi" w:hAnsiTheme="majorBidi" w:cstheme="majorBidi"/>
          <w:b/>
          <w:bCs/>
        </w:rPr>
        <w:t>[</w:t>
      </w:r>
      <w:r w:rsidR="00F06E3B">
        <w:rPr>
          <w:rFonts w:asciiTheme="majorBidi" w:hAnsiTheme="majorBidi" w:cstheme="majorBidi" w:hint="cs"/>
          <w:b/>
          <w:bCs/>
          <w:rtl/>
        </w:rPr>
        <w:t>25</w:t>
      </w:r>
      <w:r w:rsidR="0027171D" w:rsidRPr="00C55440">
        <w:rPr>
          <w:rFonts w:asciiTheme="majorBidi" w:hAnsiTheme="majorBidi" w:cstheme="majorBidi"/>
          <w:b/>
          <w:bCs/>
        </w:rPr>
        <w:t>]</w:t>
      </w:r>
    </w:p>
    <w:p w14:paraId="294C5E48" w14:textId="77777777" w:rsidR="003E798B" w:rsidRPr="00A33676" w:rsidRDefault="003E798B" w:rsidP="00FB447D">
      <w:pPr>
        <w:rPr>
          <w:rFonts w:asciiTheme="majorBidi" w:hAnsiTheme="majorBidi" w:cstheme="majorBidi"/>
          <w:color w:val="747474" w:themeColor="background2" w:themeShade="80"/>
          <w:sz w:val="28"/>
          <w:szCs w:val="28"/>
        </w:rPr>
      </w:pPr>
    </w:p>
    <w:p w14:paraId="6473F786" w14:textId="0317CA43" w:rsidR="003E798B" w:rsidRPr="005D0746" w:rsidRDefault="00122465" w:rsidP="00122465">
      <w:pPr>
        <w:rPr>
          <w:rFonts w:asciiTheme="majorBidi" w:hAnsiTheme="majorBidi" w:cstheme="majorBidi"/>
          <w:b/>
          <w:bCs/>
          <w:color w:val="000000" w:themeColor="text1"/>
          <w:sz w:val="28"/>
          <w:szCs w:val="28"/>
          <w:rtl/>
        </w:rPr>
      </w:pPr>
      <w:r w:rsidRPr="005D0746">
        <w:rPr>
          <w:rFonts w:asciiTheme="majorBidi" w:hAnsiTheme="majorBidi" w:cstheme="majorBidi"/>
          <w:b/>
          <w:bCs/>
          <w:color w:val="000000" w:themeColor="text1"/>
          <w:sz w:val="28"/>
          <w:szCs w:val="28"/>
        </w:rPr>
        <w:t>1.2 Thesis Objectives</w:t>
      </w:r>
      <w:r w:rsidR="00A33676" w:rsidRPr="005D0746">
        <w:rPr>
          <w:rFonts w:asciiTheme="majorBidi" w:hAnsiTheme="majorBidi" w:cstheme="majorBidi" w:hint="cs"/>
          <w:b/>
          <w:bCs/>
          <w:color w:val="000000" w:themeColor="text1"/>
          <w:sz w:val="28"/>
          <w:szCs w:val="28"/>
          <w:rtl/>
        </w:rPr>
        <w:t>:</w:t>
      </w:r>
    </w:p>
    <w:p w14:paraId="06F8DED8" w14:textId="77777777" w:rsidR="00A33676" w:rsidRDefault="00A33676" w:rsidP="00122465">
      <w:pPr>
        <w:rPr>
          <w:rFonts w:asciiTheme="majorBidi" w:hAnsiTheme="majorBidi" w:cstheme="majorBidi"/>
          <w:b/>
          <w:bCs/>
          <w:color w:val="747474" w:themeColor="background2" w:themeShade="80"/>
          <w:sz w:val="28"/>
          <w:szCs w:val="28"/>
          <w:rtl/>
        </w:rPr>
      </w:pPr>
    </w:p>
    <w:p w14:paraId="03346726" w14:textId="4D4F7F5D" w:rsidR="00A33676" w:rsidRPr="001109CE" w:rsidRDefault="001109CE" w:rsidP="001109CE">
      <w:pPr>
        <w:rPr>
          <w:rFonts w:asciiTheme="majorBidi" w:hAnsiTheme="majorBidi" w:cstheme="majorBidi"/>
          <w:rtl/>
        </w:rPr>
      </w:pPr>
      <w:r w:rsidRPr="001109CE">
        <w:rPr>
          <w:rFonts w:asciiTheme="majorBidi" w:hAnsiTheme="majorBidi" w:cstheme="majorBidi"/>
        </w:rPr>
        <w:t>The primary goal of this dissertation is to create an automated pneumonia detection system, leveraging chest X-ray images and deep learning methodologies. This investigation , seeks to enhance diagnostic precision through the application of CNN models and transfer learning strategies. Furthermore, the research endeavors to refine model performance via data augmentation techniques and assess the efficacy of the proposed model using established evaluation metrics, including accuracy, precision, recall, and the F1-score.</w:t>
      </w:r>
    </w:p>
    <w:p w14:paraId="0D225A0D" w14:textId="77777777" w:rsidR="009E62F2" w:rsidRDefault="009E62F2" w:rsidP="00A33676">
      <w:pPr>
        <w:jc w:val="center"/>
        <w:rPr>
          <w:rFonts w:asciiTheme="majorBidi" w:hAnsiTheme="majorBidi" w:cstheme="majorBidi"/>
          <w:b/>
          <w:bCs/>
          <w:color w:val="747474" w:themeColor="background2" w:themeShade="80"/>
          <w:sz w:val="28"/>
          <w:szCs w:val="28"/>
          <w:rtl/>
        </w:rPr>
      </w:pPr>
    </w:p>
    <w:p w14:paraId="187981E7" w14:textId="0C95C0AD" w:rsidR="009E62F2" w:rsidRPr="009108CA" w:rsidRDefault="009E62F2" w:rsidP="00DA18A0">
      <w:pPr>
        <w:rPr>
          <w:rFonts w:asciiTheme="majorBidi" w:hAnsiTheme="majorBidi" w:cstheme="majorBidi"/>
          <w:b/>
          <w:bCs/>
          <w:color w:val="000000" w:themeColor="text1"/>
          <w:sz w:val="28"/>
          <w:szCs w:val="28"/>
        </w:rPr>
      </w:pPr>
      <w:r w:rsidRPr="009108CA">
        <w:rPr>
          <w:rFonts w:asciiTheme="majorBidi" w:hAnsiTheme="majorBidi" w:cstheme="majorBidi"/>
          <w:b/>
          <w:bCs/>
          <w:color w:val="000000" w:themeColor="text1"/>
          <w:sz w:val="28"/>
          <w:szCs w:val="28"/>
        </w:rPr>
        <w:t>1.</w:t>
      </w:r>
      <w:r w:rsidR="005D0746" w:rsidRPr="009108CA">
        <w:rPr>
          <w:rFonts w:asciiTheme="majorBidi" w:hAnsiTheme="majorBidi" w:cstheme="majorBidi"/>
          <w:b/>
          <w:bCs/>
          <w:color w:val="000000" w:themeColor="text1"/>
          <w:sz w:val="28"/>
          <w:szCs w:val="28"/>
        </w:rPr>
        <w:t>3</w:t>
      </w:r>
      <w:r w:rsidRPr="009108CA">
        <w:rPr>
          <w:rFonts w:asciiTheme="majorBidi" w:hAnsiTheme="majorBidi" w:cstheme="majorBidi"/>
          <w:b/>
          <w:bCs/>
          <w:color w:val="000000" w:themeColor="text1"/>
          <w:sz w:val="28"/>
          <w:szCs w:val="28"/>
        </w:rPr>
        <w:t xml:space="preserve"> </w:t>
      </w:r>
      <w:r w:rsidR="00DA18A0" w:rsidRPr="009108CA">
        <w:rPr>
          <w:rFonts w:asciiTheme="majorBidi" w:hAnsiTheme="majorBidi" w:cstheme="majorBidi"/>
          <w:b/>
          <w:bCs/>
          <w:color w:val="000000" w:themeColor="text1"/>
          <w:sz w:val="28"/>
          <w:szCs w:val="28"/>
        </w:rPr>
        <w:t xml:space="preserve">Thesis </w:t>
      </w:r>
      <w:r w:rsidR="00E322CF" w:rsidRPr="009108CA">
        <w:rPr>
          <w:rFonts w:asciiTheme="majorBidi" w:hAnsiTheme="majorBidi" w:cstheme="majorBidi"/>
          <w:b/>
          <w:bCs/>
          <w:color w:val="000000" w:themeColor="text1"/>
          <w:sz w:val="28"/>
          <w:szCs w:val="28"/>
        </w:rPr>
        <w:t>Contributions:</w:t>
      </w:r>
    </w:p>
    <w:p w14:paraId="1C1C0E3C" w14:textId="77777777" w:rsidR="00DA18A0" w:rsidRPr="009108CA" w:rsidRDefault="00DA18A0" w:rsidP="00DA18A0">
      <w:pPr>
        <w:rPr>
          <w:rFonts w:asciiTheme="majorBidi" w:hAnsiTheme="majorBidi" w:cstheme="majorBidi"/>
          <w:b/>
          <w:bCs/>
          <w:color w:val="000000" w:themeColor="text1"/>
          <w:sz w:val="28"/>
          <w:szCs w:val="28"/>
        </w:rPr>
      </w:pPr>
    </w:p>
    <w:p w14:paraId="4AAF691F" w14:textId="77777777" w:rsidR="00DA18A0" w:rsidRPr="009108CA" w:rsidRDefault="00DA18A0" w:rsidP="00DA18A0">
      <w:pPr>
        <w:rPr>
          <w:rFonts w:asciiTheme="majorBidi" w:hAnsiTheme="majorBidi" w:cstheme="majorBidi"/>
          <w:b/>
          <w:bCs/>
          <w:color w:val="000000" w:themeColor="text1"/>
          <w:sz w:val="28"/>
          <w:szCs w:val="28"/>
        </w:rPr>
      </w:pPr>
    </w:p>
    <w:p w14:paraId="2E9F61B4" w14:textId="2C9B76D5" w:rsidR="00DA18A0" w:rsidRDefault="00DA18A0" w:rsidP="009108CA">
      <w:pPr>
        <w:rPr>
          <w:rFonts w:asciiTheme="majorBidi" w:hAnsiTheme="majorBidi" w:cstheme="majorBidi"/>
          <w:b/>
          <w:bCs/>
          <w:color w:val="000000" w:themeColor="text1"/>
          <w:sz w:val="28"/>
          <w:szCs w:val="28"/>
        </w:rPr>
      </w:pPr>
      <w:r w:rsidRPr="009108CA">
        <w:rPr>
          <w:rFonts w:asciiTheme="majorBidi" w:hAnsiTheme="majorBidi" w:cstheme="majorBidi"/>
          <w:b/>
          <w:bCs/>
          <w:color w:val="000000" w:themeColor="text1"/>
          <w:sz w:val="28"/>
          <w:szCs w:val="28"/>
        </w:rPr>
        <w:t xml:space="preserve">1.4 </w:t>
      </w:r>
      <w:r w:rsidR="009108CA" w:rsidRPr="009108CA">
        <w:rPr>
          <w:rFonts w:asciiTheme="majorBidi" w:hAnsiTheme="majorBidi" w:cstheme="majorBidi"/>
          <w:b/>
          <w:bCs/>
          <w:color w:val="000000" w:themeColor="text1"/>
          <w:sz w:val="28"/>
          <w:szCs w:val="28"/>
        </w:rPr>
        <w:t>Thesis Organization</w:t>
      </w:r>
      <w:r w:rsidRPr="009108CA">
        <w:rPr>
          <w:rFonts w:asciiTheme="majorBidi" w:hAnsiTheme="majorBidi" w:cstheme="majorBidi"/>
          <w:b/>
          <w:bCs/>
          <w:color w:val="000000" w:themeColor="text1"/>
          <w:sz w:val="28"/>
          <w:szCs w:val="28"/>
        </w:rPr>
        <w:t>:</w:t>
      </w:r>
    </w:p>
    <w:p w14:paraId="602F5F72" w14:textId="77777777" w:rsidR="00051B6C" w:rsidRPr="009108CA" w:rsidRDefault="00051B6C" w:rsidP="009108CA">
      <w:pPr>
        <w:rPr>
          <w:rFonts w:asciiTheme="majorBidi" w:hAnsiTheme="majorBidi" w:cstheme="majorBidi"/>
          <w:b/>
          <w:bCs/>
          <w:color w:val="000000" w:themeColor="text1"/>
          <w:sz w:val="28"/>
          <w:szCs w:val="28"/>
        </w:rPr>
      </w:pPr>
    </w:p>
    <w:p w14:paraId="0724ECDC" w14:textId="173B295A" w:rsidR="00DA18A0" w:rsidRPr="00051B6C" w:rsidRDefault="00051B6C" w:rsidP="00051B6C">
      <w:pPr>
        <w:rPr>
          <w:rFonts w:asciiTheme="majorBidi" w:hAnsiTheme="majorBidi" w:cstheme="majorBidi"/>
          <w:color w:val="000000" w:themeColor="text1"/>
        </w:rPr>
      </w:pPr>
      <w:r w:rsidRPr="00051B6C">
        <w:rPr>
          <w:rFonts w:asciiTheme="majorBidi" w:hAnsiTheme="majorBidi" w:cstheme="majorBidi"/>
          <w:color w:val="000000" w:themeColor="text1"/>
        </w:rPr>
        <w:t>The current dissertation is organized into separate chapters. Chapter 1 introduces the main research question, outlines the specific goals, and provides an overview of how the study is structured. Chapter 2 offers the necessary background and reviews existing research on pneumonia detection, with a focus on deep learning methods and the overall methodological approach.</w:t>
      </w:r>
      <w:r w:rsidRPr="00051B6C">
        <w:rPr>
          <w:rFonts w:asciiTheme="majorBidi" w:hAnsiTheme="majorBidi" w:cstheme="majorBidi"/>
          <w:color w:val="000000" w:themeColor="text1"/>
        </w:rPr>
        <w:br/>
      </w:r>
    </w:p>
    <w:p w14:paraId="53E339E2" w14:textId="77777777" w:rsidR="00A332AE" w:rsidRDefault="00A332AE" w:rsidP="009E62F2">
      <w:pPr>
        <w:rPr>
          <w:rFonts w:asciiTheme="majorBidi" w:hAnsiTheme="majorBidi" w:cstheme="majorBidi"/>
          <w:b/>
          <w:bCs/>
          <w:color w:val="000000" w:themeColor="text1"/>
          <w:sz w:val="28"/>
          <w:szCs w:val="28"/>
        </w:rPr>
      </w:pPr>
    </w:p>
    <w:p w14:paraId="45E497DD" w14:textId="77777777" w:rsidR="00051B6C" w:rsidRDefault="00051B6C" w:rsidP="009E62F2">
      <w:pPr>
        <w:rPr>
          <w:rFonts w:asciiTheme="majorBidi" w:hAnsiTheme="majorBidi" w:cstheme="majorBidi"/>
          <w:b/>
          <w:bCs/>
          <w:color w:val="000000" w:themeColor="text1"/>
          <w:sz w:val="28"/>
          <w:szCs w:val="28"/>
        </w:rPr>
      </w:pPr>
    </w:p>
    <w:p w14:paraId="196DB11A" w14:textId="77777777" w:rsidR="00051B6C" w:rsidRDefault="00051B6C" w:rsidP="009E62F2">
      <w:pPr>
        <w:rPr>
          <w:rFonts w:asciiTheme="majorBidi" w:hAnsiTheme="majorBidi" w:cstheme="majorBidi"/>
          <w:b/>
          <w:bCs/>
          <w:color w:val="000000" w:themeColor="text1"/>
          <w:sz w:val="28"/>
          <w:szCs w:val="28"/>
        </w:rPr>
      </w:pPr>
    </w:p>
    <w:p w14:paraId="6C2C3705" w14:textId="77777777" w:rsidR="00051B6C" w:rsidRDefault="00051B6C" w:rsidP="009E62F2">
      <w:pPr>
        <w:rPr>
          <w:rFonts w:asciiTheme="majorBidi" w:hAnsiTheme="majorBidi" w:cstheme="majorBidi"/>
          <w:b/>
          <w:bCs/>
          <w:color w:val="000000" w:themeColor="text1"/>
          <w:sz w:val="28"/>
          <w:szCs w:val="28"/>
        </w:rPr>
      </w:pPr>
    </w:p>
    <w:p w14:paraId="13A55A2C" w14:textId="77777777" w:rsidR="00051B6C" w:rsidRDefault="00051B6C" w:rsidP="009E62F2">
      <w:pPr>
        <w:rPr>
          <w:rFonts w:asciiTheme="majorBidi" w:hAnsiTheme="majorBidi" w:cstheme="majorBidi"/>
          <w:b/>
          <w:bCs/>
          <w:color w:val="000000" w:themeColor="text1"/>
          <w:sz w:val="28"/>
          <w:szCs w:val="28"/>
        </w:rPr>
      </w:pPr>
    </w:p>
    <w:p w14:paraId="77120C4F" w14:textId="77777777" w:rsidR="00051B6C" w:rsidRDefault="00051B6C" w:rsidP="009E62F2">
      <w:pPr>
        <w:rPr>
          <w:rFonts w:asciiTheme="majorBidi" w:hAnsiTheme="majorBidi" w:cstheme="majorBidi"/>
          <w:b/>
          <w:bCs/>
          <w:color w:val="000000" w:themeColor="text1"/>
          <w:sz w:val="28"/>
          <w:szCs w:val="28"/>
        </w:rPr>
      </w:pPr>
    </w:p>
    <w:p w14:paraId="38AABDFE" w14:textId="77777777" w:rsidR="00051B6C" w:rsidRPr="009108CA" w:rsidRDefault="00051B6C" w:rsidP="009E62F2">
      <w:pPr>
        <w:rPr>
          <w:rFonts w:asciiTheme="majorBidi" w:hAnsiTheme="majorBidi" w:cstheme="majorBidi"/>
          <w:b/>
          <w:bCs/>
          <w:color w:val="000000" w:themeColor="text1"/>
          <w:sz w:val="28"/>
          <w:szCs w:val="28"/>
        </w:rPr>
      </w:pPr>
    </w:p>
    <w:p w14:paraId="11401AAC" w14:textId="17005AB8" w:rsidR="00A332AE" w:rsidRDefault="00E56668" w:rsidP="00E56668">
      <w:pPr>
        <w:rPr>
          <w:rFonts w:asciiTheme="majorBidi" w:hAnsiTheme="majorBidi" w:cstheme="majorBidi"/>
          <w:b/>
          <w:bCs/>
          <w:color w:val="000000" w:themeColor="text1"/>
          <w:sz w:val="28"/>
          <w:szCs w:val="28"/>
        </w:rPr>
      </w:pPr>
      <w:r w:rsidRPr="00E56668">
        <w:rPr>
          <w:rFonts w:asciiTheme="majorBidi" w:hAnsiTheme="majorBidi" w:cstheme="majorBidi"/>
          <w:b/>
          <w:bCs/>
          <w:color w:val="000000" w:themeColor="text1"/>
          <w:sz w:val="28"/>
          <w:szCs w:val="28"/>
        </w:rPr>
        <w:t xml:space="preserve">Proposed </w:t>
      </w:r>
      <w:r w:rsidR="00E322CF" w:rsidRPr="009108CA">
        <w:rPr>
          <w:rFonts w:asciiTheme="majorBidi" w:hAnsiTheme="majorBidi" w:cstheme="majorBidi"/>
          <w:b/>
          <w:bCs/>
          <w:color w:val="000000" w:themeColor="text1"/>
          <w:sz w:val="28"/>
          <w:szCs w:val="28"/>
        </w:rPr>
        <w:t>Framework:</w:t>
      </w:r>
    </w:p>
    <w:p w14:paraId="38C70FD9" w14:textId="77777777" w:rsidR="003109CE" w:rsidRPr="009108CA" w:rsidRDefault="003109CE" w:rsidP="00E56668">
      <w:pPr>
        <w:rPr>
          <w:rFonts w:asciiTheme="majorBidi" w:hAnsiTheme="majorBidi" w:cstheme="majorBidi"/>
          <w:b/>
          <w:bCs/>
          <w:color w:val="000000" w:themeColor="text1"/>
          <w:sz w:val="28"/>
          <w:szCs w:val="28"/>
        </w:rPr>
      </w:pPr>
    </w:p>
    <w:p w14:paraId="6CDF7C0D" w14:textId="77777777" w:rsidR="004365DF" w:rsidRDefault="004365DF" w:rsidP="00F946F4">
      <w:pPr>
        <w:rPr>
          <w:rFonts w:asciiTheme="majorBidi" w:hAnsiTheme="majorBidi" w:cstheme="majorBidi"/>
          <w:b/>
          <w:bCs/>
          <w:color w:val="747474" w:themeColor="background2" w:themeShade="80"/>
          <w:sz w:val="28"/>
          <w:szCs w:val="28"/>
          <w:rtl/>
        </w:rPr>
      </w:pPr>
    </w:p>
    <w:p w14:paraId="64B63704" w14:textId="5810C83D" w:rsidR="004365DF" w:rsidRPr="00A33676" w:rsidRDefault="00096650" w:rsidP="004365DF">
      <w:pPr>
        <w:jc w:val="center"/>
        <w:rPr>
          <w:rFonts w:asciiTheme="majorBidi" w:hAnsiTheme="majorBidi" w:cstheme="majorBidi"/>
          <w:b/>
          <w:bCs/>
          <w:color w:val="747474" w:themeColor="background2" w:themeShade="80"/>
          <w:sz w:val="28"/>
          <w:szCs w:val="28"/>
          <w:rtl/>
        </w:rPr>
      </w:pPr>
      <w:r>
        <w:rPr>
          <w:rFonts w:asciiTheme="majorBidi" w:hAnsiTheme="majorBidi" w:cstheme="majorBidi"/>
          <w:b/>
          <w:bCs/>
          <w:noProof/>
          <w:color w:val="747474" w:themeColor="background2" w:themeShade="80"/>
          <w:sz w:val="28"/>
          <w:szCs w:val="28"/>
          <w:rtl/>
          <w:lang w:val="ar-SA"/>
        </w:rPr>
        <w:drawing>
          <wp:inline distT="0" distB="0" distL="0" distR="0" wp14:anchorId="16DEA6E7" wp14:editId="36BEAD1E">
            <wp:extent cx="3794124" cy="5691187"/>
            <wp:effectExtent l="0" t="0" r="0" b="5080"/>
            <wp:docPr id="1481356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56697" name="Picture 1481356697"/>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02469" cy="5703705"/>
                    </a:xfrm>
                    <a:prstGeom prst="rect">
                      <a:avLst/>
                    </a:prstGeom>
                  </pic:spPr>
                </pic:pic>
              </a:graphicData>
            </a:graphic>
          </wp:inline>
        </w:drawing>
      </w:r>
    </w:p>
    <w:p w14:paraId="189DEE4B" w14:textId="77777777" w:rsidR="003109CE" w:rsidRDefault="003109CE" w:rsidP="00611CBF">
      <w:pPr>
        <w:pStyle w:val="Heading1"/>
        <w:rPr>
          <w:rFonts w:asciiTheme="majorBidi" w:hAnsiTheme="majorBidi" w:cstheme="majorBidi"/>
          <w:sz w:val="28"/>
          <w:szCs w:val="28"/>
        </w:rPr>
      </w:pPr>
    </w:p>
    <w:p w14:paraId="00390CFC" w14:textId="77777777" w:rsidR="003109CE" w:rsidRDefault="003109CE" w:rsidP="00611CBF">
      <w:pPr>
        <w:pStyle w:val="Heading1"/>
        <w:rPr>
          <w:rFonts w:asciiTheme="majorBidi" w:hAnsiTheme="majorBidi" w:cstheme="majorBidi"/>
          <w:sz w:val="28"/>
          <w:szCs w:val="28"/>
          <w:rtl/>
        </w:rPr>
      </w:pPr>
    </w:p>
    <w:p w14:paraId="1E88CE76" w14:textId="77777777" w:rsidR="00096650" w:rsidRDefault="00096650" w:rsidP="00611CBF">
      <w:pPr>
        <w:pStyle w:val="Heading1"/>
        <w:rPr>
          <w:rFonts w:asciiTheme="majorBidi" w:hAnsiTheme="majorBidi" w:cstheme="majorBidi"/>
          <w:sz w:val="28"/>
          <w:szCs w:val="28"/>
        </w:rPr>
      </w:pPr>
    </w:p>
    <w:p w14:paraId="43F538F7" w14:textId="77777777" w:rsidR="004422B7" w:rsidRDefault="004422B7" w:rsidP="00611CBF">
      <w:pPr>
        <w:pStyle w:val="Heading1"/>
        <w:rPr>
          <w:rFonts w:asciiTheme="majorBidi" w:hAnsiTheme="majorBidi" w:cstheme="majorBidi"/>
          <w:sz w:val="28"/>
          <w:szCs w:val="28"/>
        </w:rPr>
      </w:pPr>
    </w:p>
    <w:p w14:paraId="4C2DEC92" w14:textId="1F84C7E4" w:rsidR="001C1BF3" w:rsidRDefault="00611CBF" w:rsidP="00611CBF">
      <w:pPr>
        <w:pStyle w:val="Heading1"/>
        <w:rPr>
          <w:rFonts w:asciiTheme="majorBidi" w:hAnsiTheme="majorBidi" w:cstheme="majorBidi"/>
          <w:sz w:val="28"/>
          <w:szCs w:val="28"/>
          <w:rtl/>
        </w:rPr>
      </w:pPr>
      <w:r>
        <w:rPr>
          <w:rFonts w:asciiTheme="majorBidi" w:hAnsiTheme="majorBidi" w:cstheme="majorBidi"/>
          <w:sz w:val="28"/>
          <w:szCs w:val="28"/>
        </w:rPr>
        <w:t>Background:</w:t>
      </w:r>
    </w:p>
    <w:p w14:paraId="5D0136EF" w14:textId="77777777" w:rsidR="00096650" w:rsidRPr="00611CBF" w:rsidRDefault="00096650" w:rsidP="00611CBF">
      <w:pPr>
        <w:pStyle w:val="Heading1"/>
        <w:rPr>
          <w:rFonts w:asciiTheme="majorBidi" w:hAnsiTheme="majorBidi" w:cstheme="majorBidi"/>
          <w:sz w:val="28"/>
          <w:szCs w:val="28"/>
        </w:rPr>
      </w:pPr>
    </w:p>
    <w:p w14:paraId="3FE6F260" w14:textId="77777777" w:rsidR="001A6134" w:rsidRPr="001A6134" w:rsidRDefault="00D2017A" w:rsidP="00D2017A">
      <w:pPr>
        <w:rPr>
          <w:rFonts w:ascii="Times New Roman" w:hAnsi="Times New Roman" w:cs="Times New Roman"/>
          <w:b/>
          <w:bCs/>
          <w:color w:val="000000" w:themeColor="text1"/>
        </w:rPr>
      </w:pPr>
      <w:r w:rsidRPr="001A6134">
        <w:rPr>
          <w:rFonts w:ascii="Times New Roman" w:hAnsi="Times New Roman" w:cs="Times New Roman"/>
          <w:b/>
          <w:bCs/>
          <w:color w:val="000000" w:themeColor="text1"/>
        </w:rPr>
        <w:t>1.Artificial intelligence (AI)</w:t>
      </w:r>
    </w:p>
    <w:p w14:paraId="2C2BF6C3" w14:textId="667C45F8" w:rsidR="001A6134" w:rsidRDefault="006A09D2" w:rsidP="00070BF5">
      <w:pPr>
        <w:rPr>
          <w:rFonts w:asciiTheme="majorBidi" w:hAnsiTheme="majorBidi" w:cstheme="majorBidi"/>
        </w:rPr>
      </w:pPr>
      <w:r w:rsidRPr="006A09D2">
        <w:rPr>
          <w:rFonts w:asciiTheme="majorBidi" w:hAnsiTheme="majorBidi" w:cstheme="majorBidi"/>
        </w:rPr>
        <w:t>Artificial Intelligence (AI) constitutes a domain within computer science dedicated to the creation of systems capable of executing functions generally associated with human intelligence, encompassing learning, reasoning, problem-solving, perception, and decision-making processes. These AI systems are designed to simulate cognitive operations by employing algorithms and computational models, which facilitate the processing of large datasets, the identification of patterns, and the generation of well-informed predictions or decisions.</w:t>
      </w:r>
      <w:r w:rsidR="00B76712" w:rsidRPr="00B76712">
        <w:rPr>
          <w:rFonts w:asciiTheme="majorBidi" w:hAnsiTheme="majorBidi" w:cstheme="majorBidi"/>
          <w:b/>
          <w:bCs/>
        </w:rPr>
        <w:t xml:space="preserve"> </w:t>
      </w:r>
      <w:r w:rsidR="00B76712" w:rsidRPr="00C55440">
        <w:rPr>
          <w:rFonts w:asciiTheme="majorBidi" w:hAnsiTheme="majorBidi" w:cstheme="majorBidi"/>
          <w:b/>
          <w:bCs/>
        </w:rPr>
        <w:t>[</w:t>
      </w:r>
      <w:r w:rsidR="00E614B1">
        <w:rPr>
          <w:rFonts w:asciiTheme="majorBidi" w:hAnsiTheme="majorBidi" w:cstheme="majorBidi" w:hint="cs"/>
          <w:b/>
          <w:bCs/>
          <w:rtl/>
        </w:rPr>
        <w:t>23</w:t>
      </w:r>
      <w:r w:rsidR="00B76712" w:rsidRPr="00C55440">
        <w:rPr>
          <w:rFonts w:asciiTheme="majorBidi" w:hAnsiTheme="majorBidi" w:cstheme="majorBidi"/>
          <w:b/>
          <w:bCs/>
        </w:rPr>
        <w:t>]</w:t>
      </w:r>
      <w:r w:rsidRPr="006A09D2">
        <w:rPr>
          <w:rFonts w:asciiTheme="majorBidi" w:hAnsiTheme="majorBidi" w:cstheme="majorBidi"/>
        </w:rPr>
        <w:br/>
        <w:t>Artificial intelligence in its broadest sense, encompasses several specialized areas, such as machine learning, deep learning, natural language processing, and computer vision.</w:t>
      </w:r>
      <w:r w:rsidRPr="006A09D2">
        <w:rPr>
          <w:rFonts w:asciiTheme="majorBidi" w:hAnsiTheme="majorBidi" w:cstheme="majorBidi"/>
        </w:rPr>
        <w:br/>
      </w:r>
    </w:p>
    <w:p w14:paraId="2E8D5E47" w14:textId="77777777" w:rsidR="00033DE9" w:rsidRDefault="00033DE9" w:rsidP="006A09D2">
      <w:pPr>
        <w:rPr>
          <w:rFonts w:asciiTheme="majorBidi" w:hAnsiTheme="majorBidi" w:cstheme="majorBidi"/>
          <w:color w:val="000000" w:themeColor="text1"/>
          <w:rtl/>
        </w:rPr>
      </w:pPr>
    </w:p>
    <w:p w14:paraId="5D120955" w14:textId="77777777" w:rsidR="00096650" w:rsidRPr="006A09D2" w:rsidRDefault="00096650" w:rsidP="006A09D2">
      <w:pPr>
        <w:rPr>
          <w:rFonts w:asciiTheme="majorBidi" w:hAnsiTheme="majorBidi" w:cstheme="majorBidi"/>
          <w:color w:val="000000" w:themeColor="text1"/>
        </w:rPr>
      </w:pPr>
    </w:p>
    <w:p w14:paraId="3843DF8D" w14:textId="77777777" w:rsidR="001A6134" w:rsidRPr="001A6134" w:rsidRDefault="00D2017A" w:rsidP="00D2017A">
      <w:pPr>
        <w:rPr>
          <w:rFonts w:ascii="Times New Roman" w:hAnsi="Times New Roman" w:cs="Times New Roman"/>
          <w:b/>
          <w:bCs/>
          <w:color w:val="000000" w:themeColor="text1"/>
        </w:rPr>
      </w:pPr>
      <w:r w:rsidRPr="001A6134">
        <w:rPr>
          <w:rFonts w:ascii="Times New Roman" w:hAnsi="Times New Roman" w:cs="Times New Roman"/>
          <w:b/>
          <w:bCs/>
          <w:color w:val="000000" w:themeColor="text1"/>
        </w:rPr>
        <w:t>2.Machine learning</w:t>
      </w:r>
    </w:p>
    <w:p w14:paraId="5261A9C3" w14:textId="6C17B40E" w:rsidR="007367FF" w:rsidRDefault="00D2017A" w:rsidP="00EF000A">
      <w:pPr>
        <w:rPr>
          <w:rFonts w:ascii="Times New Roman" w:hAnsi="Times New Roman" w:cs="Times New Roman"/>
          <w:color w:val="000000" w:themeColor="text1"/>
          <w:rtl/>
        </w:rPr>
      </w:pPr>
      <w:r w:rsidRPr="00D2017A">
        <w:rPr>
          <w:rFonts w:ascii="Times New Roman" w:hAnsi="Times New Roman" w:cs="Times New Roman"/>
          <w:color w:val="000000" w:themeColor="text1"/>
        </w:rPr>
        <w:t xml:space="preserve"> </w:t>
      </w:r>
      <w:r w:rsidR="00A45E7E" w:rsidRPr="00A45E7E">
        <w:rPr>
          <w:rFonts w:asciiTheme="majorBidi" w:hAnsiTheme="majorBidi" w:cstheme="majorBidi"/>
        </w:rPr>
        <w:t>Machine</w:t>
      </w:r>
      <w:r w:rsidR="001923F0" w:rsidRPr="001923F0">
        <w:rPr>
          <w:rFonts w:ascii="Times New Roman" w:hAnsi="Times New Roman" w:cs="Times New Roman"/>
          <w:color w:val="000000" w:themeColor="text1"/>
        </w:rPr>
        <w:t xml:space="preserve"> Learning (ML), a branch of artificial intelligence, centers on creating algorithms and models. These systems can identify patterns in data, enabling them to make predictions or decisions without explicit programming. Instead of adhering to fixed rules, machine learning models improve over time, learning from both their experiences and the data they analyze.</w:t>
      </w:r>
      <w:r w:rsidR="00B76712" w:rsidRPr="00B76712">
        <w:rPr>
          <w:rFonts w:asciiTheme="majorBidi" w:hAnsiTheme="majorBidi" w:cstheme="majorBidi"/>
          <w:b/>
          <w:bCs/>
        </w:rPr>
        <w:t xml:space="preserve"> </w:t>
      </w:r>
      <w:r w:rsidR="00B76712" w:rsidRPr="00C55440">
        <w:rPr>
          <w:rFonts w:asciiTheme="majorBidi" w:hAnsiTheme="majorBidi" w:cstheme="majorBidi"/>
          <w:b/>
          <w:bCs/>
        </w:rPr>
        <w:t>[</w:t>
      </w:r>
      <w:r w:rsidR="00E614B1">
        <w:rPr>
          <w:rFonts w:asciiTheme="majorBidi" w:hAnsiTheme="majorBidi" w:cstheme="majorBidi" w:hint="cs"/>
          <w:b/>
          <w:bCs/>
          <w:rtl/>
        </w:rPr>
        <w:t>24</w:t>
      </w:r>
      <w:r w:rsidR="00B76712" w:rsidRPr="00C55440">
        <w:rPr>
          <w:rFonts w:asciiTheme="majorBidi" w:hAnsiTheme="majorBidi" w:cstheme="majorBidi"/>
          <w:b/>
          <w:bCs/>
        </w:rPr>
        <w:t>]</w:t>
      </w:r>
      <w:r w:rsidR="001923F0" w:rsidRPr="001923F0">
        <w:rPr>
          <w:rFonts w:ascii="Times New Roman" w:hAnsi="Times New Roman" w:cs="Times New Roman"/>
          <w:color w:val="000000" w:themeColor="text1"/>
        </w:rPr>
        <w:br/>
      </w:r>
    </w:p>
    <w:p w14:paraId="03E574F7" w14:textId="77777777" w:rsidR="00096650" w:rsidRDefault="00096650" w:rsidP="00EF000A">
      <w:pPr>
        <w:rPr>
          <w:rFonts w:ascii="Times New Roman" w:hAnsi="Times New Roman" w:cs="Times New Roman"/>
          <w:color w:val="000000" w:themeColor="text1"/>
        </w:rPr>
      </w:pPr>
    </w:p>
    <w:p w14:paraId="16324F89" w14:textId="77777777" w:rsidR="007367FF" w:rsidRPr="00D2017A" w:rsidRDefault="007367FF" w:rsidP="001923F0">
      <w:pPr>
        <w:rPr>
          <w:rFonts w:ascii="Times New Roman" w:hAnsi="Times New Roman" w:cs="Times New Roman"/>
          <w:color w:val="000000" w:themeColor="text1"/>
        </w:rPr>
      </w:pPr>
    </w:p>
    <w:p w14:paraId="3FAFAD2F" w14:textId="70713A1A" w:rsidR="00D2017A" w:rsidRPr="007367FF" w:rsidRDefault="00D2017A" w:rsidP="007367FF">
      <w:pPr>
        <w:rPr>
          <w:rFonts w:ascii="Times New Roman" w:hAnsi="Times New Roman" w:cs="Times New Roman"/>
          <w:b/>
          <w:bCs/>
          <w:color w:val="000000" w:themeColor="text1"/>
        </w:rPr>
      </w:pPr>
      <w:r w:rsidRPr="001A6134">
        <w:rPr>
          <w:rFonts w:ascii="Times New Roman" w:hAnsi="Times New Roman" w:cs="Times New Roman"/>
          <w:b/>
          <w:bCs/>
          <w:color w:val="000000" w:themeColor="text1"/>
        </w:rPr>
        <w:t>3.Types of Machine Learning</w:t>
      </w:r>
    </w:p>
    <w:p w14:paraId="3FEB3C74" w14:textId="77777777" w:rsidR="007367FF" w:rsidRPr="00C50ABB" w:rsidRDefault="007367FF" w:rsidP="00D2017A">
      <w:pPr>
        <w:spacing w:after="160" w:line="259" w:lineRule="auto"/>
        <w:rPr>
          <w:rFonts w:ascii="Times New Roman" w:hAnsi="Times New Roman" w:cs="Times New Roman"/>
          <w:color w:val="000000" w:themeColor="text1"/>
          <w:rtl/>
        </w:rPr>
      </w:pPr>
    </w:p>
    <w:p w14:paraId="5193AB8E" w14:textId="77777777" w:rsidR="00D2017A" w:rsidRPr="001A6134" w:rsidRDefault="00D2017A" w:rsidP="00D2017A">
      <w:pPr>
        <w:rPr>
          <w:rFonts w:ascii="Times New Roman" w:hAnsi="Times New Roman" w:cs="Times New Roman"/>
          <w:b/>
          <w:bCs/>
          <w:color w:val="000000" w:themeColor="text1"/>
        </w:rPr>
      </w:pPr>
      <w:r w:rsidRPr="001A6134">
        <w:rPr>
          <w:rFonts w:ascii="Times New Roman" w:hAnsi="Times New Roman" w:cs="Times New Roman"/>
          <w:b/>
          <w:bCs/>
          <w:color w:val="000000" w:themeColor="text1"/>
        </w:rPr>
        <w:t>3.1</w:t>
      </w:r>
      <w:r w:rsidRPr="00C50ABB">
        <w:rPr>
          <w:rFonts w:ascii="Times New Roman" w:hAnsi="Times New Roman" w:cs="Times New Roman"/>
          <w:b/>
          <w:bCs/>
          <w:color w:val="000000" w:themeColor="text1"/>
        </w:rPr>
        <w:t>Supervised Learning</w:t>
      </w:r>
    </w:p>
    <w:p w14:paraId="7ECE8139" w14:textId="77777777" w:rsidR="00B0300A" w:rsidRDefault="00EF2984" w:rsidP="00543E1B">
      <w:pPr>
        <w:rPr>
          <w:rFonts w:asciiTheme="majorBidi" w:hAnsiTheme="majorBidi" w:cstheme="majorBidi"/>
          <w:b/>
          <w:bCs/>
        </w:rPr>
      </w:pPr>
      <w:r w:rsidRPr="002E5230">
        <w:rPr>
          <w:rFonts w:ascii="Times New Roman" w:hAnsi="Times New Roman" w:cs="Times New Roman"/>
          <w:color w:val="000000" w:themeColor="text1"/>
        </w:rPr>
        <w:t>Supervised</w:t>
      </w:r>
      <w:r w:rsidR="002E5230" w:rsidRPr="002E5230">
        <w:rPr>
          <w:rFonts w:ascii="Times New Roman" w:hAnsi="Times New Roman" w:cs="Times New Roman"/>
          <w:color w:val="000000" w:themeColor="text1"/>
        </w:rPr>
        <w:t xml:space="preserve"> learning, a subset of machine learning, involves training models on labeled datasets; these datasets pair each input with a corresponding output. The primary objective of supervised learning is to develop a mapping function capable of accurately forecasting outputs for novel, previously unobserved data.</w:t>
      </w:r>
      <w:r w:rsidR="00B76712" w:rsidRPr="00B76712">
        <w:rPr>
          <w:rFonts w:asciiTheme="majorBidi" w:hAnsiTheme="majorBidi" w:cstheme="majorBidi"/>
          <w:b/>
          <w:bCs/>
        </w:rPr>
        <w:t xml:space="preserve"> </w:t>
      </w:r>
      <w:r w:rsidR="00B76712" w:rsidRPr="00C55440">
        <w:rPr>
          <w:rFonts w:asciiTheme="majorBidi" w:hAnsiTheme="majorBidi" w:cstheme="majorBidi"/>
          <w:b/>
          <w:bCs/>
        </w:rPr>
        <w:t>[</w:t>
      </w:r>
      <w:r w:rsidR="00E614B1">
        <w:rPr>
          <w:rFonts w:asciiTheme="majorBidi" w:hAnsiTheme="majorBidi" w:cstheme="majorBidi" w:hint="cs"/>
          <w:b/>
          <w:bCs/>
          <w:rtl/>
        </w:rPr>
        <w:t>24</w:t>
      </w:r>
      <w:r w:rsidR="00B76712" w:rsidRPr="00C55440">
        <w:rPr>
          <w:rFonts w:asciiTheme="majorBidi" w:hAnsiTheme="majorBidi" w:cstheme="majorBidi"/>
          <w:b/>
          <w:bCs/>
        </w:rPr>
        <w:t>]</w:t>
      </w:r>
    </w:p>
    <w:p w14:paraId="16AC0804" w14:textId="08249756" w:rsidR="000B7E3A" w:rsidRDefault="002E5230" w:rsidP="00543E1B">
      <w:pPr>
        <w:rPr>
          <w:rFonts w:ascii="Times New Roman" w:hAnsi="Times New Roman" w:cs="Times New Roman"/>
          <w:color w:val="000000" w:themeColor="text1"/>
          <w:rtl/>
        </w:rPr>
      </w:pPr>
      <w:r w:rsidRPr="002E5230">
        <w:rPr>
          <w:rFonts w:ascii="Times New Roman" w:hAnsi="Times New Roman" w:cs="Times New Roman"/>
          <w:color w:val="000000" w:themeColor="text1"/>
        </w:rPr>
        <w:br/>
      </w:r>
    </w:p>
    <w:p w14:paraId="0E119C65" w14:textId="77777777" w:rsidR="00096650" w:rsidRDefault="00096650" w:rsidP="00543E1B">
      <w:pPr>
        <w:rPr>
          <w:rFonts w:ascii="Times New Roman" w:hAnsi="Times New Roman" w:cs="Times New Roman"/>
          <w:color w:val="000000" w:themeColor="text1"/>
        </w:rPr>
      </w:pPr>
    </w:p>
    <w:p w14:paraId="0EFD23BD" w14:textId="3DEADC4B" w:rsidR="00B0300A" w:rsidRPr="00B0300A" w:rsidRDefault="00B0300A" w:rsidP="00B0300A">
      <w:pPr>
        <w:rPr>
          <w:rFonts w:ascii="Times New Roman" w:hAnsi="Times New Roman" w:cs="Times New Roman"/>
          <w:b/>
          <w:bCs/>
          <w:color w:val="000000" w:themeColor="text1"/>
        </w:rPr>
      </w:pPr>
      <w:r w:rsidRPr="001A6134">
        <w:rPr>
          <w:rFonts w:ascii="Times New Roman" w:hAnsi="Times New Roman" w:cs="Times New Roman"/>
          <w:b/>
          <w:bCs/>
          <w:color w:val="000000" w:themeColor="text1"/>
        </w:rPr>
        <w:t>3.</w:t>
      </w:r>
      <w:r>
        <w:rPr>
          <w:rFonts w:ascii="Times New Roman" w:hAnsi="Times New Roman" w:cs="Times New Roman"/>
          <w:b/>
          <w:bCs/>
          <w:color w:val="000000" w:themeColor="text1"/>
        </w:rPr>
        <w:t xml:space="preserve">2 </w:t>
      </w:r>
      <w:r w:rsidR="005A7718">
        <w:rPr>
          <w:rFonts w:ascii="Times New Roman" w:hAnsi="Times New Roman" w:cs="Times New Roman"/>
          <w:b/>
          <w:bCs/>
          <w:color w:val="000000" w:themeColor="text1"/>
        </w:rPr>
        <w:t>Un</w:t>
      </w:r>
      <w:r w:rsidR="005A7718" w:rsidRPr="00C50ABB">
        <w:rPr>
          <w:rFonts w:ascii="Times New Roman" w:hAnsi="Times New Roman" w:cs="Times New Roman"/>
          <w:b/>
          <w:bCs/>
          <w:color w:val="000000" w:themeColor="text1"/>
        </w:rPr>
        <w:t>supervised</w:t>
      </w:r>
      <w:r w:rsidRPr="00C50ABB">
        <w:rPr>
          <w:rFonts w:ascii="Times New Roman" w:hAnsi="Times New Roman" w:cs="Times New Roman"/>
          <w:b/>
          <w:bCs/>
          <w:color w:val="000000" w:themeColor="text1"/>
        </w:rPr>
        <w:t xml:space="preserve"> Learning</w:t>
      </w:r>
    </w:p>
    <w:p w14:paraId="56B67F64" w14:textId="70B48F76" w:rsidR="00B0300A" w:rsidRDefault="00B0300A" w:rsidP="00B0300A">
      <w:pPr>
        <w:rPr>
          <w:rFonts w:ascii="Times New Roman" w:hAnsi="Times New Roman" w:cs="Times New Roman"/>
          <w:color w:val="000000" w:themeColor="text1"/>
        </w:rPr>
      </w:pPr>
      <w:r w:rsidRPr="00B0300A">
        <w:rPr>
          <w:rFonts w:ascii="Times New Roman" w:hAnsi="Times New Roman" w:cs="Times New Roman"/>
          <w:color w:val="000000" w:themeColor="text1"/>
        </w:rPr>
        <w:t>Unsupervised learning is a kind of machine learning where models are trained on data that doesn't have any labels. This means that there are no set output labels. The goal of unsupervised learning is to find hidden patterns, structures, or relationships in the data without knowing what the results.</w:t>
      </w:r>
      <w:r w:rsidR="004422B7" w:rsidRPr="004422B7">
        <w:rPr>
          <w:rFonts w:asciiTheme="majorBidi" w:hAnsiTheme="majorBidi" w:cstheme="majorBidi"/>
          <w:b/>
          <w:bCs/>
        </w:rPr>
        <w:t xml:space="preserve"> </w:t>
      </w:r>
      <w:r w:rsidR="004422B7" w:rsidRPr="00C55440">
        <w:rPr>
          <w:rFonts w:asciiTheme="majorBidi" w:hAnsiTheme="majorBidi" w:cstheme="majorBidi"/>
          <w:b/>
          <w:bCs/>
        </w:rPr>
        <w:t>[</w:t>
      </w:r>
      <w:r w:rsidR="004422B7">
        <w:rPr>
          <w:rFonts w:asciiTheme="majorBidi" w:hAnsiTheme="majorBidi" w:cstheme="majorBidi" w:hint="cs"/>
          <w:b/>
          <w:bCs/>
          <w:rtl/>
        </w:rPr>
        <w:t>24</w:t>
      </w:r>
      <w:r w:rsidR="004422B7" w:rsidRPr="00C55440">
        <w:rPr>
          <w:rFonts w:asciiTheme="majorBidi" w:hAnsiTheme="majorBidi" w:cstheme="majorBidi"/>
          <w:b/>
          <w:bCs/>
        </w:rPr>
        <w:t>]</w:t>
      </w:r>
    </w:p>
    <w:p w14:paraId="1F9CC04C" w14:textId="77777777" w:rsidR="00404B4B" w:rsidRDefault="00404B4B" w:rsidP="00D2017A">
      <w:pPr>
        <w:rPr>
          <w:rFonts w:ascii="Times New Roman" w:hAnsi="Times New Roman" w:cs="Times New Roman"/>
          <w:color w:val="000000" w:themeColor="text1"/>
        </w:rPr>
      </w:pPr>
    </w:p>
    <w:p w14:paraId="1B92D804" w14:textId="77777777" w:rsidR="00070BF5" w:rsidRDefault="00070BF5" w:rsidP="00D2017A">
      <w:pPr>
        <w:rPr>
          <w:rFonts w:ascii="Times New Roman" w:hAnsi="Times New Roman" w:cs="Times New Roman"/>
          <w:color w:val="000000" w:themeColor="text1"/>
        </w:rPr>
      </w:pPr>
    </w:p>
    <w:p w14:paraId="1FD172FB" w14:textId="77777777" w:rsidR="00070BF5" w:rsidRDefault="00070BF5" w:rsidP="00D2017A">
      <w:pPr>
        <w:rPr>
          <w:rFonts w:ascii="Times New Roman" w:hAnsi="Times New Roman" w:cs="Times New Roman"/>
          <w:color w:val="000000" w:themeColor="text1"/>
        </w:rPr>
      </w:pPr>
    </w:p>
    <w:p w14:paraId="12397EF8" w14:textId="77777777" w:rsidR="004422B7" w:rsidRPr="00D2017A" w:rsidRDefault="004422B7" w:rsidP="00D2017A">
      <w:pPr>
        <w:rPr>
          <w:rFonts w:ascii="Times New Roman" w:hAnsi="Times New Roman" w:cs="Times New Roman"/>
          <w:color w:val="000000" w:themeColor="text1"/>
        </w:rPr>
      </w:pPr>
    </w:p>
    <w:p w14:paraId="3243FF7E" w14:textId="77777777" w:rsidR="00D2017A" w:rsidRPr="00D2017A" w:rsidRDefault="00D2017A" w:rsidP="00D2017A">
      <w:pPr>
        <w:rPr>
          <w:rFonts w:ascii="Times New Roman" w:hAnsi="Times New Roman" w:cs="Times New Roman"/>
          <w:color w:val="000000" w:themeColor="text1"/>
          <w:rtl/>
        </w:rPr>
      </w:pPr>
    </w:p>
    <w:p w14:paraId="75AD6354" w14:textId="349D8EB4" w:rsidR="00D2017A" w:rsidRPr="00404B4B" w:rsidRDefault="00D2017A" w:rsidP="00D2017A">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1 CNN:</w:t>
      </w:r>
    </w:p>
    <w:p w14:paraId="0544CE55" w14:textId="2E07ABF0" w:rsidR="00D2017A" w:rsidRDefault="001A1856" w:rsidP="00EF78B1">
      <w:pPr>
        <w:rPr>
          <w:rFonts w:ascii="Times New Roman" w:hAnsi="Times New Roman" w:cs="Times New Roman"/>
          <w:color w:val="000000" w:themeColor="text1"/>
        </w:rPr>
      </w:pPr>
      <w:r>
        <w:rPr>
          <w:rFonts w:asciiTheme="majorBidi" w:hAnsiTheme="majorBidi" w:cstheme="majorBidi" w:hint="cs"/>
        </w:rPr>
        <w:t>A</w:t>
      </w:r>
      <w:r w:rsidR="00EF78B1" w:rsidRPr="00EF78B1">
        <w:rPr>
          <w:rFonts w:ascii="Times New Roman" w:hAnsi="Times New Roman" w:cs="Times New Roman"/>
          <w:color w:val="000000" w:themeColor="text1"/>
        </w:rPr>
        <w:t xml:space="preserve"> subset of deep learning models </w:t>
      </w:r>
      <w:proofErr w:type="gramStart"/>
      <w:r w:rsidR="00EF78B1" w:rsidRPr="00EF78B1">
        <w:rPr>
          <w:rFonts w:ascii="Times New Roman" w:hAnsi="Times New Roman" w:cs="Times New Roman"/>
          <w:color w:val="000000" w:themeColor="text1"/>
        </w:rPr>
        <w:t>are</w:t>
      </w:r>
      <w:proofErr w:type="gramEnd"/>
      <w:r w:rsidR="00EF78B1" w:rsidRPr="00EF78B1">
        <w:rPr>
          <w:rFonts w:ascii="Times New Roman" w:hAnsi="Times New Roman" w:cs="Times New Roman"/>
          <w:color w:val="000000" w:themeColor="text1"/>
        </w:rPr>
        <w:t xml:space="preserve"> engineered for the analysis of structured grid data, particularly images. Convolutional Neural Networks (CNNs), first proposed by Yann LeCun and his team, have become widely used in computer vision. This is because they can automatically extract hierarchical features from input images.</w:t>
      </w:r>
      <w:r w:rsidR="00B76712" w:rsidRPr="00B76712">
        <w:rPr>
          <w:rFonts w:asciiTheme="majorBidi" w:hAnsiTheme="majorBidi" w:cstheme="majorBidi"/>
          <w:b/>
          <w:bCs/>
        </w:rPr>
        <w:t xml:space="preserve"> </w:t>
      </w:r>
      <w:r w:rsidR="00B76712" w:rsidRPr="00C55440">
        <w:rPr>
          <w:rFonts w:asciiTheme="majorBidi" w:hAnsiTheme="majorBidi" w:cstheme="majorBidi"/>
          <w:b/>
          <w:bCs/>
        </w:rPr>
        <w:t>[</w:t>
      </w:r>
      <w:r w:rsidR="00EF000A">
        <w:rPr>
          <w:rFonts w:asciiTheme="majorBidi" w:hAnsiTheme="majorBidi" w:cstheme="majorBidi" w:hint="cs"/>
          <w:b/>
          <w:bCs/>
          <w:rtl/>
        </w:rPr>
        <w:t>16</w:t>
      </w:r>
      <w:r w:rsidR="00B76712" w:rsidRPr="00C55440">
        <w:rPr>
          <w:rFonts w:asciiTheme="majorBidi" w:hAnsiTheme="majorBidi" w:cstheme="majorBidi"/>
          <w:b/>
          <w:bCs/>
        </w:rPr>
        <w:t>]</w:t>
      </w:r>
      <w:r w:rsidR="00EF78B1" w:rsidRPr="00EF78B1">
        <w:rPr>
          <w:rFonts w:ascii="Times New Roman" w:hAnsi="Times New Roman" w:cs="Times New Roman"/>
          <w:color w:val="000000" w:themeColor="text1"/>
        </w:rPr>
        <w:br/>
        <w:t>The architecture of CNNs is characterized by convolutional layers, which are responsible for capturing spatial features; pooling layers, which serve to diminish dimensionality; and fully connected layers, which facilitate classification. This layered configuration empowers CNNs to discern intricate patterns, including edges, textures, and shapes, thereby rendering them exceptionally effective in medical image analysis, such as the detection of pneumonia from chest X-rays (LeCun et al., 1998).</w:t>
      </w:r>
      <w:r w:rsidR="00B76712" w:rsidRPr="00B76712">
        <w:rPr>
          <w:rFonts w:asciiTheme="majorBidi" w:hAnsiTheme="majorBidi" w:cstheme="majorBidi"/>
          <w:b/>
          <w:bCs/>
        </w:rPr>
        <w:t xml:space="preserve"> </w:t>
      </w:r>
      <w:r w:rsidR="00B76712" w:rsidRPr="00C55440">
        <w:rPr>
          <w:rFonts w:asciiTheme="majorBidi" w:hAnsiTheme="majorBidi" w:cstheme="majorBidi"/>
          <w:b/>
          <w:bCs/>
        </w:rPr>
        <w:t>[</w:t>
      </w:r>
      <w:r w:rsidR="00EF000A">
        <w:rPr>
          <w:rFonts w:asciiTheme="majorBidi" w:hAnsiTheme="majorBidi" w:cstheme="majorBidi" w:hint="cs"/>
          <w:b/>
          <w:bCs/>
          <w:rtl/>
        </w:rPr>
        <w:t>16</w:t>
      </w:r>
      <w:r w:rsidR="00B76712" w:rsidRPr="00C55440">
        <w:rPr>
          <w:rFonts w:asciiTheme="majorBidi" w:hAnsiTheme="majorBidi" w:cstheme="majorBidi"/>
          <w:b/>
          <w:bCs/>
        </w:rPr>
        <w:t>]</w:t>
      </w:r>
    </w:p>
    <w:p w14:paraId="0B2F7495" w14:textId="77777777" w:rsidR="00EF78B1" w:rsidRDefault="00EF78B1" w:rsidP="00EF78B1">
      <w:pPr>
        <w:rPr>
          <w:rFonts w:ascii="Times New Roman" w:hAnsi="Times New Roman" w:cs="Times New Roman"/>
          <w:color w:val="000000" w:themeColor="text1"/>
        </w:rPr>
      </w:pPr>
    </w:p>
    <w:p w14:paraId="2F4096C5" w14:textId="77777777" w:rsidR="00070BF5" w:rsidRPr="00D2017A" w:rsidRDefault="00070BF5" w:rsidP="00EF78B1">
      <w:pPr>
        <w:rPr>
          <w:rFonts w:ascii="Times New Roman" w:hAnsi="Times New Roman" w:cs="Times New Roman"/>
          <w:color w:val="000000" w:themeColor="text1"/>
        </w:rPr>
      </w:pPr>
    </w:p>
    <w:p w14:paraId="3BAC5950" w14:textId="1B78718D" w:rsidR="00D2017A" w:rsidRPr="00404B4B" w:rsidRDefault="00D2017A" w:rsidP="00D2017A">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 xml:space="preserve">2 </w:t>
      </w:r>
      <w:proofErr w:type="spellStart"/>
      <w:r w:rsidRPr="00404B4B">
        <w:rPr>
          <w:rFonts w:ascii="Times New Roman" w:hAnsi="Times New Roman" w:cs="Times New Roman"/>
          <w:b/>
          <w:bCs/>
          <w:color w:val="000000" w:themeColor="text1"/>
        </w:rPr>
        <w:t>DenseNet</w:t>
      </w:r>
      <w:proofErr w:type="spellEnd"/>
    </w:p>
    <w:p w14:paraId="62C874E8" w14:textId="1788455C" w:rsidR="00BB17EF" w:rsidRDefault="00132507" w:rsidP="00132507">
      <w:pPr>
        <w:rPr>
          <w:rFonts w:ascii="Times New Roman" w:hAnsi="Times New Roman" w:cs="Times New Roman"/>
          <w:b/>
          <w:bCs/>
          <w:color w:val="000000" w:themeColor="text1"/>
        </w:rPr>
      </w:pPr>
      <w:r w:rsidRPr="00132507">
        <w:rPr>
          <w:rFonts w:ascii="Times New Roman" w:hAnsi="Times New Roman" w:cs="Times New Roman"/>
          <w:color w:val="000000" w:themeColor="text1"/>
        </w:rPr>
        <w:t>DenseNets a particular breed of deep neural networks, first appeared in 2017, thanks to Gao Huang and his colleagues. Their goal was to refine the flow of information and the way gradients traveled through these deep networks. The core concept of DenseNets hinges on the use of dense connections. In these connections, each layer gets input from all the layers before it. This encourages the reuse of features and reduces redundancy. As a result, this architecture helps to solve common problems in deep learning, like vanishing gradients, and it also makes better use of parameters. DenseNets have demonstrated considerable efficacy in image classification applications, proving particularly valuable in medical image analysis, including the identification of pneumonia within chest X-ray images. The DenseNet architecture is characterized by dense blocks, wherein numerous convolutional layers are interconnected, and transition layers, which serve to diminish the dimensionality of feature maps via pooling and convolutional operations. This design facilitates the alleviation of the vanishing gradient problem and enhances parameter efficiency.</w:t>
      </w:r>
      <w:r w:rsidR="0051031C" w:rsidRPr="0051031C">
        <w:rPr>
          <w:rFonts w:ascii="Times New Roman" w:hAnsi="Times New Roman" w:cs="Times New Roman"/>
          <w:b/>
          <w:bCs/>
          <w:color w:val="000000" w:themeColor="text1"/>
        </w:rPr>
        <w:t xml:space="preserve"> [</w:t>
      </w:r>
      <w:r w:rsidR="00AA1C6A">
        <w:rPr>
          <w:rFonts w:ascii="Times New Roman" w:hAnsi="Times New Roman" w:cs="Times New Roman" w:hint="cs"/>
          <w:b/>
          <w:bCs/>
          <w:color w:val="000000" w:themeColor="text1"/>
          <w:rtl/>
        </w:rPr>
        <w:t>25</w:t>
      </w:r>
      <w:r w:rsidR="0051031C" w:rsidRPr="0051031C">
        <w:rPr>
          <w:rFonts w:ascii="Times New Roman" w:hAnsi="Times New Roman" w:cs="Times New Roman"/>
          <w:b/>
          <w:bCs/>
          <w:color w:val="000000" w:themeColor="text1"/>
        </w:rPr>
        <w:t>]</w:t>
      </w:r>
    </w:p>
    <w:p w14:paraId="1A397FB8" w14:textId="77777777" w:rsidR="007367FF" w:rsidRDefault="007367FF" w:rsidP="00132507">
      <w:pPr>
        <w:rPr>
          <w:rFonts w:ascii="Times New Roman" w:hAnsi="Times New Roman" w:cs="Times New Roman"/>
          <w:color w:val="000000" w:themeColor="text1"/>
          <w:rtl/>
        </w:rPr>
      </w:pPr>
    </w:p>
    <w:p w14:paraId="227A5000" w14:textId="77777777" w:rsidR="00BA1194" w:rsidRPr="00D2017A" w:rsidRDefault="00BA1194" w:rsidP="00BA1194">
      <w:pPr>
        <w:rPr>
          <w:rFonts w:ascii="Times New Roman" w:hAnsi="Times New Roman" w:cs="Times New Roman"/>
          <w:color w:val="000000" w:themeColor="text1"/>
        </w:rPr>
      </w:pPr>
    </w:p>
    <w:p w14:paraId="1AEDF6AE" w14:textId="76A8DFBF" w:rsidR="00D2017A" w:rsidRPr="00404B4B" w:rsidRDefault="00D2017A" w:rsidP="00D2017A">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 xml:space="preserve">3 </w:t>
      </w:r>
      <w:proofErr w:type="spellStart"/>
      <w:r w:rsidRPr="00404B4B">
        <w:rPr>
          <w:rFonts w:ascii="Times New Roman" w:hAnsi="Times New Roman" w:cs="Times New Roman"/>
          <w:b/>
          <w:bCs/>
          <w:color w:val="000000" w:themeColor="text1"/>
        </w:rPr>
        <w:t>ResNet</w:t>
      </w:r>
      <w:proofErr w:type="spellEnd"/>
    </w:p>
    <w:p w14:paraId="46B1F97B" w14:textId="3A86AEC5" w:rsidR="0051031C" w:rsidRDefault="002759F4" w:rsidP="002759F4">
      <w:pPr>
        <w:rPr>
          <w:rFonts w:asciiTheme="majorBidi" w:hAnsiTheme="majorBidi" w:cstheme="majorBidi"/>
          <w:b/>
          <w:bCs/>
          <w:rtl/>
        </w:rPr>
      </w:pPr>
      <w:r w:rsidRPr="002759F4">
        <w:rPr>
          <w:rFonts w:ascii="Times New Roman" w:hAnsi="Times New Roman" w:cs="Times New Roman"/>
          <w:color w:val="000000" w:themeColor="text1"/>
        </w:rPr>
        <w:t xml:space="preserve">ResNet a deep convolutional neural network architecture, </w:t>
      </w:r>
      <w:proofErr w:type="gramStart"/>
      <w:r w:rsidRPr="002759F4">
        <w:rPr>
          <w:rFonts w:ascii="Times New Roman" w:hAnsi="Times New Roman" w:cs="Times New Roman"/>
          <w:color w:val="000000" w:themeColor="text1"/>
        </w:rPr>
        <w:t>They</w:t>
      </w:r>
      <w:proofErr w:type="gramEnd"/>
      <w:r w:rsidRPr="002759F4">
        <w:rPr>
          <w:rFonts w:ascii="Times New Roman" w:hAnsi="Times New Roman" w:cs="Times New Roman"/>
          <w:color w:val="000000" w:themeColor="text1"/>
        </w:rPr>
        <w:t xml:space="preserve"> developed it to tackle the difficulties of training extremely deep CNNs. The defining characteristic of ResNet is its incorporation of residual connections, or skip connections. These connections allow the network to learn residual mappings, rather than attempting to learn the entire transformation. This architectural design choice helps gradients flow more easily during training, which reduces problems like vanishing gradients and performance issues in deep networks. ResNet facilitates the successful training of exceptionally deep models, thereby establishing itself as a crucial architecture within computer vision, particularly in the domain of medical image classification. </w:t>
      </w:r>
      <w:r w:rsidR="0051031C" w:rsidRPr="00C55440">
        <w:rPr>
          <w:rFonts w:asciiTheme="majorBidi" w:hAnsiTheme="majorBidi" w:cstheme="majorBidi"/>
          <w:b/>
          <w:bCs/>
        </w:rPr>
        <w:t>[</w:t>
      </w:r>
      <w:r w:rsidR="00AA1C6A">
        <w:rPr>
          <w:rFonts w:asciiTheme="majorBidi" w:hAnsiTheme="majorBidi" w:cstheme="majorBidi" w:hint="cs"/>
          <w:b/>
          <w:bCs/>
          <w:rtl/>
        </w:rPr>
        <w:t>26</w:t>
      </w:r>
      <w:r w:rsidR="0051031C" w:rsidRPr="00C55440">
        <w:rPr>
          <w:rFonts w:asciiTheme="majorBidi" w:hAnsiTheme="majorBidi" w:cstheme="majorBidi"/>
          <w:b/>
          <w:bCs/>
        </w:rPr>
        <w:t>]</w:t>
      </w:r>
      <w:r w:rsidR="0051031C">
        <w:rPr>
          <w:rFonts w:asciiTheme="majorBidi" w:hAnsiTheme="majorBidi" w:cstheme="majorBidi"/>
          <w:b/>
          <w:bCs/>
        </w:rPr>
        <w:t xml:space="preserve"> </w:t>
      </w:r>
    </w:p>
    <w:p w14:paraId="5C82A667" w14:textId="52A5BF1F" w:rsidR="007367FF" w:rsidRDefault="002759F4" w:rsidP="004422B7">
      <w:pPr>
        <w:rPr>
          <w:rFonts w:ascii="Times New Roman" w:hAnsi="Times New Roman" w:cs="Times New Roman"/>
          <w:color w:val="000000" w:themeColor="text1"/>
        </w:rPr>
      </w:pPr>
      <w:r w:rsidRPr="002759F4">
        <w:rPr>
          <w:rFonts w:ascii="Times New Roman" w:hAnsi="Times New Roman" w:cs="Times New Roman"/>
          <w:color w:val="000000" w:themeColor="text1"/>
        </w:rPr>
        <w:t>The ResNet architecture is structured with convolutional layers succeeded by residual blocks; these blocks incorporate shortcut connections that bypass one or more layers, thereby enhancing gradient propagation. Subsequently, fully connected layers are employed for the purpose of classification.</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AA1C6A">
        <w:rPr>
          <w:rFonts w:asciiTheme="majorBidi" w:hAnsiTheme="majorBidi" w:cstheme="majorBidi" w:hint="cs"/>
          <w:b/>
          <w:bCs/>
          <w:rtl/>
        </w:rPr>
        <w:t>26</w:t>
      </w:r>
      <w:r w:rsidR="0051031C" w:rsidRPr="00C55440">
        <w:rPr>
          <w:rFonts w:asciiTheme="majorBidi" w:hAnsiTheme="majorBidi" w:cstheme="majorBidi"/>
          <w:b/>
          <w:bCs/>
        </w:rPr>
        <w:t>]</w:t>
      </w:r>
    </w:p>
    <w:p w14:paraId="7B5A0E29" w14:textId="77777777" w:rsidR="00070BF5" w:rsidRDefault="00070BF5" w:rsidP="00DB5BE1">
      <w:pPr>
        <w:rPr>
          <w:rFonts w:ascii="Times New Roman" w:hAnsi="Times New Roman" w:cs="Times New Roman"/>
          <w:color w:val="000000" w:themeColor="text1"/>
        </w:rPr>
      </w:pPr>
    </w:p>
    <w:p w14:paraId="0F4C0E51" w14:textId="77777777" w:rsidR="00070BF5" w:rsidRDefault="00070BF5" w:rsidP="00DB5BE1">
      <w:pPr>
        <w:rPr>
          <w:rFonts w:ascii="Times New Roman" w:hAnsi="Times New Roman" w:cs="Times New Roman"/>
          <w:color w:val="000000" w:themeColor="text1"/>
          <w:rtl/>
        </w:rPr>
      </w:pPr>
    </w:p>
    <w:p w14:paraId="669B7497" w14:textId="77777777" w:rsidR="00096650" w:rsidRPr="00D2017A" w:rsidRDefault="00096650" w:rsidP="00DB5BE1">
      <w:pPr>
        <w:rPr>
          <w:rFonts w:ascii="Times New Roman" w:hAnsi="Times New Roman" w:cs="Times New Roman"/>
          <w:color w:val="000000" w:themeColor="text1"/>
        </w:rPr>
      </w:pPr>
    </w:p>
    <w:p w14:paraId="3C09F04D" w14:textId="479CA510" w:rsidR="00035E61" w:rsidRPr="00404B4B" w:rsidRDefault="00D2017A" w:rsidP="00035E61">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4 EfficientNet</w:t>
      </w:r>
    </w:p>
    <w:p w14:paraId="1682C539" w14:textId="3A32094B" w:rsidR="00415FA9" w:rsidRDefault="0051031C" w:rsidP="008D4D6D">
      <w:pPr>
        <w:rPr>
          <w:rFonts w:asciiTheme="majorBidi" w:hAnsiTheme="majorBidi" w:cstheme="majorBidi"/>
          <w:b/>
          <w:bCs/>
        </w:rPr>
      </w:pPr>
      <w:r w:rsidRPr="008D4D6D">
        <w:rPr>
          <w:rFonts w:ascii="Times New Roman" w:hAnsi="Times New Roman" w:cs="Times New Roman"/>
          <w:color w:val="000000" w:themeColor="text1"/>
        </w:rPr>
        <w:t>Efficient Net</w:t>
      </w:r>
      <w:r w:rsidR="008D4D6D" w:rsidRPr="008D4D6D">
        <w:rPr>
          <w:rFonts w:ascii="Times New Roman" w:hAnsi="Times New Roman" w:cs="Times New Roman"/>
          <w:color w:val="000000" w:themeColor="text1"/>
        </w:rPr>
        <w:t xml:space="preserve"> is a family of CNN architectures designed to optimize accuracy while simultaneously reducing computational requirements. Unlike traditional models that adjust depth, width, or resolution independently, EfficientNet employs a compound scaling method, which methodically balances these three dimensions.</w:t>
      </w:r>
      <w:r w:rsidRPr="0051031C">
        <w:rPr>
          <w:rFonts w:asciiTheme="majorBidi" w:hAnsiTheme="majorBidi" w:cstheme="majorBidi"/>
          <w:b/>
          <w:bCs/>
        </w:rPr>
        <w:t xml:space="preserve"> </w:t>
      </w:r>
      <w:r w:rsidRPr="00C55440">
        <w:rPr>
          <w:rFonts w:asciiTheme="majorBidi" w:hAnsiTheme="majorBidi" w:cstheme="majorBidi"/>
          <w:b/>
          <w:bCs/>
        </w:rPr>
        <w:t>[</w:t>
      </w:r>
      <w:r w:rsidR="00AA1C6A">
        <w:rPr>
          <w:rFonts w:asciiTheme="majorBidi" w:hAnsiTheme="majorBidi" w:cstheme="majorBidi" w:hint="cs"/>
          <w:b/>
          <w:bCs/>
          <w:rtl/>
        </w:rPr>
        <w:t>27</w:t>
      </w:r>
      <w:r w:rsidRPr="00C55440">
        <w:rPr>
          <w:rFonts w:asciiTheme="majorBidi" w:hAnsiTheme="majorBidi" w:cstheme="majorBidi"/>
          <w:b/>
          <w:bCs/>
        </w:rPr>
        <w:t>]</w:t>
      </w:r>
      <w:r w:rsidR="008D4D6D" w:rsidRPr="008D4D6D">
        <w:rPr>
          <w:rFonts w:ascii="Times New Roman" w:hAnsi="Times New Roman" w:cs="Times New Roman"/>
          <w:color w:val="000000" w:themeColor="text1"/>
        </w:rPr>
        <w:br/>
        <w:t>Therefore, this method allows the model to perform better while using fewer parameters and requiring less computational power. EfficientNet has been shown to be very effective in different image classification tasks, including its use in medical imaging, such as detecting pneumonia.The EfficientNet architecture integrates convolutional layers, mobile inverted bottleneck blocks (MBConv), and squeeze-and-excitation (SE) layers, which together enhance feature representation. These elements are uniformly scaled to optimize both performance and efficiency.</w:t>
      </w:r>
      <w:r w:rsidRPr="0051031C">
        <w:rPr>
          <w:rFonts w:asciiTheme="majorBidi" w:hAnsiTheme="majorBidi" w:cstheme="majorBidi"/>
          <w:b/>
          <w:bCs/>
        </w:rPr>
        <w:t xml:space="preserve"> </w:t>
      </w:r>
      <w:r w:rsidRPr="00C55440">
        <w:rPr>
          <w:rFonts w:asciiTheme="majorBidi" w:hAnsiTheme="majorBidi" w:cstheme="majorBidi"/>
          <w:b/>
          <w:bCs/>
        </w:rPr>
        <w:t>[</w:t>
      </w:r>
      <w:r w:rsidR="00AA1C6A">
        <w:rPr>
          <w:rFonts w:asciiTheme="majorBidi" w:hAnsiTheme="majorBidi" w:cstheme="majorBidi" w:hint="cs"/>
          <w:b/>
          <w:bCs/>
          <w:rtl/>
        </w:rPr>
        <w:t>27</w:t>
      </w:r>
      <w:r w:rsidRPr="00C55440">
        <w:rPr>
          <w:rFonts w:asciiTheme="majorBidi" w:hAnsiTheme="majorBidi" w:cstheme="majorBidi"/>
          <w:b/>
          <w:bCs/>
        </w:rPr>
        <w:t>]</w:t>
      </w:r>
    </w:p>
    <w:p w14:paraId="1BED6744" w14:textId="77777777" w:rsidR="007367FF" w:rsidRDefault="007367FF" w:rsidP="008D4D6D">
      <w:pPr>
        <w:rPr>
          <w:rFonts w:asciiTheme="majorBidi" w:hAnsiTheme="majorBidi" w:cstheme="majorBidi"/>
          <w:b/>
          <w:bCs/>
          <w:rtl/>
        </w:rPr>
      </w:pPr>
    </w:p>
    <w:p w14:paraId="6E9E8970" w14:textId="77777777" w:rsidR="006B1A15" w:rsidRDefault="006B1A15" w:rsidP="008D4D6D">
      <w:pPr>
        <w:rPr>
          <w:rFonts w:asciiTheme="majorBidi" w:hAnsiTheme="majorBidi" w:cstheme="majorBidi"/>
          <w:b/>
          <w:bCs/>
          <w:rtl/>
        </w:rPr>
      </w:pPr>
    </w:p>
    <w:p w14:paraId="7CB9BC4C" w14:textId="5F752842" w:rsidR="006B1A15" w:rsidRPr="005D267A" w:rsidRDefault="00F225E0" w:rsidP="006B1A15">
      <w:pPr>
        <w:rPr>
          <w:rFonts w:ascii="Times New Roman" w:hAnsi="Times New Roman" w:cs="Times New Roman"/>
          <w:b/>
          <w:bCs/>
          <w:color w:val="000000" w:themeColor="text1"/>
          <w:rtl/>
        </w:rPr>
      </w:pPr>
      <w:r>
        <w:rPr>
          <w:rFonts w:ascii="Times New Roman" w:hAnsi="Times New Roman" w:cs="Times New Roman"/>
          <w:b/>
          <w:bCs/>
          <w:color w:val="000000" w:themeColor="text1"/>
        </w:rPr>
        <w:t xml:space="preserve">5 </w:t>
      </w:r>
      <w:r w:rsidR="006B1A15" w:rsidRPr="005D267A">
        <w:rPr>
          <w:rFonts w:ascii="Times New Roman" w:hAnsi="Times New Roman" w:cs="Times New Roman"/>
          <w:b/>
          <w:bCs/>
          <w:color w:val="000000" w:themeColor="text1"/>
        </w:rPr>
        <w:t>MobileNet</w:t>
      </w:r>
      <w:r>
        <w:rPr>
          <w:rFonts w:ascii="Times New Roman" w:hAnsi="Times New Roman" w:cs="Times New Roman" w:hint="cs"/>
          <w:b/>
          <w:bCs/>
          <w:color w:val="000000" w:themeColor="text1"/>
          <w:rtl/>
        </w:rPr>
        <w:t>:</w:t>
      </w:r>
    </w:p>
    <w:p w14:paraId="3C377009" w14:textId="3DBB9027" w:rsidR="005D267A" w:rsidRDefault="005D267A" w:rsidP="005D267A">
      <w:pPr>
        <w:rPr>
          <w:rFonts w:ascii="Times New Roman" w:hAnsi="Times New Roman" w:cs="Times New Roman"/>
          <w:color w:val="000000" w:themeColor="text1"/>
        </w:rPr>
      </w:pPr>
      <w:r w:rsidRPr="005D267A">
        <w:rPr>
          <w:rFonts w:ascii="Times New Roman" w:hAnsi="Times New Roman" w:cs="Times New Roman"/>
          <w:color w:val="000000" w:themeColor="text1"/>
        </w:rPr>
        <w:t>MobileNet is a type of lightweight CNN architecture that is made to work well on devices with limited resources, like mobile and embedded systems. MobileNet is different from other CNNs because it uses depthwise separable convolutions, which break the standard convolution into two steps: depthwise convolution and pointwise convolution.</w:t>
      </w:r>
      <w:r w:rsidR="00BE6F8A" w:rsidRPr="00BE6F8A">
        <w:rPr>
          <w:rFonts w:asciiTheme="majorBidi" w:hAnsiTheme="majorBidi" w:cstheme="majorBidi"/>
          <w:b/>
          <w:bCs/>
        </w:rPr>
        <w:t xml:space="preserve"> </w:t>
      </w:r>
      <w:r w:rsidR="00BE6F8A" w:rsidRPr="00C55440">
        <w:rPr>
          <w:rFonts w:asciiTheme="majorBidi" w:hAnsiTheme="majorBidi" w:cstheme="majorBidi"/>
          <w:b/>
          <w:bCs/>
        </w:rPr>
        <w:t>[</w:t>
      </w:r>
      <w:r w:rsidR="00AA1C6A">
        <w:rPr>
          <w:rFonts w:asciiTheme="majorBidi" w:hAnsiTheme="majorBidi" w:cstheme="majorBidi" w:hint="cs"/>
          <w:b/>
          <w:bCs/>
          <w:rtl/>
        </w:rPr>
        <w:t>26</w:t>
      </w:r>
      <w:r w:rsidR="00BE6F8A" w:rsidRPr="00C55440">
        <w:rPr>
          <w:rFonts w:asciiTheme="majorBidi" w:hAnsiTheme="majorBidi" w:cstheme="majorBidi"/>
          <w:b/>
          <w:bCs/>
        </w:rPr>
        <w:t>]</w:t>
      </w:r>
    </w:p>
    <w:p w14:paraId="48C6D184" w14:textId="77777777" w:rsidR="00590A3F" w:rsidRDefault="00590A3F" w:rsidP="008D4D6D">
      <w:pPr>
        <w:rPr>
          <w:rFonts w:ascii="Times New Roman" w:hAnsi="Times New Roman" w:cs="Times New Roman"/>
          <w:color w:val="000000" w:themeColor="text1"/>
          <w:rtl/>
        </w:rPr>
      </w:pPr>
    </w:p>
    <w:p w14:paraId="466D53EA" w14:textId="77777777" w:rsidR="00E614B1" w:rsidRDefault="00E614B1" w:rsidP="008D4D6D">
      <w:pPr>
        <w:rPr>
          <w:rFonts w:ascii="Times New Roman" w:hAnsi="Times New Roman" w:cs="Times New Roman"/>
          <w:color w:val="000000" w:themeColor="text1"/>
        </w:rPr>
      </w:pPr>
    </w:p>
    <w:p w14:paraId="230F5852" w14:textId="6B740C6D" w:rsidR="00FF25CF" w:rsidRPr="008D4D6D" w:rsidRDefault="008D4D6D" w:rsidP="008D4D6D">
      <w:pPr>
        <w:rPr>
          <w:rFonts w:ascii="Times New Roman" w:hAnsi="Times New Roman" w:cs="Times New Roman"/>
          <w:color w:val="000000" w:themeColor="text1"/>
          <w:rtl/>
        </w:rPr>
      </w:pPr>
      <w:r w:rsidRPr="008D4D6D">
        <w:rPr>
          <w:rFonts w:ascii="Times New Roman" w:hAnsi="Times New Roman" w:cs="Times New Roman"/>
          <w:color w:val="000000" w:themeColor="text1"/>
        </w:rPr>
        <w:br/>
      </w:r>
    </w:p>
    <w:p w14:paraId="76268DD7" w14:textId="5F0D446F" w:rsidR="00D2017A" w:rsidRDefault="00573434" w:rsidP="00573434">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4.</w:t>
      </w:r>
      <w:r w:rsidR="00B4306F">
        <w:rPr>
          <w:rFonts w:ascii="Times New Roman" w:hAnsi="Times New Roman" w:cs="Times New Roman"/>
          <w:b/>
          <w:bCs/>
          <w:color w:val="000000" w:themeColor="text1"/>
        </w:rPr>
        <w:t>6</w:t>
      </w:r>
      <w:r w:rsidRPr="00573434">
        <w:rPr>
          <w:rFonts w:ascii="Times New Roman" w:hAnsi="Times New Roman" w:cs="Times New Roman"/>
          <w:b/>
          <w:bCs/>
          <w:color w:val="000000" w:themeColor="text1"/>
        </w:rPr>
        <w:t>Vision Transformer (ViT)</w:t>
      </w:r>
    </w:p>
    <w:p w14:paraId="111660CA" w14:textId="5E93D3A5" w:rsidR="00BE6F8A" w:rsidRDefault="007B2F59" w:rsidP="00671F74">
      <w:pPr>
        <w:rPr>
          <w:rFonts w:asciiTheme="majorBidi" w:hAnsiTheme="majorBidi" w:cstheme="majorBidi"/>
          <w:b/>
          <w:bCs/>
          <w:rtl/>
        </w:rPr>
      </w:pPr>
      <w:r w:rsidRPr="00C55440">
        <w:rPr>
          <w:rFonts w:asciiTheme="majorBidi" w:hAnsiTheme="majorBidi" w:cstheme="majorBidi"/>
          <w:b/>
          <w:bCs/>
        </w:rPr>
        <w:t>[</w:t>
      </w:r>
      <w:r>
        <w:rPr>
          <w:rFonts w:asciiTheme="majorBidi" w:hAnsiTheme="majorBidi" w:cstheme="majorBidi"/>
          <w:b/>
          <w:bCs/>
        </w:rPr>
        <w:t>12</w:t>
      </w:r>
      <w:r w:rsidRPr="00C55440">
        <w:rPr>
          <w:rFonts w:asciiTheme="majorBidi" w:hAnsiTheme="majorBidi" w:cstheme="majorBidi"/>
          <w:b/>
          <w:bCs/>
        </w:rPr>
        <w:t>]</w:t>
      </w:r>
      <w:r w:rsidRPr="00C55440">
        <w:rPr>
          <w:rFonts w:asciiTheme="majorBidi" w:hAnsiTheme="majorBidi" w:cstheme="majorBidi"/>
        </w:rPr>
        <w:t xml:space="preserve"> </w:t>
      </w:r>
      <w:r w:rsidR="00671F74" w:rsidRPr="00671F74">
        <w:rPr>
          <w:rFonts w:ascii="Times New Roman" w:hAnsi="Times New Roman" w:cs="Times New Roman"/>
          <w:color w:val="000000" w:themeColor="text1"/>
        </w:rPr>
        <w:t>ViT represent a deep learning architecture that employs transformer models for the purpose of image analysis. In contrast to convolutional neural networks, ViTs segment images into fixed-size patches, subsequently processing these patches as sequences. This approach facilitates the model's ability to comprehend global relationships within the image. The ViT architecture is characterized by several fundamental components.</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E614B1">
        <w:rPr>
          <w:rFonts w:asciiTheme="majorBidi" w:hAnsiTheme="majorBidi" w:cstheme="majorBidi" w:hint="cs"/>
          <w:b/>
          <w:bCs/>
          <w:rtl/>
        </w:rPr>
        <w:t>20</w:t>
      </w:r>
      <w:r w:rsidR="0051031C" w:rsidRPr="00C55440">
        <w:rPr>
          <w:rFonts w:asciiTheme="majorBidi" w:hAnsiTheme="majorBidi" w:cstheme="majorBidi"/>
          <w:b/>
          <w:bCs/>
        </w:rPr>
        <w:t>]</w:t>
      </w:r>
      <w:r w:rsidR="00671F74" w:rsidRPr="00671F74">
        <w:rPr>
          <w:rFonts w:ascii="Times New Roman" w:hAnsi="Times New Roman" w:cs="Times New Roman"/>
          <w:color w:val="000000" w:themeColor="text1"/>
        </w:rPr>
        <w:br/>
        <w:t>First, images are split into patches and converted into embeddings using a patch embedding layer. These embeddings are then processed by multiple transformer encoder layers, which include multi-head self-attention mechanisms and feed-forward neural networks. In addition, positional encoding is used to preserve spatial information in the image. Finally, a classification layer is applied to produce the output prediction, ViTs have demonstrated strong performance in computer vision tasks and are increasingly used in medical image analysis.</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E614B1">
        <w:rPr>
          <w:rFonts w:asciiTheme="majorBidi" w:hAnsiTheme="majorBidi" w:cstheme="majorBidi" w:hint="cs"/>
          <w:b/>
          <w:bCs/>
          <w:rtl/>
        </w:rPr>
        <w:t>20</w:t>
      </w:r>
      <w:r w:rsidR="0051031C" w:rsidRPr="00C55440">
        <w:rPr>
          <w:rFonts w:asciiTheme="majorBidi" w:hAnsiTheme="majorBidi" w:cstheme="majorBidi"/>
          <w:b/>
          <w:bCs/>
        </w:rPr>
        <w:t>]</w:t>
      </w:r>
    </w:p>
    <w:p w14:paraId="3A627F97" w14:textId="77777777" w:rsidR="00E614B1" w:rsidRDefault="00E614B1" w:rsidP="00671F74">
      <w:pPr>
        <w:rPr>
          <w:rFonts w:asciiTheme="majorBidi" w:hAnsiTheme="majorBidi" w:cstheme="majorBidi"/>
          <w:b/>
          <w:bCs/>
          <w:rtl/>
        </w:rPr>
      </w:pPr>
    </w:p>
    <w:p w14:paraId="0A7C1022" w14:textId="77777777" w:rsidR="00E614B1" w:rsidRDefault="00E614B1" w:rsidP="00671F74">
      <w:pPr>
        <w:rPr>
          <w:rFonts w:asciiTheme="majorBidi" w:hAnsiTheme="majorBidi" w:cstheme="majorBidi"/>
          <w:b/>
          <w:bCs/>
          <w:rtl/>
        </w:rPr>
      </w:pPr>
    </w:p>
    <w:p w14:paraId="59B2D207" w14:textId="77777777" w:rsidR="00E614B1" w:rsidRDefault="00E614B1" w:rsidP="00671F74">
      <w:pPr>
        <w:rPr>
          <w:rFonts w:asciiTheme="majorBidi" w:hAnsiTheme="majorBidi" w:cstheme="majorBidi"/>
          <w:b/>
          <w:bCs/>
          <w:rtl/>
        </w:rPr>
      </w:pPr>
    </w:p>
    <w:p w14:paraId="23888590" w14:textId="77777777" w:rsidR="00E614B1" w:rsidRDefault="00E614B1" w:rsidP="00671F74">
      <w:pPr>
        <w:rPr>
          <w:rFonts w:asciiTheme="majorBidi" w:hAnsiTheme="majorBidi" w:cstheme="majorBidi"/>
          <w:b/>
          <w:bCs/>
          <w:rtl/>
        </w:rPr>
      </w:pPr>
    </w:p>
    <w:p w14:paraId="7C72A20C" w14:textId="77777777" w:rsidR="00E614B1" w:rsidRDefault="00E614B1" w:rsidP="00671F74">
      <w:pPr>
        <w:rPr>
          <w:rFonts w:asciiTheme="majorBidi" w:hAnsiTheme="majorBidi" w:cstheme="majorBidi"/>
          <w:b/>
          <w:bCs/>
        </w:rPr>
      </w:pPr>
    </w:p>
    <w:p w14:paraId="68F46E23" w14:textId="77777777" w:rsidR="00BE6F8A" w:rsidRDefault="00BE6F8A" w:rsidP="00671F74">
      <w:pPr>
        <w:rPr>
          <w:rFonts w:asciiTheme="majorBidi" w:hAnsiTheme="majorBidi" w:cstheme="majorBidi"/>
          <w:b/>
          <w:bCs/>
        </w:rPr>
      </w:pPr>
    </w:p>
    <w:p w14:paraId="52EF4080" w14:textId="77777777" w:rsidR="00070BF5" w:rsidRDefault="00070BF5" w:rsidP="00671F74">
      <w:pPr>
        <w:rPr>
          <w:rFonts w:asciiTheme="majorBidi" w:hAnsiTheme="majorBidi" w:cstheme="majorBidi"/>
          <w:b/>
          <w:bCs/>
          <w:rtl/>
        </w:rPr>
      </w:pPr>
    </w:p>
    <w:p w14:paraId="18595E17" w14:textId="77777777" w:rsidR="00D33182" w:rsidRDefault="00D33182" w:rsidP="00671F74">
      <w:pPr>
        <w:rPr>
          <w:rFonts w:asciiTheme="majorBidi" w:hAnsiTheme="majorBidi" w:cstheme="majorBidi"/>
          <w:b/>
          <w:bCs/>
          <w:rtl/>
        </w:rPr>
      </w:pPr>
    </w:p>
    <w:p w14:paraId="14350CB8" w14:textId="77777777" w:rsidR="00D33182" w:rsidRDefault="00D33182" w:rsidP="00671F74">
      <w:pPr>
        <w:rPr>
          <w:rFonts w:asciiTheme="majorBidi" w:hAnsiTheme="majorBidi" w:cstheme="majorBidi"/>
          <w:b/>
          <w:bCs/>
        </w:rPr>
      </w:pPr>
    </w:p>
    <w:p w14:paraId="0F8716D7" w14:textId="77777777" w:rsidR="00070BF5" w:rsidRDefault="00070BF5" w:rsidP="00671F74">
      <w:pPr>
        <w:rPr>
          <w:rFonts w:asciiTheme="majorBidi" w:hAnsiTheme="majorBidi" w:cstheme="majorBidi"/>
          <w:b/>
          <w:bCs/>
        </w:rPr>
      </w:pPr>
    </w:p>
    <w:p w14:paraId="1A26B85A" w14:textId="77777777" w:rsidR="00B4306F" w:rsidRDefault="00B4306F" w:rsidP="004D6578">
      <w:pP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 xml:space="preserve">4.7 </w:t>
      </w:r>
      <w:r w:rsidR="004D6578" w:rsidRPr="004D6578">
        <w:rPr>
          <w:rFonts w:ascii="Times New Roman" w:hAnsi="Times New Roman" w:cs="Times New Roman"/>
          <w:b/>
          <w:bCs/>
          <w:color w:val="000000" w:themeColor="text1"/>
        </w:rPr>
        <w:t>Swin Transformer</w:t>
      </w:r>
    </w:p>
    <w:p w14:paraId="2CBEA1D9" w14:textId="77777777" w:rsidR="00AA6434" w:rsidRDefault="00AA6434" w:rsidP="004D6578">
      <w:pPr>
        <w:rPr>
          <w:rFonts w:ascii="Times New Roman" w:hAnsi="Times New Roman" w:cs="Times New Roman"/>
          <w:b/>
          <w:bCs/>
          <w:color w:val="000000" w:themeColor="text1"/>
        </w:rPr>
      </w:pPr>
    </w:p>
    <w:p w14:paraId="30705194" w14:textId="25B46527" w:rsidR="00AA6434" w:rsidRPr="00AA6434" w:rsidRDefault="00AA6434" w:rsidP="00AA6434">
      <w:pPr>
        <w:rPr>
          <w:rFonts w:ascii="Times New Roman" w:hAnsi="Times New Roman" w:cs="Times New Roman"/>
          <w:color w:val="000000" w:themeColor="text1"/>
        </w:rPr>
      </w:pPr>
      <w:r w:rsidRPr="00AA6434">
        <w:rPr>
          <w:rFonts w:ascii="Times New Roman" w:hAnsi="Times New Roman" w:cs="Times New Roman"/>
          <w:color w:val="000000" w:themeColor="text1"/>
        </w:rPr>
        <w:t xml:space="preserve">The Swin Transformer is different from regular transformers because it uses a shifted window-based self-attention mechanism that limits attention computation to local windows while still allowing cross-window connections. This means that the Swin Transformer processes the image in multiple stages with progressively lower spatial resolution, which is </w:t>
      </w:r>
      <w:proofErr w:type="gramStart"/>
      <w:r w:rsidRPr="00AA6434">
        <w:rPr>
          <w:rFonts w:ascii="Times New Roman" w:hAnsi="Times New Roman" w:cs="Times New Roman"/>
          <w:color w:val="000000" w:themeColor="text1"/>
        </w:rPr>
        <w:t>similar to</w:t>
      </w:r>
      <w:proofErr w:type="gramEnd"/>
      <w:r w:rsidRPr="00AA6434">
        <w:rPr>
          <w:rFonts w:ascii="Times New Roman" w:hAnsi="Times New Roman" w:cs="Times New Roman"/>
          <w:color w:val="000000" w:themeColor="text1"/>
        </w:rPr>
        <w:t xml:space="preserve"> how </w:t>
      </w:r>
      <w:r>
        <w:rPr>
          <w:rFonts w:ascii="Times New Roman" w:hAnsi="Times New Roman" w:cs="Times New Roman"/>
          <w:color w:val="000000" w:themeColor="text1"/>
        </w:rPr>
        <w:t>C</w:t>
      </w:r>
      <w:r w:rsidR="001561AB">
        <w:rPr>
          <w:rFonts w:ascii="Times New Roman" w:hAnsi="Times New Roman" w:cs="Times New Roman"/>
          <w:color w:val="000000" w:themeColor="text1"/>
        </w:rPr>
        <w:t>NN</w:t>
      </w:r>
      <w:r w:rsidRPr="00AA6434">
        <w:rPr>
          <w:rFonts w:ascii="Times New Roman" w:hAnsi="Times New Roman" w:cs="Times New Roman"/>
          <w:color w:val="000000" w:themeColor="text1"/>
        </w:rPr>
        <w:t xml:space="preserve"> extract features while keeping the benefits of transformer-based models. The Swin Transformer is made up of several important parts. First, there is a patch partitioning layer, then a linear embedding layer. The model then uses multiple Swin Transformer blocks, which include window-based multi-head self-attention (W-MSA) and shifted window multi-head self-attention (SW-MSA), as well as feed-forward networks (MLP layers).</w:t>
      </w:r>
      <w:r>
        <w:rPr>
          <w:rFonts w:ascii="Times New Roman" w:hAnsi="Times New Roman" w:cs="Times New Roman"/>
          <w:color w:val="000000" w:themeColor="text1"/>
        </w:rPr>
        <w:t xml:space="preserve"> </w:t>
      </w:r>
      <w:r w:rsidRPr="00C55440">
        <w:rPr>
          <w:rFonts w:asciiTheme="majorBidi" w:hAnsiTheme="majorBidi" w:cstheme="majorBidi"/>
          <w:b/>
          <w:bCs/>
        </w:rPr>
        <w:t>[</w:t>
      </w:r>
      <w:r>
        <w:rPr>
          <w:rFonts w:asciiTheme="majorBidi" w:hAnsiTheme="majorBidi" w:cstheme="majorBidi"/>
          <w:b/>
          <w:bCs/>
        </w:rPr>
        <w:t>19</w:t>
      </w:r>
      <w:r w:rsidRPr="00C55440">
        <w:rPr>
          <w:rFonts w:asciiTheme="majorBidi" w:hAnsiTheme="majorBidi" w:cstheme="majorBidi"/>
          <w:b/>
          <w:bCs/>
        </w:rPr>
        <w:t>]</w:t>
      </w:r>
    </w:p>
    <w:p w14:paraId="3F2018B2" w14:textId="77777777" w:rsidR="00B4306F" w:rsidRDefault="00B4306F" w:rsidP="004D6578">
      <w:pPr>
        <w:rPr>
          <w:rFonts w:ascii="Times New Roman" w:hAnsi="Times New Roman" w:cs="Times New Roman"/>
          <w:b/>
          <w:bCs/>
          <w:color w:val="000000" w:themeColor="text1"/>
        </w:rPr>
      </w:pPr>
    </w:p>
    <w:p w14:paraId="551DF55B" w14:textId="7EE999FA" w:rsidR="00404B4B" w:rsidRPr="00404B4B" w:rsidRDefault="00404B4B" w:rsidP="00B4306F">
      <w:pPr>
        <w:rPr>
          <w:rFonts w:ascii="Times New Roman" w:hAnsi="Times New Roman" w:cs="Times New Roman"/>
          <w:b/>
          <w:bCs/>
          <w:color w:val="000000" w:themeColor="text1"/>
          <w:rtl/>
        </w:rPr>
      </w:pPr>
    </w:p>
    <w:p w14:paraId="2082E8C5" w14:textId="77777777" w:rsidR="00D2017A" w:rsidRPr="00404B4B" w:rsidRDefault="00D2017A" w:rsidP="00D2017A">
      <w:pPr>
        <w:rPr>
          <w:rFonts w:ascii="Times New Roman" w:hAnsi="Times New Roman" w:cs="Times New Roman"/>
          <w:b/>
          <w:bCs/>
          <w:color w:val="000000" w:themeColor="text1"/>
          <w:rtl/>
        </w:rPr>
      </w:pPr>
      <w:r w:rsidRPr="00404B4B">
        <w:rPr>
          <w:rFonts w:ascii="Times New Roman" w:hAnsi="Times New Roman" w:cs="Times New Roman"/>
          <w:b/>
          <w:bCs/>
          <w:color w:val="000000" w:themeColor="text1"/>
        </w:rPr>
        <w:t xml:space="preserve">5.1 Accuracy </w:t>
      </w:r>
    </w:p>
    <w:p w14:paraId="74E88605" w14:textId="3E94D70A" w:rsidR="001E36BB" w:rsidRDefault="00576102" w:rsidP="001E36BB">
      <w:pPr>
        <w:rPr>
          <w:rFonts w:asciiTheme="majorBidi" w:hAnsiTheme="majorBidi" w:cstheme="majorBidi"/>
          <w:b/>
          <w:bCs/>
          <w:rtl/>
        </w:rPr>
      </w:pPr>
      <w:r w:rsidRPr="001E36BB">
        <w:rPr>
          <w:rFonts w:ascii="Times New Roman" w:hAnsi="Times New Roman" w:cs="Times New Roman"/>
          <w:color w:val="000000" w:themeColor="text1"/>
        </w:rPr>
        <w:t>Accuracy</w:t>
      </w:r>
      <w:r w:rsidR="001E36BB" w:rsidRPr="001E36BB">
        <w:rPr>
          <w:rFonts w:ascii="Times New Roman" w:hAnsi="Times New Roman" w:cs="Times New Roman"/>
          <w:color w:val="000000" w:themeColor="text1"/>
        </w:rPr>
        <w:t xml:space="preserve"> is an evaluation metric that measures the proportion of correctly classified instances out of the total number of instances in a dataset.</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E614B1">
        <w:rPr>
          <w:rFonts w:asciiTheme="majorBidi" w:hAnsiTheme="majorBidi" w:cstheme="majorBidi" w:hint="cs"/>
          <w:b/>
          <w:bCs/>
          <w:rtl/>
        </w:rPr>
        <w:t>21</w:t>
      </w:r>
      <w:r w:rsidR="0051031C" w:rsidRPr="00C55440">
        <w:rPr>
          <w:rFonts w:asciiTheme="majorBidi" w:hAnsiTheme="majorBidi" w:cstheme="majorBidi"/>
          <w:b/>
          <w:bCs/>
        </w:rPr>
        <w:t>]</w:t>
      </w:r>
    </w:p>
    <w:p w14:paraId="4C189936" w14:textId="77777777" w:rsidR="008405E6" w:rsidRDefault="008405E6" w:rsidP="001E36BB">
      <w:pPr>
        <w:rPr>
          <w:rFonts w:asciiTheme="majorBidi" w:hAnsiTheme="majorBidi" w:cstheme="majorBidi"/>
          <w:b/>
          <w:bCs/>
          <w:rtl/>
        </w:rPr>
      </w:pPr>
    </w:p>
    <w:p w14:paraId="3A10EA92" w14:textId="77777777" w:rsidR="00FA7D64" w:rsidRPr="00E87D50" w:rsidRDefault="00FA7D64" w:rsidP="001E36BB">
      <w:pPr>
        <w:rPr>
          <w:rFonts w:ascii="Times New Roman" w:hAnsi="Times New Roman" w:cs="Times New Roman"/>
          <w:b/>
          <w:bCs/>
          <w:color w:val="000000" w:themeColor="text1"/>
        </w:rPr>
      </w:pPr>
    </w:p>
    <w:p w14:paraId="421E52DF" w14:textId="2F8395F0" w:rsidR="00FA7D64" w:rsidRPr="00FA7D64" w:rsidRDefault="00E87D50" w:rsidP="00FA7D64">
      <w:pPr>
        <w:rPr>
          <w:rFonts w:ascii="Times New Roman" w:hAnsi="Times New Roman" w:cs="Times New Roman"/>
          <w:b/>
          <w:bCs/>
          <w:color w:val="000000" w:themeColor="text1"/>
        </w:rPr>
      </w:pPr>
      <m:oMathPara>
        <m:oMath>
          <m:r>
            <m:rPr>
              <m:sty m:val="bi"/>
            </m:rPr>
            <w:rPr>
              <w:rFonts w:ascii="Cambria Math" w:hAnsi="Cambria Math" w:cs="Times New Roman"/>
              <w:color w:val="000000" w:themeColor="text1"/>
            </w:rPr>
            <m:t>Accuracy=</m:t>
          </m:r>
          <m:f>
            <m:fPr>
              <m:ctrlPr>
                <w:rPr>
                  <w:rFonts w:ascii="Cambria Math" w:hAnsi="Cambria Math" w:cs="Times New Roman"/>
                  <w:b/>
                  <w:bCs/>
                  <w:color w:val="000000" w:themeColor="text1"/>
                </w:rPr>
              </m:ctrlPr>
            </m:fPr>
            <m:num>
              <m:r>
                <m:rPr>
                  <m:sty m:val="bi"/>
                </m:rPr>
                <w:rPr>
                  <w:rFonts w:ascii="Cambria Math" w:hAnsi="Cambria Math" w:cs="Times New Roman"/>
                  <w:color w:val="000000" w:themeColor="text1"/>
                </w:rPr>
                <m:t>TP+TN</m:t>
              </m:r>
            </m:num>
            <m:den>
              <m:r>
                <m:rPr>
                  <m:sty m:val="bi"/>
                </m:rPr>
                <w:rPr>
                  <w:rFonts w:ascii="Cambria Math" w:hAnsi="Cambria Math" w:cs="Times New Roman"/>
                  <w:color w:val="000000" w:themeColor="text1"/>
                </w:rPr>
                <m:t>TP+TN+FP+FN</m:t>
              </m:r>
            </m:den>
          </m:f>
        </m:oMath>
      </m:oMathPara>
    </w:p>
    <w:p w14:paraId="01F6D428" w14:textId="77777777" w:rsidR="00D2017A" w:rsidRDefault="00D2017A" w:rsidP="00D2017A">
      <w:pPr>
        <w:rPr>
          <w:rFonts w:ascii="Times New Roman" w:hAnsi="Times New Roman" w:cs="Times New Roman"/>
          <w:b/>
          <w:bCs/>
          <w:color w:val="000000" w:themeColor="text1"/>
          <w:rtl/>
        </w:rPr>
      </w:pPr>
    </w:p>
    <w:p w14:paraId="1C212F8D" w14:textId="77777777" w:rsidR="008405E6" w:rsidRPr="00E87D50" w:rsidRDefault="008405E6" w:rsidP="00D2017A">
      <w:pPr>
        <w:rPr>
          <w:rFonts w:ascii="Times New Roman" w:hAnsi="Times New Roman" w:cs="Times New Roman"/>
          <w:b/>
          <w:bCs/>
          <w:color w:val="000000" w:themeColor="text1"/>
        </w:rPr>
      </w:pPr>
    </w:p>
    <w:p w14:paraId="7FB48A3B" w14:textId="7DEF3A16" w:rsidR="00D2017A" w:rsidRPr="00DE0A51" w:rsidRDefault="00D2017A" w:rsidP="00DE0A51">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5.2 Precision</w:t>
      </w:r>
    </w:p>
    <w:p w14:paraId="0C64E42B" w14:textId="418E7614" w:rsidR="00DE0A51" w:rsidRDefault="00576102" w:rsidP="00DE0A51">
      <w:pPr>
        <w:rPr>
          <w:rFonts w:asciiTheme="majorBidi" w:hAnsiTheme="majorBidi" w:cstheme="majorBidi"/>
          <w:b/>
          <w:bCs/>
          <w:rtl/>
        </w:rPr>
      </w:pPr>
      <w:r w:rsidRPr="00DE0A51">
        <w:rPr>
          <w:rFonts w:ascii="Times New Roman" w:hAnsi="Times New Roman" w:cs="Times New Roman"/>
          <w:color w:val="000000" w:themeColor="text1"/>
        </w:rPr>
        <w:t>Precision</w:t>
      </w:r>
      <w:r w:rsidR="00DE0A51" w:rsidRPr="00DE0A51">
        <w:rPr>
          <w:rFonts w:ascii="Times New Roman" w:hAnsi="Times New Roman" w:cs="Times New Roman"/>
          <w:color w:val="000000" w:themeColor="text1"/>
        </w:rPr>
        <w:t xml:space="preserve"> is a metric that measures the proportion of correctly predicted positive instances out of all instances predicted as positive by the model.</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E614B1">
        <w:rPr>
          <w:rFonts w:asciiTheme="majorBidi" w:hAnsiTheme="majorBidi" w:cstheme="majorBidi" w:hint="cs"/>
          <w:b/>
          <w:bCs/>
          <w:rtl/>
        </w:rPr>
        <w:t>22</w:t>
      </w:r>
      <w:r w:rsidR="0051031C" w:rsidRPr="00C55440">
        <w:rPr>
          <w:rFonts w:asciiTheme="majorBidi" w:hAnsiTheme="majorBidi" w:cstheme="majorBidi"/>
          <w:b/>
          <w:bCs/>
        </w:rPr>
        <w:t>]</w:t>
      </w:r>
    </w:p>
    <w:p w14:paraId="585A7CA3" w14:textId="77777777" w:rsidR="00E87D50" w:rsidRDefault="00E87D50" w:rsidP="00DE0A51">
      <w:pPr>
        <w:rPr>
          <w:rFonts w:asciiTheme="majorBidi" w:hAnsiTheme="majorBidi" w:cstheme="majorBidi"/>
          <w:b/>
          <w:bCs/>
          <w:rtl/>
        </w:rPr>
      </w:pPr>
    </w:p>
    <w:p w14:paraId="234E6854" w14:textId="77777777" w:rsidR="008405E6" w:rsidRDefault="008405E6" w:rsidP="00DE0A51">
      <w:pPr>
        <w:rPr>
          <w:rFonts w:asciiTheme="majorBidi" w:hAnsiTheme="majorBidi" w:cstheme="majorBidi"/>
          <w:b/>
          <w:bCs/>
          <w:rtl/>
        </w:rPr>
      </w:pPr>
    </w:p>
    <w:p w14:paraId="353BBDE6" w14:textId="26C63AEB" w:rsidR="00E87D50" w:rsidRPr="00E87D50" w:rsidRDefault="00E87D50" w:rsidP="00E87D50">
      <w:pPr>
        <w:rPr>
          <w:rFonts w:ascii="Times New Roman" w:hAnsi="Times New Roman" w:cs="Times New Roman"/>
          <w:b/>
          <w:bCs/>
          <w:color w:val="000000" w:themeColor="text1"/>
        </w:rPr>
      </w:pPr>
      <m:oMathPara>
        <m:oMath>
          <m:r>
            <m:rPr>
              <m:sty m:val="bi"/>
            </m:rPr>
            <w:rPr>
              <w:rFonts w:ascii="Cambria Math" w:hAnsi="Cambria Math" w:cs="Times New Roman"/>
              <w:color w:val="000000" w:themeColor="text1"/>
            </w:rPr>
            <m:t>Precision=</m:t>
          </m:r>
          <m:f>
            <m:fPr>
              <m:ctrlPr>
                <w:rPr>
                  <w:rFonts w:ascii="Cambria Math" w:hAnsi="Cambria Math" w:cs="Times New Roman"/>
                  <w:b/>
                  <w:bCs/>
                  <w:color w:val="000000" w:themeColor="text1"/>
                </w:rPr>
              </m:ctrlPr>
            </m:fPr>
            <m:num>
              <m:r>
                <m:rPr>
                  <m:sty m:val="bi"/>
                </m:rPr>
                <w:rPr>
                  <w:rFonts w:ascii="Cambria Math" w:hAnsi="Cambria Math" w:cs="Times New Roman"/>
                  <w:color w:val="000000" w:themeColor="text1"/>
                </w:rPr>
                <m:t>TP</m:t>
              </m:r>
            </m:num>
            <m:den>
              <m:r>
                <m:rPr>
                  <m:sty m:val="bi"/>
                </m:rPr>
                <w:rPr>
                  <w:rFonts w:ascii="Cambria Math" w:hAnsi="Cambria Math" w:cs="Times New Roman"/>
                  <w:color w:val="000000" w:themeColor="text1"/>
                </w:rPr>
                <m:t>TP+FP</m:t>
              </m:r>
            </m:den>
          </m:f>
        </m:oMath>
      </m:oMathPara>
    </w:p>
    <w:p w14:paraId="1B8A3FFC" w14:textId="77777777" w:rsidR="00DE0A51" w:rsidRDefault="00DE0A51" w:rsidP="00DE0A51">
      <w:pPr>
        <w:rPr>
          <w:rFonts w:ascii="Times New Roman" w:hAnsi="Times New Roman" w:cs="Times New Roman"/>
          <w:color w:val="000000" w:themeColor="text1"/>
          <w:rtl/>
        </w:rPr>
      </w:pPr>
    </w:p>
    <w:p w14:paraId="6C8975A7" w14:textId="77777777" w:rsidR="008405E6" w:rsidRPr="00D2017A" w:rsidRDefault="008405E6" w:rsidP="00DE0A51">
      <w:pPr>
        <w:rPr>
          <w:rFonts w:ascii="Times New Roman" w:hAnsi="Times New Roman" w:cs="Times New Roman"/>
          <w:color w:val="000000" w:themeColor="text1"/>
        </w:rPr>
      </w:pPr>
    </w:p>
    <w:p w14:paraId="4C27E3FB" w14:textId="77777777" w:rsidR="00D2017A" w:rsidRPr="00404B4B" w:rsidRDefault="00D2017A" w:rsidP="00D2017A">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5.3 Recall</w:t>
      </w:r>
    </w:p>
    <w:p w14:paraId="06710AE3" w14:textId="65BC9811" w:rsidR="00DE0A51" w:rsidRDefault="00576102" w:rsidP="00DE0A51">
      <w:pPr>
        <w:rPr>
          <w:rFonts w:asciiTheme="majorBidi" w:hAnsiTheme="majorBidi" w:cstheme="majorBidi"/>
          <w:b/>
          <w:bCs/>
          <w:rtl/>
        </w:rPr>
      </w:pPr>
      <w:r w:rsidRPr="00DE0A51">
        <w:rPr>
          <w:rFonts w:ascii="Times New Roman" w:hAnsi="Times New Roman" w:cs="Times New Roman"/>
          <w:color w:val="000000" w:themeColor="text1"/>
        </w:rPr>
        <w:t>Recall</w:t>
      </w:r>
      <w:r w:rsidR="00DE0A51" w:rsidRPr="00DE0A51">
        <w:rPr>
          <w:rFonts w:ascii="Times New Roman" w:hAnsi="Times New Roman" w:cs="Times New Roman"/>
          <w:color w:val="000000" w:themeColor="text1"/>
        </w:rPr>
        <w:t xml:space="preserve"> is a metric that measures the ability of a model to correctly identify all actual positive instances in a dataset.</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E614B1">
        <w:rPr>
          <w:rFonts w:asciiTheme="majorBidi" w:hAnsiTheme="majorBidi" w:cstheme="majorBidi" w:hint="cs"/>
          <w:b/>
          <w:bCs/>
          <w:rtl/>
        </w:rPr>
        <w:t>22</w:t>
      </w:r>
      <w:r w:rsidR="0051031C" w:rsidRPr="00C55440">
        <w:rPr>
          <w:rFonts w:asciiTheme="majorBidi" w:hAnsiTheme="majorBidi" w:cstheme="majorBidi"/>
          <w:b/>
          <w:bCs/>
        </w:rPr>
        <w:t>]</w:t>
      </w:r>
    </w:p>
    <w:p w14:paraId="0336273C" w14:textId="77777777" w:rsidR="005F3A1B" w:rsidRDefault="005F3A1B" w:rsidP="00DE0A51">
      <w:pPr>
        <w:rPr>
          <w:rFonts w:asciiTheme="majorBidi" w:hAnsiTheme="majorBidi" w:cstheme="majorBidi"/>
          <w:b/>
          <w:bCs/>
          <w:rtl/>
        </w:rPr>
      </w:pPr>
    </w:p>
    <w:p w14:paraId="40805E48" w14:textId="7552DDA9" w:rsidR="005F3A1B" w:rsidRPr="005F3A1B" w:rsidRDefault="005F3A1B" w:rsidP="005F3A1B">
      <w:pPr>
        <w:rPr>
          <w:rFonts w:ascii="Times New Roman" w:hAnsi="Times New Roman" w:cs="Times New Roman"/>
          <w:b/>
          <w:bCs/>
          <w:color w:val="000000" w:themeColor="text1"/>
        </w:rPr>
      </w:pPr>
      <m:oMathPara>
        <m:oMath>
          <m:r>
            <m:rPr>
              <m:sty m:val="bi"/>
            </m:rPr>
            <w:rPr>
              <w:rFonts w:ascii="Cambria Math" w:hAnsi="Cambria Math" w:cs="Times New Roman"/>
              <w:color w:val="000000" w:themeColor="text1"/>
            </w:rPr>
            <m:t>Recall=</m:t>
          </m:r>
          <m:f>
            <m:fPr>
              <m:ctrlPr>
                <w:rPr>
                  <w:rFonts w:ascii="Cambria Math" w:hAnsi="Cambria Math" w:cs="Times New Roman"/>
                  <w:b/>
                  <w:bCs/>
                  <w:color w:val="000000" w:themeColor="text1"/>
                </w:rPr>
              </m:ctrlPr>
            </m:fPr>
            <m:num>
              <m:r>
                <m:rPr>
                  <m:sty m:val="bi"/>
                </m:rPr>
                <w:rPr>
                  <w:rFonts w:ascii="Cambria Math" w:hAnsi="Cambria Math" w:cs="Times New Roman"/>
                  <w:color w:val="000000" w:themeColor="text1"/>
                </w:rPr>
                <m:t>TP</m:t>
              </m:r>
            </m:num>
            <m:den>
              <m:r>
                <m:rPr>
                  <m:sty m:val="bi"/>
                </m:rPr>
                <w:rPr>
                  <w:rFonts w:ascii="Cambria Math" w:hAnsi="Cambria Math" w:cs="Times New Roman"/>
                  <w:color w:val="000000" w:themeColor="text1"/>
                </w:rPr>
                <m:t>TP+FN</m:t>
              </m:r>
            </m:den>
          </m:f>
        </m:oMath>
      </m:oMathPara>
    </w:p>
    <w:p w14:paraId="322C31F9" w14:textId="77777777" w:rsidR="005F3A1B" w:rsidRDefault="005F3A1B" w:rsidP="00576102">
      <w:pPr>
        <w:rPr>
          <w:rFonts w:ascii="Times New Roman" w:hAnsi="Times New Roman" w:cs="Times New Roman"/>
          <w:color w:val="000000" w:themeColor="text1"/>
          <w:rtl/>
        </w:rPr>
      </w:pPr>
    </w:p>
    <w:p w14:paraId="6F3752F9" w14:textId="77777777" w:rsidR="008405E6" w:rsidRDefault="008405E6" w:rsidP="00576102">
      <w:pPr>
        <w:rPr>
          <w:rFonts w:ascii="Times New Roman" w:hAnsi="Times New Roman" w:cs="Times New Roman"/>
          <w:color w:val="000000" w:themeColor="text1"/>
          <w:rtl/>
        </w:rPr>
      </w:pPr>
    </w:p>
    <w:p w14:paraId="17BDCF64" w14:textId="77777777" w:rsidR="008405E6" w:rsidRPr="005F3A1B" w:rsidRDefault="008405E6" w:rsidP="00576102">
      <w:pPr>
        <w:rPr>
          <w:rFonts w:ascii="Times New Roman" w:hAnsi="Times New Roman" w:cs="Times New Roman"/>
          <w:color w:val="000000" w:themeColor="text1"/>
          <w:rtl/>
        </w:rPr>
      </w:pPr>
    </w:p>
    <w:p w14:paraId="2BE99147" w14:textId="3E392AD0" w:rsidR="00576102" w:rsidRPr="005F3A1B" w:rsidRDefault="00D2017A" w:rsidP="00576102">
      <w:pPr>
        <w:rPr>
          <w:rFonts w:ascii="Times New Roman" w:hAnsi="Times New Roman" w:cs="Times New Roman"/>
          <w:b/>
          <w:bCs/>
          <w:color w:val="000000" w:themeColor="text1"/>
        </w:rPr>
      </w:pPr>
      <w:r w:rsidRPr="00404B4B">
        <w:rPr>
          <w:rFonts w:ascii="Times New Roman" w:hAnsi="Times New Roman" w:cs="Times New Roman"/>
          <w:b/>
          <w:bCs/>
          <w:color w:val="000000" w:themeColor="text1"/>
        </w:rPr>
        <w:t>5.4 F1 Score</w:t>
      </w:r>
    </w:p>
    <w:p w14:paraId="10F4BE98" w14:textId="7FF0FDA1" w:rsidR="00576102" w:rsidRDefault="00576102" w:rsidP="00576102">
      <w:pPr>
        <w:rPr>
          <w:rFonts w:asciiTheme="majorBidi" w:hAnsiTheme="majorBidi" w:cstheme="majorBidi"/>
          <w:b/>
          <w:bCs/>
          <w:rtl/>
        </w:rPr>
      </w:pPr>
      <w:r w:rsidRPr="00576102">
        <w:rPr>
          <w:rFonts w:asciiTheme="majorBidi" w:hAnsiTheme="majorBidi" w:cstheme="majorBidi"/>
          <w:color w:val="000000" w:themeColor="text1"/>
        </w:rPr>
        <w:t>The F1-score is a metric that combines precision and recall into a single value by calculating their harmonic meaning, providing a balance between them.</w:t>
      </w:r>
      <w:r w:rsidR="0051031C" w:rsidRPr="0051031C">
        <w:rPr>
          <w:rFonts w:asciiTheme="majorBidi" w:hAnsiTheme="majorBidi" w:cstheme="majorBidi"/>
          <w:b/>
          <w:bCs/>
        </w:rPr>
        <w:t xml:space="preserve"> </w:t>
      </w:r>
      <w:r w:rsidR="0051031C" w:rsidRPr="00C55440">
        <w:rPr>
          <w:rFonts w:asciiTheme="majorBidi" w:hAnsiTheme="majorBidi" w:cstheme="majorBidi"/>
          <w:b/>
          <w:bCs/>
        </w:rPr>
        <w:t>[</w:t>
      </w:r>
      <w:r w:rsidR="00E614B1">
        <w:rPr>
          <w:rFonts w:asciiTheme="majorBidi" w:hAnsiTheme="majorBidi" w:cstheme="majorBidi" w:hint="cs"/>
          <w:b/>
          <w:bCs/>
          <w:rtl/>
        </w:rPr>
        <w:t>21</w:t>
      </w:r>
      <w:r w:rsidR="0051031C" w:rsidRPr="00C55440">
        <w:rPr>
          <w:rFonts w:asciiTheme="majorBidi" w:hAnsiTheme="majorBidi" w:cstheme="majorBidi"/>
          <w:b/>
          <w:bCs/>
        </w:rPr>
        <w:t>]</w:t>
      </w:r>
    </w:p>
    <w:p w14:paraId="46E0CC94" w14:textId="77777777" w:rsidR="008405E6" w:rsidRDefault="008405E6" w:rsidP="00576102">
      <w:pPr>
        <w:rPr>
          <w:rFonts w:asciiTheme="majorBidi" w:hAnsiTheme="majorBidi" w:cstheme="majorBidi"/>
          <w:b/>
          <w:bCs/>
          <w:rtl/>
        </w:rPr>
      </w:pPr>
    </w:p>
    <w:p w14:paraId="531993AD" w14:textId="77777777" w:rsidR="005F3A1B" w:rsidRDefault="005F3A1B" w:rsidP="00576102">
      <w:pPr>
        <w:rPr>
          <w:rFonts w:asciiTheme="majorBidi" w:hAnsiTheme="majorBidi" w:cstheme="majorBidi"/>
          <w:b/>
          <w:bCs/>
          <w:rtl/>
        </w:rPr>
      </w:pPr>
    </w:p>
    <w:p w14:paraId="0214F434" w14:textId="26196183" w:rsidR="007367FF" w:rsidRPr="00096650" w:rsidRDefault="008405E6" w:rsidP="00096650">
      <w:pPr>
        <w:rPr>
          <w:rFonts w:asciiTheme="majorBidi" w:hAnsiTheme="majorBidi" w:cstheme="majorBidi"/>
          <w:b/>
          <w:bCs/>
          <w:color w:val="000000" w:themeColor="text1"/>
        </w:rPr>
      </w:pPr>
      <m:oMathPara>
        <m:oMath>
          <m:r>
            <m:rPr>
              <m:sty m:val="bi"/>
            </m:rPr>
            <w:rPr>
              <w:rFonts w:ascii="Cambria Math" w:hAnsi="Cambria Math" w:cstheme="majorBidi"/>
              <w:color w:val="000000" w:themeColor="text1"/>
            </w:rPr>
            <m:t>F</m:t>
          </m:r>
          <m:r>
            <m:rPr>
              <m:sty m:val="bi"/>
            </m:rPr>
            <w:rPr>
              <w:rFonts w:ascii="Cambria Math" w:hAnsi="Cambria Math" w:cstheme="majorBidi"/>
              <w:color w:val="000000" w:themeColor="text1"/>
            </w:rPr>
            <m:t>1=2×</m:t>
          </m:r>
          <m:f>
            <m:fPr>
              <m:ctrlPr>
                <w:rPr>
                  <w:rFonts w:ascii="Cambria Math" w:hAnsi="Cambria Math" w:cstheme="majorBidi"/>
                  <w:b/>
                  <w:bCs/>
                  <w:color w:val="000000" w:themeColor="text1"/>
                </w:rPr>
              </m:ctrlPr>
            </m:fPr>
            <m:num>
              <m:r>
                <m:rPr>
                  <m:sty m:val="bi"/>
                </m:rPr>
                <w:rPr>
                  <w:rFonts w:ascii="Cambria Math" w:hAnsi="Cambria Math" w:cstheme="majorBidi"/>
                  <w:color w:val="000000" w:themeColor="text1"/>
                </w:rPr>
                <m:t>Precision×Recall</m:t>
              </m:r>
            </m:num>
            <m:den>
              <m:r>
                <m:rPr>
                  <m:sty m:val="bi"/>
                </m:rPr>
                <w:rPr>
                  <w:rFonts w:ascii="Cambria Math" w:hAnsi="Cambria Math" w:cstheme="majorBidi"/>
                  <w:color w:val="000000" w:themeColor="text1"/>
                </w:rPr>
                <m:t>Precision+Recall</m:t>
              </m:r>
            </m:den>
          </m:f>
        </m:oMath>
      </m:oMathPara>
    </w:p>
    <w:p w14:paraId="42672609" w14:textId="4EF4E7F3" w:rsidR="003109CE" w:rsidRDefault="003109CE" w:rsidP="00D2017A">
      <w:pPr>
        <w:rPr>
          <w:rFonts w:ascii="Times New Roman" w:hAnsi="Times New Roman" w:cs="Times New Roman"/>
          <w:b/>
          <w:bCs/>
          <w:color w:val="000000" w:themeColor="text1"/>
          <w:sz w:val="28"/>
          <w:szCs w:val="28"/>
        </w:rPr>
      </w:pPr>
      <w:r w:rsidRPr="007367FF">
        <w:rPr>
          <w:rFonts w:ascii="Times New Roman" w:hAnsi="Times New Roman" w:cs="Times New Roman"/>
          <w:b/>
          <w:bCs/>
          <w:color w:val="000000" w:themeColor="text1"/>
          <w:sz w:val="28"/>
          <w:szCs w:val="28"/>
        </w:rPr>
        <w:lastRenderedPageBreak/>
        <w:t>2.2 Related Wor</w:t>
      </w:r>
      <w:r w:rsidR="007367FF" w:rsidRPr="007367FF">
        <w:rPr>
          <w:rFonts w:ascii="Times New Roman" w:hAnsi="Times New Roman" w:cs="Times New Roman"/>
          <w:b/>
          <w:bCs/>
          <w:color w:val="000000" w:themeColor="text1"/>
          <w:sz w:val="28"/>
          <w:szCs w:val="28"/>
        </w:rPr>
        <w:t>k</w:t>
      </w:r>
    </w:p>
    <w:p w14:paraId="589B6E55" w14:textId="77777777" w:rsidR="001E6307" w:rsidRDefault="001E6307" w:rsidP="00D2017A">
      <w:pPr>
        <w:rPr>
          <w:rFonts w:ascii="Times New Roman" w:hAnsi="Times New Roman" w:cs="Times New Roman"/>
          <w:b/>
          <w:bCs/>
          <w:color w:val="000000" w:themeColor="text1"/>
          <w:sz w:val="28"/>
          <w:szCs w:val="28"/>
        </w:rPr>
      </w:pPr>
    </w:p>
    <w:p w14:paraId="24561C40" w14:textId="77777777" w:rsidR="001E6307" w:rsidRDefault="001E6307" w:rsidP="00D2017A">
      <w:pPr>
        <w:rPr>
          <w:rFonts w:ascii="Times New Roman" w:hAnsi="Times New Roman" w:cs="Times New Roman"/>
          <w:b/>
          <w:bCs/>
          <w:color w:val="000000" w:themeColor="text1"/>
          <w:sz w:val="28"/>
          <w:szCs w:val="28"/>
        </w:rPr>
      </w:pPr>
    </w:p>
    <w:p w14:paraId="65A5EF1D" w14:textId="5DD8D11B" w:rsidR="003D5E6D" w:rsidRDefault="003D5E6D" w:rsidP="00F12AE0">
      <w:pPr>
        <w:rPr>
          <w:rFonts w:ascii="Times New Roman" w:hAnsi="Times New Roman" w:cs="Times New Roman"/>
        </w:rPr>
      </w:pPr>
      <w:r w:rsidRPr="002B58EA">
        <w:rPr>
          <w:rFonts w:ascii="Times New Roman" w:hAnsi="Times New Roman" w:cs="Times New Roman"/>
          <w:b/>
          <w:bCs/>
        </w:rPr>
        <w:t>Singh et al.</w:t>
      </w:r>
      <w:r w:rsidR="002B58EA">
        <w:rPr>
          <w:rFonts w:ascii="Times New Roman" w:hAnsi="Times New Roman" w:cs="Times New Roman" w:hint="cs"/>
          <w:rtl/>
        </w:rPr>
        <w:t xml:space="preserve"> </w:t>
      </w:r>
      <w:r w:rsidR="002B58EA" w:rsidRPr="00F12AE0">
        <w:rPr>
          <w:rFonts w:ascii="Times New Roman" w:hAnsi="Times New Roman" w:cs="Times New Roman"/>
          <w:b/>
          <w:bCs/>
        </w:rPr>
        <w:t>[1]</w:t>
      </w:r>
      <w:r w:rsidR="002B58EA" w:rsidRPr="00F12AE0">
        <w:rPr>
          <w:rFonts w:ascii="Times New Roman" w:hAnsi="Times New Roman" w:cs="Times New Roman"/>
        </w:rPr>
        <w:t xml:space="preserve"> </w:t>
      </w:r>
      <w:r w:rsidRPr="00F12AE0">
        <w:rPr>
          <w:rFonts w:ascii="Times New Roman" w:hAnsi="Times New Roman" w:cs="Times New Roman"/>
        </w:rPr>
        <w:t>applied a ViT, specifically the DeiT_Base_Patch16_224 pretrained variant, along with several CNN-based baselines, including AlexNet, VGG, ResNet, DenseNet, and InceptionNet, all tested under the same conditions for a fair comparison. The dataset used is chest-xray-pneumonia from Kaggle a publicly available collection of 5,863 pediatric chest X-ray images gathered from the Guangzhou Women and Children's Medical Center, split into 80% training, 10% testing, and 10% validation. When the results came in, the ViT came out clearly ahead of every CNN baseline, reaching 97.61% accuracy, 95% sensitivity, and 98% specificity, with an AUC of 0.96 and an MCC of approximately 0.94. The ViT was the highest-scoring model in the study.</w:t>
      </w:r>
    </w:p>
    <w:p w14:paraId="44B3A244" w14:textId="77777777" w:rsidR="00F12AE0" w:rsidRDefault="00F12AE0" w:rsidP="00F12AE0">
      <w:pPr>
        <w:rPr>
          <w:rFonts w:ascii="Times New Roman" w:hAnsi="Times New Roman" w:cs="Times New Roman"/>
        </w:rPr>
      </w:pPr>
    </w:p>
    <w:p w14:paraId="4ADA2317" w14:textId="77777777" w:rsidR="00F12AE0" w:rsidRPr="00F12AE0" w:rsidRDefault="00F12AE0" w:rsidP="00F12AE0">
      <w:pPr>
        <w:rPr>
          <w:rFonts w:ascii="Times New Roman" w:hAnsi="Times New Roman" w:cs="Times New Roman"/>
        </w:rPr>
      </w:pPr>
    </w:p>
    <w:p w14:paraId="29D31E2D" w14:textId="77777777" w:rsidR="003D5E6D" w:rsidRPr="00F12AE0" w:rsidRDefault="003D5E6D" w:rsidP="00F12AE0">
      <w:pPr>
        <w:rPr>
          <w:rFonts w:ascii="Times New Roman" w:hAnsi="Times New Roman" w:cs="Times New Roman"/>
        </w:rPr>
      </w:pPr>
    </w:p>
    <w:p w14:paraId="23397ABE" w14:textId="64CB332C" w:rsidR="003D5E6D" w:rsidRDefault="003D5E6D" w:rsidP="00F12AE0">
      <w:pPr>
        <w:rPr>
          <w:rFonts w:ascii="Times New Roman" w:hAnsi="Times New Roman" w:cs="Times New Roman"/>
        </w:rPr>
      </w:pPr>
      <w:r w:rsidRPr="002B58EA">
        <w:rPr>
          <w:rFonts w:ascii="Times New Roman" w:hAnsi="Times New Roman" w:cs="Times New Roman"/>
          <w:b/>
          <w:bCs/>
        </w:rPr>
        <w:t>Mustapha et al.</w:t>
      </w:r>
      <w:r w:rsidRPr="00F12AE0">
        <w:rPr>
          <w:rFonts w:ascii="Times New Roman" w:hAnsi="Times New Roman" w:cs="Times New Roman"/>
        </w:rPr>
        <w:t xml:space="preserve"> </w:t>
      </w:r>
      <w:r w:rsidR="002B58EA" w:rsidRPr="00F12AE0">
        <w:rPr>
          <w:rFonts w:ascii="Times New Roman" w:hAnsi="Times New Roman" w:cs="Times New Roman"/>
          <w:b/>
          <w:bCs/>
        </w:rPr>
        <w:t>[2]</w:t>
      </w:r>
      <w:r w:rsidR="002B58EA" w:rsidRPr="00F12AE0">
        <w:rPr>
          <w:rFonts w:ascii="Times New Roman" w:hAnsi="Times New Roman" w:cs="Times New Roman"/>
        </w:rPr>
        <w:t xml:space="preserve"> </w:t>
      </w:r>
      <w:r w:rsidRPr="00F12AE0">
        <w:rPr>
          <w:rFonts w:ascii="Times New Roman" w:hAnsi="Times New Roman" w:cs="Times New Roman"/>
        </w:rPr>
        <w:t xml:space="preserve">applied a hybrid DL model that combines a </w:t>
      </w:r>
      <w:r w:rsidR="00602344" w:rsidRPr="00F12AE0">
        <w:rPr>
          <w:rFonts w:ascii="Times New Roman" w:hAnsi="Times New Roman" w:cs="Times New Roman"/>
        </w:rPr>
        <w:t xml:space="preserve">CNN </w:t>
      </w:r>
      <w:r w:rsidRPr="00F12AE0">
        <w:rPr>
          <w:rFonts w:ascii="Times New Roman" w:hAnsi="Times New Roman" w:cs="Times New Roman"/>
        </w:rPr>
        <w:t>backbone with modified Swin Transformer blocks, tested alongside a standard CNN-only configuration and a pure Vision Transformer for comparison. The dataset was chest-xray-pneumonia from Kaggle, which is publicly available and widely used as a benchmark in this field. The hybrid CNN-ViT model achieved an accuracy of 98.72%, which was higher than both the CNN-only and the pure ViT configurations tested in the same experiment.</w:t>
      </w:r>
    </w:p>
    <w:p w14:paraId="4BB1AC53" w14:textId="77777777" w:rsidR="00F12AE0" w:rsidRDefault="00F12AE0" w:rsidP="00F12AE0">
      <w:pPr>
        <w:rPr>
          <w:rFonts w:ascii="Times New Roman" w:hAnsi="Times New Roman" w:cs="Times New Roman"/>
        </w:rPr>
      </w:pPr>
    </w:p>
    <w:p w14:paraId="22839525" w14:textId="77777777" w:rsidR="00F12AE0" w:rsidRPr="00F12AE0" w:rsidRDefault="00F12AE0" w:rsidP="00F12AE0">
      <w:pPr>
        <w:rPr>
          <w:rFonts w:ascii="Times New Roman" w:hAnsi="Times New Roman" w:cs="Times New Roman"/>
        </w:rPr>
      </w:pPr>
    </w:p>
    <w:p w14:paraId="6F268F0E" w14:textId="77777777" w:rsidR="003D5E6D" w:rsidRPr="00F12AE0" w:rsidRDefault="003D5E6D" w:rsidP="00F12AE0">
      <w:pPr>
        <w:rPr>
          <w:rFonts w:ascii="Times New Roman" w:hAnsi="Times New Roman" w:cs="Times New Roman"/>
        </w:rPr>
      </w:pPr>
    </w:p>
    <w:p w14:paraId="354B0998" w14:textId="4EADD3EE" w:rsidR="003D5E6D" w:rsidRDefault="003D5E6D" w:rsidP="00F12AE0">
      <w:pPr>
        <w:rPr>
          <w:rFonts w:ascii="Times New Roman" w:hAnsi="Times New Roman" w:cs="Times New Roman"/>
        </w:rPr>
      </w:pPr>
      <w:r w:rsidRPr="002B58EA">
        <w:rPr>
          <w:rFonts w:ascii="Times New Roman" w:hAnsi="Times New Roman" w:cs="Times New Roman"/>
          <w:b/>
          <w:bCs/>
        </w:rPr>
        <w:t>Shomsomi et al.</w:t>
      </w:r>
      <w:r w:rsidR="002B58EA">
        <w:rPr>
          <w:rFonts w:ascii="Times New Roman" w:hAnsi="Times New Roman" w:cs="Times New Roman" w:hint="cs"/>
          <w:rtl/>
        </w:rPr>
        <w:t xml:space="preserve"> </w:t>
      </w:r>
      <w:r w:rsidR="002B58EA" w:rsidRPr="00F12AE0">
        <w:rPr>
          <w:rFonts w:ascii="Times New Roman" w:hAnsi="Times New Roman" w:cs="Times New Roman"/>
          <w:b/>
          <w:bCs/>
        </w:rPr>
        <w:t>[3]</w:t>
      </w:r>
      <w:r w:rsidR="002B58EA" w:rsidRPr="00F12AE0">
        <w:rPr>
          <w:rFonts w:ascii="Times New Roman" w:hAnsi="Times New Roman" w:cs="Times New Roman"/>
        </w:rPr>
        <w:t xml:space="preserve"> applied</w:t>
      </w:r>
      <w:r w:rsidRPr="00F12AE0">
        <w:rPr>
          <w:rFonts w:ascii="Times New Roman" w:hAnsi="Times New Roman" w:cs="Times New Roman"/>
        </w:rPr>
        <w:t xml:space="preserve"> two DL models, MobileNetV2 and a ViT, and tested each one with two different training methods. In the first method, they kept the backbone frozen and only trained the classifier head. In the second method, they unfroze and updated some of the internal layers. The Chest X-ray Pneumonia dataset from Kaggle was utilized as a benchmark that is publicly available. When fine-tuning was used, the results showed a clear difference between the two architectures. MobileNetV2 reached 97.63% under feature extraction but </w:t>
      </w:r>
      <w:proofErr w:type="gramStart"/>
      <w:r w:rsidRPr="00F12AE0">
        <w:rPr>
          <w:rFonts w:ascii="Times New Roman" w:hAnsi="Times New Roman" w:cs="Times New Roman"/>
        </w:rPr>
        <w:t>actually dropped</w:t>
      </w:r>
      <w:proofErr w:type="gramEnd"/>
      <w:r w:rsidRPr="00F12AE0">
        <w:rPr>
          <w:rFonts w:ascii="Times New Roman" w:hAnsi="Times New Roman" w:cs="Times New Roman"/>
        </w:rPr>
        <w:t xml:space="preserve"> slightly to 97.41% after fine-tuning, suggesting the CNN backbone did not benefit much from further domain adaptation. On the other hand The ViT  jumped to 98.59% accuracy and an F1-score of 0.99 with only minor fine-tuning. This was the model with the highest score in the study.</w:t>
      </w:r>
    </w:p>
    <w:p w14:paraId="140715FD" w14:textId="77777777" w:rsidR="00F12AE0" w:rsidRPr="00F12AE0" w:rsidRDefault="00F12AE0" w:rsidP="00F12AE0">
      <w:pPr>
        <w:rPr>
          <w:rFonts w:ascii="Times New Roman" w:hAnsi="Times New Roman" w:cs="Times New Roman"/>
        </w:rPr>
      </w:pPr>
    </w:p>
    <w:p w14:paraId="1ABBC94A" w14:textId="77777777" w:rsidR="003D5E6D" w:rsidRPr="00F12AE0" w:rsidRDefault="003D5E6D" w:rsidP="00F12AE0">
      <w:pPr>
        <w:rPr>
          <w:rFonts w:ascii="Times New Roman" w:hAnsi="Times New Roman" w:cs="Times New Roman"/>
        </w:rPr>
      </w:pPr>
    </w:p>
    <w:p w14:paraId="3125D0C9" w14:textId="77777777" w:rsidR="003D5E6D" w:rsidRPr="00F12AE0" w:rsidRDefault="003D5E6D" w:rsidP="00F12AE0">
      <w:pPr>
        <w:rPr>
          <w:rFonts w:ascii="Times New Roman" w:hAnsi="Times New Roman" w:cs="Times New Roman"/>
        </w:rPr>
      </w:pPr>
    </w:p>
    <w:p w14:paraId="12C76BA4" w14:textId="708A5D22" w:rsidR="003D5E6D" w:rsidRDefault="003D5E6D" w:rsidP="00F12AE0">
      <w:pPr>
        <w:rPr>
          <w:rFonts w:ascii="Times New Roman" w:hAnsi="Times New Roman" w:cs="Times New Roman"/>
        </w:rPr>
      </w:pPr>
      <w:r w:rsidRPr="002B58EA">
        <w:rPr>
          <w:rFonts w:ascii="Times New Roman" w:hAnsi="Times New Roman" w:cs="Times New Roman"/>
          <w:b/>
          <w:bCs/>
        </w:rPr>
        <w:t>Kareem et al.</w:t>
      </w:r>
      <w:r w:rsidR="002B58EA" w:rsidRPr="002B58EA">
        <w:rPr>
          <w:rFonts w:ascii="Times New Roman" w:hAnsi="Times New Roman" w:cs="Times New Roman"/>
          <w:b/>
          <w:bCs/>
        </w:rPr>
        <w:t xml:space="preserve"> </w:t>
      </w:r>
      <w:r w:rsidR="002B58EA" w:rsidRPr="00F12AE0">
        <w:rPr>
          <w:rFonts w:ascii="Times New Roman" w:hAnsi="Times New Roman" w:cs="Times New Roman"/>
          <w:b/>
          <w:bCs/>
        </w:rPr>
        <w:t>[4]</w:t>
      </w:r>
      <w:r w:rsidR="002B58EA" w:rsidRPr="00F12AE0">
        <w:rPr>
          <w:rFonts w:ascii="Times New Roman" w:hAnsi="Times New Roman" w:cs="Times New Roman"/>
        </w:rPr>
        <w:t xml:space="preserve"> </w:t>
      </w:r>
      <w:r w:rsidRPr="00F12AE0">
        <w:rPr>
          <w:rFonts w:ascii="Times New Roman" w:hAnsi="Times New Roman" w:cs="Times New Roman"/>
        </w:rPr>
        <w:t xml:space="preserve">applied pretrained CNN models within a federated learning framework, where each participating healthcare institution trained a local model on its own data and shared only the model updates, never the raw images, with a central aggregation server. Rather than a single public benchmark, the dataset comprised real-time chest X-ray collections held across multiple institutions with different patient demographics and imaging equipment, making this a private federated setup rather than a publicly accessible dataset. The aggregated model reached an overall accuracy of 93%, which the authors acknowledge is lower than what centralized studies report on curated benchmarks. </w:t>
      </w:r>
    </w:p>
    <w:p w14:paraId="1D571B36" w14:textId="77777777" w:rsidR="00F12AE0" w:rsidRDefault="00F12AE0" w:rsidP="00F12AE0">
      <w:pPr>
        <w:rPr>
          <w:rFonts w:ascii="Times New Roman" w:hAnsi="Times New Roman" w:cs="Times New Roman"/>
        </w:rPr>
      </w:pPr>
    </w:p>
    <w:p w14:paraId="07792409" w14:textId="77777777" w:rsidR="003D5E6D" w:rsidRPr="00F12AE0" w:rsidRDefault="003D5E6D" w:rsidP="00F12AE0">
      <w:pPr>
        <w:rPr>
          <w:rFonts w:ascii="Times New Roman" w:hAnsi="Times New Roman" w:cs="Times New Roman"/>
        </w:rPr>
      </w:pPr>
    </w:p>
    <w:p w14:paraId="4D681C40" w14:textId="66FB1FE7" w:rsidR="003D5E6D" w:rsidRDefault="003D5E6D" w:rsidP="00F12AE0">
      <w:pPr>
        <w:rPr>
          <w:rFonts w:ascii="Times New Roman" w:hAnsi="Times New Roman" w:cs="Times New Roman"/>
        </w:rPr>
      </w:pPr>
      <w:r w:rsidRPr="002B58EA">
        <w:rPr>
          <w:rFonts w:ascii="Times New Roman" w:hAnsi="Times New Roman" w:cs="Times New Roman"/>
          <w:b/>
          <w:bCs/>
        </w:rPr>
        <w:t>Alghamdi et al</w:t>
      </w:r>
      <w:r w:rsidRPr="00F12AE0">
        <w:rPr>
          <w:rFonts w:ascii="Times New Roman" w:hAnsi="Times New Roman" w:cs="Times New Roman"/>
        </w:rPr>
        <w:t>.</w:t>
      </w:r>
      <w:r w:rsidR="002B58EA" w:rsidRPr="002B58EA">
        <w:rPr>
          <w:rFonts w:ascii="Times New Roman" w:hAnsi="Times New Roman" w:cs="Times New Roman"/>
          <w:b/>
          <w:bCs/>
        </w:rPr>
        <w:t xml:space="preserve"> </w:t>
      </w:r>
      <w:r w:rsidR="002B58EA" w:rsidRPr="00F12AE0">
        <w:rPr>
          <w:rFonts w:ascii="Times New Roman" w:hAnsi="Times New Roman" w:cs="Times New Roman"/>
          <w:b/>
          <w:bCs/>
        </w:rPr>
        <w:t>[5</w:t>
      </w:r>
      <w:r w:rsidR="002B58EA" w:rsidRPr="002B58EA">
        <w:rPr>
          <w:rFonts w:ascii="Times New Roman" w:hAnsi="Times New Roman" w:cs="Times New Roman"/>
          <w:b/>
          <w:bCs/>
        </w:rPr>
        <w:t xml:space="preserve">] </w:t>
      </w:r>
      <w:r w:rsidRPr="00F12AE0">
        <w:rPr>
          <w:rFonts w:ascii="Times New Roman" w:hAnsi="Times New Roman" w:cs="Times New Roman"/>
        </w:rPr>
        <w:t xml:space="preserve">applied three DL models, VGG16, ResNet50, and ViT, across three publicly available datasets to specifically study how class imbalance affects performance. The dataset they used were chest-xray-pneumonia from Kaggle, the BRAX dataset from Brazil, and the CheXpert dataset from Stanford University, which all are publicly available. Class weighting and data augmentation were applied to address the imbalance problem, and the Mean Teacher semi-supervised algorithm was also explored for making use of unlabeled images. On the Kaggle dataset, the ViT came out on top with 97.61% accuracy, 95% sensitivity, and 98% specificity. However, when the same models were tested on BRAX and CheXpert, performance dropped noticeably for all three architectures, and that drop is </w:t>
      </w:r>
      <w:proofErr w:type="gramStart"/>
      <w:r w:rsidRPr="00F12AE0">
        <w:rPr>
          <w:rFonts w:ascii="Times New Roman" w:hAnsi="Times New Roman" w:cs="Times New Roman"/>
        </w:rPr>
        <w:t>actually the</w:t>
      </w:r>
      <w:proofErr w:type="gramEnd"/>
      <w:r w:rsidRPr="00F12AE0">
        <w:rPr>
          <w:rFonts w:ascii="Times New Roman" w:hAnsi="Times New Roman" w:cs="Times New Roman"/>
        </w:rPr>
        <w:t xml:space="preserve"> most telling result in the paper.</w:t>
      </w:r>
    </w:p>
    <w:p w14:paraId="16D316F6" w14:textId="77777777" w:rsidR="00F12AE0" w:rsidRDefault="00F12AE0" w:rsidP="00F12AE0">
      <w:pPr>
        <w:rPr>
          <w:rFonts w:ascii="Times New Roman" w:hAnsi="Times New Roman" w:cs="Times New Roman"/>
        </w:rPr>
      </w:pPr>
    </w:p>
    <w:p w14:paraId="038611C9" w14:textId="77777777" w:rsidR="00F12AE0" w:rsidRDefault="00F12AE0" w:rsidP="00F12AE0">
      <w:pPr>
        <w:rPr>
          <w:rFonts w:ascii="Times New Roman" w:hAnsi="Times New Roman" w:cs="Times New Roman"/>
        </w:rPr>
      </w:pPr>
    </w:p>
    <w:p w14:paraId="40B09392" w14:textId="77777777" w:rsidR="00F12AE0" w:rsidRPr="00F12AE0" w:rsidRDefault="00F12AE0" w:rsidP="00F12AE0">
      <w:pPr>
        <w:rPr>
          <w:rFonts w:ascii="Times New Roman" w:hAnsi="Times New Roman" w:cs="Times New Roman"/>
        </w:rPr>
      </w:pPr>
    </w:p>
    <w:p w14:paraId="2E1098D2" w14:textId="77777777" w:rsidR="003D5E6D" w:rsidRPr="00F12AE0" w:rsidRDefault="003D5E6D" w:rsidP="00F12AE0">
      <w:pPr>
        <w:rPr>
          <w:rFonts w:ascii="Times New Roman" w:hAnsi="Times New Roman" w:cs="Times New Roman"/>
        </w:rPr>
      </w:pPr>
    </w:p>
    <w:p w14:paraId="4DC37466" w14:textId="010C9659" w:rsidR="003D5E6D" w:rsidRDefault="003D5E6D" w:rsidP="00F12AE0">
      <w:pPr>
        <w:rPr>
          <w:rFonts w:ascii="Times New Roman" w:hAnsi="Times New Roman" w:cs="Times New Roman"/>
        </w:rPr>
      </w:pPr>
      <w:r w:rsidRPr="002B58EA">
        <w:rPr>
          <w:rFonts w:ascii="Times New Roman" w:hAnsi="Times New Roman" w:cs="Times New Roman"/>
          <w:b/>
          <w:bCs/>
        </w:rPr>
        <w:t>Boukhe et al</w:t>
      </w:r>
      <w:r w:rsidRPr="00F12AE0">
        <w:rPr>
          <w:rFonts w:ascii="Times New Roman" w:hAnsi="Times New Roman" w:cs="Times New Roman"/>
        </w:rPr>
        <w:t>.</w:t>
      </w:r>
      <w:r w:rsidR="002B58EA" w:rsidRPr="002B58EA">
        <w:rPr>
          <w:rFonts w:ascii="Times New Roman" w:hAnsi="Times New Roman" w:cs="Times New Roman"/>
          <w:b/>
          <w:bCs/>
        </w:rPr>
        <w:t xml:space="preserve"> </w:t>
      </w:r>
      <w:r w:rsidR="002B58EA" w:rsidRPr="00F12AE0">
        <w:rPr>
          <w:rFonts w:ascii="Times New Roman" w:hAnsi="Times New Roman" w:cs="Times New Roman"/>
          <w:b/>
          <w:bCs/>
        </w:rPr>
        <w:t>[6]</w:t>
      </w:r>
      <w:r w:rsidRPr="00F12AE0">
        <w:rPr>
          <w:rFonts w:ascii="Times New Roman" w:hAnsi="Times New Roman" w:cs="Times New Roman"/>
        </w:rPr>
        <w:t xml:space="preserve"> applied a novel hybrid DL architecture that brings together four components: standard CNN layers for spatial feature extraction, Gated Recurrent Units (GRUs) for modeling sequential dependencies across feature representations, a Spiking Neural Network (SNN) layer for noise-tolerant biologically inspired processing, and a spatial attention mechanism that highlights the most diagnostically relevant regions of the image. The dataset was the Chest X-ray Pneumonia dataset from Kaggle, which is publicly available. The only architecture evaluated in the study was the combined CNN-GRU-SNN-Attention model, which achieved 99.35% accuracy with strong precision and recall across the test set. </w:t>
      </w:r>
    </w:p>
    <w:p w14:paraId="71F74D64" w14:textId="77777777" w:rsidR="00F12AE0" w:rsidRDefault="00F12AE0" w:rsidP="00F12AE0">
      <w:pPr>
        <w:rPr>
          <w:rFonts w:ascii="Times New Roman" w:hAnsi="Times New Roman" w:cs="Times New Roman"/>
        </w:rPr>
      </w:pPr>
    </w:p>
    <w:p w14:paraId="1C81C21F" w14:textId="77777777" w:rsidR="00F12AE0" w:rsidRDefault="00F12AE0" w:rsidP="00F12AE0">
      <w:pPr>
        <w:rPr>
          <w:rFonts w:ascii="Times New Roman" w:hAnsi="Times New Roman" w:cs="Times New Roman"/>
        </w:rPr>
      </w:pPr>
    </w:p>
    <w:p w14:paraId="7410DB3F" w14:textId="77777777" w:rsidR="00F12AE0" w:rsidRPr="00F12AE0" w:rsidRDefault="00F12AE0" w:rsidP="00F12AE0">
      <w:pPr>
        <w:rPr>
          <w:rFonts w:ascii="Times New Roman" w:hAnsi="Times New Roman" w:cs="Times New Roman"/>
        </w:rPr>
      </w:pPr>
    </w:p>
    <w:p w14:paraId="5E554B2A" w14:textId="77777777" w:rsidR="003D5E6D" w:rsidRPr="00F12AE0" w:rsidRDefault="003D5E6D" w:rsidP="00F12AE0">
      <w:pPr>
        <w:rPr>
          <w:rFonts w:ascii="Times New Roman" w:hAnsi="Times New Roman" w:cs="Times New Roman"/>
        </w:rPr>
      </w:pPr>
    </w:p>
    <w:p w14:paraId="0931697F" w14:textId="65925C3F" w:rsidR="003D5E6D" w:rsidRDefault="003D5E6D" w:rsidP="00F12AE0">
      <w:pPr>
        <w:rPr>
          <w:rFonts w:ascii="Times New Roman" w:hAnsi="Times New Roman" w:cs="Times New Roman"/>
        </w:rPr>
      </w:pPr>
      <w:r w:rsidRPr="002B58EA">
        <w:rPr>
          <w:rFonts w:ascii="Times New Roman" w:hAnsi="Times New Roman" w:cs="Times New Roman"/>
          <w:b/>
          <w:bCs/>
        </w:rPr>
        <w:t>Ridouane et al.</w:t>
      </w:r>
      <w:r w:rsidR="002B58EA" w:rsidRPr="002B58EA">
        <w:rPr>
          <w:rFonts w:ascii="Times New Roman" w:hAnsi="Times New Roman" w:cs="Times New Roman"/>
          <w:b/>
          <w:bCs/>
        </w:rPr>
        <w:t xml:space="preserve"> </w:t>
      </w:r>
      <w:r w:rsidR="002B58EA" w:rsidRPr="00F12AE0">
        <w:rPr>
          <w:rFonts w:ascii="Times New Roman" w:hAnsi="Times New Roman" w:cs="Times New Roman"/>
          <w:b/>
          <w:bCs/>
        </w:rPr>
        <w:t>[7]</w:t>
      </w:r>
      <w:r w:rsidR="002B58EA">
        <w:rPr>
          <w:rFonts w:ascii="Times New Roman" w:hAnsi="Times New Roman" w:cs="Times New Roman" w:hint="cs"/>
          <w:rtl/>
        </w:rPr>
        <w:t xml:space="preserve"> </w:t>
      </w:r>
      <w:r w:rsidRPr="00F12AE0">
        <w:rPr>
          <w:rFonts w:ascii="Times New Roman" w:hAnsi="Times New Roman" w:cs="Times New Roman"/>
        </w:rPr>
        <w:t xml:space="preserve">applied a feature-level ensemble DL framework they named PELM, short for Pneumonia Ensemble Learning Model, which combines four pretrained architectures: InceptionV3, VGG16, ResNet50, and ViT. Rather than voting on a final class label at the output stage, PELM concatenates the feature vectors from all four models at the penultimate layer and passes the combined representation to a shared classification head, which is designed to capture relationships between the descriptors each architecture extracts. The author used training data from four publicly available </w:t>
      </w:r>
      <w:r w:rsidR="002B58EA" w:rsidRPr="00F12AE0">
        <w:rPr>
          <w:rFonts w:ascii="Times New Roman" w:hAnsi="Times New Roman" w:cs="Times New Roman"/>
        </w:rPr>
        <w:t>sources</w:t>
      </w:r>
      <w:r w:rsidRPr="00F12AE0">
        <w:rPr>
          <w:rFonts w:ascii="Times New Roman" w:hAnsi="Times New Roman" w:cs="Times New Roman"/>
        </w:rPr>
        <w:t xml:space="preserve">: ChestX-ray14 from NIH, CheXpert from Stanford ML group, PadChest from BIMCV, and Chest X-ray Pneumonia collection from Keggle. The dataset contains 50,000 images. When </w:t>
      </w:r>
      <w:r w:rsidR="002B58EA" w:rsidRPr="00F12AE0">
        <w:rPr>
          <w:rFonts w:ascii="Times New Roman" w:hAnsi="Times New Roman" w:cs="Times New Roman"/>
        </w:rPr>
        <w:t>running</w:t>
      </w:r>
      <w:r w:rsidRPr="00F12AE0">
        <w:rPr>
          <w:rFonts w:ascii="Times New Roman" w:hAnsi="Times New Roman" w:cs="Times New Roman"/>
        </w:rPr>
        <w:t xml:space="preserve"> separately, PELM did better than every single component model examined in the study.</w:t>
      </w:r>
    </w:p>
    <w:p w14:paraId="3C5BC163" w14:textId="77777777" w:rsidR="00F12AE0" w:rsidRDefault="00F12AE0" w:rsidP="00F12AE0">
      <w:pPr>
        <w:rPr>
          <w:rFonts w:ascii="Times New Roman" w:hAnsi="Times New Roman" w:cs="Times New Roman"/>
        </w:rPr>
      </w:pPr>
    </w:p>
    <w:p w14:paraId="2D211606" w14:textId="77777777" w:rsidR="00F12AE0" w:rsidRDefault="00F12AE0" w:rsidP="00F12AE0">
      <w:pPr>
        <w:rPr>
          <w:rFonts w:ascii="Times New Roman" w:hAnsi="Times New Roman" w:cs="Times New Roman"/>
        </w:rPr>
      </w:pPr>
    </w:p>
    <w:p w14:paraId="3CB99A89" w14:textId="77777777" w:rsidR="00F12AE0" w:rsidRDefault="00F12AE0" w:rsidP="00F12AE0">
      <w:pPr>
        <w:rPr>
          <w:rFonts w:ascii="Times New Roman" w:hAnsi="Times New Roman" w:cs="Times New Roman"/>
        </w:rPr>
      </w:pPr>
    </w:p>
    <w:p w14:paraId="05A8F2C1" w14:textId="77777777" w:rsidR="00F12AE0" w:rsidRDefault="00F12AE0" w:rsidP="00F12AE0">
      <w:pPr>
        <w:rPr>
          <w:rFonts w:ascii="Times New Roman" w:hAnsi="Times New Roman" w:cs="Times New Roman"/>
        </w:rPr>
      </w:pPr>
    </w:p>
    <w:p w14:paraId="7395A047" w14:textId="77777777" w:rsidR="00F12AE0" w:rsidRDefault="00F12AE0" w:rsidP="00F12AE0">
      <w:pPr>
        <w:rPr>
          <w:rFonts w:ascii="Times New Roman" w:hAnsi="Times New Roman" w:cs="Times New Roman"/>
        </w:rPr>
      </w:pPr>
    </w:p>
    <w:p w14:paraId="17198F27" w14:textId="77777777" w:rsidR="00F12AE0" w:rsidRDefault="00F12AE0" w:rsidP="00F12AE0">
      <w:pPr>
        <w:rPr>
          <w:rFonts w:ascii="Times New Roman" w:hAnsi="Times New Roman" w:cs="Times New Roman"/>
          <w:rtl/>
        </w:rPr>
      </w:pPr>
    </w:p>
    <w:p w14:paraId="36DC83A9" w14:textId="77777777" w:rsidR="002B58EA" w:rsidRDefault="002B58EA" w:rsidP="00F12AE0">
      <w:pPr>
        <w:rPr>
          <w:rFonts w:ascii="Times New Roman" w:hAnsi="Times New Roman" w:cs="Times New Roman"/>
          <w:rtl/>
        </w:rPr>
      </w:pPr>
    </w:p>
    <w:p w14:paraId="3E42B191" w14:textId="77777777" w:rsidR="002B58EA" w:rsidRDefault="002B58EA" w:rsidP="00F12AE0">
      <w:pPr>
        <w:rPr>
          <w:rFonts w:ascii="Times New Roman" w:hAnsi="Times New Roman" w:cs="Times New Roman"/>
          <w:rtl/>
        </w:rPr>
      </w:pPr>
    </w:p>
    <w:p w14:paraId="44F4CAAC" w14:textId="77777777" w:rsidR="002B58EA" w:rsidRPr="00F12AE0" w:rsidRDefault="002B58EA" w:rsidP="00F12AE0">
      <w:pPr>
        <w:rPr>
          <w:rFonts w:ascii="Times New Roman" w:hAnsi="Times New Roman" w:cs="Times New Roman"/>
          <w:rtl/>
        </w:rPr>
      </w:pPr>
    </w:p>
    <w:p w14:paraId="139C2451" w14:textId="77777777" w:rsidR="003D5E6D" w:rsidRPr="00F12AE0" w:rsidRDefault="003D5E6D" w:rsidP="00F12AE0">
      <w:pPr>
        <w:rPr>
          <w:rFonts w:ascii="Times New Roman" w:hAnsi="Times New Roman" w:cs="Times New Roman"/>
        </w:rPr>
      </w:pPr>
    </w:p>
    <w:p w14:paraId="47A8DB71" w14:textId="73877EA1" w:rsidR="003D5E6D" w:rsidRPr="00F12AE0" w:rsidRDefault="003D5E6D" w:rsidP="00F12AE0">
      <w:pPr>
        <w:rPr>
          <w:rFonts w:ascii="Times New Roman" w:hAnsi="Times New Roman" w:cs="Times New Roman"/>
        </w:rPr>
      </w:pPr>
      <w:r w:rsidRPr="002B58EA">
        <w:rPr>
          <w:rFonts w:ascii="Times New Roman" w:hAnsi="Times New Roman" w:cs="Times New Roman"/>
          <w:b/>
          <w:bCs/>
        </w:rPr>
        <w:lastRenderedPageBreak/>
        <w:t>Devaux et al.</w:t>
      </w:r>
      <w:r w:rsidRPr="00F12AE0">
        <w:rPr>
          <w:rFonts w:ascii="Times New Roman" w:hAnsi="Times New Roman" w:cs="Times New Roman"/>
        </w:rPr>
        <w:t xml:space="preserve"> </w:t>
      </w:r>
      <w:r w:rsidR="002B58EA" w:rsidRPr="00F12AE0">
        <w:rPr>
          <w:rFonts w:ascii="Times New Roman" w:hAnsi="Times New Roman" w:cs="Times New Roman"/>
          <w:b/>
          <w:bCs/>
        </w:rPr>
        <w:t>[8]</w:t>
      </w:r>
      <w:r w:rsidR="002B58EA" w:rsidRPr="00F12AE0">
        <w:rPr>
          <w:rFonts w:ascii="Times New Roman" w:hAnsi="Times New Roman" w:cs="Times New Roman"/>
        </w:rPr>
        <w:t xml:space="preserve"> </w:t>
      </w:r>
      <w:r w:rsidRPr="00F12AE0">
        <w:rPr>
          <w:rFonts w:ascii="Times New Roman" w:hAnsi="Times New Roman" w:cs="Times New Roman"/>
        </w:rPr>
        <w:t xml:space="preserve">applied an EfficientNet-B4 model, pretrained on ImageNet and fine-tuned on a large multi-source chest X-ray collection, then validated it prospectively against two real patient cohorts where the reference diagnosis was established using a combination of expert radiologist review and CT scanning. The training data came from three publicly available datasets: </w:t>
      </w:r>
      <w:r w:rsidR="001A7F11" w:rsidRPr="00F12AE0">
        <w:rPr>
          <w:rFonts w:ascii="Times New Roman" w:hAnsi="Times New Roman" w:cs="Times New Roman"/>
        </w:rPr>
        <w:t>Chex pert</w:t>
      </w:r>
      <w:r w:rsidRPr="00F12AE0">
        <w:rPr>
          <w:rFonts w:ascii="Times New Roman" w:hAnsi="Times New Roman" w:cs="Times New Roman"/>
        </w:rPr>
        <w:t xml:space="preserve"> from </w:t>
      </w:r>
      <w:r w:rsidR="001A7F11" w:rsidRPr="00F12AE0">
        <w:rPr>
          <w:rFonts w:ascii="Times New Roman" w:hAnsi="Times New Roman" w:cs="Times New Roman"/>
        </w:rPr>
        <w:t>Stanford</w:t>
      </w:r>
      <w:r w:rsidRPr="00F12AE0">
        <w:rPr>
          <w:rFonts w:ascii="Times New Roman" w:hAnsi="Times New Roman" w:cs="Times New Roman"/>
        </w:rPr>
        <w:t xml:space="preserve"> ML group, ChestXray-14 from NIHCC, and MIMIC-CXR from </w:t>
      </w:r>
      <w:r w:rsidR="001A7F11" w:rsidRPr="00F12AE0">
        <w:rPr>
          <w:rFonts w:ascii="Times New Roman" w:hAnsi="Times New Roman" w:cs="Times New Roman"/>
        </w:rPr>
        <w:t>Physio net</w:t>
      </w:r>
      <w:r w:rsidRPr="00F12AE0">
        <w:rPr>
          <w:rFonts w:ascii="Times New Roman" w:hAnsi="Times New Roman" w:cs="Times New Roman"/>
        </w:rPr>
        <w:t>, which contained 161,584 chest X-ray images. EfficientNet-B4 was the only model evaluated, and on the prospective clinical cohorts its diagnostic accuracy came out broadly comparable to senior radiologists reading the same films.</w:t>
      </w:r>
    </w:p>
    <w:p w14:paraId="4E25E15E" w14:textId="7AA543F1" w:rsidR="00E67E3A" w:rsidRPr="00F12AE0" w:rsidRDefault="00E67E3A" w:rsidP="00F12AE0">
      <w:pPr>
        <w:rPr>
          <w:rFonts w:ascii="Times New Roman" w:hAnsi="Times New Roman" w:cs="Times New Roman"/>
          <w:b/>
          <w:bCs/>
          <w:color w:val="0F4761" w:themeColor="accent1" w:themeShade="BF"/>
          <w:sz w:val="28"/>
          <w:szCs w:val="28"/>
        </w:rPr>
      </w:pPr>
    </w:p>
    <w:p w14:paraId="1E43B322" w14:textId="77777777" w:rsidR="00E67E3A" w:rsidRPr="00F12AE0" w:rsidRDefault="00E67E3A" w:rsidP="00F12AE0">
      <w:pPr>
        <w:rPr>
          <w:rFonts w:ascii="Times New Roman" w:hAnsi="Times New Roman" w:cs="Times New Roman"/>
          <w:b/>
          <w:bCs/>
          <w:color w:val="0F4761" w:themeColor="accent1" w:themeShade="BF"/>
          <w:sz w:val="28"/>
          <w:szCs w:val="28"/>
        </w:rPr>
      </w:pPr>
    </w:p>
    <w:p w14:paraId="3103B27A" w14:textId="1942551D" w:rsidR="00E538B1" w:rsidRPr="00F12AE0" w:rsidRDefault="00CF618C" w:rsidP="00F12AE0">
      <w:pPr>
        <w:rPr>
          <w:rFonts w:ascii="Times New Roman" w:hAnsi="Times New Roman" w:cs="Times New Roman"/>
          <w:rtl/>
        </w:rPr>
      </w:pPr>
      <w:r w:rsidRPr="00B754D9">
        <w:rPr>
          <w:rFonts w:ascii="Times New Roman" w:hAnsi="Times New Roman" w:cs="Times New Roman"/>
          <w:b/>
          <w:bCs/>
        </w:rPr>
        <w:t>Buriboev et al.</w:t>
      </w:r>
      <w:r w:rsidRPr="00F12AE0">
        <w:rPr>
          <w:rFonts w:ascii="Times New Roman" w:hAnsi="Times New Roman" w:cs="Times New Roman"/>
        </w:rPr>
        <w:t xml:space="preserve"> </w:t>
      </w:r>
      <w:r w:rsidR="002B58EA" w:rsidRPr="00F12AE0">
        <w:rPr>
          <w:rFonts w:ascii="Times New Roman" w:hAnsi="Times New Roman" w:cs="Times New Roman"/>
          <w:b/>
          <w:bCs/>
        </w:rPr>
        <w:t>[9]</w:t>
      </w:r>
      <w:r w:rsidR="002B58EA" w:rsidRPr="00F12AE0">
        <w:rPr>
          <w:rFonts w:ascii="Times New Roman" w:hAnsi="Times New Roman" w:cs="Times New Roman"/>
        </w:rPr>
        <w:t xml:space="preserve"> </w:t>
      </w:r>
      <w:r w:rsidRPr="00F12AE0">
        <w:rPr>
          <w:rFonts w:ascii="Times New Roman" w:hAnsi="Times New Roman" w:cs="Times New Roman"/>
        </w:rPr>
        <w:t>proposed an enhanced pneumonia classification framework utilizing a CNN model trained using a supervised learning approach on datasets preprocessed with a modified CLAHE algorithm. The quality of chest X-ray images by introducing an adaptive contrast enhancement technique and applying preprocessing methods to enhance image features using 5,856 images from the Chest X-Ray Images (Pneumonia) dataset. The main contribution of integrating adaptive contrast enhancement with CNN-based classification. The results demonstrated the effectiveness of combining image enhancement techniques with deep learning models for pneumonia detection, with an accuracy of 98.7%.</w:t>
      </w:r>
    </w:p>
    <w:p w14:paraId="31589848" w14:textId="77777777" w:rsidR="00CF618C" w:rsidRPr="00F12AE0" w:rsidRDefault="00CF618C" w:rsidP="00F12AE0">
      <w:pPr>
        <w:rPr>
          <w:rFonts w:ascii="Times New Roman" w:hAnsi="Times New Roman" w:cs="Times New Roman"/>
          <w:color w:val="0F4761" w:themeColor="accent1" w:themeShade="BF"/>
          <w:sz w:val="28"/>
          <w:szCs w:val="28"/>
          <w:rtl/>
        </w:rPr>
      </w:pPr>
    </w:p>
    <w:p w14:paraId="28294262" w14:textId="77777777" w:rsidR="009029A0" w:rsidRPr="00F12AE0" w:rsidRDefault="009029A0" w:rsidP="00F12AE0">
      <w:pPr>
        <w:rPr>
          <w:rFonts w:ascii="Times New Roman" w:hAnsi="Times New Roman" w:cs="Times New Roman"/>
          <w:color w:val="0F4761" w:themeColor="accent1" w:themeShade="BF"/>
          <w:sz w:val="28"/>
          <w:szCs w:val="28"/>
        </w:rPr>
      </w:pPr>
    </w:p>
    <w:p w14:paraId="71C5A015" w14:textId="43F5B15D" w:rsidR="00F864C2" w:rsidRPr="00F12AE0" w:rsidRDefault="00587B57" w:rsidP="00F12AE0">
      <w:pPr>
        <w:rPr>
          <w:rFonts w:ascii="Times New Roman" w:hAnsi="Times New Roman" w:cs="Times New Roman"/>
          <w:color w:val="000000" w:themeColor="text1"/>
        </w:rPr>
      </w:pPr>
      <w:r w:rsidRPr="00B754D9">
        <w:rPr>
          <w:rFonts w:ascii="Times New Roman" w:hAnsi="Times New Roman" w:cs="Times New Roman"/>
          <w:b/>
          <w:bCs/>
          <w:color w:val="000000" w:themeColor="text1"/>
        </w:rPr>
        <w:t>Saber et al.</w:t>
      </w:r>
      <w:r w:rsidRPr="00F12AE0">
        <w:rPr>
          <w:rFonts w:ascii="Times New Roman" w:hAnsi="Times New Roman" w:cs="Times New Roman"/>
          <w:color w:val="000000" w:themeColor="text1"/>
        </w:rPr>
        <w:t xml:space="preserve"> </w:t>
      </w:r>
      <w:r w:rsidR="00B754D9" w:rsidRPr="00F12AE0">
        <w:rPr>
          <w:rFonts w:ascii="Times New Roman" w:hAnsi="Times New Roman" w:cs="Times New Roman"/>
          <w:b/>
          <w:bCs/>
          <w:color w:val="000000" w:themeColor="text1"/>
        </w:rPr>
        <w:t>[10]</w:t>
      </w:r>
      <w:r w:rsidR="00B754D9" w:rsidRPr="00F12AE0">
        <w:rPr>
          <w:rFonts w:ascii="Times New Roman" w:hAnsi="Times New Roman" w:cs="Times New Roman"/>
          <w:color w:val="000000" w:themeColor="text1"/>
        </w:rPr>
        <w:t xml:space="preserve"> </w:t>
      </w:r>
      <w:r w:rsidRPr="00F12AE0">
        <w:rPr>
          <w:rFonts w:ascii="Times New Roman" w:hAnsi="Times New Roman" w:cs="Times New Roman"/>
          <w:color w:val="000000" w:themeColor="text1"/>
        </w:rPr>
        <w:t>proposed a multi-scale, transformer-based method for detecting pneumonia using chest X-ray images. This classification approach was built on a deep learning framework. The transformer-based TransUNet model allowed for accurate lung segmentation, and ResNet models were used to extract multi-scale features relevant to pneumonia classification. The effectiveness of the methodology was evaluated using publicly available chest X-ray datasets, specifically the Kermany and Cohen datasets.</w:t>
      </w:r>
      <w:r w:rsidR="00E33FFF" w:rsidRPr="00F12AE0">
        <w:rPr>
          <w:rFonts w:ascii="Times New Roman" w:hAnsi="Times New Roman" w:cs="Times New Roman"/>
          <w:color w:val="000000" w:themeColor="text1"/>
          <w:rtl/>
        </w:rPr>
        <w:t xml:space="preserve"> </w:t>
      </w:r>
      <w:r w:rsidRPr="00F12AE0">
        <w:rPr>
          <w:rFonts w:ascii="Times New Roman" w:hAnsi="Times New Roman" w:cs="Times New Roman"/>
          <w:color w:val="000000" w:themeColor="text1"/>
        </w:rPr>
        <w:t>The model's performance showed accuracies of 93.75% and 96.04% on the two datasets. The results suggest that using transformer models with deep learning methods for detecting pneumonia</w:t>
      </w:r>
    </w:p>
    <w:p w14:paraId="0D97CF1F" w14:textId="77777777" w:rsidR="00CF1541" w:rsidRPr="00F12AE0" w:rsidRDefault="00CF1541" w:rsidP="00F12AE0">
      <w:pPr>
        <w:rPr>
          <w:rFonts w:ascii="Times New Roman" w:hAnsi="Times New Roman" w:cs="Times New Roman"/>
          <w:color w:val="000000" w:themeColor="text1"/>
        </w:rPr>
      </w:pPr>
    </w:p>
    <w:p w14:paraId="7ED93D3B" w14:textId="7ED4FABF" w:rsidR="002E6FB2" w:rsidRPr="00F12AE0" w:rsidRDefault="00CF1541" w:rsidP="00F12AE0">
      <w:pPr>
        <w:rPr>
          <w:rFonts w:ascii="Times New Roman" w:hAnsi="Times New Roman" w:cs="Times New Roman"/>
          <w:color w:val="000000" w:themeColor="text1"/>
        </w:rPr>
      </w:pPr>
      <w:r w:rsidRPr="00F12AE0">
        <w:rPr>
          <w:rFonts w:ascii="Times New Roman" w:hAnsi="Times New Roman" w:cs="Times New Roman"/>
          <w:color w:val="000000" w:themeColor="text1"/>
        </w:rPr>
        <w:br/>
      </w:r>
      <w:r w:rsidR="002F2F56" w:rsidRPr="00B754D9">
        <w:rPr>
          <w:rFonts w:ascii="Times New Roman" w:hAnsi="Times New Roman" w:cs="Times New Roman"/>
          <w:b/>
          <w:bCs/>
          <w:color w:val="000000" w:themeColor="text1"/>
        </w:rPr>
        <w:t>Bundea et al.</w:t>
      </w:r>
      <w:r w:rsidR="00B754D9">
        <w:rPr>
          <w:rFonts w:ascii="Times New Roman" w:hAnsi="Times New Roman" w:cs="Times New Roman" w:hint="cs"/>
          <w:color w:val="000000" w:themeColor="text1"/>
          <w:rtl/>
        </w:rPr>
        <w:t xml:space="preserve"> </w:t>
      </w:r>
      <w:r w:rsidR="00B754D9" w:rsidRPr="00F12AE0">
        <w:rPr>
          <w:rFonts w:ascii="Times New Roman" w:hAnsi="Times New Roman" w:cs="Times New Roman"/>
          <w:b/>
          <w:bCs/>
          <w:color w:val="000000" w:themeColor="text1"/>
        </w:rPr>
        <w:t>[11]</w:t>
      </w:r>
      <w:r w:rsidR="00B754D9" w:rsidRPr="00F12AE0">
        <w:rPr>
          <w:rFonts w:ascii="Times New Roman" w:hAnsi="Times New Roman" w:cs="Times New Roman"/>
          <w:color w:val="000000" w:themeColor="text1"/>
        </w:rPr>
        <w:t xml:space="preserve"> </w:t>
      </w:r>
      <w:r w:rsidR="002F2F56" w:rsidRPr="00F12AE0">
        <w:rPr>
          <w:rFonts w:ascii="Times New Roman" w:hAnsi="Times New Roman" w:cs="Times New Roman"/>
          <w:color w:val="000000" w:themeColor="text1"/>
        </w:rPr>
        <w:t xml:space="preserve"> investigated the use of deep learning techniques for pneumonia classification using chest X-ray images. The discussion analyzed chest X-ray images depicting both normal and pneumonia-affected lungs. To enhance dataset diversity, several preprocessing procedures were implemented, including resizing, normalization, and data augmentation methods like image flipping and rotation. The researchers utilized DenseNet, a deep CNN including DenseNet121, DenseNet169, and DenseNet201, to classify chest X-ray images into two categories: normal and pneumonia engineered to facilitate feature propagation and mitigate the vanishing gradient issue. The model's objective was to extract pertinent features from the chest X-ray images and subsequently categorize them as either pneumonia or normal. The results demonstrated the efficacy of DenseNet classification techniques with deep learning models for pneumonia ,achieving an accuracy of 97% for Pneumonia.</w:t>
      </w:r>
    </w:p>
    <w:p w14:paraId="77B998CB" w14:textId="77777777" w:rsidR="00185932" w:rsidRPr="00F12AE0" w:rsidRDefault="00185932" w:rsidP="00F12AE0">
      <w:pPr>
        <w:rPr>
          <w:rFonts w:ascii="Times New Roman" w:hAnsi="Times New Roman" w:cs="Times New Roman"/>
          <w:color w:val="0F4761" w:themeColor="accent1" w:themeShade="BF"/>
          <w:sz w:val="28"/>
          <w:szCs w:val="28"/>
        </w:rPr>
      </w:pPr>
    </w:p>
    <w:p w14:paraId="3AF4471E" w14:textId="77777777" w:rsidR="00781663" w:rsidRDefault="00781663" w:rsidP="00F12AE0">
      <w:pPr>
        <w:rPr>
          <w:rFonts w:ascii="Times New Roman" w:hAnsi="Times New Roman" w:cs="Times New Roman"/>
          <w:color w:val="0F4761" w:themeColor="accent1" w:themeShade="BF"/>
          <w:sz w:val="28"/>
          <w:szCs w:val="28"/>
          <w:rtl/>
        </w:rPr>
      </w:pPr>
    </w:p>
    <w:p w14:paraId="2FB8C408" w14:textId="77777777" w:rsidR="00290B0E" w:rsidRDefault="00290B0E" w:rsidP="00F12AE0">
      <w:pPr>
        <w:rPr>
          <w:rFonts w:ascii="Times New Roman" w:hAnsi="Times New Roman" w:cs="Times New Roman"/>
          <w:color w:val="0F4761" w:themeColor="accent1" w:themeShade="BF"/>
          <w:sz w:val="28"/>
          <w:szCs w:val="28"/>
          <w:rtl/>
        </w:rPr>
      </w:pPr>
    </w:p>
    <w:p w14:paraId="1F310F53" w14:textId="77777777" w:rsidR="00290B0E" w:rsidRDefault="00290B0E" w:rsidP="00F12AE0">
      <w:pPr>
        <w:rPr>
          <w:rFonts w:ascii="Times New Roman" w:hAnsi="Times New Roman" w:cs="Times New Roman"/>
          <w:color w:val="0F4761" w:themeColor="accent1" w:themeShade="BF"/>
          <w:sz w:val="28"/>
          <w:szCs w:val="28"/>
          <w:rtl/>
        </w:rPr>
      </w:pPr>
    </w:p>
    <w:p w14:paraId="15C867E3" w14:textId="77777777" w:rsidR="00290B0E" w:rsidRPr="00F12AE0" w:rsidRDefault="00290B0E" w:rsidP="00F12AE0">
      <w:pPr>
        <w:rPr>
          <w:rFonts w:ascii="Times New Roman" w:hAnsi="Times New Roman" w:cs="Times New Roman"/>
          <w:color w:val="0F4761" w:themeColor="accent1" w:themeShade="BF"/>
          <w:sz w:val="28"/>
          <w:szCs w:val="28"/>
          <w:rtl/>
        </w:rPr>
      </w:pPr>
    </w:p>
    <w:p w14:paraId="2ED3DF4A" w14:textId="2725FFA4" w:rsidR="004C5C43" w:rsidRPr="00F12AE0" w:rsidRDefault="00ED260D" w:rsidP="00F12AE0">
      <w:pPr>
        <w:rPr>
          <w:rFonts w:ascii="Times New Roman" w:hAnsi="Times New Roman" w:cs="Times New Roman"/>
          <w:color w:val="000000" w:themeColor="text1"/>
        </w:rPr>
      </w:pPr>
      <w:r w:rsidRPr="00B754D9">
        <w:rPr>
          <w:rFonts w:ascii="Times New Roman" w:hAnsi="Times New Roman" w:cs="Times New Roman"/>
          <w:b/>
          <w:bCs/>
          <w:color w:val="000000" w:themeColor="text1"/>
        </w:rPr>
        <w:t>An et al.</w:t>
      </w:r>
      <w:r w:rsidRPr="00F12AE0">
        <w:rPr>
          <w:rFonts w:ascii="Times New Roman" w:hAnsi="Times New Roman" w:cs="Times New Roman"/>
          <w:color w:val="000000" w:themeColor="text1"/>
        </w:rPr>
        <w:t xml:space="preserve"> </w:t>
      </w:r>
      <w:r w:rsidR="00B754D9" w:rsidRPr="00F12AE0">
        <w:rPr>
          <w:rFonts w:ascii="Times New Roman" w:hAnsi="Times New Roman" w:cs="Times New Roman"/>
          <w:b/>
          <w:bCs/>
          <w:color w:val="000000" w:themeColor="text1"/>
        </w:rPr>
        <w:t>[12]</w:t>
      </w:r>
      <w:r w:rsidR="00B754D9" w:rsidRPr="00F12AE0">
        <w:rPr>
          <w:rFonts w:ascii="Times New Roman" w:hAnsi="Times New Roman" w:cs="Times New Roman"/>
          <w:color w:val="000000" w:themeColor="text1"/>
        </w:rPr>
        <w:t xml:space="preserve"> </w:t>
      </w:r>
      <w:r w:rsidRPr="00F12AE0">
        <w:rPr>
          <w:rFonts w:ascii="Times New Roman" w:hAnsi="Times New Roman" w:cs="Times New Roman"/>
          <w:color w:val="000000" w:themeColor="text1"/>
        </w:rPr>
        <w:t xml:space="preserve">proposed a deep learning approach for pneumonia detection using chest X-ray images. The research developed an ensemble model that EfficientNetB0 and DenseNet121 with attention mechanisms to improve feature and classification performance. The model </w:t>
      </w:r>
      <w:proofErr w:type="gramStart"/>
      <w:r w:rsidRPr="00F12AE0">
        <w:rPr>
          <w:rFonts w:ascii="Times New Roman" w:hAnsi="Times New Roman" w:cs="Times New Roman"/>
          <w:color w:val="000000" w:themeColor="text1"/>
        </w:rPr>
        <w:t>classify</w:t>
      </w:r>
      <w:proofErr w:type="gramEnd"/>
      <w:r w:rsidRPr="00F12AE0">
        <w:rPr>
          <w:rFonts w:ascii="Times New Roman" w:hAnsi="Times New Roman" w:cs="Times New Roman"/>
          <w:color w:val="000000" w:themeColor="text1"/>
        </w:rPr>
        <w:t xml:space="preserve"> chest X-ray images into normal, viral pneumonia, and bacterial pneumonia categories. The experimental results showed that the proposed model achieved an accuracy of about 98.4%, the effectiveness of ensemble deep learning models for pneumonia detection.</w:t>
      </w:r>
    </w:p>
    <w:p w14:paraId="616D99DB" w14:textId="77777777" w:rsidR="00F62F2E" w:rsidRPr="00F12AE0" w:rsidRDefault="00F62F2E" w:rsidP="00F12AE0">
      <w:pPr>
        <w:rPr>
          <w:rFonts w:ascii="Times New Roman" w:hAnsi="Times New Roman" w:cs="Times New Roman"/>
          <w:color w:val="0F4761" w:themeColor="accent1" w:themeShade="BF"/>
          <w:sz w:val="28"/>
          <w:szCs w:val="28"/>
        </w:rPr>
      </w:pPr>
    </w:p>
    <w:p w14:paraId="29DCD451" w14:textId="77777777" w:rsidR="00EE4B6F" w:rsidRDefault="00EE4B6F" w:rsidP="00F12AE0">
      <w:pPr>
        <w:rPr>
          <w:rFonts w:ascii="Times New Roman" w:hAnsi="Times New Roman" w:cs="Times New Roman"/>
          <w:b/>
          <w:bCs/>
          <w:color w:val="000000" w:themeColor="text1"/>
          <w:rtl/>
        </w:rPr>
      </w:pPr>
    </w:p>
    <w:p w14:paraId="63960399" w14:textId="77777777" w:rsidR="00F06E3B" w:rsidRDefault="00F06E3B" w:rsidP="00F12AE0">
      <w:pPr>
        <w:rPr>
          <w:rFonts w:ascii="Times New Roman" w:hAnsi="Times New Roman" w:cs="Times New Roman"/>
          <w:b/>
          <w:bCs/>
          <w:color w:val="000000" w:themeColor="text1"/>
          <w:rtl/>
        </w:rPr>
      </w:pPr>
    </w:p>
    <w:p w14:paraId="0685260B" w14:textId="244FD6E6" w:rsidR="00F7157D" w:rsidRPr="00F12AE0" w:rsidRDefault="002E6FB2" w:rsidP="00F12AE0">
      <w:pPr>
        <w:rPr>
          <w:rFonts w:ascii="Times New Roman" w:hAnsi="Times New Roman" w:cs="Times New Roman"/>
          <w:color w:val="0F4761" w:themeColor="accent1" w:themeShade="BF"/>
          <w:sz w:val="28"/>
          <w:szCs w:val="28"/>
          <w:rtl/>
        </w:rPr>
      </w:pPr>
      <w:r w:rsidRPr="00B754D9">
        <w:rPr>
          <w:rFonts w:ascii="Times New Roman" w:hAnsi="Times New Roman" w:cs="Times New Roman"/>
          <w:b/>
          <w:bCs/>
          <w:color w:val="000000" w:themeColor="text1"/>
        </w:rPr>
        <w:t>Usman et al.</w:t>
      </w:r>
      <w:r w:rsidRPr="00F12AE0">
        <w:rPr>
          <w:rFonts w:ascii="Times New Roman" w:hAnsi="Times New Roman" w:cs="Times New Roman"/>
          <w:color w:val="000000" w:themeColor="text1"/>
        </w:rPr>
        <w:t xml:space="preserve"> </w:t>
      </w:r>
      <w:r w:rsidR="00B754D9" w:rsidRPr="00F12AE0">
        <w:rPr>
          <w:rFonts w:ascii="Times New Roman" w:hAnsi="Times New Roman" w:cs="Times New Roman"/>
          <w:b/>
          <w:bCs/>
          <w:color w:val="000000" w:themeColor="text1"/>
        </w:rPr>
        <w:t>[13]</w:t>
      </w:r>
      <w:r w:rsidR="00B754D9" w:rsidRPr="00F12AE0">
        <w:rPr>
          <w:rFonts w:ascii="Times New Roman" w:hAnsi="Times New Roman" w:cs="Times New Roman"/>
          <w:color w:val="000000" w:themeColor="text1"/>
        </w:rPr>
        <w:t xml:space="preserve"> </w:t>
      </w:r>
      <w:r w:rsidRPr="00F12AE0">
        <w:rPr>
          <w:rFonts w:ascii="Times New Roman" w:hAnsi="Times New Roman" w:cs="Times New Roman"/>
          <w:color w:val="000000" w:themeColor="text1"/>
        </w:rPr>
        <w:t>proposed a deep learning model to classify pneumonia using chest X-ray images. Their research aimed to improve an automated system that could tell the difference between pneumonia and normal conditions in these images. The RSNA pneumonia dataset, comprising thousands of annotated chest X-ray images, served as the foundation for this investigation. To enhance the dataset's quality, several preprocessing procedures were implemented, encompassing image normalization and data augmentation strategies. Subsequently, the efficacy of two deep learning models was assessed: a convolutional neural network (CNN) and a transfer learning model, specifically ResNet-50.The empirical findings indicated that the ResNet-50 model attained an accuracy of approximately 96.2%, thereby illustrating the efficacy of deep learning models in the identification of pneumonia within medical imaging data.</w:t>
      </w:r>
    </w:p>
    <w:p w14:paraId="5640DD56" w14:textId="77777777" w:rsidR="00F7157D" w:rsidRDefault="00F7157D" w:rsidP="00F12AE0">
      <w:pPr>
        <w:rPr>
          <w:rFonts w:ascii="Times New Roman" w:hAnsi="Times New Roman" w:cs="Times New Roman"/>
          <w:color w:val="0F4761" w:themeColor="accent1" w:themeShade="BF"/>
          <w:sz w:val="28"/>
          <w:szCs w:val="28"/>
          <w:rtl/>
        </w:rPr>
      </w:pPr>
    </w:p>
    <w:p w14:paraId="442ED240" w14:textId="77777777" w:rsidR="00F06E3B" w:rsidRDefault="00F06E3B" w:rsidP="00F12AE0">
      <w:pPr>
        <w:rPr>
          <w:rFonts w:ascii="Times New Roman" w:hAnsi="Times New Roman" w:cs="Times New Roman"/>
          <w:color w:val="0F4761" w:themeColor="accent1" w:themeShade="BF"/>
          <w:sz w:val="28"/>
          <w:szCs w:val="28"/>
        </w:rPr>
      </w:pPr>
    </w:p>
    <w:p w14:paraId="711E3718" w14:textId="77777777" w:rsidR="00F7157D" w:rsidRPr="00F12AE0" w:rsidRDefault="00F7157D" w:rsidP="00F12AE0">
      <w:pPr>
        <w:rPr>
          <w:rFonts w:ascii="Times New Roman" w:hAnsi="Times New Roman" w:cs="Times New Roman"/>
          <w:color w:val="0F4761" w:themeColor="accent1" w:themeShade="BF"/>
          <w:sz w:val="28"/>
          <w:szCs w:val="28"/>
        </w:rPr>
      </w:pPr>
    </w:p>
    <w:p w14:paraId="6A6D2441" w14:textId="661E8D05" w:rsidR="00EE4B6F" w:rsidRDefault="00C61D92" w:rsidP="00962E54">
      <w:pPr>
        <w:rPr>
          <w:rFonts w:ascii="Times New Roman" w:hAnsi="Times New Roman" w:cs="Times New Roman"/>
          <w:color w:val="000000" w:themeColor="text1"/>
          <w:rtl/>
        </w:rPr>
      </w:pPr>
      <w:r w:rsidRPr="00B754D9">
        <w:rPr>
          <w:rFonts w:ascii="Times New Roman" w:hAnsi="Times New Roman" w:cs="Times New Roman"/>
          <w:b/>
          <w:bCs/>
          <w:color w:val="000000" w:themeColor="text1"/>
        </w:rPr>
        <w:t>Ahmed et al.</w:t>
      </w:r>
      <w:r w:rsidRPr="00F12AE0">
        <w:rPr>
          <w:rFonts w:ascii="Times New Roman" w:hAnsi="Times New Roman" w:cs="Times New Roman"/>
          <w:color w:val="000000" w:themeColor="text1"/>
        </w:rPr>
        <w:t xml:space="preserve"> </w:t>
      </w:r>
      <w:r w:rsidR="00B754D9" w:rsidRPr="00F12AE0">
        <w:rPr>
          <w:rFonts w:ascii="Times New Roman" w:hAnsi="Times New Roman" w:cs="Times New Roman"/>
          <w:b/>
          <w:bCs/>
          <w:color w:val="000000" w:themeColor="text1"/>
        </w:rPr>
        <w:t>[14]</w:t>
      </w:r>
      <w:r w:rsidR="00B754D9" w:rsidRPr="00F12AE0">
        <w:rPr>
          <w:rFonts w:ascii="Times New Roman" w:hAnsi="Times New Roman" w:cs="Times New Roman"/>
          <w:color w:val="000000" w:themeColor="text1"/>
        </w:rPr>
        <w:t xml:space="preserve"> proposed</w:t>
      </w:r>
      <w:r w:rsidRPr="00F12AE0">
        <w:rPr>
          <w:rFonts w:ascii="Times New Roman" w:hAnsi="Times New Roman" w:cs="Times New Roman"/>
          <w:color w:val="000000" w:themeColor="text1"/>
        </w:rPr>
        <w:t xml:space="preserve"> a CNN model for the diagnosis of lung diseases using chest X-ray images. The model was trained to classify </w:t>
      </w:r>
      <w:r w:rsidR="00D22BA5" w:rsidRPr="00F12AE0">
        <w:rPr>
          <w:rFonts w:ascii="Times New Roman" w:hAnsi="Times New Roman" w:cs="Times New Roman"/>
          <w:color w:val="000000" w:themeColor="text1"/>
        </w:rPr>
        <w:t>images,</w:t>
      </w:r>
      <w:r w:rsidRPr="00F12AE0">
        <w:rPr>
          <w:rFonts w:ascii="Times New Roman" w:hAnsi="Times New Roman" w:cs="Times New Roman"/>
          <w:color w:val="000000" w:themeColor="text1"/>
        </w:rPr>
        <w:t xml:space="preserve"> including pneumonia, and COVID-19, The experimental results that the proposed model achieved an accuracy of approximately 98.7%, demonstrating the potential of deep learning techniques for automated medical image </w:t>
      </w:r>
      <w:r w:rsidR="002B5D9C" w:rsidRPr="00F12AE0">
        <w:rPr>
          <w:rFonts w:ascii="Times New Roman" w:hAnsi="Times New Roman" w:cs="Times New Roman"/>
          <w:color w:val="000000" w:themeColor="text1"/>
        </w:rPr>
        <w:t>analysis.</w:t>
      </w:r>
      <w:r w:rsidRPr="00F12AE0">
        <w:rPr>
          <w:rFonts w:ascii="Times New Roman" w:hAnsi="Times New Roman" w:cs="Times New Roman"/>
          <w:color w:val="000000" w:themeColor="text1"/>
        </w:rPr>
        <w:br/>
      </w:r>
    </w:p>
    <w:p w14:paraId="65FBA502" w14:textId="77777777" w:rsidR="00962E54" w:rsidRDefault="00962E54" w:rsidP="00962E54">
      <w:pPr>
        <w:rPr>
          <w:rFonts w:ascii="Times New Roman" w:hAnsi="Times New Roman" w:cs="Times New Roman"/>
          <w:color w:val="000000" w:themeColor="text1"/>
        </w:rPr>
      </w:pPr>
    </w:p>
    <w:p w14:paraId="0832B6F8" w14:textId="77777777" w:rsidR="00EE4B6F" w:rsidRPr="00F12AE0" w:rsidRDefault="00EE4B6F" w:rsidP="00F12AE0">
      <w:pPr>
        <w:rPr>
          <w:rFonts w:ascii="Times New Roman" w:hAnsi="Times New Roman" w:cs="Times New Roman"/>
          <w:color w:val="000000" w:themeColor="text1"/>
          <w:rtl/>
        </w:rPr>
      </w:pPr>
    </w:p>
    <w:p w14:paraId="5F19036F" w14:textId="04ECB81D" w:rsidR="00F06E3B" w:rsidRDefault="002B5D9C" w:rsidP="00EE4B6F">
      <w:pPr>
        <w:rPr>
          <w:rFonts w:ascii="Times New Roman" w:hAnsi="Times New Roman" w:cs="Times New Roman"/>
          <w:color w:val="000000" w:themeColor="text1"/>
          <w:rtl/>
        </w:rPr>
      </w:pPr>
      <w:r w:rsidRPr="00B754D9">
        <w:rPr>
          <w:rFonts w:ascii="Times New Roman" w:hAnsi="Times New Roman" w:cs="Times New Roman"/>
          <w:b/>
          <w:bCs/>
          <w:color w:val="000000" w:themeColor="text1"/>
        </w:rPr>
        <w:t>Al-</w:t>
      </w:r>
      <w:r w:rsidR="00D22BA5" w:rsidRPr="00B754D9">
        <w:rPr>
          <w:rFonts w:ascii="Times New Roman" w:hAnsi="Times New Roman" w:cs="Times New Roman"/>
          <w:b/>
          <w:bCs/>
          <w:color w:val="000000" w:themeColor="text1"/>
        </w:rPr>
        <w:t>Rashan</w:t>
      </w:r>
      <w:r w:rsidRPr="00B754D9">
        <w:rPr>
          <w:rFonts w:ascii="Times New Roman" w:hAnsi="Times New Roman" w:cs="Times New Roman"/>
          <w:b/>
          <w:bCs/>
          <w:color w:val="000000" w:themeColor="text1"/>
        </w:rPr>
        <w:t xml:space="preserve"> et al.</w:t>
      </w:r>
      <w:r w:rsidR="00B754D9" w:rsidRPr="00B754D9">
        <w:rPr>
          <w:rFonts w:ascii="Times New Roman" w:hAnsi="Times New Roman" w:cs="Times New Roman"/>
          <w:b/>
          <w:bCs/>
          <w:color w:val="000000" w:themeColor="text1"/>
        </w:rPr>
        <w:t>[</w:t>
      </w:r>
      <w:r w:rsidR="00B754D9" w:rsidRPr="00F12AE0">
        <w:rPr>
          <w:rFonts w:ascii="Times New Roman" w:hAnsi="Times New Roman" w:cs="Times New Roman"/>
          <w:b/>
          <w:bCs/>
          <w:color w:val="000000" w:themeColor="text1"/>
        </w:rPr>
        <w:t>15]</w:t>
      </w:r>
      <w:r w:rsidR="00B754D9" w:rsidRPr="00F12AE0">
        <w:rPr>
          <w:rFonts w:ascii="Times New Roman" w:hAnsi="Times New Roman" w:cs="Times New Roman"/>
          <w:color w:val="000000" w:themeColor="text1"/>
        </w:rPr>
        <w:t xml:space="preserve"> </w:t>
      </w:r>
      <w:r w:rsidRPr="00F12AE0">
        <w:rPr>
          <w:rFonts w:ascii="Times New Roman" w:hAnsi="Times New Roman" w:cs="Times New Roman"/>
          <w:color w:val="000000" w:themeColor="text1"/>
        </w:rPr>
        <w:t>proposed a deep learning method for classifying pneumonia using chest X-ray images.The study focused on developing to a system between chest X-ray scans showing pneumonia and normal.The researchers used datasets chest X-ray images of both healthy and pneumonia-affected lungs, several preprocessing techniques were applied, including image , normalization, and data augmentation methods such as rotation and flipping to increase dataset diversity and reduce. CNN architectures were then use to extract deep features from the chest X-ray images and perform the classification task. The experimental results showed that the proposed model demonstrated an accuracy of approximately 95%, demonstrating the effectiveness of deep learning approaches detecting pneumonia from chest X-ray images and supporting computer in medical imaging.</w:t>
      </w:r>
    </w:p>
    <w:p w14:paraId="5AE710D8" w14:textId="77777777" w:rsidR="00962E54" w:rsidRDefault="00962E54" w:rsidP="00EE4B6F">
      <w:pPr>
        <w:rPr>
          <w:rFonts w:ascii="Times New Roman" w:hAnsi="Times New Roman" w:cs="Times New Roman"/>
          <w:color w:val="000000" w:themeColor="text1"/>
          <w:rtl/>
        </w:rPr>
      </w:pPr>
    </w:p>
    <w:p w14:paraId="18C693B8" w14:textId="77777777" w:rsidR="00962E54" w:rsidRDefault="00962E54" w:rsidP="00EE4B6F">
      <w:pPr>
        <w:rPr>
          <w:rFonts w:ascii="Times New Roman" w:hAnsi="Times New Roman" w:cs="Times New Roman"/>
          <w:color w:val="000000" w:themeColor="text1"/>
          <w:rtl/>
        </w:rPr>
      </w:pPr>
    </w:p>
    <w:p w14:paraId="31019845" w14:textId="77777777" w:rsidR="00962E54" w:rsidRDefault="00962E54" w:rsidP="00EE4B6F">
      <w:pPr>
        <w:rPr>
          <w:rFonts w:ascii="Times New Roman" w:hAnsi="Times New Roman" w:cs="Times New Roman"/>
          <w:color w:val="000000" w:themeColor="text1"/>
          <w:rtl/>
        </w:rPr>
      </w:pPr>
    </w:p>
    <w:p w14:paraId="10148C13" w14:textId="77777777" w:rsidR="00096650" w:rsidRDefault="00096650" w:rsidP="00EE4B6F">
      <w:pPr>
        <w:rPr>
          <w:rFonts w:ascii="Times New Roman" w:hAnsi="Times New Roman" w:cs="Times New Roman"/>
          <w:color w:val="000000" w:themeColor="text1"/>
          <w:rtl/>
        </w:rPr>
      </w:pPr>
    </w:p>
    <w:p w14:paraId="7FB36FA3" w14:textId="77777777" w:rsidR="00096650" w:rsidRDefault="00096650" w:rsidP="00EE4B6F">
      <w:pPr>
        <w:rPr>
          <w:rFonts w:ascii="Times New Roman" w:hAnsi="Times New Roman" w:cs="Times New Roman"/>
          <w:color w:val="000000" w:themeColor="text1"/>
        </w:rPr>
      </w:pPr>
    </w:p>
    <w:p w14:paraId="01F72A79" w14:textId="77777777" w:rsidR="008D0E16" w:rsidRPr="00F12AE0" w:rsidRDefault="008D0E16" w:rsidP="002B5D9C">
      <w:pPr>
        <w:rPr>
          <w:rFonts w:ascii="Times New Roman" w:hAnsi="Times New Roman" w:cs="Times New Roman"/>
          <w:color w:val="000000" w:themeColor="text1"/>
          <w:rtl/>
        </w:rPr>
      </w:pPr>
    </w:p>
    <w:p w14:paraId="4D1A9D8F" w14:textId="4B9585FA" w:rsidR="00400C79" w:rsidRDefault="00495FE2" w:rsidP="002B5D9C">
      <w:pPr>
        <w:rPr>
          <w:rFonts w:asciiTheme="majorBidi" w:hAnsiTheme="majorBidi" w:cstheme="majorBidi"/>
          <w:b/>
          <w:bCs/>
          <w:color w:val="0F4761" w:themeColor="accent1" w:themeShade="BF"/>
          <w:sz w:val="28"/>
          <w:szCs w:val="28"/>
          <w:rtl/>
        </w:rPr>
      </w:pPr>
      <w:r w:rsidRPr="002B5D9C">
        <w:rPr>
          <w:rFonts w:asciiTheme="majorBidi" w:hAnsiTheme="majorBidi" w:cstheme="majorBidi"/>
          <w:b/>
          <w:bCs/>
          <w:color w:val="0F4761" w:themeColor="accent1" w:themeShade="BF"/>
          <w:sz w:val="28"/>
          <w:szCs w:val="28"/>
        </w:rPr>
        <w:t>Comparative Summary</w:t>
      </w:r>
    </w:p>
    <w:p w14:paraId="28926509" w14:textId="77777777" w:rsidR="002B5D9C" w:rsidRPr="002B5D9C" w:rsidRDefault="002B5D9C" w:rsidP="002B5D9C">
      <w:pPr>
        <w:rPr>
          <w:rFonts w:asciiTheme="majorBidi" w:hAnsiTheme="majorBidi" w:cstheme="majorBidi"/>
          <w:b/>
          <w:bCs/>
          <w:color w:val="0F4761" w:themeColor="accent1" w:themeShade="BF"/>
          <w:sz w:val="28"/>
          <w:szCs w:val="28"/>
        </w:rPr>
      </w:pPr>
    </w:p>
    <w:tbl>
      <w:tblPr>
        <w:tblW w:w="111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 w:type="dxa"/>
          <w:right w:w="10" w:type="dxa"/>
        </w:tblCellMar>
        <w:tblLook w:val="0000" w:firstRow="0" w:lastRow="0" w:firstColumn="0" w:lastColumn="0" w:noHBand="0" w:noVBand="0"/>
      </w:tblPr>
      <w:tblGrid>
        <w:gridCol w:w="1410"/>
        <w:gridCol w:w="2126"/>
        <w:gridCol w:w="2693"/>
        <w:gridCol w:w="1407"/>
        <w:gridCol w:w="1356"/>
        <w:gridCol w:w="1011"/>
        <w:gridCol w:w="1100"/>
      </w:tblGrid>
      <w:tr w:rsidR="00EE1D9C" w:rsidRPr="009342BB" w14:paraId="39E394F4" w14:textId="77777777" w:rsidTr="002034B3">
        <w:trPr>
          <w:trHeight w:val="516"/>
          <w:jc w:val="center"/>
        </w:trPr>
        <w:tc>
          <w:tcPr>
            <w:tcW w:w="1410" w:type="dxa"/>
            <w:shd w:val="clear" w:color="auto" w:fill="1F4E79"/>
            <w:tcMar>
              <w:top w:w="60" w:type="dxa"/>
              <w:left w:w="100" w:type="dxa"/>
              <w:bottom w:w="60" w:type="dxa"/>
              <w:right w:w="100" w:type="dxa"/>
            </w:tcMar>
            <w:vAlign w:val="center"/>
          </w:tcPr>
          <w:p w14:paraId="111B5F2D"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Study</w:t>
            </w:r>
          </w:p>
        </w:tc>
        <w:tc>
          <w:tcPr>
            <w:tcW w:w="2126" w:type="dxa"/>
            <w:shd w:val="clear" w:color="auto" w:fill="1F4E79"/>
            <w:tcMar>
              <w:top w:w="60" w:type="dxa"/>
              <w:left w:w="100" w:type="dxa"/>
              <w:bottom w:w="60" w:type="dxa"/>
              <w:right w:w="100" w:type="dxa"/>
            </w:tcMar>
            <w:vAlign w:val="center"/>
          </w:tcPr>
          <w:p w14:paraId="621F0E39"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CNN Models</w:t>
            </w:r>
          </w:p>
        </w:tc>
        <w:tc>
          <w:tcPr>
            <w:tcW w:w="2693" w:type="dxa"/>
            <w:shd w:val="clear" w:color="auto" w:fill="1F4E79"/>
            <w:tcMar>
              <w:top w:w="60" w:type="dxa"/>
              <w:left w:w="100" w:type="dxa"/>
              <w:bottom w:w="60" w:type="dxa"/>
              <w:right w:w="100" w:type="dxa"/>
            </w:tcMar>
            <w:vAlign w:val="center"/>
          </w:tcPr>
          <w:p w14:paraId="5C71887B"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Dataset(s)</w:t>
            </w:r>
          </w:p>
        </w:tc>
        <w:tc>
          <w:tcPr>
            <w:tcW w:w="1407" w:type="dxa"/>
            <w:shd w:val="clear" w:color="auto" w:fill="1F4E79"/>
            <w:tcMar>
              <w:top w:w="60" w:type="dxa"/>
              <w:left w:w="100" w:type="dxa"/>
              <w:bottom w:w="60" w:type="dxa"/>
              <w:right w:w="100" w:type="dxa"/>
            </w:tcMar>
            <w:vAlign w:val="center"/>
          </w:tcPr>
          <w:p w14:paraId="0A8DC67B"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Public / Private</w:t>
            </w:r>
          </w:p>
        </w:tc>
        <w:tc>
          <w:tcPr>
            <w:tcW w:w="1356" w:type="dxa"/>
            <w:shd w:val="clear" w:color="auto" w:fill="1F4E79"/>
            <w:tcMar>
              <w:top w:w="60" w:type="dxa"/>
              <w:left w:w="100" w:type="dxa"/>
              <w:bottom w:w="60" w:type="dxa"/>
              <w:right w:w="100" w:type="dxa"/>
            </w:tcMar>
            <w:vAlign w:val="center"/>
          </w:tcPr>
          <w:p w14:paraId="7C041075"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Classification Task</w:t>
            </w:r>
          </w:p>
        </w:tc>
        <w:tc>
          <w:tcPr>
            <w:tcW w:w="1011" w:type="dxa"/>
            <w:shd w:val="clear" w:color="auto" w:fill="1F4E79"/>
            <w:tcMar>
              <w:top w:w="60" w:type="dxa"/>
              <w:left w:w="100" w:type="dxa"/>
              <w:bottom w:w="60" w:type="dxa"/>
              <w:right w:w="100" w:type="dxa"/>
            </w:tcMar>
            <w:vAlign w:val="center"/>
          </w:tcPr>
          <w:p w14:paraId="42F8460D"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Best Accuracy</w:t>
            </w:r>
          </w:p>
        </w:tc>
        <w:tc>
          <w:tcPr>
            <w:tcW w:w="1100" w:type="dxa"/>
            <w:shd w:val="clear" w:color="auto" w:fill="1F4E79"/>
            <w:tcMar>
              <w:top w:w="60" w:type="dxa"/>
              <w:left w:w="100" w:type="dxa"/>
              <w:bottom w:w="60" w:type="dxa"/>
              <w:right w:w="100" w:type="dxa"/>
            </w:tcMar>
            <w:vAlign w:val="center"/>
          </w:tcPr>
          <w:p w14:paraId="49A429C7"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Best Performer</w:t>
            </w:r>
          </w:p>
        </w:tc>
      </w:tr>
      <w:tr w:rsidR="00563E84" w:rsidRPr="009342BB" w14:paraId="0FB34290" w14:textId="77777777" w:rsidTr="002034B3">
        <w:trPr>
          <w:trHeight w:val="1299"/>
          <w:jc w:val="center"/>
        </w:trPr>
        <w:tc>
          <w:tcPr>
            <w:tcW w:w="1410" w:type="dxa"/>
            <w:tcMar>
              <w:top w:w="60" w:type="dxa"/>
              <w:left w:w="100" w:type="dxa"/>
              <w:bottom w:w="60" w:type="dxa"/>
              <w:right w:w="100" w:type="dxa"/>
            </w:tcMar>
          </w:tcPr>
          <w:p w14:paraId="3A98A84D" w14:textId="77777777" w:rsidR="00E80FE1" w:rsidRDefault="00E80FE1" w:rsidP="00E80FE1">
            <w:pPr>
              <w:jc w:val="center"/>
              <w:rPr>
                <w:rFonts w:asciiTheme="majorBidi" w:eastAsia="Times New Roman" w:hAnsiTheme="majorBidi" w:cstheme="majorBidi"/>
                <w:b/>
                <w:bCs/>
                <w:color w:val="000000"/>
                <w:sz w:val="20"/>
                <w:szCs w:val="20"/>
              </w:rPr>
            </w:pPr>
          </w:p>
          <w:p w14:paraId="20EE2D1B" w14:textId="77777777" w:rsidR="00E80FE1" w:rsidRDefault="00E80FE1" w:rsidP="00E80FE1">
            <w:pPr>
              <w:jc w:val="center"/>
              <w:rPr>
                <w:rFonts w:asciiTheme="majorBidi" w:eastAsia="Times New Roman" w:hAnsiTheme="majorBidi" w:cstheme="majorBidi"/>
                <w:b/>
                <w:bCs/>
                <w:color w:val="000000"/>
                <w:sz w:val="20"/>
                <w:szCs w:val="20"/>
              </w:rPr>
            </w:pPr>
          </w:p>
          <w:p w14:paraId="54344124" w14:textId="0D7D7495" w:rsidR="00563E84" w:rsidRPr="00E80FE1" w:rsidRDefault="00563E84" w:rsidP="00E80FE1">
            <w:pPr>
              <w:jc w:val="center"/>
              <w:rPr>
                <w:rFonts w:asciiTheme="majorBidi" w:eastAsia="Times New Roman" w:hAnsiTheme="majorBidi" w:cstheme="majorBidi"/>
                <w:b/>
                <w:bCs/>
                <w:color w:val="000000" w:themeColor="text1"/>
                <w:sz w:val="20"/>
                <w:szCs w:val="20"/>
              </w:rPr>
            </w:pPr>
            <w:r w:rsidRPr="00E80FE1">
              <w:rPr>
                <w:rFonts w:asciiTheme="majorBidi" w:eastAsia="Times New Roman" w:hAnsiTheme="majorBidi" w:cstheme="majorBidi"/>
                <w:b/>
                <w:bCs/>
                <w:color w:val="000000"/>
                <w:sz w:val="20"/>
                <w:szCs w:val="20"/>
              </w:rPr>
              <w:t>Singh et al. (2024)</w:t>
            </w:r>
          </w:p>
        </w:tc>
        <w:tc>
          <w:tcPr>
            <w:tcW w:w="2126" w:type="dxa"/>
            <w:tcMar>
              <w:top w:w="60" w:type="dxa"/>
              <w:left w:w="100" w:type="dxa"/>
              <w:bottom w:w="60" w:type="dxa"/>
              <w:right w:w="100" w:type="dxa"/>
            </w:tcMar>
          </w:tcPr>
          <w:p w14:paraId="73B3F790" w14:textId="53B0130C" w:rsidR="00563E84" w:rsidRPr="00E80FE1" w:rsidRDefault="00563E84" w:rsidP="00E80FE1">
            <w:pPr>
              <w:spacing w:before="30" w:after="30"/>
              <w:jc w:val="center"/>
              <w:rPr>
                <w:rFonts w:asciiTheme="majorBidi" w:hAnsiTheme="majorBidi" w:cstheme="majorBidi"/>
                <w:b/>
                <w:bCs/>
                <w:color w:val="000000" w:themeColor="text1"/>
                <w:sz w:val="20"/>
                <w:szCs w:val="20"/>
              </w:rPr>
            </w:pPr>
            <w:r w:rsidRPr="00E80FE1">
              <w:rPr>
                <w:rFonts w:asciiTheme="majorBidi" w:eastAsia="Times New Roman" w:hAnsiTheme="majorBidi" w:cstheme="majorBidi"/>
                <w:b/>
                <w:bCs/>
                <w:color w:val="000000"/>
                <w:sz w:val="20"/>
                <w:szCs w:val="20"/>
              </w:rPr>
              <w:t>ViT (DeiT_Base_Patch16_224); CNN baselines: AlexNet, VGG, ResNet, DenseNet, InceptionNet</w:t>
            </w:r>
          </w:p>
        </w:tc>
        <w:tc>
          <w:tcPr>
            <w:tcW w:w="2693" w:type="dxa"/>
            <w:tcMar>
              <w:top w:w="60" w:type="dxa"/>
              <w:left w:w="100" w:type="dxa"/>
              <w:bottom w:w="60" w:type="dxa"/>
              <w:right w:w="100" w:type="dxa"/>
            </w:tcMar>
          </w:tcPr>
          <w:p w14:paraId="24D78FAC" w14:textId="77777777" w:rsidR="00563E84" w:rsidRPr="00E80FE1" w:rsidRDefault="00563E84" w:rsidP="00E80FE1">
            <w:pPr>
              <w:spacing w:before="30"/>
              <w:jc w:val="center"/>
              <w:rPr>
                <w:rFonts w:asciiTheme="majorBidi" w:hAnsiTheme="majorBidi" w:cstheme="majorBidi"/>
                <w:b/>
                <w:bCs/>
                <w:sz w:val="20"/>
                <w:szCs w:val="20"/>
              </w:rPr>
            </w:pPr>
            <w:r w:rsidRPr="00E80FE1">
              <w:rPr>
                <w:rFonts w:asciiTheme="majorBidi" w:eastAsia="Times New Roman" w:hAnsiTheme="majorBidi" w:cstheme="majorBidi"/>
                <w:b/>
                <w:bCs/>
                <w:i/>
                <w:iCs/>
                <w:color w:val="1155CC"/>
                <w:sz w:val="20"/>
                <w:szCs w:val="20"/>
              </w:rPr>
              <w:t>Kaggle Chest X-ray Pneumonia</w:t>
            </w:r>
          </w:p>
          <w:p w14:paraId="5A2D4852" w14:textId="7CAF8AEE" w:rsidR="00563E84" w:rsidRPr="00E80FE1" w:rsidRDefault="00563E84" w:rsidP="00E80FE1">
            <w:pPr>
              <w:spacing w:before="30" w:after="30"/>
              <w:jc w:val="center"/>
              <w:rPr>
                <w:rFonts w:asciiTheme="majorBidi" w:hAnsiTheme="majorBidi" w:cstheme="majorBidi"/>
                <w:b/>
                <w:bCs/>
                <w:sz w:val="20"/>
                <w:szCs w:val="20"/>
              </w:rPr>
            </w:pPr>
            <w:r w:rsidRPr="00E80FE1">
              <w:rPr>
                <w:rFonts w:asciiTheme="majorBidi" w:eastAsia="Times New Roman" w:hAnsiTheme="majorBidi" w:cstheme="majorBidi"/>
                <w:b/>
                <w:bCs/>
                <w:i/>
                <w:iCs/>
                <w:color w:val="1155CC"/>
                <w:sz w:val="20"/>
                <w:szCs w:val="20"/>
              </w:rPr>
              <w:t>kaggle.com/datasets/</w:t>
            </w:r>
            <w:proofErr w:type="spellStart"/>
            <w:r w:rsidRPr="00E80FE1">
              <w:rPr>
                <w:rFonts w:asciiTheme="majorBidi" w:eastAsia="Times New Roman" w:hAnsiTheme="majorBidi" w:cstheme="majorBidi"/>
                <w:b/>
                <w:bCs/>
                <w:i/>
                <w:iCs/>
                <w:color w:val="1155CC"/>
                <w:sz w:val="20"/>
                <w:szCs w:val="20"/>
              </w:rPr>
              <w:t>paultimothymooney</w:t>
            </w:r>
            <w:proofErr w:type="spellEnd"/>
            <w:r w:rsidRPr="00E80FE1">
              <w:rPr>
                <w:rFonts w:asciiTheme="majorBidi" w:eastAsia="Times New Roman" w:hAnsiTheme="majorBidi" w:cstheme="majorBidi"/>
                <w:b/>
                <w:bCs/>
                <w:i/>
                <w:iCs/>
                <w:color w:val="1155CC"/>
                <w:sz w:val="20"/>
                <w:szCs w:val="20"/>
              </w:rPr>
              <w:t>/chest-</w:t>
            </w:r>
            <w:proofErr w:type="spellStart"/>
            <w:r w:rsidRPr="00E80FE1">
              <w:rPr>
                <w:rFonts w:asciiTheme="majorBidi" w:eastAsia="Times New Roman" w:hAnsiTheme="majorBidi" w:cstheme="majorBidi"/>
                <w:b/>
                <w:bCs/>
                <w:i/>
                <w:iCs/>
                <w:color w:val="1155CC"/>
                <w:sz w:val="20"/>
                <w:szCs w:val="20"/>
              </w:rPr>
              <w:t>xray</w:t>
            </w:r>
            <w:proofErr w:type="spellEnd"/>
            <w:r w:rsidRPr="00E80FE1">
              <w:rPr>
                <w:rFonts w:asciiTheme="majorBidi" w:eastAsia="Times New Roman" w:hAnsiTheme="majorBidi" w:cstheme="majorBidi"/>
                <w:b/>
                <w:bCs/>
                <w:i/>
                <w:iCs/>
                <w:color w:val="1155CC"/>
                <w:sz w:val="20"/>
                <w:szCs w:val="20"/>
              </w:rPr>
              <w:t>-pneumonia</w:t>
            </w:r>
          </w:p>
        </w:tc>
        <w:tc>
          <w:tcPr>
            <w:tcW w:w="1407" w:type="dxa"/>
            <w:tcMar>
              <w:top w:w="60" w:type="dxa"/>
              <w:left w:w="100" w:type="dxa"/>
              <w:bottom w:w="60" w:type="dxa"/>
              <w:right w:w="100" w:type="dxa"/>
            </w:tcMar>
          </w:tcPr>
          <w:p w14:paraId="342B7E63" w14:textId="77777777" w:rsidR="00E80FE1" w:rsidRDefault="00E80FE1" w:rsidP="00E80FE1">
            <w:pPr>
              <w:spacing w:before="30" w:after="30"/>
              <w:jc w:val="center"/>
              <w:rPr>
                <w:rFonts w:asciiTheme="majorBidi" w:eastAsia="Times New Roman" w:hAnsiTheme="majorBidi" w:cstheme="majorBidi"/>
                <w:b/>
                <w:bCs/>
                <w:color w:val="000000"/>
                <w:sz w:val="20"/>
                <w:szCs w:val="20"/>
              </w:rPr>
            </w:pPr>
          </w:p>
          <w:p w14:paraId="23C4F87E" w14:textId="77777777" w:rsidR="00E80FE1" w:rsidRDefault="00E80FE1" w:rsidP="00E80FE1">
            <w:pPr>
              <w:spacing w:before="30" w:after="30"/>
              <w:jc w:val="center"/>
              <w:rPr>
                <w:rFonts w:asciiTheme="majorBidi" w:eastAsia="Times New Roman" w:hAnsiTheme="majorBidi" w:cstheme="majorBidi"/>
                <w:b/>
                <w:bCs/>
                <w:color w:val="000000"/>
                <w:sz w:val="20"/>
                <w:szCs w:val="20"/>
              </w:rPr>
            </w:pPr>
          </w:p>
          <w:p w14:paraId="163C591E" w14:textId="7786F948" w:rsidR="00563E84" w:rsidRPr="00E80FE1" w:rsidRDefault="00B0581F" w:rsidP="00E80FE1">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356" w:type="dxa"/>
            <w:tcMar>
              <w:top w:w="60" w:type="dxa"/>
              <w:left w:w="100" w:type="dxa"/>
              <w:bottom w:w="60" w:type="dxa"/>
              <w:right w:w="100" w:type="dxa"/>
            </w:tcMar>
          </w:tcPr>
          <w:p w14:paraId="243399E2" w14:textId="26922C70" w:rsidR="00563E84" w:rsidRPr="00E80FE1" w:rsidRDefault="00563E84" w:rsidP="00E80FE1">
            <w:pPr>
              <w:spacing w:before="30" w:after="30"/>
              <w:jc w:val="center"/>
              <w:rPr>
                <w:rFonts w:asciiTheme="majorBidi" w:hAnsiTheme="majorBidi" w:cstheme="majorBidi"/>
                <w:b/>
                <w:bCs/>
                <w:sz w:val="20"/>
                <w:szCs w:val="20"/>
              </w:rPr>
            </w:pPr>
            <w:r w:rsidRPr="00E80FE1">
              <w:rPr>
                <w:rFonts w:asciiTheme="majorBidi" w:eastAsia="Times New Roman" w:hAnsiTheme="majorBidi" w:cstheme="majorBidi"/>
                <w:b/>
                <w:bCs/>
                <w:color w:val="000000"/>
                <w:sz w:val="20"/>
                <w:szCs w:val="20"/>
              </w:rPr>
              <w:t>Binary: normal vs. pneumonia</w:t>
            </w:r>
          </w:p>
        </w:tc>
        <w:tc>
          <w:tcPr>
            <w:tcW w:w="1011" w:type="dxa"/>
            <w:tcMar>
              <w:top w:w="60" w:type="dxa"/>
              <w:left w:w="100" w:type="dxa"/>
              <w:bottom w:w="60" w:type="dxa"/>
              <w:right w:w="100" w:type="dxa"/>
            </w:tcMar>
          </w:tcPr>
          <w:p w14:paraId="52DE6DB2" w14:textId="77777777" w:rsidR="00EE4B6F" w:rsidRDefault="00EE4B6F" w:rsidP="00E80FE1">
            <w:pPr>
              <w:spacing w:before="30" w:after="30"/>
              <w:jc w:val="center"/>
              <w:rPr>
                <w:rFonts w:asciiTheme="majorBidi" w:eastAsia="Times New Roman" w:hAnsiTheme="majorBidi" w:cstheme="majorBidi"/>
                <w:b/>
                <w:bCs/>
                <w:color w:val="000000"/>
                <w:sz w:val="20"/>
                <w:szCs w:val="20"/>
              </w:rPr>
            </w:pPr>
          </w:p>
          <w:p w14:paraId="74565D2C" w14:textId="77777777" w:rsidR="00EE4B6F" w:rsidRDefault="00EE4B6F" w:rsidP="00E80FE1">
            <w:pPr>
              <w:spacing w:before="30" w:after="30"/>
              <w:jc w:val="center"/>
              <w:rPr>
                <w:rFonts w:asciiTheme="majorBidi" w:eastAsia="Times New Roman" w:hAnsiTheme="majorBidi" w:cstheme="majorBidi"/>
                <w:b/>
                <w:bCs/>
                <w:color w:val="000000"/>
                <w:sz w:val="20"/>
                <w:szCs w:val="20"/>
              </w:rPr>
            </w:pPr>
          </w:p>
          <w:p w14:paraId="6AA33F9A" w14:textId="3A233934" w:rsidR="00563E84" w:rsidRPr="00E80FE1" w:rsidRDefault="00563E84" w:rsidP="00E80FE1">
            <w:pPr>
              <w:spacing w:before="30" w:after="30"/>
              <w:jc w:val="center"/>
              <w:rPr>
                <w:rFonts w:asciiTheme="majorBidi" w:hAnsiTheme="majorBidi" w:cstheme="majorBidi"/>
                <w:b/>
                <w:bCs/>
                <w:color w:val="000000" w:themeColor="text1"/>
                <w:sz w:val="20"/>
                <w:szCs w:val="20"/>
              </w:rPr>
            </w:pPr>
            <w:r w:rsidRPr="00E80FE1">
              <w:rPr>
                <w:rFonts w:asciiTheme="majorBidi" w:eastAsia="Times New Roman" w:hAnsiTheme="majorBidi" w:cstheme="majorBidi"/>
                <w:b/>
                <w:bCs/>
                <w:color w:val="000000"/>
                <w:sz w:val="20"/>
                <w:szCs w:val="20"/>
              </w:rPr>
              <w:t>97.61%</w:t>
            </w:r>
          </w:p>
        </w:tc>
        <w:tc>
          <w:tcPr>
            <w:tcW w:w="1100" w:type="dxa"/>
            <w:tcMar>
              <w:top w:w="60" w:type="dxa"/>
              <w:left w:w="100" w:type="dxa"/>
              <w:bottom w:w="60" w:type="dxa"/>
              <w:right w:w="100" w:type="dxa"/>
            </w:tcMar>
          </w:tcPr>
          <w:p w14:paraId="13CBE23F" w14:textId="620374C8" w:rsidR="00563E84" w:rsidRPr="00E80FE1" w:rsidRDefault="00563E84" w:rsidP="00E80FE1">
            <w:pPr>
              <w:spacing w:before="30" w:after="30"/>
              <w:jc w:val="center"/>
              <w:rPr>
                <w:rFonts w:asciiTheme="majorBidi" w:hAnsiTheme="majorBidi" w:cstheme="majorBidi"/>
                <w:b/>
                <w:bCs/>
                <w:sz w:val="20"/>
                <w:szCs w:val="20"/>
              </w:rPr>
            </w:pPr>
            <w:r w:rsidRPr="00E80FE1">
              <w:rPr>
                <w:rFonts w:asciiTheme="majorBidi" w:eastAsia="Times New Roman" w:hAnsiTheme="majorBidi" w:cstheme="majorBidi"/>
                <w:b/>
                <w:bCs/>
                <w:color w:val="000000"/>
                <w:sz w:val="20"/>
                <w:szCs w:val="20"/>
              </w:rPr>
              <w:t>Vision Transformer (ViT)</w:t>
            </w:r>
          </w:p>
        </w:tc>
      </w:tr>
      <w:tr w:rsidR="00924ED0" w:rsidRPr="009342BB" w14:paraId="58F87282" w14:textId="77777777" w:rsidTr="002034B3">
        <w:trPr>
          <w:trHeight w:val="1299"/>
          <w:jc w:val="center"/>
        </w:trPr>
        <w:tc>
          <w:tcPr>
            <w:tcW w:w="1410" w:type="dxa"/>
            <w:tcMar>
              <w:top w:w="60" w:type="dxa"/>
              <w:left w:w="100" w:type="dxa"/>
              <w:bottom w:w="60" w:type="dxa"/>
              <w:right w:w="100" w:type="dxa"/>
            </w:tcMar>
          </w:tcPr>
          <w:p w14:paraId="2F929726" w14:textId="77777777" w:rsidR="00924ED0" w:rsidRDefault="00924ED0" w:rsidP="00924ED0">
            <w:pPr>
              <w:jc w:val="center"/>
              <w:rPr>
                <w:rFonts w:asciiTheme="majorBidi" w:eastAsia="Times New Roman" w:hAnsiTheme="majorBidi" w:cstheme="majorBidi"/>
                <w:b/>
                <w:bCs/>
                <w:color w:val="000000"/>
                <w:sz w:val="20"/>
                <w:szCs w:val="20"/>
              </w:rPr>
            </w:pPr>
          </w:p>
          <w:p w14:paraId="0E4FC0F0" w14:textId="49648016" w:rsidR="00924ED0" w:rsidRPr="00924ED0" w:rsidRDefault="00924ED0" w:rsidP="00924ED0">
            <w:pPr>
              <w:jc w:val="center"/>
              <w:rPr>
                <w:rFonts w:asciiTheme="majorBidi" w:eastAsia="Times New Roman" w:hAnsiTheme="majorBidi" w:cstheme="majorBidi"/>
                <w:b/>
                <w:bCs/>
                <w:color w:val="000000"/>
                <w:sz w:val="20"/>
                <w:szCs w:val="20"/>
              </w:rPr>
            </w:pPr>
            <w:r w:rsidRPr="00924ED0">
              <w:rPr>
                <w:rFonts w:asciiTheme="majorBidi" w:eastAsia="Times New Roman" w:hAnsiTheme="majorBidi" w:cstheme="majorBidi"/>
                <w:b/>
                <w:bCs/>
                <w:color w:val="000000"/>
                <w:sz w:val="20"/>
                <w:szCs w:val="20"/>
              </w:rPr>
              <w:t>Mustapha et al. (2025)</w:t>
            </w:r>
          </w:p>
        </w:tc>
        <w:tc>
          <w:tcPr>
            <w:tcW w:w="2126" w:type="dxa"/>
            <w:tcMar>
              <w:top w:w="60" w:type="dxa"/>
              <w:left w:w="100" w:type="dxa"/>
              <w:bottom w:w="60" w:type="dxa"/>
              <w:right w:w="100" w:type="dxa"/>
            </w:tcMar>
          </w:tcPr>
          <w:p w14:paraId="24A97A07" w14:textId="292D7E57" w:rsidR="00924ED0" w:rsidRPr="00924ED0" w:rsidRDefault="00924ED0" w:rsidP="00924ED0">
            <w:pPr>
              <w:spacing w:before="30" w:after="30"/>
              <w:jc w:val="center"/>
              <w:rPr>
                <w:rFonts w:asciiTheme="majorBidi" w:eastAsia="Times New Roman" w:hAnsiTheme="majorBidi" w:cstheme="majorBidi"/>
                <w:b/>
                <w:bCs/>
                <w:color w:val="000000"/>
                <w:sz w:val="20"/>
                <w:szCs w:val="20"/>
              </w:rPr>
            </w:pPr>
            <w:r w:rsidRPr="00924ED0">
              <w:rPr>
                <w:rFonts w:asciiTheme="majorBidi" w:eastAsia="Times New Roman" w:hAnsiTheme="majorBidi" w:cstheme="majorBidi"/>
                <w:b/>
                <w:bCs/>
                <w:color w:val="000000"/>
                <w:sz w:val="20"/>
                <w:szCs w:val="20"/>
              </w:rPr>
              <w:t>Hybrid CNN + Swin Transformer; CNN-only; pure ViT (baselines)</w:t>
            </w:r>
          </w:p>
        </w:tc>
        <w:tc>
          <w:tcPr>
            <w:tcW w:w="2693" w:type="dxa"/>
            <w:tcMar>
              <w:top w:w="60" w:type="dxa"/>
              <w:left w:w="100" w:type="dxa"/>
              <w:bottom w:w="60" w:type="dxa"/>
              <w:right w:w="100" w:type="dxa"/>
            </w:tcMar>
          </w:tcPr>
          <w:p w14:paraId="5154A433" w14:textId="77777777" w:rsidR="00924ED0" w:rsidRPr="00924ED0" w:rsidRDefault="00924ED0" w:rsidP="00924ED0">
            <w:pPr>
              <w:spacing w:before="30"/>
              <w:rPr>
                <w:rFonts w:asciiTheme="majorBidi" w:hAnsiTheme="majorBidi" w:cstheme="majorBidi"/>
                <w:b/>
                <w:bCs/>
                <w:sz w:val="20"/>
                <w:szCs w:val="20"/>
              </w:rPr>
            </w:pPr>
            <w:r w:rsidRPr="00924ED0">
              <w:rPr>
                <w:rFonts w:asciiTheme="majorBidi" w:eastAsia="Times New Roman" w:hAnsiTheme="majorBidi" w:cstheme="majorBidi"/>
                <w:b/>
                <w:bCs/>
                <w:i/>
                <w:iCs/>
                <w:color w:val="1155CC"/>
                <w:sz w:val="20"/>
                <w:szCs w:val="20"/>
              </w:rPr>
              <w:t>Kaggle Chest X-ray Pneumonia</w:t>
            </w:r>
          </w:p>
          <w:p w14:paraId="14BB12EC" w14:textId="372C1524" w:rsidR="00924ED0" w:rsidRPr="00924ED0" w:rsidRDefault="00924ED0" w:rsidP="00924ED0">
            <w:pPr>
              <w:spacing w:before="30"/>
              <w:jc w:val="center"/>
              <w:rPr>
                <w:rFonts w:asciiTheme="majorBidi" w:eastAsia="Times New Roman" w:hAnsiTheme="majorBidi" w:cstheme="majorBidi"/>
                <w:b/>
                <w:bCs/>
                <w:i/>
                <w:iCs/>
                <w:color w:val="1155CC"/>
                <w:sz w:val="20"/>
                <w:szCs w:val="20"/>
              </w:rPr>
            </w:pPr>
            <w:r w:rsidRPr="00924ED0">
              <w:rPr>
                <w:rFonts w:asciiTheme="majorBidi" w:eastAsia="Times New Roman" w:hAnsiTheme="majorBidi" w:cstheme="majorBidi"/>
                <w:b/>
                <w:bCs/>
                <w:i/>
                <w:iCs/>
                <w:color w:val="1155CC"/>
                <w:sz w:val="20"/>
                <w:szCs w:val="20"/>
              </w:rPr>
              <w:t>kaggle.com/datasets/</w:t>
            </w:r>
            <w:proofErr w:type="spellStart"/>
            <w:r w:rsidRPr="00924ED0">
              <w:rPr>
                <w:rFonts w:asciiTheme="majorBidi" w:eastAsia="Times New Roman" w:hAnsiTheme="majorBidi" w:cstheme="majorBidi"/>
                <w:b/>
                <w:bCs/>
                <w:i/>
                <w:iCs/>
                <w:color w:val="1155CC"/>
                <w:sz w:val="20"/>
                <w:szCs w:val="20"/>
              </w:rPr>
              <w:t>paultimothymooney</w:t>
            </w:r>
            <w:proofErr w:type="spellEnd"/>
            <w:r w:rsidRPr="00924ED0">
              <w:rPr>
                <w:rFonts w:asciiTheme="majorBidi" w:eastAsia="Times New Roman" w:hAnsiTheme="majorBidi" w:cstheme="majorBidi"/>
                <w:b/>
                <w:bCs/>
                <w:i/>
                <w:iCs/>
                <w:color w:val="1155CC"/>
                <w:sz w:val="20"/>
                <w:szCs w:val="20"/>
              </w:rPr>
              <w:t>/chest-</w:t>
            </w:r>
            <w:proofErr w:type="spellStart"/>
            <w:r w:rsidRPr="00924ED0">
              <w:rPr>
                <w:rFonts w:asciiTheme="majorBidi" w:eastAsia="Times New Roman" w:hAnsiTheme="majorBidi" w:cstheme="majorBidi"/>
                <w:b/>
                <w:bCs/>
                <w:i/>
                <w:iCs/>
                <w:color w:val="1155CC"/>
                <w:sz w:val="20"/>
                <w:szCs w:val="20"/>
              </w:rPr>
              <w:t>xray</w:t>
            </w:r>
            <w:proofErr w:type="spellEnd"/>
            <w:r w:rsidRPr="00924ED0">
              <w:rPr>
                <w:rFonts w:asciiTheme="majorBidi" w:eastAsia="Times New Roman" w:hAnsiTheme="majorBidi" w:cstheme="majorBidi"/>
                <w:b/>
                <w:bCs/>
                <w:i/>
                <w:iCs/>
                <w:color w:val="1155CC"/>
                <w:sz w:val="20"/>
                <w:szCs w:val="20"/>
              </w:rPr>
              <w:t>-pneumonia</w:t>
            </w:r>
          </w:p>
        </w:tc>
        <w:tc>
          <w:tcPr>
            <w:tcW w:w="1407" w:type="dxa"/>
            <w:tcMar>
              <w:top w:w="60" w:type="dxa"/>
              <w:left w:w="100" w:type="dxa"/>
              <w:bottom w:w="60" w:type="dxa"/>
              <w:right w:w="100" w:type="dxa"/>
            </w:tcMar>
          </w:tcPr>
          <w:p w14:paraId="1E2787D4" w14:textId="77777777" w:rsidR="00924ED0" w:rsidRDefault="00924ED0" w:rsidP="00924ED0">
            <w:pPr>
              <w:spacing w:before="30" w:after="30"/>
              <w:jc w:val="center"/>
              <w:rPr>
                <w:rFonts w:asciiTheme="majorBidi" w:hAnsiTheme="majorBidi" w:cstheme="majorBidi"/>
                <w:b/>
                <w:bCs/>
                <w:sz w:val="20"/>
                <w:szCs w:val="20"/>
              </w:rPr>
            </w:pPr>
          </w:p>
          <w:p w14:paraId="67D199EF" w14:textId="7A6C0C79" w:rsidR="00924ED0" w:rsidRPr="00924ED0"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356" w:type="dxa"/>
            <w:tcMar>
              <w:top w:w="60" w:type="dxa"/>
              <w:left w:w="100" w:type="dxa"/>
              <w:bottom w:w="60" w:type="dxa"/>
              <w:right w:w="100" w:type="dxa"/>
            </w:tcMar>
          </w:tcPr>
          <w:p w14:paraId="2C1E242B"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6F0B5A7C" w14:textId="6D9299AB" w:rsidR="00924ED0" w:rsidRPr="00924ED0" w:rsidRDefault="00924ED0" w:rsidP="00924ED0">
            <w:pPr>
              <w:spacing w:before="30" w:after="30"/>
              <w:jc w:val="center"/>
              <w:rPr>
                <w:rFonts w:asciiTheme="majorBidi" w:eastAsia="Times New Roman" w:hAnsiTheme="majorBidi" w:cstheme="majorBidi"/>
                <w:b/>
                <w:bCs/>
                <w:color w:val="000000"/>
                <w:sz w:val="20"/>
                <w:szCs w:val="20"/>
              </w:rPr>
            </w:pPr>
            <w:r w:rsidRPr="00924ED0">
              <w:rPr>
                <w:rFonts w:asciiTheme="majorBidi" w:eastAsia="Times New Roman" w:hAnsiTheme="majorBidi" w:cstheme="majorBidi"/>
                <w:b/>
                <w:bCs/>
                <w:color w:val="000000"/>
                <w:sz w:val="20"/>
                <w:szCs w:val="20"/>
              </w:rPr>
              <w:t>Binary: normal vs. pneumonia</w:t>
            </w:r>
          </w:p>
        </w:tc>
        <w:tc>
          <w:tcPr>
            <w:tcW w:w="1011" w:type="dxa"/>
            <w:tcMar>
              <w:top w:w="60" w:type="dxa"/>
              <w:left w:w="100" w:type="dxa"/>
              <w:bottom w:w="60" w:type="dxa"/>
              <w:right w:w="100" w:type="dxa"/>
            </w:tcMar>
          </w:tcPr>
          <w:p w14:paraId="09E0B8D3"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219B4022" w14:textId="1B5E4098" w:rsidR="00924ED0" w:rsidRPr="00924ED0" w:rsidRDefault="00924ED0" w:rsidP="00924ED0">
            <w:pPr>
              <w:spacing w:before="30" w:after="30"/>
              <w:jc w:val="center"/>
              <w:rPr>
                <w:rFonts w:asciiTheme="majorBidi" w:eastAsia="Times New Roman" w:hAnsiTheme="majorBidi" w:cstheme="majorBidi"/>
                <w:b/>
                <w:bCs/>
                <w:color w:val="000000"/>
                <w:sz w:val="20"/>
                <w:szCs w:val="20"/>
              </w:rPr>
            </w:pPr>
            <w:r w:rsidRPr="00924ED0">
              <w:rPr>
                <w:rFonts w:asciiTheme="majorBidi" w:eastAsia="Times New Roman" w:hAnsiTheme="majorBidi" w:cstheme="majorBidi"/>
                <w:b/>
                <w:bCs/>
                <w:color w:val="000000"/>
                <w:sz w:val="20"/>
                <w:szCs w:val="20"/>
              </w:rPr>
              <w:t>98.72%</w:t>
            </w:r>
          </w:p>
        </w:tc>
        <w:tc>
          <w:tcPr>
            <w:tcW w:w="1100" w:type="dxa"/>
            <w:tcMar>
              <w:top w:w="60" w:type="dxa"/>
              <w:left w:w="100" w:type="dxa"/>
              <w:bottom w:w="60" w:type="dxa"/>
              <w:right w:w="100" w:type="dxa"/>
            </w:tcMar>
          </w:tcPr>
          <w:p w14:paraId="5BF82035" w14:textId="26B24018" w:rsidR="00924ED0" w:rsidRPr="00924ED0" w:rsidRDefault="00924ED0" w:rsidP="00924ED0">
            <w:pPr>
              <w:spacing w:before="30" w:after="30"/>
              <w:jc w:val="center"/>
              <w:rPr>
                <w:rFonts w:asciiTheme="majorBidi" w:eastAsia="Times New Roman" w:hAnsiTheme="majorBidi" w:cstheme="majorBidi"/>
                <w:b/>
                <w:bCs/>
                <w:color w:val="000000"/>
                <w:sz w:val="20"/>
                <w:szCs w:val="20"/>
              </w:rPr>
            </w:pPr>
            <w:r w:rsidRPr="00924ED0">
              <w:rPr>
                <w:rFonts w:asciiTheme="majorBidi" w:eastAsia="Times New Roman" w:hAnsiTheme="majorBidi" w:cstheme="majorBidi"/>
                <w:b/>
                <w:bCs/>
                <w:color w:val="000000"/>
                <w:sz w:val="20"/>
                <w:szCs w:val="20"/>
              </w:rPr>
              <w:t>Hybrid CNN-ViT (Swin Transformer)</w:t>
            </w:r>
          </w:p>
        </w:tc>
      </w:tr>
      <w:tr w:rsidR="00924ED0" w:rsidRPr="009342BB" w14:paraId="1F11D3DE" w14:textId="77777777" w:rsidTr="002034B3">
        <w:trPr>
          <w:trHeight w:val="1299"/>
          <w:jc w:val="center"/>
        </w:trPr>
        <w:tc>
          <w:tcPr>
            <w:tcW w:w="1410" w:type="dxa"/>
            <w:tcMar>
              <w:top w:w="60" w:type="dxa"/>
              <w:left w:w="100" w:type="dxa"/>
              <w:bottom w:w="60" w:type="dxa"/>
              <w:right w:w="100" w:type="dxa"/>
            </w:tcMar>
          </w:tcPr>
          <w:p w14:paraId="696D5B70" w14:textId="77777777" w:rsidR="00924ED0" w:rsidRDefault="00924ED0" w:rsidP="00924ED0">
            <w:pPr>
              <w:jc w:val="center"/>
              <w:rPr>
                <w:rFonts w:asciiTheme="majorBidi" w:eastAsia="Times New Roman" w:hAnsiTheme="majorBidi" w:cstheme="majorBidi"/>
                <w:b/>
                <w:bCs/>
                <w:color w:val="000000"/>
                <w:sz w:val="20"/>
                <w:szCs w:val="20"/>
              </w:rPr>
            </w:pPr>
          </w:p>
          <w:p w14:paraId="6B0D4036" w14:textId="1D629150" w:rsidR="00924ED0" w:rsidRPr="00B0581F" w:rsidRDefault="00924ED0" w:rsidP="00924ED0">
            <w:pPr>
              <w:jc w:val="center"/>
              <w:rPr>
                <w:rFonts w:asciiTheme="majorBidi" w:eastAsia="Times New Roman" w:hAnsiTheme="majorBidi" w:cstheme="majorBidi"/>
                <w:b/>
                <w:bCs/>
                <w:color w:val="000000" w:themeColor="text1"/>
                <w:sz w:val="20"/>
                <w:szCs w:val="20"/>
              </w:rPr>
            </w:pPr>
            <w:r w:rsidRPr="00B0581F">
              <w:rPr>
                <w:rFonts w:asciiTheme="majorBidi" w:eastAsia="Times New Roman" w:hAnsiTheme="majorBidi" w:cstheme="majorBidi"/>
                <w:b/>
                <w:bCs/>
                <w:color w:val="000000"/>
                <w:sz w:val="20"/>
                <w:szCs w:val="20"/>
              </w:rPr>
              <w:t>Shomsomi et al. (2026)</w:t>
            </w:r>
          </w:p>
        </w:tc>
        <w:tc>
          <w:tcPr>
            <w:tcW w:w="2126" w:type="dxa"/>
            <w:tcMar>
              <w:top w:w="60" w:type="dxa"/>
              <w:left w:w="100" w:type="dxa"/>
              <w:bottom w:w="60" w:type="dxa"/>
              <w:right w:w="100" w:type="dxa"/>
            </w:tcMar>
          </w:tcPr>
          <w:p w14:paraId="766556C4" w14:textId="630020F6" w:rsidR="00924ED0" w:rsidRPr="00B0581F" w:rsidRDefault="00924ED0" w:rsidP="00924ED0">
            <w:pPr>
              <w:spacing w:before="30" w:after="30"/>
              <w:jc w:val="center"/>
              <w:rPr>
                <w:rFonts w:asciiTheme="majorBidi" w:hAnsiTheme="majorBidi" w:cstheme="majorBidi"/>
                <w:b/>
                <w:bCs/>
                <w:color w:val="000000" w:themeColor="text1"/>
                <w:sz w:val="20"/>
                <w:szCs w:val="20"/>
              </w:rPr>
            </w:pPr>
            <w:r w:rsidRPr="00B0581F">
              <w:rPr>
                <w:rFonts w:asciiTheme="majorBidi" w:eastAsia="Times New Roman" w:hAnsiTheme="majorBidi" w:cstheme="majorBidi"/>
                <w:b/>
                <w:bCs/>
                <w:color w:val="000000"/>
                <w:sz w:val="20"/>
                <w:szCs w:val="20"/>
              </w:rPr>
              <w:t>MobileNetV2; Vision Transformer (ViT) — both tested under feature extraction and partial fine-tuning</w:t>
            </w:r>
          </w:p>
        </w:tc>
        <w:tc>
          <w:tcPr>
            <w:tcW w:w="2693" w:type="dxa"/>
            <w:tcMar>
              <w:top w:w="60" w:type="dxa"/>
              <w:left w:w="100" w:type="dxa"/>
              <w:bottom w:w="60" w:type="dxa"/>
              <w:right w:w="100" w:type="dxa"/>
            </w:tcMar>
          </w:tcPr>
          <w:p w14:paraId="16FD6419" w14:textId="77777777" w:rsidR="00924ED0" w:rsidRPr="00B0581F" w:rsidRDefault="00924ED0" w:rsidP="00924ED0">
            <w:pPr>
              <w:spacing w:before="30"/>
              <w:jc w:val="center"/>
              <w:rPr>
                <w:rFonts w:asciiTheme="majorBidi" w:hAnsiTheme="majorBidi" w:cstheme="majorBidi"/>
                <w:b/>
                <w:bCs/>
                <w:sz w:val="20"/>
                <w:szCs w:val="20"/>
              </w:rPr>
            </w:pPr>
            <w:r w:rsidRPr="00B0581F">
              <w:rPr>
                <w:rFonts w:asciiTheme="majorBidi" w:eastAsia="Times New Roman" w:hAnsiTheme="majorBidi" w:cstheme="majorBidi"/>
                <w:b/>
                <w:bCs/>
                <w:i/>
                <w:iCs/>
                <w:color w:val="1155CC"/>
                <w:sz w:val="20"/>
                <w:szCs w:val="20"/>
              </w:rPr>
              <w:t>Kaggle Chest X-ray Pneumonia</w:t>
            </w:r>
          </w:p>
          <w:p w14:paraId="28BEA6D9" w14:textId="11F5C7AF" w:rsidR="00924ED0" w:rsidRPr="00B0581F" w:rsidRDefault="00924ED0" w:rsidP="00924ED0">
            <w:pPr>
              <w:spacing w:before="30" w:after="30"/>
              <w:jc w:val="center"/>
              <w:rPr>
                <w:rFonts w:asciiTheme="majorBidi" w:hAnsiTheme="majorBidi" w:cstheme="majorBidi"/>
                <w:b/>
                <w:bCs/>
                <w:sz w:val="20"/>
                <w:szCs w:val="20"/>
              </w:rPr>
            </w:pPr>
            <w:r w:rsidRPr="00B0581F">
              <w:rPr>
                <w:rFonts w:asciiTheme="majorBidi" w:eastAsia="Times New Roman" w:hAnsiTheme="majorBidi" w:cstheme="majorBidi"/>
                <w:b/>
                <w:bCs/>
                <w:i/>
                <w:iCs/>
                <w:color w:val="1155CC"/>
                <w:sz w:val="20"/>
                <w:szCs w:val="20"/>
              </w:rPr>
              <w:t>kaggle.com/datasets/</w:t>
            </w:r>
            <w:proofErr w:type="spellStart"/>
            <w:r w:rsidRPr="00B0581F">
              <w:rPr>
                <w:rFonts w:asciiTheme="majorBidi" w:eastAsia="Times New Roman" w:hAnsiTheme="majorBidi" w:cstheme="majorBidi"/>
                <w:b/>
                <w:bCs/>
                <w:i/>
                <w:iCs/>
                <w:color w:val="1155CC"/>
                <w:sz w:val="20"/>
                <w:szCs w:val="20"/>
              </w:rPr>
              <w:t>paultimothymooney</w:t>
            </w:r>
            <w:proofErr w:type="spellEnd"/>
            <w:r w:rsidRPr="00B0581F">
              <w:rPr>
                <w:rFonts w:asciiTheme="majorBidi" w:eastAsia="Times New Roman" w:hAnsiTheme="majorBidi" w:cstheme="majorBidi"/>
                <w:b/>
                <w:bCs/>
                <w:i/>
                <w:iCs/>
                <w:color w:val="1155CC"/>
                <w:sz w:val="20"/>
                <w:szCs w:val="20"/>
              </w:rPr>
              <w:t>/chest-</w:t>
            </w:r>
            <w:proofErr w:type="spellStart"/>
            <w:r w:rsidRPr="00B0581F">
              <w:rPr>
                <w:rFonts w:asciiTheme="majorBidi" w:eastAsia="Times New Roman" w:hAnsiTheme="majorBidi" w:cstheme="majorBidi"/>
                <w:b/>
                <w:bCs/>
                <w:i/>
                <w:iCs/>
                <w:color w:val="1155CC"/>
                <w:sz w:val="20"/>
                <w:szCs w:val="20"/>
              </w:rPr>
              <w:t>xray</w:t>
            </w:r>
            <w:proofErr w:type="spellEnd"/>
            <w:r w:rsidRPr="00B0581F">
              <w:rPr>
                <w:rFonts w:asciiTheme="majorBidi" w:eastAsia="Times New Roman" w:hAnsiTheme="majorBidi" w:cstheme="majorBidi"/>
                <w:b/>
                <w:bCs/>
                <w:i/>
                <w:iCs/>
                <w:color w:val="1155CC"/>
                <w:sz w:val="20"/>
                <w:szCs w:val="20"/>
              </w:rPr>
              <w:t>-pneumonia</w:t>
            </w:r>
          </w:p>
        </w:tc>
        <w:tc>
          <w:tcPr>
            <w:tcW w:w="1407" w:type="dxa"/>
            <w:tcMar>
              <w:top w:w="60" w:type="dxa"/>
              <w:left w:w="100" w:type="dxa"/>
              <w:bottom w:w="60" w:type="dxa"/>
              <w:right w:w="100" w:type="dxa"/>
            </w:tcMar>
          </w:tcPr>
          <w:p w14:paraId="02D15306" w14:textId="77777777" w:rsidR="00924ED0" w:rsidRDefault="00924ED0" w:rsidP="00924ED0">
            <w:pPr>
              <w:spacing w:before="30" w:after="30"/>
              <w:jc w:val="center"/>
              <w:rPr>
                <w:rFonts w:asciiTheme="majorBidi" w:hAnsiTheme="majorBidi" w:cstheme="majorBidi"/>
                <w:b/>
                <w:bCs/>
                <w:sz w:val="20"/>
                <w:szCs w:val="20"/>
              </w:rPr>
            </w:pPr>
          </w:p>
          <w:p w14:paraId="20260D73" w14:textId="77777777" w:rsidR="00924ED0" w:rsidRDefault="00924ED0" w:rsidP="00924ED0">
            <w:pPr>
              <w:spacing w:before="30" w:after="30"/>
              <w:jc w:val="center"/>
              <w:rPr>
                <w:rFonts w:asciiTheme="majorBidi" w:hAnsiTheme="majorBidi" w:cstheme="majorBidi"/>
                <w:b/>
                <w:bCs/>
                <w:sz w:val="20"/>
                <w:szCs w:val="20"/>
              </w:rPr>
            </w:pPr>
          </w:p>
          <w:p w14:paraId="3513A03C" w14:textId="336AB81D" w:rsidR="00924ED0" w:rsidRPr="00B0581F"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356" w:type="dxa"/>
            <w:tcMar>
              <w:top w:w="60" w:type="dxa"/>
              <w:left w:w="100" w:type="dxa"/>
              <w:bottom w:w="60" w:type="dxa"/>
              <w:right w:w="100" w:type="dxa"/>
            </w:tcMar>
          </w:tcPr>
          <w:p w14:paraId="4CF6E9A0" w14:textId="49363A83" w:rsidR="00924ED0" w:rsidRPr="00B0581F" w:rsidRDefault="00924ED0" w:rsidP="00924ED0">
            <w:pPr>
              <w:spacing w:before="30" w:after="30"/>
              <w:jc w:val="center"/>
              <w:rPr>
                <w:rFonts w:asciiTheme="majorBidi" w:hAnsiTheme="majorBidi" w:cstheme="majorBidi"/>
                <w:b/>
                <w:bCs/>
                <w:sz w:val="20"/>
                <w:szCs w:val="20"/>
              </w:rPr>
            </w:pPr>
            <w:r w:rsidRPr="00B0581F">
              <w:rPr>
                <w:rFonts w:asciiTheme="majorBidi" w:eastAsia="Times New Roman" w:hAnsiTheme="majorBidi" w:cstheme="majorBidi"/>
                <w:b/>
                <w:bCs/>
                <w:color w:val="000000"/>
                <w:sz w:val="20"/>
                <w:szCs w:val="20"/>
              </w:rPr>
              <w:t>Binary: normal vs. pneumonia</w:t>
            </w:r>
          </w:p>
        </w:tc>
        <w:tc>
          <w:tcPr>
            <w:tcW w:w="1011" w:type="dxa"/>
            <w:tcMar>
              <w:top w:w="60" w:type="dxa"/>
              <w:left w:w="100" w:type="dxa"/>
              <w:bottom w:w="60" w:type="dxa"/>
              <w:right w:w="100" w:type="dxa"/>
            </w:tcMar>
          </w:tcPr>
          <w:p w14:paraId="72C6409E" w14:textId="77777777" w:rsidR="00EE4B6F" w:rsidRDefault="00EE4B6F" w:rsidP="00924ED0">
            <w:pPr>
              <w:spacing w:before="30" w:after="30"/>
              <w:jc w:val="center"/>
              <w:rPr>
                <w:rFonts w:asciiTheme="majorBidi" w:eastAsia="Times New Roman" w:hAnsiTheme="majorBidi" w:cstheme="majorBidi"/>
                <w:b/>
                <w:bCs/>
                <w:color w:val="000000"/>
                <w:sz w:val="20"/>
                <w:szCs w:val="20"/>
              </w:rPr>
            </w:pPr>
          </w:p>
          <w:p w14:paraId="376D7212" w14:textId="7C0F51E9" w:rsidR="00924ED0" w:rsidRPr="00B0581F" w:rsidRDefault="00924ED0" w:rsidP="00924ED0">
            <w:pPr>
              <w:spacing w:before="30" w:after="30"/>
              <w:jc w:val="center"/>
              <w:rPr>
                <w:rFonts w:asciiTheme="majorBidi" w:hAnsiTheme="majorBidi" w:cstheme="majorBidi"/>
                <w:b/>
                <w:bCs/>
                <w:color w:val="000000" w:themeColor="text1"/>
                <w:sz w:val="20"/>
                <w:szCs w:val="20"/>
              </w:rPr>
            </w:pPr>
            <w:r w:rsidRPr="00B0581F">
              <w:rPr>
                <w:rFonts w:asciiTheme="majorBidi" w:eastAsia="Times New Roman" w:hAnsiTheme="majorBidi" w:cstheme="majorBidi"/>
                <w:b/>
                <w:bCs/>
                <w:color w:val="000000"/>
                <w:sz w:val="20"/>
                <w:szCs w:val="20"/>
              </w:rPr>
              <w:t>98.59% (ViT, fine-tuned)</w:t>
            </w:r>
          </w:p>
        </w:tc>
        <w:tc>
          <w:tcPr>
            <w:tcW w:w="1100" w:type="dxa"/>
            <w:tcMar>
              <w:top w:w="60" w:type="dxa"/>
              <w:left w:w="100" w:type="dxa"/>
              <w:bottom w:w="60" w:type="dxa"/>
              <w:right w:w="100" w:type="dxa"/>
            </w:tcMar>
          </w:tcPr>
          <w:p w14:paraId="7CBDF94C" w14:textId="11AB90FB" w:rsidR="00924ED0" w:rsidRPr="00B0581F" w:rsidRDefault="00924ED0" w:rsidP="00924ED0">
            <w:pPr>
              <w:spacing w:before="30" w:after="30"/>
              <w:jc w:val="center"/>
              <w:rPr>
                <w:rFonts w:asciiTheme="majorBidi" w:hAnsiTheme="majorBidi" w:cstheme="majorBidi"/>
                <w:b/>
                <w:bCs/>
                <w:sz w:val="20"/>
                <w:szCs w:val="20"/>
              </w:rPr>
            </w:pPr>
            <w:r w:rsidRPr="00B0581F">
              <w:rPr>
                <w:rFonts w:asciiTheme="majorBidi" w:eastAsia="Times New Roman" w:hAnsiTheme="majorBidi" w:cstheme="majorBidi"/>
                <w:b/>
                <w:bCs/>
                <w:color w:val="000000"/>
                <w:sz w:val="20"/>
                <w:szCs w:val="20"/>
              </w:rPr>
              <w:t>ViT with partial fine-tuning</w:t>
            </w:r>
          </w:p>
        </w:tc>
      </w:tr>
      <w:tr w:rsidR="00924ED0" w:rsidRPr="009342BB" w14:paraId="65478BC4" w14:textId="77777777" w:rsidTr="002034B3">
        <w:trPr>
          <w:trHeight w:val="1299"/>
          <w:jc w:val="center"/>
        </w:trPr>
        <w:tc>
          <w:tcPr>
            <w:tcW w:w="1410" w:type="dxa"/>
            <w:tcMar>
              <w:top w:w="60" w:type="dxa"/>
              <w:left w:w="100" w:type="dxa"/>
              <w:bottom w:w="60" w:type="dxa"/>
              <w:right w:w="100" w:type="dxa"/>
            </w:tcMar>
          </w:tcPr>
          <w:p w14:paraId="47044B49" w14:textId="77777777" w:rsidR="00924ED0" w:rsidRDefault="00924ED0" w:rsidP="00924ED0">
            <w:pPr>
              <w:jc w:val="center"/>
              <w:rPr>
                <w:rFonts w:asciiTheme="majorBidi" w:eastAsia="Times New Roman" w:hAnsiTheme="majorBidi" w:cstheme="majorBidi"/>
                <w:b/>
                <w:bCs/>
                <w:color w:val="000000"/>
                <w:sz w:val="20"/>
                <w:szCs w:val="20"/>
              </w:rPr>
            </w:pPr>
          </w:p>
          <w:p w14:paraId="3CE1A5FF" w14:textId="2359CC6E" w:rsidR="00924ED0" w:rsidRPr="00B0581F" w:rsidRDefault="00924ED0" w:rsidP="00924ED0">
            <w:pPr>
              <w:jc w:val="center"/>
              <w:rPr>
                <w:rFonts w:asciiTheme="majorBidi" w:eastAsia="Times New Roman" w:hAnsiTheme="majorBidi" w:cstheme="majorBidi"/>
                <w:b/>
                <w:bCs/>
                <w:color w:val="000000" w:themeColor="text1"/>
                <w:sz w:val="20"/>
                <w:szCs w:val="20"/>
              </w:rPr>
            </w:pPr>
            <w:r w:rsidRPr="00B0581F">
              <w:rPr>
                <w:rFonts w:asciiTheme="majorBidi" w:eastAsia="Times New Roman" w:hAnsiTheme="majorBidi" w:cstheme="majorBidi"/>
                <w:b/>
                <w:bCs/>
                <w:color w:val="000000"/>
                <w:sz w:val="20"/>
                <w:szCs w:val="20"/>
              </w:rPr>
              <w:t>Kareem et al. (2024)</w:t>
            </w:r>
          </w:p>
        </w:tc>
        <w:tc>
          <w:tcPr>
            <w:tcW w:w="2126" w:type="dxa"/>
            <w:tcMar>
              <w:top w:w="60" w:type="dxa"/>
              <w:left w:w="100" w:type="dxa"/>
              <w:bottom w:w="60" w:type="dxa"/>
              <w:right w:w="100" w:type="dxa"/>
            </w:tcMar>
          </w:tcPr>
          <w:p w14:paraId="5FE8A407"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37AA00CD" w14:textId="0AC9199F" w:rsidR="00924ED0" w:rsidRPr="00B0581F" w:rsidRDefault="00924ED0" w:rsidP="00924ED0">
            <w:pPr>
              <w:spacing w:before="30" w:after="30"/>
              <w:jc w:val="center"/>
              <w:rPr>
                <w:rFonts w:asciiTheme="majorBidi" w:hAnsiTheme="majorBidi" w:cstheme="majorBidi"/>
                <w:b/>
                <w:bCs/>
                <w:color w:val="000000" w:themeColor="text1"/>
                <w:sz w:val="20"/>
                <w:szCs w:val="20"/>
              </w:rPr>
            </w:pPr>
            <w:r w:rsidRPr="00B0581F">
              <w:rPr>
                <w:rFonts w:asciiTheme="majorBidi" w:eastAsia="Times New Roman" w:hAnsiTheme="majorBidi" w:cstheme="majorBidi"/>
                <w:b/>
                <w:bCs/>
                <w:color w:val="000000"/>
                <w:sz w:val="20"/>
                <w:szCs w:val="20"/>
              </w:rPr>
              <w:t>Pretrained CNNs under federated learning framework</w:t>
            </w:r>
          </w:p>
        </w:tc>
        <w:tc>
          <w:tcPr>
            <w:tcW w:w="2693" w:type="dxa"/>
            <w:tcMar>
              <w:top w:w="60" w:type="dxa"/>
              <w:left w:w="100" w:type="dxa"/>
              <w:bottom w:w="60" w:type="dxa"/>
              <w:right w:w="100" w:type="dxa"/>
            </w:tcMar>
          </w:tcPr>
          <w:p w14:paraId="11204FE3" w14:textId="77777777" w:rsidR="002034B3" w:rsidRDefault="002034B3" w:rsidP="00924ED0">
            <w:pPr>
              <w:spacing w:before="30" w:after="30"/>
              <w:jc w:val="center"/>
              <w:rPr>
                <w:rFonts w:asciiTheme="majorBidi" w:eastAsia="Times New Roman" w:hAnsiTheme="majorBidi" w:cstheme="majorBidi"/>
                <w:b/>
                <w:bCs/>
                <w:color w:val="000000"/>
                <w:sz w:val="20"/>
                <w:szCs w:val="20"/>
                <w:rtl/>
              </w:rPr>
            </w:pPr>
          </w:p>
          <w:p w14:paraId="0FED9829" w14:textId="7823D146" w:rsidR="00924ED0" w:rsidRPr="00B0581F" w:rsidRDefault="00924ED0" w:rsidP="00924ED0">
            <w:pPr>
              <w:spacing w:before="30" w:after="30"/>
              <w:jc w:val="center"/>
              <w:rPr>
                <w:rFonts w:asciiTheme="majorBidi" w:hAnsiTheme="majorBidi" w:cstheme="majorBidi"/>
                <w:b/>
                <w:bCs/>
                <w:sz w:val="20"/>
                <w:szCs w:val="20"/>
              </w:rPr>
            </w:pPr>
            <w:r w:rsidRPr="00B0581F">
              <w:rPr>
                <w:rFonts w:asciiTheme="majorBidi" w:eastAsia="Times New Roman" w:hAnsiTheme="majorBidi" w:cstheme="majorBidi"/>
                <w:b/>
                <w:bCs/>
                <w:color w:val="000000"/>
                <w:sz w:val="20"/>
                <w:szCs w:val="20"/>
              </w:rPr>
              <w:t>Multi-institutional real-time CXR — federated setup, not publicly released</w:t>
            </w:r>
          </w:p>
        </w:tc>
        <w:tc>
          <w:tcPr>
            <w:tcW w:w="1407" w:type="dxa"/>
            <w:tcMar>
              <w:top w:w="60" w:type="dxa"/>
              <w:left w:w="100" w:type="dxa"/>
              <w:bottom w:w="60" w:type="dxa"/>
              <w:right w:w="100" w:type="dxa"/>
            </w:tcMar>
          </w:tcPr>
          <w:p w14:paraId="73B5000F" w14:textId="77777777" w:rsidR="00924ED0" w:rsidRDefault="00924ED0" w:rsidP="00924ED0">
            <w:pPr>
              <w:spacing w:before="30" w:after="30"/>
              <w:jc w:val="center"/>
              <w:rPr>
                <w:rFonts w:asciiTheme="majorBidi" w:hAnsiTheme="majorBidi" w:cstheme="majorBidi"/>
                <w:b/>
                <w:bCs/>
                <w:color w:val="000000" w:themeColor="text1"/>
                <w:sz w:val="20"/>
                <w:szCs w:val="20"/>
              </w:rPr>
            </w:pPr>
          </w:p>
          <w:p w14:paraId="2DD8F366" w14:textId="77777777" w:rsidR="00924ED0" w:rsidRDefault="00924ED0" w:rsidP="00924ED0">
            <w:pPr>
              <w:spacing w:before="30" w:after="30"/>
              <w:jc w:val="center"/>
              <w:rPr>
                <w:rFonts w:asciiTheme="majorBidi" w:hAnsiTheme="majorBidi" w:cstheme="majorBidi"/>
                <w:b/>
                <w:bCs/>
                <w:color w:val="000000" w:themeColor="text1"/>
                <w:sz w:val="20"/>
                <w:szCs w:val="20"/>
              </w:rPr>
            </w:pPr>
          </w:p>
          <w:p w14:paraId="28F30EA6" w14:textId="01D0444D" w:rsidR="00924ED0" w:rsidRPr="00B0581F" w:rsidRDefault="00924ED0" w:rsidP="00924ED0">
            <w:pPr>
              <w:spacing w:before="30" w:after="30"/>
              <w:jc w:val="center"/>
              <w:rPr>
                <w:rFonts w:asciiTheme="majorBidi" w:hAnsiTheme="majorBidi" w:cstheme="majorBidi"/>
                <w:b/>
                <w:bCs/>
                <w:sz w:val="20"/>
                <w:szCs w:val="20"/>
              </w:rPr>
            </w:pPr>
            <w:r w:rsidRPr="00B0581F">
              <w:rPr>
                <w:rFonts w:asciiTheme="majorBidi" w:hAnsiTheme="majorBidi" w:cstheme="majorBidi"/>
                <w:b/>
                <w:bCs/>
                <w:color w:val="000000" w:themeColor="text1"/>
                <w:sz w:val="20"/>
                <w:szCs w:val="20"/>
              </w:rPr>
              <w:t>Private</w:t>
            </w:r>
          </w:p>
        </w:tc>
        <w:tc>
          <w:tcPr>
            <w:tcW w:w="1356" w:type="dxa"/>
            <w:tcMar>
              <w:top w:w="60" w:type="dxa"/>
              <w:left w:w="100" w:type="dxa"/>
              <w:bottom w:w="60" w:type="dxa"/>
              <w:right w:w="100" w:type="dxa"/>
            </w:tcMar>
          </w:tcPr>
          <w:p w14:paraId="7B9F6651"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0F85C129" w14:textId="0A9E729B" w:rsidR="00924ED0" w:rsidRPr="00B0581F" w:rsidRDefault="00924ED0" w:rsidP="00924ED0">
            <w:pPr>
              <w:spacing w:before="30" w:after="30"/>
              <w:jc w:val="center"/>
              <w:rPr>
                <w:rFonts w:asciiTheme="majorBidi" w:hAnsiTheme="majorBidi" w:cstheme="majorBidi"/>
                <w:b/>
                <w:bCs/>
                <w:sz w:val="20"/>
                <w:szCs w:val="20"/>
              </w:rPr>
            </w:pPr>
            <w:r w:rsidRPr="00B0581F">
              <w:rPr>
                <w:rFonts w:asciiTheme="majorBidi" w:eastAsia="Times New Roman" w:hAnsiTheme="majorBidi" w:cstheme="majorBidi"/>
                <w:b/>
                <w:bCs/>
                <w:color w:val="000000"/>
                <w:sz w:val="20"/>
                <w:szCs w:val="20"/>
              </w:rPr>
              <w:t>Binary: normal vs. pneumonia</w:t>
            </w:r>
          </w:p>
        </w:tc>
        <w:tc>
          <w:tcPr>
            <w:tcW w:w="1011" w:type="dxa"/>
            <w:tcMar>
              <w:top w:w="60" w:type="dxa"/>
              <w:left w:w="100" w:type="dxa"/>
              <w:bottom w:w="60" w:type="dxa"/>
              <w:right w:w="100" w:type="dxa"/>
            </w:tcMar>
          </w:tcPr>
          <w:p w14:paraId="191968E0"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21106118" w14:textId="77777777" w:rsidR="00EE4B6F" w:rsidRDefault="00EE4B6F" w:rsidP="00924ED0">
            <w:pPr>
              <w:spacing w:before="30" w:after="30"/>
              <w:jc w:val="center"/>
              <w:rPr>
                <w:rFonts w:asciiTheme="majorBidi" w:eastAsia="Times New Roman" w:hAnsiTheme="majorBidi" w:cstheme="majorBidi"/>
                <w:b/>
                <w:bCs/>
                <w:color w:val="000000"/>
                <w:sz w:val="20"/>
                <w:szCs w:val="20"/>
              </w:rPr>
            </w:pPr>
          </w:p>
          <w:p w14:paraId="195006FB" w14:textId="7380390C" w:rsidR="00924ED0" w:rsidRPr="00B0581F" w:rsidRDefault="00924ED0" w:rsidP="00924ED0">
            <w:pPr>
              <w:spacing w:before="30" w:after="30"/>
              <w:jc w:val="center"/>
              <w:rPr>
                <w:rFonts w:asciiTheme="majorBidi" w:hAnsiTheme="majorBidi" w:cstheme="majorBidi"/>
                <w:b/>
                <w:bCs/>
                <w:color w:val="000000" w:themeColor="text1"/>
                <w:sz w:val="20"/>
                <w:szCs w:val="20"/>
              </w:rPr>
            </w:pPr>
            <w:r w:rsidRPr="00B0581F">
              <w:rPr>
                <w:rFonts w:asciiTheme="majorBidi" w:eastAsia="Times New Roman" w:hAnsiTheme="majorBidi" w:cstheme="majorBidi"/>
                <w:b/>
                <w:bCs/>
                <w:color w:val="000000"/>
                <w:sz w:val="20"/>
                <w:szCs w:val="20"/>
              </w:rPr>
              <w:t>93%</w:t>
            </w:r>
          </w:p>
        </w:tc>
        <w:tc>
          <w:tcPr>
            <w:tcW w:w="1100" w:type="dxa"/>
            <w:tcMar>
              <w:top w:w="60" w:type="dxa"/>
              <w:left w:w="100" w:type="dxa"/>
              <w:bottom w:w="60" w:type="dxa"/>
              <w:right w:w="100" w:type="dxa"/>
            </w:tcMar>
          </w:tcPr>
          <w:p w14:paraId="2E2890CB" w14:textId="770A06FA" w:rsidR="00924ED0" w:rsidRPr="00B0581F" w:rsidRDefault="00924ED0" w:rsidP="00924ED0">
            <w:pPr>
              <w:spacing w:before="30" w:after="30"/>
              <w:jc w:val="center"/>
              <w:rPr>
                <w:rFonts w:asciiTheme="majorBidi" w:hAnsiTheme="majorBidi" w:cstheme="majorBidi"/>
                <w:b/>
                <w:bCs/>
                <w:sz w:val="20"/>
                <w:szCs w:val="20"/>
              </w:rPr>
            </w:pPr>
            <w:r w:rsidRPr="00B0581F">
              <w:rPr>
                <w:rFonts w:asciiTheme="majorBidi" w:eastAsia="Times New Roman" w:hAnsiTheme="majorBidi" w:cstheme="majorBidi"/>
                <w:b/>
                <w:bCs/>
                <w:color w:val="000000"/>
                <w:sz w:val="20"/>
                <w:szCs w:val="20"/>
              </w:rPr>
              <w:t>Federated CNN (only model tested)</w:t>
            </w:r>
          </w:p>
        </w:tc>
      </w:tr>
      <w:tr w:rsidR="00924ED0" w:rsidRPr="009342BB" w14:paraId="39E2D052" w14:textId="77777777" w:rsidTr="002034B3">
        <w:trPr>
          <w:trHeight w:val="1299"/>
          <w:jc w:val="center"/>
        </w:trPr>
        <w:tc>
          <w:tcPr>
            <w:tcW w:w="1410" w:type="dxa"/>
            <w:tcMar>
              <w:top w:w="60" w:type="dxa"/>
              <w:left w:w="100" w:type="dxa"/>
              <w:bottom w:w="60" w:type="dxa"/>
              <w:right w:w="100" w:type="dxa"/>
            </w:tcMar>
          </w:tcPr>
          <w:p w14:paraId="2391E731" w14:textId="77777777" w:rsidR="00924ED0" w:rsidRDefault="00924ED0" w:rsidP="00924ED0">
            <w:pPr>
              <w:jc w:val="center"/>
              <w:rPr>
                <w:rFonts w:asciiTheme="majorBidi" w:eastAsia="Times New Roman" w:hAnsiTheme="majorBidi" w:cstheme="majorBidi"/>
                <w:b/>
                <w:bCs/>
                <w:color w:val="000000"/>
                <w:sz w:val="20"/>
                <w:szCs w:val="20"/>
              </w:rPr>
            </w:pPr>
          </w:p>
          <w:p w14:paraId="6C39EF83" w14:textId="77777777" w:rsidR="00924ED0" w:rsidRDefault="00924ED0" w:rsidP="00924ED0">
            <w:pPr>
              <w:jc w:val="center"/>
              <w:rPr>
                <w:rFonts w:asciiTheme="majorBidi" w:eastAsia="Times New Roman" w:hAnsiTheme="majorBidi" w:cstheme="majorBidi"/>
                <w:b/>
                <w:bCs/>
                <w:color w:val="000000"/>
                <w:sz w:val="20"/>
                <w:szCs w:val="20"/>
              </w:rPr>
            </w:pPr>
          </w:p>
          <w:p w14:paraId="04C9DE1C" w14:textId="2F5F0B1C" w:rsidR="00924ED0" w:rsidRPr="00EC5ACA" w:rsidRDefault="00924ED0" w:rsidP="00924ED0">
            <w:pPr>
              <w:jc w:val="center"/>
              <w:rPr>
                <w:rFonts w:asciiTheme="majorBidi" w:eastAsia="Times New Roman" w:hAnsiTheme="majorBidi" w:cstheme="majorBidi"/>
                <w:b/>
                <w:bCs/>
                <w:color w:val="000000" w:themeColor="text1"/>
                <w:sz w:val="20"/>
                <w:szCs w:val="20"/>
              </w:rPr>
            </w:pPr>
            <w:r w:rsidRPr="00EC5ACA">
              <w:rPr>
                <w:rFonts w:asciiTheme="majorBidi" w:eastAsia="Times New Roman" w:hAnsiTheme="majorBidi" w:cstheme="majorBidi"/>
                <w:b/>
                <w:bCs/>
                <w:color w:val="000000"/>
                <w:sz w:val="20"/>
                <w:szCs w:val="20"/>
              </w:rPr>
              <w:t>Alghamdi et al. (2024)</w:t>
            </w:r>
          </w:p>
        </w:tc>
        <w:tc>
          <w:tcPr>
            <w:tcW w:w="2126" w:type="dxa"/>
            <w:tcMar>
              <w:top w:w="60" w:type="dxa"/>
              <w:left w:w="100" w:type="dxa"/>
              <w:bottom w:w="60" w:type="dxa"/>
              <w:right w:w="100" w:type="dxa"/>
            </w:tcMar>
          </w:tcPr>
          <w:p w14:paraId="1A59CD58"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3EF7C636"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4F5A8DF8" w14:textId="02277673" w:rsidR="00924ED0" w:rsidRPr="00EC5ACA" w:rsidRDefault="00924ED0" w:rsidP="00924ED0">
            <w:pPr>
              <w:spacing w:before="30" w:after="30"/>
              <w:jc w:val="center"/>
              <w:rPr>
                <w:rFonts w:asciiTheme="majorBidi" w:hAnsiTheme="majorBidi" w:cstheme="majorBidi"/>
                <w:b/>
                <w:bCs/>
                <w:color w:val="000000" w:themeColor="text1"/>
                <w:sz w:val="20"/>
                <w:szCs w:val="20"/>
              </w:rPr>
            </w:pPr>
            <w:r w:rsidRPr="00EC5ACA">
              <w:rPr>
                <w:rFonts w:asciiTheme="majorBidi" w:eastAsia="Times New Roman" w:hAnsiTheme="majorBidi" w:cstheme="majorBidi"/>
                <w:b/>
                <w:bCs/>
                <w:color w:val="000000"/>
                <w:sz w:val="20"/>
                <w:szCs w:val="20"/>
              </w:rPr>
              <w:t>VGG16; ResNet50; Vision Transformer (ViT)</w:t>
            </w:r>
          </w:p>
        </w:tc>
        <w:tc>
          <w:tcPr>
            <w:tcW w:w="2693" w:type="dxa"/>
            <w:tcMar>
              <w:top w:w="60" w:type="dxa"/>
              <w:left w:w="100" w:type="dxa"/>
              <w:bottom w:w="60" w:type="dxa"/>
              <w:right w:w="100" w:type="dxa"/>
            </w:tcMar>
          </w:tcPr>
          <w:p w14:paraId="69456761" w14:textId="77777777" w:rsidR="00924ED0" w:rsidRPr="00EC5ACA" w:rsidRDefault="00924ED0" w:rsidP="00924ED0">
            <w:pPr>
              <w:spacing w:before="30"/>
              <w:jc w:val="center"/>
              <w:rPr>
                <w:rFonts w:asciiTheme="majorBidi" w:hAnsiTheme="majorBidi" w:cstheme="majorBidi"/>
                <w:b/>
                <w:bCs/>
                <w:sz w:val="20"/>
                <w:szCs w:val="20"/>
              </w:rPr>
            </w:pPr>
            <w:r w:rsidRPr="00EC5ACA">
              <w:rPr>
                <w:rFonts w:asciiTheme="majorBidi" w:eastAsia="Times New Roman" w:hAnsiTheme="majorBidi" w:cstheme="majorBidi"/>
                <w:b/>
                <w:bCs/>
                <w:i/>
                <w:iCs/>
                <w:color w:val="1155CC"/>
                <w:sz w:val="20"/>
                <w:szCs w:val="20"/>
              </w:rPr>
              <w:t>Kaggle CXR Pneumonia (above)</w:t>
            </w:r>
          </w:p>
          <w:p w14:paraId="269BD14D" w14:textId="77777777" w:rsidR="00924ED0" w:rsidRPr="00EC5ACA" w:rsidRDefault="00924ED0" w:rsidP="00924ED0">
            <w:pPr>
              <w:jc w:val="center"/>
              <w:rPr>
                <w:rFonts w:asciiTheme="majorBidi" w:hAnsiTheme="majorBidi" w:cstheme="majorBidi"/>
                <w:b/>
                <w:bCs/>
                <w:sz w:val="20"/>
                <w:szCs w:val="20"/>
              </w:rPr>
            </w:pPr>
            <w:r w:rsidRPr="00EC5ACA">
              <w:rPr>
                <w:rFonts w:asciiTheme="majorBidi" w:eastAsia="Times New Roman" w:hAnsiTheme="majorBidi" w:cstheme="majorBidi"/>
                <w:b/>
                <w:bCs/>
                <w:color w:val="000000"/>
                <w:sz w:val="20"/>
                <w:szCs w:val="20"/>
              </w:rPr>
              <w:t>BRAX: physionet.org/content/</w:t>
            </w:r>
            <w:proofErr w:type="spellStart"/>
            <w:r w:rsidRPr="00EC5ACA">
              <w:rPr>
                <w:rFonts w:asciiTheme="majorBidi" w:eastAsia="Times New Roman" w:hAnsiTheme="majorBidi" w:cstheme="majorBidi"/>
                <w:b/>
                <w:bCs/>
                <w:color w:val="000000"/>
                <w:sz w:val="20"/>
                <w:szCs w:val="20"/>
              </w:rPr>
              <w:t>brax</w:t>
            </w:r>
            <w:proofErr w:type="spellEnd"/>
            <w:r w:rsidRPr="00EC5ACA">
              <w:rPr>
                <w:rFonts w:asciiTheme="majorBidi" w:eastAsia="Times New Roman" w:hAnsiTheme="majorBidi" w:cstheme="majorBidi"/>
                <w:b/>
                <w:bCs/>
                <w:color w:val="000000"/>
                <w:sz w:val="20"/>
                <w:szCs w:val="20"/>
              </w:rPr>
              <w:t>/1.1.0</w:t>
            </w:r>
          </w:p>
          <w:p w14:paraId="60054CF7" w14:textId="42B94160" w:rsidR="00924ED0" w:rsidRPr="00EC5ACA" w:rsidRDefault="00924ED0" w:rsidP="00924ED0">
            <w:pPr>
              <w:spacing w:before="30" w:after="30"/>
              <w:jc w:val="center"/>
              <w:rPr>
                <w:rFonts w:asciiTheme="majorBidi" w:hAnsiTheme="majorBidi" w:cstheme="majorBidi"/>
                <w:b/>
                <w:bCs/>
                <w:sz w:val="20"/>
                <w:szCs w:val="20"/>
              </w:rPr>
            </w:pPr>
            <w:proofErr w:type="spellStart"/>
            <w:r w:rsidRPr="00EC5ACA">
              <w:rPr>
                <w:rFonts w:asciiTheme="majorBidi" w:eastAsia="Times New Roman" w:hAnsiTheme="majorBidi" w:cstheme="majorBidi"/>
                <w:b/>
                <w:bCs/>
                <w:color w:val="000000"/>
                <w:sz w:val="20"/>
                <w:szCs w:val="20"/>
              </w:rPr>
              <w:t>CheXpert</w:t>
            </w:r>
            <w:proofErr w:type="spellEnd"/>
            <w:r w:rsidRPr="00EC5ACA">
              <w:rPr>
                <w:rFonts w:asciiTheme="majorBidi" w:eastAsia="Times New Roman" w:hAnsiTheme="majorBidi" w:cstheme="majorBidi"/>
                <w:b/>
                <w:bCs/>
                <w:color w:val="000000"/>
                <w:sz w:val="20"/>
                <w:szCs w:val="20"/>
              </w:rPr>
              <w:t>: stanfordmlgroup.github.io/competitions/</w:t>
            </w:r>
            <w:proofErr w:type="spellStart"/>
            <w:r w:rsidRPr="00EC5ACA">
              <w:rPr>
                <w:rFonts w:asciiTheme="majorBidi" w:eastAsia="Times New Roman" w:hAnsiTheme="majorBidi" w:cstheme="majorBidi"/>
                <w:b/>
                <w:bCs/>
                <w:color w:val="000000"/>
                <w:sz w:val="20"/>
                <w:szCs w:val="20"/>
              </w:rPr>
              <w:t>chexpert</w:t>
            </w:r>
            <w:proofErr w:type="spellEnd"/>
          </w:p>
        </w:tc>
        <w:tc>
          <w:tcPr>
            <w:tcW w:w="1407" w:type="dxa"/>
            <w:tcMar>
              <w:top w:w="60" w:type="dxa"/>
              <w:left w:w="100" w:type="dxa"/>
              <w:bottom w:w="60" w:type="dxa"/>
              <w:right w:w="100" w:type="dxa"/>
            </w:tcMar>
          </w:tcPr>
          <w:p w14:paraId="36C889AA"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6D6DF49C"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7E8320B5"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466692D2" w14:textId="64D08B3D" w:rsidR="00924ED0" w:rsidRPr="00EC5ACA"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356" w:type="dxa"/>
            <w:tcMar>
              <w:top w:w="60" w:type="dxa"/>
              <w:left w:w="100" w:type="dxa"/>
              <w:bottom w:w="60" w:type="dxa"/>
              <w:right w:w="100" w:type="dxa"/>
            </w:tcMar>
          </w:tcPr>
          <w:p w14:paraId="0F2BFBF3"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6F14C38A"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681B5C20" w14:textId="256D59A5" w:rsidR="00924ED0" w:rsidRPr="00EC5ACA" w:rsidRDefault="00924ED0" w:rsidP="00924ED0">
            <w:pPr>
              <w:spacing w:before="30" w:after="30"/>
              <w:jc w:val="center"/>
              <w:rPr>
                <w:rFonts w:asciiTheme="majorBidi" w:hAnsiTheme="majorBidi" w:cstheme="majorBidi"/>
                <w:b/>
                <w:bCs/>
                <w:sz w:val="20"/>
                <w:szCs w:val="20"/>
              </w:rPr>
            </w:pPr>
            <w:proofErr w:type="gramStart"/>
            <w:r w:rsidRPr="00EC5ACA">
              <w:rPr>
                <w:rFonts w:asciiTheme="majorBidi" w:eastAsia="Times New Roman" w:hAnsiTheme="majorBidi" w:cstheme="majorBidi"/>
                <w:b/>
                <w:bCs/>
                <w:color w:val="000000"/>
                <w:sz w:val="20"/>
                <w:szCs w:val="20"/>
              </w:rPr>
              <w:t>Binary;</w:t>
            </w:r>
            <w:proofErr w:type="gramEnd"/>
            <w:r w:rsidRPr="00EC5ACA">
              <w:rPr>
                <w:rFonts w:asciiTheme="majorBidi" w:eastAsia="Times New Roman" w:hAnsiTheme="majorBidi" w:cstheme="majorBidi"/>
                <w:b/>
                <w:bCs/>
                <w:color w:val="000000"/>
                <w:sz w:val="20"/>
                <w:szCs w:val="20"/>
              </w:rPr>
              <w:t xml:space="preserve"> class imbalance </w:t>
            </w:r>
            <w:proofErr w:type="gramStart"/>
            <w:r w:rsidRPr="00EC5ACA">
              <w:rPr>
                <w:rFonts w:asciiTheme="majorBidi" w:eastAsia="Times New Roman" w:hAnsiTheme="majorBidi" w:cstheme="majorBidi"/>
                <w:b/>
                <w:bCs/>
                <w:color w:val="000000"/>
                <w:sz w:val="20"/>
                <w:szCs w:val="20"/>
              </w:rPr>
              <w:t>focus</w:t>
            </w:r>
            <w:proofErr w:type="gramEnd"/>
            <w:r w:rsidRPr="00EC5ACA">
              <w:rPr>
                <w:rFonts w:asciiTheme="majorBidi" w:eastAsia="Times New Roman" w:hAnsiTheme="majorBidi" w:cstheme="majorBidi"/>
                <w:b/>
                <w:bCs/>
                <w:color w:val="000000"/>
                <w:sz w:val="20"/>
                <w:szCs w:val="20"/>
              </w:rPr>
              <w:t xml:space="preserve"> across 3 datasets</w:t>
            </w:r>
          </w:p>
        </w:tc>
        <w:tc>
          <w:tcPr>
            <w:tcW w:w="1011" w:type="dxa"/>
            <w:tcMar>
              <w:top w:w="60" w:type="dxa"/>
              <w:left w:w="100" w:type="dxa"/>
              <w:bottom w:w="60" w:type="dxa"/>
              <w:right w:w="100" w:type="dxa"/>
            </w:tcMar>
          </w:tcPr>
          <w:p w14:paraId="0703133B"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7CAA2FA8" w14:textId="56229035" w:rsidR="00924ED0" w:rsidRPr="00EC5ACA" w:rsidRDefault="00924ED0" w:rsidP="00924ED0">
            <w:pPr>
              <w:spacing w:before="30" w:after="30"/>
              <w:jc w:val="center"/>
              <w:rPr>
                <w:rFonts w:asciiTheme="majorBidi" w:hAnsiTheme="majorBidi" w:cstheme="majorBidi"/>
                <w:b/>
                <w:bCs/>
                <w:color w:val="000000" w:themeColor="text1"/>
                <w:sz w:val="20"/>
                <w:szCs w:val="20"/>
              </w:rPr>
            </w:pPr>
            <w:r w:rsidRPr="00EC5ACA">
              <w:rPr>
                <w:rFonts w:asciiTheme="majorBidi" w:eastAsia="Times New Roman" w:hAnsiTheme="majorBidi" w:cstheme="majorBidi"/>
                <w:b/>
                <w:bCs/>
                <w:color w:val="000000"/>
                <w:sz w:val="20"/>
                <w:szCs w:val="20"/>
              </w:rPr>
              <w:t>97.61% (ViT on Kaggle)</w:t>
            </w:r>
          </w:p>
        </w:tc>
        <w:tc>
          <w:tcPr>
            <w:tcW w:w="1100" w:type="dxa"/>
            <w:tcMar>
              <w:top w:w="60" w:type="dxa"/>
              <w:left w:w="100" w:type="dxa"/>
              <w:bottom w:w="60" w:type="dxa"/>
              <w:right w:w="100" w:type="dxa"/>
            </w:tcMar>
          </w:tcPr>
          <w:p w14:paraId="164C1C33"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10CBBF8D"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27F33FC9" w14:textId="00E29DC8" w:rsidR="00924ED0" w:rsidRPr="00EC5ACA" w:rsidRDefault="00924ED0" w:rsidP="00924ED0">
            <w:pPr>
              <w:spacing w:before="30" w:after="30"/>
              <w:jc w:val="center"/>
              <w:rPr>
                <w:rFonts w:asciiTheme="majorBidi" w:hAnsiTheme="majorBidi" w:cstheme="majorBidi"/>
                <w:b/>
                <w:bCs/>
                <w:sz w:val="20"/>
                <w:szCs w:val="20"/>
              </w:rPr>
            </w:pPr>
            <w:r w:rsidRPr="00EC5ACA">
              <w:rPr>
                <w:rFonts w:asciiTheme="majorBidi" w:eastAsia="Times New Roman" w:hAnsiTheme="majorBidi" w:cstheme="majorBidi"/>
                <w:b/>
                <w:bCs/>
                <w:color w:val="000000"/>
                <w:sz w:val="20"/>
                <w:szCs w:val="20"/>
              </w:rPr>
              <w:t>ViT — on Kaggle dataset</w:t>
            </w:r>
          </w:p>
        </w:tc>
      </w:tr>
      <w:tr w:rsidR="00924ED0" w:rsidRPr="009342BB" w14:paraId="2AD26CEB" w14:textId="77777777" w:rsidTr="002034B3">
        <w:trPr>
          <w:trHeight w:val="1299"/>
          <w:jc w:val="center"/>
        </w:trPr>
        <w:tc>
          <w:tcPr>
            <w:tcW w:w="1410" w:type="dxa"/>
            <w:tcMar>
              <w:top w:w="60" w:type="dxa"/>
              <w:left w:w="100" w:type="dxa"/>
              <w:bottom w:w="60" w:type="dxa"/>
              <w:right w:w="100" w:type="dxa"/>
            </w:tcMar>
          </w:tcPr>
          <w:p w14:paraId="58D39B6E" w14:textId="77777777" w:rsidR="00924ED0" w:rsidRDefault="00924ED0" w:rsidP="00924ED0">
            <w:pPr>
              <w:jc w:val="center"/>
              <w:rPr>
                <w:rFonts w:asciiTheme="majorBidi" w:eastAsia="Times New Roman" w:hAnsiTheme="majorBidi" w:cstheme="majorBidi"/>
                <w:b/>
                <w:bCs/>
                <w:color w:val="000000"/>
                <w:sz w:val="20"/>
                <w:szCs w:val="20"/>
              </w:rPr>
            </w:pPr>
          </w:p>
          <w:p w14:paraId="6DB72A9D" w14:textId="77777777" w:rsidR="00924ED0" w:rsidRDefault="00924ED0" w:rsidP="00924ED0">
            <w:pPr>
              <w:jc w:val="center"/>
              <w:rPr>
                <w:rFonts w:asciiTheme="majorBidi" w:eastAsia="Times New Roman" w:hAnsiTheme="majorBidi" w:cstheme="majorBidi"/>
                <w:b/>
                <w:bCs/>
                <w:color w:val="000000"/>
                <w:sz w:val="20"/>
                <w:szCs w:val="20"/>
              </w:rPr>
            </w:pPr>
          </w:p>
          <w:p w14:paraId="4D5EAC82" w14:textId="48FEB01D" w:rsidR="00924ED0" w:rsidRPr="00EC5ACA" w:rsidRDefault="00924ED0" w:rsidP="00924ED0">
            <w:pPr>
              <w:jc w:val="center"/>
              <w:rPr>
                <w:rFonts w:asciiTheme="majorBidi" w:eastAsia="Times New Roman" w:hAnsiTheme="majorBidi" w:cstheme="majorBidi"/>
                <w:b/>
                <w:bCs/>
                <w:color w:val="000000" w:themeColor="text1"/>
                <w:sz w:val="20"/>
                <w:szCs w:val="20"/>
              </w:rPr>
            </w:pPr>
            <w:r w:rsidRPr="00EC5ACA">
              <w:rPr>
                <w:rFonts w:asciiTheme="majorBidi" w:eastAsia="Times New Roman" w:hAnsiTheme="majorBidi" w:cstheme="majorBidi"/>
                <w:b/>
                <w:bCs/>
                <w:color w:val="000000"/>
                <w:sz w:val="20"/>
                <w:szCs w:val="20"/>
              </w:rPr>
              <w:t>Boukhe et al. (2025)</w:t>
            </w:r>
          </w:p>
        </w:tc>
        <w:tc>
          <w:tcPr>
            <w:tcW w:w="2126" w:type="dxa"/>
            <w:tcMar>
              <w:top w:w="60" w:type="dxa"/>
              <w:left w:w="100" w:type="dxa"/>
              <w:bottom w:w="60" w:type="dxa"/>
              <w:right w:w="100" w:type="dxa"/>
            </w:tcMar>
          </w:tcPr>
          <w:p w14:paraId="6A52BBE5"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440CE572" w14:textId="7ED91DA2" w:rsidR="00924ED0" w:rsidRPr="00EC5ACA" w:rsidRDefault="00924ED0" w:rsidP="00924ED0">
            <w:pPr>
              <w:spacing w:before="30" w:after="30"/>
              <w:jc w:val="center"/>
              <w:rPr>
                <w:rFonts w:asciiTheme="majorBidi" w:hAnsiTheme="majorBidi" w:cstheme="majorBidi"/>
                <w:b/>
                <w:bCs/>
                <w:color w:val="000000" w:themeColor="text1"/>
                <w:sz w:val="20"/>
                <w:szCs w:val="20"/>
              </w:rPr>
            </w:pPr>
            <w:r w:rsidRPr="00EC5ACA">
              <w:rPr>
                <w:rFonts w:asciiTheme="majorBidi" w:eastAsia="Times New Roman" w:hAnsiTheme="majorBidi" w:cstheme="majorBidi"/>
                <w:b/>
                <w:bCs/>
                <w:color w:val="000000"/>
                <w:sz w:val="20"/>
                <w:szCs w:val="20"/>
              </w:rPr>
              <w:t>Custom hybrid: CNN + GRU + SNN + Spatial Attention</w:t>
            </w:r>
          </w:p>
        </w:tc>
        <w:tc>
          <w:tcPr>
            <w:tcW w:w="2693" w:type="dxa"/>
            <w:tcMar>
              <w:top w:w="60" w:type="dxa"/>
              <w:left w:w="100" w:type="dxa"/>
              <w:bottom w:w="60" w:type="dxa"/>
              <w:right w:w="100" w:type="dxa"/>
            </w:tcMar>
          </w:tcPr>
          <w:p w14:paraId="16E0EA39" w14:textId="77777777" w:rsidR="00924ED0" w:rsidRDefault="00924ED0" w:rsidP="00924ED0">
            <w:pPr>
              <w:spacing w:before="30"/>
              <w:jc w:val="center"/>
              <w:rPr>
                <w:rFonts w:asciiTheme="majorBidi" w:eastAsia="Times New Roman" w:hAnsiTheme="majorBidi" w:cstheme="majorBidi"/>
                <w:b/>
                <w:bCs/>
                <w:i/>
                <w:iCs/>
                <w:color w:val="1155CC"/>
                <w:sz w:val="20"/>
                <w:szCs w:val="20"/>
              </w:rPr>
            </w:pPr>
          </w:p>
          <w:p w14:paraId="5476D84F" w14:textId="26EAC053" w:rsidR="00924ED0" w:rsidRPr="00EC5ACA" w:rsidRDefault="00924ED0" w:rsidP="00924ED0">
            <w:pPr>
              <w:spacing w:before="30"/>
              <w:jc w:val="center"/>
              <w:rPr>
                <w:rFonts w:asciiTheme="majorBidi" w:hAnsiTheme="majorBidi" w:cstheme="majorBidi"/>
                <w:b/>
                <w:bCs/>
                <w:sz w:val="20"/>
                <w:szCs w:val="20"/>
              </w:rPr>
            </w:pPr>
            <w:r w:rsidRPr="00EC5ACA">
              <w:rPr>
                <w:rFonts w:asciiTheme="majorBidi" w:eastAsia="Times New Roman" w:hAnsiTheme="majorBidi" w:cstheme="majorBidi"/>
                <w:b/>
                <w:bCs/>
                <w:i/>
                <w:iCs/>
                <w:color w:val="1155CC"/>
                <w:sz w:val="20"/>
                <w:szCs w:val="20"/>
              </w:rPr>
              <w:t>Kaggle Chest X-ray Pneumonia</w:t>
            </w:r>
          </w:p>
          <w:p w14:paraId="3DCB27AC" w14:textId="6E552D08" w:rsidR="00924ED0" w:rsidRPr="00EC5ACA" w:rsidRDefault="00924ED0" w:rsidP="00924ED0">
            <w:pPr>
              <w:spacing w:before="30" w:after="30"/>
              <w:jc w:val="center"/>
              <w:rPr>
                <w:rFonts w:asciiTheme="majorBidi" w:hAnsiTheme="majorBidi" w:cstheme="majorBidi"/>
                <w:b/>
                <w:bCs/>
                <w:sz w:val="20"/>
                <w:szCs w:val="20"/>
              </w:rPr>
            </w:pPr>
            <w:r w:rsidRPr="00EC5ACA">
              <w:rPr>
                <w:rFonts w:asciiTheme="majorBidi" w:eastAsia="Times New Roman" w:hAnsiTheme="majorBidi" w:cstheme="majorBidi"/>
                <w:b/>
                <w:bCs/>
                <w:i/>
                <w:iCs/>
                <w:color w:val="1155CC"/>
                <w:sz w:val="20"/>
                <w:szCs w:val="20"/>
              </w:rPr>
              <w:t>kaggle.com/datasets/</w:t>
            </w:r>
            <w:proofErr w:type="spellStart"/>
            <w:r w:rsidRPr="00EC5ACA">
              <w:rPr>
                <w:rFonts w:asciiTheme="majorBidi" w:eastAsia="Times New Roman" w:hAnsiTheme="majorBidi" w:cstheme="majorBidi"/>
                <w:b/>
                <w:bCs/>
                <w:i/>
                <w:iCs/>
                <w:color w:val="1155CC"/>
                <w:sz w:val="20"/>
                <w:szCs w:val="20"/>
              </w:rPr>
              <w:t>paultimothymooney</w:t>
            </w:r>
            <w:proofErr w:type="spellEnd"/>
            <w:r w:rsidRPr="00EC5ACA">
              <w:rPr>
                <w:rFonts w:asciiTheme="majorBidi" w:eastAsia="Times New Roman" w:hAnsiTheme="majorBidi" w:cstheme="majorBidi"/>
                <w:b/>
                <w:bCs/>
                <w:i/>
                <w:iCs/>
                <w:color w:val="1155CC"/>
                <w:sz w:val="20"/>
                <w:szCs w:val="20"/>
              </w:rPr>
              <w:t>/chest-</w:t>
            </w:r>
            <w:proofErr w:type="spellStart"/>
            <w:r w:rsidRPr="00EC5ACA">
              <w:rPr>
                <w:rFonts w:asciiTheme="majorBidi" w:eastAsia="Times New Roman" w:hAnsiTheme="majorBidi" w:cstheme="majorBidi"/>
                <w:b/>
                <w:bCs/>
                <w:i/>
                <w:iCs/>
                <w:color w:val="1155CC"/>
                <w:sz w:val="20"/>
                <w:szCs w:val="20"/>
              </w:rPr>
              <w:t>xray</w:t>
            </w:r>
            <w:proofErr w:type="spellEnd"/>
            <w:r w:rsidRPr="00EC5ACA">
              <w:rPr>
                <w:rFonts w:asciiTheme="majorBidi" w:eastAsia="Times New Roman" w:hAnsiTheme="majorBidi" w:cstheme="majorBidi"/>
                <w:b/>
                <w:bCs/>
                <w:i/>
                <w:iCs/>
                <w:color w:val="1155CC"/>
                <w:sz w:val="20"/>
                <w:szCs w:val="20"/>
              </w:rPr>
              <w:t>-pneumonia</w:t>
            </w:r>
          </w:p>
        </w:tc>
        <w:tc>
          <w:tcPr>
            <w:tcW w:w="1407" w:type="dxa"/>
            <w:tcMar>
              <w:top w:w="60" w:type="dxa"/>
              <w:left w:w="100" w:type="dxa"/>
              <w:bottom w:w="60" w:type="dxa"/>
              <w:right w:w="100" w:type="dxa"/>
            </w:tcMar>
          </w:tcPr>
          <w:p w14:paraId="5AFE5757" w14:textId="77777777" w:rsidR="00924ED0" w:rsidRDefault="00924ED0" w:rsidP="00924ED0">
            <w:pPr>
              <w:spacing w:before="30" w:after="30"/>
              <w:jc w:val="center"/>
              <w:rPr>
                <w:rFonts w:asciiTheme="majorBidi" w:hAnsiTheme="majorBidi" w:cstheme="majorBidi"/>
                <w:b/>
                <w:bCs/>
                <w:sz w:val="20"/>
                <w:szCs w:val="20"/>
              </w:rPr>
            </w:pPr>
          </w:p>
          <w:p w14:paraId="6E5253FF" w14:textId="77777777" w:rsidR="00924ED0" w:rsidRDefault="00924ED0" w:rsidP="00924ED0">
            <w:pPr>
              <w:spacing w:before="30" w:after="30"/>
              <w:jc w:val="center"/>
              <w:rPr>
                <w:rFonts w:asciiTheme="majorBidi" w:hAnsiTheme="majorBidi" w:cstheme="majorBidi"/>
                <w:b/>
                <w:bCs/>
                <w:sz w:val="20"/>
                <w:szCs w:val="20"/>
              </w:rPr>
            </w:pPr>
          </w:p>
          <w:p w14:paraId="35BDC27C" w14:textId="6A698CFA" w:rsidR="00924ED0" w:rsidRPr="00EC5ACA"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356" w:type="dxa"/>
            <w:tcMar>
              <w:top w:w="60" w:type="dxa"/>
              <w:left w:w="100" w:type="dxa"/>
              <w:bottom w:w="60" w:type="dxa"/>
              <w:right w:w="100" w:type="dxa"/>
            </w:tcMar>
          </w:tcPr>
          <w:p w14:paraId="3584C85A"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4BDAD016" w14:textId="18454C17" w:rsidR="00924ED0" w:rsidRPr="00EC5ACA" w:rsidRDefault="00924ED0" w:rsidP="00924ED0">
            <w:pPr>
              <w:spacing w:before="30" w:after="30"/>
              <w:jc w:val="center"/>
              <w:rPr>
                <w:rFonts w:asciiTheme="majorBidi" w:hAnsiTheme="majorBidi" w:cstheme="majorBidi"/>
                <w:b/>
                <w:bCs/>
                <w:sz w:val="20"/>
                <w:szCs w:val="20"/>
              </w:rPr>
            </w:pPr>
            <w:r w:rsidRPr="00EC5ACA">
              <w:rPr>
                <w:rFonts w:asciiTheme="majorBidi" w:eastAsia="Times New Roman" w:hAnsiTheme="majorBidi" w:cstheme="majorBidi"/>
                <w:b/>
                <w:bCs/>
                <w:color w:val="000000"/>
                <w:sz w:val="20"/>
                <w:szCs w:val="20"/>
              </w:rPr>
              <w:t>Binary: normal vs. pneumonia</w:t>
            </w:r>
          </w:p>
        </w:tc>
        <w:tc>
          <w:tcPr>
            <w:tcW w:w="1011" w:type="dxa"/>
            <w:tcMar>
              <w:top w:w="60" w:type="dxa"/>
              <w:left w:w="100" w:type="dxa"/>
              <w:bottom w:w="60" w:type="dxa"/>
              <w:right w:w="100" w:type="dxa"/>
            </w:tcMar>
          </w:tcPr>
          <w:p w14:paraId="1F03FA9A"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197C71B3"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246DA8F2" w14:textId="76B1AE66" w:rsidR="00924ED0" w:rsidRPr="00EC5ACA" w:rsidRDefault="00924ED0" w:rsidP="00924ED0">
            <w:pPr>
              <w:spacing w:before="30" w:after="30"/>
              <w:jc w:val="center"/>
              <w:rPr>
                <w:rFonts w:asciiTheme="majorBidi" w:hAnsiTheme="majorBidi" w:cstheme="majorBidi"/>
                <w:b/>
                <w:bCs/>
                <w:color w:val="000000" w:themeColor="text1"/>
                <w:sz w:val="20"/>
                <w:szCs w:val="20"/>
              </w:rPr>
            </w:pPr>
            <w:r w:rsidRPr="00EC5ACA">
              <w:rPr>
                <w:rFonts w:asciiTheme="majorBidi" w:eastAsia="Times New Roman" w:hAnsiTheme="majorBidi" w:cstheme="majorBidi"/>
                <w:b/>
                <w:bCs/>
                <w:color w:val="000000"/>
                <w:sz w:val="20"/>
                <w:szCs w:val="20"/>
              </w:rPr>
              <w:t>99.35%</w:t>
            </w:r>
          </w:p>
        </w:tc>
        <w:tc>
          <w:tcPr>
            <w:tcW w:w="1100" w:type="dxa"/>
            <w:tcMar>
              <w:top w:w="60" w:type="dxa"/>
              <w:left w:w="100" w:type="dxa"/>
              <w:bottom w:w="60" w:type="dxa"/>
              <w:right w:w="100" w:type="dxa"/>
            </w:tcMar>
          </w:tcPr>
          <w:p w14:paraId="1DF7144C" w14:textId="27A93B49" w:rsidR="00924ED0" w:rsidRPr="00EC5ACA" w:rsidRDefault="00924ED0" w:rsidP="00924ED0">
            <w:pPr>
              <w:spacing w:before="30" w:after="30"/>
              <w:jc w:val="center"/>
              <w:rPr>
                <w:rFonts w:asciiTheme="majorBidi" w:hAnsiTheme="majorBidi" w:cstheme="majorBidi"/>
                <w:b/>
                <w:bCs/>
                <w:sz w:val="20"/>
                <w:szCs w:val="20"/>
              </w:rPr>
            </w:pPr>
            <w:r w:rsidRPr="00EC5ACA">
              <w:rPr>
                <w:rFonts w:asciiTheme="majorBidi" w:eastAsia="Times New Roman" w:hAnsiTheme="majorBidi" w:cstheme="majorBidi"/>
                <w:b/>
                <w:bCs/>
                <w:color w:val="000000"/>
                <w:sz w:val="20"/>
                <w:szCs w:val="20"/>
              </w:rPr>
              <w:t>CNN-GRU-SNN-Attention (only model tested)</w:t>
            </w:r>
          </w:p>
        </w:tc>
      </w:tr>
      <w:tr w:rsidR="00924ED0" w:rsidRPr="009342BB" w14:paraId="698E8A56" w14:textId="77777777" w:rsidTr="002034B3">
        <w:trPr>
          <w:trHeight w:val="2194"/>
          <w:jc w:val="center"/>
        </w:trPr>
        <w:tc>
          <w:tcPr>
            <w:tcW w:w="1410" w:type="dxa"/>
            <w:tcMar>
              <w:top w:w="60" w:type="dxa"/>
              <w:left w:w="100" w:type="dxa"/>
              <w:bottom w:w="60" w:type="dxa"/>
              <w:right w:w="100" w:type="dxa"/>
            </w:tcMar>
          </w:tcPr>
          <w:p w14:paraId="444F1FA1" w14:textId="77777777" w:rsidR="00924ED0" w:rsidRDefault="00924ED0" w:rsidP="00924ED0">
            <w:pPr>
              <w:jc w:val="center"/>
              <w:rPr>
                <w:rFonts w:asciiTheme="majorBidi" w:eastAsia="Times New Roman" w:hAnsiTheme="majorBidi" w:cstheme="majorBidi"/>
                <w:b/>
                <w:bCs/>
                <w:color w:val="000000"/>
                <w:sz w:val="20"/>
                <w:szCs w:val="20"/>
              </w:rPr>
            </w:pPr>
          </w:p>
          <w:p w14:paraId="230DE106" w14:textId="77777777" w:rsidR="00924ED0" w:rsidRDefault="00924ED0" w:rsidP="00924ED0">
            <w:pPr>
              <w:jc w:val="center"/>
              <w:rPr>
                <w:rFonts w:asciiTheme="majorBidi" w:eastAsia="Times New Roman" w:hAnsiTheme="majorBidi" w:cstheme="majorBidi"/>
                <w:b/>
                <w:bCs/>
                <w:color w:val="000000"/>
                <w:sz w:val="20"/>
                <w:szCs w:val="20"/>
              </w:rPr>
            </w:pPr>
          </w:p>
          <w:p w14:paraId="0886E42F" w14:textId="2A7D46B2" w:rsidR="00924ED0" w:rsidRPr="000C5AEB" w:rsidRDefault="00924ED0" w:rsidP="00924ED0">
            <w:pPr>
              <w:jc w:val="center"/>
              <w:rPr>
                <w:rFonts w:asciiTheme="majorBidi" w:eastAsia="Times New Roman" w:hAnsiTheme="majorBidi" w:cstheme="majorBidi"/>
                <w:b/>
                <w:bCs/>
                <w:color w:val="000000" w:themeColor="text1"/>
                <w:sz w:val="20"/>
                <w:szCs w:val="20"/>
              </w:rPr>
            </w:pPr>
            <w:r w:rsidRPr="000C5AEB">
              <w:rPr>
                <w:rFonts w:asciiTheme="majorBidi" w:eastAsia="Times New Roman" w:hAnsiTheme="majorBidi" w:cstheme="majorBidi"/>
                <w:b/>
                <w:bCs/>
                <w:color w:val="000000"/>
                <w:sz w:val="20"/>
                <w:szCs w:val="20"/>
              </w:rPr>
              <w:t>Ridouane et al. (2025)</w:t>
            </w:r>
          </w:p>
        </w:tc>
        <w:tc>
          <w:tcPr>
            <w:tcW w:w="2126" w:type="dxa"/>
            <w:tcMar>
              <w:top w:w="60" w:type="dxa"/>
              <w:left w:w="100" w:type="dxa"/>
              <w:bottom w:w="60" w:type="dxa"/>
              <w:right w:w="100" w:type="dxa"/>
            </w:tcMar>
          </w:tcPr>
          <w:p w14:paraId="27B3F4D8" w14:textId="77777777" w:rsidR="002034B3" w:rsidRDefault="002034B3" w:rsidP="00924ED0">
            <w:pPr>
              <w:spacing w:before="30" w:after="30"/>
              <w:jc w:val="center"/>
              <w:rPr>
                <w:rFonts w:asciiTheme="majorBidi" w:eastAsia="Times New Roman" w:hAnsiTheme="majorBidi" w:cstheme="majorBidi"/>
                <w:b/>
                <w:bCs/>
                <w:color w:val="000000"/>
                <w:sz w:val="20"/>
                <w:szCs w:val="20"/>
                <w:rtl/>
              </w:rPr>
            </w:pPr>
          </w:p>
          <w:p w14:paraId="434F77CE" w14:textId="1FA568D8" w:rsidR="00F357C8" w:rsidRDefault="00924ED0" w:rsidP="00924ED0">
            <w:pPr>
              <w:spacing w:before="30" w:after="30"/>
              <w:jc w:val="center"/>
              <w:rPr>
                <w:rFonts w:asciiTheme="majorBidi" w:eastAsia="Times New Roman" w:hAnsiTheme="majorBidi" w:cstheme="majorBidi"/>
                <w:b/>
                <w:bCs/>
                <w:color w:val="000000"/>
                <w:sz w:val="20"/>
                <w:szCs w:val="20"/>
              </w:rPr>
            </w:pPr>
            <w:r w:rsidRPr="000C5AEB">
              <w:rPr>
                <w:rFonts w:asciiTheme="majorBidi" w:eastAsia="Times New Roman" w:hAnsiTheme="majorBidi" w:cstheme="majorBidi"/>
                <w:b/>
                <w:bCs/>
                <w:color w:val="000000"/>
                <w:sz w:val="20"/>
                <w:szCs w:val="20"/>
              </w:rPr>
              <w:t xml:space="preserve">PELM ensemble: InceptionV3 + VGG16 + ResNet50 + ViT (feature-level fusion); individual baselines: DenseNet121, </w:t>
            </w:r>
          </w:p>
          <w:p w14:paraId="39EC8EE1" w14:textId="62ADDEF6" w:rsidR="00924ED0" w:rsidRPr="000C5AEB" w:rsidRDefault="00924ED0" w:rsidP="00924ED0">
            <w:pPr>
              <w:spacing w:before="30" w:after="30"/>
              <w:jc w:val="center"/>
              <w:rPr>
                <w:rFonts w:asciiTheme="majorBidi" w:hAnsiTheme="majorBidi" w:cstheme="majorBidi"/>
                <w:b/>
                <w:bCs/>
                <w:color w:val="000000" w:themeColor="text1"/>
                <w:sz w:val="20"/>
                <w:szCs w:val="20"/>
              </w:rPr>
            </w:pPr>
            <w:r w:rsidRPr="000C5AEB">
              <w:rPr>
                <w:rFonts w:asciiTheme="majorBidi" w:eastAsia="Times New Roman" w:hAnsiTheme="majorBidi" w:cstheme="majorBidi"/>
                <w:b/>
                <w:bCs/>
                <w:color w:val="000000"/>
                <w:sz w:val="20"/>
                <w:szCs w:val="20"/>
              </w:rPr>
              <w:t>DenseNet201, MobileNetV2 also tested</w:t>
            </w:r>
          </w:p>
        </w:tc>
        <w:tc>
          <w:tcPr>
            <w:tcW w:w="2693" w:type="dxa"/>
            <w:tcMar>
              <w:top w:w="60" w:type="dxa"/>
              <w:left w:w="100" w:type="dxa"/>
              <w:bottom w:w="60" w:type="dxa"/>
              <w:right w:w="100" w:type="dxa"/>
            </w:tcMar>
          </w:tcPr>
          <w:p w14:paraId="27FCB931" w14:textId="77777777" w:rsidR="00924ED0" w:rsidRPr="000C5AEB" w:rsidRDefault="00924ED0" w:rsidP="00924ED0">
            <w:pPr>
              <w:spacing w:before="30"/>
              <w:jc w:val="center"/>
              <w:rPr>
                <w:rFonts w:asciiTheme="majorBidi" w:hAnsiTheme="majorBidi" w:cstheme="majorBidi"/>
                <w:b/>
                <w:bCs/>
                <w:sz w:val="20"/>
                <w:szCs w:val="20"/>
              </w:rPr>
            </w:pPr>
            <w:r w:rsidRPr="000C5AEB">
              <w:rPr>
                <w:rFonts w:asciiTheme="majorBidi" w:eastAsia="Times New Roman" w:hAnsiTheme="majorBidi" w:cstheme="majorBidi"/>
                <w:b/>
                <w:bCs/>
                <w:color w:val="000000"/>
                <w:sz w:val="20"/>
                <w:szCs w:val="20"/>
              </w:rPr>
              <w:t>NIH ChestX-ray14: nihcc.app.box.com/v/</w:t>
            </w:r>
            <w:proofErr w:type="spellStart"/>
            <w:r w:rsidRPr="000C5AEB">
              <w:rPr>
                <w:rFonts w:asciiTheme="majorBidi" w:eastAsia="Times New Roman" w:hAnsiTheme="majorBidi" w:cstheme="majorBidi"/>
                <w:b/>
                <w:bCs/>
                <w:color w:val="000000"/>
                <w:sz w:val="20"/>
                <w:szCs w:val="20"/>
              </w:rPr>
              <w:t>ChestXray</w:t>
            </w:r>
            <w:proofErr w:type="spellEnd"/>
            <w:r w:rsidRPr="000C5AEB">
              <w:rPr>
                <w:rFonts w:asciiTheme="majorBidi" w:eastAsia="Times New Roman" w:hAnsiTheme="majorBidi" w:cstheme="majorBidi"/>
                <w:b/>
                <w:bCs/>
                <w:color w:val="000000"/>
                <w:sz w:val="20"/>
                <w:szCs w:val="20"/>
              </w:rPr>
              <w:t>-NIHCC</w:t>
            </w:r>
          </w:p>
          <w:p w14:paraId="255953FC" w14:textId="77777777" w:rsidR="00924ED0" w:rsidRPr="000C5AEB" w:rsidRDefault="00924ED0" w:rsidP="00924ED0">
            <w:pPr>
              <w:jc w:val="center"/>
              <w:rPr>
                <w:rFonts w:asciiTheme="majorBidi" w:hAnsiTheme="majorBidi" w:cstheme="majorBidi"/>
                <w:b/>
                <w:bCs/>
                <w:sz w:val="20"/>
                <w:szCs w:val="20"/>
              </w:rPr>
            </w:pPr>
            <w:proofErr w:type="spellStart"/>
            <w:r w:rsidRPr="000C5AEB">
              <w:rPr>
                <w:rFonts w:asciiTheme="majorBidi" w:eastAsia="Times New Roman" w:hAnsiTheme="majorBidi" w:cstheme="majorBidi"/>
                <w:b/>
                <w:bCs/>
                <w:color w:val="000000"/>
                <w:sz w:val="20"/>
                <w:szCs w:val="20"/>
              </w:rPr>
              <w:t>CheXpert</w:t>
            </w:r>
            <w:proofErr w:type="spellEnd"/>
            <w:r w:rsidRPr="000C5AEB">
              <w:rPr>
                <w:rFonts w:asciiTheme="majorBidi" w:eastAsia="Times New Roman" w:hAnsiTheme="majorBidi" w:cstheme="majorBidi"/>
                <w:b/>
                <w:bCs/>
                <w:color w:val="000000"/>
                <w:sz w:val="20"/>
                <w:szCs w:val="20"/>
              </w:rPr>
              <w:t>: stanfordmlgroup.github.io/competitions/</w:t>
            </w:r>
            <w:proofErr w:type="spellStart"/>
            <w:r w:rsidRPr="000C5AEB">
              <w:rPr>
                <w:rFonts w:asciiTheme="majorBidi" w:eastAsia="Times New Roman" w:hAnsiTheme="majorBidi" w:cstheme="majorBidi"/>
                <w:b/>
                <w:bCs/>
                <w:color w:val="000000"/>
                <w:sz w:val="20"/>
                <w:szCs w:val="20"/>
              </w:rPr>
              <w:t>chexpert</w:t>
            </w:r>
            <w:proofErr w:type="spellEnd"/>
          </w:p>
          <w:p w14:paraId="6EF7B373" w14:textId="77777777" w:rsidR="00924ED0" w:rsidRPr="000C5AEB" w:rsidRDefault="00924ED0" w:rsidP="00924ED0">
            <w:pPr>
              <w:jc w:val="center"/>
              <w:rPr>
                <w:rFonts w:asciiTheme="majorBidi" w:hAnsiTheme="majorBidi" w:cstheme="majorBidi"/>
                <w:b/>
                <w:bCs/>
                <w:sz w:val="20"/>
                <w:szCs w:val="20"/>
              </w:rPr>
            </w:pPr>
            <w:proofErr w:type="spellStart"/>
            <w:r w:rsidRPr="000C5AEB">
              <w:rPr>
                <w:rFonts w:asciiTheme="majorBidi" w:eastAsia="Times New Roman" w:hAnsiTheme="majorBidi" w:cstheme="majorBidi"/>
                <w:b/>
                <w:bCs/>
                <w:color w:val="000000"/>
                <w:sz w:val="20"/>
                <w:szCs w:val="20"/>
              </w:rPr>
              <w:t>PadChest</w:t>
            </w:r>
            <w:proofErr w:type="spellEnd"/>
            <w:r w:rsidRPr="000C5AEB">
              <w:rPr>
                <w:rFonts w:asciiTheme="majorBidi" w:eastAsia="Times New Roman" w:hAnsiTheme="majorBidi" w:cstheme="majorBidi"/>
                <w:b/>
                <w:bCs/>
                <w:color w:val="000000"/>
                <w:sz w:val="20"/>
                <w:szCs w:val="20"/>
              </w:rPr>
              <w:t>: bimcv.cipf.es/</w:t>
            </w:r>
            <w:proofErr w:type="spellStart"/>
            <w:r w:rsidRPr="000C5AEB">
              <w:rPr>
                <w:rFonts w:asciiTheme="majorBidi" w:eastAsia="Times New Roman" w:hAnsiTheme="majorBidi" w:cstheme="majorBidi"/>
                <w:b/>
                <w:bCs/>
                <w:color w:val="000000"/>
                <w:sz w:val="20"/>
                <w:szCs w:val="20"/>
              </w:rPr>
              <w:t>bimcv</w:t>
            </w:r>
            <w:proofErr w:type="spellEnd"/>
            <w:r w:rsidRPr="000C5AEB">
              <w:rPr>
                <w:rFonts w:asciiTheme="majorBidi" w:eastAsia="Times New Roman" w:hAnsiTheme="majorBidi" w:cstheme="majorBidi"/>
                <w:b/>
                <w:bCs/>
                <w:color w:val="000000"/>
                <w:sz w:val="20"/>
                <w:szCs w:val="20"/>
              </w:rPr>
              <w:t>-projects/</w:t>
            </w:r>
            <w:proofErr w:type="spellStart"/>
            <w:r w:rsidRPr="000C5AEB">
              <w:rPr>
                <w:rFonts w:asciiTheme="majorBidi" w:eastAsia="Times New Roman" w:hAnsiTheme="majorBidi" w:cstheme="majorBidi"/>
                <w:b/>
                <w:bCs/>
                <w:color w:val="000000"/>
                <w:sz w:val="20"/>
                <w:szCs w:val="20"/>
              </w:rPr>
              <w:t>padchest</w:t>
            </w:r>
            <w:proofErr w:type="spellEnd"/>
          </w:p>
          <w:p w14:paraId="2FAC38DE" w14:textId="77777777" w:rsidR="00924ED0" w:rsidRPr="000C5AEB" w:rsidRDefault="00924ED0" w:rsidP="00924ED0">
            <w:pPr>
              <w:jc w:val="center"/>
              <w:rPr>
                <w:rFonts w:asciiTheme="majorBidi" w:hAnsiTheme="majorBidi" w:cstheme="majorBidi"/>
                <w:b/>
                <w:bCs/>
                <w:sz w:val="20"/>
                <w:szCs w:val="20"/>
              </w:rPr>
            </w:pPr>
            <w:r w:rsidRPr="000C5AEB">
              <w:rPr>
                <w:rFonts w:asciiTheme="majorBidi" w:eastAsia="Times New Roman" w:hAnsiTheme="majorBidi" w:cstheme="majorBidi"/>
                <w:b/>
                <w:bCs/>
                <w:i/>
                <w:iCs/>
                <w:color w:val="1155CC"/>
                <w:sz w:val="20"/>
                <w:szCs w:val="20"/>
              </w:rPr>
              <w:t>Kaggle CXR (above)</w:t>
            </w:r>
          </w:p>
          <w:p w14:paraId="4332233B" w14:textId="7D0E5A50" w:rsidR="00924ED0" w:rsidRPr="000C5AEB" w:rsidRDefault="00924ED0" w:rsidP="00924ED0">
            <w:pPr>
              <w:spacing w:before="30" w:after="30"/>
              <w:jc w:val="center"/>
              <w:rPr>
                <w:rFonts w:asciiTheme="majorBidi" w:hAnsiTheme="majorBidi" w:cstheme="majorBidi"/>
                <w:b/>
                <w:bCs/>
                <w:sz w:val="20"/>
                <w:szCs w:val="20"/>
              </w:rPr>
            </w:pPr>
            <w:r w:rsidRPr="000C5AEB">
              <w:rPr>
                <w:rFonts w:asciiTheme="majorBidi" w:eastAsia="Times New Roman" w:hAnsiTheme="majorBidi" w:cstheme="majorBidi"/>
                <w:b/>
                <w:bCs/>
                <w:color w:val="000000"/>
                <w:sz w:val="20"/>
                <w:szCs w:val="20"/>
              </w:rPr>
              <w:t>(50,000 images total)</w:t>
            </w:r>
          </w:p>
        </w:tc>
        <w:tc>
          <w:tcPr>
            <w:tcW w:w="1407" w:type="dxa"/>
            <w:tcMar>
              <w:top w:w="60" w:type="dxa"/>
              <w:left w:w="100" w:type="dxa"/>
              <w:bottom w:w="60" w:type="dxa"/>
              <w:right w:w="100" w:type="dxa"/>
            </w:tcMar>
          </w:tcPr>
          <w:p w14:paraId="03844DB7" w14:textId="77777777" w:rsidR="00924ED0" w:rsidRDefault="00924ED0" w:rsidP="00924ED0">
            <w:pPr>
              <w:spacing w:before="30" w:after="30"/>
              <w:jc w:val="center"/>
              <w:rPr>
                <w:rFonts w:asciiTheme="majorBidi" w:hAnsiTheme="majorBidi" w:cstheme="majorBidi"/>
                <w:b/>
                <w:bCs/>
                <w:sz w:val="20"/>
                <w:szCs w:val="20"/>
              </w:rPr>
            </w:pPr>
          </w:p>
          <w:p w14:paraId="52B6028B" w14:textId="77777777" w:rsidR="00924ED0" w:rsidRDefault="00924ED0" w:rsidP="00924ED0">
            <w:pPr>
              <w:spacing w:before="30" w:after="30"/>
              <w:jc w:val="center"/>
              <w:rPr>
                <w:rFonts w:asciiTheme="majorBidi" w:hAnsiTheme="majorBidi" w:cstheme="majorBidi"/>
                <w:b/>
                <w:bCs/>
                <w:sz w:val="20"/>
                <w:szCs w:val="20"/>
              </w:rPr>
            </w:pPr>
          </w:p>
          <w:p w14:paraId="379DD475" w14:textId="77777777" w:rsidR="00F357C8" w:rsidRDefault="00F357C8" w:rsidP="00924ED0">
            <w:pPr>
              <w:spacing w:before="30" w:after="30"/>
              <w:jc w:val="center"/>
              <w:rPr>
                <w:rFonts w:asciiTheme="majorBidi" w:hAnsiTheme="majorBidi" w:cstheme="majorBidi"/>
                <w:b/>
                <w:bCs/>
                <w:sz w:val="20"/>
                <w:szCs w:val="20"/>
              </w:rPr>
            </w:pPr>
          </w:p>
          <w:p w14:paraId="5466EC68" w14:textId="77777777" w:rsidR="00F357C8" w:rsidRDefault="00F357C8" w:rsidP="00924ED0">
            <w:pPr>
              <w:spacing w:before="30" w:after="30"/>
              <w:jc w:val="center"/>
              <w:rPr>
                <w:rFonts w:asciiTheme="majorBidi" w:hAnsiTheme="majorBidi" w:cstheme="majorBidi"/>
                <w:b/>
                <w:bCs/>
                <w:sz w:val="20"/>
                <w:szCs w:val="20"/>
              </w:rPr>
            </w:pPr>
          </w:p>
          <w:p w14:paraId="757E71EF" w14:textId="3CEC6837" w:rsidR="00924ED0" w:rsidRPr="000C5AEB"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r w:rsidRPr="000C5AEB">
              <w:rPr>
                <w:rFonts w:asciiTheme="majorBidi" w:eastAsia="Times New Roman" w:hAnsiTheme="majorBidi" w:cstheme="majorBidi"/>
                <w:b/>
                <w:bCs/>
                <w:color w:val="000000"/>
                <w:sz w:val="20"/>
                <w:szCs w:val="20"/>
              </w:rPr>
              <w:t xml:space="preserve"> </w:t>
            </w:r>
          </w:p>
        </w:tc>
        <w:tc>
          <w:tcPr>
            <w:tcW w:w="1356" w:type="dxa"/>
            <w:tcMar>
              <w:top w:w="60" w:type="dxa"/>
              <w:left w:w="100" w:type="dxa"/>
              <w:bottom w:w="60" w:type="dxa"/>
              <w:right w:w="100" w:type="dxa"/>
            </w:tcMar>
          </w:tcPr>
          <w:p w14:paraId="4C084390" w14:textId="77777777" w:rsidR="00EE4B6F" w:rsidRDefault="00EE4B6F" w:rsidP="00924ED0">
            <w:pPr>
              <w:spacing w:before="30" w:after="30"/>
              <w:jc w:val="center"/>
              <w:rPr>
                <w:rFonts w:asciiTheme="majorBidi" w:eastAsia="Times New Roman" w:hAnsiTheme="majorBidi" w:cstheme="majorBidi"/>
                <w:b/>
                <w:bCs/>
                <w:color w:val="000000"/>
                <w:sz w:val="20"/>
                <w:szCs w:val="20"/>
              </w:rPr>
            </w:pPr>
          </w:p>
          <w:p w14:paraId="5C3556D4" w14:textId="77777777" w:rsidR="00EE4B6F" w:rsidRDefault="00EE4B6F" w:rsidP="00924ED0">
            <w:pPr>
              <w:spacing w:before="30" w:after="30"/>
              <w:jc w:val="center"/>
              <w:rPr>
                <w:rFonts w:asciiTheme="majorBidi" w:eastAsia="Times New Roman" w:hAnsiTheme="majorBidi" w:cstheme="majorBidi"/>
                <w:b/>
                <w:bCs/>
                <w:color w:val="000000"/>
                <w:sz w:val="20"/>
                <w:szCs w:val="20"/>
              </w:rPr>
            </w:pPr>
          </w:p>
          <w:p w14:paraId="0EE5E66C" w14:textId="7414C779" w:rsidR="00924ED0" w:rsidRPr="000C5AEB" w:rsidRDefault="00924ED0" w:rsidP="00924ED0">
            <w:pPr>
              <w:spacing w:before="30" w:after="30"/>
              <w:jc w:val="center"/>
              <w:rPr>
                <w:rFonts w:asciiTheme="majorBidi" w:hAnsiTheme="majorBidi" w:cstheme="majorBidi"/>
                <w:b/>
                <w:bCs/>
                <w:sz w:val="20"/>
                <w:szCs w:val="20"/>
              </w:rPr>
            </w:pPr>
            <w:r w:rsidRPr="000C5AEB">
              <w:rPr>
                <w:rFonts w:asciiTheme="majorBidi" w:eastAsia="Times New Roman" w:hAnsiTheme="majorBidi" w:cstheme="majorBidi"/>
                <w:b/>
                <w:bCs/>
                <w:color w:val="000000"/>
                <w:sz w:val="20"/>
                <w:szCs w:val="20"/>
              </w:rPr>
              <w:t>Binary: normal vs. pneumonia</w:t>
            </w:r>
          </w:p>
        </w:tc>
        <w:tc>
          <w:tcPr>
            <w:tcW w:w="1011" w:type="dxa"/>
            <w:tcMar>
              <w:top w:w="60" w:type="dxa"/>
              <w:left w:w="100" w:type="dxa"/>
              <w:bottom w:w="60" w:type="dxa"/>
              <w:right w:w="100" w:type="dxa"/>
            </w:tcMar>
          </w:tcPr>
          <w:p w14:paraId="24C575CF" w14:textId="40FE278B" w:rsidR="00924ED0" w:rsidRPr="000C5AEB" w:rsidRDefault="00924ED0" w:rsidP="00924ED0">
            <w:pPr>
              <w:spacing w:before="30" w:after="30"/>
              <w:jc w:val="center"/>
              <w:rPr>
                <w:rFonts w:asciiTheme="majorBidi" w:hAnsiTheme="majorBidi" w:cstheme="majorBidi"/>
                <w:b/>
                <w:bCs/>
                <w:color w:val="000000" w:themeColor="text1"/>
                <w:sz w:val="20"/>
                <w:szCs w:val="20"/>
              </w:rPr>
            </w:pPr>
            <w:r w:rsidRPr="000C5AEB">
              <w:rPr>
                <w:rFonts w:asciiTheme="majorBidi" w:eastAsia="Times New Roman" w:hAnsiTheme="majorBidi" w:cstheme="majorBidi"/>
                <w:b/>
                <w:bCs/>
                <w:color w:val="000000"/>
                <w:sz w:val="20"/>
                <w:szCs w:val="20"/>
              </w:rPr>
              <w:t>Best among all tested (exact % not disclosed)</w:t>
            </w:r>
          </w:p>
        </w:tc>
        <w:tc>
          <w:tcPr>
            <w:tcW w:w="1100" w:type="dxa"/>
            <w:tcMar>
              <w:top w:w="60" w:type="dxa"/>
              <w:left w:w="100" w:type="dxa"/>
              <w:bottom w:w="60" w:type="dxa"/>
              <w:right w:w="100" w:type="dxa"/>
            </w:tcMar>
          </w:tcPr>
          <w:p w14:paraId="0E012386" w14:textId="77777777" w:rsidR="00EE4B6F" w:rsidRDefault="00EE4B6F" w:rsidP="00924ED0">
            <w:pPr>
              <w:spacing w:before="30" w:after="30"/>
              <w:jc w:val="center"/>
              <w:rPr>
                <w:rFonts w:asciiTheme="majorBidi" w:eastAsia="Times New Roman" w:hAnsiTheme="majorBidi" w:cstheme="majorBidi"/>
                <w:b/>
                <w:bCs/>
                <w:color w:val="000000"/>
                <w:sz w:val="20"/>
                <w:szCs w:val="20"/>
              </w:rPr>
            </w:pPr>
          </w:p>
          <w:p w14:paraId="448F886A" w14:textId="77777777" w:rsidR="00EE4B6F" w:rsidRDefault="00EE4B6F" w:rsidP="00924ED0">
            <w:pPr>
              <w:spacing w:before="30" w:after="30"/>
              <w:jc w:val="center"/>
              <w:rPr>
                <w:rFonts w:asciiTheme="majorBidi" w:eastAsia="Times New Roman" w:hAnsiTheme="majorBidi" w:cstheme="majorBidi"/>
                <w:b/>
                <w:bCs/>
                <w:color w:val="000000"/>
                <w:sz w:val="20"/>
                <w:szCs w:val="20"/>
              </w:rPr>
            </w:pPr>
          </w:p>
          <w:p w14:paraId="7A479620" w14:textId="77777777" w:rsidR="00EE4B6F" w:rsidRDefault="00EE4B6F" w:rsidP="00924ED0">
            <w:pPr>
              <w:spacing w:before="30" w:after="30"/>
              <w:jc w:val="center"/>
              <w:rPr>
                <w:rFonts w:asciiTheme="majorBidi" w:eastAsia="Times New Roman" w:hAnsiTheme="majorBidi" w:cstheme="majorBidi"/>
                <w:b/>
                <w:bCs/>
                <w:color w:val="000000"/>
                <w:sz w:val="20"/>
                <w:szCs w:val="20"/>
              </w:rPr>
            </w:pPr>
          </w:p>
          <w:p w14:paraId="46453EFF" w14:textId="51711536" w:rsidR="00924ED0" w:rsidRPr="000C5AEB" w:rsidRDefault="00924ED0" w:rsidP="00924ED0">
            <w:pPr>
              <w:spacing w:before="30" w:after="30"/>
              <w:jc w:val="center"/>
              <w:rPr>
                <w:rFonts w:asciiTheme="majorBidi" w:hAnsiTheme="majorBidi" w:cstheme="majorBidi"/>
                <w:b/>
                <w:bCs/>
                <w:sz w:val="20"/>
                <w:szCs w:val="20"/>
              </w:rPr>
            </w:pPr>
            <w:r w:rsidRPr="000C5AEB">
              <w:rPr>
                <w:rFonts w:asciiTheme="majorBidi" w:eastAsia="Times New Roman" w:hAnsiTheme="majorBidi" w:cstheme="majorBidi"/>
                <w:b/>
                <w:bCs/>
                <w:color w:val="000000"/>
                <w:sz w:val="20"/>
                <w:szCs w:val="20"/>
              </w:rPr>
              <w:t>PELM ensemble</w:t>
            </w:r>
          </w:p>
        </w:tc>
      </w:tr>
      <w:tr w:rsidR="00924ED0" w:rsidRPr="009342BB" w14:paraId="641D438F" w14:textId="77777777" w:rsidTr="002034B3">
        <w:trPr>
          <w:trHeight w:val="1299"/>
          <w:jc w:val="center"/>
        </w:trPr>
        <w:tc>
          <w:tcPr>
            <w:tcW w:w="1410" w:type="dxa"/>
            <w:tcMar>
              <w:top w:w="60" w:type="dxa"/>
              <w:left w:w="100" w:type="dxa"/>
              <w:bottom w:w="60" w:type="dxa"/>
              <w:right w:w="100" w:type="dxa"/>
            </w:tcMar>
          </w:tcPr>
          <w:p w14:paraId="7B183BF4" w14:textId="77777777" w:rsidR="00924ED0" w:rsidRDefault="00924ED0" w:rsidP="00924ED0">
            <w:pPr>
              <w:jc w:val="center"/>
              <w:rPr>
                <w:rFonts w:asciiTheme="majorBidi" w:eastAsia="Times New Roman" w:hAnsiTheme="majorBidi" w:cstheme="majorBidi"/>
                <w:b/>
                <w:bCs/>
                <w:color w:val="000000"/>
                <w:sz w:val="20"/>
                <w:szCs w:val="20"/>
              </w:rPr>
            </w:pPr>
          </w:p>
          <w:p w14:paraId="6374D20C" w14:textId="77777777" w:rsidR="00924ED0" w:rsidRDefault="00924ED0" w:rsidP="00924ED0">
            <w:pPr>
              <w:jc w:val="center"/>
              <w:rPr>
                <w:rFonts w:asciiTheme="majorBidi" w:eastAsia="Times New Roman" w:hAnsiTheme="majorBidi" w:cstheme="majorBidi"/>
                <w:b/>
                <w:bCs/>
                <w:color w:val="000000"/>
                <w:sz w:val="20"/>
                <w:szCs w:val="20"/>
              </w:rPr>
            </w:pPr>
          </w:p>
          <w:p w14:paraId="611D05D8" w14:textId="6BC0EDEF" w:rsidR="00924ED0" w:rsidRPr="000C5AEB" w:rsidRDefault="00924ED0" w:rsidP="00924ED0">
            <w:pPr>
              <w:jc w:val="center"/>
              <w:rPr>
                <w:rFonts w:asciiTheme="majorBidi" w:eastAsia="Times New Roman" w:hAnsiTheme="majorBidi" w:cstheme="majorBidi"/>
                <w:b/>
                <w:bCs/>
                <w:color w:val="000000" w:themeColor="text1"/>
                <w:sz w:val="20"/>
                <w:szCs w:val="20"/>
              </w:rPr>
            </w:pPr>
            <w:r w:rsidRPr="000C5AEB">
              <w:rPr>
                <w:rFonts w:asciiTheme="majorBidi" w:eastAsia="Times New Roman" w:hAnsiTheme="majorBidi" w:cstheme="majorBidi"/>
                <w:b/>
                <w:bCs/>
                <w:color w:val="000000"/>
                <w:sz w:val="20"/>
                <w:szCs w:val="20"/>
              </w:rPr>
              <w:t>Devaux et al. (2024)</w:t>
            </w:r>
          </w:p>
        </w:tc>
        <w:tc>
          <w:tcPr>
            <w:tcW w:w="2126" w:type="dxa"/>
            <w:tcMar>
              <w:top w:w="60" w:type="dxa"/>
              <w:left w:w="100" w:type="dxa"/>
              <w:bottom w:w="60" w:type="dxa"/>
              <w:right w:w="100" w:type="dxa"/>
            </w:tcMar>
          </w:tcPr>
          <w:p w14:paraId="239EFA3B"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038F498A"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31761A18" w14:textId="24F26EBF" w:rsidR="00924ED0" w:rsidRPr="000C5AEB" w:rsidRDefault="00924ED0" w:rsidP="00924ED0">
            <w:pPr>
              <w:spacing w:before="30" w:after="30"/>
              <w:jc w:val="center"/>
              <w:rPr>
                <w:rFonts w:asciiTheme="majorBidi" w:hAnsiTheme="majorBidi" w:cstheme="majorBidi"/>
                <w:b/>
                <w:bCs/>
                <w:color w:val="000000" w:themeColor="text1"/>
                <w:sz w:val="20"/>
                <w:szCs w:val="20"/>
              </w:rPr>
            </w:pPr>
            <w:r w:rsidRPr="000C5AEB">
              <w:rPr>
                <w:rFonts w:asciiTheme="majorBidi" w:eastAsia="Times New Roman" w:hAnsiTheme="majorBidi" w:cstheme="majorBidi"/>
                <w:b/>
                <w:bCs/>
                <w:color w:val="000000"/>
                <w:sz w:val="20"/>
                <w:szCs w:val="20"/>
              </w:rPr>
              <w:t>EfficientNet-B4 (pretrained on ImageNet, fine-tuned on 161,584 CXR images)</w:t>
            </w:r>
          </w:p>
        </w:tc>
        <w:tc>
          <w:tcPr>
            <w:tcW w:w="2693" w:type="dxa"/>
            <w:tcMar>
              <w:top w:w="60" w:type="dxa"/>
              <w:left w:w="100" w:type="dxa"/>
              <w:bottom w:w="60" w:type="dxa"/>
              <w:right w:w="100" w:type="dxa"/>
            </w:tcMar>
          </w:tcPr>
          <w:p w14:paraId="27F70363" w14:textId="77777777" w:rsidR="00924ED0" w:rsidRPr="000C5AEB" w:rsidRDefault="00924ED0" w:rsidP="00924ED0">
            <w:pPr>
              <w:spacing w:before="30"/>
              <w:jc w:val="center"/>
              <w:rPr>
                <w:rFonts w:asciiTheme="majorBidi" w:hAnsiTheme="majorBidi" w:cstheme="majorBidi"/>
                <w:b/>
                <w:bCs/>
                <w:sz w:val="20"/>
                <w:szCs w:val="20"/>
              </w:rPr>
            </w:pPr>
            <w:proofErr w:type="spellStart"/>
            <w:r w:rsidRPr="000C5AEB">
              <w:rPr>
                <w:rFonts w:asciiTheme="majorBidi" w:eastAsia="Times New Roman" w:hAnsiTheme="majorBidi" w:cstheme="majorBidi"/>
                <w:b/>
                <w:bCs/>
                <w:color w:val="000000"/>
                <w:sz w:val="20"/>
                <w:szCs w:val="20"/>
              </w:rPr>
              <w:t>CheXpert</w:t>
            </w:r>
            <w:proofErr w:type="spellEnd"/>
            <w:r w:rsidRPr="000C5AEB">
              <w:rPr>
                <w:rFonts w:asciiTheme="majorBidi" w:eastAsia="Times New Roman" w:hAnsiTheme="majorBidi" w:cstheme="majorBidi"/>
                <w:b/>
                <w:bCs/>
                <w:color w:val="000000"/>
                <w:sz w:val="20"/>
                <w:szCs w:val="20"/>
              </w:rPr>
              <w:t>: stanfordmlgroup.github.io/competitions/</w:t>
            </w:r>
            <w:proofErr w:type="spellStart"/>
            <w:r w:rsidRPr="000C5AEB">
              <w:rPr>
                <w:rFonts w:asciiTheme="majorBidi" w:eastAsia="Times New Roman" w:hAnsiTheme="majorBidi" w:cstheme="majorBidi"/>
                <w:b/>
                <w:bCs/>
                <w:color w:val="000000"/>
                <w:sz w:val="20"/>
                <w:szCs w:val="20"/>
              </w:rPr>
              <w:t>chexpert</w:t>
            </w:r>
            <w:proofErr w:type="spellEnd"/>
          </w:p>
          <w:p w14:paraId="4A49BD5D" w14:textId="77777777" w:rsidR="00924ED0" w:rsidRPr="000C5AEB" w:rsidRDefault="00924ED0" w:rsidP="00924ED0">
            <w:pPr>
              <w:jc w:val="center"/>
              <w:rPr>
                <w:rFonts w:asciiTheme="majorBidi" w:hAnsiTheme="majorBidi" w:cstheme="majorBidi"/>
                <w:b/>
                <w:bCs/>
                <w:sz w:val="20"/>
                <w:szCs w:val="20"/>
              </w:rPr>
            </w:pPr>
            <w:r w:rsidRPr="000C5AEB">
              <w:rPr>
                <w:rFonts w:asciiTheme="majorBidi" w:eastAsia="Times New Roman" w:hAnsiTheme="majorBidi" w:cstheme="majorBidi"/>
                <w:b/>
                <w:bCs/>
                <w:color w:val="000000"/>
                <w:sz w:val="20"/>
                <w:szCs w:val="20"/>
              </w:rPr>
              <w:t>MIMIC-CXR: physionet.org/content/mimic-</w:t>
            </w:r>
            <w:proofErr w:type="spellStart"/>
            <w:r w:rsidRPr="000C5AEB">
              <w:rPr>
                <w:rFonts w:asciiTheme="majorBidi" w:eastAsia="Times New Roman" w:hAnsiTheme="majorBidi" w:cstheme="majorBidi"/>
                <w:b/>
                <w:bCs/>
                <w:color w:val="000000"/>
                <w:sz w:val="20"/>
                <w:szCs w:val="20"/>
              </w:rPr>
              <w:t>cxr</w:t>
            </w:r>
            <w:proofErr w:type="spellEnd"/>
            <w:r w:rsidRPr="000C5AEB">
              <w:rPr>
                <w:rFonts w:asciiTheme="majorBidi" w:eastAsia="Times New Roman" w:hAnsiTheme="majorBidi" w:cstheme="majorBidi"/>
                <w:b/>
                <w:bCs/>
                <w:color w:val="000000"/>
                <w:sz w:val="20"/>
                <w:szCs w:val="20"/>
              </w:rPr>
              <w:t>/2.0.0</w:t>
            </w:r>
          </w:p>
          <w:p w14:paraId="1AD3D068" w14:textId="09F26ECE" w:rsidR="00924ED0" w:rsidRPr="000C5AEB" w:rsidRDefault="00924ED0" w:rsidP="00924ED0">
            <w:pPr>
              <w:spacing w:before="30" w:after="30"/>
              <w:jc w:val="center"/>
              <w:rPr>
                <w:rFonts w:asciiTheme="majorBidi" w:hAnsiTheme="majorBidi" w:cstheme="majorBidi"/>
                <w:b/>
                <w:bCs/>
                <w:sz w:val="20"/>
                <w:szCs w:val="20"/>
              </w:rPr>
            </w:pPr>
            <w:r w:rsidRPr="000C5AEB">
              <w:rPr>
                <w:rFonts w:asciiTheme="majorBidi" w:eastAsia="Times New Roman" w:hAnsiTheme="majorBidi" w:cstheme="majorBidi"/>
                <w:b/>
                <w:bCs/>
                <w:color w:val="000000"/>
                <w:sz w:val="20"/>
                <w:szCs w:val="20"/>
              </w:rPr>
              <w:t>ChestXray-14: nihcc.app.box.com/v/</w:t>
            </w:r>
            <w:proofErr w:type="spellStart"/>
            <w:r w:rsidRPr="000C5AEB">
              <w:rPr>
                <w:rFonts w:asciiTheme="majorBidi" w:eastAsia="Times New Roman" w:hAnsiTheme="majorBidi" w:cstheme="majorBidi"/>
                <w:b/>
                <w:bCs/>
                <w:color w:val="000000"/>
                <w:sz w:val="20"/>
                <w:szCs w:val="20"/>
              </w:rPr>
              <w:t>ChestXray</w:t>
            </w:r>
            <w:proofErr w:type="spellEnd"/>
            <w:r w:rsidRPr="000C5AEB">
              <w:rPr>
                <w:rFonts w:asciiTheme="majorBidi" w:eastAsia="Times New Roman" w:hAnsiTheme="majorBidi" w:cstheme="majorBidi"/>
                <w:b/>
                <w:bCs/>
                <w:color w:val="000000"/>
                <w:sz w:val="20"/>
                <w:szCs w:val="20"/>
              </w:rPr>
              <w:t>-NIHCC</w:t>
            </w:r>
          </w:p>
        </w:tc>
        <w:tc>
          <w:tcPr>
            <w:tcW w:w="1407" w:type="dxa"/>
            <w:tcMar>
              <w:top w:w="60" w:type="dxa"/>
              <w:left w:w="100" w:type="dxa"/>
              <w:bottom w:w="60" w:type="dxa"/>
              <w:right w:w="100" w:type="dxa"/>
            </w:tcMar>
          </w:tcPr>
          <w:p w14:paraId="787CA468"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2C674885"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28D6E11C"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4AEED669" w14:textId="57B74213" w:rsidR="00924ED0" w:rsidRPr="000C5AEB"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356" w:type="dxa"/>
            <w:tcMar>
              <w:top w:w="60" w:type="dxa"/>
              <w:left w:w="100" w:type="dxa"/>
              <w:bottom w:w="60" w:type="dxa"/>
              <w:right w:w="100" w:type="dxa"/>
            </w:tcMar>
          </w:tcPr>
          <w:p w14:paraId="0A5BFAF7"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47A44F90" w14:textId="5686BF0B" w:rsidR="00924ED0" w:rsidRPr="000C5AEB" w:rsidRDefault="00924ED0" w:rsidP="00924ED0">
            <w:pPr>
              <w:spacing w:before="30" w:after="30"/>
              <w:jc w:val="center"/>
              <w:rPr>
                <w:rFonts w:asciiTheme="majorBidi" w:hAnsiTheme="majorBidi" w:cstheme="majorBidi"/>
                <w:b/>
                <w:bCs/>
                <w:sz w:val="20"/>
                <w:szCs w:val="20"/>
              </w:rPr>
            </w:pPr>
            <w:r w:rsidRPr="000C5AEB">
              <w:rPr>
                <w:rFonts w:asciiTheme="majorBidi" w:eastAsia="Times New Roman" w:hAnsiTheme="majorBidi" w:cstheme="majorBidi"/>
                <w:b/>
                <w:bCs/>
                <w:color w:val="000000"/>
                <w:sz w:val="20"/>
                <w:szCs w:val="20"/>
              </w:rPr>
              <w:t>Binary; prospective clinical validation vs. radiologists and CT</w:t>
            </w:r>
          </w:p>
        </w:tc>
        <w:tc>
          <w:tcPr>
            <w:tcW w:w="1011" w:type="dxa"/>
            <w:tcMar>
              <w:top w:w="60" w:type="dxa"/>
              <w:left w:w="100" w:type="dxa"/>
              <w:bottom w:w="60" w:type="dxa"/>
              <w:right w:w="100" w:type="dxa"/>
            </w:tcMar>
          </w:tcPr>
          <w:p w14:paraId="6EACD5B0"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39AB7E60"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058D23DA" w14:textId="778EBB11" w:rsidR="00924ED0" w:rsidRPr="000C5AEB" w:rsidRDefault="00924ED0" w:rsidP="00924ED0">
            <w:pPr>
              <w:spacing w:before="30" w:after="30"/>
              <w:jc w:val="center"/>
              <w:rPr>
                <w:rFonts w:asciiTheme="majorBidi" w:hAnsiTheme="majorBidi" w:cstheme="majorBidi"/>
                <w:b/>
                <w:bCs/>
                <w:color w:val="000000" w:themeColor="text1"/>
                <w:sz w:val="20"/>
                <w:szCs w:val="20"/>
              </w:rPr>
            </w:pPr>
            <w:r w:rsidRPr="000C5AEB">
              <w:rPr>
                <w:rFonts w:asciiTheme="majorBidi" w:eastAsia="Times New Roman" w:hAnsiTheme="majorBidi" w:cstheme="majorBidi"/>
                <w:b/>
                <w:bCs/>
                <w:color w:val="000000"/>
                <w:sz w:val="20"/>
                <w:szCs w:val="20"/>
              </w:rPr>
              <w:t>Comparable to senior radiologists</w:t>
            </w:r>
          </w:p>
        </w:tc>
        <w:tc>
          <w:tcPr>
            <w:tcW w:w="1100" w:type="dxa"/>
            <w:tcMar>
              <w:top w:w="60" w:type="dxa"/>
              <w:left w:w="100" w:type="dxa"/>
              <w:bottom w:w="60" w:type="dxa"/>
              <w:right w:w="100" w:type="dxa"/>
            </w:tcMar>
          </w:tcPr>
          <w:p w14:paraId="64F17487"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75061DDA" w14:textId="77777777" w:rsidR="00924ED0" w:rsidRDefault="00924ED0" w:rsidP="00924ED0">
            <w:pPr>
              <w:spacing w:before="30" w:after="30"/>
              <w:jc w:val="center"/>
              <w:rPr>
                <w:rFonts w:asciiTheme="majorBidi" w:eastAsia="Times New Roman" w:hAnsiTheme="majorBidi" w:cstheme="majorBidi"/>
                <w:b/>
                <w:bCs/>
                <w:color w:val="000000"/>
                <w:sz w:val="20"/>
                <w:szCs w:val="20"/>
              </w:rPr>
            </w:pPr>
          </w:p>
          <w:p w14:paraId="12A52230" w14:textId="1E105E80" w:rsidR="00924ED0" w:rsidRPr="000C5AEB" w:rsidRDefault="00924ED0" w:rsidP="00924ED0">
            <w:pPr>
              <w:spacing w:before="30" w:after="30"/>
              <w:jc w:val="center"/>
              <w:rPr>
                <w:rFonts w:asciiTheme="majorBidi" w:hAnsiTheme="majorBidi" w:cstheme="majorBidi"/>
                <w:b/>
                <w:bCs/>
                <w:sz w:val="20"/>
                <w:szCs w:val="20"/>
              </w:rPr>
            </w:pPr>
            <w:r w:rsidRPr="000C5AEB">
              <w:rPr>
                <w:rFonts w:asciiTheme="majorBidi" w:eastAsia="Times New Roman" w:hAnsiTheme="majorBidi" w:cstheme="majorBidi"/>
                <w:b/>
                <w:bCs/>
                <w:color w:val="000000"/>
                <w:sz w:val="20"/>
                <w:szCs w:val="20"/>
              </w:rPr>
              <w:t>EfficientNet-B4 (only model tested)</w:t>
            </w:r>
          </w:p>
        </w:tc>
      </w:tr>
      <w:tr w:rsidR="00924ED0" w:rsidRPr="009342BB" w14:paraId="1B633564" w14:textId="77777777" w:rsidTr="002034B3">
        <w:trPr>
          <w:trHeight w:val="1299"/>
          <w:jc w:val="center"/>
        </w:trPr>
        <w:tc>
          <w:tcPr>
            <w:tcW w:w="1410" w:type="dxa"/>
            <w:tcMar>
              <w:top w:w="60" w:type="dxa"/>
              <w:left w:w="100" w:type="dxa"/>
              <w:bottom w:w="60" w:type="dxa"/>
              <w:right w:w="100" w:type="dxa"/>
            </w:tcMar>
          </w:tcPr>
          <w:p w14:paraId="4D8A89B6" w14:textId="77777777" w:rsidR="00924ED0" w:rsidRPr="007A7A4F" w:rsidRDefault="00924ED0" w:rsidP="00924ED0">
            <w:pPr>
              <w:jc w:val="center"/>
              <w:rPr>
                <w:rFonts w:asciiTheme="majorBidi" w:eastAsia="Times New Roman" w:hAnsiTheme="majorBidi" w:cstheme="majorBidi"/>
                <w:b/>
                <w:bCs/>
                <w:color w:val="000000" w:themeColor="text1"/>
                <w:sz w:val="20"/>
                <w:szCs w:val="20"/>
              </w:rPr>
            </w:pPr>
          </w:p>
          <w:p w14:paraId="3A81851D" w14:textId="3EBC35E5" w:rsidR="00924ED0" w:rsidRPr="007A7A4F" w:rsidRDefault="00924ED0" w:rsidP="00924ED0">
            <w:pPr>
              <w:jc w:val="center"/>
              <w:rPr>
                <w:rFonts w:asciiTheme="majorBidi" w:eastAsia="Times New Roman" w:hAnsiTheme="majorBidi" w:cstheme="majorBidi"/>
                <w:b/>
                <w:bCs/>
                <w:color w:val="000000" w:themeColor="text1"/>
                <w:sz w:val="20"/>
                <w:szCs w:val="20"/>
                <w:rtl/>
              </w:rPr>
            </w:pPr>
            <w:r w:rsidRPr="007A7A4F">
              <w:rPr>
                <w:rFonts w:asciiTheme="majorBidi" w:hAnsiTheme="majorBidi" w:cstheme="majorBidi"/>
                <w:b/>
                <w:bCs/>
                <w:color w:val="000000" w:themeColor="text1"/>
                <w:sz w:val="20"/>
                <w:szCs w:val="20"/>
              </w:rPr>
              <w:t>Buriboev et al. (2025)</w:t>
            </w:r>
          </w:p>
        </w:tc>
        <w:tc>
          <w:tcPr>
            <w:tcW w:w="2126" w:type="dxa"/>
            <w:tcMar>
              <w:top w:w="60" w:type="dxa"/>
              <w:left w:w="100" w:type="dxa"/>
              <w:bottom w:w="60" w:type="dxa"/>
              <w:right w:w="100" w:type="dxa"/>
            </w:tcMar>
          </w:tcPr>
          <w:p w14:paraId="51A606A0" w14:textId="77777777" w:rsidR="00924ED0" w:rsidRDefault="00924ED0" w:rsidP="00924ED0">
            <w:pPr>
              <w:spacing w:before="30" w:after="30"/>
              <w:jc w:val="center"/>
              <w:rPr>
                <w:rFonts w:asciiTheme="majorBidi" w:hAnsiTheme="majorBidi" w:cstheme="majorBidi"/>
                <w:b/>
                <w:bCs/>
                <w:color w:val="000000" w:themeColor="text1"/>
                <w:sz w:val="20"/>
                <w:szCs w:val="20"/>
              </w:rPr>
            </w:pPr>
          </w:p>
          <w:p w14:paraId="15DC7058" w14:textId="36147E66" w:rsidR="00924ED0" w:rsidRPr="00A05D57"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CNN</w:t>
            </w:r>
          </w:p>
        </w:tc>
        <w:tc>
          <w:tcPr>
            <w:tcW w:w="2693" w:type="dxa"/>
            <w:tcMar>
              <w:top w:w="60" w:type="dxa"/>
              <w:left w:w="100" w:type="dxa"/>
              <w:bottom w:w="60" w:type="dxa"/>
              <w:right w:w="100" w:type="dxa"/>
            </w:tcMar>
          </w:tcPr>
          <w:p w14:paraId="5B6E8836" w14:textId="77777777" w:rsidR="00924ED0" w:rsidRDefault="00924ED0" w:rsidP="00924ED0">
            <w:pPr>
              <w:spacing w:before="30" w:after="30"/>
              <w:jc w:val="center"/>
              <w:rPr>
                <w:rFonts w:asciiTheme="majorBidi" w:hAnsiTheme="majorBidi" w:cstheme="majorBidi"/>
                <w:b/>
                <w:bCs/>
                <w:sz w:val="20"/>
                <w:szCs w:val="20"/>
              </w:rPr>
            </w:pPr>
          </w:p>
          <w:p w14:paraId="44CEAC65" w14:textId="3BBDECA1" w:rsidR="00924ED0" w:rsidRPr="00EC5ACA" w:rsidRDefault="00924ED0" w:rsidP="00924ED0">
            <w:pPr>
              <w:spacing w:before="30" w:after="30"/>
              <w:jc w:val="center"/>
              <w:rPr>
                <w:rFonts w:asciiTheme="majorBidi" w:hAnsiTheme="majorBidi" w:cstheme="majorBidi"/>
                <w:b/>
                <w:bCs/>
                <w:i/>
                <w:iCs/>
                <w:sz w:val="20"/>
                <w:szCs w:val="20"/>
              </w:rPr>
            </w:pPr>
            <w:hyperlink w:history="1">
              <w:r w:rsidRPr="00EC5ACA">
                <w:rPr>
                  <w:rStyle w:val="Hyperlink"/>
                  <w:rFonts w:asciiTheme="majorBidi" w:hAnsiTheme="majorBidi" w:cstheme="majorBidi"/>
                  <w:b/>
                  <w:bCs/>
                  <w:i/>
                  <w:iCs/>
                  <w:sz w:val="20"/>
                  <w:szCs w:val="20"/>
                </w:rPr>
                <w:t>RSNA Pneumonia Dataset</w:t>
              </w:r>
            </w:hyperlink>
          </w:p>
        </w:tc>
        <w:tc>
          <w:tcPr>
            <w:tcW w:w="1407" w:type="dxa"/>
            <w:tcMar>
              <w:top w:w="60" w:type="dxa"/>
              <w:left w:w="100" w:type="dxa"/>
              <w:bottom w:w="60" w:type="dxa"/>
              <w:right w:w="100" w:type="dxa"/>
            </w:tcMar>
          </w:tcPr>
          <w:p w14:paraId="6B755F32" w14:textId="77777777" w:rsidR="00924ED0" w:rsidRDefault="00924ED0" w:rsidP="00924ED0">
            <w:pPr>
              <w:spacing w:before="30" w:after="30"/>
              <w:jc w:val="center"/>
              <w:rPr>
                <w:rFonts w:asciiTheme="majorBidi" w:hAnsiTheme="majorBidi" w:cstheme="majorBidi"/>
                <w:b/>
                <w:bCs/>
                <w:sz w:val="20"/>
                <w:szCs w:val="20"/>
              </w:rPr>
            </w:pPr>
          </w:p>
          <w:p w14:paraId="40D79BF8" w14:textId="77777777" w:rsidR="00924ED0" w:rsidRDefault="00924ED0" w:rsidP="00924ED0">
            <w:pPr>
              <w:spacing w:before="30" w:after="30"/>
              <w:jc w:val="center"/>
              <w:rPr>
                <w:rFonts w:asciiTheme="majorBidi" w:hAnsiTheme="majorBidi" w:cstheme="majorBidi"/>
                <w:b/>
                <w:bCs/>
                <w:sz w:val="20"/>
                <w:szCs w:val="20"/>
              </w:rPr>
            </w:pPr>
          </w:p>
          <w:p w14:paraId="47B88305" w14:textId="692B653C" w:rsidR="00924ED0" w:rsidRPr="00A05D57"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356" w:type="dxa"/>
            <w:tcMar>
              <w:top w:w="60" w:type="dxa"/>
              <w:left w:w="100" w:type="dxa"/>
              <w:bottom w:w="60" w:type="dxa"/>
              <w:right w:w="100" w:type="dxa"/>
            </w:tcMar>
          </w:tcPr>
          <w:p w14:paraId="739D4FAF" w14:textId="77777777" w:rsidR="00924ED0" w:rsidRDefault="00924ED0" w:rsidP="00924ED0">
            <w:pPr>
              <w:spacing w:before="30" w:after="30"/>
              <w:jc w:val="center"/>
              <w:rPr>
                <w:rFonts w:asciiTheme="majorBidi" w:hAnsiTheme="majorBidi" w:cstheme="majorBidi"/>
                <w:b/>
                <w:bCs/>
                <w:sz w:val="20"/>
                <w:szCs w:val="20"/>
              </w:rPr>
            </w:pPr>
          </w:p>
          <w:p w14:paraId="0C8738FA" w14:textId="53ADDA25" w:rsidR="00924ED0" w:rsidRPr="00A05D57" w:rsidRDefault="00924ED0" w:rsidP="00924ED0">
            <w:pPr>
              <w:spacing w:before="30" w:after="30"/>
              <w:jc w:val="center"/>
              <w:rPr>
                <w:rFonts w:asciiTheme="majorBidi" w:hAnsiTheme="majorBidi" w:cstheme="majorBidi"/>
                <w:b/>
                <w:bCs/>
                <w:sz w:val="20"/>
                <w:szCs w:val="20"/>
              </w:rPr>
            </w:pPr>
            <w:r>
              <w:rPr>
                <w:rFonts w:asciiTheme="majorBidi" w:hAnsiTheme="majorBidi" w:cstheme="majorBidi"/>
                <w:b/>
                <w:bCs/>
                <w:sz w:val="20"/>
                <w:szCs w:val="20"/>
              </w:rPr>
              <w:t>Binary</w:t>
            </w:r>
          </w:p>
        </w:tc>
        <w:tc>
          <w:tcPr>
            <w:tcW w:w="1011" w:type="dxa"/>
            <w:tcMar>
              <w:top w:w="60" w:type="dxa"/>
              <w:left w:w="100" w:type="dxa"/>
              <w:bottom w:w="60" w:type="dxa"/>
              <w:right w:w="100" w:type="dxa"/>
            </w:tcMar>
          </w:tcPr>
          <w:p w14:paraId="7F0CE24D" w14:textId="77777777" w:rsidR="00924ED0" w:rsidRDefault="00924ED0" w:rsidP="00924ED0">
            <w:pPr>
              <w:spacing w:before="30" w:after="30"/>
              <w:jc w:val="center"/>
              <w:rPr>
                <w:rFonts w:asciiTheme="majorBidi" w:hAnsiTheme="majorBidi" w:cstheme="majorBidi"/>
                <w:b/>
                <w:bCs/>
                <w:color w:val="000000" w:themeColor="text1"/>
                <w:sz w:val="20"/>
                <w:szCs w:val="20"/>
              </w:rPr>
            </w:pPr>
          </w:p>
          <w:p w14:paraId="3DB547A3" w14:textId="77777777"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6E89FD5F" w14:textId="77777777"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3AA18059" w14:textId="45EA0457" w:rsidR="00924ED0" w:rsidRPr="00A05D57" w:rsidRDefault="00924ED0" w:rsidP="00924ED0">
            <w:pPr>
              <w:spacing w:before="30" w:after="30"/>
              <w:jc w:val="center"/>
              <w:rPr>
                <w:rFonts w:asciiTheme="majorBidi" w:hAnsiTheme="majorBidi" w:cstheme="majorBidi"/>
                <w:b/>
                <w:bCs/>
                <w:color w:val="000000" w:themeColor="text1"/>
                <w:sz w:val="20"/>
                <w:szCs w:val="20"/>
              </w:rPr>
            </w:pPr>
          </w:p>
        </w:tc>
        <w:tc>
          <w:tcPr>
            <w:tcW w:w="1100" w:type="dxa"/>
            <w:tcMar>
              <w:top w:w="60" w:type="dxa"/>
              <w:left w:w="100" w:type="dxa"/>
              <w:bottom w:w="60" w:type="dxa"/>
              <w:right w:w="100" w:type="dxa"/>
            </w:tcMar>
          </w:tcPr>
          <w:p w14:paraId="1F012C15" w14:textId="77777777" w:rsidR="00924ED0" w:rsidRDefault="00924ED0" w:rsidP="00924ED0">
            <w:pPr>
              <w:spacing w:before="30" w:after="30"/>
              <w:jc w:val="center"/>
              <w:rPr>
                <w:rFonts w:asciiTheme="majorBidi" w:hAnsiTheme="majorBidi" w:cstheme="majorBidi"/>
                <w:b/>
                <w:bCs/>
                <w:sz w:val="20"/>
                <w:szCs w:val="20"/>
              </w:rPr>
            </w:pPr>
          </w:p>
          <w:p w14:paraId="60C5B2A4" w14:textId="5BDD8C84" w:rsidR="00924ED0" w:rsidRPr="00A05D57" w:rsidRDefault="00924ED0" w:rsidP="00924ED0">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CNN</w:t>
            </w:r>
          </w:p>
        </w:tc>
      </w:tr>
      <w:tr w:rsidR="00924ED0" w:rsidRPr="009342BB" w14:paraId="63328365" w14:textId="77777777" w:rsidTr="002034B3">
        <w:trPr>
          <w:trHeight w:val="1299"/>
          <w:jc w:val="center"/>
        </w:trPr>
        <w:tc>
          <w:tcPr>
            <w:tcW w:w="1410" w:type="dxa"/>
            <w:tcMar>
              <w:top w:w="60" w:type="dxa"/>
              <w:left w:w="100" w:type="dxa"/>
              <w:bottom w:w="60" w:type="dxa"/>
              <w:right w:w="100" w:type="dxa"/>
            </w:tcMar>
          </w:tcPr>
          <w:p w14:paraId="3FEE3094" w14:textId="77777777" w:rsidR="00924ED0" w:rsidRPr="007A7A4F" w:rsidRDefault="00924ED0" w:rsidP="00924ED0">
            <w:pPr>
              <w:jc w:val="center"/>
              <w:rPr>
                <w:rFonts w:asciiTheme="majorBidi" w:eastAsia="Times New Roman" w:hAnsiTheme="majorBidi" w:cstheme="majorBidi"/>
                <w:b/>
                <w:bCs/>
                <w:color w:val="000000" w:themeColor="text1"/>
                <w:sz w:val="20"/>
                <w:szCs w:val="20"/>
                <w:rtl/>
              </w:rPr>
            </w:pPr>
          </w:p>
          <w:p w14:paraId="06C51FBF" w14:textId="2FCA701D" w:rsidR="00924ED0" w:rsidRPr="007A7A4F" w:rsidRDefault="00924ED0" w:rsidP="00924ED0">
            <w:pPr>
              <w:jc w:val="center"/>
              <w:rPr>
                <w:rFonts w:asciiTheme="majorBidi" w:eastAsia="Times New Roman" w:hAnsiTheme="majorBidi" w:cstheme="majorBidi"/>
                <w:b/>
                <w:bCs/>
                <w:color w:val="000000" w:themeColor="text1"/>
                <w:sz w:val="20"/>
                <w:szCs w:val="20"/>
                <w:rtl/>
              </w:rPr>
            </w:pPr>
            <w:r w:rsidRPr="007A7A4F">
              <w:rPr>
                <w:rFonts w:asciiTheme="majorBidi" w:hAnsiTheme="majorBidi" w:cstheme="majorBidi"/>
                <w:b/>
                <w:bCs/>
                <w:color w:val="000000" w:themeColor="text1"/>
                <w:sz w:val="20"/>
                <w:szCs w:val="20"/>
              </w:rPr>
              <w:t>Saber et al. (2025)</w:t>
            </w:r>
          </w:p>
        </w:tc>
        <w:tc>
          <w:tcPr>
            <w:tcW w:w="2126" w:type="dxa"/>
            <w:tcMar>
              <w:top w:w="60" w:type="dxa"/>
              <w:left w:w="100" w:type="dxa"/>
              <w:bottom w:w="60" w:type="dxa"/>
              <w:right w:w="100" w:type="dxa"/>
            </w:tcMar>
          </w:tcPr>
          <w:p w14:paraId="6BC170BA" w14:textId="77777777" w:rsidR="00924ED0" w:rsidRDefault="00924ED0" w:rsidP="00924ED0">
            <w:pPr>
              <w:spacing w:before="30" w:after="30"/>
              <w:jc w:val="center"/>
              <w:rPr>
                <w:rFonts w:asciiTheme="majorBidi" w:hAnsiTheme="majorBidi" w:cstheme="majorBidi"/>
                <w:b/>
                <w:bCs/>
                <w:color w:val="000000" w:themeColor="text1"/>
                <w:sz w:val="20"/>
                <w:szCs w:val="20"/>
              </w:rPr>
            </w:pPr>
          </w:p>
          <w:p w14:paraId="770E7AB7" w14:textId="77777777" w:rsidR="00924ED0" w:rsidRDefault="00924ED0" w:rsidP="00924ED0">
            <w:pPr>
              <w:spacing w:before="30" w:after="30"/>
              <w:jc w:val="center"/>
              <w:rPr>
                <w:rFonts w:asciiTheme="majorBidi" w:hAnsiTheme="majorBidi" w:cstheme="majorBidi"/>
                <w:b/>
                <w:bCs/>
                <w:sz w:val="20"/>
                <w:szCs w:val="20"/>
              </w:rPr>
            </w:pPr>
            <w:r>
              <w:rPr>
                <w:rFonts w:asciiTheme="majorBidi" w:hAnsiTheme="majorBidi" w:cstheme="majorBidi"/>
                <w:b/>
                <w:bCs/>
                <w:sz w:val="20"/>
                <w:szCs w:val="20"/>
              </w:rPr>
              <w:t>ResNet,</w:t>
            </w:r>
          </w:p>
          <w:p w14:paraId="535F99FC" w14:textId="0186B519" w:rsidR="00924ED0" w:rsidRPr="00A05D57"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sz w:val="20"/>
                <w:szCs w:val="20"/>
              </w:rPr>
              <w:t>Attention</w:t>
            </w:r>
          </w:p>
        </w:tc>
        <w:tc>
          <w:tcPr>
            <w:tcW w:w="2693" w:type="dxa"/>
            <w:tcMar>
              <w:top w:w="60" w:type="dxa"/>
              <w:left w:w="100" w:type="dxa"/>
              <w:bottom w:w="60" w:type="dxa"/>
              <w:right w:w="100" w:type="dxa"/>
            </w:tcMar>
          </w:tcPr>
          <w:p w14:paraId="14A23D8E" w14:textId="77777777" w:rsidR="00924ED0" w:rsidRDefault="00924ED0" w:rsidP="00924ED0">
            <w:pPr>
              <w:spacing w:before="30" w:after="30"/>
              <w:jc w:val="center"/>
              <w:rPr>
                <w:rFonts w:asciiTheme="majorBidi" w:hAnsiTheme="majorBidi" w:cstheme="majorBidi"/>
                <w:b/>
                <w:bCs/>
                <w:sz w:val="20"/>
                <w:szCs w:val="20"/>
              </w:rPr>
            </w:pPr>
          </w:p>
          <w:p w14:paraId="15A329D9" w14:textId="2CEFF3D2" w:rsidR="00924ED0" w:rsidRPr="00EC5ACA" w:rsidRDefault="00924ED0" w:rsidP="00924ED0">
            <w:pPr>
              <w:spacing w:before="30" w:after="30"/>
              <w:jc w:val="center"/>
              <w:rPr>
                <w:rFonts w:asciiTheme="majorBidi" w:hAnsiTheme="majorBidi" w:cstheme="majorBidi"/>
                <w:b/>
                <w:bCs/>
                <w:i/>
                <w:iCs/>
                <w:sz w:val="20"/>
                <w:szCs w:val="20"/>
              </w:rPr>
            </w:pPr>
            <w:hyperlink w:history="1">
              <w:r w:rsidRPr="00EC5ACA">
                <w:rPr>
                  <w:rStyle w:val="Hyperlink"/>
                  <w:rFonts w:asciiTheme="majorBidi" w:hAnsiTheme="majorBidi" w:cstheme="majorBidi"/>
                  <w:b/>
                  <w:bCs/>
                  <w:i/>
                  <w:iCs/>
                  <w:sz w:val="20"/>
                  <w:szCs w:val="20"/>
                </w:rPr>
                <w:t>Chest X-ray Pneumonia Dataset</w:t>
              </w:r>
            </w:hyperlink>
          </w:p>
        </w:tc>
        <w:tc>
          <w:tcPr>
            <w:tcW w:w="1407" w:type="dxa"/>
            <w:tcMar>
              <w:top w:w="60" w:type="dxa"/>
              <w:left w:w="100" w:type="dxa"/>
              <w:bottom w:w="60" w:type="dxa"/>
              <w:right w:w="100" w:type="dxa"/>
            </w:tcMar>
          </w:tcPr>
          <w:p w14:paraId="3044011B" w14:textId="77777777" w:rsidR="00924ED0" w:rsidRDefault="00924ED0" w:rsidP="00924ED0">
            <w:pPr>
              <w:spacing w:before="30" w:after="30"/>
              <w:jc w:val="center"/>
              <w:rPr>
                <w:rFonts w:asciiTheme="majorBidi" w:hAnsiTheme="majorBidi" w:cstheme="majorBidi"/>
                <w:b/>
                <w:bCs/>
                <w:sz w:val="20"/>
                <w:szCs w:val="20"/>
              </w:rPr>
            </w:pPr>
          </w:p>
          <w:p w14:paraId="2F892062" w14:textId="3BEB26A0" w:rsidR="00924ED0" w:rsidRPr="00A05D57"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356" w:type="dxa"/>
            <w:tcMar>
              <w:top w:w="60" w:type="dxa"/>
              <w:left w:w="100" w:type="dxa"/>
              <w:bottom w:w="60" w:type="dxa"/>
              <w:right w:w="100" w:type="dxa"/>
            </w:tcMar>
          </w:tcPr>
          <w:p w14:paraId="4D76FF42" w14:textId="77777777" w:rsidR="00924ED0" w:rsidRDefault="00924ED0" w:rsidP="00924ED0">
            <w:pPr>
              <w:spacing w:before="30" w:after="30"/>
              <w:jc w:val="center"/>
              <w:rPr>
                <w:rFonts w:asciiTheme="majorBidi" w:hAnsiTheme="majorBidi" w:cstheme="majorBidi"/>
                <w:b/>
                <w:bCs/>
                <w:sz w:val="20"/>
                <w:szCs w:val="20"/>
              </w:rPr>
            </w:pPr>
          </w:p>
          <w:p w14:paraId="3AAC0C12" w14:textId="09744B3C" w:rsidR="00924ED0" w:rsidRPr="00A05D57" w:rsidRDefault="00924ED0" w:rsidP="00924ED0">
            <w:pPr>
              <w:spacing w:before="30" w:after="30"/>
              <w:jc w:val="center"/>
              <w:rPr>
                <w:rFonts w:asciiTheme="majorBidi" w:hAnsiTheme="majorBidi" w:cstheme="majorBidi"/>
                <w:b/>
                <w:bCs/>
                <w:sz w:val="20"/>
                <w:szCs w:val="20"/>
              </w:rPr>
            </w:pPr>
            <w:r>
              <w:rPr>
                <w:rFonts w:asciiTheme="majorBidi" w:hAnsiTheme="majorBidi" w:cstheme="majorBidi"/>
                <w:b/>
                <w:bCs/>
                <w:sz w:val="20"/>
                <w:szCs w:val="20"/>
              </w:rPr>
              <w:t>Binary</w:t>
            </w:r>
          </w:p>
        </w:tc>
        <w:tc>
          <w:tcPr>
            <w:tcW w:w="1011" w:type="dxa"/>
            <w:tcMar>
              <w:top w:w="60" w:type="dxa"/>
              <w:left w:w="100" w:type="dxa"/>
              <w:bottom w:w="60" w:type="dxa"/>
              <w:right w:w="100" w:type="dxa"/>
            </w:tcMar>
          </w:tcPr>
          <w:p w14:paraId="415F3CFD" w14:textId="77777777"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6AAA60EC" w14:textId="5570883E"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7557D86A" w14:textId="4D7679EE" w:rsidR="00924ED0" w:rsidRPr="00A05D57" w:rsidRDefault="00924ED0" w:rsidP="00924ED0">
            <w:pPr>
              <w:spacing w:before="30" w:after="30"/>
              <w:jc w:val="center"/>
              <w:rPr>
                <w:rFonts w:asciiTheme="majorBidi" w:hAnsiTheme="majorBidi" w:cstheme="majorBidi"/>
                <w:b/>
                <w:bCs/>
                <w:color w:val="000000" w:themeColor="text1"/>
                <w:sz w:val="20"/>
                <w:szCs w:val="20"/>
              </w:rPr>
            </w:pPr>
          </w:p>
        </w:tc>
        <w:tc>
          <w:tcPr>
            <w:tcW w:w="1100" w:type="dxa"/>
            <w:tcMar>
              <w:top w:w="60" w:type="dxa"/>
              <w:left w:w="100" w:type="dxa"/>
              <w:bottom w:w="60" w:type="dxa"/>
              <w:right w:w="100" w:type="dxa"/>
            </w:tcMar>
          </w:tcPr>
          <w:p w14:paraId="2EADB678" w14:textId="77777777" w:rsidR="00924ED0" w:rsidRDefault="00924ED0" w:rsidP="00924ED0">
            <w:pPr>
              <w:spacing w:before="30" w:after="30"/>
              <w:jc w:val="center"/>
              <w:rPr>
                <w:rFonts w:asciiTheme="majorBidi" w:hAnsiTheme="majorBidi" w:cstheme="majorBidi"/>
                <w:b/>
                <w:bCs/>
                <w:sz w:val="20"/>
                <w:szCs w:val="20"/>
              </w:rPr>
            </w:pPr>
          </w:p>
          <w:p w14:paraId="2D072313" w14:textId="77777777" w:rsidR="00924ED0" w:rsidRDefault="00924ED0" w:rsidP="00924ED0">
            <w:pPr>
              <w:spacing w:before="30" w:after="30"/>
              <w:jc w:val="center"/>
              <w:rPr>
                <w:rFonts w:asciiTheme="majorBidi" w:hAnsiTheme="majorBidi" w:cstheme="majorBidi"/>
                <w:b/>
                <w:bCs/>
                <w:sz w:val="20"/>
                <w:szCs w:val="20"/>
              </w:rPr>
            </w:pPr>
            <w:r>
              <w:rPr>
                <w:rFonts w:asciiTheme="majorBidi" w:hAnsiTheme="majorBidi" w:cstheme="majorBidi"/>
                <w:b/>
                <w:bCs/>
                <w:sz w:val="20"/>
                <w:szCs w:val="20"/>
              </w:rPr>
              <w:t>ResNet,</w:t>
            </w:r>
          </w:p>
          <w:p w14:paraId="46165E75" w14:textId="5A1A0170" w:rsidR="00924ED0" w:rsidRPr="00A05D57" w:rsidRDefault="00924ED0" w:rsidP="00924ED0">
            <w:pPr>
              <w:spacing w:before="30" w:after="30"/>
              <w:jc w:val="center"/>
              <w:rPr>
                <w:rFonts w:asciiTheme="majorBidi" w:hAnsiTheme="majorBidi" w:cstheme="majorBidi"/>
                <w:b/>
                <w:bCs/>
                <w:sz w:val="20"/>
                <w:szCs w:val="20"/>
              </w:rPr>
            </w:pPr>
          </w:p>
        </w:tc>
      </w:tr>
      <w:tr w:rsidR="00924ED0" w:rsidRPr="009342BB" w14:paraId="6D124F8F" w14:textId="77777777" w:rsidTr="002034B3">
        <w:trPr>
          <w:trHeight w:val="1299"/>
          <w:jc w:val="center"/>
        </w:trPr>
        <w:tc>
          <w:tcPr>
            <w:tcW w:w="1410" w:type="dxa"/>
            <w:tcMar>
              <w:top w:w="60" w:type="dxa"/>
              <w:left w:w="100" w:type="dxa"/>
              <w:bottom w:w="60" w:type="dxa"/>
              <w:right w:w="100" w:type="dxa"/>
            </w:tcMar>
          </w:tcPr>
          <w:p w14:paraId="15580782" w14:textId="77777777" w:rsidR="00924ED0" w:rsidRDefault="00924ED0" w:rsidP="00924ED0">
            <w:pPr>
              <w:jc w:val="center"/>
              <w:rPr>
                <w:rFonts w:asciiTheme="majorBidi" w:hAnsiTheme="majorBidi" w:cstheme="majorBidi"/>
                <w:b/>
                <w:bCs/>
                <w:color w:val="000000" w:themeColor="text1"/>
                <w:sz w:val="20"/>
                <w:szCs w:val="20"/>
                <w:rtl/>
              </w:rPr>
            </w:pPr>
          </w:p>
          <w:p w14:paraId="3C63F08B" w14:textId="6A7493D3" w:rsidR="00924ED0" w:rsidRPr="005D7ADD" w:rsidRDefault="00924ED0" w:rsidP="00924ED0">
            <w:pPr>
              <w:jc w:val="center"/>
              <w:rPr>
                <w:rFonts w:asciiTheme="majorBidi" w:eastAsia="Times New Roman" w:hAnsiTheme="majorBidi" w:cstheme="majorBidi"/>
                <w:b/>
                <w:bCs/>
                <w:color w:val="000000" w:themeColor="text1"/>
                <w:sz w:val="20"/>
                <w:szCs w:val="20"/>
                <w:rtl/>
              </w:rPr>
            </w:pPr>
            <w:r w:rsidRPr="005D7ADD">
              <w:rPr>
                <w:rFonts w:asciiTheme="majorBidi" w:hAnsiTheme="majorBidi" w:cstheme="majorBidi"/>
                <w:b/>
                <w:bCs/>
                <w:color w:val="000000" w:themeColor="text1"/>
                <w:sz w:val="20"/>
                <w:szCs w:val="20"/>
              </w:rPr>
              <w:t>Bundea et al., 2024</w:t>
            </w:r>
          </w:p>
        </w:tc>
        <w:tc>
          <w:tcPr>
            <w:tcW w:w="2126" w:type="dxa"/>
            <w:tcMar>
              <w:top w:w="60" w:type="dxa"/>
              <w:left w:w="100" w:type="dxa"/>
              <w:bottom w:w="60" w:type="dxa"/>
              <w:right w:w="100" w:type="dxa"/>
            </w:tcMar>
          </w:tcPr>
          <w:p w14:paraId="1FBB0BD3" w14:textId="77777777" w:rsidR="00924ED0" w:rsidRDefault="00924ED0" w:rsidP="00924ED0">
            <w:pPr>
              <w:spacing w:before="30" w:after="30"/>
              <w:jc w:val="center"/>
              <w:rPr>
                <w:rFonts w:asciiTheme="majorBidi" w:hAnsiTheme="majorBidi" w:cstheme="majorBidi"/>
                <w:b/>
                <w:bCs/>
                <w:color w:val="000000" w:themeColor="text1"/>
                <w:sz w:val="20"/>
                <w:szCs w:val="20"/>
                <w:rtl/>
              </w:rPr>
            </w:pPr>
          </w:p>
          <w:p w14:paraId="610FC78E" w14:textId="6834AB6B" w:rsidR="00924ED0" w:rsidRDefault="00924ED0" w:rsidP="00924ED0">
            <w:pPr>
              <w:spacing w:before="30" w:after="30"/>
              <w:jc w:val="center"/>
              <w:rPr>
                <w:rFonts w:asciiTheme="majorBidi" w:hAnsiTheme="majorBidi" w:cstheme="majorBidi"/>
                <w:b/>
                <w:bCs/>
                <w:color w:val="000000" w:themeColor="text1"/>
                <w:sz w:val="20"/>
                <w:szCs w:val="20"/>
              </w:rPr>
            </w:pPr>
            <w:r w:rsidRPr="00A11E22">
              <w:rPr>
                <w:rFonts w:asciiTheme="majorBidi" w:hAnsiTheme="majorBidi" w:cstheme="majorBidi"/>
                <w:b/>
                <w:bCs/>
                <w:sz w:val="20"/>
                <w:szCs w:val="20"/>
              </w:rPr>
              <w:t>Dense</w:t>
            </w:r>
            <w:r>
              <w:rPr>
                <w:rFonts w:asciiTheme="majorBidi" w:hAnsiTheme="majorBidi" w:cstheme="majorBidi"/>
                <w:b/>
                <w:bCs/>
                <w:sz w:val="20"/>
                <w:szCs w:val="20"/>
              </w:rPr>
              <w:t>Net</w:t>
            </w:r>
          </w:p>
        </w:tc>
        <w:tc>
          <w:tcPr>
            <w:tcW w:w="2693" w:type="dxa"/>
            <w:tcMar>
              <w:top w:w="60" w:type="dxa"/>
              <w:left w:w="100" w:type="dxa"/>
              <w:bottom w:w="60" w:type="dxa"/>
              <w:right w:w="100" w:type="dxa"/>
            </w:tcMar>
          </w:tcPr>
          <w:p w14:paraId="4C401047" w14:textId="77777777" w:rsidR="00924ED0" w:rsidRDefault="00924ED0" w:rsidP="00924ED0">
            <w:pPr>
              <w:spacing w:before="30" w:after="30"/>
              <w:rPr>
                <w:rFonts w:asciiTheme="majorBidi" w:hAnsiTheme="majorBidi" w:cstheme="majorBidi"/>
                <w:b/>
                <w:bCs/>
                <w:sz w:val="20"/>
                <w:szCs w:val="20"/>
                <w:rtl/>
              </w:rPr>
            </w:pPr>
          </w:p>
          <w:p w14:paraId="3567823B" w14:textId="49166DBD" w:rsidR="00924ED0" w:rsidRPr="00EC5ACA" w:rsidRDefault="00924ED0" w:rsidP="00924ED0">
            <w:pPr>
              <w:spacing w:before="30" w:after="30"/>
              <w:jc w:val="center"/>
              <w:rPr>
                <w:rFonts w:asciiTheme="majorBidi" w:hAnsiTheme="majorBidi" w:cstheme="majorBidi"/>
                <w:b/>
                <w:bCs/>
                <w:i/>
                <w:iCs/>
                <w:sz w:val="20"/>
                <w:szCs w:val="20"/>
              </w:rPr>
            </w:pPr>
            <w:hyperlink w:history="1">
              <w:r w:rsidRPr="00EC5ACA">
                <w:rPr>
                  <w:rStyle w:val="Hyperlink"/>
                  <w:rFonts w:asciiTheme="majorBidi" w:hAnsiTheme="majorBidi" w:cstheme="majorBidi"/>
                  <w:b/>
                  <w:bCs/>
                  <w:i/>
                  <w:iCs/>
                  <w:sz w:val="20"/>
                  <w:szCs w:val="20"/>
                </w:rPr>
                <w:t>Chest X-ray Pneumonia Dataset</w:t>
              </w:r>
            </w:hyperlink>
          </w:p>
        </w:tc>
        <w:tc>
          <w:tcPr>
            <w:tcW w:w="1407" w:type="dxa"/>
            <w:tcMar>
              <w:top w:w="60" w:type="dxa"/>
              <w:left w:w="100" w:type="dxa"/>
              <w:bottom w:w="60" w:type="dxa"/>
              <w:right w:w="100" w:type="dxa"/>
            </w:tcMar>
          </w:tcPr>
          <w:p w14:paraId="61A452AB" w14:textId="77777777" w:rsidR="00924ED0" w:rsidRDefault="00924ED0" w:rsidP="00924ED0">
            <w:pPr>
              <w:spacing w:before="30" w:after="30"/>
              <w:jc w:val="center"/>
              <w:rPr>
                <w:rFonts w:asciiTheme="majorBidi" w:hAnsiTheme="majorBidi" w:cstheme="majorBidi"/>
                <w:b/>
                <w:bCs/>
                <w:sz w:val="20"/>
                <w:szCs w:val="20"/>
                <w:rtl/>
              </w:rPr>
            </w:pPr>
          </w:p>
          <w:p w14:paraId="5E941146" w14:textId="77777777" w:rsidR="00924ED0" w:rsidRDefault="00924ED0" w:rsidP="00924ED0">
            <w:pPr>
              <w:spacing w:before="30" w:after="30"/>
              <w:jc w:val="center"/>
              <w:rPr>
                <w:rFonts w:asciiTheme="majorBidi" w:hAnsiTheme="majorBidi" w:cstheme="majorBidi"/>
                <w:b/>
                <w:bCs/>
                <w:sz w:val="20"/>
                <w:szCs w:val="20"/>
                <w:rtl/>
              </w:rPr>
            </w:pPr>
          </w:p>
          <w:p w14:paraId="5EFBDDA2" w14:textId="780451F8" w:rsidR="00924ED0"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356" w:type="dxa"/>
            <w:tcMar>
              <w:top w:w="60" w:type="dxa"/>
              <w:left w:w="100" w:type="dxa"/>
              <w:bottom w:w="60" w:type="dxa"/>
              <w:right w:w="100" w:type="dxa"/>
            </w:tcMar>
          </w:tcPr>
          <w:p w14:paraId="1F8A7560" w14:textId="77777777" w:rsidR="00924ED0" w:rsidRDefault="00924ED0" w:rsidP="00924ED0">
            <w:pPr>
              <w:spacing w:before="30" w:after="30"/>
              <w:jc w:val="center"/>
              <w:rPr>
                <w:rFonts w:asciiTheme="majorBidi" w:hAnsiTheme="majorBidi" w:cstheme="majorBidi"/>
                <w:b/>
                <w:bCs/>
                <w:sz w:val="20"/>
                <w:szCs w:val="20"/>
                <w:rtl/>
              </w:rPr>
            </w:pPr>
          </w:p>
          <w:p w14:paraId="7F7285A3" w14:textId="1DC59A80" w:rsidR="00924ED0"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011" w:type="dxa"/>
            <w:tcMar>
              <w:top w:w="60" w:type="dxa"/>
              <w:left w:w="100" w:type="dxa"/>
              <w:bottom w:w="60" w:type="dxa"/>
              <w:right w:w="100" w:type="dxa"/>
            </w:tcMar>
          </w:tcPr>
          <w:p w14:paraId="56371552" w14:textId="77777777" w:rsidR="00924ED0" w:rsidRDefault="00924ED0" w:rsidP="00924ED0">
            <w:pPr>
              <w:spacing w:before="30" w:after="30"/>
              <w:jc w:val="center"/>
              <w:rPr>
                <w:rFonts w:asciiTheme="majorBidi" w:hAnsiTheme="majorBidi" w:cstheme="majorBidi"/>
                <w:b/>
                <w:bCs/>
                <w:color w:val="000000" w:themeColor="text1"/>
                <w:sz w:val="20"/>
                <w:szCs w:val="20"/>
                <w:rtl/>
              </w:rPr>
            </w:pPr>
          </w:p>
          <w:p w14:paraId="1A39C082" w14:textId="77777777"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677DACBB" w14:textId="349B0D46"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tc>
        <w:tc>
          <w:tcPr>
            <w:tcW w:w="1100" w:type="dxa"/>
            <w:tcMar>
              <w:top w:w="60" w:type="dxa"/>
              <w:left w:w="100" w:type="dxa"/>
              <w:bottom w:w="60" w:type="dxa"/>
              <w:right w:w="100" w:type="dxa"/>
            </w:tcMar>
          </w:tcPr>
          <w:p w14:paraId="6E4AF6D1" w14:textId="77777777" w:rsidR="00924ED0" w:rsidRDefault="00924ED0" w:rsidP="00924ED0">
            <w:pPr>
              <w:spacing w:before="30" w:after="30"/>
              <w:jc w:val="center"/>
              <w:rPr>
                <w:rFonts w:asciiTheme="majorBidi" w:hAnsiTheme="majorBidi" w:cstheme="majorBidi"/>
                <w:b/>
                <w:bCs/>
                <w:sz w:val="20"/>
                <w:szCs w:val="20"/>
                <w:rtl/>
              </w:rPr>
            </w:pPr>
          </w:p>
          <w:p w14:paraId="5B587F23" w14:textId="478072B1" w:rsidR="00924ED0" w:rsidRDefault="00924ED0" w:rsidP="00924ED0">
            <w:pPr>
              <w:spacing w:before="30" w:after="30"/>
              <w:jc w:val="center"/>
              <w:rPr>
                <w:rFonts w:asciiTheme="majorBidi" w:hAnsiTheme="majorBidi" w:cstheme="majorBidi"/>
                <w:b/>
                <w:bCs/>
                <w:sz w:val="20"/>
                <w:szCs w:val="20"/>
              </w:rPr>
            </w:pPr>
            <w:r w:rsidRPr="00A11E22">
              <w:rPr>
                <w:rFonts w:asciiTheme="majorBidi" w:hAnsiTheme="majorBidi" w:cstheme="majorBidi"/>
                <w:b/>
                <w:bCs/>
                <w:sz w:val="20"/>
                <w:szCs w:val="20"/>
              </w:rPr>
              <w:t>Dense</w:t>
            </w:r>
            <w:r>
              <w:rPr>
                <w:rFonts w:asciiTheme="majorBidi" w:hAnsiTheme="majorBidi" w:cstheme="majorBidi"/>
                <w:b/>
                <w:bCs/>
                <w:sz w:val="20"/>
                <w:szCs w:val="20"/>
              </w:rPr>
              <w:t>Net</w:t>
            </w:r>
          </w:p>
        </w:tc>
      </w:tr>
      <w:tr w:rsidR="00924ED0" w:rsidRPr="009342BB" w14:paraId="7D005504" w14:textId="77777777" w:rsidTr="002034B3">
        <w:trPr>
          <w:trHeight w:val="1299"/>
          <w:jc w:val="center"/>
        </w:trPr>
        <w:tc>
          <w:tcPr>
            <w:tcW w:w="1410" w:type="dxa"/>
            <w:tcMar>
              <w:top w:w="60" w:type="dxa"/>
              <w:left w:w="100" w:type="dxa"/>
              <w:bottom w:w="60" w:type="dxa"/>
              <w:right w:w="100" w:type="dxa"/>
            </w:tcMar>
          </w:tcPr>
          <w:p w14:paraId="18FDBAB7" w14:textId="77777777" w:rsidR="00924ED0" w:rsidRDefault="00924ED0" w:rsidP="00924ED0">
            <w:pPr>
              <w:jc w:val="center"/>
              <w:rPr>
                <w:rFonts w:asciiTheme="majorBidi" w:hAnsiTheme="majorBidi" w:cstheme="majorBidi"/>
                <w:b/>
                <w:bCs/>
                <w:color w:val="000000" w:themeColor="text1"/>
                <w:sz w:val="20"/>
                <w:szCs w:val="20"/>
              </w:rPr>
            </w:pPr>
          </w:p>
          <w:p w14:paraId="7B7EB7CF" w14:textId="430E5C75" w:rsidR="00924ED0" w:rsidRPr="00244D11" w:rsidRDefault="00924ED0" w:rsidP="00924ED0">
            <w:pPr>
              <w:jc w:val="center"/>
              <w:rPr>
                <w:rFonts w:asciiTheme="majorBidi" w:eastAsia="Times New Roman" w:hAnsiTheme="majorBidi" w:cstheme="majorBidi"/>
                <w:b/>
                <w:bCs/>
                <w:color w:val="000000" w:themeColor="text1"/>
                <w:sz w:val="20"/>
                <w:szCs w:val="20"/>
                <w:rtl/>
              </w:rPr>
            </w:pPr>
            <w:r w:rsidRPr="00244D11">
              <w:rPr>
                <w:rFonts w:asciiTheme="majorBidi" w:hAnsiTheme="majorBidi" w:cstheme="majorBidi"/>
                <w:b/>
                <w:bCs/>
                <w:color w:val="000000" w:themeColor="text1"/>
                <w:sz w:val="20"/>
                <w:szCs w:val="20"/>
              </w:rPr>
              <w:t>An et al., 2024</w:t>
            </w:r>
          </w:p>
        </w:tc>
        <w:tc>
          <w:tcPr>
            <w:tcW w:w="2126" w:type="dxa"/>
            <w:tcMar>
              <w:top w:w="60" w:type="dxa"/>
              <w:left w:w="100" w:type="dxa"/>
              <w:bottom w:w="60" w:type="dxa"/>
              <w:right w:w="100" w:type="dxa"/>
            </w:tcMar>
          </w:tcPr>
          <w:p w14:paraId="5F05C6D0" w14:textId="77777777" w:rsidR="00924ED0" w:rsidRDefault="00924ED0" w:rsidP="00924ED0">
            <w:pPr>
              <w:spacing w:before="30" w:after="30"/>
              <w:jc w:val="center"/>
              <w:rPr>
                <w:rFonts w:asciiTheme="majorBidi" w:hAnsiTheme="majorBidi" w:cstheme="majorBidi"/>
                <w:b/>
                <w:bCs/>
                <w:color w:val="000000" w:themeColor="text1"/>
                <w:sz w:val="20"/>
                <w:szCs w:val="20"/>
                <w:rtl/>
              </w:rPr>
            </w:pPr>
          </w:p>
          <w:p w14:paraId="475E6906" w14:textId="6022A68A"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Deep CNN, Transfer Learning</w:t>
            </w:r>
          </w:p>
        </w:tc>
        <w:tc>
          <w:tcPr>
            <w:tcW w:w="2693" w:type="dxa"/>
            <w:tcMar>
              <w:top w:w="60" w:type="dxa"/>
              <w:left w:w="100" w:type="dxa"/>
              <w:bottom w:w="60" w:type="dxa"/>
              <w:right w:w="100" w:type="dxa"/>
            </w:tcMar>
          </w:tcPr>
          <w:p w14:paraId="7BE8B510" w14:textId="77777777" w:rsidR="00924ED0" w:rsidRDefault="00924ED0" w:rsidP="00924ED0">
            <w:pPr>
              <w:spacing w:before="30" w:after="30"/>
              <w:jc w:val="center"/>
              <w:rPr>
                <w:rFonts w:asciiTheme="majorBidi" w:hAnsiTheme="majorBidi" w:cstheme="majorBidi"/>
                <w:b/>
                <w:bCs/>
                <w:sz w:val="20"/>
                <w:szCs w:val="20"/>
                <w:rtl/>
              </w:rPr>
            </w:pPr>
          </w:p>
          <w:p w14:paraId="0BEFE985" w14:textId="0DD46E77" w:rsidR="00924ED0" w:rsidRPr="00EC5ACA" w:rsidRDefault="00924ED0" w:rsidP="00924ED0">
            <w:pPr>
              <w:spacing w:before="30" w:after="30"/>
              <w:jc w:val="center"/>
              <w:rPr>
                <w:rFonts w:asciiTheme="majorBidi" w:hAnsiTheme="majorBidi" w:cstheme="majorBidi"/>
                <w:b/>
                <w:bCs/>
                <w:i/>
                <w:iCs/>
                <w:sz w:val="20"/>
                <w:szCs w:val="20"/>
              </w:rPr>
            </w:pPr>
            <w:hyperlink w:history="1">
              <w:r w:rsidRPr="00EC5ACA">
                <w:rPr>
                  <w:rStyle w:val="Hyperlink"/>
                  <w:rFonts w:asciiTheme="majorBidi" w:hAnsiTheme="majorBidi" w:cstheme="majorBidi"/>
                  <w:b/>
                  <w:bCs/>
                  <w:i/>
                  <w:iCs/>
                  <w:sz w:val="20"/>
                  <w:szCs w:val="20"/>
                </w:rPr>
                <w:t>Chest X-ray Pneumonia Dataset</w:t>
              </w:r>
            </w:hyperlink>
          </w:p>
        </w:tc>
        <w:tc>
          <w:tcPr>
            <w:tcW w:w="1407" w:type="dxa"/>
            <w:tcMar>
              <w:top w:w="60" w:type="dxa"/>
              <w:left w:w="100" w:type="dxa"/>
              <w:bottom w:w="60" w:type="dxa"/>
              <w:right w:w="100" w:type="dxa"/>
            </w:tcMar>
          </w:tcPr>
          <w:p w14:paraId="5E6403D1" w14:textId="77777777" w:rsidR="00924ED0" w:rsidRDefault="00924ED0" w:rsidP="00924ED0">
            <w:pPr>
              <w:spacing w:before="30" w:after="30"/>
              <w:jc w:val="center"/>
              <w:rPr>
                <w:rFonts w:asciiTheme="majorBidi" w:hAnsiTheme="majorBidi" w:cstheme="majorBidi"/>
                <w:b/>
                <w:bCs/>
                <w:sz w:val="20"/>
                <w:szCs w:val="20"/>
                <w:rtl/>
              </w:rPr>
            </w:pPr>
          </w:p>
          <w:p w14:paraId="0DDE3ABB" w14:textId="0C276540" w:rsidR="00924ED0"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356" w:type="dxa"/>
            <w:tcMar>
              <w:top w:w="60" w:type="dxa"/>
              <w:left w:w="100" w:type="dxa"/>
              <w:bottom w:w="60" w:type="dxa"/>
              <w:right w:w="100" w:type="dxa"/>
            </w:tcMar>
          </w:tcPr>
          <w:p w14:paraId="260C3C48" w14:textId="77777777" w:rsidR="00924ED0" w:rsidRDefault="00924ED0" w:rsidP="00924ED0">
            <w:pPr>
              <w:spacing w:before="30" w:after="30"/>
              <w:rPr>
                <w:rFonts w:asciiTheme="majorBidi" w:hAnsiTheme="majorBidi" w:cstheme="majorBidi"/>
                <w:b/>
                <w:bCs/>
                <w:sz w:val="20"/>
                <w:szCs w:val="20"/>
              </w:rPr>
            </w:pPr>
          </w:p>
          <w:p w14:paraId="217FE03E" w14:textId="3E716522" w:rsidR="00924ED0"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011" w:type="dxa"/>
            <w:tcMar>
              <w:top w:w="60" w:type="dxa"/>
              <w:left w:w="100" w:type="dxa"/>
              <w:bottom w:w="60" w:type="dxa"/>
              <w:right w:w="100" w:type="dxa"/>
            </w:tcMar>
          </w:tcPr>
          <w:p w14:paraId="2242FC7C" w14:textId="77777777" w:rsidR="00924ED0" w:rsidRDefault="00924ED0" w:rsidP="00924ED0">
            <w:pPr>
              <w:spacing w:before="30" w:after="30"/>
              <w:jc w:val="center"/>
              <w:rPr>
                <w:rFonts w:asciiTheme="majorBidi" w:hAnsiTheme="majorBidi" w:cstheme="majorBidi"/>
                <w:b/>
                <w:bCs/>
                <w:color w:val="000000" w:themeColor="text1"/>
                <w:sz w:val="20"/>
                <w:szCs w:val="20"/>
              </w:rPr>
            </w:pPr>
          </w:p>
          <w:p w14:paraId="7EDCF483" w14:textId="77777777"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7D9D5320" w14:textId="77777777"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41CA68DD" w14:textId="77777777" w:rsidR="00924ED0" w:rsidRDefault="00924ED0" w:rsidP="00924ED0">
            <w:pPr>
              <w:spacing w:before="30" w:after="30"/>
              <w:jc w:val="center"/>
              <w:rPr>
                <w:rFonts w:asciiTheme="majorBidi" w:hAnsiTheme="majorBidi" w:cstheme="majorBidi"/>
                <w:b/>
                <w:bCs/>
                <w:color w:val="000000" w:themeColor="text1"/>
                <w:sz w:val="20"/>
                <w:szCs w:val="20"/>
              </w:rPr>
            </w:pPr>
          </w:p>
        </w:tc>
        <w:tc>
          <w:tcPr>
            <w:tcW w:w="1100" w:type="dxa"/>
            <w:tcMar>
              <w:top w:w="60" w:type="dxa"/>
              <w:left w:w="100" w:type="dxa"/>
              <w:bottom w:w="60" w:type="dxa"/>
              <w:right w:w="100" w:type="dxa"/>
            </w:tcMar>
          </w:tcPr>
          <w:p w14:paraId="416750E8" w14:textId="77777777" w:rsidR="00924ED0" w:rsidRDefault="00924ED0" w:rsidP="00924ED0">
            <w:pPr>
              <w:spacing w:before="30" w:after="30"/>
              <w:jc w:val="center"/>
              <w:rPr>
                <w:rFonts w:asciiTheme="majorBidi" w:hAnsiTheme="majorBidi" w:cstheme="majorBidi"/>
                <w:b/>
                <w:bCs/>
                <w:sz w:val="20"/>
                <w:szCs w:val="20"/>
              </w:rPr>
            </w:pPr>
          </w:p>
          <w:p w14:paraId="0D25C4EC" w14:textId="3397A4C1" w:rsidR="00924ED0" w:rsidRDefault="00924ED0" w:rsidP="00924ED0">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CNN</w:t>
            </w:r>
          </w:p>
        </w:tc>
      </w:tr>
      <w:tr w:rsidR="00924ED0" w:rsidRPr="009342BB" w14:paraId="6B65B8A5" w14:textId="77777777" w:rsidTr="002034B3">
        <w:trPr>
          <w:trHeight w:val="1299"/>
          <w:jc w:val="center"/>
        </w:trPr>
        <w:tc>
          <w:tcPr>
            <w:tcW w:w="1410" w:type="dxa"/>
            <w:tcMar>
              <w:top w:w="60" w:type="dxa"/>
              <w:left w:w="100" w:type="dxa"/>
              <w:bottom w:w="60" w:type="dxa"/>
              <w:right w:w="100" w:type="dxa"/>
            </w:tcMar>
          </w:tcPr>
          <w:p w14:paraId="3C7E2930" w14:textId="77777777" w:rsidR="00924ED0" w:rsidRDefault="00924ED0" w:rsidP="00924ED0">
            <w:pPr>
              <w:jc w:val="center"/>
              <w:rPr>
                <w:rFonts w:asciiTheme="majorBidi" w:hAnsiTheme="majorBidi" w:cstheme="majorBidi"/>
                <w:b/>
                <w:bCs/>
                <w:color w:val="000000" w:themeColor="text1"/>
                <w:sz w:val="20"/>
                <w:szCs w:val="20"/>
              </w:rPr>
            </w:pPr>
          </w:p>
          <w:p w14:paraId="23D6B3CD" w14:textId="77777777" w:rsidR="00924ED0" w:rsidRDefault="00924ED0" w:rsidP="00924ED0">
            <w:pPr>
              <w:jc w:val="center"/>
              <w:rPr>
                <w:rFonts w:asciiTheme="majorBidi" w:hAnsiTheme="majorBidi" w:cstheme="majorBidi"/>
                <w:b/>
                <w:bCs/>
                <w:color w:val="000000" w:themeColor="text1"/>
                <w:sz w:val="20"/>
                <w:szCs w:val="20"/>
              </w:rPr>
            </w:pPr>
          </w:p>
          <w:p w14:paraId="7DFEF010" w14:textId="5D5F15DD" w:rsidR="00924ED0" w:rsidRPr="00DC7608" w:rsidRDefault="00924ED0" w:rsidP="00924ED0">
            <w:pPr>
              <w:jc w:val="center"/>
              <w:rPr>
                <w:rFonts w:asciiTheme="majorBidi" w:hAnsiTheme="majorBidi" w:cstheme="majorBidi"/>
                <w:b/>
                <w:bCs/>
                <w:color w:val="000000" w:themeColor="text1"/>
                <w:sz w:val="20"/>
                <w:szCs w:val="20"/>
              </w:rPr>
            </w:pPr>
            <w:r w:rsidRPr="00DC7608">
              <w:rPr>
                <w:rFonts w:asciiTheme="majorBidi" w:hAnsiTheme="majorBidi" w:cstheme="majorBidi"/>
                <w:b/>
                <w:bCs/>
                <w:color w:val="000000" w:themeColor="text1"/>
                <w:sz w:val="20"/>
                <w:szCs w:val="20"/>
              </w:rPr>
              <w:t>Usman et al., 2025</w:t>
            </w:r>
          </w:p>
        </w:tc>
        <w:tc>
          <w:tcPr>
            <w:tcW w:w="2126" w:type="dxa"/>
            <w:tcMar>
              <w:top w:w="60" w:type="dxa"/>
              <w:left w:w="100" w:type="dxa"/>
              <w:bottom w:w="60" w:type="dxa"/>
              <w:right w:w="100" w:type="dxa"/>
            </w:tcMar>
          </w:tcPr>
          <w:p w14:paraId="09CD966A" w14:textId="77777777" w:rsidR="00924ED0" w:rsidRDefault="00924ED0" w:rsidP="00924ED0">
            <w:pPr>
              <w:spacing w:before="30" w:after="30"/>
              <w:jc w:val="center"/>
              <w:rPr>
                <w:rFonts w:asciiTheme="majorBidi" w:hAnsiTheme="majorBidi" w:cstheme="majorBidi"/>
                <w:b/>
                <w:bCs/>
                <w:color w:val="000000" w:themeColor="text1"/>
                <w:sz w:val="20"/>
                <w:szCs w:val="20"/>
              </w:rPr>
            </w:pPr>
          </w:p>
          <w:p w14:paraId="307FEAB1" w14:textId="77777777"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CNN,</w:t>
            </w:r>
          </w:p>
          <w:p w14:paraId="384C9976" w14:textId="539CECD6" w:rsidR="00924ED0" w:rsidRDefault="00924ED0" w:rsidP="00924ED0">
            <w:pPr>
              <w:spacing w:before="30" w:after="30"/>
              <w:jc w:val="center"/>
              <w:rPr>
                <w:rFonts w:asciiTheme="majorBidi" w:hAnsiTheme="majorBidi" w:cstheme="majorBidi"/>
                <w:b/>
                <w:bCs/>
                <w:color w:val="000000" w:themeColor="text1"/>
                <w:sz w:val="20"/>
                <w:szCs w:val="20"/>
                <w:rtl/>
              </w:rPr>
            </w:pPr>
            <w:r>
              <w:rPr>
                <w:rFonts w:asciiTheme="majorBidi" w:hAnsiTheme="majorBidi" w:cstheme="majorBidi"/>
                <w:b/>
                <w:bCs/>
                <w:color w:val="000000" w:themeColor="text1"/>
                <w:sz w:val="20"/>
                <w:szCs w:val="20"/>
              </w:rPr>
              <w:t>ResNet-50</w:t>
            </w:r>
          </w:p>
        </w:tc>
        <w:tc>
          <w:tcPr>
            <w:tcW w:w="2693" w:type="dxa"/>
            <w:tcMar>
              <w:top w:w="60" w:type="dxa"/>
              <w:left w:w="100" w:type="dxa"/>
              <w:bottom w:w="60" w:type="dxa"/>
              <w:right w:w="100" w:type="dxa"/>
            </w:tcMar>
          </w:tcPr>
          <w:p w14:paraId="77D2C1A8" w14:textId="77777777" w:rsidR="00924ED0" w:rsidRDefault="00924ED0" w:rsidP="00924ED0">
            <w:pPr>
              <w:spacing w:before="30" w:after="30"/>
              <w:jc w:val="center"/>
              <w:rPr>
                <w:rFonts w:asciiTheme="majorBidi" w:hAnsiTheme="majorBidi" w:cstheme="majorBidi"/>
                <w:b/>
                <w:bCs/>
                <w:sz w:val="20"/>
                <w:szCs w:val="20"/>
              </w:rPr>
            </w:pPr>
          </w:p>
          <w:p w14:paraId="6DA82340" w14:textId="0B5A34C9" w:rsidR="00924ED0" w:rsidRPr="00EC5ACA" w:rsidRDefault="00924ED0" w:rsidP="00924ED0">
            <w:pPr>
              <w:spacing w:before="30" w:after="30"/>
              <w:jc w:val="center"/>
              <w:rPr>
                <w:rFonts w:asciiTheme="majorBidi" w:hAnsiTheme="majorBidi" w:cstheme="majorBidi"/>
                <w:b/>
                <w:bCs/>
                <w:i/>
                <w:iCs/>
                <w:sz w:val="20"/>
                <w:szCs w:val="20"/>
                <w:rtl/>
              </w:rPr>
            </w:pPr>
            <w:hyperlink w:history="1">
              <w:r w:rsidRPr="00EC5ACA">
                <w:rPr>
                  <w:rStyle w:val="Hyperlink"/>
                  <w:rFonts w:asciiTheme="majorBidi" w:hAnsiTheme="majorBidi" w:cstheme="majorBidi"/>
                  <w:b/>
                  <w:bCs/>
                  <w:i/>
                  <w:iCs/>
                  <w:sz w:val="20"/>
                  <w:szCs w:val="20"/>
                </w:rPr>
                <w:t>RSNA Pneumonia Dataset</w:t>
              </w:r>
            </w:hyperlink>
          </w:p>
        </w:tc>
        <w:tc>
          <w:tcPr>
            <w:tcW w:w="1407" w:type="dxa"/>
            <w:tcMar>
              <w:top w:w="60" w:type="dxa"/>
              <w:left w:w="100" w:type="dxa"/>
              <w:bottom w:w="60" w:type="dxa"/>
              <w:right w:w="100" w:type="dxa"/>
            </w:tcMar>
          </w:tcPr>
          <w:p w14:paraId="02BC6693" w14:textId="77777777" w:rsidR="00924ED0" w:rsidRDefault="00924ED0" w:rsidP="00924ED0">
            <w:pPr>
              <w:spacing w:before="30" w:after="30"/>
              <w:jc w:val="center"/>
              <w:rPr>
                <w:rFonts w:asciiTheme="majorBidi" w:hAnsiTheme="majorBidi" w:cstheme="majorBidi"/>
                <w:b/>
                <w:bCs/>
                <w:sz w:val="20"/>
                <w:szCs w:val="20"/>
              </w:rPr>
            </w:pPr>
          </w:p>
          <w:p w14:paraId="72E7B0D6" w14:textId="77777777" w:rsidR="00924ED0" w:rsidRDefault="00924ED0" w:rsidP="00924ED0">
            <w:pPr>
              <w:spacing w:before="30" w:after="30"/>
              <w:jc w:val="center"/>
              <w:rPr>
                <w:rFonts w:asciiTheme="majorBidi" w:hAnsiTheme="majorBidi" w:cstheme="majorBidi"/>
                <w:b/>
                <w:bCs/>
                <w:sz w:val="20"/>
                <w:szCs w:val="20"/>
              </w:rPr>
            </w:pPr>
          </w:p>
          <w:p w14:paraId="665D30DB" w14:textId="10B7B6AC" w:rsidR="00924ED0" w:rsidRDefault="00924ED0" w:rsidP="00924ED0">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Public</w:t>
            </w:r>
          </w:p>
        </w:tc>
        <w:tc>
          <w:tcPr>
            <w:tcW w:w="1356" w:type="dxa"/>
            <w:tcMar>
              <w:top w:w="60" w:type="dxa"/>
              <w:left w:w="100" w:type="dxa"/>
              <w:bottom w:w="60" w:type="dxa"/>
              <w:right w:w="100" w:type="dxa"/>
            </w:tcMar>
          </w:tcPr>
          <w:p w14:paraId="237B225E" w14:textId="77777777" w:rsidR="00924ED0" w:rsidRDefault="00924ED0" w:rsidP="00924ED0">
            <w:pPr>
              <w:spacing w:before="30" w:after="30"/>
              <w:jc w:val="center"/>
              <w:rPr>
                <w:rFonts w:asciiTheme="majorBidi" w:hAnsiTheme="majorBidi" w:cstheme="majorBidi"/>
                <w:b/>
                <w:bCs/>
                <w:sz w:val="20"/>
                <w:szCs w:val="20"/>
              </w:rPr>
            </w:pPr>
          </w:p>
          <w:p w14:paraId="20281CE6" w14:textId="45E227AC" w:rsidR="00924ED0"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011" w:type="dxa"/>
            <w:tcMar>
              <w:top w:w="60" w:type="dxa"/>
              <w:left w:w="100" w:type="dxa"/>
              <w:bottom w:w="60" w:type="dxa"/>
              <w:right w:w="100" w:type="dxa"/>
            </w:tcMar>
          </w:tcPr>
          <w:p w14:paraId="763D5722" w14:textId="77777777" w:rsidR="00924ED0" w:rsidRDefault="00924ED0" w:rsidP="00924ED0">
            <w:pPr>
              <w:spacing w:before="30" w:after="30"/>
              <w:jc w:val="center"/>
              <w:rPr>
                <w:rFonts w:asciiTheme="majorBidi" w:hAnsiTheme="majorBidi" w:cstheme="majorBidi"/>
                <w:b/>
                <w:bCs/>
                <w:color w:val="000000" w:themeColor="text1"/>
                <w:sz w:val="20"/>
                <w:szCs w:val="20"/>
              </w:rPr>
            </w:pPr>
          </w:p>
          <w:p w14:paraId="2A44AEC3" w14:textId="77777777"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27F1289D" w14:textId="79262DC8"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98%</w:t>
            </w:r>
          </w:p>
          <w:p w14:paraId="3DE96724" w14:textId="77777777" w:rsidR="00924ED0" w:rsidRDefault="00924ED0" w:rsidP="00924ED0">
            <w:pPr>
              <w:spacing w:before="30" w:after="30"/>
              <w:jc w:val="center"/>
              <w:rPr>
                <w:rFonts w:asciiTheme="majorBidi" w:hAnsiTheme="majorBidi" w:cstheme="majorBidi"/>
                <w:b/>
                <w:bCs/>
                <w:color w:val="000000" w:themeColor="text1"/>
                <w:sz w:val="20"/>
                <w:szCs w:val="20"/>
              </w:rPr>
            </w:pPr>
          </w:p>
        </w:tc>
        <w:tc>
          <w:tcPr>
            <w:tcW w:w="1100" w:type="dxa"/>
            <w:tcMar>
              <w:top w:w="60" w:type="dxa"/>
              <w:left w:w="100" w:type="dxa"/>
              <w:bottom w:w="60" w:type="dxa"/>
              <w:right w:w="100" w:type="dxa"/>
            </w:tcMar>
          </w:tcPr>
          <w:p w14:paraId="04E30133" w14:textId="77777777" w:rsidR="00924ED0" w:rsidRDefault="00924ED0" w:rsidP="00924ED0">
            <w:pPr>
              <w:spacing w:before="30" w:after="30"/>
              <w:jc w:val="center"/>
              <w:rPr>
                <w:rFonts w:asciiTheme="majorBidi" w:hAnsiTheme="majorBidi" w:cstheme="majorBidi"/>
                <w:b/>
                <w:bCs/>
                <w:sz w:val="20"/>
                <w:szCs w:val="20"/>
              </w:rPr>
            </w:pPr>
          </w:p>
          <w:p w14:paraId="3E26A3C6" w14:textId="13B1B35C" w:rsidR="00924ED0" w:rsidRDefault="00924ED0" w:rsidP="00924ED0">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ResNet-50</w:t>
            </w:r>
          </w:p>
        </w:tc>
      </w:tr>
      <w:tr w:rsidR="00924ED0" w:rsidRPr="009342BB" w14:paraId="7A69B015" w14:textId="77777777" w:rsidTr="002034B3">
        <w:trPr>
          <w:trHeight w:val="1299"/>
          <w:jc w:val="center"/>
        </w:trPr>
        <w:tc>
          <w:tcPr>
            <w:tcW w:w="1410" w:type="dxa"/>
            <w:tcMar>
              <w:top w:w="60" w:type="dxa"/>
              <w:left w:w="100" w:type="dxa"/>
              <w:bottom w:w="60" w:type="dxa"/>
              <w:right w:w="100" w:type="dxa"/>
            </w:tcMar>
          </w:tcPr>
          <w:p w14:paraId="7CA31F0E" w14:textId="77777777" w:rsidR="00924ED0" w:rsidRDefault="00924ED0" w:rsidP="00924ED0">
            <w:pPr>
              <w:jc w:val="center"/>
              <w:rPr>
                <w:rFonts w:asciiTheme="majorBidi" w:hAnsiTheme="majorBidi" w:cstheme="majorBidi"/>
                <w:b/>
                <w:bCs/>
                <w:color w:val="000000" w:themeColor="text1"/>
                <w:sz w:val="20"/>
                <w:szCs w:val="20"/>
              </w:rPr>
            </w:pPr>
          </w:p>
          <w:p w14:paraId="58241249" w14:textId="77777777" w:rsidR="00924ED0" w:rsidRDefault="00924ED0" w:rsidP="00924ED0">
            <w:pPr>
              <w:jc w:val="center"/>
              <w:rPr>
                <w:rFonts w:asciiTheme="majorBidi" w:hAnsiTheme="majorBidi" w:cstheme="majorBidi"/>
                <w:b/>
                <w:bCs/>
                <w:color w:val="000000" w:themeColor="text1"/>
                <w:sz w:val="20"/>
                <w:szCs w:val="20"/>
              </w:rPr>
            </w:pPr>
          </w:p>
          <w:p w14:paraId="0AE915BF" w14:textId="1D7622DC" w:rsidR="00924ED0" w:rsidRPr="00DC7608" w:rsidRDefault="00924ED0" w:rsidP="00924ED0">
            <w:pPr>
              <w:jc w:val="center"/>
              <w:rPr>
                <w:rFonts w:asciiTheme="majorBidi" w:hAnsiTheme="majorBidi" w:cstheme="majorBidi"/>
                <w:b/>
                <w:bCs/>
                <w:color w:val="000000" w:themeColor="text1"/>
                <w:sz w:val="20"/>
                <w:szCs w:val="20"/>
              </w:rPr>
            </w:pPr>
            <w:r w:rsidRPr="00DC7608">
              <w:rPr>
                <w:rFonts w:asciiTheme="majorBidi" w:hAnsiTheme="majorBidi" w:cstheme="majorBidi"/>
                <w:b/>
                <w:bCs/>
                <w:color w:val="000000" w:themeColor="text1"/>
                <w:sz w:val="20"/>
                <w:szCs w:val="20"/>
              </w:rPr>
              <w:t>Ahmed et al., 2023</w:t>
            </w:r>
          </w:p>
        </w:tc>
        <w:tc>
          <w:tcPr>
            <w:tcW w:w="2126" w:type="dxa"/>
            <w:tcMar>
              <w:top w:w="60" w:type="dxa"/>
              <w:left w:w="100" w:type="dxa"/>
              <w:bottom w:w="60" w:type="dxa"/>
              <w:right w:w="100" w:type="dxa"/>
            </w:tcMar>
          </w:tcPr>
          <w:p w14:paraId="6DB455DB" w14:textId="77777777" w:rsidR="00924ED0" w:rsidRDefault="00924ED0" w:rsidP="00924ED0">
            <w:pPr>
              <w:spacing w:before="30" w:after="30"/>
              <w:jc w:val="center"/>
              <w:rPr>
                <w:rFonts w:asciiTheme="majorBidi" w:hAnsiTheme="majorBidi" w:cstheme="majorBidi"/>
                <w:b/>
                <w:bCs/>
                <w:color w:val="000000" w:themeColor="text1"/>
                <w:sz w:val="20"/>
                <w:szCs w:val="20"/>
                <w:rtl/>
              </w:rPr>
            </w:pPr>
          </w:p>
          <w:p w14:paraId="7402447D" w14:textId="77777777" w:rsidR="00924ED0" w:rsidRDefault="00924ED0" w:rsidP="00924ED0">
            <w:pPr>
              <w:spacing w:before="30" w:after="30"/>
              <w:jc w:val="center"/>
              <w:rPr>
                <w:rFonts w:asciiTheme="majorBidi" w:hAnsiTheme="majorBidi" w:cstheme="majorBidi"/>
                <w:b/>
                <w:bCs/>
                <w:color w:val="000000" w:themeColor="text1"/>
                <w:sz w:val="20"/>
                <w:szCs w:val="20"/>
                <w:rtl/>
              </w:rPr>
            </w:pPr>
          </w:p>
          <w:p w14:paraId="2AF3F763" w14:textId="3A4E96F7" w:rsidR="00924ED0" w:rsidRDefault="00924ED0" w:rsidP="00924ED0">
            <w:pPr>
              <w:spacing w:before="30" w:after="30"/>
              <w:jc w:val="center"/>
              <w:rPr>
                <w:rFonts w:asciiTheme="majorBidi" w:hAnsiTheme="majorBidi" w:cstheme="majorBidi"/>
                <w:b/>
                <w:bCs/>
                <w:color w:val="000000" w:themeColor="text1"/>
                <w:sz w:val="20"/>
                <w:szCs w:val="20"/>
                <w:rtl/>
              </w:rPr>
            </w:pPr>
            <w:r>
              <w:rPr>
                <w:rFonts w:asciiTheme="majorBidi" w:hAnsiTheme="majorBidi" w:cstheme="majorBidi"/>
                <w:b/>
                <w:bCs/>
                <w:color w:val="000000" w:themeColor="text1"/>
                <w:sz w:val="20"/>
                <w:szCs w:val="20"/>
              </w:rPr>
              <w:t>Deep CNN</w:t>
            </w:r>
          </w:p>
        </w:tc>
        <w:tc>
          <w:tcPr>
            <w:tcW w:w="2693" w:type="dxa"/>
            <w:tcMar>
              <w:top w:w="60" w:type="dxa"/>
              <w:left w:w="100" w:type="dxa"/>
              <w:bottom w:w="60" w:type="dxa"/>
              <w:right w:w="100" w:type="dxa"/>
            </w:tcMar>
          </w:tcPr>
          <w:p w14:paraId="48CBE177" w14:textId="77777777" w:rsidR="00924ED0" w:rsidRDefault="00924ED0" w:rsidP="00924ED0">
            <w:pPr>
              <w:spacing w:before="30" w:after="30"/>
              <w:rPr>
                <w:rFonts w:asciiTheme="majorBidi" w:hAnsiTheme="majorBidi" w:cstheme="majorBidi"/>
                <w:b/>
                <w:bCs/>
                <w:sz w:val="20"/>
                <w:szCs w:val="20"/>
              </w:rPr>
            </w:pPr>
          </w:p>
          <w:p w14:paraId="6C6650E0" w14:textId="7D71C7E0" w:rsidR="00924ED0" w:rsidRPr="00EC5ACA" w:rsidRDefault="00924ED0" w:rsidP="00924ED0">
            <w:pPr>
              <w:spacing w:before="30" w:after="30"/>
              <w:jc w:val="center"/>
              <w:rPr>
                <w:rFonts w:asciiTheme="majorBidi" w:hAnsiTheme="majorBidi" w:cstheme="majorBidi"/>
                <w:b/>
                <w:bCs/>
                <w:i/>
                <w:iCs/>
                <w:sz w:val="20"/>
                <w:szCs w:val="20"/>
                <w:rtl/>
              </w:rPr>
            </w:pPr>
            <w:hyperlink w:history="1">
              <w:r w:rsidRPr="00EC5ACA">
                <w:rPr>
                  <w:rStyle w:val="Hyperlink"/>
                  <w:rFonts w:asciiTheme="majorBidi" w:hAnsiTheme="majorBidi" w:cstheme="majorBidi"/>
                  <w:b/>
                  <w:bCs/>
                  <w:i/>
                  <w:iCs/>
                  <w:sz w:val="20"/>
                  <w:szCs w:val="20"/>
                </w:rPr>
                <w:t>Chest X-ray Pneumonia Dataset</w:t>
              </w:r>
            </w:hyperlink>
          </w:p>
        </w:tc>
        <w:tc>
          <w:tcPr>
            <w:tcW w:w="1407" w:type="dxa"/>
            <w:tcMar>
              <w:top w:w="60" w:type="dxa"/>
              <w:left w:w="100" w:type="dxa"/>
              <w:bottom w:w="60" w:type="dxa"/>
              <w:right w:w="100" w:type="dxa"/>
            </w:tcMar>
          </w:tcPr>
          <w:p w14:paraId="5FB0D3F9" w14:textId="77777777" w:rsidR="00924ED0" w:rsidRDefault="00924ED0" w:rsidP="00924ED0">
            <w:pPr>
              <w:spacing w:before="30" w:after="30"/>
              <w:jc w:val="center"/>
              <w:rPr>
                <w:rFonts w:asciiTheme="majorBidi" w:hAnsiTheme="majorBidi" w:cstheme="majorBidi"/>
                <w:b/>
                <w:bCs/>
                <w:sz w:val="20"/>
                <w:szCs w:val="20"/>
                <w:rtl/>
              </w:rPr>
            </w:pPr>
          </w:p>
          <w:p w14:paraId="0D0415ED" w14:textId="77777777" w:rsidR="00924ED0" w:rsidRDefault="00924ED0" w:rsidP="00924ED0">
            <w:pPr>
              <w:spacing w:before="30" w:after="30"/>
              <w:jc w:val="center"/>
              <w:rPr>
                <w:rFonts w:asciiTheme="majorBidi" w:hAnsiTheme="majorBidi" w:cstheme="majorBidi"/>
                <w:b/>
                <w:bCs/>
                <w:sz w:val="20"/>
                <w:szCs w:val="20"/>
                <w:rtl/>
              </w:rPr>
            </w:pPr>
          </w:p>
          <w:p w14:paraId="2C399F42" w14:textId="70C9DE0A" w:rsidR="00924ED0" w:rsidRDefault="00924ED0" w:rsidP="00924ED0">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Public</w:t>
            </w:r>
          </w:p>
        </w:tc>
        <w:tc>
          <w:tcPr>
            <w:tcW w:w="1356" w:type="dxa"/>
            <w:tcMar>
              <w:top w:w="60" w:type="dxa"/>
              <w:left w:w="100" w:type="dxa"/>
              <w:bottom w:w="60" w:type="dxa"/>
              <w:right w:w="100" w:type="dxa"/>
            </w:tcMar>
          </w:tcPr>
          <w:p w14:paraId="1107BBAD" w14:textId="77777777" w:rsidR="00924ED0" w:rsidRDefault="00924ED0" w:rsidP="00924ED0">
            <w:pPr>
              <w:spacing w:before="30" w:after="30"/>
              <w:rPr>
                <w:rFonts w:asciiTheme="majorBidi" w:hAnsiTheme="majorBidi" w:cstheme="majorBidi"/>
                <w:b/>
                <w:bCs/>
                <w:sz w:val="20"/>
                <w:szCs w:val="20"/>
                <w:rtl/>
              </w:rPr>
            </w:pPr>
          </w:p>
          <w:p w14:paraId="399F6073" w14:textId="28D3A10F" w:rsidR="00924ED0" w:rsidRDefault="00924ED0" w:rsidP="00924ED0">
            <w:pPr>
              <w:spacing w:before="30" w:after="30"/>
              <w:rPr>
                <w:rFonts w:asciiTheme="majorBidi" w:hAnsiTheme="majorBidi" w:cstheme="majorBidi"/>
                <w:b/>
                <w:bCs/>
                <w:sz w:val="20"/>
                <w:szCs w:val="20"/>
              </w:rPr>
            </w:pPr>
            <w:r w:rsidRPr="00A05D57">
              <w:rPr>
                <w:rFonts w:asciiTheme="majorBidi" w:hAnsiTheme="majorBidi" w:cstheme="majorBidi"/>
                <w:b/>
                <w:bCs/>
                <w:sz w:val="20"/>
                <w:szCs w:val="20"/>
              </w:rPr>
              <w:t>Binary</w:t>
            </w:r>
            <w:r>
              <w:rPr>
                <w:rFonts w:asciiTheme="majorBidi" w:hAnsiTheme="majorBidi" w:cstheme="majorBidi" w:hint="cs"/>
                <w:b/>
                <w:bCs/>
                <w:sz w:val="20"/>
                <w:szCs w:val="20"/>
                <w:rtl/>
              </w:rPr>
              <w:t xml:space="preserve">, </w:t>
            </w:r>
            <w:r>
              <w:rPr>
                <w:rFonts w:asciiTheme="majorBidi" w:hAnsiTheme="majorBidi" w:cstheme="majorBidi" w:hint="cs"/>
                <w:b/>
                <w:bCs/>
                <w:sz w:val="20"/>
                <w:szCs w:val="20"/>
              </w:rPr>
              <w:t>multi</w:t>
            </w:r>
            <w:r>
              <w:rPr>
                <w:rFonts w:asciiTheme="majorBidi" w:hAnsiTheme="majorBidi" w:cstheme="majorBidi"/>
                <w:b/>
                <w:bCs/>
                <w:sz w:val="20"/>
                <w:szCs w:val="20"/>
              </w:rPr>
              <w:t xml:space="preserve"> class</w:t>
            </w:r>
          </w:p>
        </w:tc>
        <w:tc>
          <w:tcPr>
            <w:tcW w:w="1011" w:type="dxa"/>
            <w:tcMar>
              <w:top w:w="60" w:type="dxa"/>
              <w:left w:w="100" w:type="dxa"/>
              <w:bottom w:w="60" w:type="dxa"/>
              <w:right w:w="100" w:type="dxa"/>
            </w:tcMar>
          </w:tcPr>
          <w:p w14:paraId="7BCD3BE5" w14:textId="77777777" w:rsidR="00924ED0" w:rsidRDefault="00924ED0" w:rsidP="00924ED0">
            <w:pPr>
              <w:spacing w:before="30" w:after="30"/>
              <w:jc w:val="center"/>
              <w:rPr>
                <w:rFonts w:asciiTheme="majorBidi" w:hAnsiTheme="majorBidi" w:cstheme="majorBidi"/>
                <w:b/>
                <w:bCs/>
                <w:color w:val="000000" w:themeColor="text1"/>
                <w:sz w:val="20"/>
                <w:szCs w:val="20"/>
              </w:rPr>
            </w:pPr>
          </w:p>
          <w:p w14:paraId="0B7FCA70" w14:textId="77777777"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4085E31C" w14:textId="23FD0CC8"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98.72%</w:t>
            </w:r>
          </w:p>
          <w:p w14:paraId="3243DB78" w14:textId="77777777" w:rsidR="00924ED0" w:rsidRDefault="00924ED0" w:rsidP="00924ED0">
            <w:pPr>
              <w:spacing w:before="30" w:after="30"/>
              <w:jc w:val="center"/>
              <w:rPr>
                <w:rFonts w:asciiTheme="majorBidi" w:hAnsiTheme="majorBidi" w:cstheme="majorBidi"/>
                <w:b/>
                <w:bCs/>
                <w:color w:val="000000" w:themeColor="text1"/>
                <w:sz w:val="20"/>
                <w:szCs w:val="20"/>
              </w:rPr>
            </w:pPr>
          </w:p>
        </w:tc>
        <w:tc>
          <w:tcPr>
            <w:tcW w:w="1100" w:type="dxa"/>
            <w:tcMar>
              <w:top w:w="60" w:type="dxa"/>
              <w:left w:w="100" w:type="dxa"/>
              <w:bottom w:w="60" w:type="dxa"/>
              <w:right w:w="100" w:type="dxa"/>
            </w:tcMar>
          </w:tcPr>
          <w:p w14:paraId="1E71C32B" w14:textId="77777777" w:rsidR="00924ED0" w:rsidRDefault="00924ED0" w:rsidP="00924ED0">
            <w:pPr>
              <w:spacing w:before="30" w:after="30"/>
              <w:jc w:val="center"/>
              <w:rPr>
                <w:rFonts w:asciiTheme="majorBidi" w:hAnsiTheme="majorBidi" w:cstheme="majorBidi"/>
                <w:b/>
                <w:bCs/>
                <w:sz w:val="20"/>
                <w:szCs w:val="20"/>
              </w:rPr>
            </w:pPr>
          </w:p>
          <w:p w14:paraId="70474D34" w14:textId="0D590D2F" w:rsidR="00924ED0" w:rsidRDefault="00924ED0" w:rsidP="00924ED0">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CNN</w:t>
            </w:r>
          </w:p>
        </w:tc>
      </w:tr>
      <w:tr w:rsidR="00924ED0" w:rsidRPr="009342BB" w14:paraId="5FE0D9C7" w14:textId="77777777" w:rsidTr="002034B3">
        <w:trPr>
          <w:trHeight w:val="1299"/>
          <w:jc w:val="center"/>
        </w:trPr>
        <w:tc>
          <w:tcPr>
            <w:tcW w:w="1410" w:type="dxa"/>
            <w:tcMar>
              <w:top w:w="60" w:type="dxa"/>
              <w:left w:w="100" w:type="dxa"/>
              <w:bottom w:w="60" w:type="dxa"/>
              <w:right w:w="100" w:type="dxa"/>
            </w:tcMar>
          </w:tcPr>
          <w:p w14:paraId="09038E08" w14:textId="77777777" w:rsidR="00924ED0" w:rsidRDefault="00924ED0" w:rsidP="00924ED0">
            <w:pPr>
              <w:jc w:val="center"/>
              <w:rPr>
                <w:rFonts w:asciiTheme="majorBidi" w:hAnsiTheme="majorBidi" w:cstheme="majorBidi"/>
                <w:b/>
                <w:bCs/>
                <w:color w:val="000000" w:themeColor="text1"/>
                <w:sz w:val="20"/>
                <w:szCs w:val="20"/>
              </w:rPr>
            </w:pPr>
          </w:p>
          <w:p w14:paraId="4E8C6BA7" w14:textId="686C7EB4" w:rsidR="00924ED0" w:rsidRPr="00E32DD4" w:rsidRDefault="00924ED0" w:rsidP="00924ED0">
            <w:pPr>
              <w:jc w:val="center"/>
              <w:rPr>
                <w:rFonts w:asciiTheme="majorBidi" w:hAnsiTheme="majorBidi" w:cstheme="majorBidi"/>
                <w:b/>
                <w:bCs/>
                <w:color w:val="000000" w:themeColor="text1"/>
                <w:sz w:val="20"/>
                <w:szCs w:val="20"/>
              </w:rPr>
            </w:pPr>
            <w:r w:rsidRPr="00E32DD4">
              <w:rPr>
                <w:rFonts w:asciiTheme="majorBidi" w:hAnsiTheme="majorBidi" w:cstheme="majorBidi"/>
                <w:b/>
                <w:bCs/>
                <w:color w:val="000000" w:themeColor="text1"/>
                <w:sz w:val="20"/>
                <w:szCs w:val="20"/>
              </w:rPr>
              <w:t>Al-Reshan et al., 2023</w:t>
            </w:r>
          </w:p>
        </w:tc>
        <w:tc>
          <w:tcPr>
            <w:tcW w:w="2126" w:type="dxa"/>
            <w:tcMar>
              <w:top w:w="60" w:type="dxa"/>
              <w:left w:w="100" w:type="dxa"/>
              <w:bottom w:w="60" w:type="dxa"/>
              <w:right w:w="100" w:type="dxa"/>
            </w:tcMar>
          </w:tcPr>
          <w:p w14:paraId="18C9BD9E" w14:textId="77777777" w:rsidR="00924ED0" w:rsidRDefault="00924ED0" w:rsidP="00924ED0">
            <w:pPr>
              <w:spacing w:before="30" w:after="30"/>
              <w:jc w:val="center"/>
              <w:rPr>
                <w:rFonts w:asciiTheme="majorBidi" w:hAnsiTheme="majorBidi" w:cstheme="majorBidi"/>
                <w:b/>
                <w:bCs/>
                <w:color w:val="000000" w:themeColor="text1"/>
                <w:sz w:val="20"/>
                <w:szCs w:val="20"/>
              </w:rPr>
            </w:pPr>
          </w:p>
          <w:p w14:paraId="6FD60EDD" w14:textId="77777777"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CNN,</w:t>
            </w:r>
          </w:p>
          <w:p w14:paraId="7C0ABE74" w14:textId="7F8A1860" w:rsidR="00924ED0" w:rsidRDefault="00924ED0" w:rsidP="00924ED0">
            <w:pPr>
              <w:spacing w:before="30" w:after="30"/>
              <w:jc w:val="center"/>
              <w:rPr>
                <w:rFonts w:asciiTheme="majorBidi" w:hAnsiTheme="majorBidi" w:cstheme="majorBidi"/>
                <w:b/>
                <w:bCs/>
                <w:color w:val="000000" w:themeColor="text1"/>
                <w:sz w:val="20"/>
                <w:szCs w:val="20"/>
                <w:rtl/>
              </w:rPr>
            </w:pPr>
            <w:r>
              <w:rPr>
                <w:rFonts w:asciiTheme="majorBidi" w:hAnsiTheme="majorBidi" w:cstheme="majorBidi"/>
                <w:b/>
                <w:bCs/>
                <w:color w:val="000000" w:themeColor="text1"/>
                <w:sz w:val="20"/>
                <w:szCs w:val="20"/>
              </w:rPr>
              <w:t>MobileNet</w:t>
            </w:r>
          </w:p>
        </w:tc>
        <w:tc>
          <w:tcPr>
            <w:tcW w:w="2693" w:type="dxa"/>
            <w:tcMar>
              <w:top w:w="60" w:type="dxa"/>
              <w:left w:w="100" w:type="dxa"/>
              <w:bottom w:w="60" w:type="dxa"/>
              <w:right w:w="100" w:type="dxa"/>
            </w:tcMar>
          </w:tcPr>
          <w:p w14:paraId="5FFC45A4" w14:textId="77777777" w:rsidR="00924ED0" w:rsidRPr="00EC5ACA" w:rsidRDefault="00924ED0" w:rsidP="00924ED0">
            <w:pPr>
              <w:spacing w:before="30" w:after="30"/>
              <w:jc w:val="center"/>
              <w:rPr>
                <w:rFonts w:asciiTheme="majorBidi" w:hAnsiTheme="majorBidi" w:cstheme="majorBidi"/>
                <w:b/>
                <w:bCs/>
                <w:i/>
                <w:iCs/>
                <w:sz w:val="20"/>
                <w:szCs w:val="20"/>
              </w:rPr>
            </w:pPr>
          </w:p>
          <w:p w14:paraId="433971B6" w14:textId="4CD39DE8" w:rsidR="00924ED0" w:rsidRDefault="00924ED0" w:rsidP="00924ED0">
            <w:pPr>
              <w:spacing w:before="30" w:after="30"/>
              <w:jc w:val="center"/>
              <w:rPr>
                <w:rFonts w:asciiTheme="majorBidi" w:hAnsiTheme="majorBidi" w:cstheme="majorBidi"/>
                <w:b/>
                <w:bCs/>
                <w:sz w:val="20"/>
                <w:szCs w:val="20"/>
                <w:rtl/>
              </w:rPr>
            </w:pPr>
            <w:hyperlink w:history="1">
              <w:r w:rsidRPr="00EC5ACA">
                <w:rPr>
                  <w:rStyle w:val="Hyperlink"/>
                  <w:rFonts w:asciiTheme="majorBidi" w:hAnsiTheme="majorBidi" w:cstheme="majorBidi"/>
                  <w:b/>
                  <w:bCs/>
                  <w:i/>
                  <w:iCs/>
                  <w:sz w:val="20"/>
                  <w:szCs w:val="20"/>
                </w:rPr>
                <w:t>Chest X-ray Pneumonia Dataset</w:t>
              </w:r>
            </w:hyperlink>
          </w:p>
        </w:tc>
        <w:tc>
          <w:tcPr>
            <w:tcW w:w="1407" w:type="dxa"/>
            <w:tcMar>
              <w:top w:w="60" w:type="dxa"/>
              <w:left w:w="100" w:type="dxa"/>
              <w:bottom w:w="60" w:type="dxa"/>
              <w:right w:w="100" w:type="dxa"/>
            </w:tcMar>
          </w:tcPr>
          <w:p w14:paraId="4949F1C9" w14:textId="77777777" w:rsidR="00924ED0" w:rsidRDefault="00924ED0" w:rsidP="00924ED0">
            <w:pPr>
              <w:spacing w:before="30" w:after="30"/>
              <w:jc w:val="center"/>
              <w:rPr>
                <w:rFonts w:asciiTheme="majorBidi" w:hAnsiTheme="majorBidi" w:cstheme="majorBidi"/>
                <w:b/>
                <w:bCs/>
                <w:sz w:val="20"/>
                <w:szCs w:val="20"/>
              </w:rPr>
            </w:pPr>
          </w:p>
          <w:p w14:paraId="0DCC197A" w14:textId="34CD9811" w:rsidR="00924ED0" w:rsidRDefault="00924ED0" w:rsidP="00924ED0">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Public</w:t>
            </w:r>
          </w:p>
        </w:tc>
        <w:tc>
          <w:tcPr>
            <w:tcW w:w="1356" w:type="dxa"/>
            <w:tcMar>
              <w:top w:w="60" w:type="dxa"/>
              <w:left w:w="100" w:type="dxa"/>
              <w:bottom w:w="60" w:type="dxa"/>
              <w:right w:w="100" w:type="dxa"/>
            </w:tcMar>
          </w:tcPr>
          <w:p w14:paraId="2AACF122" w14:textId="77777777" w:rsidR="00924ED0" w:rsidRDefault="00924ED0" w:rsidP="00924ED0">
            <w:pPr>
              <w:spacing w:before="30" w:after="30"/>
              <w:jc w:val="center"/>
              <w:rPr>
                <w:rFonts w:asciiTheme="majorBidi" w:hAnsiTheme="majorBidi" w:cstheme="majorBidi"/>
                <w:b/>
                <w:bCs/>
                <w:sz w:val="20"/>
                <w:szCs w:val="20"/>
              </w:rPr>
            </w:pPr>
          </w:p>
          <w:p w14:paraId="69FA264C" w14:textId="47AB69E9" w:rsidR="00924ED0" w:rsidRDefault="00924ED0" w:rsidP="00924ED0">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011" w:type="dxa"/>
            <w:tcMar>
              <w:top w:w="60" w:type="dxa"/>
              <w:left w:w="100" w:type="dxa"/>
              <w:bottom w:w="60" w:type="dxa"/>
              <w:right w:w="100" w:type="dxa"/>
            </w:tcMar>
          </w:tcPr>
          <w:p w14:paraId="0E9B3C35" w14:textId="77777777" w:rsidR="00924ED0" w:rsidRDefault="00924ED0" w:rsidP="00924ED0">
            <w:pPr>
              <w:spacing w:before="30" w:after="30"/>
              <w:jc w:val="center"/>
              <w:rPr>
                <w:rFonts w:asciiTheme="majorBidi" w:hAnsiTheme="majorBidi" w:cstheme="majorBidi"/>
                <w:b/>
                <w:bCs/>
                <w:color w:val="000000" w:themeColor="text1"/>
                <w:sz w:val="20"/>
                <w:szCs w:val="20"/>
              </w:rPr>
            </w:pPr>
          </w:p>
          <w:p w14:paraId="74616D21" w14:textId="77777777"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58A48DD0" w14:textId="78DA717E" w:rsidR="00924ED0" w:rsidRDefault="00924ED0" w:rsidP="00924ED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3C9C2EAA" w14:textId="77777777" w:rsidR="00924ED0" w:rsidRDefault="00924ED0" w:rsidP="00924ED0">
            <w:pPr>
              <w:spacing w:before="30" w:after="30"/>
              <w:jc w:val="center"/>
              <w:rPr>
                <w:rFonts w:asciiTheme="majorBidi" w:hAnsiTheme="majorBidi" w:cstheme="majorBidi"/>
                <w:b/>
                <w:bCs/>
                <w:color w:val="000000" w:themeColor="text1"/>
                <w:sz w:val="20"/>
                <w:szCs w:val="20"/>
              </w:rPr>
            </w:pPr>
          </w:p>
        </w:tc>
        <w:tc>
          <w:tcPr>
            <w:tcW w:w="1100" w:type="dxa"/>
            <w:tcMar>
              <w:top w:w="60" w:type="dxa"/>
              <w:left w:w="100" w:type="dxa"/>
              <w:bottom w:w="60" w:type="dxa"/>
              <w:right w:w="100" w:type="dxa"/>
            </w:tcMar>
          </w:tcPr>
          <w:p w14:paraId="187118AD" w14:textId="77777777" w:rsidR="00924ED0" w:rsidRDefault="00924ED0" w:rsidP="00924ED0">
            <w:pPr>
              <w:spacing w:before="30" w:after="30"/>
              <w:jc w:val="center"/>
              <w:rPr>
                <w:rFonts w:asciiTheme="majorBidi" w:hAnsiTheme="majorBidi" w:cstheme="majorBidi"/>
                <w:b/>
                <w:bCs/>
                <w:sz w:val="20"/>
                <w:szCs w:val="20"/>
              </w:rPr>
            </w:pPr>
          </w:p>
          <w:p w14:paraId="113BA98C" w14:textId="77777777" w:rsidR="00924ED0" w:rsidRDefault="00924ED0" w:rsidP="00924ED0">
            <w:pPr>
              <w:spacing w:before="30" w:after="30"/>
              <w:jc w:val="center"/>
              <w:rPr>
                <w:rFonts w:asciiTheme="majorBidi" w:hAnsiTheme="majorBidi" w:cstheme="majorBidi"/>
                <w:b/>
                <w:bCs/>
                <w:sz w:val="20"/>
                <w:szCs w:val="20"/>
              </w:rPr>
            </w:pPr>
          </w:p>
          <w:p w14:paraId="4EB70FAA" w14:textId="45CC6AC1" w:rsidR="00924ED0" w:rsidRDefault="00924ED0" w:rsidP="00924ED0">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MobileNet</w:t>
            </w:r>
          </w:p>
        </w:tc>
      </w:tr>
    </w:tbl>
    <w:p w14:paraId="66AFA3C1" w14:textId="77777777" w:rsidR="008D0E16" w:rsidRDefault="008D0E16">
      <w:pPr>
        <w:pStyle w:val="Heading1"/>
        <w:rPr>
          <w:rFonts w:asciiTheme="majorBidi" w:hAnsiTheme="majorBidi" w:cstheme="majorBidi"/>
        </w:rPr>
      </w:pPr>
    </w:p>
    <w:p w14:paraId="2960FA77" w14:textId="4107E381" w:rsidR="00400C79" w:rsidRPr="00A05D57" w:rsidRDefault="00495FE2">
      <w:pPr>
        <w:pStyle w:val="Heading1"/>
        <w:rPr>
          <w:rFonts w:asciiTheme="majorBidi" w:hAnsiTheme="majorBidi" w:cstheme="majorBidi"/>
        </w:rPr>
      </w:pPr>
      <w:r w:rsidRPr="00A05D57">
        <w:rPr>
          <w:rFonts w:asciiTheme="majorBidi" w:hAnsiTheme="majorBidi" w:cstheme="majorBidi"/>
        </w:rPr>
        <w:t>References</w:t>
      </w:r>
    </w:p>
    <w:p w14:paraId="60134073" w14:textId="5A8524DF" w:rsidR="008D0E16" w:rsidRDefault="008D0E16" w:rsidP="008D0E16">
      <w:pPr>
        <w:rPr>
          <w:rFonts w:asciiTheme="majorBidi" w:hAnsiTheme="majorBidi" w:cstheme="majorBidi"/>
        </w:rPr>
      </w:pPr>
      <w:r w:rsidRPr="008D0E16">
        <w:rPr>
          <w:rFonts w:asciiTheme="majorBidi" w:hAnsiTheme="majorBidi" w:cstheme="majorBidi"/>
          <w:b/>
          <w:bCs/>
        </w:rPr>
        <w:t>[1]</w:t>
      </w:r>
      <w:r w:rsidRPr="008D0E16">
        <w:rPr>
          <w:rFonts w:asciiTheme="majorBidi" w:hAnsiTheme="majorBidi" w:cstheme="majorBidi"/>
        </w:rPr>
        <w:t xml:space="preserve"> Singh, S., Kumar, M., Kumar, A., Verma, B. K., Abhishek, K., &amp; </w:t>
      </w:r>
      <w:proofErr w:type="spellStart"/>
      <w:r w:rsidRPr="008D0E16">
        <w:rPr>
          <w:rFonts w:asciiTheme="majorBidi" w:hAnsiTheme="majorBidi" w:cstheme="majorBidi"/>
        </w:rPr>
        <w:t>Selvarajan</w:t>
      </w:r>
      <w:proofErr w:type="spellEnd"/>
      <w:r w:rsidRPr="008D0E16">
        <w:rPr>
          <w:rFonts w:asciiTheme="majorBidi" w:hAnsiTheme="majorBidi" w:cstheme="majorBidi"/>
        </w:rPr>
        <w:t xml:space="preserve">, S. (2024). Efficient pneumonia detection using Vision Transformers on chest X-rays. Scientific Reports, 14, 2487. </w:t>
      </w:r>
      <w:hyperlink w:history="1">
        <w:r w:rsidRPr="008775AC">
          <w:rPr>
            <w:rStyle w:val="Hyperlink"/>
            <w:rFonts w:asciiTheme="majorBidi" w:hAnsiTheme="majorBidi" w:cstheme="majorBidi"/>
          </w:rPr>
          <w:t>https://doi.org/10.1038/s41598-024-52703-2</w:t>
        </w:r>
      </w:hyperlink>
    </w:p>
    <w:p w14:paraId="5D79A613" w14:textId="77777777" w:rsidR="008D0E16" w:rsidRPr="008D0E16" w:rsidRDefault="008D0E16" w:rsidP="008D0E16">
      <w:pPr>
        <w:rPr>
          <w:rFonts w:asciiTheme="majorBidi" w:hAnsiTheme="majorBidi" w:cstheme="majorBidi"/>
        </w:rPr>
      </w:pPr>
    </w:p>
    <w:p w14:paraId="5D9C6EB7" w14:textId="33915031" w:rsidR="008D0E16" w:rsidRDefault="008D0E16" w:rsidP="008D0E16">
      <w:pPr>
        <w:rPr>
          <w:rFonts w:asciiTheme="majorBidi" w:hAnsiTheme="majorBidi" w:cstheme="majorBidi"/>
        </w:rPr>
      </w:pPr>
      <w:r w:rsidRPr="008D0E16">
        <w:rPr>
          <w:rFonts w:asciiTheme="majorBidi" w:hAnsiTheme="majorBidi" w:cstheme="majorBidi"/>
          <w:b/>
          <w:bCs/>
        </w:rPr>
        <w:t>[2]</w:t>
      </w:r>
      <w:r w:rsidRPr="008D0E16">
        <w:rPr>
          <w:rFonts w:asciiTheme="majorBidi" w:hAnsiTheme="majorBidi" w:cstheme="majorBidi"/>
        </w:rPr>
        <w:t xml:space="preserve"> Mustapha, B., et al. (2025). Enhanced pneumonia detection in chest X-rays using hybrid convolutional and vision transformer networks. Current Medical Imaging. </w:t>
      </w:r>
      <w:hyperlink w:history="1">
        <w:r w:rsidRPr="008775AC">
          <w:rPr>
            <w:rStyle w:val="Hyperlink"/>
            <w:rFonts w:asciiTheme="majorBidi" w:hAnsiTheme="majorBidi" w:cstheme="majorBidi"/>
          </w:rPr>
          <w:t>https://doi.org/10.2174/0115734056326685</w:t>
        </w:r>
      </w:hyperlink>
    </w:p>
    <w:p w14:paraId="224BE84B" w14:textId="77777777" w:rsidR="008D0E16" w:rsidRPr="008D0E16" w:rsidRDefault="008D0E16" w:rsidP="008D0E16">
      <w:pPr>
        <w:rPr>
          <w:rFonts w:asciiTheme="majorBidi" w:hAnsiTheme="majorBidi" w:cstheme="majorBidi"/>
        </w:rPr>
      </w:pPr>
    </w:p>
    <w:p w14:paraId="555054BF" w14:textId="1919B24E" w:rsidR="008D0E16" w:rsidRDefault="008D0E16" w:rsidP="008D0E16">
      <w:pPr>
        <w:rPr>
          <w:rFonts w:asciiTheme="majorBidi" w:hAnsiTheme="majorBidi" w:cstheme="majorBidi"/>
        </w:rPr>
      </w:pPr>
      <w:r w:rsidRPr="008D0E16">
        <w:rPr>
          <w:rFonts w:asciiTheme="majorBidi" w:hAnsiTheme="majorBidi" w:cstheme="majorBidi"/>
          <w:b/>
          <w:bCs/>
        </w:rPr>
        <w:t>[3]</w:t>
      </w:r>
      <w:r w:rsidRPr="008D0E16">
        <w:rPr>
          <w:rFonts w:asciiTheme="majorBidi" w:hAnsiTheme="majorBidi" w:cstheme="majorBidi"/>
        </w:rPr>
        <w:t xml:space="preserve"> Shomsomi, M., </w:t>
      </w:r>
      <w:proofErr w:type="spellStart"/>
      <w:r w:rsidRPr="008D0E16">
        <w:rPr>
          <w:rFonts w:asciiTheme="majorBidi" w:hAnsiTheme="majorBidi" w:cstheme="majorBidi"/>
        </w:rPr>
        <w:t>Triawan</w:t>
      </w:r>
      <w:proofErr w:type="spellEnd"/>
      <w:r w:rsidRPr="008D0E16">
        <w:rPr>
          <w:rFonts w:asciiTheme="majorBidi" w:hAnsiTheme="majorBidi" w:cstheme="majorBidi"/>
        </w:rPr>
        <w:t xml:space="preserve">, W., &amp; </w:t>
      </w:r>
      <w:proofErr w:type="spellStart"/>
      <w:r w:rsidRPr="008D0E16">
        <w:rPr>
          <w:rFonts w:asciiTheme="majorBidi" w:hAnsiTheme="majorBidi" w:cstheme="majorBidi"/>
        </w:rPr>
        <w:t>Purwadi</w:t>
      </w:r>
      <w:proofErr w:type="spellEnd"/>
      <w:r w:rsidRPr="008D0E16">
        <w:rPr>
          <w:rFonts w:asciiTheme="majorBidi" w:hAnsiTheme="majorBidi" w:cstheme="majorBidi"/>
        </w:rPr>
        <w:t xml:space="preserve">. (2026). Classification of pneumonia using CNN and vision transformer. Journal of Artificial Intelligence and Engineering Applications (JAIEA), 5(2), 2495-2504. </w:t>
      </w:r>
      <w:hyperlink w:history="1">
        <w:r w:rsidRPr="008775AC">
          <w:rPr>
            <w:rStyle w:val="Hyperlink"/>
            <w:rFonts w:asciiTheme="majorBidi" w:hAnsiTheme="majorBidi" w:cstheme="majorBidi"/>
          </w:rPr>
          <w:t>https://doi.org/10.59934/jaiea.v5i2.1906</w:t>
        </w:r>
      </w:hyperlink>
    </w:p>
    <w:p w14:paraId="1CDAF447" w14:textId="77777777" w:rsidR="008D0E16" w:rsidRPr="008D0E16" w:rsidRDefault="008D0E16" w:rsidP="008D0E16">
      <w:pPr>
        <w:rPr>
          <w:rFonts w:asciiTheme="majorBidi" w:hAnsiTheme="majorBidi" w:cstheme="majorBidi"/>
        </w:rPr>
      </w:pPr>
    </w:p>
    <w:p w14:paraId="05CFFD4E" w14:textId="77777777" w:rsidR="008D0E16" w:rsidRDefault="008D0E16" w:rsidP="008D0E16">
      <w:pPr>
        <w:rPr>
          <w:rFonts w:asciiTheme="majorBidi" w:hAnsiTheme="majorBidi" w:cstheme="majorBidi"/>
        </w:rPr>
      </w:pPr>
      <w:r w:rsidRPr="008D0E16">
        <w:rPr>
          <w:rFonts w:asciiTheme="majorBidi" w:hAnsiTheme="majorBidi" w:cstheme="majorBidi"/>
          <w:b/>
          <w:bCs/>
        </w:rPr>
        <w:t>[4]</w:t>
      </w:r>
      <w:r w:rsidRPr="008D0E16">
        <w:rPr>
          <w:rFonts w:asciiTheme="majorBidi" w:hAnsiTheme="majorBidi" w:cstheme="majorBidi"/>
        </w:rPr>
        <w:t xml:space="preserve"> Kareem, O., et al. (2024). Pneumonia detection using pretrained networks and federated learning on real-time datasets. Biomedical Engineering Letters.</w:t>
      </w:r>
    </w:p>
    <w:p w14:paraId="7CFE5F4B" w14:textId="77777777" w:rsidR="008D0E16" w:rsidRPr="008D0E16" w:rsidRDefault="008D0E16" w:rsidP="008D0E16">
      <w:pPr>
        <w:rPr>
          <w:rFonts w:asciiTheme="majorBidi" w:hAnsiTheme="majorBidi" w:cstheme="majorBidi"/>
        </w:rPr>
      </w:pPr>
    </w:p>
    <w:p w14:paraId="17354B9E" w14:textId="767AE708" w:rsidR="008D0E16" w:rsidRDefault="008D0E16" w:rsidP="008D0E16">
      <w:pPr>
        <w:rPr>
          <w:rFonts w:asciiTheme="majorBidi" w:hAnsiTheme="majorBidi" w:cstheme="majorBidi"/>
        </w:rPr>
      </w:pPr>
      <w:r w:rsidRPr="008D0E16">
        <w:rPr>
          <w:rFonts w:asciiTheme="majorBidi" w:hAnsiTheme="majorBidi" w:cstheme="majorBidi"/>
          <w:b/>
          <w:bCs/>
        </w:rPr>
        <w:t>[5]</w:t>
      </w:r>
      <w:r w:rsidRPr="008D0E16">
        <w:rPr>
          <w:rFonts w:asciiTheme="majorBidi" w:hAnsiTheme="majorBidi" w:cstheme="majorBidi"/>
        </w:rPr>
        <w:t xml:space="preserve"> Alghamdi, H. S., et al. (2024). Pneumonia detection from chest X-ray images using DL and transfer learning for imbalanced datasets. Biomedical Engineering Letters. </w:t>
      </w:r>
      <w:hyperlink w:history="1">
        <w:r w:rsidRPr="008775AC">
          <w:rPr>
            <w:rStyle w:val="Hyperlink"/>
            <w:rFonts w:asciiTheme="majorBidi" w:hAnsiTheme="majorBidi" w:cstheme="majorBidi"/>
          </w:rPr>
          <w:t>https://pmc.ncbi.nlm.nih.gov/articles/PMC12344030/</w:t>
        </w:r>
      </w:hyperlink>
    </w:p>
    <w:p w14:paraId="08A311C5" w14:textId="77777777" w:rsidR="008D0E16" w:rsidRPr="008D0E16" w:rsidRDefault="008D0E16" w:rsidP="008D0E16">
      <w:pPr>
        <w:rPr>
          <w:rFonts w:asciiTheme="majorBidi" w:hAnsiTheme="majorBidi" w:cstheme="majorBidi"/>
        </w:rPr>
      </w:pPr>
    </w:p>
    <w:p w14:paraId="72A29B4D" w14:textId="426DA885" w:rsidR="008D0E16" w:rsidRDefault="008D0E16" w:rsidP="008D0E16">
      <w:pPr>
        <w:rPr>
          <w:rFonts w:asciiTheme="majorBidi" w:hAnsiTheme="majorBidi" w:cstheme="majorBidi"/>
        </w:rPr>
      </w:pPr>
      <w:r w:rsidRPr="008D0E16">
        <w:rPr>
          <w:rFonts w:asciiTheme="majorBidi" w:hAnsiTheme="majorBidi" w:cstheme="majorBidi"/>
          <w:b/>
          <w:bCs/>
        </w:rPr>
        <w:t>[6]</w:t>
      </w:r>
      <w:r w:rsidRPr="008D0E16">
        <w:rPr>
          <w:rFonts w:asciiTheme="majorBidi" w:hAnsiTheme="majorBidi" w:cstheme="majorBidi"/>
        </w:rPr>
        <w:t xml:space="preserve"> Boukhe, M., et al. (2025). Trustworthy pneumonia detection in chest X-ray imaging through attention-guided DL. Scientific Reports. </w:t>
      </w:r>
      <w:hyperlink w:history="1">
        <w:r w:rsidRPr="008775AC">
          <w:rPr>
            <w:rStyle w:val="Hyperlink"/>
            <w:rFonts w:asciiTheme="majorBidi" w:hAnsiTheme="majorBidi" w:cstheme="majorBidi"/>
          </w:rPr>
          <w:t>https://doi.org/10.1038/s41598-025-23664-x</w:t>
        </w:r>
      </w:hyperlink>
    </w:p>
    <w:p w14:paraId="1A8CED5B" w14:textId="77777777" w:rsidR="008D0E16" w:rsidRPr="008D0E16" w:rsidRDefault="008D0E16" w:rsidP="008D0E16">
      <w:pPr>
        <w:rPr>
          <w:rFonts w:asciiTheme="majorBidi" w:hAnsiTheme="majorBidi" w:cstheme="majorBidi"/>
        </w:rPr>
      </w:pPr>
    </w:p>
    <w:p w14:paraId="632CCDEF" w14:textId="73801ECF" w:rsidR="008D0E16" w:rsidRDefault="008D0E16" w:rsidP="008D0E16">
      <w:pPr>
        <w:rPr>
          <w:rFonts w:asciiTheme="majorBidi" w:hAnsiTheme="majorBidi" w:cstheme="majorBidi"/>
        </w:rPr>
      </w:pPr>
      <w:r w:rsidRPr="008D0E16">
        <w:rPr>
          <w:rFonts w:asciiTheme="majorBidi" w:hAnsiTheme="majorBidi" w:cstheme="majorBidi"/>
          <w:b/>
          <w:bCs/>
        </w:rPr>
        <w:t>[7]</w:t>
      </w:r>
      <w:r w:rsidRPr="008D0E16">
        <w:rPr>
          <w:rFonts w:asciiTheme="majorBidi" w:hAnsiTheme="majorBidi" w:cstheme="majorBidi"/>
        </w:rPr>
        <w:t xml:space="preserve"> Ridouane, F. L., et al. (2025). PELM: A DL model for early detection of pneumonia in chest radiography. Applied Sciences, 15(12), 6487. </w:t>
      </w:r>
      <w:hyperlink w:history="1">
        <w:r w:rsidRPr="008775AC">
          <w:rPr>
            <w:rStyle w:val="Hyperlink"/>
            <w:rFonts w:asciiTheme="majorBidi" w:hAnsiTheme="majorBidi" w:cstheme="majorBidi"/>
          </w:rPr>
          <w:t>https://doi.org/10.3390/app15126487</w:t>
        </w:r>
      </w:hyperlink>
    </w:p>
    <w:p w14:paraId="673E351A" w14:textId="77777777" w:rsidR="008D0E16" w:rsidRPr="008D0E16" w:rsidRDefault="008D0E16" w:rsidP="008D0E16">
      <w:pPr>
        <w:rPr>
          <w:rFonts w:asciiTheme="majorBidi" w:hAnsiTheme="majorBidi" w:cstheme="majorBidi"/>
        </w:rPr>
      </w:pPr>
    </w:p>
    <w:p w14:paraId="48E5387E" w14:textId="5645D1A7" w:rsidR="008D0E16" w:rsidRPr="008D0E16" w:rsidRDefault="008D0E16" w:rsidP="008D0E16">
      <w:pPr>
        <w:rPr>
          <w:rFonts w:asciiTheme="majorBidi" w:hAnsiTheme="majorBidi" w:cstheme="majorBidi"/>
        </w:rPr>
      </w:pPr>
      <w:r w:rsidRPr="008D0E16">
        <w:rPr>
          <w:rFonts w:asciiTheme="majorBidi" w:hAnsiTheme="majorBidi" w:cstheme="majorBidi"/>
          <w:b/>
          <w:bCs/>
        </w:rPr>
        <w:t>[8]</w:t>
      </w:r>
      <w:r w:rsidRPr="008D0E16">
        <w:rPr>
          <w:rFonts w:asciiTheme="majorBidi" w:hAnsiTheme="majorBidi" w:cstheme="majorBidi"/>
        </w:rPr>
        <w:t xml:space="preserve"> Devaux, M., Lacombe, J.-N., Debray, M.-P., Claessens, Y.-E., Duval, X., et al. (2024). Validating the accuracy of DL for the diagnosis of pneumonia on chest X-ray against a robust multimodal reference diagnosis. European Radiology Experimental, 8, 20. </w:t>
      </w:r>
      <w:hyperlink w:history="1">
        <w:r w:rsidRPr="008D0E16">
          <w:rPr>
            <w:rStyle w:val="Hyperlink"/>
            <w:rFonts w:asciiTheme="majorBidi" w:hAnsiTheme="majorBidi" w:cstheme="majorBidi"/>
          </w:rPr>
          <w:t>https://doi.org/10.1186/s41747-023-00416-y</w:t>
        </w:r>
      </w:hyperlink>
    </w:p>
    <w:p w14:paraId="74C9EA8B" w14:textId="77777777" w:rsidR="00BA1588" w:rsidRPr="00C55440" w:rsidRDefault="00BA1588" w:rsidP="00A36326">
      <w:pPr>
        <w:rPr>
          <w:rFonts w:asciiTheme="majorBidi" w:hAnsiTheme="majorBidi" w:cstheme="majorBidi"/>
          <w:rtl/>
        </w:rPr>
      </w:pPr>
    </w:p>
    <w:p w14:paraId="2B058301" w14:textId="2E5B1A05" w:rsidR="00BA1588" w:rsidRDefault="00BA1588" w:rsidP="00EA5219">
      <w:r w:rsidRPr="00C55440">
        <w:rPr>
          <w:rFonts w:asciiTheme="majorBidi" w:hAnsiTheme="majorBidi" w:cstheme="majorBidi"/>
          <w:b/>
          <w:bCs/>
        </w:rPr>
        <w:lastRenderedPageBreak/>
        <w:t>[</w:t>
      </w:r>
      <w:r w:rsidR="0025004A">
        <w:rPr>
          <w:rFonts w:asciiTheme="majorBidi" w:hAnsiTheme="majorBidi" w:cstheme="majorBidi"/>
          <w:b/>
          <w:bCs/>
        </w:rPr>
        <w:t>9</w:t>
      </w:r>
      <w:r w:rsidRPr="00C55440">
        <w:rPr>
          <w:rFonts w:asciiTheme="majorBidi" w:hAnsiTheme="majorBidi" w:cstheme="majorBidi"/>
          <w:b/>
          <w:bCs/>
        </w:rPr>
        <w:t>]</w:t>
      </w:r>
      <w:r w:rsidR="00364C34" w:rsidRPr="00C55440">
        <w:rPr>
          <w:rFonts w:asciiTheme="majorBidi" w:hAnsiTheme="majorBidi" w:cstheme="majorBidi"/>
        </w:rPr>
        <w:t xml:space="preserve"> </w:t>
      </w:r>
      <w:r w:rsidR="003223FE" w:rsidRPr="00C55440">
        <w:rPr>
          <w:rFonts w:asciiTheme="majorBidi" w:hAnsiTheme="majorBidi" w:cstheme="majorBidi"/>
        </w:rPr>
        <w:t>Buriboev, A. S., et al. (2025).</w:t>
      </w:r>
      <w:r w:rsidR="003223FE" w:rsidRPr="00C55440">
        <w:rPr>
          <w:rFonts w:asciiTheme="majorBidi" w:hAnsiTheme="majorBidi" w:cstheme="majorBidi"/>
        </w:rPr>
        <w:br/>
        <w:t xml:space="preserve">Binary classification of pneumonia in chest X-ray images using convolutional neural networks. </w:t>
      </w:r>
      <w:r w:rsidR="003223FE" w:rsidRPr="00C55440">
        <w:rPr>
          <w:rFonts w:asciiTheme="majorBidi" w:hAnsiTheme="majorBidi" w:cstheme="majorBidi"/>
          <w:i/>
          <w:iCs/>
        </w:rPr>
        <w:t>Sensors, 25</w:t>
      </w:r>
      <w:r w:rsidR="003223FE" w:rsidRPr="00C55440">
        <w:rPr>
          <w:rFonts w:asciiTheme="majorBidi" w:hAnsiTheme="majorBidi" w:cstheme="majorBidi"/>
        </w:rPr>
        <w:t>(13), 3976.</w:t>
      </w:r>
      <w:r w:rsidR="003223FE" w:rsidRPr="00C55440">
        <w:rPr>
          <w:rFonts w:asciiTheme="majorBidi" w:hAnsiTheme="majorBidi" w:cstheme="majorBidi"/>
        </w:rPr>
        <w:br/>
      </w:r>
      <w:hyperlink w:history="1">
        <w:r w:rsidR="003223FE" w:rsidRPr="00C55440">
          <w:rPr>
            <w:rStyle w:val="Hyperlink"/>
            <w:rFonts w:asciiTheme="majorBidi" w:hAnsiTheme="majorBidi" w:cstheme="majorBidi"/>
          </w:rPr>
          <w:t>https://doi.org/10.3390/s25133976</w:t>
        </w:r>
      </w:hyperlink>
    </w:p>
    <w:p w14:paraId="10BBECFD" w14:textId="77777777" w:rsidR="0009753C" w:rsidRPr="00C55440" w:rsidRDefault="0009753C" w:rsidP="00EA5219">
      <w:pPr>
        <w:rPr>
          <w:rFonts w:asciiTheme="majorBidi" w:hAnsiTheme="majorBidi" w:cstheme="majorBidi"/>
        </w:rPr>
      </w:pPr>
    </w:p>
    <w:p w14:paraId="71518926" w14:textId="7F127F7B" w:rsidR="00BA1588" w:rsidRPr="00C55440" w:rsidRDefault="00BA1588" w:rsidP="00993CAF">
      <w:pPr>
        <w:rPr>
          <w:rFonts w:asciiTheme="majorBidi" w:hAnsiTheme="majorBidi" w:cstheme="majorBidi"/>
          <w:rtl/>
        </w:rPr>
      </w:pPr>
      <w:r w:rsidRPr="00C55440">
        <w:rPr>
          <w:rFonts w:asciiTheme="majorBidi" w:hAnsiTheme="majorBidi" w:cstheme="majorBidi"/>
          <w:b/>
          <w:bCs/>
        </w:rPr>
        <w:t>[</w:t>
      </w:r>
      <w:r w:rsidR="0025004A">
        <w:rPr>
          <w:rFonts w:asciiTheme="majorBidi" w:hAnsiTheme="majorBidi" w:cstheme="majorBidi"/>
          <w:b/>
          <w:bCs/>
        </w:rPr>
        <w:t>10</w:t>
      </w:r>
      <w:r w:rsidRPr="00C55440">
        <w:rPr>
          <w:rFonts w:asciiTheme="majorBidi" w:hAnsiTheme="majorBidi" w:cstheme="majorBidi"/>
          <w:b/>
          <w:bCs/>
        </w:rPr>
        <w:t>]</w:t>
      </w:r>
      <w:r w:rsidR="001765C0" w:rsidRPr="00C55440">
        <w:rPr>
          <w:rFonts w:asciiTheme="majorBidi" w:hAnsiTheme="majorBidi" w:cstheme="majorBidi"/>
        </w:rPr>
        <w:t xml:space="preserve"> </w:t>
      </w:r>
      <w:r w:rsidR="00993CAF" w:rsidRPr="00C55440">
        <w:rPr>
          <w:rFonts w:asciiTheme="majorBidi" w:hAnsiTheme="majorBidi" w:cstheme="majorBidi"/>
        </w:rPr>
        <w:t>Saber, A., et al. (2025).</w:t>
      </w:r>
      <w:r w:rsidR="00993CAF" w:rsidRPr="00C55440">
        <w:rPr>
          <w:rFonts w:asciiTheme="majorBidi" w:hAnsiTheme="majorBidi" w:cstheme="majorBidi"/>
        </w:rPr>
        <w:br/>
        <w:t xml:space="preserve">Efficient and accurate pneumonia detection using deep learning. </w:t>
      </w:r>
      <w:r w:rsidR="00993CAF" w:rsidRPr="00C55440">
        <w:rPr>
          <w:rFonts w:asciiTheme="majorBidi" w:hAnsiTheme="majorBidi" w:cstheme="majorBidi"/>
          <w:i/>
          <w:iCs/>
        </w:rPr>
        <w:t>Sensors, 25</w:t>
      </w:r>
      <w:r w:rsidR="00993CAF" w:rsidRPr="00C55440">
        <w:rPr>
          <w:rFonts w:asciiTheme="majorBidi" w:hAnsiTheme="majorBidi" w:cstheme="majorBidi"/>
        </w:rPr>
        <w:t>(23), 7233.</w:t>
      </w:r>
      <w:r w:rsidR="00993CAF" w:rsidRPr="00C55440">
        <w:rPr>
          <w:rFonts w:asciiTheme="majorBidi" w:hAnsiTheme="majorBidi" w:cstheme="majorBidi"/>
        </w:rPr>
        <w:br/>
      </w:r>
      <w:hyperlink w:history="1">
        <w:r w:rsidR="00993CAF" w:rsidRPr="00C55440">
          <w:rPr>
            <w:rStyle w:val="Hyperlink"/>
            <w:rFonts w:asciiTheme="majorBidi" w:hAnsiTheme="majorBidi" w:cstheme="majorBidi"/>
          </w:rPr>
          <w:t>https://doi.org/10.3390/s25237233</w:t>
        </w:r>
      </w:hyperlink>
    </w:p>
    <w:p w14:paraId="1BC4DE4B" w14:textId="77777777" w:rsidR="00BA1588" w:rsidRPr="00C55440" w:rsidRDefault="00BA1588" w:rsidP="00A36326">
      <w:pPr>
        <w:rPr>
          <w:rFonts w:asciiTheme="majorBidi" w:hAnsiTheme="majorBidi" w:cstheme="majorBidi"/>
          <w:rtl/>
        </w:rPr>
      </w:pPr>
    </w:p>
    <w:p w14:paraId="01C4047C" w14:textId="3C382D48" w:rsidR="001C2390" w:rsidRPr="00C55440" w:rsidRDefault="00BA1588" w:rsidP="001C2390">
      <w:pPr>
        <w:rPr>
          <w:rFonts w:asciiTheme="majorBidi" w:hAnsiTheme="majorBidi" w:cstheme="majorBidi"/>
        </w:rPr>
      </w:pPr>
      <w:r w:rsidRPr="00C55440">
        <w:rPr>
          <w:rFonts w:asciiTheme="majorBidi" w:hAnsiTheme="majorBidi" w:cstheme="majorBidi"/>
          <w:b/>
          <w:bCs/>
        </w:rPr>
        <w:t>[</w:t>
      </w:r>
      <w:r w:rsidR="0025004A">
        <w:rPr>
          <w:rFonts w:asciiTheme="majorBidi" w:hAnsiTheme="majorBidi" w:cstheme="majorBidi"/>
          <w:b/>
          <w:bCs/>
        </w:rPr>
        <w:t>11</w:t>
      </w:r>
      <w:r w:rsidRPr="00C55440">
        <w:rPr>
          <w:rFonts w:asciiTheme="majorBidi" w:hAnsiTheme="majorBidi" w:cstheme="majorBidi"/>
          <w:b/>
          <w:bCs/>
        </w:rPr>
        <w:t>]</w:t>
      </w:r>
      <w:r w:rsidR="001C2390" w:rsidRPr="00C55440">
        <w:rPr>
          <w:rFonts w:asciiTheme="majorBidi" w:eastAsia="Times New Roman" w:hAnsiTheme="majorBidi" w:cstheme="majorBidi"/>
        </w:rPr>
        <w:t xml:space="preserve"> </w:t>
      </w:r>
      <w:r w:rsidR="001C2390" w:rsidRPr="00C55440">
        <w:rPr>
          <w:rFonts w:asciiTheme="majorBidi" w:hAnsiTheme="majorBidi" w:cstheme="majorBidi"/>
        </w:rPr>
        <w:t>Bundea, M., et al. (2024).</w:t>
      </w:r>
      <w:r w:rsidR="001C2390" w:rsidRPr="00C55440">
        <w:rPr>
          <w:rFonts w:asciiTheme="majorBidi" w:hAnsiTheme="majorBidi" w:cstheme="majorBidi"/>
        </w:rPr>
        <w:br/>
        <w:t>Pneumonia image classification using DenseNet.</w:t>
      </w:r>
      <w:r w:rsidR="001C2390" w:rsidRPr="00C55440">
        <w:rPr>
          <w:rFonts w:asciiTheme="majorBidi" w:hAnsiTheme="majorBidi" w:cstheme="majorBidi"/>
        </w:rPr>
        <w:br/>
      </w:r>
      <w:r w:rsidR="001C2390" w:rsidRPr="00C55440">
        <w:rPr>
          <w:rFonts w:asciiTheme="majorBidi" w:hAnsiTheme="majorBidi" w:cstheme="majorBidi"/>
          <w:i/>
          <w:iCs/>
        </w:rPr>
        <w:t>Information, 15</w:t>
      </w:r>
      <w:r w:rsidR="001C2390" w:rsidRPr="00C55440">
        <w:rPr>
          <w:rFonts w:asciiTheme="majorBidi" w:hAnsiTheme="majorBidi" w:cstheme="majorBidi"/>
        </w:rPr>
        <w:t>(10), 611.</w:t>
      </w:r>
      <w:r w:rsidR="001C2390" w:rsidRPr="00C55440">
        <w:rPr>
          <w:rFonts w:asciiTheme="majorBidi" w:hAnsiTheme="majorBidi" w:cstheme="majorBidi"/>
        </w:rPr>
        <w:br/>
      </w:r>
      <w:hyperlink w:history="1">
        <w:r w:rsidR="001C2390" w:rsidRPr="00C55440">
          <w:rPr>
            <w:rStyle w:val="Hyperlink"/>
            <w:rFonts w:asciiTheme="majorBidi" w:hAnsiTheme="majorBidi" w:cstheme="majorBidi"/>
          </w:rPr>
          <w:t>https://doi.org/10.3390/info15100611</w:t>
        </w:r>
      </w:hyperlink>
    </w:p>
    <w:p w14:paraId="76BC1867" w14:textId="77777777" w:rsidR="00BA1588" w:rsidRPr="00C55440" w:rsidRDefault="00BA1588" w:rsidP="00A36326">
      <w:pPr>
        <w:rPr>
          <w:rFonts w:asciiTheme="majorBidi" w:hAnsiTheme="majorBidi" w:cstheme="majorBidi"/>
          <w:rtl/>
        </w:rPr>
      </w:pPr>
    </w:p>
    <w:p w14:paraId="614F3831" w14:textId="7CB1566B" w:rsidR="002874B2" w:rsidRPr="00C55440" w:rsidRDefault="00BA1588" w:rsidP="002874B2">
      <w:pPr>
        <w:rPr>
          <w:rFonts w:asciiTheme="majorBidi" w:hAnsiTheme="majorBidi" w:cstheme="majorBidi"/>
        </w:rPr>
      </w:pPr>
      <w:r w:rsidRPr="00C55440">
        <w:rPr>
          <w:rFonts w:asciiTheme="majorBidi" w:hAnsiTheme="majorBidi" w:cstheme="majorBidi"/>
          <w:b/>
          <w:bCs/>
        </w:rPr>
        <w:t>[</w:t>
      </w:r>
      <w:r w:rsidR="008B03EE">
        <w:rPr>
          <w:rFonts w:asciiTheme="majorBidi" w:hAnsiTheme="majorBidi" w:cstheme="majorBidi"/>
          <w:b/>
          <w:bCs/>
        </w:rPr>
        <w:t>12</w:t>
      </w:r>
      <w:r w:rsidRPr="00C55440">
        <w:rPr>
          <w:rFonts w:asciiTheme="majorBidi" w:hAnsiTheme="majorBidi" w:cstheme="majorBidi"/>
          <w:b/>
          <w:bCs/>
        </w:rPr>
        <w:t>]</w:t>
      </w:r>
      <w:r w:rsidR="002874B2" w:rsidRPr="00C55440">
        <w:rPr>
          <w:rFonts w:asciiTheme="majorBidi" w:eastAsia="Times New Roman" w:hAnsiTheme="majorBidi" w:cstheme="majorBidi"/>
        </w:rPr>
        <w:t xml:space="preserve"> </w:t>
      </w:r>
      <w:r w:rsidR="002874B2" w:rsidRPr="00C55440">
        <w:rPr>
          <w:rFonts w:asciiTheme="majorBidi" w:hAnsiTheme="majorBidi" w:cstheme="majorBidi"/>
          <w:color w:val="000000" w:themeColor="text1"/>
        </w:rPr>
        <w:t>An et al., (2024)</w:t>
      </w:r>
      <w:r w:rsidR="002874B2" w:rsidRPr="00C55440">
        <w:rPr>
          <w:rFonts w:asciiTheme="majorBidi" w:hAnsiTheme="majorBidi" w:cstheme="majorBidi"/>
        </w:rPr>
        <w:br/>
        <w:t>Deep convolutional neural network for pneumonia detection using chest X-ray images.</w:t>
      </w:r>
      <w:r w:rsidR="002874B2" w:rsidRPr="00C55440">
        <w:rPr>
          <w:rFonts w:asciiTheme="majorBidi" w:hAnsiTheme="majorBidi" w:cstheme="majorBidi"/>
        </w:rPr>
        <w:br/>
      </w:r>
      <w:r w:rsidR="002874B2" w:rsidRPr="00C55440">
        <w:rPr>
          <w:rFonts w:asciiTheme="majorBidi" w:hAnsiTheme="majorBidi" w:cstheme="majorBidi"/>
          <w:i/>
          <w:iCs/>
        </w:rPr>
        <w:t>Diagnostics, 14</w:t>
      </w:r>
      <w:r w:rsidR="002874B2" w:rsidRPr="00C55440">
        <w:rPr>
          <w:rFonts w:asciiTheme="majorBidi" w:hAnsiTheme="majorBidi" w:cstheme="majorBidi"/>
        </w:rPr>
        <w:t>(4), 390.</w:t>
      </w:r>
      <w:r w:rsidR="002874B2" w:rsidRPr="00C55440">
        <w:rPr>
          <w:rFonts w:asciiTheme="majorBidi" w:hAnsiTheme="majorBidi" w:cstheme="majorBidi"/>
        </w:rPr>
        <w:br/>
      </w:r>
      <w:hyperlink w:history="1">
        <w:r w:rsidR="002874B2" w:rsidRPr="00C55440">
          <w:rPr>
            <w:rStyle w:val="Hyperlink"/>
            <w:rFonts w:asciiTheme="majorBidi" w:hAnsiTheme="majorBidi" w:cstheme="majorBidi"/>
          </w:rPr>
          <w:t>https://doi.org/10.3390/diagnostics14040390</w:t>
        </w:r>
      </w:hyperlink>
    </w:p>
    <w:p w14:paraId="79C334F6" w14:textId="77777777" w:rsidR="00BA1588" w:rsidRPr="00C55440" w:rsidRDefault="00BA1588" w:rsidP="00A36326">
      <w:pPr>
        <w:rPr>
          <w:rFonts w:asciiTheme="majorBidi" w:hAnsiTheme="majorBidi" w:cstheme="majorBidi"/>
          <w:rtl/>
        </w:rPr>
      </w:pPr>
    </w:p>
    <w:p w14:paraId="65B31B6C" w14:textId="74CF1A20" w:rsidR="00BA1588" w:rsidRPr="00C55440" w:rsidRDefault="00BA1588" w:rsidP="00843AC5">
      <w:pPr>
        <w:rPr>
          <w:rFonts w:asciiTheme="majorBidi" w:hAnsiTheme="majorBidi" w:cstheme="majorBidi"/>
          <w:rtl/>
        </w:rPr>
      </w:pPr>
      <w:r w:rsidRPr="00C55440">
        <w:rPr>
          <w:rFonts w:asciiTheme="majorBidi" w:hAnsiTheme="majorBidi" w:cstheme="majorBidi"/>
          <w:b/>
          <w:bCs/>
        </w:rPr>
        <w:t>[</w:t>
      </w:r>
      <w:r w:rsidR="008B03EE">
        <w:rPr>
          <w:rFonts w:asciiTheme="majorBidi" w:hAnsiTheme="majorBidi" w:cstheme="majorBidi"/>
          <w:b/>
          <w:bCs/>
        </w:rPr>
        <w:t>13</w:t>
      </w:r>
      <w:r w:rsidRPr="00C55440">
        <w:rPr>
          <w:rFonts w:asciiTheme="majorBidi" w:hAnsiTheme="majorBidi" w:cstheme="majorBidi"/>
          <w:b/>
          <w:bCs/>
        </w:rPr>
        <w:t>]</w:t>
      </w:r>
      <w:r w:rsidR="00843AC5" w:rsidRPr="00C55440">
        <w:rPr>
          <w:rFonts w:asciiTheme="majorBidi" w:hAnsiTheme="majorBidi" w:cstheme="majorBidi"/>
        </w:rPr>
        <w:t xml:space="preserve"> </w:t>
      </w:r>
      <w:r w:rsidR="00843AC5" w:rsidRPr="00C55440">
        <w:rPr>
          <w:rFonts w:asciiTheme="majorBidi" w:hAnsiTheme="majorBidi" w:cstheme="majorBidi"/>
          <w:color w:val="000000" w:themeColor="text1"/>
        </w:rPr>
        <w:t>Usman, C., et al. (2025).</w:t>
      </w:r>
      <w:r w:rsidR="00843AC5" w:rsidRPr="00C55440">
        <w:rPr>
          <w:rFonts w:asciiTheme="majorBidi" w:hAnsiTheme="majorBidi" w:cstheme="majorBidi"/>
          <w:color w:val="000000" w:themeColor="text1"/>
        </w:rPr>
        <w:br/>
        <w:t xml:space="preserve">Pneumonia disease detection using chest X-rays and machine learning. </w:t>
      </w:r>
      <w:r w:rsidR="00843AC5" w:rsidRPr="00C55440">
        <w:rPr>
          <w:rFonts w:asciiTheme="majorBidi" w:hAnsiTheme="majorBidi" w:cstheme="majorBidi"/>
          <w:i/>
          <w:iCs/>
          <w:color w:val="000000" w:themeColor="text1"/>
        </w:rPr>
        <w:t>Algorithms, 18</w:t>
      </w:r>
      <w:r w:rsidR="00843AC5" w:rsidRPr="00C55440">
        <w:rPr>
          <w:rFonts w:asciiTheme="majorBidi" w:hAnsiTheme="majorBidi" w:cstheme="majorBidi"/>
          <w:color w:val="000000" w:themeColor="text1"/>
        </w:rPr>
        <w:t>(2), 82.</w:t>
      </w:r>
      <w:r w:rsidR="00843AC5" w:rsidRPr="00C55440">
        <w:rPr>
          <w:rFonts w:asciiTheme="majorBidi" w:hAnsiTheme="majorBidi" w:cstheme="majorBidi"/>
          <w:color w:val="000000" w:themeColor="text1"/>
        </w:rPr>
        <w:br/>
      </w:r>
      <w:hyperlink w:history="1">
        <w:r w:rsidR="00843AC5" w:rsidRPr="00C55440">
          <w:rPr>
            <w:rStyle w:val="Hyperlink"/>
            <w:rFonts w:asciiTheme="majorBidi" w:hAnsiTheme="majorBidi" w:cstheme="majorBidi"/>
          </w:rPr>
          <w:t>https://doi.org/10.3390/a18020082</w:t>
        </w:r>
      </w:hyperlink>
    </w:p>
    <w:p w14:paraId="6B3DEDEA" w14:textId="77777777" w:rsidR="00BA1588" w:rsidRPr="00C55440" w:rsidRDefault="00BA1588" w:rsidP="00A36326">
      <w:pPr>
        <w:rPr>
          <w:rFonts w:asciiTheme="majorBidi" w:hAnsiTheme="majorBidi" w:cstheme="majorBidi"/>
          <w:rtl/>
        </w:rPr>
      </w:pPr>
    </w:p>
    <w:p w14:paraId="59C38CBB" w14:textId="021CA181" w:rsidR="00BA1588" w:rsidRDefault="00BA1588" w:rsidP="002356A3">
      <w:pPr>
        <w:rPr>
          <w:rtl/>
        </w:rPr>
      </w:pPr>
      <w:r w:rsidRPr="00C55440">
        <w:rPr>
          <w:rFonts w:asciiTheme="majorBidi" w:hAnsiTheme="majorBidi" w:cstheme="majorBidi"/>
          <w:b/>
          <w:bCs/>
        </w:rPr>
        <w:t>[</w:t>
      </w:r>
      <w:r w:rsidR="008B03EE">
        <w:rPr>
          <w:rFonts w:asciiTheme="majorBidi" w:hAnsiTheme="majorBidi" w:cstheme="majorBidi"/>
          <w:b/>
          <w:bCs/>
        </w:rPr>
        <w:t>14</w:t>
      </w:r>
      <w:r w:rsidRPr="00C55440">
        <w:rPr>
          <w:rFonts w:asciiTheme="majorBidi" w:hAnsiTheme="majorBidi" w:cstheme="majorBidi"/>
          <w:b/>
          <w:bCs/>
        </w:rPr>
        <w:t>]</w:t>
      </w:r>
      <w:r w:rsidR="002356A3" w:rsidRPr="00C55440">
        <w:rPr>
          <w:rFonts w:asciiTheme="majorBidi" w:hAnsiTheme="majorBidi" w:cstheme="majorBidi"/>
        </w:rPr>
        <w:t xml:space="preserve"> </w:t>
      </w:r>
      <w:r w:rsidR="002356A3" w:rsidRPr="00C55440">
        <w:rPr>
          <w:rFonts w:asciiTheme="majorBidi" w:hAnsiTheme="majorBidi" w:cstheme="majorBidi"/>
          <w:color w:val="000000" w:themeColor="text1"/>
        </w:rPr>
        <w:t>Ahmed, M. S., et al. (2023).</w:t>
      </w:r>
      <w:r w:rsidR="002356A3" w:rsidRPr="00C55440">
        <w:rPr>
          <w:rFonts w:asciiTheme="majorBidi" w:hAnsiTheme="majorBidi" w:cstheme="majorBidi"/>
          <w:color w:val="000000" w:themeColor="text1"/>
        </w:rPr>
        <w:br/>
        <w:t xml:space="preserve">Joint diagnosis of pneumonia and other lung diseases using deep learning from chest X-ray images. </w:t>
      </w:r>
      <w:r w:rsidR="002356A3" w:rsidRPr="00C55440">
        <w:rPr>
          <w:rFonts w:asciiTheme="majorBidi" w:hAnsiTheme="majorBidi" w:cstheme="majorBidi"/>
          <w:i/>
          <w:iCs/>
          <w:color w:val="000000" w:themeColor="text1"/>
        </w:rPr>
        <w:t>Diagnostics, 13</w:t>
      </w:r>
      <w:r w:rsidR="002356A3" w:rsidRPr="00C55440">
        <w:rPr>
          <w:rFonts w:asciiTheme="majorBidi" w:hAnsiTheme="majorBidi" w:cstheme="majorBidi"/>
          <w:color w:val="000000" w:themeColor="text1"/>
        </w:rPr>
        <w:t>(15), 2562.</w:t>
      </w:r>
      <w:r w:rsidR="002356A3" w:rsidRPr="00C55440">
        <w:rPr>
          <w:rFonts w:asciiTheme="majorBidi" w:hAnsiTheme="majorBidi" w:cstheme="majorBidi"/>
          <w:color w:val="000000" w:themeColor="text1"/>
        </w:rPr>
        <w:br/>
      </w:r>
      <w:hyperlink w:history="1">
        <w:r w:rsidR="002356A3" w:rsidRPr="00C55440">
          <w:rPr>
            <w:rStyle w:val="Hyperlink"/>
            <w:rFonts w:asciiTheme="majorBidi" w:hAnsiTheme="majorBidi" w:cstheme="majorBidi"/>
          </w:rPr>
          <w:t>https://doi.org/10.3390/diagnostics13152562</w:t>
        </w:r>
      </w:hyperlink>
    </w:p>
    <w:p w14:paraId="1BFD4C40" w14:textId="77777777" w:rsidR="002C58C4" w:rsidRDefault="002C58C4" w:rsidP="002356A3">
      <w:pPr>
        <w:rPr>
          <w:rtl/>
        </w:rPr>
      </w:pPr>
    </w:p>
    <w:p w14:paraId="14AA78EB" w14:textId="4789C5B7" w:rsidR="004F4EB6" w:rsidRDefault="004F4EB6" w:rsidP="00BF0558">
      <w:pPr>
        <w:rPr>
          <w:rtl/>
        </w:rPr>
      </w:pPr>
      <w:r w:rsidRPr="00C55440">
        <w:rPr>
          <w:rFonts w:asciiTheme="majorBidi" w:hAnsiTheme="majorBidi" w:cstheme="majorBidi"/>
          <w:b/>
          <w:bCs/>
        </w:rPr>
        <w:t>[</w:t>
      </w:r>
      <w:r w:rsidR="008B03EE">
        <w:rPr>
          <w:rFonts w:asciiTheme="majorBidi" w:hAnsiTheme="majorBidi" w:cstheme="majorBidi"/>
          <w:b/>
          <w:bCs/>
        </w:rPr>
        <w:t>15</w:t>
      </w:r>
      <w:r w:rsidRPr="00C55440">
        <w:rPr>
          <w:rFonts w:asciiTheme="majorBidi" w:hAnsiTheme="majorBidi" w:cstheme="majorBidi"/>
          <w:b/>
          <w:bCs/>
        </w:rPr>
        <w:t>]</w:t>
      </w:r>
      <w:r w:rsidR="00BF0558" w:rsidRPr="00C55440">
        <w:rPr>
          <w:rFonts w:asciiTheme="majorBidi" w:hAnsiTheme="majorBidi" w:cstheme="majorBidi"/>
        </w:rPr>
        <w:t xml:space="preserve"> </w:t>
      </w:r>
      <w:r w:rsidR="00BF0558" w:rsidRPr="00C55440">
        <w:rPr>
          <w:rFonts w:asciiTheme="majorBidi" w:hAnsiTheme="majorBidi" w:cstheme="majorBidi"/>
          <w:color w:val="000000" w:themeColor="text1"/>
        </w:rPr>
        <w:t>Al-</w:t>
      </w:r>
      <w:proofErr w:type="spellStart"/>
      <w:r w:rsidR="00BF0558" w:rsidRPr="00C55440">
        <w:rPr>
          <w:rFonts w:asciiTheme="majorBidi" w:hAnsiTheme="majorBidi" w:cstheme="majorBidi"/>
          <w:color w:val="000000" w:themeColor="text1"/>
        </w:rPr>
        <w:t>Reshan</w:t>
      </w:r>
      <w:proofErr w:type="spellEnd"/>
      <w:r w:rsidR="00BF0558" w:rsidRPr="00C55440">
        <w:rPr>
          <w:rFonts w:asciiTheme="majorBidi" w:hAnsiTheme="majorBidi" w:cstheme="majorBidi"/>
          <w:color w:val="000000" w:themeColor="text1"/>
        </w:rPr>
        <w:t>, M. S. A., et al. (2023).</w:t>
      </w:r>
      <w:r w:rsidR="00BF0558" w:rsidRPr="00C55440">
        <w:rPr>
          <w:rFonts w:asciiTheme="majorBidi" w:hAnsiTheme="majorBidi" w:cstheme="majorBidi"/>
          <w:color w:val="000000" w:themeColor="text1"/>
        </w:rPr>
        <w:br/>
        <w:t xml:space="preserve">Detection of pneumonia from chest X-ray images utilizing MobileNet model. </w:t>
      </w:r>
      <w:r w:rsidR="00BF0558" w:rsidRPr="00C55440">
        <w:rPr>
          <w:rFonts w:asciiTheme="majorBidi" w:hAnsiTheme="majorBidi" w:cstheme="majorBidi"/>
          <w:i/>
          <w:iCs/>
          <w:color w:val="000000" w:themeColor="text1"/>
        </w:rPr>
        <w:t>Healthcare, 11</w:t>
      </w:r>
      <w:r w:rsidR="00BF0558" w:rsidRPr="00C55440">
        <w:rPr>
          <w:rFonts w:asciiTheme="majorBidi" w:hAnsiTheme="majorBidi" w:cstheme="majorBidi"/>
          <w:color w:val="000000" w:themeColor="text1"/>
        </w:rPr>
        <w:t>(11), 1561.</w:t>
      </w:r>
      <w:r w:rsidR="00BF0558" w:rsidRPr="00C55440">
        <w:rPr>
          <w:rFonts w:asciiTheme="majorBidi" w:hAnsiTheme="majorBidi" w:cstheme="majorBidi"/>
          <w:color w:val="000000" w:themeColor="text1"/>
        </w:rPr>
        <w:br/>
      </w:r>
      <w:hyperlink w:history="1">
        <w:r w:rsidR="00BF0558" w:rsidRPr="00C55440">
          <w:rPr>
            <w:rStyle w:val="Hyperlink"/>
            <w:rFonts w:asciiTheme="majorBidi" w:hAnsiTheme="majorBidi" w:cstheme="majorBidi"/>
          </w:rPr>
          <w:t>https://doi.org/10.3390/healthcare11111561</w:t>
        </w:r>
      </w:hyperlink>
    </w:p>
    <w:p w14:paraId="78570F62" w14:textId="77777777" w:rsidR="002C58C4" w:rsidRDefault="002C58C4" w:rsidP="00BF0558">
      <w:pPr>
        <w:rPr>
          <w:rtl/>
        </w:rPr>
      </w:pPr>
    </w:p>
    <w:p w14:paraId="4ED43328" w14:textId="7151C780" w:rsidR="002C58C4" w:rsidRDefault="002C58C4" w:rsidP="002C58C4">
      <w:pPr>
        <w:rPr>
          <w:rFonts w:asciiTheme="majorBidi" w:eastAsia="Times New Roman" w:hAnsiTheme="majorBidi" w:cstheme="majorBidi"/>
          <w:color w:val="000000" w:themeColor="text1"/>
          <w:rtl/>
        </w:rPr>
      </w:pPr>
      <w:r w:rsidRPr="00C55440">
        <w:rPr>
          <w:rFonts w:asciiTheme="majorBidi" w:hAnsiTheme="majorBidi" w:cstheme="majorBidi"/>
          <w:b/>
          <w:bCs/>
        </w:rPr>
        <w:t>[</w:t>
      </w:r>
      <w:r w:rsidR="00EF000A">
        <w:rPr>
          <w:rFonts w:asciiTheme="majorBidi" w:hAnsiTheme="majorBidi" w:cstheme="majorBidi" w:hint="cs"/>
          <w:b/>
          <w:bCs/>
          <w:rtl/>
        </w:rPr>
        <w:t>16</w:t>
      </w:r>
      <w:r w:rsidRPr="00C55440">
        <w:rPr>
          <w:rFonts w:asciiTheme="majorBidi" w:hAnsiTheme="majorBidi" w:cstheme="majorBidi"/>
          <w:b/>
          <w:bCs/>
        </w:rPr>
        <w:t>]</w:t>
      </w:r>
      <w:r w:rsidRPr="00C55440">
        <w:rPr>
          <w:rFonts w:asciiTheme="majorBidi" w:hAnsiTheme="majorBidi" w:cstheme="majorBidi"/>
        </w:rPr>
        <w:t xml:space="preserve"> </w:t>
      </w:r>
      <w:r w:rsidRPr="002C58C4">
        <w:rPr>
          <w:rFonts w:asciiTheme="majorBidi" w:eastAsia="Times New Roman" w:hAnsiTheme="majorBidi" w:cstheme="majorBidi"/>
          <w:color w:val="000000" w:themeColor="text1"/>
        </w:rPr>
        <w:t xml:space="preserve">LeCun, Y., </w:t>
      </w:r>
      <w:proofErr w:type="spellStart"/>
      <w:r w:rsidRPr="002C58C4">
        <w:rPr>
          <w:rFonts w:asciiTheme="majorBidi" w:eastAsia="Times New Roman" w:hAnsiTheme="majorBidi" w:cstheme="majorBidi"/>
          <w:color w:val="000000" w:themeColor="text1"/>
        </w:rPr>
        <w:t>Bottou</w:t>
      </w:r>
      <w:proofErr w:type="spellEnd"/>
      <w:r w:rsidRPr="002C58C4">
        <w:rPr>
          <w:rFonts w:asciiTheme="majorBidi" w:eastAsia="Times New Roman" w:hAnsiTheme="majorBidi" w:cstheme="majorBidi"/>
          <w:color w:val="000000" w:themeColor="text1"/>
        </w:rPr>
        <w:t xml:space="preserve">, L., Bengio, Y., &amp; Haffner, P. (1998). </w:t>
      </w:r>
      <w:r w:rsidRPr="002C58C4">
        <w:rPr>
          <w:rFonts w:asciiTheme="majorBidi" w:eastAsia="Times New Roman" w:hAnsiTheme="majorBidi" w:cstheme="majorBidi"/>
          <w:i/>
          <w:iCs/>
          <w:color w:val="000000" w:themeColor="text1"/>
        </w:rPr>
        <w:t>Gradient-based learning applied to document recognition</w:t>
      </w:r>
      <w:r w:rsidRPr="002C58C4">
        <w:rPr>
          <w:rFonts w:asciiTheme="majorBidi" w:eastAsia="Times New Roman" w:hAnsiTheme="majorBidi" w:cstheme="majorBidi"/>
          <w:color w:val="000000" w:themeColor="text1"/>
        </w:rPr>
        <w:t>. Proceedings of the IEEE.</w:t>
      </w:r>
    </w:p>
    <w:p w14:paraId="6CF21823" w14:textId="77777777" w:rsidR="00140BDB" w:rsidRDefault="00140BDB" w:rsidP="002C58C4">
      <w:pPr>
        <w:rPr>
          <w:rFonts w:asciiTheme="majorBidi" w:eastAsia="Times New Roman" w:hAnsiTheme="majorBidi" w:cstheme="majorBidi"/>
          <w:color w:val="000000" w:themeColor="text1"/>
          <w:rtl/>
        </w:rPr>
      </w:pPr>
    </w:p>
    <w:p w14:paraId="1E7B138F" w14:textId="4A1018BD" w:rsidR="00140BDB" w:rsidRPr="00140BDB" w:rsidRDefault="00140BDB" w:rsidP="00140BDB">
      <w:pPr>
        <w:rPr>
          <w:rFonts w:asciiTheme="majorBidi" w:eastAsia="Times New Roman" w:hAnsiTheme="majorBidi" w:cstheme="majorBidi"/>
          <w:color w:val="000000" w:themeColor="text1"/>
        </w:rPr>
      </w:pPr>
      <w:r w:rsidRPr="00C55440">
        <w:rPr>
          <w:rFonts w:asciiTheme="majorBidi" w:hAnsiTheme="majorBidi" w:cstheme="majorBidi"/>
          <w:b/>
          <w:bCs/>
        </w:rPr>
        <w:t>[</w:t>
      </w:r>
      <w:r w:rsidR="005D08D4">
        <w:rPr>
          <w:rFonts w:asciiTheme="majorBidi" w:hAnsiTheme="majorBidi" w:cstheme="majorBidi" w:hint="cs"/>
          <w:b/>
          <w:bCs/>
          <w:rtl/>
        </w:rPr>
        <w:t>17</w:t>
      </w:r>
      <w:r w:rsidRPr="00C55440">
        <w:rPr>
          <w:rFonts w:asciiTheme="majorBidi" w:hAnsiTheme="majorBidi" w:cstheme="majorBidi"/>
          <w:b/>
          <w:bCs/>
        </w:rPr>
        <w:t>]</w:t>
      </w:r>
      <w:r w:rsidRPr="00C55440">
        <w:rPr>
          <w:rFonts w:asciiTheme="majorBidi" w:hAnsiTheme="majorBidi" w:cstheme="majorBidi"/>
        </w:rPr>
        <w:t xml:space="preserve"> </w:t>
      </w:r>
      <w:r w:rsidRPr="00140BDB">
        <w:rPr>
          <w:rFonts w:asciiTheme="majorBidi" w:eastAsia="Times New Roman" w:hAnsiTheme="majorBidi" w:cstheme="majorBidi"/>
          <w:color w:val="000000" w:themeColor="text1"/>
        </w:rPr>
        <w:t xml:space="preserve">Huang, G., Liu, Z., Van Der Maaten, L., &amp; Weinberger, K. Q. (2017). </w:t>
      </w:r>
      <w:r w:rsidRPr="00140BDB">
        <w:rPr>
          <w:rFonts w:asciiTheme="majorBidi" w:eastAsia="Times New Roman" w:hAnsiTheme="majorBidi" w:cstheme="majorBidi"/>
          <w:i/>
          <w:iCs/>
          <w:color w:val="000000" w:themeColor="text1"/>
        </w:rPr>
        <w:t>Densely Connected Convolutional Networks</w:t>
      </w:r>
      <w:r w:rsidRPr="00140BDB">
        <w:rPr>
          <w:rFonts w:asciiTheme="majorBidi" w:eastAsia="Times New Roman" w:hAnsiTheme="majorBidi" w:cstheme="majorBidi"/>
          <w:color w:val="000000" w:themeColor="text1"/>
        </w:rPr>
        <w:t>. CVPR.</w:t>
      </w:r>
    </w:p>
    <w:p w14:paraId="52A67491" w14:textId="77777777" w:rsidR="00140BDB" w:rsidRDefault="00140BDB" w:rsidP="002C58C4">
      <w:pPr>
        <w:rPr>
          <w:rFonts w:asciiTheme="majorBidi" w:eastAsia="Times New Roman" w:hAnsiTheme="majorBidi" w:cstheme="majorBidi"/>
          <w:color w:val="000000" w:themeColor="text1"/>
        </w:rPr>
      </w:pPr>
    </w:p>
    <w:p w14:paraId="66512DD7" w14:textId="04936436" w:rsidR="00DB3798" w:rsidRDefault="00DB3798" w:rsidP="00DB3798">
      <w:pPr>
        <w:rPr>
          <w:rFonts w:asciiTheme="majorBidi" w:eastAsia="Times New Roman" w:hAnsiTheme="majorBidi" w:cstheme="majorBidi"/>
          <w:color w:val="000000" w:themeColor="text1"/>
        </w:rPr>
      </w:pPr>
      <w:r w:rsidRPr="00C55440">
        <w:rPr>
          <w:rFonts w:asciiTheme="majorBidi" w:hAnsiTheme="majorBidi" w:cstheme="majorBidi"/>
          <w:b/>
          <w:bCs/>
        </w:rPr>
        <w:t>[</w:t>
      </w:r>
      <w:r>
        <w:rPr>
          <w:rFonts w:asciiTheme="majorBidi" w:hAnsiTheme="majorBidi" w:cstheme="majorBidi"/>
          <w:b/>
          <w:bCs/>
        </w:rPr>
        <w:t>1</w:t>
      </w:r>
      <w:r w:rsidR="005D08D4">
        <w:rPr>
          <w:rFonts w:asciiTheme="majorBidi" w:hAnsiTheme="majorBidi" w:cstheme="majorBidi" w:hint="cs"/>
          <w:b/>
          <w:bCs/>
          <w:rtl/>
        </w:rPr>
        <w:t>8</w:t>
      </w:r>
      <w:r w:rsidRPr="00C55440">
        <w:rPr>
          <w:rFonts w:asciiTheme="majorBidi" w:hAnsiTheme="majorBidi" w:cstheme="majorBidi"/>
          <w:b/>
          <w:bCs/>
        </w:rPr>
        <w:t>]</w:t>
      </w:r>
      <w:r w:rsidRPr="00C55440">
        <w:rPr>
          <w:rFonts w:asciiTheme="majorBidi" w:hAnsiTheme="majorBidi" w:cstheme="majorBidi"/>
        </w:rPr>
        <w:t xml:space="preserve"> </w:t>
      </w:r>
      <w:r w:rsidRPr="00DB3798">
        <w:rPr>
          <w:rFonts w:asciiTheme="majorBidi" w:eastAsia="Times New Roman" w:hAnsiTheme="majorBidi" w:cstheme="majorBidi"/>
          <w:color w:val="000000" w:themeColor="text1"/>
        </w:rPr>
        <w:t>He, K., Zhang, X., Ren, S., &amp; Sun, J. (2016). Deep Residual Learning for Image Recognition. CVPR.</w:t>
      </w:r>
    </w:p>
    <w:p w14:paraId="27C043FD" w14:textId="77777777" w:rsidR="00AB5FD4" w:rsidRDefault="00AB5FD4" w:rsidP="00DB3798">
      <w:pPr>
        <w:rPr>
          <w:rFonts w:asciiTheme="majorBidi" w:eastAsia="Times New Roman" w:hAnsiTheme="majorBidi" w:cstheme="majorBidi"/>
          <w:color w:val="000000" w:themeColor="text1"/>
        </w:rPr>
      </w:pPr>
    </w:p>
    <w:p w14:paraId="27F58093" w14:textId="2DD3A971" w:rsidR="00AB5FD4" w:rsidRDefault="00AB5FD4" w:rsidP="00AB5FD4">
      <w:pPr>
        <w:rPr>
          <w:rFonts w:asciiTheme="majorBidi" w:eastAsia="Times New Roman" w:hAnsiTheme="majorBidi" w:cstheme="majorBidi"/>
          <w:color w:val="000000" w:themeColor="text1"/>
        </w:rPr>
      </w:pPr>
      <w:r w:rsidRPr="00C55440">
        <w:rPr>
          <w:rFonts w:asciiTheme="majorBidi" w:hAnsiTheme="majorBidi" w:cstheme="majorBidi"/>
          <w:b/>
          <w:bCs/>
        </w:rPr>
        <w:t>[</w:t>
      </w:r>
      <w:r>
        <w:rPr>
          <w:rFonts w:asciiTheme="majorBidi" w:hAnsiTheme="majorBidi" w:cstheme="majorBidi"/>
          <w:b/>
          <w:bCs/>
        </w:rPr>
        <w:t>1</w:t>
      </w:r>
      <w:r w:rsidR="005D08D4">
        <w:rPr>
          <w:rFonts w:asciiTheme="majorBidi" w:hAnsiTheme="majorBidi" w:cstheme="majorBidi" w:hint="cs"/>
          <w:b/>
          <w:bCs/>
          <w:rtl/>
        </w:rPr>
        <w:t>9</w:t>
      </w:r>
      <w:r w:rsidRPr="00C55440">
        <w:rPr>
          <w:rFonts w:asciiTheme="majorBidi" w:hAnsiTheme="majorBidi" w:cstheme="majorBidi"/>
          <w:b/>
          <w:bCs/>
        </w:rPr>
        <w:t>]</w:t>
      </w:r>
      <w:r w:rsidRPr="00C55440">
        <w:rPr>
          <w:rFonts w:asciiTheme="majorBidi" w:hAnsiTheme="majorBidi" w:cstheme="majorBidi"/>
        </w:rPr>
        <w:t xml:space="preserve"> </w:t>
      </w:r>
      <w:r w:rsidRPr="00AB5FD4">
        <w:rPr>
          <w:rFonts w:asciiTheme="majorBidi" w:eastAsia="Times New Roman" w:hAnsiTheme="majorBidi" w:cstheme="majorBidi"/>
          <w:color w:val="000000" w:themeColor="text1"/>
        </w:rPr>
        <w:t>Tan, M., &amp; Le, Q. V. (2019). EfficientNet: Rethinking Model Scaling for Convolutional Neural Networks. ICML.</w:t>
      </w:r>
    </w:p>
    <w:p w14:paraId="04ADFC37" w14:textId="77777777" w:rsidR="007B2F59" w:rsidRDefault="007B2F59" w:rsidP="00AB5FD4">
      <w:pPr>
        <w:rPr>
          <w:rFonts w:asciiTheme="majorBidi" w:eastAsia="Times New Roman" w:hAnsiTheme="majorBidi" w:cstheme="majorBidi"/>
          <w:color w:val="000000" w:themeColor="text1"/>
        </w:rPr>
      </w:pPr>
    </w:p>
    <w:p w14:paraId="370291E5" w14:textId="7AC470B4" w:rsidR="007B2F59" w:rsidRPr="007B2F59" w:rsidRDefault="007B2F59" w:rsidP="007B2F59">
      <w:pPr>
        <w:rPr>
          <w:rFonts w:asciiTheme="majorBidi" w:eastAsia="Times New Roman" w:hAnsiTheme="majorBidi" w:cstheme="majorBidi"/>
          <w:color w:val="000000" w:themeColor="text1"/>
        </w:rPr>
      </w:pPr>
      <w:r w:rsidRPr="00C55440">
        <w:rPr>
          <w:rFonts w:asciiTheme="majorBidi" w:hAnsiTheme="majorBidi" w:cstheme="majorBidi"/>
          <w:b/>
          <w:bCs/>
        </w:rPr>
        <w:lastRenderedPageBreak/>
        <w:t>[</w:t>
      </w:r>
      <w:r w:rsidR="00E614B1">
        <w:rPr>
          <w:rFonts w:asciiTheme="majorBidi" w:hAnsiTheme="majorBidi" w:cstheme="majorBidi" w:hint="cs"/>
          <w:b/>
          <w:bCs/>
          <w:rtl/>
        </w:rPr>
        <w:t>20</w:t>
      </w:r>
      <w:r w:rsidRPr="00C55440">
        <w:rPr>
          <w:rFonts w:asciiTheme="majorBidi" w:hAnsiTheme="majorBidi" w:cstheme="majorBidi"/>
          <w:b/>
          <w:bCs/>
        </w:rPr>
        <w:t>]</w:t>
      </w:r>
      <w:r w:rsidRPr="00C55440">
        <w:rPr>
          <w:rFonts w:asciiTheme="majorBidi" w:hAnsiTheme="majorBidi" w:cstheme="majorBidi"/>
        </w:rPr>
        <w:t xml:space="preserve"> </w:t>
      </w:r>
      <w:proofErr w:type="spellStart"/>
      <w:r w:rsidRPr="007B2F59">
        <w:rPr>
          <w:rFonts w:asciiTheme="majorBidi" w:eastAsia="Times New Roman" w:hAnsiTheme="majorBidi" w:cstheme="majorBidi"/>
          <w:color w:val="000000" w:themeColor="text1"/>
        </w:rPr>
        <w:t>Dosovitskiy</w:t>
      </w:r>
      <w:proofErr w:type="spellEnd"/>
      <w:r w:rsidRPr="007B2F59">
        <w:rPr>
          <w:rFonts w:asciiTheme="majorBidi" w:eastAsia="Times New Roman" w:hAnsiTheme="majorBidi" w:cstheme="majorBidi"/>
          <w:color w:val="000000" w:themeColor="text1"/>
        </w:rPr>
        <w:t xml:space="preserve">, A., Beyer, L., Kolesnikov, A., Weissenborn, D., Zhai, X., </w:t>
      </w:r>
      <w:proofErr w:type="spellStart"/>
      <w:r w:rsidRPr="007B2F59">
        <w:rPr>
          <w:rFonts w:asciiTheme="majorBidi" w:eastAsia="Times New Roman" w:hAnsiTheme="majorBidi" w:cstheme="majorBidi"/>
          <w:color w:val="000000" w:themeColor="text1"/>
        </w:rPr>
        <w:t>Unterthiner</w:t>
      </w:r>
      <w:proofErr w:type="spellEnd"/>
      <w:r w:rsidRPr="007B2F59">
        <w:rPr>
          <w:rFonts w:asciiTheme="majorBidi" w:eastAsia="Times New Roman" w:hAnsiTheme="majorBidi" w:cstheme="majorBidi"/>
          <w:color w:val="000000" w:themeColor="text1"/>
        </w:rPr>
        <w:t>, T.,</w:t>
      </w:r>
      <w:r w:rsidRPr="007B2F59">
        <w:rPr>
          <w:rFonts w:asciiTheme="majorBidi" w:eastAsia="Times New Roman" w:hAnsiTheme="majorBidi" w:cstheme="majorBidi"/>
          <w:color w:val="000000" w:themeColor="text1"/>
        </w:rPr>
        <w:br/>
        <w:t xml:space="preserve">Dehghani, M., </w:t>
      </w:r>
      <w:proofErr w:type="spellStart"/>
      <w:r w:rsidRPr="007B2F59">
        <w:rPr>
          <w:rFonts w:asciiTheme="majorBidi" w:eastAsia="Times New Roman" w:hAnsiTheme="majorBidi" w:cstheme="majorBidi"/>
          <w:color w:val="000000" w:themeColor="text1"/>
        </w:rPr>
        <w:t>Minderer</w:t>
      </w:r>
      <w:proofErr w:type="spellEnd"/>
      <w:r w:rsidRPr="007B2F59">
        <w:rPr>
          <w:rFonts w:asciiTheme="majorBidi" w:eastAsia="Times New Roman" w:hAnsiTheme="majorBidi" w:cstheme="majorBidi"/>
          <w:color w:val="000000" w:themeColor="text1"/>
        </w:rPr>
        <w:t xml:space="preserve">, M., </w:t>
      </w:r>
      <w:proofErr w:type="spellStart"/>
      <w:r w:rsidRPr="007B2F59">
        <w:rPr>
          <w:rFonts w:asciiTheme="majorBidi" w:eastAsia="Times New Roman" w:hAnsiTheme="majorBidi" w:cstheme="majorBidi"/>
          <w:color w:val="000000" w:themeColor="text1"/>
        </w:rPr>
        <w:t>Heigold</w:t>
      </w:r>
      <w:proofErr w:type="spellEnd"/>
      <w:r w:rsidRPr="007B2F59">
        <w:rPr>
          <w:rFonts w:asciiTheme="majorBidi" w:eastAsia="Times New Roman" w:hAnsiTheme="majorBidi" w:cstheme="majorBidi"/>
          <w:color w:val="000000" w:themeColor="text1"/>
        </w:rPr>
        <w:t xml:space="preserve">, G., Gelly, S., </w:t>
      </w:r>
      <w:proofErr w:type="spellStart"/>
      <w:r w:rsidRPr="007B2F59">
        <w:rPr>
          <w:rFonts w:asciiTheme="majorBidi" w:eastAsia="Times New Roman" w:hAnsiTheme="majorBidi" w:cstheme="majorBidi"/>
          <w:color w:val="000000" w:themeColor="text1"/>
        </w:rPr>
        <w:t>Uszkoreit</w:t>
      </w:r>
      <w:proofErr w:type="spellEnd"/>
      <w:r w:rsidRPr="007B2F59">
        <w:rPr>
          <w:rFonts w:asciiTheme="majorBidi" w:eastAsia="Times New Roman" w:hAnsiTheme="majorBidi" w:cstheme="majorBidi"/>
          <w:color w:val="000000" w:themeColor="text1"/>
        </w:rPr>
        <w:t xml:space="preserve">, J., &amp; </w:t>
      </w:r>
      <w:proofErr w:type="spellStart"/>
      <w:r w:rsidRPr="007B2F59">
        <w:rPr>
          <w:rFonts w:asciiTheme="majorBidi" w:eastAsia="Times New Roman" w:hAnsiTheme="majorBidi" w:cstheme="majorBidi"/>
          <w:color w:val="000000" w:themeColor="text1"/>
        </w:rPr>
        <w:t>Houlsby</w:t>
      </w:r>
      <w:proofErr w:type="spellEnd"/>
      <w:r w:rsidRPr="007B2F59">
        <w:rPr>
          <w:rFonts w:asciiTheme="majorBidi" w:eastAsia="Times New Roman" w:hAnsiTheme="majorBidi" w:cstheme="majorBidi"/>
          <w:color w:val="000000" w:themeColor="text1"/>
        </w:rPr>
        <w:t>, N. (2020).</w:t>
      </w:r>
      <w:r w:rsidRPr="007B2F59">
        <w:rPr>
          <w:rFonts w:asciiTheme="majorBidi" w:eastAsia="Times New Roman" w:hAnsiTheme="majorBidi" w:cstheme="majorBidi"/>
          <w:color w:val="000000" w:themeColor="text1"/>
        </w:rPr>
        <w:br/>
      </w:r>
      <w:r w:rsidRPr="007B2F59">
        <w:rPr>
          <w:rFonts w:asciiTheme="majorBidi" w:eastAsia="Times New Roman" w:hAnsiTheme="majorBidi" w:cstheme="majorBidi"/>
          <w:i/>
          <w:iCs/>
          <w:color w:val="000000" w:themeColor="text1"/>
        </w:rPr>
        <w:t>An Image is Worth 16×16 Words: Transformers for Image Recognition at Scale</w:t>
      </w:r>
      <w:r w:rsidRPr="007B2F59">
        <w:rPr>
          <w:rFonts w:asciiTheme="majorBidi" w:eastAsia="Times New Roman" w:hAnsiTheme="majorBidi" w:cstheme="majorBidi"/>
          <w:color w:val="000000" w:themeColor="text1"/>
        </w:rPr>
        <w:t>.</w:t>
      </w:r>
      <w:r w:rsidRPr="007B2F59">
        <w:rPr>
          <w:rFonts w:asciiTheme="majorBidi" w:eastAsia="Times New Roman" w:hAnsiTheme="majorBidi" w:cstheme="majorBidi"/>
          <w:color w:val="000000" w:themeColor="text1"/>
        </w:rPr>
        <w:br/>
        <w:t>arXiv preprint arXiv:2010.11929.</w:t>
      </w:r>
    </w:p>
    <w:p w14:paraId="335A29D4" w14:textId="77777777" w:rsidR="007B2F59" w:rsidRDefault="007B2F59" w:rsidP="00AB5FD4">
      <w:pPr>
        <w:rPr>
          <w:rFonts w:asciiTheme="majorBidi" w:eastAsia="Times New Roman" w:hAnsiTheme="majorBidi" w:cstheme="majorBidi"/>
          <w:color w:val="000000" w:themeColor="text1"/>
        </w:rPr>
      </w:pPr>
    </w:p>
    <w:p w14:paraId="184F4A49" w14:textId="77777777" w:rsidR="00DB3798" w:rsidRDefault="00DB3798" w:rsidP="00DB3798">
      <w:pPr>
        <w:rPr>
          <w:rFonts w:asciiTheme="majorBidi" w:eastAsia="Times New Roman" w:hAnsiTheme="majorBidi" w:cstheme="majorBidi"/>
          <w:color w:val="000000" w:themeColor="text1"/>
        </w:rPr>
      </w:pPr>
    </w:p>
    <w:p w14:paraId="6D1DB8A0" w14:textId="2CB0F94F" w:rsidR="00C40685" w:rsidRPr="00C40685" w:rsidRDefault="00C40685" w:rsidP="00C40685">
      <w:pPr>
        <w:rPr>
          <w:rFonts w:asciiTheme="majorBidi" w:eastAsia="Times New Roman" w:hAnsiTheme="majorBidi" w:cstheme="majorBidi"/>
          <w:color w:val="000000" w:themeColor="text1"/>
        </w:rPr>
      </w:pPr>
      <w:r w:rsidRPr="00C55440">
        <w:rPr>
          <w:rFonts w:asciiTheme="majorBidi" w:hAnsiTheme="majorBidi" w:cstheme="majorBidi"/>
          <w:b/>
          <w:bCs/>
        </w:rPr>
        <w:t>[</w:t>
      </w:r>
      <w:r w:rsidR="00E614B1">
        <w:rPr>
          <w:rFonts w:asciiTheme="majorBidi" w:hAnsiTheme="majorBidi" w:cstheme="majorBidi" w:hint="cs"/>
          <w:b/>
          <w:bCs/>
          <w:rtl/>
        </w:rPr>
        <w:t>21</w:t>
      </w:r>
      <w:r w:rsidRPr="00C55440">
        <w:rPr>
          <w:rFonts w:asciiTheme="majorBidi" w:hAnsiTheme="majorBidi" w:cstheme="majorBidi"/>
          <w:b/>
          <w:bCs/>
        </w:rPr>
        <w:t>]</w:t>
      </w:r>
      <w:r w:rsidRPr="00C55440">
        <w:rPr>
          <w:rFonts w:asciiTheme="majorBidi" w:hAnsiTheme="majorBidi" w:cstheme="majorBidi"/>
        </w:rPr>
        <w:t xml:space="preserve"> </w:t>
      </w:r>
      <w:r w:rsidRPr="00C40685">
        <w:rPr>
          <w:rFonts w:asciiTheme="majorBidi" w:eastAsia="Times New Roman" w:hAnsiTheme="majorBidi" w:cstheme="majorBidi"/>
          <w:color w:val="000000" w:themeColor="text1"/>
        </w:rPr>
        <w:t xml:space="preserve">Sokolova, M., &amp; Lapalme, G. (2009). </w:t>
      </w:r>
      <w:r w:rsidRPr="00C40685">
        <w:rPr>
          <w:rFonts w:asciiTheme="majorBidi" w:eastAsia="Times New Roman" w:hAnsiTheme="majorBidi" w:cstheme="majorBidi"/>
          <w:i/>
          <w:iCs/>
          <w:color w:val="000000" w:themeColor="text1"/>
        </w:rPr>
        <w:t>A systematic analysis of performance measures for classification tasks</w:t>
      </w:r>
      <w:r w:rsidRPr="00C40685">
        <w:rPr>
          <w:rFonts w:asciiTheme="majorBidi" w:eastAsia="Times New Roman" w:hAnsiTheme="majorBidi" w:cstheme="majorBidi"/>
          <w:color w:val="000000" w:themeColor="text1"/>
        </w:rPr>
        <w:t>. Information Processing &amp; Management.</w:t>
      </w:r>
    </w:p>
    <w:p w14:paraId="1BEB8B69" w14:textId="57FCE847" w:rsidR="00B908B6" w:rsidRDefault="00B908B6" w:rsidP="00B908B6">
      <w:pPr>
        <w:rPr>
          <w:rFonts w:asciiTheme="majorBidi" w:eastAsia="Times New Roman" w:hAnsiTheme="majorBidi" w:cstheme="majorBidi"/>
          <w:color w:val="000000" w:themeColor="text1"/>
        </w:rPr>
      </w:pPr>
      <w:r w:rsidRPr="00B908B6">
        <w:rPr>
          <w:rFonts w:asciiTheme="majorBidi" w:eastAsia="Times New Roman" w:hAnsiTheme="majorBidi" w:cstheme="majorBidi"/>
          <w:color w:val="000000" w:themeColor="text1"/>
        </w:rPr>
        <w:br/>
      </w:r>
      <w:r w:rsidRPr="00C55440">
        <w:rPr>
          <w:rFonts w:asciiTheme="majorBidi" w:hAnsiTheme="majorBidi" w:cstheme="majorBidi"/>
          <w:b/>
          <w:bCs/>
        </w:rPr>
        <w:t>[</w:t>
      </w:r>
      <w:r w:rsidR="00E614B1">
        <w:rPr>
          <w:rFonts w:asciiTheme="majorBidi" w:hAnsiTheme="majorBidi" w:cstheme="majorBidi" w:hint="cs"/>
          <w:b/>
          <w:bCs/>
          <w:rtl/>
        </w:rPr>
        <w:t>22</w:t>
      </w:r>
      <w:r w:rsidRPr="00C55440">
        <w:rPr>
          <w:rFonts w:asciiTheme="majorBidi" w:hAnsiTheme="majorBidi" w:cstheme="majorBidi"/>
          <w:b/>
          <w:bCs/>
        </w:rPr>
        <w:t>]</w:t>
      </w:r>
      <w:r w:rsidRPr="00C55440">
        <w:rPr>
          <w:rFonts w:asciiTheme="majorBidi" w:hAnsiTheme="majorBidi" w:cstheme="majorBidi"/>
        </w:rPr>
        <w:t xml:space="preserve"> </w:t>
      </w:r>
      <w:r w:rsidRPr="00B908B6">
        <w:rPr>
          <w:rFonts w:asciiTheme="majorBidi" w:eastAsia="Times New Roman" w:hAnsiTheme="majorBidi" w:cstheme="majorBidi"/>
          <w:color w:val="000000" w:themeColor="text1"/>
        </w:rPr>
        <w:t xml:space="preserve">Powers, D. M. W. (2011). </w:t>
      </w:r>
      <w:r w:rsidRPr="00B908B6">
        <w:rPr>
          <w:rFonts w:asciiTheme="majorBidi" w:eastAsia="Times New Roman" w:hAnsiTheme="majorBidi" w:cstheme="majorBidi"/>
          <w:i/>
          <w:iCs/>
          <w:color w:val="000000" w:themeColor="text1"/>
        </w:rPr>
        <w:t>Evaluation: From Precision, Recall and F-measure to ROC, Informed</w:t>
      </w:r>
      <w:r w:rsidR="00523B06">
        <w:rPr>
          <w:rFonts w:asciiTheme="majorBidi" w:eastAsia="Times New Roman" w:hAnsiTheme="majorBidi" w:cstheme="majorBidi"/>
          <w:i/>
          <w:iCs/>
          <w:color w:val="000000" w:themeColor="text1"/>
        </w:rPr>
        <w:t xml:space="preserve"> N</w:t>
      </w:r>
      <w:r w:rsidRPr="00B908B6">
        <w:rPr>
          <w:rFonts w:asciiTheme="majorBidi" w:eastAsia="Times New Roman" w:hAnsiTheme="majorBidi" w:cstheme="majorBidi"/>
          <w:i/>
          <w:iCs/>
          <w:color w:val="000000" w:themeColor="text1"/>
        </w:rPr>
        <w:t>ess, Markedness &amp; Correlation</w:t>
      </w:r>
      <w:r w:rsidRPr="00B908B6">
        <w:rPr>
          <w:rFonts w:asciiTheme="majorBidi" w:eastAsia="Times New Roman" w:hAnsiTheme="majorBidi" w:cstheme="majorBidi"/>
          <w:color w:val="000000" w:themeColor="text1"/>
        </w:rPr>
        <w:t>. Journal of Machine Learning Technologies.</w:t>
      </w:r>
    </w:p>
    <w:p w14:paraId="4807DB01" w14:textId="77777777" w:rsidR="00A45E7E" w:rsidRDefault="00A45E7E" w:rsidP="00523B06">
      <w:pPr>
        <w:rPr>
          <w:rFonts w:asciiTheme="majorBidi" w:hAnsiTheme="majorBidi" w:cstheme="majorBidi"/>
        </w:rPr>
      </w:pPr>
    </w:p>
    <w:p w14:paraId="6AF60E23" w14:textId="34EA0A42" w:rsidR="00A45E7E" w:rsidRPr="00A45E7E" w:rsidRDefault="00A45E7E" w:rsidP="00A45E7E">
      <w:pPr>
        <w:rPr>
          <w:rFonts w:asciiTheme="majorBidi" w:hAnsiTheme="majorBidi" w:cstheme="majorBidi"/>
        </w:rPr>
      </w:pPr>
      <w:r w:rsidRPr="00C55440">
        <w:rPr>
          <w:rFonts w:asciiTheme="majorBidi" w:hAnsiTheme="majorBidi" w:cstheme="majorBidi"/>
          <w:b/>
          <w:bCs/>
        </w:rPr>
        <w:t>[</w:t>
      </w:r>
      <w:r w:rsidR="00AA1C6A">
        <w:rPr>
          <w:rFonts w:asciiTheme="majorBidi" w:hAnsiTheme="majorBidi" w:cstheme="majorBidi" w:hint="cs"/>
          <w:b/>
          <w:bCs/>
          <w:rtl/>
        </w:rPr>
        <w:t>23</w:t>
      </w:r>
      <w:r w:rsidRPr="00C55440">
        <w:rPr>
          <w:rFonts w:asciiTheme="majorBidi" w:hAnsiTheme="majorBidi" w:cstheme="majorBidi"/>
          <w:b/>
          <w:bCs/>
        </w:rPr>
        <w:t>]</w:t>
      </w:r>
      <w:r>
        <w:rPr>
          <w:rFonts w:asciiTheme="majorBidi" w:hAnsiTheme="majorBidi" w:cstheme="majorBidi"/>
          <w:b/>
          <w:bCs/>
        </w:rPr>
        <w:t xml:space="preserve"> </w:t>
      </w:r>
      <w:r w:rsidRPr="00A45E7E">
        <w:rPr>
          <w:rFonts w:asciiTheme="majorBidi" w:hAnsiTheme="majorBidi" w:cstheme="majorBidi"/>
        </w:rPr>
        <w:t>Russell, S., &amp; Norvig, P. (2021).</w:t>
      </w:r>
      <w:r w:rsidRPr="00A45E7E">
        <w:rPr>
          <w:rFonts w:asciiTheme="majorBidi" w:hAnsiTheme="majorBidi" w:cstheme="majorBidi"/>
        </w:rPr>
        <w:br/>
      </w:r>
      <w:r w:rsidRPr="00A45E7E">
        <w:rPr>
          <w:rFonts w:asciiTheme="majorBidi" w:hAnsiTheme="majorBidi" w:cstheme="majorBidi"/>
          <w:i/>
          <w:iCs/>
        </w:rPr>
        <w:t>Artificial Intelligence: A Modern Approach</w:t>
      </w:r>
      <w:r w:rsidRPr="00A45E7E">
        <w:rPr>
          <w:rFonts w:asciiTheme="majorBidi" w:hAnsiTheme="majorBidi" w:cstheme="majorBidi"/>
        </w:rPr>
        <w:t xml:space="preserve"> (4th ed.). Pearson.</w:t>
      </w:r>
    </w:p>
    <w:p w14:paraId="1D8AA559" w14:textId="77777777" w:rsidR="00A45E7E" w:rsidRDefault="00A45E7E" w:rsidP="00523B06">
      <w:pPr>
        <w:rPr>
          <w:rFonts w:asciiTheme="majorBidi" w:hAnsiTheme="majorBidi" w:cstheme="majorBidi"/>
        </w:rPr>
      </w:pPr>
    </w:p>
    <w:p w14:paraId="36FB02F3" w14:textId="1FB5D2AC" w:rsidR="00BE6F8A" w:rsidRDefault="00CE6E7F" w:rsidP="00BE6F8A">
      <w:pPr>
        <w:rPr>
          <w:rFonts w:asciiTheme="majorBidi" w:hAnsiTheme="majorBidi" w:cstheme="majorBidi"/>
        </w:rPr>
      </w:pPr>
      <w:r w:rsidRPr="00C55440">
        <w:rPr>
          <w:rFonts w:asciiTheme="majorBidi" w:hAnsiTheme="majorBidi" w:cstheme="majorBidi"/>
          <w:b/>
          <w:bCs/>
        </w:rPr>
        <w:t>[</w:t>
      </w:r>
      <w:r w:rsidR="00AA1C6A">
        <w:rPr>
          <w:rFonts w:asciiTheme="majorBidi" w:hAnsiTheme="majorBidi" w:cstheme="majorBidi" w:hint="cs"/>
          <w:b/>
          <w:bCs/>
          <w:rtl/>
        </w:rPr>
        <w:t>24</w:t>
      </w:r>
      <w:r w:rsidRPr="00C55440">
        <w:rPr>
          <w:rFonts w:asciiTheme="majorBidi" w:hAnsiTheme="majorBidi" w:cstheme="majorBidi"/>
          <w:b/>
          <w:bCs/>
        </w:rPr>
        <w:t>]</w:t>
      </w:r>
      <w:r>
        <w:rPr>
          <w:rFonts w:asciiTheme="majorBidi" w:hAnsiTheme="majorBidi" w:cstheme="majorBidi"/>
          <w:b/>
          <w:bCs/>
        </w:rPr>
        <w:t xml:space="preserve"> </w:t>
      </w:r>
      <w:r w:rsidRPr="00CE6E7F">
        <w:rPr>
          <w:rFonts w:asciiTheme="majorBidi" w:hAnsiTheme="majorBidi" w:cstheme="majorBidi"/>
        </w:rPr>
        <w:t>Mitchell, T. M. (1997).</w:t>
      </w:r>
      <w:r w:rsidRPr="00CE6E7F">
        <w:rPr>
          <w:rFonts w:asciiTheme="majorBidi" w:hAnsiTheme="majorBidi" w:cstheme="majorBidi"/>
        </w:rPr>
        <w:br/>
      </w:r>
      <w:r w:rsidRPr="00CE6E7F">
        <w:rPr>
          <w:rFonts w:asciiTheme="majorBidi" w:hAnsiTheme="majorBidi" w:cstheme="majorBidi"/>
          <w:i/>
          <w:iCs/>
        </w:rPr>
        <w:t>Machine Learning</w:t>
      </w:r>
      <w:r w:rsidRPr="00CE6E7F">
        <w:rPr>
          <w:rFonts w:asciiTheme="majorBidi" w:hAnsiTheme="majorBidi" w:cstheme="majorBidi"/>
        </w:rPr>
        <w:t>. McGraw-Hill.</w:t>
      </w:r>
    </w:p>
    <w:p w14:paraId="25F8AC8F" w14:textId="77777777" w:rsidR="004422B7" w:rsidRDefault="004422B7" w:rsidP="00BE6F8A">
      <w:pPr>
        <w:rPr>
          <w:rFonts w:asciiTheme="majorBidi" w:hAnsiTheme="majorBidi" w:cstheme="majorBidi"/>
          <w:rtl/>
        </w:rPr>
      </w:pPr>
    </w:p>
    <w:p w14:paraId="2350FCFD" w14:textId="77777777" w:rsidR="00BE60FF" w:rsidRDefault="00BE60FF" w:rsidP="00CE6E7F">
      <w:pPr>
        <w:rPr>
          <w:rFonts w:asciiTheme="majorBidi" w:hAnsiTheme="majorBidi" w:cstheme="majorBidi"/>
          <w:rtl/>
        </w:rPr>
      </w:pPr>
    </w:p>
    <w:p w14:paraId="29C502E9" w14:textId="6AA9E2AE" w:rsidR="00BE60FF" w:rsidRDefault="00BE60FF" w:rsidP="00BE60FF">
      <w:pPr>
        <w:rPr>
          <w:rFonts w:asciiTheme="majorBidi" w:hAnsiTheme="majorBidi" w:cstheme="majorBidi"/>
        </w:rPr>
      </w:pPr>
      <w:r w:rsidRPr="00C55440">
        <w:rPr>
          <w:rFonts w:asciiTheme="majorBidi" w:hAnsiTheme="majorBidi" w:cstheme="majorBidi"/>
          <w:b/>
          <w:bCs/>
        </w:rPr>
        <w:t>[</w:t>
      </w:r>
      <w:r w:rsidR="00AA1C6A">
        <w:rPr>
          <w:rFonts w:asciiTheme="majorBidi" w:hAnsiTheme="majorBidi" w:cstheme="majorBidi" w:hint="cs"/>
          <w:b/>
          <w:bCs/>
          <w:rtl/>
        </w:rPr>
        <w:t>25</w:t>
      </w:r>
      <w:r w:rsidRPr="00C55440">
        <w:rPr>
          <w:rFonts w:asciiTheme="majorBidi" w:hAnsiTheme="majorBidi" w:cstheme="majorBidi"/>
          <w:b/>
          <w:bCs/>
        </w:rPr>
        <w:t>]</w:t>
      </w:r>
      <w:r w:rsidRPr="00BE60FF">
        <w:rPr>
          <w:rFonts w:asciiTheme="majorBidi" w:hAnsiTheme="majorBidi" w:cstheme="majorBidi"/>
        </w:rPr>
        <w:t xml:space="preserve"> World Health Organization (WHO). (2023).</w:t>
      </w:r>
      <w:r w:rsidRPr="00BE60FF">
        <w:rPr>
          <w:rFonts w:asciiTheme="majorBidi" w:hAnsiTheme="majorBidi" w:cstheme="majorBidi"/>
        </w:rPr>
        <w:br/>
      </w:r>
      <w:r w:rsidRPr="00BE60FF">
        <w:rPr>
          <w:rFonts w:asciiTheme="majorBidi" w:hAnsiTheme="majorBidi" w:cstheme="majorBidi"/>
          <w:i/>
          <w:iCs/>
        </w:rPr>
        <w:t>Pneumonia</w:t>
      </w:r>
      <w:r w:rsidRPr="00BE60FF">
        <w:rPr>
          <w:rFonts w:asciiTheme="majorBidi" w:hAnsiTheme="majorBidi" w:cstheme="majorBidi"/>
        </w:rPr>
        <w:t>.</w:t>
      </w:r>
      <w:r w:rsidRPr="00BE60FF">
        <w:rPr>
          <w:rFonts w:asciiTheme="majorBidi" w:hAnsiTheme="majorBidi" w:cstheme="majorBidi"/>
        </w:rPr>
        <w:br/>
      </w:r>
      <w:hyperlink w:tgtFrame="_new" w:history="1">
        <w:r w:rsidRPr="00BE60FF">
          <w:rPr>
            <w:rStyle w:val="Hyperlink"/>
            <w:rFonts w:asciiTheme="majorBidi" w:hAnsiTheme="majorBidi" w:cstheme="majorBidi"/>
          </w:rPr>
          <w:t>https://www.who.int/news-room/fact-sheets/detail/pneumonia</w:t>
        </w:r>
      </w:hyperlink>
    </w:p>
    <w:p w14:paraId="76B8C6FC" w14:textId="77777777" w:rsidR="00BE6F8A" w:rsidRDefault="00BE6F8A" w:rsidP="00BE60FF">
      <w:pPr>
        <w:rPr>
          <w:rFonts w:asciiTheme="majorBidi" w:hAnsiTheme="majorBidi" w:cstheme="majorBidi"/>
        </w:rPr>
      </w:pPr>
    </w:p>
    <w:p w14:paraId="03A2ECB3" w14:textId="6FA4862B" w:rsidR="00BE6F8A" w:rsidRPr="00BE6F8A" w:rsidRDefault="00BE6F8A" w:rsidP="00BE6F8A">
      <w:pPr>
        <w:rPr>
          <w:rFonts w:asciiTheme="majorBidi" w:hAnsiTheme="majorBidi" w:cstheme="majorBidi"/>
        </w:rPr>
      </w:pPr>
      <w:r w:rsidRPr="00C55440">
        <w:rPr>
          <w:rFonts w:asciiTheme="majorBidi" w:hAnsiTheme="majorBidi" w:cstheme="majorBidi"/>
          <w:b/>
          <w:bCs/>
        </w:rPr>
        <w:t>[</w:t>
      </w:r>
      <w:r w:rsidR="00AA1C6A">
        <w:rPr>
          <w:rFonts w:asciiTheme="majorBidi" w:hAnsiTheme="majorBidi" w:cstheme="majorBidi" w:hint="cs"/>
          <w:b/>
          <w:bCs/>
          <w:rtl/>
        </w:rPr>
        <w:t>26</w:t>
      </w:r>
      <w:r w:rsidRPr="00C55440">
        <w:rPr>
          <w:rFonts w:asciiTheme="majorBidi" w:hAnsiTheme="majorBidi" w:cstheme="majorBidi"/>
          <w:b/>
          <w:bCs/>
        </w:rPr>
        <w:t>]</w:t>
      </w:r>
      <w:r w:rsidRPr="00BE60FF">
        <w:rPr>
          <w:rFonts w:asciiTheme="majorBidi" w:hAnsiTheme="majorBidi" w:cstheme="majorBidi"/>
        </w:rPr>
        <w:t xml:space="preserve"> </w:t>
      </w:r>
      <w:r>
        <w:rPr>
          <w:rFonts w:asciiTheme="majorBidi" w:hAnsiTheme="majorBidi" w:cstheme="majorBidi"/>
        </w:rPr>
        <w:t>Howard</w:t>
      </w:r>
      <w:r w:rsidRPr="00BE6F8A">
        <w:rPr>
          <w:rFonts w:asciiTheme="majorBidi" w:hAnsiTheme="majorBidi" w:cstheme="majorBidi"/>
        </w:rPr>
        <w:t>, A. G., Zhu, M., Chen, B., Kalenichenko, D., Wang, W.,</w:t>
      </w:r>
      <w:r w:rsidRPr="00BE6F8A">
        <w:rPr>
          <w:rFonts w:asciiTheme="majorBidi" w:hAnsiTheme="majorBidi" w:cstheme="majorBidi"/>
        </w:rPr>
        <w:br/>
        <w:t>Weyand, T., Andreetto, M., &amp; Adam, H. (2017).</w:t>
      </w:r>
      <w:r w:rsidRPr="00BE6F8A">
        <w:rPr>
          <w:rFonts w:asciiTheme="majorBidi" w:hAnsiTheme="majorBidi" w:cstheme="majorBidi"/>
        </w:rPr>
        <w:br/>
      </w:r>
      <w:r w:rsidRPr="00BE6F8A">
        <w:rPr>
          <w:rFonts w:asciiTheme="majorBidi" w:hAnsiTheme="majorBidi" w:cstheme="majorBidi"/>
          <w:i/>
          <w:iCs/>
        </w:rPr>
        <w:t>MobileNets: Efficient Convolutional Neural Networks for Mobile Vision Applications</w:t>
      </w:r>
      <w:r w:rsidRPr="00BE6F8A">
        <w:rPr>
          <w:rFonts w:asciiTheme="majorBidi" w:hAnsiTheme="majorBidi" w:cstheme="majorBidi"/>
        </w:rPr>
        <w:t>.</w:t>
      </w:r>
    </w:p>
    <w:p w14:paraId="5ED3FB42" w14:textId="77777777" w:rsidR="00BE6F8A" w:rsidRDefault="00BE6F8A" w:rsidP="00BE60FF">
      <w:pPr>
        <w:rPr>
          <w:rFonts w:asciiTheme="majorBidi" w:hAnsiTheme="majorBidi" w:cstheme="majorBidi"/>
        </w:rPr>
      </w:pPr>
    </w:p>
    <w:p w14:paraId="7DDD0B56" w14:textId="6098B221" w:rsidR="00865DFC" w:rsidRPr="00865DFC" w:rsidRDefault="00865DFC" w:rsidP="00865DFC">
      <w:pPr>
        <w:rPr>
          <w:rFonts w:asciiTheme="majorBidi" w:hAnsiTheme="majorBidi" w:cstheme="majorBidi"/>
        </w:rPr>
      </w:pPr>
      <w:r w:rsidRPr="00C55440">
        <w:rPr>
          <w:rFonts w:asciiTheme="majorBidi" w:hAnsiTheme="majorBidi" w:cstheme="majorBidi"/>
          <w:b/>
          <w:bCs/>
        </w:rPr>
        <w:t>[</w:t>
      </w:r>
      <w:r w:rsidR="00F06E3B">
        <w:rPr>
          <w:rFonts w:asciiTheme="majorBidi" w:hAnsiTheme="majorBidi" w:cstheme="majorBidi" w:hint="cs"/>
          <w:b/>
          <w:bCs/>
          <w:rtl/>
        </w:rPr>
        <w:t>27</w:t>
      </w:r>
      <w:r w:rsidRPr="00C55440">
        <w:rPr>
          <w:rFonts w:asciiTheme="majorBidi" w:hAnsiTheme="majorBidi" w:cstheme="majorBidi"/>
          <w:b/>
          <w:bCs/>
        </w:rPr>
        <w:t>]</w:t>
      </w:r>
      <w:r w:rsidRPr="00BE60FF">
        <w:rPr>
          <w:rFonts w:asciiTheme="majorBidi" w:hAnsiTheme="majorBidi" w:cstheme="majorBidi"/>
        </w:rPr>
        <w:t xml:space="preserve"> </w:t>
      </w:r>
      <w:r w:rsidRPr="00865DFC">
        <w:rPr>
          <w:rFonts w:asciiTheme="majorBidi" w:hAnsiTheme="majorBidi" w:cstheme="majorBidi"/>
        </w:rPr>
        <w:t>Liu, Z., Lin, Y., Cao, Y., Hu, H., Wei, Y., Zhang, Z., Lin, S., &amp; Guo, B. (2021).</w:t>
      </w:r>
      <w:r w:rsidRPr="00865DFC">
        <w:rPr>
          <w:rFonts w:asciiTheme="majorBidi" w:hAnsiTheme="majorBidi" w:cstheme="majorBidi"/>
        </w:rPr>
        <w:br/>
      </w:r>
      <w:r w:rsidRPr="00865DFC">
        <w:rPr>
          <w:rFonts w:asciiTheme="majorBidi" w:hAnsiTheme="majorBidi" w:cstheme="majorBidi"/>
          <w:i/>
          <w:iCs/>
        </w:rPr>
        <w:t>Swin Transformer: Hierarchical Vision Transformer using Shifted Windows</w:t>
      </w:r>
      <w:r w:rsidRPr="00865DFC">
        <w:rPr>
          <w:rFonts w:asciiTheme="majorBidi" w:hAnsiTheme="majorBidi" w:cstheme="majorBidi"/>
        </w:rPr>
        <w:t>.</w:t>
      </w:r>
      <w:r w:rsidRPr="00865DFC">
        <w:rPr>
          <w:rFonts w:asciiTheme="majorBidi" w:hAnsiTheme="majorBidi" w:cstheme="majorBidi"/>
        </w:rPr>
        <w:br/>
        <w:t>Proceedings of the IEEE/CVF International Conference on Computer Vision (ICCV).</w:t>
      </w:r>
    </w:p>
    <w:p w14:paraId="437E29AC" w14:textId="77777777" w:rsidR="00865DFC" w:rsidRPr="00BE60FF" w:rsidRDefault="00865DFC" w:rsidP="00BE60FF">
      <w:pPr>
        <w:rPr>
          <w:rFonts w:asciiTheme="majorBidi" w:hAnsiTheme="majorBidi" w:cstheme="majorBidi"/>
        </w:rPr>
      </w:pPr>
    </w:p>
    <w:p w14:paraId="0ADB70B5" w14:textId="77777777" w:rsidR="00BE60FF" w:rsidRDefault="00BE60FF" w:rsidP="00CE6E7F">
      <w:pPr>
        <w:rPr>
          <w:rFonts w:asciiTheme="majorBidi" w:hAnsiTheme="majorBidi" w:cstheme="majorBidi"/>
        </w:rPr>
      </w:pPr>
    </w:p>
    <w:p w14:paraId="665A1659" w14:textId="77777777" w:rsidR="006B3D26" w:rsidRPr="00DD15C4" w:rsidRDefault="006B3D26" w:rsidP="00E03746">
      <w:pPr>
        <w:rPr>
          <w:rFonts w:asciiTheme="majorBidi" w:eastAsia="Times New Roman" w:hAnsiTheme="majorBidi" w:cstheme="majorBidi"/>
        </w:rPr>
      </w:pPr>
    </w:p>
    <w:p w14:paraId="7A5C405B" w14:textId="77777777" w:rsidR="00DD15C4" w:rsidRPr="00FE62CD" w:rsidRDefault="00DD15C4" w:rsidP="00FE62CD">
      <w:pPr>
        <w:rPr>
          <w:rFonts w:asciiTheme="majorBidi" w:eastAsia="Times New Roman" w:hAnsiTheme="majorBidi" w:cstheme="majorBidi"/>
        </w:rPr>
      </w:pPr>
    </w:p>
    <w:p w14:paraId="0A227B98" w14:textId="77777777" w:rsidR="00FE62CD" w:rsidRPr="00FE62CD" w:rsidRDefault="00FE62CD">
      <w:pPr>
        <w:spacing w:after="160"/>
        <w:rPr>
          <w:rFonts w:asciiTheme="majorBidi" w:hAnsiTheme="majorBidi" w:cstheme="majorBidi"/>
        </w:rPr>
      </w:pPr>
    </w:p>
    <w:p w14:paraId="5458D9D3" w14:textId="277427D2" w:rsidR="00400C79" w:rsidRDefault="00400C79">
      <w:pPr>
        <w:spacing w:after="160"/>
      </w:pPr>
    </w:p>
    <w:sectPr w:rsidR="00400C79" w:rsidSect="00F7157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236F082"/>
    <w:lvl w:ilvl="0">
      <w:start w:val="1"/>
      <w:numFmt w:val="decimal"/>
      <w:pStyle w:val="ListNumber"/>
      <w:lvlText w:val="%1."/>
      <w:lvlJc w:val="left"/>
      <w:pPr>
        <w:tabs>
          <w:tab w:val="num" w:pos="360"/>
        </w:tabs>
        <w:ind w:left="360" w:hanging="360"/>
      </w:pPr>
    </w:lvl>
  </w:abstractNum>
  <w:abstractNum w:abstractNumId="1" w15:restartNumberingAfterBreak="0">
    <w:nsid w:val="1E734F20"/>
    <w:multiLevelType w:val="hybridMultilevel"/>
    <w:tmpl w:val="9AEE1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FD51F5"/>
    <w:multiLevelType w:val="hybridMultilevel"/>
    <w:tmpl w:val="E028FCFC"/>
    <w:lvl w:ilvl="0" w:tplc="042A13DE">
      <w:start w:val="1"/>
      <w:numFmt w:val="bullet"/>
      <w:lvlText w:val="●"/>
      <w:lvlJc w:val="left"/>
      <w:pPr>
        <w:ind w:left="720" w:hanging="360"/>
      </w:pPr>
    </w:lvl>
    <w:lvl w:ilvl="1" w:tplc="811A2A18">
      <w:start w:val="1"/>
      <w:numFmt w:val="bullet"/>
      <w:lvlText w:val="○"/>
      <w:lvlJc w:val="left"/>
      <w:pPr>
        <w:ind w:left="1440" w:hanging="360"/>
      </w:pPr>
    </w:lvl>
    <w:lvl w:ilvl="2" w:tplc="3A8A5092">
      <w:start w:val="1"/>
      <w:numFmt w:val="bullet"/>
      <w:lvlText w:val="■"/>
      <w:lvlJc w:val="left"/>
      <w:pPr>
        <w:ind w:left="2160" w:hanging="360"/>
      </w:pPr>
    </w:lvl>
    <w:lvl w:ilvl="3" w:tplc="4EB4A540">
      <w:start w:val="1"/>
      <w:numFmt w:val="bullet"/>
      <w:lvlText w:val="●"/>
      <w:lvlJc w:val="left"/>
      <w:pPr>
        <w:ind w:left="2880" w:hanging="360"/>
      </w:pPr>
    </w:lvl>
    <w:lvl w:ilvl="4" w:tplc="07DAB25E">
      <w:start w:val="1"/>
      <w:numFmt w:val="bullet"/>
      <w:lvlText w:val="○"/>
      <w:lvlJc w:val="left"/>
      <w:pPr>
        <w:ind w:left="3600" w:hanging="360"/>
      </w:pPr>
    </w:lvl>
    <w:lvl w:ilvl="5" w:tplc="4C5E3C86">
      <w:start w:val="1"/>
      <w:numFmt w:val="bullet"/>
      <w:lvlText w:val="■"/>
      <w:lvlJc w:val="left"/>
      <w:pPr>
        <w:ind w:left="4320" w:hanging="360"/>
      </w:pPr>
    </w:lvl>
    <w:lvl w:ilvl="6" w:tplc="68EA61DC">
      <w:start w:val="1"/>
      <w:numFmt w:val="bullet"/>
      <w:lvlText w:val="●"/>
      <w:lvlJc w:val="left"/>
      <w:pPr>
        <w:ind w:left="5040" w:hanging="360"/>
      </w:pPr>
    </w:lvl>
    <w:lvl w:ilvl="7" w:tplc="C05E71F0">
      <w:start w:val="1"/>
      <w:numFmt w:val="bullet"/>
      <w:lvlText w:val="●"/>
      <w:lvlJc w:val="left"/>
      <w:pPr>
        <w:ind w:left="5760" w:hanging="360"/>
      </w:pPr>
    </w:lvl>
    <w:lvl w:ilvl="8" w:tplc="8B060420">
      <w:start w:val="1"/>
      <w:numFmt w:val="bullet"/>
      <w:lvlText w:val="●"/>
      <w:lvlJc w:val="left"/>
      <w:pPr>
        <w:ind w:left="6480" w:hanging="360"/>
      </w:pPr>
    </w:lvl>
  </w:abstractNum>
  <w:num w:numId="1" w16cid:durableId="990253228">
    <w:abstractNumId w:val="2"/>
    <w:lvlOverride w:ilvl="0">
      <w:startOverride w:val="1"/>
    </w:lvlOverride>
  </w:num>
  <w:num w:numId="2" w16cid:durableId="1624336970">
    <w:abstractNumId w:val="0"/>
  </w:num>
  <w:num w:numId="3" w16cid:durableId="1074351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C79"/>
    <w:rsid w:val="00001ACB"/>
    <w:rsid w:val="00025125"/>
    <w:rsid w:val="00026098"/>
    <w:rsid w:val="00032CB4"/>
    <w:rsid w:val="00033DE9"/>
    <w:rsid w:val="00035E61"/>
    <w:rsid w:val="000376CF"/>
    <w:rsid w:val="00051B6C"/>
    <w:rsid w:val="00070BF5"/>
    <w:rsid w:val="0009459B"/>
    <w:rsid w:val="00096273"/>
    <w:rsid w:val="00096650"/>
    <w:rsid w:val="0009753C"/>
    <w:rsid w:val="000A154B"/>
    <w:rsid w:val="000B7E3A"/>
    <w:rsid w:val="000C5AEB"/>
    <w:rsid w:val="000C640B"/>
    <w:rsid w:val="000E3BF8"/>
    <w:rsid w:val="000F0811"/>
    <w:rsid w:val="00103D52"/>
    <w:rsid w:val="001109CE"/>
    <w:rsid w:val="00122465"/>
    <w:rsid w:val="00130F39"/>
    <w:rsid w:val="00131496"/>
    <w:rsid w:val="00132507"/>
    <w:rsid w:val="00140BDB"/>
    <w:rsid w:val="001561AB"/>
    <w:rsid w:val="00175226"/>
    <w:rsid w:val="001765C0"/>
    <w:rsid w:val="00181EA8"/>
    <w:rsid w:val="0018311C"/>
    <w:rsid w:val="00185932"/>
    <w:rsid w:val="00185EC7"/>
    <w:rsid w:val="00186841"/>
    <w:rsid w:val="001923F0"/>
    <w:rsid w:val="001A1856"/>
    <w:rsid w:val="001A6134"/>
    <w:rsid w:val="001A7F11"/>
    <w:rsid w:val="001B2EF4"/>
    <w:rsid w:val="001C1BF3"/>
    <w:rsid w:val="001C2390"/>
    <w:rsid w:val="001D1B28"/>
    <w:rsid w:val="001E14C4"/>
    <w:rsid w:val="001E36BB"/>
    <w:rsid w:val="001E6307"/>
    <w:rsid w:val="00202247"/>
    <w:rsid w:val="002025FD"/>
    <w:rsid w:val="002034B3"/>
    <w:rsid w:val="002062B1"/>
    <w:rsid w:val="002102F3"/>
    <w:rsid w:val="00210632"/>
    <w:rsid w:val="0022405A"/>
    <w:rsid w:val="002356A3"/>
    <w:rsid w:val="002446E3"/>
    <w:rsid w:val="00244D11"/>
    <w:rsid w:val="00246FAB"/>
    <w:rsid w:val="0025004A"/>
    <w:rsid w:val="0025751E"/>
    <w:rsid w:val="0027171D"/>
    <w:rsid w:val="00275507"/>
    <w:rsid w:val="002759F4"/>
    <w:rsid w:val="00276473"/>
    <w:rsid w:val="00277A17"/>
    <w:rsid w:val="00282201"/>
    <w:rsid w:val="002874B2"/>
    <w:rsid w:val="00290B0E"/>
    <w:rsid w:val="00295C16"/>
    <w:rsid w:val="002A2278"/>
    <w:rsid w:val="002A61E8"/>
    <w:rsid w:val="002B406F"/>
    <w:rsid w:val="002B58EA"/>
    <w:rsid w:val="002B5D9C"/>
    <w:rsid w:val="002C41F1"/>
    <w:rsid w:val="002C5854"/>
    <w:rsid w:val="002C58C4"/>
    <w:rsid w:val="002D4994"/>
    <w:rsid w:val="002D6F59"/>
    <w:rsid w:val="002E0A4E"/>
    <w:rsid w:val="002E5230"/>
    <w:rsid w:val="002E6FB2"/>
    <w:rsid w:val="002F2F56"/>
    <w:rsid w:val="002F688F"/>
    <w:rsid w:val="003109CE"/>
    <w:rsid w:val="00310E2C"/>
    <w:rsid w:val="00314BDD"/>
    <w:rsid w:val="00315103"/>
    <w:rsid w:val="003223FE"/>
    <w:rsid w:val="00323673"/>
    <w:rsid w:val="00341C41"/>
    <w:rsid w:val="003541E1"/>
    <w:rsid w:val="00364C34"/>
    <w:rsid w:val="003703CF"/>
    <w:rsid w:val="00371620"/>
    <w:rsid w:val="003778C4"/>
    <w:rsid w:val="00384BAE"/>
    <w:rsid w:val="003936BF"/>
    <w:rsid w:val="003A12EE"/>
    <w:rsid w:val="003A64D8"/>
    <w:rsid w:val="003C0A21"/>
    <w:rsid w:val="003D5E6D"/>
    <w:rsid w:val="003E798B"/>
    <w:rsid w:val="003F7B7B"/>
    <w:rsid w:val="00400736"/>
    <w:rsid w:val="00400C79"/>
    <w:rsid w:val="00404B4B"/>
    <w:rsid w:val="004153C0"/>
    <w:rsid w:val="00415FA9"/>
    <w:rsid w:val="00424E23"/>
    <w:rsid w:val="00427D3A"/>
    <w:rsid w:val="0043044F"/>
    <w:rsid w:val="0043199C"/>
    <w:rsid w:val="004365DF"/>
    <w:rsid w:val="0044060E"/>
    <w:rsid w:val="004422B7"/>
    <w:rsid w:val="004425E9"/>
    <w:rsid w:val="00451699"/>
    <w:rsid w:val="004569C0"/>
    <w:rsid w:val="004823E4"/>
    <w:rsid w:val="0048260D"/>
    <w:rsid w:val="00491951"/>
    <w:rsid w:val="00495FE2"/>
    <w:rsid w:val="00496C5B"/>
    <w:rsid w:val="004A0F64"/>
    <w:rsid w:val="004B0304"/>
    <w:rsid w:val="004C13AE"/>
    <w:rsid w:val="004C5C43"/>
    <w:rsid w:val="004C6DED"/>
    <w:rsid w:val="004D6578"/>
    <w:rsid w:val="004F147B"/>
    <w:rsid w:val="004F4EB6"/>
    <w:rsid w:val="004F61FB"/>
    <w:rsid w:val="0051031C"/>
    <w:rsid w:val="00523B06"/>
    <w:rsid w:val="00523C41"/>
    <w:rsid w:val="00524C40"/>
    <w:rsid w:val="0053415B"/>
    <w:rsid w:val="00534FEC"/>
    <w:rsid w:val="00543E1B"/>
    <w:rsid w:val="005529B0"/>
    <w:rsid w:val="00557336"/>
    <w:rsid w:val="005577D1"/>
    <w:rsid w:val="00561345"/>
    <w:rsid w:val="00563E84"/>
    <w:rsid w:val="0057233D"/>
    <w:rsid w:val="00572368"/>
    <w:rsid w:val="00573434"/>
    <w:rsid w:val="00573A14"/>
    <w:rsid w:val="005744FD"/>
    <w:rsid w:val="00576102"/>
    <w:rsid w:val="00587B57"/>
    <w:rsid w:val="00590A3F"/>
    <w:rsid w:val="00595363"/>
    <w:rsid w:val="00596FA1"/>
    <w:rsid w:val="005A3D2F"/>
    <w:rsid w:val="005A7718"/>
    <w:rsid w:val="005B140F"/>
    <w:rsid w:val="005B1B38"/>
    <w:rsid w:val="005C2222"/>
    <w:rsid w:val="005D044C"/>
    <w:rsid w:val="005D0746"/>
    <w:rsid w:val="005D08D4"/>
    <w:rsid w:val="005D267A"/>
    <w:rsid w:val="005D7ADD"/>
    <w:rsid w:val="005E2D1E"/>
    <w:rsid w:val="005F3A1B"/>
    <w:rsid w:val="00602344"/>
    <w:rsid w:val="00605BB4"/>
    <w:rsid w:val="0060699A"/>
    <w:rsid w:val="00611806"/>
    <w:rsid w:val="00611BCD"/>
    <w:rsid w:val="00611CBF"/>
    <w:rsid w:val="00640715"/>
    <w:rsid w:val="00643E19"/>
    <w:rsid w:val="006710E0"/>
    <w:rsid w:val="00671F74"/>
    <w:rsid w:val="00681206"/>
    <w:rsid w:val="00690552"/>
    <w:rsid w:val="00693B60"/>
    <w:rsid w:val="00695B62"/>
    <w:rsid w:val="006A09D2"/>
    <w:rsid w:val="006B1A15"/>
    <w:rsid w:val="006B3D26"/>
    <w:rsid w:val="006B576B"/>
    <w:rsid w:val="006B5C39"/>
    <w:rsid w:val="006C516C"/>
    <w:rsid w:val="006E28C2"/>
    <w:rsid w:val="006E34F6"/>
    <w:rsid w:val="006E4465"/>
    <w:rsid w:val="00701890"/>
    <w:rsid w:val="007030F8"/>
    <w:rsid w:val="00704D58"/>
    <w:rsid w:val="007071FA"/>
    <w:rsid w:val="007367FF"/>
    <w:rsid w:val="0074173A"/>
    <w:rsid w:val="007504D9"/>
    <w:rsid w:val="00766318"/>
    <w:rsid w:val="00767D98"/>
    <w:rsid w:val="00781663"/>
    <w:rsid w:val="007A7A4F"/>
    <w:rsid w:val="007B1F0C"/>
    <w:rsid w:val="007B2F59"/>
    <w:rsid w:val="007B6143"/>
    <w:rsid w:val="007C6F0B"/>
    <w:rsid w:val="007D600F"/>
    <w:rsid w:val="007E106F"/>
    <w:rsid w:val="007E6F4D"/>
    <w:rsid w:val="007F386C"/>
    <w:rsid w:val="007F53F7"/>
    <w:rsid w:val="008129B9"/>
    <w:rsid w:val="00835060"/>
    <w:rsid w:val="008405E6"/>
    <w:rsid w:val="00843AC5"/>
    <w:rsid w:val="00865DFC"/>
    <w:rsid w:val="0086666B"/>
    <w:rsid w:val="00870B7A"/>
    <w:rsid w:val="008744BA"/>
    <w:rsid w:val="00882DB6"/>
    <w:rsid w:val="00890B44"/>
    <w:rsid w:val="008920CC"/>
    <w:rsid w:val="008A50BE"/>
    <w:rsid w:val="008A55DD"/>
    <w:rsid w:val="008A56D7"/>
    <w:rsid w:val="008B03EE"/>
    <w:rsid w:val="008B1B1C"/>
    <w:rsid w:val="008B64C9"/>
    <w:rsid w:val="008C3186"/>
    <w:rsid w:val="008D0C00"/>
    <w:rsid w:val="008D0E16"/>
    <w:rsid w:val="008D2ADA"/>
    <w:rsid w:val="008D4D6D"/>
    <w:rsid w:val="008F0D53"/>
    <w:rsid w:val="008F6806"/>
    <w:rsid w:val="008F7BEC"/>
    <w:rsid w:val="00900E7D"/>
    <w:rsid w:val="009029A0"/>
    <w:rsid w:val="00903B1D"/>
    <w:rsid w:val="00907618"/>
    <w:rsid w:val="009108CA"/>
    <w:rsid w:val="009173F8"/>
    <w:rsid w:val="00924ED0"/>
    <w:rsid w:val="00930242"/>
    <w:rsid w:val="009342BB"/>
    <w:rsid w:val="009352B9"/>
    <w:rsid w:val="00937C06"/>
    <w:rsid w:val="00950FD9"/>
    <w:rsid w:val="0095212E"/>
    <w:rsid w:val="009537CF"/>
    <w:rsid w:val="00962E54"/>
    <w:rsid w:val="00974A0B"/>
    <w:rsid w:val="00987B36"/>
    <w:rsid w:val="009903E8"/>
    <w:rsid w:val="00993CAF"/>
    <w:rsid w:val="009C54AA"/>
    <w:rsid w:val="009E5A64"/>
    <w:rsid w:val="009E62F2"/>
    <w:rsid w:val="00A05D57"/>
    <w:rsid w:val="00A071DD"/>
    <w:rsid w:val="00A11E22"/>
    <w:rsid w:val="00A16A4A"/>
    <w:rsid w:val="00A30D07"/>
    <w:rsid w:val="00A332AE"/>
    <w:rsid w:val="00A33676"/>
    <w:rsid w:val="00A36326"/>
    <w:rsid w:val="00A36E46"/>
    <w:rsid w:val="00A4126B"/>
    <w:rsid w:val="00A44C42"/>
    <w:rsid w:val="00A45E7E"/>
    <w:rsid w:val="00A47B45"/>
    <w:rsid w:val="00A5344D"/>
    <w:rsid w:val="00A66309"/>
    <w:rsid w:val="00A7094F"/>
    <w:rsid w:val="00A70FF6"/>
    <w:rsid w:val="00A8092D"/>
    <w:rsid w:val="00A96EF1"/>
    <w:rsid w:val="00AA1C6A"/>
    <w:rsid w:val="00AA6434"/>
    <w:rsid w:val="00AA7172"/>
    <w:rsid w:val="00AB547F"/>
    <w:rsid w:val="00AB5FD4"/>
    <w:rsid w:val="00AD22AA"/>
    <w:rsid w:val="00AE6C2B"/>
    <w:rsid w:val="00B0140B"/>
    <w:rsid w:val="00B0300A"/>
    <w:rsid w:val="00B03DB4"/>
    <w:rsid w:val="00B0581F"/>
    <w:rsid w:val="00B07C10"/>
    <w:rsid w:val="00B258A8"/>
    <w:rsid w:val="00B333D3"/>
    <w:rsid w:val="00B42049"/>
    <w:rsid w:val="00B4306F"/>
    <w:rsid w:val="00B51482"/>
    <w:rsid w:val="00B60513"/>
    <w:rsid w:val="00B6777E"/>
    <w:rsid w:val="00B754D9"/>
    <w:rsid w:val="00B76712"/>
    <w:rsid w:val="00B8776E"/>
    <w:rsid w:val="00B908B6"/>
    <w:rsid w:val="00B91E6F"/>
    <w:rsid w:val="00BA1194"/>
    <w:rsid w:val="00BA1588"/>
    <w:rsid w:val="00BA2D2D"/>
    <w:rsid w:val="00BB17EF"/>
    <w:rsid w:val="00BC5FD9"/>
    <w:rsid w:val="00BD1B12"/>
    <w:rsid w:val="00BE60FF"/>
    <w:rsid w:val="00BE6F8A"/>
    <w:rsid w:val="00BF0558"/>
    <w:rsid w:val="00BF070B"/>
    <w:rsid w:val="00BF4AEC"/>
    <w:rsid w:val="00C1576D"/>
    <w:rsid w:val="00C24371"/>
    <w:rsid w:val="00C26E6B"/>
    <w:rsid w:val="00C40685"/>
    <w:rsid w:val="00C43FDB"/>
    <w:rsid w:val="00C44F31"/>
    <w:rsid w:val="00C46E29"/>
    <w:rsid w:val="00C535DD"/>
    <w:rsid w:val="00C53990"/>
    <w:rsid w:val="00C55440"/>
    <w:rsid w:val="00C55A2E"/>
    <w:rsid w:val="00C61D92"/>
    <w:rsid w:val="00C852F7"/>
    <w:rsid w:val="00C8767D"/>
    <w:rsid w:val="00CA61A8"/>
    <w:rsid w:val="00CB2FE2"/>
    <w:rsid w:val="00CD32F5"/>
    <w:rsid w:val="00CD43D3"/>
    <w:rsid w:val="00CD7345"/>
    <w:rsid w:val="00CE6E7F"/>
    <w:rsid w:val="00CF1541"/>
    <w:rsid w:val="00CF30A8"/>
    <w:rsid w:val="00CF618C"/>
    <w:rsid w:val="00D01C8F"/>
    <w:rsid w:val="00D03BEC"/>
    <w:rsid w:val="00D11CE7"/>
    <w:rsid w:val="00D163DA"/>
    <w:rsid w:val="00D20161"/>
    <w:rsid w:val="00D2017A"/>
    <w:rsid w:val="00D22BA5"/>
    <w:rsid w:val="00D33182"/>
    <w:rsid w:val="00D339E6"/>
    <w:rsid w:val="00D3505F"/>
    <w:rsid w:val="00D35D47"/>
    <w:rsid w:val="00D45A30"/>
    <w:rsid w:val="00D518F6"/>
    <w:rsid w:val="00D6285C"/>
    <w:rsid w:val="00D63F7E"/>
    <w:rsid w:val="00D73CC0"/>
    <w:rsid w:val="00D7414A"/>
    <w:rsid w:val="00D93959"/>
    <w:rsid w:val="00D940C3"/>
    <w:rsid w:val="00D964E1"/>
    <w:rsid w:val="00DA18A0"/>
    <w:rsid w:val="00DA198A"/>
    <w:rsid w:val="00DA4CC9"/>
    <w:rsid w:val="00DB3798"/>
    <w:rsid w:val="00DB5BE1"/>
    <w:rsid w:val="00DB5D16"/>
    <w:rsid w:val="00DC7608"/>
    <w:rsid w:val="00DD15C4"/>
    <w:rsid w:val="00DD5A28"/>
    <w:rsid w:val="00DE0A51"/>
    <w:rsid w:val="00DE2CA6"/>
    <w:rsid w:val="00DE41FB"/>
    <w:rsid w:val="00DE438C"/>
    <w:rsid w:val="00DF2CCE"/>
    <w:rsid w:val="00DF3E4B"/>
    <w:rsid w:val="00E01929"/>
    <w:rsid w:val="00E03746"/>
    <w:rsid w:val="00E13D5B"/>
    <w:rsid w:val="00E14B01"/>
    <w:rsid w:val="00E30EC5"/>
    <w:rsid w:val="00E31254"/>
    <w:rsid w:val="00E322CF"/>
    <w:rsid w:val="00E32DD4"/>
    <w:rsid w:val="00E33FFF"/>
    <w:rsid w:val="00E37937"/>
    <w:rsid w:val="00E538B1"/>
    <w:rsid w:val="00E56668"/>
    <w:rsid w:val="00E614B1"/>
    <w:rsid w:val="00E6421B"/>
    <w:rsid w:val="00E67E3A"/>
    <w:rsid w:val="00E80FE1"/>
    <w:rsid w:val="00E86F54"/>
    <w:rsid w:val="00E87D50"/>
    <w:rsid w:val="00EA14F1"/>
    <w:rsid w:val="00EA5219"/>
    <w:rsid w:val="00EA6301"/>
    <w:rsid w:val="00EB571C"/>
    <w:rsid w:val="00EC5767"/>
    <w:rsid w:val="00EC5ACA"/>
    <w:rsid w:val="00ED0393"/>
    <w:rsid w:val="00ED260D"/>
    <w:rsid w:val="00ED7A74"/>
    <w:rsid w:val="00EE1D9C"/>
    <w:rsid w:val="00EE4B6F"/>
    <w:rsid w:val="00EF000A"/>
    <w:rsid w:val="00EF1DAA"/>
    <w:rsid w:val="00EF2984"/>
    <w:rsid w:val="00EF697A"/>
    <w:rsid w:val="00EF78B1"/>
    <w:rsid w:val="00F006BF"/>
    <w:rsid w:val="00F06E3B"/>
    <w:rsid w:val="00F079D7"/>
    <w:rsid w:val="00F12AE0"/>
    <w:rsid w:val="00F153E3"/>
    <w:rsid w:val="00F225E0"/>
    <w:rsid w:val="00F33D20"/>
    <w:rsid w:val="00F34C06"/>
    <w:rsid w:val="00F357C8"/>
    <w:rsid w:val="00F54101"/>
    <w:rsid w:val="00F62A8B"/>
    <w:rsid w:val="00F62F2E"/>
    <w:rsid w:val="00F70C7B"/>
    <w:rsid w:val="00F7104C"/>
    <w:rsid w:val="00F7157D"/>
    <w:rsid w:val="00F77DE5"/>
    <w:rsid w:val="00F84B4C"/>
    <w:rsid w:val="00F864C2"/>
    <w:rsid w:val="00F86FA9"/>
    <w:rsid w:val="00F87569"/>
    <w:rsid w:val="00F946F4"/>
    <w:rsid w:val="00F96957"/>
    <w:rsid w:val="00FA7D64"/>
    <w:rsid w:val="00FB0593"/>
    <w:rsid w:val="00FB447D"/>
    <w:rsid w:val="00FB64E1"/>
    <w:rsid w:val="00FB7E8E"/>
    <w:rsid w:val="00FD5899"/>
    <w:rsid w:val="00FD67C4"/>
    <w:rsid w:val="00FE62CD"/>
    <w:rsid w:val="00FF25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D63F6"/>
  <w15:docId w15:val="{B75A2549-B4C6-4EBE-B859-493BD0A0D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00A"/>
  </w:style>
  <w:style w:type="paragraph" w:styleId="Heading1">
    <w:name w:val="heading 1"/>
    <w:link w:val="Heading1Char"/>
    <w:uiPriority w:val="9"/>
    <w:qFormat/>
    <w:pPr>
      <w:spacing w:before="360" w:after="200"/>
      <w:outlineLvl w:val="0"/>
    </w:pPr>
    <w:rPr>
      <w:b/>
      <w:bCs/>
      <w:color w:val="1F4E79"/>
      <w:sz w:val="30"/>
      <w:szCs w:val="30"/>
    </w:rPr>
  </w:style>
  <w:style w:type="paragraph" w:styleId="Heading2">
    <w:name w:val="heading 2"/>
    <w:uiPriority w:val="9"/>
    <w:unhideWhenUsed/>
    <w:qFormat/>
    <w:pPr>
      <w:spacing w:before="220" w:after="140"/>
      <w:outlineLvl w:val="1"/>
    </w:pPr>
    <w:rPr>
      <w:b/>
      <w:bCs/>
      <w:color w:val="2E75B6"/>
      <w:sz w:val="25"/>
      <w:szCs w:val="25"/>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FE62CD"/>
    <w:rPr>
      <w:color w:val="605E5C"/>
      <w:shd w:val="clear" w:color="auto" w:fill="E1DFDD"/>
    </w:rPr>
  </w:style>
  <w:style w:type="character" w:customStyle="1" w:styleId="Heading1Char">
    <w:name w:val="Heading 1 Char"/>
    <w:basedOn w:val="DefaultParagraphFont"/>
    <w:link w:val="Heading1"/>
    <w:uiPriority w:val="9"/>
    <w:rsid w:val="00D20161"/>
    <w:rPr>
      <w:b/>
      <w:bCs/>
      <w:color w:val="1F4E79"/>
      <w:sz w:val="30"/>
      <w:szCs w:val="30"/>
    </w:rPr>
  </w:style>
  <w:style w:type="paragraph" w:styleId="ListNumber">
    <w:name w:val="List Number"/>
    <w:basedOn w:val="Normal"/>
    <w:uiPriority w:val="99"/>
    <w:unhideWhenUsed/>
    <w:rsid w:val="007D600F"/>
    <w:pPr>
      <w:numPr>
        <w:numId w:val="2"/>
      </w:numPr>
      <w:tabs>
        <w:tab w:val="clear" w:pos="360"/>
      </w:tabs>
      <w:spacing w:after="200" w:line="276" w:lineRule="auto"/>
      <w:ind w:left="0" w:firstLine="0"/>
      <w:contextualSpacing/>
    </w:pPr>
    <w:rPr>
      <w:rFonts w:ascii="Times New Roman" w:eastAsiaTheme="minorEastAsia" w:hAnsi="Times New Roman" w:cstheme="minorBidi"/>
      <w:szCs w:val="22"/>
    </w:rPr>
  </w:style>
  <w:style w:type="character" w:styleId="FollowedHyperlink">
    <w:name w:val="FollowedHyperlink"/>
    <w:basedOn w:val="DefaultParagraphFont"/>
    <w:uiPriority w:val="99"/>
    <w:semiHidden/>
    <w:unhideWhenUsed/>
    <w:rsid w:val="009E5A64"/>
    <w:rPr>
      <w:color w:val="96607D" w:themeColor="followedHyperlink"/>
      <w:u w:val="single"/>
    </w:rPr>
  </w:style>
  <w:style w:type="paragraph" w:styleId="NormalWeb">
    <w:name w:val="Normal (Web)"/>
    <w:basedOn w:val="Normal"/>
    <w:uiPriority w:val="99"/>
    <w:semiHidden/>
    <w:unhideWhenUsed/>
    <w:rsid w:val="002874B2"/>
    <w:rPr>
      <w:rFonts w:ascii="Times New Roman" w:hAnsi="Times New Roman" w:cs="Times New Roman"/>
    </w:rPr>
  </w:style>
  <w:style w:type="paragraph" w:customStyle="1" w:styleId="font-claude-response-body">
    <w:name w:val="font-claude-response-body"/>
    <w:basedOn w:val="Normal"/>
    <w:rsid w:val="004425E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7475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69176-AC31-4E0C-B214-E1F1C3D16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16</Pages>
  <Words>5119</Words>
  <Characters>29181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عبدالعزيز ال عبود</cp:lastModifiedBy>
  <cp:revision>44</cp:revision>
  <dcterms:created xsi:type="dcterms:W3CDTF">2026-04-20T04:52:00Z</dcterms:created>
  <dcterms:modified xsi:type="dcterms:W3CDTF">2026-04-20T21:32:00Z</dcterms:modified>
</cp:coreProperties>
</file>