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09CB1F" w14:textId="77777777" w:rsidR="009F676F" w:rsidRPr="00D66DA9" w:rsidRDefault="009F676F" w:rsidP="00CE21A7">
      <w:pPr>
        <w:bidi/>
        <w:spacing w:line="360" w:lineRule="auto"/>
        <w:rPr>
          <w:rFonts w:ascii="Simplified Arabic" w:eastAsia="Calibri" w:hAnsi="Simplified Arabic" w:cs="Simplified Arabic"/>
          <w:b/>
          <w:bCs/>
          <w:sz w:val="28"/>
          <w:szCs w:val="28"/>
          <w:lang w:bidi="ar-EG"/>
        </w:rPr>
      </w:pPr>
      <w:r w:rsidRPr="00D66DA9">
        <w:rPr>
          <w:rFonts w:ascii="Simplified Arabic" w:eastAsia="Calibri" w:hAnsi="Simplified Arabic" w:cs="Simplified Arabic"/>
          <w:b/>
          <w:bCs/>
          <w:noProof/>
          <w:sz w:val="28"/>
          <w:szCs w:val="28"/>
        </w:rPr>
        <w:drawing>
          <wp:anchor distT="0" distB="0" distL="114300" distR="114300" simplePos="0" relativeHeight="251659264" behindDoc="0" locked="0" layoutInCell="1" allowOverlap="1" wp14:anchorId="4DCEE854" wp14:editId="15B3CBC4">
            <wp:simplePos x="0" y="0"/>
            <wp:positionH relativeFrom="margin">
              <wp:posOffset>-374197</wp:posOffset>
            </wp:positionH>
            <wp:positionV relativeFrom="page">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66DA9">
        <w:rPr>
          <w:rFonts w:ascii="Simplified Arabic" w:eastAsia="Calibri" w:hAnsi="Simplified Arabic" w:cs="Simplified Arabic"/>
          <w:b/>
          <w:bCs/>
          <w:sz w:val="28"/>
          <w:szCs w:val="28"/>
          <w:rtl/>
          <w:lang w:bidi="ar-EG"/>
        </w:rPr>
        <w:t xml:space="preserve">جامعة ميدأوشن </w:t>
      </w:r>
    </w:p>
    <w:p w14:paraId="7DC258C6" w14:textId="77777777" w:rsidR="009F676F" w:rsidRPr="00D66DA9" w:rsidRDefault="009F676F" w:rsidP="00CE21A7">
      <w:pPr>
        <w:bidi/>
        <w:spacing w:line="360" w:lineRule="auto"/>
        <w:rPr>
          <w:rFonts w:ascii="Simplified Arabic" w:eastAsia="Calibri" w:hAnsi="Simplified Arabic" w:cs="Simplified Arabic"/>
          <w:b/>
          <w:bCs/>
          <w:sz w:val="28"/>
          <w:szCs w:val="28"/>
          <w:rtl/>
          <w:lang w:bidi="ar-EG"/>
        </w:rPr>
      </w:pPr>
      <w:r w:rsidRPr="00D66DA9">
        <w:rPr>
          <w:rFonts w:ascii="Simplified Arabic" w:eastAsia="Calibri" w:hAnsi="Simplified Arabic" w:cs="Simplified Arabic"/>
          <w:b/>
          <w:bCs/>
          <w:sz w:val="28"/>
          <w:szCs w:val="28"/>
          <w:lang w:bidi="ar-EG"/>
        </w:rPr>
        <w:t xml:space="preserve">    </w:t>
      </w:r>
      <w:r w:rsidRPr="00D66DA9">
        <w:rPr>
          <w:rFonts w:ascii="Simplified Arabic" w:eastAsia="Calibri" w:hAnsi="Simplified Arabic" w:cs="Simplified Arabic"/>
          <w:b/>
          <w:bCs/>
          <w:sz w:val="28"/>
          <w:szCs w:val="28"/>
          <w:rtl/>
          <w:lang w:bidi="ar-EG"/>
        </w:rPr>
        <w:t xml:space="preserve">كلية الإدارة </w:t>
      </w:r>
    </w:p>
    <w:p w14:paraId="23D48F14" w14:textId="4EA123E6" w:rsidR="009F676F" w:rsidRPr="00D66DA9" w:rsidRDefault="009F676F" w:rsidP="00CE21A7">
      <w:pPr>
        <w:bidi/>
        <w:spacing w:line="360" w:lineRule="auto"/>
        <w:rPr>
          <w:rFonts w:ascii="Simplified Arabic" w:eastAsia="Calibri" w:hAnsi="Simplified Arabic" w:cs="Simplified Arabic"/>
          <w:sz w:val="28"/>
          <w:szCs w:val="28"/>
          <w:rtl/>
          <w:lang w:bidi="ar-EG"/>
        </w:rPr>
      </w:pPr>
      <w:r w:rsidRPr="00D66DA9">
        <w:rPr>
          <w:rFonts w:ascii="Simplified Arabic" w:eastAsia="Calibri" w:hAnsi="Simplified Arabic" w:cs="Simplified Arabic"/>
          <w:b/>
          <w:bCs/>
          <w:sz w:val="28"/>
          <w:szCs w:val="28"/>
          <w:rtl/>
          <w:lang w:bidi="ar-EG"/>
        </w:rPr>
        <w:t xml:space="preserve">قسم / تخصص إدارة </w:t>
      </w:r>
      <w:r w:rsidR="002C3759" w:rsidRPr="00D66DA9">
        <w:rPr>
          <w:rFonts w:ascii="Simplified Arabic" w:eastAsia="Calibri" w:hAnsi="Simplified Arabic" w:cs="Simplified Arabic"/>
          <w:b/>
          <w:bCs/>
          <w:sz w:val="28"/>
          <w:szCs w:val="28"/>
          <w:rtl/>
          <w:lang w:bidi="ar-EG"/>
        </w:rPr>
        <w:t>المخاطر</w:t>
      </w:r>
    </w:p>
    <w:p w14:paraId="4BC268EF" w14:textId="77777777" w:rsidR="00FA4F41" w:rsidRDefault="00FA4F41" w:rsidP="00CE21A7">
      <w:pPr>
        <w:bidi/>
        <w:spacing w:line="360" w:lineRule="auto"/>
        <w:jc w:val="center"/>
        <w:rPr>
          <w:rFonts w:ascii="Simplified Arabic" w:eastAsia="Calibri" w:hAnsi="Simplified Arabic" w:cs="Simplified Arabic"/>
          <w:b/>
          <w:bCs/>
          <w:sz w:val="44"/>
          <w:szCs w:val="44"/>
          <w:lang w:bidi="ar-EG"/>
        </w:rPr>
      </w:pPr>
    </w:p>
    <w:p w14:paraId="5E45DBD1" w14:textId="175FA826" w:rsidR="002C3759" w:rsidRPr="003F196A" w:rsidRDefault="002C3759" w:rsidP="00FA4F41">
      <w:pPr>
        <w:bidi/>
        <w:spacing w:line="360" w:lineRule="auto"/>
        <w:jc w:val="center"/>
        <w:rPr>
          <w:rFonts w:ascii="Simplified Arabic" w:eastAsia="Calibri" w:hAnsi="Simplified Arabic" w:cs="Simplified Arabic"/>
          <w:b/>
          <w:bCs/>
          <w:sz w:val="40"/>
          <w:szCs w:val="40"/>
          <w:rtl/>
        </w:rPr>
      </w:pPr>
      <w:r w:rsidRPr="003F196A">
        <w:rPr>
          <w:rFonts w:ascii="Simplified Arabic" w:eastAsia="Calibri" w:hAnsi="Simplified Arabic" w:cs="Simplified Arabic"/>
          <w:b/>
          <w:bCs/>
          <w:sz w:val="40"/>
          <w:szCs w:val="40"/>
          <w:rtl/>
        </w:rPr>
        <w:t>تأثير تطبيق إدارة المخاطر على مشاريع الرعاية الصحية دراسة تطبيقية على مستشفيات في جدة</w:t>
      </w:r>
      <w:bookmarkStart w:id="0" w:name="_Hlk171186542"/>
    </w:p>
    <w:p w14:paraId="390EB72B" w14:textId="77777777" w:rsidR="002C3759" w:rsidRPr="00D66DA9" w:rsidRDefault="002C3759" w:rsidP="00CE21A7">
      <w:pPr>
        <w:bidi/>
        <w:spacing w:line="360" w:lineRule="auto"/>
        <w:jc w:val="center"/>
        <w:rPr>
          <w:rFonts w:ascii="Simplified Arabic" w:eastAsia="Calibri" w:hAnsi="Simplified Arabic" w:cs="Simplified Arabic"/>
          <w:b/>
          <w:bCs/>
          <w:sz w:val="32"/>
          <w:szCs w:val="32"/>
        </w:rPr>
      </w:pPr>
      <w:r w:rsidRPr="00D66DA9">
        <w:rPr>
          <w:rFonts w:ascii="Simplified Arabic" w:eastAsia="Calibri" w:hAnsi="Simplified Arabic" w:cs="Simplified Arabic"/>
          <w:b/>
          <w:bCs/>
          <w:sz w:val="32"/>
          <w:szCs w:val="32"/>
        </w:rPr>
        <w:t>The Impact of Risk Management Implementation on Healthcare Projects</w:t>
      </w:r>
    </w:p>
    <w:p w14:paraId="0495C916" w14:textId="77777777" w:rsidR="002C3759" w:rsidRPr="00D66DA9" w:rsidRDefault="002C3759" w:rsidP="00CE21A7">
      <w:pPr>
        <w:bidi/>
        <w:spacing w:line="360" w:lineRule="auto"/>
        <w:jc w:val="center"/>
        <w:rPr>
          <w:rFonts w:ascii="Simplified Arabic" w:eastAsia="Calibri" w:hAnsi="Simplified Arabic" w:cs="Simplified Arabic"/>
          <w:b/>
          <w:bCs/>
          <w:sz w:val="32"/>
          <w:szCs w:val="32"/>
          <w:rtl/>
        </w:rPr>
      </w:pPr>
      <w:r w:rsidRPr="00D66DA9">
        <w:rPr>
          <w:rFonts w:ascii="Simplified Arabic" w:eastAsia="Calibri" w:hAnsi="Simplified Arabic" w:cs="Simplified Arabic"/>
          <w:b/>
          <w:bCs/>
          <w:sz w:val="32"/>
          <w:szCs w:val="32"/>
        </w:rPr>
        <w:t>An Applied Study on Hospitals in Jeddah</w:t>
      </w:r>
    </w:p>
    <w:bookmarkEnd w:id="0"/>
    <w:p w14:paraId="23324C91" w14:textId="77777777" w:rsidR="002C3759" w:rsidRPr="00D66DA9" w:rsidRDefault="002C3759" w:rsidP="00CE21A7">
      <w:pPr>
        <w:bidi/>
        <w:spacing w:line="360" w:lineRule="auto"/>
        <w:jc w:val="center"/>
        <w:rPr>
          <w:rFonts w:ascii="Simplified Arabic" w:eastAsia="Calibri" w:hAnsi="Simplified Arabic" w:cs="Simplified Arabic"/>
          <w:b/>
          <w:bCs/>
          <w:sz w:val="32"/>
          <w:szCs w:val="32"/>
          <w:rtl/>
          <w:lang w:bidi="ar-EG"/>
        </w:rPr>
      </w:pPr>
      <w:r w:rsidRPr="00D66DA9">
        <w:rPr>
          <w:rFonts w:ascii="Simplified Arabic" w:eastAsia="Calibri" w:hAnsi="Simplified Arabic" w:cs="Simplified Arabic"/>
          <w:b/>
          <w:bCs/>
          <w:sz w:val="32"/>
          <w:szCs w:val="32"/>
          <w:rtl/>
          <w:lang w:bidi="ar-EG"/>
        </w:rPr>
        <w:t>إعداد الطالبة/</w:t>
      </w:r>
    </w:p>
    <w:p w14:paraId="00174AF2" w14:textId="0934AE56" w:rsidR="009F676F" w:rsidRPr="00D66DA9" w:rsidRDefault="002C3759" w:rsidP="003F196A">
      <w:pPr>
        <w:bidi/>
        <w:spacing w:line="360" w:lineRule="auto"/>
        <w:jc w:val="center"/>
        <w:rPr>
          <w:rFonts w:ascii="Simplified Arabic" w:eastAsia="Calibri" w:hAnsi="Simplified Arabic" w:cs="Simplified Arabic"/>
          <w:b/>
          <w:bCs/>
          <w:sz w:val="32"/>
          <w:szCs w:val="32"/>
          <w:rtl/>
        </w:rPr>
      </w:pPr>
      <w:r w:rsidRPr="00D66DA9">
        <w:rPr>
          <w:rFonts w:ascii="Simplified Arabic" w:eastAsia="Calibri" w:hAnsi="Simplified Arabic" w:cs="Simplified Arabic"/>
          <w:b/>
          <w:bCs/>
          <w:sz w:val="32"/>
          <w:szCs w:val="32"/>
          <w:rtl/>
        </w:rPr>
        <w:t>آلاء أحمد عفيفي محمد عفيفي</w:t>
      </w:r>
      <w:r w:rsidR="003F196A">
        <w:rPr>
          <w:rFonts w:ascii="Simplified Arabic" w:eastAsia="Calibri" w:hAnsi="Simplified Arabic" w:cs="Simplified Arabic" w:hint="cs"/>
          <w:b/>
          <w:bCs/>
          <w:sz w:val="32"/>
          <w:szCs w:val="32"/>
          <w:rtl/>
        </w:rPr>
        <w:t xml:space="preserve">          </w:t>
      </w:r>
      <w:r w:rsidRPr="00D66DA9">
        <w:rPr>
          <w:rFonts w:ascii="Simplified Arabic" w:eastAsia="Calibri" w:hAnsi="Simplified Arabic" w:cs="Simplified Arabic"/>
          <w:b/>
          <w:bCs/>
          <w:sz w:val="32"/>
          <w:szCs w:val="32"/>
          <w:rtl/>
          <w:lang w:bidi="ar-EG"/>
        </w:rPr>
        <w:t xml:space="preserve">الرقم المرجعي </w:t>
      </w:r>
      <w:r w:rsidRPr="00D66DA9">
        <w:rPr>
          <w:rFonts w:ascii="Simplified Arabic" w:eastAsia="Calibri" w:hAnsi="Simplified Arabic" w:cs="Simplified Arabic"/>
          <w:b/>
          <w:bCs/>
          <w:sz w:val="32"/>
          <w:szCs w:val="32"/>
          <w:rtl/>
        </w:rPr>
        <w:t>233000271</w:t>
      </w:r>
    </w:p>
    <w:p w14:paraId="55851439" w14:textId="6EE3B1C2" w:rsidR="009F676F" w:rsidRPr="00D66DA9" w:rsidRDefault="002C3759" w:rsidP="00CE21A7">
      <w:pPr>
        <w:bidi/>
        <w:spacing w:line="360" w:lineRule="auto"/>
        <w:jc w:val="center"/>
        <w:rPr>
          <w:rFonts w:ascii="Simplified Arabic" w:eastAsia="Calibri" w:hAnsi="Simplified Arabic" w:cs="Simplified Arabic"/>
          <w:b/>
          <w:bCs/>
          <w:sz w:val="32"/>
          <w:szCs w:val="32"/>
          <w:rtl/>
          <w:lang w:bidi="ar-EG"/>
        </w:rPr>
      </w:pPr>
      <w:r w:rsidRPr="00D66DA9">
        <w:rPr>
          <w:rFonts w:ascii="Simplified Arabic" w:eastAsia="Calibri" w:hAnsi="Simplified Arabic" w:cs="Simplified Arabic"/>
          <w:b/>
          <w:bCs/>
          <w:sz w:val="32"/>
          <w:szCs w:val="32"/>
          <w:rtl/>
          <w:lang w:bidi="ar-EG"/>
        </w:rPr>
        <w:t>إشراف</w:t>
      </w:r>
      <w:r w:rsidR="009F676F" w:rsidRPr="00D66DA9">
        <w:rPr>
          <w:rFonts w:ascii="Simplified Arabic" w:eastAsia="Calibri" w:hAnsi="Simplified Arabic" w:cs="Simplified Arabic"/>
          <w:b/>
          <w:bCs/>
          <w:sz w:val="32"/>
          <w:szCs w:val="32"/>
          <w:rtl/>
          <w:lang w:bidi="ar-EG"/>
        </w:rPr>
        <w:t>/</w:t>
      </w:r>
    </w:p>
    <w:p w14:paraId="6D65BD86" w14:textId="77777777" w:rsidR="009F676F" w:rsidRPr="00D66DA9" w:rsidRDefault="009F676F" w:rsidP="00CE21A7">
      <w:pPr>
        <w:bidi/>
        <w:spacing w:line="360" w:lineRule="auto"/>
        <w:jc w:val="center"/>
        <w:rPr>
          <w:rFonts w:ascii="Simplified Arabic" w:eastAsia="Calibri" w:hAnsi="Simplified Arabic" w:cs="Simplified Arabic"/>
          <w:b/>
          <w:bCs/>
          <w:sz w:val="32"/>
          <w:szCs w:val="32"/>
          <w:rtl/>
          <w:lang w:bidi="ar-EG"/>
        </w:rPr>
      </w:pPr>
      <w:r w:rsidRPr="00D66DA9">
        <w:rPr>
          <w:rFonts w:ascii="Simplified Arabic" w:eastAsia="Calibri" w:hAnsi="Simplified Arabic" w:cs="Simplified Arabic"/>
          <w:b/>
          <w:bCs/>
          <w:sz w:val="32"/>
          <w:szCs w:val="32"/>
          <w:rtl/>
          <w:lang w:bidi="ar-EG"/>
        </w:rPr>
        <w:t xml:space="preserve">د/ الفيصل عبدالحميد محمد                                 </w:t>
      </w:r>
      <w:r w:rsidRPr="00D66DA9">
        <w:rPr>
          <w:rFonts w:ascii="Simplified Arabic" w:eastAsia="Calibri" w:hAnsi="Simplified Arabic" w:cs="Simplified Arabic"/>
          <w:b/>
          <w:bCs/>
          <w:sz w:val="32"/>
          <w:szCs w:val="32"/>
          <w:rtl/>
          <w:lang w:bidi="ar-EG"/>
        </w:rPr>
        <w:tab/>
        <w:t xml:space="preserve"> د/  فايز علي جراد</w:t>
      </w:r>
    </w:p>
    <w:p w14:paraId="7324B051" w14:textId="77777777" w:rsidR="009F676F" w:rsidRPr="00D66DA9" w:rsidRDefault="009F676F" w:rsidP="00CE21A7">
      <w:pPr>
        <w:bidi/>
        <w:spacing w:line="360" w:lineRule="auto"/>
        <w:jc w:val="center"/>
        <w:rPr>
          <w:rFonts w:ascii="Simplified Arabic" w:eastAsia="Calibri" w:hAnsi="Simplified Arabic" w:cs="Simplified Arabic"/>
          <w:b/>
          <w:bCs/>
          <w:sz w:val="32"/>
          <w:szCs w:val="32"/>
          <w:rtl/>
          <w:lang w:bidi="ar-EG"/>
        </w:rPr>
      </w:pPr>
      <w:r w:rsidRPr="00D66DA9">
        <w:rPr>
          <w:rFonts w:ascii="Simplified Arabic" w:eastAsia="Calibri" w:hAnsi="Simplified Arabic" w:cs="Simplified Arabic"/>
          <w:b/>
          <w:bCs/>
          <w:sz w:val="32"/>
          <w:szCs w:val="32"/>
          <w:rtl/>
          <w:lang w:bidi="ar-EG"/>
        </w:rPr>
        <w:t>العام الدراسي:</w:t>
      </w:r>
    </w:p>
    <w:p w14:paraId="618D1054" w14:textId="77777777" w:rsidR="009F676F" w:rsidRPr="00D66DA9" w:rsidRDefault="009F676F" w:rsidP="00CE21A7">
      <w:pPr>
        <w:bidi/>
        <w:spacing w:line="360" w:lineRule="auto"/>
        <w:jc w:val="center"/>
        <w:rPr>
          <w:rFonts w:ascii="Simplified Arabic" w:eastAsia="Calibri" w:hAnsi="Simplified Arabic" w:cs="Simplified Arabic"/>
          <w:b/>
          <w:bCs/>
          <w:sz w:val="32"/>
          <w:szCs w:val="32"/>
          <w:rtl/>
          <w:lang w:bidi="ar-EG"/>
        </w:rPr>
      </w:pPr>
      <w:r w:rsidRPr="00D66DA9">
        <w:rPr>
          <w:rFonts w:ascii="Simplified Arabic" w:eastAsia="Calibri" w:hAnsi="Simplified Arabic" w:cs="Simplified Arabic"/>
          <w:b/>
          <w:bCs/>
          <w:sz w:val="32"/>
          <w:szCs w:val="32"/>
          <w:rtl/>
          <w:lang w:bidi="ar-EG"/>
        </w:rPr>
        <w:t>2024</w:t>
      </w:r>
    </w:p>
    <w:p w14:paraId="00EA1CD5" w14:textId="77777777" w:rsidR="009F676F" w:rsidRPr="00CE21A7" w:rsidRDefault="009F676F" w:rsidP="00CE21A7">
      <w:pPr>
        <w:bidi/>
        <w:spacing w:line="360" w:lineRule="auto"/>
        <w:jc w:val="center"/>
        <w:outlineLvl w:val="0"/>
        <w:rPr>
          <w:rFonts w:ascii="Simplified Arabic" w:hAnsi="Simplified Arabic" w:cs="Simplified Arabic"/>
          <w:b/>
          <w:bCs/>
          <w:sz w:val="40"/>
          <w:szCs w:val="40"/>
          <w:rtl/>
          <w:lang w:bidi="ar-EG"/>
        </w:rPr>
      </w:pPr>
      <w:bookmarkStart w:id="1" w:name="_Toc169614615"/>
      <w:bookmarkStart w:id="2" w:name="_Toc170134938"/>
    </w:p>
    <w:p w14:paraId="737E1AEA" w14:textId="77777777" w:rsidR="000C0993" w:rsidRPr="00CE21A7" w:rsidRDefault="000C0993" w:rsidP="00CE21A7">
      <w:pPr>
        <w:bidi/>
        <w:spacing w:line="360" w:lineRule="auto"/>
        <w:jc w:val="center"/>
        <w:outlineLvl w:val="0"/>
        <w:rPr>
          <w:rFonts w:ascii="Simplified Arabic" w:hAnsi="Simplified Arabic" w:cs="Simplified Arabic"/>
          <w:b/>
          <w:bCs/>
          <w:sz w:val="40"/>
          <w:szCs w:val="40"/>
          <w:u w:val="single"/>
          <w:rtl/>
        </w:rPr>
      </w:pPr>
      <w:bookmarkStart w:id="3" w:name="_Toc171186848"/>
      <w:bookmarkEnd w:id="1"/>
      <w:bookmarkEnd w:id="2"/>
      <w:r w:rsidRPr="00CE21A7">
        <w:rPr>
          <w:rFonts w:ascii="Simplified Arabic" w:hAnsi="Simplified Arabic" w:cs="Simplified Arabic"/>
          <w:b/>
          <w:bCs/>
          <w:sz w:val="40"/>
          <w:szCs w:val="40"/>
          <w:u w:val="single"/>
          <w:rtl/>
        </w:rPr>
        <w:t>الفصل الأول</w:t>
      </w:r>
      <w:bookmarkEnd w:id="3"/>
      <w:r w:rsidRPr="00CE21A7">
        <w:rPr>
          <w:rFonts w:ascii="Simplified Arabic" w:hAnsi="Simplified Arabic" w:cs="Simplified Arabic"/>
          <w:b/>
          <w:bCs/>
          <w:sz w:val="40"/>
          <w:szCs w:val="40"/>
          <w:u w:val="single"/>
          <w:rtl/>
        </w:rPr>
        <w:t xml:space="preserve"> </w:t>
      </w:r>
    </w:p>
    <w:p w14:paraId="47DB658A" w14:textId="77777777" w:rsidR="000C0993" w:rsidRPr="00CE21A7" w:rsidRDefault="000C0993" w:rsidP="00CE21A7">
      <w:pPr>
        <w:bidi/>
        <w:spacing w:line="360" w:lineRule="auto"/>
        <w:jc w:val="center"/>
        <w:outlineLvl w:val="1"/>
        <w:rPr>
          <w:rFonts w:ascii="Simplified Arabic" w:hAnsi="Simplified Arabic" w:cs="Simplified Arabic"/>
          <w:b/>
          <w:bCs/>
          <w:sz w:val="40"/>
          <w:szCs w:val="40"/>
          <w:u w:val="single"/>
          <w:rtl/>
        </w:rPr>
      </w:pPr>
      <w:bookmarkStart w:id="4" w:name="_Toc171186849"/>
      <w:r w:rsidRPr="00CE21A7">
        <w:rPr>
          <w:rFonts w:ascii="Simplified Arabic" w:hAnsi="Simplified Arabic" w:cs="Simplified Arabic"/>
          <w:b/>
          <w:bCs/>
          <w:sz w:val="40"/>
          <w:szCs w:val="40"/>
          <w:u w:val="single"/>
          <w:rtl/>
        </w:rPr>
        <w:t>مدخل عام للدراسة</w:t>
      </w:r>
      <w:bookmarkEnd w:id="4"/>
    </w:p>
    <w:p w14:paraId="46D33394" w14:textId="77777777" w:rsidR="000C0993" w:rsidRPr="00CE21A7" w:rsidRDefault="000C0993" w:rsidP="00CE21A7">
      <w:pPr>
        <w:bidi/>
        <w:spacing w:line="360" w:lineRule="auto"/>
        <w:jc w:val="center"/>
        <w:rPr>
          <w:rFonts w:asciiTheme="majorBidi" w:hAnsiTheme="majorBidi" w:cstheme="majorBidi"/>
          <w:b/>
          <w:bCs/>
          <w:sz w:val="40"/>
          <w:szCs w:val="40"/>
          <w:rtl/>
        </w:rPr>
      </w:pPr>
      <w:r w:rsidRPr="00CE21A7">
        <w:rPr>
          <w:rFonts w:asciiTheme="majorBidi" w:hAnsiTheme="majorBidi" w:cstheme="majorBidi"/>
          <w:b/>
          <w:bCs/>
          <w:sz w:val="40"/>
          <w:szCs w:val="40"/>
        </w:rPr>
        <w:t>Chapter One</w:t>
      </w:r>
    </w:p>
    <w:p w14:paraId="2F6E8371" w14:textId="77777777" w:rsidR="000C0993" w:rsidRPr="00CE21A7" w:rsidRDefault="000C0993" w:rsidP="00CE21A7">
      <w:pPr>
        <w:bidi/>
        <w:spacing w:line="360" w:lineRule="auto"/>
        <w:jc w:val="center"/>
        <w:rPr>
          <w:rFonts w:asciiTheme="majorBidi" w:hAnsiTheme="majorBidi" w:cstheme="majorBidi"/>
          <w:b/>
          <w:bCs/>
          <w:sz w:val="40"/>
          <w:szCs w:val="40"/>
        </w:rPr>
      </w:pPr>
      <w:r w:rsidRPr="00CE21A7">
        <w:rPr>
          <w:rFonts w:asciiTheme="majorBidi" w:hAnsiTheme="majorBidi" w:cstheme="majorBidi"/>
          <w:b/>
          <w:bCs/>
          <w:sz w:val="40"/>
          <w:szCs w:val="40"/>
        </w:rPr>
        <w:t xml:space="preserve"> General Introduction to the Study</w:t>
      </w:r>
    </w:p>
    <w:p w14:paraId="3DB55540" w14:textId="77777777" w:rsidR="000C0993" w:rsidRPr="00CE21A7" w:rsidRDefault="000C0993" w:rsidP="00CE21A7">
      <w:pPr>
        <w:bidi/>
        <w:spacing w:line="360" w:lineRule="auto"/>
        <w:jc w:val="center"/>
        <w:rPr>
          <w:rFonts w:ascii="Simplified Arabic" w:hAnsi="Simplified Arabic" w:cs="Simplified Arabic"/>
          <w:b/>
          <w:bCs/>
          <w:sz w:val="40"/>
          <w:szCs w:val="40"/>
          <w:rtl/>
        </w:rPr>
      </w:pPr>
    </w:p>
    <w:p w14:paraId="709451DD" w14:textId="77777777" w:rsidR="000C0993" w:rsidRPr="00CE21A7" w:rsidRDefault="000C0993" w:rsidP="00CE21A7">
      <w:pPr>
        <w:pStyle w:val="ListParagraph"/>
        <w:numPr>
          <w:ilvl w:val="0"/>
          <w:numId w:val="1"/>
        </w:numPr>
        <w:bidi/>
        <w:spacing w:line="360" w:lineRule="auto"/>
        <w:rPr>
          <w:rFonts w:ascii="Simplified Arabic" w:hAnsi="Simplified Arabic" w:cs="Simplified Arabic"/>
          <w:sz w:val="40"/>
          <w:szCs w:val="40"/>
        </w:rPr>
      </w:pPr>
      <w:bookmarkStart w:id="5" w:name="_Hlk170279941"/>
      <w:r w:rsidRPr="00CE21A7">
        <w:rPr>
          <w:rFonts w:ascii="Simplified Arabic" w:hAnsi="Simplified Arabic" w:cs="Simplified Arabic"/>
          <w:sz w:val="40"/>
          <w:szCs w:val="40"/>
          <w:rtl/>
        </w:rPr>
        <w:t xml:space="preserve">المقدمة </w:t>
      </w:r>
      <w:r w:rsidRPr="00CE21A7">
        <w:rPr>
          <w:rFonts w:ascii="Simplified Arabic" w:hAnsi="Simplified Arabic" w:cs="Simplified Arabic"/>
          <w:sz w:val="40"/>
          <w:szCs w:val="40"/>
        </w:rPr>
        <w:t>Introduction</w:t>
      </w:r>
    </w:p>
    <w:p w14:paraId="05156E6B" w14:textId="51FEA17F" w:rsidR="000C0993" w:rsidRPr="00CE21A7" w:rsidRDefault="000C0993" w:rsidP="00CE21A7">
      <w:pPr>
        <w:pStyle w:val="ListParagraph"/>
        <w:numPr>
          <w:ilvl w:val="0"/>
          <w:numId w:val="1"/>
        </w:numPr>
        <w:bidi/>
        <w:spacing w:line="360" w:lineRule="auto"/>
        <w:rPr>
          <w:rFonts w:ascii="Simplified Arabic" w:hAnsi="Simplified Arabic" w:cs="Simplified Arabic"/>
          <w:sz w:val="40"/>
          <w:szCs w:val="40"/>
        </w:rPr>
      </w:pPr>
      <w:bookmarkStart w:id="6" w:name="_Hlk170279959"/>
      <w:bookmarkEnd w:id="5"/>
      <w:r w:rsidRPr="00CE21A7">
        <w:rPr>
          <w:rFonts w:ascii="Simplified Arabic" w:hAnsi="Simplified Arabic" w:cs="Simplified Arabic"/>
          <w:sz w:val="40"/>
          <w:szCs w:val="40"/>
          <w:rtl/>
        </w:rPr>
        <w:t xml:space="preserve">مشكلة الدراسة </w:t>
      </w:r>
      <w:r w:rsidRPr="00CE21A7">
        <w:rPr>
          <w:rFonts w:ascii="Simplified Arabic" w:hAnsi="Simplified Arabic" w:cs="Simplified Arabic"/>
          <w:sz w:val="40"/>
          <w:szCs w:val="40"/>
        </w:rPr>
        <w:t>Research Problem</w:t>
      </w:r>
    </w:p>
    <w:p w14:paraId="2239BE56" w14:textId="77777777" w:rsidR="000C0993" w:rsidRPr="00CE21A7" w:rsidRDefault="000C0993" w:rsidP="00CE21A7">
      <w:pPr>
        <w:pStyle w:val="ListParagraph"/>
        <w:numPr>
          <w:ilvl w:val="0"/>
          <w:numId w:val="1"/>
        </w:numPr>
        <w:bidi/>
        <w:spacing w:line="360" w:lineRule="auto"/>
        <w:rPr>
          <w:rFonts w:ascii="Simplified Arabic" w:hAnsi="Simplified Arabic" w:cs="Simplified Arabic"/>
          <w:sz w:val="40"/>
          <w:szCs w:val="40"/>
        </w:rPr>
      </w:pPr>
      <w:bookmarkStart w:id="7" w:name="_Hlk170280515"/>
      <w:bookmarkEnd w:id="6"/>
      <w:r w:rsidRPr="00CE21A7">
        <w:rPr>
          <w:rFonts w:ascii="Simplified Arabic" w:hAnsi="Simplified Arabic" w:cs="Simplified Arabic"/>
          <w:sz w:val="40"/>
          <w:szCs w:val="40"/>
          <w:rtl/>
        </w:rPr>
        <w:t xml:space="preserve">تساؤلات الدراسة </w:t>
      </w:r>
      <w:r w:rsidRPr="00CE21A7">
        <w:rPr>
          <w:rFonts w:ascii="Simplified Arabic" w:hAnsi="Simplified Arabic" w:cs="Simplified Arabic"/>
          <w:sz w:val="40"/>
          <w:szCs w:val="40"/>
        </w:rPr>
        <w:t>Research Questions</w:t>
      </w:r>
    </w:p>
    <w:p w14:paraId="1C47BD50" w14:textId="353CE581" w:rsidR="000C0993" w:rsidRPr="00CE21A7" w:rsidRDefault="000C0993" w:rsidP="00CE21A7">
      <w:pPr>
        <w:pStyle w:val="ListParagraph"/>
        <w:numPr>
          <w:ilvl w:val="0"/>
          <w:numId w:val="1"/>
        </w:numPr>
        <w:bidi/>
        <w:spacing w:line="360" w:lineRule="auto"/>
        <w:rPr>
          <w:rFonts w:ascii="Simplified Arabic" w:hAnsi="Simplified Arabic" w:cs="Simplified Arabic"/>
          <w:sz w:val="40"/>
          <w:szCs w:val="40"/>
        </w:rPr>
      </w:pPr>
      <w:bookmarkStart w:id="8" w:name="_Hlk170280235"/>
      <w:bookmarkEnd w:id="7"/>
      <w:r w:rsidRPr="00CE21A7">
        <w:rPr>
          <w:rFonts w:ascii="Simplified Arabic" w:hAnsi="Simplified Arabic" w:cs="Simplified Arabic"/>
          <w:sz w:val="40"/>
          <w:szCs w:val="40"/>
          <w:rtl/>
        </w:rPr>
        <w:t xml:space="preserve">أهمية الدراسة </w:t>
      </w:r>
      <w:r w:rsidRPr="00CE21A7">
        <w:rPr>
          <w:rFonts w:ascii="Simplified Arabic" w:hAnsi="Simplified Arabic" w:cs="Simplified Arabic"/>
          <w:sz w:val="40"/>
          <w:szCs w:val="40"/>
        </w:rPr>
        <w:t>Importance of the Study</w:t>
      </w:r>
    </w:p>
    <w:p w14:paraId="07367843" w14:textId="0F6A1E8B" w:rsidR="000C0993" w:rsidRPr="00CE21A7" w:rsidRDefault="000C0993" w:rsidP="00CE21A7">
      <w:pPr>
        <w:pStyle w:val="ListParagraph"/>
        <w:numPr>
          <w:ilvl w:val="0"/>
          <w:numId w:val="1"/>
        </w:numPr>
        <w:bidi/>
        <w:spacing w:line="360" w:lineRule="auto"/>
        <w:rPr>
          <w:rFonts w:ascii="Simplified Arabic" w:hAnsi="Simplified Arabic" w:cs="Simplified Arabic"/>
          <w:sz w:val="40"/>
          <w:szCs w:val="40"/>
        </w:rPr>
      </w:pPr>
      <w:bookmarkStart w:id="9" w:name="_Hlk170280320"/>
      <w:bookmarkEnd w:id="8"/>
      <w:r w:rsidRPr="00CE21A7">
        <w:rPr>
          <w:rFonts w:ascii="Simplified Arabic" w:hAnsi="Simplified Arabic" w:cs="Simplified Arabic"/>
          <w:sz w:val="40"/>
          <w:szCs w:val="40"/>
          <w:rtl/>
        </w:rPr>
        <w:t xml:space="preserve">أهداف الدراسة </w:t>
      </w:r>
      <w:r w:rsidRPr="00CE21A7">
        <w:rPr>
          <w:rFonts w:ascii="Simplified Arabic" w:hAnsi="Simplified Arabic" w:cs="Simplified Arabic"/>
          <w:sz w:val="40"/>
          <w:szCs w:val="40"/>
        </w:rPr>
        <w:t>Objectives of the Study</w:t>
      </w:r>
    </w:p>
    <w:p w14:paraId="4FB05FC8" w14:textId="3411DC23" w:rsidR="000C0993" w:rsidRPr="00CE21A7" w:rsidRDefault="000C0993" w:rsidP="00CE21A7">
      <w:pPr>
        <w:pStyle w:val="ListParagraph"/>
        <w:numPr>
          <w:ilvl w:val="0"/>
          <w:numId w:val="1"/>
        </w:numPr>
        <w:bidi/>
        <w:spacing w:line="360" w:lineRule="auto"/>
        <w:rPr>
          <w:rFonts w:ascii="Simplified Arabic" w:hAnsi="Simplified Arabic" w:cs="Simplified Arabic"/>
          <w:sz w:val="40"/>
          <w:szCs w:val="40"/>
        </w:rPr>
      </w:pPr>
      <w:bookmarkStart w:id="10" w:name="_Hlk170280552"/>
      <w:bookmarkEnd w:id="9"/>
      <w:r w:rsidRPr="00CE21A7">
        <w:rPr>
          <w:rFonts w:ascii="Simplified Arabic" w:hAnsi="Simplified Arabic" w:cs="Simplified Arabic"/>
          <w:sz w:val="40"/>
          <w:szCs w:val="40"/>
          <w:rtl/>
        </w:rPr>
        <w:t xml:space="preserve">مصطلحات الدراسة </w:t>
      </w:r>
      <w:r w:rsidRPr="00CE21A7">
        <w:rPr>
          <w:rFonts w:ascii="Simplified Arabic" w:hAnsi="Simplified Arabic" w:cs="Simplified Arabic"/>
          <w:sz w:val="40"/>
          <w:szCs w:val="40"/>
        </w:rPr>
        <w:t>Study Terminology</w:t>
      </w:r>
    </w:p>
    <w:bookmarkEnd w:id="10"/>
    <w:p w14:paraId="3C575366" w14:textId="77777777" w:rsidR="000C0993" w:rsidRPr="00CE21A7" w:rsidRDefault="000C0993" w:rsidP="00CE21A7">
      <w:pPr>
        <w:bidi/>
        <w:spacing w:line="360" w:lineRule="auto"/>
        <w:rPr>
          <w:rFonts w:ascii="Simplified Arabic" w:hAnsi="Simplified Arabic" w:cs="Simplified Arabic"/>
          <w:sz w:val="40"/>
          <w:szCs w:val="40"/>
          <w:rtl/>
        </w:rPr>
      </w:pPr>
    </w:p>
    <w:p w14:paraId="44AA66A8" w14:textId="77777777" w:rsidR="009F676F" w:rsidRPr="00D66DA9" w:rsidRDefault="009F676F" w:rsidP="00CE21A7">
      <w:pPr>
        <w:bidi/>
        <w:spacing w:line="360" w:lineRule="auto"/>
        <w:rPr>
          <w:rFonts w:ascii="Simplified Arabic" w:eastAsia="Calibri" w:hAnsi="Simplified Arabic" w:cs="Simplified Arabic"/>
          <w:b/>
          <w:bCs/>
          <w:sz w:val="28"/>
          <w:szCs w:val="28"/>
          <w:rtl/>
        </w:rPr>
      </w:pPr>
    </w:p>
    <w:p w14:paraId="19A2402F" w14:textId="77777777" w:rsidR="00E63922" w:rsidRPr="00D66DA9" w:rsidRDefault="00E63922" w:rsidP="00CE21A7">
      <w:pPr>
        <w:bidi/>
        <w:spacing w:line="360" w:lineRule="auto"/>
        <w:outlineLvl w:val="1"/>
        <w:rPr>
          <w:rFonts w:ascii="Simplified Arabic" w:eastAsia="Calibri" w:hAnsi="Simplified Arabic" w:cs="Simplified Arabic"/>
          <w:b/>
          <w:bCs/>
          <w:sz w:val="28"/>
          <w:szCs w:val="28"/>
          <w:u w:val="single"/>
          <w:rtl/>
        </w:rPr>
      </w:pPr>
      <w:bookmarkStart w:id="11" w:name="_Toc171186850"/>
      <w:r w:rsidRPr="00D66DA9">
        <w:rPr>
          <w:rFonts w:ascii="Simplified Arabic" w:eastAsia="Calibri" w:hAnsi="Simplified Arabic" w:cs="Simplified Arabic"/>
          <w:b/>
          <w:bCs/>
          <w:sz w:val="28"/>
          <w:szCs w:val="28"/>
          <w:u w:val="single"/>
          <w:rtl/>
        </w:rPr>
        <w:lastRenderedPageBreak/>
        <w:t xml:space="preserve">المقدمة </w:t>
      </w:r>
      <w:r w:rsidRPr="00D66DA9">
        <w:rPr>
          <w:rFonts w:ascii="Simplified Arabic" w:eastAsia="Calibri" w:hAnsi="Simplified Arabic" w:cs="Simplified Arabic"/>
          <w:b/>
          <w:bCs/>
          <w:sz w:val="28"/>
          <w:szCs w:val="28"/>
          <w:u w:val="single"/>
        </w:rPr>
        <w:t>Introduction</w:t>
      </w:r>
      <w:bookmarkEnd w:id="11"/>
    </w:p>
    <w:p w14:paraId="61187698" w14:textId="77777777" w:rsidR="00DD2F36" w:rsidRPr="00D66DA9" w:rsidRDefault="00DD2F36"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إدارة المخاطر تعتبر من المجالات الحيوية التي تستهدف التعرف على المخاطر المحتملة وتقييمها والتحكم فيها للحد من تأثيرها السلبي على الأفراد والمنظمات (أحمد، 2019؛ الجهني، 2020). في سياق الرعاية الصحية، تلعب إدارة المخاطر دوراً حاسماً في ضمان سلامة المرضى، وتقليل الأخطاء الطبية، وتحسين جودة الخدمات الصحية المقدمة (الزهراني، 2021). يشهد القطاع الصحي تحديات متزايدة نتيجة للتطورات التكنولوجية المستمرة، وزيادة التعقيدات في الإجراءات الطبية، وارتفاع توقعات المرضى. في هذا السياق، تأتي أهمية إدارة المخاطر كوسيلة لتحقيق التوازن بين تقديم رعاية صحية فعالة وآمنة وبين التكاليف المرتبطة بالمخاطر المحتملة</w:t>
      </w:r>
      <w:r w:rsidRPr="00D66DA9">
        <w:rPr>
          <w:rFonts w:ascii="Simplified Arabic" w:eastAsia="Calibri" w:hAnsi="Simplified Arabic" w:cs="Simplified Arabic"/>
          <w:sz w:val="28"/>
          <w:szCs w:val="28"/>
        </w:rPr>
        <w:t>.</w:t>
      </w:r>
    </w:p>
    <w:p w14:paraId="028A9CA9" w14:textId="77777777" w:rsidR="00DD2F36" w:rsidRPr="00D66DA9" w:rsidRDefault="00DD2F36"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إدارة المخاطر في الرعاية الصحية تشمل مجموعة من العمليات والإجراءات التي تهدف إلى تحديد المخاطر المحتملة، وتحليلها، وتقييمها، ووضع استراتيجيات للتحكم فيها أو التقليل من آثارها السلبية (أحمد، 2019). هذه العمليات تتضمن تحليل البيانات الطبية والإدارية، ومراجعة نظم العمل والإجراءات الطبية، وتدريب الكوادر الطبية والإدارية على كيفية التعامل مع المخاطر بشكل فعال (الزهراني، 2021)</w:t>
      </w:r>
      <w:r w:rsidRPr="00D66DA9">
        <w:rPr>
          <w:rFonts w:ascii="Simplified Arabic" w:eastAsia="Calibri" w:hAnsi="Simplified Arabic" w:cs="Simplified Arabic"/>
          <w:sz w:val="28"/>
          <w:szCs w:val="28"/>
        </w:rPr>
        <w:t>.</w:t>
      </w:r>
    </w:p>
    <w:p w14:paraId="1AA8A10A" w14:textId="77777777" w:rsidR="00DD2F36" w:rsidRPr="00D66DA9" w:rsidRDefault="00DD2F36"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في المملكة العربية السعودية، وخصوصاً في مدينة جدة، تبرز الحاجة إلى تطبيق نظم إدارة المخاطر بفعالية في مستشفيات المدينة نظراً للتوسع الكبير في عدد المستشفيات والمراكز الصحية والتحديات الصحية المرتبطة بتقديم خدمات صحية متقدمة (الجهني، 2020). يعتبر القطاع الصحي في جدة من القطاعات الحيوية التي تشهد نمواً وتطوراً مستمراً، مما يتطلب تحسين نظم إدارة المخاطر لتوفير بيئة آمنة للمرضى والعاملين في المجال الصحي</w:t>
      </w:r>
      <w:r w:rsidRPr="00D66DA9">
        <w:rPr>
          <w:rFonts w:ascii="Simplified Arabic" w:eastAsia="Calibri" w:hAnsi="Simplified Arabic" w:cs="Simplified Arabic"/>
          <w:sz w:val="28"/>
          <w:szCs w:val="28"/>
        </w:rPr>
        <w:t>.</w:t>
      </w:r>
    </w:p>
    <w:p w14:paraId="5236C577" w14:textId="77777777" w:rsidR="00DD2F36" w:rsidRPr="00D66DA9" w:rsidRDefault="00DD2F36"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تتجلى أهمية إدارة المخاطر في الرعاية الصحية من خلال قدرتها على تحقيق عدة أهداف حيوية للمستشفيات والمرضى على حد سواء. أولاً، تسهم إدارة المخاطر في تحسين سلامة المرضى من خلال تحديد وتحليل المخاطر المحتملة واتخاذ الإجراءات الوقائية المناسبة لمنع حدوثها أو تقليل تأثيرها. هذا يشمل التعرف على الأخطاء الطبية الممكنة والأحداث الضارة والعمل على منعها قبل وقوعها</w:t>
      </w:r>
      <w:r w:rsidRPr="00D66DA9">
        <w:rPr>
          <w:rFonts w:ascii="Simplified Arabic" w:eastAsia="Calibri" w:hAnsi="Simplified Arabic" w:cs="Simplified Arabic"/>
          <w:sz w:val="28"/>
          <w:szCs w:val="28"/>
        </w:rPr>
        <w:t>.</w:t>
      </w:r>
    </w:p>
    <w:p w14:paraId="1A4245FE" w14:textId="77777777" w:rsidR="00DD2F36" w:rsidRPr="00D66DA9" w:rsidRDefault="00DD2F36"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lastRenderedPageBreak/>
        <w:t>تساعد إدارة المخاطر على تقليل التكاليف المرتبطة بالمخاطر من خلال تقليل عدد الحوادث الطبية والمشاكل المرتبطة بالجودة، مما يؤدي إلى تقليل النفقات غير المتوقعة التي قد تنجم عن هذه الحوادث. تطبيق استراتيجيات فعالة لإدارة المخاطر يمكن أن يؤدي إلى تحسين الكفاءة التشغيلية للمستشفيات وزيادة رضا المرضى، مما يعزز سمعة المستشفى ويجذب المزيد من المرضى</w:t>
      </w:r>
      <w:r w:rsidRPr="00D66DA9">
        <w:rPr>
          <w:rFonts w:ascii="Simplified Arabic" w:eastAsia="Calibri" w:hAnsi="Simplified Arabic" w:cs="Simplified Arabic"/>
          <w:sz w:val="28"/>
          <w:szCs w:val="28"/>
        </w:rPr>
        <w:t>.</w:t>
      </w:r>
    </w:p>
    <w:p w14:paraId="7B83D9FE" w14:textId="77777777" w:rsidR="00DD2F36" w:rsidRPr="00D66DA9" w:rsidRDefault="00DD2F36"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تساهم إدارة المخاطر في تحسين جودة الخدمات الصحية المقدمة من خلال تعزيز العمليات والإجراءات الطبية، وضمان الالتزام بالمعايير الصحية المعتمدة، وتطوير ثقافة السلامة بين العاملين في المجال الصحي. هذا يعزز من الثقة بين المرضى ومقدمي الرعاية الصحية ويؤدي إلى نتائج صحية أفضل</w:t>
      </w:r>
      <w:r w:rsidRPr="00D66DA9">
        <w:rPr>
          <w:rFonts w:ascii="Simplified Arabic" w:eastAsia="Calibri" w:hAnsi="Simplified Arabic" w:cs="Simplified Arabic"/>
          <w:sz w:val="28"/>
          <w:szCs w:val="28"/>
        </w:rPr>
        <w:t>.</w:t>
      </w:r>
    </w:p>
    <w:p w14:paraId="0C4ED25F" w14:textId="77777777" w:rsidR="00DD2F36" w:rsidRPr="00D66DA9" w:rsidRDefault="00DD2F36"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على الرغم من الفوائد الكبيرة لإدارة المخاطر في الرعاية الصحية، فإن تطبيق هذه النظم يواجه العديد من التحديات. من أبرز هذه التحديات نقص الوعي بأهمية إدارة المخاطر بين العاملين في المجال الصحي، وصعوبة تغيير الثقافة التنظيمية داخل المستشفيات لتبني ممارسات إدارة المخاطر كجزء أساسي من العمليات اليومية (الزهراني، 2021)</w:t>
      </w:r>
      <w:r w:rsidRPr="00D66DA9">
        <w:rPr>
          <w:rFonts w:ascii="Simplified Arabic" w:eastAsia="Calibri" w:hAnsi="Simplified Arabic" w:cs="Simplified Arabic"/>
          <w:sz w:val="28"/>
          <w:szCs w:val="28"/>
        </w:rPr>
        <w:t>.</w:t>
      </w:r>
    </w:p>
    <w:p w14:paraId="46E94BF8" w14:textId="77777777" w:rsidR="00DD2F36" w:rsidRPr="00D66DA9" w:rsidRDefault="00DD2F36"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كما أن هناك تحديات تتعلق بنقص الموارد المتاحة لتطبيق استراتيجيات إدارة المخاطر بفعالية، بما في ذلك نقص التمويل والتدريب والكوادر المؤهلة. بالإضافة إلى ذلك، تتطلب إدارة المخاطر جمع وتحليل كمية كبيرة من البيانات بشكل مستمر، وهو ما قد يكون معقداً ويتطلب استخدام تقنيات متقدمة وأنظمة معلوماتية متطورة (أحمد، 2019)</w:t>
      </w:r>
      <w:r w:rsidRPr="00D66DA9">
        <w:rPr>
          <w:rFonts w:ascii="Simplified Arabic" w:eastAsia="Calibri" w:hAnsi="Simplified Arabic" w:cs="Simplified Arabic"/>
          <w:sz w:val="28"/>
          <w:szCs w:val="28"/>
        </w:rPr>
        <w:t>.</w:t>
      </w:r>
    </w:p>
    <w:p w14:paraId="62FADEC0" w14:textId="63687558" w:rsidR="00DD2F36" w:rsidRPr="00D66DA9" w:rsidRDefault="00DD2F36" w:rsidP="00CE21A7">
      <w:pPr>
        <w:bidi/>
        <w:spacing w:line="360" w:lineRule="auto"/>
        <w:rPr>
          <w:rFonts w:ascii="Simplified Arabic" w:eastAsia="Calibri" w:hAnsi="Simplified Arabic" w:cs="Simplified Arabic"/>
          <w:sz w:val="28"/>
          <w:szCs w:val="28"/>
          <w:rtl/>
        </w:rPr>
      </w:pPr>
      <w:r w:rsidRPr="00D66DA9">
        <w:rPr>
          <w:rFonts w:ascii="Simplified Arabic" w:eastAsia="Calibri" w:hAnsi="Simplified Arabic" w:cs="Simplified Arabic"/>
          <w:sz w:val="28"/>
          <w:szCs w:val="28"/>
          <w:rtl/>
        </w:rPr>
        <w:t>مدينة جدة تعد من أهم المدن السعودية التي تشهد نمواً كبيراً في قطاع الرعاية الصحية، مع تزايد عدد المستشفيات والمراكز الصحية. ومع هذا النمو، تظهر الحاجة الملحة لتحسين نظم إدارة المخاطر في هذه المؤسسات لضمان تقديم خدمات صحية عالية الجودة وضمان سلامة المرضى (الجهني، 2020). تشمل إدارة المخاطر في مستشفيات جدة مجموعة من الأنشطة التي تهدف إلى تحديد المخاطر المحتملة في كافة جوانب العمل الطبي والإداري، وتحليل هذه المخاطر وتقييمها، ووضع خطط للتحكم فيها. تتضمن هذه الأنشطة مراجعة الإجراءات الطبية والعمليات الجراحية، وتقييم نظم المعلومات الصحية، وتدريب الكوادر الطبية والإدارية على أفضل الممارسات في إدارة المخاطر (الزهراني، 2021)</w:t>
      </w:r>
      <w:r w:rsidRPr="00D66DA9">
        <w:rPr>
          <w:rFonts w:ascii="Simplified Arabic" w:eastAsia="Calibri" w:hAnsi="Simplified Arabic" w:cs="Simplified Arabic"/>
          <w:sz w:val="28"/>
          <w:szCs w:val="28"/>
        </w:rPr>
        <w:t>.</w:t>
      </w:r>
    </w:p>
    <w:p w14:paraId="6E68FA50" w14:textId="77777777" w:rsidR="007B33F5" w:rsidRPr="00D66DA9" w:rsidRDefault="007B33F5" w:rsidP="00CE21A7">
      <w:pPr>
        <w:bidi/>
        <w:spacing w:line="360" w:lineRule="auto"/>
        <w:outlineLvl w:val="1"/>
        <w:rPr>
          <w:rFonts w:ascii="Simplified Arabic" w:eastAsia="Calibri" w:hAnsi="Simplified Arabic" w:cs="Simplified Arabic"/>
          <w:b/>
          <w:bCs/>
          <w:sz w:val="28"/>
          <w:szCs w:val="28"/>
          <w:u w:val="single"/>
        </w:rPr>
      </w:pPr>
      <w:bookmarkStart w:id="12" w:name="_Toc171186851"/>
      <w:r w:rsidRPr="00D66DA9">
        <w:rPr>
          <w:rFonts w:ascii="Simplified Arabic" w:eastAsia="Calibri" w:hAnsi="Simplified Arabic" w:cs="Simplified Arabic"/>
          <w:b/>
          <w:bCs/>
          <w:sz w:val="28"/>
          <w:szCs w:val="28"/>
          <w:u w:val="single"/>
          <w:rtl/>
        </w:rPr>
        <w:lastRenderedPageBreak/>
        <w:t xml:space="preserve">مشكلة الدراسة </w:t>
      </w:r>
      <w:r w:rsidRPr="00D66DA9">
        <w:rPr>
          <w:rFonts w:ascii="Simplified Arabic" w:eastAsia="Calibri" w:hAnsi="Simplified Arabic" w:cs="Simplified Arabic"/>
          <w:b/>
          <w:bCs/>
          <w:sz w:val="28"/>
          <w:szCs w:val="28"/>
          <w:u w:val="single"/>
        </w:rPr>
        <w:t>Problem Statement</w:t>
      </w:r>
      <w:bookmarkEnd w:id="12"/>
    </w:p>
    <w:p w14:paraId="4C57B5DD" w14:textId="77777777" w:rsidR="007B33F5" w:rsidRPr="00D66DA9" w:rsidRDefault="007B33F5"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تشهد مستشفيات جدة، كغيرها من المستشفيات في المناطق الأخرى، تحديات كبيرة تتعلق بإدارة المخاطر. يمكن تلخيص المشكلة الرئيسية في الحاجة إلى فهم تأثير تطبيق نظم إدارة المخاطر على جودة الرعاية الصحية وسلامة المرضى في مستشفيات جدة. على الرغم من الاعتراف بأهمية إدارة المخاطر في تقليل الأخطاء الطبية وتحسين جودة الخدمات الصحية، إلا أن هناك نقصاً في الدراسات التطبيقية التي تناولت هذا الموضوع بشكل شامل في السياق المحلي</w:t>
      </w:r>
      <w:r w:rsidRPr="00D66DA9">
        <w:rPr>
          <w:rFonts w:ascii="Simplified Arabic" w:eastAsia="Calibri" w:hAnsi="Simplified Arabic" w:cs="Simplified Arabic"/>
          <w:sz w:val="28"/>
          <w:szCs w:val="28"/>
        </w:rPr>
        <w:t>.</w:t>
      </w:r>
    </w:p>
    <w:p w14:paraId="5BE8C137" w14:textId="77777777" w:rsidR="007B33F5" w:rsidRPr="00D66DA9" w:rsidRDefault="007B33F5" w:rsidP="00CE21A7">
      <w:pPr>
        <w:bidi/>
        <w:spacing w:line="360" w:lineRule="auto"/>
        <w:rPr>
          <w:rFonts w:ascii="Simplified Arabic" w:eastAsia="Calibri" w:hAnsi="Simplified Arabic" w:cs="Simplified Arabic"/>
          <w:b/>
          <w:bCs/>
          <w:sz w:val="28"/>
          <w:szCs w:val="28"/>
          <w:u w:val="single"/>
          <w:rtl/>
          <w:lang w:bidi="ar-EG"/>
        </w:rPr>
      </w:pPr>
      <w:r w:rsidRPr="00D66DA9">
        <w:rPr>
          <w:rFonts w:ascii="Simplified Arabic" w:eastAsia="Calibri" w:hAnsi="Simplified Arabic" w:cs="Simplified Arabic"/>
          <w:b/>
          <w:bCs/>
          <w:sz w:val="28"/>
          <w:szCs w:val="28"/>
          <w:u w:val="single"/>
          <w:rtl/>
        </w:rPr>
        <w:t>المشكلة الرئيسية</w:t>
      </w:r>
    </w:p>
    <w:p w14:paraId="0B494455" w14:textId="77777777" w:rsidR="007B33F5" w:rsidRPr="00D66DA9" w:rsidRDefault="007B33F5"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Pr>
        <w:t xml:space="preserve"> </w:t>
      </w:r>
      <w:r w:rsidRPr="00D66DA9">
        <w:rPr>
          <w:rFonts w:ascii="Simplified Arabic" w:eastAsia="Calibri" w:hAnsi="Simplified Arabic" w:cs="Simplified Arabic"/>
          <w:sz w:val="28"/>
          <w:szCs w:val="28"/>
          <w:rtl/>
        </w:rPr>
        <w:t>تفتقر مستشفيات جدة إلى تطبيق فعّال وشامل لنظم إدارة المخاطر، مما يؤدي إلى زيادة الأخطاء الطبية، وارتفاع التكاليف غير المتوقعة، وتراجع جودة الرعاية الصحية المقدمة. هذا البحث يسعى إلى دراسة تأثير تطبيق إدارة المخاطر على مشاريع الرعاية الصحية في مستشفيات جدة من خلال تحديد وتقييم المخاطر وتحليل فعالية النظم الحالية لإدارة المخاطر</w:t>
      </w:r>
      <w:r w:rsidRPr="00D66DA9">
        <w:rPr>
          <w:rFonts w:ascii="Simplified Arabic" w:eastAsia="Calibri" w:hAnsi="Simplified Arabic" w:cs="Simplified Arabic"/>
          <w:sz w:val="28"/>
          <w:szCs w:val="28"/>
        </w:rPr>
        <w:t>.</w:t>
      </w:r>
    </w:p>
    <w:p w14:paraId="14CF3332" w14:textId="77777777" w:rsidR="007B33F5" w:rsidRPr="00D66DA9" w:rsidRDefault="007B33F5"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أهمية حل المشكلة ومساهمتها في المجال</w:t>
      </w:r>
    </w:p>
    <w:p w14:paraId="6BEBAF1F" w14:textId="77777777" w:rsidR="007B33F5" w:rsidRPr="00D66DA9" w:rsidRDefault="007B33F5"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حل مشكلة نقص الفعالية في تطبيق نظم إدارة المخاطر في مستشفيات جدة يمكن أن يكون له تأثير كبير على العديد من الجوانب الحيوية في القطاع الصحي، بما في ذلك</w:t>
      </w:r>
      <w:r w:rsidRPr="00D66DA9">
        <w:rPr>
          <w:rFonts w:ascii="Simplified Arabic" w:eastAsia="Calibri" w:hAnsi="Simplified Arabic" w:cs="Simplified Arabic"/>
          <w:sz w:val="28"/>
          <w:szCs w:val="28"/>
        </w:rPr>
        <w:t>:</w:t>
      </w:r>
    </w:p>
    <w:p w14:paraId="4BAA2DAD" w14:textId="77777777" w:rsidR="007B33F5" w:rsidRPr="00D66DA9" w:rsidRDefault="007B33F5" w:rsidP="00CE21A7">
      <w:pPr>
        <w:numPr>
          <w:ilvl w:val="0"/>
          <w:numId w:val="47"/>
        </w:numPr>
        <w:tabs>
          <w:tab w:val="num" w:pos="720"/>
        </w:tabs>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تحسين جودة الرعاية الصحية</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من خلال تطبيق نظم إدارة المخاطر بشكل فعّال، يمكن تقليل عدد الأخطاء الطبية وتحسين الإجراءات الطبية، مما يؤدي إلى تحسين جودة الخدمات الصحية المقدمة للمرضى. يؤدي ذلك إلى زيادة رضا المرضى وتعزيز سمعة المستشفيات</w:t>
      </w:r>
      <w:r w:rsidRPr="00D66DA9">
        <w:rPr>
          <w:rFonts w:ascii="Simplified Arabic" w:eastAsia="Calibri" w:hAnsi="Simplified Arabic" w:cs="Simplified Arabic"/>
          <w:sz w:val="28"/>
          <w:szCs w:val="28"/>
        </w:rPr>
        <w:t>.</w:t>
      </w:r>
    </w:p>
    <w:p w14:paraId="5AA71199" w14:textId="77777777" w:rsidR="007B33F5" w:rsidRPr="00D66DA9" w:rsidRDefault="007B33F5" w:rsidP="00CE21A7">
      <w:pPr>
        <w:numPr>
          <w:ilvl w:val="0"/>
          <w:numId w:val="47"/>
        </w:numPr>
        <w:tabs>
          <w:tab w:val="num" w:pos="720"/>
        </w:tabs>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زيادة سلامة المرضى</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إدارة المخاطر بشكل فعّال تساهم في حماية المرضى من المخاطر المحتملة التي قد تؤدي إلى مضاعفات صحية أو أخطاء طبية. يساهم ذلك في خلق بيئة صحية آمنة للمرضى والعاملين في المستشفيات</w:t>
      </w:r>
      <w:r w:rsidRPr="00D66DA9">
        <w:rPr>
          <w:rFonts w:ascii="Simplified Arabic" w:eastAsia="Calibri" w:hAnsi="Simplified Arabic" w:cs="Simplified Arabic"/>
          <w:sz w:val="28"/>
          <w:szCs w:val="28"/>
        </w:rPr>
        <w:t>.</w:t>
      </w:r>
    </w:p>
    <w:p w14:paraId="565B0CEC" w14:textId="77777777" w:rsidR="007B33F5" w:rsidRPr="00D66DA9" w:rsidRDefault="007B33F5" w:rsidP="00CE21A7">
      <w:pPr>
        <w:numPr>
          <w:ilvl w:val="0"/>
          <w:numId w:val="47"/>
        </w:numPr>
        <w:tabs>
          <w:tab w:val="num" w:pos="720"/>
        </w:tabs>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lastRenderedPageBreak/>
        <w:t>تقليل التكاليف</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من خلال تقليل عدد الحوادث الطبية والأخطاء، يمكن للمستشفيات تقليل التكاليف غير المتوقعة والنفقات المرتبطة بإصلاح هذه الأخطاء. هذا يؤدي إلى تحسين الكفاءة التشغيلية وتوفير الموارد المالية لاستخدامها في تحسين الخدمات الصحية</w:t>
      </w:r>
      <w:r w:rsidRPr="00D66DA9">
        <w:rPr>
          <w:rFonts w:ascii="Simplified Arabic" w:eastAsia="Calibri" w:hAnsi="Simplified Arabic" w:cs="Simplified Arabic"/>
          <w:sz w:val="28"/>
          <w:szCs w:val="28"/>
        </w:rPr>
        <w:t>.</w:t>
      </w:r>
    </w:p>
    <w:p w14:paraId="7E0B9A9D" w14:textId="77777777" w:rsidR="007B33F5" w:rsidRPr="00D66DA9" w:rsidRDefault="007B33F5" w:rsidP="00CE21A7">
      <w:pPr>
        <w:numPr>
          <w:ilvl w:val="0"/>
          <w:numId w:val="47"/>
        </w:numPr>
        <w:tabs>
          <w:tab w:val="num" w:pos="720"/>
        </w:tabs>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تعزيز كفاءة العمليات</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تطبيق نظم إدارة المخاطر يساعد في تحسين كفاءة العمليات داخل المستشفيات من خلال تحديد وتقييم المخاطر المحتملة واتخاذ الإجراءات الوقائية اللازمة. هذا يساهم في تحسين سير العمل وتقليل الفاقد</w:t>
      </w:r>
      <w:r w:rsidRPr="00D66DA9">
        <w:rPr>
          <w:rFonts w:ascii="Simplified Arabic" w:eastAsia="Calibri" w:hAnsi="Simplified Arabic" w:cs="Simplified Arabic"/>
          <w:sz w:val="28"/>
          <w:szCs w:val="28"/>
        </w:rPr>
        <w:t>.</w:t>
      </w:r>
    </w:p>
    <w:p w14:paraId="1E3773EC" w14:textId="77777777" w:rsidR="007B33F5" w:rsidRPr="00D66DA9" w:rsidRDefault="007B33F5" w:rsidP="00CE21A7">
      <w:pPr>
        <w:numPr>
          <w:ilvl w:val="0"/>
          <w:numId w:val="47"/>
        </w:numPr>
        <w:tabs>
          <w:tab w:val="num" w:pos="720"/>
        </w:tabs>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تطوير السياسات والإجراءات</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يساهم البحث في تقديم توصيات لتطوير سياسات وإجراءات جديدة تهدف إلى تحسين نظم إدارة المخاطر في المستشفيات. هذه السياسات والإجراءات يمكن أن تصبح نموذجاً يحتذى به في مستشفيات أخرى داخل المملكة وخارجها</w:t>
      </w:r>
      <w:r w:rsidRPr="00D66DA9">
        <w:rPr>
          <w:rFonts w:ascii="Simplified Arabic" w:eastAsia="Calibri" w:hAnsi="Simplified Arabic" w:cs="Simplified Arabic"/>
          <w:sz w:val="28"/>
          <w:szCs w:val="28"/>
        </w:rPr>
        <w:t>.</w:t>
      </w:r>
    </w:p>
    <w:p w14:paraId="5066D403" w14:textId="77777777" w:rsidR="007B33F5" w:rsidRPr="00D66DA9" w:rsidRDefault="007B33F5" w:rsidP="00CE21A7">
      <w:pPr>
        <w:numPr>
          <w:ilvl w:val="0"/>
          <w:numId w:val="47"/>
        </w:numPr>
        <w:tabs>
          <w:tab w:val="num" w:pos="720"/>
        </w:tabs>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تعزيز المعرفة والوعي</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يوفر البحث إطاراً نظرياً وتطبيقياً يمكن استخدامه في تدريب الكوادر الطبية والإدارية على أهمية إدارة المخاطر وكيفية تطبيقها بشكل فعّال. هذا يعزز من وعي العاملين في القطاع الصحي بأهمية هذا المجال ويساهم في تطوير ثقافة السلامة</w:t>
      </w:r>
      <w:r w:rsidRPr="00D66DA9">
        <w:rPr>
          <w:rFonts w:ascii="Simplified Arabic" w:eastAsia="Calibri" w:hAnsi="Simplified Arabic" w:cs="Simplified Arabic"/>
          <w:sz w:val="28"/>
          <w:szCs w:val="28"/>
        </w:rPr>
        <w:t>.</w:t>
      </w:r>
    </w:p>
    <w:p w14:paraId="13E06889" w14:textId="77777777" w:rsidR="007B33F5" w:rsidRPr="00D66DA9" w:rsidRDefault="007B33F5" w:rsidP="00CE21A7">
      <w:pPr>
        <w:numPr>
          <w:ilvl w:val="0"/>
          <w:numId w:val="47"/>
        </w:numPr>
        <w:tabs>
          <w:tab w:val="num" w:pos="720"/>
        </w:tabs>
        <w:bidi/>
        <w:spacing w:line="360" w:lineRule="auto"/>
        <w:rPr>
          <w:rFonts w:ascii="Simplified Arabic" w:eastAsia="Calibri" w:hAnsi="Simplified Arabic" w:cs="Simplified Arabic"/>
          <w:sz w:val="28"/>
          <w:szCs w:val="28"/>
          <w:rtl/>
          <w:lang w:bidi="ar-EG"/>
        </w:rPr>
      </w:pPr>
      <w:r w:rsidRPr="00D66DA9">
        <w:rPr>
          <w:rFonts w:ascii="Simplified Arabic" w:eastAsia="Calibri" w:hAnsi="Simplified Arabic" w:cs="Simplified Arabic"/>
          <w:sz w:val="28"/>
          <w:szCs w:val="28"/>
          <w:rtl/>
        </w:rPr>
        <w:t>دعم اتخاذ القرارات</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يساعد البحث في توفير بيانات ومعلومات قيمة يمكن استخدامها من قبل متخذي القرار في المستشفيات لتطوير استراتيجيات إدارة المخاطر واتخاذ قرارات مستنيرة لتحسين جودة الرعاية الصحية</w:t>
      </w:r>
      <w:r w:rsidRPr="00D66DA9">
        <w:rPr>
          <w:rFonts w:ascii="Simplified Arabic" w:eastAsia="Calibri" w:hAnsi="Simplified Arabic" w:cs="Simplified Arabic"/>
          <w:sz w:val="28"/>
          <w:szCs w:val="28"/>
        </w:rPr>
        <w:t>.</w:t>
      </w:r>
    </w:p>
    <w:p w14:paraId="2764AB1F" w14:textId="2C14415F" w:rsidR="007B33F5" w:rsidRPr="00D66DA9" w:rsidRDefault="007B33F5" w:rsidP="00CE21A7">
      <w:pPr>
        <w:bidi/>
        <w:spacing w:line="360" w:lineRule="auto"/>
        <w:outlineLvl w:val="1"/>
        <w:rPr>
          <w:rFonts w:ascii="Simplified Arabic" w:eastAsia="Calibri" w:hAnsi="Simplified Arabic" w:cs="Simplified Arabic"/>
          <w:b/>
          <w:bCs/>
          <w:sz w:val="28"/>
          <w:szCs w:val="28"/>
          <w:u w:val="single"/>
          <w:rtl/>
        </w:rPr>
      </w:pPr>
      <w:bookmarkStart w:id="13" w:name="_Toc171186852"/>
      <w:r w:rsidRPr="00D66DA9">
        <w:rPr>
          <w:rFonts w:ascii="Simplified Arabic" w:eastAsia="Calibri" w:hAnsi="Simplified Arabic" w:cs="Simplified Arabic"/>
          <w:b/>
          <w:bCs/>
          <w:sz w:val="28"/>
          <w:szCs w:val="28"/>
          <w:u w:val="single"/>
          <w:rtl/>
        </w:rPr>
        <w:t xml:space="preserve">أهمية الدراسة </w:t>
      </w:r>
      <w:r w:rsidRPr="00D66DA9">
        <w:rPr>
          <w:rFonts w:ascii="Simplified Arabic" w:eastAsia="Calibri" w:hAnsi="Simplified Arabic" w:cs="Simplified Arabic"/>
          <w:b/>
          <w:bCs/>
          <w:sz w:val="28"/>
          <w:szCs w:val="28"/>
          <w:u w:val="single"/>
          <w:lang w:bidi="ar-EG"/>
        </w:rPr>
        <w:t>Study Importance</w:t>
      </w:r>
      <w:bookmarkEnd w:id="13"/>
    </w:p>
    <w:p w14:paraId="5C059170" w14:textId="77777777" w:rsidR="007B33F5" w:rsidRPr="00D66DA9" w:rsidRDefault="007B33F5" w:rsidP="00CE21A7">
      <w:pPr>
        <w:numPr>
          <w:ilvl w:val="0"/>
          <w:numId w:val="50"/>
        </w:numPr>
        <w:bidi/>
        <w:spacing w:line="360" w:lineRule="auto"/>
        <w:rPr>
          <w:rFonts w:ascii="Simplified Arabic" w:eastAsia="Calibri" w:hAnsi="Simplified Arabic" w:cs="Simplified Arabic"/>
          <w:b/>
          <w:bCs/>
          <w:sz w:val="28"/>
          <w:szCs w:val="28"/>
          <w:u w:val="single"/>
          <w:lang w:bidi="ar-EG"/>
        </w:rPr>
      </w:pPr>
      <w:r w:rsidRPr="00D66DA9">
        <w:rPr>
          <w:rFonts w:ascii="Simplified Arabic" w:eastAsia="Calibri" w:hAnsi="Simplified Arabic" w:cs="Simplified Arabic"/>
          <w:b/>
          <w:bCs/>
          <w:sz w:val="28"/>
          <w:szCs w:val="28"/>
          <w:u w:val="single"/>
          <w:rtl/>
        </w:rPr>
        <w:t>الأهمية العلمية</w:t>
      </w:r>
    </w:p>
    <w:p w14:paraId="5CA952F9" w14:textId="77777777" w:rsidR="007B33F5" w:rsidRPr="00D66DA9" w:rsidRDefault="007B33F5" w:rsidP="00CE21A7">
      <w:p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 xml:space="preserve">تهدف الدراسة إلى تحقيق إسهامات علمية </w:t>
      </w:r>
      <w:proofErr w:type="gramStart"/>
      <w:r w:rsidRPr="00D66DA9">
        <w:rPr>
          <w:rFonts w:ascii="Simplified Arabic" w:eastAsia="Calibri" w:hAnsi="Simplified Arabic" w:cs="Simplified Arabic"/>
          <w:sz w:val="28"/>
          <w:szCs w:val="28"/>
          <w:rtl/>
        </w:rPr>
        <w:t>هامة</w:t>
      </w:r>
      <w:proofErr w:type="gramEnd"/>
      <w:r w:rsidRPr="00D66DA9">
        <w:rPr>
          <w:rFonts w:ascii="Simplified Arabic" w:eastAsia="Calibri" w:hAnsi="Simplified Arabic" w:cs="Simplified Arabic"/>
          <w:sz w:val="28"/>
          <w:szCs w:val="28"/>
          <w:rtl/>
        </w:rPr>
        <w:t xml:space="preserve"> في مجال إدارة المخاطر في الرعاية الصحية. من خلال البحث والتحليل، تسعى الدراسة إلى</w:t>
      </w:r>
      <w:r w:rsidRPr="00D66DA9">
        <w:rPr>
          <w:rFonts w:ascii="Simplified Arabic" w:eastAsia="Calibri" w:hAnsi="Simplified Arabic" w:cs="Simplified Arabic"/>
          <w:sz w:val="28"/>
          <w:szCs w:val="28"/>
          <w:lang w:bidi="ar-EG"/>
        </w:rPr>
        <w:t>:</w:t>
      </w:r>
    </w:p>
    <w:p w14:paraId="66E0F9C4" w14:textId="77777777" w:rsidR="007B33F5" w:rsidRPr="00D66DA9" w:rsidRDefault="007B33F5" w:rsidP="00CE21A7">
      <w:pPr>
        <w:numPr>
          <w:ilvl w:val="0"/>
          <w:numId w:val="48"/>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lastRenderedPageBreak/>
        <w:t>إثراء المعرفة</w:t>
      </w:r>
      <w:r w:rsidRPr="00D66DA9">
        <w:rPr>
          <w:rFonts w:ascii="Simplified Arabic" w:eastAsia="Calibri" w:hAnsi="Simplified Arabic" w:cs="Simplified Arabic"/>
          <w:sz w:val="28"/>
          <w:szCs w:val="28"/>
          <w:lang w:bidi="ar-EG"/>
        </w:rPr>
        <w:t xml:space="preserve">: </w:t>
      </w:r>
      <w:r w:rsidRPr="00D66DA9">
        <w:rPr>
          <w:rFonts w:ascii="Simplified Arabic" w:eastAsia="Calibri" w:hAnsi="Simplified Arabic" w:cs="Simplified Arabic"/>
          <w:sz w:val="28"/>
          <w:szCs w:val="28"/>
          <w:rtl/>
        </w:rPr>
        <w:t>تساهم الدراسة في توسيع قاعدة المعرفة العلمية المتعلقة بإدارة المخاطر في المستشفيات، وخاصة في السياق المحلي لمستشفيات جدة. تملأ هذه الدراسة الفجوات البحثية الحالية من خلال تقديم بيانات وتحليلات جديدة</w:t>
      </w:r>
      <w:r w:rsidRPr="00D66DA9">
        <w:rPr>
          <w:rFonts w:ascii="Simplified Arabic" w:eastAsia="Calibri" w:hAnsi="Simplified Arabic" w:cs="Simplified Arabic"/>
          <w:sz w:val="28"/>
          <w:szCs w:val="28"/>
          <w:lang w:bidi="ar-EG"/>
        </w:rPr>
        <w:t>.</w:t>
      </w:r>
    </w:p>
    <w:p w14:paraId="5FDAAFD7" w14:textId="77777777" w:rsidR="007B33F5" w:rsidRPr="00D66DA9" w:rsidRDefault="007B33F5" w:rsidP="00CE21A7">
      <w:pPr>
        <w:numPr>
          <w:ilvl w:val="0"/>
          <w:numId w:val="48"/>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تطوير نماذج جديدة</w:t>
      </w:r>
      <w:r w:rsidRPr="00D66DA9">
        <w:rPr>
          <w:rFonts w:ascii="Simplified Arabic" w:eastAsia="Calibri" w:hAnsi="Simplified Arabic" w:cs="Simplified Arabic"/>
          <w:sz w:val="28"/>
          <w:szCs w:val="28"/>
          <w:lang w:bidi="ar-EG"/>
        </w:rPr>
        <w:t xml:space="preserve">: </w:t>
      </w:r>
      <w:r w:rsidRPr="00D66DA9">
        <w:rPr>
          <w:rFonts w:ascii="Simplified Arabic" w:eastAsia="Calibri" w:hAnsi="Simplified Arabic" w:cs="Simplified Arabic"/>
          <w:sz w:val="28"/>
          <w:szCs w:val="28"/>
          <w:rtl/>
        </w:rPr>
        <w:t>من خلال تحليل البيانات وتقديم توصيات، يمكن للدراسة أن تساهم في تطوير نماذج واستراتيجيات جديدة لإدارة المخاطر تكون قابلة للتطبيق في مختلف البيئات الصحية</w:t>
      </w:r>
      <w:r w:rsidRPr="00D66DA9">
        <w:rPr>
          <w:rFonts w:ascii="Simplified Arabic" w:eastAsia="Calibri" w:hAnsi="Simplified Arabic" w:cs="Simplified Arabic"/>
          <w:sz w:val="28"/>
          <w:szCs w:val="28"/>
          <w:lang w:bidi="ar-EG"/>
        </w:rPr>
        <w:t>.</w:t>
      </w:r>
    </w:p>
    <w:p w14:paraId="6398AA90" w14:textId="77777777" w:rsidR="007B33F5" w:rsidRPr="00D66DA9" w:rsidRDefault="007B33F5" w:rsidP="00CE21A7">
      <w:pPr>
        <w:numPr>
          <w:ilvl w:val="0"/>
          <w:numId w:val="48"/>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توفير قاعدة بيانات موثوقة</w:t>
      </w:r>
      <w:r w:rsidRPr="00D66DA9">
        <w:rPr>
          <w:rFonts w:ascii="Simplified Arabic" w:eastAsia="Calibri" w:hAnsi="Simplified Arabic" w:cs="Simplified Arabic"/>
          <w:sz w:val="28"/>
          <w:szCs w:val="28"/>
          <w:lang w:bidi="ar-EG"/>
        </w:rPr>
        <w:t xml:space="preserve">: </w:t>
      </w:r>
      <w:r w:rsidRPr="00D66DA9">
        <w:rPr>
          <w:rFonts w:ascii="Simplified Arabic" w:eastAsia="Calibri" w:hAnsi="Simplified Arabic" w:cs="Simplified Arabic"/>
          <w:sz w:val="28"/>
          <w:szCs w:val="28"/>
          <w:rtl/>
        </w:rPr>
        <w:t>تقدم الدراسة بيانات موثوقة يمكن استخدامها كمرجع للباحثين الآخرين في المستقبل. البيانات المستخلصة من البحث يمكن أن تساعد في بناء دراسات مستقبلية في نفس المجال</w:t>
      </w:r>
      <w:r w:rsidRPr="00D66DA9">
        <w:rPr>
          <w:rFonts w:ascii="Simplified Arabic" w:eastAsia="Calibri" w:hAnsi="Simplified Arabic" w:cs="Simplified Arabic"/>
          <w:sz w:val="28"/>
          <w:szCs w:val="28"/>
          <w:lang w:bidi="ar-EG"/>
        </w:rPr>
        <w:t>.</w:t>
      </w:r>
    </w:p>
    <w:p w14:paraId="72D43FE2" w14:textId="77777777" w:rsidR="007B33F5" w:rsidRPr="00D66DA9" w:rsidRDefault="007B33F5" w:rsidP="00CE21A7">
      <w:pPr>
        <w:numPr>
          <w:ilvl w:val="0"/>
          <w:numId w:val="48"/>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تحفيز البحث العلمي</w:t>
      </w:r>
      <w:r w:rsidRPr="00D66DA9">
        <w:rPr>
          <w:rFonts w:ascii="Simplified Arabic" w:eastAsia="Calibri" w:hAnsi="Simplified Arabic" w:cs="Simplified Arabic"/>
          <w:sz w:val="28"/>
          <w:szCs w:val="28"/>
          <w:lang w:bidi="ar-EG"/>
        </w:rPr>
        <w:t xml:space="preserve">: </w:t>
      </w:r>
      <w:r w:rsidRPr="00D66DA9">
        <w:rPr>
          <w:rFonts w:ascii="Simplified Arabic" w:eastAsia="Calibri" w:hAnsi="Simplified Arabic" w:cs="Simplified Arabic"/>
          <w:sz w:val="28"/>
          <w:szCs w:val="28"/>
          <w:rtl/>
        </w:rPr>
        <w:t>من خلال تسليط الضوء على أهمية إدارة المخاطر، يمكن أن تشجع هذه الدراسة الباحثين الآخرين على استكشاف مجالات جديدة ومتابعة أبحاثهم الخاصة في هذا المجال</w:t>
      </w:r>
      <w:r w:rsidRPr="00D66DA9">
        <w:rPr>
          <w:rFonts w:ascii="Simplified Arabic" w:eastAsia="Calibri" w:hAnsi="Simplified Arabic" w:cs="Simplified Arabic"/>
          <w:sz w:val="28"/>
          <w:szCs w:val="28"/>
          <w:lang w:bidi="ar-EG"/>
        </w:rPr>
        <w:t>.</w:t>
      </w:r>
    </w:p>
    <w:p w14:paraId="53A3BEAE" w14:textId="77777777" w:rsidR="007B33F5" w:rsidRPr="00D66DA9" w:rsidRDefault="007B33F5" w:rsidP="00CE21A7">
      <w:pPr>
        <w:numPr>
          <w:ilvl w:val="0"/>
          <w:numId w:val="50"/>
        </w:numPr>
        <w:bidi/>
        <w:spacing w:line="360" w:lineRule="auto"/>
        <w:rPr>
          <w:rFonts w:ascii="Simplified Arabic" w:eastAsia="Calibri" w:hAnsi="Simplified Arabic" w:cs="Simplified Arabic"/>
          <w:b/>
          <w:bCs/>
          <w:sz w:val="28"/>
          <w:szCs w:val="28"/>
          <w:u w:val="single"/>
          <w:lang w:bidi="ar-EG"/>
        </w:rPr>
      </w:pPr>
      <w:r w:rsidRPr="00D66DA9">
        <w:rPr>
          <w:rFonts w:ascii="Simplified Arabic" w:eastAsia="Calibri" w:hAnsi="Simplified Arabic" w:cs="Simplified Arabic"/>
          <w:b/>
          <w:bCs/>
          <w:sz w:val="28"/>
          <w:szCs w:val="28"/>
          <w:u w:val="single"/>
          <w:rtl/>
        </w:rPr>
        <w:t>الأهمية النظرية</w:t>
      </w:r>
    </w:p>
    <w:p w14:paraId="4BD70389" w14:textId="77777777" w:rsidR="007B33F5" w:rsidRPr="00D66DA9" w:rsidRDefault="007B33F5" w:rsidP="00CE21A7">
      <w:p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من الناحية النظرية، تقدم الدراسة إسهامات متعددة في مجال إدارة المخاطر في الرعاية الصحية</w:t>
      </w:r>
      <w:r w:rsidRPr="00D66DA9">
        <w:rPr>
          <w:rFonts w:ascii="Simplified Arabic" w:eastAsia="Calibri" w:hAnsi="Simplified Arabic" w:cs="Simplified Arabic"/>
          <w:sz w:val="28"/>
          <w:szCs w:val="28"/>
          <w:lang w:bidi="ar-EG"/>
        </w:rPr>
        <w:t>:</w:t>
      </w:r>
    </w:p>
    <w:p w14:paraId="12AF6EF2" w14:textId="77777777" w:rsidR="007B33F5" w:rsidRPr="00D66DA9" w:rsidRDefault="007B33F5" w:rsidP="00CE21A7">
      <w:pPr>
        <w:numPr>
          <w:ilvl w:val="0"/>
          <w:numId w:val="49"/>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تطوير إطار نظري</w:t>
      </w:r>
      <w:r w:rsidRPr="00D66DA9">
        <w:rPr>
          <w:rFonts w:ascii="Simplified Arabic" w:eastAsia="Calibri" w:hAnsi="Simplified Arabic" w:cs="Simplified Arabic"/>
          <w:sz w:val="28"/>
          <w:szCs w:val="28"/>
          <w:lang w:bidi="ar-EG"/>
        </w:rPr>
        <w:t xml:space="preserve">: </w:t>
      </w:r>
      <w:r w:rsidRPr="00D66DA9">
        <w:rPr>
          <w:rFonts w:ascii="Simplified Arabic" w:eastAsia="Calibri" w:hAnsi="Simplified Arabic" w:cs="Simplified Arabic"/>
          <w:sz w:val="28"/>
          <w:szCs w:val="28"/>
          <w:rtl/>
        </w:rPr>
        <w:t>تقدم الدراسة إطارًا نظريًا شاملاً يوضح مفاهيم وممارسات إدارة المخاطر في المستشفيات. يساعد هذا الإطار في فهم أفضل لكيفية تطبيق استراتيجيات إدارة المخاطر بشكل فعال</w:t>
      </w:r>
      <w:r w:rsidRPr="00D66DA9">
        <w:rPr>
          <w:rFonts w:ascii="Simplified Arabic" w:eastAsia="Calibri" w:hAnsi="Simplified Arabic" w:cs="Simplified Arabic"/>
          <w:sz w:val="28"/>
          <w:szCs w:val="28"/>
          <w:lang w:bidi="ar-EG"/>
        </w:rPr>
        <w:t>.</w:t>
      </w:r>
    </w:p>
    <w:p w14:paraId="6F3FFB06" w14:textId="77777777" w:rsidR="007B33F5" w:rsidRPr="00D66DA9" w:rsidRDefault="007B33F5" w:rsidP="00CE21A7">
      <w:pPr>
        <w:numPr>
          <w:ilvl w:val="0"/>
          <w:numId w:val="49"/>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تحليل الأدبيات السابقة</w:t>
      </w:r>
      <w:r w:rsidRPr="00D66DA9">
        <w:rPr>
          <w:rFonts w:ascii="Simplified Arabic" w:eastAsia="Calibri" w:hAnsi="Simplified Arabic" w:cs="Simplified Arabic"/>
          <w:sz w:val="28"/>
          <w:szCs w:val="28"/>
          <w:lang w:bidi="ar-EG"/>
        </w:rPr>
        <w:t xml:space="preserve">: </w:t>
      </w:r>
      <w:r w:rsidRPr="00D66DA9">
        <w:rPr>
          <w:rFonts w:ascii="Simplified Arabic" w:eastAsia="Calibri" w:hAnsi="Simplified Arabic" w:cs="Simplified Arabic"/>
          <w:sz w:val="28"/>
          <w:szCs w:val="28"/>
          <w:rtl/>
        </w:rPr>
        <w:t>تساهم الدراسة في مراجعة وتحليل الأدبيات السابقة، مما يساعد على بناء معرفة متعمقة حول الموضوع وتحديد الفجوات البحثية التي يمكن أن يتم استكشافها في الدراسات المستقبلية</w:t>
      </w:r>
      <w:r w:rsidRPr="00D66DA9">
        <w:rPr>
          <w:rFonts w:ascii="Simplified Arabic" w:eastAsia="Calibri" w:hAnsi="Simplified Arabic" w:cs="Simplified Arabic"/>
          <w:sz w:val="28"/>
          <w:szCs w:val="28"/>
          <w:lang w:bidi="ar-EG"/>
        </w:rPr>
        <w:t>.</w:t>
      </w:r>
    </w:p>
    <w:p w14:paraId="048E0F77" w14:textId="77777777" w:rsidR="007B33F5" w:rsidRPr="00D66DA9" w:rsidRDefault="007B33F5" w:rsidP="00CE21A7">
      <w:pPr>
        <w:numPr>
          <w:ilvl w:val="0"/>
          <w:numId w:val="49"/>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ربط النظرية بالتطبيق</w:t>
      </w:r>
      <w:r w:rsidRPr="00D66DA9">
        <w:rPr>
          <w:rFonts w:ascii="Simplified Arabic" w:eastAsia="Calibri" w:hAnsi="Simplified Arabic" w:cs="Simplified Arabic"/>
          <w:sz w:val="28"/>
          <w:szCs w:val="28"/>
          <w:lang w:bidi="ar-EG"/>
        </w:rPr>
        <w:t xml:space="preserve">: </w:t>
      </w:r>
      <w:r w:rsidRPr="00D66DA9">
        <w:rPr>
          <w:rFonts w:ascii="Simplified Arabic" w:eastAsia="Calibri" w:hAnsi="Simplified Arabic" w:cs="Simplified Arabic"/>
          <w:sz w:val="28"/>
          <w:szCs w:val="28"/>
          <w:rtl/>
        </w:rPr>
        <w:t>تعمل الدراسة على ربط المفاهيم النظرية بالتطبيق العملي من خلال دراسة الحالة لمستشفيات جدة. هذا الربط يسهم في تقديم فهم أعمق لكيفية تطبيق النظريات العلمية في بيئات العمل الفعلية</w:t>
      </w:r>
      <w:r w:rsidRPr="00D66DA9">
        <w:rPr>
          <w:rFonts w:ascii="Simplified Arabic" w:eastAsia="Calibri" w:hAnsi="Simplified Arabic" w:cs="Simplified Arabic"/>
          <w:sz w:val="28"/>
          <w:szCs w:val="28"/>
          <w:lang w:bidi="ar-EG"/>
        </w:rPr>
        <w:t>.</w:t>
      </w:r>
    </w:p>
    <w:p w14:paraId="58F40C7D" w14:textId="77777777" w:rsidR="007B33F5" w:rsidRPr="00D66DA9" w:rsidRDefault="007B33F5" w:rsidP="00CE21A7">
      <w:pPr>
        <w:numPr>
          <w:ilvl w:val="0"/>
          <w:numId w:val="49"/>
        </w:numPr>
        <w:bidi/>
        <w:spacing w:line="360" w:lineRule="auto"/>
        <w:rPr>
          <w:rFonts w:ascii="Simplified Arabic" w:eastAsia="Calibri" w:hAnsi="Simplified Arabic" w:cs="Simplified Arabic"/>
          <w:sz w:val="28"/>
          <w:szCs w:val="28"/>
          <w:rtl/>
          <w:lang w:bidi="ar-EG"/>
        </w:rPr>
      </w:pPr>
      <w:r w:rsidRPr="00D66DA9">
        <w:rPr>
          <w:rFonts w:ascii="Simplified Arabic" w:eastAsia="Calibri" w:hAnsi="Simplified Arabic" w:cs="Simplified Arabic"/>
          <w:sz w:val="28"/>
          <w:szCs w:val="28"/>
          <w:rtl/>
        </w:rPr>
        <w:lastRenderedPageBreak/>
        <w:t>تقديم توصيات نظرية</w:t>
      </w:r>
      <w:r w:rsidRPr="00D66DA9">
        <w:rPr>
          <w:rFonts w:ascii="Simplified Arabic" w:eastAsia="Calibri" w:hAnsi="Simplified Arabic" w:cs="Simplified Arabic"/>
          <w:sz w:val="28"/>
          <w:szCs w:val="28"/>
          <w:lang w:bidi="ar-EG"/>
        </w:rPr>
        <w:t xml:space="preserve">: </w:t>
      </w:r>
      <w:r w:rsidRPr="00D66DA9">
        <w:rPr>
          <w:rFonts w:ascii="Simplified Arabic" w:eastAsia="Calibri" w:hAnsi="Simplified Arabic" w:cs="Simplified Arabic"/>
          <w:sz w:val="28"/>
          <w:szCs w:val="28"/>
          <w:rtl/>
        </w:rPr>
        <w:t>بناءً على النتائج، تقدم الدراسة توصيات نظرية يمكن أن تساعد في تحسين فهم وتطبيق إدارة المخاطر في السياقات المختلفة. هذه التوصيات يمكن أن تكون دليلاً للممارسين والباحثين على حد سواء</w:t>
      </w:r>
      <w:r w:rsidRPr="00D66DA9">
        <w:rPr>
          <w:rFonts w:ascii="Simplified Arabic" w:eastAsia="Calibri" w:hAnsi="Simplified Arabic" w:cs="Simplified Arabic"/>
          <w:sz w:val="28"/>
          <w:szCs w:val="28"/>
          <w:lang w:bidi="ar-EG"/>
        </w:rPr>
        <w:t>.</w:t>
      </w:r>
    </w:p>
    <w:p w14:paraId="25900375" w14:textId="77777777" w:rsidR="007B33F5" w:rsidRPr="00D66DA9" w:rsidRDefault="007B33F5" w:rsidP="00CE21A7">
      <w:pPr>
        <w:bidi/>
        <w:spacing w:line="360" w:lineRule="auto"/>
        <w:rPr>
          <w:rFonts w:ascii="Simplified Arabic" w:eastAsia="Calibri" w:hAnsi="Simplified Arabic" w:cs="Simplified Arabic"/>
          <w:b/>
          <w:bCs/>
          <w:sz w:val="28"/>
          <w:szCs w:val="28"/>
          <w:u w:val="single"/>
          <w:lang w:bidi="ar-EG"/>
        </w:rPr>
      </w:pPr>
      <w:r w:rsidRPr="00D66DA9">
        <w:rPr>
          <w:rFonts w:ascii="Simplified Arabic" w:eastAsia="Calibri" w:hAnsi="Simplified Arabic" w:cs="Simplified Arabic"/>
          <w:b/>
          <w:bCs/>
          <w:sz w:val="28"/>
          <w:szCs w:val="28"/>
          <w:u w:val="single"/>
          <w:rtl/>
        </w:rPr>
        <w:t>يمكن تلخيص أهمية الدراسة من خلال النقاط التالية</w:t>
      </w:r>
      <w:r w:rsidRPr="00D66DA9">
        <w:rPr>
          <w:rFonts w:ascii="Simplified Arabic" w:eastAsia="Calibri" w:hAnsi="Simplified Arabic" w:cs="Simplified Arabic"/>
          <w:b/>
          <w:bCs/>
          <w:sz w:val="28"/>
          <w:szCs w:val="28"/>
          <w:u w:val="single"/>
          <w:lang w:bidi="ar-EG"/>
        </w:rPr>
        <w:t>:</w:t>
      </w:r>
    </w:p>
    <w:p w14:paraId="20E1767F" w14:textId="77777777" w:rsidR="007B33F5" w:rsidRPr="00D66DA9" w:rsidRDefault="007B33F5" w:rsidP="00CE21A7">
      <w:pPr>
        <w:numPr>
          <w:ilvl w:val="0"/>
          <w:numId w:val="51"/>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تحسين جودة الرعاية الصحية</w:t>
      </w:r>
    </w:p>
    <w:p w14:paraId="048BBB8F" w14:textId="77777777" w:rsidR="007B33F5" w:rsidRPr="00D66DA9" w:rsidRDefault="007B33F5" w:rsidP="00CE21A7">
      <w:p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تلعب إدارة المخاطر دورًا حيويًا في تحسين جودة الرعاية الصحية المقدمة للمرضى. من خلال تحديد المخاطر المحتملة وتطوير استراتيجيات فعالة لإدارتها، يمكن تقليل الأخطاء الطبية وتحسين النتائج الصحية للمرضى. ستساهم هذه الدراسة في تقديم توصيات عملية لتحسين جودة الرعاية الصحية في مستشفيات جدة</w:t>
      </w:r>
      <w:r w:rsidRPr="00D66DA9">
        <w:rPr>
          <w:rFonts w:ascii="Simplified Arabic" w:eastAsia="Calibri" w:hAnsi="Simplified Arabic" w:cs="Simplified Arabic"/>
          <w:sz w:val="28"/>
          <w:szCs w:val="28"/>
          <w:lang w:bidi="ar-EG"/>
        </w:rPr>
        <w:t>.</w:t>
      </w:r>
    </w:p>
    <w:p w14:paraId="7FA7131E" w14:textId="77777777" w:rsidR="007B33F5" w:rsidRPr="00D66DA9" w:rsidRDefault="007B33F5" w:rsidP="00CE21A7">
      <w:pPr>
        <w:numPr>
          <w:ilvl w:val="0"/>
          <w:numId w:val="51"/>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زيادة سلامة المرضى</w:t>
      </w:r>
    </w:p>
    <w:p w14:paraId="4795729D" w14:textId="77777777" w:rsidR="007B33F5" w:rsidRPr="00D66DA9" w:rsidRDefault="007B33F5" w:rsidP="00CE21A7">
      <w:p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تهدف إدارة المخاطر إلى حماية المرضى من المخاطر المحتملة التي قد تؤدي إلى مضاعفات صحية أو أخطاء طبية. ستساعد الدراسة في تحديد وتحليل المخاطر المحتملة في المستشفيات وتقديم استراتيجيات للحد من هذه المخاطر، مما يعزز سلامة المرضى</w:t>
      </w:r>
      <w:r w:rsidRPr="00D66DA9">
        <w:rPr>
          <w:rFonts w:ascii="Simplified Arabic" w:eastAsia="Calibri" w:hAnsi="Simplified Arabic" w:cs="Simplified Arabic"/>
          <w:sz w:val="28"/>
          <w:szCs w:val="28"/>
          <w:lang w:bidi="ar-EG"/>
        </w:rPr>
        <w:t>.</w:t>
      </w:r>
    </w:p>
    <w:p w14:paraId="4B5ACFAB" w14:textId="77777777" w:rsidR="007B33F5" w:rsidRPr="00D66DA9" w:rsidRDefault="007B33F5" w:rsidP="00CE21A7">
      <w:pPr>
        <w:numPr>
          <w:ilvl w:val="0"/>
          <w:numId w:val="51"/>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تقليل التكاليف</w:t>
      </w:r>
    </w:p>
    <w:p w14:paraId="75DDBCC4" w14:textId="77777777" w:rsidR="007B33F5" w:rsidRDefault="007B33F5" w:rsidP="00CE21A7">
      <w:pPr>
        <w:bidi/>
        <w:spacing w:line="360" w:lineRule="auto"/>
        <w:rPr>
          <w:rFonts w:ascii="Simplified Arabic" w:eastAsia="Calibri" w:hAnsi="Simplified Arabic" w:cs="Simplified Arabic"/>
          <w:sz w:val="28"/>
          <w:szCs w:val="28"/>
          <w:rtl/>
          <w:lang w:bidi="ar-EG"/>
        </w:rPr>
      </w:pPr>
      <w:r w:rsidRPr="00D66DA9">
        <w:rPr>
          <w:rFonts w:ascii="Simplified Arabic" w:eastAsia="Calibri" w:hAnsi="Simplified Arabic" w:cs="Simplified Arabic"/>
          <w:sz w:val="28"/>
          <w:szCs w:val="28"/>
          <w:rtl/>
        </w:rPr>
        <w:t>يمكن أن تؤدي الأخطاء الطبية والمخاطر غير المُدارة إلى تكاليف مالية كبيرة للمستشفيات. من خلال تحسين نظم إدارة المخاطر، يمكن تقليل الحوادث الطبية والمشاكل المرتبطة بالجودة، مما يؤدي إلى تقليل التكاليف غير المتوقعة وتحسين الكفاءة التشغيلية للمستشفيات</w:t>
      </w:r>
      <w:r w:rsidRPr="00D66DA9">
        <w:rPr>
          <w:rFonts w:ascii="Simplified Arabic" w:eastAsia="Calibri" w:hAnsi="Simplified Arabic" w:cs="Simplified Arabic"/>
          <w:sz w:val="28"/>
          <w:szCs w:val="28"/>
          <w:lang w:bidi="ar-EG"/>
        </w:rPr>
        <w:t>.</w:t>
      </w:r>
    </w:p>
    <w:p w14:paraId="24737695" w14:textId="77777777" w:rsidR="00CE21A7" w:rsidRDefault="00CE21A7" w:rsidP="00CE21A7">
      <w:pPr>
        <w:bidi/>
        <w:spacing w:line="360" w:lineRule="auto"/>
        <w:rPr>
          <w:rFonts w:ascii="Simplified Arabic" w:eastAsia="Calibri" w:hAnsi="Simplified Arabic" w:cs="Simplified Arabic"/>
          <w:sz w:val="28"/>
          <w:szCs w:val="28"/>
          <w:rtl/>
          <w:lang w:bidi="ar-EG"/>
        </w:rPr>
      </w:pPr>
    </w:p>
    <w:p w14:paraId="14B52E8E" w14:textId="77777777" w:rsidR="00CE21A7" w:rsidRDefault="00CE21A7" w:rsidP="00CE21A7">
      <w:pPr>
        <w:bidi/>
        <w:spacing w:line="360" w:lineRule="auto"/>
        <w:rPr>
          <w:rFonts w:ascii="Simplified Arabic" w:eastAsia="Calibri" w:hAnsi="Simplified Arabic" w:cs="Simplified Arabic"/>
          <w:sz w:val="28"/>
          <w:szCs w:val="28"/>
          <w:rtl/>
          <w:lang w:bidi="ar-EG"/>
        </w:rPr>
      </w:pPr>
    </w:p>
    <w:p w14:paraId="5B53284A" w14:textId="77777777" w:rsidR="00CE21A7" w:rsidRPr="00D66DA9" w:rsidRDefault="00CE21A7" w:rsidP="00CE21A7">
      <w:pPr>
        <w:bidi/>
        <w:spacing w:line="360" w:lineRule="auto"/>
        <w:rPr>
          <w:rFonts w:ascii="Simplified Arabic" w:eastAsia="Calibri" w:hAnsi="Simplified Arabic" w:cs="Simplified Arabic"/>
          <w:sz w:val="28"/>
          <w:szCs w:val="28"/>
          <w:lang w:bidi="ar-EG"/>
        </w:rPr>
      </w:pPr>
    </w:p>
    <w:p w14:paraId="569FAFC0" w14:textId="77777777" w:rsidR="007B33F5" w:rsidRPr="00D66DA9" w:rsidRDefault="007B33F5" w:rsidP="00CE21A7">
      <w:pPr>
        <w:numPr>
          <w:ilvl w:val="0"/>
          <w:numId w:val="51"/>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lastRenderedPageBreak/>
        <w:t>تعزيز الكفاءة التشغيلية</w:t>
      </w:r>
    </w:p>
    <w:p w14:paraId="47263F07" w14:textId="77777777" w:rsidR="007B33F5" w:rsidRPr="00D66DA9" w:rsidRDefault="007B33F5" w:rsidP="00CE21A7">
      <w:p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تساعد إدارة المخاطر في تحسين كفاءة العمليات داخل المستشفيات من خلال تحديد وتقييم المخاطر المحتملة واتخاذ الإجراءات الوقائية اللازمة. ستساهم الدراسة في تطوير استراتيجيات لإدارة المخاطر بفعالية، مما يعزز من كفاءة العمليات ويقلل من الفاقد</w:t>
      </w:r>
      <w:r w:rsidRPr="00D66DA9">
        <w:rPr>
          <w:rFonts w:ascii="Simplified Arabic" w:eastAsia="Calibri" w:hAnsi="Simplified Arabic" w:cs="Simplified Arabic"/>
          <w:sz w:val="28"/>
          <w:szCs w:val="28"/>
          <w:lang w:bidi="ar-EG"/>
        </w:rPr>
        <w:t>.</w:t>
      </w:r>
    </w:p>
    <w:p w14:paraId="214CC710" w14:textId="77777777" w:rsidR="007B33F5" w:rsidRPr="00D66DA9" w:rsidRDefault="007B33F5" w:rsidP="00CE21A7">
      <w:pPr>
        <w:numPr>
          <w:ilvl w:val="0"/>
          <w:numId w:val="51"/>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تطوير السياسات والإجراءات</w:t>
      </w:r>
    </w:p>
    <w:p w14:paraId="197D6A49" w14:textId="77777777" w:rsidR="007B33F5" w:rsidRPr="00D66DA9" w:rsidRDefault="007B33F5" w:rsidP="00CE21A7">
      <w:p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ستقدم الدراسة توصيات لتطوير سياسات وإجراءات جديدة تهدف إلى تحسين نظم إدارة المخاطر في مستشفيات جدة. يمكن لهذه السياسات والإجراءات أن تصبح نموذجًا يحتذى به في مستشفيات أخرى داخل المملكة وخارجها، مما يعزز من جودة الرعاية الصحية على نطاق واسع</w:t>
      </w:r>
      <w:r w:rsidRPr="00D66DA9">
        <w:rPr>
          <w:rFonts w:ascii="Simplified Arabic" w:eastAsia="Calibri" w:hAnsi="Simplified Arabic" w:cs="Simplified Arabic"/>
          <w:sz w:val="28"/>
          <w:szCs w:val="28"/>
          <w:lang w:bidi="ar-EG"/>
        </w:rPr>
        <w:t>.</w:t>
      </w:r>
    </w:p>
    <w:p w14:paraId="7B633235" w14:textId="77777777" w:rsidR="007B33F5" w:rsidRPr="00D66DA9" w:rsidRDefault="007B33F5" w:rsidP="00CE21A7">
      <w:pPr>
        <w:numPr>
          <w:ilvl w:val="0"/>
          <w:numId w:val="51"/>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تعزيز المعرفة والوعي</w:t>
      </w:r>
    </w:p>
    <w:p w14:paraId="278A043B" w14:textId="77777777" w:rsidR="007B33F5" w:rsidRPr="00D66DA9" w:rsidRDefault="007B33F5" w:rsidP="00CE21A7">
      <w:p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من خلال تقديم إطار نظري وتطبيقي شامل لإدارة المخاطر، ستساهم الدراسة في تعزيز المعرفة والوعي بأهمية إدارة المخاطر في المجال الصحي. سيوفر البحث معلومات قيمة يمكن استخدامها في تدريب الكوادر الطبية والإدارية على أهمية إدارة المخاطر وكيفية تطبيقها بشكل فعّال</w:t>
      </w:r>
      <w:r w:rsidRPr="00D66DA9">
        <w:rPr>
          <w:rFonts w:ascii="Simplified Arabic" w:eastAsia="Calibri" w:hAnsi="Simplified Arabic" w:cs="Simplified Arabic"/>
          <w:sz w:val="28"/>
          <w:szCs w:val="28"/>
          <w:lang w:bidi="ar-EG"/>
        </w:rPr>
        <w:t>.</w:t>
      </w:r>
    </w:p>
    <w:p w14:paraId="74D11157" w14:textId="77777777" w:rsidR="007B33F5" w:rsidRPr="00D66DA9" w:rsidRDefault="007B33F5" w:rsidP="00CE21A7">
      <w:pPr>
        <w:numPr>
          <w:ilvl w:val="0"/>
          <w:numId w:val="51"/>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دعم اتخاذ القرارات</w:t>
      </w:r>
    </w:p>
    <w:p w14:paraId="13932281" w14:textId="77777777" w:rsidR="007B33F5" w:rsidRPr="00D66DA9" w:rsidRDefault="007B33F5" w:rsidP="00CE21A7">
      <w:pPr>
        <w:bidi/>
        <w:spacing w:line="360" w:lineRule="auto"/>
        <w:rPr>
          <w:rFonts w:ascii="Simplified Arabic" w:eastAsia="Calibri" w:hAnsi="Simplified Arabic" w:cs="Simplified Arabic"/>
          <w:sz w:val="28"/>
          <w:szCs w:val="28"/>
          <w:rtl/>
          <w:lang w:bidi="ar-EG"/>
        </w:rPr>
      </w:pPr>
      <w:r w:rsidRPr="00D66DA9">
        <w:rPr>
          <w:rFonts w:ascii="Simplified Arabic" w:eastAsia="Calibri" w:hAnsi="Simplified Arabic" w:cs="Simplified Arabic"/>
          <w:sz w:val="28"/>
          <w:szCs w:val="28"/>
          <w:rtl/>
        </w:rPr>
        <w:t>ستساعد الدراسة في توفير بيانات ومعلومات قيمة يمكن استخدامها من قبل متخذي القرار في المستشفيات لتطوير استراتيجيات إدارة المخاطر واتخاذ قرارات مستنيرة لتحسين جودة الرعاية الصحية. ستساهم النتائج المستخلصة في دعم عمليات التخطيط والتطوير المستقبلي لنظم إدارة المخاطر</w:t>
      </w:r>
      <w:r w:rsidRPr="00D66DA9">
        <w:rPr>
          <w:rFonts w:ascii="Simplified Arabic" w:eastAsia="Calibri" w:hAnsi="Simplified Arabic" w:cs="Simplified Arabic"/>
          <w:sz w:val="28"/>
          <w:szCs w:val="28"/>
          <w:lang w:bidi="ar-EG"/>
        </w:rPr>
        <w:t>.</w:t>
      </w:r>
    </w:p>
    <w:p w14:paraId="4081F31F" w14:textId="77777777" w:rsidR="007B33F5" w:rsidRPr="00D66DA9" w:rsidRDefault="007B33F5" w:rsidP="00CE21A7">
      <w:pPr>
        <w:bidi/>
        <w:spacing w:line="360" w:lineRule="auto"/>
        <w:outlineLvl w:val="1"/>
        <w:rPr>
          <w:rFonts w:ascii="Simplified Arabic" w:eastAsia="Calibri" w:hAnsi="Simplified Arabic" w:cs="Simplified Arabic"/>
          <w:b/>
          <w:bCs/>
          <w:sz w:val="28"/>
          <w:szCs w:val="28"/>
          <w:u w:val="single"/>
          <w:lang w:bidi="ar-EG"/>
        </w:rPr>
      </w:pPr>
      <w:bookmarkStart w:id="14" w:name="_Toc171186853"/>
      <w:r w:rsidRPr="00D66DA9">
        <w:rPr>
          <w:rFonts w:ascii="Simplified Arabic" w:eastAsia="Calibri" w:hAnsi="Simplified Arabic" w:cs="Simplified Arabic"/>
          <w:b/>
          <w:bCs/>
          <w:sz w:val="28"/>
          <w:szCs w:val="28"/>
          <w:u w:val="single"/>
          <w:rtl/>
        </w:rPr>
        <w:t xml:space="preserve">أهداف الدراسة </w:t>
      </w:r>
      <w:r w:rsidRPr="00D66DA9">
        <w:rPr>
          <w:rFonts w:ascii="Simplified Arabic" w:eastAsia="Calibri" w:hAnsi="Simplified Arabic" w:cs="Simplified Arabic"/>
          <w:b/>
          <w:bCs/>
          <w:sz w:val="28"/>
          <w:szCs w:val="28"/>
          <w:u w:val="single"/>
          <w:lang w:bidi="ar-EG"/>
        </w:rPr>
        <w:t>Objectives of the Study</w:t>
      </w:r>
      <w:bookmarkEnd w:id="14"/>
    </w:p>
    <w:p w14:paraId="5458B46B" w14:textId="77777777" w:rsidR="007B33F5" w:rsidRPr="00D66DA9" w:rsidRDefault="007B33F5" w:rsidP="00CE21A7">
      <w:pPr>
        <w:bidi/>
        <w:spacing w:line="360" w:lineRule="auto"/>
        <w:rPr>
          <w:rFonts w:ascii="Simplified Arabic" w:eastAsia="Calibri" w:hAnsi="Simplified Arabic" w:cs="Simplified Arabic"/>
          <w:sz w:val="28"/>
          <w:szCs w:val="28"/>
          <w:rtl/>
          <w:lang w:bidi="ar-EG"/>
        </w:rPr>
      </w:pPr>
      <w:r w:rsidRPr="00D66DA9">
        <w:rPr>
          <w:rFonts w:ascii="Simplified Arabic" w:eastAsia="Calibri" w:hAnsi="Simplified Arabic" w:cs="Simplified Arabic"/>
          <w:sz w:val="28"/>
          <w:szCs w:val="28"/>
          <w:rtl/>
        </w:rPr>
        <w:t>يهدف هذا البحث إلى دراسة تأثير تطبيق إدارة المخاطر على مشاريع الرعاية الصحية في مستشفيات جدة، مع التركيز على تحسين جودة الرعاية الصحية وسلامة المرضى. يمكن تلخيص الأهداف الرئيسية للبحث كما يلي</w:t>
      </w:r>
      <w:r w:rsidRPr="00D66DA9">
        <w:rPr>
          <w:rFonts w:ascii="Simplified Arabic" w:eastAsia="Calibri" w:hAnsi="Simplified Arabic" w:cs="Simplified Arabic"/>
          <w:sz w:val="28"/>
          <w:szCs w:val="28"/>
          <w:lang w:bidi="ar-EG"/>
        </w:rPr>
        <w:t>:</w:t>
      </w:r>
    </w:p>
    <w:p w14:paraId="6A0E43A3" w14:textId="77777777" w:rsidR="007B33F5" w:rsidRPr="00D66DA9" w:rsidRDefault="007B33F5" w:rsidP="00CE21A7">
      <w:p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lastRenderedPageBreak/>
        <w:t>الهدف الرئيسي 1: تقييم تأثير نظم إدارة المخاطر على جودة الرعاية الصحية في مستشفيات جدة</w:t>
      </w:r>
    </w:p>
    <w:p w14:paraId="4045AB17" w14:textId="77777777" w:rsidR="007B33F5" w:rsidRPr="00D66DA9" w:rsidRDefault="007B33F5" w:rsidP="00CE21A7">
      <w:pPr>
        <w:numPr>
          <w:ilvl w:val="0"/>
          <w:numId w:val="52"/>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الهدف الفرعي 1-1</w:t>
      </w:r>
      <w:r w:rsidRPr="00D66DA9">
        <w:rPr>
          <w:rFonts w:ascii="Simplified Arabic" w:eastAsia="Calibri" w:hAnsi="Simplified Arabic" w:cs="Simplified Arabic"/>
          <w:sz w:val="28"/>
          <w:szCs w:val="28"/>
          <w:lang w:bidi="ar-EG"/>
        </w:rPr>
        <w:t xml:space="preserve">: </w:t>
      </w:r>
      <w:r w:rsidRPr="00D66DA9">
        <w:rPr>
          <w:rFonts w:ascii="Simplified Arabic" w:eastAsia="Calibri" w:hAnsi="Simplified Arabic" w:cs="Simplified Arabic"/>
          <w:sz w:val="28"/>
          <w:szCs w:val="28"/>
          <w:rtl/>
        </w:rPr>
        <w:t>تحديد أنواع المخاطر التي تواجه مستشفيات جدة</w:t>
      </w:r>
      <w:r w:rsidRPr="00D66DA9">
        <w:rPr>
          <w:rFonts w:ascii="Simplified Arabic" w:eastAsia="Calibri" w:hAnsi="Simplified Arabic" w:cs="Simplified Arabic"/>
          <w:sz w:val="28"/>
          <w:szCs w:val="28"/>
          <w:lang w:bidi="ar-EG"/>
        </w:rPr>
        <w:t>.</w:t>
      </w:r>
    </w:p>
    <w:p w14:paraId="4BC17A41" w14:textId="77777777" w:rsidR="007B33F5" w:rsidRPr="00D66DA9" w:rsidRDefault="007B33F5" w:rsidP="00CE21A7">
      <w:pPr>
        <w:numPr>
          <w:ilvl w:val="0"/>
          <w:numId w:val="52"/>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الهدف الفرعي 1-2</w:t>
      </w:r>
      <w:r w:rsidRPr="00D66DA9">
        <w:rPr>
          <w:rFonts w:ascii="Simplified Arabic" w:eastAsia="Calibri" w:hAnsi="Simplified Arabic" w:cs="Simplified Arabic"/>
          <w:sz w:val="28"/>
          <w:szCs w:val="28"/>
          <w:lang w:bidi="ar-EG"/>
        </w:rPr>
        <w:t xml:space="preserve">: </w:t>
      </w:r>
      <w:r w:rsidRPr="00D66DA9">
        <w:rPr>
          <w:rFonts w:ascii="Simplified Arabic" w:eastAsia="Calibri" w:hAnsi="Simplified Arabic" w:cs="Simplified Arabic"/>
          <w:sz w:val="28"/>
          <w:szCs w:val="28"/>
          <w:rtl/>
        </w:rPr>
        <w:t>قياس تأثير إدارة المخاطر على تقليل الأخطاء الطبية في مستشفيات جدة</w:t>
      </w:r>
      <w:r w:rsidRPr="00D66DA9">
        <w:rPr>
          <w:rFonts w:ascii="Simplified Arabic" w:eastAsia="Calibri" w:hAnsi="Simplified Arabic" w:cs="Simplified Arabic"/>
          <w:sz w:val="28"/>
          <w:szCs w:val="28"/>
          <w:lang w:bidi="ar-EG"/>
        </w:rPr>
        <w:t>.</w:t>
      </w:r>
    </w:p>
    <w:p w14:paraId="587BF4D7" w14:textId="77777777" w:rsidR="007B33F5" w:rsidRPr="00D66DA9" w:rsidRDefault="007B33F5" w:rsidP="00CE21A7">
      <w:pPr>
        <w:numPr>
          <w:ilvl w:val="0"/>
          <w:numId w:val="52"/>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الهدف الفرعي 1-3</w:t>
      </w:r>
      <w:r w:rsidRPr="00D66DA9">
        <w:rPr>
          <w:rFonts w:ascii="Simplified Arabic" w:eastAsia="Calibri" w:hAnsi="Simplified Arabic" w:cs="Simplified Arabic"/>
          <w:sz w:val="28"/>
          <w:szCs w:val="28"/>
          <w:lang w:bidi="ar-EG"/>
        </w:rPr>
        <w:t xml:space="preserve">: </w:t>
      </w:r>
      <w:r w:rsidRPr="00D66DA9">
        <w:rPr>
          <w:rFonts w:ascii="Simplified Arabic" w:eastAsia="Calibri" w:hAnsi="Simplified Arabic" w:cs="Simplified Arabic"/>
          <w:sz w:val="28"/>
          <w:szCs w:val="28"/>
          <w:rtl/>
        </w:rPr>
        <w:t>تقييم تأثير إدارة المخاطر على تحسين رضا المرضى وجودة الخدمات الصحية</w:t>
      </w:r>
      <w:r w:rsidRPr="00D66DA9">
        <w:rPr>
          <w:rFonts w:ascii="Simplified Arabic" w:eastAsia="Calibri" w:hAnsi="Simplified Arabic" w:cs="Simplified Arabic"/>
          <w:sz w:val="28"/>
          <w:szCs w:val="28"/>
          <w:lang w:bidi="ar-EG"/>
        </w:rPr>
        <w:t>.</w:t>
      </w:r>
    </w:p>
    <w:p w14:paraId="266CC528" w14:textId="77777777" w:rsidR="007B33F5" w:rsidRPr="00D66DA9" w:rsidRDefault="007B33F5" w:rsidP="00CE21A7">
      <w:p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الهدف الرئيسي 2: تحليل فعالية الإجراءات المتبعة في إدارة المخاطر في مستشفيات جدة</w:t>
      </w:r>
    </w:p>
    <w:p w14:paraId="35D45C55" w14:textId="77777777" w:rsidR="007B33F5" w:rsidRPr="00D66DA9" w:rsidRDefault="007B33F5" w:rsidP="00CE21A7">
      <w:pPr>
        <w:numPr>
          <w:ilvl w:val="0"/>
          <w:numId w:val="53"/>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الهدف الفرعي 2-1</w:t>
      </w:r>
      <w:r w:rsidRPr="00D66DA9">
        <w:rPr>
          <w:rFonts w:ascii="Simplified Arabic" w:eastAsia="Calibri" w:hAnsi="Simplified Arabic" w:cs="Simplified Arabic"/>
          <w:sz w:val="28"/>
          <w:szCs w:val="28"/>
          <w:lang w:bidi="ar-EG"/>
        </w:rPr>
        <w:t xml:space="preserve">: </w:t>
      </w:r>
      <w:r w:rsidRPr="00D66DA9">
        <w:rPr>
          <w:rFonts w:ascii="Simplified Arabic" w:eastAsia="Calibri" w:hAnsi="Simplified Arabic" w:cs="Simplified Arabic"/>
          <w:sz w:val="28"/>
          <w:szCs w:val="28"/>
          <w:rtl/>
        </w:rPr>
        <w:t>تحليل الإجراءات الحالية لإدارة المخاطر في مستشفيات جدة</w:t>
      </w:r>
      <w:r w:rsidRPr="00D66DA9">
        <w:rPr>
          <w:rFonts w:ascii="Simplified Arabic" w:eastAsia="Calibri" w:hAnsi="Simplified Arabic" w:cs="Simplified Arabic"/>
          <w:sz w:val="28"/>
          <w:szCs w:val="28"/>
          <w:lang w:bidi="ar-EG"/>
        </w:rPr>
        <w:t>.</w:t>
      </w:r>
    </w:p>
    <w:p w14:paraId="2EE709B0" w14:textId="77777777" w:rsidR="007B33F5" w:rsidRPr="00D66DA9" w:rsidRDefault="007B33F5" w:rsidP="00CE21A7">
      <w:pPr>
        <w:numPr>
          <w:ilvl w:val="0"/>
          <w:numId w:val="53"/>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الهدف الفرعي 2-2</w:t>
      </w:r>
      <w:r w:rsidRPr="00D66DA9">
        <w:rPr>
          <w:rFonts w:ascii="Simplified Arabic" w:eastAsia="Calibri" w:hAnsi="Simplified Arabic" w:cs="Simplified Arabic"/>
          <w:sz w:val="28"/>
          <w:szCs w:val="28"/>
          <w:lang w:bidi="ar-EG"/>
        </w:rPr>
        <w:t xml:space="preserve">: </w:t>
      </w:r>
      <w:r w:rsidRPr="00D66DA9">
        <w:rPr>
          <w:rFonts w:ascii="Simplified Arabic" w:eastAsia="Calibri" w:hAnsi="Simplified Arabic" w:cs="Simplified Arabic"/>
          <w:sz w:val="28"/>
          <w:szCs w:val="28"/>
          <w:rtl/>
        </w:rPr>
        <w:t>تقييم كفاءة تدريب الكوادر الطبية والإدارية في مجال إدارة المخاطر</w:t>
      </w:r>
      <w:r w:rsidRPr="00D66DA9">
        <w:rPr>
          <w:rFonts w:ascii="Simplified Arabic" w:eastAsia="Calibri" w:hAnsi="Simplified Arabic" w:cs="Simplified Arabic"/>
          <w:sz w:val="28"/>
          <w:szCs w:val="28"/>
          <w:lang w:bidi="ar-EG"/>
        </w:rPr>
        <w:t>.</w:t>
      </w:r>
    </w:p>
    <w:p w14:paraId="706B727C" w14:textId="77777777" w:rsidR="007B33F5" w:rsidRPr="00D66DA9" w:rsidRDefault="007B33F5" w:rsidP="00CE21A7">
      <w:pPr>
        <w:numPr>
          <w:ilvl w:val="0"/>
          <w:numId w:val="53"/>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الهدف الفرعي 2-3</w:t>
      </w:r>
      <w:r w:rsidRPr="00D66DA9">
        <w:rPr>
          <w:rFonts w:ascii="Simplified Arabic" w:eastAsia="Calibri" w:hAnsi="Simplified Arabic" w:cs="Simplified Arabic"/>
          <w:sz w:val="28"/>
          <w:szCs w:val="28"/>
          <w:lang w:bidi="ar-EG"/>
        </w:rPr>
        <w:t xml:space="preserve">: </w:t>
      </w:r>
      <w:r w:rsidRPr="00D66DA9">
        <w:rPr>
          <w:rFonts w:ascii="Simplified Arabic" w:eastAsia="Calibri" w:hAnsi="Simplified Arabic" w:cs="Simplified Arabic"/>
          <w:sz w:val="28"/>
          <w:szCs w:val="28"/>
          <w:rtl/>
        </w:rPr>
        <w:t>تحديد المعوقات التي تواجه تنفيذ إجراءات إدارة المخاطر بفعالية</w:t>
      </w:r>
      <w:r w:rsidRPr="00D66DA9">
        <w:rPr>
          <w:rFonts w:ascii="Simplified Arabic" w:eastAsia="Calibri" w:hAnsi="Simplified Arabic" w:cs="Simplified Arabic"/>
          <w:sz w:val="28"/>
          <w:szCs w:val="28"/>
          <w:lang w:bidi="ar-EG"/>
        </w:rPr>
        <w:t>.</w:t>
      </w:r>
    </w:p>
    <w:p w14:paraId="6513FF2C" w14:textId="77777777" w:rsidR="007B33F5" w:rsidRPr="00D66DA9" w:rsidRDefault="007B33F5" w:rsidP="00CE21A7">
      <w:p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الهدف الرئيسي 3: تقديم توصيات لتحسين نظم إدارة المخاطر في مشاريع الرعاية الصحية في جدة</w:t>
      </w:r>
    </w:p>
    <w:p w14:paraId="4B312C33" w14:textId="77777777" w:rsidR="007B33F5" w:rsidRPr="00D66DA9" w:rsidRDefault="007B33F5" w:rsidP="00CE21A7">
      <w:pPr>
        <w:numPr>
          <w:ilvl w:val="0"/>
          <w:numId w:val="54"/>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الهدف الفرعي 3-1</w:t>
      </w:r>
      <w:r w:rsidRPr="00D66DA9">
        <w:rPr>
          <w:rFonts w:ascii="Simplified Arabic" w:eastAsia="Calibri" w:hAnsi="Simplified Arabic" w:cs="Simplified Arabic"/>
          <w:sz w:val="28"/>
          <w:szCs w:val="28"/>
          <w:lang w:bidi="ar-EG"/>
        </w:rPr>
        <w:t xml:space="preserve">: </w:t>
      </w:r>
      <w:r w:rsidRPr="00D66DA9">
        <w:rPr>
          <w:rFonts w:ascii="Simplified Arabic" w:eastAsia="Calibri" w:hAnsi="Simplified Arabic" w:cs="Simplified Arabic"/>
          <w:sz w:val="28"/>
          <w:szCs w:val="28"/>
          <w:rtl/>
        </w:rPr>
        <w:t>تطوير استراتيجيات لتعزيز وعي الكوادر الطبية والإدارية بأهمية إدارة المخاطر</w:t>
      </w:r>
      <w:r w:rsidRPr="00D66DA9">
        <w:rPr>
          <w:rFonts w:ascii="Simplified Arabic" w:eastAsia="Calibri" w:hAnsi="Simplified Arabic" w:cs="Simplified Arabic"/>
          <w:sz w:val="28"/>
          <w:szCs w:val="28"/>
          <w:lang w:bidi="ar-EG"/>
        </w:rPr>
        <w:t>.</w:t>
      </w:r>
    </w:p>
    <w:p w14:paraId="38798BFA" w14:textId="77777777" w:rsidR="007B33F5" w:rsidRPr="00D66DA9" w:rsidRDefault="007B33F5" w:rsidP="00CE21A7">
      <w:pPr>
        <w:numPr>
          <w:ilvl w:val="0"/>
          <w:numId w:val="54"/>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الهدف الفرعي 3-2</w:t>
      </w:r>
      <w:r w:rsidRPr="00D66DA9">
        <w:rPr>
          <w:rFonts w:ascii="Simplified Arabic" w:eastAsia="Calibri" w:hAnsi="Simplified Arabic" w:cs="Simplified Arabic"/>
          <w:sz w:val="28"/>
          <w:szCs w:val="28"/>
          <w:lang w:bidi="ar-EG"/>
        </w:rPr>
        <w:t xml:space="preserve">: </w:t>
      </w:r>
      <w:r w:rsidRPr="00D66DA9">
        <w:rPr>
          <w:rFonts w:ascii="Simplified Arabic" w:eastAsia="Calibri" w:hAnsi="Simplified Arabic" w:cs="Simplified Arabic"/>
          <w:sz w:val="28"/>
          <w:szCs w:val="28"/>
          <w:rtl/>
        </w:rPr>
        <w:t>اقتراح برامج تدريبية لتحسين مهارات إدارة المخاطر لدى العاملين في المستشفيات</w:t>
      </w:r>
      <w:r w:rsidRPr="00D66DA9">
        <w:rPr>
          <w:rFonts w:ascii="Simplified Arabic" w:eastAsia="Calibri" w:hAnsi="Simplified Arabic" w:cs="Simplified Arabic"/>
          <w:sz w:val="28"/>
          <w:szCs w:val="28"/>
          <w:lang w:bidi="ar-EG"/>
        </w:rPr>
        <w:t>.</w:t>
      </w:r>
    </w:p>
    <w:p w14:paraId="43997BE7" w14:textId="3D47E961" w:rsidR="00B636E4" w:rsidRPr="00CE21A7" w:rsidRDefault="007B33F5" w:rsidP="00CE21A7">
      <w:pPr>
        <w:numPr>
          <w:ilvl w:val="0"/>
          <w:numId w:val="54"/>
        </w:numPr>
        <w:bidi/>
        <w:spacing w:line="360" w:lineRule="auto"/>
        <w:rPr>
          <w:rFonts w:ascii="Simplified Arabic" w:eastAsia="Calibri" w:hAnsi="Simplified Arabic" w:cs="Simplified Arabic"/>
          <w:sz w:val="28"/>
          <w:szCs w:val="28"/>
          <w:rtl/>
          <w:lang w:bidi="ar-EG"/>
        </w:rPr>
      </w:pPr>
      <w:r w:rsidRPr="00D66DA9">
        <w:rPr>
          <w:rFonts w:ascii="Simplified Arabic" w:eastAsia="Calibri" w:hAnsi="Simplified Arabic" w:cs="Simplified Arabic"/>
          <w:sz w:val="28"/>
          <w:szCs w:val="28"/>
          <w:rtl/>
        </w:rPr>
        <w:t>الهدف الفرعي 3-3</w:t>
      </w:r>
      <w:r w:rsidRPr="00D66DA9">
        <w:rPr>
          <w:rFonts w:ascii="Simplified Arabic" w:eastAsia="Calibri" w:hAnsi="Simplified Arabic" w:cs="Simplified Arabic"/>
          <w:sz w:val="28"/>
          <w:szCs w:val="28"/>
          <w:lang w:bidi="ar-EG"/>
        </w:rPr>
        <w:t xml:space="preserve">: </w:t>
      </w:r>
      <w:r w:rsidRPr="00D66DA9">
        <w:rPr>
          <w:rFonts w:ascii="Simplified Arabic" w:eastAsia="Calibri" w:hAnsi="Simplified Arabic" w:cs="Simplified Arabic"/>
          <w:sz w:val="28"/>
          <w:szCs w:val="28"/>
          <w:rtl/>
        </w:rPr>
        <w:t>تقديم توصيات لتحسين الإجراءات والنظم الحالية لإدارة المخاطر في مستشفيات جدة</w:t>
      </w:r>
      <w:r w:rsidRPr="00D66DA9">
        <w:rPr>
          <w:rFonts w:ascii="Simplified Arabic" w:eastAsia="Calibri" w:hAnsi="Simplified Arabic" w:cs="Simplified Arabic"/>
          <w:sz w:val="28"/>
          <w:szCs w:val="28"/>
          <w:lang w:bidi="ar-EG"/>
        </w:rPr>
        <w:t>.</w:t>
      </w:r>
    </w:p>
    <w:p w14:paraId="39523AFC" w14:textId="396AA4BC" w:rsidR="007B33F5" w:rsidRPr="00D66DA9" w:rsidRDefault="007B33F5" w:rsidP="00CE21A7">
      <w:pPr>
        <w:bidi/>
        <w:spacing w:line="360" w:lineRule="auto"/>
        <w:rPr>
          <w:rFonts w:ascii="Simplified Arabic" w:eastAsia="Calibri" w:hAnsi="Simplified Arabic" w:cs="Simplified Arabic"/>
          <w:b/>
          <w:bCs/>
          <w:sz w:val="28"/>
          <w:szCs w:val="28"/>
          <w:u w:val="single"/>
          <w:lang w:bidi="ar-EG"/>
        </w:rPr>
      </w:pPr>
      <w:r w:rsidRPr="00D66DA9">
        <w:rPr>
          <w:rFonts w:ascii="Simplified Arabic" w:eastAsia="Calibri" w:hAnsi="Simplified Arabic" w:cs="Simplified Arabic"/>
          <w:b/>
          <w:bCs/>
          <w:sz w:val="28"/>
          <w:szCs w:val="28"/>
          <w:u w:val="single"/>
          <w:rtl/>
        </w:rPr>
        <w:t>تحديد المخرجات المتوقعة لتحقيق الأهداف</w:t>
      </w:r>
    </w:p>
    <w:p w14:paraId="22ADAF17" w14:textId="77777777" w:rsidR="007B33F5" w:rsidRPr="00D66DA9" w:rsidRDefault="007B33F5" w:rsidP="00CE21A7">
      <w:pPr>
        <w:bidi/>
        <w:spacing w:line="360" w:lineRule="auto"/>
        <w:rPr>
          <w:rFonts w:ascii="Simplified Arabic" w:eastAsia="Calibri" w:hAnsi="Simplified Arabic" w:cs="Simplified Arabic"/>
          <w:sz w:val="28"/>
          <w:szCs w:val="28"/>
          <w:u w:val="single"/>
          <w:lang w:bidi="ar-EG"/>
        </w:rPr>
      </w:pPr>
      <w:r w:rsidRPr="00D66DA9">
        <w:rPr>
          <w:rFonts w:ascii="Simplified Arabic" w:eastAsia="Calibri" w:hAnsi="Simplified Arabic" w:cs="Simplified Arabic"/>
          <w:sz w:val="28"/>
          <w:szCs w:val="28"/>
          <w:u w:val="single"/>
          <w:rtl/>
        </w:rPr>
        <w:t>المخرجات المتوقعة لتحقيق الهدف الرئيسي 1</w:t>
      </w:r>
      <w:r w:rsidRPr="00D66DA9">
        <w:rPr>
          <w:rFonts w:ascii="Simplified Arabic" w:eastAsia="Calibri" w:hAnsi="Simplified Arabic" w:cs="Simplified Arabic"/>
          <w:sz w:val="28"/>
          <w:szCs w:val="28"/>
          <w:u w:val="single"/>
          <w:lang w:bidi="ar-EG"/>
        </w:rPr>
        <w:t>:</w:t>
      </w:r>
    </w:p>
    <w:p w14:paraId="7C22BB27" w14:textId="77777777" w:rsidR="007B33F5" w:rsidRPr="00D66DA9" w:rsidRDefault="007B33F5" w:rsidP="00CE21A7">
      <w:pPr>
        <w:numPr>
          <w:ilvl w:val="0"/>
          <w:numId w:val="55"/>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المخرج 1-1</w:t>
      </w:r>
      <w:r w:rsidRPr="00D66DA9">
        <w:rPr>
          <w:rFonts w:ascii="Simplified Arabic" w:eastAsia="Calibri" w:hAnsi="Simplified Arabic" w:cs="Simplified Arabic"/>
          <w:sz w:val="28"/>
          <w:szCs w:val="28"/>
          <w:lang w:bidi="ar-EG"/>
        </w:rPr>
        <w:t xml:space="preserve">: </w:t>
      </w:r>
      <w:r w:rsidRPr="00D66DA9">
        <w:rPr>
          <w:rFonts w:ascii="Simplified Arabic" w:eastAsia="Calibri" w:hAnsi="Simplified Arabic" w:cs="Simplified Arabic"/>
          <w:sz w:val="28"/>
          <w:szCs w:val="28"/>
          <w:rtl/>
        </w:rPr>
        <w:t>تقرير مفصل يتضمن أنواع المخاطر التي تواجه مستشفيات جدة وكيفية التعامل معها</w:t>
      </w:r>
      <w:r w:rsidRPr="00D66DA9">
        <w:rPr>
          <w:rFonts w:ascii="Simplified Arabic" w:eastAsia="Calibri" w:hAnsi="Simplified Arabic" w:cs="Simplified Arabic"/>
          <w:sz w:val="28"/>
          <w:szCs w:val="28"/>
          <w:lang w:bidi="ar-EG"/>
        </w:rPr>
        <w:t>.</w:t>
      </w:r>
    </w:p>
    <w:p w14:paraId="5B72B10A" w14:textId="77777777" w:rsidR="007B33F5" w:rsidRPr="00D66DA9" w:rsidRDefault="007B33F5" w:rsidP="00CE21A7">
      <w:pPr>
        <w:numPr>
          <w:ilvl w:val="0"/>
          <w:numId w:val="55"/>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المخرج 1-2</w:t>
      </w:r>
      <w:r w:rsidRPr="00D66DA9">
        <w:rPr>
          <w:rFonts w:ascii="Simplified Arabic" w:eastAsia="Calibri" w:hAnsi="Simplified Arabic" w:cs="Simplified Arabic"/>
          <w:sz w:val="28"/>
          <w:szCs w:val="28"/>
          <w:lang w:bidi="ar-EG"/>
        </w:rPr>
        <w:t xml:space="preserve">: </w:t>
      </w:r>
      <w:r w:rsidRPr="00D66DA9">
        <w:rPr>
          <w:rFonts w:ascii="Simplified Arabic" w:eastAsia="Calibri" w:hAnsi="Simplified Arabic" w:cs="Simplified Arabic"/>
          <w:sz w:val="28"/>
          <w:szCs w:val="28"/>
          <w:rtl/>
        </w:rPr>
        <w:t>بيانات تحليلية توضح تأثير إدارة المخاطر على تقليل الأخطاء الطبية وتحسين جودة الرعاية الصحية</w:t>
      </w:r>
      <w:r w:rsidRPr="00D66DA9">
        <w:rPr>
          <w:rFonts w:ascii="Simplified Arabic" w:eastAsia="Calibri" w:hAnsi="Simplified Arabic" w:cs="Simplified Arabic"/>
          <w:sz w:val="28"/>
          <w:szCs w:val="28"/>
          <w:lang w:bidi="ar-EG"/>
        </w:rPr>
        <w:t>.</w:t>
      </w:r>
    </w:p>
    <w:p w14:paraId="59FEBFCC" w14:textId="77777777" w:rsidR="007B33F5" w:rsidRPr="00D66DA9" w:rsidRDefault="007B33F5" w:rsidP="00CE21A7">
      <w:pPr>
        <w:numPr>
          <w:ilvl w:val="0"/>
          <w:numId w:val="55"/>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lastRenderedPageBreak/>
        <w:t>المخرج 1-3</w:t>
      </w:r>
      <w:r w:rsidRPr="00D66DA9">
        <w:rPr>
          <w:rFonts w:ascii="Simplified Arabic" w:eastAsia="Calibri" w:hAnsi="Simplified Arabic" w:cs="Simplified Arabic"/>
          <w:sz w:val="28"/>
          <w:szCs w:val="28"/>
          <w:lang w:bidi="ar-EG"/>
        </w:rPr>
        <w:t xml:space="preserve">: </w:t>
      </w:r>
      <w:r w:rsidRPr="00D66DA9">
        <w:rPr>
          <w:rFonts w:ascii="Simplified Arabic" w:eastAsia="Calibri" w:hAnsi="Simplified Arabic" w:cs="Simplified Arabic"/>
          <w:sz w:val="28"/>
          <w:szCs w:val="28"/>
          <w:rtl/>
        </w:rPr>
        <w:t>مؤشرات قياس رضا المرضى وجودة الخدمات الصحية قبل وبعد تطبيق نظم إدارة المخاطر</w:t>
      </w:r>
      <w:r w:rsidRPr="00D66DA9">
        <w:rPr>
          <w:rFonts w:ascii="Simplified Arabic" w:eastAsia="Calibri" w:hAnsi="Simplified Arabic" w:cs="Simplified Arabic"/>
          <w:sz w:val="28"/>
          <w:szCs w:val="28"/>
          <w:lang w:bidi="ar-EG"/>
        </w:rPr>
        <w:t>.</w:t>
      </w:r>
    </w:p>
    <w:p w14:paraId="1D10D5EB" w14:textId="77777777" w:rsidR="007B33F5" w:rsidRPr="00D66DA9" w:rsidRDefault="007B33F5" w:rsidP="00CE21A7">
      <w:pPr>
        <w:bidi/>
        <w:spacing w:line="360" w:lineRule="auto"/>
        <w:rPr>
          <w:rFonts w:ascii="Simplified Arabic" w:eastAsia="Calibri" w:hAnsi="Simplified Arabic" w:cs="Simplified Arabic"/>
          <w:sz w:val="28"/>
          <w:szCs w:val="28"/>
          <w:u w:val="single"/>
          <w:lang w:bidi="ar-EG"/>
        </w:rPr>
      </w:pPr>
      <w:r w:rsidRPr="00D66DA9">
        <w:rPr>
          <w:rFonts w:ascii="Simplified Arabic" w:eastAsia="Calibri" w:hAnsi="Simplified Arabic" w:cs="Simplified Arabic"/>
          <w:sz w:val="28"/>
          <w:szCs w:val="28"/>
          <w:u w:val="single"/>
          <w:rtl/>
        </w:rPr>
        <w:t>المخرجات المتوقعة لتحقيق الهدف الرئيسي 2</w:t>
      </w:r>
      <w:r w:rsidRPr="00D66DA9">
        <w:rPr>
          <w:rFonts w:ascii="Simplified Arabic" w:eastAsia="Calibri" w:hAnsi="Simplified Arabic" w:cs="Simplified Arabic"/>
          <w:sz w:val="28"/>
          <w:szCs w:val="28"/>
          <w:u w:val="single"/>
          <w:lang w:bidi="ar-EG"/>
        </w:rPr>
        <w:t>:</w:t>
      </w:r>
    </w:p>
    <w:p w14:paraId="29EB65EC" w14:textId="77777777" w:rsidR="007B33F5" w:rsidRPr="00D66DA9" w:rsidRDefault="007B33F5" w:rsidP="00CE21A7">
      <w:pPr>
        <w:numPr>
          <w:ilvl w:val="0"/>
          <w:numId w:val="56"/>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المخرج 2-1</w:t>
      </w:r>
      <w:r w:rsidRPr="00D66DA9">
        <w:rPr>
          <w:rFonts w:ascii="Simplified Arabic" w:eastAsia="Calibri" w:hAnsi="Simplified Arabic" w:cs="Simplified Arabic"/>
          <w:sz w:val="28"/>
          <w:szCs w:val="28"/>
          <w:lang w:bidi="ar-EG"/>
        </w:rPr>
        <w:t xml:space="preserve">: </w:t>
      </w:r>
      <w:r w:rsidRPr="00D66DA9">
        <w:rPr>
          <w:rFonts w:ascii="Simplified Arabic" w:eastAsia="Calibri" w:hAnsi="Simplified Arabic" w:cs="Simplified Arabic"/>
          <w:sz w:val="28"/>
          <w:szCs w:val="28"/>
          <w:rtl/>
        </w:rPr>
        <w:t>تحليل شامل للإجراءات الحالية لإدارة المخاطر في مستشفيات جدة</w:t>
      </w:r>
      <w:r w:rsidRPr="00D66DA9">
        <w:rPr>
          <w:rFonts w:ascii="Simplified Arabic" w:eastAsia="Calibri" w:hAnsi="Simplified Arabic" w:cs="Simplified Arabic"/>
          <w:sz w:val="28"/>
          <w:szCs w:val="28"/>
          <w:lang w:bidi="ar-EG"/>
        </w:rPr>
        <w:t>.</w:t>
      </w:r>
    </w:p>
    <w:p w14:paraId="46B1E880" w14:textId="77777777" w:rsidR="007B33F5" w:rsidRPr="00D66DA9" w:rsidRDefault="007B33F5" w:rsidP="00CE21A7">
      <w:pPr>
        <w:numPr>
          <w:ilvl w:val="0"/>
          <w:numId w:val="56"/>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المخرج 2-2</w:t>
      </w:r>
      <w:r w:rsidRPr="00D66DA9">
        <w:rPr>
          <w:rFonts w:ascii="Simplified Arabic" w:eastAsia="Calibri" w:hAnsi="Simplified Arabic" w:cs="Simplified Arabic"/>
          <w:sz w:val="28"/>
          <w:szCs w:val="28"/>
          <w:lang w:bidi="ar-EG"/>
        </w:rPr>
        <w:t xml:space="preserve">: </w:t>
      </w:r>
      <w:r w:rsidRPr="00D66DA9">
        <w:rPr>
          <w:rFonts w:ascii="Simplified Arabic" w:eastAsia="Calibri" w:hAnsi="Simplified Arabic" w:cs="Simplified Arabic"/>
          <w:sz w:val="28"/>
          <w:szCs w:val="28"/>
          <w:rtl/>
        </w:rPr>
        <w:t>تقييم دوري لتدريب الكوادر الطبية والإدارية ومدى كفاءتهم في إدارة المخاطر</w:t>
      </w:r>
      <w:r w:rsidRPr="00D66DA9">
        <w:rPr>
          <w:rFonts w:ascii="Simplified Arabic" w:eastAsia="Calibri" w:hAnsi="Simplified Arabic" w:cs="Simplified Arabic"/>
          <w:sz w:val="28"/>
          <w:szCs w:val="28"/>
          <w:lang w:bidi="ar-EG"/>
        </w:rPr>
        <w:t>.</w:t>
      </w:r>
    </w:p>
    <w:p w14:paraId="32314134" w14:textId="77777777" w:rsidR="007B33F5" w:rsidRPr="00D66DA9" w:rsidRDefault="007B33F5" w:rsidP="00CE21A7">
      <w:pPr>
        <w:numPr>
          <w:ilvl w:val="0"/>
          <w:numId w:val="56"/>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المخرج 2-3</w:t>
      </w:r>
      <w:r w:rsidRPr="00D66DA9">
        <w:rPr>
          <w:rFonts w:ascii="Simplified Arabic" w:eastAsia="Calibri" w:hAnsi="Simplified Arabic" w:cs="Simplified Arabic"/>
          <w:sz w:val="28"/>
          <w:szCs w:val="28"/>
          <w:lang w:bidi="ar-EG"/>
        </w:rPr>
        <w:t xml:space="preserve">: </w:t>
      </w:r>
      <w:r w:rsidRPr="00D66DA9">
        <w:rPr>
          <w:rFonts w:ascii="Simplified Arabic" w:eastAsia="Calibri" w:hAnsi="Simplified Arabic" w:cs="Simplified Arabic"/>
          <w:sz w:val="28"/>
          <w:szCs w:val="28"/>
          <w:rtl/>
        </w:rPr>
        <w:t>قائمة بالمعوقات التي تواجه تنفيذ إجراءات إدارة المخاطر بفعالية وتوصيات للتغلب عليها</w:t>
      </w:r>
      <w:r w:rsidRPr="00D66DA9">
        <w:rPr>
          <w:rFonts w:ascii="Simplified Arabic" w:eastAsia="Calibri" w:hAnsi="Simplified Arabic" w:cs="Simplified Arabic"/>
          <w:sz w:val="28"/>
          <w:szCs w:val="28"/>
          <w:lang w:bidi="ar-EG"/>
        </w:rPr>
        <w:t>.</w:t>
      </w:r>
    </w:p>
    <w:p w14:paraId="269F4567" w14:textId="77777777" w:rsidR="007B33F5" w:rsidRPr="00D66DA9" w:rsidRDefault="007B33F5" w:rsidP="00CE21A7">
      <w:pPr>
        <w:bidi/>
        <w:spacing w:line="360" w:lineRule="auto"/>
        <w:rPr>
          <w:rFonts w:ascii="Simplified Arabic" w:eastAsia="Calibri" w:hAnsi="Simplified Arabic" w:cs="Simplified Arabic"/>
          <w:sz w:val="28"/>
          <w:szCs w:val="28"/>
          <w:u w:val="single"/>
          <w:lang w:bidi="ar-EG"/>
        </w:rPr>
      </w:pPr>
      <w:r w:rsidRPr="00D66DA9">
        <w:rPr>
          <w:rFonts w:ascii="Simplified Arabic" w:eastAsia="Calibri" w:hAnsi="Simplified Arabic" w:cs="Simplified Arabic"/>
          <w:sz w:val="28"/>
          <w:szCs w:val="28"/>
          <w:u w:val="single"/>
          <w:rtl/>
        </w:rPr>
        <w:t>المخرجات المتوقعة لتحقيق الهدف الرئيسي 3</w:t>
      </w:r>
      <w:r w:rsidRPr="00D66DA9">
        <w:rPr>
          <w:rFonts w:ascii="Simplified Arabic" w:eastAsia="Calibri" w:hAnsi="Simplified Arabic" w:cs="Simplified Arabic"/>
          <w:sz w:val="28"/>
          <w:szCs w:val="28"/>
          <w:u w:val="single"/>
          <w:lang w:bidi="ar-EG"/>
        </w:rPr>
        <w:t>:</w:t>
      </w:r>
    </w:p>
    <w:p w14:paraId="47364E45" w14:textId="77777777" w:rsidR="007B33F5" w:rsidRPr="00D66DA9" w:rsidRDefault="007B33F5" w:rsidP="00CE21A7">
      <w:pPr>
        <w:numPr>
          <w:ilvl w:val="0"/>
          <w:numId w:val="57"/>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المخرج 3-1</w:t>
      </w:r>
      <w:r w:rsidRPr="00D66DA9">
        <w:rPr>
          <w:rFonts w:ascii="Simplified Arabic" w:eastAsia="Calibri" w:hAnsi="Simplified Arabic" w:cs="Simplified Arabic"/>
          <w:sz w:val="28"/>
          <w:szCs w:val="28"/>
          <w:lang w:bidi="ar-EG"/>
        </w:rPr>
        <w:t xml:space="preserve">: </w:t>
      </w:r>
      <w:r w:rsidRPr="00D66DA9">
        <w:rPr>
          <w:rFonts w:ascii="Simplified Arabic" w:eastAsia="Calibri" w:hAnsi="Simplified Arabic" w:cs="Simplified Arabic"/>
          <w:sz w:val="28"/>
          <w:szCs w:val="28"/>
          <w:rtl/>
        </w:rPr>
        <w:t>استراتيجيات لتعزيز الوعي بأهمية إدارة المخاطر في القطاع الصحي بجدة</w:t>
      </w:r>
      <w:r w:rsidRPr="00D66DA9">
        <w:rPr>
          <w:rFonts w:ascii="Simplified Arabic" w:eastAsia="Calibri" w:hAnsi="Simplified Arabic" w:cs="Simplified Arabic"/>
          <w:sz w:val="28"/>
          <w:szCs w:val="28"/>
          <w:lang w:bidi="ar-EG"/>
        </w:rPr>
        <w:t>.</w:t>
      </w:r>
    </w:p>
    <w:p w14:paraId="09657C58" w14:textId="77777777" w:rsidR="007B33F5" w:rsidRPr="00D66DA9" w:rsidRDefault="007B33F5" w:rsidP="00CE21A7">
      <w:pPr>
        <w:numPr>
          <w:ilvl w:val="0"/>
          <w:numId w:val="57"/>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المخرج 3-2</w:t>
      </w:r>
      <w:r w:rsidRPr="00D66DA9">
        <w:rPr>
          <w:rFonts w:ascii="Simplified Arabic" w:eastAsia="Calibri" w:hAnsi="Simplified Arabic" w:cs="Simplified Arabic"/>
          <w:sz w:val="28"/>
          <w:szCs w:val="28"/>
          <w:lang w:bidi="ar-EG"/>
        </w:rPr>
        <w:t xml:space="preserve">: </w:t>
      </w:r>
      <w:r w:rsidRPr="00D66DA9">
        <w:rPr>
          <w:rFonts w:ascii="Simplified Arabic" w:eastAsia="Calibri" w:hAnsi="Simplified Arabic" w:cs="Simplified Arabic"/>
          <w:sz w:val="28"/>
          <w:szCs w:val="28"/>
          <w:rtl/>
        </w:rPr>
        <w:t>برامج تدريبية متخصصة لتحسين مهارات إدارة المخاطر لدى العاملين في المستشفيات</w:t>
      </w:r>
      <w:r w:rsidRPr="00D66DA9">
        <w:rPr>
          <w:rFonts w:ascii="Simplified Arabic" w:eastAsia="Calibri" w:hAnsi="Simplified Arabic" w:cs="Simplified Arabic"/>
          <w:sz w:val="28"/>
          <w:szCs w:val="28"/>
          <w:lang w:bidi="ar-EG"/>
        </w:rPr>
        <w:t>.</w:t>
      </w:r>
    </w:p>
    <w:p w14:paraId="155FF631" w14:textId="77777777" w:rsidR="007B33F5" w:rsidRPr="00D66DA9" w:rsidRDefault="007B33F5" w:rsidP="00CE21A7">
      <w:pPr>
        <w:numPr>
          <w:ilvl w:val="0"/>
          <w:numId w:val="57"/>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المخرج 3-3</w:t>
      </w:r>
      <w:r w:rsidRPr="00D66DA9">
        <w:rPr>
          <w:rFonts w:ascii="Simplified Arabic" w:eastAsia="Calibri" w:hAnsi="Simplified Arabic" w:cs="Simplified Arabic"/>
          <w:sz w:val="28"/>
          <w:szCs w:val="28"/>
          <w:lang w:bidi="ar-EG"/>
        </w:rPr>
        <w:t xml:space="preserve">: </w:t>
      </w:r>
      <w:r w:rsidRPr="00D66DA9">
        <w:rPr>
          <w:rFonts w:ascii="Simplified Arabic" w:eastAsia="Calibri" w:hAnsi="Simplified Arabic" w:cs="Simplified Arabic"/>
          <w:sz w:val="28"/>
          <w:szCs w:val="28"/>
          <w:rtl/>
        </w:rPr>
        <w:t>توصيات لتحسين الإجراءات والنظم الحالية لإدارة المخاطر وتطبيقها بشكل فعال</w:t>
      </w:r>
      <w:r w:rsidRPr="00D66DA9">
        <w:rPr>
          <w:rFonts w:ascii="Simplified Arabic" w:eastAsia="Calibri" w:hAnsi="Simplified Arabic" w:cs="Simplified Arabic"/>
          <w:sz w:val="28"/>
          <w:szCs w:val="28"/>
          <w:lang w:bidi="ar-EG"/>
        </w:rPr>
        <w:t>.</w:t>
      </w:r>
    </w:p>
    <w:p w14:paraId="09ED1833" w14:textId="77777777" w:rsidR="00290D4E" w:rsidRPr="00D66DA9" w:rsidRDefault="00290D4E" w:rsidP="00CE21A7">
      <w:pPr>
        <w:bidi/>
        <w:spacing w:line="360" w:lineRule="auto"/>
        <w:ind w:left="720"/>
        <w:rPr>
          <w:rFonts w:ascii="Simplified Arabic" w:eastAsia="Calibri" w:hAnsi="Simplified Arabic" w:cs="Simplified Arabic"/>
          <w:sz w:val="28"/>
          <w:szCs w:val="28"/>
          <w:rtl/>
          <w:lang w:bidi="ar-EG"/>
        </w:rPr>
      </w:pPr>
    </w:p>
    <w:p w14:paraId="16BDF18B" w14:textId="67C610E6" w:rsidR="007B33F5" w:rsidRPr="00D66DA9" w:rsidRDefault="007B33F5" w:rsidP="00CE21A7">
      <w:pPr>
        <w:bidi/>
        <w:spacing w:line="360" w:lineRule="auto"/>
        <w:outlineLvl w:val="1"/>
        <w:rPr>
          <w:rFonts w:ascii="Simplified Arabic" w:eastAsia="Calibri" w:hAnsi="Simplified Arabic" w:cs="Simplified Arabic"/>
          <w:b/>
          <w:bCs/>
          <w:sz w:val="32"/>
          <w:szCs w:val="32"/>
          <w:u w:val="single"/>
        </w:rPr>
      </w:pPr>
      <w:bookmarkStart w:id="15" w:name="_Toc171186854"/>
      <w:r w:rsidRPr="00D66DA9">
        <w:rPr>
          <w:rFonts w:ascii="Simplified Arabic" w:eastAsia="Calibri" w:hAnsi="Simplified Arabic" w:cs="Simplified Arabic"/>
          <w:b/>
          <w:bCs/>
          <w:sz w:val="32"/>
          <w:szCs w:val="32"/>
          <w:u w:val="single"/>
          <w:rtl/>
        </w:rPr>
        <w:t xml:space="preserve">تساؤلات الدراسة </w:t>
      </w:r>
      <w:r w:rsidRPr="00D66DA9">
        <w:rPr>
          <w:rFonts w:ascii="Simplified Arabic" w:eastAsia="Calibri" w:hAnsi="Simplified Arabic" w:cs="Simplified Arabic"/>
          <w:b/>
          <w:bCs/>
          <w:sz w:val="32"/>
          <w:szCs w:val="32"/>
          <w:u w:val="single"/>
          <w:lang w:bidi="ar-EG"/>
        </w:rPr>
        <w:t>Research Questions</w:t>
      </w:r>
      <w:bookmarkEnd w:id="15"/>
    </w:p>
    <w:p w14:paraId="0FE82B14" w14:textId="77777777" w:rsidR="007B33F5" w:rsidRPr="00D66DA9" w:rsidRDefault="007B33F5" w:rsidP="00CE21A7">
      <w:p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في ضوء أهداف البحث، تم صياغة مجموعة من الأسئلة البحثية الرئيسية التي تهدف إلى تحقيق فهم عميق لتأثير تطبيق إدارة المخاطر على مشاريع الرعاية الصحية في مستشفيات جدة. تتفرع هذه الأسئلة الرئيسية إلى أسئلة فرعية لتناول الموضوع بشكل شامل</w:t>
      </w:r>
      <w:r w:rsidRPr="00D66DA9">
        <w:rPr>
          <w:rFonts w:ascii="Simplified Arabic" w:eastAsia="Calibri" w:hAnsi="Simplified Arabic" w:cs="Simplified Arabic"/>
          <w:sz w:val="28"/>
          <w:szCs w:val="28"/>
          <w:lang w:bidi="ar-EG"/>
        </w:rPr>
        <w:t>.</w:t>
      </w:r>
    </w:p>
    <w:p w14:paraId="58C95FFA" w14:textId="77777777" w:rsidR="007B33F5" w:rsidRPr="00D66DA9" w:rsidRDefault="007B33F5" w:rsidP="00CE21A7">
      <w:p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السؤال الرئيسي 1: ما هو تأثير تطبيق نظم إدارة المخاطر على جودة الرعاية الصحية في مستشفيات جدة؟</w:t>
      </w:r>
    </w:p>
    <w:p w14:paraId="4073DF20" w14:textId="77777777" w:rsidR="007B33F5" w:rsidRPr="00D66DA9" w:rsidRDefault="007B33F5" w:rsidP="00CE21A7">
      <w:pPr>
        <w:numPr>
          <w:ilvl w:val="0"/>
          <w:numId w:val="58"/>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السؤال الفرعي 1-1</w:t>
      </w:r>
      <w:r w:rsidRPr="00D66DA9">
        <w:rPr>
          <w:rFonts w:ascii="Simplified Arabic" w:eastAsia="Calibri" w:hAnsi="Simplified Arabic" w:cs="Simplified Arabic"/>
          <w:sz w:val="28"/>
          <w:szCs w:val="28"/>
          <w:lang w:bidi="ar-EG"/>
        </w:rPr>
        <w:t xml:space="preserve">: </w:t>
      </w:r>
      <w:r w:rsidRPr="00D66DA9">
        <w:rPr>
          <w:rFonts w:ascii="Simplified Arabic" w:eastAsia="Calibri" w:hAnsi="Simplified Arabic" w:cs="Simplified Arabic"/>
          <w:sz w:val="28"/>
          <w:szCs w:val="28"/>
          <w:rtl/>
        </w:rPr>
        <w:t>ما هي أنواع المخاطر التي تواجه مستشفيات جدة؟</w:t>
      </w:r>
    </w:p>
    <w:p w14:paraId="38439848" w14:textId="77777777" w:rsidR="007B33F5" w:rsidRPr="00D66DA9" w:rsidRDefault="007B33F5" w:rsidP="00CE21A7">
      <w:pPr>
        <w:numPr>
          <w:ilvl w:val="0"/>
          <w:numId w:val="58"/>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السؤال الفرعي 1-2</w:t>
      </w:r>
      <w:r w:rsidRPr="00D66DA9">
        <w:rPr>
          <w:rFonts w:ascii="Simplified Arabic" w:eastAsia="Calibri" w:hAnsi="Simplified Arabic" w:cs="Simplified Arabic"/>
          <w:sz w:val="28"/>
          <w:szCs w:val="28"/>
          <w:lang w:bidi="ar-EG"/>
        </w:rPr>
        <w:t xml:space="preserve">: </w:t>
      </w:r>
      <w:r w:rsidRPr="00D66DA9">
        <w:rPr>
          <w:rFonts w:ascii="Simplified Arabic" w:eastAsia="Calibri" w:hAnsi="Simplified Arabic" w:cs="Simplified Arabic"/>
          <w:sz w:val="28"/>
          <w:szCs w:val="28"/>
          <w:rtl/>
        </w:rPr>
        <w:t>كيف تؤثر إدارة المخاطر على تقليل الأخطاء الطبية في مستشفيات جدة؟</w:t>
      </w:r>
    </w:p>
    <w:p w14:paraId="1435CAD7" w14:textId="77777777" w:rsidR="007B33F5" w:rsidRPr="00D66DA9" w:rsidRDefault="007B33F5" w:rsidP="00CE21A7">
      <w:pPr>
        <w:numPr>
          <w:ilvl w:val="0"/>
          <w:numId w:val="58"/>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lastRenderedPageBreak/>
        <w:t>السؤال الفرعي 1-3</w:t>
      </w:r>
      <w:r w:rsidRPr="00D66DA9">
        <w:rPr>
          <w:rFonts w:ascii="Simplified Arabic" w:eastAsia="Calibri" w:hAnsi="Simplified Arabic" w:cs="Simplified Arabic"/>
          <w:sz w:val="28"/>
          <w:szCs w:val="28"/>
          <w:lang w:bidi="ar-EG"/>
        </w:rPr>
        <w:t xml:space="preserve">: </w:t>
      </w:r>
      <w:r w:rsidRPr="00D66DA9">
        <w:rPr>
          <w:rFonts w:ascii="Simplified Arabic" w:eastAsia="Calibri" w:hAnsi="Simplified Arabic" w:cs="Simplified Arabic"/>
          <w:sz w:val="28"/>
          <w:szCs w:val="28"/>
          <w:rtl/>
        </w:rPr>
        <w:t>ما هو تأثير تطبيق إدارة المخاطر على رضا المرضى وجودة الخدمات الصحية المقدمة؟</w:t>
      </w:r>
    </w:p>
    <w:p w14:paraId="6EB354EC" w14:textId="77777777" w:rsidR="007B33F5" w:rsidRPr="00D66DA9" w:rsidRDefault="007B33F5" w:rsidP="00CE21A7">
      <w:p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السؤال الرئيسي 2: ما هي فعالية الإجراءات المتبعة في إدارة المخاطر في مستشفيات جدة؟</w:t>
      </w:r>
    </w:p>
    <w:p w14:paraId="70CDD220" w14:textId="77777777" w:rsidR="007B33F5" w:rsidRPr="00D66DA9" w:rsidRDefault="007B33F5" w:rsidP="00CE21A7">
      <w:pPr>
        <w:numPr>
          <w:ilvl w:val="0"/>
          <w:numId w:val="59"/>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السؤال الفرعي 2-1</w:t>
      </w:r>
      <w:r w:rsidRPr="00D66DA9">
        <w:rPr>
          <w:rFonts w:ascii="Simplified Arabic" w:eastAsia="Calibri" w:hAnsi="Simplified Arabic" w:cs="Simplified Arabic"/>
          <w:sz w:val="28"/>
          <w:szCs w:val="28"/>
          <w:lang w:bidi="ar-EG"/>
        </w:rPr>
        <w:t xml:space="preserve">: </w:t>
      </w:r>
      <w:r w:rsidRPr="00D66DA9">
        <w:rPr>
          <w:rFonts w:ascii="Simplified Arabic" w:eastAsia="Calibri" w:hAnsi="Simplified Arabic" w:cs="Simplified Arabic"/>
          <w:sz w:val="28"/>
          <w:szCs w:val="28"/>
          <w:rtl/>
        </w:rPr>
        <w:t>ما هي الإجراءات الحالية لإدارة المخاطر في مستشفيات جدة؟</w:t>
      </w:r>
    </w:p>
    <w:p w14:paraId="23030126" w14:textId="77777777" w:rsidR="007B33F5" w:rsidRPr="00D66DA9" w:rsidRDefault="007B33F5" w:rsidP="00CE21A7">
      <w:pPr>
        <w:numPr>
          <w:ilvl w:val="0"/>
          <w:numId w:val="59"/>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السؤال الفرعي 2-2</w:t>
      </w:r>
      <w:r w:rsidRPr="00D66DA9">
        <w:rPr>
          <w:rFonts w:ascii="Simplified Arabic" w:eastAsia="Calibri" w:hAnsi="Simplified Arabic" w:cs="Simplified Arabic"/>
          <w:sz w:val="28"/>
          <w:szCs w:val="28"/>
          <w:lang w:bidi="ar-EG"/>
        </w:rPr>
        <w:t xml:space="preserve">: </w:t>
      </w:r>
      <w:r w:rsidRPr="00D66DA9">
        <w:rPr>
          <w:rFonts w:ascii="Simplified Arabic" w:eastAsia="Calibri" w:hAnsi="Simplified Arabic" w:cs="Simplified Arabic"/>
          <w:sz w:val="28"/>
          <w:szCs w:val="28"/>
          <w:rtl/>
        </w:rPr>
        <w:t>كيف يتم تدريب الكوادر الطبية والإدارية على إدارة المخاطر في مستشفيات جدة؟</w:t>
      </w:r>
    </w:p>
    <w:p w14:paraId="454FDB75" w14:textId="77777777" w:rsidR="007B33F5" w:rsidRPr="00D66DA9" w:rsidRDefault="007B33F5" w:rsidP="00CE21A7">
      <w:pPr>
        <w:numPr>
          <w:ilvl w:val="0"/>
          <w:numId w:val="59"/>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السؤال الفرعي 2-3</w:t>
      </w:r>
      <w:r w:rsidRPr="00D66DA9">
        <w:rPr>
          <w:rFonts w:ascii="Simplified Arabic" w:eastAsia="Calibri" w:hAnsi="Simplified Arabic" w:cs="Simplified Arabic"/>
          <w:sz w:val="28"/>
          <w:szCs w:val="28"/>
          <w:lang w:bidi="ar-EG"/>
        </w:rPr>
        <w:t xml:space="preserve">: </w:t>
      </w:r>
      <w:r w:rsidRPr="00D66DA9">
        <w:rPr>
          <w:rFonts w:ascii="Simplified Arabic" w:eastAsia="Calibri" w:hAnsi="Simplified Arabic" w:cs="Simplified Arabic"/>
          <w:sz w:val="28"/>
          <w:szCs w:val="28"/>
          <w:rtl/>
        </w:rPr>
        <w:t>ما هي المعوقات التي تواجه تنفيذ إجراءات إدارة المخاطر بفعالية في مستشفيات جدة؟</w:t>
      </w:r>
    </w:p>
    <w:p w14:paraId="23A2EA60" w14:textId="77777777" w:rsidR="007B33F5" w:rsidRPr="00D66DA9" w:rsidRDefault="007B33F5" w:rsidP="00CE21A7">
      <w:p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السؤال الرئيسي 3: ما هي التوصيات المقترحة لتحسين نظم إدارة المخاطر في مشاريع الرعاية الصحية في جدة؟</w:t>
      </w:r>
    </w:p>
    <w:p w14:paraId="3C063AAB" w14:textId="77777777" w:rsidR="007B33F5" w:rsidRPr="00D66DA9" w:rsidRDefault="007B33F5" w:rsidP="00CE21A7">
      <w:pPr>
        <w:numPr>
          <w:ilvl w:val="0"/>
          <w:numId w:val="60"/>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السؤال الفرعي 3-1</w:t>
      </w:r>
      <w:r w:rsidRPr="00D66DA9">
        <w:rPr>
          <w:rFonts w:ascii="Simplified Arabic" w:eastAsia="Calibri" w:hAnsi="Simplified Arabic" w:cs="Simplified Arabic"/>
          <w:sz w:val="28"/>
          <w:szCs w:val="28"/>
          <w:lang w:bidi="ar-EG"/>
        </w:rPr>
        <w:t xml:space="preserve">: </w:t>
      </w:r>
      <w:r w:rsidRPr="00D66DA9">
        <w:rPr>
          <w:rFonts w:ascii="Simplified Arabic" w:eastAsia="Calibri" w:hAnsi="Simplified Arabic" w:cs="Simplified Arabic"/>
          <w:sz w:val="28"/>
          <w:szCs w:val="28"/>
          <w:rtl/>
        </w:rPr>
        <w:t>كيف يمكن تعزيز وعي الكوادر الطبية والإدارية بأهمية إدارة المخاطر؟</w:t>
      </w:r>
    </w:p>
    <w:p w14:paraId="56058B23" w14:textId="77777777" w:rsidR="007B33F5" w:rsidRPr="00D66DA9" w:rsidRDefault="007B33F5" w:rsidP="00CE21A7">
      <w:pPr>
        <w:numPr>
          <w:ilvl w:val="0"/>
          <w:numId w:val="60"/>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السؤال الفرعي 3-2</w:t>
      </w:r>
      <w:r w:rsidRPr="00D66DA9">
        <w:rPr>
          <w:rFonts w:ascii="Simplified Arabic" w:eastAsia="Calibri" w:hAnsi="Simplified Arabic" w:cs="Simplified Arabic"/>
          <w:sz w:val="28"/>
          <w:szCs w:val="28"/>
          <w:lang w:bidi="ar-EG"/>
        </w:rPr>
        <w:t xml:space="preserve">: </w:t>
      </w:r>
      <w:r w:rsidRPr="00D66DA9">
        <w:rPr>
          <w:rFonts w:ascii="Simplified Arabic" w:eastAsia="Calibri" w:hAnsi="Simplified Arabic" w:cs="Simplified Arabic"/>
          <w:sz w:val="28"/>
          <w:szCs w:val="28"/>
          <w:rtl/>
        </w:rPr>
        <w:t>ما هي البرامج التدريبية التي يمكن تطويرها لتحسين مهارات إدارة المخاطر لدى العاملين في المستشفيات؟</w:t>
      </w:r>
    </w:p>
    <w:p w14:paraId="2DB78F77" w14:textId="77777777" w:rsidR="007B33F5" w:rsidRPr="00D66DA9" w:rsidRDefault="007B33F5" w:rsidP="00CE21A7">
      <w:pPr>
        <w:numPr>
          <w:ilvl w:val="0"/>
          <w:numId w:val="60"/>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السؤال الفرعي 3-3</w:t>
      </w:r>
      <w:r w:rsidRPr="00D66DA9">
        <w:rPr>
          <w:rFonts w:ascii="Simplified Arabic" w:eastAsia="Calibri" w:hAnsi="Simplified Arabic" w:cs="Simplified Arabic"/>
          <w:sz w:val="28"/>
          <w:szCs w:val="28"/>
          <w:lang w:bidi="ar-EG"/>
        </w:rPr>
        <w:t xml:space="preserve">: </w:t>
      </w:r>
      <w:r w:rsidRPr="00D66DA9">
        <w:rPr>
          <w:rFonts w:ascii="Simplified Arabic" w:eastAsia="Calibri" w:hAnsi="Simplified Arabic" w:cs="Simplified Arabic"/>
          <w:sz w:val="28"/>
          <w:szCs w:val="28"/>
          <w:rtl/>
        </w:rPr>
        <w:t>ما هي التوصيات لتحسين الإجراءات والنظم الحالية لإدارة المخاطر في مستشفيات جدة؟</w:t>
      </w:r>
    </w:p>
    <w:p w14:paraId="76078239" w14:textId="77777777" w:rsidR="007B33F5" w:rsidRPr="00D66DA9" w:rsidRDefault="007B33F5" w:rsidP="00CE21A7">
      <w:pPr>
        <w:bidi/>
        <w:spacing w:line="360" w:lineRule="auto"/>
        <w:rPr>
          <w:rFonts w:ascii="Simplified Arabic" w:eastAsia="Calibri" w:hAnsi="Simplified Arabic" w:cs="Simplified Arabic"/>
          <w:sz w:val="28"/>
          <w:szCs w:val="28"/>
          <w:u w:val="single"/>
          <w:lang w:bidi="ar-EG"/>
        </w:rPr>
      </w:pPr>
      <w:r w:rsidRPr="00D66DA9">
        <w:rPr>
          <w:rFonts w:ascii="Simplified Arabic" w:eastAsia="Calibri" w:hAnsi="Simplified Arabic" w:cs="Simplified Arabic"/>
          <w:sz w:val="28"/>
          <w:szCs w:val="28"/>
          <w:u w:val="single"/>
          <w:rtl/>
        </w:rPr>
        <w:t>ربط أسئلة البحث بالأهداف</w:t>
      </w:r>
    </w:p>
    <w:p w14:paraId="191BB52D" w14:textId="77777777" w:rsidR="007B33F5" w:rsidRPr="00D66DA9" w:rsidRDefault="007B33F5" w:rsidP="00CE21A7">
      <w:p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تساعد أسئلة البحث الرئيسية والفرعية في تحقيق الأهداف المحددة للبحث من خلال تناول جوانب مختلفة من موضوع الدراسة بشكل تفصيلي</w:t>
      </w:r>
      <w:r w:rsidRPr="00D66DA9">
        <w:rPr>
          <w:rFonts w:ascii="Simplified Arabic" w:eastAsia="Calibri" w:hAnsi="Simplified Arabic" w:cs="Simplified Arabic"/>
          <w:sz w:val="28"/>
          <w:szCs w:val="28"/>
          <w:lang w:bidi="ar-EG"/>
        </w:rPr>
        <w:t>:</w:t>
      </w:r>
    </w:p>
    <w:p w14:paraId="57024B8C" w14:textId="77777777" w:rsidR="007B33F5" w:rsidRPr="00D66DA9" w:rsidRDefault="007B33F5" w:rsidP="00CE21A7">
      <w:pPr>
        <w:numPr>
          <w:ilvl w:val="0"/>
          <w:numId w:val="61"/>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تحديد المخاطر وتقييم تأثيرها</w:t>
      </w:r>
      <w:r w:rsidRPr="00D66DA9">
        <w:rPr>
          <w:rFonts w:ascii="Simplified Arabic" w:eastAsia="Calibri" w:hAnsi="Simplified Arabic" w:cs="Simplified Arabic"/>
          <w:sz w:val="28"/>
          <w:szCs w:val="28"/>
          <w:lang w:bidi="ar-EG"/>
        </w:rPr>
        <w:t xml:space="preserve">: </w:t>
      </w:r>
      <w:r w:rsidRPr="00D66DA9">
        <w:rPr>
          <w:rFonts w:ascii="Simplified Arabic" w:eastAsia="Calibri" w:hAnsi="Simplified Arabic" w:cs="Simplified Arabic"/>
          <w:sz w:val="28"/>
          <w:szCs w:val="28"/>
          <w:rtl/>
        </w:rPr>
        <w:t>من خلال السؤال الرئيسي الأول وأسئلته الفرعية، يتم تحليل أنواع المخاطر وتأثير إدارة المخاطر على جودة الرعاية الصحية</w:t>
      </w:r>
      <w:r w:rsidRPr="00D66DA9">
        <w:rPr>
          <w:rFonts w:ascii="Simplified Arabic" w:eastAsia="Calibri" w:hAnsi="Simplified Arabic" w:cs="Simplified Arabic"/>
          <w:sz w:val="28"/>
          <w:szCs w:val="28"/>
          <w:lang w:bidi="ar-EG"/>
        </w:rPr>
        <w:t>.</w:t>
      </w:r>
    </w:p>
    <w:p w14:paraId="0E192FA6" w14:textId="77777777" w:rsidR="007B33F5" w:rsidRPr="00D66DA9" w:rsidRDefault="007B33F5" w:rsidP="00CE21A7">
      <w:pPr>
        <w:numPr>
          <w:ilvl w:val="0"/>
          <w:numId w:val="61"/>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lastRenderedPageBreak/>
        <w:t>تحليل الإجراءات الحالية وتقييم الفعالية</w:t>
      </w:r>
      <w:r w:rsidRPr="00D66DA9">
        <w:rPr>
          <w:rFonts w:ascii="Simplified Arabic" w:eastAsia="Calibri" w:hAnsi="Simplified Arabic" w:cs="Simplified Arabic"/>
          <w:sz w:val="28"/>
          <w:szCs w:val="28"/>
          <w:lang w:bidi="ar-EG"/>
        </w:rPr>
        <w:t xml:space="preserve">: </w:t>
      </w:r>
      <w:r w:rsidRPr="00D66DA9">
        <w:rPr>
          <w:rFonts w:ascii="Simplified Arabic" w:eastAsia="Calibri" w:hAnsi="Simplified Arabic" w:cs="Simplified Arabic"/>
          <w:sz w:val="28"/>
          <w:szCs w:val="28"/>
          <w:rtl/>
        </w:rPr>
        <w:t>السؤال الرئيسي الثاني وأسئلته الفرعية تركز على تقييم الإجراءات الحالية وتحديد المعوقات التي تواجهها</w:t>
      </w:r>
      <w:r w:rsidRPr="00D66DA9">
        <w:rPr>
          <w:rFonts w:ascii="Simplified Arabic" w:eastAsia="Calibri" w:hAnsi="Simplified Arabic" w:cs="Simplified Arabic"/>
          <w:sz w:val="28"/>
          <w:szCs w:val="28"/>
          <w:lang w:bidi="ar-EG"/>
        </w:rPr>
        <w:t>.</w:t>
      </w:r>
    </w:p>
    <w:p w14:paraId="493574A2" w14:textId="18A53154" w:rsidR="007B33F5" w:rsidRPr="00D66DA9" w:rsidRDefault="007B33F5" w:rsidP="00CE21A7">
      <w:pPr>
        <w:numPr>
          <w:ilvl w:val="0"/>
          <w:numId w:val="61"/>
        </w:numPr>
        <w:bidi/>
        <w:spacing w:line="360" w:lineRule="auto"/>
        <w:rPr>
          <w:rFonts w:ascii="Simplified Arabic" w:eastAsia="Calibri" w:hAnsi="Simplified Arabic" w:cs="Simplified Arabic"/>
          <w:sz w:val="28"/>
          <w:szCs w:val="28"/>
          <w:rtl/>
          <w:lang w:bidi="ar-EG"/>
        </w:rPr>
      </w:pPr>
      <w:r w:rsidRPr="00D66DA9">
        <w:rPr>
          <w:rFonts w:ascii="Simplified Arabic" w:eastAsia="Calibri" w:hAnsi="Simplified Arabic" w:cs="Simplified Arabic"/>
          <w:sz w:val="28"/>
          <w:szCs w:val="28"/>
          <w:rtl/>
        </w:rPr>
        <w:t>تقديم توصيات لتحسين نظم إدارة المخاطر</w:t>
      </w:r>
      <w:r w:rsidRPr="00D66DA9">
        <w:rPr>
          <w:rFonts w:ascii="Simplified Arabic" w:eastAsia="Calibri" w:hAnsi="Simplified Arabic" w:cs="Simplified Arabic"/>
          <w:sz w:val="28"/>
          <w:szCs w:val="28"/>
          <w:lang w:bidi="ar-EG"/>
        </w:rPr>
        <w:t xml:space="preserve">: </w:t>
      </w:r>
      <w:r w:rsidRPr="00D66DA9">
        <w:rPr>
          <w:rFonts w:ascii="Simplified Arabic" w:eastAsia="Calibri" w:hAnsi="Simplified Arabic" w:cs="Simplified Arabic"/>
          <w:sz w:val="28"/>
          <w:szCs w:val="28"/>
          <w:rtl/>
        </w:rPr>
        <w:t>السؤال الرئيسي الثالث وأسئلته الفرعية تهدف إلى تطوير استراتيجيات وبرامج تدريبية لتحسين إدارة المخاطر</w:t>
      </w:r>
      <w:r w:rsidRPr="00D66DA9">
        <w:rPr>
          <w:rFonts w:ascii="Simplified Arabic" w:eastAsia="Calibri" w:hAnsi="Simplified Arabic" w:cs="Simplified Arabic"/>
          <w:sz w:val="28"/>
          <w:szCs w:val="28"/>
          <w:lang w:bidi="ar-EG"/>
        </w:rPr>
        <w:t>.</w:t>
      </w:r>
    </w:p>
    <w:p w14:paraId="22C851E1" w14:textId="77777777" w:rsidR="007B33F5" w:rsidRPr="00D66DA9" w:rsidRDefault="007B33F5" w:rsidP="00CE21A7">
      <w:pPr>
        <w:bidi/>
        <w:spacing w:line="360" w:lineRule="auto"/>
        <w:outlineLvl w:val="1"/>
        <w:rPr>
          <w:rFonts w:ascii="Simplified Arabic" w:eastAsia="Calibri" w:hAnsi="Simplified Arabic" w:cs="Simplified Arabic"/>
          <w:b/>
          <w:bCs/>
          <w:sz w:val="32"/>
          <w:szCs w:val="32"/>
          <w:u w:val="single"/>
          <w:lang w:bidi="ar-EG"/>
        </w:rPr>
      </w:pPr>
      <w:bookmarkStart w:id="16" w:name="_Toc171186855"/>
      <w:r w:rsidRPr="00D66DA9">
        <w:rPr>
          <w:rFonts w:ascii="Simplified Arabic" w:eastAsia="Calibri" w:hAnsi="Simplified Arabic" w:cs="Simplified Arabic"/>
          <w:b/>
          <w:bCs/>
          <w:sz w:val="32"/>
          <w:szCs w:val="32"/>
          <w:u w:val="single"/>
          <w:rtl/>
        </w:rPr>
        <w:t xml:space="preserve">فروض الدراسة </w:t>
      </w:r>
      <w:r w:rsidRPr="00D66DA9">
        <w:rPr>
          <w:rFonts w:ascii="Simplified Arabic" w:eastAsia="Calibri" w:hAnsi="Simplified Arabic" w:cs="Simplified Arabic"/>
          <w:b/>
          <w:bCs/>
          <w:sz w:val="32"/>
          <w:szCs w:val="32"/>
          <w:u w:val="single"/>
          <w:lang w:bidi="ar-EG"/>
        </w:rPr>
        <w:t>Research Hypotheses</w:t>
      </w:r>
      <w:bookmarkEnd w:id="16"/>
    </w:p>
    <w:p w14:paraId="79F9F535" w14:textId="77777777" w:rsidR="007B33F5" w:rsidRPr="00D66DA9" w:rsidRDefault="007B33F5" w:rsidP="00CE21A7">
      <w:pPr>
        <w:bidi/>
        <w:spacing w:line="360" w:lineRule="auto"/>
        <w:rPr>
          <w:rFonts w:ascii="Simplified Arabic" w:eastAsia="Calibri" w:hAnsi="Simplified Arabic" w:cs="Simplified Arabic"/>
          <w:sz w:val="28"/>
          <w:szCs w:val="28"/>
          <w:rtl/>
          <w:lang w:bidi="ar-EG"/>
        </w:rPr>
      </w:pPr>
      <w:r w:rsidRPr="00D66DA9">
        <w:rPr>
          <w:rFonts w:ascii="Simplified Arabic" w:eastAsia="Calibri" w:hAnsi="Simplified Arabic" w:cs="Simplified Arabic"/>
          <w:sz w:val="28"/>
          <w:szCs w:val="28"/>
          <w:rtl/>
        </w:rPr>
        <w:t>تستند هذه الفروض إلى تحديد العلاقة بين تطبيق نظم إدارة المخاطر وتحسين جودة الرعاية الصحية في مستشفيات جدة. تمت صياغة الفروض بناءً على الأهداف البحثية وأسئلة البحث، وتوضح فيما يلي الفروض الرئيسية والفرعية</w:t>
      </w:r>
      <w:r w:rsidRPr="00D66DA9">
        <w:rPr>
          <w:rFonts w:ascii="Simplified Arabic" w:eastAsia="Calibri" w:hAnsi="Simplified Arabic" w:cs="Simplified Arabic"/>
          <w:sz w:val="28"/>
          <w:szCs w:val="28"/>
          <w:lang w:bidi="ar-EG"/>
        </w:rPr>
        <w:t>:</w:t>
      </w:r>
    </w:p>
    <w:p w14:paraId="0540F59B" w14:textId="77777777" w:rsidR="007B33F5" w:rsidRPr="00D66DA9" w:rsidRDefault="007B33F5" w:rsidP="00CE21A7">
      <w:pPr>
        <w:bidi/>
        <w:spacing w:line="360" w:lineRule="auto"/>
        <w:rPr>
          <w:rFonts w:ascii="Simplified Arabic" w:eastAsia="Calibri" w:hAnsi="Simplified Arabic" w:cs="Simplified Arabic"/>
          <w:sz w:val="28"/>
          <w:szCs w:val="28"/>
          <w:u w:val="single"/>
          <w:lang w:bidi="ar-EG"/>
        </w:rPr>
      </w:pPr>
      <w:r w:rsidRPr="00D66DA9">
        <w:rPr>
          <w:rFonts w:ascii="Simplified Arabic" w:eastAsia="Calibri" w:hAnsi="Simplified Arabic" w:cs="Simplified Arabic"/>
          <w:sz w:val="28"/>
          <w:szCs w:val="28"/>
          <w:u w:val="single"/>
          <w:rtl/>
        </w:rPr>
        <w:t>الفرض الرئيسي الأول</w:t>
      </w:r>
    </w:p>
    <w:p w14:paraId="281AFED2" w14:textId="77777777" w:rsidR="007B33F5" w:rsidRPr="00D66DA9" w:rsidRDefault="007B33F5" w:rsidP="00CE21A7">
      <w:p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هناك تأثير إيجابي لتطبيق نظم إدارة المخاطر على جودة الرعاية الصحية في مستشفيات جدة</w:t>
      </w:r>
      <w:r w:rsidRPr="00D66DA9">
        <w:rPr>
          <w:rFonts w:ascii="Simplified Arabic" w:eastAsia="Calibri" w:hAnsi="Simplified Arabic" w:cs="Simplified Arabic"/>
          <w:sz w:val="28"/>
          <w:szCs w:val="28"/>
          <w:lang w:bidi="ar-EG"/>
        </w:rPr>
        <w:t>.</w:t>
      </w:r>
    </w:p>
    <w:p w14:paraId="2EAE8B04" w14:textId="77777777" w:rsidR="007B33F5" w:rsidRPr="00D66DA9" w:rsidRDefault="007B33F5" w:rsidP="00CE21A7">
      <w:pPr>
        <w:numPr>
          <w:ilvl w:val="0"/>
          <w:numId w:val="62"/>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تحديد المخاطر المحتملة يسهم في تحسين جودة الرعاية الصحية</w:t>
      </w:r>
      <w:r w:rsidRPr="00D66DA9">
        <w:rPr>
          <w:rFonts w:ascii="Simplified Arabic" w:eastAsia="Calibri" w:hAnsi="Simplified Arabic" w:cs="Simplified Arabic"/>
          <w:sz w:val="28"/>
          <w:szCs w:val="28"/>
          <w:lang w:bidi="ar-EG"/>
        </w:rPr>
        <w:t>.</w:t>
      </w:r>
    </w:p>
    <w:p w14:paraId="7917F24A" w14:textId="77777777" w:rsidR="007B33F5" w:rsidRPr="00D66DA9" w:rsidRDefault="007B33F5" w:rsidP="00CE21A7">
      <w:pPr>
        <w:numPr>
          <w:ilvl w:val="0"/>
          <w:numId w:val="62"/>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تطبيق استراتيجيات إدارة المخاطر يقلل من معدل الأخطاء الطبية</w:t>
      </w:r>
      <w:r w:rsidRPr="00D66DA9">
        <w:rPr>
          <w:rFonts w:ascii="Simplified Arabic" w:eastAsia="Calibri" w:hAnsi="Simplified Arabic" w:cs="Simplified Arabic"/>
          <w:sz w:val="28"/>
          <w:szCs w:val="28"/>
          <w:lang w:bidi="ar-EG"/>
        </w:rPr>
        <w:t>.</w:t>
      </w:r>
    </w:p>
    <w:p w14:paraId="26B6F8EB" w14:textId="77777777" w:rsidR="007B33F5" w:rsidRPr="00D66DA9" w:rsidRDefault="007B33F5" w:rsidP="00CE21A7">
      <w:pPr>
        <w:numPr>
          <w:ilvl w:val="0"/>
          <w:numId w:val="62"/>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تدريب الكوادر الطبية والإدارية على إدارة المخاطر يحسن جودة الرعاية الصحية</w:t>
      </w:r>
      <w:r w:rsidRPr="00D66DA9">
        <w:rPr>
          <w:rFonts w:ascii="Simplified Arabic" w:eastAsia="Calibri" w:hAnsi="Simplified Arabic" w:cs="Simplified Arabic"/>
          <w:sz w:val="28"/>
          <w:szCs w:val="28"/>
          <w:lang w:bidi="ar-EG"/>
        </w:rPr>
        <w:t>.</w:t>
      </w:r>
    </w:p>
    <w:p w14:paraId="547828E9" w14:textId="77777777" w:rsidR="007B33F5" w:rsidRPr="00D66DA9" w:rsidRDefault="007B33F5" w:rsidP="00CE21A7">
      <w:pPr>
        <w:bidi/>
        <w:spacing w:line="360" w:lineRule="auto"/>
        <w:rPr>
          <w:rFonts w:ascii="Simplified Arabic" w:eastAsia="Calibri" w:hAnsi="Simplified Arabic" w:cs="Simplified Arabic"/>
          <w:sz w:val="28"/>
          <w:szCs w:val="28"/>
          <w:u w:val="single"/>
          <w:lang w:bidi="ar-EG"/>
        </w:rPr>
      </w:pPr>
      <w:r w:rsidRPr="00D66DA9">
        <w:rPr>
          <w:rFonts w:ascii="Simplified Arabic" w:eastAsia="Calibri" w:hAnsi="Simplified Arabic" w:cs="Simplified Arabic"/>
          <w:sz w:val="28"/>
          <w:szCs w:val="28"/>
          <w:u w:val="single"/>
          <w:rtl/>
        </w:rPr>
        <w:t>الفرض الرئيسي الثاني</w:t>
      </w:r>
    </w:p>
    <w:p w14:paraId="20C64ECF" w14:textId="77777777" w:rsidR="007B33F5" w:rsidRPr="00D66DA9" w:rsidRDefault="007B33F5" w:rsidP="00CE21A7">
      <w:p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الإجراءات المتبعة في إدارة المخاطر فعّالة في تحسين سلامة المرضى في مستشفيات جدة</w:t>
      </w:r>
      <w:r w:rsidRPr="00D66DA9">
        <w:rPr>
          <w:rFonts w:ascii="Simplified Arabic" w:eastAsia="Calibri" w:hAnsi="Simplified Arabic" w:cs="Simplified Arabic"/>
          <w:sz w:val="28"/>
          <w:szCs w:val="28"/>
          <w:lang w:bidi="ar-EG"/>
        </w:rPr>
        <w:t>.</w:t>
      </w:r>
    </w:p>
    <w:p w14:paraId="72CA1EB5" w14:textId="77777777" w:rsidR="007B33F5" w:rsidRPr="00D66DA9" w:rsidRDefault="007B33F5" w:rsidP="00CE21A7">
      <w:pPr>
        <w:numPr>
          <w:ilvl w:val="0"/>
          <w:numId w:val="63"/>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وجود سياسات وإجراءات واضحة يقلل الحوادث الطبية</w:t>
      </w:r>
      <w:r w:rsidRPr="00D66DA9">
        <w:rPr>
          <w:rFonts w:ascii="Simplified Arabic" w:eastAsia="Calibri" w:hAnsi="Simplified Arabic" w:cs="Simplified Arabic"/>
          <w:sz w:val="28"/>
          <w:szCs w:val="28"/>
          <w:lang w:bidi="ar-EG"/>
        </w:rPr>
        <w:t>.</w:t>
      </w:r>
    </w:p>
    <w:p w14:paraId="4F08F8D8" w14:textId="77777777" w:rsidR="007B33F5" w:rsidRPr="00D66DA9" w:rsidRDefault="007B33F5" w:rsidP="00CE21A7">
      <w:pPr>
        <w:numPr>
          <w:ilvl w:val="0"/>
          <w:numId w:val="63"/>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استخدام التكنولوجيا في إدارة المخاطر يحسن فعالية الإجراءات</w:t>
      </w:r>
      <w:r w:rsidRPr="00D66DA9">
        <w:rPr>
          <w:rFonts w:ascii="Simplified Arabic" w:eastAsia="Calibri" w:hAnsi="Simplified Arabic" w:cs="Simplified Arabic"/>
          <w:sz w:val="28"/>
          <w:szCs w:val="28"/>
          <w:lang w:bidi="ar-EG"/>
        </w:rPr>
        <w:t>.</w:t>
      </w:r>
    </w:p>
    <w:p w14:paraId="263F504F" w14:textId="77777777" w:rsidR="007B33F5" w:rsidRPr="00D66DA9" w:rsidRDefault="007B33F5" w:rsidP="00CE21A7">
      <w:pPr>
        <w:numPr>
          <w:ilvl w:val="0"/>
          <w:numId w:val="63"/>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مشاركة الكوادر الطبية في وضع وتنفيذ سياسات إدارة المخاطر يزيد من فعاليتها</w:t>
      </w:r>
      <w:r w:rsidRPr="00D66DA9">
        <w:rPr>
          <w:rFonts w:ascii="Simplified Arabic" w:eastAsia="Calibri" w:hAnsi="Simplified Arabic" w:cs="Simplified Arabic"/>
          <w:sz w:val="28"/>
          <w:szCs w:val="28"/>
          <w:lang w:bidi="ar-EG"/>
        </w:rPr>
        <w:t>.</w:t>
      </w:r>
    </w:p>
    <w:p w14:paraId="0E2A5038" w14:textId="77777777" w:rsidR="00CE21A7" w:rsidRDefault="00CE21A7" w:rsidP="00CE21A7">
      <w:pPr>
        <w:bidi/>
        <w:spacing w:line="360" w:lineRule="auto"/>
        <w:rPr>
          <w:rFonts w:ascii="Simplified Arabic" w:eastAsia="Calibri" w:hAnsi="Simplified Arabic" w:cs="Simplified Arabic"/>
          <w:sz w:val="28"/>
          <w:szCs w:val="28"/>
          <w:u w:val="single"/>
          <w:rtl/>
        </w:rPr>
      </w:pPr>
    </w:p>
    <w:p w14:paraId="65F8B85E" w14:textId="0AD0FA98" w:rsidR="007B33F5" w:rsidRPr="00D66DA9" w:rsidRDefault="007B33F5" w:rsidP="00CE21A7">
      <w:pPr>
        <w:bidi/>
        <w:spacing w:line="360" w:lineRule="auto"/>
        <w:rPr>
          <w:rFonts w:ascii="Simplified Arabic" w:eastAsia="Calibri" w:hAnsi="Simplified Arabic" w:cs="Simplified Arabic"/>
          <w:sz w:val="28"/>
          <w:szCs w:val="28"/>
          <w:u w:val="single"/>
          <w:lang w:bidi="ar-EG"/>
        </w:rPr>
      </w:pPr>
      <w:r w:rsidRPr="00D66DA9">
        <w:rPr>
          <w:rFonts w:ascii="Simplified Arabic" w:eastAsia="Calibri" w:hAnsi="Simplified Arabic" w:cs="Simplified Arabic"/>
          <w:sz w:val="28"/>
          <w:szCs w:val="28"/>
          <w:u w:val="single"/>
          <w:rtl/>
        </w:rPr>
        <w:lastRenderedPageBreak/>
        <w:t>الفرض الرئيسي الثالث</w:t>
      </w:r>
    </w:p>
    <w:p w14:paraId="11C5EDE8" w14:textId="77777777" w:rsidR="007B33F5" w:rsidRPr="00D66DA9" w:rsidRDefault="007B33F5" w:rsidP="00CE21A7">
      <w:p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يمكن تحسين نظم إدارة المخاطر من خلال تطوير برامج تدريبية وتعزيز الوعي بأهميتها في مستشفيات جدة</w:t>
      </w:r>
      <w:r w:rsidRPr="00D66DA9">
        <w:rPr>
          <w:rFonts w:ascii="Simplified Arabic" w:eastAsia="Calibri" w:hAnsi="Simplified Arabic" w:cs="Simplified Arabic"/>
          <w:sz w:val="28"/>
          <w:szCs w:val="28"/>
          <w:lang w:bidi="ar-EG"/>
        </w:rPr>
        <w:t>.</w:t>
      </w:r>
    </w:p>
    <w:p w14:paraId="71448524" w14:textId="77777777" w:rsidR="007B33F5" w:rsidRPr="00D66DA9" w:rsidRDefault="007B33F5" w:rsidP="00CE21A7">
      <w:pPr>
        <w:numPr>
          <w:ilvl w:val="0"/>
          <w:numId w:val="64"/>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تطوير برامج تدريبية متخصصة يحسن مهارات الكوادر</w:t>
      </w:r>
      <w:r w:rsidRPr="00D66DA9">
        <w:rPr>
          <w:rFonts w:ascii="Simplified Arabic" w:eastAsia="Calibri" w:hAnsi="Simplified Arabic" w:cs="Simplified Arabic"/>
          <w:sz w:val="28"/>
          <w:szCs w:val="28"/>
          <w:lang w:bidi="ar-EG"/>
        </w:rPr>
        <w:t>.</w:t>
      </w:r>
    </w:p>
    <w:p w14:paraId="6CB4A831" w14:textId="77777777" w:rsidR="007B33F5" w:rsidRPr="00D66DA9" w:rsidRDefault="007B33F5" w:rsidP="00CE21A7">
      <w:pPr>
        <w:numPr>
          <w:ilvl w:val="0"/>
          <w:numId w:val="64"/>
        </w:numPr>
        <w:bidi/>
        <w:spacing w:line="360" w:lineRule="auto"/>
        <w:rPr>
          <w:rFonts w:ascii="Simplified Arabic" w:eastAsia="Calibri" w:hAnsi="Simplified Arabic" w:cs="Simplified Arabic"/>
          <w:sz w:val="28"/>
          <w:szCs w:val="28"/>
          <w:lang w:bidi="ar-EG"/>
        </w:rPr>
      </w:pPr>
      <w:r w:rsidRPr="00D66DA9">
        <w:rPr>
          <w:rFonts w:ascii="Simplified Arabic" w:eastAsia="Calibri" w:hAnsi="Simplified Arabic" w:cs="Simplified Arabic"/>
          <w:sz w:val="28"/>
          <w:szCs w:val="28"/>
          <w:rtl/>
        </w:rPr>
        <w:t>تعزيز الوعي بإدارة المخاطر يؤدي إلى تطبيق أفضل للنظم والسياسات</w:t>
      </w:r>
      <w:r w:rsidRPr="00D66DA9">
        <w:rPr>
          <w:rFonts w:ascii="Simplified Arabic" w:eastAsia="Calibri" w:hAnsi="Simplified Arabic" w:cs="Simplified Arabic"/>
          <w:sz w:val="28"/>
          <w:szCs w:val="28"/>
          <w:lang w:bidi="ar-EG"/>
        </w:rPr>
        <w:t>.</w:t>
      </w:r>
    </w:p>
    <w:p w14:paraId="69A55237" w14:textId="77777777" w:rsidR="007B33F5" w:rsidRPr="00D66DA9" w:rsidRDefault="007B33F5" w:rsidP="00CE21A7">
      <w:pPr>
        <w:numPr>
          <w:ilvl w:val="0"/>
          <w:numId w:val="64"/>
        </w:numPr>
        <w:bidi/>
        <w:spacing w:line="360" w:lineRule="auto"/>
        <w:rPr>
          <w:rFonts w:ascii="Simplified Arabic" w:eastAsia="Calibri" w:hAnsi="Simplified Arabic" w:cs="Simplified Arabic"/>
          <w:sz w:val="28"/>
          <w:szCs w:val="28"/>
          <w:rtl/>
          <w:lang w:bidi="ar-EG"/>
        </w:rPr>
      </w:pPr>
      <w:r w:rsidRPr="00D66DA9">
        <w:rPr>
          <w:rFonts w:ascii="Simplified Arabic" w:eastAsia="Calibri" w:hAnsi="Simplified Arabic" w:cs="Simplified Arabic"/>
          <w:sz w:val="28"/>
          <w:szCs w:val="28"/>
          <w:rtl/>
        </w:rPr>
        <w:t>تقديم دعم إداري مستمر يعزز فعالية نظم إدارة المخاطر</w:t>
      </w:r>
    </w:p>
    <w:p w14:paraId="1F5BF57C" w14:textId="77777777" w:rsidR="00752CA0" w:rsidRPr="00D66DA9" w:rsidRDefault="00752CA0" w:rsidP="00CE21A7">
      <w:pPr>
        <w:bidi/>
        <w:spacing w:line="360" w:lineRule="auto"/>
        <w:rPr>
          <w:rFonts w:ascii="Simplified Arabic" w:eastAsia="Calibri" w:hAnsi="Simplified Arabic" w:cs="Simplified Arabic"/>
          <w:sz w:val="28"/>
          <w:szCs w:val="28"/>
          <w:rtl/>
        </w:rPr>
      </w:pPr>
    </w:p>
    <w:p w14:paraId="6BE2E194" w14:textId="77777777" w:rsidR="00752CA0" w:rsidRPr="00D66DA9" w:rsidRDefault="00752CA0" w:rsidP="00CE21A7">
      <w:pPr>
        <w:bidi/>
        <w:spacing w:line="360" w:lineRule="auto"/>
        <w:rPr>
          <w:rFonts w:ascii="Simplified Arabic" w:eastAsia="Calibri" w:hAnsi="Simplified Arabic" w:cs="Simplified Arabic"/>
          <w:sz w:val="28"/>
          <w:szCs w:val="28"/>
          <w:rtl/>
        </w:rPr>
      </w:pPr>
    </w:p>
    <w:p w14:paraId="1A135F07" w14:textId="77777777" w:rsidR="00FC08B9" w:rsidRPr="00D66DA9" w:rsidRDefault="00FC08B9" w:rsidP="00CE21A7">
      <w:pPr>
        <w:bidi/>
        <w:spacing w:line="360" w:lineRule="auto"/>
        <w:rPr>
          <w:rFonts w:ascii="Simplified Arabic" w:eastAsia="Calibri" w:hAnsi="Simplified Arabic" w:cs="Simplified Arabic"/>
          <w:sz w:val="28"/>
          <w:szCs w:val="28"/>
          <w:rtl/>
        </w:rPr>
      </w:pPr>
    </w:p>
    <w:p w14:paraId="21550372" w14:textId="77777777" w:rsidR="00FC08B9" w:rsidRPr="00D66DA9" w:rsidRDefault="00FC08B9" w:rsidP="00CE21A7">
      <w:pPr>
        <w:bidi/>
        <w:spacing w:line="360" w:lineRule="auto"/>
        <w:rPr>
          <w:rFonts w:ascii="Simplified Arabic" w:eastAsia="Calibri" w:hAnsi="Simplified Arabic" w:cs="Simplified Arabic"/>
          <w:sz w:val="28"/>
          <w:szCs w:val="28"/>
          <w:rtl/>
        </w:rPr>
      </w:pPr>
    </w:p>
    <w:p w14:paraId="11418A7B" w14:textId="77777777" w:rsidR="00FC08B9" w:rsidRPr="00D66DA9" w:rsidRDefault="00FC08B9" w:rsidP="00CE21A7">
      <w:pPr>
        <w:bidi/>
        <w:spacing w:line="360" w:lineRule="auto"/>
        <w:rPr>
          <w:rFonts w:ascii="Simplified Arabic" w:eastAsia="Calibri" w:hAnsi="Simplified Arabic" w:cs="Simplified Arabic"/>
          <w:sz w:val="28"/>
          <w:szCs w:val="28"/>
          <w:rtl/>
        </w:rPr>
      </w:pPr>
    </w:p>
    <w:p w14:paraId="79752E2F" w14:textId="77777777" w:rsidR="00FC08B9" w:rsidRPr="00D66DA9" w:rsidRDefault="00FC08B9" w:rsidP="00CE21A7">
      <w:pPr>
        <w:bidi/>
        <w:spacing w:line="360" w:lineRule="auto"/>
        <w:rPr>
          <w:rFonts w:ascii="Simplified Arabic" w:eastAsia="Calibri" w:hAnsi="Simplified Arabic" w:cs="Simplified Arabic"/>
          <w:sz w:val="28"/>
          <w:szCs w:val="28"/>
          <w:rtl/>
        </w:rPr>
      </w:pPr>
    </w:p>
    <w:p w14:paraId="1CF2D2CD" w14:textId="77777777" w:rsidR="00FC08B9" w:rsidRPr="00D66DA9" w:rsidRDefault="00FC08B9" w:rsidP="00CE21A7">
      <w:pPr>
        <w:bidi/>
        <w:spacing w:line="360" w:lineRule="auto"/>
        <w:rPr>
          <w:rFonts w:ascii="Simplified Arabic" w:eastAsia="Calibri" w:hAnsi="Simplified Arabic" w:cs="Simplified Arabic"/>
          <w:sz w:val="28"/>
          <w:szCs w:val="28"/>
          <w:rtl/>
        </w:rPr>
      </w:pPr>
    </w:p>
    <w:p w14:paraId="7CB60B91" w14:textId="77777777" w:rsidR="00752CA0" w:rsidRPr="00D66DA9" w:rsidRDefault="00752CA0" w:rsidP="00CE21A7">
      <w:pPr>
        <w:bidi/>
        <w:spacing w:line="360" w:lineRule="auto"/>
        <w:rPr>
          <w:rFonts w:ascii="Simplified Arabic" w:eastAsia="Calibri" w:hAnsi="Simplified Arabic" w:cs="Simplified Arabic"/>
          <w:sz w:val="28"/>
          <w:szCs w:val="28"/>
          <w:rtl/>
        </w:rPr>
      </w:pPr>
    </w:p>
    <w:p w14:paraId="1F5E748A" w14:textId="77777777" w:rsidR="00752CA0" w:rsidRPr="00D66DA9" w:rsidRDefault="00752CA0" w:rsidP="00CE21A7">
      <w:pPr>
        <w:bidi/>
        <w:spacing w:line="360" w:lineRule="auto"/>
        <w:rPr>
          <w:rFonts w:ascii="Simplified Arabic" w:eastAsia="Calibri" w:hAnsi="Simplified Arabic" w:cs="Simplified Arabic"/>
          <w:sz w:val="28"/>
          <w:szCs w:val="28"/>
          <w:rtl/>
        </w:rPr>
      </w:pPr>
    </w:p>
    <w:p w14:paraId="2B53F476" w14:textId="77777777" w:rsidR="00752CA0" w:rsidRPr="00D66DA9" w:rsidRDefault="00752CA0" w:rsidP="00CE21A7">
      <w:pPr>
        <w:bidi/>
        <w:spacing w:line="360" w:lineRule="auto"/>
        <w:rPr>
          <w:rFonts w:ascii="Simplified Arabic" w:eastAsia="Calibri" w:hAnsi="Simplified Arabic" w:cs="Simplified Arabic"/>
          <w:sz w:val="28"/>
          <w:szCs w:val="28"/>
          <w:rtl/>
        </w:rPr>
      </w:pPr>
    </w:p>
    <w:p w14:paraId="59321CE1" w14:textId="77777777" w:rsidR="00B636E4" w:rsidRDefault="00B636E4" w:rsidP="00CE21A7">
      <w:pPr>
        <w:bidi/>
        <w:spacing w:line="360" w:lineRule="auto"/>
        <w:jc w:val="center"/>
        <w:outlineLvl w:val="0"/>
        <w:rPr>
          <w:rFonts w:ascii="Simplified Arabic" w:hAnsi="Simplified Arabic" w:cs="Simplified Arabic"/>
          <w:b/>
          <w:bCs/>
          <w:sz w:val="40"/>
          <w:szCs w:val="40"/>
          <w:u w:val="single"/>
          <w:rtl/>
        </w:rPr>
      </w:pPr>
      <w:bookmarkStart w:id="17" w:name="_Toc171186856"/>
    </w:p>
    <w:p w14:paraId="21659F7F" w14:textId="77777777" w:rsidR="00CE21A7" w:rsidRDefault="00CE21A7" w:rsidP="00CE21A7">
      <w:pPr>
        <w:bidi/>
        <w:spacing w:line="360" w:lineRule="auto"/>
        <w:jc w:val="center"/>
        <w:outlineLvl w:val="0"/>
        <w:rPr>
          <w:rFonts w:ascii="Simplified Arabic" w:hAnsi="Simplified Arabic" w:cs="Simplified Arabic"/>
          <w:b/>
          <w:bCs/>
          <w:sz w:val="40"/>
          <w:szCs w:val="40"/>
          <w:u w:val="single"/>
          <w:rtl/>
        </w:rPr>
      </w:pPr>
    </w:p>
    <w:p w14:paraId="0C80145D" w14:textId="77777777" w:rsidR="00CE21A7" w:rsidRDefault="00CE21A7" w:rsidP="00CE21A7">
      <w:pPr>
        <w:bidi/>
        <w:spacing w:line="360" w:lineRule="auto"/>
        <w:jc w:val="center"/>
        <w:outlineLvl w:val="0"/>
        <w:rPr>
          <w:rFonts w:ascii="Simplified Arabic" w:hAnsi="Simplified Arabic" w:cs="Simplified Arabic"/>
          <w:b/>
          <w:bCs/>
          <w:sz w:val="40"/>
          <w:szCs w:val="40"/>
          <w:u w:val="single"/>
          <w:rtl/>
        </w:rPr>
      </w:pPr>
    </w:p>
    <w:p w14:paraId="358E6CE4" w14:textId="77777777" w:rsidR="00CE21A7" w:rsidRDefault="00CE21A7" w:rsidP="00CE21A7">
      <w:pPr>
        <w:bidi/>
        <w:spacing w:line="360" w:lineRule="auto"/>
        <w:jc w:val="center"/>
        <w:outlineLvl w:val="0"/>
        <w:rPr>
          <w:rFonts w:ascii="Simplified Arabic" w:hAnsi="Simplified Arabic" w:cs="Simplified Arabic"/>
          <w:b/>
          <w:bCs/>
          <w:sz w:val="40"/>
          <w:szCs w:val="40"/>
          <w:u w:val="single"/>
          <w:rtl/>
        </w:rPr>
      </w:pPr>
    </w:p>
    <w:p w14:paraId="384B60DE" w14:textId="77777777" w:rsidR="00CE21A7" w:rsidRDefault="00CE21A7" w:rsidP="00CE21A7">
      <w:pPr>
        <w:bidi/>
        <w:spacing w:line="360" w:lineRule="auto"/>
        <w:jc w:val="center"/>
        <w:outlineLvl w:val="0"/>
        <w:rPr>
          <w:rFonts w:ascii="Simplified Arabic" w:hAnsi="Simplified Arabic" w:cs="Simplified Arabic"/>
          <w:b/>
          <w:bCs/>
          <w:sz w:val="40"/>
          <w:szCs w:val="40"/>
          <w:u w:val="single"/>
          <w:rtl/>
        </w:rPr>
      </w:pPr>
    </w:p>
    <w:p w14:paraId="4CE70D22" w14:textId="77777777" w:rsidR="00CE21A7" w:rsidRDefault="00CE21A7" w:rsidP="00CE21A7">
      <w:pPr>
        <w:bidi/>
        <w:spacing w:line="360" w:lineRule="auto"/>
        <w:jc w:val="center"/>
        <w:outlineLvl w:val="0"/>
        <w:rPr>
          <w:rFonts w:ascii="Simplified Arabic" w:hAnsi="Simplified Arabic" w:cs="Simplified Arabic"/>
          <w:b/>
          <w:bCs/>
          <w:sz w:val="40"/>
          <w:szCs w:val="40"/>
          <w:u w:val="single"/>
          <w:rtl/>
        </w:rPr>
      </w:pPr>
    </w:p>
    <w:p w14:paraId="7F9716EB" w14:textId="77777777" w:rsidR="00B636E4" w:rsidRDefault="00B636E4" w:rsidP="00CE21A7">
      <w:pPr>
        <w:bidi/>
        <w:spacing w:line="360" w:lineRule="auto"/>
        <w:jc w:val="center"/>
        <w:outlineLvl w:val="0"/>
        <w:rPr>
          <w:rFonts w:ascii="Simplified Arabic" w:hAnsi="Simplified Arabic" w:cs="Simplified Arabic"/>
          <w:b/>
          <w:bCs/>
          <w:sz w:val="40"/>
          <w:szCs w:val="40"/>
          <w:u w:val="single"/>
          <w:rtl/>
        </w:rPr>
      </w:pPr>
    </w:p>
    <w:p w14:paraId="2AF1A312" w14:textId="7C4F0C48" w:rsidR="00752CA0" w:rsidRPr="00B636E4" w:rsidRDefault="00752CA0" w:rsidP="00CE21A7">
      <w:pPr>
        <w:bidi/>
        <w:spacing w:line="360" w:lineRule="auto"/>
        <w:jc w:val="center"/>
        <w:outlineLvl w:val="0"/>
        <w:rPr>
          <w:rFonts w:ascii="Simplified Arabic" w:hAnsi="Simplified Arabic" w:cs="Simplified Arabic"/>
          <w:b/>
          <w:bCs/>
          <w:sz w:val="40"/>
          <w:szCs w:val="40"/>
          <w:u w:val="single"/>
          <w:rtl/>
        </w:rPr>
      </w:pPr>
      <w:r w:rsidRPr="00B636E4">
        <w:rPr>
          <w:rFonts w:ascii="Simplified Arabic" w:hAnsi="Simplified Arabic" w:cs="Simplified Arabic"/>
          <w:b/>
          <w:bCs/>
          <w:sz w:val="40"/>
          <w:szCs w:val="40"/>
          <w:u w:val="single"/>
          <w:rtl/>
        </w:rPr>
        <w:t>الفصل الثاني</w:t>
      </w:r>
      <w:bookmarkEnd w:id="17"/>
    </w:p>
    <w:p w14:paraId="1309B944" w14:textId="77777777" w:rsidR="00752CA0" w:rsidRPr="00B636E4" w:rsidRDefault="00752CA0" w:rsidP="00CE21A7">
      <w:pPr>
        <w:bidi/>
        <w:spacing w:line="360" w:lineRule="auto"/>
        <w:jc w:val="center"/>
        <w:outlineLvl w:val="0"/>
        <w:rPr>
          <w:rFonts w:asciiTheme="majorBidi" w:hAnsiTheme="majorBidi" w:cstheme="majorBidi"/>
          <w:b/>
          <w:bCs/>
          <w:sz w:val="40"/>
          <w:szCs w:val="40"/>
          <w:u w:val="single"/>
          <w:rtl/>
        </w:rPr>
      </w:pPr>
      <w:bookmarkStart w:id="18" w:name="_Toc171186857"/>
      <w:proofErr w:type="gramStart"/>
      <w:r w:rsidRPr="00B636E4">
        <w:rPr>
          <w:rFonts w:ascii="Simplified Arabic" w:hAnsi="Simplified Arabic" w:cs="Simplified Arabic"/>
          <w:b/>
          <w:bCs/>
          <w:sz w:val="40"/>
          <w:szCs w:val="40"/>
          <w:u w:val="single"/>
          <w:rtl/>
        </w:rPr>
        <w:t>الاطار</w:t>
      </w:r>
      <w:proofErr w:type="gramEnd"/>
      <w:r w:rsidRPr="00B636E4">
        <w:rPr>
          <w:rFonts w:ascii="Simplified Arabic" w:hAnsi="Simplified Arabic" w:cs="Simplified Arabic"/>
          <w:b/>
          <w:bCs/>
          <w:sz w:val="40"/>
          <w:szCs w:val="40"/>
          <w:u w:val="single"/>
          <w:rtl/>
        </w:rPr>
        <w:t xml:space="preserve"> النظري للدراسة</w:t>
      </w:r>
      <w:bookmarkEnd w:id="18"/>
    </w:p>
    <w:p w14:paraId="7715235E" w14:textId="77777777" w:rsidR="00752CA0" w:rsidRPr="00B636E4" w:rsidRDefault="00752CA0" w:rsidP="00CE21A7">
      <w:pPr>
        <w:bidi/>
        <w:spacing w:line="360" w:lineRule="auto"/>
        <w:jc w:val="center"/>
        <w:rPr>
          <w:rFonts w:asciiTheme="majorBidi" w:hAnsiTheme="majorBidi" w:cstheme="majorBidi"/>
          <w:b/>
          <w:bCs/>
          <w:sz w:val="40"/>
          <w:szCs w:val="40"/>
        </w:rPr>
      </w:pPr>
      <w:r w:rsidRPr="00B636E4">
        <w:rPr>
          <w:rFonts w:asciiTheme="majorBidi" w:hAnsiTheme="majorBidi" w:cstheme="majorBidi"/>
          <w:b/>
          <w:bCs/>
          <w:sz w:val="40"/>
          <w:szCs w:val="40"/>
        </w:rPr>
        <w:t>Chapter Two</w:t>
      </w:r>
    </w:p>
    <w:p w14:paraId="00FAB9CC" w14:textId="77777777" w:rsidR="00752CA0" w:rsidRPr="00B636E4" w:rsidRDefault="00752CA0" w:rsidP="00CE21A7">
      <w:pPr>
        <w:bidi/>
        <w:spacing w:line="360" w:lineRule="auto"/>
        <w:jc w:val="center"/>
        <w:rPr>
          <w:rFonts w:asciiTheme="majorBidi" w:hAnsiTheme="majorBidi" w:cstheme="majorBidi"/>
          <w:b/>
          <w:bCs/>
          <w:sz w:val="40"/>
          <w:szCs w:val="40"/>
          <w:rtl/>
        </w:rPr>
      </w:pPr>
      <w:r w:rsidRPr="00B636E4">
        <w:rPr>
          <w:rFonts w:asciiTheme="majorBidi" w:hAnsiTheme="majorBidi" w:cstheme="majorBidi"/>
          <w:b/>
          <w:bCs/>
          <w:sz w:val="40"/>
          <w:szCs w:val="40"/>
        </w:rPr>
        <w:t>The Theoretical Framework of the Study</w:t>
      </w:r>
    </w:p>
    <w:p w14:paraId="23450C32" w14:textId="77777777" w:rsidR="00752CA0" w:rsidRPr="00D66DA9" w:rsidRDefault="00752CA0" w:rsidP="00CE21A7">
      <w:pPr>
        <w:bidi/>
        <w:spacing w:line="360" w:lineRule="auto"/>
        <w:rPr>
          <w:rFonts w:ascii="Simplified Arabic" w:eastAsia="Calibri" w:hAnsi="Simplified Arabic" w:cs="Simplified Arabic"/>
          <w:sz w:val="28"/>
          <w:szCs w:val="28"/>
          <w:rtl/>
        </w:rPr>
      </w:pPr>
    </w:p>
    <w:p w14:paraId="234034AE" w14:textId="77777777" w:rsidR="009F676F" w:rsidRDefault="009F676F" w:rsidP="00CE21A7">
      <w:pPr>
        <w:bidi/>
        <w:spacing w:line="360" w:lineRule="auto"/>
        <w:rPr>
          <w:rFonts w:ascii="Simplified Arabic" w:eastAsia="Calibri" w:hAnsi="Simplified Arabic" w:cs="Simplified Arabic"/>
          <w:sz w:val="28"/>
          <w:szCs w:val="28"/>
          <w:rtl/>
        </w:rPr>
      </w:pPr>
    </w:p>
    <w:p w14:paraId="43CC455E" w14:textId="77777777" w:rsidR="00CE21A7" w:rsidRDefault="00CE21A7" w:rsidP="00CE21A7">
      <w:pPr>
        <w:bidi/>
        <w:spacing w:line="360" w:lineRule="auto"/>
        <w:rPr>
          <w:rFonts w:ascii="Simplified Arabic" w:eastAsia="Calibri" w:hAnsi="Simplified Arabic" w:cs="Simplified Arabic"/>
          <w:sz w:val="28"/>
          <w:szCs w:val="28"/>
          <w:rtl/>
        </w:rPr>
      </w:pPr>
    </w:p>
    <w:p w14:paraId="7B24606C" w14:textId="77777777" w:rsidR="00CE21A7" w:rsidRPr="00D66DA9" w:rsidRDefault="00CE21A7" w:rsidP="00CE21A7">
      <w:pPr>
        <w:bidi/>
        <w:spacing w:line="360" w:lineRule="auto"/>
        <w:rPr>
          <w:rFonts w:ascii="Simplified Arabic" w:eastAsia="Calibri" w:hAnsi="Simplified Arabic" w:cs="Simplified Arabic"/>
          <w:sz w:val="28"/>
          <w:szCs w:val="28"/>
          <w:rtl/>
        </w:rPr>
      </w:pPr>
    </w:p>
    <w:p w14:paraId="78965D31" w14:textId="77777777" w:rsidR="007B33F5" w:rsidRPr="00D66DA9" w:rsidRDefault="007B33F5" w:rsidP="00CE21A7">
      <w:pPr>
        <w:bidi/>
        <w:spacing w:line="360" w:lineRule="auto"/>
        <w:rPr>
          <w:rFonts w:ascii="Simplified Arabic" w:eastAsia="Calibri" w:hAnsi="Simplified Arabic" w:cs="Simplified Arabic"/>
          <w:sz w:val="28"/>
          <w:szCs w:val="28"/>
          <w:rtl/>
        </w:rPr>
      </w:pPr>
    </w:p>
    <w:p w14:paraId="506DE100" w14:textId="77777777" w:rsidR="009F676F" w:rsidRPr="00D66DA9" w:rsidRDefault="009F676F" w:rsidP="00CE21A7">
      <w:pPr>
        <w:bidi/>
        <w:spacing w:line="360" w:lineRule="auto"/>
        <w:rPr>
          <w:rFonts w:ascii="Simplified Arabic" w:eastAsia="Calibri" w:hAnsi="Simplified Arabic" w:cs="Simplified Arabic"/>
          <w:b/>
          <w:bCs/>
          <w:sz w:val="28"/>
          <w:szCs w:val="28"/>
          <w:rtl/>
        </w:rPr>
      </w:pPr>
    </w:p>
    <w:p w14:paraId="5FA7EBDC" w14:textId="6324A62C" w:rsidR="0088696F" w:rsidRPr="00D66DA9" w:rsidRDefault="0088696F" w:rsidP="00CE21A7">
      <w:pPr>
        <w:bidi/>
        <w:spacing w:line="360" w:lineRule="auto"/>
        <w:rPr>
          <w:rFonts w:ascii="Simplified Arabic" w:eastAsia="Calibri" w:hAnsi="Simplified Arabic" w:cs="Simplified Arabic"/>
          <w:b/>
          <w:bCs/>
          <w:sz w:val="28"/>
          <w:szCs w:val="28"/>
          <w:u w:val="single"/>
          <w:rtl/>
        </w:rPr>
      </w:pPr>
      <w:proofErr w:type="gramStart"/>
      <w:r w:rsidRPr="00D66DA9">
        <w:rPr>
          <w:rFonts w:ascii="Simplified Arabic" w:eastAsia="Calibri" w:hAnsi="Simplified Arabic" w:cs="Simplified Arabic"/>
          <w:b/>
          <w:bCs/>
          <w:sz w:val="28"/>
          <w:szCs w:val="28"/>
          <w:u w:val="single"/>
          <w:rtl/>
        </w:rPr>
        <w:lastRenderedPageBreak/>
        <w:t>الاطار</w:t>
      </w:r>
      <w:proofErr w:type="gramEnd"/>
      <w:r w:rsidRPr="00D66DA9">
        <w:rPr>
          <w:rFonts w:ascii="Simplified Arabic" w:eastAsia="Calibri" w:hAnsi="Simplified Arabic" w:cs="Simplified Arabic"/>
          <w:b/>
          <w:bCs/>
          <w:sz w:val="28"/>
          <w:szCs w:val="28"/>
          <w:u w:val="single"/>
          <w:rtl/>
        </w:rPr>
        <w:t xml:space="preserve"> النظري للدراسة </w:t>
      </w:r>
      <w:r w:rsidRPr="00B636E4">
        <w:rPr>
          <w:rFonts w:asciiTheme="majorBidi" w:eastAsia="Calibri" w:hAnsiTheme="majorBidi" w:cstheme="majorBidi"/>
          <w:b/>
          <w:bCs/>
          <w:sz w:val="28"/>
          <w:szCs w:val="28"/>
          <w:u w:val="single"/>
        </w:rPr>
        <w:t>The Theoretical Framework of the Study</w:t>
      </w:r>
    </w:p>
    <w:p w14:paraId="365A451B" w14:textId="77777777" w:rsidR="00736D6A" w:rsidRPr="00D66DA9" w:rsidRDefault="00736D6A"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إدارة المخاطر في مجال الرعاية الصحية تُعَد من الأهمية بمكان كونها تتعلق مباشرة بسلامة المرضى وجودة الرعاية المقدمة لهم. تتنوع المخاطر في هذا المجال وتشمل الأخطاء الطبية، الحوادث التي قد تقع داخل المستشفى، المخاطر التكنولوجية، والمخاطر المالية والإدارية. تعتبر إدارة المخاطر جزءًا لا يتجزأ من الإدارة العامة للمستشفى، حيث تسهم في تحسين جودة الخدمات الصحية، تقليل التكاليف غير المتوقعة، وتعزيز ثقة المرضى في النظام الصحي. تُعد إدارة المخاطر عملية مستمرة تتطلب التقييم والتحليل المستمر للمخاطر المحتملة واتخاذ الإجراءات المناسبة للتحكم فيها</w:t>
      </w:r>
      <w:r w:rsidRPr="00D66DA9">
        <w:rPr>
          <w:rFonts w:ascii="Simplified Arabic" w:eastAsia="Calibri" w:hAnsi="Simplified Arabic" w:cs="Simplified Arabic"/>
          <w:sz w:val="28"/>
          <w:szCs w:val="28"/>
        </w:rPr>
        <w:t>.</w:t>
      </w:r>
    </w:p>
    <w:p w14:paraId="4019FA9E" w14:textId="77777777" w:rsidR="00736D6A" w:rsidRPr="00D66DA9" w:rsidRDefault="00736D6A" w:rsidP="00CE21A7">
      <w:pPr>
        <w:bidi/>
        <w:spacing w:line="360" w:lineRule="auto"/>
        <w:outlineLvl w:val="1"/>
        <w:rPr>
          <w:rFonts w:ascii="Simplified Arabic" w:eastAsia="Calibri" w:hAnsi="Simplified Arabic" w:cs="Simplified Arabic"/>
          <w:b/>
          <w:bCs/>
          <w:sz w:val="32"/>
          <w:szCs w:val="32"/>
          <w:u w:val="single"/>
        </w:rPr>
      </w:pPr>
      <w:bookmarkStart w:id="19" w:name="_Toc171186858"/>
      <w:r w:rsidRPr="00D66DA9">
        <w:rPr>
          <w:rFonts w:ascii="Simplified Arabic" w:eastAsia="Calibri" w:hAnsi="Simplified Arabic" w:cs="Simplified Arabic"/>
          <w:b/>
          <w:bCs/>
          <w:sz w:val="32"/>
          <w:szCs w:val="32"/>
          <w:u w:val="single"/>
          <w:rtl/>
        </w:rPr>
        <w:t>تعريفات إدارة المخاطر</w:t>
      </w:r>
      <w:bookmarkEnd w:id="19"/>
    </w:p>
    <w:p w14:paraId="3FB0691F" w14:textId="77777777" w:rsidR="00736D6A" w:rsidRPr="00D66DA9" w:rsidRDefault="00736D6A" w:rsidP="00CE21A7">
      <w:pPr>
        <w:bidi/>
        <w:spacing w:line="360" w:lineRule="auto"/>
        <w:outlineLvl w:val="2"/>
        <w:rPr>
          <w:rFonts w:ascii="Simplified Arabic" w:eastAsia="Calibri" w:hAnsi="Simplified Arabic" w:cs="Simplified Arabic"/>
          <w:b/>
          <w:bCs/>
          <w:sz w:val="28"/>
          <w:szCs w:val="28"/>
          <w:u w:val="single"/>
        </w:rPr>
      </w:pPr>
      <w:bookmarkStart w:id="20" w:name="_Toc171186859"/>
      <w:r w:rsidRPr="00D66DA9">
        <w:rPr>
          <w:rFonts w:ascii="Simplified Arabic" w:eastAsia="Calibri" w:hAnsi="Simplified Arabic" w:cs="Simplified Arabic"/>
          <w:b/>
          <w:bCs/>
          <w:sz w:val="28"/>
          <w:szCs w:val="28"/>
          <w:u w:val="single"/>
          <w:rtl/>
        </w:rPr>
        <w:t>تعريف إدارة المخاطر في الرعاية الصحية</w:t>
      </w:r>
      <w:bookmarkEnd w:id="20"/>
    </w:p>
    <w:p w14:paraId="6DBDAF6A" w14:textId="77777777" w:rsidR="00736D6A" w:rsidRPr="00D66DA9" w:rsidRDefault="00736D6A"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إدارة المخاطر في الرعاية الصحية هي عملية منتظمة تشمل تحديد وتحليل وتقييم المخاطر المحتملة التي قد تؤثر على تقديم الرعاية الصحية للمريض، ثم وضع وتنفيذ استراتيجيات للتحكم في هذه المخاطر أو التقليل من آثارها السلبية. تهدف إدارة المخاطر إلى ضمان تقديم رعاية صحية آمنة وفعالة، وتعزيز جودة الخدمات الصحية المقدمة</w:t>
      </w:r>
      <w:r w:rsidRPr="00D66DA9">
        <w:rPr>
          <w:rFonts w:ascii="Simplified Arabic" w:eastAsia="Calibri" w:hAnsi="Simplified Arabic" w:cs="Simplified Arabic"/>
          <w:sz w:val="28"/>
          <w:szCs w:val="28"/>
        </w:rPr>
        <w:t xml:space="preserve"> (Smith et al., 2017).</w:t>
      </w:r>
    </w:p>
    <w:p w14:paraId="20FF5797" w14:textId="77777777" w:rsidR="00736D6A" w:rsidRDefault="00736D6A" w:rsidP="00CE21A7">
      <w:pPr>
        <w:bidi/>
        <w:spacing w:line="360" w:lineRule="auto"/>
        <w:rPr>
          <w:rFonts w:ascii="Simplified Arabic" w:eastAsia="Calibri" w:hAnsi="Simplified Arabic" w:cs="Simplified Arabic"/>
          <w:sz w:val="28"/>
          <w:szCs w:val="28"/>
          <w:rtl/>
        </w:rPr>
      </w:pPr>
      <w:r w:rsidRPr="00D66DA9">
        <w:rPr>
          <w:rFonts w:ascii="Simplified Arabic" w:eastAsia="Calibri" w:hAnsi="Simplified Arabic" w:cs="Simplified Arabic"/>
          <w:sz w:val="28"/>
          <w:szCs w:val="28"/>
          <w:rtl/>
        </w:rPr>
        <w:t>تعريف آخر لإدارة المخاطر في الرعاية الصحية يشير إلى أنها مجموعة من الأنشطة والإجراءات التي تُتخذ بهدف تحديد المخاطر التي قد تؤثر على العمليات اليومية للمستشفى، وتحليل تأثيراتها، وتطوير استراتيجيات للتعامل معها بفعالية. هذه العملية تشمل جميع جوانب الرعاية الصحية من تقديم العلاج، العمليات الجراحية، إلى إدارة المعلومات الصحية والموارد البشرية (أحمد، 2019)</w:t>
      </w:r>
      <w:r w:rsidRPr="00D66DA9">
        <w:rPr>
          <w:rFonts w:ascii="Simplified Arabic" w:eastAsia="Calibri" w:hAnsi="Simplified Arabic" w:cs="Simplified Arabic"/>
          <w:sz w:val="28"/>
          <w:szCs w:val="28"/>
        </w:rPr>
        <w:t>.</w:t>
      </w:r>
    </w:p>
    <w:p w14:paraId="70D9B332" w14:textId="77777777" w:rsidR="00CE21A7" w:rsidRDefault="00CE21A7" w:rsidP="00CE21A7">
      <w:pPr>
        <w:bidi/>
        <w:spacing w:line="360" w:lineRule="auto"/>
        <w:rPr>
          <w:rFonts w:ascii="Simplified Arabic" w:eastAsia="Calibri" w:hAnsi="Simplified Arabic" w:cs="Simplified Arabic"/>
          <w:sz w:val="28"/>
          <w:szCs w:val="28"/>
          <w:rtl/>
        </w:rPr>
      </w:pPr>
    </w:p>
    <w:p w14:paraId="5AABF79E" w14:textId="77777777" w:rsidR="00CE21A7" w:rsidRPr="00D66DA9" w:rsidRDefault="00CE21A7" w:rsidP="00CE21A7">
      <w:pPr>
        <w:bidi/>
        <w:spacing w:line="360" w:lineRule="auto"/>
        <w:rPr>
          <w:rFonts w:ascii="Simplified Arabic" w:eastAsia="Calibri" w:hAnsi="Simplified Arabic" w:cs="Simplified Arabic"/>
          <w:sz w:val="28"/>
          <w:szCs w:val="28"/>
        </w:rPr>
      </w:pPr>
    </w:p>
    <w:p w14:paraId="7ED00CD9" w14:textId="77777777" w:rsidR="00736D6A" w:rsidRPr="00D66DA9" w:rsidRDefault="00736D6A" w:rsidP="00CE21A7">
      <w:pPr>
        <w:bidi/>
        <w:spacing w:line="360" w:lineRule="auto"/>
        <w:outlineLvl w:val="2"/>
        <w:rPr>
          <w:rFonts w:ascii="Simplified Arabic" w:eastAsia="Calibri" w:hAnsi="Simplified Arabic" w:cs="Simplified Arabic"/>
          <w:b/>
          <w:bCs/>
          <w:sz w:val="28"/>
          <w:szCs w:val="28"/>
          <w:u w:val="single"/>
        </w:rPr>
      </w:pPr>
      <w:bookmarkStart w:id="21" w:name="_Toc171186860"/>
      <w:r w:rsidRPr="00D66DA9">
        <w:rPr>
          <w:rFonts w:ascii="Simplified Arabic" w:eastAsia="Calibri" w:hAnsi="Simplified Arabic" w:cs="Simplified Arabic"/>
          <w:b/>
          <w:bCs/>
          <w:sz w:val="28"/>
          <w:szCs w:val="28"/>
          <w:u w:val="single"/>
          <w:rtl/>
        </w:rPr>
        <w:lastRenderedPageBreak/>
        <w:t>التعريفات الأكاديمية والمهنية لإدارة المخاطر</w:t>
      </w:r>
      <w:bookmarkEnd w:id="21"/>
    </w:p>
    <w:p w14:paraId="0E89EE9A" w14:textId="77777777" w:rsidR="00736D6A" w:rsidRPr="00D66DA9" w:rsidRDefault="00736D6A"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في السياق الأكاديمي، تُعرف إدارة المخاطر بأنها "مجموعة من الإجراءات المنهجية لتحديد وتحليل وتقييم المخاطر المحتملة ووضع استراتيجيات لإدارتها بهدف تقليل تأثيرها السلبي على الأفراد والمنظمات</w:t>
      </w:r>
      <w:r w:rsidRPr="00D66DA9">
        <w:rPr>
          <w:rFonts w:ascii="Simplified Arabic" w:eastAsia="Calibri" w:hAnsi="Simplified Arabic" w:cs="Simplified Arabic"/>
          <w:sz w:val="28"/>
          <w:szCs w:val="28"/>
        </w:rPr>
        <w:t xml:space="preserve">" (Johnson et al., 2019). </w:t>
      </w:r>
      <w:r w:rsidRPr="00D66DA9">
        <w:rPr>
          <w:rFonts w:ascii="Simplified Arabic" w:eastAsia="Calibri" w:hAnsi="Simplified Arabic" w:cs="Simplified Arabic"/>
          <w:sz w:val="28"/>
          <w:szCs w:val="28"/>
          <w:rtl/>
        </w:rPr>
        <w:t>هذا التعريف يعكس التركيز الأكاديمي على النهج المنهجي والمرتكز على البيانات في تحليل وإدارة المخاطر</w:t>
      </w:r>
      <w:r w:rsidRPr="00D66DA9">
        <w:rPr>
          <w:rFonts w:ascii="Simplified Arabic" w:eastAsia="Calibri" w:hAnsi="Simplified Arabic" w:cs="Simplified Arabic"/>
          <w:sz w:val="28"/>
          <w:szCs w:val="28"/>
        </w:rPr>
        <w:t>.</w:t>
      </w:r>
    </w:p>
    <w:p w14:paraId="5C933088" w14:textId="77777777" w:rsidR="00736D6A" w:rsidRPr="00D66DA9" w:rsidRDefault="00736D6A"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من الناحية المهنية، تُعرف إدارة المخاطر بأنها "مجموعة من الأنشطة والإجراءات المصممة لتحديد وتحليل وتقييم المخاطر المحتملة واتخاذ القرارات المناسبة للتحكم فيها أو التقليل من آثارها" (الجهني، 2020). هذا التعريف يركز على الجوانب العملية لإدارة المخاطر والتطبيق العملي للإجراءات والسياسات المناسبة للتحكم في المخاطر</w:t>
      </w:r>
      <w:r w:rsidRPr="00D66DA9">
        <w:rPr>
          <w:rFonts w:ascii="Simplified Arabic" w:eastAsia="Calibri" w:hAnsi="Simplified Arabic" w:cs="Simplified Arabic"/>
          <w:sz w:val="28"/>
          <w:szCs w:val="28"/>
        </w:rPr>
        <w:t>.</w:t>
      </w:r>
    </w:p>
    <w:p w14:paraId="15B9C027" w14:textId="77777777" w:rsidR="00736D6A" w:rsidRPr="00D66DA9" w:rsidRDefault="00736D6A" w:rsidP="00CE21A7">
      <w:pPr>
        <w:bidi/>
        <w:spacing w:line="360" w:lineRule="auto"/>
        <w:outlineLvl w:val="2"/>
        <w:rPr>
          <w:rFonts w:ascii="Simplified Arabic" w:eastAsia="Calibri" w:hAnsi="Simplified Arabic" w:cs="Simplified Arabic"/>
          <w:b/>
          <w:bCs/>
          <w:sz w:val="28"/>
          <w:szCs w:val="28"/>
          <w:u w:val="single"/>
        </w:rPr>
      </w:pPr>
      <w:bookmarkStart w:id="22" w:name="_Toc171186861"/>
      <w:r w:rsidRPr="00D66DA9">
        <w:rPr>
          <w:rFonts w:ascii="Simplified Arabic" w:eastAsia="Calibri" w:hAnsi="Simplified Arabic" w:cs="Simplified Arabic"/>
          <w:b/>
          <w:bCs/>
          <w:sz w:val="28"/>
          <w:szCs w:val="28"/>
          <w:u w:val="single"/>
          <w:rtl/>
        </w:rPr>
        <w:t>الفرق بين إدارة المخاطر وإدارة الجودة</w:t>
      </w:r>
      <w:bookmarkEnd w:id="22"/>
    </w:p>
    <w:p w14:paraId="120D5D7B" w14:textId="77777777" w:rsidR="00736D6A" w:rsidRPr="00D66DA9" w:rsidRDefault="00736D6A"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رغم أن إدارة المخاطر وإدارة الجودة تتقاطعان في العديد من النقاط، إلا أن هناك اختلافات جوهرية بينهما. إدارة الجودة تركز على تحسين العمليات والخدمات لتحقيق أعلى مستوى من الجودة وضمان تلبية المعايير والمواصفات المحددة. يشمل ذلك التحسين المستمر للعملية الصحية، مراقبة الأداء، وضمان رضا المرضى</w:t>
      </w:r>
      <w:r w:rsidRPr="00D66DA9">
        <w:rPr>
          <w:rFonts w:ascii="Simplified Arabic" w:eastAsia="Calibri" w:hAnsi="Simplified Arabic" w:cs="Simplified Arabic"/>
          <w:sz w:val="28"/>
          <w:szCs w:val="28"/>
        </w:rPr>
        <w:t xml:space="preserve"> (Jones &amp; Brown, 2018).</w:t>
      </w:r>
    </w:p>
    <w:p w14:paraId="25C7EBD6" w14:textId="77777777" w:rsidR="00736D6A" w:rsidRDefault="00736D6A" w:rsidP="00CE21A7">
      <w:pPr>
        <w:bidi/>
        <w:spacing w:line="360" w:lineRule="auto"/>
        <w:rPr>
          <w:rFonts w:ascii="Simplified Arabic" w:eastAsia="Calibri" w:hAnsi="Simplified Arabic" w:cs="Simplified Arabic"/>
          <w:sz w:val="28"/>
          <w:szCs w:val="28"/>
          <w:rtl/>
        </w:rPr>
      </w:pPr>
      <w:r w:rsidRPr="00D66DA9">
        <w:rPr>
          <w:rFonts w:ascii="Simplified Arabic" w:eastAsia="Calibri" w:hAnsi="Simplified Arabic" w:cs="Simplified Arabic"/>
          <w:sz w:val="28"/>
          <w:szCs w:val="28"/>
          <w:rtl/>
        </w:rPr>
        <w:t>من ناحية أخرى، تركز إدارة المخاطر على التعرف على المخاطر التي قد تؤثر سلبًا على تحقيق الجودة والتحكم فيها. بينما تهدف إدارة الجودة إلى تحسين العمليات والخدمات بشكل شامل، تهدف إدارة المخاطر إلى الحد من التأثيرات السلبية غير المتوقعة التي قد تعوق تحقيق تلك المعايير. على سبيل المثال، يمكن لإدارة الجودة أن تركز على تحسين إجراءات التعقيم في غرفة العمليات، في حين أن إدارة المخاطر قد تركز على تحديد وتحليل الأخطاء المحتملة في تلك الإجراءات ووضع استراتيجيات لمنع حدوثها (الزهراني، 2021)</w:t>
      </w:r>
      <w:r w:rsidRPr="00D66DA9">
        <w:rPr>
          <w:rFonts w:ascii="Simplified Arabic" w:eastAsia="Calibri" w:hAnsi="Simplified Arabic" w:cs="Simplified Arabic"/>
          <w:sz w:val="28"/>
          <w:szCs w:val="28"/>
        </w:rPr>
        <w:t>.</w:t>
      </w:r>
    </w:p>
    <w:p w14:paraId="15050FA2" w14:textId="77777777" w:rsidR="00CE21A7" w:rsidRDefault="00CE21A7" w:rsidP="00CE21A7">
      <w:pPr>
        <w:bidi/>
        <w:spacing w:line="360" w:lineRule="auto"/>
        <w:rPr>
          <w:rFonts w:ascii="Simplified Arabic" w:eastAsia="Calibri" w:hAnsi="Simplified Arabic" w:cs="Simplified Arabic"/>
          <w:sz w:val="28"/>
          <w:szCs w:val="28"/>
          <w:rtl/>
        </w:rPr>
      </w:pPr>
    </w:p>
    <w:p w14:paraId="26ED5DC2" w14:textId="77777777" w:rsidR="00CE21A7" w:rsidRPr="00D66DA9" w:rsidRDefault="00CE21A7" w:rsidP="00CE21A7">
      <w:pPr>
        <w:bidi/>
        <w:spacing w:line="360" w:lineRule="auto"/>
        <w:rPr>
          <w:rFonts w:ascii="Simplified Arabic" w:eastAsia="Calibri" w:hAnsi="Simplified Arabic" w:cs="Simplified Arabic"/>
          <w:sz w:val="28"/>
          <w:szCs w:val="28"/>
        </w:rPr>
      </w:pPr>
    </w:p>
    <w:p w14:paraId="2F6B105B" w14:textId="77777777" w:rsidR="00736D6A" w:rsidRPr="00D66DA9" w:rsidRDefault="00736D6A" w:rsidP="00CE21A7">
      <w:pPr>
        <w:bidi/>
        <w:spacing w:line="360" w:lineRule="auto"/>
        <w:outlineLvl w:val="1"/>
        <w:rPr>
          <w:rFonts w:ascii="Simplified Arabic" w:eastAsia="Calibri" w:hAnsi="Simplified Arabic" w:cs="Simplified Arabic"/>
          <w:b/>
          <w:bCs/>
          <w:sz w:val="28"/>
          <w:szCs w:val="28"/>
          <w:u w:val="single"/>
        </w:rPr>
      </w:pPr>
      <w:bookmarkStart w:id="23" w:name="_Toc171186862"/>
      <w:r w:rsidRPr="00D66DA9">
        <w:rPr>
          <w:rFonts w:ascii="Simplified Arabic" w:eastAsia="Calibri" w:hAnsi="Simplified Arabic" w:cs="Simplified Arabic"/>
          <w:b/>
          <w:bCs/>
          <w:sz w:val="28"/>
          <w:szCs w:val="28"/>
          <w:u w:val="single"/>
          <w:rtl/>
        </w:rPr>
        <w:lastRenderedPageBreak/>
        <w:t>أهداف إدارة المخاطر</w:t>
      </w:r>
      <w:r w:rsidRPr="00D66DA9">
        <w:rPr>
          <w:rFonts w:ascii="Simplified Arabic" w:eastAsia="Calibri" w:hAnsi="Simplified Arabic" w:cs="Simplified Arabic"/>
          <w:b/>
          <w:bCs/>
          <w:sz w:val="28"/>
          <w:szCs w:val="28"/>
          <w:u w:val="single"/>
        </w:rPr>
        <w:t xml:space="preserve"> Objectives of Risk Management</w:t>
      </w:r>
      <w:bookmarkEnd w:id="23"/>
    </w:p>
    <w:p w14:paraId="395F5032" w14:textId="77777777" w:rsidR="00736D6A" w:rsidRPr="00D66DA9" w:rsidRDefault="00736D6A"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إدارة المخاطر في مجال الرعاية الصحية تهدف إلى تحقيق مجموعة من الأهداف الأساسية التي تسهم في تحسين جودة الرعاية الصحية وسلامة المرضى. يمكن تفصيل هذه الأهداف كما يلي</w:t>
      </w:r>
      <w:r w:rsidRPr="00D66DA9">
        <w:rPr>
          <w:rFonts w:ascii="Simplified Arabic" w:eastAsia="Calibri" w:hAnsi="Simplified Arabic" w:cs="Simplified Arabic"/>
          <w:sz w:val="28"/>
          <w:szCs w:val="28"/>
        </w:rPr>
        <w:t>:</w:t>
      </w:r>
    </w:p>
    <w:p w14:paraId="18945F8A" w14:textId="77777777" w:rsidR="00736D6A" w:rsidRPr="00D66DA9" w:rsidRDefault="00736D6A" w:rsidP="00CE21A7">
      <w:pPr>
        <w:bidi/>
        <w:spacing w:line="360" w:lineRule="auto"/>
        <w:outlineLvl w:val="2"/>
        <w:rPr>
          <w:rFonts w:ascii="Simplified Arabic" w:eastAsia="Calibri" w:hAnsi="Simplified Arabic" w:cs="Simplified Arabic"/>
          <w:b/>
          <w:bCs/>
          <w:sz w:val="28"/>
          <w:szCs w:val="28"/>
          <w:u w:val="single"/>
        </w:rPr>
      </w:pPr>
      <w:bookmarkStart w:id="24" w:name="_Toc171186863"/>
      <w:r w:rsidRPr="00D66DA9">
        <w:rPr>
          <w:rFonts w:ascii="Simplified Arabic" w:eastAsia="Calibri" w:hAnsi="Simplified Arabic" w:cs="Simplified Arabic"/>
          <w:b/>
          <w:bCs/>
          <w:sz w:val="28"/>
          <w:szCs w:val="28"/>
          <w:u w:val="single"/>
          <w:rtl/>
        </w:rPr>
        <w:t>تحسين سلامة المرضى</w:t>
      </w:r>
      <w:r w:rsidRPr="00D66DA9">
        <w:rPr>
          <w:rFonts w:ascii="Simplified Arabic" w:eastAsia="Calibri" w:hAnsi="Simplified Arabic" w:cs="Simplified Arabic"/>
          <w:b/>
          <w:bCs/>
          <w:sz w:val="28"/>
          <w:szCs w:val="28"/>
          <w:u w:val="single"/>
        </w:rPr>
        <w:t xml:space="preserve"> Improving Patient Safety</w:t>
      </w:r>
      <w:bookmarkEnd w:id="24"/>
    </w:p>
    <w:p w14:paraId="0F21EEA7" w14:textId="77777777" w:rsidR="00736D6A" w:rsidRPr="00D66DA9" w:rsidRDefault="00736D6A"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سلامة المرضى هي الهدف الأساسي لإدارة المخاطر في الرعاية الصحية. تحقيق هذا الهدف يتطلب التركيز على عدة جوانب</w:t>
      </w:r>
      <w:r w:rsidRPr="00D66DA9">
        <w:rPr>
          <w:rFonts w:ascii="Simplified Arabic" w:eastAsia="Calibri" w:hAnsi="Simplified Arabic" w:cs="Simplified Arabic"/>
          <w:sz w:val="28"/>
          <w:szCs w:val="28"/>
        </w:rPr>
        <w:t>:</w:t>
      </w:r>
    </w:p>
    <w:p w14:paraId="23CD3504" w14:textId="77777777" w:rsidR="00736D6A" w:rsidRPr="00D66DA9" w:rsidRDefault="00736D6A" w:rsidP="00CE21A7">
      <w:pPr>
        <w:numPr>
          <w:ilvl w:val="0"/>
          <w:numId w:val="2"/>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تحديد وتحليل المخاطر السريرية</w:t>
      </w:r>
      <w:r w:rsidRPr="00D66DA9">
        <w:rPr>
          <w:rFonts w:ascii="Simplified Arabic" w:eastAsia="Calibri" w:hAnsi="Simplified Arabic" w:cs="Simplified Arabic"/>
          <w:sz w:val="28"/>
          <w:szCs w:val="28"/>
        </w:rPr>
        <w:t>:</w:t>
      </w:r>
    </w:p>
    <w:p w14:paraId="1277A4B6" w14:textId="77777777" w:rsidR="00736D6A" w:rsidRPr="00D66DA9" w:rsidRDefault="00736D6A" w:rsidP="00CE21A7">
      <w:pPr>
        <w:numPr>
          <w:ilvl w:val="1"/>
          <w:numId w:val="2"/>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يشمل ذلك تحديد المخاطر المرتبطة بالإجراءات الطبية مثل العمليات الجراحية، استخدام الأدوية، والتشخيصات. يجب أن تتم هذه العملية من خلال جمع البيانات وتحليل الحوادث السابقة لتحديد الأسباب الجذرية واتخاذ الإجراءات الوقائية</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أحمد، 2019؛</w:t>
      </w:r>
      <w:r w:rsidRPr="00D66DA9">
        <w:rPr>
          <w:rFonts w:ascii="Simplified Arabic" w:eastAsia="Calibri" w:hAnsi="Simplified Arabic" w:cs="Simplified Arabic"/>
          <w:sz w:val="28"/>
          <w:szCs w:val="28"/>
        </w:rPr>
        <w:t xml:space="preserve"> Smith et al., 2017).</w:t>
      </w:r>
    </w:p>
    <w:p w14:paraId="12F68DD2" w14:textId="77777777" w:rsidR="00736D6A" w:rsidRPr="00D66DA9" w:rsidRDefault="00736D6A" w:rsidP="00CE21A7">
      <w:pPr>
        <w:numPr>
          <w:ilvl w:val="1"/>
          <w:numId w:val="2"/>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الأدوات مثل تقارير الحوادث، وتحليل السبب الجذري</w:t>
      </w:r>
      <w:r w:rsidRPr="00D66DA9">
        <w:rPr>
          <w:rFonts w:ascii="Simplified Arabic" w:eastAsia="Calibri" w:hAnsi="Simplified Arabic" w:cs="Simplified Arabic"/>
          <w:sz w:val="28"/>
          <w:szCs w:val="28"/>
        </w:rPr>
        <w:t xml:space="preserve"> (RCA)</w:t>
      </w:r>
      <w:r w:rsidRPr="00D66DA9">
        <w:rPr>
          <w:rFonts w:ascii="Simplified Arabic" w:eastAsia="Calibri" w:hAnsi="Simplified Arabic" w:cs="Simplified Arabic"/>
          <w:sz w:val="28"/>
          <w:szCs w:val="28"/>
          <w:rtl/>
        </w:rPr>
        <w:t>، والتحليل الفاشل للأوضاع والآثار</w:t>
      </w:r>
      <w:r w:rsidRPr="00D66DA9">
        <w:rPr>
          <w:rFonts w:ascii="Simplified Arabic" w:eastAsia="Calibri" w:hAnsi="Simplified Arabic" w:cs="Simplified Arabic"/>
          <w:sz w:val="28"/>
          <w:szCs w:val="28"/>
        </w:rPr>
        <w:t xml:space="preserve"> (FMEA) </w:t>
      </w:r>
      <w:r w:rsidRPr="00D66DA9">
        <w:rPr>
          <w:rFonts w:ascii="Simplified Arabic" w:eastAsia="Calibri" w:hAnsi="Simplified Arabic" w:cs="Simplified Arabic"/>
          <w:sz w:val="28"/>
          <w:szCs w:val="28"/>
          <w:rtl/>
        </w:rPr>
        <w:t>تلعب دورًا مهمًا في هذا السياق</w:t>
      </w:r>
      <w:r w:rsidRPr="00D66DA9">
        <w:rPr>
          <w:rFonts w:ascii="Simplified Arabic" w:eastAsia="Calibri" w:hAnsi="Simplified Arabic" w:cs="Simplified Arabic"/>
          <w:sz w:val="28"/>
          <w:szCs w:val="28"/>
        </w:rPr>
        <w:t>.</w:t>
      </w:r>
    </w:p>
    <w:p w14:paraId="17AB7181" w14:textId="77777777" w:rsidR="00736D6A" w:rsidRPr="00D66DA9" w:rsidRDefault="00736D6A" w:rsidP="00CE21A7">
      <w:pPr>
        <w:numPr>
          <w:ilvl w:val="0"/>
          <w:numId w:val="2"/>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تطوير بروتوكولات السلامة</w:t>
      </w:r>
      <w:r w:rsidRPr="00D66DA9">
        <w:rPr>
          <w:rFonts w:ascii="Simplified Arabic" w:eastAsia="Calibri" w:hAnsi="Simplified Arabic" w:cs="Simplified Arabic"/>
          <w:sz w:val="28"/>
          <w:szCs w:val="28"/>
        </w:rPr>
        <w:t>:</w:t>
      </w:r>
    </w:p>
    <w:p w14:paraId="272E2EE4" w14:textId="77777777" w:rsidR="00736D6A" w:rsidRPr="00D66DA9" w:rsidRDefault="00736D6A" w:rsidP="00CE21A7">
      <w:pPr>
        <w:numPr>
          <w:ilvl w:val="1"/>
          <w:numId w:val="2"/>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إنشاء وتحديث بروتوكولات السلامة التي تشمل إجراءات لتقليل الأخطاء الطبية وضمان سلامة المرضى. يتضمن ذلك بروتوكولات لتجنب الأخطاء الدوائية، والتعامل مع العدوى المكتسبة في المستشفيات، وضمان دقة التشخيص والعلاج (الجهني، 2020)</w:t>
      </w:r>
      <w:r w:rsidRPr="00D66DA9">
        <w:rPr>
          <w:rFonts w:ascii="Simplified Arabic" w:eastAsia="Calibri" w:hAnsi="Simplified Arabic" w:cs="Simplified Arabic"/>
          <w:sz w:val="28"/>
          <w:szCs w:val="28"/>
        </w:rPr>
        <w:t>.</w:t>
      </w:r>
    </w:p>
    <w:p w14:paraId="31C9B02E" w14:textId="77777777" w:rsidR="00736D6A" w:rsidRDefault="00736D6A" w:rsidP="00CE21A7">
      <w:pPr>
        <w:numPr>
          <w:ilvl w:val="1"/>
          <w:numId w:val="2"/>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يجب أن تكون هذه البروتوكولات مرنة وقابلة للتحديث بناءً على البيانات الجديدة والتغيرات في الممارسات الطبية</w:t>
      </w:r>
      <w:r w:rsidRPr="00D66DA9">
        <w:rPr>
          <w:rFonts w:ascii="Simplified Arabic" w:eastAsia="Calibri" w:hAnsi="Simplified Arabic" w:cs="Simplified Arabic"/>
          <w:sz w:val="28"/>
          <w:szCs w:val="28"/>
        </w:rPr>
        <w:t>.</w:t>
      </w:r>
    </w:p>
    <w:p w14:paraId="65E759C3" w14:textId="77777777" w:rsidR="00CE21A7" w:rsidRPr="00D66DA9" w:rsidRDefault="00CE21A7" w:rsidP="00CE21A7">
      <w:pPr>
        <w:bidi/>
        <w:spacing w:line="360" w:lineRule="auto"/>
        <w:ind w:left="1440"/>
        <w:rPr>
          <w:rFonts w:ascii="Simplified Arabic" w:eastAsia="Calibri" w:hAnsi="Simplified Arabic" w:cs="Simplified Arabic"/>
          <w:sz w:val="28"/>
          <w:szCs w:val="28"/>
        </w:rPr>
      </w:pPr>
    </w:p>
    <w:p w14:paraId="217895E7" w14:textId="77777777" w:rsidR="00736D6A" w:rsidRPr="00D66DA9" w:rsidRDefault="00736D6A" w:rsidP="00CE21A7">
      <w:pPr>
        <w:numPr>
          <w:ilvl w:val="0"/>
          <w:numId w:val="2"/>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lastRenderedPageBreak/>
        <w:t>تدريب الكوادر الطبية والإدارية</w:t>
      </w:r>
      <w:r w:rsidRPr="00D66DA9">
        <w:rPr>
          <w:rFonts w:ascii="Simplified Arabic" w:eastAsia="Calibri" w:hAnsi="Simplified Arabic" w:cs="Simplified Arabic"/>
          <w:sz w:val="28"/>
          <w:szCs w:val="28"/>
        </w:rPr>
        <w:t>:</w:t>
      </w:r>
    </w:p>
    <w:p w14:paraId="2A1B7372" w14:textId="77777777" w:rsidR="00736D6A" w:rsidRPr="00D66DA9" w:rsidRDefault="00736D6A" w:rsidP="00CE21A7">
      <w:pPr>
        <w:numPr>
          <w:ilvl w:val="1"/>
          <w:numId w:val="2"/>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تدريب مستمر للكوادر الطبية على أحدث الممارسات والإجراءات المتعلقة بسلامة المرضى. يشمل ذلك تدريب على بروتوكولات السلامة، واستخدام الأجهزة الطبية بأمان، والتعرف على العلامات المبكرة للمضاعفات (الزهراني، 2021)</w:t>
      </w:r>
      <w:r w:rsidRPr="00D66DA9">
        <w:rPr>
          <w:rFonts w:ascii="Simplified Arabic" w:eastAsia="Calibri" w:hAnsi="Simplified Arabic" w:cs="Simplified Arabic"/>
          <w:sz w:val="28"/>
          <w:szCs w:val="28"/>
        </w:rPr>
        <w:t>.</w:t>
      </w:r>
    </w:p>
    <w:p w14:paraId="7A289C8D" w14:textId="77777777" w:rsidR="00736D6A" w:rsidRPr="00D66DA9" w:rsidRDefault="00736D6A" w:rsidP="00CE21A7">
      <w:pPr>
        <w:numPr>
          <w:ilvl w:val="1"/>
          <w:numId w:val="2"/>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يجب أن يشمل التدريب جوانب نظرية وعملية، ويجب تقييم فعالية التدريب بانتظام</w:t>
      </w:r>
      <w:r w:rsidRPr="00D66DA9">
        <w:rPr>
          <w:rFonts w:ascii="Simplified Arabic" w:eastAsia="Calibri" w:hAnsi="Simplified Arabic" w:cs="Simplified Arabic"/>
          <w:sz w:val="28"/>
          <w:szCs w:val="28"/>
        </w:rPr>
        <w:t>.</w:t>
      </w:r>
    </w:p>
    <w:p w14:paraId="030AB9A6" w14:textId="77777777" w:rsidR="00736D6A" w:rsidRPr="00D66DA9" w:rsidRDefault="00736D6A" w:rsidP="00CE21A7">
      <w:pPr>
        <w:numPr>
          <w:ilvl w:val="0"/>
          <w:numId w:val="2"/>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تطبيق تقنيات حديثة لتحسين السلامة</w:t>
      </w:r>
      <w:r w:rsidRPr="00D66DA9">
        <w:rPr>
          <w:rFonts w:ascii="Simplified Arabic" w:eastAsia="Calibri" w:hAnsi="Simplified Arabic" w:cs="Simplified Arabic"/>
          <w:sz w:val="28"/>
          <w:szCs w:val="28"/>
        </w:rPr>
        <w:t>:</w:t>
      </w:r>
    </w:p>
    <w:p w14:paraId="4D80C27C" w14:textId="77777777" w:rsidR="00736D6A" w:rsidRPr="00D66DA9" w:rsidRDefault="00736D6A" w:rsidP="00CE21A7">
      <w:pPr>
        <w:numPr>
          <w:ilvl w:val="1"/>
          <w:numId w:val="2"/>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استخدام التكنولوجيا الحديثة مثل نظم المعلومات الصحية، وأنظمة تتبع الأدوية، والأدوات الجراحية الذكية لتحسين سلامة المرضى وتقليل الأخطاء</w:t>
      </w:r>
      <w:r w:rsidRPr="00D66DA9">
        <w:rPr>
          <w:rFonts w:ascii="Simplified Arabic" w:eastAsia="Calibri" w:hAnsi="Simplified Arabic" w:cs="Simplified Arabic"/>
          <w:sz w:val="28"/>
          <w:szCs w:val="28"/>
        </w:rPr>
        <w:t xml:space="preserve"> (Johnson et al., 2019).</w:t>
      </w:r>
    </w:p>
    <w:p w14:paraId="5FB1FD31" w14:textId="77777777" w:rsidR="00736D6A" w:rsidRPr="00D66DA9" w:rsidRDefault="00736D6A" w:rsidP="00CE21A7">
      <w:pPr>
        <w:numPr>
          <w:ilvl w:val="1"/>
          <w:numId w:val="2"/>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تطبيق نظام التحقق الإلكتروني من الأدوية</w:t>
      </w:r>
      <w:r w:rsidRPr="00D66DA9">
        <w:rPr>
          <w:rFonts w:ascii="Simplified Arabic" w:eastAsia="Calibri" w:hAnsi="Simplified Arabic" w:cs="Simplified Arabic"/>
          <w:sz w:val="28"/>
          <w:szCs w:val="28"/>
        </w:rPr>
        <w:t xml:space="preserve"> (</w:t>
      </w:r>
      <w:proofErr w:type="spellStart"/>
      <w:r w:rsidRPr="00D66DA9">
        <w:rPr>
          <w:rFonts w:ascii="Simplified Arabic" w:eastAsia="Calibri" w:hAnsi="Simplified Arabic" w:cs="Simplified Arabic"/>
          <w:sz w:val="28"/>
          <w:szCs w:val="28"/>
        </w:rPr>
        <w:t>eMAR</w:t>
      </w:r>
      <w:proofErr w:type="spellEnd"/>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ونظام تحديد الهوية بالموجات اللاسلكية</w:t>
      </w:r>
      <w:r w:rsidRPr="00D66DA9">
        <w:rPr>
          <w:rFonts w:ascii="Simplified Arabic" w:eastAsia="Calibri" w:hAnsi="Simplified Arabic" w:cs="Simplified Arabic"/>
          <w:sz w:val="28"/>
          <w:szCs w:val="28"/>
        </w:rPr>
        <w:t xml:space="preserve"> (RFID) </w:t>
      </w:r>
      <w:r w:rsidRPr="00D66DA9">
        <w:rPr>
          <w:rFonts w:ascii="Simplified Arabic" w:eastAsia="Calibri" w:hAnsi="Simplified Arabic" w:cs="Simplified Arabic"/>
          <w:sz w:val="28"/>
          <w:szCs w:val="28"/>
          <w:rtl/>
        </w:rPr>
        <w:t>يمكن أن يساعد في تقليل الأخطاء الدوائية وتحسين سلامة العمليات</w:t>
      </w:r>
      <w:r w:rsidRPr="00D66DA9">
        <w:rPr>
          <w:rFonts w:ascii="Simplified Arabic" w:eastAsia="Calibri" w:hAnsi="Simplified Arabic" w:cs="Simplified Arabic"/>
          <w:sz w:val="28"/>
          <w:szCs w:val="28"/>
        </w:rPr>
        <w:t>.</w:t>
      </w:r>
    </w:p>
    <w:p w14:paraId="4A4B3218" w14:textId="77777777" w:rsidR="00736D6A" w:rsidRPr="00D66DA9" w:rsidRDefault="00736D6A" w:rsidP="00CE21A7">
      <w:pPr>
        <w:bidi/>
        <w:spacing w:line="360" w:lineRule="auto"/>
        <w:outlineLvl w:val="2"/>
        <w:rPr>
          <w:rFonts w:ascii="Simplified Arabic" w:eastAsia="Calibri" w:hAnsi="Simplified Arabic" w:cs="Simplified Arabic"/>
          <w:b/>
          <w:bCs/>
          <w:sz w:val="28"/>
          <w:szCs w:val="28"/>
          <w:u w:val="single"/>
        </w:rPr>
      </w:pPr>
      <w:bookmarkStart w:id="25" w:name="_Toc171186864"/>
      <w:r w:rsidRPr="00D66DA9">
        <w:rPr>
          <w:rFonts w:ascii="Simplified Arabic" w:eastAsia="Calibri" w:hAnsi="Simplified Arabic" w:cs="Simplified Arabic"/>
          <w:b/>
          <w:bCs/>
          <w:sz w:val="28"/>
          <w:szCs w:val="28"/>
          <w:u w:val="single"/>
          <w:rtl/>
        </w:rPr>
        <w:t>تحسين جودة الرعاية الصحية</w:t>
      </w:r>
      <w:r w:rsidRPr="00D66DA9">
        <w:rPr>
          <w:rFonts w:ascii="Simplified Arabic" w:eastAsia="Calibri" w:hAnsi="Simplified Arabic" w:cs="Simplified Arabic"/>
          <w:b/>
          <w:bCs/>
          <w:sz w:val="28"/>
          <w:szCs w:val="28"/>
          <w:u w:val="single"/>
        </w:rPr>
        <w:t xml:space="preserve"> Improving Healthcare Quality</w:t>
      </w:r>
      <w:bookmarkEnd w:id="25"/>
    </w:p>
    <w:p w14:paraId="41CD8EC5" w14:textId="77777777" w:rsidR="00736D6A" w:rsidRPr="00D66DA9" w:rsidRDefault="00736D6A"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جودة الرعاية الصحية تتأثر بشكل مباشر بفعالية إدارة المخاطر. تحسين الجودة يتطلب تنفيذ استراتيجيات شاملة تشمل</w:t>
      </w:r>
      <w:r w:rsidRPr="00D66DA9">
        <w:rPr>
          <w:rFonts w:ascii="Simplified Arabic" w:eastAsia="Calibri" w:hAnsi="Simplified Arabic" w:cs="Simplified Arabic"/>
          <w:sz w:val="28"/>
          <w:szCs w:val="28"/>
        </w:rPr>
        <w:t>:</w:t>
      </w:r>
    </w:p>
    <w:p w14:paraId="05EB036C" w14:textId="77777777" w:rsidR="00736D6A" w:rsidRPr="00D66DA9" w:rsidRDefault="00736D6A" w:rsidP="00CE21A7">
      <w:pPr>
        <w:numPr>
          <w:ilvl w:val="0"/>
          <w:numId w:val="3"/>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مراقبة وتقييم الأداء</w:t>
      </w:r>
      <w:r w:rsidRPr="00D66DA9">
        <w:rPr>
          <w:rFonts w:ascii="Simplified Arabic" w:eastAsia="Calibri" w:hAnsi="Simplified Arabic" w:cs="Simplified Arabic"/>
          <w:sz w:val="28"/>
          <w:szCs w:val="28"/>
        </w:rPr>
        <w:t>:</w:t>
      </w:r>
    </w:p>
    <w:p w14:paraId="23EEF045" w14:textId="77777777" w:rsidR="00736D6A" w:rsidRPr="00D66DA9" w:rsidRDefault="00736D6A" w:rsidP="00CE21A7">
      <w:pPr>
        <w:numPr>
          <w:ilvl w:val="1"/>
          <w:numId w:val="3"/>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إنشاء نظام مراقبة وتقييم مستمر لجودة الخدمات الصحية المقدمة. يتضمن ذلك جمع البيانات حول مؤشرات الأداء الرئيسية مثل معدل الأخطاء الطبية، ووقت الانتظار، ونسبة العدوى المكتسبة في المستشفى</w:t>
      </w:r>
      <w:r w:rsidRPr="00D66DA9">
        <w:rPr>
          <w:rFonts w:ascii="Simplified Arabic" w:eastAsia="Calibri" w:hAnsi="Simplified Arabic" w:cs="Simplified Arabic"/>
          <w:sz w:val="28"/>
          <w:szCs w:val="28"/>
        </w:rPr>
        <w:t xml:space="preserve"> (Jones &amp; Brown, 2018).</w:t>
      </w:r>
    </w:p>
    <w:p w14:paraId="7337CB8F" w14:textId="3E205E00" w:rsidR="00B636E4" w:rsidRPr="00CE21A7" w:rsidRDefault="00736D6A" w:rsidP="00CE21A7">
      <w:pPr>
        <w:numPr>
          <w:ilvl w:val="1"/>
          <w:numId w:val="3"/>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استخدام أدوات مثل بطاقات الأداء المتوازن</w:t>
      </w:r>
      <w:r w:rsidRPr="00D66DA9">
        <w:rPr>
          <w:rFonts w:ascii="Simplified Arabic" w:eastAsia="Calibri" w:hAnsi="Simplified Arabic" w:cs="Simplified Arabic"/>
          <w:sz w:val="28"/>
          <w:szCs w:val="28"/>
        </w:rPr>
        <w:t xml:space="preserve"> (BSC) </w:t>
      </w:r>
      <w:r w:rsidRPr="00D66DA9">
        <w:rPr>
          <w:rFonts w:ascii="Simplified Arabic" w:eastAsia="Calibri" w:hAnsi="Simplified Arabic" w:cs="Simplified Arabic"/>
          <w:sz w:val="28"/>
          <w:szCs w:val="28"/>
          <w:rtl/>
        </w:rPr>
        <w:t>ومؤشرات الأداء الرئيسية</w:t>
      </w:r>
      <w:r w:rsidRPr="00D66DA9">
        <w:rPr>
          <w:rFonts w:ascii="Simplified Arabic" w:eastAsia="Calibri" w:hAnsi="Simplified Arabic" w:cs="Simplified Arabic"/>
          <w:sz w:val="28"/>
          <w:szCs w:val="28"/>
        </w:rPr>
        <w:t xml:space="preserve"> (KPIs) </w:t>
      </w:r>
      <w:r w:rsidRPr="00D66DA9">
        <w:rPr>
          <w:rFonts w:ascii="Simplified Arabic" w:eastAsia="Calibri" w:hAnsi="Simplified Arabic" w:cs="Simplified Arabic"/>
          <w:sz w:val="28"/>
          <w:szCs w:val="28"/>
          <w:rtl/>
        </w:rPr>
        <w:t>لتحليل الأداء وتحديد المجالات التي تحتاج إلى تحسين</w:t>
      </w:r>
      <w:r w:rsidRPr="00D66DA9">
        <w:rPr>
          <w:rFonts w:ascii="Simplified Arabic" w:eastAsia="Calibri" w:hAnsi="Simplified Arabic" w:cs="Simplified Arabic"/>
          <w:sz w:val="28"/>
          <w:szCs w:val="28"/>
        </w:rPr>
        <w:t>.</w:t>
      </w:r>
    </w:p>
    <w:p w14:paraId="10F3DC8D" w14:textId="77777777" w:rsidR="00736D6A" w:rsidRPr="00D66DA9" w:rsidRDefault="00736D6A" w:rsidP="00CE21A7">
      <w:pPr>
        <w:numPr>
          <w:ilvl w:val="0"/>
          <w:numId w:val="3"/>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lastRenderedPageBreak/>
        <w:t>تحسين الإجراءات والعمليات</w:t>
      </w:r>
      <w:r w:rsidRPr="00D66DA9">
        <w:rPr>
          <w:rFonts w:ascii="Simplified Arabic" w:eastAsia="Calibri" w:hAnsi="Simplified Arabic" w:cs="Simplified Arabic"/>
          <w:sz w:val="28"/>
          <w:szCs w:val="28"/>
        </w:rPr>
        <w:t>:</w:t>
      </w:r>
    </w:p>
    <w:p w14:paraId="7660D29A" w14:textId="77777777" w:rsidR="00736D6A" w:rsidRPr="00D66DA9" w:rsidRDefault="00736D6A" w:rsidP="00CE21A7">
      <w:pPr>
        <w:numPr>
          <w:ilvl w:val="1"/>
          <w:numId w:val="3"/>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مراجعة وتحديث الإجراءات والعمليات بانتظام لضمان تحقيق أعلى معايير الجودة. يشمل ذلك تحسين سير العمل، وتقليل الفاقد، وضمان الالتزام بالبروتوكولات والمعايير الصحية (الجهني، 2020)</w:t>
      </w:r>
      <w:r w:rsidRPr="00D66DA9">
        <w:rPr>
          <w:rFonts w:ascii="Simplified Arabic" w:eastAsia="Calibri" w:hAnsi="Simplified Arabic" w:cs="Simplified Arabic"/>
          <w:sz w:val="28"/>
          <w:szCs w:val="28"/>
        </w:rPr>
        <w:t>.</w:t>
      </w:r>
    </w:p>
    <w:p w14:paraId="7B7C65C9" w14:textId="77777777" w:rsidR="00736D6A" w:rsidRPr="00D66DA9" w:rsidRDefault="00736D6A" w:rsidP="00CE21A7">
      <w:pPr>
        <w:numPr>
          <w:ilvl w:val="1"/>
          <w:numId w:val="3"/>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تطبيق منهجية</w:t>
      </w:r>
      <w:r w:rsidRPr="00D66DA9">
        <w:rPr>
          <w:rFonts w:ascii="Simplified Arabic" w:eastAsia="Calibri" w:hAnsi="Simplified Arabic" w:cs="Simplified Arabic"/>
          <w:sz w:val="28"/>
          <w:szCs w:val="28"/>
        </w:rPr>
        <w:t xml:space="preserve"> Lean Six Sigma </w:t>
      </w:r>
      <w:r w:rsidRPr="00D66DA9">
        <w:rPr>
          <w:rFonts w:ascii="Simplified Arabic" w:eastAsia="Calibri" w:hAnsi="Simplified Arabic" w:cs="Simplified Arabic"/>
          <w:sz w:val="28"/>
          <w:szCs w:val="28"/>
          <w:rtl/>
        </w:rPr>
        <w:t>لتحسين العمليات وتقليل الهدر، مما يؤدي إلى تحسين الجودة والكفاءة التشغيلية</w:t>
      </w:r>
      <w:r w:rsidRPr="00D66DA9">
        <w:rPr>
          <w:rFonts w:ascii="Simplified Arabic" w:eastAsia="Calibri" w:hAnsi="Simplified Arabic" w:cs="Simplified Arabic"/>
          <w:sz w:val="28"/>
          <w:szCs w:val="28"/>
        </w:rPr>
        <w:t>.</w:t>
      </w:r>
    </w:p>
    <w:p w14:paraId="6E59DC5C" w14:textId="77777777" w:rsidR="00736D6A" w:rsidRPr="00D66DA9" w:rsidRDefault="00736D6A" w:rsidP="00CE21A7">
      <w:pPr>
        <w:numPr>
          <w:ilvl w:val="0"/>
          <w:numId w:val="3"/>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تعزيز التواصل والتعاون بين الفرق الطبية</w:t>
      </w:r>
      <w:r w:rsidRPr="00D66DA9">
        <w:rPr>
          <w:rFonts w:ascii="Simplified Arabic" w:eastAsia="Calibri" w:hAnsi="Simplified Arabic" w:cs="Simplified Arabic"/>
          <w:sz w:val="28"/>
          <w:szCs w:val="28"/>
        </w:rPr>
        <w:t>:</w:t>
      </w:r>
    </w:p>
    <w:p w14:paraId="08679782" w14:textId="77777777" w:rsidR="00736D6A" w:rsidRPr="00D66DA9" w:rsidRDefault="00736D6A" w:rsidP="00CE21A7">
      <w:pPr>
        <w:numPr>
          <w:ilvl w:val="1"/>
          <w:numId w:val="3"/>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تحسين التواصل بين الفرق الطبية المختلفة لضمان تقديم رعاية متكاملة وشاملة للمرضى. يشمل ذلك تنظيم اجتماعات دورية، واستخدام نظم معلومات صحية مشتركة، وتعزيز ثقافة التعاون (السلمي، 2018)</w:t>
      </w:r>
      <w:r w:rsidRPr="00D66DA9">
        <w:rPr>
          <w:rFonts w:ascii="Simplified Arabic" w:eastAsia="Calibri" w:hAnsi="Simplified Arabic" w:cs="Simplified Arabic"/>
          <w:sz w:val="28"/>
          <w:szCs w:val="28"/>
        </w:rPr>
        <w:t>.</w:t>
      </w:r>
    </w:p>
    <w:p w14:paraId="119CA2EF" w14:textId="6C534BF8" w:rsidR="00B636E4" w:rsidRPr="00CE21A7" w:rsidRDefault="00736D6A" w:rsidP="00CE21A7">
      <w:pPr>
        <w:numPr>
          <w:ilvl w:val="1"/>
          <w:numId w:val="3"/>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استخدام أدوات مثل السجلات الطبية الإلكترونية</w:t>
      </w:r>
      <w:r w:rsidRPr="00D66DA9">
        <w:rPr>
          <w:rFonts w:ascii="Simplified Arabic" w:eastAsia="Calibri" w:hAnsi="Simplified Arabic" w:cs="Simplified Arabic"/>
          <w:sz w:val="28"/>
          <w:szCs w:val="28"/>
        </w:rPr>
        <w:t xml:space="preserve"> (EMRs) </w:t>
      </w:r>
      <w:r w:rsidRPr="00D66DA9">
        <w:rPr>
          <w:rFonts w:ascii="Simplified Arabic" w:eastAsia="Calibri" w:hAnsi="Simplified Arabic" w:cs="Simplified Arabic"/>
          <w:sz w:val="28"/>
          <w:szCs w:val="28"/>
          <w:rtl/>
        </w:rPr>
        <w:t>وأنظمة التنسيق بين الفرق</w:t>
      </w:r>
      <w:r w:rsidRPr="00D66DA9">
        <w:rPr>
          <w:rFonts w:ascii="Simplified Arabic" w:eastAsia="Calibri" w:hAnsi="Simplified Arabic" w:cs="Simplified Arabic"/>
          <w:sz w:val="28"/>
          <w:szCs w:val="28"/>
        </w:rPr>
        <w:t xml:space="preserve"> (Care Coordination Systems) </w:t>
      </w:r>
      <w:r w:rsidRPr="00D66DA9">
        <w:rPr>
          <w:rFonts w:ascii="Simplified Arabic" w:eastAsia="Calibri" w:hAnsi="Simplified Arabic" w:cs="Simplified Arabic"/>
          <w:sz w:val="28"/>
          <w:szCs w:val="28"/>
          <w:rtl/>
        </w:rPr>
        <w:t>لتحسين التواصل وتقليل الأخطاء الناتجة عن سوء الفهم</w:t>
      </w:r>
      <w:r w:rsidRPr="00D66DA9">
        <w:rPr>
          <w:rFonts w:ascii="Simplified Arabic" w:eastAsia="Calibri" w:hAnsi="Simplified Arabic" w:cs="Simplified Arabic"/>
          <w:sz w:val="28"/>
          <w:szCs w:val="28"/>
        </w:rPr>
        <w:t>.</w:t>
      </w:r>
    </w:p>
    <w:p w14:paraId="7829DF52" w14:textId="77777777" w:rsidR="00736D6A" w:rsidRPr="00D66DA9" w:rsidRDefault="00736D6A" w:rsidP="00CE21A7">
      <w:pPr>
        <w:numPr>
          <w:ilvl w:val="0"/>
          <w:numId w:val="3"/>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تطبيق أفضل الممارسات المبنية على الأدلة</w:t>
      </w:r>
      <w:r w:rsidRPr="00D66DA9">
        <w:rPr>
          <w:rFonts w:ascii="Simplified Arabic" w:eastAsia="Calibri" w:hAnsi="Simplified Arabic" w:cs="Simplified Arabic"/>
          <w:sz w:val="28"/>
          <w:szCs w:val="28"/>
        </w:rPr>
        <w:t>:</w:t>
      </w:r>
    </w:p>
    <w:p w14:paraId="7969401A" w14:textId="77777777" w:rsidR="00736D6A" w:rsidRPr="00D66DA9" w:rsidRDefault="00736D6A" w:rsidP="00CE21A7">
      <w:pPr>
        <w:numPr>
          <w:ilvl w:val="1"/>
          <w:numId w:val="3"/>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ضمان أن جميع الإجراءات الطبية تستند إلى أفضل الأدلة العلمية المتاحة. يتطلب ذلك مراجعة الأدبيات العلمية بانتظام وتحديث الممارسات السريرية بناءً على التوصيات الجديدة</w:t>
      </w:r>
      <w:r w:rsidRPr="00D66DA9">
        <w:rPr>
          <w:rFonts w:ascii="Simplified Arabic" w:eastAsia="Calibri" w:hAnsi="Simplified Arabic" w:cs="Simplified Arabic"/>
          <w:sz w:val="28"/>
          <w:szCs w:val="28"/>
        </w:rPr>
        <w:t xml:space="preserve"> (Johnson et al., 2019).</w:t>
      </w:r>
    </w:p>
    <w:p w14:paraId="55CD1443" w14:textId="77777777" w:rsidR="00736D6A" w:rsidRDefault="00736D6A" w:rsidP="00CE21A7">
      <w:pPr>
        <w:numPr>
          <w:ilvl w:val="1"/>
          <w:numId w:val="3"/>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المشاركة في برامج تحسين الجودة الوطنية والدولية والاستفادة من التجارب والممارسات الناجحة في المؤسسات الأخرى</w:t>
      </w:r>
      <w:r w:rsidRPr="00D66DA9">
        <w:rPr>
          <w:rFonts w:ascii="Simplified Arabic" w:eastAsia="Calibri" w:hAnsi="Simplified Arabic" w:cs="Simplified Arabic"/>
          <w:sz w:val="28"/>
          <w:szCs w:val="28"/>
        </w:rPr>
        <w:t>.</w:t>
      </w:r>
    </w:p>
    <w:p w14:paraId="6B3C096E" w14:textId="77777777" w:rsidR="00CE21A7" w:rsidRPr="00D66DA9" w:rsidRDefault="00CE21A7" w:rsidP="00CE21A7">
      <w:pPr>
        <w:numPr>
          <w:ilvl w:val="1"/>
          <w:numId w:val="3"/>
        </w:numPr>
        <w:bidi/>
        <w:spacing w:line="360" w:lineRule="auto"/>
        <w:rPr>
          <w:rFonts w:ascii="Simplified Arabic" w:eastAsia="Calibri" w:hAnsi="Simplified Arabic" w:cs="Simplified Arabic"/>
          <w:sz w:val="28"/>
          <w:szCs w:val="28"/>
        </w:rPr>
      </w:pPr>
    </w:p>
    <w:p w14:paraId="378F410E" w14:textId="77777777" w:rsidR="00736D6A" w:rsidRPr="00D66DA9" w:rsidRDefault="00736D6A" w:rsidP="00CE21A7">
      <w:pPr>
        <w:bidi/>
        <w:spacing w:line="360" w:lineRule="auto"/>
        <w:outlineLvl w:val="2"/>
        <w:rPr>
          <w:rFonts w:ascii="Simplified Arabic" w:eastAsia="Calibri" w:hAnsi="Simplified Arabic" w:cs="Simplified Arabic"/>
          <w:b/>
          <w:bCs/>
          <w:sz w:val="28"/>
          <w:szCs w:val="28"/>
          <w:u w:val="single"/>
        </w:rPr>
      </w:pPr>
      <w:bookmarkStart w:id="26" w:name="_Toc171186865"/>
      <w:r w:rsidRPr="00D66DA9">
        <w:rPr>
          <w:rFonts w:ascii="Simplified Arabic" w:eastAsia="Calibri" w:hAnsi="Simplified Arabic" w:cs="Simplified Arabic"/>
          <w:b/>
          <w:bCs/>
          <w:sz w:val="28"/>
          <w:szCs w:val="28"/>
          <w:u w:val="single"/>
          <w:rtl/>
        </w:rPr>
        <w:lastRenderedPageBreak/>
        <w:t>تقليل التكاليف</w:t>
      </w:r>
      <w:r w:rsidRPr="00D66DA9">
        <w:rPr>
          <w:rFonts w:ascii="Simplified Arabic" w:eastAsia="Calibri" w:hAnsi="Simplified Arabic" w:cs="Simplified Arabic"/>
          <w:b/>
          <w:bCs/>
          <w:sz w:val="28"/>
          <w:szCs w:val="28"/>
          <w:u w:val="single"/>
        </w:rPr>
        <w:t xml:space="preserve"> Reducing Costs</w:t>
      </w:r>
      <w:bookmarkEnd w:id="26"/>
    </w:p>
    <w:p w14:paraId="0DBF9373" w14:textId="77777777" w:rsidR="00736D6A" w:rsidRPr="00D66DA9" w:rsidRDefault="00736D6A"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إدارة المخاطر تسهم بشكل كبير في تقليل التكاليف من خلال</w:t>
      </w:r>
      <w:r w:rsidRPr="00D66DA9">
        <w:rPr>
          <w:rFonts w:ascii="Simplified Arabic" w:eastAsia="Calibri" w:hAnsi="Simplified Arabic" w:cs="Simplified Arabic"/>
          <w:sz w:val="28"/>
          <w:szCs w:val="28"/>
        </w:rPr>
        <w:t>:</w:t>
      </w:r>
    </w:p>
    <w:p w14:paraId="098862B2" w14:textId="77777777" w:rsidR="00736D6A" w:rsidRPr="00D66DA9" w:rsidRDefault="00736D6A" w:rsidP="00CE21A7">
      <w:pPr>
        <w:numPr>
          <w:ilvl w:val="0"/>
          <w:numId w:val="4"/>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تقليل الحوادث والأخطاء الطبية</w:t>
      </w:r>
      <w:r w:rsidRPr="00D66DA9">
        <w:rPr>
          <w:rFonts w:ascii="Simplified Arabic" w:eastAsia="Calibri" w:hAnsi="Simplified Arabic" w:cs="Simplified Arabic"/>
          <w:sz w:val="28"/>
          <w:szCs w:val="28"/>
        </w:rPr>
        <w:t>:</w:t>
      </w:r>
    </w:p>
    <w:p w14:paraId="503EF7D1" w14:textId="77777777" w:rsidR="00736D6A" w:rsidRPr="00D66DA9" w:rsidRDefault="00736D6A" w:rsidP="00CE21A7">
      <w:pPr>
        <w:numPr>
          <w:ilvl w:val="1"/>
          <w:numId w:val="4"/>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الأخطاء الطبية والحوادث يمكن أن تؤدي إلى تكاليف إضافية كبيرة، بما في ذلك تكاليف العلاج الإضافي، والتعويضات المالية، والتأثير السلبي على سمعة المستشفى (أحمد، 2019)</w:t>
      </w:r>
      <w:r w:rsidRPr="00D66DA9">
        <w:rPr>
          <w:rFonts w:ascii="Simplified Arabic" w:eastAsia="Calibri" w:hAnsi="Simplified Arabic" w:cs="Simplified Arabic"/>
          <w:sz w:val="28"/>
          <w:szCs w:val="28"/>
        </w:rPr>
        <w:t>.</w:t>
      </w:r>
    </w:p>
    <w:p w14:paraId="0483C60C" w14:textId="554D68EA" w:rsidR="00B636E4" w:rsidRPr="00CE21A7" w:rsidRDefault="00736D6A" w:rsidP="00CE21A7">
      <w:pPr>
        <w:numPr>
          <w:ilvl w:val="1"/>
          <w:numId w:val="4"/>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تطبيق استراتيجيات فعالة لإدارة المخاطر يساعد في تقليل هذه الحوادث، وبالتالي تقليل التكاليف المرتبطة بها</w:t>
      </w:r>
      <w:r w:rsidRPr="00D66DA9">
        <w:rPr>
          <w:rFonts w:ascii="Simplified Arabic" w:eastAsia="Calibri" w:hAnsi="Simplified Arabic" w:cs="Simplified Arabic"/>
          <w:sz w:val="28"/>
          <w:szCs w:val="28"/>
        </w:rPr>
        <w:t xml:space="preserve"> (Smith et al., 2017).</w:t>
      </w:r>
    </w:p>
    <w:p w14:paraId="5048B487" w14:textId="77777777" w:rsidR="00736D6A" w:rsidRPr="00D66DA9" w:rsidRDefault="00736D6A" w:rsidP="00CE21A7">
      <w:pPr>
        <w:numPr>
          <w:ilvl w:val="0"/>
          <w:numId w:val="4"/>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تحسين استخدام الموارد</w:t>
      </w:r>
      <w:r w:rsidRPr="00D66DA9">
        <w:rPr>
          <w:rFonts w:ascii="Simplified Arabic" w:eastAsia="Calibri" w:hAnsi="Simplified Arabic" w:cs="Simplified Arabic"/>
          <w:sz w:val="28"/>
          <w:szCs w:val="28"/>
        </w:rPr>
        <w:t>:</w:t>
      </w:r>
    </w:p>
    <w:p w14:paraId="10428805" w14:textId="77777777" w:rsidR="00736D6A" w:rsidRPr="00D66DA9" w:rsidRDefault="00736D6A" w:rsidP="00CE21A7">
      <w:pPr>
        <w:numPr>
          <w:ilvl w:val="1"/>
          <w:numId w:val="4"/>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إدارة المخاطر تساعد في تحسين استخدام الموارد المتاحة من خلال تقليل الهدر وزيادة الكفاءة. يشمل ذلك تحسين جداول العمل، وإدارة المخزون الطبي بشكل فعال، واستخدام التكنولوجيا لتحسين العمليات (الجهني، 2020)</w:t>
      </w:r>
      <w:r w:rsidRPr="00D66DA9">
        <w:rPr>
          <w:rFonts w:ascii="Simplified Arabic" w:eastAsia="Calibri" w:hAnsi="Simplified Arabic" w:cs="Simplified Arabic"/>
          <w:sz w:val="28"/>
          <w:szCs w:val="28"/>
        </w:rPr>
        <w:t>.</w:t>
      </w:r>
    </w:p>
    <w:p w14:paraId="6368EDA6" w14:textId="77777777" w:rsidR="00736D6A" w:rsidRPr="00D66DA9" w:rsidRDefault="00736D6A" w:rsidP="00CE21A7">
      <w:pPr>
        <w:numPr>
          <w:ilvl w:val="1"/>
          <w:numId w:val="4"/>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استخدام أنظمة إدارة المخزون الذكية وتقنيات التخطيط والإدارة الحديثة يمكن أن يساعد في تحسين استخدام الموارد وتقليل التكاليف</w:t>
      </w:r>
      <w:r w:rsidRPr="00D66DA9">
        <w:rPr>
          <w:rFonts w:ascii="Simplified Arabic" w:eastAsia="Calibri" w:hAnsi="Simplified Arabic" w:cs="Simplified Arabic"/>
          <w:sz w:val="28"/>
          <w:szCs w:val="28"/>
        </w:rPr>
        <w:t>.</w:t>
      </w:r>
    </w:p>
    <w:p w14:paraId="4B71DE3C" w14:textId="77777777" w:rsidR="00736D6A" w:rsidRPr="00D66DA9" w:rsidRDefault="00736D6A" w:rsidP="00CE21A7">
      <w:pPr>
        <w:numPr>
          <w:ilvl w:val="0"/>
          <w:numId w:val="4"/>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تقليل التكاليف القانونية</w:t>
      </w:r>
      <w:r w:rsidRPr="00D66DA9">
        <w:rPr>
          <w:rFonts w:ascii="Simplified Arabic" w:eastAsia="Calibri" w:hAnsi="Simplified Arabic" w:cs="Simplified Arabic"/>
          <w:sz w:val="28"/>
          <w:szCs w:val="28"/>
        </w:rPr>
        <w:t>:</w:t>
      </w:r>
    </w:p>
    <w:p w14:paraId="6A6770F9" w14:textId="77777777" w:rsidR="00736D6A" w:rsidRPr="00D66DA9" w:rsidRDefault="00736D6A" w:rsidP="00CE21A7">
      <w:pPr>
        <w:numPr>
          <w:ilvl w:val="1"/>
          <w:numId w:val="4"/>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الأخطاء الطبية والحوادث قد تؤدي إلى دعاوى قانونية مكلفة. من خلال تحسين إدارة المخاطر، يمكن تقليل احتمالية حدوث هذه الأخطاء وبالتالي تقليل التكاليف القانونية المرتبطة بها (الزهراني، 2021)</w:t>
      </w:r>
      <w:r w:rsidRPr="00D66DA9">
        <w:rPr>
          <w:rFonts w:ascii="Simplified Arabic" w:eastAsia="Calibri" w:hAnsi="Simplified Arabic" w:cs="Simplified Arabic"/>
          <w:sz w:val="28"/>
          <w:szCs w:val="28"/>
        </w:rPr>
        <w:t>.</w:t>
      </w:r>
    </w:p>
    <w:p w14:paraId="1D65DDBF" w14:textId="77777777" w:rsidR="00736D6A" w:rsidRPr="00D66DA9" w:rsidRDefault="00736D6A" w:rsidP="00CE21A7">
      <w:pPr>
        <w:numPr>
          <w:ilvl w:val="1"/>
          <w:numId w:val="4"/>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الاستثمار في التأمينات الطبية والتدريب القانوني للكوادر الطبية يمكن أن يساعد في تقليل المخاطر القانونية وتكاليفها</w:t>
      </w:r>
      <w:r w:rsidRPr="00D66DA9">
        <w:rPr>
          <w:rFonts w:ascii="Simplified Arabic" w:eastAsia="Calibri" w:hAnsi="Simplified Arabic" w:cs="Simplified Arabic"/>
          <w:sz w:val="28"/>
          <w:szCs w:val="28"/>
        </w:rPr>
        <w:t>.</w:t>
      </w:r>
    </w:p>
    <w:p w14:paraId="67F8A155" w14:textId="77777777" w:rsidR="00736D6A" w:rsidRPr="00D66DA9" w:rsidRDefault="00736D6A" w:rsidP="00CE21A7">
      <w:pPr>
        <w:numPr>
          <w:ilvl w:val="0"/>
          <w:numId w:val="4"/>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lastRenderedPageBreak/>
        <w:t>زيادة الكفاءة التشغيلية</w:t>
      </w:r>
      <w:r w:rsidRPr="00D66DA9">
        <w:rPr>
          <w:rFonts w:ascii="Simplified Arabic" w:eastAsia="Calibri" w:hAnsi="Simplified Arabic" w:cs="Simplified Arabic"/>
          <w:sz w:val="28"/>
          <w:szCs w:val="28"/>
        </w:rPr>
        <w:t>:</w:t>
      </w:r>
    </w:p>
    <w:p w14:paraId="48521584" w14:textId="77777777" w:rsidR="00736D6A" w:rsidRPr="00D66DA9" w:rsidRDefault="00736D6A" w:rsidP="00CE21A7">
      <w:pPr>
        <w:numPr>
          <w:ilvl w:val="1"/>
          <w:numId w:val="4"/>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تحسين الكفاءة التشغيلية من خلال إدارة المخاطر يمكن أن يؤدي إلى تقليل التكاليف التشغيلية. يشمل ذلك تحسين سير العمل، تقليل الفاقد، وزيادة إنتاجية الكوادر الطبية (السلمي، 2018)</w:t>
      </w:r>
      <w:r w:rsidRPr="00D66DA9">
        <w:rPr>
          <w:rFonts w:ascii="Simplified Arabic" w:eastAsia="Calibri" w:hAnsi="Simplified Arabic" w:cs="Simplified Arabic"/>
          <w:sz w:val="28"/>
          <w:szCs w:val="28"/>
        </w:rPr>
        <w:t>.</w:t>
      </w:r>
    </w:p>
    <w:p w14:paraId="1010486A" w14:textId="77777777" w:rsidR="00736D6A" w:rsidRPr="00D66DA9" w:rsidRDefault="00736D6A" w:rsidP="00CE21A7">
      <w:pPr>
        <w:numPr>
          <w:ilvl w:val="1"/>
          <w:numId w:val="4"/>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تطبيق أدوات التحليل المالي والاقتصادي لتحديد المجالات التي يمكن تحسينها لتحقيق كفاءة تشغيلية أعلى</w:t>
      </w:r>
      <w:r w:rsidRPr="00D66DA9">
        <w:rPr>
          <w:rFonts w:ascii="Simplified Arabic" w:eastAsia="Calibri" w:hAnsi="Simplified Arabic" w:cs="Simplified Arabic"/>
          <w:sz w:val="28"/>
          <w:szCs w:val="28"/>
        </w:rPr>
        <w:t>.</w:t>
      </w:r>
    </w:p>
    <w:p w14:paraId="5BB6CDB8" w14:textId="77777777" w:rsidR="00736D6A" w:rsidRPr="00D66DA9" w:rsidRDefault="00736D6A" w:rsidP="00CE21A7">
      <w:pPr>
        <w:bidi/>
        <w:spacing w:line="360" w:lineRule="auto"/>
        <w:outlineLvl w:val="2"/>
        <w:rPr>
          <w:rFonts w:ascii="Simplified Arabic" w:eastAsia="Calibri" w:hAnsi="Simplified Arabic" w:cs="Simplified Arabic"/>
          <w:b/>
          <w:bCs/>
          <w:sz w:val="28"/>
          <w:szCs w:val="28"/>
          <w:u w:val="single"/>
        </w:rPr>
      </w:pPr>
      <w:bookmarkStart w:id="27" w:name="_Toc171186866"/>
      <w:r w:rsidRPr="00D66DA9">
        <w:rPr>
          <w:rFonts w:ascii="Simplified Arabic" w:eastAsia="Calibri" w:hAnsi="Simplified Arabic" w:cs="Simplified Arabic"/>
          <w:b/>
          <w:bCs/>
          <w:sz w:val="28"/>
          <w:szCs w:val="28"/>
          <w:u w:val="single"/>
          <w:rtl/>
        </w:rPr>
        <w:t>تحسين الكفاءة التشغيلية</w:t>
      </w:r>
      <w:r w:rsidRPr="00D66DA9">
        <w:rPr>
          <w:rFonts w:ascii="Simplified Arabic" w:eastAsia="Calibri" w:hAnsi="Simplified Arabic" w:cs="Simplified Arabic"/>
          <w:b/>
          <w:bCs/>
          <w:sz w:val="28"/>
          <w:szCs w:val="28"/>
          <w:u w:val="single"/>
        </w:rPr>
        <w:t xml:space="preserve"> Improving Operational Efficiency</w:t>
      </w:r>
      <w:bookmarkEnd w:id="27"/>
    </w:p>
    <w:p w14:paraId="0EFEE310" w14:textId="77777777" w:rsidR="00736D6A" w:rsidRPr="00D66DA9" w:rsidRDefault="00736D6A"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تحسين الكفاءة التشغيلية يتطلب</w:t>
      </w:r>
      <w:r w:rsidRPr="00D66DA9">
        <w:rPr>
          <w:rFonts w:ascii="Simplified Arabic" w:eastAsia="Calibri" w:hAnsi="Simplified Arabic" w:cs="Simplified Arabic"/>
          <w:sz w:val="28"/>
          <w:szCs w:val="28"/>
        </w:rPr>
        <w:t>:</w:t>
      </w:r>
    </w:p>
    <w:p w14:paraId="6359A0C5" w14:textId="77777777" w:rsidR="00736D6A" w:rsidRPr="00D66DA9" w:rsidRDefault="00736D6A" w:rsidP="00CE21A7">
      <w:pPr>
        <w:numPr>
          <w:ilvl w:val="0"/>
          <w:numId w:val="5"/>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تحسين سير العمل</w:t>
      </w:r>
      <w:r w:rsidRPr="00D66DA9">
        <w:rPr>
          <w:rFonts w:ascii="Simplified Arabic" w:eastAsia="Calibri" w:hAnsi="Simplified Arabic" w:cs="Simplified Arabic"/>
          <w:sz w:val="28"/>
          <w:szCs w:val="28"/>
        </w:rPr>
        <w:t>:</w:t>
      </w:r>
    </w:p>
    <w:p w14:paraId="00799C1B" w14:textId="77777777" w:rsidR="00736D6A" w:rsidRPr="00D66DA9" w:rsidRDefault="00736D6A" w:rsidP="00CE21A7">
      <w:pPr>
        <w:numPr>
          <w:ilvl w:val="1"/>
          <w:numId w:val="5"/>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تحليل وتبسيط العمليات والإجراءات لضمان سير العمل بسلاسة وكفاءة. يشمل ذلك التخلص من الخطوات الزائدة، وتوحيد العمليات، واستخدام التكنولوجيا لتحسين الكفاءة</w:t>
      </w:r>
      <w:r w:rsidRPr="00D66DA9">
        <w:rPr>
          <w:rFonts w:ascii="Simplified Arabic" w:eastAsia="Calibri" w:hAnsi="Simplified Arabic" w:cs="Simplified Arabic"/>
          <w:sz w:val="28"/>
          <w:szCs w:val="28"/>
        </w:rPr>
        <w:t xml:space="preserve"> (Johnson et al., 2019).</w:t>
      </w:r>
    </w:p>
    <w:p w14:paraId="546678EC" w14:textId="77777777" w:rsidR="00736D6A" w:rsidRPr="00D66DA9" w:rsidRDefault="00736D6A" w:rsidP="00CE21A7">
      <w:pPr>
        <w:numPr>
          <w:ilvl w:val="1"/>
          <w:numId w:val="5"/>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تطبيق منهجية</w:t>
      </w:r>
      <w:r w:rsidRPr="00D66DA9">
        <w:rPr>
          <w:rFonts w:ascii="Simplified Arabic" w:eastAsia="Calibri" w:hAnsi="Simplified Arabic" w:cs="Simplified Arabic"/>
          <w:sz w:val="28"/>
          <w:szCs w:val="28"/>
        </w:rPr>
        <w:t xml:space="preserve"> Lean </w:t>
      </w:r>
      <w:r w:rsidRPr="00D66DA9">
        <w:rPr>
          <w:rFonts w:ascii="Simplified Arabic" w:eastAsia="Calibri" w:hAnsi="Simplified Arabic" w:cs="Simplified Arabic"/>
          <w:sz w:val="28"/>
          <w:szCs w:val="28"/>
          <w:rtl/>
        </w:rPr>
        <w:t>لتحديد وإزالة الأنشطة غير الضرورية وتحسين تدفق العمل</w:t>
      </w:r>
      <w:r w:rsidRPr="00D66DA9">
        <w:rPr>
          <w:rFonts w:ascii="Simplified Arabic" w:eastAsia="Calibri" w:hAnsi="Simplified Arabic" w:cs="Simplified Arabic"/>
          <w:sz w:val="28"/>
          <w:szCs w:val="28"/>
        </w:rPr>
        <w:t>.</w:t>
      </w:r>
    </w:p>
    <w:p w14:paraId="7A39C9A7" w14:textId="77777777" w:rsidR="00736D6A" w:rsidRPr="00D66DA9" w:rsidRDefault="00736D6A" w:rsidP="00CE21A7">
      <w:pPr>
        <w:numPr>
          <w:ilvl w:val="0"/>
          <w:numId w:val="5"/>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تحسين إدارة الوقت</w:t>
      </w:r>
      <w:r w:rsidRPr="00D66DA9">
        <w:rPr>
          <w:rFonts w:ascii="Simplified Arabic" w:eastAsia="Calibri" w:hAnsi="Simplified Arabic" w:cs="Simplified Arabic"/>
          <w:sz w:val="28"/>
          <w:szCs w:val="28"/>
        </w:rPr>
        <w:t>:</w:t>
      </w:r>
    </w:p>
    <w:p w14:paraId="15FA01C2" w14:textId="77777777" w:rsidR="00736D6A" w:rsidRPr="00D66DA9" w:rsidRDefault="00736D6A" w:rsidP="00CE21A7">
      <w:pPr>
        <w:numPr>
          <w:ilvl w:val="1"/>
          <w:numId w:val="5"/>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تحسين إدارة الوقت لضمان تقديم الرعاية في الوقت المناسب وتقليل وقت الانتظار. يشمل ذلك تحسين جداول العمل، واستخدام أنظمة إدارة الوقت الحديثة، وتدريب الكوادر على إدارة الوقت بفعالية</w:t>
      </w:r>
      <w:r w:rsidRPr="00D66DA9">
        <w:rPr>
          <w:rFonts w:ascii="Simplified Arabic" w:eastAsia="Calibri" w:hAnsi="Simplified Arabic" w:cs="Simplified Arabic"/>
          <w:sz w:val="28"/>
          <w:szCs w:val="28"/>
        </w:rPr>
        <w:t xml:space="preserve"> (Jones &amp; Brown, 2018).</w:t>
      </w:r>
    </w:p>
    <w:p w14:paraId="33222D25" w14:textId="77777777" w:rsidR="00736D6A" w:rsidRDefault="00736D6A" w:rsidP="00CE21A7">
      <w:pPr>
        <w:numPr>
          <w:ilvl w:val="1"/>
          <w:numId w:val="5"/>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استخدام أدوات مثل برامج الجدولة الإلكترونية وأنظمة إدارة الانتظار لتحسين إدارة الوقت وتقليل الفاقد</w:t>
      </w:r>
      <w:r w:rsidRPr="00D66DA9">
        <w:rPr>
          <w:rFonts w:ascii="Simplified Arabic" w:eastAsia="Calibri" w:hAnsi="Simplified Arabic" w:cs="Simplified Arabic"/>
          <w:sz w:val="28"/>
          <w:szCs w:val="28"/>
        </w:rPr>
        <w:t>.</w:t>
      </w:r>
    </w:p>
    <w:p w14:paraId="5374F740" w14:textId="77777777" w:rsidR="00CE21A7" w:rsidRPr="00D66DA9" w:rsidRDefault="00CE21A7" w:rsidP="00CE21A7">
      <w:pPr>
        <w:bidi/>
        <w:spacing w:line="360" w:lineRule="auto"/>
        <w:rPr>
          <w:rFonts w:ascii="Simplified Arabic" w:eastAsia="Calibri" w:hAnsi="Simplified Arabic" w:cs="Simplified Arabic"/>
          <w:sz w:val="28"/>
          <w:szCs w:val="28"/>
        </w:rPr>
      </w:pPr>
    </w:p>
    <w:p w14:paraId="412AAAB9" w14:textId="77777777" w:rsidR="00736D6A" w:rsidRPr="00D66DA9" w:rsidRDefault="00736D6A" w:rsidP="00CE21A7">
      <w:pPr>
        <w:numPr>
          <w:ilvl w:val="0"/>
          <w:numId w:val="5"/>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lastRenderedPageBreak/>
        <w:t>تعزيز استخدام التكنولوجيا</w:t>
      </w:r>
      <w:r w:rsidRPr="00D66DA9">
        <w:rPr>
          <w:rFonts w:ascii="Simplified Arabic" w:eastAsia="Calibri" w:hAnsi="Simplified Arabic" w:cs="Simplified Arabic"/>
          <w:sz w:val="28"/>
          <w:szCs w:val="28"/>
        </w:rPr>
        <w:t>:</w:t>
      </w:r>
    </w:p>
    <w:p w14:paraId="1CE46396" w14:textId="77777777" w:rsidR="00736D6A" w:rsidRPr="00D66DA9" w:rsidRDefault="00736D6A" w:rsidP="00CE21A7">
      <w:pPr>
        <w:numPr>
          <w:ilvl w:val="1"/>
          <w:numId w:val="5"/>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استخدام التكنولوجيا لتحسين الكفاءة التشغيلية. يشمل ذلك استخدام نظم المعلومات الصحية، والأدوات الجراحية الذكية، والتقنيات الحديثة لتحليل البيانات (الجهني، 2020)</w:t>
      </w:r>
      <w:r w:rsidRPr="00D66DA9">
        <w:rPr>
          <w:rFonts w:ascii="Simplified Arabic" w:eastAsia="Calibri" w:hAnsi="Simplified Arabic" w:cs="Simplified Arabic"/>
          <w:sz w:val="28"/>
          <w:szCs w:val="28"/>
        </w:rPr>
        <w:t>.</w:t>
      </w:r>
    </w:p>
    <w:p w14:paraId="00CD25F2" w14:textId="77777777" w:rsidR="00736D6A" w:rsidRPr="00D66DA9" w:rsidRDefault="00736D6A" w:rsidP="00CE21A7">
      <w:pPr>
        <w:numPr>
          <w:ilvl w:val="1"/>
          <w:numId w:val="5"/>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تطبيق تقنيات التحليل التنبؤي لتحسين التخطيط واتخاذ القرارات بناءً على البيانات الفعلية</w:t>
      </w:r>
      <w:r w:rsidRPr="00D66DA9">
        <w:rPr>
          <w:rFonts w:ascii="Simplified Arabic" w:eastAsia="Calibri" w:hAnsi="Simplified Arabic" w:cs="Simplified Arabic"/>
          <w:sz w:val="28"/>
          <w:szCs w:val="28"/>
        </w:rPr>
        <w:t>.</w:t>
      </w:r>
    </w:p>
    <w:p w14:paraId="59356E15" w14:textId="77777777" w:rsidR="00736D6A" w:rsidRPr="00D66DA9" w:rsidRDefault="00736D6A" w:rsidP="00CE21A7">
      <w:pPr>
        <w:numPr>
          <w:ilvl w:val="0"/>
          <w:numId w:val="5"/>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تحسين إدارة الموارد البشرية</w:t>
      </w:r>
      <w:r w:rsidRPr="00D66DA9">
        <w:rPr>
          <w:rFonts w:ascii="Simplified Arabic" w:eastAsia="Calibri" w:hAnsi="Simplified Arabic" w:cs="Simplified Arabic"/>
          <w:sz w:val="28"/>
          <w:szCs w:val="28"/>
        </w:rPr>
        <w:t>:</w:t>
      </w:r>
    </w:p>
    <w:p w14:paraId="71CD0C2B" w14:textId="77777777" w:rsidR="00736D6A" w:rsidRPr="00D66DA9" w:rsidRDefault="00736D6A" w:rsidP="00CE21A7">
      <w:pPr>
        <w:numPr>
          <w:ilvl w:val="1"/>
          <w:numId w:val="5"/>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تحسين إدارة الموارد البشرية لضمان تحقيق أقصى استفادة من الكوادر المتاحة. يشمل ذلك تحسين جداول العمل، وتوفير التدريب المستمر، وتعزيز ثقافة الأداء العالي (الزهراني، 2021)</w:t>
      </w:r>
      <w:r w:rsidRPr="00D66DA9">
        <w:rPr>
          <w:rFonts w:ascii="Simplified Arabic" w:eastAsia="Calibri" w:hAnsi="Simplified Arabic" w:cs="Simplified Arabic"/>
          <w:sz w:val="28"/>
          <w:szCs w:val="28"/>
        </w:rPr>
        <w:t>.</w:t>
      </w:r>
    </w:p>
    <w:p w14:paraId="6258D28B" w14:textId="77777777" w:rsidR="00736D6A" w:rsidRPr="00D66DA9" w:rsidRDefault="00736D6A" w:rsidP="00CE21A7">
      <w:pPr>
        <w:numPr>
          <w:ilvl w:val="1"/>
          <w:numId w:val="5"/>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استخدام أنظمة إدارة الموارد البشرية الذكية لتحسين تخطيط القوى العاملة وتطوير برامج التحفيز والتدريب</w:t>
      </w:r>
      <w:r w:rsidRPr="00D66DA9">
        <w:rPr>
          <w:rFonts w:ascii="Simplified Arabic" w:eastAsia="Calibri" w:hAnsi="Simplified Arabic" w:cs="Simplified Arabic"/>
          <w:sz w:val="28"/>
          <w:szCs w:val="28"/>
        </w:rPr>
        <w:t>.</w:t>
      </w:r>
    </w:p>
    <w:p w14:paraId="04920155" w14:textId="77777777" w:rsidR="00736D6A" w:rsidRPr="00D66DA9" w:rsidRDefault="00736D6A" w:rsidP="00CE21A7">
      <w:pPr>
        <w:bidi/>
        <w:spacing w:line="360" w:lineRule="auto"/>
        <w:outlineLvl w:val="2"/>
        <w:rPr>
          <w:rFonts w:ascii="Simplified Arabic" w:eastAsia="Calibri" w:hAnsi="Simplified Arabic" w:cs="Simplified Arabic"/>
          <w:b/>
          <w:bCs/>
          <w:sz w:val="28"/>
          <w:szCs w:val="28"/>
          <w:u w:val="single"/>
        </w:rPr>
      </w:pPr>
      <w:bookmarkStart w:id="28" w:name="_Toc171186867"/>
      <w:r w:rsidRPr="00D66DA9">
        <w:rPr>
          <w:rFonts w:ascii="Simplified Arabic" w:eastAsia="Calibri" w:hAnsi="Simplified Arabic" w:cs="Simplified Arabic"/>
          <w:b/>
          <w:bCs/>
          <w:sz w:val="28"/>
          <w:szCs w:val="28"/>
          <w:u w:val="single"/>
          <w:rtl/>
        </w:rPr>
        <w:t>تعزيز ثقة المرضى</w:t>
      </w:r>
      <w:r w:rsidRPr="00D66DA9">
        <w:rPr>
          <w:rFonts w:ascii="Simplified Arabic" w:eastAsia="Calibri" w:hAnsi="Simplified Arabic" w:cs="Simplified Arabic"/>
          <w:b/>
          <w:bCs/>
          <w:sz w:val="28"/>
          <w:szCs w:val="28"/>
          <w:u w:val="single"/>
        </w:rPr>
        <w:t xml:space="preserve"> Enhancing Patient Trust</w:t>
      </w:r>
      <w:bookmarkEnd w:id="28"/>
    </w:p>
    <w:p w14:paraId="7049BD64" w14:textId="77777777" w:rsidR="00736D6A" w:rsidRPr="00D66DA9" w:rsidRDefault="00736D6A"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تعزيز ثقة المرضى يتطلب</w:t>
      </w:r>
      <w:r w:rsidRPr="00D66DA9">
        <w:rPr>
          <w:rFonts w:ascii="Simplified Arabic" w:eastAsia="Calibri" w:hAnsi="Simplified Arabic" w:cs="Simplified Arabic"/>
          <w:sz w:val="28"/>
          <w:szCs w:val="28"/>
        </w:rPr>
        <w:t>:</w:t>
      </w:r>
    </w:p>
    <w:p w14:paraId="57F3A947" w14:textId="77777777" w:rsidR="00736D6A" w:rsidRPr="00D66DA9" w:rsidRDefault="00736D6A" w:rsidP="00CE21A7">
      <w:pPr>
        <w:numPr>
          <w:ilvl w:val="0"/>
          <w:numId w:val="6"/>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توفير رعاية صحية آمنة وفعالة</w:t>
      </w:r>
      <w:r w:rsidRPr="00D66DA9">
        <w:rPr>
          <w:rFonts w:ascii="Simplified Arabic" w:eastAsia="Calibri" w:hAnsi="Simplified Arabic" w:cs="Simplified Arabic"/>
          <w:sz w:val="28"/>
          <w:szCs w:val="28"/>
        </w:rPr>
        <w:t>:</w:t>
      </w:r>
    </w:p>
    <w:p w14:paraId="39B1DDB0" w14:textId="77777777" w:rsidR="00736D6A" w:rsidRPr="00D66DA9" w:rsidRDefault="00736D6A" w:rsidP="00CE21A7">
      <w:pPr>
        <w:numPr>
          <w:ilvl w:val="1"/>
          <w:numId w:val="6"/>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توفير رعاية صحية عالية الجودة وآمنة يعزز من ثقة المرضى في النظام الصحي. يتطلب ذلك التزامًا صارمًا بمعايير الجودة والسلامة (أحمد، 2019)</w:t>
      </w:r>
      <w:r w:rsidRPr="00D66DA9">
        <w:rPr>
          <w:rFonts w:ascii="Simplified Arabic" w:eastAsia="Calibri" w:hAnsi="Simplified Arabic" w:cs="Simplified Arabic"/>
          <w:sz w:val="28"/>
          <w:szCs w:val="28"/>
        </w:rPr>
        <w:t>.</w:t>
      </w:r>
    </w:p>
    <w:p w14:paraId="77927B0E" w14:textId="77777777" w:rsidR="00736D6A" w:rsidRDefault="00736D6A" w:rsidP="00CE21A7">
      <w:pPr>
        <w:numPr>
          <w:ilvl w:val="1"/>
          <w:numId w:val="6"/>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إجراء استبيانات دورية لقياس رضا المرضى واستخدام النتائج لتحسين الخدمات المقدمة</w:t>
      </w:r>
      <w:r w:rsidRPr="00D66DA9">
        <w:rPr>
          <w:rFonts w:ascii="Simplified Arabic" w:eastAsia="Calibri" w:hAnsi="Simplified Arabic" w:cs="Simplified Arabic"/>
          <w:sz w:val="28"/>
          <w:szCs w:val="28"/>
        </w:rPr>
        <w:t>.</w:t>
      </w:r>
    </w:p>
    <w:p w14:paraId="6F933285" w14:textId="77777777" w:rsidR="00CE21A7" w:rsidRDefault="00CE21A7" w:rsidP="00CE21A7">
      <w:pPr>
        <w:bidi/>
        <w:spacing w:line="360" w:lineRule="auto"/>
        <w:rPr>
          <w:rFonts w:ascii="Simplified Arabic" w:eastAsia="Calibri" w:hAnsi="Simplified Arabic" w:cs="Simplified Arabic"/>
          <w:sz w:val="28"/>
          <w:szCs w:val="28"/>
          <w:rtl/>
        </w:rPr>
      </w:pPr>
    </w:p>
    <w:p w14:paraId="6A2A4334" w14:textId="77777777" w:rsidR="00CE21A7" w:rsidRDefault="00CE21A7" w:rsidP="00CE21A7">
      <w:pPr>
        <w:bidi/>
        <w:spacing w:line="360" w:lineRule="auto"/>
        <w:rPr>
          <w:rFonts w:ascii="Simplified Arabic" w:eastAsia="Calibri" w:hAnsi="Simplified Arabic" w:cs="Simplified Arabic"/>
          <w:sz w:val="28"/>
          <w:szCs w:val="28"/>
          <w:rtl/>
        </w:rPr>
      </w:pPr>
    </w:p>
    <w:p w14:paraId="0E5DFE55" w14:textId="77777777" w:rsidR="00CE21A7" w:rsidRPr="00D66DA9" w:rsidRDefault="00CE21A7" w:rsidP="00CE21A7">
      <w:pPr>
        <w:bidi/>
        <w:spacing w:line="360" w:lineRule="auto"/>
        <w:rPr>
          <w:rFonts w:ascii="Simplified Arabic" w:eastAsia="Calibri" w:hAnsi="Simplified Arabic" w:cs="Simplified Arabic"/>
          <w:sz w:val="28"/>
          <w:szCs w:val="28"/>
        </w:rPr>
      </w:pPr>
    </w:p>
    <w:p w14:paraId="4987CB49" w14:textId="77777777" w:rsidR="00736D6A" w:rsidRPr="00D66DA9" w:rsidRDefault="00736D6A" w:rsidP="00CE21A7">
      <w:pPr>
        <w:numPr>
          <w:ilvl w:val="0"/>
          <w:numId w:val="6"/>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lastRenderedPageBreak/>
        <w:t>تحسين التواصل مع المرضى</w:t>
      </w:r>
      <w:r w:rsidRPr="00D66DA9">
        <w:rPr>
          <w:rFonts w:ascii="Simplified Arabic" w:eastAsia="Calibri" w:hAnsi="Simplified Arabic" w:cs="Simplified Arabic"/>
          <w:sz w:val="28"/>
          <w:szCs w:val="28"/>
        </w:rPr>
        <w:t>:</w:t>
      </w:r>
    </w:p>
    <w:p w14:paraId="798E8B74" w14:textId="77777777" w:rsidR="00736D6A" w:rsidRPr="00D66DA9" w:rsidRDefault="00736D6A" w:rsidP="00CE21A7">
      <w:pPr>
        <w:numPr>
          <w:ilvl w:val="1"/>
          <w:numId w:val="6"/>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تحسين التواصل مع المرضى لضمان فهمهم الكامل لحالتهم الصحية وخيارات العلاج المتاحة لهم. يشمل ذلك تقديم معلومات واضحة، والاستماع إلى ملاحظات المرضى، وإشراكهم في اتخاذ القرارات المتعلقة برعايتهم</w:t>
      </w:r>
      <w:r w:rsidRPr="00D66DA9">
        <w:rPr>
          <w:rFonts w:ascii="Simplified Arabic" w:eastAsia="Calibri" w:hAnsi="Simplified Arabic" w:cs="Simplified Arabic"/>
          <w:sz w:val="28"/>
          <w:szCs w:val="28"/>
        </w:rPr>
        <w:t xml:space="preserve"> (Smith et al., 2017).</w:t>
      </w:r>
    </w:p>
    <w:p w14:paraId="6C88DC78" w14:textId="77777777" w:rsidR="00736D6A" w:rsidRPr="00D66DA9" w:rsidRDefault="00736D6A" w:rsidP="00CE21A7">
      <w:pPr>
        <w:numPr>
          <w:ilvl w:val="1"/>
          <w:numId w:val="6"/>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استخدام أدوات التواصل الحديثة مثل البوابات الإلكترونية للمرضى وتطبيقات الهواتف الذكية لتعزيز التواصل وتوفير معلومات محدثة</w:t>
      </w:r>
      <w:r w:rsidRPr="00D66DA9">
        <w:rPr>
          <w:rFonts w:ascii="Simplified Arabic" w:eastAsia="Calibri" w:hAnsi="Simplified Arabic" w:cs="Simplified Arabic"/>
          <w:sz w:val="28"/>
          <w:szCs w:val="28"/>
        </w:rPr>
        <w:t>.</w:t>
      </w:r>
    </w:p>
    <w:p w14:paraId="597EE732" w14:textId="77777777" w:rsidR="00736D6A" w:rsidRPr="00D66DA9" w:rsidRDefault="00736D6A" w:rsidP="00CE21A7">
      <w:pPr>
        <w:numPr>
          <w:ilvl w:val="0"/>
          <w:numId w:val="6"/>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ضمان الشفافية والمصداقية</w:t>
      </w:r>
      <w:r w:rsidRPr="00D66DA9">
        <w:rPr>
          <w:rFonts w:ascii="Simplified Arabic" w:eastAsia="Calibri" w:hAnsi="Simplified Arabic" w:cs="Simplified Arabic"/>
          <w:sz w:val="28"/>
          <w:szCs w:val="28"/>
        </w:rPr>
        <w:t>:</w:t>
      </w:r>
    </w:p>
    <w:p w14:paraId="74784FE3" w14:textId="77777777" w:rsidR="00736D6A" w:rsidRPr="00D66DA9" w:rsidRDefault="00736D6A" w:rsidP="00CE21A7">
      <w:pPr>
        <w:numPr>
          <w:ilvl w:val="1"/>
          <w:numId w:val="6"/>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تعزيز الشفافية والمصداقية في جميع جوانب الرعاية الصحية. يشمل ذلك تقديم تقارير شفافة حول نتائج الأداء، والتعامل بصدق وأمانة مع المرضى (الجهني، 2020)</w:t>
      </w:r>
      <w:r w:rsidRPr="00D66DA9">
        <w:rPr>
          <w:rFonts w:ascii="Simplified Arabic" w:eastAsia="Calibri" w:hAnsi="Simplified Arabic" w:cs="Simplified Arabic"/>
          <w:sz w:val="28"/>
          <w:szCs w:val="28"/>
        </w:rPr>
        <w:t>.</w:t>
      </w:r>
    </w:p>
    <w:p w14:paraId="469DB8CA" w14:textId="77777777" w:rsidR="00736D6A" w:rsidRPr="00D66DA9" w:rsidRDefault="00736D6A" w:rsidP="00CE21A7">
      <w:pPr>
        <w:numPr>
          <w:ilvl w:val="1"/>
          <w:numId w:val="6"/>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نشر تقارير الأداء على مواقع الإنترنت الخاصة بالمستشفيات وزيادة التواصل المباشر مع المرضى لزيادة الشفافية</w:t>
      </w:r>
      <w:r w:rsidRPr="00D66DA9">
        <w:rPr>
          <w:rFonts w:ascii="Simplified Arabic" w:eastAsia="Calibri" w:hAnsi="Simplified Arabic" w:cs="Simplified Arabic"/>
          <w:sz w:val="28"/>
          <w:szCs w:val="28"/>
        </w:rPr>
        <w:t>.</w:t>
      </w:r>
    </w:p>
    <w:p w14:paraId="2BC70B01" w14:textId="77777777" w:rsidR="00736D6A" w:rsidRPr="00D66DA9" w:rsidRDefault="00736D6A" w:rsidP="00CE21A7">
      <w:pPr>
        <w:numPr>
          <w:ilvl w:val="0"/>
          <w:numId w:val="6"/>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تعزيز التجربة الإيجابية للمرضى</w:t>
      </w:r>
      <w:r w:rsidRPr="00D66DA9">
        <w:rPr>
          <w:rFonts w:ascii="Simplified Arabic" w:eastAsia="Calibri" w:hAnsi="Simplified Arabic" w:cs="Simplified Arabic"/>
          <w:sz w:val="28"/>
          <w:szCs w:val="28"/>
        </w:rPr>
        <w:t>:</w:t>
      </w:r>
    </w:p>
    <w:p w14:paraId="0DFDF53D" w14:textId="77777777" w:rsidR="00736D6A" w:rsidRPr="00D66DA9" w:rsidRDefault="00736D6A" w:rsidP="00CE21A7">
      <w:pPr>
        <w:numPr>
          <w:ilvl w:val="1"/>
          <w:numId w:val="6"/>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توفير تجربة إيجابية للمرضى خلال فترة وجودهم في المستشفى. يشمل ذلك تحسين بيئة المستشفى، توفير خدمات الدعم النفسي والاجتماعي، وضمان راحة المرضى (الزهراني، 2021)</w:t>
      </w:r>
      <w:r w:rsidRPr="00D66DA9">
        <w:rPr>
          <w:rFonts w:ascii="Simplified Arabic" w:eastAsia="Calibri" w:hAnsi="Simplified Arabic" w:cs="Simplified Arabic"/>
          <w:sz w:val="28"/>
          <w:szCs w:val="28"/>
        </w:rPr>
        <w:t>.</w:t>
      </w:r>
    </w:p>
    <w:p w14:paraId="4E3E95A1" w14:textId="3DCF0EB1" w:rsidR="00290D4E" w:rsidRDefault="00736D6A" w:rsidP="00CE21A7">
      <w:pPr>
        <w:numPr>
          <w:ilvl w:val="1"/>
          <w:numId w:val="6"/>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تقديم خدمات إضافية مثل الاستشارات الهاتفية وخدمات الرعاية المنزلية لتعزيز تجربة المريض وزيادة رضاه</w:t>
      </w:r>
      <w:r w:rsidRPr="00D66DA9">
        <w:rPr>
          <w:rFonts w:ascii="Simplified Arabic" w:eastAsia="Calibri" w:hAnsi="Simplified Arabic" w:cs="Simplified Arabic"/>
          <w:sz w:val="28"/>
          <w:szCs w:val="28"/>
        </w:rPr>
        <w:t>.</w:t>
      </w:r>
      <w:bookmarkStart w:id="29" w:name="_Toc171186868"/>
    </w:p>
    <w:p w14:paraId="68F70AF8" w14:textId="77777777" w:rsidR="00CE21A7" w:rsidRDefault="00CE21A7" w:rsidP="00CE21A7">
      <w:pPr>
        <w:bidi/>
        <w:spacing w:line="360" w:lineRule="auto"/>
        <w:rPr>
          <w:rFonts w:ascii="Simplified Arabic" w:eastAsia="Calibri" w:hAnsi="Simplified Arabic" w:cs="Simplified Arabic"/>
          <w:sz w:val="28"/>
          <w:szCs w:val="28"/>
          <w:rtl/>
        </w:rPr>
      </w:pPr>
    </w:p>
    <w:p w14:paraId="2E45AF8B" w14:textId="77777777" w:rsidR="00CE21A7" w:rsidRDefault="00CE21A7" w:rsidP="00CE21A7">
      <w:pPr>
        <w:bidi/>
        <w:spacing w:line="360" w:lineRule="auto"/>
        <w:rPr>
          <w:rFonts w:ascii="Simplified Arabic" w:eastAsia="Calibri" w:hAnsi="Simplified Arabic" w:cs="Simplified Arabic"/>
          <w:sz w:val="28"/>
          <w:szCs w:val="28"/>
          <w:rtl/>
        </w:rPr>
      </w:pPr>
    </w:p>
    <w:p w14:paraId="4ECB49A3" w14:textId="77777777" w:rsidR="00CE21A7" w:rsidRPr="00B636E4" w:rsidRDefault="00CE21A7" w:rsidP="00CE21A7">
      <w:pPr>
        <w:bidi/>
        <w:spacing w:line="360" w:lineRule="auto"/>
        <w:rPr>
          <w:rFonts w:ascii="Simplified Arabic" w:eastAsia="Calibri" w:hAnsi="Simplified Arabic" w:cs="Simplified Arabic"/>
          <w:sz w:val="28"/>
          <w:szCs w:val="28"/>
          <w:rtl/>
        </w:rPr>
      </w:pPr>
    </w:p>
    <w:p w14:paraId="6EAAAE81" w14:textId="6E1F9FB3" w:rsidR="00736D6A" w:rsidRPr="00D66DA9" w:rsidRDefault="00736D6A" w:rsidP="00CE21A7">
      <w:pPr>
        <w:bidi/>
        <w:spacing w:line="360" w:lineRule="auto"/>
        <w:outlineLvl w:val="1"/>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lastRenderedPageBreak/>
        <w:t>خطوات إدارة المخاطر</w:t>
      </w:r>
      <w:r w:rsidRPr="00D66DA9">
        <w:rPr>
          <w:rFonts w:ascii="Simplified Arabic" w:eastAsia="Calibri" w:hAnsi="Simplified Arabic" w:cs="Simplified Arabic"/>
          <w:b/>
          <w:bCs/>
          <w:sz w:val="28"/>
          <w:szCs w:val="28"/>
          <w:u w:val="single"/>
        </w:rPr>
        <w:t xml:space="preserve"> Steps of Risk Management</w:t>
      </w:r>
      <w:bookmarkEnd w:id="29"/>
    </w:p>
    <w:p w14:paraId="24F56B99" w14:textId="77777777" w:rsidR="00736D6A" w:rsidRPr="00D66DA9" w:rsidRDefault="00736D6A"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إدارة المخاطر هي عملية منهجية تهدف إلى تحديد وتحليل وتقييم المخاطر التي قد تؤثر على تقديم الرعاية الصحية، ومن ثم وضع وتنفيذ استراتيجيات للتحكم في هذه المخاطر. تشمل هذه العملية عدة خطوات رئيسية كما يلي</w:t>
      </w:r>
      <w:r w:rsidRPr="00D66DA9">
        <w:rPr>
          <w:rFonts w:ascii="Simplified Arabic" w:eastAsia="Calibri" w:hAnsi="Simplified Arabic" w:cs="Simplified Arabic"/>
          <w:sz w:val="28"/>
          <w:szCs w:val="28"/>
        </w:rPr>
        <w:t>:</w:t>
      </w:r>
    </w:p>
    <w:p w14:paraId="762D933D" w14:textId="77777777" w:rsidR="00736D6A" w:rsidRPr="00D66DA9" w:rsidRDefault="00736D6A" w:rsidP="00CE21A7">
      <w:pPr>
        <w:bidi/>
        <w:spacing w:line="360" w:lineRule="auto"/>
        <w:outlineLvl w:val="2"/>
        <w:rPr>
          <w:rFonts w:ascii="Simplified Arabic" w:eastAsia="Calibri" w:hAnsi="Simplified Arabic" w:cs="Simplified Arabic"/>
          <w:b/>
          <w:bCs/>
          <w:sz w:val="28"/>
          <w:szCs w:val="28"/>
          <w:u w:val="single"/>
        </w:rPr>
      </w:pPr>
      <w:bookmarkStart w:id="30" w:name="_Toc171186869"/>
      <w:r w:rsidRPr="00D66DA9">
        <w:rPr>
          <w:rFonts w:ascii="Simplified Arabic" w:eastAsia="Calibri" w:hAnsi="Simplified Arabic" w:cs="Simplified Arabic"/>
          <w:b/>
          <w:bCs/>
          <w:sz w:val="28"/>
          <w:szCs w:val="28"/>
          <w:u w:val="single"/>
          <w:rtl/>
        </w:rPr>
        <w:t>تحديد المخاطر</w:t>
      </w:r>
      <w:r w:rsidRPr="00D66DA9">
        <w:rPr>
          <w:rFonts w:ascii="Simplified Arabic" w:eastAsia="Calibri" w:hAnsi="Simplified Arabic" w:cs="Simplified Arabic"/>
          <w:b/>
          <w:bCs/>
          <w:sz w:val="28"/>
          <w:szCs w:val="28"/>
          <w:u w:val="single"/>
        </w:rPr>
        <w:t xml:space="preserve"> Risk Identification</w:t>
      </w:r>
      <w:bookmarkEnd w:id="30"/>
    </w:p>
    <w:p w14:paraId="4D767003" w14:textId="77777777" w:rsidR="00736D6A" w:rsidRPr="00D66DA9" w:rsidRDefault="00736D6A"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تحديد المخاطر هو الخطوة الأولى والأساسية في عملية إدارة المخاطر. تهدف هذه الخطوة إلى الكشف عن المخاطر المحتملة التي قد تؤثر على العمليات اليومية والخدمات الصحية في المستشفيات. يتم ذلك من خلال</w:t>
      </w:r>
      <w:r w:rsidRPr="00D66DA9">
        <w:rPr>
          <w:rFonts w:ascii="Simplified Arabic" w:eastAsia="Calibri" w:hAnsi="Simplified Arabic" w:cs="Simplified Arabic"/>
          <w:sz w:val="28"/>
          <w:szCs w:val="28"/>
        </w:rPr>
        <w:t>:</w:t>
      </w:r>
    </w:p>
    <w:p w14:paraId="53B40FCF" w14:textId="77777777" w:rsidR="00736D6A" w:rsidRPr="00D66DA9" w:rsidRDefault="00736D6A" w:rsidP="00CE21A7">
      <w:pPr>
        <w:numPr>
          <w:ilvl w:val="0"/>
          <w:numId w:val="7"/>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جمع البيانات</w:t>
      </w:r>
      <w:r w:rsidRPr="00D66DA9">
        <w:rPr>
          <w:rFonts w:ascii="Simplified Arabic" w:eastAsia="Calibri" w:hAnsi="Simplified Arabic" w:cs="Simplified Arabic"/>
          <w:sz w:val="28"/>
          <w:szCs w:val="28"/>
        </w:rPr>
        <w:t>:</w:t>
      </w:r>
    </w:p>
    <w:p w14:paraId="3DCF678B" w14:textId="77777777" w:rsidR="00736D6A" w:rsidRPr="00D66DA9" w:rsidRDefault="00736D6A" w:rsidP="00CE21A7">
      <w:pPr>
        <w:numPr>
          <w:ilvl w:val="1"/>
          <w:numId w:val="7"/>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جمع البيانات المتعلقة بالحوادث السابقة، تقارير الحوادث، والسجلات الطبية. هذا يشمل تحليل الحوادث التي أدت إلى ضرر للمرضى أو تعطل في العمليات (أحمد، 2019)</w:t>
      </w:r>
      <w:r w:rsidRPr="00D66DA9">
        <w:rPr>
          <w:rFonts w:ascii="Simplified Arabic" w:eastAsia="Calibri" w:hAnsi="Simplified Arabic" w:cs="Simplified Arabic"/>
          <w:sz w:val="28"/>
          <w:szCs w:val="28"/>
        </w:rPr>
        <w:t>.</w:t>
      </w:r>
    </w:p>
    <w:p w14:paraId="291A82A5" w14:textId="1FECB25B" w:rsidR="00B636E4" w:rsidRPr="00CE21A7" w:rsidRDefault="00736D6A" w:rsidP="00CE21A7">
      <w:pPr>
        <w:numPr>
          <w:ilvl w:val="1"/>
          <w:numId w:val="7"/>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استخدام أنظمة المعلومات الصحية الإلكترونية لجمع البيانات بشكل دوري ومنتظم</w:t>
      </w:r>
      <w:r w:rsidRPr="00D66DA9">
        <w:rPr>
          <w:rFonts w:ascii="Simplified Arabic" w:eastAsia="Calibri" w:hAnsi="Simplified Arabic" w:cs="Simplified Arabic"/>
          <w:sz w:val="28"/>
          <w:szCs w:val="28"/>
        </w:rPr>
        <w:t>.</w:t>
      </w:r>
    </w:p>
    <w:p w14:paraId="75940F58" w14:textId="77777777" w:rsidR="00736D6A" w:rsidRPr="00D66DA9" w:rsidRDefault="00736D6A" w:rsidP="00CE21A7">
      <w:pPr>
        <w:numPr>
          <w:ilvl w:val="0"/>
          <w:numId w:val="7"/>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المراجعة الدورية</w:t>
      </w:r>
      <w:r w:rsidRPr="00D66DA9">
        <w:rPr>
          <w:rFonts w:ascii="Simplified Arabic" w:eastAsia="Calibri" w:hAnsi="Simplified Arabic" w:cs="Simplified Arabic"/>
          <w:sz w:val="28"/>
          <w:szCs w:val="28"/>
        </w:rPr>
        <w:t>:</w:t>
      </w:r>
    </w:p>
    <w:p w14:paraId="4C1D8FFD" w14:textId="77777777" w:rsidR="00736D6A" w:rsidRPr="00D66DA9" w:rsidRDefault="00736D6A" w:rsidP="00CE21A7">
      <w:pPr>
        <w:numPr>
          <w:ilvl w:val="1"/>
          <w:numId w:val="7"/>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 xml:space="preserve">إجراء مراجعات دورية للعمليات والإجراءات الحالية لتحديد أي نقاط ضعف أو </w:t>
      </w:r>
      <w:proofErr w:type="gramStart"/>
      <w:r w:rsidRPr="00D66DA9">
        <w:rPr>
          <w:rFonts w:ascii="Simplified Arabic" w:eastAsia="Calibri" w:hAnsi="Simplified Arabic" w:cs="Simplified Arabic"/>
          <w:sz w:val="28"/>
          <w:szCs w:val="28"/>
          <w:rtl/>
        </w:rPr>
        <w:t>مخاطر</w:t>
      </w:r>
      <w:proofErr w:type="gramEnd"/>
      <w:r w:rsidRPr="00D66DA9">
        <w:rPr>
          <w:rFonts w:ascii="Simplified Arabic" w:eastAsia="Calibri" w:hAnsi="Simplified Arabic" w:cs="Simplified Arabic"/>
          <w:sz w:val="28"/>
          <w:szCs w:val="28"/>
          <w:rtl/>
        </w:rPr>
        <w:t xml:space="preserve"> محتملة. تشمل هذه المراجعات </w:t>
      </w:r>
      <w:proofErr w:type="spellStart"/>
      <w:r w:rsidRPr="00D66DA9">
        <w:rPr>
          <w:rFonts w:ascii="Simplified Arabic" w:eastAsia="Calibri" w:hAnsi="Simplified Arabic" w:cs="Simplified Arabic"/>
          <w:sz w:val="28"/>
          <w:szCs w:val="28"/>
          <w:rtl/>
        </w:rPr>
        <w:t>التدقيقات</w:t>
      </w:r>
      <w:proofErr w:type="spellEnd"/>
      <w:r w:rsidRPr="00D66DA9">
        <w:rPr>
          <w:rFonts w:ascii="Simplified Arabic" w:eastAsia="Calibri" w:hAnsi="Simplified Arabic" w:cs="Simplified Arabic"/>
          <w:sz w:val="28"/>
          <w:szCs w:val="28"/>
          <w:rtl/>
        </w:rPr>
        <w:t xml:space="preserve"> الداخلية، والمراجعات السريرية، والتقييمات البيئية</w:t>
      </w:r>
      <w:r w:rsidRPr="00D66DA9">
        <w:rPr>
          <w:rFonts w:ascii="Simplified Arabic" w:eastAsia="Calibri" w:hAnsi="Simplified Arabic" w:cs="Simplified Arabic"/>
          <w:sz w:val="28"/>
          <w:szCs w:val="28"/>
        </w:rPr>
        <w:t xml:space="preserve"> (Smith et al., 2017).</w:t>
      </w:r>
    </w:p>
    <w:p w14:paraId="2529C1D7" w14:textId="77777777" w:rsidR="00736D6A" w:rsidRPr="00D66DA9" w:rsidRDefault="00736D6A" w:rsidP="00CE21A7">
      <w:pPr>
        <w:numPr>
          <w:ilvl w:val="0"/>
          <w:numId w:val="7"/>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الاستفادة من الخبرات والتجارب</w:t>
      </w:r>
      <w:r w:rsidRPr="00D66DA9">
        <w:rPr>
          <w:rFonts w:ascii="Simplified Arabic" w:eastAsia="Calibri" w:hAnsi="Simplified Arabic" w:cs="Simplified Arabic"/>
          <w:sz w:val="28"/>
          <w:szCs w:val="28"/>
        </w:rPr>
        <w:t>:</w:t>
      </w:r>
    </w:p>
    <w:p w14:paraId="1E291DBF" w14:textId="288452EB" w:rsidR="00290D4E" w:rsidRPr="00B636E4" w:rsidRDefault="00736D6A" w:rsidP="00CE21A7">
      <w:pPr>
        <w:numPr>
          <w:ilvl w:val="1"/>
          <w:numId w:val="7"/>
        </w:numPr>
        <w:bidi/>
        <w:spacing w:line="360" w:lineRule="auto"/>
        <w:rPr>
          <w:rFonts w:ascii="Simplified Arabic" w:eastAsia="Calibri" w:hAnsi="Simplified Arabic" w:cs="Simplified Arabic"/>
          <w:sz w:val="28"/>
          <w:szCs w:val="28"/>
          <w:rtl/>
        </w:rPr>
      </w:pPr>
      <w:r w:rsidRPr="00D66DA9">
        <w:rPr>
          <w:rFonts w:ascii="Simplified Arabic" w:eastAsia="Calibri" w:hAnsi="Simplified Arabic" w:cs="Simplified Arabic"/>
          <w:sz w:val="28"/>
          <w:szCs w:val="28"/>
          <w:rtl/>
        </w:rPr>
        <w:t>الاستفادة من خبرات وتوصيات الكوادر الطبية والإدارية التي تعمل في الخطوط الأمامية. يشمل ذلك عقد اجتماعات دورية مع الموظفين لمناقشة المخاطر المحتملة وكيفية التعامل معها (الجهني، 2020)</w:t>
      </w:r>
      <w:r w:rsidRPr="00D66DA9">
        <w:rPr>
          <w:rFonts w:ascii="Simplified Arabic" w:eastAsia="Calibri" w:hAnsi="Simplified Arabic" w:cs="Simplified Arabic"/>
          <w:sz w:val="28"/>
          <w:szCs w:val="28"/>
        </w:rPr>
        <w:t>.</w:t>
      </w:r>
      <w:bookmarkStart w:id="31" w:name="_Toc171186870"/>
    </w:p>
    <w:p w14:paraId="29760172" w14:textId="6B04471D" w:rsidR="00736D6A" w:rsidRPr="00D66DA9" w:rsidRDefault="00736D6A" w:rsidP="00CE21A7">
      <w:pPr>
        <w:bidi/>
        <w:spacing w:line="360" w:lineRule="auto"/>
        <w:outlineLvl w:val="2"/>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lastRenderedPageBreak/>
        <w:t>تحليل المخاطر</w:t>
      </w:r>
      <w:r w:rsidRPr="00D66DA9">
        <w:rPr>
          <w:rFonts w:ascii="Simplified Arabic" w:eastAsia="Calibri" w:hAnsi="Simplified Arabic" w:cs="Simplified Arabic"/>
          <w:b/>
          <w:bCs/>
          <w:sz w:val="28"/>
          <w:szCs w:val="28"/>
          <w:u w:val="single"/>
        </w:rPr>
        <w:t xml:space="preserve"> Risk Analysis</w:t>
      </w:r>
      <w:bookmarkEnd w:id="31"/>
    </w:p>
    <w:p w14:paraId="2F222B5C" w14:textId="77777777" w:rsidR="00736D6A" w:rsidRPr="00D66DA9" w:rsidRDefault="00736D6A"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تحليل المخاطر يتضمن تقييم مدى خطورة وتأثير كل خطر محتمل على العمليات الصحية. تهدف هذه الخطوة إلى فهم طبيعة المخاطر وتحديد الأولويات في التعامل معها</w:t>
      </w:r>
      <w:r w:rsidRPr="00D66DA9">
        <w:rPr>
          <w:rFonts w:ascii="Simplified Arabic" w:eastAsia="Calibri" w:hAnsi="Simplified Arabic" w:cs="Simplified Arabic"/>
          <w:sz w:val="28"/>
          <w:szCs w:val="28"/>
        </w:rPr>
        <w:t>:</w:t>
      </w:r>
    </w:p>
    <w:p w14:paraId="4CE6440F" w14:textId="77777777" w:rsidR="00736D6A" w:rsidRPr="00D66DA9" w:rsidRDefault="00736D6A" w:rsidP="00CE21A7">
      <w:pPr>
        <w:numPr>
          <w:ilvl w:val="0"/>
          <w:numId w:val="8"/>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تقييم التأثير</w:t>
      </w:r>
      <w:r w:rsidRPr="00D66DA9">
        <w:rPr>
          <w:rFonts w:ascii="Simplified Arabic" w:eastAsia="Calibri" w:hAnsi="Simplified Arabic" w:cs="Simplified Arabic"/>
          <w:sz w:val="28"/>
          <w:szCs w:val="28"/>
        </w:rPr>
        <w:t>:</w:t>
      </w:r>
    </w:p>
    <w:p w14:paraId="38CDD2E9" w14:textId="77777777" w:rsidR="00736D6A" w:rsidRPr="00D66DA9" w:rsidRDefault="00736D6A" w:rsidP="00CE21A7">
      <w:pPr>
        <w:numPr>
          <w:ilvl w:val="1"/>
          <w:numId w:val="8"/>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تقييم التأثير المحتمل لكل خطر على المرضى والعمليات الصحية. يشمل ذلك تقدير مدى تأثير الخطر على سلامة المرضى، جودة الرعاية الصحية، والعمليات التشغيلية (الزهراني، 2021)</w:t>
      </w:r>
      <w:r w:rsidRPr="00D66DA9">
        <w:rPr>
          <w:rFonts w:ascii="Simplified Arabic" w:eastAsia="Calibri" w:hAnsi="Simplified Arabic" w:cs="Simplified Arabic"/>
          <w:sz w:val="28"/>
          <w:szCs w:val="28"/>
        </w:rPr>
        <w:t>.</w:t>
      </w:r>
    </w:p>
    <w:p w14:paraId="4B20F7DB" w14:textId="77777777" w:rsidR="00736D6A" w:rsidRPr="00D66DA9" w:rsidRDefault="00736D6A" w:rsidP="00CE21A7">
      <w:pPr>
        <w:numPr>
          <w:ilvl w:val="1"/>
          <w:numId w:val="8"/>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استخدام أدوات تحليلية مثل تحليل السبب الجذري</w:t>
      </w:r>
      <w:r w:rsidRPr="00D66DA9">
        <w:rPr>
          <w:rFonts w:ascii="Simplified Arabic" w:eastAsia="Calibri" w:hAnsi="Simplified Arabic" w:cs="Simplified Arabic"/>
          <w:sz w:val="28"/>
          <w:szCs w:val="28"/>
        </w:rPr>
        <w:t xml:space="preserve"> (RCA) </w:t>
      </w:r>
      <w:r w:rsidRPr="00D66DA9">
        <w:rPr>
          <w:rFonts w:ascii="Simplified Arabic" w:eastAsia="Calibri" w:hAnsi="Simplified Arabic" w:cs="Simplified Arabic"/>
          <w:sz w:val="28"/>
          <w:szCs w:val="28"/>
          <w:rtl/>
        </w:rPr>
        <w:t>وتحليل التأثير والاحتمالية</w:t>
      </w:r>
      <w:r w:rsidRPr="00D66DA9">
        <w:rPr>
          <w:rFonts w:ascii="Simplified Arabic" w:eastAsia="Calibri" w:hAnsi="Simplified Arabic" w:cs="Simplified Arabic"/>
          <w:sz w:val="28"/>
          <w:szCs w:val="28"/>
        </w:rPr>
        <w:t xml:space="preserve"> (FMEA).</w:t>
      </w:r>
    </w:p>
    <w:p w14:paraId="4AD163C6" w14:textId="77777777" w:rsidR="00736D6A" w:rsidRPr="00D66DA9" w:rsidRDefault="00736D6A" w:rsidP="00CE21A7">
      <w:pPr>
        <w:numPr>
          <w:ilvl w:val="0"/>
          <w:numId w:val="8"/>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تقدير الاحتمالية</w:t>
      </w:r>
      <w:r w:rsidRPr="00D66DA9">
        <w:rPr>
          <w:rFonts w:ascii="Simplified Arabic" w:eastAsia="Calibri" w:hAnsi="Simplified Arabic" w:cs="Simplified Arabic"/>
          <w:sz w:val="28"/>
          <w:szCs w:val="28"/>
        </w:rPr>
        <w:t>:</w:t>
      </w:r>
    </w:p>
    <w:p w14:paraId="5DED8D40" w14:textId="77777777" w:rsidR="00736D6A" w:rsidRPr="00D66DA9" w:rsidRDefault="00736D6A" w:rsidP="00CE21A7">
      <w:pPr>
        <w:numPr>
          <w:ilvl w:val="1"/>
          <w:numId w:val="8"/>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تقدير احتمالية حدوث كل خطر باستخدام البيانات التاريخية والتحليل الإحصائي. يشمل ذلك تقدير مدى تكرار حدوث الخطر وتحديد العوامل التي قد تزيد من احتمالية حدوثه (السلمي، 2018)</w:t>
      </w:r>
      <w:r w:rsidRPr="00D66DA9">
        <w:rPr>
          <w:rFonts w:ascii="Simplified Arabic" w:eastAsia="Calibri" w:hAnsi="Simplified Arabic" w:cs="Simplified Arabic"/>
          <w:sz w:val="28"/>
          <w:szCs w:val="28"/>
        </w:rPr>
        <w:t>.</w:t>
      </w:r>
    </w:p>
    <w:p w14:paraId="7D50C6C8" w14:textId="77777777" w:rsidR="00736D6A" w:rsidRPr="00D66DA9" w:rsidRDefault="00736D6A" w:rsidP="00CE21A7">
      <w:pPr>
        <w:numPr>
          <w:ilvl w:val="0"/>
          <w:numId w:val="8"/>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تصنيف المخاطر</w:t>
      </w:r>
      <w:r w:rsidRPr="00D66DA9">
        <w:rPr>
          <w:rFonts w:ascii="Simplified Arabic" w:eastAsia="Calibri" w:hAnsi="Simplified Arabic" w:cs="Simplified Arabic"/>
          <w:sz w:val="28"/>
          <w:szCs w:val="28"/>
        </w:rPr>
        <w:t>:</w:t>
      </w:r>
    </w:p>
    <w:p w14:paraId="1EE6F47F" w14:textId="77777777" w:rsidR="00736D6A" w:rsidRPr="00D66DA9" w:rsidRDefault="00736D6A" w:rsidP="00CE21A7">
      <w:pPr>
        <w:numPr>
          <w:ilvl w:val="1"/>
          <w:numId w:val="8"/>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تصنيف المخاطر بناءً على مستوى الخطورة والأولوية. يساعد هذا التصنيف في تحديد الأولويات والتركيز على المخاطر الأكثر تأثيرًا والأكثر احتمالية</w:t>
      </w:r>
      <w:r w:rsidRPr="00D66DA9">
        <w:rPr>
          <w:rFonts w:ascii="Simplified Arabic" w:eastAsia="Calibri" w:hAnsi="Simplified Arabic" w:cs="Simplified Arabic"/>
          <w:sz w:val="28"/>
          <w:szCs w:val="28"/>
        </w:rPr>
        <w:t xml:space="preserve"> (Johnson et al., 2019).</w:t>
      </w:r>
    </w:p>
    <w:p w14:paraId="1D3E8022" w14:textId="77777777" w:rsidR="00736D6A" w:rsidRPr="00D66DA9" w:rsidRDefault="00736D6A" w:rsidP="00CE21A7">
      <w:pPr>
        <w:bidi/>
        <w:spacing w:line="360" w:lineRule="auto"/>
        <w:outlineLvl w:val="2"/>
        <w:rPr>
          <w:rFonts w:ascii="Simplified Arabic" w:eastAsia="Calibri" w:hAnsi="Simplified Arabic" w:cs="Simplified Arabic"/>
          <w:b/>
          <w:bCs/>
          <w:sz w:val="28"/>
          <w:szCs w:val="28"/>
          <w:u w:val="single"/>
        </w:rPr>
      </w:pPr>
      <w:bookmarkStart w:id="32" w:name="_Toc171186871"/>
      <w:r w:rsidRPr="00D66DA9">
        <w:rPr>
          <w:rFonts w:ascii="Simplified Arabic" w:eastAsia="Calibri" w:hAnsi="Simplified Arabic" w:cs="Simplified Arabic"/>
          <w:b/>
          <w:bCs/>
          <w:sz w:val="28"/>
          <w:szCs w:val="28"/>
          <w:u w:val="single"/>
          <w:rtl/>
        </w:rPr>
        <w:t>تقييم المخاطر</w:t>
      </w:r>
      <w:r w:rsidRPr="00D66DA9">
        <w:rPr>
          <w:rFonts w:ascii="Simplified Arabic" w:eastAsia="Calibri" w:hAnsi="Simplified Arabic" w:cs="Simplified Arabic"/>
          <w:b/>
          <w:bCs/>
          <w:sz w:val="28"/>
          <w:szCs w:val="28"/>
          <w:u w:val="single"/>
        </w:rPr>
        <w:t xml:space="preserve"> Risk Evaluation</w:t>
      </w:r>
      <w:bookmarkEnd w:id="32"/>
    </w:p>
    <w:p w14:paraId="01C66395" w14:textId="77777777" w:rsidR="00736D6A" w:rsidRDefault="00736D6A" w:rsidP="00CE21A7">
      <w:pPr>
        <w:bidi/>
        <w:spacing w:line="360" w:lineRule="auto"/>
        <w:rPr>
          <w:rFonts w:ascii="Simplified Arabic" w:eastAsia="Calibri" w:hAnsi="Simplified Arabic" w:cs="Simplified Arabic"/>
          <w:sz w:val="28"/>
          <w:szCs w:val="28"/>
          <w:rtl/>
        </w:rPr>
      </w:pPr>
      <w:r w:rsidRPr="00D66DA9">
        <w:rPr>
          <w:rFonts w:ascii="Simplified Arabic" w:eastAsia="Calibri" w:hAnsi="Simplified Arabic" w:cs="Simplified Arabic"/>
          <w:sz w:val="28"/>
          <w:szCs w:val="28"/>
          <w:rtl/>
        </w:rPr>
        <w:t>تقييم المخاطر يتضمن مقارنة نتائج تحليل المخاطر بالمعايير والمعايير الصحية لتحديد مستوى القبول المقبول لكل خطر. تهدف هذه الخطوة إلى تحديد أي المخاطر يمكن قبولها وأيها تتطلب إجراءات فورية للتحكم</w:t>
      </w:r>
      <w:r w:rsidRPr="00D66DA9">
        <w:rPr>
          <w:rFonts w:ascii="Simplified Arabic" w:eastAsia="Calibri" w:hAnsi="Simplified Arabic" w:cs="Simplified Arabic"/>
          <w:sz w:val="28"/>
          <w:szCs w:val="28"/>
        </w:rPr>
        <w:t>:</w:t>
      </w:r>
    </w:p>
    <w:p w14:paraId="7C36A83D" w14:textId="77777777" w:rsidR="00CE21A7" w:rsidRDefault="00CE21A7" w:rsidP="00CE21A7">
      <w:pPr>
        <w:bidi/>
        <w:spacing w:line="360" w:lineRule="auto"/>
        <w:rPr>
          <w:rFonts w:ascii="Simplified Arabic" w:eastAsia="Calibri" w:hAnsi="Simplified Arabic" w:cs="Simplified Arabic"/>
          <w:sz w:val="28"/>
          <w:szCs w:val="28"/>
          <w:rtl/>
        </w:rPr>
      </w:pPr>
    </w:p>
    <w:p w14:paraId="72B7F164" w14:textId="77777777" w:rsidR="00CE21A7" w:rsidRPr="00D66DA9" w:rsidRDefault="00CE21A7" w:rsidP="00CE21A7">
      <w:pPr>
        <w:bidi/>
        <w:spacing w:line="360" w:lineRule="auto"/>
        <w:rPr>
          <w:rFonts w:ascii="Simplified Arabic" w:eastAsia="Calibri" w:hAnsi="Simplified Arabic" w:cs="Simplified Arabic"/>
          <w:sz w:val="28"/>
          <w:szCs w:val="28"/>
        </w:rPr>
      </w:pPr>
    </w:p>
    <w:p w14:paraId="32E70CB1" w14:textId="77777777" w:rsidR="00736D6A" w:rsidRPr="00D66DA9" w:rsidRDefault="00736D6A" w:rsidP="00CE21A7">
      <w:pPr>
        <w:numPr>
          <w:ilvl w:val="0"/>
          <w:numId w:val="9"/>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lastRenderedPageBreak/>
        <w:t>تحديد مستوى القبول</w:t>
      </w:r>
      <w:r w:rsidRPr="00D66DA9">
        <w:rPr>
          <w:rFonts w:ascii="Simplified Arabic" w:eastAsia="Calibri" w:hAnsi="Simplified Arabic" w:cs="Simplified Arabic"/>
          <w:sz w:val="28"/>
          <w:szCs w:val="28"/>
        </w:rPr>
        <w:t>:</w:t>
      </w:r>
    </w:p>
    <w:p w14:paraId="51347D28" w14:textId="651AF543" w:rsidR="00B636E4" w:rsidRPr="00CE21A7" w:rsidRDefault="00736D6A" w:rsidP="00CE21A7">
      <w:pPr>
        <w:numPr>
          <w:ilvl w:val="1"/>
          <w:numId w:val="9"/>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تحديد معايير القبول لكل خطر بناءً على المعايير الصحية المعتمدة والسياسات الداخلية للمستشفى. يتضمن ذلك تحديد الحدود المقبولة للتأثير والاحتمالية</w:t>
      </w:r>
      <w:r w:rsidRPr="00D66DA9">
        <w:rPr>
          <w:rFonts w:ascii="Simplified Arabic" w:eastAsia="Calibri" w:hAnsi="Simplified Arabic" w:cs="Simplified Arabic"/>
          <w:sz w:val="28"/>
          <w:szCs w:val="28"/>
        </w:rPr>
        <w:t xml:space="preserve"> (Jones &amp; Brown, 2018).</w:t>
      </w:r>
    </w:p>
    <w:p w14:paraId="4F85BE05" w14:textId="77777777" w:rsidR="00736D6A" w:rsidRPr="00D66DA9" w:rsidRDefault="00736D6A" w:rsidP="00CE21A7">
      <w:pPr>
        <w:numPr>
          <w:ilvl w:val="0"/>
          <w:numId w:val="9"/>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مقارنة المخاطر</w:t>
      </w:r>
      <w:r w:rsidRPr="00D66DA9">
        <w:rPr>
          <w:rFonts w:ascii="Simplified Arabic" w:eastAsia="Calibri" w:hAnsi="Simplified Arabic" w:cs="Simplified Arabic"/>
          <w:sz w:val="28"/>
          <w:szCs w:val="28"/>
        </w:rPr>
        <w:t>:</w:t>
      </w:r>
    </w:p>
    <w:p w14:paraId="58D7AB0B" w14:textId="77777777" w:rsidR="00736D6A" w:rsidRPr="00D66DA9" w:rsidRDefault="00736D6A" w:rsidP="00CE21A7">
      <w:pPr>
        <w:numPr>
          <w:ilvl w:val="1"/>
          <w:numId w:val="9"/>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مقارنة نتائج تحليل المخاطر بمعايير القبول لتحديد أي المخاطر تتطلب إجراءات تصحيحية. يشمل ذلك تحديد المخاطر التي تتجاوز الحدود المقبولة والتي تحتاج إلى تدخل فوري (الجهني، 2020)</w:t>
      </w:r>
      <w:r w:rsidRPr="00D66DA9">
        <w:rPr>
          <w:rFonts w:ascii="Simplified Arabic" w:eastAsia="Calibri" w:hAnsi="Simplified Arabic" w:cs="Simplified Arabic"/>
          <w:sz w:val="28"/>
          <w:szCs w:val="28"/>
        </w:rPr>
        <w:t>.</w:t>
      </w:r>
    </w:p>
    <w:p w14:paraId="64C9AE0B" w14:textId="77777777" w:rsidR="00736D6A" w:rsidRPr="00D66DA9" w:rsidRDefault="00736D6A" w:rsidP="00CE21A7">
      <w:pPr>
        <w:numPr>
          <w:ilvl w:val="0"/>
          <w:numId w:val="9"/>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تحديد الأولويات</w:t>
      </w:r>
      <w:r w:rsidRPr="00D66DA9">
        <w:rPr>
          <w:rFonts w:ascii="Simplified Arabic" w:eastAsia="Calibri" w:hAnsi="Simplified Arabic" w:cs="Simplified Arabic"/>
          <w:sz w:val="28"/>
          <w:szCs w:val="28"/>
        </w:rPr>
        <w:t>:</w:t>
      </w:r>
    </w:p>
    <w:p w14:paraId="2826CF2A" w14:textId="77777777" w:rsidR="00736D6A" w:rsidRPr="00D66DA9" w:rsidRDefault="00736D6A" w:rsidP="00CE21A7">
      <w:pPr>
        <w:numPr>
          <w:ilvl w:val="1"/>
          <w:numId w:val="9"/>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تحديد الأولويات في التعامل مع المخاطر بناءً على مستوى الخطورة والأولوية. يتضمن ذلك وضع خطة لتحسين المخاطر الأكثر تأثيرًا والأكثر احتمالية (الزهراني، 2021)</w:t>
      </w:r>
      <w:r w:rsidRPr="00D66DA9">
        <w:rPr>
          <w:rFonts w:ascii="Simplified Arabic" w:eastAsia="Calibri" w:hAnsi="Simplified Arabic" w:cs="Simplified Arabic"/>
          <w:sz w:val="28"/>
          <w:szCs w:val="28"/>
        </w:rPr>
        <w:t>.</w:t>
      </w:r>
    </w:p>
    <w:p w14:paraId="73E638B3" w14:textId="77777777" w:rsidR="00736D6A" w:rsidRPr="00D66DA9" w:rsidRDefault="00736D6A" w:rsidP="00CE21A7">
      <w:pPr>
        <w:bidi/>
        <w:spacing w:line="360" w:lineRule="auto"/>
        <w:outlineLvl w:val="2"/>
        <w:rPr>
          <w:rFonts w:ascii="Simplified Arabic" w:eastAsia="Calibri" w:hAnsi="Simplified Arabic" w:cs="Simplified Arabic"/>
          <w:b/>
          <w:bCs/>
          <w:sz w:val="28"/>
          <w:szCs w:val="28"/>
          <w:u w:val="single"/>
        </w:rPr>
      </w:pPr>
      <w:bookmarkStart w:id="33" w:name="_Toc171186872"/>
      <w:r w:rsidRPr="00D66DA9">
        <w:rPr>
          <w:rFonts w:ascii="Simplified Arabic" w:eastAsia="Calibri" w:hAnsi="Simplified Arabic" w:cs="Simplified Arabic"/>
          <w:b/>
          <w:bCs/>
          <w:sz w:val="28"/>
          <w:szCs w:val="28"/>
          <w:u w:val="single"/>
          <w:rtl/>
        </w:rPr>
        <w:t>وضع خطط للتحكم في المخاطر</w:t>
      </w:r>
      <w:r w:rsidRPr="00D66DA9">
        <w:rPr>
          <w:rFonts w:ascii="Simplified Arabic" w:eastAsia="Calibri" w:hAnsi="Simplified Arabic" w:cs="Simplified Arabic"/>
          <w:b/>
          <w:bCs/>
          <w:sz w:val="28"/>
          <w:szCs w:val="28"/>
          <w:u w:val="single"/>
        </w:rPr>
        <w:t xml:space="preserve"> Risk Control Planning</w:t>
      </w:r>
      <w:bookmarkEnd w:id="33"/>
    </w:p>
    <w:p w14:paraId="621A1EF1" w14:textId="77777777" w:rsidR="00736D6A" w:rsidRPr="00D66DA9" w:rsidRDefault="00736D6A"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وضع خطط للتحكم في المخاطر يتضمن تطوير استراتيجيات وإجراءات للتحكم في المخاطر التي تم تحديدها وتقييمها. تهدف هذه الخطوة إلى تقليل تأثير المخاطر أو القضاء عليها تمامًا</w:t>
      </w:r>
      <w:r w:rsidRPr="00D66DA9">
        <w:rPr>
          <w:rFonts w:ascii="Simplified Arabic" w:eastAsia="Calibri" w:hAnsi="Simplified Arabic" w:cs="Simplified Arabic"/>
          <w:sz w:val="28"/>
          <w:szCs w:val="28"/>
        </w:rPr>
        <w:t>:</w:t>
      </w:r>
    </w:p>
    <w:p w14:paraId="1F21DD64" w14:textId="77777777" w:rsidR="00736D6A" w:rsidRPr="00D66DA9" w:rsidRDefault="00736D6A" w:rsidP="00CE21A7">
      <w:pPr>
        <w:numPr>
          <w:ilvl w:val="0"/>
          <w:numId w:val="10"/>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تطوير استراتيجيات التحكم</w:t>
      </w:r>
      <w:r w:rsidRPr="00D66DA9">
        <w:rPr>
          <w:rFonts w:ascii="Simplified Arabic" w:eastAsia="Calibri" w:hAnsi="Simplified Arabic" w:cs="Simplified Arabic"/>
          <w:sz w:val="28"/>
          <w:szCs w:val="28"/>
        </w:rPr>
        <w:t>:</w:t>
      </w:r>
    </w:p>
    <w:p w14:paraId="4CB8B0BA" w14:textId="7B6E605F" w:rsidR="00B636E4" w:rsidRPr="00CE21A7" w:rsidRDefault="00736D6A" w:rsidP="00CE21A7">
      <w:pPr>
        <w:numPr>
          <w:ilvl w:val="1"/>
          <w:numId w:val="10"/>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تطوير استراتيجيات فعالة للتحكم في كل خطر تم تحديده. يشمل ذلك وضع إجراءات وقائية، وتطوير بروتوكولات جديدة، وتحديث السياسات الحالية (السلمي، 2018)</w:t>
      </w:r>
      <w:r w:rsidRPr="00D66DA9">
        <w:rPr>
          <w:rFonts w:ascii="Simplified Arabic" w:eastAsia="Calibri" w:hAnsi="Simplified Arabic" w:cs="Simplified Arabic"/>
          <w:sz w:val="28"/>
          <w:szCs w:val="28"/>
        </w:rPr>
        <w:t>.</w:t>
      </w:r>
    </w:p>
    <w:p w14:paraId="697A3463" w14:textId="77777777" w:rsidR="00736D6A" w:rsidRPr="00D66DA9" w:rsidRDefault="00736D6A" w:rsidP="00CE21A7">
      <w:pPr>
        <w:numPr>
          <w:ilvl w:val="0"/>
          <w:numId w:val="10"/>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وضع إجراءات تفصيلية</w:t>
      </w:r>
      <w:r w:rsidRPr="00D66DA9">
        <w:rPr>
          <w:rFonts w:ascii="Simplified Arabic" w:eastAsia="Calibri" w:hAnsi="Simplified Arabic" w:cs="Simplified Arabic"/>
          <w:sz w:val="28"/>
          <w:szCs w:val="28"/>
        </w:rPr>
        <w:t>:</w:t>
      </w:r>
    </w:p>
    <w:p w14:paraId="1038AEA2" w14:textId="77777777" w:rsidR="00736D6A" w:rsidRPr="00D66DA9" w:rsidRDefault="00736D6A" w:rsidP="00CE21A7">
      <w:pPr>
        <w:numPr>
          <w:ilvl w:val="1"/>
          <w:numId w:val="10"/>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وضع إجراءات تفصيلية لتنفيذ استراتيجيات التحكم. يتضمن ذلك تحديد الخطوات التي يجب اتباعها، وتحديد المسؤوليات، وتحديد الموارد اللازمة</w:t>
      </w:r>
      <w:r w:rsidRPr="00D66DA9">
        <w:rPr>
          <w:rFonts w:ascii="Simplified Arabic" w:eastAsia="Calibri" w:hAnsi="Simplified Arabic" w:cs="Simplified Arabic"/>
          <w:sz w:val="28"/>
          <w:szCs w:val="28"/>
        </w:rPr>
        <w:t xml:space="preserve"> (Johnson et al., 2019).</w:t>
      </w:r>
    </w:p>
    <w:p w14:paraId="69902935" w14:textId="77777777" w:rsidR="00736D6A" w:rsidRPr="00D66DA9" w:rsidRDefault="00736D6A" w:rsidP="00CE21A7">
      <w:pPr>
        <w:numPr>
          <w:ilvl w:val="0"/>
          <w:numId w:val="10"/>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lastRenderedPageBreak/>
        <w:t>تحديد الموارد</w:t>
      </w:r>
      <w:r w:rsidRPr="00D66DA9">
        <w:rPr>
          <w:rFonts w:ascii="Simplified Arabic" w:eastAsia="Calibri" w:hAnsi="Simplified Arabic" w:cs="Simplified Arabic"/>
          <w:sz w:val="28"/>
          <w:szCs w:val="28"/>
        </w:rPr>
        <w:t>:</w:t>
      </w:r>
    </w:p>
    <w:p w14:paraId="7F775656" w14:textId="70954FBB" w:rsidR="00290D4E" w:rsidRPr="00B636E4" w:rsidRDefault="00736D6A" w:rsidP="00CE21A7">
      <w:pPr>
        <w:numPr>
          <w:ilvl w:val="1"/>
          <w:numId w:val="10"/>
        </w:numPr>
        <w:bidi/>
        <w:spacing w:line="360" w:lineRule="auto"/>
        <w:rPr>
          <w:rFonts w:ascii="Simplified Arabic" w:eastAsia="Calibri" w:hAnsi="Simplified Arabic" w:cs="Simplified Arabic"/>
          <w:sz w:val="28"/>
          <w:szCs w:val="28"/>
          <w:rtl/>
        </w:rPr>
      </w:pPr>
      <w:r w:rsidRPr="00D66DA9">
        <w:rPr>
          <w:rFonts w:ascii="Simplified Arabic" w:eastAsia="Calibri" w:hAnsi="Simplified Arabic" w:cs="Simplified Arabic"/>
          <w:sz w:val="28"/>
          <w:szCs w:val="28"/>
          <w:rtl/>
        </w:rPr>
        <w:t>تحديد الموارد المطلوبة لتنفيذ خطط التحكم في المخاطر. يشمل ذلك الموارد المالية، البشرية، والتكنولوجية</w:t>
      </w:r>
      <w:r w:rsidRPr="00D66DA9">
        <w:rPr>
          <w:rFonts w:ascii="Simplified Arabic" w:eastAsia="Calibri" w:hAnsi="Simplified Arabic" w:cs="Simplified Arabic"/>
          <w:sz w:val="28"/>
          <w:szCs w:val="28"/>
        </w:rPr>
        <w:t xml:space="preserve"> (Smith et al., 2017).</w:t>
      </w:r>
      <w:bookmarkStart w:id="34" w:name="_Toc171186873"/>
    </w:p>
    <w:p w14:paraId="72433736" w14:textId="24F8FFBA" w:rsidR="00736D6A" w:rsidRPr="00D66DA9" w:rsidRDefault="00736D6A" w:rsidP="00CE21A7">
      <w:pPr>
        <w:bidi/>
        <w:spacing w:line="360" w:lineRule="auto"/>
        <w:outlineLvl w:val="2"/>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تنفيذ خطط التحكم</w:t>
      </w:r>
      <w:r w:rsidRPr="00D66DA9">
        <w:rPr>
          <w:rFonts w:ascii="Simplified Arabic" w:eastAsia="Calibri" w:hAnsi="Simplified Arabic" w:cs="Simplified Arabic"/>
          <w:b/>
          <w:bCs/>
          <w:sz w:val="28"/>
          <w:szCs w:val="28"/>
          <w:u w:val="single"/>
        </w:rPr>
        <w:t xml:space="preserve"> Risk Control Implementation</w:t>
      </w:r>
      <w:bookmarkEnd w:id="34"/>
    </w:p>
    <w:p w14:paraId="17AA09FB" w14:textId="77777777" w:rsidR="00736D6A" w:rsidRPr="00D66DA9" w:rsidRDefault="00736D6A"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تنفيذ خطط التحكم يتضمن تطبيق الاستراتيجيات والإجراءات التي تم وضعها للتحكم في المخاطر. تهدف هذه الخطوة إلى تنفيذ الإجراءات الوقائية والتأكد من أن جميع الموظفين يتبعون البروتوكولات المحددة</w:t>
      </w:r>
      <w:r w:rsidRPr="00D66DA9">
        <w:rPr>
          <w:rFonts w:ascii="Simplified Arabic" w:eastAsia="Calibri" w:hAnsi="Simplified Arabic" w:cs="Simplified Arabic"/>
          <w:sz w:val="28"/>
          <w:szCs w:val="28"/>
        </w:rPr>
        <w:t>:</w:t>
      </w:r>
    </w:p>
    <w:p w14:paraId="714DA34B" w14:textId="77777777" w:rsidR="00736D6A" w:rsidRPr="00D66DA9" w:rsidRDefault="00736D6A" w:rsidP="00CE21A7">
      <w:pPr>
        <w:numPr>
          <w:ilvl w:val="0"/>
          <w:numId w:val="11"/>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التدريب والتوعية</w:t>
      </w:r>
      <w:r w:rsidRPr="00D66DA9">
        <w:rPr>
          <w:rFonts w:ascii="Simplified Arabic" w:eastAsia="Calibri" w:hAnsi="Simplified Arabic" w:cs="Simplified Arabic"/>
          <w:sz w:val="28"/>
          <w:szCs w:val="28"/>
        </w:rPr>
        <w:t>:</w:t>
      </w:r>
    </w:p>
    <w:p w14:paraId="20452A2A" w14:textId="2EB27C02" w:rsidR="00B636E4" w:rsidRPr="00CE21A7" w:rsidRDefault="00736D6A" w:rsidP="00CE21A7">
      <w:pPr>
        <w:numPr>
          <w:ilvl w:val="1"/>
          <w:numId w:val="11"/>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تدريب الكوادر الطبية والإدارية على الإجراءات الجديدة والتأكد من فهمهم الكامل لكيفية تطبيقها. يشمل ذلك توفير دورات تدريبية وورش عمل (أحمد، 2019)</w:t>
      </w:r>
      <w:r w:rsidRPr="00D66DA9">
        <w:rPr>
          <w:rFonts w:ascii="Simplified Arabic" w:eastAsia="Calibri" w:hAnsi="Simplified Arabic" w:cs="Simplified Arabic"/>
          <w:sz w:val="28"/>
          <w:szCs w:val="28"/>
        </w:rPr>
        <w:t>.</w:t>
      </w:r>
    </w:p>
    <w:p w14:paraId="6F631BAA" w14:textId="77777777" w:rsidR="00736D6A" w:rsidRPr="00D66DA9" w:rsidRDefault="00736D6A" w:rsidP="00CE21A7">
      <w:pPr>
        <w:numPr>
          <w:ilvl w:val="0"/>
          <w:numId w:val="11"/>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توزيع الموارد</w:t>
      </w:r>
      <w:r w:rsidRPr="00D66DA9">
        <w:rPr>
          <w:rFonts w:ascii="Simplified Arabic" w:eastAsia="Calibri" w:hAnsi="Simplified Arabic" w:cs="Simplified Arabic"/>
          <w:sz w:val="28"/>
          <w:szCs w:val="28"/>
        </w:rPr>
        <w:t>:</w:t>
      </w:r>
    </w:p>
    <w:p w14:paraId="482934CE" w14:textId="77777777" w:rsidR="00736D6A" w:rsidRPr="00D66DA9" w:rsidRDefault="00736D6A" w:rsidP="00CE21A7">
      <w:pPr>
        <w:numPr>
          <w:ilvl w:val="1"/>
          <w:numId w:val="11"/>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توزيع الموارد اللازمة لتنفيذ الخطط بشكل فعال. يشمل ذلك تخصيص الميزانيات، توفير المعدات، وتحديد فرق العمل (الجهني، 2020)</w:t>
      </w:r>
      <w:r w:rsidRPr="00D66DA9">
        <w:rPr>
          <w:rFonts w:ascii="Simplified Arabic" w:eastAsia="Calibri" w:hAnsi="Simplified Arabic" w:cs="Simplified Arabic"/>
          <w:sz w:val="28"/>
          <w:szCs w:val="28"/>
        </w:rPr>
        <w:t>.</w:t>
      </w:r>
    </w:p>
    <w:p w14:paraId="6FDB99FA" w14:textId="77777777" w:rsidR="00736D6A" w:rsidRPr="00D66DA9" w:rsidRDefault="00736D6A" w:rsidP="00CE21A7">
      <w:pPr>
        <w:numPr>
          <w:ilvl w:val="0"/>
          <w:numId w:val="11"/>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مراقبة التنفيذ</w:t>
      </w:r>
      <w:r w:rsidRPr="00D66DA9">
        <w:rPr>
          <w:rFonts w:ascii="Simplified Arabic" w:eastAsia="Calibri" w:hAnsi="Simplified Arabic" w:cs="Simplified Arabic"/>
          <w:sz w:val="28"/>
          <w:szCs w:val="28"/>
        </w:rPr>
        <w:t>:</w:t>
      </w:r>
    </w:p>
    <w:p w14:paraId="56AEEF2D" w14:textId="77777777" w:rsidR="00736D6A" w:rsidRPr="00D66DA9" w:rsidRDefault="00736D6A" w:rsidP="00CE21A7">
      <w:pPr>
        <w:numPr>
          <w:ilvl w:val="1"/>
          <w:numId w:val="11"/>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 xml:space="preserve">مراقبة تنفيذ الخطط بشكل مستمر للتأكد من الامتثال للإجراءات المحددة. يشمل ذلك إجراء </w:t>
      </w:r>
      <w:proofErr w:type="spellStart"/>
      <w:r w:rsidRPr="00D66DA9">
        <w:rPr>
          <w:rFonts w:ascii="Simplified Arabic" w:eastAsia="Calibri" w:hAnsi="Simplified Arabic" w:cs="Simplified Arabic"/>
          <w:sz w:val="28"/>
          <w:szCs w:val="28"/>
          <w:rtl/>
        </w:rPr>
        <w:t>تدقيقات</w:t>
      </w:r>
      <w:proofErr w:type="spellEnd"/>
      <w:r w:rsidRPr="00D66DA9">
        <w:rPr>
          <w:rFonts w:ascii="Simplified Arabic" w:eastAsia="Calibri" w:hAnsi="Simplified Arabic" w:cs="Simplified Arabic"/>
          <w:sz w:val="28"/>
          <w:szCs w:val="28"/>
          <w:rtl/>
        </w:rPr>
        <w:t xml:space="preserve"> دورية، ومراجعة الأداء، وتقديم التقارير اللازمة (الزهراني، 2021)</w:t>
      </w:r>
      <w:r w:rsidRPr="00D66DA9">
        <w:rPr>
          <w:rFonts w:ascii="Simplified Arabic" w:eastAsia="Calibri" w:hAnsi="Simplified Arabic" w:cs="Simplified Arabic"/>
          <w:sz w:val="28"/>
          <w:szCs w:val="28"/>
        </w:rPr>
        <w:t>.</w:t>
      </w:r>
    </w:p>
    <w:p w14:paraId="101A65CC" w14:textId="77777777" w:rsidR="00736D6A" w:rsidRPr="00D66DA9" w:rsidRDefault="00736D6A" w:rsidP="00CE21A7">
      <w:pPr>
        <w:bidi/>
        <w:spacing w:line="360" w:lineRule="auto"/>
        <w:outlineLvl w:val="2"/>
        <w:rPr>
          <w:rFonts w:ascii="Simplified Arabic" w:eastAsia="Calibri" w:hAnsi="Simplified Arabic" w:cs="Simplified Arabic"/>
          <w:b/>
          <w:bCs/>
          <w:sz w:val="28"/>
          <w:szCs w:val="28"/>
          <w:u w:val="single"/>
        </w:rPr>
      </w:pPr>
      <w:bookmarkStart w:id="35" w:name="_Toc171186874"/>
      <w:r w:rsidRPr="00D66DA9">
        <w:rPr>
          <w:rFonts w:ascii="Simplified Arabic" w:eastAsia="Calibri" w:hAnsi="Simplified Arabic" w:cs="Simplified Arabic"/>
          <w:b/>
          <w:bCs/>
          <w:sz w:val="28"/>
          <w:szCs w:val="28"/>
          <w:u w:val="single"/>
          <w:rtl/>
        </w:rPr>
        <w:t>مراقبة وتقييم الأداء</w:t>
      </w:r>
      <w:r w:rsidRPr="00D66DA9">
        <w:rPr>
          <w:rFonts w:ascii="Simplified Arabic" w:eastAsia="Calibri" w:hAnsi="Simplified Arabic" w:cs="Simplified Arabic"/>
          <w:b/>
          <w:bCs/>
          <w:sz w:val="28"/>
          <w:szCs w:val="28"/>
          <w:u w:val="single"/>
        </w:rPr>
        <w:t xml:space="preserve"> Monitoring and Performance Evaluation</w:t>
      </w:r>
      <w:bookmarkEnd w:id="35"/>
    </w:p>
    <w:p w14:paraId="5FBFEB6B" w14:textId="77777777" w:rsidR="00736D6A" w:rsidRPr="00D66DA9" w:rsidRDefault="00736D6A"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مراقبة وتقييم الأداء يتضمن مراقبة نتائج تنفيذ خطط التحكم وتقييم فعاليتها. تهدف هذه الخطوة إلى التأكد من أن الإجراءات المتخذة تحقق النتائج المرجوة وتحديد المجالات التي تحتاج إلى تحسين</w:t>
      </w:r>
      <w:r w:rsidRPr="00D66DA9">
        <w:rPr>
          <w:rFonts w:ascii="Simplified Arabic" w:eastAsia="Calibri" w:hAnsi="Simplified Arabic" w:cs="Simplified Arabic"/>
          <w:sz w:val="28"/>
          <w:szCs w:val="28"/>
        </w:rPr>
        <w:t>:</w:t>
      </w:r>
    </w:p>
    <w:p w14:paraId="60B75D6F" w14:textId="77777777" w:rsidR="00736D6A" w:rsidRPr="00D66DA9" w:rsidRDefault="00736D6A" w:rsidP="00CE21A7">
      <w:pPr>
        <w:numPr>
          <w:ilvl w:val="0"/>
          <w:numId w:val="12"/>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lastRenderedPageBreak/>
        <w:t>جمع البيانات</w:t>
      </w:r>
      <w:r w:rsidRPr="00D66DA9">
        <w:rPr>
          <w:rFonts w:ascii="Simplified Arabic" w:eastAsia="Calibri" w:hAnsi="Simplified Arabic" w:cs="Simplified Arabic"/>
          <w:sz w:val="28"/>
          <w:szCs w:val="28"/>
        </w:rPr>
        <w:t>:</w:t>
      </w:r>
    </w:p>
    <w:p w14:paraId="5EF14D8A" w14:textId="164707A3" w:rsidR="00B636E4" w:rsidRPr="00CE21A7" w:rsidRDefault="00736D6A" w:rsidP="00CE21A7">
      <w:pPr>
        <w:numPr>
          <w:ilvl w:val="1"/>
          <w:numId w:val="12"/>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جمع البيانات المتعلقة بأداء الإجراءات المنفذة. يشمل ذلك جمع تقارير الحوادث، بيانات الأداء، وتقييمات الموظفين</w:t>
      </w:r>
      <w:r w:rsidRPr="00D66DA9">
        <w:rPr>
          <w:rFonts w:ascii="Simplified Arabic" w:eastAsia="Calibri" w:hAnsi="Simplified Arabic" w:cs="Simplified Arabic"/>
          <w:sz w:val="28"/>
          <w:szCs w:val="28"/>
        </w:rPr>
        <w:t xml:space="preserve"> (Smith et al., 2017).</w:t>
      </w:r>
    </w:p>
    <w:p w14:paraId="07C98E52" w14:textId="77777777" w:rsidR="00736D6A" w:rsidRPr="00D66DA9" w:rsidRDefault="00736D6A" w:rsidP="00CE21A7">
      <w:pPr>
        <w:numPr>
          <w:ilvl w:val="0"/>
          <w:numId w:val="12"/>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تحليل البيانات</w:t>
      </w:r>
      <w:r w:rsidRPr="00D66DA9">
        <w:rPr>
          <w:rFonts w:ascii="Simplified Arabic" w:eastAsia="Calibri" w:hAnsi="Simplified Arabic" w:cs="Simplified Arabic"/>
          <w:sz w:val="28"/>
          <w:szCs w:val="28"/>
        </w:rPr>
        <w:t>:</w:t>
      </w:r>
    </w:p>
    <w:p w14:paraId="5A659F41" w14:textId="77777777" w:rsidR="00736D6A" w:rsidRPr="00D66DA9" w:rsidRDefault="00736D6A" w:rsidP="00CE21A7">
      <w:pPr>
        <w:numPr>
          <w:ilvl w:val="1"/>
          <w:numId w:val="12"/>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تحليل البيانات لتقييم فعالية الإجراءات المتخذة وتحديد المجالات التي تحتاج إلى تحسين. يشمل ذلك استخدام الأدوات التحليلية مثل تحليل الاتجاهات وتحليل السبب الجذري</w:t>
      </w:r>
      <w:r w:rsidRPr="00D66DA9">
        <w:rPr>
          <w:rFonts w:ascii="Simplified Arabic" w:eastAsia="Calibri" w:hAnsi="Simplified Arabic" w:cs="Simplified Arabic"/>
          <w:sz w:val="28"/>
          <w:szCs w:val="28"/>
        </w:rPr>
        <w:t xml:space="preserve"> (Johnson et al., 2019).</w:t>
      </w:r>
    </w:p>
    <w:p w14:paraId="079B54B0" w14:textId="77777777" w:rsidR="00736D6A" w:rsidRPr="00D66DA9" w:rsidRDefault="00736D6A" w:rsidP="00CE21A7">
      <w:pPr>
        <w:numPr>
          <w:ilvl w:val="0"/>
          <w:numId w:val="12"/>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تقديم التغذية الراجعة</w:t>
      </w:r>
      <w:r w:rsidRPr="00D66DA9">
        <w:rPr>
          <w:rFonts w:ascii="Simplified Arabic" w:eastAsia="Calibri" w:hAnsi="Simplified Arabic" w:cs="Simplified Arabic"/>
          <w:sz w:val="28"/>
          <w:szCs w:val="28"/>
        </w:rPr>
        <w:t>:</w:t>
      </w:r>
    </w:p>
    <w:p w14:paraId="6D0C8FC5" w14:textId="77777777" w:rsidR="00736D6A" w:rsidRPr="00D66DA9" w:rsidRDefault="00736D6A" w:rsidP="00CE21A7">
      <w:pPr>
        <w:numPr>
          <w:ilvl w:val="1"/>
          <w:numId w:val="12"/>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تقديم التغذية الراجعة للموظفين والإدارة بناءً على نتائج التقييم. يشمل ذلك عقد اجتماعات دورية لمناقشة النتائج وتحديد الخطوات التالية</w:t>
      </w:r>
      <w:r w:rsidRPr="00D66DA9">
        <w:rPr>
          <w:rFonts w:ascii="Simplified Arabic" w:eastAsia="Calibri" w:hAnsi="Simplified Arabic" w:cs="Simplified Arabic"/>
          <w:sz w:val="28"/>
          <w:szCs w:val="28"/>
        </w:rPr>
        <w:t xml:space="preserve"> (Jones &amp; Brown, 2018).</w:t>
      </w:r>
    </w:p>
    <w:p w14:paraId="15F45C60" w14:textId="77777777" w:rsidR="00736D6A" w:rsidRPr="00D66DA9" w:rsidRDefault="00736D6A" w:rsidP="00CE21A7">
      <w:pPr>
        <w:numPr>
          <w:ilvl w:val="0"/>
          <w:numId w:val="12"/>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تحديث الخطط والإجراءات</w:t>
      </w:r>
      <w:r w:rsidRPr="00D66DA9">
        <w:rPr>
          <w:rFonts w:ascii="Simplified Arabic" w:eastAsia="Calibri" w:hAnsi="Simplified Arabic" w:cs="Simplified Arabic"/>
          <w:sz w:val="28"/>
          <w:szCs w:val="28"/>
        </w:rPr>
        <w:t>:</w:t>
      </w:r>
    </w:p>
    <w:p w14:paraId="5A888040" w14:textId="77777777" w:rsidR="00736D6A" w:rsidRPr="00D66DA9" w:rsidRDefault="00736D6A" w:rsidP="00CE21A7">
      <w:pPr>
        <w:numPr>
          <w:ilvl w:val="1"/>
          <w:numId w:val="12"/>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تحديث الخطط والإجراءات بناءً على نتائج التقييم. يتضمن ذلك تعديل الاستراتيجيات والإجراءات لتلبية التحديات الجديدة وتحسين الفعالية (الجهني، 2020)</w:t>
      </w:r>
      <w:r w:rsidRPr="00D66DA9">
        <w:rPr>
          <w:rFonts w:ascii="Simplified Arabic" w:eastAsia="Calibri" w:hAnsi="Simplified Arabic" w:cs="Simplified Arabic"/>
          <w:sz w:val="28"/>
          <w:szCs w:val="28"/>
        </w:rPr>
        <w:t>.</w:t>
      </w:r>
    </w:p>
    <w:p w14:paraId="10658778" w14:textId="77777777" w:rsidR="00736D6A" w:rsidRPr="00D66DA9" w:rsidRDefault="00736D6A" w:rsidP="00CE21A7">
      <w:pPr>
        <w:bidi/>
        <w:spacing w:line="360" w:lineRule="auto"/>
        <w:outlineLvl w:val="1"/>
        <w:rPr>
          <w:rFonts w:ascii="Simplified Arabic" w:eastAsia="Calibri" w:hAnsi="Simplified Arabic" w:cs="Simplified Arabic"/>
          <w:b/>
          <w:bCs/>
          <w:sz w:val="28"/>
          <w:szCs w:val="28"/>
          <w:u w:val="single"/>
        </w:rPr>
      </w:pPr>
      <w:bookmarkStart w:id="36" w:name="_Toc171186875"/>
      <w:r w:rsidRPr="00D66DA9">
        <w:rPr>
          <w:rFonts w:ascii="Simplified Arabic" w:eastAsia="Calibri" w:hAnsi="Simplified Arabic" w:cs="Simplified Arabic"/>
          <w:b/>
          <w:bCs/>
          <w:sz w:val="28"/>
          <w:szCs w:val="28"/>
          <w:u w:val="single"/>
          <w:rtl/>
        </w:rPr>
        <w:t>أنواع المخاطر في الرعاية الصحية</w:t>
      </w:r>
      <w:r w:rsidRPr="00D66DA9">
        <w:rPr>
          <w:rFonts w:ascii="Simplified Arabic" w:eastAsia="Calibri" w:hAnsi="Simplified Arabic" w:cs="Simplified Arabic"/>
          <w:b/>
          <w:bCs/>
          <w:sz w:val="28"/>
          <w:szCs w:val="28"/>
          <w:u w:val="single"/>
        </w:rPr>
        <w:t xml:space="preserve"> Types of Risks in Healthcare</w:t>
      </w:r>
      <w:bookmarkEnd w:id="36"/>
    </w:p>
    <w:p w14:paraId="220ABCC5" w14:textId="77777777" w:rsidR="00736D6A" w:rsidRDefault="00736D6A" w:rsidP="00CE21A7">
      <w:pPr>
        <w:bidi/>
        <w:spacing w:line="360" w:lineRule="auto"/>
        <w:rPr>
          <w:rFonts w:ascii="Simplified Arabic" w:eastAsia="Calibri" w:hAnsi="Simplified Arabic" w:cs="Simplified Arabic"/>
          <w:sz w:val="28"/>
          <w:szCs w:val="28"/>
          <w:rtl/>
        </w:rPr>
      </w:pPr>
      <w:r w:rsidRPr="00D66DA9">
        <w:rPr>
          <w:rFonts w:ascii="Simplified Arabic" w:eastAsia="Calibri" w:hAnsi="Simplified Arabic" w:cs="Simplified Arabic"/>
          <w:sz w:val="28"/>
          <w:szCs w:val="28"/>
          <w:rtl/>
        </w:rPr>
        <w:t>الرعاية الصحية تواجه مجموعة متنوعة من المخاطر التي قد تؤثر على جودة الخدمات وسلامة المرضى. يمكن تصنيف هذه المخاطر إلى خمسة أنواع رئيسية كما يلي</w:t>
      </w:r>
      <w:r w:rsidRPr="00D66DA9">
        <w:rPr>
          <w:rFonts w:ascii="Simplified Arabic" w:eastAsia="Calibri" w:hAnsi="Simplified Arabic" w:cs="Simplified Arabic"/>
          <w:sz w:val="28"/>
          <w:szCs w:val="28"/>
        </w:rPr>
        <w:t>:</w:t>
      </w:r>
    </w:p>
    <w:p w14:paraId="15DDD4F1" w14:textId="77777777" w:rsidR="00B636E4" w:rsidRDefault="00B636E4" w:rsidP="00CE21A7">
      <w:pPr>
        <w:bidi/>
        <w:spacing w:line="360" w:lineRule="auto"/>
        <w:rPr>
          <w:rFonts w:ascii="Simplified Arabic" w:eastAsia="Calibri" w:hAnsi="Simplified Arabic" w:cs="Simplified Arabic"/>
          <w:sz w:val="28"/>
          <w:szCs w:val="28"/>
          <w:rtl/>
        </w:rPr>
      </w:pPr>
    </w:p>
    <w:p w14:paraId="48FAEE47" w14:textId="77777777" w:rsidR="00CE21A7" w:rsidRPr="00D66DA9" w:rsidRDefault="00CE21A7" w:rsidP="00CE21A7">
      <w:pPr>
        <w:bidi/>
        <w:spacing w:line="360" w:lineRule="auto"/>
        <w:rPr>
          <w:rFonts w:ascii="Simplified Arabic" w:eastAsia="Calibri" w:hAnsi="Simplified Arabic" w:cs="Simplified Arabic"/>
          <w:sz w:val="28"/>
          <w:szCs w:val="28"/>
        </w:rPr>
      </w:pPr>
    </w:p>
    <w:p w14:paraId="10F8918F" w14:textId="77777777" w:rsidR="00736D6A" w:rsidRPr="00D66DA9" w:rsidRDefault="00736D6A"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lastRenderedPageBreak/>
        <w:t>المخاطر السريرية</w:t>
      </w:r>
      <w:r w:rsidRPr="00D66DA9">
        <w:rPr>
          <w:rFonts w:ascii="Simplified Arabic" w:eastAsia="Calibri" w:hAnsi="Simplified Arabic" w:cs="Simplified Arabic"/>
          <w:b/>
          <w:bCs/>
          <w:sz w:val="28"/>
          <w:szCs w:val="28"/>
          <w:u w:val="single"/>
        </w:rPr>
        <w:t xml:space="preserve"> Clinical Risks</w:t>
      </w:r>
    </w:p>
    <w:p w14:paraId="2AF4D312" w14:textId="77777777" w:rsidR="00736D6A" w:rsidRPr="00D66DA9" w:rsidRDefault="00736D6A"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المخاطر السريرية هي تلك التي ترتبط مباشرة بالرعاية الطبية المقدمة للمرضى وتشمل</w:t>
      </w:r>
      <w:r w:rsidRPr="00D66DA9">
        <w:rPr>
          <w:rFonts w:ascii="Simplified Arabic" w:eastAsia="Calibri" w:hAnsi="Simplified Arabic" w:cs="Simplified Arabic"/>
          <w:sz w:val="28"/>
          <w:szCs w:val="28"/>
        </w:rPr>
        <w:t>:</w:t>
      </w:r>
    </w:p>
    <w:p w14:paraId="0D523541" w14:textId="77777777" w:rsidR="00736D6A" w:rsidRPr="00D66DA9" w:rsidRDefault="00736D6A" w:rsidP="00CE21A7">
      <w:pPr>
        <w:numPr>
          <w:ilvl w:val="0"/>
          <w:numId w:val="13"/>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الأخطاء الطبية</w:t>
      </w:r>
      <w:r w:rsidRPr="00D66DA9">
        <w:rPr>
          <w:rFonts w:ascii="Simplified Arabic" w:eastAsia="Calibri" w:hAnsi="Simplified Arabic" w:cs="Simplified Arabic"/>
          <w:sz w:val="28"/>
          <w:szCs w:val="28"/>
        </w:rPr>
        <w:t>:</w:t>
      </w:r>
    </w:p>
    <w:p w14:paraId="25D1BEAE" w14:textId="77777777" w:rsidR="00736D6A" w:rsidRPr="00D66DA9" w:rsidRDefault="00736D6A" w:rsidP="00CE21A7">
      <w:pPr>
        <w:numPr>
          <w:ilvl w:val="1"/>
          <w:numId w:val="13"/>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تشمل الأخطاء في التشخيص، ووصف الأدوية، والإجراءات الجراحية. الأخطاء الطبية يمكن أن تؤدي إلى مضاعفات خطيرة أو حتى وفاة المريض (أحمد، 2019)</w:t>
      </w:r>
      <w:r w:rsidRPr="00D66DA9">
        <w:rPr>
          <w:rFonts w:ascii="Simplified Arabic" w:eastAsia="Calibri" w:hAnsi="Simplified Arabic" w:cs="Simplified Arabic"/>
          <w:sz w:val="28"/>
          <w:szCs w:val="28"/>
        </w:rPr>
        <w:t>.</w:t>
      </w:r>
    </w:p>
    <w:p w14:paraId="1A08C2FF" w14:textId="283F1703" w:rsidR="00290D4E" w:rsidRPr="00B636E4" w:rsidRDefault="00736D6A" w:rsidP="00CE21A7">
      <w:pPr>
        <w:numPr>
          <w:ilvl w:val="1"/>
          <w:numId w:val="13"/>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دراسة أجرتها</w:t>
      </w:r>
      <w:r w:rsidRPr="00D66DA9">
        <w:rPr>
          <w:rFonts w:ascii="Simplified Arabic" w:eastAsia="Calibri" w:hAnsi="Simplified Arabic" w:cs="Simplified Arabic"/>
          <w:sz w:val="28"/>
          <w:szCs w:val="28"/>
        </w:rPr>
        <w:t xml:space="preserve"> Jones &amp; Brown (2018) </w:t>
      </w:r>
      <w:r w:rsidRPr="00D66DA9">
        <w:rPr>
          <w:rFonts w:ascii="Simplified Arabic" w:eastAsia="Calibri" w:hAnsi="Simplified Arabic" w:cs="Simplified Arabic"/>
          <w:sz w:val="28"/>
          <w:szCs w:val="28"/>
          <w:rtl/>
        </w:rPr>
        <w:t>أظهرت أن الأخطاء الدوائية تشكل نسبة كبيرة من الأخطاء الطبية، مما يتطلب نظم تحقق إلكترونية متقدمة</w:t>
      </w:r>
      <w:r w:rsidRPr="00D66DA9">
        <w:rPr>
          <w:rFonts w:ascii="Simplified Arabic" w:eastAsia="Calibri" w:hAnsi="Simplified Arabic" w:cs="Simplified Arabic"/>
          <w:sz w:val="28"/>
          <w:szCs w:val="28"/>
        </w:rPr>
        <w:t>.</w:t>
      </w:r>
    </w:p>
    <w:p w14:paraId="0852D991" w14:textId="77777777" w:rsidR="00736D6A" w:rsidRPr="00D66DA9" w:rsidRDefault="00736D6A" w:rsidP="00CE21A7">
      <w:pPr>
        <w:numPr>
          <w:ilvl w:val="0"/>
          <w:numId w:val="13"/>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العدوى المكتسبة في المستشفيات</w:t>
      </w:r>
      <w:r w:rsidRPr="00D66DA9">
        <w:rPr>
          <w:rFonts w:ascii="Simplified Arabic" w:eastAsia="Calibri" w:hAnsi="Simplified Arabic" w:cs="Simplified Arabic"/>
          <w:sz w:val="28"/>
          <w:szCs w:val="28"/>
        </w:rPr>
        <w:t>:</w:t>
      </w:r>
    </w:p>
    <w:p w14:paraId="6D715030" w14:textId="77777777" w:rsidR="00736D6A" w:rsidRPr="00D66DA9" w:rsidRDefault="00736D6A" w:rsidP="00CE21A7">
      <w:pPr>
        <w:numPr>
          <w:ilvl w:val="1"/>
          <w:numId w:val="13"/>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العدوى التي تنتقل إلى المرضى أثناء وجودهم في المستشفى للعلاج من أمراض أخرى. هذه العدوى يمكن أن تكون مميتة وتزيد من مدة الإقامة في المستشفى والتكاليف الطبية (الجهني، 2020)</w:t>
      </w:r>
      <w:r w:rsidRPr="00D66DA9">
        <w:rPr>
          <w:rFonts w:ascii="Simplified Arabic" w:eastAsia="Calibri" w:hAnsi="Simplified Arabic" w:cs="Simplified Arabic"/>
          <w:sz w:val="28"/>
          <w:szCs w:val="28"/>
        </w:rPr>
        <w:t>.</w:t>
      </w:r>
    </w:p>
    <w:p w14:paraId="0E1BEE50" w14:textId="586289ED" w:rsidR="00B636E4" w:rsidRPr="00CE21A7" w:rsidRDefault="00736D6A" w:rsidP="00CE21A7">
      <w:pPr>
        <w:numPr>
          <w:ilvl w:val="1"/>
          <w:numId w:val="13"/>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وفقًا لـ</w:t>
      </w:r>
      <w:r w:rsidRPr="00D66DA9">
        <w:rPr>
          <w:rFonts w:ascii="Simplified Arabic" w:eastAsia="Calibri" w:hAnsi="Simplified Arabic" w:cs="Simplified Arabic"/>
          <w:sz w:val="28"/>
          <w:szCs w:val="28"/>
        </w:rPr>
        <w:t xml:space="preserve"> Smith et al. (2017)</w:t>
      </w:r>
      <w:r w:rsidRPr="00D66DA9">
        <w:rPr>
          <w:rFonts w:ascii="Simplified Arabic" w:eastAsia="Calibri" w:hAnsi="Simplified Arabic" w:cs="Simplified Arabic"/>
          <w:sz w:val="28"/>
          <w:szCs w:val="28"/>
          <w:rtl/>
        </w:rPr>
        <w:t>، تتطلب الوقاية من العدوى المكتسبة تطبيق بروتوكولات صارمة للنظافة والتعقيم</w:t>
      </w:r>
      <w:r w:rsidRPr="00D66DA9">
        <w:rPr>
          <w:rFonts w:ascii="Simplified Arabic" w:eastAsia="Calibri" w:hAnsi="Simplified Arabic" w:cs="Simplified Arabic"/>
          <w:sz w:val="28"/>
          <w:szCs w:val="28"/>
        </w:rPr>
        <w:t>.</w:t>
      </w:r>
    </w:p>
    <w:p w14:paraId="334B0A79" w14:textId="77777777" w:rsidR="00736D6A" w:rsidRPr="00D66DA9" w:rsidRDefault="00736D6A" w:rsidP="00CE21A7">
      <w:pPr>
        <w:numPr>
          <w:ilvl w:val="0"/>
          <w:numId w:val="13"/>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المضاعفات الجراحية</w:t>
      </w:r>
      <w:r w:rsidRPr="00D66DA9">
        <w:rPr>
          <w:rFonts w:ascii="Simplified Arabic" w:eastAsia="Calibri" w:hAnsi="Simplified Arabic" w:cs="Simplified Arabic"/>
          <w:sz w:val="28"/>
          <w:szCs w:val="28"/>
        </w:rPr>
        <w:t>:</w:t>
      </w:r>
    </w:p>
    <w:p w14:paraId="60DD86A4" w14:textId="77777777" w:rsidR="00736D6A" w:rsidRPr="00D66DA9" w:rsidRDefault="00736D6A" w:rsidP="00CE21A7">
      <w:pPr>
        <w:numPr>
          <w:ilvl w:val="1"/>
          <w:numId w:val="13"/>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تشمل المضاعفات التي تحدث أثناء أو بعد العمليات الجراحية، مثل النزيف أو العدوى. هذه المخاطر تتطلب تخطيطًا دقيقًا وإجراءات وقائية قبل وأثناء وبعد الجراحة (الزهراني، 2021)</w:t>
      </w:r>
      <w:r w:rsidRPr="00D66DA9">
        <w:rPr>
          <w:rFonts w:ascii="Simplified Arabic" w:eastAsia="Calibri" w:hAnsi="Simplified Arabic" w:cs="Simplified Arabic"/>
          <w:sz w:val="28"/>
          <w:szCs w:val="28"/>
        </w:rPr>
        <w:t>.</w:t>
      </w:r>
    </w:p>
    <w:p w14:paraId="2D8334BF" w14:textId="77777777" w:rsidR="00736D6A" w:rsidRPr="00D66DA9" w:rsidRDefault="00736D6A" w:rsidP="00CE21A7">
      <w:pPr>
        <w:numPr>
          <w:ilvl w:val="0"/>
          <w:numId w:val="13"/>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التفاعلات الدوائية السلبية</w:t>
      </w:r>
      <w:r w:rsidRPr="00D66DA9">
        <w:rPr>
          <w:rFonts w:ascii="Simplified Arabic" w:eastAsia="Calibri" w:hAnsi="Simplified Arabic" w:cs="Simplified Arabic"/>
          <w:sz w:val="28"/>
          <w:szCs w:val="28"/>
        </w:rPr>
        <w:t>:</w:t>
      </w:r>
    </w:p>
    <w:p w14:paraId="1D8B3DD5" w14:textId="77777777" w:rsidR="00736D6A" w:rsidRPr="00D66DA9" w:rsidRDefault="00736D6A" w:rsidP="00CE21A7">
      <w:pPr>
        <w:numPr>
          <w:ilvl w:val="1"/>
          <w:numId w:val="13"/>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التفاعلات غير المرغوب فيها بين الأدوية المختلفة التي يتناولها المريض. تتطلب إدارة فعالة للأدوية والتدريب المستمر للكوادر الطبية (السلمي، 2018)</w:t>
      </w:r>
      <w:r w:rsidRPr="00D66DA9">
        <w:rPr>
          <w:rFonts w:ascii="Simplified Arabic" w:eastAsia="Calibri" w:hAnsi="Simplified Arabic" w:cs="Simplified Arabic"/>
          <w:sz w:val="28"/>
          <w:szCs w:val="28"/>
        </w:rPr>
        <w:t>.</w:t>
      </w:r>
    </w:p>
    <w:p w14:paraId="01CFE1EF" w14:textId="77777777" w:rsidR="00736D6A" w:rsidRPr="00D66DA9" w:rsidRDefault="00736D6A" w:rsidP="00CE21A7">
      <w:pPr>
        <w:bidi/>
        <w:spacing w:line="360" w:lineRule="auto"/>
        <w:outlineLvl w:val="2"/>
        <w:rPr>
          <w:rFonts w:ascii="Simplified Arabic" w:eastAsia="Calibri" w:hAnsi="Simplified Arabic" w:cs="Simplified Arabic"/>
          <w:b/>
          <w:bCs/>
          <w:sz w:val="28"/>
          <w:szCs w:val="28"/>
          <w:u w:val="single"/>
        </w:rPr>
      </w:pPr>
      <w:bookmarkStart w:id="37" w:name="_Toc171186876"/>
      <w:r w:rsidRPr="00D66DA9">
        <w:rPr>
          <w:rFonts w:ascii="Simplified Arabic" w:eastAsia="Calibri" w:hAnsi="Simplified Arabic" w:cs="Simplified Arabic"/>
          <w:b/>
          <w:bCs/>
          <w:sz w:val="28"/>
          <w:szCs w:val="28"/>
          <w:u w:val="single"/>
          <w:rtl/>
        </w:rPr>
        <w:lastRenderedPageBreak/>
        <w:t>المخاطر الإدارية</w:t>
      </w:r>
      <w:r w:rsidRPr="00D66DA9">
        <w:rPr>
          <w:rFonts w:ascii="Simplified Arabic" w:eastAsia="Calibri" w:hAnsi="Simplified Arabic" w:cs="Simplified Arabic"/>
          <w:b/>
          <w:bCs/>
          <w:sz w:val="28"/>
          <w:szCs w:val="28"/>
          <w:u w:val="single"/>
        </w:rPr>
        <w:t xml:space="preserve"> Administrative Risks</w:t>
      </w:r>
      <w:bookmarkEnd w:id="37"/>
    </w:p>
    <w:p w14:paraId="1F1B413A" w14:textId="77777777" w:rsidR="00736D6A" w:rsidRPr="00D66DA9" w:rsidRDefault="00736D6A"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المخاطر الإدارية تتعلق بالإدارة والتنظيم وتشمل</w:t>
      </w:r>
      <w:r w:rsidRPr="00D66DA9">
        <w:rPr>
          <w:rFonts w:ascii="Simplified Arabic" w:eastAsia="Calibri" w:hAnsi="Simplified Arabic" w:cs="Simplified Arabic"/>
          <w:sz w:val="28"/>
          <w:szCs w:val="28"/>
        </w:rPr>
        <w:t>:</w:t>
      </w:r>
    </w:p>
    <w:p w14:paraId="73A218C6" w14:textId="77777777" w:rsidR="00736D6A" w:rsidRPr="00D66DA9" w:rsidRDefault="00736D6A" w:rsidP="00CE21A7">
      <w:pPr>
        <w:numPr>
          <w:ilvl w:val="0"/>
          <w:numId w:val="14"/>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نقص التدريب والكفاءة</w:t>
      </w:r>
      <w:r w:rsidRPr="00D66DA9">
        <w:rPr>
          <w:rFonts w:ascii="Simplified Arabic" w:eastAsia="Calibri" w:hAnsi="Simplified Arabic" w:cs="Simplified Arabic"/>
          <w:sz w:val="28"/>
          <w:szCs w:val="28"/>
        </w:rPr>
        <w:t>:</w:t>
      </w:r>
    </w:p>
    <w:p w14:paraId="2C9D5872" w14:textId="77777777" w:rsidR="00736D6A" w:rsidRPr="00D66DA9" w:rsidRDefault="00736D6A" w:rsidP="00CE21A7">
      <w:pPr>
        <w:numPr>
          <w:ilvl w:val="1"/>
          <w:numId w:val="14"/>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نقص التدريب والتطوير المستمر للكوادر الطبية والإدارية يمكن أن يؤدي إلى ضعف في الأداء وزيادة في المخاطر</w:t>
      </w:r>
      <w:r w:rsidRPr="00D66DA9">
        <w:rPr>
          <w:rFonts w:ascii="Simplified Arabic" w:eastAsia="Calibri" w:hAnsi="Simplified Arabic" w:cs="Simplified Arabic"/>
          <w:sz w:val="28"/>
          <w:szCs w:val="28"/>
        </w:rPr>
        <w:t xml:space="preserve"> (Johnson et al., 2019).</w:t>
      </w:r>
    </w:p>
    <w:p w14:paraId="322FB528" w14:textId="02152C48" w:rsidR="00290D4E" w:rsidRPr="00CE21A7" w:rsidRDefault="00736D6A" w:rsidP="00CE21A7">
      <w:pPr>
        <w:numPr>
          <w:ilvl w:val="1"/>
          <w:numId w:val="14"/>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تقرير أعده الجهني (2020) أظهر أن التدريب المستمر يحسن من كفاءة العاملين ويقلل من معدلات الخطأ</w:t>
      </w:r>
      <w:r w:rsidRPr="00D66DA9">
        <w:rPr>
          <w:rFonts w:ascii="Simplified Arabic" w:eastAsia="Calibri" w:hAnsi="Simplified Arabic" w:cs="Simplified Arabic"/>
          <w:sz w:val="28"/>
          <w:szCs w:val="28"/>
        </w:rPr>
        <w:t>.</w:t>
      </w:r>
    </w:p>
    <w:p w14:paraId="3CCD9E7F" w14:textId="77777777" w:rsidR="00736D6A" w:rsidRPr="00D66DA9" w:rsidRDefault="00736D6A" w:rsidP="00CE21A7">
      <w:pPr>
        <w:numPr>
          <w:ilvl w:val="0"/>
          <w:numId w:val="14"/>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ضعف التواصل والتنظيم</w:t>
      </w:r>
      <w:r w:rsidRPr="00D66DA9">
        <w:rPr>
          <w:rFonts w:ascii="Simplified Arabic" w:eastAsia="Calibri" w:hAnsi="Simplified Arabic" w:cs="Simplified Arabic"/>
          <w:sz w:val="28"/>
          <w:szCs w:val="28"/>
        </w:rPr>
        <w:t>:</w:t>
      </w:r>
    </w:p>
    <w:p w14:paraId="37464A86" w14:textId="77777777" w:rsidR="00736D6A" w:rsidRPr="00D66DA9" w:rsidRDefault="00736D6A" w:rsidP="00CE21A7">
      <w:pPr>
        <w:numPr>
          <w:ilvl w:val="1"/>
          <w:numId w:val="14"/>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ضعف التواصل بين الأقسام الطبية والإدارية يمكن أن يؤدي إلى سوء فهم وتنفيذ غير دقيق للإجراءات</w:t>
      </w:r>
      <w:r w:rsidRPr="00D66DA9">
        <w:rPr>
          <w:rFonts w:ascii="Simplified Arabic" w:eastAsia="Calibri" w:hAnsi="Simplified Arabic" w:cs="Simplified Arabic"/>
          <w:sz w:val="28"/>
          <w:szCs w:val="28"/>
        </w:rPr>
        <w:t xml:space="preserve"> (Jones &amp; Brown, 2018).</w:t>
      </w:r>
    </w:p>
    <w:p w14:paraId="1EA5CF19" w14:textId="77777777" w:rsidR="00736D6A" w:rsidRPr="00D66DA9" w:rsidRDefault="00736D6A" w:rsidP="00CE21A7">
      <w:pPr>
        <w:numPr>
          <w:ilvl w:val="1"/>
          <w:numId w:val="14"/>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استخدام أنظمة المعلومات الصحية الإلكترونية يمكن أن يحسن من التواصل والتنظيم (أحمد، 2019)</w:t>
      </w:r>
      <w:r w:rsidRPr="00D66DA9">
        <w:rPr>
          <w:rFonts w:ascii="Simplified Arabic" w:eastAsia="Calibri" w:hAnsi="Simplified Arabic" w:cs="Simplified Arabic"/>
          <w:sz w:val="28"/>
          <w:szCs w:val="28"/>
        </w:rPr>
        <w:t>.</w:t>
      </w:r>
    </w:p>
    <w:p w14:paraId="5A06B272" w14:textId="77777777" w:rsidR="00736D6A" w:rsidRPr="00D66DA9" w:rsidRDefault="00736D6A" w:rsidP="00CE21A7">
      <w:pPr>
        <w:numPr>
          <w:ilvl w:val="0"/>
          <w:numId w:val="14"/>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سوء التخطيط والإدارة</w:t>
      </w:r>
      <w:r w:rsidRPr="00D66DA9">
        <w:rPr>
          <w:rFonts w:ascii="Simplified Arabic" w:eastAsia="Calibri" w:hAnsi="Simplified Arabic" w:cs="Simplified Arabic"/>
          <w:sz w:val="28"/>
          <w:szCs w:val="28"/>
        </w:rPr>
        <w:t>:</w:t>
      </w:r>
    </w:p>
    <w:p w14:paraId="4DF89A60" w14:textId="77777777" w:rsidR="00736D6A" w:rsidRPr="00D66DA9" w:rsidRDefault="00736D6A" w:rsidP="00CE21A7">
      <w:pPr>
        <w:numPr>
          <w:ilvl w:val="1"/>
          <w:numId w:val="14"/>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يشمل ذلك نقص التخطيط الجيد وإدارة الموارد بشكل فعال، مما يؤدي إلى تعطيل العمليات وزيادة التكاليف</w:t>
      </w:r>
      <w:r w:rsidRPr="00D66DA9">
        <w:rPr>
          <w:rFonts w:ascii="Simplified Arabic" w:eastAsia="Calibri" w:hAnsi="Simplified Arabic" w:cs="Simplified Arabic"/>
          <w:sz w:val="28"/>
          <w:szCs w:val="28"/>
        </w:rPr>
        <w:t xml:space="preserve"> (Smith et al., 2017).</w:t>
      </w:r>
    </w:p>
    <w:p w14:paraId="55474258" w14:textId="06E9D272" w:rsidR="00736D6A" w:rsidRDefault="00736D6A" w:rsidP="00CE21A7">
      <w:pPr>
        <w:numPr>
          <w:ilvl w:val="1"/>
          <w:numId w:val="14"/>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توصيات الزهراني (2021) أكدت على أهمية التخطيط الإستراتيجي وإدارة الموارد لتحسين الأداء الإداري</w:t>
      </w:r>
      <w:r w:rsidRPr="00D66DA9">
        <w:rPr>
          <w:rFonts w:ascii="Simplified Arabic" w:eastAsia="Calibri" w:hAnsi="Simplified Arabic" w:cs="Simplified Arabic"/>
          <w:sz w:val="28"/>
          <w:szCs w:val="28"/>
        </w:rPr>
        <w:t>.</w:t>
      </w:r>
    </w:p>
    <w:p w14:paraId="1A6A82DF" w14:textId="77777777" w:rsidR="00CE21A7" w:rsidRPr="00D66DA9" w:rsidRDefault="00CE21A7" w:rsidP="00CE21A7">
      <w:pPr>
        <w:bidi/>
        <w:spacing w:line="360" w:lineRule="auto"/>
        <w:ind w:left="1440"/>
        <w:rPr>
          <w:rFonts w:ascii="Simplified Arabic" w:eastAsia="Calibri" w:hAnsi="Simplified Arabic" w:cs="Simplified Arabic"/>
          <w:sz w:val="28"/>
          <w:szCs w:val="28"/>
        </w:rPr>
      </w:pPr>
    </w:p>
    <w:p w14:paraId="29C91245" w14:textId="77777777" w:rsidR="00736D6A" w:rsidRPr="00D66DA9" w:rsidRDefault="00736D6A" w:rsidP="00CE21A7">
      <w:pPr>
        <w:bidi/>
        <w:spacing w:line="360" w:lineRule="auto"/>
        <w:outlineLvl w:val="2"/>
        <w:rPr>
          <w:rFonts w:ascii="Simplified Arabic" w:eastAsia="Calibri" w:hAnsi="Simplified Arabic" w:cs="Simplified Arabic"/>
          <w:b/>
          <w:bCs/>
          <w:sz w:val="28"/>
          <w:szCs w:val="28"/>
          <w:u w:val="single"/>
        </w:rPr>
      </w:pPr>
      <w:bookmarkStart w:id="38" w:name="_Toc171186877"/>
      <w:r w:rsidRPr="00D66DA9">
        <w:rPr>
          <w:rFonts w:ascii="Simplified Arabic" w:eastAsia="Calibri" w:hAnsi="Simplified Arabic" w:cs="Simplified Arabic"/>
          <w:b/>
          <w:bCs/>
          <w:sz w:val="28"/>
          <w:szCs w:val="28"/>
          <w:u w:val="single"/>
          <w:rtl/>
        </w:rPr>
        <w:lastRenderedPageBreak/>
        <w:t>المخاطر التكنولوجية</w:t>
      </w:r>
      <w:r w:rsidRPr="00D66DA9">
        <w:rPr>
          <w:rFonts w:ascii="Simplified Arabic" w:eastAsia="Calibri" w:hAnsi="Simplified Arabic" w:cs="Simplified Arabic"/>
          <w:b/>
          <w:bCs/>
          <w:sz w:val="28"/>
          <w:szCs w:val="28"/>
          <w:u w:val="single"/>
        </w:rPr>
        <w:t xml:space="preserve"> Technological Risks</w:t>
      </w:r>
      <w:bookmarkEnd w:id="38"/>
    </w:p>
    <w:p w14:paraId="21CEB4EA" w14:textId="77777777" w:rsidR="00736D6A" w:rsidRPr="00D66DA9" w:rsidRDefault="00736D6A"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المخاطر التكنولوجية تتعلق باستخدام التكنولوجيا في الرعاية الصحية وتشمل</w:t>
      </w:r>
      <w:r w:rsidRPr="00D66DA9">
        <w:rPr>
          <w:rFonts w:ascii="Simplified Arabic" w:eastAsia="Calibri" w:hAnsi="Simplified Arabic" w:cs="Simplified Arabic"/>
          <w:sz w:val="28"/>
          <w:szCs w:val="28"/>
        </w:rPr>
        <w:t>:</w:t>
      </w:r>
    </w:p>
    <w:p w14:paraId="11FF324D" w14:textId="77777777" w:rsidR="00736D6A" w:rsidRPr="00D66DA9" w:rsidRDefault="00736D6A" w:rsidP="00CE21A7">
      <w:pPr>
        <w:numPr>
          <w:ilvl w:val="0"/>
          <w:numId w:val="15"/>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الأعطال التقنية</w:t>
      </w:r>
      <w:r w:rsidRPr="00D66DA9">
        <w:rPr>
          <w:rFonts w:ascii="Simplified Arabic" w:eastAsia="Calibri" w:hAnsi="Simplified Arabic" w:cs="Simplified Arabic"/>
          <w:sz w:val="28"/>
          <w:szCs w:val="28"/>
        </w:rPr>
        <w:t>:</w:t>
      </w:r>
    </w:p>
    <w:p w14:paraId="06397DC8" w14:textId="77777777" w:rsidR="00736D6A" w:rsidRPr="00D66DA9" w:rsidRDefault="00736D6A" w:rsidP="00CE21A7">
      <w:pPr>
        <w:numPr>
          <w:ilvl w:val="1"/>
          <w:numId w:val="15"/>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الأعطال في الأجهزة الطبية مثل أجهزة التصوير بالرنين المغناطيسي أو أجهزة التنفس الصناعي يمكن أن تؤدي إلى تأخير في تقديم الرعاية وزيادة المخاطر على حياة المرضى (السلمي، 2018)</w:t>
      </w:r>
      <w:r w:rsidRPr="00D66DA9">
        <w:rPr>
          <w:rFonts w:ascii="Simplified Arabic" w:eastAsia="Calibri" w:hAnsi="Simplified Arabic" w:cs="Simplified Arabic"/>
          <w:sz w:val="28"/>
          <w:szCs w:val="28"/>
        </w:rPr>
        <w:t>.</w:t>
      </w:r>
    </w:p>
    <w:p w14:paraId="2A98FB0C" w14:textId="33411BA5" w:rsidR="00290D4E" w:rsidRPr="00B636E4" w:rsidRDefault="00736D6A" w:rsidP="00CE21A7">
      <w:pPr>
        <w:numPr>
          <w:ilvl w:val="1"/>
          <w:numId w:val="15"/>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تقرير</w:t>
      </w:r>
      <w:r w:rsidRPr="00D66DA9">
        <w:rPr>
          <w:rFonts w:ascii="Simplified Arabic" w:eastAsia="Calibri" w:hAnsi="Simplified Arabic" w:cs="Simplified Arabic"/>
          <w:sz w:val="28"/>
          <w:szCs w:val="28"/>
        </w:rPr>
        <w:t xml:space="preserve"> Johnson et al. (2019) </w:t>
      </w:r>
      <w:r w:rsidRPr="00D66DA9">
        <w:rPr>
          <w:rFonts w:ascii="Simplified Arabic" w:eastAsia="Calibri" w:hAnsi="Simplified Arabic" w:cs="Simplified Arabic"/>
          <w:sz w:val="28"/>
          <w:szCs w:val="28"/>
          <w:rtl/>
        </w:rPr>
        <w:t>أشار إلى أن الصيانة الدورية والتدريب على استخدام الأجهزة يمكن أن يقلل من الأعطال التقنية</w:t>
      </w:r>
      <w:r w:rsidRPr="00D66DA9">
        <w:rPr>
          <w:rFonts w:ascii="Simplified Arabic" w:eastAsia="Calibri" w:hAnsi="Simplified Arabic" w:cs="Simplified Arabic"/>
          <w:sz w:val="28"/>
          <w:szCs w:val="28"/>
        </w:rPr>
        <w:t>.</w:t>
      </w:r>
    </w:p>
    <w:p w14:paraId="660AF095" w14:textId="77777777" w:rsidR="00736D6A" w:rsidRPr="00D66DA9" w:rsidRDefault="00736D6A" w:rsidP="00CE21A7">
      <w:pPr>
        <w:numPr>
          <w:ilvl w:val="0"/>
          <w:numId w:val="15"/>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نقص التدريب على التكنولوجيا</w:t>
      </w:r>
      <w:r w:rsidRPr="00D66DA9">
        <w:rPr>
          <w:rFonts w:ascii="Simplified Arabic" w:eastAsia="Calibri" w:hAnsi="Simplified Arabic" w:cs="Simplified Arabic"/>
          <w:sz w:val="28"/>
          <w:szCs w:val="28"/>
        </w:rPr>
        <w:t>:</w:t>
      </w:r>
    </w:p>
    <w:p w14:paraId="4CBC7545" w14:textId="77777777" w:rsidR="00736D6A" w:rsidRPr="00D66DA9" w:rsidRDefault="00736D6A" w:rsidP="00CE21A7">
      <w:pPr>
        <w:numPr>
          <w:ilvl w:val="1"/>
          <w:numId w:val="15"/>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عدم تدريب الكوادر الطبية على استخدام الأجهزة الحديثة والتكنولوجيا الطبية يمكن أن يؤدي إلى أخطاء في التشغيل (الجهني، 2020)</w:t>
      </w:r>
      <w:r w:rsidRPr="00D66DA9">
        <w:rPr>
          <w:rFonts w:ascii="Simplified Arabic" w:eastAsia="Calibri" w:hAnsi="Simplified Arabic" w:cs="Simplified Arabic"/>
          <w:sz w:val="28"/>
          <w:szCs w:val="28"/>
        </w:rPr>
        <w:t>.</w:t>
      </w:r>
    </w:p>
    <w:p w14:paraId="74EBBC8B" w14:textId="77777777" w:rsidR="00736D6A" w:rsidRPr="00D66DA9" w:rsidRDefault="00736D6A" w:rsidP="00CE21A7">
      <w:pPr>
        <w:numPr>
          <w:ilvl w:val="1"/>
          <w:numId w:val="15"/>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الحاجة إلى برامج تدريبية متقدمة لتحديث مهارات العاملين بانتظام</w:t>
      </w:r>
      <w:r w:rsidRPr="00D66DA9">
        <w:rPr>
          <w:rFonts w:ascii="Simplified Arabic" w:eastAsia="Calibri" w:hAnsi="Simplified Arabic" w:cs="Simplified Arabic"/>
          <w:sz w:val="28"/>
          <w:szCs w:val="28"/>
        </w:rPr>
        <w:t xml:space="preserve"> (Smith et al., 2017).</w:t>
      </w:r>
    </w:p>
    <w:p w14:paraId="12AD1098" w14:textId="77777777" w:rsidR="00736D6A" w:rsidRPr="00D66DA9" w:rsidRDefault="00736D6A" w:rsidP="00CE21A7">
      <w:pPr>
        <w:numPr>
          <w:ilvl w:val="0"/>
          <w:numId w:val="15"/>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اختراقات الأمن السيبراني</w:t>
      </w:r>
      <w:r w:rsidRPr="00D66DA9">
        <w:rPr>
          <w:rFonts w:ascii="Simplified Arabic" w:eastAsia="Calibri" w:hAnsi="Simplified Arabic" w:cs="Simplified Arabic"/>
          <w:sz w:val="28"/>
          <w:szCs w:val="28"/>
        </w:rPr>
        <w:t>:</w:t>
      </w:r>
    </w:p>
    <w:p w14:paraId="14624082" w14:textId="77777777" w:rsidR="00736D6A" w:rsidRPr="00D66DA9" w:rsidRDefault="00736D6A" w:rsidP="00CE21A7">
      <w:pPr>
        <w:numPr>
          <w:ilvl w:val="1"/>
          <w:numId w:val="15"/>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الهجمات الإلكترونية على أنظمة المعلومات الصحية قد تؤدي إلى سرقة بيانات المرضى أو تعطيل الخدمات الصحية (الزهراني، 2021)</w:t>
      </w:r>
      <w:r w:rsidRPr="00D66DA9">
        <w:rPr>
          <w:rFonts w:ascii="Simplified Arabic" w:eastAsia="Calibri" w:hAnsi="Simplified Arabic" w:cs="Simplified Arabic"/>
          <w:sz w:val="28"/>
          <w:szCs w:val="28"/>
        </w:rPr>
        <w:t>.</w:t>
      </w:r>
    </w:p>
    <w:p w14:paraId="185171ED" w14:textId="77777777" w:rsidR="00736D6A" w:rsidRDefault="00736D6A" w:rsidP="00CE21A7">
      <w:pPr>
        <w:numPr>
          <w:ilvl w:val="1"/>
          <w:numId w:val="15"/>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دراسة أجرتها</w:t>
      </w:r>
      <w:r w:rsidRPr="00D66DA9">
        <w:rPr>
          <w:rFonts w:ascii="Simplified Arabic" w:eastAsia="Calibri" w:hAnsi="Simplified Arabic" w:cs="Simplified Arabic"/>
          <w:sz w:val="28"/>
          <w:szCs w:val="28"/>
        </w:rPr>
        <w:t xml:space="preserve"> Jones &amp; Brown (2018) </w:t>
      </w:r>
      <w:r w:rsidRPr="00D66DA9">
        <w:rPr>
          <w:rFonts w:ascii="Simplified Arabic" w:eastAsia="Calibri" w:hAnsi="Simplified Arabic" w:cs="Simplified Arabic"/>
          <w:sz w:val="28"/>
          <w:szCs w:val="28"/>
          <w:rtl/>
        </w:rPr>
        <w:t>أكدت على أهمية تعزيز أمن المعلومات وتطبيق إجراءات حماية متقدمة</w:t>
      </w:r>
      <w:r w:rsidRPr="00D66DA9">
        <w:rPr>
          <w:rFonts w:ascii="Simplified Arabic" w:eastAsia="Calibri" w:hAnsi="Simplified Arabic" w:cs="Simplified Arabic"/>
          <w:sz w:val="28"/>
          <w:szCs w:val="28"/>
        </w:rPr>
        <w:t>.</w:t>
      </w:r>
    </w:p>
    <w:p w14:paraId="7BA47CF8" w14:textId="77777777" w:rsidR="00B636E4" w:rsidRDefault="00B636E4" w:rsidP="00CE21A7">
      <w:pPr>
        <w:bidi/>
        <w:spacing w:line="360" w:lineRule="auto"/>
        <w:rPr>
          <w:rFonts w:ascii="Simplified Arabic" w:eastAsia="Calibri" w:hAnsi="Simplified Arabic" w:cs="Simplified Arabic"/>
          <w:sz w:val="28"/>
          <w:szCs w:val="28"/>
          <w:rtl/>
        </w:rPr>
      </w:pPr>
    </w:p>
    <w:p w14:paraId="3119A325" w14:textId="77777777" w:rsidR="00CE21A7" w:rsidRPr="00D66DA9" w:rsidRDefault="00CE21A7" w:rsidP="00CE21A7">
      <w:pPr>
        <w:bidi/>
        <w:spacing w:line="360" w:lineRule="auto"/>
        <w:rPr>
          <w:rFonts w:ascii="Simplified Arabic" w:eastAsia="Calibri" w:hAnsi="Simplified Arabic" w:cs="Simplified Arabic"/>
          <w:sz w:val="28"/>
          <w:szCs w:val="28"/>
        </w:rPr>
      </w:pPr>
    </w:p>
    <w:p w14:paraId="078C5B81" w14:textId="77777777" w:rsidR="00736D6A" w:rsidRPr="00D66DA9" w:rsidRDefault="00736D6A" w:rsidP="00CE21A7">
      <w:pPr>
        <w:bidi/>
        <w:spacing w:line="360" w:lineRule="auto"/>
        <w:outlineLvl w:val="2"/>
        <w:rPr>
          <w:rFonts w:ascii="Simplified Arabic" w:eastAsia="Calibri" w:hAnsi="Simplified Arabic" w:cs="Simplified Arabic"/>
          <w:b/>
          <w:bCs/>
          <w:sz w:val="28"/>
          <w:szCs w:val="28"/>
          <w:u w:val="single"/>
        </w:rPr>
      </w:pPr>
      <w:bookmarkStart w:id="39" w:name="_Toc171186878"/>
      <w:r w:rsidRPr="00D66DA9">
        <w:rPr>
          <w:rFonts w:ascii="Simplified Arabic" w:eastAsia="Calibri" w:hAnsi="Simplified Arabic" w:cs="Simplified Arabic"/>
          <w:b/>
          <w:bCs/>
          <w:sz w:val="28"/>
          <w:szCs w:val="28"/>
          <w:u w:val="single"/>
          <w:rtl/>
        </w:rPr>
        <w:lastRenderedPageBreak/>
        <w:t>المخاطر المالية</w:t>
      </w:r>
      <w:r w:rsidRPr="00D66DA9">
        <w:rPr>
          <w:rFonts w:ascii="Simplified Arabic" w:eastAsia="Calibri" w:hAnsi="Simplified Arabic" w:cs="Simplified Arabic"/>
          <w:b/>
          <w:bCs/>
          <w:sz w:val="28"/>
          <w:szCs w:val="28"/>
          <w:u w:val="single"/>
        </w:rPr>
        <w:t xml:space="preserve"> Financial Risks</w:t>
      </w:r>
      <w:bookmarkEnd w:id="39"/>
    </w:p>
    <w:p w14:paraId="2E9F2580" w14:textId="77777777" w:rsidR="00736D6A" w:rsidRPr="00D66DA9" w:rsidRDefault="00736D6A"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المخاطر المالية تتعلق بالجوانب المالية والاقتصادية للرعاية الصحية وتشمل</w:t>
      </w:r>
      <w:r w:rsidRPr="00D66DA9">
        <w:rPr>
          <w:rFonts w:ascii="Simplified Arabic" w:eastAsia="Calibri" w:hAnsi="Simplified Arabic" w:cs="Simplified Arabic"/>
          <w:sz w:val="28"/>
          <w:szCs w:val="28"/>
        </w:rPr>
        <w:t>:</w:t>
      </w:r>
    </w:p>
    <w:p w14:paraId="2A6E7DD6" w14:textId="77777777" w:rsidR="00736D6A" w:rsidRPr="00D66DA9" w:rsidRDefault="00736D6A" w:rsidP="00CE21A7">
      <w:pPr>
        <w:numPr>
          <w:ilvl w:val="0"/>
          <w:numId w:val="16"/>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نقص التمويل</w:t>
      </w:r>
      <w:r w:rsidRPr="00D66DA9">
        <w:rPr>
          <w:rFonts w:ascii="Simplified Arabic" w:eastAsia="Calibri" w:hAnsi="Simplified Arabic" w:cs="Simplified Arabic"/>
          <w:sz w:val="28"/>
          <w:szCs w:val="28"/>
        </w:rPr>
        <w:t>:</w:t>
      </w:r>
    </w:p>
    <w:p w14:paraId="6BDE4884" w14:textId="77777777" w:rsidR="00736D6A" w:rsidRPr="00D66DA9" w:rsidRDefault="00736D6A" w:rsidP="00CE21A7">
      <w:pPr>
        <w:numPr>
          <w:ilvl w:val="1"/>
          <w:numId w:val="16"/>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نقص التمويل يمكن أن يؤدي إلى تقليل الخدمات الصحية المقدمة أو تأخير في تحديث المعدات والتقنيات الطبية (أحمد، 2019)</w:t>
      </w:r>
      <w:r w:rsidRPr="00D66DA9">
        <w:rPr>
          <w:rFonts w:ascii="Simplified Arabic" w:eastAsia="Calibri" w:hAnsi="Simplified Arabic" w:cs="Simplified Arabic"/>
          <w:sz w:val="28"/>
          <w:szCs w:val="28"/>
        </w:rPr>
        <w:t>.</w:t>
      </w:r>
    </w:p>
    <w:p w14:paraId="4990DE9F" w14:textId="77777777" w:rsidR="00736D6A" w:rsidRPr="00D66DA9" w:rsidRDefault="00736D6A" w:rsidP="00CE21A7">
      <w:pPr>
        <w:numPr>
          <w:ilvl w:val="1"/>
          <w:numId w:val="16"/>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الحاجة إلى استراتيجيات مالية مستدامة لضمان توفير الموارد اللازمة</w:t>
      </w:r>
      <w:r w:rsidRPr="00D66DA9">
        <w:rPr>
          <w:rFonts w:ascii="Simplified Arabic" w:eastAsia="Calibri" w:hAnsi="Simplified Arabic" w:cs="Simplified Arabic"/>
          <w:sz w:val="28"/>
          <w:szCs w:val="28"/>
        </w:rPr>
        <w:t xml:space="preserve"> (Smith et al., 2017).</w:t>
      </w:r>
    </w:p>
    <w:p w14:paraId="55B95E8A" w14:textId="77777777" w:rsidR="00736D6A" w:rsidRPr="00D66DA9" w:rsidRDefault="00736D6A" w:rsidP="00CE21A7">
      <w:pPr>
        <w:numPr>
          <w:ilvl w:val="0"/>
          <w:numId w:val="16"/>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زيادة التكاليف غير المتوقعة</w:t>
      </w:r>
      <w:r w:rsidRPr="00D66DA9">
        <w:rPr>
          <w:rFonts w:ascii="Simplified Arabic" w:eastAsia="Calibri" w:hAnsi="Simplified Arabic" w:cs="Simplified Arabic"/>
          <w:sz w:val="28"/>
          <w:szCs w:val="28"/>
        </w:rPr>
        <w:t>:</w:t>
      </w:r>
    </w:p>
    <w:p w14:paraId="436CB9BC" w14:textId="77777777" w:rsidR="00736D6A" w:rsidRPr="00D66DA9" w:rsidRDefault="00736D6A" w:rsidP="00CE21A7">
      <w:pPr>
        <w:numPr>
          <w:ilvl w:val="1"/>
          <w:numId w:val="16"/>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التكاليف الناتجة عن الحوادث الطبية، والتعويضات، والإصلاحات يمكن أن تؤثر على الميزانية العامة للمستشفى</w:t>
      </w:r>
      <w:r w:rsidRPr="00D66DA9">
        <w:rPr>
          <w:rFonts w:ascii="Simplified Arabic" w:eastAsia="Calibri" w:hAnsi="Simplified Arabic" w:cs="Simplified Arabic"/>
          <w:sz w:val="28"/>
          <w:szCs w:val="28"/>
        </w:rPr>
        <w:t xml:space="preserve"> (Johnson et al., 2019).</w:t>
      </w:r>
    </w:p>
    <w:p w14:paraId="3D1E46D3" w14:textId="77777777" w:rsidR="00736D6A" w:rsidRPr="00D66DA9" w:rsidRDefault="00736D6A" w:rsidP="00CE21A7">
      <w:pPr>
        <w:numPr>
          <w:ilvl w:val="1"/>
          <w:numId w:val="16"/>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تقرير الجهني (2020) أوضح أن إدارة المخاطر المالية تحتاج إلى تخطيط دقيق وإدارة محكمة للنفقات</w:t>
      </w:r>
      <w:r w:rsidRPr="00D66DA9">
        <w:rPr>
          <w:rFonts w:ascii="Simplified Arabic" w:eastAsia="Calibri" w:hAnsi="Simplified Arabic" w:cs="Simplified Arabic"/>
          <w:sz w:val="28"/>
          <w:szCs w:val="28"/>
        </w:rPr>
        <w:t>.</w:t>
      </w:r>
    </w:p>
    <w:p w14:paraId="4D8FEB36" w14:textId="77777777" w:rsidR="00736D6A" w:rsidRPr="00D66DA9" w:rsidRDefault="00736D6A" w:rsidP="00CE21A7">
      <w:pPr>
        <w:numPr>
          <w:ilvl w:val="0"/>
          <w:numId w:val="16"/>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سوء إدارة الموارد</w:t>
      </w:r>
      <w:r w:rsidRPr="00D66DA9">
        <w:rPr>
          <w:rFonts w:ascii="Simplified Arabic" w:eastAsia="Calibri" w:hAnsi="Simplified Arabic" w:cs="Simplified Arabic"/>
          <w:sz w:val="28"/>
          <w:szCs w:val="28"/>
        </w:rPr>
        <w:t>:</w:t>
      </w:r>
    </w:p>
    <w:p w14:paraId="253F594D" w14:textId="77777777" w:rsidR="00736D6A" w:rsidRPr="00D66DA9" w:rsidRDefault="00736D6A" w:rsidP="00CE21A7">
      <w:pPr>
        <w:numPr>
          <w:ilvl w:val="1"/>
          <w:numId w:val="16"/>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سوء إدارة الموارد المالية يمكن أن يؤدي إلى هدر الأموال وعدم تحقيق الأهداف المالية (الزهراني، 2021)</w:t>
      </w:r>
      <w:r w:rsidRPr="00D66DA9">
        <w:rPr>
          <w:rFonts w:ascii="Simplified Arabic" w:eastAsia="Calibri" w:hAnsi="Simplified Arabic" w:cs="Simplified Arabic"/>
          <w:sz w:val="28"/>
          <w:szCs w:val="28"/>
        </w:rPr>
        <w:t>.</w:t>
      </w:r>
    </w:p>
    <w:p w14:paraId="0A519AEB" w14:textId="77777777" w:rsidR="00736D6A" w:rsidRPr="00D66DA9" w:rsidRDefault="00736D6A" w:rsidP="00CE21A7">
      <w:pPr>
        <w:numPr>
          <w:ilvl w:val="1"/>
          <w:numId w:val="16"/>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استخدام نظم إدارة مالية متقدمة يمكن أن يساعد في تحسين إدارة الموارد (السلمي، 2018)</w:t>
      </w:r>
      <w:r w:rsidRPr="00D66DA9">
        <w:rPr>
          <w:rFonts w:ascii="Simplified Arabic" w:eastAsia="Calibri" w:hAnsi="Simplified Arabic" w:cs="Simplified Arabic"/>
          <w:sz w:val="28"/>
          <w:szCs w:val="28"/>
        </w:rPr>
        <w:t>.</w:t>
      </w:r>
    </w:p>
    <w:p w14:paraId="77B0E8D5" w14:textId="77777777" w:rsidR="00736D6A" w:rsidRPr="00D66DA9" w:rsidRDefault="00736D6A" w:rsidP="00CE21A7">
      <w:pPr>
        <w:bidi/>
        <w:spacing w:line="360" w:lineRule="auto"/>
        <w:outlineLvl w:val="2"/>
        <w:rPr>
          <w:rFonts w:ascii="Simplified Arabic" w:eastAsia="Calibri" w:hAnsi="Simplified Arabic" w:cs="Simplified Arabic"/>
          <w:b/>
          <w:bCs/>
          <w:sz w:val="28"/>
          <w:szCs w:val="28"/>
          <w:u w:val="single"/>
        </w:rPr>
      </w:pPr>
      <w:bookmarkStart w:id="40" w:name="_Toc171186879"/>
      <w:r w:rsidRPr="00D66DA9">
        <w:rPr>
          <w:rFonts w:ascii="Simplified Arabic" w:eastAsia="Calibri" w:hAnsi="Simplified Arabic" w:cs="Simplified Arabic"/>
          <w:b/>
          <w:bCs/>
          <w:sz w:val="28"/>
          <w:szCs w:val="28"/>
          <w:u w:val="single"/>
          <w:rtl/>
        </w:rPr>
        <w:t>المخاطر البيئية</w:t>
      </w:r>
      <w:r w:rsidRPr="00D66DA9">
        <w:rPr>
          <w:rFonts w:ascii="Simplified Arabic" w:eastAsia="Calibri" w:hAnsi="Simplified Arabic" w:cs="Simplified Arabic"/>
          <w:b/>
          <w:bCs/>
          <w:sz w:val="28"/>
          <w:szCs w:val="28"/>
          <w:u w:val="single"/>
        </w:rPr>
        <w:t xml:space="preserve"> Environmental Risks</w:t>
      </w:r>
      <w:bookmarkEnd w:id="40"/>
    </w:p>
    <w:p w14:paraId="58E12DD0" w14:textId="77777777" w:rsidR="00736D6A" w:rsidRDefault="00736D6A" w:rsidP="00CE21A7">
      <w:pPr>
        <w:bidi/>
        <w:spacing w:line="360" w:lineRule="auto"/>
        <w:rPr>
          <w:rFonts w:ascii="Simplified Arabic" w:eastAsia="Calibri" w:hAnsi="Simplified Arabic" w:cs="Simplified Arabic"/>
          <w:sz w:val="28"/>
          <w:szCs w:val="28"/>
          <w:rtl/>
        </w:rPr>
      </w:pPr>
      <w:r w:rsidRPr="00D66DA9">
        <w:rPr>
          <w:rFonts w:ascii="Simplified Arabic" w:eastAsia="Calibri" w:hAnsi="Simplified Arabic" w:cs="Simplified Arabic"/>
          <w:sz w:val="28"/>
          <w:szCs w:val="28"/>
          <w:rtl/>
        </w:rPr>
        <w:t>المخاطر البيئية تشمل العوامل الخارجية التي قد تؤثر على الرعاية الصحية وتشمل</w:t>
      </w:r>
      <w:r w:rsidRPr="00D66DA9">
        <w:rPr>
          <w:rFonts w:ascii="Simplified Arabic" w:eastAsia="Calibri" w:hAnsi="Simplified Arabic" w:cs="Simplified Arabic"/>
          <w:sz w:val="28"/>
          <w:szCs w:val="28"/>
        </w:rPr>
        <w:t>:</w:t>
      </w:r>
    </w:p>
    <w:p w14:paraId="72A0AD04" w14:textId="77777777" w:rsidR="00CE21A7" w:rsidRPr="00D66DA9" w:rsidRDefault="00CE21A7" w:rsidP="00CE21A7">
      <w:pPr>
        <w:bidi/>
        <w:spacing w:line="360" w:lineRule="auto"/>
        <w:rPr>
          <w:rFonts w:ascii="Simplified Arabic" w:eastAsia="Calibri" w:hAnsi="Simplified Arabic" w:cs="Simplified Arabic"/>
          <w:sz w:val="28"/>
          <w:szCs w:val="28"/>
        </w:rPr>
      </w:pPr>
    </w:p>
    <w:p w14:paraId="51A756E8" w14:textId="77777777" w:rsidR="00736D6A" w:rsidRPr="00D66DA9" w:rsidRDefault="00736D6A" w:rsidP="00CE21A7">
      <w:pPr>
        <w:numPr>
          <w:ilvl w:val="0"/>
          <w:numId w:val="17"/>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الكوارث الطبيعية</w:t>
      </w:r>
      <w:r w:rsidRPr="00D66DA9">
        <w:rPr>
          <w:rFonts w:ascii="Simplified Arabic" w:eastAsia="Calibri" w:hAnsi="Simplified Arabic" w:cs="Simplified Arabic"/>
          <w:sz w:val="28"/>
          <w:szCs w:val="28"/>
        </w:rPr>
        <w:t>:</w:t>
      </w:r>
    </w:p>
    <w:p w14:paraId="1BBDF406" w14:textId="77777777" w:rsidR="00736D6A" w:rsidRPr="00D66DA9" w:rsidRDefault="00736D6A" w:rsidP="00CE21A7">
      <w:pPr>
        <w:numPr>
          <w:ilvl w:val="1"/>
          <w:numId w:val="17"/>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الزلازل، الفيضانات، والأعاصير يمكن أن تؤدي إلى تعطيل الخدمات الصحية وإلحاق أضرار كبيرة بالبنية التحتية</w:t>
      </w:r>
      <w:r w:rsidRPr="00D66DA9">
        <w:rPr>
          <w:rFonts w:ascii="Simplified Arabic" w:eastAsia="Calibri" w:hAnsi="Simplified Arabic" w:cs="Simplified Arabic"/>
          <w:sz w:val="28"/>
          <w:szCs w:val="28"/>
        </w:rPr>
        <w:t xml:space="preserve"> (Johnson et al., 2019).</w:t>
      </w:r>
    </w:p>
    <w:p w14:paraId="614759AD" w14:textId="77777777" w:rsidR="00736D6A" w:rsidRPr="00D66DA9" w:rsidRDefault="00736D6A" w:rsidP="00CE21A7">
      <w:pPr>
        <w:numPr>
          <w:ilvl w:val="1"/>
          <w:numId w:val="17"/>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الحاجة إلى خطط طوارئ واستعدادات للتعامل مع الكوارث الطبيعية (أحمد، 2019)</w:t>
      </w:r>
      <w:r w:rsidRPr="00D66DA9">
        <w:rPr>
          <w:rFonts w:ascii="Simplified Arabic" w:eastAsia="Calibri" w:hAnsi="Simplified Arabic" w:cs="Simplified Arabic"/>
          <w:sz w:val="28"/>
          <w:szCs w:val="28"/>
        </w:rPr>
        <w:t>.</w:t>
      </w:r>
    </w:p>
    <w:p w14:paraId="09483757" w14:textId="77777777" w:rsidR="00736D6A" w:rsidRPr="00D66DA9" w:rsidRDefault="00736D6A" w:rsidP="00CE21A7">
      <w:pPr>
        <w:numPr>
          <w:ilvl w:val="0"/>
          <w:numId w:val="17"/>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التلوث البيئي</w:t>
      </w:r>
      <w:r w:rsidRPr="00D66DA9">
        <w:rPr>
          <w:rFonts w:ascii="Simplified Arabic" w:eastAsia="Calibri" w:hAnsi="Simplified Arabic" w:cs="Simplified Arabic"/>
          <w:sz w:val="28"/>
          <w:szCs w:val="28"/>
        </w:rPr>
        <w:t>:</w:t>
      </w:r>
    </w:p>
    <w:p w14:paraId="327FB0E4" w14:textId="77777777" w:rsidR="00736D6A" w:rsidRPr="00D66DA9" w:rsidRDefault="00736D6A" w:rsidP="00CE21A7">
      <w:pPr>
        <w:numPr>
          <w:ilvl w:val="1"/>
          <w:numId w:val="17"/>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تلوث الهواء والماء يمكن أن يؤدي إلى زيادة الأمراض وانتشار العدوى داخل المستشفيات</w:t>
      </w:r>
      <w:r w:rsidRPr="00D66DA9">
        <w:rPr>
          <w:rFonts w:ascii="Simplified Arabic" w:eastAsia="Calibri" w:hAnsi="Simplified Arabic" w:cs="Simplified Arabic"/>
          <w:sz w:val="28"/>
          <w:szCs w:val="28"/>
        </w:rPr>
        <w:t xml:space="preserve"> (Jones &amp; Brown, 2018).</w:t>
      </w:r>
    </w:p>
    <w:p w14:paraId="67B1DBB7" w14:textId="77777777" w:rsidR="00736D6A" w:rsidRPr="00D66DA9" w:rsidRDefault="00736D6A" w:rsidP="00CE21A7">
      <w:pPr>
        <w:numPr>
          <w:ilvl w:val="1"/>
          <w:numId w:val="17"/>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ضرورة تطبيق معايير صارمة للسلامة البيئية وتقليل التلوث</w:t>
      </w:r>
      <w:r w:rsidRPr="00D66DA9">
        <w:rPr>
          <w:rFonts w:ascii="Simplified Arabic" w:eastAsia="Calibri" w:hAnsi="Simplified Arabic" w:cs="Simplified Arabic"/>
          <w:sz w:val="28"/>
          <w:szCs w:val="28"/>
        </w:rPr>
        <w:t xml:space="preserve"> (Smith et al., 2017).</w:t>
      </w:r>
    </w:p>
    <w:p w14:paraId="2D46E0DC" w14:textId="77777777" w:rsidR="00736D6A" w:rsidRPr="00D66DA9" w:rsidRDefault="00736D6A" w:rsidP="00CE21A7">
      <w:pPr>
        <w:numPr>
          <w:ilvl w:val="0"/>
          <w:numId w:val="17"/>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الأوبئة والأمراض المعدية</w:t>
      </w:r>
      <w:r w:rsidRPr="00D66DA9">
        <w:rPr>
          <w:rFonts w:ascii="Simplified Arabic" w:eastAsia="Calibri" w:hAnsi="Simplified Arabic" w:cs="Simplified Arabic"/>
          <w:sz w:val="28"/>
          <w:szCs w:val="28"/>
        </w:rPr>
        <w:t>:</w:t>
      </w:r>
    </w:p>
    <w:p w14:paraId="132D288C" w14:textId="77777777" w:rsidR="00736D6A" w:rsidRPr="00D66DA9" w:rsidRDefault="00736D6A" w:rsidP="00CE21A7">
      <w:pPr>
        <w:numPr>
          <w:ilvl w:val="1"/>
          <w:numId w:val="17"/>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تفشي الأمراض المعدية يمكن أن يؤدي إلى ضغط كبير على النظام الصحي وزيادة معدلات الوفيات (الجهني، 2020)</w:t>
      </w:r>
      <w:r w:rsidRPr="00D66DA9">
        <w:rPr>
          <w:rFonts w:ascii="Simplified Arabic" w:eastAsia="Calibri" w:hAnsi="Simplified Arabic" w:cs="Simplified Arabic"/>
          <w:sz w:val="28"/>
          <w:szCs w:val="28"/>
        </w:rPr>
        <w:t>.</w:t>
      </w:r>
    </w:p>
    <w:p w14:paraId="4679476B" w14:textId="77777777" w:rsidR="00736D6A" w:rsidRPr="00D66DA9" w:rsidRDefault="00736D6A" w:rsidP="00CE21A7">
      <w:pPr>
        <w:numPr>
          <w:ilvl w:val="1"/>
          <w:numId w:val="17"/>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الحاجة إلى إجراءات وقائية صارمة وأنظمة مراقبة صحية فعالة (الزهراني، 2021)</w:t>
      </w:r>
      <w:r w:rsidRPr="00D66DA9">
        <w:rPr>
          <w:rFonts w:ascii="Simplified Arabic" w:eastAsia="Calibri" w:hAnsi="Simplified Arabic" w:cs="Simplified Arabic"/>
          <w:sz w:val="28"/>
          <w:szCs w:val="28"/>
        </w:rPr>
        <w:t>.</w:t>
      </w:r>
    </w:p>
    <w:p w14:paraId="1C1BBB75" w14:textId="77777777" w:rsidR="00736D6A" w:rsidRPr="00D66DA9" w:rsidRDefault="00736D6A" w:rsidP="00CE21A7">
      <w:pPr>
        <w:bidi/>
        <w:spacing w:line="360" w:lineRule="auto"/>
        <w:outlineLvl w:val="1"/>
        <w:rPr>
          <w:rFonts w:ascii="Simplified Arabic" w:eastAsia="Calibri" w:hAnsi="Simplified Arabic" w:cs="Simplified Arabic"/>
          <w:b/>
          <w:bCs/>
          <w:sz w:val="28"/>
          <w:szCs w:val="28"/>
          <w:u w:val="single"/>
        </w:rPr>
      </w:pPr>
      <w:bookmarkStart w:id="41" w:name="_Toc171186880"/>
      <w:r w:rsidRPr="00D66DA9">
        <w:rPr>
          <w:rFonts w:ascii="Simplified Arabic" w:eastAsia="Calibri" w:hAnsi="Simplified Arabic" w:cs="Simplified Arabic"/>
          <w:b/>
          <w:bCs/>
          <w:sz w:val="28"/>
          <w:szCs w:val="28"/>
          <w:u w:val="single"/>
          <w:rtl/>
        </w:rPr>
        <w:t>نظريات إدارة المخاطر</w:t>
      </w:r>
      <w:r w:rsidRPr="00D66DA9">
        <w:rPr>
          <w:rFonts w:ascii="Simplified Arabic" w:eastAsia="Calibri" w:hAnsi="Simplified Arabic" w:cs="Simplified Arabic"/>
          <w:b/>
          <w:bCs/>
          <w:sz w:val="28"/>
          <w:szCs w:val="28"/>
          <w:u w:val="single"/>
        </w:rPr>
        <w:t xml:space="preserve"> Theories of Risk Management</w:t>
      </w:r>
      <w:bookmarkEnd w:id="41"/>
    </w:p>
    <w:p w14:paraId="6EF33E9C" w14:textId="77777777" w:rsidR="00736D6A" w:rsidRDefault="00736D6A" w:rsidP="00CE21A7">
      <w:pPr>
        <w:bidi/>
        <w:spacing w:line="360" w:lineRule="auto"/>
        <w:rPr>
          <w:rFonts w:ascii="Simplified Arabic" w:eastAsia="Calibri" w:hAnsi="Simplified Arabic" w:cs="Simplified Arabic"/>
          <w:sz w:val="28"/>
          <w:szCs w:val="28"/>
          <w:rtl/>
        </w:rPr>
      </w:pPr>
      <w:r w:rsidRPr="00D66DA9">
        <w:rPr>
          <w:rFonts w:ascii="Simplified Arabic" w:eastAsia="Calibri" w:hAnsi="Simplified Arabic" w:cs="Simplified Arabic"/>
          <w:sz w:val="28"/>
          <w:szCs w:val="28"/>
          <w:rtl/>
        </w:rPr>
        <w:t>تلعب النظريات المختلفة دورًا مهمًا في توجيه عملية إدارة المخاطر في الرعاية الصحية. يمكن استخدام هذه النظريات لفهم أفضل لكيفية تحديد المخاطر وتحليلها وإدارتها بفعالية. تشمل النظريات الرئيسية التي تُستخدم في إدارة المخاطر ما يلي</w:t>
      </w:r>
      <w:r w:rsidRPr="00D66DA9">
        <w:rPr>
          <w:rFonts w:ascii="Simplified Arabic" w:eastAsia="Calibri" w:hAnsi="Simplified Arabic" w:cs="Simplified Arabic"/>
          <w:sz w:val="28"/>
          <w:szCs w:val="28"/>
        </w:rPr>
        <w:t>:</w:t>
      </w:r>
    </w:p>
    <w:p w14:paraId="7E0253AE" w14:textId="77777777" w:rsidR="00CE21A7" w:rsidRDefault="00CE21A7" w:rsidP="00CE21A7">
      <w:pPr>
        <w:bidi/>
        <w:spacing w:line="360" w:lineRule="auto"/>
        <w:rPr>
          <w:rFonts w:ascii="Simplified Arabic" w:eastAsia="Calibri" w:hAnsi="Simplified Arabic" w:cs="Simplified Arabic"/>
          <w:sz w:val="28"/>
          <w:szCs w:val="28"/>
          <w:rtl/>
        </w:rPr>
      </w:pPr>
    </w:p>
    <w:p w14:paraId="55D0ED92" w14:textId="77777777" w:rsidR="00CE21A7" w:rsidRPr="00D66DA9" w:rsidRDefault="00CE21A7" w:rsidP="00CE21A7">
      <w:pPr>
        <w:bidi/>
        <w:spacing w:line="360" w:lineRule="auto"/>
        <w:rPr>
          <w:rFonts w:ascii="Simplified Arabic" w:eastAsia="Calibri" w:hAnsi="Simplified Arabic" w:cs="Simplified Arabic"/>
          <w:sz w:val="28"/>
          <w:szCs w:val="28"/>
        </w:rPr>
      </w:pPr>
    </w:p>
    <w:p w14:paraId="04B5CEFA" w14:textId="77777777" w:rsidR="00736D6A" w:rsidRPr="00D66DA9" w:rsidRDefault="00736D6A" w:rsidP="00CE21A7">
      <w:pPr>
        <w:bidi/>
        <w:spacing w:line="360" w:lineRule="auto"/>
        <w:outlineLvl w:val="2"/>
        <w:rPr>
          <w:rFonts w:ascii="Simplified Arabic" w:eastAsia="Calibri" w:hAnsi="Simplified Arabic" w:cs="Simplified Arabic"/>
          <w:b/>
          <w:bCs/>
          <w:sz w:val="28"/>
          <w:szCs w:val="28"/>
          <w:u w:val="single"/>
        </w:rPr>
      </w:pPr>
      <w:bookmarkStart w:id="42" w:name="_Toc171186881"/>
      <w:r w:rsidRPr="00D66DA9">
        <w:rPr>
          <w:rFonts w:ascii="Simplified Arabic" w:eastAsia="Calibri" w:hAnsi="Simplified Arabic" w:cs="Simplified Arabic"/>
          <w:b/>
          <w:bCs/>
          <w:sz w:val="28"/>
          <w:szCs w:val="28"/>
          <w:u w:val="single"/>
          <w:rtl/>
        </w:rPr>
        <w:t>نظرية النظم</w:t>
      </w:r>
      <w:r w:rsidRPr="00D66DA9">
        <w:rPr>
          <w:rFonts w:ascii="Simplified Arabic" w:eastAsia="Calibri" w:hAnsi="Simplified Arabic" w:cs="Simplified Arabic"/>
          <w:b/>
          <w:bCs/>
          <w:sz w:val="28"/>
          <w:szCs w:val="28"/>
          <w:u w:val="single"/>
        </w:rPr>
        <w:t xml:space="preserve"> Systems Theory</w:t>
      </w:r>
      <w:bookmarkEnd w:id="42"/>
    </w:p>
    <w:p w14:paraId="4DD1FA4D" w14:textId="77777777" w:rsidR="00736D6A" w:rsidRPr="00D66DA9" w:rsidRDefault="00736D6A" w:rsidP="00CE21A7">
      <w:pPr>
        <w:bidi/>
        <w:spacing w:line="360" w:lineRule="auto"/>
        <w:rPr>
          <w:rFonts w:ascii="Simplified Arabic" w:eastAsia="Calibri" w:hAnsi="Simplified Arabic" w:cs="Simplified Arabic"/>
          <w:b/>
          <w:bCs/>
          <w:sz w:val="28"/>
          <w:szCs w:val="28"/>
        </w:rPr>
      </w:pPr>
      <w:r w:rsidRPr="00D66DA9">
        <w:rPr>
          <w:rFonts w:ascii="Simplified Arabic" w:eastAsia="Calibri" w:hAnsi="Simplified Arabic" w:cs="Simplified Arabic"/>
          <w:b/>
          <w:bCs/>
          <w:sz w:val="28"/>
          <w:szCs w:val="28"/>
          <w:rtl/>
        </w:rPr>
        <w:t>تعريف النظرية</w:t>
      </w:r>
    </w:p>
    <w:p w14:paraId="0B7C3FA1" w14:textId="77777777" w:rsidR="00736D6A" w:rsidRPr="00D66DA9" w:rsidRDefault="00736D6A"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نظرية النظم تنظر إلى المنظمة كنظام متكامل يتكون من أجزاء مترابطة ومتفاعلة. تهدف النظرية إلى فهم العلاقات بين هذه الأجزاء وكيفية تأثيرها على الأداء العام للنظام</w:t>
      </w:r>
      <w:r w:rsidRPr="00D66DA9">
        <w:rPr>
          <w:rFonts w:ascii="Simplified Arabic" w:eastAsia="Calibri" w:hAnsi="Simplified Arabic" w:cs="Simplified Arabic"/>
          <w:sz w:val="28"/>
          <w:szCs w:val="28"/>
        </w:rPr>
        <w:t>.</w:t>
      </w:r>
    </w:p>
    <w:p w14:paraId="38A1CD4B" w14:textId="77777777" w:rsidR="00736D6A" w:rsidRPr="00D66DA9" w:rsidRDefault="00736D6A" w:rsidP="00CE21A7">
      <w:pPr>
        <w:bidi/>
        <w:spacing w:line="360" w:lineRule="auto"/>
        <w:outlineLvl w:val="2"/>
        <w:rPr>
          <w:rFonts w:ascii="Simplified Arabic" w:eastAsia="Calibri" w:hAnsi="Simplified Arabic" w:cs="Simplified Arabic"/>
          <w:b/>
          <w:bCs/>
          <w:sz w:val="28"/>
          <w:szCs w:val="28"/>
          <w:u w:val="single"/>
        </w:rPr>
      </w:pPr>
      <w:bookmarkStart w:id="43" w:name="_Toc171186882"/>
      <w:r w:rsidRPr="00D66DA9">
        <w:rPr>
          <w:rFonts w:ascii="Simplified Arabic" w:eastAsia="Calibri" w:hAnsi="Simplified Arabic" w:cs="Simplified Arabic"/>
          <w:b/>
          <w:bCs/>
          <w:sz w:val="28"/>
          <w:szCs w:val="28"/>
          <w:u w:val="single"/>
          <w:rtl/>
        </w:rPr>
        <w:t>تطبيق النظرية في إدارة المخاطر</w:t>
      </w:r>
      <w:bookmarkEnd w:id="43"/>
    </w:p>
    <w:p w14:paraId="324D8CDD" w14:textId="77777777" w:rsidR="00736D6A" w:rsidRPr="00D66DA9" w:rsidRDefault="00736D6A" w:rsidP="00CE21A7">
      <w:pPr>
        <w:numPr>
          <w:ilvl w:val="0"/>
          <w:numId w:val="18"/>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تحليل النظام بأكمله</w:t>
      </w:r>
      <w:r w:rsidRPr="00D66DA9">
        <w:rPr>
          <w:rFonts w:ascii="Simplified Arabic" w:eastAsia="Calibri" w:hAnsi="Simplified Arabic" w:cs="Simplified Arabic"/>
          <w:sz w:val="28"/>
          <w:szCs w:val="28"/>
        </w:rPr>
        <w:t>:</w:t>
      </w:r>
    </w:p>
    <w:p w14:paraId="6421D339" w14:textId="77777777" w:rsidR="00736D6A" w:rsidRPr="00D66DA9" w:rsidRDefault="00736D6A" w:rsidP="00CE21A7">
      <w:pPr>
        <w:numPr>
          <w:ilvl w:val="1"/>
          <w:numId w:val="18"/>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بدلاً من التركيز على المخاطر الفردية، تأخذ نظرية النظم بعين الاعتبار النظام بأكمله. يتم تحليل كيفية تفاعل الأجزاء المختلفة من النظام مع بعضها البعض وكيف يمكن أن تؤدي التغيرات في جزء واحد إلى تأثيرات على النظام بأكمله</w:t>
      </w:r>
      <w:r w:rsidRPr="00D66DA9">
        <w:rPr>
          <w:rFonts w:ascii="Simplified Arabic" w:eastAsia="Calibri" w:hAnsi="Simplified Arabic" w:cs="Simplified Arabic"/>
          <w:sz w:val="28"/>
          <w:szCs w:val="28"/>
        </w:rPr>
        <w:t xml:space="preserve"> (Jones &amp; Brown, 2018).</w:t>
      </w:r>
    </w:p>
    <w:p w14:paraId="00B122DA" w14:textId="77777777" w:rsidR="00736D6A" w:rsidRPr="00D66DA9" w:rsidRDefault="00736D6A" w:rsidP="00CE21A7">
      <w:pPr>
        <w:numPr>
          <w:ilvl w:val="1"/>
          <w:numId w:val="18"/>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دراسة التفاعلات بين الأقسام المختلفة في المستشفى وكيف يمكن أن يؤدي خطأ في قسم ما إلى تأثيرات سلبية على الأقسام الأخرى</w:t>
      </w:r>
      <w:r w:rsidRPr="00D66DA9">
        <w:rPr>
          <w:rFonts w:ascii="Simplified Arabic" w:eastAsia="Calibri" w:hAnsi="Simplified Arabic" w:cs="Simplified Arabic"/>
          <w:sz w:val="28"/>
          <w:szCs w:val="28"/>
        </w:rPr>
        <w:t xml:space="preserve"> (Johnson et al., 2019).</w:t>
      </w:r>
    </w:p>
    <w:p w14:paraId="2692C350" w14:textId="77777777" w:rsidR="00736D6A" w:rsidRPr="00D66DA9" w:rsidRDefault="00736D6A" w:rsidP="00CE21A7">
      <w:pPr>
        <w:numPr>
          <w:ilvl w:val="0"/>
          <w:numId w:val="18"/>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تحديد النقاط الضعيفة</w:t>
      </w:r>
      <w:r w:rsidRPr="00D66DA9">
        <w:rPr>
          <w:rFonts w:ascii="Simplified Arabic" w:eastAsia="Calibri" w:hAnsi="Simplified Arabic" w:cs="Simplified Arabic"/>
          <w:sz w:val="28"/>
          <w:szCs w:val="28"/>
        </w:rPr>
        <w:t>:</w:t>
      </w:r>
    </w:p>
    <w:p w14:paraId="675B9DCB" w14:textId="77777777" w:rsidR="00736D6A" w:rsidRPr="00D66DA9" w:rsidRDefault="00736D6A" w:rsidP="00CE21A7">
      <w:pPr>
        <w:numPr>
          <w:ilvl w:val="1"/>
          <w:numId w:val="18"/>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 xml:space="preserve">تساعد النظرية في تحديد النقاط الضعيفة في النظام التي يمكن أن تؤدي إلى </w:t>
      </w:r>
      <w:proofErr w:type="gramStart"/>
      <w:r w:rsidRPr="00D66DA9">
        <w:rPr>
          <w:rFonts w:ascii="Simplified Arabic" w:eastAsia="Calibri" w:hAnsi="Simplified Arabic" w:cs="Simplified Arabic"/>
          <w:sz w:val="28"/>
          <w:szCs w:val="28"/>
          <w:rtl/>
        </w:rPr>
        <w:t>مخاطر</w:t>
      </w:r>
      <w:proofErr w:type="gramEnd"/>
      <w:r w:rsidRPr="00D66DA9">
        <w:rPr>
          <w:rFonts w:ascii="Simplified Arabic" w:eastAsia="Calibri" w:hAnsi="Simplified Arabic" w:cs="Simplified Arabic"/>
          <w:sz w:val="28"/>
          <w:szCs w:val="28"/>
          <w:rtl/>
        </w:rPr>
        <w:t>. يشمل ذلك تحليل العمليات والإجراءات لتحديد الأماكن التي قد يحدث فيها فشل</w:t>
      </w:r>
      <w:r w:rsidRPr="00D66DA9">
        <w:rPr>
          <w:rFonts w:ascii="Simplified Arabic" w:eastAsia="Calibri" w:hAnsi="Simplified Arabic" w:cs="Simplified Arabic"/>
          <w:sz w:val="28"/>
          <w:szCs w:val="28"/>
        </w:rPr>
        <w:t xml:space="preserve"> (Smith et al., 2017).</w:t>
      </w:r>
    </w:p>
    <w:p w14:paraId="40C14FE6" w14:textId="77777777" w:rsidR="00736D6A" w:rsidRPr="00D66DA9" w:rsidRDefault="00736D6A" w:rsidP="00CE21A7">
      <w:pPr>
        <w:numPr>
          <w:ilvl w:val="1"/>
          <w:numId w:val="18"/>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تطبيق أسلوب تحليل السبب الجذري لتحديد النقاط الضعيفة وتطوير استراتيجيات للتحكم في المخاطر المحتملة (أحمد، 2019)</w:t>
      </w:r>
      <w:r w:rsidRPr="00D66DA9">
        <w:rPr>
          <w:rFonts w:ascii="Simplified Arabic" w:eastAsia="Calibri" w:hAnsi="Simplified Arabic" w:cs="Simplified Arabic"/>
          <w:sz w:val="28"/>
          <w:szCs w:val="28"/>
        </w:rPr>
        <w:t>.</w:t>
      </w:r>
    </w:p>
    <w:p w14:paraId="5322EFF0" w14:textId="77777777" w:rsidR="00736D6A" w:rsidRPr="00D66DA9" w:rsidRDefault="00736D6A" w:rsidP="00CE21A7">
      <w:pPr>
        <w:numPr>
          <w:ilvl w:val="0"/>
          <w:numId w:val="18"/>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تحسين التواصل والتعاون</w:t>
      </w:r>
      <w:r w:rsidRPr="00D66DA9">
        <w:rPr>
          <w:rFonts w:ascii="Simplified Arabic" w:eastAsia="Calibri" w:hAnsi="Simplified Arabic" w:cs="Simplified Arabic"/>
          <w:sz w:val="28"/>
          <w:szCs w:val="28"/>
        </w:rPr>
        <w:t>:</w:t>
      </w:r>
    </w:p>
    <w:p w14:paraId="7E5BABAA" w14:textId="77777777" w:rsidR="00736D6A" w:rsidRPr="00D66DA9" w:rsidRDefault="00736D6A" w:rsidP="00CE21A7">
      <w:pPr>
        <w:numPr>
          <w:ilvl w:val="1"/>
          <w:numId w:val="18"/>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تشجع النظرية على تحسين التواصل والتعاون بين الأقسام المختلفة في المنظمة لضمان تقديم رعاية صحية متكاملة وشاملة (الزهراني، 2021)</w:t>
      </w:r>
      <w:r w:rsidRPr="00D66DA9">
        <w:rPr>
          <w:rFonts w:ascii="Simplified Arabic" w:eastAsia="Calibri" w:hAnsi="Simplified Arabic" w:cs="Simplified Arabic"/>
          <w:sz w:val="28"/>
          <w:szCs w:val="28"/>
        </w:rPr>
        <w:t>.</w:t>
      </w:r>
    </w:p>
    <w:p w14:paraId="1DD5A507" w14:textId="77777777" w:rsidR="00736D6A" w:rsidRPr="00D66DA9" w:rsidRDefault="00736D6A" w:rsidP="00CE21A7">
      <w:pPr>
        <w:numPr>
          <w:ilvl w:val="1"/>
          <w:numId w:val="18"/>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استخدام نظم المعلومات الصحية لتعزيز التواصل والتنسيق بين الفرق الطبية والإدارية (الجهني، 2020)</w:t>
      </w:r>
      <w:r w:rsidRPr="00D66DA9">
        <w:rPr>
          <w:rFonts w:ascii="Simplified Arabic" w:eastAsia="Calibri" w:hAnsi="Simplified Arabic" w:cs="Simplified Arabic"/>
          <w:sz w:val="28"/>
          <w:szCs w:val="28"/>
        </w:rPr>
        <w:t>.</w:t>
      </w:r>
    </w:p>
    <w:p w14:paraId="2828B238" w14:textId="77777777" w:rsidR="00736D6A" w:rsidRPr="00D66DA9" w:rsidRDefault="00736D6A" w:rsidP="00CE21A7">
      <w:pPr>
        <w:bidi/>
        <w:spacing w:line="360" w:lineRule="auto"/>
        <w:outlineLvl w:val="2"/>
        <w:rPr>
          <w:rFonts w:ascii="Simplified Arabic" w:eastAsia="Calibri" w:hAnsi="Simplified Arabic" w:cs="Simplified Arabic"/>
          <w:b/>
          <w:bCs/>
          <w:sz w:val="28"/>
          <w:szCs w:val="28"/>
          <w:u w:val="single"/>
        </w:rPr>
      </w:pPr>
      <w:bookmarkStart w:id="44" w:name="_Toc171186883"/>
      <w:r w:rsidRPr="00D66DA9">
        <w:rPr>
          <w:rFonts w:ascii="Simplified Arabic" w:eastAsia="Calibri" w:hAnsi="Simplified Arabic" w:cs="Simplified Arabic"/>
          <w:b/>
          <w:bCs/>
          <w:sz w:val="28"/>
          <w:szCs w:val="28"/>
          <w:u w:val="single"/>
          <w:rtl/>
        </w:rPr>
        <w:t>نظرية الاحتمالات</w:t>
      </w:r>
      <w:r w:rsidRPr="00D66DA9">
        <w:rPr>
          <w:rFonts w:ascii="Simplified Arabic" w:eastAsia="Calibri" w:hAnsi="Simplified Arabic" w:cs="Simplified Arabic"/>
          <w:b/>
          <w:bCs/>
          <w:sz w:val="28"/>
          <w:szCs w:val="28"/>
          <w:u w:val="single"/>
        </w:rPr>
        <w:t xml:space="preserve"> Probability Theory</w:t>
      </w:r>
      <w:bookmarkEnd w:id="44"/>
    </w:p>
    <w:p w14:paraId="3C49DC6B" w14:textId="77777777" w:rsidR="00736D6A" w:rsidRPr="00D66DA9" w:rsidRDefault="00736D6A"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تعريف النظرية</w:t>
      </w:r>
    </w:p>
    <w:p w14:paraId="7899D90C" w14:textId="77777777" w:rsidR="00736D6A" w:rsidRPr="00D66DA9" w:rsidRDefault="00736D6A"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نظرية الاحتمالات تستخدم لتحليل وتقدير مدى احتمالية حدوث المخاطر وتأثيرها. تعتمد هذه النظرية على البيانات والإحصاءات لتقديم تقديرات دقيقة حول المخاطر المحتملة</w:t>
      </w:r>
      <w:r w:rsidRPr="00D66DA9">
        <w:rPr>
          <w:rFonts w:ascii="Simplified Arabic" w:eastAsia="Calibri" w:hAnsi="Simplified Arabic" w:cs="Simplified Arabic"/>
          <w:sz w:val="28"/>
          <w:szCs w:val="28"/>
        </w:rPr>
        <w:t>.</w:t>
      </w:r>
    </w:p>
    <w:p w14:paraId="41289BF1" w14:textId="77777777" w:rsidR="00736D6A" w:rsidRPr="00D66DA9" w:rsidRDefault="00736D6A" w:rsidP="00CE21A7">
      <w:pPr>
        <w:bidi/>
        <w:spacing w:line="360" w:lineRule="auto"/>
        <w:outlineLvl w:val="2"/>
        <w:rPr>
          <w:rFonts w:ascii="Simplified Arabic" w:eastAsia="Calibri" w:hAnsi="Simplified Arabic" w:cs="Simplified Arabic"/>
          <w:b/>
          <w:bCs/>
          <w:sz w:val="28"/>
          <w:szCs w:val="28"/>
          <w:u w:val="single"/>
        </w:rPr>
      </w:pPr>
      <w:bookmarkStart w:id="45" w:name="_Toc171186884"/>
      <w:r w:rsidRPr="00D66DA9">
        <w:rPr>
          <w:rFonts w:ascii="Simplified Arabic" w:eastAsia="Calibri" w:hAnsi="Simplified Arabic" w:cs="Simplified Arabic"/>
          <w:b/>
          <w:bCs/>
          <w:sz w:val="28"/>
          <w:szCs w:val="28"/>
          <w:u w:val="single"/>
          <w:rtl/>
        </w:rPr>
        <w:t>تطبيق النظرية في إدارة المخاطر</w:t>
      </w:r>
      <w:bookmarkEnd w:id="45"/>
    </w:p>
    <w:p w14:paraId="4DF34CAF" w14:textId="77777777" w:rsidR="00736D6A" w:rsidRPr="00D66DA9" w:rsidRDefault="00736D6A" w:rsidP="00CE21A7">
      <w:pPr>
        <w:numPr>
          <w:ilvl w:val="0"/>
          <w:numId w:val="19"/>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تقدير الاحتمالية</w:t>
      </w:r>
      <w:r w:rsidRPr="00D66DA9">
        <w:rPr>
          <w:rFonts w:ascii="Simplified Arabic" w:eastAsia="Calibri" w:hAnsi="Simplified Arabic" w:cs="Simplified Arabic"/>
          <w:sz w:val="28"/>
          <w:szCs w:val="28"/>
        </w:rPr>
        <w:t>:</w:t>
      </w:r>
    </w:p>
    <w:p w14:paraId="09D1B124" w14:textId="77777777" w:rsidR="00736D6A" w:rsidRPr="00D66DA9" w:rsidRDefault="00736D6A" w:rsidP="00CE21A7">
      <w:pPr>
        <w:numPr>
          <w:ilvl w:val="1"/>
          <w:numId w:val="19"/>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 xml:space="preserve">استخدام البيانات التاريخية والإحصائية لتقدير احتمالية حدوث </w:t>
      </w:r>
      <w:proofErr w:type="gramStart"/>
      <w:r w:rsidRPr="00D66DA9">
        <w:rPr>
          <w:rFonts w:ascii="Simplified Arabic" w:eastAsia="Calibri" w:hAnsi="Simplified Arabic" w:cs="Simplified Arabic"/>
          <w:sz w:val="28"/>
          <w:szCs w:val="28"/>
          <w:rtl/>
        </w:rPr>
        <w:t>مخاطر</w:t>
      </w:r>
      <w:proofErr w:type="gramEnd"/>
      <w:r w:rsidRPr="00D66DA9">
        <w:rPr>
          <w:rFonts w:ascii="Simplified Arabic" w:eastAsia="Calibri" w:hAnsi="Simplified Arabic" w:cs="Simplified Arabic"/>
          <w:sz w:val="28"/>
          <w:szCs w:val="28"/>
          <w:rtl/>
        </w:rPr>
        <w:t xml:space="preserve"> معينة. يساعد ذلك في تحديد المخاطر التي تتطلب اهتمامًا أكبر</w:t>
      </w:r>
      <w:r w:rsidRPr="00D66DA9">
        <w:rPr>
          <w:rFonts w:ascii="Simplified Arabic" w:eastAsia="Calibri" w:hAnsi="Simplified Arabic" w:cs="Simplified Arabic"/>
          <w:sz w:val="28"/>
          <w:szCs w:val="28"/>
        </w:rPr>
        <w:t xml:space="preserve"> (Smith et al., 2017).</w:t>
      </w:r>
    </w:p>
    <w:p w14:paraId="4C856434" w14:textId="77777777" w:rsidR="00736D6A" w:rsidRPr="00D66DA9" w:rsidRDefault="00736D6A" w:rsidP="00CE21A7">
      <w:pPr>
        <w:numPr>
          <w:ilvl w:val="1"/>
          <w:numId w:val="19"/>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تطبيق نماذج الاحتمالات لتحليل البيانات الصحية وتقدير مدى تكرار الأحداث السلبية</w:t>
      </w:r>
      <w:r w:rsidRPr="00D66DA9">
        <w:rPr>
          <w:rFonts w:ascii="Simplified Arabic" w:eastAsia="Calibri" w:hAnsi="Simplified Arabic" w:cs="Simplified Arabic"/>
          <w:sz w:val="28"/>
          <w:szCs w:val="28"/>
        </w:rPr>
        <w:t xml:space="preserve"> (Jones &amp; Brown, 2018).</w:t>
      </w:r>
    </w:p>
    <w:p w14:paraId="34620C96" w14:textId="77777777" w:rsidR="00736D6A" w:rsidRPr="00D66DA9" w:rsidRDefault="00736D6A" w:rsidP="00CE21A7">
      <w:pPr>
        <w:numPr>
          <w:ilvl w:val="0"/>
          <w:numId w:val="19"/>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تقييم التأثير</w:t>
      </w:r>
      <w:r w:rsidRPr="00D66DA9">
        <w:rPr>
          <w:rFonts w:ascii="Simplified Arabic" w:eastAsia="Calibri" w:hAnsi="Simplified Arabic" w:cs="Simplified Arabic"/>
          <w:sz w:val="28"/>
          <w:szCs w:val="28"/>
        </w:rPr>
        <w:t>:</w:t>
      </w:r>
    </w:p>
    <w:p w14:paraId="3089AD56" w14:textId="77777777" w:rsidR="00736D6A" w:rsidRPr="00D66DA9" w:rsidRDefault="00736D6A" w:rsidP="00CE21A7">
      <w:pPr>
        <w:numPr>
          <w:ilvl w:val="1"/>
          <w:numId w:val="19"/>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تحليل تأثير المخاطر المحتملة على العمليات الصحية وسلامة المرضى. يساعد ذلك في تحديد الأولويات وتخصيص الموارد بشكل فعال</w:t>
      </w:r>
      <w:r w:rsidRPr="00D66DA9">
        <w:rPr>
          <w:rFonts w:ascii="Simplified Arabic" w:eastAsia="Calibri" w:hAnsi="Simplified Arabic" w:cs="Simplified Arabic"/>
          <w:sz w:val="28"/>
          <w:szCs w:val="28"/>
        </w:rPr>
        <w:t xml:space="preserve"> (Johnson et al., 2019).</w:t>
      </w:r>
    </w:p>
    <w:p w14:paraId="2CCB83BA" w14:textId="77777777" w:rsidR="00736D6A" w:rsidRDefault="00736D6A" w:rsidP="00CE21A7">
      <w:pPr>
        <w:numPr>
          <w:ilvl w:val="1"/>
          <w:numId w:val="19"/>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استخدام أسلوب تحليل السيناريوهات لتقدير التأثيرات المحتملة للمخاطر وتطوير خطط تحكم مناسبة (أحمد، 2019)</w:t>
      </w:r>
      <w:r w:rsidRPr="00D66DA9">
        <w:rPr>
          <w:rFonts w:ascii="Simplified Arabic" w:eastAsia="Calibri" w:hAnsi="Simplified Arabic" w:cs="Simplified Arabic"/>
          <w:sz w:val="28"/>
          <w:szCs w:val="28"/>
        </w:rPr>
        <w:t>.</w:t>
      </w:r>
    </w:p>
    <w:p w14:paraId="4E0BF08D" w14:textId="77777777" w:rsidR="00CE21A7" w:rsidRPr="00D66DA9" w:rsidRDefault="00CE21A7" w:rsidP="00CE21A7">
      <w:pPr>
        <w:bidi/>
        <w:spacing w:line="360" w:lineRule="auto"/>
        <w:rPr>
          <w:rFonts w:ascii="Simplified Arabic" w:eastAsia="Calibri" w:hAnsi="Simplified Arabic" w:cs="Simplified Arabic"/>
          <w:sz w:val="28"/>
          <w:szCs w:val="28"/>
        </w:rPr>
      </w:pPr>
    </w:p>
    <w:p w14:paraId="168934FD" w14:textId="77777777" w:rsidR="00736D6A" w:rsidRPr="00D66DA9" w:rsidRDefault="00736D6A" w:rsidP="00CE21A7">
      <w:pPr>
        <w:numPr>
          <w:ilvl w:val="0"/>
          <w:numId w:val="19"/>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تطوير استراتيجيات الوقاية</w:t>
      </w:r>
      <w:r w:rsidRPr="00D66DA9">
        <w:rPr>
          <w:rFonts w:ascii="Simplified Arabic" w:eastAsia="Calibri" w:hAnsi="Simplified Arabic" w:cs="Simplified Arabic"/>
          <w:sz w:val="28"/>
          <w:szCs w:val="28"/>
        </w:rPr>
        <w:t>:</w:t>
      </w:r>
    </w:p>
    <w:p w14:paraId="28C28D27" w14:textId="77777777" w:rsidR="00736D6A" w:rsidRPr="00D66DA9" w:rsidRDefault="00736D6A" w:rsidP="00CE21A7">
      <w:pPr>
        <w:numPr>
          <w:ilvl w:val="1"/>
          <w:numId w:val="19"/>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استنادًا إلى تقديرات الاحتمالية والتأثير، يمكن تطوير استراتيجيات وقائية لتقليل احتمالية حدوث المخاطر أو تقليل تأثيرها في حال وقوعها (الزهراني، 2021)</w:t>
      </w:r>
      <w:r w:rsidRPr="00D66DA9">
        <w:rPr>
          <w:rFonts w:ascii="Simplified Arabic" w:eastAsia="Calibri" w:hAnsi="Simplified Arabic" w:cs="Simplified Arabic"/>
          <w:sz w:val="28"/>
          <w:szCs w:val="28"/>
        </w:rPr>
        <w:t>.</w:t>
      </w:r>
    </w:p>
    <w:p w14:paraId="4AADD055" w14:textId="77777777" w:rsidR="00736D6A" w:rsidRPr="00D66DA9" w:rsidRDefault="00736D6A" w:rsidP="00CE21A7">
      <w:pPr>
        <w:numPr>
          <w:ilvl w:val="1"/>
          <w:numId w:val="19"/>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تصميم بروتوكولات استجابة سريعة للمخاطر التي تم تقديرها على أنها عالية الاحتمالية وذات تأثير كبير (الجهني، 2020)</w:t>
      </w:r>
      <w:r w:rsidRPr="00D66DA9">
        <w:rPr>
          <w:rFonts w:ascii="Simplified Arabic" w:eastAsia="Calibri" w:hAnsi="Simplified Arabic" w:cs="Simplified Arabic"/>
          <w:sz w:val="28"/>
          <w:szCs w:val="28"/>
        </w:rPr>
        <w:t>.</w:t>
      </w:r>
    </w:p>
    <w:p w14:paraId="091E2B71" w14:textId="77777777" w:rsidR="00736D6A" w:rsidRPr="00D66DA9" w:rsidRDefault="00736D6A" w:rsidP="00CE21A7">
      <w:pPr>
        <w:bidi/>
        <w:spacing w:line="360" w:lineRule="auto"/>
        <w:outlineLvl w:val="2"/>
        <w:rPr>
          <w:rFonts w:ascii="Simplified Arabic" w:eastAsia="Calibri" w:hAnsi="Simplified Arabic" w:cs="Simplified Arabic"/>
          <w:b/>
          <w:bCs/>
          <w:sz w:val="28"/>
          <w:szCs w:val="28"/>
          <w:u w:val="single"/>
        </w:rPr>
      </w:pPr>
      <w:bookmarkStart w:id="46" w:name="_Toc171186885"/>
      <w:r w:rsidRPr="00D66DA9">
        <w:rPr>
          <w:rFonts w:ascii="Simplified Arabic" w:eastAsia="Calibri" w:hAnsi="Simplified Arabic" w:cs="Simplified Arabic"/>
          <w:b/>
          <w:bCs/>
          <w:sz w:val="28"/>
          <w:szCs w:val="28"/>
          <w:u w:val="single"/>
          <w:rtl/>
        </w:rPr>
        <w:t>نظرية إدارة الجودة الشاملة</w:t>
      </w:r>
      <w:r w:rsidRPr="00D66DA9">
        <w:rPr>
          <w:rFonts w:ascii="Simplified Arabic" w:eastAsia="Calibri" w:hAnsi="Simplified Arabic" w:cs="Simplified Arabic"/>
          <w:b/>
          <w:bCs/>
          <w:sz w:val="28"/>
          <w:szCs w:val="28"/>
          <w:u w:val="single"/>
        </w:rPr>
        <w:t xml:space="preserve"> (TQM) Total Quality Management (TQM) Theory</w:t>
      </w:r>
      <w:bookmarkEnd w:id="46"/>
    </w:p>
    <w:p w14:paraId="65754A5E" w14:textId="77777777" w:rsidR="00736D6A" w:rsidRPr="00D66DA9" w:rsidRDefault="00736D6A"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تعريف النظرية</w:t>
      </w:r>
    </w:p>
    <w:p w14:paraId="5FB2DA74" w14:textId="77777777" w:rsidR="00736D6A" w:rsidRPr="00D66DA9" w:rsidRDefault="00736D6A"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نظرية إدارة الجودة الشاملة تهدف إلى تحسين جودة الخدمات والمنتجات من خلال التركيز على جميع جوانب العملية الإنتاجية أو الخدمية. تشمل هذه النظرية التحسين المستمر، مشاركة العاملين، وتلبية احتياجات العملاء</w:t>
      </w:r>
      <w:r w:rsidRPr="00D66DA9">
        <w:rPr>
          <w:rFonts w:ascii="Simplified Arabic" w:eastAsia="Calibri" w:hAnsi="Simplified Arabic" w:cs="Simplified Arabic"/>
          <w:sz w:val="28"/>
          <w:szCs w:val="28"/>
        </w:rPr>
        <w:t>.</w:t>
      </w:r>
    </w:p>
    <w:p w14:paraId="6B7379F7" w14:textId="77777777" w:rsidR="00736D6A" w:rsidRPr="00D66DA9" w:rsidRDefault="00736D6A"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تطبيق النظرية في إدارة المخاطر</w:t>
      </w:r>
    </w:p>
    <w:p w14:paraId="481AF32A" w14:textId="77777777" w:rsidR="00736D6A" w:rsidRPr="00D66DA9" w:rsidRDefault="00736D6A" w:rsidP="00CE21A7">
      <w:pPr>
        <w:numPr>
          <w:ilvl w:val="0"/>
          <w:numId w:val="20"/>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التحسين المستمر</w:t>
      </w:r>
      <w:r w:rsidRPr="00D66DA9">
        <w:rPr>
          <w:rFonts w:ascii="Simplified Arabic" w:eastAsia="Calibri" w:hAnsi="Simplified Arabic" w:cs="Simplified Arabic"/>
          <w:sz w:val="28"/>
          <w:szCs w:val="28"/>
        </w:rPr>
        <w:t>:</w:t>
      </w:r>
    </w:p>
    <w:p w14:paraId="4CEF649B" w14:textId="77777777" w:rsidR="00736D6A" w:rsidRPr="00D66DA9" w:rsidRDefault="00736D6A" w:rsidP="00CE21A7">
      <w:pPr>
        <w:numPr>
          <w:ilvl w:val="1"/>
          <w:numId w:val="20"/>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تطبيق مبادئ التحسين المستمر لتحديد وتحليل المخاطر وتطوير استراتيجيات لتحسين العمليات وتقليل المخاطر</w:t>
      </w:r>
      <w:r w:rsidRPr="00D66DA9">
        <w:rPr>
          <w:rFonts w:ascii="Simplified Arabic" w:eastAsia="Calibri" w:hAnsi="Simplified Arabic" w:cs="Simplified Arabic"/>
          <w:sz w:val="28"/>
          <w:szCs w:val="28"/>
        </w:rPr>
        <w:t xml:space="preserve"> (Jones &amp; Brown, 2018).</w:t>
      </w:r>
    </w:p>
    <w:p w14:paraId="16F359B0" w14:textId="77777777" w:rsidR="00736D6A" w:rsidRPr="00D66DA9" w:rsidRDefault="00736D6A" w:rsidP="00CE21A7">
      <w:pPr>
        <w:numPr>
          <w:ilvl w:val="1"/>
          <w:numId w:val="20"/>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استخدام أدوات التحليل مثل</w:t>
      </w:r>
      <w:r w:rsidRPr="00D66DA9">
        <w:rPr>
          <w:rFonts w:ascii="Simplified Arabic" w:eastAsia="Calibri" w:hAnsi="Simplified Arabic" w:cs="Simplified Arabic"/>
          <w:sz w:val="28"/>
          <w:szCs w:val="28"/>
        </w:rPr>
        <w:t xml:space="preserve"> PDCA (Plan-Do-Check-Act) </w:t>
      </w:r>
      <w:r w:rsidRPr="00D66DA9">
        <w:rPr>
          <w:rFonts w:ascii="Simplified Arabic" w:eastAsia="Calibri" w:hAnsi="Simplified Arabic" w:cs="Simplified Arabic"/>
          <w:sz w:val="28"/>
          <w:szCs w:val="28"/>
          <w:rtl/>
        </w:rPr>
        <w:t>لتحسين العمليات بشكل مستمر وتقليل المخاطر</w:t>
      </w:r>
      <w:r w:rsidRPr="00D66DA9">
        <w:rPr>
          <w:rFonts w:ascii="Simplified Arabic" w:eastAsia="Calibri" w:hAnsi="Simplified Arabic" w:cs="Simplified Arabic"/>
          <w:sz w:val="28"/>
          <w:szCs w:val="28"/>
        </w:rPr>
        <w:t xml:space="preserve"> (Smith et al., 2017).</w:t>
      </w:r>
    </w:p>
    <w:p w14:paraId="10C48471" w14:textId="77777777" w:rsidR="00736D6A" w:rsidRPr="00D66DA9" w:rsidRDefault="00736D6A" w:rsidP="00CE21A7">
      <w:pPr>
        <w:numPr>
          <w:ilvl w:val="0"/>
          <w:numId w:val="20"/>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مشاركة العاملين</w:t>
      </w:r>
      <w:r w:rsidRPr="00D66DA9">
        <w:rPr>
          <w:rFonts w:ascii="Simplified Arabic" w:eastAsia="Calibri" w:hAnsi="Simplified Arabic" w:cs="Simplified Arabic"/>
          <w:sz w:val="28"/>
          <w:szCs w:val="28"/>
        </w:rPr>
        <w:t>:</w:t>
      </w:r>
    </w:p>
    <w:p w14:paraId="5E198BCF" w14:textId="77777777" w:rsidR="00736D6A" w:rsidRPr="00D66DA9" w:rsidRDefault="00736D6A" w:rsidP="00CE21A7">
      <w:pPr>
        <w:numPr>
          <w:ilvl w:val="1"/>
          <w:numId w:val="20"/>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تشجيع مشاركة جميع العاملين في عملية إدارة المخاطر من خلال تقديم أفكارهم وملاحظاتهم حول كيفية تحسين الإجراءات وتقليل المخاطر</w:t>
      </w:r>
      <w:r w:rsidRPr="00D66DA9">
        <w:rPr>
          <w:rFonts w:ascii="Simplified Arabic" w:eastAsia="Calibri" w:hAnsi="Simplified Arabic" w:cs="Simplified Arabic"/>
          <w:sz w:val="28"/>
          <w:szCs w:val="28"/>
        </w:rPr>
        <w:t xml:space="preserve"> (Johnson et al., 2019).</w:t>
      </w:r>
    </w:p>
    <w:p w14:paraId="15157D36" w14:textId="77777777" w:rsidR="00736D6A" w:rsidRPr="00D66DA9" w:rsidRDefault="00736D6A" w:rsidP="00CE21A7">
      <w:pPr>
        <w:numPr>
          <w:ilvl w:val="1"/>
          <w:numId w:val="20"/>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تنظيم فرق عمل متعددة التخصصات لتحديد وتحليل المخاطر وتطوير حلول مبتكرة (أحمد، 2019)</w:t>
      </w:r>
      <w:r w:rsidRPr="00D66DA9">
        <w:rPr>
          <w:rFonts w:ascii="Simplified Arabic" w:eastAsia="Calibri" w:hAnsi="Simplified Arabic" w:cs="Simplified Arabic"/>
          <w:sz w:val="28"/>
          <w:szCs w:val="28"/>
        </w:rPr>
        <w:t>.</w:t>
      </w:r>
    </w:p>
    <w:p w14:paraId="74714181" w14:textId="77777777" w:rsidR="00736D6A" w:rsidRPr="00D66DA9" w:rsidRDefault="00736D6A" w:rsidP="00CE21A7">
      <w:pPr>
        <w:numPr>
          <w:ilvl w:val="0"/>
          <w:numId w:val="20"/>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تركيز على العملاء (المرضى)</w:t>
      </w:r>
      <w:r w:rsidRPr="00D66DA9">
        <w:rPr>
          <w:rFonts w:ascii="Simplified Arabic" w:eastAsia="Calibri" w:hAnsi="Simplified Arabic" w:cs="Simplified Arabic"/>
          <w:sz w:val="28"/>
          <w:szCs w:val="28"/>
        </w:rPr>
        <w:t>:</w:t>
      </w:r>
    </w:p>
    <w:p w14:paraId="37EAD73E" w14:textId="77777777" w:rsidR="00736D6A" w:rsidRPr="00D66DA9" w:rsidRDefault="00736D6A" w:rsidP="00CE21A7">
      <w:pPr>
        <w:numPr>
          <w:ilvl w:val="1"/>
          <w:numId w:val="20"/>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تطبيق نهج يركز على احتياجات وتوقعات المرضى لضمان تقديم رعاية صحية عالية الجودة وآمنة (الزهراني، 2021)</w:t>
      </w:r>
      <w:r w:rsidRPr="00D66DA9">
        <w:rPr>
          <w:rFonts w:ascii="Simplified Arabic" w:eastAsia="Calibri" w:hAnsi="Simplified Arabic" w:cs="Simplified Arabic"/>
          <w:sz w:val="28"/>
          <w:szCs w:val="28"/>
        </w:rPr>
        <w:t>.</w:t>
      </w:r>
    </w:p>
    <w:p w14:paraId="47503639" w14:textId="77777777" w:rsidR="00736D6A" w:rsidRPr="00D66DA9" w:rsidRDefault="00736D6A" w:rsidP="00CE21A7">
      <w:pPr>
        <w:numPr>
          <w:ilvl w:val="1"/>
          <w:numId w:val="20"/>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جمع ملاحظات المرضى واستخدامها لتحسين العمليات وتقليل المخاطر (الجهني، 2020)</w:t>
      </w:r>
      <w:r w:rsidRPr="00D66DA9">
        <w:rPr>
          <w:rFonts w:ascii="Simplified Arabic" w:eastAsia="Calibri" w:hAnsi="Simplified Arabic" w:cs="Simplified Arabic"/>
          <w:sz w:val="28"/>
          <w:szCs w:val="28"/>
        </w:rPr>
        <w:t>.</w:t>
      </w:r>
    </w:p>
    <w:p w14:paraId="6B3CF43C" w14:textId="77777777" w:rsidR="00736D6A" w:rsidRPr="00D66DA9" w:rsidRDefault="00736D6A" w:rsidP="00CE21A7">
      <w:pPr>
        <w:bidi/>
        <w:spacing w:line="360" w:lineRule="auto"/>
        <w:outlineLvl w:val="2"/>
        <w:rPr>
          <w:rFonts w:ascii="Simplified Arabic" w:eastAsia="Calibri" w:hAnsi="Simplified Arabic" w:cs="Simplified Arabic"/>
          <w:b/>
          <w:bCs/>
          <w:sz w:val="28"/>
          <w:szCs w:val="28"/>
          <w:u w:val="single"/>
        </w:rPr>
      </w:pPr>
      <w:bookmarkStart w:id="47" w:name="_Toc171186886"/>
      <w:r w:rsidRPr="00D66DA9">
        <w:rPr>
          <w:rFonts w:ascii="Simplified Arabic" w:eastAsia="Calibri" w:hAnsi="Simplified Arabic" w:cs="Simplified Arabic"/>
          <w:b/>
          <w:bCs/>
          <w:sz w:val="28"/>
          <w:szCs w:val="28"/>
          <w:u w:val="single"/>
          <w:rtl/>
        </w:rPr>
        <w:t>نظرية التغيير التنظيمي</w:t>
      </w:r>
      <w:r w:rsidRPr="00D66DA9">
        <w:rPr>
          <w:rFonts w:ascii="Simplified Arabic" w:eastAsia="Calibri" w:hAnsi="Simplified Arabic" w:cs="Simplified Arabic"/>
          <w:b/>
          <w:bCs/>
          <w:sz w:val="28"/>
          <w:szCs w:val="28"/>
          <w:u w:val="single"/>
        </w:rPr>
        <w:t xml:space="preserve"> Organizational Change Theory</w:t>
      </w:r>
      <w:bookmarkEnd w:id="47"/>
    </w:p>
    <w:p w14:paraId="1C727F3C" w14:textId="77777777" w:rsidR="00736D6A" w:rsidRPr="00D66DA9" w:rsidRDefault="00736D6A"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تعريف النظرية</w:t>
      </w:r>
    </w:p>
    <w:p w14:paraId="6F87E7C0" w14:textId="77777777" w:rsidR="00736D6A" w:rsidRPr="00D66DA9" w:rsidRDefault="00736D6A"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نظرية التغيير التنظيمي تهدف إلى فهم كيفية تحقيق التغييرات الفعالة في المنظمات. تشمل هذه النظرية مراحل التغيير، الاستراتيجيات اللازمة للتغيير، وكيفية التعامل مع مقاومة التغيير</w:t>
      </w:r>
      <w:r w:rsidRPr="00D66DA9">
        <w:rPr>
          <w:rFonts w:ascii="Simplified Arabic" w:eastAsia="Calibri" w:hAnsi="Simplified Arabic" w:cs="Simplified Arabic"/>
          <w:sz w:val="28"/>
          <w:szCs w:val="28"/>
        </w:rPr>
        <w:t>.</w:t>
      </w:r>
    </w:p>
    <w:p w14:paraId="4BD2B17A" w14:textId="77777777" w:rsidR="00736D6A" w:rsidRPr="00D66DA9" w:rsidRDefault="00736D6A"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تطبيق النظرية في إدارة المخاطر</w:t>
      </w:r>
    </w:p>
    <w:p w14:paraId="6CEF718E" w14:textId="77777777" w:rsidR="00736D6A" w:rsidRPr="00D66DA9" w:rsidRDefault="00736D6A" w:rsidP="00CE21A7">
      <w:pPr>
        <w:numPr>
          <w:ilvl w:val="0"/>
          <w:numId w:val="21"/>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تحديد الحاجة إلى التغيير</w:t>
      </w:r>
      <w:r w:rsidRPr="00D66DA9">
        <w:rPr>
          <w:rFonts w:ascii="Simplified Arabic" w:eastAsia="Calibri" w:hAnsi="Simplified Arabic" w:cs="Simplified Arabic"/>
          <w:sz w:val="28"/>
          <w:szCs w:val="28"/>
        </w:rPr>
        <w:t>:</w:t>
      </w:r>
    </w:p>
    <w:p w14:paraId="38E4456E" w14:textId="77777777" w:rsidR="00736D6A" w:rsidRPr="00D66DA9" w:rsidRDefault="00736D6A" w:rsidP="00CE21A7">
      <w:pPr>
        <w:numPr>
          <w:ilvl w:val="1"/>
          <w:numId w:val="21"/>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تحليل الوضع الحالي لتحديد الحاجة إلى التغيير في إجراءات إدارة المخاطر. يشمل ذلك تقييم العمليات الحالية وتحديد المجالات التي تحتاج إلى تحسين</w:t>
      </w:r>
      <w:r w:rsidRPr="00D66DA9">
        <w:rPr>
          <w:rFonts w:ascii="Simplified Arabic" w:eastAsia="Calibri" w:hAnsi="Simplified Arabic" w:cs="Simplified Arabic"/>
          <w:sz w:val="28"/>
          <w:szCs w:val="28"/>
        </w:rPr>
        <w:t xml:space="preserve"> (Smith et al., 2017).</w:t>
      </w:r>
    </w:p>
    <w:p w14:paraId="284855B8" w14:textId="77777777" w:rsidR="00736D6A" w:rsidRDefault="00736D6A" w:rsidP="00CE21A7">
      <w:pPr>
        <w:numPr>
          <w:ilvl w:val="1"/>
          <w:numId w:val="21"/>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إجراء تقييم شامل للمخاطر لتحديد التغييرات اللازمة لتحسين إدارة المخاطر</w:t>
      </w:r>
      <w:r w:rsidRPr="00D66DA9">
        <w:rPr>
          <w:rFonts w:ascii="Simplified Arabic" w:eastAsia="Calibri" w:hAnsi="Simplified Arabic" w:cs="Simplified Arabic"/>
          <w:sz w:val="28"/>
          <w:szCs w:val="28"/>
        </w:rPr>
        <w:t xml:space="preserve"> (Johnson et al., 2019).</w:t>
      </w:r>
    </w:p>
    <w:p w14:paraId="0D949183" w14:textId="77777777" w:rsidR="00CE21A7" w:rsidRDefault="00CE21A7" w:rsidP="00CE21A7">
      <w:pPr>
        <w:bidi/>
        <w:spacing w:line="360" w:lineRule="auto"/>
        <w:rPr>
          <w:rFonts w:ascii="Simplified Arabic" w:eastAsia="Calibri" w:hAnsi="Simplified Arabic" w:cs="Simplified Arabic"/>
          <w:sz w:val="28"/>
          <w:szCs w:val="28"/>
          <w:rtl/>
        </w:rPr>
      </w:pPr>
    </w:p>
    <w:p w14:paraId="4C30000D" w14:textId="77777777" w:rsidR="00CE21A7" w:rsidRPr="00D66DA9" w:rsidRDefault="00CE21A7" w:rsidP="00CE21A7">
      <w:pPr>
        <w:bidi/>
        <w:spacing w:line="360" w:lineRule="auto"/>
        <w:rPr>
          <w:rFonts w:ascii="Simplified Arabic" w:eastAsia="Calibri" w:hAnsi="Simplified Arabic" w:cs="Simplified Arabic"/>
          <w:sz w:val="28"/>
          <w:szCs w:val="28"/>
        </w:rPr>
      </w:pPr>
    </w:p>
    <w:p w14:paraId="7A0D35A1" w14:textId="77777777" w:rsidR="00736D6A" w:rsidRPr="00D66DA9" w:rsidRDefault="00736D6A" w:rsidP="00CE21A7">
      <w:pPr>
        <w:numPr>
          <w:ilvl w:val="0"/>
          <w:numId w:val="21"/>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تطوير استراتيجيات التغيير</w:t>
      </w:r>
      <w:r w:rsidRPr="00D66DA9">
        <w:rPr>
          <w:rFonts w:ascii="Simplified Arabic" w:eastAsia="Calibri" w:hAnsi="Simplified Arabic" w:cs="Simplified Arabic"/>
          <w:sz w:val="28"/>
          <w:szCs w:val="28"/>
        </w:rPr>
        <w:t>:</w:t>
      </w:r>
    </w:p>
    <w:p w14:paraId="67CF4DC2" w14:textId="77777777" w:rsidR="00736D6A" w:rsidRPr="00D66DA9" w:rsidRDefault="00736D6A" w:rsidP="00CE21A7">
      <w:pPr>
        <w:numPr>
          <w:ilvl w:val="1"/>
          <w:numId w:val="21"/>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تطوير استراتيجيات لتنفيذ التغييرات المطلوبة في إدارة المخاطر. يشمل ذلك تحديد الأهداف، وضع خطط تفصيلية، وتحديد الموارد اللازمة</w:t>
      </w:r>
      <w:r w:rsidRPr="00D66DA9">
        <w:rPr>
          <w:rFonts w:ascii="Simplified Arabic" w:eastAsia="Calibri" w:hAnsi="Simplified Arabic" w:cs="Simplified Arabic"/>
          <w:sz w:val="28"/>
          <w:szCs w:val="28"/>
        </w:rPr>
        <w:t xml:space="preserve"> (Jones &amp; Brown, 2018).</w:t>
      </w:r>
    </w:p>
    <w:p w14:paraId="40F03FCF" w14:textId="3C7793EB" w:rsidR="00290D4E" w:rsidRPr="00CE21A7" w:rsidRDefault="00736D6A" w:rsidP="00CE21A7">
      <w:pPr>
        <w:numPr>
          <w:ilvl w:val="1"/>
          <w:numId w:val="21"/>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استخدام نموذج</w:t>
      </w:r>
      <w:r w:rsidRPr="00D66DA9">
        <w:rPr>
          <w:rFonts w:ascii="Simplified Arabic" w:eastAsia="Calibri" w:hAnsi="Simplified Arabic" w:cs="Simplified Arabic"/>
          <w:sz w:val="28"/>
          <w:szCs w:val="28"/>
        </w:rPr>
        <w:t xml:space="preserve"> Lewin </w:t>
      </w:r>
      <w:r w:rsidRPr="00D66DA9">
        <w:rPr>
          <w:rFonts w:ascii="Simplified Arabic" w:eastAsia="Calibri" w:hAnsi="Simplified Arabic" w:cs="Simplified Arabic"/>
          <w:sz w:val="28"/>
          <w:szCs w:val="28"/>
          <w:rtl/>
        </w:rPr>
        <w:t>للتغيير</w:t>
      </w:r>
      <w:r w:rsidRPr="00D66DA9">
        <w:rPr>
          <w:rFonts w:ascii="Simplified Arabic" w:eastAsia="Calibri" w:hAnsi="Simplified Arabic" w:cs="Simplified Arabic"/>
          <w:sz w:val="28"/>
          <w:szCs w:val="28"/>
        </w:rPr>
        <w:t xml:space="preserve"> (Unfreeze-Change-Refreeze) </w:t>
      </w:r>
      <w:r w:rsidRPr="00D66DA9">
        <w:rPr>
          <w:rFonts w:ascii="Simplified Arabic" w:eastAsia="Calibri" w:hAnsi="Simplified Arabic" w:cs="Simplified Arabic"/>
          <w:sz w:val="28"/>
          <w:szCs w:val="28"/>
          <w:rtl/>
        </w:rPr>
        <w:t>لتوجيه عملية التغيير وتحقيق النتائج المطلوبة (أحمد، 2019)</w:t>
      </w:r>
      <w:r w:rsidRPr="00D66DA9">
        <w:rPr>
          <w:rFonts w:ascii="Simplified Arabic" w:eastAsia="Calibri" w:hAnsi="Simplified Arabic" w:cs="Simplified Arabic"/>
          <w:sz w:val="28"/>
          <w:szCs w:val="28"/>
        </w:rPr>
        <w:t>.</w:t>
      </w:r>
    </w:p>
    <w:p w14:paraId="35AFC6CD" w14:textId="77777777" w:rsidR="00736D6A" w:rsidRPr="00D66DA9" w:rsidRDefault="00736D6A" w:rsidP="00CE21A7">
      <w:pPr>
        <w:numPr>
          <w:ilvl w:val="0"/>
          <w:numId w:val="21"/>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إدارة مقاومة التغيير</w:t>
      </w:r>
      <w:r w:rsidRPr="00D66DA9">
        <w:rPr>
          <w:rFonts w:ascii="Simplified Arabic" w:eastAsia="Calibri" w:hAnsi="Simplified Arabic" w:cs="Simplified Arabic"/>
          <w:sz w:val="28"/>
          <w:szCs w:val="28"/>
        </w:rPr>
        <w:t>:</w:t>
      </w:r>
    </w:p>
    <w:p w14:paraId="336A8003" w14:textId="77777777" w:rsidR="00736D6A" w:rsidRPr="00D66DA9" w:rsidRDefault="00736D6A" w:rsidP="00CE21A7">
      <w:pPr>
        <w:numPr>
          <w:ilvl w:val="1"/>
          <w:numId w:val="21"/>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التعرف على مقاومة التغيير والتعامل معها بشكل فعال. يشمل ذلك التواصل المستمر مع العاملين، تقديم التدريب والدعم اللازم، وتوضيح فوائد التغيير (الزهراني، 2021)</w:t>
      </w:r>
      <w:r w:rsidRPr="00D66DA9">
        <w:rPr>
          <w:rFonts w:ascii="Simplified Arabic" w:eastAsia="Calibri" w:hAnsi="Simplified Arabic" w:cs="Simplified Arabic"/>
          <w:sz w:val="28"/>
          <w:szCs w:val="28"/>
        </w:rPr>
        <w:t>.</w:t>
      </w:r>
    </w:p>
    <w:p w14:paraId="17BDCF41" w14:textId="77777777" w:rsidR="00736D6A" w:rsidRPr="00D66DA9" w:rsidRDefault="00736D6A" w:rsidP="00CE21A7">
      <w:pPr>
        <w:numPr>
          <w:ilvl w:val="1"/>
          <w:numId w:val="21"/>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تطبيق استراتيجيات لإشراك العاملين في عملية التغيير وتقليل المقاومة (الجهني، 2020)</w:t>
      </w:r>
      <w:r w:rsidRPr="00D66DA9">
        <w:rPr>
          <w:rFonts w:ascii="Simplified Arabic" w:eastAsia="Calibri" w:hAnsi="Simplified Arabic" w:cs="Simplified Arabic"/>
          <w:sz w:val="28"/>
          <w:szCs w:val="28"/>
        </w:rPr>
        <w:t>.</w:t>
      </w:r>
    </w:p>
    <w:p w14:paraId="67C4B41F" w14:textId="77777777" w:rsidR="00736D6A" w:rsidRPr="00D66DA9" w:rsidRDefault="00736D6A" w:rsidP="00CE21A7">
      <w:pPr>
        <w:numPr>
          <w:ilvl w:val="0"/>
          <w:numId w:val="21"/>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تقييم تأثير التغيير</w:t>
      </w:r>
      <w:r w:rsidRPr="00D66DA9">
        <w:rPr>
          <w:rFonts w:ascii="Simplified Arabic" w:eastAsia="Calibri" w:hAnsi="Simplified Arabic" w:cs="Simplified Arabic"/>
          <w:sz w:val="28"/>
          <w:szCs w:val="28"/>
        </w:rPr>
        <w:t>:</w:t>
      </w:r>
    </w:p>
    <w:p w14:paraId="003EFC5B" w14:textId="77777777" w:rsidR="00736D6A" w:rsidRPr="00D66DA9" w:rsidRDefault="00736D6A" w:rsidP="00CE21A7">
      <w:pPr>
        <w:numPr>
          <w:ilvl w:val="1"/>
          <w:numId w:val="21"/>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تقييم تأثير التغييرات التي تم تنفيذها على إدارة المخاطر. يشمل ذلك جمع البيانات وتحليلها لتحديد مدى نجاح التغييرات في تحقيق الأهداف المطلوبة</w:t>
      </w:r>
      <w:r w:rsidRPr="00D66DA9">
        <w:rPr>
          <w:rFonts w:ascii="Simplified Arabic" w:eastAsia="Calibri" w:hAnsi="Simplified Arabic" w:cs="Simplified Arabic"/>
          <w:sz w:val="28"/>
          <w:szCs w:val="28"/>
        </w:rPr>
        <w:t xml:space="preserve"> (Smith et al., 2017).</w:t>
      </w:r>
    </w:p>
    <w:p w14:paraId="0B63E28A" w14:textId="77777777" w:rsidR="00736D6A" w:rsidRPr="00D66DA9" w:rsidRDefault="00736D6A" w:rsidP="00CE21A7">
      <w:pPr>
        <w:numPr>
          <w:ilvl w:val="1"/>
          <w:numId w:val="21"/>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استخدام أدوات التقييم مثل الاستبيانات والمقابلات لجمع ملاحظات العاملين وتقييم تأثير التغيير</w:t>
      </w:r>
      <w:r w:rsidRPr="00D66DA9">
        <w:rPr>
          <w:rFonts w:ascii="Simplified Arabic" w:eastAsia="Calibri" w:hAnsi="Simplified Arabic" w:cs="Simplified Arabic"/>
          <w:sz w:val="28"/>
          <w:szCs w:val="28"/>
        </w:rPr>
        <w:t xml:space="preserve"> (Johnson et al., 2019).</w:t>
      </w:r>
    </w:p>
    <w:p w14:paraId="2435DB23" w14:textId="77777777" w:rsidR="000E1CA5" w:rsidRPr="00D66DA9" w:rsidRDefault="000E1CA5" w:rsidP="00CE21A7">
      <w:pPr>
        <w:bidi/>
        <w:spacing w:line="360" w:lineRule="auto"/>
        <w:outlineLvl w:val="1"/>
        <w:rPr>
          <w:rFonts w:ascii="Simplified Arabic" w:eastAsia="Calibri" w:hAnsi="Simplified Arabic" w:cs="Simplified Arabic"/>
          <w:b/>
          <w:bCs/>
          <w:sz w:val="28"/>
          <w:szCs w:val="28"/>
          <w:u w:val="single"/>
        </w:rPr>
      </w:pPr>
      <w:bookmarkStart w:id="48" w:name="_Toc171186887"/>
      <w:r w:rsidRPr="00D66DA9">
        <w:rPr>
          <w:rFonts w:ascii="Simplified Arabic" w:eastAsia="Calibri" w:hAnsi="Simplified Arabic" w:cs="Simplified Arabic"/>
          <w:b/>
          <w:bCs/>
          <w:sz w:val="28"/>
          <w:szCs w:val="28"/>
          <w:u w:val="single"/>
          <w:rtl/>
        </w:rPr>
        <w:t>تحديات إدارة المخاطر في المستشفيات</w:t>
      </w:r>
      <w:r w:rsidRPr="00D66DA9">
        <w:rPr>
          <w:rFonts w:ascii="Simplified Arabic" w:eastAsia="Calibri" w:hAnsi="Simplified Arabic" w:cs="Simplified Arabic"/>
          <w:b/>
          <w:bCs/>
          <w:sz w:val="28"/>
          <w:szCs w:val="28"/>
          <w:u w:val="single"/>
        </w:rPr>
        <w:t xml:space="preserve"> Challenges of Risk Management in Hospitals</w:t>
      </w:r>
      <w:bookmarkEnd w:id="48"/>
    </w:p>
    <w:p w14:paraId="412489A8" w14:textId="77777777" w:rsidR="000E1CA5" w:rsidRDefault="000E1CA5" w:rsidP="00CE21A7">
      <w:pPr>
        <w:bidi/>
        <w:spacing w:line="360" w:lineRule="auto"/>
        <w:rPr>
          <w:rFonts w:ascii="Simplified Arabic" w:eastAsia="Calibri" w:hAnsi="Simplified Arabic" w:cs="Simplified Arabic"/>
          <w:b/>
          <w:bCs/>
          <w:sz w:val="28"/>
          <w:szCs w:val="28"/>
          <w:u w:val="single"/>
          <w:rtl/>
        </w:rPr>
      </w:pPr>
      <w:r w:rsidRPr="00D66DA9">
        <w:rPr>
          <w:rFonts w:ascii="Simplified Arabic" w:eastAsia="Calibri" w:hAnsi="Simplified Arabic" w:cs="Simplified Arabic"/>
          <w:b/>
          <w:bCs/>
          <w:sz w:val="28"/>
          <w:szCs w:val="28"/>
          <w:u w:val="single"/>
          <w:rtl/>
        </w:rPr>
        <w:t>نقص الوعي والتدريب</w:t>
      </w:r>
      <w:r w:rsidRPr="00D66DA9">
        <w:rPr>
          <w:rFonts w:ascii="Simplified Arabic" w:eastAsia="Calibri" w:hAnsi="Simplified Arabic" w:cs="Simplified Arabic"/>
          <w:b/>
          <w:bCs/>
          <w:sz w:val="28"/>
          <w:szCs w:val="28"/>
          <w:u w:val="single"/>
        </w:rPr>
        <w:t xml:space="preserve"> Lack of Awareness and Training</w:t>
      </w:r>
    </w:p>
    <w:p w14:paraId="09D13FF1" w14:textId="77777777" w:rsidR="00CE21A7" w:rsidRDefault="00CE21A7" w:rsidP="00CE21A7">
      <w:pPr>
        <w:bidi/>
        <w:spacing w:line="360" w:lineRule="auto"/>
        <w:rPr>
          <w:rFonts w:ascii="Simplified Arabic" w:eastAsia="Calibri" w:hAnsi="Simplified Arabic" w:cs="Simplified Arabic"/>
          <w:b/>
          <w:bCs/>
          <w:sz w:val="28"/>
          <w:szCs w:val="28"/>
          <w:u w:val="single"/>
          <w:rtl/>
        </w:rPr>
      </w:pPr>
    </w:p>
    <w:p w14:paraId="6F2F8499" w14:textId="77777777" w:rsidR="00CE21A7" w:rsidRPr="00D66DA9" w:rsidRDefault="00CE21A7" w:rsidP="00CE21A7">
      <w:pPr>
        <w:bidi/>
        <w:spacing w:line="360" w:lineRule="auto"/>
        <w:rPr>
          <w:rFonts w:ascii="Simplified Arabic" w:eastAsia="Calibri" w:hAnsi="Simplified Arabic" w:cs="Simplified Arabic"/>
          <w:b/>
          <w:bCs/>
          <w:sz w:val="28"/>
          <w:szCs w:val="28"/>
          <w:u w:val="single"/>
        </w:rPr>
      </w:pPr>
    </w:p>
    <w:p w14:paraId="31C1D7DC" w14:textId="77777777" w:rsidR="000E1CA5" w:rsidRPr="00D66DA9" w:rsidRDefault="000E1CA5" w:rsidP="00CE21A7">
      <w:pPr>
        <w:numPr>
          <w:ilvl w:val="0"/>
          <w:numId w:val="22"/>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تأثير نقص الوعي</w:t>
      </w:r>
      <w:r w:rsidRPr="00D66DA9">
        <w:rPr>
          <w:rFonts w:ascii="Simplified Arabic" w:eastAsia="Calibri" w:hAnsi="Simplified Arabic" w:cs="Simplified Arabic"/>
          <w:sz w:val="28"/>
          <w:szCs w:val="28"/>
        </w:rPr>
        <w:t>:</w:t>
      </w:r>
    </w:p>
    <w:p w14:paraId="7482E6FD" w14:textId="77777777" w:rsidR="000E1CA5" w:rsidRPr="00D66DA9" w:rsidRDefault="000E1CA5" w:rsidP="00CE21A7">
      <w:pPr>
        <w:numPr>
          <w:ilvl w:val="1"/>
          <w:numId w:val="22"/>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العديد من العاملين في المجال الصحي قد لا يكون لديهم الوعي الكافي بأهمية إدارة المخاطر، مما يؤدي إلى عدم الالتزام بالإجراءات والبروتوكولات المحددة (أحمد، 2019)</w:t>
      </w:r>
      <w:r w:rsidRPr="00D66DA9">
        <w:rPr>
          <w:rFonts w:ascii="Simplified Arabic" w:eastAsia="Calibri" w:hAnsi="Simplified Arabic" w:cs="Simplified Arabic"/>
          <w:sz w:val="28"/>
          <w:szCs w:val="28"/>
        </w:rPr>
        <w:t>.</w:t>
      </w:r>
    </w:p>
    <w:p w14:paraId="5CE47078" w14:textId="77777777" w:rsidR="000E1CA5" w:rsidRPr="00D66DA9" w:rsidRDefault="000E1CA5" w:rsidP="00CE21A7">
      <w:pPr>
        <w:numPr>
          <w:ilvl w:val="1"/>
          <w:numId w:val="22"/>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دراسة أجرتها</w:t>
      </w:r>
      <w:r w:rsidRPr="00D66DA9">
        <w:rPr>
          <w:rFonts w:ascii="Simplified Arabic" w:eastAsia="Calibri" w:hAnsi="Simplified Arabic" w:cs="Simplified Arabic"/>
          <w:sz w:val="28"/>
          <w:szCs w:val="28"/>
        </w:rPr>
        <w:t xml:space="preserve"> Smith et al. (2017) </w:t>
      </w:r>
      <w:r w:rsidRPr="00D66DA9">
        <w:rPr>
          <w:rFonts w:ascii="Simplified Arabic" w:eastAsia="Calibri" w:hAnsi="Simplified Arabic" w:cs="Simplified Arabic"/>
          <w:sz w:val="28"/>
          <w:szCs w:val="28"/>
          <w:rtl/>
        </w:rPr>
        <w:t>أظهرت أن نقص الوعي بين الموظفين يمكن أن يزيد من معدلات الأخطاء الطبية والحوادث</w:t>
      </w:r>
      <w:r w:rsidRPr="00D66DA9">
        <w:rPr>
          <w:rFonts w:ascii="Simplified Arabic" w:eastAsia="Calibri" w:hAnsi="Simplified Arabic" w:cs="Simplified Arabic"/>
          <w:sz w:val="28"/>
          <w:szCs w:val="28"/>
        </w:rPr>
        <w:t>.</w:t>
      </w:r>
    </w:p>
    <w:p w14:paraId="42BB8F79" w14:textId="77777777" w:rsidR="000E1CA5" w:rsidRPr="00D66DA9" w:rsidRDefault="000E1CA5" w:rsidP="00CE21A7">
      <w:pPr>
        <w:numPr>
          <w:ilvl w:val="0"/>
          <w:numId w:val="22"/>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نقص التدريب المستمر</w:t>
      </w:r>
      <w:r w:rsidRPr="00D66DA9">
        <w:rPr>
          <w:rFonts w:ascii="Simplified Arabic" w:eastAsia="Calibri" w:hAnsi="Simplified Arabic" w:cs="Simplified Arabic"/>
          <w:sz w:val="28"/>
          <w:szCs w:val="28"/>
        </w:rPr>
        <w:t>:</w:t>
      </w:r>
    </w:p>
    <w:p w14:paraId="307BF3AB" w14:textId="77777777" w:rsidR="000E1CA5" w:rsidRPr="00D66DA9" w:rsidRDefault="000E1CA5" w:rsidP="00CE21A7">
      <w:pPr>
        <w:numPr>
          <w:ilvl w:val="1"/>
          <w:numId w:val="22"/>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عدم توفير برامج تدريبية منتظمة للكوادر الطبية والإدارية يمكن أن يؤدي إلى نقص في المعرفة والمهارات اللازمة لإدارة المخاطر بفعالية (الجهني، 2020)</w:t>
      </w:r>
      <w:r w:rsidRPr="00D66DA9">
        <w:rPr>
          <w:rFonts w:ascii="Simplified Arabic" w:eastAsia="Calibri" w:hAnsi="Simplified Arabic" w:cs="Simplified Arabic"/>
          <w:sz w:val="28"/>
          <w:szCs w:val="28"/>
        </w:rPr>
        <w:t>.</w:t>
      </w:r>
    </w:p>
    <w:p w14:paraId="1E3FB161" w14:textId="77777777" w:rsidR="000E1CA5" w:rsidRPr="00D66DA9" w:rsidRDefault="000E1CA5" w:rsidP="00CE21A7">
      <w:pPr>
        <w:numPr>
          <w:ilvl w:val="1"/>
          <w:numId w:val="22"/>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تقرير من</w:t>
      </w:r>
      <w:r w:rsidRPr="00D66DA9">
        <w:rPr>
          <w:rFonts w:ascii="Simplified Arabic" w:eastAsia="Calibri" w:hAnsi="Simplified Arabic" w:cs="Simplified Arabic"/>
          <w:sz w:val="28"/>
          <w:szCs w:val="28"/>
        </w:rPr>
        <w:t xml:space="preserve"> Johnson et al. (2019) </w:t>
      </w:r>
      <w:r w:rsidRPr="00D66DA9">
        <w:rPr>
          <w:rFonts w:ascii="Simplified Arabic" w:eastAsia="Calibri" w:hAnsi="Simplified Arabic" w:cs="Simplified Arabic"/>
          <w:sz w:val="28"/>
          <w:szCs w:val="28"/>
          <w:rtl/>
        </w:rPr>
        <w:t>أكد على أهمية التدريب المستمر لتعزيز الكفاءة وتحسين الأداء</w:t>
      </w:r>
      <w:r w:rsidRPr="00D66DA9">
        <w:rPr>
          <w:rFonts w:ascii="Simplified Arabic" w:eastAsia="Calibri" w:hAnsi="Simplified Arabic" w:cs="Simplified Arabic"/>
          <w:sz w:val="28"/>
          <w:szCs w:val="28"/>
        </w:rPr>
        <w:t>.</w:t>
      </w:r>
    </w:p>
    <w:p w14:paraId="0C8489F1" w14:textId="77777777" w:rsidR="000E1CA5" w:rsidRPr="00D66DA9" w:rsidRDefault="000E1CA5"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المقاومة التنظيمية</w:t>
      </w:r>
      <w:r w:rsidRPr="00D66DA9">
        <w:rPr>
          <w:rFonts w:ascii="Simplified Arabic" w:eastAsia="Calibri" w:hAnsi="Simplified Arabic" w:cs="Simplified Arabic"/>
          <w:b/>
          <w:bCs/>
          <w:sz w:val="28"/>
          <w:szCs w:val="28"/>
          <w:u w:val="single"/>
        </w:rPr>
        <w:t xml:space="preserve"> Organizational Resistance</w:t>
      </w:r>
    </w:p>
    <w:p w14:paraId="53ACA2C3" w14:textId="77777777" w:rsidR="000E1CA5" w:rsidRPr="00D66DA9" w:rsidRDefault="000E1CA5" w:rsidP="00CE21A7">
      <w:pPr>
        <w:numPr>
          <w:ilvl w:val="0"/>
          <w:numId w:val="23"/>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مقاومة التغيير</w:t>
      </w:r>
      <w:r w:rsidRPr="00D66DA9">
        <w:rPr>
          <w:rFonts w:ascii="Simplified Arabic" w:eastAsia="Calibri" w:hAnsi="Simplified Arabic" w:cs="Simplified Arabic"/>
          <w:sz w:val="28"/>
          <w:szCs w:val="28"/>
        </w:rPr>
        <w:t>:</w:t>
      </w:r>
    </w:p>
    <w:p w14:paraId="20ED063B" w14:textId="77777777" w:rsidR="000E1CA5" w:rsidRPr="00D66DA9" w:rsidRDefault="000E1CA5" w:rsidP="00CE21A7">
      <w:pPr>
        <w:numPr>
          <w:ilvl w:val="1"/>
          <w:numId w:val="23"/>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قد يواجه تنفيذ استراتيجيات جديدة لإدارة المخاطر مقاومة من قبل العاملين الذين يعتبرون التغييرات عبئًا إضافيًا على عملهم</w:t>
      </w:r>
      <w:r w:rsidRPr="00D66DA9">
        <w:rPr>
          <w:rFonts w:ascii="Simplified Arabic" w:eastAsia="Calibri" w:hAnsi="Simplified Arabic" w:cs="Simplified Arabic"/>
          <w:sz w:val="28"/>
          <w:szCs w:val="28"/>
        </w:rPr>
        <w:t xml:space="preserve"> (Jones &amp; Brown, 2018).</w:t>
      </w:r>
    </w:p>
    <w:p w14:paraId="4014D4C8" w14:textId="77777777" w:rsidR="000E1CA5" w:rsidRPr="00D66DA9" w:rsidRDefault="000E1CA5" w:rsidP="00CE21A7">
      <w:pPr>
        <w:numPr>
          <w:ilvl w:val="1"/>
          <w:numId w:val="23"/>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دراسة الزهراني (2021) أشارت إلى أن المقاومة التنظيمية قد تعرقل تطبيق الإجراءات الجديدة وتؤثر سلبًا على تحسين الجودة</w:t>
      </w:r>
      <w:r w:rsidRPr="00D66DA9">
        <w:rPr>
          <w:rFonts w:ascii="Simplified Arabic" w:eastAsia="Calibri" w:hAnsi="Simplified Arabic" w:cs="Simplified Arabic"/>
          <w:sz w:val="28"/>
          <w:szCs w:val="28"/>
        </w:rPr>
        <w:t>.</w:t>
      </w:r>
    </w:p>
    <w:p w14:paraId="7A33E434" w14:textId="77777777" w:rsidR="000E1CA5" w:rsidRPr="00D66DA9" w:rsidRDefault="000E1CA5" w:rsidP="00CE21A7">
      <w:pPr>
        <w:numPr>
          <w:ilvl w:val="0"/>
          <w:numId w:val="23"/>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ثقافة العمل التقليدية</w:t>
      </w:r>
      <w:r w:rsidRPr="00D66DA9">
        <w:rPr>
          <w:rFonts w:ascii="Simplified Arabic" w:eastAsia="Calibri" w:hAnsi="Simplified Arabic" w:cs="Simplified Arabic"/>
          <w:sz w:val="28"/>
          <w:szCs w:val="28"/>
        </w:rPr>
        <w:t>:</w:t>
      </w:r>
    </w:p>
    <w:p w14:paraId="33C6A025" w14:textId="77777777" w:rsidR="000E1CA5" w:rsidRPr="00D66DA9" w:rsidRDefault="000E1CA5" w:rsidP="00CE21A7">
      <w:pPr>
        <w:numPr>
          <w:ilvl w:val="1"/>
          <w:numId w:val="23"/>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الثقافة التقليدية في بعض المستشفيات قد تعيق تبني ممارسات إدارة المخاطر الحديثة والتغييرات اللازمة (الجهني، 2020)</w:t>
      </w:r>
      <w:r w:rsidRPr="00D66DA9">
        <w:rPr>
          <w:rFonts w:ascii="Simplified Arabic" w:eastAsia="Calibri" w:hAnsi="Simplified Arabic" w:cs="Simplified Arabic"/>
          <w:sz w:val="28"/>
          <w:szCs w:val="28"/>
        </w:rPr>
        <w:t>.</w:t>
      </w:r>
    </w:p>
    <w:p w14:paraId="65FA6BA7" w14:textId="77777777" w:rsidR="000E1CA5" w:rsidRPr="00D66DA9" w:rsidRDefault="000E1CA5" w:rsidP="00CE21A7">
      <w:pPr>
        <w:numPr>
          <w:ilvl w:val="1"/>
          <w:numId w:val="23"/>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تقرير السلمي (2018) أوضح أن الثقافة التنظيمية التي لا تشجع على الابتكار والتغيير يمكن أن تكون حاجزًا أمام تحسين إدارة المخاطر</w:t>
      </w:r>
      <w:r w:rsidRPr="00D66DA9">
        <w:rPr>
          <w:rFonts w:ascii="Simplified Arabic" w:eastAsia="Calibri" w:hAnsi="Simplified Arabic" w:cs="Simplified Arabic"/>
          <w:sz w:val="28"/>
          <w:szCs w:val="28"/>
        </w:rPr>
        <w:t>.</w:t>
      </w:r>
    </w:p>
    <w:p w14:paraId="5300D90F" w14:textId="1092D77D" w:rsidR="000E1CA5" w:rsidRPr="00D66DA9" w:rsidRDefault="000E1CA5"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 xml:space="preserve">نقص </w:t>
      </w:r>
      <w:proofErr w:type="gramStart"/>
      <w:r w:rsidRPr="00D66DA9">
        <w:rPr>
          <w:rFonts w:ascii="Simplified Arabic" w:eastAsia="Calibri" w:hAnsi="Simplified Arabic" w:cs="Simplified Arabic"/>
          <w:b/>
          <w:bCs/>
          <w:sz w:val="28"/>
          <w:szCs w:val="28"/>
          <w:u w:val="single"/>
          <w:rtl/>
        </w:rPr>
        <w:t>الموارد</w:t>
      </w:r>
      <w:r w:rsidRPr="00D66DA9">
        <w:rPr>
          <w:rFonts w:ascii="Simplified Arabic" w:eastAsia="Calibri" w:hAnsi="Simplified Arabic" w:cs="Simplified Arabic"/>
          <w:b/>
          <w:bCs/>
          <w:sz w:val="28"/>
          <w:szCs w:val="28"/>
          <w:u w:val="single"/>
        </w:rPr>
        <w:t xml:space="preserve"> </w:t>
      </w:r>
      <w:r w:rsidR="00D66DA9" w:rsidRPr="00D66DA9">
        <w:rPr>
          <w:rFonts w:ascii="Simplified Arabic" w:eastAsia="Calibri" w:hAnsi="Simplified Arabic" w:cs="Simplified Arabic"/>
          <w:b/>
          <w:bCs/>
          <w:sz w:val="28"/>
          <w:szCs w:val="28"/>
          <w:u w:val="single"/>
          <w:rtl/>
        </w:rPr>
        <w:t xml:space="preserve"> </w:t>
      </w:r>
      <w:r w:rsidRPr="00D66DA9">
        <w:rPr>
          <w:rFonts w:ascii="Simplified Arabic" w:eastAsia="Calibri" w:hAnsi="Simplified Arabic" w:cs="Simplified Arabic"/>
          <w:b/>
          <w:bCs/>
          <w:sz w:val="28"/>
          <w:szCs w:val="28"/>
          <w:u w:val="single"/>
        </w:rPr>
        <w:t>Lack</w:t>
      </w:r>
      <w:proofErr w:type="gramEnd"/>
      <w:r w:rsidRPr="00D66DA9">
        <w:rPr>
          <w:rFonts w:ascii="Simplified Arabic" w:eastAsia="Calibri" w:hAnsi="Simplified Arabic" w:cs="Simplified Arabic"/>
          <w:b/>
          <w:bCs/>
          <w:sz w:val="28"/>
          <w:szCs w:val="28"/>
          <w:u w:val="single"/>
        </w:rPr>
        <w:t xml:space="preserve"> of Resources</w:t>
      </w:r>
    </w:p>
    <w:p w14:paraId="6293E3CC" w14:textId="77777777" w:rsidR="000E1CA5" w:rsidRPr="00D66DA9" w:rsidRDefault="000E1CA5" w:rsidP="00CE21A7">
      <w:pPr>
        <w:numPr>
          <w:ilvl w:val="0"/>
          <w:numId w:val="24"/>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الموارد المالية المحدودة</w:t>
      </w:r>
      <w:r w:rsidRPr="00D66DA9">
        <w:rPr>
          <w:rFonts w:ascii="Simplified Arabic" w:eastAsia="Calibri" w:hAnsi="Simplified Arabic" w:cs="Simplified Arabic"/>
          <w:sz w:val="28"/>
          <w:szCs w:val="28"/>
        </w:rPr>
        <w:t>:</w:t>
      </w:r>
    </w:p>
    <w:p w14:paraId="5E96F0A9" w14:textId="77777777" w:rsidR="000E1CA5" w:rsidRPr="00D66DA9" w:rsidRDefault="000E1CA5" w:rsidP="00CE21A7">
      <w:pPr>
        <w:numPr>
          <w:ilvl w:val="1"/>
          <w:numId w:val="24"/>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نقص التمويل يمكن أن يؤدي إلى عدم القدرة على تنفيذ برامج تدريبية متقدمة أو شراء تكنولوجيا حديثة لتحسين إدارة المخاطر (أحمد، 2019)</w:t>
      </w:r>
      <w:r w:rsidRPr="00D66DA9">
        <w:rPr>
          <w:rFonts w:ascii="Simplified Arabic" w:eastAsia="Calibri" w:hAnsi="Simplified Arabic" w:cs="Simplified Arabic"/>
          <w:sz w:val="28"/>
          <w:szCs w:val="28"/>
        </w:rPr>
        <w:t>.</w:t>
      </w:r>
    </w:p>
    <w:p w14:paraId="428F8B59" w14:textId="269B431D" w:rsidR="005949A5" w:rsidRPr="00B636E4" w:rsidRDefault="000E1CA5" w:rsidP="00CE21A7">
      <w:pPr>
        <w:numPr>
          <w:ilvl w:val="1"/>
          <w:numId w:val="24"/>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تقرير</w:t>
      </w:r>
      <w:r w:rsidRPr="00D66DA9">
        <w:rPr>
          <w:rFonts w:ascii="Simplified Arabic" w:eastAsia="Calibri" w:hAnsi="Simplified Arabic" w:cs="Simplified Arabic"/>
          <w:sz w:val="28"/>
          <w:szCs w:val="28"/>
        </w:rPr>
        <w:t xml:space="preserve"> Johnson et al. (2019) </w:t>
      </w:r>
      <w:r w:rsidRPr="00D66DA9">
        <w:rPr>
          <w:rFonts w:ascii="Simplified Arabic" w:eastAsia="Calibri" w:hAnsi="Simplified Arabic" w:cs="Simplified Arabic"/>
          <w:sz w:val="28"/>
          <w:szCs w:val="28"/>
          <w:rtl/>
        </w:rPr>
        <w:t>أشار إلى أن الموارد المالية المحدودة قد تعيق تحسين البنية التحتية وتطبيق استراتيجيات فعالة</w:t>
      </w:r>
      <w:r w:rsidRPr="00D66DA9">
        <w:rPr>
          <w:rFonts w:ascii="Simplified Arabic" w:eastAsia="Calibri" w:hAnsi="Simplified Arabic" w:cs="Simplified Arabic"/>
          <w:sz w:val="28"/>
          <w:szCs w:val="28"/>
        </w:rPr>
        <w:t>.</w:t>
      </w:r>
    </w:p>
    <w:p w14:paraId="667CD6A8" w14:textId="77777777" w:rsidR="000E1CA5" w:rsidRPr="00D66DA9" w:rsidRDefault="000E1CA5" w:rsidP="00CE21A7">
      <w:pPr>
        <w:numPr>
          <w:ilvl w:val="0"/>
          <w:numId w:val="24"/>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نقص الموارد البشرية</w:t>
      </w:r>
      <w:r w:rsidRPr="00D66DA9">
        <w:rPr>
          <w:rFonts w:ascii="Simplified Arabic" w:eastAsia="Calibri" w:hAnsi="Simplified Arabic" w:cs="Simplified Arabic"/>
          <w:sz w:val="28"/>
          <w:szCs w:val="28"/>
        </w:rPr>
        <w:t>:</w:t>
      </w:r>
    </w:p>
    <w:p w14:paraId="5E43D773" w14:textId="77777777" w:rsidR="000E1CA5" w:rsidRPr="00D66DA9" w:rsidRDefault="000E1CA5" w:rsidP="00CE21A7">
      <w:pPr>
        <w:numPr>
          <w:ilvl w:val="1"/>
          <w:numId w:val="24"/>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نقص الكوادر المدربة والمؤهلة يمكن أن يؤثر على القدرة على تنفيذ برامج إدارة المخاطر بفعالية</w:t>
      </w:r>
      <w:r w:rsidRPr="00D66DA9">
        <w:rPr>
          <w:rFonts w:ascii="Simplified Arabic" w:eastAsia="Calibri" w:hAnsi="Simplified Arabic" w:cs="Simplified Arabic"/>
          <w:sz w:val="28"/>
          <w:szCs w:val="28"/>
        </w:rPr>
        <w:t xml:space="preserve"> (Smith et al., 2017).</w:t>
      </w:r>
    </w:p>
    <w:p w14:paraId="6BAD509C" w14:textId="77777777" w:rsidR="000E1CA5" w:rsidRPr="00D66DA9" w:rsidRDefault="000E1CA5" w:rsidP="00CE21A7">
      <w:pPr>
        <w:numPr>
          <w:ilvl w:val="1"/>
          <w:numId w:val="24"/>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دراسة الجهني (2020) أظهرت أن نقص الموارد البشرية المدربة يعد تحديًا كبيرًا في تحسين إدارة المخاطر</w:t>
      </w:r>
      <w:r w:rsidRPr="00D66DA9">
        <w:rPr>
          <w:rFonts w:ascii="Simplified Arabic" w:eastAsia="Calibri" w:hAnsi="Simplified Arabic" w:cs="Simplified Arabic"/>
          <w:sz w:val="28"/>
          <w:szCs w:val="28"/>
        </w:rPr>
        <w:t>.</w:t>
      </w:r>
    </w:p>
    <w:p w14:paraId="72FA57D8" w14:textId="219118CC" w:rsidR="000E1CA5" w:rsidRPr="00D66DA9" w:rsidRDefault="000E1CA5"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 xml:space="preserve">تعقيد النظام </w:t>
      </w:r>
      <w:proofErr w:type="gramStart"/>
      <w:r w:rsidRPr="00D66DA9">
        <w:rPr>
          <w:rFonts w:ascii="Simplified Arabic" w:eastAsia="Calibri" w:hAnsi="Simplified Arabic" w:cs="Simplified Arabic"/>
          <w:b/>
          <w:bCs/>
          <w:sz w:val="28"/>
          <w:szCs w:val="28"/>
          <w:u w:val="single"/>
          <w:rtl/>
        </w:rPr>
        <w:t>الصحي</w:t>
      </w:r>
      <w:r w:rsidRPr="00D66DA9">
        <w:rPr>
          <w:rFonts w:ascii="Simplified Arabic" w:eastAsia="Calibri" w:hAnsi="Simplified Arabic" w:cs="Simplified Arabic"/>
          <w:b/>
          <w:bCs/>
          <w:sz w:val="28"/>
          <w:szCs w:val="28"/>
          <w:u w:val="single"/>
        </w:rPr>
        <w:t xml:space="preserve"> </w:t>
      </w:r>
      <w:r w:rsidR="00D66DA9" w:rsidRPr="00D66DA9">
        <w:rPr>
          <w:rFonts w:ascii="Simplified Arabic" w:eastAsia="Calibri" w:hAnsi="Simplified Arabic" w:cs="Simplified Arabic"/>
          <w:b/>
          <w:bCs/>
          <w:sz w:val="28"/>
          <w:szCs w:val="28"/>
          <w:u w:val="single"/>
          <w:rtl/>
        </w:rPr>
        <w:t xml:space="preserve"> </w:t>
      </w:r>
      <w:r w:rsidRPr="00D66DA9">
        <w:rPr>
          <w:rFonts w:ascii="Simplified Arabic" w:eastAsia="Calibri" w:hAnsi="Simplified Arabic" w:cs="Simplified Arabic"/>
          <w:b/>
          <w:bCs/>
          <w:sz w:val="28"/>
          <w:szCs w:val="28"/>
          <w:u w:val="single"/>
        </w:rPr>
        <w:t>Complexity</w:t>
      </w:r>
      <w:proofErr w:type="gramEnd"/>
      <w:r w:rsidRPr="00D66DA9">
        <w:rPr>
          <w:rFonts w:ascii="Simplified Arabic" w:eastAsia="Calibri" w:hAnsi="Simplified Arabic" w:cs="Simplified Arabic"/>
          <w:b/>
          <w:bCs/>
          <w:sz w:val="28"/>
          <w:szCs w:val="28"/>
          <w:u w:val="single"/>
        </w:rPr>
        <w:t xml:space="preserve"> of the Healthcare System</w:t>
      </w:r>
    </w:p>
    <w:p w14:paraId="0908FE52" w14:textId="77777777" w:rsidR="000E1CA5" w:rsidRPr="00D66DA9" w:rsidRDefault="000E1CA5" w:rsidP="00CE21A7">
      <w:pPr>
        <w:numPr>
          <w:ilvl w:val="0"/>
          <w:numId w:val="25"/>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التعقيدات البيروقراطية</w:t>
      </w:r>
      <w:r w:rsidRPr="00D66DA9">
        <w:rPr>
          <w:rFonts w:ascii="Simplified Arabic" w:eastAsia="Calibri" w:hAnsi="Simplified Arabic" w:cs="Simplified Arabic"/>
          <w:sz w:val="28"/>
          <w:szCs w:val="28"/>
        </w:rPr>
        <w:t>:</w:t>
      </w:r>
    </w:p>
    <w:p w14:paraId="39114537" w14:textId="77777777" w:rsidR="000E1CA5" w:rsidRPr="00D66DA9" w:rsidRDefault="000E1CA5" w:rsidP="00CE21A7">
      <w:pPr>
        <w:numPr>
          <w:ilvl w:val="1"/>
          <w:numId w:val="25"/>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الأنظمة الصحية المعقدة والبيروقراطية قد تجعل من الصعب تنفيذ إجراءات إدارة المخاطر بشكل سلس وفعال</w:t>
      </w:r>
      <w:r w:rsidRPr="00D66DA9">
        <w:rPr>
          <w:rFonts w:ascii="Simplified Arabic" w:eastAsia="Calibri" w:hAnsi="Simplified Arabic" w:cs="Simplified Arabic"/>
          <w:sz w:val="28"/>
          <w:szCs w:val="28"/>
        </w:rPr>
        <w:t xml:space="preserve"> (Jones &amp; Brown, 2018).</w:t>
      </w:r>
    </w:p>
    <w:p w14:paraId="66991603" w14:textId="77777777" w:rsidR="000E1CA5" w:rsidRPr="00D66DA9" w:rsidRDefault="000E1CA5" w:rsidP="00CE21A7">
      <w:pPr>
        <w:numPr>
          <w:ilvl w:val="1"/>
          <w:numId w:val="25"/>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تقرير الزهراني (2021) أكد أن التعقيدات التنظيمية والبيروقراطية تعيق تحسين العمليات وتزيد من صعوبة تطبيق الإجراءات الجديدة</w:t>
      </w:r>
      <w:r w:rsidRPr="00D66DA9">
        <w:rPr>
          <w:rFonts w:ascii="Simplified Arabic" w:eastAsia="Calibri" w:hAnsi="Simplified Arabic" w:cs="Simplified Arabic"/>
          <w:sz w:val="28"/>
          <w:szCs w:val="28"/>
        </w:rPr>
        <w:t>.</w:t>
      </w:r>
    </w:p>
    <w:p w14:paraId="19EE526D" w14:textId="77777777" w:rsidR="000E1CA5" w:rsidRPr="00D66DA9" w:rsidRDefault="000E1CA5" w:rsidP="00CE21A7">
      <w:pPr>
        <w:numPr>
          <w:ilvl w:val="0"/>
          <w:numId w:val="25"/>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تعدد الأدوار والمسؤوليات</w:t>
      </w:r>
      <w:r w:rsidRPr="00D66DA9">
        <w:rPr>
          <w:rFonts w:ascii="Simplified Arabic" w:eastAsia="Calibri" w:hAnsi="Simplified Arabic" w:cs="Simplified Arabic"/>
          <w:sz w:val="28"/>
          <w:szCs w:val="28"/>
        </w:rPr>
        <w:t>:</w:t>
      </w:r>
    </w:p>
    <w:p w14:paraId="66DCD133" w14:textId="77777777" w:rsidR="000E1CA5" w:rsidRPr="00D66DA9" w:rsidRDefault="000E1CA5" w:rsidP="00CE21A7">
      <w:pPr>
        <w:numPr>
          <w:ilvl w:val="1"/>
          <w:numId w:val="25"/>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تعدد الأدوار والمسؤوليات في المستشفيات يمكن أن يؤدي إلى تداخل في الواجبات وعدم وضوح في المهام المتعلقة بإدارة المخاطر (الجهني، 2020)</w:t>
      </w:r>
      <w:r w:rsidRPr="00D66DA9">
        <w:rPr>
          <w:rFonts w:ascii="Simplified Arabic" w:eastAsia="Calibri" w:hAnsi="Simplified Arabic" w:cs="Simplified Arabic"/>
          <w:sz w:val="28"/>
          <w:szCs w:val="28"/>
        </w:rPr>
        <w:t>.</w:t>
      </w:r>
    </w:p>
    <w:p w14:paraId="405274CF" w14:textId="77777777" w:rsidR="000E1CA5" w:rsidRPr="00D66DA9" w:rsidRDefault="000E1CA5" w:rsidP="00CE21A7">
      <w:pPr>
        <w:numPr>
          <w:ilvl w:val="1"/>
          <w:numId w:val="25"/>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دراسة أحمد (2019) أوضحت أن وضوح الأدوار والمسؤوليات يسهم في تحسين الكفاءة وتقليل المخاطر</w:t>
      </w:r>
      <w:r w:rsidRPr="00D66DA9">
        <w:rPr>
          <w:rFonts w:ascii="Simplified Arabic" w:eastAsia="Calibri" w:hAnsi="Simplified Arabic" w:cs="Simplified Arabic"/>
          <w:sz w:val="28"/>
          <w:szCs w:val="28"/>
        </w:rPr>
        <w:t>.</w:t>
      </w:r>
    </w:p>
    <w:p w14:paraId="3657F687" w14:textId="77777777" w:rsidR="000E1CA5" w:rsidRPr="00D66DA9" w:rsidRDefault="000E1CA5"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نقص البيانات والمعلومات</w:t>
      </w:r>
      <w:r w:rsidRPr="00D66DA9">
        <w:rPr>
          <w:rFonts w:ascii="Simplified Arabic" w:eastAsia="Calibri" w:hAnsi="Simplified Arabic" w:cs="Simplified Arabic"/>
          <w:b/>
          <w:bCs/>
          <w:sz w:val="28"/>
          <w:szCs w:val="28"/>
          <w:u w:val="single"/>
        </w:rPr>
        <w:t xml:space="preserve"> Lack of Data and Information</w:t>
      </w:r>
    </w:p>
    <w:p w14:paraId="67995DE6" w14:textId="77777777" w:rsidR="000E1CA5" w:rsidRPr="00D66DA9" w:rsidRDefault="000E1CA5" w:rsidP="00CE21A7">
      <w:pPr>
        <w:numPr>
          <w:ilvl w:val="0"/>
          <w:numId w:val="26"/>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عدم توفر البيانات الدقيقة</w:t>
      </w:r>
      <w:r w:rsidRPr="00D66DA9">
        <w:rPr>
          <w:rFonts w:ascii="Simplified Arabic" w:eastAsia="Calibri" w:hAnsi="Simplified Arabic" w:cs="Simplified Arabic"/>
          <w:sz w:val="28"/>
          <w:szCs w:val="28"/>
        </w:rPr>
        <w:t>:</w:t>
      </w:r>
    </w:p>
    <w:p w14:paraId="01B43DFD" w14:textId="77777777" w:rsidR="000E1CA5" w:rsidRPr="00D66DA9" w:rsidRDefault="000E1CA5" w:rsidP="00CE21A7">
      <w:pPr>
        <w:numPr>
          <w:ilvl w:val="1"/>
          <w:numId w:val="26"/>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نقص البيانات الدقيقة والشاملة يمكن أن يؤثر على القدرة على تحليل المخاطر واتخاذ القرارات الصحيحة</w:t>
      </w:r>
      <w:r w:rsidRPr="00D66DA9">
        <w:rPr>
          <w:rFonts w:ascii="Simplified Arabic" w:eastAsia="Calibri" w:hAnsi="Simplified Arabic" w:cs="Simplified Arabic"/>
          <w:sz w:val="28"/>
          <w:szCs w:val="28"/>
        </w:rPr>
        <w:t xml:space="preserve"> (Smith et al., 2017).</w:t>
      </w:r>
    </w:p>
    <w:p w14:paraId="7ABAC8EE" w14:textId="77777777" w:rsidR="000E1CA5" w:rsidRPr="00D66DA9" w:rsidRDefault="000E1CA5" w:rsidP="00CE21A7">
      <w:pPr>
        <w:numPr>
          <w:ilvl w:val="1"/>
          <w:numId w:val="26"/>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تقرير</w:t>
      </w:r>
      <w:r w:rsidRPr="00D66DA9">
        <w:rPr>
          <w:rFonts w:ascii="Simplified Arabic" w:eastAsia="Calibri" w:hAnsi="Simplified Arabic" w:cs="Simplified Arabic"/>
          <w:sz w:val="28"/>
          <w:szCs w:val="28"/>
        </w:rPr>
        <w:t xml:space="preserve"> Johnson et al. (2019) </w:t>
      </w:r>
      <w:r w:rsidRPr="00D66DA9">
        <w:rPr>
          <w:rFonts w:ascii="Simplified Arabic" w:eastAsia="Calibri" w:hAnsi="Simplified Arabic" w:cs="Simplified Arabic"/>
          <w:sz w:val="28"/>
          <w:szCs w:val="28"/>
          <w:rtl/>
        </w:rPr>
        <w:t>أشار إلى أن البيانات غير الكاملة أو غير الدقيقة تجعل من الصعب تقييم المخاطر بشكل صحيح</w:t>
      </w:r>
      <w:r w:rsidRPr="00D66DA9">
        <w:rPr>
          <w:rFonts w:ascii="Simplified Arabic" w:eastAsia="Calibri" w:hAnsi="Simplified Arabic" w:cs="Simplified Arabic"/>
          <w:sz w:val="28"/>
          <w:szCs w:val="28"/>
        </w:rPr>
        <w:t>.</w:t>
      </w:r>
    </w:p>
    <w:p w14:paraId="6ABB513D" w14:textId="77777777" w:rsidR="000E1CA5" w:rsidRPr="00D66DA9" w:rsidRDefault="000E1CA5" w:rsidP="00CE21A7">
      <w:pPr>
        <w:numPr>
          <w:ilvl w:val="0"/>
          <w:numId w:val="26"/>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نقص الأنظمة المعلوماتية المتقدمة</w:t>
      </w:r>
      <w:r w:rsidRPr="00D66DA9">
        <w:rPr>
          <w:rFonts w:ascii="Simplified Arabic" w:eastAsia="Calibri" w:hAnsi="Simplified Arabic" w:cs="Simplified Arabic"/>
          <w:sz w:val="28"/>
          <w:szCs w:val="28"/>
        </w:rPr>
        <w:t>:</w:t>
      </w:r>
    </w:p>
    <w:p w14:paraId="2F288EF7" w14:textId="77777777" w:rsidR="000E1CA5" w:rsidRPr="00D66DA9" w:rsidRDefault="000E1CA5" w:rsidP="00CE21A7">
      <w:pPr>
        <w:numPr>
          <w:ilvl w:val="1"/>
          <w:numId w:val="26"/>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 xml:space="preserve">نقص استخدام التكنولوجيا المتقدمة وأنظمة المعلومات الصحية قد </w:t>
      </w:r>
      <w:proofErr w:type="gramStart"/>
      <w:r w:rsidRPr="00D66DA9">
        <w:rPr>
          <w:rFonts w:ascii="Simplified Arabic" w:eastAsia="Calibri" w:hAnsi="Simplified Arabic" w:cs="Simplified Arabic"/>
          <w:sz w:val="28"/>
          <w:szCs w:val="28"/>
          <w:rtl/>
        </w:rPr>
        <w:t>يعيق</w:t>
      </w:r>
      <w:proofErr w:type="gramEnd"/>
      <w:r w:rsidRPr="00D66DA9">
        <w:rPr>
          <w:rFonts w:ascii="Simplified Arabic" w:eastAsia="Calibri" w:hAnsi="Simplified Arabic" w:cs="Simplified Arabic"/>
          <w:sz w:val="28"/>
          <w:szCs w:val="28"/>
          <w:rtl/>
        </w:rPr>
        <w:t xml:space="preserve"> جمع وتحليل البيانات بفعالية (الجهني، 2020)</w:t>
      </w:r>
      <w:r w:rsidRPr="00D66DA9">
        <w:rPr>
          <w:rFonts w:ascii="Simplified Arabic" w:eastAsia="Calibri" w:hAnsi="Simplified Arabic" w:cs="Simplified Arabic"/>
          <w:sz w:val="28"/>
          <w:szCs w:val="28"/>
        </w:rPr>
        <w:t>.</w:t>
      </w:r>
    </w:p>
    <w:p w14:paraId="42017298" w14:textId="77777777" w:rsidR="000E1CA5" w:rsidRDefault="000E1CA5" w:rsidP="00CE21A7">
      <w:pPr>
        <w:numPr>
          <w:ilvl w:val="1"/>
          <w:numId w:val="26"/>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دراسة الزهراني (2021) أكدت على أهمية الاستثمار في الأنظمة المعلوماتية لتحسين إدارة المخاطر</w:t>
      </w:r>
      <w:r w:rsidRPr="00D66DA9">
        <w:rPr>
          <w:rFonts w:ascii="Simplified Arabic" w:eastAsia="Calibri" w:hAnsi="Simplified Arabic" w:cs="Simplified Arabic"/>
          <w:sz w:val="28"/>
          <w:szCs w:val="28"/>
        </w:rPr>
        <w:t>.</w:t>
      </w:r>
    </w:p>
    <w:p w14:paraId="25A4F652" w14:textId="77777777" w:rsidR="00CE21A7" w:rsidRDefault="00CE21A7" w:rsidP="00CE21A7">
      <w:pPr>
        <w:bidi/>
        <w:spacing w:line="360" w:lineRule="auto"/>
        <w:rPr>
          <w:rFonts w:ascii="Simplified Arabic" w:eastAsia="Calibri" w:hAnsi="Simplified Arabic" w:cs="Simplified Arabic"/>
          <w:sz w:val="28"/>
          <w:szCs w:val="28"/>
          <w:rtl/>
        </w:rPr>
      </w:pPr>
    </w:p>
    <w:p w14:paraId="107670D8" w14:textId="77777777" w:rsidR="00CE21A7" w:rsidRPr="00D66DA9" w:rsidRDefault="00CE21A7" w:rsidP="00CE21A7">
      <w:pPr>
        <w:bidi/>
        <w:spacing w:line="360" w:lineRule="auto"/>
        <w:rPr>
          <w:rFonts w:ascii="Simplified Arabic" w:eastAsia="Calibri" w:hAnsi="Simplified Arabic" w:cs="Simplified Arabic"/>
          <w:sz w:val="28"/>
          <w:szCs w:val="28"/>
        </w:rPr>
      </w:pPr>
    </w:p>
    <w:p w14:paraId="4C961B64" w14:textId="6A68AE5B" w:rsidR="000E1CA5" w:rsidRPr="00D66DA9" w:rsidRDefault="000E1CA5" w:rsidP="00CE21A7">
      <w:pPr>
        <w:bidi/>
        <w:spacing w:line="360" w:lineRule="auto"/>
        <w:outlineLvl w:val="1"/>
        <w:rPr>
          <w:rFonts w:ascii="Simplified Arabic" w:eastAsia="Calibri" w:hAnsi="Simplified Arabic" w:cs="Simplified Arabic"/>
          <w:b/>
          <w:bCs/>
          <w:sz w:val="28"/>
          <w:szCs w:val="28"/>
          <w:u w:val="single"/>
        </w:rPr>
      </w:pPr>
      <w:bookmarkStart w:id="49" w:name="_Toc171186888"/>
      <w:r w:rsidRPr="00D66DA9">
        <w:rPr>
          <w:rFonts w:ascii="Simplified Arabic" w:eastAsia="Calibri" w:hAnsi="Simplified Arabic" w:cs="Simplified Arabic"/>
          <w:b/>
          <w:bCs/>
          <w:sz w:val="28"/>
          <w:szCs w:val="28"/>
          <w:u w:val="single"/>
          <w:rtl/>
        </w:rPr>
        <w:t xml:space="preserve">استراتيجيات تحسين إدارة </w:t>
      </w:r>
      <w:proofErr w:type="gramStart"/>
      <w:r w:rsidRPr="00D66DA9">
        <w:rPr>
          <w:rFonts w:ascii="Simplified Arabic" w:eastAsia="Calibri" w:hAnsi="Simplified Arabic" w:cs="Simplified Arabic"/>
          <w:b/>
          <w:bCs/>
          <w:sz w:val="28"/>
          <w:szCs w:val="28"/>
          <w:u w:val="single"/>
          <w:rtl/>
        </w:rPr>
        <w:t>المخاطر</w:t>
      </w:r>
      <w:r w:rsidRPr="00D66DA9">
        <w:rPr>
          <w:rFonts w:ascii="Simplified Arabic" w:eastAsia="Calibri" w:hAnsi="Simplified Arabic" w:cs="Simplified Arabic"/>
          <w:b/>
          <w:bCs/>
          <w:sz w:val="28"/>
          <w:szCs w:val="28"/>
          <w:u w:val="single"/>
        </w:rPr>
        <w:t xml:space="preserve"> </w:t>
      </w:r>
      <w:r w:rsidR="00D66DA9" w:rsidRPr="00D66DA9">
        <w:rPr>
          <w:rFonts w:ascii="Simplified Arabic" w:eastAsia="Calibri" w:hAnsi="Simplified Arabic" w:cs="Simplified Arabic"/>
          <w:b/>
          <w:bCs/>
          <w:sz w:val="28"/>
          <w:szCs w:val="28"/>
          <w:u w:val="single"/>
          <w:rtl/>
        </w:rPr>
        <w:t xml:space="preserve"> </w:t>
      </w:r>
      <w:r w:rsidRPr="00D66DA9">
        <w:rPr>
          <w:rFonts w:ascii="Simplified Arabic" w:eastAsia="Calibri" w:hAnsi="Simplified Arabic" w:cs="Simplified Arabic"/>
          <w:b/>
          <w:bCs/>
          <w:sz w:val="28"/>
          <w:szCs w:val="28"/>
          <w:u w:val="single"/>
        </w:rPr>
        <w:t>Strategies</w:t>
      </w:r>
      <w:proofErr w:type="gramEnd"/>
      <w:r w:rsidRPr="00D66DA9">
        <w:rPr>
          <w:rFonts w:ascii="Simplified Arabic" w:eastAsia="Calibri" w:hAnsi="Simplified Arabic" w:cs="Simplified Arabic"/>
          <w:b/>
          <w:bCs/>
          <w:sz w:val="28"/>
          <w:szCs w:val="28"/>
          <w:u w:val="single"/>
        </w:rPr>
        <w:t xml:space="preserve"> for Improving Risk Management</w:t>
      </w:r>
      <w:bookmarkEnd w:id="49"/>
    </w:p>
    <w:p w14:paraId="35A5B3EE" w14:textId="1007E225" w:rsidR="000E1CA5" w:rsidRPr="00D66DA9" w:rsidRDefault="000E1CA5"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تعزيز الوعي والثقافة التنظيمية</w:t>
      </w:r>
      <w:r w:rsidRPr="00D66DA9">
        <w:rPr>
          <w:rFonts w:ascii="Simplified Arabic" w:eastAsia="Calibri" w:hAnsi="Simplified Arabic" w:cs="Simplified Arabic"/>
          <w:b/>
          <w:bCs/>
          <w:sz w:val="28"/>
          <w:szCs w:val="28"/>
          <w:u w:val="single"/>
        </w:rPr>
        <w:t xml:space="preserve"> </w:t>
      </w:r>
    </w:p>
    <w:p w14:paraId="30F47AD1" w14:textId="77777777" w:rsidR="000E1CA5" w:rsidRPr="00D66DA9" w:rsidRDefault="000E1CA5" w:rsidP="00CE21A7">
      <w:pPr>
        <w:numPr>
          <w:ilvl w:val="0"/>
          <w:numId w:val="27"/>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برامج التوعية والتثقيف</w:t>
      </w:r>
      <w:r w:rsidRPr="00D66DA9">
        <w:rPr>
          <w:rFonts w:ascii="Simplified Arabic" w:eastAsia="Calibri" w:hAnsi="Simplified Arabic" w:cs="Simplified Arabic"/>
          <w:sz w:val="28"/>
          <w:szCs w:val="28"/>
        </w:rPr>
        <w:t>:</w:t>
      </w:r>
    </w:p>
    <w:p w14:paraId="2E187719" w14:textId="77777777" w:rsidR="000E1CA5" w:rsidRPr="00D66DA9" w:rsidRDefault="000E1CA5" w:rsidP="00CE21A7">
      <w:pPr>
        <w:numPr>
          <w:ilvl w:val="1"/>
          <w:numId w:val="27"/>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تنفيذ حملات توعية وبرامج تثقيفية لتعزيز فهم الموظفين لأهمية إدارة المخاطر وكيفية تطبيقها (أحمد، 2019)</w:t>
      </w:r>
      <w:r w:rsidRPr="00D66DA9">
        <w:rPr>
          <w:rFonts w:ascii="Simplified Arabic" w:eastAsia="Calibri" w:hAnsi="Simplified Arabic" w:cs="Simplified Arabic"/>
          <w:sz w:val="28"/>
          <w:szCs w:val="28"/>
        </w:rPr>
        <w:t>.</w:t>
      </w:r>
    </w:p>
    <w:p w14:paraId="7B9DC562" w14:textId="77777777" w:rsidR="000E1CA5" w:rsidRPr="00D66DA9" w:rsidRDefault="000E1CA5" w:rsidP="00CE21A7">
      <w:pPr>
        <w:numPr>
          <w:ilvl w:val="1"/>
          <w:numId w:val="27"/>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استخدام وسائل التواصل المختلفة مثل الندوات وورش العمل والنشرات الإخبارية لزيادة الوعي</w:t>
      </w:r>
      <w:r w:rsidRPr="00D66DA9">
        <w:rPr>
          <w:rFonts w:ascii="Simplified Arabic" w:eastAsia="Calibri" w:hAnsi="Simplified Arabic" w:cs="Simplified Arabic"/>
          <w:sz w:val="28"/>
          <w:szCs w:val="28"/>
        </w:rPr>
        <w:t xml:space="preserve"> (Smith et al., 2017).</w:t>
      </w:r>
    </w:p>
    <w:p w14:paraId="6EAA2F7E" w14:textId="77777777" w:rsidR="000E1CA5" w:rsidRPr="00D66DA9" w:rsidRDefault="000E1CA5" w:rsidP="00CE21A7">
      <w:pPr>
        <w:numPr>
          <w:ilvl w:val="0"/>
          <w:numId w:val="27"/>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تعزيز ثقافة السلامة</w:t>
      </w:r>
      <w:r w:rsidRPr="00D66DA9">
        <w:rPr>
          <w:rFonts w:ascii="Simplified Arabic" w:eastAsia="Calibri" w:hAnsi="Simplified Arabic" w:cs="Simplified Arabic"/>
          <w:sz w:val="28"/>
          <w:szCs w:val="28"/>
        </w:rPr>
        <w:t>:</w:t>
      </w:r>
    </w:p>
    <w:p w14:paraId="11ECEE63" w14:textId="77777777" w:rsidR="000E1CA5" w:rsidRPr="00D66DA9" w:rsidRDefault="000E1CA5" w:rsidP="00CE21A7">
      <w:pPr>
        <w:numPr>
          <w:ilvl w:val="1"/>
          <w:numId w:val="27"/>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تطوير ثقافة تنظيمية تركز على السلامة وتشجع الموظفين على الإبلاغ عن المخاطر والأخطاء دون خوف من العقاب</w:t>
      </w:r>
      <w:r w:rsidRPr="00D66DA9">
        <w:rPr>
          <w:rFonts w:ascii="Simplified Arabic" w:eastAsia="Calibri" w:hAnsi="Simplified Arabic" w:cs="Simplified Arabic"/>
          <w:sz w:val="28"/>
          <w:szCs w:val="28"/>
        </w:rPr>
        <w:t xml:space="preserve"> (Johnson et al., 2019).</w:t>
      </w:r>
    </w:p>
    <w:p w14:paraId="4A8DDFB0" w14:textId="0E7CBE68" w:rsidR="005949A5" w:rsidRPr="008E5B2A" w:rsidRDefault="000E1CA5" w:rsidP="00CE21A7">
      <w:pPr>
        <w:numPr>
          <w:ilvl w:val="1"/>
          <w:numId w:val="27"/>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دراسة الجهني (2020) أوضحت أن تعزيز ثقافة السلامة يسهم في تحسين جودة الرعاية الصحية وتقليل الأخطاء</w:t>
      </w:r>
      <w:r w:rsidRPr="00D66DA9">
        <w:rPr>
          <w:rFonts w:ascii="Simplified Arabic" w:eastAsia="Calibri" w:hAnsi="Simplified Arabic" w:cs="Simplified Arabic"/>
          <w:sz w:val="28"/>
          <w:szCs w:val="28"/>
        </w:rPr>
        <w:t>.</w:t>
      </w:r>
    </w:p>
    <w:p w14:paraId="1A11F0A8" w14:textId="499F720F" w:rsidR="000E1CA5" w:rsidRPr="00D66DA9" w:rsidRDefault="000E1CA5"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 xml:space="preserve">تطوير البنية التحتية </w:t>
      </w:r>
      <w:proofErr w:type="gramStart"/>
      <w:r w:rsidRPr="00D66DA9">
        <w:rPr>
          <w:rFonts w:ascii="Simplified Arabic" w:eastAsia="Calibri" w:hAnsi="Simplified Arabic" w:cs="Simplified Arabic"/>
          <w:b/>
          <w:bCs/>
          <w:sz w:val="28"/>
          <w:szCs w:val="28"/>
          <w:u w:val="single"/>
          <w:rtl/>
        </w:rPr>
        <w:t>والتكنولوجية</w:t>
      </w:r>
      <w:r w:rsidRPr="00D66DA9">
        <w:rPr>
          <w:rFonts w:ascii="Simplified Arabic" w:eastAsia="Calibri" w:hAnsi="Simplified Arabic" w:cs="Simplified Arabic"/>
          <w:b/>
          <w:bCs/>
          <w:sz w:val="28"/>
          <w:szCs w:val="28"/>
          <w:u w:val="single"/>
        </w:rPr>
        <w:t xml:space="preserve"> </w:t>
      </w:r>
      <w:r w:rsidR="00D66DA9" w:rsidRPr="00D66DA9">
        <w:rPr>
          <w:rFonts w:ascii="Simplified Arabic" w:eastAsia="Calibri" w:hAnsi="Simplified Arabic" w:cs="Simplified Arabic"/>
          <w:b/>
          <w:bCs/>
          <w:sz w:val="28"/>
          <w:szCs w:val="28"/>
          <w:u w:val="single"/>
          <w:rtl/>
        </w:rPr>
        <w:t xml:space="preserve"> </w:t>
      </w:r>
      <w:r w:rsidRPr="00D66DA9">
        <w:rPr>
          <w:rFonts w:ascii="Simplified Arabic" w:eastAsia="Calibri" w:hAnsi="Simplified Arabic" w:cs="Simplified Arabic"/>
          <w:b/>
          <w:bCs/>
          <w:sz w:val="28"/>
          <w:szCs w:val="28"/>
          <w:u w:val="single"/>
        </w:rPr>
        <w:t>Developing</w:t>
      </w:r>
      <w:proofErr w:type="gramEnd"/>
      <w:r w:rsidRPr="00D66DA9">
        <w:rPr>
          <w:rFonts w:ascii="Simplified Arabic" w:eastAsia="Calibri" w:hAnsi="Simplified Arabic" w:cs="Simplified Arabic"/>
          <w:b/>
          <w:bCs/>
          <w:sz w:val="28"/>
          <w:szCs w:val="28"/>
          <w:u w:val="single"/>
        </w:rPr>
        <w:t xml:space="preserve"> Infrastructure and Technology</w:t>
      </w:r>
    </w:p>
    <w:p w14:paraId="3D4A2C88" w14:textId="77777777" w:rsidR="000E1CA5" w:rsidRPr="00D66DA9" w:rsidRDefault="000E1CA5" w:rsidP="00CE21A7">
      <w:pPr>
        <w:numPr>
          <w:ilvl w:val="0"/>
          <w:numId w:val="28"/>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الاستثمار في التكنولوجيا</w:t>
      </w:r>
      <w:r w:rsidRPr="00D66DA9">
        <w:rPr>
          <w:rFonts w:ascii="Simplified Arabic" w:eastAsia="Calibri" w:hAnsi="Simplified Arabic" w:cs="Simplified Arabic"/>
          <w:sz w:val="28"/>
          <w:szCs w:val="28"/>
        </w:rPr>
        <w:t>:</w:t>
      </w:r>
    </w:p>
    <w:p w14:paraId="619B2C87" w14:textId="77777777" w:rsidR="000E1CA5" w:rsidRPr="00D66DA9" w:rsidRDefault="000E1CA5" w:rsidP="00CE21A7">
      <w:pPr>
        <w:numPr>
          <w:ilvl w:val="1"/>
          <w:numId w:val="28"/>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استخدام التكنولوجيا الحديثة مثل أنظمة المعلومات الصحية، والأجهزة الذكية، وتحليل البيانات الكبيرة لتحسين إدارة المخاطر</w:t>
      </w:r>
      <w:r w:rsidRPr="00D66DA9">
        <w:rPr>
          <w:rFonts w:ascii="Simplified Arabic" w:eastAsia="Calibri" w:hAnsi="Simplified Arabic" w:cs="Simplified Arabic"/>
          <w:sz w:val="28"/>
          <w:szCs w:val="28"/>
        </w:rPr>
        <w:t xml:space="preserve"> (Jones &amp; Brown, 2018).</w:t>
      </w:r>
    </w:p>
    <w:p w14:paraId="1908300E" w14:textId="77777777" w:rsidR="000E1CA5" w:rsidRPr="00D66DA9" w:rsidRDefault="000E1CA5" w:rsidP="00CE21A7">
      <w:pPr>
        <w:numPr>
          <w:ilvl w:val="1"/>
          <w:numId w:val="28"/>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تقرير الزهراني (2021) أشار إلى أن الاستثمار في التكنولوجيا يساعد في تحسين جمع وتحليل البيانات وتقديم رعاية صحية أفضل</w:t>
      </w:r>
      <w:r w:rsidRPr="00D66DA9">
        <w:rPr>
          <w:rFonts w:ascii="Simplified Arabic" w:eastAsia="Calibri" w:hAnsi="Simplified Arabic" w:cs="Simplified Arabic"/>
          <w:sz w:val="28"/>
          <w:szCs w:val="28"/>
        </w:rPr>
        <w:t>.</w:t>
      </w:r>
    </w:p>
    <w:p w14:paraId="6A2849F9" w14:textId="77777777" w:rsidR="000E1CA5" w:rsidRPr="00D66DA9" w:rsidRDefault="000E1CA5" w:rsidP="00CE21A7">
      <w:pPr>
        <w:numPr>
          <w:ilvl w:val="0"/>
          <w:numId w:val="28"/>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تحسين البنية التحتية</w:t>
      </w:r>
      <w:r w:rsidRPr="00D66DA9">
        <w:rPr>
          <w:rFonts w:ascii="Simplified Arabic" w:eastAsia="Calibri" w:hAnsi="Simplified Arabic" w:cs="Simplified Arabic"/>
          <w:sz w:val="28"/>
          <w:szCs w:val="28"/>
        </w:rPr>
        <w:t>:</w:t>
      </w:r>
    </w:p>
    <w:p w14:paraId="26AABAD6" w14:textId="77777777" w:rsidR="000E1CA5" w:rsidRPr="00D66DA9" w:rsidRDefault="000E1CA5" w:rsidP="00CE21A7">
      <w:pPr>
        <w:numPr>
          <w:ilvl w:val="1"/>
          <w:numId w:val="28"/>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تحسين البنية التحتية في المستشفيات لضمان توفير بيئة آمنة ومجهزة للتعامل مع المخاطر المختلفة (الجهني، 2020)</w:t>
      </w:r>
      <w:r w:rsidRPr="00D66DA9">
        <w:rPr>
          <w:rFonts w:ascii="Simplified Arabic" w:eastAsia="Calibri" w:hAnsi="Simplified Arabic" w:cs="Simplified Arabic"/>
          <w:sz w:val="28"/>
          <w:szCs w:val="28"/>
        </w:rPr>
        <w:t>.</w:t>
      </w:r>
    </w:p>
    <w:p w14:paraId="7ECE745D" w14:textId="77777777" w:rsidR="000E1CA5" w:rsidRPr="00D66DA9" w:rsidRDefault="000E1CA5" w:rsidP="00CE21A7">
      <w:pPr>
        <w:numPr>
          <w:ilvl w:val="1"/>
          <w:numId w:val="28"/>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دراسة السلمي (2018) أكدت على أهمية تطوير البنية التحتية لدعم تطبيق استراتيجيات إدارة المخاطر بفعالية</w:t>
      </w:r>
      <w:r w:rsidRPr="00D66DA9">
        <w:rPr>
          <w:rFonts w:ascii="Simplified Arabic" w:eastAsia="Calibri" w:hAnsi="Simplified Arabic" w:cs="Simplified Arabic"/>
          <w:sz w:val="28"/>
          <w:szCs w:val="28"/>
        </w:rPr>
        <w:t>.</w:t>
      </w:r>
    </w:p>
    <w:p w14:paraId="5152FEB5" w14:textId="77777777" w:rsidR="000E1CA5" w:rsidRPr="00D66DA9" w:rsidRDefault="000E1CA5"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تحسين برامج التدريب والتطوير المهني</w:t>
      </w:r>
      <w:r w:rsidRPr="00D66DA9">
        <w:rPr>
          <w:rFonts w:ascii="Simplified Arabic" w:eastAsia="Calibri" w:hAnsi="Simplified Arabic" w:cs="Simplified Arabic"/>
          <w:b/>
          <w:bCs/>
          <w:sz w:val="28"/>
          <w:szCs w:val="28"/>
          <w:u w:val="single"/>
        </w:rPr>
        <w:t xml:space="preserve"> Improving Training and Professional Development Programs</w:t>
      </w:r>
    </w:p>
    <w:p w14:paraId="78024762" w14:textId="77777777" w:rsidR="000E1CA5" w:rsidRPr="00D66DA9" w:rsidRDefault="000E1CA5" w:rsidP="00CE21A7">
      <w:pPr>
        <w:numPr>
          <w:ilvl w:val="0"/>
          <w:numId w:val="29"/>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برامج تدريبية متقدمة</w:t>
      </w:r>
      <w:r w:rsidRPr="00D66DA9">
        <w:rPr>
          <w:rFonts w:ascii="Simplified Arabic" w:eastAsia="Calibri" w:hAnsi="Simplified Arabic" w:cs="Simplified Arabic"/>
          <w:sz w:val="28"/>
          <w:szCs w:val="28"/>
        </w:rPr>
        <w:t>:</w:t>
      </w:r>
    </w:p>
    <w:p w14:paraId="0A796E72" w14:textId="77777777" w:rsidR="000E1CA5" w:rsidRPr="00D66DA9" w:rsidRDefault="000E1CA5" w:rsidP="00CE21A7">
      <w:pPr>
        <w:numPr>
          <w:ilvl w:val="1"/>
          <w:numId w:val="29"/>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تطوير برامج تدريبية متخصصة لتحسين مهارات الكوادر الطبية والإدارية في إدارة المخاطر (أحمد، 2019)</w:t>
      </w:r>
      <w:r w:rsidRPr="00D66DA9">
        <w:rPr>
          <w:rFonts w:ascii="Simplified Arabic" w:eastAsia="Calibri" w:hAnsi="Simplified Arabic" w:cs="Simplified Arabic"/>
          <w:sz w:val="28"/>
          <w:szCs w:val="28"/>
        </w:rPr>
        <w:t>.</w:t>
      </w:r>
    </w:p>
    <w:p w14:paraId="4B51FBDB" w14:textId="196DDDB6" w:rsidR="005949A5" w:rsidRPr="00CE21A7" w:rsidRDefault="000E1CA5" w:rsidP="00CE21A7">
      <w:pPr>
        <w:numPr>
          <w:ilvl w:val="1"/>
          <w:numId w:val="29"/>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استخدام تقنيات التعليم الحديثة مثل المحاكاة والتعليم الإلكتروني لتوفير تدريب فعال وشامل</w:t>
      </w:r>
      <w:r w:rsidRPr="00D66DA9">
        <w:rPr>
          <w:rFonts w:ascii="Simplified Arabic" w:eastAsia="Calibri" w:hAnsi="Simplified Arabic" w:cs="Simplified Arabic"/>
          <w:sz w:val="28"/>
          <w:szCs w:val="28"/>
        </w:rPr>
        <w:t xml:space="preserve"> (Smith et al., 2017).</w:t>
      </w:r>
    </w:p>
    <w:p w14:paraId="51358E66" w14:textId="77777777" w:rsidR="000E1CA5" w:rsidRPr="00D66DA9" w:rsidRDefault="000E1CA5" w:rsidP="00CE21A7">
      <w:pPr>
        <w:numPr>
          <w:ilvl w:val="0"/>
          <w:numId w:val="29"/>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التدريب المستمر</w:t>
      </w:r>
      <w:r w:rsidRPr="00D66DA9">
        <w:rPr>
          <w:rFonts w:ascii="Simplified Arabic" w:eastAsia="Calibri" w:hAnsi="Simplified Arabic" w:cs="Simplified Arabic"/>
          <w:sz w:val="28"/>
          <w:szCs w:val="28"/>
        </w:rPr>
        <w:t>:</w:t>
      </w:r>
    </w:p>
    <w:p w14:paraId="0EA4B41A" w14:textId="77777777" w:rsidR="000E1CA5" w:rsidRPr="00D66DA9" w:rsidRDefault="000E1CA5" w:rsidP="00CE21A7">
      <w:pPr>
        <w:numPr>
          <w:ilvl w:val="1"/>
          <w:numId w:val="29"/>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تقديم برامج تدريبية مستمرة لتحديث مهارات الموظفين ومواكبة التطورات الحديثة في إدارة المخاطر</w:t>
      </w:r>
      <w:r w:rsidRPr="00D66DA9">
        <w:rPr>
          <w:rFonts w:ascii="Simplified Arabic" w:eastAsia="Calibri" w:hAnsi="Simplified Arabic" w:cs="Simplified Arabic"/>
          <w:sz w:val="28"/>
          <w:szCs w:val="28"/>
        </w:rPr>
        <w:t xml:space="preserve"> (Johnson et al., 2019).</w:t>
      </w:r>
    </w:p>
    <w:p w14:paraId="5F9E0323" w14:textId="77777777" w:rsidR="000E1CA5" w:rsidRPr="00D66DA9" w:rsidRDefault="000E1CA5" w:rsidP="00CE21A7">
      <w:pPr>
        <w:numPr>
          <w:ilvl w:val="1"/>
          <w:numId w:val="29"/>
        </w:num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تقرير الجهني (2020) أشار إلى أن التدريب المستمر يعزز من كفاءة العاملين وقدرتهم على التعامل مع المخاطر بفعالية</w:t>
      </w:r>
      <w:r w:rsidRPr="00D66DA9">
        <w:rPr>
          <w:rFonts w:ascii="Simplified Arabic" w:eastAsia="Calibri" w:hAnsi="Simplified Arabic" w:cs="Simplified Arabic"/>
          <w:sz w:val="28"/>
          <w:szCs w:val="28"/>
        </w:rPr>
        <w:t>.</w:t>
      </w:r>
    </w:p>
    <w:p w14:paraId="7BDDC2DC" w14:textId="77777777" w:rsidR="009F676F" w:rsidRPr="00D66DA9" w:rsidRDefault="009F676F" w:rsidP="00CE21A7">
      <w:pPr>
        <w:bidi/>
        <w:spacing w:line="360" w:lineRule="auto"/>
        <w:rPr>
          <w:rFonts w:ascii="Simplified Arabic" w:eastAsia="Calibri" w:hAnsi="Simplified Arabic" w:cs="Simplified Arabic"/>
          <w:sz w:val="28"/>
          <w:szCs w:val="28"/>
          <w:rtl/>
        </w:rPr>
      </w:pPr>
    </w:p>
    <w:p w14:paraId="0B5727DC" w14:textId="77777777" w:rsidR="00F67DE8" w:rsidRPr="00D66DA9" w:rsidRDefault="00F67DE8" w:rsidP="00CE21A7">
      <w:pPr>
        <w:bidi/>
        <w:spacing w:line="360" w:lineRule="auto"/>
        <w:outlineLvl w:val="1"/>
        <w:rPr>
          <w:rFonts w:ascii="Simplified Arabic" w:eastAsia="Calibri" w:hAnsi="Simplified Arabic" w:cs="Simplified Arabic"/>
          <w:b/>
          <w:bCs/>
          <w:sz w:val="28"/>
          <w:szCs w:val="28"/>
          <w:u w:val="single"/>
        </w:rPr>
      </w:pPr>
      <w:bookmarkStart w:id="50" w:name="_Toc171186889"/>
      <w:r w:rsidRPr="00D66DA9">
        <w:rPr>
          <w:rFonts w:ascii="Simplified Arabic" w:eastAsia="Calibri" w:hAnsi="Simplified Arabic" w:cs="Simplified Arabic"/>
          <w:b/>
          <w:bCs/>
          <w:sz w:val="28"/>
          <w:szCs w:val="28"/>
          <w:u w:val="single"/>
          <w:rtl/>
        </w:rPr>
        <w:t>نماذج إدارة المخاطر في الرعاية الصحية</w:t>
      </w:r>
      <w:bookmarkEnd w:id="50"/>
    </w:p>
    <w:p w14:paraId="29A0D38D" w14:textId="77777777" w:rsidR="00F67DE8" w:rsidRPr="00D66DA9" w:rsidRDefault="00F67DE8"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إدارة المخاطر في المستشفيات تعد عنصرًا حيويًا لضمان سلامة المرضى وجودة الرعاية الصحية. هناك عدة نماذج تستخدم لتحليل وتقييم وإدارة المخاطر في المستشفيات بجدة، ومن أبرز هذه النماذج</w:t>
      </w:r>
      <w:r w:rsidRPr="00D66DA9">
        <w:rPr>
          <w:rFonts w:ascii="Simplified Arabic" w:eastAsia="Calibri" w:hAnsi="Simplified Arabic" w:cs="Simplified Arabic"/>
          <w:sz w:val="28"/>
          <w:szCs w:val="28"/>
        </w:rPr>
        <w:t>:</w:t>
      </w:r>
    </w:p>
    <w:p w14:paraId="19E09DA5" w14:textId="77777777" w:rsidR="00F67DE8" w:rsidRPr="00D66DA9" w:rsidRDefault="00F67DE8"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نموذج</w:t>
      </w:r>
      <w:r w:rsidRPr="00D66DA9">
        <w:rPr>
          <w:rFonts w:ascii="Simplified Arabic" w:eastAsia="Calibri" w:hAnsi="Simplified Arabic" w:cs="Simplified Arabic"/>
          <w:b/>
          <w:bCs/>
          <w:sz w:val="28"/>
          <w:szCs w:val="28"/>
          <w:u w:val="single"/>
        </w:rPr>
        <w:t xml:space="preserve"> COSO </w:t>
      </w:r>
      <w:r w:rsidRPr="00D66DA9">
        <w:rPr>
          <w:rFonts w:ascii="Simplified Arabic" w:eastAsia="Calibri" w:hAnsi="Simplified Arabic" w:cs="Simplified Arabic"/>
          <w:b/>
          <w:bCs/>
          <w:sz w:val="28"/>
          <w:szCs w:val="28"/>
          <w:u w:val="single"/>
          <w:rtl/>
        </w:rPr>
        <w:t>لإدارة المخاطر المؤسسية</w:t>
      </w:r>
      <w:r w:rsidRPr="00D66DA9">
        <w:rPr>
          <w:rFonts w:ascii="Simplified Arabic" w:eastAsia="Calibri" w:hAnsi="Simplified Arabic" w:cs="Simplified Arabic"/>
          <w:b/>
          <w:bCs/>
          <w:sz w:val="28"/>
          <w:szCs w:val="28"/>
          <w:u w:val="single"/>
        </w:rPr>
        <w:t xml:space="preserve"> (COSO ERM Framework)</w:t>
      </w:r>
    </w:p>
    <w:p w14:paraId="590C791D" w14:textId="77777777" w:rsidR="00F67DE8" w:rsidRPr="00D66DA9" w:rsidRDefault="00F67DE8"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نموذج</w:t>
      </w:r>
      <w:r w:rsidRPr="00D66DA9">
        <w:rPr>
          <w:rFonts w:ascii="Simplified Arabic" w:eastAsia="Calibri" w:hAnsi="Simplified Arabic" w:cs="Simplified Arabic"/>
          <w:sz w:val="28"/>
          <w:szCs w:val="28"/>
        </w:rPr>
        <w:t xml:space="preserve"> COSO </w:t>
      </w:r>
      <w:r w:rsidRPr="00D66DA9">
        <w:rPr>
          <w:rFonts w:ascii="Simplified Arabic" w:eastAsia="Calibri" w:hAnsi="Simplified Arabic" w:cs="Simplified Arabic"/>
          <w:sz w:val="28"/>
          <w:szCs w:val="28"/>
          <w:rtl/>
        </w:rPr>
        <w:t>يُعد من النماذج الشاملة التي تهدف إلى مساعدة المؤسسات في تحديد وتقييم وإدارة المخاطر ضمن سياق تحقيق أهدافها الاستراتيجية. يشمل هذا النموذج عدة مكونات أساسية</w:t>
      </w:r>
      <w:r w:rsidRPr="00D66DA9">
        <w:rPr>
          <w:rFonts w:ascii="Simplified Arabic" w:eastAsia="Calibri" w:hAnsi="Simplified Arabic" w:cs="Simplified Arabic"/>
          <w:sz w:val="28"/>
          <w:szCs w:val="28"/>
        </w:rPr>
        <w:t>:</w:t>
      </w:r>
    </w:p>
    <w:p w14:paraId="4E8F33E3" w14:textId="77777777" w:rsidR="00F67DE8" w:rsidRPr="00D66DA9" w:rsidRDefault="00F67DE8"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البيئة الداخلية</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تشمل الثقافة التنظيمية، القيم الأخلاقية، هيكل المؤسسة، وتخصيص السلطات والمسؤوليات. تهدف هذه المكونات إلى خلق بيئة تنظيمية مواتية لإدارة المخاطر بفعالية</w:t>
      </w:r>
      <w:r w:rsidRPr="00D66DA9">
        <w:rPr>
          <w:rFonts w:ascii="Simplified Arabic" w:eastAsia="Calibri" w:hAnsi="Simplified Arabic" w:cs="Simplified Arabic"/>
          <w:sz w:val="28"/>
          <w:szCs w:val="28"/>
        </w:rPr>
        <w:t>.</w:t>
      </w:r>
    </w:p>
    <w:p w14:paraId="66C669F3" w14:textId="77777777" w:rsidR="00F67DE8" w:rsidRPr="00D66DA9" w:rsidRDefault="00F67DE8"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تحديد الأهداف</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تتضمن هذه المرحلة تحديد الأهداف الاستراتيجية والتشغيلية والمالية للمؤسسة، بما يتوافق مع إطار العمل الشامل لإدارة المخاطر</w:t>
      </w:r>
      <w:r w:rsidRPr="00D66DA9">
        <w:rPr>
          <w:rFonts w:ascii="Simplified Arabic" w:eastAsia="Calibri" w:hAnsi="Simplified Arabic" w:cs="Simplified Arabic"/>
          <w:sz w:val="28"/>
          <w:szCs w:val="28"/>
        </w:rPr>
        <w:t>.</w:t>
      </w:r>
    </w:p>
    <w:p w14:paraId="64DB6AFD" w14:textId="77777777" w:rsidR="00F67DE8" w:rsidRPr="00D66DA9" w:rsidRDefault="00F67DE8"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تحديد الأحداث</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تشمل هذه الخطوة تحديد الأحداث المحتملة التي قد تؤثر على تحقيق الأهداف، مثل المخاطر السريرية، المالية، والتشغيلية. يتم تحليل السيناريوهات المختلفة لتحديد الاحتمالات والتأثيرات المحتملة</w:t>
      </w:r>
      <w:r w:rsidRPr="00D66DA9">
        <w:rPr>
          <w:rFonts w:ascii="Simplified Arabic" w:eastAsia="Calibri" w:hAnsi="Simplified Arabic" w:cs="Simplified Arabic"/>
          <w:sz w:val="28"/>
          <w:szCs w:val="28"/>
        </w:rPr>
        <w:t>.</w:t>
      </w:r>
    </w:p>
    <w:p w14:paraId="50A45256" w14:textId="77777777" w:rsidR="00F67DE8" w:rsidRPr="00D66DA9" w:rsidRDefault="00F67DE8"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تقييم المخاطر</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يتم في هذه المرحلة تقدير مدى احتمالية حدوث المخاطر وتأثيرها على الأهداف، وتصنيفها بناءً على مستوى الخطورة. تشمل الأدوات المستخدمة في هذه المرحلة تحليل السبب الجذري وتحليل التأثير والاحتمالية</w:t>
      </w:r>
      <w:r w:rsidRPr="00D66DA9">
        <w:rPr>
          <w:rFonts w:ascii="Simplified Arabic" w:eastAsia="Calibri" w:hAnsi="Simplified Arabic" w:cs="Simplified Arabic"/>
          <w:sz w:val="28"/>
          <w:szCs w:val="28"/>
        </w:rPr>
        <w:t>.</w:t>
      </w:r>
    </w:p>
    <w:p w14:paraId="4AF792B2" w14:textId="77777777" w:rsidR="00F67DE8" w:rsidRPr="00D66DA9" w:rsidRDefault="00F67DE8"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استراتيجيات الاستجابة للمخاطر</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تتضمن تطوير استراتيجيات للتعامل مع المخاطر، والتي تشمل قبول المخاطر، تجنبها، تقليلها، أو نقلها. تهدف هذه الاستراتيجيات إلى تقليل تأثير المخاطر أو القضاء عليها تمامًا</w:t>
      </w:r>
      <w:r w:rsidRPr="00D66DA9">
        <w:rPr>
          <w:rFonts w:ascii="Simplified Arabic" w:eastAsia="Calibri" w:hAnsi="Simplified Arabic" w:cs="Simplified Arabic"/>
          <w:sz w:val="28"/>
          <w:szCs w:val="28"/>
        </w:rPr>
        <w:t>.</w:t>
      </w:r>
    </w:p>
    <w:p w14:paraId="16C38E42" w14:textId="77777777" w:rsidR="00F67DE8" w:rsidRDefault="00F67DE8" w:rsidP="00CE21A7">
      <w:pPr>
        <w:bidi/>
        <w:spacing w:line="360" w:lineRule="auto"/>
        <w:rPr>
          <w:rFonts w:ascii="Simplified Arabic" w:eastAsia="Calibri" w:hAnsi="Simplified Arabic" w:cs="Simplified Arabic"/>
          <w:sz w:val="28"/>
          <w:szCs w:val="28"/>
          <w:rtl/>
        </w:rPr>
      </w:pPr>
      <w:r w:rsidRPr="00D66DA9">
        <w:rPr>
          <w:rFonts w:ascii="Simplified Arabic" w:eastAsia="Calibri" w:hAnsi="Simplified Arabic" w:cs="Simplified Arabic"/>
          <w:b/>
          <w:bCs/>
          <w:sz w:val="28"/>
          <w:szCs w:val="28"/>
          <w:rtl/>
        </w:rPr>
        <w:t>مراقبة الأنشطة</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تشمل مراقبة تنفيذ استراتيجيات إدارة المخاطر وتقييم فعاليتها بشكل دوري. يتم جمع البيانات وتحليلها وتقديم التقارير اللازمة لضمان تحقيق الأهداف</w:t>
      </w:r>
      <w:r w:rsidRPr="00D66DA9">
        <w:rPr>
          <w:rFonts w:ascii="Simplified Arabic" w:eastAsia="Calibri" w:hAnsi="Simplified Arabic" w:cs="Simplified Arabic"/>
          <w:sz w:val="28"/>
          <w:szCs w:val="28"/>
        </w:rPr>
        <w:t>.</w:t>
      </w:r>
    </w:p>
    <w:p w14:paraId="60BC73DA" w14:textId="77777777" w:rsidR="00CE21A7" w:rsidRDefault="00CE21A7" w:rsidP="00CE21A7">
      <w:pPr>
        <w:bidi/>
        <w:spacing w:line="360" w:lineRule="auto"/>
        <w:rPr>
          <w:rFonts w:ascii="Simplified Arabic" w:eastAsia="Calibri" w:hAnsi="Simplified Arabic" w:cs="Simplified Arabic"/>
          <w:sz w:val="28"/>
          <w:szCs w:val="28"/>
          <w:rtl/>
        </w:rPr>
      </w:pPr>
    </w:p>
    <w:p w14:paraId="1F63793C" w14:textId="77777777" w:rsidR="00CE21A7" w:rsidRPr="00D66DA9" w:rsidRDefault="00CE21A7" w:rsidP="00CE21A7">
      <w:pPr>
        <w:bidi/>
        <w:spacing w:line="360" w:lineRule="auto"/>
        <w:rPr>
          <w:rFonts w:ascii="Simplified Arabic" w:eastAsia="Calibri" w:hAnsi="Simplified Arabic" w:cs="Simplified Arabic"/>
          <w:sz w:val="28"/>
          <w:szCs w:val="28"/>
        </w:rPr>
      </w:pPr>
    </w:p>
    <w:p w14:paraId="67353A6A" w14:textId="77777777" w:rsidR="00F67DE8" w:rsidRPr="00D66DA9" w:rsidRDefault="00F67DE8"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نموذج</w:t>
      </w:r>
      <w:r w:rsidRPr="00D66DA9">
        <w:rPr>
          <w:rFonts w:ascii="Simplified Arabic" w:eastAsia="Calibri" w:hAnsi="Simplified Arabic" w:cs="Simplified Arabic"/>
          <w:b/>
          <w:bCs/>
          <w:sz w:val="28"/>
          <w:szCs w:val="28"/>
          <w:u w:val="single"/>
        </w:rPr>
        <w:t xml:space="preserve"> ISO 31000 </w:t>
      </w:r>
      <w:r w:rsidRPr="00D66DA9">
        <w:rPr>
          <w:rFonts w:ascii="Simplified Arabic" w:eastAsia="Calibri" w:hAnsi="Simplified Arabic" w:cs="Simplified Arabic"/>
          <w:b/>
          <w:bCs/>
          <w:sz w:val="28"/>
          <w:szCs w:val="28"/>
          <w:u w:val="single"/>
          <w:rtl/>
        </w:rPr>
        <w:t>لإدارة المخاطر</w:t>
      </w:r>
      <w:r w:rsidRPr="00D66DA9">
        <w:rPr>
          <w:rFonts w:ascii="Simplified Arabic" w:eastAsia="Calibri" w:hAnsi="Simplified Arabic" w:cs="Simplified Arabic"/>
          <w:b/>
          <w:bCs/>
          <w:sz w:val="28"/>
          <w:szCs w:val="28"/>
          <w:u w:val="single"/>
        </w:rPr>
        <w:t xml:space="preserve"> (ISO 31000 Risk Management Framework)</w:t>
      </w:r>
    </w:p>
    <w:p w14:paraId="000ED671" w14:textId="77777777" w:rsidR="00F67DE8" w:rsidRPr="00D66DA9" w:rsidRDefault="00F67DE8"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Pr>
        <w:t xml:space="preserve">ISO 31000 </w:t>
      </w:r>
      <w:r w:rsidRPr="00D66DA9">
        <w:rPr>
          <w:rFonts w:ascii="Simplified Arabic" w:eastAsia="Calibri" w:hAnsi="Simplified Arabic" w:cs="Simplified Arabic"/>
          <w:sz w:val="28"/>
          <w:szCs w:val="28"/>
          <w:rtl/>
        </w:rPr>
        <w:t>هو معيار دولي يوفر إرشادات لإدارة المخاطر. يساعد هذا النموذج المؤسسات على تحسين عملياتها من خلال تحديد وتقييم وإدارة المخاطر بفعالية. يعتمد هذا النموذج على عدة مبادئ أساسية</w:t>
      </w:r>
      <w:r w:rsidRPr="00D66DA9">
        <w:rPr>
          <w:rFonts w:ascii="Simplified Arabic" w:eastAsia="Calibri" w:hAnsi="Simplified Arabic" w:cs="Simplified Arabic"/>
          <w:sz w:val="28"/>
          <w:szCs w:val="28"/>
        </w:rPr>
        <w:t>:</w:t>
      </w:r>
    </w:p>
    <w:p w14:paraId="54457009" w14:textId="77777777" w:rsidR="00F67DE8" w:rsidRPr="00D66DA9" w:rsidRDefault="00F67DE8"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إطار عمل متكامل</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يجب أن تكون إدارة المخاطر متكاملة مع عمليات الإدارة الشاملة للمؤسسة لضمان تحقيق الأهداف. يتطلب ذلك أن تكون عمليات إدارة المخاطر جزءًا لا يتجزأ من الثقافة التنظيمية والسياسات والإجراءات</w:t>
      </w:r>
      <w:r w:rsidRPr="00D66DA9">
        <w:rPr>
          <w:rFonts w:ascii="Simplified Arabic" w:eastAsia="Calibri" w:hAnsi="Simplified Arabic" w:cs="Simplified Arabic"/>
          <w:sz w:val="28"/>
          <w:szCs w:val="28"/>
        </w:rPr>
        <w:t>.</w:t>
      </w:r>
    </w:p>
    <w:p w14:paraId="06E7F1F3" w14:textId="77777777" w:rsidR="00F67DE8" w:rsidRPr="00D66DA9" w:rsidRDefault="00F67DE8"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نهج منظم ومنهجي</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تتطلب عملية إدارة المخاطر أن تكون منهجية ومنظمة وتستند إلى أدلة علمية وبيانات موثوقة. يشمل ذلك استخدام أدوات تحليلية متقدمة لتقييم المخاطر وتحديد الإجراءات الوقائية المناسبة</w:t>
      </w:r>
      <w:r w:rsidRPr="00D66DA9">
        <w:rPr>
          <w:rFonts w:ascii="Simplified Arabic" w:eastAsia="Calibri" w:hAnsi="Simplified Arabic" w:cs="Simplified Arabic"/>
          <w:sz w:val="28"/>
          <w:szCs w:val="28"/>
        </w:rPr>
        <w:t>.</w:t>
      </w:r>
    </w:p>
    <w:p w14:paraId="0B39AEE1" w14:textId="77777777" w:rsidR="00F67DE8" w:rsidRPr="00D66DA9" w:rsidRDefault="00F67DE8"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تقييم المخاطر بشكل مستمر</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يجب أن تكون عملية تقييم المخاطر مستمرة وتشمل جمع وتحليل البيانات بانتظام لضمان استجابة فعالة. يتطلب ذلك مراقبة الأداء وتحديث الاستراتيجيات والإجراءات بناءً على التغيرات في البيئة الداخلية والخارجية</w:t>
      </w:r>
      <w:r w:rsidRPr="00D66DA9">
        <w:rPr>
          <w:rFonts w:ascii="Simplified Arabic" w:eastAsia="Calibri" w:hAnsi="Simplified Arabic" w:cs="Simplified Arabic"/>
          <w:sz w:val="28"/>
          <w:szCs w:val="28"/>
        </w:rPr>
        <w:t>.</w:t>
      </w:r>
    </w:p>
    <w:p w14:paraId="722ABF05" w14:textId="3D2A3206" w:rsidR="005949A5" w:rsidRPr="00CE21A7" w:rsidRDefault="00F67DE8" w:rsidP="00CE21A7">
      <w:pPr>
        <w:bidi/>
        <w:spacing w:line="360" w:lineRule="auto"/>
        <w:rPr>
          <w:rFonts w:ascii="Simplified Arabic" w:eastAsia="Calibri" w:hAnsi="Simplified Arabic" w:cs="Simplified Arabic"/>
          <w:sz w:val="28"/>
          <w:szCs w:val="28"/>
          <w:rtl/>
        </w:rPr>
      </w:pPr>
      <w:r w:rsidRPr="00D66DA9">
        <w:rPr>
          <w:rFonts w:ascii="Simplified Arabic" w:eastAsia="Calibri" w:hAnsi="Simplified Arabic" w:cs="Simplified Arabic"/>
          <w:b/>
          <w:bCs/>
          <w:sz w:val="28"/>
          <w:szCs w:val="28"/>
          <w:rtl/>
        </w:rPr>
        <w:t>اتخاذ القرارات بناءً على البيانات</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يجب أن تستند القرارات المتعلقة بإدارة المخاطر إلى بيانات دقيقة وتحليل متأنٍ. يشمل ذلك استخدام تقنيات تحليل البيانات والتنبؤ لتقديم رؤى دقيقة تساعد في اتخاذ القرارات الصحيحة</w:t>
      </w:r>
      <w:r w:rsidRPr="00D66DA9">
        <w:rPr>
          <w:rFonts w:ascii="Simplified Arabic" w:eastAsia="Calibri" w:hAnsi="Simplified Arabic" w:cs="Simplified Arabic"/>
          <w:sz w:val="28"/>
          <w:szCs w:val="28"/>
        </w:rPr>
        <w:t>.</w:t>
      </w:r>
    </w:p>
    <w:p w14:paraId="154BDB66" w14:textId="6DA87203" w:rsidR="00F67DE8" w:rsidRPr="00D66DA9" w:rsidRDefault="00F67DE8"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نموذج إدارة المخاطر المؤسسية في الرعاية الصحية</w:t>
      </w:r>
      <w:r w:rsidRPr="00D66DA9">
        <w:rPr>
          <w:rFonts w:ascii="Simplified Arabic" w:eastAsia="Calibri" w:hAnsi="Simplified Arabic" w:cs="Simplified Arabic"/>
          <w:b/>
          <w:bCs/>
          <w:sz w:val="28"/>
          <w:szCs w:val="28"/>
          <w:u w:val="single"/>
        </w:rPr>
        <w:t xml:space="preserve"> (Healthcare ERM Model)</w:t>
      </w:r>
    </w:p>
    <w:p w14:paraId="1A2C9486" w14:textId="77777777" w:rsidR="00F67DE8" w:rsidRPr="00D66DA9" w:rsidRDefault="00F67DE8"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نموذج إدارة المخاطر المؤسسية في الرعاية الصحية يركز بشكل خاص على بيئة الرعاية الصحية، ويشمل عدة مجالات رئيسية</w:t>
      </w:r>
      <w:r w:rsidRPr="00D66DA9">
        <w:rPr>
          <w:rFonts w:ascii="Simplified Arabic" w:eastAsia="Calibri" w:hAnsi="Simplified Arabic" w:cs="Simplified Arabic"/>
          <w:sz w:val="28"/>
          <w:szCs w:val="28"/>
        </w:rPr>
        <w:t>:</w:t>
      </w:r>
    </w:p>
    <w:p w14:paraId="3B4AA28F" w14:textId="77777777" w:rsidR="00F67DE8" w:rsidRPr="00D66DA9" w:rsidRDefault="00F67DE8"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إدارة المخاطر السريرية</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تتضمن تحديد وتحليل المخاطر المتعلقة بالإجراءات الطبية والعلاجية. يشمل ذلك تحليل الحوادث الطبية والأخطاء السريرية لتحديد الأسباب الجذرية وتطوير استراتيجيات للوقاية منها</w:t>
      </w:r>
      <w:r w:rsidRPr="00D66DA9">
        <w:rPr>
          <w:rFonts w:ascii="Simplified Arabic" w:eastAsia="Calibri" w:hAnsi="Simplified Arabic" w:cs="Simplified Arabic"/>
          <w:sz w:val="28"/>
          <w:szCs w:val="28"/>
        </w:rPr>
        <w:t>.</w:t>
      </w:r>
    </w:p>
    <w:p w14:paraId="394B2589" w14:textId="77777777" w:rsidR="00F67DE8" w:rsidRPr="00D66DA9" w:rsidRDefault="00F67DE8"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إدارة المخاطر المالية</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تشمل تحليل وتقييم المخاطر المالية التي يمكن أن تؤثر على الأداء المالي للمؤسسة. يتطلب ذلك تحليل التكاليف والإيرادات وتقييم الأثر المالي للأحداث المحتملة</w:t>
      </w:r>
      <w:r w:rsidRPr="00D66DA9">
        <w:rPr>
          <w:rFonts w:ascii="Simplified Arabic" w:eastAsia="Calibri" w:hAnsi="Simplified Arabic" w:cs="Simplified Arabic"/>
          <w:sz w:val="28"/>
          <w:szCs w:val="28"/>
        </w:rPr>
        <w:t>.</w:t>
      </w:r>
    </w:p>
    <w:p w14:paraId="12EBCD97" w14:textId="77777777" w:rsidR="00F67DE8" w:rsidRPr="00D66DA9" w:rsidRDefault="00F67DE8"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إدارة المخاطر التشغيلية</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تتضمن تحديد وتقييم المخاطر المتعلقة بالعمليات اليومية والإدارية للمستشفى. يشمل ذلك تحليل سير العمل وتحديد النقاط الضعيفة في العمليات التشغيلية</w:t>
      </w:r>
      <w:r w:rsidRPr="00D66DA9">
        <w:rPr>
          <w:rFonts w:ascii="Simplified Arabic" w:eastAsia="Calibri" w:hAnsi="Simplified Arabic" w:cs="Simplified Arabic"/>
          <w:sz w:val="28"/>
          <w:szCs w:val="28"/>
        </w:rPr>
        <w:t>.</w:t>
      </w:r>
    </w:p>
    <w:p w14:paraId="7B3AE501" w14:textId="77777777" w:rsidR="00F67DE8" w:rsidRPr="00D66DA9" w:rsidRDefault="00F67DE8"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إدارة المخاطر الاستراتيجية</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تشمل تقييم المخاطر التي يمكن أن تؤثر على تحقيق الأهداف الاستراتيجية للمؤسسة. يتطلب ذلك تحليل البيئة التنافسية وتحديد التهديدات والفرص المحتملة</w:t>
      </w:r>
      <w:r w:rsidRPr="00D66DA9">
        <w:rPr>
          <w:rFonts w:ascii="Simplified Arabic" w:eastAsia="Calibri" w:hAnsi="Simplified Arabic" w:cs="Simplified Arabic"/>
          <w:sz w:val="28"/>
          <w:szCs w:val="28"/>
        </w:rPr>
        <w:t>.</w:t>
      </w:r>
    </w:p>
    <w:p w14:paraId="1D705EB0" w14:textId="77777777" w:rsidR="00F67DE8" w:rsidRPr="00D66DA9" w:rsidRDefault="00F67DE8"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إدارة المخاطر التكنولوجية</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تتضمن تحليل المخاطر المرتبطة باستخدام التكنولوجيا والمعلومات الصحية. يشمل ذلك تقييم المخاطر المرتبطة بالأعطال التقنية والاختراقات الأمنية</w:t>
      </w:r>
      <w:r w:rsidRPr="00D66DA9">
        <w:rPr>
          <w:rFonts w:ascii="Simplified Arabic" w:eastAsia="Calibri" w:hAnsi="Simplified Arabic" w:cs="Simplified Arabic"/>
          <w:sz w:val="28"/>
          <w:szCs w:val="28"/>
        </w:rPr>
        <w:t>.</w:t>
      </w:r>
    </w:p>
    <w:p w14:paraId="7A056613" w14:textId="77777777" w:rsidR="00F67DE8" w:rsidRPr="00D66DA9" w:rsidRDefault="00F67DE8"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تستخدم مستشفيات جدة نماذج متعددة لإدارة المخاطر، تشمل نموذج</w:t>
      </w:r>
      <w:r w:rsidRPr="00D66DA9">
        <w:rPr>
          <w:rFonts w:ascii="Simplified Arabic" w:eastAsia="Calibri" w:hAnsi="Simplified Arabic" w:cs="Simplified Arabic"/>
          <w:sz w:val="28"/>
          <w:szCs w:val="28"/>
        </w:rPr>
        <w:t xml:space="preserve"> COSO</w:t>
      </w:r>
      <w:r w:rsidRPr="00D66DA9">
        <w:rPr>
          <w:rFonts w:ascii="Simplified Arabic" w:eastAsia="Calibri" w:hAnsi="Simplified Arabic" w:cs="Simplified Arabic"/>
          <w:sz w:val="28"/>
          <w:szCs w:val="28"/>
          <w:rtl/>
        </w:rPr>
        <w:t xml:space="preserve">، </w:t>
      </w:r>
      <w:r w:rsidRPr="00D66DA9">
        <w:rPr>
          <w:rFonts w:ascii="Simplified Arabic" w:eastAsia="Calibri" w:hAnsi="Simplified Arabic" w:cs="Simplified Arabic"/>
          <w:sz w:val="28"/>
          <w:szCs w:val="28"/>
        </w:rPr>
        <w:t>ISO 31000</w:t>
      </w:r>
      <w:r w:rsidRPr="00D66DA9">
        <w:rPr>
          <w:rFonts w:ascii="Simplified Arabic" w:eastAsia="Calibri" w:hAnsi="Simplified Arabic" w:cs="Simplified Arabic"/>
          <w:sz w:val="28"/>
          <w:szCs w:val="28"/>
          <w:rtl/>
        </w:rPr>
        <w:t>، ونموذج إدارة المخاطر المؤسسية في الرعاية الصحية. هذه النماذج توفر إطارًا شاملًا لتحليل وتقييم المخاطر وتطوير استراتيجيات فعالة للتحكم فيها، مما يسهم في تحسين جودة الرعاية الصحية وسلامة المرضى. من خلال تطبيق هذه النماذج بفعالية، يمكن للمستشفيات تحقيق أهدافها الاستراتيجية وضمان تقديم رعاية صحية آمنة وعالية الجودة</w:t>
      </w:r>
      <w:r w:rsidRPr="00D66DA9">
        <w:rPr>
          <w:rFonts w:ascii="Simplified Arabic" w:eastAsia="Calibri" w:hAnsi="Simplified Arabic" w:cs="Simplified Arabic"/>
          <w:sz w:val="28"/>
          <w:szCs w:val="28"/>
        </w:rPr>
        <w:t>.</w:t>
      </w:r>
    </w:p>
    <w:p w14:paraId="6EAC4114" w14:textId="77777777" w:rsidR="00F67DE8" w:rsidRPr="00D66DA9" w:rsidRDefault="00F67DE8" w:rsidP="00CE21A7">
      <w:pPr>
        <w:bidi/>
        <w:spacing w:line="360" w:lineRule="auto"/>
        <w:rPr>
          <w:rFonts w:ascii="Simplified Arabic" w:eastAsia="Calibri" w:hAnsi="Simplified Arabic" w:cs="Simplified Arabic"/>
          <w:sz w:val="28"/>
          <w:szCs w:val="28"/>
          <w:rtl/>
        </w:rPr>
      </w:pPr>
    </w:p>
    <w:p w14:paraId="7783B427" w14:textId="77777777" w:rsidR="00C55ECA" w:rsidRPr="00D66DA9" w:rsidRDefault="00C55ECA" w:rsidP="00CE21A7">
      <w:pPr>
        <w:bidi/>
        <w:spacing w:line="360" w:lineRule="auto"/>
        <w:rPr>
          <w:rFonts w:ascii="Simplified Arabic" w:eastAsia="Calibri" w:hAnsi="Simplified Arabic" w:cs="Simplified Arabic"/>
          <w:sz w:val="28"/>
          <w:szCs w:val="28"/>
          <w:rtl/>
        </w:rPr>
      </w:pPr>
    </w:p>
    <w:p w14:paraId="19980E1F" w14:textId="77777777" w:rsidR="00C55ECA" w:rsidRPr="00D66DA9" w:rsidRDefault="00C55ECA" w:rsidP="00CE21A7">
      <w:pPr>
        <w:bidi/>
        <w:spacing w:line="360" w:lineRule="auto"/>
        <w:rPr>
          <w:rFonts w:ascii="Simplified Arabic" w:eastAsia="Calibri" w:hAnsi="Simplified Arabic" w:cs="Simplified Arabic"/>
          <w:sz w:val="28"/>
          <w:szCs w:val="28"/>
          <w:rtl/>
        </w:rPr>
      </w:pPr>
    </w:p>
    <w:p w14:paraId="54C58636" w14:textId="77777777" w:rsidR="00C55ECA" w:rsidRPr="00D66DA9" w:rsidRDefault="00C55ECA" w:rsidP="00CE21A7">
      <w:pPr>
        <w:bidi/>
        <w:spacing w:line="360" w:lineRule="auto"/>
        <w:rPr>
          <w:rFonts w:ascii="Simplified Arabic" w:eastAsia="Calibri" w:hAnsi="Simplified Arabic" w:cs="Simplified Arabic"/>
          <w:sz w:val="28"/>
          <w:szCs w:val="28"/>
          <w:rtl/>
        </w:rPr>
      </w:pPr>
    </w:p>
    <w:p w14:paraId="6E892EE0" w14:textId="77777777" w:rsidR="00C55ECA" w:rsidRPr="00D66DA9" w:rsidRDefault="00C55ECA" w:rsidP="00CE21A7">
      <w:pPr>
        <w:bidi/>
        <w:spacing w:line="360" w:lineRule="auto"/>
        <w:rPr>
          <w:rFonts w:ascii="Simplified Arabic" w:eastAsia="Calibri" w:hAnsi="Simplified Arabic" w:cs="Simplified Arabic"/>
          <w:sz w:val="28"/>
          <w:szCs w:val="28"/>
          <w:rtl/>
        </w:rPr>
      </w:pPr>
    </w:p>
    <w:p w14:paraId="448CE98D" w14:textId="77777777" w:rsidR="00C55ECA" w:rsidRDefault="00C55ECA" w:rsidP="00CE21A7">
      <w:pPr>
        <w:bidi/>
        <w:spacing w:line="360" w:lineRule="auto"/>
        <w:rPr>
          <w:rFonts w:ascii="Simplified Arabic" w:eastAsia="Calibri" w:hAnsi="Simplified Arabic" w:cs="Simplified Arabic"/>
          <w:sz w:val="28"/>
          <w:szCs w:val="28"/>
          <w:rtl/>
        </w:rPr>
      </w:pPr>
    </w:p>
    <w:p w14:paraId="72D447CA" w14:textId="77777777" w:rsidR="00CE21A7" w:rsidRDefault="00CE21A7" w:rsidP="00CE21A7">
      <w:pPr>
        <w:bidi/>
        <w:spacing w:line="360" w:lineRule="auto"/>
        <w:rPr>
          <w:rFonts w:ascii="Simplified Arabic" w:eastAsia="Calibri" w:hAnsi="Simplified Arabic" w:cs="Simplified Arabic"/>
          <w:sz w:val="28"/>
          <w:szCs w:val="28"/>
          <w:rtl/>
        </w:rPr>
      </w:pPr>
    </w:p>
    <w:p w14:paraId="3F5885DD" w14:textId="77777777" w:rsidR="00CE21A7" w:rsidRPr="00D66DA9" w:rsidRDefault="00CE21A7" w:rsidP="00CE21A7">
      <w:pPr>
        <w:bidi/>
        <w:spacing w:line="360" w:lineRule="auto"/>
        <w:rPr>
          <w:rFonts w:ascii="Simplified Arabic" w:eastAsia="Calibri" w:hAnsi="Simplified Arabic" w:cs="Simplified Arabic"/>
          <w:sz w:val="28"/>
          <w:szCs w:val="28"/>
          <w:rtl/>
        </w:rPr>
      </w:pPr>
    </w:p>
    <w:p w14:paraId="54F92CB9" w14:textId="77777777" w:rsidR="00C55ECA" w:rsidRPr="00D66DA9" w:rsidRDefault="00C55ECA" w:rsidP="00CE21A7">
      <w:pPr>
        <w:bidi/>
        <w:spacing w:line="360" w:lineRule="auto"/>
        <w:rPr>
          <w:rFonts w:ascii="Simplified Arabic" w:eastAsia="Calibri" w:hAnsi="Simplified Arabic" w:cs="Simplified Arabic"/>
          <w:sz w:val="28"/>
          <w:szCs w:val="28"/>
          <w:rtl/>
        </w:rPr>
      </w:pPr>
    </w:p>
    <w:p w14:paraId="36F8C124" w14:textId="77777777" w:rsidR="00C55ECA" w:rsidRDefault="00C55ECA" w:rsidP="00CE21A7">
      <w:pPr>
        <w:bidi/>
        <w:spacing w:line="360" w:lineRule="auto"/>
        <w:rPr>
          <w:rFonts w:ascii="Simplified Arabic" w:eastAsia="Calibri" w:hAnsi="Simplified Arabic" w:cs="Simplified Arabic"/>
          <w:sz w:val="40"/>
          <w:szCs w:val="40"/>
          <w:rtl/>
        </w:rPr>
      </w:pPr>
    </w:p>
    <w:p w14:paraId="0A22F546" w14:textId="77777777" w:rsidR="00CE21A7" w:rsidRDefault="00CE21A7" w:rsidP="00CE21A7">
      <w:pPr>
        <w:bidi/>
        <w:spacing w:line="360" w:lineRule="auto"/>
        <w:rPr>
          <w:rFonts w:ascii="Simplified Arabic" w:eastAsia="Calibri" w:hAnsi="Simplified Arabic" w:cs="Simplified Arabic"/>
          <w:sz w:val="40"/>
          <w:szCs w:val="40"/>
          <w:rtl/>
        </w:rPr>
      </w:pPr>
    </w:p>
    <w:p w14:paraId="727FA96B" w14:textId="77777777" w:rsidR="00CE21A7" w:rsidRPr="00D66DA9" w:rsidRDefault="00CE21A7" w:rsidP="00CE21A7">
      <w:pPr>
        <w:bidi/>
        <w:spacing w:line="360" w:lineRule="auto"/>
        <w:rPr>
          <w:rFonts w:ascii="Simplified Arabic" w:eastAsia="Calibri" w:hAnsi="Simplified Arabic" w:cs="Simplified Arabic"/>
          <w:sz w:val="40"/>
          <w:szCs w:val="40"/>
          <w:rtl/>
        </w:rPr>
      </w:pPr>
    </w:p>
    <w:p w14:paraId="0A954EA5" w14:textId="77777777" w:rsidR="00C55ECA" w:rsidRPr="00D66DA9" w:rsidRDefault="00C55ECA" w:rsidP="00CE21A7">
      <w:pPr>
        <w:bidi/>
        <w:spacing w:line="360" w:lineRule="auto"/>
        <w:jc w:val="center"/>
        <w:outlineLvl w:val="0"/>
        <w:rPr>
          <w:rFonts w:ascii="Simplified Arabic" w:hAnsi="Simplified Arabic" w:cs="Simplified Arabic"/>
          <w:b/>
          <w:bCs/>
          <w:sz w:val="40"/>
          <w:szCs w:val="40"/>
          <w:u w:val="thick"/>
          <w:rtl/>
        </w:rPr>
      </w:pPr>
      <w:bookmarkStart w:id="51" w:name="_Toc171186890"/>
      <w:r w:rsidRPr="00D66DA9">
        <w:rPr>
          <w:rFonts w:ascii="Simplified Arabic" w:hAnsi="Simplified Arabic" w:cs="Simplified Arabic"/>
          <w:b/>
          <w:bCs/>
          <w:sz w:val="40"/>
          <w:szCs w:val="40"/>
          <w:u w:val="thick"/>
          <w:rtl/>
        </w:rPr>
        <w:t>الفصل الثالث</w:t>
      </w:r>
      <w:bookmarkEnd w:id="51"/>
    </w:p>
    <w:p w14:paraId="1CF6BD20" w14:textId="77777777" w:rsidR="00C55ECA" w:rsidRPr="00D66DA9" w:rsidRDefault="00C55ECA" w:rsidP="00CE21A7">
      <w:pPr>
        <w:bidi/>
        <w:spacing w:line="360" w:lineRule="auto"/>
        <w:jc w:val="center"/>
        <w:outlineLvl w:val="0"/>
        <w:rPr>
          <w:rFonts w:ascii="Simplified Arabic" w:hAnsi="Simplified Arabic" w:cs="Simplified Arabic"/>
          <w:b/>
          <w:bCs/>
          <w:sz w:val="40"/>
          <w:szCs w:val="40"/>
          <w:u w:val="thick"/>
          <w:rtl/>
        </w:rPr>
      </w:pPr>
      <w:bookmarkStart w:id="52" w:name="_Toc171186891"/>
      <w:r w:rsidRPr="00D66DA9">
        <w:rPr>
          <w:rFonts w:ascii="Simplified Arabic" w:hAnsi="Simplified Arabic" w:cs="Simplified Arabic"/>
          <w:b/>
          <w:bCs/>
          <w:sz w:val="40"/>
          <w:szCs w:val="40"/>
          <w:u w:val="thick"/>
          <w:rtl/>
        </w:rPr>
        <w:t>الدراسات السابقة</w:t>
      </w:r>
      <w:bookmarkEnd w:id="52"/>
    </w:p>
    <w:p w14:paraId="40C23C68" w14:textId="77777777" w:rsidR="00C55ECA" w:rsidRPr="00D66DA9" w:rsidRDefault="00C55ECA" w:rsidP="00CE21A7">
      <w:pPr>
        <w:bidi/>
        <w:spacing w:line="360" w:lineRule="auto"/>
        <w:jc w:val="center"/>
        <w:rPr>
          <w:rFonts w:ascii="Simplified Arabic" w:hAnsi="Simplified Arabic" w:cs="Simplified Arabic"/>
          <w:b/>
          <w:bCs/>
          <w:sz w:val="40"/>
          <w:szCs w:val="40"/>
        </w:rPr>
      </w:pPr>
      <w:r w:rsidRPr="00D66DA9">
        <w:rPr>
          <w:rFonts w:ascii="Simplified Arabic" w:hAnsi="Simplified Arabic" w:cs="Simplified Arabic"/>
          <w:b/>
          <w:bCs/>
          <w:sz w:val="40"/>
          <w:szCs w:val="40"/>
        </w:rPr>
        <w:t>Chapter Three</w:t>
      </w:r>
    </w:p>
    <w:p w14:paraId="76943C11" w14:textId="77777777" w:rsidR="00C55ECA" w:rsidRPr="00D66DA9" w:rsidRDefault="00C55ECA" w:rsidP="00CE21A7">
      <w:pPr>
        <w:bidi/>
        <w:spacing w:line="360" w:lineRule="auto"/>
        <w:jc w:val="center"/>
        <w:rPr>
          <w:rFonts w:ascii="Simplified Arabic" w:hAnsi="Simplified Arabic" w:cs="Simplified Arabic"/>
          <w:sz w:val="40"/>
          <w:szCs w:val="40"/>
        </w:rPr>
      </w:pPr>
      <w:bookmarkStart w:id="53" w:name="_Hlk170280790"/>
      <w:r w:rsidRPr="00D66DA9">
        <w:rPr>
          <w:rFonts w:ascii="Simplified Arabic" w:hAnsi="Simplified Arabic" w:cs="Simplified Arabic"/>
          <w:sz w:val="40"/>
          <w:szCs w:val="40"/>
        </w:rPr>
        <w:t>Previous Studies</w:t>
      </w:r>
    </w:p>
    <w:bookmarkEnd w:id="53"/>
    <w:p w14:paraId="75B70DB2" w14:textId="77777777" w:rsidR="00C55ECA" w:rsidRPr="00D66DA9" w:rsidRDefault="00C55ECA" w:rsidP="00CE21A7">
      <w:pPr>
        <w:bidi/>
        <w:spacing w:line="360" w:lineRule="auto"/>
        <w:rPr>
          <w:rFonts w:ascii="Simplified Arabic" w:eastAsia="Calibri" w:hAnsi="Simplified Arabic" w:cs="Simplified Arabic"/>
          <w:sz w:val="28"/>
          <w:szCs w:val="28"/>
          <w:rtl/>
        </w:rPr>
      </w:pPr>
    </w:p>
    <w:p w14:paraId="6F63297E" w14:textId="77777777" w:rsidR="0088696F" w:rsidRPr="00D66DA9" w:rsidRDefault="0088696F" w:rsidP="00CE21A7">
      <w:pPr>
        <w:bidi/>
        <w:spacing w:line="360" w:lineRule="auto"/>
        <w:rPr>
          <w:rFonts w:ascii="Simplified Arabic" w:eastAsia="Calibri" w:hAnsi="Simplified Arabic" w:cs="Simplified Arabic"/>
          <w:sz w:val="28"/>
          <w:szCs w:val="28"/>
          <w:rtl/>
        </w:rPr>
      </w:pPr>
    </w:p>
    <w:p w14:paraId="70A98972" w14:textId="77777777" w:rsidR="0088696F" w:rsidRPr="00D66DA9" w:rsidRDefault="0088696F" w:rsidP="00CE21A7">
      <w:pPr>
        <w:bidi/>
        <w:spacing w:line="360" w:lineRule="auto"/>
        <w:rPr>
          <w:rFonts w:ascii="Simplified Arabic" w:eastAsia="Calibri" w:hAnsi="Simplified Arabic" w:cs="Simplified Arabic"/>
          <w:sz w:val="28"/>
          <w:szCs w:val="28"/>
          <w:rtl/>
        </w:rPr>
      </w:pPr>
    </w:p>
    <w:p w14:paraId="419A1AC5" w14:textId="77777777" w:rsidR="0088696F" w:rsidRPr="00D66DA9" w:rsidRDefault="0088696F" w:rsidP="00CE21A7">
      <w:pPr>
        <w:bidi/>
        <w:spacing w:line="360" w:lineRule="auto"/>
        <w:rPr>
          <w:rFonts w:ascii="Simplified Arabic" w:eastAsia="Calibri" w:hAnsi="Simplified Arabic" w:cs="Simplified Arabic"/>
          <w:sz w:val="28"/>
          <w:szCs w:val="28"/>
          <w:rtl/>
        </w:rPr>
      </w:pPr>
    </w:p>
    <w:p w14:paraId="710D717A" w14:textId="77777777" w:rsidR="0088696F" w:rsidRPr="00D66DA9" w:rsidRDefault="0088696F" w:rsidP="00CE21A7">
      <w:pPr>
        <w:bidi/>
        <w:spacing w:line="360" w:lineRule="auto"/>
        <w:rPr>
          <w:rFonts w:ascii="Simplified Arabic" w:eastAsia="Calibri" w:hAnsi="Simplified Arabic" w:cs="Simplified Arabic"/>
          <w:sz w:val="28"/>
          <w:szCs w:val="28"/>
          <w:rtl/>
        </w:rPr>
      </w:pPr>
    </w:p>
    <w:p w14:paraId="3CCDB65E" w14:textId="77777777" w:rsidR="00644FA9" w:rsidRDefault="00644FA9" w:rsidP="00CE21A7">
      <w:pPr>
        <w:bidi/>
        <w:spacing w:line="360" w:lineRule="auto"/>
        <w:rPr>
          <w:rFonts w:ascii="Simplified Arabic" w:eastAsia="Calibri" w:hAnsi="Simplified Arabic" w:cs="Simplified Arabic"/>
          <w:sz w:val="28"/>
          <w:szCs w:val="28"/>
          <w:rtl/>
        </w:rPr>
      </w:pPr>
    </w:p>
    <w:p w14:paraId="0918F020" w14:textId="77777777" w:rsidR="00CE21A7" w:rsidRPr="00D66DA9" w:rsidRDefault="00CE21A7" w:rsidP="00CE21A7">
      <w:pPr>
        <w:bidi/>
        <w:spacing w:line="360" w:lineRule="auto"/>
        <w:rPr>
          <w:rFonts w:ascii="Simplified Arabic" w:eastAsia="Calibri" w:hAnsi="Simplified Arabic" w:cs="Simplified Arabic"/>
          <w:b/>
          <w:bCs/>
          <w:sz w:val="28"/>
          <w:szCs w:val="28"/>
          <w:rtl/>
        </w:rPr>
      </w:pPr>
    </w:p>
    <w:p w14:paraId="29B56FE1" w14:textId="340069C7" w:rsidR="005949A5" w:rsidRPr="00D66DA9" w:rsidRDefault="005949A5" w:rsidP="00CE21A7">
      <w:pPr>
        <w:bidi/>
        <w:spacing w:line="360" w:lineRule="auto"/>
        <w:rPr>
          <w:rFonts w:ascii="Simplified Arabic" w:eastAsia="Calibri" w:hAnsi="Simplified Arabic" w:cs="Simplified Arabic"/>
          <w:b/>
          <w:bCs/>
          <w:sz w:val="28"/>
          <w:szCs w:val="28"/>
          <w:u w:val="single"/>
          <w:rtl/>
        </w:rPr>
      </w:pPr>
      <w:r w:rsidRPr="00D66DA9">
        <w:rPr>
          <w:rFonts w:ascii="Simplified Arabic" w:eastAsia="Calibri" w:hAnsi="Simplified Arabic" w:cs="Simplified Arabic"/>
          <w:b/>
          <w:bCs/>
          <w:sz w:val="28"/>
          <w:szCs w:val="28"/>
          <w:u w:val="single"/>
          <w:rtl/>
        </w:rPr>
        <w:t xml:space="preserve">الدراسات السابقة </w:t>
      </w:r>
      <w:r w:rsidRPr="00D66DA9">
        <w:rPr>
          <w:rFonts w:ascii="Simplified Arabic" w:eastAsia="Calibri" w:hAnsi="Simplified Arabic" w:cs="Simplified Arabic"/>
          <w:b/>
          <w:bCs/>
          <w:sz w:val="28"/>
          <w:szCs w:val="28"/>
          <w:u w:val="single"/>
        </w:rPr>
        <w:t>Previous Studies</w:t>
      </w:r>
    </w:p>
    <w:p w14:paraId="58B82F06" w14:textId="76687A59" w:rsidR="00D41A7C" w:rsidRPr="00D66DA9" w:rsidRDefault="00D41A7C" w:rsidP="00CE21A7">
      <w:pPr>
        <w:pStyle w:val="ListParagraph"/>
        <w:numPr>
          <w:ilvl w:val="2"/>
          <w:numId w:val="28"/>
        </w:numPr>
        <w:bidi/>
        <w:spacing w:line="360" w:lineRule="auto"/>
        <w:rPr>
          <w:rFonts w:ascii="Simplified Arabic" w:eastAsia="Calibri" w:hAnsi="Simplified Arabic" w:cs="Simplified Arabic"/>
          <w:b/>
          <w:bCs/>
          <w:sz w:val="28"/>
          <w:szCs w:val="28"/>
        </w:rPr>
      </w:pPr>
      <w:r w:rsidRPr="00D66DA9">
        <w:rPr>
          <w:rFonts w:ascii="Simplified Arabic" w:eastAsia="Calibri" w:hAnsi="Simplified Arabic" w:cs="Simplified Arabic"/>
          <w:b/>
          <w:bCs/>
          <w:sz w:val="28"/>
          <w:szCs w:val="28"/>
          <w:rtl/>
        </w:rPr>
        <w:t>دراسة</w:t>
      </w:r>
      <w:r w:rsidRPr="00D66DA9">
        <w:rPr>
          <w:rFonts w:ascii="Simplified Arabic" w:eastAsia="Calibri" w:hAnsi="Simplified Arabic" w:cs="Simplified Arabic"/>
          <w:b/>
          <w:bCs/>
          <w:sz w:val="28"/>
          <w:szCs w:val="28"/>
        </w:rPr>
        <w:t xml:space="preserve"> Smith et al. (2017): "The Impact of Risk Management on Patient Safety in Hospitals"</w:t>
      </w:r>
    </w:p>
    <w:p w14:paraId="2CF0CF93" w14:textId="77777777" w:rsidR="00D41A7C" w:rsidRPr="00D66DA9" w:rsidRDefault="00D41A7C"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ملخص الدراسة</w:t>
      </w:r>
    </w:p>
    <w:p w14:paraId="2D57FE70" w14:textId="77777777" w:rsidR="00D41A7C" w:rsidRPr="00D66DA9" w:rsidRDefault="00D41A7C"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تشير دراسة "تأثير إدارة المخاطر على سلامة المرضى في المستشفيات" إلى أن تطبيق نظم إدارة المخاطر يلعب دورًا حيويًا في تحسين سلامة المرضى وتقليل الأخطاء الطبية. تؤكد الدراسة على ضرورة تبني المستشفيات لبرامج شاملة تشمل تحليل البيانات الطبية وتدريب الكوادر الطبية بشكل مستمر. تساعد هذه البرامج في تحديد المخاطر واتخاذ الإجراءات الوقائية اللازمة</w:t>
      </w:r>
      <w:r w:rsidRPr="00D66DA9">
        <w:rPr>
          <w:rFonts w:ascii="Simplified Arabic" w:eastAsia="Calibri" w:hAnsi="Simplified Arabic" w:cs="Simplified Arabic"/>
          <w:sz w:val="28"/>
          <w:szCs w:val="28"/>
        </w:rPr>
        <w:t>.</w:t>
      </w:r>
    </w:p>
    <w:p w14:paraId="6D25D95E" w14:textId="77777777" w:rsidR="00D41A7C" w:rsidRPr="00D66DA9" w:rsidRDefault="00D41A7C"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أهمية الدراسة</w:t>
      </w:r>
    </w:p>
    <w:p w14:paraId="6010E5CE" w14:textId="77777777" w:rsidR="00D41A7C" w:rsidRPr="00D66DA9" w:rsidRDefault="00D41A7C"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توضح الدراسة أن تطبيق نظم إدارة المخاطر في المستشفيات يساهم بشكل كبير في تحسين سلامة المرضى وتقليل معدلات الأخطاء الطبية. تحليل البيانات الطبية يساعد في الكشف عن الأنماط المتكررة للمخاطر، مما يمكن المستشفيات من اتخاذ إجراءات استباقية لتجنبها</w:t>
      </w:r>
      <w:r w:rsidRPr="00D66DA9">
        <w:rPr>
          <w:rFonts w:ascii="Simplified Arabic" w:eastAsia="Calibri" w:hAnsi="Simplified Arabic" w:cs="Simplified Arabic"/>
          <w:sz w:val="28"/>
          <w:szCs w:val="28"/>
        </w:rPr>
        <w:t>.</w:t>
      </w:r>
    </w:p>
    <w:p w14:paraId="480533E2" w14:textId="77777777" w:rsidR="00D41A7C" w:rsidRPr="00D66DA9" w:rsidRDefault="00D41A7C"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نتائج الدراسة</w:t>
      </w:r>
    </w:p>
    <w:p w14:paraId="0AA43E32" w14:textId="77777777" w:rsidR="00D41A7C" w:rsidRPr="00D66DA9" w:rsidRDefault="00D41A7C"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أظهرت نتائج الدراسة أن تطبيق نظم إدارة المخاطر بشكل فعال يؤدي إلى</w:t>
      </w:r>
      <w:r w:rsidRPr="00D66DA9">
        <w:rPr>
          <w:rFonts w:ascii="Simplified Arabic" w:eastAsia="Calibri" w:hAnsi="Simplified Arabic" w:cs="Simplified Arabic"/>
          <w:sz w:val="28"/>
          <w:szCs w:val="28"/>
        </w:rPr>
        <w:t>:</w:t>
      </w:r>
    </w:p>
    <w:p w14:paraId="59F2B684" w14:textId="77777777" w:rsidR="00D41A7C" w:rsidRPr="00D66DA9" w:rsidRDefault="00D41A7C"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تحسين سلامة المرضى</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تقليل معدلات الحوادث الطبية وتحسين نتائج العلاج، وزيادة ثقة المرضى في النظام الصحي وتعزيز سمعة المستشفى</w:t>
      </w:r>
      <w:r w:rsidRPr="00D66DA9">
        <w:rPr>
          <w:rFonts w:ascii="Simplified Arabic" w:eastAsia="Calibri" w:hAnsi="Simplified Arabic" w:cs="Simplified Arabic"/>
          <w:sz w:val="28"/>
          <w:szCs w:val="28"/>
        </w:rPr>
        <w:t>.</w:t>
      </w:r>
    </w:p>
    <w:p w14:paraId="4F50C230" w14:textId="77777777" w:rsidR="00D41A7C" w:rsidRPr="00D66DA9" w:rsidRDefault="00D41A7C"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تقليل الأخطاء الطبية</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تقليل الأخطاء المرتبطة بالتشخيص والعلاج واستخدام الأدوية، وتحسين الإجراءات الوقائية وتقليل حدوث الأخطاء المتكررة</w:t>
      </w:r>
      <w:r w:rsidRPr="00D66DA9">
        <w:rPr>
          <w:rFonts w:ascii="Simplified Arabic" w:eastAsia="Calibri" w:hAnsi="Simplified Arabic" w:cs="Simplified Arabic"/>
          <w:sz w:val="28"/>
          <w:szCs w:val="28"/>
        </w:rPr>
        <w:t>.</w:t>
      </w:r>
    </w:p>
    <w:p w14:paraId="141DFC2C" w14:textId="407507A7" w:rsidR="0088696F" w:rsidRPr="00D66DA9" w:rsidRDefault="00D41A7C" w:rsidP="00CE21A7">
      <w:pPr>
        <w:bidi/>
        <w:spacing w:line="360" w:lineRule="auto"/>
        <w:rPr>
          <w:rFonts w:ascii="Simplified Arabic" w:eastAsia="Calibri" w:hAnsi="Simplified Arabic" w:cs="Simplified Arabic"/>
          <w:sz w:val="28"/>
          <w:szCs w:val="28"/>
          <w:rtl/>
        </w:rPr>
      </w:pPr>
      <w:r w:rsidRPr="00D66DA9">
        <w:rPr>
          <w:rFonts w:ascii="Simplified Arabic" w:eastAsia="Calibri" w:hAnsi="Simplified Arabic" w:cs="Simplified Arabic"/>
          <w:b/>
          <w:bCs/>
          <w:sz w:val="28"/>
          <w:szCs w:val="28"/>
          <w:rtl/>
        </w:rPr>
        <w:t>تحسين الكفاءة التشغيلية</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تحسين سير العمل وتقليل الفاقد الناتج عن الأخطاء الطبية، وتحسين استخدام الموارد وتوفير التكاليف المرتبطة بالحوادث الطبية</w:t>
      </w:r>
      <w:r w:rsidRPr="00D66DA9">
        <w:rPr>
          <w:rFonts w:ascii="Simplified Arabic" w:eastAsia="Calibri" w:hAnsi="Simplified Arabic" w:cs="Simplified Arabic"/>
          <w:sz w:val="28"/>
          <w:szCs w:val="28"/>
        </w:rPr>
        <w:t>.</w:t>
      </w:r>
    </w:p>
    <w:p w14:paraId="5DF10E9F" w14:textId="3AC4710B" w:rsidR="00EA3446" w:rsidRPr="00D66DA9" w:rsidRDefault="00EA3446" w:rsidP="00CE21A7">
      <w:pPr>
        <w:pStyle w:val="ListParagraph"/>
        <w:numPr>
          <w:ilvl w:val="2"/>
          <w:numId w:val="28"/>
        </w:numPr>
        <w:bidi/>
        <w:spacing w:line="360" w:lineRule="auto"/>
        <w:rPr>
          <w:rFonts w:ascii="Simplified Arabic" w:eastAsia="Calibri" w:hAnsi="Simplified Arabic" w:cs="Simplified Arabic"/>
          <w:b/>
          <w:bCs/>
          <w:sz w:val="28"/>
          <w:szCs w:val="28"/>
        </w:rPr>
      </w:pPr>
      <w:r w:rsidRPr="00D66DA9">
        <w:rPr>
          <w:rFonts w:ascii="Simplified Arabic" w:eastAsia="Calibri" w:hAnsi="Simplified Arabic" w:cs="Simplified Arabic"/>
          <w:b/>
          <w:bCs/>
          <w:sz w:val="28"/>
          <w:szCs w:val="28"/>
          <w:rtl/>
        </w:rPr>
        <w:t>دراسة</w:t>
      </w:r>
      <w:r w:rsidRPr="00D66DA9">
        <w:rPr>
          <w:rFonts w:ascii="Simplified Arabic" w:eastAsia="Calibri" w:hAnsi="Simplified Arabic" w:cs="Simplified Arabic"/>
          <w:b/>
          <w:bCs/>
          <w:sz w:val="28"/>
          <w:szCs w:val="28"/>
        </w:rPr>
        <w:t xml:space="preserve"> Jones and Brown (2018): "The Role of Risk Management in Enhancing Healthcare Quality"</w:t>
      </w:r>
    </w:p>
    <w:p w14:paraId="03CAD4FD" w14:textId="77777777" w:rsidR="00EA3446" w:rsidRPr="00D66DA9" w:rsidRDefault="00EA3446"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ملخص الدراسة</w:t>
      </w:r>
    </w:p>
    <w:p w14:paraId="17599E9E" w14:textId="77777777" w:rsidR="00EA3446" w:rsidRPr="00D66DA9" w:rsidRDefault="00EA3446"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توضح دراسة "دور إدارة المخاطر في تحسين جودة الرعاية الصحية" أن إدارة المخاطر تلعب دورًا محوريًا في تحسين جودة الخدمات الصحية من خلال تقليل التكاليف المرتبطة بالأخطاء الطبية. أظهرت الدراسة أن المستشفيات التي تعتمد استراتيجيات فعالة لإدارة المخاطر تحقق أداءً أفضل من حيث الكفاءة التشغيلية وجودة الرعاية الصحية</w:t>
      </w:r>
      <w:r w:rsidRPr="00D66DA9">
        <w:rPr>
          <w:rFonts w:ascii="Simplified Arabic" w:eastAsia="Calibri" w:hAnsi="Simplified Arabic" w:cs="Simplified Arabic"/>
          <w:sz w:val="28"/>
          <w:szCs w:val="28"/>
        </w:rPr>
        <w:t>.</w:t>
      </w:r>
    </w:p>
    <w:p w14:paraId="3F0A0CA6" w14:textId="77777777" w:rsidR="00EA3446" w:rsidRPr="00D66DA9" w:rsidRDefault="00EA3446"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أهمية الدراسة</w:t>
      </w:r>
    </w:p>
    <w:p w14:paraId="7F942307" w14:textId="77777777" w:rsidR="00EA3446" w:rsidRPr="00D66DA9" w:rsidRDefault="00EA3446"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تبرز الدراسة أهمية إدارة المخاطر في الرعاية الصحية من خلال تحليل العلاقة بين تطبيق استراتيجيات إدارة المخاطر وتحسين الجودة والكفاءة التشغيلية للمستشفيات. تؤكد الدراسة أن تحسين جودة الرعاية الصحية يتطلب تقليل الأخطاء الطبية والتكاليف المرتبطة بها، وهو ما يمكن تحقيقه عبر تطبيق إدارة فعالة للمخاطر</w:t>
      </w:r>
      <w:r w:rsidRPr="00D66DA9">
        <w:rPr>
          <w:rFonts w:ascii="Simplified Arabic" w:eastAsia="Calibri" w:hAnsi="Simplified Arabic" w:cs="Simplified Arabic"/>
          <w:sz w:val="28"/>
          <w:szCs w:val="28"/>
        </w:rPr>
        <w:t>.</w:t>
      </w:r>
    </w:p>
    <w:p w14:paraId="0963D545" w14:textId="77777777" w:rsidR="00EA3446" w:rsidRPr="00D66DA9" w:rsidRDefault="00EA3446"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نتائج الدراسة</w:t>
      </w:r>
    </w:p>
    <w:p w14:paraId="55F97C06" w14:textId="77777777" w:rsidR="00EA3446" w:rsidRPr="00D66DA9" w:rsidRDefault="00EA3446"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أظهرت نتائج الدراسة أن المستشفيات التي تطبق استراتيجيات إدارة المخاطر بفعالية تحقق تحسنًا ملموسًا في جودة الخدمات الصحية وتقليل التكاليف المرتبطة بالأخطاء الطبية. تشمل النتائج الرئيسية</w:t>
      </w:r>
      <w:r w:rsidRPr="00D66DA9">
        <w:rPr>
          <w:rFonts w:ascii="Simplified Arabic" w:eastAsia="Calibri" w:hAnsi="Simplified Arabic" w:cs="Simplified Arabic"/>
          <w:sz w:val="28"/>
          <w:szCs w:val="28"/>
        </w:rPr>
        <w:t>:</w:t>
      </w:r>
    </w:p>
    <w:p w14:paraId="5F17E8B7" w14:textId="77777777" w:rsidR="00EA3446" w:rsidRPr="00D66DA9" w:rsidRDefault="00EA3446"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تحسين جودة الخدمات الصحية</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تحقيق تحسينات في جودة الرعاية الصحية المقدمة للمرضى من خلال تقليل الأخطاء الطبية وتحسين نتائج العلاج. تزيد هذه التحسينات من رضا المرضى وتعزز سمعة المستشفيات</w:t>
      </w:r>
      <w:r w:rsidRPr="00D66DA9">
        <w:rPr>
          <w:rFonts w:ascii="Simplified Arabic" w:eastAsia="Calibri" w:hAnsi="Simplified Arabic" w:cs="Simplified Arabic"/>
          <w:sz w:val="28"/>
          <w:szCs w:val="28"/>
        </w:rPr>
        <w:t>.</w:t>
      </w:r>
    </w:p>
    <w:p w14:paraId="33479BF5" w14:textId="77777777" w:rsidR="00EA3446" w:rsidRPr="00D66DA9" w:rsidRDefault="00EA3446"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تقليل التكاليف</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تقليل التكاليف المالية المرتبطة بالأخطاء الطبية والحوادث الصحية. تشمل هذه التكاليف تكاليف العلاج الإضافي، التعويضات، والإصلاحات. يساعد تقليل هذه التكاليف في تحسين الكفاءة التشغيلية وتوفير الموارد</w:t>
      </w:r>
      <w:r w:rsidRPr="00D66DA9">
        <w:rPr>
          <w:rFonts w:ascii="Simplified Arabic" w:eastAsia="Calibri" w:hAnsi="Simplified Arabic" w:cs="Simplified Arabic"/>
          <w:sz w:val="28"/>
          <w:szCs w:val="28"/>
        </w:rPr>
        <w:t>.</w:t>
      </w:r>
    </w:p>
    <w:p w14:paraId="3A189D9A" w14:textId="64B36643" w:rsidR="001043E8" w:rsidRPr="00D66DA9" w:rsidRDefault="00EA3446" w:rsidP="00CE21A7">
      <w:pPr>
        <w:bidi/>
        <w:spacing w:line="360" w:lineRule="auto"/>
        <w:rPr>
          <w:rFonts w:ascii="Simplified Arabic" w:eastAsia="Calibri" w:hAnsi="Simplified Arabic" w:cs="Simplified Arabic"/>
          <w:sz w:val="28"/>
          <w:szCs w:val="28"/>
          <w:rtl/>
        </w:rPr>
      </w:pPr>
      <w:r w:rsidRPr="00D66DA9">
        <w:rPr>
          <w:rFonts w:ascii="Simplified Arabic" w:eastAsia="Calibri" w:hAnsi="Simplified Arabic" w:cs="Simplified Arabic"/>
          <w:b/>
          <w:bCs/>
          <w:sz w:val="28"/>
          <w:szCs w:val="28"/>
          <w:rtl/>
        </w:rPr>
        <w:t>تحسين الكفاءة التشغيلية</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تحسين سير العمل وتقليل الفاقد الناتج عن الأخطاء الطبية. يساعد ذلك في زيادة الكفاءة التشغيلية وتحسين استخدام الموارد البشرية والمادية</w:t>
      </w:r>
      <w:r w:rsidRPr="00D66DA9">
        <w:rPr>
          <w:rFonts w:ascii="Simplified Arabic" w:eastAsia="Calibri" w:hAnsi="Simplified Arabic" w:cs="Simplified Arabic"/>
          <w:sz w:val="28"/>
          <w:szCs w:val="28"/>
        </w:rPr>
        <w:t>.</w:t>
      </w:r>
    </w:p>
    <w:p w14:paraId="1C2C27DE" w14:textId="386DBE1A" w:rsidR="001043E8" w:rsidRPr="00D66DA9" w:rsidRDefault="001043E8" w:rsidP="00CE21A7">
      <w:pPr>
        <w:pStyle w:val="ListParagraph"/>
        <w:numPr>
          <w:ilvl w:val="2"/>
          <w:numId w:val="28"/>
        </w:num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دراسة أحمد محمد السعيد (2019): "تقييم إدارة المخاطر في المستشفيات الحكومية السعودية</w:t>
      </w:r>
      <w:r w:rsidRPr="00D66DA9">
        <w:rPr>
          <w:rFonts w:ascii="Simplified Arabic" w:eastAsia="Calibri" w:hAnsi="Simplified Arabic" w:cs="Simplified Arabic"/>
          <w:b/>
          <w:bCs/>
          <w:sz w:val="28"/>
          <w:szCs w:val="28"/>
          <w:u w:val="single"/>
        </w:rPr>
        <w:t>"</w:t>
      </w:r>
    </w:p>
    <w:p w14:paraId="65021F13" w14:textId="77777777" w:rsidR="001043E8" w:rsidRPr="00D66DA9" w:rsidRDefault="001043E8"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ملخص الدراسة</w:t>
      </w:r>
    </w:p>
    <w:p w14:paraId="1D6F1B48" w14:textId="77777777" w:rsidR="001043E8" w:rsidRPr="00D66DA9" w:rsidRDefault="001043E8"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تسلط دراسة "تقييم إدارة المخاطر في المستشفيات الحكومية السعودية" الضوء على أن نقص الوعي بإدارة المخاطر بين العاملين في المجال الصحي يشكل عقبة رئيسية أمام تحسين جودة الخدمات الصحية. توصي الدراسة بضرورة تعزيز الوعي والتدريب المستمر للكوادر الطبية والإدارية لتحسين إدارة المخاطر</w:t>
      </w:r>
      <w:r w:rsidRPr="00D66DA9">
        <w:rPr>
          <w:rFonts w:ascii="Simplified Arabic" w:eastAsia="Calibri" w:hAnsi="Simplified Arabic" w:cs="Simplified Arabic"/>
          <w:sz w:val="28"/>
          <w:szCs w:val="28"/>
        </w:rPr>
        <w:t>.</w:t>
      </w:r>
    </w:p>
    <w:p w14:paraId="3BF00047" w14:textId="77777777" w:rsidR="001043E8" w:rsidRPr="00D66DA9" w:rsidRDefault="001043E8"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أهمية الدراسة</w:t>
      </w:r>
    </w:p>
    <w:p w14:paraId="01476DE7" w14:textId="77777777" w:rsidR="001043E8" w:rsidRPr="00D66DA9" w:rsidRDefault="001043E8"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توضح الدراسة أن المستشفيات الحكومية في السعودية تواجه تحديات كبيرة تتعلق بنقص الوعي والتدريب في مجال إدارة المخاطر. يشكل هذا النقص عقبة كبيرة أمام تحسين جودة الرعاية الصحية وسلامة المرضى. تشير الدراسة إلى أن تحسين إدارة المخاطر يتطلب جهودًا متواصلة لتعزيز الوعي وتدريب الكوادر الصحية على أفضل الممارسات</w:t>
      </w:r>
      <w:r w:rsidRPr="00D66DA9">
        <w:rPr>
          <w:rFonts w:ascii="Simplified Arabic" w:eastAsia="Calibri" w:hAnsi="Simplified Arabic" w:cs="Simplified Arabic"/>
          <w:sz w:val="28"/>
          <w:szCs w:val="28"/>
        </w:rPr>
        <w:t>.</w:t>
      </w:r>
    </w:p>
    <w:p w14:paraId="2E26530D" w14:textId="77777777" w:rsidR="001043E8" w:rsidRPr="00D66DA9" w:rsidRDefault="001043E8"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نتائج الدراسة</w:t>
      </w:r>
    </w:p>
    <w:p w14:paraId="0F4CDEF6" w14:textId="77777777" w:rsidR="001043E8" w:rsidRPr="00D66DA9" w:rsidRDefault="001043E8"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أظهرت نتائج الدراسة أن المستشفيات التي تطبق استراتيجيات إدارة المخاطر بفعالية تحقق تحسنًا ملموسًا في جودة الخدمات الصحية وتقليل التكاليف المرتبطة بالأخطاء الطبية. تشمل النتائج الرئيسية</w:t>
      </w:r>
      <w:r w:rsidRPr="00D66DA9">
        <w:rPr>
          <w:rFonts w:ascii="Simplified Arabic" w:eastAsia="Calibri" w:hAnsi="Simplified Arabic" w:cs="Simplified Arabic"/>
          <w:sz w:val="28"/>
          <w:szCs w:val="28"/>
        </w:rPr>
        <w:t>:</w:t>
      </w:r>
    </w:p>
    <w:p w14:paraId="1312478E" w14:textId="77777777" w:rsidR="001043E8" w:rsidRPr="00D66DA9" w:rsidRDefault="001043E8"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تحسين جودة الخدمات الصحية</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تحقيق تحسينات في جودة الرعاية الصحية المقدمة للمرضى من خلال تقليل الأخطاء الطبية وتحسين نتائج العلاج. تزيد هذه التحسينات من رضا المرضى وتعزز سمعة المستشفيات</w:t>
      </w:r>
      <w:r w:rsidRPr="00D66DA9">
        <w:rPr>
          <w:rFonts w:ascii="Simplified Arabic" w:eastAsia="Calibri" w:hAnsi="Simplified Arabic" w:cs="Simplified Arabic"/>
          <w:sz w:val="28"/>
          <w:szCs w:val="28"/>
        </w:rPr>
        <w:t>.</w:t>
      </w:r>
    </w:p>
    <w:p w14:paraId="3F4FD14D" w14:textId="77777777" w:rsidR="001043E8" w:rsidRPr="00D66DA9" w:rsidRDefault="001043E8"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تقليل التكاليف</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تقليل التكاليف المالية المرتبطة بالأخطاء الطبية والحوادث الصحية. تشمل هذه التكاليف تكاليف العلاج الإضافي، التعويضات، والإصلاحات. يساعد تقليل هذه التكاليف في تحسين الكفاءة التشغيلية وتوفير الموارد</w:t>
      </w:r>
      <w:r w:rsidRPr="00D66DA9">
        <w:rPr>
          <w:rFonts w:ascii="Simplified Arabic" w:eastAsia="Calibri" w:hAnsi="Simplified Arabic" w:cs="Simplified Arabic"/>
          <w:sz w:val="28"/>
          <w:szCs w:val="28"/>
        </w:rPr>
        <w:t>.</w:t>
      </w:r>
    </w:p>
    <w:p w14:paraId="109ED045" w14:textId="1CC0C26F" w:rsidR="00EA3446" w:rsidRPr="00D66DA9" w:rsidRDefault="001043E8" w:rsidP="00CE21A7">
      <w:pPr>
        <w:bidi/>
        <w:spacing w:line="360" w:lineRule="auto"/>
        <w:rPr>
          <w:rFonts w:ascii="Simplified Arabic" w:eastAsia="Calibri" w:hAnsi="Simplified Arabic" w:cs="Simplified Arabic"/>
          <w:sz w:val="28"/>
          <w:szCs w:val="28"/>
          <w:rtl/>
        </w:rPr>
      </w:pPr>
      <w:r w:rsidRPr="00D66DA9">
        <w:rPr>
          <w:rFonts w:ascii="Simplified Arabic" w:eastAsia="Calibri" w:hAnsi="Simplified Arabic" w:cs="Simplified Arabic"/>
          <w:b/>
          <w:bCs/>
          <w:sz w:val="28"/>
          <w:szCs w:val="28"/>
          <w:rtl/>
        </w:rPr>
        <w:t>تحسين الكفاءة التشغيلية</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تحسين سير العمل وتقليل الفاقد الناتج عن الأخطاء الطبية. يساعد ذلك في زيادة الكفاءة التشغيلية وتحسين استخدام الموارد البشرية والمادية</w:t>
      </w:r>
      <w:r w:rsidRPr="00D66DA9">
        <w:rPr>
          <w:rFonts w:ascii="Simplified Arabic" w:eastAsia="Calibri" w:hAnsi="Simplified Arabic" w:cs="Simplified Arabic"/>
          <w:sz w:val="28"/>
          <w:szCs w:val="28"/>
        </w:rPr>
        <w:t>.</w:t>
      </w:r>
    </w:p>
    <w:p w14:paraId="2E0DC740" w14:textId="1B9F8B94" w:rsidR="006302A9" w:rsidRPr="00D66DA9" w:rsidRDefault="006302A9" w:rsidP="00CE21A7">
      <w:pPr>
        <w:pStyle w:val="ListParagraph"/>
        <w:numPr>
          <w:ilvl w:val="2"/>
          <w:numId w:val="28"/>
        </w:numPr>
        <w:bidi/>
        <w:spacing w:line="360" w:lineRule="auto"/>
        <w:rPr>
          <w:rFonts w:ascii="Simplified Arabic" w:eastAsia="Calibri" w:hAnsi="Simplified Arabic" w:cs="Simplified Arabic"/>
          <w:b/>
          <w:bCs/>
          <w:sz w:val="28"/>
          <w:szCs w:val="28"/>
        </w:rPr>
      </w:pPr>
      <w:r w:rsidRPr="00D66DA9">
        <w:rPr>
          <w:rFonts w:ascii="Simplified Arabic" w:eastAsia="Calibri" w:hAnsi="Simplified Arabic" w:cs="Simplified Arabic"/>
          <w:b/>
          <w:bCs/>
          <w:sz w:val="28"/>
          <w:szCs w:val="28"/>
          <w:rtl/>
        </w:rPr>
        <w:t>دراسة</w:t>
      </w:r>
      <w:r w:rsidRPr="00D66DA9">
        <w:rPr>
          <w:rFonts w:ascii="Simplified Arabic" w:eastAsia="Calibri" w:hAnsi="Simplified Arabic" w:cs="Simplified Arabic"/>
          <w:b/>
          <w:bCs/>
          <w:sz w:val="28"/>
          <w:szCs w:val="28"/>
        </w:rPr>
        <w:t xml:space="preserve"> Al-Mutairi et al. (2020): "Risk Management Practices in Saudi Hospitals"</w:t>
      </w:r>
    </w:p>
    <w:p w14:paraId="61A1B75F" w14:textId="77777777" w:rsidR="006302A9" w:rsidRPr="00D66DA9" w:rsidRDefault="006302A9" w:rsidP="00CE21A7">
      <w:pPr>
        <w:bidi/>
        <w:spacing w:line="360" w:lineRule="auto"/>
        <w:rPr>
          <w:rFonts w:ascii="Simplified Arabic" w:eastAsia="Calibri" w:hAnsi="Simplified Arabic" w:cs="Simplified Arabic"/>
          <w:b/>
          <w:bCs/>
          <w:sz w:val="28"/>
          <w:szCs w:val="28"/>
        </w:rPr>
      </w:pPr>
      <w:r w:rsidRPr="00D66DA9">
        <w:rPr>
          <w:rFonts w:ascii="Simplified Arabic" w:eastAsia="Calibri" w:hAnsi="Simplified Arabic" w:cs="Simplified Arabic"/>
          <w:b/>
          <w:bCs/>
          <w:sz w:val="28"/>
          <w:szCs w:val="28"/>
          <w:rtl/>
        </w:rPr>
        <w:t>ملخص الدراسة</w:t>
      </w:r>
    </w:p>
    <w:p w14:paraId="14048F2E" w14:textId="77777777" w:rsidR="006302A9" w:rsidRPr="00D66DA9" w:rsidRDefault="006302A9"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تناولت دراسة "ممارسات إدارة المخاطر في المستشفيات السعودية" تقييم الممارسات الحالية لإدارة المخاطر في المستشفيات السعودية. أكدت الدراسة على ضرورة تطبيق برامج شاملة لإدارة المخاطر لتحسين جودة الرعاية الصحية وضمان سلامة المرضى</w:t>
      </w:r>
      <w:r w:rsidRPr="00D66DA9">
        <w:rPr>
          <w:rFonts w:ascii="Simplified Arabic" w:eastAsia="Calibri" w:hAnsi="Simplified Arabic" w:cs="Simplified Arabic"/>
          <w:sz w:val="28"/>
          <w:szCs w:val="28"/>
        </w:rPr>
        <w:t>.</w:t>
      </w:r>
    </w:p>
    <w:p w14:paraId="22E61FB6" w14:textId="77777777" w:rsidR="006302A9" w:rsidRPr="00D66DA9" w:rsidRDefault="006302A9"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أهمية الدراسة</w:t>
      </w:r>
    </w:p>
    <w:p w14:paraId="715B4C7A" w14:textId="77777777" w:rsidR="006302A9" w:rsidRPr="00D66DA9" w:rsidRDefault="006302A9"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تشير الدراسة إلى أن إدارة المخاطر هي عنصر أساسي في تحسين جودة الرعاية الصحية في المستشفيات السعودية. تبرز الدراسة أن هناك حاجة ملحة لتطبيق برامج شاملة ومتكاملة لإدارة المخاطر لتقليل الأخطاء الطبية وتحسين الكفاءة التشغيلية</w:t>
      </w:r>
      <w:r w:rsidRPr="00D66DA9">
        <w:rPr>
          <w:rFonts w:ascii="Simplified Arabic" w:eastAsia="Calibri" w:hAnsi="Simplified Arabic" w:cs="Simplified Arabic"/>
          <w:sz w:val="28"/>
          <w:szCs w:val="28"/>
        </w:rPr>
        <w:t>.</w:t>
      </w:r>
    </w:p>
    <w:p w14:paraId="2BE6C763" w14:textId="77777777" w:rsidR="006302A9" w:rsidRPr="00D66DA9" w:rsidRDefault="006302A9"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نتائج الدراسة</w:t>
      </w:r>
    </w:p>
    <w:p w14:paraId="4F7BED9E" w14:textId="77777777" w:rsidR="006302A9" w:rsidRPr="00D66DA9" w:rsidRDefault="006302A9"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أظهرت نتائج الدراسة أن تطبيق برامج شاملة لإدارة المخاطر يؤدي إلى</w:t>
      </w:r>
      <w:r w:rsidRPr="00D66DA9">
        <w:rPr>
          <w:rFonts w:ascii="Simplified Arabic" w:eastAsia="Calibri" w:hAnsi="Simplified Arabic" w:cs="Simplified Arabic"/>
          <w:sz w:val="28"/>
          <w:szCs w:val="28"/>
        </w:rPr>
        <w:t>:</w:t>
      </w:r>
    </w:p>
    <w:p w14:paraId="60579944" w14:textId="77777777" w:rsidR="006302A9" w:rsidRPr="00D66DA9" w:rsidRDefault="006302A9"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تحسين جودة الخدمات الصحية</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تحقيق تحسينات ملموسة في جودة الرعاية الصحية المقدمة للمرضى من خلال تقليل الأخطاء الطبية وتحسين نتائج العلاج. يزيد ذلك من رضا المرضى ويعزز سمعة المستشفيات</w:t>
      </w:r>
      <w:r w:rsidRPr="00D66DA9">
        <w:rPr>
          <w:rFonts w:ascii="Simplified Arabic" w:eastAsia="Calibri" w:hAnsi="Simplified Arabic" w:cs="Simplified Arabic"/>
          <w:sz w:val="28"/>
          <w:szCs w:val="28"/>
        </w:rPr>
        <w:t>.</w:t>
      </w:r>
    </w:p>
    <w:p w14:paraId="1B9FC1DD" w14:textId="77777777" w:rsidR="006302A9" w:rsidRPr="00D66DA9" w:rsidRDefault="006302A9"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تقليل التكاليف</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تقليل التكاليف المالية المرتبطة بالأخطاء الطبية والحوادث الصحية، بما في ذلك تكاليف العلاج الإضافي والتعويضات والإصلاحات. يساعد تقليل هذه التكاليف في تحسين الكفاءة التشغيلية وتوفير الموارد</w:t>
      </w:r>
      <w:r w:rsidRPr="00D66DA9">
        <w:rPr>
          <w:rFonts w:ascii="Simplified Arabic" w:eastAsia="Calibri" w:hAnsi="Simplified Arabic" w:cs="Simplified Arabic"/>
          <w:sz w:val="28"/>
          <w:szCs w:val="28"/>
        </w:rPr>
        <w:t>.</w:t>
      </w:r>
    </w:p>
    <w:p w14:paraId="4A9D5D77" w14:textId="29EFE8C1" w:rsidR="005949A5" w:rsidRPr="00D66DA9" w:rsidRDefault="006302A9"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تحسين الكفاءة التشغيلية</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تحسين سير العمل وتقليل الفاقد الناتج عن الأخطاء الطبية، مما يزيد من الكفاءة التشغيلية ويحسن استخدام الموارد البشرية والمادية</w:t>
      </w:r>
      <w:r w:rsidRPr="00D66DA9">
        <w:rPr>
          <w:rFonts w:ascii="Simplified Arabic" w:eastAsia="Calibri" w:hAnsi="Simplified Arabic" w:cs="Simplified Arabic"/>
          <w:sz w:val="28"/>
          <w:szCs w:val="28"/>
        </w:rPr>
        <w:t>.</w:t>
      </w:r>
    </w:p>
    <w:p w14:paraId="1AFA4405" w14:textId="68B22EB5" w:rsidR="006302A9" w:rsidRPr="00D66DA9" w:rsidRDefault="006302A9" w:rsidP="00CE21A7">
      <w:pPr>
        <w:pStyle w:val="ListParagraph"/>
        <w:numPr>
          <w:ilvl w:val="2"/>
          <w:numId w:val="28"/>
        </w:numPr>
        <w:bidi/>
        <w:spacing w:line="360" w:lineRule="auto"/>
        <w:rPr>
          <w:rFonts w:ascii="Simplified Arabic" w:eastAsia="Calibri" w:hAnsi="Simplified Arabic" w:cs="Simplified Arabic"/>
          <w:b/>
          <w:bCs/>
          <w:sz w:val="28"/>
          <w:szCs w:val="28"/>
        </w:rPr>
      </w:pPr>
      <w:r w:rsidRPr="00D66DA9">
        <w:rPr>
          <w:rFonts w:ascii="Simplified Arabic" w:eastAsia="Calibri" w:hAnsi="Simplified Arabic" w:cs="Simplified Arabic"/>
          <w:b/>
          <w:bCs/>
          <w:sz w:val="28"/>
          <w:szCs w:val="28"/>
          <w:rtl/>
        </w:rPr>
        <w:t>دراسة</w:t>
      </w:r>
      <w:r w:rsidRPr="00D66DA9">
        <w:rPr>
          <w:rFonts w:ascii="Simplified Arabic" w:eastAsia="Calibri" w:hAnsi="Simplified Arabic" w:cs="Simplified Arabic"/>
          <w:b/>
          <w:bCs/>
          <w:sz w:val="28"/>
          <w:szCs w:val="28"/>
        </w:rPr>
        <w:t xml:space="preserve"> Khan et al. (2019): "Impact of Risk Management on Patient Care in Middle Eastern Hospitals"</w:t>
      </w:r>
    </w:p>
    <w:p w14:paraId="0E102B31" w14:textId="77777777" w:rsidR="006302A9" w:rsidRPr="00D66DA9" w:rsidRDefault="006302A9"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ملخص الدراسة</w:t>
      </w:r>
    </w:p>
    <w:p w14:paraId="1D55B332" w14:textId="77777777" w:rsidR="006302A9" w:rsidRPr="00D66DA9" w:rsidRDefault="006302A9"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ركزت دراسة "تأثير إدارة المخاطر على رعاية المرضى في المستشفيات الشرق أوسطية" على كيفية تحسين إدارة المخاطر لجودة الرعاية الصحية وسلامة المرضى. أظهرت النتائج أن تطبيق نظم إدارة المخاطر أدى إلى تحسن ملحوظ في سلامة المرضى وجودة الخدمات المقدمة</w:t>
      </w:r>
      <w:r w:rsidRPr="00D66DA9">
        <w:rPr>
          <w:rFonts w:ascii="Simplified Arabic" w:eastAsia="Calibri" w:hAnsi="Simplified Arabic" w:cs="Simplified Arabic"/>
          <w:sz w:val="28"/>
          <w:szCs w:val="28"/>
        </w:rPr>
        <w:t>.</w:t>
      </w:r>
    </w:p>
    <w:p w14:paraId="4D81E29C" w14:textId="77777777" w:rsidR="006302A9" w:rsidRPr="00D66DA9" w:rsidRDefault="006302A9"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أهمية الدراسة</w:t>
      </w:r>
    </w:p>
    <w:p w14:paraId="0ADF4F1F" w14:textId="77777777" w:rsidR="006302A9" w:rsidRPr="00D66DA9" w:rsidRDefault="006302A9"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تبرز الدراسة أهمية إدارة المخاطر كعنصر أساسي لتحسين رعاية المرضى في المستشفيات الشرق أوسطية. من خلال تبني استراتيجيات فعالة لإدارة المخاطر، يمكن تحسين سلامة المرضى وتقليل الأخطاء الطبية، مما يؤدي إلى تحسين جودة الخدمات الصحية</w:t>
      </w:r>
      <w:r w:rsidRPr="00D66DA9">
        <w:rPr>
          <w:rFonts w:ascii="Simplified Arabic" w:eastAsia="Calibri" w:hAnsi="Simplified Arabic" w:cs="Simplified Arabic"/>
          <w:sz w:val="28"/>
          <w:szCs w:val="28"/>
        </w:rPr>
        <w:t>.</w:t>
      </w:r>
    </w:p>
    <w:p w14:paraId="496DE6B0" w14:textId="77777777" w:rsidR="006302A9" w:rsidRPr="00D66DA9" w:rsidRDefault="006302A9"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نتائج الدراسة</w:t>
      </w:r>
    </w:p>
    <w:p w14:paraId="1837D15F" w14:textId="77777777" w:rsidR="006302A9" w:rsidRPr="00D66DA9" w:rsidRDefault="006302A9"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أظهرت نتائج الدراسة أن تطبيق نظم إدارة المخاطر بشكل فعال يؤدي إلى</w:t>
      </w:r>
      <w:r w:rsidRPr="00D66DA9">
        <w:rPr>
          <w:rFonts w:ascii="Simplified Arabic" w:eastAsia="Calibri" w:hAnsi="Simplified Arabic" w:cs="Simplified Arabic"/>
          <w:sz w:val="28"/>
          <w:szCs w:val="28"/>
        </w:rPr>
        <w:t>:</w:t>
      </w:r>
    </w:p>
    <w:p w14:paraId="3067DE6A" w14:textId="77777777" w:rsidR="006302A9" w:rsidRPr="00D66DA9" w:rsidRDefault="006302A9"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تحسين سلامة المرضى</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تحقيق تحسينات ملموسة في سلامة المرضى من خلال تقليل معدلات الحوادث الطبية وتحسين نتائج العلاج. يزيد ذلك من ثقة المرضى في النظام الصحي ويعزز سمعة المستشفيات</w:t>
      </w:r>
      <w:r w:rsidRPr="00D66DA9">
        <w:rPr>
          <w:rFonts w:ascii="Simplified Arabic" w:eastAsia="Calibri" w:hAnsi="Simplified Arabic" w:cs="Simplified Arabic"/>
          <w:sz w:val="28"/>
          <w:szCs w:val="28"/>
        </w:rPr>
        <w:t>.</w:t>
      </w:r>
    </w:p>
    <w:p w14:paraId="1BCC4521" w14:textId="77777777" w:rsidR="006302A9" w:rsidRPr="00D66DA9" w:rsidRDefault="006302A9"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تحسين جودة الخدمات الصحية</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تحقيق تحسينات في جودة الرعاية الصحية المقدمة للمرضى من خلال تقليل الأخطاء الطبية وتحسين نتائج العلاج. تزيد هذه التحسينات من رضا المرضى وتعزز سمعة المستشفيات</w:t>
      </w:r>
      <w:r w:rsidRPr="00D66DA9">
        <w:rPr>
          <w:rFonts w:ascii="Simplified Arabic" w:eastAsia="Calibri" w:hAnsi="Simplified Arabic" w:cs="Simplified Arabic"/>
          <w:sz w:val="28"/>
          <w:szCs w:val="28"/>
        </w:rPr>
        <w:t>.</w:t>
      </w:r>
    </w:p>
    <w:p w14:paraId="63C79AE3" w14:textId="3A2A5BB0" w:rsidR="001018CE" w:rsidRPr="00CE21A7" w:rsidRDefault="00C03925" w:rsidP="00CE21A7">
      <w:pPr>
        <w:pStyle w:val="ListParagraph"/>
        <w:numPr>
          <w:ilvl w:val="2"/>
          <w:numId w:val="28"/>
        </w:numPr>
        <w:bidi/>
        <w:spacing w:line="360" w:lineRule="auto"/>
        <w:rPr>
          <w:rFonts w:ascii="Simplified Arabic" w:eastAsia="Calibri" w:hAnsi="Simplified Arabic" w:cs="Simplified Arabic"/>
          <w:b/>
          <w:bCs/>
          <w:sz w:val="28"/>
          <w:szCs w:val="28"/>
        </w:rPr>
      </w:pPr>
      <w:r w:rsidRPr="00D66DA9">
        <w:rPr>
          <w:rFonts w:ascii="Simplified Arabic" w:eastAsia="Calibri" w:hAnsi="Simplified Arabic" w:cs="Simplified Arabic"/>
          <w:b/>
          <w:bCs/>
          <w:sz w:val="28"/>
          <w:szCs w:val="28"/>
          <w:rtl/>
        </w:rPr>
        <w:t>دراسة</w:t>
      </w:r>
      <w:r w:rsidRPr="00D66DA9">
        <w:rPr>
          <w:rFonts w:ascii="Simplified Arabic" w:eastAsia="Calibri" w:hAnsi="Simplified Arabic" w:cs="Simplified Arabic"/>
          <w:b/>
          <w:bCs/>
          <w:sz w:val="28"/>
          <w:szCs w:val="28"/>
        </w:rPr>
        <w:t xml:space="preserve"> Al-Zahrani, S. (2018): "Evaluation of Risk Management Strategies in Healthcare"</w:t>
      </w:r>
    </w:p>
    <w:p w14:paraId="01A20E58" w14:textId="77777777" w:rsidR="00C03925" w:rsidRPr="00D66DA9" w:rsidRDefault="00C03925"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ملخص الدراسة</w:t>
      </w:r>
    </w:p>
    <w:p w14:paraId="2BC44554" w14:textId="20FE8679" w:rsidR="00C03925" w:rsidRPr="00D66DA9" w:rsidRDefault="00C03925"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تناولت دراسة "تقييم استراتيجيات إدارة المخاطر في قطاع الرعاية الصحية بالمملكة العربية السعودية" تحليل وتقييم الاستراتيجيات المتبعة في إدارة المخاطر داخل المؤسسات الصحية السعودية. ركزت الدراسة على أهمية تعزيز التدريب المستمر والوعي بين الكوادر الطبية والإدارية لضمان تحسين جودة الرعاية الصحية وتقليل الأخطاء والمخاطر</w:t>
      </w:r>
      <w:r w:rsidRPr="00D66DA9">
        <w:rPr>
          <w:rFonts w:ascii="Simplified Arabic" w:eastAsia="Calibri" w:hAnsi="Simplified Arabic" w:cs="Simplified Arabic"/>
          <w:sz w:val="28"/>
          <w:szCs w:val="28"/>
        </w:rPr>
        <w:t>.</w:t>
      </w:r>
    </w:p>
    <w:p w14:paraId="23A4699B" w14:textId="77777777" w:rsidR="00C03925" w:rsidRPr="00D66DA9" w:rsidRDefault="00C03925"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أهمية الدراسة</w:t>
      </w:r>
    </w:p>
    <w:p w14:paraId="75741AB9" w14:textId="77777777" w:rsidR="00C03925" w:rsidRPr="00D66DA9" w:rsidRDefault="00C03925"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توضح الدراسة أن إدارة المخاطر تلعب دورًا حيويًا في تحسين جودة الرعاية الصحية في المستشفيات السعودية. أشارت الدراسة إلى أن نقص التدريب والوعي بين العاملين في القطاع الصحي يشكل تحديًا كبيرًا يؤثر على فعالية استراتيجيات إدارة المخاطر المتبعة</w:t>
      </w:r>
      <w:r w:rsidRPr="00D66DA9">
        <w:rPr>
          <w:rFonts w:ascii="Simplified Arabic" w:eastAsia="Calibri" w:hAnsi="Simplified Arabic" w:cs="Simplified Arabic"/>
          <w:sz w:val="28"/>
          <w:szCs w:val="28"/>
        </w:rPr>
        <w:t>.</w:t>
      </w:r>
    </w:p>
    <w:p w14:paraId="6CC386FD" w14:textId="77777777" w:rsidR="00C03925" w:rsidRPr="00D66DA9" w:rsidRDefault="00C03925"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نتائج الدراسة</w:t>
      </w:r>
    </w:p>
    <w:p w14:paraId="241E99B0" w14:textId="77777777" w:rsidR="00C03925" w:rsidRPr="00D66DA9" w:rsidRDefault="00C03925"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أظهرت نتائج الدراسة أن تعزيز التدريب والوعي بين الكوادر الطبية والإدارية يعد أمرًا ضروريًا لتحسين فعالية إدارة المخاطر في المستشفيات السعودية. تشمل النتائج الرئيسية</w:t>
      </w:r>
      <w:r w:rsidRPr="00D66DA9">
        <w:rPr>
          <w:rFonts w:ascii="Simplified Arabic" w:eastAsia="Calibri" w:hAnsi="Simplified Arabic" w:cs="Simplified Arabic"/>
          <w:sz w:val="28"/>
          <w:szCs w:val="28"/>
        </w:rPr>
        <w:t>:</w:t>
      </w:r>
    </w:p>
    <w:p w14:paraId="44FABF7E" w14:textId="77777777" w:rsidR="00C03925" w:rsidRPr="00D66DA9" w:rsidRDefault="00C03925"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تحسين جودة الخدمات الصحية</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تحقيق تحسينات ملموسة في جودة الرعاية الصحية المقدمة للمرضى من خلال تقليل الأخطاء الطبية وتحسين نتائج العلاج. يزيد ذلك من رضا المرضى ويعزز سمعة المستشفيات</w:t>
      </w:r>
      <w:r w:rsidRPr="00D66DA9">
        <w:rPr>
          <w:rFonts w:ascii="Simplified Arabic" w:eastAsia="Calibri" w:hAnsi="Simplified Arabic" w:cs="Simplified Arabic"/>
          <w:sz w:val="28"/>
          <w:szCs w:val="28"/>
        </w:rPr>
        <w:t>.</w:t>
      </w:r>
    </w:p>
    <w:p w14:paraId="62911458" w14:textId="77777777" w:rsidR="00C03925" w:rsidRPr="00D66DA9" w:rsidRDefault="00C03925"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تقليل التكاليف</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تقليل التكاليف المالية المرتبطة بالأخطاء الطبية والحوادث الصحية. تشمل هذه التكاليف تكاليف العلاج الإضافي، التعويضات، والإصلاحات. يساعد تقليل هذه التكاليف في تحسين الكفاءة التشغيلية وتوفير الموارد</w:t>
      </w:r>
      <w:r w:rsidRPr="00D66DA9">
        <w:rPr>
          <w:rFonts w:ascii="Simplified Arabic" w:eastAsia="Calibri" w:hAnsi="Simplified Arabic" w:cs="Simplified Arabic"/>
          <w:sz w:val="28"/>
          <w:szCs w:val="28"/>
        </w:rPr>
        <w:t>.</w:t>
      </w:r>
    </w:p>
    <w:p w14:paraId="72C6706C" w14:textId="77777777" w:rsidR="00C03925" w:rsidRPr="00D66DA9" w:rsidRDefault="00C03925"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تحسين الكفاءة التشغيلية</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تحسين سير العمل وتقليل الفاقد الناتج عن الأخطاء الطبية. يساعد ذلك في زيادة الكفاءة التشغيلية وتحسين استخدام الموارد البشرية والمادية</w:t>
      </w:r>
      <w:r w:rsidRPr="00D66DA9">
        <w:rPr>
          <w:rFonts w:ascii="Simplified Arabic" w:eastAsia="Calibri" w:hAnsi="Simplified Arabic" w:cs="Simplified Arabic"/>
          <w:sz w:val="28"/>
          <w:szCs w:val="28"/>
        </w:rPr>
        <w:t>.</w:t>
      </w:r>
    </w:p>
    <w:p w14:paraId="019A2345" w14:textId="77777777" w:rsidR="00C03925" w:rsidRPr="00D66DA9" w:rsidRDefault="00C03925"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تبرز دراسة</w:t>
      </w:r>
      <w:r w:rsidRPr="00D66DA9">
        <w:rPr>
          <w:rFonts w:ascii="Simplified Arabic" w:eastAsia="Calibri" w:hAnsi="Simplified Arabic" w:cs="Simplified Arabic"/>
          <w:sz w:val="28"/>
          <w:szCs w:val="28"/>
        </w:rPr>
        <w:t xml:space="preserve"> Al-Zahrani, S. (2018) </w:t>
      </w:r>
      <w:r w:rsidRPr="00D66DA9">
        <w:rPr>
          <w:rFonts w:ascii="Simplified Arabic" w:eastAsia="Calibri" w:hAnsi="Simplified Arabic" w:cs="Simplified Arabic"/>
          <w:sz w:val="28"/>
          <w:szCs w:val="28"/>
          <w:rtl/>
        </w:rPr>
        <w:t>أهمية تعزيز التدريب والوعي بين الكوادر الطبية والإدارية لتحسين جودة الرعاية الصحية وتقليل التكاليف المرتبطة بالأخطاء الطبية في المستشفيات السعودية. من خلال تطبيق استراتيجيات فعالة تشمل تحليل البيانات، التدريب المستمر، وتطوير بروتوكولات السلامة، يمكن للمستشفيات تحقيق تحسينات كبيرة في جودة الرعاية الصحية والكفاءة التشغيلية</w:t>
      </w:r>
      <w:r w:rsidRPr="00D66DA9">
        <w:rPr>
          <w:rFonts w:ascii="Simplified Arabic" w:eastAsia="Calibri" w:hAnsi="Simplified Arabic" w:cs="Simplified Arabic"/>
          <w:sz w:val="28"/>
          <w:szCs w:val="28"/>
        </w:rPr>
        <w:t>.</w:t>
      </w:r>
    </w:p>
    <w:p w14:paraId="65E5519D" w14:textId="6FD9CC59" w:rsidR="00D94449" w:rsidRPr="00D66DA9" w:rsidRDefault="00D94449" w:rsidP="00CE21A7">
      <w:pPr>
        <w:pStyle w:val="ListParagraph"/>
        <w:numPr>
          <w:ilvl w:val="2"/>
          <w:numId w:val="28"/>
        </w:numPr>
        <w:bidi/>
        <w:spacing w:line="360" w:lineRule="auto"/>
        <w:rPr>
          <w:rFonts w:ascii="Simplified Arabic" w:eastAsia="Calibri" w:hAnsi="Simplified Arabic" w:cs="Simplified Arabic"/>
          <w:b/>
          <w:bCs/>
          <w:sz w:val="28"/>
          <w:szCs w:val="28"/>
        </w:rPr>
      </w:pPr>
      <w:r w:rsidRPr="00D66DA9">
        <w:rPr>
          <w:rFonts w:ascii="Simplified Arabic" w:eastAsia="Calibri" w:hAnsi="Simplified Arabic" w:cs="Simplified Arabic"/>
          <w:b/>
          <w:bCs/>
          <w:sz w:val="28"/>
          <w:szCs w:val="28"/>
          <w:rtl/>
        </w:rPr>
        <w:t>دراسة</w:t>
      </w:r>
      <w:r w:rsidRPr="00D66DA9">
        <w:rPr>
          <w:rFonts w:ascii="Simplified Arabic" w:eastAsia="Calibri" w:hAnsi="Simplified Arabic" w:cs="Simplified Arabic"/>
          <w:b/>
          <w:bCs/>
          <w:sz w:val="28"/>
          <w:szCs w:val="28"/>
        </w:rPr>
        <w:t xml:space="preserve"> Johnson et al. (2019): "Applications of Risk Management in American Hospitals"</w:t>
      </w:r>
    </w:p>
    <w:p w14:paraId="2978CF60" w14:textId="77777777" w:rsidR="00D94449" w:rsidRPr="00D66DA9" w:rsidRDefault="00D94449"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ملخص الدراسة</w:t>
      </w:r>
    </w:p>
    <w:p w14:paraId="1AB85977" w14:textId="77777777" w:rsidR="00D94449" w:rsidRPr="00D66DA9" w:rsidRDefault="00D94449"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ركزت دراسة "تطبيقات إدارة المخاطر في المستشفيات الأمريكية" على كيفية تحسين إدارة المخاطر باستخدام تكنولوجيا المعلومات الصحية. أظهرت الدراسة أن تحليل البيانات الطبية وتحديد الأنماط الخطرة باستخدام التكنولوجيا يمكن أن يعزز بشكل كبير من فعالية إدارة المخاطر في المستشفيات</w:t>
      </w:r>
      <w:r w:rsidRPr="00D66DA9">
        <w:rPr>
          <w:rFonts w:ascii="Simplified Arabic" w:eastAsia="Calibri" w:hAnsi="Simplified Arabic" w:cs="Simplified Arabic"/>
          <w:sz w:val="28"/>
          <w:szCs w:val="28"/>
        </w:rPr>
        <w:t>.</w:t>
      </w:r>
    </w:p>
    <w:p w14:paraId="77F68507" w14:textId="77777777" w:rsidR="00D94449" w:rsidRPr="00D66DA9" w:rsidRDefault="00D94449"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أهمية الدراسة</w:t>
      </w:r>
    </w:p>
    <w:p w14:paraId="475A55F4" w14:textId="77777777" w:rsidR="00D94449" w:rsidRPr="00D66DA9" w:rsidRDefault="00D94449"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تبرز الدراسة أهمية استخدام تكنولوجيا المعلومات الصحية في تحسين إدارة المخاطر بالمستشفيات. من خلال تحليل البيانات الطبية وتحديد الأنماط الخطرة، يمكن للمستشفيات اتخاذ إجراءات استباقية لتجنب الأخطاء وتحسين جودة الرعاية الصحية</w:t>
      </w:r>
      <w:r w:rsidRPr="00D66DA9">
        <w:rPr>
          <w:rFonts w:ascii="Simplified Arabic" w:eastAsia="Calibri" w:hAnsi="Simplified Arabic" w:cs="Simplified Arabic"/>
          <w:sz w:val="28"/>
          <w:szCs w:val="28"/>
        </w:rPr>
        <w:t>.</w:t>
      </w:r>
    </w:p>
    <w:p w14:paraId="4222708C" w14:textId="77777777" w:rsidR="00D94449" w:rsidRPr="00D66DA9" w:rsidRDefault="00D94449"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نتائج الدراسة</w:t>
      </w:r>
    </w:p>
    <w:p w14:paraId="3E448466" w14:textId="77777777" w:rsidR="00D94449" w:rsidRPr="00D66DA9" w:rsidRDefault="00D94449"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أظهرت نتائج الدراسة أن استخدام تكنولوجيا المعلومات الصحية في إدارة المخاطر يؤدي إلى</w:t>
      </w:r>
      <w:r w:rsidRPr="00D66DA9">
        <w:rPr>
          <w:rFonts w:ascii="Simplified Arabic" w:eastAsia="Calibri" w:hAnsi="Simplified Arabic" w:cs="Simplified Arabic"/>
          <w:sz w:val="28"/>
          <w:szCs w:val="28"/>
        </w:rPr>
        <w:t>:</w:t>
      </w:r>
    </w:p>
    <w:p w14:paraId="65981937" w14:textId="77777777" w:rsidR="00D94449" w:rsidRPr="00D66DA9" w:rsidRDefault="00D94449"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تحسين إدارة المخاطر</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تحليل البيانات الطبية باستخدام تكنولوجيا المعلومات الصحية يمكن أن يساعد في تحديد الأنماط الخطرة واتخاذ إجراءات وقائية فعالة. يزيد ذلك من فعالية إدارة المخاطر ويقلل من معدلات الأخطاء الطبية</w:t>
      </w:r>
      <w:r w:rsidRPr="00D66DA9">
        <w:rPr>
          <w:rFonts w:ascii="Simplified Arabic" w:eastAsia="Calibri" w:hAnsi="Simplified Arabic" w:cs="Simplified Arabic"/>
          <w:sz w:val="28"/>
          <w:szCs w:val="28"/>
        </w:rPr>
        <w:t>.</w:t>
      </w:r>
    </w:p>
    <w:p w14:paraId="170C3CDB" w14:textId="77777777" w:rsidR="00D94449" w:rsidRPr="00D66DA9" w:rsidRDefault="00D94449"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تحسين جودة الخدمات الصحية</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تحقيق تحسينات في جودة الرعاية الصحية المقدمة للمرضى من خلال تقليل الأخطاء الطبية وتحسين نتائج العلاج. تزيد هذه التحسينات من رضا المرضى وتعزز سمعة المستشفيات</w:t>
      </w:r>
      <w:r w:rsidRPr="00D66DA9">
        <w:rPr>
          <w:rFonts w:ascii="Simplified Arabic" w:eastAsia="Calibri" w:hAnsi="Simplified Arabic" w:cs="Simplified Arabic"/>
          <w:sz w:val="28"/>
          <w:szCs w:val="28"/>
        </w:rPr>
        <w:t>.</w:t>
      </w:r>
    </w:p>
    <w:p w14:paraId="75CFFB98" w14:textId="16981DD1" w:rsidR="00437E5B" w:rsidRPr="00D66DA9" w:rsidRDefault="00D94449" w:rsidP="00CE21A7">
      <w:pPr>
        <w:bidi/>
        <w:spacing w:line="360" w:lineRule="auto"/>
        <w:rPr>
          <w:rFonts w:ascii="Simplified Arabic" w:eastAsia="Calibri" w:hAnsi="Simplified Arabic" w:cs="Simplified Arabic"/>
          <w:sz w:val="28"/>
          <w:szCs w:val="28"/>
          <w:rtl/>
        </w:rPr>
      </w:pPr>
      <w:r w:rsidRPr="00D66DA9">
        <w:rPr>
          <w:rFonts w:ascii="Simplified Arabic" w:eastAsia="Calibri" w:hAnsi="Simplified Arabic" w:cs="Simplified Arabic"/>
          <w:b/>
          <w:bCs/>
          <w:sz w:val="28"/>
          <w:szCs w:val="28"/>
          <w:rtl/>
        </w:rPr>
        <w:t>زيادة الكفاءة التشغيلية</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تحسين سير العمل وتقليل الفاقد الناتج عن الأخطاء الطبية باستخدام التكنولوجيا. يساعد ذلك في زيادة الكفاءة التشغيلية وتحسين استخدام الموارد البشرية والمادية</w:t>
      </w:r>
      <w:r w:rsidRPr="00D66DA9">
        <w:rPr>
          <w:rFonts w:ascii="Simplified Arabic" w:eastAsia="Calibri" w:hAnsi="Simplified Arabic" w:cs="Simplified Arabic"/>
          <w:sz w:val="28"/>
          <w:szCs w:val="28"/>
        </w:rPr>
        <w:t>.</w:t>
      </w:r>
    </w:p>
    <w:p w14:paraId="761EB954" w14:textId="1D1D2018" w:rsidR="007A7CB1" w:rsidRPr="00D66DA9" w:rsidRDefault="007A7CB1" w:rsidP="00CE21A7">
      <w:pPr>
        <w:pStyle w:val="ListParagraph"/>
        <w:numPr>
          <w:ilvl w:val="2"/>
          <w:numId w:val="28"/>
        </w:numPr>
        <w:bidi/>
        <w:spacing w:line="360" w:lineRule="auto"/>
        <w:rPr>
          <w:rFonts w:ascii="Simplified Arabic" w:eastAsia="Calibri" w:hAnsi="Simplified Arabic" w:cs="Simplified Arabic"/>
          <w:b/>
          <w:bCs/>
          <w:sz w:val="28"/>
          <w:szCs w:val="28"/>
        </w:rPr>
      </w:pPr>
      <w:r w:rsidRPr="00D66DA9">
        <w:rPr>
          <w:rFonts w:ascii="Simplified Arabic" w:eastAsia="Calibri" w:hAnsi="Simplified Arabic" w:cs="Simplified Arabic"/>
          <w:b/>
          <w:bCs/>
          <w:sz w:val="28"/>
          <w:szCs w:val="28"/>
          <w:rtl/>
        </w:rPr>
        <w:t>دراسة</w:t>
      </w:r>
      <w:r w:rsidRPr="00D66DA9">
        <w:rPr>
          <w:rFonts w:ascii="Simplified Arabic" w:eastAsia="Calibri" w:hAnsi="Simplified Arabic" w:cs="Simplified Arabic"/>
          <w:b/>
          <w:bCs/>
          <w:sz w:val="28"/>
          <w:szCs w:val="28"/>
        </w:rPr>
        <w:t xml:space="preserve"> Miller and Davis (2020): "Risk Management Practices in European Hospitals"</w:t>
      </w:r>
    </w:p>
    <w:p w14:paraId="13B8C5E0" w14:textId="77777777" w:rsidR="007A7CB1" w:rsidRPr="00D66DA9" w:rsidRDefault="007A7CB1"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ملخص الدراسة</w:t>
      </w:r>
    </w:p>
    <w:p w14:paraId="328BEDAE" w14:textId="77777777" w:rsidR="007A7CB1" w:rsidRPr="00D66DA9" w:rsidRDefault="007A7CB1"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تناولت دراسة "ممارسات إدارة المخاطر في المستشفيات الأوروبية" كيفية تطبيق استراتيجيات إدارة المخاطر في المستشفيات الأوروبية وأكدت على أهمية التدريب المستمر للكوادر الطبية والإدارية. أظهرت الدراسة أن التدريب المستمر هو عنصر أساسي لتحسين فعالية إدارة المخاطر وضمان تقديم رعاية صحية عالية الجودة</w:t>
      </w:r>
      <w:r w:rsidRPr="00D66DA9">
        <w:rPr>
          <w:rFonts w:ascii="Simplified Arabic" w:eastAsia="Calibri" w:hAnsi="Simplified Arabic" w:cs="Simplified Arabic"/>
          <w:sz w:val="28"/>
          <w:szCs w:val="28"/>
        </w:rPr>
        <w:t>.</w:t>
      </w:r>
    </w:p>
    <w:p w14:paraId="1C6E38B7" w14:textId="77777777" w:rsidR="00CE21A7" w:rsidRDefault="00CE21A7" w:rsidP="00CE21A7">
      <w:pPr>
        <w:bidi/>
        <w:spacing w:line="360" w:lineRule="auto"/>
        <w:rPr>
          <w:rFonts w:ascii="Simplified Arabic" w:eastAsia="Calibri" w:hAnsi="Simplified Arabic" w:cs="Simplified Arabic"/>
          <w:b/>
          <w:bCs/>
          <w:sz w:val="28"/>
          <w:szCs w:val="28"/>
          <w:u w:val="single"/>
          <w:rtl/>
        </w:rPr>
      </w:pPr>
    </w:p>
    <w:p w14:paraId="6826B954" w14:textId="77777777" w:rsidR="00CE21A7" w:rsidRDefault="00CE21A7" w:rsidP="00CE21A7">
      <w:pPr>
        <w:bidi/>
        <w:spacing w:line="360" w:lineRule="auto"/>
        <w:rPr>
          <w:rFonts w:ascii="Simplified Arabic" w:eastAsia="Calibri" w:hAnsi="Simplified Arabic" w:cs="Simplified Arabic"/>
          <w:b/>
          <w:bCs/>
          <w:sz w:val="28"/>
          <w:szCs w:val="28"/>
          <w:u w:val="single"/>
          <w:rtl/>
        </w:rPr>
      </w:pPr>
    </w:p>
    <w:p w14:paraId="0D9EF046" w14:textId="4B827DF3" w:rsidR="007A7CB1" w:rsidRPr="00D66DA9" w:rsidRDefault="007A7CB1"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أهمية الدراسة</w:t>
      </w:r>
    </w:p>
    <w:p w14:paraId="25745957" w14:textId="77777777" w:rsidR="007A7CB1" w:rsidRPr="00D66DA9" w:rsidRDefault="007A7CB1"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توضح الدراسة أن التدريب المستمر للكوادر الطبية والإدارية يعد ضرورة لتحسين جودة الرعاية الصحية في المستشفيات الأوروبية. تشير الدراسة إلى أن إدارة المخاطر الفعالة تتطلب تحديث مستمر للمعرفة والمهارات لضمان استجابة فعالة للمخاطر المحتملة</w:t>
      </w:r>
      <w:r w:rsidRPr="00D66DA9">
        <w:rPr>
          <w:rFonts w:ascii="Simplified Arabic" w:eastAsia="Calibri" w:hAnsi="Simplified Arabic" w:cs="Simplified Arabic"/>
          <w:sz w:val="28"/>
          <w:szCs w:val="28"/>
        </w:rPr>
        <w:t>.</w:t>
      </w:r>
    </w:p>
    <w:p w14:paraId="46C7394C" w14:textId="77777777" w:rsidR="007A7CB1" w:rsidRPr="00D66DA9" w:rsidRDefault="007A7CB1"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نتائج الدراسة</w:t>
      </w:r>
    </w:p>
    <w:p w14:paraId="63EDF465" w14:textId="77777777" w:rsidR="007A7CB1" w:rsidRPr="00D66DA9" w:rsidRDefault="007A7CB1"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أظهرت نتائج الدراسة أن التدريب المستمر للكوادر الطبية والإدارية يؤدي إلى</w:t>
      </w:r>
      <w:r w:rsidRPr="00D66DA9">
        <w:rPr>
          <w:rFonts w:ascii="Simplified Arabic" w:eastAsia="Calibri" w:hAnsi="Simplified Arabic" w:cs="Simplified Arabic"/>
          <w:sz w:val="28"/>
          <w:szCs w:val="28"/>
        </w:rPr>
        <w:t>:</w:t>
      </w:r>
    </w:p>
    <w:p w14:paraId="3AC5B416" w14:textId="77777777" w:rsidR="007A7CB1" w:rsidRPr="00D66DA9" w:rsidRDefault="007A7CB1"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تحسين جودة الخدمات الصحية</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تحقيق تحسينات ملموسة في جودة الرعاية الصحية المقدمة للمرضى من خلال تقليل الأخطاء الطبية وتحسين نتائج العلاج. تزيد هذه التحسينات من رضا المرضى وتعزز سمعة المستشفيات</w:t>
      </w:r>
      <w:r w:rsidRPr="00D66DA9">
        <w:rPr>
          <w:rFonts w:ascii="Simplified Arabic" w:eastAsia="Calibri" w:hAnsi="Simplified Arabic" w:cs="Simplified Arabic"/>
          <w:sz w:val="28"/>
          <w:szCs w:val="28"/>
        </w:rPr>
        <w:t>.</w:t>
      </w:r>
    </w:p>
    <w:p w14:paraId="4D9A9153" w14:textId="77777777" w:rsidR="007A7CB1" w:rsidRPr="00D66DA9" w:rsidRDefault="007A7CB1"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زيادة الكفاءة التشغيلية</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تحسين سير العمل وتقليل الفاقد الناتج عن الأخطاء الطبية. يساعد التدريب المستمر في تحديث المهارات والمعرفة، مما يؤدي إلى زيادة الكفاءة التشغيلية وتحسين استخدام الموارد البشرية والمادية</w:t>
      </w:r>
      <w:r w:rsidRPr="00D66DA9">
        <w:rPr>
          <w:rFonts w:ascii="Simplified Arabic" w:eastAsia="Calibri" w:hAnsi="Simplified Arabic" w:cs="Simplified Arabic"/>
          <w:sz w:val="28"/>
          <w:szCs w:val="28"/>
        </w:rPr>
        <w:t>.</w:t>
      </w:r>
    </w:p>
    <w:p w14:paraId="5257542D" w14:textId="30A0B47E" w:rsidR="001018CE" w:rsidRPr="00D66DA9" w:rsidRDefault="007A7CB1"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تقليل الأخطاء الطبية</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التدريب المستمر يساعد الكوادر الطبية والإدارية على تطبيق أفضل الممارسات والإجراءات الوقائية، مما يقلل من معدلات الأخطاء الطبية والحوادث الصحية</w:t>
      </w:r>
      <w:r w:rsidRPr="00D66DA9">
        <w:rPr>
          <w:rFonts w:ascii="Simplified Arabic" w:eastAsia="Calibri" w:hAnsi="Simplified Arabic" w:cs="Simplified Arabic"/>
          <w:sz w:val="28"/>
          <w:szCs w:val="28"/>
        </w:rPr>
        <w:t>.</w:t>
      </w:r>
    </w:p>
    <w:p w14:paraId="1A9428BC" w14:textId="02D7304D" w:rsidR="00A505AB" w:rsidRPr="00D66DA9" w:rsidRDefault="00A505AB" w:rsidP="00CE21A7">
      <w:pPr>
        <w:pStyle w:val="ListParagraph"/>
        <w:numPr>
          <w:ilvl w:val="2"/>
          <w:numId w:val="28"/>
        </w:numPr>
        <w:bidi/>
        <w:spacing w:line="360" w:lineRule="auto"/>
        <w:rPr>
          <w:rFonts w:ascii="Simplified Arabic" w:eastAsia="Calibri" w:hAnsi="Simplified Arabic" w:cs="Simplified Arabic"/>
          <w:b/>
          <w:bCs/>
          <w:sz w:val="28"/>
          <w:szCs w:val="28"/>
        </w:rPr>
      </w:pPr>
      <w:r w:rsidRPr="00D66DA9">
        <w:rPr>
          <w:rFonts w:ascii="Simplified Arabic" w:eastAsia="Calibri" w:hAnsi="Simplified Arabic" w:cs="Simplified Arabic"/>
          <w:b/>
          <w:bCs/>
          <w:sz w:val="28"/>
          <w:szCs w:val="28"/>
          <w:rtl/>
        </w:rPr>
        <w:t>دراسة عبد الله بن محمد الجهني (2020): "إدارة المخاطر في مستشفيات المملكة العربية السعودية: دراسة حالة</w:t>
      </w:r>
      <w:r w:rsidRPr="00D66DA9">
        <w:rPr>
          <w:rFonts w:ascii="Simplified Arabic" w:eastAsia="Calibri" w:hAnsi="Simplified Arabic" w:cs="Simplified Arabic"/>
          <w:b/>
          <w:bCs/>
          <w:sz w:val="28"/>
          <w:szCs w:val="28"/>
        </w:rPr>
        <w:t>"</w:t>
      </w:r>
    </w:p>
    <w:p w14:paraId="40EB7E1A" w14:textId="77777777" w:rsidR="00A505AB" w:rsidRPr="00D66DA9" w:rsidRDefault="00A505AB"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ملخص الدراسة</w:t>
      </w:r>
    </w:p>
    <w:p w14:paraId="25518210" w14:textId="77777777" w:rsidR="00A505AB" w:rsidRPr="00D66DA9" w:rsidRDefault="00A505AB"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تناولت دراسة "إدارة المخاطر في مستشفيات المملكة العربية السعودية: دراسة حالة" كيفية تطبيق نظم إدارة المخاطر في المستشفيات السعودية وأثرها على تقليل معدلات الأخطاء الطبية وزيادة رضا المرضى. أظهرت النتائج أن تطبيق نظم إدارة المخاطر يساهم بشكل كبير في تحسين جودة الرعاية الصحية من خلال تقليل الأخطاء الطبية وزيادة رضا المرضى</w:t>
      </w:r>
      <w:r w:rsidRPr="00D66DA9">
        <w:rPr>
          <w:rFonts w:ascii="Simplified Arabic" w:eastAsia="Calibri" w:hAnsi="Simplified Arabic" w:cs="Simplified Arabic"/>
          <w:sz w:val="28"/>
          <w:szCs w:val="28"/>
        </w:rPr>
        <w:t>.</w:t>
      </w:r>
    </w:p>
    <w:p w14:paraId="2AE04EE5" w14:textId="77777777" w:rsidR="00A505AB" w:rsidRPr="00D66DA9" w:rsidRDefault="00A505AB"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أهمية الدراسة</w:t>
      </w:r>
    </w:p>
    <w:p w14:paraId="7A3F654E" w14:textId="77777777" w:rsidR="00A505AB" w:rsidRPr="00D66DA9" w:rsidRDefault="00A505AB"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تبرز الدراسة أهمية إدارة المخاطر كعنصر أساسي لتحسين جودة الرعاية الصحية في المستشفيات السعودية. من خلال تطبيق استراتيجيات فعالة لإدارة المخاطر، يمكن تحسين سلامة المرضى وتقليل الأخطاء الطبية، مما يؤدي إلى تحسين جودة الخدمات الصحية وزيادة رضا المرضى</w:t>
      </w:r>
      <w:r w:rsidRPr="00D66DA9">
        <w:rPr>
          <w:rFonts w:ascii="Simplified Arabic" w:eastAsia="Calibri" w:hAnsi="Simplified Arabic" w:cs="Simplified Arabic"/>
          <w:sz w:val="28"/>
          <w:szCs w:val="28"/>
        </w:rPr>
        <w:t>.</w:t>
      </w:r>
    </w:p>
    <w:p w14:paraId="4FF024E2" w14:textId="77777777" w:rsidR="00A505AB" w:rsidRPr="00D66DA9" w:rsidRDefault="00A505AB"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نتائج الدراسة</w:t>
      </w:r>
    </w:p>
    <w:p w14:paraId="4AC3CC2A" w14:textId="77777777" w:rsidR="00A505AB" w:rsidRPr="00D66DA9" w:rsidRDefault="00A505AB"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أظهرت نتائج الدراسة أن تطبيق نظم إدارة المخاطر بشكل فعال يؤدي إلى</w:t>
      </w:r>
      <w:r w:rsidRPr="00D66DA9">
        <w:rPr>
          <w:rFonts w:ascii="Simplified Arabic" w:eastAsia="Calibri" w:hAnsi="Simplified Arabic" w:cs="Simplified Arabic"/>
          <w:sz w:val="28"/>
          <w:szCs w:val="28"/>
        </w:rPr>
        <w:t>:</w:t>
      </w:r>
    </w:p>
    <w:p w14:paraId="547C4DD5" w14:textId="77777777" w:rsidR="00A505AB" w:rsidRPr="00D66DA9" w:rsidRDefault="00A505AB"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تقليل معدلات الأخطاء الطبية</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تحقيق انخفاض ملحوظ في معدلات الأخطاء الطبية من خلال تطبيق استراتيجيات وقائية وتحليل البيانات الطبية بانتظام. يزيد ذلك من سلامة المرضى ويحسن نتائج العلاج</w:t>
      </w:r>
      <w:r w:rsidRPr="00D66DA9">
        <w:rPr>
          <w:rFonts w:ascii="Simplified Arabic" w:eastAsia="Calibri" w:hAnsi="Simplified Arabic" w:cs="Simplified Arabic"/>
          <w:sz w:val="28"/>
          <w:szCs w:val="28"/>
        </w:rPr>
        <w:t>.</w:t>
      </w:r>
    </w:p>
    <w:p w14:paraId="3FC2D7C5" w14:textId="77777777" w:rsidR="00A505AB" w:rsidRPr="00D66DA9" w:rsidRDefault="00A505AB"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زيادة رضا المرضى</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تحقيق تحسينات ملموسة في جودة الرعاية الصحية المقدمة للمرضى من خلال تقليل الأخطاء وتحسين التواصل بين الكوادر الطبية والإدارية والمرضى. تزيد هذه التحسينات من رضا المرضى وتعزز سمعة المستشفيات</w:t>
      </w:r>
      <w:r w:rsidRPr="00D66DA9">
        <w:rPr>
          <w:rFonts w:ascii="Simplified Arabic" w:eastAsia="Calibri" w:hAnsi="Simplified Arabic" w:cs="Simplified Arabic"/>
          <w:sz w:val="28"/>
          <w:szCs w:val="28"/>
        </w:rPr>
        <w:t>.</w:t>
      </w:r>
    </w:p>
    <w:p w14:paraId="3D51C8B5" w14:textId="20390B9C" w:rsidR="0088696F" w:rsidRPr="00D66DA9" w:rsidRDefault="00A505AB" w:rsidP="00CE21A7">
      <w:pPr>
        <w:bidi/>
        <w:spacing w:line="360" w:lineRule="auto"/>
        <w:rPr>
          <w:rFonts w:ascii="Simplified Arabic" w:eastAsia="Calibri" w:hAnsi="Simplified Arabic" w:cs="Simplified Arabic"/>
          <w:sz w:val="28"/>
          <w:szCs w:val="28"/>
          <w:rtl/>
        </w:rPr>
      </w:pPr>
      <w:r w:rsidRPr="00D66DA9">
        <w:rPr>
          <w:rFonts w:ascii="Simplified Arabic" w:eastAsia="Calibri" w:hAnsi="Simplified Arabic" w:cs="Simplified Arabic"/>
          <w:b/>
          <w:bCs/>
          <w:sz w:val="28"/>
          <w:szCs w:val="28"/>
          <w:rtl/>
        </w:rPr>
        <w:t>تحسين الكفاءة التشغيلية</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تحسين سير العمل وتقليل الفاقد الناتج عن الأخطاء الطبية. يساعد ذلك في زيادة الكفاءة التشغيلية وتحسين استخدام الموارد البشرية والمادية</w:t>
      </w:r>
      <w:r w:rsidRPr="00D66DA9">
        <w:rPr>
          <w:rFonts w:ascii="Simplified Arabic" w:eastAsia="Calibri" w:hAnsi="Simplified Arabic" w:cs="Simplified Arabic"/>
          <w:sz w:val="28"/>
          <w:szCs w:val="28"/>
        </w:rPr>
        <w:t>.</w:t>
      </w:r>
    </w:p>
    <w:p w14:paraId="438DED9F" w14:textId="190F969D" w:rsidR="00C15EE7" w:rsidRPr="00D66DA9" w:rsidRDefault="00C15EE7" w:rsidP="00CE21A7">
      <w:pPr>
        <w:pStyle w:val="ListParagraph"/>
        <w:numPr>
          <w:ilvl w:val="2"/>
          <w:numId w:val="28"/>
        </w:numPr>
        <w:bidi/>
        <w:spacing w:line="360" w:lineRule="auto"/>
        <w:rPr>
          <w:rFonts w:ascii="Simplified Arabic" w:eastAsia="Calibri" w:hAnsi="Simplified Arabic" w:cs="Simplified Arabic"/>
          <w:b/>
          <w:bCs/>
          <w:sz w:val="28"/>
          <w:szCs w:val="28"/>
        </w:rPr>
      </w:pPr>
      <w:r w:rsidRPr="00D66DA9">
        <w:rPr>
          <w:rFonts w:ascii="Simplified Arabic" w:eastAsia="Calibri" w:hAnsi="Simplified Arabic" w:cs="Simplified Arabic"/>
          <w:b/>
          <w:bCs/>
          <w:sz w:val="28"/>
          <w:szCs w:val="28"/>
          <w:rtl/>
        </w:rPr>
        <w:t>دراسة</w:t>
      </w:r>
      <w:r w:rsidRPr="00D66DA9">
        <w:rPr>
          <w:rFonts w:ascii="Simplified Arabic" w:eastAsia="Calibri" w:hAnsi="Simplified Arabic" w:cs="Simplified Arabic"/>
          <w:b/>
          <w:bCs/>
          <w:sz w:val="28"/>
          <w:szCs w:val="28"/>
        </w:rPr>
        <w:t xml:space="preserve"> Al-Omari et al. (2019): "Implementation of Risk Management Systems in Healthcare Facilities"</w:t>
      </w:r>
    </w:p>
    <w:p w14:paraId="36E1CB9F" w14:textId="77777777" w:rsidR="00C15EE7" w:rsidRPr="00D66DA9" w:rsidRDefault="00C15EE7"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ملخص الدراسة</w:t>
      </w:r>
    </w:p>
    <w:p w14:paraId="0F4D6AF5" w14:textId="77777777" w:rsidR="00C15EE7" w:rsidRPr="00D66DA9" w:rsidRDefault="00C15EE7"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ركزت دراسة "تنفيذ نظم إدارة المخاطر في المنشآت الصحية" على كيفية تطبيق نظم إدارة المخاطر في المؤسسات الصحية وأظهرت الحاجة إلى دعم إداري مستمر لضمان فعالية هذه النظم. وأكدت الدراسة أن الدعم الإداري يعد عنصرًا حيويًا لنجاح إدارة المخاطر</w:t>
      </w:r>
      <w:r w:rsidRPr="00D66DA9">
        <w:rPr>
          <w:rFonts w:ascii="Simplified Arabic" w:eastAsia="Calibri" w:hAnsi="Simplified Arabic" w:cs="Simplified Arabic"/>
          <w:sz w:val="28"/>
          <w:szCs w:val="28"/>
        </w:rPr>
        <w:t>.</w:t>
      </w:r>
    </w:p>
    <w:p w14:paraId="11A56A32" w14:textId="77777777" w:rsidR="00C15EE7" w:rsidRPr="00D66DA9" w:rsidRDefault="00C15EE7"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أهمية الدراسة</w:t>
      </w:r>
    </w:p>
    <w:p w14:paraId="54815DDD" w14:textId="739E4324" w:rsidR="00C15EE7" w:rsidRPr="00D66DA9" w:rsidRDefault="00C15EE7"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تبرز الدراسة أهمية دعم الإدارة العليا في تطبيق نظم إدارة المخاطر بالمؤسسات الصحية. يشير البحث إلى أن تنفيذ نظم فعالة لإدارة المخاطر يتطلب التزامًا ودعمًا مستمرين من الإدارة لضمان تحقيق النتائج المرجوة</w:t>
      </w:r>
      <w:r w:rsidRPr="00D66DA9">
        <w:rPr>
          <w:rFonts w:ascii="Simplified Arabic" w:eastAsia="Calibri" w:hAnsi="Simplified Arabic" w:cs="Simplified Arabic"/>
          <w:sz w:val="28"/>
          <w:szCs w:val="28"/>
        </w:rPr>
        <w:t>..</w:t>
      </w:r>
    </w:p>
    <w:p w14:paraId="01FAD6B5" w14:textId="77777777" w:rsidR="00C15EE7" w:rsidRPr="00D66DA9" w:rsidRDefault="00C15EE7"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نتائج الدراسة</w:t>
      </w:r>
    </w:p>
    <w:p w14:paraId="0F0B950E" w14:textId="77777777" w:rsidR="00C15EE7" w:rsidRPr="00D66DA9" w:rsidRDefault="00C15EE7"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أظهرت نتائج الدراسة أن تطبيق نظم إدارة المخاطر بشكل فعال يتطلب دعمًا إداريًا مستمرًا من الإدارة العليا، مما يؤدي إلى</w:t>
      </w:r>
      <w:r w:rsidRPr="00D66DA9">
        <w:rPr>
          <w:rFonts w:ascii="Simplified Arabic" w:eastAsia="Calibri" w:hAnsi="Simplified Arabic" w:cs="Simplified Arabic"/>
          <w:sz w:val="28"/>
          <w:szCs w:val="28"/>
        </w:rPr>
        <w:t>:</w:t>
      </w:r>
    </w:p>
    <w:p w14:paraId="4A61EF83" w14:textId="77777777" w:rsidR="00C15EE7" w:rsidRPr="00D66DA9" w:rsidRDefault="00C15EE7"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تحسين جودة الخدمات الصحية</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تحقيق تحسينات ملموسة في جودة الرعاية الصحية المقدمة للمرضى من خلال تقليل الأخطاء الطبية وتحسين نتائج العلاج. تزيد هذه التحسينات من رضا المرضى وتعزز سمعة المستشفيات</w:t>
      </w:r>
      <w:r w:rsidRPr="00D66DA9">
        <w:rPr>
          <w:rFonts w:ascii="Simplified Arabic" w:eastAsia="Calibri" w:hAnsi="Simplified Arabic" w:cs="Simplified Arabic"/>
          <w:sz w:val="28"/>
          <w:szCs w:val="28"/>
        </w:rPr>
        <w:t>.</w:t>
      </w:r>
    </w:p>
    <w:p w14:paraId="2A2E52A0" w14:textId="77777777" w:rsidR="00C15EE7" w:rsidRPr="00D66DA9" w:rsidRDefault="00C15EE7"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زيادة الكفاءة التشغيلية</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تحسين سير العمل وتقليل الفاقد الناتج عن الأخطاء الطبية. يساعد ذلك في زيادة الكفاءة التشغيلية وتحسين استخدام الموارد البشرية والمادية</w:t>
      </w:r>
      <w:r w:rsidRPr="00D66DA9">
        <w:rPr>
          <w:rFonts w:ascii="Simplified Arabic" w:eastAsia="Calibri" w:hAnsi="Simplified Arabic" w:cs="Simplified Arabic"/>
          <w:sz w:val="28"/>
          <w:szCs w:val="28"/>
        </w:rPr>
        <w:t>.</w:t>
      </w:r>
    </w:p>
    <w:p w14:paraId="4E76DFEF" w14:textId="72B7D755" w:rsidR="00C15EE7" w:rsidRPr="00D66DA9" w:rsidRDefault="00C15EE7"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تقليل الأخطاء الطبية</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الدعم الإداري المستمر يساعد في تعزيز تنفيذ استراتيجيات إدارة المخاطر، مما يقلل من معدلات الأخطاء الطبية والحوادث الصحية</w:t>
      </w:r>
      <w:r w:rsidRPr="00D66DA9">
        <w:rPr>
          <w:rFonts w:ascii="Simplified Arabic" w:eastAsia="Calibri" w:hAnsi="Simplified Arabic" w:cs="Simplified Arabic"/>
          <w:sz w:val="28"/>
          <w:szCs w:val="28"/>
        </w:rPr>
        <w:t>.</w:t>
      </w:r>
    </w:p>
    <w:p w14:paraId="61B5780C" w14:textId="418D22EF" w:rsidR="000339CE" w:rsidRPr="00D66DA9" w:rsidRDefault="000339CE" w:rsidP="00CE21A7">
      <w:pPr>
        <w:pStyle w:val="ListParagraph"/>
        <w:numPr>
          <w:ilvl w:val="2"/>
          <w:numId w:val="28"/>
        </w:numPr>
        <w:bidi/>
        <w:spacing w:line="360" w:lineRule="auto"/>
        <w:rPr>
          <w:rFonts w:ascii="Simplified Arabic" w:eastAsia="Calibri" w:hAnsi="Simplified Arabic" w:cs="Simplified Arabic"/>
          <w:b/>
          <w:bCs/>
          <w:sz w:val="28"/>
          <w:szCs w:val="28"/>
        </w:rPr>
      </w:pPr>
      <w:r w:rsidRPr="00D66DA9">
        <w:rPr>
          <w:rFonts w:ascii="Simplified Arabic" w:eastAsia="Calibri" w:hAnsi="Simplified Arabic" w:cs="Simplified Arabic"/>
          <w:b/>
          <w:bCs/>
          <w:sz w:val="28"/>
          <w:szCs w:val="28"/>
          <w:rtl/>
        </w:rPr>
        <w:t>دراسة</w:t>
      </w:r>
      <w:r w:rsidRPr="00D66DA9">
        <w:rPr>
          <w:rFonts w:ascii="Simplified Arabic" w:eastAsia="Calibri" w:hAnsi="Simplified Arabic" w:cs="Simplified Arabic"/>
          <w:b/>
          <w:bCs/>
          <w:sz w:val="28"/>
          <w:szCs w:val="28"/>
        </w:rPr>
        <w:t xml:space="preserve"> Hassan et al. (2020): "Effectiveness of Risk Management Programs in Hospitals"</w:t>
      </w:r>
    </w:p>
    <w:p w14:paraId="09CB5AC0" w14:textId="77777777" w:rsidR="000339CE" w:rsidRPr="00D66DA9" w:rsidRDefault="000339CE"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ملخص الدراسة</w:t>
      </w:r>
    </w:p>
    <w:p w14:paraId="59652AED" w14:textId="77777777" w:rsidR="000339CE" w:rsidRPr="00D66DA9" w:rsidRDefault="000339CE"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تناولت دراسة "فعالية برامج إدارة المخاطر في المستشفيات" كيفية تحسين الكفاءة التشغيلية من خلال تطبيق برامج إدارة المخاطر. أكدت الدراسة أن هذه البرامج تلعب دورًا حيويًا في تعزيز الكفاءة التشغيلية داخل المستشفيات من خلال تقليل الأخطاء وتحسين العمليات</w:t>
      </w:r>
      <w:r w:rsidRPr="00D66DA9">
        <w:rPr>
          <w:rFonts w:ascii="Simplified Arabic" w:eastAsia="Calibri" w:hAnsi="Simplified Arabic" w:cs="Simplified Arabic"/>
          <w:sz w:val="28"/>
          <w:szCs w:val="28"/>
        </w:rPr>
        <w:t>.</w:t>
      </w:r>
    </w:p>
    <w:p w14:paraId="7B0EA96C" w14:textId="77777777" w:rsidR="00CE21A7" w:rsidRDefault="00CE21A7" w:rsidP="00CE21A7">
      <w:pPr>
        <w:bidi/>
        <w:spacing w:line="360" w:lineRule="auto"/>
        <w:rPr>
          <w:rFonts w:ascii="Simplified Arabic" w:eastAsia="Calibri" w:hAnsi="Simplified Arabic" w:cs="Simplified Arabic"/>
          <w:b/>
          <w:bCs/>
          <w:sz w:val="28"/>
          <w:szCs w:val="28"/>
          <w:u w:val="single"/>
          <w:rtl/>
        </w:rPr>
      </w:pPr>
    </w:p>
    <w:p w14:paraId="6059A7D9" w14:textId="11CCDB88" w:rsidR="000339CE" w:rsidRPr="00D66DA9" w:rsidRDefault="000339CE"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أهمية الدراسة</w:t>
      </w:r>
    </w:p>
    <w:p w14:paraId="6A8922EB" w14:textId="77777777" w:rsidR="000339CE" w:rsidRPr="00D66DA9" w:rsidRDefault="000339CE"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تبرز الدراسة أهمية برامج إدارة المخاطر في تحسين الكفاءة التشغيلية للمستشفيات. تشير إلى أن تقليل الأخطاء الطبية وتحسين العمليات يمكن أن يؤدي إلى تحسين كبير في الأداء العام للمستشفى، مما يعزز جودة الرعاية الصحية المقدمة</w:t>
      </w:r>
      <w:r w:rsidRPr="00D66DA9">
        <w:rPr>
          <w:rFonts w:ascii="Simplified Arabic" w:eastAsia="Calibri" w:hAnsi="Simplified Arabic" w:cs="Simplified Arabic"/>
          <w:sz w:val="28"/>
          <w:szCs w:val="28"/>
        </w:rPr>
        <w:t>.</w:t>
      </w:r>
    </w:p>
    <w:p w14:paraId="12CCAF9B" w14:textId="77777777" w:rsidR="000339CE" w:rsidRPr="00D66DA9" w:rsidRDefault="000339CE"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نتائج الدراسة</w:t>
      </w:r>
    </w:p>
    <w:p w14:paraId="51797B77" w14:textId="77777777" w:rsidR="000339CE" w:rsidRPr="00D66DA9" w:rsidRDefault="000339CE"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أظهرت نتائج الدراسة أن تطبيق برامج إدارة المخاطر بشكل فعال يؤدي إلى</w:t>
      </w:r>
      <w:r w:rsidRPr="00D66DA9">
        <w:rPr>
          <w:rFonts w:ascii="Simplified Arabic" w:eastAsia="Calibri" w:hAnsi="Simplified Arabic" w:cs="Simplified Arabic"/>
          <w:sz w:val="28"/>
          <w:szCs w:val="28"/>
        </w:rPr>
        <w:t>:</w:t>
      </w:r>
    </w:p>
    <w:p w14:paraId="3C8259E0" w14:textId="77777777" w:rsidR="000339CE" w:rsidRPr="00D66DA9" w:rsidRDefault="000339CE"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تحسين الكفاءة التشغيلية</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تحسين سير العمل وتقليل الفاقد الناتج عن الأخطاء الطبية. يساعد ذلك في زيادة الكفاءة التشغيلية وتحسين استخدام الموارد البشرية والمادية</w:t>
      </w:r>
      <w:r w:rsidRPr="00D66DA9">
        <w:rPr>
          <w:rFonts w:ascii="Simplified Arabic" w:eastAsia="Calibri" w:hAnsi="Simplified Arabic" w:cs="Simplified Arabic"/>
          <w:sz w:val="28"/>
          <w:szCs w:val="28"/>
        </w:rPr>
        <w:t>.</w:t>
      </w:r>
    </w:p>
    <w:p w14:paraId="6FBEB173" w14:textId="77777777" w:rsidR="000339CE" w:rsidRPr="00D66DA9" w:rsidRDefault="000339CE"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تقليل الأخطاء الطبية</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البرامج الفعالة تساعد في تعزيز تنفيذ استراتيجيات إدارة المخاطر، مما يقلل من معدلات الأخطاء الطبية والحوادث الصحية</w:t>
      </w:r>
      <w:r w:rsidRPr="00D66DA9">
        <w:rPr>
          <w:rFonts w:ascii="Simplified Arabic" w:eastAsia="Calibri" w:hAnsi="Simplified Arabic" w:cs="Simplified Arabic"/>
          <w:sz w:val="28"/>
          <w:szCs w:val="28"/>
        </w:rPr>
        <w:t>.</w:t>
      </w:r>
    </w:p>
    <w:p w14:paraId="40A26AA3" w14:textId="7C869D33" w:rsidR="001018CE" w:rsidRPr="00D66DA9" w:rsidRDefault="000339CE"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تحسين جودة الخدمات الصحية</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تحقيق تحسينات ملموسة في جودة الرعاية الصحية المقدمة للمرضى من خلال تقليل الأخطاء الطبية وتحسين نتائج العلاج. تزيد هذه التحسينات من رضا المرضى وتعزز سمعة المستشفيات</w:t>
      </w:r>
      <w:r w:rsidRPr="00D66DA9">
        <w:rPr>
          <w:rFonts w:ascii="Simplified Arabic" w:eastAsia="Calibri" w:hAnsi="Simplified Arabic" w:cs="Simplified Arabic"/>
          <w:sz w:val="28"/>
          <w:szCs w:val="28"/>
        </w:rPr>
        <w:t>.</w:t>
      </w:r>
    </w:p>
    <w:p w14:paraId="66F3CCE0" w14:textId="4C6552AF" w:rsidR="00955615" w:rsidRPr="00D66DA9" w:rsidRDefault="00955615" w:rsidP="00CE21A7">
      <w:pPr>
        <w:pStyle w:val="ListParagraph"/>
        <w:numPr>
          <w:ilvl w:val="2"/>
          <w:numId w:val="28"/>
        </w:numPr>
        <w:bidi/>
        <w:spacing w:line="360" w:lineRule="auto"/>
        <w:rPr>
          <w:rFonts w:ascii="Simplified Arabic" w:eastAsia="Calibri" w:hAnsi="Simplified Arabic" w:cs="Simplified Arabic"/>
          <w:b/>
          <w:bCs/>
          <w:sz w:val="28"/>
          <w:szCs w:val="28"/>
        </w:rPr>
      </w:pPr>
      <w:r w:rsidRPr="00D66DA9">
        <w:rPr>
          <w:rFonts w:ascii="Simplified Arabic" w:eastAsia="Calibri" w:hAnsi="Simplified Arabic" w:cs="Simplified Arabic"/>
          <w:b/>
          <w:bCs/>
          <w:sz w:val="28"/>
          <w:szCs w:val="28"/>
          <w:rtl/>
        </w:rPr>
        <w:t>دراسة</w:t>
      </w:r>
      <w:r w:rsidRPr="00D66DA9">
        <w:rPr>
          <w:rFonts w:ascii="Simplified Arabic" w:eastAsia="Calibri" w:hAnsi="Simplified Arabic" w:cs="Simplified Arabic"/>
          <w:b/>
          <w:bCs/>
          <w:sz w:val="28"/>
          <w:szCs w:val="28"/>
        </w:rPr>
        <w:t xml:space="preserve"> Sami Al-Zahrani (2021): "Evaluation of Risk Management Implementation in Saudi Hospitals"</w:t>
      </w:r>
    </w:p>
    <w:p w14:paraId="32079BAC" w14:textId="77777777" w:rsidR="00955615" w:rsidRPr="00D66DA9" w:rsidRDefault="00955615"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ملخص الدراسة</w:t>
      </w:r>
    </w:p>
    <w:p w14:paraId="68EBEE59" w14:textId="77777777" w:rsidR="00955615" w:rsidRPr="00D66DA9" w:rsidRDefault="00955615"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ركزت دراسة "تقييم تنفيذ إدارة المخاطر في المستشفيات السعودية" على تحليل كيفية تنفيذ استراتيجيات إدارة المخاطر في المستشفيات السعودية. أظهرت الدراسة أن التدريب المستمر والدعم الإداري هما من العوامل الرئيسية التي تساهم في نجاح تنفيذ هذه الاستراتيجيات</w:t>
      </w:r>
      <w:r w:rsidRPr="00D66DA9">
        <w:rPr>
          <w:rFonts w:ascii="Simplified Arabic" w:eastAsia="Calibri" w:hAnsi="Simplified Arabic" w:cs="Simplified Arabic"/>
          <w:sz w:val="28"/>
          <w:szCs w:val="28"/>
        </w:rPr>
        <w:t>.</w:t>
      </w:r>
    </w:p>
    <w:p w14:paraId="4CD42E18" w14:textId="77777777" w:rsidR="00CE21A7" w:rsidRDefault="00CE21A7" w:rsidP="00CE21A7">
      <w:pPr>
        <w:bidi/>
        <w:spacing w:line="360" w:lineRule="auto"/>
        <w:rPr>
          <w:rFonts w:ascii="Simplified Arabic" w:eastAsia="Calibri" w:hAnsi="Simplified Arabic" w:cs="Simplified Arabic"/>
          <w:b/>
          <w:bCs/>
          <w:sz w:val="28"/>
          <w:szCs w:val="28"/>
          <w:u w:val="single"/>
          <w:rtl/>
        </w:rPr>
      </w:pPr>
    </w:p>
    <w:p w14:paraId="7B1D5B76" w14:textId="77777777" w:rsidR="00955615" w:rsidRPr="00D66DA9" w:rsidRDefault="00955615"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أهمية الدراسة</w:t>
      </w:r>
    </w:p>
    <w:p w14:paraId="304AAD96" w14:textId="77777777" w:rsidR="00955615" w:rsidRPr="00D66DA9" w:rsidRDefault="00955615"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تبرز الدراسة أهمية التدريب والدعم الإداري في تحسين إدارة المخاطر بالمستشفيات السعودية. تشير إلى أن تنفيذ نظم إدارة المخاطر بفعالية يتطلب التزامًا من الإدارة العليا وتوفير الموارد اللازمة لدعم التدريب والتطوير المستمر للكوادر الطبية والإدارية</w:t>
      </w:r>
      <w:r w:rsidRPr="00D66DA9">
        <w:rPr>
          <w:rFonts w:ascii="Simplified Arabic" w:eastAsia="Calibri" w:hAnsi="Simplified Arabic" w:cs="Simplified Arabic"/>
          <w:sz w:val="28"/>
          <w:szCs w:val="28"/>
        </w:rPr>
        <w:t>.</w:t>
      </w:r>
    </w:p>
    <w:p w14:paraId="692E1909" w14:textId="77777777" w:rsidR="00955615" w:rsidRPr="00D66DA9" w:rsidRDefault="00955615"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نتائج الدراسة</w:t>
      </w:r>
    </w:p>
    <w:p w14:paraId="288350E0" w14:textId="77777777" w:rsidR="00955615" w:rsidRPr="00D66DA9" w:rsidRDefault="00955615"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أظهرت نتائج الدراسة أن نجاح تنفيذ استراتيجيات إدارة المخاطر يتطلب</w:t>
      </w:r>
      <w:r w:rsidRPr="00D66DA9">
        <w:rPr>
          <w:rFonts w:ascii="Simplified Arabic" w:eastAsia="Calibri" w:hAnsi="Simplified Arabic" w:cs="Simplified Arabic"/>
          <w:sz w:val="28"/>
          <w:szCs w:val="28"/>
        </w:rPr>
        <w:t>:</w:t>
      </w:r>
    </w:p>
    <w:p w14:paraId="50C27CB6" w14:textId="77777777" w:rsidR="00955615" w:rsidRPr="00D66DA9" w:rsidRDefault="00955615"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التدريب المستمر</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أهمية توفير برامج تدريبية مستمرة للكوادر الطبية والإدارية لتحسين مهاراتهم ومعرفتهم في مجال إدارة المخاطر. يساعد التدريب المستمر في تحديث المهارات وتطبيق أفضل الممارسات</w:t>
      </w:r>
      <w:r w:rsidRPr="00D66DA9">
        <w:rPr>
          <w:rFonts w:ascii="Simplified Arabic" w:eastAsia="Calibri" w:hAnsi="Simplified Arabic" w:cs="Simplified Arabic"/>
          <w:sz w:val="28"/>
          <w:szCs w:val="28"/>
        </w:rPr>
        <w:t>.</w:t>
      </w:r>
    </w:p>
    <w:p w14:paraId="50373C11" w14:textId="77777777" w:rsidR="00955615" w:rsidRPr="00D66DA9" w:rsidRDefault="00955615"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الدعم الإداري</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ضرورة توفير دعم مستمر من الإدارة العليا لضمان تطبيق استراتيجيات إدارة المخاطر بفعالية. يشمل ذلك تخصيص الموارد اللازمة وتوفير البيئة المناسبة للتنفيذ</w:t>
      </w:r>
      <w:r w:rsidRPr="00D66DA9">
        <w:rPr>
          <w:rFonts w:ascii="Simplified Arabic" w:eastAsia="Calibri" w:hAnsi="Simplified Arabic" w:cs="Simplified Arabic"/>
          <w:sz w:val="28"/>
          <w:szCs w:val="28"/>
        </w:rPr>
        <w:t>.</w:t>
      </w:r>
    </w:p>
    <w:p w14:paraId="72082BDE" w14:textId="77777777" w:rsidR="00955615" w:rsidRPr="00D66DA9" w:rsidRDefault="00955615"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تحسين جودة الخدمات الصحية</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تحقيق تحسينات ملموسة في جودة الرعاية الصحية المقدمة للمرضى من خلال تقليل الأخطاء الطبية وتحسين نتائج العلاج. تزيد هذه التحسينات من رضا المرضى وتعزز سمعة المستشفيات</w:t>
      </w:r>
      <w:r w:rsidRPr="00D66DA9">
        <w:rPr>
          <w:rFonts w:ascii="Simplified Arabic" w:eastAsia="Calibri" w:hAnsi="Simplified Arabic" w:cs="Simplified Arabic"/>
          <w:sz w:val="28"/>
          <w:szCs w:val="28"/>
        </w:rPr>
        <w:t>.</w:t>
      </w:r>
    </w:p>
    <w:p w14:paraId="3E87DFBB" w14:textId="77777777" w:rsidR="00955615" w:rsidRPr="00D66DA9" w:rsidRDefault="00955615"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b/>
          <w:bCs/>
          <w:sz w:val="28"/>
          <w:szCs w:val="28"/>
          <w:rtl/>
        </w:rPr>
        <w:t>زيادة الكفاءة التشغيلية</w:t>
      </w:r>
      <w:r w:rsidRPr="00D66DA9">
        <w:rPr>
          <w:rFonts w:ascii="Simplified Arabic" w:eastAsia="Calibri" w:hAnsi="Simplified Arabic" w:cs="Simplified Arabic"/>
          <w:sz w:val="28"/>
          <w:szCs w:val="28"/>
        </w:rPr>
        <w:t xml:space="preserve">: </w:t>
      </w:r>
      <w:r w:rsidRPr="00D66DA9">
        <w:rPr>
          <w:rFonts w:ascii="Simplified Arabic" w:eastAsia="Calibri" w:hAnsi="Simplified Arabic" w:cs="Simplified Arabic"/>
          <w:sz w:val="28"/>
          <w:szCs w:val="28"/>
          <w:rtl/>
        </w:rPr>
        <w:t>تحسين سير العمل وتقليل الفاقد الناتج عن الأخطاء الطبية. يساعد ذلك في زيادة الكفاءة التشغيلية وتحسين استخدام الموارد البشرية والمادية</w:t>
      </w:r>
      <w:r w:rsidRPr="00D66DA9">
        <w:rPr>
          <w:rFonts w:ascii="Simplified Arabic" w:eastAsia="Calibri" w:hAnsi="Simplified Arabic" w:cs="Simplified Arabic"/>
          <w:sz w:val="28"/>
          <w:szCs w:val="28"/>
        </w:rPr>
        <w:t>.</w:t>
      </w:r>
    </w:p>
    <w:p w14:paraId="15DE0510" w14:textId="7AB9C45B" w:rsidR="00437E5B" w:rsidRPr="00D66DA9" w:rsidRDefault="00437E5B" w:rsidP="00CE21A7">
      <w:pPr>
        <w:pStyle w:val="ListParagraph"/>
        <w:numPr>
          <w:ilvl w:val="2"/>
          <w:numId w:val="28"/>
        </w:numPr>
        <w:bidi/>
        <w:spacing w:line="360" w:lineRule="auto"/>
        <w:rPr>
          <w:rFonts w:ascii="Simplified Arabic" w:eastAsia="Calibri" w:hAnsi="Simplified Arabic" w:cs="Simplified Arabic"/>
          <w:b/>
          <w:bCs/>
          <w:sz w:val="28"/>
          <w:szCs w:val="28"/>
        </w:rPr>
      </w:pPr>
      <w:r w:rsidRPr="00D66DA9">
        <w:rPr>
          <w:rFonts w:ascii="Simplified Arabic" w:eastAsia="Calibri" w:hAnsi="Simplified Arabic" w:cs="Simplified Arabic"/>
          <w:b/>
          <w:bCs/>
          <w:sz w:val="28"/>
          <w:szCs w:val="28"/>
          <w:rtl/>
        </w:rPr>
        <w:t>دراسة</w:t>
      </w:r>
      <w:r w:rsidRPr="00D66DA9">
        <w:rPr>
          <w:rFonts w:ascii="Simplified Arabic" w:eastAsia="Calibri" w:hAnsi="Simplified Arabic" w:cs="Simplified Arabic"/>
          <w:b/>
          <w:bCs/>
          <w:sz w:val="28"/>
          <w:szCs w:val="28"/>
        </w:rPr>
        <w:t xml:space="preserve"> Anderson et al. (2021): "Challenges in Risk Management in Healthcare: A Comprehensive Review"</w:t>
      </w:r>
    </w:p>
    <w:p w14:paraId="0174F708" w14:textId="77777777" w:rsidR="00437E5B" w:rsidRPr="00D66DA9" w:rsidRDefault="00437E5B"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ملخص الدراسة</w:t>
      </w:r>
    </w:p>
    <w:p w14:paraId="7F359491" w14:textId="77777777" w:rsidR="00437E5B" w:rsidRPr="00D66DA9" w:rsidRDefault="00437E5B"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تناولت الدراسة التحديات التي تواجه تطبيق نظم إدارة المخاطر في المستشفيات. سلطت الضوء على أن نقص الوعي بأهمية إدارة المخاطر ونقص الموارد المالية هما من أبرز التحديات التي تعوق تنفيذ نظم إدارة المخاطر بفعالية. وتناول الباحثون مختلف العوائق مثل الدعم الإداري غير الكافي، وضعف التدريب، ونقص البيانات الدقيقة، وأهمية التثقيف المستمر للكادر الطبي والإداري حول أهمية إدارة المخاطر</w:t>
      </w:r>
      <w:r w:rsidRPr="00D66DA9">
        <w:rPr>
          <w:rFonts w:ascii="Simplified Arabic" w:eastAsia="Calibri" w:hAnsi="Simplified Arabic" w:cs="Simplified Arabic"/>
          <w:sz w:val="28"/>
          <w:szCs w:val="28"/>
        </w:rPr>
        <w:t>.</w:t>
      </w:r>
    </w:p>
    <w:p w14:paraId="45917464" w14:textId="77777777" w:rsidR="00437E5B" w:rsidRPr="00D66DA9" w:rsidRDefault="00437E5B"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أهمية الدراسة</w:t>
      </w:r>
    </w:p>
    <w:p w14:paraId="782AED20" w14:textId="77777777" w:rsidR="00437E5B" w:rsidRPr="00D66DA9" w:rsidRDefault="00437E5B"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تبرز الدراسة أهمية فهم وتحديد العوائق الأساسية التي تواجه المستشفيات في تنفيذ نظم إدارة المخاطر بفعالية. تسهم هذه المعرفة في تطوير استراتيجيات وتوصيات للتغلب على هذه التحديات، مما يؤدي إلى تحسين جودة الرعاية الصحية وسلامة المرضى. تعتبر الدراسة مرجعاً هاماً لتطوير السياسات الصحية</w:t>
      </w:r>
      <w:r w:rsidRPr="00D66DA9">
        <w:rPr>
          <w:rFonts w:ascii="Simplified Arabic" w:eastAsia="Calibri" w:hAnsi="Simplified Arabic" w:cs="Simplified Arabic"/>
          <w:sz w:val="28"/>
          <w:szCs w:val="28"/>
        </w:rPr>
        <w:t>.</w:t>
      </w:r>
    </w:p>
    <w:p w14:paraId="21D7EBCC" w14:textId="77777777" w:rsidR="00437E5B" w:rsidRPr="00D66DA9" w:rsidRDefault="00437E5B"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نتائج الدراسة</w:t>
      </w:r>
    </w:p>
    <w:p w14:paraId="737DBEA8" w14:textId="77777777" w:rsidR="00437E5B" w:rsidRPr="00D66DA9" w:rsidRDefault="00437E5B"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أشارت الدراسة إلى أن نقص الوعي ونقص الموارد المالية يشكلان تحديات رئيسية أمام تطبيق نظم إدارة المخاطر في المستشفيات، مما يؤثر على جودة الرعاية الصحية وسلامة المرضى</w:t>
      </w:r>
      <w:r w:rsidRPr="00D66DA9">
        <w:rPr>
          <w:rFonts w:ascii="Simplified Arabic" w:eastAsia="Calibri" w:hAnsi="Simplified Arabic" w:cs="Simplified Arabic"/>
          <w:sz w:val="28"/>
          <w:szCs w:val="28"/>
        </w:rPr>
        <w:t>.</w:t>
      </w:r>
    </w:p>
    <w:p w14:paraId="3A083329" w14:textId="1B39F8FB" w:rsidR="00437E5B" w:rsidRPr="00D66DA9" w:rsidRDefault="00437E5B" w:rsidP="00CE21A7">
      <w:pPr>
        <w:pStyle w:val="ListParagraph"/>
        <w:numPr>
          <w:ilvl w:val="2"/>
          <w:numId w:val="28"/>
        </w:numPr>
        <w:bidi/>
        <w:spacing w:line="360" w:lineRule="auto"/>
        <w:rPr>
          <w:rFonts w:ascii="Simplified Arabic" w:eastAsia="Calibri" w:hAnsi="Simplified Arabic" w:cs="Simplified Arabic"/>
          <w:b/>
          <w:bCs/>
          <w:sz w:val="28"/>
          <w:szCs w:val="28"/>
        </w:rPr>
      </w:pPr>
      <w:r w:rsidRPr="00D66DA9">
        <w:rPr>
          <w:rFonts w:ascii="Simplified Arabic" w:eastAsia="Calibri" w:hAnsi="Simplified Arabic" w:cs="Simplified Arabic"/>
          <w:b/>
          <w:bCs/>
          <w:sz w:val="28"/>
          <w:szCs w:val="28"/>
          <w:rtl/>
        </w:rPr>
        <w:t>دراسة</w:t>
      </w:r>
      <w:r w:rsidRPr="00D66DA9">
        <w:rPr>
          <w:rFonts w:ascii="Simplified Arabic" w:eastAsia="Calibri" w:hAnsi="Simplified Arabic" w:cs="Simplified Arabic"/>
          <w:b/>
          <w:bCs/>
          <w:sz w:val="28"/>
          <w:szCs w:val="28"/>
        </w:rPr>
        <w:t xml:space="preserve"> Garcia and Martinez (2022): "Barriers to Implementing Risk Management Systems in Hospitals"</w:t>
      </w:r>
    </w:p>
    <w:p w14:paraId="679F76BF" w14:textId="77777777" w:rsidR="00437E5B" w:rsidRPr="00D66DA9" w:rsidRDefault="00437E5B"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ملخص الدراسة</w:t>
      </w:r>
    </w:p>
    <w:p w14:paraId="6B9B68D5" w14:textId="77777777" w:rsidR="00437E5B" w:rsidRPr="00D66DA9" w:rsidRDefault="00437E5B"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أشارت الدراسة إلى أن مقاومة التغيير من قبل الكوادر الطبية والإدارية تمثل عائقًا كبيرًا أمام تطبيق نظم إدارة المخاطر في المستشفيات. أوضحت أن التغيير التنظيمي يتطلب دعمًا وتفهّمًا من جميع الأطراف المعنية. تناولت الدراسة أيضاً تأثير المقاومة على تنفيذ البرامج، وأهمية إشراك جميع المستويات الوظيفية في عملية التغيير لتحقيق النجاح</w:t>
      </w:r>
      <w:r w:rsidRPr="00D66DA9">
        <w:rPr>
          <w:rFonts w:ascii="Simplified Arabic" w:eastAsia="Calibri" w:hAnsi="Simplified Arabic" w:cs="Simplified Arabic"/>
          <w:sz w:val="28"/>
          <w:szCs w:val="28"/>
        </w:rPr>
        <w:t>.</w:t>
      </w:r>
    </w:p>
    <w:p w14:paraId="2BB56633" w14:textId="77777777" w:rsidR="00CE21A7" w:rsidRDefault="00CE21A7" w:rsidP="00CE21A7">
      <w:pPr>
        <w:bidi/>
        <w:spacing w:line="360" w:lineRule="auto"/>
        <w:rPr>
          <w:rFonts w:ascii="Simplified Arabic" w:eastAsia="Calibri" w:hAnsi="Simplified Arabic" w:cs="Simplified Arabic"/>
          <w:b/>
          <w:bCs/>
          <w:sz w:val="28"/>
          <w:szCs w:val="28"/>
          <w:u w:val="single"/>
          <w:rtl/>
        </w:rPr>
      </w:pPr>
    </w:p>
    <w:p w14:paraId="52DF47A0" w14:textId="77777777" w:rsidR="00CE21A7" w:rsidRDefault="00CE21A7" w:rsidP="00CE21A7">
      <w:pPr>
        <w:bidi/>
        <w:spacing w:line="360" w:lineRule="auto"/>
        <w:rPr>
          <w:rFonts w:ascii="Simplified Arabic" w:eastAsia="Calibri" w:hAnsi="Simplified Arabic" w:cs="Simplified Arabic"/>
          <w:b/>
          <w:bCs/>
          <w:sz w:val="28"/>
          <w:szCs w:val="28"/>
          <w:u w:val="single"/>
          <w:rtl/>
        </w:rPr>
      </w:pPr>
    </w:p>
    <w:p w14:paraId="52D761CC" w14:textId="77777777" w:rsidR="00CE21A7" w:rsidRDefault="00CE21A7" w:rsidP="00CE21A7">
      <w:pPr>
        <w:bidi/>
        <w:spacing w:line="360" w:lineRule="auto"/>
        <w:rPr>
          <w:rFonts w:ascii="Simplified Arabic" w:eastAsia="Calibri" w:hAnsi="Simplified Arabic" w:cs="Simplified Arabic"/>
          <w:b/>
          <w:bCs/>
          <w:sz w:val="28"/>
          <w:szCs w:val="28"/>
          <w:u w:val="single"/>
          <w:rtl/>
        </w:rPr>
      </w:pPr>
    </w:p>
    <w:p w14:paraId="44119F5A" w14:textId="5ACBADCC" w:rsidR="00437E5B" w:rsidRPr="00D66DA9" w:rsidRDefault="00437E5B"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أهمية الدراسة</w:t>
      </w:r>
    </w:p>
    <w:p w14:paraId="731B0FCA" w14:textId="77777777" w:rsidR="00437E5B" w:rsidRPr="00D66DA9" w:rsidRDefault="00437E5B"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تبرز أهمية الدراسة في تسليط الضوء على أهمية التغيير التنظيمي وكيفية التعامل مع مقاومة التغيير لتحقيق تطبيق فعال لنظم إدارة المخاطر. تسهم في فهم الحواجز النفسية والتنظيمية وتطوير استراتيجيات لإدارتها، مما يعزز ثقافة السلامة والجودة في المستشفيات</w:t>
      </w:r>
      <w:r w:rsidRPr="00D66DA9">
        <w:rPr>
          <w:rFonts w:ascii="Simplified Arabic" w:eastAsia="Calibri" w:hAnsi="Simplified Arabic" w:cs="Simplified Arabic"/>
          <w:sz w:val="28"/>
          <w:szCs w:val="28"/>
        </w:rPr>
        <w:t>.</w:t>
      </w:r>
    </w:p>
    <w:p w14:paraId="7039BF40" w14:textId="77777777" w:rsidR="00437E5B" w:rsidRPr="00D66DA9" w:rsidRDefault="00437E5B"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نتائج الدراسة</w:t>
      </w:r>
    </w:p>
    <w:p w14:paraId="726AF8A7" w14:textId="77777777" w:rsidR="00437E5B" w:rsidRPr="00D66DA9" w:rsidRDefault="00437E5B"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مقاومة التغيير تعد عائقًا رئيسيًا أمام تنفيذ نظم إدارة المخاطر بفعالية، مما يتطلب استراتيجيات لإدارة التغيير وتعزيز ثقافة السلامة</w:t>
      </w:r>
      <w:r w:rsidRPr="00D66DA9">
        <w:rPr>
          <w:rFonts w:ascii="Simplified Arabic" w:eastAsia="Calibri" w:hAnsi="Simplified Arabic" w:cs="Simplified Arabic"/>
          <w:sz w:val="28"/>
          <w:szCs w:val="28"/>
        </w:rPr>
        <w:t>.</w:t>
      </w:r>
    </w:p>
    <w:p w14:paraId="0CD208FF" w14:textId="77777777" w:rsidR="00437E5B" w:rsidRPr="00D66DA9" w:rsidRDefault="00437E5B" w:rsidP="00CE21A7">
      <w:pPr>
        <w:bidi/>
        <w:spacing w:line="360" w:lineRule="auto"/>
        <w:rPr>
          <w:rFonts w:ascii="Simplified Arabic" w:eastAsia="Calibri" w:hAnsi="Simplified Arabic" w:cs="Simplified Arabic"/>
          <w:b/>
          <w:bCs/>
          <w:sz w:val="28"/>
          <w:szCs w:val="28"/>
        </w:rPr>
      </w:pPr>
      <w:r w:rsidRPr="00D66DA9">
        <w:rPr>
          <w:rFonts w:ascii="Simplified Arabic" w:eastAsia="Calibri" w:hAnsi="Simplified Arabic" w:cs="Simplified Arabic"/>
          <w:b/>
          <w:bCs/>
          <w:sz w:val="28"/>
          <w:szCs w:val="28"/>
          <w:rtl/>
        </w:rPr>
        <w:t>دراسة سامي بن علي الزهراني (2021): "تحديات إدارة المخاطر في القطاع الصحي السعودي</w:t>
      </w:r>
      <w:r w:rsidRPr="00D66DA9">
        <w:rPr>
          <w:rFonts w:ascii="Simplified Arabic" w:eastAsia="Calibri" w:hAnsi="Simplified Arabic" w:cs="Simplified Arabic"/>
          <w:b/>
          <w:bCs/>
          <w:sz w:val="28"/>
          <w:szCs w:val="28"/>
        </w:rPr>
        <w:t>"</w:t>
      </w:r>
    </w:p>
    <w:p w14:paraId="70AFC885" w14:textId="77777777" w:rsidR="00437E5B" w:rsidRPr="00D66DA9" w:rsidRDefault="00437E5B"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ملخص الدراسة</w:t>
      </w:r>
    </w:p>
    <w:p w14:paraId="22AC84C3" w14:textId="77777777" w:rsidR="00437E5B" w:rsidRPr="00D66DA9" w:rsidRDefault="00437E5B"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أوضحت الدراسة أن نقص التمويل والمقاومة التنظيمية تعد من أبرز التحديات التي تواجه تطبيق نظم إدارة المخاطر في المستشفيات السعودية. أظهرت أن الدعم المالي والإداري يعد ضروريًا لتطبيق استراتيجيات إدارة المخاطر بفعالية. كما تناولت الدراسة التحديات المرتبطة بالبنية التحتية والموارد البشرية</w:t>
      </w:r>
      <w:r w:rsidRPr="00D66DA9">
        <w:rPr>
          <w:rFonts w:ascii="Simplified Arabic" w:eastAsia="Calibri" w:hAnsi="Simplified Arabic" w:cs="Simplified Arabic"/>
          <w:sz w:val="28"/>
          <w:szCs w:val="28"/>
        </w:rPr>
        <w:t>.</w:t>
      </w:r>
    </w:p>
    <w:p w14:paraId="4F6DFCCA" w14:textId="77777777" w:rsidR="00437E5B" w:rsidRPr="00D66DA9" w:rsidRDefault="00437E5B"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أهمية الدراسة</w:t>
      </w:r>
    </w:p>
    <w:p w14:paraId="4987A3F4" w14:textId="77777777" w:rsidR="00437E5B" w:rsidRPr="00D66DA9" w:rsidRDefault="00437E5B"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تبرز أهمية الدراسة في تحديد التحديات المالية والتنظيمية التي تواجه المستشفيات السعودية، وتقديم حلول للتغلب عليها من خلال زيادة الدعم المالي والتحفيز الثقافي. تعتبر الدراسة مرجعاً هاماً لصناع القرار في تحسين إدارة المخاطر</w:t>
      </w:r>
      <w:r w:rsidRPr="00D66DA9">
        <w:rPr>
          <w:rFonts w:ascii="Simplified Arabic" w:eastAsia="Calibri" w:hAnsi="Simplified Arabic" w:cs="Simplified Arabic"/>
          <w:sz w:val="28"/>
          <w:szCs w:val="28"/>
        </w:rPr>
        <w:t>.</w:t>
      </w:r>
    </w:p>
    <w:p w14:paraId="02D1A55B" w14:textId="77777777" w:rsidR="001018CE" w:rsidRPr="00D66DA9" w:rsidRDefault="001018CE" w:rsidP="00CE21A7">
      <w:pPr>
        <w:bidi/>
        <w:spacing w:line="360" w:lineRule="auto"/>
        <w:rPr>
          <w:rFonts w:ascii="Simplified Arabic" w:eastAsia="Calibri" w:hAnsi="Simplified Arabic" w:cs="Simplified Arabic"/>
          <w:b/>
          <w:bCs/>
          <w:sz w:val="28"/>
          <w:szCs w:val="28"/>
          <w:u w:val="single"/>
          <w:rtl/>
        </w:rPr>
      </w:pPr>
    </w:p>
    <w:p w14:paraId="774F0882" w14:textId="77777777" w:rsidR="001018CE" w:rsidRPr="00D66DA9" w:rsidRDefault="001018CE" w:rsidP="00CE21A7">
      <w:pPr>
        <w:bidi/>
        <w:spacing w:line="360" w:lineRule="auto"/>
        <w:rPr>
          <w:rFonts w:ascii="Simplified Arabic" w:eastAsia="Calibri" w:hAnsi="Simplified Arabic" w:cs="Simplified Arabic"/>
          <w:b/>
          <w:bCs/>
          <w:sz w:val="28"/>
          <w:szCs w:val="28"/>
          <w:u w:val="single"/>
          <w:rtl/>
        </w:rPr>
      </w:pPr>
    </w:p>
    <w:p w14:paraId="56F35692" w14:textId="77777777" w:rsidR="00CE21A7" w:rsidRDefault="00CE21A7" w:rsidP="00CE21A7">
      <w:pPr>
        <w:bidi/>
        <w:spacing w:line="360" w:lineRule="auto"/>
        <w:rPr>
          <w:rFonts w:ascii="Simplified Arabic" w:eastAsia="Calibri" w:hAnsi="Simplified Arabic" w:cs="Simplified Arabic"/>
          <w:b/>
          <w:bCs/>
          <w:sz w:val="28"/>
          <w:szCs w:val="28"/>
          <w:u w:val="single"/>
          <w:rtl/>
        </w:rPr>
      </w:pPr>
    </w:p>
    <w:p w14:paraId="73A9A7EC" w14:textId="2BCF9E29" w:rsidR="00437E5B" w:rsidRPr="00D66DA9" w:rsidRDefault="00437E5B"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نتائج الدراسة</w:t>
      </w:r>
    </w:p>
    <w:p w14:paraId="4E9BF23C" w14:textId="77777777" w:rsidR="00437E5B" w:rsidRPr="00D66DA9" w:rsidRDefault="00437E5B"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نقص التمويل والمقاومة التنظيمية يشكلان تحديات رئيسية، مما يستلزم زيادة الدعم المالي وتحفيز التغيير الثقافي داخل المؤسسات الصحية</w:t>
      </w:r>
      <w:r w:rsidRPr="00D66DA9">
        <w:rPr>
          <w:rFonts w:ascii="Simplified Arabic" w:eastAsia="Calibri" w:hAnsi="Simplified Arabic" w:cs="Simplified Arabic"/>
          <w:sz w:val="28"/>
          <w:szCs w:val="28"/>
        </w:rPr>
        <w:t>.</w:t>
      </w:r>
    </w:p>
    <w:p w14:paraId="4FA8B80B" w14:textId="6B6BAD4F" w:rsidR="00437E5B" w:rsidRPr="00D66DA9" w:rsidRDefault="00437E5B" w:rsidP="00CE21A7">
      <w:pPr>
        <w:pStyle w:val="ListParagraph"/>
        <w:numPr>
          <w:ilvl w:val="2"/>
          <w:numId w:val="28"/>
        </w:numPr>
        <w:bidi/>
        <w:spacing w:line="360" w:lineRule="auto"/>
        <w:rPr>
          <w:rFonts w:ascii="Simplified Arabic" w:eastAsia="Calibri" w:hAnsi="Simplified Arabic" w:cs="Simplified Arabic"/>
          <w:b/>
          <w:bCs/>
          <w:sz w:val="28"/>
          <w:szCs w:val="28"/>
        </w:rPr>
      </w:pPr>
      <w:r w:rsidRPr="00D66DA9">
        <w:rPr>
          <w:rFonts w:ascii="Simplified Arabic" w:eastAsia="Calibri" w:hAnsi="Simplified Arabic" w:cs="Simplified Arabic"/>
          <w:b/>
          <w:bCs/>
          <w:sz w:val="28"/>
          <w:szCs w:val="28"/>
          <w:rtl/>
        </w:rPr>
        <w:t>دراسة</w:t>
      </w:r>
      <w:r w:rsidRPr="00D66DA9">
        <w:rPr>
          <w:rFonts w:ascii="Simplified Arabic" w:eastAsia="Calibri" w:hAnsi="Simplified Arabic" w:cs="Simplified Arabic"/>
          <w:b/>
          <w:bCs/>
          <w:sz w:val="28"/>
          <w:szCs w:val="28"/>
        </w:rPr>
        <w:t xml:space="preserve"> Al-Qahtani et al. (2020): "Obstacles to Effective Risk Management in Healthcare"</w:t>
      </w:r>
    </w:p>
    <w:p w14:paraId="16A96C71" w14:textId="77777777" w:rsidR="00437E5B" w:rsidRPr="00D66DA9" w:rsidRDefault="00437E5B"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ملخص الدراسة</w:t>
      </w:r>
    </w:p>
    <w:p w14:paraId="7CB1FAD9" w14:textId="77777777" w:rsidR="00437E5B" w:rsidRPr="00D66DA9" w:rsidRDefault="00437E5B"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تناولت الدراسة العقبات التي تعترض إدارة المخاطر بفعالية في القطاع الصحي. أوصت الدراسة بضرورة تعزيز التدريب والوعي بين الكوادر الطبية والإدارية لتحسين تنفيذ استراتيجيات إدارة المخاطر. تناولت الدراسة أيضاً نقص التنسيق بين الأقسام وأهمية استخدام التكنولوجيا في تحسين إدارة المخاطر</w:t>
      </w:r>
      <w:r w:rsidRPr="00D66DA9">
        <w:rPr>
          <w:rFonts w:ascii="Simplified Arabic" w:eastAsia="Calibri" w:hAnsi="Simplified Arabic" w:cs="Simplified Arabic"/>
          <w:sz w:val="28"/>
          <w:szCs w:val="28"/>
        </w:rPr>
        <w:t>.</w:t>
      </w:r>
    </w:p>
    <w:p w14:paraId="52F141D4" w14:textId="77777777" w:rsidR="00437E5B" w:rsidRPr="00D66DA9" w:rsidRDefault="00437E5B"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أهمية الدراسة</w:t>
      </w:r>
    </w:p>
    <w:p w14:paraId="0C774A8B" w14:textId="77777777" w:rsidR="00437E5B" w:rsidRPr="00D66DA9" w:rsidRDefault="00437E5B"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تبرز أهمية الدراسة في توجيه الأنظار إلى ضرورة التدريب المستمر وزيادة الوعي بين العاملين في القطاع الصحي لضمان تطبيق فعّال لإدارة المخاطر. تساعد هذه التوصيات في تقليل الأخطاء الطبية وتحسين جودة الرعاية الصحية</w:t>
      </w:r>
      <w:r w:rsidRPr="00D66DA9">
        <w:rPr>
          <w:rFonts w:ascii="Simplified Arabic" w:eastAsia="Calibri" w:hAnsi="Simplified Arabic" w:cs="Simplified Arabic"/>
          <w:sz w:val="28"/>
          <w:szCs w:val="28"/>
        </w:rPr>
        <w:t>.</w:t>
      </w:r>
    </w:p>
    <w:p w14:paraId="577378E2" w14:textId="77777777" w:rsidR="00437E5B" w:rsidRPr="00D66DA9" w:rsidRDefault="00437E5B"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نتائج الدراسة</w:t>
      </w:r>
    </w:p>
    <w:p w14:paraId="03F14D66" w14:textId="77777777" w:rsidR="00437E5B" w:rsidRPr="00D66DA9" w:rsidRDefault="00437E5B"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أوصت الدراسة بتعزيز التدريب والوعي لتحسين فعالية إدارة المخاطر وتقليل الأخطاء الطبية والحوادث الصحية</w:t>
      </w:r>
      <w:r w:rsidRPr="00D66DA9">
        <w:rPr>
          <w:rFonts w:ascii="Simplified Arabic" w:eastAsia="Calibri" w:hAnsi="Simplified Arabic" w:cs="Simplified Arabic"/>
          <w:sz w:val="28"/>
          <w:szCs w:val="28"/>
        </w:rPr>
        <w:t>.</w:t>
      </w:r>
    </w:p>
    <w:p w14:paraId="5B32E69E" w14:textId="3C5BEC61" w:rsidR="00437E5B" w:rsidRPr="00D66DA9" w:rsidRDefault="00437E5B" w:rsidP="00CE21A7">
      <w:pPr>
        <w:pStyle w:val="ListParagraph"/>
        <w:numPr>
          <w:ilvl w:val="2"/>
          <w:numId w:val="28"/>
        </w:numPr>
        <w:bidi/>
        <w:spacing w:line="360" w:lineRule="auto"/>
        <w:rPr>
          <w:rFonts w:ascii="Simplified Arabic" w:eastAsia="Calibri" w:hAnsi="Simplified Arabic" w:cs="Simplified Arabic"/>
          <w:b/>
          <w:bCs/>
          <w:sz w:val="28"/>
          <w:szCs w:val="28"/>
        </w:rPr>
      </w:pPr>
      <w:r w:rsidRPr="00D66DA9">
        <w:rPr>
          <w:rFonts w:ascii="Simplified Arabic" w:eastAsia="Calibri" w:hAnsi="Simplified Arabic" w:cs="Simplified Arabic"/>
          <w:b/>
          <w:bCs/>
          <w:sz w:val="28"/>
          <w:szCs w:val="28"/>
          <w:rtl/>
        </w:rPr>
        <w:t>دراسة</w:t>
      </w:r>
      <w:r w:rsidRPr="00D66DA9">
        <w:rPr>
          <w:rFonts w:ascii="Simplified Arabic" w:eastAsia="Calibri" w:hAnsi="Simplified Arabic" w:cs="Simplified Arabic"/>
          <w:b/>
          <w:bCs/>
          <w:sz w:val="28"/>
          <w:szCs w:val="28"/>
        </w:rPr>
        <w:t xml:space="preserve"> Hassan Al-Harbi (2019): "Risk Management in Saudi Healthcare: Challenges and Solutions"</w:t>
      </w:r>
    </w:p>
    <w:p w14:paraId="36954326" w14:textId="77777777" w:rsidR="00CE21A7" w:rsidRDefault="00CE21A7" w:rsidP="00CE21A7">
      <w:pPr>
        <w:bidi/>
        <w:spacing w:line="360" w:lineRule="auto"/>
        <w:rPr>
          <w:rFonts w:ascii="Simplified Arabic" w:eastAsia="Calibri" w:hAnsi="Simplified Arabic" w:cs="Simplified Arabic"/>
          <w:b/>
          <w:bCs/>
          <w:sz w:val="28"/>
          <w:szCs w:val="28"/>
          <w:u w:val="single"/>
          <w:rtl/>
        </w:rPr>
      </w:pPr>
    </w:p>
    <w:p w14:paraId="3B522F71" w14:textId="77777777" w:rsidR="00CE21A7" w:rsidRDefault="00CE21A7" w:rsidP="00CE21A7">
      <w:pPr>
        <w:bidi/>
        <w:spacing w:line="360" w:lineRule="auto"/>
        <w:rPr>
          <w:rFonts w:ascii="Simplified Arabic" w:eastAsia="Calibri" w:hAnsi="Simplified Arabic" w:cs="Simplified Arabic"/>
          <w:b/>
          <w:bCs/>
          <w:sz w:val="28"/>
          <w:szCs w:val="28"/>
          <w:u w:val="single"/>
          <w:rtl/>
        </w:rPr>
      </w:pPr>
    </w:p>
    <w:p w14:paraId="4AC62DD0" w14:textId="173DDCF4" w:rsidR="00437E5B" w:rsidRPr="00D66DA9" w:rsidRDefault="00437E5B"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ملخص الدراسة</w:t>
      </w:r>
    </w:p>
    <w:p w14:paraId="2FD86C6A" w14:textId="77777777" w:rsidR="00437E5B" w:rsidRPr="00D66DA9" w:rsidRDefault="00437E5B"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ركزت الدراسة على تحديات إدارة المخاطر في الرعاية الصحية السعودية. أوصت بزيادة التمويل وتطوير البنية التحتية كحلول للتغلب على التحديات وتحسين جودة الرعاية الصحية. كما تناولت الدراسة أهمية التحديث التكنولوجي وتحسين نظم المعلومات الصحية</w:t>
      </w:r>
      <w:r w:rsidRPr="00D66DA9">
        <w:rPr>
          <w:rFonts w:ascii="Simplified Arabic" w:eastAsia="Calibri" w:hAnsi="Simplified Arabic" w:cs="Simplified Arabic"/>
          <w:sz w:val="28"/>
          <w:szCs w:val="28"/>
        </w:rPr>
        <w:t>.</w:t>
      </w:r>
    </w:p>
    <w:p w14:paraId="1CC3EEE9" w14:textId="77777777" w:rsidR="00437E5B" w:rsidRPr="00D66DA9" w:rsidRDefault="00437E5B"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أهمية الدراسة</w:t>
      </w:r>
    </w:p>
    <w:p w14:paraId="23B1104D" w14:textId="77777777" w:rsidR="00437E5B" w:rsidRPr="00D66DA9" w:rsidRDefault="00437E5B"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تبرز أهمية الدراسة في تسليط الضوء على ضرورة تحسين البنية التحتية وزيادة التمويل كحلول لتحديات إدارة المخاطر في الرعاية الصحية السعودية. تعتبر الدراسة مرجعاً هاماً لصناع القرار لتحسين فعالية نظم إدارة المخاطر</w:t>
      </w:r>
      <w:r w:rsidRPr="00D66DA9">
        <w:rPr>
          <w:rFonts w:ascii="Simplified Arabic" w:eastAsia="Calibri" w:hAnsi="Simplified Arabic" w:cs="Simplified Arabic"/>
          <w:sz w:val="28"/>
          <w:szCs w:val="28"/>
        </w:rPr>
        <w:t>.</w:t>
      </w:r>
    </w:p>
    <w:p w14:paraId="5ACB2187" w14:textId="77777777" w:rsidR="00437E5B" w:rsidRPr="00D66DA9" w:rsidRDefault="00437E5B"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نتائج الدراسة</w:t>
      </w:r>
    </w:p>
    <w:p w14:paraId="3DD223CA" w14:textId="77777777" w:rsidR="00437E5B" w:rsidRPr="00D66DA9" w:rsidRDefault="00437E5B"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أوصت الدراسة بزيادة التمويل وتطوير البنية التحتية لتعزيز فعالية إدارة المخاطر في المستشفيات السعودية</w:t>
      </w:r>
      <w:r w:rsidRPr="00D66DA9">
        <w:rPr>
          <w:rFonts w:ascii="Simplified Arabic" w:eastAsia="Calibri" w:hAnsi="Simplified Arabic" w:cs="Simplified Arabic"/>
          <w:sz w:val="28"/>
          <w:szCs w:val="28"/>
        </w:rPr>
        <w:t>.</w:t>
      </w:r>
    </w:p>
    <w:p w14:paraId="41B3DDDD" w14:textId="77777777" w:rsidR="00437E5B" w:rsidRPr="00D66DA9" w:rsidRDefault="00437E5B" w:rsidP="00CE21A7">
      <w:pPr>
        <w:bidi/>
        <w:spacing w:line="360" w:lineRule="auto"/>
        <w:rPr>
          <w:rFonts w:ascii="Simplified Arabic" w:eastAsia="Calibri" w:hAnsi="Simplified Arabic" w:cs="Simplified Arabic"/>
          <w:b/>
          <w:bCs/>
          <w:sz w:val="28"/>
          <w:szCs w:val="28"/>
        </w:rPr>
      </w:pPr>
      <w:r w:rsidRPr="00D66DA9">
        <w:rPr>
          <w:rFonts w:ascii="Simplified Arabic" w:eastAsia="Calibri" w:hAnsi="Simplified Arabic" w:cs="Simplified Arabic"/>
          <w:b/>
          <w:bCs/>
          <w:sz w:val="28"/>
          <w:szCs w:val="28"/>
          <w:rtl/>
        </w:rPr>
        <w:t>دراسة منصور بن عبد الرحمن العتيبي (2022): "دور إدارة المخاطر في تحسين جودة الرعاية الصحية: دراسة ميدانية في مستشفيات الرياض</w:t>
      </w:r>
      <w:r w:rsidRPr="00D66DA9">
        <w:rPr>
          <w:rFonts w:ascii="Simplified Arabic" w:eastAsia="Calibri" w:hAnsi="Simplified Arabic" w:cs="Simplified Arabic"/>
          <w:b/>
          <w:bCs/>
          <w:sz w:val="28"/>
          <w:szCs w:val="28"/>
        </w:rPr>
        <w:t>"</w:t>
      </w:r>
    </w:p>
    <w:p w14:paraId="2C534D30" w14:textId="77777777" w:rsidR="00437E5B" w:rsidRPr="00D66DA9" w:rsidRDefault="00437E5B"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ملخص الدراسة</w:t>
      </w:r>
    </w:p>
    <w:p w14:paraId="12C5057A" w14:textId="77777777" w:rsidR="00437E5B" w:rsidRPr="00D66DA9" w:rsidRDefault="00437E5B"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خلصت الدراسة إلى أن تعزيز التدريب والتطوير المهني يعد ضرورياً لتحسين إدارة المخاطر في المستشفيات. أوضحت أن الاستثمار في التدريب المستمر يساعد في تقليل الأخطاء الطبية وتحسين جودة الرعاية الصحية. تناولت الدراسة أيضاً ضرورة تطوير مناهج تدريبية حديثة وشاملة</w:t>
      </w:r>
      <w:r w:rsidRPr="00D66DA9">
        <w:rPr>
          <w:rFonts w:ascii="Simplified Arabic" w:eastAsia="Calibri" w:hAnsi="Simplified Arabic" w:cs="Simplified Arabic"/>
          <w:sz w:val="28"/>
          <w:szCs w:val="28"/>
        </w:rPr>
        <w:t>.</w:t>
      </w:r>
    </w:p>
    <w:p w14:paraId="2B6FE766" w14:textId="77777777" w:rsidR="00437E5B" w:rsidRPr="00D66DA9" w:rsidRDefault="00437E5B"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أهمية الدراسة</w:t>
      </w:r>
    </w:p>
    <w:p w14:paraId="7F0CF1DE" w14:textId="77777777" w:rsidR="00437E5B" w:rsidRPr="00D66DA9" w:rsidRDefault="00437E5B"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تبرز أهمية الدراسة في التأكيد على أهمية التدريب المستمر والتطوير المهني كوسيلة لتحسين إدارة المخاطر وجودة الرعاية الصحية في المستشفيات. تسهم في تقديم توصيات عملية لتحسين الأداء وتقليل الأخطاء الطبية</w:t>
      </w:r>
      <w:r w:rsidRPr="00D66DA9">
        <w:rPr>
          <w:rFonts w:ascii="Simplified Arabic" w:eastAsia="Calibri" w:hAnsi="Simplified Arabic" w:cs="Simplified Arabic"/>
          <w:sz w:val="28"/>
          <w:szCs w:val="28"/>
        </w:rPr>
        <w:t>.</w:t>
      </w:r>
    </w:p>
    <w:p w14:paraId="32CAC16A" w14:textId="77777777" w:rsidR="00CE21A7" w:rsidRDefault="00CE21A7" w:rsidP="00CE21A7">
      <w:pPr>
        <w:bidi/>
        <w:spacing w:line="360" w:lineRule="auto"/>
        <w:rPr>
          <w:rFonts w:ascii="Simplified Arabic" w:eastAsia="Calibri" w:hAnsi="Simplified Arabic" w:cs="Simplified Arabic"/>
          <w:b/>
          <w:bCs/>
          <w:sz w:val="28"/>
          <w:szCs w:val="28"/>
          <w:u w:val="single"/>
          <w:rtl/>
        </w:rPr>
      </w:pPr>
    </w:p>
    <w:p w14:paraId="2EA7CC3C" w14:textId="5AF2E1BC" w:rsidR="00437E5B" w:rsidRPr="00D66DA9" w:rsidRDefault="00437E5B" w:rsidP="00CE21A7">
      <w:pPr>
        <w:bidi/>
        <w:spacing w:line="360" w:lineRule="auto"/>
        <w:rPr>
          <w:rFonts w:ascii="Simplified Arabic" w:eastAsia="Calibri" w:hAnsi="Simplified Arabic" w:cs="Simplified Arabic"/>
          <w:b/>
          <w:bCs/>
          <w:sz w:val="28"/>
          <w:szCs w:val="28"/>
          <w:u w:val="single"/>
        </w:rPr>
      </w:pPr>
      <w:r w:rsidRPr="00D66DA9">
        <w:rPr>
          <w:rFonts w:ascii="Simplified Arabic" w:eastAsia="Calibri" w:hAnsi="Simplified Arabic" w:cs="Simplified Arabic"/>
          <w:b/>
          <w:bCs/>
          <w:sz w:val="28"/>
          <w:szCs w:val="28"/>
          <w:u w:val="single"/>
          <w:rtl/>
        </w:rPr>
        <w:t>نتائج الدراسة</w:t>
      </w:r>
    </w:p>
    <w:p w14:paraId="7652D390" w14:textId="77777777" w:rsidR="00437E5B" w:rsidRPr="00D66DA9" w:rsidRDefault="00437E5B" w:rsidP="00CE21A7">
      <w:pPr>
        <w:bidi/>
        <w:spacing w:line="360" w:lineRule="auto"/>
        <w:rPr>
          <w:rFonts w:ascii="Simplified Arabic" w:eastAsia="Calibri" w:hAnsi="Simplified Arabic" w:cs="Simplified Arabic"/>
          <w:sz w:val="28"/>
          <w:szCs w:val="28"/>
        </w:rPr>
      </w:pPr>
      <w:r w:rsidRPr="00D66DA9">
        <w:rPr>
          <w:rFonts w:ascii="Simplified Arabic" w:eastAsia="Calibri" w:hAnsi="Simplified Arabic" w:cs="Simplified Arabic"/>
          <w:sz w:val="28"/>
          <w:szCs w:val="28"/>
          <w:rtl/>
        </w:rPr>
        <w:t>أوصت الدراسة بضرورة تعزيز التدريب والتطوير المهني لتحسين إدارة المخاطر وتقليل الأخطاء الطبية في المستشفيات</w:t>
      </w:r>
      <w:r w:rsidRPr="00D66DA9">
        <w:rPr>
          <w:rFonts w:ascii="Simplified Arabic" w:eastAsia="Calibri" w:hAnsi="Simplified Arabic" w:cs="Simplified Arabic"/>
          <w:sz w:val="28"/>
          <w:szCs w:val="28"/>
        </w:rPr>
        <w:t>.</w:t>
      </w:r>
    </w:p>
    <w:p w14:paraId="22389B87" w14:textId="77777777" w:rsidR="0088696F" w:rsidRPr="00D66DA9" w:rsidRDefault="0088696F" w:rsidP="00CE21A7">
      <w:pPr>
        <w:bidi/>
        <w:spacing w:line="360" w:lineRule="auto"/>
        <w:rPr>
          <w:rFonts w:ascii="Simplified Arabic" w:eastAsia="Calibri" w:hAnsi="Simplified Arabic" w:cs="Simplified Arabic"/>
          <w:sz w:val="28"/>
          <w:szCs w:val="28"/>
          <w:rtl/>
        </w:rPr>
      </w:pPr>
    </w:p>
    <w:p w14:paraId="28B8F891" w14:textId="77777777" w:rsidR="0088696F" w:rsidRPr="00D66DA9" w:rsidRDefault="0088696F" w:rsidP="00CE21A7">
      <w:pPr>
        <w:bidi/>
        <w:spacing w:line="360" w:lineRule="auto"/>
        <w:rPr>
          <w:rFonts w:ascii="Simplified Arabic" w:eastAsia="Calibri" w:hAnsi="Simplified Arabic" w:cs="Simplified Arabic"/>
          <w:sz w:val="28"/>
          <w:szCs w:val="28"/>
          <w:rtl/>
        </w:rPr>
      </w:pPr>
    </w:p>
    <w:p w14:paraId="4F9D7973" w14:textId="77777777" w:rsidR="00696271" w:rsidRPr="00D66DA9" w:rsidRDefault="00696271" w:rsidP="00CE21A7">
      <w:pPr>
        <w:bidi/>
        <w:spacing w:line="360" w:lineRule="auto"/>
        <w:rPr>
          <w:rFonts w:ascii="Simplified Arabic" w:eastAsia="Calibri" w:hAnsi="Simplified Arabic" w:cs="Simplified Arabic"/>
          <w:sz w:val="28"/>
          <w:szCs w:val="28"/>
          <w:rtl/>
        </w:rPr>
      </w:pPr>
    </w:p>
    <w:p w14:paraId="78208175" w14:textId="77777777" w:rsidR="00696271" w:rsidRPr="00D66DA9" w:rsidRDefault="00696271" w:rsidP="00CE21A7">
      <w:pPr>
        <w:bidi/>
        <w:spacing w:line="360" w:lineRule="auto"/>
        <w:rPr>
          <w:rFonts w:ascii="Simplified Arabic" w:eastAsia="Calibri" w:hAnsi="Simplified Arabic" w:cs="Simplified Arabic"/>
          <w:sz w:val="28"/>
          <w:szCs w:val="28"/>
          <w:rtl/>
        </w:rPr>
      </w:pPr>
    </w:p>
    <w:p w14:paraId="093AF03B" w14:textId="77777777" w:rsidR="00696271" w:rsidRPr="00D66DA9" w:rsidRDefault="00696271" w:rsidP="00CE21A7">
      <w:pPr>
        <w:bidi/>
        <w:spacing w:line="360" w:lineRule="auto"/>
        <w:rPr>
          <w:rFonts w:ascii="Simplified Arabic" w:eastAsia="Calibri" w:hAnsi="Simplified Arabic" w:cs="Simplified Arabic"/>
          <w:sz w:val="28"/>
          <w:szCs w:val="28"/>
          <w:rtl/>
        </w:rPr>
      </w:pPr>
    </w:p>
    <w:p w14:paraId="7884DC56" w14:textId="77777777" w:rsidR="00696271" w:rsidRPr="00D66DA9" w:rsidRDefault="00696271" w:rsidP="00CE21A7">
      <w:pPr>
        <w:bidi/>
        <w:spacing w:line="360" w:lineRule="auto"/>
        <w:rPr>
          <w:rFonts w:ascii="Simplified Arabic" w:eastAsia="Calibri" w:hAnsi="Simplified Arabic" w:cs="Simplified Arabic"/>
          <w:sz w:val="28"/>
          <w:szCs w:val="28"/>
          <w:rtl/>
        </w:rPr>
      </w:pPr>
    </w:p>
    <w:p w14:paraId="26477656" w14:textId="77777777" w:rsidR="00696271" w:rsidRPr="00D66DA9" w:rsidRDefault="00696271" w:rsidP="00CE21A7">
      <w:pPr>
        <w:bidi/>
        <w:spacing w:line="360" w:lineRule="auto"/>
        <w:rPr>
          <w:rFonts w:ascii="Simplified Arabic" w:eastAsia="Calibri" w:hAnsi="Simplified Arabic" w:cs="Simplified Arabic"/>
          <w:sz w:val="28"/>
          <w:szCs w:val="28"/>
          <w:rtl/>
        </w:rPr>
      </w:pPr>
    </w:p>
    <w:p w14:paraId="1EF66EB6" w14:textId="77777777" w:rsidR="00696271" w:rsidRPr="00D66DA9" w:rsidRDefault="00696271" w:rsidP="00CE21A7">
      <w:pPr>
        <w:bidi/>
        <w:spacing w:line="360" w:lineRule="auto"/>
        <w:rPr>
          <w:rFonts w:ascii="Simplified Arabic" w:eastAsia="Calibri" w:hAnsi="Simplified Arabic" w:cs="Simplified Arabic"/>
          <w:sz w:val="28"/>
          <w:szCs w:val="28"/>
          <w:rtl/>
        </w:rPr>
      </w:pPr>
    </w:p>
    <w:p w14:paraId="38264DD5" w14:textId="77777777" w:rsidR="00696271" w:rsidRPr="00D66DA9" w:rsidRDefault="00696271" w:rsidP="00CE21A7">
      <w:pPr>
        <w:bidi/>
        <w:spacing w:line="360" w:lineRule="auto"/>
        <w:rPr>
          <w:rFonts w:ascii="Simplified Arabic" w:eastAsia="Calibri" w:hAnsi="Simplified Arabic" w:cs="Simplified Arabic"/>
          <w:sz w:val="28"/>
          <w:szCs w:val="28"/>
          <w:rtl/>
        </w:rPr>
      </w:pPr>
    </w:p>
    <w:p w14:paraId="6D37D665" w14:textId="77777777" w:rsidR="00696271" w:rsidRPr="00D66DA9" w:rsidRDefault="00696271" w:rsidP="00CE21A7">
      <w:pPr>
        <w:bidi/>
        <w:spacing w:line="360" w:lineRule="auto"/>
        <w:rPr>
          <w:rFonts w:ascii="Simplified Arabic" w:eastAsia="Calibri" w:hAnsi="Simplified Arabic" w:cs="Simplified Arabic"/>
          <w:sz w:val="28"/>
          <w:szCs w:val="28"/>
          <w:rtl/>
        </w:rPr>
      </w:pPr>
    </w:p>
    <w:p w14:paraId="6A58A4CF" w14:textId="77777777" w:rsidR="003A38D9" w:rsidRPr="00D66DA9" w:rsidRDefault="003A38D9" w:rsidP="00CE21A7">
      <w:pPr>
        <w:bidi/>
        <w:spacing w:line="360" w:lineRule="auto"/>
        <w:rPr>
          <w:rFonts w:ascii="Simplified Arabic" w:eastAsia="Calibri" w:hAnsi="Simplified Arabic" w:cs="Simplified Arabic"/>
          <w:sz w:val="28"/>
          <w:szCs w:val="28"/>
          <w:rtl/>
        </w:rPr>
      </w:pPr>
    </w:p>
    <w:p w14:paraId="4BBF018B" w14:textId="77777777" w:rsidR="003A38D9" w:rsidRPr="00D66DA9" w:rsidRDefault="003A38D9" w:rsidP="00CE21A7">
      <w:pPr>
        <w:bidi/>
        <w:spacing w:line="360" w:lineRule="auto"/>
        <w:rPr>
          <w:rFonts w:ascii="Simplified Arabic" w:eastAsia="Calibri" w:hAnsi="Simplified Arabic" w:cs="Simplified Arabic"/>
          <w:sz w:val="28"/>
          <w:szCs w:val="28"/>
          <w:rtl/>
        </w:rPr>
      </w:pPr>
    </w:p>
    <w:p w14:paraId="12163A71" w14:textId="77777777" w:rsidR="003A38D9" w:rsidRPr="00D66DA9" w:rsidRDefault="003A38D9" w:rsidP="00CE21A7">
      <w:pPr>
        <w:bidi/>
        <w:spacing w:line="360" w:lineRule="auto"/>
        <w:rPr>
          <w:rFonts w:ascii="Simplified Arabic" w:eastAsia="Calibri" w:hAnsi="Simplified Arabic" w:cs="Simplified Arabic"/>
          <w:sz w:val="28"/>
          <w:szCs w:val="28"/>
          <w:rtl/>
        </w:rPr>
      </w:pPr>
    </w:p>
    <w:p w14:paraId="44B8C968" w14:textId="77777777" w:rsidR="00696271" w:rsidRPr="00D66DA9" w:rsidRDefault="00696271" w:rsidP="00CE21A7">
      <w:pPr>
        <w:bidi/>
        <w:spacing w:line="360" w:lineRule="auto"/>
        <w:rPr>
          <w:rFonts w:ascii="Simplified Arabic" w:eastAsia="Calibri" w:hAnsi="Simplified Arabic" w:cs="Simplified Arabic"/>
          <w:sz w:val="28"/>
          <w:szCs w:val="28"/>
          <w:rtl/>
        </w:rPr>
      </w:pPr>
    </w:p>
    <w:sectPr w:rsidR="00696271" w:rsidRPr="00D66DA9" w:rsidSect="007D36DC">
      <w:footerReference w:type="default" r:id="rId9"/>
      <w:pgSz w:w="11906" w:h="16838" w:code="9"/>
      <w:pgMar w:top="964" w:right="964" w:bottom="1021" w:left="964" w:header="709" w:footer="431" w:gutter="0"/>
      <w:pgBorders w:offsetFrom="page">
        <w:top w:val="single" w:sz="12" w:space="24" w:color="auto"/>
        <w:left w:val="single" w:sz="12" w:space="24" w:color="auto"/>
        <w:bottom w:val="single" w:sz="12" w:space="24" w:color="auto"/>
        <w:right w:val="single" w:sz="12"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03969B" w14:textId="77777777" w:rsidR="00322FB1" w:rsidRDefault="00322FB1" w:rsidP="001043E8">
      <w:pPr>
        <w:spacing w:after="0" w:line="240" w:lineRule="auto"/>
      </w:pPr>
      <w:r>
        <w:separator/>
      </w:r>
    </w:p>
  </w:endnote>
  <w:endnote w:type="continuationSeparator" w:id="0">
    <w:p w14:paraId="49C1690A" w14:textId="77777777" w:rsidR="00322FB1" w:rsidRDefault="00322FB1" w:rsidP="00104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08406604"/>
      <w:docPartObj>
        <w:docPartGallery w:val="Page Numbers (Bottom of Page)"/>
        <w:docPartUnique/>
      </w:docPartObj>
    </w:sdtPr>
    <w:sdtEndPr>
      <w:rPr>
        <w:noProof/>
      </w:rPr>
    </w:sdtEndPr>
    <w:sdtContent>
      <w:p w14:paraId="42FC1A04" w14:textId="78D8B714" w:rsidR="009C48BA" w:rsidRDefault="009C48B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DF8668" w14:textId="77777777" w:rsidR="009C48BA" w:rsidRDefault="009C48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FBC64F" w14:textId="77777777" w:rsidR="00322FB1" w:rsidRDefault="00322FB1" w:rsidP="001043E8">
      <w:pPr>
        <w:spacing w:after="0" w:line="240" w:lineRule="auto"/>
      </w:pPr>
      <w:r>
        <w:separator/>
      </w:r>
    </w:p>
  </w:footnote>
  <w:footnote w:type="continuationSeparator" w:id="0">
    <w:p w14:paraId="3CC1DB84" w14:textId="77777777" w:rsidR="00322FB1" w:rsidRDefault="00322FB1" w:rsidP="001043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B23EC"/>
    <w:multiLevelType w:val="multilevel"/>
    <w:tmpl w:val="BEF2C1B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4137052"/>
    <w:multiLevelType w:val="multilevel"/>
    <w:tmpl w:val="B4A6E6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317C72"/>
    <w:multiLevelType w:val="multilevel"/>
    <w:tmpl w:val="C81A2C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376FA3"/>
    <w:multiLevelType w:val="multilevel"/>
    <w:tmpl w:val="FFAAD9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FC3ACD"/>
    <w:multiLevelType w:val="multilevel"/>
    <w:tmpl w:val="146E1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EA37E7"/>
    <w:multiLevelType w:val="multilevel"/>
    <w:tmpl w:val="8BCA56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ED2624"/>
    <w:multiLevelType w:val="multilevel"/>
    <w:tmpl w:val="E62240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D125D3"/>
    <w:multiLevelType w:val="multilevel"/>
    <w:tmpl w:val="799E2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E642AB"/>
    <w:multiLevelType w:val="multilevel"/>
    <w:tmpl w:val="99446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E55F50"/>
    <w:multiLevelType w:val="multilevel"/>
    <w:tmpl w:val="A3B015EA"/>
    <w:lvl w:ilvl="0">
      <w:start w:val="14"/>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140242E8"/>
    <w:multiLevelType w:val="multilevel"/>
    <w:tmpl w:val="ECE824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4AD6E42"/>
    <w:multiLevelType w:val="multilevel"/>
    <w:tmpl w:val="477842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4C6576"/>
    <w:multiLevelType w:val="multilevel"/>
    <w:tmpl w:val="7D2EB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1B6E89"/>
    <w:multiLevelType w:val="hybridMultilevel"/>
    <w:tmpl w:val="77EAD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FDC6647"/>
    <w:multiLevelType w:val="multilevel"/>
    <w:tmpl w:val="FB06B4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00E7665"/>
    <w:multiLevelType w:val="multilevel"/>
    <w:tmpl w:val="9F1C5F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0145386"/>
    <w:multiLevelType w:val="multilevel"/>
    <w:tmpl w:val="0D6E8F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06C7751"/>
    <w:multiLevelType w:val="multilevel"/>
    <w:tmpl w:val="4E987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0EA5985"/>
    <w:multiLevelType w:val="multilevel"/>
    <w:tmpl w:val="14A08F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3C97D82"/>
    <w:multiLevelType w:val="multilevel"/>
    <w:tmpl w:val="84927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4AB63B4"/>
    <w:multiLevelType w:val="multilevel"/>
    <w:tmpl w:val="552E22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5141CE4"/>
    <w:multiLevelType w:val="multilevel"/>
    <w:tmpl w:val="1E449C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8656310"/>
    <w:multiLevelType w:val="multilevel"/>
    <w:tmpl w:val="3FE6EF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A7D258C"/>
    <w:multiLevelType w:val="multilevel"/>
    <w:tmpl w:val="31723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A8579BE"/>
    <w:multiLevelType w:val="multilevel"/>
    <w:tmpl w:val="77405102"/>
    <w:lvl w:ilvl="0">
      <w:start w:val="1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BC6075F"/>
    <w:multiLevelType w:val="multilevel"/>
    <w:tmpl w:val="E9F63C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DA839AB"/>
    <w:multiLevelType w:val="multilevel"/>
    <w:tmpl w:val="28ACCD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E466FC7"/>
    <w:multiLevelType w:val="multilevel"/>
    <w:tmpl w:val="C69E20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F201349"/>
    <w:multiLevelType w:val="multilevel"/>
    <w:tmpl w:val="137CCA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01544FB"/>
    <w:multiLevelType w:val="multilevel"/>
    <w:tmpl w:val="1A86F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0FD1875"/>
    <w:multiLevelType w:val="multilevel"/>
    <w:tmpl w:val="CAAA89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21B6203"/>
    <w:multiLevelType w:val="multilevel"/>
    <w:tmpl w:val="952EAC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67C6FEF"/>
    <w:multiLevelType w:val="multilevel"/>
    <w:tmpl w:val="04743376"/>
    <w:lvl w:ilvl="0">
      <w:start w:val="10"/>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3" w15:restartNumberingAfterBreak="0">
    <w:nsid w:val="39E95D0B"/>
    <w:multiLevelType w:val="multilevel"/>
    <w:tmpl w:val="62B659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3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ECB3662"/>
    <w:multiLevelType w:val="multilevel"/>
    <w:tmpl w:val="02A6E7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02C24FF"/>
    <w:multiLevelType w:val="multilevel"/>
    <w:tmpl w:val="1E82E5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1940FB7"/>
    <w:multiLevelType w:val="multilevel"/>
    <w:tmpl w:val="062885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2C005B1"/>
    <w:multiLevelType w:val="multilevel"/>
    <w:tmpl w:val="237CB3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3113186"/>
    <w:multiLevelType w:val="multilevel"/>
    <w:tmpl w:val="4ADC4A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37A6197"/>
    <w:multiLevelType w:val="multilevel"/>
    <w:tmpl w:val="416C2EC0"/>
    <w:lvl w:ilvl="0">
      <w:start w:val="1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8441C36"/>
    <w:multiLevelType w:val="multilevel"/>
    <w:tmpl w:val="FCFC0F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9691299"/>
    <w:multiLevelType w:val="multilevel"/>
    <w:tmpl w:val="76400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E38763E"/>
    <w:multiLevelType w:val="multilevel"/>
    <w:tmpl w:val="0032D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01F77C3"/>
    <w:multiLevelType w:val="multilevel"/>
    <w:tmpl w:val="6BEC9B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1945F4D"/>
    <w:multiLevelType w:val="multilevel"/>
    <w:tmpl w:val="BE7A05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26E1821"/>
    <w:multiLevelType w:val="multilevel"/>
    <w:tmpl w:val="9F88C1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2E269DA"/>
    <w:multiLevelType w:val="multilevel"/>
    <w:tmpl w:val="257EB1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32A3B28"/>
    <w:multiLevelType w:val="hybridMultilevel"/>
    <w:tmpl w:val="5F6891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44B118D"/>
    <w:multiLevelType w:val="multilevel"/>
    <w:tmpl w:val="21423B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6C47660"/>
    <w:multiLevelType w:val="multilevel"/>
    <w:tmpl w:val="25662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7B633D5"/>
    <w:multiLevelType w:val="multilevel"/>
    <w:tmpl w:val="6FC8A9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B6A42F9"/>
    <w:multiLevelType w:val="multilevel"/>
    <w:tmpl w:val="0B646534"/>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B8D0A63"/>
    <w:multiLevelType w:val="multilevel"/>
    <w:tmpl w:val="5E58C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C83519F"/>
    <w:multiLevelType w:val="multilevel"/>
    <w:tmpl w:val="DBCCAE9E"/>
    <w:lvl w:ilvl="0">
      <w:start w:val="5"/>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54" w15:restartNumberingAfterBreak="0">
    <w:nsid w:val="5D641910"/>
    <w:multiLevelType w:val="multilevel"/>
    <w:tmpl w:val="58809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3921550"/>
    <w:multiLevelType w:val="hybridMultilevel"/>
    <w:tmpl w:val="94F61B7A"/>
    <w:lvl w:ilvl="0" w:tplc="F6827404">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3D0766B"/>
    <w:multiLevelType w:val="multilevel"/>
    <w:tmpl w:val="958C97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4666420"/>
    <w:multiLevelType w:val="multilevel"/>
    <w:tmpl w:val="F2CAF924"/>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52626EA"/>
    <w:multiLevelType w:val="multilevel"/>
    <w:tmpl w:val="25E2D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55C4B2A"/>
    <w:multiLevelType w:val="multilevel"/>
    <w:tmpl w:val="BBF8A6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5E9554D"/>
    <w:multiLevelType w:val="multilevel"/>
    <w:tmpl w:val="7158A5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7556262"/>
    <w:multiLevelType w:val="multilevel"/>
    <w:tmpl w:val="150A8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84279E1"/>
    <w:multiLevelType w:val="multilevel"/>
    <w:tmpl w:val="DEFCFB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99B24F1"/>
    <w:multiLevelType w:val="multilevel"/>
    <w:tmpl w:val="B3124C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E212C59"/>
    <w:multiLevelType w:val="multilevel"/>
    <w:tmpl w:val="11A07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F4F7A3E"/>
    <w:multiLevelType w:val="multilevel"/>
    <w:tmpl w:val="D74E4D74"/>
    <w:lvl w:ilvl="0">
      <w:start w:val="1"/>
      <w:numFmt w:val="decimal"/>
      <w:pStyle w:val="NoSpacing"/>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6" w15:restartNumberingAfterBreak="0">
    <w:nsid w:val="707A4A0D"/>
    <w:multiLevelType w:val="multilevel"/>
    <w:tmpl w:val="25EC3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2893122"/>
    <w:multiLevelType w:val="multilevel"/>
    <w:tmpl w:val="50F2B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29E7A19"/>
    <w:multiLevelType w:val="multilevel"/>
    <w:tmpl w:val="ECECBE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690531A"/>
    <w:multiLevelType w:val="multilevel"/>
    <w:tmpl w:val="AE5A37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79A13EB"/>
    <w:multiLevelType w:val="hybridMultilevel"/>
    <w:tmpl w:val="5F943516"/>
    <w:lvl w:ilvl="0" w:tplc="03F4100A">
      <w:start w:val="1"/>
      <w:numFmt w:val="decimal"/>
      <w:suff w:val="nothing"/>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7F36F15"/>
    <w:multiLevelType w:val="hybridMultilevel"/>
    <w:tmpl w:val="5246C46C"/>
    <w:lvl w:ilvl="0" w:tplc="3050B94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94F12D2"/>
    <w:multiLevelType w:val="multilevel"/>
    <w:tmpl w:val="67CEA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C663278"/>
    <w:multiLevelType w:val="multilevel"/>
    <w:tmpl w:val="B88EB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ECB0461"/>
    <w:multiLevelType w:val="multilevel"/>
    <w:tmpl w:val="4BBAAFF0"/>
    <w:lvl w:ilvl="0">
      <w:start w:val="1"/>
      <w:numFmt w:val="decimal"/>
      <w:lvlText w:val="%1."/>
      <w:lvlJc w:val="left"/>
      <w:pPr>
        <w:tabs>
          <w:tab w:val="num" w:pos="540"/>
        </w:tabs>
        <w:ind w:left="540" w:hanging="360"/>
      </w:pPr>
    </w:lvl>
    <w:lvl w:ilvl="1" w:tentative="1">
      <w:start w:val="1"/>
      <w:numFmt w:val="decimal"/>
      <w:lvlText w:val="%2."/>
      <w:lvlJc w:val="left"/>
      <w:pPr>
        <w:tabs>
          <w:tab w:val="num" w:pos="1260"/>
        </w:tabs>
        <w:ind w:left="1260" w:hanging="360"/>
      </w:pPr>
    </w:lvl>
    <w:lvl w:ilvl="2" w:tentative="1">
      <w:start w:val="1"/>
      <w:numFmt w:val="decimal"/>
      <w:lvlText w:val="%3."/>
      <w:lvlJc w:val="left"/>
      <w:pPr>
        <w:tabs>
          <w:tab w:val="num" w:pos="1980"/>
        </w:tabs>
        <w:ind w:left="1980" w:hanging="360"/>
      </w:pPr>
    </w:lvl>
    <w:lvl w:ilvl="3" w:tentative="1">
      <w:start w:val="1"/>
      <w:numFmt w:val="decimal"/>
      <w:lvlText w:val="%4."/>
      <w:lvlJc w:val="left"/>
      <w:pPr>
        <w:tabs>
          <w:tab w:val="num" w:pos="2700"/>
        </w:tabs>
        <w:ind w:left="2700" w:hanging="360"/>
      </w:pPr>
    </w:lvl>
    <w:lvl w:ilvl="4" w:tentative="1">
      <w:start w:val="1"/>
      <w:numFmt w:val="decimal"/>
      <w:lvlText w:val="%5."/>
      <w:lvlJc w:val="left"/>
      <w:pPr>
        <w:tabs>
          <w:tab w:val="num" w:pos="3420"/>
        </w:tabs>
        <w:ind w:left="3420" w:hanging="360"/>
      </w:pPr>
    </w:lvl>
    <w:lvl w:ilvl="5" w:tentative="1">
      <w:start w:val="1"/>
      <w:numFmt w:val="decimal"/>
      <w:lvlText w:val="%6."/>
      <w:lvlJc w:val="left"/>
      <w:pPr>
        <w:tabs>
          <w:tab w:val="num" w:pos="4140"/>
        </w:tabs>
        <w:ind w:left="4140" w:hanging="360"/>
      </w:pPr>
    </w:lvl>
    <w:lvl w:ilvl="6" w:tentative="1">
      <w:start w:val="1"/>
      <w:numFmt w:val="decimal"/>
      <w:lvlText w:val="%7."/>
      <w:lvlJc w:val="left"/>
      <w:pPr>
        <w:tabs>
          <w:tab w:val="num" w:pos="4860"/>
        </w:tabs>
        <w:ind w:left="4860" w:hanging="360"/>
      </w:pPr>
    </w:lvl>
    <w:lvl w:ilvl="7" w:tentative="1">
      <w:start w:val="1"/>
      <w:numFmt w:val="decimal"/>
      <w:lvlText w:val="%8."/>
      <w:lvlJc w:val="left"/>
      <w:pPr>
        <w:tabs>
          <w:tab w:val="num" w:pos="5580"/>
        </w:tabs>
        <w:ind w:left="5580" w:hanging="360"/>
      </w:pPr>
    </w:lvl>
    <w:lvl w:ilvl="8" w:tentative="1">
      <w:start w:val="1"/>
      <w:numFmt w:val="decimal"/>
      <w:lvlText w:val="%9."/>
      <w:lvlJc w:val="left"/>
      <w:pPr>
        <w:tabs>
          <w:tab w:val="num" w:pos="6300"/>
        </w:tabs>
        <w:ind w:left="6300" w:hanging="360"/>
      </w:pPr>
    </w:lvl>
  </w:abstractNum>
  <w:num w:numId="1" w16cid:durableId="1581259434">
    <w:abstractNumId w:val="71"/>
  </w:num>
  <w:num w:numId="2" w16cid:durableId="707032090">
    <w:abstractNumId w:val="37"/>
  </w:num>
  <w:num w:numId="3" w16cid:durableId="1268350631">
    <w:abstractNumId w:val="56"/>
  </w:num>
  <w:num w:numId="4" w16cid:durableId="1263220681">
    <w:abstractNumId w:val="21"/>
  </w:num>
  <w:num w:numId="5" w16cid:durableId="839347545">
    <w:abstractNumId w:val="50"/>
  </w:num>
  <w:num w:numId="6" w16cid:durableId="1573543928">
    <w:abstractNumId w:val="43"/>
  </w:num>
  <w:num w:numId="7" w16cid:durableId="1722288366">
    <w:abstractNumId w:val="31"/>
  </w:num>
  <w:num w:numId="8" w16cid:durableId="959145924">
    <w:abstractNumId w:val="30"/>
  </w:num>
  <w:num w:numId="9" w16cid:durableId="1157725280">
    <w:abstractNumId w:val="10"/>
  </w:num>
  <w:num w:numId="10" w16cid:durableId="179247342">
    <w:abstractNumId w:val="36"/>
  </w:num>
  <w:num w:numId="11" w16cid:durableId="243998978">
    <w:abstractNumId w:val="20"/>
  </w:num>
  <w:num w:numId="12" w16cid:durableId="317854099">
    <w:abstractNumId w:val="68"/>
  </w:num>
  <w:num w:numId="13" w16cid:durableId="1651863401">
    <w:abstractNumId w:val="2"/>
  </w:num>
  <w:num w:numId="14" w16cid:durableId="1346787818">
    <w:abstractNumId w:val="60"/>
  </w:num>
  <w:num w:numId="15" w16cid:durableId="2103187492">
    <w:abstractNumId w:val="35"/>
  </w:num>
  <w:num w:numId="16" w16cid:durableId="1532763187">
    <w:abstractNumId w:val="46"/>
  </w:num>
  <w:num w:numId="17" w16cid:durableId="1833794114">
    <w:abstractNumId w:val="3"/>
  </w:num>
  <w:num w:numId="18" w16cid:durableId="2086146814">
    <w:abstractNumId w:val="59"/>
  </w:num>
  <w:num w:numId="19" w16cid:durableId="1984962922">
    <w:abstractNumId w:val="48"/>
  </w:num>
  <w:num w:numId="20" w16cid:durableId="856701879">
    <w:abstractNumId w:val="5"/>
  </w:num>
  <w:num w:numId="21" w16cid:durableId="1504316500">
    <w:abstractNumId w:val="27"/>
  </w:num>
  <w:num w:numId="22" w16cid:durableId="1062749716">
    <w:abstractNumId w:val="62"/>
  </w:num>
  <w:num w:numId="23" w16cid:durableId="1539584871">
    <w:abstractNumId w:val="22"/>
  </w:num>
  <w:num w:numId="24" w16cid:durableId="250160854">
    <w:abstractNumId w:val="34"/>
  </w:num>
  <w:num w:numId="25" w16cid:durableId="982465617">
    <w:abstractNumId w:val="25"/>
  </w:num>
  <w:num w:numId="26" w16cid:durableId="1378359802">
    <w:abstractNumId w:val="26"/>
  </w:num>
  <w:num w:numId="27" w16cid:durableId="1634408080">
    <w:abstractNumId w:val="44"/>
  </w:num>
  <w:num w:numId="28" w16cid:durableId="1416439202">
    <w:abstractNumId w:val="33"/>
  </w:num>
  <w:num w:numId="29" w16cid:durableId="12073107">
    <w:abstractNumId w:val="63"/>
  </w:num>
  <w:num w:numId="30" w16cid:durableId="1192302841">
    <w:abstractNumId w:val="28"/>
  </w:num>
  <w:num w:numId="31" w16cid:durableId="828907967">
    <w:abstractNumId w:val="29"/>
  </w:num>
  <w:num w:numId="32" w16cid:durableId="1505318939">
    <w:abstractNumId w:val="40"/>
  </w:num>
  <w:num w:numId="33" w16cid:durableId="1487629602">
    <w:abstractNumId w:val="52"/>
  </w:num>
  <w:num w:numId="34" w16cid:durableId="420680678">
    <w:abstractNumId w:val="72"/>
  </w:num>
  <w:num w:numId="35" w16cid:durableId="677196153">
    <w:abstractNumId w:val="15"/>
  </w:num>
  <w:num w:numId="36" w16cid:durableId="953560513">
    <w:abstractNumId w:val="18"/>
  </w:num>
  <w:num w:numId="37" w16cid:durableId="1415399301">
    <w:abstractNumId w:val="69"/>
  </w:num>
  <w:num w:numId="38" w16cid:durableId="649870871">
    <w:abstractNumId w:val="1"/>
  </w:num>
  <w:num w:numId="39" w16cid:durableId="938761170">
    <w:abstractNumId w:val="38"/>
  </w:num>
  <w:num w:numId="40" w16cid:durableId="704797121">
    <w:abstractNumId w:val="45"/>
  </w:num>
  <w:num w:numId="41" w16cid:durableId="1799109235">
    <w:abstractNumId w:val="11"/>
  </w:num>
  <w:num w:numId="42" w16cid:durableId="1763574567">
    <w:abstractNumId w:val="16"/>
  </w:num>
  <w:num w:numId="43" w16cid:durableId="1457093208">
    <w:abstractNumId w:val="55"/>
  </w:num>
  <w:num w:numId="44" w16cid:durableId="1452439379">
    <w:abstractNumId w:val="14"/>
  </w:num>
  <w:num w:numId="45" w16cid:durableId="2062703349">
    <w:abstractNumId w:val="4"/>
  </w:num>
  <w:num w:numId="46" w16cid:durableId="254556910">
    <w:abstractNumId w:val="74"/>
  </w:num>
  <w:num w:numId="47" w16cid:durableId="1428189428">
    <w:abstractNumId w:val="0"/>
  </w:num>
  <w:num w:numId="48" w16cid:durableId="839195211">
    <w:abstractNumId w:val="42"/>
  </w:num>
  <w:num w:numId="49" w16cid:durableId="2021270946">
    <w:abstractNumId w:val="58"/>
  </w:num>
  <w:num w:numId="50" w16cid:durableId="1202670611">
    <w:abstractNumId w:val="47"/>
  </w:num>
  <w:num w:numId="51" w16cid:durableId="503402621">
    <w:abstractNumId w:val="13"/>
  </w:num>
  <w:num w:numId="52" w16cid:durableId="395208881">
    <w:abstractNumId w:val="23"/>
  </w:num>
  <w:num w:numId="53" w16cid:durableId="1870407677">
    <w:abstractNumId w:val="17"/>
  </w:num>
  <w:num w:numId="54" w16cid:durableId="1618835267">
    <w:abstractNumId w:val="41"/>
  </w:num>
  <w:num w:numId="55" w16cid:durableId="309211257">
    <w:abstractNumId w:val="66"/>
  </w:num>
  <w:num w:numId="56" w16cid:durableId="1529637244">
    <w:abstractNumId w:val="49"/>
  </w:num>
  <w:num w:numId="57" w16cid:durableId="1759524820">
    <w:abstractNumId w:val="12"/>
  </w:num>
  <w:num w:numId="58" w16cid:durableId="1197936848">
    <w:abstractNumId w:val="7"/>
  </w:num>
  <w:num w:numId="59" w16cid:durableId="1583103782">
    <w:abstractNumId w:val="19"/>
  </w:num>
  <w:num w:numId="60" w16cid:durableId="1698772124">
    <w:abstractNumId w:val="61"/>
  </w:num>
  <w:num w:numId="61" w16cid:durableId="995109859">
    <w:abstractNumId w:val="73"/>
  </w:num>
  <w:num w:numId="62" w16cid:durableId="435098193">
    <w:abstractNumId w:val="8"/>
  </w:num>
  <w:num w:numId="63" w16cid:durableId="765342121">
    <w:abstractNumId w:val="54"/>
  </w:num>
  <w:num w:numId="64" w16cid:durableId="1206990069">
    <w:abstractNumId w:val="64"/>
  </w:num>
  <w:num w:numId="65" w16cid:durableId="1989240298">
    <w:abstractNumId w:val="70"/>
  </w:num>
  <w:num w:numId="66" w16cid:durableId="914633813">
    <w:abstractNumId w:val="57"/>
  </w:num>
  <w:num w:numId="67" w16cid:durableId="507527293">
    <w:abstractNumId w:val="53"/>
  </w:num>
  <w:num w:numId="68" w16cid:durableId="1063330277">
    <w:abstractNumId w:val="32"/>
  </w:num>
  <w:num w:numId="69" w16cid:durableId="2142073608">
    <w:abstractNumId w:val="9"/>
  </w:num>
  <w:num w:numId="70" w16cid:durableId="56100862">
    <w:abstractNumId w:val="6"/>
  </w:num>
  <w:num w:numId="71" w16cid:durableId="2134513969">
    <w:abstractNumId w:val="51"/>
  </w:num>
  <w:num w:numId="72" w16cid:durableId="265432545">
    <w:abstractNumId w:val="24"/>
  </w:num>
  <w:num w:numId="73" w16cid:durableId="50009648">
    <w:abstractNumId w:val="39"/>
  </w:num>
  <w:num w:numId="74" w16cid:durableId="1999722210">
    <w:abstractNumId w:val="65"/>
  </w:num>
  <w:num w:numId="75" w16cid:durableId="761611734">
    <w:abstractNumId w:val="67"/>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8"/>
  <w:doNotDisplayPageBoundaries/>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94C"/>
    <w:rsid w:val="000076A5"/>
    <w:rsid w:val="000339CE"/>
    <w:rsid w:val="000C0993"/>
    <w:rsid w:val="000E1CA5"/>
    <w:rsid w:val="001018CE"/>
    <w:rsid w:val="00103F75"/>
    <w:rsid w:val="001043E8"/>
    <w:rsid w:val="001E5549"/>
    <w:rsid w:val="00264FAE"/>
    <w:rsid w:val="002736D3"/>
    <w:rsid w:val="00290D4E"/>
    <w:rsid w:val="002B3D52"/>
    <w:rsid w:val="002C3759"/>
    <w:rsid w:val="002E005F"/>
    <w:rsid w:val="002E3BC4"/>
    <w:rsid w:val="002F6471"/>
    <w:rsid w:val="003104CA"/>
    <w:rsid w:val="0031666C"/>
    <w:rsid w:val="00320BC2"/>
    <w:rsid w:val="00322FB1"/>
    <w:rsid w:val="00355FD4"/>
    <w:rsid w:val="00380B42"/>
    <w:rsid w:val="003A02E2"/>
    <w:rsid w:val="003A38D9"/>
    <w:rsid w:val="003F196A"/>
    <w:rsid w:val="003F312A"/>
    <w:rsid w:val="00437E5B"/>
    <w:rsid w:val="004775F7"/>
    <w:rsid w:val="004B0E23"/>
    <w:rsid w:val="004B5C67"/>
    <w:rsid w:val="004F3E3A"/>
    <w:rsid w:val="004F5244"/>
    <w:rsid w:val="0050268B"/>
    <w:rsid w:val="00594366"/>
    <w:rsid w:val="005949A5"/>
    <w:rsid w:val="005E294C"/>
    <w:rsid w:val="00605946"/>
    <w:rsid w:val="006302A9"/>
    <w:rsid w:val="00644FA9"/>
    <w:rsid w:val="00657ECD"/>
    <w:rsid w:val="00676AD5"/>
    <w:rsid w:val="00696271"/>
    <w:rsid w:val="006E0AAA"/>
    <w:rsid w:val="00736D6A"/>
    <w:rsid w:val="00752CA0"/>
    <w:rsid w:val="007A7CB1"/>
    <w:rsid w:val="007B33F5"/>
    <w:rsid w:val="007D36DC"/>
    <w:rsid w:val="007E7BA9"/>
    <w:rsid w:val="00804BFF"/>
    <w:rsid w:val="008505EC"/>
    <w:rsid w:val="0087449D"/>
    <w:rsid w:val="00883A89"/>
    <w:rsid w:val="0088696F"/>
    <w:rsid w:val="008E5B2A"/>
    <w:rsid w:val="00955615"/>
    <w:rsid w:val="009978CA"/>
    <w:rsid w:val="009C48BA"/>
    <w:rsid w:val="009F676F"/>
    <w:rsid w:val="00A24FCD"/>
    <w:rsid w:val="00A26A79"/>
    <w:rsid w:val="00A505AB"/>
    <w:rsid w:val="00A90E04"/>
    <w:rsid w:val="00AA25DB"/>
    <w:rsid w:val="00AE1559"/>
    <w:rsid w:val="00B618CF"/>
    <w:rsid w:val="00B636E4"/>
    <w:rsid w:val="00BE1978"/>
    <w:rsid w:val="00C03925"/>
    <w:rsid w:val="00C15EE7"/>
    <w:rsid w:val="00C43A70"/>
    <w:rsid w:val="00C55ECA"/>
    <w:rsid w:val="00CE21A7"/>
    <w:rsid w:val="00D16A8E"/>
    <w:rsid w:val="00D41A7C"/>
    <w:rsid w:val="00D53C1C"/>
    <w:rsid w:val="00D66DA9"/>
    <w:rsid w:val="00D94449"/>
    <w:rsid w:val="00DD2F36"/>
    <w:rsid w:val="00E61DCC"/>
    <w:rsid w:val="00E63922"/>
    <w:rsid w:val="00EA3446"/>
    <w:rsid w:val="00F264F7"/>
    <w:rsid w:val="00F67DE8"/>
    <w:rsid w:val="00F86A60"/>
    <w:rsid w:val="00FA4F41"/>
    <w:rsid w:val="00FB1DA0"/>
    <w:rsid w:val="00FB41CB"/>
    <w:rsid w:val="00FB4C34"/>
    <w:rsid w:val="00FC08B9"/>
    <w:rsid w:val="00FC78A8"/>
    <w:rsid w:val="00FE22C7"/>
    <w:rsid w:val="00FE41AB"/>
    <w:rsid w:val="00FE7D1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D11E5"/>
  <w15:chartTrackingRefBased/>
  <w15:docId w15:val="{B06951AC-0389-429A-A136-6F2495BDE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49A5"/>
  </w:style>
  <w:style w:type="paragraph" w:styleId="Heading1">
    <w:name w:val="heading 1"/>
    <w:basedOn w:val="Normal"/>
    <w:next w:val="Normal"/>
    <w:link w:val="Heading1Char"/>
    <w:uiPriority w:val="9"/>
    <w:qFormat/>
    <w:rsid w:val="005E29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9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9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9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9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9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9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9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9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9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9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9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9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9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9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9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9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94C"/>
    <w:rPr>
      <w:rFonts w:eastAsiaTheme="majorEastAsia" w:cstheme="majorBidi"/>
      <w:color w:val="272727" w:themeColor="text1" w:themeTint="D8"/>
    </w:rPr>
  </w:style>
  <w:style w:type="paragraph" w:styleId="Title">
    <w:name w:val="Title"/>
    <w:basedOn w:val="Normal"/>
    <w:next w:val="Normal"/>
    <w:link w:val="TitleChar"/>
    <w:uiPriority w:val="10"/>
    <w:qFormat/>
    <w:rsid w:val="005E29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9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9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9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94C"/>
    <w:pPr>
      <w:spacing w:before="160"/>
      <w:jc w:val="center"/>
    </w:pPr>
    <w:rPr>
      <w:i/>
      <w:iCs/>
      <w:color w:val="404040" w:themeColor="text1" w:themeTint="BF"/>
    </w:rPr>
  </w:style>
  <w:style w:type="character" w:customStyle="1" w:styleId="QuoteChar">
    <w:name w:val="Quote Char"/>
    <w:basedOn w:val="DefaultParagraphFont"/>
    <w:link w:val="Quote"/>
    <w:uiPriority w:val="29"/>
    <w:rsid w:val="005E294C"/>
    <w:rPr>
      <w:i/>
      <w:iCs/>
      <w:color w:val="404040" w:themeColor="text1" w:themeTint="BF"/>
    </w:rPr>
  </w:style>
  <w:style w:type="paragraph" w:styleId="ListParagraph">
    <w:name w:val="List Paragraph"/>
    <w:basedOn w:val="Normal"/>
    <w:uiPriority w:val="34"/>
    <w:qFormat/>
    <w:rsid w:val="005E294C"/>
    <w:pPr>
      <w:ind w:left="720"/>
      <w:contextualSpacing/>
    </w:pPr>
  </w:style>
  <w:style w:type="character" w:styleId="IntenseEmphasis">
    <w:name w:val="Intense Emphasis"/>
    <w:basedOn w:val="DefaultParagraphFont"/>
    <w:uiPriority w:val="21"/>
    <w:qFormat/>
    <w:rsid w:val="005E294C"/>
    <w:rPr>
      <w:i/>
      <w:iCs/>
      <w:color w:val="0F4761" w:themeColor="accent1" w:themeShade="BF"/>
    </w:rPr>
  </w:style>
  <w:style w:type="paragraph" w:styleId="IntenseQuote">
    <w:name w:val="Intense Quote"/>
    <w:basedOn w:val="Normal"/>
    <w:next w:val="Normal"/>
    <w:link w:val="IntenseQuoteChar"/>
    <w:uiPriority w:val="30"/>
    <w:qFormat/>
    <w:rsid w:val="005E29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94C"/>
    <w:rPr>
      <w:i/>
      <w:iCs/>
      <w:color w:val="0F4761" w:themeColor="accent1" w:themeShade="BF"/>
    </w:rPr>
  </w:style>
  <w:style w:type="character" w:styleId="IntenseReference">
    <w:name w:val="Intense Reference"/>
    <w:basedOn w:val="DefaultParagraphFont"/>
    <w:uiPriority w:val="32"/>
    <w:qFormat/>
    <w:rsid w:val="005E294C"/>
    <w:rPr>
      <w:b/>
      <w:bCs/>
      <w:smallCaps/>
      <w:color w:val="0F4761" w:themeColor="accent1" w:themeShade="BF"/>
      <w:spacing w:val="5"/>
    </w:rPr>
  </w:style>
  <w:style w:type="paragraph" w:styleId="Header">
    <w:name w:val="header"/>
    <w:basedOn w:val="Normal"/>
    <w:link w:val="HeaderChar"/>
    <w:uiPriority w:val="99"/>
    <w:unhideWhenUsed/>
    <w:rsid w:val="001043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43E8"/>
  </w:style>
  <w:style w:type="paragraph" w:styleId="Footer">
    <w:name w:val="footer"/>
    <w:basedOn w:val="Normal"/>
    <w:link w:val="FooterChar"/>
    <w:uiPriority w:val="99"/>
    <w:unhideWhenUsed/>
    <w:rsid w:val="001043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43E8"/>
  </w:style>
  <w:style w:type="table" w:styleId="TableGrid">
    <w:name w:val="Table Grid"/>
    <w:basedOn w:val="TableNormal"/>
    <w:uiPriority w:val="39"/>
    <w:rsid w:val="00F86A60"/>
    <w:pPr>
      <w:spacing w:after="0" w:line="240" w:lineRule="auto"/>
      <w:jc w:val="center"/>
    </w:pPr>
    <w:rPr>
      <w:color w:val="000000" w:themeColor="text1"/>
      <w:sz w:val="28"/>
    </w:rPr>
    <w:tblPr>
      <w:tblStyleRowBandSize w:val="1"/>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Pr>
    <w:tcPr>
      <w:shd w:val="clear" w:color="auto" w:fill="FFFFFF" w:themeFill="background1"/>
      <w:vAlign w:val="center"/>
    </w:tcPr>
    <w:tblStylePr w:type="band1Horz">
      <w:pPr>
        <w:jc w:val="center"/>
      </w:pPr>
      <w:tblPr/>
      <w:tcPr>
        <w:shd w:val="clear" w:color="auto" w:fill="CAEDFB" w:themeFill="accent4" w:themeFillTint="33"/>
      </w:tcPr>
    </w:tblStylePr>
  </w:style>
  <w:style w:type="table" w:styleId="TableColumns1">
    <w:name w:val="Table Columns 1"/>
    <w:basedOn w:val="TableNormal"/>
    <w:uiPriority w:val="99"/>
    <w:semiHidden/>
    <w:unhideWhenUsed/>
    <w:rsid w:val="003F312A"/>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rfulList-Accent4">
    <w:name w:val="Colorful List Accent 4"/>
    <w:basedOn w:val="TableNormal"/>
    <w:uiPriority w:val="72"/>
    <w:semiHidden/>
    <w:unhideWhenUsed/>
    <w:rsid w:val="00BE1978"/>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PlainTable1">
    <w:name w:val="Plain Table 1"/>
    <w:basedOn w:val="TableNormal"/>
    <w:uiPriority w:val="41"/>
    <w:rsid w:val="00BE197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9C48BA"/>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D66DA9"/>
    <w:pPr>
      <w:tabs>
        <w:tab w:val="right" w:leader="dot" w:pos="9968"/>
      </w:tabs>
      <w:bidi/>
      <w:spacing w:after="100" w:line="480" w:lineRule="auto"/>
    </w:pPr>
  </w:style>
  <w:style w:type="paragraph" w:styleId="TOC2">
    <w:name w:val="toc 2"/>
    <w:basedOn w:val="Normal"/>
    <w:next w:val="Normal"/>
    <w:autoRedefine/>
    <w:uiPriority w:val="39"/>
    <w:unhideWhenUsed/>
    <w:rsid w:val="009C48BA"/>
    <w:pPr>
      <w:spacing w:after="100"/>
      <w:ind w:left="220"/>
    </w:pPr>
  </w:style>
  <w:style w:type="paragraph" w:styleId="TOC3">
    <w:name w:val="toc 3"/>
    <w:basedOn w:val="Normal"/>
    <w:next w:val="Normal"/>
    <w:autoRedefine/>
    <w:uiPriority w:val="39"/>
    <w:unhideWhenUsed/>
    <w:rsid w:val="009C48BA"/>
    <w:pPr>
      <w:spacing w:after="100"/>
      <w:ind w:left="440"/>
    </w:pPr>
  </w:style>
  <w:style w:type="character" w:styleId="Hyperlink">
    <w:name w:val="Hyperlink"/>
    <w:basedOn w:val="DefaultParagraphFont"/>
    <w:uiPriority w:val="99"/>
    <w:unhideWhenUsed/>
    <w:rsid w:val="009C48BA"/>
    <w:rPr>
      <w:color w:val="467886" w:themeColor="hyperlink"/>
      <w:u w:val="single"/>
    </w:rPr>
  </w:style>
  <w:style w:type="paragraph" w:styleId="NoSpacing">
    <w:name w:val="No Spacing"/>
    <w:uiPriority w:val="1"/>
    <w:qFormat/>
    <w:rsid w:val="00644FA9"/>
    <w:pPr>
      <w:numPr>
        <w:numId w:val="74"/>
      </w:num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902009">
      <w:bodyDiv w:val="1"/>
      <w:marLeft w:val="0"/>
      <w:marRight w:val="0"/>
      <w:marTop w:val="0"/>
      <w:marBottom w:val="0"/>
      <w:divBdr>
        <w:top w:val="none" w:sz="0" w:space="0" w:color="auto"/>
        <w:left w:val="none" w:sz="0" w:space="0" w:color="auto"/>
        <w:bottom w:val="none" w:sz="0" w:space="0" w:color="auto"/>
        <w:right w:val="none" w:sz="0" w:space="0" w:color="auto"/>
      </w:divBdr>
    </w:div>
    <w:div w:id="26221146">
      <w:bodyDiv w:val="1"/>
      <w:marLeft w:val="0"/>
      <w:marRight w:val="0"/>
      <w:marTop w:val="0"/>
      <w:marBottom w:val="0"/>
      <w:divBdr>
        <w:top w:val="none" w:sz="0" w:space="0" w:color="auto"/>
        <w:left w:val="none" w:sz="0" w:space="0" w:color="auto"/>
        <w:bottom w:val="none" w:sz="0" w:space="0" w:color="auto"/>
        <w:right w:val="none" w:sz="0" w:space="0" w:color="auto"/>
      </w:divBdr>
    </w:div>
    <w:div w:id="54592272">
      <w:bodyDiv w:val="1"/>
      <w:marLeft w:val="0"/>
      <w:marRight w:val="0"/>
      <w:marTop w:val="0"/>
      <w:marBottom w:val="0"/>
      <w:divBdr>
        <w:top w:val="none" w:sz="0" w:space="0" w:color="auto"/>
        <w:left w:val="none" w:sz="0" w:space="0" w:color="auto"/>
        <w:bottom w:val="none" w:sz="0" w:space="0" w:color="auto"/>
        <w:right w:val="none" w:sz="0" w:space="0" w:color="auto"/>
      </w:divBdr>
    </w:div>
    <w:div w:id="73287424">
      <w:bodyDiv w:val="1"/>
      <w:marLeft w:val="0"/>
      <w:marRight w:val="0"/>
      <w:marTop w:val="0"/>
      <w:marBottom w:val="0"/>
      <w:divBdr>
        <w:top w:val="none" w:sz="0" w:space="0" w:color="auto"/>
        <w:left w:val="none" w:sz="0" w:space="0" w:color="auto"/>
        <w:bottom w:val="none" w:sz="0" w:space="0" w:color="auto"/>
        <w:right w:val="none" w:sz="0" w:space="0" w:color="auto"/>
      </w:divBdr>
      <w:divsChild>
        <w:div w:id="1791317525">
          <w:marLeft w:val="0"/>
          <w:marRight w:val="0"/>
          <w:marTop w:val="0"/>
          <w:marBottom w:val="0"/>
          <w:divBdr>
            <w:top w:val="none" w:sz="0" w:space="0" w:color="auto"/>
            <w:left w:val="none" w:sz="0" w:space="0" w:color="auto"/>
            <w:bottom w:val="none" w:sz="0" w:space="0" w:color="auto"/>
            <w:right w:val="none" w:sz="0" w:space="0" w:color="auto"/>
          </w:divBdr>
          <w:divsChild>
            <w:div w:id="1561091321">
              <w:marLeft w:val="0"/>
              <w:marRight w:val="0"/>
              <w:marTop w:val="0"/>
              <w:marBottom w:val="0"/>
              <w:divBdr>
                <w:top w:val="none" w:sz="0" w:space="0" w:color="auto"/>
                <w:left w:val="none" w:sz="0" w:space="0" w:color="auto"/>
                <w:bottom w:val="none" w:sz="0" w:space="0" w:color="auto"/>
                <w:right w:val="none" w:sz="0" w:space="0" w:color="auto"/>
              </w:divBdr>
              <w:divsChild>
                <w:div w:id="1604263844">
                  <w:marLeft w:val="0"/>
                  <w:marRight w:val="0"/>
                  <w:marTop w:val="0"/>
                  <w:marBottom w:val="0"/>
                  <w:divBdr>
                    <w:top w:val="none" w:sz="0" w:space="0" w:color="auto"/>
                    <w:left w:val="none" w:sz="0" w:space="0" w:color="auto"/>
                    <w:bottom w:val="none" w:sz="0" w:space="0" w:color="auto"/>
                    <w:right w:val="none" w:sz="0" w:space="0" w:color="auto"/>
                  </w:divBdr>
                  <w:divsChild>
                    <w:div w:id="1442265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804742">
          <w:marLeft w:val="0"/>
          <w:marRight w:val="0"/>
          <w:marTop w:val="0"/>
          <w:marBottom w:val="0"/>
          <w:divBdr>
            <w:top w:val="none" w:sz="0" w:space="0" w:color="auto"/>
            <w:left w:val="none" w:sz="0" w:space="0" w:color="auto"/>
            <w:bottom w:val="none" w:sz="0" w:space="0" w:color="auto"/>
            <w:right w:val="none" w:sz="0" w:space="0" w:color="auto"/>
          </w:divBdr>
          <w:divsChild>
            <w:div w:id="486164274">
              <w:marLeft w:val="0"/>
              <w:marRight w:val="0"/>
              <w:marTop w:val="0"/>
              <w:marBottom w:val="0"/>
              <w:divBdr>
                <w:top w:val="none" w:sz="0" w:space="0" w:color="auto"/>
                <w:left w:val="none" w:sz="0" w:space="0" w:color="auto"/>
                <w:bottom w:val="none" w:sz="0" w:space="0" w:color="auto"/>
                <w:right w:val="none" w:sz="0" w:space="0" w:color="auto"/>
              </w:divBdr>
              <w:divsChild>
                <w:div w:id="1042363279">
                  <w:marLeft w:val="0"/>
                  <w:marRight w:val="0"/>
                  <w:marTop w:val="0"/>
                  <w:marBottom w:val="0"/>
                  <w:divBdr>
                    <w:top w:val="none" w:sz="0" w:space="0" w:color="auto"/>
                    <w:left w:val="none" w:sz="0" w:space="0" w:color="auto"/>
                    <w:bottom w:val="none" w:sz="0" w:space="0" w:color="auto"/>
                    <w:right w:val="none" w:sz="0" w:space="0" w:color="auto"/>
                  </w:divBdr>
                  <w:divsChild>
                    <w:div w:id="198982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581808">
      <w:bodyDiv w:val="1"/>
      <w:marLeft w:val="0"/>
      <w:marRight w:val="0"/>
      <w:marTop w:val="0"/>
      <w:marBottom w:val="0"/>
      <w:divBdr>
        <w:top w:val="none" w:sz="0" w:space="0" w:color="auto"/>
        <w:left w:val="none" w:sz="0" w:space="0" w:color="auto"/>
        <w:bottom w:val="none" w:sz="0" w:space="0" w:color="auto"/>
        <w:right w:val="none" w:sz="0" w:space="0" w:color="auto"/>
      </w:divBdr>
    </w:div>
    <w:div w:id="122426856">
      <w:bodyDiv w:val="1"/>
      <w:marLeft w:val="0"/>
      <w:marRight w:val="0"/>
      <w:marTop w:val="0"/>
      <w:marBottom w:val="0"/>
      <w:divBdr>
        <w:top w:val="none" w:sz="0" w:space="0" w:color="auto"/>
        <w:left w:val="none" w:sz="0" w:space="0" w:color="auto"/>
        <w:bottom w:val="none" w:sz="0" w:space="0" w:color="auto"/>
        <w:right w:val="none" w:sz="0" w:space="0" w:color="auto"/>
      </w:divBdr>
    </w:div>
    <w:div w:id="152112448">
      <w:bodyDiv w:val="1"/>
      <w:marLeft w:val="0"/>
      <w:marRight w:val="0"/>
      <w:marTop w:val="0"/>
      <w:marBottom w:val="0"/>
      <w:divBdr>
        <w:top w:val="none" w:sz="0" w:space="0" w:color="auto"/>
        <w:left w:val="none" w:sz="0" w:space="0" w:color="auto"/>
        <w:bottom w:val="none" w:sz="0" w:space="0" w:color="auto"/>
        <w:right w:val="none" w:sz="0" w:space="0" w:color="auto"/>
      </w:divBdr>
    </w:div>
    <w:div w:id="205917938">
      <w:bodyDiv w:val="1"/>
      <w:marLeft w:val="0"/>
      <w:marRight w:val="0"/>
      <w:marTop w:val="0"/>
      <w:marBottom w:val="0"/>
      <w:divBdr>
        <w:top w:val="none" w:sz="0" w:space="0" w:color="auto"/>
        <w:left w:val="none" w:sz="0" w:space="0" w:color="auto"/>
        <w:bottom w:val="none" w:sz="0" w:space="0" w:color="auto"/>
        <w:right w:val="none" w:sz="0" w:space="0" w:color="auto"/>
      </w:divBdr>
    </w:div>
    <w:div w:id="315690639">
      <w:bodyDiv w:val="1"/>
      <w:marLeft w:val="0"/>
      <w:marRight w:val="0"/>
      <w:marTop w:val="0"/>
      <w:marBottom w:val="0"/>
      <w:divBdr>
        <w:top w:val="none" w:sz="0" w:space="0" w:color="auto"/>
        <w:left w:val="none" w:sz="0" w:space="0" w:color="auto"/>
        <w:bottom w:val="none" w:sz="0" w:space="0" w:color="auto"/>
        <w:right w:val="none" w:sz="0" w:space="0" w:color="auto"/>
      </w:divBdr>
    </w:div>
    <w:div w:id="329869171">
      <w:bodyDiv w:val="1"/>
      <w:marLeft w:val="0"/>
      <w:marRight w:val="0"/>
      <w:marTop w:val="0"/>
      <w:marBottom w:val="0"/>
      <w:divBdr>
        <w:top w:val="none" w:sz="0" w:space="0" w:color="auto"/>
        <w:left w:val="none" w:sz="0" w:space="0" w:color="auto"/>
        <w:bottom w:val="none" w:sz="0" w:space="0" w:color="auto"/>
        <w:right w:val="none" w:sz="0" w:space="0" w:color="auto"/>
      </w:divBdr>
    </w:div>
    <w:div w:id="358548149">
      <w:bodyDiv w:val="1"/>
      <w:marLeft w:val="0"/>
      <w:marRight w:val="0"/>
      <w:marTop w:val="0"/>
      <w:marBottom w:val="0"/>
      <w:divBdr>
        <w:top w:val="none" w:sz="0" w:space="0" w:color="auto"/>
        <w:left w:val="none" w:sz="0" w:space="0" w:color="auto"/>
        <w:bottom w:val="none" w:sz="0" w:space="0" w:color="auto"/>
        <w:right w:val="none" w:sz="0" w:space="0" w:color="auto"/>
      </w:divBdr>
    </w:div>
    <w:div w:id="424424779">
      <w:bodyDiv w:val="1"/>
      <w:marLeft w:val="0"/>
      <w:marRight w:val="0"/>
      <w:marTop w:val="0"/>
      <w:marBottom w:val="0"/>
      <w:divBdr>
        <w:top w:val="none" w:sz="0" w:space="0" w:color="auto"/>
        <w:left w:val="none" w:sz="0" w:space="0" w:color="auto"/>
        <w:bottom w:val="none" w:sz="0" w:space="0" w:color="auto"/>
        <w:right w:val="none" w:sz="0" w:space="0" w:color="auto"/>
      </w:divBdr>
      <w:divsChild>
        <w:div w:id="916937531">
          <w:marLeft w:val="0"/>
          <w:marRight w:val="0"/>
          <w:marTop w:val="0"/>
          <w:marBottom w:val="0"/>
          <w:divBdr>
            <w:top w:val="none" w:sz="0" w:space="0" w:color="auto"/>
            <w:left w:val="none" w:sz="0" w:space="0" w:color="auto"/>
            <w:bottom w:val="none" w:sz="0" w:space="0" w:color="auto"/>
            <w:right w:val="none" w:sz="0" w:space="0" w:color="auto"/>
          </w:divBdr>
          <w:divsChild>
            <w:div w:id="566379199">
              <w:marLeft w:val="0"/>
              <w:marRight w:val="0"/>
              <w:marTop w:val="0"/>
              <w:marBottom w:val="0"/>
              <w:divBdr>
                <w:top w:val="none" w:sz="0" w:space="0" w:color="auto"/>
                <w:left w:val="none" w:sz="0" w:space="0" w:color="auto"/>
                <w:bottom w:val="none" w:sz="0" w:space="0" w:color="auto"/>
                <w:right w:val="none" w:sz="0" w:space="0" w:color="auto"/>
              </w:divBdr>
              <w:divsChild>
                <w:div w:id="1594706763">
                  <w:marLeft w:val="0"/>
                  <w:marRight w:val="0"/>
                  <w:marTop w:val="0"/>
                  <w:marBottom w:val="0"/>
                  <w:divBdr>
                    <w:top w:val="none" w:sz="0" w:space="0" w:color="auto"/>
                    <w:left w:val="none" w:sz="0" w:space="0" w:color="auto"/>
                    <w:bottom w:val="none" w:sz="0" w:space="0" w:color="auto"/>
                    <w:right w:val="none" w:sz="0" w:space="0" w:color="auto"/>
                  </w:divBdr>
                  <w:divsChild>
                    <w:div w:id="193528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676272">
          <w:marLeft w:val="0"/>
          <w:marRight w:val="0"/>
          <w:marTop w:val="0"/>
          <w:marBottom w:val="0"/>
          <w:divBdr>
            <w:top w:val="none" w:sz="0" w:space="0" w:color="auto"/>
            <w:left w:val="none" w:sz="0" w:space="0" w:color="auto"/>
            <w:bottom w:val="none" w:sz="0" w:space="0" w:color="auto"/>
            <w:right w:val="none" w:sz="0" w:space="0" w:color="auto"/>
          </w:divBdr>
          <w:divsChild>
            <w:div w:id="17779046">
              <w:marLeft w:val="0"/>
              <w:marRight w:val="0"/>
              <w:marTop w:val="0"/>
              <w:marBottom w:val="0"/>
              <w:divBdr>
                <w:top w:val="none" w:sz="0" w:space="0" w:color="auto"/>
                <w:left w:val="none" w:sz="0" w:space="0" w:color="auto"/>
                <w:bottom w:val="none" w:sz="0" w:space="0" w:color="auto"/>
                <w:right w:val="none" w:sz="0" w:space="0" w:color="auto"/>
              </w:divBdr>
              <w:divsChild>
                <w:div w:id="773357066">
                  <w:marLeft w:val="0"/>
                  <w:marRight w:val="0"/>
                  <w:marTop w:val="0"/>
                  <w:marBottom w:val="0"/>
                  <w:divBdr>
                    <w:top w:val="none" w:sz="0" w:space="0" w:color="auto"/>
                    <w:left w:val="none" w:sz="0" w:space="0" w:color="auto"/>
                    <w:bottom w:val="none" w:sz="0" w:space="0" w:color="auto"/>
                    <w:right w:val="none" w:sz="0" w:space="0" w:color="auto"/>
                  </w:divBdr>
                  <w:divsChild>
                    <w:div w:id="176651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3525591">
      <w:bodyDiv w:val="1"/>
      <w:marLeft w:val="0"/>
      <w:marRight w:val="0"/>
      <w:marTop w:val="0"/>
      <w:marBottom w:val="0"/>
      <w:divBdr>
        <w:top w:val="none" w:sz="0" w:space="0" w:color="auto"/>
        <w:left w:val="none" w:sz="0" w:space="0" w:color="auto"/>
        <w:bottom w:val="none" w:sz="0" w:space="0" w:color="auto"/>
        <w:right w:val="none" w:sz="0" w:space="0" w:color="auto"/>
      </w:divBdr>
    </w:div>
    <w:div w:id="439296463">
      <w:bodyDiv w:val="1"/>
      <w:marLeft w:val="0"/>
      <w:marRight w:val="0"/>
      <w:marTop w:val="0"/>
      <w:marBottom w:val="0"/>
      <w:divBdr>
        <w:top w:val="none" w:sz="0" w:space="0" w:color="auto"/>
        <w:left w:val="none" w:sz="0" w:space="0" w:color="auto"/>
        <w:bottom w:val="none" w:sz="0" w:space="0" w:color="auto"/>
        <w:right w:val="none" w:sz="0" w:space="0" w:color="auto"/>
      </w:divBdr>
    </w:div>
    <w:div w:id="495652039">
      <w:bodyDiv w:val="1"/>
      <w:marLeft w:val="0"/>
      <w:marRight w:val="0"/>
      <w:marTop w:val="0"/>
      <w:marBottom w:val="0"/>
      <w:divBdr>
        <w:top w:val="none" w:sz="0" w:space="0" w:color="auto"/>
        <w:left w:val="none" w:sz="0" w:space="0" w:color="auto"/>
        <w:bottom w:val="none" w:sz="0" w:space="0" w:color="auto"/>
        <w:right w:val="none" w:sz="0" w:space="0" w:color="auto"/>
      </w:divBdr>
    </w:div>
    <w:div w:id="545411694">
      <w:bodyDiv w:val="1"/>
      <w:marLeft w:val="0"/>
      <w:marRight w:val="0"/>
      <w:marTop w:val="0"/>
      <w:marBottom w:val="0"/>
      <w:divBdr>
        <w:top w:val="none" w:sz="0" w:space="0" w:color="auto"/>
        <w:left w:val="none" w:sz="0" w:space="0" w:color="auto"/>
        <w:bottom w:val="none" w:sz="0" w:space="0" w:color="auto"/>
        <w:right w:val="none" w:sz="0" w:space="0" w:color="auto"/>
      </w:divBdr>
    </w:div>
    <w:div w:id="581572869">
      <w:bodyDiv w:val="1"/>
      <w:marLeft w:val="0"/>
      <w:marRight w:val="0"/>
      <w:marTop w:val="0"/>
      <w:marBottom w:val="0"/>
      <w:divBdr>
        <w:top w:val="none" w:sz="0" w:space="0" w:color="auto"/>
        <w:left w:val="none" w:sz="0" w:space="0" w:color="auto"/>
        <w:bottom w:val="none" w:sz="0" w:space="0" w:color="auto"/>
        <w:right w:val="none" w:sz="0" w:space="0" w:color="auto"/>
      </w:divBdr>
      <w:divsChild>
        <w:div w:id="657729457">
          <w:marLeft w:val="0"/>
          <w:marRight w:val="0"/>
          <w:marTop w:val="0"/>
          <w:marBottom w:val="0"/>
          <w:divBdr>
            <w:top w:val="none" w:sz="0" w:space="0" w:color="auto"/>
            <w:left w:val="none" w:sz="0" w:space="0" w:color="auto"/>
            <w:bottom w:val="none" w:sz="0" w:space="0" w:color="auto"/>
            <w:right w:val="none" w:sz="0" w:space="0" w:color="auto"/>
          </w:divBdr>
          <w:divsChild>
            <w:div w:id="524758480">
              <w:marLeft w:val="0"/>
              <w:marRight w:val="0"/>
              <w:marTop w:val="0"/>
              <w:marBottom w:val="0"/>
              <w:divBdr>
                <w:top w:val="none" w:sz="0" w:space="0" w:color="auto"/>
                <w:left w:val="none" w:sz="0" w:space="0" w:color="auto"/>
                <w:bottom w:val="none" w:sz="0" w:space="0" w:color="auto"/>
                <w:right w:val="none" w:sz="0" w:space="0" w:color="auto"/>
              </w:divBdr>
              <w:divsChild>
                <w:div w:id="1895697326">
                  <w:marLeft w:val="0"/>
                  <w:marRight w:val="0"/>
                  <w:marTop w:val="0"/>
                  <w:marBottom w:val="0"/>
                  <w:divBdr>
                    <w:top w:val="none" w:sz="0" w:space="0" w:color="auto"/>
                    <w:left w:val="none" w:sz="0" w:space="0" w:color="auto"/>
                    <w:bottom w:val="none" w:sz="0" w:space="0" w:color="auto"/>
                    <w:right w:val="none" w:sz="0" w:space="0" w:color="auto"/>
                  </w:divBdr>
                  <w:divsChild>
                    <w:div w:id="418410430">
                      <w:marLeft w:val="0"/>
                      <w:marRight w:val="0"/>
                      <w:marTop w:val="0"/>
                      <w:marBottom w:val="0"/>
                      <w:divBdr>
                        <w:top w:val="none" w:sz="0" w:space="0" w:color="auto"/>
                        <w:left w:val="none" w:sz="0" w:space="0" w:color="auto"/>
                        <w:bottom w:val="none" w:sz="0" w:space="0" w:color="auto"/>
                        <w:right w:val="none" w:sz="0" w:space="0" w:color="auto"/>
                      </w:divBdr>
                      <w:divsChild>
                        <w:div w:id="1365909580">
                          <w:marLeft w:val="0"/>
                          <w:marRight w:val="0"/>
                          <w:marTop w:val="0"/>
                          <w:marBottom w:val="0"/>
                          <w:divBdr>
                            <w:top w:val="none" w:sz="0" w:space="0" w:color="auto"/>
                            <w:left w:val="none" w:sz="0" w:space="0" w:color="auto"/>
                            <w:bottom w:val="none" w:sz="0" w:space="0" w:color="auto"/>
                            <w:right w:val="none" w:sz="0" w:space="0" w:color="auto"/>
                          </w:divBdr>
                          <w:divsChild>
                            <w:div w:id="2126460255">
                              <w:marLeft w:val="0"/>
                              <w:marRight w:val="0"/>
                              <w:marTop w:val="0"/>
                              <w:marBottom w:val="0"/>
                              <w:divBdr>
                                <w:top w:val="none" w:sz="0" w:space="0" w:color="auto"/>
                                <w:left w:val="none" w:sz="0" w:space="0" w:color="auto"/>
                                <w:bottom w:val="none" w:sz="0" w:space="0" w:color="auto"/>
                                <w:right w:val="none" w:sz="0" w:space="0" w:color="auto"/>
                              </w:divBdr>
                              <w:divsChild>
                                <w:div w:id="1886210190">
                                  <w:marLeft w:val="0"/>
                                  <w:marRight w:val="0"/>
                                  <w:marTop w:val="0"/>
                                  <w:marBottom w:val="0"/>
                                  <w:divBdr>
                                    <w:top w:val="none" w:sz="0" w:space="0" w:color="auto"/>
                                    <w:left w:val="none" w:sz="0" w:space="0" w:color="auto"/>
                                    <w:bottom w:val="none" w:sz="0" w:space="0" w:color="auto"/>
                                    <w:right w:val="none" w:sz="0" w:space="0" w:color="auto"/>
                                  </w:divBdr>
                                  <w:divsChild>
                                    <w:div w:id="348218701">
                                      <w:marLeft w:val="0"/>
                                      <w:marRight w:val="0"/>
                                      <w:marTop w:val="0"/>
                                      <w:marBottom w:val="0"/>
                                      <w:divBdr>
                                        <w:top w:val="none" w:sz="0" w:space="0" w:color="auto"/>
                                        <w:left w:val="none" w:sz="0" w:space="0" w:color="auto"/>
                                        <w:bottom w:val="none" w:sz="0" w:space="0" w:color="auto"/>
                                        <w:right w:val="none" w:sz="0" w:space="0" w:color="auto"/>
                                      </w:divBdr>
                                      <w:divsChild>
                                        <w:div w:id="884219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864200">
                              <w:marLeft w:val="0"/>
                              <w:marRight w:val="0"/>
                              <w:marTop w:val="0"/>
                              <w:marBottom w:val="0"/>
                              <w:divBdr>
                                <w:top w:val="none" w:sz="0" w:space="0" w:color="auto"/>
                                <w:left w:val="none" w:sz="0" w:space="0" w:color="auto"/>
                                <w:bottom w:val="none" w:sz="0" w:space="0" w:color="auto"/>
                                <w:right w:val="none" w:sz="0" w:space="0" w:color="auto"/>
                              </w:divBdr>
                              <w:divsChild>
                                <w:div w:id="1277712692">
                                  <w:marLeft w:val="0"/>
                                  <w:marRight w:val="0"/>
                                  <w:marTop w:val="0"/>
                                  <w:marBottom w:val="0"/>
                                  <w:divBdr>
                                    <w:top w:val="none" w:sz="0" w:space="0" w:color="auto"/>
                                    <w:left w:val="none" w:sz="0" w:space="0" w:color="auto"/>
                                    <w:bottom w:val="none" w:sz="0" w:space="0" w:color="auto"/>
                                    <w:right w:val="none" w:sz="0" w:space="0" w:color="auto"/>
                                  </w:divBdr>
                                  <w:divsChild>
                                    <w:div w:id="903876197">
                                      <w:marLeft w:val="0"/>
                                      <w:marRight w:val="0"/>
                                      <w:marTop w:val="0"/>
                                      <w:marBottom w:val="0"/>
                                      <w:divBdr>
                                        <w:top w:val="none" w:sz="0" w:space="0" w:color="auto"/>
                                        <w:left w:val="none" w:sz="0" w:space="0" w:color="auto"/>
                                        <w:bottom w:val="none" w:sz="0" w:space="0" w:color="auto"/>
                                        <w:right w:val="none" w:sz="0" w:space="0" w:color="auto"/>
                                      </w:divBdr>
                                      <w:divsChild>
                                        <w:div w:id="19400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0149496">
          <w:marLeft w:val="0"/>
          <w:marRight w:val="0"/>
          <w:marTop w:val="0"/>
          <w:marBottom w:val="0"/>
          <w:divBdr>
            <w:top w:val="none" w:sz="0" w:space="0" w:color="auto"/>
            <w:left w:val="none" w:sz="0" w:space="0" w:color="auto"/>
            <w:bottom w:val="none" w:sz="0" w:space="0" w:color="auto"/>
            <w:right w:val="none" w:sz="0" w:space="0" w:color="auto"/>
          </w:divBdr>
          <w:divsChild>
            <w:div w:id="682364996">
              <w:marLeft w:val="0"/>
              <w:marRight w:val="0"/>
              <w:marTop w:val="0"/>
              <w:marBottom w:val="0"/>
              <w:divBdr>
                <w:top w:val="none" w:sz="0" w:space="0" w:color="auto"/>
                <w:left w:val="none" w:sz="0" w:space="0" w:color="auto"/>
                <w:bottom w:val="none" w:sz="0" w:space="0" w:color="auto"/>
                <w:right w:val="none" w:sz="0" w:space="0" w:color="auto"/>
              </w:divBdr>
              <w:divsChild>
                <w:div w:id="1827939091">
                  <w:marLeft w:val="0"/>
                  <w:marRight w:val="0"/>
                  <w:marTop w:val="0"/>
                  <w:marBottom w:val="0"/>
                  <w:divBdr>
                    <w:top w:val="none" w:sz="0" w:space="0" w:color="auto"/>
                    <w:left w:val="none" w:sz="0" w:space="0" w:color="auto"/>
                    <w:bottom w:val="none" w:sz="0" w:space="0" w:color="auto"/>
                    <w:right w:val="none" w:sz="0" w:space="0" w:color="auto"/>
                  </w:divBdr>
                  <w:divsChild>
                    <w:div w:id="1472018645">
                      <w:marLeft w:val="0"/>
                      <w:marRight w:val="0"/>
                      <w:marTop w:val="0"/>
                      <w:marBottom w:val="0"/>
                      <w:divBdr>
                        <w:top w:val="none" w:sz="0" w:space="0" w:color="auto"/>
                        <w:left w:val="none" w:sz="0" w:space="0" w:color="auto"/>
                        <w:bottom w:val="none" w:sz="0" w:space="0" w:color="auto"/>
                        <w:right w:val="none" w:sz="0" w:space="0" w:color="auto"/>
                      </w:divBdr>
                      <w:divsChild>
                        <w:div w:id="1923878565">
                          <w:marLeft w:val="0"/>
                          <w:marRight w:val="0"/>
                          <w:marTop w:val="0"/>
                          <w:marBottom w:val="0"/>
                          <w:divBdr>
                            <w:top w:val="none" w:sz="0" w:space="0" w:color="auto"/>
                            <w:left w:val="none" w:sz="0" w:space="0" w:color="auto"/>
                            <w:bottom w:val="none" w:sz="0" w:space="0" w:color="auto"/>
                            <w:right w:val="none" w:sz="0" w:space="0" w:color="auto"/>
                          </w:divBdr>
                          <w:divsChild>
                            <w:div w:id="1315834073">
                              <w:marLeft w:val="0"/>
                              <w:marRight w:val="0"/>
                              <w:marTop w:val="0"/>
                              <w:marBottom w:val="0"/>
                              <w:divBdr>
                                <w:top w:val="none" w:sz="0" w:space="0" w:color="auto"/>
                                <w:left w:val="none" w:sz="0" w:space="0" w:color="auto"/>
                                <w:bottom w:val="none" w:sz="0" w:space="0" w:color="auto"/>
                                <w:right w:val="none" w:sz="0" w:space="0" w:color="auto"/>
                              </w:divBdr>
                              <w:divsChild>
                                <w:div w:id="1614359847">
                                  <w:marLeft w:val="0"/>
                                  <w:marRight w:val="0"/>
                                  <w:marTop w:val="0"/>
                                  <w:marBottom w:val="0"/>
                                  <w:divBdr>
                                    <w:top w:val="none" w:sz="0" w:space="0" w:color="auto"/>
                                    <w:left w:val="none" w:sz="0" w:space="0" w:color="auto"/>
                                    <w:bottom w:val="none" w:sz="0" w:space="0" w:color="auto"/>
                                    <w:right w:val="none" w:sz="0" w:space="0" w:color="auto"/>
                                  </w:divBdr>
                                  <w:divsChild>
                                    <w:div w:id="417018095">
                                      <w:marLeft w:val="0"/>
                                      <w:marRight w:val="0"/>
                                      <w:marTop w:val="0"/>
                                      <w:marBottom w:val="0"/>
                                      <w:divBdr>
                                        <w:top w:val="none" w:sz="0" w:space="0" w:color="auto"/>
                                        <w:left w:val="none" w:sz="0" w:space="0" w:color="auto"/>
                                        <w:bottom w:val="none" w:sz="0" w:space="0" w:color="auto"/>
                                        <w:right w:val="none" w:sz="0" w:space="0" w:color="auto"/>
                                      </w:divBdr>
                                      <w:divsChild>
                                        <w:div w:id="675112958">
                                          <w:marLeft w:val="0"/>
                                          <w:marRight w:val="0"/>
                                          <w:marTop w:val="0"/>
                                          <w:marBottom w:val="0"/>
                                          <w:divBdr>
                                            <w:top w:val="none" w:sz="0" w:space="0" w:color="auto"/>
                                            <w:left w:val="none" w:sz="0" w:space="0" w:color="auto"/>
                                            <w:bottom w:val="none" w:sz="0" w:space="0" w:color="auto"/>
                                            <w:right w:val="none" w:sz="0" w:space="0" w:color="auto"/>
                                          </w:divBdr>
                                          <w:divsChild>
                                            <w:div w:id="142922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10689">
          <w:marLeft w:val="0"/>
          <w:marRight w:val="0"/>
          <w:marTop w:val="0"/>
          <w:marBottom w:val="0"/>
          <w:divBdr>
            <w:top w:val="none" w:sz="0" w:space="0" w:color="auto"/>
            <w:left w:val="none" w:sz="0" w:space="0" w:color="auto"/>
            <w:bottom w:val="none" w:sz="0" w:space="0" w:color="auto"/>
            <w:right w:val="none" w:sz="0" w:space="0" w:color="auto"/>
          </w:divBdr>
          <w:divsChild>
            <w:div w:id="1802074110">
              <w:marLeft w:val="0"/>
              <w:marRight w:val="0"/>
              <w:marTop w:val="0"/>
              <w:marBottom w:val="0"/>
              <w:divBdr>
                <w:top w:val="none" w:sz="0" w:space="0" w:color="auto"/>
                <w:left w:val="none" w:sz="0" w:space="0" w:color="auto"/>
                <w:bottom w:val="none" w:sz="0" w:space="0" w:color="auto"/>
                <w:right w:val="none" w:sz="0" w:space="0" w:color="auto"/>
              </w:divBdr>
              <w:divsChild>
                <w:div w:id="634219754">
                  <w:marLeft w:val="0"/>
                  <w:marRight w:val="0"/>
                  <w:marTop w:val="0"/>
                  <w:marBottom w:val="0"/>
                  <w:divBdr>
                    <w:top w:val="none" w:sz="0" w:space="0" w:color="auto"/>
                    <w:left w:val="none" w:sz="0" w:space="0" w:color="auto"/>
                    <w:bottom w:val="none" w:sz="0" w:space="0" w:color="auto"/>
                    <w:right w:val="none" w:sz="0" w:space="0" w:color="auto"/>
                  </w:divBdr>
                  <w:divsChild>
                    <w:div w:id="1515536307">
                      <w:marLeft w:val="0"/>
                      <w:marRight w:val="0"/>
                      <w:marTop w:val="0"/>
                      <w:marBottom w:val="0"/>
                      <w:divBdr>
                        <w:top w:val="none" w:sz="0" w:space="0" w:color="auto"/>
                        <w:left w:val="none" w:sz="0" w:space="0" w:color="auto"/>
                        <w:bottom w:val="none" w:sz="0" w:space="0" w:color="auto"/>
                        <w:right w:val="none" w:sz="0" w:space="0" w:color="auto"/>
                      </w:divBdr>
                      <w:divsChild>
                        <w:div w:id="946234954">
                          <w:marLeft w:val="0"/>
                          <w:marRight w:val="0"/>
                          <w:marTop w:val="0"/>
                          <w:marBottom w:val="0"/>
                          <w:divBdr>
                            <w:top w:val="none" w:sz="0" w:space="0" w:color="auto"/>
                            <w:left w:val="none" w:sz="0" w:space="0" w:color="auto"/>
                            <w:bottom w:val="none" w:sz="0" w:space="0" w:color="auto"/>
                            <w:right w:val="none" w:sz="0" w:space="0" w:color="auto"/>
                          </w:divBdr>
                          <w:divsChild>
                            <w:div w:id="1470197973">
                              <w:marLeft w:val="0"/>
                              <w:marRight w:val="0"/>
                              <w:marTop w:val="0"/>
                              <w:marBottom w:val="0"/>
                              <w:divBdr>
                                <w:top w:val="none" w:sz="0" w:space="0" w:color="auto"/>
                                <w:left w:val="none" w:sz="0" w:space="0" w:color="auto"/>
                                <w:bottom w:val="none" w:sz="0" w:space="0" w:color="auto"/>
                                <w:right w:val="none" w:sz="0" w:space="0" w:color="auto"/>
                              </w:divBdr>
                              <w:divsChild>
                                <w:div w:id="1132754050">
                                  <w:marLeft w:val="0"/>
                                  <w:marRight w:val="0"/>
                                  <w:marTop w:val="0"/>
                                  <w:marBottom w:val="0"/>
                                  <w:divBdr>
                                    <w:top w:val="none" w:sz="0" w:space="0" w:color="auto"/>
                                    <w:left w:val="none" w:sz="0" w:space="0" w:color="auto"/>
                                    <w:bottom w:val="none" w:sz="0" w:space="0" w:color="auto"/>
                                    <w:right w:val="none" w:sz="0" w:space="0" w:color="auto"/>
                                  </w:divBdr>
                                  <w:divsChild>
                                    <w:div w:id="193543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5029161">
                      <w:marLeft w:val="0"/>
                      <w:marRight w:val="0"/>
                      <w:marTop w:val="0"/>
                      <w:marBottom w:val="0"/>
                      <w:divBdr>
                        <w:top w:val="none" w:sz="0" w:space="0" w:color="auto"/>
                        <w:left w:val="none" w:sz="0" w:space="0" w:color="auto"/>
                        <w:bottom w:val="none" w:sz="0" w:space="0" w:color="auto"/>
                        <w:right w:val="none" w:sz="0" w:space="0" w:color="auto"/>
                      </w:divBdr>
                      <w:divsChild>
                        <w:div w:id="1357972732">
                          <w:marLeft w:val="0"/>
                          <w:marRight w:val="0"/>
                          <w:marTop w:val="0"/>
                          <w:marBottom w:val="0"/>
                          <w:divBdr>
                            <w:top w:val="none" w:sz="0" w:space="0" w:color="auto"/>
                            <w:left w:val="none" w:sz="0" w:space="0" w:color="auto"/>
                            <w:bottom w:val="none" w:sz="0" w:space="0" w:color="auto"/>
                            <w:right w:val="none" w:sz="0" w:space="0" w:color="auto"/>
                          </w:divBdr>
                          <w:divsChild>
                            <w:div w:id="860122095">
                              <w:marLeft w:val="0"/>
                              <w:marRight w:val="0"/>
                              <w:marTop w:val="0"/>
                              <w:marBottom w:val="0"/>
                              <w:divBdr>
                                <w:top w:val="none" w:sz="0" w:space="0" w:color="auto"/>
                                <w:left w:val="none" w:sz="0" w:space="0" w:color="auto"/>
                                <w:bottom w:val="none" w:sz="0" w:space="0" w:color="auto"/>
                                <w:right w:val="none" w:sz="0" w:space="0" w:color="auto"/>
                              </w:divBdr>
                              <w:divsChild>
                                <w:div w:id="1208300182">
                                  <w:marLeft w:val="0"/>
                                  <w:marRight w:val="0"/>
                                  <w:marTop w:val="0"/>
                                  <w:marBottom w:val="0"/>
                                  <w:divBdr>
                                    <w:top w:val="none" w:sz="0" w:space="0" w:color="auto"/>
                                    <w:left w:val="none" w:sz="0" w:space="0" w:color="auto"/>
                                    <w:bottom w:val="none" w:sz="0" w:space="0" w:color="auto"/>
                                    <w:right w:val="none" w:sz="0" w:space="0" w:color="auto"/>
                                  </w:divBdr>
                                  <w:divsChild>
                                    <w:div w:id="1520853798">
                                      <w:marLeft w:val="0"/>
                                      <w:marRight w:val="0"/>
                                      <w:marTop w:val="0"/>
                                      <w:marBottom w:val="0"/>
                                      <w:divBdr>
                                        <w:top w:val="none" w:sz="0" w:space="0" w:color="auto"/>
                                        <w:left w:val="none" w:sz="0" w:space="0" w:color="auto"/>
                                        <w:bottom w:val="none" w:sz="0" w:space="0" w:color="auto"/>
                                        <w:right w:val="none" w:sz="0" w:space="0" w:color="auto"/>
                                      </w:divBdr>
                                      <w:divsChild>
                                        <w:div w:id="1879736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1568278">
      <w:bodyDiv w:val="1"/>
      <w:marLeft w:val="0"/>
      <w:marRight w:val="0"/>
      <w:marTop w:val="0"/>
      <w:marBottom w:val="0"/>
      <w:divBdr>
        <w:top w:val="none" w:sz="0" w:space="0" w:color="auto"/>
        <w:left w:val="none" w:sz="0" w:space="0" w:color="auto"/>
        <w:bottom w:val="none" w:sz="0" w:space="0" w:color="auto"/>
        <w:right w:val="none" w:sz="0" w:space="0" w:color="auto"/>
      </w:divBdr>
    </w:div>
    <w:div w:id="649217828">
      <w:bodyDiv w:val="1"/>
      <w:marLeft w:val="0"/>
      <w:marRight w:val="0"/>
      <w:marTop w:val="0"/>
      <w:marBottom w:val="0"/>
      <w:divBdr>
        <w:top w:val="none" w:sz="0" w:space="0" w:color="auto"/>
        <w:left w:val="none" w:sz="0" w:space="0" w:color="auto"/>
        <w:bottom w:val="none" w:sz="0" w:space="0" w:color="auto"/>
        <w:right w:val="none" w:sz="0" w:space="0" w:color="auto"/>
      </w:divBdr>
      <w:divsChild>
        <w:div w:id="1651204127">
          <w:marLeft w:val="0"/>
          <w:marRight w:val="0"/>
          <w:marTop w:val="0"/>
          <w:marBottom w:val="0"/>
          <w:divBdr>
            <w:top w:val="none" w:sz="0" w:space="0" w:color="auto"/>
            <w:left w:val="none" w:sz="0" w:space="0" w:color="auto"/>
            <w:bottom w:val="none" w:sz="0" w:space="0" w:color="auto"/>
            <w:right w:val="none" w:sz="0" w:space="0" w:color="auto"/>
          </w:divBdr>
          <w:divsChild>
            <w:div w:id="508636990">
              <w:marLeft w:val="0"/>
              <w:marRight w:val="0"/>
              <w:marTop w:val="0"/>
              <w:marBottom w:val="0"/>
              <w:divBdr>
                <w:top w:val="none" w:sz="0" w:space="0" w:color="auto"/>
                <w:left w:val="none" w:sz="0" w:space="0" w:color="auto"/>
                <w:bottom w:val="none" w:sz="0" w:space="0" w:color="auto"/>
                <w:right w:val="none" w:sz="0" w:space="0" w:color="auto"/>
              </w:divBdr>
              <w:divsChild>
                <w:div w:id="543760574">
                  <w:marLeft w:val="0"/>
                  <w:marRight w:val="0"/>
                  <w:marTop w:val="0"/>
                  <w:marBottom w:val="0"/>
                  <w:divBdr>
                    <w:top w:val="none" w:sz="0" w:space="0" w:color="auto"/>
                    <w:left w:val="none" w:sz="0" w:space="0" w:color="auto"/>
                    <w:bottom w:val="none" w:sz="0" w:space="0" w:color="auto"/>
                    <w:right w:val="none" w:sz="0" w:space="0" w:color="auto"/>
                  </w:divBdr>
                  <w:divsChild>
                    <w:div w:id="109150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397583">
          <w:marLeft w:val="0"/>
          <w:marRight w:val="0"/>
          <w:marTop w:val="0"/>
          <w:marBottom w:val="0"/>
          <w:divBdr>
            <w:top w:val="none" w:sz="0" w:space="0" w:color="auto"/>
            <w:left w:val="none" w:sz="0" w:space="0" w:color="auto"/>
            <w:bottom w:val="none" w:sz="0" w:space="0" w:color="auto"/>
            <w:right w:val="none" w:sz="0" w:space="0" w:color="auto"/>
          </w:divBdr>
          <w:divsChild>
            <w:div w:id="1158232670">
              <w:marLeft w:val="0"/>
              <w:marRight w:val="0"/>
              <w:marTop w:val="0"/>
              <w:marBottom w:val="0"/>
              <w:divBdr>
                <w:top w:val="none" w:sz="0" w:space="0" w:color="auto"/>
                <w:left w:val="none" w:sz="0" w:space="0" w:color="auto"/>
                <w:bottom w:val="none" w:sz="0" w:space="0" w:color="auto"/>
                <w:right w:val="none" w:sz="0" w:space="0" w:color="auto"/>
              </w:divBdr>
              <w:divsChild>
                <w:div w:id="86972703">
                  <w:marLeft w:val="0"/>
                  <w:marRight w:val="0"/>
                  <w:marTop w:val="0"/>
                  <w:marBottom w:val="0"/>
                  <w:divBdr>
                    <w:top w:val="none" w:sz="0" w:space="0" w:color="auto"/>
                    <w:left w:val="none" w:sz="0" w:space="0" w:color="auto"/>
                    <w:bottom w:val="none" w:sz="0" w:space="0" w:color="auto"/>
                    <w:right w:val="none" w:sz="0" w:space="0" w:color="auto"/>
                  </w:divBdr>
                  <w:divsChild>
                    <w:div w:id="65125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0840614">
      <w:bodyDiv w:val="1"/>
      <w:marLeft w:val="0"/>
      <w:marRight w:val="0"/>
      <w:marTop w:val="0"/>
      <w:marBottom w:val="0"/>
      <w:divBdr>
        <w:top w:val="none" w:sz="0" w:space="0" w:color="auto"/>
        <w:left w:val="none" w:sz="0" w:space="0" w:color="auto"/>
        <w:bottom w:val="none" w:sz="0" w:space="0" w:color="auto"/>
        <w:right w:val="none" w:sz="0" w:space="0" w:color="auto"/>
      </w:divBdr>
    </w:div>
    <w:div w:id="740636894">
      <w:bodyDiv w:val="1"/>
      <w:marLeft w:val="0"/>
      <w:marRight w:val="0"/>
      <w:marTop w:val="0"/>
      <w:marBottom w:val="0"/>
      <w:divBdr>
        <w:top w:val="none" w:sz="0" w:space="0" w:color="auto"/>
        <w:left w:val="none" w:sz="0" w:space="0" w:color="auto"/>
        <w:bottom w:val="none" w:sz="0" w:space="0" w:color="auto"/>
        <w:right w:val="none" w:sz="0" w:space="0" w:color="auto"/>
      </w:divBdr>
    </w:div>
    <w:div w:id="749693708">
      <w:bodyDiv w:val="1"/>
      <w:marLeft w:val="0"/>
      <w:marRight w:val="0"/>
      <w:marTop w:val="0"/>
      <w:marBottom w:val="0"/>
      <w:divBdr>
        <w:top w:val="none" w:sz="0" w:space="0" w:color="auto"/>
        <w:left w:val="none" w:sz="0" w:space="0" w:color="auto"/>
        <w:bottom w:val="none" w:sz="0" w:space="0" w:color="auto"/>
        <w:right w:val="none" w:sz="0" w:space="0" w:color="auto"/>
      </w:divBdr>
    </w:div>
    <w:div w:id="780149617">
      <w:bodyDiv w:val="1"/>
      <w:marLeft w:val="0"/>
      <w:marRight w:val="0"/>
      <w:marTop w:val="0"/>
      <w:marBottom w:val="0"/>
      <w:divBdr>
        <w:top w:val="none" w:sz="0" w:space="0" w:color="auto"/>
        <w:left w:val="none" w:sz="0" w:space="0" w:color="auto"/>
        <w:bottom w:val="none" w:sz="0" w:space="0" w:color="auto"/>
        <w:right w:val="none" w:sz="0" w:space="0" w:color="auto"/>
      </w:divBdr>
    </w:div>
    <w:div w:id="787238528">
      <w:bodyDiv w:val="1"/>
      <w:marLeft w:val="0"/>
      <w:marRight w:val="0"/>
      <w:marTop w:val="0"/>
      <w:marBottom w:val="0"/>
      <w:divBdr>
        <w:top w:val="none" w:sz="0" w:space="0" w:color="auto"/>
        <w:left w:val="none" w:sz="0" w:space="0" w:color="auto"/>
        <w:bottom w:val="none" w:sz="0" w:space="0" w:color="auto"/>
        <w:right w:val="none" w:sz="0" w:space="0" w:color="auto"/>
      </w:divBdr>
    </w:div>
    <w:div w:id="852112226">
      <w:bodyDiv w:val="1"/>
      <w:marLeft w:val="0"/>
      <w:marRight w:val="0"/>
      <w:marTop w:val="0"/>
      <w:marBottom w:val="0"/>
      <w:divBdr>
        <w:top w:val="none" w:sz="0" w:space="0" w:color="auto"/>
        <w:left w:val="none" w:sz="0" w:space="0" w:color="auto"/>
        <w:bottom w:val="none" w:sz="0" w:space="0" w:color="auto"/>
        <w:right w:val="none" w:sz="0" w:space="0" w:color="auto"/>
      </w:divBdr>
    </w:div>
    <w:div w:id="934557688">
      <w:bodyDiv w:val="1"/>
      <w:marLeft w:val="0"/>
      <w:marRight w:val="0"/>
      <w:marTop w:val="0"/>
      <w:marBottom w:val="0"/>
      <w:divBdr>
        <w:top w:val="none" w:sz="0" w:space="0" w:color="auto"/>
        <w:left w:val="none" w:sz="0" w:space="0" w:color="auto"/>
        <w:bottom w:val="none" w:sz="0" w:space="0" w:color="auto"/>
        <w:right w:val="none" w:sz="0" w:space="0" w:color="auto"/>
      </w:divBdr>
    </w:div>
    <w:div w:id="949968277">
      <w:bodyDiv w:val="1"/>
      <w:marLeft w:val="0"/>
      <w:marRight w:val="0"/>
      <w:marTop w:val="0"/>
      <w:marBottom w:val="0"/>
      <w:divBdr>
        <w:top w:val="none" w:sz="0" w:space="0" w:color="auto"/>
        <w:left w:val="none" w:sz="0" w:space="0" w:color="auto"/>
        <w:bottom w:val="none" w:sz="0" w:space="0" w:color="auto"/>
        <w:right w:val="none" w:sz="0" w:space="0" w:color="auto"/>
      </w:divBdr>
    </w:div>
    <w:div w:id="1078752320">
      <w:bodyDiv w:val="1"/>
      <w:marLeft w:val="0"/>
      <w:marRight w:val="0"/>
      <w:marTop w:val="0"/>
      <w:marBottom w:val="0"/>
      <w:divBdr>
        <w:top w:val="none" w:sz="0" w:space="0" w:color="auto"/>
        <w:left w:val="none" w:sz="0" w:space="0" w:color="auto"/>
        <w:bottom w:val="none" w:sz="0" w:space="0" w:color="auto"/>
        <w:right w:val="none" w:sz="0" w:space="0" w:color="auto"/>
      </w:divBdr>
    </w:div>
    <w:div w:id="1096556840">
      <w:bodyDiv w:val="1"/>
      <w:marLeft w:val="0"/>
      <w:marRight w:val="0"/>
      <w:marTop w:val="0"/>
      <w:marBottom w:val="0"/>
      <w:divBdr>
        <w:top w:val="none" w:sz="0" w:space="0" w:color="auto"/>
        <w:left w:val="none" w:sz="0" w:space="0" w:color="auto"/>
        <w:bottom w:val="none" w:sz="0" w:space="0" w:color="auto"/>
        <w:right w:val="none" w:sz="0" w:space="0" w:color="auto"/>
      </w:divBdr>
      <w:divsChild>
        <w:div w:id="506673149">
          <w:marLeft w:val="0"/>
          <w:marRight w:val="0"/>
          <w:marTop w:val="0"/>
          <w:marBottom w:val="0"/>
          <w:divBdr>
            <w:top w:val="none" w:sz="0" w:space="0" w:color="auto"/>
            <w:left w:val="none" w:sz="0" w:space="0" w:color="auto"/>
            <w:bottom w:val="none" w:sz="0" w:space="0" w:color="auto"/>
            <w:right w:val="none" w:sz="0" w:space="0" w:color="auto"/>
          </w:divBdr>
          <w:divsChild>
            <w:div w:id="320741562">
              <w:marLeft w:val="0"/>
              <w:marRight w:val="0"/>
              <w:marTop w:val="0"/>
              <w:marBottom w:val="0"/>
              <w:divBdr>
                <w:top w:val="none" w:sz="0" w:space="0" w:color="auto"/>
                <w:left w:val="none" w:sz="0" w:space="0" w:color="auto"/>
                <w:bottom w:val="none" w:sz="0" w:space="0" w:color="auto"/>
                <w:right w:val="none" w:sz="0" w:space="0" w:color="auto"/>
              </w:divBdr>
              <w:divsChild>
                <w:div w:id="499586687">
                  <w:marLeft w:val="0"/>
                  <w:marRight w:val="0"/>
                  <w:marTop w:val="0"/>
                  <w:marBottom w:val="0"/>
                  <w:divBdr>
                    <w:top w:val="none" w:sz="0" w:space="0" w:color="auto"/>
                    <w:left w:val="none" w:sz="0" w:space="0" w:color="auto"/>
                    <w:bottom w:val="none" w:sz="0" w:space="0" w:color="auto"/>
                    <w:right w:val="none" w:sz="0" w:space="0" w:color="auto"/>
                  </w:divBdr>
                  <w:divsChild>
                    <w:div w:id="1163818146">
                      <w:marLeft w:val="0"/>
                      <w:marRight w:val="0"/>
                      <w:marTop w:val="0"/>
                      <w:marBottom w:val="0"/>
                      <w:divBdr>
                        <w:top w:val="none" w:sz="0" w:space="0" w:color="auto"/>
                        <w:left w:val="none" w:sz="0" w:space="0" w:color="auto"/>
                        <w:bottom w:val="none" w:sz="0" w:space="0" w:color="auto"/>
                        <w:right w:val="none" w:sz="0" w:space="0" w:color="auto"/>
                      </w:divBdr>
                      <w:divsChild>
                        <w:div w:id="1298683762">
                          <w:marLeft w:val="0"/>
                          <w:marRight w:val="0"/>
                          <w:marTop w:val="0"/>
                          <w:marBottom w:val="0"/>
                          <w:divBdr>
                            <w:top w:val="none" w:sz="0" w:space="0" w:color="auto"/>
                            <w:left w:val="none" w:sz="0" w:space="0" w:color="auto"/>
                            <w:bottom w:val="none" w:sz="0" w:space="0" w:color="auto"/>
                            <w:right w:val="none" w:sz="0" w:space="0" w:color="auto"/>
                          </w:divBdr>
                          <w:divsChild>
                            <w:div w:id="947154930">
                              <w:marLeft w:val="0"/>
                              <w:marRight w:val="0"/>
                              <w:marTop w:val="0"/>
                              <w:marBottom w:val="0"/>
                              <w:divBdr>
                                <w:top w:val="none" w:sz="0" w:space="0" w:color="auto"/>
                                <w:left w:val="none" w:sz="0" w:space="0" w:color="auto"/>
                                <w:bottom w:val="none" w:sz="0" w:space="0" w:color="auto"/>
                                <w:right w:val="none" w:sz="0" w:space="0" w:color="auto"/>
                              </w:divBdr>
                              <w:divsChild>
                                <w:div w:id="174466786">
                                  <w:marLeft w:val="0"/>
                                  <w:marRight w:val="0"/>
                                  <w:marTop w:val="0"/>
                                  <w:marBottom w:val="0"/>
                                  <w:divBdr>
                                    <w:top w:val="none" w:sz="0" w:space="0" w:color="auto"/>
                                    <w:left w:val="none" w:sz="0" w:space="0" w:color="auto"/>
                                    <w:bottom w:val="none" w:sz="0" w:space="0" w:color="auto"/>
                                    <w:right w:val="none" w:sz="0" w:space="0" w:color="auto"/>
                                  </w:divBdr>
                                  <w:divsChild>
                                    <w:div w:id="1087926964">
                                      <w:marLeft w:val="0"/>
                                      <w:marRight w:val="0"/>
                                      <w:marTop w:val="0"/>
                                      <w:marBottom w:val="0"/>
                                      <w:divBdr>
                                        <w:top w:val="none" w:sz="0" w:space="0" w:color="auto"/>
                                        <w:left w:val="none" w:sz="0" w:space="0" w:color="auto"/>
                                        <w:bottom w:val="none" w:sz="0" w:space="0" w:color="auto"/>
                                        <w:right w:val="none" w:sz="0" w:space="0" w:color="auto"/>
                                      </w:divBdr>
                                      <w:divsChild>
                                        <w:div w:id="33981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5719185">
                              <w:marLeft w:val="0"/>
                              <w:marRight w:val="0"/>
                              <w:marTop w:val="0"/>
                              <w:marBottom w:val="0"/>
                              <w:divBdr>
                                <w:top w:val="none" w:sz="0" w:space="0" w:color="auto"/>
                                <w:left w:val="none" w:sz="0" w:space="0" w:color="auto"/>
                                <w:bottom w:val="none" w:sz="0" w:space="0" w:color="auto"/>
                                <w:right w:val="none" w:sz="0" w:space="0" w:color="auto"/>
                              </w:divBdr>
                              <w:divsChild>
                                <w:div w:id="552276440">
                                  <w:marLeft w:val="0"/>
                                  <w:marRight w:val="0"/>
                                  <w:marTop w:val="0"/>
                                  <w:marBottom w:val="0"/>
                                  <w:divBdr>
                                    <w:top w:val="none" w:sz="0" w:space="0" w:color="auto"/>
                                    <w:left w:val="none" w:sz="0" w:space="0" w:color="auto"/>
                                    <w:bottom w:val="none" w:sz="0" w:space="0" w:color="auto"/>
                                    <w:right w:val="none" w:sz="0" w:space="0" w:color="auto"/>
                                  </w:divBdr>
                                  <w:divsChild>
                                    <w:div w:id="45955954">
                                      <w:marLeft w:val="0"/>
                                      <w:marRight w:val="0"/>
                                      <w:marTop w:val="0"/>
                                      <w:marBottom w:val="0"/>
                                      <w:divBdr>
                                        <w:top w:val="none" w:sz="0" w:space="0" w:color="auto"/>
                                        <w:left w:val="none" w:sz="0" w:space="0" w:color="auto"/>
                                        <w:bottom w:val="none" w:sz="0" w:space="0" w:color="auto"/>
                                        <w:right w:val="none" w:sz="0" w:space="0" w:color="auto"/>
                                      </w:divBdr>
                                      <w:divsChild>
                                        <w:div w:id="969898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0493935">
          <w:marLeft w:val="0"/>
          <w:marRight w:val="0"/>
          <w:marTop w:val="0"/>
          <w:marBottom w:val="0"/>
          <w:divBdr>
            <w:top w:val="none" w:sz="0" w:space="0" w:color="auto"/>
            <w:left w:val="none" w:sz="0" w:space="0" w:color="auto"/>
            <w:bottom w:val="none" w:sz="0" w:space="0" w:color="auto"/>
            <w:right w:val="none" w:sz="0" w:space="0" w:color="auto"/>
          </w:divBdr>
          <w:divsChild>
            <w:div w:id="1098865156">
              <w:marLeft w:val="0"/>
              <w:marRight w:val="0"/>
              <w:marTop w:val="0"/>
              <w:marBottom w:val="0"/>
              <w:divBdr>
                <w:top w:val="none" w:sz="0" w:space="0" w:color="auto"/>
                <w:left w:val="none" w:sz="0" w:space="0" w:color="auto"/>
                <w:bottom w:val="none" w:sz="0" w:space="0" w:color="auto"/>
                <w:right w:val="none" w:sz="0" w:space="0" w:color="auto"/>
              </w:divBdr>
              <w:divsChild>
                <w:div w:id="611397720">
                  <w:marLeft w:val="0"/>
                  <w:marRight w:val="0"/>
                  <w:marTop w:val="0"/>
                  <w:marBottom w:val="0"/>
                  <w:divBdr>
                    <w:top w:val="none" w:sz="0" w:space="0" w:color="auto"/>
                    <w:left w:val="none" w:sz="0" w:space="0" w:color="auto"/>
                    <w:bottom w:val="none" w:sz="0" w:space="0" w:color="auto"/>
                    <w:right w:val="none" w:sz="0" w:space="0" w:color="auto"/>
                  </w:divBdr>
                  <w:divsChild>
                    <w:div w:id="1389185700">
                      <w:marLeft w:val="0"/>
                      <w:marRight w:val="0"/>
                      <w:marTop w:val="0"/>
                      <w:marBottom w:val="0"/>
                      <w:divBdr>
                        <w:top w:val="none" w:sz="0" w:space="0" w:color="auto"/>
                        <w:left w:val="none" w:sz="0" w:space="0" w:color="auto"/>
                        <w:bottom w:val="none" w:sz="0" w:space="0" w:color="auto"/>
                        <w:right w:val="none" w:sz="0" w:space="0" w:color="auto"/>
                      </w:divBdr>
                      <w:divsChild>
                        <w:div w:id="292566248">
                          <w:marLeft w:val="0"/>
                          <w:marRight w:val="0"/>
                          <w:marTop w:val="0"/>
                          <w:marBottom w:val="0"/>
                          <w:divBdr>
                            <w:top w:val="none" w:sz="0" w:space="0" w:color="auto"/>
                            <w:left w:val="none" w:sz="0" w:space="0" w:color="auto"/>
                            <w:bottom w:val="none" w:sz="0" w:space="0" w:color="auto"/>
                            <w:right w:val="none" w:sz="0" w:space="0" w:color="auto"/>
                          </w:divBdr>
                          <w:divsChild>
                            <w:div w:id="601574426">
                              <w:marLeft w:val="0"/>
                              <w:marRight w:val="0"/>
                              <w:marTop w:val="0"/>
                              <w:marBottom w:val="0"/>
                              <w:divBdr>
                                <w:top w:val="none" w:sz="0" w:space="0" w:color="auto"/>
                                <w:left w:val="none" w:sz="0" w:space="0" w:color="auto"/>
                                <w:bottom w:val="none" w:sz="0" w:space="0" w:color="auto"/>
                                <w:right w:val="none" w:sz="0" w:space="0" w:color="auto"/>
                              </w:divBdr>
                              <w:divsChild>
                                <w:div w:id="1212036678">
                                  <w:marLeft w:val="0"/>
                                  <w:marRight w:val="0"/>
                                  <w:marTop w:val="0"/>
                                  <w:marBottom w:val="0"/>
                                  <w:divBdr>
                                    <w:top w:val="none" w:sz="0" w:space="0" w:color="auto"/>
                                    <w:left w:val="none" w:sz="0" w:space="0" w:color="auto"/>
                                    <w:bottom w:val="none" w:sz="0" w:space="0" w:color="auto"/>
                                    <w:right w:val="none" w:sz="0" w:space="0" w:color="auto"/>
                                  </w:divBdr>
                                  <w:divsChild>
                                    <w:div w:id="1523930727">
                                      <w:marLeft w:val="0"/>
                                      <w:marRight w:val="0"/>
                                      <w:marTop w:val="0"/>
                                      <w:marBottom w:val="0"/>
                                      <w:divBdr>
                                        <w:top w:val="none" w:sz="0" w:space="0" w:color="auto"/>
                                        <w:left w:val="none" w:sz="0" w:space="0" w:color="auto"/>
                                        <w:bottom w:val="none" w:sz="0" w:space="0" w:color="auto"/>
                                        <w:right w:val="none" w:sz="0" w:space="0" w:color="auto"/>
                                      </w:divBdr>
                                      <w:divsChild>
                                        <w:div w:id="750004072">
                                          <w:marLeft w:val="0"/>
                                          <w:marRight w:val="0"/>
                                          <w:marTop w:val="0"/>
                                          <w:marBottom w:val="0"/>
                                          <w:divBdr>
                                            <w:top w:val="none" w:sz="0" w:space="0" w:color="auto"/>
                                            <w:left w:val="none" w:sz="0" w:space="0" w:color="auto"/>
                                            <w:bottom w:val="none" w:sz="0" w:space="0" w:color="auto"/>
                                            <w:right w:val="none" w:sz="0" w:space="0" w:color="auto"/>
                                          </w:divBdr>
                                          <w:divsChild>
                                            <w:div w:id="25533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2245576">
          <w:marLeft w:val="0"/>
          <w:marRight w:val="0"/>
          <w:marTop w:val="0"/>
          <w:marBottom w:val="0"/>
          <w:divBdr>
            <w:top w:val="none" w:sz="0" w:space="0" w:color="auto"/>
            <w:left w:val="none" w:sz="0" w:space="0" w:color="auto"/>
            <w:bottom w:val="none" w:sz="0" w:space="0" w:color="auto"/>
            <w:right w:val="none" w:sz="0" w:space="0" w:color="auto"/>
          </w:divBdr>
          <w:divsChild>
            <w:div w:id="2053537504">
              <w:marLeft w:val="0"/>
              <w:marRight w:val="0"/>
              <w:marTop w:val="0"/>
              <w:marBottom w:val="0"/>
              <w:divBdr>
                <w:top w:val="none" w:sz="0" w:space="0" w:color="auto"/>
                <w:left w:val="none" w:sz="0" w:space="0" w:color="auto"/>
                <w:bottom w:val="none" w:sz="0" w:space="0" w:color="auto"/>
                <w:right w:val="none" w:sz="0" w:space="0" w:color="auto"/>
              </w:divBdr>
              <w:divsChild>
                <w:div w:id="2052723957">
                  <w:marLeft w:val="0"/>
                  <w:marRight w:val="0"/>
                  <w:marTop w:val="0"/>
                  <w:marBottom w:val="0"/>
                  <w:divBdr>
                    <w:top w:val="none" w:sz="0" w:space="0" w:color="auto"/>
                    <w:left w:val="none" w:sz="0" w:space="0" w:color="auto"/>
                    <w:bottom w:val="none" w:sz="0" w:space="0" w:color="auto"/>
                    <w:right w:val="none" w:sz="0" w:space="0" w:color="auto"/>
                  </w:divBdr>
                  <w:divsChild>
                    <w:div w:id="1875388527">
                      <w:marLeft w:val="0"/>
                      <w:marRight w:val="0"/>
                      <w:marTop w:val="0"/>
                      <w:marBottom w:val="0"/>
                      <w:divBdr>
                        <w:top w:val="none" w:sz="0" w:space="0" w:color="auto"/>
                        <w:left w:val="none" w:sz="0" w:space="0" w:color="auto"/>
                        <w:bottom w:val="none" w:sz="0" w:space="0" w:color="auto"/>
                        <w:right w:val="none" w:sz="0" w:space="0" w:color="auto"/>
                      </w:divBdr>
                      <w:divsChild>
                        <w:div w:id="1932740672">
                          <w:marLeft w:val="0"/>
                          <w:marRight w:val="0"/>
                          <w:marTop w:val="0"/>
                          <w:marBottom w:val="0"/>
                          <w:divBdr>
                            <w:top w:val="none" w:sz="0" w:space="0" w:color="auto"/>
                            <w:left w:val="none" w:sz="0" w:space="0" w:color="auto"/>
                            <w:bottom w:val="none" w:sz="0" w:space="0" w:color="auto"/>
                            <w:right w:val="none" w:sz="0" w:space="0" w:color="auto"/>
                          </w:divBdr>
                          <w:divsChild>
                            <w:div w:id="1774742799">
                              <w:marLeft w:val="0"/>
                              <w:marRight w:val="0"/>
                              <w:marTop w:val="0"/>
                              <w:marBottom w:val="0"/>
                              <w:divBdr>
                                <w:top w:val="none" w:sz="0" w:space="0" w:color="auto"/>
                                <w:left w:val="none" w:sz="0" w:space="0" w:color="auto"/>
                                <w:bottom w:val="none" w:sz="0" w:space="0" w:color="auto"/>
                                <w:right w:val="none" w:sz="0" w:space="0" w:color="auto"/>
                              </w:divBdr>
                              <w:divsChild>
                                <w:div w:id="1337801141">
                                  <w:marLeft w:val="0"/>
                                  <w:marRight w:val="0"/>
                                  <w:marTop w:val="0"/>
                                  <w:marBottom w:val="0"/>
                                  <w:divBdr>
                                    <w:top w:val="none" w:sz="0" w:space="0" w:color="auto"/>
                                    <w:left w:val="none" w:sz="0" w:space="0" w:color="auto"/>
                                    <w:bottom w:val="none" w:sz="0" w:space="0" w:color="auto"/>
                                    <w:right w:val="none" w:sz="0" w:space="0" w:color="auto"/>
                                  </w:divBdr>
                                  <w:divsChild>
                                    <w:div w:id="161863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314384">
                      <w:marLeft w:val="0"/>
                      <w:marRight w:val="0"/>
                      <w:marTop w:val="0"/>
                      <w:marBottom w:val="0"/>
                      <w:divBdr>
                        <w:top w:val="none" w:sz="0" w:space="0" w:color="auto"/>
                        <w:left w:val="none" w:sz="0" w:space="0" w:color="auto"/>
                        <w:bottom w:val="none" w:sz="0" w:space="0" w:color="auto"/>
                        <w:right w:val="none" w:sz="0" w:space="0" w:color="auto"/>
                      </w:divBdr>
                      <w:divsChild>
                        <w:div w:id="997419885">
                          <w:marLeft w:val="0"/>
                          <w:marRight w:val="0"/>
                          <w:marTop w:val="0"/>
                          <w:marBottom w:val="0"/>
                          <w:divBdr>
                            <w:top w:val="none" w:sz="0" w:space="0" w:color="auto"/>
                            <w:left w:val="none" w:sz="0" w:space="0" w:color="auto"/>
                            <w:bottom w:val="none" w:sz="0" w:space="0" w:color="auto"/>
                            <w:right w:val="none" w:sz="0" w:space="0" w:color="auto"/>
                          </w:divBdr>
                          <w:divsChild>
                            <w:div w:id="947543781">
                              <w:marLeft w:val="0"/>
                              <w:marRight w:val="0"/>
                              <w:marTop w:val="0"/>
                              <w:marBottom w:val="0"/>
                              <w:divBdr>
                                <w:top w:val="none" w:sz="0" w:space="0" w:color="auto"/>
                                <w:left w:val="none" w:sz="0" w:space="0" w:color="auto"/>
                                <w:bottom w:val="none" w:sz="0" w:space="0" w:color="auto"/>
                                <w:right w:val="none" w:sz="0" w:space="0" w:color="auto"/>
                              </w:divBdr>
                              <w:divsChild>
                                <w:div w:id="1522621691">
                                  <w:marLeft w:val="0"/>
                                  <w:marRight w:val="0"/>
                                  <w:marTop w:val="0"/>
                                  <w:marBottom w:val="0"/>
                                  <w:divBdr>
                                    <w:top w:val="none" w:sz="0" w:space="0" w:color="auto"/>
                                    <w:left w:val="none" w:sz="0" w:space="0" w:color="auto"/>
                                    <w:bottom w:val="none" w:sz="0" w:space="0" w:color="auto"/>
                                    <w:right w:val="none" w:sz="0" w:space="0" w:color="auto"/>
                                  </w:divBdr>
                                  <w:divsChild>
                                    <w:div w:id="5400896">
                                      <w:marLeft w:val="0"/>
                                      <w:marRight w:val="0"/>
                                      <w:marTop w:val="0"/>
                                      <w:marBottom w:val="0"/>
                                      <w:divBdr>
                                        <w:top w:val="none" w:sz="0" w:space="0" w:color="auto"/>
                                        <w:left w:val="none" w:sz="0" w:space="0" w:color="auto"/>
                                        <w:bottom w:val="none" w:sz="0" w:space="0" w:color="auto"/>
                                        <w:right w:val="none" w:sz="0" w:space="0" w:color="auto"/>
                                      </w:divBdr>
                                      <w:divsChild>
                                        <w:div w:id="189623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277089">
                              <w:marLeft w:val="0"/>
                              <w:marRight w:val="0"/>
                              <w:marTop w:val="0"/>
                              <w:marBottom w:val="0"/>
                              <w:divBdr>
                                <w:top w:val="none" w:sz="0" w:space="0" w:color="auto"/>
                                <w:left w:val="none" w:sz="0" w:space="0" w:color="auto"/>
                                <w:bottom w:val="none" w:sz="0" w:space="0" w:color="auto"/>
                                <w:right w:val="none" w:sz="0" w:space="0" w:color="auto"/>
                              </w:divBdr>
                              <w:divsChild>
                                <w:div w:id="1303851170">
                                  <w:marLeft w:val="0"/>
                                  <w:marRight w:val="0"/>
                                  <w:marTop w:val="0"/>
                                  <w:marBottom w:val="0"/>
                                  <w:divBdr>
                                    <w:top w:val="none" w:sz="0" w:space="0" w:color="auto"/>
                                    <w:left w:val="none" w:sz="0" w:space="0" w:color="auto"/>
                                    <w:bottom w:val="none" w:sz="0" w:space="0" w:color="auto"/>
                                    <w:right w:val="none" w:sz="0" w:space="0" w:color="auto"/>
                                  </w:divBdr>
                                  <w:divsChild>
                                    <w:div w:id="1830556558">
                                      <w:marLeft w:val="0"/>
                                      <w:marRight w:val="0"/>
                                      <w:marTop w:val="0"/>
                                      <w:marBottom w:val="0"/>
                                      <w:divBdr>
                                        <w:top w:val="none" w:sz="0" w:space="0" w:color="auto"/>
                                        <w:left w:val="none" w:sz="0" w:space="0" w:color="auto"/>
                                        <w:bottom w:val="none" w:sz="0" w:space="0" w:color="auto"/>
                                        <w:right w:val="none" w:sz="0" w:space="0" w:color="auto"/>
                                      </w:divBdr>
                                      <w:divsChild>
                                        <w:div w:id="24618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9511377">
      <w:bodyDiv w:val="1"/>
      <w:marLeft w:val="0"/>
      <w:marRight w:val="0"/>
      <w:marTop w:val="0"/>
      <w:marBottom w:val="0"/>
      <w:divBdr>
        <w:top w:val="none" w:sz="0" w:space="0" w:color="auto"/>
        <w:left w:val="none" w:sz="0" w:space="0" w:color="auto"/>
        <w:bottom w:val="none" w:sz="0" w:space="0" w:color="auto"/>
        <w:right w:val="none" w:sz="0" w:space="0" w:color="auto"/>
      </w:divBdr>
    </w:div>
    <w:div w:id="1380131779">
      <w:bodyDiv w:val="1"/>
      <w:marLeft w:val="0"/>
      <w:marRight w:val="0"/>
      <w:marTop w:val="0"/>
      <w:marBottom w:val="0"/>
      <w:divBdr>
        <w:top w:val="none" w:sz="0" w:space="0" w:color="auto"/>
        <w:left w:val="none" w:sz="0" w:space="0" w:color="auto"/>
        <w:bottom w:val="none" w:sz="0" w:space="0" w:color="auto"/>
        <w:right w:val="none" w:sz="0" w:space="0" w:color="auto"/>
      </w:divBdr>
      <w:divsChild>
        <w:div w:id="1235241151">
          <w:marLeft w:val="0"/>
          <w:marRight w:val="0"/>
          <w:marTop w:val="0"/>
          <w:marBottom w:val="0"/>
          <w:divBdr>
            <w:top w:val="none" w:sz="0" w:space="0" w:color="auto"/>
            <w:left w:val="none" w:sz="0" w:space="0" w:color="auto"/>
            <w:bottom w:val="none" w:sz="0" w:space="0" w:color="auto"/>
            <w:right w:val="none" w:sz="0" w:space="0" w:color="auto"/>
          </w:divBdr>
          <w:divsChild>
            <w:div w:id="97679861">
              <w:marLeft w:val="0"/>
              <w:marRight w:val="0"/>
              <w:marTop w:val="0"/>
              <w:marBottom w:val="0"/>
              <w:divBdr>
                <w:top w:val="none" w:sz="0" w:space="0" w:color="auto"/>
                <w:left w:val="none" w:sz="0" w:space="0" w:color="auto"/>
                <w:bottom w:val="none" w:sz="0" w:space="0" w:color="auto"/>
                <w:right w:val="none" w:sz="0" w:space="0" w:color="auto"/>
              </w:divBdr>
              <w:divsChild>
                <w:div w:id="201209640">
                  <w:marLeft w:val="0"/>
                  <w:marRight w:val="0"/>
                  <w:marTop w:val="0"/>
                  <w:marBottom w:val="0"/>
                  <w:divBdr>
                    <w:top w:val="none" w:sz="0" w:space="0" w:color="auto"/>
                    <w:left w:val="none" w:sz="0" w:space="0" w:color="auto"/>
                    <w:bottom w:val="none" w:sz="0" w:space="0" w:color="auto"/>
                    <w:right w:val="none" w:sz="0" w:space="0" w:color="auto"/>
                  </w:divBdr>
                  <w:divsChild>
                    <w:div w:id="185453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877861">
          <w:marLeft w:val="0"/>
          <w:marRight w:val="0"/>
          <w:marTop w:val="0"/>
          <w:marBottom w:val="0"/>
          <w:divBdr>
            <w:top w:val="none" w:sz="0" w:space="0" w:color="auto"/>
            <w:left w:val="none" w:sz="0" w:space="0" w:color="auto"/>
            <w:bottom w:val="none" w:sz="0" w:space="0" w:color="auto"/>
            <w:right w:val="none" w:sz="0" w:space="0" w:color="auto"/>
          </w:divBdr>
          <w:divsChild>
            <w:div w:id="1144735791">
              <w:marLeft w:val="0"/>
              <w:marRight w:val="0"/>
              <w:marTop w:val="0"/>
              <w:marBottom w:val="0"/>
              <w:divBdr>
                <w:top w:val="none" w:sz="0" w:space="0" w:color="auto"/>
                <w:left w:val="none" w:sz="0" w:space="0" w:color="auto"/>
                <w:bottom w:val="none" w:sz="0" w:space="0" w:color="auto"/>
                <w:right w:val="none" w:sz="0" w:space="0" w:color="auto"/>
              </w:divBdr>
              <w:divsChild>
                <w:div w:id="1840386778">
                  <w:marLeft w:val="0"/>
                  <w:marRight w:val="0"/>
                  <w:marTop w:val="0"/>
                  <w:marBottom w:val="0"/>
                  <w:divBdr>
                    <w:top w:val="none" w:sz="0" w:space="0" w:color="auto"/>
                    <w:left w:val="none" w:sz="0" w:space="0" w:color="auto"/>
                    <w:bottom w:val="none" w:sz="0" w:space="0" w:color="auto"/>
                    <w:right w:val="none" w:sz="0" w:space="0" w:color="auto"/>
                  </w:divBdr>
                  <w:divsChild>
                    <w:div w:id="185284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6340261">
      <w:bodyDiv w:val="1"/>
      <w:marLeft w:val="0"/>
      <w:marRight w:val="0"/>
      <w:marTop w:val="0"/>
      <w:marBottom w:val="0"/>
      <w:divBdr>
        <w:top w:val="none" w:sz="0" w:space="0" w:color="auto"/>
        <w:left w:val="none" w:sz="0" w:space="0" w:color="auto"/>
        <w:bottom w:val="none" w:sz="0" w:space="0" w:color="auto"/>
        <w:right w:val="none" w:sz="0" w:space="0" w:color="auto"/>
      </w:divBdr>
    </w:div>
    <w:div w:id="1473207893">
      <w:bodyDiv w:val="1"/>
      <w:marLeft w:val="0"/>
      <w:marRight w:val="0"/>
      <w:marTop w:val="0"/>
      <w:marBottom w:val="0"/>
      <w:divBdr>
        <w:top w:val="none" w:sz="0" w:space="0" w:color="auto"/>
        <w:left w:val="none" w:sz="0" w:space="0" w:color="auto"/>
        <w:bottom w:val="none" w:sz="0" w:space="0" w:color="auto"/>
        <w:right w:val="none" w:sz="0" w:space="0" w:color="auto"/>
      </w:divBdr>
    </w:div>
    <w:div w:id="1479883730">
      <w:bodyDiv w:val="1"/>
      <w:marLeft w:val="0"/>
      <w:marRight w:val="0"/>
      <w:marTop w:val="0"/>
      <w:marBottom w:val="0"/>
      <w:divBdr>
        <w:top w:val="none" w:sz="0" w:space="0" w:color="auto"/>
        <w:left w:val="none" w:sz="0" w:space="0" w:color="auto"/>
        <w:bottom w:val="none" w:sz="0" w:space="0" w:color="auto"/>
        <w:right w:val="none" w:sz="0" w:space="0" w:color="auto"/>
      </w:divBdr>
    </w:div>
    <w:div w:id="1507330163">
      <w:bodyDiv w:val="1"/>
      <w:marLeft w:val="0"/>
      <w:marRight w:val="0"/>
      <w:marTop w:val="0"/>
      <w:marBottom w:val="0"/>
      <w:divBdr>
        <w:top w:val="none" w:sz="0" w:space="0" w:color="auto"/>
        <w:left w:val="none" w:sz="0" w:space="0" w:color="auto"/>
        <w:bottom w:val="none" w:sz="0" w:space="0" w:color="auto"/>
        <w:right w:val="none" w:sz="0" w:space="0" w:color="auto"/>
      </w:divBdr>
    </w:div>
    <w:div w:id="1521625966">
      <w:bodyDiv w:val="1"/>
      <w:marLeft w:val="0"/>
      <w:marRight w:val="0"/>
      <w:marTop w:val="0"/>
      <w:marBottom w:val="0"/>
      <w:divBdr>
        <w:top w:val="none" w:sz="0" w:space="0" w:color="auto"/>
        <w:left w:val="none" w:sz="0" w:space="0" w:color="auto"/>
        <w:bottom w:val="none" w:sz="0" w:space="0" w:color="auto"/>
        <w:right w:val="none" w:sz="0" w:space="0" w:color="auto"/>
      </w:divBdr>
    </w:div>
    <w:div w:id="1598245311">
      <w:bodyDiv w:val="1"/>
      <w:marLeft w:val="0"/>
      <w:marRight w:val="0"/>
      <w:marTop w:val="0"/>
      <w:marBottom w:val="0"/>
      <w:divBdr>
        <w:top w:val="none" w:sz="0" w:space="0" w:color="auto"/>
        <w:left w:val="none" w:sz="0" w:space="0" w:color="auto"/>
        <w:bottom w:val="none" w:sz="0" w:space="0" w:color="auto"/>
        <w:right w:val="none" w:sz="0" w:space="0" w:color="auto"/>
      </w:divBdr>
    </w:div>
    <w:div w:id="1671135060">
      <w:bodyDiv w:val="1"/>
      <w:marLeft w:val="0"/>
      <w:marRight w:val="0"/>
      <w:marTop w:val="0"/>
      <w:marBottom w:val="0"/>
      <w:divBdr>
        <w:top w:val="none" w:sz="0" w:space="0" w:color="auto"/>
        <w:left w:val="none" w:sz="0" w:space="0" w:color="auto"/>
        <w:bottom w:val="none" w:sz="0" w:space="0" w:color="auto"/>
        <w:right w:val="none" w:sz="0" w:space="0" w:color="auto"/>
      </w:divBdr>
    </w:div>
    <w:div w:id="1744765175">
      <w:bodyDiv w:val="1"/>
      <w:marLeft w:val="0"/>
      <w:marRight w:val="0"/>
      <w:marTop w:val="0"/>
      <w:marBottom w:val="0"/>
      <w:divBdr>
        <w:top w:val="none" w:sz="0" w:space="0" w:color="auto"/>
        <w:left w:val="none" w:sz="0" w:space="0" w:color="auto"/>
        <w:bottom w:val="none" w:sz="0" w:space="0" w:color="auto"/>
        <w:right w:val="none" w:sz="0" w:space="0" w:color="auto"/>
      </w:divBdr>
    </w:div>
    <w:div w:id="1765152296">
      <w:bodyDiv w:val="1"/>
      <w:marLeft w:val="0"/>
      <w:marRight w:val="0"/>
      <w:marTop w:val="0"/>
      <w:marBottom w:val="0"/>
      <w:divBdr>
        <w:top w:val="none" w:sz="0" w:space="0" w:color="auto"/>
        <w:left w:val="none" w:sz="0" w:space="0" w:color="auto"/>
        <w:bottom w:val="none" w:sz="0" w:space="0" w:color="auto"/>
        <w:right w:val="none" w:sz="0" w:space="0" w:color="auto"/>
      </w:divBdr>
    </w:div>
    <w:div w:id="1832479960">
      <w:bodyDiv w:val="1"/>
      <w:marLeft w:val="0"/>
      <w:marRight w:val="0"/>
      <w:marTop w:val="0"/>
      <w:marBottom w:val="0"/>
      <w:divBdr>
        <w:top w:val="none" w:sz="0" w:space="0" w:color="auto"/>
        <w:left w:val="none" w:sz="0" w:space="0" w:color="auto"/>
        <w:bottom w:val="none" w:sz="0" w:space="0" w:color="auto"/>
        <w:right w:val="none" w:sz="0" w:space="0" w:color="auto"/>
      </w:divBdr>
    </w:div>
    <w:div w:id="1870293803">
      <w:bodyDiv w:val="1"/>
      <w:marLeft w:val="0"/>
      <w:marRight w:val="0"/>
      <w:marTop w:val="0"/>
      <w:marBottom w:val="0"/>
      <w:divBdr>
        <w:top w:val="none" w:sz="0" w:space="0" w:color="auto"/>
        <w:left w:val="none" w:sz="0" w:space="0" w:color="auto"/>
        <w:bottom w:val="none" w:sz="0" w:space="0" w:color="auto"/>
        <w:right w:val="none" w:sz="0" w:space="0" w:color="auto"/>
      </w:divBdr>
      <w:divsChild>
        <w:div w:id="1158881034">
          <w:marLeft w:val="0"/>
          <w:marRight w:val="0"/>
          <w:marTop w:val="0"/>
          <w:marBottom w:val="0"/>
          <w:divBdr>
            <w:top w:val="none" w:sz="0" w:space="0" w:color="auto"/>
            <w:left w:val="none" w:sz="0" w:space="0" w:color="auto"/>
            <w:bottom w:val="none" w:sz="0" w:space="0" w:color="auto"/>
            <w:right w:val="none" w:sz="0" w:space="0" w:color="auto"/>
          </w:divBdr>
          <w:divsChild>
            <w:div w:id="1150246150">
              <w:marLeft w:val="0"/>
              <w:marRight w:val="0"/>
              <w:marTop w:val="0"/>
              <w:marBottom w:val="0"/>
              <w:divBdr>
                <w:top w:val="none" w:sz="0" w:space="0" w:color="auto"/>
                <w:left w:val="none" w:sz="0" w:space="0" w:color="auto"/>
                <w:bottom w:val="none" w:sz="0" w:space="0" w:color="auto"/>
                <w:right w:val="none" w:sz="0" w:space="0" w:color="auto"/>
              </w:divBdr>
              <w:divsChild>
                <w:div w:id="1374421374">
                  <w:marLeft w:val="0"/>
                  <w:marRight w:val="0"/>
                  <w:marTop w:val="0"/>
                  <w:marBottom w:val="0"/>
                  <w:divBdr>
                    <w:top w:val="none" w:sz="0" w:space="0" w:color="auto"/>
                    <w:left w:val="none" w:sz="0" w:space="0" w:color="auto"/>
                    <w:bottom w:val="none" w:sz="0" w:space="0" w:color="auto"/>
                    <w:right w:val="none" w:sz="0" w:space="0" w:color="auto"/>
                  </w:divBdr>
                  <w:divsChild>
                    <w:div w:id="133707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866128">
          <w:marLeft w:val="0"/>
          <w:marRight w:val="0"/>
          <w:marTop w:val="0"/>
          <w:marBottom w:val="0"/>
          <w:divBdr>
            <w:top w:val="none" w:sz="0" w:space="0" w:color="auto"/>
            <w:left w:val="none" w:sz="0" w:space="0" w:color="auto"/>
            <w:bottom w:val="none" w:sz="0" w:space="0" w:color="auto"/>
            <w:right w:val="none" w:sz="0" w:space="0" w:color="auto"/>
          </w:divBdr>
          <w:divsChild>
            <w:div w:id="313413991">
              <w:marLeft w:val="0"/>
              <w:marRight w:val="0"/>
              <w:marTop w:val="0"/>
              <w:marBottom w:val="0"/>
              <w:divBdr>
                <w:top w:val="none" w:sz="0" w:space="0" w:color="auto"/>
                <w:left w:val="none" w:sz="0" w:space="0" w:color="auto"/>
                <w:bottom w:val="none" w:sz="0" w:space="0" w:color="auto"/>
                <w:right w:val="none" w:sz="0" w:space="0" w:color="auto"/>
              </w:divBdr>
              <w:divsChild>
                <w:div w:id="233467375">
                  <w:marLeft w:val="0"/>
                  <w:marRight w:val="0"/>
                  <w:marTop w:val="0"/>
                  <w:marBottom w:val="0"/>
                  <w:divBdr>
                    <w:top w:val="none" w:sz="0" w:space="0" w:color="auto"/>
                    <w:left w:val="none" w:sz="0" w:space="0" w:color="auto"/>
                    <w:bottom w:val="none" w:sz="0" w:space="0" w:color="auto"/>
                    <w:right w:val="none" w:sz="0" w:space="0" w:color="auto"/>
                  </w:divBdr>
                  <w:divsChild>
                    <w:div w:id="141277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415300">
      <w:bodyDiv w:val="1"/>
      <w:marLeft w:val="0"/>
      <w:marRight w:val="0"/>
      <w:marTop w:val="0"/>
      <w:marBottom w:val="0"/>
      <w:divBdr>
        <w:top w:val="none" w:sz="0" w:space="0" w:color="auto"/>
        <w:left w:val="none" w:sz="0" w:space="0" w:color="auto"/>
        <w:bottom w:val="none" w:sz="0" w:space="0" w:color="auto"/>
        <w:right w:val="none" w:sz="0" w:space="0" w:color="auto"/>
      </w:divBdr>
    </w:div>
    <w:div w:id="2069718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548D83-72A2-4EA1-9300-471BE11AC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TotalTime>
  <Pages>33</Pages>
  <Words>10422</Words>
  <Characters>59410</Characters>
  <Application>Microsoft Office Word</Application>
  <DocSecurity>0</DocSecurity>
  <Lines>495</Lines>
  <Paragraphs>139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69693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Barakat</dc:creator>
  <cp:keywords/>
  <dc:description/>
  <cp:lastModifiedBy>lolo afifi</cp:lastModifiedBy>
  <cp:revision>65</cp:revision>
  <cp:lastPrinted>2024-07-13T14:14:00Z</cp:lastPrinted>
  <dcterms:created xsi:type="dcterms:W3CDTF">2024-07-06T09:25:00Z</dcterms:created>
  <dcterms:modified xsi:type="dcterms:W3CDTF">2024-08-03T22:54:00Z</dcterms:modified>
</cp:coreProperties>
</file>