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183CC" w14:textId="77777777" w:rsidR="001B7B26" w:rsidRPr="00D920A0" w:rsidRDefault="001B7B26" w:rsidP="001B7B26">
      <w:pPr>
        <w:keepNext/>
        <w:keepLines/>
        <w:spacing w:after="156" w:line="265" w:lineRule="auto"/>
        <w:outlineLvl w:val="1"/>
        <w:rPr>
          <w:rFonts w:ascii="Times New Roman" w:eastAsia="Times New Roman" w:hAnsi="Times New Roman" w:cs="Times New Roman"/>
          <w:b/>
          <w:color w:val="000000"/>
          <w:sz w:val="40"/>
        </w:rPr>
      </w:pPr>
      <w:bookmarkStart w:id="0" w:name="page2"/>
      <w:bookmarkStart w:id="1" w:name="_Toc202720872"/>
      <w:bookmarkStart w:id="2" w:name="_Toc202723200"/>
      <w:bookmarkStart w:id="3" w:name="_Toc202723990"/>
      <w:bookmarkStart w:id="4" w:name="_Toc202724223"/>
      <w:bookmarkEnd w:id="0"/>
      <w:r w:rsidRPr="00D920A0">
        <w:rPr>
          <w:rFonts w:ascii="Times New Roman" w:eastAsia="Times New Roman" w:hAnsi="Times New Roman" w:cs="Times New Roman"/>
          <w:b/>
          <w:noProof/>
          <w:color w:val="000000"/>
          <w:sz w:val="40"/>
        </w:rPr>
        <w:drawing>
          <wp:anchor distT="0" distB="0" distL="114300" distR="114300" simplePos="0" relativeHeight="251659264" behindDoc="1" locked="0" layoutInCell="1" allowOverlap="1" wp14:anchorId="0DD22BA4" wp14:editId="52E0F171">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
      <w:bookmarkEnd w:id="2"/>
      <w:bookmarkEnd w:id="3"/>
      <w:bookmarkEnd w:id="4"/>
    </w:p>
    <w:p w14:paraId="562A1D9F" w14:textId="77777777" w:rsidR="001B7B26" w:rsidRPr="00D920A0" w:rsidRDefault="001B7B26" w:rsidP="001B7B26">
      <w:pPr>
        <w:keepNext/>
        <w:keepLines/>
        <w:numPr>
          <w:ilvl w:val="0"/>
          <w:numId w:val="5"/>
        </w:numPr>
        <w:spacing w:after="156" w:line="265" w:lineRule="auto"/>
        <w:ind w:left="401" w:hanging="10"/>
        <w:jc w:val="center"/>
        <w:outlineLvl w:val="1"/>
        <w:rPr>
          <w:rFonts w:ascii="Times New Roman" w:eastAsia="Times New Roman" w:hAnsi="Times New Roman" w:cs="Times New Roman"/>
          <w:b/>
          <w:color w:val="000000"/>
          <w:sz w:val="40"/>
        </w:rPr>
      </w:pPr>
      <w:bookmarkStart w:id="5" w:name="_Toc202720873"/>
      <w:bookmarkStart w:id="6" w:name="_Toc202723201"/>
      <w:bookmarkStart w:id="7" w:name="_Toc202723991"/>
      <w:bookmarkStart w:id="8" w:name="_Toc202724224"/>
      <w:bookmarkEnd w:id="5"/>
      <w:bookmarkEnd w:id="6"/>
      <w:bookmarkEnd w:id="7"/>
      <w:bookmarkEnd w:id="8"/>
    </w:p>
    <w:p w14:paraId="28BF47FC" w14:textId="77777777" w:rsidR="001B7B26" w:rsidRPr="00D920A0" w:rsidRDefault="001B7B26" w:rsidP="001B7B26">
      <w:pPr>
        <w:keepNext/>
        <w:keepLines/>
        <w:numPr>
          <w:ilvl w:val="0"/>
          <w:numId w:val="5"/>
        </w:numPr>
        <w:spacing w:after="156" w:line="265" w:lineRule="auto"/>
        <w:ind w:left="401" w:hanging="10"/>
        <w:jc w:val="center"/>
        <w:outlineLvl w:val="1"/>
        <w:rPr>
          <w:rFonts w:ascii="Times New Roman" w:eastAsia="Times New Roman" w:hAnsi="Times New Roman" w:cs="Times New Roman"/>
          <w:b/>
          <w:color w:val="000000"/>
          <w:sz w:val="40"/>
        </w:rPr>
      </w:pPr>
      <w:bookmarkStart w:id="9" w:name="_Toc202720874"/>
      <w:bookmarkStart w:id="10" w:name="_Toc202723202"/>
      <w:bookmarkStart w:id="11" w:name="_Toc202723992"/>
      <w:bookmarkStart w:id="12" w:name="_Toc202724225"/>
      <w:bookmarkEnd w:id="9"/>
      <w:bookmarkEnd w:id="10"/>
      <w:bookmarkEnd w:id="11"/>
      <w:bookmarkEnd w:id="12"/>
    </w:p>
    <w:p w14:paraId="4D39659D" w14:textId="77777777" w:rsidR="001B7B26" w:rsidRPr="00D920A0" w:rsidRDefault="001B7B26" w:rsidP="001B7B26">
      <w:pPr>
        <w:spacing w:after="5" w:line="270" w:lineRule="auto"/>
        <w:ind w:left="447" w:hanging="10"/>
        <w:jc w:val="both"/>
        <w:rPr>
          <w:rFonts w:ascii="Times New Roman" w:eastAsia="Times New Roman" w:hAnsi="Times New Roman" w:cs="Times New Roman"/>
          <w:color w:val="000000"/>
          <w:sz w:val="28"/>
        </w:rPr>
      </w:pPr>
    </w:p>
    <w:p w14:paraId="2DFC146C" w14:textId="77777777" w:rsidR="001B7B26" w:rsidRPr="00D920A0" w:rsidRDefault="001B7B26" w:rsidP="001B7B26">
      <w:pPr>
        <w:keepNext/>
        <w:keepLines/>
        <w:numPr>
          <w:ilvl w:val="0"/>
          <w:numId w:val="5"/>
        </w:numPr>
        <w:spacing w:after="156" w:line="265" w:lineRule="auto"/>
        <w:ind w:hanging="10"/>
        <w:jc w:val="center"/>
        <w:outlineLvl w:val="1"/>
        <w:rPr>
          <w:rFonts w:ascii="Times New Roman" w:eastAsia="Times New Roman" w:hAnsi="Times New Roman" w:cs="Times New Roman"/>
          <w:b/>
          <w:color w:val="000000"/>
          <w:sz w:val="40"/>
        </w:rPr>
      </w:pPr>
      <w:bookmarkStart w:id="13" w:name="_Toc202720875"/>
      <w:bookmarkStart w:id="14" w:name="_Toc202723203"/>
      <w:bookmarkStart w:id="15" w:name="_Toc202723993"/>
      <w:bookmarkStart w:id="16" w:name="_Toc202724226"/>
      <w:bookmarkEnd w:id="13"/>
      <w:bookmarkEnd w:id="14"/>
      <w:bookmarkEnd w:id="15"/>
      <w:bookmarkEnd w:id="16"/>
    </w:p>
    <w:p w14:paraId="3AA84BA7" w14:textId="77777777" w:rsidR="001B7B26" w:rsidRPr="001B7B26" w:rsidRDefault="001B7B26" w:rsidP="001B7B26">
      <w:pPr>
        <w:spacing w:after="5" w:line="270" w:lineRule="auto"/>
        <w:ind w:left="447" w:hanging="10"/>
        <w:jc w:val="center"/>
        <w:rPr>
          <w:rFonts w:ascii="Times New Roman" w:eastAsia="Times New Roman" w:hAnsi="Times New Roman" w:cs="Times New Roman"/>
          <w:b/>
          <w:bCs/>
          <w:color w:val="000000"/>
          <w:sz w:val="42"/>
          <w:szCs w:val="42"/>
        </w:rPr>
      </w:pPr>
      <w:r w:rsidRPr="001B7B26">
        <w:rPr>
          <w:rFonts w:ascii="Times New Roman" w:eastAsia="Times New Roman" w:hAnsi="Times New Roman" w:cs="Times New Roman"/>
          <w:b/>
          <w:bCs/>
          <w:color w:val="000000"/>
          <w:sz w:val="42"/>
          <w:szCs w:val="42"/>
        </w:rPr>
        <w:t>Sentiment Analysis for Mobile App Reviews: A Comparative Study</w:t>
      </w:r>
    </w:p>
    <w:p w14:paraId="656B0608" w14:textId="77777777" w:rsidR="001B7B26" w:rsidRPr="00D920A0" w:rsidRDefault="001B7B26" w:rsidP="001B7B26">
      <w:pPr>
        <w:spacing w:after="376" w:line="249" w:lineRule="auto"/>
        <w:ind w:right="1366" w:firstLine="4"/>
        <w:jc w:val="center"/>
        <w:rPr>
          <w:rFonts w:ascii="Times New Roman" w:eastAsia="Times New Roman" w:hAnsi="Times New Roman" w:cs="Times New Roman"/>
          <w:color w:val="000000"/>
          <w:sz w:val="32"/>
        </w:rPr>
      </w:pPr>
      <w:r w:rsidRPr="00D920A0">
        <w:rPr>
          <w:rFonts w:ascii="Times New Roman" w:eastAsia="Times New Roman" w:hAnsi="Times New Roman" w:cs="Times New Roman"/>
          <w:color w:val="000000"/>
          <w:sz w:val="32"/>
        </w:rPr>
        <w:t xml:space="preserve">                 </w:t>
      </w:r>
    </w:p>
    <w:p w14:paraId="55D33BDE" w14:textId="77777777" w:rsidR="001B7B26" w:rsidRPr="00D920A0" w:rsidRDefault="001B7B26" w:rsidP="001B7B26">
      <w:pPr>
        <w:spacing w:after="376" w:line="249" w:lineRule="auto"/>
        <w:ind w:right="1366" w:firstLine="4"/>
        <w:jc w:val="center"/>
        <w:rPr>
          <w:rFonts w:ascii="Times New Roman" w:eastAsia="Times New Roman" w:hAnsi="Times New Roman" w:cs="Times New Roman"/>
          <w:color w:val="000000"/>
          <w:sz w:val="28"/>
        </w:rPr>
      </w:pPr>
      <w:r w:rsidRPr="00D920A0">
        <w:rPr>
          <w:rFonts w:ascii="Times New Roman" w:eastAsia="Times New Roman" w:hAnsi="Times New Roman" w:cs="Times New Roman"/>
          <w:color w:val="000000"/>
          <w:sz w:val="32"/>
        </w:rPr>
        <w:t xml:space="preserve">                Prepared By</w:t>
      </w:r>
    </w:p>
    <w:p w14:paraId="23ACA11F" w14:textId="77777777" w:rsidR="001B7B26" w:rsidRPr="00D920A0" w:rsidRDefault="001B7B26" w:rsidP="001B7B26">
      <w:pPr>
        <w:spacing w:after="376" w:line="249" w:lineRule="auto"/>
        <w:ind w:right="1366" w:firstLine="4"/>
        <w:jc w:val="both"/>
        <w:rPr>
          <w:rFonts w:ascii="Times New Roman" w:eastAsia="Times New Roman" w:hAnsi="Times New Roman" w:cs="Times New Roman"/>
          <w:color w:val="000000"/>
          <w:sz w:val="28"/>
        </w:rPr>
      </w:pPr>
      <w:r w:rsidRPr="00D920A0">
        <w:rPr>
          <w:rFonts w:ascii="Times New Roman" w:eastAsia="Times New Roman" w:hAnsi="Times New Roman" w:cs="Times New Roman"/>
          <w:bCs/>
          <w:color w:val="000000"/>
          <w:sz w:val="32"/>
          <w:szCs w:val="32"/>
        </w:rPr>
        <w:t xml:space="preserve">Name: Sultan </w:t>
      </w:r>
      <w:proofErr w:type="spellStart"/>
      <w:r w:rsidRPr="00D920A0">
        <w:rPr>
          <w:rFonts w:ascii="Times New Roman" w:eastAsia="Times New Roman" w:hAnsi="Times New Roman" w:cs="Times New Roman"/>
          <w:bCs/>
          <w:color w:val="000000"/>
          <w:sz w:val="32"/>
          <w:szCs w:val="32"/>
        </w:rPr>
        <w:t>khalaf</w:t>
      </w:r>
      <w:proofErr w:type="spellEnd"/>
      <w:r w:rsidRPr="00D920A0">
        <w:rPr>
          <w:rFonts w:ascii="Times New Roman" w:eastAsia="Times New Roman" w:hAnsi="Times New Roman" w:cs="Times New Roman"/>
          <w:bCs/>
          <w:color w:val="000000"/>
          <w:sz w:val="32"/>
          <w:szCs w:val="32"/>
        </w:rPr>
        <w:t xml:space="preserve"> Alotaibi</w:t>
      </w:r>
      <w:r w:rsidRPr="00D920A0">
        <w:rPr>
          <w:rFonts w:ascii="Times New Roman" w:eastAsia="Times New Roman" w:hAnsi="Times New Roman" w:cs="Times New Roman"/>
          <w:bCs/>
          <w:color w:val="000000"/>
          <w:sz w:val="32"/>
          <w:szCs w:val="32"/>
        </w:rPr>
        <w:tab/>
      </w:r>
      <w:proofErr w:type="gramStart"/>
      <w:r w:rsidRPr="00D920A0">
        <w:rPr>
          <w:rFonts w:ascii="Times New Roman" w:eastAsia="Times New Roman" w:hAnsi="Times New Roman" w:cs="Times New Roman"/>
          <w:bCs/>
          <w:color w:val="000000"/>
          <w:sz w:val="32"/>
          <w:szCs w:val="32"/>
        </w:rPr>
        <w:tab/>
        <w:t xml:space="preserve">  ID</w:t>
      </w:r>
      <w:proofErr w:type="gramEnd"/>
      <w:r>
        <w:rPr>
          <w:rFonts w:ascii="Times New Roman" w:eastAsia="Times New Roman" w:hAnsi="Times New Roman" w:cs="Times New Roman"/>
          <w:bCs/>
          <w:color w:val="000000"/>
          <w:sz w:val="32"/>
          <w:szCs w:val="32"/>
        </w:rPr>
        <w:t xml:space="preserve"> </w:t>
      </w:r>
      <w:r w:rsidRPr="00D920A0">
        <w:rPr>
          <w:rFonts w:ascii="Times New Roman" w:eastAsia="Times New Roman" w:hAnsi="Times New Roman" w:cs="Times New Roman"/>
          <w:bCs/>
          <w:color w:val="000000"/>
          <w:sz w:val="32"/>
          <w:szCs w:val="32"/>
        </w:rPr>
        <w:t>No:</w:t>
      </w:r>
      <w:r>
        <w:rPr>
          <w:rFonts w:ascii="Times New Roman" w:eastAsia="Times New Roman" w:hAnsi="Times New Roman" w:cs="Times New Roman"/>
          <w:bCs/>
          <w:color w:val="000000"/>
          <w:sz w:val="32"/>
          <w:szCs w:val="32"/>
        </w:rPr>
        <w:t xml:space="preserve"> </w:t>
      </w:r>
      <w:r w:rsidRPr="00D920A0">
        <w:rPr>
          <w:rFonts w:ascii="Times New Roman" w:eastAsia="Times New Roman" w:hAnsi="Times New Roman" w:cs="Times New Roman"/>
          <w:bCs/>
          <w:color w:val="000000"/>
          <w:sz w:val="32"/>
          <w:szCs w:val="32"/>
        </w:rPr>
        <w:t xml:space="preserve">222000226      </w:t>
      </w:r>
    </w:p>
    <w:p w14:paraId="30ADE433" w14:textId="77777777" w:rsidR="001B7B26" w:rsidRDefault="001B7B26" w:rsidP="001B7B26">
      <w:pPr>
        <w:spacing w:after="252" w:line="259" w:lineRule="auto"/>
        <w:jc w:val="both"/>
        <w:rPr>
          <w:rFonts w:ascii="Times New Roman" w:eastAsia="Times New Roman" w:hAnsi="Times New Roman" w:cs="Times New Roman"/>
          <w:bCs/>
          <w:color w:val="000000"/>
          <w:sz w:val="32"/>
          <w:szCs w:val="32"/>
        </w:rPr>
      </w:pPr>
      <w:r w:rsidRPr="00D920A0">
        <w:rPr>
          <w:rFonts w:ascii="Times New Roman" w:eastAsia="Times New Roman" w:hAnsi="Times New Roman" w:cs="Times New Roman"/>
          <w:bCs/>
          <w:color w:val="000000"/>
          <w:sz w:val="32"/>
          <w:szCs w:val="32"/>
        </w:rPr>
        <w:t>Name: Abdel Hafez Adeeb Alassar         ID No</w:t>
      </w:r>
      <w:r>
        <w:rPr>
          <w:rFonts w:ascii="Times New Roman" w:eastAsia="Times New Roman" w:hAnsi="Times New Roman" w:cs="Times New Roman"/>
          <w:bCs/>
          <w:color w:val="000000"/>
          <w:sz w:val="32"/>
          <w:szCs w:val="32"/>
        </w:rPr>
        <w:t xml:space="preserve">: </w:t>
      </w:r>
      <w:r w:rsidRPr="00D920A0">
        <w:rPr>
          <w:rFonts w:ascii="Times New Roman" w:eastAsia="Times New Roman" w:hAnsi="Times New Roman" w:cs="Times New Roman"/>
          <w:bCs/>
          <w:color w:val="000000"/>
          <w:sz w:val="32"/>
          <w:szCs w:val="32"/>
        </w:rPr>
        <w:t xml:space="preserve">251002398   </w:t>
      </w:r>
    </w:p>
    <w:p w14:paraId="1A184C60" w14:textId="77777777" w:rsidR="001B7B26" w:rsidRDefault="001B7B26" w:rsidP="001B7B26">
      <w:pPr>
        <w:spacing w:after="252" w:line="259" w:lineRule="auto"/>
        <w:jc w:val="both"/>
        <w:rPr>
          <w:rFonts w:ascii="Times New Roman" w:eastAsia="Times New Roman" w:hAnsi="Times New Roman" w:cs="Times New Roman"/>
          <w:bCs/>
          <w:color w:val="000000"/>
          <w:sz w:val="32"/>
          <w:szCs w:val="32"/>
        </w:rPr>
      </w:pPr>
    </w:p>
    <w:p w14:paraId="3136BC2B" w14:textId="77777777" w:rsidR="001B7B26" w:rsidRPr="00D920A0" w:rsidRDefault="001B7B26" w:rsidP="001B7B26">
      <w:pPr>
        <w:spacing w:after="252" w:line="259" w:lineRule="auto"/>
        <w:jc w:val="both"/>
        <w:rPr>
          <w:rFonts w:ascii="Times New Roman" w:eastAsia="Times New Roman" w:hAnsi="Times New Roman" w:cs="Times New Roman"/>
          <w:bCs/>
          <w:color w:val="000000"/>
          <w:sz w:val="32"/>
          <w:szCs w:val="32"/>
        </w:rPr>
      </w:pPr>
    </w:p>
    <w:p w14:paraId="1BDD876E" w14:textId="77777777" w:rsidR="001B7B26" w:rsidRPr="00D920A0" w:rsidRDefault="001B7B26" w:rsidP="001B7B26">
      <w:pPr>
        <w:spacing w:after="424" w:line="249" w:lineRule="auto"/>
        <w:ind w:right="94" w:firstLine="4"/>
        <w:jc w:val="center"/>
        <w:rPr>
          <w:rFonts w:ascii="Times New Roman" w:eastAsia="Times New Roman" w:hAnsi="Times New Roman" w:cs="Times New Roman"/>
          <w:color w:val="000000"/>
          <w:sz w:val="32"/>
          <w:szCs w:val="32"/>
        </w:rPr>
      </w:pPr>
      <w:r w:rsidRPr="00D920A0">
        <w:rPr>
          <w:rFonts w:ascii="Times New Roman" w:eastAsia="Times New Roman" w:hAnsi="Times New Roman" w:cs="Times New Roman"/>
          <w:color w:val="000000"/>
          <w:sz w:val="32"/>
          <w:szCs w:val="32"/>
        </w:rPr>
        <w:t>Submitted in fulfillment of the requirements for the degree Master of Science in Artificial Intelligence</w:t>
      </w:r>
    </w:p>
    <w:p w14:paraId="1CA13738" w14:textId="77777777" w:rsidR="001B7B26" w:rsidRPr="00D920A0" w:rsidRDefault="001B7B26" w:rsidP="001B7B26">
      <w:pPr>
        <w:spacing w:after="424" w:line="249" w:lineRule="auto"/>
        <w:ind w:right="94" w:firstLine="4"/>
        <w:jc w:val="center"/>
        <w:rPr>
          <w:rFonts w:ascii="Times New Roman" w:eastAsia="Times New Roman" w:hAnsi="Times New Roman" w:cs="Times New Roman"/>
          <w:color w:val="000000"/>
          <w:sz w:val="32"/>
          <w:szCs w:val="32"/>
        </w:rPr>
      </w:pPr>
      <w:r w:rsidRPr="00D920A0">
        <w:rPr>
          <w:rFonts w:ascii="Times New Roman" w:eastAsia="Times New Roman" w:hAnsi="Times New Roman" w:cs="Times New Roman"/>
          <w:color w:val="000000"/>
          <w:sz w:val="32"/>
          <w:szCs w:val="32"/>
        </w:rPr>
        <w:t>At</w:t>
      </w:r>
    </w:p>
    <w:p w14:paraId="6FD011EB" w14:textId="77777777" w:rsidR="001B7B26" w:rsidRPr="00D920A0" w:rsidRDefault="001B7B26" w:rsidP="001B7B26">
      <w:pPr>
        <w:spacing w:after="0" w:line="360" w:lineRule="auto"/>
        <w:ind w:right="94" w:firstLine="4"/>
        <w:jc w:val="center"/>
        <w:rPr>
          <w:rFonts w:ascii="Times New Roman" w:eastAsia="Times New Roman" w:hAnsi="Times New Roman" w:cs="Times New Roman"/>
          <w:color w:val="000000"/>
          <w:sz w:val="32"/>
          <w:szCs w:val="32"/>
        </w:rPr>
      </w:pPr>
      <w:r w:rsidRPr="00D920A0">
        <w:rPr>
          <w:rFonts w:ascii="Times New Roman" w:eastAsia="Times New Roman" w:hAnsi="Times New Roman" w:cs="Times New Roman"/>
          <w:color w:val="000000"/>
          <w:sz w:val="32"/>
          <w:szCs w:val="32"/>
        </w:rPr>
        <w:t>Collage of Informatics</w:t>
      </w:r>
    </w:p>
    <w:p w14:paraId="1C4C5584" w14:textId="77777777" w:rsidR="001B7B26" w:rsidRPr="00D920A0" w:rsidRDefault="001B7B26" w:rsidP="001B7B26">
      <w:pPr>
        <w:spacing w:after="0" w:line="360" w:lineRule="auto"/>
        <w:ind w:right="94" w:firstLine="4"/>
        <w:jc w:val="center"/>
        <w:rPr>
          <w:rFonts w:ascii="Times New Roman" w:eastAsia="Times New Roman" w:hAnsi="Times New Roman" w:cs="Times New Roman"/>
          <w:color w:val="000000"/>
          <w:sz w:val="32"/>
          <w:szCs w:val="32"/>
        </w:rPr>
      </w:pPr>
      <w:r w:rsidRPr="00D920A0">
        <w:rPr>
          <w:rFonts w:ascii="Times New Roman" w:eastAsia="Times New Roman" w:hAnsi="Times New Roman" w:cs="Times New Roman"/>
          <w:color w:val="000000"/>
          <w:sz w:val="32"/>
          <w:szCs w:val="32"/>
        </w:rPr>
        <w:t>Midocean University</w:t>
      </w:r>
    </w:p>
    <w:p w14:paraId="37796738" w14:textId="77777777" w:rsidR="001B7B26" w:rsidRPr="00D920A0" w:rsidRDefault="001B7B26" w:rsidP="001B7B26">
      <w:pPr>
        <w:spacing w:after="424" w:line="249" w:lineRule="auto"/>
        <w:ind w:right="94" w:firstLine="4"/>
        <w:jc w:val="center"/>
        <w:rPr>
          <w:rFonts w:ascii="Times New Roman" w:eastAsia="Times New Roman" w:hAnsi="Times New Roman" w:cs="Times New Roman"/>
          <w:color w:val="000000"/>
          <w:sz w:val="32"/>
          <w:szCs w:val="32"/>
        </w:rPr>
      </w:pPr>
      <w:r w:rsidRPr="00D920A0">
        <w:rPr>
          <w:rFonts w:ascii="Times New Roman" w:eastAsia="Times New Roman" w:hAnsi="Times New Roman" w:cs="Times New Roman"/>
          <w:color w:val="000000"/>
          <w:sz w:val="32"/>
          <w:szCs w:val="32"/>
        </w:rPr>
        <w:t>UAE</w:t>
      </w:r>
    </w:p>
    <w:p w14:paraId="4779A702" w14:textId="77777777" w:rsidR="001B7B26" w:rsidRPr="00D920A0" w:rsidRDefault="001B7B26" w:rsidP="001B7B26">
      <w:pPr>
        <w:spacing w:after="235" w:line="249" w:lineRule="auto"/>
        <w:ind w:right="1367" w:firstLine="4"/>
        <w:jc w:val="center"/>
        <w:rPr>
          <w:rFonts w:ascii="Times New Roman" w:eastAsia="Times New Roman" w:hAnsi="Times New Roman" w:cs="Times New Roman"/>
          <w:color w:val="000000"/>
          <w:sz w:val="32"/>
          <w:szCs w:val="32"/>
        </w:rPr>
      </w:pPr>
      <w:r w:rsidRPr="00D920A0">
        <w:rPr>
          <w:rFonts w:ascii="Times New Roman" w:eastAsia="Times New Roman" w:hAnsi="Times New Roman" w:cs="Times New Roman"/>
          <w:color w:val="000000"/>
          <w:sz w:val="32"/>
          <w:szCs w:val="32"/>
        </w:rPr>
        <w:t xml:space="preserve">                   Supervisor Name: Wesam Ahmed</w:t>
      </w:r>
    </w:p>
    <w:p w14:paraId="2108E580" w14:textId="77777777" w:rsidR="001B7B26" w:rsidRPr="00D920A0" w:rsidRDefault="001B7B26" w:rsidP="001B7B26">
      <w:pPr>
        <w:spacing w:after="235" w:line="249" w:lineRule="auto"/>
        <w:ind w:right="1367" w:firstLine="4"/>
        <w:jc w:val="center"/>
        <w:rPr>
          <w:rFonts w:ascii="Times New Roman" w:eastAsia="Times New Roman" w:hAnsi="Times New Roman" w:cs="Times New Roman"/>
          <w:color w:val="000000"/>
          <w:sz w:val="28"/>
          <w:szCs w:val="28"/>
        </w:rPr>
      </w:pPr>
      <w:r w:rsidRPr="00D920A0">
        <w:rPr>
          <w:rFonts w:ascii="Times New Roman" w:eastAsia="Times New Roman" w:hAnsi="Times New Roman" w:cs="Times New Roman"/>
          <w:color w:val="000000"/>
          <w:sz w:val="28"/>
          <w:szCs w:val="28"/>
        </w:rPr>
        <w:t xml:space="preserve">                    Collage of Informatics, Midocean University, Comoros</w:t>
      </w:r>
    </w:p>
    <w:p w14:paraId="3BCEA205" w14:textId="756D12CB" w:rsidR="000C5A3E" w:rsidRPr="001B7B26" w:rsidRDefault="001B7B26" w:rsidP="001B7B26">
      <w:pPr>
        <w:spacing w:after="235" w:line="249" w:lineRule="auto"/>
        <w:ind w:right="1367" w:firstLine="4"/>
        <w:jc w:val="center"/>
        <w:rPr>
          <w:rFonts w:ascii="Times New Roman" w:eastAsia="Times New Roman" w:hAnsi="Times New Roman" w:cs="Times New Roman"/>
          <w:color w:val="000000"/>
          <w:sz w:val="32"/>
          <w:szCs w:val="32"/>
          <w:lang w:bidi="ar-EG"/>
        </w:rPr>
      </w:pPr>
      <w:r w:rsidRPr="00D920A0">
        <w:rPr>
          <w:rFonts w:ascii="Times New Roman" w:eastAsia="Times New Roman" w:hAnsi="Times New Roman" w:cs="Times New Roman"/>
          <w:color w:val="000000"/>
          <w:sz w:val="32"/>
          <w:szCs w:val="32"/>
        </w:rPr>
        <w:t xml:space="preserve">                  Email:</w:t>
      </w:r>
      <w:r w:rsidRPr="00D920A0">
        <w:rPr>
          <w:rFonts w:ascii="Times New Roman" w:eastAsia="Times New Roman" w:hAnsi="Times New Roman" w:cs="Times New Roman"/>
          <w:color w:val="000000"/>
          <w:sz w:val="28"/>
        </w:rPr>
        <w:t xml:space="preserve"> </w:t>
      </w:r>
      <w:r w:rsidRPr="00D920A0">
        <w:rPr>
          <w:rFonts w:ascii="Times New Roman" w:eastAsia="Times New Roman" w:hAnsi="Times New Roman" w:cs="Times New Roman"/>
          <w:color w:val="000000"/>
          <w:sz w:val="32"/>
          <w:szCs w:val="32"/>
        </w:rPr>
        <w:t>wesamahmed@midocean.edu.km</w:t>
      </w:r>
    </w:p>
    <w:p w14:paraId="2F3FD14E" w14:textId="77777777" w:rsidR="00991CFE" w:rsidRDefault="00991CFE" w:rsidP="00991CFE">
      <w:pPr>
        <w:spacing w:line="360" w:lineRule="auto"/>
        <w:jc w:val="center"/>
        <w:rPr>
          <w:rFonts w:cstheme="majorBidi"/>
          <w:b/>
          <w:bCs/>
          <w:sz w:val="28"/>
          <w:szCs w:val="28"/>
        </w:rPr>
      </w:pPr>
    </w:p>
    <w:p w14:paraId="3A91A5A9" w14:textId="77777777" w:rsidR="00991CFE" w:rsidRDefault="00991CFE" w:rsidP="00991CFE">
      <w:pPr>
        <w:spacing w:line="360" w:lineRule="auto"/>
        <w:jc w:val="center"/>
        <w:rPr>
          <w:rFonts w:cstheme="majorBidi"/>
          <w:b/>
          <w:bCs/>
          <w:sz w:val="28"/>
          <w:szCs w:val="28"/>
        </w:rPr>
      </w:pPr>
    </w:p>
    <w:p w14:paraId="67382781" w14:textId="3E4D67BD" w:rsidR="00991CFE" w:rsidRDefault="007C4C4A" w:rsidP="00991CFE">
      <w:pPr>
        <w:spacing w:line="360" w:lineRule="auto"/>
        <w:jc w:val="center"/>
        <w:rPr>
          <w:rFonts w:cstheme="majorBidi"/>
          <w:b/>
          <w:bCs/>
          <w:sz w:val="28"/>
          <w:szCs w:val="28"/>
        </w:rPr>
      </w:pPr>
      <w:r w:rsidRPr="00A468F3">
        <w:rPr>
          <w:rFonts w:cstheme="majorBidi"/>
          <w:b/>
          <w:bCs/>
          <w:sz w:val="28"/>
          <w:szCs w:val="28"/>
        </w:rPr>
        <w:t>TABLE OF CONTENTS</w:t>
      </w:r>
      <w:bookmarkStart w:id="17" w:name="_Toc47316221"/>
    </w:p>
    <w:sdt>
      <w:sdtPr>
        <w:rPr>
          <w:rFonts w:asciiTheme="minorHAnsi" w:hAnsiTheme="minorHAnsi"/>
          <w:b/>
          <w:bCs/>
          <w:sz w:val="22"/>
        </w:rPr>
        <w:id w:val="2089721320"/>
        <w:docPartObj>
          <w:docPartGallery w:val="Table of Contents"/>
          <w:docPartUnique/>
        </w:docPartObj>
      </w:sdtPr>
      <w:sdtEndPr>
        <w:rPr>
          <w:rFonts w:asciiTheme="majorBidi" w:hAnsiTheme="majorBidi"/>
          <w:b w:val="0"/>
          <w:bCs w:val="0"/>
          <w:sz w:val="24"/>
        </w:rPr>
      </w:sdtEndPr>
      <w:sdtContent>
        <w:bookmarkEnd w:id="17" w:displacedByCustomXml="prev"/>
        <w:p w14:paraId="37A282F4" w14:textId="03CAF1A4" w:rsidR="00682DD4" w:rsidRDefault="00C14978" w:rsidP="00682DD4">
          <w:pPr>
            <w:pStyle w:val="TOC2"/>
            <w:tabs>
              <w:tab w:val="right" w:leader="dot" w:pos="9019"/>
            </w:tabs>
            <w:rPr>
              <w:rFonts w:asciiTheme="minorHAnsi" w:eastAsiaTheme="minorEastAsia" w:hAnsiTheme="minorHAnsi"/>
              <w:noProof/>
              <w:kern w:val="2"/>
              <w:szCs w:val="24"/>
              <w14:ligatures w14:val="standardContextual"/>
            </w:rPr>
          </w:pPr>
          <w:r w:rsidRPr="003A088D">
            <w:fldChar w:fldCharType="begin"/>
          </w:r>
          <w:r w:rsidRPr="003A088D">
            <w:instrText xml:space="preserve"> TOC \o "1-</w:instrText>
          </w:r>
          <w:r w:rsidR="0056362F">
            <w:instrText>4</w:instrText>
          </w:r>
          <w:r w:rsidRPr="003A088D">
            <w:instrText xml:space="preserve">" \h \z \u </w:instrText>
          </w:r>
          <w:r w:rsidRPr="003A088D">
            <w:fldChar w:fldCharType="separate"/>
          </w:r>
        </w:p>
        <w:p w14:paraId="708696FD" w14:textId="1B89BBBA" w:rsidR="00682DD4" w:rsidRDefault="00682DD4">
          <w:pPr>
            <w:pStyle w:val="TOC1"/>
            <w:rPr>
              <w:rFonts w:asciiTheme="minorHAnsi" w:eastAsiaTheme="minorEastAsia" w:hAnsiTheme="minorHAnsi" w:cstheme="minorBidi"/>
              <w:b w:val="0"/>
              <w:bCs w:val="0"/>
              <w:kern w:val="2"/>
              <w:sz w:val="24"/>
              <w:szCs w:val="24"/>
              <w14:ligatures w14:val="standardContextual"/>
            </w:rPr>
          </w:pPr>
          <w:hyperlink w:anchor="_Toc202724227" w:history="1">
            <w:r w:rsidRPr="00C86F42">
              <w:rPr>
                <w:rStyle w:val="Hyperlink"/>
              </w:rPr>
              <w:t>Introduction</w:t>
            </w:r>
            <w:r>
              <w:rPr>
                <w:webHidden/>
              </w:rPr>
              <w:tab/>
            </w:r>
            <w:r>
              <w:rPr>
                <w:webHidden/>
              </w:rPr>
              <w:fldChar w:fldCharType="begin"/>
            </w:r>
            <w:r>
              <w:rPr>
                <w:webHidden/>
              </w:rPr>
              <w:instrText xml:space="preserve"> PAGEREF _Toc202724227 \h </w:instrText>
            </w:r>
            <w:r>
              <w:rPr>
                <w:webHidden/>
              </w:rPr>
            </w:r>
            <w:r>
              <w:rPr>
                <w:webHidden/>
              </w:rPr>
              <w:fldChar w:fldCharType="separate"/>
            </w:r>
            <w:r>
              <w:rPr>
                <w:webHidden/>
              </w:rPr>
              <w:t>4</w:t>
            </w:r>
            <w:r>
              <w:rPr>
                <w:webHidden/>
              </w:rPr>
              <w:fldChar w:fldCharType="end"/>
            </w:r>
          </w:hyperlink>
        </w:p>
        <w:p w14:paraId="765B6BA2" w14:textId="53D08F66" w:rsidR="00682DD4" w:rsidRDefault="00682DD4">
          <w:pPr>
            <w:pStyle w:val="TOC2"/>
            <w:tabs>
              <w:tab w:val="right" w:leader="dot" w:pos="9019"/>
            </w:tabs>
            <w:rPr>
              <w:rFonts w:asciiTheme="minorHAnsi" w:eastAsiaTheme="minorEastAsia" w:hAnsiTheme="minorHAnsi"/>
              <w:noProof/>
              <w:kern w:val="2"/>
              <w:szCs w:val="24"/>
              <w14:ligatures w14:val="standardContextual"/>
            </w:rPr>
          </w:pPr>
          <w:hyperlink w:anchor="_Toc202724228" w:history="1">
            <w:r w:rsidRPr="00C86F42">
              <w:rPr>
                <w:rStyle w:val="Hyperlink"/>
                <w:noProof/>
              </w:rPr>
              <w:t>3.1. Introduction and Background</w:t>
            </w:r>
            <w:r>
              <w:rPr>
                <w:noProof/>
                <w:webHidden/>
              </w:rPr>
              <w:tab/>
            </w:r>
            <w:r>
              <w:rPr>
                <w:noProof/>
                <w:webHidden/>
              </w:rPr>
              <w:fldChar w:fldCharType="begin"/>
            </w:r>
            <w:r>
              <w:rPr>
                <w:noProof/>
                <w:webHidden/>
              </w:rPr>
              <w:instrText xml:space="preserve"> PAGEREF _Toc202724228 \h </w:instrText>
            </w:r>
            <w:r>
              <w:rPr>
                <w:noProof/>
                <w:webHidden/>
              </w:rPr>
            </w:r>
            <w:r>
              <w:rPr>
                <w:noProof/>
                <w:webHidden/>
              </w:rPr>
              <w:fldChar w:fldCharType="separate"/>
            </w:r>
            <w:r>
              <w:rPr>
                <w:noProof/>
                <w:webHidden/>
              </w:rPr>
              <w:t>5</w:t>
            </w:r>
            <w:r>
              <w:rPr>
                <w:noProof/>
                <w:webHidden/>
              </w:rPr>
              <w:fldChar w:fldCharType="end"/>
            </w:r>
          </w:hyperlink>
        </w:p>
        <w:p w14:paraId="2C3D0C48" w14:textId="194B54F0" w:rsidR="00682DD4" w:rsidRDefault="00682DD4">
          <w:pPr>
            <w:pStyle w:val="TOC2"/>
            <w:tabs>
              <w:tab w:val="right" w:leader="dot" w:pos="9019"/>
            </w:tabs>
            <w:rPr>
              <w:rFonts w:asciiTheme="minorHAnsi" w:eastAsiaTheme="minorEastAsia" w:hAnsiTheme="minorHAnsi"/>
              <w:noProof/>
              <w:kern w:val="2"/>
              <w:szCs w:val="24"/>
              <w14:ligatures w14:val="standardContextual"/>
            </w:rPr>
          </w:pPr>
          <w:hyperlink w:anchor="_Toc202724229" w:history="1">
            <w:r w:rsidRPr="00C86F42">
              <w:rPr>
                <w:rStyle w:val="Hyperlink"/>
                <w:noProof/>
              </w:rPr>
              <w:t>3.2. Problem Statement</w:t>
            </w:r>
            <w:r>
              <w:rPr>
                <w:noProof/>
                <w:webHidden/>
              </w:rPr>
              <w:tab/>
            </w:r>
            <w:r>
              <w:rPr>
                <w:noProof/>
                <w:webHidden/>
              </w:rPr>
              <w:fldChar w:fldCharType="begin"/>
            </w:r>
            <w:r>
              <w:rPr>
                <w:noProof/>
                <w:webHidden/>
              </w:rPr>
              <w:instrText xml:space="preserve"> PAGEREF _Toc202724229 \h </w:instrText>
            </w:r>
            <w:r>
              <w:rPr>
                <w:noProof/>
                <w:webHidden/>
              </w:rPr>
            </w:r>
            <w:r>
              <w:rPr>
                <w:noProof/>
                <w:webHidden/>
              </w:rPr>
              <w:fldChar w:fldCharType="separate"/>
            </w:r>
            <w:r>
              <w:rPr>
                <w:noProof/>
                <w:webHidden/>
              </w:rPr>
              <w:t>5</w:t>
            </w:r>
            <w:r>
              <w:rPr>
                <w:noProof/>
                <w:webHidden/>
              </w:rPr>
              <w:fldChar w:fldCharType="end"/>
            </w:r>
          </w:hyperlink>
        </w:p>
        <w:p w14:paraId="3D0CE552" w14:textId="5B304D4F" w:rsidR="00682DD4" w:rsidRDefault="00682DD4">
          <w:pPr>
            <w:pStyle w:val="TOC2"/>
            <w:tabs>
              <w:tab w:val="right" w:leader="dot" w:pos="9019"/>
            </w:tabs>
            <w:rPr>
              <w:rFonts w:asciiTheme="minorHAnsi" w:eastAsiaTheme="minorEastAsia" w:hAnsiTheme="minorHAnsi"/>
              <w:noProof/>
              <w:kern w:val="2"/>
              <w:szCs w:val="24"/>
              <w14:ligatures w14:val="standardContextual"/>
            </w:rPr>
          </w:pPr>
          <w:hyperlink w:anchor="_Toc202724230" w:history="1">
            <w:r w:rsidRPr="00C86F42">
              <w:rPr>
                <w:rStyle w:val="Hyperlink"/>
                <w:noProof/>
              </w:rPr>
              <w:t>3.3. Thesis Objectives</w:t>
            </w:r>
            <w:r>
              <w:rPr>
                <w:noProof/>
                <w:webHidden/>
              </w:rPr>
              <w:tab/>
            </w:r>
            <w:r>
              <w:rPr>
                <w:noProof/>
                <w:webHidden/>
              </w:rPr>
              <w:fldChar w:fldCharType="begin"/>
            </w:r>
            <w:r>
              <w:rPr>
                <w:noProof/>
                <w:webHidden/>
              </w:rPr>
              <w:instrText xml:space="preserve"> PAGEREF _Toc202724230 \h </w:instrText>
            </w:r>
            <w:r>
              <w:rPr>
                <w:noProof/>
                <w:webHidden/>
              </w:rPr>
            </w:r>
            <w:r>
              <w:rPr>
                <w:noProof/>
                <w:webHidden/>
              </w:rPr>
              <w:fldChar w:fldCharType="separate"/>
            </w:r>
            <w:r>
              <w:rPr>
                <w:noProof/>
                <w:webHidden/>
              </w:rPr>
              <w:t>6</w:t>
            </w:r>
            <w:r>
              <w:rPr>
                <w:noProof/>
                <w:webHidden/>
              </w:rPr>
              <w:fldChar w:fldCharType="end"/>
            </w:r>
          </w:hyperlink>
        </w:p>
        <w:p w14:paraId="32C6595A" w14:textId="54F5C2A9" w:rsidR="00682DD4" w:rsidRDefault="00682DD4">
          <w:pPr>
            <w:pStyle w:val="TOC1"/>
            <w:rPr>
              <w:rFonts w:asciiTheme="minorHAnsi" w:eastAsiaTheme="minorEastAsia" w:hAnsiTheme="minorHAnsi" w:cstheme="minorBidi"/>
              <w:b w:val="0"/>
              <w:bCs w:val="0"/>
              <w:kern w:val="2"/>
              <w:sz w:val="24"/>
              <w:szCs w:val="24"/>
              <w14:ligatures w14:val="standardContextual"/>
            </w:rPr>
          </w:pPr>
          <w:hyperlink w:anchor="_Toc202724231" w:history="1">
            <w:r w:rsidRPr="00C86F42">
              <w:rPr>
                <w:rStyle w:val="Hyperlink"/>
              </w:rPr>
              <w:t>Literature Review</w:t>
            </w:r>
            <w:r>
              <w:rPr>
                <w:webHidden/>
              </w:rPr>
              <w:tab/>
            </w:r>
            <w:r>
              <w:rPr>
                <w:webHidden/>
              </w:rPr>
              <w:fldChar w:fldCharType="begin"/>
            </w:r>
            <w:r>
              <w:rPr>
                <w:webHidden/>
              </w:rPr>
              <w:instrText xml:space="preserve"> PAGEREF _Toc202724231 \h </w:instrText>
            </w:r>
            <w:r>
              <w:rPr>
                <w:webHidden/>
              </w:rPr>
            </w:r>
            <w:r>
              <w:rPr>
                <w:webHidden/>
              </w:rPr>
              <w:fldChar w:fldCharType="separate"/>
            </w:r>
            <w:r>
              <w:rPr>
                <w:webHidden/>
              </w:rPr>
              <w:t>8</w:t>
            </w:r>
            <w:r>
              <w:rPr>
                <w:webHidden/>
              </w:rPr>
              <w:fldChar w:fldCharType="end"/>
            </w:r>
          </w:hyperlink>
        </w:p>
        <w:p w14:paraId="7E5E8E02" w14:textId="096F10D4" w:rsidR="00682DD4" w:rsidRDefault="00682DD4">
          <w:pPr>
            <w:pStyle w:val="TOC2"/>
            <w:tabs>
              <w:tab w:val="right" w:leader="dot" w:pos="9019"/>
            </w:tabs>
            <w:rPr>
              <w:rFonts w:asciiTheme="minorHAnsi" w:eastAsiaTheme="minorEastAsia" w:hAnsiTheme="minorHAnsi"/>
              <w:noProof/>
              <w:kern w:val="2"/>
              <w:szCs w:val="24"/>
              <w14:ligatures w14:val="standardContextual"/>
            </w:rPr>
          </w:pPr>
          <w:hyperlink w:anchor="_Toc202724232" w:history="1">
            <w:r w:rsidRPr="00C86F42">
              <w:rPr>
                <w:rStyle w:val="Hyperlink"/>
                <w:noProof/>
              </w:rPr>
              <w:t>3.4. Introduction to sentiment Analysis</w:t>
            </w:r>
            <w:r>
              <w:rPr>
                <w:noProof/>
                <w:webHidden/>
              </w:rPr>
              <w:tab/>
            </w:r>
            <w:r>
              <w:rPr>
                <w:noProof/>
                <w:webHidden/>
              </w:rPr>
              <w:fldChar w:fldCharType="begin"/>
            </w:r>
            <w:r>
              <w:rPr>
                <w:noProof/>
                <w:webHidden/>
              </w:rPr>
              <w:instrText xml:space="preserve"> PAGEREF _Toc202724232 \h </w:instrText>
            </w:r>
            <w:r>
              <w:rPr>
                <w:noProof/>
                <w:webHidden/>
              </w:rPr>
            </w:r>
            <w:r>
              <w:rPr>
                <w:noProof/>
                <w:webHidden/>
              </w:rPr>
              <w:fldChar w:fldCharType="separate"/>
            </w:r>
            <w:r>
              <w:rPr>
                <w:noProof/>
                <w:webHidden/>
              </w:rPr>
              <w:t>9</w:t>
            </w:r>
            <w:r>
              <w:rPr>
                <w:noProof/>
                <w:webHidden/>
              </w:rPr>
              <w:fldChar w:fldCharType="end"/>
            </w:r>
          </w:hyperlink>
        </w:p>
        <w:p w14:paraId="0C7AEB66" w14:textId="6D65410F" w:rsidR="00682DD4" w:rsidRDefault="00682DD4">
          <w:pPr>
            <w:pStyle w:val="TOC3"/>
            <w:tabs>
              <w:tab w:val="right" w:leader="dot" w:pos="9019"/>
            </w:tabs>
            <w:rPr>
              <w:rFonts w:asciiTheme="minorHAnsi" w:eastAsiaTheme="minorEastAsia" w:hAnsiTheme="minorHAnsi"/>
              <w:noProof/>
              <w:kern w:val="2"/>
              <w:szCs w:val="24"/>
              <w14:ligatures w14:val="standardContextual"/>
            </w:rPr>
          </w:pPr>
          <w:hyperlink w:anchor="_Toc202724233" w:history="1">
            <w:r w:rsidRPr="00C86F42">
              <w:rPr>
                <w:rStyle w:val="Hyperlink"/>
                <w:noProof/>
              </w:rPr>
              <w:t>3.4.1.</w:t>
            </w:r>
            <w:r w:rsidRPr="00C86F42">
              <w:rPr>
                <w:rStyle w:val="Hyperlink"/>
                <w:rFonts w:cs="Times New Roman"/>
                <w:noProof/>
              </w:rPr>
              <w:t xml:space="preserve"> Techniques Used in Traditional Sentiment Analysis</w:t>
            </w:r>
            <w:r>
              <w:rPr>
                <w:noProof/>
                <w:webHidden/>
              </w:rPr>
              <w:tab/>
            </w:r>
            <w:r>
              <w:rPr>
                <w:noProof/>
                <w:webHidden/>
              </w:rPr>
              <w:fldChar w:fldCharType="begin"/>
            </w:r>
            <w:r>
              <w:rPr>
                <w:noProof/>
                <w:webHidden/>
              </w:rPr>
              <w:instrText xml:space="preserve"> PAGEREF _Toc202724233 \h </w:instrText>
            </w:r>
            <w:r>
              <w:rPr>
                <w:noProof/>
                <w:webHidden/>
              </w:rPr>
            </w:r>
            <w:r>
              <w:rPr>
                <w:noProof/>
                <w:webHidden/>
              </w:rPr>
              <w:fldChar w:fldCharType="separate"/>
            </w:r>
            <w:r>
              <w:rPr>
                <w:noProof/>
                <w:webHidden/>
              </w:rPr>
              <w:t>9</w:t>
            </w:r>
            <w:r>
              <w:rPr>
                <w:noProof/>
                <w:webHidden/>
              </w:rPr>
              <w:fldChar w:fldCharType="end"/>
            </w:r>
          </w:hyperlink>
        </w:p>
        <w:p w14:paraId="62A56784" w14:textId="57F3FF80" w:rsidR="00682DD4" w:rsidRDefault="00682DD4">
          <w:pPr>
            <w:pStyle w:val="TOC3"/>
            <w:tabs>
              <w:tab w:val="right" w:leader="dot" w:pos="9019"/>
            </w:tabs>
            <w:rPr>
              <w:rFonts w:asciiTheme="minorHAnsi" w:eastAsiaTheme="minorEastAsia" w:hAnsiTheme="minorHAnsi"/>
              <w:noProof/>
              <w:kern w:val="2"/>
              <w:szCs w:val="24"/>
              <w14:ligatures w14:val="standardContextual"/>
            </w:rPr>
          </w:pPr>
          <w:hyperlink w:anchor="_Toc202724234" w:history="1">
            <w:r w:rsidRPr="00C86F42">
              <w:rPr>
                <w:rStyle w:val="Hyperlink"/>
                <w:rFonts w:cs="Times New Roman"/>
                <w:noProof/>
              </w:rPr>
              <w:t>3.4.2. Applications of Sentiment Analysis</w:t>
            </w:r>
            <w:r>
              <w:rPr>
                <w:noProof/>
                <w:webHidden/>
              </w:rPr>
              <w:tab/>
            </w:r>
            <w:r>
              <w:rPr>
                <w:noProof/>
                <w:webHidden/>
              </w:rPr>
              <w:fldChar w:fldCharType="begin"/>
            </w:r>
            <w:r>
              <w:rPr>
                <w:noProof/>
                <w:webHidden/>
              </w:rPr>
              <w:instrText xml:space="preserve"> PAGEREF _Toc202724234 \h </w:instrText>
            </w:r>
            <w:r>
              <w:rPr>
                <w:noProof/>
                <w:webHidden/>
              </w:rPr>
            </w:r>
            <w:r>
              <w:rPr>
                <w:noProof/>
                <w:webHidden/>
              </w:rPr>
              <w:fldChar w:fldCharType="separate"/>
            </w:r>
            <w:r>
              <w:rPr>
                <w:noProof/>
                <w:webHidden/>
              </w:rPr>
              <w:t>9</w:t>
            </w:r>
            <w:r>
              <w:rPr>
                <w:noProof/>
                <w:webHidden/>
              </w:rPr>
              <w:fldChar w:fldCharType="end"/>
            </w:r>
          </w:hyperlink>
        </w:p>
        <w:p w14:paraId="7E812D62" w14:textId="2A445476" w:rsidR="00682DD4" w:rsidRDefault="00682DD4">
          <w:pPr>
            <w:pStyle w:val="TOC4"/>
            <w:tabs>
              <w:tab w:val="right" w:leader="dot" w:pos="9019"/>
            </w:tabs>
            <w:rPr>
              <w:rFonts w:asciiTheme="minorHAnsi" w:eastAsiaTheme="minorEastAsia" w:hAnsiTheme="minorHAnsi"/>
              <w:noProof/>
              <w:kern w:val="2"/>
              <w:szCs w:val="24"/>
              <w14:ligatures w14:val="standardContextual"/>
            </w:rPr>
          </w:pPr>
          <w:hyperlink w:anchor="_Toc202724235" w:history="1">
            <w:r w:rsidRPr="00C86F42">
              <w:rPr>
                <w:rStyle w:val="Hyperlink"/>
                <w:rFonts w:cs="Times New Roman"/>
                <w:noProof/>
              </w:rPr>
              <w:t>3.4.2.1. Social Media Monitoring</w:t>
            </w:r>
            <w:r>
              <w:rPr>
                <w:noProof/>
                <w:webHidden/>
              </w:rPr>
              <w:tab/>
            </w:r>
            <w:r>
              <w:rPr>
                <w:noProof/>
                <w:webHidden/>
              </w:rPr>
              <w:fldChar w:fldCharType="begin"/>
            </w:r>
            <w:r>
              <w:rPr>
                <w:noProof/>
                <w:webHidden/>
              </w:rPr>
              <w:instrText xml:space="preserve"> PAGEREF _Toc202724235 \h </w:instrText>
            </w:r>
            <w:r>
              <w:rPr>
                <w:noProof/>
                <w:webHidden/>
              </w:rPr>
            </w:r>
            <w:r>
              <w:rPr>
                <w:noProof/>
                <w:webHidden/>
              </w:rPr>
              <w:fldChar w:fldCharType="separate"/>
            </w:r>
            <w:r>
              <w:rPr>
                <w:noProof/>
                <w:webHidden/>
              </w:rPr>
              <w:t>9</w:t>
            </w:r>
            <w:r>
              <w:rPr>
                <w:noProof/>
                <w:webHidden/>
              </w:rPr>
              <w:fldChar w:fldCharType="end"/>
            </w:r>
          </w:hyperlink>
        </w:p>
        <w:p w14:paraId="3CB70129" w14:textId="463CA56C" w:rsidR="00682DD4" w:rsidRDefault="00682DD4">
          <w:pPr>
            <w:pStyle w:val="TOC4"/>
            <w:tabs>
              <w:tab w:val="right" w:leader="dot" w:pos="9019"/>
            </w:tabs>
            <w:rPr>
              <w:rFonts w:asciiTheme="minorHAnsi" w:eastAsiaTheme="minorEastAsia" w:hAnsiTheme="minorHAnsi"/>
              <w:noProof/>
              <w:kern w:val="2"/>
              <w:szCs w:val="24"/>
              <w14:ligatures w14:val="standardContextual"/>
            </w:rPr>
          </w:pPr>
          <w:hyperlink w:anchor="_Toc202724236" w:history="1">
            <w:r w:rsidRPr="00C86F42">
              <w:rPr>
                <w:rStyle w:val="Hyperlink"/>
                <w:rFonts w:cs="Times New Roman"/>
                <w:noProof/>
              </w:rPr>
              <w:t>3.4.2.2. Market Research</w:t>
            </w:r>
            <w:r>
              <w:rPr>
                <w:noProof/>
                <w:webHidden/>
              </w:rPr>
              <w:tab/>
            </w:r>
            <w:r>
              <w:rPr>
                <w:noProof/>
                <w:webHidden/>
              </w:rPr>
              <w:fldChar w:fldCharType="begin"/>
            </w:r>
            <w:r>
              <w:rPr>
                <w:noProof/>
                <w:webHidden/>
              </w:rPr>
              <w:instrText xml:space="preserve"> PAGEREF _Toc202724236 \h </w:instrText>
            </w:r>
            <w:r>
              <w:rPr>
                <w:noProof/>
                <w:webHidden/>
              </w:rPr>
            </w:r>
            <w:r>
              <w:rPr>
                <w:noProof/>
                <w:webHidden/>
              </w:rPr>
              <w:fldChar w:fldCharType="separate"/>
            </w:r>
            <w:r>
              <w:rPr>
                <w:noProof/>
                <w:webHidden/>
              </w:rPr>
              <w:t>10</w:t>
            </w:r>
            <w:r>
              <w:rPr>
                <w:noProof/>
                <w:webHidden/>
              </w:rPr>
              <w:fldChar w:fldCharType="end"/>
            </w:r>
          </w:hyperlink>
        </w:p>
        <w:p w14:paraId="53B465C6" w14:textId="4D433B56" w:rsidR="00682DD4" w:rsidRDefault="00682DD4">
          <w:pPr>
            <w:pStyle w:val="TOC4"/>
            <w:tabs>
              <w:tab w:val="right" w:leader="dot" w:pos="9019"/>
            </w:tabs>
            <w:rPr>
              <w:rFonts w:asciiTheme="minorHAnsi" w:eastAsiaTheme="minorEastAsia" w:hAnsiTheme="minorHAnsi"/>
              <w:noProof/>
              <w:kern w:val="2"/>
              <w:szCs w:val="24"/>
              <w14:ligatures w14:val="standardContextual"/>
            </w:rPr>
          </w:pPr>
          <w:hyperlink w:anchor="_Toc202724237" w:history="1">
            <w:r w:rsidRPr="00C86F42">
              <w:rPr>
                <w:rStyle w:val="Hyperlink"/>
                <w:rFonts w:cs="Times New Roman"/>
                <w:noProof/>
              </w:rPr>
              <w:t>3.4.2.3. Customer Feedback Analysis</w:t>
            </w:r>
            <w:r>
              <w:rPr>
                <w:noProof/>
                <w:webHidden/>
              </w:rPr>
              <w:tab/>
            </w:r>
            <w:r>
              <w:rPr>
                <w:noProof/>
                <w:webHidden/>
              </w:rPr>
              <w:fldChar w:fldCharType="begin"/>
            </w:r>
            <w:r>
              <w:rPr>
                <w:noProof/>
                <w:webHidden/>
              </w:rPr>
              <w:instrText xml:space="preserve"> PAGEREF _Toc202724237 \h </w:instrText>
            </w:r>
            <w:r>
              <w:rPr>
                <w:noProof/>
                <w:webHidden/>
              </w:rPr>
            </w:r>
            <w:r>
              <w:rPr>
                <w:noProof/>
                <w:webHidden/>
              </w:rPr>
              <w:fldChar w:fldCharType="separate"/>
            </w:r>
            <w:r>
              <w:rPr>
                <w:noProof/>
                <w:webHidden/>
              </w:rPr>
              <w:t>10</w:t>
            </w:r>
            <w:r>
              <w:rPr>
                <w:noProof/>
                <w:webHidden/>
              </w:rPr>
              <w:fldChar w:fldCharType="end"/>
            </w:r>
          </w:hyperlink>
        </w:p>
        <w:p w14:paraId="4AB13BA4" w14:textId="19007A16" w:rsidR="00682DD4" w:rsidRDefault="00682DD4">
          <w:pPr>
            <w:pStyle w:val="TOC3"/>
            <w:tabs>
              <w:tab w:val="right" w:leader="dot" w:pos="9019"/>
            </w:tabs>
            <w:rPr>
              <w:rFonts w:asciiTheme="minorHAnsi" w:eastAsiaTheme="minorEastAsia" w:hAnsiTheme="minorHAnsi"/>
              <w:noProof/>
              <w:kern w:val="2"/>
              <w:szCs w:val="24"/>
              <w14:ligatures w14:val="standardContextual"/>
            </w:rPr>
          </w:pPr>
          <w:hyperlink w:anchor="_Toc202724238" w:history="1">
            <w:r w:rsidRPr="00C86F42">
              <w:rPr>
                <w:rStyle w:val="Hyperlink"/>
                <w:rFonts w:cs="Times New Roman"/>
                <w:noProof/>
              </w:rPr>
              <w:t>3.4.3. Challenges in Sentiment Analysis</w:t>
            </w:r>
            <w:r>
              <w:rPr>
                <w:noProof/>
                <w:webHidden/>
              </w:rPr>
              <w:tab/>
            </w:r>
            <w:r>
              <w:rPr>
                <w:noProof/>
                <w:webHidden/>
              </w:rPr>
              <w:fldChar w:fldCharType="begin"/>
            </w:r>
            <w:r>
              <w:rPr>
                <w:noProof/>
                <w:webHidden/>
              </w:rPr>
              <w:instrText xml:space="preserve"> PAGEREF _Toc202724238 \h </w:instrText>
            </w:r>
            <w:r>
              <w:rPr>
                <w:noProof/>
                <w:webHidden/>
              </w:rPr>
            </w:r>
            <w:r>
              <w:rPr>
                <w:noProof/>
                <w:webHidden/>
              </w:rPr>
              <w:fldChar w:fldCharType="separate"/>
            </w:r>
            <w:r>
              <w:rPr>
                <w:noProof/>
                <w:webHidden/>
              </w:rPr>
              <w:t>11</w:t>
            </w:r>
            <w:r>
              <w:rPr>
                <w:noProof/>
                <w:webHidden/>
              </w:rPr>
              <w:fldChar w:fldCharType="end"/>
            </w:r>
          </w:hyperlink>
        </w:p>
        <w:p w14:paraId="0C49CCD6" w14:textId="5176978D" w:rsidR="00682DD4" w:rsidRDefault="00682DD4">
          <w:pPr>
            <w:pStyle w:val="TOC4"/>
            <w:tabs>
              <w:tab w:val="right" w:leader="dot" w:pos="9019"/>
            </w:tabs>
            <w:rPr>
              <w:rFonts w:asciiTheme="minorHAnsi" w:eastAsiaTheme="minorEastAsia" w:hAnsiTheme="minorHAnsi"/>
              <w:noProof/>
              <w:kern w:val="2"/>
              <w:szCs w:val="24"/>
              <w14:ligatures w14:val="standardContextual"/>
            </w:rPr>
          </w:pPr>
          <w:hyperlink w:anchor="_Toc202724239" w:history="1">
            <w:r w:rsidRPr="00C86F42">
              <w:rPr>
                <w:rStyle w:val="Hyperlink"/>
                <w:rFonts w:cs="Times New Roman"/>
                <w:noProof/>
              </w:rPr>
              <w:t>3.4.3.1. Lexical Ambiguity</w:t>
            </w:r>
            <w:r>
              <w:rPr>
                <w:noProof/>
                <w:webHidden/>
              </w:rPr>
              <w:tab/>
            </w:r>
            <w:r>
              <w:rPr>
                <w:noProof/>
                <w:webHidden/>
              </w:rPr>
              <w:fldChar w:fldCharType="begin"/>
            </w:r>
            <w:r>
              <w:rPr>
                <w:noProof/>
                <w:webHidden/>
              </w:rPr>
              <w:instrText xml:space="preserve"> PAGEREF _Toc202724239 \h </w:instrText>
            </w:r>
            <w:r>
              <w:rPr>
                <w:noProof/>
                <w:webHidden/>
              </w:rPr>
            </w:r>
            <w:r>
              <w:rPr>
                <w:noProof/>
                <w:webHidden/>
              </w:rPr>
              <w:fldChar w:fldCharType="separate"/>
            </w:r>
            <w:r>
              <w:rPr>
                <w:noProof/>
                <w:webHidden/>
              </w:rPr>
              <w:t>11</w:t>
            </w:r>
            <w:r>
              <w:rPr>
                <w:noProof/>
                <w:webHidden/>
              </w:rPr>
              <w:fldChar w:fldCharType="end"/>
            </w:r>
          </w:hyperlink>
        </w:p>
        <w:p w14:paraId="0643E172" w14:textId="2CB72734" w:rsidR="00682DD4" w:rsidRDefault="00682DD4">
          <w:pPr>
            <w:pStyle w:val="TOC4"/>
            <w:tabs>
              <w:tab w:val="right" w:leader="dot" w:pos="9019"/>
            </w:tabs>
            <w:rPr>
              <w:rFonts w:asciiTheme="minorHAnsi" w:eastAsiaTheme="minorEastAsia" w:hAnsiTheme="minorHAnsi"/>
              <w:noProof/>
              <w:kern w:val="2"/>
              <w:szCs w:val="24"/>
              <w14:ligatures w14:val="standardContextual"/>
            </w:rPr>
          </w:pPr>
          <w:hyperlink w:anchor="_Toc202724240" w:history="1">
            <w:r w:rsidRPr="00C86F42">
              <w:rPr>
                <w:rStyle w:val="Hyperlink"/>
                <w:rFonts w:cs="Times New Roman"/>
                <w:noProof/>
              </w:rPr>
              <w:t>3.4.3.2. Sarcasm and Idioms</w:t>
            </w:r>
            <w:r>
              <w:rPr>
                <w:noProof/>
                <w:webHidden/>
              </w:rPr>
              <w:tab/>
            </w:r>
            <w:r>
              <w:rPr>
                <w:noProof/>
                <w:webHidden/>
              </w:rPr>
              <w:fldChar w:fldCharType="begin"/>
            </w:r>
            <w:r>
              <w:rPr>
                <w:noProof/>
                <w:webHidden/>
              </w:rPr>
              <w:instrText xml:space="preserve"> PAGEREF _Toc202724240 \h </w:instrText>
            </w:r>
            <w:r>
              <w:rPr>
                <w:noProof/>
                <w:webHidden/>
              </w:rPr>
            </w:r>
            <w:r>
              <w:rPr>
                <w:noProof/>
                <w:webHidden/>
              </w:rPr>
              <w:fldChar w:fldCharType="separate"/>
            </w:r>
            <w:r>
              <w:rPr>
                <w:noProof/>
                <w:webHidden/>
              </w:rPr>
              <w:t>11</w:t>
            </w:r>
            <w:r>
              <w:rPr>
                <w:noProof/>
                <w:webHidden/>
              </w:rPr>
              <w:fldChar w:fldCharType="end"/>
            </w:r>
          </w:hyperlink>
        </w:p>
        <w:p w14:paraId="752C92A0" w14:textId="6CE6FE22" w:rsidR="00682DD4" w:rsidRDefault="00682DD4">
          <w:pPr>
            <w:pStyle w:val="TOC4"/>
            <w:tabs>
              <w:tab w:val="right" w:leader="dot" w:pos="9019"/>
            </w:tabs>
            <w:rPr>
              <w:rFonts w:asciiTheme="minorHAnsi" w:eastAsiaTheme="minorEastAsia" w:hAnsiTheme="minorHAnsi"/>
              <w:noProof/>
              <w:kern w:val="2"/>
              <w:szCs w:val="24"/>
              <w14:ligatures w14:val="standardContextual"/>
            </w:rPr>
          </w:pPr>
          <w:hyperlink w:anchor="_Toc202724241" w:history="1">
            <w:r w:rsidRPr="00C86F42">
              <w:rPr>
                <w:rStyle w:val="Hyperlink"/>
                <w:rFonts w:cs="Times New Roman"/>
                <w:noProof/>
              </w:rPr>
              <w:t>3.4.3.3. Subjectivity and Context Dependence</w:t>
            </w:r>
            <w:r>
              <w:rPr>
                <w:noProof/>
                <w:webHidden/>
              </w:rPr>
              <w:tab/>
            </w:r>
            <w:r>
              <w:rPr>
                <w:noProof/>
                <w:webHidden/>
              </w:rPr>
              <w:fldChar w:fldCharType="begin"/>
            </w:r>
            <w:r>
              <w:rPr>
                <w:noProof/>
                <w:webHidden/>
              </w:rPr>
              <w:instrText xml:space="preserve"> PAGEREF _Toc202724241 \h </w:instrText>
            </w:r>
            <w:r>
              <w:rPr>
                <w:noProof/>
                <w:webHidden/>
              </w:rPr>
            </w:r>
            <w:r>
              <w:rPr>
                <w:noProof/>
                <w:webHidden/>
              </w:rPr>
              <w:fldChar w:fldCharType="separate"/>
            </w:r>
            <w:r>
              <w:rPr>
                <w:noProof/>
                <w:webHidden/>
              </w:rPr>
              <w:t>12</w:t>
            </w:r>
            <w:r>
              <w:rPr>
                <w:noProof/>
                <w:webHidden/>
              </w:rPr>
              <w:fldChar w:fldCharType="end"/>
            </w:r>
          </w:hyperlink>
        </w:p>
        <w:p w14:paraId="4A01F784" w14:textId="289C13C9" w:rsidR="00682DD4" w:rsidRDefault="00682DD4">
          <w:pPr>
            <w:pStyle w:val="TOC2"/>
            <w:tabs>
              <w:tab w:val="right" w:leader="dot" w:pos="9019"/>
            </w:tabs>
            <w:rPr>
              <w:rFonts w:asciiTheme="minorHAnsi" w:eastAsiaTheme="minorEastAsia" w:hAnsiTheme="minorHAnsi"/>
              <w:noProof/>
              <w:kern w:val="2"/>
              <w:szCs w:val="24"/>
              <w14:ligatures w14:val="standardContextual"/>
            </w:rPr>
          </w:pPr>
          <w:hyperlink w:anchor="_Toc202724242" w:history="1">
            <w:r w:rsidRPr="00C86F42">
              <w:rPr>
                <w:rStyle w:val="Hyperlink"/>
                <w:noProof/>
              </w:rPr>
              <w:t>3.5. Traditional Approaches to SA - ML Approaches</w:t>
            </w:r>
            <w:r>
              <w:rPr>
                <w:noProof/>
                <w:webHidden/>
              </w:rPr>
              <w:tab/>
            </w:r>
            <w:r>
              <w:rPr>
                <w:noProof/>
                <w:webHidden/>
              </w:rPr>
              <w:fldChar w:fldCharType="begin"/>
            </w:r>
            <w:r>
              <w:rPr>
                <w:noProof/>
                <w:webHidden/>
              </w:rPr>
              <w:instrText xml:space="preserve"> PAGEREF _Toc202724242 \h </w:instrText>
            </w:r>
            <w:r>
              <w:rPr>
                <w:noProof/>
                <w:webHidden/>
              </w:rPr>
            </w:r>
            <w:r>
              <w:rPr>
                <w:noProof/>
                <w:webHidden/>
              </w:rPr>
              <w:fldChar w:fldCharType="separate"/>
            </w:r>
            <w:r>
              <w:rPr>
                <w:noProof/>
                <w:webHidden/>
              </w:rPr>
              <w:t>12</w:t>
            </w:r>
            <w:r>
              <w:rPr>
                <w:noProof/>
                <w:webHidden/>
              </w:rPr>
              <w:fldChar w:fldCharType="end"/>
            </w:r>
          </w:hyperlink>
        </w:p>
        <w:p w14:paraId="4881524D" w14:textId="235CD5E8" w:rsidR="00682DD4" w:rsidRDefault="00682DD4">
          <w:pPr>
            <w:pStyle w:val="TOC3"/>
            <w:tabs>
              <w:tab w:val="right" w:leader="dot" w:pos="9019"/>
            </w:tabs>
            <w:rPr>
              <w:rFonts w:asciiTheme="minorHAnsi" w:eastAsiaTheme="minorEastAsia" w:hAnsiTheme="minorHAnsi"/>
              <w:noProof/>
              <w:kern w:val="2"/>
              <w:szCs w:val="24"/>
              <w14:ligatures w14:val="standardContextual"/>
            </w:rPr>
          </w:pPr>
          <w:hyperlink w:anchor="_Toc202724243" w:history="1">
            <w:r w:rsidRPr="00C86F42">
              <w:rPr>
                <w:rStyle w:val="Hyperlink"/>
                <w:rFonts w:cs="Times New Roman"/>
                <w:noProof/>
              </w:rPr>
              <w:t>3.5.1. Decision Tree for Sentimental Analysis</w:t>
            </w:r>
            <w:r>
              <w:rPr>
                <w:noProof/>
                <w:webHidden/>
              </w:rPr>
              <w:tab/>
            </w:r>
            <w:r>
              <w:rPr>
                <w:noProof/>
                <w:webHidden/>
              </w:rPr>
              <w:fldChar w:fldCharType="begin"/>
            </w:r>
            <w:r>
              <w:rPr>
                <w:noProof/>
                <w:webHidden/>
              </w:rPr>
              <w:instrText xml:space="preserve"> PAGEREF _Toc202724243 \h </w:instrText>
            </w:r>
            <w:r>
              <w:rPr>
                <w:noProof/>
                <w:webHidden/>
              </w:rPr>
            </w:r>
            <w:r>
              <w:rPr>
                <w:noProof/>
                <w:webHidden/>
              </w:rPr>
              <w:fldChar w:fldCharType="separate"/>
            </w:r>
            <w:r>
              <w:rPr>
                <w:noProof/>
                <w:webHidden/>
              </w:rPr>
              <w:t>12</w:t>
            </w:r>
            <w:r>
              <w:rPr>
                <w:noProof/>
                <w:webHidden/>
              </w:rPr>
              <w:fldChar w:fldCharType="end"/>
            </w:r>
          </w:hyperlink>
        </w:p>
        <w:p w14:paraId="243F3B87" w14:textId="435DEC4C" w:rsidR="00682DD4" w:rsidRDefault="00682DD4">
          <w:pPr>
            <w:pStyle w:val="TOC3"/>
            <w:tabs>
              <w:tab w:val="right" w:leader="dot" w:pos="9019"/>
            </w:tabs>
            <w:rPr>
              <w:rFonts w:asciiTheme="minorHAnsi" w:eastAsiaTheme="minorEastAsia" w:hAnsiTheme="minorHAnsi"/>
              <w:noProof/>
              <w:kern w:val="2"/>
              <w:szCs w:val="24"/>
              <w14:ligatures w14:val="standardContextual"/>
            </w:rPr>
          </w:pPr>
          <w:hyperlink w:anchor="_Toc202724244" w:history="1">
            <w:r w:rsidRPr="00C86F42">
              <w:rPr>
                <w:rStyle w:val="Hyperlink"/>
                <w:rFonts w:cs="Times New Roman"/>
                <w:noProof/>
              </w:rPr>
              <w:t>3.5.2. Naive Bayes for Sentimental Analysis</w:t>
            </w:r>
            <w:r>
              <w:rPr>
                <w:noProof/>
                <w:webHidden/>
              </w:rPr>
              <w:tab/>
            </w:r>
            <w:r>
              <w:rPr>
                <w:noProof/>
                <w:webHidden/>
              </w:rPr>
              <w:fldChar w:fldCharType="begin"/>
            </w:r>
            <w:r>
              <w:rPr>
                <w:noProof/>
                <w:webHidden/>
              </w:rPr>
              <w:instrText xml:space="preserve"> PAGEREF _Toc202724244 \h </w:instrText>
            </w:r>
            <w:r>
              <w:rPr>
                <w:noProof/>
                <w:webHidden/>
              </w:rPr>
            </w:r>
            <w:r>
              <w:rPr>
                <w:noProof/>
                <w:webHidden/>
              </w:rPr>
              <w:fldChar w:fldCharType="separate"/>
            </w:r>
            <w:r>
              <w:rPr>
                <w:noProof/>
                <w:webHidden/>
              </w:rPr>
              <w:t>13</w:t>
            </w:r>
            <w:r>
              <w:rPr>
                <w:noProof/>
                <w:webHidden/>
              </w:rPr>
              <w:fldChar w:fldCharType="end"/>
            </w:r>
          </w:hyperlink>
        </w:p>
        <w:p w14:paraId="28DB5E92" w14:textId="5D58F269" w:rsidR="00682DD4" w:rsidRDefault="00682DD4">
          <w:pPr>
            <w:pStyle w:val="TOC3"/>
            <w:tabs>
              <w:tab w:val="right" w:leader="dot" w:pos="9019"/>
            </w:tabs>
            <w:rPr>
              <w:rFonts w:asciiTheme="minorHAnsi" w:eastAsiaTheme="minorEastAsia" w:hAnsiTheme="minorHAnsi"/>
              <w:noProof/>
              <w:kern w:val="2"/>
              <w:szCs w:val="24"/>
              <w14:ligatures w14:val="standardContextual"/>
            </w:rPr>
          </w:pPr>
          <w:hyperlink w:anchor="_Toc202724245" w:history="1">
            <w:r w:rsidRPr="00C86F42">
              <w:rPr>
                <w:rStyle w:val="Hyperlink"/>
                <w:rFonts w:cs="Times New Roman"/>
                <w:noProof/>
              </w:rPr>
              <w:t>3.5.3. Support Vector Machines for Sentiment Analysis</w:t>
            </w:r>
            <w:r>
              <w:rPr>
                <w:noProof/>
                <w:webHidden/>
              </w:rPr>
              <w:tab/>
            </w:r>
            <w:r>
              <w:rPr>
                <w:noProof/>
                <w:webHidden/>
              </w:rPr>
              <w:fldChar w:fldCharType="begin"/>
            </w:r>
            <w:r>
              <w:rPr>
                <w:noProof/>
                <w:webHidden/>
              </w:rPr>
              <w:instrText xml:space="preserve"> PAGEREF _Toc202724245 \h </w:instrText>
            </w:r>
            <w:r>
              <w:rPr>
                <w:noProof/>
                <w:webHidden/>
              </w:rPr>
            </w:r>
            <w:r>
              <w:rPr>
                <w:noProof/>
                <w:webHidden/>
              </w:rPr>
              <w:fldChar w:fldCharType="separate"/>
            </w:r>
            <w:r>
              <w:rPr>
                <w:noProof/>
                <w:webHidden/>
              </w:rPr>
              <w:t>13</w:t>
            </w:r>
            <w:r>
              <w:rPr>
                <w:noProof/>
                <w:webHidden/>
              </w:rPr>
              <w:fldChar w:fldCharType="end"/>
            </w:r>
          </w:hyperlink>
        </w:p>
        <w:p w14:paraId="02C7C72F" w14:textId="3A09CBFD" w:rsidR="00682DD4" w:rsidRDefault="00682DD4">
          <w:pPr>
            <w:pStyle w:val="TOC2"/>
            <w:tabs>
              <w:tab w:val="right" w:leader="dot" w:pos="9019"/>
            </w:tabs>
            <w:rPr>
              <w:rFonts w:asciiTheme="minorHAnsi" w:eastAsiaTheme="minorEastAsia" w:hAnsiTheme="minorHAnsi"/>
              <w:noProof/>
              <w:kern w:val="2"/>
              <w:szCs w:val="24"/>
              <w14:ligatures w14:val="standardContextual"/>
            </w:rPr>
          </w:pPr>
          <w:hyperlink w:anchor="_Toc202724246" w:history="1">
            <w:r w:rsidRPr="00C86F42">
              <w:rPr>
                <w:rStyle w:val="Hyperlink"/>
                <w:noProof/>
              </w:rPr>
              <w:t>3.6. LLM Approaches to SA</w:t>
            </w:r>
            <w:r>
              <w:rPr>
                <w:noProof/>
                <w:webHidden/>
              </w:rPr>
              <w:tab/>
            </w:r>
            <w:r>
              <w:rPr>
                <w:noProof/>
                <w:webHidden/>
              </w:rPr>
              <w:fldChar w:fldCharType="begin"/>
            </w:r>
            <w:r>
              <w:rPr>
                <w:noProof/>
                <w:webHidden/>
              </w:rPr>
              <w:instrText xml:space="preserve"> PAGEREF _Toc202724246 \h </w:instrText>
            </w:r>
            <w:r>
              <w:rPr>
                <w:noProof/>
                <w:webHidden/>
              </w:rPr>
            </w:r>
            <w:r>
              <w:rPr>
                <w:noProof/>
                <w:webHidden/>
              </w:rPr>
              <w:fldChar w:fldCharType="separate"/>
            </w:r>
            <w:r>
              <w:rPr>
                <w:noProof/>
                <w:webHidden/>
              </w:rPr>
              <w:t>13</w:t>
            </w:r>
            <w:r>
              <w:rPr>
                <w:noProof/>
                <w:webHidden/>
              </w:rPr>
              <w:fldChar w:fldCharType="end"/>
            </w:r>
          </w:hyperlink>
        </w:p>
        <w:p w14:paraId="4530F5C5" w14:textId="488BC0DE" w:rsidR="00682DD4" w:rsidRDefault="00682DD4">
          <w:pPr>
            <w:pStyle w:val="TOC3"/>
            <w:tabs>
              <w:tab w:val="right" w:leader="dot" w:pos="9019"/>
            </w:tabs>
            <w:rPr>
              <w:rFonts w:asciiTheme="minorHAnsi" w:eastAsiaTheme="minorEastAsia" w:hAnsiTheme="minorHAnsi"/>
              <w:noProof/>
              <w:kern w:val="2"/>
              <w:szCs w:val="24"/>
              <w14:ligatures w14:val="standardContextual"/>
            </w:rPr>
          </w:pPr>
          <w:hyperlink w:anchor="_Toc202724247" w:history="1">
            <w:r w:rsidRPr="00C86F42">
              <w:rPr>
                <w:rStyle w:val="Hyperlink"/>
                <w:rFonts w:cs="Times New Roman"/>
                <w:noProof/>
              </w:rPr>
              <w:t>3.6.1. Sentiment Classification</w:t>
            </w:r>
            <w:r>
              <w:rPr>
                <w:noProof/>
                <w:webHidden/>
              </w:rPr>
              <w:tab/>
            </w:r>
            <w:r>
              <w:rPr>
                <w:noProof/>
                <w:webHidden/>
              </w:rPr>
              <w:fldChar w:fldCharType="begin"/>
            </w:r>
            <w:r>
              <w:rPr>
                <w:noProof/>
                <w:webHidden/>
              </w:rPr>
              <w:instrText xml:space="preserve"> PAGEREF _Toc202724247 \h </w:instrText>
            </w:r>
            <w:r>
              <w:rPr>
                <w:noProof/>
                <w:webHidden/>
              </w:rPr>
            </w:r>
            <w:r>
              <w:rPr>
                <w:noProof/>
                <w:webHidden/>
              </w:rPr>
              <w:fldChar w:fldCharType="separate"/>
            </w:r>
            <w:r>
              <w:rPr>
                <w:noProof/>
                <w:webHidden/>
              </w:rPr>
              <w:t>14</w:t>
            </w:r>
            <w:r>
              <w:rPr>
                <w:noProof/>
                <w:webHidden/>
              </w:rPr>
              <w:fldChar w:fldCharType="end"/>
            </w:r>
          </w:hyperlink>
        </w:p>
        <w:p w14:paraId="02515A0B" w14:textId="372CE34E" w:rsidR="00682DD4" w:rsidRDefault="00682DD4">
          <w:pPr>
            <w:pStyle w:val="TOC3"/>
            <w:tabs>
              <w:tab w:val="right" w:leader="dot" w:pos="9019"/>
            </w:tabs>
            <w:rPr>
              <w:rFonts w:asciiTheme="minorHAnsi" w:eastAsiaTheme="minorEastAsia" w:hAnsiTheme="minorHAnsi"/>
              <w:noProof/>
              <w:kern w:val="2"/>
              <w:szCs w:val="24"/>
              <w14:ligatures w14:val="standardContextual"/>
            </w:rPr>
          </w:pPr>
          <w:hyperlink w:anchor="_Toc202724248" w:history="1">
            <w:r w:rsidRPr="00C86F42">
              <w:rPr>
                <w:rStyle w:val="Hyperlink"/>
                <w:rFonts w:cs="Times New Roman"/>
                <w:noProof/>
              </w:rPr>
              <w:t>3.6.2. Aspect-based Sentiment Analysis</w:t>
            </w:r>
            <w:r>
              <w:rPr>
                <w:noProof/>
                <w:webHidden/>
              </w:rPr>
              <w:tab/>
            </w:r>
            <w:r>
              <w:rPr>
                <w:noProof/>
                <w:webHidden/>
              </w:rPr>
              <w:fldChar w:fldCharType="begin"/>
            </w:r>
            <w:r>
              <w:rPr>
                <w:noProof/>
                <w:webHidden/>
              </w:rPr>
              <w:instrText xml:space="preserve"> PAGEREF _Toc202724248 \h </w:instrText>
            </w:r>
            <w:r>
              <w:rPr>
                <w:noProof/>
                <w:webHidden/>
              </w:rPr>
            </w:r>
            <w:r>
              <w:rPr>
                <w:noProof/>
                <w:webHidden/>
              </w:rPr>
              <w:fldChar w:fldCharType="separate"/>
            </w:r>
            <w:r>
              <w:rPr>
                <w:noProof/>
                <w:webHidden/>
              </w:rPr>
              <w:t>14</w:t>
            </w:r>
            <w:r>
              <w:rPr>
                <w:noProof/>
                <w:webHidden/>
              </w:rPr>
              <w:fldChar w:fldCharType="end"/>
            </w:r>
          </w:hyperlink>
        </w:p>
        <w:p w14:paraId="05F80974" w14:textId="69A274C7" w:rsidR="00682DD4" w:rsidRDefault="00682DD4">
          <w:pPr>
            <w:pStyle w:val="TOC3"/>
            <w:tabs>
              <w:tab w:val="right" w:leader="dot" w:pos="9019"/>
            </w:tabs>
            <w:rPr>
              <w:rFonts w:asciiTheme="minorHAnsi" w:eastAsiaTheme="minorEastAsia" w:hAnsiTheme="minorHAnsi"/>
              <w:noProof/>
              <w:kern w:val="2"/>
              <w:szCs w:val="24"/>
              <w14:ligatures w14:val="standardContextual"/>
            </w:rPr>
          </w:pPr>
          <w:hyperlink w:anchor="_Toc202724249" w:history="1">
            <w:r w:rsidRPr="00C86F42">
              <w:rPr>
                <w:rStyle w:val="Hyperlink"/>
                <w:rFonts w:cs="Times New Roman"/>
                <w:noProof/>
              </w:rPr>
              <w:t>3.6.3. Multifaceted Analysis of Subjective Text (MAST)</w:t>
            </w:r>
            <w:r>
              <w:rPr>
                <w:noProof/>
                <w:webHidden/>
              </w:rPr>
              <w:tab/>
            </w:r>
            <w:r>
              <w:rPr>
                <w:noProof/>
                <w:webHidden/>
              </w:rPr>
              <w:fldChar w:fldCharType="begin"/>
            </w:r>
            <w:r>
              <w:rPr>
                <w:noProof/>
                <w:webHidden/>
              </w:rPr>
              <w:instrText xml:space="preserve"> PAGEREF _Toc202724249 \h </w:instrText>
            </w:r>
            <w:r>
              <w:rPr>
                <w:noProof/>
                <w:webHidden/>
              </w:rPr>
            </w:r>
            <w:r>
              <w:rPr>
                <w:noProof/>
                <w:webHidden/>
              </w:rPr>
              <w:fldChar w:fldCharType="separate"/>
            </w:r>
            <w:r>
              <w:rPr>
                <w:noProof/>
                <w:webHidden/>
              </w:rPr>
              <w:t>14</w:t>
            </w:r>
            <w:r>
              <w:rPr>
                <w:noProof/>
                <w:webHidden/>
              </w:rPr>
              <w:fldChar w:fldCharType="end"/>
            </w:r>
          </w:hyperlink>
        </w:p>
        <w:p w14:paraId="178F5620" w14:textId="3DC99D50" w:rsidR="00682DD4" w:rsidRDefault="00682DD4">
          <w:pPr>
            <w:pStyle w:val="TOC3"/>
            <w:tabs>
              <w:tab w:val="right" w:leader="dot" w:pos="9019"/>
            </w:tabs>
            <w:rPr>
              <w:rFonts w:asciiTheme="minorHAnsi" w:eastAsiaTheme="minorEastAsia" w:hAnsiTheme="minorHAnsi"/>
              <w:noProof/>
              <w:kern w:val="2"/>
              <w:szCs w:val="24"/>
              <w14:ligatures w14:val="standardContextual"/>
            </w:rPr>
          </w:pPr>
          <w:hyperlink w:anchor="_Toc202724250" w:history="1">
            <w:r w:rsidRPr="00C86F42">
              <w:rPr>
                <w:rStyle w:val="Hyperlink"/>
                <w:rFonts w:cs="Times New Roman"/>
                <w:noProof/>
              </w:rPr>
              <w:t>3.6.4. Performance of ChatGPT (LLM) in SA Tasks</w:t>
            </w:r>
            <w:r>
              <w:rPr>
                <w:noProof/>
                <w:webHidden/>
              </w:rPr>
              <w:tab/>
            </w:r>
            <w:r>
              <w:rPr>
                <w:noProof/>
                <w:webHidden/>
              </w:rPr>
              <w:fldChar w:fldCharType="begin"/>
            </w:r>
            <w:r>
              <w:rPr>
                <w:noProof/>
                <w:webHidden/>
              </w:rPr>
              <w:instrText xml:space="preserve"> PAGEREF _Toc202724250 \h </w:instrText>
            </w:r>
            <w:r>
              <w:rPr>
                <w:noProof/>
                <w:webHidden/>
              </w:rPr>
            </w:r>
            <w:r>
              <w:rPr>
                <w:noProof/>
                <w:webHidden/>
              </w:rPr>
              <w:fldChar w:fldCharType="separate"/>
            </w:r>
            <w:r>
              <w:rPr>
                <w:noProof/>
                <w:webHidden/>
              </w:rPr>
              <w:t>15</w:t>
            </w:r>
            <w:r>
              <w:rPr>
                <w:noProof/>
                <w:webHidden/>
              </w:rPr>
              <w:fldChar w:fldCharType="end"/>
            </w:r>
          </w:hyperlink>
        </w:p>
        <w:p w14:paraId="70E7CFD2" w14:textId="22FD6948" w:rsidR="00682DD4" w:rsidRDefault="00682DD4">
          <w:pPr>
            <w:pStyle w:val="TOC3"/>
            <w:tabs>
              <w:tab w:val="right" w:leader="dot" w:pos="9019"/>
            </w:tabs>
            <w:rPr>
              <w:rFonts w:asciiTheme="minorHAnsi" w:eastAsiaTheme="minorEastAsia" w:hAnsiTheme="minorHAnsi"/>
              <w:noProof/>
              <w:kern w:val="2"/>
              <w:szCs w:val="24"/>
              <w14:ligatures w14:val="standardContextual"/>
            </w:rPr>
          </w:pPr>
          <w:hyperlink w:anchor="_Toc202724251" w:history="1">
            <w:r w:rsidRPr="00C86F42">
              <w:rPr>
                <w:rStyle w:val="Hyperlink"/>
                <w:rFonts w:cs="Times New Roman"/>
                <w:noProof/>
              </w:rPr>
              <w:t>3.6.5. Large Models vs Small Models</w:t>
            </w:r>
            <w:r>
              <w:rPr>
                <w:noProof/>
                <w:webHidden/>
              </w:rPr>
              <w:tab/>
            </w:r>
            <w:r>
              <w:rPr>
                <w:noProof/>
                <w:webHidden/>
              </w:rPr>
              <w:fldChar w:fldCharType="begin"/>
            </w:r>
            <w:r>
              <w:rPr>
                <w:noProof/>
                <w:webHidden/>
              </w:rPr>
              <w:instrText xml:space="preserve"> PAGEREF _Toc202724251 \h </w:instrText>
            </w:r>
            <w:r>
              <w:rPr>
                <w:noProof/>
                <w:webHidden/>
              </w:rPr>
            </w:r>
            <w:r>
              <w:rPr>
                <w:noProof/>
                <w:webHidden/>
              </w:rPr>
              <w:fldChar w:fldCharType="separate"/>
            </w:r>
            <w:r>
              <w:rPr>
                <w:noProof/>
                <w:webHidden/>
              </w:rPr>
              <w:t>15</w:t>
            </w:r>
            <w:r>
              <w:rPr>
                <w:noProof/>
                <w:webHidden/>
              </w:rPr>
              <w:fldChar w:fldCharType="end"/>
            </w:r>
          </w:hyperlink>
        </w:p>
        <w:p w14:paraId="081CA3D1" w14:textId="57336174" w:rsidR="00682DD4" w:rsidRDefault="00682DD4">
          <w:pPr>
            <w:pStyle w:val="TOC3"/>
            <w:tabs>
              <w:tab w:val="right" w:leader="dot" w:pos="9019"/>
            </w:tabs>
            <w:rPr>
              <w:rFonts w:asciiTheme="minorHAnsi" w:eastAsiaTheme="minorEastAsia" w:hAnsiTheme="minorHAnsi"/>
              <w:noProof/>
              <w:kern w:val="2"/>
              <w:szCs w:val="24"/>
              <w14:ligatures w14:val="standardContextual"/>
            </w:rPr>
          </w:pPr>
          <w:hyperlink w:anchor="_Toc202724252" w:history="1">
            <w:r w:rsidRPr="00C86F42">
              <w:rPr>
                <w:rStyle w:val="Hyperlink"/>
                <w:rFonts w:cs="Times New Roman"/>
                <w:noProof/>
              </w:rPr>
              <w:t>3.6.6. LLMs for SA in Practice</w:t>
            </w:r>
            <w:r>
              <w:rPr>
                <w:noProof/>
                <w:webHidden/>
              </w:rPr>
              <w:tab/>
            </w:r>
            <w:r>
              <w:rPr>
                <w:noProof/>
                <w:webHidden/>
              </w:rPr>
              <w:fldChar w:fldCharType="begin"/>
            </w:r>
            <w:r>
              <w:rPr>
                <w:noProof/>
                <w:webHidden/>
              </w:rPr>
              <w:instrText xml:space="preserve"> PAGEREF _Toc202724252 \h </w:instrText>
            </w:r>
            <w:r>
              <w:rPr>
                <w:noProof/>
                <w:webHidden/>
              </w:rPr>
            </w:r>
            <w:r>
              <w:rPr>
                <w:noProof/>
                <w:webHidden/>
              </w:rPr>
              <w:fldChar w:fldCharType="separate"/>
            </w:r>
            <w:r>
              <w:rPr>
                <w:noProof/>
                <w:webHidden/>
              </w:rPr>
              <w:t>15</w:t>
            </w:r>
            <w:r>
              <w:rPr>
                <w:noProof/>
                <w:webHidden/>
              </w:rPr>
              <w:fldChar w:fldCharType="end"/>
            </w:r>
          </w:hyperlink>
        </w:p>
        <w:p w14:paraId="4DC52FD0" w14:textId="35D01346" w:rsidR="00682DD4" w:rsidRDefault="00682DD4">
          <w:pPr>
            <w:pStyle w:val="TOC3"/>
            <w:tabs>
              <w:tab w:val="right" w:leader="dot" w:pos="9019"/>
            </w:tabs>
            <w:rPr>
              <w:rFonts w:asciiTheme="minorHAnsi" w:eastAsiaTheme="minorEastAsia" w:hAnsiTheme="minorHAnsi"/>
              <w:noProof/>
              <w:kern w:val="2"/>
              <w:szCs w:val="24"/>
              <w14:ligatures w14:val="standardContextual"/>
            </w:rPr>
          </w:pPr>
          <w:hyperlink w:anchor="_Toc202724253" w:history="1">
            <w:r w:rsidRPr="00C86F42">
              <w:rPr>
                <w:rStyle w:val="Hyperlink"/>
                <w:rFonts w:cs="Times New Roman"/>
                <w:noProof/>
              </w:rPr>
              <w:t>3.6.7. SA Challenges for LLMs</w:t>
            </w:r>
            <w:r>
              <w:rPr>
                <w:noProof/>
                <w:webHidden/>
              </w:rPr>
              <w:tab/>
            </w:r>
            <w:r>
              <w:rPr>
                <w:noProof/>
                <w:webHidden/>
              </w:rPr>
              <w:fldChar w:fldCharType="begin"/>
            </w:r>
            <w:r>
              <w:rPr>
                <w:noProof/>
                <w:webHidden/>
              </w:rPr>
              <w:instrText xml:space="preserve"> PAGEREF _Toc202724253 \h </w:instrText>
            </w:r>
            <w:r>
              <w:rPr>
                <w:noProof/>
                <w:webHidden/>
              </w:rPr>
            </w:r>
            <w:r>
              <w:rPr>
                <w:noProof/>
                <w:webHidden/>
              </w:rPr>
              <w:fldChar w:fldCharType="separate"/>
            </w:r>
            <w:r>
              <w:rPr>
                <w:noProof/>
                <w:webHidden/>
              </w:rPr>
              <w:t>16</w:t>
            </w:r>
            <w:r>
              <w:rPr>
                <w:noProof/>
                <w:webHidden/>
              </w:rPr>
              <w:fldChar w:fldCharType="end"/>
            </w:r>
          </w:hyperlink>
        </w:p>
        <w:p w14:paraId="20C822D2" w14:textId="70DC9D09" w:rsidR="00682DD4" w:rsidRDefault="00682DD4">
          <w:pPr>
            <w:pStyle w:val="TOC2"/>
            <w:tabs>
              <w:tab w:val="right" w:leader="dot" w:pos="9019"/>
            </w:tabs>
            <w:rPr>
              <w:rFonts w:asciiTheme="minorHAnsi" w:eastAsiaTheme="minorEastAsia" w:hAnsiTheme="minorHAnsi"/>
              <w:noProof/>
              <w:kern w:val="2"/>
              <w:szCs w:val="24"/>
              <w14:ligatures w14:val="standardContextual"/>
            </w:rPr>
          </w:pPr>
          <w:hyperlink w:anchor="_Toc202724254" w:history="1">
            <w:r w:rsidRPr="00C86F42">
              <w:rPr>
                <w:rStyle w:val="Hyperlink"/>
                <w:noProof/>
              </w:rPr>
              <w:t>3.7. Comparing The LLM and ML Approaches to SA</w:t>
            </w:r>
            <w:r>
              <w:rPr>
                <w:noProof/>
                <w:webHidden/>
              </w:rPr>
              <w:tab/>
            </w:r>
            <w:r>
              <w:rPr>
                <w:noProof/>
                <w:webHidden/>
              </w:rPr>
              <w:fldChar w:fldCharType="begin"/>
            </w:r>
            <w:r>
              <w:rPr>
                <w:noProof/>
                <w:webHidden/>
              </w:rPr>
              <w:instrText xml:space="preserve"> PAGEREF _Toc202724254 \h </w:instrText>
            </w:r>
            <w:r>
              <w:rPr>
                <w:noProof/>
                <w:webHidden/>
              </w:rPr>
            </w:r>
            <w:r>
              <w:rPr>
                <w:noProof/>
                <w:webHidden/>
              </w:rPr>
              <w:fldChar w:fldCharType="separate"/>
            </w:r>
            <w:r>
              <w:rPr>
                <w:noProof/>
                <w:webHidden/>
              </w:rPr>
              <w:t>16</w:t>
            </w:r>
            <w:r>
              <w:rPr>
                <w:noProof/>
                <w:webHidden/>
              </w:rPr>
              <w:fldChar w:fldCharType="end"/>
            </w:r>
          </w:hyperlink>
        </w:p>
        <w:p w14:paraId="38EC871D" w14:textId="2D7B326F" w:rsidR="00682DD4" w:rsidRDefault="00682DD4">
          <w:pPr>
            <w:pStyle w:val="TOC3"/>
            <w:tabs>
              <w:tab w:val="right" w:leader="dot" w:pos="9019"/>
            </w:tabs>
            <w:rPr>
              <w:rFonts w:asciiTheme="minorHAnsi" w:eastAsiaTheme="minorEastAsia" w:hAnsiTheme="minorHAnsi"/>
              <w:noProof/>
              <w:kern w:val="2"/>
              <w:szCs w:val="24"/>
              <w14:ligatures w14:val="standardContextual"/>
            </w:rPr>
          </w:pPr>
          <w:hyperlink w:anchor="_Toc202724255" w:history="1">
            <w:r w:rsidRPr="00C86F42">
              <w:rPr>
                <w:rStyle w:val="Hyperlink"/>
                <w:noProof/>
              </w:rPr>
              <w:t>3.7.1. The Dual Track: LLM and Traditional ML</w:t>
            </w:r>
            <w:r>
              <w:rPr>
                <w:noProof/>
                <w:webHidden/>
              </w:rPr>
              <w:tab/>
            </w:r>
            <w:r>
              <w:rPr>
                <w:noProof/>
                <w:webHidden/>
              </w:rPr>
              <w:fldChar w:fldCharType="begin"/>
            </w:r>
            <w:r>
              <w:rPr>
                <w:noProof/>
                <w:webHidden/>
              </w:rPr>
              <w:instrText xml:space="preserve"> PAGEREF _Toc202724255 \h </w:instrText>
            </w:r>
            <w:r>
              <w:rPr>
                <w:noProof/>
                <w:webHidden/>
              </w:rPr>
            </w:r>
            <w:r>
              <w:rPr>
                <w:noProof/>
                <w:webHidden/>
              </w:rPr>
              <w:fldChar w:fldCharType="separate"/>
            </w:r>
            <w:r>
              <w:rPr>
                <w:noProof/>
                <w:webHidden/>
              </w:rPr>
              <w:t>16</w:t>
            </w:r>
            <w:r>
              <w:rPr>
                <w:noProof/>
                <w:webHidden/>
              </w:rPr>
              <w:fldChar w:fldCharType="end"/>
            </w:r>
          </w:hyperlink>
        </w:p>
        <w:p w14:paraId="65083F8C" w14:textId="4AFB2045" w:rsidR="00682DD4" w:rsidRDefault="00682DD4">
          <w:pPr>
            <w:pStyle w:val="TOC3"/>
            <w:tabs>
              <w:tab w:val="right" w:leader="dot" w:pos="9019"/>
            </w:tabs>
            <w:rPr>
              <w:rFonts w:asciiTheme="minorHAnsi" w:eastAsiaTheme="minorEastAsia" w:hAnsiTheme="minorHAnsi"/>
              <w:noProof/>
              <w:kern w:val="2"/>
              <w:szCs w:val="24"/>
              <w14:ligatures w14:val="standardContextual"/>
            </w:rPr>
          </w:pPr>
          <w:hyperlink w:anchor="_Toc202724256" w:history="1">
            <w:r w:rsidRPr="00C86F42">
              <w:rPr>
                <w:rStyle w:val="Hyperlink"/>
                <w:noProof/>
              </w:rPr>
              <w:t>3.7.2. Dive into Technicalities</w:t>
            </w:r>
            <w:r>
              <w:rPr>
                <w:noProof/>
                <w:webHidden/>
              </w:rPr>
              <w:tab/>
            </w:r>
            <w:r>
              <w:rPr>
                <w:noProof/>
                <w:webHidden/>
              </w:rPr>
              <w:fldChar w:fldCharType="begin"/>
            </w:r>
            <w:r>
              <w:rPr>
                <w:noProof/>
                <w:webHidden/>
              </w:rPr>
              <w:instrText xml:space="preserve"> PAGEREF _Toc202724256 \h </w:instrText>
            </w:r>
            <w:r>
              <w:rPr>
                <w:noProof/>
                <w:webHidden/>
              </w:rPr>
            </w:r>
            <w:r>
              <w:rPr>
                <w:noProof/>
                <w:webHidden/>
              </w:rPr>
              <w:fldChar w:fldCharType="separate"/>
            </w:r>
            <w:r>
              <w:rPr>
                <w:noProof/>
                <w:webHidden/>
              </w:rPr>
              <w:t>17</w:t>
            </w:r>
            <w:r>
              <w:rPr>
                <w:noProof/>
                <w:webHidden/>
              </w:rPr>
              <w:fldChar w:fldCharType="end"/>
            </w:r>
          </w:hyperlink>
        </w:p>
        <w:p w14:paraId="087AB9CD" w14:textId="07E198F8" w:rsidR="00682DD4" w:rsidRDefault="00682DD4">
          <w:pPr>
            <w:pStyle w:val="TOC3"/>
            <w:tabs>
              <w:tab w:val="right" w:leader="dot" w:pos="9019"/>
            </w:tabs>
            <w:rPr>
              <w:rFonts w:asciiTheme="minorHAnsi" w:eastAsiaTheme="minorEastAsia" w:hAnsiTheme="minorHAnsi"/>
              <w:noProof/>
              <w:kern w:val="2"/>
              <w:szCs w:val="24"/>
              <w14:ligatures w14:val="standardContextual"/>
            </w:rPr>
          </w:pPr>
          <w:hyperlink w:anchor="_Toc202724257" w:history="1">
            <w:r w:rsidRPr="00C86F42">
              <w:rPr>
                <w:rStyle w:val="Hyperlink"/>
                <w:noProof/>
              </w:rPr>
              <w:t>3.7.3. Comparative Analysis</w:t>
            </w:r>
            <w:r>
              <w:rPr>
                <w:noProof/>
                <w:webHidden/>
              </w:rPr>
              <w:tab/>
            </w:r>
            <w:r>
              <w:rPr>
                <w:noProof/>
                <w:webHidden/>
              </w:rPr>
              <w:fldChar w:fldCharType="begin"/>
            </w:r>
            <w:r>
              <w:rPr>
                <w:noProof/>
                <w:webHidden/>
              </w:rPr>
              <w:instrText xml:space="preserve"> PAGEREF _Toc202724257 \h </w:instrText>
            </w:r>
            <w:r>
              <w:rPr>
                <w:noProof/>
                <w:webHidden/>
              </w:rPr>
            </w:r>
            <w:r>
              <w:rPr>
                <w:noProof/>
                <w:webHidden/>
              </w:rPr>
              <w:fldChar w:fldCharType="separate"/>
            </w:r>
            <w:r>
              <w:rPr>
                <w:noProof/>
                <w:webHidden/>
              </w:rPr>
              <w:t>17</w:t>
            </w:r>
            <w:r>
              <w:rPr>
                <w:noProof/>
                <w:webHidden/>
              </w:rPr>
              <w:fldChar w:fldCharType="end"/>
            </w:r>
          </w:hyperlink>
        </w:p>
        <w:p w14:paraId="67369C13" w14:textId="07218254" w:rsidR="00682DD4" w:rsidRDefault="00682DD4">
          <w:pPr>
            <w:pStyle w:val="TOC2"/>
            <w:tabs>
              <w:tab w:val="right" w:leader="dot" w:pos="9019"/>
            </w:tabs>
            <w:rPr>
              <w:rFonts w:asciiTheme="minorHAnsi" w:eastAsiaTheme="minorEastAsia" w:hAnsiTheme="minorHAnsi"/>
              <w:noProof/>
              <w:kern w:val="2"/>
              <w:szCs w:val="24"/>
              <w14:ligatures w14:val="standardContextual"/>
            </w:rPr>
          </w:pPr>
          <w:hyperlink w:anchor="_Toc202724258" w:history="1">
            <w:r w:rsidRPr="00C86F42">
              <w:rPr>
                <w:rStyle w:val="Hyperlink"/>
                <w:noProof/>
              </w:rPr>
              <w:t>3.8. Areas of Future Work</w:t>
            </w:r>
            <w:r>
              <w:rPr>
                <w:noProof/>
                <w:webHidden/>
              </w:rPr>
              <w:tab/>
            </w:r>
            <w:r>
              <w:rPr>
                <w:noProof/>
                <w:webHidden/>
              </w:rPr>
              <w:fldChar w:fldCharType="begin"/>
            </w:r>
            <w:r>
              <w:rPr>
                <w:noProof/>
                <w:webHidden/>
              </w:rPr>
              <w:instrText xml:space="preserve"> PAGEREF _Toc202724258 \h </w:instrText>
            </w:r>
            <w:r>
              <w:rPr>
                <w:noProof/>
                <w:webHidden/>
              </w:rPr>
            </w:r>
            <w:r>
              <w:rPr>
                <w:noProof/>
                <w:webHidden/>
              </w:rPr>
              <w:fldChar w:fldCharType="separate"/>
            </w:r>
            <w:r>
              <w:rPr>
                <w:noProof/>
                <w:webHidden/>
              </w:rPr>
              <w:t>18</w:t>
            </w:r>
            <w:r>
              <w:rPr>
                <w:noProof/>
                <w:webHidden/>
              </w:rPr>
              <w:fldChar w:fldCharType="end"/>
            </w:r>
          </w:hyperlink>
        </w:p>
        <w:p w14:paraId="350E845B" w14:textId="093F306A" w:rsidR="00682DD4" w:rsidRDefault="00682DD4">
          <w:pPr>
            <w:pStyle w:val="TOC2"/>
            <w:tabs>
              <w:tab w:val="right" w:leader="dot" w:pos="9019"/>
            </w:tabs>
            <w:rPr>
              <w:rFonts w:asciiTheme="minorHAnsi" w:eastAsiaTheme="minorEastAsia" w:hAnsiTheme="minorHAnsi"/>
              <w:noProof/>
              <w:kern w:val="2"/>
              <w:szCs w:val="24"/>
              <w14:ligatures w14:val="standardContextual"/>
            </w:rPr>
          </w:pPr>
          <w:hyperlink w:anchor="_Toc202724259" w:history="1">
            <w:r w:rsidRPr="00C86F42">
              <w:rPr>
                <w:rStyle w:val="Hyperlink"/>
                <w:noProof/>
              </w:rPr>
              <w:t>3.9. Gaps in the Literature</w:t>
            </w:r>
            <w:r>
              <w:rPr>
                <w:noProof/>
                <w:webHidden/>
              </w:rPr>
              <w:tab/>
            </w:r>
            <w:r>
              <w:rPr>
                <w:noProof/>
                <w:webHidden/>
              </w:rPr>
              <w:fldChar w:fldCharType="begin"/>
            </w:r>
            <w:r>
              <w:rPr>
                <w:noProof/>
                <w:webHidden/>
              </w:rPr>
              <w:instrText xml:space="preserve"> PAGEREF _Toc202724259 \h </w:instrText>
            </w:r>
            <w:r>
              <w:rPr>
                <w:noProof/>
                <w:webHidden/>
              </w:rPr>
            </w:r>
            <w:r>
              <w:rPr>
                <w:noProof/>
                <w:webHidden/>
              </w:rPr>
              <w:fldChar w:fldCharType="separate"/>
            </w:r>
            <w:r>
              <w:rPr>
                <w:noProof/>
                <w:webHidden/>
              </w:rPr>
              <w:t>19</w:t>
            </w:r>
            <w:r>
              <w:rPr>
                <w:noProof/>
                <w:webHidden/>
              </w:rPr>
              <w:fldChar w:fldCharType="end"/>
            </w:r>
          </w:hyperlink>
        </w:p>
        <w:p w14:paraId="08F86FC7" w14:textId="6B29ECF1" w:rsidR="00682DD4" w:rsidRDefault="00682DD4">
          <w:pPr>
            <w:pStyle w:val="TOC1"/>
            <w:rPr>
              <w:rFonts w:asciiTheme="minorHAnsi" w:eastAsiaTheme="minorEastAsia" w:hAnsiTheme="minorHAnsi" w:cstheme="minorBidi"/>
              <w:b w:val="0"/>
              <w:bCs w:val="0"/>
              <w:kern w:val="2"/>
              <w:sz w:val="24"/>
              <w:szCs w:val="24"/>
              <w14:ligatures w14:val="standardContextual"/>
            </w:rPr>
          </w:pPr>
          <w:hyperlink w:anchor="_Toc202724260" w:history="1">
            <w:r w:rsidRPr="00C86F42">
              <w:rPr>
                <w:rStyle w:val="Hyperlink"/>
              </w:rPr>
              <w:t>References</w:t>
            </w:r>
            <w:r>
              <w:rPr>
                <w:webHidden/>
              </w:rPr>
              <w:tab/>
            </w:r>
            <w:r>
              <w:rPr>
                <w:webHidden/>
              </w:rPr>
              <w:fldChar w:fldCharType="begin"/>
            </w:r>
            <w:r>
              <w:rPr>
                <w:webHidden/>
              </w:rPr>
              <w:instrText xml:space="preserve"> PAGEREF _Toc202724260 \h </w:instrText>
            </w:r>
            <w:r>
              <w:rPr>
                <w:webHidden/>
              </w:rPr>
            </w:r>
            <w:r>
              <w:rPr>
                <w:webHidden/>
              </w:rPr>
              <w:fldChar w:fldCharType="separate"/>
            </w:r>
            <w:r>
              <w:rPr>
                <w:webHidden/>
              </w:rPr>
              <w:t>20</w:t>
            </w:r>
            <w:r>
              <w:rPr>
                <w:webHidden/>
              </w:rPr>
              <w:fldChar w:fldCharType="end"/>
            </w:r>
          </w:hyperlink>
        </w:p>
        <w:p w14:paraId="3ACBD014" w14:textId="3DE4DB2B" w:rsidR="00910A8B" w:rsidRPr="003050C4" w:rsidRDefault="00C14978" w:rsidP="003050C4">
          <w:pPr>
            <w:spacing w:line="360" w:lineRule="auto"/>
          </w:pPr>
          <w:r w:rsidRPr="003A088D">
            <w:rPr>
              <w:rFonts w:cstheme="majorBidi"/>
              <w:b/>
              <w:bCs/>
              <w:noProof/>
              <w:sz w:val="26"/>
              <w:szCs w:val="26"/>
            </w:rPr>
            <w:fldChar w:fldCharType="end"/>
          </w:r>
        </w:p>
      </w:sdtContent>
    </w:sdt>
    <w:p w14:paraId="080A4288" w14:textId="77777777" w:rsidR="003050C4" w:rsidRDefault="003050C4" w:rsidP="004913DA">
      <w:pPr>
        <w:spacing w:line="360" w:lineRule="auto"/>
        <w:rPr>
          <w:rFonts w:cstheme="majorBidi"/>
          <w:b/>
          <w:bCs/>
          <w:sz w:val="28"/>
          <w:szCs w:val="28"/>
        </w:rPr>
      </w:pPr>
    </w:p>
    <w:p w14:paraId="0214ED35" w14:textId="77777777" w:rsidR="003050C4" w:rsidRDefault="003050C4" w:rsidP="004913DA">
      <w:pPr>
        <w:spacing w:line="360" w:lineRule="auto"/>
        <w:rPr>
          <w:rFonts w:cstheme="majorBidi"/>
          <w:b/>
          <w:bCs/>
          <w:sz w:val="28"/>
          <w:szCs w:val="28"/>
        </w:rPr>
      </w:pPr>
    </w:p>
    <w:p w14:paraId="67FA9C8A" w14:textId="77777777" w:rsidR="003050C4" w:rsidRDefault="003050C4" w:rsidP="004913DA">
      <w:pPr>
        <w:spacing w:line="360" w:lineRule="auto"/>
        <w:rPr>
          <w:rFonts w:cstheme="majorBidi"/>
          <w:b/>
          <w:bCs/>
          <w:sz w:val="28"/>
          <w:szCs w:val="28"/>
        </w:rPr>
      </w:pPr>
    </w:p>
    <w:p w14:paraId="01E9B4A0" w14:textId="77777777" w:rsidR="003050C4" w:rsidRDefault="003050C4" w:rsidP="004913DA">
      <w:pPr>
        <w:spacing w:line="360" w:lineRule="auto"/>
        <w:rPr>
          <w:rFonts w:cstheme="majorBidi"/>
          <w:b/>
          <w:bCs/>
          <w:sz w:val="28"/>
          <w:szCs w:val="28"/>
        </w:rPr>
      </w:pPr>
    </w:p>
    <w:p w14:paraId="41AEF9CA" w14:textId="77777777" w:rsidR="003050C4" w:rsidRDefault="003050C4" w:rsidP="004913DA">
      <w:pPr>
        <w:spacing w:line="360" w:lineRule="auto"/>
        <w:rPr>
          <w:rFonts w:cstheme="majorBidi"/>
          <w:b/>
          <w:bCs/>
          <w:sz w:val="28"/>
          <w:szCs w:val="28"/>
        </w:rPr>
      </w:pPr>
    </w:p>
    <w:p w14:paraId="675C62B4" w14:textId="77777777" w:rsidR="003050C4" w:rsidRDefault="003050C4" w:rsidP="004913DA">
      <w:pPr>
        <w:spacing w:line="360" w:lineRule="auto"/>
        <w:rPr>
          <w:rFonts w:cstheme="majorBidi"/>
          <w:b/>
          <w:bCs/>
          <w:sz w:val="28"/>
          <w:szCs w:val="28"/>
        </w:rPr>
      </w:pPr>
    </w:p>
    <w:p w14:paraId="610F0510" w14:textId="77777777" w:rsidR="003050C4" w:rsidRDefault="003050C4" w:rsidP="004913DA">
      <w:pPr>
        <w:spacing w:line="360" w:lineRule="auto"/>
        <w:rPr>
          <w:rFonts w:cstheme="majorBidi"/>
          <w:b/>
          <w:bCs/>
          <w:sz w:val="28"/>
          <w:szCs w:val="28"/>
        </w:rPr>
      </w:pPr>
    </w:p>
    <w:p w14:paraId="7FE7DE97" w14:textId="344AD33F" w:rsidR="004222FF" w:rsidRDefault="004222FF" w:rsidP="004913DA">
      <w:pPr>
        <w:spacing w:line="360" w:lineRule="auto"/>
        <w:rPr>
          <w:rFonts w:cstheme="majorBidi"/>
          <w:b/>
          <w:bCs/>
          <w:sz w:val="28"/>
          <w:szCs w:val="28"/>
        </w:rPr>
      </w:pPr>
    </w:p>
    <w:p w14:paraId="3596DE8C" w14:textId="5183B1DF" w:rsidR="00230D22" w:rsidRDefault="00230D22" w:rsidP="004913DA">
      <w:pPr>
        <w:spacing w:line="360" w:lineRule="auto"/>
        <w:rPr>
          <w:rFonts w:cstheme="majorBidi"/>
          <w:b/>
          <w:bCs/>
          <w:sz w:val="28"/>
          <w:szCs w:val="28"/>
        </w:rPr>
      </w:pPr>
    </w:p>
    <w:p w14:paraId="444BAACD" w14:textId="6E8BB860" w:rsidR="00A03332" w:rsidRDefault="00A03332" w:rsidP="004913DA">
      <w:pPr>
        <w:spacing w:line="360" w:lineRule="auto"/>
        <w:rPr>
          <w:rFonts w:cstheme="majorBidi"/>
          <w:b/>
          <w:bCs/>
          <w:sz w:val="28"/>
          <w:szCs w:val="28"/>
        </w:rPr>
      </w:pPr>
    </w:p>
    <w:p w14:paraId="0F2AC5E8" w14:textId="77777777" w:rsidR="00230D22" w:rsidRDefault="00230D22" w:rsidP="004913DA">
      <w:pPr>
        <w:spacing w:line="360" w:lineRule="auto"/>
        <w:rPr>
          <w:rFonts w:cstheme="majorBidi"/>
          <w:b/>
          <w:bCs/>
          <w:sz w:val="28"/>
          <w:szCs w:val="28"/>
        </w:rPr>
      </w:pPr>
    </w:p>
    <w:p w14:paraId="1003C420" w14:textId="77777777" w:rsidR="008A0BF9" w:rsidRDefault="008A0BF9" w:rsidP="004913DA">
      <w:pPr>
        <w:spacing w:line="360" w:lineRule="auto"/>
        <w:rPr>
          <w:rFonts w:cstheme="majorBidi"/>
          <w:b/>
          <w:bCs/>
          <w:sz w:val="28"/>
          <w:szCs w:val="28"/>
        </w:rPr>
      </w:pPr>
    </w:p>
    <w:p w14:paraId="207B97C8" w14:textId="77777777" w:rsidR="008A0BF9" w:rsidRDefault="008A0BF9" w:rsidP="004913DA">
      <w:pPr>
        <w:spacing w:line="360" w:lineRule="auto"/>
        <w:rPr>
          <w:rFonts w:cstheme="majorBidi"/>
          <w:b/>
          <w:bCs/>
          <w:sz w:val="28"/>
          <w:szCs w:val="28"/>
        </w:rPr>
      </w:pPr>
    </w:p>
    <w:p w14:paraId="3BCC44EA" w14:textId="77777777" w:rsidR="008A0BF9" w:rsidRDefault="008A0BF9" w:rsidP="004913DA">
      <w:pPr>
        <w:spacing w:line="360" w:lineRule="auto"/>
        <w:rPr>
          <w:rFonts w:cstheme="majorBidi"/>
          <w:b/>
          <w:bCs/>
          <w:sz w:val="28"/>
          <w:szCs w:val="28"/>
        </w:rPr>
      </w:pPr>
    </w:p>
    <w:p w14:paraId="160EFAB2" w14:textId="77777777" w:rsidR="008A0BF9" w:rsidRDefault="008A0BF9" w:rsidP="004913DA">
      <w:pPr>
        <w:spacing w:line="360" w:lineRule="auto"/>
        <w:rPr>
          <w:rFonts w:cstheme="majorBidi"/>
          <w:b/>
          <w:bCs/>
          <w:sz w:val="28"/>
          <w:szCs w:val="28"/>
        </w:rPr>
      </w:pPr>
    </w:p>
    <w:p w14:paraId="39BD40AE" w14:textId="77777777" w:rsidR="008A0BF9" w:rsidRDefault="008A0BF9" w:rsidP="004913DA">
      <w:pPr>
        <w:spacing w:line="360" w:lineRule="auto"/>
        <w:rPr>
          <w:rFonts w:cstheme="majorBidi"/>
          <w:b/>
          <w:bCs/>
          <w:sz w:val="28"/>
          <w:szCs w:val="28"/>
        </w:rPr>
      </w:pPr>
    </w:p>
    <w:p w14:paraId="73D83FF3" w14:textId="403F409A" w:rsidR="001E241A" w:rsidRDefault="001E241A" w:rsidP="00056E05">
      <w:pPr>
        <w:spacing w:line="360" w:lineRule="auto"/>
        <w:jc w:val="center"/>
        <w:rPr>
          <w:rFonts w:cstheme="majorBidi"/>
          <w:b/>
          <w:bCs/>
          <w:sz w:val="34"/>
          <w:szCs w:val="34"/>
        </w:rPr>
      </w:pPr>
    </w:p>
    <w:p w14:paraId="559E2218" w14:textId="0F949D60" w:rsidR="005F2E61" w:rsidRDefault="005F2E61" w:rsidP="00056E05">
      <w:pPr>
        <w:spacing w:line="360" w:lineRule="auto"/>
        <w:jc w:val="center"/>
        <w:rPr>
          <w:rFonts w:cstheme="majorBidi"/>
          <w:b/>
          <w:bCs/>
          <w:sz w:val="34"/>
          <w:szCs w:val="34"/>
        </w:rPr>
      </w:pPr>
    </w:p>
    <w:p w14:paraId="53662379" w14:textId="106BAA42" w:rsidR="00E23CDE" w:rsidRDefault="00E23CDE" w:rsidP="00056E05">
      <w:pPr>
        <w:spacing w:line="360" w:lineRule="auto"/>
        <w:jc w:val="center"/>
        <w:rPr>
          <w:rFonts w:cstheme="majorBidi"/>
          <w:b/>
          <w:bCs/>
          <w:sz w:val="34"/>
          <w:szCs w:val="34"/>
        </w:rPr>
      </w:pPr>
    </w:p>
    <w:p w14:paraId="0D6F5C87" w14:textId="043D6384" w:rsidR="00E23CDE" w:rsidRDefault="00E23CDE" w:rsidP="00056E05">
      <w:pPr>
        <w:spacing w:line="360" w:lineRule="auto"/>
        <w:jc w:val="center"/>
        <w:rPr>
          <w:rFonts w:cstheme="majorBidi"/>
          <w:b/>
          <w:bCs/>
          <w:sz w:val="34"/>
          <w:szCs w:val="34"/>
        </w:rPr>
      </w:pPr>
    </w:p>
    <w:p w14:paraId="421F6278" w14:textId="4911732E" w:rsidR="00E23CDE" w:rsidRDefault="00E23CDE" w:rsidP="00056E05">
      <w:pPr>
        <w:spacing w:line="360" w:lineRule="auto"/>
        <w:jc w:val="center"/>
        <w:rPr>
          <w:rFonts w:cstheme="majorBidi"/>
          <w:b/>
          <w:bCs/>
          <w:sz w:val="34"/>
          <w:szCs w:val="34"/>
        </w:rPr>
      </w:pPr>
    </w:p>
    <w:p w14:paraId="3D7C8088" w14:textId="6C5BAC8F" w:rsidR="00E23CDE" w:rsidRDefault="00E23CDE" w:rsidP="00056E05">
      <w:pPr>
        <w:spacing w:line="360" w:lineRule="auto"/>
        <w:jc w:val="center"/>
        <w:rPr>
          <w:rFonts w:cstheme="majorBidi"/>
          <w:b/>
          <w:bCs/>
          <w:sz w:val="34"/>
          <w:szCs w:val="34"/>
        </w:rPr>
      </w:pPr>
    </w:p>
    <w:p w14:paraId="60C673D4" w14:textId="77777777" w:rsidR="00E23CDE" w:rsidRDefault="00E23CDE" w:rsidP="00056E05">
      <w:pPr>
        <w:spacing w:line="360" w:lineRule="auto"/>
        <w:jc w:val="center"/>
        <w:rPr>
          <w:rFonts w:cstheme="majorBidi"/>
          <w:b/>
          <w:bCs/>
          <w:sz w:val="34"/>
          <w:szCs w:val="34"/>
        </w:rPr>
      </w:pPr>
    </w:p>
    <w:p w14:paraId="06B0753A" w14:textId="41A2A329" w:rsidR="00715305" w:rsidRPr="00A468F3" w:rsidRDefault="00416CD5" w:rsidP="0056362F">
      <w:pPr>
        <w:spacing w:line="360" w:lineRule="auto"/>
        <w:jc w:val="center"/>
        <w:rPr>
          <w:rFonts w:cstheme="majorBidi"/>
          <w:b/>
          <w:bCs/>
          <w:sz w:val="34"/>
          <w:szCs w:val="34"/>
        </w:rPr>
      </w:pPr>
      <w:r w:rsidRPr="00A468F3">
        <w:rPr>
          <w:rFonts w:cstheme="majorBidi"/>
          <w:b/>
          <w:bCs/>
          <w:sz w:val="34"/>
          <w:szCs w:val="34"/>
        </w:rPr>
        <w:t>Chapter 1</w:t>
      </w:r>
    </w:p>
    <w:p w14:paraId="20459859" w14:textId="542DEA10" w:rsidR="005212D4" w:rsidRPr="005212D4" w:rsidRDefault="005212D4" w:rsidP="001B7B26">
      <w:pPr>
        <w:pStyle w:val="Heading1"/>
      </w:pPr>
      <w:bookmarkStart w:id="18" w:name="_Toc202724227"/>
      <w:r w:rsidRPr="005212D4">
        <w:t>Introduction</w:t>
      </w:r>
      <w:bookmarkEnd w:id="18"/>
    </w:p>
    <w:p w14:paraId="50A5B969" w14:textId="51C32E85" w:rsidR="00A7680F" w:rsidRPr="00A468F3" w:rsidRDefault="00A7680F" w:rsidP="00056E05">
      <w:pPr>
        <w:spacing w:line="360" w:lineRule="auto"/>
        <w:rPr>
          <w:rFonts w:cstheme="majorBidi"/>
          <w:b/>
          <w:bCs/>
          <w:sz w:val="28"/>
          <w:szCs w:val="28"/>
        </w:rPr>
      </w:pPr>
    </w:p>
    <w:p w14:paraId="47DC7D08" w14:textId="70B57824" w:rsidR="00A7680F" w:rsidRPr="00A468F3" w:rsidRDefault="00A7680F" w:rsidP="00056E05">
      <w:pPr>
        <w:spacing w:line="360" w:lineRule="auto"/>
        <w:rPr>
          <w:rFonts w:cstheme="majorBidi"/>
          <w:b/>
          <w:bCs/>
          <w:sz w:val="28"/>
          <w:szCs w:val="28"/>
        </w:rPr>
      </w:pPr>
    </w:p>
    <w:p w14:paraId="7CCEEDEB" w14:textId="298A3F7E" w:rsidR="00A7680F" w:rsidRPr="00A468F3" w:rsidRDefault="00A7680F" w:rsidP="00056E05">
      <w:pPr>
        <w:spacing w:line="360" w:lineRule="auto"/>
        <w:rPr>
          <w:rFonts w:cstheme="majorBidi"/>
          <w:b/>
          <w:bCs/>
          <w:sz w:val="28"/>
          <w:szCs w:val="28"/>
        </w:rPr>
      </w:pPr>
    </w:p>
    <w:p w14:paraId="37B286A3" w14:textId="685EDA45" w:rsidR="00A7680F" w:rsidRPr="00A468F3" w:rsidRDefault="00A7680F" w:rsidP="00056E05">
      <w:pPr>
        <w:spacing w:line="360" w:lineRule="auto"/>
        <w:rPr>
          <w:rFonts w:cstheme="majorBidi"/>
          <w:b/>
          <w:bCs/>
          <w:sz w:val="28"/>
          <w:szCs w:val="28"/>
        </w:rPr>
      </w:pPr>
    </w:p>
    <w:p w14:paraId="19E8835A" w14:textId="0803D7F5" w:rsidR="00897F74" w:rsidRDefault="00897F74" w:rsidP="00056E05">
      <w:pPr>
        <w:spacing w:line="360" w:lineRule="auto"/>
        <w:rPr>
          <w:rFonts w:cstheme="majorBidi"/>
          <w:b/>
          <w:bCs/>
          <w:sz w:val="28"/>
          <w:szCs w:val="28"/>
        </w:rPr>
      </w:pPr>
    </w:p>
    <w:p w14:paraId="7F19E8A4" w14:textId="77777777" w:rsidR="001B7B26" w:rsidRDefault="001B7B26" w:rsidP="00056E05">
      <w:pPr>
        <w:spacing w:line="360" w:lineRule="auto"/>
        <w:rPr>
          <w:rFonts w:cstheme="majorBidi"/>
          <w:b/>
          <w:bCs/>
          <w:sz w:val="28"/>
          <w:szCs w:val="28"/>
        </w:rPr>
      </w:pPr>
    </w:p>
    <w:p w14:paraId="0CE3D49F" w14:textId="77777777" w:rsidR="001B7B26" w:rsidRDefault="001B7B26" w:rsidP="00056E05">
      <w:pPr>
        <w:spacing w:line="360" w:lineRule="auto"/>
        <w:rPr>
          <w:rFonts w:cstheme="majorBidi"/>
          <w:b/>
          <w:bCs/>
          <w:sz w:val="28"/>
          <w:szCs w:val="28"/>
        </w:rPr>
      </w:pPr>
    </w:p>
    <w:p w14:paraId="6F83ABED" w14:textId="77777777" w:rsidR="00DC1231" w:rsidRPr="00A468F3" w:rsidRDefault="00DC1231" w:rsidP="00056E05">
      <w:pPr>
        <w:spacing w:line="360" w:lineRule="auto"/>
        <w:rPr>
          <w:rFonts w:cstheme="majorBidi"/>
          <w:b/>
          <w:bCs/>
          <w:sz w:val="28"/>
          <w:szCs w:val="28"/>
        </w:rPr>
      </w:pPr>
    </w:p>
    <w:p w14:paraId="168097B1" w14:textId="18C91047" w:rsidR="00897F74" w:rsidRPr="00A468F3" w:rsidRDefault="00897F74" w:rsidP="00056E05">
      <w:pPr>
        <w:spacing w:line="360" w:lineRule="auto"/>
        <w:rPr>
          <w:rFonts w:cstheme="majorBidi"/>
          <w:b/>
          <w:bCs/>
          <w:sz w:val="28"/>
          <w:szCs w:val="28"/>
        </w:rPr>
      </w:pPr>
    </w:p>
    <w:p w14:paraId="748233C7" w14:textId="0C1019AF" w:rsidR="00897F74" w:rsidRPr="00A468F3" w:rsidRDefault="00897F74" w:rsidP="00056E05">
      <w:pPr>
        <w:spacing w:line="360" w:lineRule="auto"/>
        <w:rPr>
          <w:rFonts w:cstheme="majorBidi"/>
          <w:b/>
          <w:bCs/>
          <w:sz w:val="28"/>
          <w:szCs w:val="28"/>
        </w:rPr>
      </w:pPr>
    </w:p>
    <w:p w14:paraId="3108687E" w14:textId="6A1789C4" w:rsidR="00897F74" w:rsidRDefault="00897F74" w:rsidP="002F30B5">
      <w:pPr>
        <w:spacing w:line="259" w:lineRule="auto"/>
        <w:rPr>
          <w:rFonts w:cstheme="majorBidi"/>
          <w:b/>
          <w:bCs/>
          <w:sz w:val="28"/>
          <w:szCs w:val="28"/>
        </w:rPr>
      </w:pPr>
    </w:p>
    <w:p w14:paraId="2D8FD37F" w14:textId="77777777" w:rsidR="00682DD4" w:rsidRPr="00A468F3" w:rsidRDefault="00682DD4" w:rsidP="002F30B5">
      <w:pPr>
        <w:spacing w:line="259" w:lineRule="auto"/>
        <w:rPr>
          <w:rFonts w:cstheme="majorBidi"/>
          <w:b/>
          <w:bCs/>
          <w:sz w:val="28"/>
          <w:szCs w:val="28"/>
        </w:rPr>
      </w:pPr>
    </w:p>
    <w:p w14:paraId="6ABCB171" w14:textId="5D2BDD34" w:rsidR="006C3DCB" w:rsidRDefault="000E12C5" w:rsidP="003652A0">
      <w:pPr>
        <w:pStyle w:val="Heading2"/>
      </w:pPr>
      <w:bookmarkStart w:id="19" w:name="_Toc202724228"/>
      <w:r>
        <w:lastRenderedPageBreak/>
        <w:t>Introduction and Background</w:t>
      </w:r>
      <w:bookmarkEnd w:id="19"/>
    </w:p>
    <w:p w14:paraId="0C11630A" w14:textId="4F52FD93" w:rsidR="000E12C5" w:rsidRDefault="000E12C5" w:rsidP="000E12C5">
      <w:pPr>
        <w:spacing w:line="360" w:lineRule="auto"/>
        <w:jc w:val="both"/>
      </w:pPr>
      <w:r>
        <w:t xml:space="preserve">With the rapid expansion of mobile applications in the digital marketplace, user comments </w:t>
      </w:r>
      <w:proofErr w:type="gramStart"/>
      <w:r>
        <w:t>has</w:t>
      </w:r>
      <w:proofErr w:type="gramEnd"/>
      <w:r>
        <w:t xml:space="preserve"> emerged as a valuable source of data both for stakeholders and developers </w:t>
      </w:r>
      <w:r w:rsidR="00E610A9">
        <w:t>[1]</w:t>
      </w:r>
      <w:r>
        <w:t xml:space="preserve">. Out of all the different kinds of user-generated data, app reviews are crucial for influencing new downloads, forming user perception, and directing product enhancements for the business. Therefore, it is becoming increasingly important to be able to analyze these reviews in a systematic way </w:t>
      </w:r>
      <w:r w:rsidR="00E610A9">
        <w:t>[2].</w:t>
      </w:r>
    </w:p>
    <w:p w14:paraId="12112B3C" w14:textId="590BE673" w:rsidR="000E12C5" w:rsidRDefault="000E12C5" w:rsidP="000E12C5">
      <w:pPr>
        <w:spacing w:line="360" w:lineRule="auto"/>
        <w:jc w:val="both"/>
      </w:pPr>
      <w:r>
        <w:t xml:space="preserve">The detection of sentiments from textual content is an area of natural language processing (NLP) that allows for the automated identification and classification of opinions expressed in text data </w:t>
      </w:r>
      <w:r w:rsidR="00E610A9">
        <w:t>[3]</w:t>
      </w:r>
      <w:r>
        <w:t xml:space="preserve">. Sentiment analysis helps extract useful information from massive amounts of user reviews by classifying the user reviews into positive, negative, and neutral sentiment </w:t>
      </w:r>
      <w:r w:rsidR="00E610A9">
        <w:t>[4]</w:t>
      </w:r>
      <w:r>
        <w:t>. This can help developers enhance overall user satisfaction, correct long-term issues, and understand how people perceive a product.</w:t>
      </w:r>
    </w:p>
    <w:p w14:paraId="37B463E8" w14:textId="203063DA" w:rsidR="000E12C5" w:rsidRDefault="000E12C5" w:rsidP="000E12C5">
      <w:pPr>
        <w:spacing w:line="360" w:lineRule="auto"/>
        <w:jc w:val="both"/>
      </w:pPr>
      <w:r>
        <w:t xml:space="preserve">For unstructured text data analysis, processing, and interpretation, NLP methods provide robust methods. Unprocessed text input can be transformed by NLP models into meaningful structures suitable for machine learning as well as deep learning tasks using methods such as tokenization, lemmatization, and vectorization. These processes enable scalable and uniform analysis of feedback, well beyond human review capabilities </w:t>
      </w:r>
      <w:r w:rsidR="00E610A9">
        <w:t>[5]</w:t>
      </w:r>
      <w:r>
        <w:t>.</w:t>
      </w:r>
    </w:p>
    <w:p w14:paraId="21348C58" w14:textId="1E697D38" w:rsidR="005212D4" w:rsidRPr="005212D4" w:rsidRDefault="000E12C5" w:rsidP="000E12C5">
      <w:pPr>
        <w:spacing w:line="360" w:lineRule="auto"/>
        <w:jc w:val="both"/>
      </w:pPr>
      <w:r>
        <w:t xml:space="preserve">This project involves applying sentiment analysis to user reviews of the mobile game Mobile Legends: Bang </w:t>
      </w:r>
      <w:proofErr w:type="spellStart"/>
      <w:r>
        <w:t>Bang</w:t>
      </w:r>
      <w:proofErr w:type="spellEnd"/>
      <w:r>
        <w:t>. By comparing different sentiment classification methods ranging from classical machine learning to deep learning architectures and transformer-based models. We want to determine the most efficient approaches to understanding user sentiment in reviews of mobile apps. This study's findings can provide useful insights to app developers, marketers, and UX designers wishing to improve app performance through feedback from users</w:t>
      </w:r>
      <w:r w:rsidR="005212D4">
        <w:t>.</w:t>
      </w:r>
    </w:p>
    <w:p w14:paraId="7FCE5366" w14:textId="44B09BA4" w:rsidR="006C3DCB" w:rsidRDefault="00F1522A" w:rsidP="003652A0">
      <w:pPr>
        <w:pStyle w:val="Heading2"/>
      </w:pPr>
      <w:bookmarkStart w:id="20" w:name="_Toc202724229"/>
      <w:r>
        <w:t>Problem Statement</w:t>
      </w:r>
      <w:bookmarkEnd w:id="20"/>
    </w:p>
    <w:p w14:paraId="232EB51C" w14:textId="77777777" w:rsidR="00DC1231" w:rsidRDefault="00DC1231" w:rsidP="00DC1231">
      <w:pPr>
        <w:tabs>
          <w:tab w:val="left" w:pos="5865"/>
        </w:tabs>
        <w:spacing w:line="360" w:lineRule="auto"/>
        <w:jc w:val="both"/>
      </w:pPr>
      <w:r>
        <w:t>Mobile app Mobile applications have become an integral part of daily life, providing services ranging from communication and entertainment to education and finance. Despite their widespread adoption, apps often face challenges such as performance issues, frequent crashes, poor user interface design, and unresponsive updates. Negative user experiences like these can lead to low ratings, poor retention, and ultimately reduced market success. For developers and stakeholders, understanding user concerns quickly and effectively is critical to maintaining app quality and user satisfaction.</w:t>
      </w:r>
    </w:p>
    <w:p w14:paraId="51E6B662" w14:textId="77777777" w:rsidR="00DC1231" w:rsidRDefault="00DC1231" w:rsidP="00DC1231">
      <w:pPr>
        <w:tabs>
          <w:tab w:val="left" w:pos="5865"/>
        </w:tabs>
        <w:spacing w:line="360" w:lineRule="auto"/>
        <w:jc w:val="both"/>
      </w:pPr>
      <w:r>
        <w:lastRenderedPageBreak/>
        <w:t>User reviews in app stores provide rich, unstructured feedback that reflects real user experiences and sentiments. However, manually analyzing thousands of reviews is impractical. Sentiment analysis offers a scalable solution by automatically classifying user opinions as positive, negative, or neutral, enabling developers to identify and prioritize areas needing improvement.</w:t>
      </w:r>
    </w:p>
    <w:p w14:paraId="1AEFA4D2" w14:textId="77777777" w:rsidR="00DC1231" w:rsidRDefault="00DC1231" w:rsidP="00DC1231">
      <w:pPr>
        <w:tabs>
          <w:tab w:val="left" w:pos="5865"/>
        </w:tabs>
        <w:spacing w:line="360" w:lineRule="auto"/>
        <w:jc w:val="both"/>
      </w:pPr>
      <w:r>
        <w:t>While various approaches to sentiment analysis exist, challenges remain. There is a lack of studies that systematically compare traditional machine learning, deep learning, and transformer-based models in the specific context of mobile app reviews.</w:t>
      </w:r>
    </w:p>
    <w:p w14:paraId="7692D03F" w14:textId="77777777" w:rsidR="00DC1231" w:rsidRDefault="00DC1231" w:rsidP="00DC1231">
      <w:pPr>
        <w:tabs>
          <w:tab w:val="left" w:pos="5865"/>
        </w:tabs>
        <w:spacing w:line="360" w:lineRule="auto"/>
        <w:jc w:val="both"/>
      </w:pPr>
      <w:r>
        <w:t>This study aims to fill this gap by applying and comparing multiple sentiment analysis techniques to user reviews of the Mobile Legends app. By identifying the most effective models and preprocessing strategies, this research seeks to support developers in leveraging user feedback for product improvement.</w:t>
      </w:r>
    </w:p>
    <w:p w14:paraId="2CE8982F" w14:textId="63F5C41C" w:rsidR="00910A8B" w:rsidRPr="00910A8B" w:rsidRDefault="00682DD4" w:rsidP="000E12C5">
      <w:pPr>
        <w:pStyle w:val="Heading2"/>
      </w:pPr>
      <w:bookmarkStart w:id="21" w:name="_Toc202724230"/>
      <w:r>
        <w:t xml:space="preserve">Thesis </w:t>
      </w:r>
      <w:r w:rsidR="000E12C5">
        <w:t>Objectives</w:t>
      </w:r>
      <w:bookmarkEnd w:id="21"/>
    </w:p>
    <w:p w14:paraId="1C20E6FD" w14:textId="77777777" w:rsidR="000E12C5" w:rsidRPr="00A80B4C" w:rsidRDefault="000E12C5" w:rsidP="000E12C5">
      <w:pPr>
        <w:pStyle w:val="NormalWeb"/>
        <w:spacing w:line="360" w:lineRule="auto"/>
        <w:jc w:val="both"/>
        <w:rPr>
          <w:rFonts w:asciiTheme="majorBidi" w:hAnsiTheme="majorBidi" w:cstheme="majorBidi"/>
        </w:rPr>
      </w:pPr>
      <w:r w:rsidRPr="00A80B4C">
        <w:rPr>
          <w:rFonts w:asciiTheme="majorBidi" w:hAnsiTheme="majorBidi" w:cstheme="majorBidi"/>
        </w:rPr>
        <w:t xml:space="preserve">The primary goal of this study is to perform a comprehensive sentiment analysis on user reviews of the </w:t>
      </w:r>
      <w:r w:rsidRPr="00A80B4C">
        <w:rPr>
          <w:rStyle w:val="Emphasis"/>
          <w:rFonts w:asciiTheme="majorBidi" w:eastAsiaTheme="majorEastAsia" w:hAnsiTheme="majorBidi" w:cstheme="majorBidi"/>
        </w:rPr>
        <w:t>Mobile Legends</w:t>
      </w:r>
      <w:r w:rsidRPr="00A80B4C">
        <w:rPr>
          <w:rFonts w:asciiTheme="majorBidi" w:hAnsiTheme="majorBidi" w:cstheme="majorBidi"/>
        </w:rPr>
        <w:t xml:space="preserve"> app and compare the performance of various classification models.</w:t>
      </w:r>
    </w:p>
    <w:p w14:paraId="354A3594" w14:textId="34937819" w:rsidR="000E12C5" w:rsidRPr="00A80B4C" w:rsidRDefault="00682DD4" w:rsidP="000E12C5">
      <w:pPr>
        <w:spacing w:line="360" w:lineRule="auto"/>
        <w:jc w:val="both"/>
        <w:rPr>
          <w:rFonts w:cstheme="majorBidi"/>
          <w:b/>
          <w:bCs/>
          <w:szCs w:val="24"/>
        </w:rPr>
      </w:pPr>
      <w:r>
        <w:rPr>
          <w:rFonts w:cstheme="majorBidi"/>
          <w:b/>
          <w:bCs/>
          <w:szCs w:val="24"/>
        </w:rPr>
        <w:t>Thesis Contribution</w:t>
      </w:r>
      <w:r w:rsidR="000E12C5" w:rsidRPr="00A80B4C">
        <w:rPr>
          <w:rFonts w:cstheme="majorBidi"/>
          <w:b/>
          <w:bCs/>
          <w:szCs w:val="24"/>
        </w:rPr>
        <w:t>:</w:t>
      </w:r>
    </w:p>
    <w:p w14:paraId="7AF6350C" w14:textId="77777777" w:rsidR="000E12C5" w:rsidRPr="00A80B4C" w:rsidRDefault="000E12C5" w:rsidP="000E12C5">
      <w:pPr>
        <w:pStyle w:val="NormalWeb"/>
        <w:numPr>
          <w:ilvl w:val="0"/>
          <w:numId w:val="32"/>
        </w:numPr>
        <w:spacing w:line="360" w:lineRule="auto"/>
        <w:jc w:val="both"/>
        <w:rPr>
          <w:rFonts w:asciiTheme="majorBidi" w:hAnsiTheme="majorBidi" w:cstheme="majorBidi"/>
        </w:rPr>
      </w:pPr>
      <w:r w:rsidRPr="00A80B4C">
        <w:rPr>
          <w:rFonts w:asciiTheme="majorBidi" w:hAnsiTheme="majorBidi" w:cstheme="majorBidi"/>
        </w:rPr>
        <w:t>To develop a robust preprocessing pipeline for cleaning and preparing app review data.</w:t>
      </w:r>
    </w:p>
    <w:p w14:paraId="525DF5BC" w14:textId="77777777" w:rsidR="000E12C5" w:rsidRPr="00A80B4C" w:rsidRDefault="000E12C5" w:rsidP="000E12C5">
      <w:pPr>
        <w:pStyle w:val="NormalWeb"/>
        <w:numPr>
          <w:ilvl w:val="0"/>
          <w:numId w:val="32"/>
        </w:numPr>
        <w:spacing w:line="360" w:lineRule="auto"/>
        <w:jc w:val="both"/>
        <w:rPr>
          <w:rFonts w:asciiTheme="majorBidi" w:hAnsiTheme="majorBidi" w:cstheme="majorBidi"/>
        </w:rPr>
      </w:pPr>
      <w:r w:rsidRPr="00A80B4C">
        <w:rPr>
          <w:rFonts w:asciiTheme="majorBidi" w:hAnsiTheme="majorBidi" w:cstheme="majorBidi"/>
        </w:rPr>
        <w:t>To apply and evaluate multiple sentiment analysis techniques, including traditional machine learning, deep learning, and transformer-based models.</w:t>
      </w:r>
    </w:p>
    <w:p w14:paraId="79A9082F" w14:textId="77777777" w:rsidR="000E12C5" w:rsidRPr="00A80B4C" w:rsidRDefault="000E12C5" w:rsidP="000E12C5">
      <w:pPr>
        <w:pStyle w:val="NormalWeb"/>
        <w:numPr>
          <w:ilvl w:val="0"/>
          <w:numId w:val="32"/>
        </w:numPr>
        <w:spacing w:line="360" w:lineRule="auto"/>
        <w:jc w:val="both"/>
        <w:rPr>
          <w:rFonts w:asciiTheme="majorBidi" w:hAnsiTheme="majorBidi" w:cstheme="majorBidi"/>
        </w:rPr>
      </w:pPr>
      <w:r w:rsidRPr="00A80B4C">
        <w:rPr>
          <w:rFonts w:asciiTheme="majorBidi" w:hAnsiTheme="majorBidi" w:cstheme="majorBidi"/>
        </w:rPr>
        <w:t>To compare the effectiveness of these models in classifying user sentiment accurately.</w:t>
      </w:r>
    </w:p>
    <w:p w14:paraId="64ABD993" w14:textId="77777777" w:rsidR="000E12C5" w:rsidRPr="00A80B4C" w:rsidRDefault="000E12C5" w:rsidP="000E12C5">
      <w:pPr>
        <w:pStyle w:val="NormalWeb"/>
        <w:numPr>
          <w:ilvl w:val="0"/>
          <w:numId w:val="32"/>
        </w:numPr>
        <w:spacing w:line="360" w:lineRule="auto"/>
        <w:jc w:val="both"/>
        <w:rPr>
          <w:rFonts w:asciiTheme="majorBidi" w:hAnsiTheme="majorBidi" w:cstheme="majorBidi"/>
        </w:rPr>
      </w:pPr>
      <w:r w:rsidRPr="00A80B4C">
        <w:rPr>
          <w:rFonts w:asciiTheme="majorBidi" w:hAnsiTheme="majorBidi" w:cstheme="majorBidi"/>
        </w:rPr>
        <w:t>To identify the most suitable approach for analyzing mobile app reviews based on performance and practicality.</w:t>
      </w:r>
    </w:p>
    <w:p w14:paraId="2FC6C8D3" w14:textId="77777777" w:rsidR="000E12C5" w:rsidRPr="00A80B4C" w:rsidRDefault="000E12C5" w:rsidP="000E12C5">
      <w:pPr>
        <w:spacing w:line="360" w:lineRule="auto"/>
        <w:jc w:val="both"/>
        <w:rPr>
          <w:rFonts w:cstheme="majorBidi"/>
          <w:b/>
          <w:bCs/>
          <w:color w:val="000000" w:themeColor="text1"/>
          <w:szCs w:val="24"/>
        </w:rPr>
      </w:pPr>
      <w:r w:rsidRPr="00A80B4C">
        <w:rPr>
          <w:rFonts w:cstheme="majorBidi"/>
          <w:b/>
          <w:bCs/>
          <w:color w:val="000000" w:themeColor="text1"/>
          <w:szCs w:val="24"/>
        </w:rPr>
        <w:t>Research Questions:</w:t>
      </w:r>
    </w:p>
    <w:p w14:paraId="78131A1F" w14:textId="77777777" w:rsidR="000E12C5" w:rsidRPr="00A80B4C" w:rsidRDefault="000E12C5" w:rsidP="000E12C5">
      <w:pPr>
        <w:pStyle w:val="NormalWeb"/>
        <w:numPr>
          <w:ilvl w:val="0"/>
          <w:numId w:val="33"/>
        </w:numPr>
        <w:spacing w:line="360" w:lineRule="auto"/>
        <w:jc w:val="both"/>
        <w:rPr>
          <w:rFonts w:asciiTheme="majorBidi" w:hAnsiTheme="majorBidi" w:cstheme="majorBidi"/>
        </w:rPr>
      </w:pPr>
      <w:r w:rsidRPr="00A80B4C">
        <w:rPr>
          <w:rFonts w:asciiTheme="majorBidi" w:hAnsiTheme="majorBidi" w:cstheme="majorBidi"/>
        </w:rPr>
        <w:t>Which sentiment analysis model performs best on mobile app reviews in terms of accuracy and reliability?</w:t>
      </w:r>
    </w:p>
    <w:p w14:paraId="0FDDFE71" w14:textId="77777777" w:rsidR="000E12C5" w:rsidRPr="00A80B4C" w:rsidRDefault="000E12C5" w:rsidP="000E12C5">
      <w:pPr>
        <w:pStyle w:val="NormalWeb"/>
        <w:numPr>
          <w:ilvl w:val="0"/>
          <w:numId w:val="33"/>
        </w:numPr>
        <w:spacing w:line="360" w:lineRule="auto"/>
        <w:jc w:val="both"/>
        <w:rPr>
          <w:rFonts w:asciiTheme="majorBidi" w:hAnsiTheme="majorBidi" w:cstheme="majorBidi"/>
        </w:rPr>
      </w:pPr>
      <w:r w:rsidRPr="00A80B4C">
        <w:rPr>
          <w:rFonts w:asciiTheme="majorBidi" w:hAnsiTheme="majorBidi" w:cstheme="majorBidi"/>
        </w:rPr>
        <w:t>How do traditional machine learning models compare to deep learning and transformer-based models in this context?</w:t>
      </w:r>
    </w:p>
    <w:p w14:paraId="5276ED2C" w14:textId="77777777" w:rsidR="000E12C5" w:rsidRPr="00A80B4C" w:rsidRDefault="000E12C5" w:rsidP="000E12C5">
      <w:pPr>
        <w:pStyle w:val="NormalWeb"/>
        <w:numPr>
          <w:ilvl w:val="0"/>
          <w:numId w:val="33"/>
        </w:numPr>
        <w:spacing w:line="360" w:lineRule="auto"/>
        <w:jc w:val="both"/>
        <w:rPr>
          <w:rFonts w:asciiTheme="majorBidi" w:hAnsiTheme="majorBidi" w:cstheme="majorBidi"/>
        </w:rPr>
      </w:pPr>
      <w:r w:rsidRPr="00A80B4C">
        <w:rPr>
          <w:rFonts w:asciiTheme="majorBidi" w:hAnsiTheme="majorBidi" w:cstheme="majorBidi"/>
        </w:rPr>
        <w:lastRenderedPageBreak/>
        <w:t>What preprocessing steps contribute most to improving sentiment classification accuracy?</w:t>
      </w:r>
    </w:p>
    <w:p w14:paraId="779BEBFE" w14:textId="7FE744BD" w:rsidR="00864DAA" w:rsidRPr="000E12C5" w:rsidRDefault="000E12C5" w:rsidP="00B02B79">
      <w:pPr>
        <w:pStyle w:val="NormalWeb"/>
        <w:numPr>
          <w:ilvl w:val="0"/>
          <w:numId w:val="33"/>
        </w:numPr>
        <w:spacing w:line="360" w:lineRule="auto"/>
        <w:jc w:val="both"/>
      </w:pPr>
      <w:r w:rsidRPr="000E12C5">
        <w:rPr>
          <w:rFonts w:asciiTheme="majorBidi" w:hAnsiTheme="majorBidi" w:cstheme="majorBidi"/>
        </w:rPr>
        <w:t>Can insights from sentiment analysis help identify common user concerns and satisfaction drivers in mobile games?</w:t>
      </w:r>
    </w:p>
    <w:p w14:paraId="0D2E0826" w14:textId="722310EC" w:rsidR="00E5031C" w:rsidRDefault="00E5031C" w:rsidP="00056E05">
      <w:pPr>
        <w:spacing w:line="360" w:lineRule="auto"/>
        <w:jc w:val="center"/>
        <w:rPr>
          <w:rFonts w:cstheme="majorBidi"/>
          <w:b/>
          <w:bCs/>
          <w:sz w:val="34"/>
          <w:szCs w:val="34"/>
        </w:rPr>
      </w:pPr>
    </w:p>
    <w:p w14:paraId="7BCCB67E" w14:textId="7B45D101" w:rsidR="002F30B5" w:rsidRDefault="002F30B5">
      <w:pPr>
        <w:spacing w:line="259" w:lineRule="auto"/>
        <w:rPr>
          <w:rFonts w:cstheme="majorBidi"/>
          <w:b/>
          <w:bCs/>
          <w:sz w:val="34"/>
          <w:szCs w:val="34"/>
        </w:rPr>
      </w:pPr>
    </w:p>
    <w:p w14:paraId="5311D6E0" w14:textId="77777777" w:rsidR="002F30B5" w:rsidRPr="00A468F3" w:rsidRDefault="002F30B5" w:rsidP="00056E05">
      <w:pPr>
        <w:spacing w:line="360" w:lineRule="auto"/>
        <w:jc w:val="center"/>
        <w:rPr>
          <w:rFonts w:cstheme="majorBidi"/>
          <w:b/>
          <w:bCs/>
          <w:sz w:val="34"/>
          <w:szCs w:val="34"/>
        </w:rPr>
      </w:pPr>
    </w:p>
    <w:p w14:paraId="07BCB0F1" w14:textId="74623550" w:rsidR="00502D17" w:rsidRPr="00A468F3" w:rsidRDefault="00502D17" w:rsidP="00056E05">
      <w:pPr>
        <w:spacing w:line="360" w:lineRule="auto"/>
        <w:jc w:val="center"/>
        <w:rPr>
          <w:rFonts w:cstheme="majorBidi"/>
          <w:b/>
          <w:bCs/>
          <w:sz w:val="34"/>
          <w:szCs w:val="34"/>
        </w:rPr>
      </w:pPr>
    </w:p>
    <w:p w14:paraId="76A43665" w14:textId="7C566149" w:rsidR="00DA2F8C" w:rsidRPr="00A468F3" w:rsidRDefault="00DA2F8C" w:rsidP="00056E05">
      <w:pPr>
        <w:spacing w:line="360" w:lineRule="auto"/>
        <w:jc w:val="center"/>
        <w:rPr>
          <w:rFonts w:cstheme="majorBidi"/>
          <w:b/>
          <w:bCs/>
          <w:sz w:val="34"/>
          <w:szCs w:val="34"/>
        </w:rPr>
      </w:pPr>
    </w:p>
    <w:p w14:paraId="32C40363" w14:textId="24C2CAB4" w:rsidR="00A25B0D" w:rsidRDefault="00A25B0D" w:rsidP="00056E05">
      <w:pPr>
        <w:spacing w:line="360" w:lineRule="auto"/>
        <w:jc w:val="center"/>
        <w:rPr>
          <w:rFonts w:cstheme="majorBidi"/>
          <w:b/>
          <w:bCs/>
          <w:sz w:val="34"/>
          <w:szCs w:val="34"/>
        </w:rPr>
      </w:pPr>
    </w:p>
    <w:p w14:paraId="3DB36619" w14:textId="77777777" w:rsidR="00181952" w:rsidRDefault="00181952" w:rsidP="002F30B5">
      <w:pPr>
        <w:spacing w:line="360" w:lineRule="auto"/>
        <w:rPr>
          <w:rFonts w:cstheme="majorBidi"/>
          <w:b/>
          <w:bCs/>
          <w:sz w:val="34"/>
          <w:szCs w:val="34"/>
        </w:rPr>
      </w:pPr>
    </w:p>
    <w:p w14:paraId="1D0ABF04" w14:textId="6E6D289D" w:rsidR="00181952" w:rsidRDefault="00181952" w:rsidP="002F30B5">
      <w:pPr>
        <w:spacing w:line="360" w:lineRule="auto"/>
        <w:rPr>
          <w:rFonts w:cstheme="majorBidi"/>
          <w:b/>
          <w:bCs/>
          <w:sz w:val="34"/>
          <w:szCs w:val="34"/>
        </w:rPr>
      </w:pPr>
    </w:p>
    <w:p w14:paraId="387A3FDF" w14:textId="77777777" w:rsidR="002F30B5" w:rsidRDefault="002F30B5" w:rsidP="002F30B5">
      <w:pPr>
        <w:spacing w:line="360" w:lineRule="auto"/>
        <w:rPr>
          <w:rFonts w:cstheme="majorBidi"/>
          <w:b/>
          <w:bCs/>
          <w:sz w:val="34"/>
          <w:szCs w:val="34"/>
        </w:rPr>
      </w:pPr>
    </w:p>
    <w:p w14:paraId="10AA69F9" w14:textId="77777777" w:rsidR="00682DD4" w:rsidRDefault="00682DD4" w:rsidP="002F30B5">
      <w:pPr>
        <w:spacing w:line="360" w:lineRule="auto"/>
        <w:rPr>
          <w:rFonts w:cstheme="majorBidi"/>
          <w:b/>
          <w:bCs/>
          <w:sz w:val="34"/>
          <w:szCs w:val="34"/>
        </w:rPr>
      </w:pPr>
    </w:p>
    <w:p w14:paraId="043064D4" w14:textId="77777777" w:rsidR="00682DD4" w:rsidRDefault="00682DD4" w:rsidP="002F30B5">
      <w:pPr>
        <w:spacing w:line="360" w:lineRule="auto"/>
        <w:rPr>
          <w:rFonts w:cstheme="majorBidi"/>
          <w:b/>
          <w:bCs/>
          <w:sz w:val="34"/>
          <w:szCs w:val="34"/>
        </w:rPr>
      </w:pPr>
    </w:p>
    <w:p w14:paraId="3431AC37" w14:textId="77777777" w:rsidR="00682DD4" w:rsidRDefault="00682DD4" w:rsidP="002F30B5">
      <w:pPr>
        <w:spacing w:line="360" w:lineRule="auto"/>
        <w:rPr>
          <w:rFonts w:cstheme="majorBidi"/>
          <w:b/>
          <w:bCs/>
          <w:sz w:val="34"/>
          <w:szCs w:val="34"/>
        </w:rPr>
      </w:pPr>
    </w:p>
    <w:p w14:paraId="0A397F22" w14:textId="77777777" w:rsidR="00682DD4" w:rsidRDefault="00682DD4" w:rsidP="002F30B5">
      <w:pPr>
        <w:spacing w:line="360" w:lineRule="auto"/>
        <w:rPr>
          <w:rFonts w:cstheme="majorBidi"/>
          <w:b/>
          <w:bCs/>
          <w:sz w:val="34"/>
          <w:szCs w:val="34"/>
        </w:rPr>
      </w:pPr>
    </w:p>
    <w:p w14:paraId="51A1362F" w14:textId="77777777" w:rsidR="00682DD4" w:rsidRDefault="00682DD4" w:rsidP="002F30B5">
      <w:pPr>
        <w:spacing w:line="360" w:lineRule="auto"/>
        <w:rPr>
          <w:rFonts w:cstheme="majorBidi"/>
          <w:b/>
          <w:bCs/>
          <w:sz w:val="34"/>
          <w:szCs w:val="34"/>
        </w:rPr>
      </w:pPr>
    </w:p>
    <w:p w14:paraId="4D680906" w14:textId="77777777" w:rsidR="00682DD4" w:rsidRDefault="00682DD4" w:rsidP="002F30B5">
      <w:pPr>
        <w:spacing w:line="360" w:lineRule="auto"/>
        <w:rPr>
          <w:rFonts w:cstheme="majorBidi"/>
          <w:b/>
          <w:bCs/>
          <w:sz w:val="34"/>
          <w:szCs w:val="34"/>
        </w:rPr>
      </w:pPr>
    </w:p>
    <w:p w14:paraId="43EC38FE" w14:textId="77777777" w:rsidR="00682DD4" w:rsidRDefault="00682DD4" w:rsidP="002F30B5">
      <w:pPr>
        <w:spacing w:line="360" w:lineRule="auto"/>
        <w:rPr>
          <w:rFonts w:cstheme="majorBidi"/>
          <w:b/>
          <w:bCs/>
          <w:sz w:val="34"/>
          <w:szCs w:val="34"/>
        </w:rPr>
      </w:pPr>
    </w:p>
    <w:p w14:paraId="1C59C674" w14:textId="77777777" w:rsidR="002F30B5" w:rsidRDefault="002F30B5" w:rsidP="002F30B5">
      <w:pPr>
        <w:spacing w:line="360" w:lineRule="auto"/>
        <w:rPr>
          <w:rFonts w:cstheme="majorBidi"/>
          <w:b/>
          <w:bCs/>
          <w:sz w:val="34"/>
          <w:szCs w:val="34"/>
        </w:rPr>
      </w:pPr>
    </w:p>
    <w:p w14:paraId="0B44B96C" w14:textId="77777777" w:rsidR="00682DD4" w:rsidRDefault="00682DD4" w:rsidP="002F30B5">
      <w:pPr>
        <w:spacing w:line="360" w:lineRule="auto"/>
        <w:rPr>
          <w:rFonts w:cstheme="majorBidi"/>
          <w:b/>
          <w:bCs/>
          <w:sz w:val="34"/>
          <w:szCs w:val="34"/>
        </w:rPr>
      </w:pPr>
    </w:p>
    <w:p w14:paraId="5877CCE9" w14:textId="77777777" w:rsidR="00682DD4" w:rsidRDefault="00682DD4" w:rsidP="002F30B5">
      <w:pPr>
        <w:spacing w:line="360" w:lineRule="auto"/>
        <w:rPr>
          <w:rFonts w:cstheme="majorBidi"/>
          <w:b/>
          <w:bCs/>
          <w:sz w:val="34"/>
          <w:szCs w:val="34"/>
        </w:rPr>
      </w:pPr>
    </w:p>
    <w:p w14:paraId="32309932" w14:textId="77777777" w:rsidR="00682DD4" w:rsidRDefault="00682DD4" w:rsidP="002F30B5">
      <w:pPr>
        <w:spacing w:line="360" w:lineRule="auto"/>
        <w:rPr>
          <w:rFonts w:cstheme="majorBidi"/>
          <w:b/>
          <w:bCs/>
          <w:sz w:val="34"/>
          <w:szCs w:val="34"/>
        </w:rPr>
      </w:pPr>
    </w:p>
    <w:p w14:paraId="67A0C565" w14:textId="77777777" w:rsidR="00682DD4" w:rsidRDefault="00682DD4" w:rsidP="002F30B5">
      <w:pPr>
        <w:spacing w:line="360" w:lineRule="auto"/>
        <w:rPr>
          <w:rFonts w:cstheme="majorBidi"/>
          <w:b/>
          <w:bCs/>
          <w:sz w:val="34"/>
          <w:szCs w:val="34"/>
        </w:rPr>
      </w:pPr>
    </w:p>
    <w:p w14:paraId="2736D6DF" w14:textId="77777777" w:rsidR="00682DD4" w:rsidRDefault="00682DD4" w:rsidP="002F30B5">
      <w:pPr>
        <w:spacing w:line="360" w:lineRule="auto"/>
        <w:rPr>
          <w:rFonts w:cstheme="majorBidi"/>
          <w:b/>
          <w:bCs/>
          <w:sz w:val="34"/>
          <w:szCs w:val="34"/>
        </w:rPr>
      </w:pPr>
    </w:p>
    <w:p w14:paraId="709C9CA0" w14:textId="18EED269" w:rsidR="00105C26" w:rsidRPr="00A468F3" w:rsidRDefault="00EF6B45" w:rsidP="005212D4">
      <w:pPr>
        <w:spacing w:line="360" w:lineRule="auto"/>
        <w:jc w:val="center"/>
        <w:rPr>
          <w:rFonts w:cstheme="majorBidi"/>
          <w:b/>
          <w:bCs/>
          <w:sz w:val="34"/>
          <w:szCs w:val="34"/>
        </w:rPr>
      </w:pPr>
      <w:r w:rsidRPr="00A468F3">
        <w:rPr>
          <w:rFonts w:cstheme="majorBidi"/>
          <w:b/>
          <w:bCs/>
          <w:sz w:val="34"/>
          <w:szCs w:val="34"/>
        </w:rPr>
        <w:t>Chapter 2</w:t>
      </w:r>
    </w:p>
    <w:p w14:paraId="52FE21D8" w14:textId="03838D19" w:rsidR="00EF6B45" w:rsidRDefault="00EF6B45" w:rsidP="001B7B26">
      <w:pPr>
        <w:pStyle w:val="Heading1"/>
      </w:pPr>
      <w:bookmarkStart w:id="22" w:name="_Toc202724231"/>
      <w:r w:rsidRPr="00A468F3">
        <w:t>Literature Review</w:t>
      </w:r>
      <w:bookmarkEnd w:id="22"/>
    </w:p>
    <w:p w14:paraId="31E1F71B" w14:textId="7EED26AF" w:rsidR="00E23CDE" w:rsidRDefault="00E23CDE" w:rsidP="00E23CDE">
      <w:pPr>
        <w:rPr>
          <w:rFonts w:cstheme="majorBidi"/>
          <w:sz w:val="34"/>
          <w:szCs w:val="34"/>
        </w:rPr>
      </w:pPr>
    </w:p>
    <w:p w14:paraId="4582A083" w14:textId="77777777" w:rsidR="00682DD4" w:rsidRDefault="00682DD4" w:rsidP="00E23CDE">
      <w:pPr>
        <w:rPr>
          <w:rFonts w:cstheme="majorBidi"/>
          <w:sz w:val="34"/>
          <w:szCs w:val="34"/>
        </w:rPr>
      </w:pPr>
    </w:p>
    <w:p w14:paraId="296EB892" w14:textId="77777777" w:rsidR="00682DD4" w:rsidRDefault="00682DD4" w:rsidP="00E23CDE">
      <w:pPr>
        <w:rPr>
          <w:rFonts w:cstheme="majorBidi"/>
          <w:sz w:val="34"/>
          <w:szCs w:val="34"/>
        </w:rPr>
      </w:pPr>
    </w:p>
    <w:p w14:paraId="278888F4" w14:textId="77777777" w:rsidR="00682DD4" w:rsidRDefault="00682DD4" w:rsidP="00E23CDE">
      <w:pPr>
        <w:rPr>
          <w:rFonts w:cstheme="majorBidi"/>
          <w:sz w:val="34"/>
          <w:szCs w:val="34"/>
        </w:rPr>
      </w:pPr>
    </w:p>
    <w:p w14:paraId="6AF21363" w14:textId="63DEBB11" w:rsidR="002F30B5" w:rsidRDefault="002F30B5" w:rsidP="00E23CDE">
      <w:pPr>
        <w:rPr>
          <w:rFonts w:cstheme="majorBidi"/>
          <w:sz w:val="34"/>
          <w:szCs w:val="34"/>
        </w:rPr>
      </w:pPr>
    </w:p>
    <w:p w14:paraId="1D502E0D" w14:textId="77777777" w:rsidR="00682DD4" w:rsidRDefault="00682DD4" w:rsidP="00E23CDE">
      <w:pPr>
        <w:rPr>
          <w:rFonts w:cstheme="majorBidi"/>
          <w:sz w:val="34"/>
          <w:szCs w:val="34"/>
        </w:rPr>
      </w:pPr>
    </w:p>
    <w:p w14:paraId="279DF80A" w14:textId="77777777" w:rsidR="00682DD4" w:rsidRDefault="00682DD4" w:rsidP="00E23CDE">
      <w:pPr>
        <w:rPr>
          <w:rFonts w:cstheme="majorBidi"/>
          <w:sz w:val="34"/>
          <w:szCs w:val="34"/>
        </w:rPr>
      </w:pPr>
    </w:p>
    <w:p w14:paraId="537D02B2" w14:textId="77777777" w:rsidR="00682DD4" w:rsidRDefault="00682DD4" w:rsidP="00E23CDE">
      <w:pPr>
        <w:rPr>
          <w:rFonts w:cstheme="majorBidi"/>
          <w:sz w:val="34"/>
          <w:szCs w:val="34"/>
        </w:rPr>
      </w:pPr>
    </w:p>
    <w:p w14:paraId="72BB6FFC" w14:textId="1BC41D92" w:rsidR="002F30B5" w:rsidRDefault="002F30B5" w:rsidP="00E23CDE">
      <w:pPr>
        <w:rPr>
          <w:rFonts w:cstheme="majorBidi"/>
          <w:sz w:val="34"/>
          <w:szCs w:val="34"/>
        </w:rPr>
      </w:pPr>
    </w:p>
    <w:p w14:paraId="4DAF29CD" w14:textId="53E38D6A" w:rsidR="002F30B5" w:rsidRDefault="002F30B5" w:rsidP="00E23CDE">
      <w:pPr>
        <w:rPr>
          <w:rFonts w:cstheme="majorBidi"/>
          <w:sz w:val="34"/>
          <w:szCs w:val="34"/>
        </w:rPr>
      </w:pPr>
    </w:p>
    <w:p w14:paraId="5BB50395" w14:textId="4A57506F" w:rsidR="002F30B5" w:rsidRDefault="002F30B5" w:rsidP="00E23CDE">
      <w:pPr>
        <w:rPr>
          <w:rFonts w:cstheme="majorBidi"/>
          <w:sz w:val="34"/>
          <w:szCs w:val="34"/>
        </w:rPr>
      </w:pPr>
    </w:p>
    <w:p w14:paraId="7D76FC4C" w14:textId="1873193F" w:rsidR="000C49B7" w:rsidRPr="000C49B7" w:rsidRDefault="000C49B7" w:rsidP="000C49B7">
      <w:pPr>
        <w:spacing w:line="259" w:lineRule="auto"/>
        <w:rPr>
          <w:rFonts w:cstheme="majorBidi"/>
          <w:sz w:val="34"/>
          <w:szCs w:val="34"/>
        </w:rPr>
      </w:pPr>
    </w:p>
    <w:p w14:paraId="58B9FD26" w14:textId="39A24EA6" w:rsidR="000C49B7" w:rsidRPr="000C49B7" w:rsidRDefault="000C49B7" w:rsidP="000C49B7">
      <w:pPr>
        <w:pStyle w:val="Heading2"/>
        <w:rPr>
          <w:rStyle w:val="Heading1Char"/>
          <w:rFonts w:eastAsiaTheme="minorHAnsi" w:cstheme="minorBidi"/>
          <w:b/>
          <w:sz w:val="28"/>
        </w:rPr>
      </w:pPr>
      <w:bookmarkStart w:id="23" w:name="_Toc160852659"/>
      <w:bookmarkStart w:id="24" w:name="_Toc202724232"/>
      <w:r w:rsidRPr="000C49B7">
        <w:rPr>
          <w:rStyle w:val="Heading1Char"/>
          <w:rFonts w:eastAsiaTheme="minorHAnsi" w:cstheme="minorBidi"/>
          <w:b/>
          <w:sz w:val="28"/>
        </w:rPr>
        <w:lastRenderedPageBreak/>
        <w:t>Introduction to sentiment Analysis</w:t>
      </w:r>
      <w:bookmarkEnd w:id="23"/>
      <w:bookmarkEnd w:id="24"/>
      <w:r w:rsidRPr="000C49B7">
        <w:rPr>
          <w:rStyle w:val="Heading1Char"/>
          <w:rFonts w:eastAsiaTheme="minorHAnsi" w:cstheme="minorBidi"/>
          <w:b/>
          <w:sz w:val="28"/>
        </w:rPr>
        <w:t xml:space="preserve"> </w:t>
      </w:r>
    </w:p>
    <w:p w14:paraId="6F06E798" w14:textId="106E6998" w:rsidR="000C49B7" w:rsidRPr="000C49B7" w:rsidRDefault="000C49B7" w:rsidP="000C49B7">
      <w:pPr>
        <w:spacing w:line="276" w:lineRule="auto"/>
        <w:jc w:val="both"/>
      </w:pPr>
      <w:r w:rsidRPr="00347B88">
        <w:t>Sentiment analysis (SA) refers to the use of natural language processing, text analysis, and computational linguistic techniques to systematically identify, extract, quantify and study affective states and subjective information in written language</w:t>
      </w:r>
      <w:r w:rsidR="00231DF9">
        <w:t xml:space="preserve"> [6]</w:t>
      </w:r>
      <w:r w:rsidRPr="00347B88">
        <w:t xml:space="preserve">. </w:t>
      </w:r>
    </w:p>
    <w:p w14:paraId="76EF98A5" w14:textId="3094F9E2" w:rsidR="000C49B7" w:rsidRPr="000C49B7" w:rsidRDefault="000C49B7" w:rsidP="000C49B7">
      <w:pPr>
        <w:pStyle w:val="Heading3"/>
      </w:pPr>
      <w:bookmarkStart w:id="25" w:name="_Toc160852660"/>
      <w:bookmarkStart w:id="26" w:name="_Toc202724233"/>
      <w:r w:rsidRPr="000C49B7">
        <w:rPr>
          <w:rStyle w:val="Heading2Char"/>
          <w:b/>
          <w:bCs w:val="0"/>
          <w:sz w:val="26"/>
        </w:rPr>
        <w:t>Techniques Used in Traditional Sentiment Analysis</w:t>
      </w:r>
      <w:bookmarkEnd w:id="25"/>
      <w:bookmarkEnd w:id="26"/>
    </w:p>
    <w:p w14:paraId="60BFD778" w14:textId="2C14E6CA" w:rsidR="000C49B7" w:rsidRPr="00347B88" w:rsidRDefault="000C49B7" w:rsidP="000C49B7">
      <w:pPr>
        <w:spacing w:line="276" w:lineRule="auto"/>
        <w:jc w:val="both"/>
        <w:rPr>
          <w:rFonts w:cs="Times New Roman"/>
          <w:szCs w:val="24"/>
        </w:rPr>
      </w:pPr>
      <w:r w:rsidRPr="00347B88">
        <w:rPr>
          <w:rFonts w:cs="Times New Roman"/>
          <w:szCs w:val="24"/>
        </w:rPr>
        <w:t>One of the earliest techniques used in sentiment analysis involved applying machine learning classifiers to labelled text data</w:t>
      </w:r>
      <w:r w:rsidR="00153647">
        <w:rPr>
          <w:rFonts w:cs="Times New Roman"/>
          <w:szCs w:val="24"/>
        </w:rPr>
        <w:t xml:space="preserve"> [7]</w:t>
      </w:r>
      <w:r w:rsidRPr="00347B88">
        <w:rPr>
          <w:rFonts w:cs="Times New Roman"/>
          <w:szCs w:val="24"/>
        </w:rPr>
        <w:t xml:space="preserve">. </w:t>
      </w:r>
      <w:r w:rsidR="00153647">
        <w:rPr>
          <w:rFonts w:cs="Times New Roman"/>
          <w:szCs w:val="24"/>
        </w:rPr>
        <w:t xml:space="preserve">[8] </w:t>
      </w:r>
      <w:r w:rsidRPr="00347B88">
        <w:rPr>
          <w:rFonts w:cs="Times New Roman"/>
          <w:szCs w:val="24"/>
        </w:rPr>
        <w:t xml:space="preserve">formulated sentiment classification as a text </w:t>
      </w:r>
      <w:r w:rsidR="003F4205" w:rsidRPr="00347B88">
        <w:rPr>
          <w:rFonts w:cs="Times New Roman"/>
          <w:szCs w:val="24"/>
        </w:rPr>
        <w:t>categorization</w:t>
      </w:r>
      <w:r w:rsidRPr="00347B88">
        <w:rPr>
          <w:rFonts w:cs="Times New Roman"/>
          <w:szCs w:val="24"/>
        </w:rPr>
        <w:t xml:space="preserve"> problem, where the goal is to assign positive or negative labels to movie reviews. They trained SVM, Naive Bayes and maximum entropy classifiers on unigram presence features extracted from reviews, achieving over 80% accuracy showing the potential of using supervised learning for sentiment analysis. Lexicon-based techniques rely on sentiment lexicons that manually associate prior polarity scores to sentiment-bearing terms</w:t>
      </w:r>
      <w:r w:rsidR="00BA1954">
        <w:rPr>
          <w:rFonts w:cs="Times New Roman"/>
          <w:szCs w:val="24"/>
        </w:rPr>
        <w:t xml:space="preserve"> [9]</w:t>
      </w:r>
      <w:r w:rsidRPr="00347B88">
        <w:rPr>
          <w:rFonts w:cs="Times New Roman"/>
          <w:szCs w:val="24"/>
        </w:rPr>
        <w:t>. While simple to incorporate, they do not account for contextual polarity shifts. Other studies have crafted sentiment-specific features to represent sentiment modifiers, like sentiment shifters, amplifiers and negation words</w:t>
      </w:r>
      <w:r w:rsidR="003E7F45">
        <w:rPr>
          <w:rFonts w:cs="Times New Roman"/>
          <w:szCs w:val="24"/>
        </w:rPr>
        <w:t xml:space="preserve"> [</w:t>
      </w:r>
      <w:r w:rsidR="00BA1954">
        <w:rPr>
          <w:rFonts w:cs="Times New Roman"/>
          <w:szCs w:val="24"/>
        </w:rPr>
        <w:t>10</w:t>
      </w:r>
      <w:r w:rsidR="003E7F45">
        <w:rPr>
          <w:rFonts w:cs="Times New Roman"/>
          <w:szCs w:val="24"/>
        </w:rPr>
        <w:t>]</w:t>
      </w:r>
      <w:r w:rsidRPr="00347B88">
        <w:rPr>
          <w:rFonts w:cs="Times New Roman"/>
          <w:szCs w:val="24"/>
        </w:rPr>
        <w:t xml:space="preserve">.  </w:t>
      </w:r>
    </w:p>
    <w:p w14:paraId="3AB9F53B" w14:textId="04E0B1C3" w:rsidR="000C49B7" w:rsidRDefault="000C49B7" w:rsidP="000C49B7">
      <w:pPr>
        <w:spacing w:line="276" w:lineRule="auto"/>
        <w:jc w:val="both"/>
        <w:rPr>
          <w:rFonts w:cs="Times New Roman"/>
          <w:szCs w:val="24"/>
        </w:rPr>
      </w:pPr>
      <w:r w:rsidRPr="00347B88">
        <w:rPr>
          <w:rFonts w:cs="Times New Roman"/>
          <w:szCs w:val="24"/>
        </w:rPr>
        <w:t>Feature selection techniques are also used to reduce dimensionality by identifying the most informative features using metrics like mutual information and chi-square</w:t>
      </w:r>
      <w:r w:rsidR="003E7F45">
        <w:rPr>
          <w:rFonts w:cs="Times New Roman"/>
          <w:szCs w:val="24"/>
        </w:rPr>
        <w:t xml:space="preserve"> [1</w:t>
      </w:r>
      <w:r w:rsidR="00BA1954">
        <w:rPr>
          <w:rFonts w:cs="Times New Roman"/>
          <w:szCs w:val="24"/>
        </w:rPr>
        <w:t>1</w:t>
      </w:r>
      <w:r w:rsidR="003E7F45">
        <w:rPr>
          <w:rFonts w:cs="Times New Roman"/>
          <w:szCs w:val="24"/>
        </w:rPr>
        <w:t>]</w:t>
      </w:r>
      <w:r w:rsidRPr="00347B88">
        <w:rPr>
          <w:rFonts w:cs="Times New Roman"/>
          <w:szCs w:val="24"/>
        </w:rPr>
        <w:t>. Ensemble methods combine diverse feature sets, for instance by taking a weighted majority vote of classifier predictions made using different feature subsets. Overall, traditional sentiment analysis techniques demonstrate that supervised machine learning on relatively simple lexical, syntactic and semantic text features can reasonably predict sentiment. However, deeper linguistic modelling of contextual and compositional aspects remains a challenge with these approaches.</w:t>
      </w:r>
    </w:p>
    <w:p w14:paraId="0B019BB9" w14:textId="77777777" w:rsidR="000C49B7" w:rsidRPr="00347B88" w:rsidRDefault="000C49B7" w:rsidP="000C49B7">
      <w:pPr>
        <w:rPr>
          <w:rFonts w:cs="Times New Roman"/>
          <w:szCs w:val="24"/>
        </w:rPr>
      </w:pPr>
    </w:p>
    <w:p w14:paraId="57BFC007" w14:textId="7C442020" w:rsidR="000C49B7" w:rsidRPr="00347B88" w:rsidRDefault="000C49B7" w:rsidP="000C49B7">
      <w:pPr>
        <w:pStyle w:val="Heading3"/>
        <w:rPr>
          <w:rFonts w:cs="Times New Roman"/>
        </w:rPr>
      </w:pPr>
      <w:bookmarkStart w:id="27" w:name="_Toc160852661"/>
      <w:bookmarkStart w:id="28" w:name="_Toc202724234"/>
      <w:r w:rsidRPr="00347B88">
        <w:rPr>
          <w:rFonts w:cs="Times New Roman"/>
        </w:rPr>
        <w:t>Applications of Sentiment Analysis</w:t>
      </w:r>
      <w:bookmarkEnd w:id="27"/>
      <w:bookmarkEnd w:id="28"/>
    </w:p>
    <w:p w14:paraId="7236B2BE" w14:textId="2C1C90AF" w:rsidR="000C49B7" w:rsidRPr="00347B88" w:rsidRDefault="000C49B7" w:rsidP="000C49B7">
      <w:pPr>
        <w:pStyle w:val="Heading4"/>
        <w:rPr>
          <w:rFonts w:cs="Times New Roman"/>
          <w:szCs w:val="24"/>
        </w:rPr>
      </w:pPr>
      <w:bookmarkStart w:id="29" w:name="_Toc202724235"/>
      <w:r w:rsidRPr="00347B88">
        <w:rPr>
          <w:rFonts w:cs="Times New Roman"/>
          <w:szCs w:val="24"/>
        </w:rPr>
        <w:t>Social Media Monitoring</w:t>
      </w:r>
      <w:bookmarkEnd w:id="29"/>
    </w:p>
    <w:p w14:paraId="377419EF" w14:textId="130D803C" w:rsidR="000C49B7" w:rsidRPr="00347B88" w:rsidRDefault="000C49B7" w:rsidP="003F4205">
      <w:pPr>
        <w:spacing w:line="276" w:lineRule="auto"/>
        <w:jc w:val="both"/>
        <w:rPr>
          <w:rFonts w:cs="Times New Roman"/>
          <w:szCs w:val="24"/>
        </w:rPr>
      </w:pPr>
      <w:r w:rsidRPr="00347B88">
        <w:rPr>
          <w:rFonts w:cs="Times New Roman"/>
          <w:szCs w:val="24"/>
        </w:rPr>
        <w:t>Social media has transformed online communication by enabling the free expression of opinions on a massive global scale. As of 2022, over 4.48 billion people use social networks worldwide</w:t>
      </w:r>
      <w:r w:rsidR="003E7F45">
        <w:rPr>
          <w:rFonts w:cs="Times New Roman"/>
          <w:szCs w:val="24"/>
        </w:rPr>
        <w:t xml:space="preserve"> [1</w:t>
      </w:r>
      <w:r w:rsidR="00BA1954">
        <w:rPr>
          <w:rFonts w:cs="Times New Roman"/>
          <w:szCs w:val="24"/>
        </w:rPr>
        <w:t>2</w:t>
      </w:r>
      <w:r w:rsidR="003E7F45">
        <w:rPr>
          <w:rFonts w:cs="Times New Roman"/>
          <w:szCs w:val="24"/>
        </w:rPr>
        <w:t>]</w:t>
      </w:r>
      <w:r w:rsidRPr="00347B88">
        <w:rPr>
          <w:rFonts w:cs="Times New Roman"/>
          <w:szCs w:val="24"/>
        </w:rPr>
        <w:t>. This ubiquity of user-generated content on platforms like Twitter, Facebook and Instagram represents a rich untapped source of real-time sentiment data. Sentiment analysis applied at an industrial scale has emerged as a powerful way to convert this subjective language into structured sentiment metrics for various applications. Governments and political groups extensively monitor social media using sentiment analysis for issues management and reputation monitoring. By tracking reactions in near real-time, they can intervene quickly on emerging topics. Several studies have also demonstrated predic</w:t>
      </w:r>
      <w:r>
        <w:rPr>
          <w:rFonts w:cs="Times New Roman"/>
          <w:szCs w:val="24"/>
        </w:rPr>
        <w:t xml:space="preserve">ting election outcomes by </w:t>
      </w:r>
      <w:proofErr w:type="spellStart"/>
      <w:r>
        <w:rPr>
          <w:rFonts w:cs="Times New Roman"/>
          <w:szCs w:val="24"/>
        </w:rPr>
        <w:t>analys</w:t>
      </w:r>
      <w:r w:rsidRPr="00347B88">
        <w:rPr>
          <w:rFonts w:cs="Times New Roman"/>
          <w:szCs w:val="24"/>
        </w:rPr>
        <w:t>ing</w:t>
      </w:r>
      <w:proofErr w:type="spellEnd"/>
      <w:r w:rsidRPr="00347B88">
        <w:rPr>
          <w:rFonts w:cs="Times New Roman"/>
          <w:szCs w:val="24"/>
        </w:rPr>
        <w:t xml:space="preserve"> millions of social media posts and classifying sentiments towards candidates</w:t>
      </w:r>
      <w:r w:rsidR="003E7F45">
        <w:rPr>
          <w:rFonts w:cs="Times New Roman"/>
          <w:szCs w:val="24"/>
        </w:rPr>
        <w:t xml:space="preserve"> [1</w:t>
      </w:r>
      <w:r w:rsidR="00BA1954">
        <w:rPr>
          <w:rFonts w:cs="Times New Roman"/>
          <w:szCs w:val="24"/>
        </w:rPr>
        <w:t>3</w:t>
      </w:r>
      <w:r w:rsidR="003E7F45">
        <w:rPr>
          <w:rFonts w:cs="Times New Roman"/>
          <w:szCs w:val="24"/>
        </w:rPr>
        <w:t>]</w:t>
      </w:r>
      <w:r w:rsidRPr="00347B88">
        <w:rPr>
          <w:rFonts w:cs="Times New Roman"/>
          <w:szCs w:val="24"/>
        </w:rPr>
        <w:t xml:space="preserve">. </w:t>
      </w:r>
    </w:p>
    <w:p w14:paraId="1E339CD8" w14:textId="6D78F630" w:rsidR="000C49B7" w:rsidRPr="00347B88" w:rsidRDefault="000C49B7" w:rsidP="003F4205">
      <w:pPr>
        <w:spacing w:line="276" w:lineRule="auto"/>
        <w:jc w:val="both"/>
        <w:rPr>
          <w:rFonts w:cs="Times New Roman"/>
          <w:szCs w:val="24"/>
        </w:rPr>
      </w:pPr>
      <w:r w:rsidRPr="00347B88">
        <w:rPr>
          <w:rFonts w:cs="Times New Roman"/>
          <w:szCs w:val="24"/>
        </w:rPr>
        <w:t>Likewise, brands benefit from monitoring customer conversations and promptly addressing issues mention</w:t>
      </w:r>
      <w:r>
        <w:rPr>
          <w:rFonts w:cs="Times New Roman"/>
          <w:szCs w:val="24"/>
        </w:rPr>
        <w:t xml:space="preserve">ed to improve experience. </w:t>
      </w:r>
      <w:proofErr w:type="spellStart"/>
      <w:r>
        <w:rPr>
          <w:rFonts w:cs="Times New Roman"/>
          <w:szCs w:val="24"/>
        </w:rPr>
        <w:t>Analys</w:t>
      </w:r>
      <w:r w:rsidRPr="00347B88">
        <w:rPr>
          <w:rFonts w:cs="Times New Roman"/>
          <w:szCs w:val="24"/>
        </w:rPr>
        <w:t>ing</w:t>
      </w:r>
      <w:proofErr w:type="spellEnd"/>
      <w:r w:rsidRPr="00347B88">
        <w:rPr>
          <w:rFonts w:cs="Times New Roman"/>
          <w:szCs w:val="24"/>
        </w:rPr>
        <w:t xml:space="preserve"> sentiments around new products or </w:t>
      </w:r>
      <w:r w:rsidRPr="00347B88">
        <w:rPr>
          <w:rFonts w:cs="Times New Roman"/>
          <w:szCs w:val="24"/>
        </w:rPr>
        <w:lastRenderedPageBreak/>
        <w:t>marketing campaigns provides timely feedback for refinement. During crises, it facilitates damage control by pinpointing negative commentary</w:t>
      </w:r>
      <w:r w:rsidR="003E7F45">
        <w:rPr>
          <w:rFonts w:cs="Times New Roman"/>
          <w:szCs w:val="24"/>
        </w:rPr>
        <w:t xml:space="preserve"> [1</w:t>
      </w:r>
      <w:r w:rsidR="00BA1954">
        <w:rPr>
          <w:rFonts w:cs="Times New Roman"/>
          <w:szCs w:val="24"/>
        </w:rPr>
        <w:t>4</w:t>
      </w:r>
      <w:r w:rsidR="003E7F45">
        <w:rPr>
          <w:rFonts w:cs="Times New Roman"/>
          <w:szCs w:val="24"/>
        </w:rPr>
        <w:t>]</w:t>
      </w:r>
      <w:r w:rsidRPr="00347B88">
        <w:rPr>
          <w:rFonts w:cs="Times New Roman"/>
          <w:szCs w:val="24"/>
        </w:rPr>
        <w:t xml:space="preserve">. Non-profits assess advocacy outreach effectiveness from sentiment trends. Healthcare </w:t>
      </w:r>
      <w:proofErr w:type="spellStart"/>
      <w:r w:rsidRPr="00347B88">
        <w:rPr>
          <w:rFonts w:cs="Times New Roman"/>
          <w:szCs w:val="24"/>
        </w:rPr>
        <w:t>organisations</w:t>
      </w:r>
      <w:proofErr w:type="spellEnd"/>
      <w:r w:rsidRPr="00347B88">
        <w:rPr>
          <w:rFonts w:cs="Times New Roman"/>
          <w:szCs w:val="24"/>
        </w:rPr>
        <w:t xml:space="preserve"> also </w:t>
      </w:r>
      <w:proofErr w:type="spellStart"/>
      <w:r w:rsidRPr="00347B88">
        <w:rPr>
          <w:rFonts w:cs="Times New Roman"/>
          <w:szCs w:val="24"/>
        </w:rPr>
        <w:t>utilise</w:t>
      </w:r>
      <w:proofErr w:type="spellEnd"/>
      <w:r w:rsidRPr="00347B88">
        <w:rPr>
          <w:rFonts w:cs="Times New Roman"/>
          <w:szCs w:val="24"/>
        </w:rPr>
        <w:t xml:space="preserve"> it to understand patient experiences and engagement</w:t>
      </w:r>
      <w:r w:rsidR="003E7F45">
        <w:rPr>
          <w:rFonts w:cs="Times New Roman"/>
          <w:szCs w:val="24"/>
        </w:rPr>
        <w:t xml:space="preserve"> [1</w:t>
      </w:r>
      <w:r w:rsidR="00BA1954">
        <w:rPr>
          <w:rFonts w:cs="Times New Roman"/>
          <w:szCs w:val="24"/>
        </w:rPr>
        <w:t>5</w:t>
      </w:r>
      <w:r w:rsidR="003E7F45">
        <w:rPr>
          <w:rFonts w:cs="Times New Roman"/>
          <w:szCs w:val="24"/>
        </w:rPr>
        <w:t>]</w:t>
      </w:r>
      <w:r w:rsidRPr="00347B88">
        <w:rPr>
          <w:rFonts w:cs="Times New Roman"/>
          <w:szCs w:val="24"/>
        </w:rPr>
        <w:t xml:space="preserve">. In general, automated social media monitoring changes how </w:t>
      </w:r>
      <w:proofErr w:type="spellStart"/>
      <w:r w:rsidRPr="00347B88">
        <w:rPr>
          <w:rFonts w:cs="Times New Roman"/>
          <w:szCs w:val="24"/>
        </w:rPr>
        <w:t>organisations</w:t>
      </w:r>
      <w:proofErr w:type="spellEnd"/>
      <w:r w:rsidRPr="00347B88">
        <w:rPr>
          <w:rFonts w:cs="Times New Roman"/>
          <w:szCs w:val="24"/>
        </w:rPr>
        <w:t xml:space="preserve"> monitor the intangible assets like reputation by reducing vast amounts of subjective data. Future research can be based on these applications to improve </w:t>
      </w:r>
      <w:proofErr w:type="gramStart"/>
      <w:r w:rsidRPr="00347B88">
        <w:rPr>
          <w:rFonts w:cs="Times New Roman"/>
          <w:szCs w:val="24"/>
        </w:rPr>
        <w:t>the public</w:t>
      </w:r>
      <w:proofErr w:type="gramEnd"/>
      <w:r w:rsidRPr="00347B88">
        <w:rPr>
          <w:rFonts w:cs="Times New Roman"/>
          <w:szCs w:val="24"/>
        </w:rPr>
        <w:t xml:space="preserve"> policy, business and social influence.</w:t>
      </w:r>
    </w:p>
    <w:p w14:paraId="3D14CCA2" w14:textId="455D7667" w:rsidR="000C49B7" w:rsidRPr="00347B88" w:rsidRDefault="000C49B7" w:rsidP="000C49B7">
      <w:pPr>
        <w:pStyle w:val="Heading4"/>
        <w:rPr>
          <w:rFonts w:cs="Times New Roman"/>
          <w:szCs w:val="24"/>
        </w:rPr>
      </w:pPr>
      <w:bookmarkStart w:id="30" w:name="_Toc202724236"/>
      <w:r w:rsidRPr="00347B88">
        <w:rPr>
          <w:rFonts w:cs="Times New Roman"/>
          <w:szCs w:val="24"/>
        </w:rPr>
        <w:t>Market Research</w:t>
      </w:r>
      <w:bookmarkEnd w:id="30"/>
    </w:p>
    <w:p w14:paraId="61FB253C" w14:textId="2E131B77" w:rsidR="000C49B7" w:rsidRPr="00347B88" w:rsidRDefault="000C49B7" w:rsidP="003F4205">
      <w:pPr>
        <w:spacing w:line="276" w:lineRule="auto"/>
        <w:jc w:val="both"/>
        <w:rPr>
          <w:rFonts w:cs="Times New Roman"/>
          <w:szCs w:val="24"/>
        </w:rPr>
      </w:pPr>
      <w:r w:rsidRPr="00347B88">
        <w:rPr>
          <w:rFonts w:cs="Times New Roman"/>
          <w:szCs w:val="24"/>
        </w:rPr>
        <w:t xml:space="preserve">As such, sentiment analysis has become an essential tool to </w:t>
      </w:r>
      <w:proofErr w:type="gramStart"/>
      <w:r w:rsidRPr="00347B88">
        <w:rPr>
          <w:rFonts w:cs="Times New Roman"/>
          <w:szCs w:val="24"/>
        </w:rPr>
        <w:t>the market</w:t>
      </w:r>
      <w:proofErr w:type="gramEnd"/>
      <w:r w:rsidRPr="00347B88">
        <w:rPr>
          <w:rFonts w:cs="Times New Roman"/>
          <w:szCs w:val="24"/>
        </w:rPr>
        <w:t xml:space="preserve"> research and </w:t>
      </w:r>
      <w:proofErr w:type="spellStart"/>
      <w:r w:rsidRPr="00347B88">
        <w:rPr>
          <w:rFonts w:cs="Times New Roman"/>
          <w:szCs w:val="24"/>
        </w:rPr>
        <w:t>organisations</w:t>
      </w:r>
      <w:proofErr w:type="spellEnd"/>
      <w:r w:rsidRPr="00347B88">
        <w:rPr>
          <w:rFonts w:cs="Times New Roman"/>
          <w:szCs w:val="24"/>
        </w:rPr>
        <w:t xml:space="preserve"> can </w:t>
      </w:r>
      <w:proofErr w:type="spellStart"/>
      <w:r w:rsidRPr="00347B88">
        <w:rPr>
          <w:rFonts w:cs="Times New Roman"/>
          <w:szCs w:val="24"/>
        </w:rPr>
        <w:t>analyse</w:t>
      </w:r>
      <w:proofErr w:type="spellEnd"/>
      <w:r w:rsidRPr="00347B88">
        <w:rPr>
          <w:rFonts w:cs="Times New Roman"/>
          <w:szCs w:val="24"/>
        </w:rPr>
        <w:t xml:space="preserve"> </w:t>
      </w:r>
      <w:proofErr w:type="gramStart"/>
      <w:r w:rsidRPr="00347B88">
        <w:rPr>
          <w:rFonts w:cs="Times New Roman"/>
          <w:szCs w:val="24"/>
        </w:rPr>
        <w:t>a large number of</w:t>
      </w:r>
      <w:proofErr w:type="gramEnd"/>
      <w:r w:rsidRPr="00347B88">
        <w:rPr>
          <w:rFonts w:cs="Times New Roman"/>
          <w:szCs w:val="24"/>
        </w:rPr>
        <w:t xml:space="preserve"> customer opinions at once. Given the widespread availability of user reviews on e-commerce sites and applications, a large quantity of </w:t>
      </w:r>
      <w:proofErr w:type="spellStart"/>
      <w:r w:rsidRPr="00347B88">
        <w:rPr>
          <w:rFonts w:cs="Times New Roman"/>
          <w:szCs w:val="24"/>
        </w:rPr>
        <w:t>unorganised</w:t>
      </w:r>
      <w:proofErr w:type="spellEnd"/>
      <w:r w:rsidRPr="00347B88">
        <w:rPr>
          <w:rFonts w:cs="Times New Roman"/>
          <w:szCs w:val="24"/>
        </w:rPr>
        <w:t xml:space="preserve"> users’ feedback can be found online. By using techniques such as machine learning and sentiment analysis, this massive unstructured data can be automatically classified into different orientations of sentiments (positive, negative or neutral) towards the products, brands attributes or the competitors</w:t>
      </w:r>
      <w:r w:rsidR="003E7F45">
        <w:rPr>
          <w:rFonts w:cs="Times New Roman"/>
          <w:szCs w:val="24"/>
        </w:rPr>
        <w:t xml:space="preserve"> [1</w:t>
      </w:r>
      <w:r w:rsidR="00BA1954">
        <w:rPr>
          <w:rFonts w:cs="Times New Roman"/>
          <w:szCs w:val="24"/>
        </w:rPr>
        <w:t>6</w:t>
      </w:r>
      <w:r w:rsidR="003E7F45">
        <w:rPr>
          <w:rFonts w:cs="Times New Roman"/>
          <w:szCs w:val="24"/>
        </w:rPr>
        <w:t>]</w:t>
      </w:r>
      <w:r w:rsidRPr="00347B88">
        <w:rPr>
          <w:rFonts w:cs="Times New Roman"/>
          <w:szCs w:val="24"/>
        </w:rPr>
        <w:t xml:space="preserve">. By studying how sentiment changes over the long period of time, it is very much possible to gain actionable insights into changing customer perceptions. This contributes to </w:t>
      </w:r>
      <w:proofErr w:type="gramStart"/>
      <w:r w:rsidRPr="00347B88">
        <w:rPr>
          <w:rFonts w:cs="Times New Roman"/>
          <w:szCs w:val="24"/>
        </w:rPr>
        <w:t>the evidence</w:t>
      </w:r>
      <w:proofErr w:type="gramEnd"/>
      <w:r w:rsidRPr="00347B88">
        <w:rPr>
          <w:rFonts w:cs="Times New Roman"/>
          <w:szCs w:val="24"/>
        </w:rPr>
        <w:t xml:space="preserve">-based decision making in respect of the new </w:t>
      </w:r>
      <w:proofErr w:type="gramStart"/>
      <w:r w:rsidRPr="00347B88">
        <w:rPr>
          <w:rFonts w:cs="Times New Roman"/>
          <w:szCs w:val="24"/>
        </w:rPr>
        <w:t>products</w:t>
      </w:r>
      <w:proofErr w:type="gramEnd"/>
      <w:r w:rsidRPr="00347B88">
        <w:rPr>
          <w:rFonts w:cs="Times New Roman"/>
          <w:szCs w:val="24"/>
        </w:rPr>
        <w:t xml:space="preserve"> development, pricing strategies </w:t>
      </w:r>
      <w:proofErr w:type="gramStart"/>
      <w:r w:rsidRPr="00347B88">
        <w:rPr>
          <w:rFonts w:cs="Times New Roman"/>
          <w:szCs w:val="24"/>
        </w:rPr>
        <w:t>and also</w:t>
      </w:r>
      <w:proofErr w:type="gramEnd"/>
      <w:r w:rsidRPr="00347B88">
        <w:rPr>
          <w:rFonts w:cs="Times New Roman"/>
          <w:szCs w:val="24"/>
        </w:rPr>
        <w:t xml:space="preserve"> quality improvement of services. For instance, sentiments about certain attributes allow for the identifying of pain-points and meeting user needs</w:t>
      </w:r>
      <w:r w:rsidR="003E7F45">
        <w:rPr>
          <w:rFonts w:cs="Times New Roman"/>
          <w:szCs w:val="24"/>
        </w:rPr>
        <w:t xml:space="preserve"> [1</w:t>
      </w:r>
      <w:r w:rsidR="00BA1954">
        <w:rPr>
          <w:rFonts w:cs="Times New Roman"/>
          <w:szCs w:val="24"/>
        </w:rPr>
        <w:t>7</w:t>
      </w:r>
      <w:r w:rsidR="003E7F45">
        <w:rPr>
          <w:rFonts w:cs="Times New Roman"/>
          <w:szCs w:val="24"/>
        </w:rPr>
        <w:t>]</w:t>
      </w:r>
      <w:r w:rsidRPr="00347B88">
        <w:rPr>
          <w:rFonts w:cs="Times New Roman"/>
          <w:szCs w:val="24"/>
        </w:rPr>
        <w:t>. On the other hand, competitive brand sentiments analysis helps in positioning competitively.</w:t>
      </w:r>
    </w:p>
    <w:p w14:paraId="7AD06C73" w14:textId="620C039A" w:rsidR="000C49B7" w:rsidRPr="00347B88" w:rsidRDefault="000C49B7" w:rsidP="000C49B7">
      <w:pPr>
        <w:pStyle w:val="Heading4"/>
        <w:rPr>
          <w:rFonts w:cs="Times New Roman"/>
          <w:szCs w:val="24"/>
        </w:rPr>
      </w:pPr>
      <w:bookmarkStart w:id="31" w:name="_Toc202724237"/>
      <w:r w:rsidRPr="00347B88">
        <w:rPr>
          <w:rFonts w:cs="Times New Roman"/>
          <w:szCs w:val="24"/>
        </w:rPr>
        <w:t>Customer Feedback Analysis</w:t>
      </w:r>
      <w:bookmarkEnd w:id="31"/>
    </w:p>
    <w:p w14:paraId="28DD6912" w14:textId="6F243576" w:rsidR="000C49B7" w:rsidRPr="00347B88" w:rsidRDefault="000C49B7" w:rsidP="00854699">
      <w:pPr>
        <w:spacing w:line="276" w:lineRule="auto"/>
        <w:jc w:val="both"/>
      </w:pPr>
      <w:r w:rsidRPr="00347B88">
        <w:t xml:space="preserve">As </w:t>
      </w:r>
      <w:proofErr w:type="gramStart"/>
      <w:r w:rsidRPr="00347B88">
        <w:t>a digital</w:t>
      </w:r>
      <w:proofErr w:type="gramEnd"/>
      <w:r w:rsidRPr="00347B88">
        <w:t xml:space="preserve"> customer points of contact such as reviews, forums and messaging services increase, the </w:t>
      </w:r>
      <w:proofErr w:type="spellStart"/>
      <w:r w:rsidRPr="00347B88">
        <w:t>organisations</w:t>
      </w:r>
      <w:proofErr w:type="spellEnd"/>
      <w:r w:rsidRPr="00347B88">
        <w:t xml:space="preserve"> get unstructured feedback in large volumes </w:t>
      </w:r>
      <w:proofErr w:type="gramStart"/>
      <w:r w:rsidRPr="00347B88">
        <w:t>on a daily basis</w:t>
      </w:r>
      <w:proofErr w:type="gramEnd"/>
      <w:r w:rsidRPr="00347B88">
        <w:t xml:space="preserve">. Sentiment analysis provides an alternative to this problem by classifying large corpora into negative, neutral or positive sentiments. This enables the quick identification of issues that need immediate attention. Sentiment analysis helps drive the continuous improvement initiatives by monitoring sentiment trends based on the specific attributes. It identifies commonly </w:t>
      </w:r>
      <w:proofErr w:type="gramStart"/>
      <w:r w:rsidRPr="00347B88">
        <w:t>complained about</w:t>
      </w:r>
      <w:proofErr w:type="gramEnd"/>
      <w:r w:rsidRPr="00347B88">
        <w:t xml:space="preserve"> aspects of a product or the pain-points in the process. Mining the contextual cues from the feedback also supports the root cause analysis. Later, the targeted remedial actions </w:t>
      </w:r>
      <w:proofErr w:type="gramStart"/>
      <w:r w:rsidRPr="00347B88">
        <w:t>improve</w:t>
      </w:r>
      <w:proofErr w:type="gramEnd"/>
      <w:r w:rsidRPr="00347B88">
        <w:t xml:space="preserve"> the customer experience and satisfaction rates</w:t>
      </w:r>
      <w:r w:rsidR="003E7F45">
        <w:t xml:space="preserve"> [1</w:t>
      </w:r>
      <w:r w:rsidR="00BA1954">
        <w:t>8</w:t>
      </w:r>
      <w:r w:rsidR="003E7F45">
        <w:t>]</w:t>
      </w:r>
      <w:r w:rsidRPr="00347B88">
        <w:t xml:space="preserve">. </w:t>
      </w:r>
    </w:p>
    <w:p w14:paraId="5114A397" w14:textId="08E98077" w:rsidR="000C49B7" w:rsidRDefault="000C49B7" w:rsidP="00854699">
      <w:pPr>
        <w:spacing w:line="276" w:lineRule="auto"/>
        <w:jc w:val="both"/>
      </w:pPr>
      <w:r w:rsidRPr="00347B88">
        <w:t xml:space="preserve">Sentiments automated </w:t>
      </w:r>
      <w:proofErr w:type="spellStart"/>
      <w:r w:rsidRPr="00347B88">
        <w:t>summarisation</w:t>
      </w:r>
      <w:proofErr w:type="spellEnd"/>
      <w:r w:rsidRPr="00347B88">
        <w:t xml:space="preserve"> allows to transform the unstructured comments into measurable metrics. Correlations with the other metrics suggest the effect on loyalty, retention </w:t>
      </w:r>
      <w:proofErr w:type="gramStart"/>
      <w:r w:rsidRPr="00347B88">
        <w:t>and also</w:t>
      </w:r>
      <w:proofErr w:type="gramEnd"/>
      <w:r w:rsidRPr="00347B88">
        <w:t xml:space="preserve"> advocacy</w:t>
      </w:r>
      <w:r w:rsidR="003E7F45">
        <w:t xml:space="preserve"> [1</w:t>
      </w:r>
      <w:r w:rsidR="00BA1954">
        <w:t>9</w:t>
      </w:r>
      <w:r w:rsidR="003E7F45">
        <w:t>]</w:t>
      </w:r>
      <w:r w:rsidRPr="00347B88">
        <w:t xml:space="preserve">. This is also the case with individual comments, </w:t>
      </w:r>
      <w:proofErr w:type="spellStart"/>
      <w:r w:rsidRPr="00347B88">
        <w:t>categorised</w:t>
      </w:r>
      <w:proofErr w:type="spellEnd"/>
      <w:r w:rsidRPr="00347B88">
        <w:t xml:space="preserve"> by sentiment, as they can be used to provide </w:t>
      </w:r>
      <w:proofErr w:type="spellStart"/>
      <w:r w:rsidRPr="00347B88">
        <w:t>personalisation</w:t>
      </w:r>
      <w:proofErr w:type="spellEnd"/>
      <w:r w:rsidRPr="00347B88">
        <w:t xml:space="preserve"> opportunities. Actively working to satisfy the disgruntled users creates goodwill and involving the promoters extends advocacy networks. This shows that sentiment analysis simplifies the process of handling the feedback </w:t>
      </w:r>
      <w:proofErr w:type="gramStart"/>
      <w:r w:rsidRPr="00347B88">
        <w:t>and also</w:t>
      </w:r>
      <w:proofErr w:type="gramEnd"/>
      <w:r w:rsidRPr="00347B88">
        <w:t xml:space="preserve"> </w:t>
      </w:r>
      <w:proofErr w:type="spellStart"/>
      <w:r w:rsidRPr="00347B88">
        <w:t>personalises</w:t>
      </w:r>
      <w:proofErr w:type="spellEnd"/>
      <w:r w:rsidRPr="00347B88">
        <w:t xml:space="preserve"> the customer’s journey.</w:t>
      </w:r>
    </w:p>
    <w:p w14:paraId="1FD4BFB5" w14:textId="77777777" w:rsidR="000C49B7" w:rsidRPr="00347B88" w:rsidRDefault="000C49B7" w:rsidP="000C49B7">
      <w:pPr>
        <w:rPr>
          <w:rFonts w:cs="Times New Roman"/>
          <w:szCs w:val="24"/>
        </w:rPr>
      </w:pPr>
    </w:p>
    <w:p w14:paraId="3FCB5327" w14:textId="1A0E98DE" w:rsidR="000C49B7" w:rsidRPr="00347B88" w:rsidRDefault="000C49B7" w:rsidP="000C49B7">
      <w:pPr>
        <w:pStyle w:val="Heading3"/>
        <w:rPr>
          <w:rFonts w:cs="Times New Roman"/>
        </w:rPr>
      </w:pPr>
      <w:bookmarkStart w:id="32" w:name="_Toc160852662"/>
      <w:bookmarkStart w:id="33" w:name="_Toc202724238"/>
      <w:r w:rsidRPr="00347B88">
        <w:rPr>
          <w:rFonts w:cs="Times New Roman"/>
        </w:rPr>
        <w:lastRenderedPageBreak/>
        <w:t>Challenges in Sentiment Analysis</w:t>
      </w:r>
      <w:bookmarkEnd w:id="32"/>
      <w:bookmarkEnd w:id="33"/>
    </w:p>
    <w:p w14:paraId="7641D52F" w14:textId="534A409D" w:rsidR="000C49B7" w:rsidRPr="00347B88" w:rsidRDefault="000C49B7" w:rsidP="000C49B7">
      <w:pPr>
        <w:pStyle w:val="Heading4"/>
        <w:rPr>
          <w:rFonts w:cs="Times New Roman"/>
          <w:szCs w:val="24"/>
        </w:rPr>
      </w:pPr>
      <w:bookmarkStart w:id="34" w:name="_Toc202724239"/>
      <w:r w:rsidRPr="00347B88">
        <w:rPr>
          <w:rFonts w:cs="Times New Roman"/>
          <w:szCs w:val="24"/>
        </w:rPr>
        <w:t>Lexical Ambiguity</w:t>
      </w:r>
      <w:bookmarkEnd w:id="34"/>
      <w:r w:rsidRPr="00347B88">
        <w:rPr>
          <w:rFonts w:cs="Times New Roman"/>
          <w:szCs w:val="24"/>
        </w:rPr>
        <w:t xml:space="preserve"> </w:t>
      </w:r>
    </w:p>
    <w:p w14:paraId="569C59FE" w14:textId="6498DBFA" w:rsidR="000C49B7" w:rsidRPr="00347B88" w:rsidRDefault="000C49B7" w:rsidP="00854699">
      <w:pPr>
        <w:spacing w:line="276" w:lineRule="auto"/>
        <w:jc w:val="both"/>
        <w:rPr>
          <w:rFonts w:cs="Times New Roman"/>
          <w:szCs w:val="24"/>
        </w:rPr>
      </w:pPr>
      <w:r w:rsidRPr="00347B88">
        <w:rPr>
          <w:rFonts w:cs="Times New Roman"/>
          <w:szCs w:val="24"/>
        </w:rPr>
        <w:t xml:space="preserve">Lexical ambiguity occurs when words have a lot more than one meaning </w:t>
      </w:r>
      <w:proofErr w:type="gramStart"/>
      <w:r w:rsidRPr="00347B88">
        <w:rPr>
          <w:rFonts w:cs="Times New Roman"/>
          <w:szCs w:val="24"/>
        </w:rPr>
        <w:t>in a given</w:t>
      </w:r>
      <w:proofErr w:type="gramEnd"/>
      <w:r w:rsidRPr="00347B88">
        <w:rPr>
          <w:rFonts w:cs="Times New Roman"/>
          <w:szCs w:val="24"/>
        </w:rPr>
        <w:t xml:space="preserve"> context. There are many difficulties with the sentiment analysis, because a word’s polarity of sentiment may change depending on the sense in which it is used. For instance, the term “sick” can be used to mean the negative polarity of being ill or the positive polarity referring to something as cool. It is impossible to classify without the context and intended semantics</w:t>
      </w:r>
      <w:r w:rsidR="003E7F45">
        <w:rPr>
          <w:rFonts w:cs="Times New Roman"/>
          <w:szCs w:val="24"/>
        </w:rPr>
        <w:t xml:space="preserve"> [</w:t>
      </w:r>
      <w:r w:rsidR="00BA1954">
        <w:rPr>
          <w:rFonts w:cs="Times New Roman"/>
          <w:szCs w:val="24"/>
        </w:rPr>
        <w:t>20</w:t>
      </w:r>
      <w:r w:rsidR="003E7F45">
        <w:rPr>
          <w:rFonts w:cs="Times New Roman"/>
          <w:szCs w:val="24"/>
        </w:rPr>
        <w:t>]</w:t>
      </w:r>
      <w:r w:rsidRPr="00347B88">
        <w:rPr>
          <w:rFonts w:cs="Times New Roman"/>
          <w:szCs w:val="24"/>
        </w:rPr>
        <w:t xml:space="preserve">. Another good example is the case of words like "crack" which may be negatively interpreted as a weak point, but also positively as a witty remark depending on the situation. The biggest challenge is capturing the correct word sentiments in such lexical variations. Techniques such as word sense disambiguation have been used to map the words to their actual meaning, before sentiment analysis. However, on a large scale, the ambiguity resolution is still difficult due to the absence of corpora which are </w:t>
      </w:r>
      <w:proofErr w:type="gramStart"/>
      <w:r w:rsidRPr="00347B88">
        <w:rPr>
          <w:rFonts w:cs="Times New Roman"/>
          <w:szCs w:val="24"/>
        </w:rPr>
        <w:t>sense-annotated</w:t>
      </w:r>
      <w:r w:rsidR="00BA1954">
        <w:rPr>
          <w:rFonts w:cs="Times New Roman"/>
          <w:szCs w:val="24"/>
        </w:rPr>
        <w:t xml:space="preserve"> </w:t>
      </w:r>
      <w:r w:rsidR="003E7F45">
        <w:rPr>
          <w:rFonts w:cs="Times New Roman"/>
          <w:szCs w:val="24"/>
        </w:rPr>
        <w:t>[2</w:t>
      </w:r>
      <w:r w:rsidR="00BA1954">
        <w:rPr>
          <w:rFonts w:cs="Times New Roman"/>
          <w:szCs w:val="24"/>
        </w:rPr>
        <w:t>1</w:t>
      </w:r>
      <w:r w:rsidR="003E7F45">
        <w:rPr>
          <w:rFonts w:cs="Times New Roman"/>
          <w:szCs w:val="24"/>
        </w:rPr>
        <w:t>]</w:t>
      </w:r>
      <w:proofErr w:type="gramEnd"/>
      <w:r w:rsidRPr="00347B88">
        <w:rPr>
          <w:rFonts w:cs="Times New Roman"/>
          <w:szCs w:val="24"/>
        </w:rPr>
        <w:t xml:space="preserve">. Comprehensive lexical ambiguity resolution techniques involve many strategies that </w:t>
      </w:r>
      <w:proofErr w:type="spellStart"/>
      <w:r w:rsidRPr="00347B88">
        <w:rPr>
          <w:rFonts w:cs="Times New Roman"/>
          <w:szCs w:val="24"/>
        </w:rPr>
        <w:t>utilise</w:t>
      </w:r>
      <w:proofErr w:type="spellEnd"/>
      <w:r w:rsidRPr="00347B88">
        <w:rPr>
          <w:rFonts w:cs="Times New Roman"/>
          <w:szCs w:val="24"/>
        </w:rPr>
        <w:t xml:space="preserve"> </w:t>
      </w:r>
      <w:proofErr w:type="gramStart"/>
      <w:r w:rsidRPr="00347B88">
        <w:rPr>
          <w:rFonts w:cs="Times New Roman"/>
          <w:szCs w:val="24"/>
        </w:rPr>
        <w:t>the semantic</w:t>
      </w:r>
      <w:proofErr w:type="gramEnd"/>
      <w:r w:rsidRPr="00347B88">
        <w:rPr>
          <w:rFonts w:cs="Times New Roman"/>
          <w:szCs w:val="24"/>
        </w:rPr>
        <w:t xml:space="preserve"> knowledge resources, contextual information </w:t>
      </w:r>
      <w:proofErr w:type="gramStart"/>
      <w:r w:rsidRPr="00347B88">
        <w:rPr>
          <w:rFonts w:cs="Times New Roman"/>
          <w:szCs w:val="24"/>
        </w:rPr>
        <w:t>and also</w:t>
      </w:r>
      <w:proofErr w:type="gramEnd"/>
      <w:r w:rsidRPr="00347B88">
        <w:rPr>
          <w:rFonts w:cs="Times New Roman"/>
          <w:szCs w:val="24"/>
        </w:rPr>
        <w:t xml:space="preserve"> domain-specific characteristics. But the widespread ambiguity with undertones decreases the quality of the signal that traditional approaches cannot handle. Future research might focus on combining </w:t>
      </w:r>
      <w:proofErr w:type="gramStart"/>
      <w:r w:rsidRPr="00347B88">
        <w:rPr>
          <w:rFonts w:cs="Times New Roman"/>
          <w:szCs w:val="24"/>
        </w:rPr>
        <w:t>the syntax</w:t>
      </w:r>
      <w:proofErr w:type="gramEnd"/>
      <w:r w:rsidRPr="00347B88">
        <w:rPr>
          <w:rFonts w:cs="Times New Roman"/>
          <w:szCs w:val="24"/>
        </w:rPr>
        <w:t xml:space="preserve">, stylistic attributes </w:t>
      </w:r>
      <w:proofErr w:type="gramStart"/>
      <w:r w:rsidRPr="00347B88">
        <w:rPr>
          <w:rFonts w:cs="Times New Roman"/>
          <w:szCs w:val="24"/>
        </w:rPr>
        <w:t>and also</w:t>
      </w:r>
      <w:proofErr w:type="gramEnd"/>
      <w:r w:rsidRPr="00347B88">
        <w:rPr>
          <w:rFonts w:cs="Times New Roman"/>
          <w:szCs w:val="24"/>
        </w:rPr>
        <w:t xml:space="preserve"> discourse cues with semantics and pragmatics to provide a more accurate sense of the intended sentiments</w:t>
      </w:r>
      <w:r w:rsidR="003E7F45">
        <w:rPr>
          <w:rFonts w:cs="Times New Roman"/>
          <w:szCs w:val="24"/>
        </w:rPr>
        <w:t xml:space="preserve"> [2</w:t>
      </w:r>
      <w:r w:rsidR="00BA1954">
        <w:rPr>
          <w:rFonts w:cs="Times New Roman"/>
          <w:szCs w:val="24"/>
        </w:rPr>
        <w:t>2</w:t>
      </w:r>
      <w:r w:rsidR="003E7F45">
        <w:rPr>
          <w:rFonts w:cs="Times New Roman"/>
          <w:szCs w:val="24"/>
        </w:rPr>
        <w:t>]</w:t>
      </w:r>
      <w:r w:rsidRPr="00347B88">
        <w:rPr>
          <w:rFonts w:cs="Times New Roman"/>
          <w:szCs w:val="24"/>
        </w:rPr>
        <w:t xml:space="preserve">. </w:t>
      </w:r>
    </w:p>
    <w:p w14:paraId="47355118" w14:textId="4C5EA9DC" w:rsidR="000C49B7" w:rsidRPr="00347B88" w:rsidRDefault="000C49B7" w:rsidP="000C49B7">
      <w:pPr>
        <w:pStyle w:val="Heading4"/>
        <w:rPr>
          <w:rFonts w:cs="Times New Roman"/>
          <w:szCs w:val="24"/>
        </w:rPr>
      </w:pPr>
      <w:bookmarkStart w:id="35" w:name="_Toc202724240"/>
      <w:r w:rsidRPr="00347B88">
        <w:rPr>
          <w:rFonts w:cs="Times New Roman"/>
          <w:szCs w:val="24"/>
        </w:rPr>
        <w:t>Sarcasm and Idioms</w:t>
      </w:r>
      <w:bookmarkEnd w:id="35"/>
      <w:r w:rsidRPr="00347B88">
        <w:rPr>
          <w:rFonts w:cs="Times New Roman"/>
          <w:szCs w:val="24"/>
        </w:rPr>
        <w:t xml:space="preserve"> </w:t>
      </w:r>
    </w:p>
    <w:p w14:paraId="6374EE2B" w14:textId="6430B570" w:rsidR="000C49B7" w:rsidRPr="00347B88" w:rsidRDefault="000C49B7" w:rsidP="00854699">
      <w:pPr>
        <w:spacing w:line="276" w:lineRule="auto"/>
        <w:jc w:val="both"/>
        <w:rPr>
          <w:rFonts w:cs="Times New Roman"/>
          <w:szCs w:val="24"/>
        </w:rPr>
      </w:pPr>
      <w:r w:rsidRPr="00347B88">
        <w:rPr>
          <w:rFonts w:cs="Times New Roman"/>
          <w:szCs w:val="24"/>
        </w:rPr>
        <w:t>Idiomatic expressions and sarcasm present major challenges for the sentiment analysis because the sentiments are opposite to what the words imply. Sarcasm is based on irony, which involves the implicit meaning through contradictory superficial text</w:t>
      </w:r>
      <w:r w:rsidR="003E7F45">
        <w:rPr>
          <w:rFonts w:cs="Times New Roman"/>
          <w:szCs w:val="24"/>
        </w:rPr>
        <w:t xml:space="preserve"> [2</w:t>
      </w:r>
      <w:r w:rsidR="00BA1954">
        <w:rPr>
          <w:rFonts w:cs="Times New Roman"/>
          <w:szCs w:val="24"/>
        </w:rPr>
        <w:t>3</w:t>
      </w:r>
      <w:r w:rsidR="003E7F45">
        <w:rPr>
          <w:rFonts w:cs="Times New Roman"/>
          <w:szCs w:val="24"/>
        </w:rPr>
        <w:t>]</w:t>
      </w:r>
      <w:r w:rsidRPr="00347B88">
        <w:rPr>
          <w:rFonts w:cs="Times New Roman"/>
          <w:szCs w:val="24"/>
        </w:rPr>
        <w:t xml:space="preserve">. For example, whether “what a great job you did!” is sarcastic criticism or simply literal praise depends on the context. Likewise, idioms such as "to pull one’s leg" mean the exact opposite of their literal semantics. To take such implicitly intended sentiments, the systems need to rise above the word and sentence level analysis. They need to apply pragmatic reasoning, knowledge of </w:t>
      </w:r>
      <w:proofErr w:type="gramStart"/>
      <w:r w:rsidRPr="00347B88">
        <w:rPr>
          <w:rFonts w:cs="Times New Roman"/>
          <w:szCs w:val="24"/>
        </w:rPr>
        <w:t>the figurative</w:t>
      </w:r>
      <w:proofErr w:type="gramEnd"/>
      <w:r w:rsidRPr="00347B88">
        <w:rPr>
          <w:rFonts w:cs="Times New Roman"/>
          <w:szCs w:val="24"/>
        </w:rPr>
        <w:t xml:space="preserve"> language </w:t>
      </w:r>
      <w:proofErr w:type="gramStart"/>
      <w:r w:rsidRPr="00347B88">
        <w:rPr>
          <w:rFonts w:cs="Times New Roman"/>
          <w:szCs w:val="24"/>
        </w:rPr>
        <w:t>and also</w:t>
      </w:r>
      <w:proofErr w:type="gramEnd"/>
      <w:r w:rsidRPr="00347B88">
        <w:rPr>
          <w:rFonts w:cs="Times New Roman"/>
          <w:szCs w:val="24"/>
        </w:rPr>
        <w:t xml:space="preserve"> common-sense knowledge about real-life situations</w:t>
      </w:r>
      <w:r w:rsidR="003E7F45">
        <w:rPr>
          <w:rFonts w:cs="Times New Roman"/>
          <w:szCs w:val="24"/>
        </w:rPr>
        <w:t xml:space="preserve"> [2</w:t>
      </w:r>
      <w:r w:rsidR="00BA1954">
        <w:rPr>
          <w:rFonts w:cs="Times New Roman"/>
          <w:szCs w:val="24"/>
        </w:rPr>
        <w:t>4</w:t>
      </w:r>
      <w:r w:rsidR="003E7F45">
        <w:rPr>
          <w:rFonts w:cs="Times New Roman"/>
          <w:szCs w:val="24"/>
        </w:rPr>
        <w:t>]</w:t>
      </w:r>
      <w:r w:rsidRPr="00347B88">
        <w:rPr>
          <w:rFonts w:cs="Times New Roman"/>
          <w:szCs w:val="24"/>
        </w:rPr>
        <w:t>.</w:t>
      </w:r>
    </w:p>
    <w:p w14:paraId="17E1C968" w14:textId="04E6F612" w:rsidR="000C49B7" w:rsidRPr="00347B88" w:rsidRDefault="000C49B7" w:rsidP="00854699">
      <w:pPr>
        <w:spacing w:line="276" w:lineRule="auto"/>
        <w:jc w:val="both"/>
        <w:rPr>
          <w:rFonts w:cs="Times New Roman"/>
          <w:szCs w:val="24"/>
        </w:rPr>
      </w:pPr>
      <w:r w:rsidRPr="00347B88">
        <w:rPr>
          <w:rFonts w:cs="Times New Roman"/>
          <w:szCs w:val="24"/>
        </w:rPr>
        <w:t xml:space="preserve">Previous studies have proposed many characteristics such as syntactic incoherence, sentiment discrepancies and pragmatic signals to identify sarcasm. But sarcasm </w:t>
      </w:r>
      <w:proofErr w:type="gramStart"/>
      <w:r w:rsidRPr="00347B88">
        <w:rPr>
          <w:rFonts w:cs="Times New Roman"/>
          <w:szCs w:val="24"/>
        </w:rPr>
        <w:t>still remains</w:t>
      </w:r>
      <w:proofErr w:type="gramEnd"/>
      <w:r w:rsidRPr="00347B88">
        <w:rPr>
          <w:rFonts w:cs="Times New Roman"/>
          <w:szCs w:val="24"/>
        </w:rPr>
        <w:t xml:space="preserve"> very vague even to a human, without sufficient background. Therefore, capturing the implied feelings at massive scales is very challenging</w:t>
      </w:r>
      <w:r w:rsidR="003E7F45">
        <w:rPr>
          <w:rFonts w:cs="Times New Roman"/>
          <w:szCs w:val="24"/>
        </w:rPr>
        <w:t xml:space="preserve"> [2</w:t>
      </w:r>
      <w:r w:rsidR="00BA1954">
        <w:rPr>
          <w:rFonts w:cs="Times New Roman"/>
          <w:szCs w:val="24"/>
        </w:rPr>
        <w:t>5</w:t>
      </w:r>
      <w:r w:rsidR="003E7F45">
        <w:rPr>
          <w:rFonts w:cs="Times New Roman"/>
          <w:szCs w:val="24"/>
        </w:rPr>
        <w:t>]</w:t>
      </w:r>
      <w:r w:rsidRPr="00347B88">
        <w:rPr>
          <w:rFonts w:cs="Times New Roman"/>
          <w:szCs w:val="24"/>
        </w:rPr>
        <w:t xml:space="preserve">. Like for idioms, the systems need access to cultural knowledge bases which map phrases to their non-compositional sentiment meanings. Nevertheless, assembling an </w:t>
      </w:r>
      <w:proofErr w:type="spellStart"/>
      <w:r w:rsidRPr="00347B88">
        <w:rPr>
          <w:rFonts w:cs="Times New Roman"/>
          <w:szCs w:val="24"/>
        </w:rPr>
        <w:t>encyclopaedic</w:t>
      </w:r>
      <w:proofErr w:type="spellEnd"/>
      <w:r w:rsidRPr="00347B88">
        <w:rPr>
          <w:rFonts w:cs="Times New Roman"/>
          <w:szCs w:val="24"/>
        </w:rPr>
        <w:t xml:space="preserve"> knowledge on the idiomatic changes between languages, regions and time is rather problematic. Humans also frequently argue about the edge cases</w:t>
      </w:r>
      <w:r w:rsidR="003E7F45">
        <w:rPr>
          <w:rFonts w:cs="Times New Roman"/>
          <w:szCs w:val="24"/>
        </w:rPr>
        <w:t xml:space="preserve"> [2</w:t>
      </w:r>
      <w:r w:rsidR="00BA1954">
        <w:rPr>
          <w:rFonts w:cs="Times New Roman"/>
          <w:szCs w:val="24"/>
        </w:rPr>
        <w:t>6</w:t>
      </w:r>
      <w:r w:rsidR="003E7F45">
        <w:rPr>
          <w:rFonts w:cs="Times New Roman"/>
          <w:szCs w:val="24"/>
        </w:rPr>
        <w:t>]</w:t>
      </w:r>
      <w:r w:rsidRPr="00347B88">
        <w:rPr>
          <w:rFonts w:cs="Times New Roman"/>
          <w:szCs w:val="24"/>
        </w:rPr>
        <w:t xml:space="preserve">. Transformer-based large language models have proven their potential in capturing the context for sarcasm detection, but the absence of detailed pragmatic representations remains a weakness. Further research could also focus on the grounding of analyses in real life scenarios, social environments </w:t>
      </w:r>
      <w:proofErr w:type="gramStart"/>
      <w:r w:rsidRPr="00347B88">
        <w:rPr>
          <w:rFonts w:cs="Times New Roman"/>
          <w:szCs w:val="24"/>
        </w:rPr>
        <w:t>and also</w:t>
      </w:r>
      <w:proofErr w:type="gramEnd"/>
      <w:r w:rsidRPr="00347B88">
        <w:rPr>
          <w:rFonts w:cs="Times New Roman"/>
          <w:szCs w:val="24"/>
        </w:rPr>
        <w:t xml:space="preserve"> cognitive models of irony</w:t>
      </w:r>
      <w:r w:rsidR="003E7F45">
        <w:rPr>
          <w:rFonts w:cs="Times New Roman"/>
          <w:szCs w:val="24"/>
        </w:rPr>
        <w:t xml:space="preserve"> [2</w:t>
      </w:r>
      <w:r w:rsidR="00BA1954">
        <w:rPr>
          <w:rFonts w:cs="Times New Roman"/>
          <w:szCs w:val="24"/>
        </w:rPr>
        <w:t>7</w:t>
      </w:r>
      <w:r w:rsidR="003E7F45">
        <w:rPr>
          <w:rFonts w:cs="Times New Roman"/>
          <w:szCs w:val="24"/>
        </w:rPr>
        <w:t>]</w:t>
      </w:r>
      <w:r w:rsidRPr="00347B88">
        <w:rPr>
          <w:rFonts w:cs="Times New Roman"/>
          <w:szCs w:val="24"/>
        </w:rPr>
        <w:t>. This can assist the machines to understand the implied human meanings that were lost in the hidden linguistic structures.</w:t>
      </w:r>
    </w:p>
    <w:p w14:paraId="4BF84FD5" w14:textId="10CCCAE2" w:rsidR="000C49B7" w:rsidRPr="00347B88" w:rsidRDefault="000C49B7" w:rsidP="000C49B7">
      <w:pPr>
        <w:pStyle w:val="Heading4"/>
        <w:rPr>
          <w:rFonts w:cs="Times New Roman"/>
          <w:szCs w:val="24"/>
        </w:rPr>
      </w:pPr>
      <w:bookmarkStart w:id="36" w:name="_Toc202724241"/>
      <w:r w:rsidRPr="00347B88">
        <w:rPr>
          <w:rFonts w:cs="Times New Roman"/>
          <w:szCs w:val="24"/>
        </w:rPr>
        <w:lastRenderedPageBreak/>
        <w:t>Subjectivity and Context Dependence</w:t>
      </w:r>
      <w:bookmarkEnd w:id="36"/>
    </w:p>
    <w:p w14:paraId="101B68F0" w14:textId="5BA4E83D" w:rsidR="000C49B7" w:rsidRPr="00347B88" w:rsidRDefault="000C49B7" w:rsidP="00854699">
      <w:pPr>
        <w:spacing w:line="276" w:lineRule="auto"/>
        <w:jc w:val="both"/>
        <w:rPr>
          <w:rFonts w:cs="Times New Roman"/>
          <w:szCs w:val="24"/>
        </w:rPr>
      </w:pPr>
      <w:r w:rsidRPr="00347B88">
        <w:rPr>
          <w:rFonts w:cs="Times New Roman"/>
          <w:szCs w:val="24"/>
        </w:rPr>
        <w:t xml:space="preserve">Sentiment analysis is made </w:t>
      </w:r>
      <w:proofErr w:type="gramStart"/>
      <w:r w:rsidRPr="00347B88">
        <w:rPr>
          <w:rFonts w:cs="Times New Roman"/>
          <w:szCs w:val="24"/>
        </w:rPr>
        <w:t>even much</w:t>
      </w:r>
      <w:proofErr w:type="gramEnd"/>
      <w:r w:rsidRPr="00347B88">
        <w:rPr>
          <w:rFonts w:cs="Times New Roman"/>
          <w:szCs w:val="24"/>
        </w:rPr>
        <w:t xml:space="preserve"> more complicated by the fact that the language is very subjective and dependent on the context. Sentiment orientations are not absolute, but they depend on the social and situational contexts surrounding the opinions. For instance, “great video quality” may be considered as a negative factor in the reviewing a high-end device but it is positive when it comes to the budget items</w:t>
      </w:r>
      <w:r w:rsidR="001D335A">
        <w:rPr>
          <w:rFonts w:cs="Times New Roman"/>
          <w:szCs w:val="24"/>
        </w:rPr>
        <w:t xml:space="preserve"> [TODO]</w:t>
      </w:r>
      <w:r w:rsidRPr="00347B88">
        <w:rPr>
          <w:rFonts w:cs="Times New Roman"/>
          <w:szCs w:val="24"/>
        </w:rPr>
        <w:t xml:space="preserve">. Capturing such relative </w:t>
      </w:r>
      <w:proofErr w:type="gramStart"/>
      <w:r w:rsidRPr="00347B88">
        <w:rPr>
          <w:rFonts w:cs="Times New Roman"/>
          <w:szCs w:val="24"/>
        </w:rPr>
        <w:t>and also</w:t>
      </w:r>
      <w:proofErr w:type="gramEnd"/>
      <w:r w:rsidRPr="00347B88">
        <w:rPr>
          <w:rFonts w:cs="Times New Roman"/>
          <w:szCs w:val="24"/>
        </w:rPr>
        <w:t xml:space="preserve"> multidimensional feelings, however, presents its challenges. Subjectivity is a result of the interpretations that do not entail any facts or objectiveness. Models need to differentiate between the subjective text sections conveying personal states from the objective descriptions. But the subjectivity is usually implicit rather </w:t>
      </w:r>
      <w:proofErr w:type="gramStart"/>
      <w:r w:rsidRPr="00347B88">
        <w:rPr>
          <w:rFonts w:cs="Times New Roman"/>
          <w:szCs w:val="24"/>
        </w:rPr>
        <w:t>than being</w:t>
      </w:r>
      <w:proofErr w:type="gramEnd"/>
      <w:r w:rsidRPr="00347B88">
        <w:rPr>
          <w:rFonts w:cs="Times New Roman"/>
          <w:szCs w:val="24"/>
        </w:rPr>
        <w:t xml:space="preserve"> explicit.</w:t>
      </w:r>
    </w:p>
    <w:p w14:paraId="06956867" w14:textId="3EAC4CB8" w:rsidR="000C49B7" w:rsidRDefault="000C49B7" w:rsidP="00854699">
      <w:pPr>
        <w:spacing w:line="276" w:lineRule="auto"/>
        <w:jc w:val="both"/>
        <w:rPr>
          <w:rFonts w:cs="Times New Roman"/>
          <w:szCs w:val="24"/>
        </w:rPr>
      </w:pPr>
      <w:r w:rsidRPr="00347B88">
        <w:rPr>
          <w:rFonts w:cs="Times New Roman"/>
          <w:szCs w:val="24"/>
        </w:rPr>
        <w:t>Sentiment terms can also be interpreted differently when viewed in a dynamic social environment such as the authors' own ideological slant, those who are addressed, or an ongoing discussion</w:t>
      </w:r>
      <w:r w:rsidR="001D335A">
        <w:rPr>
          <w:rFonts w:cs="Times New Roman"/>
          <w:szCs w:val="24"/>
        </w:rPr>
        <w:t xml:space="preserve"> [28]</w:t>
      </w:r>
      <w:r w:rsidRPr="00347B88">
        <w:rPr>
          <w:rFonts w:cs="Times New Roman"/>
          <w:szCs w:val="24"/>
        </w:rPr>
        <w:t xml:space="preserve">. For example, what is considered as "progressive" policies in a positive light from one political standpoint may be rejected negatively from the other point of view. Modeling these permanently changing social elements is not a very easy task. Aspect-level sentiments make things a lot more complicated since one entity might evoke multiple </w:t>
      </w:r>
      <w:proofErr w:type="gramStart"/>
      <w:r w:rsidRPr="00347B88">
        <w:rPr>
          <w:rFonts w:cs="Times New Roman"/>
          <w:szCs w:val="24"/>
        </w:rPr>
        <w:t>sentiment</w:t>
      </w:r>
      <w:proofErr w:type="gramEnd"/>
      <w:r w:rsidRPr="00347B88">
        <w:rPr>
          <w:rFonts w:cs="Times New Roman"/>
          <w:szCs w:val="24"/>
        </w:rPr>
        <w:t xml:space="preserve"> towards different aspects. Separating these fine-grained opinions requires a structural sentiment analysis of the syntax and specific terms</w:t>
      </w:r>
      <w:r w:rsidR="001D335A">
        <w:rPr>
          <w:rFonts w:cs="Times New Roman"/>
          <w:szCs w:val="24"/>
        </w:rPr>
        <w:t xml:space="preserve"> [29]</w:t>
      </w:r>
      <w:r w:rsidRPr="00347B88">
        <w:rPr>
          <w:rFonts w:cs="Times New Roman"/>
          <w:szCs w:val="24"/>
        </w:rPr>
        <w:t xml:space="preserve">. But the opinion on target expressions </w:t>
      </w:r>
      <w:proofErr w:type="gramStart"/>
      <w:r w:rsidRPr="00347B88">
        <w:rPr>
          <w:rFonts w:cs="Times New Roman"/>
          <w:szCs w:val="24"/>
        </w:rPr>
        <w:t>are</w:t>
      </w:r>
      <w:proofErr w:type="gramEnd"/>
      <w:r w:rsidRPr="00347B88">
        <w:rPr>
          <w:rFonts w:cs="Times New Roman"/>
          <w:szCs w:val="24"/>
        </w:rPr>
        <w:t xml:space="preserve"> varied </w:t>
      </w:r>
      <w:proofErr w:type="gramStart"/>
      <w:r w:rsidRPr="00347B88">
        <w:rPr>
          <w:rFonts w:cs="Times New Roman"/>
          <w:szCs w:val="24"/>
        </w:rPr>
        <w:t>and also</w:t>
      </w:r>
      <w:proofErr w:type="gramEnd"/>
      <w:r w:rsidRPr="00347B88">
        <w:rPr>
          <w:rFonts w:cs="Times New Roman"/>
          <w:szCs w:val="24"/>
        </w:rPr>
        <w:t xml:space="preserve"> contextual. Addressing subjectivity and context-dependence involves various levels of reasoning that is spread over the information at a lexical, syntactic, semantic, pragmatic </w:t>
      </w:r>
      <w:proofErr w:type="gramStart"/>
      <w:r w:rsidRPr="00347B88">
        <w:rPr>
          <w:rFonts w:cs="Times New Roman"/>
          <w:szCs w:val="24"/>
        </w:rPr>
        <w:t>and also</w:t>
      </w:r>
      <w:proofErr w:type="gramEnd"/>
      <w:r w:rsidRPr="00347B88">
        <w:rPr>
          <w:rFonts w:cs="Times New Roman"/>
          <w:szCs w:val="24"/>
        </w:rPr>
        <w:t xml:space="preserve"> world knowledge level simultaneously</w:t>
      </w:r>
      <w:r w:rsidR="001D335A">
        <w:rPr>
          <w:rFonts w:cs="Times New Roman"/>
          <w:szCs w:val="24"/>
        </w:rPr>
        <w:t xml:space="preserve"> [30]</w:t>
      </w:r>
      <w:r w:rsidRPr="00347B88">
        <w:rPr>
          <w:rFonts w:cs="Times New Roman"/>
          <w:szCs w:val="24"/>
        </w:rPr>
        <w:t>. Despite some progress, the capture of complex sentiments that are very responsive to the evolving real-world situation remains an open research challenge.</w:t>
      </w:r>
    </w:p>
    <w:p w14:paraId="31FA6B55" w14:textId="595C6981" w:rsidR="000C49B7" w:rsidRPr="00347B88" w:rsidRDefault="000C49B7" w:rsidP="000C49B7">
      <w:pPr>
        <w:pStyle w:val="Heading2"/>
      </w:pPr>
      <w:bookmarkStart w:id="37" w:name="_Toc160852663"/>
      <w:bookmarkStart w:id="38" w:name="_Toc202724242"/>
      <w:r w:rsidRPr="00347B88">
        <w:t>Traditional Approaches to SA - ML Approaches</w:t>
      </w:r>
      <w:bookmarkEnd w:id="37"/>
      <w:bookmarkEnd w:id="38"/>
    </w:p>
    <w:p w14:paraId="6EF45D24" w14:textId="6B456E1C" w:rsidR="000C49B7" w:rsidRPr="00347B88" w:rsidRDefault="000C49B7" w:rsidP="000C49B7">
      <w:pPr>
        <w:pStyle w:val="Heading3"/>
        <w:rPr>
          <w:rFonts w:cs="Times New Roman"/>
        </w:rPr>
      </w:pPr>
      <w:bookmarkStart w:id="39" w:name="_Toc157092540"/>
      <w:bookmarkStart w:id="40" w:name="_Toc160852664"/>
      <w:bookmarkStart w:id="41" w:name="_Toc202724243"/>
      <w:r w:rsidRPr="00347B88">
        <w:rPr>
          <w:rFonts w:cs="Times New Roman"/>
        </w:rPr>
        <w:t>Decision Tree for Sentimental Analysis</w:t>
      </w:r>
      <w:bookmarkEnd w:id="39"/>
      <w:bookmarkEnd w:id="40"/>
      <w:bookmarkEnd w:id="41"/>
    </w:p>
    <w:p w14:paraId="2FA60FF0" w14:textId="680B17E6" w:rsidR="000C49B7" w:rsidRPr="00347B88" w:rsidRDefault="000C49B7" w:rsidP="00854699">
      <w:pPr>
        <w:spacing w:line="276" w:lineRule="auto"/>
        <w:jc w:val="both"/>
        <w:rPr>
          <w:rFonts w:cs="Times New Roman"/>
          <w:szCs w:val="24"/>
        </w:rPr>
      </w:pPr>
      <w:r w:rsidRPr="00347B88">
        <w:rPr>
          <w:rFonts w:cs="Times New Roman"/>
          <w:szCs w:val="24"/>
        </w:rPr>
        <w:t>Decision trees are a type of supervised learning algorithm that can be used for classification and regression tasks</w:t>
      </w:r>
      <w:r w:rsidR="001D335A">
        <w:rPr>
          <w:rFonts w:cs="Times New Roman"/>
          <w:szCs w:val="24"/>
        </w:rPr>
        <w:t xml:space="preserve"> [31]</w:t>
      </w:r>
      <w:r w:rsidRPr="00347B88">
        <w:rPr>
          <w:rFonts w:cs="Times New Roman"/>
          <w:szCs w:val="24"/>
        </w:rPr>
        <w:t xml:space="preserve">. It aims to design a model that estimates the value of a dependent variable based on learning simple decision rules derived from </w:t>
      </w:r>
      <w:proofErr w:type="gramStart"/>
      <w:r w:rsidRPr="00347B88">
        <w:rPr>
          <w:rFonts w:cs="Times New Roman"/>
          <w:szCs w:val="24"/>
        </w:rPr>
        <w:t>the historical</w:t>
      </w:r>
      <w:proofErr w:type="gramEnd"/>
      <w:r w:rsidRPr="00347B88">
        <w:rPr>
          <w:rFonts w:cs="Times New Roman"/>
          <w:szCs w:val="24"/>
        </w:rPr>
        <w:t xml:space="preserve"> information. In the case of sentiment analysis classification, decision trees can estimate whether a text has a positive, negative or even neutral attitude</w:t>
      </w:r>
      <w:r w:rsidR="001D335A">
        <w:rPr>
          <w:rFonts w:cs="Times New Roman"/>
          <w:szCs w:val="24"/>
        </w:rPr>
        <w:t xml:space="preserve"> [32]</w:t>
      </w:r>
      <w:r w:rsidRPr="00347B88">
        <w:rPr>
          <w:rFonts w:cs="Times New Roman"/>
          <w:szCs w:val="24"/>
        </w:rPr>
        <w:t xml:space="preserve">. In the sentimental analysis of movie reviews, a study tried decision tree algorithms such as C4.5, ID3 </w:t>
      </w:r>
      <w:proofErr w:type="gramStart"/>
      <w:r w:rsidRPr="00347B88">
        <w:rPr>
          <w:rFonts w:cs="Times New Roman"/>
          <w:szCs w:val="24"/>
        </w:rPr>
        <w:t>and also</w:t>
      </w:r>
      <w:proofErr w:type="gramEnd"/>
      <w:r w:rsidRPr="00347B88">
        <w:rPr>
          <w:rFonts w:cs="Times New Roman"/>
          <w:szCs w:val="24"/>
        </w:rPr>
        <w:t xml:space="preserve"> CART</w:t>
      </w:r>
      <w:r w:rsidR="001D335A">
        <w:rPr>
          <w:rFonts w:cs="Times New Roman"/>
          <w:szCs w:val="24"/>
        </w:rPr>
        <w:t xml:space="preserve"> [33]</w:t>
      </w:r>
      <w:r w:rsidRPr="00347B88">
        <w:rPr>
          <w:rFonts w:cs="Times New Roman"/>
          <w:szCs w:val="24"/>
        </w:rPr>
        <w:t xml:space="preserve">. They achieved an impressive accuracy of 87.23% using the C4.5 decision tree classifier on a large dataset consisting of 2000 movie reviews with binary sentiment labels. Through text, the decision trees learned the elements that are best defined positive </w:t>
      </w:r>
      <w:proofErr w:type="gramStart"/>
      <w:r w:rsidRPr="00347B88">
        <w:rPr>
          <w:rFonts w:cs="Times New Roman"/>
          <w:szCs w:val="24"/>
        </w:rPr>
        <w:t>and also</w:t>
      </w:r>
      <w:proofErr w:type="gramEnd"/>
      <w:r w:rsidRPr="00347B88">
        <w:rPr>
          <w:rFonts w:cs="Times New Roman"/>
          <w:szCs w:val="24"/>
        </w:rPr>
        <w:t xml:space="preserve"> negative sentiment. Another study also used the J48 decision tree induction and achieved an accuracy of 85-90% on various sentiment analysis benchmarks, including the movie reviews and customer feedback data sets</w:t>
      </w:r>
      <w:r w:rsidR="001D335A">
        <w:rPr>
          <w:rFonts w:cs="Times New Roman"/>
          <w:szCs w:val="24"/>
        </w:rPr>
        <w:t xml:space="preserve"> [34]</w:t>
      </w:r>
      <w:r w:rsidRPr="00347B88">
        <w:rPr>
          <w:rFonts w:cs="Times New Roman"/>
          <w:szCs w:val="24"/>
        </w:rPr>
        <w:t>.</w:t>
      </w:r>
    </w:p>
    <w:p w14:paraId="10BE265C" w14:textId="77777777" w:rsidR="000C49B7" w:rsidRPr="00347B88" w:rsidRDefault="000C49B7" w:rsidP="000C49B7">
      <w:pPr>
        <w:rPr>
          <w:rFonts w:cs="Times New Roman"/>
          <w:szCs w:val="24"/>
        </w:rPr>
      </w:pPr>
    </w:p>
    <w:p w14:paraId="69D2456D" w14:textId="27C2EAEA" w:rsidR="000C49B7" w:rsidRPr="00347B88" w:rsidRDefault="000C49B7" w:rsidP="000C49B7">
      <w:pPr>
        <w:pStyle w:val="Heading3"/>
        <w:rPr>
          <w:rFonts w:cs="Times New Roman"/>
        </w:rPr>
      </w:pPr>
      <w:bookmarkStart w:id="42" w:name="_Toc157092541"/>
      <w:bookmarkStart w:id="43" w:name="_Toc160852665"/>
      <w:bookmarkStart w:id="44" w:name="_Toc202724244"/>
      <w:r w:rsidRPr="00347B88">
        <w:rPr>
          <w:rFonts w:cs="Times New Roman"/>
        </w:rPr>
        <w:lastRenderedPageBreak/>
        <w:t>Naive Bayes for Sentimental Analysis</w:t>
      </w:r>
      <w:bookmarkEnd w:id="42"/>
      <w:bookmarkEnd w:id="43"/>
      <w:bookmarkEnd w:id="44"/>
    </w:p>
    <w:p w14:paraId="42BE54AB" w14:textId="2651C481" w:rsidR="000C49B7" w:rsidRPr="00347B88" w:rsidRDefault="000C49B7" w:rsidP="00854699">
      <w:pPr>
        <w:spacing w:line="276" w:lineRule="auto"/>
        <w:jc w:val="both"/>
        <w:rPr>
          <w:rFonts w:cs="Times New Roman"/>
          <w:szCs w:val="24"/>
        </w:rPr>
      </w:pPr>
      <w:r w:rsidRPr="00347B88">
        <w:rPr>
          <w:rFonts w:cs="Times New Roman"/>
          <w:szCs w:val="24"/>
        </w:rPr>
        <w:t xml:space="preserve">Naive Bayes is a simple probabilistic classifier based on Bayes' theorem that is widely used for text classification tasks such as sentiment analysis. It assumes independence between predictor variables conditional on the target variable. This assumption is known to be unrealistic for natural language </w:t>
      </w:r>
      <w:proofErr w:type="gramStart"/>
      <w:r w:rsidRPr="00347B88">
        <w:rPr>
          <w:rFonts w:cs="Times New Roman"/>
          <w:szCs w:val="24"/>
        </w:rPr>
        <w:t>data</w:t>
      </w:r>
      <w:proofErr w:type="gramEnd"/>
      <w:r w:rsidRPr="00347B88">
        <w:rPr>
          <w:rFonts w:cs="Times New Roman"/>
          <w:szCs w:val="24"/>
        </w:rPr>
        <w:t xml:space="preserve"> but Naive Bayes has been found to work well empirically.</w:t>
      </w:r>
      <w:r>
        <w:rPr>
          <w:rFonts w:cs="Times New Roman"/>
          <w:szCs w:val="24"/>
        </w:rPr>
        <w:t xml:space="preserve"> </w:t>
      </w:r>
      <w:proofErr w:type="spellStart"/>
      <w:r w:rsidRPr="00347B88">
        <w:rPr>
          <w:rFonts w:cs="Times New Roman"/>
          <w:szCs w:val="24"/>
        </w:rPr>
        <w:t>Nurdiansyah</w:t>
      </w:r>
      <w:proofErr w:type="spellEnd"/>
      <w:r w:rsidRPr="00347B88">
        <w:rPr>
          <w:rFonts w:cs="Times New Roman"/>
          <w:szCs w:val="24"/>
        </w:rPr>
        <w:t xml:space="preserve"> et al. (2018)</w:t>
      </w:r>
      <w:r w:rsidR="00672ED2">
        <w:rPr>
          <w:rFonts w:cs="Times New Roman"/>
          <w:szCs w:val="24"/>
        </w:rPr>
        <w:t xml:space="preserve"> [35]</w:t>
      </w:r>
      <w:r w:rsidRPr="00347B88">
        <w:rPr>
          <w:rFonts w:cs="Times New Roman"/>
          <w:szCs w:val="24"/>
        </w:rPr>
        <w:t xml:space="preserve"> were among the first to apply Naive Bayes to movie reviews sentiment classification and obtained an accuracy of over 80%. Subsequent researchers achieved high performance using Naive Bayes on varying sentiment analysis problems. For example, a study was conducted using multi-class Naive Bayes on Twitter data and achieved 81% accuracy in detecting positive, negative or neutral sentiment</w:t>
      </w:r>
      <w:r w:rsidR="00672ED2">
        <w:rPr>
          <w:rFonts w:cs="Times New Roman"/>
          <w:szCs w:val="24"/>
        </w:rPr>
        <w:t xml:space="preserve"> [36]</w:t>
      </w:r>
      <w:r w:rsidRPr="00347B88">
        <w:rPr>
          <w:rFonts w:cs="Times New Roman"/>
          <w:szCs w:val="24"/>
        </w:rPr>
        <w:t>. Another study did a five-class sentiment analysis (very negative to very positive) on an Amazon product reviews dataset with a Naive Bayes model delivering 73.4% accuracy</w:t>
      </w:r>
      <w:r w:rsidR="00672ED2">
        <w:rPr>
          <w:rFonts w:cs="Times New Roman"/>
          <w:szCs w:val="24"/>
        </w:rPr>
        <w:t xml:space="preserve"> [37]</w:t>
      </w:r>
      <w:r w:rsidRPr="00347B88">
        <w:rPr>
          <w:rFonts w:cs="Times New Roman"/>
          <w:szCs w:val="24"/>
        </w:rPr>
        <w:t xml:space="preserve">. In </w:t>
      </w:r>
      <w:proofErr w:type="gramStart"/>
      <w:r w:rsidRPr="00347B88">
        <w:rPr>
          <w:rFonts w:cs="Times New Roman"/>
          <w:szCs w:val="24"/>
        </w:rPr>
        <w:t>similar</w:t>
      </w:r>
      <w:proofErr w:type="gramEnd"/>
      <w:r w:rsidRPr="00347B88">
        <w:rPr>
          <w:rFonts w:cs="Times New Roman"/>
          <w:szCs w:val="24"/>
        </w:rPr>
        <w:t xml:space="preserve"> study, Kabir et al. (2021) </w:t>
      </w:r>
      <w:r w:rsidR="00672ED2">
        <w:rPr>
          <w:rFonts w:cs="Times New Roman"/>
          <w:szCs w:val="24"/>
        </w:rPr>
        <w:t xml:space="preserve">[38] </w:t>
      </w:r>
      <w:r w:rsidRPr="00347B88">
        <w:rPr>
          <w:rFonts w:cs="Times New Roman"/>
          <w:szCs w:val="24"/>
        </w:rPr>
        <w:t xml:space="preserve">used Naive Bayes on the customer feedback </w:t>
      </w:r>
      <w:proofErr w:type="gramStart"/>
      <w:r w:rsidRPr="00347B88">
        <w:rPr>
          <w:rFonts w:cs="Times New Roman"/>
          <w:szCs w:val="24"/>
        </w:rPr>
        <w:t>corpora</w:t>
      </w:r>
      <w:proofErr w:type="gramEnd"/>
      <w:r w:rsidRPr="00347B88">
        <w:rPr>
          <w:rFonts w:cs="Times New Roman"/>
          <w:szCs w:val="24"/>
        </w:rPr>
        <w:t xml:space="preserve"> and this resulted in </w:t>
      </w:r>
      <w:proofErr w:type="gramStart"/>
      <w:r w:rsidRPr="00347B88">
        <w:rPr>
          <w:rFonts w:cs="Times New Roman"/>
          <w:szCs w:val="24"/>
        </w:rPr>
        <w:t>a comparative</w:t>
      </w:r>
      <w:proofErr w:type="gramEnd"/>
      <w:r w:rsidRPr="00347B88">
        <w:rPr>
          <w:rFonts w:cs="Times New Roman"/>
          <w:szCs w:val="24"/>
        </w:rPr>
        <w:t xml:space="preserve"> precision and recall rates to SVM </w:t>
      </w:r>
      <w:proofErr w:type="gramStart"/>
      <w:r w:rsidRPr="00347B88">
        <w:rPr>
          <w:rFonts w:cs="Times New Roman"/>
          <w:szCs w:val="24"/>
        </w:rPr>
        <w:t>and also</w:t>
      </w:r>
      <w:proofErr w:type="gramEnd"/>
      <w:r w:rsidRPr="00347B88">
        <w:rPr>
          <w:rFonts w:cs="Times New Roman"/>
          <w:szCs w:val="24"/>
        </w:rPr>
        <w:t xml:space="preserve"> maximum entropy.</w:t>
      </w:r>
    </w:p>
    <w:p w14:paraId="449B834A" w14:textId="227A5E4C" w:rsidR="000C49B7" w:rsidRPr="00347B88" w:rsidRDefault="000C49B7" w:rsidP="00854699">
      <w:pPr>
        <w:spacing w:line="276" w:lineRule="auto"/>
        <w:jc w:val="both"/>
        <w:rPr>
          <w:rFonts w:cs="Times New Roman"/>
          <w:szCs w:val="24"/>
        </w:rPr>
      </w:pPr>
      <w:r w:rsidRPr="00347B88">
        <w:rPr>
          <w:rFonts w:cs="Times New Roman"/>
          <w:szCs w:val="24"/>
        </w:rPr>
        <w:t xml:space="preserve">Naive Bayes has also worked very successfully for many languages other than English in the field of sentiment analysis. For instance, </w:t>
      </w:r>
      <w:proofErr w:type="spellStart"/>
      <w:r w:rsidRPr="00347B88">
        <w:rPr>
          <w:rFonts w:cs="Times New Roman"/>
          <w:szCs w:val="24"/>
        </w:rPr>
        <w:t>Alraddadi</w:t>
      </w:r>
      <w:proofErr w:type="spellEnd"/>
      <w:r w:rsidRPr="00347B88">
        <w:rPr>
          <w:rFonts w:cs="Times New Roman"/>
          <w:szCs w:val="24"/>
        </w:rPr>
        <w:t xml:space="preserve"> and </w:t>
      </w:r>
      <w:proofErr w:type="spellStart"/>
      <w:r w:rsidRPr="00347B88">
        <w:rPr>
          <w:rFonts w:cs="Times New Roman"/>
          <w:szCs w:val="24"/>
        </w:rPr>
        <w:t>Ghembaza</w:t>
      </w:r>
      <w:proofErr w:type="spellEnd"/>
      <w:r w:rsidRPr="00347B88">
        <w:rPr>
          <w:rFonts w:cs="Times New Roman"/>
          <w:szCs w:val="24"/>
        </w:rPr>
        <w:t xml:space="preserve">, (2021) </w:t>
      </w:r>
      <w:r w:rsidR="00672ED2">
        <w:rPr>
          <w:rFonts w:cs="Times New Roman"/>
          <w:szCs w:val="24"/>
        </w:rPr>
        <w:t xml:space="preserve">[39] </w:t>
      </w:r>
      <w:r w:rsidRPr="00347B88">
        <w:rPr>
          <w:rFonts w:cs="Times New Roman"/>
          <w:szCs w:val="24"/>
        </w:rPr>
        <w:t>classified the Arabic sentiments towards Islam and achieved up to 91% accuracy. In addition, another study used Naive Bayes in the Chinese sentiment analysis and achieved an accuracy of 78-88% based on the data pre-processing</w:t>
      </w:r>
      <w:r w:rsidR="00672ED2">
        <w:rPr>
          <w:rFonts w:cs="Times New Roman"/>
          <w:szCs w:val="24"/>
        </w:rPr>
        <w:t xml:space="preserve"> [40]</w:t>
      </w:r>
      <w:r w:rsidRPr="00347B88">
        <w:rPr>
          <w:rFonts w:cs="Times New Roman"/>
          <w:szCs w:val="24"/>
        </w:rPr>
        <w:t xml:space="preserve">. Similarly, </w:t>
      </w:r>
      <w:proofErr w:type="spellStart"/>
      <w:r w:rsidRPr="00347B88">
        <w:rPr>
          <w:rFonts w:cs="Times New Roman"/>
          <w:szCs w:val="24"/>
        </w:rPr>
        <w:t>Awwalu</w:t>
      </w:r>
      <w:proofErr w:type="spellEnd"/>
      <w:r w:rsidRPr="00347B88">
        <w:rPr>
          <w:rFonts w:cs="Times New Roman"/>
          <w:szCs w:val="24"/>
        </w:rPr>
        <w:t xml:space="preserve"> et al. (2019) </w:t>
      </w:r>
      <w:r w:rsidR="00672ED2">
        <w:rPr>
          <w:rFonts w:cs="Times New Roman"/>
          <w:szCs w:val="24"/>
        </w:rPr>
        <w:t xml:space="preserve">[41] </w:t>
      </w:r>
      <w:r w:rsidRPr="00347B88">
        <w:rPr>
          <w:rFonts w:cs="Times New Roman"/>
          <w:szCs w:val="24"/>
        </w:rPr>
        <w:t xml:space="preserve">ran Naive Bayes on </w:t>
      </w:r>
      <w:proofErr w:type="spellStart"/>
      <w:r w:rsidRPr="00347B88">
        <w:rPr>
          <w:rFonts w:cs="Times New Roman"/>
          <w:szCs w:val="24"/>
        </w:rPr>
        <w:t>Romanain</w:t>
      </w:r>
      <w:proofErr w:type="spellEnd"/>
      <w:r w:rsidRPr="00347B88">
        <w:rPr>
          <w:rFonts w:cs="Times New Roman"/>
          <w:szCs w:val="24"/>
        </w:rPr>
        <w:t xml:space="preserve"> movie reviews to </w:t>
      </w:r>
      <w:proofErr w:type="spellStart"/>
      <w:r w:rsidRPr="00347B88">
        <w:rPr>
          <w:rFonts w:cs="Times New Roman"/>
          <w:szCs w:val="24"/>
        </w:rPr>
        <w:t>recognise</w:t>
      </w:r>
      <w:proofErr w:type="spellEnd"/>
      <w:r w:rsidRPr="00347B88">
        <w:rPr>
          <w:rFonts w:cs="Times New Roman"/>
          <w:szCs w:val="24"/>
        </w:rPr>
        <w:t xml:space="preserve"> positive, negative and neutral categories, where its F1-measure was above 80%. These findings establish Naive Bayes as a language-agnostic solution for sentiment classification.</w:t>
      </w:r>
    </w:p>
    <w:p w14:paraId="1D089489" w14:textId="26D7ABE9" w:rsidR="000C49B7" w:rsidRPr="00347B88" w:rsidRDefault="000C49B7" w:rsidP="000C49B7">
      <w:pPr>
        <w:pStyle w:val="Heading3"/>
        <w:rPr>
          <w:rFonts w:cs="Times New Roman"/>
        </w:rPr>
      </w:pPr>
      <w:bookmarkStart w:id="45" w:name="_Toc157092542"/>
      <w:bookmarkStart w:id="46" w:name="_Toc160852666"/>
      <w:bookmarkStart w:id="47" w:name="_Toc202724245"/>
      <w:r w:rsidRPr="00347B88">
        <w:rPr>
          <w:rFonts w:cs="Times New Roman"/>
        </w:rPr>
        <w:t>Support Vector Machines for Sentiment Analysis</w:t>
      </w:r>
      <w:bookmarkEnd w:id="45"/>
      <w:bookmarkEnd w:id="46"/>
      <w:bookmarkEnd w:id="47"/>
    </w:p>
    <w:p w14:paraId="76CA6D6E" w14:textId="3E9FE07D" w:rsidR="000C49B7" w:rsidRPr="00347B88" w:rsidRDefault="000C49B7" w:rsidP="00854699">
      <w:pPr>
        <w:spacing w:line="276" w:lineRule="auto"/>
        <w:jc w:val="both"/>
        <w:rPr>
          <w:rFonts w:cs="Times New Roman"/>
          <w:szCs w:val="24"/>
        </w:rPr>
      </w:pPr>
      <w:r w:rsidRPr="00347B88">
        <w:rPr>
          <w:rFonts w:cs="Times New Roman"/>
          <w:szCs w:val="24"/>
        </w:rPr>
        <w:t>Support Vector Machines (SVM) are a class of supervised learning algorithms widely adopted for both linear and non-linear classification and regression</w:t>
      </w:r>
      <w:r w:rsidR="00672ED2">
        <w:rPr>
          <w:rFonts w:cs="Times New Roman"/>
          <w:szCs w:val="24"/>
        </w:rPr>
        <w:t xml:space="preserve"> [42]</w:t>
      </w:r>
      <w:r w:rsidRPr="00347B88">
        <w:rPr>
          <w:rFonts w:cs="Times New Roman"/>
          <w:szCs w:val="24"/>
        </w:rPr>
        <w:t xml:space="preserve">. In sentiment analysis, the SVMs are </w:t>
      </w:r>
      <w:proofErr w:type="spellStart"/>
      <w:r w:rsidRPr="00347B88">
        <w:rPr>
          <w:rFonts w:cs="Times New Roman"/>
          <w:szCs w:val="24"/>
        </w:rPr>
        <w:t>utilised</w:t>
      </w:r>
      <w:proofErr w:type="spellEnd"/>
      <w:r w:rsidRPr="00347B88">
        <w:rPr>
          <w:rFonts w:cs="Times New Roman"/>
          <w:szCs w:val="24"/>
        </w:rPr>
        <w:t xml:space="preserve"> to classify the texts as binary or multi-class sentimental classes. </w:t>
      </w:r>
      <w:proofErr w:type="gramStart"/>
      <w:r w:rsidRPr="00347B88">
        <w:rPr>
          <w:rFonts w:cs="Times New Roman"/>
          <w:szCs w:val="24"/>
        </w:rPr>
        <w:t>A large number of</w:t>
      </w:r>
      <w:proofErr w:type="gramEnd"/>
      <w:r w:rsidRPr="00347B88">
        <w:rPr>
          <w:rFonts w:cs="Times New Roman"/>
          <w:szCs w:val="24"/>
        </w:rPr>
        <w:t xml:space="preserve"> SVM formulations are now being used by the researchers for sentiment classification, and the results have been rather very encouraging. Luo (2021) </w:t>
      </w:r>
      <w:r w:rsidR="00672ED2">
        <w:rPr>
          <w:rFonts w:cs="Times New Roman"/>
          <w:szCs w:val="24"/>
        </w:rPr>
        <w:t xml:space="preserve">[43] </w:t>
      </w:r>
      <w:r w:rsidRPr="00347B88">
        <w:rPr>
          <w:rFonts w:cs="Times New Roman"/>
          <w:szCs w:val="24"/>
        </w:rPr>
        <w:t xml:space="preserve">first used a linear SVM on text </w:t>
      </w:r>
      <w:proofErr w:type="spellStart"/>
      <w:r w:rsidRPr="00347B88">
        <w:rPr>
          <w:rFonts w:cs="Times New Roman"/>
          <w:szCs w:val="24"/>
        </w:rPr>
        <w:t>categorisation</w:t>
      </w:r>
      <w:proofErr w:type="spellEnd"/>
      <w:r w:rsidRPr="00347B88">
        <w:rPr>
          <w:rFonts w:cs="Times New Roman"/>
          <w:szCs w:val="24"/>
        </w:rPr>
        <w:t xml:space="preserve"> achieving over 90% accuracy when he was classifying web documents into the specified topics. One of the first algorithms used on sentiment analysis by </w:t>
      </w:r>
      <w:proofErr w:type="spellStart"/>
      <w:r w:rsidRPr="00347B88">
        <w:rPr>
          <w:rFonts w:cs="Times New Roman"/>
          <w:szCs w:val="24"/>
        </w:rPr>
        <w:t>Elmurngi</w:t>
      </w:r>
      <w:proofErr w:type="spellEnd"/>
      <w:r w:rsidRPr="00347B88">
        <w:rPr>
          <w:rFonts w:cs="Times New Roman"/>
          <w:szCs w:val="24"/>
        </w:rPr>
        <w:t xml:space="preserve"> and Gherbi (2018) </w:t>
      </w:r>
      <w:r w:rsidR="00672ED2">
        <w:rPr>
          <w:rFonts w:cs="Times New Roman"/>
          <w:szCs w:val="24"/>
        </w:rPr>
        <w:t xml:space="preserve">[44] </w:t>
      </w:r>
      <w:r w:rsidRPr="00347B88">
        <w:rPr>
          <w:rFonts w:cs="Times New Roman"/>
          <w:szCs w:val="24"/>
        </w:rPr>
        <w:t xml:space="preserve">was SVM for classifying movie reviews as positive or negative with an 82.9 accuracy rate. Many subsequent studies have investigated the SVMs for different classification problems, languages </w:t>
      </w:r>
      <w:proofErr w:type="gramStart"/>
      <w:r w:rsidRPr="00347B88">
        <w:rPr>
          <w:rFonts w:cs="Times New Roman"/>
          <w:szCs w:val="24"/>
        </w:rPr>
        <w:t>and also</w:t>
      </w:r>
      <w:proofErr w:type="gramEnd"/>
      <w:r w:rsidRPr="00347B88">
        <w:rPr>
          <w:rFonts w:cs="Times New Roman"/>
          <w:szCs w:val="24"/>
        </w:rPr>
        <w:t xml:space="preserve"> sentiment analysis domains.</w:t>
      </w:r>
    </w:p>
    <w:p w14:paraId="4ED4FCE3" w14:textId="3F3B266E" w:rsidR="000C49B7" w:rsidRPr="00347B88" w:rsidRDefault="000C49B7" w:rsidP="000C49B7">
      <w:pPr>
        <w:pStyle w:val="Heading2"/>
      </w:pPr>
      <w:bookmarkStart w:id="48" w:name="_Toc160852667"/>
      <w:bookmarkStart w:id="49" w:name="_Toc202724246"/>
      <w:r w:rsidRPr="00347B88">
        <w:t>LLM Approaches to SA</w:t>
      </w:r>
      <w:bookmarkEnd w:id="48"/>
      <w:bookmarkEnd w:id="49"/>
    </w:p>
    <w:p w14:paraId="16FD0826" w14:textId="6B4E3C6D" w:rsidR="000C49B7" w:rsidRPr="00347B88" w:rsidRDefault="000C49B7" w:rsidP="00854699">
      <w:pPr>
        <w:spacing w:line="276" w:lineRule="auto"/>
        <w:jc w:val="both"/>
        <w:rPr>
          <w:rFonts w:cs="Times New Roman"/>
          <w:szCs w:val="24"/>
        </w:rPr>
      </w:pPr>
      <w:r w:rsidRPr="00347B88">
        <w:rPr>
          <w:rFonts w:cs="Times New Roman"/>
          <w:szCs w:val="24"/>
        </w:rPr>
        <w:t xml:space="preserve">There has been an implausible leap forward in the conception of large language models (LLMs) over time that comprise GPT-3 </w:t>
      </w:r>
      <w:r w:rsidRPr="00347B88">
        <w:rPr>
          <w:rFonts w:cs="Times New Roman"/>
          <w:szCs w:val="24"/>
        </w:rPr>
        <w:fldChar w:fldCharType="begin"/>
      </w:r>
      <w:r w:rsidRPr="00347B88">
        <w:rPr>
          <w:rFonts w:cs="Times New Roman"/>
          <w:szCs w:val="24"/>
        </w:rPr>
        <w:instrText xml:space="preserve"> ADDIN EN.CITE &lt;EndNote&gt;&lt;Cite&gt;&lt;Author&gt;Brown&lt;/Author&gt;&lt;Year&gt;2020&lt;/Year&gt;&lt;RecNum&gt;30&lt;/RecNum&gt;&lt;DisplayText&gt;[7]&lt;/DisplayText&gt;&lt;record&gt;&lt;rec-number&gt;30&lt;/rec-number&gt;&lt;foreign-keys&gt;&lt;key app="EN" db-id="0d9rzdx5pp0erbe0e9rxzasp5strdztzs9wp" timestamp="1706268613"&gt;30&lt;/key&gt;&lt;/foreign-keys&gt;&lt;ref-type name="Journal Article"&gt;17&lt;/ref-type&gt;&lt;contributors&gt;&lt;authors&gt;&lt;author&gt;Brown, Tom&lt;/author&gt;&lt;author&gt;Mann, Benjamin&lt;/author&gt;&lt;author&gt;Ryder, Nick&lt;/author&gt;&lt;author&gt;Subbiah, Melanie&lt;/author&gt;&lt;author&gt;Kaplan, Jared D&lt;/author&gt;&lt;author&gt;Dhariwal, Prafulla&lt;/author&gt;&lt;author&gt;Neelakantan, Arvind&lt;/author&gt;&lt;author&gt;Shyam, Pranav&lt;/author&gt;&lt;author&gt;Sastry, Girish&lt;/author&gt;&lt;author&gt;Askell, Amanda&lt;/author&gt;&lt;/authors&gt;&lt;/contributors&gt;&lt;titles&gt;&lt;title&gt;Language models are few-shot learners&lt;/title&gt;&lt;secondary-title&gt;Advances in neural information processing systems&lt;/secondary-title&gt;&lt;/titles&gt;&lt;periodical&gt;&lt;full-title&gt;Advances in neural information processing systems&lt;/full-title&gt;&lt;/periodical&gt;&lt;pages&gt;1877-1901&lt;/pages&gt;&lt;volume&gt;33&lt;/volume&gt;&lt;dates&gt;&lt;year&gt;2020&lt;/year&gt;&lt;/dates&gt;&lt;urls&gt;&lt;/urls&gt;&lt;/record&gt;&lt;/Cite&gt;&lt;/EndNote&gt;</w:instrText>
      </w:r>
      <w:r w:rsidRPr="00347B88">
        <w:rPr>
          <w:rFonts w:cs="Times New Roman"/>
          <w:szCs w:val="24"/>
        </w:rPr>
        <w:fldChar w:fldCharType="separate"/>
      </w:r>
      <w:r w:rsidRPr="00347B88">
        <w:rPr>
          <w:rFonts w:cs="Times New Roman"/>
          <w:noProof/>
          <w:szCs w:val="24"/>
        </w:rPr>
        <w:t>[</w:t>
      </w:r>
      <w:r w:rsidR="00E71197">
        <w:rPr>
          <w:rFonts w:cs="Times New Roman"/>
          <w:noProof/>
          <w:szCs w:val="24"/>
        </w:rPr>
        <w:t>52</w:t>
      </w:r>
      <w:r w:rsidRPr="00347B88">
        <w:rPr>
          <w:rFonts w:cs="Times New Roman"/>
          <w:noProof/>
          <w:szCs w:val="24"/>
        </w:rPr>
        <w:t>]</w:t>
      </w:r>
      <w:r w:rsidRPr="00347B88">
        <w:rPr>
          <w:rFonts w:cs="Times New Roman"/>
          <w:szCs w:val="24"/>
        </w:rPr>
        <w:fldChar w:fldCharType="end"/>
      </w:r>
      <w:r w:rsidRPr="00347B88">
        <w:rPr>
          <w:rFonts w:cs="Times New Roman"/>
          <w:szCs w:val="24"/>
        </w:rPr>
        <w:t xml:space="preserve">, </w:t>
      </w:r>
      <w:proofErr w:type="spellStart"/>
      <w:r w:rsidRPr="00347B88">
        <w:rPr>
          <w:rFonts w:cs="Times New Roman"/>
          <w:szCs w:val="24"/>
        </w:rPr>
        <w:t>PaLM</w:t>
      </w:r>
      <w:proofErr w:type="spellEnd"/>
      <w:r w:rsidR="00672ED2">
        <w:rPr>
          <w:rFonts w:cs="Times New Roman"/>
          <w:szCs w:val="24"/>
        </w:rPr>
        <w:t xml:space="preserve"> [45]</w:t>
      </w:r>
      <w:r w:rsidRPr="00347B88">
        <w:rPr>
          <w:rFonts w:cs="Times New Roman"/>
          <w:szCs w:val="24"/>
        </w:rPr>
        <w:t>, Flan-UL1 and UL2</w:t>
      </w:r>
      <w:r w:rsidR="00672ED2">
        <w:rPr>
          <w:rFonts w:cs="Times New Roman"/>
          <w:szCs w:val="24"/>
        </w:rPr>
        <w:t xml:space="preserve"> [46]</w:t>
      </w:r>
      <w:r w:rsidRPr="00347B88">
        <w:rPr>
          <w:rFonts w:cs="Times New Roman"/>
          <w:szCs w:val="24"/>
        </w:rPr>
        <w:t xml:space="preserve">, and </w:t>
      </w:r>
      <w:proofErr w:type="spellStart"/>
      <w:r w:rsidRPr="00347B88">
        <w:rPr>
          <w:rFonts w:cs="Times New Roman"/>
          <w:szCs w:val="24"/>
        </w:rPr>
        <w:t>LLaMA</w:t>
      </w:r>
      <w:proofErr w:type="spellEnd"/>
      <w:r w:rsidR="00672ED2">
        <w:rPr>
          <w:rFonts w:cs="Times New Roman"/>
          <w:szCs w:val="24"/>
        </w:rPr>
        <w:t xml:space="preserve"> [47]</w:t>
      </w:r>
      <w:r w:rsidRPr="00347B88">
        <w:rPr>
          <w:rFonts w:cs="Times New Roman"/>
          <w:szCs w:val="24"/>
        </w:rPr>
        <w:t xml:space="preserve">. There are also these LLMs that go through the pre-training on large volumes of text </w:t>
      </w:r>
      <w:proofErr w:type="gramStart"/>
      <w:r w:rsidRPr="00347B88">
        <w:rPr>
          <w:rFonts w:cs="Times New Roman"/>
          <w:szCs w:val="24"/>
        </w:rPr>
        <w:t>data</w:t>
      </w:r>
      <w:proofErr w:type="gramEnd"/>
      <w:r w:rsidRPr="00347B88">
        <w:rPr>
          <w:rFonts w:cs="Times New Roman"/>
          <w:szCs w:val="24"/>
        </w:rPr>
        <w:t xml:space="preserve"> and they use numerous training approaches like instruction tuning</w:t>
      </w:r>
      <w:r w:rsidR="00672ED2">
        <w:rPr>
          <w:rFonts w:cs="Times New Roman"/>
          <w:szCs w:val="24"/>
        </w:rPr>
        <w:t xml:space="preserve"> [48]</w:t>
      </w:r>
      <w:r w:rsidRPr="00347B88">
        <w:rPr>
          <w:rFonts w:cs="Times New Roman"/>
          <w:szCs w:val="24"/>
        </w:rPr>
        <w:t>, “reinforcement learning from human feedback (RLHF)”, etc.</w:t>
      </w:r>
      <w:r w:rsidR="00672ED2">
        <w:rPr>
          <w:rFonts w:cs="Times New Roman"/>
          <w:szCs w:val="24"/>
        </w:rPr>
        <w:t xml:space="preserve"> [49]</w:t>
      </w:r>
      <w:r w:rsidRPr="00347B88">
        <w:rPr>
          <w:rFonts w:cs="Times New Roman"/>
          <w:szCs w:val="24"/>
        </w:rPr>
        <w:t>. Currently, with such capabilities in zero-shot or few-</w:t>
      </w:r>
      <w:r w:rsidRPr="00347B88">
        <w:rPr>
          <w:rFonts w:cs="Times New Roman"/>
          <w:szCs w:val="24"/>
        </w:rPr>
        <w:lastRenderedPageBreak/>
        <w:t>shot learning.</w:t>
      </w:r>
      <w:r>
        <w:rPr>
          <w:rFonts w:cs="Times New Roman"/>
          <w:szCs w:val="24"/>
        </w:rPr>
        <w:t xml:space="preserve"> </w:t>
      </w:r>
      <w:r w:rsidRPr="00347B88">
        <w:rPr>
          <w:rFonts w:cs="Times New Roman"/>
          <w:szCs w:val="24"/>
        </w:rPr>
        <w:fldChar w:fldCharType="begin"/>
      </w:r>
      <w:r w:rsidRPr="00347B88">
        <w:rPr>
          <w:rFonts w:cs="Times New Roman"/>
          <w:szCs w:val="24"/>
        </w:rPr>
        <w:instrText xml:space="preserve"> ADDIN EN.CITE &lt;EndNote&gt;&lt;Cite AuthorYear="1"&gt;&lt;Author&gt;Zhong&lt;/Author&gt;&lt;Year&gt;2023&lt;/Year&gt;&lt;RecNum&gt;36&lt;/RecNum&gt;&lt;DisplayText&gt;Zhong, et al. [5]&lt;/DisplayText&gt;&lt;record&gt;&lt;rec-number&gt;36&lt;/rec-number&gt;&lt;foreign-keys&gt;&lt;key app="EN" db-id="0d9rzdx5pp0erbe0e9rxzasp5strdztzs9wp" timestamp="1706269169"&gt;36&lt;/key&gt;&lt;/foreign-keys&gt;&lt;ref-type name="Journal Article"&gt;17&lt;/ref-type&gt;&lt;contributors&gt;&lt;authors&gt;&lt;author&gt;Zhong, Qihuang&lt;/author&gt;&lt;author&gt;Ding, Liang&lt;/author&gt;&lt;author&gt;Liu, Juhua&lt;/author&gt;&lt;author&gt;Du, Bo&lt;/author&gt;&lt;author&gt;Tao, Dacheng&lt;/author&gt;&lt;/authors&gt;&lt;/contributors&gt;&lt;titles&gt;&lt;title&gt;Can chatgpt understand too? a comparative study on chatgpt and fine-tuned bert&lt;/title&gt;&lt;secondary-title&gt;arXiv preprint arXiv:2302.10198&lt;/secondary-title&gt;&lt;/titles&gt;&lt;periodical&gt;&lt;full-title&gt;arXiv preprint arXiv:2302.10198&lt;/full-title&gt;&lt;/periodical&gt;&lt;dates&gt;&lt;year&gt;2023&lt;/year&gt;&lt;/dates&gt;&lt;urls&gt;&lt;/urls&gt;&lt;/record&gt;&lt;/Cite&gt;&lt;/EndNote&gt;</w:instrText>
      </w:r>
      <w:r w:rsidRPr="00347B88">
        <w:rPr>
          <w:rFonts w:cs="Times New Roman"/>
          <w:szCs w:val="24"/>
        </w:rPr>
        <w:fldChar w:fldCharType="separate"/>
      </w:r>
      <w:r w:rsidRPr="00347B88">
        <w:rPr>
          <w:rFonts w:cs="Times New Roman"/>
          <w:noProof/>
          <w:szCs w:val="24"/>
        </w:rPr>
        <w:t>Zhong, et al. [5</w:t>
      </w:r>
      <w:r w:rsidR="00E71197">
        <w:rPr>
          <w:rFonts w:cs="Times New Roman"/>
          <w:noProof/>
          <w:szCs w:val="24"/>
        </w:rPr>
        <w:t>0</w:t>
      </w:r>
      <w:r w:rsidRPr="00347B88">
        <w:rPr>
          <w:rFonts w:cs="Times New Roman"/>
          <w:noProof/>
          <w:szCs w:val="24"/>
        </w:rPr>
        <w:t>]</w:t>
      </w:r>
      <w:r w:rsidRPr="00347B88">
        <w:rPr>
          <w:rFonts w:cs="Times New Roman"/>
          <w:szCs w:val="24"/>
        </w:rPr>
        <w:fldChar w:fldCharType="end"/>
      </w:r>
      <w:r w:rsidRPr="00347B88">
        <w:rPr>
          <w:rFonts w:cs="Times New Roman"/>
          <w:szCs w:val="24"/>
        </w:rPr>
        <w:t xml:space="preserve"> noted that zero-shot competencies of LLMs are comparable to the fine-tuned BERT model. Likewise, </w:t>
      </w:r>
      <w:r w:rsidRPr="00347B88">
        <w:rPr>
          <w:rFonts w:cs="Times New Roman"/>
          <w:szCs w:val="24"/>
        </w:rPr>
        <w:fldChar w:fldCharType="begin"/>
      </w:r>
      <w:r w:rsidRPr="00347B88">
        <w:rPr>
          <w:rFonts w:cs="Times New Roman"/>
          <w:szCs w:val="24"/>
        </w:rPr>
        <w:instrText xml:space="preserve"> ADDIN EN.CITE &lt;EndNote&gt;&lt;Cite AuthorYear="1"&gt;&lt;Author&gt;Wang&lt;/Author&gt;&lt;Year&gt;2023&lt;/Year&gt;&lt;RecNum&gt;37&lt;/RecNum&gt;&lt;DisplayText&gt;Wang, et al. [8]&lt;/DisplayText&gt;&lt;record&gt;&lt;rec-number&gt;37&lt;/rec-number&gt;&lt;foreign-keys&gt;&lt;key app="EN" db-id="0d9rzdx5pp0erbe0e9rxzasp5strdztzs9wp" timestamp="1706269246"&gt;37&lt;/key&gt;&lt;/foreign-keys&gt;&lt;ref-type name="Journal Article"&gt;17&lt;/ref-type&gt;&lt;contributors&gt;&lt;authors&gt;&lt;author&gt;Wang, Zengzhi&lt;/author&gt;&lt;author&gt;Xie, Qiming&lt;/author&gt;&lt;author&gt;Ding, Zixiang&lt;/author&gt;&lt;author&gt;Feng, Yi&lt;/author&gt;&lt;author&gt;Xia, Rui&lt;/author&gt;&lt;/authors&gt;&lt;/contributors&gt;&lt;titles&gt;&lt;title&gt;Is ChatGPT a good sentiment analyzer? A preliminary study&lt;/title&gt;&lt;secondary-title&gt;arXiv preprint arXiv:2304.04339&lt;/secondary-title&gt;&lt;/titles&gt;&lt;periodical&gt;&lt;full-title&gt;arXiv preprint arXiv:2304.04339&lt;/full-title&gt;&lt;/periodical&gt;&lt;dates&gt;&lt;year&gt;2023&lt;/year&gt;&lt;/dates&gt;&lt;urls&gt;&lt;/urls&gt;&lt;/record&gt;&lt;/Cite&gt;&lt;/EndNote&gt;</w:instrText>
      </w:r>
      <w:r w:rsidRPr="00347B88">
        <w:rPr>
          <w:rFonts w:cs="Times New Roman"/>
          <w:szCs w:val="24"/>
        </w:rPr>
        <w:fldChar w:fldCharType="separate"/>
      </w:r>
      <w:r w:rsidRPr="00347B88">
        <w:rPr>
          <w:rFonts w:cs="Times New Roman"/>
          <w:noProof/>
          <w:szCs w:val="24"/>
        </w:rPr>
        <w:t>Wang, et al. [</w:t>
      </w:r>
      <w:r w:rsidR="00E71197">
        <w:rPr>
          <w:rFonts w:cs="Times New Roman"/>
          <w:noProof/>
          <w:szCs w:val="24"/>
        </w:rPr>
        <w:t>52</w:t>
      </w:r>
      <w:r w:rsidRPr="00347B88">
        <w:rPr>
          <w:rFonts w:cs="Times New Roman"/>
          <w:noProof/>
          <w:szCs w:val="24"/>
        </w:rPr>
        <w:t>]</w:t>
      </w:r>
      <w:r w:rsidRPr="00347B88">
        <w:rPr>
          <w:rFonts w:cs="Times New Roman"/>
          <w:szCs w:val="24"/>
        </w:rPr>
        <w:fldChar w:fldCharType="end"/>
      </w:r>
      <w:r w:rsidRPr="00347B88">
        <w:rPr>
          <w:rFonts w:cs="Times New Roman"/>
          <w:szCs w:val="24"/>
        </w:rPr>
        <w:t xml:space="preserve"> performed a pilot study with Chat GPT in regard to some SA errands that </w:t>
      </w:r>
      <w:proofErr w:type="spellStart"/>
      <w:r w:rsidRPr="00347B88">
        <w:rPr>
          <w:rFonts w:cs="Times New Roman"/>
          <w:szCs w:val="24"/>
        </w:rPr>
        <w:t>focussed</w:t>
      </w:r>
      <w:proofErr w:type="spellEnd"/>
      <w:r w:rsidRPr="00347B88">
        <w:rPr>
          <w:rFonts w:cs="Times New Roman"/>
          <w:szCs w:val="24"/>
        </w:rPr>
        <w:t xml:space="preserve"> on open domains, polarity shifts, as well as sentiment inference. In addition, </w:t>
      </w:r>
      <w:r w:rsidRPr="00347B88">
        <w:rPr>
          <w:rFonts w:cs="Times New Roman"/>
          <w:szCs w:val="24"/>
        </w:rPr>
        <w:fldChar w:fldCharType="begin"/>
      </w:r>
      <w:r w:rsidRPr="00347B88">
        <w:rPr>
          <w:rFonts w:cs="Times New Roman"/>
          <w:szCs w:val="24"/>
        </w:rPr>
        <w:instrText xml:space="preserve"> ADDIN EN.CITE &lt;EndNote&gt;&lt;Cite AuthorYear="1"&gt;&lt;Author&gt;Deng&lt;/Author&gt;&lt;Year&gt;2023&lt;/Year&gt;&lt;RecNum&gt;38&lt;/RecNum&gt;&lt;DisplayText&gt;Deng, et al. [9]&lt;/DisplayText&gt;&lt;record&gt;&lt;rec-number&gt;38&lt;/rec-number&gt;&lt;foreign-keys&gt;&lt;key app="EN" db-id="0d9rzdx5pp0erbe0e9rxzasp5strdztzs9wp" timestamp="1706269332"&gt;38&lt;/key&gt;&lt;/foreign-keys&gt;&lt;ref-type name="Conference Proceedings"&gt;10&lt;/ref-type&gt;&lt;contributors&gt;&lt;authors&gt;&lt;author&gt;Deng, Xiang&lt;/author&gt;&lt;author&gt;Bashlovkina, Vasilisa&lt;/author&gt;&lt;author&gt;Han, Feng&lt;/author&gt;&lt;author&gt;Baumgartner, Simon&lt;/author&gt;&lt;author&gt;Bendersky, Michael&lt;/author&gt;&lt;/authors&gt;&lt;/contributors&gt;&lt;titles&gt;&lt;title&gt;LLMs to the Moon? Reddit Market Sentiment Analysis with Large Language Models&lt;/title&gt;&lt;secondary-title&gt;Companion Proceedings of the ACM Web Conference 2023&lt;/secondary-title&gt;&lt;/titles&gt;&lt;pages&gt;1014-1019&lt;/pages&gt;&lt;dates&gt;&lt;year&gt;2023&lt;/year&gt;&lt;/dates&gt;&lt;urls&gt;&lt;/urls&gt;&lt;/record&gt;&lt;/Cite&gt;&lt;/EndNote&gt;</w:instrText>
      </w:r>
      <w:r w:rsidRPr="00347B88">
        <w:rPr>
          <w:rFonts w:cs="Times New Roman"/>
          <w:szCs w:val="24"/>
        </w:rPr>
        <w:fldChar w:fldCharType="separate"/>
      </w:r>
      <w:r w:rsidRPr="00347B88">
        <w:rPr>
          <w:rFonts w:cs="Times New Roman"/>
          <w:noProof/>
          <w:szCs w:val="24"/>
        </w:rPr>
        <w:t>Deng, et al. [</w:t>
      </w:r>
      <w:r w:rsidR="00E71197">
        <w:rPr>
          <w:rFonts w:cs="Times New Roman"/>
          <w:noProof/>
          <w:szCs w:val="24"/>
        </w:rPr>
        <w:t>53</w:t>
      </w:r>
      <w:r w:rsidRPr="00347B88">
        <w:rPr>
          <w:rFonts w:cs="Times New Roman"/>
          <w:noProof/>
          <w:szCs w:val="24"/>
        </w:rPr>
        <w:t>]</w:t>
      </w:r>
      <w:r w:rsidRPr="00347B88">
        <w:rPr>
          <w:rFonts w:cs="Times New Roman"/>
          <w:szCs w:val="24"/>
        </w:rPr>
        <w:fldChar w:fldCharType="end"/>
      </w:r>
      <w:r w:rsidRPr="00347B88">
        <w:rPr>
          <w:rFonts w:cs="Times New Roman"/>
          <w:szCs w:val="24"/>
        </w:rPr>
        <w:t xml:space="preserve"> fixated on the fine-tuning of a smaller student model with an LLM to produce weak labels and the concluding model outpaced existing administered approaches. Even though those efforts have been in presence, their range is typically restricted to certain concerns and use diverse datasets and experimental schemes.</w:t>
      </w:r>
    </w:p>
    <w:p w14:paraId="042E5D9E" w14:textId="3B1ACF96" w:rsidR="000C49B7" w:rsidRPr="00347B88" w:rsidRDefault="000C49B7" w:rsidP="000C49B7">
      <w:pPr>
        <w:pStyle w:val="Heading3"/>
        <w:rPr>
          <w:rFonts w:cs="Times New Roman"/>
        </w:rPr>
      </w:pPr>
      <w:bookmarkStart w:id="50" w:name="_Toc160852668"/>
      <w:bookmarkStart w:id="51" w:name="_Toc202724247"/>
      <w:r w:rsidRPr="00347B88">
        <w:rPr>
          <w:rFonts w:cs="Times New Roman"/>
        </w:rPr>
        <w:t>Sentiment Classification</w:t>
      </w:r>
      <w:bookmarkEnd w:id="50"/>
      <w:bookmarkEnd w:id="51"/>
    </w:p>
    <w:p w14:paraId="45EB8E92" w14:textId="5C2397E6" w:rsidR="000C49B7" w:rsidRPr="00347B88" w:rsidRDefault="000C49B7" w:rsidP="00854699">
      <w:pPr>
        <w:spacing w:line="276" w:lineRule="auto"/>
        <w:jc w:val="both"/>
        <w:rPr>
          <w:rFonts w:cs="Times New Roman"/>
          <w:szCs w:val="24"/>
        </w:rPr>
      </w:pPr>
      <w:r w:rsidRPr="00347B88">
        <w:rPr>
          <w:rFonts w:cs="Times New Roman"/>
          <w:szCs w:val="24"/>
        </w:rPr>
        <w:t xml:space="preserve">SC is about allocating predetermined sentiment classes (such as negative, positive or neutral) to </w:t>
      </w:r>
      <w:proofErr w:type="gramStart"/>
      <w:r w:rsidRPr="00347B88">
        <w:rPr>
          <w:rFonts w:cs="Times New Roman"/>
          <w:szCs w:val="24"/>
        </w:rPr>
        <w:t>particular texts</w:t>
      </w:r>
      <w:r w:rsidR="00136246">
        <w:rPr>
          <w:rFonts w:cs="Times New Roman"/>
          <w:szCs w:val="24"/>
        </w:rPr>
        <w:t xml:space="preserve"> [54]</w:t>
      </w:r>
      <w:proofErr w:type="gramEnd"/>
      <w:r w:rsidRPr="00347B88">
        <w:rPr>
          <w:rFonts w:cs="Times New Roman"/>
          <w:szCs w:val="24"/>
        </w:rPr>
        <w:t xml:space="preserve">. It functions as an elementary gauge of sentiment polarity and is often imparted to </w:t>
      </w:r>
      <w:proofErr w:type="spellStart"/>
      <w:r w:rsidRPr="00347B88">
        <w:rPr>
          <w:rFonts w:cs="Times New Roman"/>
          <w:szCs w:val="24"/>
        </w:rPr>
        <w:t>scrutinise</w:t>
      </w:r>
      <w:proofErr w:type="spellEnd"/>
      <w:r w:rsidRPr="00347B88">
        <w:rPr>
          <w:rFonts w:cs="Times New Roman"/>
          <w:szCs w:val="24"/>
        </w:rPr>
        <w:t xml:space="preserve"> client reviews, posts on social media and others. This approach may incorporate numerous figures of sentiment classes, from binary classification wherein sentiments are labelled either negative or positive to more refined five class classification evaluating sentiments among very undesirable and very constructive. There are also numerous stages of granularity at which sentiment can be examined, such as document, sentence, and aspect-level. Document level sentiment arrangement pursues to govern the inclusive tone of a text corpus, giving an outline of the articulated polarity.</w:t>
      </w:r>
    </w:p>
    <w:p w14:paraId="78C94A35" w14:textId="0390388E" w:rsidR="000C49B7" w:rsidRPr="00347B88" w:rsidRDefault="000C49B7" w:rsidP="000C49B7">
      <w:pPr>
        <w:pStyle w:val="Heading3"/>
        <w:rPr>
          <w:rFonts w:cs="Times New Roman"/>
        </w:rPr>
      </w:pPr>
      <w:bookmarkStart w:id="52" w:name="_Toc160852669"/>
      <w:bookmarkStart w:id="53" w:name="_Toc202724248"/>
      <w:r w:rsidRPr="00347B88">
        <w:rPr>
          <w:rFonts w:cs="Times New Roman"/>
        </w:rPr>
        <w:t>Aspect-based Sentiment Analysis</w:t>
      </w:r>
      <w:bookmarkEnd w:id="52"/>
      <w:bookmarkEnd w:id="53"/>
    </w:p>
    <w:p w14:paraId="5D30DBEC" w14:textId="52B5D47E" w:rsidR="000C49B7" w:rsidRPr="00347B88" w:rsidRDefault="000C49B7" w:rsidP="00854699">
      <w:pPr>
        <w:spacing w:line="276" w:lineRule="auto"/>
        <w:jc w:val="both"/>
        <w:rPr>
          <w:rFonts w:cs="Times New Roman"/>
          <w:szCs w:val="24"/>
        </w:rPr>
      </w:pPr>
      <w:r w:rsidRPr="00347B88">
        <w:rPr>
          <w:rFonts w:cs="Times New Roman"/>
          <w:szCs w:val="24"/>
        </w:rPr>
        <w:t>The examination of sentiments at the stage of aspects is called “aspect-based sentiment analysis (ABSA)”. It encompasses sentimental structures like opinions, aspects and sentiment polarities</w:t>
      </w:r>
      <w:r w:rsidR="00136246">
        <w:rPr>
          <w:rFonts w:cs="Times New Roman"/>
          <w:szCs w:val="24"/>
        </w:rPr>
        <w:t xml:space="preserve"> [55]</w:t>
      </w:r>
      <w:r w:rsidRPr="00347B88">
        <w:rPr>
          <w:rFonts w:cs="Times New Roman"/>
          <w:szCs w:val="24"/>
        </w:rPr>
        <w:t>. The curiosity in ABSA has developed much over the past period, which led to the advent of several tasks. By extension, UABSA is the procedure of ascertaining both an aspect and its resultant sentiment polarity simultaneously. Based on the UABSA assignment, the ASTE task further abstracts opinion sentences that benefit in explaining why certain aspects are projected to have a specific sentiment. As such, the eventual objective of ASTE is to capture the (opinion, aspect, and sentiment) triplet from a prearranged portion of text.</w:t>
      </w:r>
    </w:p>
    <w:p w14:paraId="3671D290" w14:textId="77777777" w:rsidR="000C49B7" w:rsidRPr="00347B88" w:rsidRDefault="000C49B7" w:rsidP="000C49B7">
      <w:pPr>
        <w:rPr>
          <w:rFonts w:cs="Times New Roman"/>
          <w:szCs w:val="24"/>
        </w:rPr>
      </w:pPr>
    </w:p>
    <w:p w14:paraId="47A7B262" w14:textId="2EBAC191" w:rsidR="000C49B7" w:rsidRPr="00347B88" w:rsidRDefault="000C49B7" w:rsidP="000C49B7">
      <w:pPr>
        <w:pStyle w:val="Heading3"/>
        <w:rPr>
          <w:rFonts w:cs="Times New Roman"/>
        </w:rPr>
      </w:pPr>
      <w:bookmarkStart w:id="54" w:name="_Toc160852670"/>
      <w:bookmarkStart w:id="55" w:name="_Toc202724249"/>
      <w:r w:rsidRPr="00347B88">
        <w:rPr>
          <w:rFonts w:cs="Times New Roman"/>
        </w:rPr>
        <w:t>Multifaceted Analysis of Subjective Text</w:t>
      </w:r>
      <w:bookmarkEnd w:id="54"/>
      <w:r w:rsidR="00854699">
        <w:rPr>
          <w:rFonts w:cs="Times New Roman"/>
        </w:rPr>
        <w:t xml:space="preserve"> (MAST)</w:t>
      </w:r>
      <w:bookmarkEnd w:id="55"/>
    </w:p>
    <w:p w14:paraId="686414E9" w14:textId="4814053D" w:rsidR="000C49B7" w:rsidRPr="00347B88" w:rsidRDefault="000C49B7" w:rsidP="00854699">
      <w:pPr>
        <w:spacing w:line="276" w:lineRule="auto"/>
        <w:jc w:val="both"/>
        <w:rPr>
          <w:rFonts w:cs="Times New Roman"/>
          <w:szCs w:val="24"/>
        </w:rPr>
      </w:pPr>
      <w:r w:rsidRPr="00347B88">
        <w:rPr>
          <w:rFonts w:cs="Times New Roman"/>
          <w:szCs w:val="24"/>
        </w:rPr>
        <w:t>MAST are the tasks that necessitate multidimensional analysis of subjectivity text</w:t>
      </w:r>
      <w:r w:rsidR="00136246">
        <w:rPr>
          <w:rFonts w:cs="Times New Roman"/>
          <w:szCs w:val="24"/>
        </w:rPr>
        <w:t xml:space="preserve"> [56]</w:t>
      </w:r>
      <w:r w:rsidRPr="00347B88">
        <w:rPr>
          <w:rFonts w:cs="Times New Roman"/>
          <w:szCs w:val="24"/>
        </w:rPr>
        <w:t>. These tasks expand the SA further than positive or negative moods but intends at identifying and comprehending a wide range of human sentiments.</w:t>
      </w:r>
      <w:r>
        <w:rPr>
          <w:rFonts w:cs="Times New Roman"/>
          <w:szCs w:val="24"/>
        </w:rPr>
        <w:t xml:space="preserve"> </w:t>
      </w:r>
      <w:r w:rsidRPr="00347B88">
        <w:rPr>
          <w:rFonts w:cs="Times New Roman"/>
          <w:szCs w:val="24"/>
        </w:rPr>
        <w:t xml:space="preserve">Implicit sentiment analysis denotes to ascertaining the implicit or unforeseen opinions in text. It involves divulging sentiments that are transported through contextual evidences, tone or linguistic outlines. </w:t>
      </w:r>
      <w:r w:rsidRPr="00347B88">
        <w:rPr>
          <w:rFonts w:cs="Times New Roman"/>
          <w:szCs w:val="24"/>
        </w:rPr>
        <w:fldChar w:fldCharType="begin"/>
      </w:r>
      <w:r w:rsidRPr="00347B88">
        <w:rPr>
          <w:rFonts w:cs="Times New Roman"/>
          <w:szCs w:val="24"/>
        </w:rPr>
        <w:instrText xml:space="preserve"> ADDIN EN.CITE &lt;EndNote&gt;&lt;Cite AuthorYear="1"&gt;&lt;Author&gt;Li&lt;/Author&gt;&lt;Year&gt;2021&lt;/Year&gt;&lt;RecNum&gt;44&lt;/RecNum&gt;&lt;DisplayText&gt;Li, et al. [65]&lt;/DisplayText&gt;&lt;record&gt;&lt;rec-number&gt;44&lt;/rec-number&gt;&lt;foreign-keys&gt;&lt;key app="EN" db-id="0d9rzdx5pp0erbe0e9rxzasp5strdztzs9wp" timestamp="1706269759"&gt;44&lt;/key&gt;&lt;/foreign-keys&gt;&lt;ref-type name="Journal Article"&gt;17&lt;/ref-type&gt;&lt;contributors&gt;&lt;authors&gt;&lt;author&gt;Li, Zhengyan&lt;/author&gt;&lt;author&gt;Zou, Yicheng&lt;/author&gt;&lt;author&gt;Zhang, Chong&lt;/author&gt;&lt;author&gt;Zhang, Qi&lt;/author&gt;&lt;author&gt;Wei, Zhongyu&lt;/author&gt;&lt;/authors&gt;&lt;/contributors&gt;&lt;titles&gt;&lt;title&gt;Learning implicit sentiment in aspect-based sentiment analysis with supervised contrastive pre-training&lt;/title&gt;&lt;secondary-title&gt;arXiv preprint arXiv:2111.02194&lt;/secondary-title&gt;&lt;/titles&gt;&lt;periodical&gt;&lt;full-title&gt;arXiv preprint arXiv:2111.02194&lt;/full-title&gt;&lt;/periodical&gt;&lt;dates&gt;&lt;year&gt;2021&lt;/year&gt;&lt;/dates&gt;&lt;urls&gt;&lt;/urls&gt;&lt;/record&gt;&lt;/Cite&gt;&lt;/EndNote&gt;</w:instrText>
      </w:r>
      <w:r w:rsidRPr="00347B88">
        <w:rPr>
          <w:rFonts w:cs="Times New Roman"/>
          <w:szCs w:val="24"/>
        </w:rPr>
        <w:fldChar w:fldCharType="separate"/>
      </w:r>
      <w:r w:rsidRPr="00347B88">
        <w:rPr>
          <w:rFonts w:cs="Times New Roman"/>
          <w:noProof/>
          <w:szCs w:val="24"/>
        </w:rPr>
        <w:t>Li, et al. [</w:t>
      </w:r>
      <w:r w:rsidR="00136246">
        <w:rPr>
          <w:rFonts w:cs="Times New Roman"/>
          <w:noProof/>
          <w:szCs w:val="24"/>
        </w:rPr>
        <w:t>57</w:t>
      </w:r>
      <w:r w:rsidRPr="00347B88">
        <w:rPr>
          <w:rFonts w:cs="Times New Roman"/>
          <w:noProof/>
          <w:szCs w:val="24"/>
        </w:rPr>
        <w:t>]</w:t>
      </w:r>
      <w:r w:rsidRPr="00347B88">
        <w:rPr>
          <w:rFonts w:cs="Times New Roman"/>
          <w:szCs w:val="24"/>
        </w:rPr>
        <w:fldChar w:fldCharType="end"/>
      </w:r>
      <w:r w:rsidRPr="00347B88">
        <w:rPr>
          <w:rFonts w:cs="Times New Roman"/>
          <w:szCs w:val="24"/>
        </w:rPr>
        <w:t xml:space="preserve"> separated the Laptop and Restaurant assessments from SemEval 2014 into two parts: implicit and explicit. Hate speech detection relates to the documentation of content that advocates for discernment, animosity or violence against people or groups owing to their race, faith, ethnicity, gender individuality as well as sexual alignment among other protected characteristics. Irony Detection – this is a pretentious device that often transpires when the </w:t>
      </w:r>
      <w:r w:rsidRPr="00347B88">
        <w:rPr>
          <w:rFonts w:cs="Times New Roman"/>
          <w:szCs w:val="24"/>
        </w:rPr>
        <w:lastRenderedPageBreak/>
        <w:t xml:space="preserve">envisioned explanation of a statement diverges from its factual meaning. The irony de </w:t>
      </w:r>
      <w:proofErr w:type="spellStart"/>
      <w:r w:rsidRPr="00347B88">
        <w:rPr>
          <w:rFonts w:cs="Times New Roman"/>
          <w:szCs w:val="24"/>
        </w:rPr>
        <w:t>tection</w:t>
      </w:r>
      <w:proofErr w:type="spellEnd"/>
      <w:r w:rsidRPr="00347B88">
        <w:rPr>
          <w:rFonts w:cs="Times New Roman"/>
          <w:szCs w:val="24"/>
        </w:rPr>
        <w:t xml:space="preserve"> aids to identify and understand irony within the manuscript </w:t>
      </w:r>
      <w:r w:rsidRPr="00347B88">
        <w:rPr>
          <w:rFonts w:cs="Times New Roman"/>
          <w:szCs w:val="24"/>
        </w:rPr>
        <w:fldChar w:fldCharType="begin"/>
      </w:r>
      <w:r w:rsidRPr="00347B88">
        <w:rPr>
          <w:rFonts w:cs="Times New Roman"/>
          <w:szCs w:val="24"/>
        </w:rPr>
        <w:instrText xml:space="preserve"> ADDIN EN.CITE &lt;EndNote&gt;&lt;Cite&gt;&lt;Author&gt;Zeng&lt;/Author&gt;&lt;Year&gt;2022&lt;/Year&gt;&lt;RecNum&gt;45&lt;/RecNum&gt;&lt;DisplayText&gt;[66]&lt;/DisplayText&gt;&lt;record&gt;&lt;rec-number&gt;45&lt;/rec-number&gt;&lt;foreign-keys&gt;&lt;key app="EN" db-id="0d9rzdx5pp0erbe0e9rxzasp5strdztzs9wp" timestamp="1706269841"&gt;45&lt;/key&gt;&lt;/foreign-keys&gt;&lt;ref-type name="Journal Article"&gt;17&lt;/ref-type&gt;&lt;contributors&gt;&lt;authors&gt;&lt;author&gt;Zeng, Qingcheng&lt;/author&gt;&lt;author&gt;Li, An-Ran&lt;/author&gt;&lt;/authors&gt;&lt;/contributors&gt;&lt;titles&gt;&lt;title&gt;A survey in automatic irony processing: Linguistic, cognitive, and multi-X perspectives&lt;/title&gt;&lt;secondary-title&gt;arXiv preprint arXiv:2209.04712&lt;/secondary-title&gt;&lt;/titles&gt;&lt;periodical&gt;&lt;full-title&gt;arXiv preprint arXiv:2209.04712&lt;/full-title&gt;&lt;/periodical&gt;&lt;dates&gt;&lt;year&gt;2022&lt;/year&gt;&lt;/dates&gt;&lt;urls&gt;&lt;/urls&gt;&lt;/record&gt;&lt;/Cite&gt;&lt;/EndNote&gt;</w:instrText>
      </w:r>
      <w:r w:rsidRPr="00347B88">
        <w:rPr>
          <w:rFonts w:cs="Times New Roman"/>
          <w:szCs w:val="24"/>
        </w:rPr>
        <w:fldChar w:fldCharType="separate"/>
      </w:r>
      <w:r w:rsidRPr="00347B88">
        <w:rPr>
          <w:rFonts w:cs="Times New Roman"/>
          <w:noProof/>
          <w:szCs w:val="24"/>
        </w:rPr>
        <w:t>[</w:t>
      </w:r>
      <w:r w:rsidR="00136246">
        <w:rPr>
          <w:rFonts w:cs="Times New Roman"/>
          <w:noProof/>
          <w:szCs w:val="24"/>
        </w:rPr>
        <w:t>58</w:t>
      </w:r>
      <w:r w:rsidRPr="00347B88">
        <w:rPr>
          <w:rFonts w:cs="Times New Roman"/>
          <w:noProof/>
          <w:szCs w:val="24"/>
        </w:rPr>
        <w:t>]</w:t>
      </w:r>
      <w:r w:rsidRPr="00347B88">
        <w:rPr>
          <w:rFonts w:cs="Times New Roman"/>
          <w:szCs w:val="24"/>
        </w:rPr>
        <w:fldChar w:fldCharType="end"/>
      </w:r>
      <w:r w:rsidRPr="00347B88">
        <w:rPr>
          <w:rFonts w:cs="Times New Roman"/>
          <w:szCs w:val="24"/>
        </w:rPr>
        <w:t>.</w:t>
      </w:r>
    </w:p>
    <w:p w14:paraId="62832CBF" w14:textId="2A33ABB4" w:rsidR="000C49B7" w:rsidRPr="00347B88" w:rsidRDefault="000C49B7" w:rsidP="000C49B7">
      <w:pPr>
        <w:pStyle w:val="Heading3"/>
        <w:rPr>
          <w:rFonts w:cs="Times New Roman"/>
        </w:rPr>
      </w:pPr>
      <w:bookmarkStart w:id="56" w:name="_Toc160852671"/>
      <w:bookmarkStart w:id="57" w:name="_Toc202724250"/>
      <w:r w:rsidRPr="00347B88">
        <w:rPr>
          <w:rFonts w:cs="Times New Roman"/>
        </w:rPr>
        <w:t>Performance of ChatGPT (LLM) in SA Tasks</w:t>
      </w:r>
      <w:bookmarkEnd w:id="56"/>
      <w:bookmarkEnd w:id="57"/>
    </w:p>
    <w:p w14:paraId="299DF551" w14:textId="48D45A2E" w:rsidR="000C49B7" w:rsidRPr="00347B88" w:rsidRDefault="000C49B7" w:rsidP="00854699">
      <w:pPr>
        <w:spacing w:line="276" w:lineRule="auto"/>
        <w:jc w:val="both"/>
        <w:rPr>
          <w:rFonts w:cs="Times New Roman"/>
          <w:szCs w:val="24"/>
        </w:rPr>
      </w:pPr>
      <w:r w:rsidRPr="00347B88">
        <w:rPr>
          <w:rFonts w:cs="Times New Roman"/>
          <w:szCs w:val="24"/>
        </w:rPr>
        <w:t xml:space="preserve">LLMs have presented the capacity to handle somewhat trivial SC tasks like “binary sentiment classification” and MAST responsibilities without any training beforehand. For example, ChatGPT executes similarly to the T5 model, which was fine-tuned by means of the complete training set for each dataset. Particularly, ChatGPT’s usual performance is at approximately 97% of the T5’ forecast on SC tasks and 83 percent on MAST tasks correspondingly. This infers a greater sentiment analysis proficiency that is already entrenched in these models. On the other hand, the study has observed that for more complex tasks it still is behind fine-tuned models like 52.4 as opposed to 65.6 accuracy scores on “Yelp-5” datasets which is a fine-grained five-class SC task and likewise 72.80 </w:t>
      </w:r>
      <w:proofErr w:type="spellStart"/>
      <w:r w:rsidRPr="00347B88">
        <w:rPr>
          <w:rFonts w:cs="Times New Roman"/>
          <w:szCs w:val="24"/>
        </w:rPr>
        <w:t>v.s</w:t>
      </w:r>
      <w:proofErr w:type="spellEnd"/>
      <w:r w:rsidRPr="00347B88">
        <w:rPr>
          <w:rFonts w:cs="Times New Roman"/>
          <w:szCs w:val="24"/>
        </w:rPr>
        <w:t>. 80.35 accuracy marks on relative opinion.</w:t>
      </w:r>
    </w:p>
    <w:p w14:paraId="2BD8E82A" w14:textId="724EEEB1" w:rsidR="000C49B7" w:rsidRPr="00347B88" w:rsidRDefault="000C49B7" w:rsidP="000C49B7">
      <w:pPr>
        <w:pStyle w:val="Heading3"/>
        <w:rPr>
          <w:rFonts w:cs="Times New Roman"/>
        </w:rPr>
      </w:pPr>
      <w:bookmarkStart w:id="58" w:name="_Toc160852672"/>
      <w:bookmarkStart w:id="59" w:name="_Toc202724251"/>
      <w:r w:rsidRPr="00347B88">
        <w:rPr>
          <w:rFonts w:cs="Times New Roman"/>
        </w:rPr>
        <w:t>Large Models vs Small Models</w:t>
      </w:r>
      <w:bookmarkEnd w:id="58"/>
      <w:bookmarkEnd w:id="59"/>
    </w:p>
    <w:p w14:paraId="3B4F4E87" w14:textId="77777777" w:rsidR="000C49B7" w:rsidRPr="00347B88" w:rsidRDefault="000C49B7" w:rsidP="00854699">
      <w:pPr>
        <w:spacing w:line="276" w:lineRule="auto"/>
        <w:jc w:val="both"/>
        <w:rPr>
          <w:rFonts w:cs="Times New Roman"/>
          <w:szCs w:val="24"/>
        </w:rPr>
      </w:pPr>
      <w:r w:rsidRPr="00347B88">
        <w:rPr>
          <w:rFonts w:cs="Times New Roman"/>
          <w:szCs w:val="24"/>
        </w:rPr>
        <w:t xml:space="preserve">One of the interpretations drawn from evaluating performance alteration among these LLMs is that large models, with a superior number of parameters tend to perform superior </w:t>
      </w:r>
      <w:proofErr w:type="gramStart"/>
      <w:r w:rsidRPr="00347B88">
        <w:rPr>
          <w:rFonts w:cs="Times New Roman"/>
          <w:szCs w:val="24"/>
        </w:rPr>
        <w:t>than</w:t>
      </w:r>
      <w:proofErr w:type="gramEnd"/>
      <w:r w:rsidRPr="00347B88">
        <w:rPr>
          <w:rFonts w:cs="Times New Roman"/>
          <w:szCs w:val="24"/>
        </w:rPr>
        <w:t xml:space="preserve"> smaller ones such as associating the performance among Flan-T5 and text-003. </w:t>
      </w:r>
      <w:proofErr w:type="gramStart"/>
      <w:r w:rsidRPr="00347B88">
        <w:rPr>
          <w:rFonts w:cs="Times New Roman"/>
          <w:szCs w:val="24"/>
        </w:rPr>
        <w:t>But,</w:t>
      </w:r>
      <w:proofErr w:type="gramEnd"/>
      <w:r w:rsidRPr="00347B88">
        <w:rPr>
          <w:rFonts w:cs="Times New Roman"/>
          <w:szCs w:val="24"/>
        </w:rPr>
        <w:t xml:space="preserve"> this does not imply that increasing the scale of the model always results in better performance. For instance, nevertheless Flan-UL2 is not the biggest model, it accomplishes comparable and occasionally better performance than the larger models like text-003 across diverse tasks because of both rational scale and outsized instruction tuning.</w:t>
      </w:r>
    </w:p>
    <w:p w14:paraId="6C845E84" w14:textId="77777777" w:rsidR="000C49B7" w:rsidRDefault="000C49B7" w:rsidP="00854699">
      <w:pPr>
        <w:spacing w:line="276" w:lineRule="auto"/>
        <w:jc w:val="both"/>
        <w:rPr>
          <w:rFonts w:cs="Times New Roman"/>
          <w:szCs w:val="24"/>
        </w:rPr>
      </w:pPr>
      <w:r w:rsidRPr="00347B88">
        <w:rPr>
          <w:rFonts w:cs="Times New Roman"/>
          <w:szCs w:val="24"/>
        </w:rPr>
        <w:t xml:space="preserve">Despite their competence in many SA tasks, LLMs are not capable to source </w:t>
      </w:r>
      <w:proofErr w:type="spellStart"/>
      <w:r w:rsidRPr="00347B88">
        <w:rPr>
          <w:rFonts w:cs="Times New Roman"/>
          <w:szCs w:val="24"/>
        </w:rPr>
        <w:t>organised</w:t>
      </w:r>
      <w:proofErr w:type="spellEnd"/>
      <w:r w:rsidRPr="00347B88">
        <w:rPr>
          <w:rFonts w:cs="Times New Roman"/>
          <w:szCs w:val="24"/>
        </w:rPr>
        <w:t xml:space="preserve"> and fine-grained sentiment and attitude information. For example, Flan-T5 and Flan-UL2 did not score any substantial performance on all ABSA tasks from each dataset. text-003 and ChatGPT provided improved results but were still noticeably trampled by fine-tuned smaller language models. For example, text-003 attained around 54 percent of the performance of a fine-tuned T5 model despite its magnitude being more than 200 times bigger.</w:t>
      </w:r>
    </w:p>
    <w:p w14:paraId="2D2AE71D" w14:textId="77777777" w:rsidR="000C49B7" w:rsidRPr="00347B88" w:rsidRDefault="000C49B7" w:rsidP="000C49B7">
      <w:pPr>
        <w:rPr>
          <w:rFonts w:cs="Times New Roman"/>
          <w:szCs w:val="24"/>
        </w:rPr>
      </w:pPr>
    </w:p>
    <w:p w14:paraId="37DB12A1" w14:textId="75B765ED" w:rsidR="000C49B7" w:rsidRPr="00347B88" w:rsidRDefault="000C49B7" w:rsidP="000C49B7">
      <w:pPr>
        <w:pStyle w:val="Heading3"/>
        <w:rPr>
          <w:rFonts w:cs="Times New Roman"/>
        </w:rPr>
      </w:pPr>
      <w:bookmarkStart w:id="60" w:name="_Toc160852674"/>
      <w:bookmarkStart w:id="61" w:name="_Toc202724252"/>
      <w:r w:rsidRPr="00347B88">
        <w:rPr>
          <w:rFonts w:cs="Times New Roman"/>
        </w:rPr>
        <w:t>LLMs for SA in Practice</w:t>
      </w:r>
      <w:bookmarkEnd w:id="60"/>
      <w:bookmarkEnd w:id="61"/>
    </w:p>
    <w:p w14:paraId="78FDE70C" w14:textId="3B502EEC" w:rsidR="000C49B7" w:rsidRPr="00347B88" w:rsidRDefault="000C49B7" w:rsidP="00854699">
      <w:pPr>
        <w:spacing w:line="276" w:lineRule="auto"/>
        <w:jc w:val="both"/>
        <w:rPr>
          <w:rFonts w:cs="Times New Roman"/>
          <w:szCs w:val="24"/>
        </w:rPr>
      </w:pPr>
      <w:r w:rsidRPr="00347B88">
        <w:rPr>
          <w:rFonts w:cs="Times New Roman"/>
          <w:szCs w:val="24"/>
        </w:rPr>
        <w:t xml:space="preserve">Several crucial findings and hands-on application endorsements for SA follow from the investigational results. LLMs are already appropriate resolutions for simple SA tasks like binary or trinary sentiment cataloguing. Their performance can be equivalent or even superior </w:t>
      </w:r>
      <w:proofErr w:type="gramStart"/>
      <w:r w:rsidRPr="00347B88">
        <w:rPr>
          <w:rFonts w:cs="Times New Roman"/>
          <w:szCs w:val="24"/>
        </w:rPr>
        <w:t>than</w:t>
      </w:r>
      <w:proofErr w:type="gramEnd"/>
      <w:r w:rsidRPr="00347B88">
        <w:rPr>
          <w:rFonts w:cs="Times New Roman"/>
          <w:szCs w:val="24"/>
        </w:rPr>
        <w:t xml:space="preserve"> fine-tuned smaller language models, and with diminutive sensitivity to disparities in prompt design. Even with inadequate annotation resources, LLMs are a respectable option since they outperform in-context of learning of SLMs trained on the same restricted data</w:t>
      </w:r>
      <w:r w:rsidR="00136246">
        <w:rPr>
          <w:rFonts w:cs="Times New Roman"/>
          <w:szCs w:val="24"/>
        </w:rPr>
        <w:t xml:space="preserve"> [59]</w:t>
      </w:r>
      <w:r w:rsidRPr="00347B88">
        <w:rPr>
          <w:rFonts w:cs="Times New Roman"/>
          <w:szCs w:val="24"/>
        </w:rPr>
        <w:t>. But the restricted scope of LLMs in terms of their use case can be a concern particularly when executing document-level tasks wherein SLMS might be enhanced.</w:t>
      </w:r>
    </w:p>
    <w:p w14:paraId="3F95B803" w14:textId="04118E07" w:rsidR="000C49B7" w:rsidRPr="00347B88" w:rsidRDefault="000C49B7" w:rsidP="000C49B7">
      <w:pPr>
        <w:pStyle w:val="Heading3"/>
        <w:rPr>
          <w:rFonts w:cs="Times New Roman"/>
        </w:rPr>
      </w:pPr>
      <w:bookmarkStart w:id="62" w:name="_Toc160852675"/>
      <w:bookmarkStart w:id="63" w:name="_Toc202724253"/>
      <w:r w:rsidRPr="00347B88">
        <w:rPr>
          <w:rFonts w:cs="Times New Roman"/>
        </w:rPr>
        <w:lastRenderedPageBreak/>
        <w:t>SA Challenges for LLMs</w:t>
      </w:r>
      <w:bookmarkEnd w:id="62"/>
      <w:bookmarkEnd w:id="63"/>
    </w:p>
    <w:p w14:paraId="6DC12048" w14:textId="30BED779" w:rsidR="000C49B7" w:rsidRPr="00347B88" w:rsidRDefault="000C49B7" w:rsidP="00854699">
      <w:pPr>
        <w:spacing w:line="276" w:lineRule="auto"/>
        <w:jc w:val="both"/>
        <w:rPr>
          <w:rFonts w:cs="Times New Roman"/>
          <w:szCs w:val="24"/>
        </w:rPr>
      </w:pPr>
      <w:r w:rsidRPr="00347B88">
        <w:rPr>
          <w:rFonts w:cs="Times New Roman"/>
          <w:szCs w:val="24"/>
        </w:rPr>
        <w:t xml:space="preserve">However, with the advancement of LLMs many SA tasks can be claimed to have been </w:t>
      </w:r>
      <w:proofErr w:type="gramStart"/>
      <w:r w:rsidRPr="00347B88">
        <w:rPr>
          <w:rFonts w:cs="Times New Roman"/>
          <w:szCs w:val="24"/>
        </w:rPr>
        <w:t>resolved</w:t>
      </w:r>
      <w:proofErr w:type="gramEnd"/>
      <w:r w:rsidRPr="00347B88">
        <w:rPr>
          <w:rFonts w:cs="Times New Roman"/>
          <w:szCs w:val="24"/>
        </w:rPr>
        <w:t xml:space="preserve"> and the study came across binary sentiment classification in their experimental outcomes. But does this infer that sentiment examination has touched its prime of life in the era of LLMs? Generating models that can identify such distinctions in language, comprising mockery, irony, comedy and culturally particular forms of terminologies or idioms is not easy. They usually bank on the context as well as collective cultural background awareness or even private human involvements.</w:t>
      </w:r>
      <w:r>
        <w:rPr>
          <w:rFonts w:cs="Times New Roman"/>
          <w:szCs w:val="24"/>
        </w:rPr>
        <w:t xml:space="preserve"> </w:t>
      </w:r>
      <w:r w:rsidRPr="00347B88">
        <w:rPr>
          <w:rFonts w:cs="Times New Roman"/>
          <w:szCs w:val="24"/>
        </w:rPr>
        <w:t xml:space="preserve">The findings of the study by </w:t>
      </w:r>
      <w:r w:rsidRPr="00347B88">
        <w:rPr>
          <w:rFonts w:cs="Times New Roman"/>
          <w:szCs w:val="24"/>
        </w:rPr>
        <w:fldChar w:fldCharType="begin"/>
      </w:r>
      <w:r w:rsidRPr="00347B88">
        <w:rPr>
          <w:rFonts w:cs="Times New Roman"/>
          <w:szCs w:val="24"/>
        </w:rPr>
        <w:instrText xml:space="preserve"> ADDIN EN.CITE &lt;EndNote&gt;&lt;Cite AuthorYear="1"&gt;&lt;Author&gt;Zhang&lt;/Author&gt;&lt;Year&gt;2023&lt;/Year&gt;&lt;RecNum&gt;51&lt;/RecNum&gt;&lt;DisplayText&gt;Zhang, et al. [3]&lt;/DisplayText&gt;&lt;record&gt;&lt;rec-number&gt;51&lt;/rec-number&gt;&lt;foreign-keys&gt;&lt;key app="EN" db-id="0d9rzdx5pp0erbe0e9rxzasp5strdztzs9wp" timestamp="1706270308"&gt;51&lt;/key&gt;&lt;/foreign-keys&gt;&lt;ref-type name="Journal Article"&gt;17&lt;/ref-type&gt;&lt;contributors&gt;&lt;authors&gt;&lt;author&gt;Zhang, Wenxuan&lt;/author&gt;&lt;author&gt;Deng, Yue&lt;/author&gt;&lt;author&gt;Liu, Bing&lt;/author&gt;&lt;author&gt;Pan, Sinno Jialin&lt;/author&gt;&lt;author&gt;Bing, Lidong&lt;/author&gt;&lt;/authors&gt;&lt;/contributors&gt;&lt;titles&gt;&lt;title&gt;Sentiment Analysis in the Era of Large Language Models: A Reality Check&lt;/title&gt;&lt;secondary-title&gt;arXiv preprint arXiv:2305.15005&lt;/secondary-title&gt;&lt;/titles&gt;&lt;periodical&gt;&lt;full-title&gt;arXiv preprint arXiv:2305.15005&lt;/full-title&gt;&lt;/periodical&gt;&lt;dates&gt;&lt;year&gt;2023&lt;/year&gt;&lt;/dates&gt;&lt;urls&gt;&lt;/urls&gt;&lt;/record&gt;&lt;/Cite&gt;&lt;/EndNote&gt;</w:instrText>
      </w:r>
      <w:r w:rsidRPr="00347B88">
        <w:rPr>
          <w:rFonts w:cs="Times New Roman"/>
          <w:szCs w:val="24"/>
        </w:rPr>
        <w:fldChar w:fldCharType="separate"/>
      </w:r>
      <w:r w:rsidRPr="00347B88">
        <w:rPr>
          <w:rFonts w:cs="Times New Roman"/>
          <w:noProof/>
          <w:szCs w:val="24"/>
        </w:rPr>
        <w:t>Zhang, et al. [</w:t>
      </w:r>
      <w:r w:rsidR="00136246">
        <w:rPr>
          <w:rFonts w:cs="Times New Roman"/>
          <w:noProof/>
          <w:szCs w:val="24"/>
        </w:rPr>
        <w:t>59</w:t>
      </w:r>
      <w:r w:rsidRPr="00347B88">
        <w:rPr>
          <w:rFonts w:cs="Times New Roman"/>
          <w:noProof/>
          <w:szCs w:val="24"/>
        </w:rPr>
        <w:t>]</w:t>
      </w:r>
      <w:r w:rsidRPr="00347B88">
        <w:rPr>
          <w:rFonts w:cs="Times New Roman"/>
          <w:szCs w:val="24"/>
        </w:rPr>
        <w:fldChar w:fldCharType="end"/>
      </w:r>
      <w:r w:rsidRPr="00347B88">
        <w:rPr>
          <w:rFonts w:cs="Times New Roman"/>
          <w:szCs w:val="24"/>
        </w:rPr>
        <w:t xml:space="preserve"> indicated that models are still facing complications in providing fine-grained structured facts as desirable by ABSA tasks. But such data can be accommodating to harvest a more </w:t>
      </w:r>
      <w:proofErr w:type="spellStart"/>
      <w:r w:rsidRPr="00347B88">
        <w:rPr>
          <w:rFonts w:cs="Times New Roman"/>
          <w:szCs w:val="24"/>
        </w:rPr>
        <w:t>organised</w:t>
      </w:r>
      <w:proofErr w:type="spellEnd"/>
      <w:r w:rsidRPr="00347B88">
        <w:rPr>
          <w:rFonts w:cs="Times New Roman"/>
          <w:szCs w:val="24"/>
        </w:rPr>
        <w:t xml:space="preserve"> digest, as the long perspective is still an issue for most of the LLMs. In addition, it is also problematic to identify more precise emotional situations or levels of sentiments for additional analysis.</w:t>
      </w:r>
    </w:p>
    <w:p w14:paraId="25005827" w14:textId="245CF801" w:rsidR="000C49B7" w:rsidRPr="00347B88" w:rsidRDefault="000C49B7" w:rsidP="00854699">
      <w:pPr>
        <w:tabs>
          <w:tab w:val="left" w:pos="4743"/>
        </w:tabs>
        <w:spacing w:line="276" w:lineRule="auto"/>
        <w:jc w:val="both"/>
        <w:rPr>
          <w:rFonts w:cs="Times New Roman"/>
          <w:szCs w:val="24"/>
        </w:rPr>
      </w:pPr>
      <w:r w:rsidRPr="00347B88">
        <w:rPr>
          <w:rFonts w:cs="Times New Roman"/>
          <w:szCs w:val="24"/>
        </w:rPr>
        <w:t xml:space="preserve">Evolving Sentiment Analysis of feelings and terminologies tend to vary, predominantly on social media Platforms. This upshot in the perpetual advent of new idioms and sentiment-related expressions. Consequently, it necessitates the sentiment analysis models to fine-tune and integrate these evolving trends </w:t>
      </w:r>
      <w:proofErr w:type="gramStart"/>
      <w:r w:rsidRPr="00347B88">
        <w:rPr>
          <w:rFonts w:cs="Times New Roman"/>
          <w:szCs w:val="24"/>
        </w:rPr>
        <w:t>in order to</w:t>
      </w:r>
      <w:proofErr w:type="gramEnd"/>
      <w:r w:rsidRPr="00347B88">
        <w:rPr>
          <w:rFonts w:cs="Times New Roman"/>
          <w:szCs w:val="24"/>
        </w:rPr>
        <w:t xml:space="preserve"> appreciate the encrypted sentiments appropriately. On the other hand, one of the major downsides that current LLMs have is their incapacity to fine-tune or re-educate. This problem confines their capacity to sustain the swiftness of language and sentiment variations which ultimately leads to outdated or erroneous emotional analysis. </w:t>
      </w:r>
    </w:p>
    <w:p w14:paraId="19429C86" w14:textId="77777777" w:rsidR="000C49B7" w:rsidRPr="00347B88" w:rsidRDefault="000C49B7" w:rsidP="000C49B7">
      <w:pPr>
        <w:rPr>
          <w:rFonts w:cs="Times New Roman"/>
          <w:szCs w:val="24"/>
        </w:rPr>
      </w:pPr>
    </w:p>
    <w:p w14:paraId="2B7B77AE" w14:textId="130C29BC" w:rsidR="000C49B7" w:rsidRPr="00854699" w:rsidRDefault="000C49B7" w:rsidP="00854699">
      <w:pPr>
        <w:pStyle w:val="Heading2"/>
      </w:pPr>
      <w:bookmarkStart w:id="64" w:name="_Toc157439847"/>
      <w:bookmarkStart w:id="65" w:name="_Toc160852676"/>
      <w:bookmarkStart w:id="66" w:name="_Toc202724254"/>
      <w:r w:rsidRPr="00854699">
        <w:rPr>
          <w:rStyle w:val="Heading2Char"/>
          <w:b/>
          <w:bCs/>
        </w:rPr>
        <w:t>Comparing The LLM and ML Approaches to SA</w:t>
      </w:r>
      <w:bookmarkEnd w:id="64"/>
      <w:bookmarkEnd w:id="65"/>
      <w:bookmarkEnd w:id="66"/>
    </w:p>
    <w:p w14:paraId="3AAB0E20" w14:textId="3F40CA4D" w:rsidR="000C49B7" w:rsidRPr="00854699" w:rsidRDefault="000C49B7" w:rsidP="00854699">
      <w:pPr>
        <w:pStyle w:val="Heading3"/>
        <w:rPr>
          <w:rStyle w:val="Heading3Char"/>
          <w:b/>
        </w:rPr>
      </w:pPr>
      <w:bookmarkStart w:id="67" w:name="_Toc157439848"/>
      <w:bookmarkStart w:id="68" w:name="_Toc160852677"/>
      <w:bookmarkStart w:id="69" w:name="_Toc202724255"/>
      <w:r w:rsidRPr="00854699">
        <w:rPr>
          <w:rStyle w:val="Heading3Char"/>
          <w:b/>
        </w:rPr>
        <w:t>The Dual Track: LLM and Traditional ML</w:t>
      </w:r>
      <w:bookmarkEnd w:id="67"/>
      <w:bookmarkEnd w:id="68"/>
      <w:bookmarkEnd w:id="69"/>
    </w:p>
    <w:p w14:paraId="5A5079E9" w14:textId="0546D207" w:rsidR="000C49B7" w:rsidRPr="00347B88" w:rsidRDefault="000C49B7" w:rsidP="00854699">
      <w:pPr>
        <w:spacing w:line="276" w:lineRule="auto"/>
        <w:jc w:val="both"/>
        <w:rPr>
          <w:rFonts w:cs="Times New Roman"/>
          <w:szCs w:val="24"/>
        </w:rPr>
      </w:pPr>
      <w:r w:rsidRPr="00347B88">
        <w:rPr>
          <w:rFonts w:cs="Times New Roman"/>
          <w:szCs w:val="24"/>
        </w:rPr>
        <w:t xml:space="preserve">According to Baid et al </w:t>
      </w:r>
      <w:r w:rsidR="00136246">
        <w:rPr>
          <w:rFonts w:cs="Times New Roman"/>
          <w:szCs w:val="24"/>
        </w:rPr>
        <w:t>[60</w:t>
      </w:r>
      <w:proofErr w:type="gramStart"/>
      <w:r w:rsidR="00136246">
        <w:rPr>
          <w:rFonts w:cs="Times New Roman"/>
          <w:szCs w:val="24"/>
        </w:rPr>
        <w:t>]</w:t>
      </w:r>
      <w:r w:rsidRPr="00347B88">
        <w:rPr>
          <w:rFonts w:cs="Times New Roman"/>
          <w:szCs w:val="24"/>
        </w:rPr>
        <w:t xml:space="preserve">  when</w:t>
      </w:r>
      <w:proofErr w:type="gramEnd"/>
      <w:r w:rsidRPr="00347B88">
        <w:rPr>
          <w:rFonts w:cs="Times New Roman"/>
          <w:szCs w:val="24"/>
        </w:rPr>
        <w:t xml:space="preserve"> people talk about classic ML tools, they usually bring up robust toolkits like </w:t>
      </w:r>
      <w:proofErr w:type="spellStart"/>
      <w:r w:rsidRPr="00347B88">
        <w:rPr>
          <w:rFonts w:cs="Times New Roman"/>
          <w:szCs w:val="24"/>
        </w:rPr>
        <w:t>Xgboost</w:t>
      </w:r>
      <w:proofErr w:type="spellEnd"/>
      <w:r w:rsidRPr="00347B88">
        <w:rPr>
          <w:rFonts w:cs="Times New Roman"/>
          <w:szCs w:val="24"/>
        </w:rPr>
        <w:t xml:space="preserve">, ARIMA, and SARIMAX. When used in conjunction with </w:t>
      </w:r>
      <w:proofErr w:type="spellStart"/>
      <w:r w:rsidRPr="00347B88">
        <w:rPr>
          <w:rFonts w:cs="Times New Roman"/>
          <w:szCs w:val="24"/>
        </w:rPr>
        <w:t>AutoML</w:t>
      </w:r>
      <w:proofErr w:type="spellEnd"/>
      <w:r w:rsidRPr="00347B88">
        <w:rPr>
          <w:rFonts w:cs="Times New Roman"/>
          <w:szCs w:val="24"/>
        </w:rPr>
        <w:t xml:space="preserve"> solutions, these tools' allure stems from their proven dependability and straightforward interpretability. The effectiveness of these techniques has been shown time and time again in a variety of contexts, proving that they can reliably provide efficient and accurate forecasts. The computational efficiency of these ML tools is one of their key strengths. One major issue that arises when dealing with large amounts of streaming data is the processing expense. Compared to alternative techniques, </w:t>
      </w:r>
      <w:r w:rsidR="00136246">
        <w:rPr>
          <w:rFonts w:cs="Times New Roman"/>
          <w:szCs w:val="24"/>
        </w:rPr>
        <w:t xml:space="preserve">[61] </w:t>
      </w:r>
      <w:r w:rsidRPr="00347B88">
        <w:rPr>
          <w:rFonts w:cs="Times New Roman"/>
          <w:szCs w:val="24"/>
        </w:rPr>
        <w:t>explained that classic ML models often have better speed and accuracy since they use fewer demanding resources and use well-established algorithms. By spotting outliers with little computing burden, they provide a solid foundation for anomaly identification. On the other hand, we are pioneers in the field of LLMs. These algorithms use English understanding for real-time video streaming prediction, which represents a paradigm change in anomaly identification. However, Chang et al</w:t>
      </w:r>
      <w:r w:rsidR="00876D86">
        <w:rPr>
          <w:rFonts w:cs="Times New Roman"/>
          <w:szCs w:val="24"/>
        </w:rPr>
        <w:t>.</w:t>
      </w:r>
      <w:r w:rsidRPr="00347B88">
        <w:rPr>
          <w:rFonts w:cs="Times New Roman"/>
          <w:szCs w:val="24"/>
        </w:rPr>
        <w:t xml:space="preserve"> </w:t>
      </w:r>
      <w:r w:rsidRPr="00347B88">
        <w:rPr>
          <w:rFonts w:cs="Times New Roman"/>
          <w:szCs w:val="24"/>
        </w:rPr>
        <w:fldChar w:fldCharType="begin"/>
      </w:r>
      <w:r w:rsidRPr="00347B88">
        <w:rPr>
          <w:rFonts w:cs="Times New Roman"/>
          <w:szCs w:val="24"/>
        </w:rPr>
        <w:instrText xml:space="preserve"> ADDIN EN.CITE &lt;EndNote&gt;&lt;Cite&gt;&lt;Author&gt;Chang&lt;/Author&gt;&lt;Year&gt;2023&lt;/Year&gt;&lt;RecNum&gt;18&lt;/RecNum&gt;&lt;DisplayText&gt;[68]&lt;/DisplayText&gt;&lt;record&gt;&lt;rec-number&gt;18&lt;/rec-number&gt;&lt;foreign-keys&gt;&lt;key app="EN" db-id="2s2fdsefpwr9vnew5dyp0rxpdx2r9vrr250v" timestamp="1706268529"&gt;18&lt;/key&gt;&lt;/foreign-keys&gt;&lt;ref-type name="Journal Article"&gt;17&lt;/ref-type&gt;&lt;contributors&gt;&lt;authors&gt;&lt;author&gt;Chang, Yupeng&lt;/author&gt;&lt;author&gt;Wang, Xu&lt;/author&gt;&lt;author&gt;Wang, Jindong&lt;/author&gt;&lt;author&gt;Wu, Yuan&lt;/author&gt;&lt;author&gt;Zhu, Kaijie&lt;/author&gt;&lt;author&gt;Chen, Hao&lt;/author&gt;&lt;author&gt;Yang, Linyi&lt;/author&gt;&lt;author&gt;Yi, Xiaoyuan&lt;/author&gt;&lt;author&gt;Wang, Cunxiang&lt;/author&gt;&lt;author&gt;Wang, Yidong&lt;/author&gt;&lt;/authors&gt;&lt;/contributors&gt;&lt;titles&gt;&lt;title&gt;A survey on evaluation of large language models&lt;/title&gt;&lt;secondary-title&gt;arXiv preprint arXiv:2307.03109&lt;/secondary-title&gt;&lt;/titles&gt;&lt;periodical&gt;&lt;full-title&gt;arXiv preprint arXiv:2307.03109&lt;/full-title&gt;&lt;/periodical&gt;&lt;dates&gt;&lt;year&gt;2023&lt;/year&gt;&lt;/dates&gt;&lt;urls&gt;&lt;/urls&gt;&lt;/record&gt;&lt;/Cite&gt;&lt;/EndNote&gt;</w:instrText>
      </w:r>
      <w:r w:rsidRPr="00347B88">
        <w:rPr>
          <w:rFonts w:cs="Times New Roman"/>
          <w:szCs w:val="24"/>
        </w:rPr>
        <w:fldChar w:fldCharType="separate"/>
      </w:r>
      <w:r w:rsidRPr="00347B88">
        <w:rPr>
          <w:rFonts w:cs="Times New Roman"/>
          <w:noProof/>
          <w:szCs w:val="24"/>
        </w:rPr>
        <w:t>[6</w:t>
      </w:r>
      <w:r w:rsidR="00876D86">
        <w:rPr>
          <w:rFonts w:cs="Times New Roman"/>
          <w:noProof/>
          <w:szCs w:val="24"/>
        </w:rPr>
        <w:t>2</w:t>
      </w:r>
      <w:r w:rsidRPr="00347B88">
        <w:rPr>
          <w:rFonts w:cs="Times New Roman"/>
          <w:noProof/>
          <w:szCs w:val="24"/>
        </w:rPr>
        <w:t>]</w:t>
      </w:r>
      <w:r w:rsidRPr="00347B88">
        <w:rPr>
          <w:rFonts w:cs="Times New Roman"/>
          <w:szCs w:val="24"/>
        </w:rPr>
        <w:fldChar w:fldCharType="end"/>
      </w:r>
      <w:r w:rsidRPr="00347B88">
        <w:rPr>
          <w:rFonts w:cs="Times New Roman"/>
          <w:szCs w:val="24"/>
        </w:rPr>
        <w:t xml:space="preserve"> expressed that the approach here is intriguing; it involves treating real-time data as a "language" that the model can understand and use to make predictions.</w:t>
      </w:r>
    </w:p>
    <w:p w14:paraId="5C61C5B2" w14:textId="27E34EDE" w:rsidR="000C49B7" w:rsidRPr="00854699" w:rsidRDefault="000C49B7" w:rsidP="00854699">
      <w:pPr>
        <w:pStyle w:val="Heading3"/>
        <w:rPr>
          <w:rStyle w:val="Heading3Char"/>
          <w:b/>
        </w:rPr>
      </w:pPr>
      <w:bookmarkStart w:id="70" w:name="_Toc157439849"/>
      <w:bookmarkStart w:id="71" w:name="_Toc160852678"/>
      <w:bookmarkStart w:id="72" w:name="_Toc202724256"/>
      <w:r w:rsidRPr="00854699">
        <w:rPr>
          <w:rStyle w:val="Heading3Char"/>
          <w:b/>
        </w:rPr>
        <w:lastRenderedPageBreak/>
        <w:t>Dive into Technicalities</w:t>
      </w:r>
      <w:bookmarkEnd w:id="70"/>
      <w:bookmarkEnd w:id="71"/>
      <w:bookmarkEnd w:id="72"/>
    </w:p>
    <w:p w14:paraId="2DEA26A4" w14:textId="28BEBF02" w:rsidR="000C49B7" w:rsidRPr="00347B88" w:rsidRDefault="000C49B7" w:rsidP="00854699">
      <w:pPr>
        <w:spacing w:line="276" w:lineRule="auto"/>
        <w:jc w:val="both"/>
        <w:rPr>
          <w:rFonts w:cs="Times New Roman"/>
          <w:szCs w:val="24"/>
        </w:rPr>
      </w:pPr>
      <w:r w:rsidRPr="00347B88">
        <w:rPr>
          <w:rFonts w:cs="Times New Roman"/>
          <w:szCs w:val="24"/>
        </w:rPr>
        <w:t xml:space="preserve">According to </w:t>
      </w:r>
      <w:r w:rsidR="00876D86">
        <w:rPr>
          <w:rFonts w:cs="Times New Roman"/>
          <w:szCs w:val="24"/>
        </w:rPr>
        <w:t>[63]</w:t>
      </w:r>
      <w:r w:rsidRPr="00347B88">
        <w:rPr>
          <w:rFonts w:cs="Times New Roman"/>
          <w:szCs w:val="24"/>
        </w:rPr>
        <w:t xml:space="preserve"> decipher the technical intricacies of both conventional Machine Learning (ML) and Large Language Models (LLM) in the quest for anomaly identification in live video streams. </w:t>
      </w:r>
      <w:proofErr w:type="gramStart"/>
      <w:r w:rsidRPr="00347B88">
        <w:rPr>
          <w:rFonts w:cs="Times New Roman"/>
          <w:szCs w:val="24"/>
        </w:rPr>
        <w:t>In order to</w:t>
      </w:r>
      <w:proofErr w:type="gramEnd"/>
      <w:r w:rsidRPr="00347B88">
        <w:rPr>
          <w:rFonts w:cs="Times New Roman"/>
          <w:szCs w:val="24"/>
        </w:rPr>
        <w:t xml:space="preserve"> create strategic deployments that guarantee a flawless and improved user experience, it is crucial to understand these ins and outs. Conventional ML models' strength is in their ability to generate and use new, relevant characteristics for prediction purposes. Moreover, Yuan et al. </w:t>
      </w:r>
      <w:r w:rsidR="00876D86">
        <w:rPr>
          <w:rFonts w:cs="Times New Roman"/>
          <w:szCs w:val="24"/>
        </w:rPr>
        <w:t xml:space="preserve">[64] </w:t>
      </w:r>
      <w:r w:rsidRPr="00347B88">
        <w:rPr>
          <w:rFonts w:cs="Times New Roman"/>
          <w:szCs w:val="24"/>
        </w:rPr>
        <w:t xml:space="preserve">An essential part of machine learning is feature engineering, which transforms raw data into a format that improves the model's pattern recognition and prediction capabilities. For instance, the model's performance may be significantly affected by characteristics such as bit rate, frame rate, buffer state, and network circumstances when it comes to video streaming. </w:t>
      </w:r>
    </w:p>
    <w:p w14:paraId="0AD9276A" w14:textId="175C85B3" w:rsidR="000C49B7" w:rsidRPr="00347B88" w:rsidRDefault="000C49B7" w:rsidP="00854699">
      <w:pPr>
        <w:spacing w:line="276" w:lineRule="auto"/>
        <w:jc w:val="both"/>
        <w:rPr>
          <w:rFonts w:cs="Times New Roman"/>
          <w:szCs w:val="24"/>
        </w:rPr>
      </w:pPr>
      <w:r w:rsidRPr="00347B88">
        <w:rPr>
          <w:rFonts w:cs="Times New Roman"/>
          <w:szCs w:val="24"/>
        </w:rPr>
        <w:t xml:space="preserve">Additionally, </w:t>
      </w:r>
      <w:r w:rsidR="00876D86">
        <w:rPr>
          <w:rFonts w:cs="Times New Roman"/>
          <w:szCs w:val="24"/>
        </w:rPr>
        <w:t xml:space="preserve">[61] </w:t>
      </w:r>
      <w:r w:rsidRPr="00347B88">
        <w:rPr>
          <w:rFonts w:cs="Times New Roman"/>
          <w:szCs w:val="24"/>
        </w:rPr>
        <w:t xml:space="preserve">elaborated that a well-constructed feature set might improve the model's ability to correctly </w:t>
      </w:r>
      <w:proofErr w:type="spellStart"/>
      <w:r w:rsidRPr="00347B88">
        <w:rPr>
          <w:rFonts w:cs="Times New Roman"/>
          <w:szCs w:val="24"/>
        </w:rPr>
        <w:t>categorise</w:t>
      </w:r>
      <w:proofErr w:type="spellEnd"/>
      <w:r w:rsidRPr="00347B88">
        <w:rPr>
          <w:rFonts w:cs="Times New Roman"/>
          <w:szCs w:val="24"/>
        </w:rPr>
        <w:t xml:space="preserve"> anomalies, which usually manifest as outliers. Finding these characteristics, however, calls for knowledge of the relevant domains as well as a thorough understanding of the data. </w:t>
      </w:r>
      <w:proofErr w:type="gramStart"/>
      <w:r w:rsidRPr="00347B88">
        <w:rPr>
          <w:rFonts w:cs="Times New Roman"/>
          <w:szCs w:val="24"/>
        </w:rPr>
        <w:t>Despite the fact that</w:t>
      </w:r>
      <w:proofErr w:type="gramEnd"/>
      <w:r w:rsidRPr="00347B88">
        <w:rPr>
          <w:rFonts w:cs="Times New Roman"/>
          <w:szCs w:val="24"/>
        </w:rPr>
        <w:t xml:space="preserve"> this procedure requires accuracy and repeatability, the benefits are substantial. The computational efficiency of classic ML models is an indisputable strength. In comparison to LLMs, these models might use less computing resources to forecast outliers thanks to their well-established techniques. As an example, ML methods like Support Vector Machines and Decision Trees are very efficient; they can spot anomalies in streaming data with large volumes in real time. Not only this, but </w:t>
      </w:r>
      <w:proofErr w:type="spellStart"/>
      <w:r w:rsidRPr="00347B88">
        <w:rPr>
          <w:rFonts w:cs="Times New Roman"/>
          <w:szCs w:val="24"/>
        </w:rPr>
        <w:t>Yenkikar</w:t>
      </w:r>
      <w:proofErr w:type="spellEnd"/>
      <w:r w:rsidRPr="00347B88">
        <w:rPr>
          <w:rFonts w:cs="Times New Roman"/>
          <w:szCs w:val="24"/>
        </w:rPr>
        <w:t xml:space="preserve"> et al </w:t>
      </w:r>
      <w:r w:rsidR="00876D86">
        <w:rPr>
          <w:rFonts w:cs="Times New Roman"/>
          <w:szCs w:val="24"/>
        </w:rPr>
        <w:t>[65]</w:t>
      </w:r>
      <w:r w:rsidRPr="00347B88">
        <w:rPr>
          <w:rFonts w:cs="Times New Roman"/>
          <w:szCs w:val="24"/>
        </w:rPr>
        <w:t xml:space="preserve"> explored that timely identification and mitigation of anomalies depend on this efficiency, which is more than just a cost-saving technique. Delays caused by processing overhead in a real-time streaming environment might result in a poor user experience. Traditional ML models are powerful for detecting anomalies in streaming videos because of how efficiently they use computing resources.</w:t>
      </w:r>
    </w:p>
    <w:p w14:paraId="47C9CC13" w14:textId="40BF3A31" w:rsidR="000C49B7" w:rsidRPr="00347B88" w:rsidRDefault="000C49B7" w:rsidP="00854699">
      <w:pPr>
        <w:spacing w:line="276" w:lineRule="auto"/>
        <w:jc w:val="both"/>
        <w:rPr>
          <w:rFonts w:cs="Times New Roman"/>
          <w:szCs w:val="24"/>
        </w:rPr>
      </w:pPr>
      <w:r w:rsidRPr="00347B88">
        <w:rPr>
          <w:rFonts w:cs="Times New Roman"/>
          <w:szCs w:val="24"/>
        </w:rPr>
        <w:t>Zhang et al</w:t>
      </w:r>
      <w:r w:rsidR="00E74ABA">
        <w:rPr>
          <w:rFonts w:cs="Times New Roman"/>
          <w:szCs w:val="24"/>
        </w:rPr>
        <w:t>.</w:t>
      </w:r>
      <w:r w:rsidRPr="00347B88">
        <w:rPr>
          <w:rFonts w:cs="Times New Roman"/>
          <w:szCs w:val="24"/>
        </w:rPr>
        <w:t xml:space="preserve"> </w:t>
      </w:r>
      <w:r w:rsidR="00E74ABA">
        <w:rPr>
          <w:rFonts w:cs="Times New Roman"/>
          <w:szCs w:val="24"/>
        </w:rPr>
        <w:t>[66]</w:t>
      </w:r>
      <w:r w:rsidRPr="00347B88">
        <w:rPr>
          <w:rFonts w:cs="Times New Roman"/>
          <w:szCs w:val="24"/>
        </w:rPr>
        <w:t xml:space="preserve"> noted that a new angle on anomaly detection is offered by LLMs, which translate streaming data into a language the model can understand. The use of tokens for prediction purposes is essential to this method. 'Tokens' here mean encoded telemetry data. Tokens, representing individual events or attributes, are generated from the raw streaming data. With the model's training on these tokens, it can anticipate tokens to come using the input sequence, allowing for anomaly detection in real-time. This is a perfect fit for transformer models, which are masters at figuring out data's long-term dependencies. These models strive to improve their predicting skills by capturing the temporal dynamics of the streaming data by storing timestamp information along with other telemetry data. </w:t>
      </w:r>
      <w:proofErr w:type="gramStart"/>
      <w:r w:rsidRPr="00347B88">
        <w:rPr>
          <w:rFonts w:cs="Times New Roman"/>
          <w:szCs w:val="24"/>
        </w:rPr>
        <w:t>But,</w:t>
      </w:r>
      <w:proofErr w:type="gramEnd"/>
      <w:r w:rsidRPr="00347B88">
        <w:rPr>
          <w:rFonts w:cs="Times New Roman"/>
          <w:szCs w:val="24"/>
        </w:rPr>
        <w:t xml:space="preserve"> there are computational demands and sensitivity tuning issues that might arise from these models' complexity. </w:t>
      </w:r>
    </w:p>
    <w:p w14:paraId="23A6C215" w14:textId="1E2A7C4D" w:rsidR="000C49B7" w:rsidRPr="00854699" w:rsidRDefault="000C49B7" w:rsidP="00854699">
      <w:pPr>
        <w:pStyle w:val="Heading3"/>
        <w:rPr>
          <w:rStyle w:val="Heading3Char"/>
          <w:b/>
        </w:rPr>
      </w:pPr>
      <w:bookmarkStart w:id="73" w:name="_Toc157439850"/>
      <w:bookmarkStart w:id="74" w:name="_Toc160852679"/>
      <w:bookmarkStart w:id="75" w:name="_Toc202724257"/>
      <w:r w:rsidRPr="00854699">
        <w:rPr>
          <w:rStyle w:val="Heading3Char"/>
          <w:b/>
        </w:rPr>
        <w:t>Comparative Analysis</w:t>
      </w:r>
      <w:bookmarkEnd w:id="73"/>
      <w:bookmarkEnd w:id="74"/>
      <w:bookmarkEnd w:id="75"/>
    </w:p>
    <w:p w14:paraId="23B53E89" w14:textId="4DEC685B" w:rsidR="000C49B7" w:rsidRPr="00347B88" w:rsidRDefault="000C49B7" w:rsidP="00854699">
      <w:pPr>
        <w:spacing w:line="276" w:lineRule="auto"/>
        <w:jc w:val="both"/>
        <w:rPr>
          <w:rFonts w:cs="Times New Roman"/>
          <w:szCs w:val="24"/>
        </w:rPr>
      </w:pPr>
      <w:r w:rsidRPr="00347B88">
        <w:rPr>
          <w:rFonts w:cs="Times New Roman"/>
          <w:szCs w:val="24"/>
        </w:rPr>
        <w:t xml:space="preserve">Chang </w:t>
      </w:r>
      <w:r w:rsidRPr="00347B88">
        <w:rPr>
          <w:rFonts w:cs="Times New Roman"/>
          <w:szCs w:val="24"/>
        </w:rPr>
        <w:fldChar w:fldCharType="begin"/>
      </w:r>
      <w:r w:rsidRPr="00347B88">
        <w:rPr>
          <w:rFonts w:cs="Times New Roman"/>
          <w:szCs w:val="24"/>
        </w:rPr>
        <w:instrText xml:space="preserve"> ADDIN EN.CITE &lt;EndNote&gt;&lt;Cite&gt;&lt;Author&gt;Chang&lt;/Author&gt;&lt;Year&gt;2023&lt;/Year&gt;&lt;RecNum&gt;18&lt;/RecNum&gt;&lt;DisplayText&gt;[68]&lt;/DisplayText&gt;&lt;record&gt;&lt;rec-number&gt;18&lt;/rec-number&gt;&lt;foreign-keys&gt;&lt;key app="EN" db-id="2s2fdsefpwr9vnew5dyp0rxpdx2r9vrr250v" timestamp="1706268529"&gt;18&lt;/key&gt;&lt;/foreign-keys&gt;&lt;ref-type name="Journal Article"&gt;17&lt;/ref-type&gt;&lt;contributors&gt;&lt;authors&gt;&lt;author&gt;Chang, Yupeng&lt;/author&gt;&lt;author&gt;Wang, Xu&lt;/author&gt;&lt;author&gt;Wang, Jindong&lt;/author&gt;&lt;author&gt;Wu, Yuan&lt;/author&gt;&lt;author&gt;Zhu, Kaijie&lt;/author&gt;&lt;author&gt;Chen, Hao&lt;/author&gt;&lt;author&gt;Yang, Linyi&lt;/author&gt;&lt;author&gt;Yi, Xiaoyuan&lt;/author&gt;&lt;author&gt;Wang, Cunxiang&lt;/author&gt;&lt;author&gt;Wang, Yidong&lt;/author&gt;&lt;/authors&gt;&lt;/contributors&gt;&lt;titles&gt;&lt;title&gt;A survey on evaluation of large language models&lt;/title&gt;&lt;secondary-title&gt;arXiv preprint arXiv:2307.03109&lt;/secondary-title&gt;&lt;/titles&gt;&lt;periodical&gt;&lt;full-title&gt;arXiv preprint arXiv:2307.03109&lt;/full-title&gt;&lt;/periodical&gt;&lt;dates&gt;&lt;year&gt;2023&lt;/year&gt;&lt;/dates&gt;&lt;urls&gt;&lt;/urls&gt;&lt;/record&gt;&lt;/Cite&gt;&lt;/EndNote&gt;</w:instrText>
      </w:r>
      <w:r w:rsidRPr="00347B88">
        <w:rPr>
          <w:rFonts w:cs="Times New Roman"/>
          <w:szCs w:val="24"/>
        </w:rPr>
        <w:fldChar w:fldCharType="separate"/>
      </w:r>
      <w:r w:rsidRPr="00347B88">
        <w:rPr>
          <w:rFonts w:cs="Times New Roman"/>
          <w:noProof/>
          <w:szCs w:val="24"/>
        </w:rPr>
        <w:t>[6</w:t>
      </w:r>
      <w:r w:rsidR="00E74ABA">
        <w:rPr>
          <w:rFonts w:cs="Times New Roman"/>
          <w:noProof/>
          <w:szCs w:val="24"/>
        </w:rPr>
        <w:t>2</w:t>
      </w:r>
      <w:r w:rsidRPr="00347B88">
        <w:rPr>
          <w:rFonts w:cs="Times New Roman"/>
          <w:noProof/>
          <w:szCs w:val="24"/>
        </w:rPr>
        <w:t>]</w:t>
      </w:r>
      <w:r w:rsidRPr="00347B88">
        <w:rPr>
          <w:rFonts w:cs="Times New Roman"/>
          <w:szCs w:val="24"/>
        </w:rPr>
        <w:fldChar w:fldCharType="end"/>
      </w:r>
      <w:r w:rsidRPr="00347B88">
        <w:rPr>
          <w:rFonts w:cs="Times New Roman"/>
          <w:szCs w:val="24"/>
        </w:rPr>
        <w:t xml:space="preserve"> stated that choosing between LLMs and classical ML seem like walking a tightrope in the complicated dance of anomaly detection in video streaming. It's all about balancing computational cost, nimbleness, complexity, ease of deployment, and accuracy. Unravelling these links, this comparative investigation sheds light on the distinct advantages and </w:t>
      </w:r>
      <w:r w:rsidRPr="00347B88">
        <w:rPr>
          <w:rFonts w:cs="Times New Roman"/>
          <w:szCs w:val="24"/>
        </w:rPr>
        <w:lastRenderedPageBreak/>
        <w:t xml:space="preserve">disadvantages of each technique. For a long time now, traditional ML models have shown that they can reliably and accurately forecast anomalies, thanks to their arsenal of tried-and-true techniques. The skill of feature engineering is vital to these models' accuracy since it converts raw data into a format that enhances the model's capacity to </w:t>
      </w:r>
      <w:proofErr w:type="spellStart"/>
      <w:r w:rsidRPr="00347B88">
        <w:rPr>
          <w:rFonts w:cs="Times New Roman"/>
          <w:szCs w:val="24"/>
        </w:rPr>
        <w:t>recognise</w:t>
      </w:r>
      <w:proofErr w:type="spellEnd"/>
      <w:r w:rsidRPr="00347B88">
        <w:rPr>
          <w:rFonts w:cs="Times New Roman"/>
          <w:szCs w:val="24"/>
        </w:rPr>
        <w:t xml:space="preserve"> patterns and make predictions. However, there is a cost to accuracy; conventional ML models often use less computing power than LLM models. But Yuan et al </w:t>
      </w:r>
      <w:r w:rsidRPr="00347B88">
        <w:rPr>
          <w:rFonts w:cs="Times New Roman"/>
          <w:szCs w:val="24"/>
        </w:rPr>
        <w:fldChar w:fldCharType="begin"/>
      </w:r>
      <w:r w:rsidRPr="00347B88">
        <w:rPr>
          <w:rFonts w:cs="Times New Roman"/>
          <w:szCs w:val="24"/>
        </w:rPr>
        <w:instrText xml:space="preserve"> ADDIN EN.CITE &lt;EndNote&gt;&lt;Cite&gt;&lt;Author&gt;Yuan&lt;/Author&gt;&lt;Year&gt;2023&lt;/Year&gt;&lt;RecNum&gt;19&lt;/RecNum&gt;&lt;DisplayText&gt;[73]&lt;/DisplayText&gt;&lt;record&gt;&lt;rec-number&gt;19&lt;/rec-number&gt;&lt;foreign-keys&gt;&lt;key app="EN" db-id="2s2fdsefpwr9vnew5dyp0rxpdx2r9vrr250v" timestamp="1706268763"&gt;19&lt;/key&gt;&lt;/foreign-keys&gt;&lt;ref-type name="Journal Article"&gt;17&lt;/ref-type&gt;&lt;contributors&gt;&lt;authors&gt;&lt;author&gt;Yuan, Zheng&lt;/author&gt;&lt;author&gt;Yuan, Hongyi&lt;/author&gt;&lt;author&gt;Tan, Chuanqi&lt;/author&gt;&lt;author&gt;Wang, Wei&lt;/author&gt;&lt;author&gt;Huang, Songfang&lt;/author&gt;&lt;/authors&gt;&lt;/contributors&gt;&lt;titles&gt;&lt;title&gt;How well do Large Language Models perform in Arithmetic tasks?&lt;/title&gt;&lt;secondary-title&gt;arXiv preprint arXiv:2304.02015&lt;/secondary-title&gt;&lt;/titles&gt;&lt;periodical&gt;&lt;full-title&gt;arXiv preprint arXiv:2304.02015&lt;/full-title&gt;&lt;/periodical&gt;&lt;dates&gt;&lt;year&gt;2023&lt;/year&gt;&lt;/dates&gt;&lt;urls&gt;&lt;/urls&gt;&lt;/record&gt;&lt;/Cite&gt;&lt;/EndNote&gt;</w:instrText>
      </w:r>
      <w:r w:rsidRPr="00347B88">
        <w:rPr>
          <w:rFonts w:cs="Times New Roman"/>
          <w:szCs w:val="24"/>
        </w:rPr>
        <w:fldChar w:fldCharType="separate"/>
      </w:r>
      <w:r w:rsidRPr="00347B88">
        <w:rPr>
          <w:rFonts w:cs="Times New Roman"/>
          <w:noProof/>
          <w:szCs w:val="24"/>
        </w:rPr>
        <w:t>[</w:t>
      </w:r>
      <w:r w:rsidR="00E74ABA">
        <w:rPr>
          <w:rFonts w:cs="Times New Roman"/>
          <w:noProof/>
          <w:szCs w:val="24"/>
        </w:rPr>
        <w:t>64</w:t>
      </w:r>
      <w:r w:rsidRPr="00347B88">
        <w:rPr>
          <w:rFonts w:cs="Times New Roman"/>
          <w:noProof/>
          <w:szCs w:val="24"/>
        </w:rPr>
        <w:t>]</w:t>
      </w:r>
      <w:r w:rsidRPr="00347B88">
        <w:rPr>
          <w:rFonts w:cs="Times New Roman"/>
          <w:szCs w:val="24"/>
        </w:rPr>
        <w:fldChar w:fldCharType="end"/>
      </w:r>
      <w:r w:rsidRPr="00347B88">
        <w:rPr>
          <w:rFonts w:cs="Times New Roman"/>
          <w:szCs w:val="24"/>
        </w:rPr>
        <w:t xml:space="preserve"> stated that LLMs usher in a new era of language-centric anomaly detection, even if they have heavier computational demands. </w:t>
      </w:r>
      <w:proofErr w:type="gramStart"/>
      <w:r w:rsidRPr="00347B88">
        <w:rPr>
          <w:rFonts w:cs="Times New Roman"/>
          <w:szCs w:val="24"/>
        </w:rPr>
        <w:t>One way</w:t>
      </w:r>
      <w:proofErr w:type="gramEnd"/>
      <w:r w:rsidRPr="00347B88">
        <w:rPr>
          <w:rFonts w:cs="Times New Roman"/>
          <w:szCs w:val="24"/>
        </w:rPr>
        <w:t xml:space="preserve"> LLMs provide a fresh perspective on anomaly detection is by treating streaming data as a language the model can understand. However, LLM prediction accuracy is highly dependent on the thoroughness and quality of the </w:t>
      </w:r>
      <w:proofErr w:type="spellStart"/>
      <w:r w:rsidRPr="00347B88">
        <w:rPr>
          <w:rFonts w:cs="Times New Roman"/>
          <w:szCs w:val="24"/>
        </w:rPr>
        <w:t>tokenisation</w:t>
      </w:r>
      <w:proofErr w:type="spellEnd"/>
      <w:r w:rsidRPr="00347B88">
        <w:rPr>
          <w:rFonts w:cs="Times New Roman"/>
          <w:szCs w:val="24"/>
        </w:rPr>
        <w:t xml:space="preserve"> process, which transforms raw data into a series of tokens. Compared to other options, LLMs are far more flexible. Without needing </w:t>
      </w:r>
      <w:proofErr w:type="gramStart"/>
      <w:r w:rsidRPr="00347B88">
        <w:rPr>
          <w:rFonts w:cs="Times New Roman"/>
          <w:szCs w:val="24"/>
        </w:rPr>
        <w:t>particular structure</w:t>
      </w:r>
      <w:proofErr w:type="gramEnd"/>
      <w:r w:rsidRPr="00347B88">
        <w:rPr>
          <w:rFonts w:cs="Times New Roman"/>
          <w:szCs w:val="24"/>
        </w:rPr>
        <w:t>, they may consume and comprehend a diverse range of real-time data.</w:t>
      </w:r>
    </w:p>
    <w:p w14:paraId="5FE17CB0" w14:textId="6048B50E" w:rsidR="000C49B7" w:rsidRPr="006F6553" w:rsidRDefault="000C49B7" w:rsidP="006F6553">
      <w:pPr>
        <w:pStyle w:val="Heading2"/>
        <w:rPr>
          <w:rStyle w:val="Heading2Char"/>
          <w:b/>
          <w:bCs/>
        </w:rPr>
      </w:pPr>
      <w:bookmarkStart w:id="76" w:name="_Toc157439853"/>
      <w:bookmarkStart w:id="77" w:name="_Toc160852682"/>
      <w:bookmarkStart w:id="78" w:name="_Toc202724258"/>
      <w:r w:rsidRPr="006F6553">
        <w:rPr>
          <w:rStyle w:val="Heading2Char"/>
          <w:b/>
          <w:bCs/>
        </w:rPr>
        <w:t>Areas of Future Work</w:t>
      </w:r>
      <w:bookmarkEnd w:id="76"/>
      <w:bookmarkEnd w:id="77"/>
      <w:bookmarkEnd w:id="78"/>
    </w:p>
    <w:p w14:paraId="68795D74" w14:textId="77777777" w:rsidR="000C49B7" w:rsidRPr="00347B88" w:rsidRDefault="000C49B7" w:rsidP="006F6553">
      <w:pPr>
        <w:spacing w:line="276" w:lineRule="auto"/>
        <w:jc w:val="both"/>
        <w:rPr>
          <w:rFonts w:cs="Times New Roman"/>
          <w:szCs w:val="24"/>
        </w:rPr>
      </w:pPr>
      <w:r w:rsidRPr="00347B88">
        <w:rPr>
          <w:rFonts w:cs="Times New Roman"/>
          <w:szCs w:val="24"/>
          <w:lang w:eastAsia="en-GB"/>
        </w:rPr>
        <w:t xml:space="preserve">To better comprehend and use both classic ML techniques and LLMs, future work in SA should focus on </w:t>
      </w:r>
      <w:proofErr w:type="gramStart"/>
      <w:r w:rsidRPr="00347B88">
        <w:rPr>
          <w:rFonts w:cs="Times New Roman"/>
          <w:szCs w:val="24"/>
          <w:lang w:eastAsia="en-GB"/>
        </w:rPr>
        <w:t>a number of</w:t>
      </w:r>
      <w:proofErr w:type="gramEnd"/>
      <w:r w:rsidRPr="00347B88">
        <w:rPr>
          <w:rFonts w:cs="Times New Roman"/>
          <w:szCs w:val="24"/>
          <w:lang w:eastAsia="en-GB"/>
        </w:rPr>
        <w:t xml:space="preserve"> important areas that need more research and improvement. Ethical issues, adaptability, </w:t>
      </w:r>
      <w:proofErr w:type="spellStart"/>
      <w:r w:rsidRPr="00347B88">
        <w:rPr>
          <w:rFonts w:cs="Times New Roman"/>
          <w:szCs w:val="24"/>
          <w:lang w:eastAsia="en-GB"/>
        </w:rPr>
        <w:t>generalisation</w:t>
      </w:r>
      <w:proofErr w:type="spellEnd"/>
      <w:r w:rsidRPr="00347B88">
        <w:rPr>
          <w:rFonts w:cs="Times New Roman"/>
          <w:szCs w:val="24"/>
          <w:lang w:eastAsia="en-GB"/>
        </w:rPr>
        <w:t xml:space="preserve">, resource efficiency analysis, and performance assessment are some of these areas of emphasis. The goal of future research should be to systematically compare LLM performance to that of classic ML algorithms on a wide variety of datasets and in different areas. To provide a more comprehensive picture of the pros and cons of each method, this assessment should include measurements like precision, recall, and F1-score in addition to basic accuracy metrics. Finding out how factors like dataset size, domain, and language affect model performance is another great way to find out what needs fixing. For practical implementation and scalability, it is necessary to understand the computing resource needs of LLMs and classical ML methods. Training time, memory usage, and system specs are some of the elements that might need more analysis </w:t>
      </w:r>
      <w:proofErr w:type="gramStart"/>
      <w:r w:rsidRPr="00347B88">
        <w:rPr>
          <w:rFonts w:cs="Times New Roman"/>
          <w:szCs w:val="24"/>
          <w:lang w:eastAsia="en-GB"/>
        </w:rPr>
        <w:t>in order to</w:t>
      </w:r>
      <w:proofErr w:type="gramEnd"/>
      <w:r w:rsidRPr="00347B88">
        <w:rPr>
          <w:rFonts w:cs="Times New Roman"/>
          <w:szCs w:val="24"/>
          <w:lang w:eastAsia="en-GB"/>
        </w:rPr>
        <w:t xml:space="preserve"> find </w:t>
      </w:r>
      <w:proofErr w:type="spellStart"/>
      <w:r w:rsidRPr="00347B88">
        <w:rPr>
          <w:rFonts w:cs="Times New Roman"/>
          <w:szCs w:val="24"/>
          <w:lang w:eastAsia="en-GB"/>
        </w:rPr>
        <w:t>optimisation</w:t>
      </w:r>
      <w:proofErr w:type="spellEnd"/>
      <w:r w:rsidRPr="00347B88">
        <w:rPr>
          <w:rFonts w:cs="Times New Roman"/>
          <w:szCs w:val="24"/>
          <w:lang w:eastAsia="en-GB"/>
        </w:rPr>
        <w:t xml:space="preserve"> and efficiency gains potential in future work. In real-world sentiment analysis applications, this analysis may help with choices like model selection, infrastructure investment, and resource allocation. </w:t>
      </w:r>
    </w:p>
    <w:p w14:paraId="76F3F691" w14:textId="1896B82D" w:rsidR="000C49B7" w:rsidRPr="006F6553" w:rsidRDefault="000C49B7" w:rsidP="006F6553">
      <w:pPr>
        <w:spacing w:line="276" w:lineRule="auto"/>
        <w:jc w:val="both"/>
        <w:rPr>
          <w:rFonts w:cs="Times New Roman"/>
          <w:szCs w:val="24"/>
          <w:lang w:eastAsia="en-GB"/>
        </w:rPr>
      </w:pPr>
      <w:r w:rsidRPr="00347B88">
        <w:rPr>
          <w:rFonts w:cs="Times New Roman"/>
          <w:szCs w:val="24"/>
          <w:lang w:eastAsia="en-GB"/>
        </w:rPr>
        <w:t xml:space="preserve">It is conceivable that a comparative examination of old-fashioned machine learning and LLMs for SA can lead to innovative domains for research in NLP. The studies can be polished in </w:t>
      </w:r>
      <w:proofErr w:type="gramStart"/>
      <w:r w:rsidRPr="00347B88">
        <w:rPr>
          <w:rFonts w:cs="Times New Roman"/>
          <w:szCs w:val="24"/>
          <w:lang w:eastAsia="en-GB"/>
        </w:rPr>
        <w:t>a number of</w:t>
      </w:r>
      <w:proofErr w:type="gramEnd"/>
      <w:r w:rsidRPr="00347B88">
        <w:rPr>
          <w:rFonts w:cs="Times New Roman"/>
          <w:szCs w:val="24"/>
          <w:lang w:eastAsia="en-GB"/>
        </w:rPr>
        <w:t xml:space="preserve"> ways to examine the capacities of these models. An expanse of future work to contemplate on is </w:t>
      </w:r>
      <w:proofErr w:type="spellStart"/>
      <w:r w:rsidRPr="00347B88">
        <w:rPr>
          <w:rFonts w:cs="Times New Roman"/>
          <w:szCs w:val="24"/>
          <w:lang w:eastAsia="en-GB"/>
        </w:rPr>
        <w:t>scrutinising</w:t>
      </w:r>
      <w:proofErr w:type="spellEnd"/>
      <w:r w:rsidRPr="00347B88">
        <w:rPr>
          <w:rFonts w:cs="Times New Roman"/>
          <w:szCs w:val="24"/>
          <w:lang w:eastAsia="en-GB"/>
        </w:rPr>
        <w:t xml:space="preserve"> how well these models function on various types of data, such as social media posts, news bulletin articles, and merchandise reviews. Another conceivable direction for future work is to study transfer learning approaches that can help advance performance on minor datasets. Furthermore, the study can be broadened to other ML algorithms and deep learning architectures. Lastly, the range of this study could be widened to encompass other languages and cultures with an outlook to establish whether such models are pertinent in other situations.</w:t>
      </w:r>
    </w:p>
    <w:p w14:paraId="08471091" w14:textId="290C2D40" w:rsidR="000C49B7" w:rsidRPr="006F6553" w:rsidRDefault="000C49B7" w:rsidP="006F6553">
      <w:pPr>
        <w:pStyle w:val="Heading2"/>
        <w:rPr>
          <w:rStyle w:val="Heading2Char"/>
          <w:b/>
          <w:bCs/>
        </w:rPr>
      </w:pPr>
      <w:bookmarkStart w:id="79" w:name="_Toc157439854"/>
      <w:bookmarkStart w:id="80" w:name="_Toc160852683"/>
      <w:bookmarkStart w:id="81" w:name="_Toc202724259"/>
      <w:r w:rsidRPr="006F6553">
        <w:rPr>
          <w:rStyle w:val="Heading2Char"/>
          <w:b/>
          <w:bCs/>
        </w:rPr>
        <w:lastRenderedPageBreak/>
        <w:t>Gaps in the Literature</w:t>
      </w:r>
      <w:bookmarkEnd w:id="79"/>
      <w:bookmarkEnd w:id="80"/>
      <w:bookmarkEnd w:id="81"/>
      <w:r w:rsidRPr="006F6553">
        <w:rPr>
          <w:rStyle w:val="Heading2Char"/>
          <w:b/>
          <w:bCs/>
        </w:rPr>
        <w:t xml:space="preserve"> </w:t>
      </w:r>
    </w:p>
    <w:p w14:paraId="29532FC4" w14:textId="77777777" w:rsidR="000C49B7" w:rsidRPr="00347B88" w:rsidRDefault="000C49B7" w:rsidP="000C49B7">
      <w:pPr>
        <w:pStyle w:val="NoSpacing"/>
        <w:jc w:val="both"/>
        <w:rPr>
          <w:rFonts w:cs="Times New Roman"/>
          <w:szCs w:val="24"/>
          <w:lang w:val="en-US"/>
        </w:rPr>
      </w:pPr>
      <w:r w:rsidRPr="00347B88">
        <w:rPr>
          <w:rFonts w:cs="Times New Roman"/>
          <w:szCs w:val="24"/>
          <w:lang w:val="en-US"/>
        </w:rPr>
        <w:t xml:space="preserve">Although extensive literature has been devoted to the application of both traditional machine learning techniques as well as large language models to sentiment analysis tasks, there are </w:t>
      </w:r>
      <w:proofErr w:type="gramStart"/>
      <w:r w:rsidRPr="00347B88">
        <w:rPr>
          <w:rFonts w:cs="Times New Roman"/>
          <w:szCs w:val="24"/>
          <w:lang w:val="en-US"/>
        </w:rPr>
        <w:t>a number of</w:t>
      </w:r>
      <w:proofErr w:type="gramEnd"/>
      <w:r w:rsidRPr="00347B88">
        <w:rPr>
          <w:rFonts w:cs="Times New Roman"/>
          <w:szCs w:val="24"/>
          <w:lang w:val="en-US"/>
        </w:rPr>
        <w:t xml:space="preserve"> gaps in the current literature that need to be addressed. A significant gap is that there are no direct comparisons that assess the performance, computing resources, and synergies of ML and LLM methods using the same datasets and metrics. Most of the current research concentrates on separate evaluations of different techniques, making it challenging to determine which method is most accurate, fast, and scalable for sentiment analysis.</w:t>
      </w:r>
      <w:r>
        <w:rPr>
          <w:rFonts w:cs="Times New Roman"/>
          <w:szCs w:val="24"/>
          <w:lang w:val="en-US"/>
        </w:rPr>
        <w:t xml:space="preserve"> </w:t>
      </w:r>
    </w:p>
    <w:p w14:paraId="2A5CB97D" w14:textId="016C3A90" w:rsidR="000C49B7" w:rsidRDefault="000C49B7" w:rsidP="00E74ABA">
      <w:pPr>
        <w:pStyle w:val="NoSpacing"/>
        <w:jc w:val="both"/>
        <w:rPr>
          <w:rFonts w:cs="Times New Roman"/>
          <w:szCs w:val="24"/>
          <w:lang w:val="en-US"/>
        </w:rPr>
      </w:pPr>
      <w:r w:rsidRPr="00347B88">
        <w:rPr>
          <w:rFonts w:cs="Times New Roman"/>
          <w:szCs w:val="24"/>
          <w:lang w:val="en-US"/>
        </w:rPr>
        <w:t>The other gap is the use of hybrid methods that integrate ML and LLMs in a synergistic way. Another aspect that remains largely unexplored in the LLM literature is interpretability. Although ML models allow finding feature importance insights, it is not easy to understand the reasons for LLM decisions. On the other hand, interpretability is critical as one aspect of developing trust in sentiment systems by the user. Future research should suggest and examine explanation methods for LLMs including probing language representations or studying attention patterns.</w:t>
      </w:r>
      <w:r>
        <w:rPr>
          <w:rFonts w:cs="Times New Roman"/>
          <w:szCs w:val="24"/>
          <w:lang w:val="en-US"/>
        </w:rPr>
        <w:t xml:space="preserve"> </w:t>
      </w:r>
      <w:r w:rsidRPr="00347B88">
        <w:rPr>
          <w:rFonts w:cs="Times New Roman"/>
          <w:szCs w:val="24"/>
          <w:lang w:val="en-US"/>
        </w:rPr>
        <w:t xml:space="preserve">At the application level, most of the work concentrates on simple sentiment classification. Nevertheless, sentiment includes other subtle features such as emotions, facets and attitude towards entities that are less researched. Including evaluations on tasks such as emotion analysis, aspect-based sentiment and comparative sentiment would better capture the real need for sentiment understanding. </w:t>
      </w:r>
    </w:p>
    <w:p w14:paraId="1E8E7716" w14:textId="77777777" w:rsidR="00343244" w:rsidRPr="00343244" w:rsidRDefault="00343244" w:rsidP="00343244"/>
    <w:p w14:paraId="47997E80" w14:textId="51714D5A" w:rsidR="002F30B5" w:rsidRDefault="00E5031C" w:rsidP="001B7B26">
      <w:pPr>
        <w:spacing w:line="259" w:lineRule="auto"/>
        <w:rPr>
          <w:rFonts w:cstheme="majorBidi"/>
          <w:b/>
          <w:bCs/>
          <w:sz w:val="34"/>
          <w:szCs w:val="34"/>
        </w:rPr>
      </w:pPr>
      <w:r>
        <w:rPr>
          <w:rFonts w:cstheme="majorBidi"/>
          <w:b/>
          <w:bCs/>
          <w:sz w:val="34"/>
          <w:szCs w:val="34"/>
        </w:rPr>
        <w:br w:type="page"/>
      </w:r>
    </w:p>
    <w:p w14:paraId="17644213" w14:textId="51714D5A" w:rsidR="008A4813" w:rsidRPr="001B7B26" w:rsidRDefault="000D5051" w:rsidP="001B7B26">
      <w:pPr>
        <w:pStyle w:val="Heading1"/>
      </w:pPr>
      <w:bookmarkStart w:id="82" w:name="_Toc202724260"/>
      <w:r w:rsidRPr="00A468F3">
        <w:lastRenderedPageBreak/>
        <w:t>References</w:t>
      </w:r>
      <w:bookmarkEnd w:id="82"/>
    </w:p>
    <w:p w14:paraId="13EEC217" w14:textId="3E5E9C65" w:rsidR="00AD0DFD" w:rsidRDefault="00AD0DFD" w:rsidP="00AD0DFD">
      <w:pPr>
        <w:pStyle w:val="NormalWeb"/>
        <w:spacing w:line="276" w:lineRule="auto"/>
        <w:ind w:left="720" w:hanging="720"/>
        <w:jc w:val="both"/>
      </w:pPr>
      <w:r>
        <w:t xml:space="preserve">[1] </w:t>
      </w:r>
      <w:r>
        <w:tab/>
        <w:t xml:space="preserve">V. Ballas, K. Michalakis, G. Alexandridis, and G. Caridakis, "Automating Mobile App Review User Feedback with Aspect-Based Sentiment Analysis," in </w:t>
      </w:r>
      <w:r>
        <w:rPr>
          <w:rStyle w:val="Emphasis"/>
          <w:rFonts w:eastAsiaTheme="majorEastAsia"/>
        </w:rPr>
        <w:t>Lecture Notes in Computer Science</w:t>
      </w:r>
      <w:r>
        <w:t xml:space="preserve">, pp. 179–193, 2024. [Online]. Available: </w:t>
      </w:r>
      <w:hyperlink r:id="rId9" w:tgtFrame="_new" w:history="1">
        <w:r>
          <w:rPr>
            <w:rStyle w:val="Hyperlink"/>
            <w:rFonts w:eastAsiaTheme="majorEastAsia"/>
          </w:rPr>
          <w:t>https://doi.org/10.1007/978-3-031-60487-4_14</w:t>
        </w:r>
      </w:hyperlink>
    </w:p>
    <w:p w14:paraId="372E73B9" w14:textId="5164985D" w:rsidR="00AD0DFD" w:rsidRDefault="00AD0DFD" w:rsidP="00AD0DFD">
      <w:pPr>
        <w:pStyle w:val="NormalWeb"/>
        <w:spacing w:line="276" w:lineRule="auto"/>
        <w:ind w:left="720" w:hanging="720"/>
        <w:jc w:val="both"/>
      </w:pPr>
      <w:r>
        <w:t xml:space="preserve">[2] </w:t>
      </w:r>
      <w:r>
        <w:tab/>
        <w:t xml:space="preserve">A. Maroof, S. Wasi, S. I. Jami, and M. S. Siddiqui, "Aspect-Based Sentiment Analysis for Service Industry," </w:t>
      </w:r>
      <w:r>
        <w:rPr>
          <w:rStyle w:val="Emphasis"/>
          <w:rFonts w:eastAsiaTheme="majorEastAsia"/>
        </w:rPr>
        <w:t>IEEE Access</w:t>
      </w:r>
      <w:r>
        <w:t xml:space="preserve">, vol. 12, pp. 109702–109713, 2024. [Online]. Available: </w:t>
      </w:r>
      <w:hyperlink r:id="rId10" w:tgtFrame="_new" w:history="1">
        <w:r>
          <w:rPr>
            <w:rStyle w:val="Hyperlink"/>
            <w:rFonts w:eastAsiaTheme="majorEastAsia"/>
          </w:rPr>
          <w:t>https://doi.org/10.1109/access.2024.3440357</w:t>
        </w:r>
      </w:hyperlink>
    </w:p>
    <w:p w14:paraId="043237C5" w14:textId="005F5A85" w:rsidR="005A13B7" w:rsidRDefault="005A13B7" w:rsidP="005A13B7">
      <w:pPr>
        <w:pStyle w:val="NormalWeb"/>
        <w:spacing w:line="276" w:lineRule="auto"/>
        <w:ind w:left="720" w:hanging="720"/>
        <w:jc w:val="both"/>
      </w:pPr>
      <w:r>
        <w:t>[</w:t>
      </w:r>
      <w:r w:rsidR="00AD0DFD">
        <w:t>3</w:t>
      </w:r>
      <w:r>
        <w:t xml:space="preserve">] </w:t>
      </w:r>
      <w:r>
        <w:tab/>
        <w:t xml:space="preserve">H. Adiningtyas and A. S. Auliani, "Sentiment analysis for mobile banking service quality measurement," </w:t>
      </w:r>
      <w:r>
        <w:rPr>
          <w:rStyle w:val="Emphasis"/>
          <w:rFonts w:eastAsiaTheme="majorEastAsia"/>
        </w:rPr>
        <w:t>Procedia Computer Science</w:t>
      </w:r>
      <w:r>
        <w:t xml:space="preserve">, vol. 234, pp. 40–50, 2024. [Online]. Available: </w:t>
      </w:r>
      <w:hyperlink r:id="rId11" w:tgtFrame="_new" w:history="1">
        <w:r>
          <w:rPr>
            <w:rStyle w:val="Hyperlink"/>
            <w:rFonts w:eastAsiaTheme="majorEastAsia"/>
          </w:rPr>
          <w:t>https://doi.org/10.1016/j.procs.2024.02.150</w:t>
        </w:r>
      </w:hyperlink>
    </w:p>
    <w:p w14:paraId="4B6DE325" w14:textId="228957F3" w:rsidR="00AD0DFD" w:rsidRDefault="00AD0DFD" w:rsidP="00AD0DFD">
      <w:pPr>
        <w:pStyle w:val="NormalWeb"/>
        <w:spacing w:line="276" w:lineRule="auto"/>
        <w:ind w:left="720" w:hanging="720"/>
        <w:jc w:val="both"/>
      </w:pPr>
      <w:r>
        <w:t xml:space="preserve">[4] </w:t>
      </w:r>
      <w:r>
        <w:tab/>
        <w:t xml:space="preserve">M. Sivakumar and S. R. Uyyala, "Aspect-based sentiment analysis of mobile phone reviews using LSTM and fuzzy logic," </w:t>
      </w:r>
      <w:r>
        <w:rPr>
          <w:rStyle w:val="Emphasis"/>
          <w:rFonts w:eastAsiaTheme="majorEastAsia"/>
        </w:rPr>
        <w:t>International Journal of Data Science and Analytics</w:t>
      </w:r>
      <w:r>
        <w:t xml:space="preserve">, vol. 12, no. 4, 2021. [Online]. Available: </w:t>
      </w:r>
      <w:hyperlink r:id="rId12" w:tgtFrame="_new" w:history="1">
        <w:r>
          <w:rPr>
            <w:rStyle w:val="Hyperlink"/>
            <w:rFonts w:eastAsiaTheme="majorEastAsia"/>
          </w:rPr>
          <w:t>https://doi.org/10.1007/s41060-021-00277-x</w:t>
        </w:r>
      </w:hyperlink>
    </w:p>
    <w:p w14:paraId="50F41D73" w14:textId="4F9FD0BA" w:rsidR="005A13B7" w:rsidRDefault="005A13B7" w:rsidP="005A13B7">
      <w:pPr>
        <w:pStyle w:val="NormalWeb"/>
        <w:spacing w:line="276" w:lineRule="auto"/>
        <w:ind w:left="720" w:hanging="720"/>
        <w:jc w:val="both"/>
      </w:pPr>
      <w:r>
        <w:t>[</w:t>
      </w:r>
      <w:r w:rsidR="00AD0DFD">
        <w:t>5</w:t>
      </w:r>
      <w:r>
        <w:t xml:space="preserve">] </w:t>
      </w:r>
      <w:r>
        <w:tab/>
        <w:t xml:space="preserve">A. Qahar, Y. Ruldeviyani, U. N. Mukharomah, M. A. Fidyawan, and R. Putra, "Factor analysis influencing Mobile JKN user experience using sentiment analysis," </w:t>
      </w:r>
      <w:r>
        <w:rPr>
          <w:rStyle w:val="Emphasis"/>
          <w:rFonts w:eastAsiaTheme="majorEastAsia"/>
        </w:rPr>
        <w:t>IAES International Journal of Artificial Intelligence</w:t>
      </w:r>
      <w:r>
        <w:t xml:space="preserve">, vol. 13, no. 2, pp. 1782–1793, 2024. [Online]. Available: </w:t>
      </w:r>
      <w:hyperlink r:id="rId13" w:tgtFrame="_new" w:history="1">
        <w:r>
          <w:rPr>
            <w:rStyle w:val="Hyperlink"/>
            <w:rFonts w:eastAsiaTheme="majorEastAsia"/>
          </w:rPr>
          <w:t>https://doi.org/10.11591/ijai.v13.i2.pp1782-1793</w:t>
        </w:r>
      </w:hyperlink>
    </w:p>
    <w:p w14:paraId="1C94A0A9" w14:textId="163888DB" w:rsidR="000A00E3" w:rsidRPr="00347B88" w:rsidRDefault="000A00E3" w:rsidP="000A00E3">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sidR="00F47FBF">
        <w:rPr>
          <w:rFonts w:ascii="Times New Roman" w:hAnsi="Times New Roman" w:cs="Times New Roman"/>
          <w:szCs w:val="24"/>
        </w:rPr>
        <w:t>6</w:t>
      </w:r>
      <w:r w:rsidRPr="00347B88">
        <w:rPr>
          <w:rFonts w:ascii="Times New Roman" w:hAnsi="Times New Roman" w:cs="Times New Roman"/>
          <w:szCs w:val="24"/>
        </w:rPr>
        <w:t>]</w:t>
      </w:r>
      <w:r w:rsidRPr="00347B88">
        <w:rPr>
          <w:rFonts w:ascii="Times New Roman" w:hAnsi="Times New Roman" w:cs="Times New Roman"/>
          <w:szCs w:val="24"/>
        </w:rPr>
        <w:tab/>
        <w:t xml:space="preserve">A. Ligthart, C. Catal, and B. Tekinerdogan, "Systematic reviews in sentiment analysis: a tertiary study," </w:t>
      </w:r>
      <w:r w:rsidRPr="00347B88">
        <w:rPr>
          <w:rFonts w:ascii="Times New Roman" w:hAnsi="Times New Roman" w:cs="Times New Roman"/>
          <w:i/>
          <w:szCs w:val="24"/>
        </w:rPr>
        <w:t xml:space="preserve">Artificial Intelligence Review, </w:t>
      </w:r>
      <w:r w:rsidRPr="00347B88">
        <w:rPr>
          <w:rFonts w:ascii="Times New Roman" w:hAnsi="Times New Roman" w:cs="Times New Roman"/>
          <w:szCs w:val="24"/>
        </w:rPr>
        <w:t>pp. 1-57, 2021.</w:t>
      </w:r>
    </w:p>
    <w:p w14:paraId="326D0CE6" w14:textId="35EDBC5A" w:rsidR="000A00E3" w:rsidRPr="00EE0635" w:rsidRDefault="000A00E3" w:rsidP="00EE0635">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sidR="00F47FBF">
        <w:rPr>
          <w:rFonts w:ascii="Times New Roman" w:hAnsi="Times New Roman" w:cs="Times New Roman"/>
          <w:szCs w:val="24"/>
        </w:rPr>
        <w:t>7</w:t>
      </w:r>
      <w:r w:rsidRPr="00347B88">
        <w:rPr>
          <w:rFonts w:ascii="Times New Roman" w:hAnsi="Times New Roman" w:cs="Times New Roman"/>
          <w:szCs w:val="24"/>
        </w:rPr>
        <w:t>]</w:t>
      </w:r>
      <w:r w:rsidRPr="00347B88">
        <w:rPr>
          <w:rFonts w:ascii="Times New Roman" w:hAnsi="Times New Roman" w:cs="Times New Roman"/>
          <w:szCs w:val="24"/>
        </w:rPr>
        <w:tab/>
      </w:r>
      <w:bookmarkStart w:id="83" w:name="_Hlk202666619"/>
      <w:r w:rsidRPr="00347B88">
        <w:rPr>
          <w:rFonts w:ascii="Times New Roman" w:hAnsi="Times New Roman" w:cs="Times New Roman"/>
          <w:szCs w:val="24"/>
        </w:rPr>
        <w:t xml:space="preserve">A. Yadollahi, A. G. Shahraki, and O. R. Zaiane, "Current state of text sentiment analysis from opinion to emotion mining," </w:t>
      </w:r>
      <w:r w:rsidRPr="00347B88">
        <w:rPr>
          <w:rFonts w:ascii="Times New Roman" w:hAnsi="Times New Roman" w:cs="Times New Roman"/>
          <w:i/>
          <w:szCs w:val="24"/>
        </w:rPr>
        <w:t xml:space="preserve">ACM Computing Surveys (CSUR), </w:t>
      </w:r>
      <w:r w:rsidRPr="00347B88">
        <w:rPr>
          <w:rFonts w:ascii="Times New Roman" w:hAnsi="Times New Roman" w:cs="Times New Roman"/>
          <w:szCs w:val="24"/>
        </w:rPr>
        <w:t>vol. 50, no. 2, pp. 1-33, 2017.</w:t>
      </w:r>
      <w:bookmarkEnd w:id="83"/>
    </w:p>
    <w:p w14:paraId="7BB48F1A" w14:textId="7C5F9EDC" w:rsidR="000A00E3" w:rsidRPr="00231DF9" w:rsidRDefault="000A00E3" w:rsidP="000A00E3">
      <w:pPr>
        <w:spacing w:after="0" w:line="360" w:lineRule="auto"/>
        <w:jc w:val="both"/>
        <w:rPr>
          <w:rFonts w:eastAsia="Times New Roman" w:cstheme="majorBidi"/>
          <w:color w:val="000000"/>
          <w:szCs w:val="24"/>
        </w:rPr>
      </w:pPr>
      <w:r w:rsidRPr="00347B88">
        <w:rPr>
          <w:rFonts w:ascii="Times New Roman" w:hAnsi="Times New Roman" w:cs="Times New Roman"/>
          <w:szCs w:val="24"/>
        </w:rPr>
        <w:t>[8]</w:t>
      </w:r>
      <w:r w:rsidRPr="00347B88">
        <w:rPr>
          <w:rFonts w:ascii="Times New Roman" w:hAnsi="Times New Roman" w:cs="Times New Roman"/>
          <w:szCs w:val="24"/>
        </w:rPr>
        <w:tab/>
        <w:t>A. Tripathy, "Sentiment Analysis Using Machine Learning Techniques," 2017.</w:t>
      </w:r>
    </w:p>
    <w:p w14:paraId="4BAFDFFB" w14:textId="7B5E59C6" w:rsidR="000A00E3" w:rsidRPr="00347B88" w:rsidRDefault="000A00E3" w:rsidP="000A00E3">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[9]</w:t>
      </w:r>
      <w:r w:rsidRPr="00347B88">
        <w:rPr>
          <w:rFonts w:ascii="Times New Roman" w:hAnsi="Times New Roman" w:cs="Times New Roman"/>
          <w:szCs w:val="24"/>
        </w:rPr>
        <w:tab/>
        <w:t xml:space="preserve">C. S. Khoo and S. B. Johnkhan, "Lexicon-based sentiment analysis: Comparative evaluation of six sentiment lexicons," </w:t>
      </w:r>
      <w:r w:rsidRPr="00347B88">
        <w:rPr>
          <w:rFonts w:ascii="Times New Roman" w:hAnsi="Times New Roman" w:cs="Times New Roman"/>
          <w:i/>
          <w:szCs w:val="24"/>
        </w:rPr>
        <w:t xml:space="preserve">Journal of Information Science, </w:t>
      </w:r>
      <w:r w:rsidRPr="00347B88">
        <w:rPr>
          <w:rFonts w:ascii="Times New Roman" w:hAnsi="Times New Roman" w:cs="Times New Roman"/>
          <w:szCs w:val="24"/>
        </w:rPr>
        <w:t>vol. 44, no. 4, pp. 491-511, 2018.</w:t>
      </w:r>
    </w:p>
    <w:p w14:paraId="11604D86" w14:textId="3C58F649" w:rsidR="000A00E3" w:rsidRPr="00347B88" w:rsidRDefault="000A00E3" w:rsidP="000A00E3">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sidR="00F47FBF">
        <w:rPr>
          <w:rFonts w:ascii="Times New Roman" w:hAnsi="Times New Roman" w:cs="Times New Roman"/>
          <w:szCs w:val="24"/>
        </w:rPr>
        <w:t>1</w:t>
      </w:r>
      <w:r w:rsidRPr="00347B88">
        <w:rPr>
          <w:rFonts w:ascii="Times New Roman" w:hAnsi="Times New Roman" w:cs="Times New Roman"/>
          <w:szCs w:val="24"/>
        </w:rPr>
        <w:t>0]</w:t>
      </w:r>
      <w:r w:rsidRPr="00347B88">
        <w:rPr>
          <w:rFonts w:ascii="Times New Roman" w:hAnsi="Times New Roman" w:cs="Times New Roman"/>
          <w:szCs w:val="24"/>
        </w:rPr>
        <w:tab/>
        <w:t xml:space="preserve">C. R. Aydın, "DEVELOPING A COMPREHENSIVE FRAMEWORK FOR SENTIMENT ANALYSIS IN TURKISH," Boğaziçi University, 2020. </w:t>
      </w:r>
    </w:p>
    <w:p w14:paraId="368ABEE9" w14:textId="2C44DF13" w:rsidR="000A00E3" w:rsidRPr="00347B88" w:rsidRDefault="000A00E3" w:rsidP="000A00E3">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lastRenderedPageBreak/>
        <w:t>[</w:t>
      </w:r>
      <w:r w:rsidR="003E7F45">
        <w:rPr>
          <w:rFonts w:ascii="Times New Roman" w:hAnsi="Times New Roman" w:cs="Times New Roman"/>
          <w:szCs w:val="24"/>
        </w:rPr>
        <w:t>1</w:t>
      </w:r>
      <w:r w:rsidRPr="00347B88">
        <w:rPr>
          <w:rFonts w:ascii="Times New Roman" w:hAnsi="Times New Roman" w:cs="Times New Roman"/>
          <w:szCs w:val="24"/>
        </w:rPr>
        <w:t>1]</w:t>
      </w:r>
      <w:r w:rsidRPr="00347B88">
        <w:rPr>
          <w:rFonts w:ascii="Times New Roman" w:hAnsi="Times New Roman" w:cs="Times New Roman"/>
          <w:szCs w:val="24"/>
        </w:rPr>
        <w:tab/>
        <w:t xml:space="preserve">S. F. Hussain, H. Z.-U.-D. Babar, A. Khalil, R. M. Jillani, M. Hanif, and K. Khurshid, "A fast non-redundant feature selection technique for text data," </w:t>
      </w:r>
      <w:r w:rsidRPr="00347B88">
        <w:rPr>
          <w:rFonts w:ascii="Times New Roman" w:hAnsi="Times New Roman" w:cs="Times New Roman"/>
          <w:i/>
          <w:szCs w:val="24"/>
        </w:rPr>
        <w:t xml:space="preserve">IEEE Access, </w:t>
      </w:r>
      <w:r w:rsidRPr="00347B88">
        <w:rPr>
          <w:rFonts w:ascii="Times New Roman" w:hAnsi="Times New Roman" w:cs="Times New Roman"/>
          <w:szCs w:val="24"/>
        </w:rPr>
        <w:t>vol. 8, pp. 181763-181781, 2020.</w:t>
      </w:r>
    </w:p>
    <w:p w14:paraId="03CAB116" w14:textId="3CE2CF85" w:rsidR="000A00E3" w:rsidRPr="00347B88" w:rsidRDefault="000A00E3" w:rsidP="000A00E3">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sidR="003E7F45">
        <w:rPr>
          <w:rFonts w:ascii="Times New Roman" w:hAnsi="Times New Roman" w:cs="Times New Roman"/>
          <w:szCs w:val="24"/>
        </w:rPr>
        <w:t>1</w:t>
      </w:r>
      <w:r w:rsidRPr="00347B88">
        <w:rPr>
          <w:rFonts w:ascii="Times New Roman" w:hAnsi="Times New Roman" w:cs="Times New Roman"/>
          <w:szCs w:val="24"/>
        </w:rPr>
        <w:t>2]</w:t>
      </w:r>
      <w:r w:rsidRPr="00347B88">
        <w:rPr>
          <w:rFonts w:ascii="Times New Roman" w:hAnsi="Times New Roman" w:cs="Times New Roman"/>
          <w:szCs w:val="24"/>
        </w:rPr>
        <w:tab/>
        <w:t>Y. Venugeetha, R. Rathod, and R. Kumar, "Social Networking Sites in Daily Life: Benefits and Threats."</w:t>
      </w:r>
    </w:p>
    <w:p w14:paraId="11F85490" w14:textId="041A7026" w:rsidR="000A00E3" w:rsidRPr="00347B88" w:rsidRDefault="000A00E3" w:rsidP="000A00E3">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sidR="003E7F45">
        <w:rPr>
          <w:rFonts w:ascii="Times New Roman" w:hAnsi="Times New Roman" w:cs="Times New Roman"/>
          <w:szCs w:val="24"/>
        </w:rPr>
        <w:t>1</w:t>
      </w:r>
      <w:r w:rsidRPr="00347B88">
        <w:rPr>
          <w:rFonts w:ascii="Times New Roman" w:hAnsi="Times New Roman" w:cs="Times New Roman"/>
          <w:szCs w:val="24"/>
        </w:rPr>
        <w:t>3]</w:t>
      </w:r>
      <w:r w:rsidRPr="00347B88">
        <w:rPr>
          <w:rFonts w:ascii="Times New Roman" w:hAnsi="Times New Roman" w:cs="Times New Roman"/>
          <w:szCs w:val="24"/>
        </w:rPr>
        <w:tab/>
        <w:t xml:space="preserve">P. Chauhan, N. Sharma, and G. Sikka, "The emergence of social media data and sentiment analysis in election prediction," </w:t>
      </w:r>
      <w:r w:rsidRPr="00347B88">
        <w:rPr>
          <w:rFonts w:ascii="Times New Roman" w:hAnsi="Times New Roman" w:cs="Times New Roman"/>
          <w:i/>
          <w:szCs w:val="24"/>
        </w:rPr>
        <w:t xml:space="preserve">Journal of Ambient Intelligence and Humanized Computing, </w:t>
      </w:r>
      <w:r w:rsidRPr="00347B88">
        <w:rPr>
          <w:rFonts w:ascii="Times New Roman" w:hAnsi="Times New Roman" w:cs="Times New Roman"/>
          <w:szCs w:val="24"/>
        </w:rPr>
        <w:t>vol. 12, pp. 2601-2627, 2021.</w:t>
      </w:r>
    </w:p>
    <w:p w14:paraId="7ED0DB4B" w14:textId="798F58D1" w:rsidR="000A00E3" w:rsidRPr="00347B88" w:rsidRDefault="000A00E3" w:rsidP="000A00E3">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sidR="003E7F45">
        <w:rPr>
          <w:rFonts w:ascii="Times New Roman" w:hAnsi="Times New Roman" w:cs="Times New Roman"/>
          <w:szCs w:val="24"/>
        </w:rPr>
        <w:t>1</w:t>
      </w:r>
      <w:r w:rsidRPr="00347B88">
        <w:rPr>
          <w:rFonts w:ascii="Times New Roman" w:hAnsi="Times New Roman" w:cs="Times New Roman"/>
          <w:szCs w:val="24"/>
        </w:rPr>
        <w:t>4]</w:t>
      </w:r>
      <w:r w:rsidRPr="00347B88">
        <w:rPr>
          <w:rFonts w:ascii="Times New Roman" w:hAnsi="Times New Roman" w:cs="Times New Roman"/>
          <w:szCs w:val="24"/>
        </w:rPr>
        <w:tab/>
        <w:t xml:space="preserve">N. F. Ibrahim and X. Wang, "Decoding the sentiment dynamics of online retailing customers: Time series analysis of social media," </w:t>
      </w:r>
      <w:r w:rsidRPr="00347B88">
        <w:rPr>
          <w:rFonts w:ascii="Times New Roman" w:hAnsi="Times New Roman" w:cs="Times New Roman"/>
          <w:i/>
          <w:szCs w:val="24"/>
        </w:rPr>
        <w:t xml:space="preserve">Computers in Human Behavior, </w:t>
      </w:r>
      <w:r w:rsidRPr="00347B88">
        <w:rPr>
          <w:rFonts w:ascii="Times New Roman" w:hAnsi="Times New Roman" w:cs="Times New Roman"/>
          <w:szCs w:val="24"/>
        </w:rPr>
        <w:t>vol. 96, pp. 32-45, 2019.</w:t>
      </w:r>
    </w:p>
    <w:p w14:paraId="2D79DB49" w14:textId="79E49C4A" w:rsidR="000A00E3" w:rsidRPr="00347B88" w:rsidRDefault="000A00E3" w:rsidP="000A00E3">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sidR="003E7F45">
        <w:rPr>
          <w:rFonts w:ascii="Times New Roman" w:hAnsi="Times New Roman" w:cs="Times New Roman"/>
          <w:szCs w:val="24"/>
        </w:rPr>
        <w:t>1</w:t>
      </w:r>
      <w:r w:rsidRPr="00347B88">
        <w:rPr>
          <w:rFonts w:ascii="Times New Roman" w:hAnsi="Times New Roman" w:cs="Times New Roman"/>
          <w:szCs w:val="24"/>
        </w:rPr>
        <w:t>5]</w:t>
      </w:r>
      <w:r w:rsidRPr="00347B88">
        <w:rPr>
          <w:rFonts w:ascii="Times New Roman" w:hAnsi="Times New Roman" w:cs="Times New Roman"/>
          <w:szCs w:val="24"/>
        </w:rPr>
        <w:tab/>
        <w:t xml:space="preserve">S. Gohil, S. Vuik, and A. Darzi, "Sentiment analysis of health care tweets: review of the methods used," </w:t>
      </w:r>
      <w:r w:rsidRPr="00347B88">
        <w:rPr>
          <w:rFonts w:ascii="Times New Roman" w:hAnsi="Times New Roman" w:cs="Times New Roman"/>
          <w:i/>
          <w:szCs w:val="24"/>
        </w:rPr>
        <w:t xml:space="preserve">JMIR public health and surveillance, </w:t>
      </w:r>
      <w:r w:rsidRPr="00347B88">
        <w:rPr>
          <w:rFonts w:ascii="Times New Roman" w:hAnsi="Times New Roman" w:cs="Times New Roman"/>
          <w:szCs w:val="24"/>
        </w:rPr>
        <w:t>vol. 4, no. 2, p. e5789, 2018.</w:t>
      </w:r>
    </w:p>
    <w:p w14:paraId="36DE4FEB" w14:textId="64ABA2E9" w:rsidR="000A00E3" w:rsidRPr="00347B88" w:rsidRDefault="000A00E3" w:rsidP="000A00E3">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sidR="003E7F45">
        <w:rPr>
          <w:rFonts w:ascii="Times New Roman" w:hAnsi="Times New Roman" w:cs="Times New Roman"/>
          <w:szCs w:val="24"/>
        </w:rPr>
        <w:t>1</w:t>
      </w:r>
      <w:r w:rsidRPr="00347B88">
        <w:rPr>
          <w:rFonts w:ascii="Times New Roman" w:hAnsi="Times New Roman" w:cs="Times New Roman"/>
          <w:szCs w:val="24"/>
        </w:rPr>
        <w:t>6]</w:t>
      </w:r>
      <w:r w:rsidRPr="00347B88">
        <w:rPr>
          <w:rFonts w:ascii="Times New Roman" w:hAnsi="Times New Roman" w:cs="Times New Roman"/>
          <w:szCs w:val="24"/>
        </w:rPr>
        <w:tab/>
        <w:t xml:space="preserve">M. Birjali, M. Kasri, and A. Beni-Hssane, "A comprehensive survey on sentiment analysis: Approaches, challenges and trends," </w:t>
      </w:r>
      <w:r w:rsidRPr="00347B88">
        <w:rPr>
          <w:rFonts w:ascii="Times New Roman" w:hAnsi="Times New Roman" w:cs="Times New Roman"/>
          <w:i/>
          <w:szCs w:val="24"/>
        </w:rPr>
        <w:t xml:space="preserve">Knowledge-Based Systems, </w:t>
      </w:r>
      <w:r w:rsidRPr="00347B88">
        <w:rPr>
          <w:rFonts w:ascii="Times New Roman" w:hAnsi="Times New Roman" w:cs="Times New Roman"/>
          <w:szCs w:val="24"/>
        </w:rPr>
        <w:t>vol. 226, p. 107134, 2021.</w:t>
      </w:r>
    </w:p>
    <w:p w14:paraId="09ACC064" w14:textId="3246E8B6" w:rsidR="000A00E3" w:rsidRPr="00347B88" w:rsidRDefault="000A00E3" w:rsidP="000A00E3">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sidR="003E7F45">
        <w:rPr>
          <w:rFonts w:ascii="Times New Roman" w:hAnsi="Times New Roman" w:cs="Times New Roman"/>
          <w:szCs w:val="24"/>
        </w:rPr>
        <w:t>1</w:t>
      </w:r>
      <w:r w:rsidRPr="00347B88">
        <w:rPr>
          <w:rFonts w:ascii="Times New Roman" w:hAnsi="Times New Roman" w:cs="Times New Roman"/>
          <w:szCs w:val="24"/>
        </w:rPr>
        <w:t>7]</w:t>
      </w:r>
      <w:r w:rsidRPr="00347B88">
        <w:rPr>
          <w:rFonts w:ascii="Times New Roman" w:hAnsi="Times New Roman" w:cs="Times New Roman"/>
          <w:szCs w:val="24"/>
        </w:rPr>
        <w:tab/>
        <w:t xml:space="preserve">A. Basuki, "Sentiment Analysis of Customers’ Review on Delivery Service Provider on Twitter Using Naive Bayes Classification," </w:t>
      </w:r>
      <w:r w:rsidRPr="00347B88">
        <w:rPr>
          <w:rFonts w:ascii="Times New Roman" w:hAnsi="Times New Roman" w:cs="Times New Roman"/>
          <w:i/>
          <w:szCs w:val="24"/>
        </w:rPr>
        <w:t xml:space="preserve">Jurnal Ilmiah Teknik Elektro Komputer dan Informatika (JITEKI), </w:t>
      </w:r>
      <w:r w:rsidRPr="00347B88">
        <w:rPr>
          <w:rFonts w:ascii="Times New Roman" w:hAnsi="Times New Roman" w:cs="Times New Roman"/>
          <w:szCs w:val="24"/>
        </w:rPr>
        <w:t>vol. 9, no. 2, pp. 420-428, 2023.</w:t>
      </w:r>
    </w:p>
    <w:p w14:paraId="435D83E3" w14:textId="565BEA4F" w:rsidR="000A00E3" w:rsidRPr="00347B88" w:rsidRDefault="000A00E3" w:rsidP="000A00E3">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sidR="003E7F45">
        <w:rPr>
          <w:rFonts w:ascii="Times New Roman" w:hAnsi="Times New Roman" w:cs="Times New Roman"/>
          <w:szCs w:val="24"/>
        </w:rPr>
        <w:t>1</w:t>
      </w:r>
      <w:r w:rsidRPr="00347B88">
        <w:rPr>
          <w:rFonts w:ascii="Times New Roman" w:hAnsi="Times New Roman" w:cs="Times New Roman"/>
          <w:szCs w:val="24"/>
        </w:rPr>
        <w:t>8]</w:t>
      </w:r>
      <w:r w:rsidRPr="00347B88">
        <w:rPr>
          <w:rFonts w:ascii="Times New Roman" w:hAnsi="Times New Roman" w:cs="Times New Roman"/>
          <w:szCs w:val="24"/>
        </w:rPr>
        <w:tab/>
        <w:t xml:space="preserve">A. Wang, Q. Zhang, S. Zhao, X. Lu, and Z. Peng, "A review-driven customer preference measurement model for product improvement: sentiment-based importance–performance analysis," </w:t>
      </w:r>
      <w:r w:rsidRPr="00347B88">
        <w:rPr>
          <w:rFonts w:ascii="Times New Roman" w:hAnsi="Times New Roman" w:cs="Times New Roman"/>
          <w:i/>
          <w:szCs w:val="24"/>
        </w:rPr>
        <w:t xml:space="preserve">Information Systems and e-Business Management, </w:t>
      </w:r>
      <w:r w:rsidRPr="00347B88">
        <w:rPr>
          <w:rFonts w:ascii="Times New Roman" w:hAnsi="Times New Roman" w:cs="Times New Roman"/>
          <w:szCs w:val="24"/>
        </w:rPr>
        <w:t>vol. 18, no. 1, pp. 61-88, 2020.</w:t>
      </w:r>
    </w:p>
    <w:p w14:paraId="759960D8" w14:textId="5BECD7E6" w:rsidR="000A00E3" w:rsidRPr="00347B88" w:rsidRDefault="000A00E3" w:rsidP="000A00E3">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sidR="003E7F45">
        <w:rPr>
          <w:rFonts w:ascii="Times New Roman" w:hAnsi="Times New Roman" w:cs="Times New Roman"/>
          <w:szCs w:val="24"/>
        </w:rPr>
        <w:t>1</w:t>
      </w:r>
      <w:r w:rsidRPr="00347B88">
        <w:rPr>
          <w:rFonts w:ascii="Times New Roman" w:hAnsi="Times New Roman" w:cs="Times New Roman"/>
          <w:szCs w:val="24"/>
        </w:rPr>
        <w:t>9]</w:t>
      </w:r>
      <w:r w:rsidRPr="00347B88">
        <w:rPr>
          <w:rFonts w:ascii="Times New Roman" w:hAnsi="Times New Roman" w:cs="Times New Roman"/>
          <w:szCs w:val="24"/>
        </w:rPr>
        <w:tab/>
        <w:t xml:space="preserve">I. Chakraborty, M. Kim, and K. Sudhir, "Attribute sentiment scoring with online text reviews: Accounting for language structure and missing attributes," </w:t>
      </w:r>
      <w:r w:rsidRPr="00347B88">
        <w:rPr>
          <w:rFonts w:ascii="Times New Roman" w:hAnsi="Times New Roman" w:cs="Times New Roman"/>
          <w:i/>
          <w:szCs w:val="24"/>
        </w:rPr>
        <w:t xml:space="preserve">Journal of Marketing Research, </w:t>
      </w:r>
      <w:r w:rsidRPr="00347B88">
        <w:rPr>
          <w:rFonts w:ascii="Times New Roman" w:hAnsi="Times New Roman" w:cs="Times New Roman"/>
          <w:szCs w:val="24"/>
        </w:rPr>
        <w:t>vol. 59, no. 3, pp. 600-622, 2022.</w:t>
      </w:r>
    </w:p>
    <w:p w14:paraId="18254651" w14:textId="76046231" w:rsidR="000A00E3" w:rsidRPr="00347B88" w:rsidRDefault="000A00E3" w:rsidP="000A00E3">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sidR="003E7F45">
        <w:rPr>
          <w:rFonts w:ascii="Times New Roman" w:hAnsi="Times New Roman" w:cs="Times New Roman"/>
          <w:szCs w:val="24"/>
        </w:rPr>
        <w:t>2</w:t>
      </w:r>
      <w:r w:rsidRPr="00347B88">
        <w:rPr>
          <w:rFonts w:ascii="Times New Roman" w:hAnsi="Times New Roman" w:cs="Times New Roman"/>
          <w:szCs w:val="24"/>
        </w:rPr>
        <w:t>0]</w:t>
      </w:r>
      <w:r w:rsidRPr="00347B88">
        <w:rPr>
          <w:rFonts w:ascii="Times New Roman" w:hAnsi="Times New Roman" w:cs="Times New Roman"/>
          <w:szCs w:val="24"/>
        </w:rPr>
        <w:tab/>
        <w:t xml:space="preserve">S. M. Mohammad, "Challenges in sentiment analysis," </w:t>
      </w:r>
      <w:r w:rsidRPr="00347B88">
        <w:rPr>
          <w:rFonts w:ascii="Times New Roman" w:hAnsi="Times New Roman" w:cs="Times New Roman"/>
          <w:i/>
          <w:szCs w:val="24"/>
        </w:rPr>
        <w:t xml:space="preserve">A practical guide to sentiment analysis, </w:t>
      </w:r>
      <w:r w:rsidRPr="00347B88">
        <w:rPr>
          <w:rFonts w:ascii="Times New Roman" w:hAnsi="Times New Roman" w:cs="Times New Roman"/>
          <w:szCs w:val="24"/>
        </w:rPr>
        <w:t>pp. 61-83, 2017.</w:t>
      </w:r>
    </w:p>
    <w:p w14:paraId="6907510A" w14:textId="78381A1B" w:rsidR="000A00E3" w:rsidRPr="00347B88" w:rsidRDefault="000A00E3" w:rsidP="000A00E3">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lastRenderedPageBreak/>
        <w:t>[</w:t>
      </w:r>
      <w:r w:rsidR="003E7F45">
        <w:rPr>
          <w:rFonts w:ascii="Times New Roman" w:hAnsi="Times New Roman" w:cs="Times New Roman"/>
          <w:szCs w:val="24"/>
        </w:rPr>
        <w:t>2</w:t>
      </w:r>
      <w:r w:rsidRPr="00347B88">
        <w:rPr>
          <w:rFonts w:ascii="Times New Roman" w:hAnsi="Times New Roman" w:cs="Times New Roman"/>
          <w:szCs w:val="24"/>
        </w:rPr>
        <w:t>1]</w:t>
      </w:r>
      <w:r w:rsidRPr="00347B88">
        <w:rPr>
          <w:rFonts w:ascii="Times New Roman" w:hAnsi="Times New Roman" w:cs="Times New Roman"/>
          <w:szCs w:val="24"/>
        </w:rPr>
        <w:tab/>
        <w:t xml:space="preserve">S. O. Proksch, W. Lowe, J. Wäckerle, and S. Soroka, "Multilingual sentiment analysis: A new approach to measuring conflict in legislative speeches," </w:t>
      </w:r>
      <w:r w:rsidRPr="00347B88">
        <w:rPr>
          <w:rFonts w:ascii="Times New Roman" w:hAnsi="Times New Roman" w:cs="Times New Roman"/>
          <w:i/>
          <w:szCs w:val="24"/>
        </w:rPr>
        <w:t xml:space="preserve">Legislative Studies Quarterly, </w:t>
      </w:r>
      <w:r w:rsidRPr="00347B88">
        <w:rPr>
          <w:rFonts w:ascii="Times New Roman" w:hAnsi="Times New Roman" w:cs="Times New Roman"/>
          <w:szCs w:val="24"/>
        </w:rPr>
        <w:t>vol. 44, no. 1, pp. 97-131, 2019.</w:t>
      </w:r>
    </w:p>
    <w:p w14:paraId="58BCCEA3" w14:textId="2E8F9C0A" w:rsidR="000A00E3" w:rsidRPr="00347B88" w:rsidRDefault="000A00E3" w:rsidP="000A00E3">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sidR="003E7F45">
        <w:rPr>
          <w:rFonts w:ascii="Times New Roman" w:hAnsi="Times New Roman" w:cs="Times New Roman"/>
          <w:szCs w:val="24"/>
        </w:rPr>
        <w:t>2</w:t>
      </w:r>
      <w:r w:rsidRPr="00347B88">
        <w:rPr>
          <w:rFonts w:ascii="Times New Roman" w:hAnsi="Times New Roman" w:cs="Times New Roman"/>
          <w:szCs w:val="24"/>
        </w:rPr>
        <w:t>2]</w:t>
      </w:r>
      <w:r w:rsidRPr="00347B88">
        <w:rPr>
          <w:rFonts w:ascii="Times New Roman" w:hAnsi="Times New Roman" w:cs="Times New Roman"/>
          <w:szCs w:val="24"/>
        </w:rPr>
        <w:tab/>
        <w:t xml:space="preserve">C. Biemann, S. Faralli, A. Panchenko, and S. P. Ponzetto, "A framework for enriching lexical semantic resources with distributional semantics," </w:t>
      </w:r>
      <w:r w:rsidRPr="00347B88">
        <w:rPr>
          <w:rFonts w:ascii="Times New Roman" w:hAnsi="Times New Roman" w:cs="Times New Roman"/>
          <w:i/>
          <w:szCs w:val="24"/>
        </w:rPr>
        <w:t xml:space="preserve">Natural Language Engineering, </w:t>
      </w:r>
      <w:r w:rsidRPr="00347B88">
        <w:rPr>
          <w:rFonts w:ascii="Times New Roman" w:hAnsi="Times New Roman" w:cs="Times New Roman"/>
          <w:szCs w:val="24"/>
        </w:rPr>
        <w:t>vol. 24, no. 2, pp. 265-312, 2018.</w:t>
      </w:r>
    </w:p>
    <w:p w14:paraId="5E503388" w14:textId="0975E4C3" w:rsidR="000A00E3" w:rsidRPr="00347B88" w:rsidRDefault="000A00E3" w:rsidP="000A00E3">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sidR="003E7F45">
        <w:rPr>
          <w:rFonts w:ascii="Times New Roman" w:hAnsi="Times New Roman" w:cs="Times New Roman"/>
          <w:szCs w:val="24"/>
        </w:rPr>
        <w:t>2</w:t>
      </w:r>
      <w:r w:rsidRPr="00347B88">
        <w:rPr>
          <w:rFonts w:ascii="Times New Roman" w:hAnsi="Times New Roman" w:cs="Times New Roman"/>
          <w:szCs w:val="24"/>
        </w:rPr>
        <w:t>3]</w:t>
      </w:r>
      <w:r w:rsidRPr="00347B88">
        <w:rPr>
          <w:rFonts w:ascii="Times New Roman" w:hAnsi="Times New Roman" w:cs="Times New Roman"/>
          <w:szCs w:val="24"/>
        </w:rPr>
        <w:tab/>
        <w:t xml:space="preserve">D. H. Farias and P. Rosso, "Irony, sarcasm, and sentiment analysis," in </w:t>
      </w:r>
      <w:r w:rsidRPr="00347B88">
        <w:rPr>
          <w:rFonts w:ascii="Times New Roman" w:hAnsi="Times New Roman" w:cs="Times New Roman"/>
          <w:i/>
          <w:szCs w:val="24"/>
        </w:rPr>
        <w:t>Sentiment Analysis in Social Networks</w:t>
      </w:r>
      <w:r w:rsidRPr="00347B88">
        <w:rPr>
          <w:rFonts w:ascii="Times New Roman" w:hAnsi="Times New Roman" w:cs="Times New Roman"/>
          <w:szCs w:val="24"/>
        </w:rPr>
        <w:t>: Elsevier, 2017, pp. 113-128.</w:t>
      </w:r>
    </w:p>
    <w:p w14:paraId="45D5CCF6" w14:textId="45CC8EC3" w:rsidR="000A00E3" w:rsidRPr="00347B88" w:rsidRDefault="000A00E3" w:rsidP="000A00E3">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sidR="003E7F45">
        <w:rPr>
          <w:rFonts w:ascii="Times New Roman" w:hAnsi="Times New Roman" w:cs="Times New Roman"/>
          <w:szCs w:val="24"/>
        </w:rPr>
        <w:t>2</w:t>
      </w:r>
      <w:r w:rsidRPr="00347B88">
        <w:rPr>
          <w:rFonts w:ascii="Times New Roman" w:hAnsi="Times New Roman" w:cs="Times New Roman"/>
          <w:szCs w:val="24"/>
        </w:rPr>
        <w:t>4]</w:t>
      </w:r>
      <w:r w:rsidRPr="00347B88">
        <w:rPr>
          <w:rFonts w:ascii="Times New Roman" w:hAnsi="Times New Roman" w:cs="Times New Roman"/>
          <w:szCs w:val="24"/>
        </w:rPr>
        <w:tab/>
        <w:t xml:space="preserve">B. Liu, </w:t>
      </w:r>
      <w:r w:rsidRPr="00347B88">
        <w:rPr>
          <w:rFonts w:ascii="Times New Roman" w:hAnsi="Times New Roman" w:cs="Times New Roman"/>
          <w:i/>
          <w:szCs w:val="24"/>
        </w:rPr>
        <w:t>Sentiment analysis and opinion mining</w:t>
      </w:r>
      <w:r w:rsidRPr="00347B88">
        <w:rPr>
          <w:rFonts w:ascii="Times New Roman" w:hAnsi="Times New Roman" w:cs="Times New Roman"/>
          <w:szCs w:val="24"/>
        </w:rPr>
        <w:t>. Springer Nature, 2022.</w:t>
      </w:r>
    </w:p>
    <w:p w14:paraId="3624CA11" w14:textId="7AF79F1D" w:rsidR="000A00E3" w:rsidRPr="00347B88" w:rsidRDefault="000A00E3" w:rsidP="000A00E3">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sidR="003E7F45">
        <w:rPr>
          <w:rFonts w:ascii="Times New Roman" w:hAnsi="Times New Roman" w:cs="Times New Roman"/>
          <w:szCs w:val="24"/>
        </w:rPr>
        <w:t>2</w:t>
      </w:r>
      <w:r w:rsidRPr="00347B88">
        <w:rPr>
          <w:rFonts w:ascii="Times New Roman" w:hAnsi="Times New Roman" w:cs="Times New Roman"/>
          <w:szCs w:val="24"/>
        </w:rPr>
        <w:t>5]</w:t>
      </w:r>
      <w:r w:rsidRPr="00347B88">
        <w:rPr>
          <w:rFonts w:ascii="Times New Roman" w:hAnsi="Times New Roman" w:cs="Times New Roman"/>
          <w:szCs w:val="24"/>
        </w:rPr>
        <w:tab/>
        <w:t xml:space="preserve">C. I. Eke, A. A. Norman, L. Shuib, and H. F. Nweke, "Sarcasm identification in textual data: systematic review, research challenges and open directions," </w:t>
      </w:r>
      <w:r w:rsidRPr="00347B88">
        <w:rPr>
          <w:rFonts w:ascii="Times New Roman" w:hAnsi="Times New Roman" w:cs="Times New Roman"/>
          <w:i/>
          <w:szCs w:val="24"/>
        </w:rPr>
        <w:t xml:space="preserve">Artificial Intelligence Review, </w:t>
      </w:r>
      <w:r w:rsidRPr="00347B88">
        <w:rPr>
          <w:rFonts w:ascii="Times New Roman" w:hAnsi="Times New Roman" w:cs="Times New Roman"/>
          <w:szCs w:val="24"/>
        </w:rPr>
        <w:t>vol. 53, pp. 4215-4258, 2020.</w:t>
      </w:r>
    </w:p>
    <w:p w14:paraId="3C68B9B4" w14:textId="021B4A6A" w:rsidR="000A00E3" w:rsidRPr="00347B88" w:rsidRDefault="000A00E3" w:rsidP="000A00E3">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sidR="003E7F45">
        <w:rPr>
          <w:rFonts w:ascii="Times New Roman" w:hAnsi="Times New Roman" w:cs="Times New Roman"/>
          <w:szCs w:val="24"/>
        </w:rPr>
        <w:t>2</w:t>
      </w:r>
      <w:r w:rsidRPr="00347B88">
        <w:rPr>
          <w:rFonts w:ascii="Times New Roman" w:hAnsi="Times New Roman" w:cs="Times New Roman"/>
          <w:szCs w:val="24"/>
        </w:rPr>
        <w:t>6]</w:t>
      </w:r>
      <w:r w:rsidRPr="00347B88">
        <w:rPr>
          <w:rFonts w:ascii="Times New Roman" w:hAnsi="Times New Roman" w:cs="Times New Roman"/>
          <w:szCs w:val="24"/>
        </w:rPr>
        <w:tab/>
        <w:t xml:space="preserve">B. M. Tahayna, R. K. Ayyasamy, and R. Akbar, "Automatic Sentiment Annotation of Idiomatic Expressions for Sentiment Analysis Task," </w:t>
      </w:r>
      <w:r w:rsidRPr="00347B88">
        <w:rPr>
          <w:rFonts w:ascii="Times New Roman" w:hAnsi="Times New Roman" w:cs="Times New Roman"/>
          <w:i/>
          <w:szCs w:val="24"/>
        </w:rPr>
        <w:t xml:space="preserve">IEEE Access, </w:t>
      </w:r>
      <w:r w:rsidRPr="00347B88">
        <w:rPr>
          <w:rFonts w:ascii="Times New Roman" w:hAnsi="Times New Roman" w:cs="Times New Roman"/>
          <w:szCs w:val="24"/>
        </w:rPr>
        <w:t>vol. 10, pp. 122234-122242, 2022.</w:t>
      </w:r>
    </w:p>
    <w:p w14:paraId="18A90BD4" w14:textId="33520C49" w:rsidR="000A00E3" w:rsidRDefault="000A00E3" w:rsidP="000A00E3">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sidR="003E7F45">
        <w:rPr>
          <w:rFonts w:ascii="Times New Roman" w:hAnsi="Times New Roman" w:cs="Times New Roman"/>
          <w:szCs w:val="24"/>
        </w:rPr>
        <w:t>2</w:t>
      </w:r>
      <w:r w:rsidRPr="00347B88">
        <w:rPr>
          <w:rFonts w:ascii="Times New Roman" w:hAnsi="Times New Roman" w:cs="Times New Roman"/>
          <w:szCs w:val="24"/>
        </w:rPr>
        <w:t>7]</w:t>
      </w:r>
      <w:r w:rsidRPr="00347B88">
        <w:rPr>
          <w:rFonts w:ascii="Times New Roman" w:hAnsi="Times New Roman" w:cs="Times New Roman"/>
          <w:szCs w:val="24"/>
        </w:rPr>
        <w:tab/>
        <w:t xml:space="preserve">S. M. A. H. Shah, S. F. H. Shah, A. Ullah, A. Rizwan, G. Atteia, and M. Alabdulhafith, "Arabic Sentiment Analysis and Sarcasm Detection using Probabilistic Projections Based Variational Switch Transformer," </w:t>
      </w:r>
      <w:r w:rsidRPr="00347B88">
        <w:rPr>
          <w:rFonts w:ascii="Times New Roman" w:hAnsi="Times New Roman" w:cs="Times New Roman"/>
          <w:i/>
          <w:szCs w:val="24"/>
        </w:rPr>
        <w:t xml:space="preserve">IEEE Access, </w:t>
      </w:r>
      <w:r w:rsidRPr="00347B88">
        <w:rPr>
          <w:rFonts w:ascii="Times New Roman" w:hAnsi="Times New Roman" w:cs="Times New Roman"/>
          <w:szCs w:val="24"/>
        </w:rPr>
        <w:t>2023.</w:t>
      </w:r>
    </w:p>
    <w:p w14:paraId="081FCDED" w14:textId="125F735A" w:rsidR="001A4667" w:rsidRPr="00347B88" w:rsidRDefault="001A4667" w:rsidP="001A4667">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2</w:t>
      </w:r>
      <w:r w:rsidRPr="00347B88">
        <w:rPr>
          <w:rFonts w:ascii="Times New Roman" w:hAnsi="Times New Roman" w:cs="Times New Roman"/>
          <w:szCs w:val="24"/>
        </w:rPr>
        <w:t>8]</w:t>
      </w:r>
      <w:r w:rsidRPr="00347B88">
        <w:rPr>
          <w:rFonts w:ascii="Times New Roman" w:hAnsi="Times New Roman" w:cs="Times New Roman"/>
          <w:szCs w:val="24"/>
        </w:rPr>
        <w:tab/>
        <w:t xml:space="preserve">M. Etter, E. Colleoni, L. Illia, K. Meggiorin, and A. D’Eugenio, "Measuring organizational legitimacy in social media: Assessing citizens’ judgments with sentiment analysis," </w:t>
      </w:r>
      <w:r w:rsidRPr="00347B88">
        <w:rPr>
          <w:rFonts w:ascii="Times New Roman" w:hAnsi="Times New Roman" w:cs="Times New Roman"/>
          <w:i/>
          <w:szCs w:val="24"/>
        </w:rPr>
        <w:t xml:space="preserve">Business &amp; Society, </w:t>
      </w:r>
      <w:r w:rsidRPr="00347B88">
        <w:rPr>
          <w:rFonts w:ascii="Times New Roman" w:hAnsi="Times New Roman" w:cs="Times New Roman"/>
          <w:szCs w:val="24"/>
        </w:rPr>
        <w:t>vol. 57, no. 1, pp. 60-97, 2018.</w:t>
      </w:r>
    </w:p>
    <w:p w14:paraId="472BA303" w14:textId="094CDC20" w:rsidR="001A4667" w:rsidRPr="00347B88" w:rsidRDefault="001A4667" w:rsidP="001A4667">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2</w:t>
      </w:r>
      <w:r w:rsidRPr="00347B88">
        <w:rPr>
          <w:rFonts w:ascii="Times New Roman" w:hAnsi="Times New Roman" w:cs="Times New Roman"/>
          <w:szCs w:val="24"/>
        </w:rPr>
        <w:t>9]</w:t>
      </w:r>
      <w:r w:rsidRPr="00347B88">
        <w:rPr>
          <w:rFonts w:ascii="Times New Roman" w:hAnsi="Times New Roman" w:cs="Times New Roman"/>
          <w:szCs w:val="24"/>
        </w:rPr>
        <w:tab/>
        <w:t xml:space="preserve">L. Zhao, Y. Liu, M. Zhang, T. Guo, and L. Chen, "Modeling label-wise syntax for fine-grained sentiment analysis of reviews via memory-based neural model," </w:t>
      </w:r>
      <w:r w:rsidRPr="00347B88">
        <w:rPr>
          <w:rFonts w:ascii="Times New Roman" w:hAnsi="Times New Roman" w:cs="Times New Roman"/>
          <w:i/>
          <w:szCs w:val="24"/>
        </w:rPr>
        <w:t xml:space="preserve">Information Processing &amp; Management, </w:t>
      </w:r>
      <w:r w:rsidRPr="00347B88">
        <w:rPr>
          <w:rFonts w:ascii="Times New Roman" w:hAnsi="Times New Roman" w:cs="Times New Roman"/>
          <w:szCs w:val="24"/>
        </w:rPr>
        <w:t>vol. 58, no. 5, p. 102641, 2021.</w:t>
      </w:r>
    </w:p>
    <w:p w14:paraId="7019807B" w14:textId="38751CD8" w:rsidR="001A4667" w:rsidRPr="00347B88" w:rsidRDefault="001A4667" w:rsidP="001A4667">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3</w:t>
      </w:r>
      <w:r w:rsidRPr="00347B88">
        <w:rPr>
          <w:rFonts w:ascii="Times New Roman" w:hAnsi="Times New Roman" w:cs="Times New Roman"/>
          <w:szCs w:val="24"/>
        </w:rPr>
        <w:t>0]</w:t>
      </w:r>
      <w:r w:rsidRPr="00347B88">
        <w:rPr>
          <w:rFonts w:ascii="Times New Roman" w:hAnsi="Times New Roman" w:cs="Times New Roman"/>
          <w:szCs w:val="24"/>
        </w:rPr>
        <w:tab/>
        <w:t xml:space="preserve">M. Xiang, C. Kennedy, W. Xu, and T. Leffel, "Pragmatic reasoning and semantic convention: A case study on gradable adjectives," </w:t>
      </w:r>
      <w:r w:rsidRPr="00347B88">
        <w:rPr>
          <w:rFonts w:ascii="Times New Roman" w:hAnsi="Times New Roman" w:cs="Times New Roman"/>
          <w:i/>
          <w:szCs w:val="24"/>
        </w:rPr>
        <w:t xml:space="preserve">Semantics and Pragmatics, </w:t>
      </w:r>
      <w:r w:rsidRPr="00347B88">
        <w:rPr>
          <w:rFonts w:ascii="Times New Roman" w:hAnsi="Times New Roman" w:cs="Times New Roman"/>
          <w:szCs w:val="24"/>
        </w:rPr>
        <w:t>vol. 15, pp. 9: EA-9: EA, 2022.</w:t>
      </w:r>
    </w:p>
    <w:p w14:paraId="1D62D916" w14:textId="5C025890" w:rsidR="001A4667" w:rsidRPr="00347B88" w:rsidRDefault="001A4667" w:rsidP="001A4667">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3</w:t>
      </w:r>
      <w:r w:rsidRPr="00347B88">
        <w:rPr>
          <w:rFonts w:ascii="Times New Roman" w:hAnsi="Times New Roman" w:cs="Times New Roman"/>
          <w:szCs w:val="24"/>
        </w:rPr>
        <w:t>1]</w:t>
      </w:r>
      <w:r w:rsidRPr="00347B88">
        <w:rPr>
          <w:rFonts w:ascii="Times New Roman" w:hAnsi="Times New Roman" w:cs="Times New Roman"/>
          <w:szCs w:val="24"/>
        </w:rPr>
        <w:tab/>
        <w:t xml:space="preserve">F. Osisanwo, J. Akinsola, O. Awodele, J. Hinmikaiye, O. Olakanmi, and J. Akinjobi, "Supervised machine learning algorithms: classification and comparison," </w:t>
      </w:r>
      <w:r w:rsidRPr="00347B88">
        <w:rPr>
          <w:rFonts w:ascii="Times New Roman" w:hAnsi="Times New Roman" w:cs="Times New Roman"/>
          <w:i/>
          <w:szCs w:val="24"/>
        </w:rPr>
        <w:lastRenderedPageBreak/>
        <w:t xml:space="preserve">International Journal of Computer Trends and Technology (IJCTT), </w:t>
      </w:r>
      <w:r w:rsidRPr="00347B88">
        <w:rPr>
          <w:rFonts w:ascii="Times New Roman" w:hAnsi="Times New Roman" w:cs="Times New Roman"/>
          <w:szCs w:val="24"/>
        </w:rPr>
        <w:t>vol. 48, no. 3, pp. 128-138, 2017.</w:t>
      </w:r>
    </w:p>
    <w:p w14:paraId="742ED1C5" w14:textId="360D9CF1" w:rsidR="001A4667" w:rsidRPr="00347B88" w:rsidRDefault="001A4667" w:rsidP="001A4667">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3</w:t>
      </w:r>
      <w:r w:rsidRPr="00347B88">
        <w:rPr>
          <w:rFonts w:ascii="Times New Roman" w:hAnsi="Times New Roman" w:cs="Times New Roman"/>
          <w:szCs w:val="24"/>
        </w:rPr>
        <w:t>2]</w:t>
      </w:r>
      <w:r w:rsidRPr="00347B88">
        <w:rPr>
          <w:rFonts w:ascii="Times New Roman" w:hAnsi="Times New Roman" w:cs="Times New Roman"/>
          <w:szCs w:val="24"/>
        </w:rPr>
        <w:tab/>
        <w:t xml:space="preserve">S. G. Winster and M. N. Kumar, "Automatic classification of emotions in news articles through ensemble decision tree classification techniques," </w:t>
      </w:r>
      <w:r w:rsidRPr="00347B88">
        <w:rPr>
          <w:rFonts w:ascii="Times New Roman" w:hAnsi="Times New Roman" w:cs="Times New Roman"/>
          <w:i/>
          <w:szCs w:val="24"/>
        </w:rPr>
        <w:t xml:space="preserve">Journal of Ambient Intelligence and Humanized Computing, </w:t>
      </w:r>
      <w:r w:rsidRPr="00347B88">
        <w:rPr>
          <w:rFonts w:ascii="Times New Roman" w:hAnsi="Times New Roman" w:cs="Times New Roman"/>
          <w:szCs w:val="24"/>
        </w:rPr>
        <w:t>vol. 12, pp. 5709-5720, 2021.</w:t>
      </w:r>
    </w:p>
    <w:p w14:paraId="433255EC" w14:textId="1F5FDC8A" w:rsidR="001A4667" w:rsidRPr="00347B88" w:rsidRDefault="001A4667" w:rsidP="001A4667">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3</w:t>
      </w:r>
      <w:r w:rsidRPr="00347B88">
        <w:rPr>
          <w:rFonts w:ascii="Times New Roman" w:hAnsi="Times New Roman" w:cs="Times New Roman"/>
          <w:szCs w:val="24"/>
        </w:rPr>
        <w:t>3]</w:t>
      </w:r>
      <w:r w:rsidRPr="00347B88">
        <w:rPr>
          <w:rFonts w:ascii="Times New Roman" w:hAnsi="Times New Roman" w:cs="Times New Roman"/>
          <w:szCs w:val="24"/>
        </w:rPr>
        <w:tab/>
        <w:t>D. Elavarasi and R. Kavitha, "Sentiment Analysis in Twitter Dataset using Classification Algorithm."</w:t>
      </w:r>
    </w:p>
    <w:p w14:paraId="7D17132D" w14:textId="797387A6" w:rsidR="001A4667" w:rsidRPr="00347B88" w:rsidRDefault="001A4667" w:rsidP="001A4667">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3</w:t>
      </w:r>
      <w:r w:rsidRPr="00347B88">
        <w:rPr>
          <w:rFonts w:ascii="Times New Roman" w:hAnsi="Times New Roman" w:cs="Times New Roman"/>
          <w:szCs w:val="24"/>
        </w:rPr>
        <w:t>4]</w:t>
      </w:r>
      <w:r w:rsidRPr="00347B88">
        <w:rPr>
          <w:rFonts w:ascii="Times New Roman" w:hAnsi="Times New Roman" w:cs="Times New Roman"/>
          <w:szCs w:val="24"/>
        </w:rPr>
        <w:tab/>
        <w:t xml:space="preserve">P. Rajesh and M. Karthikeyan, "A comparative study of data mining algorithms for decision tree approaches using weka tool," </w:t>
      </w:r>
      <w:r w:rsidRPr="00347B88">
        <w:rPr>
          <w:rFonts w:ascii="Times New Roman" w:hAnsi="Times New Roman" w:cs="Times New Roman"/>
          <w:i/>
          <w:szCs w:val="24"/>
        </w:rPr>
        <w:t xml:space="preserve">Advances in Natural and Applied Sciences, </w:t>
      </w:r>
      <w:r w:rsidRPr="00347B88">
        <w:rPr>
          <w:rFonts w:ascii="Times New Roman" w:hAnsi="Times New Roman" w:cs="Times New Roman"/>
          <w:szCs w:val="24"/>
        </w:rPr>
        <w:t>vol. 11, no. 9, pp. 230-243, 2017.</w:t>
      </w:r>
    </w:p>
    <w:p w14:paraId="6B1DAB2A" w14:textId="0C94BA2E" w:rsidR="001D335A" w:rsidRPr="00347B88" w:rsidRDefault="001D335A" w:rsidP="001D335A">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3</w:t>
      </w:r>
      <w:r w:rsidRPr="00347B88">
        <w:rPr>
          <w:rFonts w:ascii="Times New Roman" w:hAnsi="Times New Roman" w:cs="Times New Roman"/>
          <w:szCs w:val="24"/>
        </w:rPr>
        <w:t>5]</w:t>
      </w:r>
      <w:r w:rsidRPr="00347B88">
        <w:rPr>
          <w:rFonts w:ascii="Times New Roman" w:hAnsi="Times New Roman" w:cs="Times New Roman"/>
          <w:szCs w:val="24"/>
        </w:rPr>
        <w:tab/>
        <w:t xml:space="preserve">Y. Nurdiansyah, S. Bukhori, and R. Hidayat, "Sentiment analysis system for movie review in Bahasa Indonesia using naive bayes classifier method," in </w:t>
      </w:r>
      <w:r w:rsidRPr="00347B88">
        <w:rPr>
          <w:rFonts w:ascii="Times New Roman" w:hAnsi="Times New Roman" w:cs="Times New Roman"/>
          <w:i/>
          <w:szCs w:val="24"/>
        </w:rPr>
        <w:t>Journal of Physics: Conference Series</w:t>
      </w:r>
      <w:r w:rsidRPr="00347B88">
        <w:rPr>
          <w:rFonts w:ascii="Times New Roman" w:hAnsi="Times New Roman" w:cs="Times New Roman"/>
          <w:szCs w:val="24"/>
        </w:rPr>
        <w:t xml:space="preserve">, 2018, vol. 1008, no. 1: IOP Publishing, p. 012011. </w:t>
      </w:r>
    </w:p>
    <w:p w14:paraId="6C3C5028" w14:textId="5072473C" w:rsidR="001D335A" w:rsidRPr="00347B88" w:rsidRDefault="001D335A" w:rsidP="001D335A">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3</w:t>
      </w:r>
      <w:r w:rsidRPr="00347B88">
        <w:rPr>
          <w:rFonts w:ascii="Times New Roman" w:hAnsi="Times New Roman" w:cs="Times New Roman"/>
          <w:szCs w:val="24"/>
        </w:rPr>
        <w:t>6]</w:t>
      </w:r>
      <w:r w:rsidRPr="00347B88">
        <w:rPr>
          <w:rFonts w:ascii="Times New Roman" w:hAnsi="Times New Roman" w:cs="Times New Roman"/>
          <w:szCs w:val="24"/>
        </w:rPr>
        <w:tab/>
        <w:t xml:space="preserve">S. Hota and S. Pathak, "KNN classifier based approach for multi-class sentiment analysis of twitter data," </w:t>
      </w:r>
      <w:r w:rsidRPr="00347B88">
        <w:rPr>
          <w:rFonts w:ascii="Times New Roman" w:hAnsi="Times New Roman" w:cs="Times New Roman"/>
          <w:i/>
          <w:szCs w:val="24"/>
        </w:rPr>
        <w:t xml:space="preserve">Int. J. Eng. Technol, </w:t>
      </w:r>
      <w:r w:rsidRPr="00347B88">
        <w:rPr>
          <w:rFonts w:ascii="Times New Roman" w:hAnsi="Times New Roman" w:cs="Times New Roman"/>
          <w:szCs w:val="24"/>
        </w:rPr>
        <w:t>vol. 7, no. 3, pp. 1372-1375, 2018.</w:t>
      </w:r>
    </w:p>
    <w:p w14:paraId="60DC0FEE" w14:textId="3222ED61" w:rsidR="001D335A" w:rsidRPr="00347B88" w:rsidRDefault="001D335A" w:rsidP="001D335A">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3</w:t>
      </w:r>
      <w:r w:rsidRPr="00347B88">
        <w:rPr>
          <w:rFonts w:ascii="Times New Roman" w:hAnsi="Times New Roman" w:cs="Times New Roman"/>
          <w:szCs w:val="24"/>
        </w:rPr>
        <w:t>7]</w:t>
      </w:r>
      <w:r w:rsidRPr="00347B88">
        <w:rPr>
          <w:rFonts w:ascii="Times New Roman" w:hAnsi="Times New Roman" w:cs="Times New Roman"/>
          <w:szCs w:val="24"/>
        </w:rPr>
        <w:tab/>
        <w:t xml:space="preserve">H. Kim and Y.-S. Jeong, "Sentiment classification using convolutional neural networks," </w:t>
      </w:r>
      <w:r w:rsidRPr="00347B88">
        <w:rPr>
          <w:rFonts w:ascii="Times New Roman" w:hAnsi="Times New Roman" w:cs="Times New Roman"/>
          <w:i/>
          <w:szCs w:val="24"/>
        </w:rPr>
        <w:t xml:space="preserve">Applied Sciences, </w:t>
      </w:r>
      <w:r w:rsidRPr="00347B88">
        <w:rPr>
          <w:rFonts w:ascii="Times New Roman" w:hAnsi="Times New Roman" w:cs="Times New Roman"/>
          <w:szCs w:val="24"/>
        </w:rPr>
        <w:t>vol. 9, no. 11, p. 2347, 2019.</w:t>
      </w:r>
    </w:p>
    <w:p w14:paraId="755C11F9" w14:textId="7ACFA2D4" w:rsidR="001D335A" w:rsidRPr="00347B88" w:rsidRDefault="001D335A" w:rsidP="001D335A">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3</w:t>
      </w:r>
      <w:r w:rsidRPr="00347B88">
        <w:rPr>
          <w:rFonts w:ascii="Times New Roman" w:hAnsi="Times New Roman" w:cs="Times New Roman"/>
          <w:szCs w:val="24"/>
        </w:rPr>
        <w:t>8]</w:t>
      </w:r>
      <w:r w:rsidRPr="00347B88">
        <w:rPr>
          <w:rFonts w:ascii="Times New Roman" w:hAnsi="Times New Roman" w:cs="Times New Roman"/>
          <w:szCs w:val="24"/>
        </w:rPr>
        <w:tab/>
        <w:t xml:space="preserve">M. Kabir, M. M. J. Kabir, S. Xu, and B. Badhon, "An empirical research on sentiment analysis using machine learning approaches," </w:t>
      </w:r>
      <w:r w:rsidRPr="00347B88">
        <w:rPr>
          <w:rFonts w:ascii="Times New Roman" w:hAnsi="Times New Roman" w:cs="Times New Roman"/>
          <w:i/>
          <w:szCs w:val="24"/>
        </w:rPr>
        <w:t xml:space="preserve">International Journal of Computers and Applications, </w:t>
      </w:r>
      <w:r w:rsidRPr="00347B88">
        <w:rPr>
          <w:rFonts w:ascii="Times New Roman" w:hAnsi="Times New Roman" w:cs="Times New Roman"/>
          <w:szCs w:val="24"/>
        </w:rPr>
        <w:t>vol. 43, no. 10, pp. 1011-1019, 2021.</w:t>
      </w:r>
    </w:p>
    <w:p w14:paraId="682A689A" w14:textId="3220881F" w:rsidR="001D335A" w:rsidRPr="00347B88" w:rsidRDefault="001D335A" w:rsidP="001D335A">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3</w:t>
      </w:r>
      <w:r w:rsidRPr="00347B88">
        <w:rPr>
          <w:rFonts w:ascii="Times New Roman" w:hAnsi="Times New Roman" w:cs="Times New Roman"/>
          <w:szCs w:val="24"/>
        </w:rPr>
        <w:t>9]</w:t>
      </w:r>
      <w:r w:rsidRPr="00347B88">
        <w:rPr>
          <w:rFonts w:ascii="Times New Roman" w:hAnsi="Times New Roman" w:cs="Times New Roman"/>
          <w:szCs w:val="24"/>
        </w:rPr>
        <w:tab/>
        <w:t xml:space="preserve">R. A. Alraddadi and M. I. E.-K. Ghembaza, "Anti-Islamic Arabic Text Categorization using Text Mining and Sentiment Analysis Techniques," </w:t>
      </w:r>
      <w:r w:rsidRPr="00347B88">
        <w:rPr>
          <w:rFonts w:ascii="Times New Roman" w:hAnsi="Times New Roman" w:cs="Times New Roman"/>
          <w:i/>
          <w:szCs w:val="24"/>
        </w:rPr>
        <w:t xml:space="preserve">International Journal of Advanced Computer Science and Applications, </w:t>
      </w:r>
      <w:r w:rsidRPr="00347B88">
        <w:rPr>
          <w:rFonts w:ascii="Times New Roman" w:hAnsi="Times New Roman" w:cs="Times New Roman"/>
          <w:szCs w:val="24"/>
        </w:rPr>
        <w:t>vol. 12, no. 8, 2021.</w:t>
      </w:r>
    </w:p>
    <w:p w14:paraId="3DFBD28F" w14:textId="5E5BA318" w:rsidR="001D335A" w:rsidRPr="00347B88" w:rsidRDefault="001D335A" w:rsidP="001D335A">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4</w:t>
      </w:r>
      <w:r w:rsidRPr="00347B88">
        <w:rPr>
          <w:rFonts w:ascii="Times New Roman" w:hAnsi="Times New Roman" w:cs="Times New Roman"/>
          <w:szCs w:val="24"/>
        </w:rPr>
        <w:t>0]</w:t>
      </w:r>
      <w:r w:rsidRPr="00347B88">
        <w:rPr>
          <w:rFonts w:ascii="Times New Roman" w:hAnsi="Times New Roman" w:cs="Times New Roman"/>
          <w:szCs w:val="24"/>
        </w:rPr>
        <w:tab/>
        <w:t>X. Liu</w:t>
      </w:r>
      <w:r w:rsidRPr="00347B88">
        <w:rPr>
          <w:rFonts w:ascii="Times New Roman" w:hAnsi="Times New Roman" w:cs="Times New Roman"/>
          <w:i/>
          <w:szCs w:val="24"/>
        </w:rPr>
        <w:t xml:space="preserve"> et al.</w:t>
      </w:r>
      <w:r w:rsidRPr="00347B88">
        <w:rPr>
          <w:rFonts w:ascii="Times New Roman" w:hAnsi="Times New Roman" w:cs="Times New Roman"/>
          <w:szCs w:val="24"/>
        </w:rPr>
        <w:t xml:space="preserve">, "Adapting feature selection algorithms for the classification of Chinese texts," </w:t>
      </w:r>
      <w:r w:rsidRPr="00347B88">
        <w:rPr>
          <w:rFonts w:ascii="Times New Roman" w:hAnsi="Times New Roman" w:cs="Times New Roman"/>
          <w:i/>
          <w:szCs w:val="24"/>
        </w:rPr>
        <w:t xml:space="preserve">Systems, </w:t>
      </w:r>
      <w:r w:rsidRPr="00347B88">
        <w:rPr>
          <w:rFonts w:ascii="Times New Roman" w:hAnsi="Times New Roman" w:cs="Times New Roman"/>
          <w:szCs w:val="24"/>
        </w:rPr>
        <w:t>vol. 11, no. 9, p. 483, 2023.</w:t>
      </w:r>
    </w:p>
    <w:p w14:paraId="00C98009" w14:textId="3D822B67" w:rsidR="001D335A" w:rsidRPr="00347B88" w:rsidRDefault="001D335A" w:rsidP="001D335A">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4</w:t>
      </w:r>
      <w:r w:rsidRPr="00347B88">
        <w:rPr>
          <w:rFonts w:ascii="Times New Roman" w:hAnsi="Times New Roman" w:cs="Times New Roman"/>
          <w:szCs w:val="24"/>
        </w:rPr>
        <w:t>1]</w:t>
      </w:r>
      <w:r w:rsidRPr="00347B88">
        <w:rPr>
          <w:rFonts w:ascii="Times New Roman" w:hAnsi="Times New Roman" w:cs="Times New Roman"/>
          <w:szCs w:val="24"/>
        </w:rPr>
        <w:tab/>
        <w:t xml:space="preserve">J. Awwalu, A. A. Bakar, and M. R. Yaakub, "Hybrid N-gram model using Naïve Bayes for classification of political sentiments on Twitter," </w:t>
      </w:r>
      <w:r w:rsidRPr="00347B88">
        <w:rPr>
          <w:rFonts w:ascii="Times New Roman" w:hAnsi="Times New Roman" w:cs="Times New Roman"/>
          <w:i/>
          <w:szCs w:val="24"/>
        </w:rPr>
        <w:t xml:space="preserve">Neural Computing and Applications, </w:t>
      </w:r>
      <w:r w:rsidRPr="00347B88">
        <w:rPr>
          <w:rFonts w:ascii="Times New Roman" w:hAnsi="Times New Roman" w:cs="Times New Roman"/>
          <w:szCs w:val="24"/>
        </w:rPr>
        <w:t>vol. 31, pp. 9207-9220, 2019.</w:t>
      </w:r>
    </w:p>
    <w:p w14:paraId="4D4182B4" w14:textId="21653ACE" w:rsidR="001D335A" w:rsidRPr="00347B88" w:rsidRDefault="001D335A" w:rsidP="001D335A">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lastRenderedPageBreak/>
        <w:t>[</w:t>
      </w:r>
      <w:r>
        <w:rPr>
          <w:rFonts w:ascii="Times New Roman" w:hAnsi="Times New Roman" w:cs="Times New Roman"/>
          <w:szCs w:val="24"/>
        </w:rPr>
        <w:t>4</w:t>
      </w:r>
      <w:r w:rsidRPr="00347B88">
        <w:rPr>
          <w:rFonts w:ascii="Times New Roman" w:hAnsi="Times New Roman" w:cs="Times New Roman"/>
          <w:szCs w:val="24"/>
        </w:rPr>
        <w:t>2]</w:t>
      </w:r>
      <w:r w:rsidRPr="00347B88">
        <w:rPr>
          <w:rFonts w:ascii="Times New Roman" w:hAnsi="Times New Roman" w:cs="Times New Roman"/>
          <w:szCs w:val="24"/>
        </w:rPr>
        <w:tab/>
        <w:t xml:space="preserve">S. Ghosh, A. Dasgupta, and A. Swetapadma, "A study on support vector machine based linear and non-linear pattern classification," in </w:t>
      </w:r>
      <w:r w:rsidRPr="00347B88">
        <w:rPr>
          <w:rFonts w:ascii="Times New Roman" w:hAnsi="Times New Roman" w:cs="Times New Roman"/>
          <w:i/>
          <w:szCs w:val="24"/>
        </w:rPr>
        <w:t>2019 International Conference on Intelligent Sustainable Systems (ICISS)</w:t>
      </w:r>
      <w:r w:rsidRPr="00347B88">
        <w:rPr>
          <w:rFonts w:ascii="Times New Roman" w:hAnsi="Times New Roman" w:cs="Times New Roman"/>
          <w:szCs w:val="24"/>
        </w:rPr>
        <w:t xml:space="preserve">, 2019: IEEE, pp. 24-28. </w:t>
      </w:r>
    </w:p>
    <w:p w14:paraId="65401E63" w14:textId="2F7D395A" w:rsidR="001D335A" w:rsidRPr="00347B88" w:rsidRDefault="001D335A" w:rsidP="001D335A">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4</w:t>
      </w:r>
      <w:r w:rsidRPr="00347B88">
        <w:rPr>
          <w:rFonts w:ascii="Times New Roman" w:hAnsi="Times New Roman" w:cs="Times New Roman"/>
          <w:szCs w:val="24"/>
        </w:rPr>
        <w:t>3]</w:t>
      </w:r>
      <w:r w:rsidRPr="00347B88">
        <w:rPr>
          <w:rFonts w:ascii="Times New Roman" w:hAnsi="Times New Roman" w:cs="Times New Roman"/>
          <w:szCs w:val="24"/>
        </w:rPr>
        <w:tab/>
        <w:t xml:space="preserve">X. Luo, "Efficient English text classification using selected machine learning techniques," </w:t>
      </w:r>
      <w:r w:rsidRPr="00347B88">
        <w:rPr>
          <w:rFonts w:ascii="Times New Roman" w:hAnsi="Times New Roman" w:cs="Times New Roman"/>
          <w:i/>
          <w:szCs w:val="24"/>
        </w:rPr>
        <w:t xml:space="preserve">Alexandria Engineering Journal, </w:t>
      </w:r>
      <w:r w:rsidRPr="00347B88">
        <w:rPr>
          <w:rFonts w:ascii="Times New Roman" w:hAnsi="Times New Roman" w:cs="Times New Roman"/>
          <w:szCs w:val="24"/>
        </w:rPr>
        <w:t>vol. 60, no. 3, pp. 3401-3409, 2021.</w:t>
      </w:r>
    </w:p>
    <w:p w14:paraId="67DAAFF4" w14:textId="1DA4320D" w:rsidR="001D335A" w:rsidRPr="00347B88" w:rsidRDefault="001D335A" w:rsidP="001D335A">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4</w:t>
      </w:r>
      <w:r w:rsidRPr="00347B88">
        <w:rPr>
          <w:rFonts w:ascii="Times New Roman" w:hAnsi="Times New Roman" w:cs="Times New Roman"/>
          <w:szCs w:val="24"/>
        </w:rPr>
        <w:t>4]</w:t>
      </w:r>
      <w:r w:rsidRPr="00347B88">
        <w:rPr>
          <w:rFonts w:ascii="Times New Roman" w:hAnsi="Times New Roman" w:cs="Times New Roman"/>
          <w:szCs w:val="24"/>
        </w:rPr>
        <w:tab/>
        <w:t xml:space="preserve">E. Elmurngi and A. Gherbi, "Fake reviews detection on movie reviews through sentiment analysis using supervised learning techniques," </w:t>
      </w:r>
      <w:r w:rsidRPr="00347B88">
        <w:rPr>
          <w:rFonts w:ascii="Times New Roman" w:hAnsi="Times New Roman" w:cs="Times New Roman"/>
          <w:i/>
          <w:szCs w:val="24"/>
        </w:rPr>
        <w:t xml:space="preserve">International Journal on Advances in Systems and Measurements, </w:t>
      </w:r>
      <w:r w:rsidRPr="00347B88">
        <w:rPr>
          <w:rFonts w:ascii="Times New Roman" w:hAnsi="Times New Roman" w:cs="Times New Roman"/>
          <w:szCs w:val="24"/>
        </w:rPr>
        <w:t>vol. 11, no. 1, pp. 196-207, 2018.</w:t>
      </w:r>
    </w:p>
    <w:p w14:paraId="4B9D045F" w14:textId="6A5B7520" w:rsidR="001D335A" w:rsidRPr="00347B88" w:rsidRDefault="001D335A" w:rsidP="001D335A">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4</w:t>
      </w:r>
      <w:r w:rsidRPr="00347B88">
        <w:rPr>
          <w:rFonts w:ascii="Times New Roman" w:hAnsi="Times New Roman" w:cs="Times New Roman"/>
          <w:szCs w:val="24"/>
        </w:rPr>
        <w:t>5]</w:t>
      </w:r>
      <w:r w:rsidRPr="00347B88">
        <w:rPr>
          <w:rFonts w:ascii="Times New Roman" w:hAnsi="Times New Roman" w:cs="Times New Roman"/>
          <w:szCs w:val="24"/>
        </w:rPr>
        <w:tab/>
        <w:t>A. Chowdhery</w:t>
      </w:r>
      <w:r w:rsidRPr="00347B88">
        <w:rPr>
          <w:rFonts w:ascii="Times New Roman" w:hAnsi="Times New Roman" w:cs="Times New Roman"/>
          <w:i/>
          <w:szCs w:val="24"/>
        </w:rPr>
        <w:t xml:space="preserve"> et al.</w:t>
      </w:r>
      <w:r w:rsidRPr="00347B88">
        <w:rPr>
          <w:rFonts w:ascii="Times New Roman" w:hAnsi="Times New Roman" w:cs="Times New Roman"/>
          <w:szCs w:val="24"/>
        </w:rPr>
        <w:t xml:space="preserve">, "Palm: Scaling language modeling with pathways," </w:t>
      </w:r>
      <w:r w:rsidRPr="00347B88">
        <w:rPr>
          <w:rFonts w:ascii="Times New Roman" w:hAnsi="Times New Roman" w:cs="Times New Roman"/>
          <w:i/>
          <w:szCs w:val="24"/>
        </w:rPr>
        <w:t xml:space="preserve">Journal of Machine Learning Research, </w:t>
      </w:r>
      <w:r w:rsidRPr="00347B88">
        <w:rPr>
          <w:rFonts w:ascii="Times New Roman" w:hAnsi="Times New Roman" w:cs="Times New Roman"/>
          <w:szCs w:val="24"/>
        </w:rPr>
        <w:t>vol. 24, no. 240, pp. 1-113, 2023.</w:t>
      </w:r>
    </w:p>
    <w:p w14:paraId="61BD9D75" w14:textId="65DB7F5C" w:rsidR="001D335A" w:rsidRPr="00347B88" w:rsidRDefault="001D335A" w:rsidP="001D335A">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4</w:t>
      </w:r>
      <w:r w:rsidRPr="00347B88">
        <w:rPr>
          <w:rFonts w:ascii="Times New Roman" w:hAnsi="Times New Roman" w:cs="Times New Roman"/>
          <w:szCs w:val="24"/>
        </w:rPr>
        <w:t>6]</w:t>
      </w:r>
      <w:r w:rsidRPr="00347B88">
        <w:rPr>
          <w:rFonts w:ascii="Times New Roman" w:hAnsi="Times New Roman" w:cs="Times New Roman"/>
          <w:szCs w:val="24"/>
        </w:rPr>
        <w:tab/>
        <w:t>Y. Tay</w:t>
      </w:r>
      <w:r w:rsidRPr="00347B88">
        <w:rPr>
          <w:rFonts w:ascii="Times New Roman" w:hAnsi="Times New Roman" w:cs="Times New Roman"/>
          <w:i/>
          <w:szCs w:val="24"/>
        </w:rPr>
        <w:t xml:space="preserve"> et al.</w:t>
      </w:r>
      <w:r w:rsidRPr="00347B88">
        <w:rPr>
          <w:rFonts w:ascii="Times New Roman" w:hAnsi="Times New Roman" w:cs="Times New Roman"/>
          <w:szCs w:val="24"/>
        </w:rPr>
        <w:t xml:space="preserve">, "Ul2: Unifying language learning paradigms," in </w:t>
      </w:r>
      <w:r w:rsidRPr="00347B88">
        <w:rPr>
          <w:rFonts w:ascii="Times New Roman" w:hAnsi="Times New Roman" w:cs="Times New Roman"/>
          <w:i/>
          <w:szCs w:val="24"/>
        </w:rPr>
        <w:t>The Eleventh International Conference on Learning Representations</w:t>
      </w:r>
      <w:r w:rsidRPr="00347B88">
        <w:rPr>
          <w:rFonts w:ascii="Times New Roman" w:hAnsi="Times New Roman" w:cs="Times New Roman"/>
          <w:szCs w:val="24"/>
        </w:rPr>
        <w:t xml:space="preserve">, 2022. </w:t>
      </w:r>
    </w:p>
    <w:p w14:paraId="424E6F64" w14:textId="3206A7DF" w:rsidR="001D335A" w:rsidRPr="00347B88" w:rsidRDefault="001D335A" w:rsidP="001D335A">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4</w:t>
      </w:r>
      <w:r w:rsidRPr="00347B88">
        <w:rPr>
          <w:rFonts w:ascii="Times New Roman" w:hAnsi="Times New Roman" w:cs="Times New Roman"/>
          <w:szCs w:val="24"/>
        </w:rPr>
        <w:t>7]</w:t>
      </w:r>
      <w:r w:rsidRPr="00347B88">
        <w:rPr>
          <w:rFonts w:ascii="Times New Roman" w:hAnsi="Times New Roman" w:cs="Times New Roman"/>
          <w:szCs w:val="24"/>
        </w:rPr>
        <w:tab/>
        <w:t>H. Touvron</w:t>
      </w:r>
      <w:r w:rsidRPr="00347B88">
        <w:rPr>
          <w:rFonts w:ascii="Times New Roman" w:hAnsi="Times New Roman" w:cs="Times New Roman"/>
          <w:i/>
          <w:szCs w:val="24"/>
        </w:rPr>
        <w:t xml:space="preserve"> et al.</w:t>
      </w:r>
      <w:r w:rsidRPr="00347B88">
        <w:rPr>
          <w:rFonts w:ascii="Times New Roman" w:hAnsi="Times New Roman" w:cs="Times New Roman"/>
          <w:szCs w:val="24"/>
        </w:rPr>
        <w:t xml:space="preserve">, "Llama: Open and efficient foundation language models," </w:t>
      </w:r>
      <w:r w:rsidRPr="00347B88">
        <w:rPr>
          <w:rFonts w:ascii="Times New Roman" w:hAnsi="Times New Roman" w:cs="Times New Roman"/>
          <w:i/>
          <w:szCs w:val="24"/>
        </w:rPr>
        <w:t xml:space="preserve">arXiv preprint arXiv:2302.13971, </w:t>
      </w:r>
      <w:r w:rsidRPr="00347B88">
        <w:rPr>
          <w:rFonts w:ascii="Times New Roman" w:hAnsi="Times New Roman" w:cs="Times New Roman"/>
          <w:szCs w:val="24"/>
        </w:rPr>
        <w:t>2023.</w:t>
      </w:r>
    </w:p>
    <w:p w14:paraId="561419A8" w14:textId="20762871" w:rsidR="001D335A" w:rsidRPr="00347B88" w:rsidRDefault="001D335A" w:rsidP="001D335A">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4</w:t>
      </w:r>
      <w:r w:rsidRPr="00347B88">
        <w:rPr>
          <w:rFonts w:ascii="Times New Roman" w:hAnsi="Times New Roman" w:cs="Times New Roman"/>
          <w:szCs w:val="24"/>
        </w:rPr>
        <w:t>8]</w:t>
      </w:r>
      <w:r w:rsidRPr="00347B88">
        <w:rPr>
          <w:rFonts w:ascii="Times New Roman" w:hAnsi="Times New Roman" w:cs="Times New Roman"/>
          <w:szCs w:val="24"/>
        </w:rPr>
        <w:tab/>
        <w:t>J. Wei</w:t>
      </w:r>
      <w:r w:rsidRPr="00347B88">
        <w:rPr>
          <w:rFonts w:ascii="Times New Roman" w:hAnsi="Times New Roman" w:cs="Times New Roman"/>
          <w:i/>
          <w:szCs w:val="24"/>
        </w:rPr>
        <w:t xml:space="preserve"> et al.</w:t>
      </w:r>
      <w:r w:rsidRPr="00347B88">
        <w:rPr>
          <w:rFonts w:ascii="Times New Roman" w:hAnsi="Times New Roman" w:cs="Times New Roman"/>
          <w:szCs w:val="24"/>
        </w:rPr>
        <w:t xml:space="preserve">, "Finetuned language models are zero-shot learners," </w:t>
      </w:r>
      <w:r w:rsidRPr="00347B88">
        <w:rPr>
          <w:rFonts w:ascii="Times New Roman" w:hAnsi="Times New Roman" w:cs="Times New Roman"/>
          <w:i/>
          <w:szCs w:val="24"/>
        </w:rPr>
        <w:t xml:space="preserve">arXiv preprint arXiv:2109.01652, </w:t>
      </w:r>
      <w:r w:rsidRPr="00347B88">
        <w:rPr>
          <w:rFonts w:ascii="Times New Roman" w:hAnsi="Times New Roman" w:cs="Times New Roman"/>
          <w:szCs w:val="24"/>
        </w:rPr>
        <w:t>2021.</w:t>
      </w:r>
    </w:p>
    <w:p w14:paraId="5C292310" w14:textId="6D88B454" w:rsidR="001D335A" w:rsidRDefault="001D335A" w:rsidP="001D335A">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4</w:t>
      </w:r>
      <w:r w:rsidRPr="00347B88">
        <w:rPr>
          <w:rFonts w:ascii="Times New Roman" w:hAnsi="Times New Roman" w:cs="Times New Roman"/>
          <w:szCs w:val="24"/>
        </w:rPr>
        <w:t>9]</w:t>
      </w:r>
      <w:r w:rsidRPr="00347B88">
        <w:rPr>
          <w:rFonts w:ascii="Times New Roman" w:hAnsi="Times New Roman" w:cs="Times New Roman"/>
          <w:szCs w:val="24"/>
        </w:rPr>
        <w:tab/>
        <w:t xml:space="preserve">P. F. Christiano, J. Leike, T. Brown, M. Martic, S. Legg, and D. Amodei, "Deep reinforcement learning from human preferences," </w:t>
      </w:r>
      <w:r w:rsidRPr="00347B88">
        <w:rPr>
          <w:rFonts w:ascii="Times New Roman" w:hAnsi="Times New Roman" w:cs="Times New Roman"/>
          <w:i/>
          <w:szCs w:val="24"/>
        </w:rPr>
        <w:t xml:space="preserve">Advances in neural information processing systems, </w:t>
      </w:r>
      <w:r w:rsidRPr="00347B88">
        <w:rPr>
          <w:rFonts w:ascii="Times New Roman" w:hAnsi="Times New Roman" w:cs="Times New Roman"/>
          <w:szCs w:val="24"/>
        </w:rPr>
        <w:t>vol. 30, 2017.</w:t>
      </w:r>
    </w:p>
    <w:p w14:paraId="597B50C9" w14:textId="74BBB1F6" w:rsidR="00AF04D6" w:rsidRPr="00347B88" w:rsidRDefault="00AF04D6" w:rsidP="00AF04D6">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[5</w:t>
      </w:r>
      <w:r>
        <w:rPr>
          <w:rFonts w:ascii="Times New Roman" w:hAnsi="Times New Roman" w:cs="Times New Roman"/>
          <w:szCs w:val="24"/>
        </w:rPr>
        <w:t>0</w:t>
      </w:r>
      <w:r w:rsidRPr="00347B88">
        <w:rPr>
          <w:rFonts w:ascii="Times New Roman" w:hAnsi="Times New Roman" w:cs="Times New Roman"/>
          <w:szCs w:val="24"/>
        </w:rPr>
        <w:t>]</w:t>
      </w:r>
      <w:r w:rsidRPr="00347B88">
        <w:rPr>
          <w:rFonts w:ascii="Times New Roman" w:hAnsi="Times New Roman" w:cs="Times New Roman"/>
          <w:szCs w:val="24"/>
        </w:rPr>
        <w:tab/>
        <w:t xml:space="preserve">Q. Zhong, L. Ding, J. Liu, B. Du, and D. Tao, "Can chatgpt understand too? a comparative study on chatgpt and fine-tuned bert," </w:t>
      </w:r>
      <w:r w:rsidRPr="00347B88">
        <w:rPr>
          <w:rFonts w:ascii="Times New Roman" w:hAnsi="Times New Roman" w:cs="Times New Roman"/>
          <w:i/>
          <w:szCs w:val="24"/>
        </w:rPr>
        <w:t xml:space="preserve">arXiv preprint arXiv:2302.10198, </w:t>
      </w:r>
      <w:r w:rsidRPr="00347B88">
        <w:rPr>
          <w:rFonts w:ascii="Times New Roman" w:hAnsi="Times New Roman" w:cs="Times New Roman"/>
          <w:szCs w:val="24"/>
        </w:rPr>
        <w:t>2023.</w:t>
      </w:r>
    </w:p>
    <w:p w14:paraId="5A9D8200" w14:textId="1C1D4A66" w:rsidR="00AF04D6" w:rsidRPr="00347B88" w:rsidRDefault="00AF04D6" w:rsidP="00AF04D6">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51</w:t>
      </w:r>
      <w:r w:rsidRPr="00347B88">
        <w:rPr>
          <w:rFonts w:ascii="Times New Roman" w:hAnsi="Times New Roman" w:cs="Times New Roman"/>
          <w:szCs w:val="24"/>
        </w:rPr>
        <w:t>]</w:t>
      </w:r>
      <w:r w:rsidRPr="00347B88">
        <w:rPr>
          <w:rFonts w:ascii="Times New Roman" w:hAnsi="Times New Roman" w:cs="Times New Roman"/>
          <w:szCs w:val="24"/>
        </w:rPr>
        <w:tab/>
        <w:t>T. Brown</w:t>
      </w:r>
      <w:r w:rsidRPr="00347B88">
        <w:rPr>
          <w:rFonts w:ascii="Times New Roman" w:hAnsi="Times New Roman" w:cs="Times New Roman"/>
          <w:i/>
          <w:szCs w:val="24"/>
        </w:rPr>
        <w:t xml:space="preserve"> et al.</w:t>
      </w:r>
      <w:r w:rsidRPr="00347B88">
        <w:rPr>
          <w:rFonts w:ascii="Times New Roman" w:hAnsi="Times New Roman" w:cs="Times New Roman"/>
          <w:szCs w:val="24"/>
        </w:rPr>
        <w:t xml:space="preserve">, "Language models are few-shot learners," </w:t>
      </w:r>
      <w:r w:rsidRPr="00347B88">
        <w:rPr>
          <w:rFonts w:ascii="Times New Roman" w:hAnsi="Times New Roman" w:cs="Times New Roman"/>
          <w:i/>
          <w:szCs w:val="24"/>
        </w:rPr>
        <w:t xml:space="preserve">Advances in neural information processing systems, </w:t>
      </w:r>
      <w:r w:rsidRPr="00347B88">
        <w:rPr>
          <w:rFonts w:ascii="Times New Roman" w:hAnsi="Times New Roman" w:cs="Times New Roman"/>
          <w:szCs w:val="24"/>
        </w:rPr>
        <w:t>vol. 33, pp. 1877-1901, 2020.</w:t>
      </w:r>
    </w:p>
    <w:p w14:paraId="67912585" w14:textId="07711542" w:rsidR="00AF04D6" w:rsidRPr="00347B88" w:rsidRDefault="00AF04D6" w:rsidP="00AF04D6">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52</w:t>
      </w:r>
      <w:r w:rsidRPr="00347B88">
        <w:rPr>
          <w:rFonts w:ascii="Times New Roman" w:hAnsi="Times New Roman" w:cs="Times New Roman"/>
          <w:szCs w:val="24"/>
        </w:rPr>
        <w:t>]</w:t>
      </w:r>
      <w:r w:rsidRPr="00347B88">
        <w:rPr>
          <w:rFonts w:ascii="Times New Roman" w:hAnsi="Times New Roman" w:cs="Times New Roman"/>
          <w:szCs w:val="24"/>
        </w:rPr>
        <w:tab/>
        <w:t xml:space="preserve">Z. Wang, Q. Xie, Z. Ding, Y. Feng, and R. Xia, "Is ChatGPT a good sentiment analyzer? A preliminary study," </w:t>
      </w:r>
      <w:r w:rsidRPr="00347B88">
        <w:rPr>
          <w:rFonts w:ascii="Times New Roman" w:hAnsi="Times New Roman" w:cs="Times New Roman"/>
          <w:i/>
          <w:szCs w:val="24"/>
        </w:rPr>
        <w:t xml:space="preserve">arXiv preprint arXiv:2304.04339, </w:t>
      </w:r>
      <w:r w:rsidRPr="00347B88">
        <w:rPr>
          <w:rFonts w:ascii="Times New Roman" w:hAnsi="Times New Roman" w:cs="Times New Roman"/>
          <w:szCs w:val="24"/>
        </w:rPr>
        <w:t>2023.</w:t>
      </w:r>
    </w:p>
    <w:p w14:paraId="4332A896" w14:textId="1B46BCF2" w:rsidR="00AF04D6" w:rsidRDefault="00AF04D6" w:rsidP="00AF04D6">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53</w:t>
      </w:r>
      <w:r w:rsidRPr="00347B88">
        <w:rPr>
          <w:rFonts w:ascii="Times New Roman" w:hAnsi="Times New Roman" w:cs="Times New Roman"/>
          <w:szCs w:val="24"/>
        </w:rPr>
        <w:t>]</w:t>
      </w:r>
      <w:r w:rsidRPr="00347B88">
        <w:rPr>
          <w:rFonts w:ascii="Times New Roman" w:hAnsi="Times New Roman" w:cs="Times New Roman"/>
          <w:szCs w:val="24"/>
        </w:rPr>
        <w:tab/>
        <w:t xml:space="preserve">X. Deng, V. Bashlovkina, F. Han, S. Baumgartner, and M. Bendersky, "LLMs to the Moon? Reddit Market Sentiment Analysis with Large Language Models," in </w:t>
      </w:r>
      <w:r w:rsidRPr="00347B88">
        <w:rPr>
          <w:rFonts w:ascii="Times New Roman" w:hAnsi="Times New Roman" w:cs="Times New Roman"/>
          <w:i/>
          <w:szCs w:val="24"/>
        </w:rPr>
        <w:t>Companion Proceedings of the ACM Web Conference 2023</w:t>
      </w:r>
      <w:r w:rsidRPr="00347B88">
        <w:rPr>
          <w:rFonts w:ascii="Times New Roman" w:hAnsi="Times New Roman" w:cs="Times New Roman"/>
          <w:szCs w:val="24"/>
        </w:rPr>
        <w:t xml:space="preserve">, 2023, pp. 1014-1019. </w:t>
      </w:r>
    </w:p>
    <w:p w14:paraId="79D73AC7" w14:textId="3DC44423" w:rsidR="00136246" w:rsidRPr="00347B88" w:rsidRDefault="00136246" w:rsidP="005A13B7">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lastRenderedPageBreak/>
        <w:t>[</w:t>
      </w:r>
      <w:r>
        <w:rPr>
          <w:rFonts w:ascii="Times New Roman" w:hAnsi="Times New Roman" w:cs="Times New Roman"/>
          <w:szCs w:val="24"/>
        </w:rPr>
        <w:t>54</w:t>
      </w:r>
      <w:r w:rsidRPr="00347B88">
        <w:rPr>
          <w:rFonts w:ascii="Times New Roman" w:hAnsi="Times New Roman" w:cs="Times New Roman"/>
          <w:szCs w:val="24"/>
        </w:rPr>
        <w:t>]</w:t>
      </w:r>
      <w:r w:rsidRPr="00347B88">
        <w:rPr>
          <w:rFonts w:ascii="Times New Roman" w:hAnsi="Times New Roman" w:cs="Times New Roman"/>
          <w:szCs w:val="24"/>
        </w:rPr>
        <w:tab/>
        <w:t xml:space="preserve">B. Liu, </w:t>
      </w:r>
      <w:r w:rsidRPr="00347B88">
        <w:rPr>
          <w:rFonts w:ascii="Times New Roman" w:hAnsi="Times New Roman" w:cs="Times New Roman"/>
          <w:i/>
          <w:szCs w:val="24"/>
        </w:rPr>
        <w:t>Sentiment analysis: Mining opinions, sentiments, and emotions</w:t>
      </w:r>
      <w:r w:rsidRPr="00347B88">
        <w:rPr>
          <w:rFonts w:ascii="Times New Roman" w:hAnsi="Times New Roman" w:cs="Times New Roman"/>
          <w:szCs w:val="24"/>
        </w:rPr>
        <w:t>. Cambridge university press, 2020.</w:t>
      </w:r>
    </w:p>
    <w:p w14:paraId="50F6E1A6" w14:textId="1C2BC78A" w:rsidR="00136246" w:rsidRPr="00347B88" w:rsidRDefault="00136246" w:rsidP="005A13B7">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55</w:t>
      </w:r>
      <w:r w:rsidRPr="00347B88">
        <w:rPr>
          <w:rFonts w:ascii="Times New Roman" w:hAnsi="Times New Roman" w:cs="Times New Roman"/>
          <w:szCs w:val="24"/>
        </w:rPr>
        <w:t>]</w:t>
      </w:r>
      <w:r w:rsidRPr="00347B88">
        <w:rPr>
          <w:rFonts w:ascii="Times New Roman" w:hAnsi="Times New Roman" w:cs="Times New Roman"/>
          <w:szCs w:val="24"/>
        </w:rPr>
        <w:tab/>
        <w:t xml:space="preserve">W. Zhang, X. Li, Y. Deng, L. Bing, and W. Lam, "A survey on aspect-based sentiment analysis: Tasks, methods, and challenges," </w:t>
      </w:r>
      <w:r w:rsidRPr="00347B88">
        <w:rPr>
          <w:rFonts w:ascii="Times New Roman" w:hAnsi="Times New Roman" w:cs="Times New Roman"/>
          <w:i/>
          <w:szCs w:val="24"/>
        </w:rPr>
        <w:t xml:space="preserve">IEEE Transactions on Knowledge and Data Engineering, </w:t>
      </w:r>
      <w:r w:rsidRPr="00347B88">
        <w:rPr>
          <w:rFonts w:ascii="Times New Roman" w:hAnsi="Times New Roman" w:cs="Times New Roman"/>
          <w:szCs w:val="24"/>
        </w:rPr>
        <w:t>2022.</w:t>
      </w:r>
    </w:p>
    <w:p w14:paraId="4319CA81" w14:textId="49455797" w:rsidR="00136246" w:rsidRPr="00347B88" w:rsidRDefault="00136246" w:rsidP="005A13B7">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56</w:t>
      </w:r>
      <w:r w:rsidRPr="00347B88">
        <w:rPr>
          <w:rFonts w:ascii="Times New Roman" w:hAnsi="Times New Roman" w:cs="Times New Roman"/>
          <w:szCs w:val="24"/>
        </w:rPr>
        <w:t>]</w:t>
      </w:r>
      <w:r w:rsidRPr="00347B88">
        <w:rPr>
          <w:rFonts w:ascii="Times New Roman" w:hAnsi="Times New Roman" w:cs="Times New Roman"/>
          <w:szCs w:val="24"/>
        </w:rPr>
        <w:tab/>
        <w:t xml:space="preserve">S. Poria, D. Hazarika, N. Majumder, and R. Mihalcea, "Beneath the tip of the iceberg: Current challenges and new directions in sentiment analysis research," </w:t>
      </w:r>
      <w:r w:rsidRPr="00347B88">
        <w:rPr>
          <w:rFonts w:ascii="Times New Roman" w:hAnsi="Times New Roman" w:cs="Times New Roman"/>
          <w:i/>
          <w:szCs w:val="24"/>
        </w:rPr>
        <w:t xml:space="preserve">IEEE Transactions on Affective Computing, </w:t>
      </w:r>
      <w:r w:rsidRPr="00347B88">
        <w:rPr>
          <w:rFonts w:ascii="Times New Roman" w:hAnsi="Times New Roman" w:cs="Times New Roman"/>
          <w:szCs w:val="24"/>
        </w:rPr>
        <w:t>2020.</w:t>
      </w:r>
    </w:p>
    <w:p w14:paraId="4F7A8C6E" w14:textId="3066A7EE" w:rsidR="00136246" w:rsidRPr="00347B88" w:rsidRDefault="00136246" w:rsidP="005A13B7">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57</w:t>
      </w:r>
      <w:r w:rsidRPr="00347B88">
        <w:rPr>
          <w:rFonts w:ascii="Times New Roman" w:hAnsi="Times New Roman" w:cs="Times New Roman"/>
          <w:szCs w:val="24"/>
        </w:rPr>
        <w:t>]</w:t>
      </w:r>
      <w:r w:rsidRPr="00347B88">
        <w:rPr>
          <w:rFonts w:ascii="Times New Roman" w:hAnsi="Times New Roman" w:cs="Times New Roman"/>
          <w:szCs w:val="24"/>
        </w:rPr>
        <w:tab/>
        <w:t xml:space="preserve">Z. Li, Y. Zou, C. Zhang, Q. Zhang, and Z. Wei, "Learning implicit sentiment in aspect-based sentiment analysis with supervised contrastive pre-training," </w:t>
      </w:r>
      <w:r w:rsidRPr="00347B88">
        <w:rPr>
          <w:rFonts w:ascii="Times New Roman" w:hAnsi="Times New Roman" w:cs="Times New Roman"/>
          <w:i/>
          <w:szCs w:val="24"/>
        </w:rPr>
        <w:t xml:space="preserve">arXiv preprint arXiv:2111.02194, </w:t>
      </w:r>
      <w:r w:rsidRPr="00347B88">
        <w:rPr>
          <w:rFonts w:ascii="Times New Roman" w:hAnsi="Times New Roman" w:cs="Times New Roman"/>
          <w:szCs w:val="24"/>
        </w:rPr>
        <w:t>2021.</w:t>
      </w:r>
    </w:p>
    <w:p w14:paraId="2B6A4270" w14:textId="69330C99" w:rsidR="00136246" w:rsidRPr="00347B88" w:rsidRDefault="00136246" w:rsidP="005A13B7">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58</w:t>
      </w:r>
      <w:r w:rsidRPr="00347B88">
        <w:rPr>
          <w:rFonts w:ascii="Times New Roman" w:hAnsi="Times New Roman" w:cs="Times New Roman"/>
          <w:szCs w:val="24"/>
        </w:rPr>
        <w:t>]</w:t>
      </w:r>
      <w:r w:rsidRPr="00347B88">
        <w:rPr>
          <w:rFonts w:ascii="Times New Roman" w:hAnsi="Times New Roman" w:cs="Times New Roman"/>
          <w:szCs w:val="24"/>
        </w:rPr>
        <w:tab/>
        <w:t xml:space="preserve">Q. Zeng and A.-R. Li, "A survey in automatic irony processing: Linguistic, cognitive, and multi-X perspectives," </w:t>
      </w:r>
      <w:r w:rsidRPr="00347B88">
        <w:rPr>
          <w:rFonts w:ascii="Times New Roman" w:hAnsi="Times New Roman" w:cs="Times New Roman"/>
          <w:i/>
          <w:szCs w:val="24"/>
        </w:rPr>
        <w:t xml:space="preserve">arXiv preprint arXiv:2209.04712, </w:t>
      </w:r>
      <w:r w:rsidRPr="00347B88">
        <w:rPr>
          <w:rFonts w:ascii="Times New Roman" w:hAnsi="Times New Roman" w:cs="Times New Roman"/>
          <w:szCs w:val="24"/>
        </w:rPr>
        <w:t>2022.</w:t>
      </w:r>
    </w:p>
    <w:p w14:paraId="1DA2F6F0" w14:textId="10E2599E" w:rsidR="00136246" w:rsidRPr="00347B88" w:rsidRDefault="00136246" w:rsidP="005A13B7">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59</w:t>
      </w:r>
      <w:r w:rsidRPr="00347B88">
        <w:rPr>
          <w:rFonts w:ascii="Times New Roman" w:hAnsi="Times New Roman" w:cs="Times New Roman"/>
          <w:szCs w:val="24"/>
        </w:rPr>
        <w:t>]</w:t>
      </w:r>
      <w:r w:rsidRPr="00347B88">
        <w:rPr>
          <w:rFonts w:ascii="Times New Roman" w:hAnsi="Times New Roman" w:cs="Times New Roman"/>
          <w:szCs w:val="24"/>
        </w:rPr>
        <w:tab/>
        <w:t xml:space="preserve">W. Zhang, Y. Deng, B. Liu, S. J. Pan, and L. Bing, "Sentiment Analysis in the Era of Large Language Models: A Reality Check," </w:t>
      </w:r>
      <w:r w:rsidRPr="00347B88">
        <w:rPr>
          <w:rFonts w:ascii="Times New Roman" w:hAnsi="Times New Roman" w:cs="Times New Roman"/>
          <w:i/>
          <w:szCs w:val="24"/>
        </w:rPr>
        <w:t xml:space="preserve">arXiv preprint arXiv:2305.15005, </w:t>
      </w:r>
      <w:r w:rsidRPr="00347B88">
        <w:rPr>
          <w:rFonts w:ascii="Times New Roman" w:hAnsi="Times New Roman" w:cs="Times New Roman"/>
          <w:szCs w:val="24"/>
        </w:rPr>
        <w:t>2023.</w:t>
      </w:r>
    </w:p>
    <w:p w14:paraId="68E6F26F" w14:textId="3D9466D2" w:rsidR="00876D86" w:rsidRPr="00347B88" w:rsidRDefault="00876D86" w:rsidP="005A13B7">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[6</w:t>
      </w:r>
      <w:r>
        <w:rPr>
          <w:rFonts w:ascii="Times New Roman" w:hAnsi="Times New Roman" w:cs="Times New Roman"/>
          <w:szCs w:val="24"/>
        </w:rPr>
        <w:t>0</w:t>
      </w:r>
      <w:r w:rsidRPr="00347B88">
        <w:rPr>
          <w:rFonts w:ascii="Times New Roman" w:hAnsi="Times New Roman" w:cs="Times New Roman"/>
          <w:szCs w:val="24"/>
        </w:rPr>
        <w:t>]</w:t>
      </w:r>
      <w:r w:rsidRPr="00347B88">
        <w:rPr>
          <w:rFonts w:ascii="Times New Roman" w:hAnsi="Times New Roman" w:cs="Times New Roman"/>
          <w:szCs w:val="24"/>
        </w:rPr>
        <w:tab/>
        <w:t xml:space="preserve">P. Baid, A. Gupta, and N. Chaplot, "Sentiment analysis of movie reviews using machine learning techniques," </w:t>
      </w:r>
      <w:r w:rsidRPr="00347B88">
        <w:rPr>
          <w:rFonts w:ascii="Times New Roman" w:hAnsi="Times New Roman" w:cs="Times New Roman"/>
          <w:i/>
          <w:szCs w:val="24"/>
        </w:rPr>
        <w:t xml:space="preserve">International Journal of Computer Applications, </w:t>
      </w:r>
      <w:r w:rsidRPr="00347B88">
        <w:rPr>
          <w:rFonts w:ascii="Times New Roman" w:hAnsi="Times New Roman" w:cs="Times New Roman"/>
          <w:szCs w:val="24"/>
        </w:rPr>
        <w:t>vol. 179, no. 7, pp. 45-49, 2017.</w:t>
      </w:r>
    </w:p>
    <w:p w14:paraId="7EEF71A0" w14:textId="07402ABF" w:rsidR="00876D86" w:rsidRPr="00347B88" w:rsidRDefault="00876D86" w:rsidP="005A13B7">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61</w:t>
      </w:r>
      <w:r w:rsidRPr="00347B88">
        <w:rPr>
          <w:rFonts w:ascii="Times New Roman" w:hAnsi="Times New Roman" w:cs="Times New Roman"/>
          <w:szCs w:val="24"/>
        </w:rPr>
        <w:t>]</w:t>
      </w:r>
      <w:r w:rsidRPr="00347B88">
        <w:rPr>
          <w:rFonts w:ascii="Times New Roman" w:hAnsi="Times New Roman" w:cs="Times New Roman"/>
          <w:szCs w:val="24"/>
        </w:rPr>
        <w:tab/>
        <w:t>S. Bubeck</w:t>
      </w:r>
      <w:r w:rsidRPr="00347B88">
        <w:rPr>
          <w:rFonts w:ascii="Times New Roman" w:hAnsi="Times New Roman" w:cs="Times New Roman"/>
          <w:i/>
          <w:szCs w:val="24"/>
        </w:rPr>
        <w:t xml:space="preserve"> et al.</w:t>
      </w:r>
      <w:r w:rsidRPr="00347B88">
        <w:rPr>
          <w:rFonts w:ascii="Times New Roman" w:hAnsi="Times New Roman" w:cs="Times New Roman"/>
          <w:szCs w:val="24"/>
        </w:rPr>
        <w:t xml:space="preserve">, "Sparks of artificial general intelligence: Early experiments with gpt-4," </w:t>
      </w:r>
      <w:r w:rsidRPr="00347B88">
        <w:rPr>
          <w:rFonts w:ascii="Times New Roman" w:hAnsi="Times New Roman" w:cs="Times New Roman"/>
          <w:i/>
          <w:szCs w:val="24"/>
        </w:rPr>
        <w:t xml:space="preserve">arXiv preprint arXiv:2303.12712, </w:t>
      </w:r>
      <w:r w:rsidRPr="00347B88">
        <w:rPr>
          <w:rFonts w:ascii="Times New Roman" w:hAnsi="Times New Roman" w:cs="Times New Roman"/>
          <w:szCs w:val="24"/>
        </w:rPr>
        <w:t>2023.</w:t>
      </w:r>
    </w:p>
    <w:p w14:paraId="42E6F725" w14:textId="01A7450F" w:rsidR="00876D86" w:rsidRPr="00347B88" w:rsidRDefault="00876D86" w:rsidP="005A13B7">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[6</w:t>
      </w:r>
      <w:r>
        <w:rPr>
          <w:rFonts w:ascii="Times New Roman" w:hAnsi="Times New Roman" w:cs="Times New Roman"/>
          <w:szCs w:val="24"/>
        </w:rPr>
        <w:t>2</w:t>
      </w:r>
      <w:r w:rsidRPr="00347B88">
        <w:rPr>
          <w:rFonts w:ascii="Times New Roman" w:hAnsi="Times New Roman" w:cs="Times New Roman"/>
          <w:szCs w:val="24"/>
        </w:rPr>
        <w:t>]</w:t>
      </w:r>
      <w:r w:rsidRPr="00347B88">
        <w:rPr>
          <w:rFonts w:ascii="Times New Roman" w:hAnsi="Times New Roman" w:cs="Times New Roman"/>
          <w:szCs w:val="24"/>
        </w:rPr>
        <w:tab/>
        <w:t>Y. Chang</w:t>
      </w:r>
      <w:r w:rsidRPr="00347B88">
        <w:rPr>
          <w:rFonts w:ascii="Times New Roman" w:hAnsi="Times New Roman" w:cs="Times New Roman"/>
          <w:i/>
          <w:szCs w:val="24"/>
        </w:rPr>
        <w:t xml:space="preserve"> et al.</w:t>
      </w:r>
      <w:r w:rsidRPr="00347B88">
        <w:rPr>
          <w:rFonts w:ascii="Times New Roman" w:hAnsi="Times New Roman" w:cs="Times New Roman"/>
          <w:szCs w:val="24"/>
        </w:rPr>
        <w:t xml:space="preserve">, "A survey on evaluation of large language models," </w:t>
      </w:r>
      <w:r w:rsidRPr="00347B88">
        <w:rPr>
          <w:rFonts w:ascii="Times New Roman" w:hAnsi="Times New Roman" w:cs="Times New Roman"/>
          <w:i/>
          <w:szCs w:val="24"/>
        </w:rPr>
        <w:t xml:space="preserve">arXiv preprint arXiv:2307.03109, </w:t>
      </w:r>
      <w:r w:rsidRPr="00347B88">
        <w:rPr>
          <w:rFonts w:ascii="Times New Roman" w:hAnsi="Times New Roman" w:cs="Times New Roman"/>
          <w:szCs w:val="24"/>
        </w:rPr>
        <w:t>2023.</w:t>
      </w:r>
    </w:p>
    <w:p w14:paraId="31A40F33" w14:textId="4CBFECFB" w:rsidR="00876D86" w:rsidRPr="00347B88" w:rsidRDefault="00876D86" w:rsidP="005A13B7">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63</w:t>
      </w:r>
      <w:r w:rsidRPr="00347B88">
        <w:rPr>
          <w:rFonts w:ascii="Times New Roman" w:hAnsi="Times New Roman" w:cs="Times New Roman"/>
          <w:szCs w:val="24"/>
        </w:rPr>
        <w:t>]</w:t>
      </w:r>
      <w:r w:rsidRPr="00347B88">
        <w:rPr>
          <w:rFonts w:ascii="Times New Roman" w:hAnsi="Times New Roman" w:cs="Times New Roman"/>
          <w:szCs w:val="24"/>
        </w:rPr>
        <w:tab/>
        <w:t>B. Malone</w:t>
      </w:r>
      <w:r w:rsidRPr="00347B88">
        <w:rPr>
          <w:rFonts w:ascii="Times New Roman" w:hAnsi="Times New Roman" w:cs="Times New Roman"/>
          <w:i/>
          <w:szCs w:val="24"/>
        </w:rPr>
        <w:t xml:space="preserve"> et al.</w:t>
      </w:r>
      <w:r w:rsidRPr="00347B88">
        <w:rPr>
          <w:rFonts w:ascii="Times New Roman" w:hAnsi="Times New Roman" w:cs="Times New Roman"/>
          <w:szCs w:val="24"/>
        </w:rPr>
        <w:t xml:space="preserve">, "Artificial intelligence predicts the immunogenic landscape of SARS-CoV-2 leading to universal blueprints for vaccine designs," </w:t>
      </w:r>
      <w:r w:rsidRPr="00347B88">
        <w:rPr>
          <w:rFonts w:ascii="Times New Roman" w:hAnsi="Times New Roman" w:cs="Times New Roman"/>
          <w:i/>
          <w:szCs w:val="24"/>
        </w:rPr>
        <w:t xml:space="preserve">Scientific reports, </w:t>
      </w:r>
      <w:r w:rsidRPr="00347B88">
        <w:rPr>
          <w:rFonts w:ascii="Times New Roman" w:hAnsi="Times New Roman" w:cs="Times New Roman"/>
          <w:szCs w:val="24"/>
        </w:rPr>
        <w:t>vol. 10, no. 1, p. 22375, 2020.</w:t>
      </w:r>
    </w:p>
    <w:p w14:paraId="7DE7D950" w14:textId="4C3D85C7" w:rsidR="00876D86" w:rsidRPr="00347B88" w:rsidRDefault="00876D86" w:rsidP="005A13B7">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64</w:t>
      </w:r>
      <w:r w:rsidRPr="00347B88">
        <w:rPr>
          <w:rFonts w:ascii="Times New Roman" w:hAnsi="Times New Roman" w:cs="Times New Roman"/>
          <w:szCs w:val="24"/>
        </w:rPr>
        <w:t>]</w:t>
      </w:r>
      <w:r w:rsidRPr="00347B88">
        <w:rPr>
          <w:rFonts w:ascii="Times New Roman" w:hAnsi="Times New Roman" w:cs="Times New Roman"/>
          <w:szCs w:val="24"/>
        </w:rPr>
        <w:tab/>
        <w:t xml:space="preserve">Z. Yuan, H. Yuan, C. Tan, W. Wang, and S. Huang, "How well do Large Language Models perform in Arithmetic tasks?," </w:t>
      </w:r>
      <w:r w:rsidRPr="00347B88">
        <w:rPr>
          <w:rFonts w:ascii="Times New Roman" w:hAnsi="Times New Roman" w:cs="Times New Roman"/>
          <w:i/>
          <w:szCs w:val="24"/>
        </w:rPr>
        <w:t xml:space="preserve">arXiv preprint arXiv:2304.02015, </w:t>
      </w:r>
      <w:r w:rsidRPr="00347B88">
        <w:rPr>
          <w:rFonts w:ascii="Times New Roman" w:hAnsi="Times New Roman" w:cs="Times New Roman"/>
          <w:szCs w:val="24"/>
        </w:rPr>
        <w:t>2023.</w:t>
      </w:r>
    </w:p>
    <w:p w14:paraId="04D1A5ED" w14:textId="77777777" w:rsidR="00136246" w:rsidRPr="00347B88" w:rsidRDefault="00136246" w:rsidP="00AF04D6">
      <w:pPr>
        <w:pStyle w:val="EndNoteBibliography"/>
        <w:spacing w:line="360" w:lineRule="auto"/>
        <w:ind w:left="720" w:hanging="720"/>
        <w:jc w:val="both"/>
        <w:rPr>
          <w:rFonts w:ascii="Times New Roman" w:hAnsi="Times New Roman" w:cs="Times New Roman"/>
          <w:szCs w:val="24"/>
        </w:rPr>
      </w:pPr>
    </w:p>
    <w:p w14:paraId="77FD9EC7" w14:textId="22AE658B" w:rsidR="006572E5" w:rsidRPr="00AE6BF3" w:rsidRDefault="006572E5" w:rsidP="00AE6BF3">
      <w:pPr>
        <w:spacing w:line="360" w:lineRule="auto"/>
        <w:jc w:val="both"/>
        <w:rPr>
          <w:rFonts w:cstheme="majorBidi"/>
          <w:b/>
          <w:bCs/>
          <w:sz w:val="34"/>
          <w:szCs w:val="34"/>
        </w:rPr>
      </w:pPr>
    </w:p>
    <w:sectPr w:rsidR="006572E5" w:rsidRPr="00AE6BF3" w:rsidSect="001B7B26">
      <w:footerReference w:type="default" r:id="rId14"/>
      <w:pgSz w:w="11909" w:h="16834" w:code="9"/>
      <w:pgMar w:top="1440" w:right="1440" w:bottom="1440" w:left="1440" w:header="1440" w:footer="576"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1E4EB" w14:textId="77777777" w:rsidR="00FC6DF0" w:rsidRDefault="00FC6DF0" w:rsidP="001E28CB">
      <w:pPr>
        <w:spacing w:after="0"/>
      </w:pPr>
      <w:r>
        <w:separator/>
      </w:r>
    </w:p>
  </w:endnote>
  <w:endnote w:type="continuationSeparator" w:id="0">
    <w:p w14:paraId="055D47D1" w14:textId="77777777" w:rsidR="00FC6DF0" w:rsidRDefault="00FC6DF0" w:rsidP="001E28C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imbusRomNo9L-Regu">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8562129"/>
      <w:docPartObj>
        <w:docPartGallery w:val="Page Numbers (Bottom of Page)"/>
        <w:docPartUnique/>
      </w:docPartObj>
    </w:sdtPr>
    <w:sdtEndPr>
      <w:rPr>
        <w:noProof/>
      </w:rPr>
    </w:sdtEndPr>
    <w:sdtContent>
      <w:p w14:paraId="4861721B" w14:textId="48352AFB" w:rsidR="00D15B6C" w:rsidRDefault="00D15B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A03959" w14:textId="77777777" w:rsidR="00D15B6C" w:rsidRDefault="00D15B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4E3BC" w14:textId="77777777" w:rsidR="00FC6DF0" w:rsidRDefault="00FC6DF0" w:rsidP="001E28CB">
      <w:pPr>
        <w:spacing w:after="0"/>
      </w:pPr>
      <w:r>
        <w:separator/>
      </w:r>
    </w:p>
  </w:footnote>
  <w:footnote w:type="continuationSeparator" w:id="0">
    <w:p w14:paraId="638AE536" w14:textId="77777777" w:rsidR="00FC6DF0" w:rsidRDefault="00FC6DF0" w:rsidP="001E28C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D367D"/>
    <w:multiLevelType w:val="hybridMultilevel"/>
    <w:tmpl w:val="3A622BB4"/>
    <w:lvl w:ilvl="0" w:tplc="A566C208">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24011B"/>
    <w:multiLevelType w:val="hybridMultilevel"/>
    <w:tmpl w:val="F640812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30882"/>
    <w:multiLevelType w:val="multilevel"/>
    <w:tmpl w:val="2CA89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A60F2C"/>
    <w:multiLevelType w:val="hybridMultilevel"/>
    <w:tmpl w:val="ECEE169A"/>
    <w:lvl w:ilvl="0" w:tplc="849862B8">
      <w:start w:val="1"/>
      <w:numFmt w:val="decimal"/>
      <w:lvlText w:val="%1."/>
      <w:lvlJc w:val="left"/>
      <w:pPr>
        <w:ind w:left="360" w:hanging="360"/>
      </w:pPr>
      <w:rPr>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B314B3F"/>
    <w:multiLevelType w:val="hybridMultilevel"/>
    <w:tmpl w:val="EB441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43397C"/>
    <w:multiLevelType w:val="hybridMultilevel"/>
    <w:tmpl w:val="FCCCAC4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E530A18"/>
    <w:multiLevelType w:val="multilevel"/>
    <w:tmpl w:val="2C3C799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 w15:restartNumberingAfterBreak="0">
    <w:nsid w:val="21EA4CE4"/>
    <w:multiLevelType w:val="hybridMultilevel"/>
    <w:tmpl w:val="0090D8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4D6CF5"/>
    <w:multiLevelType w:val="hybridMultilevel"/>
    <w:tmpl w:val="67E07CCA"/>
    <w:lvl w:ilvl="0" w:tplc="A566C208">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6C1812"/>
    <w:multiLevelType w:val="multilevel"/>
    <w:tmpl w:val="655A9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635D34"/>
    <w:multiLevelType w:val="hybridMultilevel"/>
    <w:tmpl w:val="DC30D2EA"/>
    <w:lvl w:ilvl="0" w:tplc="D7FC928A">
      <w:start w:val="5"/>
      <w:numFmt w:val="decimal"/>
      <w:lvlText w:val="%1."/>
      <w:lvlJc w:val="left"/>
      <w:pPr>
        <w:ind w:left="360" w:hanging="360"/>
      </w:pPr>
      <w:rPr>
        <w:rFonts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9FD6020"/>
    <w:multiLevelType w:val="hybridMultilevel"/>
    <w:tmpl w:val="FB326E6A"/>
    <w:lvl w:ilvl="0" w:tplc="702CE4F6">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056E39"/>
    <w:multiLevelType w:val="hybridMultilevel"/>
    <w:tmpl w:val="707CB934"/>
    <w:lvl w:ilvl="0" w:tplc="1BDC1EA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637DCE"/>
    <w:multiLevelType w:val="hybridMultilevel"/>
    <w:tmpl w:val="5D58938A"/>
    <w:lvl w:ilvl="0" w:tplc="9E36F2BA">
      <w:start w:val="1"/>
      <w:numFmt w:val="bullet"/>
      <w:lvlText w:val=""/>
      <w:lvlJc w:val="left"/>
      <w:pPr>
        <w:ind w:left="720" w:hanging="360"/>
      </w:pPr>
      <w:rPr>
        <w:rFonts w:ascii="Symbol" w:hAnsi="Symbol" w:hint="default"/>
        <w:sz w:val="24"/>
        <w:szCs w:val="24"/>
      </w:rPr>
    </w:lvl>
    <w:lvl w:ilvl="1" w:tplc="14BA68FE">
      <w:start w:val="1"/>
      <w:numFmt w:val="bullet"/>
      <w:lvlText w:val=""/>
      <w:lvlJc w:val="left"/>
      <w:pPr>
        <w:ind w:left="1440" w:hanging="360"/>
      </w:pPr>
      <w:rPr>
        <w:rFonts w:ascii="Wingdings" w:hAnsi="Wingdings" w:hint="default"/>
        <w:sz w:val="24"/>
        <w:szCs w:val="24"/>
      </w:rPr>
    </w:lvl>
    <w:lvl w:ilvl="2" w:tplc="73AAA090">
      <w:start w:val="1"/>
      <w:numFmt w:val="bullet"/>
      <w:lvlText w:val=""/>
      <w:lvlJc w:val="left"/>
      <w:pPr>
        <w:ind w:left="2160" w:hanging="360"/>
      </w:pPr>
      <w:rPr>
        <w:rFonts w:ascii="Wingdings" w:hAnsi="Wingdings" w:hint="default"/>
        <w:sz w:val="28"/>
        <w:szCs w:val="28"/>
      </w:rPr>
    </w:lvl>
    <w:lvl w:ilvl="3" w:tplc="04090005">
      <w:start w:val="1"/>
      <w:numFmt w:val="bullet"/>
      <w:lvlText w:val=""/>
      <w:lvlJc w:val="left"/>
      <w:pPr>
        <w:ind w:left="2880" w:hanging="360"/>
      </w:pPr>
      <w:rPr>
        <w:rFonts w:ascii="Wingdings" w:hAnsi="Wingdings" w:hint="default"/>
        <w:sz w:val="28"/>
        <w:szCs w:val="28"/>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BD598B"/>
    <w:multiLevelType w:val="hybridMultilevel"/>
    <w:tmpl w:val="F3127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5F6BD1"/>
    <w:multiLevelType w:val="hybridMultilevel"/>
    <w:tmpl w:val="1E26FF5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1E651FA"/>
    <w:multiLevelType w:val="hybridMultilevel"/>
    <w:tmpl w:val="61C66294"/>
    <w:lvl w:ilvl="0" w:tplc="04090001">
      <w:start w:val="1"/>
      <w:numFmt w:val="bullet"/>
      <w:lvlText w:val=""/>
      <w:lvlJc w:val="left"/>
      <w:pPr>
        <w:ind w:left="1530" w:hanging="360"/>
      </w:pPr>
      <w:rPr>
        <w:rFonts w:ascii="Symbol" w:hAnsi="Symbol" w:hint="default"/>
        <w:sz w:val="24"/>
        <w:szCs w:val="24"/>
      </w:rPr>
    </w:lvl>
    <w:lvl w:ilvl="1" w:tplc="04090003">
      <w:start w:val="1"/>
      <w:numFmt w:val="bullet"/>
      <w:lvlText w:val="o"/>
      <w:lvlJc w:val="left"/>
      <w:pPr>
        <w:ind w:left="2250" w:hanging="360"/>
      </w:pPr>
      <w:rPr>
        <w:rFonts w:ascii="Courier New" w:hAnsi="Courier New" w:cs="Courier New" w:hint="default"/>
      </w:rPr>
    </w:lvl>
    <w:lvl w:ilvl="2" w:tplc="04090005">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7" w15:restartNumberingAfterBreak="0">
    <w:nsid w:val="496D0C49"/>
    <w:multiLevelType w:val="hybridMultilevel"/>
    <w:tmpl w:val="0E4CF69C"/>
    <w:lvl w:ilvl="0" w:tplc="D2B04CD8">
      <w:start w:val="2"/>
      <w:numFmt w:val="decimal"/>
      <w:lvlText w:val="%1."/>
      <w:lvlJc w:val="left"/>
      <w:pPr>
        <w:ind w:left="36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FA2C35"/>
    <w:multiLevelType w:val="hybridMultilevel"/>
    <w:tmpl w:val="E60AB9F2"/>
    <w:lvl w:ilvl="0" w:tplc="4882F9B4">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1C08F0"/>
    <w:multiLevelType w:val="hybridMultilevel"/>
    <w:tmpl w:val="D6D66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55C042F"/>
    <w:multiLevelType w:val="hybridMultilevel"/>
    <w:tmpl w:val="74CC4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8BE3625"/>
    <w:multiLevelType w:val="hybridMultilevel"/>
    <w:tmpl w:val="E7540AAC"/>
    <w:lvl w:ilvl="0" w:tplc="A566C208">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5F31FB"/>
    <w:multiLevelType w:val="hybridMultilevel"/>
    <w:tmpl w:val="5210B6BC"/>
    <w:lvl w:ilvl="0" w:tplc="F580E6A2">
      <w:start w:val="4"/>
      <w:numFmt w:val="decimal"/>
      <w:lvlText w:val="%1."/>
      <w:lvlJc w:val="left"/>
      <w:pPr>
        <w:ind w:left="360" w:hanging="360"/>
      </w:pPr>
      <w:rPr>
        <w:rFonts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1717857"/>
    <w:multiLevelType w:val="hybridMultilevel"/>
    <w:tmpl w:val="FA983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2AF15CF"/>
    <w:multiLevelType w:val="hybridMultilevel"/>
    <w:tmpl w:val="70F83806"/>
    <w:lvl w:ilvl="0" w:tplc="E0E2BB7E">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B27A3F"/>
    <w:multiLevelType w:val="multilevel"/>
    <w:tmpl w:val="AA5AE438"/>
    <w:lvl w:ilvl="0">
      <w:start w:val="1"/>
      <w:numFmt w:val="decimal"/>
      <w:suff w:val="space"/>
      <w:lvlText w:val="%1."/>
      <w:lvlJc w:val="left"/>
      <w:pPr>
        <w:ind w:left="0" w:firstLine="0"/>
      </w:pPr>
      <w:rPr>
        <w:rFonts w:hint="default"/>
        <w:color w:val="FFFFFF" w:themeColor="background1"/>
      </w:rPr>
    </w:lvl>
    <w:lvl w:ilvl="1">
      <w:start w:val="1"/>
      <w:numFmt w:val="decimal"/>
      <w:pStyle w:val="Heading2"/>
      <w:suff w:val="space"/>
      <w:lvlText w:val="%1.%2."/>
      <w:lvlJc w:val="left"/>
      <w:pPr>
        <w:ind w:left="0" w:firstLine="0"/>
      </w:pPr>
      <w:rPr>
        <w:rFonts w:hint="default"/>
      </w:rPr>
    </w:lvl>
    <w:lvl w:ilvl="2">
      <w:start w:val="1"/>
      <w:numFmt w:val="decimal"/>
      <w:pStyle w:val="Heading3"/>
      <w:suff w:val="space"/>
      <w:lvlText w:val="%1.%2.%3."/>
      <w:lvlJc w:val="left"/>
      <w:pPr>
        <w:ind w:left="0" w:firstLine="0"/>
      </w:pPr>
      <w:rPr>
        <w:rFonts w:hint="default"/>
      </w:rPr>
    </w:lvl>
    <w:lvl w:ilvl="3">
      <w:start w:val="1"/>
      <w:numFmt w:val="decimal"/>
      <w:pStyle w:val="Heading4"/>
      <w:suff w:val="space"/>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6" w15:restartNumberingAfterBreak="0">
    <w:nsid w:val="63D3573D"/>
    <w:multiLevelType w:val="hybridMultilevel"/>
    <w:tmpl w:val="AD0E8EC6"/>
    <w:lvl w:ilvl="0" w:tplc="0409000F">
      <w:start w:val="1"/>
      <w:numFmt w:val="decimal"/>
      <w:lvlText w:val="%1."/>
      <w:lvlJc w:val="left"/>
      <w:pPr>
        <w:ind w:left="780" w:hanging="360"/>
      </w:pPr>
      <w:rPr>
        <w:sz w:val="24"/>
        <w:szCs w:val="24"/>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7" w15:restartNumberingAfterBreak="0">
    <w:nsid w:val="6B6436F4"/>
    <w:multiLevelType w:val="multilevel"/>
    <w:tmpl w:val="CBE80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8C7C42"/>
    <w:multiLevelType w:val="hybridMultilevel"/>
    <w:tmpl w:val="8424BEDA"/>
    <w:lvl w:ilvl="0" w:tplc="A566C208">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F45BEC"/>
    <w:multiLevelType w:val="hybridMultilevel"/>
    <w:tmpl w:val="DEB431FA"/>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6F07278C"/>
    <w:multiLevelType w:val="hybridMultilevel"/>
    <w:tmpl w:val="D804D13A"/>
    <w:lvl w:ilvl="0" w:tplc="0409001B">
      <w:start w:val="1"/>
      <w:numFmt w:val="lowerRoman"/>
      <w:lvlText w:val="%1."/>
      <w:lvlJc w:val="righ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460615E"/>
    <w:multiLevelType w:val="hybridMultilevel"/>
    <w:tmpl w:val="52420FF4"/>
    <w:lvl w:ilvl="0" w:tplc="C1A0C428">
      <w:start w:val="6"/>
      <w:numFmt w:val="decimal"/>
      <w:lvlText w:val="%1."/>
      <w:lvlJc w:val="left"/>
      <w:pPr>
        <w:ind w:left="360" w:hanging="360"/>
      </w:pPr>
      <w:rPr>
        <w:rFonts w:hint="default"/>
        <w:sz w:val="24"/>
        <w:szCs w:val="24"/>
      </w:rPr>
    </w:lvl>
    <w:lvl w:ilvl="1" w:tplc="04090019" w:tentative="1">
      <w:start w:val="1"/>
      <w:numFmt w:val="lowerLetter"/>
      <w:lvlText w:val="%2."/>
      <w:lvlJc w:val="left"/>
      <w:pPr>
        <w:ind w:left="1020" w:hanging="360"/>
      </w:pPr>
    </w:lvl>
    <w:lvl w:ilvl="2" w:tplc="0409001B" w:tentative="1">
      <w:start w:val="1"/>
      <w:numFmt w:val="lowerRoman"/>
      <w:lvlText w:val="%3."/>
      <w:lvlJc w:val="right"/>
      <w:pPr>
        <w:ind w:left="1740" w:hanging="180"/>
      </w:pPr>
    </w:lvl>
    <w:lvl w:ilvl="3" w:tplc="0409000F" w:tentative="1">
      <w:start w:val="1"/>
      <w:numFmt w:val="decimal"/>
      <w:lvlText w:val="%4."/>
      <w:lvlJc w:val="left"/>
      <w:pPr>
        <w:ind w:left="2460" w:hanging="360"/>
      </w:pPr>
    </w:lvl>
    <w:lvl w:ilvl="4" w:tplc="04090019" w:tentative="1">
      <w:start w:val="1"/>
      <w:numFmt w:val="lowerLetter"/>
      <w:lvlText w:val="%5."/>
      <w:lvlJc w:val="left"/>
      <w:pPr>
        <w:ind w:left="3180" w:hanging="360"/>
      </w:pPr>
    </w:lvl>
    <w:lvl w:ilvl="5" w:tplc="0409001B" w:tentative="1">
      <w:start w:val="1"/>
      <w:numFmt w:val="lowerRoman"/>
      <w:lvlText w:val="%6."/>
      <w:lvlJc w:val="right"/>
      <w:pPr>
        <w:ind w:left="3900" w:hanging="180"/>
      </w:pPr>
    </w:lvl>
    <w:lvl w:ilvl="6" w:tplc="0409000F" w:tentative="1">
      <w:start w:val="1"/>
      <w:numFmt w:val="decimal"/>
      <w:lvlText w:val="%7."/>
      <w:lvlJc w:val="left"/>
      <w:pPr>
        <w:ind w:left="4620" w:hanging="360"/>
      </w:pPr>
    </w:lvl>
    <w:lvl w:ilvl="7" w:tplc="04090019" w:tentative="1">
      <w:start w:val="1"/>
      <w:numFmt w:val="lowerLetter"/>
      <w:lvlText w:val="%8."/>
      <w:lvlJc w:val="left"/>
      <w:pPr>
        <w:ind w:left="5340" w:hanging="360"/>
      </w:pPr>
    </w:lvl>
    <w:lvl w:ilvl="8" w:tplc="0409001B" w:tentative="1">
      <w:start w:val="1"/>
      <w:numFmt w:val="lowerRoman"/>
      <w:lvlText w:val="%9."/>
      <w:lvlJc w:val="right"/>
      <w:pPr>
        <w:ind w:left="6060" w:hanging="180"/>
      </w:pPr>
    </w:lvl>
  </w:abstractNum>
  <w:abstractNum w:abstractNumId="32" w15:restartNumberingAfterBreak="0">
    <w:nsid w:val="7CD379F8"/>
    <w:multiLevelType w:val="hybridMultilevel"/>
    <w:tmpl w:val="E7540AAC"/>
    <w:lvl w:ilvl="0" w:tplc="A566C208">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D2C625D"/>
    <w:multiLevelType w:val="hybridMultilevel"/>
    <w:tmpl w:val="C29EAFCA"/>
    <w:lvl w:ilvl="0" w:tplc="4808E814">
      <w:start w:val="2"/>
      <w:numFmt w:val="decimal"/>
      <w:lvlText w:val="%1."/>
      <w:lvlJc w:val="left"/>
      <w:pPr>
        <w:ind w:left="360" w:hanging="360"/>
      </w:pPr>
      <w:rPr>
        <w:rFonts w:hint="default"/>
        <w:sz w:val="24"/>
        <w:szCs w:val="24"/>
      </w:rPr>
    </w:lvl>
    <w:lvl w:ilvl="1" w:tplc="04090019" w:tentative="1">
      <w:start w:val="1"/>
      <w:numFmt w:val="lowerLetter"/>
      <w:lvlText w:val="%2."/>
      <w:lvlJc w:val="left"/>
      <w:pPr>
        <w:ind w:left="1020" w:hanging="360"/>
      </w:pPr>
    </w:lvl>
    <w:lvl w:ilvl="2" w:tplc="0409001B" w:tentative="1">
      <w:start w:val="1"/>
      <w:numFmt w:val="lowerRoman"/>
      <w:lvlText w:val="%3."/>
      <w:lvlJc w:val="right"/>
      <w:pPr>
        <w:ind w:left="1740" w:hanging="180"/>
      </w:pPr>
    </w:lvl>
    <w:lvl w:ilvl="3" w:tplc="0409000F" w:tentative="1">
      <w:start w:val="1"/>
      <w:numFmt w:val="decimal"/>
      <w:lvlText w:val="%4."/>
      <w:lvlJc w:val="left"/>
      <w:pPr>
        <w:ind w:left="2460" w:hanging="360"/>
      </w:pPr>
    </w:lvl>
    <w:lvl w:ilvl="4" w:tplc="04090019" w:tentative="1">
      <w:start w:val="1"/>
      <w:numFmt w:val="lowerLetter"/>
      <w:lvlText w:val="%5."/>
      <w:lvlJc w:val="left"/>
      <w:pPr>
        <w:ind w:left="3180" w:hanging="360"/>
      </w:pPr>
    </w:lvl>
    <w:lvl w:ilvl="5" w:tplc="0409001B" w:tentative="1">
      <w:start w:val="1"/>
      <w:numFmt w:val="lowerRoman"/>
      <w:lvlText w:val="%6."/>
      <w:lvlJc w:val="right"/>
      <w:pPr>
        <w:ind w:left="3900" w:hanging="180"/>
      </w:pPr>
    </w:lvl>
    <w:lvl w:ilvl="6" w:tplc="0409000F" w:tentative="1">
      <w:start w:val="1"/>
      <w:numFmt w:val="decimal"/>
      <w:lvlText w:val="%7."/>
      <w:lvlJc w:val="left"/>
      <w:pPr>
        <w:ind w:left="4620" w:hanging="360"/>
      </w:pPr>
    </w:lvl>
    <w:lvl w:ilvl="7" w:tplc="04090019" w:tentative="1">
      <w:start w:val="1"/>
      <w:numFmt w:val="lowerLetter"/>
      <w:lvlText w:val="%8."/>
      <w:lvlJc w:val="left"/>
      <w:pPr>
        <w:ind w:left="5340" w:hanging="360"/>
      </w:pPr>
    </w:lvl>
    <w:lvl w:ilvl="8" w:tplc="0409001B" w:tentative="1">
      <w:start w:val="1"/>
      <w:numFmt w:val="lowerRoman"/>
      <w:lvlText w:val="%9."/>
      <w:lvlJc w:val="right"/>
      <w:pPr>
        <w:ind w:left="6060" w:hanging="180"/>
      </w:pPr>
    </w:lvl>
  </w:abstractNum>
  <w:num w:numId="1" w16cid:durableId="1817650067">
    <w:abstractNumId w:val="6"/>
  </w:num>
  <w:num w:numId="2" w16cid:durableId="2127651169">
    <w:abstractNumId w:val="4"/>
  </w:num>
  <w:num w:numId="3" w16cid:durableId="326520647">
    <w:abstractNumId w:val="19"/>
  </w:num>
  <w:num w:numId="4" w16cid:durableId="619381027">
    <w:abstractNumId w:val="20"/>
  </w:num>
  <w:num w:numId="5" w16cid:durableId="1491824642">
    <w:abstractNumId w:val="25"/>
  </w:num>
  <w:num w:numId="6" w16cid:durableId="2134907043">
    <w:abstractNumId w:val="26"/>
  </w:num>
  <w:num w:numId="7" w16cid:durableId="146016821">
    <w:abstractNumId w:val="13"/>
  </w:num>
  <w:num w:numId="8" w16cid:durableId="2098360024">
    <w:abstractNumId w:val="11"/>
  </w:num>
  <w:num w:numId="9" w16cid:durableId="690036018">
    <w:abstractNumId w:val="18"/>
  </w:num>
  <w:num w:numId="10" w16cid:durableId="1967732104">
    <w:abstractNumId w:val="3"/>
  </w:num>
  <w:num w:numId="11" w16cid:durableId="1320231533">
    <w:abstractNumId w:val="22"/>
  </w:num>
  <w:num w:numId="12" w16cid:durableId="738215218">
    <w:abstractNumId w:val="10"/>
  </w:num>
  <w:num w:numId="13" w16cid:durableId="1525823769">
    <w:abstractNumId w:val="33"/>
  </w:num>
  <w:num w:numId="14" w16cid:durableId="104279477">
    <w:abstractNumId w:val="31"/>
  </w:num>
  <w:num w:numId="15" w16cid:durableId="503856848">
    <w:abstractNumId w:val="8"/>
  </w:num>
  <w:num w:numId="16" w16cid:durableId="1451163764">
    <w:abstractNumId w:val="28"/>
  </w:num>
  <w:num w:numId="17" w16cid:durableId="116873494">
    <w:abstractNumId w:val="32"/>
  </w:num>
  <w:num w:numId="18" w16cid:durableId="652682625">
    <w:abstractNumId w:val="0"/>
  </w:num>
  <w:num w:numId="19" w16cid:durableId="901597320">
    <w:abstractNumId w:val="24"/>
  </w:num>
  <w:num w:numId="20" w16cid:durableId="2022974799">
    <w:abstractNumId w:val="21"/>
  </w:num>
  <w:num w:numId="21" w16cid:durableId="1650131016">
    <w:abstractNumId w:val="17"/>
  </w:num>
  <w:num w:numId="22" w16cid:durableId="1384673902">
    <w:abstractNumId w:val="12"/>
  </w:num>
  <w:num w:numId="23" w16cid:durableId="1969047618">
    <w:abstractNumId w:val="7"/>
  </w:num>
  <w:num w:numId="24" w16cid:durableId="504175164">
    <w:abstractNumId w:val="16"/>
  </w:num>
  <w:num w:numId="25" w16cid:durableId="1198346943">
    <w:abstractNumId w:val="30"/>
  </w:num>
  <w:num w:numId="26" w16cid:durableId="54397282">
    <w:abstractNumId w:val="29"/>
  </w:num>
  <w:num w:numId="27" w16cid:durableId="1332298601">
    <w:abstractNumId w:val="1"/>
  </w:num>
  <w:num w:numId="28" w16cid:durableId="236982663">
    <w:abstractNumId w:val="5"/>
  </w:num>
  <w:num w:numId="29" w16cid:durableId="1409569465">
    <w:abstractNumId w:val="15"/>
  </w:num>
  <w:num w:numId="30" w16cid:durableId="706878426">
    <w:abstractNumId w:val="23"/>
  </w:num>
  <w:num w:numId="31" w16cid:durableId="613438322">
    <w:abstractNumId w:val="14"/>
  </w:num>
  <w:num w:numId="32" w16cid:durableId="1873806770">
    <w:abstractNumId w:val="2"/>
  </w:num>
  <w:num w:numId="33" w16cid:durableId="149712963">
    <w:abstractNumId w:val="9"/>
  </w:num>
  <w:num w:numId="34" w16cid:durableId="113406279">
    <w:abstractNumId w:val="2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jSyNDExsDAxM7E0MjJQ0lEKTi0uzszPAykwsqgFAFEN91YtAAAA"/>
    <w:docVar w:name="EN.InstantFormat" w:val="&lt;ENInstantFormat&gt;&lt;Enabled&gt;1&lt;/Enabled&gt;&lt;ScanUnformatted&gt;1&lt;/ScanUnformatted&gt;&lt;ScanChanges&gt;1&lt;/ScanChanges&gt;&lt;Suspended&gt;0&lt;/Suspended&gt;&lt;/ENInstantFormat&gt;"/>
    <w:docVar w:name="EN.Layout" w:val="&lt;ENLayout&gt;&lt;Style&gt;IEEE&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9pzfrxd0d5x5fea2f85aatzrprztrs9er0s&quot;&gt;My EndNote Library&lt;record-ids&gt;&lt;item&gt;2&lt;/item&gt;&lt;item&gt;4&lt;/item&gt;&lt;item&gt;5&lt;/item&gt;&lt;item&gt;7&lt;/item&gt;&lt;item&gt;8&lt;/item&gt;&lt;item&gt;9&lt;/item&gt;&lt;item&gt;10&lt;/item&gt;&lt;item&gt;12&lt;/item&gt;&lt;item&gt;13&lt;/item&gt;&lt;item&gt;14&lt;/item&gt;&lt;item&gt;18&lt;/item&gt;&lt;item&gt;21&lt;/item&gt;&lt;item&gt;22&lt;/item&gt;&lt;item&gt;23&lt;/item&gt;&lt;item&gt;24&lt;/item&gt;&lt;item&gt;26&lt;/item&gt;&lt;item&gt;31&lt;/item&gt;&lt;item&gt;38&lt;/item&gt;&lt;item&gt;40&lt;/item&gt;&lt;item&gt;101&lt;/item&gt;&lt;item&gt;102&lt;/item&gt;&lt;item&gt;103&lt;/item&gt;&lt;item&gt;105&lt;/item&gt;&lt;item&gt;110&lt;/item&gt;&lt;item&gt;111&lt;/item&gt;&lt;item&gt;112&lt;/item&gt;&lt;item&gt;113&lt;/item&gt;&lt;item&gt;114&lt;/item&gt;&lt;item&gt;115&lt;/item&gt;&lt;item&gt;116&lt;/item&gt;&lt;item&gt;117&lt;/item&gt;&lt;item&gt;118&lt;/item&gt;&lt;item&gt;119&lt;/item&gt;&lt;item&gt;120&lt;/item&gt;&lt;item&gt;121&lt;/item&gt;&lt;item&gt;122&lt;/item&gt;&lt;item&gt;123&lt;/item&gt;&lt;item&gt;124&lt;/item&gt;&lt;item&gt;125&lt;/item&gt;&lt;item&gt;126&lt;/item&gt;&lt;item&gt;128&lt;/item&gt;&lt;item&gt;130&lt;/item&gt;&lt;item&gt;131&lt;/item&gt;&lt;item&gt;132&lt;/item&gt;&lt;item&gt;133&lt;/item&gt;&lt;item&gt;135&lt;/item&gt;&lt;item&gt;136&lt;/item&gt;&lt;item&gt;137&lt;/item&gt;&lt;item&gt;138&lt;/item&gt;&lt;item&gt;139&lt;/item&gt;&lt;item&gt;140&lt;/item&gt;&lt;item&gt;141&lt;/item&gt;&lt;item&gt;142&lt;/item&gt;&lt;/record-ids&gt;&lt;/item&gt;&lt;/Libraries&gt;"/>
  </w:docVars>
  <w:rsids>
    <w:rsidRoot w:val="000D3C88"/>
    <w:rsid w:val="00001BB1"/>
    <w:rsid w:val="000027ED"/>
    <w:rsid w:val="00003112"/>
    <w:rsid w:val="00004397"/>
    <w:rsid w:val="00004A10"/>
    <w:rsid w:val="000050A3"/>
    <w:rsid w:val="00006CE0"/>
    <w:rsid w:val="00007899"/>
    <w:rsid w:val="00011761"/>
    <w:rsid w:val="0001330D"/>
    <w:rsid w:val="0001346F"/>
    <w:rsid w:val="00014E39"/>
    <w:rsid w:val="0001693B"/>
    <w:rsid w:val="000213EF"/>
    <w:rsid w:val="00023BFD"/>
    <w:rsid w:val="000250F5"/>
    <w:rsid w:val="00025EF0"/>
    <w:rsid w:val="0002604A"/>
    <w:rsid w:val="000261FF"/>
    <w:rsid w:val="00027C40"/>
    <w:rsid w:val="00030F87"/>
    <w:rsid w:val="00037429"/>
    <w:rsid w:val="00040340"/>
    <w:rsid w:val="00040A2B"/>
    <w:rsid w:val="00040C26"/>
    <w:rsid w:val="0004473E"/>
    <w:rsid w:val="000466DF"/>
    <w:rsid w:val="00046DD9"/>
    <w:rsid w:val="000471C9"/>
    <w:rsid w:val="00050AB9"/>
    <w:rsid w:val="00052522"/>
    <w:rsid w:val="000545A3"/>
    <w:rsid w:val="000561FF"/>
    <w:rsid w:val="00056E05"/>
    <w:rsid w:val="00064B66"/>
    <w:rsid w:val="00065B45"/>
    <w:rsid w:val="00070F88"/>
    <w:rsid w:val="00073C21"/>
    <w:rsid w:val="000751FE"/>
    <w:rsid w:val="00081419"/>
    <w:rsid w:val="00082C16"/>
    <w:rsid w:val="00084A56"/>
    <w:rsid w:val="000933A5"/>
    <w:rsid w:val="00093972"/>
    <w:rsid w:val="00093E15"/>
    <w:rsid w:val="000A00E3"/>
    <w:rsid w:val="000A0C15"/>
    <w:rsid w:val="000A1144"/>
    <w:rsid w:val="000A29D0"/>
    <w:rsid w:val="000A3A87"/>
    <w:rsid w:val="000A3BC1"/>
    <w:rsid w:val="000A7000"/>
    <w:rsid w:val="000B2127"/>
    <w:rsid w:val="000B4F3A"/>
    <w:rsid w:val="000B6597"/>
    <w:rsid w:val="000C26F0"/>
    <w:rsid w:val="000C3899"/>
    <w:rsid w:val="000C49B7"/>
    <w:rsid w:val="000C5A3E"/>
    <w:rsid w:val="000D01CC"/>
    <w:rsid w:val="000D0AAC"/>
    <w:rsid w:val="000D37F4"/>
    <w:rsid w:val="000D3B61"/>
    <w:rsid w:val="000D3C88"/>
    <w:rsid w:val="000D42D7"/>
    <w:rsid w:val="000D5051"/>
    <w:rsid w:val="000D6AA3"/>
    <w:rsid w:val="000E09EF"/>
    <w:rsid w:val="000E0CE7"/>
    <w:rsid w:val="000E12C5"/>
    <w:rsid w:val="000E1572"/>
    <w:rsid w:val="000E38C7"/>
    <w:rsid w:val="000E3C63"/>
    <w:rsid w:val="000E4F74"/>
    <w:rsid w:val="000E733A"/>
    <w:rsid w:val="000F0226"/>
    <w:rsid w:val="000F1FB3"/>
    <w:rsid w:val="000F4D0E"/>
    <w:rsid w:val="000F7B3D"/>
    <w:rsid w:val="00103125"/>
    <w:rsid w:val="00104A3A"/>
    <w:rsid w:val="00104C8F"/>
    <w:rsid w:val="00105C26"/>
    <w:rsid w:val="00106A1A"/>
    <w:rsid w:val="00106D6E"/>
    <w:rsid w:val="00107CDB"/>
    <w:rsid w:val="00110665"/>
    <w:rsid w:val="00112F5A"/>
    <w:rsid w:val="00113689"/>
    <w:rsid w:val="00113803"/>
    <w:rsid w:val="001158D1"/>
    <w:rsid w:val="001164BF"/>
    <w:rsid w:val="0011780F"/>
    <w:rsid w:val="00117C4A"/>
    <w:rsid w:val="00122CAA"/>
    <w:rsid w:val="00123635"/>
    <w:rsid w:val="00123847"/>
    <w:rsid w:val="001254CA"/>
    <w:rsid w:val="00127CF9"/>
    <w:rsid w:val="001316C9"/>
    <w:rsid w:val="00133215"/>
    <w:rsid w:val="001336FB"/>
    <w:rsid w:val="00133FE9"/>
    <w:rsid w:val="0013608F"/>
    <w:rsid w:val="001361FE"/>
    <w:rsid w:val="00136246"/>
    <w:rsid w:val="00137A4A"/>
    <w:rsid w:val="00140702"/>
    <w:rsid w:val="0014184F"/>
    <w:rsid w:val="00141BC8"/>
    <w:rsid w:val="00141C3B"/>
    <w:rsid w:val="00144AF6"/>
    <w:rsid w:val="00144C36"/>
    <w:rsid w:val="00145AD2"/>
    <w:rsid w:val="00145BA0"/>
    <w:rsid w:val="00145E2C"/>
    <w:rsid w:val="00146F5A"/>
    <w:rsid w:val="00150810"/>
    <w:rsid w:val="00151087"/>
    <w:rsid w:val="00153331"/>
    <w:rsid w:val="00153647"/>
    <w:rsid w:val="00154504"/>
    <w:rsid w:val="001567F2"/>
    <w:rsid w:val="00160820"/>
    <w:rsid w:val="00161C1E"/>
    <w:rsid w:val="00162F66"/>
    <w:rsid w:val="001639F6"/>
    <w:rsid w:val="001648C5"/>
    <w:rsid w:val="00164D6C"/>
    <w:rsid w:val="00165030"/>
    <w:rsid w:val="00171015"/>
    <w:rsid w:val="00172840"/>
    <w:rsid w:val="00174097"/>
    <w:rsid w:val="00174B8A"/>
    <w:rsid w:val="00181952"/>
    <w:rsid w:val="00185633"/>
    <w:rsid w:val="00192107"/>
    <w:rsid w:val="0019381A"/>
    <w:rsid w:val="00193F4F"/>
    <w:rsid w:val="001944F3"/>
    <w:rsid w:val="001945B0"/>
    <w:rsid w:val="0019548D"/>
    <w:rsid w:val="00197456"/>
    <w:rsid w:val="00197C70"/>
    <w:rsid w:val="001A0B38"/>
    <w:rsid w:val="001A1214"/>
    <w:rsid w:val="001A2CFA"/>
    <w:rsid w:val="001A4667"/>
    <w:rsid w:val="001A5E6A"/>
    <w:rsid w:val="001A6D54"/>
    <w:rsid w:val="001A759C"/>
    <w:rsid w:val="001B18D0"/>
    <w:rsid w:val="001B2152"/>
    <w:rsid w:val="001B24F5"/>
    <w:rsid w:val="001B29F8"/>
    <w:rsid w:val="001B2E15"/>
    <w:rsid w:val="001B486A"/>
    <w:rsid w:val="001B58F8"/>
    <w:rsid w:val="001B6F47"/>
    <w:rsid w:val="001B7B26"/>
    <w:rsid w:val="001B7C11"/>
    <w:rsid w:val="001C0091"/>
    <w:rsid w:val="001C0AD8"/>
    <w:rsid w:val="001C2D91"/>
    <w:rsid w:val="001C2ECA"/>
    <w:rsid w:val="001C354E"/>
    <w:rsid w:val="001C7261"/>
    <w:rsid w:val="001D03EA"/>
    <w:rsid w:val="001D107B"/>
    <w:rsid w:val="001D154D"/>
    <w:rsid w:val="001D1955"/>
    <w:rsid w:val="001D2329"/>
    <w:rsid w:val="001D2C8E"/>
    <w:rsid w:val="001D335A"/>
    <w:rsid w:val="001D368D"/>
    <w:rsid w:val="001D53ED"/>
    <w:rsid w:val="001E11EE"/>
    <w:rsid w:val="001E12B2"/>
    <w:rsid w:val="001E18AE"/>
    <w:rsid w:val="001E241A"/>
    <w:rsid w:val="001E28CB"/>
    <w:rsid w:val="001E3FCA"/>
    <w:rsid w:val="001E5C9C"/>
    <w:rsid w:val="001E6A4F"/>
    <w:rsid w:val="001E6CA9"/>
    <w:rsid w:val="001F10CE"/>
    <w:rsid w:val="001F1DFE"/>
    <w:rsid w:val="001F2095"/>
    <w:rsid w:val="001F37C1"/>
    <w:rsid w:val="001F507F"/>
    <w:rsid w:val="001F7E78"/>
    <w:rsid w:val="00204204"/>
    <w:rsid w:val="00204B52"/>
    <w:rsid w:val="00205130"/>
    <w:rsid w:val="002074FF"/>
    <w:rsid w:val="00210131"/>
    <w:rsid w:val="0021193C"/>
    <w:rsid w:val="00215731"/>
    <w:rsid w:val="00215E37"/>
    <w:rsid w:val="00215EC3"/>
    <w:rsid w:val="00216D4C"/>
    <w:rsid w:val="0021745B"/>
    <w:rsid w:val="00221983"/>
    <w:rsid w:val="00223D24"/>
    <w:rsid w:val="0022415D"/>
    <w:rsid w:val="00230166"/>
    <w:rsid w:val="00230D22"/>
    <w:rsid w:val="00231DF9"/>
    <w:rsid w:val="002331BC"/>
    <w:rsid w:val="00233DE5"/>
    <w:rsid w:val="0023427F"/>
    <w:rsid w:val="002354F0"/>
    <w:rsid w:val="002408E0"/>
    <w:rsid w:val="00240D80"/>
    <w:rsid w:val="0024247E"/>
    <w:rsid w:val="00242939"/>
    <w:rsid w:val="002431CF"/>
    <w:rsid w:val="00244717"/>
    <w:rsid w:val="00245ADD"/>
    <w:rsid w:val="00246361"/>
    <w:rsid w:val="0025363A"/>
    <w:rsid w:val="0025416A"/>
    <w:rsid w:val="00254B5B"/>
    <w:rsid w:val="00264437"/>
    <w:rsid w:val="00266AAB"/>
    <w:rsid w:val="002701E5"/>
    <w:rsid w:val="002713DC"/>
    <w:rsid w:val="00271551"/>
    <w:rsid w:val="00274DBA"/>
    <w:rsid w:val="002753C2"/>
    <w:rsid w:val="00275652"/>
    <w:rsid w:val="00277ADE"/>
    <w:rsid w:val="002807AB"/>
    <w:rsid w:val="00281004"/>
    <w:rsid w:val="00282A84"/>
    <w:rsid w:val="002840E8"/>
    <w:rsid w:val="002871CC"/>
    <w:rsid w:val="00290BE3"/>
    <w:rsid w:val="0029174B"/>
    <w:rsid w:val="00292196"/>
    <w:rsid w:val="0029326A"/>
    <w:rsid w:val="002A2F61"/>
    <w:rsid w:val="002A4AC9"/>
    <w:rsid w:val="002A62AE"/>
    <w:rsid w:val="002A64D3"/>
    <w:rsid w:val="002A7279"/>
    <w:rsid w:val="002B0C89"/>
    <w:rsid w:val="002B1C44"/>
    <w:rsid w:val="002B2BAB"/>
    <w:rsid w:val="002B3C5C"/>
    <w:rsid w:val="002B3E18"/>
    <w:rsid w:val="002B6AAD"/>
    <w:rsid w:val="002C032E"/>
    <w:rsid w:val="002C0855"/>
    <w:rsid w:val="002C1629"/>
    <w:rsid w:val="002C307B"/>
    <w:rsid w:val="002C3DA1"/>
    <w:rsid w:val="002C3E24"/>
    <w:rsid w:val="002C4DF3"/>
    <w:rsid w:val="002C71F1"/>
    <w:rsid w:val="002D6E4A"/>
    <w:rsid w:val="002D6E7A"/>
    <w:rsid w:val="002D7F9E"/>
    <w:rsid w:val="002E1445"/>
    <w:rsid w:val="002E2110"/>
    <w:rsid w:val="002E2FDB"/>
    <w:rsid w:val="002E3B29"/>
    <w:rsid w:val="002E4B2E"/>
    <w:rsid w:val="002E4EC8"/>
    <w:rsid w:val="002E5721"/>
    <w:rsid w:val="002E6164"/>
    <w:rsid w:val="002F30B5"/>
    <w:rsid w:val="002F5A11"/>
    <w:rsid w:val="002F5B41"/>
    <w:rsid w:val="002F7673"/>
    <w:rsid w:val="0030238D"/>
    <w:rsid w:val="0030349F"/>
    <w:rsid w:val="003050C4"/>
    <w:rsid w:val="003061CA"/>
    <w:rsid w:val="00307634"/>
    <w:rsid w:val="00310299"/>
    <w:rsid w:val="00310EEF"/>
    <w:rsid w:val="003114AF"/>
    <w:rsid w:val="00315D6F"/>
    <w:rsid w:val="00316175"/>
    <w:rsid w:val="003165E4"/>
    <w:rsid w:val="00317626"/>
    <w:rsid w:val="00320A00"/>
    <w:rsid w:val="00320BC4"/>
    <w:rsid w:val="00321017"/>
    <w:rsid w:val="003230FC"/>
    <w:rsid w:val="00323C35"/>
    <w:rsid w:val="003241C4"/>
    <w:rsid w:val="00324FD6"/>
    <w:rsid w:val="003257F1"/>
    <w:rsid w:val="00325DD0"/>
    <w:rsid w:val="003277E9"/>
    <w:rsid w:val="00327FF4"/>
    <w:rsid w:val="00330EEB"/>
    <w:rsid w:val="00331497"/>
    <w:rsid w:val="00331E5F"/>
    <w:rsid w:val="00333954"/>
    <w:rsid w:val="00334662"/>
    <w:rsid w:val="00334BDF"/>
    <w:rsid w:val="003402FD"/>
    <w:rsid w:val="00341509"/>
    <w:rsid w:val="00341C95"/>
    <w:rsid w:val="00343244"/>
    <w:rsid w:val="003437E3"/>
    <w:rsid w:val="00344454"/>
    <w:rsid w:val="00344F83"/>
    <w:rsid w:val="00345CF6"/>
    <w:rsid w:val="00346629"/>
    <w:rsid w:val="0035139F"/>
    <w:rsid w:val="003524F0"/>
    <w:rsid w:val="00353F2E"/>
    <w:rsid w:val="00356BA3"/>
    <w:rsid w:val="00357650"/>
    <w:rsid w:val="00357BAE"/>
    <w:rsid w:val="003601E8"/>
    <w:rsid w:val="00361457"/>
    <w:rsid w:val="003619A3"/>
    <w:rsid w:val="00361B07"/>
    <w:rsid w:val="00362ECF"/>
    <w:rsid w:val="00363ABA"/>
    <w:rsid w:val="00363F78"/>
    <w:rsid w:val="00364A1D"/>
    <w:rsid w:val="003652A0"/>
    <w:rsid w:val="00366012"/>
    <w:rsid w:val="0036716D"/>
    <w:rsid w:val="00367B8E"/>
    <w:rsid w:val="0037209A"/>
    <w:rsid w:val="0037253A"/>
    <w:rsid w:val="0037261E"/>
    <w:rsid w:val="003729E8"/>
    <w:rsid w:val="00373F9C"/>
    <w:rsid w:val="0038055F"/>
    <w:rsid w:val="00380D68"/>
    <w:rsid w:val="00381A09"/>
    <w:rsid w:val="00383A36"/>
    <w:rsid w:val="00383D8B"/>
    <w:rsid w:val="0039047C"/>
    <w:rsid w:val="0039083E"/>
    <w:rsid w:val="00390BF1"/>
    <w:rsid w:val="00392711"/>
    <w:rsid w:val="003A088D"/>
    <w:rsid w:val="003A0B99"/>
    <w:rsid w:val="003A12C6"/>
    <w:rsid w:val="003A1318"/>
    <w:rsid w:val="003A13E4"/>
    <w:rsid w:val="003A40A8"/>
    <w:rsid w:val="003A531C"/>
    <w:rsid w:val="003A5F20"/>
    <w:rsid w:val="003A6841"/>
    <w:rsid w:val="003A69E4"/>
    <w:rsid w:val="003A738F"/>
    <w:rsid w:val="003B27E4"/>
    <w:rsid w:val="003B38AE"/>
    <w:rsid w:val="003B6AC1"/>
    <w:rsid w:val="003B7CB7"/>
    <w:rsid w:val="003C1357"/>
    <w:rsid w:val="003C18D4"/>
    <w:rsid w:val="003C2B44"/>
    <w:rsid w:val="003C2FEE"/>
    <w:rsid w:val="003C38FE"/>
    <w:rsid w:val="003C65BE"/>
    <w:rsid w:val="003C75EF"/>
    <w:rsid w:val="003C7A82"/>
    <w:rsid w:val="003D0B58"/>
    <w:rsid w:val="003D3308"/>
    <w:rsid w:val="003D3BA4"/>
    <w:rsid w:val="003E430B"/>
    <w:rsid w:val="003E5020"/>
    <w:rsid w:val="003E63EF"/>
    <w:rsid w:val="003E6DDD"/>
    <w:rsid w:val="003E7F45"/>
    <w:rsid w:val="003F1869"/>
    <w:rsid w:val="003F2E4F"/>
    <w:rsid w:val="003F4205"/>
    <w:rsid w:val="00402C47"/>
    <w:rsid w:val="004052D6"/>
    <w:rsid w:val="00411C7F"/>
    <w:rsid w:val="00412D0C"/>
    <w:rsid w:val="00413D2C"/>
    <w:rsid w:val="00415190"/>
    <w:rsid w:val="00415880"/>
    <w:rsid w:val="0041591E"/>
    <w:rsid w:val="00416CD5"/>
    <w:rsid w:val="0041727C"/>
    <w:rsid w:val="00420E4C"/>
    <w:rsid w:val="00421207"/>
    <w:rsid w:val="004216F4"/>
    <w:rsid w:val="00421A53"/>
    <w:rsid w:val="004222FF"/>
    <w:rsid w:val="004223BC"/>
    <w:rsid w:val="0042385D"/>
    <w:rsid w:val="00424BB9"/>
    <w:rsid w:val="00426605"/>
    <w:rsid w:val="00426A96"/>
    <w:rsid w:val="004271A0"/>
    <w:rsid w:val="00430C43"/>
    <w:rsid w:val="004312FF"/>
    <w:rsid w:val="0043164F"/>
    <w:rsid w:val="00436637"/>
    <w:rsid w:val="00437A57"/>
    <w:rsid w:val="00440C63"/>
    <w:rsid w:val="00441D8E"/>
    <w:rsid w:val="004420AD"/>
    <w:rsid w:val="004425AF"/>
    <w:rsid w:val="004432B5"/>
    <w:rsid w:val="00444426"/>
    <w:rsid w:val="00444A54"/>
    <w:rsid w:val="00445A4C"/>
    <w:rsid w:val="00446E79"/>
    <w:rsid w:val="00450F67"/>
    <w:rsid w:val="00454977"/>
    <w:rsid w:val="00454A17"/>
    <w:rsid w:val="00454DFB"/>
    <w:rsid w:val="00457957"/>
    <w:rsid w:val="00457C87"/>
    <w:rsid w:val="004601E6"/>
    <w:rsid w:val="0046029D"/>
    <w:rsid w:val="00460F5B"/>
    <w:rsid w:val="00460FDB"/>
    <w:rsid w:val="0046622D"/>
    <w:rsid w:val="004708BF"/>
    <w:rsid w:val="00470EB7"/>
    <w:rsid w:val="004721BA"/>
    <w:rsid w:val="00472727"/>
    <w:rsid w:val="004728EA"/>
    <w:rsid w:val="00472E2D"/>
    <w:rsid w:val="004735CA"/>
    <w:rsid w:val="0047392A"/>
    <w:rsid w:val="00473A23"/>
    <w:rsid w:val="00482E31"/>
    <w:rsid w:val="00482F3E"/>
    <w:rsid w:val="004872A8"/>
    <w:rsid w:val="004878BC"/>
    <w:rsid w:val="004913DA"/>
    <w:rsid w:val="00493BB9"/>
    <w:rsid w:val="00496F6D"/>
    <w:rsid w:val="004A292B"/>
    <w:rsid w:val="004A30D3"/>
    <w:rsid w:val="004A3C3A"/>
    <w:rsid w:val="004A45DC"/>
    <w:rsid w:val="004A4A8D"/>
    <w:rsid w:val="004A659F"/>
    <w:rsid w:val="004A6DD0"/>
    <w:rsid w:val="004A742F"/>
    <w:rsid w:val="004A7F32"/>
    <w:rsid w:val="004B0200"/>
    <w:rsid w:val="004B0AEE"/>
    <w:rsid w:val="004B0FB3"/>
    <w:rsid w:val="004B266C"/>
    <w:rsid w:val="004B4774"/>
    <w:rsid w:val="004B4DAE"/>
    <w:rsid w:val="004B64E4"/>
    <w:rsid w:val="004C06EA"/>
    <w:rsid w:val="004C1075"/>
    <w:rsid w:val="004C14D4"/>
    <w:rsid w:val="004C218C"/>
    <w:rsid w:val="004C2A7E"/>
    <w:rsid w:val="004C33D4"/>
    <w:rsid w:val="004C4172"/>
    <w:rsid w:val="004C5469"/>
    <w:rsid w:val="004C683C"/>
    <w:rsid w:val="004C74DF"/>
    <w:rsid w:val="004D0122"/>
    <w:rsid w:val="004D0672"/>
    <w:rsid w:val="004D06D9"/>
    <w:rsid w:val="004D17D9"/>
    <w:rsid w:val="004D2920"/>
    <w:rsid w:val="004D3334"/>
    <w:rsid w:val="004D3F2B"/>
    <w:rsid w:val="004D61BE"/>
    <w:rsid w:val="004E0F33"/>
    <w:rsid w:val="004E2354"/>
    <w:rsid w:val="004F0F80"/>
    <w:rsid w:val="004F1A80"/>
    <w:rsid w:val="004F2C10"/>
    <w:rsid w:val="004F3ABC"/>
    <w:rsid w:val="004F3C13"/>
    <w:rsid w:val="004F7B59"/>
    <w:rsid w:val="005028A4"/>
    <w:rsid w:val="00502D17"/>
    <w:rsid w:val="005031CE"/>
    <w:rsid w:val="005107DF"/>
    <w:rsid w:val="00513457"/>
    <w:rsid w:val="00514B0B"/>
    <w:rsid w:val="00517AB6"/>
    <w:rsid w:val="005208C1"/>
    <w:rsid w:val="005212D4"/>
    <w:rsid w:val="00521453"/>
    <w:rsid w:val="005221EE"/>
    <w:rsid w:val="00522C76"/>
    <w:rsid w:val="00523380"/>
    <w:rsid w:val="0052450E"/>
    <w:rsid w:val="005256C0"/>
    <w:rsid w:val="00525895"/>
    <w:rsid w:val="00525FAD"/>
    <w:rsid w:val="00526560"/>
    <w:rsid w:val="00530B5B"/>
    <w:rsid w:val="00534676"/>
    <w:rsid w:val="00534D99"/>
    <w:rsid w:val="00535197"/>
    <w:rsid w:val="00536348"/>
    <w:rsid w:val="005366B6"/>
    <w:rsid w:val="00536882"/>
    <w:rsid w:val="00537833"/>
    <w:rsid w:val="00540C1A"/>
    <w:rsid w:val="00540E1E"/>
    <w:rsid w:val="005433E6"/>
    <w:rsid w:val="00543423"/>
    <w:rsid w:val="00543F4E"/>
    <w:rsid w:val="00545A02"/>
    <w:rsid w:val="00545D0E"/>
    <w:rsid w:val="00547914"/>
    <w:rsid w:val="00547F32"/>
    <w:rsid w:val="00550AD1"/>
    <w:rsid w:val="005519D2"/>
    <w:rsid w:val="005530E9"/>
    <w:rsid w:val="00553898"/>
    <w:rsid w:val="00554CE3"/>
    <w:rsid w:val="00555390"/>
    <w:rsid w:val="00555AEA"/>
    <w:rsid w:val="00555D05"/>
    <w:rsid w:val="00561934"/>
    <w:rsid w:val="00562738"/>
    <w:rsid w:val="0056362F"/>
    <w:rsid w:val="00566B84"/>
    <w:rsid w:val="00567393"/>
    <w:rsid w:val="005705B1"/>
    <w:rsid w:val="00570F8B"/>
    <w:rsid w:val="00573E7F"/>
    <w:rsid w:val="00574B1A"/>
    <w:rsid w:val="0057670D"/>
    <w:rsid w:val="00576AFB"/>
    <w:rsid w:val="00580CF0"/>
    <w:rsid w:val="0058188B"/>
    <w:rsid w:val="00584067"/>
    <w:rsid w:val="00584532"/>
    <w:rsid w:val="0058591C"/>
    <w:rsid w:val="00587CEE"/>
    <w:rsid w:val="0059041A"/>
    <w:rsid w:val="00591326"/>
    <w:rsid w:val="005932FF"/>
    <w:rsid w:val="005956B1"/>
    <w:rsid w:val="00596BC5"/>
    <w:rsid w:val="005A06B5"/>
    <w:rsid w:val="005A1316"/>
    <w:rsid w:val="005A13B7"/>
    <w:rsid w:val="005A1565"/>
    <w:rsid w:val="005A28BA"/>
    <w:rsid w:val="005A317A"/>
    <w:rsid w:val="005A3F82"/>
    <w:rsid w:val="005A728B"/>
    <w:rsid w:val="005A731E"/>
    <w:rsid w:val="005B05F6"/>
    <w:rsid w:val="005B0FBB"/>
    <w:rsid w:val="005B177D"/>
    <w:rsid w:val="005B331F"/>
    <w:rsid w:val="005B3896"/>
    <w:rsid w:val="005B592E"/>
    <w:rsid w:val="005B67D7"/>
    <w:rsid w:val="005B67F4"/>
    <w:rsid w:val="005B6895"/>
    <w:rsid w:val="005B6EDF"/>
    <w:rsid w:val="005C0056"/>
    <w:rsid w:val="005C2FE3"/>
    <w:rsid w:val="005C33AE"/>
    <w:rsid w:val="005C4534"/>
    <w:rsid w:val="005C5D42"/>
    <w:rsid w:val="005C5ECC"/>
    <w:rsid w:val="005D0561"/>
    <w:rsid w:val="005D115B"/>
    <w:rsid w:val="005D14CD"/>
    <w:rsid w:val="005D1B9E"/>
    <w:rsid w:val="005D1BBD"/>
    <w:rsid w:val="005D77E6"/>
    <w:rsid w:val="005E10FA"/>
    <w:rsid w:val="005E3875"/>
    <w:rsid w:val="005E4251"/>
    <w:rsid w:val="005E466D"/>
    <w:rsid w:val="005E4836"/>
    <w:rsid w:val="005E4DFC"/>
    <w:rsid w:val="005F02B1"/>
    <w:rsid w:val="005F2CAE"/>
    <w:rsid w:val="005F2E61"/>
    <w:rsid w:val="005F3584"/>
    <w:rsid w:val="005F4565"/>
    <w:rsid w:val="005F45B4"/>
    <w:rsid w:val="005F5BD4"/>
    <w:rsid w:val="005F6520"/>
    <w:rsid w:val="005F6B7C"/>
    <w:rsid w:val="005F786E"/>
    <w:rsid w:val="00600492"/>
    <w:rsid w:val="00600E4A"/>
    <w:rsid w:val="0060134A"/>
    <w:rsid w:val="00601443"/>
    <w:rsid w:val="006021F5"/>
    <w:rsid w:val="00603880"/>
    <w:rsid w:val="00606E08"/>
    <w:rsid w:val="00611131"/>
    <w:rsid w:val="00614092"/>
    <w:rsid w:val="0061422C"/>
    <w:rsid w:val="00614376"/>
    <w:rsid w:val="006167EB"/>
    <w:rsid w:val="006218E8"/>
    <w:rsid w:val="00621EAE"/>
    <w:rsid w:val="0062551C"/>
    <w:rsid w:val="00626D02"/>
    <w:rsid w:val="0062771C"/>
    <w:rsid w:val="00627EB7"/>
    <w:rsid w:val="00630906"/>
    <w:rsid w:val="00630CBC"/>
    <w:rsid w:val="00630E3C"/>
    <w:rsid w:val="006321E6"/>
    <w:rsid w:val="0063371D"/>
    <w:rsid w:val="00635B41"/>
    <w:rsid w:val="00636176"/>
    <w:rsid w:val="00636C58"/>
    <w:rsid w:val="00637E24"/>
    <w:rsid w:val="00642644"/>
    <w:rsid w:val="00642824"/>
    <w:rsid w:val="00644F1D"/>
    <w:rsid w:val="006471EA"/>
    <w:rsid w:val="00654279"/>
    <w:rsid w:val="006564DF"/>
    <w:rsid w:val="006570B2"/>
    <w:rsid w:val="006572E5"/>
    <w:rsid w:val="00672ED2"/>
    <w:rsid w:val="00674E8E"/>
    <w:rsid w:val="00675455"/>
    <w:rsid w:val="006764DB"/>
    <w:rsid w:val="0068031F"/>
    <w:rsid w:val="006808E9"/>
    <w:rsid w:val="00680C79"/>
    <w:rsid w:val="00682DAF"/>
    <w:rsid w:val="00682DD4"/>
    <w:rsid w:val="00684137"/>
    <w:rsid w:val="00685EC2"/>
    <w:rsid w:val="00686A3C"/>
    <w:rsid w:val="006873D6"/>
    <w:rsid w:val="0069039E"/>
    <w:rsid w:val="00690BE7"/>
    <w:rsid w:val="00694A1F"/>
    <w:rsid w:val="006969ED"/>
    <w:rsid w:val="006971B4"/>
    <w:rsid w:val="006A242A"/>
    <w:rsid w:val="006A3DAA"/>
    <w:rsid w:val="006A47B2"/>
    <w:rsid w:val="006A5779"/>
    <w:rsid w:val="006B0164"/>
    <w:rsid w:val="006B08C8"/>
    <w:rsid w:val="006B1281"/>
    <w:rsid w:val="006B44ED"/>
    <w:rsid w:val="006C0991"/>
    <w:rsid w:val="006C1047"/>
    <w:rsid w:val="006C148E"/>
    <w:rsid w:val="006C199C"/>
    <w:rsid w:val="006C1B12"/>
    <w:rsid w:val="006C226B"/>
    <w:rsid w:val="006C2454"/>
    <w:rsid w:val="006C2EBD"/>
    <w:rsid w:val="006C30C0"/>
    <w:rsid w:val="006C3DCB"/>
    <w:rsid w:val="006C4163"/>
    <w:rsid w:val="006D2189"/>
    <w:rsid w:val="006D2E73"/>
    <w:rsid w:val="006D5D36"/>
    <w:rsid w:val="006D5FB0"/>
    <w:rsid w:val="006E0A22"/>
    <w:rsid w:val="006E1ABE"/>
    <w:rsid w:val="006E1E29"/>
    <w:rsid w:val="006E1F44"/>
    <w:rsid w:val="006E2094"/>
    <w:rsid w:val="006E23A7"/>
    <w:rsid w:val="006E2BCE"/>
    <w:rsid w:val="006E78D5"/>
    <w:rsid w:val="006F1E23"/>
    <w:rsid w:val="006F5DB8"/>
    <w:rsid w:val="006F6553"/>
    <w:rsid w:val="006F6A31"/>
    <w:rsid w:val="00703969"/>
    <w:rsid w:val="00712027"/>
    <w:rsid w:val="00712F77"/>
    <w:rsid w:val="0071371C"/>
    <w:rsid w:val="00715305"/>
    <w:rsid w:val="00715B0D"/>
    <w:rsid w:val="00720777"/>
    <w:rsid w:val="00722D68"/>
    <w:rsid w:val="0072547A"/>
    <w:rsid w:val="007267D4"/>
    <w:rsid w:val="00730B34"/>
    <w:rsid w:val="0073109E"/>
    <w:rsid w:val="00731819"/>
    <w:rsid w:val="007318C5"/>
    <w:rsid w:val="00732300"/>
    <w:rsid w:val="0073333E"/>
    <w:rsid w:val="00733EB2"/>
    <w:rsid w:val="00736047"/>
    <w:rsid w:val="00736899"/>
    <w:rsid w:val="00736B43"/>
    <w:rsid w:val="00736F5B"/>
    <w:rsid w:val="00740DD3"/>
    <w:rsid w:val="00743B71"/>
    <w:rsid w:val="00743C96"/>
    <w:rsid w:val="00746C0B"/>
    <w:rsid w:val="00747F96"/>
    <w:rsid w:val="00750526"/>
    <w:rsid w:val="0075380E"/>
    <w:rsid w:val="00754DB7"/>
    <w:rsid w:val="00756BD4"/>
    <w:rsid w:val="00760DC4"/>
    <w:rsid w:val="00760DFF"/>
    <w:rsid w:val="00763D20"/>
    <w:rsid w:val="00764457"/>
    <w:rsid w:val="007653EF"/>
    <w:rsid w:val="007658AC"/>
    <w:rsid w:val="00767CD3"/>
    <w:rsid w:val="0077177C"/>
    <w:rsid w:val="00771802"/>
    <w:rsid w:val="00772819"/>
    <w:rsid w:val="00772944"/>
    <w:rsid w:val="00774940"/>
    <w:rsid w:val="00774AA3"/>
    <w:rsid w:val="00775DE1"/>
    <w:rsid w:val="00777D64"/>
    <w:rsid w:val="00780196"/>
    <w:rsid w:val="00782519"/>
    <w:rsid w:val="007835E6"/>
    <w:rsid w:val="00784AEF"/>
    <w:rsid w:val="00784E2E"/>
    <w:rsid w:val="0078558D"/>
    <w:rsid w:val="007860F7"/>
    <w:rsid w:val="007862CA"/>
    <w:rsid w:val="00786440"/>
    <w:rsid w:val="00790625"/>
    <w:rsid w:val="00791ECC"/>
    <w:rsid w:val="007929B5"/>
    <w:rsid w:val="007A2015"/>
    <w:rsid w:val="007A2279"/>
    <w:rsid w:val="007A2869"/>
    <w:rsid w:val="007A3484"/>
    <w:rsid w:val="007A4936"/>
    <w:rsid w:val="007A68AA"/>
    <w:rsid w:val="007A7F5C"/>
    <w:rsid w:val="007B3F05"/>
    <w:rsid w:val="007B4CBD"/>
    <w:rsid w:val="007B5E9E"/>
    <w:rsid w:val="007B711B"/>
    <w:rsid w:val="007C1A88"/>
    <w:rsid w:val="007C3658"/>
    <w:rsid w:val="007C3D28"/>
    <w:rsid w:val="007C4C4A"/>
    <w:rsid w:val="007C4E08"/>
    <w:rsid w:val="007D048B"/>
    <w:rsid w:val="007D066E"/>
    <w:rsid w:val="007D0EEA"/>
    <w:rsid w:val="007D12B3"/>
    <w:rsid w:val="007D24F6"/>
    <w:rsid w:val="007D2905"/>
    <w:rsid w:val="007D43C9"/>
    <w:rsid w:val="007E1C25"/>
    <w:rsid w:val="007E2303"/>
    <w:rsid w:val="007E2A73"/>
    <w:rsid w:val="007E4027"/>
    <w:rsid w:val="007E4845"/>
    <w:rsid w:val="007E6768"/>
    <w:rsid w:val="007E7556"/>
    <w:rsid w:val="007F1DED"/>
    <w:rsid w:val="007F1E6E"/>
    <w:rsid w:val="007F2411"/>
    <w:rsid w:val="007F34F3"/>
    <w:rsid w:val="007F39D5"/>
    <w:rsid w:val="007F416C"/>
    <w:rsid w:val="007F51F2"/>
    <w:rsid w:val="00800605"/>
    <w:rsid w:val="00801319"/>
    <w:rsid w:val="00803F20"/>
    <w:rsid w:val="0080403C"/>
    <w:rsid w:val="00804ADD"/>
    <w:rsid w:val="00805E30"/>
    <w:rsid w:val="00807067"/>
    <w:rsid w:val="008110EF"/>
    <w:rsid w:val="008114D9"/>
    <w:rsid w:val="00811BD9"/>
    <w:rsid w:val="0081382D"/>
    <w:rsid w:val="0081390A"/>
    <w:rsid w:val="008149A4"/>
    <w:rsid w:val="00814D49"/>
    <w:rsid w:val="00814EDE"/>
    <w:rsid w:val="0081570C"/>
    <w:rsid w:val="00815F93"/>
    <w:rsid w:val="0081768F"/>
    <w:rsid w:val="00822C4B"/>
    <w:rsid w:val="0082311D"/>
    <w:rsid w:val="0082325A"/>
    <w:rsid w:val="0082342D"/>
    <w:rsid w:val="00824B72"/>
    <w:rsid w:val="008260CC"/>
    <w:rsid w:val="008328EE"/>
    <w:rsid w:val="008349B1"/>
    <w:rsid w:val="00835C13"/>
    <w:rsid w:val="008370D7"/>
    <w:rsid w:val="008372CC"/>
    <w:rsid w:val="00837398"/>
    <w:rsid w:val="0084422B"/>
    <w:rsid w:val="00844A4F"/>
    <w:rsid w:val="00845EF6"/>
    <w:rsid w:val="00847936"/>
    <w:rsid w:val="00850B32"/>
    <w:rsid w:val="00854699"/>
    <w:rsid w:val="0085480B"/>
    <w:rsid w:val="00860B2E"/>
    <w:rsid w:val="00862FCB"/>
    <w:rsid w:val="00864DAA"/>
    <w:rsid w:val="0086549B"/>
    <w:rsid w:val="0086681D"/>
    <w:rsid w:val="00867377"/>
    <w:rsid w:val="0086751F"/>
    <w:rsid w:val="008677CA"/>
    <w:rsid w:val="00870075"/>
    <w:rsid w:val="008702EA"/>
    <w:rsid w:val="00871C01"/>
    <w:rsid w:val="008738B0"/>
    <w:rsid w:val="00873A87"/>
    <w:rsid w:val="00873F4F"/>
    <w:rsid w:val="00874AAB"/>
    <w:rsid w:val="008756F4"/>
    <w:rsid w:val="00876D86"/>
    <w:rsid w:val="008771BD"/>
    <w:rsid w:val="00877C59"/>
    <w:rsid w:val="00881E68"/>
    <w:rsid w:val="00882675"/>
    <w:rsid w:val="0088484A"/>
    <w:rsid w:val="008855AA"/>
    <w:rsid w:val="008860C7"/>
    <w:rsid w:val="008861BB"/>
    <w:rsid w:val="00887795"/>
    <w:rsid w:val="0089063D"/>
    <w:rsid w:val="00890CA4"/>
    <w:rsid w:val="00891A25"/>
    <w:rsid w:val="00891DE4"/>
    <w:rsid w:val="00892284"/>
    <w:rsid w:val="0089239C"/>
    <w:rsid w:val="00893940"/>
    <w:rsid w:val="00893DF5"/>
    <w:rsid w:val="00893EAD"/>
    <w:rsid w:val="00897F74"/>
    <w:rsid w:val="008A003A"/>
    <w:rsid w:val="008A0BF9"/>
    <w:rsid w:val="008A30E6"/>
    <w:rsid w:val="008A456E"/>
    <w:rsid w:val="008A4813"/>
    <w:rsid w:val="008A5E1B"/>
    <w:rsid w:val="008A6287"/>
    <w:rsid w:val="008B5CAE"/>
    <w:rsid w:val="008B62A3"/>
    <w:rsid w:val="008B6411"/>
    <w:rsid w:val="008B6426"/>
    <w:rsid w:val="008C00FF"/>
    <w:rsid w:val="008C07DA"/>
    <w:rsid w:val="008C0AA5"/>
    <w:rsid w:val="008C1316"/>
    <w:rsid w:val="008C1A55"/>
    <w:rsid w:val="008C1D41"/>
    <w:rsid w:val="008C378A"/>
    <w:rsid w:val="008C3FF7"/>
    <w:rsid w:val="008C4897"/>
    <w:rsid w:val="008C5B42"/>
    <w:rsid w:val="008C5C54"/>
    <w:rsid w:val="008C5DEF"/>
    <w:rsid w:val="008D0387"/>
    <w:rsid w:val="008D29F2"/>
    <w:rsid w:val="008D2A87"/>
    <w:rsid w:val="008D3204"/>
    <w:rsid w:val="008D3E97"/>
    <w:rsid w:val="008D4999"/>
    <w:rsid w:val="008D67A2"/>
    <w:rsid w:val="008D68F9"/>
    <w:rsid w:val="008D7A83"/>
    <w:rsid w:val="008E25F8"/>
    <w:rsid w:val="008E2C73"/>
    <w:rsid w:val="008E301A"/>
    <w:rsid w:val="008E31A9"/>
    <w:rsid w:val="008E4985"/>
    <w:rsid w:val="008E4D95"/>
    <w:rsid w:val="008E5F12"/>
    <w:rsid w:val="008F1B35"/>
    <w:rsid w:val="008F2052"/>
    <w:rsid w:val="008F2F49"/>
    <w:rsid w:val="008F30A6"/>
    <w:rsid w:val="008F3F81"/>
    <w:rsid w:val="008F477F"/>
    <w:rsid w:val="008F539C"/>
    <w:rsid w:val="008F560A"/>
    <w:rsid w:val="008F6A47"/>
    <w:rsid w:val="008F7F10"/>
    <w:rsid w:val="009018F3"/>
    <w:rsid w:val="009032EA"/>
    <w:rsid w:val="00903CAF"/>
    <w:rsid w:val="0090468A"/>
    <w:rsid w:val="00905C3A"/>
    <w:rsid w:val="00906542"/>
    <w:rsid w:val="009072E1"/>
    <w:rsid w:val="0090793B"/>
    <w:rsid w:val="0091029C"/>
    <w:rsid w:val="00910A8B"/>
    <w:rsid w:val="0091131F"/>
    <w:rsid w:val="00911F6B"/>
    <w:rsid w:val="009130FA"/>
    <w:rsid w:val="00913661"/>
    <w:rsid w:val="009141C4"/>
    <w:rsid w:val="00914A4D"/>
    <w:rsid w:val="00914B9E"/>
    <w:rsid w:val="009178B5"/>
    <w:rsid w:val="009209E6"/>
    <w:rsid w:val="009220E1"/>
    <w:rsid w:val="009236FC"/>
    <w:rsid w:val="009245B5"/>
    <w:rsid w:val="009246FC"/>
    <w:rsid w:val="00926003"/>
    <w:rsid w:val="009269BD"/>
    <w:rsid w:val="00926F84"/>
    <w:rsid w:val="00930435"/>
    <w:rsid w:val="00930952"/>
    <w:rsid w:val="009311FE"/>
    <w:rsid w:val="0093502D"/>
    <w:rsid w:val="009416A3"/>
    <w:rsid w:val="00942EDA"/>
    <w:rsid w:val="009460FC"/>
    <w:rsid w:val="00947B96"/>
    <w:rsid w:val="009535DF"/>
    <w:rsid w:val="00956517"/>
    <w:rsid w:val="0095759C"/>
    <w:rsid w:val="00961742"/>
    <w:rsid w:val="00961902"/>
    <w:rsid w:val="00961A84"/>
    <w:rsid w:val="00961D78"/>
    <w:rsid w:val="0096213A"/>
    <w:rsid w:val="0096233F"/>
    <w:rsid w:val="00967394"/>
    <w:rsid w:val="0097072D"/>
    <w:rsid w:val="00970990"/>
    <w:rsid w:val="00970CEC"/>
    <w:rsid w:val="00972729"/>
    <w:rsid w:val="0097283F"/>
    <w:rsid w:val="0097285D"/>
    <w:rsid w:val="009730A6"/>
    <w:rsid w:val="0097583A"/>
    <w:rsid w:val="00975F95"/>
    <w:rsid w:val="009772EB"/>
    <w:rsid w:val="009837F1"/>
    <w:rsid w:val="00983893"/>
    <w:rsid w:val="00990A3C"/>
    <w:rsid w:val="00991CFE"/>
    <w:rsid w:val="00991E6D"/>
    <w:rsid w:val="009939B3"/>
    <w:rsid w:val="00994CB6"/>
    <w:rsid w:val="00995938"/>
    <w:rsid w:val="00995974"/>
    <w:rsid w:val="00996C48"/>
    <w:rsid w:val="00996E56"/>
    <w:rsid w:val="009A0299"/>
    <w:rsid w:val="009A1129"/>
    <w:rsid w:val="009A3D98"/>
    <w:rsid w:val="009A48F1"/>
    <w:rsid w:val="009A49E0"/>
    <w:rsid w:val="009A49FE"/>
    <w:rsid w:val="009A5A8D"/>
    <w:rsid w:val="009A6AB3"/>
    <w:rsid w:val="009B031E"/>
    <w:rsid w:val="009B076D"/>
    <w:rsid w:val="009B0D7F"/>
    <w:rsid w:val="009B1361"/>
    <w:rsid w:val="009B3C62"/>
    <w:rsid w:val="009B3E79"/>
    <w:rsid w:val="009B4BB9"/>
    <w:rsid w:val="009B7495"/>
    <w:rsid w:val="009D20E1"/>
    <w:rsid w:val="009D3AF0"/>
    <w:rsid w:val="009D52D3"/>
    <w:rsid w:val="009E0266"/>
    <w:rsid w:val="009E1839"/>
    <w:rsid w:val="009E283B"/>
    <w:rsid w:val="009E450F"/>
    <w:rsid w:val="009E4ADD"/>
    <w:rsid w:val="009E4E02"/>
    <w:rsid w:val="009E61A9"/>
    <w:rsid w:val="009F0937"/>
    <w:rsid w:val="009F140F"/>
    <w:rsid w:val="009F34B5"/>
    <w:rsid w:val="009F5D01"/>
    <w:rsid w:val="009F6E7B"/>
    <w:rsid w:val="009F7066"/>
    <w:rsid w:val="009F7321"/>
    <w:rsid w:val="00A03332"/>
    <w:rsid w:val="00A03429"/>
    <w:rsid w:val="00A0536E"/>
    <w:rsid w:val="00A06A42"/>
    <w:rsid w:val="00A11995"/>
    <w:rsid w:val="00A11B7C"/>
    <w:rsid w:val="00A1241D"/>
    <w:rsid w:val="00A12841"/>
    <w:rsid w:val="00A12ADF"/>
    <w:rsid w:val="00A1318D"/>
    <w:rsid w:val="00A137F9"/>
    <w:rsid w:val="00A149AD"/>
    <w:rsid w:val="00A1587C"/>
    <w:rsid w:val="00A2070D"/>
    <w:rsid w:val="00A21B79"/>
    <w:rsid w:val="00A22031"/>
    <w:rsid w:val="00A2227C"/>
    <w:rsid w:val="00A25B0D"/>
    <w:rsid w:val="00A26DCE"/>
    <w:rsid w:val="00A3096D"/>
    <w:rsid w:val="00A30AA0"/>
    <w:rsid w:val="00A34E14"/>
    <w:rsid w:val="00A36B53"/>
    <w:rsid w:val="00A37911"/>
    <w:rsid w:val="00A40225"/>
    <w:rsid w:val="00A41EEB"/>
    <w:rsid w:val="00A42AA8"/>
    <w:rsid w:val="00A42B8B"/>
    <w:rsid w:val="00A43833"/>
    <w:rsid w:val="00A456B8"/>
    <w:rsid w:val="00A468F3"/>
    <w:rsid w:val="00A46A37"/>
    <w:rsid w:val="00A47176"/>
    <w:rsid w:val="00A5165D"/>
    <w:rsid w:val="00A51A22"/>
    <w:rsid w:val="00A51DA2"/>
    <w:rsid w:val="00A52B28"/>
    <w:rsid w:val="00A5650C"/>
    <w:rsid w:val="00A6057B"/>
    <w:rsid w:val="00A61A78"/>
    <w:rsid w:val="00A63E0A"/>
    <w:rsid w:val="00A64E16"/>
    <w:rsid w:val="00A702C4"/>
    <w:rsid w:val="00A73E89"/>
    <w:rsid w:val="00A75722"/>
    <w:rsid w:val="00A7680F"/>
    <w:rsid w:val="00A77510"/>
    <w:rsid w:val="00A83738"/>
    <w:rsid w:val="00A83AE0"/>
    <w:rsid w:val="00A83B36"/>
    <w:rsid w:val="00A856D5"/>
    <w:rsid w:val="00A85D9A"/>
    <w:rsid w:val="00A86FB1"/>
    <w:rsid w:val="00A870AF"/>
    <w:rsid w:val="00A87612"/>
    <w:rsid w:val="00A924B6"/>
    <w:rsid w:val="00A941ED"/>
    <w:rsid w:val="00AA4805"/>
    <w:rsid w:val="00AA59A4"/>
    <w:rsid w:val="00AA6700"/>
    <w:rsid w:val="00AB2B59"/>
    <w:rsid w:val="00AB402B"/>
    <w:rsid w:val="00AB4439"/>
    <w:rsid w:val="00AB4D7B"/>
    <w:rsid w:val="00AB6DF0"/>
    <w:rsid w:val="00AB70AD"/>
    <w:rsid w:val="00AB7996"/>
    <w:rsid w:val="00AC0ADD"/>
    <w:rsid w:val="00AC3676"/>
    <w:rsid w:val="00AC45FA"/>
    <w:rsid w:val="00AC76AD"/>
    <w:rsid w:val="00AD0DFD"/>
    <w:rsid w:val="00AD49BD"/>
    <w:rsid w:val="00AD52B6"/>
    <w:rsid w:val="00AD5C8F"/>
    <w:rsid w:val="00AD5CAB"/>
    <w:rsid w:val="00AE0FB6"/>
    <w:rsid w:val="00AE2130"/>
    <w:rsid w:val="00AE27E9"/>
    <w:rsid w:val="00AE35F1"/>
    <w:rsid w:val="00AE3CF0"/>
    <w:rsid w:val="00AE47AE"/>
    <w:rsid w:val="00AE4EB1"/>
    <w:rsid w:val="00AE6BF3"/>
    <w:rsid w:val="00AE7021"/>
    <w:rsid w:val="00AF04D6"/>
    <w:rsid w:val="00AF284F"/>
    <w:rsid w:val="00AF4EDB"/>
    <w:rsid w:val="00AF4F9E"/>
    <w:rsid w:val="00AF6806"/>
    <w:rsid w:val="00AF76DA"/>
    <w:rsid w:val="00B02E2C"/>
    <w:rsid w:val="00B032BC"/>
    <w:rsid w:val="00B03F90"/>
    <w:rsid w:val="00B0496B"/>
    <w:rsid w:val="00B0596A"/>
    <w:rsid w:val="00B071E7"/>
    <w:rsid w:val="00B11191"/>
    <w:rsid w:val="00B12480"/>
    <w:rsid w:val="00B201DE"/>
    <w:rsid w:val="00B2115B"/>
    <w:rsid w:val="00B2232D"/>
    <w:rsid w:val="00B22BE2"/>
    <w:rsid w:val="00B23974"/>
    <w:rsid w:val="00B25098"/>
    <w:rsid w:val="00B253EC"/>
    <w:rsid w:val="00B26CDE"/>
    <w:rsid w:val="00B271AB"/>
    <w:rsid w:val="00B313E3"/>
    <w:rsid w:val="00B32C5F"/>
    <w:rsid w:val="00B34EF4"/>
    <w:rsid w:val="00B3572A"/>
    <w:rsid w:val="00B35F7C"/>
    <w:rsid w:val="00B37BCD"/>
    <w:rsid w:val="00B429FC"/>
    <w:rsid w:val="00B506AF"/>
    <w:rsid w:val="00B50BBB"/>
    <w:rsid w:val="00B5151A"/>
    <w:rsid w:val="00B51A74"/>
    <w:rsid w:val="00B5229D"/>
    <w:rsid w:val="00B52BB5"/>
    <w:rsid w:val="00B53037"/>
    <w:rsid w:val="00B53543"/>
    <w:rsid w:val="00B541E4"/>
    <w:rsid w:val="00B54241"/>
    <w:rsid w:val="00B55919"/>
    <w:rsid w:val="00B55E04"/>
    <w:rsid w:val="00B56ED7"/>
    <w:rsid w:val="00B57C5C"/>
    <w:rsid w:val="00B604F1"/>
    <w:rsid w:val="00B609D8"/>
    <w:rsid w:val="00B625EA"/>
    <w:rsid w:val="00B6434E"/>
    <w:rsid w:val="00B65F4B"/>
    <w:rsid w:val="00B67CB5"/>
    <w:rsid w:val="00B7126D"/>
    <w:rsid w:val="00B7211E"/>
    <w:rsid w:val="00B729E7"/>
    <w:rsid w:val="00B7416B"/>
    <w:rsid w:val="00B7506D"/>
    <w:rsid w:val="00B75183"/>
    <w:rsid w:val="00B75F88"/>
    <w:rsid w:val="00B76390"/>
    <w:rsid w:val="00B76CD7"/>
    <w:rsid w:val="00B76DAB"/>
    <w:rsid w:val="00B8089B"/>
    <w:rsid w:val="00B8254D"/>
    <w:rsid w:val="00B83521"/>
    <w:rsid w:val="00B8449A"/>
    <w:rsid w:val="00B87594"/>
    <w:rsid w:val="00B90849"/>
    <w:rsid w:val="00B90ACC"/>
    <w:rsid w:val="00B90CA7"/>
    <w:rsid w:val="00B90E20"/>
    <w:rsid w:val="00B91E07"/>
    <w:rsid w:val="00B979D0"/>
    <w:rsid w:val="00BA1950"/>
    <w:rsid w:val="00BA1954"/>
    <w:rsid w:val="00BA3017"/>
    <w:rsid w:val="00BA5D70"/>
    <w:rsid w:val="00BA777E"/>
    <w:rsid w:val="00BA7E71"/>
    <w:rsid w:val="00BB0A23"/>
    <w:rsid w:val="00BB27EA"/>
    <w:rsid w:val="00BB2FBE"/>
    <w:rsid w:val="00BB3F2A"/>
    <w:rsid w:val="00BB68B6"/>
    <w:rsid w:val="00BB7792"/>
    <w:rsid w:val="00BC020D"/>
    <w:rsid w:val="00BC37E0"/>
    <w:rsid w:val="00BC3B94"/>
    <w:rsid w:val="00BC5778"/>
    <w:rsid w:val="00BC584C"/>
    <w:rsid w:val="00BC6CAA"/>
    <w:rsid w:val="00BC764E"/>
    <w:rsid w:val="00BC7B5D"/>
    <w:rsid w:val="00BD24B9"/>
    <w:rsid w:val="00BD26E5"/>
    <w:rsid w:val="00BD298F"/>
    <w:rsid w:val="00BD509A"/>
    <w:rsid w:val="00BD530A"/>
    <w:rsid w:val="00BD5BF9"/>
    <w:rsid w:val="00BD6123"/>
    <w:rsid w:val="00BD7481"/>
    <w:rsid w:val="00BD7FD2"/>
    <w:rsid w:val="00BE0845"/>
    <w:rsid w:val="00BE14DB"/>
    <w:rsid w:val="00BE1B98"/>
    <w:rsid w:val="00BE3FFC"/>
    <w:rsid w:val="00BE5653"/>
    <w:rsid w:val="00BE6520"/>
    <w:rsid w:val="00BE6B68"/>
    <w:rsid w:val="00BF16CC"/>
    <w:rsid w:val="00BF31A0"/>
    <w:rsid w:val="00BF75B4"/>
    <w:rsid w:val="00C0293F"/>
    <w:rsid w:val="00C03334"/>
    <w:rsid w:val="00C07581"/>
    <w:rsid w:val="00C10AC3"/>
    <w:rsid w:val="00C14978"/>
    <w:rsid w:val="00C155B5"/>
    <w:rsid w:val="00C15934"/>
    <w:rsid w:val="00C215C8"/>
    <w:rsid w:val="00C216B9"/>
    <w:rsid w:val="00C230B9"/>
    <w:rsid w:val="00C26AA6"/>
    <w:rsid w:val="00C27F7D"/>
    <w:rsid w:val="00C302BB"/>
    <w:rsid w:val="00C32A2C"/>
    <w:rsid w:val="00C359B6"/>
    <w:rsid w:val="00C36B89"/>
    <w:rsid w:val="00C4049B"/>
    <w:rsid w:val="00C41042"/>
    <w:rsid w:val="00C42BE2"/>
    <w:rsid w:val="00C42FBB"/>
    <w:rsid w:val="00C440A8"/>
    <w:rsid w:val="00C459C3"/>
    <w:rsid w:val="00C45ADA"/>
    <w:rsid w:val="00C45B81"/>
    <w:rsid w:val="00C46937"/>
    <w:rsid w:val="00C515AB"/>
    <w:rsid w:val="00C51E13"/>
    <w:rsid w:val="00C520A8"/>
    <w:rsid w:val="00C52EF6"/>
    <w:rsid w:val="00C53492"/>
    <w:rsid w:val="00C55C94"/>
    <w:rsid w:val="00C60593"/>
    <w:rsid w:val="00C63099"/>
    <w:rsid w:val="00C63C43"/>
    <w:rsid w:val="00C64448"/>
    <w:rsid w:val="00C66824"/>
    <w:rsid w:val="00C70D83"/>
    <w:rsid w:val="00C70FD7"/>
    <w:rsid w:val="00C73001"/>
    <w:rsid w:val="00C73717"/>
    <w:rsid w:val="00C74B8D"/>
    <w:rsid w:val="00C7521E"/>
    <w:rsid w:val="00C77534"/>
    <w:rsid w:val="00C77CC1"/>
    <w:rsid w:val="00C80E7E"/>
    <w:rsid w:val="00C819F3"/>
    <w:rsid w:val="00C81E28"/>
    <w:rsid w:val="00C82228"/>
    <w:rsid w:val="00C84484"/>
    <w:rsid w:val="00C86AB6"/>
    <w:rsid w:val="00C87E60"/>
    <w:rsid w:val="00C90128"/>
    <w:rsid w:val="00C93DD5"/>
    <w:rsid w:val="00C94618"/>
    <w:rsid w:val="00C964EC"/>
    <w:rsid w:val="00C97937"/>
    <w:rsid w:val="00CA5B24"/>
    <w:rsid w:val="00CA7C6B"/>
    <w:rsid w:val="00CA7DE4"/>
    <w:rsid w:val="00CB0F43"/>
    <w:rsid w:val="00CB17AF"/>
    <w:rsid w:val="00CB259B"/>
    <w:rsid w:val="00CB5778"/>
    <w:rsid w:val="00CB60FF"/>
    <w:rsid w:val="00CB747E"/>
    <w:rsid w:val="00CC04DD"/>
    <w:rsid w:val="00CC122C"/>
    <w:rsid w:val="00CC23F2"/>
    <w:rsid w:val="00CC2460"/>
    <w:rsid w:val="00CC4CA1"/>
    <w:rsid w:val="00CC621D"/>
    <w:rsid w:val="00CC65C5"/>
    <w:rsid w:val="00CC71A9"/>
    <w:rsid w:val="00CD01C2"/>
    <w:rsid w:val="00CD1719"/>
    <w:rsid w:val="00CD59C7"/>
    <w:rsid w:val="00CD6D61"/>
    <w:rsid w:val="00CE03F6"/>
    <w:rsid w:val="00CE0F44"/>
    <w:rsid w:val="00CE2CE5"/>
    <w:rsid w:val="00CE5DF2"/>
    <w:rsid w:val="00CE5E7C"/>
    <w:rsid w:val="00CF0A1A"/>
    <w:rsid w:val="00CF1847"/>
    <w:rsid w:val="00CF3256"/>
    <w:rsid w:val="00CF3B30"/>
    <w:rsid w:val="00CF4651"/>
    <w:rsid w:val="00CF49DE"/>
    <w:rsid w:val="00CF5BB2"/>
    <w:rsid w:val="00CF7136"/>
    <w:rsid w:val="00CF730F"/>
    <w:rsid w:val="00D014A4"/>
    <w:rsid w:val="00D03341"/>
    <w:rsid w:val="00D04BCF"/>
    <w:rsid w:val="00D07741"/>
    <w:rsid w:val="00D12787"/>
    <w:rsid w:val="00D15B6C"/>
    <w:rsid w:val="00D15C38"/>
    <w:rsid w:val="00D16025"/>
    <w:rsid w:val="00D16AC4"/>
    <w:rsid w:val="00D2008A"/>
    <w:rsid w:val="00D2086B"/>
    <w:rsid w:val="00D23980"/>
    <w:rsid w:val="00D2685D"/>
    <w:rsid w:val="00D26C03"/>
    <w:rsid w:val="00D31908"/>
    <w:rsid w:val="00D338C9"/>
    <w:rsid w:val="00D36F1C"/>
    <w:rsid w:val="00D37783"/>
    <w:rsid w:val="00D40B00"/>
    <w:rsid w:val="00D4145F"/>
    <w:rsid w:val="00D44F61"/>
    <w:rsid w:val="00D5178C"/>
    <w:rsid w:val="00D520F6"/>
    <w:rsid w:val="00D53D4F"/>
    <w:rsid w:val="00D55E7A"/>
    <w:rsid w:val="00D55EBA"/>
    <w:rsid w:val="00D61313"/>
    <w:rsid w:val="00D62242"/>
    <w:rsid w:val="00D62EAF"/>
    <w:rsid w:val="00D67E3F"/>
    <w:rsid w:val="00D728F7"/>
    <w:rsid w:val="00D73DED"/>
    <w:rsid w:val="00D74855"/>
    <w:rsid w:val="00D82FF3"/>
    <w:rsid w:val="00D83575"/>
    <w:rsid w:val="00D83FDE"/>
    <w:rsid w:val="00D84E09"/>
    <w:rsid w:val="00D85286"/>
    <w:rsid w:val="00D85A76"/>
    <w:rsid w:val="00D86CD0"/>
    <w:rsid w:val="00D87C5C"/>
    <w:rsid w:val="00D93C9E"/>
    <w:rsid w:val="00D93EAD"/>
    <w:rsid w:val="00D951BE"/>
    <w:rsid w:val="00D97BD6"/>
    <w:rsid w:val="00DA043E"/>
    <w:rsid w:val="00DA1B44"/>
    <w:rsid w:val="00DA2C6C"/>
    <w:rsid w:val="00DA2F8C"/>
    <w:rsid w:val="00DA38D5"/>
    <w:rsid w:val="00DA4333"/>
    <w:rsid w:val="00DA4D66"/>
    <w:rsid w:val="00DA4DE7"/>
    <w:rsid w:val="00DA55F4"/>
    <w:rsid w:val="00DA5D81"/>
    <w:rsid w:val="00DA6DA6"/>
    <w:rsid w:val="00DB17EB"/>
    <w:rsid w:val="00DB27DF"/>
    <w:rsid w:val="00DB2EE0"/>
    <w:rsid w:val="00DB4444"/>
    <w:rsid w:val="00DB561D"/>
    <w:rsid w:val="00DB5B04"/>
    <w:rsid w:val="00DB5D26"/>
    <w:rsid w:val="00DB628C"/>
    <w:rsid w:val="00DC1231"/>
    <w:rsid w:val="00DC17DB"/>
    <w:rsid w:val="00DC3B27"/>
    <w:rsid w:val="00DC7D54"/>
    <w:rsid w:val="00DD295E"/>
    <w:rsid w:val="00DD2DE3"/>
    <w:rsid w:val="00DD3C5A"/>
    <w:rsid w:val="00DD3D9D"/>
    <w:rsid w:val="00DD7E02"/>
    <w:rsid w:val="00DE396A"/>
    <w:rsid w:val="00DE5C7B"/>
    <w:rsid w:val="00DE7545"/>
    <w:rsid w:val="00DF1B94"/>
    <w:rsid w:val="00DF3084"/>
    <w:rsid w:val="00DF403E"/>
    <w:rsid w:val="00DF6301"/>
    <w:rsid w:val="00E02ED5"/>
    <w:rsid w:val="00E07890"/>
    <w:rsid w:val="00E1379C"/>
    <w:rsid w:val="00E16343"/>
    <w:rsid w:val="00E174D3"/>
    <w:rsid w:val="00E17ADE"/>
    <w:rsid w:val="00E17E72"/>
    <w:rsid w:val="00E20230"/>
    <w:rsid w:val="00E208E5"/>
    <w:rsid w:val="00E23CDE"/>
    <w:rsid w:val="00E24019"/>
    <w:rsid w:val="00E25198"/>
    <w:rsid w:val="00E25E2B"/>
    <w:rsid w:val="00E26019"/>
    <w:rsid w:val="00E2648C"/>
    <w:rsid w:val="00E26D87"/>
    <w:rsid w:val="00E27DF7"/>
    <w:rsid w:val="00E32099"/>
    <w:rsid w:val="00E32380"/>
    <w:rsid w:val="00E32930"/>
    <w:rsid w:val="00E364CF"/>
    <w:rsid w:val="00E36FA3"/>
    <w:rsid w:val="00E41535"/>
    <w:rsid w:val="00E4165D"/>
    <w:rsid w:val="00E429A2"/>
    <w:rsid w:val="00E43887"/>
    <w:rsid w:val="00E43D22"/>
    <w:rsid w:val="00E4572A"/>
    <w:rsid w:val="00E45922"/>
    <w:rsid w:val="00E46304"/>
    <w:rsid w:val="00E4656D"/>
    <w:rsid w:val="00E5031C"/>
    <w:rsid w:val="00E5395B"/>
    <w:rsid w:val="00E5485D"/>
    <w:rsid w:val="00E54964"/>
    <w:rsid w:val="00E559D3"/>
    <w:rsid w:val="00E57BA0"/>
    <w:rsid w:val="00E609E4"/>
    <w:rsid w:val="00E610A9"/>
    <w:rsid w:val="00E61808"/>
    <w:rsid w:val="00E61959"/>
    <w:rsid w:val="00E62FF1"/>
    <w:rsid w:val="00E63DA1"/>
    <w:rsid w:val="00E65B8C"/>
    <w:rsid w:val="00E66023"/>
    <w:rsid w:val="00E70FDE"/>
    <w:rsid w:val="00E71197"/>
    <w:rsid w:val="00E72E54"/>
    <w:rsid w:val="00E74ABA"/>
    <w:rsid w:val="00E81E83"/>
    <w:rsid w:val="00E82687"/>
    <w:rsid w:val="00E84872"/>
    <w:rsid w:val="00E90B03"/>
    <w:rsid w:val="00E90D5C"/>
    <w:rsid w:val="00E91D84"/>
    <w:rsid w:val="00E91FAE"/>
    <w:rsid w:val="00E9225A"/>
    <w:rsid w:val="00E93EE9"/>
    <w:rsid w:val="00E954EF"/>
    <w:rsid w:val="00E97802"/>
    <w:rsid w:val="00EA07DB"/>
    <w:rsid w:val="00EA0EBC"/>
    <w:rsid w:val="00EA21F0"/>
    <w:rsid w:val="00EA5789"/>
    <w:rsid w:val="00EA6214"/>
    <w:rsid w:val="00EA74D1"/>
    <w:rsid w:val="00EA7E69"/>
    <w:rsid w:val="00EB0405"/>
    <w:rsid w:val="00EB329A"/>
    <w:rsid w:val="00EB358E"/>
    <w:rsid w:val="00EB3C15"/>
    <w:rsid w:val="00EB4467"/>
    <w:rsid w:val="00EB45B7"/>
    <w:rsid w:val="00EB496C"/>
    <w:rsid w:val="00EC0188"/>
    <w:rsid w:val="00EC1660"/>
    <w:rsid w:val="00EC55E3"/>
    <w:rsid w:val="00EC5EB9"/>
    <w:rsid w:val="00ED0237"/>
    <w:rsid w:val="00ED1F6A"/>
    <w:rsid w:val="00ED277F"/>
    <w:rsid w:val="00ED2FE0"/>
    <w:rsid w:val="00ED3D91"/>
    <w:rsid w:val="00ED4007"/>
    <w:rsid w:val="00ED5EC7"/>
    <w:rsid w:val="00ED6B22"/>
    <w:rsid w:val="00EE0635"/>
    <w:rsid w:val="00EE23F4"/>
    <w:rsid w:val="00EE50CD"/>
    <w:rsid w:val="00EE7457"/>
    <w:rsid w:val="00EF0E9C"/>
    <w:rsid w:val="00EF1B14"/>
    <w:rsid w:val="00EF20B9"/>
    <w:rsid w:val="00EF2205"/>
    <w:rsid w:val="00EF39F6"/>
    <w:rsid w:val="00EF61D0"/>
    <w:rsid w:val="00EF6B45"/>
    <w:rsid w:val="00F012D3"/>
    <w:rsid w:val="00F03051"/>
    <w:rsid w:val="00F034DF"/>
    <w:rsid w:val="00F0418D"/>
    <w:rsid w:val="00F13275"/>
    <w:rsid w:val="00F13EB9"/>
    <w:rsid w:val="00F1522A"/>
    <w:rsid w:val="00F167D1"/>
    <w:rsid w:val="00F20E29"/>
    <w:rsid w:val="00F21376"/>
    <w:rsid w:val="00F21DAA"/>
    <w:rsid w:val="00F226D3"/>
    <w:rsid w:val="00F229A6"/>
    <w:rsid w:val="00F229F5"/>
    <w:rsid w:val="00F22D74"/>
    <w:rsid w:val="00F23AC7"/>
    <w:rsid w:val="00F26F27"/>
    <w:rsid w:val="00F278D6"/>
    <w:rsid w:val="00F27B76"/>
    <w:rsid w:val="00F3035C"/>
    <w:rsid w:val="00F30DAD"/>
    <w:rsid w:val="00F31892"/>
    <w:rsid w:val="00F32B44"/>
    <w:rsid w:val="00F32E91"/>
    <w:rsid w:val="00F33B4A"/>
    <w:rsid w:val="00F36003"/>
    <w:rsid w:val="00F420DC"/>
    <w:rsid w:val="00F427AD"/>
    <w:rsid w:val="00F42B13"/>
    <w:rsid w:val="00F43EE5"/>
    <w:rsid w:val="00F4479D"/>
    <w:rsid w:val="00F44B80"/>
    <w:rsid w:val="00F44C26"/>
    <w:rsid w:val="00F45206"/>
    <w:rsid w:val="00F45E8B"/>
    <w:rsid w:val="00F47FBF"/>
    <w:rsid w:val="00F51D50"/>
    <w:rsid w:val="00F51EDF"/>
    <w:rsid w:val="00F541EA"/>
    <w:rsid w:val="00F54594"/>
    <w:rsid w:val="00F56B2F"/>
    <w:rsid w:val="00F56EED"/>
    <w:rsid w:val="00F62062"/>
    <w:rsid w:val="00F62769"/>
    <w:rsid w:val="00F725D6"/>
    <w:rsid w:val="00F72EC6"/>
    <w:rsid w:val="00F767C4"/>
    <w:rsid w:val="00F77D6C"/>
    <w:rsid w:val="00F8018B"/>
    <w:rsid w:val="00F81C82"/>
    <w:rsid w:val="00F845FF"/>
    <w:rsid w:val="00F86F00"/>
    <w:rsid w:val="00F923CB"/>
    <w:rsid w:val="00FA099E"/>
    <w:rsid w:val="00FA1E72"/>
    <w:rsid w:val="00FA268B"/>
    <w:rsid w:val="00FA3EDB"/>
    <w:rsid w:val="00FA41F5"/>
    <w:rsid w:val="00FA5863"/>
    <w:rsid w:val="00FA6667"/>
    <w:rsid w:val="00FA6832"/>
    <w:rsid w:val="00FB0EC4"/>
    <w:rsid w:val="00FB11D1"/>
    <w:rsid w:val="00FB12BC"/>
    <w:rsid w:val="00FB220A"/>
    <w:rsid w:val="00FB3ABC"/>
    <w:rsid w:val="00FB480D"/>
    <w:rsid w:val="00FB4815"/>
    <w:rsid w:val="00FB4A3F"/>
    <w:rsid w:val="00FB595C"/>
    <w:rsid w:val="00FB5F7A"/>
    <w:rsid w:val="00FB623E"/>
    <w:rsid w:val="00FB7C64"/>
    <w:rsid w:val="00FC2DCA"/>
    <w:rsid w:val="00FC4F37"/>
    <w:rsid w:val="00FC58E5"/>
    <w:rsid w:val="00FC5C72"/>
    <w:rsid w:val="00FC649A"/>
    <w:rsid w:val="00FC6DF0"/>
    <w:rsid w:val="00FD02F0"/>
    <w:rsid w:val="00FD2800"/>
    <w:rsid w:val="00FD6E23"/>
    <w:rsid w:val="00FD78BD"/>
    <w:rsid w:val="00FE14AE"/>
    <w:rsid w:val="00FE2DFA"/>
    <w:rsid w:val="00FE3E5F"/>
    <w:rsid w:val="00FE3EC8"/>
    <w:rsid w:val="00FE41B1"/>
    <w:rsid w:val="00FE4B60"/>
    <w:rsid w:val="00FE6344"/>
    <w:rsid w:val="00FE682F"/>
    <w:rsid w:val="00FF170C"/>
    <w:rsid w:val="00FF1B87"/>
    <w:rsid w:val="00FF210B"/>
    <w:rsid w:val="00FF249F"/>
    <w:rsid w:val="00FF465B"/>
    <w:rsid w:val="00FF4ABE"/>
    <w:rsid w:val="00FF5C3D"/>
    <w:rsid w:val="00FF6D3C"/>
    <w:rsid w:val="00FF7A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07459A"/>
  <w15:chartTrackingRefBased/>
  <w15:docId w15:val="{DF3BA79D-4140-42B8-84AD-94BCB4541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66D"/>
    <w:pPr>
      <w:spacing w:line="240" w:lineRule="auto"/>
    </w:pPr>
    <w:rPr>
      <w:rFonts w:asciiTheme="majorBidi" w:hAnsiTheme="majorBidi"/>
      <w:sz w:val="24"/>
    </w:rPr>
  </w:style>
  <w:style w:type="paragraph" w:styleId="Heading1">
    <w:name w:val="heading 1"/>
    <w:basedOn w:val="Normal"/>
    <w:next w:val="Normal"/>
    <w:link w:val="Heading1Char"/>
    <w:autoRedefine/>
    <w:uiPriority w:val="9"/>
    <w:qFormat/>
    <w:rsid w:val="001B7B26"/>
    <w:pPr>
      <w:keepNext/>
      <w:keepLines/>
      <w:spacing w:before="240" w:after="240"/>
      <w:jc w:val="center"/>
      <w:outlineLvl w:val="0"/>
    </w:pPr>
    <w:rPr>
      <w:rFonts w:eastAsiaTheme="majorEastAsia" w:cs="Times New Roman"/>
      <w:b/>
      <w:sz w:val="34"/>
      <w:szCs w:val="24"/>
    </w:rPr>
  </w:style>
  <w:style w:type="paragraph" w:styleId="Heading2">
    <w:name w:val="heading 2"/>
    <w:basedOn w:val="Normal"/>
    <w:next w:val="Normal"/>
    <w:link w:val="Heading2Char"/>
    <w:autoRedefine/>
    <w:uiPriority w:val="9"/>
    <w:unhideWhenUsed/>
    <w:qFormat/>
    <w:rsid w:val="006F6553"/>
    <w:pPr>
      <w:keepNext/>
      <w:keepLines/>
      <w:numPr>
        <w:ilvl w:val="1"/>
        <w:numId w:val="5"/>
      </w:numPr>
      <w:spacing w:before="280" w:after="240"/>
      <w:outlineLvl w:val="1"/>
    </w:pPr>
    <w:rPr>
      <w:rFonts w:cs="Times New Roman"/>
      <w:b/>
      <w:bCs/>
      <w:sz w:val="28"/>
      <w:szCs w:val="24"/>
    </w:rPr>
  </w:style>
  <w:style w:type="paragraph" w:styleId="Heading3">
    <w:name w:val="heading 3"/>
    <w:basedOn w:val="Normal"/>
    <w:next w:val="Normal"/>
    <w:link w:val="Heading3Char"/>
    <w:uiPriority w:val="9"/>
    <w:unhideWhenUsed/>
    <w:qFormat/>
    <w:rsid w:val="0001330D"/>
    <w:pPr>
      <w:keepNext/>
      <w:keepLines/>
      <w:numPr>
        <w:ilvl w:val="2"/>
        <w:numId w:val="5"/>
      </w:numPr>
      <w:spacing w:before="280" w:after="240"/>
      <w:outlineLvl w:val="2"/>
    </w:pPr>
    <w:rPr>
      <w:rFonts w:eastAsiaTheme="majorEastAsia" w:cstheme="majorBidi"/>
      <w:b/>
      <w:sz w:val="26"/>
      <w:szCs w:val="24"/>
    </w:rPr>
  </w:style>
  <w:style w:type="paragraph" w:styleId="Heading4">
    <w:name w:val="heading 4"/>
    <w:basedOn w:val="Normal"/>
    <w:next w:val="Normal"/>
    <w:link w:val="Heading4Char"/>
    <w:uiPriority w:val="9"/>
    <w:unhideWhenUsed/>
    <w:qFormat/>
    <w:rsid w:val="0091029C"/>
    <w:pPr>
      <w:keepNext/>
      <w:keepLines/>
      <w:numPr>
        <w:ilvl w:val="3"/>
        <w:numId w:val="5"/>
      </w:numPr>
      <w:spacing w:before="160" w:after="120"/>
      <w:outlineLvl w:val="3"/>
    </w:pPr>
    <w:rPr>
      <w:rFonts w:eastAsiaTheme="majorEastAsia" w:cstheme="majorBidi"/>
      <w:b/>
      <w:iCs/>
      <w:color w:val="000000" w:themeColor="text1"/>
    </w:rPr>
  </w:style>
  <w:style w:type="paragraph" w:styleId="Heading5">
    <w:name w:val="heading 5"/>
    <w:basedOn w:val="Normal"/>
    <w:next w:val="Normal"/>
    <w:link w:val="Heading5Char"/>
    <w:uiPriority w:val="9"/>
    <w:semiHidden/>
    <w:unhideWhenUsed/>
    <w:qFormat/>
    <w:rsid w:val="00D93C9E"/>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93C9E"/>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93C9E"/>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93C9E"/>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93C9E"/>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7B26"/>
    <w:rPr>
      <w:rFonts w:asciiTheme="majorBidi" w:eastAsiaTheme="majorEastAsia" w:hAnsiTheme="majorBidi" w:cs="Times New Roman"/>
      <w:b/>
      <w:sz w:val="34"/>
      <w:szCs w:val="24"/>
    </w:rPr>
  </w:style>
  <w:style w:type="character" w:customStyle="1" w:styleId="Heading2Char">
    <w:name w:val="Heading 2 Char"/>
    <w:basedOn w:val="DefaultParagraphFont"/>
    <w:link w:val="Heading2"/>
    <w:uiPriority w:val="9"/>
    <w:rsid w:val="006F6553"/>
    <w:rPr>
      <w:rFonts w:asciiTheme="majorBidi" w:hAnsiTheme="majorBidi" w:cs="Times New Roman"/>
      <w:b/>
      <w:bCs/>
      <w:sz w:val="28"/>
      <w:szCs w:val="24"/>
    </w:rPr>
  </w:style>
  <w:style w:type="character" w:customStyle="1" w:styleId="Heading3Char">
    <w:name w:val="Heading 3 Char"/>
    <w:basedOn w:val="DefaultParagraphFont"/>
    <w:link w:val="Heading3"/>
    <w:uiPriority w:val="9"/>
    <w:rsid w:val="0001330D"/>
    <w:rPr>
      <w:rFonts w:asciiTheme="majorBidi" w:eastAsiaTheme="majorEastAsia" w:hAnsiTheme="majorBidi" w:cstheme="majorBidi"/>
      <w:b/>
      <w:sz w:val="26"/>
      <w:szCs w:val="24"/>
    </w:rPr>
  </w:style>
  <w:style w:type="character" w:customStyle="1" w:styleId="Heading4Char">
    <w:name w:val="Heading 4 Char"/>
    <w:basedOn w:val="DefaultParagraphFont"/>
    <w:link w:val="Heading4"/>
    <w:uiPriority w:val="9"/>
    <w:rsid w:val="0091029C"/>
    <w:rPr>
      <w:rFonts w:asciiTheme="majorBidi" w:eastAsiaTheme="majorEastAsia" w:hAnsiTheme="majorBidi" w:cstheme="majorBidi"/>
      <w:b/>
      <w:iCs/>
      <w:color w:val="000000" w:themeColor="text1"/>
      <w:sz w:val="24"/>
    </w:rPr>
  </w:style>
  <w:style w:type="character" w:customStyle="1" w:styleId="Heading5Char">
    <w:name w:val="Heading 5 Char"/>
    <w:basedOn w:val="DefaultParagraphFont"/>
    <w:link w:val="Heading5"/>
    <w:uiPriority w:val="9"/>
    <w:semiHidden/>
    <w:rsid w:val="00D93C9E"/>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D93C9E"/>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D93C9E"/>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D93C9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93C9E"/>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1C2ECA"/>
    <w:pPr>
      <w:spacing w:line="256" w:lineRule="auto"/>
      <w:ind w:left="720"/>
      <w:contextualSpacing/>
    </w:pPr>
  </w:style>
  <w:style w:type="table" w:styleId="TableGrid">
    <w:name w:val="Table Grid"/>
    <w:basedOn w:val="TableNormal"/>
    <w:uiPriority w:val="39"/>
    <w:rsid w:val="006218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D0EEA"/>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0EEA"/>
    <w:rPr>
      <w:rFonts w:ascii="Segoe UI" w:hAnsi="Segoe UI" w:cs="Segoe UI"/>
      <w:sz w:val="18"/>
      <w:szCs w:val="18"/>
    </w:rPr>
  </w:style>
  <w:style w:type="paragraph" w:styleId="Header">
    <w:name w:val="header"/>
    <w:basedOn w:val="Normal"/>
    <w:link w:val="HeaderChar"/>
    <w:uiPriority w:val="99"/>
    <w:unhideWhenUsed/>
    <w:rsid w:val="001E28CB"/>
    <w:pPr>
      <w:tabs>
        <w:tab w:val="center" w:pos="4680"/>
        <w:tab w:val="right" w:pos="9360"/>
      </w:tabs>
      <w:spacing w:after="0"/>
    </w:pPr>
  </w:style>
  <w:style w:type="character" w:customStyle="1" w:styleId="HeaderChar">
    <w:name w:val="Header Char"/>
    <w:basedOn w:val="DefaultParagraphFont"/>
    <w:link w:val="Header"/>
    <w:uiPriority w:val="99"/>
    <w:rsid w:val="001E28CB"/>
  </w:style>
  <w:style w:type="paragraph" w:styleId="Footer">
    <w:name w:val="footer"/>
    <w:basedOn w:val="Normal"/>
    <w:link w:val="FooterChar"/>
    <w:uiPriority w:val="99"/>
    <w:unhideWhenUsed/>
    <w:rsid w:val="001E28CB"/>
    <w:pPr>
      <w:tabs>
        <w:tab w:val="center" w:pos="4680"/>
        <w:tab w:val="right" w:pos="9360"/>
      </w:tabs>
      <w:spacing w:after="0"/>
    </w:pPr>
  </w:style>
  <w:style w:type="character" w:customStyle="1" w:styleId="FooterChar">
    <w:name w:val="Footer Char"/>
    <w:basedOn w:val="DefaultParagraphFont"/>
    <w:link w:val="Footer"/>
    <w:uiPriority w:val="99"/>
    <w:rsid w:val="001E28CB"/>
  </w:style>
  <w:style w:type="paragraph" w:styleId="Caption">
    <w:name w:val="caption"/>
    <w:basedOn w:val="Normal"/>
    <w:next w:val="Normal"/>
    <w:link w:val="CaptionChar"/>
    <w:uiPriority w:val="35"/>
    <w:unhideWhenUsed/>
    <w:qFormat/>
    <w:rsid w:val="00441D8E"/>
    <w:pPr>
      <w:spacing w:after="200"/>
      <w:jc w:val="center"/>
    </w:pPr>
    <w:rPr>
      <w:iCs/>
      <w:color w:val="000000" w:themeColor="text1"/>
      <w:szCs w:val="18"/>
    </w:rPr>
  </w:style>
  <w:style w:type="character" w:customStyle="1" w:styleId="CaptionChar">
    <w:name w:val="Caption Char"/>
    <w:basedOn w:val="DefaultParagraphFont"/>
    <w:link w:val="Caption"/>
    <w:uiPriority w:val="35"/>
    <w:rsid w:val="00441D8E"/>
    <w:rPr>
      <w:rFonts w:asciiTheme="majorBidi" w:hAnsiTheme="majorBidi"/>
      <w:iCs/>
      <w:color w:val="000000" w:themeColor="text1"/>
      <w:sz w:val="24"/>
      <w:szCs w:val="18"/>
    </w:rPr>
  </w:style>
  <w:style w:type="character" w:customStyle="1" w:styleId="fontstyle01">
    <w:name w:val="fontstyle01"/>
    <w:basedOn w:val="DefaultParagraphFont"/>
    <w:rsid w:val="00961A84"/>
    <w:rPr>
      <w:rFonts w:ascii="NimbusRomNo9L-Regu" w:hAnsi="NimbusRomNo9L-Regu" w:hint="default"/>
      <w:b w:val="0"/>
      <w:bCs w:val="0"/>
      <w:i w:val="0"/>
      <w:iCs w:val="0"/>
      <w:color w:val="000000"/>
      <w:sz w:val="22"/>
      <w:szCs w:val="22"/>
    </w:rPr>
  </w:style>
  <w:style w:type="paragraph" w:customStyle="1" w:styleId="EndNoteBibliographyTitle">
    <w:name w:val="EndNote Bibliography Title"/>
    <w:basedOn w:val="Normal"/>
    <w:link w:val="EndNoteBibliographyTitleChar"/>
    <w:rsid w:val="00424BB9"/>
    <w:pPr>
      <w:spacing w:after="0"/>
      <w:jc w:val="center"/>
    </w:pPr>
    <w:rPr>
      <w:rFonts w:ascii="Calibri" w:hAnsi="Calibri" w:cs="Calibri"/>
      <w:noProof/>
    </w:rPr>
  </w:style>
  <w:style w:type="character" w:customStyle="1" w:styleId="EndNoteBibliographyTitleChar">
    <w:name w:val="EndNote Bibliography Title Char"/>
    <w:basedOn w:val="CaptionChar"/>
    <w:link w:val="EndNoteBibliographyTitle"/>
    <w:rsid w:val="00424BB9"/>
    <w:rPr>
      <w:rFonts w:ascii="Calibri" w:hAnsi="Calibri" w:cs="Calibri"/>
      <w:i/>
      <w:iCs w:val="0"/>
      <w:noProof/>
      <w:color w:val="44546A" w:themeColor="text2"/>
      <w:sz w:val="18"/>
      <w:szCs w:val="18"/>
    </w:rPr>
  </w:style>
  <w:style w:type="paragraph" w:customStyle="1" w:styleId="EndNoteBibliography">
    <w:name w:val="EndNote Bibliography"/>
    <w:basedOn w:val="Normal"/>
    <w:link w:val="EndNoteBibliographyChar"/>
    <w:rsid w:val="00424BB9"/>
    <w:pPr>
      <w:jc w:val="center"/>
    </w:pPr>
    <w:rPr>
      <w:rFonts w:ascii="Calibri" w:hAnsi="Calibri" w:cs="Calibri"/>
      <w:noProof/>
    </w:rPr>
  </w:style>
  <w:style w:type="character" w:customStyle="1" w:styleId="EndNoteBibliographyChar">
    <w:name w:val="EndNote Bibliography Char"/>
    <w:basedOn w:val="CaptionChar"/>
    <w:link w:val="EndNoteBibliography"/>
    <w:rsid w:val="00424BB9"/>
    <w:rPr>
      <w:rFonts w:ascii="Calibri" w:hAnsi="Calibri" w:cs="Calibri"/>
      <w:i/>
      <w:iCs w:val="0"/>
      <w:noProof/>
      <w:color w:val="44546A" w:themeColor="text2"/>
      <w:sz w:val="18"/>
      <w:szCs w:val="18"/>
    </w:rPr>
  </w:style>
  <w:style w:type="character" w:styleId="Hyperlink">
    <w:name w:val="Hyperlink"/>
    <w:basedOn w:val="DefaultParagraphFont"/>
    <w:uiPriority w:val="99"/>
    <w:unhideWhenUsed/>
    <w:rsid w:val="00F81C82"/>
    <w:rPr>
      <w:color w:val="0563C1" w:themeColor="hyperlink"/>
      <w:u w:val="single"/>
    </w:rPr>
  </w:style>
  <w:style w:type="character" w:styleId="UnresolvedMention">
    <w:name w:val="Unresolved Mention"/>
    <w:basedOn w:val="DefaultParagraphFont"/>
    <w:uiPriority w:val="99"/>
    <w:semiHidden/>
    <w:unhideWhenUsed/>
    <w:rsid w:val="00F81C82"/>
    <w:rPr>
      <w:color w:val="605E5C"/>
      <w:shd w:val="clear" w:color="auto" w:fill="E1DFDD"/>
    </w:rPr>
  </w:style>
  <w:style w:type="paragraph" w:styleId="TableofFigures">
    <w:name w:val="table of figures"/>
    <w:basedOn w:val="Normal"/>
    <w:next w:val="Normal"/>
    <w:uiPriority w:val="99"/>
    <w:unhideWhenUsed/>
    <w:rsid w:val="00DA2C6C"/>
    <w:pPr>
      <w:spacing w:after="0"/>
    </w:pPr>
  </w:style>
  <w:style w:type="paragraph" w:styleId="HTMLPreformatted">
    <w:name w:val="HTML Preformatted"/>
    <w:basedOn w:val="Normal"/>
    <w:link w:val="HTMLPreformattedChar"/>
    <w:uiPriority w:val="99"/>
    <w:semiHidden/>
    <w:unhideWhenUsed/>
    <w:rsid w:val="00CE5E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E5E7C"/>
    <w:rPr>
      <w:rFonts w:ascii="Courier New" w:eastAsia="Times New Roman" w:hAnsi="Courier New" w:cs="Courier New"/>
      <w:sz w:val="20"/>
      <w:szCs w:val="20"/>
    </w:rPr>
  </w:style>
  <w:style w:type="paragraph" w:styleId="TOCHeading">
    <w:name w:val="TOC Heading"/>
    <w:basedOn w:val="Heading1"/>
    <w:next w:val="Normal"/>
    <w:uiPriority w:val="39"/>
    <w:unhideWhenUsed/>
    <w:qFormat/>
    <w:rsid w:val="00C14978"/>
    <w:pPr>
      <w:spacing w:after="0"/>
      <w:outlineLvl w:val="9"/>
    </w:pPr>
    <w:rPr>
      <w:rFonts w:asciiTheme="majorHAnsi" w:hAnsiTheme="majorHAnsi"/>
      <w:b w:val="0"/>
      <w:color w:val="2F5496" w:themeColor="accent1" w:themeShade="BF"/>
      <w:sz w:val="32"/>
      <w:szCs w:val="32"/>
    </w:rPr>
  </w:style>
  <w:style w:type="paragraph" w:styleId="TOC1">
    <w:name w:val="toc 1"/>
    <w:basedOn w:val="Normal"/>
    <w:next w:val="Normal"/>
    <w:autoRedefine/>
    <w:uiPriority w:val="39"/>
    <w:unhideWhenUsed/>
    <w:rsid w:val="003A088D"/>
    <w:pPr>
      <w:tabs>
        <w:tab w:val="right" w:leader="dot" w:pos="9350"/>
      </w:tabs>
      <w:spacing w:after="100" w:line="360" w:lineRule="auto"/>
    </w:pPr>
    <w:rPr>
      <w:rFonts w:cstheme="majorBidi"/>
      <w:b/>
      <w:bCs/>
      <w:noProof/>
      <w:sz w:val="26"/>
      <w:szCs w:val="26"/>
    </w:rPr>
  </w:style>
  <w:style w:type="paragraph" w:styleId="TOC2">
    <w:name w:val="toc 2"/>
    <w:basedOn w:val="Normal"/>
    <w:next w:val="Normal"/>
    <w:autoRedefine/>
    <w:uiPriority w:val="39"/>
    <w:unhideWhenUsed/>
    <w:rsid w:val="00C14978"/>
    <w:pPr>
      <w:spacing w:after="100"/>
      <w:ind w:left="220"/>
    </w:pPr>
  </w:style>
  <w:style w:type="paragraph" w:styleId="Title">
    <w:name w:val="Title"/>
    <w:basedOn w:val="Normal"/>
    <w:next w:val="Normal"/>
    <w:link w:val="TitleChar"/>
    <w:uiPriority w:val="10"/>
    <w:qFormat/>
    <w:rsid w:val="009B7495"/>
    <w:pPr>
      <w:spacing w:after="0"/>
      <w:contextualSpacing/>
      <w:jc w:val="center"/>
    </w:pPr>
    <w:rPr>
      <w:rFonts w:eastAsiaTheme="majorEastAsia" w:cstheme="majorBidi"/>
      <w:b/>
      <w:spacing w:val="-10"/>
      <w:kern w:val="28"/>
      <w:sz w:val="34"/>
      <w:szCs w:val="56"/>
    </w:rPr>
  </w:style>
  <w:style w:type="character" w:customStyle="1" w:styleId="TitleChar">
    <w:name w:val="Title Char"/>
    <w:basedOn w:val="DefaultParagraphFont"/>
    <w:link w:val="Title"/>
    <w:uiPriority w:val="10"/>
    <w:rsid w:val="009B7495"/>
    <w:rPr>
      <w:rFonts w:asciiTheme="majorBidi" w:eastAsiaTheme="majorEastAsia" w:hAnsiTheme="majorBidi" w:cstheme="majorBidi"/>
      <w:b/>
      <w:spacing w:val="-10"/>
      <w:kern w:val="28"/>
      <w:sz w:val="34"/>
      <w:szCs w:val="56"/>
    </w:rPr>
  </w:style>
  <w:style w:type="character" w:styleId="SubtleEmphasis">
    <w:name w:val="Subtle Emphasis"/>
    <w:basedOn w:val="DefaultParagraphFont"/>
    <w:uiPriority w:val="19"/>
    <w:qFormat/>
    <w:rsid w:val="00CF4651"/>
    <w:rPr>
      <w:i/>
      <w:iCs/>
      <w:color w:val="404040" w:themeColor="text1" w:themeTint="BF"/>
    </w:rPr>
  </w:style>
  <w:style w:type="character" w:styleId="CommentReference">
    <w:name w:val="annotation reference"/>
    <w:basedOn w:val="DefaultParagraphFont"/>
    <w:uiPriority w:val="99"/>
    <w:semiHidden/>
    <w:unhideWhenUsed/>
    <w:rsid w:val="008C378A"/>
    <w:rPr>
      <w:sz w:val="16"/>
      <w:szCs w:val="16"/>
    </w:rPr>
  </w:style>
  <w:style w:type="paragraph" w:styleId="CommentText">
    <w:name w:val="annotation text"/>
    <w:basedOn w:val="Normal"/>
    <w:link w:val="CommentTextChar"/>
    <w:uiPriority w:val="99"/>
    <w:semiHidden/>
    <w:unhideWhenUsed/>
    <w:rsid w:val="008C378A"/>
    <w:rPr>
      <w:sz w:val="20"/>
      <w:szCs w:val="20"/>
    </w:rPr>
  </w:style>
  <w:style w:type="character" w:customStyle="1" w:styleId="CommentTextChar">
    <w:name w:val="Comment Text Char"/>
    <w:basedOn w:val="DefaultParagraphFont"/>
    <w:link w:val="CommentText"/>
    <w:uiPriority w:val="99"/>
    <w:semiHidden/>
    <w:rsid w:val="008C378A"/>
    <w:rPr>
      <w:sz w:val="20"/>
      <w:szCs w:val="20"/>
    </w:rPr>
  </w:style>
  <w:style w:type="paragraph" w:styleId="CommentSubject">
    <w:name w:val="annotation subject"/>
    <w:basedOn w:val="CommentText"/>
    <w:next w:val="CommentText"/>
    <w:link w:val="CommentSubjectChar"/>
    <w:uiPriority w:val="99"/>
    <w:semiHidden/>
    <w:unhideWhenUsed/>
    <w:rsid w:val="008C378A"/>
    <w:rPr>
      <w:b/>
      <w:bCs/>
    </w:rPr>
  </w:style>
  <w:style w:type="character" w:customStyle="1" w:styleId="CommentSubjectChar">
    <w:name w:val="Comment Subject Char"/>
    <w:basedOn w:val="CommentTextChar"/>
    <w:link w:val="CommentSubject"/>
    <w:uiPriority w:val="99"/>
    <w:semiHidden/>
    <w:rsid w:val="008C378A"/>
    <w:rPr>
      <w:b/>
      <w:bCs/>
      <w:sz w:val="20"/>
      <w:szCs w:val="20"/>
    </w:rPr>
  </w:style>
  <w:style w:type="paragraph" w:styleId="TOC3">
    <w:name w:val="toc 3"/>
    <w:basedOn w:val="Normal"/>
    <w:next w:val="Normal"/>
    <w:autoRedefine/>
    <w:uiPriority w:val="39"/>
    <w:unhideWhenUsed/>
    <w:rsid w:val="005F2CAE"/>
    <w:pPr>
      <w:spacing w:after="100"/>
      <w:ind w:left="440"/>
    </w:pPr>
  </w:style>
  <w:style w:type="paragraph" w:styleId="FootnoteText">
    <w:name w:val="footnote text"/>
    <w:basedOn w:val="Normal"/>
    <w:link w:val="FootnoteTextChar"/>
    <w:semiHidden/>
    <w:unhideWhenUsed/>
    <w:rsid w:val="000F4D0E"/>
    <w:pPr>
      <w:spacing w:after="0"/>
    </w:pPr>
    <w:rPr>
      <w:sz w:val="20"/>
      <w:szCs w:val="20"/>
    </w:rPr>
  </w:style>
  <w:style w:type="character" w:customStyle="1" w:styleId="FootnoteTextChar">
    <w:name w:val="Footnote Text Char"/>
    <w:basedOn w:val="DefaultParagraphFont"/>
    <w:link w:val="FootnoteText"/>
    <w:semiHidden/>
    <w:rsid w:val="000F4D0E"/>
    <w:rPr>
      <w:sz w:val="20"/>
      <w:szCs w:val="20"/>
    </w:rPr>
  </w:style>
  <w:style w:type="character" w:styleId="FootnoteReference">
    <w:name w:val="footnote reference"/>
    <w:basedOn w:val="DefaultParagraphFont"/>
    <w:uiPriority w:val="99"/>
    <w:unhideWhenUsed/>
    <w:rsid w:val="000F4D0E"/>
    <w:rPr>
      <w:vertAlign w:val="superscript"/>
    </w:rPr>
  </w:style>
  <w:style w:type="paragraph" w:styleId="TOC4">
    <w:name w:val="toc 4"/>
    <w:basedOn w:val="Normal"/>
    <w:next w:val="Normal"/>
    <w:autoRedefine/>
    <w:uiPriority w:val="39"/>
    <w:unhideWhenUsed/>
    <w:rsid w:val="0056362F"/>
    <w:pPr>
      <w:spacing w:after="100"/>
      <w:ind w:left="660"/>
    </w:pPr>
  </w:style>
  <w:style w:type="character" w:styleId="PlaceholderText">
    <w:name w:val="Placeholder Text"/>
    <w:basedOn w:val="DefaultParagraphFont"/>
    <w:uiPriority w:val="99"/>
    <w:semiHidden/>
    <w:rsid w:val="00ED6B22"/>
    <w:rPr>
      <w:color w:val="808080"/>
    </w:rPr>
  </w:style>
  <w:style w:type="table" w:customStyle="1" w:styleId="TableGrid1">
    <w:name w:val="Table Grid1"/>
    <w:basedOn w:val="TableNormal"/>
    <w:next w:val="TableGrid"/>
    <w:uiPriority w:val="39"/>
    <w:rsid w:val="00B2232D"/>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5">
    <w:name w:val="toc 5"/>
    <w:basedOn w:val="Normal"/>
    <w:next w:val="Normal"/>
    <w:autoRedefine/>
    <w:uiPriority w:val="39"/>
    <w:unhideWhenUsed/>
    <w:rsid w:val="004222FF"/>
    <w:pPr>
      <w:spacing w:after="100" w:line="259" w:lineRule="auto"/>
      <w:ind w:left="880"/>
    </w:pPr>
    <w:rPr>
      <w:rFonts w:asciiTheme="minorHAnsi" w:eastAsiaTheme="minorEastAsia" w:hAnsiTheme="minorHAnsi"/>
      <w:sz w:val="22"/>
    </w:rPr>
  </w:style>
  <w:style w:type="paragraph" w:styleId="TOC6">
    <w:name w:val="toc 6"/>
    <w:basedOn w:val="Normal"/>
    <w:next w:val="Normal"/>
    <w:autoRedefine/>
    <w:uiPriority w:val="39"/>
    <w:unhideWhenUsed/>
    <w:rsid w:val="004222FF"/>
    <w:pPr>
      <w:spacing w:after="100" w:line="259" w:lineRule="auto"/>
      <w:ind w:left="1100"/>
    </w:pPr>
    <w:rPr>
      <w:rFonts w:asciiTheme="minorHAnsi" w:eastAsiaTheme="minorEastAsia" w:hAnsiTheme="minorHAnsi"/>
      <w:sz w:val="22"/>
    </w:rPr>
  </w:style>
  <w:style w:type="paragraph" w:styleId="TOC7">
    <w:name w:val="toc 7"/>
    <w:basedOn w:val="Normal"/>
    <w:next w:val="Normal"/>
    <w:autoRedefine/>
    <w:uiPriority w:val="39"/>
    <w:unhideWhenUsed/>
    <w:rsid w:val="004222FF"/>
    <w:pPr>
      <w:spacing w:after="100" w:line="259" w:lineRule="auto"/>
      <w:ind w:left="1320"/>
    </w:pPr>
    <w:rPr>
      <w:rFonts w:asciiTheme="minorHAnsi" w:eastAsiaTheme="minorEastAsia" w:hAnsiTheme="minorHAnsi"/>
      <w:sz w:val="22"/>
    </w:rPr>
  </w:style>
  <w:style w:type="paragraph" w:styleId="TOC8">
    <w:name w:val="toc 8"/>
    <w:basedOn w:val="Normal"/>
    <w:next w:val="Normal"/>
    <w:autoRedefine/>
    <w:uiPriority w:val="39"/>
    <w:unhideWhenUsed/>
    <w:rsid w:val="004222FF"/>
    <w:pPr>
      <w:spacing w:after="100" w:line="259" w:lineRule="auto"/>
      <w:ind w:left="1540"/>
    </w:pPr>
    <w:rPr>
      <w:rFonts w:asciiTheme="minorHAnsi" w:eastAsiaTheme="minorEastAsia" w:hAnsiTheme="minorHAnsi"/>
      <w:sz w:val="22"/>
    </w:rPr>
  </w:style>
  <w:style w:type="paragraph" w:styleId="TOC9">
    <w:name w:val="toc 9"/>
    <w:basedOn w:val="Normal"/>
    <w:next w:val="Normal"/>
    <w:autoRedefine/>
    <w:uiPriority w:val="39"/>
    <w:unhideWhenUsed/>
    <w:rsid w:val="004222FF"/>
    <w:pPr>
      <w:spacing w:after="100" w:line="259" w:lineRule="auto"/>
      <w:ind w:left="1760"/>
    </w:pPr>
    <w:rPr>
      <w:rFonts w:asciiTheme="minorHAnsi" w:eastAsiaTheme="minorEastAsia" w:hAnsiTheme="minorHAnsi"/>
      <w:sz w:val="22"/>
    </w:rPr>
  </w:style>
  <w:style w:type="paragraph" w:styleId="NormalWeb">
    <w:name w:val="Normal (Web)"/>
    <w:basedOn w:val="Normal"/>
    <w:uiPriority w:val="99"/>
    <w:unhideWhenUsed/>
    <w:rsid w:val="000E12C5"/>
    <w:pPr>
      <w:spacing w:before="100" w:beforeAutospacing="1" w:after="100" w:afterAutospacing="1"/>
    </w:pPr>
    <w:rPr>
      <w:rFonts w:ascii="Times New Roman" w:eastAsia="Times New Roman" w:hAnsi="Times New Roman" w:cs="Times New Roman"/>
      <w:szCs w:val="24"/>
    </w:rPr>
  </w:style>
  <w:style w:type="character" w:styleId="Emphasis">
    <w:name w:val="Emphasis"/>
    <w:basedOn w:val="DefaultParagraphFont"/>
    <w:uiPriority w:val="20"/>
    <w:qFormat/>
    <w:rsid w:val="000E12C5"/>
    <w:rPr>
      <w:i/>
      <w:iCs/>
    </w:rPr>
  </w:style>
  <w:style w:type="character" w:styleId="Strong">
    <w:name w:val="Strong"/>
    <w:basedOn w:val="DefaultParagraphFont"/>
    <w:uiPriority w:val="22"/>
    <w:qFormat/>
    <w:rsid w:val="000E12C5"/>
    <w:rPr>
      <w:b/>
      <w:bCs/>
    </w:rPr>
  </w:style>
  <w:style w:type="paragraph" w:styleId="NoSpacing">
    <w:name w:val="No Spacing"/>
    <w:autoRedefine/>
    <w:uiPriority w:val="1"/>
    <w:qFormat/>
    <w:rsid w:val="000C49B7"/>
    <w:pPr>
      <w:spacing w:after="0" w:line="360" w:lineRule="auto"/>
      <w:ind w:firstLine="720"/>
      <w:contextualSpacing/>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537126">
      <w:bodyDiv w:val="1"/>
      <w:marLeft w:val="0"/>
      <w:marRight w:val="0"/>
      <w:marTop w:val="0"/>
      <w:marBottom w:val="0"/>
      <w:divBdr>
        <w:top w:val="none" w:sz="0" w:space="0" w:color="auto"/>
        <w:left w:val="none" w:sz="0" w:space="0" w:color="auto"/>
        <w:bottom w:val="none" w:sz="0" w:space="0" w:color="auto"/>
        <w:right w:val="none" w:sz="0" w:space="0" w:color="auto"/>
      </w:divBdr>
    </w:div>
    <w:div w:id="40902908">
      <w:bodyDiv w:val="1"/>
      <w:marLeft w:val="0"/>
      <w:marRight w:val="0"/>
      <w:marTop w:val="0"/>
      <w:marBottom w:val="0"/>
      <w:divBdr>
        <w:top w:val="none" w:sz="0" w:space="0" w:color="auto"/>
        <w:left w:val="none" w:sz="0" w:space="0" w:color="auto"/>
        <w:bottom w:val="none" w:sz="0" w:space="0" w:color="auto"/>
        <w:right w:val="none" w:sz="0" w:space="0" w:color="auto"/>
      </w:divBdr>
      <w:divsChild>
        <w:div w:id="1541740325">
          <w:marLeft w:val="0"/>
          <w:marRight w:val="720"/>
          <w:marTop w:val="0"/>
          <w:marBottom w:val="0"/>
          <w:divBdr>
            <w:top w:val="none" w:sz="0" w:space="0" w:color="auto"/>
            <w:left w:val="none" w:sz="0" w:space="0" w:color="auto"/>
            <w:bottom w:val="none" w:sz="0" w:space="0" w:color="auto"/>
            <w:right w:val="none" w:sz="0" w:space="0" w:color="auto"/>
          </w:divBdr>
        </w:div>
        <w:div w:id="2087341789">
          <w:marLeft w:val="0"/>
          <w:marRight w:val="0"/>
          <w:marTop w:val="0"/>
          <w:marBottom w:val="0"/>
          <w:divBdr>
            <w:top w:val="none" w:sz="0" w:space="0" w:color="auto"/>
            <w:left w:val="none" w:sz="0" w:space="0" w:color="auto"/>
            <w:bottom w:val="none" w:sz="0" w:space="0" w:color="auto"/>
            <w:right w:val="none" w:sz="0" w:space="0" w:color="auto"/>
          </w:divBdr>
        </w:div>
      </w:divsChild>
    </w:div>
    <w:div w:id="54163210">
      <w:bodyDiv w:val="1"/>
      <w:marLeft w:val="0"/>
      <w:marRight w:val="0"/>
      <w:marTop w:val="0"/>
      <w:marBottom w:val="0"/>
      <w:divBdr>
        <w:top w:val="none" w:sz="0" w:space="0" w:color="auto"/>
        <w:left w:val="none" w:sz="0" w:space="0" w:color="auto"/>
        <w:bottom w:val="none" w:sz="0" w:space="0" w:color="auto"/>
        <w:right w:val="none" w:sz="0" w:space="0" w:color="auto"/>
      </w:divBdr>
    </w:div>
    <w:div w:id="76097812">
      <w:bodyDiv w:val="1"/>
      <w:marLeft w:val="0"/>
      <w:marRight w:val="0"/>
      <w:marTop w:val="0"/>
      <w:marBottom w:val="0"/>
      <w:divBdr>
        <w:top w:val="none" w:sz="0" w:space="0" w:color="auto"/>
        <w:left w:val="none" w:sz="0" w:space="0" w:color="auto"/>
        <w:bottom w:val="none" w:sz="0" w:space="0" w:color="auto"/>
        <w:right w:val="none" w:sz="0" w:space="0" w:color="auto"/>
      </w:divBdr>
    </w:div>
    <w:div w:id="101539088">
      <w:bodyDiv w:val="1"/>
      <w:marLeft w:val="0"/>
      <w:marRight w:val="0"/>
      <w:marTop w:val="0"/>
      <w:marBottom w:val="0"/>
      <w:divBdr>
        <w:top w:val="none" w:sz="0" w:space="0" w:color="auto"/>
        <w:left w:val="none" w:sz="0" w:space="0" w:color="auto"/>
        <w:bottom w:val="none" w:sz="0" w:space="0" w:color="auto"/>
        <w:right w:val="none" w:sz="0" w:space="0" w:color="auto"/>
      </w:divBdr>
    </w:div>
    <w:div w:id="126121827">
      <w:bodyDiv w:val="1"/>
      <w:marLeft w:val="0"/>
      <w:marRight w:val="0"/>
      <w:marTop w:val="0"/>
      <w:marBottom w:val="0"/>
      <w:divBdr>
        <w:top w:val="none" w:sz="0" w:space="0" w:color="auto"/>
        <w:left w:val="none" w:sz="0" w:space="0" w:color="auto"/>
        <w:bottom w:val="none" w:sz="0" w:space="0" w:color="auto"/>
        <w:right w:val="none" w:sz="0" w:space="0" w:color="auto"/>
      </w:divBdr>
      <w:divsChild>
        <w:div w:id="61832064">
          <w:marLeft w:val="0"/>
          <w:marRight w:val="0"/>
          <w:marTop w:val="0"/>
          <w:marBottom w:val="0"/>
          <w:divBdr>
            <w:top w:val="none" w:sz="0" w:space="0" w:color="auto"/>
            <w:left w:val="none" w:sz="0" w:space="0" w:color="auto"/>
            <w:bottom w:val="none" w:sz="0" w:space="0" w:color="auto"/>
            <w:right w:val="none" w:sz="0" w:space="0" w:color="auto"/>
          </w:divBdr>
          <w:divsChild>
            <w:div w:id="4780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11307">
      <w:bodyDiv w:val="1"/>
      <w:marLeft w:val="0"/>
      <w:marRight w:val="0"/>
      <w:marTop w:val="0"/>
      <w:marBottom w:val="0"/>
      <w:divBdr>
        <w:top w:val="none" w:sz="0" w:space="0" w:color="auto"/>
        <w:left w:val="none" w:sz="0" w:space="0" w:color="auto"/>
        <w:bottom w:val="none" w:sz="0" w:space="0" w:color="auto"/>
        <w:right w:val="none" w:sz="0" w:space="0" w:color="auto"/>
      </w:divBdr>
    </w:div>
    <w:div w:id="318534854">
      <w:bodyDiv w:val="1"/>
      <w:marLeft w:val="0"/>
      <w:marRight w:val="0"/>
      <w:marTop w:val="0"/>
      <w:marBottom w:val="0"/>
      <w:divBdr>
        <w:top w:val="none" w:sz="0" w:space="0" w:color="auto"/>
        <w:left w:val="none" w:sz="0" w:space="0" w:color="auto"/>
        <w:bottom w:val="none" w:sz="0" w:space="0" w:color="auto"/>
        <w:right w:val="none" w:sz="0" w:space="0" w:color="auto"/>
      </w:divBdr>
    </w:div>
    <w:div w:id="339159428">
      <w:bodyDiv w:val="1"/>
      <w:marLeft w:val="0"/>
      <w:marRight w:val="0"/>
      <w:marTop w:val="0"/>
      <w:marBottom w:val="0"/>
      <w:divBdr>
        <w:top w:val="none" w:sz="0" w:space="0" w:color="auto"/>
        <w:left w:val="none" w:sz="0" w:space="0" w:color="auto"/>
        <w:bottom w:val="none" w:sz="0" w:space="0" w:color="auto"/>
        <w:right w:val="none" w:sz="0" w:space="0" w:color="auto"/>
      </w:divBdr>
    </w:div>
    <w:div w:id="387843889">
      <w:bodyDiv w:val="1"/>
      <w:marLeft w:val="0"/>
      <w:marRight w:val="0"/>
      <w:marTop w:val="0"/>
      <w:marBottom w:val="0"/>
      <w:divBdr>
        <w:top w:val="none" w:sz="0" w:space="0" w:color="auto"/>
        <w:left w:val="none" w:sz="0" w:space="0" w:color="auto"/>
        <w:bottom w:val="none" w:sz="0" w:space="0" w:color="auto"/>
        <w:right w:val="none" w:sz="0" w:space="0" w:color="auto"/>
      </w:divBdr>
    </w:div>
    <w:div w:id="428356629">
      <w:bodyDiv w:val="1"/>
      <w:marLeft w:val="0"/>
      <w:marRight w:val="0"/>
      <w:marTop w:val="0"/>
      <w:marBottom w:val="0"/>
      <w:divBdr>
        <w:top w:val="none" w:sz="0" w:space="0" w:color="auto"/>
        <w:left w:val="none" w:sz="0" w:space="0" w:color="auto"/>
        <w:bottom w:val="none" w:sz="0" w:space="0" w:color="auto"/>
        <w:right w:val="none" w:sz="0" w:space="0" w:color="auto"/>
      </w:divBdr>
    </w:div>
    <w:div w:id="440493251">
      <w:bodyDiv w:val="1"/>
      <w:marLeft w:val="0"/>
      <w:marRight w:val="0"/>
      <w:marTop w:val="0"/>
      <w:marBottom w:val="0"/>
      <w:divBdr>
        <w:top w:val="none" w:sz="0" w:space="0" w:color="auto"/>
        <w:left w:val="none" w:sz="0" w:space="0" w:color="auto"/>
        <w:bottom w:val="none" w:sz="0" w:space="0" w:color="auto"/>
        <w:right w:val="none" w:sz="0" w:space="0" w:color="auto"/>
      </w:divBdr>
    </w:div>
    <w:div w:id="447314898">
      <w:bodyDiv w:val="1"/>
      <w:marLeft w:val="0"/>
      <w:marRight w:val="0"/>
      <w:marTop w:val="0"/>
      <w:marBottom w:val="0"/>
      <w:divBdr>
        <w:top w:val="none" w:sz="0" w:space="0" w:color="auto"/>
        <w:left w:val="none" w:sz="0" w:space="0" w:color="auto"/>
        <w:bottom w:val="none" w:sz="0" w:space="0" w:color="auto"/>
        <w:right w:val="none" w:sz="0" w:space="0" w:color="auto"/>
      </w:divBdr>
    </w:div>
    <w:div w:id="460614162">
      <w:bodyDiv w:val="1"/>
      <w:marLeft w:val="0"/>
      <w:marRight w:val="0"/>
      <w:marTop w:val="0"/>
      <w:marBottom w:val="0"/>
      <w:divBdr>
        <w:top w:val="none" w:sz="0" w:space="0" w:color="auto"/>
        <w:left w:val="none" w:sz="0" w:space="0" w:color="auto"/>
        <w:bottom w:val="none" w:sz="0" w:space="0" w:color="auto"/>
        <w:right w:val="none" w:sz="0" w:space="0" w:color="auto"/>
      </w:divBdr>
      <w:divsChild>
        <w:div w:id="190342709">
          <w:marLeft w:val="0"/>
          <w:marRight w:val="0"/>
          <w:marTop w:val="0"/>
          <w:marBottom w:val="0"/>
          <w:divBdr>
            <w:top w:val="none" w:sz="0" w:space="0" w:color="auto"/>
            <w:left w:val="none" w:sz="0" w:space="0" w:color="auto"/>
            <w:bottom w:val="none" w:sz="0" w:space="0" w:color="auto"/>
            <w:right w:val="none" w:sz="0" w:space="0" w:color="auto"/>
          </w:divBdr>
          <w:divsChild>
            <w:div w:id="981692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186306">
      <w:bodyDiv w:val="1"/>
      <w:marLeft w:val="0"/>
      <w:marRight w:val="0"/>
      <w:marTop w:val="0"/>
      <w:marBottom w:val="0"/>
      <w:divBdr>
        <w:top w:val="none" w:sz="0" w:space="0" w:color="auto"/>
        <w:left w:val="none" w:sz="0" w:space="0" w:color="auto"/>
        <w:bottom w:val="none" w:sz="0" w:space="0" w:color="auto"/>
        <w:right w:val="none" w:sz="0" w:space="0" w:color="auto"/>
      </w:divBdr>
    </w:div>
    <w:div w:id="665209791">
      <w:bodyDiv w:val="1"/>
      <w:marLeft w:val="0"/>
      <w:marRight w:val="0"/>
      <w:marTop w:val="0"/>
      <w:marBottom w:val="0"/>
      <w:divBdr>
        <w:top w:val="none" w:sz="0" w:space="0" w:color="auto"/>
        <w:left w:val="none" w:sz="0" w:space="0" w:color="auto"/>
        <w:bottom w:val="none" w:sz="0" w:space="0" w:color="auto"/>
        <w:right w:val="none" w:sz="0" w:space="0" w:color="auto"/>
      </w:divBdr>
    </w:div>
    <w:div w:id="831601548">
      <w:bodyDiv w:val="1"/>
      <w:marLeft w:val="0"/>
      <w:marRight w:val="0"/>
      <w:marTop w:val="0"/>
      <w:marBottom w:val="0"/>
      <w:divBdr>
        <w:top w:val="none" w:sz="0" w:space="0" w:color="auto"/>
        <w:left w:val="none" w:sz="0" w:space="0" w:color="auto"/>
        <w:bottom w:val="none" w:sz="0" w:space="0" w:color="auto"/>
        <w:right w:val="none" w:sz="0" w:space="0" w:color="auto"/>
      </w:divBdr>
    </w:div>
    <w:div w:id="1069768969">
      <w:bodyDiv w:val="1"/>
      <w:marLeft w:val="0"/>
      <w:marRight w:val="0"/>
      <w:marTop w:val="0"/>
      <w:marBottom w:val="0"/>
      <w:divBdr>
        <w:top w:val="none" w:sz="0" w:space="0" w:color="auto"/>
        <w:left w:val="none" w:sz="0" w:space="0" w:color="auto"/>
        <w:bottom w:val="none" w:sz="0" w:space="0" w:color="auto"/>
        <w:right w:val="none" w:sz="0" w:space="0" w:color="auto"/>
      </w:divBdr>
    </w:div>
    <w:div w:id="1188177691">
      <w:bodyDiv w:val="1"/>
      <w:marLeft w:val="0"/>
      <w:marRight w:val="0"/>
      <w:marTop w:val="0"/>
      <w:marBottom w:val="0"/>
      <w:divBdr>
        <w:top w:val="none" w:sz="0" w:space="0" w:color="auto"/>
        <w:left w:val="none" w:sz="0" w:space="0" w:color="auto"/>
        <w:bottom w:val="none" w:sz="0" w:space="0" w:color="auto"/>
        <w:right w:val="none" w:sz="0" w:space="0" w:color="auto"/>
      </w:divBdr>
    </w:div>
    <w:div w:id="1249655617">
      <w:bodyDiv w:val="1"/>
      <w:marLeft w:val="0"/>
      <w:marRight w:val="0"/>
      <w:marTop w:val="0"/>
      <w:marBottom w:val="0"/>
      <w:divBdr>
        <w:top w:val="none" w:sz="0" w:space="0" w:color="auto"/>
        <w:left w:val="none" w:sz="0" w:space="0" w:color="auto"/>
        <w:bottom w:val="none" w:sz="0" w:space="0" w:color="auto"/>
        <w:right w:val="none" w:sz="0" w:space="0" w:color="auto"/>
      </w:divBdr>
    </w:div>
    <w:div w:id="1436514041">
      <w:bodyDiv w:val="1"/>
      <w:marLeft w:val="0"/>
      <w:marRight w:val="0"/>
      <w:marTop w:val="0"/>
      <w:marBottom w:val="0"/>
      <w:divBdr>
        <w:top w:val="none" w:sz="0" w:space="0" w:color="auto"/>
        <w:left w:val="none" w:sz="0" w:space="0" w:color="auto"/>
        <w:bottom w:val="none" w:sz="0" w:space="0" w:color="auto"/>
        <w:right w:val="none" w:sz="0" w:space="0" w:color="auto"/>
      </w:divBdr>
    </w:div>
    <w:div w:id="1545408482">
      <w:bodyDiv w:val="1"/>
      <w:marLeft w:val="0"/>
      <w:marRight w:val="0"/>
      <w:marTop w:val="0"/>
      <w:marBottom w:val="0"/>
      <w:divBdr>
        <w:top w:val="none" w:sz="0" w:space="0" w:color="auto"/>
        <w:left w:val="none" w:sz="0" w:space="0" w:color="auto"/>
        <w:bottom w:val="none" w:sz="0" w:space="0" w:color="auto"/>
        <w:right w:val="none" w:sz="0" w:space="0" w:color="auto"/>
      </w:divBdr>
    </w:div>
    <w:div w:id="1614970653">
      <w:bodyDiv w:val="1"/>
      <w:marLeft w:val="0"/>
      <w:marRight w:val="0"/>
      <w:marTop w:val="0"/>
      <w:marBottom w:val="0"/>
      <w:divBdr>
        <w:top w:val="none" w:sz="0" w:space="0" w:color="auto"/>
        <w:left w:val="none" w:sz="0" w:space="0" w:color="auto"/>
        <w:bottom w:val="none" w:sz="0" w:space="0" w:color="auto"/>
        <w:right w:val="none" w:sz="0" w:space="0" w:color="auto"/>
      </w:divBdr>
    </w:div>
    <w:div w:id="1634673361">
      <w:bodyDiv w:val="1"/>
      <w:marLeft w:val="0"/>
      <w:marRight w:val="0"/>
      <w:marTop w:val="0"/>
      <w:marBottom w:val="0"/>
      <w:divBdr>
        <w:top w:val="none" w:sz="0" w:space="0" w:color="auto"/>
        <w:left w:val="none" w:sz="0" w:space="0" w:color="auto"/>
        <w:bottom w:val="none" w:sz="0" w:space="0" w:color="auto"/>
        <w:right w:val="none" w:sz="0" w:space="0" w:color="auto"/>
      </w:divBdr>
    </w:div>
    <w:div w:id="1715733950">
      <w:bodyDiv w:val="1"/>
      <w:marLeft w:val="0"/>
      <w:marRight w:val="0"/>
      <w:marTop w:val="0"/>
      <w:marBottom w:val="0"/>
      <w:divBdr>
        <w:top w:val="none" w:sz="0" w:space="0" w:color="auto"/>
        <w:left w:val="none" w:sz="0" w:space="0" w:color="auto"/>
        <w:bottom w:val="none" w:sz="0" w:space="0" w:color="auto"/>
        <w:right w:val="none" w:sz="0" w:space="0" w:color="auto"/>
      </w:divBdr>
    </w:div>
    <w:div w:id="1823815283">
      <w:bodyDiv w:val="1"/>
      <w:marLeft w:val="0"/>
      <w:marRight w:val="0"/>
      <w:marTop w:val="0"/>
      <w:marBottom w:val="0"/>
      <w:divBdr>
        <w:top w:val="none" w:sz="0" w:space="0" w:color="auto"/>
        <w:left w:val="none" w:sz="0" w:space="0" w:color="auto"/>
        <w:bottom w:val="none" w:sz="0" w:space="0" w:color="auto"/>
        <w:right w:val="none" w:sz="0" w:space="0" w:color="auto"/>
      </w:divBdr>
    </w:div>
    <w:div w:id="1827284809">
      <w:bodyDiv w:val="1"/>
      <w:marLeft w:val="0"/>
      <w:marRight w:val="0"/>
      <w:marTop w:val="0"/>
      <w:marBottom w:val="0"/>
      <w:divBdr>
        <w:top w:val="none" w:sz="0" w:space="0" w:color="auto"/>
        <w:left w:val="none" w:sz="0" w:space="0" w:color="auto"/>
        <w:bottom w:val="none" w:sz="0" w:space="0" w:color="auto"/>
        <w:right w:val="none" w:sz="0" w:space="0" w:color="auto"/>
      </w:divBdr>
    </w:div>
    <w:div w:id="1831826973">
      <w:bodyDiv w:val="1"/>
      <w:marLeft w:val="0"/>
      <w:marRight w:val="0"/>
      <w:marTop w:val="0"/>
      <w:marBottom w:val="0"/>
      <w:divBdr>
        <w:top w:val="none" w:sz="0" w:space="0" w:color="auto"/>
        <w:left w:val="none" w:sz="0" w:space="0" w:color="auto"/>
        <w:bottom w:val="none" w:sz="0" w:space="0" w:color="auto"/>
        <w:right w:val="none" w:sz="0" w:space="0" w:color="auto"/>
      </w:divBdr>
    </w:div>
    <w:div w:id="1851093603">
      <w:bodyDiv w:val="1"/>
      <w:marLeft w:val="0"/>
      <w:marRight w:val="0"/>
      <w:marTop w:val="0"/>
      <w:marBottom w:val="0"/>
      <w:divBdr>
        <w:top w:val="none" w:sz="0" w:space="0" w:color="auto"/>
        <w:left w:val="none" w:sz="0" w:space="0" w:color="auto"/>
        <w:bottom w:val="none" w:sz="0" w:space="0" w:color="auto"/>
        <w:right w:val="none" w:sz="0" w:space="0" w:color="auto"/>
      </w:divBdr>
    </w:div>
    <w:div w:id="1872183738">
      <w:bodyDiv w:val="1"/>
      <w:marLeft w:val="0"/>
      <w:marRight w:val="0"/>
      <w:marTop w:val="0"/>
      <w:marBottom w:val="0"/>
      <w:divBdr>
        <w:top w:val="none" w:sz="0" w:space="0" w:color="auto"/>
        <w:left w:val="none" w:sz="0" w:space="0" w:color="auto"/>
        <w:bottom w:val="none" w:sz="0" w:space="0" w:color="auto"/>
        <w:right w:val="none" w:sz="0" w:space="0" w:color="auto"/>
      </w:divBdr>
    </w:div>
    <w:div w:id="1940522889">
      <w:bodyDiv w:val="1"/>
      <w:marLeft w:val="0"/>
      <w:marRight w:val="0"/>
      <w:marTop w:val="0"/>
      <w:marBottom w:val="0"/>
      <w:divBdr>
        <w:top w:val="none" w:sz="0" w:space="0" w:color="auto"/>
        <w:left w:val="none" w:sz="0" w:space="0" w:color="auto"/>
        <w:bottom w:val="none" w:sz="0" w:space="0" w:color="auto"/>
        <w:right w:val="none" w:sz="0" w:space="0" w:color="auto"/>
      </w:divBdr>
    </w:div>
    <w:div w:id="203233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591/ijai.v13.i2.pp1782-179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07/s41060-021-00277-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procs.2024.02.15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109/access.2024.3440357" TargetMode="External"/><Relationship Id="rId4" Type="http://schemas.openxmlformats.org/officeDocument/2006/relationships/settings" Target="settings.xml"/><Relationship Id="rId9" Type="http://schemas.openxmlformats.org/officeDocument/2006/relationships/hyperlink" Target="https://doi.org/10.1007/978-3-031-60487-4_14"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b:Source>
    <b:Tag>Dwi17</b:Tag>
    <b:SourceType>ConferenceProceedings</b:SourceType>
    <b:Guid>{3DB21096-3BA8-40D4-BE30-FB1192F32601}</b:Guid>
    <b:Title>Beyond Word2Vec: Embedding Words and Phrases in Same Vector Space</b:Title>
    <b:Year>2017</b:Year>
    <b:ConferenceName>International Conference on Natural Language Processing (ICON)</b:ConferenceName>
    <b:Author>
      <b:Author>
        <b:NameList>
          <b:Person>
            <b:Last>Dwivedi</b:Last>
            <b:Middle>Prakash </b:Middle>
            <b:First>Vijay </b:First>
          </b:Person>
          <b:Person>
            <b:Last>Shrivastava</b:Last>
            <b:First>Manish </b:First>
          </b:Person>
        </b:NameList>
      </b:Author>
    </b:Author>
    <b:RefOrder>17</b:RefOrder>
  </b:Source>
</b:Sources>
</file>

<file path=customXml/itemProps1.xml><?xml version="1.0" encoding="utf-8"?>
<ds:datastoreItem xmlns:ds="http://schemas.openxmlformats.org/officeDocument/2006/customXml" ds:itemID="{F11F7765-AF87-4EF6-AEC4-EF54F618F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9451</Words>
  <Characters>53872</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SULTAN ALOTAIBI;Abdel Hafez Alassar</dc:creator>
  <cp:keywords/>
  <dc:description/>
  <cp:lastModifiedBy>Eleanor Wilkinson</cp:lastModifiedBy>
  <cp:revision>3</cp:revision>
  <cp:lastPrinted>2020-12-24T05:32:00Z</cp:lastPrinted>
  <dcterms:created xsi:type="dcterms:W3CDTF">2025-07-06T18:23:00Z</dcterms:created>
  <dcterms:modified xsi:type="dcterms:W3CDTF">2025-07-06T18:28:00Z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http://www.zotero.org/styles/ieee</vt:lpwstr>
  </property>
  <property fmtid="{D5CDD505-2E9C-101B-9397-08002B2CF9AE}" pid="4" name="Mendeley Unique User Id_1">
    <vt:lpwstr>67b97578-db42-3128-a85d-8d811d6a2f10</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