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2942D1F" w:rsidR="00EA22ED" w:rsidRDefault="00EA22ED" w:rsidP="00EA22ED">
      <w:pPr>
        <w:rPr>
          <w:rtl/>
        </w:rPr>
      </w:pPr>
      <w:r w:rsidRPr="00EA22ED">
        <w:t xml:space="preserve">Leader Name: </w:t>
      </w:r>
      <w:r w:rsidR="00521FF6">
        <w:rPr>
          <w:rtl/>
        </w:rPr>
        <w:t>سليم محمد أمين بخش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1993DFF9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59040189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09BBD9D0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69FA967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63287AB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B8B8E40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3DD1301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32EDA78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77FDD8D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F63274A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9E71D26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255F76C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701C20D" w:rsidR="00EA22ED" w:rsidRDefault="00521FF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F98100F" w:rsidR="00EA22ED" w:rsidRDefault="00521FF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 نظرية وليست تطبيقية كما ان الطالب لم يتقيد بنموذج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كتابة العرض المبدئي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21FF6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2024-07-30T06:32:00Z</dcterms:created>
  <dcterms:modified xsi:type="dcterms:W3CDTF">2024-07-30T06:32:00Z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