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7E508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43AC3">
        <w:rPr>
          <w:rFonts w:hint="cs"/>
          <w:b/>
          <w:bCs/>
          <w:sz w:val="28"/>
          <w:szCs w:val="28"/>
          <w:rtl/>
        </w:rPr>
        <w:t xml:space="preserve">فهد </w:t>
      </w:r>
      <w:r w:rsidR="005D6AA9">
        <w:rPr>
          <w:rFonts w:hint="cs"/>
          <w:b/>
          <w:bCs/>
          <w:sz w:val="28"/>
          <w:szCs w:val="28"/>
          <w:rtl/>
        </w:rPr>
        <w:t xml:space="preserve">محمد </w:t>
      </w:r>
      <w:r w:rsidR="00543AC3">
        <w:rPr>
          <w:rFonts w:hint="cs"/>
          <w:b/>
          <w:bCs/>
          <w:sz w:val="28"/>
          <w:szCs w:val="28"/>
          <w:rtl/>
        </w:rPr>
        <w:t>الأحمري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96A49A" w14:textId="592C68C3" w:rsidR="00633EC1" w:rsidRPr="00633EC1" w:rsidRDefault="00633EC1" w:rsidP="00633EC1">
            <w:pPr>
              <w:bidi/>
              <w:jc w:val="center"/>
            </w:pPr>
            <w:r w:rsidRPr="00633EC1">
              <w:rPr>
                <w:rtl/>
              </w:rPr>
              <w:t xml:space="preserve">العنوان </w:t>
            </w:r>
            <w:proofErr w:type="gramStart"/>
            <w:r w:rsidRPr="00633EC1">
              <w:rPr>
                <w:rtl/>
              </w:rPr>
              <w:t>طويل  ويُمكن</w:t>
            </w:r>
            <w:proofErr w:type="gramEnd"/>
            <w:r w:rsidRPr="00633EC1">
              <w:rPr>
                <w:rtl/>
              </w:rPr>
              <w:t xml:space="preserve"> اختصاره إلى</w:t>
            </w:r>
            <w:r w:rsidRPr="00633EC1">
              <w:t>: </w:t>
            </w:r>
            <w:r w:rsidRPr="00633EC1">
              <w:rPr>
                <w:i/>
                <w:iCs/>
              </w:rPr>
              <w:t>"</w:t>
            </w:r>
            <w:r w:rsidRPr="00633EC1">
              <w:rPr>
                <w:i/>
                <w:iCs/>
                <w:rtl/>
              </w:rPr>
              <w:t>أثر التحول إلى مكاتب إدارة المشاريع الاستراتيجية</w:t>
            </w:r>
            <w:r w:rsidRPr="00633EC1">
              <w:rPr>
                <w:i/>
                <w:iCs/>
              </w:rPr>
              <w:t xml:space="preserve"> (EPMO) </w:t>
            </w:r>
            <w:r w:rsidRPr="00633EC1">
              <w:rPr>
                <w:i/>
                <w:iCs/>
                <w:rtl/>
              </w:rPr>
              <w:t>في تعزيز الأداء المؤسسي: دراسة تطبيقية على القطاع البلدي السعودي</w:t>
            </w:r>
            <w:r w:rsidRPr="00633EC1">
              <w:rPr>
                <w:i/>
                <w:iCs/>
              </w:rPr>
              <w:t>"</w:t>
            </w:r>
            <w:r w:rsidRPr="00633EC1">
              <w:t> </w:t>
            </w:r>
          </w:p>
          <w:p w14:paraId="06357427" w14:textId="17BBE9E4" w:rsidR="00633EC1" w:rsidRPr="00633EC1" w:rsidRDefault="00633EC1" w:rsidP="00633EC1">
            <w:pPr>
              <w:bidi/>
              <w:jc w:val="center"/>
            </w:pPr>
            <w:r w:rsidRPr="00633EC1">
              <w:rPr>
                <w:rtl/>
              </w:rPr>
              <w:t>استخدام "التحول من التقليدية إلى الاستراتيجية" في العنوان، بينما الفرضيات والأبعاد تركز على ممارسات</w:t>
            </w:r>
            <w:r w:rsidRPr="00633EC1">
              <w:t xml:space="preserve"> EPMO </w:t>
            </w:r>
            <w:r w:rsidRPr="00633EC1">
              <w:rPr>
                <w:rtl/>
              </w:rPr>
              <w:t>وليس على عملية التحول نفسها؛ هناك فرق بين دراسة "التحول" كعملية ودراسة "أثر الممارسات"؛ يُفضل توضيح أن الدراسة تقيس أثر الممارسات الاستراتيجية وليس بالضرورة عملية التحول بوصفها متغيراً مستقلاً</w:t>
            </w:r>
          </w:p>
          <w:p w14:paraId="1F70FCD2" w14:textId="013618D5" w:rsidR="005436E0" w:rsidRPr="00633EC1" w:rsidRDefault="005436E0" w:rsidP="00633EC1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CA57FD3" w14:textId="77777777" w:rsidR="00633EC1" w:rsidRPr="008D74D3" w:rsidRDefault="00633EC1" w:rsidP="00633E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633E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DA54E3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F42EF11" w:rsidR="00DA1C7C" w:rsidRPr="002E3635" w:rsidRDefault="00633EC1" w:rsidP="002E3635">
            <w:pPr>
              <w:bidi/>
              <w:jc w:val="center"/>
            </w:pPr>
            <w:r w:rsidRPr="00633EC1">
              <w:rPr>
                <w:rtl/>
              </w:rPr>
              <w:t>تم التركيز على "التحول" كإشكالية، بينما الإشكالية الأعمق هي </w:t>
            </w:r>
            <w:r w:rsidRPr="00633EC1">
              <w:rPr>
                <w:b/>
                <w:bCs/>
                <w:rtl/>
              </w:rPr>
              <w:t>غياب النماذج المؤسسية</w:t>
            </w:r>
            <w:r w:rsidRPr="00633EC1">
              <w:rPr>
                <w:rtl/>
              </w:rPr>
              <w:t> لإدارة المشاريع في البلديات</w:t>
            </w:r>
          </w:p>
        </w:tc>
      </w:tr>
      <w:tr w:rsidR="0068589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1B408E7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8589D" w:rsidRDefault="0068589D" w:rsidP="006858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8589D" w:rsidRDefault="0068589D" w:rsidP="006858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8589D" w:rsidRDefault="0068589D" w:rsidP="006858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52D7A87" w:rsidR="0068589D" w:rsidRPr="002E3635" w:rsidRDefault="0068589D" w:rsidP="0068589D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68589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2C65019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8589D" w:rsidRDefault="0068589D" w:rsidP="006858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8589D" w:rsidRDefault="0068589D" w:rsidP="006858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8589D" w:rsidRDefault="0068589D" w:rsidP="006858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CC267DB" w:rsidR="0068589D" w:rsidRPr="00B44D2B" w:rsidRDefault="0068589D" w:rsidP="0068589D">
            <w:pPr>
              <w:bidi/>
              <w:jc w:val="both"/>
            </w:pPr>
          </w:p>
        </w:tc>
      </w:tr>
      <w:tr w:rsidR="0068589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CFBA22D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8589D" w:rsidRDefault="0068589D" w:rsidP="006858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8589D" w:rsidRDefault="0068589D" w:rsidP="006858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8589D" w:rsidRDefault="0068589D" w:rsidP="006858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8589D" w:rsidRDefault="0068589D" w:rsidP="0068589D">
            <w:pPr>
              <w:jc w:val="center"/>
            </w:pPr>
          </w:p>
        </w:tc>
      </w:tr>
      <w:tr w:rsidR="0068589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8589D" w:rsidRDefault="0068589D" w:rsidP="0068589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89830B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8589D" w:rsidRDefault="0068589D" w:rsidP="006858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8589D" w:rsidRDefault="0068589D" w:rsidP="006858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8589D" w:rsidRDefault="0068589D" w:rsidP="006858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9171C17" w:rsidR="0068589D" w:rsidRDefault="0068589D" w:rsidP="0068589D">
            <w:pPr>
              <w:jc w:val="center"/>
            </w:pPr>
          </w:p>
        </w:tc>
      </w:tr>
      <w:tr w:rsidR="0068589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2753002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8589D" w:rsidRDefault="0068589D" w:rsidP="006858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8589D" w:rsidRDefault="0068589D" w:rsidP="006858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8589D" w:rsidRDefault="0068589D" w:rsidP="006858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9D8EE5" w:rsidR="0068589D" w:rsidRDefault="0068589D" w:rsidP="0068589D">
            <w:pPr>
              <w:jc w:val="center"/>
            </w:pPr>
          </w:p>
        </w:tc>
      </w:tr>
      <w:tr w:rsidR="0068589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8589D" w:rsidRDefault="0068589D" w:rsidP="006858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8589D" w:rsidRDefault="0068589D" w:rsidP="006858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8589D" w:rsidRDefault="0068589D" w:rsidP="006858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562AB07" w:rsidR="0068589D" w:rsidRDefault="0068589D" w:rsidP="0068589D">
            <w:pPr>
              <w:jc w:val="center"/>
            </w:pPr>
            <w:proofErr w:type="gramStart"/>
            <w:r>
              <w:rPr>
                <w:rFonts w:hint="cs"/>
                <w:rtl/>
              </w:rPr>
              <w:t>الاطار</w:t>
            </w:r>
            <w:proofErr w:type="gramEnd"/>
            <w:r>
              <w:rPr>
                <w:rFonts w:hint="cs"/>
                <w:rtl/>
              </w:rPr>
              <w:t xml:space="preserve"> النظري طويل جدا لمرحلة الخطة</w:t>
            </w:r>
          </w:p>
        </w:tc>
      </w:tr>
      <w:tr w:rsidR="0068589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65146B8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8589D" w:rsidRDefault="0068589D" w:rsidP="006858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8589D" w:rsidRDefault="0068589D" w:rsidP="006858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8589D" w:rsidRDefault="0068589D" w:rsidP="006858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FC8FEA" w:rsidR="0068589D" w:rsidRDefault="0068589D" w:rsidP="0068589D">
            <w:pPr>
              <w:jc w:val="center"/>
            </w:pPr>
          </w:p>
        </w:tc>
      </w:tr>
      <w:tr w:rsidR="0068589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5FFD0DC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8589D" w:rsidRDefault="0068589D" w:rsidP="006858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8589D" w:rsidRDefault="0068589D" w:rsidP="0068589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8589D" w:rsidRDefault="0068589D" w:rsidP="006858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0939F11" w:rsidR="0068589D" w:rsidRDefault="0068589D" w:rsidP="0068589D">
            <w:pPr>
              <w:jc w:val="center"/>
            </w:pPr>
          </w:p>
        </w:tc>
      </w:tr>
      <w:tr w:rsidR="0068589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8589D" w:rsidRDefault="0068589D" w:rsidP="006858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8589D" w:rsidRDefault="0068589D" w:rsidP="006858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65B313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8589D" w:rsidRDefault="0068589D" w:rsidP="006858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82D359E" w:rsidR="0068589D" w:rsidRDefault="0068589D" w:rsidP="0068589D">
            <w:pPr>
              <w:jc w:val="center"/>
            </w:pPr>
            <w:r>
              <w:rPr>
                <w:rFonts w:hint="cs"/>
                <w:rtl/>
              </w:rPr>
              <w:t>لم تذكر حدود الدراسة</w:t>
            </w:r>
          </w:p>
        </w:tc>
      </w:tr>
      <w:tr w:rsidR="0068589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8589D" w:rsidRDefault="0068589D" w:rsidP="006858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8589D" w:rsidRDefault="0068589D" w:rsidP="0068589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8589D" w:rsidRPr="008D74D3" w:rsidRDefault="0068589D" w:rsidP="006858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8589D" w:rsidRDefault="0068589D" w:rsidP="006858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5092371" w:rsidR="0068589D" w:rsidRDefault="0068589D" w:rsidP="0068589D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أبجدياً</w:t>
            </w:r>
          </w:p>
        </w:tc>
      </w:tr>
      <w:tr w:rsidR="0068589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8589D" w:rsidRDefault="0068589D" w:rsidP="006858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02332A0" w:rsidR="0068589D" w:rsidRDefault="0068589D" w:rsidP="0068589D">
            <w:pPr>
              <w:jc w:val="center"/>
            </w:pPr>
            <w:r>
              <w:rPr>
                <w:rFonts w:hint="cs"/>
                <w:rtl/>
              </w:rPr>
              <w:t>هناك إطالة غير مبررة في عناصر الخطة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854598"/>
    <w:multiLevelType w:val="multilevel"/>
    <w:tmpl w:val="53E4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1AD6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43AC3"/>
    <w:rsid w:val="00590027"/>
    <w:rsid w:val="005D6AA9"/>
    <w:rsid w:val="00633EC1"/>
    <w:rsid w:val="0068589D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967A2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0C0E966-9472-4CE4-9E31-3A2ABDB61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2026-07-23T02:12:00Z</dcterms:created>
  <dcterms:modified xsi:type="dcterms:W3CDTF">2026-07-23T02:52:00Z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