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D4B76" w14:textId="77777777" w:rsidR="00644953" w:rsidRDefault="00644953">
      <w:pPr>
        <w:widowControl w:val="0"/>
        <w:pBdr>
          <w:top w:val="nil"/>
          <w:left w:val="nil"/>
          <w:bottom w:val="nil"/>
          <w:right w:val="nil"/>
          <w:between w:val="nil"/>
        </w:pBdr>
        <w:spacing w:after="0" w:line="276" w:lineRule="auto"/>
        <w:rPr>
          <w:rFonts w:hint="cs"/>
          <w:rtl/>
          <w:lang w:val="en-US" w:bidi="ar-KW"/>
        </w:rPr>
      </w:pPr>
    </w:p>
    <w:p w14:paraId="35305490" w14:textId="77777777" w:rsidR="00432839" w:rsidRPr="00005464" w:rsidRDefault="00432839">
      <w:pPr>
        <w:widowControl w:val="0"/>
        <w:pBdr>
          <w:top w:val="nil"/>
          <w:left w:val="nil"/>
          <w:bottom w:val="nil"/>
          <w:right w:val="nil"/>
          <w:between w:val="nil"/>
        </w:pBdr>
        <w:spacing w:after="0" w:line="276" w:lineRule="auto"/>
        <w:rPr>
          <w:lang w:val="en-US"/>
        </w:rPr>
      </w:pPr>
    </w:p>
    <w:p w14:paraId="6384E0A8" w14:textId="77777777" w:rsidR="00644953" w:rsidRDefault="00644953">
      <w:pPr>
        <w:bidi/>
        <w:spacing w:line="360" w:lineRule="auto"/>
        <w:jc w:val="center"/>
        <w:rPr>
          <w:rFonts w:ascii="Sakkal Majalla" w:eastAsia="Sakkal Majalla" w:hAnsi="Sakkal Majalla" w:cs="Sakkal Majalla"/>
          <w:sz w:val="28"/>
          <w:szCs w:val="28"/>
        </w:rPr>
      </w:pPr>
    </w:p>
    <w:p w14:paraId="7BAB715B" w14:textId="77777777" w:rsidR="00644953" w:rsidRDefault="001945C9">
      <w:pPr>
        <w:bidi/>
        <w:spacing w:line="360" w:lineRule="auto"/>
        <w:jc w:val="center"/>
        <w:rPr>
          <w:rFonts w:ascii="Sakkal Majalla" w:eastAsia="Sakkal Majalla" w:hAnsi="Sakkal Majalla" w:cs="Sakkal Majalla"/>
          <w:sz w:val="28"/>
          <w:szCs w:val="28"/>
        </w:rPr>
      </w:pPr>
      <w:r>
        <w:rPr>
          <w:rFonts w:ascii="Times New Roman" w:eastAsia="Times New Roman" w:hAnsi="Times New Roman" w:cs="Times New Roman"/>
          <w:b/>
          <w:noProof/>
          <w:sz w:val="20"/>
          <w:szCs w:val="20"/>
          <w:lang w:val="en-US"/>
        </w:rPr>
        <w:drawing>
          <wp:inline distT="0" distB="0" distL="0" distR="0" wp14:anchorId="47799873" wp14:editId="1EDA58DC">
            <wp:extent cx="1516380" cy="666115"/>
            <wp:effectExtent l="0" t="0" r="0" b="0"/>
            <wp:docPr id="156998800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1516380" cy="666115"/>
                    </a:xfrm>
                    <a:prstGeom prst="rect">
                      <a:avLst/>
                    </a:prstGeom>
                    <a:ln/>
                  </pic:spPr>
                </pic:pic>
              </a:graphicData>
            </a:graphic>
          </wp:inline>
        </w:drawing>
      </w:r>
    </w:p>
    <w:p w14:paraId="7B28B893" w14:textId="77777777" w:rsidR="00644953" w:rsidRDefault="001945C9">
      <w:pPr>
        <w:bidi/>
        <w:spacing w:after="0" w:line="240" w:lineRule="auto"/>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جامعة ميدأوشن- كليــــــــــــــــــــــــــــــــــة الأعمال  </w:t>
      </w:r>
    </w:p>
    <w:p w14:paraId="643DDDCE" w14:textId="77777777" w:rsidR="00644953" w:rsidRDefault="00644953">
      <w:pPr>
        <w:bidi/>
        <w:spacing w:after="0" w:line="240" w:lineRule="auto"/>
        <w:jc w:val="center"/>
        <w:rPr>
          <w:rFonts w:ascii="Sakkal Majalla" w:eastAsia="Sakkal Majalla" w:hAnsi="Sakkal Majalla" w:cs="Sakkal Majalla"/>
          <w:b/>
          <w:sz w:val="36"/>
          <w:szCs w:val="36"/>
        </w:rPr>
      </w:pPr>
    </w:p>
    <w:p w14:paraId="34731229" w14:textId="77777777" w:rsidR="00644953" w:rsidRDefault="00644953">
      <w:pPr>
        <w:bidi/>
        <w:spacing w:after="0" w:line="240" w:lineRule="auto"/>
        <w:jc w:val="center"/>
        <w:rPr>
          <w:rFonts w:ascii="Sakkal Majalla" w:eastAsia="Sakkal Majalla" w:hAnsi="Sakkal Majalla" w:cs="Sakkal Majalla"/>
          <w:b/>
          <w:sz w:val="36"/>
          <w:szCs w:val="36"/>
        </w:rPr>
      </w:pPr>
    </w:p>
    <w:p w14:paraId="3D8C7F11" w14:textId="77777777" w:rsidR="00644953" w:rsidRDefault="00644953">
      <w:pPr>
        <w:bidi/>
        <w:spacing w:after="0" w:line="240" w:lineRule="auto"/>
        <w:jc w:val="center"/>
        <w:rPr>
          <w:rFonts w:ascii="Sakkal Majalla" w:eastAsia="Sakkal Majalla" w:hAnsi="Sakkal Majalla" w:cs="Sakkal Majalla"/>
          <w:b/>
          <w:sz w:val="36"/>
          <w:szCs w:val="36"/>
        </w:rPr>
      </w:pPr>
    </w:p>
    <w:p w14:paraId="51F396A7" w14:textId="77777777" w:rsidR="00644953" w:rsidRDefault="001945C9">
      <w:pPr>
        <w:bidi/>
        <w:spacing w:after="0" w:line="240" w:lineRule="auto"/>
        <w:jc w:val="center"/>
        <w:rPr>
          <w:rFonts w:ascii="Sakkal Majalla" w:eastAsia="Sakkal Majalla" w:hAnsi="Sakkal Majalla" w:cs="Sakkal Majalla"/>
          <w:b/>
          <w:sz w:val="36"/>
          <w:szCs w:val="36"/>
        </w:rPr>
      </w:pPr>
      <w:bookmarkStart w:id="0" w:name="_heading=h.j8if1hp6npy8" w:colFirst="0" w:colLast="0"/>
      <w:bookmarkEnd w:id="0"/>
      <w:r>
        <w:rPr>
          <w:rFonts w:ascii="Sakkal Majalla" w:eastAsia="Sakkal Majalla" w:hAnsi="Sakkal Majalla" w:cs="Sakkal Majalla"/>
          <w:b/>
          <w:sz w:val="36"/>
          <w:szCs w:val="36"/>
          <w:rtl/>
        </w:rPr>
        <w:t>أثر التطوير المهني على تحقيق التميز الوظيفي للعاملين في منظمات القطاع الخاص</w:t>
      </w:r>
    </w:p>
    <w:p w14:paraId="08E75897" w14:textId="77777777" w:rsidR="00644953" w:rsidRDefault="001945C9">
      <w:pPr>
        <w:bidi/>
        <w:spacing w:after="0" w:line="240" w:lineRule="auto"/>
        <w:jc w:val="center"/>
        <w:rPr>
          <w:rFonts w:ascii="Sakkal Majalla" w:eastAsia="Sakkal Majalla" w:hAnsi="Sakkal Majalla" w:cs="Sakkal Majalla"/>
          <w:b/>
          <w:sz w:val="36"/>
          <w:szCs w:val="36"/>
        </w:rPr>
      </w:pPr>
      <w:r>
        <w:rPr>
          <w:rFonts w:ascii="Sakkal Majalla" w:eastAsia="Sakkal Majalla" w:hAnsi="Sakkal Majalla" w:cs="Sakkal Majalla"/>
          <w:b/>
          <w:sz w:val="36"/>
          <w:szCs w:val="36"/>
          <w:rtl/>
        </w:rPr>
        <w:t xml:space="preserve">بالتطبيق على شركة الاتصالات السعودية </w:t>
      </w:r>
      <w:r>
        <w:rPr>
          <w:rFonts w:ascii="Sakkal Majalla" w:eastAsia="Sakkal Majalla" w:hAnsi="Sakkal Majalla" w:cs="Sakkal Majalla"/>
          <w:b/>
          <w:sz w:val="36"/>
          <w:szCs w:val="36"/>
        </w:rPr>
        <w:t>STC</w:t>
      </w:r>
    </w:p>
    <w:p w14:paraId="2E3E5D1E" w14:textId="77777777" w:rsidR="00644953" w:rsidRDefault="00644953">
      <w:pPr>
        <w:bidi/>
        <w:spacing w:line="360" w:lineRule="auto"/>
        <w:jc w:val="center"/>
        <w:rPr>
          <w:rFonts w:ascii="Sakkal Majalla" w:eastAsia="Sakkal Majalla" w:hAnsi="Sakkal Majalla" w:cs="Sakkal Majalla"/>
          <w:b/>
          <w:sz w:val="24"/>
          <w:szCs w:val="24"/>
        </w:rPr>
      </w:pPr>
    </w:p>
    <w:p w14:paraId="29870D95" w14:textId="77777777" w:rsidR="00644953" w:rsidRDefault="001945C9">
      <w:pPr>
        <w:bidi/>
        <w:spacing w:after="0" w:line="276" w:lineRule="auto"/>
        <w:jc w:val="center"/>
        <w:rPr>
          <w:rFonts w:ascii="Sakkal Majalla" w:eastAsia="Sakkal Majalla" w:hAnsi="Sakkal Majalla" w:cs="Sakkal Majalla"/>
          <w:b/>
          <w:sz w:val="24"/>
          <w:szCs w:val="24"/>
        </w:rPr>
      </w:pPr>
      <w:r>
        <w:rPr>
          <w:rFonts w:ascii="Sakkal Majalla" w:eastAsia="Sakkal Majalla" w:hAnsi="Sakkal Majalla" w:cs="Sakkal Majalla"/>
          <w:b/>
          <w:sz w:val="24"/>
          <w:szCs w:val="24"/>
          <w:rtl/>
        </w:rPr>
        <w:t>رسالة مقدمة لجامعة ميداوشن لاستكمال متطلبات نيل درجة الدكتوراه</w:t>
      </w:r>
    </w:p>
    <w:p w14:paraId="3D20E41F" w14:textId="77777777" w:rsidR="00644953" w:rsidRDefault="001945C9">
      <w:pPr>
        <w:bidi/>
        <w:spacing w:after="0" w:line="276" w:lineRule="auto"/>
        <w:jc w:val="center"/>
        <w:rPr>
          <w:rFonts w:ascii="Sakkal Majalla" w:eastAsia="Sakkal Majalla" w:hAnsi="Sakkal Majalla" w:cs="Sakkal Majalla"/>
          <w:b/>
          <w:sz w:val="24"/>
          <w:szCs w:val="24"/>
        </w:rPr>
      </w:pPr>
      <w:r>
        <w:rPr>
          <w:rFonts w:ascii="Sakkal Majalla" w:eastAsia="Sakkal Majalla" w:hAnsi="Sakkal Majalla" w:cs="Sakkal Majalla"/>
          <w:b/>
          <w:sz w:val="24"/>
          <w:szCs w:val="24"/>
          <w:rtl/>
        </w:rPr>
        <w:t>في</w:t>
      </w:r>
    </w:p>
    <w:p w14:paraId="31DC4EAE" w14:textId="77777777" w:rsidR="00644953" w:rsidRDefault="001945C9">
      <w:pPr>
        <w:bidi/>
        <w:spacing w:after="0" w:line="276" w:lineRule="auto"/>
        <w:jc w:val="center"/>
        <w:rPr>
          <w:rFonts w:ascii="Sakkal Majalla" w:eastAsia="Sakkal Majalla" w:hAnsi="Sakkal Majalla" w:cs="Sakkal Majalla"/>
          <w:b/>
          <w:sz w:val="24"/>
          <w:szCs w:val="24"/>
        </w:rPr>
      </w:pPr>
      <w:r>
        <w:rPr>
          <w:rFonts w:ascii="Sakkal Majalla" w:eastAsia="Sakkal Majalla" w:hAnsi="Sakkal Majalla" w:cs="Sakkal Majalla"/>
          <w:b/>
          <w:sz w:val="24"/>
          <w:szCs w:val="24"/>
          <w:rtl/>
        </w:rPr>
        <w:t xml:space="preserve"> الإدارة – كلية الإدارة</w:t>
      </w:r>
    </w:p>
    <w:p w14:paraId="6BC345BF" w14:textId="77777777" w:rsidR="00644953" w:rsidRDefault="00644953">
      <w:pPr>
        <w:bidi/>
        <w:spacing w:after="0" w:line="276" w:lineRule="auto"/>
        <w:jc w:val="center"/>
        <w:rPr>
          <w:rFonts w:ascii="Sakkal Majalla" w:eastAsia="Sakkal Majalla" w:hAnsi="Sakkal Majalla" w:cs="Sakkal Majalla"/>
          <w:b/>
          <w:sz w:val="28"/>
          <w:szCs w:val="28"/>
        </w:rPr>
      </w:pPr>
    </w:p>
    <w:p w14:paraId="3D5796BD" w14:textId="77777777" w:rsidR="00644953" w:rsidRDefault="00644953">
      <w:pPr>
        <w:bidi/>
        <w:spacing w:line="360" w:lineRule="auto"/>
        <w:jc w:val="center"/>
        <w:rPr>
          <w:rFonts w:ascii="Sakkal Majalla" w:eastAsia="Sakkal Majalla" w:hAnsi="Sakkal Majalla" w:cs="Sakkal Majalla"/>
          <w:b/>
          <w:sz w:val="28"/>
          <w:szCs w:val="28"/>
        </w:rPr>
      </w:pPr>
    </w:p>
    <w:p w14:paraId="643EAF4B" w14:textId="77777777" w:rsidR="00644953" w:rsidRDefault="00644953">
      <w:pPr>
        <w:bidi/>
        <w:spacing w:line="360" w:lineRule="auto"/>
        <w:jc w:val="center"/>
        <w:rPr>
          <w:rFonts w:ascii="Sakkal Majalla" w:eastAsia="Sakkal Majalla" w:hAnsi="Sakkal Majalla" w:cs="Sakkal Majalla"/>
          <w:b/>
          <w:sz w:val="28"/>
          <w:szCs w:val="28"/>
        </w:rPr>
      </w:pPr>
    </w:p>
    <w:p w14:paraId="53D7B9E5" w14:textId="77777777" w:rsidR="00644953" w:rsidRDefault="001945C9">
      <w:pPr>
        <w:bidi/>
        <w:spacing w:after="0" w:line="360" w:lineRule="auto"/>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إعداد</w:t>
      </w:r>
    </w:p>
    <w:p w14:paraId="16036461" w14:textId="77777777" w:rsidR="00644953" w:rsidRDefault="001945C9">
      <w:pPr>
        <w:spacing w:after="0" w:line="360" w:lineRule="auto"/>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أروى أحمد مكين</w:t>
      </w:r>
      <w:r>
        <w:rPr>
          <w:rFonts w:ascii="Sakkal Majalla" w:eastAsia="Sakkal Majalla" w:hAnsi="Sakkal Majalla" w:cs="Sakkal Majalla"/>
          <w:b/>
          <w:sz w:val="28"/>
          <w:szCs w:val="28"/>
        </w:rPr>
        <w:t xml:space="preserve"> </w:t>
      </w:r>
    </w:p>
    <w:p w14:paraId="1B2E9D14" w14:textId="77777777" w:rsidR="00644953" w:rsidRDefault="00644953">
      <w:pPr>
        <w:spacing w:after="0" w:line="360" w:lineRule="auto"/>
        <w:jc w:val="center"/>
        <w:rPr>
          <w:rFonts w:ascii="Sakkal Majalla" w:eastAsia="Sakkal Majalla" w:hAnsi="Sakkal Majalla" w:cs="Sakkal Majalla"/>
          <w:b/>
          <w:sz w:val="28"/>
          <w:szCs w:val="28"/>
        </w:rPr>
      </w:pPr>
    </w:p>
    <w:p w14:paraId="664CD8D0" w14:textId="77777777" w:rsidR="00644953" w:rsidRDefault="00644953">
      <w:pPr>
        <w:spacing w:after="0" w:line="360" w:lineRule="auto"/>
        <w:jc w:val="center"/>
        <w:rPr>
          <w:rFonts w:ascii="Sakkal Majalla" w:eastAsia="Sakkal Majalla" w:hAnsi="Sakkal Majalla" w:cs="Sakkal Majalla"/>
          <w:b/>
          <w:sz w:val="28"/>
          <w:szCs w:val="28"/>
        </w:rPr>
      </w:pPr>
    </w:p>
    <w:p w14:paraId="2D268785" w14:textId="77777777" w:rsidR="00644953" w:rsidRDefault="00644953">
      <w:pPr>
        <w:spacing w:after="0" w:line="360" w:lineRule="auto"/>
        <w:jc w:val="center"/>
        <w:rPr>
          <w:rFonts w:ascii="Sakkal Majalla" w:eastAsia="Sakkal Majalla" w:hAnsi="Sakkal Majalla" w:cs="Sakkal Majalla"/>
          <w:b/>
          <w:sz w:val="28"/>
          <w:szCs w:val="28"/>
        </w:rPr>
      </w:pPr>
    </w:p>
    <w:p w14:paraId="3A29B8A2" w14:textId="606BBDF7" w:rsidR="00644953" w:rsidRPr="005936F6" w:rsidRDefault="00386FA6">
      <w:pPr>
        <w:spacing w:after="0" w:line="360" w:lineRule="auto"/>
        <w:jc w:val="center"/>
        <w:rPr>
          <w:rFonts w:ascii="Sakkal Majalla" w:eastAsia="Sakkal Majalla" w:hAnsi="Sakkal Majalla" w:cs="Sakkal Majalla"/>
          <w:b/>
          <w:sz w:val="28"/>
          <w:szCs w:val="28"/>
          <w:rtl/>
        </w:rPr>
      </w:pPr>
      <w:r w:rsidRPr="005936F6">
        <w:rPr>
          <w:rFonts w:ascii="Sakkal Majalla" w:eastAsia="Sakkal Majalla" w:hAnsi="Sakkal Majalla" w:cs="Sakkal Majalla"/>
          <w:bCs/>
          <w:sz w:val="28"/>
          <w:szCs w:val="28"/>
        </w:rPr>
        <w:t>2026</w:t>
      </w:r>
      <w:r w:rsidRPr="005936F6">
        <w:rPr>
          <w:rFonts w:ascii="Sakkal Majalla" w:eastAsia="Sakkal Majalla" w:hAnsi="Sakkal Majalla" w:cs="Sakkal Majalla" w:hint="cs"/>
          <w:b/>
          <w:sz w:val="28"/>
          <w:szCs w:val="28"/>
          <w:rtl/>
        </w:rPr>
        <w:t xml:space="preserve">1447/ </w:t>
      </w:r>
    </w:p>
    <w:p w14:paraId="6D9CE4FB" w14:textId="77777777" w:rsidR="00644953" w:rsidRPr="00030B59" w:rsidRDefault="00644953">
      <w:pPr>
        <w:spacing w:line="360" w:lineRule="auto"/>
        <w:jc w:val="center"/>
        <w:rPr>
          <w:rFonts w:ascii="Sakkal Majalla" w:eastAsia="Sakkal Majalla" w:hAnsi="Sakkal Majalla" w:cs="Sakkal Majalla"/>
          <w:b/>
          <w:sz w:val="28"/>
          <w:szCs w:val="28"/>
          <w:lang w:val="en-US"/>
        </w:rPr>
      </w:pPr>
    </w:p>
    <w:p w14:paraId="370971FC" w14:textId="77777777" w:rsidR="00644953" w:rsidRDefault="00644953">
      <w:pPr>
        <w:bidi/>
        <w:spacing w:line="360" w:lineRule="auto"/>
        <w:jc w:val="center"/>
        <w:rPr>
          <w:rFonts w:ascii="Sakkal Majalla" w:eastAsia="Sakkal Majalla" w:hAnsi="Sakkal Majalla" w:cs="Sakkal Majalla"/>
          <w:sz w:val="28"/>
          <w:szCs w:val="28"/>
        </w:rPr>
      </w:pPr>
    </w:p>
    <w:p w14:paraId="0066B3AE" w14:textId="77777777" w:rsidR="00644953" w:rsidRDefault="00644953">
      <w:pPr>
        <w:bidi/>
        <w:spacing w:line="360" w:lineRule="auto"/>
        <w:jc w:val="center"/>
        <w:rPr>
          <w:rFonts w:ascii="Sakkal Majalla" w:eastAsia="Sakkal Majalla" w:hAnsi="Sakkal Majalla" w:cs="Sakkal Majalla"/>
          <w:sz w:val="28"/>
          <w:szCs w:val="28"/>
        </w:rPr>
      </w:pPr>
    </w:p>
    <w:p w14:paraId="7F07D999" w14:textId="77777777" w:rsidR="00644953" w:rsidRDefault="00644953">
      <w:pPr>
        <w:bidi/>
        <w:spacing w:line="360" w:lineRule="auto"/>
        <w:jc w:val="center"/>
        <w:rPr>
          <w:rFonts w:ascii="Sakkal Majalla" w:eastAsia="Sakkal Majalla" w:hAnsi="Sakkal Majalla" w:cs="Sakkal Majalla"/>
          <w:sz w:val="28"/>
          <w:szCs w:val="28"/>
        </w:rPr>
      </w:pPr>
    </w:p>
    <w:p w14:paraId="6B33B60C" w14:textId="77777777" w:rsidR="00644953" w:rsidRDefault="00644953">
      <w:pPr>
        <w:bidi/>
        <w:spacing w:line="360" w:lineRule="auto"/>
        <w:jc w:val="center"/>
        <w:rPr>
          <w:rFonts w:ascii="Sakkal Majalla" w:eastAsia="Sakkal Majalla" w:hAnsi="Sakkal Majalla" w:cs="Sakkal Majalla"/>
          <w:sz w:val="28"/>
          <w:szCs w:val="28"/>
        </w:rPr>
      </w:pPr>
    </w:p>
    <w:p w14:paraId="39DBCF23" w14:textId="77777777" w:rsidR="00644953" w:rsidRDefault="00644953">
      <w:pPr>
        <w:bidi/>
        <w:spacing w:line="360" w:lineRule="auto"/>
        <w:jc w:val="center"/>
        <w:rPr>
          <w:rFonts w:ascii="Sakkal Majalla" w:eastAsia="Sakkal Majalla" w:hAnsi="Sakkal Majalla" w:cs="Sakkal Majalla"/>
          <w:sz w:val="28"/>
          <w:szCs w:val="28"/>
        </w:rPr>
      </w:pPr>
    </w:p>
    <w:p w14:paraId="40A65765" w14:textId="77777777" w:rsidR="00644953" w:rsidRDefault="00644953">
      <w:pPr>
        <w:bidi/>
        <w:spacing w:line="360" w:lineRule="auto"/>
        <w:jc w:val="center"/>
        <w:rPr>
          <w:rFonts w:ascii="Sakkal Majalla" w:eastAsia="Sakkal Majalla" w:hAnsi="Sakkal Majalla" w:cs="Sakkal Majalla"/>
          <w:sz w:val="28"/>
          <w:szCs w:val="28"/>
        </w:rPr>
      </w:pPr>
    </w:p>
    <w:p w14:paraId="487383D3" w14:textId="77777777" w:rsidR="00644953" w:rsidRDefault="001945C9">
      <w:pPr>
        <w:bidi/>
        <w:spacing w:line="360" w:lineRule="auto"/>
        <w:jc w:val="center"/>
        <w:rPr>
          <w:rFonts w:ascii="Sakkal Majalla" w:eastAsia="Sakkal Majalla" w:hAnsi="Sakkal Majalla" w:cs="Sakkal Majalla"/>
          <w:color w:val="808080"/>
          <w:sz w:val="240"/>
          <w:szCs w:val="240"/>
        </w:rPr>
      </w:pPr>
      <w:r>
        <w:rPr>
          <w:rFonts w:ascii="AGA Arabesque" w:eastAsia="AGA Arabesque" w:hAnsi="AGA Arabesque" w:cs="AGA Arabesque"/>
          <w:color w:val="808080"/>
          <w:sz w:val="240"/>
          <w:szCs w:val="240"/>
        </w:rPr>
        <w:t></w:t>
      </w:r>
    </w:p>
    <w:p w14:paraId="12951018" w14:textId="77777777" w:rsidR="00644953" w:rsidRDefault="00644953">
      <w:pPr>
        <w:bidi/>
        <w:spacing w:line="360" w:lineRule="auto"/>
        <w:rPr>
          <w:rFonts w:ascii="Sakkal Majalla" w:eastAsia="Sakkal Majalla" w:hAnsi="Sakkal Majalla" w:cs="Sakkal Majalla"/>
          <w:sz w:val="28"/>
          <w:szCs w:val="28"/>
        </w:rPr>
      </w:pPr>
    </w:p>
    <w:p w14:paraId="7B972568" w14:textId="77777777" w:rsidR="00644953" w:rsidRDefault="00644953">
      <w:pPr>
        <w:bidi/>
        <w:spacing w:line="360" w:lineRule="auto"/>
        <w:rPr>
          <w:rFonts w:ascii="Sakkal Majalla" w:eastAsia="Sakkal Majalla" w:hAnsi="Sakkal Majalla" w:cs="Sakkal Majalla"/>
          <w:sz w:val="28"/>
          <w:szCs w:val="28"/>
        </w:rPr>
      </w:pPr>
    </w:p>
    <w:p w14:paraId="70830BED" w14:textId="77777777" w:rsidR="00644953" w:rsidRDefault="00644953">
      <w:pPr>
        <w:bidi/>
        <w:spacing w:line="360" w:lineRule="auto"/>
        <w:rPr>
          <w:rFonts w:ascii="Sakkal Majalla" w:eastAsia="Sakkal Majalla" w:hAnsi="Sakkal Majalla" w:cs="Sakkal Majalla"/>
          <w:sz w:val="28"/>
          <w:szCs w:val="28"/>
        </w:rPr>
      </w:pPr>
    </w:p>
    <w:p w14:paraId="6E6D7AC1" w14:textId="77777777" w:rsidR="00644953" w:rsidRDefault="00644953">
      <w:pPr>
        <w:bidi/>
        <w:spacing w:line="360" w:lineRule="auto"/>
        <w:rPr>
          <w:rFonts w:ascii="Sakkal Majalla" w:eastAsia="Sakkal Majalla" w:hAnsi="Sakkal Majalla" w:cs="Sakkal Majalla"/>
          <w:sz w:val="28"/>
          <w:szCs w:val="28"/>
        </w:rPr>
      </w:pPr>
    </w:p>
    <w:p w14:paraId="790B4176" w14:textId="77777777" w:rsidR="00644953" w:rsidRDefault="00644953">
      <w:pPr>
        <w:bidi/>
        <w:spacing w:line="360" w:lineRule="auto"/>
        <w:rPr>
          <w:rFonts w:ascii="Sakkal Majalla" w:eastAsia="Sakkal Majalla" w:hAnsi="Sakkal Majalla" w:cs="Sakkal Majalla"/>
          <w:sz w:val="28"/>
          <w:szCs w:val="28"/>
        </w:rPr>
      </w:pPr>
    </w:p>
    <w:p w14:paraId="3FDB35BE" w14:textId="77777777" w:rsidR="00644953" w:rsidRDefault="00644953">
      <w:pPr>
        <w:bidi/>
        <w:spacing w:line="360" w:lineRule="auto"/>
        <w:rPr>
          <w:rFonts w:ascii="Sakkal Majalla" w:eastAsia="Sakkal Majalla" w:hAnsi="Sakkal Majalla" w:cs="Sakkal Majalla"/>
          <w:sz w:val="28"/>
          <w:szCs w:val="28"/>
        </w:rPr>
      </w:pPr>
    </w:p>
    <w:p w14:paraId="57A986D3" w14:textId="77777777" w:rsidR="00644953" w:rsidRDefault="00644953">
      <w:pPr>
        <w:bidi/>
        <w:spacing w:line="360" w:lineRule="auto"/>
        <w:jc w:val="center"/>
        <w:rPr>
          <w:rFonts w:ascii="Sakkal Majalla" w:eastAsia="Sakkal Majalla" w:hAnsi="Sakkal Majalla" w:cs="Sakkal Majalla"/>
          <w:sz w:val="28"/>
          <w:szCs w:val="28"/>
          <w:rtl/>
        </w:rPr>
      </w:pPr>
    </w:p>
    <w:p w14:paraId="271C3359" w14:textId="77777777" w:rsidR="00062AE8" w:rsidRDefault="00062AE8" w:rsidP="00062AE8">
      <w:pPr>
        <w:bidi/>
        <w:spacing w:line="360" w:lineRule="auto"/>
        <w:jc w:val="center"/>
        <w:rPr>
          <w:rFonts w:ascii="Sakkal Majalla" w:eastAsia="Sakkal Majalla" w:hAnsi="Sakkal Majalla" w:cs="Sakkal Majalla"/>
          <w:sz w:val="28"/>
          <w:szCs w:val="28"/>
          <w:rtl/>
        </w:rPr>
      </w:pPr>
    </w:p>
    <w:p w14:paraId="1DA62D76" w14:textId="77777777" w:rsidR="00644953" w:rsidRDefault="00644953">
      <w:pPr>
        <w:bidi/>
        <w:spacing w:line="360" w:lineRule="auto"/>
        <w:jc w:val="center"/>
        <w:rPr>
          <w:rFonts w:ascii="Sakkal Majalla" w:eastAsia="Sakkal Majalla" w:hAnsi="Sakkal Majalla" w:cs="Sakkal Majalla"/>
          <w:sz w:val="28"/>
          <w:szCs w:val="28"/>
        </w:rPr>
      </w:pPr>
    </w:p>
    <w:p w14:paraId="054A43A4" w14:textId="77777777" w:rsidR="00644953" w:rsidRDefault="001945C9" w:rsidP="00F27648">
      <w:pPr>
        <w:pStyle w:val="Heading1"/>
      </w:pPr>
      <w:bookmarkStart w:id="1" w:name="_Toc224087614"/>
      <w:r>
        <w:rPr>
          <w:rtl/>
        </w:rPr>
        <w:t>إهداء</w:t>
      </w:r>
      <w:bookmarkEnd w:id="1"/>
    </w:p>
    <w:p w14:paraId="0D118EEC" w14:textId="77777777" w:rsidR="00644953" w:rsidRDefault="001945C9" w:rsidP="00F44215">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إلى من وضعتني على الطريق الصحيح،</w:t>
      </w:r>
      <w:r>
        <w:rPr>
          <w:color w:val="000000"/>
          <w:sz w:val="28"/>
          <w:szCs w:val="28"/>
        </w:rPr>
        <w:t> </w:t>
      </w:r>
      <w:r>
        <w:rPr>
          <w:rFonts w:ascii="Sakkal Majalla" w:eastAsia="Sakkal Majalla" w:hAnsi="Sakkal Majalla" w:cs="Sakkal Majalla"/>
          <w:color w:val="000000"/>
          <w:sz w:val="28"/>
          <w:szCs w:val="28"/>
          <w:rtl/>
        </w:rPr>
        <w:t>ورعتني حتى وصلت لهذه المكانة ....</w:t>
      </w:r>
    </w:p>
    <w:p w14:paraId="75A4AAE1" w14:textId="77777777" w:rsidR="00644953" w:rsidRDefault="001945C9" w:rsidP="00F44215">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إلى من كان لها الفضل الأوَّل بعد الله سبحانه وتعالى في وجودي .....</w:t>
      </w:r>
    </w:p>
    <w:p w14:paraId="493C6DF4" w14:textId="77777777" w:rsidR="00644953" w:rsidRDefault="001945C9" w:rsidP="00F44215">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إلى  أمي الغالية- حفظها الله ورعاها-</w:t>
      </w:r>
    </w:p>
    <w:p w14:paraId="2E52F8FE" w14:textId="77777777" w:rsidR="00644953" w:rsidRDefault="001945C9" w:rsidP="00F44215">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highlight w:val="white"/>
        </w:rPr>
      </w:pPr>
      <w:r>
        <w:rPr>
          <w:rFonts w:ascii="Sakkal Majalla" w:eastAsia="Sakkal Majalla" w:hAnsi="Sakkal Majalla" w:cs="Sakkal Majalla"/>
          <w:color w:val="000000"/>
          <w:sz w:val="28"/>
          <w:szCs w:val="28"/>
          <w:highlight w:val="white"/>
          <w:rtl/>
        </w:rPr>
        <w:t>إلى أبي الغالي ..... وإخوتي الأحباء .... إلى جميع أفراد أسرتي حفظهم الله</w:t>
      </w:r>
    </w:p>
    <w:p w14:paraId="4026E976" w14:textId="77777777" w:rsidR="00644953" w:rsidRDefault="001945C9" w:rsidP="00F44215">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highlight w:val="white"/>
        </w:rPr>
      </w:pPr>
      <w:r>
        <w:rPr>
          <w:rFonts w:ascii="Sakkal Majalla" w:eastAsia="Sakkal Majalla" w:hAnsi="Sakkal Majalla" w:cs="Sakkal Majalla"/>
          <w:color w:val="000000"/>
          <w:sz w:val="28"/>
          <w:szCs w:val="28"/>
          <w:highlight w:val="white"/>
          <w:rtl/>
        </w:rPr>
        <w:t>إلى من كان مصدر إلهام لي في هذه الحياة ولم يبخل بمساعدتي يوما ما</w:t>
      </w:r>
    </w:p>
    <w:p w14:paraId="2FD72EC2" w14:textId="77777777" w:rsidR="00644953" w:rsidRDefault="001945C9" w:rsidP="00F44215">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color w:val="000000"/>
          <w:sz w:val="28"/>
          <w:szCs w:val="28"/>
          <w:highlight w:val="white"/>
          <w:rtl/>
        </w:rPr>
        <w:t>إلى كل من علمني حرفاً..... وأضاء بتوجيههه لي الطريق....</w:t>
      </w:r>
    </w:p>
    <w:p w14:paraId="6D29889D" w14:textId="77777777" w:rsidR="00644953" w:rsidRDefault="00644953">
      <w:pPr>
        <w:bidi/>
        <w:spacing w:line="360" w:lineRule="auto"/>
        <w:jc w:val="both"/>
        <w:rPr>
          <w:rFonts w:ascii="Sakkal Majalla" w:eastAsia="Sakkal Majalla" w:hAnsi="Sakkal Majalla" w:cs="Sakkal Majalla"/>
          <w:b/>
          <w:sz w:val="28"/>
          <w:szCs w:val="28"/>
        </w:rPr>
      </w:pPr>
    </w:p>
    <w:p w14:paraId="6D6ADB74" w14:textId="77777777" w:rsidR="00644953" w:rsidRDefault="00644953">
      <w:pPr>
        <w:spacing w:line="360" w:lineRule="auto"/>
        <w:rPr>
          <w:rFonts w:ascii="Sakkal Majalla" w:eastAsia="Sakkal Majalla" w:hAnsi="Sakkal Majalla" w:cs="Sakkal Majalla"/>
          <w:sz w:val="28"/>
          <w:szCs w:val="28"/>
        </w:rPr>
      </w:pPr>
    </w:p>
    <w:p w14:paraId="3771EB0D" w14:textId="77777777" w:rsidR="00644953" w:rsidRDefault="001945C9">
      <w:pPr>
        <w:rPr>
          <w:rFonts w:ascii="Sakkal Majalla" w:eastAsia="Sakkal Majalla" w:hAnsi="Sakkal Majalla" w:cs="Sakkal Majalla"/>
          <w:sz w:val="28"/>
          <w:szCs w:val="28"/>
        </w:rPr>
      </w:pPr>
      <w:r>
        <w:br w:type="page"/>
      </w:r>
    </w:p>
    <w:p w14:paraId="28531995" w14:textId="77777777" w:rsidR="00644953" w:rsidRDefault="00644953" w:rsidP="00F27648">
      <w:pPr>
        <w:pStyle w:val="Heading1"/>
      </w:pPr>
    </w:p>
    <w:p w14:paraId="17092406" w14:textId="77777777" w:rsidR="00644953" w:rsidRDefault="00644953">
      <w:pPr>
        <w:bidi/>
      </w:pPr>
    </w:p>
    <w:p w14:paraId="0FFC06BA" w14:textId="77777777" w:rsidR="000848A2" w:rsidRDefault="000848A2" w:rsidP="00F27648">
      <w:pPr>
        <w:pStyle w:val="Heading1"/>
        <w:rPr>
          <w:rtl/>
        </w:rPr>
      </w:pPr>
    </w:p>
    <w:p w14:paraId="529AD44D" w14:textId="77777777" w:rsidR="000848A2" w:rsidRDefault="000848A2" w:rsidP="00F27648">
      <w:pPr>
        <w:pStyle w:val="Heading1"/>
        <w:rPr>
          <w:rtl/>
        </w:rPr>
      </w:pPr>
    </w:p>
    <w:p w14:paraId="54B7CB2D" w14:textId="77777777" w:rsidR="00644953" w:rsidRDefault="001945C9" w:rsidP="00F27648">
      <w:pPr>
        <w:pStyle w:val="Heading1"/>
      </w:pPr>
      <w:bookmarkStart w:id="2" w:name="_Toc224087615"/>
      <w:r>
        <w:rPr>
          <w:rtl/>
        </w:rPr>
        <w:t>الشكر والتقدير</w:t>
      </w:r>
      <w:bookmarkEnd w:id="2"/>
    </w:p>
    <w:p w14:paraId="29FA64C0" w14:textId="77777777" w:rsidR="00644953" w:rsidRDefault="001945C9">
      <w:pPr>
        <w:bidi/>
        <w:spacing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وفاءً واعترافًا بالجميل أتقدم بجزيل الشكر لجميع أعضاء هيئة التدريس الأفاضل لجهودهم المثمرة بالدعم والإرشاد والتوجيه لإنجاز مشروع هذه الأطروحة، لهم منِّي خالص الشكر والتقدير.</w:t>
      </w:r>
    </w:p>
    <w:p w14:paraId="05F7E6B5" w14:textId="77777777" w:rsidR="00644953" w:rsidRDefault="001945C9">
      <w:pPr>
        <w:bidi/>
        <w:spacing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كما أتقدم بجزيل الشكر والعرفان للأستاذ بدر بن عبدالرحمن اليوبي، على جهوده وتوجيهاته لإخراج هذه الأطروحة بشكلها النهائي. </w:t>
      </w:r>
    </w:p>
    <w:p w14:paraId="125A4FC6" w14:textId="77777777" w:rsidR="00644953" w:rsidRDefault="001945C9">
      <w:pPr>
        <w:bidi/>
        <w:spacing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وأخيراً... أتقدم بجزيل الشكر إلى كل من مدَّ لي يد العون والمساعدة بالتوجيه أو النصح أو المعلومة والمساهمة في إعداد وإنجاز هذه الدراسة على أكمل وجه.</w:t>
      </w:r>
    </w:p>
    <w:p w14:paraId="2DB3243D" w14:textId="77777777" w:rsidR="00644953" w:rsidRDefault="001945C9">
      <w:pPr>
        <w:bidi/>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أسأل الله العلي القدير أن أكون قد وُفقت في هذا العمل</w:t>
      </w:r>
    </w:p>
    <w:p w14:paraId="4C8212AC" w14:textId="77777777" w:rsidR="00644953" w:rsidRDefault="00644953">
      <w:pPr>
        <w:bidi/>
        <w:spacing w:line="360" w:lineRule="auto"/>
        <w:jc w:val="center"/>
        <w:rPr>
          <w:rFonts w:ascii="Sakkal Majalla" w:eastAsia="Sakkal Majalla" w:hAnsi="Sakkal Majalla" w:cs="Sakkal Majalla"/>
          <w:sz w:val="28"/>
          <w:szCs w:val="28"/>
        </w:rPr>
      </w:pPr>
    </w:p>
    <w:p w14:paraId="35133A82" w14:textId="77777777" w:rsidR="00644953" w:rsidRDefault="001945C9">
      <w:pPr>
        <w:bidi/>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الباحثة </w:t>
      </w:r>
    </w:p>
    <w:p w14:paraId="3DB867E4" w14:textId="77777777" w:rsidR="00644953" w:rsidRDefault="001945C9">
      <w:pPr>
        <w:spacing w:line="360" w:lineRule="auto"/>
        <w:jc w:val="both"/>
        <w:rPr>
          <w:rFonts w:ascii="Sakkal Majalla" w:eastAsia="Sakkal Majalla" w:hAnsi="Sakkal Majalla" w:cs="Sakkal Majalla"/>
          <w:sz w:val="28"/>
          <w:szCs w:val="28"/>
        </w:rPr>
      </w:pPr>
      <w:r>
        <w:br w:type="page"/>
      </w:r>
    </w:p>
    <w:p w14:paraId="4B68E176" w14:textId="77777777" w:rsidR="00F9024A" w:rsidRDefault="00F9024A" w:rsidP="00F27648">
      <w:pPr>
        <w:pStyle w:val="Heading1"/>
        <w:rPr>
          <w:rtl/>
        </w:rPr>
      </w:pPr>
    </w:p>
    <w:p w14:paraId="676A9304" w14:textId="67C6A9B1" w:rsidR="00644953" w:rsidRPr="007925E7" w:rsidRDefault="001945C9" w:rsidP="00F27648">
      <w:pPr>
        <w:pStyle w:val="Heading1"/>
      </w:pPr>
      <w:bookmarkStart w:id="3" w:name="_Toc224087616"/>
      <w:r w:rsidRPr="007925E7">
        <w:rPr>
          <w:rtl/>
        </w:rPr>
        <w:t>م</w:t>
      </w:r>
      <w:r w:rsidR="002F3A3D" w:rsidRPr="007925E7">
        <w:rPr>
          <w:rFonts w:hint="cs"/>
          <w:rtl/>
        </w:rPr>
        <w:t>ست</w:t>
      </w:r>
      <w:r w:rsidRPr="007925E7">
        <w:rPr>
          <w:rtl/>
        </w:rPr>
        <w:t>خ</w:t>
      </w:r>
      <w:r w:rsidR="002F3A3D" w:rsidRPr="007925E7">
        <w:rPr>
          <w:rFonts w:hint="cs"/>
          <w:rtl/>
        </w:rPr>
        <w:t>ل</w:t>
      </w:r>
      <w:r w:rsidRPr="007925E7">
        <w:rPr>
          <w:rtl/>
        </w:rPr>
        <w:t>ص الدراسة</w:t>
      </w:r>
      <w:bookmarkEnd w:id="3"/>
    </w:p>
    <w:p w14:paraId="7E96F929" w14:textId="083B34CF" w:rsidR="00644953" w:rsidRPr="00F9024A" w:rsidRDefault="001945C9" w:rsidP="00F9024A">
      <w:pPr>
        <w:pBdr>
          <w:top w:val="nil"/>
          <w:left w:val="nil"/>
          <w:bottom w:val="nil"/>
          <w:right w:val="nil"/>
          <w:between w:val="nil"/>
        </w:pBdr>
        <w:bidi/>
        <w:spacing w:before="240" w:after="0" w:line="240" w:lineRule="auto"/>
        <w:ind w:firstLine="560"/>
        <w:jc w:val="both"/>
        <w:rPr>
          <w:rFonts w:ascii="Sakkal Majalla" w:eastAsia="Sakkal Majalla" w:hAnsi="Sakkal Majalla" w:cs="Sakkal Majalla"/>
          <w:color w:val="000000"/>
          <w:sz w:val="28"/>
          <w:szCs w:val="28"/>
        </w:rPr>
      </w:pPr>
      <w:r w:rsidRPr="00F9024A">
        <w:rPr>
          <w:rFonts w:ascii="Sakkal Majalla" w:eastAsia="Sakkal Majalla" w:hAnsi="Sakkal Majalla" w:cs="Sakkal Majalla"/>
          <w:color w:val="000000"/>
          <w:sz w:val="28"/>
          <w:szCs w:val="28"/>
          <w:rtl/>
        </w:rPr>
        <w:t xml:space="preserve">هدفت الدراسة إلى معرفة </w:t>
      </w:r>
      <w:r w:rsidRPr="00F9024A">
        <w:rPr>
          <w:rFonts w:ascii="Sakkal Majalla" w:eastAsia="Sakkal Majalla" w:hAnsi="Sakkal Majalla" w:cs="Sakkal Majalla"/>
          <w:b/>
          <w:color w:val="000000"/>
          <w:sz w:val="28"/>
          <w:szCs w:val="28"/>
          <w:rtl/>
        </w:rPr>
        <w:t xml:space="preserve">أثر التطوير المهني على تحقيق التميز الوظيفي للعاملين في شركة الاتصالات السعودية </w:t>
      </w:r>
      <w:r w:rsidRPr="00F9024A">
        <w:rPr>
          <w:rFonts w:ascii="Sakkal Majalla" w:eastAsia="Sakkal Majalla" w:hAnsi="Sakkal Majalla" w:cs="Sakkal Majalla"/>
          <w:b/>
          <w:color w:val="000000"/>
          <w:sz w:val="28"/>
          <w:szCs w:val="28"/>
        </w:rPr>
        <w:t>STC</w:t>
      </w:r>
      <w:r w:rsidRPr="00F9024A">
        <w:rPr>
          <w:rFonts w:ascii="Sakkal Majalla" w:eastAsia="Sakkal Majalla" w:hAnsi="Sakkal Majalla" w:cs="Sakkal Majalla"/>
          <w:color w:val="000000"/>
          <w:sz w:val="28"/>
          <w:szCs w:val="28"/>
          <w:rtl/>
        </w:rPr>
        <w:t xml:space="preserve">، والكشف عن واقع التطوير المهني للعاملين في شركة الاتصالات السعودية </w:t>
      </w:r>
      <w:r w:rsidRPr="00F9024A">
        <w:rPr>
          <w:rFonts w:ascii="Sakkal Majalla" w:eastAsia="Sakkal Majalla" w:hAnsi="Sakkal Majalla" w:cs="Sakkal Majalla"/>
          <w:color w:val="000000"/>
          <w:sz w:val="28"/>
          <w:szCs w:val="28"/>
        </w:rPr>
        <w:t>STC</w:t>
      </w:r>
      <w:r w:rsidRPr="00F9024A">
        <w:rPr>
          <w:rFonts w:ascii="Sakkal Majalla" w:eastAsia="Sakkal Majalla" w:hAnsi="Sakkal Majalla" w:cs="Sakkal Majalla"/>
          <w:color w:val="000000"/>
          <w:sz w:val="28"/>
          <w:szCs w:val="28"/>
          <w:rtl/>
        </w:rPr>
        <w:t xml:space="preserve">، مع توضيح مستوى تحقيق التميز الوظيفي، وإظهار العلاقة بين التطوير المهني وتحقيق التميز الوظيفي للعاملين في شركة الاتصالات السعودية </w:t>
      </w:r>
      <w:r w:rsidRPr="00F9024A">
        <w:rPr>
          <w:rFonts w:ascii="Sakkal Majalla" w:eastAsia="Sakkal Majalla" w:hAnsi="Sakkal Majalla" w:cs="Sakkal Majalla"/>
          <w:color w:val="000000"/>
          <w:sz w:val="28"/>
          <w:szCs w:val="28"/>
        </w:rPr>
        <w:t>STC</w:t>
      </w:r>
      <w:r w:rsidRPr="00F9024A">
        <w:rPr>
          <w:rFonts w:ascii="Sakkal Majalla" w:eastAsia="Sakkal Majalla" w:hAnsi="Sakkal Majalla" w:cs="Sakkal Majalla"/>
          <w:color w:val="000000"/>
          <w:sz w:val="28"/>
          <w:szCs w:val="28"/>
          <w:rtl/>
        </w:rPr>
        <w:t xml:space="preserve">. اعتمدت الدراسة المنهج الوصفي التحليلي، </w:t>
      </w:r>
      <w:r w:rsidR="00A727DA">
        <w:rPr>
          <w:rFonts w:ascii="Sakkal Majalla" w:eastAsia="Sakkal Majalla" w:hAnsi="Sakkal Majalla" w:cs="Sakkal Majalla" w:hint="cs"/>
          <w:color w:val="000000"/>
          <w:sz w:val="28"/>
          <w:szCs w:val="28"/>
          <w:rtl/>
        </w:rPr>
        <w:t xml:space="preserve">وتمثّل </w:t>
      </w:r>
      <w:r w:rsidRPr="00F9024A">
        <w:rPr>
          <w:rFonts w:ascii="Sakkal Majalla" w:eastAsia="Sakkal Majalla" w:hAnsi="Sakkal Majalla" w:cs="Sakkal Majalla"/>
          <w:color w:val="000000"/>
          <w:sz w:val="28"/>
          <w:szCs w:val="28"/>
          <w:rtl/>
        </w:rPr>
        <w:t xml:space="preserve">مجتمع الدراسة في جميع العاملين بشركة الاتصالات السعودية </w:t>
      </w:r>
      <w:r w:rsidRPr="00F9024A">
        <w:rPr>
          <w:rFonts w:ascii="Sakkal Majalla" w:eastAsia="Sakkal Majalla" w:hAnsi="Sakkal Majalla" w:cs="Sakkal Majalla"/>
          <w:color w:val="000000"/>
          <w:sz w:val="28"/>
          <w:szCs w:val="28"/>
        </w:rPr>
        <w:t>STC</w:t>
      </w:r>
      <w:r w:rsidRPr="00F9024A">
        <w:rPr>
          <w:rFonts w:ascii="Sakkal Majalla" w:eastAsia="Sakkal Majalla" w:hAnsi="Sakkal Majalla" w:cs="Sakkal Majalla"/>
          <w:color w:val="000000"/>
          <w:sz w:val="28"/>
          <w:szCs w:val="28"/>
          <w:rtl/>
        </w:rPr>
        <w:t>، تم اختيار عينة عشوائية بسيطة مكونّة من (</w:t>
      </w:r>
      <w:r w:rsidR="00A727DA">
        <w:rPr>
          <w:rFonts w:ascii="Sakkal Majalla" w:eastAsia="Sakkal Majalla" w:hAnsi="Sakkal Majalla" w:cs="Sakkal Majalla" w:hint="cs"/>
          <w:color w:val="000000"/>
          <w:sz w:val="28"/>
          <w:szCs w:val="28"/>
          <w:rtl/>
        </w:rPr>
        <w:t>377</w:t>
      </w:r>
      <w:r w:rsidRPr="00F9024A">
        <w:rPr>
          <w:rFonts w:ascii="Sakkal Majalla" w:eastAsia="Sakkal Majalla" w:hAnsi="Sakkal Majalla" w:cs="Sakkal Majalla"/>
          <w:color w:val="000000"/>
          <w:sz w:val="28"/>
          <w:szCs w:val="28"/>
          <w:rtl/>
        </w:rPr>
        <w:t xml:space="preserve">) موظف، واستخدام الاستبانة كأداة  لجمع المعلومات من خلال توزيعها على أفراد عينة الدراسة. </w:t>
      </w:r>
      <w:r w:rsidR="00EB474D">
        <w:rPr>
          <w:rFonts w:ascii="Sakkal Majalla" w:eastAsia="Sakkal Majalla" w:hAnsi="Sakkal Majalla" w:cs="Sakkal Majalla" w:hint="cs"/>
          <w:color w:val="000000"/>
          <w:sz w:val="28"/>
          <w:szCs w:val="28"/>
          <w:rtl/>
        </w:rPr>
        <w:t xml:space="preserve">اعتمدت الدراسة على أساليب إحصائية تتناسب مع طبيعة الدراسة ومتغيراتها وتم </w:t>
      </w:r>
      <w:r w:rsidRPr="00F9024A">
        <w:rPr>
          <w:rFonts w:ascii="Sakkal Majalla" w:eastAsia="Sakkal Majalla" w:hAnsi="Sakkal Majalla" w:cs="Sakkal Majalla"/>
          <w:color w:val="000000"/>
          <w:sz w:val="28"/>
          <w:szCs w:val="28"/>
          <w:rtl/>
        </w:rPr>
        <w:t xml:space="preserve">تحليل البيانات باستخدام برنامج </w:t>
      </w:r>
      <w:r w:rsidRPr="00F9024A">
        <w:rPr>
          <w:rFonts w:ascii="Sakkal Majalla" w:eastAsia="Sakkal Majalla" w:hAnsi="Sakkal Majalla" w:cs="Sakkal Majalla"/>
          <w:color w:val="000000"/>
          <w:sz w:val="28"/>
          <w:szCs w:val="28"/>
        </w:rPr>
        <w:t>SPSS</w:t>
      </w:r>
      <w:r w:rsidRPr="00F9024A">
        <w:rPr>
          <w:rFonts w:ascii="Sakkal Majalla" w:eastAsia="Sakkal Majalla" w:hAnsi="Sakkal Majalla" w:cs="Sakkal Majalla"/>
          <w:color w:val="000000"/>
          <w:sz w:val="28"/>
          <w:szCs w:val="28"/>
          <w:rtl/>
        </w:rPr>
        <w:t xml:space="preserve"> </w:t>
      </w:r>
      <w:r w:rsidR="00EB474D">
        <w:rPr>
          <w:rFonts w:ascii="Sakkal Majalla" w:eastAsia="Sakkal Majalla" w:hAnsi="Sakkal Majalla" w:cs="Sakkal Majalla" w:hint="cs"/>
          <w:color w:val="000000"/>
          <w:sz w:val="28"/>
          <w:szCs w:val="28"/>
          <w:rtl/>
        </w:rPr>
        <w:t>ل</w:t>
      </w:r>
      <w:r w:rsidRPr="00F9024A">
        <w:rPr>
          <w:rFonts w:ascii="Sakkal Majalla" w:eastAsia="Sakkal Majalla" w:hAnsi="Sakkal Majalla" w:cs="Sakkal Majalla"/>
          <w:color w:val="000000"/>
          <w:sz w:val="28"/>
          <w:szCs w:val="28"/>
          <w:rtl/>
        </w:rPr>
        <w:t xml:space="preserve">لحصول على نتائج التحليل الإحصائي، </w:t>
      </w:r>
      <w:r w:rsidR="00EB474D">
        <w:rPr>
          <w:rFonts w:ascii="Sakkal Majalla" w:eastAsia="Sakkal Majalla" w:hAnsi="Sakkal Majalla" w:cs="Sakkal Majalla" w:hint="cs"/>
          <w:color w:val="000000"/>
          <w:sz w:val="28"/>
          <w:szCs w:val="28"/>
          <w:rtl/>
        </w:rPr>
        <w:t>و</w:t>
      </w:r>
      <w:r w:rsidRPr="00F9024A">
        <w:rPr>
          <w:rFonts w:ascii="Sakkal Majalla" w:eastAsia="Sakkal Majalla" w:hAnsi="Sakkal Majalla" w:cs="Sakkal Majalla"/>
          <w:color w:val="000000"/>
          <w:sz w:val="28"/>
          <w:szCs w:val="28"/>
          <w:rtl/>
        </w:rPr>
        <w:t>توصلت الدراسة إلى عدة نتائج تمثّلت فيما يلي:</w:t>
      </w:r>
    </w:p>
    <w:p w14:paraId="0A03E66F" w14:textId="77777777" w:rsidR="00644953" w:rsidRDefault="00644953">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492768B0"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6D6A8080"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45F05F62"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48F957C0"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7363476D"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2BC3D653"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4C30B887"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725A3F3A"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1221CFD6"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3DF72974"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353A2825" w14:textId="77777777" w:rsidR="007313F2" w:rsidRDefault="007313F2" w:rsidP="007313F2">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Pr>
      </w:pPr>
    </w:p>
    <w:p w14:paraId="52ABF209" w14:textId="77777777" w:rsidR="00644953" w:rsidRDefault="001945C9">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 xml:space="preserve">الكلمات المفتاحية :  التطوير المهني، التميّز الوظيفي، شركة الاتصالات السعودية </w:t>
      </w:r>
      <w:r>
        <w:rPr>
          <w:rFonts w:ascii="Sakkal Majalla" w:eastAsia="Sakkal Majalla" w:hAnsi="Sakkal Majalla" w:cs="Sakkal Majalla"/>
          <w:b/>
          <w:color w:val="000000"/>
          <w:sz w:val="28"/>
          <w:szCs w:val="28"/>
        </w:rPr>
        <w:t>STC</w:t>
      </w:r>
    </w:p>
    <w:p w14:paraId="29712893" w14:textId="77777777" w:rsidR="00644953" w:rsidRDefault="00644953">
      <w:pPr>
        <w:spacing w:line="240" w:lineRule="auto"/>
        <w:rPr>
          <w:rFonts w:ascii="Sakkal Majalla" w:eastAsia="Sakkal Majalla" w:hAnsi="Sakkal Majalla" w:cs="Sakkal Majalla"/>
          <w:sz w:val="28"/>
          <w:szCs w:val="28"/>
        </w:rPr>
      </w:pPr>
    </w:p>
    <w:p w14:paraId="752E590E" w14:textId="77777777" w:rsidR="00644953" w:rsidRDefault="001945C9">
      <w:pPr>
        <w:spacing w:line="240" w:lineRule="auto"/>
        <w:rPr>
          <w:rFonts w:ascii="Sakkal Majalla" w:eastAsia="Sakkal Majalla" w:hAnsi="Sakkal Majalla" w:cs="Sakkal Majalla"/>
          <w:sz w:val="28"/>
          <w:szCs w:val="28"/>
        </w:rPr>
      </w:pPr>
      <w:r>
        <w:br w:type="page"/>
      </w:r>
    </w:p>
    <w:p w14:paraId="1FB93206" w14:textId="77777777" w:rsidR="007313F2" w:rsidRDefault="007313F2" w:rsidP="00F27648">
      <w:pPr>
        <w:pStyle w:val="Heading1"/>
        <w:rPr>
          <w:rtl/>
        </w:rPr>
      </w:pPr>
    </w:p>
    <w:p w14:paraId="58D7F4C9" w14:textId="1EBEFB3E" w:rsidR="007313F2" w:rsidRPr="007925E7" w:rsidRDefault="007313F2" w:rsidP="00F27648">
      <w:pPr>
        <w:pStyle w:val="Heading1"/>
        <w:rPr>
          <w:rtl/>
        </w:rPr>
      </w:pPr>
      <w:bookmarkStart w:id="4" w:name="_Toc224087617"/>
      <w:r w:rsidRPr="007925E7">
        <w:rPr>
          <w:rFonts w:hint="cs"/>
          <w:rtl/>
        </w:rPr>
        <w:t>مستخلص الدراسة باللغة الإنجليزية</w:t>
      </w:r>
      <w:bookmarkEnd w:id="4"/>
      <w:r w:rsidRPr="007925E7">
        <w:rPr>
          <w:rFonts w:hint="cs"/>
          <w:rtl/>
        </w:rPr>
        <w:t xml:space="preserve"> </w:t>
      </w:r>
    </w:p>
    <w:p w14:paraId="6FD6B97B" w14:textId="77777777" w:rsidR="007313F2" w:rsidRDefault="007313F2" w:rsidP="007313F2">
      <w:pPr>
        <w:bidi/>
        <w:rPr>
          <w:rFonts w:ascii="Sakkal Majalla" w:eastAsia="Sakkal Majalla" w:hAnsi="Sakkal Majalla" w:cs="Sakkal Majalla"/>
          <w:sz w:val="28"/>
          <w:szCs w:val="28"/>
          <w:rtl/>
        </w:rPr>
      </w:pPr>
    </w:p>
    <w:p w14:paraId="0FC6CDF5" w14:textId="77777777" w:rsidR="007313F2" w:rsidRDefault="007313F2" w:rsidP="007313F2">
      <w:pPr>
        <w:bidi/>
        <w:jc w:val="center"/>
        <w:rPr>
          <w:rFonts w:ascii="Sakkal Majalla" w:eastAsia="Sakkal Majalla" w:hAnsi="Sakkal Majalla" w:cs="Sakkal Majalla"/>
          <w:b/>
          <w:bCs/>
          <w:sz w:val="32"/>
          <w:szCs w:val="32"/>
          <w:rtl/>
        </w:rPr>
      </w:pPr>
      <w:r>
        <w:rPr>
          <w:rtl/>
        </w:rPr>
        <w:br w:type="page"/>
      </w:r>
    </w:p>
    <w:p w14:paraId="0E1B5D22" w14:textId="65E4A625" w:rsidR="00644953" w:rsidRDefault="001945C9" w:rsidP="00F27648">
      <w:pPr>
        <w:pStyle w:val="Heading1"/>
      </w:pPr>
      <w:bookmarkStart w:id="5" w:name="_Toc224087618"/>
      <w:r>
        <w:rPr>
          <w:rtl/>
        </w:rPr>
        <w:lastRenderedPageBreak/>
        <w:t>فهرس المحتويات</w:t>
      </w:r>
      <w:bookmarkEnd w:id="5"/>
    </w:p>
    <w:sdt>
      <w:sdtPr>
        <w:rPr>
          <w:rFonts w:ascii="Calibri" w:hAnsi="Calibri" w:cs="Calibri"/>
          <w:b w:val="0"/>
          <w:bCs w:val="0"/>
          <w:noProof w:val="0"/>
          <w:sz w:val="22"/>
          <w:szCs w:val="22"/>
          <w:rtl/>
        </w:rPr>
        <w:id w:val="1674656717"/>
        <w:docPartObj>
          <w:docPartGallery w:val="Table of Contents"/>
          <w:docPartUnique/>
        </w:docPartObj>
      </w:sdtPr>
      <w:sdtEndPr>
        <w:rPr>
          <w:rFonts w:ascii="Sakkal Majalla" w:hAnsi="Sakkal Majalla" w:cs="Sakkal Majalla"/>
          <w:sz w:val="28"/>
          <w:szCs w:val="28"/>
        </w:rPr>
      </w:sdtEndPr>
      <w:sdtContent>
        <w:p w14:paraId="40961DA4" w14:textId="4E4D937F" w:rsidR="00705297" w:rsidRPr="00705297" w:rsidRDefault="001945C9" w:rsidP="0082546B">
          <w:pPr>
            <w:pStyle w:val="TOC1"/>
            <w:spacing w:before="0"/>
            <w:rPr>
              <w:rFonts w:eastAsiaTheme="minorEastAsia"/>
              <w:kern w:val="2"/>
              <w:lang w:val="en-US"/>
              <w14:ligatures w14:val="standardContextual"/>
            </w:rPr>
          </w:pPr>
          <w:r w:rsidRPr="00705297">
            <w:fldChar w:fldCharType="begin"/>
          </w:r>
          <w:r w:rsidRPr="00705297">
            <w:instrText xml:space="preserve"> TOC \h \u \z \t "Heading 1,1,Heading 2,2,Heading 3,3,"</w:instrText>
          </w:r>
          <w:r w:rsidRPr="00705297">
            <w:fldChar w:fldCharType="separate"/>
          </w:r>
          <w:hyperlink w:anchor="_Toc224087614" w:history="1">
            <w:r w:rsidR="00705297" w:rsidRPr="00705297">
              <w:rPr>
                <w:rStyle w:val="Hyperlink"/>
                <w:rFonts w:ascii="Sakkal Majalla" w:hAnsi="Sakkal Majalla" w:cs="Sakkal Majalla"/>
                <w:sz w:val="28"/>
                <w:szCs w:val="28"/>
                <w:rtl/>
              </w:rPr>
              <w:t>إهداء</w:t>
            </w:r>
            <w:r w:rsidR="00705297" w:rsidRPr="00705297">
              <w:rPr>
                <w:webHidden/>
              </w:rPr>
              <w:tab/>
            </w:r>
            <w:r w:rsidR="00705297" w:rsidRPr="00705297">
              <w:rPr>
                <w:webHidden/>
              </w:rPr>
              <w:fldChar w:fldCharType="begin"/>
            </w:r>
            <w:r w:rsidR="00705297" w:rsidRPr="00705297">
              <w:rPr>
                <w:webHidden/>
              </w:rPr>
              <w:instrText xml:space="preserve"> PAGEREF _Toc224087614 \h </w:instrText>
            </w:r>
            <w:r w:rsidR="00705297" w:rsidRPr="00705297">
              <w:rPr>
                <w:webHidden/>
              </w:rPr>
            </w:r>
            <w:r w:rsidR="00705297" w:rsidRPr="00705297">
              <w:rPr>
                <w:webHidden/>
              </w:rPr>
              <w:fldChar w:fldCharType="separate"/>
            </w:r>
            <w:r w:rsidR="00705297" w:rsidRPr="00705297">
              <w:rPr>
                <w:webHidden/>
              </w:rPr>
              <w:t>3</w:t>
            </w:r>
            <w:r w:rsidR="00705297" w:rsidRPr="00705297">
              <w:rPr>
                <w:webHidden/>
              </w:rPr>
              <w:fldChar w:fldCharType="end"/>
            </w:r>
          </w:hyperlink>
        </w:p>
        <w:p w14:paraId="59FBF90A" w14:textId="1FE9E17E" w:rsidR="00705297" w:rsidRPr="00705297" w:rsidRDefault="00705297" w:rsidP="0082546B">
          <w:pPr>
            <w:pStyle w:val="TOC1"/>
            <w:spacing w:before="0"/>
            <w:rPr>
              <w:rFonts w:eastAsiaTheme="minorEastAsia"/>
              <w:kern w:val="2"/>
              <w:lang w:val="en-US"/>
              <w14:ligatures w14:val="standardContextual"/>
            </w:rPr>
          </w:pPr>
          <w:hyperlink w:anchor="_Toc224087615" w:history="1">
            <w:r w:rsidRPr="00705297">
              <w:rPr>
                <w:rStyle w:val="Hyperlink"/>
                <w:rFonts w:ascii="Sakkal Majalla" w:hAnsi="Sakkal Majalla" w:cs="Sakkal Majalla"/>
                <w:sz w:val="28"/>
                <w:szCs w:val="28"/>
                <w:rtl/>
              </w:rPr>
              <w:t>الشكر والتقدير</w:t>
            </w:r>
            <w:r w:rsidRPr="00705297">
              <w:rPr>
                <w:webHidden/>
              </w:rPr>
              <w:tab/>
            </w:r>
            <w:r w:rsidRPr="00705297">
              <w:rPr>
                <w:webHidden/>
              </w:rPr>
              <w:fldChar w:fldCharType="begin"/>
            </w:r>
            <w:r w:rsidRPr="00705297">
              <w:rPr>
                <w:webHidden/>
              </w:rPr>
              <w:instrText xml:space="preserve"> PAGEREF _Toc224087615 \h </w:instrText>
            </w:r>
            <w:r w:rsidRPr="00705297">
              <w:rPr>
                <w:webHidden/>
              </w:rPr>
            </w:r>
            <w:r w:rsidRPr="00705297">
              <w:rPr>
                <w:webHidden/>
              </w:rPr>
              <w:fldChar w:fldCharType="separate"/>
            </w:r>
            <w:r w:rsidRPr="00705297">
              <w:rPr>
                <w:webHidden/>
              </w:rPr>
              <w:t>4</w:t>
            </w:r>
            <w:r w:rsidRPr="00705297">
              <w:rPr>
                <w:webHidden/>
              </w:rPr>
              <w:fldChar w:fldCharType="end"/>
            </w:r>
          </w:hyperlink>
        </w:p>
        <w:p w14:paraId="328DD405" w14:textId="41745001" w:rsidR="00705297" w:rsidRPr="00705297" w:rsidRDefault="00705297" w:rsidP="0082546B">
          <w:pPr>
            <w:pStyle w:val="TOC1"/>
            <w:spacing w:before="0"/>
            <w:rPr>
              <w:rFonts w:eastAsiaTheme="minorEastAsia"/>
              <w:kern w:val="2"/>
              <w:lang w:val="en-US"/>
              <w14:ligatures w14:val="standardContextual"/>
            </w:rPr>
          </w:pPr>
          <w:hyperlink w:anchor="_Toc224087616" w:history="1">
            <w:r w:rsidRPr="00705297">
              <w:rPr>
                <w:rStyle w:val="Hyperlink"/>
                <w:rFonts w:ascii="Sakkal Majalla" w:hAnsi="Sakkal Majalla" w:cs="Sakkal Majalla"/>
                <w:sz w:val="28"/>
                <w:szCs w:val="28"/>
                <w:rtl/>
              </w:rPr>
              <w:t>مستخلص الدراسة</w:t>
            </w:r>
            <w:r w:rsidRPr="00705297">
              <w:rPr>
                <w:webHidden/>
              </w:rPr>
              <w:tab/>
            </w:r>
            <w:r w:rsidRPr="00705297">
              <w:rPr>
                <w:webHidden/>
              </w:rPr>
              <w:fldChar w:fldCharType="begin"/>
            </w:r>
            <w:r w:rsidRPr="00705297">
              <w:rPr>
                <w:webHidden/>
              </w:rPr>
              <w:instrText xml:space="preserve"> PAGEREF _Toc224087616 \h </w:instrText>
            </w:r>
            <w:r w:rsidRPr="00705297">
              <w:rPr>
                <w:webHidden/>
              </w:rPr>
            </w:r>
            <w:r w:rsidRPr="00705297">
              <w:rPr>
                <w:webHidden/>
              </w:rPr>
              <w:fldChar w:fldCharType="separate"/>
            </w:r>
            <w:r w:rsidRPr="00705297">
              <w:rPr>
                <w:webHidden/>
              </w:rPr>
              <w:t>5</w:t>
            </w:r>
            <w:r w:rsidRPr="00705297">
              <w:rPr>
                <w:webHidden/>
              </w:rPr>
              <w:fldChar w:fldCharType="end"/>
            </w:r>
          </w:hyperlink>
        </w:p>
        <w:p w14:paraId="060B8010" w14:textId="50196D99" w:rsidR="00705297" w:rsidRPr="00705297" w:rsidRDefault="00705297" w:rsidP="0082546B">
          <w:pPr>
            <w:pStyle w:val="TOC1"/>
            <w:spacing w:before="0"/>
            <w:rPr>
              <w:rFonts w:eastAsiaTheme="minorEastAsia"/>
              <w:kern w:val="2"/>
              <w:lang w:val="en-US"/>
              <w14:ligatures w14:val="standardContextual"/>
            </w:rPr>
          </w:pPr>
          <w:hyperlink w:anchor="_Toc224087617" w:history="1">
            <w:r w:rsidRPr="00705297">
              <w:rPr>
                <w:rStyle w:val="Hyperlink"/>
                <w:rFonts w:ascii="Sakkal Majalla" w:hAnsi="Sakkal Majalla" w:cs="Sakkal Majalla"/>
                <w:sz w:val="28"/>
                <w:szCs w:val="28"/>
                <w:rtl/>
              </w:rPr>
              <w:t>مستخلص الدراسة باللغة الإنجليزية</w:t>
            </w:r>
            <w:r w:rsidRPr="00705297">
              <w:rPr>
                <w:webHidden/>
              </w:rPr>
              <w:tab/>
            </w:r>
            <w:r w:rsidRPr="00705297">
              <w:rPr>
                <w:webHidden/>
              </w:rPr>
              <w:fldChar w:fldCharType="begin"/>
            </w:r>
            <w:r w:rsidRPr="00705297">
              <w:rPr>
                <w:webHidden/>
              </w:rPr>
              <w:instrText xml:space="preserve"> PAGEREF _Toc224087617 \h </w:instrText>
            </w:r>
            <w:r w:rsidRPr="00705297">
              <w:rPr>
                <w:webHidden/>
              </w:rPr>
            </w:r>
            <w:r w:rsidRPr="00705297">
              <w:rPr>
                <w:webHidden/>
              </w:rPr>
              <w:fldChar w:fldCharType="separate"/>
            </w:r>
            <w:r w:rsidRPr="00705297">
              <w:rPr>
                <w:webHidden/>
              </w:rPr>
              <w:t>6</w:t>
            </w:r>
            <w:r w:rsidRPr="00705297">
              <w:rPr>
                <w:webHidden/>
              </w:rPr>
              <w:fldChar w:fldCharType="end"/>
            </w:r>
          </w:hyperlink>
        </w:p>
        <w:p w14:paraId="023C9ACA" w14:textId="4235AAFE" w:rsidR="00705297" w:rsidRPr="00705297" w:rsidRDefault="00705297" w:rsidP="0082546B">
          <w:pPr>
            <w:pStyle w:val="TOC1"/>
            <w:spacing w:before="0"/>
            <w:rPr>
              <w:rFonts w:eastAsiaTheme="minorEastAsia"/>
              <w:kern w:val="2"/>
              <w:lang w:val="en-US"/>
              <w14:ligatures w14:val="standardContextual"/>
            </w:rPr>
          </w:pPr>
          <w:hyperlink w:anchor="_Toc224087618" w:history="1">
            <w:r w:rsidRPr="00705297">
              <w:rPr>
                <w:rStyle w:val="Hyperlink"/>
                <w:rFonts w:ascii="Sakkal Majalla" w:hAnsi="Sakkal Majalla" w:cs="Sakkal Majalla"/>
                <w:sz w:val="28"/>
                <w:szCs w:val="28"/>
                <w:rtl/>
              </w:rPr>
              <w:t>فهرس المحتويات</w:t>
            </w:r>
            <w:r w:rsidRPr="00705297">
              <w:rPr>
                <w:webHidden/>
              </w:rPr>
              <w:tab/>
            </w:r>
            <w:r w:rsidRPr="00705297">
              <w:rPr>
                <w:webHidden/>
              </w:rPr>
              <w:fldChar w:fldCharType="begin"/>
            </w:r>
            <w:r w:rsidRPr="00705297">
              <w:rPr>
                <w:webHidden/>
              </w:rPr>
              <w:instrText xml:space="preserve"> PAGEREF _Toc224087618 \h </w:instrText>
            </w:r>
            <w:r w:rsidRPr="00705297">
              <w:rPr>
                <w:webHidden/>
              </w:rPr>
            </w:r>
            <w:r w:rsidRPr="00705297">
              <w:rPr>
                <w:webHidden/>
              </w:rPr>
              <w:fldChar w:fldCharType="separate"/>
            </w:r>
            <w:r w:rsidRPr="00705297">
              <w:rPr>
                <w:webHidden/>
              </w:rPr>
              <w:t>7</w:t>
            </w:r>
            <w:r w:rsidRPr="00705297">
              <w:rPr>
                <w:webHidden/>
              </w:rPr>
              <w:fldChar w:fldCharType="end"/>
            </w:r>
          </w:hyperlink>
        </w:p>
        <w:p w14:paraId="6A0AFAF7" w14:textId="7E0D0DE4" w:rsidR="00705297" w:rsidRPr="00705297" w:rsidRDefault="00705297" w:rsidP="0082546B">
          <w:pPr>
            <w:pStyle w:val="TOC1"/>
            <w:spacing w:before="0"/>
            <w:rPr>
              <w:rFonts w:eastAsiaTheme="minorEastAsia"/>
              <w:kern w:val="2"/>
              <w:lang w:val="en-US"/>
              <w14:ligatures w14:val="standardContextual"/>
            </w:rPr>
          </w:pPr>
          <w:hyperlink w:anchor="_Toc224087619" w:history="1">
            <w:r w:rsidRPr="00705297">
              <w:rPr>
                <w:rStyle w:val="Hyperlink"/>
                <w:rFonts w:ascii="Sakkal Majalla" w:hAnsi="Sakkal Majalla" w:cs="Sakkal Majalla"/>
                <w:sz w:val="28"/>
                <w:szCs w:val="28"/>
                <w:rtl/>
              </w:rPr>
              <w:t>فهرس الجداول</w:t>
            </w:r>
            <w:r w:rsidRPr="00705297">
              <w:rPr>
                <w:webHidden/>
              </w:rPr>
              <w:tab/>
            </w:r>
            <w:r w:rsidRPr="00705297">
              <w:rPr>
                <w:webHidden/>
              </w:rPr>
              <w:fldChar w:fldCharType="begin"/>
            </w:r>
            <w:r w:rsidRPr="00705297">
              <w:rPr>
                <w:webHidden/>
              </w:rPr>
              <w:instrText xml:space="preserve"> PAGEREF _Toc224087619 \h </w:instrText>
            </w:r>
            <w:r w:rsidRPr="00705297">
              <w:rPr>
                <w:webHidden/>
              </w:rPr>
            </w:r>
            <w:r w:rsidRPr="00705297">
              <w:rPr>
                <w:webHidden/>
              </w:rPr>
              <w:fldChar w:fldCharType="separate"/>
            </w:r>
            <w:r w:rsidRPr="00705297">
              <w:rPr>
                <w:webHidden/>
              </w:rPr>
              <w:t>1</w:t>
            </w:r>
            <w:r w:rsidRPr="00705297">
              <w:rPr>
                <w:webHidden/>
              </w:rPr>
              <w:fldChar w:fldCharType="end"/>
            </w:r>
          </w:hyperlink>
        </w:p>
        <w:p w14:paraId="424ACFCB" w14:textId="483A265D" w:rsidR="00705297" w:rsidRPr="00705297" w:rsidRDefault="00705297" w:rsidP="0082546B">
          <w:pPr>
            <w:pStyle w:val="TOC1"/>
            <w:spacing w:before="0"/>
            <w:rPr>
              <w:rFonts w:eastAsiaTheme="minorEastAsia"/>
              <w:kern w:val="2"/>
              <w:lang w:val="en-US"/>
              <w14:ligatures w14:val="standardContextual"/>
            </w:rPr>
          </w:pPr>
          <w:hyperlink w:anchor="_Toc224087620" w:history="1">
            <w:r w:rsidRPr="00705297">
              <w:rPr>
                <w:rStyle w:val="Hyperlink"/>
                <w:rFonts w:ascii="Sakkal Majalla" w:hAnsi="Sakkal Majalla" w:cs="Sakkal Majalla"/>
                <w:sz w:val="28"/>
                <w:szCs w:val="28"/>
                <w:rtl/>
              </w:rPr>
              <w:t>فهرس الأشكال</w:t>
            </w:r>
            <w:r w:rsidRPr="00705297">
              <w:rPr>
                <w:webHidden/>
              </w:rPr>
              <w:tab/>
            </w:r>
            <w:r w:rsidRPr="00705297">
              <w:rPr>
                <w:webHidden/>
              </w:rPr>
              <w:fldChar w:fldCharType="begin"/>
            </w:r>
            <w:r w:rsidRPr="00705297">
              <w:rPr>
                <w:webHidden/>
              </w:rPr>
              <w:instrText xml:space="preserve"> PAGEREF _Toc224087620 \h </w:instrText>
            </w:r>
            <w:r w:rsidRPr="00705297">
              <w:rPr>
                <w:webHidden/>
              </w:rPr>
            </w:r>
            <w:r w:rsidRPr="00705297">
              <w:rPr>
                <w:webHidden/>
              </w:rPr>
              <w:fldChar w:fldCharType="separate"/>
            </w:r>
            <w:r w:rsidRPr="00705297">
              <w:rPr>
                <w:webHidden/>
              </w:rPr>
              <w:t>2</w:t>
            </w:r>
            <w:r w:rsidRPr="00705297">
              <w:rPr>
                <w:webHidden/>
              </w:rPr>
              <w:fldChar w:fldCharType="end"/>
            </w:r>
          </w:hyperlink>
        </w:p>
        <w:p w14:paraId="4B12651A" w14:textId="68DF2427" w:rsidR="00705297" w:rsidRPr="00705297" w:rsidRDefault="00705297" w:rsidP="008343C5">
          <w:pPr>
            <w:pStyle w:val="TOC1"/>
            <w:rPr>
              <w:rFonts w:eastAsiaTheme="minorEastAsia"/>
              <w:kern w:val="2"/>
              <w:lang w:val="en-US"/>
              <w14:ligatures w14:val="standardContextual"/>
            </w:rPr>
          </w:pPr>
          <w:hyperlink w:anchor="_Toc224087621" w:history="1">
            <w:r w:rsidRPr="00705297">
              <w:rPr>
                <w:rStyle w:val="Hyperlink"/>
                <w:rFonts w:ascii="Sakkal Majalla" w:hAnsi="Sakkal Majalla" w:cs="Sakkal Majalla"/>
                <w:sz w:val="28"/>
                <w:szCs w:val="28"/>
                <w:rtl/>
              </w:rPr>
              <w:t>الفصل الأول: الأطار العام للدراسة</w:t>
            </w:r>
            <w:r w:rsidRPr="00705297">
              <w:rPr>
                <w:webHidden/>
              </w:rPr>
              <w:tab/>
            </w:r>
            <w:r w:rsidRPr="00705297">
              <w:rPr>
                <w:webHidden/>
              </w:rPr>
              <w:fldChar w:fldCharType="begin"/>
            </w:r>
            <w:r w:rsidRPr="00705297">
              <w:rPr>
                <w:webHidden/>
              </w:rPr>
              <w:instrText xml:space="preserve"> PAGEREF _Toc224087621 \h </w:instrText>
            </w:r>
            <w:r w:rsidRPr="00705297">
              <w:rPr>
                <w:webHidden/>
              </w:rPr>
            </w:r>
            <w:r w:rsidRPr="00705297">
              <w:rPr>
                <w:webHidden/>
              </w:rPr>
              <w:fldChar w:fldCharType="separate"/>
            </w:r>
            <w:r w:rsidRPr="00705297">
              <w:rPr>
                <w:webHidden/>
              </w:rPr>
              <w:t>4</w:t>
            </w:r>
            <w:r w:rsidRPr="00705297">
              <w:rPr>
                <w:webHidden/>
              </w:rPr>
              <w:fldChar w:fldCharType="end"/>
            </w:r>
          </w:hyperlink>
        </w:p>
        <w:p w14:paraId="1BBD85CB" w14:textId="2A32F392" w:rsidR="00705297" w:rsidRPr="00705297" w:rsidRDefault="00705297" w:rsidP="008343C5">
          <w:pPr>
            <w:pStyle w:val="TOC3"/>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22" w:history="1">
            <w:r w:rsidRPr="00705297">
              <w:rPr>
                <w:rStyle w:val="Hyperlink"/>
                <w:rFonts w:ascii="Sakkal Majalla" w:hAnsi="Sakkal Majalla" w:cs="Sakkal Majalla"/>
                <w:noProof/>
                <w:sz w:val="28"/>
                <w:szCs w:val="28"/>
                <w:rtl/>
                <w:lang w:bidi="ar-KW"/>
              </w:rPr>
              <w:t xml:space="preserve">1/1. </w:t>
            </w:r>
            <w:r w:rsidRPr="00705297">
              <w:rPr>
                <w:rStyle w:val="Hyperlink"/>
                <w:rFonts w:ascii="Sakkal Majalla" w:hAnsi="Sakkal Majalla" w:cs="Sakkal Majalla"/>
                <w:noProof/>
                <w:sz w:val="28"/>
                <w:szCs w:val="28"/>
                <w:rtl/>
              </w:rPr>
              <w:t>المقدمة</w:t>
            </w:r>
            <w:r w:rsidRPr="00705297">
              <w:rPr>
                <w:rFonts w:ascii="Sakkal Majalla" w:hAnsi="Sakkal Majalla" w:cs="Sakkal Majalla"/>
                <w:noProof/>
                <w:webHidden/>
                <w:sz w:val="28"/>
                <w:szCs w:val="28"/>
              </w:rPr>
              <w:tab/>
            </w:r>
            <w:r w:rsidRPr="00705297">
              <w:rPr>
                <w:rFonts w:ascii="Sakkal Majalla" w:hAnsi="Sakkal Majalla" w:cs="Sakkal Majalla"/>
                <w:noProof/>
                <w:webHidden/>
                <w:sz w:val="28"/>
                <w:szCs w:val="28"/>
              </w:rPr>
              <w:fldChar w:fldCharType="begin"/>
            </w:r>
            <w:r w:rsidRPr="00705297">
              <w:rPr>
                <w:rFonts w:ascii="Sakkal Majalla" w:hAnsi="Sakkal Majalla" w:cs="Sakkal Majalla"/>
                <w:noProof/>
                <w:webHidden/>
                <w:sz w:val="28"/>
                <w:szCs w:val="28"/>
              </w:rPr>
              <w:instrText xml:space="preserve"> PAGEREF _Toc224087622 \h </w:instrText>
            </w:r>
            <w:r w:rsidRPr="00705297">
              <w:rPr>
                <w:rFonts w:ascii="Sakkal Majalla" w:hAnsi="Sakkal Majalla" w:cs="Sakkal Majalla"/>
                <w:noProof/>
                <w:webHidden/>
                <w:sz w:val="28"/>
                <w:szCs w:val="28"/>
              </w:rPr>
            </w:r>
            <w:r w:rsidRPr="00705297">
              <w:rPr>
                <w:rFonts w:ascii="Sakkal Majalla" w:hAnsi="Sakkal Majalla" w:cs="Sakkal Majalla"/>
                <w:noProof/>
                <w:webHidden/>
                <w:sz w:val="28"/>
                <w:szCs w:val="28"/>
              </w:rPr>
              <w:fldChar w:fldCharType="separate"/>
            </w:r>
            <w:r w:rsidRPr="00705297">
              <w:rPr>
                <w:rFonts w:ascii="Sakkal Majalla" w:hAnsi="Sakkal Majalla" w:cs="Sakkal Majalla"/>
                <w:noProof/>
                <w:webHidden/>
                <w:sz w:val="28"/>
                <w:szCs w:val="28"/>
              </w:rPr>
              <w:t>4</w:t>
            </w:r>
            <w:r w:rsidRPr="00705297">
              <w:rPr>
                <w:rFonts w:ascii="Sakkal Majalla" w:hAnsi="Sakkal Majalla" w:cs="Sakkal Majalla"/>
                <w:noProof/>
                <w:webHidden/>
                <w:sz w:val="28"/>
                <w:szCs w:val="28"/>
              </w:rPr>
              <w:fldChar w:fldCharType="end"/>
            </w:r>
          </w:hyperlink>
        </w:p>
        <w:p w14:paraId="50C26D13" w14:textId="2726D092" w:rsidR="00705297" w:rsidRPr="00705297" w:rsidRDefault="00705297" w:rsidP="008343C5">
          <w:pPr>
            <w:pStyle w:val="TOC3"/>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23" w:history="1">
            <w:r w:rsidRPr="00705297">
              <w:rPr>
                <w:rStyle w:val="Hyperlink"/>
                <w:rFonts w:ascii="Sakkal Majalla" w:hAnsi="Sakkal Majalla" w:cs="Sakkal Majalla"/>
                <w:noProof/>
                <w:sz w:val="28"/>
                <w:szCs w:val="28"/>
                <w:rtl/>
                <w:lang w:bidi="ar-KW"/>
              </w:rPr>
              <w:t>1/2</w:t>
            </w:r>
            <w:r w:rsidRPr="00705297">
              <w:rPr>
                <w:rStyle w:val="Hyperlink"/>
                <w:rFonts w:ascii="Sakkal Majalla" w:hAnsi="Sakkal Majalla" w:cs="Sakkal Majalla"/>
                <w:noProof/>
                <w:sz w:val="28"/>
                <w:szCs w:val="28"/>
                <w:rtl/>
              </w:rPr>
              <w:t>. مشكلة الدراسة وتساؤلاتها:</w:t>
            </w:r>
            <w:r w:rsidRPr="00705297">
              <w:rPr>
                <w:rFonts w:ascii="Sakkal Majalla" w:hAnsi="Sakkal Majalla" w:cs="Sakkal Majalla"/>
                <w:noProof/>
                <w:webHidden/>
                <w:sz w:val="28"/>
                <w:szCs w:val="28"/>
              </w:rPr>
              <w:tab/>
            </w:r>
            <w:r w:rsidRPr="00705297">
              <w:rPr>
                <w:rFonts w:ascii="Sakkal Majalla" w:hAnsi="Sakkal Majalla" w:cs="Sakkal Majalla"/>
                <w:noProof/>
                <w:webHidden/>
                <w:sz w:val="28"/>
                <w:szCs w:val="28"/>
              </w:rPr>
              <w:fldChar w:fldCharType="begin"/>
            </w:r>
            <w:r w:rsidRPr="00705297">
              <w:rPr>
                <w:rFonts w:ascii="Sakkal Majalla" w:hAnsi="Sakkal Majalla" w:cs="Sakkal Majalla"/>
                <w:noProof/>
                <w:webHidden/>
                <w:sz w:val="28"/>
                <w:szCs w:val="28"/>
              </w:rPr>
              <w:instrText xml:space="preserve"> PAGEREF _Toc224087623 \h </w:instrText>
            </w:r>
            <w:r w:rsidRPr="00705297">
              <w:rPr>
                <w:rFonts w:ascii="Sakkal Majalla" w:hAnsi="Sakkal Majalla" w:cs="Sakkal Majalla"/>
                <w:noProof/>
                <w:webHidden/>
                <w:sz w:val="28"/>
                <w:szCs w:val="28"/>
              </w:rPr>
            </w:r>
            <w:r w:rsidRPr="00705297">
              <w:rPr>
                <w:rFonts w:ascii="Sakkal Majalla" w:hAnsi="Sakkal Majalla" w:cs="Sakkal Majalla"/>
                <w:noProof/>
                <w:webHidden/>
                <w:sz w:val="28"/>
                <w:szCs w:val="28"/>
              </w:rPr>
              <w:fldChar w:fldCharType="separate"/>
            </w:r>
            <w:r w:rsidRPr="00705297">
              <w:rPr>
                <w:rFonts w:ascii="Sakkal Majalla" w:hAnsi="Sakkal Majalla" w:cs="Sakkal Majalla"/>
                <w:noProof/>
                <w:webHidden/>
                <w:sz w:val="28"/>
                <w:szCs w:val="28"/>
              </w:rPr>
              <w:t>5</w:t>
            </w:r>
            <w:r w:rsidRPr="00705297">
              <w:rPr>
                <w:rFonts w:ascii="Sakkal Majalla" w:hAnsi="Sakkal Majalla" w:cs="Sakkal Majalla"/>
                <w:noProof/>
                <w:webHidden/>
                <w:sz w:val="28"/>
                <w:szCs w:val="28"/>
              </w:rPr>
              <w:fldChar w:fldCharType="end"/>
            </w:r>
          </w:hyperlink>
        </w:p>
        <w:p w14:paraId="4DDF51CF" w14:textId="337CEAE5" w:rsidR="00705297" w:rsidRPr="00705297" w:rsidRDefault="00705297" w:rsidP="008343C5">
          <w:pPr>
            <w:pStyle w:val="TOC3"/>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24" w:history="1">
            <w:r w:rsidRPr="00705297">
              <w:rPr>
                <w:rStyle w:val="Hyperlink"/>
                <w:rFonts w:ascii="Sakkal Majalla" w:hAnsi="Sakkal Majalla" w:cs="Sakkal Majalla"/>
                <w:noProof/>
                <w:sz w:val="28"/>
                <w:szCs w:val="28"/>
                <w:rtl/>
              </w:rPr>
              <w:t>1 /3.أهمية الدراسة</w:t>
            </w:r>
            <w:r w:rsidRPr="00705297">
              <w:rPr>
                <w:rFonts w:ascii="Sakkal Majalla" w:hAnsi="Sakkal Majalla" w:cs="Sakkal Majalla"/>
                <w:noProof/>
                <w:webHidden/>
                <w:sz w:val="28"/>
                <w:szCs w:val="28"/>
              </w:rPr>
              <w:tab/>
            </w:r>
            <w:r w:rsidRPr="00705297">
              <w:rPr>
                <w:rFonts w:ascii="Sakkal Majalla" w:hAnsi="Sakkal Majalla" w:cs="Sakkal Majalla"/>
                <w:noProof/>
                <w:webHidden/>
                <w:sz w:val="28"/>
                <w:szCs w:val="28"/>
              </w:rPr>
              <w:fldChar w:fldCharType="begin"/>
            </w:r>
            <w:r w:rsidRPr="00705297">
              <w:rPr>
                <w:rFonts w:ascii="Sakkal Majalla" w:hAnsi="Sakkal Majalla" w:cs="Sakkal Majalla"/>
                <w:noProof/>
                <w:webHidden/>
                <w:sz w:val="28"/>
                <w:szCs w:val="28"/>
              </w:rPr>
              <w:instrText xml:space="preserve"> PAGEREF _Toc224087624 \h </w:instrText>
            </w:r>
            <w:r w:rsidRPr="00705297">
              <w:rPr>
                <w:rFonts w:ascii="Sakkal Majalla" w:hAnsi="Sakkal Majalla" w:cs="Sakkal Majalla"/>
                <w:noProof/>
                <w:webHidden/>
                <w:sz w:val="28"/>
                <w:szCs w:val="28"/>
              </w:rPr>
            </w:r>
            <w:r w:rsidRPr="00705297">
              <w:rPr>
                <w:rFonts w:ascii="Sakkal Majalla" w:hAnsi="Sakkal Majalla" w:cs="Sakkal Majalla"/>
                <w:noProof/>
                <w:webHidden/>
                <w:sz w:val="28"/>
                <w:szCs w:val="28"/>
              </w:rPr>
              <w:fldChar w:fldCharType="separate"/>
            </w:r>
            <w:r w:rsidRPr="00705297">
              <w:rPr>
                <w:rFonts w:ascii="Sakkal Majalla" w:hAnsi="Sakkal Majalla" w:cs="Sakkal Majalla"/>
                <w:noProof/>
                <w:webHidden/>
                <w:sz w:val="28"/>
                <w:szCs w:val="28"/>
              </w:rPr>
              <w:t>6</w:t>
            </w:r>
            <w:r w:rsidRPr="00705297">
              <w:rPr>
                <w:rFonts w:ascii="Sakkal Majalla" w:hAnsi="Sakkal Majalla" w:cs="Sakkal Majalla"/>
                <w:noProof/>
                <w:webHidden/>
                <w:sz w:val="28"/>
                <w:szCs w:val="28"/>
              </w:rPr>
              <w:fldChar w:fldCharType="end"/>
            </w:r>
          </w:hyperlink>
        </w:p>
        <w:p w14:paraId="0B525F39" w14:textId="34DEBACF" w:rsidR="00705297" w:rsidRPr="00705297" w:rsidRDefault="00705297" w:rsidP="008343C5">
          <w:pPr>
            <w:pStyle w:val="TOC3"/>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25" w:history="1">
            <w:r w:rsidRPr="00705297">
              <w:rPr>
                <w:rStyle w:val="Hyperlink"/>
                <w:rFonts w:ascii="Sakkal Majalla" w:hAnsi="Sakkal Majalla" w:cs="Sakkal Majalla"/>
                <w:noProof/>
                <w:sz w:val="28"/>
                <w:szCs w:val="28"/>
                <w:rtl/>
              </w:rPr>
              <w:t>1/ 4. أهداف الدراسة:</w:t>
            </w:r>
            <w:r w:rsidRPr="00705297">
              <w:rPr>
                <w:rFonts w:ascii="Sakkal Majalla" w:hAnsi="Sakkal Majalla" w:cs="Sakkal Majalla"/>
                <w:noProof/>
                <w:webHidden/>
                <w:sz w:val="28"/>
                <w:szCs w:val="28"/>
              </w:rPr>
              <w:tab/>
            </w:r>
            <w:r w:rsidRPr="00705297">
              <w:rPr>
                <w:rFonts w:ascii="Sakkal Majalla" w:hAnsi="Sakkal Majalla" w:cs="Sakkal Majalla"/>
                <w:noProof/>
                <w:webHidden/>
                <w:sz w:val="28"/>
                <w:szCs w:val="28"/>
              </w:rPr>
              <w:fldChar w:fldCharType="begin"/>
            </w:r>
            <w:r w:rsidRPr="00705297">
              <w:rPr>
                <w:rFonts w:ascii="Sakkal Majalla" w:hAnsi="Sakkal Majalla" w:cs="Sakkal Majalla"/>
                <w:noProof/>
                <w:webHidden/>
                <w:sz w:val="28"/>
                <w:szCs w:val="28"/>
              </w:rPr>
              <w:instrText xml:space="preserve"> PAGEREF _Toc224087625 \h </w:instrText>
            </w:r>
            <w:r w:rsidRPr="00705297">
              <w:rPr>
                <w:rFonts w:ascii="Sakkal Majalla" w:hAnsi="Sakkal Majalla" w:cs="Sakkal Majalla"/>
                <w:noProof/>
                <w:webHidden/>
                <w:sz w:val="28"/>
                <w:szCs w:val="28"/>
              </w:rPr>
            </w:r>
            <w:r w:rsidRPr="00705297">
              <w:rPr>
                <w:rFonts w:ascii="Sakkal Majalla" w:hAnsi="Sakkal Majalla" w:cs="Sakkal Majalla"/>
                <w:noProof/>
                <w:webHidden/>
                <w:sz w:val="28"/>
                <w:szCs w:val="28"/>
              </w:rPr>
              <w:fldChar w:fldCharType="separate"/>
            </w:r>
            <w:r w:rsidRPr="00705297">
              <w:rPr>
                <w:rFonts w:ascii="Sakkal Majalla" w:hAnsi="Sakkal Majalla" w:cs="Sakkal Majalla"/>
                <w:noProof/>
                <w:webHidden/>
                <w:sz w:val="28"/>
                <w:szCs w:val="28"/>
              </w:rPr>
              <w:t>7</w:t>
            </w:r>
            <w:r w:rsidRPr="00705297">
              <w:rPr>
                <w:rFonts w:ascii="Sakkal Majalla" w:hAnsi="Sakkal Majalla" w:cs="Sakkal Majalla"/>
                <w:noProof/>
                <w:webHidden/>
                <w:sz w:val="28"/>
                <w:szCs w:val="28"/>
              </w:rPr>
              <w:fldChar w:fldCharType="end"/>
            </w:r>
          </w:hyperlink>
        </w:p>
        <w:p w14:paraId="721BCC32" w14:textId="31118EEF" w:rsidR="00705297" w:rsidRPr="00705297" w:rsidRDefault="00705297" w:rsidP="008343C5">
          <w:pPr>
            <w:pStyle w:val="TOC3"/>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26" w:history="1">
            <w:r w:rsidRPr="00705297">
              <w:rPr>
                <w:rStyle w:val="Hyperlink"/>
                <w:rFonts w:ascii="Sakkal Majalla" w:hAnsi="Sakkal Majalla" w:cs="Sakkal Majalla"/>
                <w:noProof/>
                <w:sz w:val="28"/>
                <w:szCs w:val="28"/>
                <w:rtl/>
              </w:rPr>
              <w:t>1/ 5. فرضيات الدراسة:</w:t>
            </w:r>
            <w:r w:rsidRPr="00705297">
              <w:rPr>
                <w:rFonts w:ascii="Sakkal Majalla" w:hAnsi="Sakkal Majalla" w:cs="Sakkal Majalla"/>
                <w:noProof/>
                <w:webHidden/>
                <w:sz w:val="28"/>
                <w:szCs w:val="28"/>
              </w:rPr>
              <w:tab/>
            </w:r>
            <w:r w:rsidRPr="00705297">
              <w:rPr>
                <w:rFonts w:ascii="Sakkal Majalla" w:hAnsi="Sakkal Majalla" w:cs="Sakkal Majalla"/>
                <w:noProof/>
                <w:webHidden/>
                <w:sz w:val="28"/>
                <w:szCs w:val="28"/>
              </w:rPr>
              <w:fldChar w:fldCharType="begin"/>
            </w:r>
            <w:r w:rsidRPr="00705297">
              <w:rPr>
                <w:rFonts w:ascii="Sakkal Majalla" w:hAnsi="Sakkal Majalla" w:cs="Sakkal Majalla"/>
                <w:noProof/>
                <w:webHidden/>
                <w:sz w:val="28"/>
                <w:szCs w:val="28"/>
              </w:rPr>
              <w:instrText xml:space="preserve"> PAGEREF _Toc224087626 \h </w:instrText>
            </w:r>
            <w:r w:rsidRPr="00705297">
              <w:rPr>
                <w:rFonts w:ascii="Sakkal Majalla" w:hAnsi="Sakkal Majalla" w:cs="Sakkal Majalla"/>
                <w:noProof/>
                <w:webHidden/>
                <w:sz w:val="28"/>
                <w:szCs w:val="28"/>
              </w:rPr>
            </w:r>
            <w:r w:rsidRPr="00705297">
              <w:rPr>
                <w:rFonts w:ascii="Sakkal Majalla" w:hAnsi="Sakkal Majalla" w:cs="Sakkal Majalla"/>
                <w:noProof/>
                <w:webHidden/>
                <w:sz w:val="28"/>
                <w:szCs w:val="28"/>
              </w:rPr>
              <w:fldChar w:fldCharType="separate"/>
            </w:r>
            <w:r w:rsidRPr="00705297">
              <w:rPr>
                <w:rFonts w:ascii="Sakkal Majalla" w:hAnsi="Sakkal Majalla" w:cs="Sakkal Majalla"/>
                <w:noProof/>
                <w:webHidden/>
                <w:sz w:val="28"/>
                <w:szCs w:val="28"/>
              </w:rPr>
              <w:t>7</w:t>
            </w:r>
            <w:r w:rsidRPr="00705297">
              <w:rPr>
                <w:rFonts w:ascii="Sakkal Majalla" w:hAnsi="Sakkal Majalla" w:cs="Sakkal Majalla"/>
                <w:noProof/>
                <w:webHidden/>
                <w:sz w:val="28"/>
                <w:szCs w:val="28"/>
              </w:rPr>
              <w:fldChar w:fldCharType="end"/>
            </w:r>
          </w:hyperlink>
        </w:p>
        <w:p w14:paraId="2F7586BD" w14:textId="201C748F" w:rsidR="00705297" w:rsidRPr="00705297" w:rsidRDefault="00705297" w:rsidP="008343C5">
          <w:pPr>
            <w:pStyle w:val="TOC3"/>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27" w:history="1">
            <w:r w:rsidRPr="00705297">
              <w:rPr>
                <w:rStyle w:val="Hyperlink"/>
                <w:rFonts w:ascii="Sakkal Majalla" w:hAnsi="Sakkal Majalla" w:cs="Sakkal Majalla"/>
                <w:noProof/>
                <w:sz w:val="28"/>
                <w:szCs w:val="28"/>
                <w:rtl/>
              </w:rPr>
              <w:t>1/ 6. نموذج الدراسة:</w:t>
            </w:r>
            <w:r w:rsidRPr="00705297">
              <w:rPr>
                <w:rFonts w:ascii="Sakkal Majalla" w:hAnsi="Sakkal Majalla" w:cs="Sakkal Majalla"/>
                <w:noProof/>
                <w:webHidden/>
                <w:sz w:val="28"/>
                <w:szCs w:val="28"/>
              </w:rPr>
              <w:tab/>
            </w:r>
            <w:r w:rsidRPr="00705297">
              <w:rPr>
                <w:rFonts w:ascii="Sakkal Majalla" w:hAnsi="Sakkal Majalla" w:cs="Sakkal Majalla"/>
                <w:noProof/>
                <w:webHidden/>
                <w:sz w:val="28"/>
                <w:szCs w:val="28"/>
              </w:rPr>
              <w:fldChar w:fldCharType="begin"/>
            </w:r>
            <w:r w:rsidRPr="00705297">
              <w:rPr>
                <w:rFonts w:ascii="Sakkal Majalla" w:hAnsi="Sakkal Majalla" w:cs="Sakkal Majalla"/>
                <w:noProof/>
                <w:webHidden/>
                <w:sz w:val="28"/>
                <w:szCs w:val="28"/>
              </w:rPr>
              <w:instrText xml:space="preserve"> PAGEREF _Toc224087627 \h </w:instrText>
            </w:r>
            <w:r w:rsidRPr="00705297">
              <w:rPr>
                <w:rFonts w:ascii="Sakkal Majalla" w:hAnsi="Sakkal Majalla" w:cs="Sakkal Majalla"/>
                <w:noProof/>
                <w:webHidden/>
                <w:sz w:val="28"/>
                <w:szCs w:val="28"/>
              </w:rPr>
            </w:r>
            <w:r w:rsidRPr="00705297">
              <w:rPr>
                <w:rFonts w:ascii="Sakkal Majalla" w:hAnsi="Sakkal Majalla" w:cs="Sakkal Majalla"/>
                <w:noProof/>
                <w:webHidden/>
                <w:sz w:val="28"/>
                <w:szCs w:val="28"/>
              </w:rPr>
              <w:fldChar w:fldCharType="separate"/>
            </w:r>
            <w:r w:rsidRPr="00705297">
              <w:rPr>
                <w:rFonts w:ascii="Sakkal Majalla" w:hAnsi="Sakkal Majalla" w:cs="Sakkal Majalla"/>
                <w:noProof/>
                <w:webHidden/>
                <w:sz w:val="28"/>
                <w:szCs w:val="28"/>
              </w:rPr>
              <w:t>8</w:t>
            </w:r>
            <w:r w:rsidRPr="00705297">
              <w:rPr>
                <w:rFonts w:ascii="Sakkal Majalla" w:hAnsi="Sakkal Majalla" w:cs="Sakkal Majalla"/>
                <w:noProof/>
                <w:webHidden/>
                <w:sz w:val="28"/>
                <w:szCs w:val="28"/>
              </w:rPr>
              <w:fldChar w:fldCharType="end"/>
            </w:r>
          </w:hyperlink>
        </w:p>
        <w:p w14:paraId="4ABEBBC7" w14:textId="4C3EAE71" w:rsidR="00705297" w:rsidRPr="00705297" w:rsidRDefault="00705297" w:rsidP="008343C5">
          <w:pPr>
            <w:pStyle w:val="TOC3"/>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28" w:history="1">
            <w:r w:rsidRPr="00705297">
              <w:rPr>
                <w:rStyle w:val="Hyperlink"/>
                <w:rFonts w:ascii="Sakkal Majalla" w:hAnsi="Sakkal Majalla" w:cs="Sakkal Majalla"/>
                <w:noProof/>
                <w:sz w:val="28"/>
                <w:szCs w:val="28"/>
                <w:rtl/>
              </w:rPr>
              <w:t>1/ 7. حدود الدراسة:</w:t>
            </w:r>
            <w:r w:rsidRPr="00705297">
              <w:rPr>
                <w:rFonts w:ascii="Sakkal Majalla" w:hAnsi="Sakkal Majalla" w:cs="Sakkal Majalla"/>
                <w:noProof/>
                <w:webHidden/>
                <w:sz w:val="28"/>
                <w:szCs w:val="28"/>
              </w:rPr>
              <w:tab/>
            </w:r>
            <w:r w:rsidRPr="00705297">
              <w:rPr>
                <w:rFonts w:ascii="Sakkal Majalla" w:hAnsi="Sakkal Majalla" w:cs="Sakkal Majalla"/>
                <w:noProof/>
                <w:webHidden/>
                <w:sz w:val="28"/>
                <w:szCs w:val="28"/>
              </w:rPr>
              <w:fldChar w:fldCharType="begin"/>
            </w:r>
            <w:r w:rsidRPr="00705297">
              <w:rPr>
                <w:rFonts w:ascii="Sakkal Majalla" w:hAnsi="Sakkal Majalla" w:cs="Sakkal Majalla"/>
                <w:noProof/>
                <w:webHidden/>
                <w:sz w:val="28"/>
                <w:szCs w:val="28"/>
              </w:rPr>
              <w:instrText xml:space="preserve"> PAGEREF _Toc224087628 \h </w:instrText>
            </w:r>
            <w:r w:rsidRPr="00705297">
              <w:rPr>
                <w:rFonts w:ascii="Sakkal Majalla" w:hAnsi="Sakkal Majalla" w:cs="Sakkal Majalla"/>
                <w:noProof/>
                <w:webHidden/>
                <w:sz w:val="28"/>
                <w:szCs w:val="28"/>
              </w:rPr>
            </w:r>
            <w:r w:rsidRPr="00705297">
              <w:rPr>
                <w:rFonts w:ascii="Sakkal Majalla" w:hAnsi="Sakkal Majalla" w:cs="Sakkal Majalla"/>
                <w:noProof/>
                <w:webHidden/>
                <w:sz w:val="28"/>
                <w:szCs w:val="28"/>
              </w:rPr>
              <w:fldChar w:fldCharType="separate"/>
            </w:r>
            <w:r w:rsidRPr="00705297">
              <w:rPr>
                <w:rFonts w:ascii="Sakkal Majalla" w:hAnsi="Sakkal Majalla" w:cs="Sakkal Majalla"/>
                <w:noProof/>
                <w:webHidden/>
                <w:sz w:val="28"/>
                <w:szCs w:val="28"/>
              </w:rPr>
              <w:t>8</w:t>
            </w:r>
            <w:r w:rsidRPr="00705297">
              <w:rPr>
                <w:rFonts w:ascii="Sakkal Majalla" w:hAnsi="Sakkal Majalla" w:cs="Sakkal Majalla"/>
                <w:noProof/>
                <w:webHidden/>
                <w:sz w:val="28"/>
                <w:szCs w:val="28"/>
              </w:rPr>
              <w:fldChar w:fldCharType="end"/>
            </w:r>
          </w:hyperlink>
        </w:p>
        <w:p w14:paraId="1236A733" w14:textId="55604DE1" w:rsidR="00705297" w:rsidRPr="00705297" w:rsidRDefault="00705297" w:rsidP="008343C5">
          <w:pPr>
            <w:pStyle w:val="TOC3"/>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29" w:history="1">
            <w:r w:rsidRPr="00705297">
              <w:rPr>
                <w:rStyle w:val="Hyperlink"/>
                <w:rFonts w:ascii="Sakkal Majalla" w:hAnsi="Sakkal Majalla" w:cs="Sakkal Majalla"/>
                <w:noProof/>
                <w:sz w:val="28"/>
                <w:szCs w:val="28"/>
                <w:rtl/>
              </w:rPr>
              <w:t>1/ 8. مصطلحات الدراسة:</w:t>
            </w:r>
            <w:r w:rsidRPr="00705297">
              <w:rPr>
                <w:rFonts w:ascii="Sakkal Majalla" w:hAnsi="Sakkal Majalla" w:cs="Sakkal Majalla"/>
                <w:noProof/>
                <w:webHidden/>
                <w:sz w:val="28"/>
                <w:szCs w:val="28"/>
              </w:rPr>
              <w:tab/>
            </w:r>
            <w:r w:rsidRPr="00705297">
              <w:rPr>
                <w:rFonts w:ascii="Sakkal Majalla" w:hAnsi="Sakkal Majalla" w:cs="Sakkal Majalla"/>
                <w:noProof/>
                <w:webHidden/>
                <w:sz w:val="28"/>
                <w:szCs w:val="28"/>
              </w:rPr>
              <w:fldChar w:fldCharType="begin"/>
            </w:r>
            <w:r w:rsidRPr="00705297">
              <w:rPr>
                <w:rFonts w:ascii="Sakkal Majalla" w:hAnsi="Sakkal Majalla" w:cs="Sakkal Majalla"/>
                <w:noProof/>
                <w:webHidden/>
                <w:sz w:val="28"/>
                <w:szCs w:val="28"/>
              </w:rPr>
              <w:instrText xml:space="preserve"> PAGEREF _Toc224087629 \h </w:instrText>
            </w:r>
            <w:r w:rsidRPr="00705297">
              <w:rPr>
                <w:rFonts w:ascii="Sakkal Majalla" w:hAnsi="Sakkal Majalla" w:cs="Sakkal Majalla"/>
                <w:noProof/>
                <w:webHidden/>
                <w:sz w:val="28"/>
                <w:szCs w:val="28"/>
              </w:rPr>
            </w:r>
            <w:r w:rsidRPr="00705297">
              <w:rPr>
                <w:rFonts w:ascii="Sakkal Majalla" w:hAnsi="Sakkal Majalla" w:cs="Sakkal Majalla"/>
                <w:noProof/>
                <w:webHidden/>
                <w:sz w:val="28"/>
                <w:szCs w:val="28"/>
              </w:rPr>
              <w:fldChar w:fldCharType="separate"/>
            </w:r>
            <w:r w:rsidRPr="00705297">
              <w:rPr>
                <w:rFonts w:ascii="Sakkal Majalla" w:hAnsi="Sakkal Majalla" w:cs="Sakkal Majalla"/>
                <w:noProof/>
                <w:webHidden/>
                <w:sz w:val="28"/>
                <w:szCs w:val="28"/>
              </w:rPr>
              <w:t>9</w:t>
            </w:r>
            <w:r w:rsidRPr="00705297">
              <w:rPr>
                <w:rFonts w:ascii="Sakkal Majalla" w:hAnsi="Sakkal Majalla" w:cs="Sakkal Majalla"/>
                <w:noProof/>
                <w:webHidden/>
                <w:sz w:val="28"/>
                <w:szCs w:val="28"/>
              </w:rPr>
              <w:fldChar w:fldCharType="end"/>
            </w:r>
          </w:hyperlink>
        </w:p>
        <w:p w14:paraId="55B90433" w14:textId="7B92C435" w:rsidR="00705297" w:rsidRPr="00705297" w:rsidRDefault="00705297" w:rsidP="008343C5">
          <w:pPr>
            <w:pStyle w:val="TOC1"/>
            <w:rPr>
              <w:rFonts w:eastAsiaTheme="minorEastAsia"/>
              <w:kern w:val="2"/>
              <w:lang w:val="en-US"/>
              <w14:ligatures w14:val="standardContextual"/>
            </w:rPr>
          </w:pPr>
          <w:hyperlink w:anchor="_Toc224087630" w:history="1">
            <w:r w:rsidRPr="00705297">
              <w:rPr>
                <w:rStyle w:val="Hyperlink"/>
                <w:rFonts w:ascii="Sakkal Majalla" w:hAnsi="Sakkal Majalla" w:cs="Sakkal Majalla"/>
                <w:sz w:val="28"/>
                <w:szCs w:val="28"/>
                <w:rtl/>
              </w:rPr>
              <w:t>الفصل الثاني</w:t>
            </w:r>
            <w:r w:rsidRPr="00705297">
              <w:rPr>
                <w:rStyle w:val="Hyperlink"/>
                <w:rFonts w:ascii="Sakkal Majalla" w:hAnsi="Sakkal Majalla" w:cs="Sakkal Majalla"/>
                <w:sz w:val="28"/>
                <w:szCs w:val="28"/>
              </w:rPr>
              <w:t xml:space="preserve">: </w:t>
            </w:r>
            <w:r w:rsidRPr="00705297">
              <w:rPr>
                <w:rStyle w:val="Hyperlink"/>
                <w:rFonts w:ascii="Sakkal Majalla" w:hAnsi="Sakkal Majalla" w:cs="Sakkal Majalla"/>
                <w:sz w:val="28"/>
                <w:szCs w:val="28"/>
                <w:rtl/>
              </w:rPr>
              <w:t>الإطار النظري والدراسات السابقة</w:t>
            </w:r>
            <w:r w:rsidRPr="00705297">
              <w:rPr>
                <w:webHidden/>
              </w:rPr>
              <w:tab/>
            </w:r>
            <w:r w:rsidRPr="00705297">
              <w:rPr>
                <w:webHidden/>
              </w:rPr>
              <w:fldChar w:fldCharType="begin"/>
            </w:r>
            <w:r w:rsidRPr="00705297">
              <w:rPr>
                <w:webHidden/>
              </w:rPr>
              <w:instrText xml:space="preserve"> PAGEREF _Toc224087630 \h </w:instrText>
            </w:r>
            <w:r w:rsidRPr="00705297">
              <w:rPr>
                <w:webHidden/>
              </w:rPr>
            </w:r>
            <w:r w:rsidRPr="00705297">
              <w:rPr>
                <w:webHidden/>
              </w:rPr>
              <w:fldChar w:fldCharType="separate"/>
            </w:r>
            <w:r w:rsidRPr="00705297">
              <w:rPr>
                <w:webHidden/>
              </w:rPr>
              <w:t>11</w:t>
            </w:r>
            <w:r w:rsidRPr="00705297">
              <w:rPr>
                <w:webHidden/>
              </w:rPr>
              <w:fldChar w:fldCharType="end"/>
            </w:r>
          </w:hyperlink>
        </w:p>
        <w:p w14:paraId="35E30CF8" w14:textId="28C65E65" w:rsidR="00705297" w:rsidRPr="00705297" w:rsidRDefault="00705297" w:rsidP="008343C5">
          <w:pPr>
            <w:pStyle w:val="TOC2"/>
            <w:tabs>
              <w:tab w:val="right" w:leader="dot" w:pos="9111"/>
            </w:tabs>
            <w:bidi/>
            <w:spacing w:after="0" w:line="240" w:lineRule="auto"/>
            <w:rPr>
              <w:rFonts w:ascii="Sakkal Majalla" w:eastAsiaTheme="minorEastAsia" w:hAnsi="Sakkal Majalla" w:cs="Sakkal Majalla"/>
              <w:noProof/>
              <w:kern w:val="2"/>
              <w:sz w:val="28"/>
              <w:szCs w:val="28"/>
              <w:lang w:val="en-US"/>
              <w14:ligatures w14:val="standardContextual"/>
            </w:rPr>
          </w:pPr>
          <w:hyperlink w:anchor="_Toc224087631" w:history="1">
            <w:r w:rsidRPr="00705297">
              <w:rPr>
                <w:rStyle w:val="Hyperlink"/>
                <w:rFonts w:ascii="Sakkal Majalla" w:hAnsi="Sakkal Majalla" w:cs="Sakkal Majalla"/>
                <w:noProof/>
                <w:sz w:val="28"/>
                <w:szCs w:val="28"/>
                <w:rtl/>
              </w:rPr>
              <w:t>الإطار النظري</w:t>
            </w:r>
            <w:r w:rsidRPr="00705297">
              <w:rPr>
                <w:rFonts w:ascii="Sakkal Majalla" w:hAnsi="Sakkal Majalla" w:cs="Sakkal Majalla"/>
                <w:noProof/>
                <w:webHidden/>
                <w:sz w:val="28"/>
                <w:szCs w:val="28"/>
              </w:rPr>
              <w:tab/>
            </w:r>
            <w:r w:rsidRPr="00705297">
              <w:rPr>
                <w:rFonts w:ascii="Sakkal Majalla" w:hAnsi="Sakkal Majalla" w:cs="Sakkal Majalla"/>
                <w:noProof/>
                <w:webHidden/>
                <w:sz w:val="28"/>
                <w:szCs w:val="28"/>
              </w:rPr>
              <w:fldChar w:fldCharType="begin"/>
            </w:r>
            <w:r w:rsidRPr="00705297">
              <w:rPr>
                <w:rFonts w:ascii="Sakkal Majalla" w:hAnsi="Sakkal Majalla" w:cs="Sakkal Majalla"/>
                <w:noProof/>
                <w:webHidden/>
                <w:sz w:val="28"/>
                <w:szCs w:val="28"/>
              </w:rPr>
              <w:instrText xml:space="preserve"> PAGEREF _Toc224087631 \h </w:instrText>
            </w:r>
            <w:r w:rsidRPr="00705297">
              <w:rPr>
                <w:rFonts w:ascii="Sakkal Majalla" w:hAnsi="Sakkal Majalla" w:cs="Sakkal Majalla"/>
                <w:noProof/>
                <w:webHidden/>
                <w:sz w:val="28"/>
                <w:szCs w:val="28"/>
              </w:rPr>
            </w:r>
            <w:r w:rsidRPr="00705297">
              <w:rPr>
                <w:rFonts w:ascii="Sakkal Majalla" w:hAnsi="Sakkal Majalla" w:cs="Sakkal Majalla"/>
                <w:noProof/>
                <w:webHidden/>
                <w:sz w:val="28"/>
                <w:szCs w:val="28"/>
              </w:rPr>
              <w:fldChar w:fldCharType="separate"/>
            </w:r>
            <w:r w:rsidRPr="00705297">
              <w:rPr>
                <w:rFonts w:ascii="Sakkal Majalla" w:hAnsi="Sakkal Majalla" w:cs="Sakkal Majalla"/>
                <w:noProof/>
                <w:webHidden/>
                <w:sz w:val="28"/>
                <w:szCs w:val="28"/>
              </w:rPr>
              <w:t>12</w:t>
            </w:r>
            <w:r w:rsidRPr="00705297">
              <w:rPr>
                <w:rFonts w:ascii="Sakkal Majalla" w:hAnsi="Sakkal Majalla" w:cs="Sakkal Majalla"/>
                <w:noProof/>
                <w:webHidden/>
                <w:sz w:val="28"/>
                <w:szCs w:val="28"/>
              </w:rPr>
              <w:fldChar w:fldCharType="end"/>
            </w:r>
          </w:hyperlink>
        </w:p>
        <w:p w14:paraId="627543E8" w14:textId="2F7E6AC5" w:rsidR="00705297" w:rsidRPr="00705297" w:rsidRDefault="00705297" w:rsidP="008343C5">
          <w:pPr>
            <w:pStyle w:val="TOC2"/>
            <w:tabs>
              <w:tab w:val="right" w:leader="dot" w:pos="9111"/>
            </w:tabs>
            <w:bidi/>
            <w:spacing w:after="0" w:line="240" w:lineRule="auto"/>
            <w:rPr>
              <w:rFonts w:ascii="Sakkal Majalla" w:eastAsiaTheme="minorEastAsia" w:hAnsi="Sakkal Majalla" w:cs="Sakkal Majalla"/>
              <w:noProof/>
              <w:kern w:val="2"/>
              <w:sz w:val="28"/>
              <w:szCs w:val="28"/>
              <w:lang w:val="en-US"/>
              <w14:ligatures w14:val="standardContextual"/>
            </w:rPr>
          </w:pPr>
          <w:hyperlink w:anchor="_Toc224087632" w:history="1">
            <w:r w:rsidRPr="00705297">
              <w:rPr>
                <w:rStyle w:val="Hyperlink"/>
                <w:rFonts w:ascii="Sakkal Majalla" w:hAnsi="Sakkal Majalla" w:cs="Sakkal Majalla"/>
                <w:noProof/>
                <w:sz w:val="28"/>
                <w:szCs w:val="28"/>
                <w:rtl/>
              </w:rPr>
              <w:t>2/ 1. التطوير المهني: المفهوم، الأهمية- الأهداف- الأبعاد- الواقع التطبيقي</w:t>
            </w:r>
            <w:r w:rsidRPr="00705297">
              <w:rPr>
                <w:rFonts w:ascii="Sakkal Majalla" w:hAnsi="Sakkal Majalla" w:cs="Sakkal Majalla"/>
                <w:noProof/>
                <w:webHidden/>
                <w:sz w:val="28"/>
                <w:szCs w:val="28"/>
              </w:rPr>
              <w:tab/>
            </w:r>
            <w:r w:rsidRPr="00705297">
              <w:rPr>
                <w:rFonts w:ascii="Sakkal Majalla" w:hAnsi="Sakkal Majalla" w:cs="Sakkal Majalla"/>
                <w:noProof/>
                <w:webHidden/>
                <w:sz w:val="28"/>
                <w:szCs w:val="28"/>
              </w:rPr>
              <w:fldChar w:fldCharType="begin"/>
            </w:r>
            <w:r w:rsidRPr="00705297">
              <w:rPr>
                <w:rFonts w:ascii="Sakkal Majalla" w:hAnsi="Sakkal Majalla" w:cs="Sakkal Majalla"/>
                <w:noProof/>
                <w:webHidden/>
                <w:sz w:val="28"/>
                <w:szCs w:val="28"/>
              </w:rPr>
              <w:instrText xml:space="preserve"> PAGEREF _Toc224087632 \h </w:instrText>
            </w:r>
            <w:r w:rsidRPr="00705297">
              <w:rPr>
                <w:rFonts w:ascii="Sakkal Majalla" w:hAnsi="Sakkal Majalla" w:cs="Sakkal Majalla"/>
                <w:noProof/>
                <w:webHidden/>
                <w:sz w:val="28"/>
                <w:szCs w:val="28"/>
              </w:rPr>
            </w:r>
            <w:r w:rsidRPr="00705297">
              <w:rPr>
                <w:rFonts w:ascii="Sakkal Majalla" w:hAnsi="Sakkal Majalla" w:cs="Sakkal Majalla"/>
                <w:noProof/>
                <w:webHidden/>
                <w:sz w:val="28"/>
                <w:szCs w:val="28"/>
              </w:rPr>
              <w:fldChar w:fldCharType="separate"/>
            </w:r>
            <w:r w:rsidRPr="00705297">
              <w:rPr>
                <w:rFonts w:ascii="Sakkal Majalla" w:hAnsi="Sakkal Majalla" w:cs="Sakkal Majalla"/>
                <w:noProof/>
                <w:webHidden/>
                <w:sz w:val="28"/>
                <w:szCs w:val="28"/>
              </w:rPr>
              <w:t>13</w:t>
            </w:r>
            <w:r w:rsidRPr="00705297">
              <w:rPr>
                <w:rFonts w:ascii="Sakkal Majalla" w:hAnsi="Sakkal Majalla" w:cs="Sakkal Majalla"/>
                <w:noProof/>
                <w:webHidden/>
                <w:sz w:val="28"/>
                <w:szCs w:val="28"/>
              </w:rPr>
              <w:fldChar w:fldCharType="end"/>
            </w:r>
          </w:hyperlink>
        </w:p>
        <w:p w14:paraId="47BB15DD" w14:textId="73AEB789" w:rsidR="00705297" w:rsidRPr="00705297" w:rsidRDefault="00705297" w:rsidP="008343C5">
          <w:pPr>
            <w:pStyle w:val="TOC2"/>
            <w:tabs>
              <w:tab w:val="right" w:leader="dot" w:pos="9111"/>
            </w:tabs>
            <w:bidi/>
            <w:spacing w:after="0" w:line="240" w:lineRule="auto"/>
            <w:rPr>
              <w:rFonts w:ascii="Sakkal Majalla" w:eastAsiaTheme="minorEastAsia" w:hAnsi="Sakkal Majalla" w:cs="Sakkal Majalla"/>
              <w:noProof/>
              <w:kern w:val="2"/>
              <w:sz w:val="28"/>
              <w:szCs w:val="28"/>
              <w:lang w:val="en-US"/>
              <w14:ligatures w14:val="standardContextual"/>
            </w:rPr>
          </w:pPr>
          <w:hyperlink w:anchor="_Toc224087633" w:history="1">
            <w:r w:rsidRPr="00705297">
              <w:rPr>
                <w:rStyle w:val="Hyperlink"/>
                <w:rFonts w:ascii="Sakkal Majalla" w:hAnsi="Sakkal Majalla" w:cs="Sakkal Majalla"/>
                <w:noProof/>
                <w:sz w:val="28"/>
                <w:szCs w:val="28"/>
                <w:rtl/>
              </w:rPr>
              <w:t>2/ 2. التميز الوظيفي: المفهوم- الأهمية- الأهداف- الأبعاد</w:t>
            </w:r>
            <w:r w:rsidRPr="00705297">
              <w:rPr>
                <w:rFonts w:ascii="Sakkal Majalla" w:hAnsi="Sakkal Majalla" w:cs="Sakkal Majalla"/>
                <w:noProof/>
                <w:webHidden/>
                <w:sz w:val="28"/>
                <w:szCs w:val="28"/>
              </w:rPr>
              <w:tab/>
            </w:r>
            <w:r w:rsidRPr="00705297">
              <w:rPr>
                <w:rFonts w:ascii="Sakkal Majalla" w:hAnsi="Sakkal Majalla" w:cs="Sakkal Majalla"/>
                <w:noProof/>
                <w:webHidden/>
                <w:sz w:val="28"/>
                <w:szCs w:val="28"/>
              </w:rPr>
              <w:fldChar w:fldCharType="begin"/>
            </w:r>
            <w:r w:rsidRPr="00705297">
              <w:rPr>
                <w:rFonts w:ascii="Sakkal Majalla" w:hAnsi="Sakkal Majalla" w:cs="Sakkal Majalla"/>
                <w:noProof/>
                <w:webHidden/>
                <w:sz w:val="28"/>
                <w:szCs w:val="28"/>
              </w:rPr>
              <w:instrText xml:space="preserve"> PAGEREF _Toc224087633 \h </w:instrText>
            </w:r>
            <w:r w:rsidRPr="00705297">
              <w:rPr>
                <w:rFonts w:ascii="Sakkal Majalla" w:hAnsi="Sakkal Majalla" w:cs="Sakkal Majalla"/>
                <w:noProof/>
                <w:webHidden/>
                <w:sz w:val="28"/>
                <w:szCs w:val="28"/>
              </w:rPr>
            </w:r>
            <w:r w:rsidRPr="00705297">
              <w:rPr>
                <w:rFonts w:ascii="Sakkal Majalla" w:hAnsi="Sakkal Majalla" w:cs="Sakkal Majalla"/>
                <w:noProof/>
                <w:webHidden/>
                <w:sz w:val="28"/>
                <w:szCs w:val="28"/>
              </w:rPr>
              <w:fldChar w:fldCharType="separate"/>
            </w:r>
            <w:r w:rsidRPr="00705297">
              <w:rPr>
                <w:rFonts w:ascii="Sakkal Majalla" w:hAnsi="Sakkal Majalla" w:cs="Sakkal Majalla"/>
                <w:noProof/>
                <w:webHidden/>
                <w:sz w:val="28"/>
                <w:szCs w:val="28"/>
              </w:rPr>
              <w:t>22</w:t>
            </w:r>
            <w:r w:rsidRPr="00705297">
              <w:rPr>
                <w:rFonts w:ascii="Sakkal Majalla" w:hAnsi="Sakkal Majalla" w:cs="Sakkal Majalla"/>
                <w:noProof/>
                <w:webHidden/>
                <w:sz w:val="28"/>
                <w:szCs w:val="28"/>
              </w:rPr>
              <w:fldChar w:fldCharType="end"/>
            </w:r>
          </w:hyperlink>
        </w:p>
        <w:p w14:paraId="6F429F6A" w14:textId="475D22B0" w:rsidR="00705297" w:rsidRPr="00705297" w:rsidRDefault="00705297" w:rsidP="008343C5">
          <w:pPr>
            <w:pStyle w:val="TOC2"/>
            <w:tabs>
              <w:tab w:val="right" w:leader="dot" w:pos="9111"/>
            </w:tabs>
            <w:bidi/>
            <w:spacing w:after="0" w:line="240" w:lineRule="auto"/>
            <w:rPr>
              <w:rFonts w:ascii="Sakkal Majalla" w:eastAsiaTheme="minorEastAsia" w:hAnsi="Sakkal Majalla" w:cs="Sakkal Majalla"/>
              <w:noProof/>
              <w:kern w:val="2"/>
              <w:sz w:val="28"/>
              <w:szCs w:val="28"/>
              <w:lang w:val="en-US"/>
              <w14:ligatures w14:val="standardContextual"/>
            </w:rPr>
          </w:pPr>
          <w:hyperlink w:anchor="_Toc224087634" w:history="1">
            <w:r w:rsidRPr="00705297">
              <w:rPr>
                <w:rStyle w:val="Hyperlink"/>
                <w:rFonts w:ascii="Sakkal Majalla" w:hAnsi="Sakkal Majalla" w:cs="Sakkal Majalla"/>
                <w:noProof/>
                <w:sz w:val="28"/>
                <w:szCs w:val="28"/>
                <w:rtl/>
              </w:rPr>
              <w:t xml:space="preserve">2/ 3. العلاقة بين التطوير المهني والتميز الوظيفي: </w:t>
            </w:r>
            <w:r w:rsidRPr="00705297">
              <w:rPr>
                <w:rStyle w:val="Hyperlink"/>
                <w:rFonts w:ascii="Sakkal Majalla" w:eastAsia="Sakkal Majalla" w:hAnsi="Sakkal Majalla" w:cs="Sakkal Majalla"/>
                <w:noProof/>
                <w:sz w:val="28"/>
                <w:szCs w:val="28"/>
                <w:rtl/>
              </w:rPr>
              <w:t>(الإطار النظري- الدراسات التطبيقية)</w:t>
            </w:r>
            <w:r w:rsidRPr="00705297">
              <w:rPr>
                <w:rFonts w:ascii="Sakkal Majalla" w:hAnsi="Sakkal Majalla" w:cs="Sakkal Majalla"/>
                <w:noProof/>
                <w:webHidden/>
                <w:sz w:val="28"/>
                <w:szCs w:val="28"/>
              </w:rPr>
              <w:tab/>
            </w:r>
            <w:r w:rsidRPr="00705297">
              <w:rPr>
                <w:rFonts w:ascii="Sakkal Majalla" w:hAnsi="Sakkal Majalla" w:cs="Sakkal Majalla"/>
                <w:noProof/>
                <w:webHidden/>
                <w:sz w:val="28"/>
                <w:szCs w:val="28"/>
              </w:rPr>
              <w:fldChar w:fldCharType="begin"/>
            </w:r>
            <w:r w:rsidRPr="00705297">
              <w:rPr>
                <w:rFonts w:ascii="Sakkal Majalla" w:hAnsi="Sakkal Majalla" w:cs="Sakkal Majalla"/>
                <w:noProof/>
                <w:webHidden/>
                <w:sz w:val="28"/>
                <w:szCs w:val="28"/>
              </w:rPr>
              <w:instrText xml:space="preserve"> PAGEREF _Toc224087634 \h </w:instrText>
            </w:r>
            <w:r w:rsidRPr="00705297">
              <w:rPr>
                <w:rFonts w:ascii="Sakkal Majalla" w:hAnsi="Sakkal Majalla" w:cs="Sakkal Majalla"/>
                <w:noProof/>
                <w:webHidden/>
                <w:sz w:val="28"/>
                <w:szCs w:val="28"/>
              </w:rPr>
            </w:r>
            <w:r w:rsidRPr="00705297">
              <w:rPr>
                <w:rFonts w:ascii="Sakkal Majalla" w:hAnsi="Sakkal Majalla" w:cs="Sakkal Majalla"/>
                <w:noProof/>
                <w:webHidden/>
                <w:sz w:val="28"/>
                <w:szCs w:val="28"/>
              </w:rPr>
              <w:fldChar w:fldCharType="separate"/>
            </w:r>
            <w:r w:rsidRPr="00705297">
              <w:rPr>
                <w:rFonts w:ascii="Sakkal Majalla" w:hAnsi="Sakkal Majalla" w:cs="Sakkal Majalla"/>
                <w:noProof/>
                <w:webHidden/>
                <w:sz w:val="28"/>
                <w:szCs w:val="28"/>
              </w:rPr>
              <w:t>32</w:t>
            </w:r>
            <w:r w:rsidRPr="00705297">
              <w:rPr>
                <w:rFonts w:ascii="Sakkal Majalla" w:hAnsi="Sakkal Majalla" w:cs="Sakkal Majalla"/>
                <w:noProof/>
                <w:webHidden/>
                <w:sz w:val="28"/>
                <w:szCs w:val="28"/>
              </w:rPr>
              <w:fldChar w:fldCharType="end"/>
            </w:r>
          </w:hyperlink>
        </w:p>
        <w:p w14:paraId="69EAA76E" w14:textId="74929A05" w:rsidR="00705297" w:rsidRPr="00705297" w:rsidRDefault="00705297" w:rsidP="008343C5">
          <w:pPr>
            <w:pStyle w:val="TOC1"/>
            <w:rPr>
              <w:rFonts w:eastAsiaTheme="minorEastAsia"/>
              <w:kern w:val="2"/>
              <w:lang w:val="en-US"/>
              <w14:ligatures w14:val="standardContextual"/>
            </w:rPr>
          </w:pPr>
          <w:hyperlink w:anchor="_Toc224087635" w:history="1">
            <w:r w:rsidRPr="00705297">
              <w:rPr>
                <w:rStyle w:val="Hyperlink"/>
                <w:rFonts w:ascii="Sakkal Majalla" w:hAnsi="Sakkal Majalla" w:cs="Sakkal Majalla"/>
                <w:sz w:val="28"/>
                <w:szCs w:val="28"/>
                <w:rtl/>
              </w:rPr>
              <w:t>الفصل الثالث: منهجية وإجراءات الدراسة</w:t>
            </w:r>
            <w:r w:rsidRPr="00705297">
              <w:rPr>
                <w:webHidden/>
              </w:rPr>
              <w:tab/>
            </w:r>
            <w:r w:rsidRPr="00705297">
              <w:rPr>
                <w:webHidden/>
              </w:rPr>
              <w:fldChar w:fldCharType="begin"/>
            </w:r>
            <w:r w:rsidRPr="00705297">
              <w:rPr>
                <w:webHidden/>
              </w:rPr>
              <w:instrText xml:space="preserve"> PAGEREF _Toc224087635 \h </w:instrText>
            </w:r>
            <w:r w:rsidRPr="00705297">
              <w:rPr>
                <w:webHidden/>
              </w:rPr>
            </w:r>
            <w:r w:rsidRPr="00705297">
              <w:rPr>
                <w:webHidden/>
              </w:rPr>
              <w:fldChar w:fldCharType="separate"/>
            </w:r>
            <w:r w:rsidRPr="00705297">
              <w:rPr>
                <w:webHidden/>
              </w:rPr>
              <w:t>45</w:t>
            </w:r>
            <w:r w:rsidRPr="00705297">
              <w:rPr>
                <w:webHidden/>
              </w:rPr>
              <w:fldChar w:fldCharType="end"/>
            </w:r>
          </w:hyperlink>
        </w:p>
        <w:p w14:paraId="6A2625F6" w14:textId="21DDA10D" w:rsidR="00705297" w:rsidRPr="00705297" w:rsidRDefault="00705297" w:rsidP="008343C5">
          <w:pPr>
            <w:pStyle w:val="TOC3"/>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36" w:history="1">
            <w:r w:rsidRPr="00705297">
              <w:rPr>
                <w:rStyle w:val="Hyperlink"/>
                <w:rFonts w:ascii="Sakkal Majalla" w:hAnsi="Sakkal Majalla" w:cs="Sakkal Majalla"/>
                <w:noProof/>
                <w:sz w:val="28"/>
                <w:szCs w:val="28"/>
                <w:rtl/>
              </w:rPr>
              <w:t>مقدمة</w:t>
            </w:r>
            <w:r w:rsidRPr="00705297">
              <w:rPr>
                <w:rStyle w:val="Hyperlink"/>
                <w:rFonts w:ascii="Sakkal Majalla" w:hAnsi="Sakkal Majalla" w:cs="Sakkal Majalla"/>
                <w:noProof/>
                <w:sz w:val="28"/>
                <w:szCs w:val="28"/>
              </w:rPr>
              <w:t>:</w:t>
            </w:r>
            <w:r w:rsidRPr="00705297">
              <w:rPr>
                <w:rFonts w:ascii="Sakkal Majalla" w:hAnsi="Sakkal Majalla" w:cs="Sakkal Majalla"/>
                <w:noProof/>
                <w:webHidden/>
                <w:sz w:val="28"/>
                <w:szCs w:val="28"/>
              </w:rPr>
              <w:tab/>
            </w:r>
            <w:r w:rsidRPr="00705297">
              <w:rPr>
                <w:rFonts w:ascii="Sakkal Majalla" w:hAnsi="Sakkal Majalla" w:cs="Sakkal Majalla"/>
                <w:noProof/>
                <w:webHidden/>
                <w:sz w:val="28"/>
                <w:szCs w:val="28"/>
              </w:rPr>
              <w:fldChar w:fldCharType="begin"/>
            </w:r>
            <w:r w:rsidRPr="00705297">
              <w:rPr>
                <w:rFonts w:ascii="Sakkal Majalla" w:hAnsi="Sakkal Majalla" w:cs="Sakkal Majalla"/>
                <w:noProof/>
                <w:webHidden/>
                <w:sz w:val="28"/>
                <w:szCs w:val="28"/>
              </w:rPr>
              <w:instrText xml:space="preserve"> PAGEREF _Toc224087636 \h </w:instrText>
            </w:r>
            <w:r w:rsidRPr="00705297">
              <w:rPr>
                <w:rFonts w:ascii="Sakkal Majalla" w:hAnsi="Sakkal Majalla" w:cs="Sakkal Majalla"/>
                <w:noProof/>
                <w:webHidden/>
                <w:sz w:val="28"/>
                <w:szCs w:val="28"/>
              </w:rPr>
            </w:r>
            <w:r w:rsidRPr="00705297">
              <w:rPr>
                <w:rFonts w:ascii="Sakkal Majalla" w:hAnsi="Sakkal Majalla" w:cs="Sakkal Majalla"/>
                <w:noProof/>
                <w:webHidden/>
                <w:sz w:val="28"/>
                <w:szCs w:val="28"/>
              </w:rPr>
              <w:fldChar w:fldCharType="separate"/>
            </w:r>
            <w:r w:rsidRPr="00705297">
              <w:rPr>
                <w:rFonts w:ascii="Sakkal Majalla" w:hAnsi="Sakkal Majalla" w:cs="Sakkal Majalla"/>
                <w:noProof/>
                <w:webHidden/>
                <w:sz w:val="28"/>
                <w:szCs w:val="28"/>
              </w:rPr>
              <w:t>46</w:t>
            </w:r>
            <w:r w:rsidRPr="00705297">
              <w:rPr>
                <w:rFonts w:ascii="Sakkal Majalla" w:hAnsi="Sakkal Majalla" w:cs="Sakkal Majalla"/>
                <w:noProof/>
                <w:webHidden/>
                <w:sz w:val="28"/>
                <w:szCs w:val="28"/>
              </w:rPr>
              <w:fldChar w:fldCharType="end"/>
            </w:r>
          </w:hyperlink>
        </w:p>
        <w:p w14:paraId="548B49FF" w14:textId="756924FA" w:rsidR="00705297" w:rsidRPr="00705297" w:rsidRDefault="00705297" w:rsidP="008343C5">
          <w:pPr>
            <w:pStyle w:val="TOC3"/>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37" w:history="1">
            <w:r w:rsidRPr="00705297">
              <w:rPr>
                <w:rStyle w:val="Hyperlink"/>
                <w:rFonts w:ascii="Sakkal Majalla" w:hAnsi="Sakkal Majalla" w:cs="Sakkal Majalla"/>
                <w:noProof/>
                <w:sz w:val="28"/>
                <w:szCs w:val="28"/>
                <w:rtl/>
              </w:rPr>
              <w:t>3/ 1. منهج الدراسة:</w:t>
            </w:r>
            <w:r w:rsidRPr="00705297">
              <w:rPr>
                <w:rFonts w:ascii="Sakkal Majalla" w:hAnsi="Sakkal Majalla" w:cs="Sakkal Majalla"/>
                <w:noProof/>
                <w:webHidden/>
                <w:sz w:val="28"/>
                <w:szCs w:val="28"/>
              </w:rPr>
              <w:tab/>
            </w:r>
            <w:r w:rsidRPr="00705297">
              <w:rPr>
                <w:rFonts w:ascii="Sakkal Majalla" w:hAnsi="Sakkal Majalla" w:cs="Sakkal Majalla"/>
                <w:noProof/>
                <w:webHidden/>
                <w:sz w:val="28"/>
                <w:szCs w:val="28"/>
              </w:rPr>
              <w:fldChar w:fldCharType="begin"/>
            </w:r>
            <w:r w:rsidRPr="00705297">
              <w:rPr>
                <w:rFonts w:ascii="Sakkal Majalla" w:hAnsi="Sakkal Majalla" w:cs="Sakkal Majalla"/>
                <w:noProof/>
                <w:webHidden/>
                <w:sz w:val="28"/>
                <w:szCs w:val="28"/>
              </w:rPr>
              <w:instrText xml:space="preserve"> PAGEREF _Toc224087637 \h </w:instrText>
            </w:r>
            <w:r w:rsidRPr="00705297">
              <w:rPr>
                <w:rFonts w:ascii="Sakkal Majalla" w:hAnsi="Sakkal Majalla" w:cs="Sakkal Majalla"/>
                <w:noProof/>
                <w:webHidden/>
                <w:sz w:val="28"/>
                <w:szCs w:val="28"/>
              </w:rPr>
            </w:r>
            <w:r w:rsidRPr="00705297">
              <w:rPr>
                <w:rFonts w:ascii="Sakkal Majalla" w:hAnsi="Sakkal Majalla" w:cs="Sakkal Majalla"/>
                <w:noProof/>
                <w:webHidden/>
                <w:sz w:val="28"/>
                <w:szCs w:val="28"/>
              </w:rPr>
              <w:fldChar w:fldCharType="separate"/>
            </w:r>
            <w:r w:rsidRPr="00705297">
              <w:rPr>
                <w:rFonts w:ascii="Sakkal Majalla" w:hAnsi="Sakkal Majalla" w:cs="Sakkal Majalla"/>
                <w:noProof/>
                <w:webHidden/>
                <w:sz w:val="28"/>
                <w:szCs w:val="28"/>
              </w:rPr>
              <w:t>46</w:t>
            </w:r>
            <w:r w:rsidRPr="00705297">
              <w:rPr>
                <w:rFonts w:ascii="Sakkal Majalla" w:hAnsi="Sakkal Majalla" w:cs="Sakkal Majalla"/>
                <w:noProof/>
                <w:webHidden/>
                <w:sz w:val="28"/>
                <w:szCs w:val="28"/>
              </w:rPr>
              <w:fldChar w:fldCharType="end"/>
            </w:r>
          </w:hyperlink>
        </w:p>
        <w:p w14:paraId="7EA2B099" w14:textId="22C432A9" w:rsidR="00705297" w:rsidRPr="00705297" w:rsidRDefault="00705297" w:rsidP="008343C5">
          <w:pPr>
            <w:pStyle w:val="TOC3"/>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38" w:history="1">
            <w:r w:rsidRPr="00705297">
              <w:rPr>
                <w:rStyle w:val="Hyperlink"/>
                <w:rFonts w:ascii="Sakkal Majalla" w:hAnsi="Sakkal Majalla" w:cs="Sakkal Majalla"/>
                <w:noProof/>
                <w:sz w:val="28"/>
                <w:szCs w:val="28"/>
                <w:rtl/>
              </w:rPr>
              <w:t>3/ 2. مجتمع الدراسة:</w:t>
            </w:r>
            <w:r w:rsidRPr="00705297">
              <w:rPr>
                <w:rFonts w:ascii="Sakkal Majalla" w:hAnsi="Sakkal Majalla" w:cs="Sakkal Majalla"/>
                <w:noProof/>
                <w:webHidden/>
                <w:sz w:val="28"/>
                <w:szCs w:val="28"/>
              </w:rPr>
              <w:tab/>
            </w:r>
            <w:r w:rsidRPr="00705297">
              <w:rPr>
                <w:rFonts w:ascii="Sakkal Majalla" w:hAnsi="Sakkal Majalla" w:cs="Sakkal Majalla"/>
                <w:noProof/>
                <w:webHidden/>
                <w:sz w:val="28"/>
                <w:szCs w:val="28"/>
              </w:rPr>
              <w:fldChar w:fldCharType="begin"/>
            </w:r>
            <w:r w:rsidRPr="00705297">
              <w:rPr>
                <w:rFonts w:ascii="Sakkal Majalla" w:hAnsi="Sakkal Majalla" w:cs="Sakkal Majalla"/>
                <w:noProof/>
                <w:webHidden/>
                <w:sz w:val="28"/>
                <w:szCs w:val="28"/>
              </w:rPr>
              <w:instrText xml:space="preserve"> PAGEREF _Toc224087638 \h </w:instrText>
            </w:r>
            <w:r w:rsidRPr="00705297">
              <w:rPr>
                <w:rFonts w:ascii="Sakkal Majalla" w:hAnsi="Sakkal Majalla" w:cs="Sakkal Majalla"/>
                <w:noProof/>
                <w:webHidden/>
                <w:sz w:val="28"/>
                <w:szCs w:val="28"/>
              </w:rPr>
            </w:r>
            <w:r w:rsidRPr="00705297">
              <w:rPr>
                <w:rFonts w:ascii="Sakkal Majalla" w:hAnsi="Sakkal Majalla" w:cs="Sakkal Majalla"/>
                <w:noProof/>
                <w:webHidden/>
                <w:sz w:val="28"/>
                <w:szCs w:val="28"/>
              </w:rPr>
              <w:fldChar w:fldCharType="separate"/>
            </w:r>
            <w:r w:rsidRPr="00705297">
              <w:rPr>
                <w:rFonts w:ascii="Sakkal Majalla" w:hAnsi="Sakkal Majalla" w:cs="Sakkal Majalla"/>
                <w:noProof/>
                <w:webHidden/>
                <w:sz w:val="28"/>
                <w:szCs w:val="28"/>
              </w:rPr>
              <w:t>46</w:t>
            </w:r>
            <w:r w:rsidRPr="00705297">
              <w:rPr>
                <w:rFonts w:ascii="Sakkal Majalla" w:hAnsi="Sakkal Majalla" w:cs="Sakkal Majalla"/>
                <w:noProof/>
                <w:webHidden/>
                <w:sz w:val="28"/>
                <w:szCs w:val="28"/>
              </w:rPr>
              <w:fldChar w:fldCharType="end"/>
            </w:r>
          </w:hyperlink>
        </w:p>
        <w:p w14:paraId="425DCC2D" w14:textId="10534720" w:rsidR="00705297" w:rsidRPr="00705297" w:rsidRDefault="00705297" w:rsidP="008343C5">
          <w:pPr>
            <w:pStyle w:val="TOC3"/>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39" w:history="1">
            <w:r w:rsidRPr="00705297">
              <w:rPr>
                <w:rStyle w:val="Hyperlink"/>
                <w:rFonts w:ascii="Sakkal Majalla" w:hAnsi="Sakkal Majalla" w:cs="Sakkal Majalla"/>
                <w:noProof/>
                <w:sz w:val="28"/>
                <w:szCs w:val="28"/>
                <w:rtl/>
              </w:rPr>
              <w:t>3/ 3. عينة الدراسة وخصائصها:</w:t>
            </w:r>
            <w:r w:rsidRPr="00705297">
              <w:rPr>
                <w:rFonts w:ascii="Sakkal Majalla" w:hAnsi="Sakkal Majalla" w:cs="Sakkal Majalla"/>
                <w:noProof/>
                <w:webHidden/>
                <w:sz w:val="28"/>
                <w:szCs w:val="28"/>
              </w:rPr>
              <w:tab/>
            </w:r>
            <w:r w:rsidRPr="00705297">
              <w:rPr>
                <w:rFonts w:ascii="Sakkal Majalla" w:hAnsi="Sakkal Majalla" w:cs="Sakkal Majalla"/>
                <w:noProof/>
                <w:webHidden/>
                <w:sz w:val="28"/>
                <w:szCs w:val="28"/>
              </w:rPr>
              <w:fldChar w:fldCharType="begin"/>
            </w:r>
            <w:r w:rsidRPr="00705297">
              <w:rPr>
                <w:rFonts w:ascii="Sakkal Majalla" w:hAnsi="Sakkal Majalla" w:cs="Sakkal Majalla"/>
                <w:noProof/>
                <w:webHidden/>
                <w:sz w:val="28"/>
                <w:szCs w:val="28"/>
              </w:rPr>
              <w:instrText xml:space="preserve"> PAGEREF _Toc224087639 \h </w:instrText>
            </w:r>
            <w:r w:rsidRPr="00705297">
              <w:rPr>
                <w:rFonts w:ascii="Sakkal Majalla" w:hAnsi="Sakkal Majalla" w:cs="Sakkal Majalla"/>
                <w:noProof/>
                <w:webHidden/>
                <w:sz w:val="28"/>
                <w:szCs w:val="28"/>
              </w:rPr>
            </w:r>
            <w:r w:rsidRPr="00705297">
              <w:rPr>
                <w:rFonts w:ascii="Sakkal Majalla" w:hAnsi="Sakkal Majalla" w:cs="Sakkal Majalla"/>
                <w:noProof/>
                <w:webHidden/>
                <w:sz w:val="28"/>
                <w:szCs w:val="28"/>
              </w:rPr>
              <w:fldChar w:fldCharType="separate"/>
            </w:r>
            <w:r w:rsidRPr="00705297">
              <w:rPr>
                <w:rFonts w:ascii="Sakkal Majalla" w:hAnsi="Sakkal Majalla" w:cs="Sakkal Majalla"/>
                <w:noProof/>
                <w:webHidden/>
                <w:sz w:val="28"/>
                <w:szCs w:val="28"/>
              </w:rPr>
              <w:t>47</w:t>
            </w:r>
            <w:r w:rsidRPr="00705297">
              <w:rPr>
                <w:rFonts w:ascii="Sakkal Majalla" w:hAnsi="Sakkal Majalla" w:cs="Sakkal Majalla"/>
                <w:noProof/>
                <w:webHidden/>
                <w:sz w:val="28"/>
                <w:szCs w:val="28"/>
              </w:rPr>
              <w:fldChar w:fldCharType="end"/>
            </w:r>
          </w:hyperlink>
        </w:p>
        <w:p w14:paraId="236EB816" w14:textId="5132E0AD" w:rsidR="00705297" w:rsidRPr="00705297" w:rsidRDefault="00705297" w:rsidP="008343C5">
          <w:pPr>
            <w:pStyle w:val="TOC3"/>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40" w:history="1">
            <w:r w:rsidRPr="00705297">
              <w:rPr>
                <w:rStyle w:val="Hyperlink"/>
                <w:rFonts w:ascii="Sakkal Majalla" w:hAnsi="Sakkal Majalla" w:cs="Sakkal Majalla"/>
                <w:noProof/>
                <w:sz w:val="28"/>
                <w:szCs w:val="28"/>
                <w:rtl/>
              </w:rPr>
              <w:t>3/ 4. وسائل جمع البيانات:</w:t>
            </w:r>
            <w:r w:rsidRPr="00705297">
              <w:rPr>
                <w:rFonts w:ascii="Sakkal Majalla" w:hAnsi="Sakkal Majalla" w:cs="Sakkal Majalla"/>
                <w:noProof/>
                <w:webHidden/>
                <w:sz w:val="28"/>
                <w:szCs w:val="28"/>
              </w:rPr>
              <w:tab/>
            </w:r>
            <w:r w:rsidRPr="00705297">
              <w:rPr>
                <w:rFonts w:ascii="Sakkal Majalla" w:hAnsi="Sakkal Majalla" w:cs="Sakkal Majalla"/>
                <w:noProof/>
                <w:webHidden/>
                <w:sz w:val="28"/>
                <w:szCs w:val="28"/>
              </w:rPr>
              <w:fldChar w:fldCharType="begin"/>
            </w:r>
            <w:r w:rsidRPr="00705297">
              <w:rPr>
                <w:rFonts w:ascii="Sakkal Majalla" w:hAnsi="Sakkal Majalla" w:cs="Sakkal Majalla"/>
                <w:noProof/>
                <w:webHidden/>
                <w:sz w:val="28"/>
                <w:szCs w:val="28"/>
              </w:rPr>
              <w:instrText xml:space="preserve"> PAGEREF _Toc224087640 \h </w:instrText>
            </w:r>
            <w:r w:rsidRPr="00705297">
              <w:rPr>
                <w:rFonts w:ascii="Sakkal Majalla" w:hAnsi="Sakkal Majalla" w:cs="Sakkal Majalla"/>
                <w:noProof/>
                <w:webHidden/>
                <w:sz w:val="28"/>
                <w:szCs w:val="28"/>
              </w:rPr>
            </w:r>
            <w:r w:rsidRPr="00705297">
              <w:rPr>
                <w:rFonts w:ascii="Sakkal Majalla" w:hAnsi="Sakkal Majalla" w:cs="Sakkal Majalla"/>
                <w:noProof/>
                <w:webHidden/>
                <w:sz w:val="28"/>
                <w:szCs w:val="28"/>
              </w:rPr>
              <w:fldChar w:fldCharType="separate"/>
            </w:r>
            <w:r w:rsidRPr="00705297">
              <w:rPr>
                <w:rFonts w:ascii="Sakkal Majalla" w:hAnsi="Sakkal Majalla" w:cs="Sakkal Majalla"/>
                <w:noProof/>
                <w:webHidden/>
                <w:sz w:val="28"/>
                <w:szCs w:val="28"/>
              </w:rPr>
              <w:t>48</w:t>
            </w:r>
            <w:r w:rsidRPr="00705297">
              <w:rPr>
                <w:rFonts w:ascii="Sakkal Majalla" w:hAnsi="Sakkal Majalla" w:cs="Sakkal Majalla"/>
                <w:noProof/>
                <w:webHidden/>
                <w:sz w:val="28"/>
                <w:szCs w:val="28"/>
              </w:rPr>
              <w:fldChar w:fldCharType="end"/>
            </w:r>
          </w:hyperlink>
        </w:p>
        <w:p w14:paraId="6998E062" w14:textId="2824346F" w:rsidR="00705297" w:rsidRPr="00705297" w:rsidRDefault="00705297" w:rsidP="008343C5">
          <w:pPr>
            <w:pStyle w:val="TOC3"/>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41" w:history="1">
            <w:r w:rsidRPr="00705297">
              <w:rPr>
                <w:rStyle w:val="Hyperlink"/>
                <w:rFonts w:ascii="Sakkal Majalla" w:hAnsi="Sakkal Majalla" w:cs="Sakkal Majalla"/>
                <w:noProof/>
                <w:sz w:val="28"/>
                <w:szCs w:val="28"/>
                <w:rtl/>
              </w:rPr>
              <w:t>3/ 5. أداة الدراسة وإجراءات الصدق والثبات:</w:t>
            </w:r>
            <w:r w:rsidRPr="00705297">
              <w:rPr>
                <w:rFonts w:ascii="Sakkal Majalla" w:hAnsi="Sakkal Majalla" w:cs="Sakkal Majalla"/>
                <w:noProof/>
                <w:webHidden/>
                <w:sz w:val="28"/>
                <w:szCs w:val="28"/>
              </w:rPr>
              <w:tab/>
            </w:r>
            <w:r w:rsidRPr="00705297">
              <w:rPr>
                <w:rFonts w:ascii="Sakkal Majalla" w:hAnsi="Sakkal Majalla" w:cs="Sakkal Majalla"/>
                <w:noProof/>
                <w:webHidden/>
                <w:sz w:val="28"/>
                <w:szCs w:val="28"/>
              </w:rPr>
              <w:fldChar w:fldCharType="begin"/>
            </w:r>
            <w:r w:rsidRPr="00705297">
              <w:rPr>
                <w:rFonts w:ascii="Sakkal Majalla" w:hAnsi="Sakkal Majalla" w:cs="Sakkal Majalla"/>
                <w:noProof/>
                <w:webHidden/>
                <w:sz w:val="28"/>
                <w:szCs w:val="28"/>
              </w:rPr>
              <w:instrText xml:space="preserve"> PAGEREF _Toc224087641 \h </w:instrText>
            </w:r>
            <w:r w:rsidRPr="00705297">
              <w:rPr>
                <w:rFonts w:ascii="Sakkal Majalla" w:hAnsi="Sakkal Majalla" w:cs="Sakkal Majalla"/>
                <w:noProof/>
                <w:webHidden/>
                <w:sz w:val="28"/>
                <w:szCs w:val="28"/>
              </w:rPr>
            </w:r>
            <w:r w:rsidRPr="00705297">
              <w:rPr>
                <w:rFonts w:ascii="Sakkal Majalla" w:hAnsi="Sakkal Majalla" w:cs="Sakkal Majalla"/>
                <w:noProof/>
                <w:webHidden/>
                <w:sz w:val="28"/>
                <w:szCs w:val="28"/>
              </w:rPr>
              <w:fldChar w:fldCharType="separate"/>
            </w:r>
            <w:r w:rsidRPr="00705297">
              <w:rPr>
                <w:rFonts w:ascii="Sakkal Majalla" w:hAnsi="Sakkal Majalla" w:cs="Sakkal Majalla"/>
                <w:noProof/>
                <w:webHidden/>
                <w:sz w:val="28"/>
                <w:szCs w:val="28"/>
              </w:rPr>
              <w:t>49</w:t>
            </w:r>
            <w:r w:rsidRPr="00705297">
              <w:rPr>
                <w:rFonts w:ascii="Sakkal Majalla" w:hAnsi="Sakkal Majalla" w:cs="Sakkal Majalla"/>
                <w:noProof/>
                <w:webHidden/>
                <w:sz w:val="28"/>
                <w:szCs w:val="28"/>
              </w:rPr>
              <w:fldChar w:fldCharType="end"/>
            </w:r>
          </w:hyperlink>
        </w:p>
        <w:p w14:paraId="28E4F8E1" w14:textId="5BE30C64" w:rsidR="00705297" w:rsidRPr="00705297" w:rsidRDefault="00705297" w:rsidP="008343C5">
          <w:pPr>
            <w:pStyle w:val="TOC3"/>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42" w:history="1">
            <w:r w:rsidRPr="00705297">
              <w:rPr>
                <w:rStyle w:val="Hyperlink"/>
                <w:rFonts w:ascii="Sakkal Majalla" w:hAnsi="Sakkal Majalla" w:cs="Sakkal Majalla"/>
                <w:noProof/>
                <w:sz w:val="28"/>
                <w:szCs w:val="28"/>
                <w:rtl/>
              </w:rPr>
              <w:t>3/ 6. الأساليب الإحصائية:</w:t>
            </w:r>
            <w:r w:rsidRPr="00705297">
              <w:rPr>
                <w:rFonts w:ascii="Sakkal Majalla" w:hAnsi="Sakkal Majalla" w:cs="Sakkal Majalla"/>
                <w:noProof/>
                <w:webHidden/>
                <w:sz w:val="28"/>
                <w:szCs w:val="28"/>
              </w:rPr>
              <w:tab/>
            </w:r>
            <w:r w:rsidRPr="00705297">
              <w:rPr>
                <w:rFonts w:ascii="Sakkal Majalla" w:hAnsi="Sakkal Majalla" w:cs="Sakkal Majalla"/>
                <w:noProof/>
                <w:webHidden/>
                <w:sz w:val="28"/>
                <w:szCs w:val="28"/>
              </w:rPr>
              <w:fldChar w:fldCharType="begin"/>
            </w:r>
            <w:r w:rsidRPr="00705297">
              <w:rPr>
                <w:rFonts w:ascii="Sakkal Majalla" w:hAnsi="Sakkal Majalla" w:cs="Sakkal Majalla"/>
                <w:noProof/>
                <w:webHidden/>
                <w:sz w:val="28"/>
                <w:szCs w:val="28"/>
              </w:rPr>
              <w:instrText xml:space="preserve"> PAGEREF _Toc224087642 \h </w:instrText>
            </w:r>
            <w:r w:rsidRPr="00705297">
              <w:rPr>
                <w:rFonts w:ascii="Sakkal Majalla" w:hAnsi="Sakkal Majalla" w:cs="Sakkal Majalla"/>
                <w:noProof/>
                <w:webHidden/>
                <w:sz w:val="28"/>
                <w:szCs w:val="28"/>
              </w:rPr>
            </w:r>
            <w:r w:rsidRPr="00705297">
              <w:rPr>
                <w:rFonts w:ascii="Sakkal Majalla" w:hAnsi="Sakkal Majalla" w:cs="Sakkal Majalla"/>
                <w:noProof/>
                <w:webHidden/>
                <w:sz w:val="28"/>
                <w:szCs w:val="28"/>
              </w:rPr>
              <w:fldChar w:fldCharType="separate"/>
            </w:r>
            <w:r w:rsidRPr="00705297">
              <w:rPr>
                <w:rFonts w:ascii="Sakkal Majalla" w:hAnsi="Sakkal Majalla" w:cs="Sakkal Majalla"/>
                <w:noProof/>
                <w:webHidden/>
                <w:sz w:val="28"/>
                <w:szCs w:val="28"/>
              </w:rPr>
              <w:t>52</w:t>
            </w:r>
            <w:r w:rsidRPr="00705297">
              <w:rPr>
                <w:rFonts w:ascii="Sakkal Majalla" w:hAnsi="Sakkal Majalla" w:cs="Sakkal Majalla"/>
                <w:noProof/>
                <w:webHidden/>
                <w:sz w:val="28"/>
                <w:szCs w:val="28"/>
              </w:rPr>
              <w:fldChar w:fldCharType="end"/>
            </w:r>
          </w:hyperlink>
        </w:p>
        <w:p w14:paraId="732C8B14" w14:textId="5172F201" w:rsidR="00705297" w:rsidRPr="00705297" w:rsidRDefault="00705297" w:rsidP="001A7F2A">
          <w:pPr>
            <w:pStyle w:val="TOC1"/>
            <w:spacing w:before="0"/>
            <w:rPr>
              <w:rFonts w:eastAsiaTheme="minorEastAsia"/>
              <w:kern w:val="2"/>
              <w:lang w:val="en-US"/>
              <w14:ligatures w14:val="standardContextual"/>
            </w:rPr>
          </w:pPr>
          <w:hyperlink w:anchor="_Toc224087643" w:history="1">
            <w:r w:rsidRPr="00705297">
              <w:rPr>
                <w:rStyle w:val="Hyperlink"/>
                <w:rFonts w:ascii="Sakkal Majalla" w:hAnsi="Sakkal Majalla" w:cs="Sakkal Majalla"/>
                <w:sz w:val="28"/>
                <w:szCs w:val="28"/>
                <w:rtl/>
              </w:rPr>
              <w:t>الفصل الرابع: عرض وتحليل نتائج الدراسة الميدانية</w:t>
            </w:r>
            <w:r w:rsidRPr="00705297">
              <w:rPr>
                <w:webHidden/>
              </w:rPr>
              <w:tab/>
            </w:r>
            <w:r w:rsidRPr="00705297">
              <w:rPr>
                <w:webHidden/>
              </w:rPr>
              <w:fldChar w:fldCharType="begin"/>
            </w:r>
            <w:r w:rsidRPr="00705297">
              <w:rPr>
                <w:webHidden/>
              </w:rPr>
              <w:instrText xml:space="preserve"> PAGEREF _Toc224087643 \h </w:instrText>
            </w:r>
            <w:r w:rsidRPr="00705297">
              <w:rPr>
                <w:webHidden/>
              </w:rPr>
            </w:r>
            <w:r w:rsidRPr="00705297">
              <w:rPr>
                <w:webHidden/>
              </w:rPr>
              <w:fldChar w:fldCharType="separate"/>
            </w:r>
            <w:r w:rsidRPr="00705297">
              <w:rPr>
                <w:webHidden/>
              </w:rPr>
              <w:t>54</w:t>
            </w:r>
            <w:r w:rsidRPr="00705297">
              <w:rPr>
                <w:webHidden/>
              </w:rPr>
              <w:fldChar w:fldCharType="end"/>
            </w:r>
          </w:hyperlink>
        </w:p>
        <w:p w14:paraId="0EE07914" w14:textId="3C91E939" w:rsidR="00705297" w:rsidRPr="00705297" w:rsidRDefault="00705297" w:rsidP="001A7F2A">
          <w:pPr>
            <w:pStyle w:val="TOC1"/>
            <w:spacing w:before="0"/>
            <w:rPr>
              <w:rFonts w:eastAsiaTheme="minorEastAsia"/>
              <w:kern w:val="2"/>
              <w:lang w:val="en-US"/>
              <w14:ligatures w14:val="standardContextual"/>
            </w:rPr>
          </w:pPr>
          <w:hyperlink w:anchor="_Toc224087644" w:history="1">
            <w:r w:rsidRPr="00705297">
              <w:rPr>
                <w:rStyle w:val="Hyperlink"/>
                <w:rFonts w:ascii="Sakkal Majalla" w:hAnsi="Sakkal Majalla" w:cs="Sakkal Majalla"/>
                <w:sz w:val="28"/>
                <w:szCs w:val="28"/>
                <w:rtl/>
              </w:rPr>
              <w:t>الفصل الخامس: مناقشة النتائج والتوصيات والمقترحات المستقبلية</w:t>
            </w:r>
            <w:r w:rsidRPr="00705297">
              <w:rPr>
                <w:webHidden/>
              </w:rPr>
              <w:tab/>
            </w:r>
            <w:r w:rsidRPr="00705297">
              <w:rPr>
                <w:webHidden/>
              </w:rPr>
              <w:fldChar w:fldCharType="begin"/>
            </w:r>
            <w:r w:rsidRPr="00705297">
              <w:rPr>
                <w:webHidden/>
              </w:rPr>
              <w:instrText xml:space="preserve"> PAGEREF _Toc224087644 \h </w:instrText>
            </w:r>
            <w:r w:rsidRPr="00705297">
              <w:rPr>
                <w:webHidden/>
              </w:rPr>
            </w:r>
            <w:r w:rsidRPr="00705297">
              <w:rPr>
                <w:webHidden/>
              </w:rPr>
              <w:fldChar w:fldCharType="separate"/>
            </w:r>
            <w:r w:rsidRPr="00705297">
              <w:rPr>
                <w:webHidden/>
              </w:rPr>
              <w:t>72</w:t>
            </w:r>
            <w:r w:rsidRPr="00705297">
              <w:rPr>
                <w:webHidden/>
              </w:rPr>
              <w:fldChar w:fldCharType="end"/>
            </w:r>
          </w:hyperlink>
        </w:p>
        <w:p w14:paraId="713388D5" w14:textId="08A616B6" w:rsidR="00705297" w:rsidRPr="00705297" w:rsidRDefault="00705297" w:rsidP="001A7F2A">
          <w:pPr>
            <w:pStyle w:val="TOC1"/>
            <w:spacing w:before="0"/>
            <w:rPr>
              <w:rFonts w:eastAsiaTheme="minorEastAsia"/>
              <w:kern w:val="2"/>
              <w:lang w:val="en-US"/>
              <w14:ligatures w14:val="standardContextual"/>
            </w:rPr>
          </w:pPr>
          <w:hyperlink w:anchor="_Toc224087646" w:history="1">
            <w:r w:rsidRPr="00705297">
              <w:rPr>
                <w:rStyle w:val="Hyperlink"/>
                <w:rFonts w:ascii="Sakkal Majalla" w:hAnsi="Sakkal Majalla" w:cs="Sakkal Majalla"/>
                <w:sz w:val="28"/>
                <w:szCs w:val="28"/>
                <w:rtl/>
              </w:rPr>
              <w:t>المراجع</w:t>
            </w:r>
            <w:r w:rsidRPr="00705297">
              <w:rPr>
                <w:webHidden/>
              </w:rPr>
              <w:tab/>
            </w:r>
            <w:r w:rsidRPr="00705297">
              <w:rPr>
                <w:webHidden/>
              </w:rPr>
              <w:fldChar w:fldCharType="begin"/>
            </w:r>
            <w:r w:rsidRPr="00705297">
              <w:rPr>
                <w:webHidden/>
              </w:rPr>
              <w:instrText xml:space="preserve"> PAGEREF _Toc224087646 \h </w:instrText>
            </w:r>
            <w:r w:rsidRPr="00705297">
              <w:rPr>
                <w:webHidden/>
              </w:rPr>
            </w:r>
            <w:r w:rsidRPr="00705297">
              <w:rPr>
                <w:webHidden/>
              </w:rPr>
              <w:fldChar w:fldCharType="separate"/>
            </w:r>
            <w:r w:rsidRPr="00705297">
              <w:rPr>
                <w:webHidden/>
              </w:rPr>
              <w:t>74</w:t>
            </w:r>
            <w:r w:rsidRPr="00705297">
              <w:rPr>
                <w:webHidden/>
              </w:rPr>
              <w:fldChar w:fldCharType="end"/>
            </w:r>
          </w:hyperlink>
        </w:p>
        <w:p w14:paraId="61154F3C" w14:textId="3BA5E3FC" w:rsidR="00705297" w:rsidRPr="00705297" w:rsidRDefault="00705297" w:rsidP="001A7F2A">
          <w:pPr>
            <w:pStyle w:val="TOC1"/>
            <w:spacing w:before="0"/>
            <w:rPr>
              <w:rFonts w:eastAsiaTheme="minorEastAsia"/>
              <w:kern w:val="2"/>
              <w:lang w:val="en-US"/>
              <w14:ligatures w14:val="standardContextual"/>
            </w:rPr>
          </w:pPr>
          <w:hyperlink w:anchor="_Toc224087647" w:history="1">
            <w:r w:rsidRPr="00705297">
              <w:rPr>
                <w:rStyle w:val="Hyperlink"/>
                <w:rFonts w:ascii="Sakkal Majalla" w:hAnsi="Sakkal Majalla" w:cs="Sakkal Majalla"/>
                <w:sz w:val="28"/>
                <w:szCs w:val="28"/>
                <w:rtl/>
              </w:rPr>
              <w:t>الملاحـــــــــــق</w:t>
            </w:r>
            <w:r w:rsidRPr="00705297">
              <w:rPr>
                <w:webHidden/>
              </w:rPr>
              <w:tab/>
            </w:r>
            <w:r w:rsidRPr="00705297">
              <w:rPr>
                <w:webHidden/>
              </w:rPr>
              <w:fldChar w:fldCharType="begin"/>
            </w:r>
            <w:r w:rsidRPr="00705297">
              <w:rPr>
                <w:webHidden/>
              </w:rPr>
              <w:instrText xml:space="preserve"> PAGEREF _Toc224087647 \h </w:instrText>
            </w:r>
            <w:r w:rsidRPr="00705297">
              <w:rPr>
                <w:webHidden/>
              </w:rPr>
            </w:r>
            <w:r w:rsidRPr="00705297">
              <w:rPr>
                <w:webHidden/>
              </w:rPr>
              <w:fldChar w:fldCharType="separate"/>
            </w:r>
            <w:r w:rsidRPr="00705297">
              <w:rPr>
                <w:webHidden/>
              </w:rPr>
              <w:t>78</w:t>
            </w:r>
            <w:r w:rsidRPr="00705297">
              <w:rPr>
                <w:webHidden/>
              </w:rPr>
              <w:fldChar w:fldCharType="end"/>
            </w:r>
          </w:hyperlink>
        </w:p>
        <w:p w14:paraId="4D1BEBAA" w14:textId="098D9461" w:rsidR="00644953" w:rsidRPr="00705297" w:rsidRDefault="001945C9" w:rsidP="00705297">
          <w:pPr>
            <w:pBdr>
              <w:top w:val="nil"/>
              <w:left w:val="nil"/>
              <w:bottom w:val="nil"/>
              <w:right w:val="nil"/>
              <w:between w:val="nil"/>
            </w:pBdr>
            <w:tabs>
              <w:tab w:val="right" w:leader="dot" w:pos="9121"/>
            </w:tabs>
            <w:bidi/>
            <w:spacing w:after="0" w:line="276" w:lineRule="auto"/>
            <w:jc w:val="both"/>
            <w:rPr>
              <w:rFonts w:ascii="Sakkal Majalla" w:hAnsi="Sakkal Majalla" w:cs="Sakkal Majalla"/>
              <w:color w:val="0563C1"/>
              <w:sz w:val="28"/>
              <w:szCs w:val="28"/>
              <w:u w:val="single"/>
            </w:rPr>
          </w:pPr>
          <w:r w:rsidRPr="00705297">
            <w:rPr>
              <w:rFonts w:ascii="Sakkal Majalla" w:hAnsi="Sakkal Majalla" w:cs="Sakkal Majalla"/>
              <w:sz w:val="28"/>
              <w:szCs w:val="28"/>
            </w:rPr>
            <w:fldChar w:fldCharType="end"/>
          </w:r>
        </w:p>
      </w:sdtContent>
    </w:sdt>
    <w:p w14:paraId="197443A2" w14:textId="77777777" w:rsidR="002F3A3D" w:rsidRPr="00E739DF" w:rsidRDefault="002F3A3D" w:rsidP="00E739DF">
      <w:pPr>
        <w:bidi/>
        <w:rPr>
          <w:rFonts w:ascii="Sakkal Majalla" w:eastAsia="Sakkal Majalla" w:hAnsi="Sakkal Majalla" w:cs="Sakkal Majalla"/>
          <w:b/>
          <w:sz w:val="28"/>
          <w:szCs w:val="28"/>
        </w:rPr>
        <w:sectPr w:rsidR="002F3A3D" w:rsidRPr="00E739DF" w:rsidSect="000B4750">
          <w:footerReference w:type="default" r:id="rId10"/>
          <w:footerReference w:type="first" r:id="rId11"/>
          <w:pgSz w:w="12240" w:h="15840"/>
          <w:pgMar w:top="1418" w:right="1701" w:bottom="1418" w:left="1418" w:header="720" w:footer="720" w:gutter="0"/>
          <w:pgNumType w:start="1"/>
          <w:cols w:space="720"/>
          <w:titlePg/>
          <w:docGrid w:linePitch="299"/>
        </w:sectPr>
      </w:pPr>
      <w:r w:rsidRPr="00E739DF">
        <w:rPr>
          <w:rFonts w:ascii="Sakkal Majalla" w:hAnsi="Sakkal Majalla" w:cs="Sakkal Majalla"/>
          <w:sz w:val="28"/>
          <w:szCs w:val="28"/>
        </w:rPr>
        <w:br w:type="page"/>
      </w:r>
    </w:p>
    <w:p w14:paraId="242E505E" w14:textId="068E6238" w:rsidR="00644953" w:rsidRDefault="001945C9" w:rsidP="00F27648">
      <w:pPr>
        <w:pStyle w:val="Heading1"/>
        <w:rPr>
          <w:rtl/>
        </w:rPr>
      </w:pPr>
      <w:bookmarkStart w:id="6" w:name="_Toc224087619"/>
      <w:r w:rsidRPr="007925E7">
        <w:rPr>
          <w:rtl/>
        </w:rPr>
        <w:lastRenderedPageBreak/>
        <w:t>فهرس الجداول</w:t>
      </w:r>
      <w:bookmarkEnd w:id="6"/>
    </w:p>
    <w:p w14:paraId="115FDFC5" w14:textId="258A5F84" w:rsidR="00CF29ED" w:rsidRPr="00FB5F59" w:rsidRDefault="00CF29ED" w:rsidP="00CF29ED">
      <w:pPr>
        <w:spacing w:after="0" w:line="240" w:lineRule="auto"/>
        <w:rPr>
          <w:rFonts w:cs="PNU"/>
          <w:b/>
          <w:sz w:val="20"/>
          <w:szCs w:val="20"/>
          <w:rtl/>
          <w:lang w:val="ar-SA"/>
        </w:rPr>
      </w:pPr>
      <w:r w:rsidRPr="00FB5F59">
        <w:rPr>
          <w:rFonts w:cs="PNU"/>
          <w:b/>
          <w:sz w:val="20"/>
          <w:szCs w:val="20"/>
          <w:rtl/>
          <w:lang w:val="ar-SA"/>
        </w:rPr>
        <w:tab/>
      </w:r>
      <w:r w:rsidRPr="00FB5F59">
        <w:rPr>
          <w:rFonts w:cs="PNU"/>
          <w:b/>
          <w:sz w:val="20"/>
          <w:szCs w:val="20"/>
          <w:rtl/>
          <w:lang w:val="ar-SA"/>
        </w:rPr>
        <w:tab/>
      </w:r>
      <w:r w:rsidRPr="00FB5F59">
        <w:rPr>
          <w:rFonts w:cs="PNU"/>
          <w:b/>
          <w:sz w:val="20"/>
          <w:szCs w:val="20"/>
          <w:rtl/>
          <w:lang w:val="ar-SA"/>
        </w:rPr>
        <w:tab/>
      </w:r>
      <w:r w:rsidRPr="00FB5F59">
        <w:rPr>
          <w:rFonts w:cs="PNU"/>
          <w:b/>
          <w:sz w:val="20"/>
          <w:szCs w:val="20"/>
          <w:rtl/>
          <w:lang w:val="ar-SA"/>
        </w:rPr>
        <w:tab/>
      </w:r>
      <w:r w:rsidRPr="00FB5F59">
        <w:rPr>
          <w:rFonts w:cs="PNU"/>
          <w:b/>
          <w:sz w:val="20"/>
          <w:szCs w:val="20"/>
          <w:rtl/>
          <w:lang w:val="ar-SA"/>
        </w:rPr>
        <w:tab/>
      </w:r>
      <w:r w:rsidRPr="00FB5F59">
        <w:rPr>
          <w:rFonts w:cs="PNU"/>
          <w:b/>
          <w:sz w:val="20"/>
          <w:szCs w:val="20"/>
          <w:rtl/>
          <w:lang w:val="ar-SA"/>
        </w:rPr>
        <w:tab/>
      </w:r>
      <w:r w:rsidRPr="00FB5F59">
        <w:rPr>
          <w:rFonts w:cs="PNU"/>
          <w:b/>
          <w:sz w:val="20"/>
          <w:szCs w:val="20"/>
          <w:rtl/>
          <w:lang w:val="ar-SA"/>
        </w:rPr>
        <w:tab/>
      </w:r>
      <w:r w:rsidRPr="00FB5F59">
        <w:rPr>
          <w:rFonts w:cs="PNU"/>
          <w:b/>
          <w:sz w:val="20"/>
          <w:szCs w:val="20"/>
          <w:rtl/>
          <w:lang w:val="ar-SA"/>
        </w:rPr>
        <w:tab/>
      </w:r>
      <w:r w:rsidRPr="00FB5F59">
        <w:rPr>
          <w:rFonts w:cs="PNU"/>
          <w:b/>
          <w:sz w:val="20"/>
          <w:szCs w:val="20"/>
          <w:rtl/>
          <w:lang w:val="ar-SA"/>
        </w:rPr>
        <w:tab/>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8047"/>
        <w:gridCol w:w="511"/>
      </w:tblGrid>
      <w:tr w:rsidR="00CF29ED" w:rsidRPr="00CF29ED" w14:paraId="3A2467CB" w14:textId="77777777" w:rsidTr="007E5325">
        <w:trPr>
          <w:trHeight w:val="446"/>
          <w:jc w:val="center"/>
        </w:trPr>
        <w:tc>
          <w:tcPr>
            <w:tcW w:w="8047" w:type="dxa"/>
          </w:tcPr>
          <w:p w14:paraId="261839CC" w14:textId="5B82DBB6" w:rsidR="00CF29ED" w:rsidRPr="00CF29ED" w:rsidRDefault="00CF29ED" w:rsidP="00861316">
            <w:pPr>
              <w:pStyle w:val="ListParagraph"/>
              <w:autoSpaceDE w:val="0"/>
              <w:autoSpaceDN w:val="0"/>
              <w:bidi/>
              <w:adjustRightInd w:val="0"/>
              <w:spacing w:line="276" w:lineRule="auto"/>
              <w:ind w:left="49"/>
              <w:jc w:val="both"/>
              <w:rPr>
                <w:rStyle w:val="Strong"/>
                <w:rFonts w:ascii="Sakkal Majalla" w:hAnsi="Sakkal Majalla" w:cs="Sakkal Majalla"/>
                <w:b w:val="0"/>
                <w:sz w:val="24"/>
                <w:szCs w:val="24"/>
                <w:rtl/>
                <w:lang w:val="ar-SA"/>
              </w:rPr>
            </w:pPr>
            <w:r w:rsidRPr="00CF29ED">
              <w:rPr>
                <w:rStyle w:val="Strong"/>
                <w:rFonts w:ascii="Sakkal Majalla" w:hAnsi="Sakkal Majalla" w:cs="Sakkal Majalla"/>
                <w:b w:val="0"/>
                <w:sz w:val="28"/>
                <w:szCs w:val="28"/>
                <w:rtl/>
                <w:lang w:val="ar-SA"/>
              </w:rPr>
              <w:t xml:space="preserve">جدول (1): </w:t>
            </w:r>
            <w:r w:rsidR="0042520D" w:rsidRPr="0042520D">
              <w:rPr>
                <w:rStyle w:val="Strong"/>
                <w:rFonts w:cs="Sakkal Majalla"/>
                <w:sz w:val="28"/>
                <w:szCs w:val="28"/>
                <w:rtl/>
                <w:lang w:val="ar-SA"/>
              </w:rPr>
              <w:t>توزيع عينة ال</w:t>
            </w:r>
            <w:r w:rsidR="0042520D" w:rsidRPr="0042520D">
              <w:rPr>
                <w:rStyle w:val="Strong"/>
                <w:rFonts w:cs="Sakkal Majalla" w:hint="cs"/>
                <w:sz w:val="28"/>
                <w:szCs w:val="28"/>
                <w:rtl/>
                <w:lang w:val="ar-SA"/>
              </w:rPr>
              <w:t>دراسة</w:t>
            </w:r>
            <w:r w:rsidR="0042520D" w:rsidRPr="0042520D">
              <w:rPr>
                <w:rStyle w:val="Strong"/>
                <w:rFonts w:cs="Sakkal Majalla"/>
                <w:sz w:val="28"/>
                <w:szCs w:val="28"/>
                <w:rtl/>
                <w:lang w:val="ar-SA"/>
              </w:rPr>
              <w:t xml:space="preserve"> حسب الخصائص الديم</w:t>
            </w:r>
            <w:r w:rsidR="0042520D" w:rsidRPr="0042520D">
              <w:rPr>
                <w:rStyle w:val="Strong"/>
                <w:rFonts w:cs="Sakkal Majalla" w:hint="cs"/>
                <w:sz w:val="28"/>
                <w:szCs w:val="28"/>
                <w:rtl/>
                <w:lang w:val="ar-SA"/>
              </w:rPr>
              <w:t>و</w:t>
            </w:r>
            <w:r w:rsidR="0042520D" w:rsidRPr="0042520D">
              <w:rPr>
                <w:rStyle w:val="Strong"/>
                <w:rFonts w:cs="Sakkal Majalla"/>
                <w:sz w:val="28"/>
                <w:szCs w:val="28"/>
                <w:rtl/>
                <w:lang w:val="ar-SA"/>
              </w:rPr>
              <w:t>غرا</w:t>
            </w:r>
            <w:r w:rsidR="0042520D" w:rsidRPr="0042520D">
              <w:rPr>
                <w:rStyle w:val="Strong"/>
                <w:rFonts w:cs="Sakkal Majalla" w:hint="cs"/>
                <w:sz w:val="28"/>
                <w:szCs w:val="28"/>
                <w:rtl/>
                <w:lang w:val="ar-SA"/>
              </w:rPr>
              <w:t>فية</w:t>
            </w:r>
            <w:r w:rsidR="0042520D">
              <w:rPr>
                <w:rFonts w:ascii="Sakkal Majalla" w:eastAsia="Sakkal Majalla" w:hAnsi="Sakkal Majalla" w:cs="Sakkal Majalla" w:hint="cs"/>
                <w:bCs/>
                <w:color w:val="000000"/>
                <w:sz w:val="24"/>
                <w:szCs w:val="24"/>
                <w:rtl/>
              </w:rPr>
              <w:t xml:space="preserve"> </w:t>
            </w:r>
            <w:r>
              <w:rPr>
                <w:rStyle w:val="Strong"/>
                <w:rFonts w:ascii="Sakkal Majalla" w:hAnsi="Sakkal Majalla" w:cs="Sakkal Majalla" w:hint="cs"/>
                <w:b w:val="0"/>
                <w:sz w:val="18"/>
                <w:szCs w:val="18"/>
                <w:rtl/>
                <w:lang w:val="ar-SA"/>
              </w:rPr>
              <w:t>.....................................................................................</w:t>
            </w:r>
            <w:r w:rsidRPr="00CF29ED">
              <w:rPr>
                <w:rStyle w:val="Strong"/>
                <w:rFonts w:ascii="Sakkal Majalla" w:hAnsi="Sakkal Majalla" w:cs="Sakkal Majalla"/>
                <w:b w:val="0"/>
                <w:sz w:val="18"/>
                <w:szCs w:val="18"/>
                <w:rtl/>
                <w:lang w:val="ar-SA"/>
              </w:rPr>
              <w:t>..........</w:t>
            </w:r>
          </w:p>
        </w:tc>
        <w:tc>
          <w:tcPr>
            <w:tcW w:w="511" w:type="dxa"/>
          </w:tcPr>
          <w:p w14:paraId="0A6E078D" w14:textId="0AEE70D9" w:rsidR="00CF29ED" w:rsidRPr="00CF29ED" w:rsidRDefault="006B78AB" w:rsidP="00861316">
            <w:pPr>
              <w:bidi/>
              <w:spacing w:line="276" w:lineRule="auto"/>
              <w:jc w:val="center"/>
              <w:rPr>
                <w:rStyle w:val="Strong"/>
                <w:rFonts w:ascii="Sakkal Majalla" w:hAnsi="Sakkal Majalla" w:cs="Sakkal Majalla"/>
                <w:b w:val="0"/>
                <w:sz w:val="28"/>
                <w:szCs w:val="28"/>
                <w:rtl/>
                <w:lang w:val="ar-SA"/>
              </w:rPr>
            </w:pPr>
            <w:r>
              <w:rPr>
                <w:rStyle w:val="Strong"/>
                <w:rFonts w:ascii="Sakkal Majalla" w:hAnsi="Sakkal Majalla" w:cs="Sakkal Majalla" w:hint="cs"/>
                <w:b w:val="0"/>
                <w:sz w:val="28"/>
                <w:szCs w:val="28"/>
                <w:rtl/>
                <w:lang w:val="ar-SA"/>
              </w:rPr>
              <w:t>48</w:t>
            </w:r>
          </w:p>
        </w:tc>
      </w:tr>
      <w:tr w:rsidR="00CF29ED" w:rsidRPr="00CF29ED" w14:paraId="0C61C800" w14:textId="77777777" w:rsidTr="007E5325">
        <w:trPr>
          <w:trHeight w:val="413"/>
          <w:jc w:val="center"/>
        </w:trPr>
        <w:tc>
          <w:tcPr>
            <w:tcW w:w="8047" w:type="dxa"/>
          </w:tcPr>
          <w:p w14:paraId="21AE99BC" w14:textId="48B60CA6" w:rsidR="00CF29ED" w:rsidRPr="00CF29ED" w:rsidRDefault="00CF29ED" w:rsidP="00861316">
            <w:pPr>
              <w:pStyle w:val="ListParagraph"/>
              <w:autoSpaceDE w:val="0"/>
              <w:autoSpaceDN w:val="0"/>
              <w:bidi/>
              <w:adjustRightInd w:val="0"/>
              <w:spacing w:line="276" w:lineRule="auto"/>
              <w:ind w:left="49"/>
              <w:jc w:val="both"/>
              <w:rPr>
                <w:rStyle w:val="Strong"/>
                <w:rFonts w:ascii="Sakkal Majalla" w:hAnsi="Sakkal Majalla" w:cs="Sakkal Majalla"/>
                <w:b w:val="0"/>
                <w:sz w:val="24"/>
                <w:szCs w:val="24"/>
                <w:rtl/>
                <w:lang w:val="ar-SA"/>
              </w:rPr>
            </w:pPr>
            <w:r w:rsidRPr="00224F81">
              <w:rPr>
                <w:rStyle w:val="Strong"/>
                <w:rFonts w:cs="Sakkal Majalla"/>
                <w:sz w:val="28"/>
                <w:szCs w:val="28"/>
                <w:rtl/>
                <w:lang w:val="ar-SA"/>
              </w:rPr>
              <w:t>جدول (</w:t>
            </w:r>
            <w:r w:rsidRPr="00224F81">
              <w:rPr>
                <w:rStyle w:val="Strong"/>
                <w:rFonts w:cs="Sakkal Majalla" w:hint="cs"/>
                <w:sz w:val="28"/>
                <w:szCs w:val="28"/>
                <w:rtl/>
                <w:lang w:val="ar-SA"/>
              </w:rPr>
              <w:t>2</w:t>
            </w:r>
            <w:r w:rsidRPr="00224F81">
              <w:rPr>
                <w:rStyle w:val="Strong"/>
                <w:rFonts w:cs="Sakkal Majalla"/>
                <w:sz w:val="28"/>
                <w:szCs w:val="28"/>
                <w:rtl/>
                <w:lang w:val="ar-SA"/>
              </w:rPr>
              <w:t xml:space="preserve">): </w:t>
            </w:r>
            <w:r w:rsidR="00224F81" w:rsidRPr="00224F81">
              <w:rPr>
                <w:rStyle w:val="Strong"/>
                <w:rFonts w:cs="Sakkal Majalla"/>
                <w:sz w:val="28"/>
                <w:szCs w:val="28"/>
                <w:rtl/>
                <w:lang w:val="ar-SA"/>
              </w:rPr>
              <w:t>درجات مقياس ليكرت الخماسي</w:t>
            </w:r>
            <w:r w:rsidR="00224F81" w:rsidRPr="00224F81">
              <w:rPr>
                <w:rStyle w:val="Strong"/>
                <w:rFonts w:cs="Sakkal Majalla" w:hint="cs"/>
                <w:sz w:val="28"/>
                <w:szCs w:val="28"/>
                <w:rtl/>
                <w:lang w:val="ar-SA"/>
              </w:rPr>
              <w:t xml:space="preserve"> لقياس مدى استجابة أفرا د العينة لكل فقرة</w:t>
            </w:r>
            <w:r w:rsidR="00224F81">
              <w:rPr>
                <w:rFonts w:ascii="Sakkal Majalla" w:eastAsia="Sakkal Majalla" w:hAnsi="Sakkal Majalla" w:cs="Sakkal Majalla" w:hint="cs"/>
                <w:bCs/>
                <w:color w:val="000000"/>
                <w:sz w:val="24"/>
                <w:szCs w:val="24"/>
                <w:rtl/>
              </w:rPr>
              <w:t xml:space="preserve">  </w:t>
            </w:r>
            <w:r>
              <w:rPr>
                <w:rStyle w:val="Strong"/>
                <w:rFonts w:ascii="Sakkal Majalla" w:hAnsi="Sakkal Majalla" w:cs="Sakkal Majalla" w:hint="cs"/>
                <w:b w:val="0"/>
                <w:sz w:val="18"/>
                <w:szCs w:val="18"/>
                <w:rtl/>
                <w:lang w:val="ar-SA"/>
              </w:rPr>
              <w:t>........................</w:t>
            </w:r>
            <w:r w:rsidRPr="00CF29ED">
              <w:rPr>
                <w:rStyle w:val="Strong"/>
                <w:rFonts w:ascii="Sakkal Majalla" w:hAnsi="Sakkal Majalla" w:cs="Sakkal Majalla"/>
                <w:b w:val="0"/>
                <w:sz w:val="18"/>
                <w:szCs w:val="18"/>
                <w:rtl/>
                <w:lang w:val="ar-SA"/>
              </w:rPr>
              <w:t>.......</w:t>
            </w:r>
          </w:p>
        </w:tc>
        <w:tc>
          <w:tcPr>
            <w:tcW w:w="511" w:type="dxa"/>
          </w:tcPr>
          <w:p w14:paraId="424C839C" w14:textId="428CE341" w:rsidR="00CF29ED" w:rsidRPr="00CF29ED" w:rsidRDefault="001755F6" w:rsidP="00861316">
            <w:pPr>
              <w:bidi/>
              <w:spacing w:line="276" w:lineRule="auto"/>
              <w:jc w:val="center"/>
              <w:rPr>
                <w:rStyle w:val="Strong"/>
                <w:rFonts w:ascii="Sakkal Majalla" w:hAnsi="Sakkal Majalla" w:cs="Sakkal Majalla"/>
                <w:b w:val="0"/>
                <w:sz w:val="28"/>
                <w:szCs w:val="28"/>
                <w:rtl/>
                <w:lang w:val="ar-SA"/>
              </w:rPr>
            </w:pPr>
            <w:r>
              <w:rPr>
                <w:rStyle w:val="Strong"/>
                <w:rFonts w:ascii="Sakkal Majalla" w:hAnsi="Sakkal Majalla" w:cs="Sakkal Majalla" w:hint="cs"/>
                <w:b w:val="0"/>
                <w:sz w:val="28"/>
                <w:szCs w:val="28"/>
                <w:rtl/>
                <w:lang w:val="ar-SA"/>
              </w:rPr>
              <w:t>50</w:t>
            </w:r>
          </w:p>
        </w:tc>
      </w:tr>
      <w:tr w:rsidR="00CF29ED" w:rsidRPr="00CF29ED" w14:paraId="2FE1E169" w14:textId="77777777" w:rsidTr="007E5325">
        <w:trPr>
          <w:trHeight w:val="392"/>
          <w:jc w:val="center"/>
        </w:trPr>
        <w:tc>
          <w:tcPr>
            <w:tcW w:w="8047" w:type="dxa"/>
          </w:tcPr>
          <w:p w14:paraId="1E4250B0" w14:textId="2B379CA9" w:rsidR="00CF29ED" w:rsidRPr="00CF29ED" w:rsidRDefault="00CF29ED" w:rsidP="00861316">
            <w:pPr>
              <w:bidi/>
              <w:spacing w:line="276" w:lineRule="auto"/>
              <w:jc w:val="both"/>
              <w:rPr>
                <w:rStyle w:val="Strong"/>
                <w:rFonts w:ascii="Sakkal Majalla" w:hAnsi="Sakkal Majalla" w:cs="Sakkal Majalla"/>
                <w:b w:val="0"/>
                <w:sz w:val="24"/>
                <w:szCs w:val="24"/>
                <w:rtl/>
                <w:lang w:val="ar-SA"/>
              </w:rPr>
            </w:pPr>
            <w:r w:rsidRPr="001755F6">
              <w:rPr>
                <w:rStyle w:val="Strong"/>
                <w:rFonts w:cs="Sakkal Majalla"/>
                <w:sz w:val="28"/>
                <w:szCs w:val="28"/>
                <w:rtl/>
                <w:lang w:val="ar-SA"/>
              </w:rPr>
              <w:t>جدول (</w:t>
            </w:r>
            <w:r w:rsidRPr="001755F6">
              <w:rPr>
                <w:rStyle w:val="Strong"/>
                <w:rFonts w:cs="Sakkal Majalla" w:hint="cs"/>
                <w:sz w:val="28"/>
                <w:szCs w:val="28"/>
                <w:rtl/>
                <w:lang w:val="ar-SA"/>
              </w:rPr>
              <w:t>3</w:t>
            </w:r>
            <w:r w:rsidRPr="001755F6">
              <w:rPr>
                <w:rStyle w:val="Strong"/>
                <w:rFonts w:cs="Sakkal Majalla"/>
                <w:sz w:val="28"/>
                <w:szCs w:val="28"/>
                <w:rtl/>
                <w:lang w:val="ar-SA"/>
              </w:rPr>
              <w:t xml:space="preserve">): </w:t>
            </w:r>
            <w:r w:rsidR="001755F6" w:rsidRPr="001755F6">
              <w:rPr>
                <w:rStyle w:val="Strong"/>
                <w:rFonts w:cs="Sakkal Majalla" w:hint="cs"/>
                <w:sz w:val="28"/>
                <w:szCs w:val="28"/>
                <w:rtl/>
                <w:lang w:val="ar-SA"/>
              </w:rPr>
              <w:t xml:space="preserve">معامل </w:t>
            </w:r>
            <w:r w:rsidR="001755F6" w:rsidRPr="001755F6">
              <w:rPr>
                <w:rStyle w:val="Strong"/>
                <w:rFonts w:cs="Sakkal Majalla"/>
                <w:sz w:val="28"/>
                <w:szCs w:val="28"/>
                <w:rtl/>
                <w:lang w:val="ar-SA"/>
              </w:rPr>
              <w:t xml:space="preserve"> الارتباط</w:t>
            </w:r>
            <w:r w:rsidR="001755F6" w:rsidRPr="001755F6">
              <w:rPr>
                <w:rStyle w:val="Strong"/>
                <w:rFonts w:cs="Sakkal Majalla" w:hint="cs"/>
                <w:sz w:val="28"/>
                <w:szCs w:val="28"/>
                <w:rtl/>
                <w:lang w:val="ar-SA"/>
              </w:rPr>
              <w:t xml:space="preserve"> </w:t>
            </w:r>
            <w:r w:rsidR="001755F6" w:rsidRPr="001755F6">
              <w:rPr>
                <w:rStyle w:val="Strong"/>
                <w:rFonts w:cs="Sakkal Majalla"/>
                <w:sz w:val="28"/>
                <w:szCs w:val="28"/>
                <w:rtl/>
                <w:lang w:val="ar-SA"/>
              </w:rPr>
              <w:t>بين كل فقرة من فقرات الم</w:t>
            </w:r>
            <w:r w:rsidR="001755F6" w:rsidRPr="001755F6">
              <w:rPr>
                <w:rStyle w:val="Strong"/>
                <w:rFonts w:cs="Sakkal Majalla" w:hint="cs"/>
                <w:sz w:val="28"/>
                <w:szCs w:val="28"/>
                <w:rtl/>
                <w:lang w:val="ar-SA"/>
              </w:rPr>
              <w:t>حور</w:t>
            </w:r>
            <w:r w:rsidR="001755F6" w:rsidRPr="001755F6">
              <w:rPr>
                <w:rStyle w:val="Strong"/>
                <w:rFonts w:cs="Sakkal Majalla"/>
                <w:sz w:val="28"/>
                <w:szCs w:val="28"/>
                <w:rtl/>
                <w:lang w:val="ar-SA"/>
              </w:rPr>
              <w:t xml:space="preserve"> الأول </w:t>
            </w:r>
            <w:r w:rsidR="001755F6" w:rsidRPr="001755F6">
              <w:rPr>
                <w:rStyle w:val="Strong"/>
                <w:rFonts w:cs="Sakkal Majalla" w:hint="cs"/>
                <w:sz w:val="28"/>
                <w:szCs w:val="28"/>
                <w:rtl/>
                <w:lang w:val="ar-SA"/>
              </w:rPr>
              <w:t xml:space="preserve">(التطوير المهني) </w:t>
            </w:r>
            <w:r w:rsidR="001755F6" w:rsidRPr="001755F6">
              <w:rPr>
                <w:rStyle w:val="Strong"/>
                <w:rFonts w:cs="Sakkal Majalla"/>
                <w:sz w:val="28"/>
                <w:szCs w:val="28"/>
                <w:rtl/>
                <w:lang w:val="ar-SA"/>
              </w:rPr>
              <w:t xml:space="preserve">والدرجة الكلية </w:t>
            </w:r>
            <w:r w:rsidR="001755F6" w:rsidRPr="001755F6">
              <w:rPr>
                <w:rStyle w:val="Strong"/>
                <w:rFonts w:cs="Sakkal Majalla" w:hint="cs"/>
                <w:sz w:val="28"/>
                <w:szCs w:val="28"/>
                <w:rtl/>
                <w:lang w:val="ar-SA"/>
              </w:rPr>
              <w:t>للمحور</w:t>
            </w:r>
            <w:r w:rsidR="001755F6">
              <w:rPr>
                <w:rFonts w:ascii="Sakkal Majalla" w:eastAsia="Sakkal Majalla" w:hAnsi="Sakkal Majalla" w:hint="cs"/>
                <w:bCs/>
                <w:color w:val="000000"/>
                <w:sz w:val="24"/>
                <w:szCs w:val="24"/>
                <w:rtl/>
              </w:rPr>
              <w:t xml:space="preserve"> </w:t>
            </w:r>
          </w:p>
        </w:tc>
        <w:tc>
          <w:tcPr>
            <w:tcW w:w="511" w:type="dxa"/>
          </w:tcPr>
          <w:p w14:paraId="711E3B9D" w14:textId="77777777" w:rsidR="00CF29ED" w:rsidRPr="00CF29ED" w:rsidRDefault="00CF29ED" w:rsidP="00861316">
            <w:pPr>
              <w:bidi/>
              <w:spacing w:line="276" w:lineRule="auto"/>
              <w:jc w:val="center"/>
              <w:rPr>
                <w:rStyle w:val="Strong"/>
                <w:rFonts w:ascii="Sakkal Majalla" w:hAnsi="Sakkal Majalla" w:cs="Sakkal Majalla"/>
                <w:b w:val="0"/>
                <w:sz w:val="28"/>
                <w:szCs w:val="28"/>
                <w:rtl/>
                <w:lang w:val="ar-SA"/>
              </w:rPr>
            </w:pPr>
            <w:r w:rsidRPr="00CF29ED">
              <w:rPr>
                <w:rStyle w:val="Strong"/>
                <w:rFonts w:ascii="Sakkal Majalla" w:hAnsi="Sakkal Majalla" w:cs="Sakkal Majalla"/>
                <w:b w:val="0"/>
                <w:sz w:val="28"/>
                <w:szCs w:val="28"/>
                <w:rtl/>
                <w:lang w:val="ar-SA"/>
              </w:rPr>
              <w:t>51</w:t>
            </w:r>
          </w:p>
        </w:tc>
      </w:tr>
      <w:tr w:rsidR="00CF29ED" w:rsidRPr="00CF29ED" w14:paraId="77A5044F" w14:textId="77777777" w:rsidTr="007E5325">
        <w:trPr>
          <w:trHeight w:val="413"/>
          <w:jc w:val="center"/>
        </w:trPr>
        <w:tc>
          <w:tcPr>
            <w:tcW w:w="8047" w:type="dxa"/>
          </w:tcPr>
          <w:p w14:paraId="079137DD" w14:textId="0BE814FE" w:rsidR="00CF29ED" w:rsidRPr="00CF29ED" w:rsidRDefault="00CF29ED" w:rsidP="00861316">
            <w:pPr>
              <w:bidi/>
              <w:spacing w:line="276" w:lineRule="auto"/>
              <w:jc w:val="both"/>
              <w:rPr>
                <w:rStyle w:val="Strong"/>
                <w:rFonts w:ascii="Sakkal Majalla" w:hAnsi="Sakkal Majalla" w:cs="Sakkal Majalla"/>
                <w:b w:val="0"/>
                <w:sz w:val="24"/>
                <w:szCs w:val="24"/>
                <w:rtl/>
                <w:lang w:val="ar-SA"/>
              </w:rPr>
            </w:pPr>
            <w:r w:rsidRPr="001755F6">
              <w:rPr>
                <w:rStyle w:val="Strong"/>
                <w:rFonts w:ascii="Sakkal Majalla" w:hAnsi="Sakkal Majalla" w:cs="Sakkal Majalla"/>
                <w:b w:val="0"/>
                <w:sz w:val="28"/>
                <w:szCs w:val="28"/>
                <w:rtl/>
                <w:lang w:val="ar-SA"/>
              </w:rPr>
              <w:t>جدول (</w:t>
            </w:r>
            <w:r w:rsidRPr="001755F6">
              <w:rPr>
                <w:rStyle w:val="Strong"/>
                <w:rFonts w:ascii="Sakkal Majalla" w:hAnsi="Sakkal Majalla" w:cs="Sakkal Majalla" w:hint="cs"/>
                <w:b w:val="0"/>
                <w:sz w:val="28"/>
                <w:szCs w:val="28"/>
                <w:rtl/>
                <w:lang w:val="ar-SA"/>
              </w:rPr>
              <w:t>4</w:t>
            </w:r>
            <w:r w:rsidRPr="001755F6">
              <w:rPr>
                <w:rStyle w:val="Strong"/>
                <w:rFonts w:ascii="Sakkal Majalla" w:hAnsi="Sakkal Majalla" w:cs="Sakkal Majalla"/>
                <w:b w:val="0"/>
                <w:sz w:val="28"/>
                <w:szCs w:val="28"/>
                <w:rtl/>
                <w:lang w:val="ar-SA"/>
              </w:rPr>
              <w:t xml:space="preserve">): </w:t>
            </w:r>
            <w:r w:rsidR="001755F6" w:rsidRPr="001755F6">
              <w:rPr>
                <w:rFonts w:ascii="Sakkal Majalla" w:eastAsia="Sakkal Majalla" w:hAnsi="Sakkal Majalla" w:cs="Sakkal Majalla"/>
                <w:b/>
                <w:color w:val="000000"/>
                <w:sz w:val="28"/>
                <w:szCs w:val="28"/>
                <w:rtl/>
              </w:rPr>
              <w:t>معامل الارتباط بين كل فقرة من فقرات الم</w:t>
            </w:r>
            <w:r w:rsidR="001755F6" w:rsidRPr="001755F6">
              <w:rPr>
                <w:rFonts w:ascii="Sakkal Majalla" w:eastAsia="Sakkal Majalla" w:hAnsi="Sakkal Majalla" w:cs="Sakkal Majalla" w:hint="cs"/>
                <w:b/>
                <w:color w:val="000000"/>
                <w:sz w:val="28"/>
                <w:szCs w:val="28"/>
                <w:rtl/>
              </w:rPr>
              <w:t>حور</w:t>
            </w:r>
            <w:r w:rsidR="001755F6" w:rsidRPr="001755F6">
              <w:rPr>
                <w:rFonts w:ascii="Sakkal Majalla" w:eastAsia="Sakkal Majalla" w:hAnsi="Sakkal Majalla" w:cs="Sakkal Majalla"/>
                <w:b/>
                <w:color w:val="000000"/>
                <w:sz w:val="28"/>
                <w:szCs w:val="28"/>
                <w:rtl/>
              </w:rPr>
              <w:t xml:space="preserve"> الثاني </w:t>
            </w:r>
            <w:r w:rsidR="001755F6" w:rsidRPr="001755F6">
              <w:rPr>
                <w:rFonts w:ascii="Sakkal Majalla" w:eastAsia="Sakkal Majalla" w:hAnsi="Sakkal Majalla" w:cs="Sakkal Majalla" w:hint="cs"/>
                <w:b/>
                <w:color w:val="000000"/>
                <w:sz w:val="28"/>
                <w:szCs w:val="28"/>
                <w:rtl/>
              </w:rPr>
              <w:t xml:space="preserve">(التميّز الوظيفي) </w:t>
            </w:r>
            <w:r w:rsidR="001755F6" w:rsidRPr="001755F6">
              <w:rPr>
                <w:rFonts w:ascii="Sakkal Majalla" w:eastAsia="Sakkal Majalla" w:hAnsi="Sakkal Majalla" w:cs="Sakkal Majalla"/>
                <w:b/>
                <w:color w:val="000000"/>
                <w:sz w:val="28"/>
                <w:szCs w:val="28"/>
                <w:rtl/>
              </w:rPr>
              <w:t>والدرجة الكلية للم</w:t>
            </w:r>
            <w:r w:rsidR="001755F6" w:rsidRPr="001755F6">
              <w:rPr>
                <w:rFonts w:ascii="Sakkal Majalla" w:eastAsia="Sakkal Majalla" w:hAnsi="Sakkal Majalla" w:cs="Sakkal Majalla" w:hint="cs"/>
                <w:b/>
                <w:color w:val="000000"/>
                <w:sz w:val="28"/>
                <w:szCs w:val="28"/>
                <w:rtl/>
              </w:rPr>
              <w:t>حور</w:t>
            </w:r>
            <w:r w:rsidR="001755F6">
              <w:rPr>
                <w:rFonts w:ascii="Sakkal Majalla" w:eastAsia="Sakkal Majalla" w:hAnsi="Sakkal Majalla" w:cs="Sakkal Majalla" w:hint="cs"/>
                <w:b/>
                <w:color w:val="000000"/>
                <w:sz w:val="28"/>
                <w:szCs w:val="28"/>
                <w:rtl/>
              </w:rPr>
              <w:t xml:space="preserve"> </w:t>
            </w:r>
          </w:p>
        </w:tc>
        <w:tc>
          <w:tcPr>
            <w:tcW w:w="511" w:type="dxa"/>
          </w:tcPr>
          <w:p w14:paraId="6918CE08" w14:textId="4BFAF1B5" w:rsidR="00CF29ED" w:rsidRPr="00CF29ED" w:rsidRDefault="009526D0" w:rsidP="00861316">
            <w:pPr>
              <w:bidi/>
              <w:spacing w:line="276" w:lineRule="auto"/>
              <w:jc w:val="center"/>
              <w:rPr>
                <w:rStyle w:val="Strong"/>
                <w:rFonts w:ascii="Sakkal Majalla" w:hAnsi="Sakkal Majalla" w:cs="Sakkal Majalla"/>
                <w:b w:val="0"/>
                <w:sz w:val="28"/>
                <w:szCs w:val="28"/>
                <w:rtl/>
                <w:lang w:val="ar-SA"/>
              </w:rPr>
            </w:pPr>
            <w:r>
              <w:rPr>
                <w:rStyle w:val="Strong"/>
                <w:rFonts w:ascii="Sakkal Majalla" w:hAnsi="Sakkal Majalla" w:cs="Sakkal Majalla" w:hint="cs"/>
                <w:b w:val="0"/>
                <w:sz w:val="28"/>
                <w:szCs w:val="28"/>
                <w:rtl/>
                <w:lang w:val="ar-SA"/>
              </w:rPr>
              <w:t>51</w:t>
            </w:r>
          </w:p>
        </w:tc>
      </w:tr>
      <w:tr w:rsidR="00CF29ED" w:rsidRPr="00CF29ED" w14:paraId="1A89FBEA" w14:textId="77777777" w:rsidTr="007E5325">
        <w:trPr>
          <w:trHeight w:val="413"/>
          <w:jc w:val="center"/>
        </w:trPr>
        <w:tc>
          <w:tcPr>
            <w:tcW w:w="8047" w:type="dxa"/>
          </w:tcPr>
          <w:p w14:paraId="10A35120" w14:textId="3B73F9A2" w:rsidR="00CF29ED" w:rsidRPr="00CF29ED" w:rsidRDefault="00CF29ED" w:rsidP="00861316">
            <w:pPr>
              <w:bidi/>
              <w:spacing w:line="276" w:lineRule="auto"/>
              <w:jc w:val="both"/>
              <w:rPr>
                <w:rStyle w:val="Strong"/>
                <w:rFonts w:ascii="Sakkal Majalla" w:hAnsi="Sakkal Majalla" w:cs="Sakkal Majalla"/>
                <w:b w:val="0"/>
                <w:sz w:val="24"/>
                <w:szCs w:val="24"/>
                <w:rtl/>
                <w:lang w:val="ar-SA"/>
              </w:rPr>
            </w:pPr>
            <w:r w:rsidRPr="00CF29ED">
              <w:rPr>
                <w:rStyle w:val="Strong"/>
                <w:rFonts w:ascii="Sakkal Majalla" w:hAnsi="Sakkal Majalla" w:cs="Sakkal Majalla"/>
                <w:b w:val="0"/>
                <w:sz w:val="28"/>
                <w:szCs w:val="28"/>
                <w:rtl/>
                <w:lang w:val="ar-SA"/>
              </w:rPr>
              <w:t>جدول (</w:t>
            </w:r>
            <w:r>
              <w:rPr>
                <w:rStyle w:val="Strong"/>
                <w:rFonts w:ascii="Sakkal Majalla" w:hAnsi="Sakkal Majalla" w:cs="Sakkal Majalla" w:hint="cs"/>
                <w:b w:val="0"/>
                <w:sz w:val="28"/>
                <w:szCs w:val="28"/>
                <w:rtl/>
                <w:lang w:val="ar-SA"/>
              </w:rPr>
              <w:t>5</w:t>
            </w:r>
            <w:r w:rsidRPr="00CF29ED">
              <w:rPr>
                <w:rStyle w:val="Strong"/>
                <w:rFonts w:ascii="Sakkal Majalla" w:hAnsi="Sakkal Majalla" w:cs="Sakkal Majalla"/>
                <w:b w:val="0"/>
                <w:sz w:val="28"/>
                <w:szCs w:val="28"/>
                <w:rtl/>
                <w:lang w:val="ar-SA"/>
              </w:rPr>
              <w:t xml:space="preserve">): </w:t>
            </w:r>
            <w:r w:rsidR="009526D0">
              <w:rPr>
                <w:rStyle w:val="Strong"/>
                <w:rFonts w:cs="Sakkal Majalla" w:hint="cs"/>
                <w:sz w:val="28"/>
                <w:szCs w:val="28"/>
                <w:rtl/>
                <w:lang w:val="ar-SA"/>
              </w:rPr>
              <w:t xml:space="preserve">معامل الثبات ألفاكرونباخ لقياس ثبات أداة الدراسة  </w:t>
            </w:r>
            <w:r w:rsidRPr="00CF29ED">
              <w:rPr>
                <w:rStyle w:val="Strong"/>
                <w:rFonts w:ascii="Sakkal Majalla" w:hAnsi="Sakkal Majalla" w:cs="Sakkal Majalla"/>
                <w:b w:val="0"/>
                <w:sz w:val="18"/>
                <w:szCs w:val="18"/>
                <w:rtl/>
                <w:lang w:val="ar-SA"/>
              </w:rPr>
              <w:t>.................</w:t>
            </w:r>
            <w:r>
              <w:rPr>
                <w:rStyle w:val="Strong"/>
                <w:rFonts w:ascii="Sakkal Majalla" w:hAnsi="Sakkal Majalla" w:cs="Sakkal Majalla" w:hint="cs"/>
                <w:b w:val="0"/>
                <w:sz w:val="18"/>
                <w:szCs w:val="18"/>
                <w:rtl/>
                <w:lang w:val="ar-SA"/>
              </w:rPr>
              <w:t>...............................</w:t>
            </w:r>
            <w:r w:rsidR="009526D0">
              <w:rPr>
                <w:rStyle w:val="Strong"/>
                <w:rFonts w:ascii="Sakkal Majalla" w:hAnsi="Sakkal Majalla" w:cs="Sakkal Majalla" w:hint="cs"/>
                <w:b w:val="0"/>
                <w:sz w:val="18"/>
                <w:szCs w:val="18"/>
                <w:rtl/>
                <w:lang w:val="ar-SA"/>
              </w:rPr>
              <w:t>.</w:t>
            </w:r>
            <w:r>
              <w:rPr>
                <w:rStyle w:val="Strong"/>
                <w:rFonts w:ascii="Sakkal Majalla" w:hAnsi="Sakkal Majalla" w:cs="Sakkal Majalla" w:hint="cs"/>
                <w:b w:val="0"/>
                <w:sz w:val="18"/>
                <w:szCs w:val="18"/>
                <w:rtl/>
                <w:lang w:val="ar-SA"/>
              </w:rPr>
              <w:t>....................................</w:t>
            </w:r>
            <w:r w:rsidRPr="00CF29ED">
              <w:rPr>
                <w:rStyle w:val="Strong"/>
                <w:rFonts w:ascii="Sakkal Majalla" w:hAnsi="Sakkal Majalla" w:cs="Sakkal Majalla"/>
                <w:b w:val="0"/>
                <w:sz w:val="18"/>
                <w:szCs w:val="18"/>
                <w:rtl/>
                <w:lang w:val="ar-SA"/>
              </w:rPr>
              <w:t>..........</w:t>
            </w:r>
          </w:p>
        </w:tc>
        <w:tc>
          <w:tcPr>
            <w:tcW w:w="511" w:type="dxa"/>
          </w:tcPr>
          <w:p w14:paraId="646BE701" w14:textId="718C140D" w:rsidR="00CF29ED" w:rsidRPr="00CF29ED" w:rsidRDefault="009526D0" w:rsidP="00861316">
            <w:pPr>
              <w:bidi/>
              <w:spacing w:line="276" w:lineRule="auto"/>
              <w:jc w:val="center"/>
              <w:rPr>
                <w:rStyle w:val="Strong"/>
                <w:rFonts w:ascii="Sakkal Majalla" w:hAnsi="Sakkal Majalla" w:cs="Sakkal Majalla"/>
                <w:b w:val="0"/>
                <w:sz w:val="28"/>
                <w:szCs w:val="28"/>
                <w:rtl/>
                <w:lang w:val="ar-SA"/>
              </w:rPr>
            </w:pPr>
            <w:r>
              <w:rPr>
                <w:rStyle w:val="Strong"/>
                <w:rFonts w:ascii="Sakkal Majalla" w:hAnsi="Sakkal Majalla" w:cs="Sakkal Majalla" w:hint="cs"/>
                <w:b w:val="0"/>
                <w:sz w:val="28"/>
                <w:szCs w:val="28"/>
                <w:rtl/>
                <w:lang w:val="ar-SA"/>
              </w:rPr>
              <w:t>52</w:t>
            </w:r>
          </w:p>
        </w:tc>
      </w:tr>
      <w:tr w:rsidR="00CF29ED" w:rsidRPr="00CF29ED" w14:paraId="45F550D5" w14:textId="77777777" w:rsidTr="007E5325">
        <w:trPr>
          <w:trHeight w:val="392"/>
          <w:jc w:val="center"/>
        </w:trPr>
        <w:tc>
          <w:tcPr>
            <w:tcW w:w="8047" w:type="dxa"/>
          </w:tcPr>
          <w:p w14:paraId="3A91FEB9" w14:textId="1786CD87" w:rsidR="00CF29ED" w:rsidRPr="00CF29ED" w:rsidRDefault="00CF29ED" w:rsidP="00861316">
            <w:pPr>
              <w:bidi/>
              <w:spacing w:line="276" w:lineRule="auto"/>
              <w:jc w:val="both"/>
              <w:rPr>
                <w:rStyle w:val="Strong"/>
                <w:rFonts w:ascii="Sakkal Majalla" w:hAnsi="Sakkal Majalla" w:cs="Sakkal Majalla"/>
                <w:b w:val="0"/>
                <w:sz w:val="24"/>
                <w:szCs w:val="24"/>
                <w:rtl/>
                <w:lang w:val="ar-SA"/>
              </w:rPr>
            </w:pPr>
          </w:p>
        </w:tc>
        <w:tc>
          <w:tcPr>
            <w:tcW w:w="511" w:type="dxa"/>
          </w:tcPr>
          <w:p w14:paraId="0DE5DA53" w14:textId="09EE56DB" w:rsidR="00CF29ED" w:rsidRPr="00CF29ED" w:rsidRDefault="00CF29ED" w:rsidP="00861316">
            <w:pPr>
              <w:bidi/>
              <w:spacing w:line="276" w:lineRule="auto"/>
              <w:jc w:val="center"/>
              <w:rPr>
                <w:rStyle w:val="Strong"/>
                <w:rFonts w:ascii="Sakkal Majalla" w:hAnsi="Sakkal Majalla" w:cs="Sakkal Majalla"/>
                <w:b w:val="0"/>
                <w:sz w:val="28"/>
                <w:szCs w:val="28"/>
                <w:rtl/>
                <w:lang w:val="ar-SA"/>
              </w:rPr>
            </w:pPr>
          </w:p>
        </w:tc>
      </w:tr>
      <w:tr w:rsidR="00CF29ED" w:rsidRPr="00CF29ED" w14:paraId="2B7CA2D8" w14:textId="77777777" w:rsidTr="007E5325">
        <w:trPr>
          <w:trHeight w:val="413"/>
          <w:jc w:val="center"/>
        </w:trPr>
        <w:tc>
          <w:tcPr>
            <w:tcW w:w="8047" w:type="dxa"/>
          </w:tcPr>
          <w:p w14:paraId="6F2ADB6F" w14:textId="4BDA3CA2" w:rsidR="00CF29ED" w:rsidRPr="00CF29ED" w:rsidRDefault="00CF29ED" w:rsidP="00861316">
            <w:pPr>
              <w:bidi/>
              <w:spacing w:line="276" w:lineRule="auto"/>
              <w:jc w:val="both"/>
              <w:rPr>
                <w:rStyle w:val="Strong"/>
                <w:rFonts w:ascii="Sakkal Majalla" w:hAnsi="Sakkal Majalla" w:cs="Sakkal Majalla"/>
                <w:b w:val="0"/>
                <w:sz w:val="24"/>
                <w:szCs w:val="24"/>
                <w:rtl/>
                <w:lang w:val="ar-SA"/>
              </w:rPr>
            </w:pPr>
          </w:p>
        </w:tc>
        <w:tc>
          <w:tcPr>
            <w:tcW w:w="511" w:type="dxa"/>
          </w:tcPr>
          <w:p w14:paraId="5A312C48" w14:textId="29876FD6" w:rsidR="00CF29ED" w:rsidRPr="00CF29ED" w:rsidRDefault="00CF29ED" w:rsidP="00861316">
            <w:pPr>
              <w:bidi/>
              <w:spacing w:line="276" w:lineRule="auto"/>
              <w:jc w:val="center"/>
              <w:rPr>
                <w:rStyle w:val="Strong"/>
                <w:rFonts w:ascii="Sakkal Majalla" w:hAnsi="Sakkal Majalla" w:cs="Sakkal Majalla"/>
                <w:b w:val="0"/>
                <w:sz w:val="28"/>
                <w:szCs w:val="28"/>
                <w:rtl/>
                <w:lang w:val="ar-SA"/>
              </w:rPr>
            </w:pPr>
          </w:p>
        </w:tc>
      </w:tr>
      <w:tr w:rsidR="00CF29ED" w:rsidRPr="00CF29ED" w14:paraId="5D1C7B49" w14:textId="77777777" w:rsidTr="007E5325">
        <w:trPr>
          <w:trHeight w:val="413"/>
          <w:jc w:val="center"/>
        </w:trPr>
        <w:tc>
          <w:tcPr>
            <w:tcW w:w="8047" w:type="dxa"/>
          </w:tcPr>
          <w:p w14:paraId="67800664" w14:textId="6B67EFB4" w:rsidR="00CF29ED" w:rsidRPr="00CF29ED" w:rsidRDefault="00CF29ED" w:rsidP="00861316">
            <w:pPr>
              <w:bidi/>
              <w:spacing w:line="276" w:lineRule="auto"/>
              <w:jc w:val="both"/>
              <w:rPr>
                <w:rStyle w:val="Strong"/>
                <w:rFonts w:ascii="Sakkal Majalla" w:hAnsi="Sakkal Majalla" w:cs="Sakkal Majalla"/>
                <w:b w:val="0"/>
                <w:sz w:val="24"/>
                <w:szCs w:val="24"/>
                <w:rtl/>
                <w:lang w:val="ar-SA"/>
              </w:rPr>
            </w:pPr>
          </w:p>
        </w:tc>
        <w:tc>
          <w:tcPr>
            <w:tcW w:w="511" w:type="dxa"/>
          </w:tcPr>
          <w:p w14:paraId="358226EF" w14:textId="0E54EF2B" w:rsidR="00CF29ED" w:rsidRPr="00CF29ED" w:rsidRDefault="00CF29ED" w:rsidP="00861316">
            <w:pPr>
              <w:bidi/>
              <w:spacing w:line="276" w:lineRule="auto"/>
              <w:jc w:val="center"/>
              <w:rPr>
                <w:rStyle w:val="Strong"/>
                <w:rFonts w:ascii="Sakkal Majalla" w:hAnsi="Sakkal Majalla" w:cs="Sakkal Majalla"/>
                <w:b w:val="0"/>
                <w:sz w:val="28"/>
                <w:szCs w:val="28"/>
                <w:rtl/>
                <w:lang w:val="ar-SA"/>
              </w:rPr>
            </w:pPr>
          </w:p>
        </w:tc>
      </w:tr>
      <w:tr w:rsidR="00CF29ED" w:rsidRPr="00CF29ED" w14:paraId="458D5E04" w14:textId="77777777" w:rsidTr="007E5325">
        <w:trPr>
          <w:trHeight w:val="392"/>
          <w:jc w:val="center"/>
        </w:trPr>
        <w:tc>
          <w:tcPr>
            <w:tcW w:w="8047" w:type="dxa"/>
          </w:tcPr>
          <w:p w14:paraId="28B27EE8" w14:textId="457979E6" w:rsidR="00CF29ED" w:rsidRPr="00CF29ED" w:rsidRDefault="00CF29ED" w:rsidP="00861316">
            <w:pPr>
              <w:bidi/>
              <w:spacing w:line="276" w:lineRule="auto"/>
              <w:jc w:val="both"/>
              <w:rPr>
                <w:rStyle w:val="Strong"/>
                <w:rFonts w:ascii="Sakkal Majalla" w:hAnsi="Sakkal Majalla" w:cs="Sakkal Majalla"/>
                <w:b w:val="0"/>
                <w:sz w:val="24"/>
                <w:szCs w:val="24"/>
                <w:rtl/>
                <w:lang w:val="ar-SA"/>
              </w:rPr>
            </w:pPr>
          </w:p>
        </w:tc>
        <w:tc>
          <w:tcPr>
            <w:tcW w:w="511" w:type="dxa"/>
          </w:tcPr>
          <w:p w14:paraId="62BB4686" w14:textId="0D63B73E" w:rsidR="00CF29ED" w:rsidRPr="00CF29ED" w:rsidRDefault="00CF29ED" w:rsidP="00861316">
            <w:pPr>
              <w:bidi/>
              <w:spacing w:line="276" w:lineRule="auto"/>
              <w:jc w:val="center"/>
              <w:rPr>
                <w:rStyle w:val="Strong"/>
                <w:rFonts w:ascii="Sakkal Majalla" w:hAnsi="Sakkal Majalla" w:cs="Sakkal Majalla"/>
                <w:b w:val="0"/>
                <w:sz w:val="28"/>
                <w:szCs w:val="28"/>
                <w:rtl/>
                <w:lang w:val="ar-SA"/>
              </w:rPr>
            </w:pPr>
          </w:p>
        </w:tc>
      </w:tr>
      <w:tr w:rsidR="00CF29ED" w:rsidRPr="00CF29ED" w14:paraId="61CD3640" w14:textId="77777777" w:rsidTr="007E5325">
        <w:trPr>
          <w:trHeight w:val="413"/>
          <w:jc w:val="center"/>
        </w:trPr>
        <w:tc>
          <w:tcPr>
            <w:tcW w:w="8047" w:type="dxa"/>
          </w:tcPr>
          <w:p w14:paraId="5B5CA966" w14:textId="77777777" w:rsidR="00CF29ED" w:rsidRPr="00CF29ED" w:rsidRDefault="00CF29ED" w:rsidP="00861316">
            <w:pPr>
              <w:bidi/>
              <w:spacing w:line="276" w:lineRule="auto"/>
              <w:jc w:val="both"/>
              <w:rPr>
                <w:rStyle w:val="Strong"/>
                <w:rFonts w:ascii="Sakkal Majalla" w:hAnsi="Sakkal Majalla" w:cs="Sakkal Majalla"/>
                <w:b w:val="0"/>
                <w:sz w:val="24"/>
                <w:szCs w:val="24"/>
                <w:rtl/>
                <w:lang w:val="ar-SA"/>
              </w:rPr>
            </w:pPr>
          </w:p>
        </w:tc>
        <w:tc>
          <w:tcPr>
            <w:tcW w:w="511" w:type="dxa"/>
          </w:tcPr>
          <w:p w14:paraId="0CDBA81E" w14:textId="77777777" w:rsidR="00CF29ED" w:rsidRPr="00CF29ED" w:rsidRDefault="00CF29ED" w:rsidP="00861316">
            <w:pPr>
              <w:bidi/>
              <w:spacing w:line="276" w:lineRule="auto"/>
              <w:jc w:val="center"/>
              <w:rPr>
                <w:rStyle w:val="Strong"/>
                <w:rFonts w:ascii="Sakkal Majalla" w:hAnsi="Sakkal Majalla" w:cs="Sakkal Majalla"/>
                <w:b w:val="0"/>
                <w:sz w:val="28"/>
                <w:szCs w:val="28"/>
                <w:rtl/>
                <w:lang w:val="ar-SA"/>
              </w:rPr>
            </w:pPr>
          </w:p>
        </w:tc>
      </w:tr>
      <w:tr w:rsidR="00CF29ED" w:rsidRPr="00CF29ED" w14:paraId="7C852452" w14:textId="77777777" w:rsidTr="007E5325">
        <w:trPr>
          <w:trHeight w:val="413"/>
          <w:jc w:val="center"/>
        </w:trPr>
        <w:tc>
          <w:tcPr>
            <w:tcW w:w="8047" w:type="dxa"/>
          </w:tcPr>
          <w:p w14:paraId="18A72DAA" w14:textId="77777777" w:rsidR="00CF29ED" w:rsidRPr="00CF29ED" w:rsidRDefault="00CF29ED" w:rsidP="00861316">
            <w:pPr>
              <w:bidi/>
              <w:spacing w:line="276" w:lineRule="auto"/>
              <w:jc w:val="both"/>
              <w:rPr>
                <w:rStyle w:val="Strong"/>
                <w:rFonts w:ascii="Sakkal Majalla" w:hAnsi="Sakkal Majalla" w:cs="Sakkal Majalla"/>
                <w:b w:val="0"/>
                <w:sz w:val="24"/>
                <w:szCs w:val="24"/>
                <w:rtl/>
              </w:rPr>
            </w:pPr>
          </w:p>
        </w:tc>
        <w:tc>
          <w:tcPr>
            <w:tcW w:w="511" w:type="dxa"/>
          </w:tcPr>
          <w:p w14:paraId="608F8243" w14:textId="77777777" w:rsidR="00CF29ED" w:rsidRPr="00CF29ED" w:rsidRDefault="00CF29ED" w:rsidP="00861316">
            <w:pPr>
              <w:bidi/>
              <w:spacing w:line="276" w:lineRule="auto"/>
              <w:jc w:val="center"/>
              <w:rPr>
                <w:rStyle w:val="Strong"/>
                <w:rFonts w:ascii="Sakkal Majalla" w:hAnsi="Sakkal Majalla" w:cs="Sakkal Majalla"/>
                <w:b w:val="0"/>
                <w:sz w:val="28"/>
                <w:szCs w:val="28"/>
                <w:rtl/>
                <w:lang w:val="ar-SA"/>
              </w:rPr>
            </w:pPr>
          </w:p>
        </w:tc>
      </w:tr>
      <w:tr w:rsidR="00CF29ED" w:rsidRPr="00CF29ED" w14:paraId="5AB67320" w14:textId="77777777" w:rsidTr="007E5325">
        <w:trPr>
          <w:trHeight w:val="392"/>
          <w:jc w:val="center"/>
        </w:trPr>
        <w:tc>
          <w:tcPr>
            <w:tcW w:w="8047" w:type="dxa"/>
          </w:tcPr>
          <w:p w14:paraId="1ACF51C8" w14:textId="77777777" w:rsidR="00CF29ED" w:rsidRPr="00CF29ED" w:rsidRDefault="00CF29ED" w:rsidP="00861316">
            <w:pPr>
              <w:bidi/>
              <w:spacing w:line="276" w:lineRule="auto"/>
              <w:jc w:val="both"/>
              <w:rPr>
                <w:rStyle w:val="Strong"/>
                <w:rFonts w:ascii="Sakkal Majalla" w:hAnsi="Sakkal Majalla" w:cs="Sakkal Majalla"/>
                <w:b w:val="0"/>
                <w:sz w:val="24"/>
                <w:szCs w:val="24"/>
                <w:rtl/>
                <w:lang w:val="ar-SA"/>
              </w:rPr>
            </w:pPr>
          </w:p>
        </w:tc>
        <w:tc>
          <w:tcPr>
            <w:tcW w:w="511" w:type="dxa"/>
          </w:tcPr>
          <w:p w14:paraId="1E812007" w14:textId="77777777" w:rsidR="00CF29ED" w:rsidRPr="00CF29ED" w:rsidRDefault="00CF29ED" w:rsidP="00861316">
            <w:pPr>
              <w:bidi/>
              <w:spacing w:line="276" w:lineRule="auto"/>
              <w:jc w:val="center"/>
              <w:rPr>
                <w:rStyle w:val="Strong"/>
                <w:rFonts w:ascii="Sakkal Majalla" w:hAnsi="Sakkal Majalla" w:cs="Sakkal Majalla"/>
                <w:b w:val="0"/>
                <w:sz w:val="28"/>
                <w:szCs w:val="28"/>
                <w:rtl/>
                <w:lang w:val="ar-SA"/>
              </w:rPr>
            </w:pPr>
          </w:p>
        </w:tc>
      </w:tr>
      <w:tr w:rsidR="00CF29ED" w:rsidRPr="00CF29ED" w14:paraId="3FE3E767" w14:textId="77777777" w:rsidTr="007E5325">
        <w:trPr>
          <w:trHeight w:val="413"/>
          <w:jc w:val="center"/>
        </w:trPr>
        <w:tc>
          <w:tcPr>
            <w:tcW w:w="8047" w:type="dxa"/>
          </w:tcPr>
          <w:p w14:paraId="246B7083" w14:textId="77777777" w:rsidR="00CF29ED" w:rsidRPr="00CF29ED" w:rsidRDefault="00CF29ED" w:rsidP="00861316">
            <w:pPr>
              <w:bidi/>
              <w:spacing w:line="276" w:lineRule="auto"/>
              <w:jc w:val="both"/>
              <w:rPr>
                <w:rStyle w:val="Strong"/>
                <w:rFonts w:ascii="Sakkal Majalla" w:hAnsi="Sakkal Majalla" w:cs="Sakkal Majalla"/>
                <w:b w:val="0"/>
                <w:sz w:val="24"/>
                <w:szCs w:val="24"/>
                <w:rtl/>
                <w:lang w:val="ar-SA"/>
              </w:rPr>
            </w:pPr>
          </w:p>
        </w:tc>
        <w:tc>
          <w:tcPr>
            <w:tcW w:w="511" w:type="dxa"/>
          </w:tcPr>
          <w:p w14:paraId="48C81BEB" w14:textId="77777777" w:rsidR="00CF29ED" w:rsidRPr="00CF29ED" w:rsidRDefault="00CF29ED" w:rsidP="00861316">
            <w:pPr>
              <w:bidi/>
              <w:spacing w:line="276" w:lineRule="auto"/>
              <w:jc w:val="center"/>
              <w:rPr>
                <w:rStyle w:val="Strong"/>
                <w:rFonts w:ascii="Sakkal Majalla" w:hAnsi="Sakkal Majalla" w:cs="Sakkal Majalla"/>
                <w:b w:val="0"/>
                <w:sz w:val="28"/>
                <w:szCs w:val="28"/>
                <w:rtl/>
                <w:lang w:val="ar-SA"/>
              </w:rPr>
            </w:pPr>
          </w:p>
        </w:tc>
      </w:tr>
      <w:tr w:rsidR="00CF29ED" w:rsidRPr="00CF29ED" w14:paraId="2DEAE01F" w14:textId="77777777" w:rsidTr="007E5325">
        <w:trPr>
          <w:trHeight w:val="392"/>
          <w:jc w:val="center"/>
        </w:trPr>
        <w:tc>
          <w:tcPr>
            <w:tcW w:w="8047" w:type="dxa"/>
          </w:tcPr>
          <w:p w14:paraId="25313CE0" w14:textId="77777777" w:rsidR="00CF29ED" w:rsidRPr="00CF29ED" w:rsidRDefault="00CF29ED" w:rsidP="00861316">
            <w:pPr>
              <w:bidi/>
              <w:spacing w:line="276" w:lineRule="auto"/>
              <w:jc w:val="both"/>
              <w:rPr>
                <w:rStyle w:val="Strong"/>
                <w:rFonts w:ascii="Sakkal Majalla" w:hAnsi="Sakkal Majalla" w:cs="Sakkal Majalla"/>
                <w:b w:val="0"/>
                <w:sz w:val="24"/>
                <w:szCs w:val="24"/>
                <w:rtl/>
                <w:lang w:val="ar-SA"/>
              </w:rPr>
            </w:pPr>
          </w:p>
        </w:tc>
        <w:tc>
          <w:tcPr>
            <w:tcW w:w="511" w:type="dxa"/>
          </w:tcPr>
          <w:p w14:paraId="6CF92AC6" w14:textId="77777777" w:rsidR="00CF29ED" w:rsidRPr="00CF29ED" w:rsidRDefault="00CF29ED" w:rsidP="00861316">
            <w:pPr>
              <w:bidi/>
              <w:spacing w:line="276" w:lineRule="auto"/>
              <w:jc w:val="center"/>
              <w:rPr>
                <w:rStyle w:val="Strong"/>
                <w:rFonts w:ascii="Sakkal Majalla" w:hAnsi="Sakkal Majalla" w:cs="Sakkal Majalla"/>
                <w:b w:val="0"/>
                <w:sz w:val="28"/>
                <w:szCs w:val="28"/>
                <w:rtl/>
              </w:rPr>
            </w:pPr>
          </w:p>
        </w:tc>
      </w:tr>
      <w:tr w:rsidR="00CF29ED" w:rsidRPr="00CF29ED" w14:paraId="3B15DC59" w14:textId="77777777" w:rsidTr="007E5325">
        <w:trPr>
          <w:trHeight w:val="413"/>
          <w:jc w:val="center"/>
        </w:trPr>
        <w:tc>
          <w:tcPr>
            <w:tcW w:w="8047" w:type="dxa"/>
          </w:tcPr>
          <w:p w14:paraId="26A4D836" w14:textId="77777777" w:rsidR="00CF29ED" w:rsidRPr="00CF29ED" w:rsidRDefault="00CF29ED" w:rsidP="00861316">
            <w:pPr>
              <w:bidi/>
              <w:spacing w:line="276" w:lineRule="auto"/>
              <w:jc w:val="both"/>
              <w:rPr>
                <w:rStyle w:val="Strong"/>
                <w:rFonts w:ascii="Sakkal Majalla" w:hAnsi="Sakkal Majalla" w:cs="Sakkal Majalla"/>
                <w:b w:val="0"/>
                <w:sz w:val="24"/>
                <w:szCs w:val="24"/>
                <w:rtl/>
                <w:lang w:val="ar-SA"/>
              </w:rPr>
            </w:pPr>
          </w:p>
        </w:tc>
        <w:tc>
          <w:tcPr>
            <w:tcW w:w="511" w:type="dxa"/>
          </w:tcPr>
          <w:p w14:paraId="1D074605" w14:textId="77777777" w:rsidR="00CF29ED" w:rsidRPr="00CF29ED" w:rsidRDefault="00CF29ED" w:rsidP="00861316">
            <w:pPr>
              <w:bidi/>
              <w:spacing w:line="276" w:lineRule="auto"/>
              <w:jc w:val="center"/>
              <w:rPr>
                <w:rStyle w:val="Strong"/>
                <w:rFonts w:ascii="Sakkal Majalla" w:hAnsi="Sakkal Majalla" w:cs="Sakkal Majalla"/>
                <w:b w:val="0"/>
                <w:sz w:val="28"/>
                <w:szCs w:val="28"/>
                <w:rtl/>
                <w:lang w:val="ar-SA"/>
              </w:rPr>
            </w:pPr>
          </w:p>
        </w:tc>
      </w:tr>
      <w:tr w:rsidR="00CF29ED" w:rsidRPr="00CF29ED" w14:paraId="70C18CAE" w14:textId="77777777" w:rsidTr="007E5325">
        <w:trPr>
          <w:trHeight w:val="413"/>
          <w:jc w:val="center"/>
        </w:trPr>
        <w:tc>
          <w:tcPr>
            <w:tcW w:w="8047" w:type="dxa"/>
          </w:tcPr>
          <w:p w14:paraId="50B31474" w14:textId="77777777" w:rsidR="00CF29ED" w:rsidRPr="00CF29ED" w:rsidRDefault="00CF29ED" w:rsidP="00861316">
            <w:pPr>
              <w:bidi/>
              <w:spacing w:line="276" w:lineRule="auto"/>
              <w:jc w:val="both"/>
              <w:rPr>
                <w:rStyle w:val="Strong"/>
                <w:rFonts w:ascii="Sakkal Majalla" w:hAnsi="Sakkal Majalla" w:cs="Sakkal Majalla"/>
                <w:b w:val="0"/>
                <w:sz w:val="24"/>
                <w:szCs w:val="24"/>
                <w:rtl/>
                <w:lang w:val="ar-SA"/>
              </w:rPr>
            </w:pPr>
          </w:p>
        </w:tc>
        <w:tc>
          <w:tcPr>
            <w:tcW w:w="511" w:type="dxa"/>
          </w:tcPr>
          <w:p w14:paraId="012482FB" w14:textId="77777777" w:rsidR="00CF29ED" w:rsidRPr="00CF29ED" w:rsidRDefault="00CF29ED" w:rsidP="00861316">
            <w:pPr>
              <w:bidi/>
              <w:spacing w:line="276" w:lineRule="auto"/>
              <w:jc w:val="center"/>
              <w:rPr>
                <w:rStyle w:val="Strong"/>
                <w:rFonts w:ascii="Sakkal Majalla" w:hAnsi="Sakkal Majalla" w:cs="Sakkal Majalla"/>
                <w:b w:val="0"/>
                <w:sz w:val="28"/>
                <w:szCs w:val="28"/>
                <w:rtl/>
                <w:lang w:val="ar-SA"/>
              </w:rPr>
            </w:pPr>
          </w:p>
        </w:tc>
      </w:tr>
      <w:tr w:rsidR="00CF29ED" w:rsidRPr="00CF29ED" w14:paraId="4E5DFA54" w14:textId="77777777" w:rsidTr="007E5325">
        <w:trPr>
          <w:trHeight w:val="392"/>
          <w:jc w:val="center"/>
        </w:trPr>
        <w:tc>
          <w:tcPr>
            <w:tcW w:w="8047" w:type="dxa"/>
          </w:tcPr>
          <w:p w14:paraId="4C3EE393" w14:textId="77777777" w:rsidR="00CF29ED" w:rsidRPr="00CF29ED" w:rsidRDefault="00CF29ED" w:rsidP="00861316">
            <w:pPr>
              <w:bidi/>
              <w:spacing w:line="276" w:lineRule="auto"/>
              <w:jc w:val="both"/>
              <w:rPr>
                <w:rStyle w:val="Strong"/>
                <w:rFonts w:ascii="Sakkal Majalla" w:hAnsi="Sakkal Majalla" w:cs="Sakkal Majalla"/>
                <w:b w:val="0"/>
                <w:sz w:val="24"/>
                <w:szCs w:val="24"/>
                <w:rtl/>
                <w:lang w:val="ar-SA"/>
              </w:rPr>
            </w:pPr>
          </w:p>
        </w:tc>
        <w:tc>
          <w:tcPr>
            <w:tcW w:w="511" w:type="dxa"/>
          </w:tcPr>
          <w:p w14:paraId="23AD673B" w14:textId="77777777" w:rsidR="00CF29ED" w:rsidRPr="00CF29ED" w:rsidRDefault="00CF29ED" w:rsidP="00861316">
            <w:pPr>
              <w:bidi/>
              <w:spacing w:line="276" w:lineRule="auto"/>
              <w:jc w:val="center"/>
              <w:rPr>
                <w:rStyle w:val="Strong"/>
                <w:rFonts w:ascii="Sakkal Majalla" w:hAnsi="Sakkal Majalla" w:cs="Sakkal Majalla"/>
                <w:b w:val="0"/>
                <w:sz w:val="28"/>
                <w:szCs w:val="28"/>
                <w:rtl/>
                <w:lang w:val="ar-SA"/>
              </w:rPr>
            </w:pPr>
          </w:p>
        </w:tc>
      </w:tr>
      <w:tr w:rsidR="00CF29ED" w:rsidRPr="00CF29ED" w14:paraId="23C28D1E" w14:textId="77777777" w:rsidTr="007E5325">
        <w:trPr>
          <w:trHeight w:val="413"/>
          <w:jc w:val="center"/>
        </w:trPr>
        <w:tc>
          <w:tcPr>
            <w:tcW w:w="8047" w:type="dxa"/>
          </w:tcPr>
          <w:p w14:paraId="065955B1" w14:textId="77777777" w:rsidR="00CF29ED" w:rsidRPr="00CF29ED" w:rsidRDefault="00CF29ED" w:rsidP="00861316">
            <w:pPr>
              <w:bidi/>
              <w:spacing w:line="276" w:lineRule="auto"/>
              <w:jc w:val="both"/>
              <w:rPr>
                <w:rStyle w:val="Strong"/>
                <w:rFonts w:ascii="Sakkal Majalla" w:hAnsi="Sakkal Majalla" w:cs="Sakkal Majalla"/>
                <w:b w:val="0"/>
                <w:sz w:val="24"/>
                <w:szCs w:val="24"/>
                <w:rtl/>
                <w:lang w:val="ar-SA"/>
              </w:rPr>
            </w:pPr>
          </w:p>
        </w:tc>
        <w:tc>
          <w:tcPr>
            <w:tcW w:w="511" w:type="dxa"/>
          </w:tcPr>
          <w:p w14:paraId="2C390D5E" w14:textId="77777777" w:rsidR="00CF29ED" w:rsidRPr="00CF29ED" w:rsidRDefault="00CF29ED" w:rsidP="00861316">
            <w:pPr>
              <w:bidi/>
              <w:spacing w:line="276" w:lineRule="auto"/>
              <w:jc w:val="center"/>
              <w:rPr>
                <w:rStyle w:val="Strong"/>
                <w:rFonts w:ascii="Sakkal Majalla" w:hAnsi="Sakkal Majalla" w:cs="Sakkal Majalla"/>
                <w:b w:val="0"/>
                <w:sz w:val="28"/>
                <w:szCs w:val="28"/>
                <w:rtl/>
                <w:lang w:val="ar-SA"/>
              </w:rPr>
            </w:pPr>
          </w:p>
        </w:tc>
      </w:tr>
      <w:tr w:rsidR="00CF29ED" w:rsidRPr="00CF29ED" w14:paraId="76A2A52F" w14:textId="77777777" w:rsidTr="007E5325">
        <w:trPr>
          <w:trHeight w:val="413"/>
          <w:jc w:val="center"/>
        </w:trPr>
        <w:tc>
          <w:tcPr>
            <w:tcW w:w="8047" w:type="dxa"/>
          </w:tcPr>
          <w:p w14:paraId="79AC73B0" w14:textId="77777777" w:rsidR="00CF29ED" w:rsidRPr="00CF29ED" w:rsidRDefault="00CF29ED" w:rsidP="00861316">
            <w:pPr>
              <w:bidi/>
              <w:spacing w:line="276" w:lineRule="auto"/>
              <w:jc w:val="both"/>
              <w:rPr>
                <w:rStyle w:val="Strong"/>
                <w:rFonts w:ascii="Sakkal Majalla" w:hAnsi="Sakkal Majalla" w:cs="Sakkal Majalla"/>
                <w:b w:val="0"/>
                <w:sz w:val="24"/>
                <w:szCs w:val="24"/>
                <w:rtl/>
                <w:lang w:val="ar-SA"/>
              </w:rPr>
            </w:pPr>
          </w:p>
        </w:tc>
        <w:tc>
          <w:tcPr>
            <w:tcW w:w="511" w:type="dxa"/>
          </w:tcPr>
          <w:p w14:paraId="67DF2531" w14:textId="77777777" w:rsidR="00CF29ED" w:rsidRPr="00CF29ED" w:rsidRDefault="00CF29ED" w:rsidP="00861316">
            <w:pPr>
              <w:bidi/>
              <w:spacing w:line="276" w:lineRule="auto"/>
              <w:jc w:val="center"/>
              <w:rPr>
                <w:rStyle w:val="Strong"/>
                <w:rFonts w:ascii="Sakkal Majalla" w:hAnsi="Sakkal Majalla" w:cs="Sakkal Majalla"/>
                <w:b w:val="0"/>
                <w:sz w:val="28"/>
                <w:szCs w:val="28"/>
                <w:rtl/>
                <w:lang w:val="ar-SA"/>
              </w:rPr>
            </w:pPr>
          </w:p>
        </w:tc>
      </w:tr>
    </w:tbl>
    <w:p w14:paraId="6D0D4F67" w14:textId="77777777" w:rsidR="00A55CA4" w:rsidRPr="00A55CA4" w:rsidRDefault="00A55CA4" w:rsidP="00A55CA4">
      <w:pPr>
        <w:bidi/>
        <w:jc w:val="center"/>
        <w:rPr>
          <w:rtl/>
        </w:rPr>
      </w:pPr>
    </w:p>
    <w:p w14:paraId="7C288029" w14:textId="77777777" w:rsidR="002F3A3D" w:rsidRDefault="001945C9" w:rsidP="00A55CA4">
      <w:pPr>
        <w:bidi/>
        <w:rPr>
          <w:rtl/>
        </w:rPr>
      </w:pPr>
      <w:r>
        <w:br w:type="page"/>
      </w:r>
    </w:p>
    <w:p w14:paraId="2E404F00" w14:textId="5B2FC225" w:rsidR="002F3A3D" w:rsidRPr="007925E7" w:rsidRDefault="002F3A3D" w:rsidP="00F27648">
      <w:pPr>
        <w:pStyle w:val="Heading1"/>
        <w:rPr>
          <w:rtl/>
        </w:rPr>
      </w:pPr>
      <w:bookmarkStart w:id="7" w:name="_Toc224087620"/>
      <w:r w:rsidRPr="007925E7">
        <w:rPr>
          <w:rFonts w:hint="cs"/>
          <w:rtl/>
        </w:rPr>
        <w:lastRenderedPageBreak/>
        <w:t>فهرس الأشكال</w:t>
      </w:r>
      <w:bookmarkEnd w:id="7"/>
      <w:r w:rsidRPr="007925E7">
        <w:rPr>
          <w:rFonts w:hint="cs"/>
          <w:rtl/>
        </w:rPr>
        <w:t xml:space="preserve"> </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7966"/>
        <w:gridCol w:w="506"/>
      </w:tblGrid>
      <w:tr w:rsidR="00CF29ED" w:rsidRPr="00CF29ED" w14:paraId="51C9393B" w14:textId="77777777" w:rsidTr="00615620">
        <w:trPr>
          <w:trHeight w:val="413"/>
          <w:jc w:val="center"/>
        </w:trPr>
        <w:tc>
          <w:tcPr>
            <w:tcW w:w="7966" w:type="dxa"/>
          </w:tcPr>
          <w:p w14:paraId="487F0C24" w14:textId="4E448A9A" w:rsidR="00CF29ED" w:rsidRPr="00CF29ED" w:rsidRDefault="00CF29ED" w:rsidP="00B220C2">
            <w:pPr>
              <w:pStyle w:val="ListParagraph"/>
              <w:autoSpaceDE w:val="0"/>
              <w:autoSpaceDN w:val="0"/>
              <w:bidi/>
              <w:adjustRightInd w:val="0"/>
              <w:spacing w:line="276" w:lineRule="auto"/>
              <w:ind w:left="49"/>
              <w:jc w:val="both"/>
              <w:rPr>
                <w:rStyle w:val="Strong"/>
                <w:rFonts w:ascii="Sakkal Majalla" w:hAnsi="Sakkal Majalla" w:cs="Sakkal Majalla"/>
                <w:b w:val="0"/>
                <w:sz w:val="24"/>
                <w:szCs w:val="24"/>
                <w:rtl/>
                <w:lang w:val="ar-SA"/>
              </w:rPr>
            </w:pPr>
            <w:r>
              <w:rPr>
                <w:rStyle w:val="Strong"/>
                <w:rFonts w:ascii="Sakkal Majalla" w:hAnsi="Sakkal Majalla" w:cs="Sakkal Majalla" w:hint="cs"/>
                <w:b w:val="0"/>
                <w:sz w:val="28"/>
                <w:szCs w:val="28"/>
                <w:rtl/>
                <w:lang w:val="ar-SA"/>
              </w:rPr>
              <w:t>شكل</w:t>
            </w:r>
            <w:r w:rsidRPr="00CF29ED">
              <w:rPr>
                <w:rStyle w:val="Strong"/>
                <w:rFonts w:ascii="Sakkal Majalla" w:hAnsi="Sakkal Majalla" w:cs="Sakkal Majalla"/>
                <w:b w:val="0"/>
                <w:sz w:val="28"/>
                <w:szCs w:val="28"/>
                <w:rtl/>
                <w:lang w:val="ar-SA"/>
              </w:rPr>
              <w:t xml:space="preserve"> (1): </w:t>
            </w:r>
            <w:r w:rsidRPr="00CF29ED">
              <w:rPr>
                <w:rStyle w:val="Strong"/>
                <w:rFonts w:cs="Sakkal Majalla"/>
                <w:sz w:val="28"/>
                <w:szCs w:val="28"/>
                <w:rtl/>
                <w:lang w:val="ar-SA"/>
              </w:rPr>
              <w:t>نموذج الدراسة والعلاقة بين المتغيرات</w:t>
            </w:r>
            <w:r w:rsidRPr="00CF29ED">
              <w:rPr>
                <w:rStyle w:val="Strong"/>
                <w:rFonts w:ascii="Sakkal Majalla" w:hAnsi="Sakkal Majalla" w:cs="Sakkal Majalla"/>
                <w:b w:val="0"/>
                <w:sz w:val="18"/>
                <w:szCs w:val="18"/>
                <w:rtl/>
                <w:lang w:val="ar-SA"/>
              </w:rPr>
              <w:t>.................</w:t>
            </w:r>
            <w:r>
              <w:rPr>
                <w:rStyle w:val="Strong"/>
                <w:rFonts w:ascii="Sakkal Majalla" w:hAnsi="Sakkal Majalla" w:cs="Sakkal Majalla" w:hint="cs"/>
                <w:b w:val="0"/>
                <w:sz w:val="18"/>
                <w:szCs w:val="18"/>
                <w:rtl/>
                <w:lang w:val="ar-SA"/>
              </w:rPr>
              <w:t>..............................................................................................................</w:t>
            </w:r>
            <w:r w:rsidRPr="00CF29ED">
              <w:rPr>
                <w:rStyle w:val="Strong"/>
                <w:rFonts w:ascii="Sakkal Majalla" w:hAnsi="Sakkal Majalla" w:cs="Sakkal Majalla"/>
                <w:b w:val="0"/>
                <w:sz w:val="18"/>
                <w:szCs w:val="18"/>
                <w:rtl/>
                <w:lang w:val="ar-SA"/>
              </w:rPr>
              <w:t>..........</w:t>
            </w:r>
          </w:p>
        </w:tc>
        <w:tc>
          <w:tcPr>
            <w:tcW w:w="506" w:type="dxa"/>
          </w:tcPr>
          <w:p w14:paraId="4D019BF7" w14:textId="394490E7" w:rsidR="00CF29ED" w:rsidRPr="00CF29ED" w:rsidRDefault="00CF29ED" w:rsidP="00B220C2">
            <w:pPr>
              <w:bidi/>
              <w:spacing w:line="276" w:lineRule="auto"/>
              <w:jc w:val="center"/>
              <w:rPr>
                <w:rStyle w:val="Strong"/>
                <w:rFonts w:ascii="Sakkal Majalla" w:hAnsi="Sakkal Majalla" w:cs="Sakkal Majalla"/>
                <w:b w:val="0"/>
                <w:sz w:val="28"/>
                <w:szCs w:val="28"/>
                <w:rtl/>
                <w:lang w:val="ar-SA"/>
              </w:rPr>
            </w:pPr>
            <w:r>
              <w:rPr>
                <w:rStyle w:val="Strong"/>
                <w:rFonts w:ascii="Sakkal Majalla" w:hAnsi="Sakkal Majalla" w:cs="Sakkal Majalla" w:hint="cs"/>
                <w:b w:val="0"/>
                <w:sz w:val="28"/>
                <w:szCs w:val="28"/>
                <w:rtl/>
                <w:lang w:val="ar-SA"/>
              </w:rPr>
              <w:t>8</w:t>
            </w:r>
          </w:p>
        </w:tc>
      </w:tr>
      <w:tr w:rsidR="00CF29ED" w:rsidRPr="00CF29ED" w14:paraId="5BA41CB8" w14:textId="77777777" w:rsidTr="00615620">
        <w:trPr>
          <w:trHeight w:val="392"/>
          <w:jc w:val="center"/>
        </w:trPr>
        <w:tc>
          <w:tcPr>
            <w:tcW w:w="7966" w:type="dxa"/>
          </w:tcPr>
          <w:p w14:paraId="2FA578DB" w14:textId="0DFA3253" w:rsidR="00CF29ED" w:rsidRPr="00CF29ED" w:rsidRDefault="00CF29ED" w:rsidP="00B220C2">
            <w:pPr>
              <w:pStyle w:val="ListParagraph"/>
              <w:autoSpaceDE w:val="0"/>
              <w:autoSpaceDN w:val="0"/>
              <w:bidi/>
              <w:adjustRightInd w:val="0"/>
              <w:spacing w:line="276" w:lineRule="auto"/>
              <w:ind w:left="49"/>
              <w:jc w:val="both"/>
              <w:rPr>
                <w:rStyle w:val="Strong"/>
                <w:rFonts w:ascii="Sakkal Majalla" w:hAnsi="Sakkal Majalla" w:cs="Sakkal Majalla"/>
                <w:b w:val="0"/>
                <w:sz w:val="24"/>
                <w:szCs w:val="24"/>
                <w:rtl/>
                <w:lang w:val="ar-SA"/>
              </w:rPr>
            </w:pPr>
          </w:p>
        </w:tc>
        <w:tc>
          <w:tcPr>
            <w:tcW w:w="506" w:type="dxa"/>
          </w:tcPr>
          <w:p w14:paraId="7A1A3D07" w14:textId="619A3DC7" w:rsidR="00CF29ED" w:rsidRPr="00CF29ED" w:rsidRDefault="00CF29ED" w:rsidP="00B220C2">
            <w:pPr>
              <w:bidi/>
              <w:spacing w:line="276" w:lineRule="auto"/>
              <w:jc w:val="center"/>
              <w:rPr>
                <w:rStyle w:val="Strong"/>
                <w:rFonts w:ascii="Sakkal Majalla" w:hAnsi="Sakkal Majalla" w:cs="Sakkal Majalla"/>
                <w:b w:val="0"/>
                <w:sz w:val="28"/>
                <w:szCs w:val="28"/>
                <w:rtl/>
                <w:lang w:val="ar-SA"/>
              </w:rPr>
            </w:pPr>
          </w:p>
        </w:tc>
      </w:tr>
      <w:tr w:rsidR="00CF29ED" w:rsidRPr="00CF29ED" w14:paraId="4B82467F" w14:textId="77777777" w:rsidTr="00615620">
        <w:trPr>
          <w:trHeight w:val="413"/>
          <w:jc w:val="center"/>
        </w:trPr>
        <w:tc>
          <w:tcPr>
            <w:tcW w:w="7966" w:type="dxa"/>
          </w:tcPr>
          <w:p w14:paraId="41EE9D54" w14:textId="52695293" w:rsidR="00CF29ED" w:rsidRPr="00CF29ED" w:rsidRDefault="00CF29ED" w:rsidP="00B220C2">
            <w:pPr>
              <w:bidi/>
              <w:spacing w:line="276" w:lineRule="auto"/>
              <w:jc w:val="both"/>
              <w:rPr>
                <w:rStyle w:val="Strong"/>
                <w:rFonts w:ascii="Sakkal Majalla" w:hAnsi="Sakkal Majalla" w:cs="Sakkal Majalla"/>
                <w:b w:val="0"/>
                <w:sz w:val="24"/>
                <w:szCs w:val="24"/>
                <w:rtl/>
                <w:lang w:val="ar-SA"/>
              </w:rPr>
            </w:pPr>
          </w:p>
        </w:tc>
        <w:tc>
          <w:tcPr>
            <w:tcW w:w="506" w:type="dxa"/>
          </w:tcPr>
          <w:p w14:paraId="7A167B3A" w14:textId="7540EE74" w:rsidR="00CF29ED" w:rsidRPr="00CF29ED" w:rsidRDefault="00CF29ED" w:rsidP="00B220C2">
            <w:pPr>
              <w:bidi/>
              <w:spacing w:line="276" w:lineRule="auto"/>
              <w:jc w:val="center"/>
              <w:rPr>
                <w:rStyle w:val="Strong"/>
                <w:rFonts w:ascii="Sakkal Majalla" w:hAnsi="Sakkal Majalla" w:cs="Sakkal Majalla"/>
                <w:b w:val="0"/>
                <w:sz w:val="28"/>
                <w:szCs w:val="28"/>
                <w:rtl/>
                <w:lang w:val="ar-SA"/>
              </w:rPr>
            </w:pPr>
          </w:p>
        </w:tc>
      </w:tr>
      <w:tr w:rsidR="00CF29ED" w:rsidRPr="00CF29ED" w14:paraId="4C5C711B" w14:textId="77777777" w:rsidTr="00615620">
        <w:trPr>
          <w:trHeight w:val="413"/>
          <w:jc w:val="center"/>
        </w:trPr>
        <w:tc>
          <w:tcPr>
            <w:tcW w:w="7966" w:type="dxa"/>
          </w:tcPr>
          <w:p w14:paraId="5FD75BAA" w14:textId="2D91A2A0" w:rsidR="00CF29ED" w:rsidRPr="00CF29ED" w:rsidRDefault="00CF29ED" w:rsidP="00B220C2">
            <w:pPr>
              <w:bidi/>
              <w:spacing w:line="276" w:lineRule="auto"/>
              <w:jc w:val="both"/>
              <w:rPr>
                <w:rStyle w:val="Strong"/>
                <w:rFonts w:ascii="Sakkal Majalla" w:hAnsi="Sakkal Majalla" w:cs="Sakkal Majalla"/>
                <w:b w:val="0"/>
                <w:sz w:val="24"/>
                <w:szCs w:val="24"/>
                <w:rtl/>
                <w:lang w:val="ar-SA"/>
              </w:rPr>
            </w:pPr>
          </w:p>
        </w:tc>
        <w:tc>
          <w:tcPr>
            <w:tcW w:w="506" w:type="dxa"/>
          </w:tcPr>
          <w:p w14:paraId="63E46751" w14:textId="5708DF4F" w:rsidR="00CF29ED" w:rsidRPr="00CF29ED" w:rsidRDefault="00CF29ED" w:rsidP="00B220C2">
            <w:pPr>
              <w:bidi/>
              <w:spacing w:line="276" w:lineRule="auto"/>
              <w:jc w:val="center"/>
              <w:rPr>
                <w:rStyle w:val="Strong"/>
                <w:rFonts w:ascii="Sakkal Majalla" w:hAnsi="Sakkal Majalla" w:cs="Sakkal Majalla"/>
                <w:b w:val="0"/>
                <w:sz w:val="28"/>
                <w:szCs w:val="28"/>
                <w:rtl/>
                <w:lang w:val="ar-SA"/>
              </w:rPr>
            </w:pPr>
          </w:p>
        </w:tc>
      </w:tr>
      <w:tr w:rsidR="00CF29ED" w:rsidRPr="00CF29ED" w14:paraId="2AA95CDB" w14:textId="77777777" w:rsidTr="00615620">
        <w:trPr>
          <w:trHeight w:val="392"/>
          <w:jc w:val="center"/>
        </w:trPr>
        <w:tc>
          <w:tcPr>
            <w:tcW w:w="7966" w:type="dxa"/>
          </w:tcPr>
          <w:p w14:paraId="116BFB1E" w14:textId="4718AA11" w:rsidR="00CF29ED" w:rsidRPr="00CF29ED" w:rsidRDefault="00CF29ED" w:rsidP="00B220C2">
            <w:pPr>
              <w:bidi/>
              <w:spacing w:line="276" w:lineRule="auto"/>
              <w:jc w:val="both"/>
              <w:rPr>
                <w:rStyle w:val="Strong"/>
                <w:rFonts w:ascii="Sakkal Majalla" w:hAnsi="Sakkal Majalla" w:cs="Sakkal Majalla"/>
                <w:b w:val="0"/>
                <w:sz w:val="24"/>
                <w:szCs w:val="24"/>
                <w:rtl/>
                <w:lang w:val="ar-SA"/>
              </w:rPr>
            </w:pPr>
          </w:p>
        </w:tc>
        <w:tc>
          <w:tcPr>
            <w:tcW w:w="506" w:type="dxa"/>
          </w:tcPr>
          <w:p w14:paraId="768D6D5C" w14:textId="0A6BCD9E" w:rsidR="00CF29ED" w:rsidRPr="00CF29ED" w:rsidRDefault="00CF29ED" w:rsidP="00B220C2">
            <w:pPr>
              <w:bidi/>
              <w:spacing w:line="276" w:lineRule="auto"/>
              <w:jc w:val="center"/>
              <w:rPr>
                <w:rStyle w:val="Strong"/>
                <w:rFonts w:ascii="Sakkal Majalla" w:hAnsi="Sakkal Majalla" w:cs="Sakkal Majalla"/>
                <w:b w:val="0"/>
                <w:sz w:val="28"/>
                <w:szCs w:val="28"/>
                <w:rtl/>
                <w:lang w:val="ar-SA"/>
              </w:rPr>
            </w:pPr>
          </w:p>
        </w:tc>
      </w:tr>
      <w:tr w:rsidR="00CF29ED" w:rsidRPr="00CF29ED" w14:paraId="2901DCE5" w14:textId="77777777" w:rsidTr="00615620">
        <w:trPr>
          <w:trHeight w:val="413"/>
          <w:jc w:val="center"/>
        </w:trPr>
        <w:tc>
          <w:tcPr>
            <w:tcW w:w="7966" w:type="dxa"/>
          </w:tcPr>
          <w:p w14:paraId="3E5C0FE8" w14:textId="18413521" w:rsidR="00CF29ED" w:rsidRPr="00CF29ED" w:rsidRDefault="00CF29ED" w:rsidP="00B220C2">
            <w:pPr>
              <w:bidi/>
              <w:spacing w:line="276" w:lineRule="auto"/>
              <w:jc w:val="both"/>
              <w:rPr>
                <w:rStyle w:val="Strong"/>
                <w:rFonts w:ascii="Sakkal Majalla" w:hAnsi="Sakkal Majalla" w:cs="Sakkal Majalla"/>
                <w:b w:val="0"/>
                <w:sz w:val="24"/>
                <w:szCs w:val="24"/>
                <w:rtl/>
                <w:lang w:val="ar-SA"/>
              </w:rPr>
            </w:pPr>
          </w:p>
        </w:tc>
        <w:tc>
          <w:tcPr>
            <w:tcW w:w="506" w:type="dxa"/>
          </w:tcPr>
          <w:p w14:paraId="6CDB02A8" w14:textId="64BBD9CC" w:rsidR="00CF29ED" w:rsidRPr="00CF29ED" w:rsidRDefault="00CF29ED" w:rsidP="00B220C2">
            <w:pPr>
              <w:bidi/>
              <w:spacing w:line="276" w:lineRule="auto"/>
              <w:jc w:val="center"/>
              <w:rPr>
                <w:rStyle w:val="Strong"/>
                <w:rFonts w:ascii="Sakkal Majalla" w:hAnsi="Sakkal Majalla" w:cs="Sakkal Majalla"/>
                <w:b w:val="0"/>
                <w:sz w:val="28"/>
                <w:szCs w:val="28"/>
                <w:rtl/>
                <w:lang w:val="ar-SA"/>
              </w:rPr>
            </w:pPr>
          </w:p>
        </w:tc>
      </w:tr>
      <w:tr w:rsidR="00CF29ED" w:rsidRPr="00CF29ED" w14:paraId="2D74CDAF" w14:textId="77777777" w:rsidTr="00615620">
        <w:trPr>
          <w:trHeight w:val="413"/>
          <w:jc w:val="center"/>
        </w:trPr>
        <w:tc>
          <w:tcPr>
            <w:tcW w:w="7966" w:type="dxa"/>
          </w:tcPr>
          <w:p w14:paraId="47840C64" w14:textId="189FFC7F" w:rsidR="00CF29ED" w:rsidRPr="00CF29ED" w:rsidRDefault="00CF29ED" w:rsidP="00B220C2">
            <w:pPr>
              <w:bidi/>
              <w:spacing w:line="276" w:lineRule="auto"/>
              <w:jc w:val="both"/>
              <w:rPr>
                <w:rStyle w:val="Strong"/>
                <w:rFonts w:ascii="Sakkal Majalla" w:hAnsi="Sakkal Majalla" w:cs="Sakkal Majalla"/>
                <w:b w:val="0"/>
                <w:sz w:val="24"/>
                <w:szCs w:val="24"/>
                <w:rtl/>
                <w:lang w:val="ar-SA"/>
              </w:rPr>
            </w:pPr>
          </w:p>
        </w:tc>
        <w:tc>
          <w:tcPr>
            <w:tcW w:w="506" w:type="dxa"/>
          </w:tcPr>
          <w:p w14:paraId="2FDC31F2" w14:textId="159F582E" w:rsidR="00CF29ED" w:rsidRPr="00CF29ED" w:rsidRDefault="00CF29ED" w:rsidP="00B220C2">
            <w:pPr>
              <w:bidi/>
              <w:spacing w:line="276" w:lineRule="auto"/>
              <w:jc w:val="center"/>
              <w:rPr>
                <w:rStyle w:val="Strong"/>
                <w:rFonts w:ascii="Sakkal Majalla" w:hAnsi="Sakkal Majalla" w:cs="Sakkal Majalla"/>
                <w:b w:val="0"/>
                <w:sz w:val="28"/>
                <w:szCs w:val="28"/>
                <w:rtl/>
                <w:lang w:val="ar-SA"/>
              </w:rPr>
            </w:pPr>
          </w:p>
        </w:tc>
      </w:tr>
      <w:tr w:rsidR="00CF29ED" w:rsidRPr="00CF29ED" w14:paraId="1A460AC6" w14:textId="77777777" w:rsidTr="00615620">
        <w:trPr>
          <w:trHeight w:val="392"/>
          <w:jc w:val="center"/>
        </w:trPr>
        <w:tc>
          <w:tcPr>
            <w:tcW w:w="7966" w:type="dxa"/>
          </w:tcPr>
          <w:p w14:paraId="750371F6" w14:textId="4CA64EE1" w:rsidR="00CF29ED" w:rsidRPr="00CF29ED" w:rsidRDefault="00CF29ED" w:rsidP="00B220C2">
            <w:pPr>
              <w:bidi/>
              <w:spacing w:line="276" w:lineRule="auto"/>
              <w:jc w:val="both"/>
              <w:rPr>
                <w:rStyle w:val="Strong"/>
                <w:rFonts w:ascii="Sakkal Majalla" w:hAnsi="Sakkal Majalla" w:cs="Sakkal Majalla"/>
                <w:b w:val="0"/>
                <w:sz w:val="24"/>
                <w:szCs w:val="24"/>
                <w:rtl/>
                <w:lang w:val="ar-SA"/>
              </w:rPr>
            </w:pPr>
          </w:p>
        </w:tc>
        <w:tc>
          <w:tcPr>
            <w:tcW w:w="506" w:type="dxa"/>
          </w:tcPr>
          <w:p w14:paraId="2037DDD5" w14:textId="1D0693DC" w:rsidR="00CF29ED" w:rsidRPr="00CF29ED" w:rsidRDefault="00CF29ED" w:rsidP="00B220C2">
            <w:pPr>
              <w:bidi/>
              <w:spacing w:line="276" w:lineRule="auto"/>
              <w:jc w:val="center"/>
              <w:rPr>
                <w:rStyle w:val="Strong"/>
                <w:rFonts w:ascii="Sakkal Majalla" w:hAnsi="Sakkal Majalla" w:cs="Sakkal Majalla"/>
                <w:b w:val="0"/>
                <w:sz w:val="28"/>
                <w:szCs w:val="28"/>
                <w:rtl/>
                <w:lang w:val="ar-SA"/>
              </w:rPr>
            </w:pPr>
          </w:p>
        </w:tc>
      </w:tr>
      <w:tr w:rsidR="00CF29ED" w:rsidRPr="00CF29ED" w14:paraId="5518D95E" w14:textId="77777777" w:rsidTr="00615620">
        <w:trPr>
          <w:trHeight w:val="413"/>
          <w:jc w:val="center"/>
        </w:trPr>
        <w:tc>
          <w:tcPr>
            <w:tcW w:w="7966" w:type="dxa"/>
          </w:tcPr>
          <w:p w14:paraId="0C1811F8" w14:textId="232CF72A" w:rsidR="00CF29ED" w:rsidRPr="00CF29ED" w:rsidRDefault="00CF29ED" w:rsidP="00B220C2">
            <w:pPr>
              <w:bidi/>
              <w:spacing w:line="276" w:lineRule="auto"/>
              <w:jc w:val="both"/>
              <w:rPr>
                <w:rStyle w:val="Strong"/>
                <w:rFonts w:ascii="Sakkal Majalla" w:hAnsi="Sakkal Majalla" w:cs="Sakkal Majalla"/>
                <w:b w:val="0"/>
                <w:sz w:val="24"/>
                <w:szCs w:val="24"/>
                <w:rtl/>
                <w:lang w:val="ar-SA"/>
              </w:rPr>
            </w:pPr>
          </w:p>
        </w:tc>
        <w:tc>
          <w:tcPr>
            <w:tcW w:w="506" w:type="dxa"/>
          </w:tcPr>
          <w:p w14:paraId="127607E0" w14:textId="20632CC6" w:rsidR="00CF29ED" w:rsidRPr="00CF29ED" w:rsidRDefault="00CF29ED" w:rsidP="00B220C2">
            <w:pPr>
              <w:bidi/>
              <w:spacing w:line="276" w:lineRule="auto"/>
              <w:jc w:val="center"/>
              <w:rPr>
                <w:rStyle w:val="Strong"/>
                <w:rFonts w:ascii="Sakkal Majalla" w:hAnsi="Sakkal Majalla" w:cs="Sakkal Majalla"/>
                <w:b w:val="0"/>
                <w:sz w:val="28"/>
                <w:szCs w:val="28"/>
                <w:rtl/>
                <w:lang w:val="ar-SA"/>
              </w:rPr>
            </w:pPr>
          </w:p>
        </w:tc>
      </w:tr>
      <w:tr w:rsidR="00CF29ED" w:rsidRPr="00CF29ED" w14:paraId="0D95649D" w14:textId="77777777" w:rsidTr="00615620">
        <w:trPr>
          <w:trHeight w:val="413"/>
          <w:jc w:val="center"/>
        </w:trPr>
        <w:tc>
          <w:tcPr>
            <w:tcW w:w="7966" w:type="dxa"/>
          </w:tcPr>
          <w:p w14:paraId="3557BF72" w14:textId="77777777" w:rsidR="00CF29ED" w:rsidRPr="00CF29ED" w:rsidRDefault="00CF29ED" w:rsidP="00B220C2">
            <w:pPr>
              <w:bidi/>
              <w:spacing w:line="276" w:lineRule="auto"/>
              <w:jc w:val="both"/>
              <w:rPr>
                <w:rStyle w:val="Strong"/>
                <w:rFonts w:ascii="Sakkal Majalla" w:hAnsi="Sakkal Majalla" w:cs="Sakkal Majalla"/>
                <w:b w:val="0"/>
                <w:sz w:val="24"/>
                <w:szCs w:val="24"/>
                <w:rtl/>
                <w:lang w:val="ar-SA"/>
              </w:rPr>
            </w:pPr>
          </w:p>
        </w:tc>
        <w:tc>
          <w:tcPr>
            <w:tcW w:w="506" w:type="dxa"/>
          </w:tcPr>
          <w:p w14:paraId="02583928" w14:textId="77777777" w:rsidR="00CF29ED" w:rsidRPr="00CF29ED" w:rsidRDefault="00CF29ED" w:rsidP="00B220C2">
            <w:pPr>
              <w:bidi/>
              <w:spacing w:line="276" w:lineRule="auto"/>
              <w:jc w:val="center"/>
              <w:rPr>
                <w:rStyle w:val="Strong"/>
                <w:rFonts w:ascii="Sakkal Majalla" w:hAnsi="Sakkal Majalla" w:cs="Sakkal Majalla"/>
                <w:b w:val="0"/>
                <w:sz w:val="28"/>
                <w:szCs w:val="28"/>
                <w:rtl/>
                <w:lang w:val="ar-SA"/>
              </w:rPr>
            </w:pPr>
          </w:p>
        </w:tc>
      </w:tr>
      <w:tr w:rsidR="00CF29ED" w:rsidRPr="00CF29ED" w14:paraId="6B204072" w14:textId="77777777" w:rsidTr="00615620">
        <w:trPr>
          <w:trHeight w:val="392"/>
          <w:jc w:val="center"/>
        </w:trPr>
        <w:tc>
          <w:tcPr>
            <w:tcW w:w="7966" w:type="dxa"/>
          </w:tcPr>
          <w:p w14:paraId="37418D8A" w14:textId="77777777" w:rsidR="00CF29ED" w:rsidRPr="00CF29ED" w:rsidRDefault="00CF29ED" w:rsidP="00B220C2">
            <w:pPr>
              <w:bidi/>
              <w:spacing w:line="276" w:lineRule="auto"/>
              <w:jc w:val="both"/>
              <w:rPr>
                <w:rStyle w:val="Strong"/>
                <w:rFonts w:ascii="Sakkal Majalla" w:hAnsi="Sakkal Majalla" w:cs="Sakkal Majalla"/>
                <w:b w:val="0"/>
                <w:sz w:val="24"/>
                <w:szCs w:val="24"/>
                <w:rtl/>
              </w:rPr>
            </w:pPr>
          </w:p>
        </w:tc>
        <w:tc>
          <w:tcPr>
            <w:tcW w:w="506" w:type="dxa"/>
          </w:tcPr>
          <w:p w14:paraId="68DFC1F2" w14:textId="77777777" w:rsidR="00CF29ED" w:rsidRPr="00CF29ED" w:rsidRDefault="00CF29ED" w:rsidP="00B220C2">
            <w:pPr>
              <w:bidi/>
              <w:spacing w:line="276" w:lineRule="auto"/>
              <w:jc w:val="center"/>
              <w:rPr>
                <w:rStyle w:val="Strong"/>
                <w:rFonts w:ascii="Sakkal Majalla" w:hAnsi="Sakkal Majalla" w:cs="Sakkal Majalla"/>
                <w:b w:val="0"/>
                <w:sz w:val="28"/>
                <w:szCs w:val="28"/>
                <w:rtl/>
                <w:lang w:val="ar-SA"/>
              </w:rPr>
            </w:pPr>
          </w:p>
        </w:tc>
      </w:tr>
      <w:tr w:rsidR="00CF29ED" w:rsidRPr="00CF29ED" w14:paraId="0F75B886" w14:textId="77777777" w:rsidTr="00615620">
        <w:trPr>
          <w:trHeight w:val="413"/>
          <w:jc w:val="center"/>
        </w:trPr>
        <w:tc>
          <w:tcPr>
            <w:tcW w:w="7966" w:type="dxa"/>
          </w:tcPr>
          <w:p w14:paraId="4F5545F5" w14:textId="77777777" w:rsidR="00CF29ED" w:rsidRPr="00CF29ED" w:rsidRDefault="00CF29ED" w:rsidP="00B220C2">
            <w:pPr>
              <w:bidi/>
              <w:spacing w:line="276" w:lineRule="auto"/>
              <w:jc w:val="both"/>
              <w:rPr>
                <w:rStyle w:val="Strong"/>
                <w:rFonts w:ascii="Sakkal Majalla" w:hAnsi="Sakkal Majalla" w:cs="Sakkal Majalla"/>
                <w:b w:val="0"/>
                <w:sz w:val="24"/>
                <w:szCs w:val="24"/>
                <w:rtl/>
                <w:lang w:val="ar-SA"/>
              </w:rPr>
            </w:pPr>
          </w:p>
        </w:tc>
        <w:tc>
          <w:tcPr>
            <w:tcW w:w="506" w:type="dxa"/>
          </w:tcPr>
          <w:p w14:paraId="15699B41" w14:textId="77777777" w:rsidR="00CF29ED" w:rsidRPr="00CF29ED" w:rsidRDefault="00CF29ED" w:rsidP="00B220C2">
            <w:pPr>
              <w:bidi/>
              <w:spacing w:line="276" w:lineRule="auto"/>
              <w:jc w:val="center"/>
              <w:rPr>
                <w:rStyle w:val="Strong"/>
                <w:rFonts w:ascii="Sakkal Majalla" w:hAnsi="Sakkal Majalla" w:cs="Sakkal Majalla"/>
                <w:b w:val="0"/>
                <w:sz w:val="28"/>
                <w:szCs w:val="28"/>
                <w:rtl/>
                <w:lang w:val="ar-SA"/>
              </w:rPr>
            </w:pPr>
          </w:p>
        </w:tc>
      </w:tr>
      <w:tr w:rsidR="00CF29ED" w:rsidRPr="00CF29ED" w14:paraId="3B654F92" w14:textId="77777777" w:rsidTr="00615620">
        <w:trPr>
          <w:trHeight w:val="413"/>
          <w:jc w:val="center"/>
        </w:trPr>
        <w:tc>
          <w:tcPr>
            <w:tcW w:w="7966" w:type="dxa"/>
          </w:tcPr>
          <w:p w14:paraId="3234B117" w14:textId="77777777" w:rsidR="00CF29ED" w:rsidRPr="00CF29ED" w:rsidRDefault="00CF29ED" w:rsidP="00B220C2">
            <w:pPr>
              <w:bidi/>
              <w:spacing w:line="276" w:lineRule="auto"/>
              <w:jc w:val="both"/>
              <w:rPr>
                <w:rStyle w:val="Strong"/>
                <w:rFonts w:ascii="Sakkal Majalla" w:hAnsi="Sakkal Majalla" w:cs="Sakkal Majalla"/>
                <w:b w:val="0"/>
                <w:sz w:val="24"/>
                <w:szCs w:val="24"/>
                <w:rtl/>
                <w:lang w:val="ar-SA"/>
              </w:rPr>
            </w:pPr>
          </w:p>
        </w:tc>
        <w:tc>
          <w:tcPr>
            <w:tcW w:w="506" w:type="dxa"/>
          </w:tcPr>
          <w:p w14:paraId="2A7A92FA" w14:textId="77777777" w:rsidR="00CF29ED" w:rsidRPr="00CF29ED" w:rsidRDefault="00CF29ED" w:rsidP="00B220C2">
            <w:pPr>
              <w:bidi/>
              <w:spacing w:line="276" w:lineRule="auto"/>
              <w:jc w:val="center"/>
              <w:rPr>
                <w:rStyle w:val="Strong"/>
                <w:rFonts w:ascii="Sakkal Majalla" w:hAnsi="Sakkal Majalla" w:cs="Sakkal Majalla"/>
                <w:b w:val="0"/>
                <w:sz w:val="28"/>
                <w:szCs w:val="28"/>
                <w:rtl/>
                <w:lang w:val="ar-SA"/>
              </w:rPr>
            </w:pPr>
          </w:p>
        </w:tc>
      </w:tr>
      <w:tr w:rsidR="00CF29ED" w:rsidRPr="00CF29ED" w14:paraId="6B28AAE4" w14:textId="77777777" w:rsidTr="00615620">
        <w:trPr>
          <w:trHeight w:val="392"/>
          <w:jc w:val="center"/>
        </w:trPr>
        <w:tc>
          <w:tcPr>
            <w:tcW w:w="7966" w:type="dxa"/>
          </w:tcPr>
          <w:p w14:paraId="38AA6A35" w14:textId="77777777" w:rsidR="00CF29ED" w:rsidRPr="00CF29ED" w:rsidRDefault="00CF29ED" w:rsidP="00B220C2">
            <w:pPr>
              <w:bidi/>
              <w:spacing w:line="276" w:lineRule="auto"/>
              <w:jc w:val="both"/>
              <w:rPr>
                <w:rStyle w:val="Strong"/>
                <w:rFonts w:ascii="Sakkal Majalla" w:hAnsi="Sakkal Majalla" w:cs="Sakkal Majalla"/>
                <w:b w:val="0"/>
                <w:sz w:val="24"/>
                <w:szCs w:val="24"/>
                <w:rtl/>
                <w:lang w:val="ar-SA"/>
              </w:rPr>
            </w:pPr>
          </w:p>
        </w:tc>
        <w:tc>
          <w:tcPr>
            <w:tcW w:w="506" w:type="dxa"/>
          </w:tcPr>
          <w:p w14:paraId="7CB948BE" w14:textId="77777777" w:rsidR="00CF29ED" w:rsidRPr="00CF29ED" w:rsidRDefault="00CF29ED" w:rsidP="00B220C2">
            <w:pPr>
              <w:bidi/>
              <w:spacing w:line="276" w:lineRule="auto"/>
              <w:jc w:val="center"/>
              <w:rPr>
                <w:rStyle w:val="Strong"/>
                <w:rFonts w:ascii="Sakkal Majalla" w:hAnsi="Sakkal Majalla" w:cs="Sakkal Majalla"/>
                <w:b w:val="0"/>
                <w:sz w:val="28"/>
                <w:szCs w:val="28"/>
                <w:rtl/>
              </w:rPr>
            </w:pPr>
          </w:p>
        </w:tc>
      </w:tr>
      <w:tr w:rsidR="00CF29ED" w:rsidRPr="00CF29ED" w14:paraId="7032FBC2" w14:textId="77777777" w:rsidTr="00615620">
        <w:trPr>
          <w:trHeight w:val="413"/>
          <w:jc w:val="center"/>
        </w:trPr>
        <w:tc>
          <w:tcPr>
            <w:tcW w:w="7966" w:type="dxa"/>
          </w:tcPr>
          <w:p w14:paraId="1230CF10" w14:textId="77777777" w:rsidR="00CF29ED" w:rsidRPr="00CF29ED" w:rsidRDefault="00CF29ED" w:rsidP="00B220C2">
            <w:pPr>
              <w:bidi/>
              <w:spacing w:line="276" w:lineRule="auto"/>
              <w:jc w:val="both"/>
              <w:rPr>
                <w:rStyle w:val="Strong"/>
                <w:rFonts w:ascii="Sakkal Majalla" w:hAnsi="Sakkal Majalla" w:cs="Sakkal Majalla"/>
                <w:b w:val="0"/>
                <w:sz w:val="24"/>
                <w:szCs w:val="24"/>
                <w:rtl/>
                <w:lang w:val="ar-SA"/>
              </w:rPr>
            </w:pPr>
          </w:p>
        </w:tc>
        <w:tc>
          <w:tcPr>
            <w:tcW w:w="506" w:type="dxa"/>
          </w:tcPr>
          <w:p w14:paraId="75845161" w14:textId="77777777" w:rsidR="00CF29ED" w:rsidRPr="00CF29ED" w:rsidRDefault="00CF29ED" w:rsidP="00B220C2">
            <w:pPr>
              <w:bidi/>
              <w:spacing w:line="276" w:lineRule="auto"/>
              <w:jc w:val="center"/>
              <w:rPr>
                <w:rStyle w:val="Strong"/>
                <w:rFonts w:ascii="Sakkal Majalla" w:hAnsi="Sakkal Majalla" w:cs="Sakkal Majalla"/>
                <w:b w:val="0"/>
                <w:sz w:val="28"/>
                <w:szCs w:val="28"/>
                <w:rtl/>
                <w:lang w:val="ar-SA"/>
              </w:rPr>
            </w:pPr>
          </w:p>
        </w:tc>
      </w:tr>
      <w:tr w:rsidR="00CF29ED" w:rsidRPr="00CF29ED" w14:paraId="099145EF" w14:textId="77777777" w:rsidTr="00615620">
        <w:trPr>
          <w:trHeight w:val="413"/>
          <w:jc w:val="center"/>
        </w:trPr>
        <w:tc>
          <w:tcPr>
            <w:tcW w:w="7966" w:type="dxa"/>
          </w:tcPr>
          <w:p w14:paraId="6EF135B0" w14:textId="77777777" w:rsidR="00CF29ED" w:rsidRPr="00CF29ED" w:rsidRDefault="00CF29ED" w:rsidP="00B220C2">
            <w:pPr>
              <w:bidi/>
              <w:spacing w:line="276" w:lineRule="auto"/>
              <w:jc w:val="both"/>
              <w:rPr>
                <w:rStyle w:val="Strong"/>
                <w:rFonts w:ascii="Sakkal Majalla" w:hAnsi="Sakkal Majalla" w:cs="Sakkal Majalla"/>
                <w:b w:val="0"/>
                <w:sz w:val="24"/>
                <w:szCs w:val="24"/>
                <w:rtl/>
                <w:lang w:val="ar-SA"/>
              </w:rPr>
            </w:pPr>
          </w:p>
        </w:tc>
        <w:tc>
          <w:tcPr>
            <w:tcW w:w="506" w:type="dxa"/>
          </w:tcPr>
          <w:p w14:paraId="36A596A7" w14:textId="77777777" w:rsidR="00CF29ED" w:rsidRPr="00CF29ED" w:rsidRDefault="00CF29ED" w:rsidP="00B220C2">
            <w:pPr>
              <w:bidi/>
              <w:spacing w:line="276" w:lineRule="auto"/>
              <w:jc w:val="center"/>
              <w:rPr>
                <w:rStyle w:val="Strong"/>
                <w:rFonts w:ascii="Sakkal Majalla" w:hAnsi="Sakkal Majalla" w:cs="Sakkal Majalla"/>
                <w:b w:val="0"/>
                <w:sz w:val="28"/>
                <w:szCs w:val="28"/>
                <w:rtl/>
                <w:lang w:val="ar-SA"/>
              </w:rPr>
            </w:pPr>
          </w:p>
        </w:tc>
      </w:tr>
      <w:tr w:rsidR="00CF29ED" w:rsidRPr="00CF29ED" w14:paraId="5B38E1A1" w14:textId="77777777" w:rsidTr="00615620">
        <w:trPr>
          <w:trHeight w:val="392"/>
          <w:jc w:val="center"/>
        </w:trPr>
        <w:tc>
          <w:tcPr>
            <w:tcW w:w="7966" w:type="dxa"/>
          </w:tcPr>
          <w:p w14:paraId="25349D52" w14:textId="77777777" w:rsidR="00CF29ED" w:rsidRPr="00CF29ED" w:rsidRDefault="00CF29ED" w:rsidP="00B220C2">
            <w:pPr>
              <w:bidi/>
              <w:spacing w:line="276" w:lineRule="auto"/>
              <w:jc w:val="both"/>
              <w:rPr>
                <w:rStyle w:val="Strong"/>
                <w:rFonts w:ascii="Sakkal Majalla" w:hAnsi="Sakkal Majalla" w:cs="Sakkal Majalla"/>
                <w:b w:val="0"/>
                <w:sz w:val="24"/>
                <w:szCs w:val="24"/>
                <w:rtl/>
                <w:lang w:val="ar-SA"/>
              </w:rPr>
            </w:pPr>
          </w:p>
        </w:tc>
        <w:tc>
          <w:tcPr>
            <w:tcW w:w="506" w:type="dxa"/>
          </w:tcPr>
          <w:p w14:paraId="6E840ECE" w14:textId="77777777" w:rsidR="00CF29ED" w:rsidRPr="00CF29ED" w:rsidRDefault="00CF29ED" w:rsidP="00B220C2">
            <w:pPr>
              <w:bidi/>
              <w:spacing w:line="276" w:lineRule="auto"/>
              <w:jc w:val="center"/>
              <w:rPr>
                <w:rStyle w:val="Strong"/>
                <w:rFonts w:ascii="Sakkal Majalla" w:hAnsi="Sakkal Majalla" w:cs="Sakkal Majalla"/>
                <w:b w:val="0"/>
                <w:sz w:val="28"/>
                <w:szCs w:val="28"/>
                <w:rtl/>
                <w:lang w:val="ar-SA"/>
              </w:rPr>
            </w:pPr>
          </w:p>
        </w:tc>
      </w:tr>
      <w:tr w:rsidR="00CF29ED" w:rsidRPr="00CF29ED" w14:paraId="36C2B048" w14:textId="77777777" w:rsidTr="00615620">
        <w:trPr>
          <w:trHeight w:val="413"/>
          <w:jc w:val="center"/>
        </w:trPr>
        <w:tc>
          <w:tcPr>
            <w:tcW w:w="7966" w:type="dxa"/>
          </w:tcPr>
          <w:p w14:paraId="3034D3CD" w14:textId="77777777" w:rsidR="00CF29ED" w:rsidRPr="00CF29ED" w:rsidRDefault="00CF29ED" w:rsidP="00B220C2">
            <w:pPr>
              <w:bidi/>
              <w:spacing w:line="276" w:lineRule="auto"/>
              <w:jc w:val="both"/>
              <w:rPr>
                <w:rStyle w:val="Strong"/>
                <w:rFonts w:ascii="Sakkal Majalla" w:hAnsi="Sakkal Majalla" w:cs="Sakkal Majalla"/>
                <w:b w:val="0"/>
                <w:sz w:val="24"/>
                <w:szCs w:val="24"/>
                <w:rtl/>
                <w:lang w:val="ar-SA"/>
              </w:rPr>
            </w:pPr>
          </w:p>
        </w:tc>
        <w:tc>
          <w:tcPr>
            <w:tcW w:w="506" w:type="dxa"/>
          </w:tcPr>
          <w:p w14:paraId="75AE320A" w14:textId="77777777" w:rsidR="00CF29ED" w:rsidRPr="00CF29ED" w:rsidRDefault="00CF29ED" w:rsidP="00B220C2">
            <w:pPr>
              <w:bidi/>
              <w:spacing w:line="276" w:lineRule="auto"/>
              <w:jc w:val="center"/>
              <w:rPr>
                <w:rStyle w:val="Strong"/>
                <w:rFonts w:ascii="Sakkal Majalla" w:hAnsi="Sakkal Majalla" w:cs="Sakkal Majalla"/>
                <w:b w:val="0"/>
                <w:sz w:val="28"/>
                <w:szCs w:val="28"/>
                <w:rtl/>
                <w:lang w:val="ar-SA"/>
              </w:rPr>
            </w:pPr>
          </w:p>
        </w:tc>
      </w:tr>
      <w:tr w:rsidR="00CF29ED" w:rsidRPr="00CF29ED" w14:paraId="09F5181D" w14:textId="77777777" w:rsidTr="00615620">
        <w:trPr>
          <w:trHeight w:val="413"/>
          <w:jc w:val="center"/>
        </w:trPr>
        <w:tc>
          <w:tcPr>
            <w:tcW w:w="7966" w:type="dxa"/>
          </w:tcPr>
          <w:p w14:paraId="65F17D5D" w14:textId="77777777" w:rsidR="00CF29ED" w:rsidRPr="00CF29ED" w:rsidRDefault="00CF29ED" w:rsidP="00B220C2">
            <w:pPr>
              <w:bidi/>
              <w:spacing w:line="276" w:lineRule="auto"/>
              <w:jc w:val="both"/>
              <w:rPr>
                <w:rStyle w:val="Strong"/>
                <w:rFonts w:ascii="Sakkal Majalla" w:hAnsi="Sakkal Majalla" w:cs="Sakkal Majalla"/>
                <w:b w:val="0"/>
                <w:sz w:val="24"/>
                <w:szCs w:val="24"/>
                <w:rtl/>
                <w:lang w:val="ar-SA"/>
              </w:rPr>
            </w:pPr>
          </w:p>
        </w:tc>
        <w:tc>
          <w:tcPr>
            <w:tcW w:w="506" w:type="dxa"/>
          </w:tcPr>
          <w:p w14:paraId="7C63565D" w14:textId="77777777" w:rsidR="00CF29ED" w:rsidRPr="00CF29ED" w:rsidRDefault="00CF29ED" w:rsidP="00B220C2">
            <w:pPr>
              <w:bidi/>
              <w:spacing w:line="276" w:lineRule="auto"/>
              <w:jc w:val="center"/>
              <w:rPr>
                <w:rStyle w:val="Strong"/>
                <w:rFonts w:ascii="Sakkal Majalla" w:hAnsi="Sakkal Majalla" w:cs="Sakkal Majalla"/>
                <w:b w:val="0"/>
                <w:sz w:val="28"/>
                <w:szCs w:val="28"/>
                <w:rtl/>
                <w:lang w:val="ar-SA"/>
              </w:rPr>
            </w:pPr>
          </w:p>
        </w:tc>
      </w:tr>
    </w:tbl>
    <w:p w14:paraId="1AE458E0" w14:textId="77777777" w:rsidR="002F3A3D" w:rsidRDefault="002F3A3D" w:rsidP="002F3A3D">
      <w:pPr>
        <w:bidi/>
        <w:jc w:val="center"/>
        <w:rPr>
          <w:rtl/>
        </w:rPr>
      </w:pPr>
    </w:p>
    <w:p w14:paraId="0FEB48CC" w14:textId="3EFA9559" w:rsidR="002F3A3D" w:rsidRDefault="002F3A3D" w:rsidP="002F3A3D">
      <w:pPr>
        <w:bidi/>
        <w:jc w:val="center"/>
      </w:pPr>
      <w:r w:rsidRPr="002F3A3D">
        <w:br w:type="page"/>
      </w:r>
      <w:r>
        <w:rPr>
          <w:rFonts w:hint="cs"/>
          <w:rtl/>
        </w:rPr>
        <w:lastRenderedPageBreak/>
        <w:t xml:space="preserve"> </w:t>
      </w:r>
    </w:p>
    <w:p w14:paraId="345A39A8" w14:textId="77777777" w:rsidR="00644953" w:rsidRDefault="00644953">
      <w:pPr>
        <w:bidi/>
        <w:rPr>
          <w:rFonts w:ascii="Sakkal Majalla" w:eastAsia="Sakkal Majalla" w:hAnsi="Sakkal Majalla" w:cs="Sakkal Majalla"/>
          <w:b/>
          <w:sz w:val="32"/>
          <w:szCs w:val="32"/>
        </w:rPr>
      </w:pPr>
    </w:p>
    <w:p w14:paraId="0462C371" w14:textId="77777777" w:rsidR="00644953" w:rsidRDefault="00644953">
      <w:pPr>
        <w:rPr>
          <w:rFonts w:ascii="Sakkal Majalla" w:eastAsia="Sakkal Majalla" w:hAnsi="Sakkal Majalla" w:cs="Sakkal Majalla"/>
          <w:b/>
          <w:sz w:val="32"/>
          <w:szCs w:val="32"/>
        </w:rPr>
      </w:pPr>
    </w:p>
    <w:p w14:paraId="5BF07E9F" w14:textId="77777777" w:rsidR="00644953" w:rsidRDefault="00644953">
      <w:pPr>
        <w:bidi/>
        <w:spacing w:after="0" w:line="360" w:lineRule="auto"/>
        <w:jc w:val="center"/>
        <w:rPr>
          <w:rFonts w:ascii="Sakkal Majalla" w:eastAsia="Sakkal Majalla" w:hAnsi="Sakkal Majalla" w:cs="Sakkal Majalla"/>
          <w:b/>
          <w:sz w:val="32"/>
          <w:szCs w:val="32"/>
        </w:rPr>
      </w:pPr>
    </w:p>
    <w:p w14:paraId="343678EC" w14:textId="77777777" w:rsidR="00644953" w:rsidRPr="002D2840" w:rsidRDefault="001945C9">
      <w:pPr>
        <w:bidi/>
        <w:spacing w:after="0" w:line="360" w:lineRule="auto"/>
        <w:jc w:val="center"/>
        <w:rPr>
          <w:rFonts w:ascii="Sakkal Majalla" w:eastAsia="Sakkal Majalla" w:hAnsi="Sakkal Majalla" w:cs="Sakkal Majalla"/>
          <w:bCs/>
          <w:sz w:val="32"/>
          <w:szCs w:val="32"/>
        </w:rPr>
      </w:pPr>
      <w:r w:rsidRPr="002D2840">
        <w:rPr>
          <w:rFonts w:ascii="Sakkal Majalla" w:eastAsia="Sakkal Majalla" w:hAnsi="Sakkal Majalla" w:cs="Sakkal Majalla"/>
          <w:bCs/>
          <w:sz w:val="32"/>
          <w:szCs w:val="32"/>
          <w:rtl/>
        </w:rPr>
        <w:t xml:space="preserve">الفصل الأول </w:t>
      </w:r>
    </w:p>
    <w:p w14:paraId="28C9C370" w14:textId="77777777" w:rsidR="00644953" w:rsidRPr="002D2840" w:rsidRDefault="001945C9">
      <w:pPr>
        <w:bidi/>
        <w:spacing w:after="0" w:line="360" w:lineRule="auto"/>
        <w:jc w:val="center"/>
        <w:rPr>
          <w:rFonts w:ascii="Sakkal Majalla" w:eastAsia="Sakkal Majalla" w:hAnsi="Sakkal Majalla" w:cs="Sakkal Majalla"/>
          <w:bCs/>
          <w:sz w:val="32"/>
          <w:szCs w:val="32"/>
        </w:rPr>
      </w:pPr>
      <w:r w:rsidRPr="002D2840">
        <w:rPr>
          <w:rFonts w:ascii="Sakkal Majalla" w:eastAsia="Sakkal Majalla" w:hAnsi="Sakkal Majalla" w:cs="Sakkal Majalla"/>
          <w:bCs/>
          <w:sz w:val="32"/>
          <w:szCs w:val="32"/>
          <w:rtl/>
        </w:rPr>
        <w:t xml:space="preserve">الإطار  العام للدراسة </w:t>
      </w:r>
    </w:p>
    <w:p w14:paraId="5F5B6106" w14:textId="77777777" w:rsidR="00644953" w:rsidRDefault="00644953">
      <w:pPr>
        <w:bidi/>
        <w:spacing w:after="0" w:line="360" w:lineRule="auto"/>
        <w:jc w:val="both"/>
        <w:rPr>
          <w:rFonts w:ascii="Sakkal Majalla" w:eastAsia="Sakkal Majalla" w:hAnsi="Sakkal Majalla" w:cs="Sakkal Majalla"/>
          <w:sz w:val="28"/>
          <w:szCs w:val="28"/>
        </w:rPr>
      </w:pPr>
    </w:p>
    <w:p w14:paraId="4FA60C01" w14:textId="77777777" w:rsidR="00644953" w:rsidRPr="002D2840" w:rsidRDefault="001945C9" w:rsidP="002D2840">
      <w:pPr>
        <w:numPr>
          <w:ilvl w:val="0"/>
          <w:numId w:val="21"/>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2"/>
          <w:szCs w:val="32"/>
        </w:rPr>
      </w:pPr>
      <w:bookmarkStart w:id="8" w:name="_heading=h.tp597o75ov46" w:colFirst="0" w:colLast="0"/>
      <w:bookmarkEnd w:id="8"/>
      <w:r w:rsidRPr="002D2840">
        <w:rPr>
          <w:rFonts w:ascii="Sakkal Majalla" w:eastAsia="Sakkal Majalla" w:hAnsi="Sakkal Majalla" w:cs="Sakkal Majalla"/>
          <w:bCs/>
          <w:color w:val="000000"/>
          <w:sz w:val="32"/>
          <w:szCs w:val="32"/>
          <w:rtl/>
        </w:rPr>
        <w:t>المقدمة.</w:t>
      </w:r>
    </w:p>
    <w:p w14:paraId="302760A0" w14:textId="77777777" w:rsidR="00644953" w:rsidRPr="002D2840" w:rsidRDefault="001945C9" w:rsidP="002D2840">
      <w:pPr>
        <w:numPr>
          <w:ilvl w:val="0"/>
          <w:numId w:val="21"/>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2"/>
          <w:szCs w:val="32"/>
        </w:rPr>
      </w:pPr>
      <w:r w:rsidRPr="002D2840">
        <w:rPr>
          <w:rFonts w:ascii="Sakkal Majalla" w:eastAsia="Sakkal Majalla" w:hAnsi="Sakkal Majalla" w:cs="Sakkal Majalla"/>
          <w:bCs/>
          <w:color w:val="000000"/>
          <w:sz w:val="32"/>
          <w:szCs w:val="32"/>
          <w:rtl/>
        </w:rPr>
        <w:t>مشكلة الدراسة.</w:t>
      </w:r>
    </w:p>
    <w:p w14:paraId="71B2A0EE" w14:textId="77777777" w:rsidR="00644953" w:rsidRPr="002D2840" w:rsidRDefault="001945C9" w:rsidP="002D2840">
      <w:pPr>
        <w:numPr>
          <w:ilvl w:val="0"/>
          <w:numId w:val="21"/>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2"/>
          <w:szCs w:val="32"/>
        </w:rPr>
      </w:pPr>
      <w:r w:rsidRPr="002D2840">
        <w:rPr>
          <w:rFonts w:ascii="Sakkal Majalla" w:eastAsia="Sakkal Majalla" w:hAnsi="Sakkal Majalla" w:cs="Sakkal Majalla"/>
          <w:bCs/>
          <w:color w:val="000000"/>
          <w:sz w:val="32"/>
          <w:szCs w:val="32"/>
          <w:rtl/>
        </w:rPr>
        <w:t>أهداف الدراسة.</w:t>
      </w:r>
    </w:p>
    <w:p w14:paraId="6CD4BD40" w14:textId="77777777" w:rsidR="00644953" w:rsidRPr="002D2840" w:rsidRDefault="001945C9" w:rsidP="002D2840">
      <w:pPr>
        <w:numPr>
          <w:ilvl w:val="0"/>
          <w:numId w:val="21"/>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2"/>
          <w:szCs w:val="32"/>
        </w:rPr>
      </w:pPr>
      <w:r w:rsidRPr="002D2840">
        <w:rPr>
          <w:rFonts w:ascii="Sakkal Majalla" w:eastAsia="Sakkal Majalla" w:hAnsi="Sakkal Majalla" w:cs="Sakkal Majalla"/>
          <w:bCs/>
          <w:color w:val="000000"/>
          <w:sz w:val="32"/>
          <w:szCs w:val="32"/>
          <w:rtl/>
        </w:rPr>
        <w:t>أهمية الدراسة.</w:t>
      </w:r>
    </w:p>
    <w:p w14:paraId="386D2494" w14:textId="77777777" w:rsidR="00644953" w:rsidRPr="002D2840" w:rsidRDefault="001945C9" w:rsidP="002D2840">
      <w:pPr>
        <w:numPr>
          <w:ilvl w:val="0"/>
          <w:numId w:val="21"/>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2"/>
          <w:szCs w:val="32"/>
        </w:rPr>
      </w:pPr>
      <w:r w:rsidRPr="002D2840">
        <w:rPr>
          <w:rFonts w:ascii="Sakkal Majalla" w:eastAsia="Sakkal Majalla" w:hAnsi="Sakkal Majalla" w:cs="Sakkal Majalla"/>
          <w:bCs/>
          <w:color w:val="000000"/>
          <w:sz w:val="32"/>
          <w:szCs w:val="32"/>
          <w:rtl/>
        </w:rPr>
        <w:t>فرضيات الدراسة.</w:t>
      </w:r>
    </w:p>
    <w:p w14:paraId="4E2123FF" w14:textId="77777777" w:rsidR="00644953" w:rsidRPr="002D2840" w:rsidRDefault="001945C9" w:rsidP="002D2840">
      <w:pPr>
        <w:numPr>
          <w:ilvl w:val="0"/>
          <w:numId w:val="21"/>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2"/>
          <w:szCs w:val="32"/>
        </w:rPr>
      </w:pPr>
      <w:r w:rsidRPr="002D2840">
        <w:rPr>
          <w:rFonts w:ascii="Sakkal Majalla" w:eastAsia="Sakkal Majalla" w:hAnsi="Sakkal Majalla" w:cs="Sakkal Majalla"/>
          <w:bCs/>
          <w:color w:val="000000"/>
          <w:sz w:val="32"/>
          <w:szCs w:val="32"/>
          <w:rtl/>
        </w:rPr>
        <w:t>نموذج الدراسة.</w:t>
      </w:r>
    </w:p>
    <w:p w14:paraId="686ECC7E" w14:textId="77777777" w:rsidR="00644953" w:rsidRPr="002D2840" w:rsidRDefault="001945C9" w:rsidP="002D2840">
      <w:pPr>
        <w:numPr>
          <w:ilvl w:val="0"/>
          <w:numId w:val="21"/>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2"/>
          <w:szCs w:val="32"/>
        </w:rPr>
      </w:pPr>
      <w:r w:rsidRPr="002D2840">
        <w:rPr>
          <w:rFonts w:ascii="Sakkal Majalla" w:eastAsia="Sakkal Majalla" w:hAnsi="Sakkal Majalla" w:cs="Sakkal Majalla"/>
          <w:bCs/>
          <w:color w:val="000000"/>
          <w:sz w:val="32"/>
          <w:szCs w:val="32"/>
          <w:rtl/>
        </w:rPr>
        <w:t>حدود الدراسة.</w:t>
      </w:r>
    </w:p>
    <w:p w14:paraId="7DA7FC53" w14:textId="77777777" w:rsidR="00644953" w:rsidRPr="002D2840" w:rsidRDefault="001945C9" w:rsidP="002D2840">
      <w:pPr>
        <w:numPr>
          <w:ilvl w:val="0"/>
          <w:numId w:val="21"/>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2"/>
          <w:szCs w:val="32"/>
        </w:rPr>
      </w:pPr>
      <w:r w:rsidRPr="002D2840">
        <w:rPr>
          <w:rFonts w:ascii="Sakkal Majalla" w:eastAsia="Sakkal Majalla" w:hAnsi="Sakkal Majalla" w:cs="Sakkal Majalla"/>
          <w:bCs/>
          <w:color w:val="000000"/>
          <w:sz w:val="32"/>
          <w:szCs w:val="32"/>
          <w:rtl/>
        </w:rPr>
        <w:t>مصطلحات الدراسة.</w:t>
      </w:r>
    </w:p>
    <w:p w14:paraId="3087F457" w14:textId="77777777" w:rsidR="00644953" w:rsidRDefault="00644953">
      <w:pPr>
        <w:bidi/>
        <w:spacing w:after="0" w:line="360" w:lineRule="auto"/>
        <w:ind w:left="2174"/>
        <w:jc w:val="both"/>
        <w:rPr>
          <w:rFonts w:ascii="Sakkal Majalla" w:eastAsia="Sakkal Majalla" w:hAnsi="Sakkal Majalla" w:cs="Sakkal Majalla"/>
          <w:b/>
          <w:sz w:val="28"/>
          <w:szCs w:val="28"/>
        </w:rPr>
      </w:pPr>
    </w:p>
    <w:p w14:paraId="6AB56E91" w14:textId="77777777" w:rsidR="00644953" w:rsidRDefault="001945C9">
      <w:pPr>
        <w:bidi/>
        <w:spacing w:after="0" w:line="360" w:lineRule="auto"/>
        <w:jc w:val="both"/>
        <w:rPr>
          <w:rFonts w:ascii="Sakkal Majalla" w:eastAsia="Sakkal Majalla" w:hAnsi="Sakkal Majalla" w:cs="Sakkal Majalla"/>
          <w:sz w:val="28"/>
          <w:szCs w:val="28"/>
        </w:rPr>
      </w:pPr>
      <w:r>
        <w:br w:type="page"/>
      </w:r>
    </w:p>
    <w:p w14:paraId="4D5F9D06" w14:textId="77777777" w:rsidR="00644953" w:rsidRDefault="001945C9" w:rsidP="00F27648">
      <w:pPr>
        <w:pStyle w:val="Heading1"/>
      </w:pPr>
      <w:bookmarkStart w:id="9" w:name="_Toc224087621"/>
      <w:r>
        <w:rPr>
          <w:rtl/>
        </w:rPr>
        <w:lastRenderedPageBreak/>
        <w:t>الفصل الأول: الأطار العام للدراسة</w:t>
      </w:r>
      <w:bookmarkEnd w:id="9"/>
    </w:p>
    <w:p w14:paraId="6817BBAE" w14:textId="77777777" w:rsidR="00644953" w:rsidRDefault="00644953">
      <w:pPr>
        <w:bidi/>
        <w:spacing w:after="0" w:line="240" w:lineRule="auto"/>
      </w:pPr>
    </w:p>
    <w:p w14:paraId="7187ED81" w14:textId="57E46D4B" w:rsidR="00644953" w:rsidRDefault="009D300E" w:rsidP="002B7D62">
      <w:pPr>
        <w:pStyle w:val="Heading3"/>
      </w:pPr>
      <w:bookmarkStart w:id="10" w:name="_Toc224087622"/>
      <w:r>
        <w:rPr>
          <w:rFonts w:hint="cs"/>
          <w:rtl/>
          <w:lang w:bidi="ar-KW"/>
        </w:rPr>
        <w:t xml:space="preserve">1/1. </w:t>
      </w:r>
      <w:r w:rsidR="001945C9">
        <w:rPr>
          <w:rtl/>
        </w:rPr>
        <w:t>المقدمة</w:t>
      </w:r>
      <w:bookmarkEnd w:id="10"/>
    </w:p>
    <w:p w14:paraId="06AF7244"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تسعى المملكة العربية السعودية في المرحلة الراهنة إلى تحقيق قفزات نوعية في مسيرة التحوّل الوطني، مدفوعة برؤية المملكة 2030، والتي تهدف إلى تنويع مصادر الدخل الوطني وتقليل الاعتماد على النفط، من خلال تعزيز مساهمة القطاع الخاص في الناتج المحلي، ويُعد قطاع الاتصالات وتكنولوجيا المعلومات أحد أهم القطاعات الاستراتيجية التي تحظى بدعم حكومي واسع، نظراً لدوره الحيوي في تمكين التحوّل الرقمي وتطوير البنية التحتية الرقمية في المملكة. (رؤية 2030، 2016)</w:t>
      </w:r>
    </w:p>
    <w:p w14:paraId="13BF4CAF"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في هذا السياق، بات تطوير الموارد البشرية داخل منظمات القطاع الخاص ضرورة حتمية لمواكبة التحولات المتسارعة، وتحقيق التميز المؤسسي المستدام، ويُعدّ التطوير المهني من أبرز الأدوات الحديثة التي تعتمدها المؤسسات لتعزيز كفاءة العاملين وتحسين أدائهم، إذ يسهم في بناء قدراتهم على التكيف والابتكار، مما يؤدي إلى خلق بيئة عمل إيجابية تعزز الإنتاجية وترسخ ثقافة التميز. (</w:t>
      </w:r>
      <w:r>
        <w:rPr>
          <w:rFonts w:ascii="Sakkal Majalla" w:eastAsia="Sakkal Majalla" w:hAnsi="Sakkal Majalla" w:cs="Sakkal Majalla"/>
          <w:sz w:val="28"/>
          <w:szCs w:val="28"/>
        </w:rPr>
        <w:t>Swaroop &amp; Verma</w:t>
      </w:r>
      <w:r>
        <w:rPr>
          <w:rFonts w:ascii="Sakkal Majalla" w:eastAsia="Sakkal Majalla" w:hAnsi="Sakkal Majalla" w:cs="Sakkal Majalla"/>
          <w:sz w:val="28"/>
          <w:szCs w:val="28"/>
          <w:rtl/>
        </w:rPr>
        <w:t>, 2024).</w:t>
      </w:r>
    </w:p>
    <w:p w14:paraId="2CED8EF9"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كما يتميز التطوير المهني بمرونته وتنوّع أساليبه، إذ يتماشى مع الاحتياجات الفردية للعاملين ويراعي تفاوت مستويات الخبرة والمهارات لديهم، وقد أكد العجاجي (2017) أن التطوير المهني أصبح خياراً استراتيجيًا تتبناه المؤسسات لمواكبة التطورات العلمية المتسارعة وتعزيز فعالية التدريب والتأهيل. كما أشار التميمي (2022) إلى أن المؤسسات التي تستثمر في تطوير موظفيها تحقق مكاسب متعددة، تشمل جذب الكفاءات، ورفع مستويات الأداء، وتحقيق رضا العاملين.</w:t>
      </w:r>
    </w:p>
    <w:p w14:paraId="30929F2E"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وتعتبر شركات الاتصالات من أكثر الجهات التي تواجه تحديات متسارعة في بيئة العمل نتيجة التطور التكنولوجي والمنافسة الشديدة في السوق، ومن هذا المنطلق، بات من الضروري التركيز على التطوير المهني كوسيلة لتحقيق التميّز الوظيفي، الذي بدوره يُعد شرطًا رئيسًا لتحقيق التميز المؤسسي. </w:t>
      </w:r>
    </w:p>
    <w:p w14:paraId="03F16E72"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أيضاً، أشار أبو عودة (2018) إلى أن التميز في الأداء لا يتحقق عشوائياً، بل يتطلب نظامًا متكاملًا لتوظيف الكفاءات وتحفيزها نحو أعلى مستويات الإنجاز، خاصة في ظلّ التغيرات المتسارعة التي يشهدها العالم في المجالات السياسية والاقتصادية والتقنية.</w:t>
      </w:r>
    </w:p>
    <w:p w14:paraId="6026D0DF" w14:textId="77777777" w:rsidR="00644953" w:rsidRDefault="001945C9">
      <w:pPr>
        <w:pBdr>
          <w:top w:val="nil"/>
          <w:left w:val="nil"/>
          <w:bottom w:val="nil"/>
          <w:right w:val="nil"/>
          <w:between w:val="nil"/>
        </w:pBdr>
        <w:bidi/>
        <w:spacing w:after="0" w:line="360" w:lineRule="auto"/>
        <w:ind w:firstLine="5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وشركة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تُعدّ من أبرز النماذج الوطنية التي تتبنى سياسات واضحة في تمكين رأس المال البشري، حيث تركز رؤيتها الاستراتيجية على الريادة في مجال الاتصالات والتحول الرقمي، وتَعتَبر تمكين الموظفين وتطويرهم أحد أعمدة هذه الرؤية، كما تؤكد الشركة عبر موقعها الرسمي التزامها بتطوير القوى العاملة الوطنية، وتحقيق التوازن الاجتماعي، وضمان بيئة عمل آمنة ومحفزة (شركة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2024).</w:t>
      </w:r>
    </w:p>
    <w:p w14:paraId="4C27E376" w14:textId="77777777" w:rsidR="00644953" w:rsidRDefault="001945C9">
      <w:pPr>
        <w:bidi/>
        <w:spacing w:after="0" w:line="360" w:lineRule="auto"/>
        <w:ind w:firstLine="56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بناءً على ما سبق، وانطلاقًا من الحاجة إلى دراسة العلاقة بين التطوير المهني والتميز الوظيفي في بيئات العمل الديناميكية، تناولت هذه الدراسة أثر التطوير المهني في تحقيق التميز الوظيفي للعاملين في منظمات القطاع الخاص، بالتطبيق على شركة </w:t>
      </w:r>
      <w:r>
        <w:rPr>
          <w:rFonts w:ascii="Sakkal Majalla" w:eastAsia="Sakkal Majalla" w:hAnsi="Sakkal Majalla" w:cs="Sakkal Majalla"/>
          <w:sz w:val="28"/>
          <w:szCs w:val="28"/>
        </w:rPr>
        <w:t>STC</w:t>
      </w:r>
      <w:r>
        <w:rPr>
          <w:rFonts w:ascii="Sakkal Majalla" w:eastAsia="Sakkal Majalla" w:hAnsi="Sakkal Majalla" w:cs="Sakkal Majalla"/>
          <w:sz w:val="28"/>
          <w:szCs w:val="28"/>
          <w:rtl/>
        </w:rPr>
        <w:t>. وتسعى إلى تحليل العلاقة بين الاستثمار في تطوير الموظفين والنتائج المحققة على مستوى الأداء والتميز، ضمن إطار علمي ومنهجي يربط بين النظرية والتطبيق.</w:t>
      </w:r>
    </w:p>
    <w:p w14:paraId="314E07A6" w14:textId="7E15E6E6" w:rsidR="00644953" w:rsidRDefault="009D300E" w:rsidP="002B7D62">
      <w:pPr>
        <w:pStyle w:val="Heading3"/>
      </w:pPr>
      <w:bookmarkStart w:id="11" w:name="_Toc224087623"/>
      <w:r w:rsidRPr="009D300E">
        <w:rPr>
          <w:rFonts w:hint="cs"/>
          <w:rtl/>
          <w:lang w:bidi="ar-KW"/>
        </w:rPr>
        <w:t>1/2</w:t>
      </w:r>
      <w:r w:rsidRPr="009D300E">
        <w:rPr>
          <w:rFonts w:hint="cs"/>
          <w:rtl/>
        </w:rPr>
        <w:t>.</w:t>
      </w:r>
      <w:r>
        <w:rPr>
          <w:rFonts w:hint="cs"/>
          <w:rtl/>
        </w:rPr>
        <w:t xml:space="preserve"> </w:t>
      </w:r>
      <w:r w:rsidR="001945C9">
        <w:rPr>
          <w:rtl/>
        </w:rPr>
        <w:t>مشكلة الدراسة وتساؤلاتها</w:t>
      </w:r>
      <w:r w:rsidR="002D2840">
        <w:rPr>
          <w:rFonts w:hint="cs"/>
          <w:rtl/>
        </w:rPr>
        <w:t>:</w:t>
      </w:r>
      <w:bookmarkEnd w:id="11"/>
    </w:p>
    <w:p w14:paraId="198846B8"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تتصف طبيعة العصر الحديث بالتسارع في المعرفة والتكنولوجيا والتغيرات المتلاحقة في العلوم على اختلافها، وهذه التغيرات اللامتناهية تتطلب من الشخص تطوير ذاته، مواكبة لها واستجابة لمتطلبات العصر ومستجداته، وذلك لأن التطوير المهني بات مطلباً تؤكّد عليه المنظمات والعديد من الدراسات الحديثة وخاصة في ظلّ رؤية 2030 التي تعتمد على رأس المال البشري باعتباره جوهر عملية التنمية المستدامة، ولكون الكادر البشري من أهم العناصر الفعالة في العملية التنموية، فهو محور الاهتمام في عمل المنظمات. أكّدت دراسة (الغماري، 2018) على ضرورة اهتمام الأفراد بالارتقاء الذاتي والتطور، فقد ولّت الأيام التي يعتمد بها الموظف على الأعمال التقليدية والمهارات الأساسية في العمل نتيجة للتطور السريع الحاصل على كافة الأصعدة على المستوى العالمي، فكان لزاماً على المؤسسات والمنظمات والعاملين فيها في جميع القطاعات مواكبة هذا التطور والعمل توفير موارد بشرية ذات كفاءة عالية وأداء وظيفي مرتفع، من خلال تطوير المهارات وتنمية القدرات المهنية للموظفين والعاملين، ويذكر (حجّاج، 2014) إذا كان أي شخص يريد أن يصعد سلم النجاح والتميّز في العمل فعليه أن يمتلك القدر الكافي من المهارات الناعمة، وأكدت دراسة (الضلاعين، 2018) على أن مديري الموارد البشرية في المؤسسات والشركات أصبحوا يتطلعوا إلى الشخص المرن لتوظيفه وحتى أنهم قد يتغاضوا عن مجال دراسته العلمية إذا توفرت لديه الخبرة والمهارات الناعمة، ولكي يصل الموظف إلى تلك المهارات الناعمة عليه أن يطور ذاته، حيث يُمثل التطوير المهني أحد أكثر الأهداف التي يسعى الأفراد والمؤسسات لتحقيقها، وذلك لمواكبة التغيرات الطارئة على البيئة المحيطة به، </w:t>
      </w:r>
      <w:r>
        <w:rPr>
          <w:rFonts w:ascii="Sakkal Majalla" w:eastAsia="Sakkal Majalla" w:hAnsi="Sakkal Majalla" w:cs="Sakkal Majalla"/>
          <w:sz w:val="28"/>
          <w:szCs w:val="28"/>
          <w:rtl/>
        </w:rPr>
        <w:lastRenderedPageBreak/>
        <w:t>بما يضمن الاستمرار والبقاء والتكيف مع التطورات السريعة والمتلاحقة التي تشهدها هذه البيئة، ويضمن له أيضاً التوافق مع التدفق المستمر للمعلومات والمعارف الجديدة، وكذلك الاستفادة من توافرها وسهولة الحصول عليه، وبناءاً على ما سبق يمكن تمثيل مشكلة الدراسة من خلال مجموعة من الأسئلة حاولت الدراسة الإجابة عليه:</w:t>
      </w:r>
    </w:p>
    <w:p w14:paraId="1C0DCB66" w14:textId="77777777" w:rsidR="00644953" w:rsidRDefault="001945C9">
      <w:pPr>
        <w:numPr>
          <w:ilvl w:val="0"/>
          <w:numId w:val="17"/>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ما واقع التطوير المهني لدى العاملين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5840D7A1" w14:textId="77777777" w:rsidR="00644953" w:rsidRDefault="001945C9">
      <w:pPr>
        <w:numPr>
          <w:ilvl w:val="0"/>
          <w:numId w:val="17"/>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ما مستوى تحقيق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w:t>
      </w:r>
    </w:p>
    <w:p w14:paraId="4A9D1195" w14:textId="77777777" w:rsidR="00644953" w:rsidRDefault="001945C9">
      <w:pPr>
        <w:numPr>
          <w:ilvl w:val="0"/>
          <w:numId w:val="17"/>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ما علاقة التطوير المهني بتحقيق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w:t>
      </w:r>
    </w:p>
    <w:p w14:paraId="06B84FA8" w14:textId="77777777" w:rsidR="00644953" w:rsidRDefault="001945C9">
      <w:pPr>
        <w:numPr>
          <w:ilvl w:val="0"/>
          <w:numId w:val="17"/>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ما أثر التطوير المهني على تحقيق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w:t>
      </w:r>
    </w:p>
    <w:p w14:paraId="67D4A14B" w14:textId="1FD17856" w:rsidR="00644953" w:rsidRDefault="001945C9" w:rsidP="00597D7A">
      <w:pPr>
        <w:numPr>
          <w:ilvl w:val="0"/>
          <w:numId w:val="17"/>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لماذا تسعي شركه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لتطوير موظفي</w:t>
      </w:r>
      <w:r w:rsidR="00597D7A">
        <w:rPr>
          <w:rFonts w:ascii="Sakkal Majalla" w:eastAsia="Sakkal Majalla" w:hAnsi="Sakkal Majalla" w:cs="Sakkal Majalla" w:hint="cs"/>
          <w:color w:val="000000"/>
          <w:sz w:val="28"/>
          <w:szCs w:val="28"/>
          <w:rtl/>
        </w:rPr>
        <w:t>ه</w:t>
      </w:r>
      <w:r>
        <w:rPr>
          <w:rFonts w:ascii="Sakkal Majalla" w:eastAsia="Sakkal Majalla" w:hAnsi="Sakkal Majalla" w:cs="Sakkal Majalla"/>
          <w:color w:val="000000"/>
          <w:sz w:val="28"/>
          <w:szCs w:val="28"/>
          <w:rtl/>
        </w:rPr>
        <w:t>ا وتحقيق التميز بشكل مستمر ؟</w:t>
      </w:r>
    </w:p>
    <w:p w14:paraId="633C9C1A" w14:textId="7C7110E4" w:rsidR="00644953" w:rsidRDefault="009D300E" w:rsidP="002B7D62">
      <w:pPr>
        <w:pStyle w:val="Heading3"/>
      </w:pPr>
      <w:bookmarkStart w:id="12" w:name="_Toc224087624"/>
      <w:r>
        <w:rPr>
          <w:rFonts w:hint="cs"/>
          <w:rtl/>
        </w:rPr>
        <w:t>1 /3.</w:t>
      </w:r>
      <w:r w:rsidR="001945C9">
        <w:rPr>
          <w:rtl/>
        </w:rPr>
        <w:t>أهمية الدراسة</w:t>
      </w:r>
      <w:bookmarkEnd w:id="12"/>
    </w:p>
    <w:p w14:paraId="273D73D4" w14:textId="77777777" w:rsidR="00644953" w:rsidRDefault="001945C9">
      <w:pPr>
        <w:bidi/>
        <w:spacing w:after="0" w:line="360" w:lineRule="auto"/>
        <w:ind w:firstLine="56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تتضح أهمية الدراسة من الناحية العملية والناحية العملية على النحو التالي:</w:t>
      </w:r>
    </w:p>
    <w:p w14:paraId="7B915272" w14:textId="467952CA" w:rsidR="00644953" w:rsidRPr="002D2840" w:rsidRDefault="009D300E">
      <w:pPr>
        <w:bidi/>
        <w:spacing w:after="0" w:line="360" w:lineRule="auto"/>
        <w:jc w:val="both"/>
        <w:rPr>
          <w:rFonts w:ascii="Sakkal Majalla" w:eastAsia="Sakkal Majalla" w:hAnsi="Sakkal Majalla" w:cs="Sakkal Majalla"/>
          <w:bCs/>
          <w:sz w:val="28"/>
          <w:szCs w:val="28"/>
        </w:rPr>
      </w:pPr>
      <w:r>
        <w:rPr>
          <w:rFonts w:ascii="Sakkal Majalla" w:eastAsia="Sakkal Majalla" w:hAnsi="Sakkal Majalla" w:cs="Sakkal Majalla" w:hint="cs"/>
          <w:bCs/>
          <w:sz w:val="28"/>
          <w:szCs w:val="28"/>
          <w:rtl/>
        </w:rPr>
        <w:t xml:space="preserve">1/ 3 /1. </w:t>
      </w:r>
      <w:r w:rsidR="001945C9" w:rsidRPr="002D2840">
        <w:rPr>
          <w:rFonts w:ascii="Sakkal Majalla" w:eastAsia="Sakkal Majalla" w:hAnsi="Sakkal Majalla" w:cs="Sakkal Majalla"/>
          <w:bCs/>
          <w:sz w:val="28"/>
          <w:szCs w:val="28"/>
          <w:rtl/>
        </w:rPr>
        <w:t>الأهمية العلمية (النظرية):</w:t>
      </w:r>
      <w:r w:rsidR="001945C9" w:rsidRPr="002D2840">
        <w:rPr>
          <w:rFonts w:ascii="Sakkal Majalla" w:eastAsia="Sakkal Majalla" w:hAnsi="Sakkal Majalla" w:cs="Sakkal Majalla"/>
          <w:bCs/>
          <w:sz w:val="28"/>
          <w:szCs w:val="28"/>
        </w:rPr>
        <w:t xml:space="preserve"> </w:t>
      </w:r>
    </w:p>
    <w:p w14:paraId="1114D5BB" w14:textId="77777777" w:rsidR="00644953" w:rsidRDefault="001945C9">
      <w:pPr>
        <w:numPr>
          <w:ilvl w:val="0"/>
          <w:numId w:val="1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تكمن أهمية الدراسة العلمية في أهمية الموضوع الذي تتناوله، لما له من أهمية بالغة تستوجب تناوله بالبحث والدراسة، ويعتبر ظاهرة ملموسة على المستوى العالمي حيث أصبحت حاجة ضرورية في مجال الأعمال وهي التطوير المهني للموظف داخل شركة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 لما له أثر كبير في تحفيز الموظفين مما يعطيهم الدافعية للإنجاز بشكل أكبر، ويمنحهم الشعور بالتميز الوظيفي، كما تأتي أهمية هذه الدراسة كمتابعة للاتجاهات الحديثة في ذلك التطوير المهني، بالإضافة إلى التركيز والتوضيح العلمي لمفهومين إداريين مهمين هما التطوير المهني، والتميز الوظيفي، تم تطبيق الدراسة على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67581337" w14:textId="77777777" w:rsidR="00644953" w:rsidRDefault="001945C9">
      <w:pPr>
        <w:numPr>
          <w:ilvl w:val="0"/>
          <w:numId w:val="1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من خلال عمل الباحثة كمعلمة في وكالة الغوث الدولية، فقد استشعرت حرص إدارة الوكالة واهتمامها بتطوير قدرات ومهارات العاملين فيها، وبشكل خاص التطوير المهني، لذا تم اختيار هذا الموضوع نظراً لأهميته ودوره الفعّال في تحقيق التميّز الوظيفي.</w:t>
      </w:r>
    </w:p>
    <w:p w14:paraId="52BEA770" w14:textId="77777777" w:rsidR="00756910" w:rsidRDefault="00756910">
      <w:pPr>
        <w:rPr>
          <w:rFonts w:ascii="Sakkal Majalla" w:eastAsia="Sakkal Majalla" w:hAnsi="Sakkal Majalla" w:cs="Sakkal Majalla"/>
          <w:b/>
          <w:sz w:val="28"/>
          <w:szCs w:val="28"/>
          <w:rtl/>
        </w:rPr>
      </w:pPr>
      <w:r>
        <w:rPr>
          <w:rFonts w:ascii="Sakkal Majalla" w:eastAsia="Sakkal Majalla" w:hAnsi="Sakkal Majalla" w:cs="Sakkal Majalla"/>
          <w:b/>
          <w:sz w:val="28"/>
          <w:szCs w:val="28"/>
          <w:rtl/>
        </w:rPr>
        <w:br w:type="page"/>
      </w:r>
    </w:p>
    <w:p w14:paraId="38E60C3B" w14:textId="60A267F2" w:rsidR="00644953" w:rsidRPr="002D2840" w:rsidRDefault="009D300E">
      <w:pPr>
        <w:bidi/>
        <w:spacing w:before="240" w:after="0" w:line="360" w:lineRule="auto"/>
        <w:ind w:left="360"/>
        <w:jc w:val="both"/>
        <w:rPr>
          <w:rFonts w:ascii="Sakkal Majalla" w:eastAsia="Sakkal Majalla" w:hAnsi="Sakkal Majalla" w:cs="Sakkal Majalla"/>
          <w:bCs/>
          <w:sz w:val="28"/>
          <w:szCs w:val="28"/>
        </w:rPr>
      </w:pPr>
      <w:r>
        <w:rPr>
          <w:rFonts w:ascii="Sakkal Majalla" w:eastAsia="Sakkal Majalla" w:hAnsi="Sakkal Majalla" w:cs="Sakkal Majalla" w:hint="cs"/>
          <w:bCs/>
          <w:sz w:val="28"/>
          <w:szCs w:val="28"/>
          <w:rtl/>
        </w:rPr>
        <w:lastRenderedPageBreak/>
        <w:t xml:space="preserve">1/ 3/ 2. </w:t>
      </w:r>
      <w:r w:rsidR="001945C9" w:rsidRPr="002D2840">
        <w:rPr>
          <w:rFonts w:ascii="Sakkal Majalla" w:eastAsia="Sakkal Majalla" w:hAnsi="Sakkal Majalla" w:cs="Sakkal Majalla"/>
          <w:bCs/>
          <w:sz w:val="28"/>
          <w:szCs w:val="28"/>
          <w:rtl/>
        </w:rPr>
        <w:t>الأهمية العملية (التطبيقية):</w:t>
      </w:r>
      <w:r w:rsidR="001945C9" w:rsidRPr="002D2840">
        <w:rPr>
          <w:rFonts w:ascii="Sakkal Majalla" w:eastAsia="Sakkal Majalla" w:hAnsi="Sakkal Majalla" w:cs="Sakkal Majalla"/>
          <w:bCs/>
          <w:sz w:val="28"/>
          <w:szCs w:val="28"/>
        </w:rPr>
        <w:t xml:space="preserve"> </w:t>
      </w:r>
    </w:p>
    <w:p w14:paraId="6C7018CF" w14:textId="77777777" w:rsidR="00644953" w:rsidRDefault="001945C9">
      <w:pPr>
        <w:numPr>
          <w:ilvl w:val="0"/>
          <w:numId w:val="1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تستمد هذه الدراسة أهميتها أيضاً من خلال توجيه القائمين على منظمات القطاع الخاص نحو معرفة العلاقة بين التطوير المهني والتميز الوظيفي فيها.</w:t>
      </w:r>
    </w:p>
    <w:p w14:paraId="2374B430" w14:textId="77777777" w:rsidR="00644953" w:rsidRDefault="001945C9">
      <w:pPr>
        <w:numPr>
          <w:ilvl w:val="0"/>
          <w:numId w:val="1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يمكن أن توفر هذه الدراسة بيانات ومعلومات للقائمين على العمل الإداري بشكل عام، ومتخذي القرارات الإدارية بشكل خاص في المنظمات الخاصة والعامة، حيث يعتبر التطوير المهني من الموضوعات ذات الأهمية البالغة لأنها تُعطي الموظف إمكانية الاستمرار في العمل، وأن يُعطي كل ما بوسعه للمنظمة مما يحقق التميز الوظيفي بشكل كامل، بحيث يؤدي مهامه على أكمل وجه.</w:t>
      </w:r>
    </w:p>
    <w:p w14:paraId="4F3159FF" w14:textId="77777777" w:rsidR="00644953" w:rsidRDefault="001945C9">
      <w:pPr>
        <w:numPr>
          <w:ilvl w:val="0"/>
          <w:numId w:val="1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من خلال النتائج والتوصيات في هذه الدراسة، يمكن لمؤسسات قطاع الاتصالات الاستفادة منها والاهتمام بتبنّي برامج التطور المهني المتطورة لتحقيق التميّز الوظيفي للوصول إلى مرحلة التميّز المؤسسي.</w:t>
      </w:r>
    </w:p>
    <w:p w14:paraId="33566D32" w14:textId="7438C577" w:rsidR="00644953" w:rsidRDefault="00EE4870" w:rsidP="002B7D62">
      <w:pPr>
        <w:pStyle w:val="Heading3"/>
      </w:pPr>
      <w:bookmarkStart w:id="13" w:name="_Toc224087625"/>
      <w:r>
        <w:rPr>
          <w:rFonts w:hint="cs"/>
          <w:rtl/>
        </w:rPr>
        <w:t xml:space="preserve">1/ 4. </w:t>
      </w:r>
      <w:r w:rsidR="001945C9">
        <w:rPr>
          <w:rtl/>
        </w:rPr>
        <w:t>أهداف الدراسة:</w:t>
      </w:r>
      <w:bookmarkEnd w:id="13"/>
    </w:p>
    <w:p w14:paraId="15A7DDAD" w14:textId="77777777" w:rsidR="00644953" w:rsidRDefault="001945C9">
      <w:pPr>
        <w:pBdr>
          <w:top w:val="nil"/>
          <w:left w:val="nil"/>
          <w:bottom w:val="nil"/>
          <w:right w:val="nil"/>
          <w:between w:val="nil"/>
        </w:pBdr>
        <w:bidi/>
        <w:spacing w:after="0" w:line="360" w:lineRule="auto"/>
        <w:ind w:firstLine="5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يتمثل الهدف الرئيس للدراسة من خلال توضيح العلاقة بين التطوير المهني وتحقيق التميز الوظيفي لدى العاملين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كما وتسعى الدراسة إلى تحقيق الأهداف الآتية:</w:t>
      </w:r>
    </w:p>
    <w:p w14:paraId="63EFE666" w14:textId="77777777" w:rsidR="00644953" w:rsidRDefault="001945C9">
      <w:pPr>
        <w:numPr>
          <w:ilvl w:val="0"/>
          <w:numId w:val="19"/>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الكشف عن واقع التطوير المهني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0566CBDF" w14:textId="77777777" w:rsidR="00644953" w:rsidRDefault="001945C9">
      <w:pPr>
        <w:numPr>
          <w:ilvl w:val="0"/>
          <w:numId w:val="19"/>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توضيح مستوى تحقيق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53A7E44E" w14:textId="77777777" w:rsidR="00644953" w:rsidRDefault="001945C9">
      <w:pPr>
        <w:numPr>
          <w:ilvl w:val="0"/>
          <w:numId w:val="19"/>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إظهار العلاقة بين التطوير المهني وتحقيق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6AEE6A50" w14:textId="77777777" w:rsidR="00644953" w:rsidRDefault="001945C9">
      <w:pPr>
        <w:numPr>
          <w:ilvl w:val="0"/>
          <w:numId w:val="19"/>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بيان أثر التطوير المهني على تحقيق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57716111" w14:textId="77777777" w:rsidR="00644953" w:rsidRDefault="001945C9">
      <w:pPr>
        <w:numPr>
          <w:ilvl w:val="0"/>
          <w:numId w:val="19"/>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إظهار مدى قوه شركة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في المملكة العربية السعودية.</w:t>
      </w:r>
    </w:p>
    <w:p w14:paraId="33A5B97F" w14:textId="74588547" w:rsidR="00644953" w:rsidRDefault="00EE4870" w:rsidP="002B7D62">
      <w:pPr>
        <w:pStyle w:val="Heading3"/>
      </w:pPr>
      <w:bookmarkStart w:id="14" w:name="_Toc224087626"/>
      <w:r>
        <w:rPr>
          <w:rFonts w:hint="cs"/>
          <w:rtl/>
        </w:rPr>
        <w:t xml:space="preserve">1/ 5. </w:t>
      </w:r>
      <w:r w:rsidR="001945C9">
        <w:rPr>
          <w:rtl/>
        </w:rPr>
        <w:t>فرضيات الدراسة:</w:t>
      </w:r>
      <w:bookmarkEnd w:id="14"/>
      <w:r w:rsidR="001945C9">
        <w:rPr>
          <w:rtl/>
        </w:rPr>
        <w:t xml:space="preserve"> </w:t>
      </w:r>
    </w:p>
    <w:p w14:paraId="77C9FB53" w14:textId="77777777" w:rsidR="00644953" w:rsidRDefault="001945C9">
      <w:pPr>
        <w:pBdr>
          <w:top w:val="nil"/>
          <w:left w:val="nil"/>
          <w:bottom w:val="nil"/>
          <w:right w:val="nil"/>
          <w:between w:val="nil"/>
        </w:pBdr>
        <w:bidi/>
        <w:spacing w:after="0" w:line="360" w:lineRule="auto"/>
        <w:ind w:firstLine="5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للإجابة على تساؤلات الدراسة تم فرض الفرضيات التالية:</w:t>
      </w:r>
    </w:p>
    <w:p w14:paraId="1ABB9637" w14:textId="4753084C" w:rsidR="00644953" w:rsidRDefault="001945C9" w:rsidP="000B50F3">
      <w:pPr>
        <w:numPr>
          <w:ilvl w:val="0"/>
          <w:numId w:val="20"/>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توجد علاقة إيجابية ذات دلالة إحصائية </w:t>
      </w:r>
      <w:r w:rsidR="000B50F3">
        <w:rPr>
          <w:rFonts w:ascii="Sakkal Majalla" w:eastAsia="Sakkal Majalla" w:hAnsi="Sakkal Majalla" w:cs="Sakkal Majalla" w:hint="cs"/>
          <w:color w:val="000000"/>
          <w:sz w:val="28"/>
          <w:szCs w:val="28"/>
          <w:rtl/>
        </w:rPr>
        <w:t>عند مستوى (</w:t>
      </w:r>
      <w:r w:rsidR="000B50F3">
        <w:rPr>
          <w:rFonts w:ascii="Times New Roman" w:eastAsia="Sakkal Majalla" w:hAnsi="Times New Roman" w:cs="Times New Roman"/>
          <w:color w:val="000000"/>
          <w:sz w:val="28"/>
          <w:szCs w:val="28"/>
          <w:lang w:val="en-US"/>
        </w:rPr>
        <w:t>α</w:t>
      </w:r>
      <w:r w:rsidR="000B50F3">
        <w:rPr>
          <w:rFonts w:ascii="Sakkal Majalla" w:eastAsia="Sakkal Majalla" w:hAnsi="Sakkal Majalla" w:cs="Sakkal Majalla"/>
          <w:color w:val="000000"/>
          <w:sz w:val="28"/>
          <w:szCs w:val="28"/>
          <w:lang w:val="en-US"/>
        </w:rPr>
        <w:t>≤ 0.05</w:t>
      </w:r>
      <w:r w:rsidR="000B50F3">
        <w:rPr>
          <w:rFonts w:ascii="Sakkal Majalla" w:eastAsia="Sakkal Majalla" w:hAnsi="Sakkal Majalla" w:cs="Sakkal Majalla" w:hint="cs"/>
          <w:color w:val="000000"/>
          <w:sz w:val="28"/>
          <w:szCs w:val="28"/>
          <w:rtl/>
          <w:lang w:val="en-US"/>
        </w:rPr>
        <w:t xml:space="preserve">) </w:t>
      </w:r>
      <w:r>
        <w:rPr>
          <w:rFonts w:ascii="Sakkal Majalla" w:eastAsia="Sakkal Majalla" w:hAnsi="Sakkal Majalla" w:cs="Sakkal Majalla"/>
          <w:color w:val="000000"/>
          <w:sz w:val="28"/>
          <w:szCs w:val="28"/>
          <w:rtl/>
        </w:rPr>
        <w:t xml:space="preserve">بين التطوير المهني </w:t>
      </w:r>
      <w:r w:rsidR="000B50F3">
        <w:rPr>
          <w:rFonts w:ascii="Sakkal Majalla" w:eastAsia="Sakkal Majalla" w:hAnsi="Sakkal Majalla" w:cs="Sakkal Majalla" w:hint="cs"/>
          <w:color w:val="000000"/>
          <w:sz w:val="28"/>
          <w:szCs w:val="28"/>
          <w:rtl/>
        </w:rPr>
        <w:t>و</w:t>
      </w:r>
      <w:r>
        <w:rPr>
          <w:rFonts w:ascii="Sakkal Majalla" w:eastAsia="Sakkal Majalla" w:hAnsi="Sakkal Majalla" w:cs="Sakkal Majalla"/>
          <w:color w:val="000000"/>
          <w:sz w:val="28"/>
          <w:szCs w:val="28"/>
          <w:rtl/>
        </w:rPr>
        <w:t xml:space="preserve">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297E8796" w14:textId="7B8B6A87" w:rsidR="00644953" w:rsidRDefault="001945C9" w:rsidP="000D58FD">
      <w:pPr>
        <w:numPr>
          <w:ilvl w:val="0"/>
          <w:numId w:val="20"/>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 xml:space="preserve">يوجد أثر ذو دلالة إحصائية </w:t>
      </w:r>
      <w:r w:rsidR="000D58FD">
        <w:rPr>
          <w:rFonts w:ascii="Sakkal Majalla" w:eastAsia="Sakkal Majalla" w:hAnsi="Sakkal Majalla" w:cs="Sakkal Majalla" w:hint="cs"/>
          <w:color w:val="000000"/>
          <w:sz w:val="28"/>
          <w:szCs w:val="28"/>
          <w:rtl/>
        </w:rPr>
        <w:t>ل</w:t>
      </w:r>
      <w:r>
        <w:rPr>
          <w:rFonts w:ascii="Sakkal Majalla" w:eastAsia="Sakkal Majalla" w:hAnsi="Sakkal Majalla" w:cs="Sakkal Majalla"/>
          <w:color w:val="000000"/>
          <w:sz w:val="28"/>
          <w:szCs w:val="28"/>
          <w:rtl/>
        </w:rPr>
        <w:t xml:space="preserve">لتطوير المهني </w:t>
      </w:r>
      <w:r w:rsidR="000D58FD">
        <w:rPr>
          <w:rFonts w:ascii="Sakkal Majalla" w:eastAsia="Sakkal Majalla" w:hAnsi="Sakkal Majalla" w:cs="Sakkal Majalla" w:hint="cs"/>
          <w:color w:val="000000"/>
          <w:sz w:val="28"/>
          <w:szCs w:val="28"/>
          <w:rtl/>
        </w:rPr>
        <w:t>على ت</w:t>
      </w:r>
      <w:r>
        <w:rPr>
          <w:rFonts w:ascii="Sakkal Majalla" w:eastAsia="Sakkal Majalla" w:hAnsi="Sakkal Majalla" w:cs="Sakkal Majalla"/>
          <w:color w:val="000000"/>
          <w:sz w:val="28"/>
          <w:szCs w:val="28"/>
          <w:rtl/>
        </w:rPr>
        <w:t xml:space="preserve">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76244388" w14:textId="7E75A67F" w:rsidR="00644953" w:rsidRDefault="001945C9" w:rsidP="0011013D">
      <w:pPr>
        <w:numPr>
          <w:ilvl w:val="0"/>
          <w:numId w:val="20"/>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توجد فروق ذات دلالة إحصائية في آراء المبحوثين حول العلاقة بين التطوير المهني وتحقيق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تعزى لمتغيرات الدراسة (</w:t>
      </w:r>
      <w:r w:rsidR="0011013D">
        <w:rPr>
          <w:rFonts w:ascii="Sakkal Majalla" w:eastAsia="Sakkal Majalla" w:hAnsi="Sakkal Majalla" w:cs="Sakkal Majalla" w:hint="cs"/>
          <w:color w:val="000000"/>
          <w:sz w:val="28"/>
          <w:szCs w:val="28"/>
          <w:rtl/>
        </w:rPr>
        <w:t>الجنس</w:t>
      </w:r>
      <w:r>
        <w:rPr>
          <w:rFonts w:ascii="Sakkal Majalla" w:eastAsia="Sakkal Majalla" w:hAnsi="Sakkal Majalla" w:cs="Sakkal Majalla"/>
          <w:color w:val="000000"/>
          <w:sz w:val="28"/>
          <w:szCs w:val="28"/>
          <w:rtl/>
        </w:rPr>
        <w:t>، سنوات الخبرة، المؤهل العلمي، المسمى الوظيفي).</w:t>
      </w:r>
    </w:p>
    <w:p w14:paraId="683FA187" w14:textId="1546F1B2" w:rsidR="00644953" w:rsidRDefault="00EE4870" w:rsidP="002B7D62">
      <w:pPr>
        <w:pStyle w:val="Heading3"/>
      </w:pPr>
      <w:bookmarkStart w:id="15" w:name="_Toc224087627"/>
      <w:r>
        <w:rPr>
          <w:rFonts w:hint="cs"/>
          <w:rtl/>
        </w:rPr>
        <w:t xml:space="preserve">1/ 6. </w:t>
      </w:r>
      <w:r w:rsidR="001945C9">
        <w:rPr>
          <w:rtl/>
        </w:rPr>
        <w:t>نموذج الدراسة:</w:t>
      </w:r>
      <w:bookmarkEnd w:id="15"/>
    </w:p>
    <w:p w14:paraId="6C24B240" w14:textId="77777777" w:rsidR="00644953" w:rsidRDefault="001945C9">
      <w:pPr>
        <w:pBdr>
          <w:top w:val="nil"/>
          <w:left w:val="nil"/>
          <w:bottom w:val="nil"/>
          <w:right w:val="nil"/>
          <w:between w:val="nil"/>
        </w:pBdr>
        <w:bidi/>
        <w:spacing w:after="0" w:line="360" w:lineRule="auto"/>
        <w:ind w:firstLine="5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تم تصميم نموذج الدراسة، لتمثيل العلاقة بين  المتغير المستقل (التطوير المهني) وأبعاده (التدريب وتعزيز المهارات، التحفيز والمشاركة، القدرة على التكيف والابتكار، تطوير القيادة، تعزيز المهارات الشخصية)، وبين المتغير التابع (التميز الوظيفي) وأبعاده ( تعظيم الأداء والانجاز، الكفاءة، الإبداع، الإتصال والتعامل، التعلّم الذاتي، المهارات القيادية)، ويوضح الشكل التالي نموذج الدراسة:</w:t>
      </w:r>
    </w:p>
    <w:p w14:paraId="56D724E7" w14:textId="77777777" w:rsidR="00644953"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implified Arabic" w:eastAsia="Simplified Arabic" w:hAnsi="Simplified Arabic" w:cs="Simplified Arabic"/>
          <w:noProof/>
          <w:color w:val="44546A"/>
          <w:sz w:val="28"/>
          <w:szCs w:val="28"/>
          <w:lang w:val="en-US"/>
        </w:rPr>
        <mc:AlternateContent>
          <mc:Choice Requires="wpg">
            <w:drawing>
              <wp:inline distT="0" distB="0" distL="0" distR="0" wp14:anchorId="398FA4AC" wp14:editId="56AD2F87">
                <wp:extent cx="5324475" cy="2171700"/>
                <wp:effectExtent l="0" t="0" r="0" b="0"/>
                <wp:docPr id="1569988003" name="مجموعة 1569988003"/>
                <wp:cNvGraphicFramePr/>
                <a:graphic xmlns:a="http://schemas.openxmlformats.org/drawingml/2006/main">
                  <a:graphicData uri="http://schemas.microsoft.com/office/word/2010/wordprocessingGroup">
                    <wpg:wgp>
                      <wpg:cNvGrpSpPr/>
                      <wpg:grpSpPr>
                        <a:xfrm>
                          <a:off x="0" y="0"/>
                          <a:ext cx="5324475" cy="2171700"/>
                          <a:chOff x="2679000" y="2689375"/>
                          <a:chExt cx="5334025" cy="2181250"/>
                        </a:xfrm>
                      </wpg:grpSpPr>
                      <wpg:grpSp>
                        <wpg:cNvPr id="1" name="مجموعة 1"/>
                        <wpg:cNvGrpSpPr/>
                        <wpg:grpSpPr>
                          <a:xfrm>
                            <a:off x="2683763" y="2694150"/>
                            <a:ext cx="5324475" cy="2171700"/>
                            <a:chOff x="212725" y="117477"/>
                            <a:chExt cx="4416425" cy="1389205"/>
                          </a:xfrm>
                        </wpg:grpSpPr>
                        <wps:wsp>
                          <wps:cNvPr id="2" name="مستطيل 2"/>
                          <wps:cNvSpPr/>
                          <wps:spPr>
                            <a:xfrm>
                              <a:off x="212725" y="117477"/>
                              <a:ext cx="4416425" cy="1389200"/>
                            </a:xfrm>
                            <a:prstGeom prst="rect">
                              <a:avLst/>
                            </a:prstGeom>
                            <a:noFill/>
                            <a:ln>
                              <a:noFill/>
                            </a:ln>
                          </wps:spPr>
                          <wps:txbx>
                            <w:txbxContent>
                              <w:p w14:paraId="4CD0E40E" w14:textId="77777777" w:rsidR="00353FD7" w:rsidRDefault="00353FD7">
                                <w:pPr>
                                  <w:spacing w:after="0" w:line="240" w:lineRule="auto"/>
                                  <w:textDirection w:val="btLr"/>
                                </w:pPr>
                              </w:p>
                            </w:txbxContent>
                          </wps:txbx>
                          <wps:bodyPr spcFirstLastPara="1" wrap="square" lIns="91425" tIns="91425" rIns="91425" bIns="91425" anchor="ctr" anchorCtr="0">
                            <a:noAutofit/>
                          </wps:bodyPr>
                        </wps:wsp>
                        <wps:wsp>
                          <wps:cNvPr id="3" name="مستطيل 3"/>
                          <wps:cNvSpPr/>
                          <wps:spPr>
                            <a:xfrm>
                              <a:off x="3086100" y="117477"/>
                              <a:ext cx="1543050" cy="1385580"/>
                            </a:xfrm>
                            <a:prstGeom prst="rect">
                              <a:avLst/>
                            </a:prstGeom>
                            <a:solidFill>
                              <a:schemeClr val="lt1"/>
                            </a:solidFill>
                            <a:ln w="9525" cap="flat" cmpd="sng">
                              <a:solidFill>
                                <a:srgbClr val="000000"/>
                              </a:solidFill>
                              <a:prstDash val="solid"/>
                              <a:round/>
                              <a:headEnd type="none" w="sm" len="sm"/>
                              <a:tailEnd type="none" w="sm" len="sm"/>
                            </a:ln>
                          </wps:spPr>
                          <wps:txbx>
                            <w:txbxContent>
                              <w:p w14:paraId="4E96049A" w14:textId="77777777" w:rsidR="00353FD7" w:rsidRDefault="00353FD7">
                                <w:pPr>
                                  <w:bidi/>
                                  <w:spacing w:after="0" w:line="240" w:lineRule="auto"/>
                                  <w:jc w:val="center"/>
                                  <w:textDirection w:val="tbRl"/>
                                </w:pPr>
                                <w:r>
                                  <w:rPr>
                                    <w:rFonts w:ascii="Sakkal Majalla" w:eastAsia="Sakkal Majalla" w:hAnsi="Sakkal Majalla" w:cs="Sakkal Majalla"/>
                                    <w:b/>
                                    <w:bCs/>
                                    <w:color w:val="000000"/>
                                    <w:sz w:val="30"/>
                                    <w:szCs w:val="30"/>
                                    <w:u w:val="single"/>
                                    <w:rtl/>
                                  </w:rPr>
                                  <w:t>المتغير</w:t>
                                </w:r>
                                <w:r>
                                  <w:rPr>
                                    <w:rFonts w:ascii="Sakkal Majalla" w:eastAsia="Sakkal Majalla" w:hAnsi="Sakkal Majalla" w:cs="Sakkal Majalla"/>
                                    <w:b/>
                                    <w:color w:val="000000"/>
                                    <w:sz w:val="30"/>
                                    <w:u w:val="single"/>
                                  </w:rPr>
                                  <w:t xml:space="preserve"> </w:t>
                                </w:r>
                                <w:r>
                                  <w:rPr>
                                    <w:rFonts w:ascii="Sakkal Majalla" w:eastAsia="Sakkal Majalla" w:hAnsi="Sakkal Majalla" w:cs="Sakkal Majalla"/>
                                    <w:b/>
                                    <w:bCs/>
                                    <w:color w:val="000000"/>
                                    <w:sz w:val="30"/>
                                    <w:szCs w:val="30"/>
                                    <w:u w:val="single"/>
                                    <w:rtl/>
                                  </w:rPr>
                                  <w:t>المستقل</w:t>
                                </w:r>
                                <w:r>
                                  <w:rPr>
                                    <w:rFonts w:ascii="Sakkal Majalla" w:eastAsia="Sakkal Majalla" w:hAnsi="Sakkal Majalla" w:cs="Sakkal Majalla"/>
                                    <w:b/>
                                    <w:color w:val="000000"/>
                                    <w:sz w:val="30"/>
                                    <w:u w:val="single"/>
                                  </w:rPr>
                                  <w:t xml:space="preserve"> </w:t>
                                </w:r>
                              </w:p>
                              <w:p w14:paraId="6C3B659A" w14:textId="77777777" w:rsidR="00353FD7" w:rsidRPr="00AB254B" w:rsidRDefault="00353FD7">
                                <w:pPr>
                                  <w:spacing w:line="240" w:lineRule="auto"/>
                                  <w:jc w:val="center"/>
                                  <w:textDirection w:val="btLr"/>
                                  <w:rPr>
                                    <w:sz w:val="28"/>
                                    <w:szCs w:val="28"/>
                                  </w:rPr>
                                </w:pPr>
                                <w:r w:rsidRPr="00AB254B">
                                  <w:rPr>
                                    <w:rFonts w:ascii="Sakkal Majalla" w:eastAsia="Sakkal Majalla" w:hAnsi="Sakkal Majalla" w:cs="Sakkal Majalla"/>
                                    <w:b/>
                                    <w:bCs/>
                                    <w:color w:val="000000"/>
                                    <w:sz w:val="28"/>
                                    <w:szCs w:val="28"/>
                                    <w:rtl/>
                                  </w:rPr>
                                  <w:t>التطوير</w:t>
                                </w:r>
                                <w:r w:rsidRPr="00AB254B">
                                  <w:rPr>
                                    <w:rFonts w:ascii="Sakkal Majalla" w:eastAsia="Sakkal Majalla" w:hAnsi="Sakkal Majalla" w:cs="Sakkal Majalla"/>
                                    <w:b/>
                                    <w:color w:val="000000"/>
                                    <w:sz w:val="28"/>
                                    <w:szCs w:val="28"/>
                                  </w:rPr>
                                  <w:t xml:space="preserve"> </w:t>
                                </w:r>
                                <w:r w:rsidRPr="00AB254B">
                                  <w:rPr>
                                    <w:rFonts w:ascii="Sakkal Majalla" w:eastAsia="Sakkal Majalla" w:hAnsi="Sakkal Majalla" w:cs="Sakkal Majalla"/>
                                    <w:b/>
                                    <w:bCs/>
                                    <w:color w:val="000000"/>
                                    <w:sz w:val="28"/>
                                    <w:szCs w:val="28"/>
                                    <w:rtl/>
                                  </w:rPr>
                                  <w:t>المهني</w:t>
                                </w:r>
                              </w:p>
                              <w:p w14:paraId="3DB5C719"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التدريب</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وتعزيز</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المهارات</w:t>
                                </w:r>
                              </w:p>
                              <w:p w14:paraId="01A3D131"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التحفيز</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والمشاركة</w:t>
                                </w:r>
                              </w:p>
                              <w:p w14:paraId="049D06BE"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القدرة</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على</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التكيف</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والابتكار</w:t>
                                </w:r>
                              </w:p>
                              <w:p w14:paraId="17185482"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تطوير</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القيادة</w:t>
                                </w:r>
                              </w:p>
                              <w:p w14:paraId="1B6EC804"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تعزيز</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المهارات</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الشخصية</w:t>
                                </w:r>
                              </w:p>
                            </w:txbxContent>
                          </wps:txbx>
                          <wps:bodyPr spcFirstLastPara="1" wrap="square" lIns="91425" tIns="45700" rIns="91425" bIns="45700" anchor="t" anchorCtr="0">
                            <a:noAutofit/>
                          </wps:bodyPr>
                        </wps:wsp>
                        <wps:wsp>
                          <wps:cNvPr id="4" name="سهم إلى اليسار 4"/>
                          <wps:cNvSpPr/>
                          <wps:spPr>
                            <a:xfrm>
                              <a:off x="1890334" y="285750"/>
                              <a:ext cx="1123950" cy="290513"/>
                            </a:xfrm>
                            <a:prstGeom prst="leftArrow">
                              <a:avLst>
                                <a:gd name="adj1" fmla="val 50000"/>
                                <a:gd name="adj2" fmla="val 50000"/>
                              </a:avLst>
                            </a:prstGeom>
                            <a:solidFill>
                              <a:schemeClr val="lt1"/>
                            </a:solidFill>
                            <a:ln w="19050" cap="flat" cmpd="sng">
                              <a:solidFill>
                                <a:schemeClr val="dk1"/>
                              </a:solidFill>
                              <a:prstDash val="solid"/>
                              <a:miter lim="800000"/>
                              <a:headEnd type="none" w="sm" len="sm"/>
                              <a:tailEnd type="none" w="sm" len="sm"/>
                            </a:ln>
                          </wps:spPr>
                          <wps:txbx>
                            <w:txbxContent>
                              <w:p w14:paraId="7856357C" w14:textId="77777777" w:rsidR="00353FD7" w:rsidRDefault="00353FD7">
                                <w:pPr>
                                  <w:spacing w:after="0" w:line="240" w:lineRule="auto"/>
                                  <w:textDirection w:val="btLr"/>
                                </w:pPr>
                              </w:p>
                            </w:txbxContent>
                          </wps:txbx>
                          <wps:bodyPr spcFirstLastPara="1" wrap="square" lIns="91425" tIns="91425" rIns="91425" bIns="91425" anchor="ctr" anchorCtr="0">
                            <a:noAutofit/>
                          </wps:bodyPr>
                        </wps:wsp>
                        <wps:wsp>
                          <wps:cNvPr id="5" name="مستطيل 5"/>
                          <wps:cNvSpPr/>
                          <wps:spPr>
                            <a:xfrm>
                              <a:off x="212725" y="117477"/>
                              <a:ext cx="1641475" cy="1389205"/>
                            </a:xfrm>
                            <a:prstGeom prst="rect">
                              <a:avLst/>
                            </a:prstGeom>
                            <a:solidFill>
                              <a:schemeClr val="lt1"/>
                            </a:solidFill>
                            <a:ln w="9525" cap="flat" cmpd="sng">
                              <a:solidFill>
                                <a:srgbClr val="000000"/>
                              </a:solidFill>
                              <a:prstDash val="solid"/>
                              <a:round/>
                              <a:headEnd type="none" w="sm" len="sm"/>
                              <a:tailEnd type="none" w="sm" len="sm"/>
                            </a:ln>
                          </wps:spPr>
                          <wps:txbx>
                            <w:txbxContent>
                              <w:p w14:paraId="51364A4E" w14:textId="77777777" w:rsidR="00353FD7" w:rsidRDefault="00353FD7">
                                <w:pPr>
                                  <w:bidi/>
                                  <w:spacing w:after="0" w:line="240" w:lineRule="auto"/>
                                  <w:jc w:val="center"/>
                                  <w:textDirection w:val="tbRl"/>
                                </w:pPr>
                                <w:r>
                                  <w:rPr>
                                    <w:rFonts w:ascii="Sakkal Majalla" w:eastAsia="Sakkal Majalla" w:hAnsi="Sakkal Majalla" w:cs="Sakkal Majalla"/>
                                    <w:b/>
                                    <w:bCs/>
                                    <w:color w:val="000000"/>
                                    <w:sz w:val="30"/>
                                    <w:szCs w:val="30"/>
                                    <w:u w:val="single"/>
                                    <w:rtl/>
                                  </w:rPr>
                                  <w:t>المتغير</w:t>
                                </w:r>
                                <w:r>
                                  <w:rPr>
                                    <w:rFonts w:ascii="Sakkal Majalla" w:eastAsia="Sakkal Majalla" w:hAnsi="Sakkal Majalla" w:cs="Sakkal Majalla"/>
                                    <w:b/>
                                    <w:color w:val="000000"/>
                                    <w:sz w:val="30"/>
                                    <w:u w:val="single"/>
                                  </w:rPr>
                                  <w:t xml:space="preserve"> </w:t>
                                </w:r>
                                <w:r>
                                  <w:rPr>
                                    <w:rFonts w:ascii="Sakkal Majalla" w:eastAsia="Sakkal Majalla" w:hAnsi="Sakkal Majalla" w:cs="Sakkal Majalla"/>
                                    <w:b/>
                                    <w:bCs/>
                                    <w:color w:val="000000"/>
                                    <w:sz w:val="30"/>
                                    <w:szCs w:val="30"/>
                                    <w:u w:val="single"/>
                                    <w:rtl/>
                                  </w:rPr>
                                  <w:t>التابع</w:t>
                                </w:r>
                                <w:r>
                                  <w:rPr>
                                    <w:rFonts w:ascii="Sakkal Majalla" w:eastAsia="Sakkal Majalla" w:hAnsi="Sakkal Majalla" w:cs="Sakkal Majalla"/>
                                    <w:b/>
                                    <w:color w:val="000000"/>
                                    <w:sz w:val="30"/>
                                    <w:u w:val="single"/>
                                  </w:rPr>
                                  <w:t xml:space="preserve"> </w:t>
                                </w:r>
                              </w:p>
                              <w:p w14:paraId="2ACD6D9A"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8"/>
                                    <w:szCs w:val="28"/>
                                  </w:rPr>
                                </w:pPr>
                                <w:r w:rsidRPr="00AB254B">
                                  <w:rPr>
                                    <w:rFonts w:ascii="Sakkal Majalla" w:eastAsia="Sakkal Majalla" w:hAnsi="Sakkal Majalla" w:cs="Sakkal Majalla"/>
                                    <w:b/>
                                    <w:bCs/>
                                    <w:color w:val="000000"/>
                                    <w:sz w:val="28"/>
                                    <w:szCs w:val="28"/>
                                    <w:rtl/>
                                  </w:rPr>
                                  <w:t>التميز</w:t>
                                </w:r>
                                <w:r w:rsidRPr="00AB254B">
                                  <w:rPr>
                                    <w:rFonts w:ascii="Sakkal Majalla" w:eastAsia="Sakkal Majalla" w:hAnsi="Sakkal Majalla" w:cs="Sakkal Majalla"/>
                                    <w:b/>
                                    <w:bCs/>
                                    <w:color w:val="000000"/>
                                    <w:sz w:val="28"/>
                                    <w:szCs w:val="28"/>
                                  </w:rPr>
                                  <w:t xml:space="preserve"> </w:t>
                                </w:r>
                                <w:r w:rsidRPr="00AB254B">
                                  <w:rPr>
                                    <w:rFonts w:ascii="Sakkal Majalla" w:eastAsia="Sakkal Majalla" w:hAnsi="Sakkal Majalla" w:cs="Sakkal Majalla"/>
                                    <w:b/>
                                    <w:bCs/>
                                    <w:color w:val="000000"/>
                                    <w:sz w:val="28"/>
                                    <w:szCs w:val="28"/>
                                    <w:rtl/>
                                  </w:rPr>
                                  <w:t>الوظيفي</w:t>
                                </w:r>
                              </w:p>
                              <w:p w14:paraId="25F26990"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تعظيم</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الأداء</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والانجاز</w:t>
                                </w:r>
                              </w:p>
                              <w:p w14:paraId="5FC89120"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الكفاءة</w:t>
                                </w:r>
                              </w:p>
                              <w:p w14:paraId="2C747455"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الإبداع</w:t>
                                </w:r>
                              </w:p>
                              <w:p w14:paraId="0A9FB673" w14:textId="77777777" w:rsidR="00353FD7" w:rsidRPr="00AB254B" w:rsidRDefault="00353FD7" w:rsidP="00435DA2">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hint="cs"/>
                                    <w:b/>
                                    <w:bCs/>
                                    <w:color w:val="000000"/>
                                    <w:sz w:val="24"/>
                                    <w:szCs w:val="24"/>
                                    <w:rtl/>
                                  </w:rPr>
                                  <w:t>الاتصال</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والتعامل</w:t>
                                </w:r>
                              </w:p>
                              <w:p w14:paraId="2C271DE4" w14:textId="77777777" w:rsidR="00353FD7" w:rsidRPr="00AB254B" w:rsidRDefault="00353FD7" w:rsidP="00435DA2">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التعلم</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الذاتي</w:t>
                                </w:r>
                              </w:p>
                              <w:p w14:paraId="73B26B92" w14:textId="77777777" w:rsidR="00353FD7" w:rsidRDefault="00353FD7" w:rsidP="00AB254B">
                                <w:pPr>
                                  <w:bidi/>
                                  <w:spacing w:after="0" w:line="240" w:lineRule="auto"/>
                                  <w:ind w:left="55"/>
                                  <w:jc w:val="center"/>
                                  <w:textDirection w:val="tbRl"/>
                                </w:pPr>
                                <w:r w:rsidRPr="00AB254B">
                                  <w:rPr>
                                    <w:rFonts w:ascii="Sakkal Majalla" w:eastAsia="Sakkal Majalla" w:hAnsi="Sakkal Majalla" w:cs="Sakkal Majalla"/>
                                    <w:b/>
                                    <w:bCs/>
                                    <w:color w:val="000000"/>
                                    <w:sz w:val="24"/>
                                    <w:szCs w:val="24"/>
                                    <w:rtl/>
                                  </w:rPr>
                                  <w:t>المهارات</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القيادية</w:t>
                                </w:r>
                              </w:p>
                              <w:p w14:paraId="1ED5C5A3" w14:textId="77777777" w:rsidR="00353FD7" w:rsidRDefault="00353FD7">
                                <w:pPr>
                                  <w:spacing w:line="258" w:lineRule="auto"/>
                                  <w:jc w:val="center"/>
                                  <w:textDirection w:val="btLr"/>
                                </w:pPr>
                              </w:p>
                            </w:txbxContent>
                          </wps:txbx>
                          <wps:bodyPr spcFirstLastPara="1" wrap="square" lIns="91425" tIns="45700" rIns="91425" bIns="45700" anchor="t" anchorCtr="0">
                            <a:noAutofit/>
                          </wps:bodyPr>
                        </wps:wsp>
                      </wpg:grpSp>
                    </wpg:wgp>
                  </a:graphicData>
                </a:graphic>
              </wp:inline>
            </w:drawing>
          </mc:Choice>
          <mc:Fallback>
            <w:pict>
              <v:group w14:anchorId="398FA4AC" id="مجموعة 1569988003" o:spid="_x0000_s1026" style="width:419.25pt;height:171pt;mso-position-horizontal-relative:char;mso-position-vertical-relative:line" coordorigin="26790,26893" coordsize="53340,21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">
                <v:group id="مجموعة 1" o:spid="_x0000_s1027" style="position:absolute;left:26837;top:26941;width:53245;height:21717" coordorigin="2127,1174" coordsize="44164,13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مستطيل 2" o:spid="_x0000_s1028" style="position:absolute;left:2127;top:1174;width:44164;height:138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4CD0E40E" w14:textId="77777777" w:rsidR="00353FD7" w:rsidRDefault="00353FD7">
                          <w:pPr>
                            <w:spacing w:after="0" w:line="240" w:lineRule="auto"/>
                            <w:textDirection w:val="btLr"/>
                          </w:pPr>
                        </w:p>
                      </w:txbxContent>
                    </v:textbox>
                  </v:rect>
                  <v:rect id="مستطيل 3" o:spid="_x0000_s1029" style="position:absolute;left:30861;top:1174;width:15430;height:138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" fillcolor="white [3201]">
                    <v:stroke startarrowwidth="narrow" startarrowlength="short" endarrowwidth="narrow" endarrowlength="short" joinstyle="round"/>
                    <v:textbox inset="2.53958mm,1.2694mm,2.53958mm,1.2694mm">
                      <w:txbxContent>
                        <w:p w14:paraId="4E96049A" w14:textId="77777777" w:rsidR="00353FD7" w:rsidRDefault="00353FD7">
                          <w:pPr>
                            <w:bidi/>
                            <w:spacing w:after="0" w:line="240" w:lineRule="auto"/>
                            <w:jc w:val="center"/>
                            <w:textDirection w:val="tbRl"/>
                          </w:pPr>
                          <w:r>
                            <w:rPr>
                              <w:rFonts w:ascii="Sakkal Majalla" w:eastAsia="Sakkal Majalla" w:hAnsi="Sakkal Majalla" w:cs="Sakkal Majalla"/>
                              <w:b/>
                              <w:bCs/>
                              <w:color w:val="000000"/>
                              <w:sz w:val="30"/>
                              <w:szCs w:val="30"/>
                              <w:u w:val="single"/>
                              <w:rtl/>
                            </w:rPr>
                            <w:t>المتغير</w:t>
                          </w:r>
                          <w:r>
                            <w:rPr>
                              <w:rFonts w:ascii="Sakkal Majalla" w:eastAsia="Sakkal Majalla" w:hAnsi="Sakkal Majalla" w:cs="Sakkal Majalla"/>
                              <w:b/>
                              <w:color w:val="000000"/>
                              <w:sz w:val="30"/>
                              <w:u w:val="single"/>
                            </w:rPr>
                            <w:t xml:space="preserve"> </w:t>
                          </w:r>
                          <w:r>
                            <w:rPr>
                              <w:rFonts w:ascii="Sakkal Majalla" w:eastAsia="Sakkal Majalla" w:hAnsi="Sakkal Majalla" w:cs="Sakkal Majalla"/>
                              <w:b/>
                              <w:bCs/>
                              <w:color w:val="000000"/>
                              <w:sz w:val="30"/>
                              <w:szCs w:val="30"/>
                              <w:u w:val="single"/>
                              <w:rtl/>
                            </w:rPr>
                            <w:t>المستقل</w:t>
                          </w:r>
                          <w:r>
                            <w:rPr>
                              <w:rFonts w:ascii="Sakkal Majalla" w:eastAsia="Sakkal Majalla" w:hAnsi="Sakkal Majalla" w:cs="Sakkal Majalla"/>
                              <w:b/>
                              <w:color w:val="000000"/>
                              <w:sz w:val="30"/>
                              <w:u w:val="single"/>
                            </w:rPr>
                            <w:t xml:space="preserve"> </w:t>
                          </w:r>
                        </w:p>
                        <w:p w14:paraId="6C3B659A" w14:textId="77777777" w:rsidR="00353FD7" w:rsidRPr="00AB254B" w:rsidRDefault="00353FD7">
                          <w:pPr>
                            <w:spacing w:line="240" w:lineRule="auto"/>
                            <w:jc w:val="center"/>
                            <w:textDirection w:val="btLr"/>
                            <w:rPr>
                              <w:sz w:val="28"/>
                              <w:szCs w:val="28"/>
                            </w:rPr>
                          </w:pPr>
                          <w:r w:rsidRPr="00AB254B">
                            <w:rPr>
                              <w:rFonts w:ascii="Sakkal Majalla" w:eastAsia="Sakkal Majalla" w:hAnsi="Sakkal Majalla" w:cs="Sakkal Majalla"/>
                              <w:b/>
                              <w:bCs/>
                              <w:color w:val="000000"/>
                              <w:sz w:val="28"/>
                              <w:szCs w:val="28"/>
                              <w:rtl/>
                            </w:rPr>
                            <w:t>التطوير</w:t>
                          </w:r>
                          <w:r w:rsidRPr="00AB254B">
                            <w:rPr>
                              <w:rFonts w:ascii="Sakkal Majalla" w:eastAsia="Sakkal Majalla" w:hAnsi="Sakkal Majalla" w:cs="Sakkal Majalla"/>
                              <w:b/>
                              <w:color w:val="000000"/>
                              <w:sz w:val="28"/>
                              <w:szCs w:val="28"/>
                            </w:rPr>
                            <w:t xml:space="preserve"> </w:t>
                          </w:r>
                          <w:r w:rsidRPr="00AB254B">
                            <w:rPr>
                              <w:rFonts w:ascii="Sakkal Majalla" w:eastAsia="Sakkal Majalla" w:hAnsi="Sakkal Majalla" w:cs="Sakkal Majalla"/>
                              <w:b/>
                              <w:bCs/>
                              <w:color w:val="000000"/>
                              <w:sz w:val="28"/>
                              <w:szCs w:val="28"/>
                              <w:rtl/>
                            </w:rPr>
                            <w:t>المهني</w:t>
                          </w:r>
                        </w:p>
                        <w:p w14:paraId="3DB5C719"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التدريب</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وتعزيز</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المهارات</w:t>
                          </w:r>
                        </w:p>
                        <w:p w14:paraId="01A3D131"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التحفيز</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والمشاركة</w:t>
                          </w:r>
                        </w:p>
                        <w:p w14:paraId="049D06BE"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القدرة</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على</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التكيف</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والابتكار</w:t>
                          </w:r>
                        </w:p>
                        <w:p w14:paraId="17185482"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تطوير</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القيادة</w:t>
                          </w:r>
                        </w:p>
                        <w:p w14:paraId="1B6EC804"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تعزيز</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المهارات</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الشخصية</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4" o:spid="_x0000_s1030" type="#_x0000_t66" style="position:absolute;left:18903;top:2857;width:11239;height:2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" adj="2792" fillcolor="white [3201]" strokecolor="black [3200]" strokeweight="1.5pt">
                    <v:stroke startarrowwidth="narrow" startarrowlength="short" endarrowwidth="narrow" endarrowlength="short"/>
                    <v:textbox inset="2.53958mm,2.53958mm,2.53958mm,2.53958mm">
                      <w:txbxContent>
                        <w:p w14:paraId="7856357C" w14:textId="77777777" w:rsidR="00353FD7" w:rsidRDefault="00353FD7">
                          <w:pPr>
                            <w:spacing w:after="0" w:line="240" w:lineRule="auto"/>
                            <w:textDirection w:val="btLr"/>
                          </w:pPr>
                        </w:p>
                      </w:txbxContent>
                    </v:textbox>
                  </v:shape>
                  <v:rect id="مستطيل 5" o:spid="_x0000_s1031" style="position:absolute;left:2127;top:1174;width:16415;height:13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" fillcolor="white [3201]">
                    <v:stroke startarrowwidth="narrow" startarrowlength="short" endarrowwidth="narrow" endarrowlength="short" joinstyle="round"/>
                    <v:textbox inset="2.53958mm,1.2694mm,2.53958mm,1.2694mm">
                      <w:txbxContent>
                        <w:p w14:paraId="51364A4E" w14:textId="77777777" w:rsidR="00353FD7" w:rsidRDefault="00353FD7">
                          <w:pPr>
                            <w:bidi/>
                            <w:spacing w:after="0" w:line="240" w:lineRule="auto"/>
                            <w:jc w:val="center"/>
                            <w:textDirection w:val="tbRl"/>
                          </w:pPr>
                          <w:r>
                            <w:rPr>
                              <w:rFonts w:ascii="Sakkal Majalla" w:eastAsia="Sakkal Majalla" w:hAnsi="Sakkal Majalla" w:cs="Sakkal Majalla"/>
                              <w:b/>
                              <w:bCs/>
                              <w:color w:val="000000"/>
                              <w:sz w:val="30"/>
                              <w:szCs w:val="30"/>
                              <w:u w:val="single"/>
                              <w:rtl/>
                            </w:rPr>
                            <w:t>المتغير</w:t>
                          </w:r>
                          <w:r>
                            <w:rPr>
                              <w:rFonts w:ascii="Sakkal Majalla" w:eastAsia="Sakkal Majalla" w:hAnsi="Sakkal Majalla" w:cs="Sakkal Majalla"/>
                              <w:b/>
                              <w:color w:val="000000"/>
                              <w:sz w:val="30"/>
                              <w:u w:val="single"/>
                            </w:rPr>
                            <w:t xml:space="preserve"> </w:t>
                          </w:r>
                          <w:r>
                            <w:rPr>
                              <w:rFonts w:ascii="Sakkal Majalla" w:eastAsia="Sakkal Majalla" w:hAnsi="Sakkal Majalla" w:cs="Sakkal Majalla"/>
                              <w:b/>
                              <w:bCs/>
                              <w:color w:val="000000"/>
                              <w:sz w:val="30"/>
                              <w:szCs w:val="30"/>
                              <w:u w:val="single"/>
                              <w:rtl/>
                            </w:rPr>
                            <w:t>التابع</w:t>
                          </w:r>
                          <w:r>
                            <w:rPr>
                              <w:rFonts w:ascii="Sakkal Majalla" w:eastAsia="Sakkal Majalla" w:hAnsi="Sakkal Majalla" w:cs="Sakkal Majalla"/>
                              <w:b/>
                              <w:color w:val="000000"/>
                              <w:sz w:val="30"/>
                              <w:u w:val="single"/>
                            </w:rPr>
                            <w:t xml:space="preserve"> </w:t>
                          </w:r>
                        </w:p>
                        <w:p w14:paraId="2ACD6D9A"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8"/>
                              <w:szCs w:val="28"/>
                            </w:rPr>
                          </w:pPr>
                          <w:r w:rsidRPr="00AB254B">
                            <w:rPr>
                              <w:rFonts w:ascii="Sakkal Majalla" w:eastAsia="Sakkal Majalla" w:hAnsi="Sakkal Majalla" w:cs="Sakkal Majalla"/>
                              <w:b/>
                              <w:bCs/>
                              <w:color w:val="000000"/>
                              <w:sz w:val="28"/>
                              <w:szCs w:val="28"/>
                              <w:rtl/>
                            </w:rPr>
                            <w:t>التميز</w:t>
                          </w:r>
                          <w:r w:rsidRPr="00AB254B">
                            <w:rPr>
                              <w:rFonts w:ascii="Sakkal Majalla" w:eastAsia="Sakkal Majalla" w:hAnsi="Sakkal Majalla" w:cs="Sakkal Majalla"/>
                              <w:b/>
                              <w:bCs/>
                              <w:color w:val="000000"/>
                              <w:sz w:val="28"/>
                              <w:szCs w:val="28"/>
                            </w:rPr>
                            <w:t xml:space="preserve"> </w:t>
                          </w:r>
                          <w:r w:rsidRPr="00AB254B">
                            <w:rPr>
                              <w:rFonts w:ascii="Sakkal Majalla" w:eastAsia="Sakkal Majalla" w:hAnsi="Sakkal Majalla" w:cs="Sakkal Majalla"/>
                              <w:b/>
                              <w:bCs/>
                              <w:color w:val="000000"/>
                              <w:sz w:val="28"/>
                              <w:szCs w:val="28"/>
                              <w:rtl/>
                            </w:rPr>
                            <w:t>الوظيفي</w:t>
                          </w:r>
                        </w:p>
                        <w:p w14:paraId="25F26990"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تعظيم</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الأداء</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والانجاز</w:t>
                          </w:r>
                        </w:p>
                        <w:p w14:paraId="5FC89120"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الكفاءة</w:t>
                          </w:r>
                        </w:p>
                        <w:p w14:paraId="2C747455"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الإبداع</w:t>
                          </w:r>
                        </w:p>
                        <w:p w14:paraId="0A9FB673" w14:textId="77777777" w:rsidR="00353FD7" w:rsidRPr="00AB254B" w:rsidRDefault="00353FD7" w:rsidP="00435DA2">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hint="cs"/>
                              <w:b/>
                              <w:bCs/>
                              <w:color w:val="000000"/>
                              <w:sz w:val="24"/>
                              <w:szCs w:val="24"/>
                              <w:rtl/>
                            </w:rPr>
                            <w:t>الاتصال</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والتعامل</w:t>
                          </w:r>
                        </w:p>
                        <w:p w14:paraId="2C271DE4" w14:textId="77777777" w:rsidR="00353FD7" w:rsidRPr="00AB254B" w:rsidRDefault="00353FD7" w:rsidP="00435DA2">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التعلم</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الذاتي</w:t>
                          </w:r>
                        </w:p>
                        <w:p w14:paraId="73B26B92" w14:textId="77777777" w:rsidR="00353FD7" w:rsidRDefault="00353FD7" w:rsidP="00AB254B">
                          <w:pPr>
                            <w:bidi/>
                            <w:spacing w:after="0" w:line="240" w:lineRule="auto"/>
                            <w:ind w:left="55"/>
                            <w:jc w:val="center"/>
                            <w:textDirection w:val="tbRl"/>
                          </w:pPr>
                          <w:r w:rsidRPr="00AB254B">
                            <w:rPr>
                              <w:rFonts w:ascii="Sakkal Majalla" w:eastAsia="Sakkal Majalla" w:hAnsi="Sakkal Majalla" w:cs="Sakkal Majalla"/>
                              <w:b/>
                              <w:bCs/>
                              <w:color w:val="000000"/>
                              <w:sz w:val="24"/>
                              <w:szCs w:val="24"/>
                              <w:rtl/>
                            </w:rPr>
                            <w:t>المهارات</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القيادية</w:t>
                          </w:r>
                        </w:p>
                        <w:p w14:paraId="1ED5C5A3" w14:textId="77777777" w:rsidR="00353FD7" w:rsidRDefault="00353FD7">
                          <w:pPr>
                            <w:spacing w:line="258" w:lineRule="auto"/>
                            <w:jc w:val="center"/>
                            <w:textDirection w:val="btLr"/>
                          </w:pPr>
                        </w:p>
                      </w:txbxContent>
                    </v:textbox>
                  </v:rect>
                </v:group>
                <w10:anchorlock/>
              </v:group>
            </w:pict>
          </mc:Fallback>
        </mc:AlternateContent>
      </w:r>
    </w:p>
    <w:p w14:paraId="16AFA23D" w14:textId="77777777" w:rsidR="00644953" w:rsidRDefault="001945C9">
      <w:pPr>
        <w:pBdr>
          <w:top w:val="nil"/>
          <w:left w:val="nil"/>
          <w:bottom w:val="nil"/>
          <w:right w:val="nil"/>
          <w:between w:val="nil"/>
        </w:pBdr>
        <w:bidi/>
        <w:spacing w:after="0" w:line="240" w:lineRule="auto"/>
        <w:ind w:left="720"/>
        <w:rPr>
          <w:rFonts w:ascii="Sakkal Majalla" w:eastAsia="Sakkal Majalla" w:hAnsi="Sakkal Majalla" w:cs="Sakkal Majalla"/>
          <w:color w:val="000000"/>
          <w:sz w:val="24"/>
          <w:szCs w:val="24"/>
        </w:rPr>
      </w:pPr>
      <w:r>
        <w:rPr>
          <w:rFonts w:ascii="Sakkal Majalla" w:eastAsia="Sakkal Majalla" w:hAnsi="Sakkal Majalla" w:cs="Sakkal Majalla"/>
          <w:b/>
          <w:color w:val="000000"/>
          <w:sz w:val="28"/>
          <w:szCs w:val="28"/>
        </w:rPr>
        <w:tab/>
      </w:r>
      <w:r>
        <w:rPr>
          <w:rFonts w:ascii="Sakkal Majalla" w:eastAsia="Sakkal Majalla" w:hAnsi="Sakkal Majalla" w:cs="Sakkal Majalla"/>
          <w:b/>
          <w:color w:val="000000"/>
          <w:sz w:val="28"/>
          <w:szCs w:val="28"/>
        </w:rPr>
        <w:tab/>
      </w:r>
      <w:r>
        <w:rPr>
          <w:rFonts w:ascii="Sakkal Majalla" w:eastAsia="Sakkal Majalla" w:hAnsi="Sakkal Majalla" w:cs="Sakkal Majalla"/>
          <w:b/>
          <w:color w:val="000000"/>
          <w:sz w:val="28"/>
          <w:szCs w:val="28"/>
        </w:rPr>
        <w:tab/>
      </w:r>
      <w:r>
        <w:rPr>
          <w:rFonts w:ascii="Sakkal Majalla" w:eastAsia="Sakkal Majalla" w:hAnsi="Sakkal Majalla" w:cs="Sakkal Majalla"/>
          <w:b/>
          <w:color w:val="000000"/>
          <w:sz w:val="28"/>
          <w:szCs w:val="28"/>
        </w:rPr>
        <w:tab/>
      </w:r>
      <w:r>
        <w:rPr>
          <w:rFonts w:ascii="Sakkal Majalla" w:eastAsia="Sakkal Majalla" w:hAnsi="Sakkal Majalla" w:cs="Sakkal Majalla"/>
          <w:b/>
          <w:color w:val="000000"/>
          <w:sz w:val="28"/>
          <w:szCs w:val="28"/>
        </w:rPr>
        <w:tab/>
      </w:r>
      <w:r>
        <w:rPr>
          <w:rFonts w:ascii="Sakkal Majalla" w:eastAsia="Sakkal Majalla" w:hAnsi="Sakkal Majalla" w:cs="Sakkal Majalla"/>
          <w:b/>
          <w:color w:val="000000"/>
          <w:sz w:val="28"/>
          <w:szCs w:val="28"/>
        </w:rPr>
        <w:tab/>
      </w:r>
      <w:r>
        <w:rPr>
          <w:rFonts w:ascii="Sakkal Majalla" w:eastAsia="Sakkal Majalla" w:hAnsi="Sakkal Majalla" w:cs="Sakkal Majalla"/>
          <w:b/>
          <w:color w:val="000000"/>
          <w:sz w:val="28"/>
          <w:szCs w:val="28"/>
        </w:rPr>
        <w:tab/>
      </w:r>
      <w:r>
        <w:rPr>
          <w:rFonts w:ascii="Sakkal Majalla" w:eastAsia="Sakkal Majalla" w:hAnsi="Sakkal Majalla" w:cs="Sakkal Majalla"/>
          <w:b/>
          <w:color w:val="000000"/>
          <w:sz w:val="28"/>
          <w:szCs w:val="28"/>
        </w:rPr>
        <w:tab/>
      </w:r>
      <w:r>
        <w:rPr>
          <w:rFonts w:ascii="Sakkal Majalla" w:eastAsia="Sakkal Majalla" w:hAnsi="Sakkal Majalla" w:cs="Sakkal Majalla"/>
          <w:color w:val="000000"/>
          <w:sz w:val="24"/>
          <w:szCs w:val="24"/>
          <w:rtl/>
        </w:rPr>
        <w:t xml:space="preserve">*المصدر: من تصميم الباحثة </w:t>
      </w:r>
    </w:p>
    <w:p w14:paraId="6AEFBC59" w14:textId="77777777" w:rsidR="00644953" w:rsidRDefault="001945C9">
      <w:pPr>
        <w:pBdr>
          <w:top w:val="nil"/>
          <w:left w:val="nil"/>
          <w:bottom w:val="nil"/>
          <w:right w:val="nil"/>
          <w:between w:val="nil"/>
        </w:pBdr>
        <w:bidi/>
        <w:spacing w:after="0" w:line="240" w:lineRule="auto"/>
        <w:ind w:left="720"/>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شكل (1) يوضح نموذج الدراسة والعلاقة بين المتغيرات</w:t>
      </w:r>
    </w:p>
    <w:p w14:paraId="0A199966" w14:textId="220DFFF5" w:rsidR="00644953" w:rsidRPr="002B7D62" w:rsidRDefault="00EE4870" w:rsidP="002B7D62">
      <w:pPr>
        <w:pStyle w:val="Heading3"/>
      </w:pPr>
      <w:bookmarkStart w:id="16" w:name="_Toc224087628"/>
      <w:r w:rsidRPr="002B7D62">
        <w:rPr>
          <w:rFonts w:hint="cs"/>
          <w:rtl/>
        </w:rPr>
        <w:t xml:space="preserve">1/ 7. </w:t>
      </w:r>
      <w:r w:rsidR="001945C9" w:rsidRPr="002B7D62">
        <w:rPr>
          <w:rtl/>
        </w:rPr>
        <w:t>حدود الدراسة:</w:t>
      </w:r>
      <w:bookmarkEnd w:id="16"/>
    </w:p>
    <w:p w14:paraId="149FB8A7" w14:textId="77777777" w:rsidR="00644953" w:rsidRDefault="001945C9">
      <w:pPr>
        <w:numPr>
          <w:ilvl w:val="0"/>
          <w:numId w:val="2"/>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الحدود البشرية:</w:t>
      </w:r>
      <w:r>
        <w:rPr>
          <w:rFonts w:ascii="Sakkal Majalla" w:eastAsia="Sakkal Majalla" w:hAnsi="Sakkal Majalla" w:cs="Sakkal Majalla"/>
          <w:color w:val="000000"/>
          <w:sz w:val="28"/>
          <w:szCs w:val="28"/>
          <w:rtl/>
        </w:rPr>
        <w:t xml:space="preserve"> تم تطبيق الدراسة على العاملين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4E7BA16E" w14:textId="77777777" w:rsidR="00644953" w:rsidRDefault="001945C9">
      <w:pPr>
        <w:numPr>
          <w:ilvl w:val="0"/>
          <w:numId w:val="2"/>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 xml:space="preserve">الحدود المكانية: </w:t>
      </w:r>
      <w:r>
        <w:rPr>
          <w:rFonts w:ascii="Sakkal Majalla" w:eastAsia="Sakkal Majalla" w:hAnsi="Sakkal Majalla" w:cs="Sakkal Majalla"/>
          <w:color w:val="000000"/>
          <w:sz w:val="28"/>
          <w:szCs w:val="28"/>
          <w:rtl/>
        </w:rPr>
        <w:t xml:space="preserve">تم تطبيق الدارسة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بمنطقة عسير.</w:t>
      </w:r>
    </w:p>
    <w:p w14:paraId="77ECCCBA" w14:textId="6DBCB5F8" w:rsidR="00644953" w:rsidRDefault="001945C9">
      <w:pPr>
        <w:numPr>
          <w:ilvl w:val="0"/>
          <w:numId w:val="2"/>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الحدود الزمنية:</w:t>
      </w:r>
      <w:r>
        <w:rPr>
          <w:rFonts w:ascii="Sakkal Majalla" w:eastAsia="Sakkal Majalla" w:hAnsi="Sakkal Majalla" w:cs="Sakkal Majalla"/>
          <w:color w:val="000000"/>
          <w:sz w:val="28"/>
          <w:szCs w:val="28"/>
          <w:rtl/>
        </w:rPr>
        <w:t xml:space="preserve"> تم أخذ آراء المبحوثين حول موضوع البحث عام 20</w:t>
      </w:r>
      <w:r w:rsidR="002E50AA">
        <w:rPr>
          <w:rFonts w:ascii="Sakkal Majalla" w:eastAsia="Sakkal Majalla" w:hAnsi="Sakkal Majalla" w:cs="Sakkal Majalla" w:hint="cs"/>
          <w:color w:val="000000"/>
          <w:sz w:val="28"/>
          <w:szCs w:val="28"/>
          <w:rtl/>
        </w:rPr>
        <w:t>25</w:t>
      </w:r>
      <w:r>
        <w:rPr>
          <w:rFonts w:ascii="Sakkal Majalla" w:eastAsia="Sakkal Majalla" w:hAnsi="Sakkal Majalla" w:cs="Sakkal Majalla"/>
          <w:color w:val="000000"/>
          <w:sz w:val="28"/>
          <w:szCs w:val="28"/>
          <w:rtl/>
        </w:rPr>
        <w:t xml:space="preserve">. </w:t>
      </w:r>
    </w:p>
    <w:p w14:paraId="5276FE9E" w14:textId="45EADA2E" w:rsidR="00644953" w:rsidRDefault="00EE4870" w:rsidP="002B7D62">
      <w:pPr>
        <w:pStyle w:val="Heading3"/>
      </w:pPr>
      <w:bookmarkStart w:id="17" w:name="_Toc224087629"/>
      <w:r>
        <w:rPr>
          <w:rFonts w:hint="cs"/>
          <w:rtl/>
        </w:rPr>
        <w:lastRenderedPageBreak/>
        <w:t xml:space="preserve">1/ 8. </w:t>
      </w:r>
      <w:r w:rsidR="001945C9">
        <w:rPr>
          <w:rtl/>
        </w:rPr>
        <w:t>مصطلحات الدراسة:</w:t>
      </w:r>
      <w:bookmarkEnd w:id="17"/>
    </w:p>
    <w:p w14:paraId="3A12E7C3" w14:textId="77777777" w:rsidR="00644953" w:rsidRDefault="001945C9">
      <w:pPr>
        <w:numPr>
          <w:ilvl w:val="0"/>
          <w:numId w:val="22"/>
        </w:num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 xml:space="preserve">التطوير المهني: </w:t>
      </w:r>
    </w:p>
    <w:p w14:paraId="0252010E" w14:textId="77777777" w:rsidR="00644953" w:rsidRDefault="001945C9">
      <w:pPr>
        <w:pBdr>
          <w:top w:val="nil"/>
          <w:left w:val="nil"/>
          <w:bottom w:val="nil"/>
          <w:right w:val="nil"/>
          <w:between w:val="nil"/>
        </w:pBdr>
        <w:bidi/>
        <w:spacing w:after="0" w:line="360" w:lineRule="auto"/>
        <w:ind w:left="360" w:firstLine="3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يشير التطوير المهني إلى: العملية المستمرة التي تهدف إلى تحسين المعرفة والقدرات المهنية للموظف، من خلال برامج تدريبية أو تعليمية ممنهجة، بما يعزز من أدائه الوظيفي، ويواكب التغيرات في بيئة العمل (</w:t>
      </w:r>
      <w:r>
        <w:rPr>
          <w:rFonts w:ascii="Sakkal Majalla" w:eastAsia="Sakkal Majalla" w:hAnsi="Sakkal Majalla" w:cs="Sakkal Majalla"/>
          <w:color w:val="000000"/>
          <w:sz w:val="28"/>
          <w:szCs w:val="28"/>
        </w:rPr>
        <w:t>Noe</w:t>
      </w:r>
      <w:r>
        <w:rPr>
          <w:rFonts w:ascii="Sakkal Majalla" w:eastAsia="Sakkal Majalla" w:hAnsi="Sakkal Majalla" w:cs="Sakkal Majalla"/>
          <w:color w:val="000000"/>
          <w:sz w:val="28"/>
          <w:szCs w:val="28"/>
          <w:rtl/>
        </w:rPr>
        <w:t xml:space="preserve">, 2020) </w:t>
      </w:r>
    </w:p>
    <w:p w14:paraId="1EFF2811"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ويعرُّف:</w:t>
      </w:r>
      <w:r>
        <w:rPr>
          <w:rFonts w:ascii="Sakkal Majalla" w:eastAsia="Sakkal Majalla" w:hAnsi="Sakkal Majalla" w:cs="Sakkal Majalla"/>
          <w:b/>
          <w:color w:val="000000"/>
          <w:sz w:val="28"/>
          <w:szCs w:val="28"/>
        </w:rPr>
        <w:t xml:space="preserve"> </w:t>
      </w:r>
      <w:r>
        <w:rPr>
          <w:rFonts w:ascii="Sakkal Majalla" w:eastAsia="Sakkal Majalla" w:hAnsi="Sakkal Majalla" w:cs="Sakkal Majalla"/>
          <w:color w:val="000000"/>
          <w:sz w:val="28"/>
          <w:szCs w:val="28"/>
          <w:rtl/>
        </w:rPr>
        <w:t>بأنه مجموعة من الممارسات المنظمة والمخطط لها من قبل المسئولين عن التطوير المهني في المؤسسة التعليمية أو من قبل المعلمين أنفسهم، بهدف رفع مستوى الأداء المهني عن طريق تطوير المعارف والخبرات والمهارات التدريسية، لتحسين جودة التعليم وتحقيق الأهداف التربوية والتعليمية. (التميمي، 2022)</w:t>
      </w:r>
    </w:p>
    <w:p w14:paraId="3DB0CD93" w14:textId="77777777" w:rsidR="00644953" w:rsidRDefault="001945C9" w:rsidP="00FF30F8">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وتعرّفه الباحثة إجرائياً بأنه</w:t>
      </w:r>
      <w:r>
        <w:rPr>
          <w:rFonts w:ascii="Sakkal Majalla" w:eastAsia="Sakkal Majalla" w:hAnsi="Sakkal Majalla" w:cs="Sakkal Majalla"/>
          <w:color w:val="000000"/>
          <w:sz w:val="28"/>
          <w:szCs w:val="28"/>
          <w:rtl/>
        </w:rPr>
        <w:t>: مجموعة الأنشطة والبرامج التي تعتمدها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بهدف رفع كفاءة الموظفين وتحسين قدراتهم المعرفية والمهار</w:t>
      </w:r>
      <w:r w:rsidR="00FF30F8">
        <w:rPr>
          <w:rFonts w:ascii="Sakkal Majalla" w:eastAsia="Sakkal Majalla" w:hAnsi="Sakkal Majalla" w:cs="Sakkal Majalla" w:hint="cs"/>
          <w:color w:val="000000"/>
          <w:sz w:val="28"/>
          <w:szCs w:val="28"/>
          <w:rtl/>
        </w:rPr>
        <w:t>ات</w:t>
      </w:r>
      <w:r>
        <w:rPr>
          <w:rFonts w:ascii="Sakkal Majalla" w:eastAsia="Sakkal Majalla" w:hAnsi="Sakkal Majalla" w:cs="Sakkal Majalla"/>
          <w:color w:val="000000"/>
          <w:sz w:val="28"/>
          <w:szCs w:val="28"/>
          <w:rtl/>
        </w:rPr>
        <w:t xml:space="preserve">، بما يشمل التدريب الفني والتأهيل القيادي، وفرص التعلّم المستمر، وذلك لتمكينهم من أداء مهامهم بكفاءة ومواكبة التغيرات التقنية في قطاع الاتصالات. </w:t>
      </w:r>
    </w:p>
    <w:p w14:paraId="42CB5020" w14:textId="77777777" w:rsidR="00644953" w:rsidRDefault="001945C9">
      <w:pPr>
        <w:numPr>
          <w:ilvl w:val="0"/>
          <w:numId w:val="22"/>
        </w:num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 xml:space="preserve">التميز الوظيفي: </w:t>
      </w:r>
    </w:p>
    <w:p w14:paraId="0CCDBFA8"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هو: "القدرة على تحقيق نتائج فائقة تتجاوز المعايير المتوقعة من الموظف، من خلال الأداء المتقن، المبادرةن الابتكار، والالتزام بمعايير الجودة والاحترافية. (</w:t>
      </w:r>
      <w:proofErr w:type="spellStart"/>
      <w:r>
        <w:rPr>
          <w:rFonts w:ascii="Sakkal Majalla" w:eastAsia="Sakkal Majalla" w:hAnsi="Sakkal Majalla" w:cs="Sakkal Majalla"/>
          <w:color w:val="000000"/>
          <w:sz w:val="28"/>
          <w:szCs w:val="28"/>
        </w:rPr>
        <w:t>Aguinis</w:t>
      </w:r>
      <w:proofErr w:type="spellEnd"/>
      <w:r>
        <w:rPr>
          <w:rFonts w:ascii="Sakkal Majalla" w:eastAsia="Sakkal Majalla" w:hAnsi="Sakkal Majalla" w:cs="Sakkal Majalla"/>
          <w:color w:val="000000"/>
          <w:sz w:val="28"/>
          <w:szCs w:val="28"/>
          <w:rtl/>
        </w:rPr>
        <w:t xml:space="preserve">, 2021). وهو أيضاً: عبارة عن حالة من الإبداع الإداري والتفوق التنظيمي لتحقق المستويات العالية غير العادية من الأداء وتنفيذ العمليات الإنتاجية والتسويقية والمالية وغيرها في المؤسسات، مما يجعل من النتائج والإنجازات مخرجات تفوق التوقعات وتفوق ما يحققه المنافسون، وكذلك؛ يحقق رضا العملاء وكافة أصحاب المصلحة في المنظمة. (الجمل، 2020). </w:t>
      </w:r>
    </w:p>
    <w:p w14:paraId="4C3E5650"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b/>
          <w:color w:val="000000"/>
          <w:sz w:val="28"/>
          <w:szCs w:val="28"/>
        </w:rPr>
      </w:pPr>
      <w:r>
        <w:rPr>
          <w:rFonts w:ascii="Sakkal Majalla" w:eastAsia="Sakkal Majalla" w:hAnsi="Sakkal Majalla" w:cs="Sakkal Majalla"/>
          <w:color w:val="000000"/>
          <w:sz w:val="28"/>
          <w:szCs w:val="28"/>
          <w:rtl/>
        </w:rPr>
        <w:t xml:space="preserve">كما يعرّف بأنه: "سلوك وظيفي يعكس التفوّق في الأداء الفردي، ويقترن بتحقيق أهداف العمل بكفاءة وفعالية، والمساهمة في تعزيز تنافسية المؤسسة"، </w:t>
      </w:r>
      <w:r>
        <w:rPr>
          <w:rFonts w:ascii="Sakkal Majalla" w:eastAsia="Sakkal Majalla" w:hAnsi="Sakkal Majalla" w:cs="Sakkal Majalla"/>
          <w:b/>
          <w:color w:val="000000"/>
          <w:sz w:val="28"/>
          <w:szCs w:val="28"/>
          <w:rtl/>
        </w:rPr>
        <w:t xml:space="preserve">ويشير إلى "قدرة الموظف على تقديم أداء يفوق التوقعات ويحقق قيمة مضافة للمؤسسة، من خلال المبادرة، والإبداع، والالتزام، والفعالية في العمل. وهو لا يقتصر على أداء المهام اليومية بشكل جيد، بل يتعداه إلى التفاعل الإيجابي مع التغيير، وتحقيق نتائج استثنائية تتوافق مع الأهداف الاستراتيجية للمنظمة". </w:t>
      </w:r>
      <w:r>
        <w:rPr>
          <w:rFonts w:ascii="Sakkal Majalla" w:eastAsia="Sakkal Majalla" w:hAnsi="Sakkal Majalla" w:cs="Sakkal Majalla"/>
          <w:color w:val="000000"/>
          <w:sz w:val="28"/>
          <w:szCs w:val="28"/>
        </w:rPr>
        <w:t>(Ulrich et al., 2019)</w:t>
      </w:r>
      <w:r>
        <w:rPr>
          <w:rFonts w:ascii="Sakkal Majalla" w:eastAsia="Sakkal Majalla" w:hAnsi="Sakkal Majalla" w:cs="Sakkal Majalla"/>
          <w:b/>
          <w:color w:val="000000"/>
          <w:sz w:val="28"/>
          <w:szCs w:val="28"/>
        </w:rPr>
        <w:t>.</w:t>
      </w:r>
    </w:p>
    <w:p w14:paraId="0E822371"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lastRenderedPageBreak/>
        <w:t>ويمكن تعريفه إجرائياً بأنه:</w:t>
      </w:r>
      <w:r>
        <w:rPr>
          <w:rFonts w:ascii="Sakkal Majalla" w:eastAsia="Sakkal Majalla" w:hAnsi="Sakkal Majalla" w:cs="Sakkal Majalla"/>
          <w:color w:val="000000"/>
          <w:sz w:val="28"/>
          <w:szCs w:val="28"/>
          <w:rtl/>
        </w:rPr>
        <w:t xml:space="preserve"> مستوى الأداء المتفوّق الذي يحققه موظفو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نتيجة لاكتسابهم مهارات ومعارف متقدمة عبر برامج التطوير المهني، ويُقاس من خلال مؤشرات تشمل الكفاءة في الأداء، المبادرة، الإبداع، الالتزام الوظيفي، والقدرة على التكيّف مع تحديات بيئة العمل التقنية.  </w:t>
      </w:r>
    </w:p>
    <w:p w14:paraId="31965A80"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701AC008"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4D45E373"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0D338607" w14:textId="77777777" w:rsidR="00644953" w:rsidRDefault="001945C9">
      <w:pPr>
        <w:rPr>
          <w:rFonts w:ascii="Sakkal Majalla" w:eastAsia="Sakkal Majalla" w:hAnsi="Sakkal Majalla" w:cs="Sakkal Majalla"/>
          <w:b/>
          <w:sz w:val="28"/>
          <w:szCs w:val="28"/>
        </w:rPr>
      </w:pPr>
      <w:r>
        <w:br w:type="page"/>
      </w:r>
    </w:p>
    <w:p w14:paraId="0CA96674"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59CC348D"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0A08D8D9"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1073A539"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7F101614" w14:textId="3F42830D" w:rsidR="00644953" w:rsidRPr="002B7D62" w:rsidRDefault="001945C9" w:rsidP="00F27648">
      <w:pPr>
        <w:pStyle w:val="Heading1"/>
      </w:pPr>
      <w:bookmarkStart w:id="18" w:name="_Toc224087630"/>
      <w:r w:rsidRPr="002B7D62">
        <w:rPr>
          <w:rtl/>
        </w:rPr>
        <w:t>الفصل الثاني</w:t>
      </w:r>
      <w:r w:rsidR="00637C05" w:rsidRPr="002B7D62">
        <w:t xml:space="preserve">: </w:t>
      </w:r>
      <w:r w:rsidRPr="002B7D62">
        <w:rPr>
          <w:rtl/>
        </w:rPr>
        <w:t>الإطار النظري والدراسات السابقة</w:t>
      </w:r>
      <w:bookmarkEnd w:id="18"/>
    </w:p>
    <w:p w14:paraId="272C0723" w14:textId="77777777" w:rsidR="00644953" w:rsidRPr="002B7D62"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Pr>
      </w:pPr>
    </w:p>
    <w:p w14:paraId="5F1A8595" w14:textId="77777777" w:rsidR="00644953" w:rsidRPr="002B7D62" w:rsidRDefault="001945C9">
      <w:pPr>
        <w:pBdr>
          <w:top w:val="nil"/>
          <w:left w:val="nil"/>
          <w:bottom w:val="nil"/>
          <w:right w:val="nil"/>
          <w:between w:val="nil"/>
        </w:pBdr>
        <w:bidi/>
        <w:spacing w:after="0" w:line="360" w:lineRule="auto"/>
        <w:ind w:left="1814"/>
        <w:rPr>
          <w:rFonts w:ascii="Sakkal Majalla" w:eastAsia="Sakkal Majalla" w:hAnsi="Sakkal Majalla" w:cs="Sakkal Majalla"/>
          <w:b/>
          <w:color w:val="000000"/>
          <w:sz w:val="36"/>
          <w:szCs w:val="36"/>
        </w:rPr>
      </w:pPr>
      <w:r w:rsidRPr="002B7D62">
        <w:rPr>
          <w:rFonts w:ascii="Sakkal Majalla" w:eastAsia="Sakkal Majalla" w:hAnsi="Sakkal Majalla" w:cs="Sakkal Majalla"/>
          <w:b/>
          <w:color w:val="000000"/>
          <w:sz w:val="36"/>
          <w:szCs w:val="36"/>
          <w:rtl/>
        </w:rPr>
        <w:t>2/ 1. التطوير المهني: المفهوم- الأهمية- الأهداف- الأبعاد- الواقع التطبيقي</w:t>
      </w:r>
    </w:p>
    <w:p w14:paraId="178383FE" w14:textId="77777777" w:rsidR="00644953" w:rsidRPr="002B7D62" w:rsidRDefault="001945C9">
      <w:pPr>
        <w:pBdr>
          <w:top w:val="nil"/>
          <w:left w:val="nil"/>
          <w:bottom w:val="nil"/>
          <w:right w:val="nil"/>
          <w:between w:val="nil"/>
        </w:pBdr>
        <w:bidi/>
        <w:spacing w:after="0" w:line="360" w:lineRule="auto"/>
        <w:ind w:left="1814"/>
        <w:rPr>
          <w:rFonts w:ascii="Sakkal Majalla" w:eastAsia="Sakkal Majalla" w:hAnsi="Sakkal Majalla" w:cs="Sakkal Majalla"/>
          <w:b/>
          <w:color w:val="000000"/>
          <w:sz w:val="36"/>
          <w:szCs w:val="36"/>
        </w:rPr>
      </w:pPr>
      <w:r w:rsidRPr="002B7D62">
        <w:rPr>
          <w:rFonts w:ascii="Sakkal Majalla" w:eastAsia="Sakkal Majalla" w:hAnsi="Sakkal Majalla" w:cs="Sakkal Majalla"/>
          <w:b/>
          <w:color w:val="000000"/>
          <w:sz w:val="36"/>
          <w:szCs w:val="36"/>
          <w:rtl/>
        </w:rPr>
        <w:t>2/ 2. التميز الوظيفي: المفهوم- الأهداف- الأهمية- الأبعاد.</w:t>
      </w:r>
    </w:p>
    <w:p w14:paraId="2B6B591A" w14:textId="77777777" w:rsidR="00644953" w:rsidRPr="002B7D62" w:rsidRDefault="001945C9">
      <w:pPr>
        <w:pBdr>
          <w:top w:val="nil"/>
          <w:left w:val="nil"/>
          <w:bottom w:val="nil"/>
          <w:right w:val="nil"/>
          <w:between w:val="nil"/>
        </w:pBdr>
        <w:bidi/>
        <w:spacing w:after="0" w:line="360" w:lineRule="auto"/>
        <w:ind w:left="1814"/>
        <w:rPr>
          <w:rFonts w:ascii="Sakkal Majalla" w:eastAsia="Sakkal Majalla" w:hAnsi="Sakkal Majalla" w:cs="Sakkal Majalla"/>
          <w:b/>
          <w:color w:val="000000"/>
          <w:sz w:val="36"/>
          <w:szCs w:val="36"/>
        </w:rPr>
      </w:pPr>
      <w:r w:rsidRPr="002B7D62">
        <w:rPr>
          <w:rFonts w:ascii="Sakkal Majalla" w:eastAsia="Sakkal Majalla" w:hAnsi="Sakkal Majalla" w:cs="Sakkal Majalla"/>
          <w:b/>
          <w:color w:val="000000"/>
          <w:sz w:val="36"/>
          <w:szCs w:val="36"/>
          <w:rtl/>
        </w:rPr>
        <w:t>2/ 3. العلاقة بين التطوير المهني والتميز الوظيفي (الإطار النظري- الدراسات التطبيقية)</w:t>
      </w:r>
    </w:p>
    <w:p w14:paraId="50460C44" w14:textId="77777777" w:rsidR="00644953" w:rsidRDefault="00644953">
      <w:pPr>
        <w:pBdr>
          <w:top w:val="nil"/>
          <w:left w:val="nil"/>
          <w:bottom w:val="nil"/>
          <w:right w:val="nil"/>
          <w:between w:val="nil"/>
        </w:pBdr>
        <w:bidi/>
        <w:spacing w:after="0" w:line="360" w:lineRule="auto"/>
        <w:ind w:left="1814"/>
        <w:rPr>
          <w:rFonts w:ascii="Sakkal Majalla" w:eastAsia="Sakkal Majalla" w:hAnsi="Sakkal Majalla" w:cs="Sakkal Majalla"/>
          <w:b/>
          <w:color w:val="000000"/>
          <w:sz w:val="32"/>
          <w:szCs w:val="32"/>
        </w:rPr>
      </w:pPr>
    </w:p>
    <w:p w14:paraId="2A517408"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color w:val="000000"/>
          <w:sz w:val="36"/>
          <w:szCs w:val="36"/>
        </w:rPr>
      </w:pPr>
    </w:p>
    <w:p w14:paraId="11DD1CE4" w14:textId="77777777" w:rsidR="00644953" w:rsidRDefault="001945C9">
      <w:pPr>
        <w:spacing w:line="360" w:lineRule="auto"/>
        <w:rPr>
          <w:sz w:val="28"/>
          <w:szCs w:val="28"/>
        </w:rPr>
      </w:pPr>
      <w:r>
        <w:br w:type="page"/>
      </w:r>
    </w:p>
    <w:p w14:paraId="6AAA2354" w14:textId="77777777" w:rsidR="00644953" w:rsidRDefault="00644953" w:rsidP="00F27648">
      <w:pPr>
        <w:pStyle w:val="Heading1"/>
      </w:pPr>
    </w:p>
    <w:p w14:paraId="1C1A38D1" w14:textId="77777777" w:rsidR="00644953" w:rsidRPr="00637C05" w:rsidRDefault="001945C9" w:rsidP="000B11A7">
      <w:pPr>
        <w:pStyle w:val="Heading2"/>
      </w:pPr>
      <w:bookmarkStart w:id="19" w:name="_Toc224087631"/>
      <w:r w:rsidRPr="00637C05">
        <w:rPr>
          <w:rtl/>
        </w:rPr>
        <w:t>الإطار النظري</w:t>
      </w:r>
      <w:bookmarkEnd w:id="19"/>
    </w:p>
    <w:p w14:paraId="61BF8A3C" w14:textId="77777777" w:rsidR="00637C05" w:rsidRPr="00637C05" w:rsidRDefault="00637C05" w:rsidP="00B33919">
      <w:pPr>
        <w:bidi/>
      </w:pPr>
    </w:p>
    <w:p w14:paraId="35026199" w14:textId="77777777" w:rsidR="00644953" w:rsidRPr="00DD489F" w:rsidRDefault="001945C9" w:rsidP="00FA4A39">
      <w:pPr>
        <w:pStyle w:val="Subtitle"/>
      </w:pPr>
      <w:r w:rsidRPr="00DD489F">
        <w:rPr>
          <w:rtl/>
        </w:rPr>
        <w:t>مقدمة:</w:t>
      </w:r>
    </w:p>
    <w:p w14:paraId="376702D9"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تناولت الدراسة في إطارها النظري، أهم المتغيرات الرئيسية من حيث المفهوم والأهمية والأهداف، كما تم التطرّق إلى أبعاد كلاً من المتغيرين، وتم تقسيم الإطار النظري إلى ثلاثة مباحث، الأول؛ تناول موضوع التطوير المهني من حيث المفهوم والأهمية، والأهداف، وما يتعلق بمكونات وأبعاد التطوير المهني والواقع التطبيقي، أما المبحث الثاني، تم عرض مفهوم التميز الوظيفي، أهدافه وأهميته، وأبعاده، وفي المبحث الثالث، تناول العلاقة بين التطوير المهني والتميّز الوظيفي من حيث الإطار النظري والدراسات التطبيقية، إضافة إلى استعراض أبرز الدراسات السابقة التي تناولت موضوع الدراسة والمتعلقة بالتطوير المهني والتميّزالوظيفي، مع إبراز الفجوة البحثية وأوجه الشبه والاختلاف بينها وبين الدراسة  الحالية.  </w:t>
      </w:r>
    </w:p>
    <w:p w14:paraId="05E517A0" w14:textId="77777777" w:rsidR="00644953" w:rsidRDefault="001945C9" w:rsidP="00B33919">
      <w:pPr>
        <w:bidi/>
        <w:rPr>
          <w:sz w:val="28"/>
          <w:szCs w:val="28"/>
        </w:rPr>
      </w:pPr>
      <w:r>
        <w:br w:type="page"/>
      </w:r>
    </w:p>
    <w:p w14:paraId="40C811F8" w14:textId="55D4C582" w:rsidR="00644953" w:rsidRPr="002764B9" w:rsidRDefault="001945C9" w:rsidP="000B11A7">
      <w:pPr>
        <w:pStyle w:val="Heading2"/>
      </w:pPr>
      <w:bookmarkStart w:id="20" w:name="_Toc224087632"/>
      <w:r w:rsidRPr="002764B9">
        <w:rPr>
          <w:rtl/>
        </w:rPr>
        <w:lastRenderedPageBreak/>
        <w:t>2/ 1. التطوير المهني: المفهوم، الأهمية- الأهداف- الأبعاد- الواقع التطبيقي</w:t>
      </w:r>
      <w:bookmarkEnd w:id="20"/>
    </w:p>
    <w:p w14:paraId="56661D73" w14:textId="77777777" w:rsidR="00644953" w:rsidRDefault="001945C9" w:rsidP="00B3391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مع تسارع التحوّلات التكنولوجية واشتداد حدّة المنافسة، لم يعد الاكتفاء بخطط التوظيف التقليدية كافياً لضمان الاستدامة التنظيمية؛ بل غدت سياسات التطوير المهني إحدى الركائز الإستراتيجية لرفع جاهزية الأفراد وتمكينهم من مواجهة التحدّيات الجديدة في بيئات العمل، حيث يشكِّل رأس المال البشري الموردَ الأثمن للمؤسسات المعاصرة، إذ تُعزى إليه القدرةُ على الابتكار والتكيّف وتعظيم القيمة المضافة في الأسواق التي أصبحت قائمة على المعرفة والرقمنة. (</w:t>
      </w:r>
      <w:proofErr w:type="spellStart"/>
      <w:r>
        <w:rPr>
          <w:color w:val="000000"/>
          <w:sz w:val="24"/>
          <w:szCs w:val="24"/>
        </w:rPr>
        <w:t>Alagaraja</w:t>
      </w:r>
      <w:proofErr w:type="spellEnd"/>
      <w:r>
        <w:rPr>
          <w:color w:val="000000"/>
          <w:sz w:val="24"/>
          <w:szCs w:val="24"/>
        </w:rPr>
        <w:t>, 2015 &amp;Shuck</w:t>
      </w:r>
      <w:r>
        <w:rPr>
          <w:rFonts w:ascii="Sakkal Majalla" w:eastAsia="Sakkal Majalla" w:hAnsi="Sakkal Majalla" w:cs="Sakkal Majalla"/>
          <w:color w:val="000000"/>
          <w:sz w:val="28"/>
          <w:szCs w:val="28"/>
          <w:rtl/>
        </w:rPr>
        <w:t>)، فالتطوير المهني، بوصفه عملية منظمة ومستمرة، تُعنى بتعزيز المهارات الفنية والسلوكية والقيادية للعاملين عبر مزيجٍ متكامل من التدريب، والإرشاد، والتعلّم الذاتي، مما ينعكس إيجاباً على الأداء الفردي والجماعي (</w:t>
      </w:r>
      <w:r>
        <w:rPr>
          <w:color w:val="000000"/>
          <w:sz w:val="24"/>
          <w:szCs w:val="24"/>
        </w:rPr>
        <w:t>Zepeda, 2019</w:t>
      </w:r>
      <w:r>
        <w:rPr>
          <w:rFonts w:ascii="Sakkal Majalla" w:eastAsia="Sakkal Majalla" w:hAnsi="Sakkal Majalla" w:cs="Sakkal Majalla"/>
          <w:color w:val="000000"/>
          <w:sz w:val="28"/>
          <w:szCs w:val="28"/>
        </w:rPr>
        <w:t>).</w:t>
      </w:r>
    </w:p>
    <w:p w14:paraId="2684B41F"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وتُظهر الأدبيات الحديثة أنّ المؤسسات التي تستثمر بصورة منهجيّة في التطوير المهني تحصد مكاسب واضحة في مؤشرات الأداء؛ كزيادة الإنتاجيّة، وتحسّن جودة الخدمة، وارتفاع مستويات الرضا والالتزام التنظيمي، فضلاً عن خفض معدلات دوران الموظفين. (</w:t>
      </w:r>
      <w:r>
        <w:rPr>
          <w:rFonts w:ascii="Sakkal Majalla" w:eastAsia="Sakkal Majalla" w:hAnsi="Sakkal Majalla" w:cs="Sakkal Majalla"/>
          <w:color w:val="000000"/>
          <w:sz w:val="28"/>
          <w:szCs w:val="28"/>
        </w:rPr>
        <w:t>Kang&amp; Yoo</w:t>
      </w:r>
      <w:r>
        <w:rPr>
          <w:rFonts w:ascii="Sakkal Majalla" w:eastAsia="Sakkal Majalla" w:hAnsi="Sakkal Majalla" w:cs="Sakkal Majalla"/>
          <w:color w:val="000000"/>
          <w:sz w:val="28"/>
          <w:szCs w:val="28"/>
          <w:rtl/>
        </w:rPr>
        <w:t>, 2020)، وتتعاظم هذه الآثار في القطاعات عالية الديناميّة- مثل الاتصالات والخدمات الرقمية- التي تعتمد إلى حدٍّ كبير على كفاءات بشرية قادرة على استيعاب التقنيات المتجددة وتطبيقها بفعالية. (</w:t>
      </w:r>
      <w:r>
        <w:rPr>
          <w:color w:val="000000"/>
          <w:sz w:val="24"/>
          <w:szCs w:val="24"/>
        </w:rPr>
        <w:t>Karim et al., 2022</w:t>
      </w:r>
      <w:r>
        <w:rPr>
          <w:rFonts w:ascii="Sakkal Majalla" w:eastAsia="Sakkal Majalla" w:hAnsi="Sakkal Majalla" w:cs="Sakkal Majalla"/>
          <w:color w:val="000000"/>
          <w:sz w:val="28"/>
          <w:szCs w:val="28"/>
        </w:rPr>
        <w:t>)</w:t>
      </w:r>
    </w:p>
    <w:p w14:paraId="4BFEDFF4"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وفي سياق المملكة العربية السعودية، تولي رؤية 2030 اهتماماً بالغاً بتنمية المهارات الوطنية ورفع تنافسية القطاع الخاص عبر برامج تدريب وتطوير شاملة، مستهدفةً بناء اقتصاد معرفي متنوِّع، وتُجسِّد شركة الاتصالات السعودية (</w:t>
      </w:r>
      <w:r>
        <w:rPr>
          <w:color w:val="000000"/>
          <w:sz w:val="24"/>
          <w:szCs w:val="24"/>
        </w:rPr>
        <w:t>STC</w:t>
      </w:r>
      <w:r>
        <w:rPr>
          <w:rFonts w:ascii="Sakkal Majalla" w:eastAsia="Sakkal Majalla" w:hAnsi="Sakkal Majalla" w:cs="Sakkal Majalla"/>
          <w:color w:val="000000"/>
          <w:sz w:val="28"/>
          <w:szCs w:val="28"/>
          <w:rtl/>
        </w:rPr>
        <w:t xml:space="preserve">) نموذجاً بارزاً لهذا التوجّه؛ إذ تبنّت عبر منظومتها التدريبية- التي تشمل «أكاديمية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وبرامج الابتعاث والقيادة الرقمية- سياساتٍ حثيثة لاستثمار رأس مالها البشري، دعمت بها ما يزيد على 19 ألف موظف في مجالات تقنية وإدارية متنوّعة. (</w:t>
      </w:r>
      <w:r>
        <w:rPr>
          <w:color w:val="000000"/>
          <w:sz w:val="24"/>
          <w:szCs w:val="24"/>
        </w:rPr>
        <w:t>STC, 2024</w:t>
      </w:r>
      <w:r>
        <w:rPr>
          <w:rFonts w:ascii="Sakkal Majalla" w:eastAsia="Sakkal Majalla" w:hAnsi="Sakkal Majalla" w:cs="Sakkal Majalla"/>
          <w:color w:val="000000"/>
          <w:sz w:val="28"/>
          <w:szCs w:val="28"/>
        </w:rPr>
        <w:t>)</w:t>
      </w:r>
    </w:p>
    <w:p w14:paraId="0BE2738D"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من هذا المنطلق، يهدف هذا المبحث إلى تسليط الضوء على التطوير المهني بوصفه أداةً أساسية لتحسين أداء الأفراد وتعزيز جاهزيتهم المؤسسية، وذلك من خلال تناول مفهومه، وأهميته، وأهدافه، وأبعاده، واستعراض واقعه التطبيقي في منظمات القطاع الخاص، وبوجهٍ خاص شركة الاتصالات السعودية (</w:t>
      </w:r>
      <w:r>
        <w:rPr>
          <w:color w:val="000000"/>
          <w:sz w:val="24"/>
          <w:szCs w:val="24"/>
        </w:rPr>
        <w:t>STC</w:t>
      </w:r>
      <w:r>
        <w:rPr>
          <w:rFonts w:ascii="Sakkal Majalla" w:eastAsia="Sakkal Majalla" w:hAnsi="Sakkal Majalla" w:cs="Sakkal Majalla"/>
          <w:color w:val="000000"/>
          <w:sz w:val="28"/>
          <w:szCs w:val="28"/>
          <w:rtl/>
        </w:rPr>
        <w:t>)، ويُعِدُّ هذا التمهيد إطاراً نظرياً يمهِّد لاحقاً لاختبار الأثر الذي يُمكن أن يُحدِثه التطوير المهني في تحقيق التميّز الوظيفي لدى العاملين.</w:t>
      </w:r>
    </w:p>
    <w:p w14:paraId="0977AEE2" w14:textId="77777777" w:rsidR="00644953" w:rsidRPr="00DD489F" w:rsidRDefault="001945C9" w:rsidP="00FA4A39">
      <w:pPr>
        <w:pStyle w:val="Subtitle"/>
      </w:pPr>
      <w:r w:rsidRPr="00DD489F">
        <w:rPr>
          <w:rtl/>
        </w:rPr>
        <w:lastRenderedPageBreak/>
        <w:t xml:space="preserve">2/ 1/ 1. التطوير المهني: المفهوم </w:t>
      </w:r>
    </w:p>
    <w:p w14:paraId="4F7CD297"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أصبح تطوير رأس المال البشري في العصر الحديث أحد أبرز المداخل الرئيسية لتعزيز كفاءة المنظمات واستدامة أدائها، خاصة في ظلّ بيئة العمل المتغيرة والمتسارعة، فقد أفرزت التحديّات العالمية كالعولمة، والتطوّر التكنولوجي، والتحوّل الرقمي، حاجة ملحّة إلى مراجعة أدوار الموارد البشرية وسبل إعدادها وتأهيلها بما يتماشى مع متطلبات المرحلة الحالية، ولم تعد الكفاءات أو الشهادات الأكاديمية وحدها كافية لضمان استمرارية الأداء الوظيفي؛ بل أضحى التعلّم المستمر والتطوير المهني أحد أبرز المحددات التي تقيس جاهزية الموظف وقدرته على التكيّف والمنافسة. (العليان، 2011).</w:t>
      </w:r>
    </w:p>
    <w:p w14:paraId="02A7D76E"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ويُعد التطوير المهني مفهوماً مركزياً في حقل تنمية الموارد البشرية، إذ يشمل مجموعة من العمليات المخطّطة التي تهدف إلى تحسين كفاءة العاملين، وتنمية قدراتهم، ورفع مستوى أدائهم عبر التعلّم المستمر، التدريب، والتأهيل الوظيفي، حيث يرى البعض أن التطوير المهني استراتيجية مزدوجة الفائدة، حيث يُسهم في تمكين الموظّف من تحقيق طموحاته المهنية، كما يعزز في الوقت ذاته من قدرة المؤسسة على تحقيق أهدافها بكفاءة وفعالية. (التميمي، 2022)</w:t>
      </w:r>
    </w:p>
    <w:p w14:paraId="7C005200" w14:textId="37746716"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وتزداد أهمية التطوير المهني في بيئات العمل المعاصرة التي تتطلب مرونة معرفية ومهارية عالية، تمكّن الموظف من أداء مهام معقدة ومتغيرة باستمرار، وقد أظهرت العديد من الدراسات في هذا المجال أن المنظمات التي تستثمر في تطوير موظفيها تحقق معدلات أعلى في الأداء، والابتكار، والولاء الوظيفي، مقارنة بتلك التي تتبنى نماذج تقليدية في إدارة الموارد البشرية. </w:t>
      </w:r>
      <w:r>
        <w:rPr>
          <w:color w:val="000000"/>
          <w:sz w:val="24"/>
          <w:szCs w:val="24"/>
        </w:rPr>
        <w:t xml:space="preserve">Saks &amp; </w:t>
      </w:r>
      <w:proofErr w:type="spellStart"/>
      <w:r>
        <w:rPr>
          <w:color w:val="000000"/>
          <w:sz w:val="24"/>
          <w:szCs w:val="24"/>
        </w:rPr>
        <w:t>Haccoun</w:t>
      </w:r>
      <w:proofErr w:type="spellEnd"/>
      <w:r>
        <w:rPr>
          <w:color w:val="000000"/>
          <w:sz w:val="24"/>
          <w:szCs w:val="24"/>
        </w:rPr>
        <w:t>, 2019</w:t>
      </w:r>
      <w:r>
        <w:rPr>
          <w:rFonts w:ascii="Sakkal Majalla" w:eastAsia="Sakkal Majalla" w:hAnsi="Sakkal Majalla" w:cs="Sakkal Majalla"/>
          <w:color w:val="000000"/>
          <w:sz w:val="28"/>
          <w:szCs w:val="28"/>
        </w:rPr>
        <w:t>)</w:t>
      </w:r>
      <w:r w:rsidR="007850A5">
        <w:rPr>
          <w:rFonts w:ascii="Sakkal Majalla" w:eastAsia="Sakkal Majalla" w:hAnsi="Sakkal Majalla" w:cs="Sakkal Majalla" w:hint="cs"/>
          <w:color w:val="000000"/>
          <w:sz w:val="28"/>
          <w:szCs w:val="28"/>
          <w:rtl/>
        </w:rPr>
        <w:t>)</w:t>
      </w:r>
    </w:p>
    <w:p w14:paraId="3356CF4D"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وعليه، لم يعد التطوير المهني خياراً تكميلياً؛ بل أصبح ضرورة مؤسسية ملحّة ترتبط بجودة الأداء الوظيفي والتميّز المؤسسي على حد سواء، ومن هذا المنطلق، ومع تصاعد الاعتماد على الاقتصاد المعرفي، أصبحت المؤسسات أكثر حرصاً على تبنّي استراتيجيات شاملة للتطوير المهني، خاصة في القطاعات الحيوية كالاتصالات وتكنولوجيا المعلومات، التي تعتمد بشكل جوهري على القدرات البشرية النوعية، حيث يشير مفهوم التطوير المهني إلى “مجموعة من الأنشطة والعمليات المنظمة التي تهدف إلى تنمية مهارات الموظفين ومعارفهم وسلوكياتهم بما يعزز من فعاليتهم الحالية والمستقبلية داخل المؤسسة” (</w:t>
      </w:r>
      <w:r>
        <w:rPr>
          <w:color w:val="000000"/>
          <w:sz w:val="24"/>
          <w:szCs w:val="24"/>
        </w:rPr>
        <w:t>Armstrong, 2021</w:t>
      </w:r>
      <w:r>
        <w:rPr>
          <w:rFonts w:ascii="Sakkal Majalla" w:eastAsia="Sakkal Majalla" w:hAnsi="Sakkal Majalla" w:cs="Sakkal Majalla"/>
          <w:color w:val="000000"/>
          <w:sz w:val="28"/>
          <w:szCs w:val="28"/>
        </w:rPr>
        <w:t xml:space="preserve">). </w:t>
      </w:r>
    </w:p>
    <w:p w14:paraId="245B8CC6"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ويُعد التطوير المهني حجر الأساس في استراتيجيات إدارة الموارد البشرية الحديثة، حيث يتعدى مفهومه بأنه مجرد تدريب قصير الأجل إلى كونه عملية مستمرّة ومخطّطة تُسهم في بناء مسارات مهنية متكاملة، باعتباره وسيلة لتحقيق التوازن </w:t>
      </w:r>
      <w:r>
        <w:rPr>
          <w:rFonts w:ascii="Sakkal Majalla" w:eastAsia="Sakkal Majalla" w:hAnsi="Sakkal Majalla" w:cs="Sakkal Majalla"/>
          <w:color w:val="000000"/>
          <w:sz w:val="28"/>
          <w:szCs w:val="28"/>
          <w:rtl/>
        </w:rPr>
        <w:lastRenderedPageBreak/>
        <w:t>بين أهداف الموظف الفردية في النمو والتقدّم الوظيفي وبين أهداف المؤسسة في زيادة الإنتاجية وتحقيق التميّز، كما يأخذ التطوير المهني عدة أشكال، أبرزها الدورات التدريبية الرسمية، التعليم الإلكتروني، التوجيه والإرشاد الوظيفي، تبادل الخبرات، التعلّم من الزملاء، والمشاركة في المشروعات والمهام المتقدّمة. (</w:t>
      </w:r>
      <w:r>
        <w:rPr>
          <w:color w:val="000000"/>
          <w:sz w:val="24"/>
          <w:szCs w:val="24"/>
        </w:rPr>
        <w:t>Petrie &amp; McGee, 2012: 59</w:t>
      </w:r>
      <w:r>
        <w:rPr>
          <w:rFonts w:ascii="Sakkal Majalla" w:eastAsia="Sakkal Majalla" w:hAnsi="Sakkal Majalla" w:cs="Sakkal Majalla"/>
          <w:color w:val="000000"/>
          <w:sz w:val="28"/>
          <w:szCs w:val="28"/>
        </w:rPr>
        <w:t>)</w:t>
      </w:r>
    </w:p>
    <w:p w14:paraId="67344C90"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ويُعرّف بأنه: “العملية التي يتم من خلالها تمكين الموظفين من اكتساب وتحديث المعرفة والمهارات اللازمة لأداء وظائفهم بكفاءة، والتكيّف مع التغيرات التنظيمية والتكنولوجية، والاستعداد للترقّي والتقدّم المهني”. (</w:t>
      </w:r>
      <w:proofErr w:type="spellStart"/>
      <w:r>
        <w:rPr>
          <w:rFonts w:ascii="Times New Roman" w:eastAsia="Times New Roman" w:hAnsi="Times New Roman" w:cs="Times New Roman"/>
          <w:color w:val="000000"/>
          <w:sz w:val="24"/>
          <w:szCs w:val="24"/>
        </w:rPr>
        <w:t>Garavan</w:t>
      </w:r>
      <w:proofErr w:type="spellEnd"/>
      <w:r>
        <w:rPr>
          <w:rFonts w:ascii="Times New Roman" w:eastAsia="Times New Roman" w:hAnsi="Times New Roman" w:cs="Times New Roman"/>
          <w:color w:val="000000"/>
          <w:sz w:val="24"/>
          <w:szCs w:val="24"/>
        </w:rPr>
        <w:t xml:space="preserve"> et al, 2019</w:t>
      </w:r>
      <w:r>
        <w:rPr>
          <w:rFonts w:ascii="Sakkal Majalla" w:eastAsia="Sakkal Majalla" w:hAnsi="Sakkal Majalla" w:cs="Sakkal Majalla"/>
          <w:color w:val="000000"/>
          <w:sz w:val="28"/>
          <w:szCs w:val="28"/>
        </w:rPr>
        <w:t xml:space="preserve">)  </w:t>
      </w:r>
    </w:p>
    <w:p w14:paraId="5C6A18D6"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أما </w:t>
      </w:r>
      <w:r>
        <w:rPr>
          <w:rFonts w:ascii="Times New Roman" w:eastAsia="Times New Roman" w:hAnsi="Times New Roman" w:cs="Times New Roman"/>
          <w:color w:val="000000"/>
          <w:sz w:val="24"/>
          <w:szCs w:val="24"/>
        </w:rPr>
        <w:t xml:space="preserve">Noe </w:t>
      </w:r>
      <w:r>
        <w:rPr>
          <w:rFonts w:ascii="Sakkal Majalla" w:eastAsia="Sakkal Majalla" w:hAnsi="Sakkal Majalla" w:cs="Sakkal Majalla"/>
          <w:color w:val="000000"/>
          <w:sz w:val="28"/>
          <w:szCs w:val="28"/>
        </w:rPr>
        <w:t>(</w:t>
      </w:r>
      <w:r>
        <w:rPr>
          <w:rFonts w:ascii="Times New Roman" w:eastAsia="Times New Roman" w:hAnsi="Times New Roman" w:cs="Times New Roman"/>
          <w:color w:val="000000"/>
          <w:sz w:val="24"/>
          <w:szCs w:val="24"/>
        </w:rPr>
        <w:t>2020</w:t>
      </w:r>
      <w:r>
        <w:rPr>
          <w:rFonts w:ascii="Sakkal Majalla" w:eastAsia="Sakkal Majalla" w:hAnsi="Sakkal Majalla" w:cs="Sakkal Majalla"/>
          <w:color w:val="000000"/>
          <w:sz w:val="28"/>
          <w:szCs w:val="28"/>
          <w:rtl/>
        </w:rPr>
        <w:t>) فيؤكّد على أن التطوير المهني لا يقتصر على اكتساب المهارات فحسب؛ بل يشمل تطوير اتجاهات العمل والسلوكيات القيادية والقدرة على حلّ المشكلات واتخاذ القرار.  ومن هذا المنظور، يُمكن تصنيف التطوير المهني إلى ثلاثة مستويات مترابطة: (بن مبرد، 2021: 127)</w:t>
      </w:r>
    </w:p>
    <w:p w14:paraId="6D47B27D" w14:textId="77777777" w:rsidR="00644953" w:rsidRDefault="001945C9" w:rsidP="00B33919">
      <w:pPr>
        <w:numPr>
          <w:ilvl w:val="0"/>
          <w:numId w:val="23"/>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المستوى الفردي: ويهتم بتمكين الموظف وتطوير قدراته الخاصة بما يحقق له الرضا الوظيفي والنمو المهني.</w:t>
      </w:r>
    </w:p>
    <w:p w14:paraId="72976310" w14:textId="77777777" w:rsidR="00644953" w:rsidRDefault="001945C9" w:rsidP="00B33919">
      <w:pPr>
        <w:numPr>
          <w:ilvl w:val="0"/>
          <w:numId w:val="23"/>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المستوى المؤسسي: ويُركز على مواءمة تطوير الموظفين مع الأهداف الاستراتيجية للمؤسسة.</w:t>
      </w:r>
    </w:p>
    <w:p w14:paraId="34C04E2E" w14:textId="77777777" w:rsidR="00644953" w:rsidRDefault="001945C9" w:rsidP="00B33919">
      <w:pPr>
        <w:numPr>
          <w:ilvl w:val="0"/>
          <w:numId w:val="23"/>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المستوى المجتمعي أو القطاعي: حيث يُسهم تطوير الموظفين في رفع كفاءة القطاع ككل، بما يُعزز من القدرة التنافسية للاقتصاد الوطني.</w:t>
      </w:r>
    </w:p>
    <w:p w14:paraId="50840DCE" w14:textId="77777777" w:rsidR="00644953" w:rsidRPr="007122E1" w:rsidRDefault="001945C9" w:rsidP="00FA4A39">
      <w:pPr>
        <w:pStyle w:val="Subtitle"/>
      </w:pPr>
      <w:r w:rsidRPr="007122E1">
        <w:rPr>
          <w:rtl/>
        </w:rPr>
        <w:t>2/ 1/ 2. أهمية التطوير المهني للموظفين</w:t>
      </w:r>
    </w:p>
    <w:p w14:paraId="75128288"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يُعتبر التطوير المهني عنصراً محورياً في إدارة رأس المال البشري، حيث يمثّل ركيزة أساسية لبناء قُوى عاملة قادرة على مواجهة التحديات وتحقيق التميز المؤسسي. (التميمي، 2022: 86)، وتتمثل أهمية التطوير المهني في عدة جوانب (التميمي، 2022)، منها:</w:t>
      </w:r>
    </w:p>
    <w:p w14:paraId="62268E6B" w14:textId="77777777" w:rsidR="00644953" w:rsidRDefault="001945C9" w:rsidP="00B33919">
      <w:pPr>
        <w:numPr>
          <w:ilvl w:val="0"/>
          <w:numId w:val="24"/>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تحسين الأداء الوظيفي: من خلال تزويد الموظفين بالمهارات والخبرات التي تعزّز قدرتهم على أداء مهامهم بكفاءة وفاعلية. (</w:t>
      </w:r>
      <w:r>
        <w:rPr>
          <w:rFonts w:ascii="Sakkal Majalla" w:eastAsia="Sakkal Majalla" w:hAnsi="Sakkal Majalla" w:cs="Sakkal Majalla"/>
          <w:color w:val="000000"/>
          <w:sz w:val="28"/>
          <w:szCs w:val="28"/>
        </w:rPr>
        <w:t xml:space="preserve">Saks, 2019 &amp; </w:t>
      </w:r>
      <w:proofErr w:type="spellStart"/>
      <w:r>
        <w:rPr>
          <w:rFonts w:ascii="Sakkal Majalla" w:eastAsia="Sakkal Majalla" w:hAnsi="Sakkal Majalla" w:cs="Sakkal Majalla"/>
          <w:color w:val="000000"/>
          <w:sz w:val="28"/>
          <w:szCs w:val="28"/>
        </w:rPr>
        <w:t>Haccou</w:t>
      </w:r>
      <w:proofErr w:type="spellEnd"/>
      <w:r>
        <w:rPr>
          <w:rFonts w:ascii="Sakkal Majalla" w:eastAsia="Sakkal Majalla" w:hAnsi="Sakkal Majalla" w:cs="Sakkal Majalla"/>
          <w:color w:val="000000"/>
          <w:sz w:val="28"/>
          <w:szCs w:val="28"/>
          <w:rtl/>
        </w:rPr>
        <w:t>)</w:t>
      </w:r>
    </w:p>
    <w:p w14:paraId="7C32982D" w14:textId="77777777" w:rsidR="00644953" w:rsidRDefault="001945C9" w:rsidP="00B33919">
      <w:pPr>
        <w:numPr>
          <w:ilvl w:val="0"/>
          <w:numId w:val="24"/>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تعزيز الرضا الوظيفي والانتماء: يشعر الموظفون بالتقدير والدعم عندما تستثمر المؤسسة في تطويرهم، مما ينعكس إيجاباً على الولاء والانخراط في العمل. (</w:t>
      </w:r>
      <w:r>
        <w:rPr>
          <w:rFonts w:ascii="Sakkal Majalla" w:eastAsia="Sakkal Majalla" w:hAnsi="Sakkal Majalla" w:cs="Sakkal Majalla"/>
          <w:color w:val="000000"/>
          <w:sz w:val="28"/>
          <w:szCs w:val="28"/>
        </w:rPr>
        <w:t>Noe</w:t>
      </w:r>
      <w:r>
        <w:rPr>
          <w:rFonts w:ascii="Sakkal Majalla" w:eastAsia="Sakkal Majalla" w:hAnsi="Sakkal Majalla" w:cs="Sakkal Majalla"/>
          <w:color w:val="000000"/>
          <w:sz w:val="28"/>
          <w:szCs w:val="28"/>
          <w:rtl/>
        </w:rPr>
        <w:t>, 2020)</w:t>
      </w:r>
    </w:p>
    <w:p w14:paraId="3C04F979" w14:textId="77777777" w:rsidR="00644953" w:rsidRDefault="001945C9" w:rsidP="00B33919">
      <w:pPr>
        <w:numPr>
          <w:ilvl w:val="0"/>
          <w:numId w:val="24"/>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دعم الابتكار والتفكير الإبداعي: يساعد التطوير المستمر على فتح آفاق معرفية جديدة تمكّن العاملين من التفكير خارج الأطر التقليدية وتقديم حلول مبتكرة.</w:t>
      </w:r>
    </w:p>
    <w:p w14:paraId="25E36C01" w14:textId="77777777" w:rsidR="00644953" w:rsidRDefault="001945C9" w:rsidP="00B33919">
      <w:pPr>
        <w:numPr>
          <w:ilvl w:val="0"/>
          <w:numId w:val="24"/>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مواكبة التغيرات التكنولوجية والتنظيمية: في ظلّ التحولات السريعة في بيئات الأعمال، يُسهم التطوير المهني في تهيئة الموظف للتكيّف الفعّال مع المتغيرات.</w:t>
      </w:r>
    </w:p>
    <w:p w14:paraId="20B31C0F" w14:textId="77777777" w:rsidR="00644953" w:rsidRDefault="001945C9" w:rsidP="00B33919">
      <w:pPr>
        <w:numPr>
          <w:ilvl w:val="0"/>
          <w:numId w:val="24"/>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بناء مسارات مهنية واضحة: يُتيح للموظف تصوراً مستقبلياً لنموّه داخل المؤسسة، مما يُسهم في تخطيط الموارد البشرية بفاعلية.</w:t>
      </w:r>
    </w:p>
    <w:p w14:paraId="1248400C" w14:textId="77777777" w:rsidR="00644953" w:rsidRDefault="001945C9" w:rsidP="00B33919">
      <w:pPr>
        <w:numPr>
          <w:ilvl w:val="0"/>
          <w:numId w:val="24"/>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تقليل معدّل الدوران الوظيفي: فالمؤسسات التي تستثمر في تطوير موظفيها تحظى بمعدلات استقرار وظيفي أعلى، وتقلّ فيها حالات الاستقالة والتسرّب الوظيفي.</w:t>
      </w:r>
    </w:p>
    <w:p w14:paraId="78CDC29B" w14:textId="5A4350B8" w:rsidR="00644953" w:rsidRDefault="001945C9" w:rsidP="00FA4A39">
      <w:pPr>
        <w:pStyle w:val="Subtitle"/>
      </w:pPr>
      <w:r>
        <w:rPr>
          <w:rtl/>
        </w:rPr>
        <w:t>2/ 1/ 3. أهداف التطوير المهني:</w:t>
      </w:r>
      <w:r w:rsidR="007850A5">
        <w:rPr>
          <w:rFonts w:hint="cs"/>
          <w:rtl/>
        </w:rPr>
        <w:t xml:space="preserve"> </w:t>
      </w:r>
      <w:r>
        <w:t xml:space="preserve"> (</w:t>
      </w:r>
      <w:r w:rsidRPr="007850A5">
        <w:t xml:space="preserve">Armstrong, </w:t>
      </w:r>
      <w:r>
        <w:t>2021)</w:t>
      </w:r>
      <w:r w:rsidR="007850A5">
        <w:rPr>
          <w:rFonts w:hint="cs"/>
          <w:rtl/>
        </w:rPr>
        <w:t xml:space="preserve"> </w:t>
      </w:r>
    </w:p>
    <w:p w14:paraId="08AFA1A2" w14:textId="77777777" w:rsidR="00644953" w:rsidRDefault="001945C9">
      <w:pPr>
        <w:pBdr>
          <w:top w:val="nil"/>
          <w:left w:val="nil"/>
          <w:bottom w:val="nil"/>
          <w:right w:val="nil"/>
          <w:between w:val="nil"/>
        </w:pBdr>
        <w:bidi/>
        <w:spacing w:after="0" w:line="360" w:lineRule="auto"/>
        <w:ind w:firstLine="3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تهدف برامج التطوير المهني إلى تحقيق مجموعة من الأهداف التي تخدم كلًا من الموظف والمؤسسة، أبرزها:</w:t>
      </w:r>
    </w:p>
    <w:p w14:paraId="54D877ED" w14:textId="77777777" w:rsidR="00644953" w:rsidRDefault="001945C9">
      <w:pPr>
        <w:numPr>
          <w:ilvl w:val="0"/>
          <w:numId w:val="25"/>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رفع الكفاءة الإنتاجية للموظف: من خلال تطوير المهارات الفنية والسلوكية التي تؤهله لأداء وظائفه بكفاءة.</w:t>
      </w:r>
    </w:p>
    <w:p w14:paraId="0F7DA228" w14:textId="77777777" w:rsidR="00644953" w:rsidRDefault="001945C9">
      <w:pPr>
        <w:numPr>
          <w:ilvl w:val="0"/>
          <w:numId w:val="25"/>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تهيئة الموظف للترقيات والتدرّج الوظيفي: من خلال برامج الإعداد القيادي والتأهيل لمناصب متقدمة.</w:t>
      </w:r>
    </w:p>
    <w:p w14:paraId="61C290F3" w14:textId="77777777" w:rsidR="00644953" w:rsidRDefault="001945C9">
      <w:pPr>
        <w:numPr>
          <w:ilvl w:val="0"/>
          <w:numId w:val="25"/>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تحقيق المواءمة بين مهارات الموظف ومتطلبات الوظيفة: بما يعزز فعالية الأداء ويسهم في تحقيق الأهداف الاستراتيجية.</w:t>
      </w:r>
    </w:p>
    <w:p w14:paraId="003FB1DE" w14:textId="77777777" w:rsidR="00644953" w:rsidRDefault="001945C9">
      <w:pPr>
        <w:numPr>
          <w:ilvl w:val="0"/>
          <w:numId w:val="25"/>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تنمية ثقافة التعلّم المستمر داخل المؤسسة: مما يعزز من قدرة المؤسسة على التكيّف والابتكار في مواجهة التحديات.</w:t>
      </w:r>
    </w:p>
    <w:p w14:paraId="2697413B" w14:textId="77777777" w:rsidR="00644953" w:rsidRDefault="001945C9">
      <w:pPr>
        <w:numPr>
          <w:ilvl w:val="0"/>
          <w:numId w:val="25"/>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تحقيق الميزة التنافسية للمؤسسة: عبر الاستثمار في المورد البشري وتنمية قدراته بصورة مستدامة.</w:t>
      </w:r>
    </w:p>
    <w:p w14:paraId="13AE3507" w14:textId="77777777" w:rsidR="00644953" w:rsidRDefault="001945C9">
      <w:pPr>
        <w:numPr>
          <w:ilvl w:val="0"/>
          <w:numId w:val="25"/>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تحسين بيئة العمل: من خلال إشراك الموظفين في عملية تطويرهم، مما يُعزز من التفاعل الإيجابي بين الإدارة والعاملين.</w:t>
      </w:r>
    </w:p>
    <w:p w14:paraId="152A31DB" w14:textId="674FA0AD" w:rsidR="00644953" w:rsidRDefault="001945C9" w:rsidP="00FA4A39">
      <w:pPr>
        <w:pStyle w:val="Subtitle"/>
        <w:rPr>
          <w:rtl/>
        </w:rPr>
      </w:pPr>
      <w:r>
        <w:rPr>
          <w:rtl/>
        </w:rPr>
        <w:t>2/ 1/ 4. أبعاد التطور المهني:</w:t>
      </w:r>
    </w:p>
    <w:p w14:paraId="0EC749A5" w14:textId="77777777" w:rsidR="00644953" w:rsidRDefault="001945C9" w:rsidP="00432839">
      <w:pPr>
        <w:pBdr>
          <w:top w:val="nil"/>
          <w:left w:val="nil"/>
          <w:bottom w:val="nil"/>
          <w:right w:val="nil"/>
          <w:between w:val="nil"/>
        </w:pBdr>
        <w:bidi/>
        <w:spacing w:before="240" w:after="0" w:line="360" w:lineRule="auto"/>
        <w:ind w:firstLine="368"/>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تتمثل أبعاد التطوير المهني للموظفين والعاملين في جميع المؤسسات والمنظمات سواءاً في القطاع الحكومي أو الخاص في مجموعة أبعاد يمكن إيجازها فيما يلي: (القرني، 2021: 570)</w:t>
      </w:r>
    </w:p>
    <w:p w14:paraId="0E61036E" w14:textId="77777777" w:rsidR="00644953" w:rsidRDefault="001945C9">
      <w:pPr>
        <w:numPr>
          <w:ilvl w:val="0"/>
          <w:numId w:val="3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التدريب وتعزيز المهارات (</w:t>
      </w:r>
      <w:r>
        <w:rPr>
          <w:color w:val="000000"/>
          <w:sz w:val="24"/>
          <w:szCs w:val="24"/>
        </w:rPr>
        <w:t>Training and Skill Enhancement</w:t>
      </w:r>
      <w:r>
        <w:rPr>
          <w:rFonts w:ascii="Sakkal Majalla" w:eastAsia="Sakkal Majalla" w:hAnsi="Sakkal Majalla" w:cs="Sakkal Majalla"/>
          <w:color w:val="000000"/>
          <w:sz w:val="28"/>
          <w:szCs w:val="28"/>
          <w:rtl/>
        </w:rPr>
        <w:t>): يشير هذا البعد إلى جميع الأنشطة التدريبية التي تهدف إلى تطوير المهارات الفنية والإدارية لدى الموظفين لرفع كفاءتهم وتحسين جودة أدائهم، سواء من خلال التدريب أثناء العمل أو عبر برامج خارجية. (</w:t>
      </w:r>
      <w:r>
        <w:rPr>
          <w:color w:val="000000"/>
          <w:sz w:val="24"/>
          <w:szCs w:val="24"/>
        </w:rPr>
        <w:t>Noe, 2020</w:t>
      </w:r>
      <w:r>
        <w:rPr>
          <w:rFonts w:ascii="Sakkal Majalla" w:eastAsia="Sakkal Majalla" w:hAnsi="Sakkal Majalla" w:cs="Sakkal Majalla"/>
          <w:color w:val="000000"/>
          <w:sz w:val="28"/>
          <w:szCs w:val="28"/>
        </w:rPr>
        <w:t xml:space="preserve">) </w:t>
      </w:r>
    </w:p>
    <w:p w14:paraId="3ACD4730" w14:textId="77777777" w:rsidR="00644953" w:rsidRDefault="001945C9">
      <w:pPr>
        <w:numPr>
          <w:ilvl w:val="0"/>
          <w:numId w:val="3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التحفيز والمشاركة (</w:t>
      </w:r>
      <w:r>
        <w:rPr>
          <w:color w:val="000000"/>
          <w:sz w:val="24"/>
          <w:szCs w:val="24"/>
        </w:rPr>
        <w:t>Motivation and Engagement</w:t>
      </w:r>
      <w:r>
        <w:rPr>
          <w:rFonts w:ascii="Sakkal Majalla" w:eastAsia="Sakkal Majalla" w:hAnsi="Sakkal Majalla" w:cs="Sakkal Majalla"/>
          <w:color w:val="000000"/>
          <w:sz w:val="28"/>
          <w:szCs w:val="28"/>
          <w:rtl/>
        </w:rPr>
        <w:t xml:space="preserve">): يركّز هذا البعد على أهمية تهيئة بيئة عمل داعمة ومحفزة، تشجع الموظفين على الانخراط الإيجابي في برامج التطوير، وذلك عبر التقدير المعنوي والمكافآت والتشجيع المستمر.  </w:t>
      </w:r>
      <w:r>
        <w:rPr>
          <w:rFonts w:ascii="Sakkal Majalla" w:eastAsia="Sakkal Majalla" w:hAnsi="Sakkal Majalla" w:cs="Sakkal Majalla"/>
          <w:color w:val="000000"/>
          <w:sz w:val="28"/>
          <w:szCs w:val="28"/>
        </w:rPr>
        <w:t>Deci, 2017) &amp; (Ryan</w:t>
      </w:r>
    </w:p>
    <w:p w14:paraId="7030C710" w14:textId="787A5A7A" w:rsidR="00644953" w:rsidRDefault="001945C9">
      <w:pPr>
        <w:numPr>
          <w:ilvl w:val="0"/>
          <w:numId w:val="3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القدرة على التكيّف والابتكار (</w:t>
      </w:r>
      <w:r>
        <w:rPr>
          <w:rFonts w:ascii="Sakkal Majalla" w:eastAsia="Sakkal Majalla" w:hAnsi="Sakkal Majalla" w:cs="Sakkal Majalla"/>
          <w:color w:val="000000"/>
          <w:sz w:val="28"/>
          <w:szCs w:val="28"/>
        </w:rPr>
        <w:t>Adaptability and Innovation</w:t>
      </w:r>
      <w:r>
        <w:rPr>
          <w:rFonts w:ascii="Sakkal Majalla" w:eastAsia="Sakkal Majalla" w:hAnsi="Sakkal Majalla" w:cs="Sakkal Majalla"/>
          <w:color w:val="000000"/>
          <w:sz w:val="28"/>
          <w:szCs w:val="28"/>
          <w:rtl/>
        </w:rPr>
        <w:t xml:space="preserve">): يتعلق ذلك البعد بتمكين الموظف من التكيّف مع التغيرات التنظيمية والتقنية، وتشجيعه على التفكير الابتكاري، بما يعزّز من قدرته على مواكبة متطلبات سوق العمل المتغيّر. </w:t>
      </w:r>
      <w:proofErr w:type="spellStart"/>
      <w:r>
        <w:rPr>
          <w:color w:val="000000"/>
          <w:sz w:val="24"/>
          <w:szCs w:val="24"/>
        </w:rPr>
        <w:t>Zhoue</w:t>
      </w:r>
      <w:proofErr w:type="spellEnd"/>
      <w:r>
        <w:rPr>
          <w:color w:val="000000"/>
          <w:sz w:val="24"/>
          <w:szCs w:val="24"/>
        </w:rPr>
        <w:t xml:space="preserve"> et al., 2014</w:t>
      </w:r>
      <w:r>
        <w:rPr>
          <w:rFonts w:ascii="Sakkal Majalla" w:eastAsia="Sakkal Majalla" w:hAnsi="Sakkal Majalla" w:cs="Sakkal Majalla"/>
          <w:color w:val="000000"/>
          <w:sz w:val="28"/>
          <w:szCs w:val="28"/>
        </w:rPr>
        <w:t>)</w:t>
      </w:r>
      <w:r w:rsidR="009E08BF">
        <w:rPr>
          <w:rFonts w:ascii="Sakkal Majalla" w:eastAsia="Sakkal Majalla" w:hAnsi="Sakkal Majalla" w:cs="Sakkal Majalla" w:hint="cs"/>
          <w:color w:val="000000"/>
          <w:sz w:val="28"/>
          <w:szCs w:val="28"/>
          <w:rtl/>
        </w:rPr>
        <w:t>)</w:t>
      </w:r>
    </w:p>
    <w:p w14:paraId="1A51ADB8" w14:textId="77777777" w:rsidR="00644953" w:rsidRDefault="001945C9">
      <w:pPr>
        <w:numPr>
          <w:ilvl w:val="0"/>
          <w:numId w:val="3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تطوير القدرات القيادية (</w:t>
      </w:r>
      <w:r>
        <w:rPr>
          <w:color w:val="000000"/>
          <w:sz w:val="24"/>
          <w:szCs w:val="24"/>
        </w:rPr>
        <w:t>Leadership Development</w:t>
      </w:r>
      <w:r>
        <w:rPr>
          <w:rFonts w:ascii="Sakkal Majalla" w:eastAsia="Sakkal Majalla" w:hAnsi="Sakkal Majalla" w:cs="Sakkal Majalla"/>
          <w:color w:val="000000"/>
          <w:sz w:val="28"/>
          <w:szCs w:val="28"/>
          <w:rtl/>
        </w:rPr>
        <w:t>): يهدف هذا البعد إلى إعداد الموظفين للقيام بأدوار قيادية مستقبلية، من خلال تطوير مهارات مثل التفكير الاستراتيجي، واتخاذ القرار، وإدارة الأفراد. (</w:t>
      </w:r>
      <w:r>
        <w:rPr>
          <w:color w:val="000000"/>
          <w:sz w:val="24"/>
          <w:szCs w:val="24"/>
        </w:rPr>
        <w:t>Day, 2014</w:t>
      </w:r>
      <w:r>
        <w:rPr>
          <w:rFonts w:ascii="Sakkal Majalla" w:eastAsia="Sakkal Majalla" w:hAnsi="Sakkal Majalla" w:cs="Sakkal Majalla"/>
          <w:color w:val="000000"/>
          <w:sz w:val="28"/>
          <w:szCs w:val="28"/>
        </w:rPr>
        <w:t xml:space="preserve">) </w:t>
      </w:r>
    </w:p>
    <w:p w14:paraId="4A823DE4" w14:textId="77777777" w:rsidR="00644953" w:rsidRDefault="001945C9">
      <w:pPr>
        <w:numPr>
          <w:ilvl w:val="0"/>
          <w:numId w:val="3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تعزيز المهارات الشخصية (</w:t>
      </w:r>
      <w:r>
        <w:rPr>
          <w:color w:val="000000"/>
          <w:sz w:val="24"/>
          <w:szCs w:val="24"/>
        </w:rPr>
        <w:t>Soft Skills Enhancement</w:t>
      </w:r>
      <w:r>
        <w:rPr>
          <w:rFonts w:ascii="Sakkal Majalla" w:eastAsia="Sakkal Majalla" w:hAnsi="Sakkal Majalla" w:cs="Sakkal Majalla"/>
          <w:color w:val="000000"/>
          <w:sz w:val="28"/>
          <w:szCs w:val="28"/>
          <w:rtl/>
        </w:rPr>
        <w:t>): يتناول هذا البعد تطوير المهارات السلوكية والإنسانية الضرورية للعمل الجماعي والتواصل الفعال، مثل الذكاء العاطفي، إدارة الوقت، التفاوض، والعمل تحت الضغط. (</w:t>
      </w:r>
      <w:r>
        <w:rPr>
          <w:color w:val="000000"/>
          <w:sz w:val="24"/>
          <w:szCs w:val="24"/>
        </w:rPr>
        <w:t>Robles, 2012</w:t>
      </w:r>
      <w:r>
        <w:rPr>
          <w:rFonts w:ascii="Sakkal Majalla" w:eastAsia="Sakkal Majalla" w:hAnsi="Sakkal Majalla" w:cs="Sakkal Majalla"/>
          <w:color w:val="000000"/>
          <w:sz w:val="28"/>
          <w:szCs w:val="28"/>
        </w:rPr>
        <w:t>)</w:t>
      </w:r>
    </w:p>
    <w:p w14:paraId="018D29B3" w14:textId="77777777" w:rsidR="00644953" w:rsidRDefault="001945C9">
      <w:pPr>
        <w:numPr>
          <w:ilvl w:val="0"/>
          <w:numId w:val="3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التخطيط للمسار المهني (</w:t>
      </w:r>
      <w:r>
        <w:rPr>
          <w:color w:val="000000"/>
          <w:sz w:val="24"/>
          <w:szCs w:val="24"/>
        </w:rPr>
        <w:t>Career Path Planning</w:t>
      </w:r>
      <w:r>
        <w:rPr>
          <w:rFonts w:ascii="Sakkal Majalla" w:eastAsia="Sakkal Majalla" w:hAnsi="Sakkal Majalla" w:cs="Sakkal Majalla"/>
          <w:color w:val="000000"/>
          <w:sz w:val="28"/>
          <w:szCs w:val="28"/>
          <w:rtl/>
        </w:rPr>
        <w:t>): هذا البعد يشير إلى الجهود التنظيمية التي تهدف إلى رسم مسارات مهنية واضحة للموظفين، وربطها بفرص التطور والترقّي داخل المنظمة بما يعزّز من الرضا والاستقرار الوظيفي. (</w:t>
      </w:r>
      <w:r>
        <w:rPr>
          <w:color w:val="000000"/>
          <w:sz w:val="24"/>
          <w:szCs w:val="24"/>
        </w:rPr>
        <w:t>Godshalk et al., 2010</w:t>
      </w:r>
      <w:r>
        <w:rPr>
          <w:rFonts w:ascii="Sakkal Majalla" w:eastAsia="Sakkal Majalla" w:hAnsi="Sakkal Majalla" w:cs="Sakkal Majalla"/>
          <w:color w:val="000000"/>
          <w:sz w:val="28"/>
          <w:szCs w:val="28"/>
        </w:rPr>
        <w:t xml:space="preserve">) </w:t>
      </w:r>
    </w:p>
    <w:p w14:paraId="5D65BAEE" w14:textId="04D12E20" w:rsidR="00644953" w:rsidRDefault="001945C9" w:rsidP="00FA4A39">
      <w:pPr>
        <w:pStyle w:val="Subtitle"/>
      </w:pPr>
      <w:r>
        <w:rPr>
          <w:rtl/>
        </w:rPr>
        <w:t>2/ 1/ 5. التطوير المهني في منظمات القطاع الخاص وشركات الاتصالات</w:t>
      </w:r>
    </w:p>
    <w:p w14:paraId="22C128B2" w14:textId="77777777" w:rsidR="00644953" w:rsidRDefault="001945C9" w:rsidP="00432839">
      <w:pPr>
        <w:pBdr>
          <w:top w:val="nil"/>
          <w:left w:val="nil"/>
          <w:bottom w:val="nil"/>
          <w:right w:val="nil"/>
          <w:between w:val="nil"/>
        </w:pBdr>
        <w:bidi/>
        <w:spacing w:before="240" w:after="0" w:line="360" w:lineRule="auto"/>
        <w:ind w:firstLine="368"/>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بالنظر إلى أهمية التطوير المهني، نجد أن العديد من منظمات القطاع الخاص- لاسيما العاملة في القطاعات الحيوية كالاتصالات- تُولي اهتماماً متزايداً بالتطوير المهني بوصفه مدخلاً استراتيجياً لبناء كفاءات بشرية قادرة على التعامل مع التعقيدات التكنولوجية وسرعة التحوّل الرقمي. وتُعد شركات الاتصالات في طليعة القطاعات التي تعتمد على كفاءة المورد البشري للحفاظ على قدرتها التنافسية وتقديم خدمات عالية الجودة، الأمر الذي يُبرِز الحاجة إلى تبنّي ممارسات فعّالة للتطوير المهني، وهو ما سيتم استعراضه لاحقاً في سياق تطبيقي على شركة الاتصالات السعودية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Pr>
        <w:t>).</w:t>
      </w:r>
    </w:p>
    <w:p w14:paraId="674309EE" w14:textId="77777777" w:rsidR="00644953" w:rsidRPr="009E08BF" w:rsidRDefault="001945C9" w:rsidP="00703317">
      <w:pPr>
        <w:pBdr>
          <w:top w:val="nil"/>
          <w:left w:val="nil"/>
          <w:bottom w:val="nil"/>
          <w:right w:val="nil"/>
          <w:between w:val="nil"/>
        </w:pBdr>
        <w:bidi/>
        <w:spacing w:before="240" w:line="360" w:lineRule="auto"/>
        <w:jc w:val="both"/>
        <w:rPr>
          <w:rFonts w:ascii="Sakkal Majalla" w:hAnsi="Sakkal Majalla" w:cs="Sakkal Majalla"/>
          <w:b/>
          <w:bCs/>
          <w:sz w:val="28"/>
          <w:szCs w:val="28"/>
        </w:rPr>
      </w:pPr>
      <w:r w:rsidRPr="009E08BF">
        <w:rPr>
          <w:rFonts w:ascii="Sakkal Majalla" w:hAnsi="Sakkal Majalla" w:cs="Sakkal Majalla"/>
          <w:b/>
          <w:bCs/>
          <w:sz w:val="28"/>
          <w:szCs w:val="28"/>
          <w:rtl/>
        </w:rPr>
        <w:t>2/ 1/ 6. خصائص التطوير المهني في القطاع الخاص</w:t>
      </w:r>
      <w:r w:rsidRPr="009E08BF">
        <w:rPr>
          <w:rFonts w:ascii="Sakkal Majalla" w:hAnsi="Sakkal Majalla" w:cs="Sakkal Majalla"/>
          <w:b/>
          <w:bCs/>
          <w:sz w:val="28"/>
          <w:szCs w:val="28"/>
        </w:rPr>
        <w:t xml:space="preserve"> (Armstrong, 2021</w:t>
      </w:r>
      <w:r w:rsidRPr="009E08BF">
        <w:rPr>
          <w:rFonts w:ascii="Sakkal Majalla" w:hAnsi="Sakkal Majalla" w:cs="Sakkal Majalla"/>
          <w:b/>
          <w:bCs/>
          <w:sz w:val="28"/>
          <w:szCs w:val="28"/>
          <w:rtl/>
        </w:rPr>
        <w:t>)، (القرني،  2021)</w:t>
      </w:r>
    </w:p>
    <w:p w14:paraId="11E0E46D" w14:textId="77777777" w:rsidR="00644953" w:rsidRDefault="001945C9">
      <w:pPr>
        <w:pBdr>
          <w:top w:val="nil"/>
          <w:left w:val="nil"/>
          <w:bottom w:val="nil"/>
          <w:right w:val="nil"/>
          <w:between w:val="nil"/>
        </w:pBdr>
        <w:bidi/>
        <w:spacing w:after="0" w:line="360" w:lineRule="auto"/>
        <w:ind w:firstLine="368"/>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يمثل القطاع الخاص بيئة ديناميكية تتطلب كفاءات بشرية مرنة، قادرة على الاستجابة لمتغيرات السوق والمنافسة، ولذلك، يحتل التطوير المهني مكانة بارزة في سياسات واستراتيجيات هذه المنظمات، ويتميّز التطوير المهني في القطاع الخاص بعدة خصائص، أبرزها ما يلي:</w:t>
      </w:r>
    </w:p>
    <w:p w14:paraId="7BA7F1D3" w14:textId="77777777" w:rsidR="00644953" w:rsidRDefault="001945C9">
      <w:pPr>
        <w:numPr>
          <w:ilvl w:val="0"/>
          <w:numId w:val="2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التركيز على الكفاءة والنتائج: غالباً ما يُقاس نجاح برامج التطوير المهني بقدرتها على تحسين الأداء وزيادة الإنتاجية.</w:t>
      </w:r>
    </w:p>
    <w:p w14:paraId="74F52FBF" w14:textId="77777777" w:rsidR="00644953" w:rsidRDefault="001945C9">
      <w:pPr>
        <w:numPr>
          <w:ilvl w:val="0"/>
          <w:numId w:val="2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الاستجابة السريعة للمتغيرات السوقية: إذ تسعى المنظمات إلى تطوير مهارات موظفيها بما يتوافق مع متطلبات السوق ومواكبة الاتجاهات التكنولوجية الحديثة.</w:t>
      </w:r>
    </w:p>
    <w:p w14:paraId="7D35BB94" w14:textId="77777777" w:rsidR="00644953" w:rsidRDefault="001945C9">
      <w:pPr>
        <w:numPr>
          <w:ilvl w:val="0"/>
          <w:numId w:val="2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المرونة في الأساليب والبرامج: يتسم التطوير المهني في القطاع الخاص بتعدّد وسائله، كالتعلّم الإلكتروني، التدريب العملي، والمشاركة في فرق العمل والمشروعات التجريبية.</w:t>
      </w:r>
    </w:p>
    <w:p w14:paraId="116A0D16" w14:textId="77777777" w:rsidR="00644953" w:rsidRDefault="001945C9">
      <w:pPr>
        <w:numPr>
          <w:ilvl w:val="0"/>
          <w:numId w:val="2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الاستثمار الاستراتيجي في الأفراد ذوي الأداء المرتفع: تميل الشركات إلى التركيز على تطوير المواهب والقيادات المستقبلية لضمان استدامة التميّز المؤسسي.</w:t>
      </w:r>
    </w:p>
    <w:p w14:paraId="7C4392A4" w14:textId="77777777" w:rsidR="00644953" w:rsidRDefault="001945C9" w:rsidP="00FA4A39">
      <w:pPr>
        <w:pStyle w:val="Subtitle"/>
      </w:pPr>
      <w:r>
        <w:rPr>
          <w:rtl/>
        </w:rPr>
        <w:t xml:space="preserve">2/1/ 7. التحديات التي تواجه التطوير المهني في القطاع الخاص </w:t>
      </w:r>
    </w:p>
    <w:p w14:paraId="475D8B59" w14:textId="77777777" w:rsidR="00644953" w:rsidRDefault="001945C9" w:rsidP="0043283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بالرغم من الأهمية المتزايدة بالتطوير المهني، إلا أن منظمات القطاع الخاص كغيرها تواجه عدداً من التحديات في هذا الجانب، من أهمها: (الريس والعيفان، 2024)، (القرني، 2021) </w:t>
      </w:r>
    </w:p>
    <w:p w14:paraId="6AB7B337" w14:textId="77777777" w:rsidR="00644953" w:rsidRDefault="001945C9">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محدودية الموارد أو الميزانيات المخصصة للتدريب.</w:t>
      </w:r>
    </w:p>
    <w:p w14:paraId="246335AD" w14:textId="77777777" w:rsidR="00644953" w:rsidRDefault="001945C9">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ضعف ارتباط البرامج التدريبية بالاحتياجات الفعلية للوظائف.</w:t>
      </w:r>
    </w:p>
    <w:p w14:paraId="0D0EE885" w14:textId="77777777" w:rsidR="00644953" w:rsidRDefault="001945C9">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نقص ثقافة التعلّم المستمر لدى بعض الموظفين.</w:t>
      </w:r>
    </w:p>
    <w:p w14:paraId="0FFAF26A" w14:textId="77777777" w:rsidR="00644953" w:rsidRDefault="001945C9">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ارتفاع معدلات دوران الموظفين مما يضعف عوائد الاستثمار في تطويرهم.</w:t>
      </w:r>
    </w:p>
    <w:p w14:paraId="2932738C" w14:textId="77777777" w:rsidR="00644953" w:rsidRPr="00703317" w:rsidRDefault="001945C9" w:rsidP="00703317">
      <w:pPr>
        <w:pBdr>
          <w:top w:val="nil"/>
          <w:left w:val="nil"/>
          <w:bottom w:val="nil"/>
          <w:right w:val="nil"/>
          <w:between w:val="nil"/>
        </w:pBdr>
        <w:bidi/>
        <w:spacing w:before="240" w:line="360" w:lineRule="auto"/>
        <w:jc w:val="both"/>
        <w:rPr>
          <w:rFonts w:ascii="Sakkal Majalla" w:hAnsi="Sakkal Majalla" w:cs="Sakkal Majalla"/>
          <w:b/>
          <w:bCs/>
          <w:sz w:val="28"/>
          <w:szCs w:val="28"/>
        </w:rPr>
      </w:pPr>
      <w:r w:rsidRPr="00703317">
        <w:rPr>
          <w:rFonts w:ascii="Sakkal Majalla" w:hAnsi="Sakkal Majalla" w:cs="Sakkal Majalla"/>
          <w:b/>
          <w:bCs/>
          <w:sz w:val="28"/>
          <w:szCs w:val="28"/>
          <w:rtl/>
        </w:rPr>
        <w:t>2/ 1/ 8. التطوير المهني في قطاع الاتصالات وأهميته</w:t>
      </w:r>
    </w:p>
    <w:p w14:paraId="0F878DB1" w14:textId="77777777" w:rsidR="00644953" w:rsidRDefault="001945C9" w:rsidP="00700D3F">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تُعد شركات الاتصالات من أكثر القطاعات التي تتطلب مهارات تقنية متقدمة، ومعارف محدثّة باستمرار، وقدرة عالية على التكيّف مع الابتكارات التقنية وخدمة العملاء، ويُعد الاستثمار في التطوير المهني فيها أحد المحركات الرئيسة لتحقيق الجودة والابتكار والميزة التنافسية. وتكمن أهمية التطوير المهني في هذا القطاع فيما يلي: (الريس والعيفان، 2024)</w:t>
      </w:r>
    </w:p>
    <w:p w14:paraId="5E536BE2" w14:textId="77777777" w:rsidR="00644953" w:rsidRDefault="001945C9">
      <w:pPr>
        <w:numPr>
          <w:ilvl w:val="0"/>
          <w:numId w:val="2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مواكبة التطورات التقنية السريعة في البنية التحتية وخدمات الاتصالات.</w:t>
      </w:r>
    </w:p>
    <w:p w14:paraId="415E99DD" w14:textId="77777777" w:rsidR="00644953" w:rsidRDefault="001945C9">
      <w:pPr>
        <w:numPr>
          <w:ilvl w:val="0"/>
          <w:numId w:val="2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تأهيل الموظفين لتقديم خدمة عملاء عالية الجودة ومتجددة.</w:t>
      </w:r>
    </w:p>
    <w:p w14:paraId="6541882D" w14:textId="77777777" w:rsidR="00644953" w:rsidRDefault="001945C9">
      <w:pPr>
        <w:numPr>
          <w:ilvl w:val="0"/>
          <w:numId w:val="2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الاستعداد للتحوّل الرقمي واعتماد حلول الذكاء الاصطناعي وإنترنت الأشياء.</w:t>
      </w:r>
    </w:p>
    <w:p w14:paraId="1E121ED6" w14:textId="77777777" w:rsidR="00644953" w:rsidRDefault="001945C9">
      <w:pPr>
        <w:numPr>
          <w:ilvl w:val="0"/>
          <w:numId w:val="2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تمكين الموظفين من العمل في بيئات عمل متعددة الثقافات ومتشعبة التقنيات.</w:t>
      </w:r>
    </w:p>
    <w:p w14:paraId="3835AE37" w14:textId="77777777" w:rsidR="00644953" w:rsidRPr="00703317" w:rsidRDefault="001945C9" w:rsidP="00703317">
      <w:pPr>
        <w:pBdr>
          <w:top w:val="nil"/>
          <w:left w:val="nil"/>
          <w:bottom w:val="nil"/>
          <w:right w:val="nil"/>
          <w:between w:val="nil"/>
        </w:pBdr>
        <w:bidi/>
        <w:spacing w:before="240" w:line="360" w:lineRule="auto"/>
        <w:jc w:val="both"/>
        <w:rPr>
          <w:rFonts w:ascii="Sakkal Majalla" w:hAnsi="Sakkal Majalla" w:cs="Sakkal Majalla"/>
          <w:b/>
          <w:bCs/>
          <w:sz w:val="28"/>
          <w:szCs w:val="28"/>
        </w:rPr>
      </w:pPr>
      <w:r w:rsidRPr="00703317">
        <w:rPr>
          <w:rFonts w:ascii="Sakkal Majalla" w:hAnsi="Sakkal Majalla" w:cs="Sakkal Majalla"/>
          <w:b/>
          <w:bCs/>
          <w:sz w:val="28"/>
          <w:szCs w:val="28"/>
          <w:rtl/>
        </w:rPr>
        <w:t>2/ 1/ 9. شركة الاتصالات السعودية  (</w:t>
      </w:r>
      <w:r w:rsidRPr="00703317">
        <w:rPr>
          <w:rFonts w:ascii="Sakkal Majalla" w:hAnsi="Sakkal Majalla" w:cs="Sakkal Majalla"/>
          <w:b/>
          <w:bCs/>
          <w:sz w:val="28"/>
          <w:szCs w:val="28"/>
        </w:rPr>
        <w:t>STC</w:t>
      </w:r>
      <w:r w:rsidRPr="00703317">
        <w:rPr>
          <w:rFonts w:ascii="Sakkal Majalla" w:hAnsi="Sakkal Majalla" w:cs="Sakkal Majalla"/>
          <w:b/>
          <w:bCs/>
          <w:sz w:val="28"/>
          <w:szCs w:val="28"/>
          <w:rtl/>
        </w:rPr>
        <w:t>)"نموذجاً"</w:t>
      </w:r>
    </w:p>
    <w:p w14:paraId="7E694FD7" w14:textId="77777777" w:rsidR="00644953" w:rsidRDefault="001945C9" w:rsidP="00FA4A39">
      <w:pPr>
        <w:pStyle w:val="Subtitle"/>
      </w:pPr>
      <w:r>
        <w:rPr>
          <w:rtl/>
        </w:rPr>
        <w:t>2/ 1/ 9/ 1. تعريف بشركة الاتصالات السعودية  (</w:t>
      </w:r>
      <w:r>
        <w:t>STC</w:t>
      </w:r>
      <w:r>
        <w:rPr>
          <w:rtl/>
        </w:rPr>
        <w:t xml:space="preserve">) </w:t>
      </w:r>
    </w:p>
    <w:p w14:paraId="2928DF79" w14:textId="77777777" w:rsidR="00644953" w:rsidRPr="00637C05" w:rsidRDefault="001945C9" w:rsidP="00637C05">
      <w:pPr>
        <w:pBdr>
          <w:top w:val="nil"/>
          <w:left w:val="nil"/>
          <w:bottom w:val="nil"/>
          <w:right w:val="nil"/>
          <w:between w:val="nil"/>
        </w:pBdr>
        <w:bidi/>
        <w:spacing w:after="0" w:line="360" w:lineRule="auto"/>
        <w:ind w:left="720"/>
        <w:jc w:val="both"/>
        <w:rPr>
          <w:rFonts w:ascii="Sakkal Majalla" w:eastAsia="Sakkal Majalla" w:hAnsi="Sakkal Majalla" w:cs="Sakkal Majalla"/>
          <w:color w:val="000000"/>
          <w:sz w:val="28"/>
          <w:szCs w:val="28"/>
        </w:rPr>
      </w:pPr>
      <w:r w:rsidRPr="00637C05">
        <w:rPr>
          <w:rFonts w:ascii="Sakkal Majalla" w:eastAsia="Sakkal Majalla" w:hAnsi="Sakkal Majalla" w:cs="Sakkal Majalla"/>
          <w:color w:val="000000"/>
          <w:sz w:val="28"/>
          <w:szCs w:val="28"/>
          <w:rtl/>
        </w:rPr>
        <w:t>تُعد شركة الاتصالات السعودية (</w:t>
      </w:r>
      <w:r w:rsidRPr="00637C05">
        <w:rPr>
          <w:rFonts w:ascii="Sakkal Majalla" w:eastAsia="Sakkal Majalla" w:hAnsi="Sakkal Majalla" w:cs="Sakkal Majalla"/>
          <w:color w:val="000000"/>
          <w:sz w:val="28"/>
          <w:szCs w:val="28"/>
        </w:rPr>
        <w:t>STC</w:t>
      </w:r>
      <w:r w:rsidRPr="00637C05">
        <w:rPr>
          <w:rFonts w:ascii="Sakkal Majalla" w:eastAsia="Sakkal Majalla" w:hAnsi="Sakkal Majalla" w:cs="Sakkal Majalla"/>
          <w:color w:val="000000"/>
          <w:sz w:val="28"/>
          <w:szCs w:val="28"/>
          <w:rtl/>
        </w:rPr>
        <w:t xml:space="preserve">) من أبرز الشركات الرائدة في مجال الاتصالات وتقنية المعلومات في المملكة العربية السعودية ومنطقة الشرق الأوسط وشمال إفريقيا، تأسست الشركة بموجب المرسوم الملكي رقم (م/35) بتاريخ 21 أبريل 1998، وبدأت تقديم خدماتها رسمياً في 2 مايو 1998، بعد تحويل قطاع الاتصالات من وزارة البرق والبريد والهاتف إلى كيان مستقلّ . تتمثل رؤيتها في: المساهمة الفعّالة لدعم وتطوير المحتوى المحلي المستدام، ومواصلة الالتزام بأن تكون رافداً حيوياً للاقتصاد الوطني، لما فيه تعزيز الازدهار والنماء لوطن الغالي ومستقبل أجياله. (الموقع الإلكتروني لشركة </w:t>
      </w:r>
      <w:r w:rsidRPr="00637C05">
        <w:rPr>
          <w:rFonts w:ascii="Sakkal Majalla" w:eastAsia="Sakkal Majalla" w:hAnsi="Sakkal Majalla" w:cs="Sakkal Majalla"/>
          <w:color w:val="000000"/>
          <w:sz w:val="28"/>
          <w:szCs w:val="28"/>
        </w:rPr>
        <w:t>STC)</w:t>
      </w:r>
    </w:p>
    <w:p w14:paraId="2011DBE2" w14:textId="77777777" w:rsidR="00644953" w:rsidRDefault="001945C9">
      <w:pPr>
        <w:pBdr>
          <w:top w:val="nil"/>
          <w:left w:val="nil"/>
          <w:bottom w:val="nil"/>
          <w:right w:val="nil"/>
          <w:between w:val="nil"/>
        </w:pBdr>
        <w:bidi/>
        <w:spacing w:before="240" w:after="0" w:line="360" w:lineRule="auto"/>
        <w:ind w:firstLine="368"/>
        <w:jc w:val="both"/>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2/ 1/ 9/ 2. النطاق التشغيلي والخدمات</w:t>
      </w:r>
    </w:p>
    <w:p w14:paraId="682D260C" w14:textId="77777777" w:rsidR="00644953" w:rsidRDefault="001945C9" w:rsidP="00432839">
      <w:pPr>
        <w:pBdr>
          <w:top w:val="nil"/>
          <w:left w:val="nil"/>
          <w:bottom w:val="nil"/>
          <w:right w:val="nil"/>
          <w:between w:val="nil"/>
        </w:pBdr>
        <w:bidi/>
        <w:spacing w:before="240" w:after="0" w:line="360" w:lineRule="auto"/>
        <w:ind w:left="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 xml:space="preserve">تقدم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مجموعة متكاملة من الخدمات تشمل الاتصالات الثابتة والمتنقلة، وخدمات الإنترنت، والبنية التحتية الرقمية، والحوسبة السحابية، والمدفوعات الرقمية، والأمن السيبراني، وإنترنت الأشياء، والذكاء الاصطناعي، والترفيه الرقمي، و تخدم الشركة أكثر من 170 مليون عميل في 11 دولة، مما يجعلها من أكبر مزودي الخدمات الرقمية في المنطقة .</w:t>
      </w:r>
    </w:p>
    <w:p w14:paraId="27197600" w14:textId="77777777" w:rsidR="00644953" w:rsidRDefault="001945C9" w:rsidP="00FA4A39">
      <w:pPr>
        <w:pStyle w:val="Subtitle"/>
      </w:pPr>
      <w:r>
        <w:rPr>
          <w:rtl/>
        </w:rPr>
        <w:t>2/ 1/ 9/ 3. الهيكل المؤسسي والموارد البشرية</w:t>
      </w:r>
    </w:p>
    <w:p w14:paraId="16D09719" w14:textId="281CCC12" w:rsidR="00644953" w:rsidRDefault="001945C9" w:rsidP="00432839">
      <w:pPr>
        <w:pBdr>
          <w:top w:val="nil"/>
          <w:left w:val="nil"/>
          <w:bottom w:val="nil"/>
          <w:right w:val="nil"/>
          <w:between w:val="nil"/>
        </w:pBdr>
        <w:bidi/>
        <w:spacing w:before="240" w:after="0" w:line="360" w:lineRule="auto"/>
        <w:ind w:left="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تضم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مجموعة من الشركات التابعة التي تعزز من قدراتها التشغيلية، مثل “حلول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و”قنوات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و”</w:t>
      </w:r>
      <w:r>
        <w:rPr>
          <w:rFonts w:ascii="Times New Roman" w:eastAsia="Times New Roman" w:hAnsi="Times New Roman" w:cs="Times New Roman"/>
          <w:color w:val="000000"/>
          <w:sz w:val="24"/>
          <w:szCs w:val="24"/>
        </w:rPr>
        <w:t>STC Pay</w:t>
      </w:r>
      <w:r>
        <w:rPr>
          <w:rFonts w:ascii="Sakkal Majalla" w:eastAsia="Sakkal Majalla" w:hAnsi="Sakkal Majalla" w:cs="Sakkal Majalla"/>
          <w:color w:val="000000"/>
          <w:sz w:val="28"/>
          <w:szCs w:val="28"/>
          <w:rtl/>
        </w:rPr>
        <w:t xml:space="preserve">”، و”سيرار”، و”مركز3”، و”أكالات”، و”إنتغرال”، و”تاوال”، و”البنك الرقمي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وتولي الشركة اهتماماً كبيراً بتطوير رأس المال البشري، حيث يبلغ عدد موظفيها حوالي 19,863 موظفاً، وتعمل على استقطاب الكفاءات الوطنية والدولية، وتوفير برامج تدريبية وتطويرية مستمرة لتعزيز مهاراتهم وقدراتهم. موقع شركة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Pr>
        <w:t>)</w:t>
      </w:r>
      <w:r w:rsidR="00450DC0">
        <w:rPr>
          <w:rFonts w:ascii="Sakkal Majalla" w:eastAsia="Sakkal Majalla" w:hAnsi="Sakkal Majalla" w:cs="Sakkal Majalla" w:hint="cs"/>
          <w:color w:val="000000"/>
          <w:sz w:val="28"/>
          <w:szCs w:val="28"/>
          <w:rtl/>
        </w:rPr>
        <w:t>)</w:t>
      </w:r>
    </w:p>
    <w:p w14:paraId="5B415D4B" w14:textId="77777777" w:rsidR="00644953" w:rsidRDefault="001945C9" w:rsidP="00FA4A39">
      <w:pPr>
        <w:pStyle w:val="Subtitle"/>
      </w:pPr>
      <w:r>
        <w:rPr>
          <w:rtl/>
        </w:rPr>
        <w:t>2/ 1/ 9/ 4. القيادة والإدارة</w:t>
      </w:r>
    </w:p>
    <w:p w14:paraId="75A4DD76" w14:textId="36C3A20D" w:rsidR="002764B9" w:rsidRDefault="001945C9" w:rsidP="00432839">
      <w:pPr>
        <w:pBdr>
          <w:top w:val="nil"/>
          <w:left w:val="nil"/>
          <w:bottom w:val="nil"/>
          <w:right w:val="nil"/>
          <w:between w:val="nil"/>
        </w:pBdr>
        <w:bidi/>
        <w:spacing w:before="240" w:after="0" w:line="360" w:lineRule="auto"/>
        <w:ind w:left="720"/>
        <w:jc w:val="both"/>
        <w:rPr>
          <w:rFonts w:ascii="Sakkal Majalla" w:eastAsia="Sakkal Majalla" w:hAnsi="Sakkal Majalla" w:cs="Sakkal Majalla"/>
          <w:color w:val="000000"/>
          <w:sz w:val="28"/>
          <w:szCs w:val="28"/>
          <w:rtl/>
        </w:rPr>
      </w:pPr>
      <w:r>
        <w:rPr>
          <w:rFonts w:ascii="Sakkal Majalla" w:eastAsia="Sakkal Majalla" w:hAnsi="Sakkal Majalla" w:cs="Sakkal Majalla"/>
          <w:color w:val="000000"/>
          <w:sz w:val="28"/>
          <w:szCs w:val="28"/>
          <w:rtl/>
        </w:rPr>
        <w:t xml:space="preserve">يرأس مجلس إدارة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صاحب السمو الملكي الأمير محمد بن خالد العبدالله الفيصل منذ عام 2018، ويشغل المهندس عليان محمد الوتيد منصب الرئيس التنفيذي للمجموعة منذ عام 2021، تحت قيادتهما، شهدت الشركة توسعاً في مجالات متعددة، بما في ذلك التقنية المالية، وإنترنت الأشياء، والذكاء الاصطناعي، والأمن السيبراني. الموقع الإلكتروني لشركة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Pr>
        <w:t>)</w:t>
      </w:r>
      <w:r w:rsidR="00696A77">
        <w:rPr>
          <w:rFonts w:ascii="Sakkal Majalla" w:eastAsia="Sakkal Majalla" w:hAnsi="Sakkal Majalla" w:cs="Sakkal Majalla" w:hint="cs"/>
          <w:color w:val="000000"/>
          <w:sz w:val="28"/>
          <w:szCs w:val="28"/>
          <w:rtl/>
        </w:rPr>
        <w:t>)</w:t>
      </w:r>
    </w:p>
    <w:p w14:paraId="382CB4CE" w14:textId="5834ED77" w:rsidR="00644953" w:rsidRDefault="001945C9" w:rsidP="00FA4A39">
      <w:pPr>
        <w:pStyle w:val="Subtitle"/>
      </w:pPr>
      <w:r>
        <w:rPr>
          <w:rtl/>
        </w:rPr>
        <w:t>2/ 1/ 9/ 5. التميز المؤسسي والجوائز</w:t>
      </w:r>
    </w:p>
    <w:p w14:paraId="262112C9" w14:textId="77777777" w:rsidR="00644953" w:rsidRDefault="001945C9" w:rsidP="00432839">
      <w:pPr>
        <w:pBdr>
          <w:top w:val="nil"/>
          <w:left w:val="nil"/>
          <w:bottom w:val="nil"/>
          <w:right w:val="nil"/>
          <w:between w:val="nil"/>
        </w:pBdr>
        <w:bidi/>
        <w:spacing w:before="240" w:after="0" w:line="360" w:lineRule="auto"/>
        <w:ind w:left="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حصلت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على العديد من الجوائز والتكريمات نظير تميزها في تقديم الخدمات الرقمية، وابتكاراتها في مجال الاتصالات، والتزامها بالتحوّل الرقمي، مما يعكس مكانتها الريادية في السوق وقد تصدرت قائمة أقوى وأغلى العلامات التجارية في الشرق الأوسط 2025. (تقرير براند فاينانس، 2025)، وتُعتبر نموذجاً رائداً في سياق التطوير المهني، حيث تبنّت استراتيجيات تطوير مهني متقدّمة تهدف إلى:</w:t>
      </w:r>
    </w:p>
    <w:p w14:paraId="5DDA7B97" w14:textId="77777777" w:rsidR="00644953" w:rsidRDefault="001945C9">
      <w:pPr>
        <w:numPr>
          <w:ilvl w:val="2"/>
          <w:numId w:val="2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رفع كفاءة الموظفين في المجالات الفنية والإدارية.</w:t>
      </w:r>
    </w:p>
    <w:p w14:paraId="21C43024" w14:textId="77777777" w:rsidR="00644953" w:rsidRDefault="001945C9">
      <w:pPr>
        <w:numPr>
          <w:ilvl w:val="2"/>
          <w:numId w:val="2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تطوير القيادات المستقبلية من خلال برامج مثل “رُوّاد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و”أكاديمية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Pr>
        <w:t>”.</w:t>
      </w:r>
    </w:p>
    <w:p w14:paraId="7E779836" w14:textId="77777777" w:rsidR="00644953" w:rsidRDefault="001945C9">
      <w:pPr>
        <w:numPr>
          <w:ilvl w:val="2"/>
          <w:numId w:val="2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تشجيع التعليم المستمر من خلال منصات رقمية داخلية، وشراكات مع جامعات عالمية.</w:t>
      </w:r>
    </w:p>
    <w:p w14:paraId="4D17463A" w14:textId="77777777" w:rsidR="00644953" w:rsidRDefault="001945C9">
      <w:pPr>
        <w:numPr>
          <w:ilvl w:val="2"/>
          <w:numId w:val="2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ربط مؤشرات الأداء الفردية بمدى المشاركة في التطوير المهني.</w:t>
      </w:r>
    </w:p>
    <w:p w14:paraId="10EE0D98" w14:textId="70F9DCB2" w:rsidR="00644953" w:rsidRDefault="001945C9">
      <w:pPr>
        <w:pBdr>
          <w:top w:val="nil"/>
          <w:left w:val="nil"/>
          <w:bottom w:val="nil"/>
          <w:right w:val="nil"/>
          <w:between w:val="nil"/>
        </w:pBdr>
        <w:bidi/>
        <w:spacing w:after="0" w:line="360" w:lineRule="auto"/>
        <w:ind w:left="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ويُعد هذا التوج</w:t>
      </w:r>
      <w:r w:rsidR="00C35217">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ه ركيزة في تحقيق التميز الوظيفي لجميع العاملين في شركة الاتصالات السعودية، مما يبرر اختيار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كحالة تطبيقية لهذه الدراسة .</w:t>
      </w:r>
    </w:p>
    <w:p w14:paraId="7FEB7BF2" w14:textId="07FEDED1" w:rsidR="002764B9" w:rsidRDefault="002764B9">
      <w:pP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br w:type="page"/>
      </w:r>
    </w:p>
    <w:p w14:paraId="379A981E" w14:textId="1AC24861" w:rsidR="00644953" w:rsidRDefault="001945C9" w:rsidP="000B11A7">
      <w:pPr>
        <w:pStyle w:val="Heading2"/>
      </w:pPr>
      <w:bookmarkStart w:id="21" w:name="_Toc224087633"/>
      <w:r>
        <w:rPr>
          <w:rtl/>
        </w:rPr>
        <w:lastRenderedPageBreak/>
        <w:t>2/ 2. التميز الوظيفي</w:t>
      </w:r>
      <w:r w:rsidR="00637C05">
        <w:rPr>
          <w:rFonts w:hint="cs"/>
          <w:rtl/>
        </w:rPr>
        <w:t xml:space="preserve">: </w:t>
      </w:r>
      <w:r>
        <w:rPr>
          <w:rtl/>
        </w:rPr>
        <w:t>المفهوم- الأهمية- الأهداف- الأبعاد</w:t>
      </w:r>
      <w:bookmarkEnd w:id="21"/>
    </w:p>
    <w:p w14:paraId="40CA75C3" w14:textId="77777777" w:rsidR="00644953" w:rsidRDefault="001945C9" w:rsidP="00FA4A39">
      <w:pPr>
        <w:pStyle w:val="Subtitle"/>
      </w:pPr>
      <w:r>
        <w:rPr>
          <w:rtl/>
        </w:rPr>
        <w:t>تمهيد:</w:t>
      </w:r>
    </w:p>
    <w:p w14:paraId="3214A2E4" w14:textId="77777777" w:rsidR="00644953" w:rsidRDefault="001945C9" w:rsidP="00B3391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إن التميز يعبر عن أسلوب حياة ونمط فكري وفلسفة إدارية، وهو مفهوم شامل غير قابل للتجزئة، فاليوم تعيش المنظمات في عصر المنافسة الشرسة والتطورات التقنية الهائلة، مما يجعل المنظمات في موقف صعب للغاية، إذ لا يكفي الأداء التقليدي لمواجهة التغير والمنافسة وتطلّعات الزبائن المتزايدة والمتصاعدة، لذلك، فإن منظمات الأعمال اليوم تُظهر اهتماماً كبيراً للوصول الى التميّز الوظيفي، حيث أصبح هو الشاغل الأول لتلك المنظمات، ولم يعد خياراً مطروحاً وإنما أصبح حتمية فرضتها معطيات البيئة المحيطة بالمنظمات. (الأخرس، 2015: 11)</w:t>
      </w:r>
    </w:p>
    <w:p w14:paraId="5CB9D1A1" w14:textId="77777777" w:rsidR="00644953" w:rsidRDefault="001945C9" w:rsidP="00B3391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ويُعد التميز الوظيفي من المفاهيم الإدارية المهمة التي جعلت المنظمات تلجأ إلى التفكير في السبل التي تجعل منتجاتهم وخدماتهم تقدّم بشكل ابتكاري وإبداعي حتى يستطيعوا المنافسة، ولقد تناول الباحثون مفهوم التميز الوظيفي ولم يصلوا لمفهوم موحّد له، وذلك لأن كل باحث تناول المفهوم من مدخل يختلف عن الآخرين، فمدخل الإدارة العملية حدد مفهوم الكفاءة كأساس للتميز الوظيفي، في حين أضاف مدخل العلاقات  الإنسانية البعد البشري لعملية تميز الأداء التنظيمي، وبموجب هذا المدخل تم التركيز على الحاجات الاجتماعية للعاملين، فيما أشارت المداخل الإدارية المعاصرة أن مفهوم الفاعلية يعد أساساً للتميّز، وأن هذا المدخل يركّز على تحقيق أهداف المنظمة الكلية في ظلّ التغيرات المعقّدة في البيئة المحيطة. (حجازي وطنبور، 2018: 11)</w:t>
      </w:r>
    </w:p>
    <w:p w14:paraId="5FABEE4B" w14:textId="77777777" w:rsidR="00644953" w:rsidRDefault="001945C9" w:rsidP="00B33919">
      <w:pPr>
        <w:bidi/>
        <w:spacing w:after="0" w:line="360" w:lineRule="auto"/>
        <w:ind w:firstLine="720"/>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كما ويعتبر التميز الوظيفي من أكثر الموضوعات، أهمية وحداثة، حيث أضحت معايير التميز في مقدمة الأهداف التي تسعى المؤسسات إلى تحقيقها لدعم المزيد من التميز والتفرّد في أدائها الوظيفي، مما تتطلب من القيادات الإدارية بذل الجهود لتحقيق النجاح وإحراز التقدم، بالاعتماد على السرعة والمرونة والابتكار، تعتبر ممارسات إدارة الموارد البشرية أحد النظم الإدارية التي تتحقق فيها الفائدة للفرد والمنظمة وذلك من خلال الاستخدام الأفضل للموارد البشرية، كما يعتبر من أهم الأنشطة والعمليات الخاصة بالموارد البشرية، وتدور ممارسات إدارة الموارد البشرية حول أهم عنصر من عناصر تحقيق الكفاية والإنتاجية وهو العنصر البشري وبالتالي، فإن على المنظمات أن تسند الوظائف للأكفاء من العاملين، ليتمكنوا من القيام بالأعمال المطلوبة وفق أفضل الطرق. (عبد الله، وعدلان، 2022: 505)</w:t>
      </w:r>
    </w:p>
    <w:p w14:paraId="61E1A729" w14:textId="77777777" w:rsidR="00644953" w:rsidRDefault="001945C9" w:rsidP="00FA4A39">
      <w:pPr>
        <w:pStyle w:val="Subtitle"/>
      </w:pPr>
      <w:r>
        <w:rPr>
          <w:rtl/>
        </w:rPr>
        <w:t>2/ 2/ 1. مفهوم التميز الوظيفي (</w:t>
      </w:r>
      <w:r>
        <w:t>Concept of Job Excellence</w:t>
      </w:r>
      <w:r>
        <w:rPr>
          <w:rtl/>
        </w:rPr>
        <w:t>)</w:t>
      </w:r>
    </w:p>
    <w:p w14:paraId="28D6A9A9" w14:textId="77777777" w:rsidR="00644953" w:rsidRDefault="001945C9" w:rsidP="0043283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يُصنف التميز الوظيفي ضمن المفاهيم الإدارية الحديثة حيث بدأ الاهتمام به في الآونة الأخيرة، وقد اكتسب مصطلح التميّز الوظيفي أهمية كبيرة نظراً لتعدد مفهومه مما جعل المداخل الإدارية المعاصرة تركز جهودها لتحديد مفاهيم التميز الوظيفي، فمدخل الإدارة العملية حدد مفهوم الكفاءة كأساس للتميز الوظيفي، ومدخل العلاقات الإنسانية ركّز على الحاجات الاجتماعية للعاملين، وأضاف إلى قاموس التميز الوظيفي مصطلحات مثل العمل الجماعي والثقافة التنظيمية وغيرها. (هاشمي، 2019: 26)</w:t>
      </w:r>
    </w:p>
    <w:p w14:paraId="4E378319"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ويشير التميّز الوظيفي إلى: قدرة الموظف على أداء مهامه بدرجة عالية من الكفاءة والجودة والابتكار، بما يتجاوز التوقعات التنظيمية ويسهم في تحقيق أهداف المؤسسة بشكل فعّال ومستدام، ويتطلب هذا التميّز توافقاً بين المهارات المهنية، والقيم السلوكية، والقدرة على التفاعل مع المتغيرات، والعمل بروح المبادرة والإبداع. (عبدالله، وعدلان، 2021: 519)</w:t>
      </w:r>
    </w:p>
    <w:p w14:paraId="42AD3398"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كما يُعرف بأنه: قدرة المنظمات على المشاركة والتخطيط بشكل استراتيجي، مما يعزز من أدائها والعمل على حل المشكلات التي تواجهها وتحقيق أهدافها بصورة فعالة، تميزها عن باقي المنظمات. (الرفاعي، 2021: 256)</w:t>
      </w:r>
    </w:p>
    <w:p w14:paraId="09A11C13"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ويعرّفه بالحمر بأنه: "تفاعل عدة عناصر الإدارة والقيادة الجيدة، والاستراتيجيات والأهداف الواضحة، والمورد البشري الموارد المالية والتقنية، وإمكانيات المنظمة والعمليات التشغيلية، كل ذلك في ضوء الاهتمام بإيجاد التوازن بين احتياجات المنظمة والعاملين والعملاء والمجتمع ككل". (بالحمر، 2016: 12)</w:t>
      </w:r>
    </w:p>
    <w:p w14:paraId="04BEADD1"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وقد عرّفه </w:t>
      </w:r>
      <w:proofErr w:type="spellStart"/>
      <w:r w:rsidRPr="00450DC0">
        <w:rPr>
          <w:rFonts w:ascii="Sakkal Majalla" w:hAnsi="Sakkal Majalla" w:cs="Sakkal Majalla"/>
          <w:b/>
          <w:bCs/>
          <w:sz w:val="28"/>
          <w:szCs w:val="28"/>
        </w:rPr>
        <w:t>Albercht</w:t>
      </w:r>
      <w:proofErr w:type="spellEnd"/>
      <w:r w:rsidRPr="00450DC0">
        <w:rPr>
          <w:rFonts w:ascii="Sakkal Majalla" w:hAnsi="Sakkal Majalla" w:cs="Sakkal Majalla"/>
          <w:b/>
          <w:bCs/>
          <w:sz w:val="28"/>
          <w:szCs w:val="28"/>
        </w:rPr>
        <w:t xml:space="preserve"> (2010)</w:t>
      </w:r>
      <w:r w:rsidRPr="00450DC0">
        <w:rPr>
          <w:rFonts w:ascii="Sakkal Majalla" w:hAnsi="Sakkal Majalla" w:cs="Sakkal Majalla"/>
          <w:b/>
          <w:bCs/>
          <w:sz w:val="28"/>
          <w:szCs w:val="28"/>
          <w:rtl/>
        </w:rPr>
        <w:t xml:space="preserve"> </w:t>
      </w:r>
      <w:r>
        <w:rPr>
          <w:rFonts w:ascii="Sakkal Majalla" w:eastAsia="Sakkal Majalla" w:hAnsi="Sakkal Majalla" w:cs="Sakkal Majalla"/>
          <w:color w:val="000000"/>
          <w:sz w:val="28"/>
          <w:szCs w:val="28"/>
          <w:rtl/>
        </w:rPr>
        <w:t xml:space="preserve">بأنه: "نتيجة تفاعل إيجابي بين القدرات الشخصية والمعرفية للموظف وبين البيئة التنظيمية، مما يؤدي إلى إنتاجية استثنائية وسلوك وظيفي إيجابي دائم". </w:t>
      </w:r>
    </w:p>
    <w:p w14:paraId="221EE526"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وكذلك يعرفه ليليا (2017( بأنه: "أسلوب أو ممارسة إدارية حديثة أو ثقافة تنظيمية تسعى تنظيمات العمل لاعتمادها وتحقيقها، فتصبح الحصيلة الإجمالية العامة للمعرفة والمعتقدات والمعايير الأخلاقية، والاتجاهات الإيجابية التي تنتشر في بيئة المنظمة، ويتحلى بها جميع العاملين على مختلف مستوياتهم الإدارية والوظيفية، فتطبع طرق تفكيرهم ونماذج سلوكياتهم وأساليب انجازهم لمهامهم". </w:t>
      </w:r>
    </w:p>
    <w:p w14:paraId="16499B74"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ويشير </w:t>
      </w:r>
      <w:r>
        <w:rPr>
          <w:rFonts w:ascii="Sakkal Majalla" w:eastAsia="Sakkal Majalla" w:hAnsi="Sakkal Majalla" w:cs="Sakkal Majalla"/>
          <w:color w:val="000000"/>
          <w:sz w:val="24"/>
          <w:szCs w:val="24"/>
        </w:rPr>
        <w:t>Schmidt &amp; Hunter (2020)</w:t>
      </w:r>
      <w:r>
        <w:rPr>
          <w:rFonts w:ascii="Sakkal Majalla" w:eastAsia="Sakkal Majalla" w:hAnsi="Sakkal Majalla" w:cs="Sakkal Majalla"/>
          <w:color w:val="000000"/>
          <w:sz w:val="28"/>
          <w:szCs w:val="28"/>
          <w:rtl/>
        </w:rPr>
        <w:t xml:space="preserve"> إلى أن التميز الوظيفي لا يُقاس فقط بمؤشرات الأداء الكمي؛ بل يرتبط أيضاً بمدى الالتزام، والانضباط، وروح المبادرة، وجودة التفاعل مع الزملاء والعملاء. </w:t>
      </w:r>
    </w:p>
    <w:p w14:paraId="20DD70E8" w14:textId="77777777" w:rsidR="00644953" w:rsidRDefault="001945C9" w:rsidP="00FA4A39">
      <w:pPr>
        <w:pStyle w:val="Subtitle"/>
      </w:pPr>
      <w:r>
        <w:rPr>
          <w:rtl/>
        </w:rPr>
        <w:lastRenderedPageBreak/>
        <w:t>2/ 2/ 2. أهمية التميّز الوظيفي ومبادئه:</w:t>
      </w:r>
    </w:p>
    <w:p w14:paraId="6A413DDC" w14:textId="77777777" w:rsidR="00644953" w:rsidRDefault="001945C9" w:rsidP="0043283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التميز الوظيفي يعتبر بمثابة مدخل فكري وثقافي لتأمين جودة أداء المنظمة عبر كافة مراحل حياتها، حيث تتمثل أهمية التميز الوظيفي من خلال عدة محاور يمكن إيجازها فيما يلي: (بلكير, 2016: 168):</w:t>
      </w:r>
    </w:p>
    <w:p w14:paraId="63EF08FF" w14:textId="77777777" w:rsidR="00644953" w:rsidRDefault="001945C9">
      <w:pPr>
        <w:numPr>
          <w:ilvl w:val="0"/>
          <w:numId w:val="34"/>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تحقيق الكفاءة المؤسسية</w:t>
      </w:r>
      <w:r>
        <w:rPr>
          <w:rFonts w:ascii="Sakkal Majalla" w:eastAsia="Sakkal Majalla" w:hAnsi="Sakkal Majalla" w:cs="Sakkal Majalla"/>
          <w:color w:val="000000"/>
          <w:sz w:val="28"/>
          <w:szCs w:val="28"/>
          <w:rtl/>
        </w:rPr>
        <w:t>: يعزز من مستوى الأداء العام ويقلل من الهدر في الموارد والوقت.</w:t>
      </w:r>
    </w:p>
    <w:p w14:paraId="643903F0" w14:textId="77777777" w:rsidR="00644953" w:rsidRDefault="001945C9">
      <w:pPr>
        <w:numPr>
          <w:ilvl w:val="0"/>
          <w:numId w:val="34"/>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رفع مستوى جودة الخدمات أو المنتجات</w:t>
      </w:r>
      <w:r>
        <w:rPr>
          <w:rFonts w:ascii="Sakkal Majalla" w:eastAsia="Sakkal Majalla" w:hAnsi="Sakkal Majalla" w:cs="Sakkal Majalla"/>
          <w:color w:val="000000"/>
          <w:sz w:val="28"/>
          <w:szCs w:val="28"/>
          <w:rtl/>
        </w:rPr>
        <w:t>: يضمن أن يكون الإخراج النهائي للعمل متميزاً، مما ينعكس على رضا العملاء.</w:t>
      </w:r>
    </w:p>
    <w:p w14:paraId="7A58FE34" w14:textId="77777777" w:rsidR="00644953" w:rsidRDefault="001945C9">
      <w:pPr>
        <w:numPr>
          <w:ilvl w:val="0"/>
          <w:numId w:val="34"/>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الاحتفاظ بالموارد البشرية المتميزة</w:t>
      </w:r>
      <w:r>
        <w:rPr>
          <w:rFonts w:ascii="Sakkal Majalla" w:eastAsia="Sakkal Majalla" w:hAnsi="Sakkal Majalla" w:cs="Sakkal Majalla"/>
          <w:color w:val="000000"/>
          <w:sz w:val="28"/>
          <w:szCs w:val="28"/>
          <w:rtl/>
        </w:rPr>
        <w:t>: المؤسسات التي تُقدّر التميز تسهم في تحسين الرضا والولاء الوظيفي.</w:t>
      </w:r>
    </w:p>
    <w:p w14:paraId="431CFFEF" w14:textId="77777777" w:rsidR="00644953" w:rsidRDefault="001945C9">
      <w:pPr>
        <w:numPr>
          <w:ilvl w:val="0"/>
          <w:numId w:val="34"/>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تحقيق الريادة التنافسية</w:t>
      </w:r>
      <w:r>
        <w:rPr>
          <w:rFonts w:ascii="Sakkal Majalla" w:eastAsia="Sakkal Majalla" w:hAnsi="Sakkal Majalla" w:cs="Sakkal Majalla"/>
          <w:color w:val="000000"/>
          <w:sz w:val="28"/>
          <w:szCs w:val="28"/>
          <w:rtl/>
        </w:rPr>
        <w:t>: الموظف المتميز عنصر حاسم في جعل المنظمة سبّاقة في السوق.</w:t>
      </w:r>
    </w:p>
    <w:p w14:paraId="4A935528" w14:textId="77777777" w:rsidR="00644953" w:rsidRDefault="001945C9">
      <w:pPr>
        <w:numPr>
          <w:ilvl w:val="0"/>
          <w:numId w:val="34"/>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تعزيز بيئة العمل الإيجابية</w:t>
      </w:r>
      <w:r>
        <w:rPr>
          <w:rFonts w:ascii="Sakkal Majalla" w:eastAsia="Sakkal Majalla" w:hAnsi="Sakkal Majalla" w:cs="Sakkal Majalla"/>
          <w:color w:val="000000"/>
          <w:sz w:val="28"/>
          <w:szCs w:val="28"/>
          <w:rtl/>
        </w:rPr>
        <w:t>: حيث يُحفّز الموظفون بعضهم البعض على التميز، مما يعزز الروح التعاونية.</w:t>
      </w:r>
    </w:p>
    <w:p w14:paraId="1136B780" w14:textId="77777777" w:rsidR="00644953" w:rsidRPr="00637C05" w:rsidRDefault="001945C9">
      <w:pPr>
        <w:pBdr>
          <w:top w:val="nil"/>
          <w:left w:val="nil"/>
          <w:bottom w:val="nil"/>
          <w:right w:val="nil"/>
          <w:between w:val="nil"/>
        </w:pBdr>
        <w:bidi/>
        <w:spacing w:before="240" w:after="0" w:line="360" w:lineRule="auto"/>
        <w:jc w:val="both"/>
        <w:rPr>
          <w:rFonts w:ascii="Sakkal Majalla" w:eastAsia="Sakkal Majalla" w:hAnsi="Sakkal Majalla" w:cs="Sakkal Majalla"/>
          <w:bCs/>
          <w:color w:val="000000"/>
          <w:sz w:val="28"/>
          <w:szCs w:val="28"/>
        </w:rPr>
      </w:pPr>
      <w:r w:rsidRPr="00637C05">
        <w:rPr>
          <w:rFonts w:ascii="Sakkal Majalla" w:eastAsia="Sakkal Majalla" w:hAnsi="Sakkal Majalla" w:cs="Sakkal Majalla"/>
          <w:bCs/>
          <w:color w:val="000000"/>
          <w:sz w:val="28"/>
          <w:szCs w:val="28"/>
          <w:rtl/>
        </w:rPr>
        <w:t>أما (ريتشنبرغ، 2017: 37) يرى أن أهمية التميز الوظيفي تظهر من خلال</w:t>
      </w:r>
      <w:r w:rsidRPr="00637C05">
        <w:rPr>
          <w:rFonts w:ascii="Sakkal Majalla" w:eastAsia="Sakkal Majalla" w:hAnsi="Sakkal Majalla" w:cs="Sakkal Majalla"/>
          <w:bCs/>
          <w:color w:val="000000"/>
          <w:sz w:val="28"/>
          <w:szCs w:val="28"/>
        </w:rPr>
        <w:t>:</w:t>
      </w:r>
    </w:p>
    <w:p w14:paraId="7B2A666A" w14:textId="77777777" w:rsidR="00644953" w:rsidRDefault="001945C9">
      <w:pPr>
        <w:numPr>
          <w:ilvl w:val="0"/>
          <w:numId w:val="1"/>
        </w:numPr>
        <w:pBdr>
          <w:top w:val="nil"/>
          <w:left w:val="nil"/>
          <w:bottom w:val="nil"/>
          <w:right w:val="nil"/>
          <w:between w:val="nil"/>
        </w:pBdr>
        <w:bidi/>
        <w:spacing w:after="0" w:line="360" w:lineRule="auto"/>
        <w:ind w:left="652"/>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توجيه الجهود للعمل على تحقيق الكفاءة والفاعلية وتحقيق أهداف المنظمة المميزة، وتطوير آليات عمل في كل الاتجاهات وعلى جميع المستويات، مما ينعكس بشكل إيجابي على النمو الاقتصادي، وذلك لتحقيق استمرارية المنظمات ونجاحها على فترات طويلة.</w:t>
      </w:r>
    </w:p>
    <w:p w14:paraId="24A7E433" w14:textId="77777777" w:rsidR="00644953" w:rsidRDefault="001945C9">
      <w:pPr>
        <w:numPr>
          <w:ilvl w:val="0"/>
          <w:numId w:val="1"/>
        </w:numPr>
        <w:pBdr>
          <w:top w:val="nil"/>
          <w:left w:val="nil"/>
          <w:bottom w:val="nil"/>
          <w:right w:val="nil"/>
          <w:between w:val="nil"/>
        </w:pBdr>
        <w:bidi/>
        <w:spacing w:after="0" w:line="360" w:lineRule="auto"/>
        <w:ind w:left="652"/>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تسهيل عمليات الاتصال الفعّال بين العاملين في المنظمة لكافة المستويات الإدارية والوظيفية وفي كل الاتجاهات، كذلك بين المنظمة والمجتمع والمحيط الخارجي من خلال استخدام أسلوب الباب المفتوح.</w:t>
      </w:r>
    </w:p>
    <w:p w14:paraId="57EA3D63" w14:textId="77777777" w:rsidR="00644953" w:rsidRDefault="001945C9">
      <w:pPr>
        <w:numPr>
          <w:ilvl w:val="0"/>
          <w:numId w:val="1"/>
        </w:numPr>
        <w:pBdr>
          <w:top w:val="nil"/>
          <w:left w:val="nil"/>
          <w:bottom w:val="nil"/>
          <w:right w:val="nil"/>
          <w:between w:val="nil"/>
        </w:pBdr>
        <w:bidi/>
        <w:spacing w:after="0" w:line="360" w:lineRule="auto"/>
        <w:ind w:left="652"/>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القدرة على أداء العمليات واستخدام الموارد بشكل يتناسب مع احتياجات المستفيدين من الوصول إلى نتائج ايجابية، وجذب العملاء وتحقيق ولائهم وذلك من خلال التميز بأداء المنظمة والتميز بإدارة العمليات.</w:t>
      </w:r>
    </w:p>
    <w:p w14:paraId="5041D608" w14:textId="77777777" w:rsidR="00644953" w:rsidRDefault="001945C9">
      <w:pPr>
        <w:numPr>
          <w:ilvl w:val="0"/>
          <w:numId w:val="1"/>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تحقيق ولاء العاملين ورضاهم الوظيفي مما يدفعهم إلى بذل كافة طاقتهم وجهودهم من أجل تحقيق الأداء الأفضل، وتحقيق أهداف المنظمة وكذلك يسهل الاحتفاظ بالعاملين الأكفاء، وبالتالي يسهم في نجاح المنظمة وتقدمها.</w:t>
      </w:r>
    </w:p>
    <w:p w14:paraId="08BCCD4C" w14:textId="77777777" w:rsidR="00644953" w:rsidRDefault="001945C9">
      <w:pPr>
        <w:numPr>
          <w:ilvl w:val="0"/>
          <w:numId w:val="1"/>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تحقيق معدلات التغير السريعة وتحقيق المنافسة غير المحدودة، وحفظ مكانة المنظمة لمواجهة التغيرات المتسارعة.</w:t>
      </w:r>
    </w:p>
    <w:p w14:paraId="4E1C8EA9" w14:textId="77777777" w:rsidR="00644953" w:rsidRDefault="001945C9">
      <w:pPr>
        <w:numPr>
          <w:ilvl w:val="0"/>
          <w:numId w:val="1"/>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توفير القيادة الكفء والعاملين الأكفاء، والثقافة المؤسسية المتميزة ينعكس على البيئة المؤسسية ويحقق مستويات عالية من الأداء وصولاً إلى حالة من التميز الأدائي.</w:t>
      </w:r>
    </w:p>
    <w:p w14:paraId="3899D01F" w14:textId="77777777" w:rsidR="00644953" w:rsidRDefault="001945C9">
      <w:pPr>
        <w:numPr>
          <w:ilvl w:val="0"/>
          <w:numId w:val="1"/>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تبني إعادة هندسة العمليات لأجل التحويل من المنظمات التقليدية إلى المنظمات المتميزة، وذلك عبر إعادة تصميم كافة النشاطات ابتداء من المدخلات وصولا إلى المخرجات، وذلك من أجل تغيير أساليب الأداء الحالي إلى أساليب أكثر تميزاً.</w:t>
      </w:r>
    </w:p>
    <w:p w14:paraId="7FD21039" w14:textId="77777777" w:rsidR="00644953" w:rsidRPr="00637C05" w:rsidRDefault="001945C9" w:rsidP="00432839">
      <w:pPr>
        <w:pBdr>
          <w:top w:val="nil"/>
          <w:left w:val="nil"/>
          <w:bottom w:val="nil"/>
          <w:right w:val="nil"/>
          <w:between w:val="nil"/>
        </w:pBdr>
        <w:bidi/>
        <w:spacing w:before="240" w:after="0" w:line="360" w:lineRule="auto"/>
        <w:jc w:val="both"/>
        <w:rPr>
          <w:rFonts w:ascii="Sakkal Majalla" w:eastAsia="Sakkal Majalla" w:hAnsi="Sakkal Majalla" w:cs="Sakkal Majalla"/>
          <w:bCs/>
          <w:color w:val="000000"/>
          <w:sz w:val="28"/>
          <w:szCs w:val="28"/>
        </w:rPr>
      </w:pPr>
      <w:r w:rsidRPr="00637C05">
        <w:rPr>
          <w:rFonts w:ascii="Sakkal Majalla" w:eastAsia="Sakkal Majalla" w:hAnsi="Sakkal Majalla" w:cs="Sakkal Majalla"/>
          <w:bCs/>
          <w:color w:val="000000"/>
          <w:sz w:val="28"/>
          <w:szCs w:val="28"/>
          <w:rtl/>
        </w:rPr>
        <w:t xml:space="preserve">أما (عبد الله، وعدلان، 2022) وجدوا أن التميّز الوظيفي يتبلور في عدة محاور وهي كما يلي: </w:t>
      </w:r>
    </w:p>
    <w:p w14:paraId="38C5482E" w14:textId="77777777" w:rsidR="00644953" w:rsidRDefault="001945C9">
      <w:pPr>
        <w:numPr>
          <w:ilvl w:val="0"/>
          <w:numId w:val="3"/>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يتمثل التميز بالابتكار أو البروز بشكل مختلف عن الآخرين.</w:t>
      </w:r>
    </w:p>
    <w:p w14:paraId="036ECEBA" w14:textId="77777777" w:rsidR="00644953" w:rsidRDefault="001945C9">
      <w:pPr>
        <w:numPr>
          <w:ilvl w:val="0"/>
          <w:numId w:val="3"/>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ضرورة وجود مهارات إدارية تتوافق مع متطلبات التحوّل لدور الريادة وأهم هذه المهارات: مهارات إدارية، المهارات السلوكية، المهارات الفنية، المهارات الفكرية والثقافية.</w:t>
      </w:r>
    </w:p>
    <w:p w14:paraId="4CFD6A05" w14:textId="77777777" w:rsidR="00644953" w:rsidRDefault="001945C9">
      <w:pPr>
        <w:numPr>
          <w:ilvl w:val="0"/>
          <w:numId w:val="3"/>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مسألة النهج المتميز ضرورة أساسية لتحقيق الفاعلية الوظيفية، ليست الحالية وإنما الأهم في المستقبل.</w:t>
      </w:r>
    </w:p>
    <w:p w14:paraId="30D9215A" w14:textId="77777777" w:rsidR="00644953" w:rsidRDefault="001945C9">
      <w:pPr>
        <w:numPr>
          <w:ilvl w:val="0"/>
          <w:numId w:val="3"/>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الأداء المتميز هو مستوى الأداء الوحيد المقبول في عصر التنافسية والعولمة والذي يعني التفرّد والتفوّق عن المنافسين فيما يقومون به ويقدمونه.</w:t>
      </w:r>
    </w:p>
    <w:p w14:paraId="14E143E1" w14:textId="77777777" w:rsidR="00644953" w:rsidRDefault="001945C9">
      <w:pPr>
        <w:numPr>
          <w:ilvl w:val="0"/>
          <w:numId w:val="3"/>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إلتزام المؤسسة أفكار وأنماط الإدارة القائمة على أسس مثل التركيز على النتائج المستهدفة، وعلى العملاء، القيادة الفعالة والأهداف الواضحة، الإدارة بالعمليات وبالحقائق، تنمية ودمج الأفراد العاملين بالمنظمة، التعليم المستمر والابتكار والتجديد، تنمية علاقات الشراكة والتحالف، إدراك المسؤولية الاجتماعية للمنظمة.</w:t>
      </w:r>
    </w:p>
    <w:p w14:paraId="20F5BB79" w14:textId="77777777" w:rsidR="00644953" w:rsidRDefault="001945C9">
      <w:pPr>
        <w:numPr>
          <w:ilvl w:val="0"/>
          <w:numId w:val="3"/>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بلورة القوى الداعمة للتميز في المنظمات من خلال تحقيق معدلات التغير السريعة، وتحقيق المنافسة غير المحدودة وحفظ المكان والمكانة التنظيمية (القوى البشرية، والثقافة التنظيمية، والهيكل التنظيمي).</w:t>
      </w:r>
    </w:p>
    <w:p w14:paraId="0E25D54C" w14:textId="77777777" w:rsidR="00644953" w:rsidRDefault="001945C9">
      <w:pPr>
        <w:pBdr>
          <w:top w:val="nil"/>
          <w:left w:val="nil"/>
          <w:bottom w:val="nil"/>
          <w:right w:val="nil"/>
          <w:between w:val="nil"/>
        </w:pBdr>
        <w:bidi/>
        <w:spacing w:after="0" w:line="360" w:lineRule="auto"/>
        <w:ind w:left="8" w:firstLine="672"/>
        <w:jc w:val="both"/>
        <w:rPr>
          <w:rFonts w:ascii="Sakkal Majalla" w:eastAsia="Sakkal Majalla" w:hAnsi="Sakkal Majalla" w:cs="Sakkal Majalla"/>
          <w:color w:val="000000"/>
          <w:sz w:val="28"/>
          <w:szCs w:val="28"/>
          <w:rtl/>
        </w:rPr>
      </w:pPr>
      <w:r>
        <w:rPr>
          <w:rFonts w:ascii="Sakkal Majalla" w:eastAsia="Sakkal Majalla" w:hAnsi="Sakkal Majalla" w:cs="Sakkal Majalla"/>
          <w:color w:val="000000"/>
          <w:sz w:val="28"/>
          <w:szCs w:val="28"/>
          <w:rtl/>
        </w:rPr>
        <w:lastRenderedPageBreak/>
        <w:t>ويوضح (بالحمر, 2016: 15) إلى أن ارتفاع مستوى أداء المنظمة ووصولها إلى حالة التميز يمكّنها من تطبيق التقييم الذاتي، وتطوير نظام القيم الذاتية المؤيّدة للعمل الإبداعي، مع مواكبة التطورات والاتجاهات لتطبيق المفاهيم الإدارية الحديثة، وتحقيق النتائج بأقل تكاليف وبجودة عالية يحقق رضا مختلف المتعاملين مع المنظمة.</w:t>
      </w:r>
    </w:p>
    <w:p w14:paraId="5C746AE5" w14:textId="0704DA65" w:rsidR="00644953" w:rsidRPr="00E15572" w:rsidRDefault="001945C9" w:rsidP="00FA4A39">
      <w:pPr>
        <w:pStyle w:val="Subtitle"/>
      </w:pPr>
      <w:r w:rsidRPr="00E15572">
        <w:rPr>
          <w:rtl/>
        </w:rPr>
        <w:t>2/ 2/ 3. أهداف التميز الوظيفي</w:t>
      </w:r>
      <w:r w:rsidRPr="00E15572">
        <w:t>(</w:t>
      </w:r>
      <w:proofErr w:type="spellStart"/>
      <w:r w:rsidRPr="00E15572">
        <w:t>Koy</w:t>
      </w:r>
      <w:r w:rsidRPr="00E15572">
        <w:rPr>
          <w:color w:val="111111"/>
          <w:highlight w:val="white"/>
        </w:rPr>
        <w:t>s</w:t>
      </w:r>
      <w:proofErr w:type="spellEnd"/>
      <w:r w:rsidRPr="00E15572">
        <w:rPr>
          <w:color w:val="111111"/>
          <w:highlight w:val="white"/>
        </w:rPr>
        <w:t>, 2018)</w:t>
      </w:r>
      <w:r w:rsidRPr="00E15572">
        <w:rPr>
          <w:color w:val="111111"/>
          <w:highlight w:val="white"/>
          <w:rtl/>
        </w:rPr>
        <w:t>،</w:t>
      </w:r>
      <w:r w:rsidRPr="00E15572">
        <w:rPr>
          <w:color w:val="111111"/>
          <w:highlight w:val="white"/>
        </w:rPr>
        <w:t xml:space="preserve"> </w:t>
      </w:r>
      <w:r w:rsidRPr="00E15572">
        <w:rPr>
          <w:rtl/>
        </w:rPr>
        <w:t>(منصور والعابد، 2013: 22)</w:t>
      </w:r>
    </w:p>
    <w:p w14:paraId="7935CC6C" w14:textId="77777777" w:rsidR="00644953" w:rsidRDefault="001945C9" w:rsidP="00D77AD1">
      <w:pPr>
        <w:pBdr>
          <w:top w:val="nil"/>
          <w:left w:val="nil"/>
          <w:bottom w:val="nil"/>
          <w:right w:val="nil"/>
          <w:between w:val="nil"/>
        </w:pBdr>
        <w:bidi/>
        <w:spacing w:after="0" w:line="360" w:lineRule="auto"/>
        <w:ind w:firstLine="3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يهتم التميز الوظيفي بتحقيق العديد من الأهداف في المنظمات ومن أبرزها ما يلي: </w:t>
      </w:r>
    </w:p>
    <w:p w14:paraId="1FF04765" w14:textId="77777777" w:rsidR="00644953" w:rsidRDefault="001945C9">
      <w:pPr>
        <w:numPr>
          <w:ilvl w:val="0"/>
          <w:numId w:val="33"/>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تحقيق أداء يتجاوز المعايير التقليدية للوظيفة.</w:t>
      </w:r>
    </w:p>
    <w:p w14:paraId="5FEFA06B" w14:textId="77777777" w:rsidR="00644953" w:rsidRDefault="001945C9">
      <w:pPr>
        <w:numPr>
          <w:ilvl w:val="0"/>
          <w:numId w:val="33"/>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دعم تنافسية المؤسسة من خلال أداء فردي متميز.</w:t>
      </w:r>
    </w:p>
    <w:p w14:paraId="06EA0197" w14:textId="77777777" w:rsidR="00644953" w:rsidRDefault="001945C9">
      <w:pPr>
        <w:numPr>
          <w:ilvl w:val="0"/>
          <w:numId w:val="33"/>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رفع معدلات رضا العملاء الداخليين والخارجيين.</w:t>
      </w:r>
    </w:p>
    <w:p w14:paraId="5A4BB3BA" w14:textId="77777777" w:rsidR="00644953" w:rsidRDefault="001945C9">
      <w:pPr>
        <w:numPr>
          <w:ilvl w:val="0"/>
          <w:numId w:val="33"/>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تعزيز ثقافة الابتكار والجودة المستدامة.</w:t>
      </w:r>
    </w:p>
    <w:p w14:paraId="253AD76A" w14:textId="77777777" w:rsidR="00644953" w:rsidRDefault="001945C9">
      <w:pPr>
        <w:numPr>
          <w:ilvl w:val="0"/>
          <w:numId w:val="33"/>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تمكين الموظفين من الاستعداد للمواقع القيادية.</w:t>
      </w:r>
    </w:p>
    <w:p w14:paraId="5D66C61D" w14:textId="77777777" w:rsidR="00644953" w:rsidRDefault="001945C9">
      <w:pPr>
        <w:numPr>
          <w:ilvl w:val="0"/>
          <w:numId w:val="33"/>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خلق بيئة عمل تحفز التميز والتحسين المستمر.</w:t>
      </w:r>
    </w:p>
    <w:p w14:paraId="4ACB20C0" w14:textId="77777777" w:rsidR="00644953" w:rsidRDefault="001945C9">
      <w:pPr>
        <w:numPr>
          <w:ilvl w:val="0"/>
          <w:numId w:val="33"/>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دراسة سبل تنفيذ منهجيات فرص التحسين والتطوير، وذلك على مستوى المنظمة، وعلى مستوى الأفراد، وذلك من خلال تطبيقات التميز.</w:t>
      </w:r>
    </w:p>
    <w:p w14:paraId="6DB433E6" w14:textId="77777777" w:rsidR="00644953" w:rsidRDefault="001945C9">
      <w:pPr>
        <w:numPr>
          <w:ilvl w:val="0"/>
          <w:numId w:val="33"/>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نشر أفضل الممارسات وبث روح المسئولية في متطلبات الشراكة نحو المجتمع، وتقديم الخدمات المجتمعية.</w:t>
      </w:r>
    </w:p>
    <w:p w14:paraId="3537E9B4" w14:textId="77777777" w:rsidR="00644953" w:rsidRDefault="001945C9">
      <w:pPr>
        <w:numPr>
          <w:ilvl w:val="0"/>
          <w:numId w:val="33"/>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تحقيق التواصل التنظيمي الفعال في كافة الاتجاهات وبين كل المستويات والعناصر مما يحقق التوافق التنظيمي ويسهم في تحسين مستويات الأداء.</w:t>
      </w:r>
    </w:p>
    <w:p w14:paraId="3D0D6EA4" w14:textId="77777777" w:rsidR="00644953" w:rsidRDefault="001945C9">
      <w:pPr>
        <w:numPr>
          <w:ilvl w:val="0"/>
          <w:numId w:val="33"/>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تحسين آليات حل المشكلات التنظيمية كمعالجة المشكلات الفنية، والتعامل مع الأزمات والتحديات الخارجية والداخلية التي قد تتعرض لها المنظمة.</w:t>
      </w:r>
    </w:p>
    <w:p w14:paraId="475A51A9" w14:textId="77777777" w:rsidR="00644953" w:rsidRDefault="001945C9">
      <w:pPr>
        <w:numPr>
          <w:ilvl w:val="0"/>
          <w:numId w:val="33"/>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تكوين بيئة مناسبة للابتكار والإبداع للعاملين، وتحسين نوعية الحياة الوظيفية والمجتمعية التي تنشط دور المنظمات في رفع أداء الأفراد.</w:t>
      </w:r>
    </w:p>
    <w:p w14:paraId="6EFB9031" w14:textId="36534A2E" w:rsidR="00644953" w:rsidRPr="00E15572" w:rsidRDefault="00C7476E" w:rsidP="00FA4A39">
      <w:pPr>
        <w:pStyle w:val="Subtitle"/>
      </w:pPr>
      <w:r w:rsidRPr="00E15572">
        <w:rPr>
          <w:rFonts w:hint="cs"/>
          <w:rtl/>
        </w:rPr>
        <w:t xml:space="preserve">2/2/4. </w:t>
      </w:r>
      <w:r w:rsidR="001945C9" w:rsidRPr="00E15572">
        <w:rPr>
          <w:rtl/>
        </w:rPr>
        <w:t xml:space="preserve">أبعاد التميز الوظيفي </w:t>
      </w:r>
      <w:r w:rsidR="001945C9" w:rsidRPr="00E15572">
        <w:t>(Dimensions of Job Excellence):</w:t>
      </w:r>
    </w:p>
    <w:p w14:paraId="43D792CC" w14:textId="77777777" w:rsidR="00644953" w:rsidRDefault="001945C9" w:rsidP="002F3E50">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ظهر مفهوم التميز كمفهوم جامع يبلور الهدف الأساسي للمنظمة المعاصرة من ناحية، ويبرز الصفة الرئيسية التي يجب أن تتصف بها المنظمة من ناحية أخرى، ويشير سهمود (2013: 10) إلى بعدين في الإدارة الحديثة تتجهان نحو التميز وهما:</w:t>
      </w:r>
    </w:p>
    <w:p w14:paraId="402784A2" w14:textId="77777777" w:rsidR="00644953" w:rsidRDefault="001945C9">
      <w:pPr>
        <w:numPr>
          <w:ilvl w:val="0"/>
          <w:numId w:val="30"/>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البعد الأول</w:t>
      </w:r>
      <w:r>
        <w:rPr>
          <w:rFonts w:ascii="Sakkal Majalla" w:eastAsia="Sakkal Majalla" w:hAnsi="Sakkal Majalla" w:cs="Sakkal Majalla"/>
          <w:color w:val="000000"/>
          <w:sz w:val="28"/>
          <w:szCs w:val="28"/>
          <w:rtl/>
        </w:rPr>
        <w:t>: غاية الإدارة الحقيقة هي السعي إلى تحقيق التميز بمعنى إنجاز نتائج غير مسبوقة تتفوق بها على كل من ينافسها وتتفوق بها على نفسها بمنطق التعلم.</w:t>
      </w:r>
    </w:p>
    <w:p w14:paraId="4718239A" w14:textId="77777777" w:rsidR="00644953" w:rsidRDefault="001945C9">
      <w:pPr>
        <w:numPr>
          <w:ilvl w:val="0"/>
          <w:numId w:val="30"/>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البعد الثاني</w:t>
      </w:r>
      <w:r>
        <w:rPr>
          <w:rFonts w:ascii="Sakkal Majalla" w:eastAsia="Sakkal Majalla" w:hAnsi="Sakkal Majalla" w:cs="Sakkal Majalla"/>
          <w:color w:val="000000"/>
          <w:sz w:val="28"/>
          <w:szCs w:val="28"/>
          <w:rtl/>
        </w:rPr>
        <w:t xml:space="preserve">: كل ما يصدر عن الإدارة من أعمال وقرارات وما تعتمده من نظم وفعاليات يجب أن تتسم بالتميز أي الجودة الفائقة الكاملة التي لا تترك مجالاً للخطأ أو الانحراف، ويهيئ الحرص الحقيقي كي يتحقق تنفيذ هذه الأعمال الصحيحة تنفيذاً صحيحاً وتاماً من أول مرة إلى الآخر، فمدخل الإدارة العلمية حدد مفهوم الكفاءة كأساس التميز الوظيفي، في حين أضاف مدخل العلاقات الإنسانية البعد البشري لعملية التميز الوظيفي، وبموجب هذا المدخل تم التركيز على الحاجات الاجتماعية للعاملين، فيما أشارت المداخل الإدارية المعاصرة أن مفهوم الفاعلية بعداً أساسياً للتميز، وأن هذا المدخل يركز على تحقيق أهداف المنظمة الكلية في ظلّ التغيرات المعقدة في البيئة. وفقاً لدراسة ( هنية, 2016: 26) ودراسات عربية أخرى تناولت هذا الموضوع، فإن أبعاد التميز الوظيفي تمثّلت فيما يلي: </w:t>
      </w:r>
    </w:p>
    <w:p w14:paraId="041AA23E" w14:textId="77777777" w:rsidR="00644953" w:rsidRDefault="001945C9">
      <w:pPr>
        <w:numPr>
          <w:ilvl w:val="0"/>
          <w:numId w:val="31"/>
        </w:numPr>
        <w:bidi/>
        <w:spacing w:after="0" w:line="360" w:lineRule="auto"/>
        <w:rPr>
          <w:rFonts w:ascii="Sakkal Majalla" w:eastAsia="Sakkal Majalla" w:hAnsi="Sakkal Majalla" w:cs="Sakkal Majalla"/>
          <w:b/>
          <w:sz w:val="28"/>
          <w:szCs w:val="28"/>
        </w:rPr>
      </w:pPr>
      <w:r>
        <w:rPr>
          <w:rFonts w:ascii="Sakkal Majalla" w:eastAsia="Sakkal Majalla" w:hAnsi="Sakkal Majalla" w:cs="Sakkal Majalla"/>
          <w:b/>
          <w:sz w:val="28"/>
          <w:szCs w:val="28"/>
          <w:rtl/>
        </w:rPr>
        <w:t>الكفاءة: امتلاك المهارات والمعارف اللازمة لإنجاز المهام بجودة عالية.</w:t>
      </w:r>
    </w:p>
    <w:p w14:paraId="0CCEC918" w14:textId="77777777" w:rsidR="00644953" w:rsidRDefault="001945C9">
      <w:pPr>
        <w:numPr>
          <w:ilvl w:val="0"/>
          <w:numId w:val="31"/>
        </w:numPr>
        <w:bidi/>
        <w:spacing w:after="0" w:line="360" w:lineRule="auto"/>
        <w:rPr>
          <w:rFonts w:ascii="Sakkal Majalla" w:eastAsia="Sakkal Majalla" w:hAnsi="Sakkal Majalla" w:cs="Sakkal Majalla"/>
          <w:b/>
          <w:sz w:val="28"/>
          <w:szCs w:val="28"/>
        </w:rPr>
      </w:pPr>
      <w:r>
        <w:rPr>
          <w:rFonts w:ascii="Sakkal Majalla" w:eastAsia="Sakkal Majalla" w:hAnsi="Sakkal Majalla" w:cs="Sakkal Majalla"/>
          <w:b/>
          <w:sz w:val="28"/>
          <w:szCs w:val="28"/>
          <w:rtl/>
        </w:rPr>
        <w:t>الإبداع: القدرة على التفكير خارج النمط التقليدي واقتراح حلول جديدة.</w:t>
      </w:r>
    </w:p>
    <w:p w14:paraId="74054368" w14:textId="77777777" w:rsidR="00644953" w:rsidRDefault="001945C9">
      <w:pPr>
        <w:numPr>
          <w:ilvl w:val="0"/>
          <w:numId w:val="31"/>
        </w:numPr>
        <w:bidi/>
        <w:spacing w:after="0" w:line="360" w:lineRule="auto"/>
        <w:rPr>
          <w:rFonts w:ascii="Sakkal Majalla" w:eastAsia="Sakkal Majalla" w:hAnsi="Sakkal Majalla" w:cs="Sakkal Majalla"/>
          <w:b/>
          <w:sz w:val="28"/>
          <w:szCs w:val="28"/>
        </w:rPr>
      </w:pPr>
      <w:r>
        <w:rPr>
          <w:rFonts w:ascii="Sakkal Majalla" w:eastAsia="Sakkal Majalla" w:hAnsi="Sakkal Majalla" w:cs="Sakkal Majalla"/>
          <w:b/>
          <w:sz w:val="28"/>
          <w:szCs w:val="28"/>
          <w:rtl/>
        </w:rPr>
        <w:t>المرونة: سرعة التكيف مع التغيير واستيعاب المتطلبات الجديدة.</w:t>
      </w:r>
    </w:p>
    <w:p w14:paraId="08F7D4A3" w14:textId="77777777" w:rsidR="00644953" w:rsidRDefault="001945C9">
      <w:pPr>
        <w:numPr>
          <w:ilvl w:val="0"/>
          <w:numId w:val="31"/>
        </w:numPr>
        <w:bidi/>
        <w:spacing w:after="0" w:line="360" w:lineRule="auto"/>
        <w:rPr>
          <w:rFonts w:ascii="Sakkal Majalla" w:eastAsia="Sakkal Majalla" w:hAnsi="Sakkal Majalla" w:cs="Sakkal Majalla"/>
          <w:b/>
          <w:sz w:val="28"/>
          <w:szCs w:val="28"/>
        </w:rPr>
      </w:pPr>
      <w:r>
        <w:rPr>
          <w:rFonts w:ascii="Sakkal Majalla" w:eastAsia="Sakkal Majalla" w:hAnsi="Sakkal Majalla" w:cs="Sakkal Majalla"/>
          <w:b/>
          <w:sz w:val="28"/>
          <w:szCs w:val="28"/>
          <w:rtl/>
        </w:rPr>
        <w:t>القيادة الذاتية: المبادرة والقدرة على اتخاذ القرار دون إشراف مباشر.</w:t>
      </w:r>
    </w:p>
    <w:p w14:paraId="26A51B67" w14:textId="77777777" w:rsidR="00644953" w:rsidRDefault="001945C9">
      <w:pPr>
        <w:numPr>
          <w:ilvl w:val="0"/>
          <w:numId w:val="31"/>
        </w:numPr>
        <w:bidi/>
        <w:spacing w:after="0" w:line="360" w:lineRule="auto"/>
        <w:rPr>
          <w:rFonts w:ascii="Sakkal Majalla" w:eastAsia="Sakkal Majalla" w:hAnsi="Sakkal Majalla" w:cs="Sakkal Majalla"/>
          <w:b/>
          <w:sz w:val="28"/>
          <w:szCs w:val="28"/>
        </w:rPr>
      </w:pPr>
      <w:r>
        <w:rPr>
          <w:rFonts w:ascii="Sakkal Majalla" w:eastAsia="Sakkal Majalla" w:hAnsi="Sakkal Majalla" w:cs="Sakkal Majalla"/>
          <w:b/>
          <w:sz w:val="28"/>
          <w:szCs w:val="28"/>
          <w:rtl/>
        </w:rPr>
        <w:t>الالتزام المؤسسي: الإخلاص والانتماء لأهداف المنظمة وقيمها.</w:t>
      </w:r>
    </w:p>
    <w:p w14:paraId="2718FC03" w14:textId="77777777" w:rsidR="00644953" w:rsidRDefault="001945C9" w:rsidP="00767AA1">
      <w:pPr>
        <w:bidi/>
        <w:spacing w:before="240"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أما في ضوء الأدبيات العلمية المختلفة والتي تناولت موضوع أبعاد التميّز الوظيفي على مستوى الدراسات الأجنبية، يمكن تحديد هذه الأبعاد بإيجاز وهي كالتالي:</w:t>
      </w:r>
    </w:p>
    <w:p w14:paraId="0488BE69" w14:textId="77777777" w:rsidR="00644953" w:rsidRPr="00C662F0" w:rsidRDefault="001945C9">
      <w:pPr>
        <w:numPr>
          <w:ilvl w:val="0"/>
          <w:numId w:val="35"/>
        </w:numPr>
        <w:bidi/>
        <w:spacing w:after="0" w:line="360" w:lineRule="auto"/>
        <w:jc w:val="both"/>
        <w:rPr>
          <w:rFonts w:ascii="Sakkal Majalla" w:eastAsia="Sakkal Majalla" w:hAnsi="Sakkal Majalla" w:cs="Sakkal Majalla"/>
          <w:sz w:val="28"/>
          <w:szCs w:val="28"/>
        </w:rPr>
      </w:pPr>
      <w:r w:rsidRPr="00C662F0">
        <w:rPr>
          <w:rFonts w:ascii="Sakkal Majalla" w:eastAsia="Sakkal Majalla" w:hAnsi="Sakkal Majalla" w:cs="Sakkal Majalla"/>
          <w:sz w:val="28"/>
          <w:szCs w:val="28"/>
          <w:rtl/>
        </w:rPr>
        <w:lastRenderedPageBreak/>
        <w:t>الكفاءة المهنية (</w:t>
      </w:r>
      <w:r w:rsidRPr="00C662F0">
        <w:rPr>
          <w:rFonts w:ascii="Sakkal Majalla" w:eastAsia="Sakkal Majalla" w:hAnsi="Sakkal Majalla" w:cs="Sakkal Majalla"/>
          <w:sz w:val="28"/>
          <w:szCs w:val="28"/>
        </w:rPr>
        <w:t>Professional Competence</w:t>
      </w:r>
      <w:r w:rsidRPr="00C662F0">
        <w:rPr>
          <w:rFonts w:ascii="Sakkal Majalla" w:eastAsia="Sakkal Majalla" w:hAnsi="Sakkal Majalla" w:cs="Sakkal Majalla"/>
          <w:sz w:val="28"/>
          <w:szCs w:val="28"/>
          <w:rtl/>
        </w:rPr>
        <w:t>): تشمل المعارف والمهارات الفنية التي تمكّن الموظف من أداء مهامه بإتقان. (</w:t>
      </w:r>
      <w:r w:rsidRPr="00C662F0">
        <w:rPr>
          <w:rFonts w:ascii="Sakkal Majalla" w:eastAsia="Sakkal Majalla" w:hAnsi="Sakkal Majalla" w:cs="Sakkal Majalla"/>
          <w:sz w:val="28"/>
          <w:szCs w:val="28"/>
        </w:rPr>
        <w:t>Boyatzis, 2008)</w:t>
      </w:r>
    </w:p>
    <w:p w14:paraId="0CFD61EB" w14:textId="77777777" w:rsidR="00644953" w:rsidRPr="00C662F0" w:rsidRDefault="001945C9">
      <w:pPr>
        <w:numPr>
          <w:ilvl w:val="0"/>
          <w:numId w:val="35"/>
        </w:numPr>
        <w:bidi/>
        <w:spacing w:after="0" w:line="360" w:lineRule="auto"/>
        <w:jc w:val="both"/>
        <w:rPr>
          <w:rFonts w:ascii="Sakkal Majalla" w:eastAsia="Sakkal Majalla" w:hAnsi="Sakkal Majalla" w:cs="Sakkal Majalla"/>
          <w:sz w:val="28"/>
          <w:szCs w:val="28"/>
        </w:rPr>
      </w:pPr>
      <w:r w:rsidRPr="00C662F0">
        <w:rPr>
          <w:rFonts w:ascii="Sakkal Majalla" w:eastAsia="Sakkal Majalla" w:hAnsi="Sakkal Majalla" w:cs="Sakkal Majalla"/>
          <w:sz w:val="28"/>
          <w:szCs w:val="28"/>
          <w:rtl/>
        </w:rPr>
        <w:t>الالتزام والانضباط (</w:t>
      </w:r>
      <w:r w:rsidRPr="00C662F0">
        <w:rPr>
          <w:rFonts w:ascii="Sakkal Majalla" w:eastAsia="Sakkal Majalla" w:hAnsi="Sakkal Majalla" w:cs="Sakkal Majalla"/>
          <w:sz w:val="28"/>
          <w:szCs w:val="28"/>
        </w:rPr>
        <w:t>Commitment and Discipline</w:t>
      </w:r>
      <w:r w:rsidRPr="00C662F0">
        <w:rPr>
          <w:rFonts w:ascii="Sakkal Majalla" w:eastAsia="Sakkal Majalla" w:hAnsi="Sakkal Majalla" w:cs="Sakkal Majalla"/>
          <w:sz w:val="28"/>
          <w:szCs w:val="28"/>
          <w:rtl/>
        </w:rPr>
        <w:t>): يعكس مدى انضباط الموظف والتزامه بأخلاقيات وقيم العمل. (</w:t>
      </w:r>
      <w:r w:rsidRPr="00C662F0">
        <w:rPr>
          <w:rFonts w:ascii="Sakkal Majalla" w:eastAsia="Sakkal Majalla" w:hAnsi="Sakkal Majalla" w:cs="Sakkal Majalla"/>
          <w:sz w:val="28"/>
          <w:szCs w:val="28"/>
        </w:rPr>
        <w:t>Meyer &amp; Allen, 2017)</w:t>
      </w:r>
    </w:p>
    <w:p w14:paraId="6FA22872" w14:textId="77777777" w:rsidR="00644953" w:rsidRPr="00C662F0" w:rsidRDefault="001945C9">
      <w:pPr>
        <w:numPr>
          <w:ilvl w:val="0"/>
          <w:numId w:val="35"/>
        </w:numPr>
        <w:bidi/>
        <w:spacing w:after="0" w:line="360" w:lineRule="auto"/>
        <w:jc w:val="both"/>
        <w:rPr>
          <w:rFonts w:ascii="Sakkal Majalla" w:eastAsia="Sakkal Majalla" w:hAnsi="Sakkal Majalla" w:cs="Sakkal Majalla"/>
          <w:sz w:val="28"/>
          <w:szCs w:val="28"/>
        </w:rPr>
      </w:pPr>
      <w:r w:rsidRPr="00C662F0">
        <w:rPr>
          <w:rFonts w:ascii="Sakkal Majalla" w:eastAsia="Sakkal Majalla" w:hAnsi="Sakkal Majalla" w:cs="Sakkal Majalla"/>
          <w:sz w:val="28"/>
          <w:szCs w:val="28"/>
          <w:rtl/>
        </w:rPr>
        <w:t>الإبداع والمبادرة (</w:t>
      </w:r>
      <w:r w:rsidRPr="00C662F0">
        <w:rPr>
          <w:rFonts w:ascii="Sakkal Majalla" w:eastAsia="Sakkal Majalla" w:hAnsi="Sakkal Majalla" w:cs="Sakkal Majalla"/>
          <w:sz w:val="28"/>
          <w:szCs w:val="28"/>
        </w:rPr>
        <w:t>Creativity and Initiative</w:t>
      </w:r>
      <w:r w:rsidRPr="00C662F0">
        <w:rPr>
          <w:rFonts w:ascii="Sakkal Majalla" w:eastAsia="Sakkal Majalla" w:hAnsi="Sakkal Majalla" w:cs="Sakkal Majalla"/>
          <w:sz w:val="28"/>
          <w:szCs w:val="28"/>
          <w:rtl/>
        </w:rPr>
        <w:t>): قدرة الموظف على تقديم أفكار جديدة أو حلول مبتكرة دون انتظار الأوامر.  (</w:t>
      </w:r>
      <w:r w:rsidRPr="00C662F0">
        <w:rPr>
          <w:rFonts w:ascii="Sakkal Majalla" w:eastAsia="Sakkal Majalla" w:hAnsi="Sakkal Majalla" w:cs="Sakkal Majalla"/>
          <w:sz w:val="28"/>
          <w:szCs w:val="28"/>
        </w:rPr>
        <w:t>Amabile, 2019)</w:t>
      </w:r>
    </w:p>
    <w:p w14:paraId="3AF68078" w14:textId="77777777" w:rsidR="00644953" w:rsidRPr="00C662F0" w:rsidRDefault="001945C9">
      <w:pPr>
        <w:numPr>
          <w:ilvl w:val="0"/>
          <w:numId w:val="35"/>
        </w:numPr>
        <w:bidi/>
        <w:spacing w:after="0" w:line="360" w:lineRule="auto"/>
        <w:jc w:val="both"/>
        <w:rPr>
          <w:rFonts w:ascii="Sakkal Majalla" w:eastAsia="Sakkal Majalla" w:hAnsi="Sakkal Majalla" w:cs="Sakkal Majalla"/>
          <w:sz w:val="28"/>
          <w:szCs w:val="28"/>
        </w:rPr>
      </w:pPr>
      <w:r w:rsidRPr="00C662F0">
        <w:rPr>
          <w:rFonts w:ascii="Sakkal Majalla" w:eastAsia="Sakkal Majalla" w:hAnsi="Sakkal Majalla" w:cs="Sakkal Majalla"/>
          <w:sz w:val="28"/>
          <w:szCs w:val="28"/>
          <w:rtl/>
        </w:rPr>
        <w:t>القدرة على حل المشكلات واتخاذ القرار (</w:t>
      </w:r>
      <w:r w:rsidRPr="00C662F0">
        <w:rPr>
          <w:rFonts w:ascii="Sakkal Majalla" w:eastAsia="Sakkal Majalla" w:hAnsi="Sakkal Majalla" w:cs="Sakkal Majalla"/>
          <w:sz w:val="28"/>
          <w:szCs w:val="28"/>
        </w:rPr>
        <w:t>Problem Solving &amp; Decision-Making</w:t>
      </w:r>
      <w:r w:rsidRPr="00C662F0">
        <w:rPr>
          <w:rFonts w:ascii="Sakkal Majalla" w:eastAsia="Sakkal Majalla" w:hAnsi="Sakkal Majalla" w:cs="Sakkal Majalla"/>
          <w:sz w:val="28"/>
          <w:szCs w:val="28"/>
          <w:rtl/>
        </w:rPr>
        <w:t xml:space="preserve">): مدى فاعلية الموظف في التعامل مع التحديات المهنية. </w:t>
      </w:r>
      <w:r w:rsidRPr="00C662F0">
        <w:rPr>
          <w:rFonts w:ascii="Sakkal Majalla" w:eastAsia="Sakkal Majalla" w:hAnsi="Sakkal Majalla" w:cs="Sakkal Majalla"/>
          <w:sz w:val="28"/>
          <w:szCs w:val="28"/>
        </w:rPr>
        <w:t>Robbins &amp; Judge, 2020))</w:t>
      </w:r>
    </w:p>
    <w:p w14:paraId="1DAB5A88" w14:textId="77777777" w:rsidR="00644953" w:rsidRPr="00C662F0" w:rsidRDefault="001945C9">
      <w:pPr>
        <w:numPr>
          <w:ilvl w:val="0"/>
          <w:numId w:val="35"/>
        </w:numPr>
        <w:bidi/>
        <w:spacing w:after="0" w:line="360" w:lineRule="auto"/>
        <w:jc w:val="both"/>
        <w:rPr>
          <w:rFonts w:ascii="Sakkal Majalla" w:eastAsia="Sakkal Majalla" w:hAnsi="Sakkal Majalla" w:cs="Sakkal Majalla"/>
          <w:sz w:val="28"/>
          <w:szCs w:val="28"/>
        </w:rPr>
      </w:pPr>
      <w:r w:rsidRPr="00C662F0">
        <w:rPr>
          <w:rFonts w:ascii="Sakkal Majalla" w:eastAsia="Sakkal Majalla" w:hAnsi="Sakkal Majalla" w:cs="Sakkal Majalla"/>
          <w:sz w:val="28"/>
          <w:szCs w:val="28"/>
          <w:rtl/>
        </w:rPr>
        <w:t>مهارات الاتصال والتعامل (</w:t>
      </w:r>
      <w:r w:rsidRPr="00C662F0">
        <w:rPr>
          <w:rFonts w:ascii="Sakkal Majalla" w:eastAsia="Sakkal Majalla" w:hAnsi="Sakkal Majalla" w:cs="Sakkal Majalla"/>
          <w:sz w:val="28"/>
          <w:szCs w:val="28"/>
        </w:rPr>
        <w:t>Interpersonal &amp; Communication Skills</w:t>
      </w:r>
      <w:r w:rsidRPr="00C662F0">
        <w:rPr>
          <w:rFonts w:ascii="Sakkal Majalla" w:eastAsia="Sakkal Majalla" w:hAnsi="Sakkal Majalla" w:cs="Sakkal Majalla"/>
          <w:sz w:val="28"/>
          <w:szCs w:val="28"/>
          <w:rtl/>
        </w:rPr>
        <w:t xml:space="preserve">): تشمل قدرة الموظف على التفاعل الإيجابي مع الآخرين والعمل ضمن فرق متعددة. </w:t>
      </w:r>
      <w:r w:rsidRPr="00C662F0">
        <w:rPr>
          <w:rFonts w:ascii="Sakkal Majalla" w:eastAsia="Sakkal Majalla" w:hAnsi="Sakkal Majalla" w:cs="Sakkal Majalla"/>
          <w:sz w:val="28"/>
          <w:szCs w:val="28"/>
        </w:rPr>
        <w:t>Goleman, 2006))</w:t>
      </w:r>
    </w:p>
    <w:p w14:paraId="51BCCC33" w14:textId="77777777" w:rsidR="00644953" w:rsidRPr="00C662F0" w:rsidRDefault="001945C9">
      <w:pPr>
        <w:numPr>
          <w:ilvl w:val="0"/>
          <w:numId w:val="35"/>
        </w:numPr>
        <w:bidi/>
        <w:spacing w:after="0" w:line="360" w:lineRule="auto"/>
        <w:jc w:val="both"/>
        <w:rPr>
          <w:rFonts w:ascii="Sakkal Majalla" w:eastAsia="Sakkal Majalla" w:hAnsi="Sakkal Majalla" w:cs="Sakkal Majalla"/>
          <w:sz w:val="28"/>
          <w:szCs w:val="28"/>
        </w:rPr>
      </w:pPr>
      <w:r w:rsidRPr="00C662F0">
        <w:rPr>
          <w:rFonts w:ascii="Sakkal Majalla" w:eastAsia="Sakkal Majalla" w:hAnsi="Sakkal Majalla" w:cs="Sakkal Majalla"/>
          <w:sz w:val="28"/>
          <w:szCs w:val="28"/>
          <w:rtl/>
        </w:rPr>
        <w:t>التحسين المستمر والتعلّم (</w:t>
      </w:r>
      <w:r w:rsidRPr="00C662F0">
        <w:rPr>
          <w:rFonts w:ascii="Sakkal Majalla" w:eastAsia="Sakkal Majalla" w:hAnsi="Sakkal Majalla" w:cs="Sakkal Majalla"/>
          <w:sz w:val="28"/>
          <w:szCs w:val="28"/>
        </w:rPr>
        <w:t>Continuous Improvement and Learning</w:t>
      </w:r>
      <w:r w:rsidRPr="00C662F0">
        <w:rPr>
          <w:rFonts w:ascii="Sakkal Majalla" w:eastAsia="Sakkal Majalla" w:hAnsi="Sakkal Majalla" w:cs="Sakkal Majalla"/>
          <w:sz w:val="28"/>
          <w:szCs w:val="28"/>
          <w:rtl/>
        </w:rPr>
        <w:t xml:space="preserve">): مدى استعداد الموظف لتطوير ذاته بشكل مستمر. </w:t>
      </w:r>
      <w:r w:rsidRPr="00C662F0">
        <w:rPr>
          <w:rFonts w:ascii="Sakkal Majalla" w:eastAsia="Sakkal Majalla" w:hAnsi="Sakkal Majalla" w:cs="Sakkal Majalla"/>
          <w:sz w:val="28"/>
          <w:szCs w:val="28"/>
        </w:rPr>
        <w:t>Senge</w:t>
      </w:r>
      <w:r w:rsidRPr="00C662F0">
        <w:rPr>
          <w:rFonts w:ascii="Sakkal Majalla" w:eastAsia="Sakkal Majalla" w:hAnsi="Sakkal Majalla" w:cs="Sakkal Majalla"/>
          <w:sz w:val="28"/>
          <w:szCs w:val="28"/>
          <w:rtl/>
        </w:rPr>
        <w:t>, 2006))</w:t>
      </w:r>
    </w:p>
    <w:p w14:paraId="52F2B497" w14:textId="77777777" w:rsidR="00644953" w:rsidRDefault="001945C9" w:rsidP="00FA4A39">
      <w:pPr>
        <w:pStyle w:val="Subtitle"/>
      </w:pPr>
      <w:r>
        <w:rPr>
          <w:rtl/>
        </w:rPr>
        <w:t>2/ 2/ 5. أنواع التميز الوظيفي  (</w:t>
      </w:r>
      <w:r>
        <w:t xml:space="preserve">Types of Job Excellence): </w:t>
      </w:r>
    </w:p>
    <w:p w14:paraId="4406EC8E" w14:textId="77777777" w:rsidR="00644953" w:rsidRDefault="001945C9">
      <w:pPr>
        <w:pBdr>
          <w:top w:val="nil"/>
          <w:left w:val="nil"/>
          <w:bottom w:val="nil"/>
          <w:right w:val="nil"/>
          <w:between w:val="nil"/>
        </w:pBdr>
        <w:bidi/>
        <w:spacing w:after="0" w:line="360" w:lineRule="auto"/>
        <w:ind w:firstLine="423"/>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8"/>
          <w:szCs w:val="28"/>
          <w:rtl/>
        </w:rPr>
        <w:t>للتميز الوظيفي عدة أنواع يمكن حصرها فيما يلي:</w:t>
      </w:r>
      <w:r>
        <w:rPr>
          <w:rFonts w:ascii="Sakkal Majalla" w:eastAsia="Sakkal Majalla" w:hAnsi="Sakkal Majalla" w:cs="Sakkal Majalla"/>
          <w:color w:val="000000"/>
          <w:sz w:val="24"/>
          <w:szCs w:val="24"/>
        </w:rPr>
        <w:t xml:space="preserve"> Ulrich &amp; Dulebohn, 2015))</w:t>
      </w:r>
    </w:p>
    <w:p w14:paraId="58ADEC69" w14:textId="77777777" w:rsidR="00644953" w:rsidRDefault="001945C9">
      <w:pPr>
        <w:numPr>
          <w:ilvl w:val="0"/>
          <w:numId w:val="36"/>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تميز فردي: يتحقق من خلال الأداء العالي والالتزام الذاتي للموظف.</w:t>
      </w:r>
    </w:p>
    <w:p w14:paraId="23535668" w14:textId="77777777" w:rsidR="00644953" w:rsidRDefault="001945C9">
      <w:pPr>
        <w:numPr>
          <w:ilvl w:val="0"/>
          <w:numId w:val="36"/>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تميز جماعي: يظهر من خلال فرق العمل التي تحقق نتائج متميزة بتعاونها وتكامل أدوارها.</w:t>
      </w:r>
    </w:p>
    <w:p w14:paraId="4F269A96" w14:textId="77777777" w:rsidR="00644953" w:rsidRDefault="001945C9">
      <w:pPr>
        <w:numPr>
          <w:ilvl w:val="0"/>
          <w:numId w:val="36"/>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تميز إداري: يتمثل في مهارات القيادة والإشراف الفعّال على فرق العمل وتحقيق نتائج استراتيجية.</w:t>
      </w:r>
    </w:p>
    <w:p w14:paraId="17055F49" w14:textId="77777777" w:rsidR="00644953" w:rsidRDefault="001945C9">
      <w:pPr>
        <w:numPr>
          <w:ilvl w:val="0"/>
          <w:numId w:val="36"/>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تميز إبداعي: يتحقق عندما يبدع الموظف في تقديم حلول فريدة أو تطوير أدوات العمل.</w:t>
      </w:r>
    </w:p>
    <w:p w14:paraId="61E84434" w14:textId="77777777" w:rsidR="00644953" w:rsidRDefault="001945C9">
      <w:pPr>
        <w:pBdr>
          <w:top w:val="nil"/>
          <w:left w:val="nil"/>
          <w:bottom w:val="nil"/>
          <w:right w:val="nil"/>
          <w:between w:val="nil"/>
        </w:pBdr>
        <w:bidi/>
        <w:spacing w:after="0" w:line="360" w:lineRule="auto"/>
        <w:ind w:firstLine="3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وهناك عدة أنواع أخرى تصنف بحسب ثقافة كل منظمة عن التميّز الوظيفي، فوفقاً لدراسة (النعيمي وصويص، 2018: 14)، ودراسة (الغمس، 2017: 311)، فإن أنواع التميّز الوظيفي يمكن أن يكون على النحو التالي: </w:t>
      </w:r>
    </w:p>
    <w:p w14:paraId="268D56C9" w14:textId="77777777" w:rsidR="00644953" w:rsidRDefault="001945C9">
      <w:pPr>
        <w:numPr>
          <w:ilvl w:val="0"/>
          <w:numId w:val="40"/>
        </w:num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تميز قيادي: لا بد من توفر الحس القيادي لدى الرؤساء في العمل، حيث له تأثير كبير على التميز في العمل بشكل كبير، ومن خلاله يتم تنمية القدرات وتشجيع المهارات، والوصول إلى الإبداع والتميز والقناعة الكاملة بالمشاركة </w:t>
      </w:r>
      <w:r>
        <w:rPr>
          <w:rFonts w:ascii="Sakkal Majalla" w:eastAsia="Sakkal Majalla" w:hAnsi="Sakkal Majalla" w:cs="Sakkal Majalla"/>
          <w:sz w:val="28"/>
          <w:szCs w:val="28"/>
          <w:rtl/>
        </w:rPr>
        <w:lastRenderedPageBreak/>
        <w:t>في عمليات اتخاذ القرارات وحل المشكلات بطريقة علمية تساهم في رفع قيمة المنظمة وفي تحقيق رؤيتها، فإن القائد المتميز يعكس تميزه على العاملين والمرؤوسين لديه.</w:t>
      </w:r>
    </w:p>
    <w:p w14:paraId="174712F9" w14:textId="77777777" w:rsidR="00644953" w:rsidRDefault="001945C9">
      <w:pPr>
        <w:numPr>
          <w:ilvl w:val="0"/>
          <w:numId w:val="40"/>
        </w:num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تميز خدمة: حيث لا بد من وجود تميز في الخدمة التي تقدمها المنظمة لتلبي احتياجات العميل والمستفيد، فإن كانت الخدمة مميز جلبت للمنظمة مستفيدين جدد وحافظت على المستفيدين القدامى، مما يعزز قيمتها السوقية وزيادة حصتها السوقية وتحدي المنافسين.</w:t>
      </w:r>
    </w:p>
    <w:p w14:paraId="1CAF858B" w14:textId="77777777" w:rsidR="00644953" w:rsidRDefault="001945C9">
      <w:pPr>
        <w:numPr>
          <w:ilvl w:val="0"/>
          <w:numId w:val="40"/>
        </w:num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تميز بشري: حيث تعتبر المنظمة تجمع بشري هادف، وتعمل الإدارة على تحقيق الأهداف المنشودة بشكل كبير وبفاعلية وكفاءة عالية.</w:t>
      </w:r>
    </w:p>
    <w:p w14:paraId="14A2E9FC" w14:textId="77777777" w:rsidR="00644953" w:rsidRDefault="001945C9" w:rsidP="00FA4A39">
      <w:pPr>
        <w:pStyle w:val="Subtitle"/>
      </w:pPr>
      <w:r>
        <w:rPr>
          <w:rtl/>
        </w:rPr>
        <w:t>2/ 2/ 6. مقومات التميز الوظيفي  (</w:t>
      </w:r>
      <w:r>
        <w:t>Requirements or Enablers of Job Excellence</w:t>
      </w:r>
      <w:r>
        <w:rPr>
          <w:rtl/>
        </w:rPr>
        <w:t>)</w:t>
      </w:r>
    </w:p>
    <w:p w14:paraId="48F71CC6" w14:textId="77777777" w:rsidR="00644953" w:rsidRDefault="001945C9">
      <w:pPr>
        <w:pBdr>
          <w:top w:val="nil"/>
          <w:left w:val="nil"/>
          <w:bottom w:val="nil"/>
          <w:right w:val="nil"/>
          <w:between w:val="nil"/>
        </w:pBdr>
        <w:bidi/>
        <w:spacing w:after="0" w:line="360" w:lineRule="auto"/>
        <w:ind w:firstLine="423"/>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يمثل التميّز ممارسة إدارية وثقافة تنظيمية تتأتى من قدرة أفرادها على توفير وتنسيق عناصرها وتشغليهم بشكل كامل، مما يساهم في تحقيق أعلى معدل تفاعلي وتحسين مستوى المخرجات والرغبات، والعمل على رفع مستوى أصحاب المصالح لتحقيق الأرباح، لذلك فإن التميز لا يحدد إلا بوجود مقومات خاصة به تدفع بتحققه ونجاحه. (هنية، 2016)</w:t>
      </w:r>
    </w:p>
    <w:p w14:paraId="4B17A28F" w14:textId="77777777" w:rsidR="00644953" w:rsidRDefault="001945C9">
      <w:pPr>
        <w:pBdr>
          <w:top w:val="nil"/>
          <w:left w:val="nil"/>
          <w:bottom w:val="nil"/>
          <w:right w:val="nil"/>
          <w:between w:val="nil"/>
        </w:pBdr>
        <w:bidi/>
        <w:spacing w:after="0" w:line="360" w:lineRule="auto"/>
        <w:ind w:firstLine="423"/>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كما يرتكز تحقيق التميز الوظيفي على مجموعة مقوّمات التي تمثل الأساس البنيوي والوظيفي الذي يُمكّن الأفراد من أداء مهامهم بمستوى يفوق التوقعات، ولا يمكن أن يكون عشوائياً أو محض اجتهاد فردي، يمكن تصنيف هذه المقومات إلى فئتين أساسيتين: مقومات فردية، ومقومات تنظيمية. </w:t>
      </w:r>
      <w:r>
        <w:rPr>
          <w:rFonts w:ascii="Sakkal Majalla" w:eastAsia="Sakkal Majalla" w:hAnsi="Sakkal Majalla" w:cs="Sakkal Majalla"/>
          <w:color w:val="000000"/>
          <w:sz w:val="24"/>
          <w:szCs w:val="24"/>
        </w:rPr>
        <w:t>Goleman, 2006</w:t>
      </w:r>
      <w:r>
        <w:rPr>
          <w:rFonts w:ascii="Sakkal Majalla" w:eastAsia="Sakkal Majalla" w:hAnsi="Sakkal Majalla" w:cs="Sakkal Majalla"/>
          <w:color w:val="000000"/>
          <w:sz w:val="28"/>
          <w:szCs w:val="28"/>
        </w:rPr>
        <w:t>); (</w:t>
      </w:r>
      <w:r>
        <w:rPr>
          <w:rFonts w:ascii="Sakkal Majalla" w:eastAsia="Sakkal Majalla" w:hAnsi="Sakkal Majalla" w:cs="Sakkal Majalla"/>
          <w:color w:val="000000"/>
          <w:sz w:val="24"/>
          <w:szCs w:val="24"/>
        </w:rPr>
        <w:t>Boyatzis, 2008</w:t>
      </w:r>
      <w:r>
        <w:rPr>
          <w:rFonts w:ascii="Sakkal Majalla" w:eastAsia="Sakkal Majalla" w:hAnsi="Sakkal Majalla" w:cs="Sakkal Majalla"/>
          <w:color w:val="000000"/>
          <w:sz w:val="28"/>
          <w:szCs w:val="28"/>
          <w:rtl/>
        </w:rPr>
        <w:t>)) وهي كما يلي:</w:t>
      </w:r>
    </w:p>
    <w:p w14:paraId="64C41E7D" w14:textId="77777777" w:rsidR="00644953" w:rsidRPr="00C8047D" w:rsidRDefault="001945C9">
      <w:pPr>
        <w:numPr>
          <w:ilvl w:val="0"/>
          <w:numId w:val="39"/>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C8047D">
        <w:rPr>
          <w:rFonts w:ascii="Sakkal Majalla" w:eastAsia="Sakkal Majalla" w:hAnsi="Sakkal Majalla" w:cs="Sakkal Majalla"/>
          <w:b/>
          <w:color w:val="000000"/>
          <w:sz w:val="28"/>
          <w:szCs w:val="28"/>
          <w:rtl/>
        </w:rPr>
        <w:t>المقومات الفردية</w:t>
      </w:r>
      <w:r w:rsidRPr="00C8047D">
        <w:rPr>
          <w:rFonts w:ascii="Sakkal Majalla" w:eastAsia="Sakkal Majalla" w:hAnsi="Sakkal Majalla" w:cs="Sakkal Majalla"/>
          <w:color w:val="000000"/>
          <w:sz w:val="28"/>
          <w:szCs w:val="28"/>
          <w:rtl/>
        </w:rPr>
        <w:t>: تشير إلى الخصائص والمعايير التي يجب أن يتحلى بها الموظف لتحقيق التميز، وتشمل:</w:t>
      </w:r>
    </w:p>
    <w:p w14:paraId="52D299BF" w14:textId="77777777" w:rsidR="00644953" w:rsidRPr="00C8047D" w:rsidRDefault="001945C9">
      <w:pPr>
        <w:numPr>
          <w:ilvl w:val="0"/>
          <w:numId w:val="38"/>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t>المهارات الفنية (</w:t>
      </w:r>
      <w:r w:rsidRPr="00C8047D">
        <w:rPr>
          <w:rFonts w:ascii="Sakkal Majalla" w:eastAsia="Sakkal Majalla" w:hAnsi="Sakkal Majalla" w:cs="Sakkal Majalla"/>
          <w:sz w:val="28"/>
          <w:szCs w:val="28"/>
        </w:rPr>
        <w:t>Technical Skills</w:t>
      </w:r>
      <w:r w:rsidRPr="00C8047D">
        <w:rPr>
          <w:rFonts w:ascii="Sakkal Majalla" w:eastAsia="Sakkal Majalla" w:hAnsi="Sakkal Majalla" w:cs="Sakkal Majalla"/>
          <w:sz w:val="28"/>
          <w:szCs w:val="28"/>
          <w:rtl/>
        </w:rPr>
        <w:t>): امتلاك المعرفة والتقنيات الحديثة المرتبطة بالوظيفة.</w:t>
      </w:r>
    </w:p>
    <w:p w14:paraId="74610349" w14:textId="77777777" w:rsidR="00644953" w:rsidRPr="00C8047D" w:rsidRDefault="001945C9">
      <w:pPr>
        <w:numPr>
          <w:ilvl w:val="0"/>
          <w:numId w:val="38"/>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t>الذكاء العاطفي (</w:t>
      </w:r>
      <w:r w:rsidRPr="00C8047D">
        <w:rPr>
          <w:rFonts w:ascii="Sakkal Majalla" w:eastAsia="Sakkal Majalla" w:hAnsi="Sakkal Majalla" w:cs="Sakkal Majalla"/>
          <w:sz w:val="28"/>
          <w:szCs w:val="28"/>
        </w:rPr>
        <w:t>Emotional Intelligence</w:t>
      </w:r>
      <w:r w:rsidRPr="00C8047D">
        <w:rPr>
          <w:rFonts w:ascii="Sakkal Majalla" w:eastAsia="Sakkal Majalla" w:hAnsi="Sakkal Majalla" w:cs="Sakkal Majalla"/>
          <w:sz w:val="28"/>
          <w:szCs w:val="28"/>
          <w:rtl/>
        </w:rPr>
        <w:t>): القدرة على إدارة الذات والعلاقات بشكل إيجابي.</w:t>
      </w:r>
    </w:p>
    <w:p w14:paraId="48C7EBA0" w14:textId="77777777" w:rsidR="00644953" w:rsidRPr="00C8047D" w:rsidRDefault="001945C9">
      <w:pPr>
        <w:numPr>
          <w:ilvl w:val="0"/>
          <w:numId w:val="38"/>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t>التحفيز الداخلي (</w:t>
      </w:r>
      <w:r w:rsidRPr="00C8047D">
        <w:rPr>
          <w:rFonts w:ascii="Sakkal Majalla" w:eastAsia="Sakkal Majalla" w:hAnsi="Sakkal Majalla" w:cs="Sakkal Majalla"/>
          <w:sz w:val="28"/>
          <w:szCs w:val="28"/>
        </w:rPr>
        <w:t>Intrinsic Motivation</w:t>
      </w:r>
      <w:r w:rsidRPr="00C8047D">
        <w:rPr>
          <w:rFonts w:ascii="Sakkal Majalla" w:eastAsia="Sakkal Majalla" w:hAnsi="Sakkal Majalla" w:cs="Sakkal Majalla"/>
          <w:sz w:val="28"/>
          <w:szCs w:val="28"/>
          <w:rtl/>
        </w:rPr>
        <w:t>): وجود دافع ذاتي لدى الموظف لتحقيق أداء متميز دون انتظار مكافأة فورية.</w:t>
      </w:r>
    </w:p>
    <w:p w14:paraId="38A72660" w14:textId="77777777" w:rsidR="00644953" w:rsidRPr="00C8047D" w:rsidRDefault="001945C9">
      <w:pPr>
        <w:numPr>
          <w:ilvl w:val="0"/>
          <w:numId w:val="38"/>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t>المرونة والتكيف (</w:t>
      </w:r>
      <w:r w:rsidRPr="00C8047D">
        <w:rPr>
          <w:rFonts w:ascii="Sakkal Majalla" w:eastAsia="Sakkal Majalla" w:hAnsi="Sakkal Majalla" w:cs="Sakkal Majalla"/>
          <w:sz w:val="28"/>
          <w:szCs w:val="28"/>
        </w:rPr>
        <w:t>Flexibility &amp; Adaptability</w:t>
      </w:r>
      <w:r w:rsidRPr="00C8047D">
        <w:rPr>
          <w:rFonts w:ascii="Sakkal Majalla" w:eastAsia="Sakkal Majalla" w:hAnsi="Sakkal Majalla" w:cs="Sakkal Majalla"/>
          <w:sz w:val="28"/>
          <w:szCs w:val="28"/>
          <w:rtl/>
        </w:rPr>
        <w:t>): القدرة على الاستجابة السريعة للتغيّرات التنظيمية والتكنولوجية.</w:t>
      </w:r>
    </w:p>
    <w:p w14:paraId="7F781520" w14:textId="77777777" w:rsidR="00644953" w:rsidRPr="00C8047D" w:rsidRDefault="001945C9">
      <w:pPr>
        <w:numPr>
          <w:ilvl w:val="0"/>
          <w:numId w:val="38"/>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lastRenderedPageBreak/>
        <w:t>الالتزام بالقيم والسلوكيات المهنية (</w:t>
      </w:r>
      <w:r w:rsidRPr="00C8047D">
        <w:rPr>
          <w:rFonts w:ascii="Sakkal Majalla" w:eastAsia="Sakkal Majalla" w:hAnsi="Sakkal Majalla" w:cs="Sakkal Majalla"/>
          <w:sz w:val="28"/>
          <w:szCs w:val="28"/>
        </w:rPr>
        <w:t>Professional Ethics</w:t>
      </w:r>
      <w:r w:rsidRPr="00C8047D">
        <w:rPr>
          <w:rFonts w:ascii="Sakkal Majalla" w:eastAsia="Sakkal Majalla" w:hAnsi="Sakkal Majalla" w:cs="Sakkal Majalla"/>
          <w:sz w:val="28"/>
          <w:szCs w:val="28"/>
          <w:rtl/>
        </w:rPr>
        <w:t>): احترام الضوابط الأخلاقية والسلوكية في بيئة العمل.</w:t>
      </w:r>
    </w:p>
    <w:p w14:paraId="3CCF6E2D" w14:textId="77777777" w:rsidR="00644953" w:rsidRPr="00C8047D" w:rsidRDefault="001945C9" w:rsidP="00895762">
      <w:pPr>
        <w:numPr>
          <w:ilvl w:val="0"/>
          <w:numId w:val="39"/>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b/>
          <w:sz w:val="28"/>
          <w:szCs w:val="28"/>
          <w:rtl/>
        </w:rPr>
        <w:t>المقومات التنظيمية</w:t>
      </w:r>
      <w:r w:rsidRPr="00C8047D">
        <w:rPr>
          <w:rFonts w:ascii="Sakkal Majalla" w:eastAsia="Sakkal Majalla" w:hAnsi="Sakkal Majalla" w:cs="Sakkal Majalla"/>
          <w:sz w:val="28"/>
          <w:szCs w:val="28"/>
        </w:rPr>
        <w:t xml:space="preserve">: (Ulrich &amp; Dulebohn, 2015); (Robbins &amp; Judge, 2020).. </w:t>
      </w:r>
      <w:r w:rsidRPr="00C8047D">
        <w:rPr>
          <w:rFonts w:ascii="Sakkal Majalla" w:eastAsia="Sakkal Majalla" w:hAnsi="Sakkal Majalla" w:cs="Sakkal Majalla"/>
          <w:sz w:val="28"/>
          <w:szCs w:val="28"/>
          <w:rtl/>
        </w:rPr>
        <w:t xml:space="preserve">وتتمثل في البيئة والدعم الذي توفره المؤسسة، تشمل: </w:t>
      </w:r>
    </w:p>
    <w:p w14:paraId="7CC2906E" w14:textId="77777777" w:rsidR="00644953" w:rsidRPr="00C8047D" w:rsidRDefault="001945C9">
      <w:pPr>
        <w:numPr>
          <w:ilvl w:val="0"/>
          <w:numId w:val="38"/>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t>بيئة عمل داعمة (</w:t>
      </w:r>
      <w:r w:rsidRPr="00C8047D">
        <w:rPr>
          <w:rFonts w:ascii="Sakkal Majalla" w:eastAsia="Sakkal Majalla" w:hAnsi="Sakkal Majalla" w:cs="Sakkal Majalla"/>
          <w:sz w:val="28"/>
          <w:szCs w:val="28"/>
        </w:rPr>
        <w:t>Supportive Work Environment</w:t>
      </w:r>
      <w:r w:rsidRPr="00C8047D">
        <w:rPr>
          <w:rFonts w:ascii="Sakkal Majalla" w:eastAsia="Sakkal Majalla" w:hAnsi="Sakkal Majalla" w:cs="Sakkal Majalla"/>
          <w:sz w:val="28"/>
          <w:szCs w:val="28"/>
          <w:rtl/>
        </w:rPr>
        <w:t>): توفر ثقافة تنظيمية إيجابية تعزز التعاون والاحترام والتمكين.</w:t>
      </w:r>
    </w:p>
    <w:p w14:paraId="4F2BD53B" w14:textId="77777777" w:rsidR="00644953" w:rsidRPr="00C8047D" w:rsidRDefault="001945C9">
      <w:pPr>
        <w:numPr>
          <w:ilvl w:val="0"/>
          <w:numId w:val="38"/>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t>نظم تدريب وتطوير مستمرة (</w:t>
      </w:r>
      <w:r w:rsidRPr="00C8047D">
        <w:rPr>
          <w:rFonts w:ascii="Sakkal Majalla" w:eastAsia="Sakkal Majalla" w:hAnsi="Sakkal Majalla" w:cs="Sakkal Majalla"/>
          <w:sz w:val="28"/>
          <w:szCs w:val="28"/>
        </w:rPr>
        <w:t>Continuous Learning &amp; Development</w:t>
      </w:r>
      <w:r w:rsidRPr="00C8047D">
        <w:rPr>
          <w:rFonts w:ascii="Sakkal Majalla" w:eastAsia="Sakkal Majalla" w:hAnsi="Sakkal Majalla" w:cs="Sakkal Majalla"/>
          <w:sz w:val="28"/>
          <w:szCs w:val="28"/>
          <w:rtl/>
        </w:rPr>
        <w:t>): إتاحة فرص لصقل المهارات المهنية باستمرار.</w:t>
      </w:r>
    </w:p>
    <w:p w14:paraId="5FA00948" w14:textId="77777777" w:rsidR="00644953" w:rsidRPr="00C8047D" w:rsidRDefault="001945C9">
      <w:pPr>
        <w:numPr>
          <w:ilvl w:val="0"/>
          <w:numId w:val="38"/>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t>تحفيز فعّال (</w:t>
      </w:r>
      <w:r w:rsidRPr="00C8047D">
        <w:rPr>
          <w:rFonts w:ascii="Sakkal Majalla" w:eastAsia="Sakkal Majalla" w:hAnsi="Sakkal Majalla" w:cs="Sakkal Majalla"/>
          <w:sz w:val="28"/>
          <w:szCs w:val="28"/>
        </w:rPr>
        <w:t>Effective Incentives</w:t>
      </w:r>
      <w:r w:rsidRPr="00C8047D">
        <w:rPr>
          <w:rFonts w:ascii="Sakkal Majalla" w:eastAsia="Sakkal Majalla" w:hAnsi="Sakkal Majalla" w:cs="Sakkal Majalla"/>
          <w:sz w:val="28"/>
          <w:szCs w:val="28"/>
          <w:rtl/>
        </w:rPr>
        <w:t>): وجود نظام مكافآت وترقيات عادل ومحفز.</w:t>
      </w:r>
    </w:p>
    <w:p w14:paraId="1990E8A0" w14:textId="77777777" w:rsidR="00644953" w:rsidRPr="00C8047D" w:rsidRDefault="001945C9">
      <w:pPr>
        <w:numPr>
          <w:ilvl w:val="0"/>
          <w:numId w:val="38"/>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t>القيادة التحفيزية (</w:t>
      </w:r>
      <w:r w:rsidRPr="00C8047D">
        <w:rPr>
          <w:rFonts w:ascii="Sakkal Majalla" w:eastAsia="Sakkal Majalla" w:hAnsi="Sakkal Majalla" w:cs="Sakkal Majalla"/>
          <w:sz w:val="28"/>
          <w:szCs w:val="28"/>
        </w:rPr>
        <w:t>Inspirational Leadership</w:t>
      </w:r>
      <w:r w:rsidRPr="00C8047D">
        <w:rPr>
          <w:rFonts w:ascii="Sakkal Majalla" w:eastAsia="Sakkal Majalla" w:hAnsi="Sakkal Majalla" w:cs="Sakkal Majalla"/>
          <w:sz w:val="28"/>
          <w:szCs w:val="28"/>
          <w:rtl/>
        </w:rPr>
        <w:t>): وجود قادة يُشكّلون قدوة إيجابية ويدعمون التميز الفردي.</w:t>
      </w:r>
    </w:p>
    <w:p w14:paraId="6738F0F4" w14:textId="77777777" w:rsidR="00644953" w:rsidRPr="00C8047D" w:rsidRDefault="001945C9">
      <w:pPr>
        <w:numPr>
          <w:ilvl w:val="0"/>
          <w:numId w:val="38"/>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t>مشاركة الموظفين في اتخاذ القرار (</w:t>
      </w:r>
      <w:r w:rsidRPr="00C8047D">
        <w:rPr>
          <w:rFonts w:ascii="Sakkal Majalla" w:eastAsia="Sakkal Majalla" w:hAnsi="Sakkal Majalla" w:cs="Sakkal Majalla"/>
          <w:sz w:val="28"/>
          <w:szCs w:val="28"/>
        </w:rPr>
        <w:t>Employee Involvement</w:t>
      </w:r>
      <w:r w:rsidRPr="00C8047D">
        <w:rPr>
          <w:rFonts w:ascii="Sakkal Majalla" w:eastAsia="Sakkal Majalla" w:hAnsi="Sakkal Majalla" w:cs="Sakkal Majalla"/>
          <w:sz w:val="28"/>
          <w:szCs w:val="28"/>
          <w:rtl/>
        </w:rPr>
        <w:t xml:space="preserve">): تعزيز الشعور بالمسؤولية والانتماء من خلال إشراك الموظف في عمليات التحسين وصنع القرار.  </w:t>
      </w:r>
    </w:p>
    <w:p w14:paraId="0E80AEA4" w14:textId="77777777" w:rsidR="00644953" w:rsidRDefault="001945C9">
      <w:pPr>
        <w:bidi/>
        <w:spacing w:after="0" w:line="360" w:lineRule="auto"/>
        <w:ind w:firstLine="720"/>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يتضح من خلال العرض السابق أن التميز الوظيفي لا يمكن أن يتحقق بجهود الموظف فقط؛ بل هو نتاج تكامل بين الاستعداد الشخصي والتمكين التنظيمي، فحتى الموظف عالي الكفاءة قد يعجز عن تحقيق التميّز إذا افتقد الدعم الإداري أو فرص التطوير. ومن هنا، فإن بناء بيئة عمل مستدامة داعمة للتميّز يتطلب تكاملًا بين تطوير الفرد وتمكين المنظمة.</w:t>
      </w:r>
    </w:p>
    <w:p w14:paraId="3E78BAEC" w14:textId="38A7CD8C" w:rsidR="00276A8C" w:rsidRDefault="00276A8C">
      <w:pPr>
        <w:rPr>
          <w:rFonts w:ascii="Sakkal Majalla" w:hAnsi="Sakkal Majalla" w:cs="Sakkal Majalla"/>
          <w:b/>
          <w:bCs/>
          <w:sz w:val="32"/>
          <w:szCs w:val="32"/>
          <w:rtl/>
        </w:rPr>
      </w:pPr>
      <w:r>
        <w:rPr>
          <w:rtl/>
        </w:rPr>
        <w:br w:type="page"/>
      </w:r>
    </w:p>
    <w:p w14:paraId="79B86F90" w14:textId="6FA0C151" w:rsidR="00644953" w:rsidRDefault="001945C9" w:rsidP="00FA4A39">
      <w:pPr>
        <w:pStyle w:val="Subtitle"/>
      </w:pPr>
      <w:r>
        <w:rPr>
          <w:rtl/>
        </w:rPr>
        <w:lastRenderedPageBreak/>
        <w:t xml:space="preserve">2/ 2/ 7. معوقات تحقيق التميز الوظيفي </w:t>
      </w:r>
      <w:r>
        <w:t>Bakker &amp; Demerouti, 2017)</w:t>
      </w:r>
      <w:r w:rsidR="00C8047D">
        <w:rPr>
          <w:rFonts w:hint="cs"/>
          <w:rtl/>
        </w:rPr>
        <w:t>)</w:t>
      </w:r>
    </w:p>
    <w:p w14:paraId="339CEB0A" w14:textId="77777777" w:rsidR="00644953" w:rsidRDefault="001945C9">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ab/>
        <w:t>تسعى كافة المنظمات لتحقيق التميز الوظيفي إلا أن بعض العوامل تعيق هذه المنظمات في الوصول إلى التميز الوظيفي كما ذكرها. (الضلاعين، 2018: 132):</w:t>
      </w:r>
    </w:p>
    <w:p w14:paraId="25F19EB3"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ضعف القيادة: غياب القدوة الإدارية يُفقد الموظف الدافعية نحو التميز.</w:t>
      </w:r>
    </w:p>
    <w:p w14:paraId="4161F81E"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قصور في التدريب والتطوير: عدم توفر فرص كافية لتنمية المهارات يُضعف أداء الموظف. </w:t>
      </w:r>
    </w:p>
    <w:p w14:paraId="66786E7D"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ضعف استخدام التقنيات الجديدة، وأهمها تقنيات المعلومات والاتصالات، وعدم الاستفادة منها على الوجه المطلوب.</w:t>
      </w:r>
    </w:p>
    <w:p w14:paraId="35339836"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غياب الحوافز: غياب نظام مكافآت عادل يثبّط السلوك الإبداعي. </w:t>
      </w:r>
    </w:p>
    <w:p w14:paraId="1763318D"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ضعف ثقافة العمل الجماعي: البيئة التي لا تشجع التعاون تعيق تحقيق التميز.</w:t>
      </w:r>
    </w:p>
    <w:p w14:paraId="5370B135"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المركزية وضعف التفويض: تقيّد المبادرة وتقلّل من المسؤولية الذاتية.</w:t>
      </w:r>
    </w:p>
    <w:p w14:paraId="254B26EE"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الإجهاد الوظيفي وبيئة العمل السلبية: تؤثر سلباً على أداء الموظفين وتحفّز على السلوكيات السلبية.</w:t>
      </w:r>
    </w:p>
    <w:p w14:paraId="4F2148C9"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ضعف الرؤية الاستراتيجية الداعمة لثقافة التميز، والتركيز فقط على الأهداف قصيرة المدى.</w:t>
      </w:r>
    </w:p>
    <w:p w14:paraId="4AF21612"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ضعف البنية التحتية اللازمة للتميز المؤسسي كالتقنيات ووسائل الاتصال ووسائل التدريب.</w:t>
      </w:r>
    </w:p>
    <w:p w14:paraId="44457C37"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عدم وضوح قوانين وأنظمة المنظمة حول الخطط التي تتبعها لتحقيق التميز، والحفاظ عليه.</w:t>
      </w:r>
    </w:p>
    <w:p w14:paraId="38BB355A"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تشتت المسئوليات بين مستويات الإدارة مما يضعف المحاسبة، ويصعب عملية التقييم.</w:t>
      </w:r>
    </w:p>
    <w:p w14:paraId="00FAA2B4"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اختلاط الرؤى الشخصية للمديرين بالحقائق والمعلومات الفعلية، وعدم وضوح القرارات.</w:t>
      </w:r>
    </w:p>
    <w:p w14:paraId="2A40812C"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الانحصار في مشكلات الحاضر، وإهمال متطلبات الإعداد للمستقبل.</w:t>
      </w:r>
    </w:p>
    <w:p w14:paraId="07A84E27"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مقاومة التغيير والخوف والقلق المتزامن مع عمليات التغير والوقت الطويل الذي تستغرقه عملية نشر ثقافة التغيير في المنظمة وبين أفرادها.</w:t>
      </w:r>
    </w:p>
    <w:p w14:paraId="5ECAF2FD" w14:textId="77777777" w:rsidR="00644953" w:rsidRDefault="001945C9">
      <w:pPr>
        <w:numPr>
          <w:ilvl w:val="0"/>
          <w:numId w:val="37"/>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ضعف التوجّه للعملاء وقلة النظم والآليات الموجهة لخدمة وإرضاء العملاء.</w:t>
      </w:r>
    </w:p>
    <w:p w14:paraId="2AD8BAAD" w14:textId="77777777" w:rsidR="00644953" w:rsidRDefault="001945C9">
      <w:pPr>
        <w:bidi/>
        <w:spacing w:after="0" w:line="360" w:lineRule="auto"/>
        <w:rPr>
          <w:rFonts w:ascii="Sakkal Majalla" w:eastAsia="Sakkal Majalla" w:hAnsi="Sakkal Majalla" w:cs="Sakkal Majalla"/>
          <w:b/>
          <w:sz w:val="28"/>
          <w:szCs w:val="28"/>
        </w:rPr>
      </w:pPr>
      <w:r>
        <w:br w:type="page"/>
      </w:r>
    </w:p>
    <w:p w14:paraId="22ECA2D4" w14:textId="58E98E7E" w:rsidR="00644953" w:rsidRPr="00593F64" w:rsidRDefault="001945C9" w:rsidP="000B11A7">
      <w:pPr>
        <w:pStyle w:val="Heading2"/>
        <w:rPr>
          <w:rFonts w:eastAsia="Sakkal Majalla"/>
        </w:rPr>
      </w:pPr>
      <w:bookmarkStart w:id="22" w:name="_Toc224087634"/>
      <w:r w:rsidRPr="00593F64">
        <w:rPr>
          <w:rtl/>
        </w:rPr>
        <w:lastRenderedPageBreak/>
        <w:t>2/ 3. العلاقة بين التطوير المهني والتميز الوظيفي</w:t>
      </w:r>
      <w:r w:rsidR="00637C05" w:rsidRPr="00593F64">
        <w:rPr>
          <w:rFonts w:hint="cs"/>
          <w:rtl/>
        </w:rPr>
        <w:t xml:space="preserve">: </w:t>
      </w:r>
      <w:r w:rsidRPr="00593F64">
        <w:rPr>
          <w:rFonts w:eastAsia="Sakkal Majalla"/>
          <w:rtl/>
        </w:rPr>
        <w:t>(الإطار النظري- الدراسات التطبيقية)</w:t>
      </w:r>
      <w:bookmarkEnd w:id="22"/>
    </w:p>
    <w:p w14:paraId="6B2F7661" w14:textId="77777777"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يُعدّ التطوير المهني أحد المحركات الرئيسة لتعزيز الكفاءة والأداء في بيئات العمل المعاصرة، حيث يساهم في صقل مهارات العاملين، وتوسيع معارفهم، وتمكينهم من مواكبة التغيرات التقنية والتنظيمية المتسارعة، ويتجاوز مفهوم التطوير المهني حدود التدريب التقليدي ليشمل استراتيجيات مستدامة للتعلم، والتخطيط للنمو الوظيفي، وتبنّي ممارسات ابتكارية تعزز من إنتاجية الفرد وفاعليته (</w:t>
      </w:r>
      <w:r>
        <w:rPr>
          <w:rFonts w:ascii="Sakkal Majalla" w:eastAsia="Sakkal Majalla" w:hAnsi="Sakkal Majalla" w:cs="Sakkal Majalla"/>
          <w:color w:val="000000"/>
          <w:sz w:val="28"/>
          <w:szCs w:val="28"/>
        </w:rPr>
        <w:t>Al-Harthy</w:t>
      </w:r>
      <w:r>
        <w:rPr>
          <w:rFonts w:ascii="Sakkal Majalla" w:eastAsia="Sakkal Majalla" w:hAnsi="Sakkal Majalla" w:cs="Sakkal Majalla"/>
          <w:color w:val="000000"/>
          <w:sz w:val="28"/>
          <w:szCs w:val="28"/>
          <w:rtl/>
        </w:rPr>
        <w:t xml:space="preserve">, 2021). </w:t>
      </w:r>
    </w:p>
    <w:p w14:paraId="16DD5F80"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في المقابل، يمثل التميز الوظيفي مقياساً لجودة الأداء الفردي، ومدى قدرة الموظف على تقديم قيمة مضافة لمؤسسته من خلال الإبداع، الالتزام، والإسهام في تحقيق الأهداف الاستراتيجية (</w:t>
      </w:r>
      <w:r>
        <w:rPr>
          <w:rFonts w:ascii="Sakkal Majalla" w:eastAsia="Sakkal Majalla" w:hAnsi="Sakkal Majalla" w:cs="Sakkal Majalla"/>
          <w:color w:val="000000"/>
          <w:sz w:val="28"/>
          <w:szCs w:val="28"/>
        </w:rPr>
        <w:t>Ghaleb &amp; Al-Hamadi</w:t>
      </w:r>
      <w:r>
        <w:rPr>
          <w:rFonts w:ascii="Sakkal Majalla" w:eastAsia="Sakkal Majalla" w:hAnsi="Sakkal Majalla" w:cs="Sakkal Majalla"/>
          <w:color w:val="000000"/>
          <w:sz w:val="28"/>
          <w:szCs w:val="28"/>
          <w:rtl/>
        </w:rPr>
        <w:t>, 2020). فالعلاقة بين التطوير المهني والتميز الوظيفي علاقة تكاملية؛ إذ يُمكّن التطوير المهني الموظفين من اكتساب كفاءات جديدة، وتحسين قدراتهم في حل المشكلات واتخاذ القرارات، ما ينعكس إيجاباً على جودة أدائهم ورضاهم الوظيفي، ويعزز قدرتهم على الابتكار وتحقيق نتائج تفوق التوقعات (</w:t>
      </w:r>
      <w:r>
        <w:rPr>
          <w:rFonts w:ascii="Sakkal Majalla" w:eastAsia="Sakkal Majalla" w:hAnsi="Sakkal Majalla" w:cs="Sakkal Majalla"/>
          <w:color w:val="000000"/>
          <w:sz w:val="28"/>
          <w:szCs w:val="28"/>
        </w:rPr>
        <w:t>Hameed &amp; Waheed</w:t>
      </w:r>
      <w:r>
        <w:rPr>
          <w:rFonts w:ascii="Sakkal Majalla" w:eastAsia="Sakkal Majalla" w:hAnsi="Sakkal Majalla" w:cs="Sakkal Majalla"/>
          <w:color w:val="000000"/>
          <w:sz w:val="28"/>
          <w:szCs w:val="28"/>
          <w:rtl/>
        </w:rPr>
        <w:t>, 2019). كما أن الاستثمار في التطوير المهني يخلق بيئة عمل محفزة تدعم التعلم المستمر، مما يسهم في بناء ثقافة مؤسسية قائمة على التميز والإنجاز، وبالتالي، فإن المؤسسات التي تدمج بين برامج التطوير المهني الفعّالة واستراتيجيات تحفيز التميز الوظيفي تضع أسسًا راسخة لتحقيق الاستدامة التنافسية في بيئات العمل الديناميكية.</w:t>
      </w:r>
    </w:p>
    <w:p w14:paraId="45A57982" w14:textId="77777777" w:rsidR="00644953" w:rsidRDefault="001945C9" w:rsidP="00FA4A39">
      <w:pPr>
        <w:pStyle w:val="Subtitle"/>
      </w:pPr>
      <w:r>
        <w:rPr>
          <w:rtl/>
        </w:rPr>
        <w:t>2/ 3 /1. العلاقة بين التطوير المهني والتميزّ الوظيفي</w:t>
      </w:r>
    </w:p>
    <w:p w14:paraId="7833390E" w14:textId="77777777" w:rsidR="00644953" w:rsidRPr="008D4FC7" w:rsidRDefault="001945C9" w:rsidP="00EF2D77">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8D4FC7">
        <w:rPr>
          <w:rFonts w:ascii="Sakkal Majalla" w:eastAsia="Sakkal Majalla" w:hAnsi="Sakkal Majalla" w:cs="Sakkal Majalla"/>
          <w:color w:val="000000"/>
          <w:sz w:val="28"/>
          <w:szCs w:val="28"/>
          <w:rtl/>
        </w:rPr>
        <w:t>تُعدّ العلاقة بين التطوير المهني والتميّز الوظيفي علاقة ذات طابع سببي تفاعلي، حيث يُمثّل التطوير المهني أحد أهم المدخلات التنظيمية التي تؤثّر بصورة مباشرة على مستوى التميّز الذي يحققه الموظف في أدائه الوظيفي، وتؤكّد النتائج في دراسة  (</w:t>
      </w:r>
      <w:r w:rsidRPr="008D4FC7">
        <w:rPr>
          <w:rFonts w:ascii="Sakkal Majalla" w:eastAsia="Sakkal Majalla" w:hAnsi="Sakkal Majalla" w:cs="Sakkal Majalla"/>
          <w:color w:val="000000"/>
          <w:sz w:val="28"/>
          <w:szCs w:val="28"/>
        </w:rPr>
        <w:t xml:space="preserve">Wang &amp; Wang, 2020) </w:t>
      </w:r>
      <w:r w:rsidRPr="008D4FC7">
        <w:rPr>
          <w:rFonts w:ascii="Sakkal Majalla" w:eastAsia="Sakkal Majalla" w:hAnsi="Sakkal Majalla" w:cs="Sakkal Majalla"/>
          <w:color w:val="000000"/>
          <w:sz w:val="28"/>
          <w:szCs w:val="28"/>
          <w:rtl/>
        </w:rPr>
        <w:t xml:space="preserve">على أنه كلما تمكّن الفرد من تطوير مهاراته وخبراته بشكل مستمر، زادت قدرته على تلبية متطلبات الوظيفة لكفاءة أعلى، ومواجهة التحديات المتغيّرة بمرونة وابتكار، وهو ما يُعدّ أحد أبرز مؤشرات التميّز الوظيفي. </w:t>
      </w:r>
    </w:p>
    <w:p w14:paraId="6020BD34" w14:textId="6E1A7620" w:rsidR="00644953" w:rsidRPr="008D4FC7" w:rsidRDefault="001945C9">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8D4FC7">
        <w:rPr>
          <w:rFonts w:ascii="Sakkal Majalla" w:eastAsia="Sakkal Majalla" w:hAnsi="Sakkal Majalla" w:cs="Sakkal Majalla"/>
          <w:color w:val="000000"/>
          <w:sz w:val="28"/>
          <w:szCs w:val="28"/>
          <w:rtl/>
        </w:rPr>
        <w:tab/>
        <w:t xml:space="preserve">ومن منظور نظري، يمكن القول بأن التطوير المهني يوفّر الأرضية المناسبة لبناء مجموعة من الكفاءات الوظيفية الأساسية، مثل القدرة على اتخاذ القرار، إدارة الوقت، التعامل مع التحديات والمشكلات، التواصل الفعّال، وهذه الكفاءات </w:t>
      </w:r>
      <w:r w:rsidRPr="008D4FC7">
        <w:rPr>
          <w:rFonts w:ascii="Sakkal Majalla" w:eastAsia="Sakkal Majalla" w:hAnsi="Sakkal Majalla" w:cs="Sakkal Majalla"/>
          <w:color w:val="000000"/>
          <w:sz w:val="28"/>
          <w:szCs w:val="28"/>
          <w:rtl/>
        </w:rPr>
        <w:lastRenderedPageBreak/>
        <w:t>تمثّل في جوهرها اللبنات الأساسية لتحقيق التميّز الوظيفي، الذي يتمثّل في تقديم أداء استثنائي يفوق المعايير المعتادة</w:t>
      </w:r>
      <w:r w:rsidR="008D4FC7" w:rsidRPr="008D4FC7">
        <w:rPr>
          <w:rFonts w:ascii="Sakkal Majalla" w:eastAsia="Sakkal Majalla" w:hAnsi="Sakkal Majalla" w:cs="Sakkal Majalla" w:hint="cs"/>
          <w:color w:val="000000"/>
          <w:sz w:val="28"/>
          <w:szCs w:val="28"/>
          <w:rtl/>
        </w:rPr>
        <w:t>.</w:t>
      </w:r>
      <w:r w:rsidRPr="008D4FC7">
        <w:rPr>
          <w:rFonts w:ascii="Sakkal Majalla" w:eastAsia="Sakkal Majalla" w:hAnsi="Sakkal Majalla" w:cs="Sakkal Majalla"/>
          <w:color w:val="000000"/>
          <w:sz w:val="28"/>
          <w:szCs w:val="28"/>
        </w:rPr>
        <w:t xml:space="preserve">De </w:t>
      </w:r>
      <w:proofErr w:type="spellStart"/>
      <w:r w:rsidRPr="008D4FC7">
        <w:rPr>
          <w:rFonts w:ascii="Sakkal Majalla" w:eastAsia="Sakkal Majalla" w:hAnsi="Sakkal Majalla" w:cs="Sakkal Majalla"/>
          <w:color w:val="000000"/>
          <w:sz w:val="28"/>
          <w:szCs w:val="28"/>
        </w:rPr>
        <w:t>Voset</w:t>
      </w:r>
      <w:proofErr w:type="spellEnd"/>
      <w:r w:rsidRPr="008D4FC7">
        <w:rPr>
          <w:rFonts w:ascii="Sakkal Majalla" w:eastAsia="Sakkal Majalla" w:hAnsi="Sakkal Majalla" w:cs="Sakkal Majalla"/>
          <w:color w:val="000000"/>
          <w:sz w:val="28"/>
          <w:szCs w:val="28"/>
        </w:rPr>
        <w:t xml:space="preserve"> al., </w:t>
      </w:r>
      <w:proofErr w:type="gramStart"/>
      <w:r w:rsidRPr="008D4FC7">
        <w:rPr>
          <w:rFonts w:ascii="Sakkal Majalla" w:eastAsia="Sakkal Majalla" w:hAnsi="Sakkal Majalla" w:cs="Sakkal Majalla"/>
          <w:color w:val="000000"/>
          <w:sz w:val="28"/>
          <w:szCs w:val="28"/>
        </w:rPr>
        <w:t xml:space="preserve">2011) </w:t>
      </w:r>
      <w:r w:rsidR="00C8047D" w:rsidRPr="008D4FC7">
        <w:rPr>
          <w:rFonts w:ascii="Sakkal Majalla" w:eastAsia="Sakkal Majalla" w:hAnsi="Sakkal Majalla" w:cs="Sakkal Majalla" w:hint="cs"/>
          <w:color w:val="000000"/>
          <w:sz w:val="28"/>
          <w:szCs w:val="28"/>
          <w:rtl/>
        </w:rPr>
        <w:t>)</w:t>
      </w:r>
      <w:proofErr w:type="gramEnd"/>
    </w:p>
    <w:p w14:paraId="63075C1D" w14:textId="4EC6C97E" w:rsidR="00644953" w:rsidRPr="008D4FC7"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8D4FC7">
        <w:rPr>
          <w:rFonts w:ascii="Sakkal Majalla" w:eastAsia="Sakkal Majalla" w:hAnsi="Sakkal Majalla" w:cs="Sakkal Majalla"/>
          <w:color w:val="000000"/>
          <w:sz w:val="28"/>
          <w:szCs w:val="28"/>
          <w:rtl/>
        </w:rPr>
        <w:t>كما تشير الدراسات إلى أن الموظفين الذين يشاركون بانتظام في برامج التطوير المهني، سواء أكانت على شكل تدريب رسمي، أو تعليم مستمر، أو تطوير ذاتي هم أكثر قدرة على تحقيق نتائج ذات جودة عالية، والتميّز في حلّ المشكلات، والمساهمة في تطوير بيئة العمل (</w:t>
      </w:r>
      <w:proofErr w:type="spellStart"/>
      <w:r w:rsidRPr="008D4FC7">
        <w:rPr>
          <w:rFonts w:ascii="Sakkal Majalla" w:eastAsia="Sakkal Majalla" w:hAnsi="Sakkal Majalla" w:cs="Sakkal Majalla"/>
          <w:color w:val="000000"/>
          <w:sz w:val="28"/>
          <w:szCs w:val="28"/>
        </w:rPr>
        <w:t>Aguinis</w:t>
      </w:r>
      <w:proofErr w:type="spellEnd"/>
      <w:r w:rsidRPr="008D4FC7">
        <w:rPr>
          <w:rFonts w:ascii="Sakkal Majalla" w:eastAsia="Sakkal Majalla" w:hAnsi="Sakkal Majalla" w:cs="Sakkal Majalla"/>
          <w:color w:val="000000"/>
          <w:sz w:val="28"/>
          <w:szCs w:val="28"/>
        </w:rPr>
        <w:t xml:space="preserve"> &amp; </w:t>
      </w:r>
      <w:proofErr w:type="spellStart"/>
      <w:r w:rsidRPr="008D4FC7">
        <w:rPr>
          <w:rFonts w:ascii="Sakkal Majalla" w:eastAsia="Sakkal Majalla" w:hAnsi="Sakkal Majalla" w:cs="Sakkal Majalla"/>
          <w:color w:val="000000"/>
          <w:sz w:val="28"/>
          <w:szCs w:val="28"/>
        </w:rPr>
        <w:t>Kraiger</w:t>
      </w:r>
      <w:proofErr w:type="spellEnd"/>
      <w:r w:rsidRPr="008D4FC7">
        <w:rPr>
          <w:rFonts w:ascii="Sakkal Majalla" w:eastAsia="Sakkal Majalla" w:hAnsi="Sakkal Majalla" w:cs="Sakkal Majalla"/>
          <w:color w:val="000000"/>
          <w:sz w:val="28"/>
          <w:szCs w:val="28"/>
        </w:rPr>
        <w:t>, 2009</w:t>
      </w:r>
      <w:r w:rsidRPr="008D4FC7">
        <w:rPr>
          <w:rFonts w:ascii="Sakkal Majalla" w:eastAsia="Sakkal Majalla" w:hAnsi="Sakkal Majalla" w:cs="Sakkal Majalla"/>
          <w:color w:val="000000"/>
          <w:sz w:val="28"/>
          <w:szCs w:val="28"/>
          <w:rtl/>
        </w:rPr>
        <w:t xml:space="preserve">)، وبالتالي، فإن العلاقة بين المتغيرين لا تقتصر على كونها علاقة ارتباطية؛ بل تتجاوز ذلك إلى علاقة تأثير مباشر، حيث يُعدّ التطوير المهني محفزاً للتميّز ويسهم في إحداث تحوّل في أداء الموظف من المستوى التقليدي إلى مستوى احترافي، كما أن هذه العلاقة تتأثر بجملة من العوامل الوسيطة مثل: الدافعية الداخلية، والثقافة التنظيمية، ونمط القيادة، وجودة بيئة العمل، وهي متغيرات تُعزز من فعالية برامج التطوير وتضاعف من أثرها الإيجابي على تحقيق التميّز الوظيفي. </w:t>
      </w:r>
      <w:r w:rsidRPr="008D4FC7">
        <w:rPr>
          <w:rFonts w:ascii="Sakkal Majalla" w:eastAsia="Sakkal Majalla" w:hAnsi="Sakkal Majalla" w:cs="Sakkal Majalla"/>
          <w:color w:val="000000"/>
          <w:sz w:val="28"/>
          <w:szCs w:val="28"/>
        </w:rPr>
        <w:t>Wang &amp; Wang, 2020)</w:t>
      </w:r>
      <w:r w:rsidR="008D4FC7">
        <w:rPr>
          <w:rFonts w:ascii="Sakkal Majalla" w:eastAsia="Sakkal Majalla" w:hAnsi="Sakkal Majalla" w:cs="Sakkal Majalla" w:hint="cs"/>
          <w:color w:val="000000"/>
          <w:sz w:val="28"/>
          <w:szCs w:val="28"/>
          <w:rtl/>
        </w:rPr>
        <w:t>)</w:t>
      </w:r>
    </w:p>
    <w:p w14:paraId="2C65B7C7" w14:textId="77777777" w:rsidR="00644953" w:rsidRPr="008D4FC7"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8D4FC7">
        <w:rPr>
          <w:rFonts w:ascii="Sakkal Majalla" w:eastAsia="Sakkal Majalla" w:hAnsi="Sakkal Majalla" w:cs="Sakkal Majalla"/>
          <w:color w:val="000000"/>
          <w:sz w:val="28"/>
          <w:szCs w:val="28"/>
          <w:rtl/>
        </w:rPr>
        <w:t>ويمكن النظر إلى التطوير المهني بوصفه "مُدخلاً استراتيجياً" يعمل على تنمية الموارد البشرية، بينما يُعدّ التميز الوظيفي "مُخرجاً وظيفياً" يعكس أثر تلك العمليات التنموية، وبالتالي فإن العلاقة بينهما تتجسد في كون التطوير المهني يمثّل الآلية التي يتم من خلالها رفع جودة الأداء، وتحقيق مستويات أعلى من الالتزام والابتكار، مما يؤدي إلى التميّز في الأداء الوظيفي على مستوى الفرد والمنظمة. وعليه، فإن فعالية العلاقة بين التطوير المهني والتميّز الوظيفي تعتمد يشكل كبير على مدى تكامل هذه البرامج مع السياق الإداري والاستراتيجي للمنظمة. (</w:t>
      </w:r>
      <w:r w:rsidRPr="008D4FC7">
        <w:rPr>
          <w:rFonts w:ascii="Sakkal Majalla" w:eastAsia="Sakkal Majalla" w:hAnsi="Sakkal Majalla" w:cs="Sakkal Majalla"/>
          <w:color w:val="000000"/>
          <w:sz w:val="28"/>
          <w:szCs w:val="28"/>
        </w:rPr>
        <w:t>Khan et al., 2016; Wang &amp; Wang, 2020)</w:t>
      </w:r>
    </w:p>
    <w:p w14:paraId="55480EB4" w14:textId="77777777" w:rsidR="00644953" w:rsidRDefault="001945C9" w:rsidP="00FA4A39">
      <w:pPr>
        <w:pStyle w:val="Subtitle"/>
      </w:pPr>
      <w:r>
        <w:rPr>
          <w:rtl/>
        </w:rPr>
        <w:t>2/ 3 /2. تأثير التطوير المهني على تحقيق التميّز الوظيفي: (بريك، 2024)</w:t>
      </w:r>
    </w:p>
    <w:p w14:paraId="4868FF2F" w14:textId="77777777" w:rsidR="00644953" w:rsidRDefault="001945C9" w:rsidP="00CE6AC0">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يمثل التطوير المهني أحد المحفزات الجوهرية لتحقيق التميز الوظيفي، إذ يؤدي إلى:</w:t>
      </w:r>
    </w:p>
    <w:p w14:paraId="7F128836" w14:textId="77777777" w:rsidR="00644953" w:rsidRDefault="001945C9">
      <w:pPr>
        <w:numPr>
          <w:ilvl w:val="0"/>
          <w:numId w:val="29"/>
        </w:numPr>
        <w:bidi/>
        <w:spacing w:after="0" w:line="360" w:lineRule="auto"/>
        <w:ind w:left="14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رفع مستوى المهارات والمعارف، مما ينعكس إيجاباً على الأداء الفردي.</w:t>
      </w:r>
    </w:p>
    <w:p w14:paraId="05006D2B" w14:textId="77777777" w:rsidR="00644953" w:rsidRDefault="001945C9">
      <w:pPr>
        <w:numPr>
          <w:ilvl w:val="0"/>
          <w:numId w:val="29"/>
        </w:numPr>
        <w:bidi/>
        <w:spacing w:after="0" w:line="360" w:lineRule="auto"/>
        <w:ind w:left="14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تحسين قدرة الموظف على التكيف مع بيئة العمل المتغيرة، وهو ما يعزز من مرونته ومبادرته.</w:t>
      </w:r>
    </w:p>
    <w:p w14:paraId="7C68AD4F" w14:textId="77777777" w:rsidR="00644953" w:rsidRDefault="001945C9">
      <w:pPr>
        <w:numPr>
          <w:ilvl w:val="0"/>
          <w:numId w:val="29"/>
        </w:numPr>
        <w:bidi/>
        <w:spacing w:after="0" w:line="360" w:lineRule="auto"/>
        <w:ind w:left="14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تحفيز الموظفين نفسياً وشعورهم بالتمكين والثقة، مما يُنتج التزاماً أعلى، وجودة أكبر في الإنجاز.</w:t>
      </w:r>
    </w:p>
    <w:p w14:paraId="56CDB3B9" w14:textId="77777777" w:rsidR="00644953" w:rsidRDefault="001945C9">
      <w:pPr>
        <w:numPr>
          <w:ilvl w:val="0"/>
          <w:numId w:val="29"/>
        </w:numPr>
        <w:bidi/>
        <w:spacing w:after="0" w:line="360" w:lineRule="auto"/>
        <w:ind w:left="14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إعداد الموظفين لأدوار قيادية مستقبلية من خلال بناء قاعدة قوية من الكفاءات الإدارية والتقنية.</w:t>
      </w:r>
    </w:p>
    <w:p w14:paraId="2C749C25" w14:textId="77777777" w:rsidR="00644953" w:rsidRDefault="001945C9">
      <w:pPr>
        <w:numPr>
          <w:ilvl w:val="0"/>
          <w:numId w:val="29"/>
        </w:numPr>
        <w:bidi/>
        <w:spacing w:after="0" w:line="360" w:lineRule="auto"/>
        <w:ind w:left="14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خلق ثقافة عمل قائمة على التعلّم والتحسين المستمر، مما يؤدي إلى بيئة وظيفية محفزة على الابتكار.</w:t>
      </w:r>
    </w:p>
    <w:p w14:paraId="10970C6A" w14:textId="77777777" w:rsidR="00644953" w:rsidRPr="00002794"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002794">
        <w:rPr>
          <w:rFonts w:ascii="Sakkal Majalla" w:eastAsia="Sakkal Majalla" w:hAnsi="Sakkal Majalla" w:cs="Sakkal Majalla"/>
          <w:color w:val="000000"/>
          <w:sz w:val="28"/>
          <w:szCs w:val="28"/>
          <w:rtl/>
        </w:rPr>
        <w:lastRenderedPageBreak/>
        <w:t>ففي سياق منظمات القطاع الخاص، ولاسيما شركات الاتصالات، تصبح العلاقة بين التطوير المهني والتميّز الوظيفي أكثر عمقاً، نظراً لطبيعة العمل الديناميكية والمتغيرة بشكل مستمر، مما يجعل من تطوير الموظفين أمراً لا غنى عنه؛ لضمان تميّزهم في تقديم الخدمة وتحقيق رضا العملاء، وبناءاً على ما سبق، فإن هذه الدراسة سلطت الضوء على واقع ممارسات التطوير المهني في شركة الاتصالات السعودية (</w:t>
      </w:r>
      <w:r w:rsidRPr="00002794">
        <w:rPr>
          <w:rFonts w:ascii="Sakkal Majalla" w:eastAsia="Sakkal Majalla" w:hAnsi="Sakkal Majalla" w:cs="Sakkal Majalla"/>
          <w:color w:val="000000"/>
          <w:sz w:val="28"/>
          <w:szCs w:val="28"/>
        </w:rPr>
        <w:t>STC</w:t>
      </w:r>
      <w:r w:rsidRPr="00002794">
        <w:rPr>
          <w:rFonts w:ascii="Sakkal Majalla" w:eastAsia="Sakkal Majalla" w:hAnsi="Sakkal Majalla" w:cs="Sakkal Majalla"/>
          <w:color w:val="000000"/>
          <w:sz w:val="28"/>
          <w:szCs w:val="28"/>
          <w:rtl/>
        </w:rPr>
        <w:t xml:space="preserve">)، مع تحليل أثرها على تحقيق التميز الوظيفي للعاملين فيها، من خلال الإطار التطبيقي لهذه الدراسة والذي يتضح في الفصل التالي، الذي تضمن المنهجية، وأداة القياس، وتحليل البيانات، لاختبار الفرضيات المتعلقة بالعلاقة بين أبعاد التطوير المهني ومستويات التميز الوظيفي، ومن ثم الإجابة على تساؤلات الدراسة لتحقيق أهدافها. </w:t>
      </w:r>
    </w:p>
    <w:p w14:paraId="0DC3F13D" w14:textId="77777777" w:rsidR="00644953" w:rsidRPr="00002794" w:rsidRDefault="00644953">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Pr>
      </w:pPr>
    </w:p>
    <w:p w14:paraId="310A6383" w14:textId="77777777" w:rsidR="00644953" w:rsidRDefault="001945C9">
      <w:pPr>
        <w:bidi/>
        <w:spacing w:after="0" w:line="360" w:lineRule="auto"/>
        <w:jc w:val="both"/>
        <w:rPr>
          <w:rFonts w:ascii="Sakkal Majalla" w:eastAsia="Sakkal Majalla" w:hAnsi="Sakkal Majalla" w:cs="Sakkal Majalla"/>
        </w:rPr>
      </w:pPr>
      <w:r>
        <w:br w:type="page"/>
      </w:r>
    </w:p>
    <w:p w14:paraId="769874D3" w14:textId="77777777" w:rsidR="00644953" w:rsidRPr="004A5D30" w:rsidRDefault="001945C9" w:rsidP="00FA4A39">
      <w:pPr>
        <w:pStyle w:val="Subtitle"/>
      </w:pPr>
      <w:r w:rsidRPr="004A5D30">
        <w:rPr>
          <w:rtl/>
        </w:rPr>
        <w:lastRenderedPageBreak/>
        <w:t>2/3/3. الدراسات السابقة</w:t>
      </w:r>
    </w:p>
    <w:p w14:paraId="51C6B37E" w14:textId="77777777" w:rsidR="00644953" w:rsidRDefault="001945C9">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ab/>
        <w:t>بعد البحث والاطلاع على الأدبيات والدراسات السابقة والكتب والمجلات العلمية، تم تحديد الدراسات السابقة ذات العلاقة بموضوع الدراسة الحالية والتي تناولت الموضوع بشكل مباشر أو تناولت أحد متغيرات الدراسة أو أبعاده، وتم ترتيبها من الأحدث للأقدم وتقسيمها بحسب تناولها للمتغيرات الرئيسة لهذه الدراسة، التطوير المهني، التميز الوظيفي، ثم الدراسات السابقة التي تناولت المتغيرين معاً.</w:t>
      </w:r>
    </w:p>
    <w:p w14:paraId="4EE0D7E4" w14:textId="77777777" w:rsidR="00644953" w:rsidRPr="004A5D30" w:rsidRDefault="001945C9" w:rsidP="00FA4A39">
      <w:pPr>
        <w:pStyle w:val="Subtitle"/>
      </w:pPr>
      <w:r w:rsidRPr="004A5D30">
        <w:rPr>
          <w:rtl/>
        </w:rPr>
        <w:t>- دراسات سابقة تناولت التطوير المهني</w:t>
      </w:r>
    </w:p>
    <w:p w14:paraId="22C72DFB" w14:textId="79F22F2D"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دراسة (الريس والعيفان، 2024)</w:t>
      </w:r>
      <w:r w:rsidR="00305F43">
        <w:rPr>
          <w:rFonts w:ascii="Sakkal Majalla" w:eastAsia="Sakkal Majalla" w:hAnsi="Sakkal Majalla" w:cs="Sakkal Majalla" w:hint="cs"/>
          <w:b/>
          <w:color w:val="000000"/>
          <w:sz w:val="28"/>
          <w:szCs w:val="28"/>
          <w:rtl/>
        </w:rPr>
        <w:t>،</w:t>
      </w:r>
      <w:r>
        <w:rPr>
          <w:rFonts w:ascii="Sakkal Majalla" w:eastAsia="Sakkal Majalla" w:hAnsi="Sakkal Majalla" w:cs="Sakkal Majalla"/>
          <w:b/>
          <w:color w:val="000000"/>
          <w:sz w:val="28"/>
          <w:szCs w:val="28"/>
          <w:rtl/>
        </w:rPr>
        <w:t xml:space="preserve"> بعنوان: "احتياجات التطوير المهني للقيادات المدرسية في المملكة العربية السعودية في ضوء القيادة الرقمية". </w:t>
      </w:r>
      <w:r>
        <w:rPr>
          <w:rFonts w:ascii="Sakkal Majalla" w:eastAsia="Sakkal Majalla" w:hAnsi="Sakkal Majalla" w:cs="Sakkal Majalla"/>
          <w:color w:val="000000"/>
          <w:sz w:val="28"/>
          <w:szCs w:val="28"/>
          <w:rtl/>
        </w:rPr>
        <w:t xml:space="preserve">هدفت الدراسة إلى التعرّف على احتياجات التطوير المهني للقيادات المدرسية في مدارس التعليم العام في ضوء أبعاد القيادة الرقمية، واتبعت الدراسة المنهج الوضفي المسحي، وطبقت الاستبانة كأداة على عينة عشوائية بسيطة بلغ عددها (362) قائداً وقائدة للمدراس محل الدراسة في خمس إدارات تعليمية (منطقة الرياض، والمنطقة الشرقية، ومنطقة المدينة المنورة، ومنطقة عسير، ومنطقة تبوك)، وأظهرت نتائج الدراسة وجود احتياج للتطوير المهني بدرجة متوسطة لدى عينة الدراسة حول أبعاد القيادة الرقمية إجمالاً، وكان في مقدمتها بُعد إدارة التحوّل الرقمي، ثم بُعد التفكير، يليه بُعد التقنية، ثم بُعد التواصل.وقدمت الدراسة عدة توصيات أهمها: الاستفادة من برنامج بناء القدرات في تأهيل عدد من الخبراء في   مجال تقويم الأداء من وزارة التعليم للإسهام في التدريب على مهارات التقويم وضبط جودة التحوّل الرقمي، ضرورة التنسيق مع المعهد الوطني للتطوير المهني وغيره من لتوفير برامج تدريبية لتمكين قادة المدارس لتنمية مهارات التفكير.  </w:t>
      </w:r>
    </w:p>
    <w:p w14:paraId="4E3BBC17" w14:textId="0142C7A8"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دراسة (الشاعر، 2022)</w:t>
      </w:r>
      <w:r w:rsidR="00305F43">
        <w:rPr>
          <w:rFonts w:ascii="Sakkal Majalla" w:eastAsia="Sakkal Majalla" w:hAnsi="Sakkal Majalla" w:cs="Sakkal Majalla" w:hint="cs"/>
          <w:b/>
          <w:color w:val="000000"/>
          <w:sz w:val="28"/>
          <w:szCs w:val="28"/>
          <w:rtl/>
        </w:rPr>
        <w:t>،</w:t>
      </w:r>
      <w:r>
        <w:rPr>
          <w:rFonts w:ascii="Sakkal Majalla" w:eastAsia="Sakkal Majalla" w:hAnsi="Sakkal Majalla" w:cs="Sakkal Majalla"/>
          <w:b/>
          <w:color w:val="000000"/>
          <w:sz w:val="28"/>
          <w:szCs w:val="28"/>
          <w:rtl/>
        </w:rPr>
        <w:t xml:space="preserve"> بعنوان: "البحوث الإجرائية مدخل للتطوير المهني لمعلمي المرحلة الثانوية بالمحافظة الوسطى في قطاع غزة".</w:t>
      </w:r>
      <w:r>
        <w:rPr>
          <w:rFonts w:ascii="Sakkal Majalla" w:eastAsia="Sakkal Majalla" w:hAnsi="Sakkal Majalla" w:cs="Sakkal Majalla"/>
          <w:color w:val="000000"/>
          <w:sz w:val="28"/>
          <w:szCs w:val="28"/>
          <w:rtl/>
        </w:rPr>
        <w:t xml:space="preserve"> هدفت الدراسة إلى التعرف على دور البحوث الإجرائية كمدخل من مداخل التطوير المهني لمعلمي المرحلة الثانوية بالمحافظة الوسطى في قطاع غزة، اعتمدت الدراسة المنهج الوصفي التحليلي، وتمثلت عينة الدراسة في عينة عشوائية مكونة (187) معلماً ومعلمة، تم استخدام الاستبانة كأداة تكوّنت من (38) فقرة تتمحور حول متغيرات الدراسة،  وتوصلت الدراسة إلى مجموعة من النتائج أهمها: أن درجة إلمام المعلم بالمفاهيم المتعلقة بالبحث الإجرائي كمدخل </w:t>
      </w:r>
      <w:r>
        <w:rPr>
          <w:rFonts w:ascii="Sakkal Majalla" w:eastAsia="Sakkal Majalla" w:hAnsi="Sakkal Majalla" w:cs="Sakkal Majalla"/>
          <w:color w:val="000000"/>
          <w:sz w:val="28"/>
          <w:szCs w:val="28"/>
          <w:rtl/>
        </w:rPr>
        <w:lastRenderedPageBreak/>
        <w:t>من مداخل التطوير المهني جاء بوزن نسبي 70.14%، وهو درجة موافقة كبيرة، ودرجة إعداد خطة إجراءات البحث بصورة كاملة، وقد جاءت بوزن نسبي 64.7% وهي درجة موافقة متوسطة.</w:t>
      </w:r>
    </w:p>
    <w:p w14:paraId="64ABAA40" w14:textId="2BDB6F8B"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دراسة (أبو لبن، 2020)</w:t>
      </w:r>
      <w:r w:rsidR="00F75EDA">
        <w:rPr>
          <w:rFonts w:ascii="Sakkal Majalla" w:eastAsia="Sakkal Majalla" w:hAnsi="Sakkal Majalla" w:cs="Sakkal Majalla" w:hint="cs"/>
          <w:b/>
          <w:color w:val="000000"/>
          <w:sz w:val="28"/>
          <w:szCs w:val="28"/>
          <w:rtl/>
        </w:rPr>
        <w:t>،</w:t>
      </w:r>
      <w:r>
        <w:rPr>
          <w:rFonts w:ascii="Sakkal Majalla" w:eastAsia="Sakkal Majalla" w:hAnsi="Sakkal Majalla" w:cs="Sakkal Majalla"/>
          <w:b/>
          <w:color w:val="000000"/>
          <w:sz w:val="28"/>
          <w:szCs w:val="28"/>
          <w:rtl/>
        </w:rPr>
        <w:t xml:space="preserve"> بعنوان: "التطوير المهني للمعلمين الفلسطينيين نحو استخدام المستحدثات التكنولوجية في ضوء خبرات بعض الدول". </w:t>
      </w:r>
      <w:r>
        <w:rPr>
          <w:rFonts w:ascii="Sakkal Majalla" w:eastAsia="Sakkal Majalla" w:hAnsi="Sakkal Majalla" w:cs="Sakkal Majalla"/>
          <w:color w:val="000000"/>
          <w:sz w:val="28"/>
          <w:szCs w:val="28"/>
          <w:rtl/>
        </w:rPr>
        <w:t>هدفت الدراسة إلى التعرف على واقع التطوير المهني لدى المعلمين في محافظات غزة لاستخدام المستحدثات التكنولوجية في ضوء خبرات بعض الدول من وجهة نظرهم، استخدمت الدراسة المنهج الوصفي التحليلي، وتكوّنت عينة الدراسة من (330) معلماً ومعلمة في قطاع غزة، تم اختياها كعينة عشوائية بسيطة، مكوّنة من  (213) ذكراً، و(117) أنثى، تم اعتماد الاستبانة كأداة للدراسة، توصلت الدراسة إلى مجموعة من النتائج أبرزها</w:t>
      </w:r>
      <w:r>
        <w:rPr>
          <w:rFonts w:ascii="Sakkal Majalla" w:eastAsia="Sakkal Majalla" w:hAnsi="Sakkal Majalla" w:cs="Sakkal Majalla"/>
          <w:b/>
          <w:color w:val="000000"/>
          <w:sz w:val="28"/>
          <w:szCs w:val="28"/>
        </w:rPr>
        <w:t>:</w:t>
      </w:r>
      <w:r>
        <w:rPr>
          <w:rFonts w:ascii="Sakkal Majalla" w:eastAsia="Sakkal Majalla" w:hAnsi="Sakkal Majalla" w:cs="Sakkal Majalla"/>
          <w:color w:val="000000"/>
          <w:sz w:val="28"/>
          <w:szCs w:val="28"/>
          <w:rtl/>
        </w:rPr>
        <w:t xml:space="preserve"> أنه لا توجد فروق ذات دلالة إحصائية عند مستوى الدلالة بين متوسطات التطوير المهني لدى المعلمين الفلسطينيين لاستخدام المستحدثات التكنولوجية في ضوء خبرات بعض الدول وفقاً لمتغيرات (النوع الاجتماعي، والمؤهل العلمي، وسنوات الخبرة).</w:t>
      </w:r>
    </w:p>
    <w:p w14:paraId="28AF48AC" w14:textId="1C5300D0"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دراسة (عثمان، 2020)</w:t>
      </w:r>
      <w:r w:rsidR="00F75EDA">
        <w:rPr>
          <w:rFonts w:ascii="Sakkal Majalla" w:eastAsia="Sakkal Majalla" w:hAnsi="Sakkal Majalla" w:cs="Sakkal Majalla" w:hint="cs"/>
          <w:b/>
          <w:color w:val="000000"/>
          <w:sz w:val="28"/>
          <w:szCs w:val="28"/>
          <w:rtl/>
        </w:rPr>
        <w:t>،</w:t>
      </w:r>
      <w:r>
        <w:rPr>
          <w:rFonts w:ascii="Sakkal Majalla" w:eastAsia="Sakkal Majalla" w:hAnsi="Sakkal Majalla" w:cs="Sakkal Majalla"/>
          <w:b/>
          <w:color w:val="000000"/>
          <w:sz w:val="28"/>
          <w:szCs w:val="28"/>
          <w:rtl/>
        </w:rPr>
        <w:t xml:space="preserve"> بعنوان: "استخدامات تطوير الذات عبر مواقع التواصل الاجتماعي وعلاقتها بتشكيل رأس المال النفسي". </w:t>
      </w:r>
      <w:r>
        <w:rPr>
          <w:rFonts w:ascii="Sakkal Majalla" w:eastAsia="Sakkal Majalla" w:hAnsi="Sakkal Majalla" w:cs="Sakkal Majalla"/>
          <w:color w:val="000000"/>
          <w:sz w:val="28"/>
          <w:szCs w:val="28"/>
          <w:rtl/>
        </w:rPr>
        <w:t>هدفت الدراسة إلى التعرف على استخدامات تطوير الذات عبر مواقع التواصل الاجتماعي وعلاقتها بتشكيل رأس المال النفسي، اعتمدت الدراسة المنهج الوصفي التحليلي، تم استخدام أسلوب المسح بالعينة، وذلك بالتطبيق على عينة من ممارسي العلاقات العامة بالمؤسسات الحكومية، تم تصميم استبانة لجمع البيانات المطلوبة، بلغت العينة (80) من ممارسي العلاقات العامة، واستجاب (59) ممارس، وبالنسبة للمؤسسات السعودية بلغت العينة (72) ممارس، واستجاب (64) ممارس، بلغ حجم عينة ممارسي العلاقات العامة بالمؤسسات الحكومية المصرية والسعودية (132) ممارس، من أهم نتائج الدراسة: هناك ارتباط وثيق بين أبعاد تطوير الذات عبر مواقع التواصل الاجتماعي وبين الممارسة المهنية للعلاقات العامة في المؤسسات الحكومية من خلال بناء وتشكيل رأس المال النفسي للممارس ذاته، كما تعتبر مواقع التواصل الاجتماعي أحد أهم الأدوات التي يمكن استخدامها من قبل مختلف القطاعات في تحقيق أهداف تطوير الذات (المهنية والمهارية والاجتماعية والمعرفية) بدرجات متفاوتة، وأوصت الدراسة بعدة توصيات أهمها: ضرورة الاستفادة من مواقع التواصل الاجتماعي في استخدامات تطوير الذات.</w:t>
      </w:r>
    </w:p>
    <w:p w14:paraId="6783A5C8" w14:textId="3752F2D2"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lastRenderedPageBreak/>
        <w:t>دراسة (زيدان، 2018)</w:t>
      </w:r>
      <w:r w:rsidR="00F75EDA">
        <w:rPr>
          <w:rFonts w:ascii="Sakkal Majalla" w:eastAsia="Sakkal Majalla" w:hAnsi="Sakkal Majalla" w:cs="Sakkal Majalla" w:hint="cs"/>
          <w:b/>
          <w:color w:val="000000"/>
          <w:sz w:val="28"/>
          <w:szCs w:val="28"/>
          <w:rtl/>
        </w:rPr>
        <w:t>،</w:t>
      </w:r>
      <w:r>
        <w:rPr>
          <w:rFonts w:ascii="Sakkal Majalla" w:eastAsia="Sakkal Majalla" w:hAnsi="Sakkal Majalla" w:cs="Sakkal Majalla"/>
          <w:b/>
          <w:color w:val="000000"/>
          <w:sz w:val="28"/>
          <w:szCs w:val="28"/>
          <w:rtl/>
        </w:rPr>
        <w:t xml:space="preserve"> بعنوان "التطوير المهني للمعلمين نحو استخدام المستحدثات التكنولوجية في ضوء الاتجاهات المعاصرة". </w:t>
      </w:r>
      <w:r>
        <w:rPr>
          <w:rFonts w:ascii="Sakkal Majalla" w:eastAsia="Sakkal Majalla" w:hAnsi="Sakkal Majalla" w:cs="Sakkal Majalla"/>
          <w:color w:val="000000"/>
          <w:sz w:val="28"/>
          <w:szCs w:val="28"/>
          <w:rtl/>
        </w:rPr>
        <w:t>هدفت الدراسة إلى التعرف على كيفية التطوير المهني للمعلمين نحو استخدام المستحدثات في ضوء الاتجاهات المعاصرة وتطوير المعلم من جميع الجوانب، اعتمدت الدراسة المنهج الوصفي، من خلال دراسة قائمة المعايير الخاصة بتقييم كفايات المعلمين والمعلمات، وتوصلت الدراسة إلى مجموعة من النتائج أهمها: أن المستحدثات التكنولوجية تعمل على اختيار أساليب التدريس التكنولوجية والمواقف التعليمية التي تتحقق من خلالها الأهداف السلوكية، والمستحدثات التكنولوجية تعمل على تحديد مصادر المعرفة المختلفة التي تتيحها شبكة الإنترنت للبحث والتحري عن المعلومات المستهدفة مما يؤدي إلى تعزيز التطوير المهني لدى المعلمين.</w:t>
      </w:r>
    </w:p>
    <w:p w14:paraId="407BC572" w14:textId="043A322B"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دراسة (</w:t>
      </w:r>
      <w:r>
        <w:rPr>
          <w:rFonts w:ascii="Sakkal Majalla" w:eastAsia="Sakkal Majalla" w:hAnsi="Sakkal Majalla" w:cs="Sakkal Majalla"/>
          <w:b/>
          <w:color w:val="000000"/>
          <w:sz w:val="28"/>
          <w:szCs w:val="28"/>
        </w:rPr>
        <w:t>Anasi</w:t>
      </w:r>
      <w:r>
        <w:rPr>
          <w:rFonts w:ascii="Sakkal Majalla" w:eastAsia="Sakkal Majalla" w:hAnsi="Sakkal Majalla" w:cs="Sakkal Majalla"/>
          <w:b/>
          <w:color w:val="000000"/>
          <w:sz w:val="28"/>
          <w:szCs w:val="28"/>
          <w:rtl/>
        </w:rPr>
        <w:t>, 2018)</w:t>
      </w:r>
      <w:r w:rsidR="00F75EDA">
        <w:rPr>
          <w:rFonts w:ascii="Sakkal Majalla" w:eastAsia="Sakkal Majalla" w:hAnsi="Sakkal Majalla" w:cs="Sakkal Majalla" w:hint="cs"/>
          <w:b/>
          <w:color w:val="000000"/>
          <w:sz w:val="28"/>
          <w:szCs w:val="28"/>
          <w:rtl/>
        </w:rPr>
        <w:t>،</w:t>
      </w:r>
      <w:r>
        <w:rPr>
          <w:rFonts w:ascii="Sakkal Majalla" w:eastAsia="Sakkal Majalla" w:hAnsi="Sakkal Majalla" w:cs="Sakkal Majalla"/>
          <w:b/>
          <w:color w:val="000000"/>
          <w:sz w:val="28"/>
          <w:szCs w:val="28"/>
          <w:rtl/>
        </w:rPr>
        <w:t xml:space="preserve"> بعنوان: "تأثير النوع على استخدام وسائل التواصل الاجتماعي في تطوير الذات المهنية بين أمناء المكتبات في نيجيريا". </w:t>
      </w:r>
      <w:r>
        <w:rPr>
          <w:rFonts w:ascii="Sakkal Majalla" w:eastAsia="Sakkal Majalla" w:hAnsi="Sakkal Majalla" w:cs="Sakkal Majalla"/>
          <w:color w:val="000000"/>
          <w:sz w:val="28"/>
          <w:szCs w:val="28"/>
          <w:rtl/>
        </w:rPr>
        <w:t>هدفت الدراسة إلى التعرف على تأثير النوع على استخدام وسائل التواصل الاجتماعي في تطوير الذات المهنية بين أمناء المكتبات في نيجيريا، اعتمدت الدراسة المتهج الوصفي التحليلي، وتم تطبيق الدراسة باستخدام الاستبيان كأداة على عينة عشوائية بلغ عددها  79 من أمناء المكتبات العاملين في خمس جامعات بولاية أوجون النيجيرية، خلصت الدراسة إلى أن تطبيق "واتس أب" تصدر قائمة تطبيقات التواصل الاجتماعي التي يعتمد عليها المكتبيين في نيجريا لتطوير الذات المهنية، كما بينت النتائج عدم وجود فروق دالة إحصائياً بين أفراد العينة من الذكور والإناث في استخدام وسائل التواصل الاجتماعي لتطوير الذاتي المهنية، إضافة إلى وجود علاقة ارتباطية بين الاتجاه نحو هذه الوسائل ومعدلات استخدامها في تطوير الذات بوجه عام.</w:t>
      </w:r>
    </w:p>
    <w:p w14:paraId="67526D72" w14:textId="47A340DC"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دراسة (أبو سردانة، 2017)</w:t>
      </w:r>
      <w:r w:rsidR="00F75EDA">
        <w:rPr>
          <w:rFonts w:ascii="Sakkal Majalla" w:eastAsia="Sakkal Majalla" w:hAnsi="Sakkal Majalla" w:cs="Sakkal Majalla" w:hint="cs"/>
          <w:b/>
          <w:color w:val="000000"/>
          <w:sz w:val="28"/>
          <w:szCs w:val="28"/>
          <w:rtl/>
        </w:rPr>
        <w:t>،</w:t>
      </w:r>
      <w:r>
        <w:rPr>
          <w:rFonts w:ascii="Sakkal Majalla" w:eastAsia="Sakkal Majalla" w:hAnsi="Sakkal Majalla" w:cs="Sakkal Majalla"/>
          <w:b/>
          <w:color w:val="000000"/>
          <w:sz w:val="28"/>
          <w:szCs w:val="28"/>
          <w:rtl/>
        </w:rPr>
        <w:t xml:space="preserve"> بعنوان: "فاعلية برنامج التطوير المهني المستمر للمعلم القائم على المدرسة في تحسين الممارسات الصفية للمعلمين في مدارس وكالة الغوث الدولية في الأردن". </w:t>
      </w:r>
      <w:r>
        <w:rPr>
          <w:rFonts w:ascii="Sakkal Majalla" w:eastAsia="Sakkal Majalla" w:hAnsi="Sakkal Majalla" w:cs="Sakkal Majalla"/>
          <w:color w:val="000000"/>
          <w:sz w:val="28"/>
          <w:szCs w:val="28"/>
          <w:rtl/>
        </w:rPr>
        <w:t xml:space="preserve">هدفت الدراسة إلى التعرف على درجة فاعلية برنامج التطوير المهني المستمر للمعلم القائم على المدرسة في تحسين الممارسات الصفّية للمعلمين في مدارس وكالة الغوث الدولية في الأردن، استخدمت الدراسة المنهج الوصفي التحليلي، وتكوّنت عينة الدراسة من عينة طبقية بلغ عددها (144) مديراً ومشرفاً تربوياً، تم استخدام الاستبانة كأداة، تتمحور حول ست محاور هي ممارسات التخطيط، تقديم الدرس وتنفيذها، طرح الأسئلة، التقويم والتغذية الراجعة، توظيف الوسائل التعليمية، إدارة البيئة الصفية. وتوصلت الدراسة إلى مجموعة </w:t>
      </w:r>
      <w:r>
        <w:rPr>
          <w:rFonts w:ascii="Sakkal Majalla" w:eastAsia="Sakkal Majalla" w:hAnsi="Sakkal Majalla" w:cs="Sakkal Majalla"/>
          <w:color w:val="000000"/>
          <w:sz w:val="28"/>
          <w:szCs w:val="28"/>
          <w:rtl/>
        </w:rPr>
        <w:lastRenderedPageBreak/>
        <w:t>من النتائج أبرزها: جاءت جميع محاور برنامج التطوير المهني المستمر القائم على المدرسة في تحسين الممارسات الصفّية للمعلمين بدرجة عالية من وجهة نظر كل من المديرين والمشرفين.</w:t>
      </w:r>
      <w:r>
        <w:rPr>
          <w:rFonts w:ascii="Sakkal Majalla" w:eastAsia="Sakkal Majalla" w:hAnsi="Sakkal Majalla" w:cs="Sakkal Majalla"/>
          <w:b/>
          <w:color w:val="000000"/>
          <w:sz w:val="28"/>
          <w:szCs w:val="28"/>
        </w:rPr>
        <w:t xml:space="preserve"> </w:t>
      </w:r>
    </w:p>
    <w:p w14:paraId="603D8FBF" w14:textId="503C8C02"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دراسة (</w:t>
      </w:r>
      <w:r>
        <w:rPr>
          <w:rFonts w:ascii="Sakkal Majalla" w:eastAsia="Sakkal Majalla" w:hAnsi="Sakkal Majalla" w:cs="Sakkal Majalla"/>
          <w:b/>
          <w:color w:val="000000"/>
          <w:sz w:val="28"/>
          <w:szCs w:val="28"/>
        </w:rPr>
        <w:t>Khan &amp; Du</w:t>
      </w:r>
      <w:r>
        <w:rPr>
          <w:rFonts w:ascii="Sakkal Majalla" w:eastAsia="Sakkal Majalla" w:hAnsi="Sakkal Majalla" w:cs="Sakkal Majalla"/>
          <w:b/>
          <w:color w:val="000000"/>
          <w:sz w:val="28"/>
          <w:szCs w:val="28"/>
          <w:rtl/>
        </w:rPr>
        <w:t xml:space="preserve">, </w:t>
      </w:r>
      <w:r w:rsidRPr="00835DEA">
        <w:rPr>
          <w:rFonts w:ascii="Sakkal Majalla" w:eastAsia="Sakkal Majalla" w:hAnsi="Sakkal Majalla" w:cs="Sakkal Majalla"/>
          <w:bCs/>
          <w:color w:val="000000"/>
          <w:sz w:val="28"/>
          <w:szCs w:val="28"/>
          <w:rtl/>
        </w:rPr>
        <w:t>2017</w:t>
      </w:r>
      <w:r>
        <w:rPr>
          <w:rFonts w:ascii="Sakkal Majalla" w:eastAsia="Sakkal Majalla" w:hAnsi="Sakkal Majalla" w:cs="Sakkal Majalla"/>
          <w:b/>
          <w:color w:val="000000"/>
          <w:sz w:val="28"/>
          <w:szCs w:val="28"/>
          <w:rtl/>
        </w:rPr>
        <w:t>)</w:t>
      </w:r>
      <w:r w:rsidR="00305F43">
        <w:rPr>
          <w:rFonts w:ascii="Sakkal Majalla" w:eastAsia="Sakkal Majalla" w:hAnsi="Sakkal Majalla" w:cs="Sakkal Majalla" w:hint="cs"/>
          <w:b/>
          <w:color w:val="000000"/>
          <w:sz w:val="28"/>
          <w:szCs w:val="28"/>
          <w:rtl/>
        </w:rPr>
        <w:t>،</w:t>
      </w:r>
      <w:r>
        <w:rPr>
          <w:rFonts w:ascii="Sakkal Majalla" w:eastAsia="Sakkal Majalla" w:hAnsi="Sakkal Majalla" w:cs="Sakkal Majalla"/>
          <w:b/>
          <w:color w:val="000000"/>
          <w:sz w:val="28"/>
          <w:szCs w:val="28"/>
          <w:rtl/>
        </w:rPr>
        <w:t xml:space="preserve"> بعنوان: "مدى اعتماد تطبيقات التواصل الاجتماعي في تطوير الذات". </w:t>
      </w:r>
      <w:r>
        <w:rPr>
          <w:rFonts w:ascii="Sakkal Majalla" w:eastAsia="Sakkal Majalla" w:hAnsi="Sakkal Majalla" w:cs="Sakkal Majalla"/>
          <w:color w:val="000000"/>
          <w:sz w:val="28"/>
          <w:szCs w:val="28"/>
          <w:rtl/>
        </w:rPr>
        <w:t>هدفت الدراسة إلى التعرف على تطوير الذات عبر تطبيقات التواصل الاجتماعي: دراسة تطبيقية استهدفت رصد آليات تطوير الذات لدى أمناء المكتبات مستخدمي تطبيقات التواصل الاجتماعي في باكستان عبر هذه التطبيقات، اعتمد الباحثان على المنهج الوصفي التحليلي المختلط، وتم إجراء الدارسة من خلال تطبيق استبيان إلكتروني لجمع آراء عينة عشوائية مكوّنة من 102 موظفاً وموظفة، كما قام الباحث بإجراء مقابلات متعمقة مع 20 خبيراً من مديري المكتبات في باكستان. خلصت الدراسة إلى نتائج أهمها: ارتفاع كثافة استخدام أفراد العينة لتطبيقات التواصل الاجتماعي واستفادتهم من هذه التطبيقات في تطوير الذات من خلال توظيفها في الحصول على المعلومات واكتساب مهارات خاصة بممارسة المهنة، وكذلك من خلال توسيع دائرة علاقتهم مع الزملاء العاملين في المجال نفسه.</w:t>
      </w:r>
    </w:p>
    <w:p w14:paraId="34C06A5B" w14:textId="079BDB90"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sidRPr="00835DEA">
        <w:rPr>
          <w:rFonts w:ascii="Sakkal Majalla" w:eastAsia="Sakkal Majalla" w:hAnsi="Sakkal Majalla" w:cs="Sakkal Majalla"/>
          <w:bCs/>
          <w:color w:val="000000"/>
          <w:sz w:val="28"/>
          <w:szCs w:val="28"/>
          <w:rtl/>
        </w:rPr>
        <w:t>دراسة (عيس وسعسع، 2015)</w:t>
      </w:r>
      <w:r w:rsidR="00305F43">
        <w:rPr>
          <w:rFonts w:ascii="Sakkal Majalla" w:eastAsia="Sakkal Majalla" w:hAnsi="Sakkal Majalla" w:cs="Sakkal Majalla" w:hint="cs"/>
          <w:bCs/>
          <w:color w:val="000000"/>
          <w:sz w:val="28"/>
          <w:szCs w:val="28"/>
          <w:rtl/>
        </w:rPr>
        <w:t>،</w:t>
      </w:r>
      <w:r>
        <w:rPr>
          <w:rFonts w:ascii="Sakkal Majalla" w:eastAsia="Sakkal Majalla" w:hAnsi="Sakkal Majalla" w:cs="Sakkal Majalla"/>
          <w:b/>
          <w:color w:val="000000"/>
          <w:sz w:val="28"/>
          <w:szCs w:val="28"/>
          <w:rtl/>
        </w:rPr>
        <w:t xml:space="preserve"> بعنوان: "أثر برنامج مهارات تطوير الذات في عمادة السنة التحضيرية بجامعة الملك سعود في اكتساب طالباتها مهارة المراقبة الذاتية". </w:t>
      </w:r>
      <w:r>
        <w:rPr>
          <w:rFonts w:ascii="Sakkal Majalla" w:eastAsia="Sakkal Majalla" w:hAnsi="Sakkal Majalla" w:cs="Sakkal Majalla"/>
          <w:color w:val="000000"/>
          <w:sz w:val="28"/>
          <w:szCs w:val="28"/>
          <w:rtl/>
        </w:rPr>
        <w:t xml:space="preserve">هدفت الدراسة إلى معرفة أثر برنامج مهارات تطوير الذات في عمادة السنة التحضيرية بجامعة الملك سعود في اكتساب طالباتها مهارة المراقبة الذاتية، تم تطبيق مقياس مطور من إعداد مؤسسة تطوير الإشراف والمناهج الأمريكية، وهو مقياس معدّ لقياس مهارة المراقبة الذاتية للطلبة، وتم استخدام اختبار </w:t>
      </w:r>
      <w:r>
        <w:rPr>
          <w:rFonts w:ascii="Sakkal Majalla" w:eastAsia="Sakkal Majalla" w:hAnsi="Sakkal Majalla" w:cs="Sakkal Majalla"/>
          <w:color w:val="000000"/>
          <w:sz w:val="28"/>
          <w:szCs w:val="28"/>
        </w:rPr>
        <w:t>T-TEST</w:t>
      </w:r>
      <w:r>
        <w:rPr>
          <w:rFonts w:ascii="Sakkal Majalla" w:eastAsia="Sakkal Majalla" w:hAnsi="Sakkal Majalla" w:cs="Sakkal Majalla"/>
          <w:color w:val="000000"/>
          <w:sz w:val="28"/>
          <w:szCs w:val="28"/>
          <w:rtl/>
        </w:rPr>
        <w:t xml:space="preserve"> واستخراج المتوسطات الحسابية والانحرافات المعيارية لاستجابات عينة الدراسة على كل من المقياس القبلي والبعدي للمسارين الصحي والعلمي كلٍ على حدة، وتكونت عينة الدراسة من (362) طالبة من طالبات السنة التحضيرية بجامعة الملك سعود، تم اختيارهن بالطريقة العشوائية، أهم نتائج الدراسة: وجود أثر دال إحصائياً لبرنامج مهارات تطوير الذات في إكساب طالبات السنة التحضيرية مهارة المراقبة الذاتية، وأن درجة اكتساب طالبات السنة التحضيرية لمؤشرات مهارة الرقابة الذاتية كانت مرتفعة، أوصت الدراسة بضرورة الاهتمام في مهارة المراقبة الذاتية وتتبع درجة اكتساب الطلبة لها في مستويات لاحقة من الدراسة الجامعية، كما أوصت بضرورة إجراء بحوث ودراسات مماثلة على مجتمع الطلبة الذكور في السنة التحضيرية تركز على قضايا الوصول إلى المنهج العام.</w:t>
      </w:r>
    </w:p>
    <w:p w14:paraId="54BCE1F9" w14:textId="77777777" w:rsidR="00644953" w:rsidRPr="004A5D30" w:rsidRDefault="001945C9" w:rsidP="00FA4A39">
      <w:pPr>
        <w:pStyle w:val="Subtitle"/>
      </w:pPr>
      <w:r w:rsidRPr="004A5D30">
        <w:rPr>
          <w:rtl/>
        </w:rPr>
        <w:lastRenderedPageBreak/>
        <w:t>- دراسات سابقة تناولت التميّز الوظيفي، التميّز</w:t>
      </w:r>
    </w:p>
    <w:p w14:paraId="6D360125" w14:textId="6B12EDE0"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835DEA">
        <w:rPr>
          <w:rFonts w:ascii="Sakkal Majalla" w:eastAsia="Sakkal Majalla" w:hAnsi="Sakkal Majalla" w:cs="Sakkal Majalla"/>
          <w:bCs/>
          <w:color w:val="000000"/>
          <w:sz w:val="28"/>
          <w:szCs w:val="28"/>
          <w:rtl/>
        </w:rPr>
        <w:t>دراسة (سلمان، 2021</w:t>
      </w:r>
      <w:r>
        <w:rPr>
          <w:rFonts w:ascii="Sakkal Majalla" w:eastAsia="Sakkal Majalla" w:hAnsi="Sakkal Majalla" w:cs="Sakkal Majalla"/>
          <w:b/>
          <w:color w:val="000000"/>
          <w:sz w:val="28"/>
          <w:szCs w:val="28"/>
          <w:rtl/>
        </w:rPr>
        <w:t>)</w:t>
      </w:r>
      <w:r w:rsidR="00305F43">
        <w:rPr>
          <w:rFonts w:ascii="Sakkal Majalla" w:eastAsia="Sakkal Majalla" w:hAnsi="Sakkal Majalla" w:cs="Sakkal Majalla" w:hint="cs"/>
          <w:b/>
          <w:color w:val="000000"/>
          <w:sz w:val="28"/>
          <w:szCs w:val="28"/>
          <w:rtl/>
        </w:rPr>
        <w:t>،</w:t>
      </w:r>
      <w:r>
        <w:rPr>
          <w:rFonts w:ascii="Sakkal Majalla" w:eastAsia="Sakkal Majalla" w:hAnsi="Sakkal Majalla" w:cs="Sakkal Majalla"/>
          <w:b/>
          <w:color w:val="000000"/>
          <w:sz w:val="28"/>
          <w:szCs w:val="28"/>
          <w:rtl/>
        </w:rPr>
        <w:t xml:space="preserve"> بعنوان: "أثر ممارسات الموظف على التميّز الوظيفي في جائزة التميّز الحكومي فئة فائقي التميّز، إمارة رأس الخيمة، دولة الامارات العربية". </w:t>
      </w:r>
      <w:r>
        <w:rPr>
          <w:rFonts w:ascii="Sakkal Majalla" w:eastAsia="Sakkal Majalla" w:hAnsi="Sakkal Majalla" w:cs="Sakkal Majalla"/>
          <w:color w:val="000000"/>
          <w:sz w:val="28"/>
          <w:szCs w:val="28"/>
          <w:rtl/>
        </w:rPr>
        <w:t>هدفت الدراسة إلى التعرف على أثر ممارسات الموظف على التميّز الوظيفي في جائزة التميّز الحكومي فئة فائقي التميّز في إمارة رأس الخيمة، واستخدمت الدراسة المنهج الوصفي التحليلي، تم تصميم استبانة كأداة للدراسة، تمثّل مجتمع الدراسة في جميع الموظفين المتميزين الحاصلين على جائزة التميّز الحكومي في رأس الخيمة، فئة الأوسمة وفائقي التميز، خلال الأعوام من 2017-2020، بلغ عددهم (147) موظفاً متميزاً، تم اختيار (83) موظفاً كعينة بنسبة (56%) من مجتمع الدراسة بأسلوب العينة العشوائية البسيطة، أظهرت نتائج الدراسة وجود تأثير مرتفع لممارسات الموظف المتميّز أدّت إلى حصوله على جائزة التميّز- فئة فائق التميز، وأظهرت نتائج أبعاد القيادة الحكومية مستوى متوسط، وبناء على ما توصلت إليه الدراسة من نتائج أوصت بعدة توصيات أبرزها: ضرورة تعزيز الثقة بالذات في الموظفين من خلال السعي لزيادة تفوقّهم الذاتي والتحسين المستمر في تقديم الخدمات الحكومية، كما أوصت القيادات بوضع الموظفين ضمن الأولويات وطرح مبادرات التحفيز والتقدير لمختلف المستويات الوظيفية، ودعم مشاركتهم في المنافسات المحلية والعالمية.</w:t>
      </w:r>
    </w:p>
    <w:p w14:paraId="4BD6D3AA" w14:textId="3DD3F647"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sidRPr="00835DEA">
        <w:rPr>
          <w:rFonts w:ascii="Sakkal Majalla" w:eastAsia="Sakkal Majalla" w:hAnsi="Sakkal Majalla" w:cs="Sakkal Majalla"/>
          <w:bCs/>
          <w:color w:val="000000"/>
          <w:sz w:val="28"/>
          <w:szCs w:val="28"/>
          <w:rtl/>
        </w:rPr>
        <w:t>دراسة (سليم، 2020)</w:t>
      </w:r>
      <w:r w:rsidR="00305F43">
        <w:rPr>
          <w:rFonts w:ascii="Sakkal Majalla" w:eastAsia="Sakkal Majalla" w:hAnsi="Sakkal Majalla" w:cs="Sakkal Majalla" w:hint="cs"/>
          <w:bCs/>
          <w:color w:val="000000"/>
          <w:sz w:val="28"/>
          <w:szCs w:val="28"/>
          <w:rtl/>
        </w:rPr>
        <w:t>،</w:t>
      </w:r>
      <w:r>
        <w:rPr>
          <w:rFonts w:ascii="Sakkal Majalla" w:eastAsia="Sakkal Majalla" w:hAnsi="Sakkal Majalla" w:cs="Sakkal Majalla"/>
          <w:b/>
          <w:color w:val="000000"/>
          <w:sz w:val="28"/>
          <w:szCs w:val="28"/>
          <w:rtl/>
        </w:rPr>
        <w:t xml:space="preserve"> بعنوان: "ممارسات إدارة الموارد البشرية وأثرها على تحقيق التمييز المؤسسي، دراسة ميدانية جامعة 6 أكتوبر- محافظة الجيزة". </w:t>
      </w:r>
      <w:r>
        <w:rPr>
          <w:rFonts w:ascii="Sakkal Majalla" w:eastAsia="Sakkal Majalla" w:hAnsi="Sakkal Majalla" w:cs="Sakkal Majalla"/>
          <w:color w:val="000000"/>
          <w:sz w:val="28"/>
          <w:szCs w:val="28"/>
          <w:rtl/>
        </w:rPr>
        <w:t xml:space="preserve">هدفت الدراسة إلى التعرف على ممارسات إدارة الموارد البشرية وأثرها على تحقيق التمييز المؤسسي في محافظة الجيزة، اعتمدت الدراسة على المنهج الوصفي التحليلي لملائمته لموضوع الدراسة، تم تصميم استبانة لجمع البيانات وتحليلها، تكوّن مجتمع الدراسة من جميع العاملين بالمؤسسات التعليمية الخاصة في إدارة الموارد البشرية ومديريهم، ومديري الإدارات المختلفة وقيادات المؤسسة ومديريها ومن ينوب عنهم في جامعة 6 أكتوبر بمحافظة الجيزة، وتوصلت الدراسة إلى أن مستوى التخطيط جاء ضمن فئة "متوسط"، مما يعني أن هناك تأثير متوسط للتخطيط على التميز المؤسسي، مما يؤكّد على ضرورة الاهتمام بممارسات إدارة الموارد البشرية بشكل عام والتخطيط بشكل خاص، أما مستوى الاستقطاب جاء بـ "أقل من متوسط"، مما يعني أن هناك ضرورة لتعزيز التوافق بين الاحتياجات التي تتطلبها الخطة الاستراتيجية للمؤسسة وبين الاستقطاب، وبناءاً على ما توصلت إليه من نتائج أوصت الدراسة بعدة </w:t>
      </w:r>
      <w:r>
        <w:rPr>
          <w:rFonts w:ascii="Sakkal Majalla" w:eastAsia="Sakkal Majalla" w:hAnsi="Sakkal Majalla" w:cs="Sakkal Majalla"/>
          <w:color w:val="000000"/>
          <w:sz w:val="28"/>
          <w:szCs w:val="28"/>
          <w:rtl/>
        </w:rPr>
        <w:lastRenderedPageBreak/>
        <w:t>توصيات من أهمها: ضرورة مراجعة الخطط والبرامج التدريبية التي تم تنفيذها والتأكّد من فاعليتها ومدى توافقها مع احتياجات العمل، إضافة إلى نشر ثقافة التمييز المؤسسي وعقد ندوات ودروات حول أهمية التمييز المؤسسي وكيفية رفع مستواه وتشجيع العاملين على الإبداع والتحسين المستمر، مع ربط الورش التدريبية بالتميز المؤسسي.</w:t>
      </w:r>
    </w:p>
    <w:p w14:paraId="0B82F7E7" w14:textId="77777777"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sidRPr="00E32710">
        <w:rPr>
          <w:rFonts w:ascii="Sakkal Majalla" w:eastAsia="Sakkal Majalla" w:hAnsi="Sakkal Majalla" w:cs="Sakkal Majalla"/>
          <w:bCs/>
          <w:color w:val="000000"/>
          <w:sz w:val="28"/>
          <w:szCs w:val="28"/>
          <w:rtl/>
        </w:rPr>
        <w:t>دراسة (الجمل، 2020)</w:t>
      </w:r>
      <w:r>
        <w:rPr>
          <w:rFonts w:ascii="Sakkal Majalla" w:eastAsia="Sakkal Majalla" w:hAnsi="Sakkal Majalla" w:cs="Sakkal Majalla"/>
          <w:b/>
          <w:color w:val="000000"/>
          <w:sz w:val="28"/>
          <w:szCs w:val="28"/>
          <w:rtl/>
        </w:rPr>
        <w:t xml:space="preserve"> بعنوان: "واقع سياسات الاختيار والتعيين في الجامعات الفلسطينية ودورها في تحقيق التميز المؤسسي". </w:t>
      </w:r>
      <w:r>
        <w:rPr>
          <w:rFonts w:ascii="Sakkal Majalla" w:eastAsia="Sakkal Majalla" w:hAnsi="Sakkal Majalla" w:cs="Sakkal Majalla"/>
          <w:color w:val="000000"/>
          <w:sz w:val="28"/>
          <w:szCs w:val="28"/>
          <w:rtl/>
        </w:rPr>
        <w:t>هدفت الدراسة إلى التعرف على واقع سياسات الاختيار والتعيين ودورها في تحقيق التميز المؤسسي من وجهة نظر الأكاديميين في الجامعات الفلسطينية في محافظة الخليل، اتبعت الدراسة المنهج الوصفي التحليلي، وتكونت عينة الدراسة من (85) عضو هيئة تدريس يعملون في أربع جامعات في محافظة الخليل (جامعة الخليل، جامعة القدس المفتوحة، جامعة بوليتكنك فلسطين، جامعة فلسطين التقنية فرع العروب)، استخدمت الاستبانة كأداة لجمع البيانات، وأشارت نتائج الدراسة إلى أن اتباع الجامعات الفلسطينية في محافظة الخليل لسياسات الاختيار والتعيين كان متوسطاً، كما أن درجة التميز المؤسسي متوسط أيضاً، وجاءت مجالات التميز المؤسسي على الترتيب (مجال التميز القيادي، مجال التميز في تقديم الخدمة، مجال التميز البشري)، كما بينت النتائج أن إدارات الجامعات تشجع العاملين نحو تقديم أفكار متميزة، وتسعى تبني فلسفة التغيير حسب الحاجة، في حين أن إدارات الجامعات لا تهتم بقياس الرضا الوظيفي للعاملين بشكل دوري، وتبين أن الجامعات تشجع التغذية الراجعة من الطلبة للارتقاء بمستوى الخدمات، خرجت الدراسة بعدد من التوصيات أهمها: أهمية تطوير سياسات الاختيار والتعيين في الجامعات الفلسطينية بما يتوافق مع احتياجات الجامعات واختيار الكفاءات، العمل على صياغة استراتيجيات واضحة مبنية على الأسس العلمية لتحقيق التميز المؤسسي، الاستفادة من تجارب الجامعات العالمية التي حققت التميز المؤسسي.</w:t>
      </w:r>
    </w:p>
    <w:p w14:paraId="3A6D15E9" w14:textId="77777777"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sidRPr="00E32710">
        <w:rPr>
          <w:rFonts w:ascii="Sakkal Majalla" w:eastAsia="Sakkal Majalla" w:hAnsi="Sakkal Majalla" w:cs="Sakkal Majalla"/>
          <w:bCs/>
          <w:color w:val="000000"/>
          <w:sz w:val="28"/>
          <w:szCs w:val="28"/>
          <w:rtl/>
        </w:rPr>
        <w:t>دراسة ( الضلاعين، 2018)</w:t>
      </w:r>
      <w:r>
        <w:rPr>
          <w:rFonts w:ascii="Sakkal Majalla" w:eastAsia="Sakkal Majalla" w:hAnsi="Sakkal Majalla" w:cs="Sakkal Majalla"/>
          <w:b/>
          <w:color w:val="000000"/>
          <w:sz w:val="28"/>
          <w:szCs w:val="28"/>
          <w:rtl/>
        </w:rPr>
        <w:t xml:space="preserve"> بعنوان: "معايير مقترحة للتميز الإداري بجامعة جدة في ضوء النموذج الأوروبي للتميز". </w:t>
      </w:r>
      <w:r>
        <w:rPr>
          <w:rFonts w:ascii="Sakkal Majalla" w:eastAsia="Sakkal Majalla" w:hAnsi="Sakkal Majalla" w:cs="Sakkal Majalla"/>
          <w:color w:val="000000"/>
          <w:sz w:val="28"/>
          <w:szCs w:val="28"/>
          <w:rtl/>
        </w:rPr>
        <w:t xml:space="preserve">هدفت الدراسة إلى تقديم معايير مقترحة للتميز الإداري بجامعة جدة في ضوء النموذج الأوروبي للتميز، اعتمدت الدراسة المنهج الوصفي التحليلي، بأسلوب المسح بالعينة، تكوّن مجتمع الدراسة من جميع أعضاء هيئة التدريس في جامعة جدة من جميع الكليات البالغ عددهم 488 عضو، تم اختيار عينة عشوائية طبقية بلغ عددها 380، تمثل نسبة 77.86% من المجتمع الكلي، تم استعادة 371 استمارة صالحة للتحليل الإحصائي، استخدمت الدراسة الاستبانة كأداة للدراسة، </w:t>
      </w:r>
      <w:r>
        <w:rPr>
          <w:rFonts w:ascii="Sakkal Majalla" w:eastAsia="Sakkal Majalla" w:hAnsi="Sakkal Majalla" w:cs="Sakkal Majalla"/>
          <w:color w:val="000000"/>
          <w:sz w:val="28"/>
          <w:szCs w:val="28"/>
          <w:rtl/>
        </w:rPr>
        <w:lastRenderedPageBreak/>
        <w:t xml:space="preserve">بعد  إجراء التحليل الإحصائي واستخدام المعالجات الاحصائية من خلال برنامج </w:t>
      </w:r>
      <w:r>
        <w:rPr>
          <w:rFonts w:ascii="Sakkal Majalla" w:eastAsia="Sakkal Majalla" w:hAnsi="Sakkal Majalla" w:cs="Sakkal Majalla"/>
          <w:color w:val="000000"/>
          <w:sz w:val="28"/>
          <w:szCs w:val="28"/>
        </w:rPr>
        <w:t>SPSS</w:t>
      </w:r>
      <w:r>
        <w:rPr>
          <w:rFonts w:ascii="Sakkal Majalla" w:eastAsia="Sakkal Majalla" w:hAnsi="Sakkal Majalla" w:cs="Sakkal Majalla"/>
          <w:color w:val="000000"/>
          <w:sz w:val="28"/>
          <w:szCs w:val="28"/>
          <w:rtl/>
        </w:rPr>
        <w:t>، توصلت الدراسة إلى العديد من النتائج التي تؤكّد على ضرورة توفير المتطلبات الأساسية لتطبيق معايير التميّز الإداري في جامعة جدة، وأوصت الدراسة بعدة توصيات أهمها: العمل على تطبيق معايير التميز الإداري المقترحة بجامعة جدة العمل على تعزيز الجهود الرامية من قبل المسؤولين والإدارة العليا بجامعة جدة نحو تحقيق المؤشرات لكل معيار من المعايير حيث كشفت الدراسة أنها هامة بدرجة كبيرة, تعزيز الجهود الرامية في تجويد العمليات الإدارية والقيادية التي كشفت الدراسة عن أهميتها من خلال تحقيق المؤشرات.</w:t>
      </w:r>
    </w:p>
    <w:p w14:paraId="05EE5FF1" w14:textId="77777777"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sidRPr="00E32710">
        <w:rPr>
          <w:rFonts w:ascii="Sakkal Majalla" w:eastAsia="Sakkal Majalla" w:hAnsi="Sakkal Majalla" w:cs="Sakkal Majalla"/>
          <w:bCs/>
          <w:color w:val="000000"/>
          <w:sz w:val="28"/>
          <w:szCs w:val="28"/>
          <w:rtl/>
        </w:rPr>
        <w:t>دراسة (</w:t>
      </w:r>
      <w:r w:rsidRPr="00E32710">
        <w:rPr>
          <w:rFonts w:ascii="Sakkal Majalla" w:eastAsia="Sakkal Majalla" w:hAnsi="Sakkal Majalla" w:cs="Sakkal Majalla"/>
          <w:bCs/>
          <w:color w:val="000000"/>
          <w:sz w:val="28"/>
          <w:szCs w:val="28"/>
        </w:rPr>
        <w:t>Saada</w:t>
      </w:r>
      <w:r w:rsidRPr="00E32710">
        <w:rPr>
          <w:rFonts w:ascii="Sakkal Majalla" w:eastAsia="Sakkal Majalla" w:hAnsi="Sakkal Majalla" w:cs="Sakkal Majalla"/>
          <w:bCs/>
          <w:color w:val="000000"/>
          <w:sz w:val="28"/>
          <w:szCs w:val="28"/>
          <w:rtl/>
        </w:rPr>
        <w:t>, 2019)</w:t>
      </w:r>
      <w:r>
        <w:rPr>
          <w:rFonts w:ascii="Sakkal Majalla" w:eastAsia="Sakkal Majalla" w:hAnsi="Sakkal Majalla" w:cs="Sakkal Majalla"/>
          <w:b/>
          <w:color w:val="000000"/>
          <w:sz w:val="28"/>
          <w:szCs w:val="28"/>
          <w:rtl/>
        </w:rPr>
        <w:t xml:space="preserve"> بعنوان: "تطبيق معيار القيادة من نموذج التميز </w:t>
      </w:r>
      <w:r>
        <w:rPr>
          <w:rFonts w:ascii="Sakkal Majalla" w:eastAsia="Sakkal Majalla" w:hAnsi="Sakkal Majalla" w:cs="Sakkal Majalla"/>
          <w:b/>
          <w:color w:val="000000"/>
          <w:sz w:val="28"/>
          <w:szCs w:val="28"/>
        </w:rPr>
        <w:t>EFQM</w:t>
      </w:r>
      <w:r>
        <w:rPr>
          <w:rFonts w:ascii="Sakkal Majalla" w:eastAsia="Sakkal Majalla" w:hAnsi="Sakkal Majalla" w:cs="Sakkal Majalla"/>
          <w:b/>
          <w:color w:val="000000"/>
          <w:sz w:val="28"/>
          <w:szCs w:val="28"/>
          <w:rtl/>
        </w:rPr>
        <w:t xml:space="preserve"> في مؤسسات التعليم العالي </w:t>
      </w:r>
      <w:r>
        <w:rPr>
          <w:rFonts w:ascii="Sakkal Majalla" w:eastAsia="Sakkal Majalla" w:hAnsi="Sakkal Majalla" w:cs="Sakkal Majalla"/>
          <w:b/>
          <w:color w:val="000000"/>
          <w:sz w:val="28"/>
          <w:szCs w:val="28"/>
        </w:rPr>
        <w:t>UCAS</w:t>
      </w:r>
      <w:r>
        <w:rPr>
          <w:rFonts w:ascii="Sakkal Majalla" w:eastAsia="Sakkal Majalla" w:hAnsi="Sakkal Majalla" w:cs="Sakkal Majalla"/>
          <w:b/>
          <w:color w:val="000000"/>
          <w:sz w:val="28"/>
          <w:szCs w:val="28"/>
          <w:rtl/>
        </w:rPr>
        <w:t xml:space="preserve"> كدراسة حالة". </w:t>
      </w:r>
      <w:r>
        <w:rPr>
          <w:rFonts w:ascii="Sakkal Majalla" w:eastAsia="Sakkal Majalla" w:hAnsi="Sakkal Majalla" w:cs="Sakkal Majalla"/>
          <w:color w:val="000000"/>
          <w:sz w:val="28"/>
          <w:szCs w:val="28"/>
          <w:rtl/>
        </w:rPr>
        <w:t>هدفت الدراسة إلى التعرف على مدى تطبيق معيار القيادة في مؤسسات التعليم العالي وفقاً للنموذج الأوروبي للتميز المؤسسي، وقد تم دراسة حالة الكلية الجامعية للعلوم التطبيقية بقطاع غزة كحالة عملية، وقد اعتمدت الدراسة المنهج الوصفي التحليلي، تم استخدام الاستبيان كأداة دراسة لجمع البيانات، وطبقت الدراسة على عينة مكونة من 64 موظف من الإداريين والأكاديميين في الكلية، توصلت الدراسة إلى العديد من النتائج أهمها: أن مستوى الأداء الإداري القيادي في الكلية الجامعية عند تطبيق معيار القيادة للنموذج الأوروبي للتميز بلغ حوالي (75.90%)، وأن المعايير الفرعية مطبقة بمستوى متقارب، كما أكدت النتائج على وجود ارتفاع نسبي في المعيار الثالث في النموذج والذي يتعلق بتفاعل القادة مع الطلبة والجهات المعنية الأخرى بنسبة (79.11%)، يليه المعيار الذي يتعلق بتطوير القادة للرؤية والرسالة ومنظومة القيم بمشاركة الجهات ذات العلاقة مع الكلية بنسبة (77.15%)، ثم المعيار الثاني المتعلق بدراسة جهود القادة في تطوير وتطبيق النظام الإداري وتحسينه بنسبة (75.86%)، ثم المعيار الخامس المتعلق بجهود القادة في إذكاء روح التنافس وتشجيع التغيير في المؤسسة بنسبة (73.92%)، وأخيراً بفارق بسيط جداً المعيار الرابع المتعلق بدعم وتشجيع القادة للموظفين والعمل على نشر ثقافة التميز بنسبة(73.80%).</w:t>
      </w:r>
    </w:p>
    <w:p w14:paraId="24E3614A" w14:textId="2A93C40E" w:rsidR="00644953" w:rsidRDefault="001945C9" w:rsidP="004A5D30">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sidRPr="00E32710">
        <w:rPr>
          <w:rFonts w:ascii="Sakkal Majalla" w:eastAsia="Sakkal Majalla" w:hAnsi="Sakkal Majalla" w:cs="Sakkal Majalla"/>
          <w:bCs/>
          <w:color w:val="000000"/>
          <w:sz w:val="28"/>
          <w:szCs w:val="28"/>
          <w:rtl/>
        </w:rPr>
        <w:t>دراسة (</w:t>
      </w:r>
      <w:proofErr w:type="spellStart"/>
      <w:r w:rsidRPr="00E32710">
        <w:rPr>
          <w:rFonts w:ascii="Sakkal Majalla" w:eastAsia="Sakkal Majalla" w:hAnsi="Sakkal Majalla" w:cs="Sakkal Majalla"/>
          <w:bCs/>
          <w:color w:val="000000"/>
          <w:sz w:val="28"/>
          <w:szCs w:val="28"/>
        </w:rPr>
        <w:t>Tomaževi</w:t>
      </w:r>
      <w:proofErr w:type="spellEnd"/>
      <w:r w:rsidRPr="00E32710">
        <w:rPr>
          <w:rFonts w:ascii="Sakkal Majalla" w:eastAsia="Sakkal Majalla" w:hAnsi="Sakkal Majalla" w:cs="Sakkal Majalla"/>
          <w:bCs/>
          <w:color w:val="000000"/>
          <w:sz w:val="28"/>
          <w:szCs w:val="28"/>
        </w:rPr>
        <w:t xml:space="preserve"> &amp; </w:t>
      </w:r>
      <w:proofErr w:type="spellStart"/>
      <w:r w:rsidRPr="00E32710">
        <w:rPr>
          <w:rFonts w:ascii="Sakkal Majalla" w:eastAsia="Sakkal Majalla" w:hAnsi="Sakkal Majalla" w:cs="Sakkal Majalla"/>
          <w:bCs/>
          <w:color w:val="000000"/>
          <w:sz w:val="28"/>
          <w:szCs w:val="28"/>
        </w:rPr>
        <w:t>Peljhan</w:t>
      </w:r>
      <w:proofErr w:type="spellEnd"/>
      <w:r w:rsidRPr="00E32710">
        <w:rPr>
          <w:rFonts w:ascii="Sakkal Majalla" w:eastAsia="Sakkal Majalla" w:hAnsi="Sakkal Majalla" w:cs="Sakkal Majalla"/>
          <w:bCs/>
          <w:color w:val="000000"/>
          <w:sz w:val="28"/>
          <w:szCs w:val="28"/>
          <w:rtl/>
        </w:rPr>
        <w:t>, 2017)</w:t>
      </w:r>
      <w:r w:rsidR="00E32710">
        <w:rPr>
          <w:rFonts w:ascii="Sakkal Majalla" w:eastAsia="Sakkal Majalla" w:hAnsi="Sakkal Majalla" w:cs="Sakkal Majalla" w:hint="cs"/>
          <w:bCs/>
          <w:color w:val="000000"/>
          <w:sz w:val="28"/>
          <w:szCs w:val="28"/>
          <w:rtl/>
        </w:rPr>
        <w:t>،</w:t>
      </w:r>
      <w:r>
        <w:rPr>
          <w:rFonts w:ascii="Sakkal Majalla" w:eastAsia="Sakkal Majalla" w:hAnsi="Sakkal Majalla" w:cs="Sakkal Majalla"/>
          <w:b/>
          <w:color w:val="000000"/>
          <w:sz w:val="28"/>
          <w:szCs w:val="28"/>
          <w:rtl/>
        </w:rPr>
        <w:t xml:space="preserve"> بعنوان: "نحو التميز في الإدارة العامة: نموذج إدارة الأداء القائم على نظرية المنظمة في سلوفينيا". </w:t>
      </w:r>
      <w:r>
        <w:rPr>
          <w:rFonts w:ascii="Sakkal Majalla" w:eastAsia="Sakkal Majalla" w:hAnsi="Sakkal Majalla" w:cs="Sakkal Majalla"/>
          <w:color w:val="000000"/>
          <w:sz w:val="28"/>
          <w:szCs w:val="28"/>
          <w:rtl/>
        </w:rPr>
        <w:t xml:space="preserve">هدفت الدراسة إلى وضع نموذج متكامل لإدارة الأداء باعتبارها ركيزة هامة للتميز في مؤسسات الإدارة العامة في سلوفينيا (هيئات الإدارة العامة، وزارات، بلديات، مراكز العمل الاجتماعي، معاهد/ مكاتب مختارة) حيث </w:t>
      </w:r>
      <w:r>
        <w:rPr>
          <w:rFonts w:ascii="Sakkal Majalla" w:eastAsia="Sakkal Majalla" w:hAnsi="Sakkal Majalla" w:cs="Sakkal Majalla"/>
          <w:color w:val="000000"/>
          <w:sz w:val="28"/>
          <w:szCs w:val="28"/>
          <w:rtl/>
        </w:rPr>
        <w:lastRenderedPageBreak/>
        <w:t xml:space="preserve">استخدمت الباحثتان المنهج الوصفي التحليلي، وتم استخدام الاستبانة كأداة لجمع البيانات من عينة عشوائية بلغ عددها (203) موظفاً من كبار المديرين في عدد (104) من مؤسسات الإدارة العامة، كانت أهم النتائج التي توصلت إليها الدراسة تطوير نموذج قائم على أساس نظرية التنظيم الذي يضمن الاستخدام المتكرر للنموذج وتطبيقه على العديد من مؤسسات الإدارة العامة، وتضمين جميع أصحاب المصلحة في المؤسسات الاجتماعية في النموذج لكي يمثل نموذجاً عاماً يمكن تطبيقه على أي نوع من أنواع الإدارة العامة في المنظمات. </w:t>
      </w:r>
    </w:p>
    <w:p w14:paraId="42182B53" w14:textId="77777777" w:rsidR="00644953" w:rsidRPr="004A5D30" w:rsidRDefault="001945C9" w:rsidP="00FA4A39">
      <w:pPr>
        <w:pStyle w:val="Subtitle"/>
      </w:pPr>
      <w:r w:rsidRPr="004A5D30">
        <w:rPr>
          <w:rtl/>
        </w:rPr>
        <w:t xml:space="preserve">- دراسات سابقة تناولت التطوير المهني والتميز الوظيفي </w:t>
      </w:r>
    </w:p>
    <w:p w14:paraId="3442E805" w14:textId="6772B19F"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8E7370">
        <w:rPr>
          <w:rFonts w:ascii="Sakkal Majalla" w:eastAsia="Sakkal Majalla" w:hAnsi="Sakkal Majalla" w:cs="Sakkal Majalla"/>
          <w:bCs/>
          <w:color w:val="000000"/>
          <w:sz w:val="28"/>
          <w:szCs w:val="28"/>
          <w:rtl/>
        </w:rPr>
        <w:t>دراسة (بريك، 2024)</w:t>
      </w:r>
      <w:r w:rsidR="008E7370">
        <w:rPr>
          <w:rFonts w:ascii="Sakkal Majalla" w:eastAsia="Sakkal Majalla" w:hAnsi="Sakkal Majalla" w:cs="Sakkal Majalla" w:hint="cs"/>
          <w:bCs/>
          <w:color w:val="000000"/>
          <w:sz w:val="28"/>
          <w:szCs w:val="28"/>
          <w:rtl/>
        </w:rPr>
        <w:t>،</w:t>
      </w:r>
      <w:r>
        <w:rPr>
          <w:rFonts w:ascii="Sakkal Majalla" w:eastAsia="Sakkal Majalla" w:hAnsi="Sakkal Majalla" w:cs="Sakkal Majalla"/>
          <w:b/>
          <w:color w:val="000000"/>
          <w:sz w:val="28"/>
          <w:szCs w:val="28"/>
          <w:rtl/>
        </w:rPr>
        <w:t xml:space="preserve"> بعنوان: "واقع برامج التطوير المهني لمديري مدارس تعليم جازان في ضوء معايير التميّز". </w:t>
      </w:r>
      <w:r>
        <w:rPr>
          <w:rFonts w:ascii="Sakkal Majalla" w:eastAsia="Sakkal Majalla" w:hAnsi="Sakkal Majalla" w:cs="Sakkal Majalla"/>
          <w:color w:val="000000"/>
          <w:sz w:val="28"/>
          <w:szCs w:val="28"/>
          <w:rtl/>
        </w:rPr>
        <w:t>هدفت الدراسة إلى الكشف عن واقع برامج التطوير المهني لمديري مدارس تعليم جازان في ضوء معايير التميّز، بالإضافة إلى الكشف عن متطلبات تحقيق التميّز ببرامج التطوير المهني لمديري المدارس، والكشف عن دلالة الفروق الإحصائية عند مستوى الدلالة</w:t>
      </w:r>
      <w:r w:rsidR="00C31B41">
        <w:rPr>
          <w:rFonts w:ascii="Sakkal Majalla" w:eastAsia="Sakkal Majalla" w:hAnsi="Sakkal Majalla" w:cs="Sakkal Majalla" w:hint="cs"/>
          <w:color w:val="000000"/>
          <w:sz w:val="28"/>
          <w:szCs w:val="28"/>
          <w:rtl/>
        </w:rPr>
        <w:t>(</w:t>
      </w:r>
      <w:r w:rsidR="00C31B41">
        <w:rPr>
          <w:rFonts w:ascii="Cambria" w:eastAsia="Cambria" w:hAnsi="Cambria" w:cs="Cambria"/>
          <w:color w:val="000000"/>
          <w:sz w:val="28"/>
          <w:szCs w:val="28"/>
        </w:rPr>
        <w:t>α</w:t>
      </w:r>
      <w:r w:rsidR="00C31B41">
        <w:rPr>
          <w:rFonts w:ascii="Sakkal Majalla" w:eastAsia="Sakkal Majalla" w:hAnsi="Sakkal Majalla" w:cs="Sakkal Majalla"/>
          <w:color w:val="000000"/>
          <w:sz w:val="28"/>
          <w:szCs w:val="28"/>
          <w:lang w:val="en-US"/>
        </w:rPr>
        <w:t xml:space="preserve"> = 0.05</w:t>
      </w:r>
      <w:r>
        <w:rPr>
          <w:rFonts w:ascii="Sakkal Majalla" w:eastAsia="Sakkal Majalla" w:hAnsi="Sakkal Majalla" w:cs="Sakkal Majalla"/>
          <w:color w:val="000000"/>
          <w:sz w:val="28"/>
          <w:szCs w:val="28"/>
          <w:rtl/>
        </w:rPr>
        <w:t xml:space="preserve">) بين متوسطات تقدير واقع برامج التطوير المهني في ضوء معايير التميّز وفقاً لمتغيرات الدراسة (المرحلة التعليمية، سنوات الخبرة في العمل الإداري، عدد الدورات التدريبية في مجال الإدارة)، اتبعت الدراسة المنهج الوصفي المسحي، تكوّن مجتمع الدراسة من جميع مديري مدارس التعليم العام بالمراحل التعليمية الثلاث بالإدارة التعليمية بجازان بلغ عددهم 268 مديراً، تم تصميم استبانة وطُبقّت على عينة قصدية من جميع المكاتب، تم استرداد 210 استمارة، توصلت الدراسة إلى عدة نتائج هي: أن المتوسط العام لواقع برامج التطوير المهني جاءت بدرجة متوسطة، وأن متطلبات تحقيق التميز جاءت بدرجة عالية جداً، أوصت الدراسة بعدة توصيات أهمها: إعطاء مديري المدارس فرص للمشاركة في التخطيط والتصميم لبرامج التطوير المهني من خلال قياس وتحديد دقيق للاحتياجات المهنية وليس فقط التدريبية مع تنويع أشكال التطوير، إضافة إلى العمل على تقييم نتائج مخرجات برامج التطوير المهني ليس فقط من وجهة نظر مديري المدارس وإنما من خلال المعلمين لقياس أثر انتقال التدريب أو التطوير المهني، تبنّي فكر إستراتيجي جيد ورؤية للتطوير ونشر ثقافة التقييم وإعطاء الحريّات والالتزام بالمعلومات، كما أوصت بضرورة تحسين واقع برامج التطوير المهني كالتهيئة والإعداد وتحديد الاحتياجات، مع تجديد وتحديث البرامج التنموية لمدراء المدارس.  وقدمت الدراسة اقتراحات يمكن الاستفادة منها في مجال الدراسة أبرزها وضع استراتيجية مقترحة للاستثمار في برامج التطوير المهني لمديري المدارس كمدخل لتحقيق معايير النموذج الأوروبي للتميز، العمل على إعداد أنموذج لتطوير المعايير الوطنية لبرامج التطوير المهني لمديري المدارس وفق معايير </w:t>
      </w:r>
      <w:r>
        <w:rPr>
          <w:rFonts w:ascii="Sakkal Majalla" w:eastAsia="Sakkal Majalla" w:hAnsi="Sakkal Majalla" w:cs="Sakkal Majalla"/>
          <w:color w:val="000000"/>
          <w:sz w:val="28"/>
          <w:szCs w:val="28"/>
          <w:rtl/>
        </w:rPr>
        <w:lastRenderedPageBreak/>
        <w:t xml:space="preserve">التميّز،  تفعيل الشراكة بين بيوت الخبرة ووزارة التعليم لتطوير كفاءة وفاعلية برامج التطوير المهني من خلال استراتيجية خاصة بذلك.  </w:t>
      </w:r>
    </w:p>
    <w:p w14:paraId="05CBCBA1" w14:textId="77777777" w:rsidR="00644953" w:rsidRDefault="001945C9" w:rsidP="00BB7D48">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sidRPr="008E7370">
        <w:rPr>
          <w:rFonts w:ascii="Sakkal Majalla" w:eastAsia="Sakkal Majalla" w:hAnsi="Sakkal Majalla" w:cs="Sakkal Majalla"/>
          <w:bCs/>
          <w:color w:val="000000"/>
          <w:sz w:val="28"/>
          <w:szCs w:val="28"/>
          <w:rtl/>
        </w:rPr>
        <w:t>دراسة (الصداوي، 2022)،</w:t>
      </w:r>
      <w:r>
        <w:rPr>
          <w:rFonts w:ascii="Sakkal Majalla" w:eastAsia="Sakkal Majalla" w:hAnsi="Sakkal Majalla" w:cs="Sakkal Majalla"/>
          <w:b/>
          <w:color w:val="000000"/>
          <w:sz w:val="28"/>
          <w:szCs w:val="28"/>
          <w:rtl/>
        </w:rPr>
        <w:t xml:space="preserve"> بعنوان: "أثر التطوير المهني في تحقيق التميز الوظيفي: دراسة ميدانية على موظفي القطاع المصرفي السعودي".</w:t>
      </w:r>
      <w:r>
        <w:rPr>
          <w:rFonts w:ascii="Sakkal Majalla" w:eastAsia="Sakkal Majalla" w:hAnsi="Sakkal Majalla" w:cs="Sakkal Majalla"/>
          <w:color w:val="000000"/>
          <w:sz w:val="28"/>
          <w:szCs w:val="28"/>
          <w:rtl/>
        </w:rPr>
        <w:t xml:space="preserve"> هدفت الدراسة إلى قياس تأثير التطوير المهني (تدريب، تخطيط مسار وظيفي) على التميز الوظيفي،  اعتمد الباحث على المنهج الوصفي التحليلي، باستخدام الاستبانة كأداة، تم تطبيقها على عينة عشوائية طبقية من موظفي المصارف السعودية بلغ عددهم (320) موظفاً، توصلت الدراسة إلى عدة نتائج أهمها أن 79% من المشاركين ارتبط تطويرهم المهني بتحسين الأداء والترقيات، اتفق أفراد العينة على أن التخطيط الوظيفي جاء الأكثر تأثيراً حيث جاءت قيمة الانحراف المعياري (</w:t>
      </w:r>
      <w:r>
        <w:rPr>
          <w:rFonts w:ascii="Cambria" w:eastAsia="Cambria" w:hAnsi="Cambria" w:cs="Cambria"/>
          <w:color w:val="000000"/>
          <w:sz w:val="28"/>
          <w:szCs w:val="28"/>
        </w:rPr>
        <w:t>β</w:t>
      </w:r>
      <w:r>
        <w:rPr>
          <w:rFonts w:ascii="Sakkal Majalla" w:eastAsia="Sakkal Majalla" w:hAnsi="Sakkal Majalla" w:cs="Sakkal Majalla"/>
          <w:color w:val="000000"/>
          <w:sz w:val="28"/>
          <w:szCs w:val="28"/>
          <w:rtl/>
        </w:rPr>
        <w:t xml:space="preserve"> = 0.68) وهي قيمة مرتفعة، وأوصت الدراسة بناءاً على هذه النتائج بعدة توصيات أهمها: ضرورة تبنّي استراتيجيات التطوير المهني الفردية والتقييم دوري. </w:t>
      </w:r>
    </w:p>
    <w:p w14:paraId="764FA1B9" w14:textId="77777777" w:rsidR="00644953" w:rsidRDefault="001945C9" w:rsidP="00BB7D48">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sidRPr="00BB7D48">
        <w:rPr>
          <w:rFonts w:ascii="Sakkal Majalla" w:eastAsia="Sakkal Majalla" w:hAnsi="Sakkal Majalla" w:cs="Sakkal Majalla"/>
          <w:bCs/>
          <w:color w:val="000000"/>
          <w:sz w:val="28"/>
          <w:szCs w:val="28"/>
          <w:rtl/>
        </w:rPr>
        <w:t>دراسة (الحجري، 2017)،</w:t>
      </w:r>
      <w:r>
        <w:rPr>
          <w:rFonts w:ascii="Sakkal Majalla" w:eastAsia="Sakkal Majalla" w:hAnsi="Sakkal Majalla" w:cs="Sakkal Majalla"/>
          <w:b/>
          <w:color w:val="000000"/>
          <w:sz w:val="28"/>
          <w:szCs w:val="28"/>
          <w:rtl/>
        </w:rPr>
        <w:t xml:space="preserve"> بعنوان: "دور التدريب والتأهيل في تعزيز التميز الوظيفي للمرأة في سلطنة عُمان". </w:t>
      </w:r>
      <w:r>
        <w:rPr>
          <w:rFonts w:ascii="Sakkal Majalla" w:eastAsia="Sakkal Majalla" w:hAnsi="Sakkal Majalla" w:cs="Sakkal Majalla"/>
          <w:color w:val="000000"/>
          <w:sz w:val="28"/>
          <w:szCs w:val="28"/>
          <w:rtl/>
        </w:rPr>
        <w:t xml:space="preserve">هدفت الدراسة إلى تقييم أثر التدريب على تميزّ المرأة الوظيفي، واستخدمت الباحثة المنهج المختلط حيث تم الاعتماد على الاستبانة والمقابلات الشخصية كأدوات للدراسة، تم تطبيقها على عينة قصدية بلغت (150) موظفة و (10) مديرات، توصلت الدراسة إلى نتائج عديدة تمثلت في: أن 85% من المتدربات حققن ترقيات أسرع مقارنة بغير المتدربات، وأن من أبرز التحديات التي تواجه التطوير المهني تتمثل في نقص البرامج المتخصصة بنسبة 40%، وأوصت الدراسة بضرورة الاهتمام بتصميم برامج تدريبية تراعي الفروق بين الجنسين. </w:t>
      </w:r>
    </w:p>
    <w:p w14:paraId="67FC25EC" w14:textId="77777777" w:rsidR="00644953" w:rsidRPr="004A5D30" w:rsidRDefault="001945C9" w:rsidP="00FA4A39">
      <w:pPr>
        <w:pStyle w:val="Subtitle"/>
      </w:pPr>
      <w:r w:rsidRPr="004A5D30">
        <w:rPr>
          <w:rtl/>
        </w:rPr>
        <w:t xml:space="preserve">2/3/4. التعقيب على الدراسات السابقة والفجوة البحثية </w:t>
      </w:r>
    </w:p>
    <w:p w14:paraId="4F47C858" w14:textId="77777777" w:rsidR="00644953" w:rsidRPr="00BB7D48" w:rsidRDefault="001945C9">
      <w:pPr>
        <w:bidi/>
        <w:spacing w:after="0" w:line="360" w:lineRule="auto"/>
        <w:ind w:left="190"/>
        <w:jc w:val="both"/>
        <w:rPr>
          <w:rFonts w:ascii="Sakkal Majalla" w:eastAsia="Sakkal Majalla" w:hAnsi="Sakkal Majalla" w:cs="Sakkal Majalla"/>
          <w:bCs/>
          <w:sz w:val="28"/>
          <w:szCs w:val="28"/>
        </w:rPr>
      </w:pPr>
      <w:r>
        <w:rPr>
          <w:rFonts w:ascii="Sakkal Majalla" w:eastAsia="Sakkal Majalla" w:hAnsi="Sakkal Majalla" w:cs="Sakkal Majalla"/>
          <w:b/>
          <w:sz w:val="28"/>
          <w:szCs w:val="28"/>
          <w:rtl/>
        </w:rPr>
        <w:t xml:space="preserve">- </w:t>
      </w:r>
      <w:r w:rsidRPr="00BB7D48">
        <w:rPr>
          <w:rFonts w:ascii="Sakkal Majalla" w:eastAsia="Sakkal Majalla" w:hAnsi="Sakkal Majalla" w:cs="Sakkal Majalla"/>
          <w:bCs/>
          <w:sz w:val="28"/>
          <w:szCs w:val="28"/>
          <w:rtl/>
        </w:rPr>
        <w:t xml:space="preserve">أوجه التشابه والاختلاف بين الدراسه الحالية والدراسات السابقة: </w:t>
      </w:r>
    </w:p>
    <w:p w14:paraId="0FDDAA3E" w14:textId="77777777" w:rsidR="00644953" w:rsidRDefault="001945C9" w:rsidP="004A5D30">
      <w:pPr>
        <w:numPr>
          <w:ilvl w:val="0"/>
          <w:numId w:val="41"/>
        </w:numPr>
        <w:pBdr>
          <w:top w:val="nil"/>
          <w:left w:val="nil"/>
          <w:bottom w:val="nil"/>
          <w:right w:val="nil"/>
          <w:between w:val="nil"/>
        </w:pBdr>
        <w:bidi/>
        <w:spacing w:after="0" w:line="360" w:lineRule="auto"/>
        <w:jc w:val="both"/>
        <w:rPr>
          <w:rFonts w:ascii="Sakkal Majalla" w:eastAsia="Sakkal Majalla" w:hAnsi="Sakkal Majalla" w:cs="Sakkal Majalla"/>
          <w:color w:val="000000"/>
        </w:rPr>
      </w:pPr>
      <w:r>
        <w:rPr>
          <w:rFonts w:ascii="Sakkal Majalla" w:eastAsia="Sakkal Majalla" w:hAnsi="Sakkal Majalla" w:cs="Sakkal Majalla"/>
          <w:color w:val="000000"/>
          <w:sz w:val="28"/>
          <w:szCs w:val="28"/>
          <w:rtl/>
        </w:rPr>
        <w:t>تتفق الدراسة الحالية مع بعض الدراسات السابقة في تناول موضوع التطوير المهني، مثل: دراسة (الريس والعيفان، 2024)، (الشاعر، 2022)، (أبو لبن، 2020)، (عثمان، 2020)، (زيدان، 2018)، (أبو سردانة، 2017)، (عيس وسعسع، 2015)، (</w:t>
      </w:r>
      <w:r>
        <w:rPr>
          <w:rFonts w:ascii="Sakkal Majalla" w:eastAsia="Sakkal Majalla" w:hAnsi="Sakkal Majalla" w:cs="Sakkal Majalla"/>
          <w:color w:val="000000"/>
          <w:sz w:val="28"/>
          <w:szCs w:val="28"/>
        </w:rPr>
        <w:t xml:space="preserve">Anasi, 2018) </w:t>
      </w:r>
      <w:r>
        <w:rPr>
          <w:rFonts w:ascii="Sakkal Majalla" w:eastAsia="Sakkal Majalla" w:hAnsi="Sakkal Majalla" w:cs="Sakkal Majalla"/>
          <w:color w:val="000000"/>
          <w:sz w:val="28"/>
          <w:szCs w:val="28"/>
          <w:rtl/>
        </w:rPr>
        <w:t>،</w:t>
      </w:r>
      <w:r>
        <w:rPr>
          <w:rFonts w:ascii="Sakkal Majalla" w:eastAsia="Sakkal Majalla" w:hAnsi="Sakkal Majalla" w:cs="Sakkal Majalla"/>
          <w:color w:val="000000"/>
          <w:sz w:val="28"/>
          <w:szCs w:val="28"/>
        </w:rPr>
        <w:t xml:space="preserve"> (Khan &amp; Du</w:t>
      </w:r>
      <w:r>
        <w:rPr>
          <w:rFonts w:ascii="Sakkal Majalla" w:eastAsia="Sakkal Majalla" w:hAnsi="Sakkal Majalla" w:cs="Sakkal Majalla"/>
          <w:color w:val="000000"/>
          <w:sz w:val="28"/>
          <w:szCs w:val="28"/>
          <w:rtl/>
        </w:rPr>
        <w:t xml:space="preserve">, 2017)، مع الاختلاف فيما بينها من حيث المجال حيث طُبقت جميع الدراسات السابقة في وزارة التعليم على المعلمين، ماعدا دراسة (عثمان، 2020) تم تطبيقها على </w:t>
      </w:r>
      <w:r>
        <w:rPr>
          <w:rFonts w:ascii="Sakkal Majalla" w:eastAsia="Sakkal Majalla" w:hAnsi="Sakkal Majalla" w:cs="Sakkal Majalla"/>
          <w:color w:val="000000"/>
          <w:sz w:val="28"/>
          <w:szCs w:val="28"/>
          <w:rtl/>
        </w:rPr>
        <w:lastRenderedPageBreak/>
        <w:t>المؤسسات الحكومية، ودراسة (</w:t>
      </w:r>
      <w:r>
        <w:rPr>
          <w:rFonts w:ascii="Sakkal Majalla" w:eastAsia="Sakkal Majalla" w:hAnsi="Sakkal Majalla" w:cs="Sakkal Majalla"/>
          <w:color w:val="000000"/>
          <w:sz w:val="28"/>
          <w:szCs w:val="28"/>
        </w:rPr>
        <w:t xml:space="preserve">Anasi, 2018) </w:t>
      </w:r>
      <w:r>
        <w:rPr>
          <w:rFonts w:ascii="Sakkal Majalla" w:eastAsia="Sakkal Majalla" w:hAnsi="Sakkal Majalla" w:cs="Sakkal Majalla"/>
          <w:color w:val="000000"/>
          <w:sz w:val="28"/>
          <w:szCs w:val="28"/>
          <w:rtl/>
        </w:rPr>
        <w:t>،</w:t>
      </w:r>
      <w:r>
        <w:rPr>
          <w:rFonts w:ascii="Sakkal Majalla" w:eastAsia="Sakkal Majalla" w:hAnsi="Sakkal Majalla" w:cs="Sakkal Majalla"/>
          <w:color w:val="000000"/>
          <w:sz w:val="28"/>
          <w:szCs w:val="28"/>
        </w:rPr>
        <w:t xml:space="preserve"> (Khan &amp; Du</w:t>
      </w:r>
      <w:r>
        <w:rPr>
          <w:rFonts w:ascii="Sakkal Majalla" w:eastAsia="Sakkal Majalla" w:hAnsi="Sakkal Majalla" w:cs="Sakkal Majalla"/>
          <w:color w:val="000000"/>
          <w:sz w:val="28"/>
          <w:szCs w:val="28"/>
          <w:rtl/>
        </w:rPr>
        <w:t>, 2017) تم تطبيقها على أمناء المكتبات في نيجيريا وباكستان على التوالي.</w:t>
      </w:r>
    </w:p>
    <w:p w14:paraId="45D8D0EF" w14:textId="77777777" w:rsidR="00644953" w:rsidRPr="008E7370" w:rsidRDefault="001945C9">
      <w:pPr>
        <w:numPr>
          <w:ilvl w:val="0"/>
          <w:numId w:val="41"/>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8E7370">
        <w:rPr>
          <w:rFonts w:ascii="Sakkal Majalla" w:eastAsia="Sakkal Majalla" w:hAnsi="Sakkal Majalla" w:cs="Sakkal Majalla"/>
          <w:color w:val="000000"/>
          <w:sz w:val="28"/>
          <w:szCs w:val="28"/>
          <w:rtl/>
        </w:rPr>
        <w:t xml:space="preserve">كما تتفق دراسة (سلمان، 2021) مع الدراسة الحالية كونها تناولت التميّز الوظيفي، ومن الملاحظ أن الدراسات التي تناولت موضوع التطوير المهني والتميّز تم تطبيق معظمها في قطاع التعليم. </w:t>
      </w:r>
    </w:p>
    <w:p w14:paraId="29D43472" w14:textId="77777777" w:rsidR="00644953" w:rsidRPr="008E7370" w:rsidRDefault="001945C9">
      <w:pPr>
        <w:numPr>
          <w:ilvl w:val="0"/>
          <w:numId w:val="41"/>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8E7370">
        <w:rPr>
          <w:rFonts w:ascii="Sakkal Majalla" w:eastAsia="Sakkal Majalla" w:hAnsi="Sakkal Majalla" w:cs="Sakkal Majalla"/>
          <w:color w:val="000000"/>
          <w:sz w:val="28"/>
          <w:szCs w:val="28"/>
          <w:rtl/>
        </w:rPr>
        <w:t xml:space="preserve">واتفقت الدراسة الحالية مع دراسة (بريك، 2024)، (الصداوي، 2022)، (الحجري، 2017) حيث تناولت موضوع التطوير المهني والتميز معاً،  إلا أنها تختلف من حيث المجال حيث طُبقّت في مجالات مختلفة وهي على التوالي مدارس التعليم العام بجازان، القطاع المصرفي السعودي، سلطنة عُمان. </w:t>
      </w:r>
    </w:p>
    <w:p w14:paraId="4CECC82A" w14:textId="0E440363" w:rsidR="00644953" w:rsidRPr="008E7370" w:rsidRDefault="001945C9">
      <w:pPr>
        <w:numPr>
          <w:ilvl w:val="0"/>
          <w:numId w:val="41"/>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8E7370">
        <w:rPr>
          <w:rFonts w:ascii="Sakkal Majalla" w:eastAsia="Sakkal Majalla" w:hAnsi="Sakkal Majalla" w:cs="Sakkal Majalla"/>
          <w:color w:val="000000"/>
          <w:sz w:val="28"/>
          <w:szCs w:val="28"/>
          <w:rtl/>
        </w:rPr>
        <w:t xml:space="preserve">وتتفق الدراسة الحالية مع دراسة (سلمان، 2021)، و (سليم، 2020) و (الجمل، 2020)، حيث تناولت موضوع التميز، ولكن من جوانب وأبعاد مختلفة مثل (سليم، 2020)، (الضلاعين، 2018)، </w:t>
      </w:r>
      <w:r w:rsidRPr="008E7370">
        <w:rPr>
          <w:rFonts w:ascii="Sakkal Majalla" w:eastAsia="Sakkal Majalla" w:hAnsi="Sakkal Majalla" w:cs="Sakkal Majalla"/>
          <w:color w:val="000000"/>
          <w:sz w:val="28"/>
          <w:szCs w:val="28"/>
        </w:rPr>
        <w:t>(Saada, 2019)</w:t>
      </w:r>
      <w:r w:rsidRPr="008E7370">
        <w:rPr>
          <w:rFonts w:ascii="Sakkal Majalla" w:eastAsia="Sakkal Majalla" w:hAnsi="Sakkal Majalla" w:cs="Sakkal Majalla"/>
          <w:color w:val="000000"/>
          <w:sz w:val="28"/>
          <w:szCs w:val="28"/>
          <w:rtl/>
        </w:rPr>
        <w:t>،</w:t>
      </w:r>
      <w:r w:rsidRPr="008E7370">
        <w:rPr>
          <w:rFonts w:ascii="Sakkal Majalla" w:eastAsia="Sakkal Majalla" w:hAnsi="Sakkal Majalla" w:cs="Sakkal Majalla"/>
          <w:color w:val="000000"/>
          <w:sz w:val="28"/>
          <w:szCs w:val="28"/>
        </w:rPr>
        <w:t xml:space="preserve"> (</w:t>
      </w:r>
      <w:proofErr w:type="spellStart"/>
      <w:r w:rsidRPr="008E7370">
        <w:rPr>
          <w:rFonts w:ascii="Sakkal Majalla" w:eastAsia="Sakkal Majalla" w:hAnsi="Sakkal Majalla" w:cs="Sakkal Majalla"/>
          <w:color w:val="000000"/>
          <w:sz w:val="28"/>
          <w:szCs w:val="28"/>
        </w:rPr>
        <w:t>Tomaževi</w:t>
      </w:r>
      <w:proofErr w:type="spellEnd"/>
      <w:r w:rsidRPr="008E7370">
        <w:rPr>
          <w:rFonts w:ascii="Sakkal Majalla" w:eastAsia="Sakkal Majalla" w:hAnsi="Sakkal Majalla" w:cs="Sakkal Majalla"/>
          <w:color w:val="000000"/>
          <w:sz w:val="28"/>
          <w:szCs w:val="28"/>
        </w:rPr>
        <w:t xml:space="preserve"> &amp; </w:t>
      </w:r>
      <w:proofErr w:type="spellStart"/>
      <w:r w:rsidRPr="008E7370">
        <w:rPr>
          <w:rFonts w:ascii="Sakkal Majalla" w:eastAsia="Sakkal Majalla" w:hAnsi="Sakkal Majalla" w:cs="Sakkal Majalla"/>
          <w:color w:val="000000"/>
          <w:sz w:val="28"/>
          <w:szCs w:val="28"/>
        </w:rPr>
        <w:t>Peljhan</w:t>
      </w:r>
      <w:proofErr w:type="spellEnd"/>
      <w:r w:rsidRPr="008E7370">
        <w:rPr>
          <w:rFonts w:ascii="Sakkal Majalla" w:eastAsia="Sakkal Majalla" w:hAnsi="Sakkal Majalla" w:cs="Sakkal Majalla"/>
          <w:color w:val="000000"/>
          <w:sz w:val="28"/>
          <w:szCs w:val="28"/>
        </w:rPr>
        <w:t>, 2017)</w:t>
      </w:r>
      <w:r w:rsidRPr="008E7370">
        <w:rPr>
          <w:rFonts w:ascii="Sakkal Majalla" w:eastAsia="Sakkal Majalla" w:hAnsi="Sakkal Majalla" w:cs="Sakkal Majalla"/>
          <w:b/>
          <w:color w:val="000000"/>
          <w:sz w:val="28"/>
          <w:szCs w:val="28"/>
        </w:rPr>
        <w:t xml:space="preserve"> </w:t>
      </w:r>
      <w:r w:rsidR="00BB7D48">
        <w:rPr>
          <w:rFonts w:ascii="Sakkal Majalla" w:eastAsia="Sakkal Majalla" w:hAnsi="Sakkal Majalla" w:cs="Sakkal Majalla" w:hint="cs"/>
          <w:b/>
          <w:color w:val="000000"/>
          <w:sz w:val="28"/>
          <w:szCs w:val="28"/>
          <w:rtl/>
        </w:rPr>
        <w:t>.</w:t>
      </w:r>
    </w:p>
    <w:p w14:paraId="32C7C96D" w14:textId="77777777" w:rsidR="00644953" w:rsidRPr="008E7370" w:rsidRDefault="001945C9">
      <w:pPr>
        <w:numPr>
          <w:ilvl w:val="0"/>
          <w:numId w:val="41"/>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8E7370">
        <w:rPr>
          <w:rFonts w:ascii="Sakkal Majalla" w:eastAsia="Sakkal Majalla" w:hAnsi="Sakkal Majalla" w:cs="Sakkal Majalla"/>
          <w:b/>
          <w:color w:val="000000"/>
          <w:sz w:val="28"/>
          <w:szCs w:val="28"/>
          <w:rtl/>
        </w:rPr>
        <w:t>ومن حيث المنهجية والأداة</w:t>
      </w:r>
      <w:r w:rsidRPr="008E7370">
        <w:rPr>
          <w:rFonts w:ascii="Sakkal Majalla" w:eastAsia="Sakkal Majalla" w:hAnsi="Sakkal Majalla" w:cs="Sakkal Majalla"/>
          <w:color w:val="000000"/>
          <w:sz w:val="28"/>
          <w:szCs w:val="28"/>
          <w:rtl/>
        </w:rPr>
        <w:t>: تتفق الدراسة الحالية مع غالبية الدراسات السابقة لاعتمادها على المنهج الوصفي التحليلي وأداة الاستبيان، ما عدا دراسة (عيس وسعسع، 2015) التي تبعت المنهج التجريبي والاختبار القبلي والبعدي، ودراسة (الحجري، 2017) التي اعتمدت المنهج المختلط (الاستبيان، والمقابلات) .</w:t>
      </w:r>
    </w:p>
    <w:p w14:paraId="35873018" w14:textId="77777777" w:rsidR="00644953" w:rsidRPr="008E7370" w:rsidRDefault="001945C9">
      <w:pPr>
        <w:numPr>
          <w:ilvl w:val="0"/>
          <w:numId w:val="41"/>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8E7370">
        <w:rPr>
          <w:rFonts w:ascii="Sakkal Majalla" w:eastAsia="Sakkal Majalla" w:hAnsi="Sakkal Majalla" w:cs="Sakkal Majalla"/>
          <w:b/>
          <w:color w:val="000000"/>
          <w:sz w:val="28"/>
          <w:szCs w:val="28"/>
          <w:rtl/>
        </w:rPr>
        <w:t>من حيث العينة</w:t>
      </w:r>
      <w:r w:rsidRPr="008E7370">
        <w:rPr>
          <w:rFonts w:ascii="Sakkal Majalla" w:eastAsia="Sakkal Majalla" w:hAnsi="Sakkal Majalla" w:cs="Sakkal Majalla"/>
          <w:color w:val="000000"/>
          <w:sz w:val="28"/>
          <w:szCs w:val="28"/>
          <w:rtl/>
        </w:rPr>
        <w:t>: تشابهت معظم الدراسات السابقة مع الحالية في اختيار العينة العشوائية البسيطة، إلا أنها اختلفت مع دراسة (عثمان، 2020)، (الضلاعين، 2018)، (الصداوي، 2022)، (الحجري، 2017).</w:t>
      </w:r>
    </w:p>
    <w:p w14:paraId="1E4CC5DD" w14:textId="0C0E96EB" w:rsidR="00644953" w:rsidRPr="008E7370" w:rsidRDefault="001945C9" w:rsidP="00BB7D48">
      <w:pPr>
        <w:numPr>
          <w:ilvl w:val="0"/>
          <w:numId w:val="41"/>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8E7370">
        <w:rPr>
          <w:rFonts w:ascii="Sakkal Majalla" w:eastAsia="Sakkal Majalla" w:hAnsi="Sakkal Majalla" w:cs="Sakkal Majalla"/>
          <w:b/>
          <w:color w:val="000000"/>
          <w:sz w:val="28"/>
          <w:szCs w:val="28"/>
          <w:rtl/>
        </w:rPr>
        <w:t>من حيث المجال:</w:t>
      </w:r>
      <w:r w:rsidRPr="008E7370">
        <w:rPr>
          <w:rFonts w:ascii="Sakkal Majalla" w:eastAsia="Sakkal Majalla" w:hAnsi="Sakkal Majalla" w:cs="Sakkal Majalla"/>
          <w:color w:val="000000"/>
          <w:sz w:val="28"/>
          <w:szCs w:val="28"/>
          <w:rtl/>
        </w:rPr>
        <w:t xml:space="preserve"> تختلف الدراسة الحالية عن جميع الدراسات السابقة، كون الحالية طُبقت في شركة الاتصالات السعودية  </w:t>
      </w:r>
      <w:r w:rsidRPr="008E7370">
        <w:rPr>
          <w:rFonts w:ascii="Sakkal Majalla" w:eastAsia="Sakkal Majalla" w:hAnsi="Sakkal Majalla" w:cs="Sakkal Majalla"/>
          <w:color w:val="000000"/>
          <w:sz w:val="28"/>
          <w:szCs w:val="28"/>
        </w:rPr>
        <w:t xml:space="preserve">STC </w:t>
      </w:r>
      <w:r w:rsidR="00BB7D48">
        <w:rPr>
          <w:rFonts w:ascii="Sakkal Majalla" w:eastAsia="Sakkal Majalla" w:hAnsi="Sakkal Majalla" w:cs="Sakkal Majalla" w:hint="cs"/>
          <w:color w:val="000000"/>
          <w:sz w:val="28"/>
          <w:szCs w:val="28"/>
          <w:rtl/>
        </w:rPr>
        <w:t>.</w:t>
      </w:r>
    </w:p>
    <w:p w14:paraId="024F6B28" w14:textId="1A9F3ADE" w:rsidR="00644953" w:rsidRPr="008E7370" w:rsidRDefault="001945C9">
      <w:pPr>
        <w:pBdr>
          <w:top w:val="nil"/>
          <w:left w:val="nil"/>
          <w:bottom w:val="nil"/>
          <w:right w:val="nil"/>
          <w:between w:val="nil"/>
        </w:pBdr>
        <w:bidi/>
        <w:spacing w:after="0" w:line="360" w:lineRule="auto"/>
        <w:ind w:left="720"/>
        <w:jc w:val="both"/>
        <w:rPr>
          <w:rFonts w:ascii="Sakkal Majalla" w:eastAsia="Sakkal Majalla" w:hAnsi="Sakkal Majalla" w:cs="Sakkal Majalla"/>
          <w:color w:val="000000"/>
          <w:sz w:val="28"/>
          <w:szCs w:val="28"/>
        </w:rPr>
      </w:pPr>
      <w:r w:rsidRPr="008E7370">
        <w:rPr>
          <w:rFonts w:ascii="Sakkal Majalla" w:eastAsia="Sakkal Majalla" w:hAnsi="Sakkal Majalla" w:cs="Sakkal Majalla"/>
          <w:color w:val="000000"/>
          <w:sz w:val="28"/>
          <w:szCs w:val="28"/>
          <w:rtl/>
        </w:rPr>
        <w:t>أهم ما يميز الدراسة الحالية</w:t>
      </w:r>
      <w:r w:rsidR="00C540EB">
        <w:rPr>
          <w:rFonts w:ascii="Sakkal Majalla" w:eastAsia="Sakkal Majalla" w:hAnsi="Sakkal Majalla" w:cs="Sakkal Majalla" w:hint="cs"/>
          <w:color w:val="000000"/>
          <w:sz w:val="28"/>
          <w:szCs w:val="28"/>
          <w:rtl/>
        </w:rPr>
        <w:t>،</w:t>
      </w:r>
      <w:r w:rsidRPr="008E7370">
        <w:rPr>
          <w:rFonts w:ascii="Sakkal Majalla" w:eastAsia="Sakkal Majalla" w:hAnsi="Sakkal Majalla" w:cs="Sakkal Majalla"/>
          <w:color w:val="000000"/>
          <w:sz w:val="28"/>
          <w:szCs w:val="28"/>
          <w:rtl/>
        </w:rPr>
        <w:t xml:space="preserve"> أنها تناولت موضوع التطوير المهني وأثره على تحقيق التميز الوظيفي في قطاع الاتصالات لسدّ الفجوة البحثية في هذا المجال- فعلى حد علم الباحثة- هناك ندرة في الدراسات التي ربطت بين متغير التطوير المهني والتميّز الوظيفي في قطاع الاتصالات</w:t>
      </w:r>
      <w:r w:rsidR="00C540EB">
        <w:rPr>
          <w:rFonts w:ascii="Sakkal Majalla" w:eastAsia="Sakkal Majalla" w:hAnsi="Sakkal Majalla" w:cs="Sakkal Majalla" w:hint="cs"/>
          <w:color w:val="000000"/>
          <w:sz w:val="28"/>
          <w:szCs w:val="28"/>
          <w:rtl/>
        </w:rPr>
        <w:t>،</w:t>
      </w:r>
      <w:r w:rsidRPr="008E7370">
        <w:rPr>
          <w:rFonts w:ascii="Sakkal Majalla" w:eastAsia="Sakkal Majalla" w:hAnsi="Sakkal Majalla" w:cs="Sakkal Majalla"/>
          <w:color w:val="000000"/>
          <w:sz w:val="28"/>
          <w:szCs w:val="28"/>
          <w:rtl/>
        </w:rPr>
        <w:t xml:space="preserve"> على وجه الخصوص شركة الاتصالات السعودية </w:t>
      </w:r>
      <w:r w:rsidRPr="008E7370">
        <w:rPr>
          <w:rFonts w:ascii="Sakkal Majalla" w:eastAsia="Sakkal Majalla" w:hAnsi="Sakkal Majalla" w:cs="Sakkal Majalla"/>
          <w:color w:val="000000"/>
          <w:sz w:val="28"/>
          <w:szCs w:val="28"/>
        </w:rPr>
        <w:t>STC</w:t>
      </w:r>
      <w:r w:rsidRPr="008E7370">
        <w:rPr>
          <w:rFonts w:ascii="Sakkal Majalla" w:eastAsia="Sakkal Majalla" w:hAnsi="Sakkal Majalla" w:cs="Sakkal Majalla"/>
          <w:color w:val="000000"/>
          <w:sz w:val="28"/>
          <w:szCs w:val="28"/>
          <w:rtl/>
        </w:rPr>
        <w:t>، وأيضاً هناك ندرة في الدراسات العربية الحديثة والأجنبية التي تربط التطوير المهني بالمؤشرات الكمية للتميز (كالأرباح)، مع وجود محدودية للدراسات الطولية (</w:t>
      </w:r>
      <w:r w:rsidRPr="008E7370">
        <w:rPr>
          <w:rFonts w:ascii="Sakkal Majalla" w:eastAsia="Sakkal Majalla" w:hAnsi="Sakkal Majalla" w:cs="Sakkal Majalla"/>
          <w:color w:val="000000"/>
          <w:sz w:val="28"/>
          <w:szCs w:val="28"/>
        </w:rPr>
        <w:t>Longitudinal</w:t>
      </w:r>
      <w:r w:rsidRPr="008E7370">
        <w:rPr>
          <w:rFonts w:ascii="Sakkal Majalla" w:eastAsia="Sakkal Majalla" w:hAnsi="Sakkal Majalla" w:cs="Sakkal Majalla"/>
          <w:color w:val="000000"/>
          <w:sz w:val="28"/>
          <w:szCs w:val="28"/>
          <w:rtl/>
        </w:rPr>
        <w:t>) لتتبع الأثر طويل المدى</w:t>
      </w:r>
      <w:r w:rsidR="008E7370">
        <w:rPr>
          <w:rFonts w:ascii="Sakkal Majalla" w:eastAsia="Sakkal Majalla" w:hAnsi="Sakkal Majalla" w:cs="Sakkal Majalla" w:hint="cs"/>
          <w:color w:val="000000"/>
          <w:sz w:val="28"/>
          <w:szCs w:val="28"/>
          <w:rtl/>
        </w:rPr>
        <w:t>.</w:t>
      </w:r>
    </w:p>
    <w:p w14:paraId="3F4695B6"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tl/>
        </w:rPr>
      </w:pPr>
    </w:p>
    <w:p w14:paraId="60F91DA0" w14:textId="77777777" w:rsidR="00BB7D48" w:rsidRDefault="00BB7D48" w:rsidP="00BB7D48">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tl/>
        </w:rPr>
      </w:pPr>
    </w:p>
    <w:p w14:paraId="2224278A" w14:textId="77777777" w:rsidR="00BB7D48" w:rsidRDefault="00BB7D48" w:rsidP="00BB7D48">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tl/>
        </w:rPr>
      </w:pPr>
    </w:p>
    <w:p w14:paraId="05BDACFB" w14:textId="77777777" w:rsidR="00BB7D48" w:rsidRDefault="00BB7D48" w:rsidP="00BB7D48">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51FF0610"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5814D5EC" w14:textId="0B591915" w:rsidR="00644953" w:rsidRPr="006E489A" w:rsidRDefault="001945C9" w:rsidP="00F27648">
      <w:pPr>
        <w:pStyle w:val="Heading1"/>
      </w:pPr>
      <w:bookmarkStart w:id="23" w:name="_Toc224087635"/>
      <w:r w:rsidRPr="006E489A">
        <w:rPr>
          <w:rtl/>
        </w:rPr>
        <w:t>الفصل الثالث</w:t>
      </w:r>
      <w:r w:rsidR="008A1EFD" w:rsidRPr="006E489A">
        <w:rPr>
          <w:rFonts w:hint="cs"/>
          <w:rtl/>
        </w:rPr>
        <w:t xml:space="preserve">: </w:t>
      </w:r>
      <w:r w:rsidR="004A5D30" w:rsidRPr="006E489A">
        <w:rPr>
          <w:rtl/>
        </w:rPr>
        <w:t>منهجية وإجراءات ال</w:t>
      </w:r>
      <w:r w:rsidR="004A5D30" w:rsidRPr="006E489A">
        <w:rPr>
          <w:rFonts w:hint="cs"/>
          <w:rtl/>
        </w:rPr>
        <w:t>دراسة</w:t>
      </w:r>
      <w:bookmarkEnd w:id="23"/>
    </w:p>
    <w:p w14:paraId="325FA0D1" w14:textId="77777777" w:rsidR="00644953" w:rsidRPr="004A5D30" w:rsidRDefault="00644953">
      <w:pPr>
        <w:pBdr>
          <w:top w:val="nil"/>
          <w:left w:val="nil"/>
          <w:bottom w:val="nil"/>
          <w:right w:val="nil"/>
          <w:between w:val="nil"/>
        </w:pBdr>
        <w:bidi/>
        <w:spacing w:after="0" w:line="360" w:lineRule="auto"/>
        <w:rPr>
          <w:rFonts w:ascii="Sakkal Majalla" w:eastAsia="Sakkal Majalla" w:hAnsi="Sakkal Majalla" w:cs="Sakkal Majalla"/>
          <w:bCs/>
          <w:color w:val="000000"/>
          <w:sz w:val="32"/>
          <w:szCs w:val="32"/>
        </w:rPr>
      </w:pPr>
    </w:p>
    <w:p w14:paraId="19A942DA" w14:textId="77777777" w:rsidR="00644953" w:rsidRPr="004A5D30" w:rsidRDefault="001945C9" w:rsidP="00EF2D77">
      <w:pPr>
        <w:numPr>
          <w:ilvl w:val="0"/>
          <w:numId w:val="11"/>
        </w:numPr>
        <w:pBdr>
          <w:top w:val="nil"/>
          <w:left w:val="nil"/>
          <w:bottom w:val="nil"/>
          <w:right w:val="nil"/>
          <w:between w:val="nil"/>
        </w:pBdr>
        <w:bidi/>
        <w:spacing w:after="0" w:line="360" w:lineRule="auto"/>
        <w:ind w:left="1608"/>
        <w:rPr>
          <w:rFonts w:ascii="Sakkal Majalla" w:eastAsia="Sakkal Majalla" w:hAnsi="Sakkal Majalla" w:cs="Sakkal Majalla"/>
          <w:bCs/>
          <w:color w:val="000000"/>
          <w:sz w:val="32"/>
          <w:szCs w:val="32"/>
        </w:rPr>
      </w:pPr>
      <w:r w:rsidRPr="004A5D30">
        <w:rPr>
          <w:rFonts w:ascii="Sakkal Majalla" w:eastAsia="Sakkal Majalla" w:hAnsi="Sakkal Majalla" w:cs="Sakkal Majalla"/>
          <w:bCs/>
          <w:color w:val="000000"/>
          <w:sz w:val="32"/>
          <w:szCs w:val="32"/>
          <w:rtl/>
        </w:rPr>
        <w:t>مقدمة</w:t>
      </w:r>
    </w:p>
    <w:p w14:paraId="0D765F45" w14:textId="40146360" w:rsidR="00644953" w:rsidRPr="004A5D30" w:rsidRDefault="00D54D9F" w:rsidP="00EF2D77">
      <w:pPr>
        <w:numPr>
          <w:ilvl w:val="0"/>
          <w:numId w:val="11"/>
        </w:numPr>
        <w:pBdr>
          <w:top w:val="nil"/>
          <w:left w:val="nil"/>
          <w:bottom w:val="nil"/>
          <w:right w:val="nil"/>
          <w:between w:val="nil"/>
        </w:pBdr>
        <w:bidi/>
        <w:spacing w:after="0" w:line="360" w:lineRule="auto"/>
        <w:ind w:left="1608"/>
        <w:rPr>
          <w:rFonts w:ascii="Sakkal Majalla" w:eastAsia="Sakkal Majalla" w:hAnsi="Sakkal Majalla" w:cs="Sakkal Majalla"/>
          <w:bCs/>
          <w:color w:val="000000"/>
          <w:sz w:val="32"/>
          <w:szCs w:val="32"/>
        </w:rPr>
      </w:pPr>
      <w:r>
        <w:rPr>
          <w:rFonts w:ascii="Sakkal Majalla" w:eastAsia="Sakkal Majalla" w:hAnsi="Sakkal Majalla" w:cs="Sakkal Majalla" w:hint="cs"/>
          <w:bCs/>
          <w:color w:val="000000"/>
          <w:sz w:val="32"/>
          <w:szCs w:val="32"/>
          <w:rtl/>
        </w:rPr>
        <w:t xml:space="preserve">3/ 1. </w:t>
      </w:r>
      <w:r w:rsidR="001945C9" w:rsidRPr="004A5D30">
        <w:rPr>
          <w:rFonts w:ascii="Sakkal Majalla" w:eastAsia="Sakkal Majalla" w:hAnsi="Sakkal Majalla" w:cs="Sakkal Majalla"/>
          <w:bCs/>
          <w:color w:val="000000"/>
          <w:sz w:val="32"/>
          <w:szCs w:val="32"/>
          <w:rtl/>
        </w:rPr>
        <w:t>منهج الدراسة</w:t>
      </w:r>
    </w:p>
    <w:p w14:paraId="113184C7" w14:textId="131A7FE1" w:rsidR="00644953" w:rsidRDefault="00D54D9F" w:rsidP="00EF2D77">
      <w:pPr>
        <w:numPr>
          <w:ilvl w:val="0"/>
          <w:numId w:val="11"/>
        </w:numPr>
        <w:pBdr>
          <w:top w:val="nil"/>
          <w:left w:val="nil"/>
          <w:bottom w:val="nil"/>
          <w:right w:val="nil"/>
          <w:between w:val="nil"/>
        </w:pBdr>
        <w:bidi/>
        <w:spacing w:after="0" w:line="360" w:lineRule="auto"/>
        <w:ind w:left="1608"/>
        <w:rPr>
          <w:rFonts w:ascii="Sakkal Majalla" w:eastAsia="Sakkal Majalla" w:hAnsi="Sakkal Majalla" w:cs="Sakkal Majalla"/>
          <w:bCs/>
          <w:color w:val="000000"/>
          <w:sz w:val="32"/>
          <w:szCs w:val="32"/>
        </w:rPr>
      </w:pPr>
      <w:r>
        <w:rPr>
          <w:rFonts w:ascii="Sakkal Majalla" w:eastAsia="Sakkal Majalla" w:hAnsi="Sakkal Majalla" w:cs="Sakkal Majalla" w:hint="cs"/>
          <w:bCs/>
          <w:color w:val="000000"/>
          <w:sz w:val="32"/>
          <w:szCs w:val="32"/>
          <w:rtl/>
        </w:rPr>
        <w:t xml:space="preserve">3/ 2. </w:t>
      </w:r>
      <w:r w:rsidR="001945C9" w:rsidRPr="004A5D30">
        <w:rPr>
          <w:rFonts w:ascii="Sakkal Majalla" w:eastAsia="Sakkal Majalla" w:hAnsi="Sakkal Majalla" w:cs="Sakkal Majalla"/>
          <w:bCs/>
          <w:color w:val="000000"/>
          <w:sz w:val="32"/>
          <w:szCs w:val="32"/>
          <w:rtl/>
        </w:rPr>
        <w:t>مجتمع الدراسة</w:t>
      </w:r>
    </w:p>
    <w:p w14:paraId="33BF8E4D" w14:textId="234C35A8" w:rsidR="004A5D30" w:rsidRPr="004A5D30" w:rsidRDefault="00D54D9F" w:rsidP="00EF2D77">
      <w:pPr>
        <w:numPr>
          <w:ilvl w:val="0"/>
          <w:numId w:val="11"/>
        </w:numPr>
        <w:pBdr>
          <w:top w:val="nil"/>
          <w:left w:val="nil"/>
          <w:bottom w:val="nil"/>
          <w:right w:val="nil"/>
          <w:between w:val="nil"/>
        </w:pBdr>
        <w:bidi/>
        <w:spacing w:after="0" w:line="360" w:lineRule="auto"/>
        <w:ind w:left="1608"/>
        <w:rPr>
          <w:rFonts w:ascii="Sakkal Majalla" w:eastAsia="Sakkal Majalla" w:hAnsi="Sakkal Majalla" w:cs="Sakkal Majalla"/>
          <w:bCs/>
          <w:color w:val="000000"/>
          <w:sz w:val="32"/>
          <w:szCs w:val="32"/>
        </w:rPr>
      </w:pPr>
      <w:r>
        <w:rPr>
          <w:rFonts w:ascii="Sakkal Majalla" w:eastAsia="Sakkal Majalla" w:hAnsi="Sakkal Majalla" w:cs="Sakkal Majalla" w:hint="cs"/>
          <w:bCs/>
          <w:color w:val="000000"/>
          <w:sz w:val="32"/>
          <w:szCs w:val="32"/>
          <w:rtl/>
        </w:rPr>
        <w:t xml:space="preserve">3/ 3. </w:t>
      </w:r>
      <w:r w:rsidR="004A5D30">
        <w:rPr>
          <w:rFonts w:ascii="Sakkal Majalla" w:eastAsia="Sakkal Majalla" w:hAnsi="Sakkal Majalla" w:cs="Sakkal Majalla" w:hint="cs"/>
          <w:bCs/>
          <w:color w:val="000000"/>
          <w:sz w:val="32"/>
          <w:szCs w:val="32"/>
          <w:rtl/>
        </w:rPr>
        <w:t>عينة الدراسة</w:t>
      </w:r>
      <w:r w:rsidR="00963B9B">
        <w:rPr>
          <w:rFonts w:ascii="Sakkal Majalla" w:eastAsia="Sakkal Majalla" w:hAnsi="Sakkal Majalla" w:cs="Sakkal Majalla" w:hint="cs"/>
          <w:bCs/>
          <w:color w:val="000000"/>
          <w:sz w:val="32"/>
          <w:szCs w:val="32"/>
          <w:rtl/>
        </w:rPr>
        <w:t xml:space="preserve"> وخصائصها</w:t>
      </w:r>
    </w:p>
    <w:p w14:paraId="56C2E8CD" w14:textId="55BD1FD0" w:rsidR="00963B9B" w:rsidRDefault="00D54D9F" w:rsidP="00EF2D77">
      <w:pPr>
        <w:numPr>
          <w:ilvl w:val="0"/>
          <w:numId w:val="11"/>
        </w:numPr>
        <w:pBdr>
          <w:top w:val="nil"/>
          <w:left w:val="nil"/>
          <w:bottom w:val="nil"/>
          <w:right w:val="nil"/>
          <w:between w:val="nil"/>
        </w:pBdr>
        <w:bidi/>
        <w:spacing w:after="0" w:line="360" w:lineRule="auto"/>
        <w:ind w:left="1608"/>
        <w:rPr>
          <w:rFonts w:ascii="Sakkal Majalla" w:eastAsia="Sakkal Majalla" w:hAnsi="Sakkal Majalla" w:cs="Sakkal Majalla"/>
          <w:bCs/>
          <w:color w:val="000000"/>
          <w:sz w:val="32"/>
          <w:szCs w:val="32"/>
        </w:rPr>
      </w:pPr>
      <w:r>
        <w:rPr>
          <w:rFonts w:ascii="Sakkal Majalla" w:eastAsia="Sakkal Majalla" w:hAnsi="Sakkal Majalla" w:cs="Sakkal Majalla" w:hint="cs"/>
          <w:bCs/>
          <w:color w:val="000000"/>
          <w:sz w:val="32"/>
          <w:szCs w:val="32"/>
          <w:rtl/>
        </w:rPr>
        <w:t xml:space="preserve">3/ 4. </w:t>
      </w:r>
      <w:r w:rsidR="00963B9B">
        <w:rPr>
          <w:rFonts w:ascii="Sakkal Majalla" w:eastAsia="Sakkal Majalla" w:hAnsi="Sakkal Majalla" w:cs="Sakkal Majalla" w:hint="cs"/>
          <w:bCs/>
          <w:color w:val="000000"/>
          <w:sz w:val="32"/>
          <w:szCs w:val="32"/>
          <w:rtl/>
        </w:rPr>
        <w:t xml:space="preserve">وسائل جمع البيانات </w:t>
      </w:r>
    </w:p>
    <w:p w14:paraId="0E69EF98" w14:textId="635F4C21" w:rsidR="00644953" w:rsidRPr="004A5D30" w:rsidRDefault="00D54D9F" w:rsidP="00EF2D77">
      <w:pPr>
        <w:numPr>
          <w:ilvl w:val="0"/>
          <w:numId w:val="11"/>
        </w:numPr>
        <w:pBdr>
          <w:top w:val="nil"/>
          <w:left w:val="nil"/>
          <w:bottom w:val="nil"/>
          <w:right w:val="nil"/>
          <w:between w:val="nil"/>
        </w:pBdr>
        <w:bidi/>
        <w:spacing w:after="0" w:line="360" w:lineRule="auto"/>
        <w:ind w:left="1608"/>
        <w:rPr>
          <w:rFonts w:ascii="Sakkal Majalla" w:eastAsia="Sakkal Majalla" w:hAnsi="Sakkal Majalla" w:cs="Sakkal Majalla"/>
          <w:bCs/>
          <w:color w:val="000000"/>
          <w:sz w:val="32"/>
          <w:szCs w:val="32"/>
        </w:rPr>
      </w:pPr>
      <w:r>
        <w:rPr>
          <w:rFonts w:ascii="Sakkal Majalla" w:eastAsia="Sakkal Majalla" w:hAnsi="Sakkal Majalla" w:cs="Sakkal Majalla" w:hint="cs"/>
          <w:bCs/>
          <w:color w:val="000000"/>
          <w:sz w:val="32"/>
          <w:szCs w:val="32"/>
          <w:rtl/>
        </w:rPr>
        <w:t xml:space="preserve">3/ 5. </w:t>
      </w:r>
      <w:r w:rsidR="001945C9" w:rsidRPr="004A5D30">
        <w:rPr>
          <w:rFonts w:ascii="Sakkal Majalla" w:eastAsia="Sakkal Majalla" w:hAnsi="Sakkal Majalla" w:cs="Sakkal Majalla"/>
          <w:bCs/>
          <w:color w:val="000000"/>
          <w:sz w:val="32"/>
          <w:szCs w:val="32"/>
          <w:rtl/>
        </w:rPr>
        <w:t xml:space="preserve">أداة الدراسة </w:t>
      </w:r>
      <w:r w:rsidR="004A5D30">
        <w:rPr>
          <w:rFonts w:ascii="Sakkal Majalla" w:eastAsia="Sakkal Majalla" w:hAnsi="Sakkal Majalla" w:cs="Sakkal Majalla" w:hint="cs"/>
          <w:bCs/>
          <w:color w:val="000000"/>
          <w:sz w:val="32"/>
          <w:szCs w:val="32"/>
          <w:rtl/>
        </w:rPr>
        <w:t>وإجراءات الصدق والثبات</w:t>
      </w:r>
    </w:p>
    <w:p w14:paraId="11195C02" w14:textId="581AC95E" w:rsidR="00644953" w:rsidRPr="004A5D30" w:rsidRDefault="00D54D9F" w:rsidP="00EF2D77">
      <w:pPr>
        <w:numPr>
          <w:ilvl w:val="0"/>
          <w:numId w:val="11"/>
        </w:numPr>
        <w:pBdr>
          <w:top w:val="nil"/>
          <w:left w:val="nil"/>
          <w:bottom w:val="nil"/>
          <w:right w:val="nil"/>
          <w:between w:val="nil"/>
        </w:pBdr>
        <w:bidi/>
        <w:spacing w:after="0" w:line="360" w:lineRule="auto"/>
        <w:ind w:left="1608"/>
        <w:rPr>
          <w:rFonts w:ascii="Sakkal Majalla" w:eastAsia="Sakkal Majalla" w:hAnsi="Sakkal Majalla" w:cs="Sakkal Majalla"/>
          <w:bCs/>
          <w:color w:val="000000"/>
          <w:sz w:val="32"/>
          <w:szCs w:val="32"/>
        </w:rPr>
      </w:pPr>
      <w:r>
        <w:rPr>
          <w:rFonts w:ascii="Sakkal Majalla" w:eastAsia="Sakkal Majalla" w:hAnsi="Sakkal Majalla" w:cs="Sakkal Majalla" w:hint="cs"/>
          <w:bCs/>
          <w:color w:val="000000"/>
          <w:sz w:val="32"/>
          <w:szCs w:val="32"/>
          <w:rtl/>
        </w:rPr>
        <w:t xml:space="preserve">3/ 6. </w:t>
      </w:r>
      <w:r w:rsidR="001945C9" w:rsidRPr="004A5D30">
        <w:rPr>
          <w:rFonts w:ascii="Sakkal Majalla" w:eastAsia="Sakkal Majalla" w:hAnsi="Sakkal Majalla" w:cs="Sakkal Majalla"/>
          <w:bCs/>
          <w:color w:val="000000"/>
          <w:sz w:val="32"/>
          <w:szCs w:val="32"/>
          <w:rtl/>
        </w:rPr>
        <w:t>الأساليب الإحصائية</w:t>
      </w:r>
    </w:p>
    <w:p w14:paraId="14EB7EA3" w14:textId="77777777" w:rsidR="00644953" w:rsidRDefault="00644953" w:rsidP="00EF2D77">
      <w:pPr>
        <w:pBdr>
          <w:top w:val="nil"/>
          <w:left w:val="nil"/>
          <w:bottom w:val="nil"/>
          <w:right w:val="nil"/>
          <w:between w:val="nil"/>
        </w:pBdr>
        <w:bidi/>
        <w:spacing w:after="0" w:line="360" w:lineRule="auto"/>
        <w:ind w:left="1608"/>
        <w:rPr>
          <w:rFonts w:ascii="Sakkal Majalla" w:eastAsia="Sakkal Majalla" w:hAnsi="Sakkal Majalla" w:cs="Sakkal Majalla"/>
          <w:color w:val="000000"/>
          <w:sz w:val="28"/>
          <w:szCs w:val="28"/>
        </w:rPr>
      </w:pPr>
    </w:p>
    <w:p w14:paraId="2965F8C0" w14:textId="77777777" w:rsidR="00644953" w:rsidRPr="00187DFA" w:rsidRDefault="001945C9">
      <w:pPr>
        <w:pBdr>
          <w:top w:val="nil"/>
          <w:left w:val="nil"/>
          <w:bottom w:val="nil"/>
          <w:right w:val="nil"/>
          <w:between w:val="nil"/>
        </w:pBdr>
        <w:bidi/>
        <w:spacing w:after="0" w:line="360" w:lineRule="auto"/>
        <w:rPr>
          <w:rFonts w:ascii="Sakkal Majalla" w:eastAsia="Sakkal Majalla" w:hAnsi="Sakkal Majalla" w:cs="Sakkal Majalla"/>
          <w:color w:val="000000"/>
          <w:sz w:val="28"/>
          <w:szCs w:val="28"/>
          <w:lang w:val="en-US"/>
        </w:rPr>
      </w:pPr>
      <w:r>
        <w:br w:type="page"/>
      </w:r>
    </w:p>
    <w:p w14:paraId="75800A7E" w14:textId="1AFF12DA" w:rsidR="00644953" w:rsidRPr="00665873" w:rsidRDefault="001945C9" w:rsidP="002B7D62">
      <w:pPr>
        <w:pStyle w:val="Heading3"/>
      </w:pPr>
      <w:bookmarkStart w:id="24" w:name="_Toc224087636"/>
      <w:r w:rsidRPr="00665873">
        <w:rPr>
          <w:rtl/>
        </w:rPr>
        <w:lastRenderedPageBreak/>
        <w:t>مقدمة</w:t>
      </w:r>
      <w:r w:rsidRPr="00665873">
        <w:t>:</w:t>
      </w:r>
      <w:bookmarkEnd w:id="24"/>
    </w:p>
    <w:p w14:paraId="4C1F85EC" w14:textId="77777777" w:rsidR="003C7A05" w:rsidRDefault="003C7A05" w:rsidP="003C7A05">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يهدف هذا الفصل إلى توضيح الإطار المنهجي للدراسة، وتقديم شرح تفصيلي للخطوات والإجراءات المتبعة في جمع البيانات وتحليلها، ويتضمن الفصل وصف مجتمع الدراسة وعينة البحث، أداة الدراسة وطريقة تصميمها، إجراءات جمع البيانات والأساليب الإحصائية المستخدمة، إضافة إلى طرق اختبار صدق وثبات الأداة.</w:t>
      </w:r>
    </w:p>
    <w:p w14:paraId="70619C34" w14:textId="0603F328" w:rsidR="00644953" w:rsidRPr="008A1EFD" w:rsidRDefault="00BB7D48" w:rsidP="002B7D62">
      <w:pPr>
        <w:pStyle w:val="Heading3"/>
      </w:pPr>
      <w:bookmarkStart w:id="25" w:name="_Toc224087637"/>
      <w:r>
        <w:rPr>
          <w:rFonts w:hint="cs"/>
          <w:rtl/>
        </w:rPr>
        <w:t xml:space="preserve">3/ 1. </w:t>
      </w:r>
      <w:r w:rsidR="003C7A05" w:rsidRPr="008A1EFD">
        <w:rPr>
          <w:rFonts w:hint="cs"/>
          <w:rtl/>
        </w:rPr>
        <w:t>م</w:t>
      </w:r>
      <w:r w:rsidR="001945C9" w:rsidRPr="008A1EFD">
        <w:rPr>
          <w:rtl/>
        </w:rPr>
        <w:t>نهج الدراسة:</w:t>
      </w:r>
      <w:bookmarkEnd w:id="25"/>
    </w:p>
    <w:p w14:paraId="6BB25F30" w14:textId="77777777" w:rsidR="00B97085" w:rsidRDefault="001945C9" w:rsidP="00B97085">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Pr>
          <w:rFonts w:ascii="Sakkal Majalla" w:eastAsia="Sakkal Majalla" w:hAnsi="Sakkal Majalla" w:cs="Sakkal Majalla"/>
          <w:color w:val="000000"/>
          <w:sz w:val="28"/>
          <w:szCs w:val="28"/>
          <w:rtl/>
        </w:rPr>
        <w:t>من أجل تحقيق أهداف الدراسة تم استخدام المنهج الوصفي التحليلي</w:t>
      </w:r>
      <w:r w:rsidR="00005464">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نظرا</w:t>
      </w:r>
      <w:r w:rsidR="00005464">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لمناسب</w:t>
      </w:r>
      <w:r w:rsidR="00005464">
        <w:rPr>
          <w:rFonts w:ascii="Sakkal Majalla" w:eastAsia="Sakkal Majalla" w:hAnsi="Sakkal Majalla" w:cs="Sakkal Majalla" w:hint="cs"/>
          <w:color w:val="000000"/>
          <w:sz w:val="28"/>
          <w:szCs w:val="28"/>
          <w:rtl/>
        </w:rPr>
        <w:t>ته</w:t>
      </w:r>
      <w:r>
        <w:rPr>
          <w:rFonts w:ascii="Sakkal Majalla" w:eastAsia="Sakkal Majalla" w:hAnsi="Sakkal Majalla" w:cs="Sakkal Majalla"/>
          <w:color w:val="000000"/>
          <w:sz w:val="28"/>
          <w:szCs w:val="28"/>
          <w:rtl/>
        </w:rPr>
        <w:t xml:space="preserve"> مع طبيعة وأهداف الدراسة</w:t>
      </w:r>
      <w:r w:rsidR="00005464">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وذلك بهدف وصف الظاهرة موضوع البحث وتحليل بياناتها وبيان العلاقة بين مكوناتها، </w:t>
      </w:r>
      <w:r w:rsidR="00005464">
        <w:rPr>
          <w:rFonts w:ascii="Sakkal Majalla" w:eastAsia="Sakkal Majalla" w:hAnsi="Sakkal Majalla" w:cs="Sakkal Majalla" w:hint="cs"/>
          <w:color w:val="000000"/>
          <w:sz w:val="28"/>
          <w:szCs w:val="28"/>
          <w:rtl/>
        </w:rPr>
        <w:t xml:space="preserve">حيث أن هذا المنهج </w:t>
      </w:r>
      <w:r w:rsidR="00005464" w:rsidRPr="00005464">
        <w:rPr>
          <w:rFonts w:ascii="Sakkal Majalla" w:eastAsia="Sakkal Majalla" w:hAnsi="Sakkal Majalla" w:cs="Sakkal Majalla"/>
          <w:color w:val="000000"/>
          <w:sz w:val="28"/>
          <w:szCs w:val="28"/>
          <w:rtl/>
        </w:rPr>
        <w:t xml:space="preserve">يعتمد على دراسة الظاهرة كما هي على أرض الواقع، ويهتم بوصفها وصفاً دقيقاً ويعبر عنها تعبيراً كيفياً أو كمياً. (عبيدات وآخرون، </w:t>
      </w:r>
      <w:r w:rsidR="00005464">
        <w:rPr>
          <w:rFonts w:ascii="Sakkal Majalla" w:eastAsia="Sakkal Majalla" w:hAnsi="Sakkal Majalla" w:cs="Sakkal Majalla" w:hint="cs"/>
          <w:color w:val="000000"/>
          <w:sz w:val="28"/>
          <w:szCs w:val="28"/>
          <w:rtl/>
        </w:rPr>
        <w:t>2003</w:t>
      </w:r>
      <w:r w:rsidR="00005464" w:rsidRPr="00005464">
        <w:rPr>
          <w:rFonts w:ascii="Sakkal Majalla" w:eastAsia="Sakkal Majalla" w:hAnsi="Sakkal Majalla" w:cs="Sakkal Majalla"/>
          <w:color w:val="000000"/>
          <w:sz w:val="28"/>
          <w:szCs w:val="28"/>
          <w:rtl/>
        </w:rPr>
        <w:t>، ص</w:t>
      </w:r>
      <w:r w:rsidR="00005464">
        <w:rPr>
          <w:rFonts w:ascii="Sakkal Majalla" w:eastAsia="Sakkal Majalla" w:hAnsi="Sakkal Majalla" w:cs="Sakkal Majalla" w:hint="cs"/>
          <w:color w:val="000000"/>
          <w:sz w:val="28"/>
          <w:szCs w:val="28"/>
          <w:rtl/>
        </w:rPr>
        <w:t>247</w:t>
      </w:r>
      <w:r w:rsidR="00005464" w:rsidRPr="00005464">
        <w:rPr>
          <w:rFonts w:ascii="Sakkal Majalla" w:eastAsia="Sakkal Majalla" w:hAnsi="Sakkal Majalla" w:cs="Sakkal Majalla"/>
          <w:color w:val="000000"/>
          <w:sz w:val="28"/>
          <w:szCs w:val="28"/>
          <w:rtl/>
        </w:rPr>
        <w:t>)</w:t>
      </w:r>
      <w:r w:rsidR="00B97085">
        <w:rPr>
          <w:rFonts w:ascii="Sakkal Majalla" w:eastAsia="Sakkal Majalla" w:hAnsi="Sakkal Majalla" w:cs="Sakkal Majalla" w:hint="cs"/>
          <w:color w:val="000000"/>
          <w:sz w:val="28"/>
          <w:szCs w:val="28"/>
          <w:rtl/>
        </w:rPr>
        <w:t>.</w:t>
      </w:r>
    </w:p>
    <w:p w14:paraId="34FAAEA6" w14:textId="15E8CDFB" w:rsidR="00B97085" w:rsidRPr="008A1EFD" w:rsidRDefault="00BB7D48" w:rsidP="002B7D62">
      <w:pPr>
        <w:pStyle w:val="Heading3"/>
        <w:rPr>
          <w:rtl/>
        </w:rPr>
      </w:pPr>
      <w:bookmarkStart w:id="26" w:name="_Toc224087638"/>
      <w:r>
        <w:rPr>
          <w:rFonts w:hint="cs"/>
          <w:rtl/>
        </w:rPr>
        <w:t xml:space="preserve">3/ 2. </w:t>
      </w:r>
      <w:r w:rsidR="001945C9" w:rsidRPr="008A1EFD">
        <w:rPr>
          <w:rtl/>
        </w:rPr>
        <w:t>مجتمع الدراسة:</w:t>
      </w:r>
      <w:bookmarkEnd w:id="26"/>
      <w:r w:rsidR="001945C9" w:rsidRPr="008A1EFD">
        <w:rPr>
          <w:rtl/>
        </w:rPr>
        <w:t xml:space="preserve"> </w:t>
      </w:r>
      <w:bookmarkStart w:id="27" w:name="_heading=h.8ijrgokfsnh2" w:colFirst="0" w:colLast="0"/>
      <w:bookmarkEnd w:id="27"/>
    </w:p>
    <w:p w14:paraId="100AD3AD" w14:textId="77777777" w:rsidR="00A250A2" w:rsidRDefault="001945C9" w:rsidP="009B0E84">
      <w:pPr>
        <w:pBdr>
          <w:top w:val="nil"/>
          <w:left w:val="nil"/>
          <w:bottom w:val="nil"/>
          <w:right w:val="nil"/>
          <w:between w:val="nil"/>
        </w:pBdr>
        <w:bidi/>
        <w:spacing w:after="0" w:line="360" w:lineRule="auto"/>
        <w:jc w:val="both"/>
        <w:rPr>
          <w:rFonts w:ascii="Sakkal Majalla" w:eastAsia="Sakkal Majalla" w:hAnsi="Sakkal Majalla" w:cs="Sakkal Majalla"/>
          <w:b/>
          <w:sz w:val="28"/>
          <w:szCs w:val="28"/>
          <w:rtl/>
          <w:lang w:val="en-US"/>
        </w:rPr>
      </w:pPr>
      <w:r>
        <w:rPr>
          <w:rFonts w:ascii="Sakkal Majalla" w:eastAsia="Sakkal Majalla" w:hAnsi="Sakkal Majalla" w:cs="Sakkal Majalla"/>
          <w:b/>
          <w:sz w:val="28"/>
          <w:szCs w:val="28"/>
          <w:rtl/>
        </w:rPr>
        <w:t xml:space="preserve">يتمثل مجتمع الدراسة في جميع العاملين في شركة الاتصالات السعودية </w:t>
      </w:r>
      <w:r>
        <w:rPr>
          <w:rFonts w:ascii="Sakkal Majalla" w:eastAsia="Sakkal Majalla" w:hAnsi="Sakkal Majalla" w:cs="Sakkal Majalla"/>
          <w:b/>
          <w:sz w:val="28"/>
          <w:szCs w:val="28"/>
        </w:rPr>
        <w:t>STC</w:t>
      </w:r>
      <w:r>
        <w:rPr>
          <w:rFonts w:ascii="Sakkal Majalla" w:eastAsia="Sakkal Majalla" w:hAnsi="Sakkal Majalla" w:cs="Sakkal Majalla"/>
          <w:b/>
          <w:sz w:val="28"/>
          <w:szCs w:val="28"/>
          <w:rtl/>
        </w:rPr>
        <w:t>.</w:t>
      </w:r>
      <w:r w:rsidR="00BD7F74">
        <w:rPr>
          <w:rFonts w:ascii="Sakkal Majalla" w:eastAsia="Sakkal Majalla" w:hAnsi="Sakkal Majalla" w:cs="Sakkal Majalla" w:hint="cs"/>
          <w:b/>
          <w:sz w:val="28"/>
          <w:szCs w:val="28"/>
          <w:rtl/>
        </w:rPr>
        <w:t>، وهي أحد أبرز الشركات الوطنية في قطاع الاتصالات وتقنية المعلومات،</w:t>
      </w:r>
      <w:r>
        <w:rPr>
          <w:rFonts w:ascii="Sakkal Majalla" w:eastAsia="Sakkal Majalla" w:hAnsi="Sakkal Majalla" w:cs="Sakkal Majalla"/>
          <w:b/>
          <w:sz w:val="28"/>
          <w:szCs w:val="28"/>
          <w:rtl/>
        </w:rPr>
        <w:t xml:space="preserve"> </w:t>
      </w:r>
      <w:r w:rsidR="00617FF5">
        <w:rPr>
          <w:rFonts w:ascii="Sakkal Majalla" w:eastAsia="Sakkal Majalla" w:hAnsi="Sakkal Majalla" w:cs="Sakkal Majalla" w:hint="cs"/>
          <w:b/>
          <w:sz w:val="28"/>
          <w:szCs w:val="28"/>
          <w:rtl/>
        </w:rPr>
        <w:t>تأسست بموجب المرسوم الملكي عام 1988، وتقوم بتقديم خدمات الاتصالات الثابتة والمتحركة والإنترنت</w:t>
      </w:r>
      <w:r w:rsidR="00AC4768">
        <w:rPr>
          <w:rFonts w:ascii="Sakkal Majalla" w:eastAsia="Sakkal Majalla" w:hAnsi="Sakkal Majalla" w:cs="Sakkal Majalla" w:hint="cs"/>
          <w:b/>
          <w:sz w:val="28"/>
          <w:szCs w:val="28"/>
          <w:rtl/>
        </w:rPr>
        <w:t xml:space="preserve"> إضافة إلى الحوسبة السحابية، المدفوعات الرقمية، الأمن السيبراني، وإنترنت الأشياء (موقع </w:t>
      </w:r>
      <w:r w:rsidR="00AC4768">
        <w:rPr>
          <w:rFonts w:ascii="Sakkal Majalla" w:eastAsia="Sakkal Majalla" w:hAnsi="Sakkal Majalla" w:cs="Sakkal Majalla"/>
          <w:b/>
          <w:sz w:val="28"/>
          <w:szCs w:val="28"/>
          <w:lang w:val="en-US"/>
        </w:rPr>
        <w:t>STC</w:t>
      </w:r>
      <w:r w:rsidR="00AC4768">
        <w:rPr>
          <w:rFonts w:ascii="Sakkal Majalla" w:eastAsia="Sakkal Majalla" w:hAnsi="Sakkal Majalla" w:cs="Sakkal Majalla" w:hint="cs"/>
          <w:b/>
          <w:sz w:val="28"/>
          <w:szCs w:val="28"/>
          <w:rtl/>
          <w:lang w:val="en-US"/>
        </w:rPr>
        <w:t>)</w:t>
      </w:r>
      <w:r w:rsidR="00A250A2">
        <w:rPr>
          <w:rFonts w:ascii="Sakkal Majalla" w:eastAsia="Sakkal Majalla" w:hAnsi="Sakkal Majalla" w:cs="Sakkal Majalla" w:hint="cs"/>
          <w:b/>
          <w:sz w:val="28"/>
          <w:szCs w:val="28"/>
          <w:rtl/>
          <w:lang w:val="en-US"/>
        </w:rPr>
        <w:t>.</w:t>
      </w:r>
    </w:p>
    <w:p w14:paraId="0A673E43" w14:textId="77777777" w:rsidR="00A250A2" w:rsidRDefault="00AC4768" w:rsidP="00A250A2">
      <w:pPr>
        <w:pBdr>
          <w:top w:val="nil"/>
          <w:left w:val="nil"/>
          <w:bottom w:val="nil"/>
          <w:right w:val="nil"/>
          <w:between w:val="nil"/>
        </w:pBdr>
        <w:bidi/>
        <w:spacing w:after="0" w:line="360" w:lineRule="auto"/>
        <w:jc w:val="both"/>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lang w:val="en-US"/>
        </w:rPr>
        <w:t xml:space="preserve">وبحسب تقرير الشركة يعمل لديها حوالي </w:t>
      </w:r>
      <w:r w:rsidR="001945C9">
        <w:rPr>
          <w:rFonts w:ascii="Sakkal Majalla" w:eastAsia="Sakkal Majalla" w:hAnsi="Sakkal Majalla" w:cs="Sakkal Majalla"/>
          <w:b/>
          <w:sz w:val="28"/>
          <w:szCs w:val="28"/>
          <w:rtl/>
        </w:rPr>
        <w:t>(</w:t>
      </w:r>
      <w:r w:rsidR="00617249">
        <w:rPr>
          <w:rFonts w:ascii="Sakkal Majalla" w:eastAsia="Sakkal Majalla" w:hAnsi="Sakkal Majalla" w:cs="Sakkal Majalla" w:hint="cs"/>
          <w:b/>
          <w:sz w:val="28"/>
          <w:szCs w:val="28"/>
          <w:rtl/>
        </w:rPr>
        <w:t>19863</w:t>
      </w:r>
      <w:r w:rsidR="001945C9">
        <w:rPr>
          <w:rFonts w:ascii="Sakkal Majalla" w:eastAsia="Sakkal Majalla" w:hAnsi="Sakkal Majalla" w:cs="Sakkal Majalla"/>
          <w:b/>
          <w:sz w:val="28"/>
          <w:szCs w:val="28"/>
          <w:rtl/>
        </w:rPr>
        <w:t>) موظف</w:t>
      </w:r>
      <w:r>
        <w:rPr>
          <w:rFonts w:ascii="Sakkal Majalla" w:eastAsia="Sakkal Majalla" w:hAnsi="Sakkal Majalla" w:cs="Sakkal Majalla" w:hint="cs"/>
          <w:b/>
          <w:sz w:val="28"/>
          <w:szCs w:val="28"/>
          <w:rtl/>
        </w:rPr>
        <w:t>اً</w:t>
      </w:r>
      <w:r w:rsidR="001945C9">
        <w:rPr>
          <w:rFonts w:ascii="Sakkal Majalla" w:eastAsia="Sakkal Majalla" w:hAnsi="Sakkal Majalla" w:cs="Sakkal Majalla"/>
          <w:b/>
          <w:sz w:val="28"/>
          <w:szCs w:val="28"/>
          <w:rtl/>
        </w:rPr>
        <w:t xml:space="preserve"> بحسب إحصائية التقرير السنوي لمجموعة الاتصالات السعودية 202</w:t>
      </w:r>
      <w:r w:rsidR="00C31217">
        <w:rPr>
          <w:rFonts w:ascii="Sakkal Majalla" w:eastAsia="Sakkal Majalla" w:hAnsi="Sakkal Majalla" w:cs="Sakkal Majalla" w:hint="cs"/>
          <w:b/>
          <w:sz w:val="28"/>
          <w:szCs w:val="28"/>
          <w:rtl/>
        </w:rPr>
        <w:t>4</w:t>
      </w:r>
      <w:r>
        <w:rPr>
          <w:rFonts w:ascii="Sakkal Majalla" w:eastAsia="Sakkal Majalla" w:hAnsi="Sakkal Majalla" w:cs="Sakkal Majalla" w:hint="cs"/>
          <w:b/>
          <w:sz w:val="28"/>
          <w:szCs w:val="28"/>
          <w:rtl/>
        </w:rPr>
        <w:t xml:space="preserve">، وتُعدّ بذلك واحدة من أكبر الشركات التي توظّف قوى بشرية متنوعة، تغطي نطاقاً واسعاً من التخصصات مثل المجالات التقنية والإدارية والتشغيلية وخدمة العملاء. </w:t>
      </w:r>
    </w:p>
    <w:p w14:paraId="35CC3C79" w14:textId="77777777" w:rsidR="00644953" w:rsidRDefault="006E49A6" w:rsidP="00807AC8">
      <w:pPr>
        <w:pBdr>
          <w:top w:val="nil"/>
          <w:left w:val="nil"/>
          <w:bottom w:val="nil"/>
          <w:right w:val="nil"/>
          <w:between w:val="nil"/>
        </w:pBdr>
        <w:bidi/>
        <w:spacing w:after="0" w:line="360" w:lineRule="auto"/>
        <w:jc w:val="both"/>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rPr>
        <w:t xml:space="preserve">كما يتميز الهيكل التنظيمي لشركة </w:t>
      </w:r>
      <w:r>
        <w:rPr>
          <w:rFonts w:ascii="Sakkal Majalla" w:eastAsia="Sakkal Majalla" w:hAnsi="Sakkal Majalla" w:cs="Sakkal Majalla"/>
          <w:b/>
          <w:sz w:val="28"/>
          <w:szCs w:val="28"/>
          <w:lang w:val="en-US"/>
        </w:rPr>
        <w:t>STC</w:t>
      </w:r>
      <w:r>
        <w:rPr>
          <w:rFonts w:ascii="Sakkal Majalla" w:eastAsia="Sakkal Majalla" w:hAnsi="Sakkal Majalla" w:cs="Sakkal Majalla" w:hint="cs"/>
          <w:b/>
          <w:sz w:val="28"/>
          <w:szCs w:val="28"/>
          <w:rtl/>
          <w:lang w:val="en-US"/>
        </w:rPr>
        <w:t xml:space="preserve"> بالتعدد والتنوّع، ويضم إدارات رئيسية تشمل على سبيل المثال لا الحصر إدارة الموارد البشرية، تقنية المعلومات، التسويق والمبيعات، المالية، خدمة العملاء، والعمليات التشغيلية، وتتوزع القوى العاملة بين مقر الشركة الرئيسي في الرياض وعدد من الفروع التشغيلية وفروعها الأخرى المنتشرة في مختلف مناطق المملكة</w:t>
      </w:r>
      <w:r w:rsidR="00A250A2">
        <w:rPr>
          <w:rFonts w:ascii="Sakkal Majalla" w:eastAsia="Sakkal Majalla" w:hAnsi="Sakkal Majalla" w:cs="Sakkal Majalla" w:hint="cs"/>
          <w:b/>
          <w:sz w:val="28"/>
          <w:szCs w:val="28"/>
          <w:rtl/>
          <w:lang w:val="en-US"/>
        </w:rPr>
        <w:t xml:space="preserve"> العربية السعودية</w:t>
      </w:r>
      <w:r w:rsidR="00807AC8">
        <w:rPr>
          <w:rFonts w:ascii="Sakkal Majalla" w:eastAsia="Sakkal Majalla" w:hAnsi="Sakkal Majalla" w:cs="Sakkal Majalla" w:hint="cs"/>
          <w:b/>
          <w:sz w:val="28"/>
          <w:szCs w:val="28"/>
          <w:rtl/>
          <w:lang w:val="en-US"/>
        </w:rPr>
        <w:t>.</w:t>
      </w:r>
      <w:r>
        <w:rPr>
          <w:rFonts w:ascii="Sakkal Majalla" w:eastAsia="Sakkal Majalla" w:hAnsi="Sakkal Majalla" w:cs="Sakkal Majalla" w:hint="cs"/>
          <w:b/>
          <w:sz w:val="28"/>
          <w:szCs w:val="28"/>
          <w:rtl/>
          <w:lang w:val="en-US"/>
        </w:rPr>
        <w:t xml:space="preserve"> </w:t>
      </w:r>
      <w:r w:rsidR="00AC4768">
        <w:rPr>
          <w:rFonts w:ascii="Sakkal Majalla" w:eastAsia="Sakkal Majalla" w:hAnsi="Sakkal Majalla" w:cs="Sakkal Majalla" w:hint="cs"/>
          <w:b/>
          <w:sz w:val="28"/>
          <w:szCs w:val="28"/>
          <w:rtl/>
        </w:rPr>
        <w:t xml:space="preserve"> </w:t>
      </w:r>
    </w:p>
    <w:p w14:paraId="7738C745" w14:textId="46B388E4" w:rsidR="00644953" w:rsidRPr="008A1EFD" w:rsidRDefault="00BB7D48" w:rsidP="002B7D62">
      <w:pPr>
        <w:pStyle w:val="Heading3"/>
      </w:pPr>
      <w:bookmarkStart w:id="28" w:name="_Toc224087639"/>
      <w:r>
        <w:rPr>
          <w:rFonts w:hint="cs"/>
          <w:rtl/>
        </w:rPr>
        <w:lastRenderedPageBreak/>
        <w:t xml:space="preserve">3/ 3. </w:t>
      </w:r>
      <w:r w:rsidR="001945C9" w:rsidRPr="008A1EFD">
        <w:rPr>
          <w:rtl/>
        </w:rPr>
        <w:t>عينة الدراسة</w:t>
      </w:r>
      <w:r w:rsidR="008A1EFD">
        <w:rPr>
          <w:rFonts w:hint="cs"/>
          <w:rtl/>
        </w:rPr>
        <w:t xml:space="preserve"> وخصائصها</w:t>
      </w:r>
      <w:r w:rsidR="001945C9" w:rsidRPr="008A1EFD">
        <w:rPr>
          <w:rtl/>
        </w:rPr>
        <w:t>:</w:t>
      </w:r>
      <w:bookmarkEnd w:id="28"/>
      <w:r w:rsidR="001945C9" w:rsidRPr="008A1EFD">
        <w:rPr>
          <w:rtl/>
        </w:rPr>
        <w:t xml:space="preserve"> </w:t>
      </w:r>
    </w:p>
    <w:p w14:paraId="58418FAF" w14:textId="5592DD74" w:rsidR="00A250A2" w:rsidRDefault="00807AC8" w:rsidP="009B0E84">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 xml:space="preserve">تم </w:t>
      </w:r>
      <w:r w:rsidR="005320D4">
        <w:rPr>
          <w:rFonts w:ascii="Sakkal Majalla" w:eastAsia="Sakkal Majalla" w:hAnsi="Sakkal Majalla" w:cs="Sakkal Majalla"/>
          <w:color w:val="000000"/>
          <w:sz w:val="28"/>
          <w:szCs w:val="28"/>
          <w:rtl/>
        </w:rPr>
        <w:t xml:space="preserve">استخدام جدول كريجسي ومورجان </w:t>
      </w:r>
      <w:r w:rsidR="005320D4">
        <w:rPr>
          <w:rFonts w:ascii="Sakkal Majalla" w:eastAsia="Sakkal Majalla" w:hAnsi="Sakkal Majalla" w:cs="Sakkal Majalla"/>
          <w:color w:val="000000"/>
          <w:sz w:val="28"/>
          <w:szCs w:val="28"/>
          <w:lang w:val="en-US"/>
        </w:rPr>
        <w:t>(</w:t>
      </w:r>
      <w:proofErr w:type="spellStart"/>
      <w:r w:rsidR="005320D4">
        <w:rPr>
          <w:rFonts w:ascii="Sakkal Majalla" w:eastAsia="Sakkal Majalla" w:hAnsi="Sakkal Majalla" w:cs="Sakkal Majalla"/>
          <w:color w:val="000000"/>
          <w:sz w:val="28"/>
          <w:szCs w:val="28"/>
          <w:lang w:val="en-US"/>
        </w:rPr>
        <w:t>Krejice</w:t>
      </w:r>
      <w:proofErr w:type="spellEnd"/>
      <w:r w:rsidR="0039385C">
        <w:rPr>
          <w:rFonts w:ascii="Sakkal Majalla" w:eastAsia="Sakkal Majalla" w:hAnsi="Sakkal Majalla" w:cs="Sakkal Majalla"/>
          <w:color w:val="000000"/>
          <w:sz w:val="28"/>
          <w:szCs w:val="28"/>
          <w:lang w:val="en-US"/>
        </w:rPr>
        <w:t xml:space="preserve"> </w:t>
      </w:r>
      <w:r w:rsidR="005320D4">
        <w:rPr>
          <w:rFonts w:ascii="Sakkal Majalla" w:eastAsia="Sakkal Majalla" w:hAnsi="Sakkal Majalla" w:cs="Sakkal Majalla"/>
          <w:color w:val="000000"/>
          <w:sz w:val="28"/>
          <w:szCs w:val="28"/>
          <w:lang w:val="en-US"/>
        </w:rPr>
        <w:t>&amp; Morgan, 1970)</w:t>
      </w:r>
      <w:r w:rsidR="005320D4">
        <w:rPr>
          <w:rFonts w:ascii="Sakkal Majalla" w:eastAsia="Sakkal Majalla" w:hAnsi="Sakkal Majalla" w:cs="Sakkal Majalla" w:hint="cs"/>
          <w:color w:val="000000"/>
          <w:sz w:val="28"/>
          <w:szCs w:val="28"/>
          <w:rtl/>
        </w:rPr>
        <w:t xml:space="preserve"> لتحديد حجم العينات، </w:t>
      </w:r>
      <w:r>
        <w:rPr>
          <w:rFonts w:ascii="Sakkal Majalla" w:eastAsia="Sakkal Majalla" w:hAnsi="Sakkal Majalla" w:cs="Sakkal Majalla" w:hint="cs"/>
          <w:color w:val="000000"/>
          <w:sz w:val="28"/>
          <w:szCs w:val="28"/>
          <w:rtl/>
        </w:rPr>
        <w:t xml:space="preserve">ووفقاً لذلك </w:t>
      </w:r>
      <w:r w:rsidR="00C0146A">
        <w:rPr>
          <w:rFonts w:ascii="Sakkal Majalla" w:eastAsia="Sakkal Majalla" w:hAnsi="Sakkal Majalla" w:cs="Sakkal Majalla" w:hint="cs"/>
          <w:color w:val="000000"/>
          <w:sz w:val="28"/>
          <w:szCs w:val="28"/>
          <w:rtl/>
        </w:rPr>
        <w:t xml:space="preserve">فإن العدد المناسب لعينة هذه الدراسة حيث يبلغ عدد أفراد المجتمع (19863) موظفاً بمستوى ثقة 95% وهامش خطأ 5%، هو  تقريباً </w:t>
      </w:r>
      <w:r w:rsidR="001945C9">
        <w:rPr>
          <w:rFonts w:ascii="Sakkal Majalla" w:eastAsia="Sakkal Majalla" w:hAnsi="Sakkal Majalla" w:cs="Sakkal Majalla"/>
          <w:color w:val="000000"/>
          <w:sz w:val="28"/>
          <w:szCs w:val="28"/>
          <w:rtl/>
        </w:rPr>
        <w:t>(</w:t>
      </w:r>
      <w:r w:rsidR="00CE1948">
        <w:rPr>
          <w:rFonts w:ascii="Sakkal Majalla" w:eastAsia="Sakkal Majalla" w:hAnsi="Sakkal Majalla" w:cs="Sakkal Majalla" w:hint="cs"/>
          <w:color w:val="000000"/>
          <w:sz w:val="28"/>
          <w:szCs w:val="28"/>
          <w:rtl/>
        </w:rPr>
        <w:t>377</w:t>
      </w:r>
      <w:r w:rsidR="001945C9">
        <w:rPr>
          <w:rFonts w:ascii="Sakkal Majalla" w:eastAsia="Sakkal Majalla" w:hAnsi="Sakkal Majalla" w:cs="Sakkal Majalla"/>
          <w:color w:val="000000"/>
          <w:sz w:val="28"/>
          <w:szCs w:val="28"/>
          <w:rtl/>
        </w:rPr>
        <w:t>) موظف</w:t>
      </w:r>
      <w:r w:rsidR="00C0146A">
        <w:rPr>
          <w:rFonts w:ascii="Sakkal Majalla" w:eastAsia="Sakkal Majalla" w:hAnsi="Sakkal Majalla" w:cs="Sakkal Majalla" w:hint="cs"/>
          <w:color w:val="000000"/>
          <w:sz w:val="28"/>
          <w:szCs w:val="28"/>
          <w:rtl/>
        </w:rPr>
        <w:t>اً</w:t>
      </w:r>
      <w:r w:rsidR="001945C9">
        <w:rPr>
          <w:rFonts w:ascii="Sakkal Majalla" w:eastAsia="Sakkal Majalla" w:hAnsi="Sakkal Majalla" w:cs="Sakkal Majalla"/>
          <w:color w:val="000000"/>
          <w:sz w:val="28"/>
          <w:szCs w:val="28"/>
          <w:rtl/>
        </w:rPr>
        <w:t xml:space="preserve"> من العاملين في شركة الاتصالات السعودية </w:t>
      </w:r>
      <w:r w:rsidR="001945C9">
        <w:rPr>
          <w:rFonts w:ascii="Sakkal Majalla" w:eastAsia="Sakkal Majalla" w:hAnsi="Sakkal Majalla" w:cs="Sakkal Majalla"/>
          <w:color w:val="000000"/>
          <w:sz w:val="28"/>
          <w:szCs w:val="28"/>
        </w:rPr>
        <w:t>STC</w:t>
      </w:r>
      <w:r w:rsidR="00A250A2">
        <w:rPr>
          <w:rFonts w:ascii="Sakkal Majalla" w:eastAsia="Sakkal Majalla" w:hAnsi="Sakkal Majalla" w:cs="Sakkal Majalla" w:hint="cs"/>
          <w:color w:val="000000"/>
          <w:sz w:val="28"/>
          <w:szCs w:val="28"/>
          <w:rtl/>
        </w:rPr>
        <w:t>.</w:t>
      </w:r>
    </w:p>
    <w:p w14:paraId="663222E2" w14:textId="77777777" w:rsidR="00807AC8" w:rsidRDefault="00A250A2" w:rsidP="00807AC8">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 xml:space="preserve"> تم اختيار العينة </w:t>
      </w:r>
      <w:r w:rsidR="000E50EF">
        <w:rPr>
          <w:rFonts w:ascii="Sakkal Majalla" w:eastAsia="Sakkal Majalla" w:hAnsi="Sakkal Majalla" w:cs="Sakkal Majalla" w:hint="cs"/>
          <w:color w:val="000000"/>
          <w:sz w:val="28"/>
          <w:szCs w:val="28"/>
          <w:rtl/>
        </w:rPr>
        <w:t xml:space="preserve">باستخدام أسلوب العينة العشوائية البسيطة لتمثيل المجتمع الأصلي بدرجة عالية من الدقة، </w:t>
      </w:r>
      <w:r w:rsidR="00942C7A">
        <w:rPr>
          <w:rFonts w:ascii="Sakkal Majalla" w:eastAsia="Sakkal Majalla" w:hAnsi="Sakkal Majalla" w:cs="Sakkal Majalla" w:hint="cs"/>
          <w:color w:val="000000"/>
          <w:sz w:val="28"/>
          <w:szCs w:val="28"/>
          <w:rtl/>
        </w:rPr>
        <w:t xml:space="preserve">وبناءاً على ذلك تم توزيع (377) استمارة من خلال البريد الإلكتروني للشركة على أفراد  عينة الدراسة، حيث </w:t>
      </w:r>
      <w:r w:rsidR="001945C9">
        <w:rPr>
          <w:rFonts w:ascii="Sakkal Majalla" w:eastAsia="Sakkal Majalla" w:hAnsi="Sakkal Majalla" w:cs="Sakkal Majalla"/>
          <w:color w:val="000000"/>
          <w:sz w:val="28"/>
          <w:szCs w:val="28"/>
          <w:rtl/>
        </w:rPr>
        <w:t xml:space="preserve">تم استرجاع </w:t>
      </w:r>
      <w:r w:rsidR="005320D4">
        <w:rPr>
          <w:rFonts w:ascii="Sakkal Majalla" w:eastAsia="Sakkal Majalla" w:hAnsi="Sakkal Majalla" w:cs="Sakkal Majalla" w:hint="cs"/>
          <w:color w:val="000000"/>
          <w:sz w:val="28"/>
          <w:szCs w:val="28"/>
          <w:rtl/>
        </w:rPr>
        <w:t>372</w:t>
      </w:r>
      <w:r w:rsidR="001945C9">
        <w:rPr>
          <w:rFonts w:ascii="Sakkal Majalla" w:eastAsia="Sakkal Majalla" w:hAnsi="Sakkal Majalla" w:cs="Sakkal Majalla"/>
          <w:color w:val="000000"/>
          <w:sz w:val="28"/>
          <w:szCs w:val="28"/>
          <w:rtl/>
        </w:rPr>
        <w:t xml:space="preserve"> استمارة</w:t>
      </w:r>
      <w:r w:rsidR="00942C7A">
        <w:rPr>
          <w:rFonts w:ascii="Sakkal Majalla" w:eastAsia="Sakkal Majalla" w:hAnsi="Sakkal Majalla" w:cs="Sakkal Majalla" w:hint="cs"/>
          <w:color w:val="000000"/>
          <w:sz w:val="28"/>
          <w:szCs w:val="28"/>
          <w:rtl/>
        </w:rPr>
        <w:t xml:space="preserve"> بنسبة استجابة بلغت (98%)</w:t>
      </w:r>
    </w:p>
    <w:p w14:paraId="2C71310A" w14:textId="77777777" w:rsidR="00644953" w:rsidRDefault="00942C7A" w:rsidP="00807AC8">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وبعد المراجعة الأولية لاستمارات الاستجابة تبيّن أن (22) استبانة غير صالحة للتحليل الإحصائي بسبب عدم اكتمال البيانات</w:t>
      </w:r>
      <w:r w:rsidR="001945C9">
        <w:rPr>
          <w:rFonts w:ascii="Sakkal Majalla" w:eastAsia="Sakkal Majalla" w:hAnsi="Sakkal Majalla" w:cs="Sakkal Majalla"/>
          <w:color w:val="000000"/>
          <w:sz w:val="28"/>
          <w:szCs w:val="28"/>
          <w:rtl/>
        </w:rPr>
        <w:t xml:space="preserve">، </w:t>
      </w:r>
      <w:r w:rsidR="00C0146A">
        <w:rPr>
          <w:rFonts w:ascii="Sakkal Majalla" w:eastAsia="Sakkal Majalla" w:hAnsi="Sakkal Majalla" w:cs="Sakkal Majalla" w:hint="cs"/>
          <w:color w:val="000000"/>
          <w:sz w:val="28"/>
          <w:szCs w:val="28"/>
          <w:rtl/>
        </w:rPr>
        <w:t>وتم استبعاد</w:t>
      </w:r>
      <w:r>
        <w:rPr>
          <w:rFonts w:ascii="Sakkal Majalla" w:eastAsia="Sakkal Majalla" w:hAnsi="Sakkal Majalla" w:cs="Sakkal Majalla" w:hint="cs"/>
          <w:color w:val="000000"/>
          <w:sz w:val="28"/>
          <w:szCs w:val="28"/>
          <w:rtl/>
        </w:rPr>
        <w:t xml:space="preserve">ها، </w:t>
      </w:r>
      <w:r w:rsidR="00C0146A">
        <w:rPr>
          <w:rFonts w:ascii="Sakkal Majalla" w:eastAsia="Sakkal Majalla" w:hAnsi="Sakkal Majalla" w:cs="Sakkal Majalla" w:hint="cs"/>
          <w:color w:val="000000"/>
          <w:sz w:val="28"/>
          <w:szCs w:val="28"/>
          <w:rtl/>
        </w:rPr>
        <w:t xml:space="preserve">ليكون </w:t>
      </w:r>
      <w:r>
        <w:rPr>
          <w:rFonts w:ascii="Sakkal Majalla" w:eastAsia="Sakkal Majalla" w:hAnsi="Sakkal Majalla" w:cs="Sakkal Majalla" w:hint="cs"/>
          <w:color w:val="000000"/>
          <w:sz w:val="28"/>
          <w:szCs w:val="28"/>
          <w:rtl/>
        </w:rPr>
        <w:t xml:space="preserve">العدد النهائي للاستمارات الصالحة للتحليل الإحصائي (350) استمارة أي بنسبة 92.9% من إجمالي العينة وهي نسبة مرتفعة جداً تمثّل مجتمع الدراسة. </w:t>
      </w:r>
      <w:r w:rsidR="00C0146A">
        <w:rPr>
          <w:rFonts w:ascii="Sakkal Majalla" w:eastAsia="Sakkal Majalla" w:hAnsi="Sakkal Majalla" w:cs="Sakkal Majalla" w:hint="cs"/>
          <w:color w:val="000000"/>
          <w:sz w:val="28"/>
          <w:szCs w:val="28"/>
          <w:rtl/>
        </w:rPr>
        <w:t xml:space="preserve"> </w:t>
      </w:r>
    </w:p>
    <w:p w14:paraId="0D73068E" w14:textId="54316EB0" w:rsidR="00644953" w:rsidRPr="008A1EFD" w:rsidRDefault="001945C9" w:rsidP="00FA4A39">
      <w:pPr>
        <w:pStyle w:val="Subtitle"/>
      </w:pPr>
      <w:bookmarkStart w:id="29" w:name="_heading=h.yz9sboifvjwk" w:colFirst="0" w:colLast="0"/>
      <w:bookmarkEnd w:id="29"/>
      <w:r w:rsidRPr="008A1EFD">
        <w:rPr>
          <w:rtl/>
        </w:rPr>
        <w:t xml:space="preserve">خصائص عينة الدراسة: </w:t>
      </w:r>
    </w:p>
    <w:p w14:paraId="10CF38BA" w14:textId="77777777" w:rsidR="00644953" w:rsidRDefault="00244A43" w:rsidP="00E64EF8">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فيما يلي عرض ل</w:t>
      </w:r>
      <w:r>
        <w:rPr>
          <w:rFonts w:ascii="Sakkal Majalla" w:eastAsia="Sakkal Majalla" w:hAnsi="Sakkal Majalla" w:cs="Sakkal Majalla" w:hint="cs"/>
          <w:color w:val="000000"/>
          <w:sz w:val="28"/>
          <w:szCs w:val="28"/>
          <w:rtl/>
        </w:rPr>
        <w:t>ل</w:t>
      </w:r>
      <w:r>
        <w:rPr>
          <w:rFonts w:ascii="Sakkal Majalla" w:eastAsia="Sakkal Majalla" w:hAnsi="Sakkal Majalla" w:cs="Sakkal Majalla"/>
          <w:color w:val="000000"/>
          <w:sz w:val="28"/>
          <w:szCs w:val="28"/>
          <w:rtl/>
        </w:rPr>
        <w:t>خصائص</w:t>
      </w:r>
      <w:r>
        <w:rPr>
          <w:rFonts w:ascii="Sakkal Majalla" w:eastAsia="Sakkal Majalla" w:hAnsi="Sakkal Majalla" w:cs="Sakkal Majalla" w:hint="cs"/>
          <w:color w:val="000000"/>
          <w:sz w:val="28"/>
          <w:szCs w:val="28"/>
          <w:rtl/>
        </w:rPr>
        <w:t xml:space="preserve"> الديموغرافية ل</w:t>
      </w:r>
      <w:r>
        <w:rPr>
          <w:rFonts w:ascii="Sakkal Majalla" w:eastAsia="Sakkal Majalla" w:hAnsi="Sakkal Majalla" w:cs="Sakkal Majalla"/>
          <w:color w:val="000000"/>
          <w:sz w:val="28"/>
          <w:szCs w:val="28"/>
          <w:rtl/>
        </w:rPr>
        <w:t xml:space="preserve">عينة </w:t>
      </w:r>
      <w:r>
        <w:rPr>
          <w:rFonts w:ascii="Sakkal Majalla" w:eastAsia="Sakkal Majalla" w:hAnsi="Sakkal Majalla" w:cs="Sakkal Majalla" w:hint="cs"/>
          <w:color w:val="000000"/>
          <w:sz w:val="28"/>
          <w:szCs w:val="28"/>
          <w:rtl/>
        </w:rPr>
        <w:t xml:space="preserve">الدراسة والتي بلغ عددها النهائي 350 مشاركاً، حيث يوضح الجدول التالي توزيع العينة حسب المتغيرات الديموغرافية الأساسية (الجنس، </w:t>
      </w:r>
      <w:r w:rsidR="001945C9">
        <w:rPr>
          <w:rFonts w:ascii="Sakkal Majalla" w:eastAsia="Sakkal Majalla" w:hAnsi="Sakkal Majalla" w:cs="Sakkal Majalla"/>
          <w:color w:val="000000"/>
          <w:sz w:val="28"/>
          <w:szCs w:val="28"/>
          <w:rtl/>
        </w:rPr>
        <w:t xml:space="preserve"> </w:t>
      </w:r>
      <w:r>
        <w:rPr>
          <w:rFonts w:ascii="Sakkal Majalla" w:eastAsia="Sakkal Majalla" w:hAnsi="Sakkal Majalla" w:cs="Sakkal Majalla" w:hint="cs"/>
          <w:color w:val="000000"/>
          <w:sz w:val="28"/>
          <w:szCs w:val="28"/>
          <w:rtl/>
        </w:rPr>
        <w:t>المؤهل العلمي، سنوات الخبرة، المسمى الوظيفي) مما يعكس طبيعة المشاركين ويعزز من فهم أثر التطوير المهني على  التميز الوظيفي.</w:t>
      </w:r>
    </w:p>
    <w:p w14:paraId="74390D95" w14:textId="77777777" w:rsidR="00644953" w:rsidRPr="00C4374D" w:rsidRDefault="001945C9" w:rsidP="00E64EF8">
      <w:pPr>
        <w:pBdr>
          <w:top w:val="nil"/>
          <w:left w:val="nil"/>
          <w:bottom w:val="nil"/>
          <w:right w:val="nil"/>
          <w:between w:val="nil"/>
        </w:pBdr>
        <w:bidi/>
        <w:spacing w:before="240" w:after="0" w:line="360" w:lineRule="auto"/>
        <w:jc w:val="center"/>
        <w:rPr>
          <w:rFonts w:ascii="Sakkal Majalla" w:eastAsia="Sakkal Majalla" w:hAnsi="Sakkal Majalla" w:cs="Sakkal Majalla"/>
          <w:bCs/>
          <w:color w:val="000000"/>
          <w:sz w:val="24"/>
          <w:szCs w:val="24"/>
        </w:rPr>
      </w:pPr>
      <w:bookmarkStart w:id="30" w:name="_heading=h.wtylp1rckxcg" w:colFirst="0" w:colLast="0"/>
      <w:bookmarkEnd w:id="30"/>
      <w:r w:rsidRPr="00C4374D">
        <w:rPr>
          <w:rFonts w:ascii="Sakkal Majalla" w:eastAsia="Sakkal Majalla" w:hAnsi="Sakkal Majalla" w:cs="Sakkal Majalla"/>
          <w:bCs/>
          <w:color w:val="000000"/>
          <w:sz w:val="24"/>
          <w:szCs w:val="24"/>
          <w:rtl/>
        </w:rPr>
        <w:t xml:space="preserve">جدول (1): </w:t>
      </w:r>
      <w:r w:rsidR="00005D08" w:rsidRPr="00C4374D">
        <w:rPr>
          <w:rFonts w:ascii="Sakkal Majalla" w:eastAsia="Sakkal Majalla" w:hAnsi="Sakkal Majalla" w:cs="Sakkal Majalla" w:hint="cs"/>
          <w:bCs/>
          <w:color w:val="000000"/>
          <w:sz w:val="24"/>
          <w:szCs w:val="24"/>
          <w:rtl/>
        </w:rPr>
        <w:t xml:space="preserve">يوضح </w:t>
      </w:r>
      <w:r w:rsidR="00005D08" w:rsidRPr="00C4374D">
        <w:rPr>
          <w:rFonts w:ascii="Sakkal Majalla" w:eastAsia="Sakkal Majalla" w:hAnsi="Sakkal Majalla" w:cs="Sakkal Majalla"/>
          <w:bCs/>
          <w:color w:val="000000"/>
          <w:sz w:val="24"/>
          <w:szCs w:val="24"/>
          <w:rtl/>
        </w:rPr>
        <w:t>توزيع عينة ال</w:t>
      </w:r>
      <w:r w:rsidR="00005D08" w:rsidRPr="00C4374D">
        <w:rPr>
          <w:rFonts w:ascii="Sakkal Majalla" w:eastAsia="Sakkal Majalla" w:hAnsi="Sakkal Majalla" w:cs="Sakkal Majalla" w:hint="cs"/>
          <w:bCs/>
          <w:color w:val="000000"/>
          <w:sz w:val="24"/>
          <w:szCs w:val="24"/>
          <w:rtl/>
        </w:rPr>
        <w:t>دراسة</w:t>
      </w:r>
      <w:r w:rsidRPr="00C4374D">
        <w:rPr>
          <w:rFonts w:ascii="Sakkal Majalla" w:eastAsia="Sakkal Majalla" w:hAnsi="Sakkal Majalla" w:cs="Sakkal Majalla"/>
          <w:bCs/>
          <w:color w:val="000000"/>
          <w:sz w:val="24"/>
          <w:szCs w:val="24"/>
          <w:rtl/>
        </w:rPr>
        <w:t xml:space="preserve"> حسب الخصائص الديم</w:t>
      </w:r>
      <w:r w:rsidR="00005D08" w:rsidRPr="00C4374D">
        <w:rPr>
          <w:rFonts w:ascii="Sakkal Majalla" w:eastAsia="Sakkal Majalla" w:hAnsi="Sakkal Majalla" w:cs="Sakkal Majalla" w:hint="cs"/>
          <w:bCs/>
          <w:color w:val="000000"/>
          <w:sz w:val="24"/>
          <w:szCs w:val="24"/>
          <w:rtl/>
        </w:rPr>
        <w:t>و</w:t>
      </w:r>
      <w:r w:rsidRPr="00C4374D">
        <w:rPr>
          <w:rFonts w:ascii="Sakkal Majalla" w:eastAsia="Sakkal Majalla" w:hAnsi="Sakkal Majalla" w:cs="Sakkal Majalla"/>
          <w:bCs/>
          <w:color w:val="000000"/>
          <w:sz w:val="24"/>
          <w:szCs w:val="24"/>
          <w:rtl/>
        </w:rPr>
        <w:t>غرافية</w:t>
      </w:r>
      <w:r w:rsidR="00005D08" w:rsidRPr="00C4374D">
        <w:rPr>
          <w:rFonts w:ascii="Sakkal Majalla" w:eastAsia="Sakkal Majalla" w:hAnsi="Sakkal Majalla" w:cs="Sakkal Majalla" w:hint="cs"/>
          <w:bCs/>
          <w:color w:val="000000"/>
          <w:sz w:val="24"/>
          <w:szCs w:val="24"/>
          <w:rtl/>
        </w:rPr>
        <w:t xml:space="preserve"> (</w:t>
      </w:r>
      <w:r w:rsidR="00366B8C">
        <w:rPr>
          <w:rFonts w:ascii="Sakkal Majalla" w:eastAsia="Sakkal Majalla" w:hAnsi="Sakkal Majalla" w:cs="Sakkal Majalla"/>
          <w:bCs/>
          <w:color w:val="000000"/>
          <w:sz w:val="24"/>
          <w:szCs w:val="24"/>
        </w:rPr>
        <w:t>N</w:t>
      </w:r>
      <w:r w:rsidR="00366B8C">
        <w:rPr>
          <w:rFonts w:ascii="Sakkal Majalla" w:eastAsia="Sakkal Majalla" w:hAnsi="Sakkal Majalla" w:cs="Sakkal Majalla"/>
          <w:bCs/>
          <w:color w:val="000000"/>
          <w:sz w:val="24"/>
          <w:szCs w:val="24"/>
          <w:lang w:val="en-US"/>
        </w:rPr>
        <w:t xml:space="preserve"> </w:t>
      </w:r>
      <w:r w:rsidR="00366B8C">
        <w:rPr>
          <w:rFonts w:ascii="Sakkal Majalla" w:eastAsia="Sakkal Majalla" w:hAnsi="Sakkal Majalla" w:cs="Sakkal Majalla"/>
          <w:bCs/>
          <w:color w:val="000000"/>
          <w:sz w:val="24"/>
          <w:szCs w:val="24"/>
        </w:rPr>
        <w:t>= 350</w:t>
      </w:r>
      <w:r w:rsidR="00005D08" w:rsidRPr="00C4374D">
        <w:rPr>
          <w:rFonts w:ascii="Sakkal Majalla" w:eastAsia="Sakkal Majalla" w:hAnsi="Sakkal Majalla" w:cs="Sakkal Majalla" w:hint="cs"/>
          <w:bCs/>
          <w:color w:val="000000"/>
          <w:sz w:val="24"/>
          <w:szCs w:val="24"/>
          <w:rtl/>
        </w:rPr>
        <w:t>)</w:t>
      </w:r>
    </w:p>
    <w:tbl>
      <w:tblPr>
        <w:tblStyle w:val="a"/>
        <w:bidiVisual/>
        <w:tblW w:w="87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71"/>
        <w:gridCol w:w="3309"/>
        <w:gridCol w:w="997"/>
        <w:gridCol w:w="1902"/>
      </w:tblGrid>
      <w:tr w:rsidR="00644953" w:rsidRPr="00891151" w14:paraId="18F4A798" w14:textId="77777777" w:rsidTr="000B50F3">
        <w:trPr>
          <w:trHeight w:val="269"/>
          <w:tblHeader/>
          <w:jc w:val="center"/>
        </w:trPr>
        <w:tc>
          <w:tcPr>
            <w:tcW w:w="2571" w:type="dxa"/>
            <w:tcBorders>
              <w:top w:val="single" w:sz="4" w:space="0" w:color="000000"/>
              <w:left w:val="single" w:sz="4" w:space="0" w:color="000000"/>
              <w:bottom w:val="single" w:sz="4" w:space="0" w:color="000000"/>
              <w:right w:val="single" w:sz="4" w:space="0" w:color="000000"/>
            </w:tcBorders>
            <w:shd w:val="clear" w:color="auto" w:fill="BFBFBF"/>
          </w:tcPr>
          <w:p w14:paraId="4BCB0371" w14:textId="77777777" w:rsidR="00644953" w:rsidRPr="00891151" w:rsidRDefault="001945C9" w:rsidP="00891151">
            <w:pPr>
              <w:pBdr>
                <w:top w:val="nil"/>
                <w:left w:val="nil"/>
                <w:bottom w:val="nil"/>
                <w:right w:val="nil"/>
                <w:between w:val="nil"/>
              </w:pBdr>
              <w:bidi/>
              <w:spacing w:after="0" w:line="240" w:lineRule="auto"/>
              <w:jc w:val="center"/>
              <w:rPr>
                <w:rFonts w:ascii="Sakkal Majalla" w:eastAsia="Sakkal Majalla" w:hAnsi="Sakkal Majalla" w:cs="Sakkal Majalla"/>
                <w:bCs/>
                <w:color w:val="000000"/>
              </w:rPr>
            </w:pPr>
            <w:r w:rsidRPr="00891151">
              <w:rPr>
                <w:rFonts w:ascii="Sakkal Majalla" w:eastAsia="Sakkal Majalla" w:hAnsi="Sakkal Majalla" w:cs="Sakkal Majalla"/>
                <w:bCs/>
                <w:color w:val="000000"/>
                <w:rtl/>
              </w:rPr>
              <w:t xml:space="preserve">الخصائص الديموغرافية </w:t>
            </w:r>
          </w:p>
        </w:tc>
        <w:tc>
          <w:tcPr>
            <w:tcW w:w="3309" w:type="dxa"/>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bottom w:w="0" w:type="dxa"/>
              <w:right w:w="15" w:type="dxa"/>
            </w:tcMar>
            <w:vAlign w:val="bottom"/>
          </w:tcPr>
          <w:p w14:paraId="464FD8B2"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bCs/>
                <w:color w:val="000000"/>
              </w:rPr>
            </w:pPr>
            <w:r w:rsidRPr="00891151">
              <w:rPr>
                <w:rFonts w:ascii="Sakkal Majalla" w:eastAsia="Sakkal Majalla" w:hAnsi="Sakkal Majalla" w:cs="Sakkal Majalla"/>
                <w:bCs/>
                <w:color w:val="000000"/>
                <w:rtl/>
              </w:rPr>
              <w:t>النوع</w:t>
            </w:r>
          </w:p>
        </w:tc>
        <w:tc>
          <w:tcPr>
            <w:tcW w:w="997" w:type="dxa"/>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right w:w="15" w:type="dxa"/>
            </w:tcMar>
            <w:vAlign w:val="bottom"/>
          </w:tcPr>
          <w:p w14:paraId="00390BEB" w14:textId="77777777" w:rsidR="00644953" w:rsidRPr="00891151" w:rsidRDefault="001945C9" w:rsidP="00891151">
            <w:pPr>
              <w:pBdr>
                <w:top w:val="nil"/>
                <w:left w:val="nil"/>
                <w:bottom w:val="nil"/>
                <w:right w:val="nil"/>
                <w:between w:val="nil"/>
              </w:pBdr>
              <w:bidi/>
              <w:spacing w:after="0" w:line="240" w:lineRule="auto"/>
              <w:jc w:val="center"/>
              <w:rPr>
                <w:rFonts w:ascii="Sakkal Majalla" w:eastAsia="Sakkal Majalla" w:hAnsi="Sakkal Majalla" w:cs="Sakkal Majalla"/>
                <w:bCs/>
                <w:color w:val="000000"/>
              </w:rPr>
            </w:pPr>
            <w:r w:rsidRPr="00891151">
              <w:rPr>
                <w:rFonts w:ascii="Sakkal Majalla" w:eastAsia="Sakkal Majalla" w:hAnsi="Sakkal Majalla" w:cs="Sakkal Majalla"/>
                <w:bCs/>
                <w:color w:val="000000"/>
                <w:rtl/>
              </w:rPr>
              <w:t>العدد</w:t>
            </w:r>
          </w:p>
        </w:tc>
        <w:tc>
          <w:tcPr>
            <w:tcW w:w="1902" w:type="dxa"/>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right w:w="15" w:type="dxa"/>
            </w:tcMar>
            <w:vAlign w:val="bottom"/>
          </w:tcPr>
          <w:p w14:paraId="278AF563" w14:textId="77777777" w:rsidR="00644953" w:rsidRPr="00891151" w:rsidRDefault="001945C9" w:rsidP="00891151">
            <w:pPr>
              <w:pBdr>
                <w:top w:val="nil"/>
                <w:left w:val="nil"/>
                <w:bottom w:val="nil"/>
                <w:right w:val="nil"/>
                <w:between w:val="nil"/>
              </w:pBdr>
              <w:bidi/>
              <w:spacing w:after="0" w:line="240" w:lineRule="auto"/>
              <w:jc w:val="center"/>
              <w:rPr>
                <w:rFonts w:ascii="Sakkal Majalla" w:eastAsia="Sakkal Majalla" w:hAnsi="Sakkal Majalla" w:cs="Sakkal Majalla"/>
                <w:bCs/>
                <w:color w:val="000000"/>
              </w:rPr>
            </w:pPr>
            <w:r w:rsidRPr="00891151">
              <w:rPr>
                <w:rFonts w:ascii="Sakkal Majalla" w:eastAsia="Sakkal Majalla" w:hAnsi="Sakkal Majalla" w:cs="Sakkal Majalla"/>
                <w:bCs/>
                <w:color w:val="000000"/>
                <w:rtl/>
              </w:rPr>
              <w:t>النسبة المئوية %</w:t>
            </w:r>
          </w:p>
        </w:tc>
      </w:tr>
      <w:tr w:rsidR="00644953" w:rsidRPr="00891151" w14:paraId="2FCB2101" w14:textId="77777777" w:rsidTr="00B01EE4">
        <w:trPr>
          <w:trHeight w:val="269"/>
          <w:jc w:val="center"/>
        </w:trPr>
        <w:tc>
          <w:tcPr>
            <w:tcW w:w="2571" w:type="dxa"/>
            <w:vMerge w:val="restart"/>
            <w:tcBorders>
              <w:left w:val="single" w:sz="4" w:space="0" w:color="000000"/>
              <w:right w:val="single" w:sz="4" w:space="0" w:color="000000"/>
            </w:tcBorders>
            <w:shd w:val="clear" w:color="auto" w:fill="F2F2F2" w:themeFill="background1" w:themeFillShade="F2"/>
            <w:vAlign w:val="center"/>
          </w:tcPr>
          <w:p w14:paraId="7CCE1ECC" w14:textId="77777777" w:rsidR="00644953" w:rsidRPr="00891151" w:rsidRDefault="001945C9"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الجنس</w:t>
            </w: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0A807B3D"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ذكر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E0481D6" w14:textId="77777777" w:rsidR="00644953" w:rsidRPr="00891151" w:rsidRDefault="00610915"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210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0DF5F52B" w14:textId="77777777" w:rsidR="00644953" w:rsidRPr="00891151" w:rsidRDefault="00610915"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tl/>
              </w:rPr>
            </w:pPr>
            <w:r w:rsidRPr="00891151">
              <w:rPr>
                <w:rFonts w:ascii="Sakkal Majalla" w:eastAsia="Sakkal Majalla" w:hAnsi="Sakkal Majalla" w:cs="Sakkal Majalla"/>
                <w:color w:val="000000"/>
              </w:rPr>
              <w:t>60%</w:t>
            </w:r>
          </w:p>
        </w:tc>
      </w:tr>
      <w:tr w:rsidR="00644953" w:rsidRPr="00891151" w14:paraId="4F3CD083"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1EBDE78D"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7668CAEF"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أنثى</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D3E344D" w14:textId="77777777" w:rsidR="00644953" w:rsidRPr="00891151" w:rsidRDefault="00610915"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140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6694304" w14:textId="77777777" w:rsidR="00644953" w:rsidRPr="00891151" w:rsidRDefault="00610915"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40%</w:t>
            </w:r>
          </w:p>
        </w:tc>
      </w:tr>
      <w:tr w:rsidR="00644953" w:rsidRPr="00891151" w14:paraId="605401AC"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6B18062E"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bottom w:w="0" w:type="dxa"/>
              <w:right w:w="15" w:type="dxa"/>
            </w:tcMar>
            <w:vAlign w:val="bottom"/>
          </w:tcPr>
          <w:p w14:paraId="13B215B0"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99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31F6C7E5" w14:textId="77777777" w:rsidR="00644953" w:rsidRPr="00891151" w:rsidRDefault="00610915"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350</w:t>
            </w:r>
          </w:p>
        </w:tc>
        <w:tc>
          <w:tcPr>
            <w:tcW w:w="190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635F768E" w14:textId="77777777" w:rsidR="00644953" w:rsidRPr="00891151" w:rsidRDefault="00610915"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r w:rsidR="00644953" w:rsidRPr="00891151" w14:paraId="7FC5501B" w14:textId="77777777" w:rsidTr="00B01EE4">
        <w:trPr>
          <w:trHeight w:val="269"/>
          <w:jc w:val="center"/>
        </w:trPr>
        <w:tc>
          <w:tcPr>
            <w:tcW w:w="2571" w:type="dxa"/>
            <w:vMerge w:val="restart"/>
            <w:tcBorders>
              <w:left w:val="single" w:sz="4" w:space="0" w:color="000000"/>
              <w:right w:val="single" w:sz="4" w:space="0" w:color="000000"/>
            </w:tcBorders>
            <w:shd w:val="clear" w:color="auto" w:fill="F2F2F2" w:themeFill="background1" w:themeFillShade="F2"/>
            <w:vAlign w:val="center"/>
          </w:tcPr>
          <w:p w14:paraId="11D10665" w14:textId="77777777" w:rsidR="00644953" w:rsidRPr="00891151" w:rsidRDefault="001945C9"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المؤهل العلمي</w:t>
            </w: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1AEEFB2E"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دبلوم فأقل</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5D26C6D0"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33A5EEC2"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14%</w:t>
            </w:r>
          </w:p>
        </w:tc>
      </w:tr>
      <w:tr w:rsidR="00644953" w:rsidRPr="00891151" w14:paraId="499443EE"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4F9F0E86"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23FD081E"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بكالوريوس</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3D2D2DC8"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200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0942250E"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57%</w:t>
            </w:r>
          </w:p>
        </w:tc>
      </w:tr>
      <w:tr w:rsidR="00644953" w:rsidRPr="00891151" w14:paraId="4AA2EA5D"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57FEE3FE"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687D5BA4"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ماجستير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C3190A6"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80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048703A1"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23%</w:t>
            </w:r>
          </w:p>
        </w:tc>
      </w:tr>
      <w:tr w:rsidR="00644953" w:rsidRPr="00891151" w14:paraId="426CC86C"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6705D86F"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664D14AE"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دكتوراه</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61F48CE"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6938C865"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6%</w:t>
            </w:r>
          </w:p>
        </w:tc>
      </w:tr>
      <w:tr w:rsidR="00644953" w:rsidRPr="00891151" w14:paraId="788E36F7"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6251A921"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bottom w:w="0" w:type="dxa"/>
              <w:right w:w="15" w:type="dxa"/>
            </w:tcMar>
            <w:vAlign w:val="bottom"/>
          </w:tcPr>
          <w:p w14:paraId="71D24548"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99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2AB8C362"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350</w:t>
            </w:r>
          </w:p>
        </w:tc>
        <w:tc>
          <w:tcPr>
            <w:tcW w:w="190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0D2C538E"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r w:rsidR="00644953" w:rsidRPr="00891151" w14:paraId="7F06F136" w14:textId="77777777" w:rsidTr="00B01EE4">
        <w:trPr>
          <w:trHeight w:val="269"/>
          <w:jc w:val="center"/>
        </w:trPr>
        <w:tc>
          <w:tcPr>
            <w:tcW w:w="2571" w:type="dxa"/>
            <w:vMerge w:val="restart"/>
            <w:tcBorders>
              <w:left w:val="single" w:sz="4" w:space="0" w:color="000000"/>
              <w:right w:val="single" w:sz="4" w:space="0" w:color="000000"/>
            </w:tcBorders>
            <w:shd w:val="clear" w:color="auto" w:fill="F2F2F2" w:themeFill="background1" w:themeFillShade="F2"/>
            <w:vAlign w:val="center"/>
          </w:tcPr>
          <w:p w14:paraId="02DF8D68" w14:textId="77777777" w:rsidR="00644953" w:rsidRPr="00891151" w:rsidRDefault="001945C9"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سنوات الخبرة</w:t>
            </w: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55408301"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أقل من 5 سنوات</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26EEAE5C"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90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2DA3C69B"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26%</w:t>
            </w:r>
          </w:p>
        </w:tc>
      </w:tr>
      <w:tr w:rsidR="00644953" w:rsidRPr="00891151" w14:paraId="4DF9C967"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48609AB4"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3D1BCF6C"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من 5-10 سنوات</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6EF12884"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130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34AC3854"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37%</w:t>
            </w:r>
          </w:p>
        </w:tc>
      </w:tr>
      <w:tr w:rsidR="00644953" w:rsidRPr="00891151" w14:paraId="3EA1663D"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02B05AED"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429CD5CB"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من 10-15 سنة</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5C2A039"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80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66895C28"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23%</w:t>
            </w:r>
          </w:p>
        </w:tc>
      </w:tr>
      <w:tr w:rsidR="00644953" w:rsidRPr="00891151" w14:paraId="32FE26AB"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50DC07BA"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2421550C"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من 15 سنة فأكثر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DC8651C"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7BDB9C0A"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14%</w:t>
            </w:r>
          </w:p>
        </w:tc>
      </w:tr>
      <w:tr w:rsidR="00644953" w:rsidRPr="00891151" w14:paraId="66015850"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5B1E2B7C"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bottom w:w="0" w:type="dxa"/>
              <w:right w:w="15" w:type="dxa"/>
            </w:tcMar>
            <w:vAlign w:val="bottom"/>
          </w:tcPr>
          <w:p w14:paraId="2F772B2F"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99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09C07C93" w14:textId="77777777" w:rsidR="00644953" w:rsidRPr="00891151" w:rsidRDefault="00B01EE4"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tl/>
              </w:rPr>
            </w:pPr>
            <w:r w:rsidRPr="00891151">
              <w:rPr>
                <w:rFonts w:ascii="Sakkal Majalla" w:eastAsia="Sakkal Majalla" w:hAnsi="Sakkal Majalla" w:cs="Sakkal Majalla"/>
                <w:b/>
                <w:color w:val="000000"/>
              </w:rPr>
              <w:t>350</w:t>
            </w:r>
          </w:p>
        </w:tc>
        <w:tc>
          <w:tcPr>
            <w:tcW w:w="190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3877C65B" w14:textId="77777777" w:rsidR="00644953" w:rsidRPr="00891151" w:rsidRDefault="00B01EE4"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r w:rsidR="00644953" w:rsidRPr="00891151" w14:paraId="42700323" w14:textId="77777777" w:rsidTr="00B01EE4">
        <w:trPr>
          <w:trHeight w:val="269"/>
          <w:jc w:val="center"/>
        </w:trPr>
        <w:tc>
          <w:tcPr>
            <w:tcW w:w="2571" w:type="dxa"/>
            <w:vMerge w:val="restart"/>
            <w:tcBorders>
              <w:left w:val="single" w:sz="4" w:space="0" w:color="000000"/>
              <w:right w:val="single" w:sz="4" w:space="0" w:color="000000"/>
            </w:tcBorders>
            <w:shd w:val="clear" w:color="auto" w:fill="F2F2F2" w:themeFill="background1" w:themeFillShade="F2"/>
            <w:vAlign w:val="center"/>
          </w:tcPr>
          <w:p w14:paraId="5CA5EB4C" w14:textId="77777777" w:rsidR="00644953" w:rsidRPr="00891151" w:rsidRDefault="001945C9"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المسمى الوظيفي</w:t>
            </w: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6440B493"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مدير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215C4FCF"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25</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6D6E7AF5"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7%</w:t>
            </w:r>
          </w:p>
        </w:tc>
      </w:tr>
      <w:tr w:rsidR="00644953" w:rsidRPr="00891151" w14:paraId="01C3EA64"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5E35328D"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39E12716"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نائب مدير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0DA544FF"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lang w:val="en-US"/>
              </w:rPr>
            </w:pPr>
            <w:r w:rsidRPr="00891151">
              <w:rPr>
                <w:rFonts w:ascii="Sakkal Majalla" w:eastAsia="Sakkal Majalla" w:hAnsi="Sakkal Majalla" w:cs="Sakkal Majalla"/>
                <w:color w:val="000000"/>
                <w:lang w:val="en-US"/>
              </w:rPr>
              <w:t>40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1854A17D"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11%</w:t>
            </w:r>
          </w:p>
        </w:tc>
      </w:tr>
      <w:tr w:rsidR="00644953" w:rsidRPr="00891151" w14:paraId="6EB5CC76"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5403B7B9"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2DAC134B"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رئيس قسم</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D6D01FB"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85</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19F1DCF1"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24%</w:t>
            </w:r>
          </w:p>
        </w:tc>
      </w:tr>
      <w:tr w:rsidR="00644953" w:rsidRPr="00891151" w14:paraId="5678EF36"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4F71AC93"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56F657D8"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موظف إداري</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394EE82"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200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38EC06D"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57%</w:t>
            </w:r>
          </w:p>
        </w:tc>
      </w:tr>
      <w:tr w:rsidR="00644953" w:rsidRPr="00891151" w14:paraId="6CA1EAC0"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787DCDBF"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bottom w:w="0" w:type="dxa"/>
              <w:right w:w="15" w:type="dxa"/>
            </w:tcMar>
          </w:tcPr>
          <w:p w14:paraId="0D4AFE25"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99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11047855" w14:textId="77777777" w:rsidR="00644953" w:rsidRPr="00891151" w:rsidRDefault="00B01EE4"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lang w:val="en-US"/>
              </w:rPr>
            </w:pPr>
            <w:r w:rsidRPr="00891151">
              <w:rPr>
                <w:rFonts w:ascii="Sakkal Majalla" w:eastAsia="Sakkal Majalla" w:hAnsi="Sakkal Majalla" w:cs="Sakkal Majalla"/>
                <w:b/>
                <w:color w:val="000000"/>
              </w:rPr>
              <w:t>350</w:t>
            </w:r>
          </w:p>
        </w:tc>
        <w:tc>
          <w:tcPr>
            <w:tcW w:w="190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738912C4" w14:textId="77777777" w:rsidR="00644953" w:rsidRPr="00891151" w:rsidRDefault="00B01EE4"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bl>
    <w:p w14:paraId="1AB7CA34" w14:textId="77777777" w:rsidR="002B2A7F" w:rsidRDefault="00471A00" w:rsidP="009B0E84">
      <w:pPr>
        <w:pBdr>
          <w:top w:val="nil"/>
          <w:left w:val="nil"/>
          <w:bottom w:val="nil"/>
          <w:right w:val="nil"/>
          <w:between w:val="nil"/>
        </w:pBdr>
        <w:bidi/>
        <w:spacing w:before="240" w:after="0" w:line="360" w:lineRule="auto"/>
        <w:jc w:val="both"/>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توضح نتائج الجدول (1) أن عدد الذكور في العينة أكثر من عدد الإناث حيث شكّلوا 60% من المشاركين مقارنة بـ 40% للإناث، مما يعكس تمثيلاً أكبر للذكور في  بيئة العمل محل الدراسة، أما من حيث المؤهل العلمي فتأتي فئة الحاصلين على "بكالوريوس" في المرتبة الأولى بنسبة 57%، تليها فئة الحاصلين على الماجستير بنسبة 23%، في حين كانت أقل فئة هم الحاصلون على "دكتوراه" بنسبة 6% مما يشير إلى أن عينة الدراسة على مستويات متوسطة وعليا تدعم التطوير المهني.</w:t>
      </w:r>
    </w:p>
    <w:p w14:paraId="17D4E983" w14:textId="77777777" w:rsidR="00644953" w:rsidRDefault="002B2A7F" w:rsidP="002815EB">
      <w:pPr>
        <w:pBdr>
          <w:top w:val="nil"/>
          <w:left w:val="nil"/>
          <w:bottom w:val="nil"/>
          <w:right w:val="nil"/>
          <w:between w:val="nil"/>
        </w:pBdr>
        <w:bidi/>
        <w:spacing w:line="360" w:lineRule="auto"/>
        <w:jc w:val="both"/>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أما بالنسبة لسنوات الخبرة، فقد كانت الفئة الأكثر تمثيلاً "من 5- 10 سنوات" بنسبة 37%، بينما كانت أقل نسبة هي من لديهم خبرة "أكثر من 15 سنة"</w:t>
      </w:r>
      <w:r w:rsidR="00471A00">
        <w:rPr>
          <w:rFonts w:ascii="Sakkal Majalla" w:eastAsia="Sakkal Majalla" w:hAnsi="Sakkal Majalla" w:cs="Sakkal Majalla" w:hint="cs"/>
          <w:b/>
          <w:color w:val="000000"/>
          <w:sz w:val="28"/>
          <w:szCs w:val="28"/>
          <w:rtl/>
        </w:rPr>
        <w:t xml:space="preserve"> </w:t>
      </w:r>
      <w:r>
        <w:rPr>
          <w:rFonts w:ascii="Sakkal Majalla" w:eastAsia="Sakkal Majalla" w:hAnsi="Sakkal Majalla" w:cs="Sakkal Majalla" w:hint="cs"/>
          <w:b/>
          <w:color w:val="000000"/>
          <w:sz w:val="28"/>
          <w:szCs w:val="28"/>
          <w:rtl/>
        </w:rPr>
        <w:t>حيث بلغت نسبتهم 14% مما يعكس التنوع المناسب للخبرات</w:t>
      </w:r>
      <w:r w:rsidR="00C174C5">
        <w:rPr>
          <w:rFonts w:ascii="Sakkal Majalla" w:eastAsia="Sakkal Majalla" w:hAnsi="Sakkal Majalla" w:cs="Sakkal Majalla" w:hint="cs"/>
          <w:b/>
          <w:color w:val="000000"/>
          <w:sz w:val="28"/>
          <w:szCs w:val="28"/>
          <w:rtl/>
        </w:rPr>
        <w:t xml:space="preserve"> العملية بين المشاركين، وفيما يخصّ المسمى الوظيفي، كانت غالبية المشاركين من أفراد العينة هم بمسمى "موظف إداري"</w:t>
      </w:r>
      <w:r w:rsidR="00436E9A">
        <w:rPr>
          <w:rFonts w:ascii="Sakkal Majalla" w:eastAsia="Sakkal Majalla" w:hAnsi="Sakkal Majalla" w:cs="Sakkal Majalla" w:hint="cs"/>
          <w:b/>
          <w:color w:val="000000"/>
          <w:sz w:val="28"/>
          <w:szCs w:val="28"/>
          <w:rtl/>
        </w:rPr>
        <w:t xml:space="preserve"> بنسبة 57%، يليهم "رؤساء الأقسام" بنسبة 24%، في حسن كانت أقل نسبة تمثيلاً هم بمسمى :مدير" حيث بلغت 7%، مما يوفر قاعدة جيدة لدراسة تأثير التطوير المهني على مستويات مختلفة ومتنوعة من التميّز الوظيفي.</w:t>
      </w:r>
    </w:p>
    <w:p w14:paraId="5E0EF80A" w14:textId="6F615920" w:rsidR="00EC31FD" w:rsidRDefault="00BB7D48" w:rsidP="002815EB">
      <w:pPr>
        <w:pStyle w:val="Heading3"/>
        <w:rPr>
          <w:rtl/>
        </w:rPr>
      </w:pPr>
      <w:bookmarkStart w:id="31" w:name="_Toc224087640"/>
      <w:r>
        <w:rPr>
          <w:rFonts w:hint="cs"/>
          <w:rtl/>
        </w:rPr>
        <w:t xml:space="preserve">3/ 4. </w:t>
      </w:r>
      <w:r w:rsidR="00841B4A" w:rsidRPr="001F01B3">
        <w:rPr>
          <w:rFonts w:hint="cs"/>
          <w:rtl/>
        </w:rPr>
        <w:t>وسائل جمع البيانات:</w:t>
      </w:r>
      <w:bookmarkEnd w:id="31"/>
      <w:r w:rsidR="00841B4A" w:rsidRPr="001F01B3">
        <w:rPr>
          <w:rFonts w:hint="cs"/>
          <w:rtl/>
        </w:rPr>
        <w:t xml:space="preserve"> </w:t>
      </w:r>
    </w:p>
    <w:p w14:paraId="7F4E9356" w14:textId="77777777" w:rsidR="008344E1" w:rsidRDefault="008344E1" w:rsidP="00F0622E">
      <w:pPr>
        <w:pBdr>
          <w:top w:val="nil"/>
          <w:left w:val="nil"/>
          <w:bottom w:val="nil"/>
          <w:right w:val="nil"/>
          <w:between w:val="nil"/>
        </w:pBdr>
        <w:bidi/>
        <w:spacing w:line="360" w:lineRule="auto"/>
        <w:ind w:firstLine="720"/>
        <w:jc w:val="both"/>
        <w:rPr>
          <w:rFonts w:ascii="Sakkal Majalla" w:eastAsia="Sakkal Majalla" w:hAnsi="Sakkal Majalla" w:cs="Sakkal Majalla"/>
          <w:color w:val="000000"/>
          <w:sz w:val="28"/>
          <w:szCs w:val="28"/>
        </w:rPr>
      </w:pPr>
      <w:r w:rsidRPr="008344E1">
        <w:rPr>
          <w:rFonts w:ascii="Sakkal Majalla" w:eastAsia="Sakkal Majalla" w:hAnsi="Sakkal Majalla" w:cs="Sakkal Majalla" w:hint="cs"/>
          <w:b/>
          <w:color w:val="000000"/>
          <w:sz w:val="28"/>
          <w:szCs w:val="28"/>
          <w:rtl/>
        </w:rPr>
        <w:t xml:space="preserve">لجمع البيانات </w:t>
      </w:r>
      <w:r>
        <w:rPr>
          <w:rFonts w:ascii="Sakkal Majalla" w:eastAsia="Sakkal Majalla" w:hAnsi="Sakkal Majalla" w:cs="Sakkal Majalla" w:hint="cs"/>
          <w:b/>
          <w:color w:val="000000"/>
          <w:sz w:val="28"/>
          <w:szCs w:val="28"/>
          <w:rtl/>
        </w:rPr>
        <w:t xml:space="preserve">اللازمة لتحقيق أهداف الدراسة تم الاعتماد على عدة وسائل منهجية </w:t>
      </w:r>
      <w:r w:rsidR="00AE5CA0">
        <w:rPr>
          <w:rFonts w:ascii="Sakkal Majalla" w:eastAsia="Sakkal Majalla" w:hAnsi="Sakkal Majalla" w:cs="Sakkal Majalla" w:hint="cs"/>
          <w:b/>
          <w:color w:val="000000"/>
          <w:sz w:val="28"/>
          <w:szCs w:val="28"/>
          <w:rtl/>
        </w:rPr>
        <w:t xml:space="preserve">لضمان دقة وموثوقية النتائج، </w:t>
      </w:r>
      <w:r>
        <w:rPr>
          <w:rFonts w:ascii="Sakkal Majalla" w:eastAsia="Sakkal Majalla" w:hAnsi="Sakkal Majalla" w:cs="Sakkal Majalla" w:hint="cs"/>
          <w:b/>
          <w:color w:val="000000"/>
          <w:sz w:val="28"/>
          <w:szCs w:val="28"/>
          <w:rtl/>
        </w:rPr>
        <w:t xml:space="preserve">تمثّلت </w:t>
      </w:r>
      <w:r>
        <w:rPr>
          <w:rFonts w:ascii="Sakkal Majalla" w:eastAsia="Sakkal Majalla" w:hAnsi="Sakkal Majalla" w:cs="Sakkal Majalla" w:hint="cs"/>
          <w:color w:val="000000"/>
          <w:sz w:val="28"/>
          <w:szCs w:val="28"/>
          <w:rtl/>
        </w:rPr>
        <w:t xml:space="preserve">في </w:t>
      </w:r>
      <w:r>
        <w:rPr>
          <w:rFonts w:ascii="Sakkal Majalla" w:eastAsia="Sakkal Majalla" w:hAnsi="Sakkal Majalla" w:cs="Sakkal Majalla"/>
          <w:color w:val="000000"/>
          <w:sz w:val="28"/>
          <w:szCs w:val="28"/>
          <w:rtl/>
        </w:rPr>
        <w:t xml:space="preserve">المصادر الثانوية </w:t>
      </w:r>
      <w:r>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الكتب المراجع العلمية</w:t>
      </w:r>
      <w:r>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color w:val="000000"/>
          <w:sz w:val="28"/>
          <w:szCs w:val="28"/>
          <w:rtl/>
        </w:rPr>
        <w:t xml:space="preserve">الدراسات السابقة </w:t>
      </w:r>
      <w:r>
        <w:rPr>
          <w:rFonts w:ascii="Sakkal Majalla" w:eastAsia="Sakkal Majalla" w:hAnsi="Sakkal Majalla" w:cs="Sakkal Majalla" w:hint="cs"/>
          <w:color w:val="000000"/>
          <w:sz w:val="28"/>
          <w:szCs w:val="28"/>
          <w:rtl/>
        </w:rPr>
        <w:t xml:space="preserve">والأبحاث ذات العلاقة، </w:t>
      </w:r>
      <w:r>
        <w:rPr>
          <w:rFonts w:ascii="Sakkal Majalla" w:eastAsia="Sakkal Majalla" w:hAnsi="Sakkal Majalla" w:cs="Sakkal Majalla"/>
          <w:color w:val="000000"/>
          <w:sz w:val="28"/>
          <w:szCs w:val="28"/>
          <w:rtl/>
        </w:rPr>
        <w:t>الدورات والندوات والمجلات المهنية المتخصصة</w:t>
      </w:r>
      <w:r>
        <w:rPr>
          <w:rFonts w:ascii="Sakkal Majalla" w:eastAsia="Sakkal Majalla" w:hAnsi="Sakkal Majalla" w:cs="Sakkal Majalla" w:hint="cs"/>
          <w:color w:val="000000"/>
          <w:sz w:val="28"/>
          <w:szCs w:val="28"/>
          <w:rtl/>
        </w:rPr>
        <w:t xml:space="preserve"> </w:t>
      </w:r>
      <w:r w:rsidR="00AE5CA0">
        <w:rPr>
          <w:rFonts w:ascii="Sakkal Majalla" w:eastAsia="Sakkal Majalla" w:hAnsi="Sakkal Majalla" w:cs="Sakkal Majalla" w:hint="cs"/>
          <w:color w:val="000000"/>
          <w:sz w:val="28"/>
          <w:szCs w:val="28"/>
          <w:rtl/>
        </w:rPr>
        <w:t xml:space="preserve">الوثائق الرسمية والتقارير الخاصة بالشركة </w:t>
      </w:r>
      <w:r>
        <w:rPr>
          <w:rFonts w:ascii="Sakkal Majalla" w:eastAsia="Sakkal Majalla" w:hAnsi="Sakkal Majalla" w:cs="Sakkal Majalla" w:hint="cs"/>
          <w:color w:val="000000"/>
          <w:sz w:val="28"/>
          <w:szCs w:val="28"/>
          <w:rtl/>
        </w:rPr>
        <w:t>وغيرها)،</w:t>
      </w:r>
      <w:r>
        <w:rPr>
          <w:rFonts w:ascii="Sakkal Majalla" w:eastAsia="Sakkal Majalla" w:hAnsi="Sakkal Majalla" w:cs="Sakkal Majalla"/>
          <w:color w:val="000000"/>
          <w:sz w:val="28"/>
          <w:szCs w:val="28"/>
          <w:rtl/>
        </w:rPr>
        <w:t xml:space="preserve"> </w:t>
      </w:r>
      <w:r w:rsidR="00AE5CA0">
        <w:rPr>
          <w:rFonts w:ascii="Sakkal Majalla" w:eastAsia="Sakkal Majalla" w:hAnsi="Sakkal Majalla" w:cs="Sakkal Majalla" w:hint="cs"/>
          <w:color w:val="000000"/>
          <w:sz w:val="28"/>
          <w:szCs w:val="28"/>
          <w:rtl/>
        </w:rPr>
        <w:t xml:space="preserve">إضافة إلى المصادر </w:t>
      </w:r>
      <w:r>
        <w:rPr>
          <w:rFonts w:ascii="Sakkal Majalla" w:eastAsia="Sakkal Majalla" w:hAnsi="Sakkal Majalla" w:cs="Sakkal Majalla"/>
          <w:color w:val="000000"/>
          <w:sz w:val="28"/>
          <w:szCs w:val="28"/>
          <w:rtl/>
        </w:rPr>
        <w:t xml:space="preserve">الأولية </w:t>
      </w:r>
      <w:r w:rsidR="00AE5CA0">
        <w:rPr>
          <w:rFonts w:ascii="Sakkal Majalla" w:eastAsia="Sakkal Majalla" w:hAnsi="Sakkal Majalla" w:cs="Sakkal Majalla" w:hint="cs"/>
          <w:color w:val="000000"/>
          <w:sz w:val="28"/>
          <w:szCs w:val="28"/>
          <w:rtl/>
        </w:rPr>
        <w:t xml:space="preserve">والتي تمثّلت في الاستبيان الذي تم تصميمه خصيصاً لقياس المتغيرات الرئيسية في الدراسة، </w:t>
      </w:r>
      <w:r w:rsidR="0068135E">
        <w:rPr>
          <w:rFonts w:ascii="Sakkal Majalla" w:eastAsia="Sakkal Majalla" w:hAnsi="Sakkal Majalla" w:cs="Sakkal Majalla" w:hint="cs"/>
          <w:color w:val="000000"/>
          <w:sz w:val="28"/>
          <w:szCs w:val="28"/>
          <w:rtl/>
        </w:rPr>
        <w:t xml:space="preserve">كما تم تصميمه ليغطي جميع المحاور البحثية بما في ذلك التطوير المهني ومستوى التميز الوظيفي والمبادئ الإدارية، وتم اختيار أداة الاستبيان لقدرته على الوصول إلى عدد كبير من المشاركين بسرعة وكفاءة، بما يضمن توحيد الإجابات كما تم التأكد من سرية وخصوصية المعلومات مع </w:t>
      </w:r>
      <w:r w:rsidR="0068135E">
        <w:rPr>
          <w:rFonts w:ascii="Sakkal Majalla" w:eastAsia="Sakkal Majalla" w:hAnsi="Sakkal Majalla" w:cs="Sakkal Majalla" w:hint="cs"/>
          <w:color w:val="000000"/>
          <w:sz w:val="28"/>
          <w:szCs w:val="28"/>
          <w:rtl/>
        </w:rPr>
        <w:lastRenderedPageBreak/>
        <w:t xml:space="preserve">تشجيع المشاركين على تقديم إجابات واضحة، تم توزيعه على عينة المشاركين البالغ عددهم 350 موظفاً بعد استبعاد الاستمارات غير الصالحة. </w:t>
      </w:r>
    </w:p>
    <w:p w14:paraId="0477462D" w14:textId="1ACB3D60" w:rsidR="00644953" w:rsidRPr="00005D08" w:rsidRDefault="002815EB" w:rsidP="00F0622E">
      <w:pPr>
        <w:pStyle w:val="Heading3"/>
        <w:spacing w:before="0"/>
      </w:pPr>
      <w:bookmarkStart w:id="32" w:name="_Toc224087641"/>
      <w:r>
        <w:rPr>
          <w:rFonts w:hint="cs"/>
          <w:rtl/>
        </w:rPr>
        <w:t xml:space="preserve">3/ 5. </w:t>
      </w:r>
      <w:r w:rsidR="001945C9" w:rsidRPr="00005D08">
        <w:rPr>
          <w:rtl/>
        </w:rPr>
        <w:t>أداة الدراسة</w:t>
      </w:r>
      <w:r w:rsidR="003C64E6">
        <w:rPr>
          <w:rFonts w:hint="cs"/>
          <w:rtl/>
        </w:rPr>
        <w:t xml:space="preserve"> وإجراءات الصدق والثبات</w:t>
      </w:r>
      <w:r w:rsidR="001945C9" w:rsidRPr="00005D08">
        <w:rPr>
          <w:rtl/>
        </w:rPr>
        <w:t>:</w:t>
      </w:r>
      <w:bookmarkEnd w:id="32"/>
      <w:r w:rsidR="001945C9" w:rsidRPr="00005D08">
        <w:rPr>
          <w:rtl/>
        </w:rPr>
        <w:t xml:space="preserve"> </w:t>
      </w:r>
    </w:p>
    <w:p w14:paraId="6ECBF09B" w14:textId="034AF4EC" w:rsidR="00644953" w:rsidRPr="008D5122" w:rsidRDefault="00572DA3" w:rsidP="00572DA3">
      <w:pPr>
        <w:pBdr>
          <w:top w:val="nil"/>
          <w:left w:val="nil"/>
          <w:bottom w:val="nil"/>
          <w:right w:val="nil"/>
          <w:between w:val="nil"/>
        </w:pBdr>
        <w:bidi/>
        <w:spacing w:after="0" w:line="360" w:lineRule="auto"/>
        <w:ind w:firstLine="360"/>
        <w:jc w:val="both"/>
        <w:rPr>
          <w:rFonts w:ascii="Sakkal Majalla" w:eastAsia="Sakkal Majalla" w:hAnsi="Sakkal Majalla" w:cs="Sakkal Majalla"/>
          <w:b/>
          <w:sz w:val="28"/>
          <w:szCs w:val="28"/>
        </w:rPr>
      </w:pPr>
      <w:r>
        <w:rPr>
          <w:rFonts w:ascii="Sakkal Majalla" w:eastAsia="Sakkal Majalla" w:hAnsi="Sakkal Majalla" w:cs="Sakkal Majalla" w:hint="cs"/>
          <w:color w:val="000000"/>
          <w:sz w:val="28"/>
          <w:szCs w:val="28"/>
          <w:rtl/>
        </w:rPr>
        <w:t>اعتمد</w:t>
      </w:r>
      <w:r w:rsidR="0024123B">
        <w:rPr>
          <w:rFonts w:ascii="Sakkal Majalla" w:eastAsia="Sakkal Majalla" w:hAnsi="Sakkal Majalla" w:cs="Sakkal Majalla" w:hint="cs"/>
          <w:color w:val="000000"/>
          <w:sz w:val="28"/>
          <w:szCs w:val="28"/>
          <w:rtl/>
        </w:rPr>
        <w:t>ت</w:t>
      </w:r>
      <w:r>
        <w:rPr>
          <w:rFonts w:ascii="Sakkal Majalla" w:eastAsia="Sakkal Majalla" w:hAnsi="Sakkal Majalla" w:cs="Sakkal Majalla" w:hint="cs"/>
          <w:color w:val="000000"/>
          <w:sz w:val="28"/>
          <w:szCs w:val="28"/>
          <w:rtl/>
        </w:rPr>
        <w:t xml:space="preserve"> الدراسة على </w:t>
      </w:r>
      <w:r w:rsidR="001945C9">
        <w:rPr>
          <w:rFonts w:ascii="Sakkal Majalla" w:eastAsia="Sakkal Majalla" w:hAnsi="Sakkal Majalla" w:cs="Sakkal Majalla"/>
          <w:color w:val="000000"/>
          <w:sz w:val="28"/>
          <w:szCs w:val="28"/>
          <w:rtl/>
        </w:rPr>
        <w:t>الاستبانة</w:t>
      </w:r>
      <w:r>
        <w:rPr>
          <w:rFonts w:ascii="Sakkal Majalla" w:eastAsia="Sakkal Majalla" w:hAnsi="Sakkal Majalla" w:cs="Sakkal Majalla" w:hint="cs"/>
          <w:color w:val="000000"/>
          <w:sz w:val="28"/>
          <w:szCs w:val="28"/>
          <w:rtl/>
        </w:rPr>
        <w:t xml:space="preserve"> كأداة رئيسية </w:t>
      </w:r>
      <w:r w:rsidR="001945C9">
        <w:rPr>
          <w:rFonts w:ascii="Sakkal Majalla" w:eastAsia="Sakkal Majalla" w:hAnsi="Sakkal Majalla" w:cs="Sakkal Majalla"/>
          <w:color w:val="000000"/>
          <w:sz w:val="28"/>
          <w:szCs w:val="28"/>
          <w:rtl/>
        </w:rPr>
        <w:t xml:space="preserve">لقياس "أثر التطوير المهني على تحقيق التميز الوظيفي للعاملين في شركة الاتصالات السعودية </w:t>
      </w:r>
      <w:r w:rsidR="001945C9" w:rsidRPr="008D5122">
        <w:rPr>
          <w:rFonts w:ascii="Sakkal Majalla" w:eastAsia="Sakkal Majalla" w:hAnsi="Sakkal Majalla" w:cs="Sakkal Majalla"/>
          <w:sz w:val="28"/>
          <w:szCs w:val="28"/>
        </w:rPr>
        <w:t>STC</w:t>
      </w:r>
      <w:r w:rsidR="001945C9" w:rsidRPr="008D5122">
        <w:rPr>
          <w:rFonts w:ascii="Sakkal Majalla" w:eastAsia="Sakkal Majalla" w:hAnsi="Sakkal Majalla" w:cs="Sakkal Majalla"/>
          <w:sz w:val="28"/>
          <w:szCs w:val="28"/>
          <w:rtl/>
        </w:rPr>
        <w:t xml:space="preserve">"، </w:t>
      </w:r>
      <w:r w:rsidRPr="008D5122">
        <w:rPr>
          <w:rFonts w:ascii="Sakkal Majalla" w:eastAsia="Sakkal Majalla" w:hAnsi="Sakkal Majalla" w:cs="Sakkal Majalla" w:hint="cs"/>
          <w:b/>
          <w:sz w:val="28"/>
          <w:szCs w:val="28"/>
          <w:rtl/>
        </w:rPr>
        <w:t>تم تصميمها وبنائها لتحقيق أهداف الدراسة والإجابة على تساؤلاتها</w:t>
      </w:r>
      <w:r w:rsidR="00690A82" w:rsidRPr="008D5122">
        <w:rPr>
          <w:rFonts w:ascii="Sakkal Majalla" w:eastAsia="Sakkal Majalla" w:hAnsi="Sakkal Majalla" w:cs="Sakkal Majalla" w:hint="cs"/>
          <w:b/>
          <w:sz w:val="28"/>
          <w:szCs w:val="28"/>
          <w:rtl/>
        </w:rPr>
        <w:t xml:space="preserve"> ب</w:t>
      </w:r>
      <w:r w:rsidR="002F0F90" w:rsidRPr="008D5122">
        <w:rPr>
          <w:rFonts w:ascii="Sakkal Majalla" w:eastAsia="Sakkal Majalla" w:hAnsi="Sakkal Majalla" w:cs="Sakkal Majalla" w:hint="cs"/>
          <w:b/>
          <w:sz w:val="28"/>
          <w:szCs w:val="28"/>
          <w:rtl/>
        </w:rPr>
        <w:t>الاعتماد ع</w:t>
      </w:r>
      <w:r w:rsidR="00690A82" w:rsidRPr="008D5122">
        <w:rPr>
          <w:rFonts w:ascii="Sakkal Majalla" w:eastAsia="Sakkal Majalla" w:hAnsi="Sakkal Majalla" w:cs="Sakkal Majalla" w:hint="cs"/>
          <w:b/>
          <w:sz w:val="28"/>
          <w:szCs w:val="28"/>
          <w:rtl/>
        </w:rPr>
        <w:t xml:space="preserve">لى أدوات  دراسات سابقة محكّمة (الغامدي، 2021؛ الحربي، 2020؛ </w:t>
      </w:r>
      <w:r w:rsidR="00690A82" w:rsidRPr="008D5122">
        <w:rPr>
          <w:rFonts w:ascii="Sakkal Majalla" w:eastAsia="Sakkal Majalla" w:hAnsi="Sakkal Majalla" w:cs="Sakkal Majalla"/>
          <w:b/>
          <w:sz w:val="28"/>
          <w:szCs w:val="28"/>
          <w:lang w:val="en-US"/>
        </w:rPr>
        <w:t>Chen&amp; Clarke, 2022</w:t>
      </w:r>
      <w:r w:rsidR="00690A82" w:rsidRPr="008D5122">
        <w:rPr>
          <w:rFonts w:ascii="Sakkal Majalla" w:eastAsia="Sakkal Majalla" w:hAnsi="Sakkal Majalla" w:cs="Sakkal Majalla" w:hint="cs"/>
          <w:b/>
          <w:sz w:val="28"/>
          <w:szCs w:val="28"/>
          <w:rtl/>
          <w:lang w:val="en-US"/>
        </w:rPr>
        <w:t xml:space="preserve">؛ القحطاني، 2021؛ أحمد، 2020؛ </w:t>
      </w:r>
      <w:r w:rsidR="00690A82" w:rsidRPr="008D5122">
        <w:rPr>
          <w:rFonts w:ascii="Sakkal Majalla" w:eastAsia="Sakkal Majalla" w:hAnsi="Sakkal Majalla" w:cs="Sakkal Majalla"/>
          <w:b/>
          <w:sz w:val="28"/>
          <w:szCs w:val="28"/>
          <w:lang w:val="en-US"/>
        </w:rPr>
        <w:t>Spreitzer, 2021</w:t>
      </w:r>
      <w:r w:rsidR="00690A82" w:rsidRPr="008D5122">
        <w:rPr>
          <w:rFonts w:ascii="Sakkal Majalla" w:eastAsia="Sakkal Majalla" w:hAnsi="Sakkal Majalla" w:cs="Sakkal Majalla" w:hint="cs"/>
          <w:b/>
          <w:sz w:val="28"/>
          <w:szCs w:val="28"/>
          <w:rtl/>
          <w:lang w:val="en-US"/>
        </w:rPr>
        <w:t xml:space="preserve">؛ </w:t>
      </w:r>
      <w:r w:rsidR="00690A82" w:rsidRPr="008D5122">
        <w:rPr>
          <w:rFonts w:ascii="Sakkal Majalla" w:eastAsia="Sakkal Majalla" w:hAnsi="Sakkal Majalla" w:cs="Sakkal Majalla"/>
          <w:b/>
          <w:sz w:val="28"/>
          <w:szCs w:val="28"/>
          <w:lang w:val="en-US"/>
        </w:rPr>
        <w:t>Robbins, 2020</w:t>
      </w:r>
      <w:r w:rsidR="00690A82" w:rsidRPr="008D5122">
        <w:rPr>
          <w:rFonts w:ascii="Sakkal Majalla" w:eastAsia="Sakkal Majalla" w:hAnsi="Sakkal Majalla" w:cs="Sakkal Majalla" w:hint="cs"/>
          <w:b/>
          <w:sz w:val="28"/>
          <w:szCs w:val="28"/>
          <w:rtl/>
          <w:lang w:val="en-US"/>
        </w:rPr>
        <w:t xml:space="preserve">؛ </w:t>
      </w:r>
      <w:r w:rsidR="00690A82" w:rsidRPr="008D5122">
        <w:rPr>
          <w:rFonts w:ascii="Sakkal Majalla" w:eastAsia="Sakkal Majalla" w:hAnsi="Sakkal Majalla" w:cs="Sakkal Majalla"/>
          <w:b/>
          <w:sz w:val="28"/>
          <w:szCs w:val="28"/>
          <w:lang w:val="en-US"/>
        </w:rPr>
        <w:t>Noe, 2017</w:t>
      </w:r>
      <w:r w:rsidR="00690A82" w:rsidRPr="008D5122">
        <w:rPr>
          <w:rFonts w:ascii="Sakkal Majalla" w:eastAsia="Sakkal Majalla" w:hAnsi="Sakkal Majalla" w:cs="Sakkal Majalla" w:hint="cs"/>
          <w:b/>
          <w:sz w:val="28"/>
          <w:szCs w:val="28"/>
          <w:rtl/>
          <w:lang w:val="en-US"/>
        </w:rPr>
        <w:t xml:space="preserve">)، </w:t>
      </w:r>
      <w:r w:rsidR="005B7DA5" w:rsidRPr="008D5122">
        <w:rPr>
          <w:rFonts w:ascii="Sakkal Majalla" w:eastAsia="Sakkal Majalla" w:hAnsi="Sakkal Majalla" w:cs="Sakkal Majalla" w:hint="cs"/>
          <w:b/>
          <w:sz w:val="28"/>
          <w:szCs w:val="28"/>
          <w:rtl/>
        </w:rPr>
        <w:t xml:space="preserve">حيث </w:t>
      </w:r>
      <w:r w:rsidRPr="008D5122">
        <w:rPr>
          <w:rFonts w:ascii="Sakkal Majalla" w:eastAsia="Sakkal Majalla" w:hAnsi="Sakkal Majalla" w:cs="Sakkal Majalla" w:hint="cs"/>
          <w:b/>
          <w:sz w:val="28"/>
          <w:szCs w:val="28"/>
          <w:rtl/>
        </w:rPr>
        <w:t>تضمنت</w:t>
      </w:r>
      <w:r w:rsidRPr="008D5122">
        <w:rPr>
          <w:rFonts w:ascii="Sakkal Majalla" w:eastAsia="Sakkal Majalla" w:hAnsi="Sakkal Majalla" w:cs="Sakkal Majalla"/>
          <w:b/>
          <w:sz w:val="28"/>
          <w:szCs w:val="28"/>
          <w:rtl/>
        </w:rPr>
        <w:t xml:space="preserve"> ال</w:t>
      </w:r>
      <w:r w:rsidRPr="008D5122">
        <w:rPr>
          <w:rFonts w:ascii="Sakkal Majalla" w:eastAsia="Sakkal Majalla" w:hAnsi="Sakkal Majalla" w:cs="Sakkal Majalla" w:hint="cs"/>
          <w:b/>
          <w:sz w:val="28"/>
          <w:szCs w:val="28"/>
          <w:rtl/>
        </w:rPr>
        <w:t>ا</w:t>
      </w:r>
      <w:r w:rsidR="001945C9" w:rsidRPr="008D5122">
        <w:rPr>
          <w:rFonts w:ascii="Sakkal Majalla" w:eastAsia="Sakkal Majalla" w:hAnsi="Sakkal Majalla" w:cs="Sakkal Majalla"/>
          <w:b/>
          <w:sz w:val="28"/>
          <w:szCs w:val="28"/>
          <w:rtl/>
        </w:rPr>
        <w:t>ستبانة قسمين رئيسيين هما:</w:t>
      </w:r>
    </w:p>
    <w:p w14:paraId="20DA565C" w14:textId="77777777" w:rsidR="00644953" w:rsidRDefault="001945C9" w:rsidP="00572DA3">
      <w:pPr>
        <w:numPr>
          <w:ilvl w:val="0"/>
          <w:numId w:val="4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692589">
        <w:rPr>
          <w:rFonts w:ascii="Sakkal Majalla" w:eastAsia="Sakkal Majalla" w:hAnsi="Sakkal Majalla" w:cs="Sakkal Majalla"/>
          <w:b/>
          <w:bCs/>
          <w:color w:val="000000"/>
          <w:sz w:val="28"/>
          <w:szCs w:val="28"/>
          <w:rtl/>
        </w:rPr>
        <w:t>القسم الأول</w:t>
      </w:r>
      <w:r>
        <w:rPr>
          <w:rFonts w:ascii="Sakkal Majalla" w:eastAsia="Sakkal Majalla" w:hAnsi="Sakkal Majalla" w:cs="Sakkal Majalla"/>
          <w:color w:val="000000"/>
          <w:sz w:val="28"/>
          <w:szCs w:val="28"/>
          <w:rtl/>
        </w:rPr>
        <w:t xml:space="preserve">: عبارة عن </w:t>
      </w:r>
      <w:r w:rsidR="00572DA3">
        <w:rPr>
          <w:rFonts w:ascii="Sakkal Majalla" w:eastAsia="Sakkal Majalla" w:hAnsi="Sakkal Majalla" w:cs="Sakkal Majalla" w:hint="cs"/>
          <w:color w:val="000000"/>
          <w:sz w:val="28"/>
          <w:szCs w:val="28"/>
          <w:rtl/>
        </w:rPr>
        <w:t>ال</w:t>
      </w:r>
      <w:r>
        <w:rPr>
          <w:rFonts w:ascii="Sakkal Majalla" w:eastAsia="Sakkal Majalla" w:hAnsi="Sakkal Majalla" w:cs="Sakkal Majalla"/>
          <w:color w:val="000000"/>
          <w:sz w:val="28"/>
          <w:szCs w:val="28"/>
          <w:rtl/>
        </w:rPr>
        <w:t xml:space="preserve">بيانات </w:t>
      </w:r>
      <w:r w:rsidR="00572DA3">
        <w:rPr>
          <w:rFonts w:ascii="Sakkal Majalla" w:eastAsia="Sakkal Majalla" w:hAnsi="Sakkal Majalla" w:cs="Sakkal Majalla" w:hint="cs"/>
          <w:color w:val="000000"/>
          <w:sz w:val="28"/>
          <w:szCs w:val="28"/>
          <w:rtl/>
        </w:rPr>
        <w:t>ال</w:t>
      </w:r>
      <w:r>
        <w:rPr>
          <w:rFonts w:ascii="Sakkal Majalla" w:eastAsia="Sakkal Majalla" w:hAnsi="Sakkal Majalla" w:cs="Sakkal Majalla"/>
          <w:color w:val="000000"/>
          <w:sz w:val="28"/>
          <w:szCs w:val="28"/>
          <w:rtl/>
        </w:rPr>
        <w:t xml:space="preserve">شخصية </w:t>
      </w:r>
      <w:r w:rsidR="00A066B5">
        <w:rPr>
          <w:rFonts w:ascii="Sakkal Majalla" w:eastAsia="Sakkal Majalla" w:hAnsi="Sakkal Majalla" w:cs="Sakkal Majalla" w:hint="cs"/>
          <w:color w:val="000000"/>
          <w:sz w:val="28"/>
          <w:szCs w:val="28"/>
          <w:rtl/>
        </w:rPr>
        <w:t xml:space="preserve">والديموغرافية </w:t>
      </w:r>
      <w:r w:rsidR="00572DA3">
        <w:rPr>
          <w:rFonts w:ascii="Sakkal Majalla" w:eastAsia="Sakkal Majalla" w:hAnsi="Sakkal Majalla" w:cs="Sakkal Majalla" w:hint="cs"/>
          <w:color w:val="000000"/>
          <w:sz w:val="28"/>
          <w:szCs w:val="28"/>
          <w:rtl/>
        </w:rPr>
        <w:t>لأفراد العينة</w:t>
      </w:r>
      <w:r>
        <w:rPr>
          <w:rFonts w:ascii="Sakkal Majalla" w:eastAsia="Sakkal Majalla" w:hAnsi="Sakkal Majalla" w:cs="Sakkal Majalla"/>
          <w:color w:val="000000"/>
          <w:sz w:val="28"/>
          <w:szCs w:val="28"/>
          <w:rtl/>
        </w:rPr>
        <w:t xml:space="preserve"> (الجنس، المؤهل العلمي، سنوات الخبرة، المسمى الوظيفي).</w:t>
      </w:r>
    </w:p>
    <w:p w14:paraId="732FB833" w14:textId="77777777" w:rsidR="00644953" w:rsidRDefault="001945C9" w:rsidP="00572DA3">
      <w:pPr>
        <w:numPr>
          <w:ilvl w:val="0"/>
          <w:numId w:val="4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692589">
        <w:rPr>
          <w:rFonts w:ascii="Sakkal Majalla" w:eastAsia="Sakkal Majalla" w:hAnsi="Sakkal Majalla" w:cs="Sakkal Majalla"/>
          <w:b/>
          <w:bCs/>
          <w:color w:val="000000"/>
          <w:sz w:val="28"/>
          <w:szCs w:val="28"/>
          <w:rtl/>
        </w:rPr>
        <w:t xml:space="preserve">القسم </w:t>
      </w:r>
      <w:r w:rsidR="00572DA3" w:rsidRPr="00692589">
        <w:rPr>
          <w:rFonts w:ascii="Sakkal Majalla" w:eastAsia="Sakkal Majalla" w:hAnsi="Sakkal Majalla" w:cs="Sakkal Majalla"/>
          <w:b/>
          <w:bCs/>
          <w:color w:val="000000"/>
          <w:sz w:val="28"/>
          <w:szCs w:val="28"/>
          <w:rtl/>
        </w:rPr>
        <w:t>الثاني</w:t>
      </w:r>
      <w:r w:rsidR="00572DA3">
        <w:rPr>
          <w:rFonts w:ascii="Sakkal Majalla" w:eastAsia="Sakkal Majalla" w:hAnsi="Sakkal Majalla" w:cs="Sakkal Majalla"/>
          <w:color w:val="000000"/>
          <w:sz w:val="28"/>
          <w:szCs w:val="28"/>
          <w:rtl/>
        </w:rPr>
        <w:t xml:space="preserve">: </w:t>
      </w:r>
      <w:r w:rsidR="00572DA3">
        <w:rPr>
          <w:rFonts w:ascii="Sakkal Majalla" w:eastAsia="Sakkal Majalla" w:hAnsi="Sakkal Majalla" w:cs="Sakkal Majalla" w:hint="cs"/>
          <w:color w:val="000000"/>
          <w:sz w:val="28"/>
          <w:szCs w:val="28"/>
          <w:rtl/>
        </w:rPr>
        <w:t xml:space="preserve">يشتمل على </w:t>
      </w:r>
      <w:r>
        <w:rPr>
          <w:rFonts w:ascii="Sakkal Majalla" w:eastAsia="Sakkal Majalla" w:hAnsi="Sakkal Majalla" w:cs="Sakkal Majalla"/>
          <w:color w:val="000000"/>
          <w:sz w:val="28"/>
          <w:szCs w:val="28"/>
          <w:rtl/>
        </w:rPr>
        <w:t>20 فقرة موزعة على</w:t>
      </w:r>
      <w:r w:rsidR="00572DA3">
        <w:rPr>
          <w:rFonts w:ascii="Sakkal Majalla" w:eastAsia="Sakkal Majalla" w:hAnsi="Sakkal Majalla" w:cs="Sakkal Majalla" w:hint="cs"/>
          <w:color w:val="000000"/>
          <w:sz w:val="28"/>
          <w:szCs w:val="28"/>
          <w:rtl/>
        </w:rPr>
        <w:t xml:space="preserve"> محورين </w:t>
      </w:r>
      <w:r>
        <w:rPr>
          <w:rFonts w:ascii="Sakkal Majalla" w:eastAsia="Sakkal Majalla" w:hAnsi="Sakkal Majalla" w:cs="Sakkal Majalla"/>
          <w:color w:val="000000"/>
          <w:sz w:val="28"/>
          <w:szCs w:val="28"/>
          <w:rtl/>
        </w:rPr>
        <w:t>رئيسي</w:t>
      </w:r>
      <w:r w:rsidR="00572DA3">
        <w:rPr>
          <w:rFonts w:ascii="Sakkal Majalla" w:eastAsia="Sakkal Majalla" w:hAnsi="Sakkal Majalla" w:cs="Sakkal Majalla" w:hint="cs"/>
          <w:color w:val="000000"/>
          <w:sz w:val="28"/>
          <w:szCs w:val="28"/>
          <w:rtl/>
        </w:rPr>
        <w:t>ي</w:t>
      </w:r>
      <w:r>
        <w:rPr>
          <w:rFonts w:ascii="Sakkal Majalla" w:eastAsia="Sakkal Majalla" w:hAnsi="Sakkal Majalla" w:cs="Sakkal Majalla"/>
          <w:color w:val="000000"/>
          <w:sz w:val="28"/>
          <w:szCs w:val="28"/>
          <w:rtl/>
        </w:rPr>
        <w:t>ن هما:</w:t>
      </w:r>
    </w:p>
    <w:p w14:paraId="08BA5FE3" w14:textId="48F45A09" w:rsidR="00644953" w:rsidRDefault="00572DA3" w:rsidP="001167DB">
      <w:pPr>
        <w:numPr>
          <w:ilvl w:val="1"/>
          <w:numId w:val="4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الم</w:t>
      </w:r>
      <w:r>
        <w:rPr>
          <w:rFonts w:ascii="Sakkal Majalla" w:eastAsia="Sakkal Majalla" w:hAnsi="Sakkal Majalla" w:cs="Sakkal Majalla" w:hint="cs"/>
          <w:color w:val="000000"/>
          <w:sz w:val="28"/>
          <w:szCs w:val="28"/>
          <w:rtl/>
        </w:rPr>
        <w:t>حور</w:t>
      </w:r>
      <w:r w:rsidR="001945C9">
        <w:rPr>
          <w:rFonts w:ascii="Sakkal Majalla" w:eastAsia="Sakkal Majalla" w:hAnsi="Sakkal Majalla" w:cs="Sakkal Majalla"/>
          <w:color w:val="000000"/>
          <w:sz w:val="28"/>
          <w:szCs w:val="28"/>
          <w:rtl/>
        </w:rPr>
        <w:t xml:space="preserve"> الأول: التطوير المهني، و</w:t>
      </w:r>
      <w:r>
        <w:rPr>
          <w:rFonts w:ascii="Sakkal Majalla" w:eastAsia="Sakkal Majalla" w:hAnsi="Sakkal Majalla" w:cs="Sakkal Majalla" w:hint="cs"/>
          <w:color w:val="000000"/>
          <w:sz w:val="28"/>
          <w:szCs w:val="28"/>
          <w:rtl/>
        </w:rPr>
        <w:t>ي</w:t>
      </w:r>
      <w:r w:rsidR="001945C9">
        <w:rPr>
          <w:rFonts w:ascii="Sakkal Majalla" w:eastAsia="Sakkal Majalla" w:hAnsi="Sakkal Majalla" w:cs="Sakkal Majalla"/>
          <w:color w:val="000000"/>
          <w:sz w:val="28"/>
          <w:szCs w:val="28"/>
          <w:rtl/>
        </w:rPr>
        <w:t>شتمل على 10 فقرات</w:t>
      </w:r>
      <w:r w:rsidR="008174BB">
        <w:rPr>
          <w:rFonts w:ascii="Sakkal Majalla" w:eastAsia="Sakkal Majalla" w:hAnsi="Sakkal Majalla" w:cs="Sakkal Majalla" w:hint="cs"/>
          <w:color w:val="000000"/>
          <w:sz w:val="28"/>
          <w:szCs w:val="28"/>
          <w:rtl/>
        </w:rPr>
        <w:t>.</w:t>
      </w:r>
    </w:p>
    <w:p w14:paraId="6C22C64D" w14:textId="4D972189" w:rsidR="001167DB" w:rsidRPr="001167DB" w:rsidRDefault="00572DA3" w:rsidP="001167DB">
      <w:pPr>
        <w:numPr>
          <w:ilvl w:val="1"/>
          <w:numId w:val="42"/>
        </w:numPr>
        <w:pBdr>
          <w:top w:val="nil"/>
          <w:left w:val="nil"/>
          <w:bottom w:val="nil"/>
          <w:right w:val="nil"/>
          <w:between w:val="nil"/>
        </w:pBdr>
        <w:bidi/>
        <w:spacing w:after="0" w:line="360" w:lineRule="auto"/>
        <w:jc w:val="both"/>
        <w:rPr>
          <w:rFonts w:ascii="Sakkal Majalla" w:eastAsia="Sakkal Majalla" w:hAnsi="Sakkal Majalla" w:cs="Sakkal Majalla"/>
          <w:bCs/>
          <w:color w:val="000000"/>
          <w:sz w:val="28"/>
          <w:szCs w:val="28"/>
        </w:rPr>
      </w:pPr>
      <w:r w:rsidRPr="001167DB">
        <w:rPr>
          <w:rFonts w:ascii="Sakkal Majalla" w:eastAsia="Sakkal Majalla" w:hAnsi="Sakkal Majalla" w:cs="Sakkal Majalla"/>
          <w:color w:val="000000"/>
          <w:sz w:val="28"/>
          <w:szCs w:val="28"/>
          <w:rtl/>
        </w:rPr>
        <w:t>الم</w:t>
      </w:r>
      <w:r w:rsidRPr="001167DB">
        <w:rPr>
          <w:rFonts w:ascii="Sakkal Majalla" w:eastAsia="Sakkal Majalla" w:hAnsi="Sakkal Majalla" w:cs="Sakkal Majalla" w:hint="cs"/>
          <w:color w:val="000000"/>
          <w:sz w:val="28"/>
          <w:szCs w:val="28"/>
          <w:rtl/>
        </w:rPr>
        <w:t>حور</w:t>
      </w:r>
      <w:r w:rsidR="001945C9" w:rsidRPr="001167DB">
        <w:rPr>
          <w:rFonts w:ascii="Sakkal Majalla" w:eastAsia="Sakkal Majalla" w:hAnsi="Sakkal Majalla" w:cs="Sakkal Majalla"/>
          <w:color w:val="000000"/>
          <w:sz w:val="28"/>
          <w:szCs w:val="28"/>
          <w:rtl/>
        </w:rPr>
        <w:t xml:space="preserve"> الثاني: التميز الوظيفي، و</w:t>
      </w:r>
      <w:r w:rsidRPr="001167DB">
        <w:rPr>
          <w:rFonts w:ascii="Sakkal Majalla" w:eastAsia="Sakkal Majalla" w:hAnsi="Sakkal Majalla" w:cs="Sakkal Majalla" w:hint="cs"/>
          <w:color w:val="000000"/>
          <w:sz w:val="28"/>
          <w:szCs w:val="28"/>
          <w:rtl/>
        </w:rPr>
        <w:t>ي</w:t>
      </w:r>
      <w:r w:rsidR="001945C9" w:rsidRPr="001167DB">
        <w:rPr>
          <w:rFonts w:ascii="Sakkal Majalla" w:eastAsia="Sakkal Majalla" w:hAnsi="Sakkal Majalla" w:cs="Sakkal Majalla"/>
          <w:color w:val="000000"/>
          <w:sz w:val="28"/>
          <w:szCs w:val="28"/>
          <w:rtl/>
        </w:rPr>
        <w:t>شتمل على 10 فقرات</w:t>
      </w:r>
      <w:bookmarkStart w:id="33" w:name="_heading=h.s5h1l5ah90xp" w:colFirst="0" w:colLast="0"/>
      <w:bookmarkEnd w:id="33"/>
      <w:r w:rsidR="008174BB">
        <w:rPr>
          <w:rFonts w:ascii="Sakkal Majalla" w:eastAsia="Sakkal Majalla" w:hAnsi="Sakkal Majalla" w:cs="Sakkal Majalla" w:hint="cs"/>
          <w:color w:val="000000"/>
          <w:sz w:val="28"/>
          <w:szCs w:val="28"/>
          <w:rtl/>
        </w:rPr>
        <w:t>.</w:t>
      </w:r>
      <w:r w:rsidR="00A8297F" w:rsidRPr="001167DB">
        <w:rPr>
          <w:rFonts w:ascii="Sakkal Majalla" w:eastAsia="Sakkal Majalla" w:hAnsi="Sakkal Majalla" w:cs="Sakkal Majalla" w:hint="cs"/>
          <w:b/>
          <w:color w:val="7030A0"/>
          <w:sz w:val="28"/>
          <w:szCs w:val="28"/>
          <w:rtl/>
          <w:lang w:val="en-US"/>
        </w:rPr>
        <w:t xml:space="preserve">  </w:t>
      </w:r>
      <w:r w:rsidR="00A8297F" w:rsidRPr="001167DB">
        <w:rPr>
          <w:rFonts w:ascii="Sakkal Majalla" w:eastAsia="Sakkal Majalla" w:hAnsi="Sakkal Majalla" w:cs="Sakkal Majalla" w:hint="cs"/>
          <w:b/>
          <w:color w:val="7030A0"/>
          <w:sz w:val="28"/>
          <w:szCs w:val="28"/>
          <w:rtl/>
        </w:rPr>
        <w:t xml:space="preserve">   </w:t>
      </w:r>
      <w:r w:rsidR="009B0C9A" w:rsidRPr="001167DB">
        <w:rPr>
          <w:rFonts w:ascii="Sakkal Majalla" w:eastAsia="Sakkal Majalla" w:hAnsi="Sakkal Majalla" w:cs="Sakkal Majalla" w:hint="cs"/>
          <w:b/>
          <w:color w:val="7030A0"/>
          <w:sz w:val="28"/>
          <w:szCs w:val="28"/>
          <w:rtl/>
        </w:rPr>
        <w:t xml:space="preserve">  </w:t>
      </w:r>
    </w:p>
    <w:p w14:paraId="2FB8A5AB" w14:textId="03821F69" w:rsidR="00002A8E" w:rsidRPr="003C64E6" w:rsidRDefault="00A066B5" w:rsidP="0084545F">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tl/>
        </w:rPr>
      </w:pPr>
      <w:r w:rsidRPr="003C64E6">
        <w:rPr>
          <w:rFonts w:ascii="Sakkal Majalla" w:eastAsia="Sakkal Majalla" w:hAnsi="Sakkal Majalla" w:cs="Sakkal Majalla"/>
          <w:b/>
          <w:bCs/>
          <w:color w:val="000000"/>
          <w:sz w:val="28"/>
          <w:szCs w:val="28"/>
          <w:rtl/>
        </w:rPr>
        <w:t>معايير قياس الاستبيان:</w:t>
      </w:r>
      <w:r w:rsidR="00692589" w:rsidRPr="003C64E6">
        <w:rPr>
          <w:rFonts w:ascii="Sakkal Majalla" w:eastAsia="Sakkal Majalla" w:hAnsi="Sakkal Majalla" w:cs="Sakkal Majalla" w:hint="cs"/>
          <w:color w:val="000000"/>
          <w:sz w:val="28"/>
          <w:szCs w:val="28"/>
          <w:rtl/>
        </w:rPr>
        <w:t xml:space="preserve"> </w:t>
      </w:r>
      <w:r w:rsidR="00B54308" w:rsidRPr="003C64E6">
        <w:rPr>
          <w:rFonts w:ascii="Sakkal Majalla" w:eastAsia="Sakkal Majalla" w:hAnsi="Sakkal Majalla" w:cs="Sakkal Majalla" w:hint="cs"/>
          <w:color w:val="000000"/>
          <w:sz w:val="28"/>
          <w:szCs w:val="28"/>
          <w:rtl/>
        </w:rPr>
        <w:t xml:space="preserve"> </w:t>
      </w:r>
      <w:bookmarkStart w:id="34" w:name="_heading=h.61i2564yqk1f" w:colFirst="0" w:colLast="0"/>
      <w:bookmarkEnd w:id="34"/>
      <w:r w:rsidR="00692589" w:rsidRPr="003C64E6">
        <w:rPr>
          <w:rFonts w:ascii="Sakkal Majalla" w:eastAsia="Sakkal Majalla" w:hAnsi="Sakkal Majalla" w:cs="Sakkal Majalla" w:hint="cs"/>
          <w:color w:val="000000"/>
          <w:sz w:val="28"/>
          <w:szCs w:val="28"/>
          <w:rtl/>
        </w:rPr>
        <w:t xml:space="preserve">لتقييم مدى استجابة أفراد العينة لكل فقرة من أداة الدراسة، تم استخدام مقياس ليكرت الخماسي والذي يُعدّ أكثر المقاييس شيوعاً في الدراسات الاجتماعية والإدارية لقياس المواقف والاتجاهات، </w:t>
      </w:r>
      <w:r w:rsidR="009E7637" w:rsidRPr="003C64E6">
        <w:rPr>
          <w:rFonts w:ascii="Sakkal Majalla" w:eastAsia="Sakkal Majalla" w:hAnsi="Sakkal Majalla" w:cs="Sakkal Majalla" w:hint="cs"/>
          <w:color w:val="000000"/>
          <w:sz w:val="28"/>
          <w:szCs w:val="28"/>
          <w:rtl/>
        </w:rPr>
        <w:t xml:space="preserve">حيث يتيح هذا المقياس للباحث تمييز درجة الاتفاق أو الاختلاف مع كل فقرة بدقة نسبية، </w:t>
      </w:r>
      <w:r w:rsidR="003E027A" w:rsidRPr="003C64E6">
        <w:rPr>
          <w:rFonts w:ascii="Sakkal Majalla" w:eastAsia="Sakkal Majalla" w:hAnsi="Sakkal Majalla" w:cs="Sakkal Majalla" w:hint="cs"/>
          <w:color w:val="000000"/>
          <w:sz w:val="28"/>
          <w:szCs w:val="28"/>
          <w:rtl/>
        </w:rPr>
        <w:t xml:space="preserve">حيث </w:t>
      </w:r>
      <w:r w:rsidR="00D3202E" w:rsidRPr="003C64E6">
        <w:rPr>
          <w:rFonts w:ascii="Sakkal Majalla" w:eastAsia="Sakkal Majalla" w:hAnsi="Sakkal Majalla" w:cs="Sakkal Majalla" w:hint="cs"/>
          <w:color w:val="000000"/>
          <w:sz w:val="28"/>
          <w:szCs w:val="28"/>
          <w:rtl/>
        </w:rPr>
        <w:t>تت</w:t>
      </w:r>
      <w:r w:rsidR="00D65DA9" w:rsidRPr="003C64E6">
        <w:rPr>
          <w:rFonts w:ascii="Sakkal Majalla" w:eastAsia="Sakkal Majalla" w:hAnsi="Sakkal Majalla" w:cs="Sakkal Majalla" w:hint="cs"/>
          <w:color w:val="000000"/>
          <w:sz w:val="28"/>
          <w:szCs w:val="28"/>
          <w:rtl/>
        </w:rPr>
        <w:t>درج</w:t>
      </w:r>
      <w:r w:rsidR="00D3202E" w:rsidRPr="003C64E6">
        <w:rPr>
          <w:rFonts w:ascii="Sakkal Majalla" w:eastAsia="Sakkal Majalla" w:hAnsi="Sakkal Majalla" w:cs="Sakkal Majalla" w:hint="cs"/>
          <w:color w:val="000000"/>
          <w:sz w:val="28"/>
          <w:szCs w:val="28"/>
          <w:rtl/>
        </w:rPr>
        <w:t xml:space="preserve"> الإجابات </w:t>
      </w:r>
      <w:r w:rsidR="003E027A" w:rsidRPr="003C64E6">
        <w:rPr>
          <w:rFonts w:ascii="Sakkal Majalla" w:eastAsia="Sakkal Majalla" w:hAnsi="Sakkal Majalla" w:cs="Sakkal Majalla" w:hint="cs"/>
          <w:color w:val="000000"/>
          <w:sz w:val="28"/>
          <w:szCs w:val="28"/>
          <w:rtl/>
        </w:rPr>
        <w:t xml:space="preserve">من </w:t>
      </w:r>
      <w:r w:rsidR="00D3202E" w:rsidRPr="003C64E6">
        <w:rPr>
          <w:rFonts w:ascii="Sakkal Majalla" w:eastAsia="Sakkal Majalla" w:hAnsi="Sakkal Majalla" w:cs="Sakkal Majalla" w:hint="cs"/>
          <w:color w:val="000000"/>
          <w:sz w:val="28"/>
          <w:szCs w:val="28"/>
          <w:rtl/>
        </w:rPr>
        <w:t>(1= لا أوافق بشدة، 5= أوافق بشدة)</w:t>
      </w:r>
      <w:r w:rsidR="003C5365" w:rsidRPr="003C64E6">
        <w:rPr>
          <w:rFonts w:ascii="Sakkal Majalla" w:eastAsia="Sakkal Majalla" w:hAnsi="Sakkal Majalla" w:cs="Sakkal Majalla" w:hint="cs"/>
          <w:color w:val="000000"/>
          <w:sz w:val="28"/>
          <w:szCs w:val="28"/>
          <w:rtl/>
        </w:rPr>
        <w:t>.</w:t>
      </w:r>
    </w:p>
    <w:p w14:paraId="59B85142" w14:textId="77777777" w:rsidR="00A066B5" w:rsidRPr="006F0D61" w:rsidRDefault="00A066B5" w:rsidP="00D94686">
      <w:pPr>
        <w:pBdr>
          <w:top w:val="nil"/>
          <w:left w:val="nil"/>
          <w:bottom w:val="nil"/>
          <w:right w:val="nil"/>
          <w:between w:val="nil"/>
        </w:pBdr>
        <w:bidi/>
        <w:spacing w:after="0" w:line="276" w:lineRule="auto"/>
        <w:ind w:left="360"/>
        <w:jc w:val="center"/>
        <w:rPr>
          <w:rFonts w:ascii="Sakkal Majalla" w:eastAsia="Sakkal Majalla" w:hAnsi="Sakkal Majalla" w:cs="Sakkal Majalla"/>
          <w:bCs/>
          <w:color w:val="000000"/>
          <w:sz w:val="24"/>
          <w:szCs w:val="24"/>
        </w:rPr>
      </w:pPr>
      <w:r w:rsidRPr="006F0D61">
        <w:rPr>
          <w:rFonts w:ascii="Sakkal Majalla" w:eastAsia="Sakkal Majalla" w:hAnsi="Sakkal Majalla" w:cs="Sakkal Majalla"/>
          <w:bCs/>
          <w:color w:val="000000"/>
          <w:sz w:val="24"/>
          <w:szCs w:val="24"/>
          <w:rtl/>
        </w:rPr>
        <w:t xml:space="preserve">جدول (2): </w:t>
      </w:r>
      <w:r w:rsidRPr="006F0D61">
        <w:rPr>
          <w:rFonts w:ascii="Sakkal Majalla" w:eastAsia="Sakkal Majalla" w:hAnsi="Sakkal Majalla" w:cs="Sakkal Majalla" w:hint="cs"/>
          <w:bCs/>
          <w:color w:val="000000"/>
          <w:sz w:val="24"/>
          <w:szCs w:val="24"/>
          <w:rtl/>
        </w:rPr>
        <w:t xml:space="preserve">يوضح </w:t>
      </w:r>
      <w:r w:rsidRPr="006F0D61">
        <w:rPr>
          <w:rFonts w:ascii="Sakkal Majalla" w:eastAsia="Sakkal Majalla" w:hAnsi="Sakkal Majalla" w:cs="Sakkal Majalla"/>
          <w:bCs/>
          <w:color w:val="000000"/>
          <w:sz w:val="24"/>
          <w:szCs w:val="24"/>
          <w:rtl/>
        </w:rPr>
        <w:t>درجات مقياس ليكرت الخماسي</w:t>
      </w:r>
      <w:r w:rsidRPr="006F0D61">
        <w:rPr>
          <w:rFonts w:ascii="Sakkal Majalla" w:eastAsia="Sakkal Majalla" w:hAnsi="Sakkal Majalla" w:cs="Sakkal Majalla" w:hint="cs"/>
          <w:bCs/>
          <w:color w:val="000000"/>
          <w:sz w:val="24"/>
          <w:szCs w:val="24"/>
          <w:rtl/>
        </w:rPr>
        <w:t xml:space="preserve"> لقياس مدى استجابة أفرا د العينة لكل فقرة</w:t>
      </w:r>
    </w:p>
    <w:tbl>
      <w:tblPr>
        <w:tblStyle w:val="a0"/>
        <w:bidiVisual/>
        <w:tblW w:w="8065" w:type="dxa"/>
        <w:tblInd w:w="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58"/>
        <w:gridCol w:w="1559"/>
        <w:gridCol w:w="1418"/>
        <w:gridCol w:w="1134"/>
        <w:gridCol w:w="1183"/>
        <w:gridCol w:w="1213"/>
      </w:tblGrid>
      <w:tr w:rsidR="00A066B5" w14:paraId="6E122CF5" w14:textId="77777777" w:rsidTr="001B33DF">
        <w:tc>
          <w:tcPr>
            <w:tcW w:w="1559" w:type="dxa"/>
            <w:shd w:val="clear" w:color="auto" w:fill="BFBFBF"/>
            <w:vAlign w:val="center"/>
          </w:tcPr>
          <w:p w14:paraId="0F123D67" w14:textId="77777777" w:rsidR="00A066B5" w:rsidRPr="006F0D61"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Cs/>
                <w:color w:val="000000"/>
                <w:sz w:val="24"/>
                <w:szCs w:val="24"/>
              </w:rPr>
            </w:pPr>
            <w:r w:rsidRPr="006F0D61">
              <w:rPr>
                <w:rFonts w:ascii="Sakkal Majalla" w:eastAsia="Sakkal Majalla" w:hAnsi="Sakkal Majalla" w:cs="Sakkal Majalla"/>
                <w:bCs/>
                <w:color w:val="000000"/>
                <w:sz w:val="24"/>
                <w:szCs w:val="24"/>
                <w:rtl/>
              </w:rPr>
              <w:t>الاستجابة</w:t>
            </w:r>
          </w:p>
        </w:tc>
        <w:tc>
          <w:tcPr>
            <w:tcW w:w="1559" w:type="dxa"/>
            <w:shd w:val="clear" w:color="auto" w:fill="BFBFBF"/>
            <w:vAlign w:val="center"/>
          </w:tcPr>
          <w:p w14:paraId="49CA4586" w14:textId="77777777" w:rsidR="00A066B5" w:rsidRPr="006F0D61"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Cs/>
                <w:color w:val="000000"/>
                <w:sz w:val="24"/>
                <w:szCs w:val="24"/>
              </w:rPr>
            </w:pPr>
            <w:r w:rsidRPr="006F0D61">
              <w:rPr>
                <w:rFonts w:ascii="Sakkal Majalla" w:eastAsia="Sakkal Majalla" w:hAnsi="Sakkal Majalla" w:cs="Sakkal Majalla"/>
                <w:bCs/>
                <w:color w:val="000000"/>
                <w:sz w:val="24"/>
                <w:szCs w:val="24"/>
                <w:rtl/>
              </w:rPr>
              <w:t>لا أوافق بشدة</w:t>
            </w:r>
          </w:p>
        </w:tc>
        <w:tc>
          <w:tcPr>
            <w:tcW w:w="1418" w:type="dxa"/>
            <w:shd w:val="clear" w:color="auto" w:fill="BFBFBF"/>
            <w:vAlign w:val="center"/>
          </w:tcPr>
          <w:p w14:paraId="6FDA0CDA" w14:textId="77777777" w:rsidR="00A066B5" w:rsidRPr="006F0D61"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Cs/>
                <w:color w:val="000000"/>
                <w:sz w:val="24"/>
                <w:szCs w:val="24"/>
              </w:rPr>
            </w:pPr>
            <w:r w:rsidRPr="006F0D61">
              <w:rPr>
                <w:rFonts w:ascii="Sakkal Majalla" w:eastAsia="Sakkal Majalla" w:hAnsi="Sakkal Majalla" w:cs="Sakkal Majalla"/>
                <w:bCs/>
                <w:color w:val="000000"/>
                <w:sz w:val="24"/>
                <w:szCs w:val="24"/>
                <w:rtl/>
              </w:rPr>
              <w:t>لا أوافق</w:t>
            </w:r>
          </w:p>
        </w:tc>
        <w:tc>
          <w:tcPr>
            <w:tcW w:w="1134" w:type="dxa"/>
            <w:shd w:val="clear" w:color="auto" w:fill="BFBFBF"/>
            <w:vAlign w:val="center"/>
          </w:tcPr>
          <w:p w14:paraId="1B2C0BF9" w14:textId="77777777" w:rsidR="00A066B5" w:rsidRPr="006F0D61"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Cs/>
                <w:color w:val="000000"/>
                <w:sz w:val="24"/>
                <w:szCs w:val="24"/>
              </w:rPr>
            </w:pPr>
            <w:r w:rsidRPr="006F0D61">
              <w:rPr>
                <w:rFonts w:ascii="Sakkal Majalla" w:eastAsia="Sakkal Majalla" w:hAnsi="Sakkal Majalla" w:cs="Sakkal Majalla"/>
                <w:bCs/>
                <w:color w:val="000000"/>
                <w:sz w:val="24"/>
                <w:szCs w:val="24"/>
                <w:rtl/>
              </w:rPr>
              <w:t>محايد</w:t>
            </w:r>
          </w:p>
        </w:tc>
        <w:tc>
          <w:tcPr>
            <w:tcW w:w="1183" w:type="dxa"/>
            <w:shd w:val="clear" w:color="auto" w:fill="BFBFBF"/>
            <w:vAlign w:val="center"/>
          </w:tcPr>
          <w:p w14:paraId="03D3FDD7" w14:textId="77777777" w:rsidR="00A066B5" w:rsidRPr="006F0D61"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Cs/>
                <w:color w:val="000000"/>
                <w:sz w:val="24"/>
                <w:szCs w:val="24"/>
              </w:rPr>
            </w:pPr>
            <w:r w:rsidRPr="006F0D61">
              <w:rPr>
                <w:rFonts w:ascii="Sakkal Majalla" w:eastAsia="Sakkal Majalla" w:hAnsi="Sakkal Majalla" w:cs="Sakkal Majalla"/>
                <w:bCs/>
                <w:color w:val="000000"/>
                <w:sz w:val="24"/>
                <w:szCs w:val="24"/>
                <w:rtl/>
              </w:rPr>
              <w:t>أوافق</w:t>
            </w:r>
          </w:p>
        </w:tc>
        <w:tc>
          <w:tcPr>
            <w:tcW w:w="1213" w:type="dxa"/>
            <w:shd w:val="clear" w:color="auto" w:fill="BFBFBF"/>
            <w:vAlign w:val="center"/>
          </w:tcPr>
          <w:p w14:paraId="76BDE54A" w14:textId="77777777" w:rsidR="00A066B5" w:rsidRPr="006F0D61"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Cs/>
                <w:color w:val="000000"/>
                <w:sz w:val="24"/>
                <w:szCs w:val="24"/>
              </w:rPr>
            </w:pPr>
            <w:r w:rsidRPr="006F0D61">
              <w:rPr>
                <w:rFonts w:ascii="Sakkal Majalla" w:eastAsia="Sakkal Majalla" w:hAnsi="Sakkal Majalla" w:cs="Sakkal Majalla"/>
                <w:bCs/>
                <w:color w:val="000000"/>
                <w:sz w:val="24"/>
                <w:szCs w:val="24"/>
                <w:rtl/>
              </w:rPr>
              <w:t xml:space="preserve">أوافق </w:t>
            </w:r>
            <w:r w:rsidR="008F144C" w:rsidRPr="006F0D61">
              <w:rPr>
                <w:rFonts w:ascii="Sakkal Majalla" w:eastAsia="Sakkal Majalla" w:hAnsi="Sakkal Majalla" w:cs="Sakkal Majalla" w:hint="cs"/>
                <w:bCs/>
                <w:color w:val="000000"/>
                <w:sz w:val="24"/>
                <w:szCs w:val="24"/>
                <w:rtl/>
              </w:rPr>
              <w:t>بشدة</w:t>
            </w:r>
          </w:p>
        </w:tc>
      </w:tr>
      <w:tr w:rsidR="00A066B5" w14:paraId="2445C827" w14:textId="77777777" w:rsidTr="006F0D61">
        <w:tc>
          <w:tcPr>
            <w:tcW w:w="1559" w:type="dxa"/>
            <w:shd w:val="clear" w:color="auto" w:fill="BFBFBF" w:themeFill="background1" w:themeFillShade="BF"/>
            <w:vAlign w:val="center"/>
          </w:tcPr>
          <w:p w14:paraId="4A53B48E" w14:textId="77777777" w:rsidR="00A066B5"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الدرجة</w:t>
            </w:r>
          </w:p>
        </w:tc>
        <w:tc>
          <w:tcPr>
            <w:tcW w:w="1559" w:type="dxa"/>
            <w:vAlign w:val="center"/>
          </w:tcPr>
          <w:p w14:paraId="084287AD" w14:textId="77777777" w:rsidR="00A066B5"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Pr>
              <w:t>1</w:t>
            </w:r>
          </w:p>
        </w:tc>
        <w:tc>
          <w:tcPr>
            <w:tcW w:w="1418" w:type="dxa"/>
            <w:vAlign w:val="center"/>
          </w:tcPr>
          <w:p w14:paraId="7B5BB463" w14:textId="77777777" w:rsidR="00A066B5"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Pr>
              <w:t>2</w:t>
            </w:r>
          </w:p>
        </w:tc>
        <w:tc>
          <w:tcPr>
            <w:tcW w:w="1134" w:type="dxa"/>
            <w:vAlign w:val="center"/>
          </w:tcPr>
          <w:p w14:paraId="0824312E" w14:textId="77777777" w:rsidR="00A066B5"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Pr>
              <w:t>3</w:t>
            </w:r>
          </w:p>
        </w:tc>
        <w:tc>
          <w:tcPr>
            <w:tcW w:w="1183" w:type="dxa"/>
            <w:vAlign w:val="center"/>
          </w:tcPr>
          <w:p w14:paraId="6F7F64E2" w14:textId="77777777" w:rsidR="00A066B5"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Pr>
              <w:t>4</w:t>
            </w:r>
          </w:p>
        </w:tc>
        <w:tc>
          <w:tcPr>
            <w:tcW w:w="1213" w:type="dxa"/>
            <w:vAlign w:val="center"/>
          </w:tcPr>
          <w:p w14:paraId="054E34A1" w14:textId="77777777" w:rsidR="00A066B5"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Pr>
              <w:t>5</w:t>
            </w:r>
          </w:p>
        </w:tc>
      </w:tr>
    </w:tbl>
    <w:p w14:paraId="6DDA7A14" w14:textId="77777777" w:rsidR="001238B3" w:rsidRDefault="001238B3" w:rsidP="00FA4A39">
      <w:pPr>
        <w:pStyle w:val="Subtitle"/>
        <w:numPr>
          <w:ilvl w:val="0"/>
          <w:numId w:val="0"/>
        </w:numPr>
        <w:ind w:left="1440"/>
        <w:rPr>
          <w:rtl/>
        </w:rPr>
      </w:pPr>
    </w:p>
    <w:p w14:paraId="6915B130" w14:textId="0C4AF6D6" w:rsidR="00644953" w:rsidRPr="00095FE5" w:rsidRDefault="001238B3" w:rsidP="00FA4A39">
      <w:pPr>
        <w:pStyle w:val="Subtitle"/>
      </w:pPr>
      <w:r>
        <w:rPr>
          <w:rtl/>
        </w:rPr>
        <w:br w:type="page"/>
      </w:r>
      <w:r w:rsidR="008F144C" w:rsidRPr="00095FE5">
        <w:rPr>
          <w:rFonts w:hint="cs"/>
          <w:rtl/>
        </w:rPr>
        <w:lastRenderedPageBreak/>
        <w:t>اختبار الصدق والثبات لأداة الدراسة</w:t>
      </w:r>
      <w:r w:rsidR="001945C9" w:rsidRPr="00095FE5">
        <w:rPr>
          <w:rtl/>
        </w:rPr>
        <w:t>:</w:t>
      </w:r>
    </w:p>
    <w:p w14:paraId="003B773A" w14:textId="77777777" w:rsidR="00596FE4" w:rsidRDefault="00425213" w:rsidP="003C64E6">
      <w:pPr>
        <w:pBdr>
          <w:top w:val="nil"/>
          <w:left w:val="nil"/>
          <w:bottom w:val="nil"/>
          <w:right w:val="nil"/>
          <w:between w:val="nil"/>
        </w:pBdr>
        <w:bidi/>
        <w:spacing w:after="0" w:line="360" w:lineRule="auto"/>
        <w:ind w:firstLine="616"/>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تم ا</w:t>
      </w:r>
      <w:r w:rsidR="00596FE4">
        <w:rPr>
          <w:rFonts w:ascii="Sakkal Majalla" w:eastAsia="Sakkal Majalla" w:hAnsi="Sakkal Majalla" w:cs="Sakkal Majalla"/>
          <w:color w:val="000000"/>
          <w:sz w:val="28"/>
          <w:szCs w:val="28"/>
          <w:rtl/>
        </w:rPr>
        <w:t xml:space="preserve">لتأكد من صدق </w:t>
      </w:r>
      <w:r w:rsidR="00596FE4">
        <w:rPr>
          <w:rFonts w:ascii="Sakkal Majalla" w:eastAsia="Sakkal Majalla" w:hAnsi="Sakkal Majalla" w:cs="Sakkal Majalla" w:hint="cs"/>
          <w:color w:val="000000"/>
          <w:sz w:val="28"/>
          <w:szCs w:val="28"/>
          <w:rtl/>
        </w:rPr>
        <w:t xml:space="preserve">الاستبيان </w:t>
      </w:r>
      <w:r>
        <w:rPr>
          <w:rFonts w:ascii="Sakkal Majalla" w:eastAsia="Sakkal Majalla" w:hAnsi="Sakkal Majalla" w:cs="Sakkal Majalla" w:hint="cs"/>
          <w:color w:val="000000"/>
          <w:sz w:val="28"/>
          <w:szCs w:val="28"/>
          <w:rtl/>
        </w:rPr>
        <w:t xml:space="preserve">وصلاحية بنوده من خلال </w:t>
      </w:r>
      <w:r w:rsidR="00596FE4">
        <w:rPr>
          <w:rFonts w:ascii="Sakkal Majalla" w:eastAsia="Sakkal Majalla" w:hAnsi="Sakkal Majalla" w:cs="Sakkal Majalla" w:hint="cs"/>
          <w:color w:val="000000"/>
          <w:sz w:val="28"/>
          <w:szCs w:val="28"/>
          <w:rtl/>
        </w:rPr>
        <w:t xml:space="preserve">اتباع طريقتين: </w:t>
      </w:r>
    </w:p>
    <w:p w14:paraId="7C2B1C76" w14:textId="17A0043E" w:rsidR="00C75F14" w:rsidRPr="0084545F" w:rsidRDefault="00596FE4" w:rsidP="00FA4A39">
      <w:pPr>
        <w:pStyle w:val="Subtitle"/>
        <w:rPr>
          <w:rtl/>
        </w:rPr>
      </w:pPr>
      <w:r w:rsidRPr="00C75F14">
        <w:rPr>
          <w:rFonts w:hint="cs"/>
          <w:rtl/>
        </w:rPr>
        <w:t>أولاً: الصدق الظاهري:</w:t>
      </w:r>
      <w:r w:rsidR="0084545F">
        <w:rPr>
          <w:rFonts w:hint="cs"/>
          <w:rtl/>
        </w:rPr>
        <w:t xml:space="preserve"> </w:t>
      </w:r>
      <w:r w:rsidR="008174BB" w:rsidRPr="0084545F">
        <w:rPr>
          <w:rFonts w:hint="cs"/>
          <w:rtl/>
        </w:rPr>
        <w:t xml:space="preserve">تم بناء فقرات </w:t>
      </w:r>
      <w:r w:rsidR="006C155D" w:rsidRPr="0084545F">
        <w:rPr>
          <w:rFonts w:hint="cs"/>
          <w:rtl/>
        </w:rPr>
        <w:t xml:space="preserve">محاور </w:t>
      </w:r>
      <w:r w:rsidR="008174BB" w:rsidRPr="0084545F">
        <w:rPr>
          <w:rFonts w:hint="cs"/>
          <w:rtl/>
        </w:rPr>
        <w:t>الاستبيان</w:t>
      </w:r>
      <w:r w:rsidR="006C155D" w:rsidRPr="0084545F">
        <w:rPr>
          <w:rFonts w:hint="cs"/>
          <w:rtl/>
        </w:rPr>
        <w:t xml:space="preserve"> </w:t>
      </w:r>
      <w:r w:rsidR="008174BB" w:rsidRPr="0084545F">
        <w:rPr>
          <w:rFonts w:hint="cs"/>
          <w:rtl/>
        </w:rPr>
        <w:t xml:space="preserve">بالاعتماد على عدد من المقاييس العلمية المستخدمة في </w:t>
      </w:r>
      <w:r w:rsidR="006C155D" w:rsidRPr="0084545F">
        <w:rPr>
          <w:rFonts w:hint="cs"/>
          <w:rtl/>
        </w:rPr>
        <w:t>ال</w:t>
      </w:r>
      <w:r w:rsidR="008174BB" w:rsidRPr="0084545F">
        <w:rPr>
          <w:rFonts w:hint="cs"/>
          <w:rtl/>
        </w:rPr>
        <w:t xml:space="preserve">دراسات </w:t>
      </w:r>
      <w:r w:rsidR="006C155D" w:rsidRPr="0084545F">
        <w:rPr>
          <w:rFonts w:hint="cs"/>
          <w:rtl/>
        </w:rPr>
        <w:t>ال</w:t>
      </w:r>
      <w:r w:rsidR="008174BB" w:rsidRPr="0084545F">
        <w:rPr>
          <w:rFonts w:hint="cs"/>
          <w:rtl/>
        </w:rPr>
        <w:t>سابقة والتي خضعت لتحكيم علمي في مصادرها الأصلية</w:t>
      </w:r>
      <w:r w:rsidR="00F93397" w:rsidRPr="0084545F">
        <w:t>:</w:t>
      </w:r>
      <w:r w:rsidR="008174BB" w:rsidRPr="0084545F">
        <w:rPr>
          <w:rFonts w:hint="cs"/>
          <w:rtl/>
        </w:rPr>
        <w:t xml:space="preserve"> (الغامدي، 2021؛ الحربي، 2020؛ </w:t>
      </w:r>
      <w:r w:rsidR="008174BB" w:rsidRPr="0084545F">
        <w:rPr>
          <w:lang w:val="en-US"/>
        </w:rPr>
        <w:t>Chen&amp; Clarke, 2022</w:t>
      </w:r>
      <w:r w:rsidR="003842BA" w:rsidRPr="0084545F">
        <w:rPr>
          <w:rFonts w:hint="cs"/>
          <w:rtl/>
          <w:lang w:val="en-US"/>
        </w:rPr>
        <w:t xml:space="preserve">؛ القحطاني، </w:t>
      </w:r>
      <w:r w:rsidR="00BD14C8" w:rsidRPr="0084545F">
        <w:rPr>
          <w:rFonts w:hint="cs"/>
          <w:rtl/>
          <w:lang w:val="en-US"/>
        </w:rPr>
        <w:t>2021</w:t>
      </w:r>
      <w:r w:rsidR="003842BA" w:rsidRPr="0084545F">
        <w:rPr>
          <w:rFonts w:hint="cs"/>
          <w:rtl/>
          <w:lang w:val="en-US"/>
        </w:rPr>
        <w:t xml:space="preserve">؛ أحمد، 2020؛ </w:t>
      </w:r>
      <w:r w:rsidR="003842BA" w:rsidRPr="0084545F">
        <w:rPr>
          <w:lang w:val="en-US"/>
        </w:rPr>
        <w:t>Spreitzer, 2021</w:t>
      </w:r>
      <w:r w:rsidR="003842BA" w:rsidRPr="0084545F">
        <w:rPr>
          <w:rFonts w:hint="cs"/>
          <w:rtl/>
          <w:lang w:val="en-US"/>
        </w:rPr>
        <w:t xml:space="preserve">؛ </w:t>
      </w:r>
      <w:r w:rsidR="003842BA" w:rsidRPr="0084545F">
        <w:rPr>
          <w:lang w:val="en-US"/>
        </w:rPr>
        <w:t>Robbins, 2020</w:t>
      </w:r>
      <w:r w:rsidR="003842BA" w:rsidRPr="0084545F">
        <w:rPr>
          <w:rFonts w:hint="cs"/>
          <w:rtl/>
          <w:lang w:val="en-US"/>
        </w:rPr>
        <w:t xml:space="preserve">؛ </w:t>
      </w:r>
      <w:r w:rsidR="003842BA" w:rsidRPr="0084545F">
        <w:rPr>
          <w:lang w:val="en-US"/>
        </w:rPr>
        <w:t>Noe, 2017</w:t>
      </w:r>
      <w:r w:rsidR="003842BA" w:rsidRPr="0084545F">
        <w:rPr>
          <w:rFonts w:hint="cs"/>
          <w:rtl/>
          <w:lang w:val="en-US"/>
        </w:rPr>
        <w:t>) مع إجراء التعديلات اللازمة لتحقيق التوافق مع أهداف الدراسة و</w:t>
      </w:r>
      <w:r w:rsidR="008174BB" w:rsidRPr="0084545F">
        <w:rPr>
          <w:rFonts w:hint="cs"/>
          <w:rtl/>
          <w:lang w:val="en-US"/>
        </w:rPr>
        <w:t xml:space="preserve">طبيعة بيئة العمل في شركة الاتصالات السعودية </w:t>
      </w:r>
      <w:r w:rsidR="008174BB" w:rsidRPr="0084545F">
        <w:rPr>
          <w:lang w:val="en-US"/>
        </w:rPr>
        <w:t>STC</w:t>
      </w:r>
      <w:r w:rsidR="003842BA" w:rsidRPr="0084545F">
        <w:rPr>
          <w:rFonts w:hint="cs"/>
          <w:rtl/>
          <w:lang w:val="en-US"/>
        </w:rPr>
        <w:t xml:space="preserve">، </w:t>
      </w:r>
      <w:r w:rsidR="005F26C4" w:rsidRPr="0084545F">
        <w:rPr>
          <w:rFonts w:hint="cs"/>
          <w:rtl/>
          <w:lang w:val="en-US"/>
        </w:rPr>
        <w:t xml:space="preserve">كما </w:t>
      </w:r>
      <w:r w:rsidR="003842BA" w:rsidRPr="0084545F">
        <w:rPr>
          <w:rFonts w:hint="cs"/>
          <w:rtl/>
          <w:lang w:val="en-US"/>
        </w:rPr>
        <w:t>تم إ</w:t>
      </w:r>
      <w:r w:rsidR="005F26C4" w:rsidRPr="0084545F">
        <w:rPr>
          <w:rFonts w:hint="cs"/>
          <w:rtl/>
          <w:lang w:val="en-US"/>
        </w:rPr>
        <w:t>ج</w:t>
      </w:r>
      <w:r w:rsidR="003842BA" w:rsidRPr="0084545F">
        <w:rPr>
          <w:rFonts w:hint="cs"/>
          <w:rtl/>
          <w:lang w:val="en-US"/>
        </w:rPr>
        <w:t xml:space="preserve">راء دراسة استطلاعية </w:t>
      </w:r>
      <w:r w:rsidR="005F26C4" w:rsidRPr="0084545F">
        <w:rPr>
          <w:rFonts w:hint="cs"/>
          <w:rtl/>
          <w:lang w:val="en-US"/>
        </w:rPr>
        <w:t xml:space="preserve">على </w:t>
      </w:r>
      <w:r w:rsidRPr="0084545F">
        <w:rPr>
          <w:rFonts w:hint="cs"/>
          <w:rtl/>
        </w:rPr>
        <w:t xml:space="preserve">عينة </w:t>
      </w:r>
      <w:r w:rsidR="00425213" w:rsidRPr="0084545F">
        <w:rPr>
          <w:rFonts w:hint="cs"/>
          <w:rtl/>
        </w:rPr>
        <w:t xml:space="preserve">مكوّنة من </w:t>
      </w:r>
      <w:r w:rsidRPr="0084545F">
        <w:rPr>
          <w:rFonts w:hint="cs"/>
          <w:rtl/>
        </w:rPr>
        <w:t>(50) موظف</w:t>
      </w:r>
      <w:r w:rsidR="00425213" w:rsidRPr="0084545F">
        <w:rPr>
          <w:rFonts w:hint="cs"/>
          <w:rtl/>
        </w:rPr>
        <w:t>اً</w:t>
      </w:r>
      <w:r w:rsidR="003842BA" w:rsidRPr="0084545F">
        <w:rPr>
          <w:rFonts w:hint="cs"/>
          <w:rtl/>
        </w:rPr>
        <w:t>؛</w:t>
      </w:r>
      <w:r w:rsidRPr="0084545F">
        <w:rPr>
          <w:rFonts w:hint="cs"/>
          <w:rtl/>
          <w:lang w:val="en-US"/>
        </w:rPr>
        <w:t xml:space="preserve"> </w:t>
      </w:r>
      <w:r w:rsidR="00425213" w:rsidRPr="0084545F">
        <w:rPr>
          <w:rFonts w:hint="cs"/>
          <w:rtl/>
          <w:lang w:val="en-US"/>
        </w:rPr>
        <w:t xml:space="preserve">للتأكد من وضوح صياغة الفقرات وسهولة فهمها، </w:t>
      </w:r>
      <w:r w:rsidR="003842BA" w:rsidRPr="0084545F">
        <w:rPr>
          <w:rFonts w:hint="cs"/>
          <w:rtl/>
          <w:lang w:val="en-US"/>
        </w:rPr>
        <w:t xml:space="preserve">وأكدت نتائج الدراسة الاستطلاعية مناسبة العبارات </w:t>
      </w:r>
      <w:r w:rsidR="005F26C4" w:rsidRPr="0084545F">
        <w:rPr>
          <w:rFonts w:hint="cs"/>
          <w:rtl/>
          <w:lang w:val="en-US"/>
        </w:rPr>
        <w:t>وعدم الحاجة إلى إجراء أي تعديلات جوهرية مما يعزز الصدق الظاهري للأد</w:t>
      </w:r>
      <w:r w:rsidR="00F93397" w:rsidRPr="0084545F">
        <w:rPr>
          <w:rFonts w:hint="cs"/>
          <w:rtl/>
          <w:lang w:val="en-US"/>
        </w:rPr>
        <w:t>ا</w:t>
      </w:r>
      <w:r w:rsidR="005F26C4" w:rsidRPr="0084545F">
        <w:rPr>
          <w:rFonts w:hint="cs"/>
          <w:rtl/>
          <w:lang w:val="en-US"/>
        </w:rPr>
        <w:t>ة</w:t>
      </w:r>
      <w:r w:rsidR="007F7FD5" w:rsidRPr="0084545F">
        <w:rPr>
          <w:rFonts w:hint="cs"/>
          <w:rtl/>
        </w:rPr>
        <w:t xml:space="preserve">. </w:t>
      </w:r>
    </w:p>
    <w:p w14:paraId="5B91FD30" w14:textId="1CE97AF4" w:rsidR="00644953" w:rsidRPr="007D6FCD" w:rsidRDefault="001B5B1B" w:rsidP="00FA4A39">
      <w:pPr>
        <w:pStyle w:val="Subtitle"/>
        <w:rPr>
          <w:rtl/>
        </w:rPr>
      </w:pPr>
      <w:r w:rsidRPr="00B54308">
        <w:rPr>
          <w:rFonts w:hint="cs"/>
          <w:rtl/>
        </w:rPr>
        <w:t>ثانيا</w:t>
      </w:r>
      <w:r w:rsidR="001945C9" w:rsidRPr="00B54308">
        <w:rPr>
          <w:rtl/>
        </w:rPr>
        <w:t xml:space="preserve">ً: صدق الاتساق الداخلي: </w:t>
      </w:r>
      <w:r w:rsidR="00FF453E" w:rsidRPr="007D6FCD">
        <w:rPr>
          <w:rFonts w:hint="cs"/>
          <w:rtl/>
        </w:rPr>
        <w:t xml:space="preserve">تم </w:t>
      </w:r>
      <w:r w:rsidR="004678F9" w:rsidRPr="007D6FCD">
        <w:rPr>
          <w:rFonts w:hint="cs"/>
          <w:rtl/>
        </w:rPr>
        <w:t>اختبار</w:t>
      </w:r>
      <w:r w:rsidR="00FF453E" w:rsidRPr="007D6FCD">
        <w:rPr>
          <w:rFonts w:hint="cs"/>
          <w:rtl/>
        </w:rPr>
        <w:t xml:space="preserve"> ال</w:t>
      </w:r>
      <w:r w:rsidR="004678F9" w:rsidRPr="007D6FCD">
        <w:rPr>
          <w:rFonts w:hint="cs"/>
          <w:rtl/>
        </w:rPr>
        <w:t>اتساق الداخلي لمحاور الاستبيان بهدف ا</w:t>
      </w:r>
      <w:r w:rsidR="00FF453E" w:rsidRPr="007D6FCD">
        <w:rPr>
          <w:rFonts w:hint="cs"/>
          <w:rtl/>
        </w:rPr>
        <w:t xml:space="preserve">لتأكد من أن فقرات كل محور تقيس المتغير ذاته بطريقة متجانسة وموثوقة، من خلال حساب معامل الارتباط بين كل فقرة والدرجة الكلية للمحور، وحساب معامل ألفا كرونباخ لكل محور، </w:t>
      </w:r>
      <w:r w:rsidR="00A61B46" w:rsidRPr="007D6FCD">
        <w:rPr>
          <w:rFonts w:hint="cs"/>
          <w:rtl/>
        </w:rPr>
        <w:t>وكانت النتائج كالتالي:</w:t>
      </w:r>
      <w:r w:rsidR="00FF453E" w:rsidRPr="007D6FCD">
        <w:rPr>
          <w:rFonts w:hint="cs"/>
          <w:rtl/>
        </w:rPr>
        <w:t xml:space="preserve"> </w:t>
      </w:r>
    </w:p>
    <w:p w14:paraId="0AAB0F08" w14:textId="13BE5E33" w:rsidR="00644953" w:rsidRPr="00B54308" w:rsidRDefault="001945C9" w:rsidP="004E1696">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bookmarkStart w:id="35" w:name="_heading=h.1uoo9zylzcoy" w:colFirst="0" w:colLast="0"/>
      <w:bookmarkEnd w:id="35"/>
      <w:r w:rsidRPr="00B54308">
        <w:rPr>
          <w:rFonts w:ascii="Sakkal Majalla" w:eastAsia="Sakkal Majalla" w:hAnsi="Sakkal Majalla" w:cs="Sakkal Majalla"/>
          <w:bCs/>
          <w:color w:val="000000"/>
          <w:sz w:val="24"/>
          <w:szCs w:val="24"/>
          <w:rtl/>
        </w:rPr>
        <w:t xml:space="preserve">جدول (3 </w:t>
      </w:r>
      <w:r w:rsidR="006848AE" w:rsidRPr="00B54308">
        <w:rPr>
          <w:rFonts w:ascii="Sakkal Majalla" w:eastAsia="Sakkal Majalla" w:hAnsi="Sakkal Majalla" w:cs="Sakkal Majalla" w:hint="cs"/>
          <w:bCs/>
          <w:color w:val="000000"/>
          <w:sz w:val="24"/>
          <w:szCs w:val="24"/>
          <w:rtl/>
        </w:rPr>
        <w:t>)</w:t>
      </w:r>
      <w:r w:rsidRPr="00B54308">
        <w:rPr>
          <w:rFonts w:ascii="Sakkal Majalla" w:eastAsia="Sakkal Majalla" w:hAnsi="Sakkal Majalla" w:cs="Sakkal Majalla"/>
          <w:bCs/>
          <w:color w:val="000000"/>
          <w:sz w:val="24"/>
          <w:szCs w:val="24"/>
          <w:rtl/>
        </w:rPr>
        <w:t xml:space="preserve">: </w:t>
      </w:r>
      <w:r w:rsidR="006848AE" w:rsidRPr="00B54308">
        <w:rPr>
          <w:rFonts w:ascii="Sakkal Majalla" w:eastAsia="Sakkal Majalla" w:hAnsi="Sakkal Majalla" w:cs="Sakkal Majalla" w:hint="cs"/>
          <w:bCs/>
          <w:color w:val="000000"/>
          <w:sz w:val="24"/>
          <w:szCs w:val="24"/>
          <w:rtl/>
        </w:rPr>
        <w:t xml:space="preserve">يوضح معامل </w:t>
      </w:r>
      <w:r w:rsidRPr="00B54308">
        <w:rPr>
          <w:rFonts w:ascii="Sakkal Majalla" w:eastAsia="Sakkal Majalla" w:hAnsi="Sakkal Majalla" w:cs="Sakkal Majalla"/>
          <w:bCs/>
          <w:color w:val="000000"/>
          <w:sz w:val="24"/>
          <w:szCs w:val="24"/>
          <w:rtl/>
        </w:rPr>
        <w:t xml:space="preserve"> الارتباط</w:t>
      </w:r>
      <w:r w:rsidR="006848AE" w:rsidRPr="00B54308">
        <w:rPr>
          <w:rFonts w:ascii="Sakkal Majalla" w:eastAsia="Sakkal Majalla" w:hAnsi="Sakkal Majalla" w:cs="Sakkal Majalla" w:hint="cs"/>
          <w:bCs/>
          <w:color w:val="000000"/>
          <w:sz w:val="24"/>
          <w:szCs w:val="24"/>
          <w:rtl/>
        </w:rPr>
        <w:t xml:space="preserve"> </w:t>
      </w:r>
      <w:r w:rsidR="00FF453E" w:rsidRPr="00B54308">
        <w:rPr>
          <w:rFonts w:ascii="Sakkal Majalla" w:eastAsia="Sakkal Majalla" w:hAnsi="Sakkal Majalla" w:cs="Sakkal Majalla"/>
          <w:bCs/>
          <w:color w:val="000000"/>
          <w:sz w:val="24"/>
          <w:szCs w:val="24"/>
          <w:rtl/>
        </w:rPr>
        <w:t>بين كل فقرة من فقرات الم</w:t>
      </w:r>
      <w:r w:rsidR="00FF453E" w:rsidRPr="00B54308">
        <w:rPr>
          <w:rFonts w:ascii="Sakkal Majalla" w:eastAsia="Sakkal Majalla" w:hAnsi="Sakkal Majalla" w:cs="Sakkal Majalla" w:hint="cs"/>
          <w:bCs/>
          <w:color w:val="000000"/>
          <w:sz w:val="24"/>
          <w:szCs w:val="24"/>
          <w:rtl/>
        </w:rPr>
        <w:t>حور</w:t>
      </w:r>
      <w:r w:rsidR="00FF453E" w:rsidRPr="00B54308">
        <w:rPr>
          <w:rFonts w:ascii="Sakkal Majalla" w:eastAsia="Sakkal Majalla" w:hAnsi="Sakkal Majalla" w:cs="Sakkal Majalla"/>
          <w:bCs/>
          <w:color w:val="000000"/>
          <w:sz w:val="24"/>
          <w:szCs w:val="24"/>
          <w:rtl/>
        </w:rPr>
        <w:t xml:space="preserve"> الأول </w:t>
      </w:r>
      <w:r w:rsidR="00D94686" w:rsidRPr="00B54308">
        <w:rPr>
          <w:rFonts w:ascii="Sakkal Majalla" w:eastAsia="Sakkal Majalla" w:hAnsi="Sakkal Majalla" w:cs="Sakkal Majalla" w:hint="cs"/>
          <w:bCs/>
          <w:color w:val="000000"/>
          <w:sz w:val="24"/>
          <w:szCs w:val="24"/>
          <w:rtl/>
        </w:rPr>
        <w:t xml:space="preserve">(التطوير المهني) </w:t>
      </w:r>
      <w:r w:rsidR="00FF453E" w:rsidRPr="00B54308">
        <w:rPr>
          <w:rFonts w:ascii="Sakkal Majalla" w:eastAsia="Sakkal Majalla" w:hAnsi="Sakkal Majalla" w:cs="Sakkal Majalla"/>
          <w:bCs/>
          <w:color w:val="000000"/>
          <w:sz w:val="24"/>
          <w:szCs w:val="24"/>
          <w:rtl/>
        </w:rPr>
        <w:t xml:space="preserve">والدرجة الكلية </w:t>
      </w:r>
      <w:r w:rsidR="00AD6D6D" w:rsidRPr="00B54308">
        <w:rPr>
          <w:rFonts w:ascii="Sakkal Majalla" w:eastAsia="Sakkal Majalla" w:hAnsi="Sakkal Majalla" w:cs="Sakkal Majalla" w:hint="cs"/>
          <w:bCs/>
          <w:color w:val="000000"/>
          <w:sz w:val="24"/>
          <w:szCs w:val="24"/>
          <w:rtl/>
        </w:rPr>
        <w:t>للمحور</w:t>
      </w:r>
    </w:p>
    <w:tbl>
      <w:tblPr>
        <w:tblStyle w:val="a1"/>
        <w:bidiVisual/>
        <w:tblW w:w="89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2"/>
        <w:gridCol w:w="5528"/>
        <w:gridCol w:w="1559"/>
        <w:gridCol w:w="1344"/>
      </w:tblGrid>
      <w:tr w:rsidR="00644953" w:rsidRPr="00187DFA" w14:paraId="4EE18C55" w14:textId="77777777" w:rsidTr="001E2D99">
        <w:trPr>
          <w:trHeight w:val="771"/>
          <w:tblHeader/>
          <w:jc w:val="center"/>
        </w:trPr>
        <w:tc>
          <w:tcPr>
            <w:tcW w:w="542" w:type="dxa"/>
            <w:shd w:val="clear" w:color="auto" w:fill="BFBFBF"/>
            <w:vAlign w:val="center"/>
          </w:tcPr>
          <w:p w14:paraId="5F6C4B4B"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187DFA">
              <w:rPr>
                <w:rFonts w:ascii="Sakkal Majalla" w:eastAsia="Sakkal Majalla" w:hAnsi="Sakkal Majalla" w:cs="Sakkal Majalla"/>
                <w:b/>
                <w:color w:val="000000"/>
                <w:rtl/>
              </w:rPr>
              <w:t>م</w:t>
            </w:r>
          </w:p>
        </w:tc>
        <w:tc>
          <w:tcPr>
            <w:tcW w:w="5528" w:type="dxa"/>
            <w:shd w:val="clear" w:color="auto" w:fill="BFBFBF"/>
            <w:vAlign w:val="center"/>
          </w:tcPr>
          <w:p w14:paraId="58916E96"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187DFA">
              <w:rPr>
                <w:rFonts w:ascii="Sakkal Majalla" w:eastAsia="Sakkal Majalla" w:hAnsi="Sakkal Majalla" w:cs="Sakkal Majalla"/>
                <w:b/>
                <w:color w:val="000000"/>
                <w:rtl/>
              </w:rPr>
              <w:t>الفقرة</w:t>
            </w:r>
          </w:p>
        </w:tc>
        <w:tc>
          <w:tcPr>
            <w:tcW w:w="1559" w:type="dxa"/>
            <w:shd w:val="clear" w:color="auto" w:fill="BFBFBF"/>
            <w:vAlign w:val="center"/>
          </w:tcPr>
          <w:p w14:paraId="5E4C515F" w14:textId="77777777" w:rsidR="00644953" w:rsidRPr="00187DFA" w:rsidRDefault="00EB063F">
            <w:pPr>
              <w:pBdr>
                <w:top w:val="nil"/>
                <w:left w:val="nil"/>
                <w:bottom w:val="nil"/>
                <w:right w:val="nil"/>
                <w:between w:val="nil"/>
              </w:pBdr>
              <w:bidi/>
              <w:spacing w:after="0" w:line="240" w:lineRule="auto"/>
              <w:jc w:val="center"/>
              <w:rPr>
                <w:rFonts w:ascii="Sakkal Majalla" w:eastAsia="Sakkal Majalla" w:hAnsi="Sakkal Majalla" w:cs="Sakkal Majalla"/>
                <w:b/>
                <w:color w:val="000000"/>
                <w:rtl/>
                <w:lang w:val="en-US"/>
              </w:rPr>
            </w:pPr>
            <w:r w:rsidRPr="00187DFA">
              <w:rPr>
                <w:rFonts w:ascii="Sakkal Majalla" w:eastAsia="Sakkal Majalla" w:hAnsi="Sakkal Majalla" w:cs="Sakkal Majalla" w:hint="cs"/>
                <w:b/>
                <w:color w:val="000000"/>
                <w:rtl/>
              </w:rPr>
              <w:t>معامل الارتباط (</w:t>
            </w:r>
            <w:r w:rsidRPr="00187DFA">
              <w:rPr>
                <w:rFonts w:ascii="Sakkal Majalla" w:eastAsia="Sakkal Majalla" w:hAnsi="Sakkal Majalla" w:cs="Sakkal Majalla"/>
                <w:b/>
                <w:color w:val="000000"/>
                <w:lang w:val="en-US"/>
              </w:rPr>
              <w:t>r</w:t>
            </w:r>
            <w:r w:rsidRPr="00187DFA">
              <w:rPr>
                <w:rFonts w:ascii="Sakkal Majalla" w:eastAsia="Sakkal Majalla" w:hAnsi="Sakkal Majalla" w:cs="Sakkal Majalla" w:hint="cs"/>
                <w:b/>
                <w:color w:val="000000"/>
                <w:rtl/>
                <w:lang w:val="en-US"/>
              </w:rPr>
              <w:t>) مع الدرجة الكلية للمحور</w:t>
            </w:r>
          </w:p>
        </w:tc>
        <w:tc>
          <w:tcPr>
            <w:tcW w:w="1344" w:type="dxa"/>
            <w:shd w:val="clear" w:color="auto" w:fill="BFBFBF"/>
            <w:vAlign w:val="center"/>
          </w:tcPr>
          <w:p w14:paraId="30DAA465" w14:textId="77777777" w:rsidR="00644953" w:rsidRPr="00187DFA" w:rsidRDefault="00000A70">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Pr>
                <w:rFonts w:ascii="Sakkal Majalla" w:eastAsia="Sakkal Majalla" w:hAnsi="Sakkal Majalla" w:cs="Sakkal Majalla" w:hint="cs"/>
                <w:b/>
                <w:color w:val="000000"/>
                <w:rtl/>
              </w:rPr>
              <w:t>مستوى الدلالة</w:t>
            </w:r>
            <w:r w:rsidR="001945C9" w:rsidRPr="00187DFA">
              <w:rPr>
                <w:rFonts w:ascii="Sakkal Majalla" w:eastAsia="Sakkal Majalla" w:hAnsi="Sakkal Majalla" w:cs="Sakkal Majalla"/>
                <w:b/>
                <w:color w:val="000000"/>
                <w:rtl/>
              </w:rPr>
              <w:t xml:space="preserve"> (</w:t>
            </w:r>
            <w:r w:rsidR="001945C9" w:rsidRPr="00187DFA">
              <w:rPr>
                <w:rFonts w:ascii="Sakkal Majalla" w:eastAsia="Sakkal Majalla" w:hAnsi="Sakkal Majalla" w:cs="Sakkal Majalla"/>
                <w:b/>
                <w:color w:val="000000"/>
              </w:rPr>
              <w:t>Sig</w:t>
            </w:r>
            <w:r w:rsidR="001945C9" w:rsidRPr="00187DFA">
              <w:rPr>
                <w:rFonts w:ascii="Sakkal Majalla" w:eastAsia="Sakkal Majalla" w:hAnsi="Sakkal Majalla" w:cs="Sakkal Majalla"/>
                <w:b/>
                <w:color w:val="000000"/>
                <w:rtl/>
              </w:rPr>
              <w:t>.)</w:t>
            </w:r>
          </w:p>
        </w:tc>
      </w:tr>
      <w:tr w:rsidR="00644953" w:rsidRPr="00187DFA" w14:paraId="78640026" w14:textId="77777777" w:rsidTr="001E2D99">
        <w:trPr>
          <w:tblHeader/>
          <w:jc w:val="center"/>
        </w:trPr>
        <w:tc>
          <w:tcPr>
            <w:tcW w:w="542" w:type="dxa"/>
            <w:vAlign w:val="center"/>
          </w:tcPr>
          <w:p w14:paraId="3DD18A52" w14:textId="77777777" w:rsidR="00644953" w:rsidRPr="00187DFA" w:rsidRDefault="00644953">
            <w:pPr>
              <w:numPr>
                <w:ilvl w:val="0"/>
                <w:numId w:val="9"/>
              </w:numPr>
              <w:pBdr>
                <w:top w:val="nil"/>
                <w:left w:val="nil"/>
                <w:bottom w:val="nil"/>
                <w:right w:val="nil"/>
                <w:between w:val="nil"/>
              </w:pBdr>
              <w:bidi/>
              <w:spacing w:after="0" w:line="240" w:lineRule="auto"/>
              <w:ind w:left="0" w:firstLine="0"/>
              <w:jc w:val="both"/>
              <w:rPr>
                <w:rFonts w:ascii="Sakkal Majalla" w:eastAsia="Sakkal Majalla" w:hAnsi="Sakkal Majalla" w:cs="Sakkal Majalla"/>
                <w:color w:val="000000"/>
              </w:rPr>
            </w:pPr>
          </w:p>
        </w:tc>
        <w:tc>
          <w:tcPr>
            <w:tcW w:w="5528" w:type="dxa"/>
          </w:tcPr>
          <w:p w14:paraId="2AB445C8" w14:textId="77777777" w:rsidR="00644953" w:rsidRPr="00187DFA" w:rsidRDefault="00D94686" w:rsidP="00D94686">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توفر الشركة برامج تدريبية فعّالة لتعزيز المهارات المهنية لموظفيها</w:t>
            </w:r>
          </w:p>
        </w:tc>
        <w:tc>
          <w:tcPr>
            <w:tcW w:w="1559" w:type="dxa"/>
            <w:vAlign w:val="center"/>
          </w:tcPr>
          <w:p w14:paraId="60E5C2E6" w14:textId="77777777" w:rsidR="00644953" w:rsidRPr="00187DFA" w:rsidRDefault="00EB063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0.82</w:t>
            </w:r>
          </w:p>
        </w:tc>
        <w:tc>
          <w:tcPr>
            <w:tcW w:w="1344" w:type="dxa"/>
            <w:vAlign w:val="center"/>
          </w:tcPr>
          <w:p w14:paraId="6972E910"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4C29827A" w14:textId="77777777" w:rsidTr="001E2D99">
        <w:trPr>
          <w:tblHeader/>
          <w:jc w:val="center"/>
        </w:trPr>
        <w:tc>
          <w:tcPr>
            <w:tcW w:w="542" w:type="dxa"/>
            <w:vAlign w:val="center"/>
          </w:tcPr>
          <w:p w14:paraId="2F669CE1" w14:textId="77777777" w:rsidR="00644953" w:rsidRPr="00187DFA" w:rsidRDefault="00644953">
            <w:pPr>
              <w:numPr>
                <w:ilvl w:val="0"/>
                <w:numId w:val="9"/>
              </w:numPr>
              <w:pBdr>
                <w:top w:val="nil"/>
                <w:left w:val="nil"/>
                <w:bottom w:val="nil"/>
                <w:right w:val="nil"/>
                <w:between w:val="nil"/>
              </w:pBdr>
              <w:bidi/>
              <w:spacing w:after="0" w:line="240" w:lineRule="auto"/>
              <w:ind w:left="0" w:firstLine="0"/>
              <w:jc w:val="both"/>
              <w:rPr>
                <w:rFonts w:ascii="Sakkal Majalla" w:eastAsia="Sakkal Majalla" w:hAnsi="Sakkal Majalla" w:cs="Sakkal Majalla"/>
                <w:color w:val="000000"/>
              </w:rPr>
            </w:pPr>
          </w:p>
        </w:tc>
        <w:tc>
          <w:tcPr>
            <w:tcW w:w="5528" w:type="dxa"/>
          </w:tcPr>
          <w:p w14:paraId="0E9D2CF2" w14:textId="77777777" w:rsidR="00644953" w:rsidRPr="00187DFA" w:rsidRDefault="00D94686" w:rsidP="00EF4A1E">
            <w:pPr>
              <w:pBdr>
                <w:top w:val="nil"/>
                <w:left w:val="nil"/>
                <w:bottom w:val="nil"/>
                <w:right w:val="nil"/>
                <w:between w:val="nil"/>
              </w:pBdr>
              <w:bidi/>
              <w:spacing w:after="0" w:line="240" w:lineRule="auto"/>
              <w:jc w:val="both"/>
              <w:rPr>
                <w:rFonts w:ascii="Sakkal Majalla" w:eastAsia="Sakkal Majalla" w:hAnsi="Sakkal Majalla" w:cs="Sakkal Majalla"/>
                <w:color w:val="000000"/>
                <w:rtl/>
                <w:lang w:val="en-US"/>
              </w:rPr>
            </w:pPr>
            <w:r w:rsidRPr="00187DFA">
              <w:rPr>
                <w:rFonts w:ascii="Sakkal Majalla" w:eastAsia="Sakkal Majalla" w:hAnsi="Sakkal Majalla" w:cs="Sakkal Majalla" w:hint="cs"/>
                <w:color w:val="000000"/>
                <w:rtl/>
              </w:rPr>
              <w:t xml:space="preserve">فرص التدريب المناحة في شركة الاتصالات السعودية </w:t>
            </w:r>
            <w:r w:rsidRPr="00187DFA">
              <w:rPr>
                <w:rFonts w:ascii="Sakkal Majalla" w:eastAsia="Sakkal Majalla" w:hAnsi="Sakkal Majalla" w:cs="Sakkal Majalla"/>
                <w:color w:val="000000"/>
                <w:lang w:val="en-US"/>
              </w:rPr>
              <w:t>STC</w:t>
            </w:r>
            <w:r w:rsidRPr="00187DFA">
              <w:rPr>
                <w:rFonts w:ascii="Sakkal Majalla" w:eastAsia="Sakkal Majalla" w:hAnsi="Sakkal Majalla" w:cs="Sakkal Majalla" w:hint="cs"/>
                <w:color w:val="000000"/>
                <w:rtl/>
                <w:lang w:val="en-US"/>
              </w:rPr>
              <w:t xml:space="preserve"> تمكن الموظف من تطوير مهاراته العملية بشكل مستمر</w:t>
            </w:r>
          </w:p>
        </w:tc>
        <w:tc>
          <w:tcPr>
            <w:tcW w:w="1559" w:type="dxa"/>
            <w:vAlign w:val="center"/>
          </w:tcPr>
          <w:p w14:paraId="3ED20526" w14:textId="77777777" w:rsidR="00644953" w:rsidRPr="00187DFA" w:rsidRDefault="00EB063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0.79</w:t>
            </w:r>
          </w:p>
        </w:tc>
        <w:tc>
          <w:tcPr>
            <w:tcW w:w="1344" w:type="dxa"/>
            <w:vAlign w:val="center"/>
          </w:tcPr>
          <w:p w14:paraId="1A1C565A"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7EC81762" w14:textId="77777777" w:rsidTr="001E2D99">
        <w:trPr>
          <w:tblHeader/>
          <w:jc w:val="center"/>
        </w:trPr>
        <w:tc>
          <w:tcPr>
            <w:tcW w:w="542" w:type="dxa"/>
            <w:vAlign w:val="center"/>
          </w:tcPr>
          <w:p w14:paraId="6F7F5C9B" w14:textId="77777777" w:rsidR="00644953" w:rsidRPr="00187DFA" w:rsidRDefault="00644953">
            <w:pPr>
              <w:numPr>
                <w:ilvl w:val="0"/>
                <w:numId w:val="9"/>
              </w:numPr>
              <w:pBdr>
                <w:top w:val="nil"/>
                <w:left w:val="nil"/>
                <w:bottom w:val="nil"/>
                <w:right w:val="nil"/>
                <w:between w:val="nil"/>
              </w:pBdr>
              <w:bidi/>
              <w:spacing w:after="0" w:line="240" w:lineRule="auto"/>
              <w:ind w:left="0" w:firstLine="0"/>
              <w:jc w:val="both"/>
              <w:rPr>
                <w:rFonts w:ascii="Sakkal Majalla" w:eastAsia="Sakkal Majalla" w:hAnsi="Sakkal Majalla" w:cs="Sakkal Majalla"/>
                <w:color w:val="000000"/>
              </w:rPr>
            </w:pPr>
          </w:p>
        </w:tc>
        <w:tc>
          <w:tcPr>
            <w:tcW w:w="5528" w:type="dxa"/>
          </w:tcPr>
          <w:p w14:paraId="0410A1CB" w14:textId="77777777" w:rsidR="00644953" w:rsidRPr="00187DFA" w:rsidRDefault="00D94686" w:rsidP="00D94686">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 xml:space="preserve">تنوع مشاريع الشركة يساهم في تحفيز الموظفين على المشاركة </w:t>
            </w:r>
          </w:p>
        </w:tc>
        <w:tc>
          <w:tcPr>
            <w:tcW w:w="1559" w:type="dxa"/>
            <w:vAlign w:val="center"/>
          </w:tcPr>
          <w:p w14:paraId="0D1BA96A" w14:textId="77777777" w:rsidR="00644953" w:rsidRPr="00187DFA" w:rsidRDefault="00EB063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0.76</w:t>
            </w:r>
          </w:p>
        </w:tc>
        <w:tc>
          <w:tcPr>
            <w:tcW w:w="1344" w:type="dxa"/>
            <w:vAlign w:val="center"/>
          </w:tcPr>
          <w:p w14:paraId="793EF19D"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549D9F1E" w14:textId="77777777" w:rsidTr="001E2D99">
        <w:trPr>
          <w:tblHeader/>
          <w:jc w:val="center"/>
        </w:trPr>
        <w:tc>
          <w:tcPr>
            <w:tcW w:w="542" w:type="dxa"/>
            <w:vAlign w:val="center"/>
          </w:tcPr>
          <w:p w14:paraId="5D35F479" w14:textId="77777777" w:rsidR="00644953" w:rsidRPr="00187DFA" w:rsidRDefault="00644953">
            <w:pPr>
              <w:numPr>
                <w:ilvl w:val="0"/>
                <w:numId w:val="9"/>
              </w:numPr>
              <w:pBdr>
                <w:top w:val="nil"/>
                <w:left w:val="nil"/>
                <w:bottom w:val="nil"/>
                <w:right w:val="nil"/>
                <w:between w:val="nil"/>
              </w:pBdr>
              <w:bidi/>
              <w:spacing w:after="0" w:line="240" w:lineRule="auto"/>
              <w:ind w:left="0" w:firstLine="0"/>
              <w:jc w:val="both"/>
              <w:rPr>
                <w:rFonts w:ascii="Sakkal Majalla" w:eastAsia="Sakkal Majalla" w:hAnsi="Sakkal Majalla" w:cs="Sakkal Majalla"/>
                <w:color w:val="000000"/>
              </w:rPr>
            </w:pPr>
          </w:p>
        </w:tc>
        <w:tc>
          <w:tcPr>
            <w:tcW w:w="5528" w:type="dxa"/>
          </w:tcPr>
          <w:p w14:paraId="79F0B91E" w14:textId="77777777" w:rsidR="00644953" w:rsidRPr="00187DFA" w:rsidRDefault="00877ED6">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 xml:space="preserve">توفر الشركة بيئة عمل مناسبة تشجع موظفيها على تقديم أفكار جديدة والمساهمة في اتخاذ القرارات </w:t>
            </w:r>
          </w:p>
        </w:tc>
        <w:tc>
          <w:tcPr>
            <w:tcW w:w="1559" w:type="dxa"/>
            <w:vAlign w:val="center"/>
          </w:tcPr>
          <w:p w14:paraId="22FABB12" w14:textId="77777777" w:rsidR="00644953" w:rsidRPr="00187DFA" w:rsidRDefault="00EB063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0.81</w:t>
            </w:r>
          </w:p>
        </w:tc>
        <w:tc>
          <w:tcPr>
            <w:tcW w:w="1344" w:type="dxa"/>
            <w:vAlign w:val="center"/>
          </w:tcPr>
          <w:p w14:paraId="07E76F18"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11C9AB43" w14:textId="77777777" w:rsidTr="001E2D99">
        <w:trPr>
          <w:tblHeader/>
          <w:jc w:val="center"/>
        </w:trPr>
        <w:tc>
          <w:tcPr>
            <w:tcW w:w="542" w:type="dxa"/>
            <w:vAlign w:val="center"/>
          </w:tcPr>
          <w:p w14:paraId="3DEE32F7" w14:textId="77777777" w:rsidR="00644953" w:rsidRPr="00187DFA" w:rsidRDefault="00644953">
            <w:pPr>
              <w:numPr>
                <w:ilvl w:val="0"/>
                <w:numId w:val="9"/>
              </w:numPr>
              <w:pBdr>
                <w:top w:val="nil"/>
                <w:left w:val="nil"/>
                <w:bottom w:val="nil"/>
                <w:right w:val="nil"/>
                <w:between w:val="nil"/>
              </w:pBdr>
              <w:bidi/>
              <w:spacing w:after="0" w:line="240" w:lineRule="auto"/>
              <w:ind w:left="0" w:firstLine="0"/>
              <w:jc w:val="both"/>
              <w:rPr>
                <w:rFonts w:ascii="Sakkal Majalla" w:eastAsia="Sakkal Majalla" w:hAnsi="Sakkal Majalla" w:cs="Sakkal Majalla"/>
                <w:color w:val="000000"/>
              </w:rPr>
            </w:pPr>
          </w:p>
        </w:tc>
        <w:tc>
          <w:tcPr>
            <w:tcW w:w="5528" w:type="dxa"/>
          </w:tcPr>
          <w:p w14:paraId="76260B3D" w14:textId="77777777" w:rsidR="00644953" w:rsidRPr="00187DFA" w:rsidRDefault="00877ED6">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 xml:space="preserve">يمكن التكييف مع التغييرات الجديدة بسرعة في بيئة العمل بالشركة </w:t>
            </w:r>
          </w:p>
        </w:tc>
        <w:tc>
          <w:tcPr>
            <w:tcW w:w="1559" w:type="dxa"/>
            <w:vAlign w:val="center"/>
          </w:tcPr>
          <w:p w14:paraId="2C8A1760" w14:textId="77777777" w:rsidR="00644953" w:rsidRPr="00187DFA" w:rsidRDefault="00EB063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0.78</w:t>
            </w:r>
          </w:p>
        </w:tc>
        <w:tc>
          <w:tcPr>
            <w:tcW w:w="1344" w:type="dxa"/>
            <w:vAlign w:val="center"/>
          </w:tcPr>
          <w:p w14:paraId="48AF8D39"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48AF3FC8" w14:textId="77777777" w:rsidTr="001E2D99">
        <w:trPr>
          <w:tblHeader/>
          <w:jc w:val="center"/>
        </w:trPr>
        <w:tc>
          <w:tcPr>
            <w:tcW w:w="542" w:type="dxa"/>
            <w:vAlign w:val="center"/>
          </w:tcPr>
          <w:p w14:paraId="00BBDDDE" w14:textId="77777777" w:rsidR="00644953" w:rsidRPr="00187DFA" w:rsidRDefault="00644953">
            <w:pPr>
              <w:numPr>
                <w:ilvl w:val="0"/>
                <w:numId w:val="9"/>
              </w:numPr>
              <w:pBdr>
                <w:top w:val="nil"/>
                <w:left w:val="nil"/>
                <w:bottom w:val="nil"/>
                <w:right w:val="nil"/>
                <w:between w:val="nil"/>
              </w:pBdr>
              <w:bidi/>
              <w:spacing w:after="0" w:line="240" w:lineRule="auto"/>
              <w:ind w:left="0" w:firstLine="0"/>
              <w:jc w:val="both"/>
              <w:rPr>
                <w:rFonts w:ascii="Sakkal Majalla" w:eastAsia="Sakkal Majalla" w:hAnsi="Sakkal Majalla" w:cs="Sakkal Majalla"/>
                <w:color w:val="000000"/>
              </w:rPr>
            </w:pPr>
          </w:p>
        </w:tc>
        <w:tc>
          <w:tcPr>
            <w:tcW w:w="5528" w:type="dxa"/>
          </w:tcPr>
          <w:p w14:paraId="423B4DCA" w14:textId="77777777" w:rsidR="00644953" w:rsidRPr="00187DFA" w:rsidRDefault="00877ED6">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 xml:space="preserve">تشجع الشركة موظفيها على التفكير الإبداعي وتقديم حلول مبتكرة للمشكلات </w:t>
            </w:r>
          </w:p>
        </w:tc>
        <w:tc>
          <w:tcPr>
            <w:tcW w:w="1559" w:type="dxa"/>
            <w:vAlign w:val="center"/>
          </w:tcPr>
          <w:p w14:paraId="78240470" w14:textId="77777777" w:rsidR="00644953" w:rsidRPr="00187DFA" w:rsidRDefault="00EB063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0.80</w:t>
            </w:r>
          </w:p>
        </w:tc>
        <w:tc>
          <w:tcPr>
            <w:tcW w:w="1344" w:type="dxa"/>
            <w:vAlign w:val="center"/>
          </w:tcPr>
          <w:p w14:paraId="18CB41FD"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058287ED" w14:textId="77777777" w:rsidTr="001E2D99">
        <w:trPr>
          <w:tblHeader/>
          <w:jc w:val="center"/>
        </w:trPr>
        <w:tc>
          <w:tcPr>
            <w:tcW w:w="542" w:type="dxa"/>
            <w:vAlign w:val="center"/>
          </w:tcPr>
          <w:p w14:paraId="062EB054" w14:textId="77777777" w:rsidR="00644953" w:rsidRPr="00187DFA" w:rsidRDefault="00644953">
            <w:pPr>
              <w:numPr>
                <w:ilvl w:val="0"/>
                <w:numId w:val="9"/>
              </w:numPr>
              <w:pBdr>
                <w:top w:val="nil"/>
                <w:left w:val="nil"/>
                <w:bottom w:val="nil"/>
                <w:right w:val="nil"/>
                <w:between w:val="nil"/>
              </w:pBdr>
              <w:bidi/>
              <w:spacing w:after="0" w:line="240" w:lineRule="auto"/>
              <w:ind w:left="0" w:firstLine="0"/>
              <w:jc w:val="both"/>
              <w:rPr>
                <w:rFonts w:ascii="Sakkal Majalla" w:eastAsia="Sakkal Majalla" w:hAnsi="Sakkal Majalla" w:cs="Sakkal Majalla"/>
                <w:color w:val="000000"/>
              </w:rPr>
            </w:pPr>
          </w:p>
        </w:tc>
        <w:tc>
          <w:tcPr>
            <w:tcW w:w="5528" w:type="dxa"/>
          </w:tcPr>
          <w:p w14:paraId="482F43BB" w14:textId="77777777" w:rsidR="00644953" w:rsidRPr="00187DFA" w:rsidRDefault="00345D1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توفر الشركة فرصاً لتطوير مهارات القيادة والإشراف لدى الموظفين</w:t>
            </w:r>
          </w:p>
        </w:tc>
        <w:tc>
          <w:tcPr>
            <w:tcW w:w="1559" w:type="dxa"/>
            <w:vAlign w:val="center"/>
          </w:tcPr>
          <w:p w14:paraId="58464622" w14:textId="77777777" w:rsidR="00644953" w:rsidRPr="00187DFA" w:rsidRDefault="00EB063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0.77</w:t>
            </w:r>
          </w:p>
        </w:tc>
        <w:tc>
          <w:tcPr>
            <w:tcW w:w="1344" w:type="dxa"/>
            <w:vAlign w:val="center"/>
          </w:tcPr>
          <w:p w14:paraId="1AFD6118"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77273EE2" w14:textId="77777777" w:rsidTr="001E2D99">
        <w:trPr>
          <w:tblHeader/>
          <w:jc w:val="center"/>
        </w:trPr>
        <w:tc>
          <w:tcPr>
            <w:tcW w:w="542" w:type="dxa"/>
            <w:vAlign w:val="center"/>
          </w:tcPr>
          <w:p w14:paraId="7BA53708" w14:textId="77777777" w:rsidR="00644953" w:rsidRPr="00187DFA" w:rsidRDefault="00644953">
            <w:pPr>
              <w:numPr>
                <w:ilvl w:val="0"/>
                <w:numId w:val="9"/>
              </w:numPr>
              <w:pBdr>
                <w:top w:val="nil"/>
                <w:left w:val="nil"/>
                <w:bottom w:val="nil"/>
                <w:right w:val="nil"/>
                <w:between w:val="nil"/>
              </w:pBdr>
              <w:bidi/>
              <w:spacing w:after="0" w:line="240" w:lineRule="auto"/>
              <w:ind w:left="0" w:firstLine="0"/>
              <w:jc w:val="both"/>
              <w:rPr>
                <w:rFonts w:ascii="Sakkal Majalla" w:eastAsia="Sakkal Majalla" w:hAnsi="Sakkal Majalla" w:cs="Sakkal Majalla"/>
                <w:color w:val="000000"/>
              </w:rPr>
            </w:pPr>
          </w:p>
        </w:tc>
        <w:tc>
          <w:tcPr>
            <w:tcW w:w="5528" w:type="dxa"/>
          </w:tcPr>
          <w:p w14:paraId="0C3D26FE" w14:textId="77777777" w:rsidR="00644953" w:rsidRPr="00187DFA" w:rsidRDefault="001D2A2A" w:rsidP="001E2D99">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 xml:space="preserve">تقدم الشركة </w:t>
            </w:r>
            <w:r w:rsidR="001E2D99">
              <w:rPr>
                <w:rFonts w:ascii="Sakkal Majalla" w:eastAsia="Sakkal Majalla" w:hAnsi="Sakkal Majalla" w:cs="Sakkal Majalla" w:hint="cs"/>
                <w:color w:val="000000"/>
                <w:rtl/>
              </w:rPr>
              <w:t xml:space="preserve">دعم </w:t>
            </w:r>
            <w:r w:rsidRPr="00187DFA">
              <w:rPr>
                <w:rFonts w:ascii="Sakkal Majalla" w:eastAsia="Sakkal Majalla" w:hAnsi="Sakkal Majalla" w:cs="Sakkal Majalla" w:hint="cs"/>
                <w:color w:val="000000"/>
                <w:rtl/>
              </w:rPr>
              <w:t>من خلال التدريب يساهم في تنمية القدرات المهنية لدى العاملين فيها</w:t>
            </w:r>
          </w:p>
        </w:tc>
        <w:tc>
          <w:tcPr>
            <w:tcW w:w="1559" w:type="dxa"/>
            <w:vAlign w:val="center"/>
          </w:tcPr>
          <w:p w14:paraId="210DA622" w14:textId="77777777" w:rsidR="00644953" w:rsidRPr="00187DFA" w:rsidRDefault="00EB063F" w:rsidP="00EB063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0.79</w:t>
            </w:r>
          </w:p>
        </w:tc>
        <w:tc>
          <w:tcPr>
            <w:tcW w:w="1344" w:type="dxa"/>
            <w:vAlign w:val="center"/>
          </w:tcPr>
          <w:p w14:paraId="23AB213F"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20AF1D3E" w14:textId="77777777" w:rsidTr="001E2D99">
        <w:trPr>
          <w:tblHeader/>
          <w:jc w:val="center"/>
        </w:trPr>
        <w:tc>
          <w:tcPr>
            <w:tcW w:w="542" w:type="dxa"/>
            <w:vAlign w:val="center"/>
          </w:tcPr>
          <w:p w14:paraId="37A44B81" w14:textId="77777777" w:rsidR="00644953" w:rsidRPr="00187DFA" w:rsidRDefault="00644953">
            <w:pPr>
              <w:numPr>
                <w:ilvl w:val="0"/>
                <w:numId w:val="9"/>
              </w:numPr>
              <w:pBdr>
                <w:top w:val="nil"/>
                <w:left w:val="nil"/>
                <w:bottom w:val="nil"/>
                <w:right w:val="nil"/>
                <w:between w:val="nil"/>
              </w:pBdr>
              <w:bidi/>
              <w:spacing w:after="0" w:line="240" w:lineRule="auto"/>
              <w:ind w:left="0" w:firstLine="0"/>
              <w:jc w:val="both"/>
              <w:rPr>
                <w:rFonts w:ascii="Sakkal Majalla" w:eastAsia="Sakkal Majalla" w:hAnsi="Sakkal Majalla" w:cs="Sakkal Majalla"/>
                <w:color w:val="000000"/>
              </w:rPr>
            </w:pPr>
          </w:p>
        </w:tc>
        <w:tc>
          <w:tcPr>
            <w:tcW w:w="5528" w:type="dxa"/>
          </w:tcPr>
          <w:p w14:paraId="34F160D1" w14:textId="77777777" w:rsidR="00644953" w:rsidRPr="00187DFA" w:rsidRDefault="00C62E91" w:rsidP="00EF4A1E">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ساهمت بيئة العمل في الشركة بتنمية مهاراتي الشخصية من التواصل والعمل الجماعي بشكل كبير</w:t>
            </w:r>
          </w:p>
        </w:tc>
        <w:tc>
          <w:tcPr>
            <w:tcW w:w="1559" w:type="dxa"/>
            <w:vAlign w:val="center"/>
          </w:tcPr>
          <w:p w14:paraId="2B1BFA4F" w14:textId="77777777" w:rsidR="00644953" w:rsidRPr="00187DFA" w:rsidRDefault="00EB063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0.75</w:t>
            </w:r>
          </w:p>
        </w:tc>
        <w:tc>
          <w:tcPr>
            <w:tcW w:w="1344" w:type="dxa"/>
            <w:vAlign w:val="center"/>
          </w:tcPr>
          <w:p w14:paraId="6B5E6E01"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5C27112E" w14:textId="77777777" w:rsidTr="001E2D99">
        <w:trPr>
          <w:tblHeader/>
          <w:jc w:val="center"/>
        </w:trPr>
        <w:tc>
          <w:tcPr>
            <w:tcW w:w="542" w:type="dxa"/>
            <w:vAlign w:val="center"/>
          </w:tcPr>
          <w:p w14:paraId="7901972E" w14:textId="77777777" w:rsidR="00644953" w:rsidRPr="00187DFA" w:rsidRDefault="00644953">
            <w:pPr>
              <w:numPr>
                <w:ilvl w:val="0"/>
                <w:numId w:val="9"/>
              </w:numPr>
              <w:pBdr>
                <w:top w:val="nil"/>
                <w:left w:val="nil"/>
                <w:bottom w:val="nil"/>
                <w:right w:val="nil"/>
                <w:between w:val="nil"/>
              </w:pBdr>
              <w:bidi/>
              <w:spacing w:after="0" w:line="240" w:lineRule="auto"/>
              <w:ind w:left="0" w:firstLine="0"/>
              <w:jc w:val="both"/>
              <w:rPr>
                <w:rFonts w:ascii="Sakkal Majalla" w:eastAsia="Sakkal Majalla" w:hAnsi="Sakkal Majalla" w:cs="Sakkal Majalla"/>
                <w:color w:val="000000"/>
              </w:rPr>
            </w:pPr>
          </w:p>
        </w:tc>
        <w:tc>
          <w:tcPr>
            <w:tcW w:w="5528" w:type="dxa"/>
          </w:tcPr>
          <w:p w14:paraId="4D11C0BD" w14:textId="77777777" w:rsidR="00644953" w:rsidRPr="00187DFA" w:rsidRDefault="00C62E91" w:rsidP="00EF4A1E">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تدعم الشركة تنمية المهارات الشخصية بجانب تطوير المهارات المهنية</w:t>
            </w:r>
          </w:p>
        </w:tc>
        <w:tc>
          <w:tcPr>
            <w:tcW w:w="1559" w:type="dxa"/>
            <w:vAlign w:val="center"/>
          </w:tcPr>
          <w:p w14:paraId="3D1BE468" w14:textId="77777777" w:rsidR="00644953" w:rsidRPr="00187DFA" w:rsidRDefault="00EB063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0.76</w:t>
            </w:r>
          </w:p>
        </w:tc>
        <w:tc>
          <w:tcPr>
            <w:tcW w:w="1344" w:type="dxa"/>
            <w:vAlign w:val="center"/>
          </w:tcPr>
          <w:p w14:paraId="72164A23"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bl>
    <w:p w14:paraId="61CB0446" w14:textId="77777777" w:rsidR="00644953" w:rsidRPr="009D5C5E" w:rsidRDefault="001945C9" w:rsidP="009D5C5E">
      <w:pPr>
        <w:pBdr>
          <w:top w:val="nil"/>
          <w:left w:val="nil"/>
          <w:bottom w:val="nil"/>
          <w:right w:val="nil"/>
          <w:between w:val="nil"/>
        </w:pBdr>
        <w:bidi/>
        <w:spacing w:after="0" w:line="360" w:lineRule="auto"/>
        <w:jc w:val="right"/>
        <w:rPr>
          <w:rFonts w:ascii="Cambria" w:eastAsia="Cambria" w:hAnsi="Cambria" w:cstheme="minorBidi"/>
          <w:color w:val="000000"/>
          <w:sz w:val="24"/>
          <w:szCs w:val="24"/>
          <w:rtl/>
        </w:rPr>
      </w:pPr>
      <w:r w:rsidRPr="00841B4A">
        <w:rPr>
          <w:rFonts w:ascii="Sakkal Majalla" w:eastAsia="Sakkal Majalla" w:hAnsi="Sakkal Majalla" w:cs="Sakkal Majalla"/>
          <w:color w:val="000000"/>
          <w:sz w:val="24"/>
          <w:szCs w:val="24"/>
          <w:rtl/>
        </w:rPr>
        <w:t>*</w:t>
      </w:r>
      <w:r w:rsidR="00025E17">
        <w:rPr>
          <w:rFonts w:ascii="Sakkal Majalla" w:eastAsia="Sakkal Majalla" w:hAnsi="Sakkal Majalla" w:cs="Sakkal Majalla"/>
          <w:color w:val="000000"/>
          <w:sz w:val="24"/>
          <w:szCs w:val="24"/>
          <w:rtl/>
        </w:rPr>
        <w:t xml:space="preserve"> الارتباط دال إحصائياً عند مستو</w:t>
      </w:r>
      <w:r w:rsidR="00025E17">
        <w:rPr>
          <w:rFonts w:ascii="Sakkal Majalla" w:eastAsia="Sakkal Majalla" w:hAnsi="Sakkal Majalla" w:cs="Sakkal Majalla" w:hint="cs"/>
          <w:color w:val="000000"/>
          <w:sz w:val="24"/>
          <w:szCs w:val="24"/>
          <w:rtl/>
        </w:rPr>
        <w:t>ى</w:t>
      </w:r>
      <w:r w:rsidRPr="00841B4A">
        <w:rPr>
          <w:rFonts w:ascii="Sakkal Majalla" w:eastAsia="Sakkal Majalla" w:hAnsi="Sakkal Majalla" w:cs="Sakkal Majalla"/>
          <w:color w:val="000000"/>
          <w:sz w:val="24"/>
          <w:szCs w:val="24"/>
          <w:rtl/>
        </w:rPr>
        <w:t xml:space="preserve"> دلالة </w:t>
      </w:r>
      <w:r w:rsidR="00EB063F">
        <w:rPr>
          <w:rFonts w:ascii="Sakkal Majalla" w:eastAsia="Sakkal Majalla" w:hAnsi="Sakkal Majalla" w:cs="Sakkal Majalla"/>
          <w:color w:val="000000"/>
          <w:sz w:val="24"/>
          <w:szCs w:val="24"/>
        </w:rPr>
        <w:t>0.01</w:t>
      </w:r>
    </w:p>
    <w:p w14:paraId="1412A67D" w14:textId="77777777" w:rsidR="00B54308" w:rsidRDefault="00C54BFA" w:rsidP="00B54308">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lang w:val="en-US"/>
        </w:rPr>
      </w:pPr>
      <w:r>
        <w:rPr>
          <w:rFonts w:ascii="Sakkal Majalla" w:eastAsia="Sakkal Majalla" w:hAnsi="Sakkal Majalla" w:cs="Sakkal Majalla" w:hint="cs"/>
          <w:color w:val="000000"/>
          <w:sz w:val="28"/>
          <w:szCs w:val="28"/>
          <w:rtl/>
        </w:rPr>
        <w:lastRenderedPageBreak/>
        <w:t>ت</w:t>
      </w:r>
      <w:r w:rsidR="00B25F2C">
        <w:rPr>
          <w:rFonts w:ascii="Sakkal Majalla" w:eastAsia="Sakkal Majalla" w:hAnsi="Sakkal Majalla" w:cs="Sakkal Majalla" w:hint="cs"/>
          <w:color w:val="000000"/>
          <w:sz w:val="28"/>
          <w:szCs w:val="28"/>
          <w:rtl/>
        </w:rPr>
        <w:t xml:space="preserve">شير </w:t>
      </w:r>
      <w:r>
        <w:rPr>
          <w:rFonts w:ascii="Sakkal Majalla" w:eastAsia="Sakkal Majalla" w:hAnsi="Sakkal Majalla" w:cs="Sakkal Majalla" w:hint="cs"/>
          <w:color w:val="000000"/>
          <w:sz w:val="28"/>
          <w:szCs w:val="28"/>
          <w:rtl/>
        </w:rPr>
        <w:t>النتائج في جدول (3) إلى أن جميع فقرات محور التطوير المهني مرتبطة ارتباطاً قوياً وإيجابياً بالدرجة الكلية للمحور، كما أن جميع القيم ذات دلالة إحصائية عالية (</w:t>
      </w:r>
      <w:r>
        <w:rPr>
          <w:rFonts w:ascii="Sakkal Majalla" w:eastAsia="Sakkal Majalla" w:hAnsi="Sakkal Majalla" w:cs="Sakkal Majalla"/>
          <w:color w:val="000000"/>
          <w:sz w:val="28"/>
          <w:szCs w:val="28"/>
          <w:lang w:val="en-US"/>
        </w:rPr>
        <w:t>Sig= 0.000</w:t>
      </w:r>
      <w:r>
        <w:rPr>
          <w:rFonts w:ascii="Sakkal Majalla" w:eastAsia="Sakkal Majalla" w:hAnsi="Sakkal Majalla" w:cs="Sakkal Majalla" w:hint="cs"/>
          <w:color w:val="000000"/>
          <w:sz w:val="28"/>
          <w:szCs w:val="28"/>
          <w:rtl/>
          <w:lang w:val="en-US"/>
        </w:rPr>
        <w:t xml:space="preserve">) </w:t>
      </w:r>
      <w:r w:rsidR="00025E17">
        <w:rPr>
          <w:rFonts w:ascii="Sakkal Majalla" w:eastAsia="Sakkal Majalla" w:hAnsi="Sakkal Majalla" w:cs="Sakkal Majalla" w:hint="cs"/>
          <w:color w:val="000000"/>
          <w:sz w:val="28"/>
          <w:szCs w:val="28"/>
          <w:rtl/>
          <w:lang w:val="en-US"/>
        </w:rPr>
        <w:t xml:space="preserve">وهي أقل من </w:t>
      </w:r>
      <w:r w:rsidR="00025E17">
        <w:rPr>
          <w:rFonts w:ascii="Sakkal Majalla" w:eastAsia="Sakkal Majalla" w:hAnsi="Sakkal Majalla" w:cs="Sakkal Majalla"/>
          <w:color w:val="000000"/>
          <w:sz w:val="28"/>
          <w:szCs w:val="28"/>
          <w:lang w:val="en-US"/>
        </w:rPr>
        <w:t>0.01</w:t>
      </w:r>
      <w:r w:rsidR="00025E17">
        <w:rPr>
          <w:rFonts w:ascii="Sakkal Majalla" w:eastAsia="Sakkal Majalla" w:hAnsi="Sakkal Majalla" w:cs="Sakkal Majalla" w:hint="cs"/>
          <w:color w:val="000000"/>
          <w:sz w:val="28"/>
          <w:szCs w:val="28"/>
          <w:rtl/>
          <w:lang w:val="en-US"/>
        </w:rPr>
        <w:t xml:space="preserve">، </w:t>
      </w:r>
      <w:r w:rsidR="006807FE">
        <w:rPr>
          <w:rFonts w:ascii="Sakkal Majalla" w:eastAsia="Sakkal Majalla" w:hAnsi="Sakkal Majalla" w:cs="Sakkal Majalla" w:hint="cs"/>
          <w:color w:val="000000"/>
          <w:sz w:val="28"/>
          <w:szCs w:val="28"/>
          <w:rtl/>
          <w:lang w:val="en-US"/>
        </w:rPr>
        <w:t>حيث تراوحت بين (</w:t>
      </w:r>
      <w:r w:rsidR="006807FE">
        <w:rPr>
          <w:rFonts w:ascii="Sakkal Majalla" w:eastAsia="Sakkal Majalla" w:hAnsi="Sakkal Majalla" w:cs="Sakkal Majalla"/>
          <w:color w:val="000000"/>
          <w:sz w:val="28"/>
          <w:szCs w:val="28"/>
          <w:lang w:val="en-US"/>
        </w:rPr>
        <w:t>0.82- 0.75</w:t>
      </w:r>
      <w:r w:rsidR="006807FE">
        <w:rPr>
          <w:rFonts w:ascii="Sakkal Majalla" w:eastAsia="Sakkal Majalla" w:hAnsi="Sakkal Majalla" w:cs="Sakkal Majalla" w:hint="cs"/>
          <w:color w:val="000000"/>
          <w:sz w:val="28"/>
          <w:szCs w:val="28"/>
          <w:rtl/>
          <w:lang w:val="en-US"/>
        </w:rPr>
        <w:t xml:space="preserve">)، </w:t>
      </w:r>
      <w:r>
        <w:rPr>
          <w:rFonts w:ascii="Sakkal Majalla" w:eastAsia="Sakkal Majalla" w:hAnsi="Sakkal Majalla" w:cs="Sakkal Majalla" w:hint="cs"/>
          <w:color w:val="000000"/>
          <w:sz w:val="28"/>
          <w:szCs w:val="28"/>
          <w:rtl/>
          <w:lang w:val="en-US"/>
        </w:rPr>
        <w:t xml:space="preserve">مما </w:t>
      </w:r>
      <w:r w:rsidR="00025E17">
        <w:rPr>
          <w:rFonts w:ascii="Sakkal Majalla" w:eastAsia="Sakkal Majalla" w:hAnsi="Sakkal Majalla" w:cs="Sakkal Majalla" w:hint="cs"/>
          <w:color w:val="000000"/>
          <w:sz w:val="28"/>
          <w:szCs w:val="28"/>
          <w:rtl/>
          <w:lang w:val="en-US"/>
        </w:rPr>
        <w:t>يعكس اتساقاً داخلياً جيداً للفقرات وصلاحية الأداة للاستخدام في التحليل الإ</w:t>
      </w:r>
      <w:r w:rsidR="0084305D">
        <w:rPr>
          <w:rFonts w:ascii="Sakkal Majalla" w:eastAsia="Sakkal Majalla" w:hAnsi="Sakkal Majalla" w:cs="Sakkal Majalla" w:hint="cs"/>
          <w:color w:val="000000"/>
          <w:sz w:val="28"/>
          <w:szCs w:val="28"/>
          <w:rtl/>
          <w:lang w:val="en-US"/>
        </w:rPr>
        <w:t>حصائي وقياس ما صم</w:t>
      </w:r>
      <w:r w:rsidR="00025E17">
        <w:rPr>
          <w:rFonts w:ascii="Sakkal Majalla" w:eastAsia="Sakkal Majalla" w:hAnsi="Sakkal Majalla" w:cs="Sakkal Majalla" w:hint="cs"/>
          <w:color w:val="000000"/>
          <w:sz w:val="28"/>
          <w:szCs w:val="28"/>
          <w:rtl/>
          <w:lang w:val="en-US"/>
        </w:rPr>
        <w:t>مت لأجله.</w:t>
      </w:r>
      <w:r>
        <w:rPr>
          <w:rFonts w:ascii="Sakkal Majalla" w:eastAsia="Sakkal Majalla" w:hAnsi="Sakkal Majalla" w:cs="Sakkal Majalla" w:hint="cs"/>
          <w:color w:val="000000"/>
          <w:sz w:val="28"/>
          <w:szCs w:val="28"/>
          <w:rtl/>
          <w:lang w:val="en-US"/>
        </w:rPr>
        <w:t xml:space="preserve"> </w:t>
      </w:r>
    </w:p>
    <w:p w14:paraId="48C06044" w14:textId="12CB5E5C" w:rsidR="00644953" w:rsidRPr="0063415D" w:rsidRDefault="00A164EB" w:rsidP="004E1696">
      <w:pPr>
        <w:pBdr>
          <w:top w:val="nil"/>
          <w:left w:val="nil"/>
          <w:bottom w:val="nil"/>
          <w:right w:val="nil"/>
          <w:between w:val="nil"/>
        </w:pBdr>
        <w:bidi/>
        <w:spacing w:before="240" w:after="0" w:line="240" w:lineRule="auto"/>
        <w:jc w:val="center"/>
        <w:rPr>
          <w:rFonts w:ascii="Sakkal Majalla" w:eastAsia="Sakkal Majalla" w:hAnsi="Sakkal Majalla" w:cs="Sakkal Majalla"/>
          <w:bCs/>
          <w:color w:val="000000"/>
          <w:sz w:val="24"/>
          <w:szCs w:val="24"/>
        </w:rPr>
      </w:pPr>
      <w:r>
        <w:rPr>
          <w:rFonts w:ascii="Sakkal Majalla" w:eastAsia="Sakkal Majalla" w:hAnsi="Sakkal Majalla" w:cs="Sakkal Majalla" w:hint="cs"/>
          <w:bCs/>
          <w:color w:val="000000"/>
          <w:sz w:val="24"/>
          <w:szCs w:val="24"/>
          <w:rtl/>
        </w:rPr>
        <w:t>ج</w:t>
      </w:r>
      <w:r w:rsidR="001945C9" w:rsidRPr="0063415D">
        <w:rPr>
          <w:rFonts w:ascii="Sakkal Majalla" w:eastAsia="Sakkal Majalla" w:hAnsi="Sakkal Majalla" w:cs="Sakkal Majalla"/>
          <w:bCs/>
          <w:color w:val="000000"/>
          <w:sz w:val="24"/>
          <w:szCs w:val="24"/>
          <w:rtl/>
        </w:rPr>
        <w:t xml:space="preserve">دول (4): </w:t>
      </w:r>
      <w:r w:rsidR="00E11CAE" w:rsidRPr="0063415D">
        <w:rPr>
          <w:rFonts w:ascii="Sakkal Majalla" w:eastAsia="Sakkal Majalla" w:hAnsi="Sakkal Majalla" w:cs="Sakkal Majalla" w:hint="cs"/>
          <w:bCs/>
          <w:color w:val="000000"/>
          <w:sz w:val="24"/>
          <w:szCs w:val="24"/>
          <w:rtl/>
        </w:rPr>
        <w:t xml:space="preserve">يوضح </w:t>
      </w:r>
      <w:r w:rsidR="001945C9" w:rsidRPr="0063415D">
        <w:rPr>
          <w:rFonts w:ascii="Sakkal Majalla" w:eastAsia="Sakkal Majalla" w:hAnsi="Sakkal Majalla" w:cs="Sakkal Majalla"/>
          <w:bCs/>
          <w:color w:val="000000"/>
          <w:sz w:val="24"/>
          <w:szCs w:val="24"/>
          <w:rtl/>
        </w:rPr>
        <w:t>معامل الار</w:t>
      </w:r>
      <w:r w:rsidR="00E11CAE" w:rsidRPr="0063415D">
        <w:rPr>
          <w:rFonts w:ascii="Sakkal Majalla" w:eastAsia="Sakkal Majalla" w:hAnsi="Sakkal Majalla" w:cs="Sakkal Majalla"/>
          <w:bCs/>
          <w:color w:val="000000"/>
          <w:sz w:val="24"/>
          <w:szCs w:val="24"/>
          <w:rtl/>
        </w:rPr>
        <w:t>تباط بين كل فقرة من فقرات الم</w:t>
      </w:r>
      <w:r w:rsidR="00E11CAE" w:rsidRPr="0063415D">
        <w:rPr>
          <w:rFonts w:ascii="Sakkal Majalla" w:eastAsia="Sakkal Majalla" w:hAnsi="Sakkal Majalla" w:cs="Sakkal Majalla" w:hint="cs"/>
          <w:bCs/>
          <w:color w:val="000000"/>
          <w:sz w:val="24"/>
          <w:szCs w:val="24"/>
          <w:rtl/>
        </w:rPr>
        <w:t>حور</w:t>
      </w:r>
      <w:r w:rsidR="001945C9" w:rsidRPr="0063415D">
        <w:rPr>
          <w:rFonts w:ascii="Sakkal Majalla" w:eastAsia="Sakkal Majalla" w:hAnsi="Sakkal Majalla" w:cs="Sakkal Majalla"/>
          <w:bCs/>
          <w:color w:val="000000"/>
          <w:sz w:val="24"/>
          <w:szCs w:val="24"/>
          <w:rtl/>
        </w:rPr>
        <w:t xml:space="preserve"> الثاني </w:t>
      </w:r>
      <w:r w:rsidR="00E11CAE" w:rsidRPr="0063415D">
        <w:rPr>
          <w:rFonts w:ascii="Sakkal Majalla" w:eastAsia="Sakkal Majalla" w:hAnsi="Sakkal Majalla" w:cs="Sakkal Majalla" w:hint="cs"/>
          <w:bCs/>
          <w:color w:val="000000"/>
          <w:sz w:val="24"/>
          <w:szCs w:val="24"/>
          <w:rtl/>
        </w:rPr>
        <w:t xml:space="preserve">(التميّز الوظيفي) </w:t>
      </w:r>
      <w:r w:rsidR="001945C9" w:rsidRPr="0063415D">
        <w:rPr>
          <w:rFonts w:ascii="Sakkal Majalla" w:eastAsia="Sakkal Majalla" w:hAnsi="Sakkal Majalla" w:cs="Sakkal Majalla"/>
          <w:bCs/>
          <w:color w:val="000000"/>
          <w:sz w:val="24"/>
          <w:szCs w:val="24"/>
          <w:rtl/>
        </w:rPr>
        <w:t>والدرجة ا</w:t>
      </w:r>
      <w:r w:rsidR="00E11CAE" w:rsidRPr="0063415D">
        <w:rPr>
          <w:rFonts w:ascii="Sakkal Majalla" w:eastAsia="Sakkal Majalla" w:hAnsi="Sakkal Majalla" w:cs="Sakkal Majalla"/>
          <w:bCs/>
          <w:color w:val="000000"/>
          <w:sz w:val="24"/>
          <w:szCs w:val="24"/>
          <w:rtl/>
        </w:rPr>
        <w:t>لكلية للم</w:t>
      </w:r>
      <w:r w:rsidR="00E11CAE" w:rsidRPr="0063415D">
        <w:rPr>
          <w:rFonts w:ascii="Sakkal Majalla" w:eastAsia="Sakkal Majalla" w:hAnsi="Sakkal Majalla" w:cs="Sakkal Majalla" w:hint="cs"/>
          <w:bCs/>
          <w:color w:val="000000"/>
          <w:sz w:val="24"/>
          <w:szCs w:val="24"/>
          <w:rtl/>
        </w:rPr>
        <w:t>حور</w:t>
      </w:r>
    </w:p>
    <w:tbl>
      <w:tblPr>
        <w:tblStyle w:val="a2"/>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1"/>
        <w:gridCol w:w="5963"/>
        <w:gridCol w:w="1341"/>
        <w:gridCol w:w="1265"/>
      </w:tblGrid>
      <w:tr w:rsidR="00187DFA" w:rsidRPr="00187DFA" w14:paraId="042D198A" w14:textId="77777777" w:rsidTr="00EF48BD">
        <w:trPr>
          <w:trHeight w:val="780"/>
          <w:tblHeader/>
          <w:jc w:val="center"/>
        </w:trPr>
        <w:tc>
          <w:tcPr>
            <w:tcW w:w="571" w:type="dxa"/>
            <w:shd w:val="clear" w:color="auto" w:fill="BFBFBF"/>
            <w:vAlign w:val="center"/>
          </w:tcPr>
          <w:p w14:paraId="1739F795" w14:textId="77777777" w:rsidR="00187DFA" w:rsidRPr="00187DFA" w:rsidRDefault="00187DFA">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187DFA">
              <w:rPr>
                <w:rFonts w:ascii="Sakkal Majalla" w:eastAsia="Sakkal Majalla" w:hAnsi="Sakkal Majalla" w:cs="Sakkal Majalla"/>
                <w:b/>
                <w:color w:val="000000"/>
                <w:rtl/>
              </w:rPr>
              <w:t>م</w:t>
            </w:r>
          </w:p>
        </w:tc>
        <w:tc>
          <w:tcPr>
            <w:tcW w:w="5963" w:type="dxa"/>
            <w:shd w:val="clear" w:color="auto" w:fill="BFBFBF"/>
            <w:vAlign w:val="center"/>
          </w:tcPr>
          <w:p w14:paraId="25DBD1AB" w14:textId="77777777" w:rsidR="00187DFA" w:rsidRPr="00187DFA" w:rsidRDefault="00187DFA">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187DFA">
              <w:rPr>
                <w:rFonts w:ascii="Sakkal Majalla" w:eastAsia="Sakkal Majalla" w:hAnsi="Sakkal Majalla" w:cs="Sakkal Majalla"/>
                <w:b/>
                <w:color w:val="000000"/>
                <w:rtl/>
              </w:rPr>
              <w:t>الفقرة</w:t>
            </w:r>
          </w:p>
        </w:tc>
        <w:tc>
          <w:tcPr>
            <w:tcW w:w="1341" w:type="dxa"/>
            <w:shd w:val="clear" w:color="auto" w:fill="BFBFBF"/>
            <w:vAlign w:val="center"/>
          </w:tcPr>
          <w:p w14:paraId="7D074BFC" w14:textId="77777777" w:rsidR="00187DFA" w:rsidRPr="00187DFA" w:rsidRDefault="00187DFA" w:rsidP="001B33DF">
            <w:pPr>
              <w:pBdr>
                <w:top w:val="nil"/>
                <w:left w:val="nil"/>
                <w:bottom w:val="nil"/>
                <w:right w:val="nil"/>
                <w:between w:val="nil"/>
              </w:pBdr>
              <w:bidi/>
              <w:spacing w:after="0" w:line="240" w:lineRule="auto"/>
              <w:jc w:val="center"/>
              <w:rPr>
                <w:rFonts w:ascii="Sakkal Majalla" w:eastAsia="Sakkal Majalla" w:hAnsi="Sakkal Majalla" w:cs="Sakkal Majalla"/>
                <w:b/>
                <w:color w:val="000000"/>
                <w:rtl/>
                <w:lang w:val="en-US"/>
              </w:rPr>
            </w:pPr>
            <w:r w:rsidRPr="00187DFA">
              <w:rPr>
                <w:rFonts w:ascii="Sakkal Majalla" w:eastAsia="Sakkal Majalla" w:hAnsi="Sakkal Majalla" w:cs="Sakkal Majalla" w:hint="cs"/>
                <w:b/>
                <w:color w:val="000000"/>
                <w:rtl/>
              </w:rPr>
              <w:t>معامل الارتباط (</w:t>
            </w:r>
            <w:r w:rsidRPr="00187DFA">
              <w:rPr>
                <w:rFonts w:ascii="Sakkal Majalla" w:eastAsia="Sakkal Majalla" w:hAnsi="Sakkal Majalla" w:cs="Sakkal Majalla"/>
                <w:b/>
                <w:color w:val="000000"/>
                <w:lang w:val="en-US"/>
              </w:rPr>
              <w:t>r</w:t>
            </w:r>
            <w:r w:rsidRPr="00187DFA">
              <w:rPr>
                <w:rFonts w:ascii="Sakkal Majalla" w:eastAsia="Sakkal Majalla" w:hAnsi="Sakkal Majalla" w:cs="Sakkal Majalla" w:hint="cs"/>
                <w:b/>
                <w:color w:val="000000"/>
                <w:rtl/>
                <w:lang w:val="en-US"/>
              </w:rPr>
              <w:t>) مع الدرجة الكلية للمحور</w:t>
            </w:r>
          </w:p>
        </w:tc>
        <w:tc>
          <w:tcPr>
            <w:tcW w:w="1265" w:type="dxa"/>
            <w:shd w:val="clear" w:color="auto" w:fill="BFBFBF"/>
            <w:vAlign w:val="center"/>
          </w:tcPr>
          <w:p w14:paraId="1BFAEB99" w14:textId="77777777" w:rsidR="00187DFA" w:rsidRPr="00187DFA" w:rsidRDefault="00187DFA">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Pr>
                <w:rFonts w:ascii="Sakkal Majalla" w:eastAsia="Sakkal Majalla" w:hAnsi="Sakkal Majalla" w:cs="Sakkal Majalla" w:hint="cs"/>
                <w:b/>
                <w:color w:val="000000"/>
                <w:rtl/>
              </w:rPr>
              <w:t>مستوى الدلالة</w:t>
            </w:r>
            <w:r w:rsidRPr="00187DFA">
              <w:rPr>
                <w:rFonts w:ascii="Sakkal Majalla" w:eastAsia="Sakkal Majalla" w:hAnsi="Sakkal Majalla" w:cs="Sakkal Majalla"/>
                <w:b/>
                <w:color w:val="000000"/>
                <w:rtl/>
              </w:rPr>
              <w:t xml:space="preserve"> (</w:t>
            </w:r>
            <w:r w:rsidRPr="00187DFA">
              <w:rPr>
                <w:rFonts w:ascii="Sakkal Majalla" w:eastAsia="Sakkal Majalla" w:hAnsi="Sakkal Majalla" w:cs="Sakkal Majalla"/>
                <w:b/>
                <w:color w:val="000000"/>
              </w:rPr>
              <w:t>Sig</w:t>
            </w:r>
            <w:r w:rsidRPr="00187DFA">
              <w:rPr>
                <w:rFonts w:ascii="Sakkal Majalla" w:eastAsia="Sakkal Majalla" w:hAnsi="Sakkal Majalla" w:cs="Sakkal Majalla"/>
                <w:b/>
                <w:color w:val="000000"/>
                <w:rtl/>
              </w:rPr>
              <w:t>.)</w:t>
            </w:r>
          </w:p>
        </w:tc>
      </w:tr>
      <w:tr w:rsidR="00644953" w:rsidRPr="00187DFA" w14:paraId="4812E315" w14:textId="77777777" w:rsidTr="00EF48BD">
        <w:trPr>
          <w:trHeight w:val="308"/>
          <w:tblHeader/>
          <w:jc w:val="center"/>
        </w:trPr>
        <w:tc>
          <w:tcPr>
            <w:tcW w:w="571" w:type="dxa"/>
            <w:vAlign w:val="center"/>
          </w:tcPr>
          <w:p w14:paraId="51396526" w14:textId="77777777" w:rsidR="00644953" w:rsidRPr="00187DFA" w:rsidRDefault="00644953">
            <w:pPr>
              <w:numPr>
                <w:ilvl w:val="0"/>
                <w:numId w:val="10"/>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21EA4E7B" w14:textId="77777777" w:rsidR="00644953" w:rsidRPr="00187DFA" w:rsidRDefault="00187DFA" w:rsidP="00187DFA">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 xml:space="preserve">يسعى العاملون في الشركة لتحقيق أفضل أداء في المهام اليومية للحصول على دعم الشركة </w:t>
            </w:r>
          </w:p>
        </w:tc>
        <w:tc>
          <w:tcPr>
            <w:tcW w:w="1341" w:type="dxa"/>
            <w:vAlign w:val="center"/>
          </w:tcPr>
          <w:p w14:paraId="34D178D6"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0.81</w:t>
            </w:r>
          </w:p>
        </w:tc>
        <w:tc>
          <w:tcPr>
            <w:tcW w:w="1265" w:type="dxa"/>
            <w:vAlign w:val="center"/>
          </w:tcPr>
          <w:p w14:paraId="63156D67" w14:textId="77777777" w:rsidR="00644953" w:rsidRPr="00107D61"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lang w:val="en-US"/>
              </w:rPr>
            </w:pPr>
            <w:r w:rsidRPr="00187DFA">
              <w:rPr>
                <w:rFonts w:ascii="Sakkal Majalla" w:eastAsia="Sakkal Majalla" w:hAnsi="Sakkal Majalla" w:cs="Sakkal Majalla"/>
                <w:color w:val="000000"/>
              </w:rPr>
              <w:t>0.000*</w:t>
            </w:r>
          </w:p>
        </w:tc>
      </w:tr>
      <w:tr w:rsidR="00644953" w:rsidRPr="00187DFA" w14:paraId="1C40C414" w14:textId="77777777" w:rsidTr="008D5122">
        <w:trPr>
          <w:trHeight w:val="419"/>
          <w:tblHeader/>
          <w:jc w:val="center"/>
        </w:trPr>
        <w:tc>
          <w:tcPr>
            <w:tcW w:w="571" w:type="dxa"/>
            <w:vAlign w:val="center"/>
          </w:tcPr>
          <w:p w14:paraId="179E6E3B" w14:textId="77777777" w:rsidR="00644953" w:rsidRPr="00187DFA" w:rsidRDefault="00644953">
            <w:pPr>
              <w:numPr>
                <w:ilvl w:val="0"/>
                <w:numId w:val="10"/>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33F7797E" w14:textId="77777777" w:rsidR="00644953" w:rsidRPr="00187DFA" w:rsidRDefault="00187DFA">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كموظف في شركة الاتصالات أحرص على إنجاز المهام المطلوبة بأعلى جودة وفي الوقت المحدد</w:t>
            </w:r>
          </w:p>
        </w:tc>
        <w:tc>
          <w:tcPr>
            <w:tcW w:w="1341" w:type="dxa"/>
            <w:vAlign w:val="center"/>
          </w:tcPr>
          <w:p w14:paraId="37FCA91F"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0.79</w:t>
            </w:r>
          </w:p>
        </w:tc>
        <w:tc>
          <w:tcPr>
            <w:tcW w:w="1265" w:type="dxa"/>
            <w:vAlign w:val="center"/>
          </w:tcPr>
          <w:p w14:paraId="72F0D5A3"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142C6859" w14:textId="77777777" w:rsidTr="00EF48BD">
        <w:trPr>
          <w:trHeight w:val="308"/>
          <w:tblHeader/>
          <w:jc w:val="center"/>
        </w:trPr>
        <w:tc>
          <w:tcPr>
            <w:tcW w:w="571" w:type="dxa"/>
            <w:vAlign w:val="center"/>
          </w:tcPr>
          <w:p w14:paraId="7BAF0276" w14:textId="77777777" w:rsidR="00644953" w:rsidRPr="00187DFA" w:rsidRDefault="00644953">
            <w:pPr>
              <w:numPr>
                <w:ilvl w:val="0"/>
                <w:numId w:val="10"/>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03FE68D9" w14:textId="77777777" w:rsidR="00644953" w:rsidRPr="00187DFA" w:rsidRDefault="001945C9">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187DFA">
              <w:rPr>
                <w:rFonts w:ascii="Sakkal Majalla" w:eastAsia="Sakkal Majalla" w:hAnsi="Sakkal Majalla" w:cs="Sakkal Majalla"/>
                <w:color w:val="000000"/>
                <w:rtl/>
              </w:rPr>
              <w:t>يساعد العمل الإلكتروني في تعزيز كفاءة أداء</w:t>
            </w:r>
            <w:r w:rsidR="00B62553">
              <w:rPr>
                <w:rFonts w:ascii="Sakkal Majalla" w:eastAsia="Sakkal Majalla" w:hAnsi="Sakkal Majalla" w:cs="Sakkal Majalla"/>
                <w:color w:val="000000"/>
                <w:rtl/>
              </w:rPr>
              <w:t xml:space="preserve"> الشركة</w:t>
            </w:r>
            <w:r w:rsidR="00B62553">
              <w:rPr>
                <w:rFonts w:ascii="Sakkal Majalla" w:eastAsia="Sakkal Majalla" w:hAnsi="Sakkal Majalla" w:cs="Sakkal Majalla" w:hint="cs"/>
                <w:color w:val="000000"/>
                <w:rtl/>
              </w:rPr>
              <w:t xml:space="preserve"> والموظفين</w:t>
            </w:r>
          </w:p>
        </w:tc>
        <w:tc>
          <w:tcPr>
            <w:tcW w:w="1341" w:type="dxa"/>
            <w:vAlign w:val="center"/>
          </w:tcPr>
          <w:p w14:paraId="52090999"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0.78</w:t>
            </w:r>
          </w:p>
        </w:tc>
        <w:tc>
          <w:tcPr>
            <w:tcW w:w="1265" w:type="dxa"/>
            <w:vAlign w:val="center"/>
          </w:tcPr>
          <w:p w14:paraId="3FC21856"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05DD575B" w14:textId="77777777" w:rsidTr="00EF48BD">
        <w:trPr>
          <w:trHeight w:val="308"/>
          <w:tblHeader/>
          <w:jc w:val="center"/>
        </w:trPr>
        <w:tc>
          <w:tcPr>
            <w:tcW w:w="571" w:type="dxa"/>
            <w:vAlign w:val="center"/>
          </w:tcPr>
          <w:p w14:paraId="06ABCE4A" w14:textId="77777777" w:rsidR="00644953" w:rsidRPr="00187DFA" w:rsidRDefault="00644953">
            <w:pPr>
              <w:numPr>
                <w:ilvl w:val="0"/>
                <w:numId w:val="10"/>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0815A9F4" w14:textId="77777777" w:rsidR="00644953" w:rsidRPr="00187DFA" w:rsidRDefault="00B6255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 xml:space="preserve">يتم استخدام الموارد المتاحة بشكل فعّال لتحقيق أهداف العمل </w:t>
            </w:r>
          </w:p>
        </w:tc>
        <w:tc>
          <w:tcPr>
            <w:tcW w:w="1341" w:type="dxa"/>
            <w:vAlign w:val="center"/>
          </w:tcPr>
          <w:p w14:paraId="4225AA8A"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0.77</w:t>
            </w:r>
          </w:p>
        </w:tc>
        <w:tc>
          <w:tcPr>
            <w:tcW w:w="1265" w:type="dxa"/>
            <w:vAlign w:val="center"/>
          </w:tcPr>
          <w:p w14:paraId="3A0C531D"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55612468" w14:textId="77777777" w:rsidTr="00EF48BD">
        <w:trPr>
          <w:trHeight w:val="308"/>
          <w:tblHeader/>
          <w:jc w:val="center"/>
        </w:trPr>
        <w:tc>
          <w:tcPr>
            <w:tcW w:w="571" w:type="dxa"/>
            <w:vAlign w:val="center"/>
          </w:tcPr>
          <w:p w14:paraId="176CED0B" w14:textId="77777777" w:rsidR="00644953" w:rsidRPr="00187DFA" w:rsidRDefault="00644953">
            <w:pPr>
              <w:numPr>
                <w:ilvl w:val="0"/>
                <w:numId w:val="10"/>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48CE6E33" w14:textId="77777777" w:rsidR="00644953" w:rsidRPr="00187DFA" w:rsidRDefault="00B62553" w:rsidP="00B6255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تسمح الشركة للموظفين بطرح أفكار جديدة لتحسين الأداء وتقديم أفكار مبتكرة</w:t>
            </w:r>
          </w:p>
        </w:tc>
        <w:tc>
          <w:tcPr>
            <w:tcW w:w="1341" w:type="dxa"/>
            <w:vAlign w:val="center"/>
          </w:tcPr>
          <w:p w14:paraId="32668500"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0.80</w:t>
            </w:r>
          </w:p>
        </w:tc>
        <w:tc>
          <w:tcPr>
            <w:tcW w:w="1265" w:type="dxa"/>
            <w:vAlign w:val="center"/>
          </w:tcPr>
          <w:p w14:paraId="22092F1D"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6ED8B00C" w14:textId="77777777" w:rsidTr="00EF48BD">
        <w:trPr>
          <w:trHeight w:val="308"/>
          <w:tblHeader/>
          <w:jc w:val="center"/>
        </w:trPr>
        <w:tc>
          <w:tcPr>
            <w:tcW w:w="571" w:type="dxa"/>
            <w:vAlign w:val="center"/>
          </w:tcPr>
          <w:p w14:paraId="0ABE7E74" w14:textId="77777777" w:rsidR="00644953" w:rsidRPr="00187DFA" w:rsidRDefault="00644953">
            <w:pPr>
              <w:numPr>
                <w:ilvl w:val="0"/>
                <w:numId w:val="10"/>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4905E55B" w14:textId="77777777" w:rsidR="00644953" w:rsidRPr="00187DFA" w:rsidRDefault="00B6255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 xml:space="preserve">أجد طرق مبتكرة لحل المشكلات وتجاوز التحديات في بيئة العمل </w:t>
            </w:r>
          </w:p>
        </w:tc>
        <w:tc>
          <w:tcPr>
            <w:tcW w:w="1341" w:type="dxa"/>
            <w:vAlign w:val="center"/>
          </w:tcPr>
          <w:p w14:paraId="023CBD43"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0.79</w:t>
            </w:r>
          </w:p>
        </w:tc>
        <w:tc>
          <w:tcPr>
            <w:tcW w:w="1265" w:type="dxa"/>
            <w:vAlign w:val="center"/>
          </w:tcPr>
          <w:p w14:paraId="6F3567B6"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23F1525D" w14:textId="77777777" w:rsidTr="00EF48BD">
        <w:trPr>
          <w:trHeight w:val="323"/>
          <w:tblHeader/>
          <w:jc w:val="center"/>
        </w:trPr>
        <w:tc>
          <w:tcPr>
            <w:tcW w:w="571" w:type="dxa"/>
            <w:vAlign w:val="center"/>
          </w:tcPr>
          <w:p w14:paraId="09E6A1BE" w14:textId="77777777" w:rsidR="00644953" w:rsidRPr="00187DFA" w:rsidRDefault="00644953">
            <w:pPr>
              <w:numPr>
                <w:ilvl w:val="0"/>
                <w:numId w:val="10"/>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6FD7A05B" w14:textId="77777777" w:rsidR="00644953" w:rsidRPr="00187DFA" w:rsidRDefault="00B6255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 xml:space="preserve">يمكنني التواصل مع زملائي ومع العملاء بوضوح وفعالية </w:t>
            </w:r>
          </w:p>
        </w:tc>
        <w:tc>
          <w:tcPr>
            <w:tcW w:w="1341" w:type="dxa"/>
            <w:vAlign w:val="center"/>
          </w:tcPr>
          <w:p w14:paraId="3E2FB4F3"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0.76</w:t>
            </w:r>
          </w:p>
        </w:tc>
        <w:tc>
          <w:tcPr>
            <w:tcW w:w="1265" w:type="dxa"/>
            <w:vAlign w:val="center"/>
          </w:tcPr>
          <w:p w14:paraId="473DABB6"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0.016*</w:t>
            </w:r>
          </w:p>
        </w:tc>
      </w:tr>
      <w:tr w:rsidR="00644953" w:rsidRPr="00187DFA" w14:paraId="0CEDBA77" w14:textId="77777777" w:rsidTr="00EF48BD">
        <w:trPr>
          <w:trHeight w:val="308"/>
          <w:tblHeader/>
          <w:jc w:val="center"/>
        </w:trPr>
        <w:tc>
          <w:tcPr>
            <w:tcW w:w="571" w:type="dxa"/>
            <w:vAlign w:val="center"/>
          </w:tcPr>
          <w:p w14:paraId="7BF18D2D" w14:textId="77777777" w:rsidR="00644953" w:rsidRPr="00187DFA" w:rsidRDefault="00644953">
            <w:pPr>
              <w:numPr>
                <w:ilvl w:val="0"/>
                <w:numId w:val="10"/>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7CC1FDEA" w14:textId="77777777" w:rsidR="00644953" w:rsidRPr="00187DFA" w:rsidRDefault="00B62553" w:rsidP="00B6255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 xml:space="preserve">يتم التعامل مع العملاء ومع رؤسائي في العمل بشكل إيجابي </w:t>
            </w:r>
          </w:p>
        </w:tc>
        <w:tc>
          <w:tcPr>
            <w:tcW w:w="1341" w:type="dxa"/>
            <w:vAlign w:val="center"/>
          </w:tcPr>
          <w:p w14:paraId="393702E7"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0.75</w:t>
            </w:r>
          </w:p>
        </w:tc>
        <w:tc>
          <w:tcPr>
            <w:tcW w:w="1265" w:type="dxa"/>
            <w:vAlign w:val="center"/>
          </w:tcPr>
          <w:p w14:paraId="0E772C5E"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41DB58F1" w14:textId="77777777" w:rsidTr="00EF48BD">
        <w:trPr>
          <w:trHeight w:val="308"/>
          <w:tblHeader/>
          <w:jc w:val="center"/>
        </w:trPr>
        <w:tc>
          <w:tcPr>
            <w:tcW w:w="571" w:type="dxa"/>
            <w:vAlign w:val="center"/>
          </w:tcPr>
          <w:p w14:paraId="17171012" w14:textId="77777777" w:rsidR="00644953" w:rsidRPr="00187DFA" w:rsidRDefault="00644953">
            <w:pPr>
              <w:numPr>
                <w:ilvl w:val="0"/>
                <w:numId w:val="10"/>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6AD035CA" w14:textId="77777777" w:rsidR="00644953" w:rsidRPr="00187DFA" w:rsidRDefault="00B6255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 xml:space="preserve">احرص على تطوير مهاراتي الشخصية والمهنية بشكل مستمر من خلال التعلّم الذاتي </w:t>
            </w:r>
          </w:p>
        </w:tc>
        <w:tc>
          <w:tcPr>
            <w:tcW w:w="1341" w:type="dxa"/>
            <w:vAlign w:val="center"/>
          </w:tcPr>
          <w:p w14:paraId="50AC6983"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0.78</w:t>
            </w:r>
          </w:p>
        </w:tc>
        <w:tc>
          <w:tcPr>
            <w:tcW w:w="1265" w:type="dxa"/>
            <w:vAlign w:val="center"/>
          </w:tcPr>
          <w:p w14:paraId="0158AC6C"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368E1ABA" w14:textId="77777777" w:rsidTr="00EF48BD">
        <w:trPr>
          <w:trHeight w:val="308"/>
          <w:tblHeader/>
          <w:jc w:val="center"/>
        </w:trPr>
        <w:tc>
          <w:tcPr>
            <w:tcW w:w="571" w:type="dxa"/>
            <w:vAlign w:val="center"/>
          </w:tcPr>
          <w:p w14:paraId="16EFE7C0" w14:textId="77777777" w:rsidR="00644953" w:rsidRPr="00187DFA" w:rsidRDefault="00644953">
            <w:pPr>
              <w:numPr>
                <w:ilvl w:val="0"/>
                <w:numId w:val="10"/>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0C9A79A9" w14:textId="77777777" w:rsidR="00644953" w:rsidRPr="00187DFA" w:rsidRDefault="00B6255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يمكنني قيادة فريق العمل أو توجيه الزملاء عند الحاجة</w:t>
            </w:r>
            <w:r w:rsidR="00000A70">
              <w:rPr>
                <w:rFonts w:ascii="Sakkal Majalla" w:eastAsia="Sakkal Majalla" w:hAnsi="Sakkal Majalla" w:cs="Sakkal Majalla" w:hint="cs"/>
                <w:color w:val="000000"/>
                <w:rtl/>
              </w:rPr>
              <w:t xml:space="preserve"> بشكل فعّال</w:t>
            </w:r>
          </w:p>
        </w:tc>
        <w:tc>
          <w:tcPr>
            <w:tcW w:w="1341" w:type="dxa"/>
            <w:vAlign w:val="center"/>
          </w:tcPr>
          <w:p w14:paraId="1D39F1C2"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0.77</w:t>
            </w:r>
          </w:p>
        </w:tc>
        <w:tc>
          <w:tcPr>
            <w:tcW w:w="1265" w:type="dxa"/>
            <w:vAlign w:val="center"/>
          </w:tcPr>
          <w:p w14:paraId="52FC5D24"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bl>
    <w:p w14:paraId="04A41396" w14:textId="79703C62" w:rsidR="00644953" w:rsidRDefault="001945C9" w:rsidP="00EE737B">
      <w:pPr>
        <w:pBdr>
          <w:top w:val="nil"/>
          <w:left w:val="nil"/>
          <w:bottom w:val="nil"/>
          <w:right w:val="nil"/>
          <w:between w:val="nil"/>
        </w:pBdr>
        <w:bidi/>
        <w:spacing w:after="0" w:line="360" w:lineRule="auto"/>
        <w:ind w:left="360"/>
        <w:jc w:val="right"/>
        <w:rPr>
          <w:rFonts w:ascii="Sakkal Majalla" w:eastAsia="Sakkal Majalla" w:hAnsi="Sakkal Majalla" w:cs="Sakkal Majalla"/>
          <w:color w:val="000000"/>
          <w:sz w:val="24"/>
          <w:szCs w:val="24"/>
          <w:rtl/>
        </w:rPr>
      </w:pPr>
      <w:r>
        <w:rPr>
          <w:rFonts w:ascii="Sakkal Majalla" w:eastAsia="Sakkal Majalla" w:hAnsi="Sakkal Majalla" w:cs="Sakkal Majalla"/>
          <w:color w:val="000000"/>
          <w:sz w:val="24"/>
          <w:szCs w:val="24"/>
          <w:rtl/>
        </w:rPr>
        <w:t xml:space="preserve">                                                                                                                    *الارتباط دال إحصائياً عند مستوي دلالة 0.05</w:t>
      </w:r>
    </w:p>
    <w:p w14:paraId="259015F2" w14:textId="77777777" w:rsidR="00D04B38" w:rsidRDefault="00FE3FD7" w:rsidP="009F56E4">
      <w:p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u w:val="single"/>
          <w:rtl/>
        </w:rPr>
      </w:pPr>
      <w:r>
        <w:rPr>
          <w:rFonts w:ascii="Sakkal Majalla" w:eastAsia="Sakkal Majalla" w:hAnsi="Sakkal Majalla" w:cs="Sakkal Majalla" w:hint="cs"/>
          <w:color w:val="000000"/>
          <w:sz w:val="28"/>
          <w:szCs w:val="28"/>
          <w:rtl/>
        </w:rPr>
        <w:t xml:space="preserve">تشير النتائج في جدول (4) إلى أن جميع فقرات محور التميز الوظيفي مرتبطة ارتباطاً إيجابياً </w:t>
      </w:r>
      <w:r w:rsidR="00D04B38">
        <w:rPr>
          <w:rFonts w:ascii="Sakkal Majalla" w:eastAsia="Sakkal Majalla" w:hAnsi="Sakkal Majalla" w:cs="Sakkal Majalla" w:hint="cs"/>
          <w:color w:val="000000"/>
          <w:sz w:val="28"/>
          <w:szCs w:val="28"/>
          <w:rtl/>
        </w:rPr>
        <w:t>وقوياً بالدرجة الكلية للمحور الذي تنتمي إليه، حيث تر</w:t>
      </w:r>
      <w:r w:rsidR="009F56E4">
        <w:rPr>
          <w:rFonts w:ascii="Sakkal Majalla" w:eastAsia="Sakkal Majalla" w:hAnsi="Sakkal Majalla" w:cs="Sakkal Majalla" w:hint="cs"/>
          <w:color w:val="000000"/>
          <w:sz w:val="28"/>
          <w:szCs w:val="28"/>
          <w:rtl/>
        </w:rPr>
        <w:t>ا</w:t>
      </w:r>
      <w:r w:rsidR="00D04B38">
        <w:rPr>
          <w:rFonts w:ascii="Sakkal Majalla" w:eastAsia="Sakkal Majalla" w:hAnsi="Sakkal Majalla" w:cs="Sakkal Majalla" w:hint="cs"/>
          <w:color w:val="000000"/>
          <w:sz w:val="28"/>
          <w:szCs w:val="28"/>
          <w:rtl/>
        </w:rPr>
        <w:t>وحت معاملات الارتباط بين (</w:t>
      </w:r>
      <w:r w:rsidR="00D04B38">
        <w:rPr>
          <w:rFonts w:ascii="Sakkal Majalla" w:eastAsia="Sakkal Majalla" w:hAnsi="Sakkal Majalla" w:cs="Sakkal Majalla"/>
          <w:color w:val="000000"/>
          <w:sz w:val="28"/>
          <w:szCs w:val="28"/>
          <w:lang w:val="en-US"/>
        </w:rPr>
        <w:t>0.75</w:t>
      </w:r>
      <w:r w:rsidR="00D04B38">
        <w:rPr>
          <w:rFonts w:ascii="Sakkal Majalla" w:eastAsia="Sakkal Majalla" w:hAnsi="Sakkal Majalla" w:cs="Sakkal Majalla" w:hint="cs"/>
          <w:color w:val="000000"/>
          <w:sz w:val="28"/>
          <w:szCs w:val="28"/>
          <w:rtl/>
          <w:lang w:val="en-US"/>
        </w:rPr>
        <w:t xml:space="preserve"> و </w:t>
      </w:r>
      <w:r w:rsidR="00D04B38">
        <w:rPr>
          <w:rFonts w:ascii="Sakkal Majalla" w:eastAsia="Sakkal Majalla" w:hAnsi="Sakkal Majalla" w:cs="Sakkal Majalla"/>
          <w:color w:val="000000"/>
          <w:sz w:val="28"/>
          <w:szCs w:val="28"/>
          <w:lang w:val="en-US"/>
        </w:rPr>
        <w:t>0.80</w:t>
      </w:r>
      <w:r w:rsidR="00D04B38">
        <w:rPr>
          <w:rFonts w:ascii="Sakkal Majalla" w:eastAsia="Sakkal Majalla" w:hAnsi="Sakkal Majalla" w:cs="Sakkal Majalla" w:hint="cs"/>
          <w:color w:val="000000"/>
          <w:sz w:val="28"/>
          <w:szCs w:val="28"/>
          <w:rtl/>
          <w:lang w:val="en-US"/>
        </w:rPr>
        <w:t xml:space="preserve">) </w:t>
      </w:r>
      <w:r w:rsidR="00D04B38">
        <w:rPr>
          <w:rFonts w:ascii="Sakkal Majalla" w:eastAsia="Sakkal Majalla" w:hAnsi="Sakkal Majalla" w:cs="Sakkal Majalla" w:hint="cs"/>
          <w:color w:val="000000"/>
          <w:sz w:val="28"/>
          <w:szCs w:val="28"/>
          <w:rtl/>
        </w:rPr>
        <w:t>و</w:t>
      </w:r>
      <w:r>
        <w:rPr>
          <w:rFonts w:ascii="Sakkal Majalla" w:eastAsia="Sakkal Majalla" w:hAnsi="Sakkal Majalla" w:cs="Sakkal Majalla" w:hint="cs"/>
          <w:color w:val="000000"/>
          <w:sz w:val="28"/>
          <w:szCs w:val="28"/>
          <w:rtl/>
        </w:rPr>
        <w:t xml:space="preserve">جميع القيم ذات دلالة إحصائية عالية </w:t>
      </w:r>
      <w:r w:rsidR="00D04B38">
        <w:rPr>
          <w:rFonts w:ascii="Sakkal Majalla" w:eastAsia="Sakkal Majalla" w:hAnsi="Sakkal Majalla" w:cs="Sakkal Majalla" w:hint="cs"/>
          <w:color w:val="000000"/>
          <w:sz w:val="28"/>
          <w:szCs w:val="28"/>
          <w:rtl/>
        </w:rPr>
        <w:t xml:space="preserve">حيث بلغت قيمة </w:t>
      </w:r>
      <w:r>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lang w:val="en-US"/>
        </w:rPr>
        <w:t>Sig= 0.000</w:t>
      </w:r>
      <w:r>
        <w:rPr>
          <w:rFonts w:ascii="Sakkal Majalla" w:eastAsia="Sakkal Majalla" w:hAnsi="Sakkal Majalla" w:cs="Sakkal Majalla" w:hint="cs"/>
          <w:color w:val="000000"/>
          <w:sz w:val="28"/>
          <w:szCs w:val="28"/>
          <w:rtl/>
          <w:lang w:val="en-US"/>
        </w:rPr>
        <w:t xml:space="preserve">) وهي أقل من </w:t>
      </w:r>
      <w:r>
        <w:rPr>
          <w:rFonts w:ascii="Sakkal Majalla" w:eastAsia="Sakkal Majalla" w:hAnsi="Sakkal Majalla" w:cs="Sakkal Majalla"/>
          <w:color w:val="000000"/>
          <w:sz w:val="28"/>
          <w:szCs w:val="28"/>
          <w:lang w:val="en-US"/>
        </w:rPr>
        <w:t>0.01</w:t>
      </w:r>
      <w:r>
        <w:rPr>
          <w:rFonts w:ascii="Sakkal Majalla" w:eastAsia="Sakkal Majalla" w:hAnsi="Sakkal Majalla" w:cs="Sakkal Majalla" w:hint="cs"/>
          <w:color w:val="000000"/>
          <w:sz w:val="28"/>
          <w:szCs w:val="28"/>
          <w:rtl/>
          <w:lang w:val="en-US"/>
        </w:rPr>
        <w:t xml:space="preserve">، </w:t>
      </w:r>
      <w:r w:rsidR="00D04B38">
        <w:rPr>
          <w:rFonts w:ascii="Sakkal Majalla" w:eastAsia="Sakkal Majalla" w:hAnsi="Sakkal Majalla" w:cs="Sakkal Majalla" w:hint="cs"/>
          <w:color w:val="000000"/>
          <w:sz w:val="28"/>
          <w:szCs w:val="28"/>
          <w:rtl/>
          <w:lang w:val="en-US"/>
        </w:rPr>
        <w:t>وهذا يدل على أن فقرات المحور متسقة داخلياً وتعكس بدقة المتغير المستهدف، مما يعزز</w:t>
      </w:r>
      <w:r w:rsidR="00E06E44">
        <w:rPr>
          <w:rFonts w:ascii="Sakkal Majalla" w:eastAsia="Sakkal Majalla" w:hAnsi="Sakkal Majalla" w:cs="Sakkal Majalla" w:hint="cs"/>
          <w:color w:val="000000"/>
          <w:sz w:val="28"/>
          <w:szCs w:val="28"/>
          <w:rtl/>
          <w:lang w:val="en-US"/>
        </w:rPr>
        <w:t xml:space="preserve"> </w:t>
      </w:r>
      <w:r w:rsidR="00A833F8">
        <w:rPr>
          <w:rFonts w:ascii="Sakkal Majalla" w:eastAsia="Sakkal Majalla" w:hAnsi="Sakkal Majalla" w:cs="Sakkal Majalla" w:hint="cs"/>
          <w:color w:val="000000"/>
          <w:sz w:val="28"/>
          <w:szCs w:val="28"/>
          <w:rtl/>
          <w:lang w:val="en-US"/>
        </w:rPr>
        <w:t>صلاحية الأداة لاستخدامها في التحليل الإحصائي للبيانات.</w:t>
      </w:r>
      <w:r w:rsidR="00D04B38">
        <w:rPr>
          <w:rFonts w:ascii="Sakkal Majalla" w:eastAsia="Sakkal Majalla" w:hAnsi="Sakkal Majalla" w:cs="Sakkal Majalla" w:hint="cs"/>
          <w:color w:val="000000"/>
          <w:sz w:val="28"/>
          <w:szCs w:val="28"/>
          <w:rtl/>
          <w:lang w:val="en-US"/>
        </w:rPr>
        <w:t xml:space="preserve"> </w:t>
      </w:r>
      <w:r>
        <w:rPr>
          <w:rFonts w:ascii="Sakkal Majalla" w:eastAsia="Sakkal Majalla" w:hAnsi="Sakkal Majalla" w:cs="Sakkal Majalla" w:hint="cs"/>
          <w:color w:val="000000"/>
          <w:sz w:val="28"/>
          <w:szCs w:val="28"/>
          <w:rtl/>
          <w:lang w:val="en-US"/>
        </w:rPr>
        <w:t xml:space="preserve"> </w:t>
      </w:r>
    </w:p>
    <w:p w14:paraId="23A69E16" w14:textId="77777777" w:rsidR="00095FE5" w:rsidRPr="00C36E45" w:rsidRDefault="00095FE5" w:rsidP="00C36E45">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bookmarkStart w:id="36" w:name="_heading=h.d6a4hlc91qem" w:colFirst="0" w:colLast="0"/>
      <w:bookmarkEnd w:id="36"/>
      <w:r w:rsidRPr="00C36E45">
        <w:rPr>
          <w:rFonts w:ascii="Sakkal Majalla" w:eastAsia="Sakkal Majalla" w:hAnsi="Sakkal Majalla" w:cs="Sakkal Majalla" w:hint="cs"/>
          <w:color w:val="000000"/>
          <w:sz w:val="28"/>
          <w:szCs w:val="28"/>
          <w:rtl/>
        </w:rPr>
        <w:t>أظهرت نتائج التحليل أن جميع المحاور في الاستبيان مرتبطة ارتباطاً إيجابياً بالدرجة الكلية، مما يشير إلى أن المحاور جميعها متسقة داخلياً وتكمّل بعضها البعض في قياس المتغيرات الرئيسية للدراسة (التطوير المهني، التميّز الوظيفي) وتعزز هذه النتائج من صلاحية الاستبيان للاستخدام في التحليل الإحصائي للدراسة الميدانية</w:t>
      </w:r>
    </w:p>
    <w:p w14:paraId="35A77715" w14:textId="75891107" w:rsidR="00963426" w:rsidRPr="00FA4A39" w:rsidRDefault="00095FE5" w:rsidP="00FA4A39">
      <w:pPr>
        <w:pStyle w:val="Subtitle"/>
        <w:rPr>
          <w:rtl/>
        </w:rPr>
      </w:pPr>
      <w:r w:rsidRPr="00095FE5">
        <w:rPr>
          <w:rFonts w:hint="cs"/>
          <w:rtl/>
        </w:rPr>
        <w:t>ث</w:t>
      </w:r>
      <w:r w:rsidR="00765891">
        <w:rPr>
          <w:rtl/>
        </w:rPr>
        <w:t xml:space="preserve">بات </w:t>
      </w:r>
      <w:r w:rsidR="00765891">
        <w:rPr>
          <w:rFonts w:hint="cs"/>
          <w:rtl/>
        </w:rPr>
        <w:t>أداة الدراسة</w:t>
      </w:r>
      <w:r w:rsidR="001945C9" w:rsidRPr="00095FE5">
        <w:rPr>
          <w:rtl/>
        </w:rPr>
        <w:t xml:space="preserve">: </w:t>
      </w:r>
      <w:r w:rsidR="00FA4A39">
        <w:rPr>
          <w:rFonts w:hint="cs"/>
          <w:rtl/>
        </w:rPr>
        <w:t xml:space="preserve"> </w:t>
      </w:r>
      <w:r w:rsidR="00EF693E" w:rsidRPr="00FA4A39">
        <w:rPr>
          <w:rFonts w:hint="cs"/>
          <w:rtl/>
        </w:rPr>
        <w:t>بعد التأكد من الصدق الظاهري واتساق الفقرات داخلياً، قامت الباحثة باختبار ثبات أداة الدراسة لضمان أن جميع فقرات الاستبيان والمحاور تقيس المتغيرات المسته</w:t>
      </w:r>
      <w:r w:rsidR="00836F4D" w:rsidRPr="00FA4A39">
        <w:rPr>
          <w:rFonts w:hint="cs"/>
          <w:rtl/>
        </w:rPr>
        <w:t>د</w:t>
      </w:r>
      <w:r w:rsidR="00EF693E" w:rsidRPr="00FA4A39">
        <w:rPr>
          <w:rFonts w:hint="cs"/>
          <w:rtl/>
        </w:rPr>
        <w:t xml:space="preserve">فة بشكل مستمر وموثوق من خلال </w:t>
      </w:r>
      <w:r w:rsidR="00EF693E" w:rsidRPr="00FA4A39">
        <w:rPr>
          <w:rFonts w:hint="cs"/>
          <w:rtl/>
        </w:rPr>
        <w:lastRenderedPageBreak/>
        <w:t xml:space="preserve">العينة، ويُعدّ حساب معامل ألفاكرونباخ </w:t>
      </w:r>
      <w:r w:rsidR="00E276F6" w:rsidRPr="00FA4A39">
        <w:rPr>
          <w:rFonts w:hint="cs"/>
          <w:rtl/>
        </w:rPr>
        <w:t>(</w:t>
      </w:r>
      <w:r w:rsidR="00E276F6" w:rsidRPr="00FA4A39">
        <w:t>Cronbach's Alpha</w:t>
      </w:r>
      <w:r w:rsidR="00E276F6" w:rsidRPr="00FA4A39">
        <w:rPr>
          <w:rFonts w:hint="cs"/>
          <w:rtl/>
        </w:rPr>
        <w:t xml:space="preserve">) </w:t>
      </w:r>
      <w:r w:rsidR="00EF693E" w:rsidRPr="00FA4A39">
        <w:rPr>
          <w:rFonts w:hint="cs"/>
          <w:rtl/>
        </w:rPr>
        <w:t xml:space="preserve">من أكثر الطرق شيوعاً لقياس الثبات الداخلي للأدوات الإحصائية في الدراسات الإدارية </w:t>
      </w:r>
      <w:r w:rsidR="00836F4D" w:rsidRPr="00FA4A39">
        <w:rPr>
          <w:rFonts w:hint="cs"/>
          <w:rtl/>
        </w:rPr>
        <w:t>والاجتماعية.</w:t>
      </w:r>
      <w:r w:rsidR="00E276F6" w:rsidRPr="00FA4A39">
        <w:rPr>
          <w:rFonts w:hint="cs"/>
          <w:rtl/>
        </w:rPr>
        <w:t xml:space="preserve"> </w:t>
      </w:r>
    </w:p>
    <w:p w14:paraId="749024F6" w14:textId="764399D6" w:rsidR="00644953" w:rsidRPr="00B54308" w:rsidRDefault="001945C9" w:rsidP="00342DDC">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tl/>
        </w:rPr>
      </w:pPr>
      <w:r w:rsidRPr="00E12F24">
        <w:rPr>
          <w:rFonts w:ascii="Sakkal Majalla" w:eastAsia="Sakkal Majalla" w:hAnsi="Sakkal Majalla" w:cs="Sakkal Majalla"/>
          <w:bCs/>
          <w:color w:val="C00000"/>
          <w:sz w:val="24"/>
          <w:szCs w:val="24"/>
          <w:rtl/>
        </w:rPr>
        <w:t>جدول رقم (</w:t>
      </w:r>
      <w:r w:rsidR="00963426" w:rsidRPr="00E12F24">
        <w:rPr>
          <w:rFonts w:ascii="Sakkal Majalla" w:eastAsia="Sakkal Majalla" w:hAnsi="Sakkal Majalla" w:cs="Sakkal Majalla" w:hint="cs"/>
          <w:bCs/>
          <w:color w:val="C00000"/>
          <w:sz w:val="24"/>
          <w:szCs w:val="24"/>
          <w:rtl/>
        </w:rPr>
        <w:t>5</w:t>
      </w:r>
      <w:r w:rsidRPr="00E12F24">
        <w:rPr>
          <w:rFonts w:ascii="Sakkal Majalla" w:eastAsia="Sakkal Majalla" w:hAnsi="Sakkal Majalla" w:cs="Sakkal Majalla"/>
          <w:bCs/>
          <w:color w:val="C00000"/>
          <w:sz w:val="24"/>
          <w:szCs w:val="24"/>
          <w:rtl/>
        </w:rPr>
        <w:t xml:space="preserve">) </w:t>
      </w:r>
      <w:r w:rsidR="00963426" w:rsidRPr="00B54308">
        <w:rPr>
          <w:rFonts w:ascii="Sakkal Majalla" w:eastAsia="Sakkal Majalla" w:hAnsi="Sakkal Majalla" w:cs="Sakkal Majalla" w:hint="cs"/>
          <w:bCs/>
          <w:color w:val="000000"/>
          <w:sz w:val="24"/>
          <w:szCs w:val="24"/>
          <w:rtl/>
        </w:rPr>
        <w:t xml:space="preserve">يوضح معامل الثبات ألفاكرونباخ </w:t>
      </w:r>
      <w:r w:rsidR="00E276F6" w:rsidRPr="00B54308">
        <w:rPr>
          <w:rFonts w:ascii="Sakkal Majalla" w:eastAsia="Sakkal Majalla" w:hAnsi="Sakkal Majalla" w:cs="Sakkal Majalla" w:hint="cs"/>
          <w:bCs/>
          <w:color w:val="000000"/>
          <w:sz w:val="24"/>
          <w:szCs w:val="24"/>
          <w:rtl/>
        </w:rPr>
        <w:t>لقياس ثبات الاستبيان</w:t>
      </w:r>
    </w:p>
    <w:tbl>
      <w:tblPr>
        <w:tblStyle w:val="a4"/>
        <w:bidiVisual/>
        <w:tblW w:w="86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76"/>
        <w:gridCol w:w="1417"/>
        <w:gridCol w:w="1701"/>
        <w:gridCol w:w="3444"/>
      </w:tblGrid>
      <w:tr w:rsidR="009D5C5E" w:rsidRPr="00107D61" w14:paraId="40098427" w14:textId="77777777" w:rsidTr="00342DDC">
        <w:trPr>
          <w:trHeight w:val="646"/>
          <w:jc w:val="center"/>
        </w:trPr>
        <w:tc>
          <w:tcPr>
            <w:tcW w:w="2076" w:type="dxa"/>
            <w:shd w:val="clear" w:color="auto" w:fill="BFBFBF"/>
            <w:vAlign w:val="center"/>
          </w:tcPr>
          <w:p w14:paraId="58E6E462"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9D5C5E">
              <w:rPr>
                <w:rFonts w:ascii="Sakkal Majalla" w:eastAsia="Sakkal Majalla" w:hAnsi="Sakkal Majalla" w:cs="Sakkal Majalla"/>
                <w:bCs/>
                <w:color w:val="000000"/>
                <w:sz w:val="24"/>
                <w:szCs w:val="24"/>
                <w:rtl/>
              </w:rPr>
              <w:t xml:space="preserve">المحور </w:t>
            </w:r>
          </w:p>
        </w:tc>
        <w:tc>
          <w:tcPr>
            <w:tcW w:w="1417" w:type="dxa"/>
            <w:shd w:val="clear" w:color="auto" w:fill="BFBFBF"/>
            <w:vAlign w:val="center"/>
          </w:tcPr>
          <w:p w14:paraId="2CD4568C"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9D5C5E">
              <w:rPr>
                <w:rFonts w:ascii="Sakkal Majalla" w:eastAsia="Sakkal Majalla" w:hAnsi="Sakkal Majalla" w:cs="Sakkal Majalla"/>
                <w:bCs/>
                <w:color w:val="000000"/>
                <w:sz w:val="24"/>
                <w:szCs w:val="24"/>
                <w:rtl/>
              </w:rPr>
              <w:t>عدد الفقرات</w:t>
            </w:r>
          </w:p>
        </w:tc>
        <w:tc>
          <w:tcPr>
            <w:tcW w:w="1701" w:type="dxa"/>
            <w:shd w:val="clear" w:color="auto" w:fill="BFBFBF"/>
            <w:vAlign w:val="center"/>
          </w:tcPr>
          <w:p w14:paraId="6909159E"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9D5C5E">
              <w:rPr>
                <w:rFonts w:ascii="Sakkal Majalla" w:eastAsia="Sakkal Majalla" w:hAnsi="Sakkal Majalla" w:cs="Sakkal Majalla"/>
                <w:bCs/>
                <w:color w:val="000000"/>
                <w:sz w:val="24"/>
                <w:szCs w:val="24"/>
                <w:rtl/>
              </w:rPr>
              <w:t xml:space="preserve">معامل الثبات ألفا كرونباخ( </w:t>
            </w:r>
            <w:r w:rsidRPr="009D5C5E">
              <w:rPr>
                <w:rFonts w:ascii="Times New Roman" w:eastAsia="Cambria" w:hAnsi="Times New Roman" w:cs="Times New Roman"/>
                <w:bCs/>
                <w:color w:val="000000"/>
                <w:sz w:val="24"/>
                <w:szCs w:val="24"/>
              </w:rPr>
              <w:t>α</w:t>
            </w:r>
            <w:r w:rsidRPr="009D5C5E">
              <w:rPr>
                <w:rFonts w:ascii="Sakkal Majalla" w:eastAsia="Sakkal Majalla" w:hAnsi="Sakkal Majalla" w:cs="Sakkal Majalla"/>
                <w:bCs/>
                <w:color w:val="000000"/>
                <w:sz w:val="24"/>
                <w:szCs w:val="24"/>
                <w:rtl/>
              </w:rPr>
              <w:t>)</w:t>
            </w:r>
          </w:p>
        </w:tc>
        <w:tc>
          <w:tcPr>
            <w:tcW w:w="3444" w:type="dxa"/>
            <w:shd w:val="clear" w:color="auto" w:fill="BFBFBF"/>
            <w:vAlign w:val="center"/>
          </w:tcPr>
          <w:p w14:paraId="1C8F49A8"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9D5C5E">
              <w:rPr>
                <w:rFonts w:ascii="Sakkal Majalla" w:eastAsia="Sakkal Majalla" w:hAnsi="Sakkal Majalla" w:cs="Sakkal Majalla"/>
                <w:bCs/>
                <w:color w:val="000000"/>
                <w:sz w:val="24"/>
                <w:szCs w:val="24"/>
                <w:rtl/>
              </w:rPr>
              <w:t xml:space="preserve">التفسير </w:t>
            </w:r>
          </w:p>
        </w:tc>
      </w:tr>
      <w:tr w:rsidR="009D5C5E" w:rsidRPr="009D5C5E" w14:paraId="385756A1" w14:textId="77777777" w:rsidTr="00FA4A39">
        <w:trPr>
          <w:trHeight w:val="483"/>
          <w:jc w:val="center"/>
        </w:trPr>
        <w:tc>
          <w:tcPr>
            <w:tcW w:w="2076" w:type="dxa"/>
            <w:shd w:val="clear" w:color="auto" w:fill="BFBFBF" w:themeFill="background1" w:themeFillShade="BF"/>
            <w:vAlign w:val="center"/>
          </w:tcPr>
          <w:p w14:paraId="481FA901"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b/>
                <w:bCs/>
                <w:color w:val="000000"/>
                <w:sz w:val="24"/>
                <w:szCs w:val="24"/>
              </w:rPr>
            </w:pPr>
            <w:r w:rsidRPr="009D5C5E">
              <w:rPr>
                <w:rFonts w:ascii="Sakkal Majalla" w:eastAsia="Sakkal Majalla" w:hAnsi="Sakkal Majalla" w:cs="Sakkal Majalla"/>
                <w:b/>
                <w:bCs/>
                <w:color w:val="000000"/>
                <w:sz w:val="24"/>
                <w:szCs w:val="24"/>
                <w:rtl/>
              </w:rPr>
              <w:t>التطوير المهني</w:t>
            </w:r>
          </w:p>
        </w:tc>
        <w:tc>
          <w:tcPr>
            <w:tcW w:w="1417" w:type="dxa"/>
            <w:vAlign w:val="center"/>
          </w:tcPr>
          <w:p w14:paraId="01A3673B"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sidRPr="009D5C5E">
              <w:rPr>
                <w:rFonts w:ascii="Sakkal Majalla" w:eastAsia="Sakkal Majalla" w:hAnsi="Sakkal Majalla" w:cs="Sakkal Majalla"/>
                <w:color w:val="000000"/>
                <w:sz w:val="24"/>
                <w:szCs w:val="24"/>
              </w:rPr>
              <w:t>10</w:t>
            </w:r>
          </w:p>
        </w:tc>
        <w:tc>
          <w:tcPr>
            <w:tcW w:w="1701" w:type="dxa"/>
            <w:vAlign w:val="center"/>
          </w:tcPr>
          <w:p w14:paraId="74BBEA11"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sidRPr="009D5C5E">
              <w:rPr>
                <w:rFonts w:ascii="Sakkal Majalla" w:eastAsia="Sakkal Majalla" w:hAnsi="Sakkal Majalla" w:cs="Sakkal Majalla"/>
                <w:color w:val="000000"/>
                <w:sz w:val="24"/>
                <w:szCs w:val="24"/>
              </w:rPr>
              <w:t>0.87</w:t>
            </w:r>
          </w:p>
        </w:tc>
        <w:tc>
          <w:tcPr>
            <w:tcW w:w="3444" w:type="dxa"/>
            <w:vAlign w:val="center"/>
          </w:tcPr>
          <w:p w14:paraId="680F91C0"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tl/>
              </w:rPr>
            </w:pPr>
            <w:r>
              <w:rPr>
                <w:rFonts w:ascii="Sakkal Majalla" w:eastAsia="Sakkal Majalla" w:hAnsi="Sakkal Majalla" w:cs="Sakkal Majalla" w:hint="cs"/>
                <w:color w:val="000000"/>
                <w:sz w:val="24"/>
                <w:szCs w:val="24"/>
                <w:rtl/>
              </w:rPr>
              <w:t>جيد جداً يشير إلى اتسلق داخلي عالٍ</w:t>
            </w:r>
          </w:p>
        </w:tc>
      </w:tr>
      <w:tr w:rsidR="009D5C5E" w:rsidRPr="009D5C5E" w14:paraId="6D95C642" w14:textId="77777777" w:rsidTr="00FA4A39">
        <w:trPr>
          <w:trHeight w:val="417"/>
          <w:jc w:val="center"/>
        </w:trPr>
        <w:tc>
          <w:tcPr>
            <w:tcW w:w="2076" w:type="dxa"/>
            <w:shd w:val="clear" w:color="auto" w:fill="BFBFBF" w:themeFill="background1" w:themeFillShade="BF"/>
            <w:vAlign w:val="center"/>
          </w:tcPr>
          <w:p w14:paraId="09A33D34"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b/>
                <w:bCs/>
                <w:color w:val="000000"/>
                <w:sz w:val="24"/>
                <w:szCs w:val="24"/>
              </w:rPr>
            </w:pPr>
            <w:r>
              <w:rPr>
                <w:rFonts w:ascii="Sakkal Majalla" w:eastAsia="Sakkal Majalla" w:hAnsi="Sakkal Majalla" w:cs="Sakkal Majalla"/>
                <w:b/>
                <w:bCs/>
                <w:color w:val="000000"/>
                <w:sz w:val="24"/>
                <w:szCs w:val="24"/>
                <w:rtl/>
              </w:rPr>
              <w:t>التميز الوظيفي</w:t>
            </w:r>
          </w:p>
        </w:tc>
        <w:tc>
          <w:tcPr>
            <w:tcW w:w="1417" w:type="dxa"/>
            <w:vAlign w:val="center"/>
          </w:tcPr>
          <w:p w14:paraId="566F97C8" w14:textId="77777777" w:rsidR="009D5C5E" w:rsidRPr="00342DDC"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lang w:val="en-US"/>
              </w:rPr>
            </w:pPr>
            <w:r w:rsidRPr="009D5C5E">
              <w:rPr>
                <w:rFonts w:ascii="Sakkal Majalla" w:eastAsia="Sakkal Majalla" w:hAnsi="Sakkal Majalla" w:cs="Sakkal Majalla"/>
                <w:color w:val="000000"/>
                <w:sz w:val="24"/>
                <w:szCs w:val="24"/>
              </w:rPr>
              <w:t>10</w:t>
            </w:r>
          </w:p>
        </w:tc>
        <w:tc>
          <w:tcPr>
            <w:tcW w:w="1701" w:type="dxa"/>
            <w:vAlign w:val="center"/>
          </w:tcPr>
          <w:p w14:paraId="121EADB9"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sidRPr="009D5C5E">
              <w:rPr>
                <w:rFonts w:ascii="Sakkal Majalla" w:eastAsia="Sakkal Majalla" w:hAnsi="Sakkal Majalla" w:cs="Sakkal Majalla"/>
                <w:color w:val="000000"/>
                <w:sz w:val="24"/>
                <w:szCs w:val="24"/>
              </w:rPr>
              <w:t>0.86</w:t>
            </w:r>
          </w:p>
        </w:tc>
        <w:tc>
          <w:tcPr>
            <w:tcW w:w="3444" w:type="dxa"/>
            <w:vAlign w:val="center"/>
          </w:tcPr>
          <w:p w14:paraId="3DFB526C"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hint="cs"/>
                <w:color w:val="000000"/>
                <w:sz w:val="24"/>
                <w:szCs w:val="24"/>
                <w:rtl/>
              </w:rPr>
              <w:t>جيد جداً والفقرات متوافقة داخلياً وتقيس المتغير المستهدف بدقة</w:t>
            </w:r>
          </w:p>
        </w:tc>
      </w:tr>
    </w:tbl>
    <w:p w14:paraId="25E3C7B1" w14:textId="77777777" w:rsidR="009D5C5E" w:rsidRPr="007925E7" w:rsidRDefault="00342DDC" w:rsidP="00074AB6">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tl/>
        </w:rPr>
      </w:pPr>
      <w:r w:rsidRPr="007925E7">
        <w:rPr>
          <w:rFonts w:ascii="Sakkal Majalla" w:eastAsia="Sakkal Majalla" w:hAnsi="Sakkal Majalla" w:cs="Sakkal Majalla" w:hint="cs"/>
          <w:color w:val="000000"/>
          <w:sz w:val="28"/>
          <w:szCs w:val="28"/>
          <w:rtl/>
        </w:rPr>
        <w:t xml:space="preserve">تشير نتائج الجدول السابق لحساب معامل الثبات ألفاكرونباخ إلى أن أداة الدراسة تتمتع بثبات داخلي مرتفع، حيث بلغ معامل الثبات لمحور (التطوير المهني) </w:t>
      </w:r>
      <w:r w:rsidRPr="007925E7">
        <w:rPr>
          <w:rFonts w:ascii="Sakkal Majalla" w:eastAsia="Sakkal Majalla" w:hAnsi="Sakkal Majalla" w:cs="Sakkal Majalla"/>
          <w:color w:val="000000"/>
          <w:sz w:val="28"/>
          <w:szCs w:val="28"/>
        </w:rPr>
        <w:t>0.87</w:t>
      </w:r>
      <w:r w:rsidRPr="007925E7">
        <w:rPr>
          <w:rFonts w:ascii="Sakkal Majalla" w:eastAsia="Sakkal Majalla" w:hAnsi="Sakkal Majalla" w:cs="Sakkal Majalla" w:hint="cs"/>
          <w:color w:val="000000"/>
          <w:sz w:val="28"/>
          <w:szCs w:val="28"/>
          <w:rtl/>
        </w:rPr>
        <w:t xml:space="preserve">، وللمحور الثاني (التميز الوظيفي) وتعكس هذه القيم أن بنود كل محور متوافقة داخلياً وتساهم جميعها في قياس المتغيرات بدقة وموثوقية عالية، وبناءاً على هذه النتائج، يمكن التأكد من أن أداة الدراسة (الاستبيان) مناسبة للاستخدام في التحليل الإحصائي للبيانات وأن النتائج المستخلصة منها ستكون موثوقة وصادقة.  </w:t>
      </w:r>
    </w:p>
    <w:p w14:paraId="2E709291" w14:textId="13A4E575" w:rsidR="00644953" w:rsidRPr="00C36E45" w:rsidRDefault="00C8736F" w:rsidP="002B7D62">
      <w:pPr>
        <w:pStyle w:val="Heading3"/>
      </w:pPr>
      <w:bookmarkStart w:id="37" w:name="_Toc224087642"/>
      <w:r>
        <w:rPr>
          <w:rFonts w:hint="cs"/>
          <w:rtl/>
        </w:rPr>
        <w:t xml:space="preserve">3/ 6. </w:t>
      </w:r>
      <w:r w:rsidR="001945C9" w:rsidRPr="00C36E45">
        <w:rPr>
          <w:rtl/>
        </w:rPr>
        <w:t>الأساليب الإحصائية:</w:t>
      </w:r>
      <w:bookmarkEnd w:id="37"/>
    </w:p>
    <w:p w14:paraId="2FB3802C" w14:textId="77777777" w:rsidR="00644953" w:rsidRDefault="00027CE1" w:rsidP="00971690">
      <w:pPr>
        <w:pBdr>
          <w:top w:val="nil"/>
          <w:left w:val="nil"/>
          <w:bottom w:val="nil"/>
          <w:right w:val="nil"/>
          <w:between w:val="nil"/>
        </w:pBdr>
        <w:bidi/>
        <w:spacing w:after="0" w:line="360" w:lineRule="auto"/>
        <w:ind w:firstLine="360"/>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اعتمد</w:t>
      </w:r>
      <w:r w:rsidR="004567A4">
        <w:rPr>
          <w:rFonts w:ascii="Sakkal Majalla" w:eastAsia="Sakkal Majalla" w:hAnsi="Sakkal Majalla" w:cs="Sakkal Majalla" w:hint="cs"/>
          <w:color w:val="000000"/>
          <w:sz w:val="28"/>
          <w:szCs w:val="28"/>
          <w:rtl/>
        </w:rPr>
        <w:t>ت</w:t>
      </w:r>
      <w:r>
        <w:rPr>
          <w:rFonts w:ascii="Sakkal Majalla" w:eastAsia="Sakkal Majalla" w:hAnsi="Sakkal Majalla" w:cs="Sakkal Majalla" w:hint="cs"/>
          <w:color w:val="000000"/>
          <w:sz w:val="28"/>
          <w:szCs w:val="28"/>
          <w:rtl/>
        </w:rPr>
        <w:t xml:space="preserve"> الدراسة </w:t>
      </w:r>
      <w:r w:rsidR="004567A4">
        <w:rPr>
          <w:rFonts w:ascii="Sakkal Majalla" w:eastAsia="Sakkal Majalla" w:hAnsi="Sakkal Majalla" w:cs="Sakkal Majalla" w:hint="cs"/>
          <w:color w:val="000000"/>
          <w:sz w:val="28"/>
          <w:szCs w:val="28"/>
          <w:rtl/>
        </w:rPr>
        <w:t xml:space="preserve">لتحليل البيانات على الأساليب الإحصائية الوصفية والاستنتاجية التي تتوافق مع أهداف الدراسة وطبيعة متغيراتها وشملت الإجراءات </w:t>
      </w:r>
      <w:r w:rsidR="001945C9">
        <w:rPr>
          <w:rFonts w:ascii="Sakkal Majalla" w:eastAsia="Sakkal Majalla" w:hAnsi="Sakkal Majalla" w:cs="Sakkal Majalla"/>
          <w:color w:val="000000"/>
          <w:sz w:val="28"/>
          <w:szCs w:val="28"/>
          <w:rtl/>
        </w:rPr>
        <w:t>التالية:</w:t>
      </w:r>
    </w:p>
    <w:p w14:paraId="1448D401" w14:textId="77777777" w:rsidR="00644953" w:rsidRDefault="00C96F11" w:rsidP="00C96F11">
      <w:pPr>
        <w:numPr>
          <w:ilvl w:val="0"/>
          <w:numId w:val="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 xml:space="preserve">تم حساب </w:t>
      </w:r>
      <w:r>
        <w:rPr>
          <w:rFonts w:ascii="Sakkal Majalla" w:eastAsia="Sakkal Majalla" w:hAnsi="Sakkal Majalla" w:cs="Sakkal Majalla"/>
          <w:color w:val="000000"/>
          <w:sz w:val="28"/>
          <w:szCs w:val="28"/>
          <w:rtl/>
        </w:rPr>
        <w:t xml:space="preserve">النسب المئوية والتكرارات </w:t>
      </w:r>
      <w:r>
        <w:rPr>
          <w:rFonts w:ascii="Sakkal Majalla" w:eastAsia="Sakkal Majalla" w:hAnsi="Sakkal Majalla" w:cs="Sakkal Majalla" w:hint="cs"/>
          <w:color w:val="000000"/>
          <w:sz w:val="28"/>
          <w:szCs w:val="28"/>
          <w:rtl/>
        </w:rPr>
        <w:t xml:space="preserve">والمتوسطات الحسابية والانحرافات المعيارية لإجراء </w:t>
      </w:r>
      <w:r w:rsidR="004567A4">
        <w:rPr>
          <w:rFonts w:ascii="Sakkal Majalla" w:eastAsia="Sakkal Majalla" w:hAnsi="Sakkal Majalla" w:cs="Sakkal Majalla" w:hint="cs"/>
          <w:color w:val="000000"/>
          <w:sz w:val="28"/>
          <w:szCs w:val="28"/>
          <w:rtl/>
        </w:rPr>
        <w:t>التحليل الوصفي</w:t>
      </w:r>
      <w:r>
        <w:rPr>
          <w:rFonts w:ascii="Sakkal Majalla" w:eastAsia="Sakkal Majalla" w:hAnsi="Sakkal Majalla" w:cs="Sakkal Majalla" w:hint="cs"/>
          <w:color w:val="000000"/>
          <w:sz w:val="28"/>
          <w:szCs w:val="28"/>
          <w:rtl/>
        </w:rPr>
        <w:t xml:space="preserve"> لحصر خصائص العينة الديموغرافية.</w:t>
      </w:r>
    </w:p>
    <w:p w14:paraId="48F9F0CC" w14:textId="77777777" w:rsidR="00644953" w:rsidRDefault="001945C9" w:rsidP="004567A4">
      <w:pPr>
        <w:numPr>
          <w:ilvl w:val="0"/>
          <w:numId w:val="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اختبار ألفا كرونباخ (</w:t>
      </w:r>
      <w:r>
        <w:rPr>
          <w:rFonts w:ascii="Sakkal Majalla" w:eastAsia="Sakkal Majalla" w:hAnsi="Sakkal Majalla" w:cs="Sakkal Majalla"/>
          <w:color w:val="000000"/>
          <w:sz w:val="28"/>
          <w:szCs w:val="28"/>
        </w:rPr>
        <w:t>Cronbach's Alpha</w:t>
      </w:r>
      <w:r>
        <w:rPr>
          <w:rFonts w:ascii="Sakkal Majalla" w:eastAsia="Sakkal Majalla" w:hAnsi="Sakkal Majalla" w:cs="Sakkal Majalla"/>
          <w:color w:val="000000"/>
          <w:sz w:val="28"/>
          <w:szCs w:val="28"/>
          <w:rtl/>
        </w:rPr>
        <w:t xml:space="preserve">) </w:t>
      </w:r>
      <w:r w:rsidR="004567A4">
        <w:rPr>
          <w:rFonts w:ascii="Sakkal Majalla" w:eastAsia="Sakkal Majalla" w:hAnsi="Sakkal Majalla" w:cs="Sakkal Majalla" w:hint="cs"/>
          <w:color w:val="000000"/>
          <w:sz w:val="28"/>
          <w:szCs w:val="28"/>
          <w:rtl/>
        </w:rPr>
        <w:t>لتحديد مدى ثبات أداة الدراسة</w:t>
      </w:r>
      <w:r>
        <w:rPr>
          <w:rFonts w:ascii="Sakkal Majalla" w:eastAsia="Sakkal Majalla" w:hAnsi="Sakkal Majalla" w:cs="Sakkal Majalla"/>
          <w:color w:val="000000"/>
          <w:sz w:val="28"/>
          <w:szCs w:val="28"/>
          <w:rtl/>
        </w:rPr>
        <w:t>.</w:t>
      </w:r>
    </w:p>
    <w:p w14:paraId="3797920F" w14:textId="77777777" w:rsidR="00644953" w:rsidRDefault="001945C9" w:rsidP="004567A4">
      <w:pPr>
        <w:numPr>
          <w:ilvl w:val="0"/>
          <w:numId w:val="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معامل ارتباط بيرسون (</w:t>
      </w:r>
      <w:r>
        <w:rPr>
          <w:rFonts w:ascii="Sakkal Majalla" w:eastAsia="Sakkal Majalla" w:hAnsi="Sakkal Majalla" w:cs="Sakkal Majalla"/>
          <w:color w:val="000000"/>
          <w:sz w:val="28"/>
          <w:szCs w:val="28"/>
        </w:rPr>
        <w:t>Pearson Correlation Coefficient</w:t>
      </w:r>
      <w:r>
        <w:rPr>
          <w:rFonts w:ascii="Sakkal Majalla" w:eastAsia="Sakkal Majalla" w:hAnsi="Sakkal Majalla" w:cs="Sakkal Majalla"/>
          <w:color w:val="000000"/>
          <w:sz w:val="28"/>
          <w:szCs w:val="28"/>
          <w:rtl/>
        </w:rPr>
        <w:t xml:space="preserve">) لقياس درجة الارتباط </w:t>
      </w:r>
      <w:r w:rsidR="004567A4">
        <w:rPr>
          <w:rFonts w:ascii="Sakkal Majalla" w:eastAsia="Sakkal Majalla" w:hAnsi="Sakkal Majalla" w:cs="Sakkal Majalla" w:hint="cs"/>
          <w:color w:val="000000"/>
          <w:sz w:val="28"/>
          <w:szCs w:val="28"/>
          <w:rtl/>
        </w:rPr>
        <w:t>و</w:t>
      </w:r>
      <w:r>
        <w:rPr>
          <w:rFonts w:ascii="Sakkal Majalla" w:eastAsia="Sakkal Majalla" w:hAnsi="Sakkal Majalla" w:cs="Sakkal Majalla"/>
          <w:color w:val="000000"/>
          <w:sz w:val="28"/>
          <w:szCs w:val="28"/>
          <w:rtl/>
        </w:rPr>
        <w:t xml:space="preserve">قياس الصدق الداخلي </w:t>
      </w:r>
      <w:r w:rsidR="004567A4">
        <w:rPr>
          <w:rFonts w:ascii="Sakkal Majalla" w:eastAsia="Sakkal Majalla" w:hAnsi="Sakkal Majalla" w:cs="Sakkal Majalla" w:hint="cs"/>
          <w:color w:val="000000"/>
          <w:sz w:val="28"/>
          <w:szCs w:val="28"/>
          <w:rtl/>
        </w:rPr>
        <w:t>لأداة الدراسة</w:t>
      </w:r>
      <w:r>
        <w:rPr>
          <w:rFonts w:ascii="Sakkal Majalla" w:eastAsia="Sakkal Majalla" w:hAnsi="Sakkal Majalla" w:cs="Sakkal Majalla"/>
          <w:color w:val="000000"/>
          <w:sz w:val="28"/>
          <w:szCs w:val="28"/>
          <w:rtl/>
        </w:rPr>
        <w:t>.</w:t>
      </w:r>
    </w:p>
    <w:p w14:paraId="4CCB1C05" w14:textId="77777777" w:rsidR="00644953" w:rsidRDefault="001945C9" w:rsidP="00555509">
      <w:pPr>
        <w:numPr>
          <w:ilvl w:val="0"/>
          <w:numId w:val="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555509">
        <w:rPr>
          <w:rFonts w:ascii="Sakkal Majalla" w:eastAsia="Sakkal Majalla" w:hAnsi="Sakkal Majalla" w:cs="Sakkal Majalla"/>
          <w:color w:val="000000"/>
          <w:sz w:val="28"/>
          <w:szCs w:val="28"/>
          <w:rtl/>
        </w:rPr>
        <w:t xml:space="preserve">اختبار </w:t>
      </w:r>
      <w:r w:rsidRPr="00555509">
        <w:rPr>
          <w:rFonts w:ascii="Sakkal Majalla" w:eastAsia="Sakkal Majalla" w:hAnsi="Sakkal Majalla" w:cs="Sakkal Majalla"/>
          <w:color w:val="000000"/>
          <w:sz w:val="28"/>
          <w:szCs w:val="28"/>
        </w:rPr>
        <w:t>T</w:t>
      </w:r>
      <w:r w:rsidR="00555509" w:rsidRPr="00555509">
        <w:rPr>
          <w:rFonts w:ascii="Sakkal Majalla" w:eastAsia="Sakkal Majalla" w:hAnsi="Sakkal Majalla" w:cs="Sakkal Majalla" w:hint="cs"/>
          <w:color w:val="000000"/>
          <w:sz w:val="28"/>
          <w:szCs w:val="28"/>
          <w:rtl/>
        </w:rPr>
        <w:t xml:space="preserve"> و </w:t>
      </w:r>
      <w:r w:rsidRPr="00555509">
        <w:rPr>
          <w:rFonts w:ascii="Sakkal Majalla" w:eastAsia="Sakkal Majalla" w:hAnsi="Sakkal Majalla" w:cs="Sakkal Majalla"/>
          <w:color w:val="000000"/>
          <w:sz w:val="28"/>
          <w:szCs w:val="28"/>
          <w:rtl/>
        </w:rPr>
        <w:t>تحليل التباين الأحادي (</w:t>
      </w:r>
      <w:r w:rsidRPr="00555509">
        <w:rPr>
          <w:rFonts w:ascii="Sakkal Majalla" w:eastAsia="Sakkal Majalla" w:hAnsi="Sakkal Majalla" w:cs="Sakkal Majalla"/>
          <w:color w:val="000000"/>
          <w:sz w:val="28"/>
          <w:szCs w:val="28"/>
        </w:rPr>
        <w:t>ONE WAY ANOVA</w:t>
      </w:r>
      <w:r w:rsidRPr="00555509">
        <w:rPr>
          <w:rFonts w:ascii="Sakkal Majalla" w:eastAsia="Sakkal Majalla" w:hAnsi="Sakkal Majalla" w:cs="Sakkal Majalla"/>
          <w:color w:val="000000"/>
          <w:sz w:val="28"/>
          <w:szCs w:val="28"/>
          <w:rtl/>
        </w:rPr>
        <w:t>)</w:t>
      </w:r>
      <w:r w:rsidR="00555509">
        <w:rPr>
          <w:rFonts w:ascii="Sakkal Majalla" w:eastAsia="Sakkal Majalla" w:hAnsi="Sakkal Majalla" w:cs="Sakkal Majalla" w:hint="cs"/>
          <w:color w:val="000000"/>
          <w:sz w:val="28"/>
          <w:szCs w:val="28"/>
          <w:rtl/>
        </w:rPr>
        <w:t xml:space="preserve">، </w:t>
      </w:r>
      <w:r w:rsidR="00555509">
        <w:rPr>
          <w:rFonts w:ascii="Sakkal Majalla" w:eastAsia="Sakkal Majalla" w:hAnsi="Sakkal Majalla" w:cs="Sakkal Majalla"/>
          <w:color w:val="000000"/>
          <w:sz w:val="28"/>
          <w:szCs w:val="28"/>
          <w:rtl/>
        </w:rPr>
        <w:t xml:space="preserve">لمعرفة </w:t>
      </w:r>
      <w:r w:rsidR="00555509">
        <w:rPr>
          <w:rFonts w:ascii="Sakkal Majalla" w:eastAsia="Sakkal Majalla" w:hAnsi="Sakkal Majalla" w:cs="Sakkal Majalla" w:hint="cs"/>
          <w:color w:val="000000"/>
          <w:sz w:val="28"/>
          <w:szCs w:val="28"/>
          <w:rtl/>
        </w:rPr>
        <w:t>إذا ما كان هناك فروق بين مجموعات العينة</w:t>
      </w:r>
      <w:r w:rsidR="004B596D">
        <w:rPr>
          <w:rFonts w:ascii="Sakkal Majalla" w:eastAsia="Sakkal Majalla" w:hAnsi="Sakkal Majalla" w:cs="Sakkal Majalla" w:hint="cs"/>
          <w:color w:val="000000"/>
          <w:sz w:val="28"/>
          <w:szCs w:val="28"/>
          <w:rtl/>
        </w:rPr>
        <w:t xml:space="preserve"> تعزى للمتغيرات الديموغرافية</w:t>
      </w:r>
      <w:r w:rsidR="00555509">
        <w:rPr>
          <w:rFonts w:ascii="Sakkal Majalla" w:eastAsia="Sakkal Majalla" w:hAnsi="Sakkal Majalla" w:cs="Sakkal Majalla" w:hint="cs"/>
          <w:color w:val="000000"/>
          <w:sz w:val="28"/>
          <w:szCs w:val="28"/>
          <w:rtl/>
        </w:rPr>
        <w:t>.</w:t>
      </w:r>
    </w:p>
    <w:p w14:paraId="26FECC1A" w14:textId="77777777" w:rsidR="00644953" w:rsidRPr="00A164EB" w:rsidRDefault="002B4B59" w:rsidP="00A164EB">
      <w:pPr>
        <w:numPr>
          <w:ilvl w:val="0"/>
          <w:numId w:val="6"/>
        </w:num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Pr>
      </w:pPr>
      <w:r w:rsidRPr="00A164EB">
        <w:rPr>
          <w:rFonts w:ascii="Sakkal Majalla" w:eastAsia="Sakkal Majalla" w:hAnsi="Sakkal Majalla" w:cs="Sakkal Majalla" w:hint="cs"/>
          <w:color w:val="000000"/>
          <w:sz w:val="28"/>
          <w:szCs w:val="28"/>
          <w:rtl/>
        </w:rPr>
        <w:t xml:space="preserve">تم استخدام برنامج </w:t>
      </w:r>
      <w:r w:rsidRPr="00A164EB">
        <w:rPr>
          <w:rFonts w:ascii="Sakkal Majalla" w:eastAsia="Sakkal Majalla" w:hAnsi="Sakkal Majalla" w:cs="Sakkal Majalla"/>
          <w:color w:val="000000"/>
          <w:sz w:val="28"/>
          <w:szCs w:val="28"/>
          <w:lang w:val="en-US"/>
        </w:rPr>
        <w:t>SPSS</w:t>
      </w:r>
      <w:r w:rsidRPr="00A164EB">
        <w:rPr>
          <w:rFonts w:ascii="Sakkal Majalla" w:eastAsia="Sakkal Majalla" w:hAnsi="Sakkal Majalla" w:cs="Sakkal Majalla" w:hint="cs"/>
          <w:color w:val="000000"/>
          <w:sz w:val="28"/>
          <w:szCs w:val="28"/>
          <w:rtl/>
          <w:lang w:val="en-US"/>
        </w:rPr>
        <w:t xml:space="preserve"> </w:t>
      </w:r>
      <w:r w:rsidR="00087ACA" w:rsidRPr="00A164EB">
        <w:rPr>
          <w:rFonts w:ascii="Sakkal Majalla" w:eastAsia="Sakkal Majalla" w:hAnsi="Sakkal Majalla" w:cs="Sakkal Majalla" w:hint="cs"/>
          <w:color w:val="000000"/>
          <w:sz w:val="28"/>
          <w:szCs w:val="28"/>
          <w:rtl/>
          <w:lang w:val="en-US"/>
        </w:rPr>
        <w:t>الإصدار</w:t>
      </w:r>
      <w:r w:rsidR="00087ACA" w:rsidRPr="00A164EB">
        <w:rPr>
          <w:rFonts w:ascii="Sakkal Majalla" w:eastAsia="Sakkal Majalla" w:hAnsi="Sakkal Majalla" w:cs="Sakkal Majalla"/>
          <w:color w:val="000000"/>
          <w:sz w:val="28"/>
          <w:szCs w:val="28"/>
          <w:lang w:val="en-US"/>
        </w:rPr>
        <w:t xml:space="preserve">26 </w:t>
      </w:r>
      <w:r w:rsidR="00087ACA" w:rsidRPr="00A164EB">
        <w:rPr>
          <w:rFonts w:ascii="Sakkal Majalla" w:eastAsia="Sakkal Majalla" w:hAnsi="Sakkal Majalla" w:cs="Sakkal Majalla" w:hint="cs"/>
          <w:color w:val="000000"/>
          <w:sz w:val="28"/>
          <w:szCs w:val="28"/>
          <w:rtl/>
          <w:lang w:val="en-US"/>
        </w:rPr>
        <w:t xml:space="preserve"> </w:t>
      </w:r>
      <w:r w:rsidRPr="00A164EB">
        <w:rPr>
          <w:rFonts w:ascii="Sakkal Majalla" w:eastAsia="Sakkal Majalla" w:hAnsi="Sakkal Majalla" w:cs="Sakkal Majalla" w:hint="cs"/>
          <w:color w:val="000000"/>
          <w:sz w:val="28"/>
          <w:szCs w:val="28"/>
          <w:rtl/>
          <w:lang w:val="en-US"/>
        </w:rPr>
        <w:t>لتحليل البيانات لضمان الدقة والكفاءة في النتائج الإحصائية.</w:t>
      </w:r>
    </w:p>
    <w:p w14:paraId="2D47BD9D" w14:textId="4F200215" w:rsidR="00FF5C29" w:rsidRDefault="00FF5C29">
      <w:pPr>
        <w:rPr>
          <w:rFonts w:ascii="Sakkal Majalla" w:eastAsia="Sakkal Majalla" w:hAnsi="Sakkal Majalla" w:cs="Sakkal Majalla"/>
          <w:b/>
          <w:color w:val="000000"/>
          <w:sz w:val="36"/>
          <w:szCs w:val="36"/>
          <w:rtl/>
        </w:rPr>
      </w:pPr>
    </w:p>
    <w:p w14:paraId="6528608B" w14:textId="77777777" w:rsidR="00FF5C29" w:rsidRDefault="00FF5C29">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561898BC" w14:textId="77777777" w:rsidR="00FF5C29" w:rsidRDefault="00FF5C29" w:rsidP="00FF5C29">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3B2AC1F4" w14:textId="77777777" w:rsidR="00FF5C29" w:rsidRDefault="00FF5C29" w:rsidP="00FF5C29">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55F44A52" w14:textId="77777777" w:rsidR="00FF5C29" w:rsidRDefault="00FF5C29" w:rsidP="00FF5C29">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29A805B2" w14:textId="725F8814" w:rsidR="00644953" w:rsidRDefault="001945C9" w:rsidP="00FF5C29">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Pr>
      </w:pPr>
      <w:r>
        <w:rPr>
          <w:rFonts w:ascii="Sakkal Majalla" w:eastAsia="Sakkal Majalla" w:hAnsi="Sakkal Majalla" w:cs="Sakkal Majalla"/>
          <w:b/>
          <w:color w:val="000000"/>
          <w:sz w:val="36"/>
          <w:szCs w:val="36"/>
          <w:rtl/>
        </w:rPr>
        <w:t>الفصل الرابع</w:t>
      </w:r>
    </w:p>
    <w:p w14:paraId="2DEF4898" w14:textId="0E289FAD" w:rsidR="00644953" w:rsidRDefault="00D82448" w:rsidP="00F247CF">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Pr>
      </w:pPr>
      <w:r>
        <w:rPr>
          <w:rFonts w:ascii="Sakkal Majalla" w:eastAsia="Sakkal Majalla" w:hAnsi="Sakkal Majalla" w:cs="Sakkal Majalla" w:hint="cs"/>
          <w:b/>
          <w:color w:val="000000"/>
          <w:sz w:val="36"/>
          <w:szCs w:val="36"/>
          <w:rtl/>
        </w:rPr>
        <w:t>عرض و</w:t>
      </w:r>
      <w:r w:rsidR="001945C9">
        <w:rPr>
          <w:rFonts w:ascii="Sakkal Majalla" w:eastAsia="Sakkal Majalla" w:hAnsi="Sakkal Majalla" w:cs="Sakkal Majalla"/>
          <w:b/>
          <w:color w:val="000000"/>
          <w:sz w:val="36"/>
          <w:szCs w:val="36"/>
          <w:rtl/>
        </w:rPr>
        <w:t>تحليل</w:t>
      </w:r>
      <w:r>
        <w:rPr>
          <w:rFonts w:ascii="Sakkal Majalla" w:eastAsia="Sakkal Majalla" w:hAnsi="Sakkal Majalla" w:cs="Sakkal Majalla" w:hint="cs"/>
          <w:b/>
          <w:color w:val="000000"/>
          <w:sz w:val="36"/>
          <w:szCs w:val="36"/>
          <w:rtl/>
        </w:rPr>
        <w:t xml:space="preserve"> </w:t>
      </w:r>
      <w:r w:rsidR="001945C9">
        <w:rPr>
          <w:rFonts w:ascii="Sakkal Majalla" w:eastAsia="Sakkal Majalla" w:hAnsi="Sakkal Majalla" w:cs="Sakkal Majalla"/>
          <w:b/>
          <w:color w:val="000000"/>
          <w:sz w:val="36"/>
          <w:szCs w:val="36"/>
          <w:rtl/>
        </w:rPr>
        <w:t xml:space="preserve">نتائج </w:t>
      </w:r>
      <w:r>
        <w:rPr>
          <w:rFonts w:ascii="Sakkal Majalla" w:eastAsia="Sakkal Majalla" w:hAnsi="Sakkal Majalla" w:cs="Sakkal Majalla" w:hint="cs"/>
          <w:b/>
          <w:color w:val="000000"/>
          <w:sz w:val="36"/>
          <w:szCs w:val="36"/>
          <w:rtl/>
        </w:rPr>
        <w:t>الدراسة الميدانية</w:t>
      </w:r>
    </w:p>
    <w:p w14:paraId="4FC0BB45"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2FDD2DEB" w14:textId="77777777" w:rsidR="00644953" w:rsidRDefault="00644953">
      <w:p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Pr>
      </w:pPr>
    </w:p>
    <w:p w14:paraId="533760C5" w14:textId="77777777" w:rsidR="00644953" w:rsidRDefault="001945C9">
      <w:p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Pr>
      </w:pPr>
      <w:r>
        <w:br w:type="page"/>
      </w:r>
    </w:p>
    <w:p w14:paraId="1B62B10D" w14:textId="30BD4F86" w:rsidR="00644953" w:rsidRDefault="001945C9" w:rsidP="00F27648">
      <w:pPr>
        <w:pStyle w:val="Heading1"/>
      </w:pPr>
      <w:bookmarkStart w:id="38" w:name="_Toc224087643"/>
      <w:r>
        <w:rPr>
          <w:rtl/>
        </w:rPr>
        <w:lastRenderedPageBreak/>
        <w:t>الفصل الرابع</w:t>
      </w:r>
      <w:r w:rsidR="00E60652">
        <w:rPr>
          <w:rFonts w:hint="cs"/>
          <w:rtl/>
        </w:rPr>
        <w:t xml:space="preserve">: </w:t>
      </w:r>
      <w:r w:rsidR="00626406">
        <w:rPr>
          <w:rFonts w:hint="cs"/>
          <w:rtl/>
        </w:rPr>
        <w:t>عرض و</w:t>
      </w:r>
      <w:r>
        <w:rPr>
          <w:rtl/>
        </w:rPr>
        <w:t xml:space="preserve">تحليل نتائج </w:t>
      </w:r>
      <w:r w:rsidR="00626406">
        <w:rPr>
          <w:rFonts w:hint="cs"/>
          <w:rtl/>
        </w:rPr>
        <w:t>الدراسة الميدانية</w:t>
      </w:r>
      <w:bookmarkEnd w:id="38"/>
    </w:p>
    <w:p w14:paraId="19D92D75" w14:textId="77777777" w:rsidR="00C22903" w:rsidRDefault="00564E8E" w:rsidP="00564E8E">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tl/>
          <w:lang w:val="en-US"/>
        </w:rPr>
      </w:pPr>
      <w:r>
        <w:rPr>
          <w:rFonts w:ascii="Sakkal Majalla" w:eastAsia="Sakkal Majalla" w:hAnsi="Sakkal Majalla" w:cs="Sakkal Majalla" w:hint="cs"/>
          <w:color w:val="000000"/>
          <w:sz w:val="28"/>
          <w:szCs w:val="28"/>
          <w:rtl/>
        </w:rPr>
        <w:t xml:space="preserve">يتناول هذا </w:t>
      </w:r>
      <w:r w:rsidR="001945C9">
        <w:rPr>
          <w:rFonts w:ascii="Sakkal Majalla" w:eastAsia="Sakkal Majalla" w:hAnsi="Sakkal Majalla" w:cs="Sakkal Majalla"/>
          <w:color w:val="000000"/>
          <w:sz w:val="28"/>
          <w:szCs w:val="28"/>
          <w:rtl/>
        </w:rPr>
        <w:t xml:space="preserve">الفصل </w:t>
      </w:r>
      <w:r>
        <w:rPr>
          <w:rFonts w:ascii="Sakkal Majalla" w:eastAsia="Sakkal Majalla" w:hAnsi="Sakkal Majalla" w:cs="Sakkal Majalla" w:hint="cs"/>
          <w:color w:val="000000"/>
          <w:sz w:val="28"/>
          <w:szCs w:val="28"/>
          <w:rtl/>
        </w:rPr>
        <w:t>عرضاً تفصيلياً ل</w:t>
      </w:r>
      <w:r w:rsidR="0011299E">
        <w:rPr>
          <w:rFonts w:ascii="Sakkal Majalla" w:eastAsia="Sakkal Majalla" w:hAnsi="Sakkal Majalla" w:cs="Sakkal Majalla" w:hint="cs"/>
          <w:color w:val="000000"/>
          <w:sz w:val="28"/>
          <w:szCs w:val="28"/>
          <w:rtl/>
        </w:rPr>
        <w:t xml:space="preserve">نتائج </w:t>
      </w:r>
      <w:r w:rsidR="00626406">
        <w:rPr>
          <w:rFonts w:ascii="Sakkal Majalla" w:eastAsia="Sakkal Majalla" w:hAnsi="Sakkal Majalla" w:cs="Sakkal Majalla" w:hint="cs"/>
          <w:color w:val="000000"/>
          <w:sz w:val="28"/>
          <w:szCs w:val="28"/>
          <w:rtl/>
        </w:rPr>
        <w:t xml:space="preserve">الدراسة الميدانية </w:t>
      </w:r>
      <w:r>
        <w:rPr>
          <w:rFonts w:ascii="Sakkal Majalla" w:eastAsia="Sakkal Majalla" w:hAnsi="Sakkal Majalla" w:cs="Sakkal Majalla" w:hint="cs"/>
          <w:color w:val="000000"/>
          <w:sz w:val="28"/>
          <w:szCs w:val="28"/>
          <w:rtl/>
        </w:rPr>
        <w:t xml:space="preserve">وتحليلها إحصائياً، وذلك للإجابة عن تساؤلات الدراسة واختبار فرضياتها </w:t>
      </w:r>
      <w:r w:rsidR="0011299E">
        <w:rPr>
          <w:rFonts w:ascii="Sakkal Majalla" w:eastAsia="Sakkal Majalla" w:hAnsi="Sakkal Majalla" w:cs="Sakkal Majalla" w:hint="cs"/>
          <w:color w:val="000000"/>
          <w:sz w:val="28"/>
          <w:szCs w:val="28"/>
          <w:rtl/>
        </w:rPr>
        <w:t xml:space="preserve">المتعقلة بأثر </w:t>
      </w:r>
      <w:r w:rsidR="0011299E" w:rsidRPr="0011299E">
        <w:rPr>
          <w:rFonts w:ascii="Sakkal Majalla" w:eastAsia="Sakkal Majalla" w:hAnsi="Sakkal Majalla" w:cs="Sakkal Majalla"/>
          <w:color w:val="000000"/>
          <w:sz w:val="28"/>
          <w:szCs w:val="28"/>
          <w:rtl/>
        </w:rPr>
        <w:t>التطوير المهني على تحقيق التميز الوظيفي للعاملين في منظمات القطاع الخاص</w:t>
      </w:r>
      <w:r w:rsidR="0011299E">
        <w:rPr>
          <w:rFonts w:ascii="Sakkal Majalla" w:eastAsia="Sakkal Majalla" w:hAnsi="Sakkal Majalla" w:cs="Sakkal Majalla" w:hint="cs"/>
          <w:color w:val="000000"/>
          <w:sz w:val="28"/>
          <w:szCs w:val="28"/>
          <w:rtl/>
        </w:rPr>
        <w:t xml:space="preserve"> </w:t>
      </w:r>
      <w:r w:rsidR="0011299E" w:rsidRPr="0011299E">
        <w:rPr>
          <w:rFonts w:ascii="Sakkal Majalla" w:eastAsia="Sakkal Majalla" w:hAnsi="Sakkal Majalla" w:cs="Sakkal Majalla"/>
          <w:color w:val="000000"/>
          <w:sz w:val="28"/>
          <w:szCs w:val="28"/>
          <w:rtl/>
        </w:rPr>
        <w:t xml:space="preserve">بالتطبيق على شركة الاتصالات السعودية </w:t>
      </w:r>
      <w:r w:rsidR="0011299E" w:rsidRPr="0011299E">
        <w:rPr>
          <w:rFonts w:ascii="Sakkal Majalla" w:eastAsia="Sakkal Majalla" w:hAnsi="Sakkal Majalla" w:cs="Sakkal Majalla"/>
          <w:color w:val="000000"/>
          <w:sz w:val="28"/>
          <w:szCs w:val="28"/>
        </w:rPr>
        <w:t>STC</w:t>
      </w:r>
      <w:r w:rsidR="00740FAC">
        <w:rPr>
          <w:rFonts w:ascii="Sakkal Majalla" w:eastAsia="Sakkal Majalla" w:hAnsi="Sakkal Majalla" w:cs="Sakkal Majalla" w:hint="cs"/>
          <w:color w:val="000000"/>
          <w:sz w:val="28"/>
          <w:szCs w:val="28"/>
          <w:rtl/>
        </w:rPr>
        <w:t>.</w:t>
      </w:r>
      <w:r w:rsidR="00D354CA">
        <w:rPr>
          <w:rFonts w:ascii="Sakkal Majalla" w:eastAsia="Sakkal Majalla" w:hAnsi="Sakkal Majalla" w:cs="Sakkal Majalla" w:hint="cs"/>
          <w:color w:val="000000"/>
          <w:sz w:val="28"/>
          <w:szCs w:val="28"/>
          <w:rtl/>
        </w:rPr>
        <w:t xml:space="preserve"> </w:t>
      </w:r>
      <w:r w:rsidR="00740FAC">
        <w:rPr>
          <w:rFonts w:ascii="Sakkal Majalla" w:eastAsia="Sakkal Majalla" w:hAnsi="Sakkal Majalla" w:cs="Sakkal Majalla" w:hint="cs"/>
          <w:color w:val="000000"/>
          <w:sz w:val="28"/>
          <w:szCs w:val="28"/>
          <w:rtl/>
        </w:rPr>
        <w:t xml:space="preserve">وقد تم تحليل البيانات </w:t>
      </w:r>
      <w:r w:rsidR="00C22903">
        <w:rPr>
          <w:rFonts w:ascii="Sakkal Majalla" w:eastAsia="Sakkal Majalla" w:hAnsi="Sakkal Majalla" w:cs="Sakkal Majalla" w:hint="cs"/>
          <w:color w:val="000000"/>
          <w:sz w:val="28"/>
          <w:szCs w:val="28"/>
          <w:rtl/>
        </w:rPr>
        <w:t xml:space="preserve">باستخدام برنامج </w:t>
      </w:r>
      <w:r w:rsidR="00C22903">
        <w:rPr>
          <w:rFonts w:ascii="Sakkal Majalla" w:eastAsia="Sakkal Majalla" w:hAnsi="Sakkal Majalla" w:cs="Sakkal Majalla"/>
          <w:color w:val="000000"/>
          <w:sz w:val="28"/>
          <w:szCs w:val="28"/>
          <w:lang w:val="en-US"/>
        </w:rPr>
        <w:t>SPSS</w:t>
      </w:r>
      <w:r w:rsidR="00C22903">
        <w:rPr>
          <w:rFonts w:ascii="Sakkal Majalla" w:eastAsia="Sakkal Majalla" w:hAnsi="Sakkal Majalla" w:cs="Sakkal Majalla" w:hint="cs"/>
          <w:color w:val="000000"/>
          <w:sz w:val="28"/>
          <w:szCs w:val="28"/>
          <w:rtl/>
          <w:lang w:val="en-US"/>
        </w:rPr>
        <w:t xml:space="preserve"> بالاعتماد على الأساليب الإحصائية الوصفية والاستدلالية المناسبة لطبيعة متغيرات الدراسة. </w:t>
      </w:r>
    </w:p>
    <w:p w14:paraId="342F051B" w14:textId="17350537" w:rsidR="00644953" w:rsidRDefault="00C22903" w:rsidP="00C22903">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 xml:space="preserve">يبدأ الفصل بعرض الخصائص الديموغرافية لأفراد العينة، ثم التحليل الوصفي لمتغيرات الدراسة، مع عرض لاختبار صدق وثبات أداة الدراسة، كما تم عرض اختبار افتراضات التحليل تمهيداً لاختبار صحة الفرضيات وتحليل العلاقة بين المتغيرات الرئيسية.  </w:t>
      </w:r>
      <w:r w:rsidR="00626406">
        <w:rPr>
          <w:rFonts w:ascii="Sakkal Majalla" w:eastAsia="Sakkal Majalla" w:hAnsi="Sakkal Majalla" w:cs="Sakkal Majalla" w:hint="cs"/>
          <w:color w:val="000000"/>
          <w:sz w:val="28"/>
          <w:szCs w:val="28"/>
          <w:rtl/>
        </w:rPr>
        <w:t xml:space="preserve"> </w:t>
      </w:r>
    </w:p>
    <w:p w14:paraId="3BE9E86F" w14:textId="75E433A1" w:rsidR="002256D4" w:rsidRPr="002256D4" w:rsidRDefault="00C8736F" w:rsidP="002256D4">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32"/>
          <w:szCs w:val="32"/>
          <w:rtl/>
        </w:rPr>
      </w:pPr>
      <w:r>
        <w:rPr>
          <w:rFonts w:ascii="Sakkal Majalla" w:eastAsia="Sakkal Majalla" w:hAnsi="Sakkal Majalla" w:cs="Sakkal Majalla" w:hint="cs"/>
          <w:b/>
          <w:bCs/>
          <w:color w:val="000000"/>
          <w:sz w:val="32"/>
          <w:szCs w:val="32"/>
          <w:rtl/>
        </w:rPr>
        <w:t xml:space="preserve">4/ 1. </w:t>
      </w:r>
      <w:r w:rsidR="002256D4" w:rsidRPr="002256D4">
        <w:rPr>
          <w:rFonts w:ascii="Sakkal Majalla" w:eastAsia="Sakkal Majalla" w:hAnsi="Sakkal Majalla" w:cs="Sakkal Majalla" w:hint="cs"/>
          <w:b/>
          <w:bCs/>
          <w:color w:val="000000"/>
          <w:sz w:val="32"/>
          <w:szCs w:val="32"/>
          <w:rtl/>
        </w:rPr>
        <w:t xml:space="preserve">التحليل الوصفي للخصائص الديموغرافية لأفراد العينة: </w:t>
      </w:r>
    </w:p>
    <w:p w14:paraId="7DDDC2BE" w14:textId="048A4A1B" w:rsidR="002256D4" w:rsidRDefault="00C87F9F" w:rsidP="00C87F9F">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ab/>
        <w:t>يهدف هذا الجزء إلى وصف عينة الدراسة من حيث المتغيرات الديموغرافية، وذلك لفهم طبيعة المبحوثين ومدى تمثيلهم لمجتمع الدراسة، مما يسهم في تعزيز مصداقية النتائج وإمكانية تعميمها.</w:t>
      </w:r>
    </w:p>
    <w:p w14:paraId="48499DB0" w14:textId="628D27F4" w:rsidR="00C87F9F" w:rsidRPr="00C322CD" w:rsidRDefault="008F3FA4" w:rsidP="00C87F9F">
      <w:pPr>
        <w:pBdr>
          <w:top w:val="nil"/>
          <w:left w:val="nil"/>
          <w:bottom w:val="nil"/>
          <w:right w:val="nil"/>
          <w:between w:val="nil"/>
        </w:pBdr>
        <w:bidi/>
        <w:spacing w:after="0" w:line="360" w:lineRule="auto"/>
        <w:jc w:val="both"/>
        <w:rPr>
          <w:rFonts w:ascii="Sakkal Majalla" w:eastAsia="Sakkal Majalla" w:hAnsi="Sakkal Majalla" w:cs="Sakkal Majalla"/>
          <w:b/>
          <w:bCs/>
          <w:color w:val="000000"/>
          <w:sz w:val="28"/>
          <w:szCs w:val="28"/>
          <w:rtl/>
        </w:rPr>
      </w:pPr>
      <w:r>
        <w:rPr>
          <w:rFonts w:ascii="Sakkal Majalla" w:eastAsia="Sakkal Majalla" w:hAnsi="Sakkal Majalla" w:cs="Sakkal Majalla" w:hint="cs"/>
          <w:b/>
          <w:bCs/>
          <w:color w:val="000000"/>
          <w:sz w:val="28"/>
          <w:szCs w:val="28"/>
          <w:rtl/>
        </w:rPr>
        <w:t xml:space="preserve">4/ 1/ 1. </w:t>
      </w:r>
      <w:r w:rsidR="00C87F9F" w:rsidRPr="00C322CD">
        <w:rPr>
          <w:rFonts w:ascii="Sakkal Majalla" w:eastAsia="Sakkal Majalla" w:hAnsi="Sakkal Majalla" w:cs="Sakkal Majalla" w:hint="cs"/>
          <w:b/>
          <w:bCs/>
          <w:color w:val="000000"/>
          <w:sz w:val="28"/>
          <w:szCs w:val="28"/>
          <w:rtl/>
        </w:rPr>
        <w:t xml:space="preserve">توزيع أفراد العينة حسب متغير الجنس: </w:t>
      </w:r>
    </w:p>
    <w:p w14:paraId="46C1FB62" w14:textId="46D30352" w:rsidR="00C87F9F" w:rsidRDefault="00C87F9F" w:rsidP="00C87F9F">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ab/>
        <w:t>تم توزيع أفراد عينة الدراسة حسب متغير الجنس</w:t>
      </w:r>
      <w:r w:rsidR="006653A6">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كما هو موضح في جدول (6)</w:t>
      </w:r>
      <w:r w:rsidR="006653A6">
        <w:rPr>
          <w:rFonts w:ascii="Sakkal Majalla" w:eastAsia="Sakkal Majalla" w:hAnsi="Sakkal Majalla" w:cs="Sakkal Majalla" w:hint="cs"/>
          <w:color w:val="000000"/>
          <w:sz w:val="28"/>
          <w:szCs w:val="28"/>
          <w:rtl/>
        </w:rPr>
        <w:t>.</w:t>
      </w:r>
    </w:p>
    <w:p w14:paraId="54B076A2" w14:textId="30B17ACD" w:rsidR="002256D4" w:rsidRPr="00C4374D" w:rsidRDefault="002256D4" w:rsidP="00513A0E">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E12F24">
        <w:rPr>
          <w:rFonts w:ascii="Sakkal Majalla" w:eastAsia="Sakkal Majalla" w:hAnsi="Sakkal Majalla" w:cs="Sakkal Majalla"/>
          <w:bCs/>
          <w:color w:val="C00000"/>
          <w:sz w:val="24"/>
          <w:szCs w:val="24"/>
          <w:rtl/>
        </w:rPr>
        <w:t>جدول (</w:t>
      </w:r>
      <w:r w:rsidR="00C87F9F" w:rsidRPr="00E12F24">
        <w:rPr>
          <w:rFonts w:ascii="Sakkal Majalla" w:eastAsia="Sakkal Majalla" w:hAnsi="Sakkal Majalla" w:cs="Sakkal Majalla" w:hint="cs"/>
          <w:bCs/>
          <w:color w:val="C00000"/>
          <w:sz w:val="24"/>
          <w:szCs w:val="24"/>
          <w:rtl/>
        </w:rPr>
        <w:t>6</w:t>
      </w:r>
      <w:r w:rsidRPr="00E12F24">
        <w:rPr>
          <w:rFonts w:ascii="Sakkal Majalla" w:eastAsia="Sakkal Majalla" w:hAnsi="Sakkal Majalla" w:cs="Sakkal Majalla"/>
          <w:bCs/>
          <w:color w:val="C00000"/>
          <w:sz w:val="24"/>
          <w:szCs w:val="24"/>
          <w:rtl/>
        </w:rPr>
        <w:t xml:space="preserve">): </w:t>
      </w:r>
      <w:r w:rsidRPr="00C4374D">
        <w:rPr>
          <w:rFonts w:ascii="Sakkal Majalla" w:eastAsia="Sakkal Majalla" w:hAnsi="Sakkal Majalla" w:cs="Sakkal Majalla" w:hint="cs"/>
          <w:bCs/>
          <w:color w:val="000000"/>
          <w:sz w:val="24"/>
          <w:szCs w:val="24"/>
          <w:rtl/>
        </w:rPr>
        <w:t xml:space="preserve">يوضح </w:t>
      </w:r>
      <w:r w:rsidRPr="00C4374D">
        <w:rPr>
          <w:rFonts w:ascii="Sakkal Majalla" w:eastAsia="Sakkal Majalla" w:hAnsi="Sakkal Majalla" w:cs="Sakkal Majalla"/>
          <w:bCs/>
          <w:color w:val="000000"/>
          <w:sz w:val="24"/>
          <w:szCs w:val="24"/>
          <w:rtl/>
        </w:rPr>
        <w:t>توزيع عينة ال</w:t>
      </w:r>
      <w:r w:rsidRPr="00C4374D">
        <w:rPr>
          <w:rFonts w:ascii="Sakkal Majalla" w:eastAsia="Sakkal Majalla" w:hAnsi="Sakkal Majalla" w:cs="Sakkal Majalla" w:hint="cs"/>
          <w:bCs/>
          <w:color w:val="000000"/>
          <w:sz w:val="24"/>
          <w:szCs w:val="24"/>
          <w:rtl/>
        </w:rPr>
        <w:t>دراسة</w:t>
      </w:r>
      <w:r w:rsidRPr="00C4374D">
        <w:rPr>
          <w:rFonts w:ascii="Sakkal Majalla" w:eastAsia="Sakkal Majalla" w:hAnsi="Sakkal Majalla" w:cs="Sakkal Majalla"/>
          <w:bCs/>
          <w:color w:val="000000"/>
          <w:sz w:val="24"/>
          <w:szCs w:val="24"/>
          <w:rtl/>
        </w:rPr>
        <w:t xml:space="preserve"> حسب </w:t>
      </w:r>
      <w:r w:rsidR="00D27E1B">
        <w:rPr>
          <w:rFonts w:ascii="Sakkal Majalla" w:eastAsia="Sakkal Majalla" w:hAnsi="Sakkal Majalla" w:cs="Sakkal Majalla" w:hint="cs"/>
          <w:bCs/>
          <w:color w:val="000000"/>
          <w:sz w:val="24"/>
          <w:szCs w:val="24"/>
          <w:rtl/>
        </w:rPr>
        <w:t>متغير الجنس</w:t>
      </w:r>
    </w:p>
    <w:tbl>
      <w:tblPr>
        <w:tblStyle w:val="a"/>
        <w:bidiVisual/>
        <w:tblW w:w="87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71"/>
        <w:gridCol w:w="3309"/>
        <w:gridCol w:w="997"/>
        <w:gridCol w:w="1902"/>
      </w:tblGrid>
      <w:tr w:rsidR="002256D4" w:rsidRPr="00107D61" w14:paraId="78C4752F" w14:textId="77777777" w:rsidTr="00365AF9">
        <w:trPr>
          <w:trHeight w:val="269"/>
          <w:tblHeader/>
          <w:jc w:val="center"/>
        </w:trPr>
        <w:tc>
          <w:tcPr>
            <w:tcW w:w="257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0C41193"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bCs/>
                <w:color w:val="000000"/>
              </w:rPr>
            </w:pPr>
            <w:r w:rsidRPr="00891151">
              <w:rPr>
                <w:rFonts w:ascii="Sakkal Majalla" w:eastAsia="Sakkal Majalla" w:hAnsi="Sakkal Majalla" w:cs="Sakkal Majalla"/>
                <w:bCs/>
                <w:color w:val="000000"/>
                <w:rtl/>
              </w:rPr>
              <w:t xml:space="preserve">الخصائص الديموغرافية </w:t>
            </w:r>
          </w:p>
        </w:tc>
        <w:tc>
          <w:tcPr>
            <w:tcW w:w="33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bottom w:w="0" w:type="dxa"/>
              <w:right w:w="15" w:type="dxa"/>
            </w:tcMar>
            <w:vAlign w:val="bottom"/>
          </w:tcPr>
          <w:p w14:paraId="4CE2FD62" w14:textId="094E3A4C" w:rsidR="002256D4" w:rsidRPr="00891151" w:rsidRDefault="00365AF9" w:rsidP="001B33DF">
            <w:pPr>
              <w:pBdr>
                <w:top w:val="nil"/>
                <w:left w:val="nil"/>
                <w:bottom w:val="nil"/>
                <w:right w:val="nil"/>
                <w:between w:val="nil"/>
              </w:pBdr>
              <w:bidi/>
              <w:spacing w:after="0" w:line="240" w:lineRule="auto"/>
              <w:ind w:left="45"/>
              <w:jc w:val="center"/>
              <w:rPr>
                <w:rFonts w:ascii="Sakkal Majalla" w:eastAsia="Sakkal Majalla" w:hAnsi="Sakkal Majalla" w:cs="Sakkal Majalla"/>
                <w:bCs/>
                <w:color w:val="000000"/>
              </w:rPr>
            </w:pPr>
            <w:r>
              <w:rPr>
                <w:rFonts w:ascii="Sakkal Majalla" w:eastAsia="Sakkal Majalla" w:hAnsi="Sakkal Majalla" w:cs="Sakkal Majalla" w:hint="cs"/>
                <w:bCs/>
                <w:color w:val="000000"/>
                <w:rtl/>
              </w:rPr>
              <w:t>الجنس</w:t>
            </w:r>
          </w:p>
        </w:tc>
        <w:tc>
          <w:tcPr>
            <w:tcW w:w="99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3B1F6F4B"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bCs/>
                <w:color w:val="000000"/>
              </w:rPr>
            </w:pPr>
            <w:r w:rsidRPr="00891151">
              <w:rPr>
                <w:rFonts w:ascii="Sakkal Majalla" w:eastAsia="Sakkal Majalla" w:hAnsi="Sakkal Majalla" w:cs="Sakkal Majalla"/>
                <w:bCs/>
                <w:color w:val="000000"/>
                <w:rtl/>
              </w:rPr>
              <w:t>العدد</w:t>
            </w:r>
          </w:p>
        </w:tc>
        <w:tc>
          <w:tcPr>
            <w:tcW w:w="19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3FFD7028"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bCs/>
                <w:color w:val="000000"/>
              </w:rPr>
            </w:pPr>
            <w:r w:rsidRPr="00891151">
              <w:rPr>
                <w:rFonts w:ascii="Sakkal Majalla" w:eastAsia="Sakkal Majalla" w:hAnsi="Sakkal Majalla" w:cs="Sakkal Majalla"/>
                <w:bCs/>
                <w:color w:val="000000"/>
                <w:rtl/>
              </w:rPr>
              <w:t>النسبة المئوية %</w:t>
            </w:r>
          </w:p>
        </w:tc>
      </w:tr>
      <w:tr w:rsidR="002256D4" w:rsidRPr="00891151" w14:paraId="68C310E7" w14:textId="77777777" w:rsidTr="001B33DF">
        <w:trPr>
          <w:trHeight w:val="269"/>
          <w:jc w:val="center"/>
        </w:trPr>
        <w:tc>
          <w:tcPr>
            <w:tcW w:w="2571" w:type="dxa"/>
            <w:vMerge w:val="restart"/>
            <w:tcBorders>
              <w:left w:val="single" w:sz="4" w:space="0" w:color="000000"/>
              <w:right w:val="single" w:sz="4" w:space="0" w:color="000000"/>
            </w:tcBorders>
            <w:shd w:val="clear" w:color="auto" w:fill="F2F2F2" w:themeFill="background1" w:themeFillShade="F2"/>
            <w:vAlign w:val="center"/>
          </w:tcPr>
          <w:p w14:paraId="23D0974B"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الجنس</w:t>
            </w: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1448DE75" w14:textId="77777777" w:rsidR="002256D4" w:rsidRPr="00891151" w:rsidRDefault="002256D4" w:rsidP="001B33DF">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ذكر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A8AE98C"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210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E2E7ECB"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color w:val="000000"/>
                <w:rtl/>
              </w:rPr>
            </w:pPr>
            <w:r w:rsidRPr="00891151">
              <w:rPr>
                <w:rFonts w:ascii="Sakkal Majalla" w:eastAsia="Sakkal Majalla" w:hAnsi="Sakkal Majalla" w:cs="Sakkal Majalla"/>
                <w:color w:val="000000"/>
              </w:rPr>
              <w:t>60%</w:t>
            </w:r>
          </w:p>
        </w:tc>
      </w:tr>
      <w:tr w:rsidR="002256D4" w:rsidRPr="00891151" w14:paraId="20C0653B" w14:textId="77777777" w:rsidTr="001B33DF">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1E6C61FC" w14:textId="77777777" w:rsidR="002256D4" w:rsidRPr="00891151" w:rsidRDefault="002256D4" w:rsidP="001B33DF">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3EF7C1E2" w14:textId="77777777" w:rsidR="002256D4" w:rsidRPr="00891151" w:rsidRDefault="002256D4" w:rsidP="001B33DF">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أنثى</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1D5E3ED"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140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595D95C"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40%</w:t>
            </w:r>
          </w:p>
        </w:tc>
      </w:tr>
      <w:tr w:rsidR="002256D4" w:rsidRPr="00891151" w14:paraId="72F01CCB" w14:textId="77777777" w:rsidTr="001B33DF">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0FF854DD" w14:textId="77777777" w:rsidR="002256D4" w:rsidRPr="00891151" w:rsidRDefault="002256D4" w:rsidP="001B33DF">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bottom w:w="0" w:type="dxa"/>
              <w:right w:w="15" w:type="dxa"/>
            </w:tcMar>
            <w:vAlign w:val="bottom"/>
          </w:tcPr>
          <w:p w14:paraId="44DC6040" w14:textId="77777777" w:rsidR="002256D4" w:rsidRPr="00891151" w:rsidRDefault="002256D4" w:rsidP="001B33DF">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99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55655968"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350</w:t>
            </w:r>
          </w:p>
        </w:tc>
        <w:tc>
          <w:tcPr>
            <w:tcW w:w="190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2C23C2AC"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bl>
    <w:p w14:paraId="66F6B100" w14:textId="4E68DAAA" w:rsidR="00BA0E2D" w:rsidRDefault="00513A0E" w:rsidP="00BA0E2D">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 xml:space="preserve">توضح نتائج </w:t>
      </w:r>
      <w:r w:rsidR="002256D4">
        <w:rPr>
          <w:rFonts w:ascii="Sakkal Majalla" w:eastAsia="Sakkal Majalla" w:hAnsi="Sakkal Majalla" w:cs="Sakkal Majalla" w:hint="cs"/>
          <w:b/>
          <w:color w:val="000000"/>
          <w:sz w:val="28"/>
          <w:szCs w:val="28"/>
          <w:rtl/>
        </w:rPr>
        <w:t>جدول (</w:t>
      </w:r>
      <w:r>
        <w:rPr>
          <w:rFonts w:ascii="Sakkal Majalla" w:eastAsia="Sakkal Majalla" w:hAnsi="Sakkal Majalla" w:cs="Sakkal Majalla" w:hint="cs"/>
          <w:b/>
          <w:color w:val="000000"/>
          <w:sz w:val="28"/>
          <w:szCs w:val="28"/>
          <w:rtl/>
        </w:rPr>
        <w:t>6</w:t>
      </w:r>
      <w:r w:rsidR="002256D4">
        <w:rPr>
          <w:rFonts w:ascii="Sakkal Majalla" w:eastAsia="Sakkal Majalla" w:hAnsi="Sakkal Majalla" w:cs="Sakkal Majalla" w:hint="cs"/>
          <w:b/>
          <w:color w:val="000000"/>
          <w:sz w:val="28"/>
          <w:szCs w:val="28"/>
          <w:rtl/>
        </w:rPr>
        <w:t>)</w:t>
      </w:r>
      <w:r w:rsidR="006653A6">
        <w:rPr>
          <w:rFonts w:ascii="Sakkal Majalla" w:eastAsia="Sakkal Majalla" w:hAnsi="Sakkal Majalla" w:cs="Sakkal Majalla" w:hint="cs"/>
          <w:b/>
          <w:color w:val="000000"/>
          <w:sz w:val="28"/>
          <w:szCs w:val="28"/>
          <w:rtl/>
        </w:rPr>
        <w:t>،</w:t>
      </w:r>
      <w:r w:rsidR="002256D4">
        <w:rPr>
          <w:rFonts w:ascii="Sakkal Majalla" w:eastAsia="Sakkal Majalla" w:hAnsi="Sakkal Majalla" w:cs="Sakkal Majalla" w:hint="cs"/>
          <w:b/>
          <w:color w:val="000000"/>
          <w:sz w:val="28"/>
          <w:szCs w:val="28"/>
          <w:rtl/>
        </w:rPr>
        <w:t xml:space="preserve"> أن </w:t>
      </w:r>
      <w:r w:rsidR="00C322CD">
        <w:rPr>
          <w:rFonts w:ascii="Sakkal Majalla" w:eastAsia="Sakkal Majalla" w:hAnsi="Sakkal Majalla" w:cs="Sakkal Majalla" w:hint="cs"/>
          <w:b/>
          <w:color w:val="000000"/>
          <w:sz w:val="28"/>
          <w:szCs w:val="28"/>
          <w:rtl/>
        </w:rPr>
        <w:t xml:space="preserve">غالية أفراد العينة من الذكور بنسبة 60% مقابل 40% من </w:t>
      </w:r>
      <w:r w:rsidR="002256D4">
        <w:rPr>
          <w:rFonts w:ascii="Sakkal Majalla" w:eastAsia="Sakkal Majalla" w:hAnsi="Sakkal Majalla" w:cs="Sakkal Majalla" w:hint="cs"/>
          <w:b/>
          <w:color w:val="000000"/>
          <w:sz w:val="28"/>
          <w:szCs w:val="28"/>
          <w:rtl/>
        </w:rPr>
        <w:t>الإناث</w:t>
      </w:r>
      <w:r w:rsidR="00C322CD">
        <w:rPr>
          <w:rFonts w:ascii="Sakkal Majalla" w:eastAsia="Sakkal Majalla" w:hAnsi="Sakkal Majalla" w:cs="Sakkal Majalla" w:hint="cs"/>
          <w:b/>
          <w:color w:val="000000"/>
          <w:sz w:val="28"/>
          <w:szCs w:val="28"/>
          <w:rtl/>
        </w:rPr>
        <w:t xml:space="preserve">، </w:t>
      </w:r>
      <w:r w:rsidR="002256D4">
        <w:rPr>
          <w:rFonts w:ascii="Sakkal Majalla" w:eastAsia="Sakkal Majalla" w:hAnsi="Sakkal Majalla" w:cs="Sakkal Majalla" w:hint="cs"/>
          <w:b/>
          <w:color w:val="000000"/>
          <w:sz w:val="28"/>
          <w:szCs w:val="28"/>
          <w:rtl/>
        </w:rPr>
        <w:t xml:space="preserve"> </w:t>
      </w:r>
      <w:r w:rsidR="00C322CD">
        <w:rPr>
          <w:rFonts w:ascii="Sakkal Majalla" w:eastAsia="Sakkal Majalla" w:hAnsi="Sakkal Majalla" w:cs="Sakkal Majalla" w:hint="cs"/>
          <w:b/>
          <w:color w:val="000000"/>
          <w:sz w:val="28"/>
          <w:szCs w:val="28"/>
          <w:rtl/>
        </w:rPr>
        <w:t>ويعكس هذا التوزيع الطبيعة التشغيلية والتقنية لقطاع الاتصالات الذي يشهد حضوراً أكبر للكوادر الفنية والهندسية، ويتضح ذلك في شكل (2)</w:t>
      </w:r>
      <w:r w:rsidR="006653A6">
        <w:rPr>
          <w:rFonts w:ascii="Sakkal Majalla" w:eastAsia="Sakkal Majalla" w:hAnsi="Sakkal Majalla" w:cs="Sakkal Majalla" w:hint="cs"/>
          <w:b/>
          <w:color w:val="000000"/>
          <w:sz w:val="28"/>
          <w:szCs w:val="28"/>
          <w:rtl/>
        </w:rPr>
        <w:t>،</w:t>
      </w:r>
      <w:r w:rsidR="00C322CD">
        <w:rPr>
          <w:rFonts w:ascii="Sakkal Majalla" w:eastAsia="Sakkal Majalla" w:hAnsi="Sakkal Majalla" w:cs="Sakkal Majalla" w:hint="cs"/>
          <w:b/>
          <w:color w:val="000000"/>
          <w:sz w:val="28"/>
          <w:szCs w:val="28"/>
          <w:rtl/>
        </w:rPr>
        <w:t xml:space="preserve"> الذي يعرض النسب المئوية لأفراد العينة حسب الجنس، مما يعزز فهم التوزيع الهيكلي للعينة</w:t>
      </w:r>
      <w:r w:rsidR="00BA0E2D">
        <w:rPr>
          <w:rFonts w:ascii="Sakkal Majalla" w:eastAsia="Sakkal Majalla" w:hAnsi="Sakkal Majalla" w:cs="Sakkal Majalla" w:hint="cs"/>
          <w:b/>
          <w:color w:val="000000"/>
          <w:sz w:val="28"/>
          <w:szCs w:val="28"/>
          <w:rtl/>
        </w:rPr>
        <w:t>.</w:t>
      </w:r>
    </w:p>
    <w:p w14:paraId="45694420" w14:textId="77777777" w:rsidR="006D0F63" w:rsidRDefault="006D0F63">
      <w:pPr>
        <w:rPr>
          <w:rFonts w:ascii="Sakkal Majalla" w:eastAsia="Sakkal Majalla" w:hAnsi="Sakkal Majalla" w:cs="Sakkal Majalla"/>
          <w:b/>
          <w:color w:val="000000"/>
          <w:sz w:val="28"/>
          <w:szCs w:val="28"/>
          <w:rtl/>
        </w:rPr>
      </w:pPr>
      <w:r>
        <w:rPr>
          <w:rFonts w:ascii="Sakkal Majalla" w:eastAsia="Sakkal Majalla" w:hAnsi="Sakkal Majalla" w:cs="Sakkal Majalla"/>
          <w:b/>
          <w:color w:val="000000"/>
          <w:sz w:val="28"/>
          <w:szCs w:val="28"/>
          <w:rtl/>
        </w:rPr>
        <w:br w:type="page"/>
      </w:r>
    </w:p>
    <w:p w14:paraId="03C83933" w14:textId="5285405D" w:rsidR="00B13B7D" w:rsidRDefault="00142C54" w:rsidP="00142C54">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8"/>
          <w:szCs w:val="28"/>
          <w:rtl/>
        </w:rPr>
      </w:pPr>
      <w:r>
        <w:rPr>
          <w:noProof/>
          <w:lang w:val="en-US"/>
        </w:rPr>
        <w:lastRenderedPageBreak/>
        <w:drawing>
          <wp:inline distT="0" distB="0" distL="0" distR="0" wp14:anchorId="5D02FEAF" wp14:editId="5C7084D4">
            <wp:extent cx="4572000" cy="2743200"/>
            <wp:effectExtent l="0" t="0" r="0" b="0"/>
            <wp:docPr id="8" name="مخطط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1AA7BBA" w14:textId="2CE86808" w:rsidR="00142C54" w:rsidRPr="00142C54" w:rsidRDefault="00142C54" w:rsidP="008F3FA4">
      <w:pPr>
        <w:pBdr>
          <w:top w:val="nil"/>
          <w:left w:val="nil"/>
          <w:bottom w:val="nil"/>
          <w:right w:val="nil"/>
          <w:between w:val="nil"/>
        </w:pBdr>
        <w:bidi/>
        <w:spacing w:before="240" w:after="0" w:line="240" w:lineRule="auto"/>
        <w:jc w:val="center"/>
        <w:rPr>
          <w:rFonts w:ascii="Sakkal Majalla" w:eastAsia="Sakkal Majalla" w:hAnsi="Sakkal Majalla" w:cs="Sakkal Majalla"/>
          <w:bCs/>
          <w:color w:val="000000"/>
          <w:sz w:val="24"/>
          <w:szCs w:val="24"/>
          <w:rtl/>
        </w:rPr>
      </w:pPr>
      <w:r w:rsidRPr="00142C54">
        <w:rPr>
          <w:rFonts w:ascii="Sakkal Majalla" w:eastAsia="Sakkal Majalla" w:hAnsi="Sakkal Majalla" w:cs="Sakkal Majalla" w:hint="cs"/>
          <w:bCs/>
          <w:color w:val="000000"/>
          <w:sz w:val="24"/>
          <w:szCs w:val="24"/>
          <w:rtl/>
        </w:rPr>
        <w:t>شكل (2) يوضح تو</w:t>
      </w:r>
      <w:r w:rsidR="00256419">
        <w:rPr>
          <w:rFonts w:ascii="Sakkal Majalla" w:eastAsia="Sakkal Majalla" w:hAnsi="Sakkal Majalla" w:cs="Sakkal Majalla" w:hint="cs"/>
          <w:bCs/>
          <w:color w:val="000000"/>
          <w:sz w:val="24"/>
          <w:szCs w:val="24"/>
          <w:rtl/>
        </w:rPr>
        <w:t>ز</w:t>
      </w:r>
      <w:r w:rsidRPr="00142C54">
        <w:rPr>
          <w:rFonts w:ascii="Sakkal Majalla" w:eastAsia="Sakkal Majalla" w:hAnsi="Sakkal Majalla" w:cs="Sakkal Majalla" w:hint="cs"/>
          <w:bCs/>
          <w:color w:val="000000"/>
          <w:sz w:val="24"/>
          <w:szCs w:val="24"/>
          <w:rtl/>
        </w:rPr>
        <w:t>يع أفراد العينة حسب متغير الجنس</w:t>
      </w:r>
    </w:p>
    <w:p w14:paraId="378853D3" w14:textId="77777777" w:rsidR="00BE742B" w:rsidRDefault="00BE742B" w:rsidP="00BE742B">
      <w:p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tl/>
        </w:rPr>
      </w:pPr>
    </w:p>
    <w:p w14:paraId="39A2992F" w14:textId="04D45A2C" w:rsidR="00365AF9" w:rsidRPr="00BE742B" w:rsidRDefault="00C8736F" w:rsidP="00BE742B">
      <w:pPr>
        <w:pBdr>
          <w:top w:val="nil"/>
          <w:left w:val="nil"/>
          <w:bottom w:val="nil"/>
          <w:right w:val="nil"/>
          <w:between w:val="nil"/>
        </w:pBdr>
        <w:bidi/>
        <w:spacing w:after="0" w:line="360" w:lineRule="auto"/>
        <w:jc w:val="both"/>
        <w:rPr>
          <w:rFonts w:ascii="Sakkal Majalla" w:eastAsia="Sakkal Majalla" w:hAnsi="Sakkal Majalla" w:cs="Sakkal Majalla"/>
          <w:bCs/>
          <w:color w:val="000000"/>
          <w:sz w:val="28"/>
          <w:szCs w:val="28"/>
          <w:rtl/>
        </w:rPr>
      </w:pPr>
      <w:r>
        <w:rPr>
          <w:rFonts w:ascii="Sakkal Majalla" w:eastAsia="Sakkal Majalla" w:hAnsi="Sakkal Majalla" w:cs="Sakkal Majalla" w:hint="cs"/>
          <w:bCs/>
          <w:color w:val="000000"/>
          <w:sz w:val="28"/>
          <w:szCs w:val="28"/>
          <w:rtl/>
        </w:rPr>
        <w:t>4/ 1/</w:t>
      </w:r>
      <w:r w:rsidR="008F3FA4">
        <w:rPr>
          <w:rFonts w:ascii="Sakkal Majalla" w:eastAsia="Sakkal Majalla" w:hAnsi="Sakkal Majalla" w:cs="Sakkal Majalla" w:hint="cs"/>
          <w:bCs/>
          <w:color w:val="000000"/>
          <w:sz w:val="28"/>
          <w:szCs w:val="28"/>
          <w:rtl/>
        </w:rPr>
        <w:t>2</w:t>
      </w:r>
      <w:r>
        <w:rPr>
          <w:rFonts w:ascii="Sakkal Majalla" w:eastAsia="Sakkal Majalla" w:hAnsi="Sakkal Majalla" w:cs="Sakkal Majalla" w:hint="cs"/>
          <w:bCs/>
          <w:color w:val="000000"/>
          <w:sz w:val="28"/>
          <w:szCs w:val="28"/>
          <w:rtl/>
        </w:rPr>
        <w:t xml:space="preserve">. </w:t>
      </w:r>
      <w:r w:rsidR="00BE742B" w:rsidRPr="00BE742B">
        <w:rPr>
          <w:rFonts w:ascii="Sakkal Majalla" w:eastAsia="Sakkal Majalla" w:hAnsi="Sakkal Majalla" w:cs="Sakkal Majalla" w:hint="cs"/>
          <w:bCs/>
          <w:color w:val="000000"/>
          <w:sz w:val="28"/>
          <w:szCs w:val="28"/>
          <w:rtl/>
        </w:rPr>
        <w:t>توزيع أفراد العينة حسب متغير المؤهل العلمي</w:t>
      </w:r>
    </w:p>
    <w:p w14:paraId="00962346" w14:textId="2799794F" w:rsidR="00BE742B" w:rsidRDefault="00BE742B" w:rsidP="0002540F">
      <w:pPr>
        <w:pBdr>
          <w:top w:val="nil"/>
          <w:left w:val="nil"/>
          <w:bottom w:val="nil"/>
          <w:right w:val="nil"/>
          <w:between w:val="nil"/>
        </w:pBdr>
        <w:bidi/>
        <w:spacing w:after="0" w:line="360" w:lineRule="auto"/>
        <w:ind w:firstLine="720"/>
        <w:jc w:val="both"/>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تم توزيع أفراد العينة حسب متغير المؤهل العلمي، وجاءت النتائج كما هو في جدول (7)</w:t>
      </w:r>
      <w:r w:rsidR="006653A6">
        <w:rPr>
          <w:rFonts w:ascii="Sakkal Majalla" w:eastAsia="Sakkal Majalla" w:hAnsi="Sakkal Majalla" w:cs="Sakkal Majalla" w:hint="cs"/>
          <w:b/>
          <w:color w:val="000000"/>
          <w:sz w:val="28"/>
          <w:szCs w:val="28"/>
          <w:rtl/>
        </w:rPr>
        <w:t>.</w:t>
      </w:r>
    </w:p>
    <w:p w14:paraId="1B1090F5" w14:textId="3CB396FB" w:rsidR="00513A0E" w:rsidRPr="00C4374D" w:rsidRDefault="00513A0E" w:rsidP="00BE742B">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C4374D">
        <w:rPr>
          <w:rFonts w:ascii="Sakkal Majalla" w:eastAsia="Sakkal Majalla" w:hAnsi="Sakkal Majalla" w:cs="Sakkal Majalla"/>
          <w:bCs/>
          <w:color w:val="000000"/>
          <w:sz w:val="24"/>
          <w:szCs w:val="24"/>
          <w:rtl/>
        </w:rPr>
        <w:t>جدول (</w:t>
      </w:r>
      <w:r w:rsidR="00C322CD">
        <w:rPr>
          <w:rFonts w:ascii="Sakkal Majalla" w:eastAsia="Sakkal Majalla" w:hAnsi="Sakkal Majalla" w:cs="Sakkal Majalla" w:hint="cs"/>
          <w:bCs/>
          <w:color w:val="000000"/>
          <w:sz w:val="24"/>
          <w:szCs w:val="24"/>
          <w:rtl/>
        </w:rPr>
        <w:t>7</w:t>
      </w:r>
      <w:r w:rsidRPr="00C4374D">
        <w:rPr>
          <w:rFonts w:ascii="Sakkal Majalla" w:eastAsia="Sakkal Majalla" w:hAnsi="Sakkal Majalla" w:cs="Sakkal Majalla"/>
          <w:bCs/>
          <w:color w:val="000000"/>
          <w:sz w:val="24"/>
          <w:szCs w:val="24"/>
          <w:rtl/>
        </w:rPr>
        <w:t xml:space="preserve">): </w:t>
      </w:r>
      <w:r w:rsidRPr="00C4374D">
        <w:rPr>
          <w:rFonts w:ascii="Sakkal Majalla" w:eastAsia="Sakkal Majalla" w:hAnsi="Sakkal Majalla" w:cs="Sakkal Majalla" w:hint="cs"/>
          <w:bCs/>
          <w:color w:val="000000"/>
          <w:sz w:val="24"/>
          <w:szCs w:val="24"/>
          <w:rtl/>
        </w:rPr>
        <w:t xml:space="preserve">يوضح </w:t>
      </w:r>
      <w:r w:rsidRPr="00C4374D">
        <w:rPr>
          <w:rFonts w:ascii="Sakkal Majalla" w:eastAsia="Sakkal Majalla" w:hAnsi="Sakkal Majalla" w:cs="Sakkal Majalla"/>
          <w:bCs/>
          <w:color w:val="000000"/>
          <w:sz w:val="24"/>
          <w:szCs w:val="24"/>
          <w:rtl/>
        </w:rPr>
        <w:t>توزيع عينة ال</w:t>
      </w:r>
      <w:r w:rsidRPr="00C4374D">
        <w:rPr>
          <w:rFonts w:ascii="Sakkal Majalla" w:eastAsia="Sakkal Majalla" w:hAnsi="Sakkal Majalla" w:cs="Sakkal Majalla" w:hint="cs"/>
          <w:bCs/>
          <w:color w:val="000000"/>
          <w:sz w:val="24"/>
          <w:szCs w:val="24"/>
          <w:rtl/>
        </w:rPr>
        <w:t>دراسة</w:t>
      </w:r>
      <w:r w:rsidRPr="00C4374D">
        <w:rPr>
          <w:rFonts w:ascii="Sakkal Majalla" w:eastAsia="Sakkal Majalla" w:hAnsi="Sakkal Majalla" w:cs="Sakkal Majalla"/>
          <w:bCs/>
          <w:color w:val="000000"/>
          <w:sz w:val="24"/>
          <w:szCs w:val="24"/>
          <w:rtl/>
        </w:rPr>
        <w:t xml:space="preserve"> حسب </w:t>
      </w:r>
      <w:r>
        <w:rPr>
          <w:rFonts w:ascii="Sakkal Majalla" w:eastAsia="Sakkal Majalla" w:hAnsi="Sakkal Majalla" w:cs="Sakkal Majalla" w:hint="cs"/>
          <w:bCs/>
          <w:color w:val="000000"/>
          <w:sz w:val="24"/>
          <w:szCs w:val="24"/>
          <w:rtl/>
        </w:rPr>
        <w:t xml:space="preserve">متغير </w:t>
      </w:r>
      <w:r w:rsidR="00BE742B">
        <w:rPr>
          <w:rFonts w:ascii="Sakkal Majalla" w:eastAsia="Sakkal Majalla" w:hAnsi="Sakkal Majalla" w:cs="Sakkal Majalla" w:hint="cs"/>
          <w:bCs/>
          <w:color w:val="000000"/>
          <w:sz w:val="24"/>
          <w:szCs w:val="24"/>
          <w:rtl/>
        </w:rPr>
        <w:t>المؤهل العلمي</w:t>
      </w:r>
    </w:p>
    <w:tbl>
      <w:tblPr>
        <w:tblStyle w:val="a"/>
        <w:bidiVisual/>
        <w:tblW w:w="87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71"/>
        <w:gridCol w:w="3309"/>
        <w:gridCol w:w="997"/>
        <w:gridCol w:w="1902"/>
      </w:tblGrid>
      <w:tr w:rsidR="00365AF9" w:rsidRPr="00107D61" w14:paraId="7397B1CE" w14:textId="77777777" w:rsidTr="00365AF9">
        <w:trPr>
          <w:trHeight w:val="269"/>
          <w:jc w:val="center"/>
        </w:trPr>
        <w:tc>
          <w:tcPr>
            <w:tcW w:w="2571" w:type="dxa"/>
            <w:tcBorders>
              <w:left w:val="single" w:sz="4" w:space="0" w:color="000000"/>
              <w:right w:val="single" w:sz="4" w:space="0" w:color="000000"/>
            </w:tcBorders>
            <w:shd w:val="clear" w:color="auto" w:fill="BFBFBF" w:themeFill="background1" w:themeFillShade="BF"/>
          </w:tcPr>
          <w:p w14:paraId="69FBFFC5" w14:textId="371401DB"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tl/>
              </w:rPr>
            </w:pPr>
            <w:r w:rsidRPr="00891151">
              <w:rPr>
                <w:rFonts w:ascii="Sakkal Majalla" w:eastAsia="Sakkal Majalla" w:hAnsi="Sakkal Majalla" w:cs="Sakkal Majalla"/>
                <w:bCs/>
                <w:color w:val="000000"/>
                <w:rtl/>
              </w:rPr>
              <w:t xml:space="preserve">الخصائص الديموغرافية </w:t>
            </w:r>
          </w:p>
        </w:tc>
        <w:tc>
          <w:tcPr>
            <w:tcW w:w="33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bottom w:w="0" w:type="dxa"/>
              <w:right w:w="15" w:type="dxa"/>
            </w:tcMar>
            <w:vAlign w:val="bottom"/>
          </w:tcPr>
          <w:p w14:paraId="039011FF" w14:textId="5119C99F" w:rsidR="00365AF9" w:rsidRPr="00891151" w:rsidRDefault="00365AF9"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tl/>
              </w:rPr>
            </w:pPr>
            <w:r>
              <w:rPr>
                <w:rFonts w:ascii="Sakkal Majalla" w:eastAsia="Sakkal Majalla" w:hAnsi="Sakkal Majalla" w:cs="Sakkal Majalla" w:hint="cs"/>
                <w:bCs/>
                <w:color w:val="000000"/>
                <w:rtl/>
              </w:rPr>
              <w:t xml:space="preserve">المؤهل العلمي </w:t>
            </w:r>
          </w:p>
        </w:tc>
        <w:tc>
          <w:tcPr>
            <w:tcW w:w="99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490F068E" w14:textId="03702F46"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bCs/>
                <w:color w:val="000000"/>
                <w:rtl/>
              </w:rPr>
              <w:t>العدد</w:t>
            </w:r>
          </w:p>
        </w:tc>
        <w:tc>
          <w:tcPr>
            <w:tcW w:w="19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607B41C9" w14:textId="01D25392"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bCs/>
                <w:color w:val="000000"/>
                <w:rtl/>
              </w:rPr>
              <w:t>النسبة المئوية %</w:t>
            </w:r>
          </w:p>
        </w:tc>
      </w:tr>
      <w:tr w:rsidR="00365AF9" w:rsidRPr="00891151" w14:paraId="566E6B57" w14:textId="77777777" w:rsidTr="00353FD7">
        <w:trPr>
          <w:trHeight w:val="269"/>
          <w:jc w:val="center"/>
        </w:trPr>
        <w:tc>
          <w:tcPr>
            <w:tcW w:w="2571" w:type="dxa"/>
            <w:vMerge w:val="restart"/>
            <w:tcBorders>
              <w:left w:val="single" w:sz="4" w:space="0" w:color="000000"/>
              <w:right w:val="single" w:sz="4" w:space="0" w:color="000000"/>
            </w:tcBorders>
            <w:shd w:val="clear" w:color="auto" w:fill="F2F2F2" w:themeFill="background1" w:themeFillShade="F2"/>
            <w:vAlign w:val="center"/>
          </w:tcPr>
          <w:p w14:paraId="64761462"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المؤهل العلمي</w:t>
            </w: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20F8E6C5" w14:textId="77777777" w:rsidR="00365AF9" w:rsidRPr="00891151" w:rsidRDefault="00365AF9"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دبلوم فأقل</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07B9CE04"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7E2116A3"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14%</w:t>
            </w:r>
          </w:p>
        </w:tc>
      </w:tr>
      <w:tr w:rsidR="00365AF9" w:rsidRPr="00891151" w14:paraId="5DCBB828"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6518D9AC" w14:textId="77777777" w:rsidR="00365AF9" w:rsidRPr="00891151" w:rsidRDefault="00365AF9"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05637900" w14:textId="77777777" w:rsidR="00365AF9" w:rsidRPr="00891151" w:rsidRDefault="00365AF9"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بكالوريوس</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54259C7C"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200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1F136AF"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57%</w:t>
            </w:r>
          </w:p>
        </w:tc>
      </w:tr>
      <w:tr w:rsidR="00365AF9" w:rsidRPr="00891151" w14:paraId="2B7EFB9C"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6B64B58A" w14:textId="77777777" w:rsidR="00365AF9" w:rsidRPr="00891151" w:rsidRDefault="00365AF9"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11955543" w14:textId="77777777" w:rsidR="00365AF9" w:rsidRPr="00891151" w:rsidRDefault="00365AF9"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ماجستير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8F4B4FF"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80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ED06351"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23%</w:t>
            </w:r>
          </w:p>
        </w:tc>
      </w:tr>
      <w:tr w:rsidR="00365AF9" w:rsidRPr="00891151" w14:paraId="5EA3B04A"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418759B4" w14:textId="77777777" w:rsidR="00365AF9" w:rsidRPr="00891151" w:rsidRDefault="00365AF9"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0089138E" w14:textId="77777777" w:rsidR="00365AF9" w:rsidRPr="00891151" w:rsidRDefault="00365AF9"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دكتوراه</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5BFD4CD"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B538860"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6%</w:t>
            </w:r>
          </w:p>
        </w:tc>
      </w:tr>
      <w:tr w:rsidR="00365AF9" w:rsidRPr="00891151" w14:paraId="483E8306"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48AEEE35" w14:textId="77777777" w:rsidR="00365AF9" w:rsidRPr="00891151" w:rsidRDefault="00365AF9"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bottom w:w="0" w:type="dxa"/>
              <w:right w:w="15" w:type="dxa"/>
            </w:tcMar>
            <w:vAlign w:val="bottom"/>
          </w:tcPr>
          <w:p w14:paraId="79F55399" w14:textId="77777777" w:rsidR="00365AF9" w:rsidRPr="00891151" w:rsidRDefault="00365AF9"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99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53950772"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350</w:t>
            </w:r>
          </w:p>
        </w:tc>
        <w:tc>
          <w:tcPr>
            <w:tcW w:w="190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174B8BCA"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bl>
    <w:p w14:paraId="7F282FA3" w14:textId="3E24B54C" w:rsidR="0032126E" w:rsidRDefault="00E803BF" w:rsidP="00E47C27">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b/>
          <w:color w:val="000000"/>
          <w:sz w:val="28"/>
          <w:szCs w:val="28"/>
          <w:rtl/>
          <w:lang w:val="en-US"/>
        </w:rPr>
      </w:pPr>
      <w:r>
        <w:rPr>
          <w:rFonts w:ascii="Sakkal Majalla" w:eastAsia="Sakkal Majalla" w:hAnsi="Sakkal Majalla" w:cs="Sakkal Majalla" w:hint="cs"/>
          <w:b/>
          <w:color w:val="000000"/>
          <w:sz w:val="28"/>
          <w:szCs w:val="28"/>
          <w:rtl/>
        </w:rPr>
        <w:t>أظهرت نتائج جدول (7)</w:t>
      </w:r>
      <w:r w:rsidR="006653A6">
        <w:rPr>
          <w:rFonts w:ascii="Sakkal Majalla" w:eastAsia="Sakkal Majalla" w:hAnsi="Sakkal Majalla" w:cs="Sakkal Majalla" w:hint="cs"/>
          <w:b/>
          <w:color w:val="000000"/>
          <w:sz w:val="28"/>
          <w:szCs w:val="28"/>
          <w:rtl/>
        </w:rPr>
        <w:t>،</w:t>
      </w:r>
      <w:r>
        <w:rPr>
          <w:rFonts w:ascii="Sakkal Majalla" w:eastAsia="Sakkal Majalla" w:hAnsi="Sakkal Majalla" w:cs="Sakkal Majalla" w:hint="cs"/>
          <w:b/>
          <w:color w:val="000000"/>
          <w:sz w:val="28"/>
          <w:szCs w:val="28"/>
          <w:rtl/>
        </w:rPr>
        <w:t xml:space="preserve"> أن أعلى نسبة من المشاركين من الحاصلين على مؤهل "بكالوريوس" </w:t>
      </w:r>
      <w:r w:rsidR="007F35AD">
        <w:rPr>
          <w:rFonts w:ascii="Sakkal Majalla" w:eastAsia="Sakkal Majalla" w:hAnsi="Sakkal Majalla" w:cs="Sakkal Majalla" w:hint="cs"/>
          <w:b/>
          <w:color w:val="000000"/>
          <w:sz w:val="28"/>
          <w:szCs w:val="28"/>
          <w:rtl/>
        </w:rPr>
        <w:t>بنسبة 57%، يليهم أصحاب مؤهل "الماجستير"</w:t>
      </w:r>
      <w:r w:rsidR="006653A6">
        <w:rPr>
          <w:rFonts w:ascii="Sakkal Majalla" w:eastAsia="Sakkal Majalla" w:hAnsi="Sakkal Majalla" w:cs="Sakkal Majalla" w:hint="cs"/>
          <w:b/>
          <w:color w:val="000000"/>
          <w:sz w:val="28"/>
          <w:szCs w:val="28"/>
          <w:rtl/>
        </w:rPr>
        <w:t>،</w:t>
      </w:r>
      <w:r w:rsidR="007F35AD">
        <w:rPr>
          <w:rFonts w:ascii="Sakkal Majalla" w:eastAsia="Sakkal Majalla" w:hAnsi="Sakkal Majalla" w:cs="Sakkal Majalla" w:hint="cs"/>
          <w:b/>
          <w:color w:val="000000"/>
          <w:sz w:val="28"/>
          <w:szCs w:val="28"/>
          <w:rtl/>
        </w:rPr>
        <w:t xml:space="preserve"> وجاءت في المرتبة الثانية بنسبة 23%،  ثم في المرتبة الثالثة جاءت نسبة الحاصلين على مؤهل "دبلوم فأقل" 14%، في حين كانت أقل </w:t>
      </w:r>
      <w:r w:rsidR="00E47C27">
        <w:rPr>
          <w:rFonts w:ascii="Sakkal Majalla" w:eastAsia="Sakkal Majalla" w:hAnsi="Sakkal Majalla" w:cs="Sakkal Majalla" w:hint="cs"/>
          <w:b/>
          <w:color w:val="000000"/>
          <w:sz w:val="28"/>
          <w:szCs w:val="28"/>
          <w:rtl/>
        </w:rPr>
        <w:t>نسبة</w:t>
      </w:r>
      <w:r w:rsidR="007F35AD">
        <w:rPr>
          <w:rFonts w:ascii="Sakkal Majalla" w:eastAsia="Sakkal Majalla" w:hAnsi="Sakkal Majalla" w:cs="Sakkal Majalla" w:hint="cs"/>
          <w:b/>
          <w:color w:val="000000"/>
          <w:sz w:val="28"/>
          <w:szCs w:val="28"/>
          <w:rtl/>
        </w:rPr>
        <w:t xml:space="preserve"> هم الحاصلون على "دكتوراه" بنسبة 6%</w:t>
      </w:r>
      <w:r w:rsidR="006653A6">
        <w:rPr>
          <w:rFonts w:ascii="Sakkal Majalla" w:eastAsia="Sakkal Majalla" w:hAnsi="Sakkal Majalla" w:cs="Sakkal Majalla" w:hint="cs"/>
          <w:b/>
          <w:color w:val="000000"/>
          <w:sz w:val="28"/>
          <w:szCs w:val="28"/>
          <w:rtl/>
        </w:rPr>
        <w:t xml:space="preserve">، </w:t>
      </w:r>
      <w:r w:rsidR="00E47C27">
        <w:rPr>
          <w:rFonts w:ascii="Sakkal Majalla" w:eastAsia="Sakkal Majalla" w:hAnsi="Sakkal Majalla" w:cs="Sakkal Majalla" w:hint="cs"/>
          <w:b/>
          <w:color w:val="000000"/>
          <w:sz w:val="28"/>
          <w:szCs w:val="28"/>
          <w:rtl/>
        </w:rPr>
        <w:t>كما يظهر في شكل</w:t>
      </w:r>
      <w:r w:rsidR="0002540F">
        <w:rPr>
          <w:rFonts w:ascii="Sakkal Majalla" w:eastAsia="Sakkal Majalla" w:hAnsi="Sakkal Majalla" w:cs="Sakkal Majalla" w:hint="cs"/>
          <w:b/>
          <w:color w:val="000000"/>
          <w:sz w:val="28"/>
          <w:szCs w:val="28"/>
          <w:rtl/>
        </w:rPr>
        <w:t>(</w:t>
      </w:r>
      <w:r w:rsidR="00E47C27">
        <w:rPr>
          <w:rFonts w:ascii="Sakkal Majalla" w:eastAsia="Sakkal Majalla" w:hAnsi="Sakkal Majalla" w:cs="Sakkal Majalla" w:hint="cs"/>
          <w:b/>
          <w:color w:val="000000"/>
          <w:sz w:val="28"/>
          <w:szCs w:val="28"/>
          <w:rtl/>
        </w:rPr>
        <w:t xml:space="preserve"> 3)</w:t>
      </w:r>
      <w:r w:rsidR="006653A6">
        <w:rPr>
          <w:rFonts w:ascii="Sakkal Majalla" w:eastAsia="Sakkal Majalla" w:hAnsi="Sakkal Majalla" w:cs="Sakkal Majalla" w:hint="cs"/>
          <w:b/>
          <w:color w:val="000000"/>
          <w:sz w:val="28"/>
          <w:szCs w:val="28"/>
          <w:rtl/>
        </w:rPr>
        <w:t>.</w:t>
      </w:r>
      <w:r w:rsidR="00E47C27">
        <w:rPr>
          <w:rFonts w:ascii="Sakkal Majalla" w:eastAsia="Sakkal Majalla" w:hAnsi="Sakkal Majalla" w:cs="Sakkal Majalla" w:hint="cs"/>
          <w:b/>
          <w:color w:val="000000"/>
          <w:sz w:val="28"/>
          <w:szCs w:val="28"/>
          <w:rtl/>
        </w:rPr>
        <w:t xml:space="preserve"> </w:t>
      </w:r>
      <w:r w:rsidR="007F35AD">
        <w:rPr>
          <w:rFonts w:ascii="Sakkal Majalla" w:eastAsia="Sakkal Majalla" w:hAnsi="Sakkal Majalla" w:cs="Sakkal Majalla" w:hint="cs"/>
          <w:b/>
          <w:color w:val="000000"/>
          <w:sz w:val="28"/>
          <w:szCs w:val="28"/>
          <w:rtl/>
        </w:rPr>
        <w:t xml:space="preserve">مما يشير إلى أن عينة الدراسة </w:t>
      </w:r>
      <w:r w:rsidR="006653A6">
        <w:rPr>
          <w:rFonts w:ascii="Sakkal Majalla" w:eastAsia="Sakkal Majalla" w:hAnsi="Sakkal Majalla" w:cs="Sakkal Majalla" w:hint="cs"/>
          <w:b/>
          <w:color w:val="000000"/>
          <w:sz w:val="28"/>
          <w:szCs w:val="28"/>
          <w:rtl/>
        </w:rPr>
        <w:t>من الحاصلين على مؤهلات</w:t>
      </w:r>
      <w:r w:rsidR="007F35AD">
        <w:rPr>
          <w:rFonts w:ascii="Sakkal Majalla" w:eastAsia="Sakkal Majalla" w:hAnsi="Sakkal Majalla" w:cs="Sakkal Majalla" w:hint="cs"/>
          <w:b/>
          <w:color w:val="000000"/>
          <w:sz w:val="28"/>
          <w:szCs w:val="28"/>
          <w:rtl/>
        </w:rPr>
        <w:t xml:space="preserve"> متوسطة وعليا تدعم التطوير المهني. وربما </w:t>
      </w:r>
      <w:r w:rsidR="006653A6">
        <w:rPr>
          <w:rFonts w:ascii="Sakkal Majalla" w:eastAsia="Sakkal Majalla" w:hAnsi="Sakkal Majalla" w:cs="Sakkal Majalla" w:hint="cs"/>
          <w:b/>
          <w:color w:val="000000"/>
          <w:sz w:val="28"/>
          <w:szCs w:val="28"/>
          <w:rtl/>
        </w:rPr>
        <w:t>ي</w:t>
      </w:r>
      <w:r w:rsidR="007F35AD">
        <w:rPr>
          <w:rFonts w:ascii="Sakkal Majalla" w:eastAsia="Sakkal Majalla" w:hAnsi="Sakkal Majalla" w:cs="Sakkal Majalla" w:hint="cs"/>
          <w:b/>
          <w:color w:val="000000"/>
          <w:sz w:val="28"/>
          <w:szCs w:val="28"/>
          <w:rtl/>
        </w:rPr>
        <w:t xml:space="preserve">رجع تنوّع المؤهلات العلمية في بيئة شركة الاتصالات </w:t>
      </w:r>
      <w:r w:rsidR="007F35AD">
        <w:rPr>
          <w:rFonts w:ascii="Sakkal Majalla" w:eastAsia="Sakkal Majalla" w:hAnsi="Sakkal Majalla" w:cs="Sakkal Majalla"/>
          <w:b/>
          <w:color w:val="000000"/>
          <w:sz w:val="28"/>
          <w:szCs w:val="28"/>
          <w:lang w:val="en-US"/>
        </w:rPr>
        <w:t>STC</w:t>
      </w:r>
      <w:r w:rsidR="007F35AD">
        <w:rPr>
          <w:rFonts w:ascii="Sakkal Majalla" w:eastAsia="Sakkal Majalla" w:hAnsi="Sakkal Majalla" w:cs="Sakkal Majalla" w:hint="cs"/>
          <w:b/>
          <w:color w:val="000000"/>
          <w:sz w:val="28"/>
          <w:szCs w:val="28"/>
          <w:rtl/>
          <w:lang w:val="en-US"/>
        </w:rPr>
        <w:t xml:space="preserve"> إلى طبيعة الهيكل الوظيفي في </w:t>
      </w:r>
      <w:r w:rsidR="006653A6">
        <w:rPr>
          <w:rFonts w:ascii="Sakkal Majalla" w:eastAsia="Sakkal Majalla" w:hAnsi="Sakkal Majalla" w:cs="Sakkal Majalla" w:hint="cs"/>
          <w:b/>
          <w:color w:val="000000"/>
          <w:sz w:val="28"/>
          <w:szCs w:val="28"/>
          <w:rtl/>
          <w:lang w:val="en-US"/>
        </w:rPr>
        <w:t>ال</w:t>
      </w:r>
      <w:r w:rsidR="007F35AD">
        <w:rPr>
          <w:rFonts w:ascii="Sakkal Majalla" w:eastAsia="Sakkal Majalla" w:hAnsi="Sakkal Majalla" w:cs="Sakkal Majalla" w:hint="cs"/>
          <w:b/>
          <w:color w:val="000000"/>
          <w:sz w:val="28"/>
          <w:szCs w:val="28"/>
          <w:rtl/>
          <w:lang w:val="en-US"/>
        </w:rPr>
        <w:t>شركة</w:t>
      </w:r>
      <w:r w:rsidR="006653A6">
        <w:rPr>
          <w:rFonts w:ascii="Sakkal Majalla" w:eastAsia="Sakkal Majalla" w:hAnsi="Sakkal Majalla" w:cs="Sakkal Majalla" w:hint="cs"/>
          <w:b/>
          <w:color w:val="000000"/>
          <w:sz w:val="28"/>
          <w:szCs w:val="28"/>
          <w:rtl/>
          <w:lang w:val="en-US"/>
        </w:rPr>
        <w:t>،</w:t>
      </w:r>
      <w:r w:rsidR="007F35AD">
        <w:rPr>
          <w:rFonts w:ascii="Sakkal Majalla" w:eastAsia="Sakkal Majalla" w:hAnsi="Sakkal Majalla" w:cs="Sakkal Majalla" w:hint="cs"/>
          <w:b/>
          <w:color w:val="000000"/>
          <w:sz w:val="28"/>
          <w:szCs w:val="28"/>
          <w:rtl/>
          <w:lang w:val="en-US"/>
        </w:rPr>
        <w:t xml:space="preserve"> واعتمادها على العمليات </w:t>
      </w:r>
      <w:r w:rsidR="00F45702">
        <w:rPr>
          <w:rFonts w:ascii="Sakkal Majalla" w:eastAsia="Sakkal Majalla" w:hAnsi="Sakkal Majalla" w:cs="Sakkal Majalla" w:hint="cs"/>
          <w:b/>
          <w:color w:val="000000"/>
          <w:sz w:val="28"/>
          <w:szCs w:val="28"/>
          <w:rtl/>
          <w:lang w:val="en-US"/>
        </w:rPr>
        <w:t>الإدارية و</w:t>
      </w:r>
      <w:r w:rsidR="007F35AD">
        <w:rPr>
          <w:rFonts w:ascii="Sakkal Majalla" w:eastAsia="Sakkal Majalla" w:hAnsi="Sakkal Majalla" w:cs="Sakkal Majalla" w:hint="cs"/>
          <w:b/>
          <w:color w:val="000000"/>
          <w:sz w:val="28"/>
          <w:szCs w:val="28"/>
          <w:rtl/>
          <w:lang w:val="en-US"/>
        </w:rPr>
        <w:t>الفنية والتقنية</w:t>
      </w:r>
      <w:r w:rsidR="00F45702">
        <w:rPr>
          <w:rFonts w:ascii="Sakkal Majalla" w:eastAsia="Sakkal Majalla" w:hAnsi="Sakkal Majalla" w:cs="Sakkal Majalla" w:hint="cs"/>
          <w:b/>
          <w:color w:val="000000"/>
          <w:sz w:val="28"/>
          <w:szCs w:val="28"/>
          <w:rtl/>
          <w:lang w:val="en-US"/>
        </w:rPr>
        <w:t>.</w:t>
      </w:r>
      <w:r w:rsidR="007F35AD">
        <w:rPr>
          <w:rFonts w:ascii="Sakkal Majalla" w:eastAsia="Sakkal Majalla" w:hAnsi="Sakkal Majalla" w:cs="Sakkal Majalla" w:hint="cs"/>
          <w:b/>
          <w:color w:val="000000"/>
          <w:sz w:val="28"/>
          <w:szCs w:val="28"/>
          <w:rtl/>
          <w:lang w:val="en-US"/>
        </w:rPr>
        <w:t xml:space="preserve">  </w:t>
      </w:r>
    </w:p>
    <w:p w14:paraId="160CB2AD" w14:textId="77777777" w:rsidR="0032126E" w:rsidRDefault="0032126E">
      <w:pPr>
        <w:rPr>
          <w:rFonts w:ascii="Sakkal Majalla" w:eastAsia="Sakkal Majalla" w:hAnsi="Sakkal Majalla" w:cs="Sakkal Majalla"/>
          <w:b/>
          <w:color w:val="000000"/>
          <w:sz w:val="28"/>
          <w:szCs w:val="28"/>
          <w:rtl/>
          <w:lang w:val="en-US"/>
        </w:rPr>
      </w:pPr>
      <w:r>
        <w:rPr>
          <w:rFonts w:ascii="Sakkal Majalla" w:eastAsia="Sakkal Majalla" w:hAnsi="Sakkal Majalla" w:cs="Sakkal Majalla"/>
          <w:b/>
          <w:color w:val="000000"/>
          <w:sz w:val="28"/>
          <w:szCs w:val="28"/>
          <w:rtl/>
          <w:lang w:val="en-US"/>
        </w:rPr>
        <w:br w:type="page"/>
      </w:r>
    </w:p>
    <w:p w14:paraId="60BBE2B3" w14:textId="1B89BB8E" w:rsidR="00256419" w:rsidRDefault="004E1696" w:rsidP="00256419">
      <w:pPr>
        <w:pBdr>
          <w:top w:val="nil"/>
          <w:left w:val="nil"/>
          <w:bottom w:val="nil"/>
          <w:right w:val="nil"/>
          <w:between w:val="nil"/>
        </w:pBdr>
        <w:bidi/>
        <w:spacing w:before="240" w:after="0" w:line="240" w:lineRule="auto"/>
        <w:jc w:val="center"/>
        <w:rPr>
          <w:rFonts w:ascii="Sakkal Majalla" w:eastAsia="Sakkal Majalla" w:hAnsi="Sakkal Majalla" w:cs="Sakkal Majalla"/>
          <w:b/>
          <w:color w:val="000000"/>
          <w:sz w:val="28"/>
          <w:szCs w:val="28"/>
          <w:rtl/>
        </w:rPr>
      </w:pPr>
      <w:r>
        <w:rPr>
          <w:noProof/>
          <w:lang w:val="en-US"/>
        </w:rPr>
        <w:lastRenderedPageBreak/>
        <w:drawing>
          <wp:inline distT="0" distB="0" distL="0" distR="0" wp14:anchorId="0DECFD66" wp14:editId="3F9E30E0">
            <wp:extent cx="4666352" cy="2711669"/>
            <wp:effectExtent l="0" t="0" r="1270" b="12700"/>
            <wp:docPr id="17" name="مخطط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32CE8B6" w14:textId="7FC92A82" w:rsidR="00256419" w:rsidRPr="00142C54" w:rsidRDefault="00256419" w:rsidP="004918CD">
      <w:pPr>
        <w:pBdr>
          <w:top w:val="nil"/>
          <w:left w:val="nil"/>
          <w:bottom w:val="nil"/>
          <w:right w:val="nil"/>
          <w:between w:val="nil"/>
        </w:pBdr>
        <w:bidi/>
        <w:spacing w:before="240" w:line="240" w:lineRule="auto"/>
        <w:jc w:val="center"/>
        <w:rPr>
          <w:rFonts w:ascii="Sakkal Majalla" w:eastAsia="Sakkal Majalla" w:hAnsi="Sakkal Majalla" w:cs="Sakkal Majalla"/>
          <w:bCs/>
          <w:color w:val="000000"/>
          <w:sz w:val="24"/>
          <w:szCs w:val="24"/>
          <w:rtl/>
        </w:rPr>
      </w:pPr>
      <w:r w:rsidRPr="00142C54">
        <w:rPr>
          <w:rFonts w:ascii="Sakkal Majalla" w:eastAsia="Sakkal Majalla" w:hAnsi="Sakkal Majalla" w:cs="Sakkal Majalla" w:hint="cs"/>
          <w:bCs/>
          <w:color w:val="000000"/>
          <w:sz w:val="24"/>
          <w:szCs w:val="24"/>
          <w:rtl/>
        </w:rPr>
        <w:t>شكل (</w:t>
      </w:r>
      <w:r w:rsidR="0002540F">
        <w:rPr>
          <w:rFonts w:ascii="Sakkal Majalla" w:eastAsia="Sakkal Majalla" w:hAnsi="Sakkal Majalla" w:cs="Sakkal Majalla" w:hint="cs"/>
          <w:bCs/>
          <w:color w:val="000000"/>
          <w:sz w:val="24"/>
          <w:szCs w:val="24"/>
          <w:rtl/>
        </w:rPr>
        <w:t>3</w:t>
      </w:r>
      <w:r w:rsidRPr="00142C54">
        <w:rPr>
          <w:rFonts w:ascii="Sakkal Majalla" w:eastAsia="Sakkal Majalla" w:hAnsi="Sakkal Majalla" w:cs="Sakkal Majalla" w:hint="cs"/>
          <w:bCs/>
          <w:color w:val="000000"/>
          <w:sz w:val="24"/>
          <w:szCs w:val="24"/>
          <w:rtl/>
        </w:rPr>
        <w:t>) يوضح تو</w:t>
      </w:r>
      <w:r>
        <w:rPr>
          <w:rFonts w:ascii="Sakkal Majalla" w:eastAsia="Sakkal Majalla" w:hAnsi="Sakkal Majalla" w:cs="Sakkal Majalla" w:hint="cs"/>
          <w:bCs/>
          <w:color w:val="000000"/>
          <w:sz w:val="24"/>
          <w:szCs w:val="24"/>
          <w:rtl/>
        </w:rPr>
        <w:t>ز</w:t>
      </w:r>
      <w:r w:rsidRPr="00142C54">
        <w:rPr>
          <w:rFonts w:ascii="Sakkal Majalla" w:eastAsia="Sakkal Majalla" w:hAnsi="Sakkal Majalla" w:cs="Sakkal Majalla" w:hint="cs"/>
          <w:bCs/>
          <w:color w:val="000000"/>
          <w:sz w:val="24"/>
          <w:szCs w:val="24"/>
          <w:rtl/>
        </w:rPr>
        <w:t xml:space="preserve">يع أفراد العينة حسب متغير </w:t>
      </w:r>
      <w:r>
        <w:rPr>
          <w:rFonts w:ascii="Sakkal Majalla" w:eastAsia="Sakkal Majalla" w:hAnsi="Sakkal Majalla" w:cs="Sakkal Majalla" w:hint="cs"/>
          <w:bCs/>
          <w:color w:val="000000"/>
          <w:sz w:val="24"/>
          <w:szCs w:val="24"/>
          <w:rtl/>
        </w:rPr>
        <w:t>المؤهل العلمي</w:t>
      </w:r>
    </w:p>
    <w:p w14:paraId="22F4E284" w14:textId="50D7A590" w:rsidR="00256419" w:rsidRDefault="008F3FA4" w:rsidP="00256419">
      <w:pPr>
        <w:pBdr>
          <w:top w:val="nil"/>
          <w:left w:val="nil"/>
          <w:bottom w:val="nil"/>
          <w:right w:val="nil"/>
          <w:between w:val="nil"/>
        </w:pBdr>
        <w:bidi/>
        <w:spacing w:before="240" w:after="0" w:line="360" w:lineRule="auto"/>
        <w:jc w:val="both"/>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 xml:space="preserve">4/ 1/ 3. </w:t>
      </w:r>
      <w:r w:rsidR="0002540F">
        <w:rPr>
          <w:rFonts w:ascii="Sakkal Majalla" w:eastAsia="Sakkal Majalla" w:hAnsi="Sakkal Majalla" w:cs="Sakkal Majalla" w:hint="cs"/>
          <w:b/>
          <w:color w:val="000000"/>
          <w:sz w:val="28"/>
          <w:szCs w:val="28"/>
          <w:rtl/>
        </w:rPr>
        <w:t xml:space="preserve">توزيع  أفراد العينة حسب متغير سنوات الخبرة </w:t>
      </w:r>
    </w:p>
    <w:p w14:paraId="265C3BB6" w14:textId="080607E3" w:rsidR="0002540F" w:rsidRDefault="0002540F" w:rsidP="003063FB">
      <w:p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tl/>
          <w:lang w:val="en-US"/>
        </w:rPr>
      </w:pPr>
      <w:r>
        <w:rPr>
          <w:rFonts w:ascii="Sakkal Majalla" w:eastAsia="Sakkal Majalla" w:hAnsi="Sakkal Majalla" w:cs="Sakkal Majalla"/>
          <w:b/>
          <w:color w:val="000000"/>
          <w:sz w:val="28"/>
          <w:szCs w:val="28"/>
        </w:rPr>
        <w:tab/>
      </w:r>
      <w:r>
        <w:rPr>
          <w:rFonts w:ascii="Sakkal Majalla" w:eastAsia="Sakkal Majalla" w:hAnsi="Sakkal Majalla" w:cs="Sakkal Majalla" w:hint="cs"/>
          <w:b/>
          <w:color w:val="000000"/>
          <w:sz w:val="28"/>
          <w:szCs w:val="28"/>
          <w:rtl/>
        </w:rPr>
        <w:t xml:space="preserve">تم توزيع أفرد العينة حسب متغير سنوات الخبرة، </w:t>
      </w:r>
      <w:r w:rsidR="005468C6">
        <w:rPr>
          <w:rFonts w:ascii="Sakkal Majalla" w:eastAsia="Sakkal Majalla" w:hAnsi="Sakkal Majalla" w:cs="Sakkal Majalla" w:hint="cs"/>
          <w:b/>
          <w:color w:val="000000"/>
          <w:sz w:val="28"/>
          <w:szCs w:val="28"/>
          <w:rtl/>
        </w:rPr>
        <w:t xml:space="preserve">حيث يُعتبر هذا المتغير من المتغيرات الديموغرافية الهامة التي قد تؤثر في إدراك الموظفين لمستوى التطوير المهني والتميّز الوظيفي، </w:t>
      </w:r>
      <w:r>
        <w:rPr>
          <w:rFonts w:ascii="Sakkal Majalla" w:eastAsia="Sakkal Majalla" w:hAnsi="Sakkal Majalla" w:cs="Sakkal Majalla" w:hint="cs"/>
          <w:b/>
          <w:color w:val="000000"/>
          <w:sz w:val="28"/>
          <w:szCs w:val="28"/>
          <w:rtl/>
        </w:rPr>
        <w:t xml:space="preserve">وجاءت النتائج كما هي </w:t>
      </w:r>
      <w:r w:rsidR="003063FB">
        <w:rPr>
          <w:rFonts w:ascii="Sakkal Majalla" w:eastAsia="Sakkal Majalla" w:hAnsi="Sakkal Majalla" w:cs="Sakkal Majalla" w:hint="cs"/>
          <w:b/>
          <w:color w:val="000000"/>
          <w:sz w:val="28"/>
          <w:szCs w:val="28"/>
          <w:rtl/>
        </w:rPr>
        <w:t xml:space="preserve">موضحة </w:t>
      </w:r>
      <w:r>
        <w:rPr>
          <w:rFonts w:ascii="Sakkal Majalla" w:eastAsia="Sakkal Majalla" w:hAnsi="Sakkal Majalla" w:cs="Sakkal Majalla" w:hint="cs"/>
          <w:b/>
          <w:color w:val="000000"/>
          <w:sz w:val="28"/>
          <w:szCs w:val="28"/>
          <w:rtl/>
        </w:rPr>
        <w:t>في جدول (8) وشكل (4).</w:t>
      </w:r>
    </w:p>
    <w:p w14:paraId="4DC8CACF" w14:textId="4AAE00AA" w:rsidR="0002540F" w:rsidRPr="00C4374D" w:rsidRDefault="0002540F" w:rsidP="00434F1B">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C4374D">
        <w:rPr>
          <w:rFonts w:ascii="Sakkal Majalla" w:eastAsia="Sakkal Majalla" w:hAnsi="Sakkal Majalla" w:cs="Sakkal Majalla"/>
          <w:bCs/>
          <w:color w:val="000000"/>
          <w:sz w:val="24"/>
          <w:szCs w:val="24"/>
          <w:rtl/>
        </w:rPr>
        <w:t>جدول (</w:t>
      </w:r>
      <w:r>
        <w:rPr>
          <w:rFonts w:ascii="Sakkal Majalla" w:eastAsia="Sakkal Majalla" w:hAnsi="Sakkal Majalla" w:cs="Sakkal Majalla" w:hint="cs"/>
          <w:bCs/>
          <w:color w:val="000000"/>
          <w:sz w:val="24"/>
          <w:szCs w:val="24"/>
          <w:rtl/>
        </w:rPr>
        <w:t>8</w:t>
      </w:r>
      <w:r w:rsidRPr="00C4374D">
        <w:rPr>
          <w:rFonts w:ascii="Sakkal Majalla" w:eastAsia="Sakkal Majalla" w:hAnsi="Sakkal Majalla" w:cs="Sakkal Majalla"/>
          <w:bCs/>
          <w:color w:val="000000"/>
          <w:sz w:val="24"/>
          <w:szCs w:val="24"/>
          <w:rtl/>
        </w:rPr>
        <w:t xml:space="preserve">): </w:t>
      </w:r>
      <w:r w:rsidRPr="00C4374D">
        <w:rPr>
          <w:rFonts w:ascii="Sakkal Majalla" w:eastAsia="Sakkal Majalla" w:hAnsi="Sakkal Majalla" w:cs="Sakkal Majalla" w:hint="cs"/>
          <w:bCs/>
          <w:color w:val="000000"/>
          <w:sz w:val="24"/>
          <w:szCs w:val="24"/>
          <w:rtl/>
        </w:rPr>
        <w:t xml:space="preserve">يوضح </w:t>
      </w:r>
      <w:r w:rsidRPr="00C4374D">
        <w:rPr>
          <w:rFonts w:ascii="Sakkal Majalla" w:eastAsia="Sakkal Majalla" w:hAnsi="Sakkal Majalla" w:cs="Sakkal Majalla"/>
          <w:bCs/>
          <w:color w:val="000000"/>
          <w:sz w:val="24"/>
          <w:szCs w:val="24"/>
          <w:rtl/>
        </w:rPr>
        <w:t>توزيع عينة ال</w:t>
      </w:r>
      <w:r w:rsidRPr="00C4374D">
        <w:rPr>
          <w:rFonts w:ascii="Sakkal Majalla" w:eastAsia="Sakkal Majalla" w:hAnsi="Sakkal Majalla" w:cs="Sakkal Majalla" w:hint="cs"/>
          <w:bCs/>
          <w:color w:val="000000"/>
          <w:sz w:val="24"/>
          <w:szCs w:val="24"/>
          <w:rtl/>
        </w:rPr>
        <w:t>دراسة</w:t>
      </w:r>
      <w:r w:rsidRPr="00C4374D">
        <w:rPr>
          <w:rFonts w:ascii="Sakkal Majalla" w:eastAsia="Sakkal Majalla" w:hAnsi="Sakkal Majalla" w:cs="Sakkal Majalla"/>
          <w:bCs/>
          <w:color w:val="000000"/>
          <w:sz w:val="24"/>
          <w:szCs w:val="24"/>
          <w:rtl/>
        </w:rPr>
        <w:t xml:space="preserve"> حسب </w:t>
      </w:r>
      <w:r>
        <w:rPr>
          <w:rFonts w:ascii="Sakkal Majalla" w:eastAsia="Sakkal Majalla" w:hAnsi="Sakkal Majalla" w:cs="Sakkal Majalla" w:hint="cs"/>
          <w:bCs/>
          <w:color w:val="000000"/>
          <w:sz w:val="24"/>
          <w:szCs w:val="24"/>
          <w:rtl/>
        </w:rPr>
        <w:t xml:space="preserve">متغير </w:t>
      </w:r>
      <w:r w:rsidR="00434F1B">
        <w:rPr>
          <w:rFonts w:ascii="Sakkal Majalla" w:eastAsia="Sakkal Majalla" w:hAnsi="Sakkal Majalla" w:cs="Sakkal Majalla" w:hint="cs"/>
          <w:bCs/>
          <w:color w:val="000000"/>
          <w:sz w:val="24"/>
          <w:szCs w:val="24"/>
          <w:rtl/>
        </w:rPr>
        <w:t>سنوات الخبرة</w:t>
      </w:r>
    </w:p>
    <w:tbl>
      <w:tblPr>
        <w:tblStyle w:val="a"/>
        <w:bidiVisual/>
        <w:tblW w:w="87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71"/>
        <w:gridCol w:w="3309"/>
        <w:gridCol w:w="997"/>
        <w:gridCol w:w="1902"/>
      </w:tblGrid>
      <w:tr w:rsidR="00513A0E" w:rsidRPr="00107D61" w14:paraId="361BD9D8" w14:textId="77777777" w:rsidTr="00513A0E">
        <w:trPr>
          <w:trHeight w:val="269"/>
          <w:jc w:val="center"/>
        </w:trPr>
        <w:tc>
          <w:tcPr>
            <w:tcW w:w="2571" w:type="dxa"/>
            <w:tcBorders>
              <w:left w:val="single" w:sz="4" w:space="0" w:color="000000"/>
              <w:right w:val="single" w:sz="4" w:space="0" w:color="000000"/>
            </w:tcBorders>
            <w:shd w:val="clear" w:color="auto" w:fill="BFBFBF" w:themeFill="background1" w:themeFillShade="BF"/>
          </w:tcPr>
          <w:p w14:paraId="2B961EB1" w14:textId="78D2B775"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tl/>
              </w:rPr>
            </w:pPr>
            <w:r w:rsidRPr="00891151">
              <w:rPr>
                <w:rFonts w:ascii="Sakkal Majalla" w:eastAsia="Sakkal Majalla" w:hAnsi="Sakkal Majalla" w:cs="Sakkal Majalla"/>
                <w:bCs/>
                <w:color w:val="000000"/>
                <w:rtl/>
              </w:rPr>
              <w:t xml:space="preserve">الخصائص الديموغرافية </w:t>
            </w:r>
          </w:p>
        </w:tc>
        <w:tc>
          <w:tcPr>
            <w:tcW w:w="33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bottom w:w="0" w:type="dxa"/>
              <w:right w:w="15" w:type="dxa"/>
            </w:tcMar>
            <w:vAlign w:val="bottom"/>
          </w:tcPr>
          <w:p w14:paraId="3924343C" w14:textId="46D4EE94"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tl/>
              </w:rPr>
            </w:pPr>
            <w:r>
              <w:rPr>
                <w:rFonts w:ascii="Sakkal Majalla" w:eastAsia="Sakkal Majalla" w:hAnsi="Sakkal Majalla" w:cs="Sakkal Majalla" w:hint="cs"/>
                <w:bCs/>
                <w:color w:val="000000"/>
                <w:rtl/>
              </w:rPr>
              <w:t xml:space="preserve">المؤهل العلمي </w:t>
            </w:r>
          </w:p>
        </w:tc>
        <w:tc>
          <w:tcPr>
            <w:tcW w:w="99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3CF4A3A9" w14:textId="71D16CF8"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bCs/>
                <w:color w:val="000000"/>
                <w:rtl/>
              </w:rPr>
              <w:t>العدد</w:t>
            </w:r>
          </w:p>
        </w:tc>
        <w:tc>
          <w:tcPr>
            <w:tcW w:w="19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10375746" w14:textId="0A4E51B2"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bCs/>
                <w:color w:val="000000"/>
                <w:rtl/>
              </w:rPr>
              <w:t>النسبة المئوية %</w:t>
            </w:r>
          </w:p>
        </w:tc>
      </w:tr>
      <w:tr w:rsidR="00513A0E" w:rsidRPr="00891151" w14:paraId="33F30B3F" w14:textId="77777777" w:rsidTr="00353FD7">
        <w:trPr>
          <w:trHeight w:val="269"/>
          <w:jc w:val="center"/>
        </w:trPr>
        <w:tc>
          <w:tcPr>
            <w:tcW w:w="2571" w:type="dxa"/>
            <w:vMerge w:val="restart"/>
            <w:tcBorders>
              <w:left w:val="single" w:sz="4" w:space="0" w:color="000000"/>
              <w:right w:val="single" w:sz="4" w:space="0" w:color="000000"/>
            </w:tcBorders>
            <w:shd w:val="clear" w:color="auto" w:fill="F2F2F2" w:themeFill="background1" w:themeFillShade="F2"/>
            <w:vAlign w:val="center"/>
          </w:tcPr>
          <w:p w14:paraId="4442237B"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سنوات الخبرة</w:t>
            </w: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38580046"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أقل من 5 سنوات</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230F480F"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90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1C4C3DFE"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26%</w:t>
            </w:r>
          </w:p>
        </w:tc>
      </w:tr>
      <w:tr w:rsidR="00513A0E" w:rsidRPr="00891151" w14:paraId="203281AE"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0E033ECA"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2D8C8920"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من 5-10 سنوات</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03755DE1"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130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89F3EA1"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37%</w:t>
            </w:r>
          </w:p>
        </w:tc>
      </w:tr>
      <w:tr w:rsidR="00513A0E" w:rsidRPr="00891151" w14:paraId="66A32716"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4CA5A5DC"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09D8C4DD"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من 10-15 سنة</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C0500E4"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80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70003EB"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23%</w:t>
            </w:r>
          </w:p>
        </w:tc>
      </w:tr>
      <w:tr w:rsidR="00513A0E" w:rsidRPr="00891151" w14:paraId="00A8CB46"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1C1F533B"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78C8C8E9"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من 15 سنة فأكثر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9D0819D"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5F093E52"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14%</w:t>
            </w:r>
          </w:p>
        </w:tc>
      </w:tr>
      <w:tr w:rsidR="00513A0E" w:rsidRPr="00891151" w14:paraId="65F1DD51"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668AFD17"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bottom w:w="0" w:type="dxa"/>
              <w:right w:w="15" w:type="dxa"/>
            </w:tcMar>
            <w:vAlign w:val="bottom"/>
          </w:tcPr>
          <w:p w14:paraId="7D1C5231"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99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428A0A40"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tl/>
              </w:rPr>
            </w:pPr>
            <w:r w:rsidRPr="00891151">
              <w:rPr>
                <w:rFonts w:ascii="Sakkal Majalla" w:eastAsia="Sakkal Majalla" w:hAnsi="Sakkal Majalla" w:cs="Sakkal Majalla"/>
                <w:b/>
                <w:color w:val="000000"/>
              </w:rPr>
              <w:t>350</w:t>
            </w:r>
          </w:p>
        </w:tc>
        <w:tc>
          <w:tcPr>
            <w:tcW w:w="190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44B81B08"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bl>
    <w:p w14:paraId="7240527B" w14:textId="77205D9F" w:rsidR="005B7356" w:rsidRDefault="00216CCF" w:rsidP="005B7356">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 xml:space="preserve">يتبين من جدول (8) أن النسبة الأكبر </w:t>
      </w:r>
      <w:r w:rsidR="007D1BD2">
        <w:rPr>
          <w:rFonts w:ascii="Sakkal Majalla" w:eastAsia="Sakkal Majalla" w:hAnsi="Sakkal Majalla" w:cs="Sakkal Majalla" w:hint="cs"/>
          <w:b/>
          <w:color w:val="000000"/>
          <w:sz w:val="28"/>
          <w:szCs w:val="28"/>
          <w:rtl/>
        </w:rPr>
        <w:t>من أفراد العينة تقع ضمن فئة (5- 10 سنوات) بنسبة 37%</w:t>
      </w:r>
      <w:r w:rsidR="006653A6">
        <w:rPr>
          <w:rFonts w:ascii="Sakkal Majalla" w:eastAsia="Sakkal Majalla" w:hAnsi="Sakkal Majalla" w:cs="Sakkal Majalla" w:hint="cs"/>
          <w:b/>
          <w:color w:val="000000"/>
          <w:sz w:val="28"/>
          <w:szCs w:val="28"/>
          <w:rtl/>
        </w:rPr>
        <w:t>،</w:t>
      </w:r>
      <w:r w:rsidR="007D1BD2">
        <w:rPr>
          <w:rFonts w:ascii="Sakkal Majalla" w:eastAsia="Sakkal Majalla" w:hAnsi="Sakkal Majalla" w:cs="Sakkal Majalla" w:hint="cs"/>
          <w:b/>
          <w:color w:val="000000"/>
          <w:sz w:val="28"/>
          <w:szCs w:val="28"/>
          <w:rtl/>
        </w:rPr>
        <w:t xml:space="preserve"> مما يدل على استقرار وظيفي نسبي داخل الشركة، </w:t>
      </w:r>
      <w:r w:rsidR="000A5713">
        <w:rPr>
          <w:rFonts w:ascii="Sakkal Majalla" w:eastAsia="Sakkal Majalla" w:hAnsi="Sakkal Majalla" w:cs="Sakkal Majalla" w:hint="cs"/>
          <w:b/>
          <w:color w:val="000000"/>
          <w:sz w:val="28"/>
          <w:szCs w:val="28"/>
          <w:rtl/>
        </w:rPr>
        <w:t>يليهم الفئة أصحاب الخبرة التي أقل من 5 سنوات بنسبة بلغت 26%، ويمكن أن يكون ذلك بسبب حرص الشركة محل الدراسة إلى استقطاب الشباب والخريجين الجدد  للاستفادة من مهاراتهم وإمكانية تدريبهم وتأهيلهم بشكل أسرع</w:t>
      </w:r>
      <w:r w:rsidR="006653A6">
        <w:rPr>
          <w:rFonts w:ascii="Sakkal Majalla" w:eastAsia="Sakkal Majalla" w:hAnsi="Sakkal Majalla" w:cs="Sakkal Majalla" w:hint="cs"/>
          <w:b/>
          <w:color w:val="000000"/>
          <w:sz w:val="28"/>
          <w:szCs w:val="28"/>
          <w:rtl/>
        </w:rPr>
        <w:t>.</w:t>
      </w:r>
      <w:r w:rsidR="000A5713">
        <w:rPr>
          <w:rFonts w:ascii="Sakkal Majalla" w:eastAsia="Sakkal Majalla" w:hAnsi="Sakkal Majalla" w:cs="Sakkal Majalla" w:hint="cs"/>
          <w:b/>
          <w:color w:val="000000"/>
          <w:sz w:val="28"/>
          <w:szCs w:val="28"/>
          <w:rtl/>
        </w:rPr>
        <w:t xml:space="preserve"> </w:t>
      </w:r>
      <w:r w:rsidR="007D1BD2">
        <w:rPr>
          <w:rFonts w:ascii="Sakkal Majalla" w:eastAsia="Sakkal Majalla" w:hAnsi="Sakkal Majalla" w:cs="Sakkal Majalla" w:hint="cs"/>
          <w:b/>
          <w:color w:val="000000"/>
          <w:sz w:val="28"/>
          <w:szCs w:val="28"/>
          <w:rtl/>
        </w:rPr>
        <w:t xml:space="preserve">في حين تمثل فئة </w:t>
      </w:r>
      <w:r w:rsidR="000A5713">
        <w:rPr>
          <w:rFonts w:ascii="Sakkal Majalla" w:eastAsia="Sakkal Majalla" w:hAnsi="Sakkal Majalla" w:cs="Sakkal Majalla" w:hint="cs"/>
          <w:b/>
          <w:color w:val="000000"/>
          <w:sz w:val="28"/>
          <w:szCs w:val="28"/>
          <w:rtl/>
        </w:rPr>
        <w:t xml:space="preserve">أصحاب الخبرة التي تراوحت ما بين </w:t>
      </w:r>
      <w:r w:rsidR="007D1BD2">
        <w:rPr>
          <w:rFonts w:ascii="Sakkal Majalla" w:eastAsia="Sakkal Majalla" w:hAnsi="Sakkal Majalla" w:cs="Sakkal Majalla" w:hint="cs"/>
          <w:b/>
          <w:color w:val="000000"/>
          <w:sz w:val="28"/>
          <w:szCs w:val="28"/>
          <w:rtl/>
        </w:rPr>
        <w:t xml:space="preserve">(10- 15 سنة) </w:t>
      </w:r>
      <w:r w:rsidR="000A5713">
        <w:rPr>
          <w:rFonts w:ascii="Sakkal Majalla" w:eastAsia="Sakkal Majalla" w:hAnsi="Sakkal Majalla" w:cs="Sakkal Majalla" w:hint="cs"/>
          <w:b/>
          <w:color w:val="000000"/>
          <w:sz w:val="28"/>
          <w:szCs w:val="28"/>
          <w:rtl/>
        </w:rPr>
        <w:t>نسبة 23%، وهي نسبة متوسطة</w:t>
      </w:r>
      <w:r w:rsidR="00C66D08">
        <w:rPr>
          <w:rFonts w:ascii="Sakkal Majalla" w:eastAsia="Sakkal Majalla" w:hAnsi="Sakkal Majalla" w:cs="Sakkal Majalla" w:hint="cs"/>
          <w:b/>
          <w:color w:val="000000"/>
          <w:sz w:val="28"/>
          <w:szCs w:val="28"/>
          <w:rtl/>
        </w:rPr>
        <w:t xml:space="preserve"> ومقبولة</w:t>
      </w:r>
      <w:r w:rsidR="006653A6">
        <w:rPr>
          <w:rFonts w:ascii="Sakkal Majalla" w:eastAsia="Sakkal Majalla" w:hAnsi="Sakkal Majalla" w:cs="Sakkal Majalla" w:hint="cs"/>
          <w:b/>
          <w:color w:val="000000"/>
          <w:sz w:val="28"/>
          <w:szCs w:val="28"/>
          <w:rtl/>
        </w:rPr>
        <w:t>.</w:t>
      </w:r>
      <w:r w:rsidR="000A5713">
        <w:rPr>
          <w:rFonts w:ascii="Sakkal Majalla" w:eastAsia="Sakkal Majalla" w:hAnsi="Sakkal Majalla" w:cs="Sakkal Majalla" w:hint="cs"/>
          <w:b/>
          <w:color w:val="000000"/>
          <w:sz w:val="28"/>
          <w:szCs w:val="28"/>
          <w:rtl/>
        </w:rPr>
        <w:t xml:space="preserve"> </w:t>
      </w:r>
      <w:r w:rsidR="00C66D08">
        <w:rPr>
          <w:rFonts w:ascii="Sakkal Majalla" w:eastAsia="Sakkal Majalla" w:hAnsi="Sakkal Majalla" w:cs="Sakkal Majalla" w:hint="cs"/>
          <w:b/>
          <w:color w:val="000000"/>
          <w:sz w:val="28"/>
          <w:szCs w:val="28"/>
          <w:rtl/>
        </w:rPr>
        <w:t xml:space="preserve">أما </w:t>
      </w:r>
      <w:r w:rsidR="000A5713">
        <w:rPr>
          <w:rFonts w:ascii="Sakkal Majalla" w:eastAsia="Sakkal Majalla" w:hAnsi="Sakkal Majalla" w:cs="Sakkal Majalla" w:hint="cs"/>
          <w:b/>
          <w:color w:val="000000"/>
          <w:sz w:val="28"/>
          <w:szCs w:val="28"/>
          <w:rtl/>
        </w:rPr>
        <w:t xml:space="preserve">أصحاب الخبرة الطويلة (15 سنة فأكثر) </w:t>
      </w:r>
      <w:r w:rsidR="00C66D08">
        <w:rPr>
          <w:rFonts w:ascii="Sakkal Majalla" w:eastAsia="Sakkal Majalla" w:hAnsi="Sakkal Majalla" w:cs="Sakkal Majalla" w:hint="cs"/>
          <w:b/>
          <w:color w:val="000000"/>
          <w:sz w:val="28"/>
          <w:szCs w:val="28"/>
          <w:rtl/>
        </w:rPr>
        <w:t xml:space="preserve">فكانوا </w:t>
      </w:r>
      <w:r w:rsidR="000A5713">
        <w:rPr>
          <w:rFonts w:ascii="Sakkal Majalla" w:eastAsia="Sakkal Majalla" w:hAnsi="Sakkal Majalla" w:cs="Sakkal Majalla" w:hint="cs"/>
          <w:b/>
          <w:color w:val="000000"/>
          <w:sz w:val="28"/>
          <w:szCs w:val="28"/>
          <w:rtl/>
        </w:rPr>
        <w:t>بنسبة 14%، مما يشير إلى أن</w:t>
      </w:r>
      <w:r w:rsidR="00D44360">
        <w:rPr>
          <w:rFonts w:ascii="Sakkal Majalla" w:eastAsia="Sakkal Majalla" w:hAnsi="Sakkal Majalla" w:cs="Sakkal Majalla" w:hint="cs"/>
          <w:b/>
          <w:color w:val="000000"/>
          <w:sz w:val="28"/>
          <w:szCs w:val="28"/>
          <w:rtl/>
        </w:rPr>
        <w:t xml:space="preserve"> تنوّع واضح </w:t>
      </w:r>
      <w:r w:rsidR="006653A6">
        <w:rPr>
          <w:rFonts w:ascii="Sakkal Majalla" w:eastAsia="Sakkal Majalla" w:hAnsi="Sakkal Majalla" w:cs="Sakkal Majalla" w:hint="cs"/>
          <w:b/>
          <w:color w:val="000000"/>
          <w:sz w:val="28"/>
          <w:szCs w:val="28"/>
          <w:rtl/>
        </w:rPr>
        <w:t>و</w:t>
      </w:r>
      <w:r w:rsidR="00D44360">
        <w:rPr>
          <w:rFonts w:ascii="Sakkal Majalla" w:eastAsia="Sakkal Majalla" w:hAnsi="Sakkal Majalla" w:cs="Sakkal Majalla" w:hint="cs"/>
          <w:b/>
          <w:color w:val="000000"/>
          <w:sz w:val="28"/>
          <w:szCs w:val="28"/>
          <w:rtl/>
        </w:rPr>
        <w:t xml:space="preserve">تباين </w:t>
      </w:r>
      <w:r w:rsidR="00D44360">
        <w:rPr>
          <w:rFonts w:ascii="Sakkal Majalla" w:eastAsia="Sakkal Majalla" w:hAnsi="Sakkal Majalla" w:cs="Sakkal Majalla" w:hint="cs"/>
          <w:b/>
          <w:color w:val="000000"/>
          <w:sz w:val="28"/>
          <w:szCs w:val="28"/>
          <w:rtl/>
        </w:rPr>
        <w:lastRenderedPageBreak/>
        <w:t>ملموس في سنوات الخبرة لدى أفراد العينة</w:t>
      </w:r>
      <w:r w:rsidR="006653A6">
        <w:rPr>
          <w:rFonts w:ascii="Sakkal Majalla" w:eastAsia="Sakkal Majalla" w:hAnsi="Sakkal Majalla" w:cs="Sakkal Majalla" w:hint="cs"/>
          <w:b/>
          <w:color w:val="000000"/>
          <w:sz w:val="28"/>
          <w:szCs w:val="28"/>
          <w:rtl/>
        </w:rPr>
        <w:t>،</w:t>
      </w:r>
      <w:r w:rsidR="00D44360">
        <w:rPr>
          <w:rFonts w:ascii="Sakkal Majalla" w:eastAsia="Sakkal Majalla" w:hAnsi="Sakkal Majalla" w:cs="Sakkal Majalla" w:hint="cs"/>
          <w:b/>
          <w:color w:val="000000"/>
          <w:sz w:val="28"/>
          <w:szCs w:val="28"/>
          <w:rtl/>
        </w:rPr>
        <w:t xml:space="preserve"> مما يمكّنهم من تقييم مستوى التطوير المهني والتميز الوظيفي، </w:t>
      </w:r>
      <w:r w:rsidR="000A5713">
        <w:rPr>
          <w:rFonts w:ascii="Sakkal Majalla" w:eastAsia="Sakkal Majalla" w:hAnsi="Sakkal Majalla" w:cs="Sakkal Majalla" w:hint="cs"/>
          <w:b/>
          <w:color w:val="000000"/>
          <w:sz w:val="28"/>
          <w:szCs w:val="28"/>
          <w:rtl/>
        </w:rPr>
        <w:t xml:space="preserve"> </w:t>
      </w:r>
      <w:r w:rsidR="006653A6">
        <w:rPr>
          <w:rFonts w:ascii="Sakkal Majalla" w:eastAsia="Sakkal Majalla" w:hAnsi="Sakkal Majalla" w:cs="Sakkal Majalla" w:hint="cs"/>
          <w:b/>
          <w:color w:val="000000"/>
          <w:sz w:val="28"/>
          <w:szCs w:val="28"/>
          <w:rtl/>
        </w:rPr>
        <w:t>و</w:t>
      </w:r>
      <w:r w:rsidR="001B63D2">
        <w:rPr>
          <w:rFonts w:ascii="Sakkal Majalla" w:eastAsia="Sakkal Majalla" w:hAnsi="Sakkal Majalla" w:cs="Sakkal Majalla" w:hint="cs"/>
          <w:b/>
          <w:color w:val="000000"/>
          <w:sz w:val="28"/>
          <w:szCs w:val="28"/>
          <w:rtl/>
        </w:rPr>
        <w:t>يتيح الحصول على نتائج أكثر دقة وموثوقية.</w:t>
      </w:r>
    </w:p>
    <w:p w14:paraId="7A6362F9" w14:textId="5BBCDB6A" w:rsidR="005B7356" w:rsidRDefault="006654CE" w:rsidP="005B7356">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8"/>
          <w:szCs w:val="28"/>
          <w:rtl/>
        </w:rPr>
      </w:pPr>
      <w:r>
        <w:rPr>
          <w:noProof/>
          <w:lang w:val="en-US"/>
        </w:rPr>
        <w:drawing>
          <wp:inline distT="0" distB="0" distL="0" distR="0" wp14:anchorId="773A4846" wp14:editId="2460A13A">
            <wp:extent cx="4572000" cy="2743200"/>
            <wp:effectExtent l="0" t="0" r="0" b="0"/>
            <wp:docPr id="18" name="مخطط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0239EDA" w14:textId="1045CF63" w:rsidR="00F0475A" w:rsidRPr="00142C54" w:rsidRDefault="00F0475A" w:rsidP="004918CD">
      <w:pPr>
        <w:pBdr>
          <w:top w:val="nil"/>
          <w:left w:val="nil"/>
          <w:bottom w:val="nil"/>
          <w:right w:val="nil"/>
          <w:between w:val="nil"/>
        </w:pBdr>
        <w:bidi/>
        <w:spacing w:before="240" w:after="0" w:line="240" w:lineRule="auto"/>
        <w:jc w:val="center"/>
        <w:rPr>
          <w:rFonts w:ascii="Sakkal Majalla" w:eastAsia="Sakkal Majalla" w:hAnsi="Sakkal Majalla" w:cs="Sakkal Majalla"/>
          <w:bCs/>
          <w:color w:val="000000"/>
          <w:sz w:val="24"/>
          <w:szCs w:val="24"/>
          <w:rtl/>
        </w:rPr>
      </w:pPr>
      <w:r w:rsidRPr="00142C54">
        <w:rPr>
          <w:rFonts w:ascii="Sakkal Majalla" w:eastAsia="Sakkal Majalla" w:hAnsi="Sakkal Majalla" w:cs="Sakkal Majalla" w:hint="cs"/>
          <w:bCs/>
          <w:color w:val="000000"/>
          <w:sz w:val="24"/>
          <w:szCs w:val="24"/>
          <w:rtl/>
        </w:rPr>
        <w:t>شكل (</w:t>
      </w:r>
      <w:r>
        <w:rPr>
          <w:rFonts w:ascii="Sakkal Majalla" w:eastAsia="Sakkal Majalla" w:hAnsi="Sakkal Majalla" w:cs="Sakkal Majalla" w:hint="cs"/>
          <w:bCs/>
          <w:color w:val="000000"/>
          <w:sz w:val="24"/>
          <w:szCs w:val="24"/>
          <w:rtl/>
        </w:rPr>
        <w:t>4</w:t>
      </w:r>
      <w:r w:rsidRPr="00142C54">
        <w:rPr>
          <w:rFonts w:ascii="Sakkal Majalla" w:eastAsia="Sakkal Majalla" w:hAnsi="Sakkal Majalla" w:cs="Sakkal Majalla" w:hint="cs"/>
          <w:bCs/>
          <w:color w:val="000000"/>
          <w:sz w:val="24"/>
          <w:szCs w:val="24"/>
          <w:rtl/>
        </w:rPr>
        <w:t>) يوضح تو</w:t>
      </w:r>
      <w:r>
        <w:rPr>
          <w:rFonts w:ascii="Sakkal Majalla" w:eastAsia="Sakkal Majalla" w:hAnsi="Sakkal Majalla" w:cs="Sakkal Majalla" w:hint="cs"/>
          <w:bCs/>
          <w:color w:val="000000"/>
          <w:sz w:val="24"/>
          <w:szCs w:val="24"/>
          <w:rtl/>
        </w:rPr>
        <w:t>ز</w:t>
      </w:r>
      <w:r w:rsidRPr="00142C54">
        <w:rPr>
          <w:rFonts w:ascii="Sakkal Majalla" w:eastAsia="Sakkal Majalla" w:hAnsi="Sakkal Majalla" w:cs="Sakkal Majalla" w:hint="cs"/>
          <w:bCs/>
          <w:color w:val="000000"/>
          <w:sz w:val="24"/>
          <w:szCs w:val="24"/>
          <w:rtl/>
        </w:rPr>
        <w:t xml:space="preserve">يع أفراد العينة حسب متغير </w:t>
      </w:r>
      <w:r>
        <w:rPr>
          <w:rFonts w:ascii="Sakkal Majalla" w:eastAsia="Sakkal Majalla" w:hAnsi="Sakkal Majalla" w:cs="Sakkal Majalla" w:hint="cs"/>
          <w:bCs/>
          <w:color w:val="000000"/>
          <w:sz w:val="24"/>
          <w:szCs w:val="24"/>
          <w:rtl/>
        </w:rPr>
        <w:t>سنوات الخبرة</w:t>
      </w:r>
    </w:p>
    <w:p w14:paraId="4F7BD582" w14:textId="77777777" w:rsidR="00AD4239" w:rsidRDefault="00AD4239" w:rsidP="00AD4239">
      <w:pPr>
        <w:pBdr>
          <w:top w:val="nil"/>
          <w:left w:val="nil"/>
          <w:bottom w:val="nil"/>
          <w:right w:val="nil"/>
          <w:between w:val="nil"/>
        </w:pBdr>
        <w:bidi/>
        <w:spacing w:after="0" w:line="240" w:lineRule="auto"/>
        <w:jc w:val="both"/>
        <w:rPr>
          <w:rFonts w:ascii="Sakkal Majalla" w:eastAsia="Sakkal Majalla" w:hAnsi="Sakkal Majalla" w:cs="Sakkal Majalla"/>
          <w:bCs/>
          <w:color w:val="000000"/>
          <w:sz w:val="28"/>
          <w:szCs w:val="28"/>
          <w:rtl/>
        </w:rPr>
      </w:pPr>
    </w:p>
    <w:p w14:paraId="2C7D3FE0" w14:textId="6581F628" w:rsidR="00513A0E" w:rsidRPr="00434F1B" w:rsidRDefault="004918CD" w:rsidP="00AD4239">
      <w:pPr>
        <w:pBdr>
          <w:top w:val="nil"/>
          <w:left w:val="nil"/>
          <w:bottom w:val="nil"/>
          <w:right w:val="nil"/>
          <w:between w:val="nil"/>
        </w:pBdr>
        <w:bidi/>
        <w:spacing w:after="0" w:line="360" w:lineRule="auto"/>
        <w:jc w:val="both"/>
        <w:rPr>
          <w:rFonts w:ascii="Sakkal Majalla" w:eastAsia="Sakkal Majalla" w:hAnsi="Sakkal Majalla" w:cs="Sakkal Majalla"/>
          <w:bCs/>
          <w:color w:val="000000"/>
          <w:sz w:val="28"/>
          <w:szCs w:val="28"/>
          <w:rtl/>
        </w:rPr>
      </w:pPr>
      <w:r>
        <w:rPr>
          <w:rFonts w:ascii="Sakkal Majalla" w:eastAsia="Sakkal Majalla" w:hAnsi="Sakkal Majalla" w:cs="Sakkal Majalla" w:hint="cs"/>
          <w:bCs/>
          <w:color w:val="000000"/>
          <w:sz w:val="28"/>
          <w:szCs w:val="28"/>
          <w:rtl/>
        </w:rPr>
        <w:t xml:space="preserve">4/ 1/ 4. </w:t>
      </w:r>
      <w:r w:rsidR="00434F1B" w:rsidRPr="00434F1B">
        <w:rPr>
          <w:rFonts w:ascii="Sakkal Majalla" w:eastAsia="Sakkal Majalla" w:hAnsi="Sakkal Majalla" w:cs="Sakkal Majalla" w:hint="cs"/>
          <w:bCs/>
          <w:color w:val="000000"/>
          <w:sz w:val="28"/>
          <w:szCs w:val="28"/>
          <w:rtl/>
        </w:rPr>
        <w:t>توزيع أفراد العينة حسب المسمى الوظيفي</w:t>
      </w:r>
    </w:p>
    <w:p w14:paraId="06C913BA" w14:textId="2FB49EEA" w:rsidR="0003460C" w:rsidRDefault="00C625F2" w:rsidP="00C1333E">
      <w:p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ab/>
        <w:t>تم توزيع أفراد العينة حسب المسمى الوظيفي</w:t>
      </w:r>
      <w:r w:rsidR="0003460C">
        <w:rPr>
          <w:rFonts w:ascii="Sakkal Majalla" w:eastAsia="Sakkal Majalla" w:hAnsi="Sakkal Majalla" w:cs="Sakkal Majalla" w:hint="cs"/>
          <w:b/>
          <w:color w:val="000000"/>
          <w:sz w:val="28"/>
          <w:szCs w:val="28"/>
          <w:rtl/>
        </w:rPr>
        <w:t xml:space="preserve">، </w:t>
      </w:r>
      <w:r>
        <w:rPr>
          <w:rFonts w:ascii="Sakkal Majalla" w:eastAsia="Sakkal Majalla" w:hAnsi="Sakkal Majalla" w:cs="Sakkal Majalla" w:hint="cs"/>
          <w:b/>
          <w:color w:val="000000"/>
          <w:sz w:val="28"/>
          <w:szCs w:val="28"/>
          <w:rtl/>
        </w:rPr>
        <w:t xml:space="preserve"> </w:t>
      </w:r>
      <w:r w:rsidR="0003460C">
        <w:rPr>
          <w:rFonts w:ascii="Sakkal Majalla" w:eastAsia="Sakkal Majalla" w:hAnsi="Sakkal Majalla" w:cs="Sakkal Majalla" w:hint="cs"/>
          <w:b/>
          <w:color w:val="000000"/>
          <w:sz w:val="28"/>
          <w:szCs w:val="28"/>
          <w:rtl/>
        </w:rPr>
        <w:t>كما هو ظاهر في جدول (9)</w:t>
      </w:r>
      <w:r w:rsidR="00C1333E">
        <w:rPr>
          <w:rFonts w:ascii="Sakkal Majalla" w:eastAsia="Sakkal Majalla" w:hAnsi="Sakkal Majalla" w:cs="Sakkal Majalla" w:hint="cs"/>
          <w:b/>
          <w:color w:val="000000"/>
          <w:sz w:val="28"/>
          <w:szCs w:val="28"/>
          <w:rtl/>
        </w:rPr>
        <w:t>، وشكل (5)</w:t>
      </w:r>
      <w:r w:rsidR="006653A6">
        <w:rPr>
          <w:rFonts w:ascii="Sakkal Majalla" w:eastAsia="Sakkal Majalla" w:hAnsi="Sakkal Majalla" w:cs="Sakkal Majalla" w:hint="cs"/>
          <w:b/>
          <w:color w:val="000000"/>
          <w:sz w:val="28"/>
          <w:szCs w:val="28"/>
          <w:rtl/>
        </w:rPr>
        <w:t>.</w:t>
      </w:r>
    </w:p>
    <w:p w14:paraId="733CFEBF" w14:textId="31110807" w:rsidR="0003460C" w:rsidRPr="00C4374D" w:rsidRDefault="0003460C" w:rsidP="0003460C">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C4374D">
        <w:rPr>
          <w:rFonts w:ascii="Sakkal Majalla" w:eastAsia="Sakkal Majalla" w:hAnsi="Sakkal Majalla" w:cs="Sakkal Majalla"/>
          <w:bCs/>
          <w:color w:val="000000"/>
          <w:sz w:val="24"/>
          <w:szCs w:val="24"/>
          <w:rtl/>
        </w:rPr>
        <w:t>جدول (</w:t>
      </w:r>
      <w:r>
        <w:rPr>
          <w:rFonts w:ascii="Sakkal Majalla" w:eastAsia="Sakkal Majalla" w:hAnsi="Sakkal Majalla" w:cs="Sakkal Majalla" w:hint="cs"/>
          <w:bCs/>
          <w:color w:val="000000"/>
          <w:sz w:val="24"/>
          <w:szCs w:val="24"/>
          <w:rtl/>
        </w:rPr>
        <w:t>9</w:t>
      </w:r>
      <w:r w:rsidRPr="00C4374D">
        <w:rPr>
          <w:rFonts w:ascii="Sakkal Majalla" w:eastAsia="Sakkal Majalla" w:hAnsi="Sakkal Majalla" w:cs="Sakkal Majalla"/>
          <w:bCs/>
          <w:color w:val="000000"/>
          <w:sz w:val="24"/>
          <w:szCs w:val="24"/>
          <w:rtl/>
        </w:rPr>
        <w:t xml:space="preserve">): </w:t>
      </w:r>
      <w:r w:rsidRPr="00C4374D">
        <w:rPr>
          <w:rFonts w:ascii="Sakkal Majalla" w:eastAsia="Sakkal Majalla" w:hAnsi="Sakkal Majalla" w:cs="Sakkal Majalla" w:hint="cs"/>
          <w:bCs/>
          <w:color w:val="000000"/>
          <w:sz w:val="24"/>
          <w:szCs w:val="24"/>
          <w:rtl/>
        </w:rPr>
        <w:t xml:space="preserve">يوضح </w:t>
      </w:r>
      <w:r w:rsidRPr="00C4374D">
        <w:rPr>
          <w:rFonts w:ascii="Sakkal Majalla" w:eastAsia="Sakkal Majalla" w:hAnsi="Sakkal Majalla" w:cs="Sakkal Majalla"/>
          <w:bCs/>
          <w:color w:val="000000"/>
          <w:sz w:val="24"/>
          <w:szCs w:val="24"/>
          <w:rtl/>
        </w:rPr>
        <w:t>توزيع عينة ال</w:t>
      </w:r>
      <w:r w:rsidRPr="00C4374D">
        <w:rPr>
          <w:rFonts w:ascii="Sakkal Majalla" w:eastAsia="Sakkal Majalla" w:hAnsi="Sakkal Majalla" w:cs="Sakkal Majalla" w:hint="cs"/>
          <w:bCs/>
          <w:color w:val="000000"/>
          <w:sz w:val="24"/>
          <w:szCs w:val="24"/>
          <w:rtl/>
        </w:rPr>
        <w:t>دراسة</w:t>
      </w:r>
      <w:r w:rsidRPr="00C4374D">
        <w:rPr>
          <w:rFonts w:ascii="Sakkal Majalla" w:eastAsia="Sakkal Majalla" w:hAnsi="Sakkal Majalla" w:cs="Sakkal Majalla"/>
          <w:bCs/>
          <w:color w:val="000000"/>
          <w:sz w:val="24"/>
          <w:szCs w:val="24"/>
          <w:rtl/>
        </w:rPr>
        <w:t xml:space="preserve"> حسب </w:t>
      </w:r>
      <w:r>
        <w:rPr>
          <w:rFonts w:ascii="Sakkal Majalla" w:eastAsia="Sakkal Majalla" w:hAnsi="Sakkal Majalla" w:cs="Sakkal Majalla" w:hint="cs"/>
          <w:bCs/>
          <w:color w:val="000000"/>
          <w:sz w:val="24"/>
          <w:szCs w:val="24"/>
          <w:rtl/>
        </w:rPr>
        <w:t>متغير المسمى الوظيفي</w:t>
      </w:r>
    </w:p>
    <w:tbl>
      <w:tblPr>
        <w:tblStyle w:val="a"/>
        <w:bidiVisual/>
        <w:tblW w:w="87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71"/>
        <w:gridCol w:w="3309"/>
        <w:gridCol w:w="997"/>
        <w:gridCol w:w="1902"/>
      </w:tblGrid>
      <w:tr w:rsidR="00513A0E" w:rsidRPr="00107D61" w14:paraId="484AC10C" w14:textId="77777777" w:rsidTr="00513A0E">
        <w:trPr>
          <w:trHeight w:val="269"/>
          <w:jc w:val="center"/>
        </w:trPr>
        <w:tc>
          <w:tcPr>
            <w:tcW w:w="2571" w:type="dxa"/>
            <w:tcBorders>
              <w:left w:val="single" w:sz="4" w:space="0" w:color="000000"/>
              <w:right w:val="single" w:sz="4" w:space="0" w:color="000000"/>
            </w:tcBorders>
            <w:shd w:val="clear" w:color="auto" w:fill="BFBFBF" w:themeFill="background1" w:themeFillShade="BF"/>
          </w:tcPr>
          <w:p w14:paraId="08DE9A19" w14:textId="1FCDDF86"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tl/>
              </w:rPr>
            </w:pPr>
            <w:r w:rsidRPr="00891151">
              <w:rPr>
                <w:rFonts w:ascii="Sakkal Majalla" w:eastAsia="Sakkal Majalla" w:hAnsi="Sakkal Majalla" w:cs="Sakkal Majalla"/>
                <w:bCs/>
                <w:color w:val="000000"/>
                <w:rtl/>
              </w:rPr>
              <w:t xml:space="preserve">الخصائص الديموغرافية </w:t>
            </w:r>
          </w:p>
        </w:tc>
        <w:tc>
          <w:tcPr>
            <w:tcW w:w="33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bottom w:w="0" w:type="dxa"/>
              <w:right w:w="15" w:type="dxa"/>
            </w:tcMar>
            <w:vAlign w:val="bottom"/>
          </w:tcPr>
          <w:p w14:paraId="5ECA5B31" w14:textId="3804CF4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tl/>
              </w:rPr>
            </w:pPr>
            <w:r>
              <w:rPr>
                <w:rFonts w:ascii="Sakkal Majalla" w:eastAsia="Sakkal Majalla" w:hAnsi="Sakkal Majalla" w:cs="Sakkal Majalla" w:hint="cs"/>
                <w:bCs/>
                <w:color w:val="000000"/>
                <w:rtl/>
              </w:rPr>
              <w:t xml:space="preserve">المؤهل العلمي </w:t>
            </w:r>
          </w:p>
        </w:tc>
        <w:tc>
          <w:tcPr>
            <w:tcW w:w="99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141943CA" w14:textId="2B90A81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bCs/>
                <w:color w:val="000000"/>
                <w:rtl/>
              </w:rPr>
              <w:t>العدد</w:t>
            </w:r>
          </w:p>
        </w:tc>
        <w:tc>
          <w:tcPr>
            <w:tcW w:w="19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284A5FD2" w14:textId="678D5744"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bCs/>
                <w:color w:val="000000"/>
                <w:rtl/>
              </w:rPr>
              <w:t>النسبة المئوية %</w:t>
            </w:r>
          </w:p>
        </w:tc>
      </w:tr>
      <w:tr w:rsidR="00513A0E" w:rsidRPr="00891151" w14:paraId="32162F31" w14:textId="77777777" w:rsidTr="00353FD7">
        <w:trPr>
          <w:trHeight w:val="269"/>
          <w:jc w:val="center"/>
        </w:trPr>
        <w:tc>
          <w:tcPr>
            <w:tcW w:w="2571" w:type="dxa"/>
            <w:vMerge w:val="restart"/>
            <w:tcBorders>
              <w:left w:val="single" w:sz="4" w:space="0" w:color="000000"/>
              <w:right w:val="single" w:sz="4" w:space="0" w:color="000000"/>
            </w:tcBorders>
            <w:shd w:val="clear" w:color="auto" w:fill="F2F2F2" w:themeFill="background1" w:themeFillShade="F2"/>
            <w:vAlign w:val="center"/>
          </w:tcPr>
          <w:p w14:paraId="29CA6813"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المسمى الوظيفي</w:t>
            </w: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55075C65"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مدير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16707113"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25</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72AEAC55"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7%</w:t>
            </w:r>
          </w:p>
        </w:tc>
      </w:tr>
      <w:tr w:rsidR="00513A0E" w:rsidRPr="00891151" w14:paraId="6106912A"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181D3D73"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34CB25AB"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نائب مدير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7070D022"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lang w:val="en-US"/>
              </w:rPr>
            </w:pPr>
            <w:r w:rsidRPr="00891151">
              <w:rPr>
                <w:rFonts w:ascii="Sakkal Majalla" w:eastAsia="Sakkal Majalla" w:hAnsi="Sakkal Majalla" w:cs="Sakkal Majalla"/>
                <w:color w:val="000000"/>
                <w:lang w:val="en-US"/>
              </w:rPr>
              <w:t>40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32ED9F57"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11%</w:t>
            </w:r>
          </w:p>
        </w:tc>
      </w:tr>
      <w:tr w:rsidR="00513A0E" w:rsidRPr="00891151" w14:paraId="54C98B1D"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53FBD9D0"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7FDFED6E"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رئيس قسم</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CA4923E"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85</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608B22F9"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24%</w:t>
            </w:r>
          </w:p>
        </w:tc>
      </w:tr>
      <w:tr w:rsidR="00513A0E" w:rsidRPr="00891151" w14:paraId="4D1507DA"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52EABD83"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12752C99"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موظف إداري</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43CB38A"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200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17C07353"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57%</w:t>
            </w:r>
          </w:p>
        </w:tc>
      </w:tr>
      <w:tr w:rsidR="00513A0E" w:rsidRPr="00891151" w14:paraId="3C3F5591" w14:textId="77777777" w:rsidTr="002D53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3ADB01B9"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bottom w:w="0" w:type="dxa"/>
              <w:right w:w="15" w:type="dxa"/>
            </w:tcMar>
          </w:tcPr>
          <w:p w14:paraId="7EDDF3A4"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99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center"/>
          </w:tcPr>
          <w:p w14:paraId="23D8C7D3"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lang w:val="en-US"/>
              </w:rPr>
            </w:pPr>
            <w:r w:rsidRPr="00891151">
              <w:rPr>
                <w:rFonts w:ascii="Sakkal Majalla" w:eastAsia="Sakkal Majalla" w:hAnsi="Sakkal Majalla" w:cs="Sakkal Majalla"/>
                <w:b/>
                <w:color w:val="000000"/>
              </w:rPr>
              <w:t>350</w:t>
            </w:r>
          </w:p>
        </w:tc>
        <w:tc>
          <w:tcPr>
            <w:tcW w:w="19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center"/>
          </w:tcPr>
          <w:p w14:paraId="4E76BD0C"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bl>
    <w:p w14:paraId="5F7E4F98" w14:textId="6E7D5C16" w:rsidR="003C2108" w:rsidRDefault="00C625F2" w:rsidP="003C2108">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أظهرت نتائج جدول (9) أن غالبية المشاركين من أفراد العينة هم بمسمى "موظف إداري" بنسبة 57%، يليهم "رؤساء الأقسام" بنسبة 24%، في ح</w:t>
      </w:r>
      <w:r w:rsidR="0003460C">
        <w:rPr>
          <w:rFonts w:ascii="Sakkal Majalla" w:eastAsia="Sakkal Majalla" w:hAnsi="Sakkal Majalla" w:cs="Sakkal Majalla" w:hint="cs"/>
          <w:b/>
          <w:color w:val="000000"/>
          <w:sz w:val="28"/>
          <w:szCs w:val="28"/>
          <w:rtl/>
        </w:rPr>
        <w:t>ي</w:t>
      </w:r>
      <w:r>
        <w:rPr>
          <w:rFonts w:ascii="Sakkal Majalla" w:eastAsia="Sakkal Majalla" w:hAnsi="Sakkal Majalla" w:cs="Sakkal Majalla" w:hint="cs"/>
          <w:b/>
          <w:color w:val="000000"/>
          <w:sz w:val="28"/>
          <w:szCs w:val="28"/>
          <w:rtl/>
        </w:rPr>
        <w:t xml:space="preserve">ن كانت أقل نسبة تمثيلاً </w:t>
      </w:r>
      <w:r w:rsidR="0003460C">
        <w:rPr>
          <w:rFonts w:ascii="Sakkal Majalla" w:eastAsia="Sakkal Majalla" w:hAnsi="Sakkal Majalla" w:cs="Sakkal Majalla" w:hint="cs"/>
          <w:b/>
          <w:color w:val="000000"/>
          <w:sz w:val="28"/>
          <w:szCs w:val="28"/>
          <w:rtl/>
        </w:rPr>
        <w:t>بمسمى "</w:t>
      </w:r>
      <w:r>
        <w:rPr>
          <w:rFonts w:ascii="Sakkal Majalla" w:eastAsia="Sakkal Majalla" w:hAnsi="Sakkal Majalla" w:cs="Sakkal Majalla" w:hint="cs"/>
          <w:b/>
          <w:color w:val="000000"/>
          <w:sz w:val="28"/>
          <w:szCs w:val="28"/>
          <w:rtl/>
        </w:rPr>
        <w:t>مدير" حيث بلغت 7%</w:t>
      </w:r>
      <w:r w:rsidR="006653A6">
        <w:rPr>
          <w:rFonts w:ascii="Sakkal Majalla" w:eastAsia="Sakkal Majalla" w:hAnsi="Sakkal Majalla" w:cs="Sakkal Majalla" w:hint="cs"/>
          <w:b/>
          <w:color w:val="000000"/>
          <w:sz w:val="28"/>
          <w:szCs w:val="28"/>
          <w:rtl/>
        </w:rPr>
        <w:t xml:space="preserve">. </w:t>
      </w:r>
      <w:r w:rsidR="003C2108">
        <w:rPr>
          <w:rFonts w:ascii="Sakkal Majalla" w:eastAsia="Sakkal Majalla" w:hAnsi="Sakkal Majalla" w:cs="Sakkal Majalla" w:hint="cs"/>
          <w:b/>
          <w:color w:val="000000"/>
          <w:sz w:val="28"/>
          <w:szCs w:val="28"/>
          <w:rtl/>
        </w:rPr>
        <w:t>ويشير هذا التوزيع إلى</w:t>
      </w:r>
      <w:r w:rsidR="003C2108" w:rsidRPr="003C2108">
        <w:rPr>
          <w:rFonts w:ascii="Sakkal Majalla" w:eastAsia="Sakkal Majalla" w:hAnsi="Sakkal Majalla" w:cs="Sakkal Majalla"/>
          <w:b/>
          <w:color w:val="000000"/>
          <w:sz w:val="28"/>
          <w:szCs w:val="28"/>
          <w:rtl/>
        </w:rPr>
        <w:t xml:space="preserve"> </w:t>
      </w:r>
      <w:r w:rsidR="003C2108">
        <w:rPr>
          <w:rFonts w:ascii="Sakkal Majalla" w:eastAsia="Sakkal Majalla" w:hAnsi="Sakkal Majalla" w:cs="Sakkal Majalla"/>
          <w:b/>
          <w:color w:val="000000"/>
          <w:sz w:val="28"/>
          <w:szCs w:val="28"/>
          <w:rtl/>
        </w:rPr>
        <w:t>تنوع</w:t>
      </w:r>
      <w:r w:rsidR="003C2108">
        <w:rPr>
          <w:rFonts w:ascii="Sakkal Majalla" w:eastAsia="Sakkal Majalla" w:hAnsi="Sakkal Majalla" w:cs="Sakkal Majalla" w:hint="cs"/>
          <w:b/>
          <w:color w:val="000000"/>
          <w:sz w:val="28"/>
          <w:szCs w:val="28"/>
          <w:rtl/>
        </w:rPr>
        <w:t xml:space="preserve"> </w:t>
      </w:r>
      <w:r w:rsidR="003C2108">
        <w:rPr>
          <w:rFonts w:ascii="Sakkal Majalla" w:eastAsia="Sakkal Majalla" w:hAnsi="Sakkal Majalla" w:cs="Sakkal Majalla"/>
          <w:b/>
          <w:color w:val="000000"/>
          <w:sz w:val="28"/>
          <w:szCs w:val="28"/>
          <w:rtl/>
        </w:rPr>
        <w:t>هيكلي</w:t>
      </w:r>
      <w:r w:rsidR="003C2108">
        <w:rPr>
          <w:rFonts w:ascii="Sakkal Majalla" w:eastAsia="Sakkal Majalla" w:hAnsi="Sakkal Majalla" w:cs="Sakkal Majalla" w:hint="cs"/>
          <w:b/>
          <w:color w:val="000000"/>
          <w:sz w:val="28"/>
          <w:szCs w:val="28"/>
          <w:rtl/>
        </w:rPr>
        <w:t xml:space="preserve"> م</w:t>
      </w:r>
      <w:r w:rsidR="003C2108" w:rsidRPr="003C2108">
        <w:rPr>
          <w:rFonts w:ascii="Sakkal Majalla" w:eastAsia="Sakkal Majalla" w:hAnsi="Sakkal Majalla" w:cs="Sakkal Majalla"/>
          <w:b/>
          <w:color w:val="000000"/>
          <w:sz w:val="28"/>
          <w:szCs w:val="28"/>
          <w:rtl/>
        </w:rPr>
        <w:t xml:space="preserve">تزن يخدم </w:t>
      </w:r>
      <w:r w:rsidR="003C2108">
        <w:rPr>
          <w:rFonts w:ascii="Sakkal Majalla" w:eastAsia="Sakkal Majalla" w:hAnsi="Sakkal Majalla" w:cs="Sakkal Majalla" w:hint="cs"/>
          <w:b/>
          <w:color w:val="000000"/>
          <w:sz w:val="28"/>
          <w:szCs w:val="28"/>
          <w:rtl/>
        </w:rPr>
        <w:t>الغرض من</w:t>
      </w:r>
      <w:r w:rsidR="003C2108" w:rsidRPr="003C2108">
        <w:rPr>
          <w:rFonts w:ascii="Sakkal Majalla" w:eastAsia="Sakkal Majalla" w:hAnsi="Sakkal Majalla" w:cs="Sakkal Majalla"/>
          <w:b/>
          <w:color w:val="000000"/>
          <w:sz w:val="28"/>
          <w:szCs w:val="28"/>
          <w:rtl/>
        </w:rPr>
        <w:t xml:space="preserve"> </w:t>
      </w:r>
      <w:r w:rsidR="003C2108">
        <w:rPr>
          <w:rFonts w:ascii="Sakkal Majalla" w:eastAsia="Sakkal Majalla" w:hAnsi="Sakkal Majalla" w:cs="Sakkal Majalla" w:hint="cs"/>
          <w:b/>
          <w:color w:val="000000"/>
          <w:sz w:val="28"/>
          <w:szCs w:val="28"/>
          <w:rtl/>
        </w:rPr>
        <w:t>الدراسة</w:t>
      </w:r>
      <w:r w:rsidR="003C2108" w:rsidRPr="003C2108">
        <w:rPr>
          <w:rFonts w:ascii="Sakkal Majalla" w:eastAsia="Sakkal Majalla" w:hAnsi="Sakkal Majalla" w:cs="Sakkal Majalla"/>
          <w:b/>
          <w:color w:val="000000"/>
          <w:sz w:val="28"/>
          <w:szCs w:val="28"/>
          <w:rtl/>
        </w:rPr>
        <w:t xml:space="preserve">؛ </w:t>
      </w:r>
      <w:r>
        <w:rPr>
          <w:rFonts w:ascii="Sakkal Majalla" w:eastAsia="Sakkal Majalla" w:hAnsi="Sakkal Majalla" w:cs="Sakkal Majalla" w:hint="cs"/>
          <w:b/>
          <w:color w:val="000000"/>
          <w:sz w:val="28"/>
          <w:szCs w:val="28"/>
          <w:rtl/>
        </w:rPr>
        <w:t>مما يوفر قاعدة جيدة لدراسة تأثير التطوير المهني على مستويات مختلفة ومتنوعة من التميّز الوظيفي</w:t>
      </w:r>
      <w:r w:rsidR="006653A6">
        <w:rPr>
          <w:rFonts w:ascii="Sakkal Majalla" w:eastAsia="Sakkal Majalla" w:hAnsi="Sakkal Majalla" w:cs="Sakkal Majalla" w:hint="cs"/>
          <w:b/>
          <w:color w:val="000000"/>
          <w:sz w:val="28"/>
          <w:szCs w:val="28"/>
          <w:rtl/>
        </w:rPr>
        <w:t>.</w:t>
      </w:r>
      <w:r w:rsidR="003C2108">
        <w:rPr>
          <w:rFonts w:ascii="Sakkal Majalla" w:eastAsia="Sakkal Majalla" w:hAnsi="Sakkal Majalla" w:cs="Sakkal Majalla" w:hint="cs"/>
          <w:b/>
          <w:color w:val="000000"/>
          <w:sz w:val="28"/>
          <w:szCs w:val="28"/>
          <w:rtl/>
        </w:rPr>
        <w:t xml:space="preserve"> كما </w:t>
      </w:r>
      <w:r w:rsidR="003C2108" w:rsidRPr="003C2108">
        <w:rPr>
          <w:rFonts w:ascii="Sakkal Majalla" w:eastAsia="Sakkal Majalla" w:hAnsi="Sakkal Majalla" w:cs="Sakkal Majalla"/>
          <w:b/>
          <w:color w:val="000000"/>
          <w:sz w:val="28"/>
          <w:szCs w:val="28"/>
          <w:rtl/>
        </w:rPr>
        <w:t xml:space="preserve">يعكس </w:t>
      </w:r>
      <w:r w:rsidR="003C2108">
        <w:rPr>
          <w:rFonts w:ascii="Sakkal Majalla" w:eastAsia="Sakkal Majalla" w:hAnsi="Sakkal Majalla" w:cs="Sakkal Majalla" w:hint="cs"/>
          <w:b/>
          <w:color w:val="000000"/>
          <w:sz w:val="28"/>
          <w:szCs w:val="28"/>
          <w:rtl/>
        </w:rPr>
        <w:t xml:space="preserve">هذا </w:t>
      </w:r>
      <w:r w:rsidR="003C2108" w:rsidRPr="003C2108">
        <w:rPr>
          <w:rFonts w:ascii="Sakkal Majalla" w:eastAsia="Sakkal Majalla" w:hAnsi="Sakkal Majalla" w:cs="Sakkal Majalla"/>
          <w:b/>
          <w:color w:val="000000"/>
          <w:sz w:val="28"/>
          <w:szCs w:val="28"/>
          <w:rtl/>
        </w:rPr>
        <w:t>التباين تمثيلاً واقعياً للهرم التنظيمي، مما يمنح الدراسة قدرة عالية على تعميم النتائج</w:t>
      </w:r>
      <w:r w:rsidR="003C2108" w:rsidRPr="003C2108">
        <w:rPr>
          <w:rFonts w:ascii="Sakkal Majalla" w:eastAsia="Sakkal Majalla" w:hAnsi="Sakkal Majalla" w:cs="Sakkal Majalla"/>
          <w:b/>
          <w:color w:val="000000"/>
          <w:sz w:val="28"/>
          <w:szCs w:val="28"/>
        </w:rPr>
        <w:t xml:space="preserve"> (Generalizability)</w:t>
      </w:r>
      <w:r w:rsidR="006653A6">
        <w:rPr>
          <w:rFonts w:ascii="Sakkal Majalla" w:eastAsia="Sakkal Majalla" w:hAnsi="Sakkal Majalla" w:cs="Sakkal Majalla" w:hint="cs"/>
          <w:b/>
          <w:color w:val="000000"/>
          <w:sz w:val="28"/>
          <w:szCs w:val="28"/>
          <w:rtl/>
        </w:rPr>
        <w:t>.</w:t>
      </w:r>
      <w:r w:rsidR="003C2108" w:rsidRPr="003C2108">
        <w:rPr>
          <w:rFonts w:ascii="Sakkal Majalla" w:eastAsia="Sakkal Majalla" w:hAnsi="Sakkal Majalla" w:cs="Sakkal Majalla"/>
          <w:b/>
          <w:color w:val="000000"/>
          <w:sz w:val="28"/>
          <w:szCs w:val="28"/>
        </w:rPr>
        <w:t xml:space="preserve"> </w:t>
      </w:r>
      <w:r w:rsidR="003C2108" w:rsidRPr="003C2108">
        <w:rPr>
          <w:rFonts w:ascii="Sakkal Majalla" w:eastAsia="Sakkal Majalla" w:hAnsi="Sakkal Majalla" w:cs="Sakkal Majalla"/>
          <w:b/>
          <w:color w:val="000000"/>
          <w:sz w:val="28"/>
          <w:szCs w:val="28"/>
          <w:rtl/>
        </w:rPr>
        <w:t xml:space="preserve">فوجود القاعدة العريضة من الموظفين الإداريين يتيح قياس أثر برامج التطوير المهني على </w:t>
      </w:r>
      <w:r w:rsidR="003C2108" w:rsidRPr="003C2108">
        <w:rPr>
          <w:rFonts w:ascii="Sakkal Majalla" w:eastAsia="Sakkal Majalla" w:hAnsi="Sakkal Majalla" w:cs="Sakkal Majalla"/>
          <w:b/>
          <w:color w:val="000000"/>
          <w:sz w:val="28"/>
          <w:szCs w:val="28"/>
          <w:rtl/>
        </w:rPr>
        <w:lastRenderedPageBreak/>
        <w:t>"التنفيذيين"، بينما يتيح تمثيل القيادات الوسطى والعليا</w:t>
      </w:r>
      <w:r w:rsidR="006653A6">
        <w:rPr>
          <w:rFonts w:ascii="Sakkal Majalla" w:eastAsia="Sakkal Majalla" w:hAnsi="Sakkal Majalla" w:cs="Sakkal Majalla" w:hint="cs"/>
          <w:b/>
          <w:color w:val="000000"/>
          <w:sz w:val="28"/>
          <w:szCs w:val="28"/>
          <w:rtl/>
        </w:rPr>
        <w:t>،</w:t>
      </w:r>
      <w:r w:rsidR="003C2108" w:rsidRPr="003C2108">
        <w:rPr>
          <w:rFonts w:ascii="Sakkal Majalla" w:eastAsia="Sakkal Majalla" w:hAnsi="Sakkal Majalla" w:cs="Sakkal Majalla"/>
          <w:b/>
          <w:color w:val="000000"/>
          <w:sz w:val="28"/>
          <w:szCs w:val="28"/>
          <w:rtl/>
        </w:rPr>
        <w:t xml:space="preserve"> رصد مدى انعكاس هذا التطوير على "صناعة القرار" والتميز المؤسسي</w:t>
      </w:r>
      <w:r w:rsidR="003C2108" w:rsidRPr="003C2108">
        <w:rPr>
          <w:rFonts w:ascii="Sakkal Majalla" w:eastAsia="Sakkal Majalla" w:hAnsi="Sakkal Majalla" w:cs="Sakkal Majalla"/>
          <w:b/>
          <w:color w:val="000000"/>
          <w:sz w:val="28"/>
          <w:szCs w:val="28"/>
        </w:rPr>
        <w:t>.</w:t>
      </w:r>
    </w:p>
    <w:p w14:paraId="50264D5F" w14:textId="127D5D2D" w:rsidR="00A32A52" w:rsidRDefault="009B52C4" w:rsidP="00A32A52">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8"/>
          <w:szCs w:val="28"/>
          <w:rtl/>
        </w:rPr>
      </w:pPr>
      <w:r>
        <w:rPr>
          <w:noProof/>
          <w:lang w:val="en-US"/>
        </w:rPr>
        <w:drawing>
          <wp:inline distT="0" distB="0" distL="0" distR="0" wp14:anchorId="6E6C3221" wp14:editId="0AFF2DF1">
            <wp:extent cx="4572000" cy="2743200"/>
            <wp:effectExtent l="0" t="0" r="0" b="0"/>
            <wp:docPr id="19" name="مخطط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0EFFEB8" w14:textId="6C1B48A1" w:rsidR="00A32A52" w:rsidRPr="00142C54" w:rsidRDefault="00A32A52" w:rsidP="00051E1B">
      <w:pPr>
        <w:pBdr>
          <w:top w:val="nil"/>
          <w:left w:val="nil"/>
          <w:bottom w:val="nil"/>
          <w:right w:val="nil"/>
          <w:between w:val="nil"/>
        </w:pBdr>
        <w:bidi/>
        <w:spacing w:before="240" w:after="0" w:line="240" w:lineRule="auto"/>
        <w:jc w:val="center"/>
        <w:rPr>
          <w:rFonts w:ascii="Sakkal Majalla" w:eastAsia="Sakkal Majalla" w:hAnsi="Sakkal Majalla" w:cs="Sakkal Majalla"/>
          <w:bCs/>
          <w:color w:val="000000"/>
          <w:sz w:val="24"/>
          <w:szCs w:val="24"/>
          <w:rtl/>
        </w:rPr>
      </w:pPr>
      <w:r w:rsidRPr="00142C54">
        <w:rPr>
          <w:rFonts w:ascii="Sakkal Majalla" w:eastAsia="Sakkal Majalla" w:hAnsi="Sakkal Majalla" w:cs="Sakkal Majalla" w:hint="cs"/>
          <w:bCs/>
          <w:color w:val="000000"/>
          <w:sz w:val="24"/>
          <w:szCs w:val="24"/>
          <w:rtl/>
        </w:rPr>
        <w:t>شكل (</w:t>
      </w:r>
      <w:r>
        <w:rPr>
          <w:rFonts w:ascii="Sakkal Majalla" w:eastAsia="Sakkal Majalla" w:hAnsi="Sakkal Majalla" w:cs="Sakkal Majalla" w:hint="cs"/>
          <w:bCs/>
          <w:color w:val="000000"/>
          <w:sz w:val="24"/>
          <w:szCs w:val="24"/>
          <w:rtl/>
        </w:rPr>
        <w:t>5</w:t>
      </w:r>
      <w:r w:rsidRPr="00142C54">
        <w:rPr>
          <w:rFonts w:ascii="Sakkal Majalla" w:eastAsia="Sakkal Majalla" w:hAnsi="Sakkal Majalla" w:cs="Sakkal Majalla" w:hint="cs"/>
          <w:bCs/>
          <w:color w:val="000000"/>
          <w:sz w:val="24"/>
          <w:szCs w:val="24"/>
          <w:rtl/>
        </w:rPr>
        <w:t>) يوضح تو</w:t>
      </w:r>
      <w:r>
        <w:rPr>
          <w:rFonts w:ascii="Sakkal Majalla" w:eastAsia="Sakkal Majalla" w:hAnsi="Sakkal Majalla" w:cs="Sakkal Majalla" w:hint="cs"/>
          <w:bCs/>
          <w:color w:val="000000"/>
          <w:sz w:val="24"/>
          <w:szCs w:val="24"/>
          <w:rtl/>
        </w:rPr>
        <w:t>ز</w:t>
      </w:r>
      <w:r w:rsidRPr="00142C54">
        <w:rPr>
          <w:rFonts w:ascii="Sakkal Majalla" w:eastAsia="Sakkal Majalla" w:hAnsi="Sakkal Majalla" w:cs="Sakkal Majalla" w:hint="cs"/>
          <w:bCs/>
          <w:color w:val="000000"/>
          <w:sz w:val="24"/>
          <w:szCs w:val="24"/>
          <w:rtl/>
        </w:rPr>
        <w:t xml:space="preserve">يع أفراد العينة حسب متغير </w:t>
      </w:r>
      <w:r>
        <w:rPr>
          <w:rFonts w:ascii="Sakkal Majalla" w:eastAsia="Sakkal Majalla" w:hAnsi="Sakkal Majalla" w:cs="Sakkal Majalla" w:hint="cs"/>
          <w:bCs/>
          <w:color w:val="000000"/>
          <w:sz w:val="24"/>
          <w:szCs w:val="24"/>
          <w:rtl/>
        </w:rPr>
        <w:t>المسمى الوظيفي</w:t>
      </w:r>
    </w:p>
    <w:p w14:paraId="0B92AA7F" w14:textId="57A67B83" w:rsidR="00CB42B1" w:rsidRPr="00CB42B1" w:rsidRDefault="004918CD" w:rsidP="00051E1B">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32"/>
          <w:szCs w:val="32"/>
          <w:rtl/>
        </w:rPr>
      </w:pPr>
      <w:r>
        <w:rPr>
          <w:rFonts w:ascii="Sakkal Majalla" w:eastAsia="Sakkal Majalla" w:hAnsi="Sakkal Majalla" w:cs="Sakkal Majalla" w:hint="cs"/>
          <w:b/>
          <w:bCs/>
          <w:color w:val="000000"/>
          <w:sz w:val="32"/>
          <w:szCs w:val="32"/>
          <w:rtl/>
        </w:rPr>
        <w:t xml:space="preserve">4/ 2. </w:t>
      </w:r>
      <w:r w:rsidR="00CB42B1" w:rsidRPr="00CB42B1">
        <w:rPr>
          <w:rFonts w:ascii="Sakkal Majalla" w:eastAsia="Sakkal Majalla" w:hAnsi="Sakkal Majalla" w:cs="Sakkal Majalla" w:hint="cs"/>
          <w:b/>
          <w:bCs/>
          <w:color w:val="000000"/>
          <w:sz w:val="32"/>
          <w:szCs w:val="32"/>
          <w:rtl/>
        </w:rPr>
        <w:t xml:space="preserve">التحليل الوصفي لمتغيرات الدراسة </w:t>
      </w:r>
    </w:p>
    <w:p w14:paraId="3604DECE" w14:textId="21A925A6" w:rsidR="00894CBD" w:rsidRDefault="009C7893" w:rsidP="00A43974">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lang w:val="en-US"/>
        </w:rPr>
      </w:pPr>
      <w:r>
        <w:rPr>
          <w:rFonts w:ascii="Sakkal Majalla" w:eastAsia="Sakkal Majalla" w:hAnsi="Sakkal Majalla" w:cs="Sakkal Majalla" w:hint="cs"/>
          <w:color w:val="000000"/>
          <w:sz w:val="28"/>
          <w:szCs w:val="28"/>
          <w:rtl/>
        </w:rPr>
        <w:t>يهدف التحليل الوصفي لمتغيرات الدراسة إلى قياس مستوى كل من التطوير المهني والتميّز الوظيفي لدى العاملين</w:t>
      </w:r>
      <w:r w:rsidR="00A43974">
        <w:rPr>
          <w:rFonts w:ascii="Sakkal Majalla" w:eastAsia="Sakkal Majalla" w:hAnsi="Sakkal Majalla" w:cs="Sakkal Majalla" w:hint="cs"/>
          <w:color w:val="000000"/>
          <w:sz w:val="28"/>
          <w:szCs w:val="28"/>
          <w:rtl/>
        </w:rPr>
        <w:t xml:space="preserve"> في </w:t>
      </w:r>
      <w:r w:rsidR="00A43974">
        <w:rPr>
          <w:rFonts w:ascii="Sakkal Majalla" w:eastAsia="Sakkal Majalla" w:hAnsi="Sakkal Majalla" w:cs="Sakkal Majalla"/>
          <w:color w:val="000000"/>
          <w:sz w:val="28"/>
          <w:szCs w:val="28"/>
          <w:lang w:val="en-US"/>
        </w:rPr>
        <w:t>STC</w:t>
      </w:r>
      <w:r w:rsidR="006653A6">
        <w:rPr>
          <w:rFonts w:ascii="Sakkal Majalla" w:eastAsia="Sakkal Majalla" w:hAnsi="Sakkal Majalla" w:cs="Sakkal Majalla" w:hint="cs"/>
          <w:color w:val="000000"/>
          <w:sz w:val="28"/>
          <w:szCs w:val="28"/>
          <w:rtl/>
          <w:lang w:val="en-US"/>
        </w:rPr>
        <w:t>،</w:t>
      </w:r>
      <w:r w:rsidR="00A43974">
        <w:rPr>
          <w:rFonts w:ascii="Sakkal Majalla" w:eastAsia="Sakkal Majalla" w:hAnsi="Sakkal Majalla" w:cs="Sakkal Majalla" w:hint="cs"/>
          <w:color w:val="000000"/>
          <w:sz w:val="28"/>
          <w:szCs w:val="28"/>
          <w:rtl/>
          <w:lang w:val="en-US"/>
        </w:rPr>
        <w:t xml:space="preserve"> وذلك من خلال احتساب المتوسطات الحسابية</w:t>
      </w:r>
      <w:r w:rsidR="006653A6">
        <w:rPr>
          <w:rFonts w:ascii="Sakkal Majalla" w:eastAsia="Sakkal Majalla" w:hAnsi="Sakkal Majalla" w:cs="Sakkal Majalla" w:hint="cs"/>
          <w:color w:val="000000"/>
          <w:sz w:val="28"/>
          <w:szCs w:val="28"/>
          <w:rtl/>
          <w:lang w:val="en-US"/>
        </w:rPr>
        <w:t xml:space="preserve"> </w:t>
      </w:r>
      <w:r w:rsidR="00A43974">
        <w:rPr>
          <w:rFonts w:ascii="Sakkal Majalla" w:eastAsia="Sakkal Majalla" w:hAnsi="Sakkal Majalla" w:cs="Sakkal Majalla" w:hint="cs"/>
          <w:color w:val="000000"/>
          <w:sz w:val="28"/>
          <w:szCs w:val="28"/>
          <w:rtl/>
          <w:lang w:val="en-US"/>
        </w:rPr>
        <w:t xml:space="preserve">والانحرافات المعيارية. وفيما يلي التحليل الوصفي لكلا المتغيرين. </w:t>
      </w:r>
    </w:p>
    <w:p w14:paraId="20A98269" w14:textId="67C9049A" w:rsidR="00894CBD" w:rsidRPr="00894CBD" w:rsidRDefault="00251EF1" w:rsidP="00051E1B">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28"/>
          <w:szCs w:val="28"/>
          <w:rtl/>
          <w:lang w:val="en-US"/>
        </w:rPr>
      </w:pPr>
      <w:r>
        <w:rPr>
          <w:rFonts w:ascii="Sakkal Majalla" w:eastAsia="Sakkal Majalla" w:hAnsi="Sakkal Majalla" w:cs="Sakkal Majalla" w:hint="cs"/>
          <w:b/>
          <w:bCs/>
          <w:color w:val="000000"/>
          <w:sz w:val="28"/>
          <w:szCs w:val="28"/>
          <w:rtl/>
          <w:lang w:val="en-US"/>
        </w:rPr>
        <w:t xml:space="preserve">4/ 2/ 1. </w:t>
      </w:r>
      <w:r w:rsidR="00894CBD" w:rsidRPr="00894CBD">
        <w:rPr>
          <w:rFonts w:ascii="Sakkal Majalla" w:eastAsia="Sakkal Majalla" w:hAnsi="Sakkal Majalla" w:cs="Sakkal Majalla" w:hint="cs"/>
          <w:b/>
          <w:bCs/>
          <w:color w:val="000000"/>
          <w:sz w:val="28"/>
          <w:szCs w:val="28"/>
          <w:rtl/>
          <w:lang w:val="en-US"/>
        </w:rPr>
        <w:t>التحليل الوصفي ل</w:t>
      </w:r>
      <w:r w:rsidR="009B307D">
        <w:rPr>
          <w:rFonts w:ascii="Sakkal Majalla" w:eastAsia="Sakkal Majalla" w:hAnsi="Sakkal Majalla" w:cs="Sakkal Majalla" w:hint="cs"/>
          <w:b/>
          <w:bCs/>
          <w:color w:val="000000"/>
          <w:sz w:val="28"/>
          <w:szCs w:val="28"/>
          <w:rtl/>
          <w:lang w:val="en-US"/>
        </w:rPr>
        <w:t>ل</w:t>
      </w:r>
      <w:r w:rsidR="00894CBD" w:rsidRPr="00894CBD">
        <w:rPr>
          <w:rFonts w:ascii="Sakkal Majalla" w:eastAsia="Sakkal Majalla" w:hAnsi="Sakkal Majalla" w:cs="Sakkal Majalla" w:hint="cs"/>
          <w:b/>
          <w:bCs/>
          <w:color w:val="000000"/>
          <w:sz w:val="28"/>
          <w:szCs w:val="28"/>
          <w:rtl/>
          <w:lang w:val="en-US"/>
        </w:rPr>
        <w:t xml:space="preserve">متغير </w:t>
      </w:r>
      <w:r w:rsidR="009B307D">
        <w:rPr>
          <w:rFonts w:ascii="Sakkal Majalla" w:eastAsia="Sakkal Majalla" w:hAnsi="Sakkal Majalla" w:cs="Sakkal Majalla" w:hint="cs"/>
          <w:b/>
          <w:bCs/>
          <w:color w:val="000000"/>
          <w:sz w:val="28"/>
          <w:szCs w:val="28"/>
          <w:rtl/>
          <w:lang w:val="en-US"/>
        </w:rPr>
        <w:t xml:space="preserve"> المستقل </w:t>
      </w:r>
      <w:r w:rsidR="00894CBD" w:rsidRPr="00894CBD">
        <w:rPr>
          <w:rFonts w:ascii="Sakkal Majalla" w:eastAsia="Sakkal Majalla" w:hAnsi="Sakkal Majalla" w:cs="Sakkal Majalla" w:hint="cs"/>
          <w:b/>
          <w:bCs/>
          <w:color w:val="000000"/>
          <w:sz w:val="28"/>
          <w:szCs w:val="28"/>
          <w:rtl/>
          <w:lang w:val="en-US"/>
        </w:rPr>
        <w:t xml:space="preserve">التطوير المهني: </w:t>
      </w:r>
    </w:p>
    <w:p w14:paraId="5D36B74E" w14:textId="752556F3" w:rsidR="00CB42B1" w:rsidRDefault="009C7893" w:rsidP="00F22DDD">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 xml:space="preserve"> </w:t>
      </w:r>
      <w:r w:rsidR="00FD2FEB">
        <w:rPr>
          <w:rFonts w:ascii="Sakkal Majalla" w:eastAsia="Sakkal Majalla" w:hAnsi="Sakkal Majalla" w:cs="Sakkal Majalla" w:hint="cs"/>
          <w:color w:val="000000"/>
          <w:sz w:val="28"/>
          <w:szCs w:val="28"/>
          <w:rtl/>
        </w:rPr>
        <w:t>يتكون محور التطوير المهني من (10) فقرات</w:t>
      </w:r>
      <w:r w:rsidR="00F22DDD">
        <w:rPr>
          <w:rFonts w:ascii="Sakkal Majalla" w:eastAsia="Sakkal Majalla" w:hAnsi="Sakkal Majalla" w:cs="Sakkal Majalla" w:hint="cs"/>
          <w:color w:val="000000"/>
          <w:sz w:val="28"/>
          <w:szCs w:val="28"/>
          <w:rtl/>
        </w:rPr>
        <w:t xml:space="preserve"> كما تظهر في جدول (11</w:t>
      </w:r>
      <w:r w:rsidR="00990FE5">
        <w:rPr>
          <w:rFonts w:ascii="Sakkal Majalla" w:eastAsia="Sakkal Majalla" w:hAnsi="Sakkal Majalla" w:cs="Sakkal Majalla" w:hint="cs"/>
          <w:color w:val="000000"/>
          <w:sz w:val="28"/>
          <w:szCs w:val="28"/>
          <w:rtl/>
        </w:rPr>
        <w:t>)</w:t>
      </w:r>
      <w:r w:rsidR="00FD2FEB">
        <w:rPr>
          <w:rFonts w:ascii="Sakkal Majalla" w:eastAsia="Sakkal Majalla" w:hAnsi="Sakkal Majalla" w:cs="Sakkal Majalla" w:hint="cs"/>
          <w:color w:val="000000"/>
          <w:sz w:val="28"/>
          <w:szCs w:val="28"/>
          <w:rtl/>
        </w:rPr>
        <w:t>، وقد تم حساب المتوسط الحسابي والانحراف المعياري لتحديد مستوى إدراك العاملين لهذا المتغير</w:t>
      </w:r>
      <w:r w:rsidR="00F22DDD">
        <w:rPr>
          <w:rFonts w:ascii="Sakkal Majalla" w:eastAsia="Sakkal Majalla" w:hAnsi="Sakkal Majalla" w:cs="Sakkal Majalla" w:hint="cs"/>
          <w:color w:val="000000"/>
          <w:sz w:val="28"/>
          <w:szCs w:val="28"/>
          <w:rtl/>
        </w:rPr>
        <w:t xml:space="preserve"> كما هو في جدول (10)</w:t>
      </w:r>
      <w:r w:rsidR="00FD2FEB">
        <w:rPr>
          <w:rFonts w:ascii="Sakkal Majalla" w:eastAsia="Sakkal Majalla" w:hAnsi="Sakkal Majalla" w:cs="Sakkal Majalla" w:hint="cs"/>
          <w:color w:val="000000"/>
          <w:sz w:val="28"/>
          <w:szCs w:val="28"/>
          <w:rtl/>
        </w:rPr>
        <w:t xml:space="preserve">. </w:t>
      </w:r>
    </w:p>
    <w:p w14:paraId="18478FE1" w14:textId="6555D5A5" w:rsidR="00FD2FEB" w:rsidRPr="00EA1EC6" w:rsidRDefault="00EA1EC6" w:rsidP="004708EA">
      <w:pPr>
        <w:pBdr>
          <w:top w:val="nil"/>
          <w:left w:val="nil"/>
          <w:bottom w:val="nil"/>
          <w:right w:val="nil"/>
          <w:between w:val="nil"/>
        </w:pBdr>
        <w:bidi/>
        <w:spacing w:after="0" w:line="240" w:lineRule="auto"/>
        <w:jc w:val="center"/>
        <w:rPr>
          <w:rFonts w:ascii="Sakkal Majalla" w:eastAsia="Sakkal Majalla" w:hAnsi="Sakkal Majalla" w:cs="Sakkal Majalla"/>
          <w:b/>
          <w:bCs/>
          <w:color w:val="000000"/>
          <w:sz w:val="24"/>
          <w:szCs w:val="24"/>
          <w:rtl/>
        </w:rPr>
      </w:pPr>
      <w:r w:rsidRPr="00EA1EC6">
        <w:rPr>
          <w:rFonts w:ascii="Sakkal Majalla" w:eastAsia="Sakkal Majalla" w:hAnsi="Sakkal Majalla" w:cs="Sakkal Majalla" w:hint="cs"/>
          <w:b/>
          <w:bCs/>
          <w:color w:val="000000"/>
          <w:sz w:val="24"/>
          <w:szCs w:val="24"/>
          <w:rtl/>
        </w:rPr>
        <w:t xml:space="preserve">جدول </w:t>
      </w:r>
      <w:r>
        <w:rPr>
          <w:rFonts w:ascii="Sakkal Majalla" w:eastAsia="Sakkal Majalla" w:hAnsi="Sakkal Majalla" w:cs="Sakkal Majalla" w:hint="cs"/>
          <w:b/>
          <w:bCs/>
          <w:color w:val="000000"/>
          <w:sz w:val="24"/>
          <w:szCs w:val="24"/>
          <w:rtl/>
        </w:rPr>
        <w:t xml:space="preserve">(10) </w:t>
      </w:r>
      <w:r w:rsidRPr="00EA1EC6">
        <w:rPr>
          <w:rFonts w:ascii="Sakkal Majalla" w:eastAsia="Sakkal Majalla" w:hAnsi="Sakkal Majalla" w:cs="Sakkal Majalla" w:hint="cs"/>
          <w:b/>
          <w:bCs/>
          <w:color w:val="000000"/>
          <w:sz w:val="24"/>
          <w:szCs w:val="24"/>
          <w:rtl/>
        </w:rPr>
        <w:t>الم</w:t>
      </w:r>
      <w:r w:rsidR="00C438EF">
        <w:rPr>
          <w:rFonts w:ascii="Sakkal Majalla" w:eastAsia="Sakkal Majalla" w:hAnsi="Sakkal Majalla" w:cs="Sakkal Majalla" w:hint="cs"/>
          <w:b/>
          <w:bCs/>
          <w:color w:val="000000"/>
          <w:sz w:val="24"/>
          <w:szCs w:val="24"/>
          <w:rtl/>
        </w:rPr>
        <w:t>توسط الحسابي</w:t>
      </w:r>
      <w:r w:rsidR="00E76C1C">
        <w:rPr>
          <w:rFonts w:ascii="Sakkal Majalla" w:eastAsia="Sakkal Majalla" w:hAnsi="Sakkal Majalla" w:cs="Sakkal Majalla" w:hint="cs"/>
          <w:b/>
          <w:bCs/>
          <w:color w:val="000000"/>
          <w:sz w:val="24"/>
          <w:szCs w:val="24"/>
          <w:rtl/>
        </w:rPr>
        <w:t xml:space="preserve"> والانحراف</w:t>
      </w:r>
      <w:r w:rsidRPr="00EA1EC6">
        <w:rPr>
          <w:rFonts w:ascii="Sakkal Majalla" w:eastAsia="Sakkal Majalla" w:hAnsi="Sakkal Majalla" w:cs="Sakkal Majalla" w:hint="cs"/>
          <w:b/>
          <w:bCs/>
          <w:color w:val="000000"/>
          <w:sz w:val="24"/>
          <w:szCs w:val="24"/>
          <w:rtl/>
        </w:rPr>
        <w:t xml:space="preserve"> المعيارية لمحور التطوير المهني</w:t>
      </w:r>
      <w:r w:rsidR="00F813F1">
        <w:rPr>
          <w:rFonts w:ascii="Sakkal Majalla" w:eastAsia="Sakkal Majalla" w:hAnsi="Sakkal Majalla" w:cs="Sakkal Majalla" w:hint="cs"/>
          <w:b/>
          <w:bCs/>
          <w:color w:val="000000"/>
          <w:sz w:val="24"/>
          <w:szCs w:val="24"/>
          <w:rtl/>
        </w:rPr>
        <w:t xml:space="preserve"> ككل</w:t>
      </w:r>
    </w:p>
    <w:tbl>
      <w:tblPr>
        <w:tblStyle w:val="TableGrid"/>
        <w:bidiVisual/>
        <w:tblW w:w="0" w:type="auto"/>
        <w:tblLook w:val="04A0" w:firstRow="1" w:lastRow="0" w:firstColumn="1" w:lastColumn="0" w:noHBand="0" w:noVBand="1"/>
      </w:tblPr>
      <w:tblGrid>
        <w:gridCol w:w="3037"/>
        <w:gridCol w:w="3037"/>
        <w:gridCol w:w="3037"/>
      </w:tblGrid>
      <w:tr w:rsidR="004708EA" w14:paraId="2E260F73" w14:textId="77777777" w:rsidTr="007C4644">
        <w:tc>
          <w:tcPr>
            <w:tcW w:w="3112" w:type="dxa"/>
            <w:shd w:val="clear" w:color="auto" w:fill="BFBFBF" w:themeFill="background1" w:themeFillShade="BF"/>
          </w:tcPr>
          <w:p w14:paraId="54B362D4" w14:textId="179A4A64" w:rsidR="004708EA" w:rsidRPr="007C4644" w:rsidRDefault="004708EA" w:rsidP="004708EA">
            <w:pPr>
              <w:bidi/>
              <w:jc w:val="center"/>
              <w:rPr>
                <w:rFonts w:ascii="Sakkal Majalla" w:eastAsia="Sakkal Majalla" w:hAnsi="Sakkal Majalla" w:cs="Sakkal Majalla"/>
                <w:b/>
                <w:bCs/>
                <w:color w:val="000000"/>
                <w:sz w:val="24"/>
                <w:szCs w:val="24"/>
                <w:rtl/>
              </w:rPr>
            </w:pPr>
            <w:r w:rsidRPr="007C4644">
              <w:rPr>
                <w:rFonts w:ascii="Sakkal Majalla" w:eastAsia="Sakkal Majalla" w:hAnsi="Sakkal Majalla" w:cs="Sakkal Majalla" w:hint="cs"/>
                <w:b/>
                <w:bCs/>
                <w:color w:val="000000"/>
                <w:sz w:val="24"/>
                <w:szCs w:val="24"/>
                <w:rtl/>
              </w:rPr>
              <w:t xml:space="preserve">المتوسط الحسابي </w:t>
            </w:r>
          </w:p>
        </w:tc>
        <w:tc>
          <w:tcPr>
            <w:tcW w:w="3112" w:type="dxa"/>
            <w:shd w:val="clear" w:color="auto" w:fill="BFBFBF" w:themeFill="background1" w:themeFillShade="BF"/>
          </w:tcPr>
          <w:p w14:paraId="00E35329" w14:textId="5BAFCF25" w:rsidR="004708EA" w:rsidRPr="007C4644" w:rsidRDefault="004708EA" w:rsidP="004708EA">
            <w:pPr>
              <w:bidi/>
              <w:jc w:val="center"/>
              <w:rPr>
                <w:rFonts w:ascii="Sakkal Majalla" w:eastAsia="Sakkal Majalla" w:hAnsi="Sakkal Majalla" w:cs="Sakkal Majalla"/>
                <w:b/>
                <w:bCs/>
                <w:color w:val="000000"/>
                <w:sz w:val="24"/>
                <w:szCs w:val="24"/>
                <w:rtl/>
              </w:rPr>
            </w:pPr>
            <w:r w:rsidRPr="007C4644">
              <w:rPr>
                <w:rFonts w:ascii="Sakkal Majalla" w:eastAsia="Sakkal Majalla" w:hAnsi="Sakkal Majalla" w:cs="Sakkal Majalla" w:hint="cs"/>
                <w:b/>
                <w:bCs/>
                <w:color w:val="000000"/>
                <w:sz w:val="24"/>
                <w:szCs w:val="24"/>
                <w:rtl/>
              </w:rPr>
              <w:t>الانحراف المعياري</w:t>
            </w:r>
          </w:p>
        </w:tc>
        <w:tc>
          <w:tcPr>
            <w:tcW w:w="3113" w:type="dxa"/>
            <w:shd w:val="clear" w:color="auto" w:fill="BFBFBF" w:themeFill="background1" w:themeFillShade="BF"/>
          </w:tcPr>
          <w:p w14:paraId="2BF9EDD7" w14:textId="6A525DC5" w:rsidR="004708EA" w:rsidRPr="007C4644" w:rsidRDefault="004708EA" w:rsidP="004708EA">
            <w:pPr>
              <w:bidi/>
              <w:jc w:val="center"/>
              <w:rPr>
                <w:rFonts w:ascii="Sakkal Majalla" w:eastAsia="Sakkal Majalla" w:hAnsi="Sakkal Majalla" w:cs="Sakkal Majalla"/>
                <w:b/>
                <w:bCs/>
                <w:color w:val="000000"/>
                <w:sz w:val="24"/>
                <w:szCs w:val="24"/>
                <w:rtl/>
              </w:rPr>
            </w:pPr>
            <w:r w:rsidRPr="007C4644">
              <w:rPr>
                <w:rFonts w:ascii="Sakkal Majalla" w:eastAsia="Sakkal Majalla" w:hAnsi="Sakkal Majalla" w:cs="Sakkal Majalla" w:hint="cs"/>
                <w:b/>
                <w:bCs/>
                <w:color w:val="000000"/>
                <w:sz w:val="24"/>
                <w:szCs w:val="24"/>
                <w:rtl/>
              </w:rPr>
              <w:t>مستوى الموافقة</w:t>
            </w:r>
          </w:p>
        </w:tc>
      </w:tr>
      <w:tr w:rsidR="004708EA" w14:paraId="69B212EF" w14:textId="77777777" w:rsidTr="004708EA">
        <w:tc>
          <w:tcPr>
            <w:tcW w:w="3112" w:type="dxa"/>
          </w:tcPr>
          <w:p w14:paraId="052B728E" w14:textId="1528ED5C" w:rsidR="004708EA" w:rsidRPr="007C4644" w:rsidRDefault="00FD500E" w:rsidP="004708EA">
            <w:pPr>
              <w:bidi/>
              <w:jc w:val="center"/>
              <w:rPr>
                <w:rFonts w:ascii="Sakkal Majalla" w:eastAsia="Sakkal Majalla" w:hAnsi="Sakkal Majalla" w:cs="Sakkal Majalla"/>
                <w:color w:val="000000"/>
                <w:sz w:val="24"/>
                <w:szCs w:val="24"/>
                <w:rtl/>
              </w:rPr>
            </w:pPr>
            <w:r>
              <w:rPr>
                <w:rFonts w:ascii="Sakkal Majalla" w:eastAsia="Sakkal Majalla" w:hAnsi="Sakkal Majalla" w:cs="Sakkal Majalla" w:hint="cs"/>
                <w:color w:val="000000"/>
                <w:sz w:val="24"/>
                <w:szCs w:val="24"/>
                <w:rtl/>
              </w:rPr>
              <w:t>4.025</w:t>
            </w:r>
          </w:p>
        </w:tc>
        <w:tc>
          <w:tcPr>
            <w:tcW w:w="3112" w:type="dxa"/>
          </w:tcPr>
          <w:p w14:paraId="6ED65D27" w14:textId="01CA57B3" w:rsidR="004708EA" w:rsidRPr="007C4644" w:rsidRDefault="007C4644" w:rsidP="004708EA">
            <w:pPr>
              <w:bidi/>
              <w:jc w:val="center"/>
              <w:rPr>
                <w:rFonts w:ascii="Sakkal Majalla" w:eastAsia="Sakkal Majalla" w:hAnsi="Sakkal Majalla" w:cs="Sakkal Majalla"/>
                <w:color w:val="000000"/>
                <w:sz w:val="24"/>
                <w:szCs w:val="24"/>
                <w:rtl/>
              </w:rPr>
            </w:pPr>
            <w:r w:rsidRPr="007C4644">
              <w:rPr>
                <w:rFonts w:ascii="Sakkal Majalla" w:eastAsia="Sakkal Majalla" w:hAnsi="Sakkal Majalla" w:cs="Sakkal Majalla" w:hint="cs"/>
                <w:color w:val="000000"/>
                <w:sz w:val="24"/>
                <w:szCs w:val="24"/>
                <w:rtl/>
              </w:rPr>
              <w:t>0.76</w:t>
            </w:r>
          </w:p>
        </w:tc>
        <w:tc>
          <w:tcPr>
            <w:tcW w:w="3113" w:type="dxa"/>
          </w:tcPr>
          <w:p w14:paraId="30C0A621" w14:textId="4A932E8A" w:rsidR="004708EA" w:rsidRPr="007C4644" w:rsidRDefault="007C4644" w:rsidP="004708EA">
            <w:pPr>
              <w:bidi/>
              <w:jc w:val="center"/>
              <w:rPr>
                <w:rFonts w:ascii="Sakkal Majalla" w:eastAsia="Sakkal Majalla" w:hAnsi="Sakkal Majalla" w:cs="Sakkal Majalla"/>
                <w:color w:val="000000"/>
                <w:sz w:val="24"/>
                <w:szCs w:val="24"/>
                <w:rtl/>
              </w:rPr>
            </w:pPr>
            <w:r w:rsidRPr="007C4644">
              <w:rPr>
                <w:rFonts w:ascii="Sakkal Majalla" w:eastAsia="Sakkal Majalla" w:hAnsi="Sakkal Majalla" w:cs="Sakkal Majalla" w:hint="cs"/>
                <w:color w:val="000000"/>
                <w:sz w:val="24"/>
                <w:szCs w:val="24"/>
                <w:rtl/>
              </w:rPr>
              <w:t xml:space="preserve">مرتفع </w:t>
            </w:r>
          </w:p>
        </w:tc>
      </w:tr>
    </w:tbl>
    <w:p w14:paraId="4685A94D" w14:textId="631867E5" w:rsidR="005F1EB2" w:rsidRDefault="00AD4239" w:rsidP="00CF352F">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أ</w:t>
      </w:r>
      <w:r w:rsidR="007C4644" w:rsidRPr="0018524E">
        <w:rPr>
          <w:rFonts w:ascii="Sakkal Majalla" w:eastAsia="Sakkal Majalla" w:hAnsi="Sakkal Majalla" w:cs="Sakkal Majalla" w:hint="cs"/>
          <w:b/>
          <w:color w:val="000000"/>
          <w:sz w:val="28"/>
          <w:szCs w:val="28"/>
          <w:rtl/>
        </w:rPr>
        <w:t xml:space="preserve">ظهرت النتائج في جدول (10) </w:t>
      </w:r>
      <w:r w:rsidR="0018524E" w:rsidRPr="0018524E">
        <w:rPr>
          <w:rFonts w:ascii="Sakkal Majalla" w:eastAsia="Sakkal Majalla" w:hAnsi="Sakkal Majalla" w:cs="Sakkal Majalla" w:hint="cs"/>
          <w:b/>
          <w:color w:val="000000"/>
          <w:sz w:val="28"/>
          <w:szCs w:val="28"/>
          <w:rtl/>
        </w:rPr>
        <w:t>أن المتوسط الحسابي الكلي لمحور التطوير المهني بلغ (</w:t>
      </w:r>
      <w:r w:rsidR="00807E41">
        <w:rPr>
          <w:rFonts w:ascii="Sakkal Majalla" w:eastAsia="Sakkal Majalla" w:hAnsi="Sakkal Majalla" w:cs="Sakkal Majalla" w:hint="cs"/>
          <w:b/>
          <w:color w:val="000000"/>
          <w:sz w:val="28"/>
          <w:szCs w:val="28"/>
          <w:rtl/>
        </w:rPr>
        <w:t>4.025</w:t>
      </w:r>
      <w:r w:rsidR="0018524E" w:rsidRPr="0018524E">
        <w:rPr>
          <w:rFonts w:ascii="Sakkal Majalla" w:eastAsia="Sakkal Majalla" w:hAnsi="Sakkal Majalla" w:cs="Sakkal Majalla" w:hint="cs"/>
          <w:b/>
          <w:color w:val="000000"/>
          <w:sz w:val="28"/>
          <w:szCs w:val="28"/>
          <w:rtl/>
        </w:rPr>
        <w:t>)</w:t>
      </w:r>
      <w:r w:rsidR="006653A6">
        <w:rPr>
          <w:rFonts w:ascii="Sakkal Majalla" w:eastAsia="Sakkal Majalla" w:hAnsi="Sakkal Majalla" w:cs="Sakkal Majalla" w:hint="cs"/>
          <w:b/>
          <w:color w:val="000000"/>
          <w:sz w:val="28"/>
          <w:szCs w:val="28"/>
          <w:rtl/>
        </w:rPr>
        <w:t>،</w:t>
      </w:r>
      <w:r w:rsidR="0018524E" w:rsidRPr="0018524E">
        <w:rPr>
          <w:rFonts w:ascii="Sakkal Majalla" w:eastAsia="Sakkal Majalla" w:hAnsi="Sakkal Majalla" w:cs="Sakkal Majalla" w:hint="cs"/>
          <w:b/>
          <w:color w:val="000000"/>
          <w:sz w:val="28"/>
          <w:szCs w:val="28"/>
          <w:rtl/>
        </w:rPr>
        <w:t xml:space="preserve"> بانحراف معياري (0.76)، وهو ما يشير  إلى أن مستوى التطوير المهني لدى العامين في </w:t>
      </w:r>
      <w:r w:rsidR="0018524E" w:rsidRPr="0018524E">
        <w:rPr>
          <w:rFonts w:ascii="Sakkal Majalla" w:eastAsia="Sakkal Majalla" w:hAnsi="Sakkal Majalla" w:cs="Sakkal Majalla"/>
          <w:b/>
          <w:color w:val="000000"/>
          <w:sz w:val="28"/>
          <w:szCs w:val="28"/>
        </w:rPr>
        <w:t>STC</w:t>
      </w:r>
      <w:r w:rsidR="0018524E" w:rsidRPr="0018524E">
        <w:rPr>
          <w:rFonts w:ascii="Sakkal Majalla" w:eastAsia="Sakkal Majalla" w:hAnsi="Sakkal Majalla" w:cs="Sakkal Majalla" w:hint="cs"/>
          <w:b/>
          <w:color w:val="000000"/>
          <w:sz w:val="28"/>
          <w:szCs w:val="28"/>
          <w:rtl/>
        </w:rPr>
        <w:t xml:space="preserve"> جاء بدرجة مرتفعة</w:t>
      </w:r>
      <w:r w:rsidR="006653A6">
        <w:rPr>
          <w:rFonts w:ascii="Sakkal Majalla" w:eastAsia="Sakkal Majalla" w:hAnsi="Sakkal Majalla" w:cs="Sakkal Majalla" w:hint="cs"/>
          <w:b/>
          <w:color w:val="000000"/>
          <w:sz w:val="28"/>
          <w:szCs w:val="28"/>
          <w:rtl/>
        </w:rPr>
        <w:t>.</w:t>
      </w:r>
      <w:r w:rsidR="0018524E" w:rsidRPr="0018524E">
        <w:rPr>
          <w:rFonts w:ascii="Sakkal Majalla" w:eastAsia="Sakkal Majalla" w:hAnsi="Sakkal Majalla" w:cs="Sakkal Majalla" w:hint="cs"/>
          <w:b/>
          <w:color w:val="000000"/>
          <w:sz w:val="28"/>
          <w:szCs w:val="28"/>
          <w:rtl/>
        </w:rPr>
        <w:t xml:space="preserve"> يعكس ذلك اهتمام الشركة ببرامج التدريب والتأهيل وتطوير المهارات المهنية، وتعزيز فرص التعلّم المستمر. </w:t>
      </w:r>
    </w:p>
    <w:p w14:paraId="25C5F463" w14:textId="6947AEB5" w:rsidR="00F813F1" w:rsidRPr="00F25811" w:rsidRDefault="00F813F1" w:rsidP="00F813F1">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sidRPr="00F25811">
        <w:rPr>
          <w:rFonts w:ascii="Sakkal Majalla" w:eastAsia="Sakkal Majalla" w:hAnsi="Sakkal Majalla" w:cs="Sakkal Majalla"/>
          <w:color w:val="000000"/>
          <w:sz w:val="28"/>
          <w:szCs w:val="28"/>
          <w:rtl/>
        </w:rPr>
        <w:lastRenderedPageBreak/>
        <w:t xml:space="preserve">تم تحليل فقرات المجال الأول </w:t>
      </w:r>
      <w:r w:rsidRPr="00F25811">
        <w:rPr>
          <w:rFonts w:ascii="Sakkal Majalla" w:eastAsia="Sakkal Majalla" w:hAnsi="Sakkal Majalla" w:cs="Sakkal Majalla" w:hint="cs"/>
          <w:color w:val="000000"/>
          <w:sz w:val="28"/>
          <w:szCs w:val="28"/>
          <w:rtl/>
        </w:rPr>
        <w:t>(</w:t>
      </w:r>
      <w:r w:rsidRPr="00F25811">
        <w:rPr>
          <w:rFonts w:ascii="Sakkal Majalla" w:eastAsia="Sakkal Majalla" w:hAnsi="Sakkal Majalla" w:cs="Sakkal Majalla"/>
          <w:color w:val="000000"/>
          <w:sz w:val="28"/>
          <w:szCs w:val="28"/>
          <w:rtl/>
        </w:rPr>
        <w:t>التطوير المهني</w:t>
      </w:r>
      <w:r w:rsidRPr="00F25811">
        <w:rPr>
          <w:rFonts w:ascii="Sakkal Majalla" w:eastAsia="Sakkal Majalla" w:hAnsi="Sakkal Majalla" w:cs="Sakkal Majalla" w:hint="cs"/>
          <w:color w:val="000000"/>
          <w:sz w:val="28"/>
          <w:szCs w:val="28"/>
          <w:rtl/>
        </w:rPr>
        <w:t>)</w:t>
      </w:r>
      <w:r w:rsidR="00BC3A4B">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با</w:t>
      </w:r>
      <w:r w:rsidRPr="00F25811">
        <w:rPr>
          <w:rFonts w:ascii="Sakkal Majalla" w:eastAsia="Sakkal Majalla" w:hAnsi="Sakkal Majalla" w:cs="Sakkal Majalla"/>
          <w:color w:val="000000"/>
          <w:sz w:val="28"/>
          <w:szCs w:val="28"/>
          <w:rtl/>
        </w:rPr>
        <w:t xml:space="preserve">ستخدام </w:t>
      </w:r>
      <w:r>
        <w:rPr>
          <w:rFonts w:ascii="Sakkal Majalla" w:eastAsia="Sakkal Majalla" w:hAnsi="Sakkal Majalla" w:cs="Sakkal Majalla" w:hint="cs"/>
          <w:color w:val="000000"/>
          <w:sz w:val="28"/>
          <w:szCs w:val="28"/>
          <w:rtl/>
        </w:rPr>
        <w:t>المتوسط الحسابي والوزن النسبي، و</w:t>
      </w:r>
      <w:r w:rsidRPr="00F25811">
        <w:rPr>
          <w:rFonts w:ascii="Sakkal Majalla" w:eastAsia="Sakkal Majalla" w:hAnsi="Sakkal Majalla" w:cs="Sakkal Majalla"/>
          <w:color w:val="000000"/>
          <w:sz w:val="28"/>
          <w:szCs w:val="28"/>
          <w:rtl/>
        </w:rPr>
        <w:t>اختبار</w:t>
      </w:r>
      <w:r w:rsidRPr="00F25811">
        <w:rPr>
          <w:rFonts w:ascii="Sakkal Majalla" w:eastAsia="Sakkal Majalla" w:hAnsi="Sakkal Majalla" w:cs="Sakkal Majalla"/>
          <w:color w:val="000000"/>
          <w:sz w:val="28"/>
          <w:szCs w:val="28"/>
        </w:rPr>
        <w:t>T</w:t>
      </w:r>
      <w:r w:rsidR="00265E14">
        <w:rPr>
          <w:rFonts w:ascii="Sakkal Majalla" w:eastAsia="Sakkal Majalla" w:hAnsi="Sakkal Majalla" w:cs="Sakkal Majalla" w:hint="cs"/>
          <w:color w:val="000000"/>
          <w:sz w:val="28"/>
          <w:szCs w:val="28"/>
          <w:rtl/>
        </w:rPr>
        <w:t>؛</w:t>
      </w:r>
      <w:r w:rsidRPr="00F25811">
        <w:rPr>
          <w:rFonts w:ascii="Sakkal Majalla" w:eastAsia="Sakkal Majalla" w:hAnsi="Sakkal Majalla" w:cs="Sakkal Majalla"/>
          <w:color w:val="000000"/>
          <w:sz w:val="28"/>
          <w:szCs w:val="28"/>
          <w:rtl/>
        </w:rPr>
        <w:t xml:space="preserve"> لمعرفة ما إذا كانت متوسط درجة الاستجابة قد وصلت إلى درجة الحياد وهي</w:t>
      </w:r>
      <w:r w:rsidRPr="00F25811">
        <w:rPr>
          <w:rFonts w:ascii="Sakkal Majalla" w:eastAsia="Sakkal Majalla" w:hAnsi="Sakkal Majalla" w:cs="Sakkal Majalla" w:hint="cs"/>
          <w:color w:val="000000"/>
          <w:sz w:val="28"/>
          <w:szCs w:val="28"/>
          <w:rtl/>
        </w:rPr>
        <w:t xml:space="preserve"> (</w:t>
      </w:r>
      <w:r w:rsidRPr="00F25811">
        <w:rPr>
          <w:rFonts w:ascii="Sakkal Majalla" w:eastAsia="Sakkal Majalla" w:hAnsi="Sakkal Majalla" w:cs="Sakkal Majalla"/>
          <w:color w:val="000000"/>
          <w:sz w:val="28"/>
          <w:szCs w:val="28"/>
          <w:rtl/>
        </w:rPr>
        <w:t xml:space="preserve">3 </w:t>
      </w:r>
      <w:r w:rsidRPr="00F25811">
        <w:rPr>
          <w:rFonts w:ascii="Sakkal Majalla" w:eastAsia="Sakkal Majalla" w:hAnsi="Sakkal Majalla" w:cs="Sakkal Majalla" w:hint="cs"/>
          <w:color w:val="000000"/>
          <w:sz w:val="28"/>
          <w:szCs w:val="28"/>
          <w:rtl/>
        </w:rPr>
        <w:t xml:space="preserve">) </w:t>
      </w:r>
      <w:r w:rsidRPr="00F25811">
        <w:rPr>
          <w:rFonts w:ascii="Sakkal Majalla" w:eastAsia="Sakkal Majalla" w:hAnsi="Sakkal Majalla" w:cs="Sakkal Majalla"/>
          <w:color w:val="000000"/>
          <w:sz w:val="28"/>
          <w:szCs w:val="28"/>
          <w:rtl/>
        </w:rPr>
        <w:t>أم لا لجميع المجالات</w:t>
      </w:r>
      <w:r>
        <w:rPr>
          <w:rFonts w:ascii="Sakkal Majalla" w:eastAsia="Sakkal Majalla" w:hAnsi="Sakkal Majalla" w:cs="Sakkal Majalla" w:hint="cs"/>
          <w:color w:val="000000"/>
          <w:sz w:val="28"/>
          <w:szCs w:val="28"/>
          <w:rtl/>
        </w:rPr>
        <w:t>،</w:t>
      </w:r>
      <w:r w:rsidRPr="00F25811">
        <w:rPr>
          <w:rFonts w:ascii="Sakkal Majalla" w:eastAsia="Sakkal Majalla" w:hAnsi="Sakkal Majalla" w:cs="Sakkal Majalla"/>
          <w:color w:val="000000"/>
          <w:sz w:val="28"/>
          <w:szCs w:val="28"/>
          <w:rtl/>
        </w:rPr>
        <w:t xml:space="preserve"> </w:t>
      </w:r>
      <w:r>
        <w:rPr>
          <w:rFonts w:ascii="Sakkal Majalla" w:eastAsia="Sakkal Majalla" w:hAnsi="Sakkal Majalla" w:cs="Sakkal Majalla" w:hint="cs"/>
          <w:color w:val="000000"/>
          <w:sz w:val="28"/>
          <w:szCs w:val="28"/>
          <w:rtl/>
        </w:rPr>
        <w:t xml:space="preserve">وجاءت </w:t>
      </w:r>
      <w:r w:rsidRPr="00F25811">
        <w:rPr>
          <w:rFonts w:ascii="Sakkal Majalla" w:eastAsia="Sakkal Majalla" w:hAnsi="Sakkal Majalla" w:cs="Sakkal Majalla"/>
          <w:color w:val="000000"/>
          <w:sz w:val="28"/>
          <w:szCs w:val="28"/>
          <w:rtl/>
        </w:rPr>
        <w:t xml:space="preserve">النتائج موضحة كما يلي: </w:t>
      </w:r>
    </w:p>
    <w:p w14:paraId="363D4365" w14:textId="17F4D5BB" w:rsidR="00F813F1" w:rsidRPr="00F813F1" w:rsidRDefault="00F813F1" w:rsidP="00F22DDD">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F813F1">
        <w:rPr>
          <w:rFonts w:ascii="Sakkal Majalla" w:eastAsia="Sakkal Majalla" w:hAnsi="Sakkal Majalla" w:cs="Sakkal Majalla"/>
          <w:bCs/>
          <w:color w:val="000000"/>
          <w:sz w:val="24"/>
          <w:szCs w:val="24"/>
          <w:rtl/>
        </w:rPr>
        <w:t>جدول (</w:t>
      </w:r>
      <w:r w:rsidR="00F22DDD">
        <w:rPr>
          <w:rFonts w:ascii="Sakkal Majalla" w:eastAsia="Sakkal Majalla" w:hAnsi="Sakkal Majalla" w:cs="Sakkal Majalla" w:hint="cs"/>
          <w:bCs/>
          <w:color w:val="000000"/>
          <w:sz w:val="24"/>
          <w:szCs w:val="24"/>
          <w:rtl/>
        </w:rPr>
        <w:t>11</w:t>
      </w:r>
      <w:r w:rsidRPr="00F813F1">
        <w:rPr>
          <w:rFonts w:ascii="Sakkal Majalla" w:eastAsia="Sakkal Majalla" w:hAnsi="Sakkal Majalla" w:cs="Sakkal Majalla"/>
          <w:bCs/>
          <w:color w:val="000000"/>
          <w:sz w:val="24"/>
          <w:szCs w:val="24"/>
          <w:rtl/>
        </w:rPr>
        <w:t>) المتوسط الحسابي وقيمة الاحتمال (</w:t>
      </w:r>
      <w:r w:rsidRPr="00F813F1">
        <w:rPr>
          <w:rFonts w:ascii="Sakkal Majalla" w:eastAsia="Sakkal Majalla" w:hAnsi="Sakkal Majalla" w:cs="Sakkal Majalla"/>
          <w:bCs/>
          <w:color w:val="000000"/>
          <w:sz w:val="24"/>
          <w:szCs w:val="24"/>
        </w:rPr>
        <w:t>Sig</w:t>
      </w:r>
      <w:r w:rsidRPr="00F813F1">
        <w:rPr>
          <w:rFonts w:ascii="Sakkal Majalla" w:eastAsia="Sakkal Majalla" w:hAnsi="Sakkal Majalla" w:cs="Sakkal Majalla"/>
          <w:bCs/>
          <w:color w:val="000000"/>
          <w:sz w:val="24"/>
          <w:szCs w:val="24"/>
          <w:rtl/>
        </w:rPr>
        <w:t xml:space="preserve">.) لكل فقرة من فقرات </w:t>
      </w:r>
      <w:r w:rsidRPr="00F813F1">
        <w:rPr>
          <w:rFonts w:ascii="Sakkal Majalla" w:eastAsia="Sakkal Majalla" w:hAnsi="Sakkal Majalla" w:cs="Sakkal Majalla" w:hint="cs"/>
          <w:bCs/>
          <w:color w:val="000000"/>
          <w:sz w:val="24"/>
          <w:szCs w:val="24"/>
          <w:rtl/>
        </w:rPr>
        <w:t>المحور</w:t>
      </w:r>
      <w:r w:rsidRPr="00F813F1">
        <w:rPr>
          <w:rFonts w:ascii="Sakkal Majalla" w:eastAsia="Sakkal Majalla" w:hAnsi="Sakkal Majalla" w:cs="Sakkal Majalla"/>
          <w:bCs/>
          <w:color w:val="000000"/>
          <w:sz w:val="24"/>
          <w:szCs w:val="24"/>
          <w:rtl/>
        </w:rPr>
        <w:t xml:space="preserve"> الأول</w:t>
      </w:r>
    </w:p>
    <w:tbl>
      <w:tblPr>
        <w:tblpPr w:leftFromText="180" w:rightFromText="180" w:vertAnchor="text" w:tblpXSpec="center" w:tblpY="166"/>
        <w:bidiVisual/>
        <w:tblW w:w="9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6"/>
        <w:gridCol w:w="3543"/>
        <w:gridCol w:w="856"/>
        <w:gridCol w:w="992"/>
        <w:gridCol w:w="993"/>
        <w:gridCol w:w="1134"/>
        <w:gridCol w:w="1006"/>
      </w:tblGrid>
      <w:tr w:rsidR="00F813F1" w:rsidRPr="005D7A27" w14:paraId="4DBA0FFC" w14:textId="77777777" w:rsidTr="00D95C64">
        <w:trPr>
          <w:trHeight w:val="22"/>
          <w:tblHeader/>
        </w:trPr>
        <w:tc>
          <w:tcPr>
            <w:tcW w:w="476" w:type="dxa"/>
            <w:shd w:val="clear" w:color="auto" w:fill="BFBFBF"/>
            <w:vAlign w:val="center"/>
          </w:tcPr>
          <w:p w14:paraId="674F53D4"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م</w:t>
            </w:r>
          </w:p>
        </w:tc>
        <w:tc>
          <w:tcPr>
            <w:tcW w:w="3543" w:type="dxa"/>
            <w:shd w:val="clear" w:color="auto" w:fill="BFBFBF"/>
            <w:vAlign w:val="center"/>
          </w:tcPr>
          <w:p w14:paraId="694FD98F"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الفقرة</w:t>
            </w:r>
          </w:p>
        </w:tc>
        <w:tc>
          <w:tcPr>
            <w:tcW w:w="856" w:type="dxa"/>
            <w:shd w:val="clear" w:color="auto" w:fill="BFBFBF"/>
            <w:vAlign w:val="center"/>
          </w:tcPr>
          <w:p w14:paraId="375A3238"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المتوسط</w:t>
            </w:r>
          </w:p>
          <w:p w14:paraId="1A455E12"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الحسابي</w:t>
            </w:r>
          </w:p>
        </w:tc>
        <w:tc>
          <w:tcPr>
            <w:tcW w:w="992" w:type="dxa"/>
            <w:shd w:val="clear" w:color="auto" w:fill="BFBFBF"/>
            <w:vAlign w:val="center"/>
          </w:tcPr>
          <w:p w14:paraId="72369634"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الوزن</w:t>
            </w:r>
          </w:p>
          <w:p w14:paraId="332D358A"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النسبي</w:t>
            </w:r>
          </w:p>
        </w:tc>
        <w:tc>
          <w:tcPr>
            <w:tcW w:w="993" w:type="dxa"/>
            <w:shd w:val="clear" w:color="auto" w:fill="BFBFBF"/>
            <w:vAlign w:val="center"/>
          </w:tcPr>
          <w:p w14:paraId="686BB124"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 xml:space="preserve">قيمة </w:t>
            </w:r>
            <w:r w:rsidRPr="00785FFD">
              <w:rPr>
                <w:rFonts w:ascii="Sakkal Majalla" w:eastAsia="Sakkal Majalla" w:hAnsi="Sakkal Majalla" w:cs="Sakkal Majalla"/>
                <w:bCs/>
                <w:color w:val="000000"/>
                <w:sz w:val="24"/>
                <w:szCs w:val="24"/>
              </w:rPr>
              <w:t>T</w:t>
            </w:r>
          </w:p>
        </w:tc>
        <w:tc>
          <w:tcPr>
            <w:tcW w:w="1134" w:type="dxa"/>
            <w:shd w:val="clear" w:color="auto" w:fill="BFBFBF"/>
            <w:vAlign w:val="center"/>
          </w:tcPr>
          <w:p w14:paraId="0677B342"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القيمة الاحتمالية (</w:t>
            </w:r>
            <w:r w:rsidRPr="00785FFD">
              <w:rPr>
                <w:rFonts w:ascii="Sakkal Majalla" w:eastAsia="Sakkal Majalla" w:hAnsi="Sakkal Majalla" w:cs="Sakkal Majalla"/>
                <w:bCs/>
                <w:color w:val="000000"/>
                <w:sz w:val="24"/>
                <w:szCs w:val="24"/>
              </w:rPr>
              <w:t>Sig</w:t>
            </w:r>
            <w:r w:rsidRPr="00785FFD">
              <w:rPr>
                <w:rFonts w:ascii="Sakkal Majalla" w:eastAsia="Sakkal Majalla" w:hAnsi="Sakkal Majalla" w:cs="Sakkal Majalla"/>
                <w:bCs/>
                <w:color w:val="000000"/>
                <w:sz w:val="24"/>
                <w:szCs w:val="24"/>
                <w:rtl/>
              </w:rPr>
              <w:t>.)</w:t>
            </w:r>
          </w:p>
        </w:tc>
        <w:tc>
          <w:tcPr>
            <w:tcW w:w="1006" w:type="dxa"/>
            <w:shd w:val="clear" w:color="auto" w:fill="BFBFBF"/>
            <w:vAlign w:val="center"/>
          </w:tcPr>
          <w:p w14:paraId="3924A426"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الترتيب</w:t>
            </w:r>
          </w:p>
        </w:tc>
      </w:tr>
      <w:tr w:rsidR="00F813F1" w:rsidRPr="005D7A27" w14:paraId="72514785" w14:textId="77777777" w:rsidTr="00D95C64">
        <w:trPr>
          <w:trHeight w:val="22"/>
          <w:tblHeader/>
        </w:trPr>
        <w:tc>
          <w:tcPr>
            <w:tcW w:w="476" w:type="dxa"/>
            <w:vAlign w:val="center"/>
          </w:tcPr>
          <w:p w14:paraId="760409A4" w14:textId="77777777" w:rsidR="00F813F1" w:rsidRPr="00CA2122"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lang w:val="en-US"/>
              </w:rPr>
            </w:pPr>
            <w:r w:rsidRPr="00785FFD">
              <w:rPr>
                <w:rFonts w:ascii="Sakkal Majalla" w:eastAsia="Sakkal Majalla" w:hAnsi="Sakkal Majalla" w:cs="Sakkal Majalla"/>
                <w:color w:val="000000"/>
              </w:rPr>
              <w:t>1</w:t>
            </w:r>
          </w:p>
        </w:tc>
        <w:tc>
          <w:tcPr>
            <w:tcW w:w="3543" w:type="dxa"/>
          </w:tcPr>
          <w:p w14:paraId="13F2C347"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يساعد التخطيط في تحديد احتياجات العملاء</w:t>
            </w:r>
          </w:p>
        </w:tc>
        <w:tc>
          <w:tcPr>
            <w:tcW w:w="856" w:type="dxa"/>
            <w:vAlign w:val="center"/>
          </w:tcPr>
          <w:p w14:paraId="633A4771"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4.1</w:t>
            </w:r>
          </w:p>
        </w:tc>
        <w:tc>
          <w:tcPr>
            <w:tcW w:w="992" w:type="dxa"/>
            <w:vAlign w:val="bottom"/>
          </w:tcPr>
          <w:p w14:paraId="4DD3B34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82.00%</w:t>
            </w:r>
          </w:p>
        </w:tc>
        <w:tc>
          <w:tcPr>
            <w:tcW w:w="993" w:type="dxa"/>
            <w:vAlign w:val="center"/>
          </w:tcPr>
          <w:p w14:paraId="4D91CD50"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4.98</w:t>
            </w:r>
          </w:p>
        </w:tc>
        <w:tc>
          <w:tcPr>
            <w:tcW w:w="1134" w:type="dxa"/>
            <w:vAlign w:val="center"/>
          </w:tcPr>
          <w:p w14:paraId="6D7E4F13"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0.000*</w:t>
            </w:r>
          </w:p>
        </w:tc>
        <w:tc>
          <w:tcPr>
            <w:tcW w:w="1006" w:type="dxa"/>
            <w:vAlign w:val="center"/>
          </w:tcPr>
          <w:p w14:paraId="21AC8404"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w:t>
            </w:r>
          </w:p>
        </w:tc>
      </w:tr>
      <w:tr w:rsidR="00F813F1" w:rsidRPr="005D7A27" w14:paraId="269A6851" w14:textId="77777777" w:rsidTr="00D95C64">
        <w:trPr>
          <w:trHeight w:val="22"/>
          <w:tblHeader/>
        </w:trPr>
        <w:tc>
          <w:tcPr>
            <w:tcW w:w="476" w:type="dxa"/>
            <w:vAlign w:val="center"/>
          </w:tcPr>
          <w:p w14:paraId="3331B0C1"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2</w:t>
            </w:r>
          </w:p>
        </w:tc>
        <w:tc>
          <w:tcPr>
            <w:tcW w:w="3543" w:type="dxa"/>
          </w:tcPr>
          <w:p w14:paraId="1456A41F"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ينبغي أن يكون التخطيط لأهداف أكبر وليس لتحقيق أهداف صغيرة</w:t>
            </w:r>
          </w:p>
        </w:tc>
        <w:tc>
          <w:tcPr>
            <w:tcW w:w="856" w:type="dxa"/>
            <w:vAlign w:val="center"/>
          </w:tcPr>
          <w:p w14:paraId="5AE30217"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4.12</w:t>
            </w:r>
          </w:p>
        </w:tc>
        <w:tc>
          <w:tcPr>
            <w:tcW w:w="992" w:type="dxa"/>
            <w:vAlign w:val="bottom"/>
          </w:tcPr>
          <w:p w14:paraId="51D41B7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82.40%</w:t>
            </w:r>
          </w:p>
        </w:tc>
        <w:tc>
          <w:tcPr>
            <w:tcW w:w="993" w:type="dxa"/>
            <w:vAlign w:val="center"/>
          </w:tcPr>
          <w:p w14:paraId="512ED91B"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2.35</w:t>
            </w:r>
          </w:p>
        </w:tc>
        <w:tc>
          <w:tcPr>
            <w:tcW w:w="1134" w:type="dxa"/>
            <w:vAlign w:val="center"/>
          </w:tcPr>
          <w:p w14:paraId="0D4BCD15"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0.025*</w:t>
            </w:r>
          </w:p>
        </w:tc>
        <w:tc>
          <w:tcPr>
            <w:tcW w:w="1006" w:type="dxa"/>
            <w:vAlign w:val="center"/>
          </w:tcPr>
          <w:p w14:paraId="3007642A"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w:t>
            </w:r>
          </w:p>
        </w:tc>
      </w:tr>
      <w:tr w:rsidR="00F813F1" w:rsidRPr="005D7A27" w14:paraId="5AC5F26F" w14:textId="77777777" w:rsidTr="00D95C64">
        <w:trPr>
          <w:trHeight w:val="22"/>
          <w:tblHeader/>
        </w:trPr>
        <w:tc>
          <w:tcPr>
            <w:tcW w:w="476" w:type="dxa"/>
            <w:vAlign w:val="center"/>
          </w:tcPr>
          <w:p w14:paraId="0CA0A2BA"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w:t>
            </w:r>
          </w:p>
        </w:tc>
        <w:tc>
          <w:tcPr>
            <w:tcW w:w="3543" w:type="dxa"/>
          </w:tcPr>
          <w:p w14:paraId="098F6EFF"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يساهم التخطيط في تصميم الأنشطة داخل الشركة لتكون مناسبة.</w:t>
            </w:r>
          </w:p>
        </w:tc>
        <w:tc>
          <w:tcPr>
            <w:tcW w:w="856" w:type="dxa"/>
            <w:vAlign w:val="center"/>
          </w:tcPr>
          <w:p w14:paraId="5EA1F3AB"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3.95</w:t>
            </w:r>
          </w:p>
        </w:tc>
        <w:tc>
          <w:tcPr>
            <w:tcW w:w="992" w:type="dxa"/>
            <w:vAlign w:val="bottom"/>
          </w:tcPr>
          <w:p w14:paraId="060DC875"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79.00%</w:t>
            </w:r>
          </w:p>
        </w:tc>
        <w:tc>
          <w:tcPr>
            <w:tcW w:w="993" w:type="dxa"/>
            <w:vAlign w:val="center"/>
          </w:tcPr>
          <w:p w14:paraId="59CFE21B"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-1.06</w:t>
            </w:r>
          </w:p>
        </w:tc>
        <w:tc>
          <w:tcPr>
            <w:tcW w:w="1134" w:type="dxa"/>
            <w:vAlign w:val="center"/>
          </w:tcPr>
          <w:p w14:paraId="17220917"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0.296</w:t>
            </w:r>
          </w:p>
        </w:tc>
        <w:tc>
          <w:tcPr>
            <w:tcW w:w="1006" w:type="dxa"/>
            <w:vAlign w:val="center"/>
          </w:tcPr>
          <w:p w14:paraId="0FC384AF"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w:t>
            </w:r>
          </w:p>
        </w:tc>
      </w:tr>
      <w:tr w:rsidR="00F813F1" w:rsidRPr="005D7A27" w14:paraId="277BC99B" w14:textId="77777777" w:rsidTr="00D95C64">
        <w:trPr>
          <w:trHeight w:val="22"/>
          <w:tblHeader/>
        </w:trPr>
        <w:tc>
          <w:tcPr>
            <w:tcW w:w="476" w:type="dxa"/>
            <w:vAlign w:val="center"/>
          </w:tcPr>
          <w:p w14:paraId="76F26363"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w:t>
            </w:r>
          </w:p>
        </w:tc>
        <w:tc>
          <w:tcPr>
            <w:tcW w:w="3543" w:type="dxa"/>
          </w:tcPr>
          <w:p w14:paraId="4BDBCFB7"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يتم استخدام استراتيجيات التسويق لتقديم الخدمات المختلفة</w:t>
            </w:r>
          </w:p>
        </w:tc>
        <w:tc>
          <w:tcPr>
            <w:tcW w:w="856" w:type="dxa"/>
            <w:vAlign w:val="center"/>
          </w:tcPr>
          <w:p w14:paraId="4ABC77F8"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3.99</w:t>
            </w:r>
          </w:p>
        </w:tc>
        <w:tc>
          <w:tcPr>
            <w:tcW w:w="992" w:type="dxa"/>
            <w:vAlign w:val="bottom"/>
          </w:tcPr>
          <w:p w14:paraId="3B5352CA"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79.80%</w:t>
            </w:r>
          </w:p>
        </w:tc>
        <w:tc>
          <w:tcPr>
            <w:tcW w:w="993" w:type="dxa"/>
            <w:vAlign w:val="center"/>
          </w:tcPr>
          <w:p w14:paraId="069BE63B"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5.15</w:t>
            </w:r>
          </w:p>
        </w:tc>
        <w:tc>
          <w:tcPr>
            <w:tcW w:w="1134" w:type="dxa"/>
            <w:vAlign w:val="center"/>
          </w:tcPr>
          <w:p w14:paraId="25DC068E"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0.000*</w:t>
            </w:r>
          </w:p>
        </w:tc>
        <w:tc>
          <w:tcPr>
            <w:tcW w:w="1006" w:type="dxa"/>
            <w:vAlign w:val="center"/>
          </w:tcPr>
          <w:p w14:paraId="04F43401"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5</w:t>
            </w:r>
          </w:p>
        </w:tc>
      </w:tr>
      <w:tr w:rsidR="00F813F1" w:rsidRPr="005D7A27" w14:paraId="24C27EE7" w14:textId="77777777" w:rsidTr="00D95C64">
        <w:trPr>
          <w:trHeight w:val="22"/>
          <w:tblHeader/>
        </w:trPr>
        <w:tc>
          <w:tcPr>
            <w:tcW w:w="476" w:type="dxa"/>
            <w:vAlign w:val="center"/>
          </w:tcPr>
          <w:p w14:paraId="52F1FE7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5</w:t>
            </w:r>
          </w:p>
        </w:tc>
        <w:tc>
          <w:tcPr>
            <w:tcW w:w="3543" w:type="dxa"/>
          </w:tcPr>
          <w:p w14:paraId="28BC4685"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يتم العمل على تدريب العاملين بشكل مستمر.</w:t>
            </w:r>
          </w:p>
        </w:tc>
        <w:tc>
          <w:tcPr>
            <w:tcW w:w="856" w:type="dxa"/>
            <w:vAlign w:val="center"/>
          </w:tcPr>
          <w:p w14:paraId="59EA18A2"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3.57</w:t>
            </w:r>
          </w:p>
        </w:tc>
        <w:tc>
          <w:tcPr>
            <w:tcW w:w="992" w:type="dxa"/>
            <w:vAlign w:val="bottom"/>
          </w:tcPr>
          <w:p w14:paraId="04BFE12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71.40%</w:t>
            </w:r>
          </w:p>
        </w:tc>
        <w:tc>
          <w:tcPr>
            <w:tcW w:w="993" w:type="dxa"/>
            <w:vAlign w:val="center"/>
          </w:tcPr>
          <w:p w14:paraId="502DA15C"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0.68</w:t>
            </w:r>
          </w:p>
        </w:tc>
        <w:tc>
          <w:tcPr>
            <w:tcW w:w="1134" w:type="dxa"/>
            <w:vAlign w:val="center"/>
          </w:tcPr>
          <w:p w14:paraId="01941A7F"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0.501</w:t>
            </w:r>
          </w:p>
        </w:tc>
        <w:tc>
          <w:tcPr>
            <w:tcW w:w="1006" w:type="dxa"/>
            <w:vAlign w:val="center"/>
          </w:tcPr>
          <w:p w14:paraId="29C925F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10</w:t>
            </w:r>
          </w:p>
        </w:tc>
      </w:tr>
      <w:tr w:rsidR="00F813F1" w:rsidRPr="005D7A27" w14:paraId="4C14825D" w14:textId="77777777" w:rsidTr="00D95C64">
        <w:trPr>
          <w:trHeight w:val="22"/>
          <w:tblHeader/>
        </w:trPr>
        <w:tc>
          <w:tcPr>
            <w:tcW w:w="476" w:type="dxa"/>
            <w:vAlign w:val="center"/>
          </w:tcPr>
          <w:p w14:paraId="548B20CC"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6</w:t>
            </w:r>
          </w:p>
        </w:tc>
        <w:tc>
          <w:tcPr>
            <w:tcW w:w="3543" w:type="dxa"/>
          </w:tcPr>
          <w:p w14:paraId="78760F21"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يتم مشاركة العاملين في اتخاذ القرارات في الشركة.</w:t>
            </w:r>
          </w:p>
        </w:tc>
        <w:tc>
          <w:tcPr>
            <w:tcW w:w="856" w:type="dxa"/>
            <w:vAlign w:val="center"/>
          </w:tcPr>
          <w:p w14:paraId="642F657D"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3.75</w:t>
            </w:r>
          </w:p>
        </w:tc>
        <w:tc>
          <w:tcPr>
            <w:tcW w:w="992" w:type="dxa"/>
            <w:vAlign w:val="bottom"/>
          </w:tcPr>
          <w:p w14:paraId="09555A0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75.00%</w:t>
            </w:r>
          </w:p>
        </w:tc>
        <w:tc>
          <w:tcPr>
            <w:tcW w:w="993" w:type="dxa"/>
            <w:vAlign w:val="center"/>
          </w:tcPr>
          <w:p w14:paraId="2A6BB4C8"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0.67</w:t>
            </w:r>
          </w:p>
        </w:tc>
        <w:tc>
          <w:tcPr>
            <w:tcW w:w="1134" w:type="dxa"/>
            <w:vAlign w:val="center"/>
          </w:tcPr>
          <w:p w14:paraId="01032843"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0.509</w:t>
            </w:r>
          </w:p>
        </w:tc>
        <w:tc>
          <w:tcPr>
            <w:tcW w:w="1006" w:type="dxa"/>
            <w:vAlign w:val="center"/>
          </w:tcPr>
          <w:p w14:paraId="712C5061"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9</w:t>
            </w:r>
          </w:p>
        </w:tc>
      </w:tr>
      <w:tr w:rsidR="00F813F1" w:rsidRPr="005D7A27" w14:paraId="3C597BFF" w14:textId="77777777" w:rsidTr="00D95C64">
        <w:trPr>
          <w:trHeight w:val="22"/>
          <w:tblHeader/>
        </w:trPr>
        <w:tc>
          <w:tcPr>
            <w:tcW w:w="476" w:type="dxa"/>
            <w:vAlign w:val="center"/>
          </w:tcPr>
          <w:p w14:paraId="49DA0905"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w:t>
            </w:r>
          </w:p>
        </w:tc>
        <w:tc>
          <w:tcPr>
            <w:tcW w:w="3543" w:type="dxa"/>
          </w:tcPr>
          <w:p w14:paraId="4C98D97C"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يتم تحديد الاحتياجات التدريبية من خلال قوائم الاستقصاء.</w:t>
            </w:r>
          </w:p>
        </w:tc>
        <w:tc>
          <w:tcPr>
            <w:tcW w:w="856" w:type="dxa"/>
            <w:vAlign w:val="center"/>
          </w:tcPr>
          <w:p w14:paraId="1EDC4DA1"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3.89</w:t>
            </w:r>
          </w:p>
        </w:tc>
        <w:tc>
          <w:tcPr>
            <w:tcW w:w="992" w:type="dxa"/>
            <w:vAlign w:val="bottom"/>
          </w:tcPr>
          <w:p w14:paraId="049ADC54"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77.80%</w:t>
            </w:r>
          </w:p>
        </w:tc>
        <w:tc>
          <w:tcPr>
            <w:tcW w:w="993" w:type="dxa"/>
            <w:vAlign w:val="center"/>
          </w:tcPr>
          <w:p w14:paraId="440336E4"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1.51</w:t>
            </w:r>
          </w:p>
        </w:tc>
        <w:tc>
          <w:tcPr>
            <w:tcW w:w="1134" w:type="dxa"/>
            <w:vAlign w:val="center"/>
          </w:tcPr>
          <w:p w14:paraId="4A5DA165"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0.141</w:t>
            </w:r>
          </w:p>
        </w:tc>
        <w:tc>
          <w:tcPr>
            <w:tcW w:w="1006" w:type="dxa"/>
            <w:vAlign w:val="center"/>
          </w:tcPr>
          <w:p w14:paraId="05056DFF"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8</w:t>
            </w:r>
          </w:p>
        </w:tc>
      </w:tr>
      <w:tr w:rsidR="00F813F1" w:rsidRPr="005D7A27" w14:paraId="76926ADE" w14:textId="77777777" w:rsidTr="00D95C64">
        <w:trPr>
          <w:trHeight w:val="22"/>
          <w:tblHeader/>
        </w:trPr>
        <w:tc>
          <w:tcPr>
            <w:tcW w:w="476" w:type="dxa"/>
            <w:vAlign w:val="center"/>
          </w:tcPr>
          <w:p w14:paraId="4FF6AD7E"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8</w:t>
            </w:r>
          </w:p>
        </w:tc>
        <w:tc>
          <w:tcPr>
            <w:tcW w:w="3543" w:type="dxa"/>
          </w:tcPr>
          <w:p w14:paraId="456A9C08"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يتم توفير البيئة التنظيمية المناسبة للعاملين في الشركة</w:t>
            </w:r>
          </w:p>
        </w:tc>
        <w:tc>
          <w:tcPr>
            <w:tcW w:w="856" w:type="dxa"/>
            <w:vAlign w:val="center"/>
          </w:tcPr>
          <w:p w14:paraId="25F0AFE8"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4.4</w:t>
            </w:r>
          </w:p>
        </w:tc>
        <w:tc>
          <w:tcPr>
            <w:tcW w:w="992" w:type="dxa"/>
            <w:vAlign w:val="bottom"/>
          </w:tcPr>
          <w:p w14:paraId="1D991852"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88.00%</w:t>
            </w:r>
          </w:p>
        </w:tc>
        <w:tc>
          <w:tcPr>
            <w:tcW w:w="993" w:type="dxa"/>
            <w:vAlign w:val="center"/>
          </w:tcPr>
          <w:p w14:paraId="1546CEBE"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4.74</w:t>
            </w:r>
          </w:p>
        </w:tc>
        <w:tc>
          <w:tcPr>
            <w:tcW w:w="1134" w:type="dxa"/>
            <w:vAlign w:val="center"/>
          </w:tcPr>
          <w:p w14:paraId="58761767"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0.000*</w:t>
            </w:r>
          </w:p>
        </w:tc>
        <w:tc>
          <w:tcPr>
            <w:tcW w:w="1006" w:type="dxa"/>
            <w:vAlign w:val="center"/>
          </w:tcPr>
          <w:p w14:paraId="456CB617"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2</w:t>
            </w:r>
          </w:p>
        </w:tc>
      </w:tr>
      <w:tr w:rsidR="00F813F1" w:rsidRPr="005D7A27" w14:paraId="59749234" w14:textId="77777777" w:rsidTr="00D95C64">
        <w:trPr>
          <w:trHeight w:val="22"/>
          <w:tblHeader/>
        </w:trPr>
        <w:tc>
          <w:tcPr>
            <w:tcW w:w="476" w:type="dxa"/>
            <w:vAlign w:val="center"/>
          </w:tcPr>
          <w:p w14:paraId="6A1AB0AB"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9</w:t>
            </w:r>
          </w:p>
        </w:tc>
        <w:tc>
          <w:tcPr>
            <w:tcW w:w="3543" w:type="dxa"/>
          </w:tcPr>
          <w:p w14:paraId="1CF8913A"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يتم التركيز على التحسين الفعال والمستمر للعمل</w:t>
            </w:r>
          </w:p>
        </w:tc>
        <w:tc>
          <w:tcPr>
            <w:tcW w:w="856" w:type="dxa"/>
            <w:vAlign w:val="center"/>
          </w:tcPr>
          <w:p w14:paraId="06E81047"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4.5</w:t>
            </w:r>
          </w:p>
        </w:tc>
        <w:tc>
          <w:tcPr>
            <w:tcW w:w="992" w:type="dxa"/>
            <w:vAlign w:val="bottom"/>
          </w:tcPr>
          <w:p w14:paraId="0FC51BBC"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90.00%</w:t>
            </w:r>
          </w:p>
        </w:tc>
        <w:tc>
          <w:tcPr>
            <w:tcW w:w="993" w:type="dxa"/>
            <w:vAlign w:val="center"/>
          </w:tcPr>
          <w:p w14:paraId="17C5A7A8"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-1.28</w:t>
            </w:r>
          </w:p>
        </w:tc>
        <w:tc>
          <w:tcPr>
            <w:tcW w:w="1134" w:type="dxa"/>
            <w:vAlign w:val="center"/>
          </w:tcPr>
          <w:p w14:paraId="14BD9FE4"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0.211</w:t>
            </w:r>
          </w:p>
        </w:tc>
        <w:tc>
          <w:tcPr>
            <w:tcW w:w="1006" w:type="dxa"/>
            <w:vAlign w:val="center"/>
          </w:tcPr>
          <w:p w14:paraId="49ABA8B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1</w:t>
            </w:r>
          </w:p>
        </w:tc>
      </w:tr>
      <w:tr w:rsidR="00F813F1" w:rsidRPr="005D7A27" w14:paraId="338C7AD4" w14:textId="77777777" w:rsidTr="00D95C64">
        <w:trPr>
          <w:trHeight w:val="22"/>
          <w:tblHeader/>
        </w:trPr>
        <w:tc>
          <w:tcPr>
            <w:tcW w:w="476" w:type="dxa"/>
            <w:vAlign w:val="center"/>
          </w:tcPr>
          <w:p w14:paraId="6819BC4A"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10</w:t>
            </w:r>
          </w:p>
        </w:tc>
        <w:tc>
          <w:tcPr>
            <w:tcW w:w="3543" w:type="dxa"/>
          </w:tcPr>
          <w:p w14:paraId="3E595633"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يتم ضبط الوقت من خلال إدارة الوقت للعاملين في الشركة</w:t>
            </w:r>
          </w:p>
        </w:tc>
        <w:tc>
          <w:tcPr>
            <w:tcW w:w="856" w:type="dxa"/>
            <w:vAlign w:val="center"/>
          </w:tcPr>
          <w:p w14:paraId="044CAAE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3.98</w:t>
            </w:r>
          </w:p>
        </w:tc>
        <w:tc>
          <w:tcPr>
            <w:tcW w:w="992" w:type="dxa"/>
            <w:vAlign w:val="bottom"/>
          </w:tcPr>
          <w:p w14:paraId="0C4571F5"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79.60%</w:t>
            </w:r>
          </w:p>
        </w:tc>
        <w:tc>
          <w:tcPr>
            <w:tcW w:w="993" w:type="dxa"/>
            <w:vAlign w:val="center"/>
          </w:tcPr>
          <w:p w14:paraId="5F317827"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4.78</w:t>
            </w:r>
          </w:p>
        </w:tc>
        <w:tc>
          <w:tcPr>
            <w:tcW w:w="1134" w:type="dxa"/>
            <w:vAlign w:val="center"/>
          </w:tcPr>
          <w:p w14:paraId="07DB5A32"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0.000*</w:t>
            </w:r>
          </w:p>
        </w:tc>
        <w:tc>
          <w:tcPr>
            <w:tcW w:w="1006" w:type="dxa"/>
            <w:vAlign w:val="center"/>
          </w:tcPr>
          <w:p w14:paraId="051FE478"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6</w:t>
            </w:r>
          </w:p>
        </w:tc>
      </w:tr>
      <w:tr w:rsidR="00F813F1" w:rsidRPr="005D7A27" w14:paraId="1B2D39CF" w14:textId="77777777" w:rsidTr="00D95C64">
        <w:trPr>
          <w:trHeight w:val="22"/>
          <w:tblHeader/>
        </w:trPr>
        <w:tc>
          <w:tcPr>
            <w:tcW w:w="4019" w:type="dxa"/>
            <w:gridSpan w:val="2"/>
            <w:shd w:val="clear" w:color="auto" w:fill="D9D9D9" w:themeFill="background1" w:themeFillShade="D9"/>
            <w:vAlign w:val="center"/>
          </w:tcPr>
          <w:p w14:paraId="2F50E970" w14:textId="77777777" w:rsidR="00F813F1" w:rsidRPr="00EE737B"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EE737B">
              <w:rPr>
                <w:rFonts w:ascii="Sakkal Majalla" w:eastAsia="Sakkal Majalla" w:hAnsi="Sakkal Majalla" w:cs="Sakkal Majalla" w:hint="cs"/>
                <w:bCs/>
                <w:color w:val="000000"/>
                <w:sz w:val="24"/>
                <w:szCs w:val="24"/>
                <w:rtl/>
              </w:rPr>
              <w:t>المجموع الكلي لفقرات الم</w:t>
            </w:r>
            <w:r>
              <w:rPr>
                <w:rFonts w:ascii="Sakkal Majalla" w:eastAsia="Sakkal Majalla" w:hAnsi="Sakkal Majalla" w:cs="Sakkal Majalla" w:hint="cs"/>
                <w:bCs/>
                <w:color w:val="000000"/>
                <w:sz w:val="24"/>
                <w:szCs w:val="24"/>
                <w:rtl/>
              </w:rPr>
              <w:t>حور</w:t>
            </w:r>
            <w:r w:rsidRPr="00EE737B">
              <w:rPr>
                <w:rFonts w:ascii="Sakkal Majalla" w:eastAsia="Sakkal Majalla" w:hAnsi="Sakkal Majalla" w:cs="Sakkal Majalla" w:hint="cs"/>
                <w:bCs/>
                <w:color w:val="000000"/>
                <w:sz w:val="24"/>
                <w:szCs w:val="24"/>
                <w:rtl/>
              </w:rPr>
              <w:t xml:space="preserve"> الأول</w:t>
            </w:r>
          </w:p>
        </w:tc>
        <w:tc>
          <w:tcPr>
            <w:tcW w:w="856" w:type="dxa"/>
            <w:shd w:val="clear" w:color="auto" w:fill="D9D9D9" w:themeFill="background1" w:themeFillShade="D9"/>
            <w:vAlign w:val="bottom"/>
          </w:tcPr>
          <w:p w14:paraId="4E184008" w14:textId="77777777" w:rsidR="00F813F1" w:rsidRPr="005D7A27" w:rsidRDefault="00F813F1" w:rsidP="00F813F1">
            <w:pPr>
              <w:pBdr>
                <w:top w:val="nil"/>
                <w:left w:val="nil"/>
                <w:bottom w:val="nil"/>
                <w:right w:val="nil"/>
                <w:between w:val="nil"/>
              </w:pBdr>
              <w:bidi/>
              <w:spacing w:after="0" w:line="240" w:lineRule="auto"/>
              <w:rPr>
                <w:rFonts w:ascii="Sakkal Majalla" w:eastAsia="Sakkal Majalla" w:hAnsi="Sakkal Majalla" w:cs="Sakkal Majalla"/>
                <w:b/>
                <w:color w:val="000000"/>
                <w:sz w:val="24"/>
                <w:szCs w:val="24"/>
              </w:rPr>
            </w:pPr>
            <w:r w:rsidRPr="005D7A27">
              <w:rPr>
                <w:rFonts w:ascii="Sakkal Majalla" w:eastAsia="Sakkal Majalla" w:hAnsi="Sakkal Majalla" w:cs="Sakkal Majalla"/>
                <w:b/>
                <w:color w:val="000000"/>
                <w:sz w:val="24"/>
                <w:szCs w:val="24"/>
              </w:rPr>
              <w:t>4.025</w:t>
            </w:r>
          </w:p>
        </w:tc>
        <w:tc>
          <w:tcPr>
            <w:tcW w:w="992" w:type="dxa"/>
            <w:shd w:val="clear" w:color="auto" w:fill="D9D9D9" w:themeFill="background1" w:themeFillShade="D9"/>
            <w:vAlign w:val="bottom"/>
          </w:tcPr>
          <w:p w14:paraId="135D64A7" w14:textId="77777777" w:rsidR="00F813F1" w:rsidRPr="005D7A27" w:rsidRDefault="00F813F1" w:rsidP="00F813F1">
            <w:pPr>
              <w:pBdr>
                <w:top w:val="nil"/>
                <w:left w:val="nil"/>
                <w:bottom w:val="nil"/>
                <w:right w:val="nil"/>
                <w:between w:val="nil"/>
              </w:pBdr>
              <w:bidi/>
              <w:spacing w:after="0" w:line="240" w:lineRule="auto"/>
              <w:rPr>
                <w:rFonts w:ascii="Sakkal Majalla" w:eastAsia="Sakkal Majalla" w:hAnsi="Sakkal Majalla" w:cs="Sakkal Majalla"/>
                <w:b/>
                <w:color w:val="000000"/>
                <w:sz w:val="24"/>
                <w:szCs w:val="24"/>
              </w:rPr>
            </w:pPr>
            <w:r w:rsidRPr="005D7A27">
              <w:rPr>
                <w:rFonts w:ascii="Sakkal Majalla" w:eastAsia="Sakkal Majalla" w:hAnsi="Sakkal Majalla" w:cs="Sakkal Majalla"/>
                <w:b/>
                <w:color w:val="000000"/>
                <w:sz w:val="24"/>
                <w:szCs w:val="24"/>
              </w:rPr>
              <w:t>80.50%</w:t>
            </w:r>
          </w:p>
        </w:tc>
        <w:tc>
          <w:tcPr>
            <w:tcW w:w="993" w:type="dxa"/>
            <w:shd w:val="clear" w:color="auto" w:fill="D9D9D9" w:themeFill="background1" w:themeFillShade="D9"/>
            <w:vAlign w:val="bottom"/>
          </w:tcPr>
          <w:p w14:paraId="00EB03CF" w14:textId="77777777" w:rsidR="00F813F1" w:rsidRPr="005D7A27" w:rsidRDefault="00F813F1" w:rsidP="00F813F1">
            <w:pPr>
              <w:pBdr>
                <w:top w:val="nil"/>
                <w:left w:val="nil"/>
                <w:bottom w:val="nil"/>
                <w:right w:val="nil"/>
                <w:between w:val="nil"/>
              </w:pBdr>
              <w:bidi/>
              <w:spacing w:after="0" w:line="240" w:lineRule="auto"/>
              <w:rPr>
                <w:rFonts w:ascii="Sakkal Majalla" w:eastAsia="Sakkal Majalla" w:hAnsi="Sakkal Majalla" w:cs="Sakkal Majalla"/>
                <w:b/>
                <w:color w:val="000000"/>
                <w:sz w:val="24"/>
                <w:szCs w:val="24"/>
              </w:rPr>
            </w:pPr>
            <w:r w:rsidRPr="005D7A27">
              <w:rPr>
                <w:rFonts w:ascii="Sakkal Majalla" w:eastAsia="Sakkal Majalla" w:hAnsi="Sakkal Majalla" w:cs="Sakkal Majalla"/>
                <w:b/>
                <w:color w:val="000000"/>
                <w:sz w:val="24"/>
                <w:szCs w:val="24"/>
              </w:rPr>
              <w:t>0.998</w:t>
            </w:r>
          </w:p>
        </w:tc>
        <w:tc>
          <w:tcPr>
            <w:tcW w:w="1134" w:type="dxa"/>
            <w:shd w:val="clear" w:color="auto" w:fill="D9D9D9" w:themeFill="background1" w:themeFillShade="D9"/>
            <w:vAlign w:val="center"/>
          </w:tcPr>
          <w:p w14:paraId="52FDC4F6" w14:textId="77777777" w:rsidR="00F813F1" w:rsidRPr="005D7A27" w:rsidRDefault="00F813F1" w:rsidP="00F813F1">
            <w:pPr>
              <w:pBdr>
                <w:top w:val="nil"/>
                <w:left w:val="nil"/>
                <w:bottom w:val="nil"/>
                <w:right w:val="nil"/>
                <w:between w:val="nil"/>
              </w:pBdr>
              <w:bidi/>
              <w:spacing w:after="0" w:line="240" w:lineRule="auto"/>
              <w:rPr>
                <w:rFonts w:ascii="Sakkal Majalla" w:eastAsia="Sakkal Majalla" w:hAnsi="Sakkal Majalla" w:cs="Sakkal Majalla"/>
                <w:b/>
                <w:color w:val="000000"/>
                <w:sz w:val="24"/>
                <w:szCs w:val="24"/>
              </w:rPr>
            </w:pPr>
            <w:r w:rsidRPr="005D7A27">
              <w:rPr>
                <w:rFonts w:ascii="Sakkal Majalla" w:eastAsia="Sakkal Majalla" w:hAnsi="Sakkal Majalla" w:cs="Sakkal Majalla"/>
                <w:b/>
                <w:color w:val="000000"/>
                <w:sz w:val="24"/>
                <w:szCs w:val="24"/>
              </w:rPr>
              <w:t>0.000*</w:t>
            </w:r>
          </w:p>
        </w:tc>
        <w:tc>
          <w:tcPr>
            <w:tcW w:w="1006" w:type="dxa"/>
            <w:shd w:val="clear" w:color="auto" w:fill="D9D9D9" w:themeFill="background1" w:themeFillShade="D9"/>
            <w:vAlign w:val="center"/>
          </w:tcPr>
          <w:p w14:paraId="6C79E403" w14:textId="77777777" w:rsidR="00F813F1" w:rsidRPr="005D7A27" w:rsidRDefault="00F813F1" w:rsidP="00F813F1">
            <w:pPr>
              <w:pBdr>
                <w:top w:val="nil"/>
                <w:left w:val="nil"/>
                <w:bottom w:val="nil"/>
                <w:right w:val="nil"/>
                <w:between w:val="nil"/>
              </w:pBdr>
              <w:bidi/>
              <w:spacing w:after="0" w:line="240" w:lineRule="auto"/>
              <w:rPr>
                <w:rFonts w:ascii="Sakkal Majalla" w:eastAsia="Sakkal Majalla" w:hAnsi="Sakkal Majalla" w:cs="Sakkal Majalla"/>
                <w:b/>
                <w:color w:val="000000"/>
                <w:sz w:val="24"/>
                <w:szCs w:val="24"/>
              </w:rPr>
            </w:pPr>
          </w:p>
        </w:tc>
      </w:tr>
    </w:tbl>
    <w:p w14:paraId="310F7146" w14:textId="77777777" w:rsidR="00F813F1" w:rsidRDefault="00F813F1" w:rsidP="00F813F1">
      <w:pPr>
        <w:pBdr>
          <w:top w:val="nil"/>
          <w:left w:val="nil"/>
          <w:bottom w:val="nil"/>
          <w:right w:val="nil"/>
          <w:between w:val="nil"/>
        </w:pBdr>
        <w:bidi/>
        <w:spacing w:after="0" w:line="240" w:lineRule="auto"/>
        <w:jc w:val="right"/>
        <w:rPr>
          <w:rFonts w:ascii="Sakkal Majalla" w:eastAsia="Sakkal Majalla" w:hAnsi="Sakkal Majalla" w:cs="Sakkal Majalla"/>
          <w:color w:val="000000"/>
          <w:sz w:val="20"/>
          <w:szCs w:val="20"/>
          <w:vertAlign w:val="subscript"/>
          <w:rtl/>
        </w:rPr>
      </w:pPr>
      <w:r w:rsidRPr="00EE737B">
        <w:rPr>
          <w:rFonts w:ascii="Sakkal Majalla" w:eastAsia="Sakkal Majalla" w:hAnsi="Sakkal Majalla" w:cs="Sakkal Majalla"/>
          <w:color w:val="000000"/>
          <w:sz w:val="20"/>
          <w:szCs w:val="20"/>
          <w:rtl/>
        </w:rPr>
        <w:t>* المتوسط الحسابي دال إحصائياً عند مستوي دلالة</w:t>
      </w:r>
      <w:r>
        <w:rPr>
          <w:rFonts w:ascii="Sakkal Majalla" w:eastAsia="Sakkal Majalla" w:hAnsi="Sakkal Majalla" w:cs="Sakkal Majalla" w:hint="cs"/>
          <w:color w:val="000000"/>
          <w:sz w:val="20"/>
          <w:szCs w:val="20"/>
          <w:rtl/>
        </w:rPr>
        <w:t xml:space="preserve"> </w:t>
      </w:r>
      <w:r>
        <w:rPr>
          <w:rFonts w:ascii="Sakkal Majalla" w:eastAsia="Sakkal Majalla" w:hAnsi="Sakkal Majalla" w:cs="Sakkal Majalla"/>
          <w:color w:val="000000"/>
          <w:sz w:val="24"/>
          <w:szCs w:val="24"/>
          <w:rtl/>
        </w:rPr>
        <w:t>0.05</w:t>
      </w:r>
    </w:p>
    <w:p w14:paraId="38795150" w14:textId="195B4D77" w:rsidR="00F813F1" w:rsidRDefault="00F813F1" w:rsidP="00CD0B3E">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يتضح من نتائج الجدول السابق</w:t>
      </w:r>
      <w:r w:rsidR="00265E14">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أن العبارة</w:t>
      </w:r>
      <w:r>
        <w:rPr>
          <w:rFonts w:ascii="Sakkal Majalla" w:eastAsia="Sakkal Majalla" w:hAnsi="Sakkal Majalla" w:cs="Sakkal Majalla"/>
          <w:color w:val="000000"/>
          <w:sz w:val="28"/>
          <w:szCs w:val="28"/>
          <w:rtl/>
        </w:rPr>
        <w:t xml:space="preserve"> التاسعة "يتم التركيز على التحسين الفعال والمستمر للعمل" </w:t>
      </w:r>
      <w:r>
        <w:rPr>
          <w:rFonts w:ascii="Sakkal Majalla" w:eastAsia="Sakkal Majalla" w:hAnsi="Sakkal Majalla" w:cs="Sakkal Majalla" w:hint="cs"/>
          <w:color w:val="000000"/>
          <w:sz w:val="28"/>
          <w:szCs w:val="28"/>
          <w:rtl/>
        </w:rPr>
        <w:t xml:space="preserve">جاءت في المرتبة الأولى، حيث بلغ المتوسط الحسابي لها </w:t>
      </w:r>
      <w:r>
        <w:rPr>
          <w:rFonts w:ascii="Sakkal Majalla" w:eastAsia="Sakkal Majalla" w:hAnsi="Sakkal Majalla" w:cs="Sakkal Majalla"/>
          <w:color w:val="000000"/>
          <w:sz w:val="28"/>
          <w:szCs w:val="28"/>
          <w:rtl/>
        </w:rPr>
        <w:t>4.50</w:t>
      </w:r>
      <w:r w:rsidR="00265E14">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w:t>
      </w:r>
      <w:r>
        <w:rPr>
          <w:rFonts w:ascii="Sakkal Majalla" w:eastAsia="Sakkal Majalla" w:hAnsi="Sakkal Majalla" w:cs="Sakkal Majalla" w:hint="cs"/>
          <w:color w:val="000000"/>
          <w:sz w:val="28"/>
          <w:szCs w:val="28"/>
          <w:rtl/>
        </w:rPr>
        <w:t xml:space="preserve">بوزن </w:t>
      </w:r>
      <w:r>
        <w:rPr>
          <w:rFonts w:ascii="Sakkal Majalla" w:eastAsia="Sakkal Majalla" w:hAnsi="Sakkal Majalla" w:cs="Sakkal Majalla"/>
          <w:color w:val="000000"/>
          <w:sz w:val="28"/>
          <w:szCs w:val="28"/>
          <w:rtl/>
        </w:rPr>
        <w:t xml:space="preserve">نسبي </w:t>
      </w:r>
      <w:r>
        <w:rPr>
          <w:rFonts w:ascii="Sakkal Majalla" w:eastAsia="Sakkal Majalla" w:hAnsi="Sakkal Majalla" w:cs="Sakkal Majalla" w:hint="cs"/>
          <w:color w:val="000000"/>
          <w:sz w:val="28"/>
          <w:szCs w:val="28"/>
          <w:rtl/>
        </w:rPr>
        <w:t xml:space="preserve">بلغ </w:t>
      </w:r>
      <w:r>
        <w:rPr>
          <w:rFonts w:ascii="Sakkal Majalla" w:eastAsia="Sakkal Majalla" w:hAnsi="Sakkal Majalla" w:cs="Sakkal Majalla"/>
          <w:color w:val="000000"/>
          <w:sz w:val="28"/>
          <w:szCs w:val="28"/>
          <w:rtl/>
        </w:rPr>
        <w:t>90.0%</w:t>
      </w:r>
      <w:r>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وأن القيمة </w:t>
      </w:r>
      <w:r>
        <w:rPr>
          <w:rFonts w:ascii="Sakkal Majalla" w:eastAsia="Sakkal Majalla" w:hAnsi="Sakkal Majalla" w:cs="Sakkal Majalla"/>
          <w:color w:val="000000"/>
          <w:sz w:val="28"/>
          <w:szCs w:val="28"/>
        </w:rPr>
        <w:t>Sig= 0.000</w:t>
      </w:r>
      <w:r>
        <w:rPr>
          <w:rFonts w:ascii="Sakkal Majalla" w:eastAsia="Sakkal Majalla" w:hAnsi="Sakkal Majalla" w:cs="Sakkal Majalla"/>
          <w:color w:val="000000"/>
          <w:sz w:val="28"/>
          <w:szCs w:val="28"/>
          <w:lang w:val="en-US"/>
        </w:rPr>
        <w:t xml:space="preserve"> </w:t>
      </w:r>
      <w:r>
        <w:rPr>
          <w:rFonts w:ascii="Sakkal Majalla" w:eastAsia="Sakkal Majalla" w:hAnsi="Sakkal Majalla" w:cs="Sakkal Majalla" w:hint="cs"/>
          <w:color w:val="000000"/>
          <w:sz w:val="28"/>
          <w:szCs w:val="28"/>
          <w:rtl/>
        </w:rPr>
        <w:t xml:space="preserve"> أقل من 5%</w:t>
      </w:r>
      <w:r w:rsidR="00265E14">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مما يدل على أن متوسط درجة الاستجابة لهذه الفقرة قد زاد عن درجة الحياد</w:t>
      </w:r>
      <w:r>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وهذا يعني أن هناك قبول بدرجة كبيرة جداً من قبل أفراد العينة على هذه </w:t>
      </w:r>
      <w:r>
        <w:rPr>
          <w:rFonts w:ascii="Sakkal Majalla" w:eastAsia="Sakkal Majalla" w:hAnsi="Sakkal Majalla" w:cs="Sakkal Majalla" w:hint="cs"/>
          <w:color w:val="000000"/>
          <w:sz w:val="28"/>
          <w:szCs w:val="28"/>
          <w:rtl/>
        </w:rPr>
        <w:t>العبارة</w:t>
      </w:r>
      <w:r w:rsidR="00265E14">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والعبارة الخامسة </w:t>
      </w:r>
      <w:r>
        <w:rPr>
          <w:rFonts w:ascii="Sakkal Majalla" w:eastAsia="Sakkal Majalla" w:hAnsi="Sakkal Majalla" w:cs="Sakkal Majalla"/>
          <w:color w:val="000000"/>
          <w:sz w:val="28"/>
          <w:szCs w:val="28"/>
          <w:rtl/>
        </w:rPr>
        <w:t>"يتم العمل على تدريب العاملين بشكل مستمر"</w:t>
      </w:r>
      <w:r w:rsidR="00265E14">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جاءت بمتوسط قيمته</w:t>
      </w:r>
      <w:r>
        <w:rPr>
          <w:rFonts w:ascii="Sakkal Majalla" w:eastAsia="Sakkal Majalla" w:hAnsi="Sakkal Majalla" w:cs="Sakkal Majalla"/>
          <w:color w:val="000000"/>
          <w:sz w:val="28"/>
          <w:szCs w:val="28"/>
          <w:rtl/>
        </w:rPr>
        <w:t xml:space="preserve"> 3.57</w:t>
      </w:r>
      <w:r w:rsidR="00265E14">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w:t>
      </w:r>
      <w:r>
        <w:rPr>
          <w:rFonts w:ascii="Sakkal Majalla" w:eastAsia="Sakkal Majalla" w:hAnsi="Sakkal Majalla" w:cs="Sakkal Majalla" w:hint="cs"/>
          <w:color w:val="000000"/>
          <w:sz w:val="28"/>
          <w:szCs w:val="28"/>
          <w:rtl/>
        </w:rPr>
        <w:t xml:space="preserve">ووزن </w:t>
      </w:r>
      <w:r>
        <w:rPr>
          <w:rFonts w:ascii="Sakkal Majalla" w:eastAsia="Sakkal Majalla" w:hAnsi="Sakkal Majalla" w:cs="Sakkal Majalla"/>
          <w:color w:val="000000"/>
          <w:sz w:val="28"/>
          <w:szCs w:val="28"/>
          <w:rtl/>
        </w:rPr>
        <w:t>نسبي</w:t>
      </w:r>
      <w:r>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color w:val="000000"/>
          <w:sz w:val="28"/>
          <w:szCs w:val="28"/>
          <w:rtl/>
        </w:rPr>
        <w:t>71.40%، مما يدل على أن متوسط درجة الاستجابة لهذه الفقرة لا يختلف عن درجة الحياد وهي 3</w:t>
      </w:r>
      <w:r>
        <w:rPr>
          <w:rFonts w:ascii="Sakkal Majalla" w:eastAsia="Sakkal Majalla" w:hAnsi="Sakkal Majalla" w:cs="Sakkal Majalla" w:hint="cs"/>
          <w:color w:val="000000"/>
          <w:sz w:val="28"/>
          <w:szCs w:val="28"/>
          <w:rtl/>
          <w:lang w:bidi="ar-KW"/>
        </w:rPr>
        <w:t xml:space="preserve">، </w:t>
      </w:r>
      <w:r>
        <w:rPr>
          <w:rFonts w:ascii="Sakkal Majalla" w:eastAsia="Sakkal Majalla" w:hAnsi="Sakkal Majalla" w:cs="Sakkal Majalla"/>
          <w:color w:val="000000"/>
          <w:sz w:val="28"/>
          <w:szCs w:val="28"/>
          <w:rtl/>
        </w:rPr>
        <w:t>وهذا يعني أن هناك رأي محايد من قبل أفراد العينة على هذه الفقرة</w:t>
      </w:r>
      <w:r>
        <w:rPr>
          <w:rFonts w:ascii="Sakkal Majalla" w:eastAsia="Sakkal Majalla" w:hAnsi="Sakkal Majalla" w:cs="Sakkal Majalla" w:hint="cs"/>
          <w:color w:val="000000"/>
          <w:sz w:val="28"/>
          <w:szCs w:val="28"/>
          <w:rtl/>
        </w:rPr>
        <w:t xml:space="preserve">، تؤكّد النتائج على أن </w:t>
      </w:r>
      <w:r>
        <w:rPr>
          <w:rFonts w:ascii="Sakkal Majalla" w:eastAsia="Sakkal Majalla" w:hAnsi="Sakkal Majalla" w:cs="Sakkal Majalla"/>
          <w:b/>
          <w:color w:val="000000"/>
          <w:sz w:val="28"/>
          <w:szCs w:val="28"/>
          <w:rtl/>
        </w:rPr>
        <w:t xml:space="preserve">واقع التطوير المهني لدى العاملين في شركة الاتصالات السعودية </w:t>
      </w:r>
      <w:r>
        <w:rPr>
          <w:rFonts w:ascii="Sakkal Majalla" w:eastAsia="Sakkal Majalla" w:hAnsi="Sakkal Majalla" w:cs="Sakkal Majalla"/>
          <w:b/>
          <w:color w:val="000000"/>
          <w:sz w:val="28"/>
          <w:szCs w:val="28"/>
        </w:rPr>
        <w:t>STC</w:t>
      </w:r>
      <w:r>
        <w:rPr>
          <w:rFonts w:ascii="Sakkal Majalla" w:eastAsia="Sakkal Majalla" w:hAnsi="Sakkal Majalla" w:cs="Sakkal Majalla"/>
          <w:b/>
          <w:color w:val="000000"/>
          <w:sz w:val="28"/>
          <w:szCs w:val="28"/>
          <w:rtl/>
        </w:rPr>
        <w:t xml:space="preserve"> مرتفعاً، حيث بلغ الوسط الحسابي 4.024، </w:t>
      </w:r>
      <w:r>
        <w:rPr>
          <w:rFonts w:ascii="Sakkal Majalla" w:eastAsia="Sakkal Majalla" w:hAnsi="Sakkal Majalla" w:cs="Sakkal Majalla" w:hint="cs"/>
          <w:b/>
          <w:color w:val="000000"/>
          <w:sz w:val="28"/>
          <w:szCs w:val="28"/>
          <w:rtl/>
        </w:rPr>
        <w:t>بوزن</w:t>
      </w:r>
      <w:r>
        <w:rPr>
          <w:rFonts w:ascii="Sakkal Majalla" w:eastAsia="Sakkal Majalla" w:hAnsi="Sakkal Majalla" w:cs="Sakkal Majalla"/>
          <w:b/>
          <w:color w:val="000000"/>
          <w:sz w:val="28"/>
          <w:szCs w:val="28"/>
          <w:rtl/>
        </w:rPr>
        <w:t xml:space="preserve"> نسبي 80.50%</w:t>
      </w:r>
      <w:r>
        <w:rPr>
          <w:rFonts w:ascii="Sakkal Majalla" w:eastAsia="Sakkal Majalla" w:hAnsi="Sakkal Majalla" w:cs="Sakkal Majalla" w:hint="cs"/>
          <w:color w:val="000000"/>
          <w:sz w:val="28"/>
          <w:szCs w:val="28"/>
          <w:rtl/>
        </w:rPr>
        <w:t xml:space="preserve">. </w:t>
      </w:r>
    </w:p>
    <w:p w14:paraId="7D511897" w14:textId="0EFA7675" w:rsidR="00CF352F" w:rsidRPr="009B307D" w:rsidRDefault="00051E1B" w:rsidP="009B307D">
      <w:pPr>
        <w:pBdr>
          <w:top w:val="nil"/>
          <w:left w:val="nil"/>
          <w:bottom w:val="nil"/>
          <w:right w:val="nil"/>
          <w:between w:val="nil"/>
        </w:pBdr>
        <w:bidi/>
        <w:spacing w:before="240" w:after="0" w:line="360" w:lineRule="auto"/>
        <w:jc w:val="both"/>
        <w:rPr>
          <w:rFonts w:ascii="Sakkal Majalla" w:eastAsia="Sakkal Majalla" w:hAnsi="Sakkal Majalla" w:cs="Sakkal Majalla"/>
          <w:bCs/>
          <w:color w:val="000000"/>
          <w:sz w:val="28"/>
          <w:szCs w:val="28"/>
          <w:rtl/>
        </w:rPr>
      </w:pPr>
      <w:r>
        <w:rPr>
          <w:rFonts w:ascii="Sakkal Majalla" w:eastAsia="Sakkal Majalla" w:hAnsi="Sakkal Majalla" w:cs="Sakkal Majalla" w:hint="cs"/>
          <w:bCs/>
          <w:color w:val="000000"/>
          <w:sz w:val="28"/>
          <w:szCs w:val="28"/>
          <w:rtl/>
        </w:rPr>
        <w:lastRenderedPageBreak/>
        <w:t xml:space="preserve">4/ 2/ 2. </w:t>
      </w:r>
      <w:r w:rsidR="000A10ED" w:rsidRPr="009B307D">
        <w:rPr>
          <w:rFonts w:ascii="Sakkal Majalla" w:eastAsia="Sakkal Majalla" w:hAnsi="Sakkal Majalla" w:cs="Sakkal Majalla" w:hint="cs"/>
          <w:bCs/>
          <w:color w:val="000000"/>
          <w:sz w:val="28"/>
          <w:szCs w:val="28"/>
          <w:rtl/>
        </w:rPr>
        <w:t xml:space="preserve">التحليل الوصفي </w:t>
      </w:r>
      <w:r w:rsidR="009B307D">
        <w:rPr>
          <w:rFonts w:ascii="Sakkal Majalla" w:eastAsia="Sakkal Majalla" w:hAnsi="Sakkal Majalla" w:cs="Sakkal Majalla" w:hint="cs"/>
          <w:bCs/>
          <w:color w:val="000000"/>
          <w:sz w:val="28"/>
          <w:szCs w:val="28"/>
          <w:rtl/>
        </w:rPr>
        <w:t>ل</w:t>
      </w:r>
      <w:r w:rsidR="000A10ED" w:rsidRPr="009B307D">
        <w:rPr>
          <w:rFonts w:ascii="Sakkal Majalla" w:eastAsia="Sakkal Majalla" w:hAnsi="Sakkal Majalla" w:cs="Sakkal Majalla" w:hint="cs"/>
          <w:bCs/>
          <w:color w:val="000000"/>
          <w:sz w:val="28"/>
          <w:szCs w:val="28"/>
          <w:rtl/>
        </w:rPr>
        <w:t xml:space="preserve">لمتغير </w:t>
      </w:r>
      <w:r w:rsidR="009B307D">
        <w:rPr>
          <w:rFonts w:ascii="Sakkal Majalla" w:eastAsia="Sakkal Majalla" w:hAnsi="Sakkal Majalla" w:cs="Sakkal Majalla" w:hint="cs"/>
          <w:bCs/>
          <w:color w:val="000000"/>
          <w:sz w:val="28"/>
          <w:szCs w:val="28"/>
          <w:rtl/>
        </w:rPr>
        <w:t>التابع ا</w:t>
      </w:r>
      <w:r w:rsidR="000A10ED" w:rsidRPr="009B307D">
        <w:rPr>
          <w:rFonts w:ascii="Sakkal Majalla" w:eastAsia="Sakkal Majalla" w:hAnsi="Sakkal Majalla" w:cs="Sakkal Majalla" w:hint="cs"/>
          <w:bCs/>
          <w:color w:val="000000"/>
          <w:sz w:val="28"/>
          <w:szCs w:val="28"/>
          <w:rtl/>
        </w:rPr>
        <w:t>لتميّز الوظيفي</w:t>
      </w:r>
    </w:p>
    <w:p w14:paraId="306A27D4" w14:textId="0E5A16CB" w:rsidR="005F1EB2" w:rsidRDefault="005A2822" w:rsidP="00C4267E">
      <w:pPr>
        <w:pBdr>
          <w:top w:val="nil"/>
          <w:left w:val="nil"/>
          <w:bottom w:val="nil"/>
          <w:right w:val="nil"/>
          <w:between w:val="nil"/>
        </w:pBdr>
        <w:bidi/>
        <w:spacing w:after="0" w:line="360" w:lineRule="auto"/>
        <w:ind w:firstLine="720"/>
        <w:jc w:val="lowKashida"/>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تكوّن محور التميّز الوظيفي من (10) فقرات</w:t>
      </w:r>
      <w:r w:rsidR="00C4267E">
        <w:rPr>
          <w:rFonts w:ascii="Sakkal Majalla" w:eastAsia="Sakkal Majalla" w:hAnsi="Sakkal Majalla" w:cs="Sakkal Majalla" w:hint="cs"/>
          <w:b/>
          <w:color w:val="000000"/>
          <w:sz w:val="28"/>
          <w:szCs w:val="28"/>
          <w:rtl/>
        </w:rPr>
        <w:t xml:space="preserve"> (جدول 13)</w:t>
      </w:r>
      <w:r>
        <w:rPr>
          <w:rFonts w:ascii="Sakkal Majalla" w:eastAsia="Sakkal Majalla" w:hAnsi="Sakkal Majalla" w:cs="Sakkal Majalla" w:hint="cs"/>
          <w:b/>
          <w:color w:val="000000"/>
          <w:sz w:val="28"/>
          <w:szCs w:val="28"/>
          <w:rtl/>
        </w:rPr>
        <w:t>، وقد تم احتساب المتوسطات الحسابية والانحرافات المعيارية</w:t>
      </w:r>
      <w:r w:rsidR="00E737E2">
        <w:rPr>
          <w:rFonts w:ascii="Sakkal Majalla" w:eastAsia="Sakkal Majalla" w:hAnsi="Sakkal Majalla" w:cs="Sakkal Majalla" w:hint="cs"/>
          <w:b/>
          <w:color w:val="000000"/>
          <w:sz w:val="28"/>
          <w:szCs w:val="28"/>
          <w:rtl/>
        </w:rPr>
        <w:t>؛</w:t>
      </w:r>
      <w:r>
        <w:rPr>
          <w:rFonts w:ascii="Sakkal Majalla" w:eastAsia="Sakkal Majalla" w:hAnsi="Sakkal Majalla" w:cs="Sakkal Majalla" w:hint="cs"/>
          <w:b/>
          <w:color w:val="000000"/>
          <w:sz w:val="28"/>
          <w:szCs w:val="28"/>
          <w:rtl/>
        </w:rPr>
        <w:t xml:space="preserve"> لتحديد مستوى التميّز لدى العاملين. وجاءت النتائج كما في جدول (</w:t>
      </w:r>
      <w:r w:rsidR="00584DC4">
        <w:rPr>
          <w:rFonts w:ascii="Sakkal Majalla" w:eastAsia="Sakkal Majalla" w:hAnsi="Sakkal Majalla" w:cs="Sakkal Majalla" w:hint="cs"/>
          <w:b/>
          <w:color w:val="000000"/>
          <w:sz w:val="28"/>
          <w:szCs w:val="28"/>
          <w:rtl/>
        </w:rPr>
        <w:t>12</w:t>
      </w:r>
      <w:r>
        <w:rPr>
          <w:rFonts w:ascii="Sakkal Majalla" w:eastAsia="Sakkal Majalla" w:hAnsi="Sakkal Majalla" w:cs="Sakkal Majalla" w:hint="cs"/>
          <w:b/>
          <w:color w:val="000000"/>
          <w:sz w:val="28"/>
          <w:szCs w:val="28"/>
          <w:rtl/>
        </w:rPr>
        <w:t xml:space="preserve">). </w:t>
      </w:r>
    </w:p>
    <w:p w14:paraId="07E2583F" w14:textId="79A94E27" w:rsidR="00990FE5" w:rsidRPr="00EA1EC6" w:rsidRDefault="00990FE5" w:rsidP="00C4267E">
      <w:pPr>
        <w:pBdr>
          <w:top w:val="nil"/>
          <w:left w:val="nil"/>
          <w:bottom w:val="nil"/>
          <w:right w:val="nil"/>
          <w:between w:val="nil"/>
        </w:pBdr>
        <w:bidi/>
        <w:spacing w:after="0" w:line="240" w:lineRule="auto"/>
        <w:jc w:val="center"/>
        <w:rPr>
          <w:rFonts w:ascii="Sakkal Majalla" w:eastAsia="Sakkal Majalla" w:hAnsi="Sakkal Majalla" w:cs="Sakkal Majalla"/>
          <w:b/>
          <w:bCs/>
          <w:color w:val="000000"/>
          <w:sz w:val="24"/>
          <w:szCs w:val="24"/>
          <w:rtl/>
        </w:rPr>
      </w:pPr>
      <w:r w:rsidRPr="00EA1EC6">
        <w:rPr>
          <w:rFonts w:ascii="Sakkal Majalla" w:eastAsia="Sakkal Majalla" w:hAnsi="Sakkal Majalla" w:cs="Sakkal Majalla" w:hint="cs"/>
          <w:b/>
          <w:bCs/>
          <w:color w:val="000000"/>
          <w:sz w:val="24"/>
          <w:szCs w:val="24"/>
          <w:rtl/>
        </w:rPr>
        <w:t xml:space="preserve">جدول </w:t>
      </w:r>
      <w:r>
        <w:rPr>
          <w:rFonts w:ascii="Sakkal Majalla" w:eastAsia="Sakkal Majalla" w:hAnsi="Sakkal Majalla" w:cs="Sakkal Majalla" w:hint="cs"/>
          <w:b/>
          <w:bCs/>
          <w:color w:val="000000"/>
          <w:sz w:val="24"/>
          <w:szCs w:val="24"/>
          <w:rtl/>
        </w:rPr>
        <w:t>(</w:t>
      </w:r>
      <w:r w:rsidR="00C4267E">
        <w:rPr>
          <w:rFonts w:ascii="Sakkal Majalla" w:eastAsia="Sakkal Majalla" w:hAnsi="Sakkal Majalla" w:cs="Sakkal Majalla" w:hint="cs"/>
          <w:b/>
          <w:bCs/>
          <w:color w:val="000000"/>
          <w:sz w:val="24"/>
          <w:szCs w:val="24"/>
          <w:rtl/>
        </w:rPr>
        <w:t>12</w:t>
      </w:r>
      <w:r>
        <w:rPr>
          <w:rFonts w:ascii="Sakkal Majalla" w:eastAsia="Sakkal Majalla" w:hAnsi="Sakkal Majalla" w:cs="Sakkal Majalla" w:hint="cs"/>
          <w:b/>
          <w:bCs/>
          <w:color w:val="000000"/>
          <w:sz w:val="24"/>
          <w:szCs w:val="24"/>
          <w:rtl/>
        </w:rPr>
        <w:t xml:space="preserve">) </w:t>
      </w:r>
      <w:r w:rsidRPr="00EA1EC6">
        <w:rPr>
          <w:rFonts w:ascii="Sakkal Majalla" w:eastAsia="Sakkal Majalla" w:hAnsi="Sakkal Majalla" w:cs="Sakkal Majalla" w:hint="cs"/>
          <w:b/>
          <w:bCs/>
          <w:color w:val="000000"/>
          <w:sz w:val="24"/>
          <w:szCs w:val="24"/>
          <w:rtl/>
        </w:rPr>
        <w:t>الم</w:t>
      </w:r>
      <w:r>
        <w:rPr>
          <w:rFonts w:ascii="Sakkal Majalla" w:eastAsia="Sakkal Majalla" w:hAnsi="Sakkal Majalla" w:cs="Sakkal Majalla" w:hint="cs"/>
          <w:b/>
          <w:bCs/>
          <w:color w:val="000000"/>
          <w:sz w:val="24"/>
          <w:szCs w:val="24"/>
          <w:rtl/>
        </w:rPr>
        <w:t>توسط الحسابي الكلي</w:t>
      </w:r>
      <w:r w:rsidRPr="00EA1EC6">
        <w:rPr>
          <w:rFonts w:ascii="Sakkal Majalla" w:eastAsia="Sakkal Majalla" w:hAnsi="Sakkal Majalla" w:cs="Sakkal Majalla" w:hint="cs"/>
          <w:b/>
          <w:bCs/>
          <w:color w:val="000000"/>
          <w:sz w:val="24"/>
          <w:szCs w:val="24"/>
          <w:rtl/>
        </w:rPr>
        <w:t xml:space="preserve"> والانحرافات المعيارية</w:t>
      </w:r>
      <w:r>
        <w:rPr>
          <w:rFonts w:ascii="Sakkal Majalla" w:eastAsia="Sakkal Majalla" w:hAnsi="Sakkal Majalla" w:cs="Sakkal Majalla" w:hint="cs"/>
          <w:b/>
          <w:bCs/>
          <w:color w:val="000000"/>
          <w:sz w:val="24"/>
          <w:szCs w:val="24"/>
          <w:rtl/>
        </w:rPr>
        <w:t xml:space="preserve"> الكلية</w:t>
      </w:r>
      <w:r w:rsidRPr="00EA1EC6">
        <w:rPr>
          <w:rFonts w:ascii="Sakkal Majalla" w:eastAsia="Sakkal Majalla" w:hAnsi="Sakkal Majalla" w:cs="Sakkal Majalla" w:hint="cs"/>
          <w:b/>
          <w:bCs/>
          <w:color w:val="000000"/>
          <w:sz w:val="24"/>
          <w:szCs w:val="24"/>
          <w:rtl/>
        </w:rPr>
        <w:t xml:space="preserve"> لمحور </w:t>
      </w:r>
      <w:r>
        <w:rPr>
          <w:rFonts w:ascii="Sakkal Majalla" w:eastAsia="Sakkal Majalla" w:hAnsi="Sakkal Majalla" w:cs="Sakkal Majalla" w:hint="cs"/>
          <w:b/>
          <w:bCs/>
          <w:color w:val="000000"/>
          <w:sz w:val="24"/>
          <w:szCs w:val="24"/>
          <w:rtl/>
        </w:rPr>
        <w:t>التميّز الوظيفي</w:t>
      </w:r>
    </w:p>
    <w:tbl>
      <w:tblPr>
        <w:tblStyle w:val="TableGrid"/>
        <w:bidiVisual/>
        <w:tblW w:w="0" w:type="auto"/>
        <w:tblLook w:val="04A0" w:firstRow="1" w:lastRow="0" w:firstColumn="1" w:lastColumn="0" w:noHBand="0" w:noVBand="1"/>
      </w:tblPr>
      <w:tblGrid>
        <w:gridCol w:w="3037"/>
        <w:gridCol w:w="3037"/>
        <w:gridCol w:w="3037"/>
      </w:tblGrid>
      <w:tr w:rsidR="00990FE5" w14:paraId="2F4A4413" w14:textId="77777777" w:rsidTr="00D95C64">
        <w:tc>
          <w:tcPr>
            <w:tcW w:w="3112" w:type="dxa"/>
            <w:shd w:val="clear" w:color="auto" w:fill="BFBFBF" w:themeFill="background1" w:themeFillShade="BF"/>
          </w:tcPr>
          <w:p w14:paraId="11602342" w14:textId="77777777" w:rsidR="00990FE5" w:rsidRPr="007C4644" w:rsidRDefault="00990FE5" w:rsidP="00D95C64">
            <w:pPr>
              <w:bidi/>
              <w:jc w:val="center"/>
              <w:rPr>
                <w:rFonts w:ascii="Sakkal Majalla" w:eastAsia="Sakkal Majalla" w:hAnsi="Sakkal Majalla" w:cs="Sakkal Majalla"/>
                <w:b/>
                <w:bCs/>
                <w:color w:val="000000"/>
                <w:sz w:val="24"/>
                <w:szCs w:val="24"/>
                <w:rtl/>
              </w:rPr>
            </w:pPr>
            <w:r w:rsidRPr="007C4644">
              <w:rPr>
                <w:rFonts w:ascii="Sakkal Majalla" w:eastAsia="Sakkal Majalla" w:hAnsi="Sakkal Majalla" w:cs="Sakkal Majalla" w:hint="cs"/>
                <w:b/>
                <w:bCs/>
                <w:color w:val="000000"/>
                <w:sz w:val="24"/>
                <w:szCs w:val="24"/>
                <w:rtl/>
              </w:rPr>
              <w:t xml:space="preserve">المتوسط الحسابي </w:t>
            </w:r>
          </w:p>
        </w:tc>
        <w:tc>
          <w:tcPr>
            <w:tcW w:w="3112" w:type="dxa"/>
            <w:shd w:val="clear" w:color="auto" w:fill="BFBFBF" w:themeFill="background1" w:themeFillShade="BF"/>
          </w:tcPr>
          <w:p w14:paraId="3035618F" w14:textId="77777777" w:rsidR="00990FE5" w:rsidRPr="007C4644" w:rsidRDefault="00990FE5" w:rsidP="00D95C64">
            <w:pPr>
              <w:bidi/>
              <w:jc w:val="center"/>
              <w:rPr>
                <w:rFonts w:ascii="Sakkal Majalla" w:eastAsia="Sakkal Majalla" w:hAnsi="Sakkal Majalla" w:cs="Sakkal Majalla"/>
                <w:b/>
                <w:bCs/>
                <w:color w:val="000000"/>
                <w:sz w:val="24"/>
                <w:szCs w:val="24"/>
                <w:rtl/>
              </w:rPr>
            </w:pPr>
            <w:r w:rsidRPr="007C4644">
              <w:rPr>
                <w:rFonts w:ascii="Sakkal Majalla" w:eastAsia="Sakkal Majalla" w:hAnsi="Sakkal Majalla" w:cs="Sakkal Majalla" w:hint="cs"/>
                <w:b/>
                <w:bCs/>
                <w:color w:val="000000"/>
                <w:sz w:val="24"/>
                <w:szCs w:val="24"/>
                <w:rtl/>
              </w:rPr>
              <w:t>الانحراف المعياري</w:t>
            </w:r>
          </w:p>
        </w:tc>
        <w:tc>
          <w:tcPr>
            <w:tcW w:w="3113" w:type="dxa"/>
            <w:shd w:val="clear" w:color="auto" w:fill="BFBFBF" w:themeFill="background1" w:themeFillShade="BF"/>
          </w:tcPr>
          <w:p w14:paraId="0AEC88D7" w14:textId="77777777" w:rsidR="00990FE5" w:rsidRPr="007C4644" w:rsidRDefault="00990FE5" w:rsidP="00D95C64">
            <w:pPr>
              <w:bidi/>
              <w:jc w:val="center"/>
              <w:rPr>
                <w:rFonts w:ascii="Sakkal Majalla" w:eastAsia="Sakkal Majalla" w:hAnsi="Sakkal Majalla" w:cs="Sakkal Majalla"/>
                <w:b/>
                <w:bCs/>
                <w:color w:val="000000"/>
                <w:sz w:val="24"/>
                <w:szCs w:val="24"/>
                <w:rtl/>
              </w:rPr>
            </w:pPr>
            <w:r w:rsidRPr="007C4644">
              <w:rPr>
                <w:rFonts w:ascii="Sakkal Majalla" w:eastAsia="Sakkal Majalla" w:hAnsi="Sakkal Majalla" w:cs="Sakkal Majalla" w:hint="cs"/>
                <w:b/>
                <w:bCs/>
                <w:color w:val="000000"/>
                <w:sz w:val="24"/>
                <w:szCs w:val="24"/>
                <w:rtl/>
              </w:rPr>
              <w:t>مستوى الموافقة</w:t>
            </w:r>
          </w:p>
        </w:tc>
      </w:tr>
      <w:tr w:rsidR="00990FE5" w14:paraId="7CB55908" w14:textId="77777777" w:rsidTr="00D95C64">
        <w:tc>
          <w:tcPr>
            <w:tcW w:w="3112" w:type="dxa"/>
          </w:tcPr>
          <w:p w14:paraId="4F224792" w14:textId="77777777" w:rsidR="00990FE5" w:rsidRPr="007C4644" w:rsidRDefault="00990FE5" w:rsidP="00D95C64">
            <w:pPr>
              <w:bidi/>
              <w:jc w:val="center"/>
              <w:rPr>
                <w:rFonts w:ascii="Sakkal Majalla" w:eastAsia="Sakkal Majalla" w:hAnsi="Sakkal Majalla" w:cs="Sakkal Majalla"/>
                <w:color w:val="000000"/>
                <w:sz w:val="24"/>
                <w:szCs w:val="24"/>
                <w:rtl/>
              </w:rPr>
            </w:pPr>
            <w:r>
              <w:rPr>
                <w:rFonts w:ascii="Sakkal Majalla" w:eastAsia="Sakkal Majalla" w:hAnsi="Sakkal Majalla" w:cs="Sakkal Majalla" w:hint="cs"/>
                <w:color w:val="000000"/>
                <w:sz w:val="24"/>
                <w:szCs w:val="24"/>
                <w:rtl/>
              </w:rPr>
              <w:t>4.016</w:t>
            </w:r>
          </w:p>
        </w:tc>
        <w:tc>
          <w:tcPr>
            <w:tcW w:w="3112" w:type="dxa"/>
          </w:tcPr>
          <w:p w14:paraId="71208E7E" w14:textId="77777777" w:rsidR="00990FE5" w:rsidRPr="007C4644" w:rsidRDefault="00990FE5" w:rsidP="00D95C64">
            <w:pPr>
              <w:bidi/>
              <w:jc w:val="center"/>
              <w:rPr>
                <w:rFonts w:ascii="Sakkal Majalla" w:eastAsia="Sakkal Majalla" w:hAnsi="Sakkal Majalla" w:cs="Sakkal Majalla"/>
                <w:color w:val="000000"/>
                <w:sz w:val="24"/>
                <w:szCs w:val="24"/>
                <w:rtl/>
              </w:rPr>
            </w:pPr>
            <w:r w:rsidRPr="007C4644">
              <w:rPr>
                <w:rFonts w:ascii="Sakkal Majalla" w:eastAsia="Sakkal Majalla" w:hAnsi="Sakkal Majalla" w:cs="Sakkal Majalla" w:hint="cs"/>
                <w:color w:val="000000"/>
                <w:sz w:val="24"/>
                <w:szCs w:val="24"/>
                <w:rtl/>
              </w:rPr>
              <w:t>0.</w:t>
            </w:r>
            <w:r>
              <w:rPr>
                <w:rFonts w:ascii="Sakkal Majalla" w:eastAsia="Sakkal Majalla" w:hAnsi="Sakkal Majalla" w:cs="Sakkal Majalla" w:hint="cs"/>
                <w:color w:val="000000"/>
                <w:sz w:val="24"/>
                <w:szCs w:val="24"/>
                <w:rtl/>
              </w:rPr>
              <w:t>71</w:t>
            </w:r>
          </w:p>
        </w:tc>
        <w:tc>
          <w:tcPr>
            <w:tcW w:w="3113" w:type="dxa"/>
          </w:tcPr>
          <w:p w14:paraId="09076B8B" w14:textId="77777777" w:rsidR="00990FE5" w:rsidRPr="007C4644" w:rsidRDefault="00990FE5" w:rsidP="00D95C64">
            <w:pPr>
              <w:bidi/>
              <w:jc w:val="center"/>
              <w:rPr>
                <w:rFonts w:ascii="Sakkal Majalla" w:eastAsia="Sakkal Majalla" w:hAnsi="Sakkal Majalla" w:cs="Sakkal Majalla"/>
                <w:color w:val="000000"/>
                <w:sz w:val="24"/>
                <w:szCs w:val="24"/>
                <w:rtl/>
              </w:rPr>
            </w:pPr>
            <w:r w:rsidRPr="007C4644">
              <w:rPr>
                <w:rFonts w:ascii="Sakkal Majalla" w:eastAsia="Sakkal Majalla" w:hAnsi="Sakkal Majalla" w:cs="Sakkal Majalla" w:hint="cs"/>
                <w:color w:val="000000"/>
                <w:sz w:val="24"/>
                <w:szCs w:val="24"/>
                <w:rtl/>
              </w:rPr>
              <w:t xml:space="preserve">مرتفع </w:t>
            </w:r>
          </w:p>
        </w:tc>
      </w:tr>
    </w:tbl>
    <w:p w14:paraId="5425882F" w14:textId="3C7B5340" w:rsidR="00990FE5" w:rsidRDefault="00990FE5" w:rsidP="00D83D36">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tl/>
        </w:rPr>
      </w:pPr>
      <w:r w:rsidRPr="005F41BD">
        <w:rPr>
          <w:rFonts w:ascii="Sakkal Majalla" w:eastAsia="Sakkal Majalla" w:hAnsi="Sakkal Majalla" w:cs="Sakkal Majalla" w:hint="cs"/>
          <w:color w:val="000000"/>
          <w:sz w:val="28"/>
          <w:szCs w:val="28"/>
          <w:rtl/>
        </w:rPr>
        <w:t>تشير النتائج في جدول (</w:t>
      </w:r>
      <w:r w:rsidR="00D83D36">
        <w:rPr>
          <w:rFonts w:ascii="Sakkal Majalla" w:eastAsia="Sakkal Majalla" w:hAnsi="Sakkal Majalla" w:cs="Sakkal Majalla" w:hint="cs"/>
          <w:color w:val="000000"/>
          <w:sz w:val="28"/>
          <w:szCs w:val="28"/>
          <w:rtl/>
        </w:rPr>
        <w:t>12</w:t>
      </w:r>
      <w:r w:rsidRPr="005F41BD">
        <w:rPr>
          <w:rFonts w:ascii="Sakkal Majalla" w:eastAsia="Sakkal Majalla" w:hAnsi="Sakkal Majalla" w:cs="Sakkal Majalla" w:hint="cs"/>
          <w:color w:val="000000"/>
          <w:sz w:val="28"/>
          <w:szCs w:val="28"/>
          <w:rtl/>
        </w:rPr>
        <w:t>)</w:t>
      </w:r>
      <w:r w:rsidR="00E737E2">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إلى أن المتوسط الحسابي الكلّي لمحور التميّز الوظيفي بلغ (</w:t>
      </w:r>
      <w:r w:rsidR="00E737E2">
        <w:rPr>
          <w:rFonts w:ascii="Sakkal Majalla" w:eastAsia="Sakkal Majalla" w:hAnsi="Sakkal Majalla" w:cs="Sakkal Majalla" w:hint="cs"/>
          <w:color w:val="000000"/>
          <w:sz w:val="28"/>
          <w:szCs w:val="28"/>
          <w:rtl/>
        </w:rPr>
        <w:t>4.016</w:t>
      </w:r>
      <w:r>
        <w:rPr>
          <w:rFonts w:ascii="Sakkal Majalla" w:eastAsia="Sakkal Majalla" w:hAnsi="Sakkal Majalla" w:cs="Sakkal Majalla" w:hint="cs"/>
          <w:color w:val="000000"/>
          <w:sz w:val="28"/>
          <w:szCs w:val="28"/>
          <w:rtl/>
        </w:rPr>
        <w:t>) بانحراف معياري قيمته (0.71)</w:t>
      </w:r>
      <w:r w:rsidR="00CA3030">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مما يدل على أن مستوى التميز الوظيفي لدى العاملين في </w:t>
      </w:r>
      <w:r>
        <w:rPr>
          <w:rFonts w:ascii="Sakkal Majalla" w:eastAsia="Sakkal Majalla" w:hAnsi="Sakkal Majalla" w:cs="Sakkal Majalla"/>
          <w:color w:val="000000"/>
          <w:sz w:val="28"/>
          <w:szCs w:val="28"/>
          <w:lang w:val="en-US"/>
        </w:rPr>
        <w:t>STC</w:t>
      </w:r>
      <w:r>
        <w:rPr>
          <w:rFonts w:ascii="Sakkal Majalla" w:eastAsia="Sakkal Majalla" w:hAnsi="Sakkal Majalla" w:cs="Sakkal Majalla" w:hint="cs"/>
          <w:color w:val="000000"/>
          <w:sz w:val="28"/>
          <w:szCs w:val="28"/>
          <w:rtl/>
          <w:lang w:val="en-US"/>
        </w:rPr>
        <w:t xml:space="preserve"> جاء بدرجة مرتفعة</w:t>
      </w:r>
      <w:r w:rsidR="00E737E2">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w:t>
      </w:r>
      <w:r w:rsidR="00CA3030">
        <w:rPr>
          <w:rFonts w:ascii="Sakkal Majalla" w:eastAsia="Sakkal Majalla" w:hAnsi="Sakkal Majalla" w:cs="Sakkal Majalla" w:hint="cs"/>
          <w:color w:val="000000"/>
          <w:sz w:val="28"/>
          <w:szCs w:val="28"/>
          <w:rtl/>
          <w:lang w:val="en-US"/>
        </w:rPr>
        <w:t>و</w:t>
      </w:r>
      <w:r>
        <w:rPr>
          <w:rFonts w:ascii="Sakkal Majalla" w:eastAsia="Sakkal Majalla" w:hAnsi="Sakkal Majalla" w:cs="Sakkal Majalla" w:hint="cs"/>
          <w:color w:val="000000"/>
          <w:sz w:val="28"/>
          <w:szCs w:val="28"/>
          <w:rtl/>
          <w:lang w:val="en-US"/>
        </w:rPr>
        <w:t>يعكس امتلاك موظفي الشركة محل الدراسة مستويات جيدة من الكفاءة المهنية</w:t>
      </w:r>
      <w:r w:rsidR="008B16B9">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والقدرة على الابتكار، والتواصل الفعّال</w:t>
      </w:r>
      <w:r w:rsidR="008B16B9">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والتعلّم الذاتي. ويمكن تمثيل مستوى التطوير المهني والتميّز الوظيفي في شركة </w:t>
      </w:r>
      <w:r>
        <w:rPr>
          <w:rFonts w:ascii="Sakkal Majalla" w:eastAsia="Sakkal Majalla" w:hAnsi="Sakkal Majalla" w:cs="Sakkal Majalla"/>
          <w:color w:val="000000"/>
          <w:sz w:val="28"/>
          <w:szCs w:val="28"/>
          <w:lang w:val="en-US"/>
        </w:rPr>
        <w:t>STC</w:t>
      </w:r>
      <w:r>
        <w:rPr>
          <w:rFonts w:ascii="Sakkal Majalla" w:eastAsia="Sakkal Majalla" w:hAnsi="Sakkal Majalla" w:cs="Sakkal Majalla" w:hint="cs"/>
          <w:color w:val="000000"/>
          <w:sz w:val="28"/>
          <w:szCs w:val="28"/>
          <w:rtl/>
          <w:lang w:val="en-US"/>
        </w:rPr>
        <w:t xml:space="preserve"> بيانياً </w:t>
      </w:r>
      <w:r w:rsidR="008B16B9">
        <w:rPr>
          <w:rFonts w:ascii="Sakkal Majalla" w:eastAsia="Sakkal Majalla" w:hAnsi="Sakkal Majalla" w:cs="Sakkal Majalla" w:hint="cs"/>
          <w:color w:val="000000"/>
          <w:sz w:val="28"/>
          <w:szCs w:val="28"/>
          <w:rtl/>
          <w:lang w:val="en-US"/>
        </w:rPr>
        <w:t xml:space="preserve">كما هو </w:t>
      </w:r>
      <w:r>
        <w:rPr>
          <w:rFonts w:ascii="Sakkal Majalla" w:eastAsia="Sakkal Majalla" w:hAnsi="Sakkal Majalla" w:cs="Sakkal Majalla" w:hint="cs"/>
          <w:color w:val="000000"/>
          <w:sz w:val="28"/>
          <w:szCs w:val="28"/>
          <w:rtl/>
          <w:lang w:val="en-US"/>
        </w:rPr>
        <w:t>في الشكل (6)</w:t>
      </w:r>
      <w:r w:rsidR="008B16B9">
        <w:rPr>
          <w:rFonts w:ascii="Sakkal Majalla" w:eastAsia="Sakkal Majalla" w:hAnsi="Sakkal Majalla" w:cs="Sakkal Majalla" w:hint="cs"/>
          <w:color w:val="000000"/>
          <w:sz w:val="28"/>
          <w:szCs w:val="28"/>
          <w:rtl/>
          <w:lang w:val="en-US"/>
        </w:rPr>
        <w:t>.</w:t>
      </w:r>
    </w:p>
    <w:p w14:paraId="595DFCDD" w14:textId="1547BCBD" w:rsidR="00D83D36" w:rsidRDefault="00D83D36" w:rsidP="00D83D36">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كما تم تحليل فقرات المجال الثاني (التميز الوظيفي)</w:t>
      </w:r>
      <w:r w:rsidR="00E445BD">
        <w:rPr>
          <w:rFonts w:ascii="Sakkal Majalla" w:eastAsia="Sakkal Majalla" w:hAnsi="Sakkal Majalla" w:cs="Sakkal Majalla" w:hint="cs"/>
          <w:color w:val="000000"/>
          <w:sz w:val="28"/>
          <w:szCs w:val="28"/>
          <w:rtl/>
        </w:rPr>
        <w:t xml:space="preserve">، وكانت النتائج كما هو موضح في الجدول (13). </w:t>
      </w:r>
    </w:p>
    <w:p w14:paraId="4FC5BEA0" w14:textId="77777777" w:rsidR="00D83D36" w:rsidRPr="00795DE1" w:rsidRDefault="00D83D36" w:rsidP="00D83D36">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95DE1">
        <w:rPr>
          <w:rFonts w:ascii="Sakkal Majalla" w:eastAsia="Sakkal Majalla" w:hAnsi="Sakkal Majalla" w:cs="Sakkal Majalla"/>
          <w:bCs/>
          <w:color w:val="000000"/>
          <w:sz w:val="24"/>
          <w:szCs w:val="24"/>
          <w:rtl/>
        </w:rPr>
        <w:t>جدول (</w:t>
      </w:r>
      <w:r>
        <w:rPr>
          <w:rFonts w:ascii="Sakkal Majalla" w:eastAsia="Sakkal Majalla" w:hAnsi="Sakkal Majalla" w:cs="Sakkal Majalla" w:hint="cs"/>
          <w:bCs/>
          <w:color w:val="000000"/>
          <w:sz w:val="24"/>
          <w:szCs w:val="24"/>
          <w:rtl/>
        </w:rPr>
        <w:t>13</w:t>
      </w:r>
      <w:r w:rsidRPr="00795DE1">
        <w:rPr>
          <w:rFonts w:ascii="Sakkal Majalla" w:eastAsia="Sakkal Majalla" w:hAnsi="Sakkal Majalla" w:cs="Sakkal Majalla"/>
          <w:bCs/>
          <w:color w:val="000000"/>
          <w:sz w:val="24"/>
          <w:szCs w:val="24"/>
          <w:rtl/>
        </w:rPr>
        <w:t>) المتوسط الحسابي والوزن النسبي لكل فقرة من فقرات محور التميز الوظيفي</w:t>
      </w:r>
    </w:p>
    <w:tbl>
      <w:tblPr>
        <w:bidiVisual/>
        <w:tblW w:w="92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8"/>
        <w:gridCol w:w="4016"/>
        <w:gridCol w:w="906"/>
        <w:gridCol w:w="989"/>
        <w:gridCol w:w="803"/>
        <w:gridCol w:w="1082"/>
        <w:gridCol w:w="925"/>
      </w:tblGrid>
      <w:tr w:rsidR="00D83D36" w:rsidRPr="006B0234" w14:paraId="6B84CE2B" w14:textId="77777777" w:rsidTr="00D95C64">
        <w:trPr>
          <w:trHeight w:val="697"/>
          <w:tblHeader/>
          <w:jc w:val="center"/>
        </w:trPr>
        <w:tc>
          <w:tcPr>
            <w:tcW w:w="548" w:type="dxa"/>
            <w:shd w:val="clear" w:color="auto" w:fill="BFBFBF"/>
            <w:vAlign w:val="center"/>
          </w:tcPr>
          <w:p w14:paraId="702EEAD2"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م</w:t>
            </w:r>
          </w:p>
        </w:tc>
        <w:tc>
          <w:tcPr>
            <w:tcW w:w="4016" w:type="dxa"/>
            <w:shd w:val="clear" w:color="auto" w:fill="BFBFBF"/>
            <w:vAlign w:val="center"/>
          </w:tcPr>
          <w:p w14:paraId="52F36D4E"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الفقرة</w:t>
            </w:r>
          </w:p>
        </w:tc>
        <w:tc>
          <w:tcPr>
            <w:tcW w:w="906" w:type="dxa"/>
            <w:shd w:val="clear" w:color="auto" w:fill="BFBFBF"/>
            <w:vAlign w:val="center"/>
          </w:tcPr>
          <w:p w14:paraId="5FB51C48"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المتوسط</w:t>
            </w:r>
          </w:p>
          <w:p w14:paraId="420AD2EB"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الحسابي</w:t>
            </w:r>
          </w:p>
        </w:tc>
        <w:tc>
          <w:tcPr>
            <w:tcW w:w="989" w:type="dxa"/>
            <w:shd w:val="clear" w:color="auto" w:fill="BFBFBF"/>
            <w:vAlign w:val="center"/>
          </w:tcPr>
          <w:p w14:paraId="344A5644"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الوزن النسبي</w:t>
            </w:r>
          </w:p>
        </w:tc>
        <w:tc>
          <w:tcPr>
            <w:tcW w:w="803" w:type="dxa"/>
            <w:shd w:val="clear" w:color="auto" w:fill="BFBFBF"/>
            <w:vAlign w:val="center"/>
          </w:tcPr>
          <w:p w14:paraId="22DC40D4"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 xml:space="preserve">قيمة </w:t>
            </w:r>
            <w:r w:rsidRPr="006B0234">
              <w:rPr>
                <w:rFonts w:ascii="Sakkal Majalla" w:eastAsia="Sakkal Majalla" w:hAnsi="Sakkal Majalla" w:cs="Sakkal Majalla"/>
                <w:bCs/>
                <w:color w:val="000000"/>
              </w:rPr>
              <w:t>T</w:t>
            </w:r>
          </w:p>
        </w:tc>
        <w:tc>
          <w:tcPr>
            <w:tcW w:w="1082" w:type="dxa"/>
            <w:shd w:val="clear" w:color="auto" w:fill="BFBFBF"/>
            <w:vAlign w:val="center"/>
          </w:tcPr>
          <w:p w14:paraId="76AFBB7C"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القيمة الاحتمالية</w:t>
            </w:r>
          </w:p>
          <w:p w14:paraId="4EB88646"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Pr>
              <w:t>(Sig.)</w:t>
            </w:r>
          </w:p>
        </w:tc>
        <w:tc>
          <w:tcPr>
            <w:tcW w:w="925" w:type="dxa"/>
            <w:shd w:val="clear" w:color="auto" w:fill="BFBFBF"/>
            <w:vAlign w:val="center"/>
          </w:tcPr>
          <w:p w14:paraId="1803F96F"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الترتيب</w:t>
            </w:r>
          </w:p>
        </w:tc>
      </w:tr>
      <w:tr w:rsidR="00D83D36" w:rsidRPr="006B0234" w14:paraId="2F596C68" w14:textId="77777777" w:rsidTr="00D95C64">
        <w:trPr>
          <w:trHeight w:val="466"/>
          <w:tblHeader/>
          <w:jc w:val="center"/>
        </w:trPr>
        <w:tc>
          <w:tcPr>
            <w:tcW w:w="548" w:type="dxa"/>
            <w:vAlign w:val="center"/>
          </w:tcPr>
          <w:p w14:paraId="60E64653" w14:textId="77777777" w:rsidR="00D83D36" w:rsidRPr="006B0234" w:rsidRDefault="00D83D36" w:rsidP="00D95C64">
            <w:pPr>
              <w:numPr>
                <w:ilvl w:val="0"/>
                <w:numId w:val="8"/>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7D24BDFB" w14:textId="77777777" w:rsidR="00D83D36" w:rsidRPr="006B0234"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تعزز الإدارة في الشركة التفاعل مع مؤسسات المجتمع المدني.</w:t>
            </w:r>
          </w:p>
        </w:tc>
        <w:tc>
          <w:tcPr>
            <w:tcW w:w="906" w:type="dxa"/>
            <w:vAlign w:val="center"/>
          </w:tcPr>
          <w:p w14:paraId="0599529A"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4.28</w:t>
            </w:r>
          </w:p>
        </w:tc>
        <w:tc>
          <w:tcPr>
            <w:tcW w:w="989" w:type="dxa"/>
            <w:vAlign w:val="center"/>
          </w:tcPr>
          <w:p w14:paraId="6602A08E"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85.60%</w:t>
            </w:r>
          </w:p>
        </w:tc>
        <w:tc>
          <w:tcPr>
            <w:tcW w:w="803" w:type="dxa"/>
            <w:vAlign w:val="center"/>
          </w:tcPr>
          <w:p w14:paraId="0DD653C9"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13.87</w:t>
            </w:r>
          </w:p>
        </w:tc>
        <w:tc>
          <w:tcPr>
            <w:tcW w:w="1082" w:type="dxa"/>
            <w:vAlign w:val="center"/>
          </w:tcPr>
          <w:p w14:paraId="72590495"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5C11BBAB"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1</w:t>
            </w:r>
          </w:p>
        </w:tc>
      </w:tr>
      <w:tr w:rsidR="00D83D36" w:rsidRPr="006B0234" w14:paraId="4E0CA1D6" w14:textId="77777777" w:rsidTr="00D95C64">
        <w:trPr>
          <w:trHeight w:val="415"/>
          <w:tblHeader/>
          <w:jc w:val="center"/>
        </w:trPr>
        <w:tc>
          <w:tcPr>
            <w:tcW w:w="548" w:type="dxa"/>
            <w:vAlign w:val="center"/>
          </w:tcPr>
          <w:p w14:paraId="14A0B118" w14:textId="77777777" w:rsidR="00D83D36" w:rsidRPr="006B0234" w:rsidRDefault="00D83D36" w:rsidP="00D95C64">
            <w:pPr>
              <w:numPr>
                <w:ilvl w:val="0"/>
                <w:numId w:val="8"/>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73B69AFD" w14:textId="77777777" w:rsidR="00D83D36" w:rsidRPr="006B0234"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يساعد الهيكل التنظيمي للشركة في تحقيق أهدافهم الوظيفية.</w:t>
            </w:r>
          </w:p>
        </w:tc>
        <w:tc>
          <w:tcPr>
            <w:tcW w:w="906" w:type="dxa"/>
            <w:vAlign w:val="center"/>
          </w:tcPr>
          <w:p w14:paraId="3F64E1BC"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4.03</w:t>
            </w:r>
          </w:p>
        </w:tc>
        <w:tc>
          <w:tcPr>
            <w:tcW w:w="989" w:type="dxa"/>
            <w:vAlign w:val="center"/>
          </w:tcPr>
          <w:p w14:paraId="1C34AC83"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80.60%</w:t>
            </w:r>
          </w:p>
        </w:tc>
        <w:tc>
          <w:tcPr>
            <w:tcW w:w="803" w:type="dxa"/>
            <w:vAlign w:val="center"/>
          </w:tcPr>
          <w:p w14:paraId="2BCACE72"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9.81</w:t>
            </w:r>
          </w:p>
        </w:tc>
        <w:tc>
          <w:tcPr>
            <w:tcW w:w="1082" w:type="dxa"/>
            <w:vAlign w:val="center"/>
          </w:tcPr>
          <w:p w14:paraId="1E5EAF60"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317AC60D"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6</w:t>
            </w:r>
          </w:p>
        </w:tc>
      </w:tr>
      <w:tr w:rsidR="00D83D36" w:rsidRPr="006B0234" w14:paraId="25C576B5" w14:textId="77777777" w:rsidTr="00D95C64">
        <w:trPr>
          <w:trHeight w:val="390"/>
          <w:tblHeader/>
          <w:jc w:val="center"/>
        </w:trPr>
        <w:tc>
          <w:tcPr>
            <w:tcW w:w="548" w:type="dxa"/>
            <w:vAlign w:val="center"/>
          </w:tcPr>
          <w:p w14:paraId="55A962A9" w14:textId="77777777" w:rsidR="00D83D36" w:rsidRPr="006B0234" w:rsidRDefault="00D83D36" w:rsidP="00D95C64">
            <w:pPr>
              <w:numPr>
                <w:ilvl w:val="0"/>
                <w:numId w:val="8"/>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5E3AD804" w14:textId="77777777" w:rsidR="00D83D36" w:rsidRPr="006B0234"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يساعد العمل الإلكتروني في تعزيز كفاءة أداء الشركة.</w:t>
            </w:r>
          </w:p>
        </w:tc>
        <w:tc>
          <w:tcPr>
            <w:tcW w:w="906" w:type="dxa"/>
            <w:vAlign w:val="center"/>
          </w:tcPr>
          <w:p w14:paraId="127DFD81"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4.09</w:t>
            </w:r>
          </w:p>
        </w:tc>
        <w:tc>
          <w:tcPr>
            <w:tcW w:w="989" w:type="dxa"/>
            <w:vAlign w:val="center"/>
          </w:tcPr>
          <w:p w14:paraId="0672EE7F"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81.80%</w:t>
            </w:r>
          </w:p>
        </w:tc>
        <w:tc>
          <w:tcPr>
            <w:tcW w:w="803" w:type="dxa"/>
            <w:vAlign w:val="center"/>
          </w:tcPr>
          <w:p w14:paraId="02342D32"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8.43</w:t>
            </w:r>
          </w:p>
        </w:tc>
        <w:tc>
          <w:tcPr>
            <w:tcW w:w="1082" w:type="dxa"/>
            <w:vAlign w:val="center"/>
          </w:tcPr>
          <w:p w14:paraId="26B68D57"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44590299"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5</w:t>
            </w:r>
          </w:p>
        </w:tc>
      </w:tr>
      <w:tr w:rsidR="00D83D36" w:rsidRPr="006B0234" w14:paraId="4B1BEC42" w14:textId="77777777" w:rsidTr="00D95C64">
        <w:trPr>
          <w:trHeight w:val="401"/>
          <w:tblHeader/>
          <w:jc w:val="center"/>
        </w:trPr>
        <w:tc>
          <w:tcPr>
            <w:tcW w:w="548" w:type="dxa"/>
            <w:vAlign w:val="center"/>
          </w:tcPr>
          <w:p w14:paraId="2367D067" w14:textId="77777777" w:rsidR="00D83D36" w:rsidRPr="006B0234" w:rsidRDefault="00D83D36" w:rsidP="00D95C64">
            <w:pPr>
              <w:numPr>
                <w:ilvl w:val="0"/>
                <w:numId w:val="8"/>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60B2C04E" w14:textId="77777777" w:rsidR="00D83D36" w:rsidRPr="006B0234"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يطبق الشركة مبادئ الجودة الشاملة بنجاح خدماتها.</w:t>
            </w:r>
          </w:p>
        </w:tc>
        <w:tc>
          <w:tcPr>
            <w:tcW w:w="906" w:type="dxa"/>
            <w:vAlign w:val="center"/>
          </w:tcPr>
          <w:p w14:paraId="448855B7"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4.19</w:t>
            </w:r>
          </w:p>
        </w:tc>
        <w:tc>
          <w:tcPr>
            <w:tcW w:w="989" w:type="dxa"/>
            <w:vAlign w:val="center"/>
          </w:tcPr>
          <w:p w14:paraId="3D4D1E1B"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83.80%</w:t>
            </w:r>
          </w:p>
        </w:tc>
        <w:tc>
          <w:tcPr>
            <w:tcW w:w="803" w:type="dxa"/>
            <w:vAlign w:val="center"/>
          </w:tcPr>
          <w:p w14:paraId="5288B65E"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12.55</w:t>
            </w:r>
          </w:p>
        </w:tc>
        <w:tc>
          <w:tcPr>
            <w:tcW w:w="1082" w:type="dxa"/>
            <w:vAlign w:val="center"/>
          </w:tcPr>
          <w:p w14:paraId="61C915B4"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7A528742"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3</w:t>
            </w:r>
          </w:p>
        </w:tc>
      </w:tr>
      <w:tr w:rsidR="00D83D36" w:rsidRPr="006B0234" w14:paraId="37758FB4" w14:textId="77777777" w:rsidTr="00D95C64">
        <w:trPr>
          <w:trHeight w:val="401"/>
          <w:tblHeader/>
          <w:jc w:val="center"/>
        </w:trPr>
        <w:tc>
          <w:tcPr>
            <w:tcW w:w="548" w:type="dxa"/>
            <w:vAlign w:val="center"/>
          </w:tcPr>
          <w:p w14:paraId="09436E6E" w14:textId="77777777" w:rsidR="00D83D36" w:rsidRPr="006B0234" w:rsidRDefault="00D83D36" w:rsidP="00D95C64">
            <w:pPr>
              <w:numPr>
                <w:ilvl w:val="0"/>
                <w:numId w:val="8"/>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7AF02C40" w14:textId="77777777" w:rsidR="00D83D36" w:rsidRPr="006B0234"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لدى الشركة معرفة بمتطلبات واحتياجات العملاء.</w:t>
            </w:r>
          </w:p>
        </w:tc>
        <w:tc>
          <w:tcPr>
            <w:tcW w:w="906" w:type="dxa"/>
            <w:vAlign w:val="center"/>
          </w:tcPr>
          <w:p w14:paraId="6ADE9F97"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4.22</w:t>
            </w:r>
          </w:p>
        </w:tc>
        <w:tc>
          <w:tcPr>
            <w:tcW w:w="989" w:type="dxa"/>
            <w:vAlign w:val="center"/>
          </w:tcPr>
          <w:p w14:paraId="799D45EF"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84.40%</w:t>
            </w:r>
          </w:p>
        </w:tc>
        <w:tc>
          <w:tcPr>
            <w:tcW w:w="803" w:type="dxa"/>
            <w:vAlign w:val="center"/>
          </w:tcPr>
          <w:p w14:paraId="2190D930"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14.05</w:t>
            </w:r>
          </w:p>
        </w:tc>
        <w:tc>
          <w:tcPr>
            <w:tcW w:w="1082" w:type="dxa"/>
            <w:vAlign w:val="center"/>
          </w:tcPr>
          <w:p w14:paraId="4CE8C78D"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193C4025"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2</w:t>
            </w:r>
          </w:p>
        </w:tc>
      </w:tr>
      <w:tr w:rsidR="00D83D36" w:rsidRPr="006B0234" w14:paraId="5801F0EE" w14:textId="77777777" w:rsidTr="00D95C64">
        <w:trPr>
          <w:trHeight w:val="480"/>
          <w:tblHeader/>
          <w:jc w:val="center"/>
        </w:trPr>
        <w:tc>
          <w:tcPr>
            <w:tcW w:w="548" w:type="dxa"/>
            <w:vAlign w:val="center"/>
          </w:tcPr>
          <w:p w14:paraId="3416B213" w14:textId="77777777" w:rsidR="00D83D36" w:rsidRPr="006B0234" w:rsidRDefault="00D83D36" w:rsidP="00D95C64">
            <w:pPr>
              <w:numPr>
                <w:ilvl w:val="0"/>
                <w:numId w:val="8"/>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65BA59E4" w14:textId="77777777" w:rsidR="00D83D36" w:rsidRPr="00325469"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sz w:val="20"/>
                <w:szCs w:val="20"/>
              </w:rPr>
            </w:pPr>
            <w:r w:rsidRPr="00325469">
              <w:rPr>
                <w:rFonts w:ascii="Sakkal Majalla" w:eastAsia="Sakkal Majalla" w:hAnsi="Sakkal Majalla" w:cs="Sakkal Majalla"/>
                <w:color w:val="000000"/>
                <w:sz w:val="20"/>
                <w:szCs w:val="20"/>
                <w:rtl/>
              </w:rPr>
              <w:t>يستجيب إدارة الشركة للمقترحات والشكاوي المقدمة من قبل العملاء.</w:t>
            </w:r>
          </w:p>
        </w:tc>
        <w:tc>
          <w:tcPr>
            <w:tcW w:w="906" w:type="dxa"/>
            <w:vAlign w:val="center"/>
          </w:tcPr>
          <w:p w14:paraId="39177B9C"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3.94</w:t>
            </w:r>
          </w:p>
        </w:tc>
        <w:tc>
          <w:tcPr>
            <w:tcW w:w="989" w:type="dxa"/>
            <w:vAlign w:val="center"/>
          </w:tcPr>
          <w:p w14:paraId="54EDEC35"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78.80%</w:t>
            </w:r>
          </w:p>
        </w:tc>
        <w:tc>
          <w:tcPr>
            <w:tcW w:w="803" w:type="dxa"/>
            <w:vAlign w:val="center"/>
          </w:tcPr>
          <w:p w14:paraId="468B939B"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7.41</w:t>
            </w:r>
          </w:p>
        </w:tc>
        <w:tc>
          <w:tcPr>
            <w:tcW w:w="1082" w:type="dxa"/>
            <w:vAlign w:val="center"/>
          </w:tcPr>
          <w:p w14:paraId="73AA7FCA"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6EF56A75"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w:t>
            </w:r>
          </w:p>
        </w:tc>
      </w:tr>
      <w:tr w:rsidR="00D83D36" w:rsidRPr="006B0234" w14:paraId="32841ABA" w14:textId="77777777" w:rsidTr="00D95C64">
        <w:trPr>
          <w:trHeight w:val="401"/>
          <w:tblHeader/>
          <w:jc w:val="center"/>
        </w:trPr>
        <w:tc>
          <w:tcPr>
            <w:tcW w:w="548" w:type="dxa"/>
            <w:vAlign w:val="center"/>
          </w:tcPr>
          <w:p w14:paraId="5D84BFFD" w14:textId="77777777" w:rsidR="00D83D36" w:rsidRPr="006B0234" w:rsidRDefault="00D83D36" w:rsidP="00D95C64">
            <w:pPr>
              <w:numPr>
                <w:ilvl w:val="0"/>
                <w:numId w:val="8"/>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48C62B78" w14:textId="77777777" w:rsidR="00D83D36" w:rsidRPr="006B0234"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يوجد دليل لإجراءات العمل داخل الشركة.</w:t>
            </w:r>
          </w:p>
        </w:tc>
        <w:tc>
          <w:tcPr>
            <w:tcW w:w="906" w:type="dxa"/>
            <w:vAlign w:val="center"/>
          </w:tcPr>
          <w:p w14:paraId="757E7D45"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4.09</w:t>
            </w:r>
          </w:p>
        </w:tc>
        <w:tc>
          <w:tcPr>
            <w:tcW w:w="989" w:type="dxa"/>
            <w:vAlign w:val="center"/>
          </w:tcPr>
          <w:p w14:paraId="1098C8BD"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81.80%</w:t>
            </w:r>
          </w:p>
        </w:tc>
        <w:tc>
          <w:tcPr>
            <w:tcW w:w="803" w:type="dxa"/>
            <w:vAlign w:val="center"/>
          </w:tcPr>
          <w:p w14:paraId="5059BA20"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9.66</w:t>
            </w:r>
          </w:p>
        </w:tc>
        <w:tc>
          <w:tcPr>
            <w:tcW w:w="1082" w:type="dxa"/>
            <w:vAlign w:val="center"/>
          </w:tcPr>
          <w:p w14:paraId="1D4631B2"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28ED4BDD"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w:t>
            </w:r>
          </w:p>
        </w:tc>
      </w:tr>
      <w:tr w:rsidR="00D83D36" w:rsidRPr="006B0234" w14:paraId="3A4C3A3F" w14:textId="77777777" w:rsidTr="00D95C64">
        <w:trPr>
          <w:trHeight w:val="390"/>
          <w:tblHeader/>
          <w:jc w:val="center"/>
        </w:trPr>
        <w:tc>
          <w:tcPr>
            <w:tcW w:w="548" w:type="dxa"/>
            <w:vAlign w:val="center"/>
          </w:tcPr>
          <w:p w14:paraId="11022951" w14:textId="77777777" w:rsidR="00D83D36" w:rsidRPr="006B0234" w:rsidRDefault="00D83D36" w:rsidP="00D95C64">
            <w:pPr>
              <w:numPr>
                <w:ilvl w:val="0"/>
                <w:numId w:val="8"/>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1AF7B071" w14:textId="77777777" w:rsidR="00D83D36" w:rsidRPr="006B0234"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يوجد وحدة متخصصة لمتابعة مشاكل العملاء فيها.</w:t>
            </w:r>
          </w:p>
        </w:tc>
        <w:tc>
          <w:tcPr>
            <w:tcW w:w="906" w:type="dxa"/>
            <w:vAlign w:val="center"/>
          </w:tcPr>
          <w:p w14:paraId="2B389261"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3.41</w:t>
            </w:r>
          </w:p>
        </w:tc>
        <w:tc>
          <w:tcPr>
            <w:tcW w:w="989" w:type="dxa"/>
            <w:vAlign w:val="center"/>
          </w:tcPr>
          <w:p w14:paraId="345456F9"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68.20%</w:t>
            </w:r>
          </w:p>
        </w:tc>
        <w:tc>
          <w:tcPr>
            <w:tcW w:w="803" w:type="dxa"/>
            <w:vAlign w:val="center"/>
          </w:tcPr>
          <w:p w14:paraId="22997017"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2.43</w:t>
            </w:r>
          </w:p>
        </w:tc>
        <w:tc>
          <w:tcPr>
            <w:tcW w:w="1082" w:type="dxa"/>
            <w:vAlign w:val="center"/>
          </w:tcPr>
          <w:p w14:paraId="736DEFD4"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0.021*</w:t>
            </w:r>
          </w:p>
        </w:tc>
        <w:tc>
          <w:tcPr>
            <w:tcW w:w="925" w:type="dxa"/>
            <w:vAlign w:val="center"/>
          </w:tcPr>
          <w:p w14:paraId="5B96912C"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10</w:t>
            </w:r>
          </w:p>
        </w:tc>
      </w:tr>
      <w:tr w:rsidR="00D83D36" w:rsidRPr="006B0234" w14:paraId="6E640954" w14:textId="77777777" w:rsidTr="00D95C64">
        <w:trPr>
          <w:trHeight w:val="315"/>
          <w:tblHeader/>
          <w:jc w:val="center"/>
        </w:trPr>
        <w:tc>
          <w:tcPr>
            <w:tcW w:w="548" w:type="dxa"/>
            <w:vAlign w:val="center"/>
          </w:tcPr>
          <w:p w14:paraId="196366FE" w14:textId="77777777" w:rsidR="00D83D36" w:rsidRPr="006B0234" w:rsidRDefault="00D83D36" w:rsidP="00D95C64">
            <w:pPr>
              <w:numPr>
                <w:ilvl w:val="0"/>
                <w:numId w:val="8"/>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1572EB87" w14:textId="77777777" w:rsidR="00D83D36" w:rsidRPr="00325469"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sz w:val="20"/>
                <w:szCs w:val="20"/>
              </w:rPr>
            </w:pPr>
            <w:r w:rsidRPr="00325469">
              <w:rPr>
                <w:rFonts w:ascii="Sakkal Majalla" w:eastAsia="Sakkal Majalla" w:hAnsi="Sakkal Majalla" w:cs="Sakkal Majalla"/>
                <w:color w:val="000000"/>
                <w:sz w:val="20"/>
                <w:szCs w:val="20"/>
                <w:rtl/>
              </w:rPr>
              <w:t>تقيم إدارة الشركة برامجها الداخلية لمواكبة المستجدات المعرفية.</w:t>
            </w:r>
          </w:p>
        </w:tc>
        <w:tc>
          <w:tcPr>
            <w:tcW w:w="906" w:type="dxa"/>
            <w:vAlign w:val="center"/>
          </w:tcPr>
          <w:p w14:paraId="74C257EE"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4.03</w:t>
            </w:r>
          </w:p>
        </w:tc>
        <w:tc>
          <w:tcPr>
            <w:tcW w:w="989" w:type="dxa"/>
            <w:vAlign w:val="center"/>
          </w:tcPr>
          <w:p w14:paraId="5EB44703"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80.60%</w:t>
            </w:r>
          </w:p>
        </w:tc>
        <w:tc>
          <w:tcPr>
            <w:tcW w:w="803" w:type="dxa"/>
            <w:vAlign w:val="center"/>
          </w:tcPr>
          <w:p w14:paraId="45151A2D"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8.40</w:t>
            </w:r>
          </w:p>
        </w:tc>
        <w:tc>
          <w:tcPr>
            <w:tcW w:w="1082" w:type="dxa"/>
            <w:vAlign w:val="center"/>
          </w:tcPr>
          <w:p w14:paraId="559A1341"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12E17577"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7</w:t>
            </w:r>
          </w:p>
        </w:tc>
      </w:tr>
      <w:tr w:rsidR="00D83D36" w:rsidRPr="006B0234" w14:paraId="0F56DA6D" w14:textId="77777777" w:rsidTr="00D95C64">
        <w:trPr>
          <w:trHeight w:val="360"/>
          <w:tblHeader/>
          <w:jc w:val="center"/>
        </w:trPr>
        <w:tc>
          <w:tcPr>
            <w:tcW w:w="548" w:type="dxa"/>
            <w:vAlign w:val="center"/>
          </w:tcPr>
          <w:p w14:paraId="0EC6D713" w14:textId="77777777" w:rsidR="00D83D36" w:rsidRPr="006B0234" w:rsidRDefault="00D83D36" w:rsidP="00D95C64">
            <w:pPr>
              <w:numPr>
                <w:ilvl w:val="0"/>
                <w:numId w:val="8"/>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7D35BB9B" w14:textId="77777777" w:rsidR="00D83D36" w:rsidRPr="006B0234"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تدرب إدارة الشركة العاملين على كل ما يواكب التطور المهني عالمياً</w:t>
            </w:r>
          </w:p>
        </w:tc>
        <w:tc>
          <w:tcPr>
            <w:tcW w:w="906" w:type="dxa"/>
            <w:vAlign w:val="center"/>
          </w:tcPr>
          <w:p w14:paraId="116B22FF"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3.88</w:t>
            </w:r>
          </w:p>
        </w:tc>
        <w:tc>
          <w:tcPr>
            <w:tcW w:w="989" w:type="dxa"/>
            <w:vAlign w:val="center"/>
          </w:tcPr>
          <w:p w14:paraId="562A4383"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77.60%</w:t>
            </w:r>
          </w:p>
        </w:tc>
        <w:tc>
          <w:tcPr>
            <w:tcW w:w="803" w:type="dxa"/>
            <w:vAlign w:val="center"/>
          </w:tcPr>
          <w:p w14:paraId="2E6CDF3E"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7.00</w:t>
            </w:r>
          </w:p>
        </w:tc>
        <w:tc>
          <w:tcPr>
            <w:tcW w:w="1082" w:type="dxa"/>
            <w:vAlign w:val="center"/>
          </w:tcPr>
          <w:p w14:paraId="21BD2185"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6FBBB68B"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9</w:t>
            </w:r>
          </w:p>
        </w:tc>
      </w:tr>
      <w:tr w:rsidR="00D83D36" w:rsidRPr="006B0234" w14:paraId="70B53828" w14:textId="77777777" w:rsidTr="00D95C64">
        <w:trPr>
          <w:trHeight w:val="401"/>
          <w:tblHeader/>
          <w:jc w:val="center"/>
        </w:trPr>
        <w:tc>
          <w:tcPr>
            <w:tcW w:w="4564" w:type="dxa"/>
            <w:gridSpan w:val="2"/>
            <w:shd w:val="clear" w:color="auto" w:fill="D9D9D9" w:themeFill="background1" w:themeFillShade="D9"/>
            <w:vAlign w:val="center"/>
          </w:tcPr>
          <w:p w14:paraId="120638AE" w14:textId="77777777" w:rsidR="00D83D36" w:rsidRPr="00325469"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sz w:val="24"/>
                <w:szCs w:val="24"/>
              </w:rPr>
            </w:pPr>
            <w:r w:rsidRPr="00325469">
              <w:rPr>
                <w:rFonts w:ascii="Sakkal Majalla" w:eastAsia="Sakkal Majalla" w:hAnsi="Sakkal Majalla" w:cs="Sakkal Majalla" w:hint="cs"/>
                <w:bCs/>
                <w:color w:val="000000"/>
                <w:sz w:val="24"/>
                <w:szCs w:val="24"/>
                <w:rtl/>
              </w:rPr>
              <w:t xml:space="preserve">المجموع الكلي لمحور التميز الوظيفي </w:t>
            </w:r>
          </w:p>
        </w:tc>
        <w:tc>
          <w:tcPr>
            <w:tcW w:w="906" w:type="dxa"/>
            <w:shd w:val="clear" w:color="auto" w:fill="D9D9D9" w:themeFill="background1" w:themeFillShade="D9"/>
            <w:vAlign w:val="center"/>
          </w:tcPr>
          <w:p w14:paraId="13B91DB7"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
                <w:color w:val="000000"/>
              </w:rPr>
            </w:pPr>
            <w:r w:rsidRPr="006B0234">
              <w:rPr>
                <w:rFonts w:ascii="Sakkal Majalla" w:eastAsia="Sakkal Majalla" w:hAnsi="Sakkal Majalla" w:cs="Sakkal Majalla"/>
                <w:b/>
                <w:color w:val="000000"/>
              </w:rPr>
              <w:t>4.016</w:t>
            </w:r>
          </w:p>
        </w:tc>
        <w:tc>
          <w:tcPr>
            <w:tcW w:w="989" w:type="dxa"/>
            <w:shd w:val="clear" w:color="auto" w:fill="D9D9D9" w:themeFill="background1" w:themeFillShade="D9"/>
            <w:vAlign w:val="center"/>
          </w:tcPr>
          <w:p w14:paraId="3FB5B94A"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
                <w:color w:val="000000"/>
              </w:rPr>
            </w:pPr>
            <w:r w:rsidRPr="006B0234">
              <w:rPr>
                <w:rFonts w:ascii="Sakkal Majalla" w:eastAsia="Sakkal Majalla" w:hAnsi="Sakkal Majalla" w:cs="Sakkal Majalla"/>
                <w:b/>
                <w:color w:val="000000"/>
              </w:rPr>
              <w:t>80.32%</w:t>
            </w:r>
          </w:p>
        </w:tc>
        <w:tc>
          <w:tcPr>
            <w:tcW w:w="803" w:type="dxa"/>
            <w:shd w:val="clear" w:color="auto" w:fill="D9D9D9" w:themeFill="background1" w:themeFillShade="D9"/>
            <w:vAlign w:val="center"/>
          </w:tcPr>
          <w:p w14:paraId="3992347C"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
                <w:color w:val="000000"/>
              </w:rPr>
            </w:pPr>
            <w:r w:rsidRPr="006B0234">
              <w:rPr>
                <w:rFonts w:ascii="Sakkal Majalla" w:eastAsia="Sakkal Majalla" w:hAnsi="Sakkal Majalla" w:cs="Sakkal Majalla"/>
                <w:b/>
                <w:color w:val="000000"/>
              </w:rPr>
              <w:t>14.25</w:t>
            </w:r>
          </w:p>
        </w:tc>
        <w:tc>
          <w:tcPr>
            <w:tcW w:w="1082" w:type="dxa"/>
            <w:shd w:val="clear" w:color="auto" w:fill="D9D9D9" w:themeFill="background1" w:themeFillShade="D9"/>
            <w:vAlign w:val="center"/>
          </w:tcPr>
          <w:p w14:paraId="38F44267"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
                <w:color w:val="000000"/>
              </w:rPr>
            </w:pPr>
            <w:r w:rsidRPr="006B0234">
              <w:rPr>
                <w:rFonts w:ascii="Sakkal Majalla" w:eastAsia="Sakkal Majalla" w:hAnsi="Sakkal Majalla" w:cs="Sakkal Majalla"/>
                <w:b/>
                <w:color w:val="000000"/>
              </w:rPr>
              <w:t>0.000*</w:t>
            </w:r>
          </w:p>
        </w:tc>
        <w:tc>
          <w:tcPr>
            <w:tcW w:w="925" w:type="dxa"/>
            <w:shd w:val="clear" w:color="auto" w:fill="D9D9D9" w:themeFill="background1" w:themeFillShade="D9"/>
            <w:vAlign w:val="center"/>
          </w:tcPr>
          <w:p w14:paraId="0DA43C97"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
                <w:color w:val="000000"/>
              </w:rPr>
            </w:pPr>
          </w:p>
        </w:tc>
      </w:tr>
    </w:tbl>
    <w:p w14:paraId="7338456C" w14:textId="77777777" w:rsidR="00D83D36" w:rsidRPr="005046D6" w:rsidRDefault="00D83D36" w:rsidP="00D83D36">
      <w:pPr>
        <w:pBdr>
          <w:top w:val="nil"/>
          <w:left w:val="nil"/>
          <w:bottom w:val="nil"/>
          <w:right w:val="nil"/>
          <w:between w:val="nil"/>
        </w:pBdr>
        <w:bidi/>
        <w:spacing w:after="0" w:line="240" w:lineRule="auto"/>
        <w:jc w:val="right"/>
        <w:rPr>
          <w:rFonts w:ascii="Sakkal Majalla" w:eastAsia="Sakkal Majalla" w:hAnsi="Sakkal Majalla" w:cs="Sakkal Majalla"/>
          <w:color w:val="000000"/>
          <w:sz w:val="20"/>
          <w:szCs w:val="20"/>
          <w:vertAlign w:val="subscript"/>
        </w:rPr>
      </w:pPr>
      <w:r>
        <w:rPr>
          <w:rFonts w:ascii="Sakkal Majalla" w:eastAsia="Sakkal Majalla" w:hAnsi="Sakkal Majalla" w:cs="Sakkal Majalla"/>
          <w:color w:val="000000"/>
          <w:sz w:val="24"/>
          <w:szCs w:val="24"/>
          <w:rtl/>
        </w:rPr>
        <w:t xml:space="preserve">* المتوسط الحسابي دال إحصائياً عند </w:t>
      </w:r>
      <w:r w:rsidRPr="00EE737B">
        <w:rPr>
          <w:rFonts w:ascii="Sakkal Majalla" w:eastAsia="Sakkal Majalla" w:hAnsi="Sakkal Majalla" w:cs="Sakkal Majalla"/>
          <w:color w:val="000000"/>
          <w:sz w:val="20"/>
          <w:szCs w:val="20"/>
          <w:rtl/>
        </w:rPr>
        <w:t>مستوي دلالة</w:t>
      </w:r>
      <w:r>
        <w:rPr>
          <w:rFonts w:ascii="Sakkal Majalla" w:eastAsia="Sakkal Majalla" w:hAnsi="Sakkal Majalla" w:cs="Sakkal Majalla" w:hint="cs"/>
          <w:color w:val="000000"/>
          <w:sz w:val="20"/>
          <w:szCs w:val="20"/>
          <w:rtl/>
        </w:rPr>
        <w:t xml:space="preserve"> </w:t>
      </w:r>
      <w:r>
        <w:rPr>
          <w:rFonts w:ascii="Sakkal Majalla" w:eastAsia="Sakkal Majalla" w:hAnsi="Sakkal Majalla" w:cs="Sakkal Majalla"/>
          <w:color w:val="000000"/>
          <w:sz w:val="24"/>
          <w:szCs w:val="24"/>
          <w:rtl/>
        </w:rPr>
        <w:t>0.05</w:t>
      </w:r>
    </w:p>
    <w:p w14:paraId="50CC39D8" w14:textId="68FFA587" w:rsidR="00D83D36" w:rsidRDefault="00E445BD" w:rsidP="00E445BD">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tl/>
        </w:rPr>
      </w:pPr>
      <w:r>
        <w:rPr>
          <w:rFonts w:ascii="Sakkal Majalla" w:eastAsia="Sakkal Majalla" w:hAnsi="Sakkal Majalla" w:cs="Sakkal Majalla" w:hint="cs"/>
          <w:b/>
          <w:color w:val="000000"/>
          <w:sz w:val="28"/>
          <w:szCs w:val="28"/>
          <w:rtl/>
        </w:rPr>
        <w:lastRenderedPageBreak/>
        <w:t>في</w:t>
      </w:r>
      <w:r w:rsidR="00D83D36">
        <w:rPr>
          <w:rFonts w:ascii="Sakkal Majalla" w:eastAsia="Sakkal Majalla" w:hAnsi="Sakkal Majalla" w:cs="Sakkal Majalla"/>
          <w:b/>
          <w:color w:val="000000"/>
          <w:sz w:val="28"/>
          <w:szCs w:val="28"/>
          <w:rtl/>
        </w:rPr>
        <w:t xml:space="preserve"> جدول (</w:t>
      </w:r>
      <w:r w:rsidR="00D83D36">
        <w:rPr>
          <w:rFonts w:ascii="Sakkal Majalla" w:eastAsia="Sakkal Majalla" w:hAnsi="Sakkal Majalla" w:cs="Sakkal Majalla" w:hint="cs"/>
          <w:b/>
          <w:color w:val="000000"/>
          <w:sz w:val="28"/>
          <w:szCs w:val="28"/>
          <w:rtl/>
        </w:rPr>
        <w:t>13</w:t>
      </w:r>
      <w:r w:rsidR="00D83D36">
        <w:rPr>
          <w:rFonts w:ascii="Sakkal Majalla" w:eastAsia="Sakkal Majalla" w:hAnsi="Sakkal Majalla" w:cs="Sakkal Majalla"/>
          <w:b/>
          <w:color w:val="000000"/>
          <w:sz w:val="28"/>
          <w:szCs w:val="28"/>
          <w:rtl/>
        </w:rPr>
        <w:t>)</w:t>
      </w:r>
      <w:r w:rsidR="00D83D36">
        <w:rPr>
          <w:rFonts w:ascii="Sakkal Majalla" w:eastAsia="Sakkal Majalla" w:hAnsi="Sakkal Majalla" w:cs="Sakkal Majalla" w:hint="cs"/>
          <w:b/>
          <w:color w:val="000000"/>
          <w:sz w:val="28"/>
          <w:szCs w:val="28"/>
          <w:rtl/>
        </w:rPr>
        <w:t xml:space="preserve">، أظهرت النتائج أن </w:t>
      </w:r>
      <w:r w:rsidR="00D83D36">
        <w:rPr>
          <w:rFonts w:ascii="Sakkal Majalla" w:eastAsia="Sakkal Majalla" w:hAnsi="Sakkal Majalla" w:cs="Sakkal Majalla"/>
          <w:color w:val="000000"/>
          <w:sz w:val="28"/>
          <w:szCs w:val="28"/>
          <w:rtl/>
        </w:rPr>
        <w:t>المتوسط الحسابي للفقرة الأولى "تعزز الإدارة في الشركة التفاعل مع مؤسسات المجتمع المدني" يساوي 4.28</w:t>
      </w:r>
      <w:r w:rsidR="004352E2">
        <w:rPr>
          <w:rFonts w:ascii="Sakkal Majalla" w:eastAsia="Sakkal Majalla" w:hAnsi="Sakkal Majalla" w:cs="Sakkal Majalla" w:hint="cs"/>
          <w:color w:val="000000"/>
          <w:sz w:val="28"/>
          <w:szCs w:val="28"/>
          <w:rtl/>
        </w:rPr>
        <w:t>،</w:t>
      </w:r>
      <w:r w:rsidR="00D83D36">
        <w:rPr>
          <w:rFonts w:ascii="Sakkal Majalla" w:eastAsia="Sakkal Majalla" w:hAnsi="Sakkal Majalla" w:cs="Sakkal Majalla"/>
          <w:color w:val="000000"/>
          <w:sz w:val="28"/>
          <w:szCs w:val="28"/>
          <w:rtl/>
        </w:rPr>
        <w:t xml:space="preserve"> وأن القيمة الاحتمالية (.</w:t>
      </w:r>
      <w:r w:rsidR="00D83D36">
        <w:rPr>
          <w:rFonts w:ascii="Sakkal Majalla" w:eastAsia="Sakkal Majalla" w:hAnsi="Sakkal Majalla" w:cs="Sakkal Majalla"/>
          <w:color w:val="000000"/>
          <w:sz w:val="28"/>
          <w:szCs w:val="28"/>
        </w:rPr>
        <w:t>Sig</w:t>
      </w:r>
      <w:r w:rsidR="00D83D36">
        <w:rPr>
          <w:rFonts w:ascii="Sakkal Majalla" w:eastAsia="Sakkal Majalla" w:hAnsi="Sakkal Majalla" w:cs="Sakkal Majalla"/>
          <w:color w:val="000000"/>
          <w:sz w:val="28"/>
          <w:szCs w:val="28"/>
          <w:rtl/>
        </w:rPr>
        <w:t>) تساوي 0.000</w:t>
      </w:r>
      <w:r w:rsidR="00D83D36">
        <w:rPr>
          <w:rFonts w:ascii="Sakkal Majalla" w:eastAsia="Sakkal Majalla" w:hAnsi="Sakkal Majalla" w:cs="Sakkal Majalla" w:hint="cs"/>
          <w:color w:val="000000"/>
          <w:sz w:val="28"/>
          <w:szCs w:val="28"/>
          <w:rtl/>
        </w:rPr>
        <w:t xml:space="preserve">، </w:t>
      </w:r>
      <w:r w:rsidR="00D83D36">
        <w:rPr>
          <w:rFonts w:ascii="Sakkal Majalla" w:eastAsia="Sakkal Majalla" w:hAnsi="Sakkal Majalla" w:cs="Sakkal Majalla"/>
          <w:color w:val="000000"/>
          <w:sz w:val="28"/>
          <w:szCs w:val="28"/>
          <w:rtl/>
        </w:rPr>
        <w:t>لذلك تعتبر هذه الفقرة دالة إحصائياً عند مستوى دلالة</w:t>
      </w:r>
      <w:r w:rsidR="00D83D36">
        <w:rPr>
          <w:rFonts w:ascii="Sakkal Majalla" w:eastAsia="Sakkal Majalla" w:hAnsi="Sakkal Majalla" w:cs="Sakkal Majalla"/>
          <w:color w:val="000000"/>
          <w:sz w:val="28"/>
          <w:szCs w:val="28"/>
        </w:rPr>
        <w:object w:dxaOrig="887" w:dyaOrig="285" w14:anchorId="7E237F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15pt" o:ole="">
            <v:imagedata r:id="rId16" o:title=""/>
          </v:shape>
          <o:OLEObject Type="Embed" ProgID="Equation.DSMT4" ShapeID="_x0000_i1025" DrawAspect="Content" ObjectID="_1834755070" r:id="rId17"/>
        </w:object>
      </w:r>
      <w:r w:rsidR="00D83D36">
        <w:rPr>
          <w:rFonts w:ascii="Sakkal Majalla" w:eastAsia="Sakkal Majalla" w:hAnsi="Sakkal Majalla" w:cs="Sakkal Majalla"/>
          <w:color w:val="000000"/>
          <w:sz w:val="28"/>
          <w:szCs w:val="28"/>
          <w:rtl/>
        </w:rPr>
        <w:t>، مما يدل على أن متوسط درجة الاستجابة لهذه الفقرة قد زاد عن درجة الحياد وهي 3، وهذا يعني أن هناك قبول بدرجة كبيرة من قبل أفراد العينة على هذه الفقرة</w:t>
      </w:r>
      <w:r w:rsidR="004352E2">
        <w:rPr>
          <w:rFonts w:ascii="Sakkal Majalla" w:eastAsia="Sakkal Majalla" w:hAnsi="Sakkal Majalla" w:cs="Sakkal Majalla" w:hint="cs"/>
          <w:color w:val="000000"/>
          <w:sz w:val="28"/>
          <w:szCs w:val="28"/>
          <w:rtl/>
        </w:rPr>
        <w:t>.</w:t>
      </w:r>
      <w:r w:rsidR="00D83D36">
        <w:rPr>
          <w:rFonts w:ascii="Sakkal Majalla" w:eastAsia="Sakkal Majalla" w:hAnsi="Sakkal Majalla" w:cs="Sakkal Majalla" w:hint="cs"/>
          <w:color w:val="000000"/>
          <w:sz w:val="28"/>
          <w:szCs w:val="28"/>
          <w:rtl/>
        </w:rPr>
        <w:t xml:space="preserve"> أما </w:t>
      </w:r>
      <w:r w:rsidR="00D83D36">
        <w:rPr>
          <w:rFonts w:ascii="Sakkal Majalla" w:eastAsia="Sakkal Majalla" w:hAnsi="Sakkal Majalla" w:cs="Sakkal Majalla"/>
          <w:color w:val="000000"/>
          <w:sz w:val="28"/>
          <w:szCs w:val="28"/>
          <w:rtl/>
        </w:rPr>
        <w:t xml:space="preserve">المتوسط الحسابي للفقرة الثامنة "يوجد وحدة متخصصة لمتابعة مشاكل العملاء فيها" </w:t>
      </w:r>
      <w:r w:rsidR="004352E2">
        <w:rPr>
          <w:rFonts w:ascii="Sakkal Majalla" w:eastAsia="Sakkal Majalla" w:hAnsi="Sakkal Majalla" w:cs="Sakkal Majalla" w:hint="cs"/>
          <w:color w:val="000000"/>
          <w:sz w:val="28"/>
          <w:szCs w:val="28"/>
          <w:rtl/>
        </w:rPr>
        <w:t>بلغ</w:t>
      </w:r>
      <w:r w:rsidR="00D83D36">
        <w:rPr>
          <w:rFonts w:ascii="Sakkal Majalla" w:eastAsia="Sakkal Majalla" w:hAnsi="Sakkal Majalla" w:cs="Sakkal Majalla"/>
          <w:color w:val="000000"/>
          <w:sz w:val="28"/>
          <w:szCs w:val="28"/>
          <w:rtl/>
        </w:rPr>
        <w:t xml:space="preserve"> 3.41</w:t>
      </w:r>
      <w:r w:rsidR="004352E2">
        <w:rPr>
          <w:rFonts w:ascii="Sakkal Majalla" w:eastAsia="Sakkal Majalla" w:hAnsi="Sakkal Majalla" w:cs="Sakkal Majalla" w:hint="cs"/>
          <w:color w:val="000000"/>
          <w:sz w:val="28"/>
          <w:szCs w:val="28"/>
          <w:rtl/>
        </w:rPr>
        <w:t xml:space="preserve">، </w:t>
      </w:r>
      <w:r w:rsidR="00D83D36">
        <w:rPr>
          <w:rFonts w:ascii="Sakkal Majalla" w:eastAsia="Sakkal Majalla" w:hAnsi="Sakkal Majalla" w:cs="Sakkal Majalla"/>
          <w:color w:val="000000"/>
          <w:sz w:val="28"/>
          <w:szCs w:val="28"/>
          <w:rtl/>
        </w:rPr>
        <w:t>وأن القيمة الاحتمالية (.</w:t>
      </w:r>
      <w:r w:rsidR="00D83D36">
        <w:rPr>
          <w:rFonts w:ascii="Sakkal Majalla" w:eastAsia="Sakkal Majalla" w:hAnsi="Sakkal Majalla" w:cs="Sakkal Majalla"/>
          <w:color w:val="000000"/>
          <w:sz w:val="28"/>
          <w:szCs w:val="28"/>
        </w:rPr>
        <w:t>Sig</w:t>
      </w:r>
      <w:r w:rsidR="00D83D36">
        <w:rPr>
          <w:rFonts w:ascii="Sakkal Majalla" w:eastAsia="Sakkal Majalla" w:hAnsi="Sakkal Majalla" w:cs="Sakkal Majalla"/>
          <w:color w:val="000000"/>
          <w:sz w:val="28"/>
          <w:szCs w:val="28"/>
          <w:rtl/>
        </w:rPr>
        <w:t>) تساوي 0.000</w:t>
      </w:r>
      <w:r w:rsidR="004352E2">
        <w:rPr>
          <w:rFonts w:ascii="Sakkal Majalla" w:eastAsia="Sakkal Majalla" w:hAnsi="Sakkal Majalla" w:cs="Sakkal Majalla" w:hint="cs"/>
          <w:color w:val="000000"/>
          <w:sz w:val="28"/>
          <w:szCs w:val="28"/>
          <w:rtl/>
        </w:rPr>
        <w:t>؛</w:t>
      </w:r>
      <w:r w:rsidR="00D83D36">
        <w:rPr>
          <w:rFonts w:ascii="Sakkal Majalla" w:eastAsia="Sakkal Majalla" w:hAnsi="Sakkal Majalla" w:cs="Sakkal Majalla"/>
          <w:color w:val="000000"/>
          <w:sz w:val="28"/>
          <w:szCs w:val="28"/>
          <w:rtl/>
        </w:rPr>
        <w:t xml:space="preserve"> لذلك تعتبر هذه الفقرة دالة إحصائياً عند مستوى دلالة</w:t>
      </w:r>
      <w:r w:rsidR="00D83D36">
        <w:rPr>
          <w:rFonts w:ascii="Sakkal Majalla" w:eastAsia="Sakkal Majalla" w:hAnsi="Sakkal Majalla" w:cs="Sakkal Majalla"/>
          <w:color w:val="000000"/>
          <w:sz w:val="28"/>
          <w:szCs w:val="28"/>
        </w:rPr>
        <w:object w:dxaOrig="887" w:dyaOrig="285" w14:anchorId="32D5D128">
          <v:shape id="_x0000_i1026" type="#_x0000_t75" style="width:42pt;height:15pt" o:ole="">
            <v:imagedata r:id="rId16" o:title=""/>
          </v:shape>
          <o:OLEObject Type="Embed" ProgID="Equation.DSMT4" ShapeID="_x0000_i1026" DrawAspect="Content" ObjectID="_1834755071" r:id="rId18"/>
        </w:object>
      </w:r>
      <w:r w:rsidR="00D83D36">
        <w:rPr>
          <w:rFonts w:ascii="Sakkal Majalla" w:eastAsia="Sakkal Majalla" w:hAnsi="Sakkal Majalla" w:cs="Sakkal Majalla"/>
          <w:color w:val="000000"/>
          <w:sz w:val="28"/>
          <w:szCs w:val="28"/>
          <w:rtl/>
        </w:rPr>
        <w:t xml:space="preserve">، مما يدل على أن متوسط درجة الاستجابة لهذه الفقرة قد زاد عن درجة الحياد وهي 3، وهذا يعني أن هناك </w:t>
      </w:r>
      <w:r w:rsidR="00D83D36">
        <w:rPr>
          <w:rFonts w:ascii="Sakkal Majalla" w:eastAsia="Sakkal Majalla" w:hAnsi="Sakkal Majalla" w:cs="Sakkal Majalla" w:hint="cs"/>
          <w:color w:val="000000"/>
          <w:sz w:val="28"/>
          <w:szCs w:val="28"/>
          <w:rtl/>
        </w:rPr>
        <w:t xml:space="preserve">اتفاق </w:t>
      </w:r>
      <w:r w:rsidR="00D83D36">
        <w:rPr>
          <w:rFonts w:ascii="Sakkal Majalla" w:eastAsia="Sakkal Majalla" w:hAnsi="Sakkal Majalla" w:cs="Sakkal Majalla"/>
          <w:color w:val="000000"/>
          <w:sz w:val="28"/>
          <w:szCs w:val="28"/>
          <w:rtl/>
        </w:rPr>
        <w:t xml:space="preserve">بدرجة كبيرة </w:t>
      </w:r>
      <w:r w:rsidR="00D83D36">
        <w:rPr>
          <w:rFonts w:ascii="Sakkal Majalla" w:eastAsia="Sakkal Majalla" w:hAnsi="Sakkal Majalla" w:cs="Sakkal Majalla" w:hint="cs"/>
          <w:color w:val="000000"/>
          <w:sz w:val="28"/>
          <w:szCs w:val="28"/>
          <w:rtl/>
        </w:rPr>
        <w:t xml:space="preserve">وقبول </w:t>
      </w:r>
      <w:r w:rsidR="00D83D36">
        <w:rPr>
          <w:rFonts w:ascii="Sakkal Majalla" w:eastAsia="Sakkal Majalla" w:hAnsi="Sakkal Majalla" w:cs="Sakkal Majalla"/>
          <w:color w:val="000000"/>
          <w:sz w:val="28"/>
          <w:szCs w:val="28"/>
          <w:rtl/>
        </w:rPr>
        <w:t>من قبل أفراد العينة على هذه الفقرة</w:t>
      </w:r>
      <w:r w:rsidR="004352E2">
        <w:rPr>
          <w:rFonts w:ascii="Sakkal Majalla" w:eastAsia="Sakkal Majalla" w:hAnsi="Sakkal Majalla" w:cs="Sakkal Majalla" w:hint="cs"/>
          <w:color w:val="000000"/>
          <w:sz w:val="28"/>
          <w:szCs w:val="28"/>
          <w:rtl/>
        </w:rPr>
        <w:t>.</w:t>
      </w:r>
      <w:r w:rsidR="00D83D36">
        <w:rPr>
          <w:rFonts w:ascii="Sakkal Majalla" w:eastAsia="Sakkal Majalla" w:hAnsi="Sakkal Majalla" w:cs="Sakkal Majalla" w:hint="cs"/>
          <w:color w:val="000000"/>
          <w:sz w:val="28"/>
          <w:szCs w:val="28"/>
          <w:rtl/>
        </w:rPr>
        <w:t xml:space="preserve"> مما يشير إلى أن </w:t>
      </w:r>
      <w:r w:rsidR="00D83D36">
        <w:rPr>
          <w:rFonts w:ascii="Sakkal Majalla" w:eastAsia="Sakkal Majalla" w:hAnsi="Sakkal Majalla" w:cs="Sakkal Majalla"/>
          <w:b/>
          <w:color w:val="000000"/>
          <w:sz w:val="28"/>
          <w:szCs w:val="28"/>
          <w:rtl/>
        </w:rPr>
        <w:t xml:space="preserve">مستوى تحقيق التميز الوظيفي للعاملين في شركة الاتصالات السعودية </w:t>
      </w:r>
      <w:r w:rsidR="00D83D36">
        <w:rPr>
          <w:rFonts w:ascii="Sakkal Majalla" w:eastAsia="Sakkal Majalla" w:hAnsi="Sakkal Majalla" w:cs="Sakkal Majalla"/>
          <w:b/>
          <w:color w:val="000000"/>
          <w:sz w:val="28"/>
          <w:szCs w:val="28"/>
        </w:rPr>
        <w:t>STC</w:t>
      </w:r>
      <w:r w:rsidR="00D83D36">
        <w:rPr>
          <w:rFonts w:ascii="Sakkal Majalla" w:eastAsia="Sakkal Majalla" w:hAnsi="Sakkal Majalla" w:cs="Sakkal Majalla"/>
          <w:color w:val="000000"/>
          <w:sz w:val="28"/>
          <w:szCs w:val="28"/>
          <w:rtl/>
        </w:rPr>
        <w:t xml:space="preserve"> مرتفع</w:t>
      </w:r>
      <w:r w:rsidR="004352E2">
        <w:rPr>
          <w:rFonts w:ascii="Sakkal Majalla" w:eastAsia="Sakkal Majalla" w:hAnsi="Sakkal Majalla" w:cs="Sakkal Majalla" w:hint="cs"/>
          <w:color w:val="000000"/>
          <w:sz w:val="28"/>
          <w:szCs w:val="28"/>
          <w:rtl/>
        </w:rPr>
        <w:t>،</w:t>
      </w:r>
      <w:r w:rsidR="00D83D36">
        <w:rPr>
          <w:rFonts w:ascii="Sakkal Majalla" w:eastAsia="Sakkal Majalla" w:hAnsi="Sakkal Majalla" w:cs="Sakkal Majalla"/>
          <w:color w:val="000000"/>
          <w:sz w:val="28"/>
          <w:szCs w:val="28"/>
          <w:rtl/>
        </w:rPr>
        <w:t xml:space="preserve"> </w:t>
      </w:r>
      <w:r w:rsidR="00D83D36">
        <w:rPr>
          <w:rFonts w:ascii="Sakkal Majalla" w:eastAsia="Sakkal Majalla" w:hAnsi="Sakkal Majalla" w:cs="Sakkal Majalla" w:hint="cs"/>
          <w:color w:val="000000"/>
          <w:sz w:val="28"/>
          <w:szCs w:val="28"/>
          <w:rtl/>
        </w:rPr>
        <w:t>حيث جاء ال</w:t>
      </w:r>
      <w:r w:rsidR="00D83D36">
        <w:rPr>
          <w:rFonts w:ascii="Sakkal Majalla" w:eastAsia="Sakkal Majalla" w:hAnsi="Sakkal Majalla" w:cs="Sakkal Majalla"/>
          <w:color w:val="000000"/>
          <w:sz w:val="28"/>
          <w:szCs w:val="28"/>
          <w:rtl/>
        </w:rPr>
        <w:t xml:space="preserve">متوسط </w:t>
      </w:r>
      <w:r w:rsidR="00D83D36">
        <w:rPr>
          <w:rFonts w:ascii="Sakkal Majalla" w:eastAsia="Sakkal Majalla" w:hAnsi="Sakkal Majalla" w:cs="Sakkal Majalla" w:hint="cs"/>
          <w:color w:val="000000"/>
          <w:sz w:val="28"/>
          <w:szCs w:val="28"/>
          <w:rtl/>
        </w:rPr>
        <w:t>ال</w:t>
      </w:r>
      <w:r w:rsidR="00D83D36">
        <w:rPr>
          <w:rFonts w:ascii="Sakkal Majalla" w:eastAsia="Sakkal Majalla" w:hAnsi="Sakkal Majalla" w:cs="Sakkal Majalla"/>
          <w:color w:val="000000"/>
          <w:sz w:val="28"/>
          <w:szCs w:val="28"/>
          <w:rtl/>
        </w:rPr>
        <w:t>حسابي</w:t>
      </w:r>
      <w:r w:rsidR="00D83D36">
        <w:rPr>
          <w:rFonts w:ascii="Sakkal Majalla" w:eastAsia="Sakkal Majalla" w:hAnsi="Sakkal Majalla" w:cs="Sakkal Majalla" w:hint="cs"/>
          <w:color w:val="000000"/>
          <w:sz w:val="28"/>
          <w:szCs w:val="28"/>
          <w:rtl/>
        </w:rPr>
        <w:t xml:space="preserve"> الكلي </w:t>
      </w:r>
      <w:r w:rsidR="00D83D36">
        <w:rPr>
          <w:rFonts w:ascii="Sakkal Majalla" w:eastAsia="Sakkal Majalla" w:hAnsi="Sakkal Majalla" w:cs="Sakkal Majalla"/>
          <w:color w:val="000000"/>
          <w:sz w:val="28"/>
          <w:szCs w:val="28"/>
          <w:rtl/>
        </w:rPr>
        <w:t xml:space="preserve">4.016، </w:t>
      </w:r>
      <w:r w:rsidR="00D83D36">
        <w:rPr>
          <w:rFonts w:ascii="Sakkal Majalla" w:eastAsia="Sakkal Majalla" w:hAnsi="Sakkal Majalla" w:cs="Sakkal Majalla" w:hint="cs"/>
          <w:color w:val="000000"/>
          <w:sz w:val="28"/>
          <w:szCs w:val="28"/>
          <w:rtl/>
        </w:rPr>
        <w:t>ب</w:t>
      </w:r>
      <w:r w:rsidR="00D83D36">
        <w:rPr>
          <w:rFonts w:ascii="Sakkal Majalla" w:eastAsia="Sakkal Majalla" w:hAnsi="Sakkal Majalla" w:cs="Sakkal Majalla"/>
          <w:color w:val="000000"/>
          <w:sz w:val="28"/>
          <w:szCs w:val="28"/>
          <w:rtl/>
        </w:rPr>
        <w:t>وزن نسبي 80.32%</w:t>
      </w:r>
      <w:r w:rsidR="00D83D36">
        <w:rPr>
          <w:rFonts w:ascii="Sakkal Majalla" w:eastAsia="Sakkal Majalla" w:hAnsi="Sakkal Majalla" w:cs="Sakkal Majalla" w:hint="cs"/>
          <w:color w:val="000000"/>
          <w:sz w:val="28"/>
          <w:szCs w:val="28"/>
          <w:rtl/>
        </w:rPr>
        <w:t xml:space="preserve">، مما يجيب على التساؤل الثاني من تساؤلات الدراسة. </w:t>
      </w:r>
    </w:p>
    <w:p w14:paraId="3EE64BB7" w14:textId="5E2C4666" w:rsidR="00990FE5" w:rsidRPr="005F41BD" w:rsidRDefault="00AE58B0" w:rsidP="00AE58B0">
      <w:pPr>
        <w:pBdr>
          <w:top w:val="nil"/>
          <w:left w:val="nil"/>
          <w:bottom w:val="nil"/>
          <w:right w:val="nil"/>
          <w:between w:val="nil"/>
        </w:pBdr>
        <w:bidi/>
        <w:spacing w:before="240" w:after="0" w:line="240" w:lineRule="auto"/>
        <w:jc w:val="center"/>
        <w:rPr>
          <w:rFonts w:ascii="Sakkal Majalla" w:eastAsia="Sakkal Majalla" w:hAnsi="Sakkal Majalla" w:cs="Sakkal Majalla"/>
          <w:color w:val="000000"/>
          <w:sz w:val="28"/>
          <w:szCs w:val="28"/>
          <w:rtl/>
        </w:rPr>
      </w:pPr>
      <w:bookmarkStart w:id="39" w:name="_heading=h.cav524usiv6y" w:colFirst="0" w:colLast="0"/>
      <w:bookmarkEnd w:id="39"/>
      <w:r>
        <w:rPr>
          <w:noProof/>
          <w:lang w:val="en-US"/>
        </w:rPr>
        <w:drawing>
          <wp:inline distT="0" distB="0" distL="0" distR="0" wp14:anchorId="3A8BB05F" wp14:editId="5BC973AD">
            <wp:extent cx="4572000" cy="2743200"/>
            <wp:effectExtent l="0" t="0" r="0" b="0"/>
            <wp:docPr id="20" name="مخطط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3F380C0" w14:textId="77777777" w:rsidR="00990FE5" w:rsidRPr="003C782E" w:rsidRDefault="00990FE5" w:rsidP="00193770">
      <w:pPr>
        <w:pBdr>
          <w:top w:val="nil"/>
          <w:left w:val="nil"/>
          <w:bottom w:val="nil"/>
          <w:right w:val="nil"/>
          <w:between w:val="nil"/>
        </w:pBdr>
        <w:bidi/>
        <w:spacing w:before="240" w:after="0" w:line="240" w:lineRule="auto"/>
        <w:jc w:val="center"/>
        <w:rPr>
          <w:rFonts w:ascii="Sakkal Majalla" w:eastAsia="Sakkal Majalla" w:hAnsi="Sakkal Majalla" w:cs="Sakkal Majalla"/>
          <w:bCs/>
          <w:color w:val="000000"/>
          <w:sz w:val="24"/>
          <w:szCs w:val="24"/>
          <w:lang w:val="en-US"/>
        </w:rPr>
      </w:pPr>
      <w:r w:rsidRPr="00142C54">
        <w:rPr>
          <w:rFonts w:ascii="Sakkal Majalla" w:eastAsia="Sakkal Majalla" w:hAnsi="Sakkal Majalla" w:cs="Sakkal Majalla" w:hint="cs"/>
          <w:bCs/>
          <w:color w:val="000000"/>
          <w:sz w:val="24"/>
          <w:szCs w:val="24"/>
          <w:rtl/>
        </w:rPr>
        <w:t>شكل (</w:t>
      </w:r>
      <w:r>
        <w:rPr>
          <w:rFonts w:ascii="Sakkal Majalla" w:eastAsia="Sakkal Majalla" w:hAnsi="Sakkal Majalla" w:cs="Sakkal Majalla" w:hint="cs"/>
          <w:bCs/>
          <w:color w:val="000000"/>
          <w:sz w:val="24"/>
          <w:szCs w:val="24"/>
          <w:rtl/>
        </w:rPr>
        <w:t>6</w:t>
      </w:r>
      <w:r w:rsidRPr="00142C54">
        <w:rPr>
          <w:rFonts w:ascii="Sakkal Majalla" w:eastAsia="Sakkal Majalla" w:hAnsi="Sakkal Majalla" w:cs="Sakkal Majalla" w:hint="cs"/>
          <w:bCs/>
          <w:color w:val="000000"/>
          <w:sz w:val="24"/>
          <w:szCs w:val="24"/>
          <w:rtl/>
        </w:rPr>
        <w:t xml:space="preserve">) يوضح </w:t>
      </w:r>
      <w:r>
        <w:rPr>
          <w:rFonts w:ascii="Sakkal Majalla" w:eastAsia="Sakkal Majalla" w:hAnsi="Sakkal Majalla" w:cs="Sakkal Majalla" w:hint="cs"/>
          <w:bCs/>
          <w:color w:val="000000"/>
          <w:sz w:val="24"/>
          <w:szCs w:val="24"/>
          <w:rtl/>
        </w:rPr>
        <w:t xml:space="preserve">المتوسطات الحسابية للتطوير المهني والتميز الوظيفي في شركة </w:t>
      </w:r>
      <w:r>
        <w:rPr>
          <w:rFonts w:ascii="Sakkal Majalla" w:eastAsia="Sakkal Majalla" w:hAnsi="Sakkal Majalla" w:cs="Sakkal Majalla"/>
          <w:bCs/>
          <w:color w:val="000000"/>
          <w:sz w:val="24"/>
          <w:szCs w:val="24"/>
          <w:lang w:val="en-US"/>
        </w:rPr>
        <w:t>STC</w:t>
      </w:r>
    </w:p>
    <w:p w14:paraId="6F02D308" w14:textId="77777777" w:rsidR="00D83D36" w:rsidRDefault="00D83D36" w:rsidP="00D83D36">
      <w:pPr>
        <w:bidi/>
        <w:rPr>
          <w:rFonts w:ascii="Sakkal Majalla" w:eastAsia="Sakkal Majalla" w:hAnsi="Sakkal Majalla" w:cs="Sakkal Majalla"/>
          <w:b/>
          <w:bCs/>
          <w:color w:val="000000"/>
          <w:sz w:val="32"/>
          <w:szCs w:val="32"/>
          <w:rtl/>
        </w:rPr>
      </w:pPr>
      <w:r>
        <w:rPr>
          <w:rFonts w:ascii="Sakkal Majalla" w:eastAsia="Sakkal Majalla" w:hAnsi="Sakkal Majalla" w:cs="Sakkal Majalla"/>
          <w:b/>
          <w:bCs/>
          <w:color w:val="000000"/>
          <w:sz w:val="32"/>
          <w:szCs w:val="32"/>
          <w:rtl/>
        </w:rPr>
        <w:br w:type="page"/>
      </w:r>
    </w:p>
    <w:p w14:paraId="24DC88EE" w14:textId="6D88342B" w:rsidR="00990FE5" w:rsidRPr="00CB42B1" w:rsidRDefault="00193770" w:rsidP="00990FE5">
      <w:pPr>
        <w:pBdr>
          <w:top w:val="nil"/>
          <w:left w:val="nil"/>
          <w:bottom w:val="nil"/>
          <w:right w:val="nil"/>
          <w:between w:val="nil"/>
        </w:pBdr>
        <w:bidi/>
        <w:spacing w:after="0" w:line="360" w:lineRule="auto"/>
        <w:jc w:val="both"/>
        <w:rPr>
          <w:rFonts w:ascii="Sakkal Majalla" w:eastAsia="Sakkal Majalla" w:hAnsi="Sakkal Majalla" w:cs="Sakkal Majalla"/>
          <w:b/>
          <w:bCs/>
          <w:color w:val="000000"/>
          <w:sz w:val="32"/>
          <w:szCs w:val="32"/>
        </w:rPr>
      </w:pPr>
      <w:r>
        <w:rPr>
          <w:rFonts w:ascii="Sakkal Majalla" w:eastAsia="Sakkal Majalla" w:hAnsi="Sakkal Majalla" w:cs="Sakkal Majalla" w:hint="cs"/>
          <w:b/>
          <w:bCs/>
          <w:color w:val="000000"/>
          <w:sz w:val="32"/>
          <w:szCs w:val="32"/>
          <w:rtl/>
        </w:rPr>
        <w:lastRenderedPageBreak/>
        <w:t xml:space="preserve">4/ 3. </w:t>
      </w:r>
      <w:r w:rsidR="00990FE5" w:rsidRPr="00CB42B1">
        <w:rPr>
          <w:rFonts w:ascii="Sakkal Majalla" w:eastAsia="Sakkal Majalla" w:hAnsi="Sakkal Majalla" w:cs="Sakkal Majalla" w:hint="cs"/>
          <w:b/>
          <w:bCs/>
          <w:color w:val="000000"/>
          <w:sz w:val="32"/>
          <w:szCs w:val="32"/>
          <w:rtl/>
        </w:rPr>
        <w:t>اختبار الصدق والثبات لأداة الدراسة</w:t>
      </w:r>
      <w:r w:rsidR="00990FE5" w:rsidRPr="00CB42B1">
        <w:rPr>
          <w:rFonts w:ascii="Sakkal Majalla" w:eastAsia="Sakkal Majalla" w:hAnsi="Sakkal Majalla" w:cs="Sakkal Majalla"/>
          <w:b/>
          <w:bCs/>
          <w:color w:val="000000"/>
          <w:sz w:val="32"/>
          <w:szCs w:val="32"/>
          <w:rtl/>
        </w:rPr>
        <w:t>:</w:t>
      </w:r>
    </w:p>
    <w:p w14:paraId="3B7DC9D5" w14:textId="47B11311" w:rsidR="00990FE5" w:rsidRDefault="00990FE5" w:rsidP="00990FE5">
      <w:pPr>
        <w:pBdr>
          <w:top w:val="nil"/>
          <w:left w:val="nil"/>
          <w:bottom w:val="nil"/>
          <w:right w:val="nil"/>
          <w:between w:val="nil"/>
        </w:pBdr>
        <w:bidi/>
        <w:spacing w:after="0" w:line="360" w:lineRule="auto"/>
        <w:ind w:firstLine="616"/>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تم ا</w:t>
      </w:r>
      <w:r>
        <w:rPr>
          <w:rFonts w:ascii="Sakkal Majalla" w:eastAsia="Sakkal Majalla" w:hAnsi="Sakkal Majalla" w:cs="Sakkal Majalla"/>
          <w:color w:val="000000"/>
          <w:sz w:val="28"/>
          <w:szCs w:val="28"/>
          <w:rtl/>
        </w:rPr>
        <w:t xml:space="preserve">لتأكد من صدق </w:t>
      </w:r>
      <w:r>
        <w:rPr>
          <w:rFonts w:ascii="Sakkal Majalla" w:eastAsia="Sakkal Majalla" w:hAnsi="Sakkal Majalla" w:cs="Sakkal Majalla" w:hint="cs"/>
          <w:color w:val="000000"/>
          <w:sz w:val="28"/>
          <w:szCs w:val="28"/>
          <w:rtl/>
        </w:rPr>
        <w:t xml:space="preserve">الاستبيان وصلاحية بنوده من خلال التحقق من الصدق الظاهري </w:t>
      </w:r>
      <w:r>
        <w:rPr>
          <w:rFonts w:ascii="Sakkal Majalla" w:eastAsia="Sakkal Majalla" w:hAnsi="Sakkal Majalla" w:cs="Sakkal Majalla" w:hint="cs"/>
          <w:b/>
          <w:sz w:val="28"/>
          <w:szCs w:val="28"/>
          <w:rtl/>
          <w:lang w:val="en-US"/>
        </w:rPr>
        <w:t>- الفصل الثالث-</w:t>
      </w:r>
      <w:r w:rsidR="00C96C68">
        <w:rPr>
          <w:rFonts w:ascii="Sakkal Majalla" w:eastAsia="Sakkal Majalla" w:hAnsi="Sakkal Majalla" w:cs="Sakkal Majalla" w:hint="cs"/>
          <w:b/>
          <w:sz w:val="28"/>
          <w:szCs w:val="28"/>
          <w:rtl/>
          <w:lang w:val="en-US"/>
        </w:rPr>
        <w:t>،</w:t>
      </w:r>
      <w:r>
        <w:rPr>
          <w:rFonts w:ascii="Sakkal Majalla" w:eastAsia="Sakkal Majalla" w:hAnsi="Sakkal Majalla" w:cs="Sakkal Majalla" w:hint="cs"/>
          <w:b/>
          <w:sz w:val="28"/>
          <w:szCs w:val="28"/>
          <w:rtl/>
          <w:lang w:val="en-US"/>
        </w:rPr>
        <w:t xml:space="preserve"> </w:t>
      </w:r>
      <w:r w:rsidRPr="00D82448">
        <w:rPr>
          <w:rFonts w:ascii="Sakkal Majalla" w:eastAsia="Sakkal Majalla" w:hAnsi="Sakkal Majalla" w:cs="Sakkal Majalla" w:hint="cs"/>
          <w:sz w:val="28"/>
          <w:szCs w:val="28"/>
          <w:rtl/>
          <w:lang w:val="en-US"/>
        </w:rPr>
        <w:t xml:space="preserve">وأكدت </w:t>
      </w:r>
      <w:r>
        <w:rPr>
          <w:rFonts w:ascii="Sakkal Majalla" w:eastAsia="Sakkal Majalla" w:hAnsi="Sakkal Majalla" w:cs="Sakkal Majalla" w:hint="cs"/>
          <w:sz w:val="28"/>
          <w:szCs w:val="28"/>
          <w:rtl/>
          <w:lang w:val="en-US"/>
        </w:rPr>
        <w:t>ال</w:t>
      </w:r>
      <w:r w:rsidRPr="00D82448">
        <w:rPr>
          <w:rFonts w:ascii="Sakkal Majalla" w:eastAsia="Sakkal Majalla" w:hAnsi="Sakkal Majalla" w:cs="Sakkal Majalla" w:hint="cs"/>
          <w:sz w:val="28"/>
          <w:szCs w:val="28"/>
          <w:rtl/>
          <w:lang w:val="en-US"/>
        </w:rPr>
        <w:t>نتائج مناسبة العبارات</w:t>
      </w:r>
      <w:r w:rsidR="00C96C68">
        <w:rPr>
          <w:rFonts w:ascii="Sakkal Majalla" w:eastAsia="Sakkal Majalla" w:hAnsi="Sakkal Majalla" w:cs="Sakkal Majalla" w:hint="cs"/>
          <w:sz w:val="28"/>
          <w:szCs w:val="28"/>
          <w:rtl/>
          <w:lang w:val="en-US"/>
        </w:rPr>
        <w:t>،</w:t>
      </w:r>
      <w:r w:rsidRPr="00D82448">
        <w:rPr>
          <w:rFonts w:ascii="Sakkal Majalla" w:eastAsia="Sakkal Majalla" w:hAnsi="Sakkal Majalla" w:cs="Sakkal Majalla" w:hint="cs"/>
          <w:sz w:val="28"/>
          <w:szCs w:val="28"/>
          <w:rtl/>
          <w:lang w:val="en-US"/>
        </w:rPr>
        <w:t xml:space="preserve"> وعدم الحاجة إلى إجراء أي تعديلات جوهرية</w:t>
      </w:r>
      <w:r w:rsidR="00C96C68">
        <w:rPr>
          <w:rFonts w:ascii="Sakkal Majalla" w:eastAsia="Sakkal Majalla" w:hAnsi="Sakkal Majalla" w:cs="Sakkal Majalla" w:hint="cs"/>
          <w:sz w:val="28"/>
          <w:szCs w:val="28"/>
          <w:rtl/>
          <w:lang w:val="en-US"/>
        </w:rPr>
        <w:t>،</w:t>
      </w:r>
      <w:r w:rsidRPr="00D82448">
        <w:rPr>
          <w:rFonts w:ascii="Sakkal Majalla" w:eastAsia="Sakkal Majalla" w:hAnsi="Sakkal Majalla" w:cs="Sakkal Majalla" w:hint="cs"/>
          <w:sz w:val="28"/>
          <w:szCs w:val="28"/>
          <w:rtl/>
          <w:lang w:val="en-US"/>
        </w:rPr>
        <w:t xml:space="preserve"> مما يعزز الصدق الظاهري للأداة</w:t>
      </w:r>
      <w:r w:rsidR="00C96C68">
        <w:rPr>
          <w:rFonts w:ascii="Sakkal Majalla" w:eastAsia="Sakkal Majalla" w:hAnsi="Sakkal Majalla" w:cs="Sakkal Majalla" w:hint="cs"/>
          <w:sz w:val="28"/>
          <w:szCs w:val="28"/>
          <w:rtl/>
          <w:lang w:val="en-US"/>
        </w:rPr>
        <w:t>.</w:t>
      </w:r>
      <w:r>
        <w:rPr>
          <w:rFonts w:ascii="Sakkal Majalla" w:eastAsia="Sakkal Majalla" w:hAnsi="Sakkal Majalla" w:cs="Sakkal Majalla" w:hint="cs"/>
          <w:sz w:val="28"/>
          <w:szCs w:val="28"/>
          <w:rtl/>
          <w:lang w:val="en-US"/>
        </w:rPr>
        <w:t xml:space="preserve"> كما تم اختبار </w:t>
      </w:r>
      <w:r w:rsidRPr="004678F9">
        <w:rPr>
          <w:rFonts w:ascii="Sakkal Majalla" w:eastAsia="Sakkal Majalla" w:hAnsi="Sakkal Majalla" w:cs="Sakkal Majalla" w:hint="cs"/>
          <w:color w:val="000000"/>
          <w:sz w:val="28"/>
          <w:szCs w:val="28"/>
          <w:rtl/>
        </w:rPr>
        <w:t>ال</w:t>
      </w:r>
      <w:r>
        <w:rPr>
          <w:rFonts w:ascii="Sakkal Majalla" w:eastAsia="Sakkal Majalla" w:hAnsi="Sakkal Majalla" w:cs="Sakkal Majalla" w:hint="cs"/>
          <w:color w:val="000000"/>
          <w:sz w:val="28"/>
          <w:szCs w:val="28"/>
          <w:rtl/>
        </w:rPr>
        <w:t>اتساق الداخلي لمحاور الاستبيان</w:t>
      </w:r>
      <w:r w:rsidR="00C96C68">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بهدف ا</w:t>
      </w:r>
      <w:r w:rsidRPr="004678F9">
        <w:rPr>
          <w:rFonts w:ascii="Sakkal Majalla" w:eastAsia="Sakkal Majalla" w:hAnsi="Sakkal Majalla" w:cs="Sakkal Majalla" w:hint="cs"/>
          <w:color w:val="000000"/>
          <w:sz w:val="28"/>
          <w:szCs w:val="28"/>
          <w:rtl/>
        </w:rPr>
        <w:t>لتأكد من أن فقرات كل محور تقيس المتغير ذاته بطريقة متجانسة وموثوقة، من خلال حساب معامل الارتباط بين كل فقرة والدرجة الكلية للمحور، وحساب معامل ألفا كرونباخ لكل محور</w:t>
      </w:r>
      <w:r>
        <w:rPr>
          <w:rFonts w:ascii="Sakkal Majalla" w:eastAsia="Sakkal Majalla" w:hAnsi="Sakkal Majalla" w:cs="Sakkal Majalla" w:hint="cs"/>
          <w:color w:val="000000"/>
          <w:sz w:val="28"/>
          <w:szCs w:val="28"/>
          <w:rtl/>
        </w:rPr>
        <w:t>- الفصل الثالث-</w:t>
      </w:r>
      <w:r w:rsidR="00C96C68">
        <w:rPr>
          <w:rFonts w:ascii="Sakkal Majalla" w:eastAsia="Sakkal Majalla" w:hAnsi="Sakkal Majalla" w:cs="Sakkal Majalla" w:hint="cs"/>
          <w:color w:val="000000"/>
          <w:sz w:val="28"/>
          <w:szCs w:val="28"/>
          <w:rtl/>
        </w:rPr>
        <w:t>.</w:t>
      </w:r>
      <w:r w:rsidRPr="004678F9">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hint="cs"/>
          <w:color w:val="000000"/>
          <w:sz w:val="28"/>
          <w:szCs w:val="28"/>
          <w:rtl/>
        </w:rPr>
        <w:t>حيث أشارت النتائج في جدول (3- ص51)</w:t>
      </w:r>
      <w:r w:rsidR="00C96C68">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إلى أن جميع فقرات محور التطوير المهني مرتبطة ارتباطاً قوياً وإيجابياً بالدرجة الكلية للمحور، كما أن جميع القيم ذات دلالة إحصائية عالية (</w:t>
      </w:r>
      <w:r>
        <w:rPr>
          <w:rFonts w:ascii="Sakkal Majalla" w:eastAsia="Sakkal Majalla" w:hAnsi="Sakkal Majalla" w:cs="Sakkal Majalla"/>
          <w:color w:val="000000"/>
          <w:sz w:val="28"/>
          <w:szCs w:val="28"/>
          <w:lang w:val="en-US"/>
        </w:rPr>
        <w:t>Sig= 0.000</w:t>
      </w:r>
      <w:r>
        <w:rPr>
          <w:rFonts w:ascii="Sakkal Majalla" w:eastAsia="Sakkal Majalla" w:hAnsi="Sakkal Majalla" w:cs="Sakkal Majalla" w:hint="cs"/>
          <w:color w:val="000000"/>
          <w:sz w:val="28"/>
          <w:szCs w:val="28"/>
          <w:rtl/>
          <w:lang w:val="en-US"/>
        </w:rPr>
        <w:t xml:space="preserve">) وهي أقل من </w:t>
      </w:r>
      <w:r>
        <w:rPr>
          <w:rFonts w:ascii="Sakkal Majalla" w:eastAsia="Sakkal Majalla" w:hAnsi="Sakkal Majalla" w:cs="Sakkal Majalla"/>
          <w:color w:val="000000"/>
          <w:sz w:val="28"/>
          <w:szCs w:val="28"/>
          <w:lang w:val="en-US"/>
        </w:rPr>
        <w:t>0.01</w:t>
      </w:r>
      <w:r>
        <w:rPr>
          <w:rFonts w:ascii="Sakkal Majalla" w:eastAsia="Sakkal Majalla" w:hAnsi="Sakkal Majalla" w:cs="Sakkal Majalla" w:hint="cs"/>
          <w:color w:val="000000"/>
          <w:sz w:val="28"/>
          <w:szCs w:val="28"/>
          <w:rtl/>
          <w:lang w:val="en-US"/>
        </w:rPr>
        <w:t>، حيث تراوحت بين (</w:t>
      </w:r>
      <w:r>
        <w:rPr>
          <w:rFonts w:ascii="Sakkal Majalla" w:eastAsia="Sakkal Majalla" w:hAnsi="Sakkal Majalla" w:cs="Sakkal Majalla"/>
          <w:color w:val="000000"/>
          <w:sz w:val="28"/>
          <w:szCs w:val="28"/>
          <w:lang w:val="en-US"/>
        </w:rPr>
        <w:t>0.82- 0.75</w:t>
      </w:r>
      <w:r>
        <w:rPr>
          <w:rFonts w:ascii="Sakkal Majalla" w:eastAsia="Sakkal Majalla" w:hAnsi="Sakkal Majalla" w:cs="Sakkal Majalla" w:hint="cs"/>
          <w:color w:val="000000"/>
          <w:sz w:val="28"/>
          <w:szCs w:val="28"/>
          <w:rtl/>
          <w:lang w:val="en-US"/>
        </w:rPr>
        <w:t>)</w:t>
      </w:r>
      <w:r w:rsidR="00C96C68">
        <w:rPr>
          <w:rFonts w:ascii="Sakkal Majalla" w:eastAsia="Sakkal Majalla" w:hAnsi="Sakkal Majalla" w:cs="Sakkal Majalla" w:hint="cs"/>
          <w:color w:val="000000"/>
          <w:sz w:val="28"/>
          <w:szCs w:val="28"/>
          <w:rtl/>
          <w:lang w:val="en-US"/>
        </w:rPr>
        <w:t xml:space="preserve">. </w:t>
      </w:r>
      <w:r>
        <w:rPr>
          <w:rFonts w:ascii="Sakkal Majalla" w:eastAsia="Sakkal Majalla" w:hAnsi="Sakkal Majalla" w:cs="Sakkal Majalla" w:hint="cs"/>
          <w:color w:val="000000"/>
          <w:sz w:val="28"/>
          <w:szCs w:val="28"/>
          <w:rtl/>
          <w:lang w:val="en-US"/>
        </w:rPr>
        <w:t>مما يعكس اتساقاً داخلياً جيداً للفقرات وصلاحية الأداة للاستخدام في التحليل الإحصائي</w:t>
      </w:r>
      <w:r w:rsidR="00C96C68">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وقياس ما صممت لأجله. </w:t>
      </w:r>
    </w:p>
    <w:p w14:paraId="63B4D322" w14:textId="690C78D1" w:rsidR="00990FE5" w:rsidRDefault="00990FE5" w:rsidP="00990FE5">
      <w:pPr>
        <w:pBdr>
          <w:top w:val="nil"/>
          <w:left w:val="nil"/>
          <w:bottom w:val="nil"/>
          <w:right w:val="nil"/>
          <w:between w:val="nil"/>
        </w:pBdr>
        <w:bidi/>
        <w:spacing w:after="0" w:line="360" w:lineRule="auto"/>
        <w:ind w:firstLine="616"/>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كما أشارت النتائج في جدول (4- ص51) إلى أن جميع فقرات محور التميز الوظيفي مرتبطة ارتباطاً إيجابياً وقوياً بالدرجة الكلية للمحور الذي تنتمي إليه، حيث تراوحت معاملات الارتباط بين (</w:t>
      </w:r>
      <w:r>
        <w:rPr>
          <w:rFonts w:ascii="Sakkal Majalla" w:eastAsia="Sakkal Majalla" w:hAnsi="Sakkal Majalla" w:cs="Sakkal Majalla"/>
          <w:color w:val="000000"/>
          <w:sz w:val="28"/>
          <w:szCs w:val="28"/>
          <w:lang w:val="en-US"/>
        </w:rPr>
        <w:t>0.75</w:t>
      </w:r>
      <w:r>
        <w:rPr>
          <w:rFonts w:ascii="Sakkal Majalla" w:eastAsia="Sakkal Majalla" w:hAnsi="Sakkal Majalla" w:cs="Sakkal Majalla" w:hint="cs"/>
          <w:color w:val="000000"/>
          <w:sz w:val="28"/>
          <w:szCs w:val="28"/>
          <w:rtl/>
          <w:lang w:val="en-US"/>
        </w:rPr>
        <w:t xml:space="preserve"> و </w:t>
      </w:r>
      <w:r>
        <w:rPr>
          <w:rFonts w:ascii="Sakkal Majalla" w:eastAsia="Sakkal Majalla" w:hAnsi="Sakkal Majalla" w:cs="Sakkal Majalla"/>
          <w:color w:val="000000"/>
          <w:sz w:val="28"/>
          <w:szCs w:val="28"/>
          <w:lang w:val="en-US"/>
        </w:rPr>
        <w:t>0.80</w:t>
      </w:r>
      <w:r>
        <w:rPr>
          <w:rFonts w:ascii="Sakkal Majalla" w:eastAsia="Sakkal Majalla" w:hAnsi="Sakkal Majalla" w:cs="Sakkal Majalla" w:hint="cs"/>
          <w:color w:val="000000"/>
          <w:sz w:val="28"/>
          <w:szCs w:val="28"/>
          <w:rtl/>
          <w:lang w:val="en-US"/>
        </w:rPr>
        <w:t>)</w:t>
      </w:r>
      <w:r w:rsidR="00C96C68">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w:t>
      </w:r>
      <w:r>
        <w:rPr>
          <w:rFonts w:ascii="Sakkal Majalla" w:eastAsia="Sakkal Majalla" w:hAnsi="Sakkal Majalla" w:cs="Sakkal Majalla" w:hint="cs"/>
          <w:color w:val="000000"/>
          <w:sz w:val="28"/>
          <w:szCs w:val="28"/>
          <w:rtl/>
        </w:rPr>
        <w:t>وجميع القيم ذات دلالة إحصائية عالية</w:t>
      </w:r>
      <w:r w:rsidR="00C96C68">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حيث بلغت قيمة (</w:t>
      </w:r>
      <w:r>
        <w:rPr>
          <w:rFonts w:ascii="Sakkal Majalla" w:eastAsia="Sakkal Majalla" w:hAnsi="Sakkal Majalla" w:cs="Sakkal Majalla"/>
          <w:color w:val="000000"/>
          <w:sz w:val="28"/>
          <w:szCs w:val="28"/>
          <w:lang w:val="en-US"/>
        </w:rPr>
        <w:t>Sig= 0.000</w:t>
      </w:r>
      <w:r>
        <w:rPr>
          <w:rFonts w:ascii="Sakkal Majalla" w:eastAsia="Sakkal Majalla" w:hAnsi="Sakkal Majalla" w:cs="Sakkal Majalla" w:hint="cs"/>
          <w:color w:val="000000"/>
          <w:sz w:val="28"/>
          <w:szCs w:val="28"/>
          <w:rtl/>
          <w:lang w:val="en-US"/>
        </w:rPr>
        <w:t xml:space="preserve">) وهي أقل من </w:t>
      </w:r>
      <w:r>
        <w:rPr>
          <w:rFonts w:ascii="Sakkal Majalla" w:eastAsia="Sakkal Majalla" w:hAnsi="Sakkal Majalla" w:cs="Sakkal Majalla"/>
          <w:color w:val="000000"/>
          <w:sz w:val="28"/>
          <w:szCs w:val="28"/>
          <w:lang w:val="en-US"/>
        </w:rPr>
        <w:t>0.01</w:t>
      </w:r>
      <w:r>
        <w:rPr>
          <w:rFonts w:ascii="Sakkal Majalla" w:eastAsia="Sakkal Majalla" w:hAnsi="Sakkal Majalla" w:cs="Sakkal Majalla" w:hint="cs"/>
          <w:color w:val="000000"/>
          <w:sz w:val="28"/>
          <w:szCs w:val="28"/>
          <w:rtl/>
          <w:lang w:val="en-US"/>
        </w:rPr>
        <w:t xml:space="preserve">، وهذا يدل على أن فقرات المحور متسقة داخلياً وتعكس بدقة المتغير المستهدف، مما يعزز صلاحية الأداة لاستخدامها في التحليل الإحصائي للبيانات. </w:t>
      </w:r>
    </w:p>
    <w:p w14:paraId="2B14A8A1" w14:textId="41027BFA" w:rsidR="00990FE5" w:rsidRPr="00C36E45" w:rsidRDefault="00990FE5" w:rsidP="00990FE5">
      <w:pPr>
        <w:pBdr>
          <w:top w:val="nil"/>
          <w:left w:val="nil"/>
          <w:bottom w:val="nil"/>
          <w:right w:val="nil"/>
          <w:between w:val="nil"/>
        </w:pBdr>
        <w:bidi/>
        <w:spacing w:after="0" w:line="360" w:lineRule="auto"/>
        <w:ind w:firstLine="616"/>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و</w:t>
      </w:r>
      <w:r w:rsidRPr="00C36E45">
        <w:rPr>
          <w:rFonts w:ascii="Sakkal Majalla" w:eastAsia="Sakkal Majalla" w:hAnsi="Sakkal Majalla" w:cs="Sakkal Majalla" w:hint="cs"/>
          <w:color w:val="000000"/>
          <w:sz w:val="28"/>
          <w:szCs w:val="28"/>
          <w:rtl/>
        </w:rPr>
        <w:t>أظهرت نتائج التحليل أن جميع المحاور في الاستبيان مرتبطة ارتباطاً إيجابياً بالدرجة الكلية، مما يشير إلى أن المحاور جميعها متسقة داخلياً وتكمّل بعضها البعض في قياس المتغيرات الرئيسية للدراسة (التطوير المهني، التميّز الوظيفي)</w:t>
      </w:r>
      <w:r w:rsidR="00C96C68">
        <w:rPr>
          <w:rFonts w:ascii="Sakkal Majalla" w:eastAsia="Sakkal Majalla" w:hAnsi="Sakkal Majalla" w:cs="Sakkal Majalla" w:hint="cs"/>
          <w:color w:val="000000"/>
          <w:sz w:val="28"/>
          <w:szCs w:val="28"/>
          <w:rtl/>
        </w:rPr>
        <w:t>،</w:t>
      </w:r>
      <w:r w:rsidRPr="00C36E45">
        <w:rPr>
          <w:rFonts w:ascii="Sakkal Majalla" w:eastAsia="Sakkal Majalla" w:hAnsi="Sakkal Majalla" w:cs="Sakkal Majalla" w:hint="cs"/>
          <w:color w:val="000000"/>
          <w:sz w:val="28"/>
          <w:szCs w:val="28"/>
          <w:rtl/>
        </w:rPr>
        <w:t xml:space="preserve"> وتعزز هذه النتائج من صلاحية الاستبيان للاستخدام في التحليل الإحصائي للدراسة الميدانية</w:t>
      </w:r>
      <w:r w:rsidR="00C96C68">
        <w:rPr>
          <w:rFonts w:ascii="Sakkal Majalla" w:eastAsia="Sakkal Majalla" w:hAnsi="Sakkal Majalla" w:cs="Sakkal Majalla" w:hint="cs"/>
          <w:color w:val="000000"/>
          <w:sz w:val="28"/>
          <w:szCs w:val="28"/>
          <w:rtl/>
        </w:rPr>
        <w:t>.</w:t>
      </w:r>
    </w:p>
    <w:p w14:paraId="5295E3D5" w14:textId="223B5214" w:rsidR="00990FE5" w:rsidRDefault="00990FE5" w:rsidP="00990FE5">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كما تم اختبار ثبات أداة الدراسة</w:t>
      </w:r>
      <w:r w:rsidR="00E22827">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لضمان أن جميع فقرات الاستبيان والمحاور تقيس المتغيرات المستهدفة بشكل مستمر وموثوق من خلال العينة، من خلال حساب معامل ألفاكرونباخ (</w:t>
      </w:r>
      <w:r>
        <w:rPr>
          <w:rFonts w:ascii="Sakkal Majalla" w:eastAsia="Sakkal Majalla" w:hAnsi="Sakkal Majalla" w:cs="Sakkal Majalla"/>
          <w:b/>
          <w:color w:val="000000"/>
          <w:sz w:val="28"/>
          <w:szCs w:val="28"/>
        </w:rPr>
        <w:t>Cronbach's Alpha</w:t>
      </w:r>
      <w:r>
        <w:rPr>
          <w:rFonts w:ascii="Sakkal Majalla" w:eastAsia="Sakkal Majalla" w:hAnsi="Sakkal Majalla" w:cs="Sakkal Majalla" w:hint="cs"/>
          <w:color w:val="000000"/>
          <w:sz w:val="28"/>
          <w:szCs w:val="28"/>
          <w:rtl/>
        </w:rPr>
        <w:t>)</w:t>
      </w:r>
      <w:r w:rsidR="00E22827">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لقياس الثبات الداخلي للأدوات الإحصائية في الدراسات الإدارية والاجتماعية والذي تم توضيحه في جدول (5- ص52)، حيث أشارت ال</w:t>
      </w:r>
      <w:r w:rsidRPr="007925E7">
        <w:rPr>
          <w:rFonts w:ascii="Sakkal Majalla" w:eastAsia="Sakkal Majalla" w:hAnsi="Sakkal Majalla" w:cs="Sakkal Majalla" w:hint="cs"/>
          <w:color w:val="000000"/>
          <w:sz w:val="28"/>
          <w:szCs w:val="28"/>
          <w:rtl/>
        </w:rPr>
        <w:t>نتائج لحساب معامل الثبات ألفاكرونباخ إلى أن أداة الدراسة تتمتع بثبات داخلي مرتفع، حيث بلغ</w:t>
      </w:r>
      <w:r w:rsidR="00E22827">
        <w:rPr>
          <w:rFonts w:ascii="Sakkal Majalla" w:eastAsia="Sakkal Majalla" w:hAnsi="Sakkal Majalla" w:cs="Sakkal Majalla" w:hint="cs"/>
          <w:color w:val="000000"/>
          <w:sz w:val="28"/>
          <w:szCs w:val="28"/>
          <w:rtl/>
        </w:rPr>
        <w:t>ت قيمة</w:t>
      </w:r>
      <w:r w:rsidRPr="007925E7">
        <w:rPr>
          <w:rFonts w:ascii="Sakkal Majalla" w:eastAsia="Sakkal Majalla" w:hAnsi="Sakkal Majalla" w:cs="Sakkal Majalla" w:hint="cs"/>
          <w:color w:val="000000"/>
          <w:sz w:val="28"/>
          <w:szCs w:val="28"/>
          <w:rtl/>
        </w:rPr>
        <w:t xml:space="preserve"> معامل الثبات لمحور (التطوير المهني) </w:t>
      </w:r>
      <w:r w:rsidRPr="007925E7">
        <w:rPr>
          <w:rFonts w:ascii="Sakkal Majalla" w:eastAsia="Sakkal Majalla" w:hAnsi="Sakkal Majalla" w:cs="Sakkal Majalla"/>
          <w:color w:val="000000"/>
          <w:sz w:val="28"/>
          <w:szCs w:val="28"/>
        </w:rPr>
        <w:t>0.87</w:t>
      </w:r>
      <w:r w:rsidRPr="007925E7">
        <w:rPr>
          <w:rFonts w:ascii="Sakkal Majalla" w:eastAsia="Sakkal Majalla" w:hAnsi="Sakkal Majalla" w:cs="Sakkal Majalla" w:hint="cs"/>
          <w:color w:val="000000"/>
          <w:sz w:val="28"/>
          <w:szCs w:val="28"/>
          <w:rtl/>
        </w:rPr>
        <w:t>، وللمحور الثاني (التميز الوظيفي)</w:t>
      </w:r>
      <w:r w:rsidR="00E22827">
        <w:rPr>
          <w:rFonts w:ascii="Sakkal Majalla" w:eastAsia="Sakkal Majalla" w:hAnsi="Sakkal Majalla" w:cs="Sakkal Majalla" w:hint="cs"/>
          <w:color w:val="000000"/>
          <w:sz w:val="28"/>
          <w:szCs w:val="28"/>
          <w:rtl/>
        </w:rPr>
        <w:t xml:space="preserve"> بلغت 0.86، </w:t>
      </w:r>
      <w:r w:rsidRPr="007925E7">
        <w:rPr>
          <w:rFonts w:ascii="Sakkal Majalla" w:eastAsia="Sakkal Majalla" w:hAnsi="Sakkal Majalla" w:cs="Sakkal Majalla" w:hint="cs"/>
          <w:color w:val="000000"/>
          <w:sz w:val="28"/>
          <w:szCs w:val="28"/>
          <w:rtl/>
        </w:rPr>
        <w:t>وتعكس هذه القيم أن بنود كل محور متوافقة داخلياً</w:t>
      </w:r>
      <w:r w:rsidR="0097053D">
        <w:rPr>
          <w:rFonts w:ascii="Sakkal Majalla" w:eastAsia="Sakkal Majalla" w:hAnsi="Sakkal Majalla" w:cs="Sakkal Majalla" w:hint="cs"/>
          <w:color w:val="000000"/>
          <w:sz w:val="28"/>
          <w:szCs w:val="28"/>
          <w:rtl/>
        </w:rPr>
        <w:t>،</w:t>
      </w:r>
      <w:r w:rsidRPr="007925E7">
        <w:rPr>
          <w:rFonts w:ascii="Sakkal Majalla" w:eastAsia="Sakkal Majalla" w:hAnsi="Sakkal Majalla" w:cs="Sakkal Majalla" w:hint="cs"/>
          <w:color w:val="000000"/>
          <w:sz w:val="28"/>
          <w:szCs w:val="28"/>
          <w:rtl/>
        </w:rPr>
        <w:t xml:space="preserve"> </w:t>
      </w:r>
      <w:r w:rsidRPr="007925E7">
        <w:rPr>
          <w:rFonts w:ascii="Sakkal Majalla" w:eastAsia="Sakkal Majalla" w:hAnsi="Sakkal Majalla" w:cs="Sakkal Majalla" w:hint="cs"/>
          <w:color w:val="000000"/>
          <w:sz w:val="28"/>
          <w:szCs w:val="28"/>
          <w:rtl/>
        </w:rPr>
        <w:lastRenderedPageBreak/>
        <w:t>وتساهم جميعها في قياس المتغيرات بدقة وموثوقية عالية</w:t>
      </w:r>
      <w:r w:rsidR="0097053D">
        <w:rPr>
          <w:rFonts w:ascii="Sakkal Majalla" w:eastAsia="Sakkal Majalla" w:hAnsi="Sakkal Majalla" w:cs="Sakkal Majalla" w:hint="cs"/>
          <w:color w:val="000000"/>
          <w:sz w:val="28"/>
          <w:szCs w:val="28"/>
          <w:rtl/>
        </w:rPr>
        <w:t>.</w:t>
      </w:r>
      <w:r w:rsidRPr="007925E7">
        <w:rPr>
          <w:rFonts w:ascii="Sakkal Majalla" w:eastAsia="Sakkal Majalla" w:hAnsi="Sakkal Majalla" w:cs="Sakkal Majalla" w:hint="cs"/>
          <w:color w:val="000000"/>
          <w:sz w:val="28"/>
          <w:szCs w:val="28"/>
          <w:rtl/>
        </w:rPr>
        <w:t xml:space="preserve"> وبناءً على هذه النتائج، يمكن التأكد من أن أداة الدراسة (الاستبيان) مناسبة للاستخدام في التحليل الإحصائي للبيانات</w:t>
      </w:r>
      <w:r w:rsidR="0097053D">
        <w:rPr>
          <w:rFonts w:ascii="Sakkal Majalla" w:eastAsia="Sakkal Majalla" w:hAnsi="Sakkal Majalla" w:cs="Sakkal Majalla" w:hint="cs"/>
          <w:color w:val="000000"/>
          <w:sz w:val="28"/>
          <w:szCs w:val="28"/>
          <w:rtl/>
        </w:rPr>
        <w:t>،</w:t>
      </w:r>
      <w:r w:rsidRPr="007925E7">
        <w:rPr>
          <w:rFonts w:ascii="Sakkal Majalla" w:eastAsia="Sakkal Majalla" w:hAnsi="Sakkal Majalla" w:cs="Sakkal Majalla" w:hint="cs"/>
          <w:color w:val="000000"/>
          <w:sz w:val="28"/>
          <w:szCs w:val="28"/>
          <w:rtl/>
        </w:rPr>
        <w:t xml:space="preserve"> وأن النتائج المستخلصة منها ستكون موثوقة وصادقة.</w:t>
      </w:r>
    </w:p>
    <w:p w14:paraId="075F12D5" w14:textId="757BCB64" w:rsidR="002F33B3" w:rsidRPr="00193770" w:rsidRDefault="00193770" w:rsidP="00193770">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32"/>
          <w:szCs w:val="32"/>
          <w:rtl/>
        </w:rPr>
      </w:pPr>
      <w:r>
        <w:rPr>
          <w:rFonts w:ascii="Sakkal Majalla" w:eastAsia="Sakkal Majalla" w:hAnsi="Sakkal Majalla" w:cs="Sakkal Majalla" w:hint="cs"/>
          <w:b/>
          <w:bCs/>
          <w:color w:val="000000"/>
          <w:sz w:val="32"/>
          <w:szCs w:val="32"/>
          <w:rtl/>
        </w:rPr>
        <w:t xml:space="preserve">4/ 4. </w:t>
      </w:r>
      <w:r w:rsidR="00AC770B" w:rsidRPr="00193770">
        <w:rPr>
          <w:rFonts w:ascii="Sakkal Majalla" w:eastAsia="Sakkal Majalla" w:hAnsi="Sakkal Majalla" w:cs="Sakkal Majalla" w:hint="cs"/>
          <w:b/>
          <w:bCs/>
          <w:color w:val="000000"/>
          <w:sz w:val="32"/>
          <w:szCs w:val="32"/>
          <w:rtl/>
        </w:rPr>
        <w:t>اختبار افتراضات التحليل الإحصائي</w:t>
      </w:r>
    </w:p>
    <w:p w14:paraId="730B9F31" w14:textId="4658F126" w:rsidR="0056496A" w:rsidRDefault="0056496A" w:rsidP="0056496A">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ق</w:t>
      </w:r>
      <w:r w:rsidRPr="0056496A">
        <w:rPr>
          <w:rFonts w:ascii="Sakkal Majalla" w:eastAsia="Sakkal Majalla" w:hAnsi="Sakkal Majalla" w:cs="Sakkal Majalla"/>
          <w:color w:val="000000"/>
          <w:sz w:val="28"/>
          <w:szCs w:val="28"/>
          <w:rtl/>
        </w:rPr>
        <w:t>بل اختبار فرضيات الدراسة</w:t>
      </w:r>
      <w:r>
        <w:rPr>
          <w:rFonts w:ascii="Sakkal Majalla" w:eastAsia="Sakkal Majalla" w:hAnsi="Sakkal Majalla" w:cs="Sakkal Majalla" w:hint="cs"/>
          <w:color w:val="000000"/>
          <w:sz w:val="28"/>
          <w:szCs w:val="28"/>
          <w:rtl/>
        </w:rPr>
        <w:t>،</w:t>
      </w:r>
      <w:r w:rsidRPr="0056496A">
        <w:rPr>
          <w:rFonts w:ascii="Sakkal Majalla" w:eastAsia="Sakkal Majalla" w:hAnsi="Sakkal Majalla" w:cs="Sakkal Majalla"/>
          <w:color w:val="000000"/>
          <w:sz w:val="28"/>
          <w:szCs w:val="28"/>
          <w:rtl/>
        </w:rPr>
        <w:t xml:space="preserve"> تم التحقق من مدى استيفاء البيانات لافتراضات التحليل الإحصائي اللازمة</w:t>
      </w:r>
      <w:r w:rsidR="00F05CE4">
        <w:rPr>
          <w:rFonts w:ascii="Sakkal Majalla" w:eastAsia="Sakkal Majalla" w:hAnsi="Sakkal Majalla" w:cs="Sakkal Majalla" w:hint="cs"/>
          <w:color w:val="000000"/>
          <w:sz w:val="28"/>
          <w:szCs w:val="28"/>
          <w:rtl/>
        </w:rPr>
        <w:t>؛</w:t>
      </w:r>
      <w:r w:rsidRPr="0056496A">
        <w:rPr>
          <w:rFonts w:ascii="Sakkal Majalla" w:eastAsia="Sakkal Majalla" w:hAnsi="Sakkal Majalla" w:cs="Sakkal Majalla"/>
          <w:color w:val="000000"/>
          <w:sz w:val="28"/>
          <w:szCs w:val="28"/>
          <w:rtl/>
        </w:rPr>
        <w:t xml:space="preserve"> لضمان صحة النتائج ودقتها</w:t>
      </w:r>
      <w:r>
        <w:rPr>
          <w:rFonts w:ascii="Sakkal Majalla" w:eastAsia="Sakkal Majalla" w:hAnsi="Sakkal Majalla" w:cs="Sakkal Majalla" w:hint="cs"/>
          <w:color w:val="000000"/>
          <w:sz w:val="28"/>
          <w:szCs w:val="28"/>
          <w:rtl/>
        </w:rPr>
        <w:t xml:space="preserve">، والتي </w:t>
      </w:r>
      <w:r w:rsidRPr="0056496A">
        <w:rPr>
          <w:rFonts w:ascii="Sakkal Majalla" w:eastAsia="Sakkal Majalla" w:hAnsi="Sakkal Majalla" w:cs="Sakkal Majalla"/>
          <w:color w:val="000000"/>
          <w:sz w:val="28"/>
          <w:szCs w:val="28"/>
          <w:rtl/>
        </w:rPr>
        <w:t xml:space="preserve">تشمل التوزيع الطبيعي للبيانات، </w:t>
      </w:r>
      <w:r w:rsidR="00F05CE4">
        <w:rPr>
          <w:rFonts w:ascii="Sakkal Majalla" w:eastAsia="Sakkal Majalla" w:hAnsi="Sakkal Majalla" w:cs="Sakkal Majalla" w:hint="cs"/>
          <w:color w:val="000000"/>
          <w:sz w:val="28"/>
          <w:szCs w:val="28"/>
          <w:rtl/>
        </w:rPr>
        <w:t xml:space="preserve">اختبار </w:t>
      </w:r>
      <w:r w:rsidRPr="0056496A">
        <w:rPr>
          <w:rFonts w:ascii="Sakkal Majalla" w:eastAsia="Sakkal Majalla" w:hAnsi="Sakkal Majalla" w:cs="Sakkal Majalla"/>
          <w:color w:val="000000"/>
          <w:sz w:val="28"/>
          <w:szCs w:val="28"/>
          <w:rtl/>
        </w:rPr>
        <w:t>الخطية، استقلالية الأخطاء، وعدم وجود تعدد ترابط خطي مرتفع</w:t>
      </w:r>
      <w:r>
        <w:rPr>
          <w:rFonts w:ascii="Sakkal Majalla" w:eastAsia="Sakkal Majalla" w:hAnsi="Sakkal Majalla" w:cs="Sakkal Majalla" w:hint="cs"/>
          <w:color w:val="000000"/>
          <w:sz w:val="28"/>
          <w:szCs w:val="28"/>
          <w:rtl/>
        </w:rPr>
        <w:t>، وكانت نتائج اختبار افتراضات التحليل الإحصائي كالتالي:</w:t>
      </w:r>
    </w:p>
    <w:p w14:paraId="3C71D168" w14:textId="7A7B0D6B" w:rsidR="002F1E48" w:rsidRPr="00B54B89" w:rsidRDefault="00193770" w:rsidP="00E665B3">
      <w:pPr>
        <w:bidi/>
        <w:spacing w:line="360" w:lineRule="auto"/>
        <w:jc w:val="both"/>
        <w:rPr>
          <w:rFonts w:ascii="Sakkal Majalla" w:eastAsia="Sakkal Majalla" w:hAnsi="Sakkal Majalla" w:cs="Sakkal Majalla"/>
          <w:color w:val="000000"/>
          <w:sz w:val="28"/>
          <w:szCs w:val="28"/>
          <w:rtl/>
        </w:rPr>
      </w:pPr>
      <w:r w:rsidRPr="00ED12EE">
        <w:rPr>
          <w:rFonts w:ascii="Sakkal Majalla" w:eastAsia="Sakkal Majalla" w:hAnsi="Sakkal Majalla" w:cs="Sakkal Majalla" w:hint="cs"/>
          <w:b/>
          <w:bCs/>
          <w:color w:val="000000"/>
          <w:sz w:val="28"/>
          <w:szCs w:val="28"/>
          <w:rtl/>
        </w:rPr>
        <w:t xml:space="preserve">4/ 4/ 1. </w:t>
      </w:r>
      <w:r w:rsidR="005C6DDB" w:rsidRPr="00ED12EE">
        <w:rPr>
          <w:rFonts w:ascii="Sakkal Majalla" w:eastAsia="Sakkal Majalla" w:hAnsi="Sakkal Majalla" w:cs="Sakkal Majalla"/>
          <w:b/>
          <w:bCs/>
          <w:color w:val="000000"/>
          <w:sz w:val="28"/>
          <w:szCs w:val="28"/>
          <w:rtl/>
        </w:rPr>
        <w:t>اختبار التوزيع الطبيعي</w:t>
      </w:r>
      <w:r w:rsidR="005C6DDB" w:rsidRPr="00ED12EE">
        <w:rPr>
          <w:rFonts w:ascii="Sakkal Majalla" w:eastAsia="Sakkal Majalla" w:hAnsi="Sakkal Majalla" w:cs="Sakkal Majalla"/>
          <w:b/>
          <w:bCs/>
          <w:color w:val="000000"/>
          <w:sz w:val="28"/>
          <w:szCs w:val="28"/>
        </w:rPr>
        <w:t xml:space="preserve"> :(Normality Test)</w:t>
      </w:r>
      <w:r w:rsidRPr="00ED12EE">
        <w:rPr>
          <w:rFonts w:ascii="Sakkal Majalla" w:eastAsia="Sakkal Majalla" w:hAnsi="Sakkal Majalla" w:cs="Sakkal Majalla" w:hint="cs"/>
          <w:b/>
          <w:bCs/>
          <w:color w:val="000000"/>
          <w:sz w:val="28"/>
          <w:szCs w:val="28"/>
          <w:rtl/>
        </w:rPr>
        <w:t xml:space="preserve"> </w:t>
      </w:r>
      <w:r w:rsidR="002F1E48" w:rsidRPr="00B54B89">
        <w:rPr>
          <w:rFonts w:ascii="Sakkal Majalla" w:eastAsia="Sakkal Majalla" w:hAnsi="Sakkal Majalla" w:cs="Sakkal Majalla"/>
          <w:color w:val="000000"/>
          <w:sz w:val="28"/>
          <w:szCs w:val="28"/>
          <w:rtl/>
        </w:rPr>
        <w:t xml:space="preserve">تم استخدام اختبار </w:t>
      </w:r>
      <w:r w:rsidR="002F1E48" w:rsidRPr="00B54B89">
        <w:rPr>
          <w:rFonts w:ascii="Sakkal Majalla" w:eastAsia="Sakkal Majalla" w:hAnsi="Sakkal Majalla" w:cs="Sakkal Majalla"/>
          <w:color w:val="000000"/>
          <w:sz w:val="28"/>
          <w:szCs w:val="28"/>
        </w:rPr>
        <w:t>Kolmogorov-Smirnov</w:t>
      </w:r>
      <w:r w:rsidR="002F1E48" w:rsidRPr="00B54B89">
        <w:rPr>
          <w:rFonts w:ascii="Sakkal Majalla" w:eastAsia="Sakkal Majalla" w:hAnsi="Sakkal Majalla" w:cs="Sakkal Majalla"/>
          <w:color w:val="000000"/>
          <w:sz w:val="28"/>
          <w:szCs w:val="28"/>
          <w:rtl/>
        </w:rPr>
        <w:t xml:space="preserve"> ، واختبار </w:t>
      </w:r>
      <w:r w:rsidR="002F1E48" w:rsidRPr="00B54B89">
        <w:rPr>
          <w:rFonts w:ascii="Sakkal Majalla" w:eastAsia="Sakkal Majalla" w:hAnsi="Sakkal Majalla" w:cs="Sakkal Majalla"/>
          <w:color w:val="000000"/>
          <w:sz w:val="28"/>
          <w:szCs w:val="28"/>
        </w:rPr>
        <w:t>Shapiro-Wilk</w:t>
      </w:r>
      <w:r w:rsidR="002F1E48" w:rsidRPr="00B54B89">
        <w:rPr>
          <w:rFonts w:ascii="Sakkal Majalla" w:eastAsia="Sakkal Majalla" w:hAnsi="Sakkal Majalla" w:cs="Sakkal Majalla"/>
          <w:color w:val="000000"/>
          <w:sz w:val="28"/>
          <w:szCs w:val="28"/>
          <w:rtl/>
        </w:rPr>
        <w:t xml:space="preserve"> للتحقق من طبيعة توزيع البيانات</w:t>
      </w:r>
      <w:r w:rsidR="002F1E48" w:rsidRPr="00B54B89">
        <w:rPr>
          <w:rFonts w:ascii="Sakkal Majalla" w:eastAsia="Sakkal Majalla" w:hAnsi="Sakkal Majalla" w:cs="Sakkal Majalla" w:hint="cs"/>
          <w:color w:val="000000"/>
          <w:sz w:val="28"/>
          <w:szCs w:val="28"/>
          <w:rtl/>
        </w:rPr>
        <w:t>، والتي تظهر في جدول (</w:t>
      </w:r>
      <w:r w:rsidR="00792FED" w:rsidRPr="00B54B89">
        <w:rPr>
          <w:rFonts w:ascii="Sakkal Majalla" w:eastAsia="Sakkal Majalla" w:hAnsi="Sakkal Majalla" w:cs="Sakkal Majalla" w:hint="cs"/>
          <w:color w:val="000000"/>
          <w:sz w:val="28"/>
          <w:szCs w:val="28"/>
          <w:rtl/>
        </w:rPr>
        <w:t>14</w:t>
      </w:r>
      <w:r w:rsidR="002F1E48" w:rsidRPr="00B54B89">
        <w:rPr>
          <w:rFonts w:ascii="Sakkal Majalla" w:eastAsia="Sakkal Majalla" w:hAnsi="Sakkal Majalla" w:cs="Sakkal Majalla" w:hint="cs"/>
          <w:color w:val="000000"/>
          <w:sz w:val="28"/>
          <w:szCs w:val="28"/>
          <w:rtl/>
        </w:rPr>
        <w:t>)</w:t>
      </w:r>
      <w:r w:rsidRPr="00B54B89">
        <w:rPr>
          <w:rFonts w:ascii="Sakkal Majalla" w:eastAsia="Sakkal Majalla" w:hAnsi="Sakkal Majalla" w:cs="Sakkal Majalla" w:hint="cs"/>
          <w:color w:val="000000"/>
          <w:sz w:val="28"/>
          <w:szCs w:val="28"/>
          <w:rtl/>
        </w:rPr>
        <w:t xml:space="preserve"> والتي تمثّل </w:t>
      </w:r>
      <w:r w:rsidR="002F1E48" w:rsidRPr="00B54B89">
        <w:rPr>
          <w:rFonts w:ascii="Sakkal Majalla" w:eastAsia="Sakkal Majalla" w:hAnsi="Sakkal Majalla" w:cs="Sakkal Majalla" w:hint="cs"/>
          <w:color w:val="000000"/>
          <w:sz w:val="28"/>
          <w:szCs w:val="28"/>
          <w:rtl/>
        </w:rPr>
        <w:t xml:space="preserve">اختبار التوزيع الطبيعي لمتغيرات الدراسة </w:t>
      </w:r>
    </w:p>
    <w:p w14:paraId="1B9A210E" w14:textId="7F31B50D" w:rsidR="002F1E48" w:rsidRPr="002F1E48" w:rsidRDefault="002F1E48" w:rsidP="00792FED">
      <w:pPr>
        <w:pBdr>
          <w:top w:val="nil"/>
          <w:left w:val="nil"/>
          <w:bottom w:val="nil"/>
          <w:right w:val="nil"/>
          <w:between w:val="nil"/>
        </w:pBdr>
        <w:bidi/>
        <w:spacing w:after="0" w:line="240" w:lineRule="auto"/>
        <w:jc w:val="center"/>
        <w:rPr>
          <w:rFonts w:ascii="Sakkal Majalla" w:hAnsi="Sakkal Majalla" w:cs="Sakkal Majalla"/>
          <w:b/>
          <w:bCs/>
          <w:sz w:val="24"/>
          <w:szCs w:val="24"/>
        </w:rPr>
      </w:pPr>
      <w:r w:rsidRPr="002F1E48">
        <w:rPr>
          <w:rFonts w:ascii="Sakkal Majalla" w:hAnsi="Sakkal Majalla" w:cs="Sakkal Majalla" w:hint="cs"/>
          <w:b/>
          <w:bCs/>
          <w:sz w:val="24"/>
          <w:szCs w:val="24"/>
          <w:rtl/>
        </w:rPr>
        <w:t>جدول (</w:t>
      </w:r>
      <w:r w:rsidR="00792FED">
        <w:rPr>
          <w:rFonts w:ascii="Sakkal Majalla" w:hAnsi="Sakkal Majalla" w:cs="Sakkal Majalla" w:hint="cs"/>
          <w:b/>
          <w:bCs/>
          <w:sz w:val="24"/>
          <w:szCs w:val="24"/>
          <w:rtl/>
        </w:rPr>
        <w:t>14</w:t>
      </w:r>
      <w:r w:rsidRPr="002F1E48">
        <w:rPr>
          <w:rFonts w:ascii="Sakkal Majalla" w:hAnsi="Sakkal Majalla" w:cs="Sakkal Majalla" w:hint="cs"/>
          <w:b/>
          <w:bCs/>
          <w:sz w:val="24"/>
          <w:szCs w:val="24"/>
          <w:rtl/>
        </w:rPr>
        <w:t>) يوضح التوزيع الطبيعي لمتغيرات الدراسة</w:t>
      </w:r>
    </w:p>
    <w:tbl>
      <w:tblPr>
        <w:tblStyle w:val="TableGrid"/>
        <w:bidiVisual/>
        <w:tblW w:w="6369" w:type="dxa"/>
        <w:jc w:val="center"/>
        <w:tblLook w:val="04A0" w:firstRow="1" w:lastRow="0" w:firstColumn="1" w:lastColumn="0" w:noHBand="0" w:noVBand="1"/>
      </w:tblPr>
      <w:tblGrid>
        <w:gridCol w:w="1290"/>
        <w:gridCol w:w="2347"/>
        <w:gridCol w:w="1639"/>
        <w:gridCol w:w="1093"/>
      </w:tblGrid>
      <w:tr w:rsidR="002F1E48" w:rsidRPr="002F1E48" w14:paraId="280935A1" w14:textId="77777777" w:rsidTr="002F1E48">
        <w:trPr>
          <w:trHeight w:val="426"/>
          <w:jc w:val="center"/>
        </w:trPr>
        <w:tc>
          <w:tcPr>
            <w:tcW w:w="0" w:type="auto"/>
            <w:shd w:val="clear" w:color="auto" w:fill="BFBFBF" w:themeFill="background1" w:themeFillShade="BF"/>
            <w:hideMark/>
          </w:tcPr>
          <w:p w14:paraId="3AF8F943" w14:textId="77777777" w:rsidR="002F1E48" w:rsidRPr="002F1E48" w:rsidRDefault="002F1E48" w:rsidP="002F1E48">
            <w:pPr>
              <w:bidi/>
              <w:jc w:val="center"/>
              <w:rPr>
                <w:rFonts w:ascii="Sakkal Majalla" w:eastAsia="Times New Roman" w:hAnsi="Sakkal Majalla" w:cs="Sakkal Majalla"/>
                <w:b/>
                <w:bCs/>
                <w:color w:val="222222"/>
                <w:sz w:val="24"/>
                <w:szCs w:val="24"/>
                <w:lang w:val="en-US"/>
              </w:rPr>
            </w:pPr>
            <w:r w:rsidRPr="002F1E48">
              <w:rPr>
                <w:rFonts w:ascii="Sakkal Majalla" w:eastAsia="Times New Roman" w:hAnsi="Sakkal Majalla" w:cs="Sakkal Majalla"/>
                <w:b/>
                <w:bCs/>
                <w:color w:val="222222"/>
                <w:sz w:val="24"/>
                <w:szCs w:val="24"/>
                <w:rtl/>
                <w:lang w:val="en-US"/>
              </w:rPr>
              <w:t>المتغير</w:t>
            </w:r>
          </w:p>
        </w:tc>
        <w:tc>
          <w:tcPr>
            <w:tcW w:w="0" w:type="auto"/>
            <w:shd w:val="clear" w:color="auto" w:fill="BFBFBF" w:themeFill="background1" w:themeFillShade="BF"/>
            <w:hideMark/>
          </w:tcPr>
          <w:p w14:paraId="7C7F51D5" w14:textId="77777777" w:rsidR="002F1E48" w:rsidRPr="002F1E48" w:rsidRDefault="002F1E48" w:rsidP="002F1E48">
            <w:pPr>
              <w:jc w:val="center"/>
              <w:rPr>
                <w:rFonts w:ascii="Sakkal Majalla" w:eastAsia="Times New Roman" w:hAnsi="Sakkal Majalla" w:cs="Sakkal Majalla"/>
                <w:b/>
                <w:bCs/>
                <w:color w:val="222222"/>
                <w:sz w:val="24"/>
                <w:szCs w:val="24"/>
                <w:lang w:val="en-US"/>
              </w:rPr>
            </w:pPr>
            <w:r w:rsidRPr="002F1E48">
              <w:rPr>
                <w:rFonts w:ascii="Sakkal Majalla" w:eastAsia="Times New Roman" w:hAnsi="Sakkal Majalla" w:cs="Sakkal Majalla"/>
                <w:b/>
                <w:bCs/>
                <w:color w:val="222222"/>
                <w:sz w:val="24"/>
                <w:szCs w:val="24"/>
                <w:lang w:val="en-US"/>
              </w:rPr>
              <w:t>Kolmogorov-Smirnov Sig</w:t>
            </w:r>
          </w:p>
        </w:tc>
        <w:tc>
          <w:tcPr>
            <w:tcW w:w="0" w:type="auto"/>
            <w:shd w:val="clear" w:color="auto" w:fill="BFBFBF" w:themeFill="background1" w:themeFillShade="BF"/>
            <w:hideMark/>
          </w:tcPr>
          <w:p w14:paraId="3B73580F" w14:textId="77777777" w:rsidR="002F1E48" w:rsidRPr="002F1E48" w:rsidRDefault="002F1E48" w:rsidP="002F1E48">
            <w:pPr>
              <w:jc w:val="center"/>
              <w:rPr>
                <w:rFonts w:ascii="Sakkal Majalla" w:eastAsia="Times New Roman" w:hAnsi="Sakkal Majalla" w:cs="Sakkal Majalla"/>
                <w:b/>
                <w:bCs/>
                <w:color w:val="222222"/>
                <w:sz w:val="24"/>
                <w:szCs w:val="24"/>
                <w:lang w:val="en-US"/>
              </w:rPr>
            </w:pPr>
            <w:r w:rsidRPr="002F1E48">
              <w:rPr>
                <w:rFonts w:ascii="Sakkal Majalla" w:eastAsia="Times New Roman" w:hAnsi="Sakkal Majalla" w:cs="Sakkal Majalla"/>
                <w:b/>
                <w:bCs/>
                <w:color w:val="222222"/>
                <w:sz w:val="24"/>
                <w:szCs w:val="24"/>
                <w:lang w:val="en-US"/>
              </w:rPr>
              <w:t>Shapiro-Wilk Sig</w:t>
            </w:r>
          </w:p>
        </w:tc>
        <w:tc>
          <w:tcPr>
            <w:tcW w:w="0" w:type="auto"/>
            <w:shd w:val="clear" w:color="auto" w:fill="BFBFBF" w:themeFill="background1" w:themeFillShade="BF"/>
            <w:hideMark/>
          </w:tcPr>
          <w:p w14:paraId="5305FEB5" w14:textId="77777777" w:rsidR="002F1E48" w:rsidRPr="002F1E48" w:rsidRDefault="002F1E48" w:rsidP="002F1E48">
            <w:pPr>
              <w:bidi/>
              <w:jc w:val="center"/>
              <w:rPr>
                <w:rFonts w:ascii="Sakkal Majalla" w:eastAsia="Times New Roman" w:hAnsi="Sakkal Majalla" w:cs="Sakkal Majalla"/>
                <w:b/>
                <w:bCs/>
                <w:color w:val="222222"/>
                <w:sz w:val="24"/>
                <w:szCs w:val="24"/>
                <w:lang w:val="en-US"/>
              </w:rPr>
            </w:pPr>
            <w:r w:rsidRPr="002F1E48">
              <w:rPr>
                <w:rFonts w:ascii="Sakkal Majalla" w:eastAsia="Times New Roman" w:hAnsi="Sakkal Majalla" w:cs="Sakkal Majalla"/>
                <w:b/>
                <w:bCs/>
                <w:color w:val="222222"/>
                <w:sz w:val="24"/>
                <w:szCs w:val="24"/>
                <w:rtl/>
                <w:lang w:val="en-US"/>
              </w:rPr>
              <w:t>النتيجة</w:t>
            </w:r>
          </w:p>
        </w:tc>
      </w:tr>
      <w:tr w:rsidR="002F1E48" w:rsidRPr="002F1E48" w14:paraId="6CCEB22A" w14:textId="77777777" w:rsidTr="002F1E48">
        <w:trPr>
          <w:trHeight w:val="404"/>
          <w:jc w:val="center"/>
        </w:trPr>
        <w:tc>
          <w:tcPr>
            <w:tcW w:w="0" w:type="auto"/>
            <w:hideMark/>
          </w:tcPr>
          <w:p w14:paraId="045B2D18" w14:textId="77777777" w:rsidR="002F1E48" w:rsidRPr="002F1E48" w:rsidRDefault="002F1E48" w:rsidP="002F1E48">
            <w:pPr>
              <w:bidi/>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rtl/>
                <w:lang w:val="en-US"/>
              </w:rPr>
              <w:t>التطوير المهني</w:t>
            </w:r>
          </w:p>
        </w:tc>
        <w:tc>
          <w:tcPr>
            <w:tcW w:w="0" w:type="auto"/>
            <w:hideMark/>
          </w:tcPr>
          <w:p w14:paraId="38DDAFC3" w14:textId="77777777" w:rsidR="002F1E48" w:rsidRPr="002F1E48" w:rsidRDefault="002F1E48" w:rsidP="002F1E48">
            <w:pPr>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lang w:val="en-US"/>
              </w:rPr>
              <w:t>0.087</w:t>
            </w:r>
          </w:p>
        </w:tc>
        <w:tc>
          <w:tcPr>
            <w:tcW w:w="0" w:type="auto"/>
            <w:hideMark/>
          </w:tcPr>
          <w:p w14:paraId="2BAC8E9A" w14:textId="77777777" w:rsidR="002F1E48" w:rsidRPr="002F1E48" w:rsidRDefault="002F1E48" w:rsidP="002F1E48">
            <w:pPr>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lang w:val="en-US"/>
              </w:rPr>
              <w:t>0.094</w:t>
            </w:r>
          </w:p>
        </w:tc>
        <w:tc>
          <w:tcPr>
            <w:tcW w:w="0" w:type="auto"/>
            <w:hideMark/>
          </w:tcPr>
          <w:p w14:paraId="15E77DB8" w14:textId="77777777" w:rsidR="002F1E48" w:rsidRPr="002F1E48" w:rsidRDefault="002F1E48" w:rsidP="002F1E48">
            <w:pPr>
              <w:bidi/>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rtl/>
                <w:lang w:val="en-US"/>
              </w:rPr>
              <w:t>توزيع طبيعي</w:t>
            </w:r>
          </w:p>
        </w:tc>
      </w:tr>
      <w:tr w:rsidR="002F1E48" w:rsidRPr="002F1E48" w14:paraId="1C5E6A5E" w14:textId="77777777" w:rsidTr="002F1E48">
        <w:trPr>
          <w:trHeight w:val="404"/>
          <w:jc w:val="center"/>
        </w:trPr>
        <w:tc>
          <w:tcPr>
            <w:tcW w:w="0" w:type="auto"/>
            <w:hideMark/>
          </w:tcPr>
          <w:p w14:paraId="5095E98C" w14:textId="77777777" w:rsidR="002F1E48" w:rsidRPr="002F1E48" w:rsidRDefault="002F1E48" w:rsidP="002F1E48">
            <w:pPr>
              <w:bidi/>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rtl/>
                <w:lang w:val="en-US"/>
              </w:rPr>
              <w:t>التميز الوظيفي</w:t>
            </w:r>
          </w:p>
        </w:tc>
        <w:tc>
          <w:tcPr>
            <w:tcW w:w="0" w:type="auto"/>
            <w:hideMark/>
          </w:tcPr>
          <w:p w14:paraId="222D761B" w14:textId="77777777" w:rsidR="002F1E48" w:rsidRPr="002F1E48" w:rsidRDefault="002F1E48" w:rsidP="002F1E48">
            <w:pPr>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lang w:val="en-US"/>
              </w:rPr>
              <w:t>0.072</w:t>
            </w:r>
          </w:p>
        </w:tc>
        <w:tc>
          <w:tcPr>
            <w:tcW w:w="0" w:type="auto"/>
            <w:hideMark/>
          </w:tcPr>
          <w:p w14:paraId="45189FE8" w14:textId="77777777" w:rsidR="002F1E48" w:rsidRPr="002F1E48" w:rsidRDefault="002F1E48" w:rsidP="002F1E48">
            <w:pPr>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lang w:val="en-US"/>
              </w:rPr>
              <w:t>0.088</w:t>
            </w:r>
          </w:p>
        </w:tc>
        <w:tc>
          <w:tcPr>
            <w:tcW w:w="0" w:type="auto"/>
            <w:hideMark/>
          </w:tcPr>
          <w:p w14:paraId="5CBB66AA" w14:textId="77777777" w:rsidR="002F1E48" w:rsidRPr="002F1E48" w:rsidRDefault="002F1E48" w:rsidP="002F1E48">
            <w:pPr>
              <w:bidi/>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rtl/>
                <w:lang w:val="en-US"/>
              </w:rPr>
              <w:t>توزيع طبيعي</w:t>
            </w:r>
          </w:p>
        </w:tc>
      </w:tr>
    </w:tbl>
    <w:p w14:paraId="79DB8F27" w14:textId="4B73490C" w:rsidR="00B82058" w:rsidRPr="00E665B3" w:rsidRDefault="00B82058" w:rsidP="000B11A7">
      <w:pPr>
        <w:bidi/>
        <w:spacing w:before="240" w:line="360" w:lineRule="auto"/>
        <w:jc w:val="both"/>
        <w:rPr>
          <w:rFonts w:ascii="Sakkal Majalla" w:hAnsi="Sakkal Majalla" w:cs="Sakkal Majalla"/>
          <w:sz w:val="28"/>
          <w:szCs w:val="28"/>
          <w:rtl/>
        </w:rPr>
      </w:pPr>
      <w:r w:rsidRPr="00E665B3">
        <w:rPr>
          <w:rFonts w:ascii="Sakkal Majalla" w:hAnsi="Sakkal Majalla" w:cs="Sakkal Majalla"/>
          <w:sz w:val="28"/>
          <w:szCs w:val="28"/>
          <w:rtl/>
        </w:rPr>
        <w:t>يتضح من الجدول</w:t>
      </w:r>
      <w:r w:rsidR="00792FED" w:rsidRPr="00E665B3">
        <w:rPr>
          <w:rFonts w:ascii="Sakkal Majalla" w:hAnsi="Sakkal Majalla" w:cs="Sakkal Majalla"/>
          <w:sz w:val="28"/>
          <w:szCs w:val="28"/>
          <w:rtl/>
        </w:rPr>
        <w:t xml:space="preserve"> (14)</w:t>
      </w:r>
      <w:r w:rsidRPr="00E665B3">
        <w:rPr>
          <w:rFonts w:ascii="Sakkal Majalla" w:hAnsi="Sakkal Majalla" w:cs="Sakkal Majalla"/>
          <w:sz w:val="28"/>
          <w:szCs w:val="28"/>
          <w:rtl/>
        </w:rPr>
        <w:t xml:space="preserve"> أن جميع قيم مستوى الدلالة (</w:t>
      </w:r>
      <w:r w:rsidRPr="00E665B3">
        <w:rPr>
          <w:rFonts w:ascii="Sakkal Majalla" w:hAnsi="Sakkal Majalla" w:cs="Sakkal Majalla"/>
          <w:sz w:val="28"/>
          <w:szCs w:val="28"/>
        </w:rPr>
        <w:t>Sig</w:t>
      </w:r>
      <w:r w:rsidRPr="00E665B3">
        <w:rPr>
          <w:rFonts w:ascii="Sakkal Majalla" w:hAnsi="Sakkal Majalla" w:cs="Sakkal Majalla"/>
          <w:sz w:val="28"/>
          <w:szCs w:val="28"/>
          <w:rtl/>
        </w:rPr>
        <w:t>) كانت أكبر من (0.05)، مما يدل على أن البيانات تتبع التوزيع الطبيعي، وبالتالي يمكن استخدام الاختبارات البارامترية مثل معامل بيرسون والانحدار الخطي.</w:t>
      </w:r>
    </w:p>
    <w:p w14:paraId="44FA587F" w14:textId="038B3FF3" w:rsidR="007847C8" w:rsidRPr="000B11A7" w:rsidRDefault="00193770" w:rsidP="000B11A7">
      <w:pPr>
        <w:bidi/>
        <w:spacing w:line="360" w:lineRule="auto"/>
        <w:jc w:val="both"/>
        <w:rPr>
          <w:rFonts w:ascii="Sakkal Majalla" w:eastAsia="Sakkal Majalla" w:hAnsi="Sakkal Majalla" w:cs="Sakkal Majalla"/>
          <w:color w:val="000000"/>
          <w:sz w:val="28"/>
          <w:szCs w:val="28"/>
        </w:rPr>
      </w:pPr>
      <w:r w:rsidRPr="000B11A7">
        <w:rPr>
          <w:rFonts w:ascii="Sakkal Majalla" w:hAnsi="Sakkal Majalla" w:cs="Sakkal Majalla"/>
          <w:b/>
          <w:bCs/>
          <w:sz w:val="28"/>
          <w:szCs w:val="28"/>
          <w:rtl/>
        </w:rPr>
        <w:t>4</w:t>
      </w:r>
      <w:r w:rsidRPr="000B11A7">
        <w:rPr>
          <w:rFonts w:ascii="Sakkal Majalla" w:eastAsia="Sakkal Majalla" w:hAnsi="Sakkal Majalla" w:cs="Sakkal Majalla"/>
          <w:b/>
          <w:bCs/>
          <w:color w:val="000000"/>
          <w:sz w:val="28"/>
          <w:szCs w:val="28"/>
          <w:rtl/>
        </w:rPr>
        <w:t xml:space="preserve">/ 4/ 2. </w:t>
      </w:r>
      <w:r w:rsidR="00B82058" w:rsidRPr="000B11A7">
        <w:rPr>
          <w:rFonts w:ascii="Sakkal Majalla" w:eastAsia="Sakkal Majalla" w:hAnsi="Sakkal Majalla" w:cs="Sakkal Majalla"/>
          <w:b/>
          <w:bCs/>
          <w:color w:val="000000"/>
          <w:sz w:val="28"/>
          <w:szCs w:val="28"/>
          <w:rtl/>
        </w:rPr>
        <w:t xml:space="preserve">اختبار الخطية </w:t>
      </w:r>
      <w:r w:rsidR="00FF452B" w:rsidRPr="000B11A7">
        <w:rPr>
          <w:rFonts w:ascii="Sakkal Majalla" w:eastAsia="Sakkal Majalla" w:hAnsi="Sakkal Majalla" w:cs="Sakkal Majalla"/>
          <w:b/>
          <w:bCs/>
          <w:color w:val="000000"/>
          <w:sz w:val="28"/>
          <w:szCs w:val="28"/>
        </w:rPr>
        <w:t>:</w:t>
      </w:r>
      <w:r w:rsidR="00B82058" w:rsidRPr="000B11A7">
        <w:rPr>
          <w:rFonts w:ascii="Sakkal Majalla" w:eastAsia="Sakkal Majalla" w:hAnsi="Sakkal Majalla" w:cs="Sakkal Majalla"/>
          <w:b/>
          <w:bCs/>
          <w:color w:val="000000"/>
          <w:sz w:val="28"/>
          <w:szCs w:val="28"/>
        </w:rPr>
        <w:t xml:space="preserve"> (Linearity)</w:t>
      </w:r>
      <w:r w:rsidR="00FF452B" w:rsidRPr="000B11A7">
        <w:rPr>
          <w:rFonts w:ascii="Sakkal Majalla" w:eastAsia="Sakkal Majalla" w:hAnsi="Sakkal Majalla" w:cs="Sakkal Majalla"/>
          <w:b/>
          <w:bCs/>
          <w:color w:val="000000"/>
          <w:sz w:val="28"/>
          <w:szCs w:val="28"/>
          <w:rtl/>
        </w:rPr>
        <w:t xml:space="preserve"> </w:t>
      </w:r>
      <w:r w:rsidR="00B82058" w:rsidRPr="000B11A7">
        <w:rPr>
          <w:rFonts w:ascii="Sakkal Majalla" w:eastAsia="Sakkal Majalla" w:hAnsi="Sakkal Majalla" w:cs="Sakkal Majalla"/>
          <w:color w:val="000000"/>
          <w:sz w:val="28"/>
          <w:szCs w:val="28"/>
          <w:rtl/>
        </w:rPr>
        <w:t>تم فحص العلاقة الخطية بين التطوير المهني والتميز الوظيفي من خلال مخطط الانتشار (</w:t>
      </w:r>
      <w:r w:rsidR="00B82058" w:rsidRPr="000B11A7">
        <w:rPr>
          <w:rFonts w:ascii="Sakkal Majalla" w:eastAsia="Sakkal Majalla" w:hAnsi="Sakkal Majalla" w:cs="Sakkal Majalla"/>
          <w:color w:val="000000"/>
          <w:sz w:val="28"/>
          <w:szCs w:val="28"/>
        </w:rPr>
        <w:t>Scatter Plot</w:t>
      </w:r>
      <w:r w:rsidR="00B82058" w:rsidRPr="000B11A7">
        <w:rPr>
          <w:rFonts w:ascii="Sakkal Majalla" w:eastAsia="Sakkal Majalla" w:hAnsi="Sakkal Majalla" w:cs="Sakkal Majalla"/>
          <w:color w:val="000000"/>
          <w:sz w:val="28"/>
          <w:szCs w:val="28"/>
          <w:rtl/>
        </w:rPr>
        <w:t xml:space="preserve">)، </w:t>
      </w:r>
      <w:r w:rsidR="007847C8" w:rsidRPr="000B11A7">
        <w:rPr>
          <w:rFonts w:ascii="Sakkal Majalla" w:eastAsia="Sakkal Majalla" w:hAnsi="Sakkal Majalla" w:cs="Sakkal Majalla"/>
          <w:color w:val="000000"/>
          <w:sz w:val="28"/>
          <w:szCs w:val="28"/>
          <w:rtl/>
        </w:rPr>
        <w:t>أ ظهر مخطط الانتشار وجود علاقة خطية موجبة بين المتغيرين، حيث تركزت النقاط حول خط الاتجاه التصاعدي، مما يدل على تحقق افتراض الخطية.</w:t>
      </w:r>
    </w:p>
    <w:p w14:paraId="323F7873" w14:textId="5588B0F9" w:rsidR="004D4402" w:rsidRPr="000B11A7" w:rsidRDefault="00193770" w:rsidP="000B11A7">
      <w:pPr>
        <w:bidi/>
        <w:spacing w:line="360" w:lineRule="auto"/>
        <w:jc w:val="both"/>
        <w:rPr>
          <w:rFonts w:ascii="Sakkal Majalla" w:eastAsia="Sakkal Majalla" w:hAnsi="Sakkal Majalla" w:cs="Sakkal Majalla"/>
          <w:color w:val="000000"/>
          <w:sz w:val="28"/>
          <w:szCs w:val="28"/>
          <w:rtl/>
        </w:rPr>
      </w:pPr>
      <w:r w:rsidRPr="00D52897">
        <w:rPr>
          <w:rFonts w:ascii="Sakkal Majalla" w:eastAsia="Sakkal Majalla" w:hAnsi="Sakkal Majalla" w:cs="Sakkal Majalla"/>
          <w:b/>
          <w:bCs/>
          <w:color w:val="000000"/>
          <w:sz w:val="28"/>
          <w:szCs w:val="28"/>
          <w:rtl/>
        </w:rPr>
        <w:t xml:space="preserve">4/ 4/ 3. </w:t>
      </w:r>
      <w:r w:rsidR="00BC1C55" w:rsidRPr="00D52897">
        <w:rPr>
          <w:rFonts w:ascii="Sakkal Majalla" w:eastAsia="Sakkal Majalla" w:hAnsi="Sakkal Majalla" w:cs="Sakkal Majalla"/>
          <w:b/>
          <w:bCs/>
          <w:color w:val="000000"/>
          <w:sz w:val="28"/>
          <w:szCs w:val="28"/>
          <w:rtl/>
        </w:rPr>
        <w:t>اختبار استقلالية الأخطاء</w:t>
      </w:r>
      <w:r w:rsidR="00BF65A7" w:rsidRPr="00D52897">
        <w:rPr>
          <w:rFonts w:ascii="Sakkal Majalla" w:eastAsia="Sakkal Majalla" w:hAnsi="Sakkal Majalla" w:cs="Sakkal Majalla"/>
          <w:b/>
          <w:bCs/>
          <w:color w:val="000000"/>
          <w:sz w:val="28"/>
          <w:szCs w:val="28"/>
        </w:rPr>
        <w:t>:</w:t>
      </w:r>
      <w:r w:rsidR="00BC1C55" w:rsidRPr="00D52897">
        <w:rPr>
          <w:rFonts w:ascii="Sakkal Majalla" w:eastAsia="Sakkal Majalla" w:hAnsi="Sakkal Majalla" w:cs="Sakkal Majalla"/>
          <w:b/>
          <w:bCs/>
          <w:color w:val="000000"/>
          <w:sz w:val="28"/>
          <w:szCs w:val="28"/>
        </w:rPr>
        <w:t>(Durbin-Watson)</w:t>
      </w:r>
      <w:r w:rsidR="00BF65A7" w:rsidRPr="000B11A7">
        <w:rPr>
          <w:rFonts w:ascii="Sakkal Majalla" w:eastAsia="Sakkal Majalla" w:hAnsi="Sakkal Majalla" w:cs="Sakkal Majalla"/>
          <w:color w:val="000000"/>
          <w:sz w:val="28"/>
          <w:szCs w:val="28"/>
          <w:rtl/>
        </w:rPr>
        <w:t xml:space="preserve"> </w:t>
      </w:r>
      <w:r w:rsidR="004D4402" w:rsidRPr="000B11A7">
        <w:rPr>
          <w:rFonts w:ascii="Sakkal Majalla" w:eastAsia="Sakkal Majalla" w:hAnsi="Sakkal Majalla" w:cs="Sakkal Majalla"/>
          <w:color w:val="000000"/>
          <w:sz w:val="28"/>
          <w:szCs w:val="28"/>
          <w:rtl/>
        </w:rPr>
        <w:t xml:space="preserve">تم استخدام إحصائية </w:t>
      </w:r>
      <w:r w:rsidR="004D4402" w:rsidRPr="000B11A7">
        <w:rPr>
          <w:rFonts w:ascii="Sakkal Majalla" w:eastAsia="Sakkal Majalla" w:hAnsi="Sakkal Majalla" w:cs="Sakkal Majalla"/>
          <w:color w:val="000000"/>
          <w:sz w:val="28"/>
          <w:szCs w:val="28"/>
        </w:rPr>
        <w:t>Durbin-Watson</w:t>
      </w:r>
      <w:r w:rsidR="004D4402" w:rsidRPr="000B11A7">
        <w:rPr>
          <w:rFonts w:ascii="Sakkal Majalla" w:eastAsia="Sakkal Majalla" w:hAnsi="Sakkal Majalla" w:cs="Sakkal Majalla"/>
          <w:color w:val="000000"/>
          <w:sz w:val="28"/>
          <w:szCs w:val="28"/>
          <w:rtl/>
        </w:rPr>
        <w:t xml:space="preserve"> للتحقق من استقلالية الأخطاء في نموذج الانحدار، كما هو ظاهر في جدول (</w:t>
      </w:r>
      <w:r w:rsidR="00F36933" w:rsidRPr="000B11A7">
        <w:rPr>
          <w:rFonts w:ascii="Sakkal Majalla" w:eastAsia="Sakkal Majalla" w:hAnsi="Sakkal Majalla" w:cs="Sakkal Majalla"/>
          <w:color w:val="000000"/>
          <w:sz w:val="28"/>
          <w:szCs w:val="28"/>
          <w:rtl/>
        </w:rPr>
        <w:t>15</w:t>
      </w:r>
      <w:r w:rsidR="004D4402" w:rsidRPr="000B11A7">
        <w:rPr>
          <w:rFonts w:ascii="Sakkal Majalla" w:eastAsia="Sakkal Majalla" w:hAnsi="Sakkal Majalla" w:cs="Sakkal Majalla"/>
          <w:color w:val="000000"/>
          <w:sz w:val="28"/>
          <w:szCs w:val="28"/>
          <w:rtl/>
        </w:rPr>
        <w:t>).</w:t>
      </w:r>
    </w:p>
    <w:p w14:paraId="394827A1" w14:textId="77777777" w:rsidR="00193770" w:rsidRPr="00B54B89" w:rsidRDefault="00193770" w:rsidP="00B54B89">
      <w:pPr>
        <w:bidi/>
        <w:rPr>
          <w:rFonts w:ascii="Sakkal Majalla" w:eastAsia="Sakkal Majalla" w:hAnsi="Sakkal Majalla" w:cs="Sakkal Majalla"/>
          <w:color w:val="000000"/>
          <w:sz w:val="28"/>
          <w:szCs w:val="28"/>
          <w:rtl/>
        </w:rPr>
      </w:pPr>
      <w:r w:rsidRPr="00B54B89">
        <w:rPr>
          <w:rFonts w:ascii="Sakkal Majalla" w:eastAsia="Sakkal Majalla" w:hAnsi="Sakkal Majalla" w:cs="Sakkal Majalla"/>
          <w:color w:val="000000"/>
          <w:sz w:val="28"/>
          <w:szCs w:val="28"/>
          <w:rtl/>
        </w:rPr>
        <w:br w:type="page"/>
      </w:r>
    </w:p>
    <w:p w14:paraId="7C60B7A0" w14:textId="640BF1CD" w:rsidR="00217F36" w:rsidRPr="00217F36" w:rsidRDefault="00217F36" w:rsidP="00792FED">
      <w:pPr>
        <w:pBdr>
          <w:top w:val="nil"/>
          <w:left w:val="nil"/>
          <w:bottom w:val="nil"/>
          <w:right w:val="nil"/>
          <w:between w:val="nil"/>
        </w:pBdr>
        <w:bidi/>
        <w:spacing w:before="240" w:after="0" w:line="240" w:lineRule="auto"/>
        <w:jc w:val="center"/>
        <w:rPr>
          <w:rFonts w:ascii="Sakkal Majalla" w:hAnsi="Sakkal Majalla" w:cs="Sakkal Majalla"/>
          <w:b/>
          <w:bCs/>
          <w:sz w:val="24"/>
          <w:szCs w:val="24"/>
          <w:rtl/>
        </w:rPr>
      </w:pPr>
      <w:r w:rsidRPr="00217F36">
        <w:rPr>
          <w:rFonts w:ascii="Sakkal Majalla" w:hAnsi="Sakkal Majalla" w:cs="Sakkal Majalla" w:hint="cs"/>
          <w:b/>
          <w:bCs/>
          <w:sz w:val="24"/>
          <w:szCs w:val="24"/>
          <w:rtl/>
        </w:rPr>
        <w:lastRenderedPageBreak/>
        <w:t>جدول (</w:t>
      </w:r>
      <w:r w:rsidR="00792FED">
        <w:rPr>
          <w:rFonts w:ascii="Sakkal Majalla" w:hAnsi="Sakkal Majalla" w:cs="Sakkal Majalla" w:hint="cs"/>
          <w:b/>
          <w:bCs/>
          <w:sz w:val="24"/>
          <w:szCs w:val="24"/>
          <w:rtl/>
        </w:rPr>
        <w:t>15</w:t>
      </w:r>
      <w:r w:rsidRPr="00217F36">
        <w:rPr>
          <w:rFonts w:ascii="Sakkal Majalla" w:hAnsi="Sakkal Majalla" w:cs="Sakkal Majalla" w:hint="cs"/>
          <w:b/>
          <w:bCs/>
          <w:sz w:val="24"/>
          <w:szCs w:val="24"/>
          <w:rtl/>
        </w:rPr>
        <w:t xml:space="preserve">) </w:t>
      </w:r>
      <w:r w:rsidR="008B6C84">
        <w:rPr>
          <w:rFonts w:ascii="Sakkal Majalla" w:hAnsi="Sakkal Majalla" w:cs="Sakkal Majalla" w:hint="cs"/>
          <w:b/>
          <w:bCs/>
          <w:sz w:val="24"/>
          <w:szCs w:val="24"/>
          <w:rtl/>
        </w:rPr>
        <w:t xml:space="preserve">نتائج </w:t>
      </w:r>
      <w:r w:rsidRPr="00217F36">
        <w:rPr>
          <w:rFonts w:ascii="Sakkal Majalla" w:hAnsi="Sakkal Majalla" w:cs="Sakkal Majalla"/>
          <w:b/>
          <w:bCs/>
          <w:sz w:val="24"/>
          <w:szCs w:val="24"/>
          <w:rtl/>
        </w:rPr>
        <w:t>اختبار</w:t>
      </w:r>
      <w:r w:rsidRPr="00217F36">
        <w:rPr>
          <w:rFonts w:ascii="Sakkal Majalla" w:hAnsi="Sakkal Majalla" w:cs="Sakkal Majalla" w:hint="cs"/>
          <w:b/>
          <w:bCs/>
          <w:sz w:val="24"/>
          <w:szCs w:val="24"/>
          <w:rtl/>
          <w:lang w:val="en-US"/>
        </w:rPr>
        <w:t xml:space="preserve"> </w:t>
      </w:r>
      <w:r w:rsidRPr="00217F36">
        <w:rPr>
          <w:rFonts w:ascii="Sakkal Majalla" w:hAnsi="Sakkal Majalla" w:cs="Sakkal Majalla"/>
          <w:b/>
          <w:bCs/>
          <w:sz w:val="24"/>
          <w:szCs w:val="24"/>
        </w:rPr>
        <w:t>Durbin-Watson</w:t>
      </w:r>
    </w:p>
    <w:tbl>
      <w:tblPr>
        <w:tblStyle w:val="TableGrid"/>
        <w:bidiVisual/>
        <w:tblW w:w="4776" w:type="dxa"/>
        <w:jc w:val="center"/>
        <w:tblLook w:val="04A0" w:firstRow="1" w:lastRow="0" w:firstColumn="1" w:lastColumn="0" w:noHBand="0" w:noVBand="1"/>
      </w:tblPr>
      <w:tblGrid>
        <w:gridCol w:w="1351"/>
        <w:gridCol w:w="3425"/>
      </w:tblGrid>
      <w:tr w:rsidR="00627B20" w:rsidRPr="00627B20" w14:paraId="0D0B8935" w14:textId="77777777" w:rsidTr="00313DCD">
        <w:trPr>
          <w:trHeight w:val="387"/>
          <w:jc w:val="center"/>
        </w:trPr>
        <w:tc>
          <w:tcPr>
            <w:tcW w:w="0" w:type="auto"/>
            <w:shd w:val="clear" w:color="auto" w:fill="BFBFBF" w:themeFill="background1" w:themeFillShade="BF"/>
            <w:hideMark/>
          </w:tcPr>
          <w:p w14:paraId="1F93CBEF" w14:textId="77777777" w:rsidR="00627B20" w:rsidRPr="00627B20" w:rsidRDefault="00627B20" w:rsidP="00627B20">
            <w:pPr>
              <w:bidi/>
              <w:jc w:val="center"/>
              <w:rPr>
                <w:rFonts w:ascii="Sakkal Majalla" w:eastAsia="Times New Roman" w:hAnsi="Sakkal Majalla" w:cs="Sakkal Majalla"/>
                <w:b/>
                <w:bCs/>
                <w:color w:val="222222"/>
                <w:sz w:val="24"/>
                <w:szCs w:val="24"/>
                <w:lang w:val="en-US"/>
              </w:rPr>
            </w:pPr>
            <w:r w:rsidRPr="00627B20">
              <w:rPr>
                <w:rFonts w:ascii="Sakkal Majalla" w:eastAsia="Times New Roman" w:hAnsi="Sakkal Majalla" w:cs="Sakkal Majalla"/>
                <w:b/>
                <w:bCs/>
                <w:color w:val="222222"/>
                <w:sz w:val="24"/>
                <w:szCs w:val="24"/>
                <w:rtl/>
                <w:lang w:val="en-US"/>
              </w:rPr>
              <w:t>القيمة</w:t>
            </w:r>
          </w:p>
        </w:tc>
        <w:tc>
          <w:tcPr>
            <w:tcW w:w="0" w:type="auto"/>
            <w:shd w:val="clear" w:color="auto" w:fill="BFBFBF" w:themeFill="background1" w:themeFillShade="BF"/>
            <w:hideMark/>
          </w:tcPr>
          <w:p w14:paraId="040348C6" w14:textId="77777777" w:rsidR="00627B20" w:rsidRPr="00627B20" w:rsidRDefault="00627B20" w:rsidP="00627B20">
            <w:pPr>
              <w:bidi/>
              <w:jc w:val="center"/>
              <w:rPr>
                <w:rFonts w:ascii="Sakkal Majalla" w:eastAsia="Times New Roman" w:hAnsi="Sakkal Majalla" w:cs="Sakkal Majalla"/>
                <w:b/>
                <w:bCs/>
                <w:color w:val="222222"/>
                <w:sz w:val="24"/>
                <w:szCs w:val="24"/>
                <w:lang w:val="en-US"/>
              </w:rPr>
            </w:pPr>
            <w:r w:rsidRPr="00627B20">
              <w:rPr>
                <w:rFonts w:ascii="Sakkal Majalla" w:eastAsia="Times New Roman" w:hAnsi="Sakkal Majalla" w:cs="Sakkal Majalla"/>
                <w:b/>
                <w:bCs/>
                <w:color w:val="222222"/>
                <w:sz w:val="24"/>
                <w:szCs w:val="24"/>
                <w:rtl/>
                <w:lang w:val="en-US"/>
              </w:rPr>
              <w:t>النتيجة</w:t>
            </w:r>
          </w:p>
        </w:tc>
      </w:tr>
      <w:tr w:rsidR="00627B20" w:rsidRPr="00627B20" w14:paraId="630FA57F" w14:textId="77777777" w:rsidTr="00313DCD">
        <w:trPr>
          <w:trHeight w:val="368"/>
          <w:jc w:val="center"/>
        </w:trPr>
        <w:tc>
          <w:tcPr>
            <w:tcW w:w="0" w:type="auto"/>
            <w:hideMark/>
          </w:tcPr>
          <w:p w14:paraId="0E9B6F5A" w14:textId="77777777" w:rsidR="00627B20" w:rsidRPr="00627B20" w:rsidRDefault="00627B20" w:rsidP="00627B20">
            <w:pPr>
              <w:bidi/>
              <w:jc w:val="center"/>
              <w:rPr>
                <w:rFonts w:ascii="Sakkal Majalla" w:eastAsia="Times New Roman" w:hAnsi="Sakkal Majalla" w:cs="Sakkal Majalla"/>
                <w:b/>
                <w:bCs/>
                <w:color w:val="222222"/>
                <w:sz w:val="24"/>
                <w:szCs w:val="24"/>
                <w:lang w:val="en-US"/>
              </w:rPr>
            </w:pPr>
            <w:r w:rsidRPr="00627B20">
              <w:rPr>
                <w:rFonts w:ascii="Sakkal Majalla" w:eastAsia="Times New Roman" w:hAnsi="Sakkal Majalla" w:cs="Sakkal Majalla"/>
                <w:b/>
                <w:bCs/>
                <w:color w:val="222222"/>
                <w:sz w:val="24"/>
                <w:szCs w:val="24"/>
                <w:lang w:val="en-US"/>
              </w:rPr>
              <w:t>1.89</w:t>
            </w:r>
          </w:p>
        </w:tc>
        <w:tc>
          <w:tcPr>
            <w:tcW w:w="0" w:type="auto"/>
            <w:hideMark/>
          </w:tcPr>
          <w:p w14:paraId="7C0B92E7" w14:textId="77777777" w:rsidR="00627B20" w:rsidRPr="00627B20" w:rsidRDefault="00627B20" w:rsidP="00627B20">
            <w:pPr>
              <w:bidi/>
              <w:jc w:val="center"/>
              <w:rPr>
                <w:rFonts w:ascii="Sakkal Majalla" w:eastAsia="Times New Roman" w:hAnsi="Sakkal Majalla" w:cs="Sakkal Majalla"/>
                <w:b/>
                <w:bCs/>
                <w:color w:val="222222"/>
                <w:sz w:val="24"/>
                <w:szCs w:val="24"/>
                <w:lang w:val="en-US"/>
              </w:rPr>
            </w:pPr>
            <w:r w:rsidRPr="00627B20">
              <w:rPr>
                <w:rFonts w:ascii="Sakkal Majalla" w:eastAsia="Times New Roman" w:hAnsi="Sakkal Majalla" w:cs="Sakkal Majalla"/>
                <w:b/>
                <w:bCs/>
                <w:color w:val="222222"/>
                <w:sz w:val="24"/>
                <w:szCs w:val="24"/>
                <w:rtl/>
                <w:lang w:val="en-US"/>
              </w:rPr>
              <w:t>ضمن الحدود المقبولة</w:t>
            </w:r>
          </w:p>
        </w:tc>
      </w:tr>
    </w:tbl>
    <w:p w14:paraId="0A3FD052" w14:textId="1D760D4C" w:rsidR="009F5332" w:rsidRDefault="009F5332" w:rsidP="00792FED">
      <w:pPr>
        <w:pStyle w:val="NormalWeb"/>
        <w:shd w:val="clear" w:color="auto" w:fill="FFFFFF"/>
        <w:bidi/>
        <w:spacing w:before="240" w:beforeAutospacing="0" w:after="0" w:afterAutospacing="0"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أظهرت نتائج جدول (</w:t>
      </w:r>
      <w:r w:rsidR="00792FED">
        <w:rPr>
          <w:rFonts w:ascii="Sakkal Majalla" w:hAnsi="Sakkal Majalla" w:cs="Sakkal Majalla" w:hint="cs"/>
          <w:sz w:val="28"/>
          <w:szCs w:val="28"/>
          <w:rtl/>
        </w:rPr>
        <w:t>15</w:t>
      </w:r>
      <w:r>
        <w:rPr>
          <w:rFonts w:ascii="Sakkal Majalla" w:hAnsi="Sakkal Majalla" w:cs="Sakkal Majalla" w:hint="cs"/>
          <w:sz w:val="28"/>
          <w:szCs w:val="28"/>
          <w:rtl/>
        </w:rPr>
        <w:t xml:space="preserve">) لاختبار </w:t>
      </w:r>
      <w:r w:rsidRPr="009F5332">
        <w:rPr>
          <w:rFonts w:ascii="Sakkal Majalla" w:hAnsi="Sakkal Majalla" w:cs="Sakkal Majalla"/>
          <w:sz w:val="28"/>
          <w:szCs w:val="28"/>
        </w:rPr>
        <w:t>Durbin-Watson</w:t>
      </w:r>
      <w:r w:rsidRPr="009F5332">
        <w:rPr>
          <w:rFonts w:ascii="Sakkal Majalla" w:hAnsi="Sakkal Majalla" w:cs="Sakkal Majalla"/>
          <w:sz w:val="28"/>
          <w:szCs w:val="28"/>
          <w:rtl/>
        </w:rPr>
        <w:t xml:space="preserve"> </w:t>
      </w:r>
      <w:r>
        <w:rPr>
          <w:rFonts w:ascii="Sakkal Majalla" w:hAnsi="Sakkal Majalla" w:cs="Sakkal Majalla" w:hint="cs"/>
          <w:sz w:val="28"/>
          <w:szCs w:val="28"/>
          <w:rtl/>
        </w:rPr>
        <w:t>قيمة بلغت (</w:t>
      </w:r>
      <w:r w:rsidRPr="009F5332">
        <w:rPr>
          <w:rFonts w:ascii="Sakkal Majalla" w:hAnsi="Sakkal Majalla" w:cs="Sakkal Majalla"/>
          <w:sz w:val="28"/>
          <w:szCs w:val="28"/>
        </w:rPr>
        <w:t>1.89</w:t>
      </w:r>
      <w:r w:rsidRPr="009F5332">
        <w:rPr>
          <w:rFonts w:ascii="Sakkal Majalla" w:hAnsi="Sakkal Majalla" w:cs="Sakkal Majalla"/>
          <w:sz w:val="28"/>
          <w:szCs w:val="28"/>
          <w:rtl/>
        </w:rPr>
        <w:t>)، وهي قيمة تقع ضمن النطاق المقبول (1.5 – 2.5)، مما يدل على عدم وجود ارتباط ذاتي بين الأخطاء، وبالتالي تحقق افتراض استقلالية المشاهدات.</w:t>
      </w:r>
    </w:p>
    <w:p w14:paraId="2CCF6492" w14:textId="1623F62C" w:rsidR="00AE74E9" w:rsidRPr="00826CCF" w:rsidRDefault="00355CCB" w:rsidP="00826CCF">
      <w:pPr>
        <w:bidi/>
        <w:spacing w:before="240" w:line="360" w:lineRule="auto"/>
        <w:jc w:val="both"/>
        <w:rPr>
          <w:rFonts w:ascii="Sakkal Majalla" w:hAnsi="Sakkal Majalla" w:cs="Sakkal Majalla"/>
          <w:sz w:val="28"/>
          <w:szCs w:val="28"/>
        </w:rPr>
      </w:pPr>
      <w:r w:rsidRPr="00826CCF">
        <w:rPr>
          <w:rFonts w:ascii="Sakkal Majalla" w:hAnsi="Sakkal Majalla" w:cs="Sakkal Majalla"/>
          <w:sz w:val="28"/>
          <w:szCs w:val="28"/>
          <w:rtl/>
        </w:rPr>
        <w:t xml:space="preserve">4/ 4/ 4. </w:t>
      </w:r>
      <w:r w:rsidR="00AE74E9" w:rsidRPr="00826CCF">
        <w:rPr>
          <w:rFonts w:ascii="Sakkal Majalla" w:hAnsi="Sakkal Majalla" w:cs="Sakkal Majalla"/>
          <w:sz w:val="28"/>
          <w:szCs w:val="28"/>
          <w:rtl/>
        </w:rPr>
        <w:t>اختبار تعدد التوازي الخطي</w:t>
      </w:r>
      <w:r w:rsidR="00AE74E9" w:rsidRPr="00826CCF">
        <w:rPr>
          <w:rFonts w:ascii="Sakkal Majalla" w:hAnsi="Sakkal Majalla" w:cs="Sakkal Majalla"/>
          <w:sz w:val="28"/>
          <w:szCs w:val="28"/>
        </w:rPr>
        <w:t xml:space="preserve"> (Multicollinearity) </w:t>
      </w:r>
      <w:r w:rsidR="00FF452B" w:rsidRPr="00826CCF">
        <w:rPr>
          <w:rFonts w:ascii="Sakkal Majalla" w:hAnsi="Sakkal Majalla" w:cs="Sakkal Majalla"/>
          <w:sz w:val="28"/>
          <w:szCs w:val="28"/>
          <w:rtl/>
        </w:rPr>
        <w:t xml:space="preserve">: </w:t>
      </w:r>
      <w:r w:rsidR="00AE74E9" w:rsidRPr="00826CCF">
        <w:rPr>
          <w:rFonts w:ascii="Sakkal Majalla" w:hAnsi="Sakkal Majalla" w:cs="Sakkal Majalla"/>
          <w:sz w:val="28"/>
          <w:szCs w:val="28"/>
          <w:rtl/>
        </w:rPr>
        <w:t xml:space="preserve">نظرًا لوجود متغير مستقل رئيسي واحد (التطوير المهني)، تم التأكد من عدم وجود مشكلة تعدد ترابط خطي من خلال فحص قيمة </w:t>
      </w:r>
      <w:r w:rsidR="00AE74E9" w:rsidRPr="00826CCF">
        <w:rPr>
          <w:rFonts w:ascii="Sakkal Majalla" w:hAnsi="Sakkal Majalla" w:cs="Sakkal Majalla"/>
          <w:sz w:val="28"/>
          <w:szCs w:val="28"/>
        </w:rPr>
        <w:t>VIF</w:t>
      </w:r>
      <w:r w:rsidR="00AE74E9" w:rsidRPr="00826CCF">
        <w:rPr>
          <w:rFonts w:ascii="Sakkal Majalla" w:hAnsi="Sakkal Majalla" w:cs="Sakkal Majalla"/>
          <w:sz w:val="28"/>
          <w:szCs w:val="28"/>
          <w:rtl/>
        </w:rPr>
        <w:t>.</w:t>
      </w:r>
      <w:r w:rsidR="00B72ED7" w:rsidRPr="00826CCF">
        <w:rPr>
          <w:rFonts w:ascii="Sakkal Majalla" w:hAnsi="Sakkal Majalla" w:cs="Sakkal Majalla"/>
          <w:sz w:val="28"/>
          <w:szCs w:val="28"/>
          <w:rtl/>
        </w:rPr>
        <w:t xml:space="preserve"> </w:t>
      </w:r>
      <w:r w:rsidR="00BF65A7" w:rsidRPr="00826CCF">
        <w:rPr>
          <w:rFonts w:ascii="Sakkal Majalla" w:hAnsi="Sakkal Majalla" w:cs="Sakkal Majalla"/>
          <w:sz w:val="28"/>
          <w:szCs w:val="28"/>
          <w:rtl/>
        </w:rPr>
        <w:t>والجدول (</w:t>
      </w:r>
      <w:r w:rsidR="00792FED" w:rsidRPr="00826CCF">
        <w:rPr>
          <w:rFonts w:ascii="Sakkal Majalla" w:hAnsi="Sakkal Majalla" w:cs="Sakkal Majalla"/>
          <w:sz w:val="28"/>
          <w:szCs w:val="28"/>
          <w:rtl/>
        </w:rPr>
        <w:t>16</w:t>
      </w:r>
      <w:r w:rsidR="00BF65A7" w:rsidRPr="00826CCF">
        <w:rPr>
          <w:rFonts w:ascii="Sakkal Majalla" w:hAnsi="Sakkal Majalla" w:cs="Sakkal Majalla"/>
          <w:sz w:val="28"/>
          <w:szCs w:val="28"/>
          <w:rtl/>
        </w:rPr>
        <w:t>) يظهر القيم لهذا الاختبار</w:t>
      </w:r>
      <w:r w:rsidR="008B6C84" w:rsidRPr="00826CCF">
        <w:rPr>
          <w:rFonts w:ascii="Sakkal Majalla" w:hAnsi="Sakkal Majalla" w:cs="Sakkal Majalla"/>
          <w:sz w:val="28"/>
          <w:szCs w:val="28"/>
          <w:rtl/>
        </w:rPr>
        <w:t>.</w:t>
      </w:r>
    </w:p>
    <w:p w14:paraId="4A722EBC" w14:textId="0AEA87EE" w:rsidR="008B6C84" w:rsidRPr="00826CCF" w:rsidRDefault="008B6C84" w:rsidP="00826CCF">
      <w:pPr>
        <w:bidi/>
        <w:spacing w:after="0" w:line="360" w:lineRule="auto"/>
        <w:jc w:val="center"/>
        <w:rPr>
          <w:rFonts w:ascii="Sakkal Majalla" w:hAnsi="Sakkal Majalla" w:cs="Sakkal Majalla"/>
          <w:sz w:val="28"/>
          <w:szCs w:val="28"/>
          <w:rtl/>
          <w:lang w:val="en-US"/>
        </w:rPr>
      </w:pPr>
      <w:r w:rsidRPr="00826CCF">
        <w:rPr>
          <w:rFonts w:ascii="Sakkal Majalla" w:hAnsi="Sakkal Majalla" w:cs="Sakkal Majalla"/>
          <w:sz w:val="28"/>
          <w:szCs w:val="28"/>
          <w:rtl/>
        </w:rPr>
        <w:t>جدول (</w:t>
      </w:r>
      <w:r w:rsidR="00792FED" w:rsidRPr="00826CCF">
        <w:rPr>
          <w:rFonts w:ascii="Sakkal Majalla" w:hAnsi="Sakkal Majalla" w:cs="Sakkal Majalla"/>
          <w:sz w:val="28"/>
          <w:szCs w:val="28"/>
          <w:rtl/>
        </w:rPr>
        <w:t>16</w:t>
      </w:r>
      <w:r w:rsidRPr="00826CCF">
        <w:rPr>
          <w:rFonts w:ascii="Sakkal Majalla" w:hAnsi="Sakkal Majalla" w:cs="Sakkal Majalla"/>
          <w:sz w:val="28"/>
          <w:szCs w:val="28"/>
          <w:rtl/>
        </w:rPr>
        <w:t>) نتائج اختبار</w:t>
      </w:r>
      <w:r w:rsidRPr="00826CCF">
        <w:rPr>
          <w:rFonts w:ascii="Sakkal Majalla" w:hAnsi="Sakkal Majalla" w:cs="Sakkal Majalla"/>
          <w:sz w:val="28"/>
          <w:szCs w:val="28"/>
          <w:rtl/>
          <w:lang w:val="en-US"/>
        </w:rPr>
        <w:t xml:space="preserve"> </w:t>
      </w:r>
      <w:r w:rsidRPr="00826CCF">
        <w:rPr>
          <w:rFonts w:ascii="Sakkal Majalla" w:hAnsi="Sakkal Majalla" w:cs="Sakkal Majalla"/>
          <w:sz w:val="28"/>
          <w:szCs w:val="28"/>
        </w:rPr>
        <w:t>VIF</w:t>
      </w:r>
    </w:p>
    <w:tbl>
      <w:tblPr>
        <w:tblStyle w:val="TableGrid"/>
        <w:bidiVisual/>
        <w:tblW w:w="4586" w:type="dxa"/>
        <w:jc w:val="center"/>
        <w:tblLook w:val="04A0" w:firstRow="1" w:lastRow="0" w:firstColumn="1" w:lastColumn="0" w:noHBand="0" w:noVBand="1"/>
      </w:tblPr>
      <w:tblGrid>
        <w:gridCol w:w="1423"/>
        <w:gridCol w:w="626"/>
        <w:gridCol w:w="1143"/>
        <w:gridCol w:w="1394"/>
      </w:tblGrid>
      <w:tr w:rsidR="00BF65A7" w:rsidRPr="00BF65A7" w14:paraId="6F18A429" w14:textId="77777777" w:rsidTr="00BF65A7">
        <w:trPr>
          <w:trHeight w:val="342"/>
          <w:jc w:val="center"/>
        </w:trPr>
        <w:tc>
          <w:tcPr>
            <w:tcW w:w="1423" w:type="dxa"/>
            <w:shd w:val="clear" w:color="auto" w:fill="BFBFBF" w:themeFill="background1" w:themeFillShade="BF"/>
            <w:vAlign w:val="center"/>
            <w:hideMark/>
          </w:tcPr>
          <w:p w14:paraId="720C1D50" w14:textId="77777777" w:rsidR="00BF65A7" w:rsidRPr="00BF65A7" w:rsidRDefault="00BF65A7" w:rsidP="00BF65A7">
            <w:pPr>
              <w:bidi/>
              <w:spacing w:before="100" w:beforeAutospacing="1" w:after="100" w:afterAutospacing="1"/>
              <w:jc w:val="center"/>
              <w:rPr>
                <w:rFonts w:ascii="Sakkal Majalla" w:eastAsia="Times New Roman" w:hAnsi="Sakkal Majalla" w:cs="Sakkal Majalla"/>
                <w:b/>
                <w:bCs/>
                <w:sz w:val="24"/>
                <w:szCs w:val="24"/>
                <w:lang w:val="en-US"/>
              </w:rPr>
            </w:pPr>
            <w:r w:rsidRPr="00BF65A7">
              <w:rPr>
                <w:rFonts w:ascii="Sakkal Majalla" w:eastAsia="Times New Roman" w:hAnsi="Sakkal Majalla" w:cs="Sakkal Majalla"/>
                <w:b/>
                <w:bCs/>
                <w:sz w:val="24"/>
                <w:szCs w:val="24"/>
                <w:rtl/>
                <w:lang w:val="en-US"/>
              </w:rPr>
              <w:t>لمتغير</w:t>
            </w:r>
          </w:p>
        </w:tc>
        <w:tc>
          <w:tcPr>
            <w:tcW w:w="0" w:type="auto"/>
            <w:shd w:val="clear" w:color="auto" w:fill="BFBFBF" w:themeFill="background1" w:themeFillShade="BF"/>
            <w:vAlign w:val="center"/>
            <w:hideMark/>
          </w:tcPr>
          <w:p w14:paraId="55CD6C1D" w14:textId="77777777" w:rsidR="00BF65A7" w:rsidRPr="00BF65A7" w:rsidRDefault="00BF65A7" w:rsidP="00BF65A7">
            <w:pPr>
              <w:spacing w:before="100" w:beforeAutospacing="1" w:after="100" w:afterAutospacing="1"/>
              <w:jc w:val="center"/>
              <w:rPr>
                <w:rFonts w:ascii="Sakkal Majalla" w:eastAsia="Times New Roman" w:hAnsi="Sakkal Majalla" w:cs="Sakkal Majalla"/>
                <w:b/>
                <w:bCs/>
                <w:sz w:val="24"/>
                <w:szCs w:val="24"/>
                <w:lang w:val="en-US"/>
              </w:rPr>
            </w:pPr>
            <w:r w:rsidRPr="00BF65A7">
              <w:rPr>
                <w:rFonts w:ascii="Sakkal Majalla" w:eastAsia="Times New Roman" w:hAnsi="Sakkal Majalla" w:cs="Sakkal Majalla"/>
                <w:b/>
                <w:bCs/>
                <w:sz w:val="24"/>
                <w:szCs w:val="24"/>
                <w:lang w:val="en-US"/>
              </w:rPr>
              <w:t>VIF</w:t>
            </w:r>
          </w:p>
        </w:tc>
        <w:tc>
          <w:tcPr>
            <w:tcW w:w="0" w:type="auto"/>
            <w:shd w:val="clear" w:color="auto" w:fill="BFBFBF" w:themeFill="background1" w:themeFillShade="BF"/>
            <w:vAlign w:val="center"/>
            <w:hideMark/>
          </w:tcPr>
          <w:p w14:paraId="44B97D82" w14:textId="77777777" w:rsidR="00BF65A7" w:rsidRPr="00BF65A7" w:rsidRDefault="00BF65A7" w:rsidP="00BF65A7">
            <w:pPr>
              <w:spacing w:before="100" w:beforeAutospacing="1" w:after="100" w:afterAutospacing="1"/>
              <w:jc w:val="center"/>
              <w:rPr>
                <w:rFonts w:ascii="Sakkal Majalla" w:eastAsia="Times New Roman" w:hAnsi="Sakkal Majalla" w:cs="Sakkal Majalla"/>
                <w:b/>
                <w:bCs/>
                <w:sz w:val="24"/>
                <w:szCs w:val="24"/>
                <w:lang w:val="en-US"/>
              </w:rPr>
            </w:pPr>
            <w:r w:rsidRPr="00BF65A7">
              <w:rPr>
                <w:rFonts w:ascii="Sakkal Majalla" w:eastAsia="Times New Roman" w:hAnsi="Sakkal Majalla" w:cs="Sakkal Majalla"/>
                <w:b/>
                <w:bCs/>
                <w:sz w:val="24"/>
                <w:szCs w:val="24"/>
                <w:lang w:val="en-US"/>
              </w:rPr>
              <w:t>Tolerance</w:t>
            </w:r>
          </w:p>
        </w:tc>
        <w:tc>
          <w:tcPr>
            <w:tcW w:w="0" w:type="auto"/>
            <w:shd w:val="clear" w:color="auto" w:fill="BFBFBF" w:themeFill="background1" w:themeFillShade="BF"/>
            <w:vAlign w:val="center"/>
            <w:hideMark/>
          </w:tcPr>
          <w:p w14:paraId="1B10D06D" w14:textId="77777777" w:rsidR="00BF65A7" w:rsidRPr="00BF65A7" w:rsidRDefault="00BF65A7" w:rsidP="00BF65A7">
            <w:pPr>
              <w:bidi/>
              <w:spacing w:before="100" w:beforeAutospacing="1" w:after="100" w:afterAutospacing="1"/>
              <w:jc w:val="center"/>
              <w:rPr>
                <w:rFonts w:ascii="Sakkal Majalla" w:eastAsia="Times New Roman" w:hAnsi="Sakkal Majalla" w:cs="Sakkal Majalla"/>
                <w:b/>
                <w:bCs/>
                <w:sz w:val="24"/>
                <w:szCs w:val="24"/>
                <w:lang w:val="en-US"/>
              </w:rPr>
            </w:pPr>
            <w:r w:rsidRPr="00BF65A7">
              <w:rPr>
                <w:rFonts w:ascii="Sakkal Majalla" w:eastAsia="Times New Roman" w:hAnsi="Sakkal Majalla" w:cs="Sakkal Majalla"/>
                <w:b/>
                <w:bCs/>
                <w:sz w:val="24"/>
                <w:szCs w:val="24"/>
                <w:rtl/>
                <w:lang w:val="en-US"/>
              </w:rPr>
              <w:t>النتيجة</w:t>
            </w:r>
          </w:p>
        </w:tc>
      </w:tr>
      <w:tr w:rsidR="00BF65A7" w:rsidRPr="00BF65A7" w14:paraId="00944DC0" w14:textId="77777777" w:rsidTr="00BF65A7">
        <w:trPr>
          <w:trHeight w:val="399"/>
          <w:jc w:val="center"/>
        </w:trPr>
        <w:tc>
          <w:tcPr>
            <w:tcW w:w="1423" w:type="dxa"/>
            <w:vAlign w:val="center"/>
            <w:hideMark/>
          </w:tcPr>
          <w:p w14:paraId="1F5EAC70" w14:textId="77777777" w:rsidR="00BF65A7" w:rsidRPr="00BF65A7" w:rsidRDefault="00BF65A7" w:rsidP="00BF65A7">
            <w:pPr>
              <w:bidi/>
              <w:spacing w:before="100" w:beforeAutospacing="1" w:after="100" w:afterAutospacing="1"/>
              <w:rPr>
                <w:rFonts w:ascii="Sakkal Majalla" w:eastAsia="Times New Roman" w:hAnsi="Sakkal Majalla" w:cs="Sakkal Majalla"/>
                <w:sz w:val="24"/>
                <w:szCs w:val="24"/>
                <w:lang w:val="en-US"/>
              </w:rPr>
            </w:pPr>
            <w:r w:rsidRPr="00BF65A7">
              <w:rPr>
                <w:rFonts w:ascii="Sakkal Majalla" w:eastAsia="Times New Roman" w:hAnsi="Sakkal Majalla" w:cs="Sakkal Majalla"/>
                <w:sz w:val="24"/>
                <w:szCs w:val="24"/>
                <w:rtl/>
                <w:lang w:val="en-US"/>
              </w:rPr>
              <w:t>التطوير المهني</w:t>
            </w:r>
          </w:p>
        </w:tc>
        <w:tc>
          <w:tcPr>
            <w:tcW w:w="0" w:type="auto"/>
            <w:vAlign w:val="center"/>
            <w:hideMark/>
          </w:tcPr>
          <w:p w14:paraId="0E09FB9D" w14:textId="77777777" w:rsidR="00BF65A7" w:rsidRPr="00BF65A7" w:rsidRDefault="00BF65A7" w:rsidP="00BF65A7">
            <w:pPr>
              <w:spacing w:before="100" w:beforeAutospacing="1" w:after="100" w:afterAutospacing="1"/>
              <w:rPr>
                <w:rFonts w:ascii="Sakkal Majalla" w:eastAsia="Times New Roman" w:hAnsi="Sakkal Majalla" w:cs="Sakkal Majalla"/>
                <w:sz w:val="24"/>
                <w:szCs w:val="24"/>
                <w:lang w:val="en-US"/>
              </w:rPr>
            </w:pPr>
            <w:r w:rsidRPr="00BF65A7">
              <w:rPr>
                <w:rFonts w:ascii="Sakkal Majalla" w:eastAsia="Times New Roman" w:hAnsi="Sakkal Majalla" w:cs="Sakkal Majalla"/>
                <w:sz w:val="24"/>
                <w:szCs w:val="24"/>
                <w:lang w:val="en-US"/>
              </w:rPr>
              <w:t>1.00</w:t>
            </w:r>
          </w:p>
        </w:tc>
        <w:tc>
          <w:tcPr>
            <w:tcW w:w="0" w:type="auto"/>
            <w:vAlign w:val="center"/>
            <w:hideMark/>
          </w:tcPr>
          <w:p w14:paraId="30066EFB" w14:textId="77777777" w:rsidR="00BF65A7" w:rsidRPr="00BF65A7" w:rsidRDefault="00BF65A7" w:rsidP="00BF65A7">
            <w:pPr>
              <w:spacing w:before="100" w:beforeAutospacing="1" w:after="100" w:afterAutospacing="1"/>
              <w:rPr>
                <w:rFonts w:ascii="Sakkal Majalla" w:eastAsia="Times New Roman" w:hAnsi="Sakkal Majalla" w:cs="Sakkal Majalla"/>
                <w:sz w:val="24"/>
                <w:szCs w:val="24"/>
                <w:lang w:val="en-US"/>
              </w:rPr>
            </w:pPr>
            <w:r w:rsidRPr="00BF65A7">
              <w:rPr>
                <w:rFonts w:ascii="Sakkal Majalla" w:eastAsia="Times New Roman" w:hAnsi="Sakkal Majalla" w:cs="Sakkal Majalla"/>
                <w:sz w:val="24"/>
                <w:szCs w:val="24"/>
                <w:lang w:val="en-US"/>
              </w:rPr>
              <w:t>1.00</w:t>
            </w:r>
          </w:p>
        </w:tc>
        <w:tc>
          <w:tcPr>
            <w:tcW w:w="0" w:type="auto"/>
            <w:vAlign w:val="center"/>
            <w:hideMark/>
          </w:tcPr>
          <w:p w14:paraId="01DC6ED3" w14:textId="77777777" w:rsidR="00BF65A7" w:rsidRPr="00BF65A7" w:rsidRDefault="00BF65A7" w:rsidP="00BF65A7">
            <w:pPr>
              <w:bidi/>
              <w:spacing w:before="100" w:beforeAutospacing="1" w:after="100" w:afterAutospacing="1"/>
              <w:rPr>
                <w:rFonts w:ascii="Sakkal Majalla" w:eastAsia="Times New Roman" w:hAnsi="Sakkal Majalla" w:cs="Sakkal Majalla"/>
                <w:sz w:val="24"/>
                <w:szCs w:val="24"/>
                <w:lang w:val="en-US"/>
              </w:rPr>
            </w:pPr>
            <w:r w:rsidRPr="00BF65A7">
              <w:rPr>
                <w:rFonts w:ascii="Sakkal Majalla" w:eastAsia="Times New Roman" w:hAnsi="Sakkal Majalla" w:cs="Sakkal Majalla"/>
                <w:sz w:val="24"/>
                <w:szCs w:val="24"/>
                <w:rtl/>
                <w:lang w:val="en-US"/>
              </w:rPr>
              <w:t>لا توجد مشكلة</w:t>
            </w:r>
          </w:p>
        </w:tc>
      </w:tr>
    </w:tbl>
    <w:p w14:paraId="75DED407" w14:textId="0F48D665" w:rsidR="00686CDF" w:rsidRDefault="00BF65A7" w:rsidP="00E673CA">
      <w:pPr>
        <w:pStyle w:val="NormalWeb"/>
        <w:shd w:val="clear" w:color="auto" w:fill="FFFFFF"/>
        <w:bidi/>
        <w:spacing w:before="240" w:beforeAutospacing="0" w:after="0" w:afterAutospacing="0" w:line="360" w:lineRule="auto"/>
        <w:ind w:firstLine="720"/>
        <w:jc w:val="both"/>
        <w:rPr>
          <w:rFonts w:ascii="Sakkal Majalla" w:hAnsi="Sakkal Majalla" w:cs="Sakkal Majalla"/>
          <w:sz w:val="28"/>
          <w:szCs w:val="28"/>
          <w:rtl/>
        </w:rPr>
      </w:pPr>
      <w:r w:rsidRPr="00BF65A7">
        <w:rPr>
          <w:rFonts w:ascii="Sakkal Majalla" w:hAnsi="Sakkal Majalla" w:cs="Sakkal Majalla"/>
          <w:sz w:val="28"/>
          <w:szCs w:val="28"/>
          <w:rtl/>
        </w:rPr>
        <w:t xml:space="preserve">تُعد قيمة </w:t>
      </w:r>
      <w:r w:rsidRPr="00BF65A7">
        <w:rPr>
          <w:rFonts w:ascii="Sakkal Majalla" w:hAnsi="Sakkal Majalla" w:cs="Sakkal Majalla"/>
          <w:sz w:val="28"/>
          <w:szCs w:val="28"/>
        </w:rPr>
        <w:t>VIF</w:t>
      </w:r>
      <w:r w:rsidRPr="00BF65A7">
        <w:rPr>
          <w:rFonts w:ascii="Sakkal Majalla" w:hAnsi="Sakkal Majalla" w:cs="Sakkal Majalla"/>
          <w:sz w:val="28"/>
          <w:szCs w:val="28"/>
          <w:rtl/>
        </w:rPr>
        <w:t xml:space="preserve"> أقل من (5) مؤشرًا على عدم وجود مشكلة تعدد ترابط خطي، مما يؤكد صلاحية النموذج الإحصائي للاستخدام في اختبار الفرضيات.</w:t>
      </w:r>
      <w:r w:rsidR="00686CDF">
        <w:rPr>
          <w:rFonts w:ascii="Sakkal Majalla" w:hAnsi="Sakkal Majalla" w:cs="Sakkal Majalla" w:hint="cs"/>
          <w:sz w:val="28"/>
          <w:szCs w:val="28"/>
          <w:rtl/>
        </w:rPr>
        <w:t xml:space="preserve"> </w:t>
      </w:r>
    </w:p>
    <w:p w14:paraId="6ABABC06" w14:textId="7C311F78" w:rsidR="00686CDF" w:rsidRDefault="00E46F73" w:rsidP="00686CDF">
      <w:pPr>
        <w:pStyle w:val="NormalWeb"/>
        <w:shd w:val="clear" w:color="auto" w:fill="FFFFFF"/>
        <w:bidi/>
        <w:spacing w:before="0" w:beforeAutospacing="0" w:after="0" w:afterAutospacing="0"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و</w:t>
      </w:r>
      <w:r w:rsidR="00686CDF" w:rsidRPr="00686CDF">
        <w:rPr>
          <w:rFonts w:ascii="Sakkal Majalla" w:hAnsi="Sakkal Majalla" w:cs="Sakkal Majalla"/>
          <w:sz w:val="28"/>
          <w:szCs w:val="28"/>
          <w:rtl/>
        </w:rPr>
        <w:t>بناءً على النتائج السابقة، يتضح أن جميع افتراضات التحليل الإحصائي قد تحققت، مما يسمح باستخدام معامل الارتباط بيرسون</w:t>
      </w:r>
      <w:r>
        <w:rPr>
          <w:rFonts w:ascii="Sakkal Majalla" w:hAnsi="Sakkal Majalla" w:cs="Sakkal Majalla" w:hint="cs"/>
          <w:sz w:val="28"/>
          <w:szCs w:val="28"/>
          <w:rtl/>
        </w:rPr>
        <w:t>،</w:t>
      </w:r>
      <w:r w:rsidR="00686CDF" w:rsidRPr="00686CDF">
        <w:rPr>
          <w:rFonts w:ascii="Sakkal Majalla" w:hAnsi="Sakkal Majalla" w:cs="Sakkal Majalla"/>
          <w:sz w:val="28"/>
          <w:szCs w:val="28"/>
          <w:rtl/>
        </w:rPr>
        <w:t xml:space="preserve"> وتحليل الانحدار الخطي</w:t>
      </w:r>
      <w:r>
        <w:rPr>
          <w:rFonts w:ascii="Sakkal Majalla" w:hAnsi="Sakkal Majalla" w:cs="Sakkal Majalla" w:hint="cs"/>
          <w:sz w:val="28"/>
          <w:szCs w:val="28"/>
          <w:rtl/>
        </w:rPr>
        <w:t>؛</w:t>
      </w:r>
      <w:r w:rsidR="00686CDF" w:rsidRPr="00686CDF">
        <w:rPr>
          <w:rFonts w:ascii="Sakkal Majalla" w:hAnsi="Sakkal Majalla" w:cs="Sakkal Majalla"/>
          <w:sz w:val="28"/>
          <w:szCs w:val="28"/>
          <w:rtl/>
        </w:rPr>
        <w:t xml:space="preserve"> لاختبار فرضيات الدراسة بثقة علمية.</w:t>
      </w:r>
    </w:p>
    <w:p w14:paraId="0A83591D" w14:textId="0FE5786A" w:rsidR="00C90F0F" w:rsidRPr="0061336B" w:rsidRDefault="00193770" w:rsidP="00193770">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32"/>
          <w:szCs w:val="32"/>
          <w:rtl/>
        </w:rPr>
      </w:pPr>
      <w:r w:rsidRPr="0061336B">
        <w:rPr>
          <w:rFonts w:ascii="Sakkal Majalla" w:eastAsia="Sakkal Majalla" w:hAnsi="Sakkal Majalla" w:cs="Sakkal Majalla" w:hint="cs"/>
          <w:b/>
          <w:bCs/>
          <w:color w:val="000000"/>
          <w:sz w:val="32"/>
          <w:szCs w:val="32"/>
          <w:rtl/>
        </w:rPr>
        <w:t xml:space="preserve">4/ 5. </w:t>
      </w:r>
      <w:r w:rsidR="002F33B3" w:rsidRPr="0061336B">
        <w:rPr>
          <w:rFonts w:ascii="Sakkal Majalla" w:eastAsia="Sakkal Majalla" w:hAnsi="Sakkal Majalla" w:cs="Sakkal Majalla"/>
          <w:b/>
          <w:bCs/>
          <w:color w:val="000000"/>
          <w:sz w:val="32"/>
          <w:szCs w:val="32"/>
          <w:rtl/>
        </w:rPr>
        <w:t>اختبار</w:t>
      </w:r>
      <w:r w:rsidR="002A41FC" w:rsidRPr="0061336B">
        <w:rPr>
          <w:rFonts w:ascii="Sakkal Majalla" w:eastAsia="Sakkal Majalla" w:hAnsi="Sakkal Majalla" w:cs="Sakkal Majalla"/>
          <w:b/>
          <w:bCs/>
          <w:color w:val="000000"/>
          <w:sz w:val="32"/>
          <w:szCs w:val="32"/>
          <w:rtl/>
        </w:rPr>
        <w:t xml:space="preserve"> </w:t>
      </w:r>
      <w:r w:rsidR="002F33B3" w:rsidRPr="0061336B">
        <w:rPr>
          <w:rFonts w:ascii="Sakkal Majalla" w:eastAsia="Sakkal Majalla" w:hAnsi="Sakkal Majalla" w:cs="Sakkal Majalla"/>
          <w:b/>
          <w:bCs/>
          <w:color w:val="000000"/>
          <w:sz w:val="32"/>
          <w:szCs w:val="32"/>
          <w:rtl/>
        </w:rPr>
        <w:t>فرضيات</w:t>
      </w:r>
      <w:r w:rsidR="002A41FC" w:rsidRPr="0061336B">
        <w:rPr>
          <w:rFonts w:ascii="Sakkal Majalla" w:eastAsia="Sakkal Majalla" w:hAnsi="Sakkal Majalla" w:cs="Sakkal Majalla"/>
          <w:b/>
          <w:bCs/>
          <w:color w:val="000000"/>
          <w:sz w:val="32"/>
          <w:szCs w:val="32"/>
          <w:rtl/>
        </w:rPr>
        <w:t xml:space="preserve"> الدراسة</w:t>
      </w:r>
      <w:r w:rsidR="00B66FCF" w:rsidRPr="0061336B">
        <w:rPr>
          <w:rFonts w:ascii="Sakkal Majalla" w:eastAsia="Sakkal Majalla" w:hAnsi="Sakkal Majalla" w:cs="Sakkal Majalla"/>
          <w:b/>
          <w:bCs/>
          <w:color w:val="000000"/>
          <w:sz w:val="32"/>
          <w:szCs w:val="32"/>
          <w:rtl/>
        </w:rPr>
        <w:t>:</w:t>
      </w:r>
    </w:p>
    <w:p w14:paraId="2D8F8BE3" w14:textId="726A5FE4" w:rsidR="002A41FC" w:rsidRPr="00C90F0F" w:rsidRDefault="002A41FC" w:rsidP="004019F5">
      <w:pPr>
        <w:pStyle w:val="NormalWeb"/>
        <w:bidi/>
        <w:spacing w:before="0" w:beforeAutospacing="0" w:after="0" w:afterAutospacing="0" w:line="360" w:lineRule="auto"/>
        <w:ind w:firstLine="720"/>
        <w:jc w:val="both"/>
        <w:rPr>
          <w:rFonts w:ascii="Sakkal Majalla" w:eastAsia="Calibri" w:hAnsi="Sakkal Majalla" w:cs="Sakkal Majalla"/>
          <w:sz w:val="32"/>
          <w:szCs w:val="32"/>
          <w:lang w:val="en"/>
        </w:rPr>
      </w:pPr>
      <w:r w:rsidRPr="00C90F0F">
        <w:rPr>
          <w:rFonts w:ascii="Sakkal Majalla" w:eastAsia="Sakkal Majalla" w:hAnsi="Sakkal Majalla" w:cs="Sakkal Majalla" w:hint="cs"/>
          <w:color w:val="000000"/>
          <w:sz w:val="28"/>
          <w:szCs w:val="28"/>
          <w:rtl/>
        </w:rPr>
        <w:t>لاختبار فرضيات الدراسة، تم استخدام معامل الارتباط بيرسون</w:t>
      </w:r>
      <w:r w:rsidR="00E46F73">
        <w:rPr>
          <w:rFonts w:ascii="Sakkal Majalla" w:eastAsia="Sakkal Majalla" w:hAnsi="Sakkal Majalla" w:cs="Sakkal Majalla" w:hint="cs"/>
          <w:color w:val="000000"/>
          <w:sz w:val="28"/>
          <w:szCs w:val="28"/>
          <w:rtl/>
        </w:rPr>
        <w:t>؛</w:t>
      </w:r>
      <w:r w:rsidRPr="00C90F0F">
        <w:rPr>
          <w:rFonts w:ascii="Sakkal Majalla" w:eastAsia="Sakkal Majalla" w:hAnsi="Sakkal Majalla" w:cs="Sakkal Majalla" w:hint="cs"/>
          <w:color w:val="000000"/>
          <w:sz w:val="28"/>
          <w:szCs w:val="28"/>
          <w:rtl/>
        </w:rPr>
        <w:t xml:space="preserve"> لقياس قوة واتجاه العلاقة ببين المتغيرين، كما تم استخدام الانحدار الخطي</w:t>
      </w:r>
      <w:r w:rsidR="00E46F73">
        <w:rPr>
          <w:rFonts w:ascii="Sakkal Majalla" w:eastAsia="Sakkal Majalla" w:hAnsi="Sakkal Majalla" w:cs="Sakkal Majalla" w:hint="cs"/>
          <w:color w:val="000000"/>
          <w:sz w:val="28"/>
          <w:szCs w:val="28"/>
          <w:rtl/>
        </w:rPr>
        <w:t>؛</w:t>
      </w:r>
      <w:r w:rsidRPr="00C90F0F">
        <w:rPr>
          <w:rFonts w:ascii="Sakkal Majalla" w:eastAsia="Sakkal Majalla" w:hAnsi="Sakkal Majalla" w:cs="Sakkal Majalla" w:hint="cs"/>
          <w:color w:val="000000"/>
          <w:sz w:val="28"/>
          <w:szCs w:val="28"/>
          <w:rtl/>
        </w:rPr>
        <w:t xml:space="preserve"> لقياس أثر التطوير المهني على التميز الوظيفي</w:t>
      </w:r>
      <w:r w:rsidR="00E46F73">
        <w:rPr>
          <w:rFonts w:ascii="Sakkal Majalla" w:eastAsia="Sakkal Majalla" w:hAnsi="Sakkal Majalla" w:cs="Sakkal Majalla" w:hint="cs"/>
          <w:color w:val="000000"/>
          <w:sz w:val="28"/>
          <w:szCs w:val="28"/>
          <w:rtl/>
        </w:rPr>
        <w:t>.</w:t>
      </w:r>
      <w:r w:rsidRPr="00C90F0F">
        <w:rPr>
          <w:rFonts w:ascii="Sakkal Majalla" w:eastAsia="Sakkal Majalla" w:hAnsi="Sakkal Majalla" w:cs="Sakkal Majalla" w:hint="cs"/>
          <w:color w:val="000000"/>
          <w:sz w:val="28"/>
          <w:szCs w:val="28"/>
          <w:rtl/>
        </w:rPr>
        <w:t xml:space="preserve"> واختبار </w:t>
      </w:r>
      <w:r w:rsidRPr="00C90F0F">
        <w:rPr>
          <w:rFonts w:ascii="Sakkal Majalla" w:eastAsia="Sakkal Majalla" w:hAnsi="Sakkal Majalla" w:cs="Sakkal Majalla"/>
          <w:color w:val="000000"/>
          <w:sz w:val="28"/>
          <w:szCs w:val="28"/>
        </w:rPr>
        <w:t>T</w:t>
      </w:r>
      <w:r w:rsidR="00E46F73">
        <w:rPr>
          <w:rFonts w:ascii="Sakkal Majalla" w:eastAsia="Sakkal Majalla" w:hAnsi="Sakkal Majalla" w:cs="Sakkal Majalla" w:hint="cs"/>
          <w:color w:val="000000"/>
          <w:sz w:val="28"/>
          <w:szCs w:val="28"/>
          <w:rtl/>
        </w:rPr>
        <w:t>؛</w:t>
      </w:r>
      <w:r w:rsidRPr="00C90F0F">
        <w:rPr>
          <w:rFonts w:ascii="Sakkal Majalla" w:eastAsia="Sakkal Majalla" w:hAnsi="Sakkal Majalla" w:cs="Sakkal Majalla" w:hint="cs"/>
          <w:color w:val="000000"/>
          <w:sz w:val="28"/>
          <w:szCs w:val="28"/>
          <w:rtl/>
        </w:rPr>
        <w:t xml:space="preserve"> لمعرفة التباين والفروق بين استجابات أفراد العينة حول العلاقة بين متغيرات الدراسة. وفيما يلي اختبار الفرضيات: </w:t>
      </w:r>
    </w:p>
    <w:p w14:paraId="42CEF2E1" w14:textId="77777777" w:rsidR="00F25811" w:rsidRDefault="00353FD7" w:rsidP="002A41FC">
      <w:pPr>
        <w:pStyle w:val="ListParagraph"/>
        <w:numPr>
          <w:ilvl w:val="1"/>
          <w:numId w:val="1"/>
        </w:numPr>
        <w:pBdr>
          <w:top w:val="nil"/>
          <w:left w:val="nil"/>
          <w:bottom w:val="nil"/>
          <w:right w:val="nil"/>
          <w:between w:val="nil"/>
        </w:pBdr>
        <w:bidi/>
        <w:spacing w:after="0" w:line="360" w:lineRule="auto"/>
        <w:ind w:left="114"/>
        <w:jc w:val="both"/>
        <w:rPr>
          <w:rFonts w:ascii="Sakkal Majalla" w:eastAsia="Sakkal Majalla" w:hAnsi="Sakkal Majalla" w:cs="Sakkal Majalla"/>
          <w:color w:val="000000"/>
          <w:sz w:val="28"/>
          <w:szCs w:val="28"/>
        </w:rPr>
      </w:pPr>
      <w:r w:rsidRPr="00F25811">
        <w:rPr>
          <w:rFonts w:ascii="Sakkal Majalla" w:eastAsia="Sakkal Majalla" w:hAnsi="Sakkal Majalla" w:cs="Sakkal Majalla" w:hint="cs"/>
          <w:b/>
          <w:bCs/>
          <w:color w:val="000000"/>
          <w:sz w:val="28"/>
          <w:szCs w:val="28"/>
          <w:rtl/>
        </w:rPr>
        <w:t xml:space="preserve">اختبار الفرضية الأولى: </w:t>
      </w:r>
      <w:r w:rsidRPr="00F25811">
        <w:rPr>
          <w:rFonts w:ascii="Sakkal Majalla" w:eastAsia="Sakkal Majalla" w:hAnsi="Sakkal Majalla" w:cs="Sakkal Majalla"/>
          <w:color w:val="000000"/>
          <w:sz w:val="28"/>
          <w:szCs w:val="28"/>
          <w:rtl/>
        </w:rPr>
        <w:t>توجد علاقة ذات دلالة إحصائية عند مستوى (</w:t>
      </w:r>
      <w:r w:rsidR="007A66C7" w:rsidRPr="00F25811">
        <w:rPr>
          <w:rFonts w:ascii="Times New Roman" w:eastAsia="Sakkal Majalla" w:hAnsi="Times New Roman" w:cs="Times New Roman"/>
          <w:color w:val="000000"/>
          <w:sz w:val="28"/>
          <w:szCs w:val="28"/>
          <w:lang w:val="en-US"/>
        </w:rPr>
        <w:t>α</w:t>
      </w:r>
      <w:r w:rsidR="007A66C7" w:rsidRPr="00F25811">
        <w:rPr>
          <w:rFonts w:ascii="Sakkal Majalla" w:eastAsia="Sakkal Majalla" w:hAnsi="Sakkal Majalla" w:cs="Sakkal Majalla"/>
          <w:color w:val="000000"/>
          <w:sz w:val="28"/>
          <w:szCs w:val="28"/>
          <w:lang w:val="en-US"/>
        </w:rPr>
        <w:t>≤ 0.05</w:t>
      </w:r>
      <w:r w:rsidR="007A66C7" w:rsidRPr="00F25811">
        <w:rPr>
          <w:rFonts w:ascii="Sakkal Majalla" w:eastAsia="Sakkal Majalla" w:hAnsi="Sakkal Majalla" w:cs="Sakkal Majalla"/>
          <w:color w:val="000000"/>
          <w:sz w:val="28"/>
          <w:szCs w:val="28"/>
          <w:rtl/>
          <w:lang w:val="en-US"/>
        </w:rPr>
        <w:t>)</w:t>
      </w:r>
      <w:r w:rsidRPr="00F25811">
        <w:rPr>
          <w:rFonts w:ascii="Sakkal Majalla" w:eastAsia="Sakkal Majalla" w:hAnsi="Sakkal Majalla" w:cs="Sakkal Majalla"/>
          <w:color w:val="000000"/>
          <w:sz w:val="28"/>
          <w:szCs w:val="28"/>
          <w:rtl/>
        </w:rPr>
        <w:t xml:space="preserve"> بين </w:t>
      </w:r>
      <w:r w:rsidR="007A66C7" w:rsidRPr="00F25811">
        <w:rPr>
          <w:rFonts w:ascii="Sakkal Majalla" w:eastAsia="Sakkal Majalla" w:hAnsi="Sakkal Majalla" w:cs="Sakkal Majalla"/>
          <w:color w:val="000000"/>
          <w:sz w:val="28"/>
          <w:szCs w:val="28"/>
          <w:rtl/>
        </w:rPr>
        <w:t xml:space="preserve">التطوير المهني والتميّز الوظيفي لدى العاملين في شركة الاتصالات السعودية </w:t>
      </w:r>
      <w:r w:rsidR="007A66C7" w:rsidRPr="00F25811">
        <w:rPr>
          <w:rFonts w:ascii="Sakkal Majalla" w:eastAsia="Sakkal Majalla" w:hAnsi="Sakkal Majalla" w:cs="Sakkal Majalla"/>
          <w:color w:val="000000"/>
          <w:sz w:val="28"/>
          <w:szCs w:val="28"/>
          <w:lang w:val="en-US"/>
        </w:rPr>
        <w:t>STC</w:t>
      </w:r>
      <w:r w:rsidR="007A66C7" w:rsidRPr="00F25811">
        <w:rPr>
          <w:rFonts w:ascii="Sakkal Majalla" w:eastAsia="Sakkal Majalla" w:hAnsi="Sakkal Majalla" w:cs="Sakkal Majalla"/>
          <w:color w:val="000000"/>
          <w:sz w:val="28"/>
          <w:szCs w:val="28"/>
          <w:rtl/>
          <w:lang w:val="en-US"/>
        </w:rPr>
        <w:t xml:space="preserve"> .</w:t>
      </w:r>
      <w:r w:rsidR="00F25811" w:rsidRPr="00F25811">
        <w:rPr>
          <w:rFonts w:ascii="Sakkal Majalla" w:eastAsia="Sakkal Majalla" w:hAnsi="Sakkal Majalla" w:cs="Sakkal Majalla" w:hint="cs"/>
          <w:color w:val="000000"/>
          <w:sz w:val="28"/>
          <w:szCs w:val="28"/>
          <w:rtl/>
        </w:rPr>
        <w:t xml:space="preserve"> </w:t>
      </w:r>
    </w:p>
    <w:p w14:paraId="1787B375" w14:textId="4143B96C" w:rsidR="00D17187" w:rsidRPr="003F396B" w:rsidRDefault="00F25811" w:rsidP="004019F5">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sidRPr="003F396B">
        <w:rPr>
          <w:rFonts w:ascii="Sakkal Majalla" w:eastAsia="Sakkal Majalla" w:hAnsi="Sakkal Majalla" w:cs="Sakkal Majalla" w:hint="cs"/>
          <w:color w:val="000000"/>
          <w:sz w:val="28"/>
          <w:szCs w:val="28"/>
          <w:rtl/>
        </w:rPr>
        <w:t>لاختبار هذه الفرضية</w:t>
      </w:r>
      <w:r w:rsidR="00D17187" w:rsidRPr="003F396B">
        <w:rPr>
          <w:rFonts w:ascii="Sakkal Majalla" w:eastAsia="Sakkal Majalla" w:hAnsi="Sakkal Majalla" w:cs="Sakkal Majalla" w:hint="cs"/>
          <w:color w:val="000000"/>
          <w:sz w:val="28"/>
          <w:szCs w:val="28"/>
          <w:rtl/>
        </w:rPr>
        <w:t xml:space="preserve">، تم استخدام معامل ارتباط بيرسون </w:t>
      </w:r>
      <w:r w:rsidR="0097207E">
        <w:rPr>
          <w:rFonts w:ascii="Sakkal Majalla" w:eastAsia="Sakkal Majalla" w:hAnsi="Sakkal Majalla" w:cs="Sakkal Majalla" w:hint="cs"/>
          <w:color w:val="000000"/>
          <w:sz w:val="28"/>
          <w:szCs w:val="28"/>
          <w:rtl/>
        </w:rPr>
        <w:t>ل</w:t>
      </w:r>
      <w:r w:rsidR="00D17187" w:rsidRPr="003F396B">
        <w:rPr>
          <w:rFonts w:ascii="Sakkal Majalla" w:eastAsia="Sakkal Majalla" w:hAnsi="Sakkal Majalla" w:cs="Sakkal Majalla" w:hint="cs"/>
          <w:color w:val="000000"/>
          <w:sz w:val="28"/>
          <w:szCs w:val="28"/>
          <w:rtl/>
        </w:rPr>
        <w:t>قياس قوة واتجاه العلاقة بين المتغيرين. وجدول (</w:t>
      </w:r>
      <w:r w:rsidR="004019F5">
        <w:rPr>
          <w:rFonts w:ascii="Sakkal Majalla" w:eastAsia="Sakkal Majalla" w:hAnsi="Sakkal Majalla" w:cs="Sakkal Majalla" w:hint="cs"/>
          <w:color w:val="000000"/>
          <w:sz w:val="28"/>
          <w:szCs w:val="28"/>
          <w:rtl/>
        </w:rPr>
        <w:t>17</w:t>
      </w:r>
      <w:r w:rsidR="00D17187" w:rsidRPr="003F396B">
        <w:rPr>
          <w:rFonts w:ascii="Sakkal Majalla" w:eastAsia="Sakkal Majalla" w:hAnsi="Sakkal Majalla" w:cs="Sakkal Majalla" w:hint="cs"/>
          <w:color w:val="000000"/>
          <w:sz w:val="28"/>
          <w:szCs w:val="28"/>
          <w:rtl/>
        </w:rPr>
        <w:t>) يوضح قيم معامل الارتباط بين التطوير المهني والتميّز الوظيفي.</w:t>
      </w:r>
    </w:p>
    <w:p w14:paraId="25C2FDE0" w14:textId="6646C53F" w:rsidR="00D17187" w:rsidRDefault="00D17187" w:rsidP="004019F5">
      <w:pPr>
        <w:pBdr>
          <w:top w:val="nil"/>
          <w:left w:val="nil"/>
          <w:bottom w:val="nil"/>
          <w:right w:val="nil"/>
          <w:between w:val="nil"/>
        </w:pBdr>
        <w:bidi/>
        <w:spacing w:after="0" w:line="240" w:lineRule="auto"/>
        <w:jc w:val="center"/>
        <w:rPr>
          <w:rFonts w:ascii="Sakkal Majalla" w:eastAsia="Sakkal Majalla" w:hAnsi="Sakkal Majalla" w:cs="Sakkal Majalla"/>
          <w:b/>
          <w:bCs/>
          <w:color w:val="000000"/>
          <w:sz w:val="24"/>
          <w:szCs w:val="24"/>
          <w:rtl/>
        </w:rPr>
      </w:pPr>
      <w:r>
        <w:rPr>
          <w:rFonts w:ascii="Sakkal Majalla" w:eastAsia="Sakkal Majalla" w:hAnsi="Sakkal Majalla" w:cs="Sakkal Majalla" w:hint="cs"/>
          <w:b/>
          <w:bCs/>
          <w:color w:val="000000"/>
          <w:sz w:val="24"/>
          <w:szCs w:val="24"/>
          <w:rtl/>
        </w:rPr>
        <w:lastRenderedPageBreak/>
        <w:t>جدول (</w:t>
      </w:r>
      <w:r w:rsidR="004019F5">
        <w:rPr>
          <w:rFonts w:ascii="Sakkal Majalla" w:eastAsia="Sakkal Majalla" w:hAnsi="Sakkal Majalla" w:cs="Sakkal Majalla" w:hint="cs"/>
          <w:b/>
          <w:bCs/>
          <w:color w:val="000000"/>
          <w:sz w:val="24"/>
          <w:szCs w:val="24"/>
          <w:rtl/>
        </w:rPr>
        <w:t>17</w:t>
      </w:r>
      <w:r>
        <w:rPr>
          <w:rFonts w:ascii="Sakkal Majalla" w:eastAsia="Sakkal Majalla" w:hAnsi="Sakkal Majalla" w:cs="Sakkal Majalla" w:hint="cs"/>
          <w:b/>
          <w:bCs/>
          <w:color w:val="000000"/>
          <w:sz w:val="24"/>
          <w:szCs w:val="24"/>
          <w:rtl/>
        </w:rPr>
        <w:t>) معامل ارتباط بيرسون بين التطوير المهني والتميز الوظيفي</w:t>
      </w:r>
    </w:p>
    <w:tbl>
      <w:tblPr>
        <w:tblStyle w:val="TableGrid"/>
        <w:bidiVisual/>
        <w:tblW w:w="0" w:type="auto"/>
        <w:tblLook w:val="04A0" w:firstRow="1" w:lastRow="0" w:firstColumn="1" w:lastColumn="0" w:noHBand="0" w:noVBand="1"/>
      </w:tblPr>
      <w:tblGrid>
        <w:gridCol w:w="2281"/>
        <w:gridCol w:w="2277"/>
        <w:gridCol w:w="2276"/>
        <w:gridCol w:w="2277"/>
      </w:tblGrid>
      <w:tr w:rsidR="00775110" w14:paraId="13D8DE93" w14:textId="77777777" w:rsidTr="00E05406">
        <w:tc>
          <w:tcPr>
            <w:tcW w:w="2334" w:type="dxa"/>
            <w:shd w:val="clear" w:color="auto" w:fill="BFBFBF" w:themeFill="background1" w:themeFillShade="BF"/>
          </w:tcPr>
          <w:p w14:paraId="6C6C16F1" w14:textId="10C3297F" w:rsidR="00775110" w:rsidRDefault="00775110" w:rsidP="00D17187">
            <w:pPr>
              <w:bidi/>
              <w:jc w:val="center"/>
              <w:rPr>
                <w:rFonts w:ascii="Sakkal Majalla" w:eastAsia="Sakkal Majalla" w:hAnsi="Sakkal Majalla" w:cs="Sakkal Majalla"/>
                <w:b/>
                <w:bCs/>
                <w:color w:val="000000"/>
                <w:sz w:val="24"/>
                <w:szCs w:val="24"/>
                <w:rtl/>
              </w:rPr>
            </w:pPr>
            <w:r>
              <w:rPr>
                <w:rFonts w:ascii="Sakkal Majalla" w:eastAsia="Sakkal Majalla" w:hAnsi="Sakkal Majalla" w:cs="Sakkal Majalla" w:hint="cs"/>
                <w:b/>
                <w:bCs/>
                <w:color w:val="000000"/>
                <w:sz w:val="24"/>
                <w:szCs w:val="24"/>
                <w:rtl/>
              </w:rPr>
              <w:t>المتغير المستقل/ المتغير التابع</w:t>
            </w:r>
          </w:p>
        </w:tc>
        <w:tc>
          <w:tcPr>
            <w:tcW w:w="2334" w:type="dxa"/>
            <w:shd w:val="clear" w:color="auto" w:fill="BFBFBF" w:themeFill="background1" w:themeFillShade="BF"/>
          </w:tcPr>
          <w:p w14:paraId="09B91BD5" w14:textId="6AAE9B17" w:rsidR="00775110" w:rsidRPr="00A111FF" w:rsidRDefault="00A111FF" w:rsidP="00D17187">
            <w:pPr>
              <w:bidi/>
              <w:jc w:val="center"/>
              <w:rPr>
                <w:rFonts w:ascii="Sakkal Majalla" w:eastAsia="Sakkal Majalla" w:hAnsi="Sakkal Majalla" w:cs="Sakkal Majalla"/>
                <w:b/>
                <w:bCs/>
                <w:color w:val="000000"/>
                <w:sz w:val="24"/>
                <w:szCs w:val="24"/>
                <w:rtl/>
                <w:lang w:val="en-US"/>
              </w:rPr>
            </w:pPr>
            <w:r>
              <w:rPr>
                <w:rFonts w:ascii="Sakkal Majalla" w:eastAsia="Sakkal Majalla" w:hAnsi="Sakkal Majalla" w:cs="Sakkal Majalla" w:hint="cs"/>
                <w:b/>
                <w:bCs/>
                <w:color w:val="000000"/>
                <w:sz w:val="24"/>
                <w:szCs w:val="24"/>
                <w:rtl/>
              </w:rPr>
              <w:t>معامل الارتباط (</w:t>
            </w:r>
            <w:r>
              <w:rPr>
                <w:rFonts w:ascii="Sakkal Majalla" w:eastAsia="Sakkal Majalla" w:hAnsi="Sakkal Majalla" w:cs="Sakkal Majalla"/>
                <w:b/>
                <w:bCs/>
                <w:color w:val="000000"/>
                <w:sz w:val="24"/>
                <w:szCs w:val="24"/>
                <w:lang w:val="en-US"/>
              </w:rPr>
              <w:t>r</w:t>
            </w:r>
            <w:r>
              <w:rPr>
                <w:rFonts w:ascii="Sakkal Majalla" w:eastAsia="Sakkal Majalla" w:hAnsi="Sakkal Majalla" w:cs="Sakkal Majalla" w:hint="cs"/>
                <w:b/>
                <w:bCs/>
                <w:color w:val="000000"/>
                <w:sz w:val="24"/>
                <w:szCs w:val="24"/>
                <w:rtl/>
                <w:lang w:val="en-US"/>
              </w:rPr>
              <w:t>)</w:t>
            </w:r>
          </w:p>
        </w:tc>
        <w:tc>
          <w:tcPr>
            <w:tcW w:w="2334" w:type="dxa"/>
            <w:shd w:val="clear" w:color="auto" w:fill="BFBFBF" w:themeFill="background1" w:themeFillShade="BF"/>
          </w:tcPr>
          <w:p w14:paraId="1D6D6CA9" w14:textId="02057685" w:rsidR="00775110" w:rsidRPr="00A111FF" w:rsidRDefault="00A111FF" w:rsidP="00D17187">
            <w:pPr>
              <w:bidi/>
              <w:jc w:val="center"/>
              <w:rPr>
                <w:rFonts w:ascii="Sakkal Majalla" w:eastAsia="Sakkal Majalla" w:hAnsi="Sakkal Majalla" w:cs="Sakkal Majalla"/>
                <w:b/>
                <w:bCs/>
                <w:color w:val="000000"/>
                <w:sz w:val="24"/>
                <w:szCs w:val="24"/>
                <w:rtl/>
                <w:lang w:val="en-US"/>
              </w:rPr>
            </w:pPr>
            <w:r>
              <w:rPr>
                <w:rFonts w:ascii="Sakkal Majalla" w:eastAsia="Sakkal Majalla" w:hAnsi="Sakkal Majalla" w:cs="Sakkal Majalla" w:hint="cs"/>
                <w:b/>
                <w:bCs/>
                <w:color w:val="000000"/>
                <w:sz w:val="24"/>
                <w:szCs w:val="24"/>
                <w:rtl/>
              </w:rPr>
              <w:t>مستوى الدلالة (</w:t>
            </w:r>
            <w:r>
              <w:rPr>
                <w:rFonts w:ascii="Sakkal Majalla" w:eastAsia="Sakkal Majalla" w:hAnsi="Sakkal Majalla" w:cs="Sakkal Majalla"/>
                <w:b/>
                <w:bCs/>
                <w:color w:val="000000"/>
                <w:sz w:val="24"/>
                <w:szCs w:val="24"/>
                <w:lang w:val="en-US"/>
              </w:rPr>
              <w:t>Sig</w:t>
            </w:r>
            <w:r>
              <w:rPr>
                <w:rFonts w:ascii="Sakkal Majalla" w:eastAsia="Sakkal Majalla" w:hAnsi="Sakkal Majalla" w:cs="Sakkal Majalla" w:hint="cs"/>
                <w:b/>
                <w:bCs/>
                <w:color w:val="000000"/>
                <w:sz w:val="24"/>
                <w:szCs w:val="24"/>
                <w:rtl/>
                <w:lang w:val="en-US"/>
              </w:rPr>
              <w:t>)</w:t>
            </w:r>
          </w:p>
        </w:tc>
        <w:tc>
          <w:tcPr>
            <w:tcW w:w="2335" w:type="dxa"/>
            <w:shd w:val="clear" w:color="auto" w:fill="BFBFBF" w:themeFill="background1" w:themeFillShade="BF"/>
          </w:tcPr>
          <w:p w14:paraId="09EE3E4E" w14:textId="2BE60499" w:rsidR="00775110" w:rsidRDefault="00A111FF" w:rsidP="00D17187">
            <w:pPr>
              <w:bidi/>
              <w:jc w:val="center"/>
              <w:rPr>
                <w:rFonts w:ascii="Sakkal Majalla" w:eastAsia="Sakkal Majalla" w:hAnsi="Sakkal Majalla" w:cs="Sakkal Majalla"/>
                <w:b/>
                <w:bCs/>
                <w:color w:val="000000"/>
                <w:sz w:val="24"/>
                <w:szCs w:val="24"/>
                <w:rtl/>
              </w:rPr>
            </w:pPr>
            <w:r>
              <w:rPr>
                <w:rFonts w:ascii="Sakkal Majalla" w:eastAsia="Sakkal Majalla" w:hAnsi="Sakkal Majalla" w:cs="Sakkal Majalla" w:hint="cs"/>
                <w:b/>
                <w:bCs/>
                <w:color w:val="000000"/>
                <w:sz w:val="24"/>
                <w:szCs w:val="24"/>
                <w:rtl/>
              </w:rPr>
              <w:t>نوع العلاقة</w:t>
            </w:r>
          </w:p>
        </w:tc>
      </w:tr>
      <w:tr w:rsidR="00775110" w14:paraId="5BC58F07" w14:textId="77777777" w:rsidTr="00775110">
        <w:tc>
          <w:tcPr>
            <w:tcW w:w="2334" w:type="dxa"/>
          </w:tcPr>
          <w:p w14:paraId="01DF75A3" w14:textId="77A47027" w:rsidR="00775110" w:rsidRDefault="00A111FF" w:rsidP="00D17187">
            <w:pPr>
              <w:bidi/>
              <w:jc w:val="center"/>
              <w:rPr>
                <w:rFonts w:ascii="Sakkal Majalla" w:eastAsia="Sakkal Majalla" w:hAnsi="Sakkal Majalla" w:cs="Sakkal Majalla"/>
                <w:b/>
                <w:bCs/>
                <w:color w:val="000000"/>
                <w:sz w:val="24"/>
                <w:szCs w:val="24"/>
                <w:rtl/>
              </w:rPr>
            </w:pPr>
            <w:r>
              <w:rPr>
                <w:rFonts w:ascii="Sakkal Majalla" w:eastAsia="Sakkal Majalla" w:hAnsi="Sakkal Majalla" w:cs="Sakkal Majalla" w:hint="cs"/>
                <w:b/>
                <w:bCs/>
                <w:color w:val="000000"/>
                <w:sz w:val="24"/>
                <w:szCs w:val="24"/>
                <w:rtl/>
              </w:rPr>
              <w:t>التطوير المهني/ التميز الوظيفي</w:t>
            </w:r>
          </w:p>
        </w:tc>
        <w:tc>
          <w:tcPr>
            <w:tcW w:w="2334" w:type="dxa"/>
          </w:tcPr>
          <w:p w14:paraId="74B0A595" w14:textId="1403F62F" w:rsidR="00775110" w:rsidRDefault="00A111FF" w:rsidP="00D17187">
            <w:pPr>
              <w:bidi/>
              <w:jc w:val="center"/>
              <w:rPr>
                <w:rFonts w:ascii="Sakkal Majalla" w:eastAsia="Sakkal Majalla" w:hAnsi="Sakkal Majalla" w:cs="Sakkal Majalla"/>
                <w:b/>
                <w:bCs/>
                <w:color w:val="000000"/>
                <w:sz w:val="24"/>
                <w:szCs w:val="24"/>
                <w:rtl/>
              </w:rPr>
            </w:pPr>
            <w:r>
              <w:rPr>
                <w:rFonts w:ascii="Sakkal Majalla" w:eastAsia="Sakkal Majalla" w:hAnsi="Sakkal Majalla" w:cs="Sakkal Majalla" w:hint="cs"/>
                <w:b/>
                <w:bCs/>
                <w:color w:val="000000"/>
                <w:sz w:val="24"/>
                <w:szCs w:val="24"/>
                <w:rtl/>
              </w:rPr>
              <w:t>0.68</w:t>
            </w:r>
          </w:p>
        </w:tc>
        <w:tc>
          <w:tcPr>
            <w:tcW w:w="2334" w:type="dxa"/>
          </w:tcPr>
          <w:p w14:paraId="37CD4E40" w14:textId="2841D2B9" w:rsidR="00775110" w:rsidRDefault="00A111FF" w:rsidP="00D17187">
            <w:pPr>
              <w:bidi/>
              <w:jc w:val="center"/>
              <w:rPr>
                <w:rFonts w:ascii="Sakkal Majalla" w:eastAsia="Sakkal Majalla" w:hAnsi="Sakkal Majalla" w:cs="Sakkal Majalla"/>
                <w:b/>
                <w:bCs/>
                <w:color w:val="000000"/>
                <w:sz w:val="24"/>
                <w:szCs w:val="24"/>
                <w:rtl/>
              </w:rPr>
            </w:pPr>
            <w:r>
              <w:rPr>
                <w:rFonts w:ascii="Sakkal Majalla" w:eastAsia="Sakkal Majalla" w:hAnsi="Sakkal Majalla" w:cs="Sakkal Majalla" w:hint="cs"/>
                <w:b/>
                <w:bCs/>
                <w:color w:val="000000"/>
                <w:sz w:val="24"/>
                <w:szCs w:val="24"/>
                <w:rtl/>
              </w:rPr>
              <w:t>0.000</w:t>
            </w:r>
          </w:p>
        </w:tc>
        <w:tc>
          <w:tcPr>
            <w:tcW w:w="2335" w:type="dxa"/>
          </w:tcPr>
          <w:p w14:paraId="5A3FC716" w14:textId="07455D2D" w:rsidR="00775110" w:rsidRDefault="00A111FF" w:rsidP="00D17187">
            <w:pPr>
              <w:bidi/>
              <w:jc w:val="center"/>
              <w:rPr>
                <w:rFonts w:ascii="Sakkal Majalla" w:eastAsia="Sakkal Majalla" w:hAnsi="Sakkal Majalla" w:cs="Sakkal Majalla"/>
                <w:b/>
                <w:bCs/>
                <w:color w:val="000000"/>
                <w:sz w:val="24"/>
                <w:szCs w:val="24"/>
                <w:rtl/>
              </w:rPr>
            </w:pPr>
            <w:r>
              <w:rPr>
                <w:rFonts w:ascii="Sakkal Majalla" w:eastAsia="Sakkal Majalla" w:hAnsi="Sakkal Majalla" w:cs="Sakkal Majalla" w:hint="cs"/>
                <w:b/>
                <w:bCs/>
                <w:color w:val="000000"/>
                <w:sz w:val="24"/>
                <w:szCs w:val="24"/>
                <w:rtl/>
              </w:rPr>
              <w:t>طردية قوية</w:t>
            </w:r>
          </w:p>
        </w:tc>
      </w:tr>
    </w:tbl>
    <w:p w14:paraId="22FC2B04" w14:textId="77777777" w:rsidR="00D17187" w:rsidRPr="00D17187" w:rsidRDefault="00D17187" w:rsidP="00D17187">
      <w:pPr>
        <w:pBdr>
          <w:top w:val="nil"/>
          <w:left w:val="nil"/>
          <w:bottom w:val="nil"/>
          <w:right w:val="nil"/>
          <w:between w:val="nil"/>
        </w:pBdr>
        <w:bidi/>
        <w:spacing w:after="0" w:line="240" w:lineRule="auto"/>
        <w:jc w:val="center"/>
        <w:rPr>
          <w:rFonts w:ascii="Sakkal Majalla" w:eastAsia="Sakkal Majalla" w:hAnsi="Sakkal Majalla" w:cs="Sakkal Majalla"/>
          <w:b/>
          <w:bCs/>
          <w:color w:val="000000"/>
          <w:sz w:val="24"/>
          <w:szCs w:val="24"/>
          <w:rtl/>
        </w:rPr>
      </w:pPr>
    </w:p>
    <w:p w14:paraId="233A0C3C" w14:textId="5E2D348E" w:rsidR="00B42D72" w:rsidRDefault="00F25811" w:rsidP="004019F5">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Pr>
          <w:rFonts w:ascii="Sakkal Majalla" w:eastAsia="Sakkal Majalla" w:hAnsi="Sakkal Majalla" w:cs="Sakkal Majalla" w:hint="cs"/>
          <w:b/>
          <w:bCs/>
          <w:color w:val="000000"/>
          <w:sz w:val="28"/>
          <w:szCs w:val="28"/>
          <w:rtl/>
        </w:rPr>
        <w:t xml:space="preserve"> </w:t>
      </w:r>
      <w:r w:rsidR="009E2CEE" w:rsidRPr="003F396B">
        <w:rPr>
          <w:rFonts w:ascii="Sakkal Majalla" w:eastAsia="Sakkal Majalla" w:hAnsi="Sakkal Majalla" w:cs="Sakkal Majalla" w:hint="cs"/>
          <w:color w:val="000000"/>
          <w:sz w:val="28"/>
          <w:szCs w:val="28"/>
          <w:rtl/>
        </w:rPr>
        <w:t>تشير النتائج في جدول (</w:t>
      </w:r>
      <w:r w:rsidR="004019F5">
        <w:rPr>
          <w:rFonts w:ascii="Sakkal Majalla" w:eastAsia="Sakkal Majalla" w:hAnsi="Sakkal Majalla" w:cs="Sakkal Majalla" w:hint="cs"/>
          <w:color w:val="000000"/>
          <w:sz w:val="28"/>
          <w:szCs w:val="28"/>
          <w:rtl/>
        </w:rPr>
        <w:t>17</w:t>
      </w:r>
      <w:r w:rsidR="009E2CEE" w:rsidRPr="003F396B">
        <w:rPr>
          <w:rFonts w:ascii="Sakkal Majalla" w:eastAsia="Sakkal Majalla" w:hAnsi="Sakkal Majalla" w:cs="Sakkal Majalla" w:hint="cs"/>
          <w:color w:val="000000"/>
          <w:sz w:val="28"/>
          <w:szCs w:val="28"/>
          <w:rtl/>
        </w:rPr>
        <w:t>)</w:t>
      </w:r>
      <w:r w:rsidR="0097207E">
        <w:rPr>
          <w:rFonts w:ascii="Sakkal Majalla" w:eastAsia="Sakkal Majalla" w:hAnsi="Sakkal Majalla" w:cs="Sakkal Majalla" w:hint="cs"/>
          <w:color w:val="000000"/>
          <w:sz w:val="28"/>
          <w:szCs w:val="28"/>
          <w:rtl/>
        </w:rPr>
        <w:t>،</w:t>
      </w:r>
      <w:r w:rsidR="009E2CEE" w:rsidRPr="003F396B">
        <w:rPr>
          <w:rFonts w:ascii="Sakkal Majalla" w:eastAsia="Sakkal Majalla" w:hAnsi="Sakkal Majalla" w:cs="Sakkal Majalla" w:hint="cs"/>
          <w:color w:val="000000"/>
          <w:sz w:val="28"/>
          <w:szCs w:val="28"/>
          <w:rtl/>
        </w:rPr>
        <w:t xml:space="preserve"> </w:t>
      </w:r>
      <w:r w:rsidR="00B42D72" w:rsidRPr="003F396B">
        <w:rPr>
          <w:rFonts w:ascii="Sakkal Majalla" w:eastAsia="Sakkal Majalla" w:hAnsi="Sakkal Majalla" w:cs="Sakkal Majalla" w:hint="cs"/>
          <w:color w:val="000000"/>
          <w:sz w:val="28"/>
          <w:szCs w:val="28"/>
          <w:rtl/>
        </w:rPr>
        <w:t>إلى وجود علاقة طردية قوية بين التطوير المهني والتميز الوظيفي، حيث بلغ معامل الارتباط (0.68)، وهي قيمة مرتفعة في الدراسات السلوكية، كما أن مستوى الدلالة (0.000) أقل من (0.05) مما يدل على دلالة إحصائية قوية. وهذا يعني أنه كلما ارتفع مستوى التطوير المهني لدى العاملين، ارتفع مستوى التميز الوظيفي لديهم. وبناءً على هذه النتائج يتم قبول الفرضي</w:t>
      </w:r>
      <w:r w:rsidR="004919D0" w:rsidRPr="003F396B">
        <w:rPr>
          <w:rFonts w:ascii="Sakkal Majalla" w:eastAsia="Sakkal Majalla" w:hAnsi="Sakkal Majalla" w:cs="Sakkal Majalla" w:hint="cs"/>
          <w:color w:val="000000"/>
          <w:sz w:val="28"/>
          <w:szCs w:val="28"/>
          <w:rtl/>
        </w:rPr>
        <w:t>ة</w:t>
      </w:r>
      <w:r w:rsidR="00B42D72" w:rsidRPr="003F396B">
        <w:rPr>
          <w:rFonts w:ascii="Sakkal Majalla" w:eastAsia="Sakkal Majalla" w:hAnsi="Sakkal Majalla" w:cs="Sakkal Majalla" w:hint="cs"/>
          <w:color w:val="000000"/>
          <w:sz w:val="28"/>
          <w:szCs w:val="28"/>
          <w:rtl/>
        </w:rPr>
        <w:t xml:space="preserve"> الأولى</w:t>
      </w:r>
      <w:r w:rsidR="004919D0" w:rsidRPr="003F396B">
        <w:rPr>
          <w:rFonts w:ascii="Sakkal Majalla" w:eastAsia="Sakkal Majalla" w:hAnsi="Sakkal Majalla" w:cs="Sakkal Majalla" w:hint="cs"/>
          <w:color w:val="000000"/>
          <w:sz w:val="28"/>
          <w:szCs w:val="28"/>
          <w:rtl/>
        </w:rPr>
        <w:t>.</w:t>
      </w:r>
    </w:p>
    <w:p w14:paraId="56C8333E" w14:textId="77777777" w:rsidR="00340988" w:rsidRPr="00921B01" w:rsidRDefault="00340988" w:rsidP="002A41FC">
      <w:pPr>
        <w:pStyle w:val="ListParagraph"/>
        <w:numPr>
          <w:ilvl w:val="1"/>
          <w:numId w:val="1"/>
        </w:numPr>
        <w:pBdr>
          <w:top w:val="nil"/>
          <w:left w:val="nil"/>
          <w:bottom w:val="nil"/>
          <w:right w:val="nil"/>
          <w:between w:val="nil"/>
        </w:pBdr>
        <w:bidi/>
        <w:spacing w:before="240" w:after="0" w:line="360" w:lineRule="auto"/>
        <w:ind w:left="114"/>
        <w:jc w:val="both"/>
        <w:rPr>
          <w:rFonts w:ascii="Sakkal Majalla" w:eastAsia="Sakkal Majalla" w:hAnsi="Sakkal Majalla" w:cs="Sakkal Majalla"/>
          <w:color w:val="000000"/>
          <w:sz w:val="28"/>
          <w:szCs w:val="28"/>
        </w:rPr>
      </w:pPr>
      <w:r w:rsidRPr="00441ECF">
        <w:rPr>
          <w:rFonts w:ascii="Sakkal Majalla" w:eastAsia="Sakkal Majalla" w:hAnsi="Sakkal Majalla" w:cs="Sakkal Majalla" w:hint="cs"/>
          <w:b/>
          <w:bCs/>
          <w:color w:val="000000"/>
          <w:sz w:val="28"/>
          <w:szCs w:val="28"/>
          <w:rtl/>
        </w:rPr>
        <w:t>اختبار الفرضية الثانية</w:t>
      </w:r>
      <w:r>
        <w:rPr>
          <w:rFonts w:ascii="Sakkal Majalla" w:eastAsia="Sakkal Majalla" w:hAnsi="Sakkal Majalla" w:cs="Sakkal Majalla" w:hint="cs"/>
          <w:color w:val="000000"/>
          <w:sz w:val="28"/>
          <w:szCs w:val="28"/>
          <w:rtl/>
        </w:rPr>
        <w:t xml:space="preserve">: يوجد أثر ذو دلالة إحصائية للتطوير المهني على التميز الوظيفي لدى العاملين في شركة الاتصالات السعودية </w:t>
      </w:r>
      <w:r>
        <w:rPr>
          <w:rFonts w:ascii="Sakkal Majalla" w:eastAsia="Sakkal Majalla" w:hAnsi="Sakkal Majalla" w:cs="Sakkal Majalla"/>
          <w:color w:val="000000"/>
          <w:sz w:val="28"/>
          <w:szCs w:val="28"/>
          <w:lang w:val="en-US"/>
        </w:rPr>
        <w:t>STC</w:t>
      </w:r>
      <w:r>
        <w:rPr>
          <w:rFonts w:ascii="Sakkal Majalla" w:eastAsia="Sakkal Majalla" w:hAnsi="Sakkal Majalla" w:cs="Sakkal Majalla" w:hint="cs"/>
          <w:color w:val="000000"/>
          <w:sz w:val="28"/>
          <w:szCs w:val="28"/>
          <w:rtl/>
          <w:lang w:val="en-US"/>
        </w:rPr>
        <w:t xml:space="preserve">. </w:t>
      </w:r>
    </w:p>
    <w:p w14:paraId="73E29703" w14:textId="705B8038" w:rsidR="00340988" w:rsidRDefault="00340988" w:rsidP="004019F5">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لاختبار هذه الفرضية تم استخدام تحليل الانحدار الخطي البسيط</w:t>
      </w:r>
      <w:r w:rsidR="0097207E">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لقياس أثر المتغير المستقل (التطوير المهني) على المتغير التابع (التميز الوظيفي)</w:t>
      </w:r>
      <w:r w:rsidR="0097207E">
        <w:rPr>
          <w:rFonts w:ascii="Sakkal Majalla" w:eastAsia="Sakkal Majalla" w:hAnsi="Sakkal Majalla" w:cs="Sakkal Majalla" w:hint="cs"/>
          <w:color w:val="000000"/>
          <w:sz w:val="28"/>
          <w:szCs w:val="28"/>
          <w:rtl/>
        </w:rPr>
        <w:t>،</w:t>
      </w:r>
      <w:r w:rsidR="0014169C">
        <w:rPr>
          <w:rFonts w:ascii="Sakkal Majalla" w:eastAsia="Sakkal Majalla" w:hAnsi="Sakkal Majalla" w:cs="Sakkal Majalla" w:hint="cs"/>
          <w:color w:val="000000"/>
          <w:sz w:val="28"/>
          <w:szCs w:val="28"/>
          <w:rtl/>
        </w:rPr>
        <w:t xml:space="preserve"> كما هو ظاهر في جدول (</w:t>
      </w:r>
      <w:r w:rsidR="004019F5">
        <w:rPr>
          <w:rFonts w:ascii="Sakkal Majalla" w:eastAsia="Sakkal Majalla" w:hAnsi="Sakkal Majalla" w:cs="Sakkal Majalla" w:hint="cs"/>
          <w:color w:val="000000"/>
          <w:sz w:val="28"/>
          <w:szCs w:val="28"/>
          <w:rtl/>
        </w:rPr>
        <w:t>18</w:t>
      </w:r>
      <w:r w:rsidR="0014169C">
        <w:rPr>
          <w:rFonts w:ascii="Sakkal Majalla" w:eastAsia="Sakkal Majalla" w:hAnsi="Sakkal Majalla" w:cs="Sakkal Majalla" w:hint="cs"/>
          <w:color w:val="000000"/>
          <w:sz w:val="28"/>
          <w:szCs w:val="28"/>
          <w:rtl/>
        </w:rPr>
        <w:t>)</w:t>
      </w:r>
      <w:r w:rsidR="0097207E">
        <w:rPr>
          <w:rFonts w:ascii="Sakkal Majalla" w:eastAsia="Sakkal Majalla" w:hAnsi="Sakkal Majalla" w:cs="Sakkal Majalla" w:hint="cs"/>
          <w:color w:val="000000"/>
          <w:sz w:val="28"/>
          <w:szCs w:val="28"/>
          <w:rtl/>
        </w:rPr>
        <w:t>.</w:t>
      </w:r>
    </w:p>
    <w:p w14:paraId="66B8BE53" w14:textId="465A1986" w:rsidR="00340988" w:rsidRPr="00340988" w:rsidRDefault="00340988" w:rsidP="004019F5">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tl/>
        </w:rPr>
      </w:pPr>
      <w:r w:rsidRPr="00340988">
        <w:rPr>
          <w:rFonts w:ascii="Sakkal Majalla" w:eastAsia="Sakkal Majalla" w:hAnsi="Sakkal Majalla" w:cs="Sakkal Majalla"/>
          <w:bCs/>
          <w:color w:val="000000"/>
          <w:sz w:val="24"/>
          <w:szCs w:val="24"/>
          <w:rtl/>
        </w:rPr>
        <w:t>جدول رقم (</w:t>
      </w:r>
      <w:r w:rsidR="004019F5">
        <w:rPr>
          <w:rFonts w:ascii="Sakkal Majalla" w:eastAsia="Sakkal Majalla" w:hAnsi="Sakkal Majalla" w:cs="Sakkal Majalla" w:hint="cs"/>
          <w:bCs/>
          <w:color w:val="000000"/>
          <w:sz w:val="24"/>
          <w:szCs w:val="24"/>
          <w:rtl/>
        </w:rPr>
        <w:t>18</w:t>
      </w:r>
      <w:r w:rsidRPr="00340988">
        <w:rPr>
          <w:rFonts w:ascii="Sakkal Majalla" w:eastAsia="Sakkal Majalla" w:hAnsi="Sakkal Majalla" w:cs="Sakkal Majalla"/>
          <w:bCs/>
          <w:color w:val="000000"/>
          <w:sz w:val="24"/>
          <w:szCs w:val="24"/>
          <w:rtl/>
        </w:rPr>
        <w:t xml:space="preserve">) </w:t>
      </w:r>
      <w:r w:rsidR="00CD558F">
        <w:rPr>
          <w:rFonts w:ascii="Sakkal Majalla" w:eastAsia="Sakkal Majalla" w:hAnsi="Sakkal Majalla" w:cs="Sakkal Majalla" w:hint="cs"/>
          <w:bCs/>
          <w:color w:val="000000"/>
          <w:sz w:val="24"/>
          <w:szCs w:val="24"/>
          <w:rtl/>
        </w:rPr>
        <w:t>نتائج تحليل الانحدار الخطي لقياس أثر التطوير المهني على التميز الوظيفي</w:t>
      </w:r>
    </w:p>
    <w:tbl>
      <w:tblPr>
        <w:bidiVisual/>
        <w:tblW w:w="89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3"/>
        <w:gridCol w:w="1853"/>
        <w:gridCol w:w="1703"/>
        <w:gridCol w:w="1689"/>
        <w:gridCol w:w="1854"/>
      </w:tblGrid>
      <w:tr w:rsidR="0014169C" w14:paraId="472E9738" w14:textId="77777777" w:rsidTr="00C72EFC">
        <w:trPr>
          <w:trHeight w:val="389"/>
          <w:jc w:val="center"/>
        </w:trPr>
        <w:tc>
          <w:tcPr>
            <w:tcW w:w="1853" w:type="dxa"/>
            <w:shd w:val="clear" w:color="auto" w:fill="D9D9D9"/>
            <w:vAlign w:val="center"/>
          </w:tcPr>
          <w:p w14:paraId="05D17607" w14:textId="328B27E5" w:rsidR="0014169C" w:rsidRPr="00CA2122" w:rsidRDefault="0014169C" w:rsidP="00D95C64">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tl/>
                <w:lang w:val="en-US"/>
              </w:rPr>
            </w:pPr>
            <w:r w:rsidRPr="00CD558F">
              <w:rPr>
                <w:rFonts w:ascii="Sakkal Majalla" w:eastAsia="Sakkal Majalla" w:hAnsi="Sakkal Majalla" w:cs="Sakkal Majalla"/>
                <w:b/>
                <w:color w:val="000000"/>
                <w:sz w:val="24"/>
                <w:szCs w:val="24"/>
              </w:rPr>
              <w:t>R</w:t>
            </w:r>
          </w:p>
        </w:tc>
        <w:tc>
          <w:tcPr>
            <w:tcW w:w="1853" w:type="dxa"/>
            <w:shd w:val="clear" w:color="auto" w:fill="D9D9D9"/>
            <w:vAlign w:val="center"/>
          </w:tcPr>
          <w:p w14:paraId="586A63EC" w14:textId="096A755C" w:rsidR="0014169C" w:rsidRPr="00CD558F" w:rsidRDefault="0014169C" w:rsidP="00D95C64">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tl/>
              </w:rPr>
            </w:pPr>
            <w:r w:rsidRPr="00CD558F">
              <w:rPr>
                <w:rFonts w:ascii="Sakkal Majalla" w:eastAsia="Sakkal Majalla" w:hAnsi="Sakkal Majalla" w:cs="Sakkal Majalla"/>
                <w:b/>
                <w:color w:val="000000"/>
                <w:sz w:val="24"/>
                <w:szCs w:val="24"/>
                <w:rtl/>
              </w:rPr>
              <w:t>معامل التحديد</w:t>
            </w:r>
            <w:r w:rsidRPr="00CD558F">
              <w:rPr>
                <w:rFonts w:ascii="Sakkal Majalla" w:eastAsia="Sakkal Majalla" w:hAnsi="Sakkal Majalla" w:cs="Sakkal Majalla" w:hint="cs"/>
                <w:b/>
                <w:color w:val="000000"/>
                <w:sz w:val="24"/>
                <w:szCs w:val="24"/>
                <w:rtl/>
              </w:rPr>
              <w:t xml:space="preserve"> </w:t>
            </w:r>
            <w:r w:rsidRPr="00CD558F">
              <w:rPr>
                <w:rFonts w:ascii="Sakkal Majalla" w:eastAsia="Sakkal Majalla" w:hAnsi="Sakkal Majalla" w:cs="Sakkal Majalla"/>
                <w:b/>
                <w:color w:val="000000"/>
                <w:sz w:val="24"/>
                <w:szCs w:val="24"/>
                <w:lang w:val="en-US"/>
              </w:rPr>
              <w:t>R</w:t>
            </w:r>
            <w:r w:rsidRPr="00CD558F">
              <w:rPr>
                <w:rFonts w:ascii="Sakkal Majalla" w:eastAsia="Sakkal Majalla" w:hAnsi="Sakkal Majalla" w:cs="Sakkal Majalla"/>
                <w:b/>
                <w:color w:val="000000"/>
                <w:sz w:val="24"/>
                <w:szCs w:val="24"/>
                <w:vertAlign w:val="superscript"/>
                <w:lang w:val="en-US"/>
              </w:rPr>
              <w:t>2</w:t>
            </w:r>
          </w:p>
        </w:tc>
        <w:tc>
          <w:tcPr>
            <w:tcW w:w="1703" w:type="dxa"/>
            <w:shd w:val="clear" w:color="auto" w:fill="D9D9D9"/>
            <w:vAlign w:val="center"/>
          </w:tcPr>
          <w:p w14:paraId="0488328C" w14:textId="29D4163D" w:rsidR="0014169C" w:rsidRPr="00CD558F" w:rsidRDefault="0014169C" w:rsidP="00D95C64">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lang w:val="en-US"/>
              </w:rPr>
            </w:pPr>
            <w:r w:rsidRPr="00CD558F">
              <w:rPr>
                <w:rFonts w:ascii="Sakkal Majalla" w:eastAsia="Sakkal Majalla" w:hAnsi="Sakkal Majalla" w:cs="Sakkal Majalla"/>
                <w:b/>
                <w:color w:val="000000"/>
                <w:sz w:val="24"/>
                <w:szCs w:val="24"/>
                <w:rtl/>
              </w:rPr>
              <w:t>معامل بيتا</w:t>
            </w:r>
            <w:r w:rsidRPr="00CD558F">
              <w:rPr>
                <w:rFonts w:ascii="Sakkal Majalla" w:eastAsia="Sakkal Majalla" w:hAnsi="Sakkal Majalla" w:cs="Sakkal Majalla" w:hint="cs"/>
                <w:b/>
                <w:color w:val="000000"/>
                <w:sz w:val="24"/>
                <w:szCs w:val="24"/>
                <w:rtl/>
              </w:rPr>
              <w:t xml:space="preserve"> </w:t>
            </w:r>
            <w:r w:rsidRPr="00CD558F">
              <w:rPr>
                <w:rFonts w:ascii="Sakkal Majalla" w:eastAsia="Sakkal Majalla" w:hAnsi="Sakkal Majalla" w:cs="Sakkal Majalla"/>
                <w:b/>
                <w:color w:val="000000"/>
                <w:sz w:val="24"/>
                <w:szCs w:val="24"/>
                <w:lang w:val="en-US"/>
              </w:rPr>
              <w:t>B</w:t>
            </w:r>
          </w:p>
        </w:tc>
        <w:tc>
          <w:tcPr>
            <w:tcW w:w="1689" w:type="dxa"/>
            <w:shd w:val="clear" w:color="auto" w:fill="D9D9D9"/>
            <w:vAlign w:val="center"/>
          </w:tcPr>
          <w:p w14:paraId="7807E838" w14:textId="5D6D0AA8" w:rsidR="0014169C" w:rsidRPr="00CD558F" w:rsidRDefault="0014169C" w:rsidP="00D95C64">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lang w:val="en-US"/>
              </w:rPr>
            </w:pPr>
            <w:r>
              <w:rPr>
                <w:rFonts w:ascii="Sakkal Majalla" w:eastAsia="Sakkal Majalla" w:hAnsi="Sakkal Majalla" w:cs="Sakkal Majalla"/>
                <w:b/>
                <w:color w:val="000000"/>
                <w:sz w:val="24"/>
                <w:szCs w:val="24"/>
              </w:rPr>
              <w:t>t</w:t>
            </w:r>
          </w:p>
        </w:tc>
        <w:tc>
          <w:tcPr>
            <w:tcW w:w="1854" w:type="dxa"/>
            <w:shd w:val="clear" w:color="auto" w:fill="D9D9D9"/>
            <w:vAlign w:val="center"/>
          </w:tcPr>
          <w:p w14:paraId="6264917F" w14:textId="0727D44D" w:rsidR="0014169C" w:rsidRPr="00CD558F" w:rsidRDefault="0014169C" w:rsidP="00D95C64">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tl/>
                <w:lang w:val="en-US"/>
              </w:rPr>
            </w:pPr>
            <w:r w:rsidRPr="00CD558F">
              <w:rPr>
                <w:rFonts w:ascii="Sakkal Majalla" w:eastAsia="Sakkal Majalla" w:hAnsi="Sakkal Majalla" w:cs="Sakkal Majalla"/>
                <w:b/>
                <w:color w:val="000000"/>
                <w:sz w:val="24"/>
                <w:szCs w:val="24"/>
                <w:rtl/>
              </w:rPr>
              <w:t>مستوى الدلالة</w:t>
            </w:r>
            <w:r w:rsidRPr="00CD558F">
              <w:rPr>
                <w:rFonts w:ascii="Sakkal Majalla" w:eastAsia="Sakkal Majalla" w:hAnsi="Sakkal Majalla" w:cs="Sakkal Majalla" w:hint="cs"/>
                <w:b/>
                <w:color w:val="000000"/>
                <w:sz w:val="24"/>
                <w:szCs w:val="24"/>
                <w:rtl/>
              </w:rPr>
              <w:t xml:space="preserve"> </w:t>
            </w:r>
            <w:r w:rsidRPr="00CD558F">
              <w:rPr>
                <w:rFonts w:ascii="Sakkal Majalla" w:eastAsia="Sakkal Majalla" w:hAnsi="Sakkal Majalla" w:cs="Sakkal Majalla"/>
                <w:b/>
                <w:color w:val="000000"/>
                <w:sz w:val="24"/>
                <w:szCs w:val="24"/>
                <w:lang w:val="en-US"/>
              </w:rPr>
              <w:t>Sig</w:t>
            </w:r>
          </w:p>
        </w:tc>
      </w:tr>
      <w:tr w:rsidR="0014169C" w14:paraId="3852AA29" w14:textId="77777777" w:rsidTr="00CD558F">
        <w:trPr>
          <w:trHeight w:val="496"/>
          <w:jc w:val="center"/>
        </w:trPr>
        <w:tc>
          <w:tcPr>
            <w:tcW w:w="1853" w:type="dxa"/>
          </w:tcPr>
          <w:p w14:paraId="3C05961F" w14:textId="07EB4CC6" w:rsidR="0014169C" w:rsidRDefault="0014169C" w:rsidP="00D95C64">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hint="cs"/>
                <w:b/>
                <w:color w:val="000000"/>
                <w:sz w:val="28"/>
                <w:szCs w:val="28"/>
                <w:rtl/>
              </w:rPr>
              <w:t>0.68</w:t>
            </w:r>
          </w:p>
        </w:tc>
        <w:tc>
          <w:tcPr>
            <w:tcW w:w="1853" w:type="dxa"/>
            <w:vAlign w:val="center"/>
          </w:tcPr>
          <w:p w14:paraId="616C1044" w14:textId="07962ACF" w:rsidR="0014169C" w:rsidRDefault="0014169C" w:rsidP="00D95C64">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Pr>
              <w:t>0. 46</w:t>
            </w:r>
          </w:p>
        </w:tc>
        <w:tc>
          <w:tcPr>
            <w:tcW w:w="1703" w:type="dxa"/>
            <w:vAlign w:val="center"/>
          </w:tcPr>
          <w:p w14:paraId="09B8E124" w14:textId="2201D0D6" w:rsidR="0014169C" w:rsidRPr="00CD558F" w:rsidRDefault="0014169C" w:rsidP="00CD558F">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8"/>
                <w:szCs w:val="28"/>
                <w:lang w:val="en-US"/>
              </w:rPr>
            </w:pPr>
            <w:r>
              <w:rPr>
                <w:rFonts w:ascii="Sakkal Majalla" w:eastAsia="Sakkal Majalla" w:hAnsi="Sakkal Majalla" w:cs="Sakkal Majalla"/>
                <w:b/>
                <w:color w:val="000000"/>
                <w:sz w:val="28"/>
                <w:szCs w:val="28"/>
              </w:rPr>
              <w:t>1.24</w:t>
            </w:r>
          </w:p>
        </w:tc>
        <w:tc>
          <w:tcPr>
            <w:tcW w:w="1689" w:type="dxa"/>
            <w:vAlign w:val="center"/>
          </w:tcPr>
          <w:p w14:paraId="14A1CCCA" w14:textId="66EC814C" w:rsidR="0014169C" w:rsidRDefault="0014169C" w:rsidP="00D95C64">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Pr>
              <w:t>13.22</w:t>
            </w:r>
          </w:p>
        </w:tc>
        <w:tc>
          <w:tcPr>
            <w:tcW w:w="1854" w:type="dxa"/>
            <w:vAlign w:val="center"/>
          </w:tcPr>
          <w:p w14:paraId="1E3A2964" w14:textId="77777777" w:rsidR="0014169C" w:rsidRDefault="0014169C" w:rsidP="00D95C64">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Pr>
              <w:t>0.000</w:t>
            </w:r>
          </w:p>
        </w:tc>
      </w:tr>
    </w:tbl>
    <w:p w14:paraId="276EAC3E" w14:textId="61876431" w:rsidR="00F12917" w:rsidRDefault="00CD1298" w:rsidP="004019F5">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أظهرت نتائج جدول (</w:t>
      </w:r>
      <w:r w:rsidR="004019F5">
        <w:rPr>
          <w:rFonts w:ascii="Sakkal Majalla" w:eastAsia="Sakkal Majalla" w:hAnsi="Sakkal Majalla" w:cs="Sakkal Majalla" w:hint="cs"/>
          <w:color w:val="000000"/>
          <w:sz w:val="28"/>
          <w:szCs w:val="28"/>
          <w:rtl/>
        </w:rPr>
        <w:t>18</w:t>
      </w:r>
      <w:r>
        <w:rPr>
          <w:rFonts w:ascii="Sakkal Majalla" w:eastAsia="Sakkal Majalla" w:hAnsi="Sakkal Majalla" w:cs="Sakkal Majalla" w:hint="cs"/>
          <w:color w:val="000000"/>
          <w:sz w:val="28"/>
          <w:szCs w:val="28"/>
          <w:rtl/>
        </w:rPr>
        <w:t>)</w:t>
      </w:r>
      <w:r w:rsidR="0097207E">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أن معامل الارتباط بلغت قيمته (</w:t>
      </w:r>
      <w:r>
        <w:rPr>
          <w:rFonts w:ascii="Sakkal Majalla" w:eastAsia="Sakkal Majalla" w:hAnsi="Sakkal Majalla" w:cs="Sakkal Majalla"/>
          <w:color w:val="000000"/>
          <w:sz w:val="28"/>
          <w:szCs w:val="28"/>
          <w:lang w:val="en-US"/>
        </w:rPr>
        <w:t>R= 0.68</w:t>
      </w:r>
      <w:r>
        <w:rPr>
          <w:rFonts w:ascii="Sakkal Majalla" w:eastAsia="Sakkal Majalla" w:hAnsi="Sakkal Majalla" w:cs="Sakkal Majalla" w:hint="cs"/>
          <w:color w:val="000000"/>
          <w:sz w:val="28"/>
          <w:szCs w:val="28"/>
          <w:rtl/>
          <w:lang w:val="en-US"/>
        </w:rPr>
        <w:t>)، مما يدل على قوة العلاقة بين المتغيرين. كما بلغ معامل التحديد (</w:t>
      </w:r>
      <w:r>
        <w:rPr>
          <w:rFonts w:ascii="Sakkal Majalla" w:eastAsia="Sakkal Majalla" w:hAnsi="Sakkal Majalla" w:cs="Sakkal Majalla"/>
          <w:color w:val="000000"/>
          <w:sz w:val="28"/>
          <w:szCs w:val="28"/>
          <w:lang w:val="en-US"/>
        </w:rPr>
        <w:t>R</w:t>
      </w:r>
      <w:r w:rsidRPr="00CD1298">
        <w:rPr>
          <w:rFonts w:ascii="Sakkal Majalla" w:eastAsia="Sakkal Majalla" w:hAnsi="Sakkal Majalla" w:cs="Sakkal Majalla"/>
          <w:color w:val="000000"/>
          <w:sz w:val="28"/>
          <w:szCs w:val="28"/>
          <w:vertAlign w:val="superscript"/>
          <w:lang w:val="en-US"/>
        </w:rPr>
        <w:t>2</w:t>
      </w:r>
      <w:r>
        <w:rPr>
          <w:rFonts w:ascii="Sakkal Majalla" w:eastAsia="Sakkal Majalla" w:hAnsi="Sakkal Majalla" w:cs="Sakkal Majalla"/>
          <w:color w:val="000000"/>
          <w:sz w:val="28"/>
          <w:szCs w:val="28"/>
          <w:lang w:val="en-US"/>
        </w:rPr>
        <w:t>= 0.46</w:t>
      </w:r>
      <w:r>
        <w:rPr>
          <w:rFonts w:ascii="Sakkal Majalla" w:eastAsia="Sakkal Majalla" w:hAnsi="Sakkal Majalla" w:cs="Sakkal Majalla" w:hint="cs"/>
          <w:color w:val="000000"/>
          <w:sz w:val="28"/>
          <w:szCs w:val="28"/>
          <w:rtl/>
          <w:lang w:val="en-US"/>
        </w:rPr>
        <w:t>)</w:t>
      </w:r>
      <w:r w:rsidR="00D765D1">
        <w:rPr>
          <w:rFonts w:ascii="Sakkal Majalla" w:eastAsia="Sakkal Majalla" w:hAnsi="Sakkal Majalla" w:cs="Sakkal Majalla" w:hint="cs"/>
          <w:color w:val="000000"/>
          <w:sz w:val="28"/>
          <w:szCs w:val="28"/>
          <w:rtl/>
          <w:lang w:val="en-US"/>
        </w:rPr>
        <w:t>، وهو ما يعني أن التطوير المهني يفسّر 46% من التباين في مستوى التميز الوظيفي. وتشير قيمة (</w:t>
      </w:r>
      <w:r w:rsidR="00D765D1">
        <w:rPr>
          <w:rFonts w:ascii="Sakkal Majalla" w:eastAsia="Sakkal Majalla" w:hAnsi="Sakkal Majalla" w:cs="Sakkal Majalla"/>
          <w:color w:val="000000"/>
          <w:sz w:val="28"/>
          <w:szCs w:val="28"/>
          <w:lang w:val="en-US"/>
        </w:rPr>
        <w:t>t= 13.22</w:t>
      </w:r>
      <w:r w:rsidR="00D765D1">
        <w:rPr>
          <w:rFonts w:ascii="Sakkal Majalla" w:eastAsia="Sakkal Majalla" w:hAnsi="Sakkal Majalla" w:cs="Sakkal Majalla" w:hint="cs"/>
          <w:color w:val="000000"/>
          <w:sz w:val="28"/>
          <w:szCs w:val="28"/>
          <w:rtl/>
          <w:lang w:val="en-US"/>
        </w:rPr>
        <w:t>)</w:t>
      </w:r>
      <w:r w:rsidR="0097207E">
        <w:rPr>
          <w:rFonts w:ascii="Sakkal Majalla" w:eastAsia="Sakkal Majalla" w:hAnsi="Sakkal Majalla" w:cs="Sakkal Majalla" w:hint="cs"/>
          <w:color w:val="000000"/>
          <w:sz w:val="28"/>
          <w:szCs w:val="28"/>
          <w:rtl/>
          <w:lang w:val="en-US"/>
        </w:rPr>
        <w:t>،</w:t>
      </w:r>
      <w:r w:rsidR="00D765D1">
        <w:rPr>
          <w:rFonts w:ascii="Sakkal Majalla" w:eastAsia="Sakkal Majalla" w:hAnsi="Sakkal Majalla" w:cs="Sakkal Majalla" w:hint="cs"/>
          <w:color w:val="000000"/>
          <w:sz w:val="28"/>
          <w:szCs w:val="28"/>
          <w:rtl/>
          <w:lang w:val="en-US"/>
        </w:rPr>
        <w:t xml:space="preserve"> و</w:t>
      </w:r>
      <w:r w:rsidR="00340988">
        <w:rPr>
          <w:rFonts w:ascii="Sakkal Majalla" w:eastAsia="Sakkal Majalla" w:hAnsi="Sakkal Majalla" w:cs="Sakkal Majalla"/>
          <w:color w:val="000000"/>
          <w:sz w:val="28"/>
          <w:szCs w:val="28"/>
          <w:rtl/>
        </w:rPr>
        <w:t xml:space="preserve">مستوى الدلالة 0.000 </w:t>
      </w:r>
      <w:r w:rsidR="00D765D1">
        <w:rPr>
          <w:rFonts w:ascii="Sakkal Majalla" w:eastAsia="Sakkal Majalla" w:hAnsi="Sakkal Majalla" w:cs="Sakkal Majalla" w:hint="cs"/>
          <w:color w:val="000000"/>
          <w:sz w:val="28"/>
          <w:szCs w:val="28"/>
          <w:rtl/>
        </w:rPr>
        <w:t xml:space="preserve">إلى أن أثر التطوير المهني على التميز الوظيفي ذو دلالة إحصائية عالية. </w:t>
      </w:r>
      <w:r w:rsidR="00CB0694">
        <w:rPr>
          <w:rFonts w:ascii="Sakkal Majalla" w:eastAsia="Sakkal Majalla" w:hAnsi="Sakkal Majalla" w:cs="Sakkal Majalla" w:hint="cs"/>
          <w:color w:val="000000"/>
          <w:sz w:val="28"/>
          <w:szCs w:val="28"/>
          <w:rtl/>
        </w:rPr>
        <w:t xml:space="preserve">وعليه </w:t>
      </w:r>
      <w:r w:rsidR="0097207E">
        <w:rPr>
          <w:rFonts w:ascii="Sakkal Majalla" w:eastAsia="Sakkal Majalla" w:hAnsi="Sakkal Majalla" w:cs="Sakkal Majalla" w:hint="cs"/>
          <w:color w:val="000000"/>
          <w:sz w:val="28"/>
          <w:szCs w:val="28"/>
          <w:rtl/>
        </w:rPr>
        <w:t>ت</w:t>
      </w:r>
      <w:r w:rsidR="00CB0694">
        <w:rPr>
          <w:rFonts w:ascii="Sakkal Majalla" w:eastAsia="Sakkal Majalla" w:hAnsi="Sakkal Majalla" w:cs="Sakkal Majalla" w:hint="cs"/>
          <w:color w:val="000000"/>
          <w:sz w:val="28"/>
          <w:szCs w:val="28"/>
          <w:rtl/>
        </w:rPr>
        <w:t>قبل الفرضية الثانية</w:t>
      </w:r>
      <w:r w:rsidR="0097207E">
        <w:rPr>
          <w:rFonts w:ascii="Sakkal Majalla" w:eastAsia="Sakkal Majalla" w:hAnsi="Sakkal Majalla" w:cs="Sakkal Majalla" w:hint="cs"/>
          <w:color w:val="000000"/>
          <w:sz w:val="28"/>
          <w:szCs w:val="28"/>
          <w:rtl/>
        </w:rPr>
        <w:t>،</w:t>
      </w:r>
      <w:r w:rsidR="00CB0694">
        <w:rPr>
          <w:rFonts w:ascii="Sakkal Majalla" w:eastAsia="Sakkal Majalla" w:hAnsi="Sakkal Majalla" w:cs="Sakkal Majalla" w:hint="cs"/>
          <w:color w:val="000000"/>
          <w:sz w:val="28"/>
          <w:szCs w:val="28"/>
          <w:rtl/>
        </w:rPr>
        <w:t xml:space="preserve"> حيث تم إثبات وجود أثر معنوي للتطوير المهني على التميز الوظيفي</w:t>
      </w:r>
      <w:r w:rsidR="00F12917">
        <w:rPr>
          <w:rFonts w:ascii="Sakkal Majalla" w:eastAsia="Sakkal Majalla" w:hAnsi="Sakkal Majalla" w:cs="Sakkal Majalla" w:hint="cs"/>
          <w:color w:val="000000"/>
          <w:sz w:val="28"/>
          <w:szCs w:val="28"/>
          <w:rtl/>
        </w:rPr>
        <w:t xml:space="preserve">. </w:t>
      </w:r>
    </w:p>
    <w:p w14:paraId="5656AFA6" w14:textId="421564A8" w:rsidR="00340988" w:rsidRDefault="007600AE" w:rsidP="002A41FC">
      <w:pPr>
        <w:pStyle w:val="ListParagraph"/>
        <w:numPr>
          <w:ilvl w:val="1"/>
          <w:numId w:val="1"/>
        </w:numPr>
        <w:pBdr>
          <w:top w:val="nil"/>
          <w:left w:val="nil"/>
          <w:bottom w:val="nil"/>
          <w:right w:val="nil"/>
          <w:between w:val="nil"/>
        </w:pBdr>
        <w:bidi/>
        <w:spacing w:before="240" w:after="0" w:line="360" w:lineRule="auto"/>
        <w:ind w:left="114"/>
        <w:jc w:val="both"/>
        <w:rPr>
          <w:rFonts w:ascii="Sakkal Majalla" w:eastAsia="Sakkal Majalla" w:hAnsi="Sakkal Majalla" w:cs="Sakkal Majalla"/>
          <w:color w:val="000000"/>
          <w:sz w:val="28"/>
          <w:szCs w:val="28"/>
          <w:lang w:val="en-US"/>
        </w:rPr>
      </w:pPr>
      <w:r w:rsidRPr="002A41FC">
        <w:rPr>
          <w:rFonts w:ascii="Sakkal Majalla" w:eastAsia="Sakkal Majalla" w:hAnsi="Sakkal Majalla" w:cs="Sakkal Majalla" w:hint="cs"/>
          <w:b/>
          <w:bCs/>
          <w:color w:val="000000"/>
          <w:sz w:val="28"/>
          <w:szCs w:val="28"/>
          <w:rtl/>
        </w:rPr>
        <w:t>اختبار الفرضية الثالثة</w:t>
      </w:r>
      <w:r>
        <w:rPr>
          <w:rFonts w:ascii="Sakkal Majalla" w:eastAsia="Sakkal Majalla" w:hAnsi="Sakkal Majalla" w:cs="Sakkal Majalla" w:hint="cs"/>
          <w:color w:val="000000"/>
          <w:sz w:val="28"/>
          <w:szCs w:val="28"/>
          <w:rtl/>
        </w:rPr>
        <w:t>: توجد فروق ذات دلالة إحصائية عند مستوى (</w:t>
      </w:r>
      <w:r>
        <w:rPr>
          <w:rFonts w:ascii="Times New Roman" w:eastAsia="Sakkal Majalla" w:hAnsi="Times New Roman" w:cs="Times New Roman"/>
          <w:color w:val="000000"/>
          <w:sz w:val="28"/>
          <w:szCs w:val="28"/>
          <w:lang w:val="en-US"/>
        </w:rPr>
        <w:t>α</w:t>
      </w:r>
      <w:r>
        <w:rPr>
          <w:rFonts w:ascii="Sakkal Majalla" w:eastAsia="Sakkal Majalla" w:hAnsi="Sakkal Majalla" w:cs="Sakkal Majalla"/>
          <w:color w:val="000000"/>
          <w:sz w:val="28"/>
          <w:szCs w:val="28"/>
          <w:lang w:val="en-US"/>
        </w:rPr>
        <w:t>≤ 0.05</w:t>
      </w:r>
      <w:r>
        <w:rPr>
          <w:rFonts w:ascii="Sakkal Majalla" w:eastAsia="Sakkal Majalla" w:hAnsi="Sakkal Majalla" w:cs="Sakkal Majalla" w:hint="cs"/>
          <w:color w:val="000000"/>
          <w:sz w:val="28"/>
          <w:szCs w:val="28"/>
          <w:rtl/>
          <w:lang w:val="en-US"/>
        </w:rPr>
        <w:t xml:space="preserve">) في آراء المبحوثين حول العلاقة بين التطوير المهني وتحقيق التميز الوظيفي لدى العاملين في شركة الاتصالات السعودية </w:t>
      </w:r>
      <w:r>
        <w:rPr>
          <w:rFonts w:ascii="Sakkal Majalla" w:eastAsia="Sakkal Majalla" w:hAnsi="Sakkal Majalla" w:cs="Sakkal Majalla"/>
          <w:color w:val="000000"/>
          <w:sz w:val="28"/>
          <w:szCs w:val="28"/>
          <w:lang w:val="en-US"/>
        </w:rPr>
        <w:t>STC</w:t>
      </w:r>
      <w:r w:rsidR="0097207E">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تعزى للمتغيرات الديموغرافية</w:t>
      </w:r>
      <w:r w:rsidR="0097207E">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(الجنس، المؤهل العلمي، المسمى الوظيفي، سنوات الخبرة)</w:t>
      </w:r>
      <w:r w:rsidR="0097207E">
        <w:rPr>
          <w:rFonts w:ascii="Sakkal Majalla" w:eastAsia="Sakkal Majalla" w:hAnsi="Sakkal Majalla" w:cs="Sakkal Majalla" w:hint="cs"/>
          <w:color w:val="000000"/>
          <w:sz w:val="28"/>
          <w:szCs w:val="28"/>
          <w:rtl/>
          <w:lang w:val="en-US"/>
        </w:rPr>
        <w:t>.</w:t>
      </w:r>
    </w:p>
    <w:p w14:paraId="194F3E01" w14:textId="4AB1CC60" w:rsidR="000848A2" w:rsidRDefault="000848A2" w:rsidP="0022486F">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lang w:val="en-US"/>
        </w:rPr>
      </w:pPr>
      <w:r>
        <w:rPr>
          <w:rFonts w:ascii="Sakkal Majalla" w:eastAsia="Sakkal Majalla" w:hAnsi="Sakkal Majalla" w:cs="Sakkal Majalla" w:hint="cs"/>
          <w:color w:val="000000"/>
          <w:sz w:val="28"/>
          <w:szCs w:val="28"/>
          <w:rtl/>
          <w:lang w:val="en-US"/>
        </w:rPr>
        <w:t>ولاختبار وجود فروق تعزى للخصائص الديموغرافية</w:t>
      </w:r>
      <w:r w:rsidR="00A05F1A">
        <w:rPr>
          <w:rFonts w:ascii="Sakkal Majalla" w:eastAsia="Sakkal Majalla" w:hAnsi="Sakkal Majalla" w:cs="Sakkal Majalla" w:hint="cs"/>
          <w:color w:val="000000"/>
          <w:sz w:val="28"/>
          <w:szCs w:val="28"/>
          <w:rtl/>
          <w:lang w:val="en-US"/>
        </w:rPr>
        <w:t xml:space="preserve">، تم </w:t>
      </w:r>
      <w:r>
        <w:rPr>
          <w:rFonts w:ascii="Sakkal Majalla" w:eastAsia="Sakkal Majalla" w:hAnsi="Sakkal Majalla" w:cs="Sakkal Majalla" w:hint="cs"/>
          <w:color w:val="000000"/>
          <w:sz w:val="28"/>
          <w:szCs w:val="28"/>
          <w:rtl/>
          <w:lang w:val="en-US"/>
        </w:rPr>
        <w:t>إجراء اختبار كل متغير على حدى</w:t>
      </w:r>
      <w:r w:rsidR="00A05F1A">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وكانت النتائج كالتالي:  </w:t>
      </w:r>
    </w:p>
    <w:p w14:paraId="75BC25BC" w14:textId="056D2697" w:rsidR="00402C44" w:rsidRPr="00DD1CB0" w:rsidRDefault="00795029" w:rsidP="00795029">
      <w:pPr>
        <w:pBdr>
          <w:top w:val="nil"/>
          <w:left w:val="nil"/>
          <w:bottom w:val="nil"/>
          <w:right w:val="nil"/>
          <w:between w:val="nil"/>
        </w:pBdr>
        <w:bidi/>
        <w:spacing w:after="0" w:line="360" w:lineRule="auto"/>
        <w:jc w:val="both"/>
        <w:rPr>
          <w:rFonts w:ascii="Sakkal Majalla" w:eastAsia="Sakkal Majalla" w:hAnsi="Sakkal Majalla" w:cs="Sakkal Majalla"/>
          <w:bCs/>
          <w:color w:val="000000"/>
          <w:sz w:val="28"/>
          <w:szCs w:val="28"/>
        </w:rPr>
      </w:pPr>
      <w:r>
        <w:rPr>
          <w:rFonts w:ascii="Sakkal Majalla" w:eastAsia="Sakkal Majalla" w:hAnsi="Sakkal Majalla" w:cs="Sakkal Majalla" w:hint="cs"/>
          <w:bCs/>
          <w:color w:val="000000"/>
          <w:sz w:val="28"/>
          <w:szCs w:val="28"/>
          <w:rtl/>
        </w:rPr>
        <w:lastRenderedPageBreak/>
        <w:t xml:space="preserve">الفروق حسب </w:t>
      </w:r>
      <w:r w:rsidR="00402C44">
        <w:rPr>
          <w:rFonts w:ascii="Sakkal Majalla" w:eastAsia="Sakkal Majalla" w:hAnsi="Sakkal Majalla" w:cs="Sakkal Majalla" w:hint="cs"/>
          <w:bCs/>
          <w:color w:val="000000"/>
          <w:sz w:val="28"/>
          <w:szCs w:val="28"/>
          <w:rtl/>
        </w:rPr>
        <w:t>الجنس</w:t>
      </w:r>
      <w:r w:rsidR="00402C44" w:rsidRPr="00DD1CB0">
        <w:rPr>
          <w:rFonts w:ascii="Sakkal Majalla" w:eastAsia="Sakkal Majalla" w:hAnsi="Sakkal Majalla" w:cs="Sakkal Majalla"/>
          <w:bCs/>
          <w:color w:val="000000"/>
          <w:sz w:val="28"/>
          <w:szCs w:val="28"/>
          <w:rtl/>
        </w:rPr>
        <w:t>:</w:t>
      </w:r>
    </w:p>
    <w:p w14:paraId="4E00952E" w14:textId="7E1FEEA5" w:rsidR="00402C44" w:rsidRDefault="0022486F" w:rsidP="0022486F">
      <w:pPr>
        <w:pBdr>
          <w:top w:val="nil"/>
          <w:left w:val="nil"/>
          <w:bottom w:val="nil"/>
          <w:right w:val="nil"/>
          <w:between w:val="nil"/>
        </w:pBdr>
        <w:bidi/>
        <w:spacing w:after="0" w:line="360" w:lineRule="auto"/>
        <w:ind w:firstLine="720"/>
        <w:jc w:val="both"/>
        <w:rPr>
          <w:rFonts w:ascii="Sakkal Majalla" w:eastAsia="Sakkal Majalla" w:hAnsi="Sakkal Majalla" w:cs="Sakkal Majalla"/>
          <w:b/>
          <w:color w:val="000000"/>
          <w:sz w:val="28"/>
          <w:szCs w:val="28"/>
        </w:rPr>
      </w:pPr>
      <w:r>
        <w:rPr>
          <w:rFonts w:ascii="Sakkal Majalla" w:eastAsia="Sakkal Majalla" w:hAnsi="Sakkal Majalla" w:cs="Sakkal Majalla" w:hint="cs"/>
          <w:color w:val="000000"/>
          <w:sz w:val="28"/>
          <w:szCs w:val="28"/>
          <w:rtl/>
        </w:rPr>
        <w:t xml:space="preserve">تم إجراء </w:t>
      </w:r>
      <w:r w:rsidR="00402C44">
        <w:rPr>
          <w:rFonts w:ascii="Sakkal Majalla" w:eastAsia="Sakkal Majalla" w:hAnsi="Sakkal Majalla" w:cs="Sakkal Majalla"/>
          <w:color w:val="000000"/>
          <w:sz w:val="28"/>
          <w:szCs w:val="28"/>
          <w:rtl/>
        </w:rPr>
        <w:t xml:space="preserve">اختبار العينتين المستقلتين </w:t>
      </w:r>
      <w:r w:rsidR="00402C44">
        <w:rPr>
          <w:rFonts w:ascii="Sakkal Majalla" w:eastAsia="Sakkal Majalla" w:hAnsi="Sakkal Majalla" w:cs="Sakkal Majalla"/>
          <w:color w:val="000000"/>
          <w:sz w:val="28"/>
          <w:szCs w:val="28"/>
        </w:rPr>
        <w:t>2</w:t>
      </w:r>
      <w:r w:rsidR="00402C44">
        <w:rPr>
          <w:rFonts w:ascii="Sakkal Majalla" w:eastAsia="Sakkal Majalla" w:hAnsi="Sakkal Majalla" w:cs="Sakkal Majalla"/>
          <w:color w:val="000000"/>
          <w:sz w:val="28"/>
          <w:szCs w:val="28"/>
          <w:rtl/>
        </w:rPr>
        <w:t>-</w:t>
      </w:r>
      <w:r w:rsidR="00402C44">
        <w:rPr>
          <w:rFonts w:ascii="Sakkal Majalla" w:eastAsia="Sakkal Majalla" w:hAnsi="Sakkal Majalla" w:cs="Sakkal Majalla"/>
          <w:color w:val="000000"/>
          <w:sz w:val="28"/>
          <w:szCs w:val="28"/>
        </w:rPr>
        <w:t>Independent Sample- T test</w:t>
      </w:r>
      <w:r w:rsidR="00402C44">
        <w:rPr>
          <w:rFonts w:ascii="Sakkal Majalla" w:eastAsia="Sakkal Majalla" w:hAnsi="Sakkal Majalla" w:cs="Sakkal Majalla" w:hint="cs"/>
          <w:color w:val="000000"/>
          <w:sz w:val="28"/>
          <w:szCs w:val="28"/>
          <w:rtl/>
          <w:lang w:bidi="ar-KW"/>
        </w:rPr>
        <w:t xml:space="preserve">، </w:t>
      </w:r>
      <w:r w:rsidR="00402C44">
        <w:rPr>
          <w:rFonts w:ascii="Sakkal Majalla" w:eastAsia="Sakkal Majalla" w:hAnsi="Sakkal Majalla" w:cs="Sakkal Majalla" w:hint="cs"/>
          <w:color w:val="000000"/>
          <w:sz w:val="28"/>
          <w:szCs w:val="28"/>
          <w:rtl/>
        </w:rPr>
        <w:t xml:space="preserve">وكانت على النحو التالي: </w:t>
      </w:r>
    </w:p>
    <w:p w14:paraId="0767F788" w14:textId="59A91F16" w:rsidR="00402C44" w:rsidRPr="004019F5" w:rsidRDefault="00402C44" w:rsidP="0079236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tl/>
          <w:lang w:val="en-US"/>
        </w:rPr>
      </w:pPr>
      <w:r w:rsidRPr="00413996">
        <w:rPr>
          <w:rFonts w:ascii="Sakkal Majalla" w:eastAsia="Sakkal Majalla" w:hAnsi="Sakkal Majalla" w:cs="Sakkal Majalla"/>
          <w:bCs/>
          <w:color w:val="000000"/>
          <w:sz w:val="24"/>
          <w:szCs w:val="24"/>
          <w:rtl/>
        </w:rPr>
        <w:t>جدول رقم (</w:t>
      </w:r>
      <w:r w:rsidR="004019F5">
        <w:rPr>
          <w:rFonts w:ascii="Sakkal Majalla" w:eastAsia="Sakkal Majalla" w:hAnsi="Sakkal Majalla" w:cs="Sakkal Majalla" w:hint="cs"/>
          <w:bCs/>
          <w:color w:val="000000"/>
          <w:sz w:val="24"/>
          <w:szCs w:val="24"/>
          <w:rtl/>
        </w:rPr>
        <w:t>19</w:t>
      </w:r>
      <w:r w:rsidRPr="00413996">
        <w:rPr>
          <w:rFonts w:ascii="Sakkal Majalla" w:eastAsia="Sakkal Majalla" w:hAnsi="Sakkal Majalla" w:cs="Sakkal Majalla"/>
          <w:bCs/>
          <w:color w:val="000000"/>
          <w:sz w:val="24"/>
          <w:szCs w:val="24"/>
          <w:rtl/>
        </w:rPr>
        <w:t xml:space="preserve">) </w:t>
      </w:r>
      <w:r w:rsidR="004019F5">
        <w:rPr>
          <w:rFonts w:ascii="Sakkal Majalla" w:eastAsia="Sakkal Majalla" w:hAnsi="Sakkal Majalla" w:cs="Sakkal Majalla" w:hint="cs"/>
          <w:bCs/>
          <w:color w:val="000000"/>
          <w:sz w:val="24"/>
          <w:szCs w:val="24"/>
          <w:rtl/>
        </w:rPr>
        <w:t xml:space="preserve">اختبار </w:t>
      </w:r>
      <w:r w:rsidR="004019F5">
        <w:rPr>
          <w:rFonts w:ascii="Sakkal Majalla" w:eastAsia="Sakkal Majalla" w:hAnsi="Sakkal Majalla" w:cs="Sakkal Majalla" w:hint="cs"/>
          <w:bCs/>
          <w:color w:val="000000"/>
          <w:sz w:val="24"/>
          <w:szCs w:val="24"/>
          <w:rtl/>
          <w:lang w:val="en-US"/>
        </w:rPr>
        <w:t>(</w:t>
      </w:r>
      <w:r w:rsidR="004019F5">
        <w:rPr>
          <w:rFonts w:ascii="Sakkal Majalla" w:eastAsia="Sakkal Majalla" w:hAnsi="Sakkal Majalla" w:cs="Sakkal Majalla"/>
          <w:bCs/>
          <w:color w:val="000000"/>
          <w:sz w:val="24"/>
          <w:szCs w:val="24"/>
          <w:lang w:val="en-US"/>
        </w:rPr>
        <w:t>T- test</w:t>
      </w:r>
      <w:r w:rsidR="004019F5">
        <w:rPr>
          <w:rFonts w:ascii="Sakkal Majalla" w:eastAsia="Sakkal Majalla" w:hAnsi="Sakkal Majalla" w:cs="Sakkal Majalla" w:hint="cs"/>
          <w:bCs/>
          <w:color w:val="000000"/>
          <w:sz w:val="24"/>
          <w:szCs w:val="24"/>
          <w:rtl/>
          <w:lang w:val="en-US"/>
        </w:rPr>
        <w:t xml:space="preserve">) </w:t>
      </w:r>
      <w:r w:rsidR="00792361">
        <w:rPr>
          <w:rFonts w:ascii="Sakkal Majalla" w:eastAsia="Sakkal Majalla" w:hAnsi="Sakkal Majalla" w:cs="Sakkal Majalla" w:hint="cs"/>
          <w:bCs/>
          <w:color w:val="000000"/>
          <w:sz w:val="24"/>
          <w:szCs w:val="24"/>
          <w:rtl/>
          <w:lang w:val="en-US"/>
        </w:rPr>
        <w:t>لاختبار</w:t>
      </w:r>
      <w:r w:rsidR="00CE5477">
        <w:rPr>
          <w:rFonts w:ascii="Sakkal Majalla" w:eastAsia="Sakkal Majalla" w:hAnsi="Sakkal Majalla" w:cs="Sakkal Majalla" w:hint="cs"/>
          <w:bCs/>
          <w:color w:val="000000"/>
          <w:sz w:val="24"/>
          <w:szCs w:val="24"/>
          <w:rtl/>
          <w:lang w:val="en-US"/>
        </w:rPr>
        <w:t xml:space="preserve"> </w:t>
      </w:r>
      <w:r w:rsidR="006A3209">
        <w:rPr>
          <w:rFonts w:ascii="Sakkal Majalla" w:eastAsia="Sakkal Majalla" w:hAnsi="Sakkal Majalla" w:cs="Sakkal Majalla" w:hint="cs"/>
          <w:bCs/>
          <w:color w:val="000000"/>
          <w:sz w:val="24"/>
          <w:szCs w:val="24"/>
          <w:rtl/>
          <w:lang w:val="en-US"/>
        </w:rPr>
        <w:t>ال</w:t>
      </w:r>
      <w:r w:rsidR="004019F5">
        <w:rPr>
          <w:rFonts w:ascii="Sakkal Majalla" w:eastAsia="Sakkal Majalla" w:hAnsi="Sakkal Majalla" w:cs="Sakkal Majalla" w:hint="cs"/>
          <w:bCs/>
          <w:color w:val="000000"/>
          <w:sz w:val="24"/>
          <w:szCs w:val="24"/>
          <w:rtl/>
          <w:lang w:val="en-US"/>
        </w:rPr>
        <w:t xml:space="preserve">فروق </w:t>
      </w:r>
      <w:r w:rsidR="006A3209">
        <w:rPr>
          <w:rFonts w:ascii="Sakkal Majalla" w:eastAsia="Sakkal Majalla" w:hAnsi="Sakkal Majalla" w:cs="Sakkal Majalla" w:hint="cs"/>
          <w:bCs/>
          <w:color w:val="000000"/>
          <w:sz w:val="24"/>
          <w:szCs w:val="24"/>
          <w:rtl/>
          <w:lang w:val="en-US"/>
        </w:rPr>
        <w:t xml:space="preserve">بين آراء أفراد العينة </w:t>
      </w:r>
      <w:r w:rsidR="004019F5">
        <w:rPr>
          <w:rFonts w:ascii="Sakkal Majalla" w:eastAsia="Sakkal Majalla" w:hAnsi="Sakkal Majalla" w:cs="Sakkal Majalla" w:hint="cs"/>
          <w:bCs/>
          <w:color w:val="000000"/>
          <w:sz w:val="24"/>
          <w:szCs w:val="24"/>
          <w:rtl/>
          <w:lang w:val="en-US"/>
        </w:rPr>
        <w:t>حسب متغير الجنس</w:t>
      </w:r>
    </w:p>
    <w:tbl>
      <w:tblPr>
        <w:bidiVisual/>
        <w:tblW w:w="90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72"/>
        <w:gridCol w:w="993"/>
        <w:gridCol w:w="850"/>
        <w:gridCol w:w="1187"/>
        <w:gridCol w:w="1239"/>
        <w:gridCol w:w="1239"/>
      </w:tblGrid>
      <w:tr w:rsidR="006A3209" w14:paraId="328A2E5E" w14:textId="46E38894" w:rsidTr="006A3209">
        <w:trPr>
          <w:trHeight w:val="385"/>
          <w:jc w:val="center"/>
        </w:trPr>
        <w:tc>
          <w:tcPr>
            <w:tcW w:w="3572" w:type="dxa"/>
            <w:shd w:val="clear" w:color="auto" w:fill="BFBFBF"/>
            <w:vAlign w:val="center"/>
          </w:tcPr>
          <w:p w14:paraId="16165B1D" w14:textId="464BC2F2" w:rsidR="006A3209" w:rsidRDefault="006A3209" w:rsidP="00D95C64">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8"/>
                <w:szCs w:val="28"/>
                <w:rtl/>
              </w:rPr>
            </w:pPr>
            <w:r>
              <w:rPr>
                <w:rFonts w:ascii="Sakkal Majalla" w:eastAsia="Sakkal Majalla" w:hAnsi="Sakkal Majalla" w:cs="Sakkal Majalla" w:hint="cs"/>
                <w:bCs/>
                <w:color w:val="000000"/>
                <w:sz w:val="28"/>
                <w:szCs w:val="28"/>
                <w:rtl/>
              </w:rPr>
              <w:t xml:space="preserve">المتغير </w:t>
            </w:r>
          </w:p>
        </w:tc>
        <w:tc>
          <w:tcPr>
            <w:tcW w:w="1843" w:type="dxa"/>
            <w:gridSpan w:val="2"/>
            <w:shd w:val="clear" w:color="auto" w:fill="BFBFBF"/>
            <w:vAlign w:val="center"/>
          </w:tcPr>
          <w:p w14:paraId="39A58898" w14:textId="4C73EB4A" w:rsidR="006A3209" w:rsidRPr="006F4901" w:rsidRDefault="006A3209" w:rsidP="00D95C64">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8"/>
                <w:szCs w:val="28"/>
              </w:rPr>
            </w:pPr>
            <w:r>
              <w:rPr>
                <w:rFonts w:ascii="Sakkal Majalla" w:eastAsia="Sakkal Majalla" w:hAnsi="Sakkal Majalla" w:cs="Sakkal Majalla" w:hint="cs"/>
                <w:bCs/>
                <w:color w:val="000000"/>
                <w:sz w:val="28"/>
                <w:szCs w:val="28"/>
                <w:rtl/>
              </w:rPr>
              <w:t>المتوسط الحسابي</w:t>
            </w:r>
          </w:p>
        </w:tc>
        <w:tc>
          <w:tcPr>
            <w:tcW w:w="1187" w:type="dxa"/>
            <w:shd w:val="clear" w:color="auto" w:fill="BFBFBF"/>
            <w:vAlign w:val="center"/>
          </w:tcPr>
          <w:p w14:paraId="3F5B189A" w14:textId="77777777" w:rsidR="006A3209" w:rsidRPr="006F4901" w:rsidRDefault="006A3209" w:rsidP="00D95C64">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8"/>
                <w:szCs w:val="28"/>
              </w:rPr>
            </w:pPr>
            <w:r w:rsidRPr="006F4901">
              <w:rPr>
                <w:rFonts w:ascii="Sakkal Majalla" w:eastAsia="Sakkal Majalla" w:hAnsi="Sakkal Majalla" w:cs="Sakkal Majalla"/>
                <w:bCs/>
                <w:color w:val="000000"/>
                <w:sz w:val="28"/>
                <w:szCs w:val="28"/>
                <w:rtl/>
              </w:rPr>
              <w:t xml:space="preserve">قيمة الاختبار </w:t>
            </w:r>
            <w:r w:rsidRPr="006F4901">
              <w:rPr>
                <w:rFonts w:ascii="Sakkal Majalla" w:eastAsia="Sakkal Majalla" w:hAnsi="Sakkal Majalla" w:cs="Sakkal Majalla"/>
                <w:bCs/>
                <w:color w:val="000000"/>
                <w:sz w:val="28"/>
                <w:szCs w:val="28"/>
              </w:rPr>
              <w:t>T</w:t>
            </w:r>
          </w:p>
        </w:tc>
        <w:tc>
          <w:tcPr>
            <w:tcW w:w="1239" w:type="dxa"/>
            <w:shd w:val="clear" w:color="auto" w:fill="BFBFBF"/>
            <w:vAlign w:val="center"/>
          </w:tcPr>
          <w:p w14:paraId="24CB9E71" w14:textId="77777777" w:rsidR="006A3209" w:rsidRPr="006F4901" w:rsidRDefault="006A3209" w:rsidP="00D95C64">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8"/>
                <w:szCs w:val="28"/>
              </w:rPr>
            </w:pPr>
            <w:r w:rsidRPr="006F4901">
              <w:rPr>
                <w:rFonts w:ascii="Sakkal Majalla" w:eastAsia="Sakkal Majalla" w:hAnsi="Sakkal Majalla" w:cs="Sakkal Majalla"/>
                <w:bCs/>
                <w:color w:val="000000"/>
                <w:sz w:val="28"/>
                <w:szCs w:val="28"/>
              </w:rPr>
              <w:t>Sig</w:t>
            </w:r>
          </w:p>
        </w:tc>
        <w:tc>
          <w:tcPr>
            <w:tcW w:w="1239" w:type="dxa"/>
            <w:shd w:val="clear" w:color="auto" w:fill="BFBFBF"/>
            <w:vAlign w:val="center"/>
          </w:tcPr>
          <w:p w14:paraId="21FB815D" w14:textId="361E0C54" w:rsidR="006A3209" w:rsidRPr="006F4901" w:rsidRDefault="006A3209" w:rsidP="00D95C64">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8"/>
                <w:szCs w:val="28"/>
              </w:rPr>
            </w:pPr>
            <w:r w:rsidRPr="006F4901">
              <w:rPr>
                <w:rFonts w:ascii="Sakkal Majalla" w:eastAsia="Sakkal Majalla" w:hAnsi="Sakkal Majalla" w:cs="Sakkal Majalla" w:hint="cs"/>
                <w:bCs/>
                <w:color w:val="000000"/>
                <w:sz w:val="28"/>
                <w:szCs w:val="28"/>
                <w:rtl/>
              </w:rPr>
              <w:t xml:space="preserve">النتيجة </w:t>
            </w:r>
          </w:p>
        </w:tc>
      </w:tr>
      <w:tr w:rsidR="006A3209" w14:paraId="0F9CF7DA" w14:textId="489EA054" w:rsidTr="00A05F1A">
        <w:trPr>
          <w:trHeight w:val="342"/>
          <w:jc w:val="center"/>
        </w:trPr>
        <w:tc>
          <w:tcPr>
            <w:tcW w:w="3572" w:type="dxa"/>
            <w:vMerge w:val="restart"/>
            <w:vAlign w:val="center"/>
          </w:tcPr>
          <w:p w14:paraId="380A9982" w14:textId="21CE5244" w:rsidR="006A3209" w:rsidRDefault="006A3209" w:rsidP="00D95C64">
            <w:pPr>
              <w:pBdr>
                <w:top w:val="nil"/>
                <w:left w:val="nil"/>
                <w:bottom w:val="nil"/>
                <w:right w:val="nil"/>
                <w:between w:val="nil"/>
              </w:pBdr>
              <w:bidi/>
              <w:spacing w:after="0" w:line="240" w:lineRule="auto"/>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العلاقة بين التطوير المهني والتميز الوظيفي</w:t>
            </w:r>
          </w:p>
        </w:tc>
        <w:tc>
          <w:tcPr>
            <w:tcW w:w="993" w:type="dxa"/>
            <w:vAlign w:val="center"/>
          </w:tcPr>
          <w:p w14:paraId="7A219367" w14:textId="72B22A38" w:rsidR="006A3209" w:rsidRDefault="006A3209" w:rsidP="00D95C64">
            <w:pPr>
              <w:pBdr>
                <w:top w:val="nil"/>
                <w:left w:val="nil"/>
                <w:bottom w:val="nil"/>
                <w:right w:val="nil"/>
                <w:between w:val="nil"/>
              </w:pBdr>
              <w:bidi/>
              <w:spacing w:after="0" w:line="240" w:lineRule="auto"/>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للذكور</w:t>
            </w:r>
          </w:p>
        </w:tc>
        <w:tc>
          <w:tcPr>
            <w:tcW w:w="850" w:type="dxa"/>
            <w:vAlign w:val="center"/>
          </w:tcPr>
          <w:p w14:paraId="7520CCA7" w14:textId="795E3050" w:rsidR="006A3209" w:rsidRDefault="006A3209" w:rsidP="00D95C64">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3.88</w:t>
            </w:r>
          </w:p>
        </w:tc>
        <w:tc>
          <w:tcPr>
            <w:tcW w:w="1187" w:type="dxa"/>
            <w:vMerge w:val="restart"/>
            <w:vAlign w:val="center"/>
          </w:tcPr>
          <w:p w14:paraId="69E7D99B" w14:textId="4A81615C" w:rsidR="006A3209" w:rsidRDefault="006A3209" w:rsidP="00D95C64">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0.84</w:t>
            </w:r>
          </w:p>
        </w:tc>
        <w:tc>
          <w:tcPr>
            <w:tcW w:w="1239" w:type="dxa"/>
            <w:vMerge w:val="restart"/>
            <w:vAlign w:val="center"/>
          </w:tcPr>
          <w:p w14:paraId="7E940551" w14:textId="73EAB71B" w:rsidR="006A3209" w:rsidRDefault="006A3209" w:rsidP="006F4901">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0.401</w:t>
            </w:r>
          </w:p>
        </w:tc>
        <w:tc>
          <w:tcPr>
            <w:tcW w:w="1239" w:type="dxa"/>
            <w:vMerge w:val="restart"/>
            <w:vAlign w:val="center"/>
          </w:tcPr>
          <w:p w14:paraId="0879A4AA" w14:textId="3F471261" w:rsidR="006A3209" w:rsidRDefault="006A3209" w:rsidP="006F4901">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غير دالة</w:t>
            </w:r>
          </w:p>
        </w:tc>
      </w:tr>
      <w:tr w:rsidR="006A3209" w14:paraId="466FF94E" w14:textId="3DAEC1AF" w:rsidTr="006A3209">
        <w:trPr>
          <w:trHeight w:val="408"/>
          <w:jc w:val="center"/>
        </w:trPr>
        <w:tc>
          <w:tcPr>
            <w:tcW w:w="3572" w:type="dxa"/>
            <w:vMerge/>
            <w:vAlign w:val="center"/>
          </w:tcPr>
          <w:p w14:paraId="3DC193B1" w14:textId="77777777" w:rsidR="006A3209" w:rsidRDefault="006A3209" w:rsidP="00D95C64">
            <w:pPr>
              <w:pBdr>
                <w:top w:val="nil"/>
                <w:left w:val="nil"/>
                <w:bottom w:val="nil"/>
                <w:right w:val="nil"/>
                <w:between w:val="nil"/>
              </w:pBdr>
              <w:bidi/>
              <w:spacing w:after="0" w:line="240" w:lineRule="auto"/>
              <w:rPr>
                <w:rFonts w:ascii="Sakkal Majalla" w:eastAsia="Sakkal Majalla" w:hAnsi="Sakkal Majalla" w:cs="Sakkal Majalla"/>
                <w:color w:val="000000"/>
                <w:sz w:val="28"/>
                <w:szCs w:val="28"/>
                <w:rtl/>
              </w:rPr>
            </w:pPr>
          </w:p>
        </w:tc>
        <w:tc>
          <w:tcPr>
            <w:tcW w:w="993" w:type="dxa"/>
            <w:vAlign w:val="center"/>
          </w:tcPr>
          <w:p w14:paraId="13DD309A" w14:textId="09AFF11D" w:rsidR="006A3209" w:rsidRDefault="006A3209" w:rsidP="00D95C64">
            <w:pPr>
              <w:pBdr>
                <w:top w:val="nil"/>
                <w:left w:val="nil"/>
                <w:bottom w:val="nil"/>
                <w:right w:val="nil"/>
                <w:between w:val="nil"/>
              </w:pBdr>
              <w:bidi/>
              <w:spacing w:after="0" w:line="240" w:lineRule="auto"/>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للإناث</w:t>
            </w:r>
          </w:p>
        </w:tc>
        <w:tc>
          <w:tcPr>
            <w:tcW w:w="850" w:type="dxa"/>
            <w:vAlign w:val="center"/>
          </w:tcPr>
          <w:p w14:paraId="279E4596" w14:textId="68670A47" w:rsidR="006A3209" w:rsidRDefault="006A3209" w:rsidP="00D95C64">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3.91</w:t>
            </w:r>
          </w:p>
        </w:tc>
        <w:tc>
          <w:tcPr>
            <w:tcW w:w="1187" w:type="dxa"/>
            <w:vMerge/>
            <w:vAlign w:val="center"/>
          </w:tcPr>
          <w:p w14:paraId="64EBE708" w14:textId="77777777" w:rsidR="006A3209" w:rsidRDefault="006A3209" w:rsidP="00D95C64">
            <w:pPr>
              <w:widowControl w:val="0"/>
              <w:pBdr>
                <w:top w:val="nil"/>
                <w:left w:val="nil"/>
                <w:bottom w:val="nil"/>
                <w:right w:val="nil"/>
                <w:between w:val="nil"/>
              </w:pBdr>
              <w:spacing w:after="0" w:line="240" w:lineRule="auto"/>
              <w:rPr>
                <w:rFonts w:ascii="Sakkal Majalla" w:eastAsia="Sakkal Majalla" w:hAnsi="Sakkal Majalla" w:cs="Sakkal Majalla"/>
                <w:color w:val="000000"/>
                <w:sz w:val="28"/>
                <w:szCs w:val="28"/>
              </w:rPr>
            </w:pPr>
          </w:p>
        </w:tc>
        <w:tc>
          <w:tcPr>
            <w:tcW w:w="1239" w:type="dxa"/>
            <w:vMerge/>
            <w:vAlign w:val="center"/>
          </w:tcPr>
          <w:p w14:paraId="490B029C" w14:textId="77777777" w:rsidR="006A3209" w:rsidRDefault="006A3209" w:rsidP="00D95C64">
            <w:pPr>
              <w:widowControl w:val="0"/>
              <w:pBdr>
                <w:top w:val="nil"/>
                <w:left w:val="nil"/>
                <w:bottom w:val="nil"/>
                <w:right w:val="nil"/>
                <w:between w:val="nil"/>
              </w:pBdr>
              <w:spacing w:after="0" w:line="240" w:lineRule="auto"/>
              <w:rPr>
                <w:rFonts w:ascii="Sakkal Majalla" w:eastAsia="Sakkal Majalla" w:hAnsi="Sakkal Majalla" w:cs="Sakkal Majalla"/>
                <w:color w:val="000000"/>
                <w:sz w:val="28"/>
                <w:szCs w:val="28"/>
              </w:rPr>
            </w:pPr>
          </w:p>
        </w:tc>
        <w:tc>
          <w:tcPr>
            <w:tcW w:w="1239" w:type="dxa"/>
            <w:vMerge/>
            <w:vAlign w:val="center"/>
          </w:tcPr>
          <w:p w14:paraId="74492BB1" w14:textId="77777777" w:rsidR="006A3209" w:rsidRDefault="006A3209" w:rsidP="00D95C64">
            <w:pPr>
              <w:widowControl w:val="0"/>
              <w:pBdr>
                <w:top w:val="nil"/>
                <w:left w:val="nil"/>
                <w:bottom w:val="nil"/>
                <w:right w:val="nil"/>
                <w:between w:val="nil"/>
              </w:pBdr>
              <w:spacing w:after="0" w:line="240" w:lineRule="auto"/>
              <w:rPr>
                <w:rFonts w:ascii="Sakkal Majalla" w:eastAsia="Sakkal Majalla" w:hAnsi="Sakkal Majalla" w:cs="Sakkal Majalla"/>
                <w:color w:val="000000"/>
                <w:sz w:val="28"/>
                <w:szCs w:val="28"/>
              </w:rPr>
            </w:pPr>
          </w:p>
        </w:tc>
      </w:tr>
    </w:tbl>
    <w:p w14:paraId="50BC0EFC" w14:textId="6C1D8D37" w:rsidR="00402C44" w:rsidRDefault="00402C44" w:rsidP="0066228E">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tl/>
          <w:lang w:val="en-US"/>
        </w:rPr>
      </w:pPr>
      <w:r>
        <w:rPr>
          <w:rFonts w:ascii="Sakkal Majalla" w:eastAsia="Sakkal Majalla" w:hAnsi="Sakkal Majalla" w:cs="Sakkal Majalla"/>
          <w:color w:val="000000"/>
          <w:sz w:val="28"/>
          <w:szCs w:val="28"/>
          <w:rtl/>
        </w:rPr>
        <w:t xml:space="preserve">يتضح من جدول </w:t>
      </w:r>
      <w:r w:rsidR="006A3209">
        <w:rPr>
          <w:rFonts w:ascii="Sakkal Majalla" w:eastAsia="Sakkal Majalla" w:hAnsi="Sakkal Majalla" w:cs="Sakkal Majalla" w:hint="cs"/>
          <w:color w:val="000000"/>
          <w:sz w:val="28"/>
          <w:szCs w:val="28"/>
          <w:rtl/>
        </w:rPr>
        <w:t xml:space="preserve">(19) </w:t>
      </w:r>
      <w:r w:rsidR="00A05F1A">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أن مستوى الدلالة </w:t>
      </w:r>
      <w:r w:rsidR="0066228E">
        <w:rPr>
          <w:rFonts w:ascii="Sakkal Majalla" w:eastAsia="Sakkal Majalla" w:hAnsi="Sakkal Majalla" w:cs="Sakkal Majalla" w:hint="cs"/>
          <w:color w:val="000000"/>
          <w:sz w:val="28"/>
          <w:szCs w:val="28"/>
          <w:rtl/>
        </w:rPr>
        <w:t>(0.401</w:t>
      </w:r>
      <w:r w:rsidR="0066228E">
        <w:rPr>
          <w:rFonts w:ascii="Sakkal Majalla" w:eastAsia="Sakkal Majalla" w:hAnsi="Sakkal Majalla" w:cs="Sakkal Majalla"/>
          <w:color w:val="000000"/>
          <w:sz w:val="28"/>
          <w:szCs w:val="28"/>
          <w:lang w:val="en-US"/>
        </w:rPr>
        <w:t>(</w:t>
      </w:r>
      <w:r w:rsidR="0066228E">
        <w:rPr>
          <w:rFonts w:ascii="Sakkal Majalla" w:eastAsia="Sakkal Majalla" w:hAnsi="Sakkal Majalla" w:cs="Sakkal Majalla" w:hint="cs"/>
          <w:color w:val="000000"/>
          <w:sz w:val="28"/>
          <w:szCs w:val="28"/>
          <w:rtl/>
          <w:lang w:val="en-US"/>
        </w:rPr>
        <w:t xml:space="preserve"> أكبر من (0.05) </w:t>
      </w:r>
      <w:r w:rsidR="00A05F1A">
        <w:rPr>
          <w:rFonts w:ascii="Sakkal Majalla" w:eastAsia="Sakkal Majalla" w:hAnsi="Sakkal Majalla" w:cs="Sakkal Majalla" w:hint="cs"/>
          <w:color w:val="000000"/>
          <w:sz w:val="28"/>
          <w:szCs w:val="28"/>
          <w:rtl/>
          <w:lang w:val="en-US"/>
        </w:rPr>
        <w:t>،</w:t>
      </w:r>
      <w:r w:rsidR="0066228E">
        <w:rPr>
          <w:rFonts w:ascii="Sakkal Majalla" w:eastAsia="Sakkal Majalla" w:hAnsi="Sakkal Majalla" w:cs="Sakkal Majalla" w:hint="cs"/>
          <w:color w:val="000000"/>
          <w:sz w:val="28"/>
          <w:szCs w:val="28"/>
          <w:rtl/>
          <w:lang w:val="en-US"/>
        </w:rPr>
        <w:t xml:space="preserve">مما يشير إلى عدم وجود فروق ذات دلالة إحصائية </w:t>
      </w:r>
      <w:r w:rsidR="00286D61">
        <w:rPr>
          <w:rFonts w:ascii="Sakkal Majalla" w:eastAsia="Sakkal Majalla" w:hAnsi="Sakkal Majalla" w:cs="Sakkal Majalla" w:hint="cs"/>
          <w:color w:val="000000"/>
          <w:sz w:val="28"/>
          <w:szCs w:val="28"/>
          <w:rtl/>
          <w:lang w:val="en-US"/>
        </w:rPr>
        <w:t xml:space="preserve">بين الذكور والإناث في آرائهم حول العلاقة بين التطوير المهني والتميز الوظيفي. ويعكس ذلك أن إدراك العلاقة بين المتغيرين لا يتأثر بمتغير الجنس؛ بل يرتبط بالبيئة التنظيمية المشتركة في الشركة محل الدراسة.  </w:t>
      </w:r>
    </w:p>
    <w:p w14:paraId="5997B7BB" w14:textId="52D7AB9C" w:rsidR="00402C44" w:rsidRPr="00795029" w:rsidRDefault="00795029" w:rsidP="00795029">
      <w:pPr>
        <w:pBdr>
          <w:top w:val="nil"/>
          <w:left w:val="nil"/>
          <w:bottom w:val="nil"/>
          <w:right w:val="nil"/>
          <w:between w:val="nil"/>
        </w:pBdr>
        <w:bidi/>
        <w:spacing w:before="240" w:after="0" w:line="360" w:lineRule="auto"/>
        <w:jc w:val="both"/>
        <w:rPr>
          <w:rFonts w:ascii="Sakkal Majalla" w:eastAsia="Sakkal Majalla" w:hAnsi="Sakkal Majalla" w:cs="Sakkal Majalla"/>
          <w:bCs/>
          <w:color w:val="000000"/>
          <w:sz w:val="28"/>
          <w:szCs w:val="28"/>
        </w:rPr>
      </w:pPr>
      <w:r>
        <w:rPr>
          <w:rFonts w:ascii="Sakkal Majalla" w:eastAsia="Sakkal Majalla" w:hAnsi="Sakkal Majalla" w:cs="Sakkal Majalla" w:hint="cs"/>
          <w:bCs/>
          <w:color w:val="000000"/>
          <w:sz w:val="28"/>
          <w:szCs w:val="28"/>
          <w:rtl/>
        </w:rPr>
        <w:t xml:space="preserve">الفروق حسب </w:t>
      </w:r>
      <w:r w:rsidR="00402C44" w:rsidRPr="00795029">
        <w:rPr>
          <w:rFonts w:ascii="Sakkal Majalla" w:eastAsia="Sakkal Majalla" w:hAnsi="Sakkal Majalla" w:cs="Sakkal Majalla"/>
          <w:bCs/>
          <w:color w:val="000000"/>
          <w:sz w:val="28"/>
          <w:szCs w:val="28"/>
          <w:rtl/>
        </w:rPr>
        <w:t>سنوات الخبرة:</w:t>
      </w:r>
    </w:p>
    <w:p w14:paraId="2C706723" w14:textId="63E50F9F" w:rsidR="00402C44" w:rsidRDefault="00402C44" w:rsidP="00795029">
      <w:p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tl/>
        </w:rPr>
      </w:pPr>
      <w:r>
        <w:rPr>
          <w:rFonts w:ascii="Sakkal Majalla" w:eastAsia="Sakkal Majalla" w:hAnsi="Sakkal Majalla" w:cs="Sakkal Majalla"/>
          <w:color w:val="000000"/>
          <w:sz w:val="28"/>
          <w:szCs w:val="28"/>
          <w:rtl/>
        </w:rPr>
        <w:t>تم استخدام اختبار تحليل التباين الأحادي (</w:t>
      </w:r>
      <w:r>
        <w:rPr>
          <w:rFonts w:ascii="Sakkal Majalla" w:eastAsia="Sakkal Majalla" w:hAnsi="Sakkal Majalla" w:cs="Sakkal Majalla"/>
          <w:color w:val="000000"/>
          <w:sz w:val="28"/>
          <w:szCs w:val="28"/>
        </w:rPr>
        <w:t>ANOVA</w:t>
      </w:r>
      <w:r>
        <w:rPr>
          <w:rFonts w:ascii="Sakkal Majalla" w:eastAsia="Sakkal Majalla" w:hAnsi="Sakkal Majalla" w:cs="Sakkal Majalla"/>
          <w:color w:val="000000"/>
          <w:sz w:val="28"/>
          <w:szCs w:val="28"/>
          <w:rtl/>
        </w:rPr>
        <w:t>)</w:t>
      </w:r>
      <w:r w:rsidR="00A05F1A">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w:t>
      </w:r>
      <w:r w:rsidR="00795029">
        <w:rPr>
          <w:rFonts w:ascii="Sakkal Majalla" w:eastAsia="Sakkal Majalla" w:hAnsi="Sakkal Majalla" w:cs="Sakkal Majalla" w:hint="cs"/>
          <w:color w:val="000000"/>
          <w:sz w:val="28"/>
          <w:szCs w:val="28"/>
          <w:rtl/>
        </w:rPr>
        <w:t xml:space="preserve">لاختبار الفروق بين فئات سنوات الخبرة </w:t>
      </w:r>
      <w:r>
        <w:rPr>
          <w:rFonts w:ascii="Sakkal Majalla" w:eastAsia="Sakkal Majalla" w:hAnsi="Sakkal Majalla" w:cs="Sakkal Majalla"/>
          <w:color w:val="000000"/>
          <w:sz w:val="28"/>
          <w:szCs w:val="28"/>
          <w:rtl/>
        </w:rPr>
        <w:t xml:space="preserve"> كما في جدول (</w:t>
      </w:r>
      <w:r w:rsidR="00795029">
        <w:rPr>
          <w:rFonts w:ascii="Sakkal Majalla" w:eastAsia="Sakkal Majalla" w:hAnsi="Sakkal Majalla" w:cs="Sakkal Majalla" w:hint="cs"/>
          <w:color w:val="000000"/>
          <w:sz w:val="28"/>
          <w:szCs w:val="28"/>
          <w:rtl/>
        </w:rPr>
        <w:t>20</w:t>
      </w:r>
      <w:r>
        <w:rPr>
          <w:rFonts w:ascii="Sakkal Majalla" w:eastAsia="Sakkal Majalla" w:hAnsi="Sakkal Majalla" w:cs="Sakkal Majalla"/>
          <w:color w:val="000000"/>
          <w:sz w:val="28"/>
          <w:szCs w:val="28"/>
          <w:rtl/>
        </w:rPr>
        <w:t>)</w:t>
      </w:r>
      <w:r w:rsidR="00A05F1A">
        <w:rPr>
          <w:rFonts w:ascii="Sakkal Majalla" w:eastAsia="Sakkal Majalla" w:hAnsi="Sakkal Majalla" w:cs="Sakkal Majalla" w:hint="cs"/>
          <w:color w:val="000000"/>
          <w:sz w:val="28"/>
          <w:szCs w:val="28"/>
          <w:rtl/>
        </w:rPr>
        <w:t>.</w:t>
      </w:r>
    </w:p>
    <w:p w14:paraId="582C404B" w14:textId="54041503" w:rsidR="00402C44" w:rsidRPr="00873F3C" w:rsidRDefault="00402C44" w:rsidP="00873F3C">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873F3C">
        <w:rPr>
          <w:rFonts w:ascii="Sakkal Majalla" w:eastAsia="Sakkal Majalla" w:hAnsi="Sakkal Majalla" w:cs="Sakkal Majalla"/>
          <w:bCs/>
          <w:color w:val="000000"/>
          <w:sz w:val="24"/>
          <w:szCs w:val="24"/>
          <w:rtl/>
        </w:rPr>
        <w:t>جدول رقم (</w:t>
      </w:r>
      <w:r w:rsidR="00873F3C" w:rsidRPr="00873F3C">
        <w:rPr>
          <w:rFonts w:ascii="Sakkal Majalla" w:eastAsia="Sakkal Majalla" w:hAnsi="Sakkal Majalla" w:cs="Sakkal Majalla" w:hint="cs"/>
          <w:bCs/>
          <w:color w:val="000000"/>
          <w:sz w:val="24"/>
          <w:szCs w:val="24"/>
          <w:rtl/>
        </w:rPr>
        <w:t>20</w:t>
      </w:r>
      <w:r w:rsidRPr="00873F3C">
        <w:rPr>
          <w:rFonts w:ascii="Sakkal Majalla" w:eastAsia="Sakkal Majalla" w:hAnsi="Sakkal Majalla" w:cs="Sakkal Majalla"/>
          <w:bCs/>
          <w:color w:val="000000"/>
          <w:sz w:val="24"/>
          <w:szCs w:val="24"/>
          <w:rtl/>
        </w:rPr>
        <w:t>) اختبار التباين الأحادي</w:t>
      </w:r>
      <w:r w:rsidR="00792361" w:rsidRPr="00873F3C">
        <w:rPr>
          <w:rFonts w:ascii="Sakkal Majalla" w:eastAsia="Sakkal Majalla" w:hAnsi="Sakkal Majalla" w:cs="Sakkal Majalla" w:hint="cs"/>
          <w:bCs/>
          <w:color w:val="000000"/>
          <w:sz w:val="24"/>
          <w:szCs w:val="24"/>
          <w:rtl/>
        </w:rPr>
        <w:t xml:space="preserve"> لاختبار الفروق </w:t>
      </w:r>
      <w:r w:rsidR="00792361" w:rsidRPr="00873F3C">
        <w:rPr>
          <w:rFonts w:ascii="Sakkal Majalla" w:eastAsia="Sakkal Majalla" w:hAnsi="Sakkal Majalla" w:cs="Sakkal Majalla" w:hint="cs"/>
          <w:bCs/>
          <w:color w:val="000000"/>
          <w:sz w:val="24"/>
          <w:szCs w:val="24"/>
          <w:rtl/>
          <w:lang w:val="en-US"/>
        </w:rPr>
        <w:t xml:space="preserve">بين آراء أفراد العينة </w:t>
      </w:r>
      <w:r w:rsidR="00792361" w:rsidRPr="00873F3C">
        <w:rPr>
          <w:rFonts w:ascii="Sakkal Majalla" w:eastAsia="Sakkal Majalla" w:hAnsi="Sakkal Majalla" w:cs="Sakkal Majalla" w:hint="cs"/>
          <w:bCs/>
          <w:color w:val="000000"/>
          <w:sz w:val="24"/>
          <w:szCs w:val="24"/>
          <w:rtl/>
        </w:rPr>
        <w:t xml:space="preserve">حسب </w:t>
      </w:r>
      <w:r w:rsidRPr="00873F3C">
        <w:rPr>
          <w:rFonts w:ascii="Sakkal Majalla" w:eastAsia="Sakkal Majalla" w:hAnsi="Sakkal Majalla" w:cs="Sakkal Majalla"/>
          <w:bCs/>
          <w:color w:val="000000"/>
          <w:sz w:val="24"/>
          <w:szCs w:val="24"/>
          <w:rtl/>
        </w:rPr>
        <w:t>سنوات الخبرة</w:t>
      </w:r>
    </w:p>
    <w:tbl>
      <w:tblPr>
        <w:bidiVisual/>
        <w:tblW w:w="86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93"/>
        <w:gridCol w:w="1893"/>
        <w:gridCol w:w="1893"/>
        <w:gridCol w:w="1601"/>
        <w:gridCol w:w="1418"/>
      </w:tblGrid>
      <w:tr w:rsidR="00402C44" w14:paraId="6A010796" w14:textId="77777777" w:rsidTr="00D95C64">
        <w:trPr>
          <w:jc w:val="center"/>
        </w:trPr>
        <w:tc>
          <w:tcPr>
            <w:tcW w:w="1893" w:type="dxa"/>
            <w:shd w:val="clear" w:color="auto" w:fill="BFBFBF"/>
            <w:vAlign w:val="center"/>
          </w:tcPr>
          <w:p w14:paraId="34AB62ED" w14:textId="77777777" w:rsidR="00402C44" w:rsidRDefault="00402C44" w:rsidP="00D95C64">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مصدر التباين</w:t>
            </w:r>
          </w:p>
        </w:tc>
        <w:tc>
          <w:tcPr>
            <w:tcW w:w="1893" w:type="dxa"/>
            <w:shd w:val="clear" w:color="auto" w:fill="BFBFBF"/>
            <w:vAlign w:val="center"/>
          </w:tcPr>
          <w:p w14:paraId="2DFEE43B" w14:textId="77777777" w:rsidR="00402C44" w:rsidRDefault="00402C44" w:rsidP="00D95C64">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مجموع المربعات</w:t>
            </w:r>
          </w:p>
        </w:tc>
        <w:tc>
          <w:tcPr>
            <w:tcW w:w="1893" w:type="dxa"/>
            <w:shd w:val="clear" w:color="auto" w:fill="BFBFBF"/>
            <w:vAlign w:val="center"/>
          </w:tcPr>
          <w:p w14:paraId="268685E0" w14:textId="74CF4EB0" w:rsidR="00402C44" w:rsidRDefault="00795029" w:rsidP="00D95C64">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hint="cs"/>
                <w:b/>
                <w:color w:val="000000"/>
                <w:sz w:val="28"/>
                <w:szCs w:val="28"/>
                <w:rtl/>
              </w:rPr>
              <w:t>درجات الحرية</w:t>
            </w:r>
          </w:p>
        </w:tc>
        <w:tc>
          <w:tcPr>
            <w:tcW w:w="1601" w:type="dxa"/>
            <w:shd w:val="clear" w:color="auto" w:fill="BFBFBF"/>
            <w:vAlign w:val="center"/>
          </w:tcPr>
          <w:p w14:paraId="11CA9F12" w14:textId="77777777" w:rsidR="00402C44" w:rsidRPr="001A7FF9" w:rsidRDefault="00402C44" w:rsidP="00D95C64">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8"/>
                <w:szCs w:val="28"/>
                <w:lang w:val="en-US"/>
              </w:rPr>
            </w:pPr>
            <w:r>
              <w:rPr>
                <w:rFonts w:ascii="Sakkal Majalla" w:eastAsia="Sakkal Majalla" w:hAnsi="Sakkal Majalla" w:cs="Sakkal Majalla"/>
                <w:b/>
                <w:color w:val="000000"/>
                <w:sz w:val="28"/>
                <w:szCs w:val="28"/>
                <w:rtl/>
              </w:rPr>
              <w:t xml:space="preserve">القيمة الاحتمالية </w:t>
            </w:r>
            <w:r>
              <w:rPr>
                <w:rFonts w:ascii="Sakkal Majalla" w:eastAsia="Sakkal Majalla" w:hAnsi="Sakkal Majalla" w:cs="Sakkal Majalla"/>
                <w:b/>
                <w:color w:val="000000"/>
                <w:sz w:val="28"/>
                <w:szCs w:val="28"/>
              </w:rPr>
              <w:t>sig</w:t>
            </w:r>
          </w:p>
        </w:tc>
        <w:tc>
          <w:tcPr>
            <w:tcW w:w="1418" w:type="dxa"/>
            <w:shd w:val="clear" w:color="auto" w:fill="BFBFBF"/>
            <w:vAlign w:val="center"/>
          </w:tcPr>
          <w:p w14:paraId="25452DF6" w14:textId="0D1DBF49" w:rsidR="00402C44" w:rsidRDefault="00402C44" w:rsidP="001949F5">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قيمة الاختبار (</w:t>
            </w:r>
            <w:r w:rsidR="001949F5">
              <w:rPr>
                <w:rFonts w:ascii="Sakkal Majalla" w:eastAsia="Sakkal Majalla" w:hAnsi="Sakkal Majalla" w:cs="Sakkal Majalla"/>
                <w:b/>
                <w:color w:val="000000"/>
                <w:sz w:val="28"/>
                <w:szCs w:val="28"/>
              </w:rPr>
              <w:t>F</w:t>
            </w:r>
            <w:r>
              <w:rPr>
                <w:rFonts w:ascii="Sakkal Majalla" w:eastAsia="Sakkal Majalla" w:hAnsi="Sakkal Majalla" w:cs="Sakkal Majalla"/>
                <w:b/>
                <w:color w:val="000000"/>
                <w:sz w:val="28"/>
                <w:szCs w:val="28"/>
                <w:rtl/>
              </w:rPr>
              <w:t>)</w:t>
            </w:r>
          </w:p>
        </w:tc>
      </w:tr>
      <w:tr w:rsidR="00402C44" w14:paraId="2E95C58D" w14:textId="77777777" w:rsidTr="00D95C64">
        <w:trPr>
          <w:jc w:val="center"/>
        </w:trPr>
        <w:tc>
          <w:tcPr>
            <w:tcW w:w="1893" w:type="dxa"/>
          </w:tcPr>
          <w:p w14:paraId="448D01CC" w14:textId="77777777" w:rsidR="00402C44" w:rsidRDefault="00402C44" w:rsidP="00D95C64">
            <w:pPr>
              <w:pBdr>
                <w:top w:val="nil"/>
                <w:left w:val="nil"/>
                <w:bottom w:val="nil"/>
                <w:right w:val="nil"/>
                <w:between w:val="nil"/>
              </w:pBdr>
              <w:bidi/>
              <w:spacing w:after="0" w:line="24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بين المجموعات</w:t>
            </w:r>
          </w:p>
        </w:tc>
        <w:tc>
          <w:tcPr>
            <w:tcW w:w="1893" w:type="dxa"/>
          </w:tcPr>
          <w:p w14:paraId="708AD60F" w14:textId="76FFCADB" w:rsidR="00402C44" w:rsidRDefault="00795029" w:rsidP="00D95C64">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1.42</w:t>
            </w:r>
          </w:p>
        </w:tc>
        <w:tc>
          <w:tcPr>
            <w:tcW w:w="1893" w:type="dxa"/>
          </w:tcPr>
          <w:p w14:paraId="1942ED52" w14:textId="3ED25CF0" w:rsidR="00402C44" w:rsidRDefault="00795029" w:rsidP="00D95C64">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2</w:t>
            </w:r>
          </w:p>
        </w:tc>
        <w:tc>
          <w:tcPr>
            <w:tcW w:w="1601" w:type="dxa"/>
            <w:vMerge w:val="restart"/>
            <w:vAlign w:val="center"/>
          </w:tcPr>
          <w:p w14:paraId="37971D9C" w14:textId="44BE6631" w:rsidR="00402C44" w:rsidRDefault="00795029" w:rsidP="00D95C64">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0.156</w:t>
            </w:r>
          </w:p>
        </w:tc>
        <w:tc>
          <w:tcPr>
            <w:tcW w:w="1418" w:type="dxa"/>
            <w:vMerge w:val="restart"/>
            <w:vAlign w:val="center"/>
          </w:tcPr>
          <w:p w14:paraId="3B57B3B4" w14:textId="431795FD" w:rsidR="00402C44" w:rsidRDefault="00795029" w:rsidP="00D95C64">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1.87</w:t>
            </w:r>
          </w:p>
        </w:tc>
      </w:tr>
      <w:tr w:rsidR="00402C44" w14:paraId="2C0D1D61" w14:textId="77777777" w:rsidTr="00D95C64">
        <w:trPr>
          <w:jc w:val="center"/>
        </w:trPr>
        <w:tc>
          <w:tcPr>
            <w:tcW w:w="1893" w:type="dxa"/>
          </w:tcPr>
          <w:p w14:paraId="42C87ECD" w14:textId="77777777" w:rsidR="00402C44" w:rsidRDefault="00402C44" w:rsidP="00D95C64">
            <w:pPr>
              <w:pBdr>
                <w:top w:val="nil"/>
                <w:left w:val="nil"/>
                <w:bottom w:val="nil"/>
                <w:right w:val="nil"/>
                <w:between w:val="nil"/>
              </w:pBdr>
              <w:bidi/>
              <w:spacing w:after="0" w:line="24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داخل المجموعات</w:t>
            </w:r>
          </w:p>
        </w:tc>
        <w:tc>
          <w:tcPr>
            <w:tcW w:w="1893" w:type="dxa"/>
          </w:tcPr>
          <w:p w14:paraId="20B54A61" w14:textId="44A73331" w:rsidR="00402C44" w:rsidRDefault="00795029" w:rsidP="00D95C64">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132.78</w:t>
            </w:r>
          </w:p>
        </w:tc>
        <w:tc>
          <w:tcPr>
            <w:tcW w:w="1893" w:type="dxa"/>
          </w:tcPr>
          <w:p w14:paraId="65F31EC9" w14:textId="02026EE8" w:rsidR="00402C44" w:rsidRDefault="00795029" w:rsidP="00D95C64">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347</w:t>
            </w:r>
          </w:p>
        </w:tc>
        <w:tc>
          <w:tcPr>
            <w:tcW w:w="1601" w:type="dxa"/>
            <w:vMerge/>
            <w:vAlign w:val="center"/>
          </w:tcPr>
          <w:p w14:paraId="3AF10406" w14:textId="77777777" w:rsidR="00402C44" w:rsidRDefault="00402C44" w:rsidP="00D95C64">
            <w:pPr>
              <w:widowControl w:val="0"/>
              <w:pBdr>
                <w:top w:val="nil"/>
                <w:left w:val="nil"/>
                <w:bottom w:val="nil"/>
                <w:right w:val="nil"/>
                <w:between w:val="nil"/>
              </w:pBdr>
              <w:spacing w:after="0" w:line="240" w:lineRule="auto"/>
              <w:rPr>
                <w:rFonts w:ascii="Sakkal Majalla" w:eastAsia="Sakkal Majalla" w:hAnsi="Sakkal Majalla" w:cs="Sakkal Majalla"/>
                <w:color w:val="000000"/>
                <w:sz w:val="28"/>
                <w:szCs w:val="28"/>
              </w:rPr>
            </w:pPr>
          </w:p>
        </w:tc>
        <w:tc>
          <w:tcPr>
            <w:tcW w:w="1418" w:type="dxa"/>
            <w:vMerge/>
            <w:vAlign w:val="center"/>
          </w:tcPr>
          <w:p w14:paraId="4B342F73" w14:textId="77777777" w:rsidR="00402C44" w:rsidRDefault="00402C44" w:rsidP="00D95C64">
            <w:pPr>
              <w:widowControl w:val="0"/>
              <w:pBdr>
                <w:top w:val="nil"/>
                <w:left w:val="nil"/>
                <w:bottom w:val="nil"/>
                <w:right w:val="nil"/>
                <w:between w:val="nil"/>
              </w:pBdr>
              <w:spacing w:after="0" w:line="240" w:lineRule="auto"/>
              <w:rPr>
                <w:rFonts w:ascii="Sakkal Majalla" w:eastAsia="Sakkal Majalla" w:hAnsi="Sakkal Majalla" w:cs="Sakkal Majalla"/>
                <w:color w:val="000000"/>
                <w:sz w:val="28"/>
                <w:szCs w:val="28"/>
              </w:rPr>
            </w:pPr>
          </w:p>
        </w:tc>
      </w:tr>
    </w:tbl>
    <w:p w14:paraId="16A45BCB" w14:textId="26247934" w:rsidR="00402C44" w:rsidRDefault="00CD128C" w:rsidP="00873F3C">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 xml:space="preserve">تشير النتائج في </w:t>
      </w:r>
      <w:r w:rsidR="00402C44">
        <w:rPr>
          <w:rFonts w:ascii="Sakkal Majalla" w:eastAsia="Sakkal Majalla" w:hAnsi="Sakkal Majalla" w:cs="Sakkal Majalla"/>
          <w:color w:val="000000"/>
          <w:sz w:val="28"/>
          <w:szCs w:val="28"/>
          <w:rtl/>
        </w:rPr>
        <w:t xml:space="preserve">جدول </w:t>
      </w:r>
      <w:r>
        <w:rPr>
          <w:rFonts w:ascii="Sakkal Majalla" w:eastAsia="Sakkal Majalla" w:hAnsi="Sakkal Majalla" w:cs="Sakkal Majalla" w:hint="cs"/>
          <w:color w:val="000000"/>
          <w:sz w:val="28"/>
          <w:szCs w:val="28"/>
          <w:rtl/>
        </w:rPr>
        <w:t>(</w:t>
      </w:r>
      <w:r w:rsidR="00873F3C">
        <w:rPr>
          <w:rFonts w:ascii="Sakkal Majalla" w:eastAsia="Sakkal Majalla" w:hAnsi="Sakkal Majalla" w:cs="Sakkal Majalla" w:hint="cs"/>
          <w:color w:val="000000"/>
          <w:sz w:val="28"/>
          <w:szCs w:val="28"/>
          <w:rtl/>
        </w:rPr>
        <w:t>20</w:t>
      </w:r>
      <w:r>
        <w:rPr>
          <w:rFonts w:ascii="Sakkal Majalla" w:eastAsia="Sakkal Majalla" w:hAnsi="Sakkal Majalla" w:cs="Sakkal Majalla" w:hint="cs"/>
          <w:color w:val="000000"/>
          <w:sz w:val="28"/>
          <w:szCs w:val="28"/>
          <w:rtl/>
        </w:rPr>
        <w:t>)</w:t>
      </w:r>
      <w:r w:rsidR="00A05F1A">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إلى </w:t>
      </w:r>
      <w:r w:rsidR="00402C44">
        <w:rPr>
          <w:rFonts w:ascii="Sakkal Majalla" w:eastAsia="Sakkal Majalla" w:hAnsi="Sakkal Majalla" w:cs="Sakkal Majalla"/>
          <w:color w:val="000000"/>
          <w:sz w:val="28"/>
          <w:szCs w:val="28"/>
          <w:rtl/>
        </w:rPr>
        <w:t xml:space="preserve">أن مستوى الدلالة </w:t>
      </w:r>
      <w:r>
        <w:rPr>
          <w:rFonts w:ascii="Sakkal Majalla" w:eastAsia="Sakkal Majalla" w:hAnsi="Sakkal Majalla" w:cs="Sakkal Majalla" w:hint="cs"/>
          <w:color w:val="000000"/>
          <w:sz w:val="28"/>
          <w:szCs w:val="28"/>
          <w:rtl/>
        </w:rPr>
        <w:t xml:space="preserve">(1.56) أكبر من (0.05)، مما يدل على عدم وجود فروق ذات دلالة إحصائية تعزى لمتغير سنوات الخبرة. وهذا يشير إلى أن أثر التطوير المهني على التميز الوظيفي يُدرك بصورة متقاربة بين الموظفين بغض النظر عن مدة خبرتهم. </w:t>
      </w:r>
    </w:p>
    <w:p w14:paraId="3A624A52" w14:textId="48CF281A" w:rsidR="00402C44" w:rsidRPr="000865E3" w:rsidRDefault="00792361" w:rsidP="00CD128C">
      <w:pPr>
        <w:pBdr>
          <w:top w:val="nil"/>
          <w:left w:val="nil"/>
          <w:bottom w:val="nil"/>
          <w:right w:val="nil"/>
          <w:between w:val="nil"/>
        </w:pBdr>
        <w:bidi/>
        <w:spacing w:before="240" w:after="0" w:line="360" w:lineRule="auto"/>
        <w:jc w:val="both"/>
        <w:rPr>
          <w:rFonts w:ascii="Sakkal Majalla" w:eastAsia="Sakkal Majalla" w:hAnsi="Sakkal Majalla" w:cs="Sakkal Majalla"/>
          <w:bCs/>
          <w:color w:val="000000"/>
          <w:sz w:val="28"/>
          <w:szCs w:val="28"/>
        </w:rPr>
      </w:pPr>
      <w:r w:rsidRPr="000865E3">
        <w:rPr>
          <w:rFonts w:ascii="Sakkal Majalla" w:eastAsia="Sakkal Majalla" w:hAnsi="Sakkal Majalla" w:cs="Sakkal Majalla" w:hint="cs"/>
          <w:bCs/>
          <w:color w:val="000000"/>
          <w:sz w:val="28"/>
          <w:szCs w:val="28"/>
          <w:rtl/>
        </w:rPr>
        <w:t xml:space="preserve">الفروق حسب </w:t>
      </w:r>
      <w:r w:rsidR="00402C44" w:rsidRPr="000865E3">
        <w:rPr>
          <w:rFonts w:ascii="Sakkal Majalla" w:eastAsia="Sakkal Majalla" w:hAnsi="Sakkal Majalla" w:cs="Sakkal Majalla"/>
          <w:bCs/>
          <w:color w:val="000000"/>
          <w:sz w:val="28"/>
          <w:szCs w:val="28"/>
          <w:rtl/>
        </w:rPr>
        <w:t>المؤهل العلمي:</w:t>
      </w:r>
    </w:p>
    <w:p w14:paraId="67CA01E1" w14:textId="55615298" w:rsidR="00402C44" w:rsidRDefault="00402C44" w:rsidP="005D7A14">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ولاختبار </w:t>
      </w:r>
      <w:r w:rsidR="00873F3C">
        <w:rPr>
          <w:rFonts w:ascii="Sakkal Majalla" w:eastAsia="Sakkal Majalla" w:hAnsi="Sakkal Majalla" w:cs="Sakkal Majalla" w:hint="cs"/>
          <w:color w:val="000000"/>
          <w:sz w:val="28"/>
          <w:szCs w:val="28"/>
          <w:rtl/>
        </w:rPr>
        <w:t>الفروق</w:t>
      </w:r>
      <w:r>
        <w:rPr>
          <w:rFonts w:ascii="Sakkal Majalla" w:eastAsia="Sakkal Majalla" w:hAnsi="Sakkal Majalla" w:cs="Sakkal Majalla"/>
          <w:color w:val="000000"/>
          <w:sz w:val="28"/>
          <w:szCs w:val="28"/>
          <w:rtl/>
        </w:rPr>
        <w:t xml:space="preserve"> تم استخدام اختبار تحليل التباين الأحادي (</w:t>
      </w:r>
      <w:r w:rsidR="00873F3C">
        <w:rPr>
          <w:rFonts w:ascii="Sakkal Majalla" w:eastAsia="Sakkal Majalla" w:hAnsi="Sakkal Majalla" w:cs="Sakkal Majalla"/>
          <w:color w:val="000000"/>
          <w:sz w:val="28"/>
          <w:szCs w:val="28"/>
        </w:rPr>
        <w:t>A</w:t>
      </w:r>
      <w:r>
        <w:rPr>
          <w:rFonts w:ascii="Sakkal Majalla" w:eastAsia="Sakkal Majalla" w:hAnsi="Sakkal Majalla" w:cs="Sakkal Majalla"/>
          <w:color w:val="000000"/>
          <w:sz w:val="28"/>
          <w:szCs w:val="28"/>
        </w:rPr>
        <w:t>NOVA</w:t>
      </w:r>
      <w:r w:rsidR="004A54F6">
        <w:rPr>
          <w:rFonts w:ascii="Sakkal Majalla" w:eastAsia="Sakkal Majalla" w:hAnsi="Sakkal Majalla" w:cs="Sakkal Majalla"/>
          <w:color w:val="000000"/>
          <w:sz w:val="28"/>
          <w:szCs w:val="28"/>
          <w:rtl/>
        </w:rPr>
        <w:t>)</w:t>
      </w:r>
      <w:r w:rsidR="00A05F1A">
        <w:rPr>
          <w:rFonts w:ascii="Sakkal Majalla" w:eastAsia="Sakkal Majalla" w:hAnsi="Sakkal Majalla" w:cs="Sakkal Majalla" w:hint="cs"/>
          <w:color w:val="000000"/>
          <w:sz w:val="28"/>
          <w:szCs w:val="28"/>
          <w:rtl/>
        </w:rPr>
        <w:t xml:space="preserve">؛ </w:t>
      </w:r>
      <w:r w:rsidR="004A54F6">
        <w:rPr>
          <w:rFonts w:ascii="Sakkal Majalla" w:eastAsia="Sakkal Majalla" w:hAnsi="Sakkal Majalla" w:cs="Sakkal Majalla" w:hint="cs"/>
          <w:color w:val="000000"/>
          <w:sz w:val="28"/>
          <w:szCs w:val="28"/>
          <w:rtl/>
        </w:rPr>
        <w:t xml:space="preserve">لاختبار الفروق بين آراء أفراد العينة تعزى إلى متغير المؤهل العلمي، </w:t>
      </w:r>
      <w:r>
        <w:rPr>
          <w:rFonts w:ascii="Sakkal Majalla" w:eastAsia="Sakkal Majalla" w:hAnsi="Sakkal Majalla" w:cs="Sakkal Majalla"/>
          <w:color w:val="000000"/>
          <w:sz w:val="28"/>
          <w:szCs w:val="28"/>
          <w:rtl/>
        </w:rPr>
        <w:t>كما في الجدول رقم (</w:t>
      </w:r>
      <w:r w:rsidR="00873F3C">
        <w:rPr>
          <w:rFonts w:ascii="Sakkal Majalla" w:eastAsia="Sakkal Majalla" w:hAnsi="Sakkal Majalla" w:cs="Sakkal Majalla" w:hint="cs"/>
          <w:color w:val="000000"/>
          <w:sz w:val="28"/>
          <w:szCs w:val="28"/>
          <w:rtl/>
        </w:rPr>
        <w:t>21</w:t>
      </w:r>
      <w:r>
        <w:rPr>
          <w:rFonts w:ascii="Sakkal Majalla" w:eastAsia="Sakkal Majalla" w:hAnsi="Sakkal Majalla" w:cs="Sakkal Majalla"/>
          <w:color w:val="000000"/>
          <w:sz w:val="28"/>
          <w:szCs w:val="28"/>
          <w:rtl/>
        </w:rPr>
        <w:t>)</w:t>
      </w:r>
      <w:r w:rsidR="00A05F1A">
        <w:rPr>
          <w:rFonts w:ascii="Sakkal Majalla" w:eastAsia="Sakkal Majalla" w:hAnsi="Sakkal Majalla" w:cs="Sakkal Majalla" w:hint="cs"/>
          <w:color w:val="000000"/>
          <w:sz w:val="28"/>
          <w:szCs w:val="28"/>
          <w:rtl/>
        </w:rPr>
        <w:t>.</w:t>
      </w:r>
    </w:p>
    <w:p w14:paraId="4BB709A0" w14:textId="5338A467" w:rsidR="00402C44" w:rsidRPr="00873F3C" w:rsidRDefault="00402C44" w:rsidP="00873F3C">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4"/>
          <w:szCs w:val="24"/>
          <w:rtl/>
        </w:rPr>
      </w:pPr>
      <w:r w:rsidRPr="00873F3C">
        <w:rPr>
          <w:rFonts w:ascii="Sakkal Majalla" w:eastAsia="Sakkal Majalla" w:hAnsi="Sakkal Majalla" w:cs="Sakkal Majalla"/>
          <w:b/>
          <w:color w:val="000000"/>
          <w:sz w:val="24"/>
          <w:szCs w:val="24"/>
          <w:rtl/>
        </w:rPr>
        <w:lastRenderedPageBreak/>
        <w:t>جدول رقم (</w:t>
      </w:r>
      <w:r w:rsidR="00873F3C">
        <w:rPr>
          <w:rFonts w:ascii="Sakkal Majalla" w:eastAsia="Sakkal Majalla" w:hAnsi="Sakkal Majalla" w:cs="Sakkal Majalla" w:hint="cs"/>
          <w:b/>
          <w:color w:val="000000"/>
          <w:sz w:val="24"/>
          <w:szCs w:val="24"/>
          <w:rtl/>
        </w:rPr>
        <w:t>21</w:t>
      </w:r>
      <w:r w:rsidRPr="00873F3C">
        <w:rPr>
          <w:rFonts w:ascii="Sakkal Majalla" w:eastAsia="Sakkal Majalla" w:hAnsi="Sakkal Majalla" w:cs="Sakkal Majalla"/>
          <w:b/>
          <w:color w:val="000000"/>
          <w:sz w:val="24"/>
          <w:szCs w:val="24"/>
          <w:rtl/>
        </w:rPr>
        <w:t xml:space="preserve">) اختبار التباين الأحادي </w:t>
      </w:r>
      <w:r w:rsidR="00792361" w:rsidRPr="00873F3C">
        <w:rPr>
          <w:rFonts w:ascii="Sakkal Majalla" w:eastAsia="Sakkal Majalla" w:hAnsi="Sakkal Majalla" w:cs="Sakkal Majalla" w:hint="cs"/>
          <w:b/>
          <w:color w:val="000000"/>
          <w:sz w:val="24"/>
          <w:szCs w:val="24"/>
          <w:rtl/>
        </w:rPr>
        <w:t xml:space="preserve">لاختبار الفروق بين آراء أفراد العينة حسب </w:t>
      </w:r>
      <w:r w:rsidRPr="00873F3C">
        <w:rPr>
          <w:rFonts w:ascii="Sakkal Majalla" w:eastAsia="Sakkal Majalla" w:hAnsi="Sakkal Majalla" w:cs="Sakkal Majalla"/>
          <w:b/>
          <w:color w:val="000000"/>
          <w:sz w:val="24"/>
          <w:szCs w:val="24"/>
          <w:rtl/>
        </w:rPr>
        <w:t>المؤهل العلمي</w:t>
      </w:r>
    </w:p>
    <w:tbl>
      <w:tblPr>
        <w:bidiVisual/>
        <w:tblW w:w="873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0"/>
        <w:gridCol w:w="1559"/>
        <w:gridCol w:w="1559"/>
        <w:gridCol w:w="1515"/>
        <w:gridCol w:w="2224"/>
      </w:tblGrid>
      <w:tr w:rsidR="00402C44" w:rsidRPr="00C31B41" w14:paraId="25AF8C76" w14:textId="77777777" w:rsidTr="004A54F6">
        <w:trPr>
          <w:jc w:val="center"/>
        </w:trPr>
        <w:tc>
          <w:tcPr>
            <w:tcW w:w="1880" w:type="dxa"/>
            <w:shd w:val="clear" w:color="auto" w:fill="BFBFBF"/>
            <w:vAlign w:val="center"/>
          </w:tcPr>
          <w:p w14:paraId="47F926C0" w14:textId="77777777" w:rsidR="00402C44" w:rsidRPr="00C31B41"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C31B41">
              <w:rPr>
                <w:rFonts w:ascii="Sakkal Majalla" w:eastAsia="Sakkal Majalla" w:hAnsi="Sakkal Majalla" w:cs="Sakkal Majalla"/>
                <w:bCs/>
                <w:color w:val="000000"/>
                <w:sz w:val="24"/>
                <w:szCs w:val="24"/>
                <w:rtl/>
              </w:rPr>
              <w:t>مصدر التباين</w:t>
            </w:r>
          </w:p>
        </w:tc>
        <w:tc>
          <w:tcPr>
            <w:tcW w:w="1559" w:type="dxa"/>
            <w:shd w:val="clear" w:color="auto" w:fill="BFBFBF"/>
            <w:vAlign w:val="center"/>
          </w:tcPr>
          <w:p w14:paraId="3C50759B" w14:textId="77777777" w:rsidR="00402C44" w:rsidRPr="00C31B41"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C31B41">
              <w:rPr>
                <w:rFonts w:ascii="Sakkal Majalla" w:eastAsia="Sakkal Majalla" w:hAnsi="Sakkal Majalla" w:cs="Sakkal Majalla"/>
                <w:bCs/>
                <w:color w:val="000000"/>
                <w:sz w:val="24"/>
                <w:szCs w:val="24"/>
                <w:rtl/>
              </w:rPr>
              <w:t>مجموع المربعات</w:t>
            </w:r>
          </w:p>
        </w:tc>
        <w:tc>
          <w:tcPr>
            <w:tcW w:w="1559" w:type="dxa"/>
            <w:shd w:val="clear" w:color="auto" w:fill="BFBFBF"/>
            <w:vAlign w:val="center"/>
          </w:tcPr>
          <w:p w14:paraId="75BC9DB0" w14:textId="25C68E4C" w:rsidR="00402C44" w:rsidRPr="00C31B41" w:rsidRDefault="00BD1737" w:rsidP="004A54F6">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Pr>
                <w:rFonts w:ascii="Sakkal Majalla" w:eastAsia="Sakkal Majalla" w:hAnsi="Sakkal Majalla" w:cs="Sakkal Majalla" w:hint="cs"/>
                <w:bCs/>
                <w:color w:val="000000"/>
                <w:sz w:val="24"/>
                <w:szCs w:val="24"/>
                <w:rtl/>
              </w:rPr>
              <w:t>درجات الحرية</w:t>
            </w:r>
          </w:p>
        </w:tc>
        <w:tc>
          <w:tcPr>
            <w:tcW w:w="1515" w:type="dxa"/>
            <w:shd w:val="clear" w:color="auto" w:fill="BFBFBF"/>
            <w:vAlign w:val="center"/>
          </w:tcPr>
          <w:p w14:paraId="5FFA55BB" w14:textId="063BB411" w:rsidR="00402C44" w:rsidRPr="00C31B41"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C31B41">
              <w:rPr>
                <w:rFonts w:ascii="Sakkal Majalla" w:eastAsia="Sakkal Majalla" w:hAnsi="Sakkal Majalla" w:cs="Sakkal Majalla"/>
                <w:bCs/>
                <w:color w:val="000000"/>
                <w:sz w:val="24"/>
                <w:szCs w:val="24"/>
                <w:rtl/>
              </w:rPr>
              <w:t>قيمة الاختبار (</w:t>
            </w:r>
            <w:r w:rsidR="00BD1737">
              <w:rPr>
                <w:rFonts w:ascii="Sakkal Majalla" w:eastAsia="Sakkal Majalla" w:hAnsi="Sakkal Majalla" w:cs="Sakkal Majalla"/>
                <w:bCs/>
                <w:color w:val="000000"/>
                <w:sz w:val="24"/>
                <w:szCs w:val="24"/>
              </w:rPr>
              <w:t>F</w:t>
            </w:r>
            <w:r w:rsidRPr="00C31B41">
              <w:rPr>
                <w:rFonts w:ascii="Sakkal Majalla" w:eastAsia="Sakkal Majalla" w:hAnsi="Sakkal Majalla" w:cs="Sakkal Majalla"/>
                <w:bCs/>
                <w:color w:val="000000"/>
                <w:sz w:val="24"/>
                <w:szCs w:val="24"/>
                <w:rtl/>
              </w:rPr>
              <w:t>)</w:t>
            </w:r>
          </w:p>
        </w:tc>
        <w:tc>
          <w:tcPr>
            <w:tcW w:w="2224" w:type="dxa"/>
            <w:shd w:val="clear" w:color="auto" w:fill="BFBFBF"/>
            <w:vAlign w:val="center"/>
          </w:tcPr>
          <w:p w14:paraId="21B7DD3F" w14:textId="77777777" w:rsidR="00402C44" w:rsidRPr="00C31B41"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C31B41">
              <w:rPr>
                <w:rFonts w:ascii="Sakkal Majalla" w:eastAsia="Sakkal Majalla" w:hAnsi="Sakkal Majalla" w:cs="Sakkal Majalla"/>
                <w:bCs/>
                <w:color w:val="000000"/>
                <w:sz w:val="24"/>
                <w:szCs w:val="24"/>
                <w:rtl/>
              </w:rPr>
              <w:t xml:space="preserve">القيمة الاحتمالية </w:t>
            </w:r>
            <w:r w:rsidRPr="00C31B41">
              <w:rPr>
                <w:rFonts w:ascii="Sakkal Majalla" w:eastAsia="Sakkal Majalla" w:hAnsi="Sakkal Majalla" w:cs="Sakkal Majalla"/>
                <w:bCs/>
                <w:color w:val="000000"/>
                <w:sz w:val="24"/>
                <w:szCs w:val="24"/>
              </w:rPr>
              <w:t>sig</w:t>
            </w:r>
          </w:p>
        </w:tc>
      </w:tr>
      <w:tr w:rsidR="00402C44" w:rsidRPr="00C31B41" w14:paraId="56C4C66D" w14:textId="77777777" w:rsidTr="004A54F6">
        <w:trPr>
          <w:trHeight w:val="279"/>
          <w:jc w:val="center"/>
        </w:trPr>
        <w:tc>
          <w:tcPr>
            <w:tcW w:w="1880" w:type="dxa"/>
            <w:vAlign w:val="center"/>
          </w:tcPr>
          <w:p w14:paraId="5AAC44C9" w14:textId="77777777" w:rsidR="00402C44" w:rsidRPr="00C31B41"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sidRPr="00C31B41">
              <w:rPr>
                <w:rFonts w:ascii="Sakkal Majalla" w:eastAsia="Sakkal Majalla" w:hAnsi="Sakkal Majalla" w:cs="Sakkal Majalla"/>
                <w:color w:val="000000"/>
                <w:sz w:val="24"/>
                <w:szCs w:val="24"/>
                <w:rtl/>
              </w:rPr>
              <w:t>بين المجموعات</w:t>
            </w:r>
          </w:p>
        </w:tc>
        <w:tc>
          <w:tcPr>
            <w:tcW w:w="1559" w:type="dxa"/>
            <w:vAlign w:val="center"/>
          </w:tcPr>
          <w:p w14:paraId="1DD7BC85" w14:textId="14994FC3" w:rsidR="00402C44" w:rsidRPr="00C31B41" w:rsidRDefault="00BD1737"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3.65</w:t>
            </w:r>
          </w:p>
        </w:tc>
        <w:tc>
          <w:tcPr>
            <w:tcW w:w="1559" w:type="dxa"/>
            <w:vAlign w:val="center"/>
          </w:tcPr>
          <w:p w14:paraId="78680A90" w14:textId="1F9A1826" w:rsidR="00402C44" w:rsidRPr="00C31B41" w:rsidRDefault="00BD1737"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2</w:t>
            </w:r>
          </w:p>
        </w:tc>
        <w:tc>
          <w:tcPr>
            <w:tcW w:w="1515" w:type="dxa"/>
            <w:vMerge w:val="restart"/>
            <w:vAlign w:val="center"/>
          </w:tcPr>
          <w:p w14:paraId="4A6A24C2" w14:textId="790D20FB" w:rsidR="00402C44" w:rsidRPr="00C31B41" w:rsidRDefault="00BD1737"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4.12</w:t>
            </w:r>
          </w:p>
        </w:tc>
        <w:tc>
          <w:tcPr>
            <w:tcW w:w="2224" w:type="dxa"/>
            <w:vMerge w:val="restart"/>
            <w:vAlign w:val="center"/>
          </w:tcPr>
          <w:p w14:paraId="6510F646" w14:textId="1C19AC5F" w:rsidR="00402C44" w:rsidRPr="00C31B41" w:rsidRDefault="00BD1737"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0.017</w:t>
            </w:r>
          </w:p>
        </w:tc>
      </w:tr>
      <w:tr w:rsidR="00402C44" w:rsidRPr="00C31B41" w14:paraId="2900193F" w14:textId="77777777" w:rsidTr="004A54F6">
        <w:trPr>
          <w:jc w:val="center"/>
        </w:trPr>
        <w:tc>
          <w:tcPr>
            <w:tcW w:w="1880" w:type="dxa"/>
            <w:vAlign w:val="center"/>
          </w:tcPr>
          <w:p w14:paraId="55FD2C1F" w14:textId="77777777" w:rsidR="00402C44" w:rsidRPr="00C31B41"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sidRPr="00C31B41">
              <w:rPr>
                <w:rFonts w:ascii="Sakkal Majalla" w:eastAsia="Sakkal Majalla" w:hAnsi="Sakkal Majalla" w:cs="Sakkal Majalla"/>
                <w:color w:val="000000"/>
                <w:sz w:val="24"/>
                <w:szCs w:val="24"/>
                <w:rtl/>
              </w:rPr>
              <w:t>داخل المجموعات</w:t>
            </w:r>
          </w:p>
        </w:tc>
        <w:tc>
          <w:tcPr>
            <w:tcW w:w="1559" w:type="dxa"/>
            <w:vAlign w:val="center"/>
          </w:tcPr>
          <w:p w14:paraId="6C928A02" w14:textId="02271468" w:rsidR="00402C44" w:rsidRPr="00C31B41" w:rsidRDefault="00BD1737"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130.55</w:t>
            </w:r>
          </w:p>
        </w:tc>
        <w:tc>
          <w:tcPr>
            <w:tcW w:w="1559" w:type="dxa"/>
            <w:vAlign w:val="center"/>
          </w:tcPr>
          <w:p w14:paraId="4CC56C61" w14:textId="3A09BEBD" w:rsidR="00402C44" w:rsidRPr="00BD1737" w:rsidRDefault="00BD1737"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lang w:val="en-US"/>
              </w:rPr>
            </w:pPr>
            <w:r>
              <w:rPr>
                <w:rFonts w:ascii="Sakkal Majalla" w:eastAsia="Sakkal Majalla" w:hAnsi="Sakkal Majalla" w:cs="Sakkal Majalla"/>
                <w:color w:val="000000"/>
                <w:sz w:val="24"/>
                <w:szCs w:val="24"/>
              </w:rPr>
              <w:t>347</w:t>
            </w:r>
          </w:p>
        </w:tc>
        <w:tc>
          <w:tcPr>
            <w:tcW w:w="1515" w:type="dxa"/>
            <w:vMerge/>
            <w:vAlign w:val="center"/>
          </w:tcPr>
          <w:p w14:paraId="4CDBB69B" w14:textId="77777777" w:rsidR="00402C44" w:rsidRPr="00C31B41" w:rsidRDefault="00402C44" w:rsidP="004A54F6">
            <w:pPr>
              <w:widowControl w:val="0"/>
              <w:pBdr>
                <w:top w:val="nil"/>
                <w:left w:val="nil"/>
                <w:bottom w:val="nil"/>
                <w:right w:val="nil"/>
                <w:between w:val="nil"/>
              </w:pBdr>
              <w:spacing w:after="0" w:line="240" w:lineRule="auto"/>
              <w:rPr>
                <w:rFonts w:ascii="Sakkal Majalla" w:eastAsia="Sakkal Majalla" w:hAnsi="Sakkal Majalla" w:cs="Sakkal Majalla"/>
                <w:color w:val="000000"/>
                <w:sz w:val="24"/>
                <w:szCs w:val="24"/>
              </w:rPr>
            </w:pPr>
          </w:p>
        </w:tc>
        <w:tc>
          <w:tcPr>
            <w:tcW w:w="2224" w:type="dxa"/>
            <w:vMerge/>
            <w:vAlign w:val="center"/>
          </w:tcPr>
          <w:p w14:paraId="23F92B55" w14:textId="77777777" w:rsidR="00402C44" w:rsidRPr="00C31B41" w:rsidRDefault="00402C44" w:rsidP="004A54F6">
            <w:pPr>
              <w:widowControl w:val="0"/>
              <w:pBdr>
                <w:top w:val="nil"/>
                <w:left w:val="nil"/>
                <w:bottom w:val="nil"/>
                <w:right w:val="nil"/>
                <w:between w:val="nil"/>
              </w:pBdr>
              <w:spacing w:after="0" w:line="240" w:lineRule="auto"/>
              <w:rPr>
                <w:rFonts w:ascii="Sakkal Majalla" w:eastAsia="Sakkal Majalla" w:hAnsi="Sakkal Majalla" w:cs="Sakkal Majalla"/>
                <w:color w:val="000000"/>
                <w:sz w:val="24"/>
                <w:szCs w:val="24"/>
              </w:rPr>
            </w:pPr>
          </w:p>
        </w:tc>
      </w:tr>
    </w:tbl>
    <w:p w14:paraId="5ADE7D7B" w14:textId="33B4613A" w:rsidR="00873F3C" w:rsidRDefault="00873F3C" w:rsidP="00C4043B">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tl/>
          <w:lang w:val="en-US"/>
        </w:rPr>
      </w:pPr>
      <w:r>
        <w:rPr>
          <w:rFonts w:ascii="Sakkal Majalla" w:eastAsia="Sakkal Majalla" w:hAnsi="Sakkal Majalla" w:cs="Sakkal Majalla" w:hint="cs"/>
          <w:color w:val="000000"/>
          <w:sz w:val="28"/>
          <w:szCs w:val="28"/>
          <w:rtl/>
        </w:rPr>
        <w:t>يتضح من جدول (21)</w:t>
      </w:r>
      <w:r w:rsidR="000C34AD">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w:t>
      </w:r>
      <w:r w:rsidR="00402C44">
        <w:rPr>
          <w:rFonts w:ascii="Sakkal Majalla" w:eastAsia="Sakkal Majalla" w:hAnsi="Sakkal Majalla" w:cs="Sakkal Majalla"/>
          <w:color w:val="000000"/>
          <w:sz w:val="28"/>
          <w:szCs w:val="28"/>
          <w:rtl/>
        </w:rPr>
        <w:t xml:space="preserve">أن </w:t>
      </w:r>
      <w:r>
        <w:rPr>
          <w:rFonts w:ascii="Sakkal Majalla" w:eastAsia="Sakkal Majalla" w:hAnsi="Sakkal Majalla" w:cs="Sakkal Majalla" w:hint="cs"/>
          <w:color w:val="000000"/>
          <w:sz w:val="28"/>
          <w:szCs w:val="28"/>
          <w:rtl/>
        </w:rPr>
        <w:t>قيمة الدلالة (0.017) أقل من (0.05)، مما يدل على وجود فروق ذات دلالة إحصائية تعزى للمؤهل العلمي، ولمعرفة اتجاه الفروق تم إجراء اختبار (</w:t>
      </w:r>
      <w:r>
        <w:rPr>
          <w:rFonts w:ascii="Sakkal Majalla" w:eastAsia="Sakkal Majalla" w:hAnsi="Sakkal Majalla" w:cs="Sakkal Majalla"/>
          <w:color w:val="000000"/>
          <w:sz w:val="28"/>
          <w:szCs w:val="28"/>
          <w:lang w:val="en-US"/>
        </w:rPr>
        <w:t>LSD</w:t>
      </w:r>
      <w:r>
        <w:rPr>
          <w:rFonts w:ascii="Sakkal Majalla" w:eastAsia="Sakkal Majalla" w:hAnsi="Sakkal Majalla" w:cs="Sakkal Majalla" w:hint="cs"/>
          <w:color w:val="000000"/>
          <w:sz w:val="28"/>
          <w:szCs w:val="28"/>
          <w:rtl/>
          <w:lang w:val="en-US"/>
        </w:rPr>
        <w:t>)</w:t>
      </w:r>
      <w:r w:rsidR="000C34AD">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وأظهرت النتائج</w:t>
      </w:r>
      <w:r w:rsidR="000C34AD">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أن هناك فروق</w:t>
      </w:r>
      <w:r>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color w:val="000000"/>
          <w:sz w:val="28"/>
          <w:szCs w:val="28"/>
          <w:rtl/>
        </w:rPr>
        <w:t xml:space="preserve">في آراء المبحوثين حول العلاقة بين التطوير المهني وتحقيق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تعزى لمتغير المؤهل العلمي</w:t>
      </w:r>
      <w:r>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lang w:val="en-US"/>
        </w:rPr>
        <w:t xml:space="preserve"> وكانت الفروق لصالح حملة الدراسات العليا</w:t>
      </w:r>
      <w:r w:rsidR="000C34AD">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مما يشير إلى أن ارتفاع المستوى التعليمي يرتبط بإدراك أكبر لأهمية التطوير المهني في تحقيق التميز الوظيفي. </w:t>
      </w:r>
    </w:p>
    <w:p w14:paraId="2F92B1F8" w14:textId="1B41A3B7" w:rsidR="00402C44" w:rsidRPr="00873F3C" w:rsidRDefault="00C4043B" w:rsidP="00C4043B">
      <w:pPr>
        <w:pBdr>
          <w:top w:val="nil"/>
          <w:left w:val="nil"/>
          <w:bottom w:val="nil"/>
          <w:right w:val="nil"/>
          <w:between w:val="nil"/>
        </w:pBdr>
        <w:bidi/>
        <w:spacing w:before="240" w:after="0" w:line="360" w:lineRule="auto"/>
        <w:jc w:val="both"/>
        <w:rPr>
          <w:rFonts w:ascii="Sakkal Majalla" w:eastAsia="Sakkal Majalla" w:hAnsi="Sakkal Majalla" w:cs="Sakkal Majalla"/>
          <w:bCs/>
          <w:color w:val="000000"/>
          <w:sz w:val="28"/>
          <w:szCs w:val="28"/>
        </w:rPr>
      </w:pPr>
      <w:r>
        <w:rPr>
          <w:rFonts w:ascii="Sakkal Majalla" w:eastAsia="Sakkal Majalla" w:hAnsi="Sakkal Majalla" w:cs="Sakkal Majalla" w:hint="cs"/>
          <w:bCs/>
          <w:color w:val="000000"/>
          <w:sz w:val="28"/>
          <w:szCs w:val="28"/>
          <w:rtl/>
        </w:rPr>
        <w:t xml:space="preserve">الفروق حسب </w:t>
      </w:r>
      <w:r w:rsidR="00402C44" w:rsidRPr="00873F3C">
        <w:rPr>
          <w:rFonts w:ascii="Sakkal Majalla" w:eastAsia="Sakkal Majalla" w:hAnsi="Sakkal Majalla" w:cs="Sakkal Majalla"/>
          <w:bCs/>
          <w:color w:val="000000"/>
          <w:sz w:val="28"/>
          <w:szCs w:val="28"/>
          <w:rtl/>
        </w:rPr>
        <w:t>المسمى الوظيفي:</w:t>
      </w:r>
    </w:p>
    <w:p w14:paraId="29C24ADE" w14:textId="44EA87C7" w:rsidR="00402C44" w:rsidRDefault="004A54F6" w:rsidP="00C011AC">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 xml:space="preserve">تم إجراء </w:t>
      </w:r>
      <w:r w:rsidR="00402C44">
        <w:rPr>
          <w:rFonts w:ascii="Sakkal Majalla" w:eastAsia="Sakkal Majalla" w:hAnsi="Sakkal Majalla" w:cs="Sakkal Majalla"/>
          <w:color w:val="000000"/>
          <w:sz w:val="28"/>
          <w:szCs w:val="28"/>
          <w:rtl/>
        </w:rPr>
        <w:t>اختبار تحليل التباين الأحادي (</w:t>
      </w:r>
      <w:r w:rsidR="00402C44">
        <w:rPr>
          <w:rFonts w:ascii="Sakkal Majalla" w:eastAsia="Sakkal Majalla" w:hAnsi="Sakkal Majalla" w:cs="Sakkal Majalla"/>
          <w:color w:val="000000"/>
          <w:sz w:val="28"/>
          <w:szCs w:val="28"/>
        </w:rPr>
        <w:t>ANOVA</w:t>
      </w:r>
      <w:r w:rsidR="00402C44">
        <w:rPr>
          <w:rFonts w:ascii="Sakkal Majalla" w:eastAsia="Sakkal Majalla" w:hAnsi="Sakkal Majalla" w:cs="Sakkal Majalla"/>
          <w:color w:val="000000"/>
          <w:sz w:val="28"/>
          <w:szCs w:val="28"/>
          <w:rtl/>
        </w:rPr>
        <w:t>)</w:t>
      </w:r>
      <w:r w:rsidR="000C34AD">
        <w:rPr>
          <w:rFonts w:ascii="Sakkal Majalla" w:eastAsia="Sakkal Majalla" w:hAnsi="Sakkal Majalla" w:cs="Sakkal Majalla" w:hint="cs"/>
          <w:color w:val="000000"/>
          <w:sz w:val="28"/>
          <w:szCs w:val="28"/>
          <w:rtl/>
        </w:rPr>
        <w:t>؛</w:t>
      </w:r>
      <w:r w:rsidR="00402C44">
        <w:rPr>
          <w:rFonts w:ascii="Sakkal Majalla" w:eastAsia="Sakkal Majalla" w:hAnsi="Sakkal Majalla" w:cs="Sakkal Majalla"/>
          <w:color w:val="000000"/>
          <w:sz w:val="28"/>
          <w:szCs w:val="28"/>
          <w:rtl/>
        </w:rPr>
        <w:t xml:space="preserve"> </w:t>
      </w:r>
      <w:r w:rsidR="00C011AC">
        <w:rPr>
          <w:rFonts w:ascii="Sakkal Majalla" w:eastAsia="Sakkal Majalla" w:hAnsi="Sakkal Majalla" w:cs="Sakkal Majalla" w:hint="cs"/>
          <w:color w:val="000000"/>
          <w:sz w:val="28"/>
          <w:szCs w:val="28"/>
          <w:rtl/>
        </w:rPr>
        <w:t>لاختبار الفروق حسب المسمى الوظيفي</w:t>
      </w:r>
      <w:r w:rsidR="00402C44">
        <w:rPr>
          <w:rFonts w:ascii="Sakkal Majalla" w:eastAsia="Sakkal Majalla" w:hAnsi="Sakkal Majalla" w:cs="Sakkal Majalla"/>
          <w:color w:val="000000"/>
          <w:sz w:val="28"/>
          <w:szCs w:val="28"/>
          <w:rtl/>
        </w:rPr>
        <w:t>، كما في الجدول رقم (</w:t>
      </w:r>
      <w:r>
        <w:rPr>
          <w:rFonts w:ascii="Sakkal Majalla" w:eastAsia="Sakkal Majalla" w:hAnsi="Sakkal Majalla" w:cs="Sakkal Majalla" w:hint="cs"/>
          <w:color w:val="000000"/>
          <w:sz w:val="28"/>
          <w:szCs w:val="28"/>
          <w:rtl/>
        </w:rPr>
        <w:t>22</w:t>
      </w:r>
      <w:r w:rsidR="00402C44">
        <w:rPr>
          <w:rFonts w:ascii="Sakkal Majalla" w:eastAsia="Sakkal Majalla" w:hAnsi="Sakkal Majalla" w:cs="Sakkal Majalla"/>
          <w:color w:val="000000"/>
          <w:sz w:val="28"/>
          <w:szCs w:val="28"/>
          <w:rtl/>
        </w:rPr>
        <w:t>)</w:t>
      </w:r>
      <w:r w:rsidR="000C34AD">
        <w:rPr>
          <w:rFonts w:ascii="Sakkal Majalla" w:eastAsia="Sakkal Majalla" w:hAnsi="Sakkal Majalla" w:cs="Sakkal Majalla" w:hint="cs"/>
          <w:color w:val="000000"/>
          <w:sz w:val="28"/>
          <w:szCs w:val="28"/>
          <w:rtl/>
        </w:rPr>
        <w:t>.</w:t>
      </w:r>
    </w:p>
    <w:p w14:paraId="3E300A62" w14:textId="341B2347" w:rsidR="00402C44" w:rsidRPr="004A54F6" w:rsidRDefault="00402C44" w:rsidP="00647E73">
      <w:pPr>
        <w:pBdr>
          <w:top w:val="nil"/>
          <w:left w:val="nil"/>
          <w:bottom w:val="nil"/>
          <w:right w:val="nil"/>
          <w:between w:val="nil"/>
        </w:pBdr>
        <w:bidi/>
        <w:spacing w:before="240" w:after="0" w:line="240" w:lineRule="auto"/>
        <w:jc w:val="center"/>
        <w:rPr>
          <w:rFonts w:ascii="Sakkal Majalla" w:eastAsia="Sakkal Majalla" w:hAnsi="Sakkal Majalla" w:cs="Sakkal Majalla"/>
          <w:bCs/>
          <w:color w:val="000000"/>
          <w:sz w:val="24"/>
          <w:szCs w:val="24"/>
        </w:rPr>
      </w:pPr>
      <w:r w:rsidRPr="004A54F6">
        <w:rPr>
          <w:rFonts w:ascii="Sakkal Majalla" w:eastAsia="Sakkal Majalla" w:hAnsi="Sakkal Majalla" w:cs="Sakkal Majalla"/>
          <w:bCs/>
          <w:color w:val="000000"/>
          <w:sz w:val="24"/>
          <w:szCs w:val="24"/>
          <w:rtl/>
        </w:rPr>
        <w:t>جدول رقم (</w:t>
      </w:r>
      <w:r w:rsidR="00C011AC">
        <w:rPr>
          <w:rFonts w:ascii="Sakkal Majalla" w:eastAsia="Sakkal Majalla" w:hAnsi="Sakkal Majalla" w:cs="Sakkal Majalla" w:hint="cs"/>
          <w:bCs/>
          <w:color w:val="000000"/>
          <w:sz w:val="24"/>
          <w:szCs w:val="24"/>
          <w:rtl/>
        </w:rPr>
        <w:t>22</w:t>
      </w:r>
      <w:r w:rsidRPr="004A54F6">
        <w:rPr>
          <w:rFonts w:ascii="Sakkal Majalla" w:eastAsia="Sakkal Majalla" w:hAnsi="Sakkal Majalla" w:cs="Sakkal Majalla"/>
          <w:bCs/>
          <w:color w:val="000000"/>
          <w:sz w:val="24"/>
          <w:szCs w:val="24"/>
          <w:rtl/>
        </w:rPr>
        <w:t>) اختبار التباين الأحادي الفرضية المتعلقة المسمى الوظيفي</w:t>
      </w:r>
    </w:p>
    <w:tbl>
      <w:tblPr>
        <w:bidiVisual/>
        <w:tblW w:w="80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0"/>
        <w:gridCol w:w="1559"/>
        <w:gridCol w:w="1559"/>
        <w:gridCol w:w="1515"/>
        <w:gridCol w:w="1515"/>
      </w:tblGrid>
      <w:tr w:rsidR="00402C44" w:rsidRPr="004A54F6" w14:paraId="043BB41E" w14:textId="77777777" w:rsidTr="004A54F6">
        <w:trPr>
          <w:jc w:val="center"/>
        </w:trPr>
        <w:tc>
          <w:tcPr>
            <w:tcW w:w="1880" w:type="dxa"/>
            <w:shd w:val="clear" w:color="auto" w:fill="BFBFBF"/>
            <w:vAlign w:val="center"/>
          </w:tcPr>
          <w:p w14:paraId="540B27D8" w14:textId="77777777" w:rsidR="00402C44" w:rsidRPr="004A54F6" w:rsidRDefault="00402C44" w:rsidP="004A54F6">
            <w:pPr>
              <w:pBdr>
                <w:top w:val="nil"/>
                <w:left w:val="nil"/>
                <w:bottom w:val="nil"/>
                <w:right w:val="nil"/>
                <w:between w:val="nil"/>
              </w:pBdr>
              <w:bidi/>
              <w:spacing w:after="0" w:line="240" w:lineRule="auto"/>
              <w:jc w:val="both"/>
              <w:rPr>
                <w:rFonts w:ascii="Sakkal Majalla" w:eastAsia="Sakkal Majalla" w:hAnsi="Sakkal Majalla" w:cs="Sakkal Majalla"/>
                <w:b/>
                <w:color w:val="000000"/>
                <w:sz w:val="24"/>
                <w:szCs w:val="24"/>
              </w:rPr>
            </w:pPr>
            <w:r w:rsidRPr="004A54F6">
              <w:rPr>
                <w:rFonts w:ascii="Sakkal Majalla" w:eastAsia="Sakkal Majalla" w:hAnsi="Sakkal Majalla" w:cs="Sakkal Majalla"/>
                <w:b/>
                <w:color w:val="000000"/>
                <w:sz w:val="24"/>
                <w:szCs w:val="24"/>
                <w:rtl/>
              </w:rPr>
              <w:t>مصدر التباين</w:t>
            </w:r>
          </w:p>
        </w:tc>
        <w:tc>
          <w:tcPr>
            <w:tcW w:w="1559" w:type="dxa"/>
            <w:shd w:val="clear" w:color="auto" w:fill="BFBFBF"/>
            <w:vAlign w:val="center"/>
          </w:tcPr>
          <w:p w14:paraId="4B0465EE" w14:textId="77777777" w:rsidR="00402C44" w:rsidRPr="004A54F6" w:rsidRDefault="00402C44" w:rsidP="004A54F6">
            <w:pPr>
              <w:pBdr>
                <w:top w:val="nil"/>
                <w:left w:val="nil"/>
                <w:bottom w:val="nil"/>
                <w:right w:val="nil"/>
                <w:between w:val="nil"/>
              </w:pBdr>
              <w:bidi/>
              <w:spacing w:after="0" w:line="240" w:lineRule="auto"/>
              <w:jc w:val="both"/>
              <w:rPr>
                <w:rFonts w:ascii="Sakkal Majalla" w:eastAsia="Sakkal Majalla" w:hAnsi="Sakkal Majalla" w:cs="Sakkal Majalla"/>
                <w:b/>
                <w:color w:val="000000"/>
                <w:sz w:val="24"/>
                <w:szCs w:val="24"/>
              </w:rPr>
            </w:pPr>
            <w:r w:rsidRPr="004A54F6">
              <w:rPr>
                <w:rFonts w:ascii="Sakkal Majalla" w:eastAsia="Sakkal Majalla" w:hAnsi="Sakkal Majalla" w:cs="Sakkal Majalla"/>
                <w:b/>
                <w:color w:val="000000"/>
                <w:sz w:val="24"/>
                <w:szCs w:val="24"/>
                <w:rtl/>
              </w:rPr>
              <w:t>مجموع المربعات</w:t>
            </w:r>
          </w:p>
        </w:tc>
        <w:tc>
          <w:tcPr>
            <w:tcW w:w="1559" w:type="dxa"/>
            <w:shd w:val="clear" w:color="auto" w:fill="BFBFBF"/>
            <w:vAlign w:val="center"/>
          </w:tcPr>
          <w:p w14:paraId="02C73AD9" w14:textId="478F198D" w:rsidR="00402C44" w:rsidRPr="004A54F6" w:rsidRDefault="00C011AC" w:rsidP="00C011AC">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4"/>
                <w:szCs w:val="24"/>
              </w:rPr>
            </w:pPr>
            <w:r>
              <w:rPr>
                <w:rFonts w:ascii="Sakkal Majalla" w:eastAsia="Sakkal Majalla" w:hAnsi="Sakkal Majalla" w:cs="Sakkal Majalla" w:hint="cs"/>
                <w:b/>
                <w:color w:val="000000"/>
                <w:sz w:val="24"/>
                <w:szCs w:val="24"/>
                <w:rtl/>
              </w:rPr>
              <w:t>درجات الحرية</w:t>
            </w:r>
          </w:p>
        </w:tc>
        <w:tc>
          <w:tcPr>
            <w:tcW w:w="1515" w:type="dxa"/>
            <w:shd w:val="clear" w:color="auto" w:fill="BFBFBF"/>
            <w:vAlign w:val="center"/>
          </w:tcPr>
          <w:p w14:paraId="30295313" w14:textId="71FEA2F6" w:rsidR="00402C44" w:rsidRPr="004A54F6" w:rsidRDefault="00402C44" w:rsidP="00C011AC">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4"/>
                <w:szCs w:val="24"/>
              </w:rPr>
            </w:pPr>
            <w:r w:rsidRPr="004A54F6">
              <w:rPr>
                <w:rFonts w:ascii="Sakkal Majalla" w:eastAsia="Sakkal Majalla" w:hAnsi="Sakkal Majalla" w:cs="Sakkal Majalla"/>
                <w:b/>
                <w:color w:val="000000"/>
                <w:sz w:val="24"/>
                <w:szCs w:val="24"/>
                <w:rtl/>
              </w:rPr>
              <w:t>قيمة الاختبار (</w:t>
            </w:r>
            <w:r w:rsidR="00C011AC">
              <w:rPr>
                <w:rFonts w:ascii="Sakkal Majalla" w:eastAsia="Sakkal Majalla" w:hAnsi="Sakkal Majalla" w:cs="Sakkal Majalla"/>
                <w:b/>
                <w:color w:val="000000"/>
                <w:sz w:val="24"/>
                <w:szCs w:val="24"/>
              </w:rPr>
              <w:t>F</w:t>
            </w:r>
            <w:r w:rsidRPr="004A54F6">
              <w:rPr>
                <w:rFonts w:ascii="Sakkal Majalla" w:eastAsia="Sakkal Majalla" w:hAnsi="Sakkal Majalla" w:cs="Sakkal Majalla"/>
                <w:b/>
                <w:color w:val="000000"/>
                <w:sz w:val="24"/>
                <w:szCs w:val="24"/>
                <w:rtl/>
              </w:rPr>
              <w:t>)</w:t>
            </w:r>
          </w:p>
        </w:tc>
        <w:tc>
          <w:tcPr>
            <w:tcW w:w="1515" w:type="dxa"/>
            <w:shd w:val="clear" w:color="auto" w:fill="BFBFBF"/>
            <w:vAlign w:val="center"/>
          </w:tcPr>
          <w:p w14:paraId="3C64DB3E" w14:textId="77777777" w:rsidR="00402C44" w:rsidRPr="004A54F6"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4"/>
                <w:szCs w:val="24"/>
              </w:rPr>
            </w:pPr>
            <w:r w:rsidRPr="004A54F6">
              <w:rPr>
                <w:rFonts w:ascii="Sakkal Majalla" w:eastAsia="Sakkal Majalla" w:hAnsi="Sakkal Majalla" w:cs="Sakkal Majalla"/>
                <w:b/>
                <w:color w:val="000000"/>
                <w:sz w:val="24"/>
                <w:szCs w:val="24"/>
                <w:rtl/>
              </w:rPr>
              <w:t xml:space="preserve">القيمة الاحتمالية </w:t>
            </w:r>
            <w:r w:rsidRPr="004A54F6">
              <w:rPr>
                <w:rFonts w:ascii="Sakkal Majalla" w:eastAsia="Sakkal Majalla" w:hAnsi="Sakkal Majalla" w:cs="Sakkal Majalla"/>
                <w:b/>
                <w:color w:val="000000"/>
                <w:sz w:val="24"/>
                <w:szCs w:val="24"/>
              </w:rPr>
              <w:t>sig</w:t>
            </w:r>
          </w:p>
        </w:tc>
      </w:tr>
      <w:tr w:rsidR="00402C44" w:rsidRPr="004A54F6" w14:paraId="50BD8C06" w14:textId="77777777" w:rsidTr="004A54F6">
        <w:trPr>
          <w:trHeight w:val="279"/>
          <w:jc w:val="center"/>
        </w:trPr>
        <w:tc>
          <w:tcPr>
            <w:tcW w:w="1880" w:type="dxa"/>
            <w:vAlign w:val="center"/>
          </w:tcPr>
          <w:p w14:paraId="0179872B" w14:textId="77777777" w:rsidR="00402C44" w:rsidRPr="004A54F6"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sidRPr="004A54F6">
              <w:rPr>
                <w:rFonts w:ascii="Sakkal Majalla" w:eastAsia="Sakkal Majalla" w:hAnsi="Sakkal Majalla" w:cs="Sakkal Majalla"/>
                <w:color w:val="000000"/>
                <w:sz w:val="24"/>
                <w:szCs w:val="24"/>
                <w:rtl/>
              </w:rPr>
              <w:t>بين المجموعات</w:t>
            </w:r>
          </w:p>
        </w:tc>
        <w:tc>
          <w:tcPr>
            <w:tcW w:w="1559" w:type="dxa"/>
            <w:vAlign w:val="center"/>
          </w:tcPr>
          <w:p w14:paraId="2E432CCD" w14:textId="2D29B0D3" w:rsidR="00402C44" w:rsidRPr="00C011AC" w:rsidRDefault="00C011AC"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lang w:val="en-US"/>
              </w:rPr>
            </w:pPr>
            <w:r>
              <w:rPr>
                <w:rFonts w:ascii="Sakkal Majalla" w:eastAsia="Sakkal Majalla" w:hAnsi="Sakkal Majalla" w:cs="Sakkal Majalla"/>
                <w:color w:val="000000"/>
                <w:sz w:val="24"/>
                <w:szCs w:val="24"/>
              </w:rPr>
              <w:t>5.21</w:t>
            </w:r>
          </w:p>
        </w:tc>
        <w:tc>
          <w:tcPr>
            <w:tcW w:w="1559" w:type="dxa"/>
            <w:vAlign w:val="center"/>
          </w:tcPr>
          <w:p w14:paraId="621A8672" w14:textId="14DA18D4" w:rsidR="00402C44" w:rsidRPr="004A54F6" w:rsidRDefault="00C011AC"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tl/>
              </w:rPr>
            </w:pPr>
            <w:r>
              <w:rPr>
                <w:rFonts w:ascii="Sakkal Majalla" w:eastAsia="Sakkal Majalla" w:hAnsi="Sakkal Majalla" w:cs="Sakkal Majalla" w:hint="cs"/>
                <w:color w:val="000000"/>
                <w:sz w:val="24"/>
                <w:szCs w:val="24"/>
                <w:rtl/>
              </w:rPr>
              <w:t>3</w:t>
            </w:r>
          </w:p>
        </w:tc>
        <w:tc>
          <w:tcPr>
            <w:tcW w:w="1515" w:type="dxa"/>
            <w:vMerge w:val="restart"/>
            <w:vAlign w:val="center"/>
          </w:tcPr>
          <w:p w14:paraId="2EA49DD1" w14:textId="7FC64CF8" w:rsidR="00402C44" w:rsidRPr="004A54F6" w:rsidRDefault="00C011AC"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5.33</w:t>
            </w:r>
          </w:p>
        </w:tc>
        <w:tc>
          <w:tcPr>
            <w:tcW w:w="1515" w:type="dxa"/>
            <w:vMerge w:val="restart"/>
            <w:vAlign w:val="center"/>
          </w:tcPr>
          <w:p w14:paraId="7C472759" w14:textId="5B2A457A" w:rsidR="00402C44" w:rsidRPr="004A54F6" w:rsidRDefault="00C011AC"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0.001</w:t>
            </w:r>
          </w:p>
        </w:tc>
      </w:tr>
      <w:tr w:rsidR="00402C44" w:rsidRPr="004A54F6" w14:paraId="17805728" w14:textId="77777777" w:rsidTr="004A54F6">
        <w:trPr>
          <w:jc w:val="center"/>
        </w:trPr>
        <w:tc>
          <w:tcPr>
            <w:tcW w:w="1880" w:type="dxa"/>
            <w:vAlign w:val="center"/>
          </w:tcPr>
          <w:p w14:paraId="12B1A46A" w14:textId="77777777" w:rsidR="00402C44" w:rsidRPr="004A54F6"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sidRPr="004A54F6">
              <w:rPr>
                <w:rFonts w:ascii="Sakkal Majalla" w:eastAsia="Sakkal Majalla" w:hAnsi="Sakkal Majalla" w:cs="Sakkal Majalla"/>
                <w:color w:val="000000"/>
                <w:sz w:val="24"/>
                <w:szCs w:val="24"/>
                <w:rtl/>
              </w:rPr>
              <w:t>داخل المجموعات</w:t>
            </w:r>
          </w:p>
        </w:tc>
        <w:tc>
          <w:tcPr>
            <w:tcW w:w="1559" w:type="dxa"/>
            <w:vAlign w:val="center"/>
          </w:tcPr>
          <w:p w14:paraId="43FD2F01" w14:textId="1D5E6281" w:rsidR="00402C44" w:rsidRPr="004A54F6" w:rsidRDefault="00C011AC"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128.99</w:t>
            </w:r>
          </w:p>
        </w:tc>
        <w:tc>
          <w:tcPr>
            <w:tcW w:w="1559" w:type="dxa"/>
            <w:vAlign w:val="center"/>
          </w:tcPr>
          <w:p w14:paraId="6301118D" w14:textId="61174BE8" w:rsidR="00402C44" w:rsidRPr="004A54F6" w:rsidRDefault="00C011AC"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346</w:t>
            </w:r>
          </w:p>
        </w:tc>
        <w:tc>
          <w:tcPr>
            <w:tcW w:w="1515" w:type="dxa"/>
            <w:vMerge/>
            <w:vAlign w:val="center"/>
          </w:tcPr>
          <w:p w14:paraId="3B0B4669" w14:textId="77777777" w:rsidR="00402C44" w:rsidRPr="004A54F6" w:rsidRDefault="00402C44" w:rsidP="004A54F6">
            <w:pPr>
              <w:widowControl w:val="0"/>
              <w:pBdr>
                <w:top w:val="nil"/>
                <w:left w:val="nil"/>
                <w:bottom w:val="nil"/>
                <w:right w:val="nil"/>
                <w:between w:val="nil"/>
              </w:pBdr>
              <w:spacing w:after="0" w:line="240" w:lineRule="auto"/>
              <w:rPr>
                <w:rFonts w:ascii="Sakkal Majalla" w:eastAsia="Sakkal Majalla" w:hAnsi="Sakkal Majalla" w:cs="Sakkal Majalla"/>
                <w:color w:val="000000"/>
                <w:sz w:val="24"/>
                <w:szCs w:val="24"/>
              </w:rPr>
            </w:pPr>
          </w:p>
        </w:tc>
        <w:tc>
          <w:tcPr>
            <w:tcW w:w="1515" w:type="dxa"/>
            <w:vMerge/>
            <w:vAlign w:val="center"/>
          </w:tcPr>
          <w:p w14:paraId="3A98EB1C" w14:textId="77777777" w:rsidR="00402C44" w:rsidRPr="004A54F6" w:rsidRDefault="00402C44" w:rsidP="004A54F6">
            <w:pPr>
              <w:widowControl w:val="0"/>
              <w:pBdr>
                <w:top w:val="nil"/>
                <w:left w:val="nil"/>
                <w:bottom w:val="nil"/>
                <w:right w:val="nil"/>
                <w:between w:val="nil"/>
              </w:pBdr>
              <w:spacing w:after="0" w:line="240" w:lineRule="auto"/>
              <w:rPr>
                <w:rFonts w:ascii="Sakkal Majalla" w:eastAsia="Sakkal Majalla" w:hAnsi="Sakkal Majalla" w:cs="Sakkal Majalla"/>
                <w:color w:val="000000"/>
                <w:sz w:val="24"/>
                <w:szCs w:val="24"/>
              </w:rPr>
            </w:pPr>
          </w:p>
        </w:tc>
      </w:tr>
    </w:tbl>
    <w:p w14:paraId="31C4E108" w14:textId="7BE08A03" w:rsidR="00402C44" w:rsidRPr="0022486F" w:rsidRDefault="000865E3" w:rsidP="00030E14">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تشير النتائج في جدول (22) إلى وجود فروق ذات دلالة إحصائية تعزى للمسمى الوظيفي</w:t>
      </w:r>
      <w:r w:rsidR="00F72423">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حيث بلغت قيمة الدلالة (0.001)، وأظهرت المقارنات البعدية أن الفروق كانت لصالح المناصب القيادية والإشرافية، مما يعكس إدراكاً أكبر لديهم لأهمية التطوير المهني في تحقيق التميز الوظيفي. </w:t>
      </w:r>
      <w:r w:rsidR="0022486F">
        <w:rPr>
          <w:rFonts w:ascii="Sakkal Majalla" w:eastAsia="Sakkal Majalla" w:hAnsi="Sakkal Majalla" w:cs="Sakkal Majalla" w:hint="cs"/>
          <w:color w:val="000000"/>
          <w:sz w:val="28"/>
          <w:szCs w:val="28"/>
          <w:rtl/>
        </w:rPr>
        <w:t>وبناءً على النتائج السابقة يتم رفض الفرضية جزئياً</w:t>
      </w:r>
      <w:r w:rsidR="00030E14">
        <w:rPr>
          <w:rFonts w:ascii="Sakkal Majalla" w:eastAsia="Sakkal Majalla" w:hAnsi="Sakkal Majalla" w:cs="Sakkal Majalla" w:hint="cs"/>
          <w:color w:val="000000"/>
          <w:sz w:val="28"/>
          <w:szCs w:val="28"/>
          <w:rtl/>
        </w:rPr>
        <w:t>،</w:t>
      </w:r>
      <w:r w:rsidR="0022486F">
        <w:rPr>
          <w:rFonts w:ascii="Sakkal Majalla" w:eastAsia="Sakkal Majalla" w:hAnsi="Sakkal Majalla" w:cs="Sakkal Majalla" w:hint="cs"/>
          <w:color w:val="000000"/>
          <w:sz w:val="28"/>
          <w:szCs w:val="28"/>
          <w:rtl/>
        </w:rPr>
        <w:t xml:space="preserve"> </w:t>
      </w:r>
      <w:r w:rsidR="00F72423">
        <w:rPr>
          <w:rFonts w:ascii="Sakkal Majalla" w:eastAsia="Sakkal Majalla" w:hAnsi="Sakkal Majalla" w:cs="Sakkal Majalla" w:hint="cs"/>
          <w:color w:val="000000"/>
          <w:sz w:val="28"/>
          <w:szCs w:val="28"/>
          <w:rtl/>
        </w:rPr>
        <w:t xml:space="preserve">حيث </w:t>
      </w:r>
      <w:r w:rsidR="0022486F" w:rsidRPr="0022486F">
        <w:rPr>
          <w:rFonts w:ascii="Sakkal Majalla" w:eastAsia="Sakkal Majalla" w:hAnsi="Sakkal Majalla" w:cs="Sakkal Majalla" w:hint="cs"/>
          <w:color w:val="000000"/>
          <w:sz w:val="28"/>
          <w:szCs w:val="28"/>
          <w:rtl/>
        </w:rPr>
        <w:t>لا توجد فروق حسب الجنس وسنوات الخبرة</w:t>
      </w:r>
      <w:r w:rsidR="0008022A">
        <w:rPr>
          <w:rFonts w:ascii="Sakkal Majalla" w:eastAsia="Sakkal Majalla" w:hAnsi="Sakkal Majalla" w:cs="Sakkal Majalla" w:hint="cs"/>
          <w:color w:val="000000"/>
          <w:sz w:val="28"/>
          <w:szCs w:val="28"/>
          <w:rtl/>
        </w:rPr>
        <w:t>، و</w:t>
      </w:r>
      <w:r w:rsidR="00F72423">
        <w:rPr>
          <w:rFonts w:ascii="Sakkal Majalla" w:eastAsia="Sakkal Majalla" w:hAnsi="Sakkal Majalla" w:cs="Sakkal Majalla" w:hint="cs"/>
          <w:color w:val="000000"/>
          <w:sz w:val="28"/>
          <w:szCs w:val="28"/>
          <w:rtl/>
        </w:rPr>
        <w:t xml:space="preserve">لكن </w:t>
      </w:r>
      <w:r w:rsidR="0008022A">
        <w:rPr>
          <w:rFonts w:ascii="Sakkal Majalla" w:eastAsia="Sakkal Majalla" w:hAnsi="Sakkal Majalla" w:cs="Sakkal Majalla" w:hint="cs"/>
          <w:color w:val="000000"/>
          <w:sz w:val="28"/>
          <w:szCs w:val="28"/>
          <w:rtl/>
        </w:rPr>
        <w:t>ت</w:t>
      </w:r>
      <w:r w:rsidR="0022486F">
        <w:rPr>
          <w:rFonts w:ascii="Sakkal Majalla" w:eastAsia="Sakkal Majalla" w:hAnsi="Sakkal Majalla" w:cs="Sakkal Majalla" w:hint="cs"/>
          <w:color w:val="000000"/>
          <w:sz w:val="28"/>
          <w:szCs w:val="28"/>
          <w:rtl/>
        </w:rPr>
        <w:t>وجد فروق حسب المؤهل العلمي والمسمى الوظيفي</w:t>
      </w:r>
      <w:r w:rsidR="0008022A">
        <w:rPr>
          <w:rFonts w:ascii="Sakkal Majalla" w:eastAsia="Sakkal Majalla" w:hAnsi="Sakkal Majalla" w:cs="Sakkal Majalla" w:hint="cs"/>
          <w:color w:val="000000"/>
          <w:sz w:val="28"/>
          <w:szCs w:val="28"/>
          <w:rtl/>
        </w:rPr>
        <w:t xml:space="preserve">. </w:t>
      </w:r>
      <w:r w:rsidR="0022486F" w:rsidRPr="0022486F">
        <w:rPr>
          <w:rFonts w:ascii="Sakkal Majalla" w:eastAsia="Sakkal Majalla" w:hAnsi="Sakkal Majalla" w:cs="Sakkal Majalla" w:hint="cs"/>
          <w:color w:val="000000"/>
          <w:sz w:val="28"/>
          <w:szCs w:val="28"/>
          <w:rtl/>
        </w:rPr>
        <w:t xml:space="preserve"> </w:t>
      </w:r>
    </w:p>
    <w:p w14:paraId="2DBF2D4C" w14:textId="0B7B0972" w:rsidR="009B4BDC" w:rsidRDefault="0022486F" w:rsidP="0008022A">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sidRPr="0022486F">
        <w:rPr>
          <w:rFonts w:ascii="Sakkal Majalla" w:eastAsia="Sakkal Majalla" w:hAnsi="Sakkal Majalla" w:cs="Sakkal Majalla" w:hint="cs"/>
          <w:color w:val="000000"/>
          <w:sz w:val="28"/>
          <w:szCs w:val="28"/>
          <w:rtl/>
        </w:rPr>
        <w:t xml:space="preserve">تشير </w:t>
      </w:r>
      <w:r w:rsidR="00030E14">
        <w:rPr>
          <w:rFonts w:ascii="Sakkal Majalla" w:eastAsia="Sakkal Majalla" w:hAnsi="Sakkal Majalla" w:cs="Sakkal Majalla" w:hint="cs"/>
          <w:color w:val="000000"/>
          <w:sz w:val="28"/>
          <w:szCs w:val="28"/>
          <w:rtl/>
        </w:rPr>
        <w:t xml:space="preserve">هذه </w:t>
      </w:r>
      <w:r w:rsidRPr="0022486F">
        <w:rPr>
          <w:rFonts w:ascii="Sakkal Majalla" w:eastAsia="Sakkal Majalla" w:hAnsi="Sakkal Majalla" w:cs="Sakkal Majalla" w:hint="cs"/>
          <w:color w:val="000000"/>
          <w:sz w:val="28"/>
          <w:szCs w:val="28"/>
          <w:rtl/>
        </w:rPr>
        <w:t>النتائج</w:t>
      </w:r>
      <w:r w:rsidR="00125F94">
        <w:rPr>
          <w:rFonts w:ascii="Sakkal Majalla" w:eastAsia="Sakkal Majalla" w:hAnsi="Sakkal Majalla" w:cs="Sakkal Majalla" w:hint="cs"/>
          <w:color w:val="000000"/>
          <w:sz w:val="28"/>
          <w:szCs w:val="28"/>
          <w:rtl/>
        </w:rPr>
        <w:t>،</w:t>
      </w:r>
      <w:r w:rsidRPr="0022486F">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hint="cs"/>
          <w:color w:val="000000"/>
          <w:sz w:val="28"/>
          <w:szCs w:val="28"/>
          <w:rtl/>
        </w:rPr>
        <w:t>إلى أن المتغيرات الهيكلية المرتبطة بالمستوى المعرفي والوظيفي (المؤهل والمسمى) تؤثر في إدراك العلاقة بين التطوير المهني والتميز الوظيفي، بينما المتغيرات الشخصية مثل الجنس والخبرة لم تُظهر فروقاً معنوية.</w:t>
      </w:r>
    </w:p>
    <w:p w14:paraId="0A262246" w14:textId="77777777" w:rsidR="009B4BDC" w:rsidRDefault="009B4BDC">
      <w:pPr>
        <w:rPr>
          <w:rFonts w:ascii="Sakkal Majalla" w:eastAsia="Sakkal Majalla" w:hAnsi="Sakkal Majalla" w:cs="Sakkal Majalla"/>
          <w:color w:val="000000"/>
          <w:sz w:val="28"/>
          <w:szCs w:val="28"/>
          <w:rtl/>
        </w:rPr>
      </w:pPr>
      <w:r>
        <w:rPr>
          <w:rFonts w:ascii="Sakkal Majalla" w:eastAsia="Sakkal Majalla" w:hAnsi="Sakkal Majalla" w:cs="Sakkal Majalla"/>
          <w:color w:val="000000"/>
          <w:sz w:val="28"/>
          <w:szCs w:val="28"/>
          <w:rtl/>
        </w:rPr>
        <w:br w:type="page"/>
      </w:r>
    </w:p>
    <w:p w14:paraId="5CD790B5" w14:textId="77E4284B" w:rsidR="002473E1" w:rsidRPr="005D7A14" w:rsidRDefault="0061336B" w:rsidP="002473E1">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32"/>
          <w:szCs w:val="32"/>
          <w:rtl/>
        </w:rPr>
      </w:pPr>
      <w:r>
        <w:rPr>
          <w:rFonts w:ascii="Sakkal Majalla" w:eastAsia="Sakkal Majalla" w:hAnsi="Sakkal Majalla" w:cs="Sakkal Majalla" w:hint="cs"/>
          <w:b/>
          <w:bCs/>
          <w:color w:val="000000"/>
          <w:sz w:val="32"/>
          <w:szCs w:val="32"/>
          <w:rtl/>
        </w:rPr>
        <w:lastRenderedPageBreak/>
        <w:t xml:space="preserve">4/ 6. </w:t>
      </w:r>
      <w:r w:rsidR="002473E1" w:rsidRPr="005D7A14">
        <w:rPr>
          <w:rFonts w:ascii="Sakkal Majalla" w:eastAsia="Sakkal Majalla" w:hAnsi="Sakkal Majalla" w:cs="Sakkal Majalla" w:hint="cs"/>
          <w:b/>
          <w:bCs/>
          <w:color w:val="000000"/>
          <w:sz w:val="32"/>
          <w:szCs w:val="32"/>
          <w:rtl/>
        </w:rPr>
        <w:t>الإجابة على تساؤلات الدراسة في ضوء نتائج اختبار الفرضيات</w:t>
      </w:r>
    </w:p>
    <w:p w14:paraId="33C29557" w14:textId="52279BE4" w:rsidR="002473E1" w:rsidRPr="00003B48" w:rsidRDefault="00003B48" w:rsidP="005D7A14">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28"/>
          <w:szCs w:val="28"/>
          <w:rtl/>
        </w:rPr>
      </w:pPr>
      <w:r w:rsidRPr="00003B48">
        <w:rPr>
          <w:rFonts w:ascii="Sakkal Majalla" w:eastAsia="Sakkal Majalla" w:hAnsi="Sakkal Majalla" w:cs="Sakkal Majalla" w:hint="cs"/>
          <w:b/>
          <w:bCs/>
          <w:color w:val="000000"/>
          <w:sz w:val="28"/>
          <w:szCs w:val="28"/>
          <w:rtl/>
        </w:rPr>
        <w:t>ا</w:t>
      </w:r>
      <w:r w:rsidR="002473E1" w:rsidRPr="00003B48">
        <w:rPr>
          <w:rFonts w:ascii="Sakkal Majalla" w:eastAsia="Sakkal Majalla" w:hAnsi="Sakkal Majalla" w:cs="Sakkal Majalla" w:hint="cs"/>
          <w:b/>
          <w:bCs/>
          <w:color w:val="000000"/>
          <w:sz w:val="28"/>
          <w:szCs w:val="28"/>
          <w:rtl/>
        </w:rPr>
        <w:t xml:space="preserve">لإجابة على السؤال الأول: </w:t>
      </w:r>
      <w:r w:rsidR="002473E1" w:rsidRPr="00003B48">
        <w:rPr>
          <w:rFonts w:ascii="Sakkal Majalla" w:eastAsia="Sakkal Majalla" w:hAnsi="Sakkal Majalla" w:cs="Sakkal Majalla"/>
          <w:b/>
          <w:bCs/>
          <w:color w:val="000000"/>
          <w:sz w:val="28"/>
          <w:szCs w:val="28"/>
          <w:rtl/>
        </w:rPr>
        <w:t xml:space="preserve">ما واقع التطوير المهني لدى العاملين في شركة الاتصالات السعودية </w:t>
      </w:r>
      <w:r w:rsidR="002473E1" w:rsidRPr="00003B48">
        <w:rPr>
          <w:rFonts w:ascii="Sakkal Majalla" w:eastAsia="Sakkal Majalla" w:hAnsi="Sakkal Majalla" w:cs="Sakkal Majalla"/>
          <w:b/>
          <w:bCs/>
          <w:color w:val="000000"/>
          <w:sz w:val="28"/>
          <w:szCs w:val="28"/>
        </w:rPr>
        <w:t>STC</w:t>
      </w:r>
      <w:r w:rsidR="002473E1" w:rsidRPr="00003B48">
        <w:rPr>
          <w:rFonts w:ascii="Sakkal Majalla" w:eastAsia="Sakkal Majalla" w:hAnsi="Sakkal Majalla" w:cs="Sakkal Majalla"/>
          <w:b/>
          <w:bCs/>
          <w:color w:val="000000"/>
          <w:sz w:val="28"/>
          <w:szCs w:val="28"/>
          <w:rtl/>
        </w:rPr>
        <w:t>؟</w:t>
      </w:r>
    </w:p>
    <w:p w14:paraId="74E1CAD7" w14:textId="1CB8144E" w:rsidR="005D7A14" w:rsidRDefault="00003B48" w:rsidP="00003B48">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sidRPr="00003B48">
        <w:rPr>
          <w:rFonts w:ascii="Sakkal Majalla" w:eastAsia="Sakkal Majalla" w:hAnsi="Sakkal Majalla" w:cs="Sakkal Majalla"/>
          <w:color w:val="000000"/>
          <w:sz w:val="28"/>
          <w:szCs w:val="28"/>
          <w:rtl/>
        </w:rPr>
        <w:t>أظهرت نتائج التحليل الإحصائي</w:t>
      </w:r>
      <w:r w:rsidR="00125F94">
        <w:rPr>
          <w:rFonts w:ascii="Sakkal Majalla" w:eastAsia="Sakkal Majalla" w:hAnsi="Sakkal Majalla" w:cs="Sakkal Majalla" w:hint="cs"/>
          <w:color w:val="000000"/>
          <w:sz w:val="28"/>
          <w:szCs w:val="28"/>
          <w:rtl/>
        </w:rPr>
        <w:t>،</w:t>
      </w:r>
      <w:r w:rsidRPr="00003B48">
        <w:rPr>
          <w:rFonts w:ascii="Sakkal Majalla" w:eastAsia="Sakkal Majalla" w:hAnsi="Sakkal Majalla" w:cs="Sakkal Majalla"/>
          <w:color w:val="000000"/>
          <w:sz w:val="28"/>
          <w:szCs w:val="28"/>
          <w:rtl/>
        </w:rPr>
        <w:t xml:space="preserve"> أن مستوى التطوير المهني لدى العاملين في شركة الاتصالات السعودية جاء بدرجة مرتفعة، مما يعكس اهتمام الشركة بتبني سياسات واستراتيجيات واضحة لتنمية رأس المال البشري. </w:t>
      </w:r>
    </w:p>
    <w:p w14:paraId="14848478" w14:textId="152F931E" w:rsidR="005D7A14" w:rsidRDefault="00003B48" w:rsidP="005D7A14">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sidRPr="00003B48">
        <w:rPr>
          <w:rFonts w:ascii="Sakkal Majalla" w:eastAsia="Sakkal Majalla" w:hAnsi="Sakkal Majalla" w:cs="Sakkal Majalla"/>
          <w:color w:val="000000"/>
          <w:sz w:val="28"/>
          <w:szCs w:val="28"/>
          <w:rtl/>
        </w:rPr>
        <w:t>وتشير النتائج إلى أن الشركة توفر بيئة تنظيمية داعمة للتعلم المستمر، وتعمل على تنمية المهارات الفنية والسلوكية للعاملين من خلال برامج تدريبية منهجية، وفرص تطوير مهني تتوافق مع متطلبات التحول الرقمي وسوق الاتصالات المتسارع.</w:t>
      </w:r>
      <w:r>
        <w:rPr>
          <w:rFonts w:ascii="Sakkal Majalla" w:eastAsia="Sakkal Majalla" w:hAnsi="Sakkal Majalla" w:cs="Sakkal Majalla" w:hint="cs"/>
          <w:color w:val="000000"/>
          <w:sz w:val="28"/>
          <w:szCs w:val="28"/>
          <w:rtl/>
        </w:rPr>
        <w:t xml:space="preserve"> </w:t>
      </w:r>
    </w:p>
    <w:p w14:paraId="1CC79AB2" w14:textId="3ADABF18" w:rsidR="00003B48" w:rsidRPr="00003B48" w:rsidRDefault="00003B48" w:rsidP="005D7A14">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003B48">
        <w:rPr>
          <w:rFonts w:ascii="Sakkal Majalla" w:eastAsia="Sakkal Majalla" w:hAnsi="Sakkal Majalla" w:cs="Sakkal Majalla"/>
          <w:color w:val="000000"/>
          <w:sz w:val="28"/>
          <w:szCs w:val="28"/>
          <w:rtl/>
        </w:rPr>
        <w:t xml:space="preserve">كما تعكس هذه النتيجة إدراك العاملين لأهمية التطوير المهني في تعزيز مساراتهم الوظيفية، ورفع كفاءتهم الإنتاجية، وتحسين قدرتهم على مواكبة المستجدات التقنية. وعليه، يمكن القول إن شركة </w:t>
      </w:r>
      <w:r w:rsidRPr="00003B48">
        <w:rPr>
          <w:rFonts w:ascii="Sakkal Majalla" w:eastAsia="Sakkal Majalla" w:hAnsi="Sakkal Majalla" w:cs="Sakkal Majalla"/>
          <w:color w:val="000000"/>
          <w:sz w:val="28"/>
          <w:szCs w:val="28"/>
        </w:rPr>
        <w:t>STC</w:t>
      </w:r>
      <w:r w:rsidRPr="00003B48">
        <w:rPr>
          <w:rFonts w:ascii="Sakkal Majalla" w:eastAsia="Sakkal Majalla" w:hAnsi="Sakkal Majalla" w:cs="Sakkal Majalla"/>
          <w:color w:val="000000"/>
          <w:sz w:val="28"/>
          <w:szCs w:val="28"/>
          <w:rtl/>
        </w:rPr>
        <w:t xml:space="preserve"> تُظهر مستوى متقدمًا في تبني ممارسات التطوير المهني بما ينسجم مع التوجهات الحديثة في إدارة الموارد البشرية.</w:t>
      </w:r>
    </w:p>
    <w:p w14:paraId="4AE7EAD2" w14:textId="65B54F16" w:rsidR="002473E1" w:rsidRPr="00FD672E" w:rsidRDefault="00FD672E" w:rsidP="005D7A14">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28"/>
          <w:szCs w:val="28"/>
        </w:rPr>
      </w:pPr>
      <w:r>
        <w:rPr>
          <w:rFonts w:ascii="Sakkal Majalla" w:eastAsia="Sakkal Majalla" w:hAnsi="Sakkal Majalla" w:cs="Sakkal Majalla" w:hint="cs"/>
          <w:b/>
          <w:bCs/>
          <w:color w:val="000000"/>
          <w:sz w:val="28"/>
          <w:szCs w:val="28"/>
          <w:rtl/>
        </w:rPr>
        <w:t xml:space="preserve">الإجابة على السؤال الثاني: </w:t>
      </w:r>
      <w:r w:rsidR="002473E1" w:rsidRPr="00FD672E">
        <w:rPr>
          <w:rFonts w:ascii="Sakkal Majalla" w:eastAsia="Sakkal Majalla" w:hAnsi="Sakkal Majalla" w:cs="Sakkal Majalla"/>
          <w:b/>
          <w:bCs/>
          <w:color w:val="000000"/>
          <w:sz w:val="28"/>
          <w:szCs w:val="28"/>
          <w:rtl/>
        </w:rPr>
        <w:t xml:space="preserve">ما مستوى تحقيق التميز الوظيفي للعاملين في شركة الاتصالات السعودية </w:t>
      </w:r>
      <w:r w:rsidR="002473E1" w:rsidRPr="00FD672E">
        <w:rPr>
          <w:rFonts w:ascii="Sakkal Majalla" w:eastAsia="Sakkal Majalla" w:hAnsi="Sakkal Majalla" w:cs="Sakkal Majalla"/>
          <w:b/>
          <w:bCs/>
          <w:color w:val="000000"/>
          <w:sz w:val="28"/>
          <w:szCs w:val="28"/>
        </w:rPr>
        <w:t>STC</w:t>
      </w:r>
      <w:r w:rsidR="002473E1" w:rsidRPr="00FD672E">
        <w:rPr>
          <w:rFonts w:ascii="Sakkal Majalla" w:eastAsia="Sakkal Majalla" w:hAnsi="Sakkal Majalla" w:cs="Sakkal Majalla"/>
          <w:b/>
          <w:bCs/>
          <w:color w:val="000000"/>
          <w:sz w:val="28"/>
          <w:szCs w:val="28"/>
          <w:rtl/>
        </w:rPr>
        <w:t xml:space="preserve"> ؟</w:t>
      </w:r>
    </w:p>
    <w:p w14:paraId="6A7A4129" w14:textId="38F3428A" w:rsidR="005D7A14" w:rsidRPr="005D7A14" w:rsidRDefault="005D7A14" w:rsidP="005D7A14">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5D7A14">
        <w:rPr>
          <w:rFonts w:ascii="Sakkal Majalla" w:eastAsia="Sakkal Majalla" w:hAnsi="Sakkal Majalla" w:cs="Sakkal Majalla"/>
          <w:color w:val="000000"/>
          <w:sz w:val="28"/>
          <w:szCs w:val="28"/>
          <w:rtl/>
        </w:rPr>
        <w:t>بي</w:t>
      </w:r>
      <w:r>
        <w:rPr>
          <w:rFonts w:ascii="Sakkal Majalla" w:eastAsia="Sakkal Majalla" w:hAnsi="Sakkal Majalla" w:cs="Sakkal Majalla" w:hint="cs"/>
          <w:color w:val="000000"/>
          <w:sz w:val="28"/>
          <w:szCs w:val="28"/>
          <w:rtl/>
        </w:rPr>
        <w:t>ّ</w:t>
      </w:r>
      <w:r w:rsidRPr="005D7A14">
        <w:rPr>
          <w:rFonts w:ascii="Sakkal Majalla" w:eastAsia="Sakkal Majalla" w:hAnsi="Sakkal Majalla" w:cs="Sakkal Majalla"/>
          <w:color w:val="000000"/>
          <w:sz w:val="28"/>
          <w:szCs w:val="28"/>
          <w:rtl/>
        </w:rPr>
        <w:t>نت النتائج أن مستوى التميز الوظيفي لدى العاملين جاء بدرجة مرتفعة، وهو ما يعكس امتلاك العاملين لمستويات عالية من الكفاءة المهنية، والقدرة على الأداء المتقن، والالتزام بمعايير الجودة، إضافة إلى توفر روح المبادرة والابتكار لديهم.</w:t>
      </w:r>
    </w:p>
    <w:p w14:paraId="210D46D2" w14:textId="71DA5EA9" w:rsidR="005D7A14" w:rsidRPr="005D7A14" w:rsidRDefault="005D7A14" w:rsidP="00914D7C">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5D7A14">
        <w:rPr>
          <w:rFonts w:ascii="Sakkal Majalla" w:eastAsia="Sakkal Majalla" w:hAnsi="Sakkal Majalla" w:cs="Sakkal Majalla"/>
          <w:color w:val="000000"/>
          <w:sz w:val="28"/>
          <w:szCs w:val="28"/>
          <w:rtl/>
        </w:rPr>
        <w:t>وتؤكد النتائج</w:t>
      </w:r>
      <w:r w:rsidR="00125F94">
        <w:rPr>
          <w:rFonts w:ascii="Sakkal Majalla" w:eastAsia="Sakkal Majalla" w:hAnsi="Sakkal Majalla" w:cs="Sakkal Majalla" w:hint="cs"/>
          <w:color w:val="000000"/>
          <w:sz w:val="28"/>
          <w:szCs w:val="28"/>
          <w:rtl/>
        </w:rPr>
        <w:t>،</w:t>
      </w:r>
      <w:r w:rsidRPr="005D7A14">
        <w:rPr>
          <w:rFonts w:ascii="Sakkal Majalla" w:eastAsia="Sakkal Majalla" w:hAnsi="Sakkal Majalla" w:cs="Sakkal Majalla"/>
          <w:color w:val="000000"/>
          <w:sz w:val="28"/>
          <w:szCs w:val="28"/>
          <w:rtl/>
        </w:rPr>
        <w:t xml:space="preserve"> أن بيئة العمل في </w:t>
      </w:r>
      <w:r w:rsidRPr="005D7A14">
        <w:rPr>
          <w:rFonts w:ascii="Sakkal Majalla" w:eastAsia="Sakkal Majalla" w:hAnsi="Sakkal Majalla" w:cs="Sakkal Majalla"/>
          <w:color w:val="000000"/>
          <w:sz w:val="28"/>
          <w:szCs w:val="28"/>
        </w:rPr>
        <w:t>STC</w:t>
      </w:r>
      <w:r w:rsidRPr="005D7A14">
        <w:rPr>
          <w:rFonts w:ascii="Sakkal Majalla" w:eastAsia="Sakkal Majalla" w:hAnsi="Sakkal Majalla" w:cs="Sakkal Majalla"/>
          <w:color w:val="000000"/>
          <w:sz w:val="28"/>
          <w:szCs w:val="28"/>
          <w:rtl/>
        </w:rPr>
        <w:t xml:space="preserve"> تسهم في تعزيز أبعاد التميز الوظيفي بما في ذلك الكفاءة، والإبداع، والتواصل الفعّال، والتعلم الذاتي، والمهارات القيادية. ويعكس ذلك نجاح السياسات الإدارية والتنظيمية في تحفيز العاملين نحو الأداء المتفوق، وتعزيز ثقافة التميز على المستوى الفردي.</w:t>
      </w:r>
    </w:p>
    <w:p w14:paraId="046C71F6" w14:textId="77777777" w:rsidR="005D7A14" w:rsidRDefault="005D7A14" w:rsidP="00914D7C">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sidRPr="005D7A14">
        <w:rPr>
          <w:rFonts w:ascii="Sakkal Majalla" w:eastAsia="Sakkal Majalla" w:hAnsi="Sakkal Majalla" w:cs="Sakkal Majalla"/>
          <w:color w:val="000000"/>
          <w:sz w:val="28"/>
          <w:szCs w:val="28"/>
          <w:rtl/>
        </w:rPr>
        <w:t xml:space="preserve">وعليه، يتضح أن العاملين في </w:t>
      </w:r>
      <w:r w:rsidRPr="005D7A14">
        <w:rPr>
          <w:rFonts w:ascii="Sakkal Majalla" w:eastAsia="Sakkal Majalla" w:hAnsi="Sakkal Majalla" w:cs="Sakkal Majalla"/>
          <w:color w:val="000000"/>
          <w:sz w:val="28"/>
          <w:szCs w:val="28"/>
        </w:rPr>
        <w:t>STC</w:t>
      </w:r>
      <w:r w:rsidRPr="005D7A14">
        <w:rPr>
          <w:rFonts w:ascii="Sakkal Majalla" w:eastAsia="Sakkal Majalla" w:hAnsi="Sakkal Majalla" w:cs="Sakkal Majalla"/>
          <w:color w:val="000000"/>
          <w:sz w:val="28"/>
          <w:szCs w:val="28"/>
          <w:rtl/>
        </w:rPr>
        <w:t xml:space="preserve"> يتمتعون بمستوى متقدم من التميز الوظيفي، الأمر الذي ينعكس إيجابًا على الأداء المؤسسي العام.</w:t>
      </w:r>
    </w:p>
    <w:p w14:paraId="2DEED62D" w14:textId="77777777" w:rsidR="00A44BA2" w:rsidRDefault="00A44BA2" w:rsidP="00914D7C">
      <w:pPr>
        <w:pBdr>
          <w:top w:val="nil"/>
          <w:left w:val="nil"/>
          <w:bottom w:val="nil"/>
          <w:right w:val="nil"/>
          <w:between w:val="nil"/>
        </w:pBdr>
        <w:bidi/>
        <w:spacing w:after="0" w:line="360" w:lineRule="auto"/>
        <w:jc w:val="both"/>
        <w:rPr>
          <w:rFonts w:ascii="Arial" w:hAnsi="Arial" w:cs="Arial"/>
          <w:color w:val="222222"/>
          <w:rtl/>
        </w:rPr>
      </w:pPr>
      <w:r w:rsidRPr="00A44BA2">
        <w:rPr>
          <w:rFonts w:ascii="Sakkal Majalla" w:eastAsia="Sakkal Majalla" w:hAnsi="Sakkal Majalla" w:cs="Sakkal Majalla" w:hint="cs"/>
          <w:b/>
          <w:bCs/>
          <w:color w:val="000000"/>
          <w:sz w:val="28"/>
          <w:szCs w:val="28"/>
          <w:rtl/>
        </w:rPr>
        <w:t xml:space="preserve">الإجابة على السؤال الثالث: </w:t>
      </w:r>
      <w:r w:rsidR="002473E1" w:rsidRPr="00A44BA2">
        <w:rPr>
          <w:rFonts w:ascii="Sakkal Majalla" w:eastAsia="Sakkal Majalla" w:hAnsi="Sakkal Majalla" w:cs="Sakkal Majalla"/>
          <w:b/>
          <w:bCs/>
          <w:color w:val="000000"/>
          <w:sz w:val="28"/>
          <w:szCs w:val="28"/>
          <w:rtl/>
        </w:rPr>
        <w:t xml:space="preserve">ما علاقة التطوير المهني بتحقيق التميز الوظيفي للعاملين في شركة الاتصالات السعودية </w:t>
      </w:r>
      <w:r w:rsidR="002473E1" w:rsidRPr="00A44BA2">
        <w:rPr>
          <w:rFonts w:ascii="Sakkal Majalla" w:eastAsia="Sakkal Majalla" w:hAnsi="Sakkal Majalla" w:cs="Sakkal Majalla"/>
          <w:b/>
          <w:bCs/>
          <w:color w:val="000000"/>
          <w:sz w:val="28"/>
          <w:szCs w:val="28"/>
        </w:rPr>
        <w:t>STC</w:t>
      </w:r>
      <w:r w:rsidR="002473E1" w:rsidRPr="00A44BA2">
        <w:rPr>
          <w:rFonts w:ascii="Sakkal Majalla" w:eastAsia="Sakkal Majalla" w:hAnsi="Sakkal Majalla" w:cs="Sakkal Majalla"/>
          <w:b/>
          <w:bCs/>
          <w:color w:val="000000"/>
          <w:sz w:val="28"/>
          <w:szCs w:val="28"/>
          <w:rtl/>
        </w:rPr>
        <w:t>؟</w:t>
      </w:r>
    </w:p>
    <w:p w14:paraId="3DBB6A43" w14:textId="667531BE" w:rsidR="00A44BA2" w:rsidRPr="00A44BA2" w:rsidRDefault="00A44BA2" w:rsidP="00914D7C">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sidRPr="00A44BA2">
        <w:rPr>
          <w:rFonts w:ascii="Sakkal Majalla" w:eastAsia="Sakkal Majalla" w:hAnsi="Sakkal Majalla" w:cs="Sakkal Majalla"/>
          <w:color w:val="000000"/>
          <w:sz w:val="28"/>
          <w:szCs w:val="28"/>
          <w:rtl/>
        </w:rPr>
        <w:lastRenderedPageBreak/>
        <w:t>كشفت نتائج اختبار العلاقة بين المتغيرين عن وجود علاقة ارتباط إيجابية ذات دلالة إحصائية بين التطوير المهني والتميز الوظيفي</w:t>
      </w:r>
      <w:r w:rsidR="00125F94">
        <w:rPr>
          <w:rFonts w:ascii="Sakkal Majalla" w:eastAsia="Sakkal Majalla" w:hAnsi="Sakkal Majalla" w:cs="Sakkal Majalla" w:hint="cs"/>
          <w:color w:val="000000"/>
          <w:sz w:val="28"/>
          <w:szCs w:val="28"/>
          <w:rtl/>
        </w:rPr>
        <w:t>،</w:t>
      </w:r>
      <w:r w:rsidRPr="00A44BA2">
        <w:rPr>
          <w:rFonts w:ascii="Sakkal Majalla" w:eastAsia="Sakkal Majalla" w:hAnsi="Sakkal Majalla" w:cs="Sakkal Majalla"/>
          <w:color w:val="000000"/>
          <w:sz w:val="28"/>
          <w:szCs w:val="28"/>
          <w:rtl/>
        </w:rPr>
        <w:t xml:space="preserve"> وتشير هذه النتيجة إلى أن التحسين في مستوى التطوير المهني يقترن بارتفاع مستوى التميز الوظيفي لدى العاملين.</w:t>
      </w:r>
    </w:p>
    <w:p w14:paraId="412C60D6" w14:textId="21ACD189" w:rsidR="00A44BA2" w:rsidRPr="00A44BA2" w:rsidRDefault="00A44BA2" w:rsidP="00914D7C">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A44BA2">
        <w:rPr>
          <w:rFonts w:ascii="Sakkal Majalla" w:eastAsia="Sakkal Majalla" w:hAnsi="Sakkal Majalla" w:cs="Sakkal Majalla"/>
          <w:color w:val="000000"/>
          <w:sz w:val="28"/>
          <w:szCs w:val="28"/>
          <w:rtl/>
        </w:rPr>
        <w:t>وتعني هذه العلاقة أن الاستثمار في تنمية مهارات العاملين ومعارفهم يسهم مباشرة في رفع جودة أدائهم، وزيادة قدرتهم على الابتكار، وتحسين مستوى الكفاءة والالتزام الوظيفي. كما تؤكد النتائج أن التطوير المهني لا يُعد نشاطًا تكميليًا</w:t>
      </w:r>
      <w:r w:rsidR="00125F94">
        <w:rPr>
          <w:rFonts w:ascii="Sakkal Majalla" w:eastAsia="Sakkal Majalla" w:hAnsi="Sakkal Majalla" w:cs="Sakkal Majalla" w:hint="cs"/>
          <w:color w:val="000000"/>
          <w:sz w:val="28"/>
          <w:szCs w:val="28"/>
          <w:rtl/>
        </w:rPr>
        <w:t>؛</w:t>
      </w:r>
      <w:r w:rsidRPr="00A44BA2">
        <w:rPr>
          <w:rFonts w:ascii="Sakkal Majalla" w:eastAsia="Sakkal Majalla" w:hAnsi="Sakkal Majalla" w:cs="Sakkal Majalla"/>
          <w:color w:val="000000"/>
          <w:sz w:val="28"/>
          <w:szCs w:val="28"/>
          <w:rtl/>
        </w:rPr>
        <w:t xml:space="preserve"> بل يمثل متغيرًا مؤثرًا ومحوريًا في تحقيق التميز الفردي داخل المنظمة.</w:t>
      </w:r>
    </w:p>
    <w:p w14:paraId="31E03DE4" w14:textId="77777777" w:rsidR="00A44BA2" w:rsidRDefault="00A44BA2" w:rsidP="00914D7C">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sidRPr="00A44BA2">
        <w:rPr>
          <w:rFonts w:ascii="Sakkal Majalla" w:eastAsia="Sakkal Majalla" w:hAnsi="Sakkal Majalla" w:cs="Sakkal Majalla"/>
          <w:color w:val="000000"/>
          <w:sz w:val="28"/>
          <w:szCs w:val="28"/>
          <w:rtl/>
        </w:rPr>
        <w:t>وبذلك يتضح أن العلاقة بين المتغيرين علاقة تكاملية، حيث يشكل التطوير المهني مدخلًا استراتيجيًا لتعزيز التميز الوظيفي.</w:t>
      </w:r>
    </w:p>
    <w:p w14:paraId="2A44BDC7" w14:textId="2A888C69" w:rsidR="002473E1" w:rsidRPr="00477DF2" w:rsidRDefault="00C33BDF" w:rsidP="00914D7C">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28"/>
          <w:szCs w:val="28"/>
        </w:rPr>
      </w:pPr>
      <w:r w:rsidRPr="00477DF2">
        <w:rPr>
          <w:rFonts w:ascii="Sakkal Majalla" w:eastAsia="Sakkal Majalla" w:hAnsi="Sakkal Majalla" w:cs="Sakkal Majalla" w:hint="cs"/>
          <w:b/>
          <w:bCs/>
          <w:color w:val="000000"/>
          <w:sz w:val="28"/>
          <w:szCs w:val="28"/>
          <w:rtl/>
        </w:rPr>
        <w:t xml:space="preserve">الإجابة على السؤال الرابع: </w:t>
      </w:r>
      <w:r w:rsidR="002473E1" w:rsidRPr="00477DF2">
        <w:rPr>
          <w:rFonts w:ascii="Sakkal Majalla" w:eastAsia="Sakkal Majalla" w:hAnsi="Sakkal Majalla" w:cs="Sakkal Majalla"/>
          <w:b/>
          <w:bCs/>
          <w:color w:val="000000"/>
          <w:sz w:val="28"/>
          <w:szCs w:val="28"/>
          <w:rtl/>
        </w:rPr>
        <w:t xml:space="preserve">ما أثر التطوير المهني على تحقيق التميز الوظيفي للعاملين في شركة الاتصالات السعودية </w:t>
      </w:r>
      <w:r w:rsidR="002473E1" w:rsidRPr="00477DF2">
        <w:rPr>
          <w:rFonts w:ascii="Sakkal Majalla" w:eastAsia="Sakkal Majalla" w:hAnsi="Sakkal Majalla" w:cs="Sakkal Majalla"/>
          <w:b/>
          <w:bCs/>
          <w:color w:val="000000"/>
          <w:sz w:val="28"/>
          <w:szCs w:val="28"/>
        </w:rPr>
        <w:t>STC</w:t>
      </w:r>
      <w:r w:rsidRPr="00477DF2">
        <w:rPr>
          <w:rFonts w:ascii="Sakkal Majalla" w:eastAsia="Sakkal Majalla" w:hAnsi="Sakkal Majalla" w:cs="Sakkal Majalla" w:hint="cs"/>
          <w:b/>
          <w:bCs/>
          <w:color w:val="000000"/>
          <w:sz w:val="28"/>
          <w:szCs w:val="28"/>
          <w:rtl/>
        </w:rPr>
        <w:t>؟</w:t>
      </w:r>
    </w:p>
    <w:p w14:paraId="021F19FC" w14:textId="77777777" w:rsidR="00477DF2" w:rsidRPr="00477DF2" w:rsidRDefault="00477DF2" w:rsidP="00914D7C">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477DF2">
        <w:rPr>
          <w:rFonts w:ascii="Sakkal Majalla" w:eastAsia="Sakkal Majalla" w:hAnsi="Sakkal Majalla" w:cs="Sakkal Majalla"/>
          <w:color w:val="000000"/>
          <w:sz w:val="28"/>
          <w:szCs w:val="28"/>
          <w:rtl/>
        </w:rPr>
        <w:t>أثبتت نتائج تحليل الانحدار أن للتطوير المهني أثرًا إيجابيًا ذا دلالة إحصائية على تحقيق التميز الوظيفي، بما يؤكد أن التطوير المهني يُفسر نسبة معتبرة من التباين في مستوى التميز الوظيفي لدى العاملين.</w:t>
      </w:r>
    </w:p>
    <w:p w14:paraId="103AAFF6" w14:textId="67D8CAD5" w:rsidR="00477DF2" w:rsidRPr="00477DF2" w:rsidRDefault="00477DF2" w:rsidP="00914D7C">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477DF2">
        <w:rPr>
          <w:rFonts w:ascii="Sakkal Majalla" w:eastAsia="Sakkal Majalla" w:hAnsi="Sakkal Majalla" w:cs="Sakkal Majalla"/>
          <w:color w:val="000000"/>
          <w:sz w:val="28"/>
          <w:szCs w:val="28"/>
          <w:rtl/>
        </w:rPr>
        <w:t>وتشير هذه النتيجة إلى أن البرامج التدريبية، وتنمية المهارات، وتعزيز فرص التعلم المستمر، وتطوير القدرات القيادية تسهم بشكل مباشر في رفع مستوى الأداء المتميز. كما توضح النتائج أن التطوير المهني يمثل أداة استراتيجية فاعلة لتحسين كفاءة العاملين، وتعزيز قدرتهم على مواجهة التحديات التقنية والمنافسة في قطاع الاتصالات.</w:t>
      </w:r>
      <w:r>
        <w:rPr>
          <w:rFonts w:ascii="Sakkal Majalla" w:eastAsia="Sakkal Majalla" w:hAnsi="Sakkal Majalla" w:cs="Sakkal Majalla" w:hint="cs"/>
          <w:color w:val="000000"/>
          <w:sz w:val="28"/>
          <w:szCs w:val="28"/>
          <w:rtl/>
        </w:rPr>
        <w:t xml:space="preserve"> </w:t>
      </w:r>
      <w:r w:rsidRPr="00477DF2">
        <w:rPr>
          <w:rFonts w:ascii="Sakkal Majalla" w:eastAsia="Sakkal Majalla" w:hAnsi="Sakkal Majalla" w:cs="Sakkal Majalla"/>
          <w:color w:val="000000"/>
          <w:sz w:val="28"/>
          <w:szCs w:val="28"/>
          <w:rtl/>
        </w:rPr>
        <w:t xml:space="preserve">وعليه، فإن التطوير المهني يُعد من أهم المحددات المؤثرة في تحقيق التميز الوظيفي داخل شركة </w:t>
      </w:r>
      <w:r w:rsidRPr="00477DF2">
        <w:rPr>
          <w:rFonts w:ascii="Sakkal Majalla" w:eastAsia="Sakkal Majalla" w:hAnsi="Sakkal Majalla" w:cs="Sakkal Majalla"/>
          <w:color w:val="000000"/>
          <w:sz w:val="28"/>
          <w:szCs w:val="28"/>
        </w:rPr>
        <w:t>STC</w:t>
      </w:r>
      <w:r w:rsidRPr="00477DF2">
        <w:rPr>
          <w:rFonts w:ascii="Sakkal Majalla" w:eastAsia="Sakkal Majalla" w:hAnsi="Sakkal Majalla" w:cs="Sakkal Majalla"/>
          <w:color w:val="000000"/>
          <w:sz w:val="28"/>
          <w:szCs w:val="28"/>
          <w:rtl/>
        </w:rPr>
        <w:t>.</w:t>
      </w:r>
    </w:p>
    <w:p w14:paraId="61AD5EE0" w14:textId="20B9BF7B" w:rsidR="002473E1" w:rsidRPr="00CA2122" w:rsidRDefault="00477DF2" w:rsidP="00914D7C">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28"/>
          <w:szCs w:val="28"/>
          <w:rtl/>
        </w:rPr>
      </w:pPr>
      <w:r w:rsidRPr="00CA2122">
        <w:rPr>
          <w:rFonts w:ascii="Sakkal Majalla" w:eastAsia="Sakkal Majalla" w:hAnsi="Sakkal Majalla" w:cs="Sakkal Majalla" w:hint="cs"/>
          <w:b/>
          <w:bCs/>
          <w:color w:val="000000"/>
          <w:sz w:val="28"/>
          <w:szCs w:val="28"/>
          <w:rtl/>
          <w:lang w:val="en-US"/>
        </w:rPr>
        <w:t xml:space="preserve">الإجابة على السؤال الخامس: </w:t>
      </w:r>
      <w:r w:rsidR="002473E1" w:rsidRPr="00CA2122">
        <w:rPr>
          <w:rFonts w:ascii="Sakkal Majalla" w:eastAsia="Sakkal Majalla" w:hAnsi="Sakkal Majalla" w:cs="Sakkal Majalla"/>
          <w:b/>
          <w:bCs/>
          <w:color w:val="000000"/>
          <w:sz w:val="28"/>
          <w:szCs w:val="28"/>
          <w:rtl/>
        </w:rPr>
        <w:t xml:space="preserve">لماذا تسعي شركه </w:t>
      </w:r>
      <w:r w:rsidR="002473E1" w:rsidRPr="00CA2122">
        <w:rPr>
          <w:rFonts w:ascii="Sakkal Majalla" w:eastAsia="Sakkal Majalla" w:hAnsi="Sakkal Majalla" w:cs="Sakkal Majalla"/>
          <w:b/>
          <w:bCs/>
          <w:color w:val="000000"/>
          <w:sz w:val="28"/>
          <w:szCs w:val="28"/>
        </w:rPr>
        <w:t>STC</w:t>
      </w:r>
      <w:r w:rsidR="002473E1" w:rsidRPr="00CA2122">
        <w:rPr>
          <w:rFonts w:ascii="Sakkal Majalla" w:eastAsia="Sakkal Majalla" w:hAnsi="Sakkal Majalla" w:cs="Sakkal Majalla"/>
          <w:b/>
          <w:bCs/>
          <w:color w:val="000000"/>
          <w:sz w:val="28"/>
          <w:szCs w:val="28"/>
          <w:rtl/>
        </w:rPr>
        <w:t xml:space="preserve"> لتطوير موظفينها وتحقيق التميز بشكل مستمر ؟</w:t>
      </w:r>
    </w:p>
    <w:p w14:paraId="6E6A05D3" w14:textId="32D63BCF" w:rsidR="00E35426" w:rsidRPr="00E35426" w:rsidRDefault="00E35426" w:rsidP="00E35426">
      <w:pPr>
        <w:pBdr>
          <w:top w:val="nil"/>
          <w:left w:val="nil"/>
          <w:bottom w:val="nil"/>
          <w:right w:val="nil"/>
          <w:between w:val="nil"/>
        </w:pBdr>
        <w:bidi/>
        <w:spacing w:after="0" w:line="360" w:lineRule="auto"/>
        <w:ind w:firstLine="585"/>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تظ</w:t>
      </w:r>
      <w:r w:rsidRPr="00E35426">
        <w:rPr>
          <w:rFonts w:ascii="Sakkal Majalla" w:eastAsia="Sakkal Majalla" w:hAnsi="Sakkal Majalla" w:cs="Sakkal Majalla"/>
          <w:color w:val="000000"/>
          <w:sz w:val="28"/>
          <w:szCs w:val="28"/>
          <w:rtl/>
        </w:rPr>
        <w:t>هر نتائج الدراسة أن سعي شركة الاتصالات السعودية (</w:t>
      </w:r>
      <w:r w:rsidRPr="00E35426">
        <w:rPr>
          <w:rFonts w:ascii="Sakkal Majalla" w:eastAsia="Sakkal Majalla" w:hAnsi="Sakkal Majalla" w:cs="Sakkal Majalla"/>
          <w:color w:val="000000"/>
          <w:sz w:val="28"/>
          <w:szCs w:val="28"/>
        </w:rPr>
        <w:t>STC</w:t>
      </w:r>
      <w:r w:rsidRPr="00E35426">
        <w:rPr>
          <w:rFonts w:ascii="Sakkal Majalla" w:eastAsia="Sakkal Majalla" w:hAnsi="Sakkal Majalla" w:cs="Sakkal Majalla"/>
          <w:color w:val="000000"/>
          <w:sz w:val="28"/>
          <w:szCs w:val="28"/>
          <w:rtl/>
        </w:rPr>
        <w:t>) إلى تطوير موظفيها وتحقيق مستويات مرتفعة من التميز الوظيفي لا يُعد توجهًا مرحليًا أو نشاطًا إداريًا تقليديًا</w:t>
      </w:r>
      <w:r>
        <w:rPr>
          <w:rFonts w:ascii="Sakkal Majalla" w:eastAsia="Sakkal Majalla" w:hAnsi="Sakkal Majalla" w:cs="Sakkal Majalla" w:hint="cs"/>
          <w:color w:val="000000"/>
          <w:sz w:val="28"/>
          <w:szCs w:val="28"/>
          <w:rtl/>
        </w:rPr>
        <w:t>؛</w:t>
      </w:r>
      <w:r w:rsidRPr="00E35426">
        <w:rPr>
          <w:rFonts w:ascii="Sakkal Majalla" w:eastAsia="Sakkal Majalla" w:hAnsi="Sakkal Majalla" w:cs="Sakkal Majalla"/>
          <w:color w:val="000000"/>
          <w:sz w:val="28"/>
          <w:szCs w:val="28"/>
          <w:rtl/>
        </w:rPr>
        <w:t xml:space="preserve"> بل يمثل خيارًا استراتيجيًا طويل المدى يرتبط بطبيعة القطاع الذي تعمل فيه الشركة. فقطاع الاتصالات يُعد من أكثر القطاعات ديناميكية وتطورًا تقنيًا، مما يفرض على المنظمات العاملة فيه ضرورة امتلاك كوادر بشرية قادرة على التكيف مع التحولات الرقمية المتسارعة، واستيعاب التقنيات الحديثة، وتقديم خدمات مبتكرة تلبي توقعات العملاء.</w:t>
      </w:r>
    </w:p>
    <w:p w14:paraId="4AC901B0" w14:textId="77777777" w:rsidR="00E35426" w:rsidRPr="00E35426" w:rsidRDefault="00E35426" w:rsidP="00E35426">
      <w:pPr>
        <w:pBdr>
          <w:top w:val="nil"/>
          <w:left w:val="nil"/>
          <w:bottom w:val="nil"/>
          <w:right w:val="nil"/>
          <w:between w:val="nil"/>
        </w:pBdr>
        <w:bidi/>
        <w:spacing w:after="0" w:line="360" w:lineRule="auto"/>
        <w:ind w:firstLine="585"/>
        <w:jc w:val="both"/>
        <w:rPr>
          <w:rFonts w:ascii="Sakkal Majalla" w:eastAsia="Sakkal Majalla" w:hAnsi="Sakkal Majalla" w:cs="Sakkal Majalla"/>
          <w:color w:val="000000"/>
          <w:sz w:val="28"/>
          <w:szCs w:val="28"/>
        </w:rPr>
      </w:pPr>
      <w:r w:rsidRPr="00E35426">
        <w:rPr>
          <w:rFonts w:ascii="Sakkal Majalla" w:eastAsia="Sakkal Majalla" w:hAnsi="Sakkal Majalla" w:cs="Sakkal Majalla"/>
          <w:color w:val="000000"/>
          <w:sz w:val="28"/>
          <w:szCs w:val="28"/>
          <w:rtl/>
        </w:rPr>
        <w:lastRenderedPageBreak/>
        <w:t xml:space="preserve">وقد بينت نتائج الدراسة أن التطوير المهني يسهم بصورة مباشرة في تعزيز الكفاءة والإبداع والقدرة القيادية لدى العاملين، وهو ما ينعكس بدوره على جودة الأداء المؤسسي. وعليه، فإن سعي </w:t>
      </w:r>
      <w:r w:rsidRPr="00E35426">
        <w:rPr>
          <w:rFonts w:ascii="Sakkal Majalla" w:eastAsia="Sakkal Majalla" w:hAnsi="Sakkal Majalla" w:cs="Sakkal Majalla"/>
          <w:color w:val="000000"/>
          <w:sz w:val="28"/>
          <w:szCs w:val="28"/>
        </w:rPr>
        <w:t>STC</w:t>
      </w:r>
      <w:r w:rsidRPr="00E35426">
        <w:rPr>
          <w:rFonts w:ascii="Sakkal Majalla" w:eastAsia="Sakkal Majalla" w:hAnsi="Sakkal Majalla" w:cs="Sakkal Majalla"/>
          <w:color w:val="000000"/>
          <w:sz w:val="28"/>
          <w:szCs w:val="28"/>
          <w:rtl/>
        </w:rPr>
        <w:t xml:space="preserve"> المستمر لتطوير موظفيها يرتبط بعدة اعتبارات استراتيجية، من أبرزها:</w:t>
      </w:r>
    </w:p>
    <w:p w14:paraId="1C528865" w14:textId="77777777" w:rsidR="00E35426" w:rsidRPr="00E35426" w:rsidRDefault="00E35426" w:rsidP="00E35426">
      <w:pPr>
        <w:numPr>
          <w:ilvl w:val="0"/>
          <w:numId w:val="48"/>
        </w:numPr>
        <w:shd w:val="clear" w:color="auto" w:fill="FFFFFF"/>
        <w:bidi/>
        <w:spacing w:after="0" w:line="360" w:lineRule="auto"/>
        <w:ind w:left="945"/>
        <w:rPr>
          <w:rFonts w:ascii="Sakkal Majalla" w:eastAsia="Times New Roman" w:hAnsi="Sakkal Majalla" w:cs="Sakkal Majalla"/>
          <w:color w:val="222222"/>
          <w:sz w:val="28"/>
          <w:szCs w:val="28"/>
          <w:rtl/>
          <w:lang w:val="en-US"/>
        </w:rPr>
      </w:pPr>
      <w:r w:rsidRPr="00E35426">
        <w:rPr>
          <w:rFonts w:ascii="Sakkal Majalla" w:eastAsia="Times New Roman" w:hAnsi="Sakkal Majalla" w:cs="Sakkal Majalla"/>
          <w:color w:val="222222"/>
          <w:sz w:val="28"/>
          <w:szCs w:val="28"/>
          <w:rtl/>
          <w:lang w:val="en-US"/>
        </w:rPr>
        <w:t>تعزيز قدرتها التنافسية في سوق الاتصالات المحلي والإقليمي.</w:t>
      </w:r>
    </w:p>
    <w:p w14:paraId="25473ACC" w14:textId="77777777" w:rsidR="00E35426" w:rsidRPr="00E35426" w:rsidRDefault="00E35426" w:rsidP="00E35426">
      <w:pPr>
        <w:numPr>
          <w:ilvl w:val="0"/>
          <w:numId w:val="48"/>
        </w:numPr>
        <w:shd w:val="clear" w:color="auto" w:fill="FFFFFF"/>
        <w:bidi/>
        <w:spacing w:after="0" w:line="360" w:lineRule="auto"/>
        <w:ind w:left="945"/>
        <w:rPr>
          <w:rFonts w:ascii="Sakkal Majalla" w:eastAsia="Times New Roman" w:hAnsi="Sakkal Majalla" w:cs="Sakkal Majalla"/>
          <w:color w:val="222222"/>
          <w:sz w:val="28"/>
          <w:szCs w:val="28"/>
          <w:rtl/>
          <w:lang w:val="en-US"/>
        </w:rPr>
      </w:pPr>
      <w:r w:rsidRPr="00E35426">
        <w:rPr>
          <w:rFonts w:ascii="Sakkal Majalla" w:eastAsia="Times New Roman" w:hAnsi="Sakkal Majalla" w:cs="Sakkal Majalla"/>
          <w:color w:val="222222"/>
          <w:sz w:val="28"/>
          <w:szCs w:val="28"/>
          <w:rtl/>
          <w:lang w:val="en-US"/>
        </w:rPr>
        <w:t>دعم استراتيجيات التحول الرقمي والابتكار المؤسسي.</w:t>
      </w:r>
    </w:p>
    <w:p w14:paraId="38A76F1D" w14:textId="77777777" w:rsidR="00E35426" w:rsidRPr="00E35426" w:rsidRDefault="00E35426" w:rsidP="00E35426">
      <w:pPr>
        <w:numPr>
          <w:ilvl w:val="0"/>
          <w:numId w:val="48"/>
        </w:numPr>
        <w:shd w:val="clear" w:color="auto" w:fill="FFFFFF"/>
        <w:bidi/>
        <w:spacing w:after="0" w:line="360" w:lineRule="auto"/>
        <w:ind w:left="945"/>
        <w:rPr>
          <w:rFonts w:ascii="Sakkal Majalla" w:eastAsia="Times New Roman" w:hAnsi="Sakkal Majalla" w:cs="Sakkal Majalla"/>
          <w:color w:val="222222"/>
          <w:sz w:val="28"/>
          <w:szCs w:val="28"/>
          <w:rtl/>
          <w:lang w:val="en-US"/>
        </w:rPr>
      </w:pPr>
      <w:r w:rsidRPr="00E35426">
        <w:rPr>
          <w:rFonts w:ascii="Sakkal Majalla" w:eastAsia="Times New Roman" w:hAnsi="Sakkal Majalla" w:cs="Sakkal Majalla"/>
          <w:color w:val="222222"/>
          <w:sz w:val="28"/>
          <w:szCs w:val="28"/>
          <w:rtl/>
          <w:lang w:val="en-US"/>
        </w:rPr>
        <w:t>ضمان استدامة الأداء ورفع مستوى الإنتاجية والجودة.</w:t>
      </w:r>
    </w:p>
    <w:p w14:paraId="0A5E7E8F" w14:textId="77777777" w:rsidR="00E35426" w:rsidRPr="00E35426" w:rsidRDefault="00E35426" w:rsidP="00E35426">
      <w:pPr>
        <w:numPr>
          <w:ilvl w:val="0"/>
          <w:numId w:val="48"/>
        </w:numPr>
        <w:shd w:val="clear" w:color="auto" w:fill="FFFFFF"/>
        <w:bidi/>
        <w:spacing w:after="0" w:line="360" w:lineRule="auto"/>
        <w:ind w:left="945"/>
        <w:rPr>
          <w:rFonts w:ascii="Sakkal Majalla" w:eastAsia="Times New Roman" w:hAnsi="Sakkal Majalla" w:cs="Sakkal Majalla"/>
          <w:color w:val="222222"/>
          <w:sz w:val="28"/>
          <w:szCs w:val="28"/>
          <w:rtl/>
          <w:lang w:val="en-US"/>
        </w:rPr>
      </w:pPr>
      <w:r w:rsidRPr="00E35426">
        <w:rPr>
          <w:rFonts w:ascii="Sakkal Majalla" w:eastAsia="Times New Roman" w:hAnsi="Sakkal Majalla" w:cs="Sakkal Majalla"/>
          <w:color w:val="222222"/>
          <w:sz w:val="28"/>
          <w:szCs w:val="28"/>
          <w:rtl/>
          <w:lang w:val="en-US"/>
        </w:rPr>
        <w:t>بناء ثقافة تنظيمية قائمة على التعلم المستمر والتميز.</w:t>
      </w:r>
    </w:p>
    <w:p w14:paraId="721B8132" w14:textId="5F8AF525" w:rsidR="00E35426" w:rsidRPr="00E35426" w:rsidRDefault="00E35426" w:rsidP="00E35426">
      <w:pPr>
        <w:shd w:val="clear" w:color="auto" w:fill="FFFFFF"/>
        <w:bidi/>
        <w:spacing w:after="0" w:line="360" w:lineRule="auto"/>
        <w:ind w:firstLine="585"/>
        <w:jc w:val="both"/>
        <w:rPr>
          <w:rFonts w:ascii="Sakkal Majalla" w:eastAsia="Times New Roman" w:hAnsi="Sakkal Majalla" w:cs="Sakkal Majalla"/>
          <w:color w:val="222222"/>
          <w:sz w:val="28"/>
          <w:szCs w:val="28"/>
          <w:lang w:val="en-US"/>
        </w:rPr>
      </w:pPr>
      <w:r w:rsidRPr="00E35426">
        <w:rPr>
          <w:rFonts w:ascii="Sakkal Majalla" w:eastAsia="Times New Roman" w:hAnsi="Sakkal Majalla" w:cs="Sakkal Majalla"/>
          <w:color w:val="222222"/>
          <w:sz w:val="28"/>
          <w:szCs w:val="28"/>
          <w:rtl/>
          <w:lang w:val="en-US"/>
        </w:rPr>
        <w:t>كما أن الاستثمار في التطوير المهني يمثل أداة فعالة للاحتفاظ بالكفاءات وتقليل معدلات الدوران الوظيفي، خاصة في بيئة تنافسية تستقطب المواهب التقنية والإدارية. ومن ثم فإن تحقيق التميز الوظيفي ليس غاية مستقلة</w:t>
      </w:r>
      <w:r w:rsidR="00125F94">
        <w:rPr>
          <w:rFonts w:ascii="Sakkal Majalla" w:eastAsia="Times New Roman" w:hAnsi="Sakkal Majalla" w:cs="Sakkal Majalla" w:hint="cs"/>
          <w:color w:val="222222"/>
          <w:sz w:val="28"/>
          <w:szCs w:val="28"/>
          <w:rtl/>
          <w:lang w:val="en-US"/>
        </w:rPr>
        <w:t>؛</w:t>
      </w:r>
      <w:r w:rsidRPr="00E35426">
        <w:rPr>
          <w:rFonts w:ascii="Sakkal Majalla" w:eastAsia="Times New Roman" w:hAnsi="Sakkal Majalla" w:cs="Sakkal Majalla"/>
          <w:color w:val="222222"/>
          <w:sz w:val="28"/>
          <w:szCs w:val="28"/>
          <w:rtl/>
          <w:lang w:val="en-US"/>
        </w:rPr>
        <w:t xml:space="preserve"> بل هو نتيجة طبيعية لسياسات تنموية مدروسة تستهدف تمكين العاملين وتحفيزهم على تقديم أداء يفوق المعايير التقليدية.</w:t>
      </w:r>
    </w:p>
    <w:p w14:paraId="1FFC4392" w14:textId="704A89DE" w:rsidR="00E35426" w:rsidRPr="00E35426" w:rsidRDefault="00E35426" w:rsidP="00E35426">
      <w:pPr>
        <w:shd w:val="clear" w:color="auto" w:fill="FFFFFF"/>
        <w:bidi/>
        <w:spacing w:after="0" w:line="360" w:lineRule="auto"/>
        <w:ind w:firstLine="585"/>
        <w:jc w:val="both"/>
        <w:rPr>
          <w:rFonts w:ascii="Sakkal Majalla" w:eastAsia="Times New Roman" w:hAnsi="Sakkal Majalla" w:cs="Sakkal Majalla"/>
          <w:color w:val="222222"/>
          <w:sz w:val="28"/>
          <w:szCs w:val="28"/>
          <w:lang w:val="en-US"/>
        </w:rPr>
      </w:pPr>
      <w:r>
        <w:rPr>
          <w:rFonts w:ascii="Sakkal Majalla" w:eastAsia="Times New Roman" w:hAnsi="Sakkal Majalla" w:cs="Sakkal Majalla"/>
          <w:color w:val="222222"/>
          <w:sz w:val="28"/>
          <w:szCs w:val="28"/>
          <w:lang w:val="en-US"/>
        </w:rPr>
        <w:tab/>
      </w:r>
      <w:r w:rsidRPr="00E35426">
        <w:rPr>
          <w:rFonts w:ascii="Sakkal Majalla" w:eastAsia="Times New Roman" w:hAnsi="Sakkal Majalla" w:cs="Sakkal Majalla"/>
          <w:color w:val="222222"/>
          <w:sz w:val="28"/>
          <w:szCs w:val="28"/>
          <w:rtl/>
          <w:lang w:val="en-US"/>
        </w:rPr>
        <w:t xml:space="preserve">وبناءً على نتائج الدراسة، يمكن القول إن سعي </w:t>
      </w:r>
      <w:r w:rsidRPr="00E35426">
        <w:rPr>
          <w:rFonts w:ascii="Sakkal Majalla" w:eastAsia="Times New Roman" w:hAnsi="Sakkal Majalla" w:cs="Sakkal Majalla"/>
          <w:color w:val="222222"/>
          <w:sz w:val="28"/>
          <w:szCs w:val="28"/>
          <w:lang w:val="en-US"/>
        </w:rPr>
        <w:t>STC</w:t>
      </w:r>
      <w:r w:rsidRPr="00E35426">
        <w:rPr>
          <w:rFonts w:ascii="Sakkal Majalla" w:eastAsia="Times New Roman" w:hAnsi="Sakkal Majalla" w:cs="Sakkal Majalla"/>
          <w:color w:val="222222"/>
          <w:sz w:val="28"/>
          <w:szCs w:val="28"/>
          <w:rtl/>
          <w:lang w:val="en-US"/>
        </w:rPr>
        <w:t xml:space="preserve"> المستمر نحو تطوير مواردها البشرية وتحقيق التميز الوظيفي يُعد ركيزة أساسية في استراتيجيتها المؤسسية، ويعكس إدراكًا عميقًا بأن رأس المال البشري هو المحرك الرئيس للميزة التنافسية والاستدامة في بيئة الأعمال المعاصرة.</w:t>
      </w:r>
    </w:p>
    <w:p w14:paraId="32FC4607" w14:textId="49F245BB" w:rsidR="00477DF2" w:rsidRPr="00E35426" w:rsidRDefault="00477DF2" w:rsidP="00E35426">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lang w:val="en-US"/>
        </w:rPr>
      </w:pPr>
    </w:p>
    <w:p w14:paraId="7BBBE04D" w14:textId="77777777" w:rsidR="00230913" w:rsidRDefault="00230913">
      <w:pPr>
        <w:rPr>
          <w:rFonts w:ascii="Sakkal Majalla" w:eastAsia="Sakkal Majalla" w:hAnsi="Sakkal Majalla" w:cs="Sakkal Majalla"/>
          <w:b/>
          <w:bCs/>
          <w:sz w:val="32"/>
          <w:szCs w:val="32"/>
          <w:rtl/>
        </w:rPr>
      </w:pPr>
      <w:r>
        <w:rPr>
          <w:rtl/>
        </w:rPr>
        <w:br w:type="page"/>
      </w:r>
    </w:p>
    <w:p w14:paraId="13173F7B" w14:textId="2026634A" w:rsidR="00477DF2" w:rsidRPr="00230913" w:rsidRDefault="00477DF2" w:rsidP="00230913">
      <w:pPr>
        <w:jc w:val="center"/>
        <w:rPr>
          <w:rFonts w:ascii="Sakkal Majalla" w:hAnsi="Sakkal Majalla" w:cs="Sakkal Majalla"/>
          <w:sz w:val="32"/>
          <w:szCs w:val="32"/>
          <w:rtl/>
          <w:lang w:val="en-US"/>
        </w:rPr>
      </w:pPr>
      <w:r w:rsidRPr="00230913">
        <w:rPr>
          <w:rFonts w:ascii="Sakkal Majalla" w:hAnsi="Sakkal Majalla" w:cs="Sakkal Majalla"/>
          <w:sz w:val="32"/>
          <w:szCs w:val="32"/>
          <w:rtl/>
        </w:rPr>
        <w:lastRenderedPageBreak/>
        <w:t>خلاصة الفصل الرابع</w:t>
      </w:r>
    </w:p>
    <w:p w14:paraId="3CD2C053" w14:textId="77777777" w:rsidR="00477DF2" w:rsidRPr="00477DF2" w:rsidRDefault="00477DF2" w:rsidP="00477DF2">
      <w:pPr>
        <w:pStyle w:val="NormalWeb"/>
        <w:shd w:val="clear" w:color="auto" w:fill="FFFFFF"/>
        <w:bidi/>
        <w:spacing w:before="0" w:beforeAutospacing="0" w:after="0" w:afterAutospacing="0" w:line="360" w:lineRule="auto"/>
        <w:ind w:firstLine="720"/>
        <w:jc w:val="both"/>
        <w:rPr>
          <w:rFonts w:ascii="Sakkal Majalla" w:hAnsi="Sakkal Majalla" w:cs="Sakkal Majalla"/>
          <w:color w:val="222222"/>
          <w:sz w:val="28"/>
          <w:szCs w:val="28"/>
        </w:rPr>
      </w:pPr>
      <w:r w:rsidRPr="00477DF2">
        <w:rPr>
          <w:rFonts w:ascii="Sakkal Majalla" w:hAnsi="Sakkal Majalla" w:cs="Sakkal Majalla"/>
          <w:color w:val="222222"/>
          <w:sz w:val="28"/>
          <w:szCs w:val="28"/>
          <w:rtl/>
        </w:rPr>
        <w:t>تناول هذا الفصل عرض نتائج الدراسة الميدانية وتحليلها إحصائيًا بهدف الإجابة على تساؤلات الدراسة واختبار فرضياتها المتعلقة بأثر التطوير المهني على تحقيق التميز الوظيفي لدى العاملين في شركة الاتصالات السعودية (</w:t>
      </w:r>
      <w:r w:rsidRPr="00477DF2">
        <w:rPr>
          <w:rFonts w:ascii="Sakkal Majalla" w:hAnsi="Sakkal Majalla" w:cs="Sakkal Majalla"/>
          <w:color w:val="222222"/>
          <w:sz w:val="28"/>
          <w:szCs w:val="28"/>
        </w:rPr>
        <w:t>STC</w:t>
      </w:r>
      <w:r w:rsidRPr="00477DF2">
        <w:rPr>
          <w:rFonts w:ascii="Sakkal Majalla" w:hAnsi="Sakkal Majalla" w:cs="Sakkal Majalla"/>
          <w:color w:val="222222"/>
          <w:sz w:val="28"/>
          <w:szCs w:val="28"/>
          <w:rtl/>
        </w:rPr>
        <w:t>). وقد استند التحليل إلى مجموعة من الأساليب الإحصائية الوصفية والاستدلالية، بما ينسجم مع طبيعة المنهج الوصفي التحليلي المعتمد في الدراسة.</w:t>
      </w:r>
    </w:p>
    <w:p w14:paraId="4D48E8C1" w14:textId="7FD699A3" w:rsidR="00477DF2" w:rsidRPr="00477DF2" w:rsidRDefault="00477DF2" w:rsidP="00477DF2">
      <w:pPr>
        <w:pStyle w:val="NormalWeb"/>
        <w:shd w:val="clear" w:color="auto" w:fill="FFFFFF"/>
        <w:bidi/>
        <w:spacing w:before="0" w:beforeAutospacing="0" w:after="0" w:afterAutospacing="0" w:line="360" w:lineRule="auto"/>
        <w:ind w:firstLine="720"/>
        <w:jc w:val="both"/>
        <w:rPr>
          <w:rFonts w:ascii="Sakkal Majalla" w:hAnsi="Sakkal Majalla" w:cs="Sakkal Majalla"/>
          <w:color w:val="222222"/>
          <w:sz w:val="28"/>
          <w:szCs w:val="28"/>
        </w:rPr>
      </w:pPr>
      <w:r w:rsidRPr="00477DF2">
        <w:rPr>
          <w:rFonts w:ascii="Sakkal Majalla" w:hAnsi="Sakkal Majalla" w:cs="Sakkal Majalla"/>
          <w:color w:val="222222"/>
          <w:sz w:val="28"/>
          <w:szCs w:val="28"/>
          <w:rtl/>
        </w:rPr>
        <w:t>وأظهرت النتائج أن مستوى التطوير المهني لدى العاملين في الشركة جاء بدرجة مرتفعة، مما يعكس وجود توج</w:t>
      </w:r>
      <w:r w:rsidR="00071FCC">
        <w:rPr>
          <w:rFonts w:ascii="Sakkal Majalla" w:hAnsi="Sakkal Majalla" w:cs="Sakkal Majalla" w:hint="cs"/>
          <w:color w:val="222222"/>
          <w:sz w:val="28"/>
          <w:szCs w:val="28"/>
          <w:rtl/>
        </w:rPr>
        <w:t>ّ</w:t>
      </w:r>
      <w:r w:rsidRPr="00477DF2">
        <w:rPr>
          <w:rFonts w:ascii="Sakkal Majalla" w:hAnsi="Sakkal Majalla" w:cs="Sakkal Majalla"/>
          <w:color w:val="222222"/>
          <w:sz w:val="28"/>
          <w:szCs w:val="28"/>
          <w:rtl/>
        </w:rPr>
        <w:t>ه تنظيمي واضح نحو الاستثمار في تنمية رأس المال البشري، من خلال توفير برامج تدريبية، وتعزيز فرص التعلم المستمر، وتنمية المهارات الفنية والسلوكية والقيادية. كما بينت النتائج أن مستوى التميز الوظيفي لدى العاملين جاء بدرجة مرتفعة كذلك، وهو ما يدل على تمتع العاملين بدرجة عالية من الكفاءة المهنية، والقدرة على الابتكار، والتواصل الفعّال، وتحمل المسؤولية، والمبادرة في أداء المهام.</w:t>
      </w:r>
    </w:p>
    <w:p w14:paraId="48F67AB9" w14:textId="77777777" w:rsidR="00477DF2" w:rsidRPr="00477DF2" w:rsidRDefault="00477DF2" w:rsidP="00477DF2">
      <w:pPr>
        <w:pStyle w:val="NormalWeb"/>
        <w:shd w:val="clear" w:color="auto" w:fill="FFFFFF"/>
        <w:bidi/>
        <w:spacing w:before="0" w:beforeAutospacing="0" w:after="0" w:afterAutospacing="0" w:line="360" w:lineRule="auto"/>
        <w:ind w:firstLine="720"/>
        <w:jc w:val="both"/>
        <w:rPr>
          <w:rFonts w:ascii="Sakkal Majalla" w:hAnsi="Sakkal Majalla" w:cs="Sakkal Majalla"/>
          <w:color w:val="222222"/>
          <w:sz w:val="28"/>
          <w:szCs w:val="28"/>
        </w:rPr>
      </w:pPr>
      <w:r w:rsidRPr="00477DF2">
        <w:rPr>
          <w:rFonts w:ascii="Sakkal Majalla" w:hAnsi="Sakkal Majalla" w:cs="Sakkal Majalla"/>
          <w:color w:val="222222"/>
          <w:sz w:val="28"/>
          <w:szCs w:val="28"/>
          <w:rtl/>
        </w:rPr>
        <w:t>وفيما يتعلق بطبيعة العلاقة بين متغيري الدراسة، فقد أثبتت النتائج وجود علاقة ارتباط إيجابية ذات دلالة إحصائية بين التطوير المهني والتميز الوظيفي، بما يشير إلى أن تحسن مستوى التطوير المهني يقترن بارتفاع مستوى التميز الوظيفي. كما أكدت نتائج تحليل الانحدار وجود أثر معنوي للتطوير المهني في تفسير التباين في مستوى التميز الوظيفي، الأمر الذي يعزز الفرضية القائلة بأن التطوير المهني يمثل متغيرًا حاسمًا في دعم الأداء المتميز للعاملين.</w:t>
      </w:r>
    </w:p>
    <w:p w14:paraId="45BD1FED" w14:textId="77777777" w:rsidR="00477DF2" w:rsidRPr="00477DF2" w:rsidRDefault="00477DF2" w:rsidP="00477DF2">
      <w:pPr>
        <w:pStyle w:val="NormalWeb"/>
        <w:shd w:val="clear" w:color="auto" w:fill="FFFFFF"/>
        <w:bidi/>
        <w:spacing w:before="0" w:beforeAutospacing="0" w:after="0" w:afterAutospacing="0" w:line="360" w:lineRule="auto"/>
        <w:ind w:firstLine="720"/>
        <w:jc w:val="both"/>
        <w:rPr>
          <w:rFonts w:ascii="Sakkal Majalla" w:hAnsi="Sakkal Majalla" w:cs="Sakkal Majalla"/>
          <w:color w:val="222222"/>
          <w:sz w:val="28"/>
          <w:szCs w:val="28"/>
        </w:rPr>
      </w:pPr>
      <w:r w:rsidRPr="00477DF2">
        <w:rPr>
          <w:rFonts w:ascii="Sakkal Majalla" w:hAnsi="Sakkal Majalla" w:cs="Sakkal Majalla"/>
          <w:color w:val="222222"/>
          <w:sz w:val="28"/>
          <w:szCs w:val="28"/>
          <w:rtl/>
        </w:rPr>
        <w:t>أما فيما يتعلق بالفروق ذات الدلالة الإحصائية، فقد كشفت النتائج عن وجود بعض الفروق التي تعزى إلى متغيرات ديموغرافية محددة، في حين لم تظهر فروق في متغيرات أخرى، مما يعكس أن تأثير التطوير المهني على التميز الوظيفي يرتبط بدرجة أكبر بطبيعة الممارسات التنظيمية مقارنة بالخصائص الفردية.</w:t>
      </w:r>
    </w:p>
    <w:p w14:paraId="269C8E80" w14:textId="66D10869" w:rsidR="00477DF2" w:rsidRPr="00477DF2" w:rsidRDefault="00477DF2" w:rsidP="00477DF2">
      <w:pPr>
        <w:pStyle w:val="NormalWeb"/>
        <w:shd w:val="clear" w:color="auto" w:fill="FFFFFF"/>
        <w:bidi/>
        <w:spacing w:before="0" w:beforeAutospacing="0" w:after="0" w:afterAutospacing="0" w:line="360" w:lineRule="auto"/>
        <w:ind w:firstLine="720"/>
        <w:jc w:val="both"/>
        <w:rPr>
          <w:rFonts w:ascii="Sakkal Majalla" w:hAnsi="Sakkal Majalla" w:cs="Sakkal Majalla"/>
          <w:color w:val="222222"/>
          <w:sz w:val="28"/>
          <w:szCs w:val="28"/>
        </w:rPr>
      </w:pPr>
      <w:r w:rsidRPr="00477DF2">
        <w:rPr>
          <w:rFonts w:ascii="Sakkal Majalla" w:hAnsi="Sakkal Majalla" w:cs="Sakkal Majalla"/>
          <w:color w:val="222222"/>
          <w:sz w:val="28"/>
          <w:szCs w:val="28"/>
          <w:rtl/>
        </w:rPr>
        <w:t>وبصورة عامة، تؤكد نتائج هذا الفصل أن شركة الاتصالات السعودية (</w:t>
      </w:r>
      <w:r w:rsidRPr="00477DF2">
        <w:rPr>
          <w:rFonts w:ascii="Sakkal Majalla" w:hAnsi="Sakkal Majalla" w:cs="Sakkal Majalla"/>
          <w:color w:val="222222"/>
          <w:sz w:val="28"/>
          <w:szCs w:val="28"/>
        </w:rPr>
        <w:t>STC</w:t>
      </w:r>
      <w:r w:rsidRPr="00477DF2">
        <w:rPr>
          <w:rFonts w:ascii="Sakkal Majalla" w:hAnsi="Sakkal Majalla" w:cs="Sakkal Majalla"/>
          <w:color w:val="222222"/>
          <w:sz w:val="28"/>
          <w:szCs w:val="28"/>
          <w:rtl/>
        </w:rPr>
        <w:t>) تمتلك منظومة إدارية وتنظيمية داعمة للتطوير المهني، وأن هذا التوج</w:t>
      </w:r>
      <w:r w:rsidR="00071FCC">
        <w:rPr>
          <w:rFonts w:ascii="Sakkal Majalla" w:hAnsi="Sakkal Majalla" w:cs="Sakkal Majalla" w:hint="cs"/>
          <w:color w:val="222222"/>
          <w:sz w:val="28"/>
          <w:szCs w:val="28"/>
          <w:rtl/>
        </w:rPr>
        <w:t>ّ</w:t>
      </w:r>
      <w:r w:rsidRPr="00477DF2">
        <w:rPr>
          <w:rFonts w:ascii="Sakkal Majalla" w:hAnsi="Sakkal Majalla" w:cs="Sakkal Majalla"/>
          <w:color w:val="222222"/>
          <w:sz w:val="28"/>
          <w:szCs w:val="28"/>
          <w:rtl/>
        </w:rPr>
        <w:t>ه يسهم بشكل مباشر في تعزيز مستويات التميز الوظيفي لدى العاملين، الأمر الذي يدعم مكانة الشركة التنافسية في سوق الاتصالات السعودي، ويعزز قدرتها على تحقيق الاستدامة المؤسسية في بيئة أعمال ديناميكية.</w:t>
      </w:r>
      <w:r>
        <w:rPr>
          <w:rFonts w:ascii="Sakkal Majalla" w:hAnsi="Sakkal Majalla" w:cs="Sakkal Majalla" w:hint="cs"/>
          <w:color w:val="222222"/>
          <w:sz w:val="28"/>
          <w:szCs w:val="28"/>
          <w:rtl/>
        </w:rPr>
        <w:t xml:space="preserve"> </w:t>
      </w:r>
      <w:r w:rsidRPr="00477DF2">
        <w:rPr>
          <w:rFonts w:ascii="Sakkal Majalla" w:hAnsi="Sakkal Majalla" w:cs="Sakkal Majalla"/>
          <w:color w:val="222222"/>
          <w:sz w:val="28"/>
          <w:szCs w:val="28"/>
          <w:rtl/>
        </w:rPr>
        <w:t>ويمثل هذا الفصل الأساس الذي يُبنى عليه الفصل الخامس، حيث سيتم عرض أبرز النتائج النهائية بصورة مركزة، واستخلاص التوصيات العملية، واقتراح آفاق بحثية مستقبلية في ضوء ما توصلت إليه الدراسة.</w:t>
      </w:r>
    </w:p>
    <w:p w14:paraId="2F79AEA3"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Pr>
      </w:pPr>
      <w:bookmarkStart w:id="40" w:name="_heading=h.ybnbwhokjnsd" w:colFirst="0" w:colLast="0"/>
      <w:bookmarkEnd w:id="40"/>
    </w:p>
    <w:p w14:paraId="6A2D60F4"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Pr>
      </w:pPr>
    </w:p>
    <w:p w14:paraId="4FBED044"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1DC1963A" w14:textId="77777777" w:rsidR="00303605" w:rsidRDefault="00303605" w:rsidP="00303605">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556CD923" w14:textId="77777777" w:rsidR="00303605" w:rsidRDefault="00303605" w:rsidP="00303605">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Pr>
      </w:pPr>
    </w:p>
    <w:p w14:paraId="7790FF81" w14:textId="77777777" w:rsidR="00303605" w:rsidRDefault="00303605" w:rsidP="00303605">
      <w:pPr>
        <w:bidi/>
        <w:jc w:val="center"/>
        <w:rPr>
          <w:rFonts w:ascii="Sakkal Majalla" w:hAnsi="Sakkal Majalla" w:cs="Sakkal Majalla"/>
          <w:b/>
          <w:bCs/>
          <w:sz w:val="32"/>
          <w:szCs w:val="32"/>
          <w:rtl/>
        </w:rPr>
      </w:pPr>
    </w:p>
    <w:p w14:paraId="588420D6" w14:textId="4BD2F86B" w:rsidR="00644953" w:rsidRPr="00303605" w:rsidRDefault="001945C9" w:rsidP="00F27648">
      <w:pPr>
        <w:pStyle w:val="Heading1"/>
        <w:rPr>
          <w:rtl/>
        </w:rPr>
      </w:pPr>
      <w:bookmarkStart w:id="41" w:name="_Toc224087644"/>
      <w:r w:rsidRPr="00303605">
        <w:rPr>
          <w:rtl/>
        </w:rPr>
        <w:t>الفصل الخامس</w:t>
      </w:r>
      <w:r w:rsidR="00303605" w:rsidRPr="00303605">
        <w:rPr>
          <w:rFonts w:hint="cs"/>
          <w:rtl/>
        </w:rPr>
        <w:t xml:space="preserve">: </w:t>
      </w:r>
      <w:r w:rsidR="00477DF2" w:rsidRPr="00303605">
        <w:rPr>
          <w:rFonts w:hint="cs"/>
          <w:rtl/>
        </w:rPr>
        <w:t>مناقشة النتائج والتوصيات والمقترحات المستقبلية</w:t>
      </w:r>
      <w:bookmarkEnd w:id="41"/>
      <w:r w:rsidR="00477DF2" w:rsidRPr="00303605">
        <w:rPr>
          <w:rFonts w:hint="cs"/>
          <w:rtl/>
        </w:rPr>
        <w:t xml:space="preserve"> </w:t>
      </w:r>
    </w:p>
    <w:p w14:paraId="7C039EB5" w14:textId="77777777" w:rsidR="00303605" w:rsidRDefault="00303605" w:rsidP="00303605">
      <w:pPr>
        <w:jc w:val="center"/>
        <w:rPr>
          <w:rFonts w:ascii="Sakkal Majalla" w:hAnsi="Sakkal Majalla" w:cs="Sakkal Majalla"/>
          <w:b/>
          <w:bCs/>
          <w:sz w:val="32"/>
          <w:szCs w:val="32"/>
          <w:rtl/>
        </w:rPr>
      </w:pPr>
    </w:p>
    <w:p w14:paraId="5A7712C4" w14:textId="77777777" w:rsidR="00303605" w:rsidRPr="00477DF2" w:rsidRDefault="00303605" w:rsidP="00303605">
      <w:pPr>
        <w:jc w:val="center"/>
        <w:rPr>
          <w:rFonts w:ascii="Sakkal Majalla" w:hAnsi="Sakkal Majalla" w:cs="Sakkal Majalla"/>
          <w:b/>
          <w:bCs/>
          <w:sz w:val="32"/>
          <w:szCs w:val="32"/>
          <w:rtl/>
          <w:lang w:val="en-US"/>
        </w:rPr>
      </w:pPr>
    </w:p>
    <w:p w14:paraId="5FEC8DC1"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color w:val="000000"/>
          <w:sz w:val="28"/>
          <w:szCs w:val="28"/>
        </w:rPr>
      </w:pPr>
    </w:p>
    <w:p w14:paraId="1107010E"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54C024B1"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6A4C7363"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11F39C0C"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49B62E3C"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6D187E46"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5FB13266"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2BE74D58" w14:textId="77777777" w:rsidR="00644953" w:rsidRPr="00CA2122" w:rsidRDefault="001945C9">
      <w:pPr>
        <w:rPr>
          <w:rFonts w:ascii="Sakkal Majalla" w:eastAsia="Sakkal Majalla" w:hAnsi="Sakkal Majalla" w:cs="Sakkal Majalla"/>
          <w:b/>
          <w:sz w:val="28"/>
          <w:szCs w:val="28"/>
          <w:lang w:val="en-US"/>
        </w:rPr>
      </w:pPr>
      <w:r>
        <w:br w:type="page"/>
      </w:r>
    </w:p>
    <w:p w14:paraId="7FB67904" w14:textId="5D7A2CCC" w:rsidR="00644953" w:rsidRPr="003D702F" w:rsidRDefault="001945C9" w:rsidP="003D702F">
      <w:pPr>
        <w:jc w:val="center"/>
        <w:rPr>
          <w:rFonts w:ascii="Sakkal Majalla" w:hAnsi="Sakkal Majalla" w:cs="Sakkal Majalla"/>
          <w:b/>
          <w:bCs/>
          <w:sz w:val="32"/>
          <w:szCs w:val="32"/>
        </w:rPr>
      </w:pPr>
      <w:bookmarkStart w:id="42" w:name="_heading=h.4sgqd8dyzpi8" w:colFirst="0" w:colLast="0"/>
      <w:bookmarkStart w:id="43" w:name="_Toc224087645"/>
      <w:bookmarkEnd w:id="42"/>
      <w:r w:rsidRPr="003D702F">
        <w:rPr>
          <w:rFonts w:ascii="Sakkal Majalla" w:hAnsi="Sakkal Majalla" w:cs="Sakkal Majalla"/>
          <w:b/>
          <w:bCs/>
          <w:sz w:val="32"/>
          <w:szCs w:val="32"/>
          <w:rtl/>
        </w:rPr>
        <w:lastRenderedPageBreak/>
        <w:t>النتائج والتوصيات</w:t>
      </w:r>
      <w:bookmarkEnd w:id="43"/>
    </w:p>
    <w:p w14:paraId="5B615FDE" w14:textId="77777777" w:rsidR="00644953" w:rsidRDefault="00644953">
      <w:pPr>
        <w:pBdr>
          <w:top w:val="nil"/>
          <w:left w:val="nil"/>
          <w:bottom w:val="nil"/>
          <w:right w:val="nil"/>
          <w:between w:val="nil"/>
        </w:pBdr>
        <w:bidi/>
        <w:spacing w:after="0" w:line="360" w:lineRule="auto"/>
        <w:ind w:left="418"/>
        <w:jc w:val="both"/>
        <w:rPr>
          <w:rFonts w:ascii="Sakkal Majalla" w:eastAsia="Sakkal Majalla" w:hAnsi="Sakkal Majalla" w:cs="Sakkal Majalla"/>
          <w:b/>
          <w:color w:val="000000"/>
          <w:sz w:val="28"/>
          <w:szCs w:val="28"/>
        </w:rPr>
      </w:pPr>
      <w:bookmarkStart w:id="44" w:name="_heading=h.srygzt5jx3gm" w:colFirst="0" w:colLast="0"/>
      <w:bookmarkEnd w:id="44"/>
    </w:p>
    <w:p w14:paraId="41A7BB30" w14:textId="77777777" w:rsidR="00644953" w:rsidRPr="00CA2122" w:rsidRDefault="001945C9">
      <w:pPr>
        <w:bidi/>
        <w:spacing w:after="0" w:line="360" w:lineRule="auto"/>
        <w:jc w:val="both"/>
        <w:rPr>
          <w:rFonts w:ascii="Sakkal Majalla" w:eastAsia="Sakkal Majalla" w:hAnsi="Sakkal Majalla" w:cs="Sakkal Majalla"/>
          <w:sz w:val="28"/>
          <w:szCs w:val="28"/>
          <w:lang w:val="en-US"/>
        </w:rPr>
      </w:pPr>
      <w:r>
        <w:br w:type="page"/>
      </w:r>
    </w:p>
    <w:p w14:paraId="5AC4FDB9" w14:textId="77777777" w:rsidR="00644953" w:rsidRDefault="001945C9" w:rsidP="00F27648">
      <w:pPr>
        <w:pStyle w:val="Heading1"/>
      </w:pPr>
      <w:bookmarkStart w:id="45" w:name="_Toc224087646"/>
      <w:r>
        <w:rPr>
          <w:rtl/>
        </w:rPr>
        <w:lastRenderedPageBreak/>
        <w:t>المراجع</w:t>
      </w:r>
      <w:bookmarkEnd w:id="45"/>
    </w:p>
    <w:p w14:paraId="52468184" w14:textId="77777777" w:rsidR="00644953" w:rsidRDefault="001945C9" w:rsidP="00FA4A39">
      <w:pPr>
        <w:pStyle w:val="Subtitle"/>
      </w:pPr>
      <w:bookmarkStart w:id="46" w:name="_heading=h.qp1zfv2qxnb2" w:colFirst="0" w:colLast="0"/>
      <w:bookmarkEnd w:id="46"/>
      <w:r>
        <w:rPr>
          <w:rtl/>
        </w:rPr>
        <w:t>المرجع العربية:</w:t>
      </w:r>
    </w:p>
    <w:p w14:paraId="1CE6063F"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أبو سردانة، عماد. (2017). </w:t>
      </w:r>
      <w:r>
        <w:rPr>
          <w:rFonts w:ascii="Sakkal Majalla" w:eastAsia="Sakkal Majalla" w:hAnsi="Sakkal Majalla" w:cs="Sakkal Majalla"/>
          <w:b/>
          <w:color w:val="000000"/>
          <w:sz w:val="24"/>
          <w:szCs w:val="24"/>
          <w:rtl/>
        </w:rPr>
        <w:t>فاعلية برنامج التطوير المهني المستمر للمعلم القائم على المدرسة في تحسين الممارسات الصفية للمعلمين في مدارس وكالة الغوث الدولية في الأردن</w:t>
      </w:r>
      <w:r>
        <w:rPr>
          <w:rFonts w:ascii="Sakkal Majalla" w:eastAsia="Sakkal Majalla" w:hAnsi="Sakkal Majalla" w:cs="Sakkal Majalla"/>
          <w:color w:val="000000"/>
          <w:sz w:val="24"/>
          <w:szCs w:val="24"/>
          <w:rtl/>
        </w:rPr>
        <w:t>، رسالة ماجستير، جامعة الشرق الأوسط، الأردن.</w:t>
      </w:r>
    </w:p>
    <w:p w14:paraId="3F8A5104"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أبو عودة، محمود. (2018). أث</w:t>
      </w:r>
      <w:r>
        <w:rPr>
          <w:rFonts w:ascii="Sakkal Majalla" w:eastAsia="Sakkal Majalla" w:hAnsi="Sakkal Majalla" w:cs="Sakkal Majalla"/>
          <w:b/>
          <w:color w:val="000000"/>
          <w:sz w:val="24"/>
          <w:szCs w:val="24"/>
          <w:rtl/>
        </w:rPr>
        <w:t>ر جودة الحياة الوظيفية في تحقيق التميز المؤسسي - دراسة تطبيقية على منظمات المجتمع المدني في قطاع غزة،</w:t>
      </w:r>
      <w:r>
        <w:rPr>
          <w:rFonts w:ascii="Sakkal Majalla" w:eastAsia="Sakkal Majalla" w:hAnsi="Sakkal Majalla" w:cs="Sakkal Majalla"/>
          <w:color w:val="000000"/>
          <w:sz w:val="24"/>
          <w:szCs w:val="24"/>
          <w:rtl/>
        </w:rPr>
        <w:t xml:space="preserve"> رسالة ماجستير غير منشورة، الجامعة الإسلامية، غزة.</w:t>
      </w:r>
    </w:p>
    <w:p w14:paraId="3852CDC9"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أبو لبن، إيناس. (2020). ال</w:t>
      </w:r>
      <w:r>
        <w:rPr>
          <w:rFonts w:ascii="Sakkal Majalla" w:eastAsia="Sakkal Majalla" w:hAnsi="Sakkal Majalla" w:cs="Sakkal Majalla"/>
          <w:b/>
          <w:color w:val="000000"/>
          <w:sz w:val="24"/>
          <w:szCs w:val="24"/>
          <w:rtl/>
        </w:rPr>
        <w:t>تطوير المهني للمعلمين الفلسطينيين نحو استخدام المستحدثات التكنولوجية في ضوء خبرات بعض الدول</w:t>
      </w:r>
      <w:r>
        <w:rPr>
          <w:rFonts w:ascii="Sakkal Majalla" w:eastAsia="Sakkal Majalla" w:hAnsi="Sakkal Majalla" w:cs="Sakkal Majalla"/>
          <w:color w:val="000000"/>
          <w:sz w:val="24"/>
          <w:szCs w:val="24"/>
          <w:rtl/>
        </w:rPr>
        <w:t>، رسالة ماجستير، جامعة الاستقلال، فلسطين.</w:t>
      </w:r>
    </w:p>
    <w:p w14:paraId="5BAD6EDC" w14:textId="77777777" w:rsidR="008F4235" w:rsidRPr="00FA60B6" w:rsidRDefault="008F4235" w:rsidP="00400826">
      <w:pPr>
        <w:pBdr>
          <w:top w:val="nil"/>
          <w:left w:val="nil"/>
          <w:bottom w:val="nil"/>
          <w:right w:val="nil"/>
          <w:between w:val="nil"/>
        </w:pBdr>
        <w:bidi/>
        <w:spacing w:after="0" w:line="240" w:lineRule="auto"/>
        <w:ind w:left="474" w:hanging="425"/>
        <w:jc w:val="both"/>
        <w:rPr>
          <w:rFonts w:eastAsia="Sakkal Majalla"/>
          <w:color w:val="000000"/>
          <w:sz w:val="24"/>
          <w:szCs w:val="24"/>
        </w:rPr>
      </w:pPr>
      <w:r w:rsidRPr="00FA60B6">
        <w:rPr>
          <w:rFonts w:eastAsia="Sakkal Majalla"/>
          <w:color w:val="000000"/>
          <w:sz w:val="24"/>
          <w:szCs w:val="24"/>
          <w:rtl/>
        </w:rPr>
        <w:t>أحمد، رائ</w:t>
      </w:r>
      <w:r w:rsidRPr="0043621C">
        <w:rPr>
          <w:rFonts w:eastAsia="Sakkal Majalla" w:hint="cs"/>
          <w:color w:val="000000"/>
          <w:sz w:val="24"/>
          <w:szCs w:val="24"/>
          <w:rtl/>
        </w:rPr>
        <w:t xml:space="preserve">د </w:t>
      </w:r>
      <w:r w:rsidRPr="00FA60B6">
        <w:rPr>
          <w:rFonts w:eastAsia="Sakkal Majalla"/>
          <w:color w:val="000000"/>
          <w:sz w:val="24"/>
          <w:szCs w:val="24"/>
        </w:rPr>
        <w:t>(2020).</w:t>
      </w:r>
      <w:r w:rsidRPr="0043621C">
        <w:rPr>
          <w:rFonts w:eastAsia="Sakkal Majalla" w:hint="cs"/>
          <w:color w:val="000000"/>
          <w:sz w:val="24"/>
          <w:szCs w:val="24"/>
          <w:rtl/>
        </w:rPr>
        <w:t xml:space="preserve">. </w:t>
      </w:r>
      <w:r w:rsidRPr="00FA60B6">
        <w:rPr>
          <w:rFonts w:eastAsia="Sakkal Majalla"/>
          <w:color w:val="000000"/>
          <w:sz w:val="24"/>
          <w:szCs w:val="24"/>
          <w:rtl/>
        </w:rPr>
        <w:t>العوامل الفردية والتنظيمية المؤثرة على التميز الوظيفي: دراسة مقارنة. مجلة العلوم الإدارية والاقتصادية، 12(4)، 201–225.</w:t>
      </w:r>
    </w:p>
    <w:p w14:paraId="2782DBC5"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الأخرس، عبد المعطي محمود. (2015). </w:t>
      </w:r>
      <w:r>
        <w:rPr>
          <w:rFonts w:ascii="Sakkal Majalla" w:eastAsia="Sakkal Majalla" w:hAnsi="Sakkal Majalla" w:cs="Sakkal Majalla"/>
          <w:b/>
          <w:color w:val="000000"/>
          <w:sz w:val="24"/>
          <w:szCs w:val="24"/>
          <w:rtl/>
        </w:rPr>
        <w:t>دور تمكين العاملين في تحقيق التميز المؤسسي، دراسة ميدانية على الكليات التقنية في محافظة قطاع غزة</w:t>
      </w:r>
      <w:r>
        <w:rPr>
          <w:rFonts w:ascii="Sakkal Majalla" w:eastAsia="Sakkal Majalla" w:hAnsi="Sakkal Majalla" w:cs="Sakkal Majalla"/>
          <w:color w:val="000000"/>
          <w:sz w:val="24"/>
          <w:szCs w:val="24"/>
          <w:rtl/>
        </w:rPr>
        <w:t>، رسالة ماجستير، كلية الاقتصاد والعلوم الإدارية، جامعة الأزهر، غزة، فلسطين.</w:t>
      </w:r>
    </w:p>
    <w:p w14:paraId="6235D2FB"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بالحمر، عبد الإله. (2016). </w:t>
      </w:r>
      <w:r>
        <w:rPr>
          <w:rFonts w:ascii="Sakkal Majalla" w:eastAsia="Sakkal Majalla" w:hAnsi="Sakkal Majalla" w:cs="Sakkal Majalla"/>
          <w:b/>
          <w:color w:val="000000"/>
          <w:sz w:val="24"/>
          <w:szCs w:val="24"/>
          <w:rtl/>
        </w:rPr>
        <w:t>الإدارة الاسترايتجية</w:t>
      </w:r>
      <w:r>
        <w:rPr>
          <w:rFonts w:ascii="Sakkal Majalla" w:eastAsia="Sakkal Majalla" w:hAnsi="Sakkal Majalla" w:cs="Sakkal Majalla"/>
          <w:color w:val="000000"/>
          <w:sz w:val="24"/>
          <w:szCs w:val="24"/>
          <w:rtl/>
        </w:rPr>
        <w:t>، دار وائل للنشر والتوزيع، عمان، الأردن.</w:t>
      </w:r>
    </w:p>
    <w:p w14:paraId="45EBCCC9"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بلكير، خليدة. (2016). </w:t>
      </w:r>
      <w:r>
        <w:rPr>
          <w:rFonts w:ascii="Sakkal Majalla" w:eastAsia="Sakkal Majalla" w:hAnsi="Sakkal Majalla" w:cs="Sakkal Majalla"/>
          <w:b/>
          <w:color w:val="000000"/>
          <w:sz w:val="24"/>
          <w:szCs w:val="24"/>
          <w:rtl/>
        </w:rPr>
        <w:t>تحقيق التميز التنظيمي من خلال المنظمة المتعلمة</w:t>
      </w:r>
      <w:r>
        <w:rPr>
          <w:rFonts w:ascii="Sakkal Majalla" w:eastAsia="Sakkal Majalla" w:hAnsi="Sakkal Majalla" w:cs="Sakkal Majalla"/>
          <w:color w:val="000000"/>
          <w:sz w:val="24"/>
          <w:szCs w:val="24"/>
          <w:rtl/>
        </w:rPr>
        <w:t>، مجلة الاقتصاد الجديد، المجلد (1)، العدد (14).</w:t>
      </w:r>
    </w:p>
    <w:p w14:paraId="021C208D"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بن مبرد، نورة راشد (2021). </w:t>
      </w:r>
      <w:r>
        <w:rPr>
          <w:rFonts w:ascii="Sakkal Majalla" w:eastAsia="Sakkal Majalla" w:hAnsi="Sakkal Majalla" w:cs="Sakkal Majalla"/>
          <w:b/>
          <w:color w:val="000000"/>
          <w:sz w:val="24"/>
          <w:szCs w:val="24"/>
          <w:rtl/>
        </w:rPr>
        <w:t>واقع التطوير المهني لدى معلمات المرحلة الابتدائية في مدينة الرياض في ضوء المستحدثات التكنولوجية</w:t>
      </w:r>
      <w:r>
        <w:rPr>
          <w:rFonts w:ascii="Sakkal Majalla" w:eastAsia="Sakkal Majalla" w:hAnsi="Sakkal Majalla" w:cs="Sakkal Majalla"/>
          <w:color w:val="000000"/>
          <w:sz w:val="24"/>
          <w:szCs w:val="24"/>
          <w:rtl/>
        </w:rPr>
        <w:t>، مجلة العلوم التربوية والنفسية، المجلد5، العدد16.</w:t>
      </w:r>
    </w:p>
    <w:p w14:paraId="0C19796C"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التركي، خالد. (2015). </w:t>
      </w:r>
      <w:r>
        <w:rPr>
          <w:rFonts w:ascii="Sakkal Majalla" w:eastAsia="Sakkal Majalla" w:hAnsi="Sakkal Majalla" w:cs="Sakkal Majalla"/>
          <w:b/>
          <w:color w:val="000000"/>
          <w:sz w:val="24"/>
          <w:szCs w:val="24"/>
          <w:rtl/>
        </w:rPr>
        <w:t>استخدام التعليم الذاتي في تطوير الأداء المهني للمعلمين، مجلة العلوم الإنسانية</w:t>
      </w:r>
      <w:r>
        <w:rPr>
          <w:rFonts w:ascii="Sakkal Majalla" w:eastAsia="Sakkal Majalla" w:hAnsi="Sakkal Majalla" w:cs="Sakkal Majalla"/>
          <w:color w:val="000000"/>
          <w:sz w:val="24"/>
          <w:szCs w:val="24"/>
          <w:rtl/>
        </w:rPr>
        <w:t>، كلية الآداب، جامعة المرقب، 1(10)، 68-86.</w:t>
      </w:r>
    </w:p>
    <w:p w14:paraId="4853E08E"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التميمي، فاطمة بنت عبد الرحمن عبد الله (2022). </w:t>
      </w:r>
      <w:r>
        <w:rPr>
          <w:rFonts w:ascii="Sakkal Majalla" w:eastAsia="Sakkal Majalla" w:hAnsi="Sakkal Majalla" w:cs="Sakkal Majalla"/>
          <w:b/>
          <w:color w:val="000000"/>
          <w:sz w:val="24"/>
          <w:szCs w:val="24"/>
          <w:rtl/>
        </w:rPr>
        <w:t>واقع معرفة المعلمين بسياسات التطوير المهني في المملكة العربية السعودية</w:t>
      </w:r>
      <w:r>
        <w:rPr>
          <w:rFonts w:ascii="Sakkal Majalla" w:eastAsia="Sakkal Majalla" w:hAnsi="Sakkal Majalla" w:cs="Sakkal Majalla"/>
          <w:color w:val="000000"/>
          <w:sz w:val="24"/>
          <w:szCs w:val="24"/>
          <w:rtl/>
        </w:rPr>
        <w:t>، جامعة سوهاج، كلية التربية، مجلة شباب الباحثين، العدد14، الجزء4.</w:t>
      </w:r>
    </w:p>
    <w:p w14:paraId="54DA7A85"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الجمل، سمير. (2020). </w:t>
      </w:r>
      <w:r>
        <w:rPr>
          <w:rFonts w:ascii="Sakkal Majalla" w:eastAsia="Sakkal Majalla" w:hAnsi="Sakkal Majalla" w:cs="Sakkal Majalla"/>
          <w:b/>
          <w:color w:val="000000"/>
          <w:sz w:val="24"/>
          <w:szCs w:val="24"/>
          <w:rtl/>
        </w:rPr>
        <w:t>واقع سياسات الاختيار والتعيين في الجامعات الفلسطينية ودورها في تحقيق التميز المؤسسي</w:t>
      </w:r>
      <w:r>
        <w:rPr>
          <w:rFonts w:ascii="Sakkal Majalla" w:eastAsia="Sakkal Majalla" w:hAnsi="Sakkal Majalla" w:cs="Sakkal Majalla"/>
          <w:color w:val="000000"/>
          <w:sz w:val="24"/>
          <w:szCs w:val="24"/>
          <w:rtl/>
        </w:rPr>
        <w:t>، مجلة جامعة القدس المفتوحة.</w:t>
      </w:r>
    </w:p>
    <w:p w14:paraId="5C9B3427"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حجاج، علا. (2014). </w:t>
      </w:r>
      <w:r>
        <w:rPr>
          <w:rFonts w:ascii="Sakkal Majalla" w:eastAsia="Sakkal Majalla" w:hAnsi="Sakkal Majalla" w:cs="Sakkal Majalla"/>
          <w:b/>
          <w:color w:val="000000"/>
          <w:sz w:val="24"/>
          <w:szCs w:val="24"/>
          <w:rtl/>
        </w:rPr>
        <w:t>دور المهارات الناعمة في عملية اقتناص الوظائف الإدارية دراسة تطبيقية على الوظائف الإدارية في قطاع غزة</w:t>
      </w:r>
      <w:r>
        <w:rPr>
          <w:rFonts w:ascii="Sakkal Majalla" w:eastAsia="Sakkal Majalla" w:hAnsi="Sakkal Majalla" w:cs="Sakkal Majalla"/>
          <w:color w:val="000000"/>
          <w:sz w:val="24"/>
          <w:szCs w:val="24"/>
          <w:rtl/>
        </w:rPr>
        <w:t>، رسالة ماجستير غير منشورة، الجامعة الإسلامية، غزة.</w:t>
      </w:r>
    </w:p>
    <w:p w14:paraId="492CB554" w14:textId="77777777" w:rsidR="008F4235" w:rsidRDefault="008F4235" w:rsidP="00400826">
      <w:pPr>
        <w:pBdr>
          <w:top w:val="nil"/>
          <w:left w:val="nil"/>
          <w:bottom w:val="nil"/>
          <w:right w:val="nil"/>
          <w:between w:val="nil"/>
        </w:pBdr>
        <w:bidi/>
        <w:spacing w:after="0" w:line="240" w:lineRule="auto"/>
        <w:ind w:left="474" w:hanging="425"/>
        <w:jc w:val="both"/>
        <w:rPr>
          <w:rFonts w:eastAsia="Sakkal Majalla"/>
          <w:color w:val="000000"/>
          <w:sz w:val="24"/>
          <w:szCs w:val="24"/>
          <w:rtl/>
        </w:rPr>
      </w:pPr>
      <w:r>
        <w:rPr>
          <w:rFonts w:eastAsia="Sakkal Majalla" w:hint="cs"/>
          <w:color w:val="000000"/>
          <w:sz w:val="24"/>
          <w:szCs w:val="24"/>
          <w:rtl/>
        </w:rPr>
        <w:t>الحربي، أحمد (2020). التطوير المهني ودوره في تحسين أداء الموظفين في بيئة العمل المعاصرة: دراسة ميدانية على قطاع الاتصالات بالمملكة العربية السعودية، مجلة تنمية الموارد البشرية، 15 (2)، 55- 78</w:t>
      </w:r>
    </w:p>
    <w:p w14:paraId="53352657"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الرفاعي، عيده عويد عيد (2021). </w:t>
      </w:r>
      <w:r>
        <w:rPr>
          <w:rFonts w:ascii="Sakkal Majalla" w:eastAsia="Sakkal Majalla" w:hAnsi="Sakkal Majalla" w:cs="Sakkal Majalla"/>
          <w:b/>
          <w:color w:val="000000"/>
          <w:sz w:val="24"/>
          <w:szCs w:val="24"/>
          <w:rtl/>
        </w:rPr>
        <w:t>تحديات تحقيق التميز المؤسسي في إدارة تعليم محافظة ينبع من وجهة نظر المشرفات التربويات</w:t>
      </w:r>
      <w:r>
        <w:rPr>
          <w:rFonts w:ascii="Sakkal Majalla" w:eastAsia="Sakkal Majalla" w:hAnsi="Sakkal Majalla" w:cs="Sakkal Majalla"/>
          <w:color w:val="000000"/>
          <w:sz w:val="24"/>
          <w:szCs w:val="24"/>
          <w:rtl/>
        </w:rPr>
        <w:t>، المجلة العربية للنشر العلمي</w:t>
      </w:r>
      <w:r>
        <w:rPr>
          <w:rFonts w:ascii="Sakkal Majalla" w:eastAsia="Sakkal Majalla" w:hAnsi="Sakkal Majalla" w:cs="Sakkal Majalla"/>
          <w:color w:val="000000"/>
          <w:sz w:val="24"/>
          <w:szCs w:val="24"/>
        </w:rPr>
        <w:t>AJSP</w:t>
      </w:r>
      <w:r>
        <w:rPr>
          <w:rFonts w:ascii="Sakkal Majalla" w:eastAsia="Sakkal Majalla" w:hAnsi="Sakkal Majalla" w:cs="Sakkal Majalla"/>
          <w:color w:val="000000"/>
          <w:sz w:val="24"/>
          <w:szCs w:val="24"/>
          <w:rtl/>
        </w:rPr>
        <w:t>، العدد السادس والثلاثون.</w:t>
      </w:r>
    </w:p>
    <w:p w14:paraId="390CB4BE"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ريتشنبرغ، حسين. (2017). </w:t>
      </w:r>
      <w:r>
        <w:rPr>
          <w:rFonts w:ascii="Sakkal Majalla" w:eastAsia="Sakkal Majalla" w:hAnsi="Sakkal Majalla" w:cs="Sakkal Majalla"/>
          <w:b/>
          <w:color w:val="000000"/>
          <w:sz w:val="24"/>
          <w:szCs w:val="24"/>
          <w:rtl/>
        </w:rPr>
        <w:t>علاقة التميز التنظيمي بالجودة الشاملة لدى منظمات الصناعات الغذائية في شمال الضفة الغربية</w:t>
      </w:r>
      <w:r>
        <w:rPr>
          <w:rFonts w:ascii="Sakkal Majalla" w:eastAsia="Sakkal Majalla" w:hAnsi="Sakkal Majalla" w:cs="Sakkal Majalla"/>
          <w:color w:val="000000"/>
          <w:sz w:val="24"/>
          <w:szCs w:val="24"/>
          <w:rtl/>
        </w:rPr>
        <w:t>، المؤتمر العلمي الدولي الثاني، دور التميز والريادة في تفوق منظمات الأعمال، جامعة العلوم الإسلامية العالمي.</w:t>
      </w:r>
    </w:p>
    <w:p w14:paraId="377EAE65"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الريس، إيمان بنت إبراهيم. العيفان، مي بنت محمد. (2024). </w:t>
      </w:r>
      <w:r>
        <w:rPr>
          <w:rFonts w:ascii="Sakkal Majalla" w:eastAsia="Sakkal Majalla" w:hAnsi="Sakkal Majalla" w:cs="Sakkal Majalla"/>
          <w:b/>
          <w:color w:val="000000"/>
          <w:sz w:val="24"/>
          <w:szCs w:val="24"/>
          <w:rtl/>
        </w:rPr>
        <w:t>احتياجات التطوير المهني للقيادات المدرسية في المملكة العربية السعودية في ضوء القيادة الرقمية</w:t>
      </w:r>
      <w:r>
        <w:rPr>
          <w:rFonts w:ascii="Sakkal Majalla" w:eastAsia="Sakkal Majalla" w:hAnsi="Sakkal Majalla" w:cs="Sakkal Majalla"/>
          <w:color w:val="000000"/>
          <w:sz w:val="24"/>
          <w:szCs w:val="24"/>
          <w:rtl/>
        </w:rPr>
        <w:t xml:space="preserve">. رسالة ماجستير منشورة، مجلة رسالة الخليج العربي، العدد 164، </w:t>
      </w:r>
    </w:p>
    <w:p w14:paraId="11F53C93"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سهمود، إيهاب عبد ربه. (2013). </w:t>
      </w:r>
      <w:r>
        <w:rPr>
          <w:rFonts w:ascii="Sakkal Majalla" w:eastAsia="Sakkal Majalla" w:hAnsi="Sakkal Majalla" w:cs="Sakkal Majalla"/>
          <w:b/>
          <w:color w:val="000000"/>
          <w:sz w:val="24"/>
          <w:szCs w:val="24"/>
          <w:rtl/>
        </w:rPr>
        <w:t xml:space="preserve">واقع إدارة التميز في جامعة الأقصى وسبل تطويرها في ضوء النموذج الأوروبي للتميز </w:t>
      </w:r>
      <w:r>
        <w:rPr>
          <w:rFonts w:ascii="Sakkal Majalla" w:eastAsia="Sakkal Majalla" w:hAnsi="Sakkal Majalla" w:cs="Sakkal Majalla"/>
          <w:b/>
          <w:color w:val="000000"/>
          <w:sz w:val="24"/>
          <w:szCs w:val="24"/>
        </w:rPr>
        <w:t>EFQM</w:t>
      </w:r>
      <w:r>
        <w:rPr>
          <w:rFonts w:ascii="Sakkal Majalla" w:eastAsia="Sakkal Majalla" w:hAnsi="Sakkal Majalla" w:cs="Sakkal Majalla"/>
          <w:color w:val="000000"/>
          <w:sz w:val="24"/>
          <w:szCs w:val="24"/>
          <w:rtl/>
        </w:rPr>
        <w:t>، رسالة ماجيستير غير منشورة، كلية الدراسات العليا، أكاديمية الإدارة والسياسة، فلسطين.</w:t>
      </w:r>
    </w:p>
    <w:p w14:paraId="08218BC1"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الشاعر، عدلي. (2022). </w:t>
      </w:r>
      <w:r>
        <w:rPr>
          <w:rFonts w:ascii="Sakkal Majalla" w:eastAsia="Sakkal Majalla" w:hAnsi="Sakkal Majalla" w:cs="Sakkal Majalla"/>
          <w:b/>
          <w:color w:val="000000"/>
          <w:sz w:val="24"/>
          <w:szCs w:val="24"/>
          <w:rtl/>
        </w:rPr>
        <w:t>البحوث الإجرائية مدخل للتطوير المهني لمعلمي المرحلة الثانوية بالمحافظة الوسطى في قطاع غزة</w:t>
      </w:r>
      <w:r>
        <w:rPr>
          <w:rFonts w:ascii="Sakkal Majalla" w:eastAsia="Sakkal Majalla" w:hAnsi="Sakkal Majalla" w:cs="Sakkal Majalla"/>
          <w:color w:val="000000"/>
          <w:sz w:val="24"/>
          <w:szCs w:val="24"/>
          <w:rtl/>
        </w:rPr>
        <w:t>، مجلة الجامعة الإسلامية للدراسات الإنسانية، فلسطين، 30(2)، ص 371-401.</w:t>
      </w:r>
    </w:p>
    <w:p w14:paraId="09FB0F02"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lastRenderedPageBreak/>
        <w:t xml:space="preserve">الضلاعين، علي. (2018). </w:t>
      </w:r>
      <w:r>
        <w:rPr>
          <w:rFonts w:ascii="Sakkal Majalla" w:eastAsia="Sakkal Majalla" w:hAnsi="Sakkal Majalla" w:cs="Sakkal Majalla"/>
          <w:b/>
          <w:color w:val="000000"/>
          <w:sz w:val="24"/>
          <w:szCs w:val="24"/>
          <w:rtl/>
        </w:rPr>
        <w:t>معايير مقترحة للتميز الإداري بجامعة جدة في ضوء النموذج الأوروبي للتميز</w:t>
      </w:r>
      <w:r>
        <w:rPr>
          <w:rFonts w:ascii="Sakkal Majalla" w:eastAsia="Sakkal Majalla" w:hAnsi="Sakkal Majalla" w:cs="Sakkal Majalla"/>
          <w:color w:val="000000"/>
          <w:sz w:val="24"/>
          <w:szCs w:val="24"/>
          <w:rtl/>
        </w:rPr>
        <w:t>، بحث دكتوراه منشور، العلوم التربوية، العدد الأول، المجلد3 لسنة2018، السعودية، جدة.</w:t>
      </w:r>
    </w:p>
    <w:p w14:paraId="7F7B736C"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عبد الله، عبد الله إبراهيم أبكر. عدلان، محمد حسن الطيب. (2022). </w:t>
      </w:r>
      <w:r>
        <w:rPr>
          <w:rFonts w:ascii="Sakkal Majalla" w:eastAsia="Sakkal Majalla" w:hAnsi="Sakkal Majalla" w:cs="Sakkal Majalla"/>
          <w:b/>
          <w:color w:val="000000"/>
          <w:sz w:val="24"/>
          <w:szCs w:val="24"/>
          <w:rtl/>
        </w:rPr>
        <w:t>دور إدارة الموارد البشرية في تحقيق التميز المؤسسي</w:t>
      </w:r>
      <w:r>
        <w:rPr>
          <w:rFonts w:ascii="Sakkal Majalla" w:eastAsia="Sakkal Majalla" w:hAnsi="Sakkal Majalla" w:cs="Sakkal Majalla"/>
          <w:color w:val="000000"/>
          <w:sz w:val="24"/>
          <w:szCs w:val="24"/>
          <w:rtl/>
        </w:rPr>
        <w:t>، بالتطبيق على مجموعة جياد الصناعية2019م، مجلة العلوم الإنسانية والطبيعية، مجلة علمية محكمة</w:t>
      </w:r>
      <w:r>
        <w:rPr>
          <w:rFonts w:ascii="Sakkal Majalla" w:eastAsia="Sakkal Majalla" w:hAnsi="Sakkal Majalla" w:cs="Sakkal Majalla"/>
          <w:color w:val="000000"/>
          <w:sz w:val="24"/>
          <w:szCs w:val="24"/>
        </w:rPr>
        <w:t>HNSJ</w:t>
      </w:r>
      <w:r>
        <w:rPr>
          <w:rFonts w:ascii="Sakkal Majalla" w:eastAsia="Sakkal Majalla" w:hAnsi="Sakkal Majalla" w:cs="Sakkal Majalla"/>
          <w:color w:val="000000"/>
          <w:sz w:val="24"/>
          <w:szCs w:val="24"/>
          <w:rtl/>
        </w:rPr>
        <w:t>.</w:t>
      </w:r>
    </w:p>
    <w:p w14:paraId="3E08032D"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العجاجي، عبد اللطيف بن علي. (2017). </w:t>
      </w:r>
      <w:r>
        <w:rPr>
          <w:rFonts w:ascii="Sakkal Majalla" w:eastAsia="Sakkal Majalla" w:hAnsi="Sakkal Majalla" w:cs="Sakkal Majalla"/>
          <w:b/>
          <w:color w:val="000000"/>
          <w:sz w:val="24"/>
          <w:szCs w:val="24"/>
          <w:rtl/>
        </w:rPr>
        <w:t>متطلبات التطوير الذاتي لمعلمي التعليم العام بالمملكة العربية السعودية</w:t>
      </w:r>
      <w:r>
        <w:rPr>
          <w:rFonts w:ascii="Sakkal Majalla" w:eastAsia="Sakkal Majalla" w:hAnsi="Sakkal Majalla" w:cs="Sakkal Majalla"/>
          <w:color w:val="000000"/>
          <w:sz w:val="24"/>
          <w:szCs w:val="24"/>
          <w:rtl/>
        </w:rPr>
        <w:t>، مجلة كلية التربية، المجلد الثالث والثلاثين، العدد الأول، جامعة أسيوط.</w:t>
      </w:r>
    </w:p>
    <w:p w14:paraId="546EA273"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العلي، مهند. (2013). </w:t>
      </w:r>
      <w:r>
        <w:rPr>
          <w:rFonts w:ascii="Sakkal Majalla" w:eastAsia="Sakkal Majalla" w:hAnsi="Sakkal Majalla" w:cs="Sakkal Majalla"/>
          <w:b/>
          <w:color w:val="000000"/>
          <w:sz w:val="24"/>
          <w:szCs w:val="24"/>
          <w:rtl/>
        </w:rPr>
        <w:t>مفهوم الذات وأثر بعض المتغيرات الديموغرافية وعلاقته بظاهرة الاحتراق النفسي لدى معلمي المرحلة الثانوية الحكومية</w:t>
      </w:r>
      <w:r>
        <w:rPr>
          <w:rFonts w:ascii="Sakkal Majalla" w:eastAsia="Sakkal Majalla" w:hAnsi="Sakkal Majalla" w:cs="Sakkal Majalla"/>
          <w:color w:val="000000"/>
          <w:sz w:val="24"/>
          <w:szCs w:val="24"/>
          <w:rtl/>
        </w:rPr>
        <w:t xml:space="preserve"> في محافظتي جنين ونابلس، رسالة ماجستير غير منشورة، جامعة النجاح الوطنية، نابلس، فلسطين.</w:t>
      </w:r>
    </w:p>
    <w:p w14:paraId="335AEC19"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العليان، فهد. (2011). </w:t>
      </w:r>
      <w:r>
        <w:rPr>
          <w:rFonts w:ascii="Sakkal Majalla" w:eastAsia="Sakkal Majalla" w:hAnsi="Sakkal Majalla" w:cs="Sakkal Majalla"/>
          <w:b/>
          <w:color w:val="000000"/>
          <w:sz w:val="24"/>
          <w:szCs w:val="24"/>
          <w:rtl/>
        </w:rPr>
        <w:t>تصور مقترح للتطوير المهني الذاتي لمعلمي الرياضيات بالمرحلة المتوسطة من وجهة نظر المختصين والممارسين</w:t>
      </w:r>
      <w:r>
        <w:rPr>
          <w:rFonts w:ascii="Sakkal Majalla" w:eastAsia="Sakkal Majalla" w:hAnsi="Sakkal Majalla" w:cs="Sakkal Majalla"/>
          <w:color w:val="000000"/>
          <w:sz w:val="24"/>
          <w:szCs w:val="24"/>
          <w:rtl/>
        </w:rPr>
        <w:t>، رسالة دكتوراه غير منشورة، قسم المناهج وطرق التدريس، كلية التربية، جامعة أم الرقى: مكة المكرمة.</w:t>
      </w:r>
    </w:p>
    <w:p w14:paraId="42203826" w14:textId="77777777" w:rsidR="008F4235" w:rsidRPr="008F4235" w:rsidRDefault="008F4235" w:rsidP="00400826">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tl/>
        </w:rPr>
      </w:pPr>
      <w:r w:rsidRPr="00FA60B6">
        <w:rPr>
          <w:rFonts w:ascii="Sakkal Majalla" w:eastAsia="Sakkal Majalla" w:hAnsi="Sakkal Majalla" w:cs="Sakkal Majalla"/>
          <w:color w:val="000000"/>
          <w:sz w:val="24"/>
          <w:szCs w:val="24"/>
          <w:rtl/>
        </w:rPr>
        <w:t>الغامدي، سامي</w:t>
      </w:r>
      <w:r w:rsidRPr="00FA60B6">
        <w:rPr>
          <w:rFonts w:ascii="Sakkal Majalla" w:eastAsia="Sakkal Majalla" w:hAnsi="Sakkal Majalla" w:cs="Sakkal Majalla"/>
          <w:color w:val="000000"/>
          <w:sz w:val="24"/>
          <w:szCs w:val="24"/>
        </w:rPr>
        <w:t>.(2021).</w:t>
      </w:r>
      <w:r w:rsidRPr="008F4235">
        <w:rPr>
          <w:rFonts w:ascii="Sakkal Majalla" w:eastAsia="Sakkal Majalla" w:hAnsi="Sakkal Majalla" w:cs="Sakkal Majalla" w:hint="cs"/>
          <w:color w:val="000000"/>
          <w:sz w:val="24"/>
          <w:szCs w:val="24"/>
          <w:rtl/>
        </w:rPr>
        <w:t xml:space="preserve"> </w:t>
      </w:r>
      <w:r w:rsidRPr="00FA60B6">
        <w:rPr>
          <w:rFonts w:ascii="Sakkal Majalla" w:eastAsia="Sakkal Majalla" w:hAnsi="Sakkal Majalla" w:cs="Sakkal Majalla"/>
          <w:color w:val="000000"/>
          <w:sz w:val="24"/>
          <w:szCs w:val="24"/>
          <w:rtl/>
        </w:rPr>
        <w:t>العوامل المؤثرة في تبني برامج التطوير المهني في المؤسسات السعودية. المجلة العربية للإدارة، 41(3)، 112–139.</w:t>
      </w:r>
    </w:p>
    <w:p w14:paraId="6916E511"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الغماري، وسام. (2018). </w:t>
      </w:r>
      <w:r w:rsidRPr="008F4235">
        <w:rPr>
          <w:rFonts w:ascii="Sakkal Majalla" w:eastAsia="Sakkal Majalla" w:hAnsi="Sakkal Majalla" w:cs="Sakkal Majalla"/>
          <w:color w:val="000000"/>
          <w:sz w:val="24"/>
          <w:szCs w:val="24"/>
          <w:rtl/>
        </w:rPr>
        <w:t>أثر تبني الإدارة العليا لبرامج الارتقاء الذاتي على مستوى الانتاجية لدى الموظفين في وزارة التربية والتعليم في غزة</w:t>
      </w:r>
      <w:r>
        <w:rPr>
          <w:rFonts w:ascii="Sakkal Majalla" w:eastAsia="Sakkal Majalla" w:hAnsi="Sakkal Majalla" w:cs="Sakkal Majalla"/>
          <w:color w:val="000000"/>
          <w:sz w:val="24"/>
          <w:szCs w:val="24"/>
          <w:rtl/>
        </w:rPr>
        <w:t>، رسالة ماجستير غير منشورة، الجامعة الإسلامية، فلسطين.</w:t>
      </w:r>
    </w:p>
    <w:p w14:paraId="2E5EA028" w14:textId="77777777" w:rsidR="008F4235" w:rsidRPr="008F4235" w:rsidRDefault="008F4235" w:rsidP="00400826">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tl/>
        </w:rPr>
      </w:pPr>
      <w:r w:rsidRPr="00FA60B6">
        <w:rPr>
          <w:rFonts w:ascii="Sakkal Majalla" w:eastAsia="Sakkal Majalla" w:hAnsi="Sakkal Majalla" w:cs="Sakkal Majalla"/>
          <w:color w:val="000000"/>
          <w:sz w:val="24"/>
          <w:szCs w:val="24"/>
          <w:rtl/>
        </w:rPr>
        <w:t>القحطاني، خالد</w:t>
      </w:r>
      <w:r w:rsidRPr="008F4235">
        <w:rPr>
          <w:rFonts w:ascii="Sakkal Majalla" w:eastAsia="Sakkal Majalla" w:hAnsi="Sakkal Majalla" w:cs="Sakkal Majalla" w:hint="cs"/>
          <w:color w:val="000000"/>
          <w:sz w:val="24"/>
          <w:szCs w:val="24"/>
          <w:rtl/>
        </w:rPr>
        <w:t xml:space="preserve">. (2019). </w:t>
      </w:r>
      <w:r w:rsidRPr="00FA60B6">
        <w:rPr>
          <w:rFonts w:ascii="Sakkal Majalla" w:eastAsia="Sakkal Majalla" w:hAnsi="Sakkal Majalla" w:cs="Sakkal Majalla"/>
          <w:color w:val="000000"/>
          <w:sz w:val="24"/>
          <w:szCs w:val="24"/>
          <w:rtl/>
        </w:rPr>
        <w:t>التميّز الوظيفي وأبعاده لدى الموظفين في المنظمات الخدمية السعودية. مجلة الإدارة العامة، 59</w:t>
      </w:r>
      <w:r w:rsidRPr="008F4235">
        <w:rPr>
          <w:rFonts w:ascii="Sakkal Majalla" w:eastAsia="Sakkal Majalla" w:hAnsi="Sakkal Majalla" w:cs="Sakkal Majalla" w:hint="cs"/>
          <w:color w:val="000000"/>
          <w:sz w:val="24"/>
          <w:szCs w:val="24"/>
          <w:rtl/>
        </w:rPr>
        <w:t xml:space="preserve"> </w:t>
      </w:r>
      <w:r w:rsidRPr="00FA60B6">
        <w:rPr>
          <w:rFonts w:ascii="Sakkal Majalla" w:eastAsia="Sakkal Majalla" w:hAnsi="Sakkal Majalla" w:cs="Sakkal Majalla"/>
          <w:color w:val="000000"/>
          <w:sz w:val="24"/>
          <w:szCs w:val="24"/>
          <w:rtl/>
        </w:rPr>
        <w:t>(1)، 87</w:t>
      </w:r>
      <w:r w:rsidRPr="008F4235">
        <w:rPr>
          <w:rFonts w:ascii="Sakkal Majalla" w:eastAsia="Sakkal Majalla" w:hAnsi="Sakkal Majalla" w:cs="Sakkal Majalla" w:hint="cs"/>
          <w:color w:val="000000"/>
          <w:sz w:val="24"/>
          <w:szCs w:val="24"/>
          <w:rtl/>
        </w:rPr>
        <w:t xml:space="preserve">- </w:t>
      </w:r>
      <w:r w:rsidRPr="00FA60B6">
        <w:rPr>
          <w:rFonts w:ascii="Sakkal Majalla" w:eastAsia="Sakkal Majalla" w:hAnsi="Sakkal Majalla" w:cs="Sakkal Majalla"/>
          <w:color w:val="000000"/>
          <w:sz w:val="24"/>
          <w:szCs w:val="24"/>
          <w:rtl/>
        </w:rPr>
        <w:t>110.</w:t>
      </w:r>
    </w:p>
    <w:p w14:paraId="7F32F658"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القرني، عيدة محمد صالح (2021). </w:t>
      </w:r>
      <w:r w:rsidRPr="008F4235">
        <w:rPr>
          <w:rFonts w:ascii="Sakkal Majalla" w:eastAsia="Sakkal Majalla" w:hAnsi="Sakkal Majalla" w:cs="Sakkal Majalla"/>
          <w:color w:val="000000"/>
          <w:sz w:val="24"/>
          <w:szCs w:val="24"/>
          <w:rtl/>
        </w:rPr>
        <w:t>معوقات استخدام منصات التدريب الالكترونية</w:t>
      </w:r>
      <w:r>
        <w:rPr>
          <w:rFonts w:ascii="Sakkal Majalla" w:eastAsia="Sakkal Majalla" w:hAnsi="Sakkal Majalla" w:cs="Sakkal Majalla"/>
          <w:b/>
          <w:color w:val="000000"/>
          <w:sz w:val="24"/>
          <w:szCs w:val="24"/>
          <w:rtl/>
        </w:rPr>
        <w:t xml:space="preserve"> في برامج التطوير المهني بمراكز التدريب التربوي بمحافظة بيشة من وجهة نظر المعلمات</w:t>
      </w:r>
      <w:r>
        <w:rPr>
          <w:rFonts w:ascii="Sakkal Majalla" w:eastAsia="Sakkal Majalla" w:hAnsi="Sakkal Majalla" w:cs="Sakkal Majalla"/>
          <w:color w:val="000000"/>
          <w:sz w:val="24"/>
          <w:szCs w:val="24"/>
          <w:rtl/>
        </w:rPr>
        <w:t>، مجلة التربية، العدد190، الجزء (الأول)، جامعة الأزهر.</w:t>
      </w:r>
    </w:p>
    <w:p w14:paraId="612189AC"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ليليا، سها. (2017). </w:t>
      </w:r>
      <w:r>
        <w:rPr>
          <w:rFonts w:ascii="Sakkal Majalla" w:eastAsia="Sakkal Majalla" w:hAnsi="Sakkal Majalla" w:cs="Sakkal Majalla"/>
          <w:b/>
          <w:color w:val="000000"/>
          <w:sz w:val="24"/>
          <w:szCs w:val="24"/>
          <w:rtl/>
        </w:rPr>
        <w:t>الإدارة الاستراتيجية</w:t>
      </w:r>
      <w:r>
        <w:rPr>
          <w:rFonts w:ascii="Sakkal Majalla" w:eastAsia="Sakkal Majalla" w:hAnsi="Sakkal Majalla" w:cs="Sakkal Majalla"/>
          <w:color w:val="000000"/>
          <w:sz w:val="24"/>
          <w:szCs w:val="24"/>
          <w:rtl/>
        </w:rPr>
        <w:t>، دار الميسرة للنشر والتوزيع، عمان، الأردن.</w:t>
      </w:r>
    </w:p>
    <w:p w14:paraId="5EAB877D"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محمد، ماهر. (2021). </w:t>
      </w:r>
      <w:r>
        <w:rPr>
          <w:rFonts w:ascii="Sakkal Majalla" w:eastAsia="Sakkal Majalla" w:hAnsi="Sakkal Majalla" w:cs="Sakkal Majalla"/>
          <w:b/>
          <w:color w:val="000000"/>
          <w:sz w:val="24"/>
          <w:szCs w:val="24"/>
          <w:rtl/>
        </w:rPr>
        <w:t>تفعيل الشراكة بين كليات التربية وإدارات التعليم في التطوير المهني للمعلمين بالمملكة العربية السعودية في ضوء الخبرات والتجارب الدولية</w:t>
      </w:r>
      <w:r>
        <w:rPr>
          <w:rFonts w:ascii="Sakkal Majalla" w:eastAsia="Sakkal Majalla" w:hAnsi="Sakkal Majalla" w:cs="Sakkal Majalla"/>
          <w:color w:val="000000"/>
          <w:sz w:val="24"/>
          <w:szCs w:val="24"/>
          <w:rtl/>
        </w:rPr>
        <w:t>، المجلة التربوية، 36(141).</w:t>
      </w:r>
    </w:p>
    <w:p w14:paraId="7579B7D9"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منصور، مجيد. العابد، حسين. (2013). </w:t>
      </w:r>
      <w:r>
        <w:rPr>
          <w:rFonts w:ascii="Sakkal Majalla" w:eastAsia="Sakkal Majalla" w:hAnsi="Sakkal Majalla" w:cs="Sakkal Majalla"/>
          <w:b/>
          <w:color w:val="000000"/>
          <w:sz w:val="24"/>
          <w:szCs w:val="24"/>
          <w:rtl/>
        </w:rPr>
        <w:t>علاقة التميز التنظيمي بالجودة الشاملة لدى منظمات الصناعات الغذائية في شمال الضفة الغربية</w:t>
      </w:r>
      <w:r>
        <w:rPr>
          <w:rFonts w:ascii="Sakkal Majalla" w:eastAsia="Sakkal Majalla" w:hAnsi="Sakkal Majalla" w:cs="Sakkal Majalla"/>
          <w:color w:val="000000"/>
          <w:sz w:val="24"/>
          <w:szCs w:val="24"/>
          <w:rtl/>
        </w:rPr>
        <w:t>، المؤتمر العلمي الدولي الثاني، جامعة العلوم الإسلامية العالمية.</w:t>
      </w:r>
    </w:p>
    <w:p w14:paraId="598F002F"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النعيمي، راتب عبد العال. صويص، راتب جليل. (2018). </w:t>
      </w:r>
      <w:r>
        <w:rPr>
          <w:rFonts w:ascii="Sakkal Majalla" w:eastAsia="Sakkal Majalla" w:hAnsi="Sakkal Majalla" w:cs="Sakkal Majalla"/>
          <w:b/>
          <w:color w:val="000000"/>
          <w:sz w:val="24"/>
          <w:szCs w:val="24"/>
          <w:rtl/>
        </w:rPr>
        <w:t>تحقيق الدقة في إدارة الجودة: مفاهيم وممارسات،</w:t>
      </w:r>
      <w:r>
        <w:rPr>
          <w:rFonts w:ascii="Sakkal Majalla" w:eastAsia="Sakkal Majalla" w:hAnsi="Sakkal Majalla" w:cs="Sakkal Majalla"/>
          <w:color w:val="000000"/>
          <w:sz w:val="24"/>
          <w:szCs w:val="24"/>
          <w:rtl/>
        </w:rPr>
        <w:t xml:space="preserve"> عمان، الأردن، دار اليازوري للنشر والتوزيع.</w:t>
      </w:r>
    </w:p>
    <w:p w14:paraId="5E06EAC2"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هاشمي، إيناس. (2019). </w:t>
      </w:r>
      <w:r>
        <w:rPr>
          <w:rFonts w:ascii="Sakkal Majalla" w:eastAsia="Sakkal Majalla" w:hAnsi="Sakkal Majalla" w:cs="Sakkal Majalla"/>
          <w:b/>
          <w:color w:val="000000"/>
          <w:sz w:val="24"/>
          <w:szCs w:val="24"/>
          <w:rtl/>
        </w:rPr>
        <w:t>دور الذكاء الاستراتيجي في دعم التميز المؤسسي، دراسة حالة مؤسسة الشفق لصناعة البطاريات عين مليلة ولاية أم البواقي</w:t>
      </w:r>
      <w:r>
        <w:rPr>
          <w:rFonts w:ascii="Sakkal Majalla" w:eastAsia="Sakkal Majalla" w:hAnsi="Sakkal Majalla" w:cs="Sakkal Majalla"/>
          <w:color w:val="000000"/>
          <w:sz w:val="24"/>
          <w:szCs w:val="24"/>
          <w:rtl/>
        </w:rPr>
        <w:t>، رسالة ماجستير، جامعة العربي بن مهيدي-أم البواقي.</w:t>
      </w:r>
    </w:p>
    <w:p w14:paraId="4A68EC98"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هنية، محمد. (2016). </w:t>
      </w:r>
      <w:r>
        <w:rPr>
          <w:rFonts w:ascii="Sakkal Majalla" w:eastAsia="Sakkal Majalla" w:hAnsi="Sakkal Majalla" w:cs="Sakkal Majalla"/>
          <w:b/>
          <w:color w:val="000000"/>
          <w:sz w:val="24"/>
          <w:szCs w:val="24"/>
          <w:rtl/>
        </w:rPr>
        <w:t>مدى ممارسة الرشاقة الاستراتيجية وعلاقتها بتميز الأداء لدى قطاع الصناعات الغذائية في قطاع غزة</w:t>
      </w:r>
      <w:r>
        <w:rPr>
          <w:rFonts w:ascii="Sakkal Majalla" w:eastAsia="Sakkal Majalla" w:hAnsi="Sakkal Majalla" w:cs="Sakkal Majalla"/>
          <w:color w:val="000000"/>
          <w:sz w:val="24"/>
          <w:szCs w:val="24"/>
          <w:rtl/>
        </w:rPr>
        <w:t>، رسالة ماجستير غير منشورة، الجامعة الإسلامية، فلسطين.</w:t>
      </w:r>
    </w:p>
    <w:p w14:paraId="09BB313E" w14:textId="68F6BC79" w:rsidR="00644953" w:rsidRDefault="001945C9" w:rsidP="00717BF4">
      <w:pPr>
        <w:spacing w:before="240"/>
      </w:pPr>
      <w:bookmarkStart w:id="47" w:name="_heading=h.vlobu6wvbhw7" w:colFirst="0" w:colLast="0"/>
      <w:bookmarkEnd w:id="47"/>
      <w:r>
        <w:rPr>
          <w:rtl/>
        </w:rPr>
        <w:t>المراجع الأجنبية:</w:t>
      </w:r>
    </w:p>
    <w:p w14:paraId="3B1D4E2C"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Aguinis, H. (2021). Performance management (5th ed.). Chicago Business Press.</w:t>
      </w:r>
    </w:p>
    <w:p w14:paraId="6E4CB8D6"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Aguinis, H., &amp; </w:t>
      </w:r>
      <w:proofErr w:type="spellStart"/>
      <w:r>
        <w:rPr>
          <w:color w:val="000000"/>
        </w:rPr>
        <w:t>Kraiger</w:t>
      </w:r>
      <w:proofErr w:type="spellEnd"/>
      <w:r>
        <w:rPr>
          <w:color w:val="000000"/>
        </w:rPr>
        <w:t xml:space="preserve">, K. (2009). </w:t>
      </w:r>
      <w:r>
        <w:rPr>
          <w:i/>
          <w:color w:val="000000"/>
        </w:rPr>
        <w:t>Benefits of training and development for individuals and teams, organizations, and society</w:t>
      </w:r>
      <w:r>
        <w:rPr>
          <w:color w:val="000000"/>
        </w:rPr>
        <w:t>. Annual Review of Psychology, 60, 451–474.</w:t>
      </w:r>
    </w:p>
    <w:p w14:paraId="105BD531"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Albrecht, S. L. (2010). Handbook of employee engagement: Perspectives, issues, research and practice. Edward Elgar Publishing.</w:t>
      </w:r>
    </w:p>
    <w:p w14:paraId="2E0E7E8F"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Alghamdi, F. (2022). </w:t>
      </w:r>
      <w:r>
        <w:rPr>
          <w:i/>
          <w:color w:val="000000"/>
        </w:rPr>
        <w:t>Professional development practices in Saudi telecom companies</w:t>
      </w:r>
      <w:r>
        <w:rPr>
          <w:color w:val="000000"/>
        </w:rPr>
        <w:t>. International Journal of Human Resource Studies, 12(1), 145–162.</w:t>
      </w:r>
    </w:p>
    <w:p w14:paraId="7D1A11E8" w14:textId="77777777" w:rsidR="00C9422B" w:rsidRDefault="00C9422B" w:rsidP="00C9422B">
      <w:pPr>
        <w:pBdr>
          <w:top w:val="nil"/>
          <w:left w:val="nil"/>
          <w:bottom w:val="nil"/>
          <w:right w:val="nil"/>
          <w:between w:val="nil"/>
        </w:pBdr>
        <w:spacing w:after="0" w:line="240" w:lineRule="auto"/>
        <w:ind w:left="426" w:hanging="426"/>
        <w:jc w:val="both"/>
        <w:rPr>
          <w:color w:val="000000"/>
        </w:rPr>
      </w:pPr>
      <w:r w:rsidRPr="00FA60B6">
        <w:rPr>
          <w:color w:val="000000"/>
        </w:rPr>
        <w:t>Al-Qahtani, M. (2021).</w:t>
      </w:r>
      <w:r w:rsidRPr="0043621C">
        <w:rPr>
          <w:color w:val="000000"/>
        </w:rPr>
        <w:t xml:space="preserve"> </w:t>
      </w:r>
      <w:r w:rsidRPr="00FA60B6">
        <w:rPr>
          <w:color w:val="000000"/>
        </w:rPr>
        <w:t>Professional learning strategies and their role in enhancing employee job excellence. Arab Journal of Business and Management Review, 13(2), 144–163.</w:t>
      </w:r>
    </w:p>
    <w:p w14:paraId="6C2DE8F0"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Alshahrani, M., &amp; </w:t>
      </w:r>
      <w:proofErr w:type="spellStart"/>
      <w:r>
        <w:rPr>
          <w:color w:val="000000"/>
        </w:rPr>
        <w:t>Abouammoh</w:t>
      </w:r>
      <w:proofErr w:type="spellEnd"/>
      <w:r>
        <w:rPr>
          <w:color w:val="000000"/>
        </w:rPr>
        <w:t xml:space="preserve">, A. (2021). </w:t>
      </w:r>
      <w:r>
        <w:rPr>
          <w:i/>
          <w:color w:val="000000"/>
        </w:rPr>
        <w:t>Developing leadership competencies in the telecom sector: The STC model</w:t>
      </w:r>
      <w:r>
        <w:rPr>
          <w:color w:val="000000"/>
        </w:rPr>
        <w:t>. Journal of Human Capital Development, 5(2), 101–117.</w:t>
      </w:r>
    </w:p>
    <w:p w14:paraId="384E428A"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Amabile, T. M. (2019). Creativity in context. Routledge.</w:t>
      </w:r>
    </w:p>
    <w:p w14:paraId="2D5B6BA5"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lastRenderedPageBreak/>
        <w:t xml:space="preserve">Anasi, S. N. (2018). </w:t>
      </w:r>
      <w:r>
        <w:rPr>
          <w:i/>
          <w:color w:val="000000"/>
        </w:rPr>
        <w:t>Influence of gender on attitude towards the use of social media for continuing professional development among academic librarians in Nigeria, Information and Learning Science</w:t>
      </w:r>
      <w:r>
        <w:rPr>
          <w:color w:val="000000"/>
        </w:rPr>
        <w:t xml:space="preserve">, 119 (3/4), 226- 240, Retrieved From </w:t>
      </w:r>
      <w:hyperlink r:id="rId20">
        <w:r>
          <w:rPr>
            <w:color w:val="000000"/>
          </w:rPr>
          <w:t>https://doi.org/10.1108/ILS-11-2017-0114</w:t>
        </w:r>
      </w:hyperlink>
    </w:p>
    <w:p w14:paraId="273D65AB"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Anderson, N., Potočnik, K., &amp; Zhou, J. (2014). </w:t>
      </w:r>
      <w:r>
        <w:rPr>
          <w:i/>
          <w:color w:val="000000"/>
        </w:rPr>
        <w:t>Innovation and creativity in organizations: A state-of-the-science review</w:t>
      </w:r>
      <w:r>
        <w:rPr>
          <w:color w:val="000000"/>
        </w:rPr>
        <w:t>. Journal of Management, 40(5), 1297–1333.</w:t>
      </w:r>
    </w:p>
    <w:p w14:paraId="79722AF5"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Armstrong, M. (2021). </w:t>
      </w:r>
      <w:r>
        <w:rPr>
          <w:i/>
          <w:color w:val="000000"/>
        </w:rPr>
        <w:t>Armstrong’s Handbook of Human Resource Management Practice</w:t>
      </w:r>
      <w:r>
        <w:rPr>
          <w:color w:val="000000"/>
        </w:rPr>
        <w:t xml:space="preserve"> (15th ed.). Kogan Page.</w:t>
      </w:r>
    </w:p>
    <w:p w14:paraId="2BE6F10A"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Bakker, A. B., &amp; Demerouti, E. (2017). Job demands–resources theory: Taking stock and looking forward. Journal of Occupational Health Psychology, 22(3), 273–285.</w:t>
      </w:r>
    </w:p>
    <w:p w14:paraId="55B9E62C"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Becker, B. E., &amp; </w:t>
      </w:r>
      <w:proofErr w:type="spellStart"/>
      <w:r>
        <w:rPr>
          <w:color w:val="000000"/>
        </w:rPr>
        <w:t>Huselid</w:t>
      </w:r>
      <w:proofErr w:type="spellEnd"/>
      <w:r>
        <w:rPr>
          <w:color w:val="000000"/>
        </w:rPr>
        <w:t xml:space="preserve">, M. A. (2019). </w:t>
      </w:r>
      <w:r>
        <w:rPr>
          <w:i/>
          <w:color w:val="000000"/>
        </w:rPr>
        <w:t>High performance work systems and firm performance</w:t>
      </w:r>
      <w:r>
        <w:rPr>
          <w:color w:val="000000"/>
        </w:rPr>
        <w:t>. Journal of Management, 45(2), 556–585.</w:t>
      </w:r>
    </w:p>
    <w:p w14:paraId="57C00225"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Boyatzis, R. E. (2008). Competencies in the 21st century. Journal of Management Development, 27(1), 5–12.</w:t>
      </w:r>
    </w:p>
    <w:p w14:paraId="7C1F2F50" w14:textId="77777777" w:rsidR="00C9422B" w:rsidRDefault="00C9422B" w:rsidP="00C9422B">
      <w:pPr>
        <w:pBdr>
          <w:top w:val="nil"/>
          <w:left w:val="nil"/>
          <w:bottom w:val="nil"/>
          <w:right w:val="nil"/>
          <w:between w:val="nil"/>
        </w:pBdr>
        <w:spacing w:after="0" w:line="240" w:lineRule="auto"/>
        <w:ind w:left="426" w:hanging="426"/>
        <w:jc w:val="both"/>
        <w:rPr>
          <w:color w:val="000000"/>
        </w:rPr>
      </w:pPr>
      <w:r w:rsidRPr="00FA60B6">
        <w:rPr>
          <w:color w:val="000000"/>
        </w:rPr>
        <w:t>Chen, L., &amp; Clarke, J. (2022). Professional development practices and employee performance in technology-driven organizations. Journal of Organizational Behavior, 43(4), 689–705.</w:t>
      </w:r>
      <w:r>
        <w:rPr>
          <w:color w:val="000000"/>
        </w:rPr>
        <w:t xml:space="preserve"> </w:t>
      </w:r>
    </w:p>
    <w:p w14:paraId="53670327" w14:textId="77777777" w:rsidR="00C9422B" w:rsidRDefault="00C9422B">
      <w:pPr>
        <w:pBdr>
          <w:top w:val="nil"/>
          <w:left w:val="nil"/>
          <w:bottom w:val="nil"/>
          <w:right w:val="nil"/>
          <w:between w:val="nil"/>
        </w:pBdr>
        <w:bidi/>
        <w:spacing w:after="0" w:line="240" w:lineRule="auto"/>
        <w:ind w:left="36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CIPD. (2021). </w:t>
      </w:r>
      <w:r>
        <w:rPr>
          <w:rFonts w:ascii="Times New Roman" w:eastAsia="Times New Roman" w:hAnsi="Times New Roman" w:cs="Times New Roman"/>
          <w:i/>
          <w:color w:val="000000"/>
        </w:rPr>
        <w:t>Learning and skills at work survey</w:t>
      </w:r>
      <w:r>
        <w:rPr>
          <w:rFonts w:ascii="Times New Roman" w:eastAsia="Times New Roman" w:hAnsi="Times New Roman" w:cs="Times New Roman"/>
          <w:color w:val="000000"/>
        </w:rPr>
        <w:t>. Chartered Institute of Personnel and Development.</w:t>
      </w:r>
    </w:p>
    <w:p w14:paraId="31F0C902"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Collin, K., Van der Heijden, B., &amp; Lewis, P. (2012). </w:t>
      </w:r>
      <w:r>
        <w:rPr>
          <w:i/>
          <w:color w:val="000000"/>
        </w:rPr>
        <w:t>Continuing professional development</w:t>
      </w:r>
      <w:r>
        <w:rPr>
          <w:color w:val="000000"/>
        </w:rPr>
        <w:t>. International Journal of Training and Development, 16(3), 155–163. </w:t>
      </w:r>
      <w:hyperlink r:id="rId21">
        <w:r>
          <w:rPr>
            <w:color w:val="000000"/>
          </w:rPr>
          <w:t>https://doi.org/10.1111/j.1468-2419.2012.00410.x</w:t>
        </w:r>
      </w:hyperlink>
    </w:p>
    <w:p w14:paraId="7D5C2365"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Day, D. V. (2014). </w:t>
      </w:r>
      <w:r>
        <w:rPr>
          <w:i/>
          <w:color w:val="000000"/>
        </w:rPr>
        <w:t>Leadership development: A review in context</w:t>
      </w:r>
      <w:r>
        <w:rPr>
          <w:color w:val="000000"/>
        </w:rPr>
        <w:t>. The Leadership Quarterly, 25(1), 63–82.</w:t>
      </w:r>
    </w:p>
    <w:p w14:paraId="52C6D971"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De Vos, A., De Hauw, S., &amp; Van der Heijden, B. (2011). </w:t>
      </w:r>
      <w:r>
        <w:rPr>
          <w:i/>
          <w:color w:val="000000"/>
        </w:rPr>
        <w:t>Competency development and career success: The mediating role of employability</w:t>
      </w:r>
      <w:r>
        <w:rPr>
          <w:color w:val="000000"/>
        </w:rPr>
        <w:t>. Journal of Vocational Behavior, 79(2), 438–447. </w:t>
      </w:r>
      <w:hyperlink r:id="rId22">
        <w:r>
          <w:rPr>
            <w:color w:val="000000"/>
          </w:rPr>
          <w:t>https://doi.org/10.1016/j.jvb.2011.05.010</w:t>
        </w:r>
      </w:hyperlink>
    </w:p>
    <w:p w14:paraId="3190B8B7"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Deci, E. L., &amp; Ryan, R. M. (2017). </w:t>
      </w:r>
      <w:r>
        <w:rPr>
          <w:i/>
          <w:color w:val="000000"/>
        </w:rPr>
        <w:t>Intrinsic motivation and self-determination in human behavior</w:t>
      </w:r>
      <w:r>
        <w:rPr>
          <w:color w:val="000000"/>
        </w:rPr>
        <w:t>. Springer.</w:t>
      </w:r>
    </w:p>
    <w:p w14:paraId="180B1734"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Dessler, G. (2020). Human Resource Management (16th ed.). Pearson.</w:t>
      </w:r>
    </w:p>
    <w:p w14:paraId="7C85EDBE"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European Commission. (2019). </w:t>
      </w:r>
      <w:r>
        <w:rPr>
          <w:i/>
          <w:color w:val="000000"/>
        </w:rPr>
        <w:t>Digital Education at School in Europe Eurydice Report</w:t>
      </w:r>
      <w:r>
        <w:rPr>
          <w:color w:val="000000"/>
        </w:rPr>
        <w:t>. Publications Office of the European Union.</w:t>
      </w:r>
    </w:p>
    <w:p w14:paraId="38FE99A5" w14:textId="77777777" w:rsidR="00C9422B" w:rsidRDefault="00C9422B">
      <w:pPr>
        <w:pBdr>
          <w:top w:val="nil"/>
          <w:left w:val="nil"/>
          <w:bottom w:val="nil"/>
          <w:right w:val="nil"/>
          <w:between w:val="nil"/>
        </w:pBdr>
        <w:spacing w:after="0" w:line="240" w:lineRule="auto"/>
        <w:ind w:left="426" w:hanging="426"/>
        <w:jc w:val="both"/>
        <w:rPr>
          <w:color w:val="000000"/>
        </w:rPr>
      </w:pPr>
      <w:proofErr w:type="spellStart"/>
      <w:r>
        <w:rPr>
          <w:color w:val="000000"/>
        </w:rPr>
        <w:t>Garavan</w:t>
      </w:r>
      <w:proofErr w:type="spellEnd"/>
      <w:r>
        <w:rPr>
          <w:color w:val="000000"/>
        </w:rPr>
        <w:t xml:space="preserve">, T. N., Carbery, R., &amp; Rock, A. (2019). </w:t>
      </w:r>
      <w:r>
        <w:rPr>
          <w:i/>
          <w:color w:val="000000"/>
        </w:rPr>
        <w:t>Handbook of International Human Resource Development</w:t>
      </w:r>
      <w:r>
        <w:rPr>
          <w:color w:val="000000"/>
        </w:rPr>
        <w:t>. Edward Elgar Publishing.</w:t>
      </w:r>
    </w:p>
    <w:p w14:paraId="1A592017" w14:textId="77777777" w:rsidR="00C9422B" w:rsidRDefault="00C9422B">
      <w:pPr>
        <w:pBdr>
          <w:top w:val="nil"/>
          <w:left w:val="nil"/>
          <w:bottom w:val="nil"/>
          <w:right w:val="nil"/>
          <w:between w:val="nil"/>
        </w:pBdr>
        <w:spacing w:after="0" w:line="240" w:lineRule="auto"/>
        <w:ind w:left="426" w:hanging="426"/>
        <w:jc w:val="both"/>
        <w:rPr>
          <w:color w:val="000000"/>
        </w:rPr>
      </w:pPr>
      <w:proofErr w:type="spellStart"/>
      <w:r>
        <w:rPr>
          <w:color w:val="000000"/>
        </w:rPr>
        <w:t>Garavan</w:t>
      </w:r>
      <w:proofErr w:type="spellEnd"/>
      <w:r>
        <w:rPr>
          <w:color w:val="000000"/>
        </w:rPr>
        <w:t xml:space="preserve">, T. N., Watson, S., Carbery, R., &amp; O’Brien, F. (2020). </w:t>
      </w:r>
      <w:r>
        <w:rPr>
          <w:i/>
          <w:color w:val="000000"/>
        </w:rPr>
        <w:t>Strategic human resource development: Concepts and practices</w:t>
      </w:r>
      <w:r>
        <w:rPr>
          <w:color w:val="000000"/>
        </w:rPr>
        <w:t>. Routledge.</w:t>
      </w:r>
    </w:p>
    <w:p w14:paraId="6830E154"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Goleman, D. (2006). Emotional Intelligence. Bantam Books.</w:t>
      </w:r>
    </w:p>
    <w:p w14:paraId="36413E97"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Greenhaus, J. H., Callanan, G. A., &amp; Godshalk, V. M. (2010). </w:t>
      </w:r>
      <w:r>
        <w:rPr>
          <w:i/>
          <w:color w:val="000000"/>
        </w:rPr>
        <w:t>Career Management</w:t>
      </w:r>
      <w:r>
        <w:rPr>
          <w:color w:val="000000"/>
        </w:rPr>
        <w:t xml:space="preserve"> (4th ed.). SAGE Publications.</w:t>
      </w:r>
    </w:p>
    <w:p w14:paraId="000AEFFD"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Khan, A., &amp; Du, J. T. (2017). P</w:t>
      </w:r>
      <w:r>
        <w:rPr>
          <w:i/>
          <w:color w:val="000000"/>
        </w:rPr>
        <w:t>rofessional development through social media applications: a study of female librarians in Pakistan, Information and Learning Science</w:t>
      </w:r>
      <w:r>
        <w:rPr>
          <w:color w:val="000000"/>
        </w:rPr>
        <w:t>, 118 (7/8), 342-353, Retrieved From https://www.emeraldinsight.com/doi/full/10.1108/ILS-04-2017-0028</w:t>
      </w:r>
    </w:p>
    <w:p w14:paraId="3EA57B2D" w14:textId="77777777" w:rsidR="00C9422B" w:rsidRDefault="00C9422B">
      <w:pPr>
        <w:pBdr>
          <w:top w:val="nil"/>
          <w:left w:val="nil"/>
          <w:bottom w:val="nil"/>
          <w:right w:val="nil"/>
          <w:between w:val="nil"/>
        </w:pBdr>
        <w:spacing w:after="0" w:line="240" w:lineRule="auto"/>
        <w:ind w:left="426" w:hanging="426"/>
        <w:jc w:val="both"/>
        <w:rPr>
          <w:color w:val="000000"/>
        </w:rPr>
      </w:pPr>
      <w:proofErr w:type="spellStart"/>
      <w:r>
        <w:rPr>
          <w:color w:val="000000"/>
        </w:rPr>
        <w:t>Koys</w:t>
      </w:r>
      <w:proofErr w:type="spellEnd"/>
      <w:r>
        <w:rPr>
          <w:color w:val="000000"/>
        </w:rPr>
        <w:t>, D. J. (2018). Organizational behavior and job performance. Wiley.</w:t>
      </w:r>
    </w:p>
    <w:p w14:paraId="6D734503"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 </w:t>
      </w:r>
      <w:proofErr w:type="spellStart"/>
      <w:r>
        <w:rPr>
          <w:color w:val="000000"/>
        </w:rPr>
        <w:t>Koys</w:t>
      </w:r>
      <w:proofErr w:type="spellEnd"/>
      <w:r>
        <w:rPr>
          <w:color w:val="000000"/>
        </w:rPr>
        <w:t>, D. J. (2018). Organizational behavior and job performance.</w:t>
      </w:r>
    </w:p>
    <w:p w14:paraId="7A2B7F7E"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McLagan, P. A. (2020). </w:t>
      </w:r>
      <w:r>
        <w:rPr>
          <w:i/>
          <w:color w:val="000000"/>
        </w:rPr>
        <w:t>Models for HRD Practice</w:t>
      </w:r>
      <w:r>
        <w:rPr>
          <w:color w:val="000000"/>
        </w:rPr>
        <w:t>. American Society for Training and Development</w:t>
      </w:r>
    </w:p>
    <w:p w14:paraId="71C70B44"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Meyer, J. P., &amp; Allen, N. J. (2017). Commitment in the workplace: Theory, research, and application. SAGE.</w:t>
      </w:r>
    </w:p>
    <w:p w14:paraId="7C0831B3" w14:textId="77777777" w:rsidR="00C9422B" w:rsidRPr="0043621C" w:rsidRDefault="00C9422B" w:rsidP="00C9422B">
      <w:pPr>
        <w:pBdr>
          <w:top w:val="nil"/>
          <w:left w:val="nil"/>
          <w:bottom w:val="nil"/>
          <w:right w:val="nil"/>
          <w:between w:val="nil"/>
        </w:pBdr>
        <w:spacing w:after="0" w:line="240" w:lineRule="auto"/>
        <w:ind w:left="426" w:hanging="426"/>
        <w:jc w:val="both"/>
        <w:rPr>
          <w:color w:val="000000"/>
        </w:rPr>
      </w:pPr>
      <w:r w:rsidRPr="00FA60B6">
        <w:rPr>
          <w:color w:val="000000"/>
        </w:rPr>
        <w:t>Noe, R. (2017).</w:t>
      </w:r>
      <w:r w:rsidRPr="0043621C">
        <w:rPr>
          <w:color w:val="000000"/>
        </w:rPr>
        <w:t xml:space="preserve"> </w:t>
      </w:r>
      <w:r w:rsidRPr="00FA60B6">
        <w:rPr>
          <w:color w:val="000000"/>
        </w:rPr>
        <w:t>Employee training and development. McGraw-Hill.</w:t>
      </w:r>
      <w:r w:rsidRPr="0043621C">
        <w:rPr>
          <w:color w:val="000000"/>
        </w:rPr>
        <w:t xml:space="preserve"> </w:t>
      </w:r>
    </w:p>
    <w:p w14:paraId="6167A5EC"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Noe, R. A., Hollenbeck, J. R., Gerhart, B., &amp; Wright, P. M. (2020). </w:t>
      </w:r>
      <w:r>
        <w:rPr>
          <w:i/>
          <w:color w:val="000000"/>
        </w:rPr>
        <w:t>Fundamentals of Human Resource Management (9th ed.).</w:t>
      </w:r>
      <w:r>
        <w:rPr>
          <w:color w:val="000000"/>
        </w:rPr>
        <w:t xml:space="preserve"> McGraw-Hill Education.</w:t>
      </w:r>
    </w:p>
    <w:p w14:paraId="60553F5A"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Pfeffer, J. (2022). The Human Equation: Building Profits by Putting People First. Harvard Business Press.</w:t>
      </w:r>
    </w:p>
    <w:p w14:paraId="416C39C2" w14:textId="77777777" w:rsidR="00C9422B" w:rsidRPr="00FA60B6" w:rsidRDefault="00C9422B" w:rsidP="00C9422B">
      <w:pPr>
        <w:pBdr>
          <w:top w:val="nil"/>
          <w:left w:val="nil"/>
          <w:bottom w:val="nil"/>
          <w:right w:val="nil"/>
          <w:between w:val="nil"/>
        </w:pBdr>
        <w:spacing w:after="0" w:line="240" w:lineRule="auto"/>
        <w:ind w:left="426" w:hanging="426"/>
        <w:jc w:val="both"/>
        <w:rPr>
          <w:color w:val="000000"/>
        </w:rPr>
      </w:pPr>
      <w:r w:rsidRPr="00FA60B6">
        <w:rPr>
          <w:color w:val="000000"/>
        </w:rPr>
        <w:lastRenderedPageBreak/>
        <w:t>Robbins, S. &amp; Judge, T. (2020).</w:t>
      </w:r>
      <w:r w:rsidRPr="0043621C">
        <w:rPr>
          <w:color w:val="000000"/>
        </w:rPr>
        <w:t xml:space="preserve"> </w:t>
      </w:r>
      <w:r w:rsidRPr="00FA60B6">
        <w:rPr>
          <w:color w:val="000000"/>
        </w:rPr>
        <w:t>Organizational behavior. Pearson.</w:t>
      </w:r>
    </w:p>
    <w:p w14:paraId="6FF0AE0D"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Robbins, S. P., &amp; Judge, T. A. (2020). Organizational Behavior (18th ed.). Pearson.</w:t>
      </w:r>
    </w:p>
    <w:p w14:paraId="7F521C1C"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Robles, M. M. (2012). E</w:t>
      </w:r>
      <w:r>
        <w:rPr>
          <w:i/>
          <w:color w:val="000000"/>
        </w:rPr>
        <w:t>xecutive perceptions of the top 10 soft skills needed in today’s workplace</w:t>
      </w:r>
      <w:r>
        <w:rPr>
          <w:color w:val="000000"/>
        </w:rPr>
        <w:t>. Business Communication Quarterly, 75(4), 453–465.</w:t>
      </w:r>
    </w:p>
    <w:p w14:paraId="0C0D53E3"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Saada, H. (2019). </w:t>
      </w:r>
      <w:r>
        <w:rPr>
          <w:i/>
          <w:color w:val="000000"/>
        </w:rPr>
        <w:t>Applying Leadership Criterion of EFQM Excellence Model in Higher Education Institutions -UCAS as a Case Study</w:t>
      </w:r>
      <w:r>
        <w:rPr>
          <w:color w:val="000000"/>
        </w:rPr>
        <w:t>. Standard Research Journal of Business Management, 40(3), p23-55.</w:t>
      </w:r>
    </w:p>
    <w:p w14:paraId="7657ECB9"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Saks, A. M., &amp; </w:t>
      </w:r>
      <w:proofErr w:type="spellStart"/>
      <w:r>
        <w:rPr>
          <w:color w:val="000000"/>
        </w:rPr>
        <w:t>Haccoun</w:t>
      </w:r>
      <w:proofErr w:type="spellEnd"/>
      <w:r>
        <w:rPr>
          <w:color w:val="000000"/>
        </w:rPr>
        <w:t xml:space="preserve">, R. R. (2019). </w:t>
      </w:r>
      <w:r>
        <w:rPr>
          <w:i/>
          <w:color w:val="000000"/>
        </w:rPr>
        <w:t>Managing performance through training and development</w:t>
      </w:r>
      <w:r>
        <w:rPr>
          <w:color w:val="000000"/>
        </w:rPr>
        <w:t xml:space="preserve"> (8th ed.). Nelson Education development.</w:t>
      </w:r>
    </w:p>
    <w:p w14:paraId="26217D6E"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Salas, E., Tannenbaum, S. I., </w:t>
      </w:r>
      <w:proofErr w:type="spellStart"/>
      <w:r>
        <w:rPr>
          <w:color w:val="000000"/>
        </w:rPr>
        <w:t>Kraiger</w:t>
      </w:r>
      <w:proofErr w:type="spellEnd"/>
      <w:r>
        <w:rPr>
          <w:color w:val="000000"/>
        </w:rPr>
        <w:t>, K., &amp; Smith-Jentsch, K. A. (2019). The science of training and development in organizations: What matters in practice. Psychological Science in the Public Interest, 13(2), 74–101.</w:t>
      </w:r>
    </w:p>
    <w:p w14:paraId="6DD5A120"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Salas, E., Tannenbaum, S. I., </w:t>
      </w:r>
      <w:proofErr w:type="spellStart"/>
      <w:r>
        <w:rPr>
          <w:color w:val="000000"/>
        </w:rPr>
        <w:t>Kraiger</w:t>
      </w:r>
      <w:proofErr w:type="spellEnd"/>
      <w:r>
        <w:rPr>
          <w:color w:val="000000"/>
        </w:rPr>
        <w:t xml:space="preserve">, K., &amp; Smith-Jentsch, K. A. (2015). </w:t>
      </w:r>
      <w:r>
        <w:rPr>
          <w:i/>
          <w:color w:val="000000"/>
        </w:rPr>
        <w:t>The science of training and development in organizations: What matters in practice</w:t>
      </w:r>
      <w:r>
        <w:rPr>
          <w:color w:val="000000"/>
        </w:rPr>
        <w:t>. Psychological Science in the Public Interest, 13(2), 74–101.</w:t>
      </w:r>
    </w:p>
    <w:p w14:paraId="3793435C"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Schmidt, F. L., &amp; Hunter, J. E. (2020). Personnel selection: A theoretical approach. Psychology Press.</w:t>
      </w:r>
    </w:p>
    <w:p w14:paraId="278BE848"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Senge, P. M. (2006). The Fifth Discipline: The Art &amp; Practice of The Learning Organization. Doubleday.</w:t>
      </w:r>
    </w:p>
    <w:p w14:paraId="3D5ACD0D" w14:textId="77777777" w:rsidR="00C9422B" w:rsidRDefault="00C9422B" w:rsidP="00C9422B">
      <w:pPr>
        <w:pBdr>
          <w:top w:val="nil"/>
          <w:left w:val="nil"/>
          <w:bottom w:val="nil"/>
          <w:right w:val="nil"/>
          <w:between w:val="nil"/>
        </w:pBdr>
        <w:spacing w:after="0" w:line="240" w:lineRule="auto"/>
        <w:ind w:left="426" w:hanging="426"/>
        <w:jc w:val="both"/>
        <w:rPr>
          <w:color w:val="000000"/>
        </w:rPr>
      </w:pPr>
      <w:r w:rsidRPr="00FA60B6">
        <w:rPr>
          <w:color w:val="000000"/>
        </w:rPr>
        <w:t>Spreitzer, G. (2021).</w:t>
      </w:r>
      <w:r w:rsidRPr="0043621C">
        <w:rPr>
          <w:color w:val="000000"/>
        </w:rPr>
        <w:t xml:space="preserve"> </w:t>
      </w:r>
      <w:r w:rsidRPr="00FA60B6">
        <w:rPr>
          <w:color w:val="000000"/>
        </w:rPr>
        <w:t>Employee thriving and excellence in high-performance workplaces: A systematic review. Academy of Management Review, 46(2), 230–255.</w:t>
      </w:r>
    </w:p>
    <w:p w14:paraId="5F793CB8"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STC Group. (2023). Annual Sustainability Report.</w:t>
      </w:r>
    </w:p>
    <w:p w14:paraId="491B463F" w14:textId="77777777" w:rsidR="00C9422B" w:rsidRDefault="00C9422B">
      <w:pPr>
        <w:pBdr>
          <w:top w:val="nil"/>
          <w:left w:val="nil"/>
          <w:bottom w:val="nil"/>
          <w:right w:val="nil"/>
          <w:between w:val="nil"/>
        </w:pBdr>
        <w:spacing w:after="0" w:line="240" w:lineRule="auto"/>
        <w:ind w:left="426" w:hanging="426"/>
        <w:jc w:val="both"/>
        <w:rPr>
          <w:color w:val="000000"/>
        </w:rPr>
      </w:pPr>
      <w:proofErr w:type="spellStart"/>
      <w:r>
        <w:rPr>
          <w:color w:val="000000"/>
        </w:rPr>
        <w:t>Tomaževič</w:t>
      </w:r>
      <w:proofErr w:type="spellEnd"/>
      <w:r>
        <w:rPr>
          <w:color w:val="000000"/>
        </w:rPr>
        <w:t xml:space="preserve">, N., </w:t>
      </w:r>
      <w:proofErr w:type="spellStart"/>
      <w:r>
        <w:rPr>
          <w:color w:val="000000"/>
        </w:rPr>
        <w:t>Tekavčič</w:t>
      </w:r>
      <w:proofErr w:type="spellEnd"/>
      <w:r>
        <w:rPr>
          <w:color w:val="000000"/>
        </w:rPr>
        <w:t xml:space="preserve">, M., &amp; </w:t>
      </w:r>
      <w:proofErr w:type="spellStart"/>
      <w:r>
        <w:rPr>
          <w:color w:val="000000"/>
        </w:rPr>
        <w:t>Peljhan</w:t>
      </w:r>
      <w:proofErr w:type="spellEnd"/>
      <w:r>
        <w:rPr>
          <w:color w:val="000000"/>
        </w:rPr>
        <w:t>, D. (2017). “</w:t>
      </w:r>
      <w:r>
        <w:rPr>
          <w:i/>
          <w:color w:val="000000"/>
        </w:rPr>
        <w:t xml:space="preserve">Towards excellence in public administration: </w:t>
      </w:r>
      <w:proofErr w:type="spellStart"/>
      <w:r>
        <w:rPr>
          <w:i/>
          <w:color w:val="000000"/>
        </w:rPr>
        <w:t>organisation</w:t>
      </w:r>
      <w:proofErr w:type="spellEnd"/>
      <w:r>
        <w:rPr>
          <w:i/>
          <w:color w:val="000000"/>
        </w:rPr>
        <w:t xml:space="preserve"> theory-based performance management model</w:t>
      </w:r>
      <w:r>
        <w:rPr>
          <w:color w:val="000000"/>
        </w:rPr>
        <w:t>”. Total Quality Management &amp; Business Excellence, 28(5-6), p578-599.</w:t>
      </w:r>
    </w:p>
    <w:p w14:paraId="3662ABD7"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Ulrich, D., &amp; Dulebohn, J. H. (2015). Are we there yet? What’s next for HR? Human Resource Management, 54(2), 147–171.</w:t>
      </w:r>
    </w:p>
    <w:p w14:paraId="02671F7E"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Ulrich, D., Brockbank, W., Johnson, D., </w:t>
      </w:r>
      <w:proofErr w:type="spellStart"/>
      <w:r>
        <w:rPr>
          <w:color w:val="000000"/>
        </w:rPr>
        <w:t>Sandholtz</w:t>
      </w:r>
      <w:proofErr w:type="spellEnd"/>
      <w:r>
        <w:rPr>
          <w:color w:val="000000"/>
        </w:rPr>
        <w:t>, K., &amp; Younger, J. (2019). HR competencies: Mastery at the intersection of people and business.</w:t>
      </w:r>
    </w:p>
    <w:p w14:paraId="492FC3B8"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Van der Sluis, L. E. C., &amp; Poell, R. F. (2012). </w:t>
      </w:r>
      <w:r>
        <w:rPr>
          <w:i/>
          <w:color w:val="000000"/>
        </w:rPr>
        <w:t>Learning opportunities and learning behavior: A study among MBAs in the Netherlands</w:t>
      </w:r>
      <w:r>
        <w:rPr>
          <w:color w:val="000000"/>
        </w:rPr>
        <w:t>. Journal of Workplace Learning, 14(3), 89–97.</w:t>
      </w:r>
    </w:p>
    <w:p w14:paraId="4874445C"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Wang, M., &amp; Wang, Y. (2020). </w:t>
      </w:r>
      <w:r>
        <w:rPr>
          <w:i/>
          <w:color w:val="000000"/>
        </w:rPr>
        <w:t>The effect of continuous learning on job performance: The mediating role of organizational commitment</w:t>
      </w:r>
      <w:r>
        <w:rPr>
          <w:color w:val="000000"/>
        </w:rPr>
        <w:t>. Human Resource Development International, 23(2), 123–142.</w:t>
      </w:r>
    </w:p>
    <w:p w14:paraId="5F5D9955" w14:textId="77777777" w:rsidR="006A1FB4" w:rsidRDefault="006A1FB4">
      <w:pPr>
        <w:rPr>
          <w:rFonts w:ascii="Sakkal Majalla" w:eastAsia="Sakkal Majalla" w:hAnsi="Sakkal Majalla" w:cs="Sakkal Majalla"/>
          <w:b/>
          <w:bCs/>
          <w:sz w:val="32"/>
          <w:szCs w:val="32"/>
          <w:rtl/>
        </w:rPr>
      </w:pPr>
      <w:r>
        <w:rPr>
          <w:rtl/>
        </w:rPr>
        <w:br w:type="page"/>
      </w:r>
    </w:p>
    <w:p w14:paraId="63F00392" w14:textId="77777777" w:rsidR="006A1FB4" w:rsidRDefault="006A1FB4" w:rsidP="00CE6201">
      <w:pPr>
        <w:rPr>
          <w:rtl/>
        </w:rPr>
      </w:pPr>
    </w:p>
    <w:p w14:paraId="6D47DAEC" w14:textId="77777777" w:rsidR="00CE6201" w:rsidRDefault="00CE6201" w:rsidP="00CE6201">
      <w:pPr>
        <w:rPr>
          <w:rtl/>
        </w:rPr>
      </w:pPr>
    </w:p>
    <w:p w14:paraId="6E11D69B" w14:textId="77777777" w:rsidR="00CE6201" w:rsidRDefault="00CE6201" w:rsidP="00CE6201">
      <w:pPr>
        <w:rPr>
          <w:rtl/>
        </w:rPr>
      </w:pPr>
    </w:p>
    <w:p w14:paraId="1591B19F" w14:textId="77777777" w:rsidR="00CE6201" w:rsidRDefault="00CE6201" w:rsidP="00CE6201">
      <w:pPr>
        <w:rPr>
          <w:rtl/>
        </w:rPr>
      </w:pPr>
    </w:p>
    <w:p w14:paraId="71451C07" w14:textId="77777777" w:rsidR="00CE6201" w:rsidRDefault="00CE6201" w:rsidP="00CE6201">
      <w:pPr>
        <w:rPr>
          <w:rtl/>
        </w:rPr>
      </w:pPr>
    </w:p>
    <w:p w14:paraId="5CE9B558" w14:textId="77777777" w:rsidR="00CE6201" w:rsidRDefault="00CE6201" w:rsidP="00CE6201">
      <w:pPr>
        <w:rPr>
          <w:rtl/>
        </w:rPr>
      </w:pPr>
    </w:p>
    <w:p w14:paraId="5B33E312" w14:textId="77777777" w:rsidR="00CE6201" w:rsidRDefault="00CE6201" w:rsidP="00CE6201">
      <w:pPr>
        <w:rPr>
          <w:rtl/>
        </w:rPr>
      </w:pPr>
    </w:p>
    <w:p w14:paraId="0689EA28" w14:textId="77777777" w:rsidR="00CE6201" w:rsidRDefault="00CE6201" w:rsidP="00CE6201">
      <w:pPr>
        <w:rPr>
          <w:rtl/>
        </w:rPr>
      </w:pPr>
    </w:p>
    <w:p w14:paraId="07AF3848" w14:textId="77777777" w:rsidR="006A1FB4" w:rsidRDefault="006A1FB4" w:rsidP="00CE6201">
      <w:pPr>
        <w:rPr>
          <w:rtl/>
        </w:rPr>
      </w:pPr>
    </w:p>
    <w:p w14:paraId="489C2D69" w14:textId="77777777" w:rsidR="00CE6201" w:rsidRPr="00CE6201" w:rsidRDefault="00CE6201" w:rsidP="00CE6201">
      <w:pPr>
        <w:rPr>
          <w:rtl/>
        </w:rPr>
      </w:pPr>
    </w:p>
    <w:p w14:paraId="1BEA1C3E" w14:textId="77777777" w:rsidR="006A1FB4" w:rsidRDefault="006A1FB4" w:rsidP="00CE6201">
      <w:pPr>
        <w:rPr>
          <w:rtl/>
        </w:rPr>
      </w:pPr>
    </w:p>
    <w:p w14:paraId="4638DE45" w14:textId="1DC029D3" w:rsidR="00644953" w:rsidRDefault="008247BF" w:rsidP="00F27648">
      <w:pPr>
        <w:pStyle w:val="Heading1"/>
      </w:pPr>
      <w:bookmarkStart w:id="48" w:name="_Toc224087647"/>
      <w:r>
        <w:rPr>
          <w:rFonts w:hint="cs"/>
          <w:rtl/>
        </w:rPr>
        <w:t>ا</w:t>
      </w:r>
      <w:r w:rsidR="001945C9">
        <w:rPr>
          <w:rtl/>
        </w:rPr>
        <w:t>لملاحـــــــــــق</w:t>
      </w:r>
      <w:bookmarkEnd w:id="48"/>
    </w:p>
    <w:p w14:paraId="0EB3E5D2"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p>
    <w:p w14:paraId="26845A38"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p>
    <w:p w14:paraId="3E85E146"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p>
    <w:p w14:paraId="3120067C"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p>
    <w:p w14:paraId="34A58489" w14:textId="77777777" w:rsidR="00644953" w:rsidRDefault="001945C9">
      <w:pPr>
        <w:rPr>
          <w:rFonts w:ascii="Sakkal Majalla" w:eastAsia="Sakkal Majalla" w:hAnsi="Sakkal Majalla" w:cs="Sakkal Majalla"/>
          <w:sz w:val="28"/>
          <w:szCs w:val="28"/>
        </w:rPr>
      </w:pPr>
      <w:r>
        <w:br w:type="page"/>
      </w:r>
    </w:p>
    <w:p w14:paraId="3BC273FC" w14:textId="77777777" w:rsidR="00CE6201" w:rsidRDefault="00CE6201">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tl/>
        </w:rPr>
      </w:pPr>
    </w:p>
    <w:p w14:paraId="4CDA4C2B" w14:textId="7F1AA1E9" w:rsidR="00644953" w:rsidRDefault="001945C9" w:rsidP="00CE6201">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نموذج الاستبانة </w:t>
      </w:r>
    </w:p>
    <w:p w14:paraId="6DA8E3A3" w14:textId="77777777" w:rsidR="00644953" w:rsidRDefault="00644953">
      <w:pPr>
        <w:bidi/>
        <w:spacing w:line="360" w:lineRule="auto"/>
        <w:jc w:val="center"/>
        <w:rPr>
          <w:rFonts w:ascii="Sakkal Majalla" w:eastAsia="Sakkal Majalla" w:hAnsi="Sakkal Majalla" w:cs="Sakkal Majalla"/>
          <w:b/>
          <w:sz w:val="28"/>
          <w:szCs w:val="28"/>
        </w:rPr>
      </w:pPr>
    </w:p>
    <w:p w14:paraId="0331D224" w14:textId="77777777" w:rsidR="00644953" w:rsidRDefault="001945C9">
      <w:pPr>
        <w:pBdr>
          <w:top w:val="nil"/>
          <w:left w:val="nil"/>
          <w:bottom w:val="nil"/>
          <w:right w:val="nil"/>
          <w:between w:val="nil"/>
        </w:pBdr>
        <w:bidi/>
        <w:spacing w:after="0" w:line="240" w:lineRule="auto"/>
        <w:ind w:left="84"/>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 xml:space="preserve">السادة/ ............. </w:t>
      </w:r>
      <w:r>
        <w:rPr>
          <w:rFonts w:ascii="Sakkal Majalla" w:eastAsia="Sakkal Majalla" w:hAnsi="Sakkal Majalla" w:cs="Sakkal Majalla"/>
          <w:b/>
          <w:sz w:val="28"/>
          <w:szCs w:val="28"/>
          <w:rtl/>
        </w:rPr>
        <w:tab/>
      </w:r>
      <w:r>
        <w:rPr>
          <w:rFonts w:ascii="Sakkal Majalla" w:eastAsia="Sakkal Majalla" w:hAnsi="Sakkal Majalla" w:cs="Sakkal Majalla"/>
          <w:b/>
          <w:sz w:val="28"/>
          <w:szCs w:val="28"/>
          <w:rtl/>
        </w:rPr>
        <w:tab/>
      </w:r>
      <w:r>
        <w:rPr>
          <w:rFonts w:ascii="Sakkal Majalla" w:eastAsia="Sakkal Majalla" w:hAnsi="Sakkal Majalla" w:cs="Sakkal Majalla"/>
          <w:b/>
          <w:sz w:val="28"/>
          <w:szCs w:val="28"/>
          <w:rtl/>
        </w:rPr>
        <w:tab/>
      </w:r>
      <w:r>
        <w:rPr>
          <w:rFonts w:ascii="Sakkal Majalla" w:eastAsia="Sakkal Majalla" w:hAnsi="Sakkal Majalla" w:cs="Sakkal Majalla"/>
          <w:b/>
          <w:sz w:val="28"/>
          <w:szCs w:val="28"/>
          <w:rtl/>
        </w:rPr>
        <w:tab/>
      </w:r>
      <w:r>
        <w:rPr>
          <w:rFonts w:ascii="Sakkal Majalla" w:eastAsia="Sakkal Majalla" w:hAnsi="Sakkal Majalla" w:cs="Sakkal Majalla"/>
          <w:b/>
          <w:sz w:val="28"/>
          <w:szCs w:val="28"/>
          <w:rtl/>
        </w:rPr>
        <w:tab/>
      </w:r>
      <w:r>
        <w:rPr>
          <w:rFonts w:ascii="Sakkal Majalla" w:eastAsia="Sakkal Majalla" w:hAnsi="Sakkal Majalla" w:cs="Sakkal Majalla"/>
          <w:b/>
          <w:sz w:val="28"/>
          <w:szCs w:val="28"/>
          <w:rtl/>
        </w:rPr>
        <w:tab/>
      </w:r>
      <w:r>
        <w:rPr>
          <w:rFonts w:ascii="Sakkal Majalla" w:eastAsia="Sakkal Majalla" w:hAnsi="Sakkal Majalla" w:cs="Sakkal Majalla"/>
          <w:b/>
          <w:sz w:val="28"/>
          <w:szCs w:val="28"/>
          <w:rtl/>
        </w:rPr>
        <w:tab/>
      </w:r>
      <w:r>
        <w:rPr>
          <w:rFonts w:ascii="Sakkal Majalla" w:eastAsia="Sakkal Majalla" w:hAnsi="Sakkal Majalla" w:cs="Sakkal Majalla"/>
          <w:b/>
          <w:sz w:val="28"/>
          <w:szCs w:val="28"/>
          <w:rtl/>
        </w:rPr>
        <w:tab/>
      </w:r>
      <w:r>
        <w:rPr>
          <w:rFonts w:ascii="Sakkal Majalla" w:eastAsia="Sakkal Majalla" w:hAnsi="Sakkal Majalla" w:cs="Sakkal Majalla"/>
          <w:b/>
          <w:sz w:val="28"/>
          <w:szCs w:val="28"/>
          <w:rtl/>
        </w:rPr>
        <w:tab/>
        <w:t>المحترمين.</w:t>
      </w:r>
    </w:p>
    <w:p w14:paraId="29574E2D" w14:textId="77777777" w:rsidR="00644953" w:rsidRDefault="001945C9">
      <w:pPr>
        <w:pBdr>
          <w:top w:val="nil"/>
          <w:left w:val="nil"/>
          <w:bottom w:val="nil"/>
          <w:right w:val="nil"/>
          <w:between w:val="nil"/>
        </w:pBdr>
        <w:bidi/>
        <w:spacing w:after="0" w:line="240" w:lineRule="auto"/>
        <w:ind w:left="84"/>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السلام عليكم ورحمة الله وبركاته،،ن </w:t>
      </w:r>
    </w:p>
    <w:p w14:paraId="155ED671" w14:textId="77777777" w:rsidR="00644953" w:rsidRDefault="001945C9">
      <w:pPr>
        <w:pBdr>
          <w:top w:val="nil"/>
          <w:left w:val="nil"/>
          <w:bottom w:val="nil"/>
          <w:right w:val="nil"/>
          <w:between w:val="nil"/>
        </w:pBdr>
        <w:bidi/>
        <w:spacing w:after="0" w:line="240" w:lineRule="auto"/>
        <w:ind w:left="84"/>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تحية طيبة وبعد،،</w:t>
      </w:r>
    </w:p>
    <w:p w14:paraId="7255591B" w14:textId="77777777" w:rsidR="00644953" w:rsidRDefault="001945C9">
      <w:pPr>
        <w:bidi/>
        <w:spacing w:after="0" w:line="240" w:lineRule="auto"/>
        <w:jc w:val="both"/>
        <w:rPr>
          <w:rFonts w:ascii="Sakkal Majalla" w:eastAsia="Sakkal Majalla" w:hAnsi="Sakkal Majalla" w:cs="Sakkal Majalla"/>
          <w:b/>
          <w:sz w:val="28"/>
          <w:szCs w:val="28"/>
        </w:rPr>
      </w:pPr>
      <w:r>
        <w:rPr>
          <w:rFonts w:ascii="Sakkal Majalla" w:eastAsia="Sakkal Majalla" w:hAnsi="Sakkal Majalla" w:cs="Sakkal Majalla"/>
          <w:sz w:val="28"/>
          <w:szCs w:val="28"/>
          <w:rtl/>
        </w:rPr>
        <w:t>الباحثة بصدد إجراء دراسة بعنوان: "</w:t>
      </w:r>
      <w:r>
        <w:rPr>
          <w:rFonts w:ascii="Sakkal Majalla" w:eastAsia="Sakkal Majalla" w:hAnsi="Sakkal Majalla" w:cs="Sakkal Majalla"/>
          <w:b/>
          <w:sz w:val="28"/>
          <w:szCs w:val="28"/>
          <w:rtl/>
        </w:rPr>
        <w:t>أثر التطوير المهني على تحقيق التميز الوظيفي للعاملين في منظمات القطاع الخاص"</w:t>
      </w:r>
      <w:r>
        <w:rPr>
          <w:rFonts w:ascii="Sakkal Majalla" w:eastAsia="Sakkal Majalla" w:hAnsi="Sakkal Majalla" w:cs="Sakkal Majalla"/>
          <w:sz w:val="28"/>
          <w:szCs w:val="28"/>
          <w:rtl/>
        </w:rPr>
        <w:t>، وذلك للحصول على درجة الدكتوراه في الإدارة، ونظراً لخبرتكم الطويلة في مجال موضوع الدراسة، وحيث أن  إجابتكم سيكون لها أثر في إنجاح الدراسة يرجى الإجابة على أسئلة الاستبانة، مع العلم بأن الإجابات لن تستخدم إلا لغرض البحث العلمي.</w:t>
      </w:r>
    </w:p>
    <w:p w14:paraId="4F485984" w14:textId="77777777" w:rsidR="00644953" w:rsidRDefault="001945C9" w:rsidP="00936415">
      <w:pPr>
        <w:pBdr>
          <w:top w:val="nil"/>
          <w:left w:val="nil"/>
          <w:bottom w:val="nil"/>
          <w:right w:val="nil"/>
          <w:between w:val="nil"/>
        </w:pBdr>
        <w:bidi/>
        <w:spacing w:after="0" w:line="240" w:lineRule="auto"/>
        <w:ind w:left="84"/>
        <w:jc w:val="center"/>
        <w:rPr>
          <w:rFonts w:ascii="Sakkal Majalla" w:eastAsia="Sakkal Majalla" w:hAnsi="Sakkal Majalla" w:cs="Sakkal Majalla"/>
          <w:sz w:val="28"/>
          <w:szCs w:val="28"/>
        </w:rPr>
      </w:pPr>
      <w:r>
        <w:rPr>
          <w:rFonts w:ascii="Sakkal Majalla" w:eastAsia="Sakkal Majalla" w:hAnsi="Sakkal Majalla" w:cs="Sakkal Majalla"/>
          <w:b/>
          <w:sz w:val="28"/>
          <w:szCs w:val="28"/>
          <w:rtl/>
        </w:rPr>
        <w:t>مع جزيل الشكر والتقدير</w:t>
      </w:r>
    </w:p>
    <w:p w14:paraId="259F0EC5" w14:textId="77777777" w:rsidR="00644953" w:rsidRDefault="00644953">
      <w:pPr>
        <w:bidi/>
        <w:spacing w:line="360" w:lineRule="auto"/>
        <w:rPr>
          <w:rFonts w:ascii="Sakkal Majalla" w:eastAsia="Sakkal Majalla" w:hAnsi="Sakkal Majalla" w:cs="Sakkal Majalla"/>
          <w:sz w:val="28"/>
          <w:szCs w:val="28"/>
        </w:rPr>
      </w:pPr>
    </w:p>
    <w:p w14:paraId="62067208" w14:textId="094697EE" w:rsidR="00644953" w:rsidRDefault="001945C9" w:rsidP="00FA4A39">
      <w:pPr>
        <w:pStyle w:val="Subtitle"/>
      </w:pPr>
      <w:r>
        <w:rPr>
          <w:rtl/>
        </w:rPr>
        <w:t xml:space="preserve">القسم الأول: بيانات عينة الدراسة </w:t>
      </w:r>
      <w:r w:rsidR="00D2511C">
        <w:rPr>
          <w:rFonts w:hint="cs"/>
          <w:rtl/>
        </w:rPr>
        <w:t xml:space="preserve">وخصائصها </w:t>
      </w:r>
      <w:r>
        <w:rPr>
          <w:rtl/>
        </w:rPr>
        <w:t>الديموغرافية</w:t>
      </w:r>
    </w:p>
    <w:p w14:paraId="2C518E46" w14:textId="4DB89165" w:rsidR="00644953" w:rsidRDefault="001945C9">
      <w:pPr>
        <w:pBdr>
          <w:top w:val="nil"/>
          <w:left w:val="nil"/>
          <w:bottom w:val="nil"/>
          <w:right w:val="nil"/>
          <w:between w:val="nil"/>
        </w:pBdr>
        <w:bidi/>
        <w:spacing w:after="200" w:line="240" w:lineRule="auto"/>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الرجاء وضع علامة (</w:t>
      </w:r>
      <w:r w:rsidR="00E92B68">
        <w:rPr>
          <w:rFonts w:ascii="Wingdings 2" w:eastAsia="Wingdings 2" w:hAnsi="Wingdings 2" w:cs="Wingdings 2"/>
          <w:b/>
          <w:sz w:val="28"/>
          <w:szCs w:val="28"/>
        </w:rPr>
        <w:sym w:font="Symbol" w:char="F0D6"/>
      </w:r>
      <w:r>
        <w:rPr>
          <w:rFonts w:ascii="Sakkal Majalla" w:eastAsia="Sakkal Majalla" w:hAnsi="Sakkal Majalla" w:cs="Sakkal Majalla"/>
          <w:b/>
          <w:sz w:val="28"/>
          <w:szCs w:val="28"/>
          <w:rtl/>
        </w:rPr>
        <w:t>) أمام الإجابة التي ترونها مناسبة لآرائكم:</w:t>
      </w:r>
    </w:p>
    <w:tbl>
      <w:tblPr>
        <w:tblStyle w:val="ae"/>
        <w:bidiVisual/>
        <w:tblW w:w="77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13"/>
        <w:gridCol w:w="3682"/>
      </w:tblGrid>
      <w:tr w:rsidR="00644953" w14:paraId="5C54AD81" w14:textId="77777777">
        <w:trPr>
          <w:jc w:val="center"/>
        </w:trPr>
        <w:tc>
          <w:tcPr>
            <w:tcW w:w="7796" w:type="dxa"/>
            <w:gridSpan w:val="2"/>
            <w:shd w:val="clear" w:color="auto" w:fill="BFBFBF"/>
          </w:tcPr>
          <w:p w14:paraId="4FCBE673" w14:textId="77777777" w:rsidR="00644953" w:rsidRDefault="001945C9">
            <w:pPr>
              <w:numPr>
                <w:ilvl w:val="0"/>
                <w:numId w:val="4"/>
              </w:numPr>
              <w:pBdr>
                <w:top w:val="nil"/>
                <w:left w:val="nil"/>
                <w:bottom w:val="nil"/>
                <w:right w:val="nil"/>
                <w:between w:val="nil"/>
              </w:pBdr>
              <w:bidi/>
              <w:spacing w:after="0" w:line="240" w:lineRule="auto"/>
              <w:rPr>
                <w:rFonts w:ascii="Sakkal Majalla" w:eastAsia="Sakkal Majalla" w:hAnsi="Sakkal Majalla" w:cs="Sakkal Majalla"/>
                <w:sz w:val="24"/>
                <w:szCs w:val="24"/>
              </w:rPr>
            </w:pPr>
            <w:r>
              <w:rPr>
                <w:rFonts w:ascii="Sakkal Majalla" w:eastAsia="Sakkal Majalla" w:hAnsi="Sakkal Majalla" w:cs="Sakkal Majalla"/>
                <w:b/>
                <w:sz w:val="24"/>
                <w:szCs w:val="24"/>
                <w:rtl/>
              </w:rPr>
              <w:t>الجنس:</w:t>
            </w:r>
          </w:p>
        </w:tc>
      </w:tr>
      <w:tr w:rsidR="00644953" w14:paraId="3A3B3874" w14:textId="77777777">
        <w:trPr>
          <w:jc w:val="center"/>
        </w:trPr>
        <w:tc>
          <w:tcPr>
            <w:tcW w:w="4114" w:type="dxa"/>
          </w:tcPr>
          <w:p w14:paraId="37912500"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ذكر</w:t>
            </w:r>
          </w:p>
        </w:tc>
        <w:tc>
          <w:tcPr>
            <w:tcW w:w="3682" w:type="dxa"/>
          </w:tcPr>
          <w:p w14:paraId="5645437F"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أنثى</w:t>
            </w:r>
          </w:p>
        </w:tc>
      </w:tr>
      <w:tr w:rsidR="00644953" w14:paraId="27FDF5EE" w14:textId="77777777">
        <w:trPr>
          <w:jc w:val="center"/>
        </w:trPr>
        <w:tc>
          <w:tcPr>
            <w:tcW w:w="7796" w:type="dxa"/>
            <w:gridSpan w:val="2"/>
            <w:shd w:val="clear" w:color="auto" w:fill="BFBFBF"/>
          </w:tcPr>
          <w:p w14:paraId="0CF18167" w14:textId="77777777" w:rsidR="00644953" w:rsidRDefault="001945C9">
            <w:pPr>
              <w:numPr>
                <w:ilvl w:val="0"/>
                <w:numId w:val="4"/>
              </w:numPr>
              <w:pBdr>
                <w:top w:val="nil"/>
                <w:left w:val="nil"/>
                <w:bottom w:val="nil"/>
                <w:right w:val="nil"/>
                <w:between w:val="nil"/>
              </w:pBdr>
              <w:bidi/>
              <w:spacing w:after="0" w:line="240" w:lineRule="auto"/>
              <w:rPr>
                <w:rFonts w:ascii="Sakkal Majalla" w:eastAsia="Sakkal Majalla" w:hAnsi="Sakkal Majalla" w:cs="Sakkal Majalla"/>
                <w:sz w:val="24"/>
                <w:szCs w:val="24"/>
              </w:rPr>
            </w:pPr>
            <w:r>
              <w:rPr>
                <w:rFonts w:ascii="Sakkal Majalla" w:eastAsia="Sakkal Majalla" w:hAnsi="Sakkal Majalla" w:cs="Sakkal Majalla"/>
                <w:b/>
                <w:sz w:val="24"/>
                <w:szCs w:val="24"/>
                <w:rtl/>
              </w:rPr>
              <w:t>المؤهل العلمي:</w:t>
            </w:r>
          </w:p>
        </w:tc>
      </w:tr>
      <w:tr w:rsidR="00644953" w14:paraId="7D27781A" w14:textId="77777777">
        <w:trPr>
          <w:jc w:val="center"/>
        </w:trPr>
        <w:tc>
          <w:tcPr>
            <w:tcW w:w="4114" w:type="dxa"/>
          </w:tcPr>
          <w:p w14:paraId="54D07710"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دبلوم فأقل.</w:t>
            </w:r>
          </w:p>
        </w:tc>
        <w:tc>
          <w:tcPr>
            <w:tcW w:w="3682" w:type="dxa"/>
          </w:tcPr>
          <w:p w14:paraId="5C748537"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بكالوريوس</w:t>
            </w:r>
          </w:p>
        </w:tc>
      </w:tr>
      <w:tr w:rsidR="00644953" w14:paraId="6FC200E1" w14:textId="77777777">
        <w:trPr>
          <w:jc w:val="center"/>
        </w:trPr>
        <w:tc>
          <w:tcPr>
            <w:tcW w:w="4114" w:type="dxa"/>
          </w:tcPr>
          <w:p w14:paraId="6E377793"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ماجستير</w:t>
            </w:r>
          </w:p>
        </w:tc>
        <w:tc>
          <w:tcPr>
            <w:tcW w:w="3682" w:type="dxa"/>
          </w:tcPr>
          <w:p w14:paraId="60F3459A"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دكتوراه</w:t>
            </w:r>
          </w:p>
        </w:tc>
      </w:tr>
      <w:tr w:rsidR="00644953" w14:paraId="62EA92C7" w14:textId="77777777">
        <w:trPr>
          <w:jc w:val="center"/>
        </w:trPr>
        <w:tc>
          <w:tcPr>
            <w:tcW w:w="7796" w:type="dxa"/>
            <w:gridSpan w:val="2"/>
            <w:shd w:val="clear" w:color="auto" w:fill="BFBFBF"/>
          </w:tcPr>
          <w:p w14:paraId="00A8B313" w14:textId="77777777" w:rsidR="00644953" w:rsidRDefault="001945C9">
            <w:pPr>
              <w:numPr>
                <w:ilvl w:val="0"/>
                <w:numId w:val="4"/>
              </w:numPr>
              <w:pBdr>
                <w:top w:val="nil"/>
                <w:left w:val="nil"/>
                <w:bottom w:val="nil"/>
                <w:right w:val="nil"/>
                <w:between w:val="nil"/>
              </w:pBdr>
              <w:bidi/>
              <w:spacing w:after="0" w:line="240" w:lineRule="auto"/>
              <w:rPr>
                <w:rFonts w:ascii="Sakkal Majalla" w:eastAsia="Sakkal Majalla" w:hAnsi="Sakkal Majalla" w:cs="Sakkal Majalla"/>
                <w:sz w:val="24"/>
                <w:szCs w:val="24"/>
              </w:rPr>
            </w:pPr>
            <w:r>
              <w:rPr>
                <w:rFonts w:ascii="Sakkal Majalla" w:eastAsia="Sakkal Majalla" w:hAnsi="Sakkal Majalla" w:cs="Sakkal Majalla"/>
                <w:b/>
                <w:sz w:val="24"/>
                <w:szCs w:val="24"/>
                <w:rtl/>
              </w:rPr>
              <w:t xml:space="preserve"> سنوات الخبرة:</w:t>
            </w:r>
          </w:p>
        </w:tc>
      </w:tr>
      <w:tr w:rsidR="00644953" w14:paraId="742E2F15" w14:textId="77777777">
        <w:trPr>
          <w:jc w:val="center"/>
        </w:trPr>
        <w:tc>
          <w:tcPr>
            <w:tcW w:w="4114" w:type="dxa"/>
          </w:tcPr>
          <w:p w14:paraId="5C0DC2F2"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أقل من 5 سنوات</w:t>
            </w:r>
          </w:p>
        </w:tc>
        <w:tc>
          <w:tcPr>
            <w:tcW w:w="3682" w:type="dxa"/>
          </w:tcPr>
          <w:p w14:paraId="16FC9D60"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من 5-10 سنوات.</w:t>
            </w:r>
          </w:p>
        </w:tc>
      </w:tr>
      <w:tr w:rsidR="00644953" w14:paraId="6759F2F0" w14:textId="77777777">
        <w:trPr>
          <w:jc w:val="center"/>
        </w:trPr>
        <w:tc>
          <w:tcPr>
            <w:tcW w:w="4114" w:type="dxa"/>
          </w:tcPr>
          <w:p w14:paraId="2AD13636"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من 10 -15 سنة</w:t>
            </w:r>
          </w:p>
        </w:tc>
        <w:tc>
          <w:tcPr>
            <w:tcW w:w="3682" w:type="dxa"/>
          </w:tcPr>
          <w:p w14:paraId="37197994"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من 15 سنة فأكثر</w:t>
            </w:r>
          </w:p>
        </w:tc>
      </w:tr>
      <w:tr w:rsidR="00644953" w14:paraId="5823F5AD" w14:textId="77777777">
        <w:trPr>
          <w:jc w:val="center"/>
        </w:trPr>
        <w:tc>
          <w:tcPr>
            <w:tcW w:w="7796" w:type="dxa"/>
            <w:gridSpan w:val="2"/>
            <w:shd w:val="clear" w:color="auto" w:fill="BFBFBF"/>
          </w:tcPr>
          <w:p w14:paraId="00C9C8AB" w14:textId="77777777" w:rsidR="00644953" w:rsidRDefault="001945C9">
            <w:pPr>
              <w:numPr>
                <w:ilvl w:val="0"/>
                <w:numId w:val="4"/>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Pr>
                <w:rFonts w:ascii="Sakkal Majalla" w:eastAsia="Sakkal Majalla" w:hAnsi="Sakkal Majalla" w:cs="Sakkal Majalla"/>
                <w:b/>
                <w:color w:val="000000"/>
                <w:sz w:val="24"/>
                <w:szCs w:val="24"/>
                <w:rtl/>
              </w:rPr>
              <w:t>المسمى الوظيفي:</w:t>
            </w:r>
          </w:p>
        </w:tc>
      </w:tr>
      <w:tr w:rsidR="00644953" w14:paraId="33B6B9DC" w14:textId="77777777">
        <w:trPr>
          <w:jc w:val="center"/>
        </w:trPr>
        <w:tc>
          <w:tcPr>
            <w:tcW w:w="4114" w:type="dxa"/>
          </w:tcPr>
          <w:p w14:paraId="7694D878"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مدير</w:t>
            </w:r>
          </w:p>
        </w:tc>
        <w:tc>
          <w:tcPr>
            <w:tcW w:w="3682" w:type="dxa"/>
          </w:tcPr>
          <w:p w14:paraId="47416B1B"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نائب مدير</w:t>
            </w:r>
          </w:p>
        </w:tc>
      </w:tr>
      <w:tr w:rsidR="00644953" w14:paraId="2445A5A5" w14:textId="77777777">
        <w:trPr>
          <w:jc w:val="center"/>
        </w:trPr>
        <w:tc>
          <w:tcPr>
            <w:tcW w:w="4114" w:type="dxa"/>
          </w:tcPr>
          <w:p w14:paraId="0404F89A"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رئيس قسم</w:t>
            </w:r>
          </w:p>
        </w:tc>
        <w:tc>
          <w:tcPr>
            <w:tcW w:w="3682" w:type="dxa"/>
          </w:tcPr>
          <w:p w14:paraId="4DC1F0F4"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موظف إداري</w:t>
            </w:r>
          </w:p>
        </w:tc>
      </w:tr>
    </w:tbl>
    <w:p w14:paraId="1EF07F17"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0B484829" w14:textId="77777777" w:rsidR="00644953" w:rsidRDefault="001945C9">
      <w:pPr>
        <w:rPr>
          <w:rFonts w:ascii="Sakkal Majalla" w:eastAsia="Sakkal Majalla" w:hAnsi="Sakkal Majalla" w:cs="Sakkal Majalla"/>
          <w:b/>
          <w:sz w:val="28"/>
          <w:szCs w:val="28"/>
        </w:rPr>
      </w:pPr>
      <w:r>
        <w:br w:type="page"/>
      </w:r>
    </w:p>
    <w:p w14:paraId="6F050636" w14:textId="4198A7DF" w:rsidR="00644953" w:rsidRDefault="001945C9" w:rsidP="00FA4A39">
      <w:pPr>
        <w:pStyle w:val="Subtitle"/>
        <w:rPr>
          <w:rtl/>
        </w:rPr>
      </w:pPr>
      <w:r>
        <w:rPr>
          <w:rtl/>
        </w:rPr>
        <w:lastRenderedPageBreak/>
        <w:t xml:space="preserve">القسم الثاني: </w:t>
      </w:r>
      <w:r w:rsidR="00D2511C">
        <w:rPr>
          <w:rFonts w:hint="cs"/>
          <w:rtl/>
        </w:rPr>
        <w:t>المحاور الرئيسية (التطوير المهني، التميز الوظيفي)</w:t>
      </w:r>
      <w:r>
        <w:rPr>
          <w:rtl/>
        </w:rPr>
        <w:t>:</w:t>
      </w:r>
    </w:p>
    <w:p w14:paraId="2ECC4419" w14:textId="3D10B649" w:rsidR="00644953" w:rsidRDefault="001945C9" w:rsidP="00FA4A39">
      <w:pPr>
        <w:pStyle w:val="Subtitle"/>
      </w:pPr>
      <w:r>
        <w:rPr>
          <w:rtl/>
        </w:rPr>
        <w:t xml:space="preserve">أولاً: التطوير المهني: </w:t>
      </w:r>
    </w:p>
    <w:tbl>
      <w:tblPr>
        <w:tblStyle w:val="af"/>
        <w:bidiVisual/>
        <w:tblW w:w="92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49"/>
        <w:gridCol w:w="789"/>
        <w:gridCol w:w="712"/>
        <w:gridCol w:w="690"/>
        <w:gridCol w:w="800"/>
        <w:gridCol w:w="804"/>
      </w:tblGrid>
      <w:tr w:rsidR="00644953" w14:paraId="70A3AEEB" w14:textId="77777777">
        <w:trPr>
          <w:jc w:val="center"/>
        </w:trPr>
        <w:tc>
          <w:tcPr>
            <w:tcW w:w="5449" w:type="dxa"/>
            <w:shd w:val="clear" w:color="auto" w:fill="D9D9D9"/>
            <w:vAlign w:val="center"/>
          </w:tcPr>
          <w:p w14:paraId="6D5D3DEF"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الفقرة</w:t>
            </w:r>
          </w:p>
        </w:tc>
        <w:tc>
          <w:tcPr>
            <w:tcW w:w="789" w:type="dxa"/>
            <w:shd w:val="clear" w:color="auto" w:fill="D9D9D9"/>
            <w:vAlign w:val="center"/>
          </w:tcPr>
          <w:p w14:paraId="2D1DE546"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موافق بشدة</w:t>
            </w:r>
          </w:p>
        </w:tc>
        <w:tc>
          <w:tcPr>
            <w:tcW w:w="712" w:type="dxa"/>
            <w:shd w:val="clear" w:color="auto" w:fill="D9D9D9"/>
            <w:vAlign w:val="center"/>
          </w:tcPr>
          <w:p w14:paraId="6EF1742F"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موافق</w:t>
            </w:r>
          </w:p>
        </w:tc>
        <w:tc>
          <w:tcPr>
            <w:tcW w:w="690" w:type="dxa"/>
            <w:shd w:val="clear" w:color="auto" w:fill="D9D9D9"/>
            <w:vAlign w:val="center"/>
          </w:tcPr>
          <w:p w14:paraId="40033366"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محايد</w:t>
            </w:r>
          </w:p>
        </w:tc>
        <w:tc>
          <w:tcPr>
            <w:tcW w:w="800" w:type="dxa"/>
            <w:shd w:val="clear" w:color="auto" w:fill="D9D9D9"/>
            <w:vAlign w:val="center"/>
          </w:tcPr>
          <w:p w14:paraId="55D7A180"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معارض</w:t>
            </w:r>
          </w:p>
        </w:tc>
        <w:tc>
          <w:tcPr>
            <w:tcW w:w="804" w:type="dxa"/>
            <w:shd w:val="clear" w:color="auto" w:fill="D9D9D9"/>
            <w:vAlign w:val="center"/>
          </w:tcPr>
          <w:p w14:paraId="4C5B9659"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معارض بشدة</w:t>
            </w:r>
          </w:p>
        </w:tc>
      </w:tr>
      <w:tr w:rsidR="005A28C0" w14:paraId="2AB9CC3F" w14:textId="77777777">
        <w:trPr>
          <w:jc w:val="center"/>
        </w:trPr>
        <w:tc>
          <w:tcPr>
            <w:tcW w:w="5449" w:type="dxa"/>
          </w:tcPr>
          <w:p w14:paraId="527A5E5D" w14:textId="36443EEA"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توفر الشركة برامج تدريبية فعّالة لتعزيز المهارات المهنية لموظفيها</w:t>
            </w:r>
          </w:p>
        </w:tc>
        <w:tc>
          <w:tcPr>
            <w:tcW w:w="789" w:type="dxa"/>
          </w:tcPr>
          <w:p w14:paraId="3B82EC5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28B1247D"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2ED19E5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3AB320C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04FE4C17"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77039322" w14:textId="77777777">
        <w:trPr>
          <w:jc w:val="center"/>
        </w:trPr>
        <w:tc>
          <w:tcPr>
            <w:tcW w:w="5449" w:type="dxa"/>
          </w:tcPr>
          <w:p w14:paraId="34DD6813" w14:textId="58B75A7A"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فرص التدريب المناحة في شركة الاتصالات السعودية </w:t>
            </w:r>
            <w:r w:rsidRPr="004608DD">
              <w:rPr>
                <w:rFonts w:ascii="Sakkal Majalla" w:eastAsia="Sakkal Majalla" w:hAnsi="Sakkal Majalla" w:cs="Sakkal Majalla"/>
                <w:color w:val="000000"/>
                <w:sz w:val="20"/>
                <w:szCs w:val="20"/>
                <w:lang w:val="en-US"/>
              </w:rPr>
              <w:t>STC</w:t>
            </w:r>
            <w:r w:rsidRPr="004608DD">
              <w:rPr>
                <w:rFonts w:ascii="Sakkal Majalla" w:eastAsia="Sakkal Majalla" w:hAnsi="Sakkal Majalla" w:cs="Sakkal Majalla"/>
                <w:color w:val="000000"/>
                <w:sz w:val="20"/>
                <w:szCs w:val="20"/>
                <w:rtl/>
                <w:lang w:val="en-US"/>
              </w:rPr>
              <w:t xml:space="preserve"> تمكن الموظف من تطوير مهاراته العملية بشكل مستمر</w:t>
            </w:r>
          </w:p>
        </w:tc>
        <w:tc>
          <w:tcPr>
            <w:tcW w:w="789" w:type="dxa"/>
          </w:tcPr>
          <w:p w14:paraId="2CEE7CEA"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543AF8F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756D30E1"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78F9273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09615B98"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016F8353" w14:textId="77777777">
        <w:trPr>
          <w:jc w:val="center"/>
        </w:trPr>
        <w:tc>
          <w:tcPr>
            <w:tcW w:w="5449" w:type="dxa"/>
          </w:tcPr>
          <w:p w14:paraId="5F30730A" w14:textId="3FD5FA91"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تنوع مشاريع الشركة يساهم في تحفيز الموظفين على المشاركة </w:t>
            </w:r>
          </w:p>
        </w:tc>
        <w:tc>
          <w:tcPr>
            <w:tcW w:w="789" w:type="dxa"/>
          </w:tcPr>
          <w:p w14:paraId="60BA31DB"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621775A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39085783"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1012150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20BCAE18"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1D45B699" w14:textId="77777777">
        <w:trPr>
          <w:jc w:val="center"/>
        </w:trPr>
        <w:tc>
          <w:tcPr>
            <w:tcW w:w="5449" w:type="dxa"/>
          </w:tcPr>
          <w:p w14:paraId="2E0DA7E6" w14:textId="372A6867"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توفر الشركة بيئة عمل مناسبة تشجع موظفيها على تقديم أفكار جديدة والمساهمة في اتخاذ القرارات </w:t>
            </w:r>
          </w:p>
        </w:tc>
        <w:tc>
          <w:tcPr>
            <w:tcW w:w="789" w:type="dxa"/>
          </w:tcPr>
          <w:p w14:paraId="5CEEE47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53C0951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1E25923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22680F0B"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0D15ED8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61965FA5" w14:textId="77777777">
        <w:trPr>
          <w:jc w:val="center"/>
        </w:trPr>
        <w:tc>
          <w:tcPr>
            <w:tcW w:w="5449" w:type="dxa"/>
          </w:tcPr>
          <w:p w14:paraId="167AD6AA" w14:textId="5C2A7AF6"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يمكن التكييف مع التغييرات الجديدة بسرعة في بيئة العمل بالشركة </w:t>
            </w:r>
          </w:p>
        </w:tc>
        <w:tc>
          <w:tcPr>
            <w:tcW w:w="789" w:type="dxa"/>
          </w:tcPr>
          <w:p w14:paraId="0189EB63"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2317EE36"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681A5EC3"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56B25FA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140D6989"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20FC1C31" w14:textId="77777777">
        <w:trPr>
          <w:jc w:val="center"/>
        </w:trPr>
        <w:tc>
          <w:tcPr>
            <w:tcW w:w="5449" w:type="dxa"/>
          </w:tcPr>
          <w:p w14:paraId="60E02397" w14:textId="1DCDFB83"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تشجع الشركة موظفيها على التفكير الإبداعي وتقديم حلول مبتكرة للمشكلات </w:t>
            </w:r>
          </w:p>
        </w:tc>
        <w:tc>
          <w:tcPr>
            <w:tcW w:w="789" w:type="dxa"/>
          </w:tcPr>
          <w:p w14:paraId="11C25237"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66D8D33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272B802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4AE13C1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3DCA9D2A"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4F4129D3" w14:textId="77777777">
        <w:trPr>
          <w:jc w:val="center"/>
        </w:trPr>
        <w:tc>
          <w:tcPr>
            <w:tcW w:w="5449" w:type="dxa"/>
          </w:tcPr>
          <w:p w14:paraId="02D245AB" w14:textId="0457E51B"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توفر الشركة فرصاً لتطوير مهارات القيادة والإشراف لدى الموظفين</w:t>
            </w:r>
          </w:p>
        </w:tc>
        <w:tc>
          <w:tcPr>
            <w:tcW w:w="789" w:type="dxa"/>
          </w:tcPr>
          <w:p w14:paraId="57C757A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1579C9A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7C3905EB"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32A4FFC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7EF6705A"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5D820B35" w14:textId="77777777">
        <w:trPr>
          <w:jc w:val="center"/>
        </w:trPr>
        <w:tc>
          <w:tcPr>
            <w:tcW w:w="5449" w:type="dxa"/>
          </w:tcPr>
          <w:p w14:paraId="11EE6AAF" w14:textId="13929516"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تقدم الشركة دعم من خلال التدريب يساهم في تنمية القدرات المهنية لدى العاملين فيها</w:t>
            </w:r>
          </w:p>
        </w:tc>
        <w:tc>
          <w:tcPr>
            <w:tcW w:w="789" w:type="dxa"/>
          </w:tcPr>
          <w:p w14:paraId="027F65B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6C6CC78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2430A2C1"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78E07C9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5718625A"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24661229" w14:textId="77777777">
        <w:trPr>
          <w:jc w:val="center"/>
        </w:trPr>
        <w:tc>
          <w:tcPr>
            <w:tcW w:w="5449" w:type="dxa"/>
          </w:tcPr>
          <w:p w14:paraId="60F4DB66" w14:textId="123C3D9F"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ساهمت بيئة العمل في الشركة بتنمية مهاراتي الشخصية من التواصل والعمل الجماعي بشكل كبير</w:t>
            </w:r>
          </w:p>
        </w:tc>
        <w:tc>
          <w:tcPr>
            <w:tcW w:w="789" w:type="dxa"/>
          </w:tcPr>
          <w:p w14:paraId="2C91CE8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70AC7E7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247C4CE9"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4F9F4A9B"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2CFDEC7C"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6E7C8DB7" w14:textId="77777777">
        <w:trPr>
          <w:jc w:val="center"/>
        </w:trPr>
        <w:tc>
          <w:tcPr>
            <w:tcW w:w="5449" w:type="dxa"/>
          </w:tcPr>
          <w:p w14:paraId="7AD382D0" w14:textId="30AE665A"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تدعم الشركة تنمية المهارات الشخصية بجانب تطوير المهارات المهنية</w:t>
            </w:r>
          </w:p>
        </w:tc>
        <w:tc>
          <w:tcPr>
            <w:tcW w:w="789" w:type="dxa"/>
          </w:tcPr>
          <w:p w14:paraId="1F4E503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1A670733"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7D8BE71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7B2E87EB"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432145B8"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bl>
    <w:p w14:paraId="7173CD39" w14:textId="77777777" w:rsidR="00936415" w:rsidRDefault="00936415" w:rsidP="00FA4A39">
      <w:pPr>
        <w:pStyle w:val="Subtitle"/>
        <w:rPr>
          <w:rtl/>
        </w:rPr>
      </w:pPr>
    </w:p>
    <w:p w14:paraId="4DD47369" w14:textId="0B26FAE5" w:rsidR="00644953" w:rsidRDefault="001945C9" w:rsidP="00FA4A39">
      <w:pPr>
        <w:pStyle w:val="Subtitle"/>
      </w:pPr>
      <w:r>
        <w:rPr>
          <w:rtl/>
        </w:rPr>
        <w:t xml:space="preserve">ثانياً: التميز الوظيفي: </w:t>
      </w:r>
    </w:p>
    <w:tbl>
      <w:tblPr>
        <w:tblStyle w:val="af0"/>
        <w:bidiVisual/>
        <w:tblW w:w="94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85"/>
        <w:gridCol w:w="789"/>
        <w:gridCol w:w="712"/>
        <w:gridCol w:w="690"/>
        <w:gridCol w:w="800"/>
        <w:gridCol w:w="804"/>
      </w:tblGrid>
      <w:tr w:rsidR="00644953" w14:paraId="5A266BDF" w14:textId="77777777">
        <w:trPr>
          <w:jc w:val="center"/>
        </w:trPr>
        <w:tc>
          <w:tcPr>
            <w:tcW w:w="5685" w:type="dxa"/>
            <w:vAlign w:val="center"/>
          </w:tcPr>
          <w:p w14:paraId="6A5C5C88"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الفقرة</w:t>
            </w:r>
          </w:p>
        </w:tc>
        <w:tc>
          <w:tcPr>
            <w:tcW w:w="789" w:type="dxa"/>
            <w:vAlign w:val="center"/>
          </w:tcPr>
          <w:p w14:paraId="7456C1FE"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موافق بشدة</w:t>
            </w:r>
          </w:p>
        </w:tc>
        <w:tc>
          <w:tcPr>
            <w:tcW w:w="712" w:type="dxa"/>
            <w:vAlign w:val="center"/>
          </w:tcPr>
          <w:p w14:paraId="3F5D1F64"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موافق</w:t>
            </w:r>
          </w:p>
        </w:tc>
        <w:tc>
          <w:tcPr>
            <w:tcW w:w="690" w:type="dxa"/>
            <w:vAlign w:val="center"/>
          </w:tcPr>
          <w:p w14:paraId="728A0B61"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محايد</w:t>
            </w:r>
          </w:p>
        </w:tc>
        <w:tc>
          <w:tcPr>
            <w:tcW w:w="800" w:type="dxa"/>
            <w:vAlign w:val="center"/>
          </w:tcPr>
          <w:p w14:paraId="34E37017"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معارض</w:t>
            </w:r>
          </w:p>
        </w:tc>
        <w:tc>
          <w:tcPr>
            <w:tcW w:w="804" w:type="dxa"/>
            <w:vAlign w:val="center"/>
          </w:tcPr>
          <w:p w14:paraId="144FF2E8"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معارض بشدة</w:t>
            </w:r>
          </w:p>
        </w:tc>
      </w:tr>
      <w:tr w:rsidR="005A28C0" w14:paraId="7C14F496" w14:textId="77777777">
        <w:trPr>
          <w:jc w:val="center"/>
        </w:trPr>
        <w:tc>
          <w:tcPr>
            <w:tcW w:w="5685" w:type="dxa"/>
          </w:tcPr>
          <w:p w14:paraId="0F052FB1" w14:textId="5AB5D0C7"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يسعى العاملون في الشركة لتحقيق أفضل أداء في المهام اليومية للحصول على دعم الشركة </w:t>
            </w:r>
          </w:p>
        </w:tc>
        <w:tc>
          <w:tcPr>
            <w:tcW w:w="789" w:type="dxa"/>
          </w:tcPr>
          <w:p w14:paraId="55035F6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7D70FFC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7310BEE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6478362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72C148DB"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2091FF00" w14:textId="77777777">
        <w:trPr>
          <w:jc w:val="center"/>
        </w:trPr>
        <w:tc>
          <w:tcPr>
            <w:tcW w:w="5685" w:type="dxa"/>
          </w:tcPr>
          <w:p w14:paraId="4AF82896" w14:textId="73116E85"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كموظف في شركة الاتصالات أحرص على إنجاز المهام المطلوبة بأعلى جودة وفي الوقت المحدد</w:t>
            </w:r>
          </w:p>
        </w:tc>
        <w:tc>
          <w:tcPr>
            <w:tcW w:w="789" w:type="dxa"/>
          </w:tcPr>
          <w:p w14:paraId="2D39D357"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1E6D8A1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6B56A9BB"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76BA58ED"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65F26ED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57F4C1E7" w14:textId="77777777">
        <w:trPr>
          <w:jc w:val="center"/>
        </w:trPr>
        <w:tc>
          <w:tcPr>
            <w:tcW w:w="5685" w:type="dxa"/>
          </w:tcPr>
          <w:p w14:paraId="1BF069E2" w14:textId="20EC241A"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يساعد العمل الإلكتروني في تعزيز كفاءة أداء الشركة والموظفين</w:t>
            </w:r>
          </w:p>
        </w:tc>
        <w:tc>
          <w:tcPr>
            <w:tcW w:w="789" w:type="dxa"/>
          </w:tcPr>
          <w:p w14:paraId="711AD67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2DA3A659"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7A31607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534FE2D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3ABF4CD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611FEC0C" w14:textId="77777777">
        <w:trPr>
          <w:jc w:val="center"/>
        </w:trPr>
        <w:tc>
          <w:tcPr>
            <w:tcW w:w="5685" w:type="dxa"/>
          </w:tcPr>
          <w:p w14:paraId="63BFB247" w14:textId="75980AD0"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يتم استخدام الموارد المتاحة بشكل فعّال لتحقيق أهداف العمل </w:t>
            </w:r>
          </w:p>
        </w:tc>
        <w:tc>
          <w:tcPr>
            <w:tcW w:w="789" w:type="dxa"/>
          </w:tcPr>
          <w:p w14:paraId="4C27353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17308C1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3C7C2348"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01624678"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32361DB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77E1470C" w14:textId="77777777">
        <w:trPr>
          <w:jc w:val="center"/>
        </w:trPr>
        <w:tc>
          <w:tcPr>
            <w:tcW w:w="5685" w:type="dxa"/>
          </w:tcPr>
          <w:p w14:paraId="20AF6E87" w14:textId="11E0EF62"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تسمح الشركة للموظفين بطرح أفكار جديدة لتحسين الأداء وتقديم أفكار مبتكرة</w:t>
            </w:r>
          </w:p>
        </w:tc>
        <w:tc>
          <w:tcPr>
            <w:tcW w:w="789" w:type="dxa"/>
          </w:tcPr>
          <w:p w14:paraId="052FEAE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1A52E90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79C15301"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089A3B7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1FE6E4B9"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457B2A22" w14:textId="77777777">
        <w:trPr>
          <w:jc w:val="center"/>
        </w:trPr>
        <w:tc>
          <w:tcPr>
            <w:tcW w:w="5685" w:type="dxa"/>
          </w:tcPr>
          <w:p w14:paraId="186FA042" w14:textId="73AEA1CD"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أجد طرق مبتكرة لحل المشكلات وتجاوز التحديات في بيئة العمل </w:t>
            </w:r>
          </w:p>
        </w:tc>
        <w:tc>
          <w:tcPr>
            <w:tcW w:w="789" w:type="dxa"/>
          </w:tcPr>
          <w:p w14:paraId="0D63B21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44B2B82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174E72D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3797E24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58D02DD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1AA62A8F" w14:textId="77777777">
        <w:trPr>
          <w:jc w:val="center"/>
        </w:trPr>
        <w:tc>
          <w:tcPr>
            <w:tcW w:w="5685" w:type="dxa"/>
          </w:tcPr>
          <w:p w14:paraId="210C2774" w14:textId="547220B3"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يمكنني التواصل مع زملائي ومع العملاء بوضوح وفعالية </w:t>
            </w:r>
          </w:p>
        </w:tc>
        <w:tc>
          <w:tcPr>
            <w:tcW w:w="789" w:type="dxa"/>
          </w:tcPr>
          <w:p w14:paraId="6A52637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75BE62E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23E64617"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541B9D1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4267940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2EACEDF2" w14:textId="77777777">
        <w:trPr>
          <w:jc w:val="center"/>
        </w:trPr>
        <w:tc>
          <w:tcPr>
            <w:tcW w:w="5685" w:type="dxa"/>
          </w:tcPr>
          <w:p w14:paraId="73BB5FE7" w14:textId="4F34A5F6"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يتم التعامل مع العملاء ومع رؤسائي في العمل بشكل إيجابي </w:t>
            </w:r>
          </w:p>
        </w:tc>
        <w:tc>
          <w:tcPr>
            <w:tcW w:w="789" w:type="dxa"/>
          </w:tcPr>
          <w:p w14:paraId="765B0458"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1CC2A5AC"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725A7B2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1433151C"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06BD7E8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375D90A8" w14:textId="77777777">
        <w:trPr>
          <w:jc w:val="center"/>
        </w:trPr>
        <w:tc>
          <w:tcPr>
            <w:tcW w:w="5685" w:type="dxa"/>
          </w:tcPr>
          <w:p w14:paraId="3B312705" w14:textId="0746A17D"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احرص على تطوير مهاراتي الشخصية والمهنية بشكل مستمر من خلال التعلّم الذاتي </w:t>
            </w:r>
          </w:p>
        </w:tc>
        <w:tc>
          <w:tcPr>
            <w:tcW w:w="789" w:type="dxa"/>
          </w:tcPr>
          <w:p w14:paraId="67B2B6F1"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4E212A5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69634AC9"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2138FDC7"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226C7F5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776207B6" w14:textId="77777777">
        <w:trPr>
          <w:jc w:val="center"/>
        </w:trPr>
        <w:tc>
          <w:tcPr>
            <w:tcW w:w="5685" w:type="dxa"/>
          </w:tcPr>
          <w:p w14:paraId="1B836064" w14:textId="1B16CB71"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يمكنني قيادة فريق العمل أو توجيه الزملاء عند الحاجة بشكل فعّال</w:t>
            </w:r>
          </w:p>
        </w:tc>
        <w:tc>
          <w:tcPr>
            <w:tcW w:w="789" w:type="dxa"/>
          </w:tcPr>
          <w:p w14:paraId="1A158A43"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4765ED1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2C44EFB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6BACCB9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5F0C569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bl>
    <w:p w14:paraId="6FFFE824" w14:textId="77777777" w:rsidR="00644953" w:rsidRDefault="00644953">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p>
    <w:sectPr w:rsidR="00644953" w:rsidSect="005D7A27">
      <w:footerReference w:type="default" r:id="rId23"/>
      <w:footerReference w:type="first" r:id="rId24"/>
      <w:pgSz w:w="12240" w:h="15840"/>
      <w:pgMar w:top="1418" w:right="1701" w:bottom="1418" w:left="1418"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CC4AE8" w14:textId="77777777" w:rsidR="00BF4F78" w:rsidRDefault="00BF4F78">
      <w:pPr>
        <w:spacing w:after="0" w:line="240" w:lineRule="auto"/>
      </w:pPr>
      <w:r>
        <w:separator/>
      </w:r>
    </w:p>
  </w:endnote>
  <w:endnote w:type="continuationSeparator" w:id="0">
    <w:p w14:paraId="19ECFC77" w14:textId="77777777" w:rsidR="00BF4F78" w:rsidRDefault="00BF4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Majalla UI">
    <w:altName w:val="Sakkal Majalla"/>
    <w:panose1 w:val="00000000000000000000"/>
    <w:charset w:val="00"/>
    <w:family w:val="roman"/>
    <w:notTrueType/>
    <w:pitch w:val="default"/>
  </w:font>
  <w:font w:name="Tahoma">
    <w:altName w:val="Tahoma"/>
    <w:panose1 w:val="020B0604030504040204"/>
    <w:charset w:val="00"/>
    <w:family w:val="swiss"/>
    <w:pitch w:val="variable"/>
    <w:sig w:usb0="E1002EFF" w:usb1="C000605B" w:usb2="00000029" w:usb3="00000000" w:csb0="000101FF" w:csb1="00000000"/>
  </w:font>
  <w:font w:name=".SF Arabic">
    <w:altName w:val="Cambria"/>
    <w:panose1 w:val="00000000000000000000"/>
    <w:charset w:val="00"/>
    <w:family w:val="roman"/>
    <w:notTrueType/>
    <w:pitch w:val="default"/>
    <w:sig w:usb0="00000003" w:usb1="00000000" w:usb2="00000000" w:usb3="00000000" w:csb0="00000001" w:csb1="00000000"/>
  </w:font>
  <w:font w:name=".AppleSystemUIFont">
    <w:altName w:val="Cambria"/>
    <w:panose1 w:val="00000000000000000000"/>
    <w:charset w:val="00"/>
    <w:family w:val="roman"/>
    <w:notTrueType/>
    <w:pitch w:val="default"/>
    <w:sig w:usb0="00000003" w:usb1="00000000" w:usb2="00000000" w:usb3="00000000" w:csb0="00000001" w:csb1="00000000"/>
  </w:font>
  <w:font w:name=".SFArabic-Regular">
    <w:altName w:val="Cambria"/>
    <w:panose1 w:val="00000000000000000000"/>
    <w:charset w:val="00"/>
    <w:family w:val="roman"/>
    <w:notTrueType/>
    <w:pitch w:val="default"/>
    <w:sig w:usb0="00000003" w:usb1="00000000" w:usb2="00000000" w:usb3="00000000" w:csb0="00000001" w:csb1="00000000"/>
  </w:font>
  <w:font w:name="UICTFontTextStyleBody">
    <w:altName w:val="Cambria"/>
    <w:panose1 w:val="00000000000000000000"/>
    <w:charset w:val="00"/>
    <w:family w:val="roman"/>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AGA Arabesque">
    <w:panose1 w:val="05010101010101010101"/>
    <w:charset w:val="02"/>
    <w:family w:val="auto"/>
    <w:pitch w:val="variable"/>
    <w:sig w:usb0="00000000" w:usb1="10000000" w:usb2="00000000" w:usb3="00000000" w:csb0="80000000" w:csb1="00000000"/>
  </w:font>
  <w:font w:name="PNU">
    <w:panose1 w:val="00000500000000000000"/>
    <w:charset w:val="B2"/>
    <w:family w:val="auto"/>
    <w:pitch w:val="variable"/>
    <w:sig w:usb0="00002001" w:usb1="0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36F14" w14:textId="77777777" w:rsidR="00353FD7" w:rsidRDefault="00353FD7">
    <w:pPr>
      <w:pBdr>
        <w:top w:val="nil"/>
        <w:left w:val="nil"/>
        <w:bottom w:val="nil"/>
        <w:right w:val="nil"/>
        <w:between w:val="nil"/>
      </w:pBdr>
      <w:tabs>
        <w:tab w:val="center" w:pos="4153"/>
        <w:tab w:val="right" w:pos="8306"/>
      </w:tabs>
      <w:bidi/>
      <w:spacing w:after="0" w:line="240" w:lineRule="auto"/>
      <w:jc w:val="center"/>
      <w:rPr>
        <w:color w:val="000000"/>
        <w:sz w:val="28"/>
        <w:szCs w:val="28"/>
      </w:rPr>
    </w:pPr>
    <w:r>
      <w:rPr>
        <w:rFonts w:ascii="Sakkal Majalla" w:eastAsia="Sakkal Majalla" w:hAnsi="Sakkal Majalla" w:cs="Sakkal Majalla"/>
        <w:color w:val="000000"/>
        <w:sz w:val="28"/>
        <w:szCs w:val="28"/>
      </w:rPr>
      <w:fldChar w:fldCharType="begin"/>
    </w:r>
    <w:r>
      <w:rPr>
        <w:rFonts w:ascii="Sakkal Majalla" w:eastAsia="Sakkal Majalla" w:hAnsi="Sakkal Majalla" w:cs="Sakkal Majalla"/>
        <w:color w:val="000000"/>
        <w:sz w:val="28"/>
        <w:szCs w:val="28"/>
      </w:rPr>
      <w:instrText>PAGE</w:instrText>
    </w:r>
    <w:r>
      <w:rPr>
        <w:rFonts w:ascii="Sakkal Majalla" w:eastAsia="Sakkal Majalla" w:hAnsi="Sakkal Majalla" w:cs="Sakkal Majalla"/>
        <w:color w:val="000000"/>
        <w:sz w:val="28"/>
        <w:szCs w:val="28"/>
      </w:rPr>
      <w:fldChar w:fldCharType="separate"/>
    </w:r>
    <w:r w:rsidR="004218B4">
      <w:rPr>
        <w:rFonts w:ascii="Sakkal Majalla" w:eastAsia="Sakkal Majalla" w:hAnsi="Sakkal Majalla" w:cs="Sakkal Majalla"/>
        <w:noProof/>
        <w:color w:val="000000"/>
        <w:sz w:val="28"/>
        <w:szCs w:val="28"/>
        <w:rtl/>
      </w:rPr>
      <w:t>7</w:t>
    </w:r>
    <w:r>
      <w:rPr>
        <w:rFonts w:ascii="Sakkal Majalla" w:eastAsia="Sakkal Majalla" w:hAnsi="Sakkal Majalla" w:cs="Sakkal Majalla"/>
        <w:color w:val="000000"/>
        <w:sz w:val="28"/>
        <w:szCs w:val="28"/>
      </w:rPr>
      <w:fldChar w:fldCharType="end"/>
    </w:r>
  </w:p>
  <w:p w14:paraId="47D901D8" w14:textId="77777777" w:rsidR="00353FD7" w:rsidRDefault="00353FD7">
    <w:pPr>
      <w:pBdr>
        <w:top w:val="nil"/>
        <w:left w:val="nil"/>
        <w:bottom w:val="nil"/>
        <w:right w:val="nil"/>
        <w:between w:val="nil"/>
      </w:pBdr>
      <w:tabs>
        <w:tab w:val="center" w:pos="4153"/>
        <w:tab w:val="right" w:pos="830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07DD8" w14:textId="77777777" w:rsidR="00353FD7" w:rsidRDefault="00353FD7">
    <w:pPr>
      <w:pBdr>
        <w:top w:val="nil"/>
        <w:left w:val="nil"/>
        <w:bottom w:val="nil"/>
        <w:right w:val="nil"/>
        <w:between w:val="nil"/>
      </w:pBdr>
      <w:tabs>
        <w:tab w:val="center" w:pos="4153"/>
        <w:tab w:val="right" w:pos="830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99D93" w14:textId="77777777" w:rsidR="00353FD7" w:rsidRDefault="00353FD7">
    <w:pPr>
      <w:pBdr>
        <w:top w:val="nil"/>
        <w:left w:val="nil"/>
        <w:bottom w:val="nil"/>
        <w:right w:val="nil"/>
        <w:between w:val="nil"/>
      </w:pBdr>
      <w:tabs>
        <w:tab w:val="center" w:pos="4153"/>
        <w:tab w:val="right" w:pos="8306"/>
      </w:tabs>
      <w:bidi/>
      <w:spacing w:after="0" w:line="240" w:lineRule="auto"/>
      <w:jc w:val="center"/>
      <w:rPr>
        <w:color w:val="000000"/>
        <w:sz w:val="28"/>
        <w:szCs w:val="28"/>
      </w:rPr>
    </w:pPr>
    <w:r>
      <w:rPr>
        <w:rFonts w:ascii="Sakkal Majalla" w:eastAsia="Sakkal Majalla" w:hAnsi="Sakkal Majalla" w:cs="Sakkal Majalla"/>
        <w:color w:val="000000"/>
        <w:sz w:val="28"/>
        <w:szCs w:val="28"/>
      </w:rPr>
      <w:fldChar w:fldCharType="begin"/>
    </w:r>
    <w:r>
      <w:rPr>
        <w:rFonts w:ascii="Sakkal Majalla" w:eastAsia="Sakkal Majalla" w:hAnsi="Sakkal Majalla" w:cs="Sakkal Majalla"/>
        <w:color w:val="000000"/>
        <w:sz w:val="28"/>
        <w:szCs w:val="28"/>
      </w:rPr>
      <w:instrText>PAGE</w:instrText>
    </w:r>
    <w:r>
      <w:rPr>
        <w:rFonts w:ascii="Sakkal Majalla" w:eastAsia="Sakkal Majalla" w:hAnsi="Sakkal Majalla" w:cs="Sakkal Majalla"/>
        <w:color w:val="000000"/>
        <w:sz w:val="28"/>
        <w:szCs w:val="28"/>
      </w:rPr>
      <w:fldChar w:fldCharType="separate"/>
    </w:r>
    <w:r w:rsidR="003904F3">
      <w:rPr>
        <w:rFonts w:ascii="Sakkal Majalla" w:eastAsia="Sakkal Majalla" w:hAnsi="Sakkal Majalla" w:cs="Sakkal Majalla"/>
        <w:noProof/>
        <w:color w:val="000000"/>
        <w:sz w:val="28"/>
        <w:szCs w:val="28"/>
        <w:rtl/>
      </w:rPr>
      <w:t>2</w:t>
    </w:r>
    <w:r>
      <w:rPr>
        <w:rFonts w:ascii="Sakkal Majalla" w:eastAsia="Sakkal Majalla" w:hAnsi="Sakkal Majalla" w:cs="Sakkal Majalla"/>
        <w:color w:val="000000"/>
        <w:sz w:val="28"/>
        <w:szCs w:val="28"/>
      </w:rPr>
      <w:fldChar w:fldCharType="end"/>
    </w:r>
  </w:p>
  <w:p w14:paraId="6D5F0E48" w14:textId="77777777" w:rsidR="00353FD7" w:rsidRDefault="00353FD7">
    <w:pPr>
      <w:pBdr>
        <w:top w:val="nil"/>
        <w:left w:val="nil"/>
        <w:bottom w:val="nil"/>
        <w:right w:val="nil"/>
        <w:between w:val="nil"/>
      </w:pBdr>
      <w:tabs>
        <w:tab w:val="center" w:pos="4153"/>
        <w:tab w:val="right" w:pos="8306"/>
      </w:tabs>
      <w:spacing w:after="0" w:line="240" w:lineRule="auto"/>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93309" w14:textId="77777777" w:rsidR="00353FD7" w:rsidRDefault="00353FD7">
    <w:pPr>
      <w:pBdr>
        <w:top w:val="nil"/>
        <w:left w:val="nil"/>
        <w:bottom w:val="nil"/>
        <w:right w:val="nil"/>
        <w:between w:val="nil"/>
      </w:pBdr>
      <w:tabs>
        <w:tab w:val="center" w:pos="4153"/>
        <w:tab w:val="right" w:pos="8306"/>
      </w:tabs>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fldChar w:fldCharType="begin"/>
    </w:r>
    <w:r>
      <w:rPr>
        <w:rFonts w:ascii="Sakkal Majalla" w:eastAsia="Sakkal Majalla" w:hAnsi="Sakkal Majalla" w:cs="Sakkal Majalla"/>
        <w:color w:val="000000"/>
        <w:sz w:val="28"/>
        <w:szCs w:val="28"/>
      </w:rPr>
      <w:instrText>PAGE</w:instrText>
    </w:r>
    <w:r>
      <w:rPr>
        <w:rFonts w:ascii="Sakkal Majalla" w:eastAsia="Sakkal Majalla" w:hAnsi="Sakkal Majalla" w:cs="Sakkal Majalla"/>
        <w:color w:val="000000"/>
        <w:sz w:val="28"/>
        <w:szCs w:val="28"/>
      </w:rPr>
      <w:fldChar w:fldCharType="separate"/>
    </w:r>
    <w:r w:rsidR="003904F3">
      <w:rPr>
        <w:rFonts w:ascii="Sakkal Majalla" w:eastAsia="Sakkal Majalla" w:hAnsi="Sakkal Majalla" w:cs="Sakkal Majalla"/>
        <w:noProof/>
        <w:color w:val="000000"/>
        <w:sz w:val="28"/>
        <w:szCs w:val="28"/>
        <w:rtl/>
      </w:rPr>
      <w:t>1</w:t>
    </w:r>
    <w:r>
      <w:rPr>
        <w:rFonts w:ascii="Sakkal Majalla" w:eastAsia="Sakkal Majalla" w:hAnsi="Sakkal Majalla" w:cs="Sakkal Majalla"/>
        <w:color w:val="000000"/>
        <w:sz w:val="28"/>
        <w:szCs w:val="28"/>
      </w:rPr>
      <w:fldChar w:fldCharType="end"/>
    </w:r>
  </w:p>
  <w:p w14:paraId="4B87D049" w14:textId="77777777" w:rsidR="00353FD7" w:rsidRDefault="00353FD7">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FD2E2" w14:textId="77777777" w:rsidR="00BF4F78" w:rsidRDefault="00BF4F78">
      <w:pPr>
        <w:spacing w:after="0" w:line="240" w:lineRule="auto"/>
      </w:pPr>
      <w:r>
        <w:separator/>
      </w:r>
    </w:p>
  </w:footnote>
  <w:footnote w:type="continuationSeparator" w:id="0">
    <w:p w14:paraId="4D5CF957" w14:textId="77777777" w:rsidR="00BF4F78" w:rsidRDefault="00BF4F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E6FEE"/>
    <w:multiLevelType w:val="multilevel"/>
    <w:tmpl w:val="8FBCA2B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6AF1CFE"/>
    <w:multiLevelType w:val="multilevel"/>
    <w:tmpl w:val="E63AD68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A627F80"/>
    <w:multiLevelType w:val="multilevel"/>
    <w:tmpl w:val="5314B7C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B074591"/>
    <w:multiLevelType w:val="multilevel"/>
    <w:tmpl w:val="28189C6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0F014B4A"/>
    <w:multiLevelType w:val="multilevel"/>
    <w:tmpl w:val="2660BEAA"/>
    <w:lvl w:ilvl="0">
      <w:start w:val="1"/>
      <w:numFmt w:val="decimal"/>
      <w:lvlText w:val="%1."/>
      <w:lvlJc w:val="left"/>
      <w:pPr>
        <w:ind w:left="227" w:hanging="22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467246"/>
    <w:multiLevelType w:val="multilevel"/>
    <w:tmpl w:val="4A0C1386"/>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6" w15:restartNumberingAfterBreak="0">
    <w:nsid w:val="14CA3E13"/>
    <w:multiLevelType w:val="multilevel"/>
    <w:tmpl w:val="4C96645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14E66616"/>
    <w:multiLevelType w:val="multilevel"/>
    <w:tmpl w:val="4140800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14F07061"/>
    <w:multiLevelType w:val="multilevel"/>
    <w:tmpl w:val="0ADE6C9E"/>
    <w:lvl w:ilvl="0">
      <w:start w:val="1"/>
      <w:numFmt w:val="decimal"/>
      <w:lvlText w:val="%1."/>
      <w:lvlJc w:val="left"/>
      <w:pPr>
        <w:ind w:left="600" w:hanging="360"/>
      </w:pPr>
    </w:lvl>
    <w:lvl w:ilvl="1">
      <w:start w:val="1"/>
      <w:numFmt w:val="lowerLetter"/>
      <w:lvlText w:val="%2."/>
      <w:lvlJc w:val="left"/>
      <w:pPr>
        <w:ind w:left="1320" w:hanging="360"/>
      </w:pPr>
    </w:lvl>
    <w:lvl w:ilvl="2">
      <w:start w:val="1"/>
      <w:numFmt w:val="lowerRoman"/>
      <w:lvlText w:val="%3."/>
      <w:lvlJc w:val="right"/>
      <w:pPr>
        <w:ind w:left="2040" w:hanging="180"/>
      </w:pPr>
    </w:lvl>
    <w:lvl w:ilvl="3">
      <w:start w:val="1"/>
      <w:numFmt w:val="decimal"/>
      <w:lvlText w:val="%4."/>
      <w:lvlJc w:val="left"/>
      <w:pPr>
        <w:ind w:left="2760" w:hanging="360"/>
      </w:pPr>
    </w:lvl>
    <w:lvl w:ilvl="4">
      <w:start w:val="1"/>
      <w:numFmt w:val="lowerLetter"/>
      <w:lvlText w:val="%5."/>
      <w:lvlJc w:val="left"/>
      <w:pPr>
        <w:ind w:left="3480" w:hanging="360"/>
      </w:pPr>
    </w:lvl>
    <w:lvl w:ilvl="5">
      <w:start w:val="1"/>
      <w:numFmt w:val="lowerRoman"/>
      <w:lvlText w:val="%6."/>
      <w:lvlJc w:val="right"/>
      <w:pPr>
        <w:ind w:left="4200" w:hanging="180"/>
      </w:pPr>
    </w:lvl>
    <w:lvl w:ilvl="6">
      <w:start w:val="1"/>
      <w:numFmt w:val="decimal"/>
      <w:lvlText w:val="%7."/>
      <w:lvlJc w:val="left"/>
      <w:pPr>
        <w:ind w:left="4920" w:hanging="360"/>
      </w:pPr>
    </w:lvl>
    <w:lvl w:ilvl="7">
      <w:start w:val="1"/>
      <w:numFmt w:val="lowerLetter"/>
      <w:lvlText w:val="%8."/>
      <w:lvlJc w:val="left"/>
      <w:pPr>
        <w:ind w:left="5640" w:hanging="360"/>
      </w:pPr>
    </w:lvl>
    <w:lvl w:ilvl="8">
      <w:start w:val="1"/>
      <w:numFmt w:val="lowerRoman"/>
      <w:lvlText w:val="%9."/>
      <w:lvlJc w:val="right"/>
      <w:pPr>
        <w:ind w:left="6360" w:hanging="180"/>
      </w:pPr>
    </w:lvl>
  </w:abstractNum>
  <w:abstractNum w:abstractNumId="9" w15:restartNumberingAfterBreak="0">
    <w:nsid w:val="18B5109F"/>
    <w:multiLevelType w:val="multilevel"/>
    <w:tmpl w:val="C7CC638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0" w15:restartNumberingAfterBreak="0">
    <w:nsid w:val="1A43259C"/>
    <w:multiLevelType w:val="hybridMultilevel"/>
    <w:tmpl w:val="53B24382"/>
    <w:lvl w:ilvl="0" w:tplc="A5460230">
      <w:numFmt w:val="bullet"/>
      <w:lvlText w:val=""/>
      <w:lvlJc w:val="left"/>
      <w:pPr>
        <w:ind w:left="720" w:hanging="360"/>
      </w:pPr>
      <w:rPr>
        <w:rFonts w:ascii="Symbol" w:eastAsia="Calibr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F353ED"/>
    <w:multiLevelType w:val="multilevel"/>
    <w:tmpl w:val="ECA872C2"/>
    <w:lvl w:ilvl="0">
      <w:start w:val="1"/>
      <w:numFmt w:val="bullet"/>
      <w:lvlText w:val="−"/>
      <w:lvlJc w:val="left"/>
      <w:pPr>
        <w:ind w:left="1891" w:hanging="360"/>
      </w:pPr>
      <w:rPr>
        <w:rFonts w:ascii="Noto Sans Symbols" w:eastAsia="Noto Sans Symbols" w:hAnsi="Noto Sans Symbols" w:cs="Noto Sans Symbols"/>
      </w:rPr>
    </w:lvl>
    <w:lvl w:ilvl="1">
      <w:start w:val="1"/>
      <w:numFmt w:val="bullet"/>
      <w:lvlText w:val="o"/>
      <w:lvlJc w:val="left"/>
      <w:pPr>
        <w:ind w:left="2611" w:hanging="360"/>
      </w:pPr>
      <w:rPr>
        <w:rFonts w:ascii="Courier New" w:eastAsia="Courier New" w:hAnsi="Courier New" w:cs="Courier New"/>
      </w:rPr>
    </w:lvl>
    <w:lvl w:ilvl="2">
      <w:start w:val="1"/>
      <w:numFmt w:val="bullet"/>
      <w:lvlText w:val="▪"/>
      <w:lvlJc w:val="left"/>
      <w:pPr>
        <w:ind w:left="3331" w:hanging="360"/>
      </w:pPr>
      <w:rPr>
        <w:rFonts w:ascii="Noto Sans Symbols" w:eastAsia="Noto Sans Symbols" w:hAnsi="Noto Sans Symbols" w:cs="Noto Sans Symbols"/>
      </w:rPr>
    </w:lvl>
    <w:lvl w:ilvl="3">
      <w:start w:val="1"/>
      <w:numFmt w:val="bullet"/>
      <w:lvlText w:val="●"/>
      <w:lvlJc w:val="left"/>
      <w:pPr>
        <w:ind w:left="4051" w:hanging="360"/>
      </w:pPr>
      <w:rPr>
        <w:rFonts w:ascii="Noto Sans Symbols" w:eastAsia="Noto Sans Symbols" w:hAnsi="Noto Sans Symbols" w:cs="Noto Sans Symbols"/>
      </w:rPr>
    </w:lvl>
    <w:lvl w:ilvl="4">
      <w:start w:val="1"/>
      <w:numFmt w:val="bullet"/>
      <w:lvlText w:val="o"/>
      <w:lvlJc w:val="left"/>
      <w:pPr>
        <w:ind w:left="4771" w:hanging="360"/>
      </w:pPr>
      <w:rPr>
        <w:rFonts w:ascii="Courier New" w:eastAsia="Courier New" w:hAnsi="Courier New" w:cs="Courier New"/>
      </w:rPr>
    </w:lvl>
    <w:lvl w:ilvl="5">
      <w:start w:val="1"/>
      <w:numFmt w:val="bullet"/>
      <w:lvlText w:val="▪"/>
      <w:lvlJc w:val="left"/>
      <w:pPr>
        <w:ind w:left="5491" w:hanging="360"/>
      </w:pPr>
      <w:rPr>
        <w:rFonts w:ascii="Noto Sans Symbols" w:eastAsia="Noto Sans Symbols" w:hAnsi="Noto Sans Symbols" w:cs="Noto Sans Symbols"/>
      </w:rPr>
    </w:lvl>
    <w:lvl w:ilvl="6">
      <w:start w:val="1"/>
      <w:numFmt w:val="bullet"/>
      <w:lvlText w:val="●"/>
      <w:lvlJc w:val="left"/>
      <w:pPr>
        <w:ind w:left="6211" w:hanging="360"/>
      </w:pPr>
      <w:rPr>
        <w:rFonts w:ascii="Noto Sans Symbols" w:eastAsia="Noto Sans Symbols" w:hAnsi="Noto Sans Symbols" w:cs="Noto Sans Symbols"/>
      </w:rPr>
    </w:lvl>
    <w:lvl w:ilvl="7">
      <w:start w:val="1"/>
      <w:numFmt w:val="bullet"/>
      <w:lvlText w:val="o"/>
      <w:lvlJc w:val="left"/>
      <w:pPr>
        <w:ind w:left="6931" w:hanging="360"/>
      </w:pPr>
      <w:rPr>
        <w:rFonts w:ascii="Courier New" w:eastAsia="Courier New" w:hAnsi="Courier New" w:cs="Courier New"/>
      </w:rPr>
    </w:lvl>
    <w:lvl w:ilvl="8">
      <w:start w:val="1"/>
      <w:numFmt w:val="bullet"/>
      <w:lvlText w:val="▪"/>
      <w:lvlJc w:val="left"/>
      <w:pPr>
        <w:ind w:left="7651" w:hanging="360"/>
      </w:pPr>
      <w:rPr>
        <w:rFonts w:ascii="Noto Sans Symbols" w:eastAsia="Noto Sans Symbols" w:hAnsi="Noto Sans Symbols" w:cs="Noto Sans Symbols"/>
      </w:rPr>
    </w:lvl>
  </w:abstractNum>
  <w:abstractNum w:abstractNumId="12" w15:restartNumberingAfterBreak="0">
    <w:nsid w:val="255A217D"/>
    <w:multiLevelType w:val="multilevel"/>
    <w:tmpl w:val="E89AE30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57703DA"/>
    <w:multiLevelType w:val="multilevel"/>
    <w:tmpl w:val="03A4266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5E15D4D"/>
    <w:multiLevelType w:val="multilevel"/>
    <w:tmpl w:val="29A62C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6C043FD"/>
    <w:multiLevelType w:val="multilevel"/>
    <w:tmpl w:val="E9BA3C9C"/>
    <w:lvl w:ilvl="0">
      <w:start w:val="1"/>
      <w:numFmt w:val="decimal"/>
      <w:lvlText w:val="%1."/>
      <w:lvlJc w:val="left"/>
      <w:pPr>
        <w:ind w:left="1280" w:hanging="360"/>
      </w:pPr>
    </w:lvl>
    <w:lvl w:ilvl="1">
      <w:start w:val="1"/>
      <w:numFmt w:val="lowerLetter"/>
      <w:lvlText w:val="%2."/>
      <w:lvlJc w:val="left"/>
      <w:pPr>
        <w:ind w:left="2000" w:hanging="360"/>
      </w:pPr>
    </w:lvl>
    <w:lvl w:ilvl="2">
      <w:start w:val="1"/>
      <w:numFmt w:val="lowerRoman"/>
      <w:lvlText w:val="%3."/>
      <w:lvlJc w:val="right"/>
      <w:pPr>
        <w:ind w:left="2720" w:hanging="180"/>
      </w:pPr>
    </w:lvl>
    <w:lvl w:ilvl="3">
      <w:start w:val="1"/>
      <w:numFmt w:val="decimal"/>
      <w:lvlText w:val="%4."/>
      <w:lvlJc w:val="left"/>
      <w:pPr>
        <w:ind w:left="3440" w:hanging="360"/>
      </w:pPr>
    </w:lvl>
    <w:lvl w:ilvl="4">
      <w:start w:val="1"/>
      <w:numFmt w:val="lowerLetter"/>
      <w:lvlText w:val="%5."/>
      <w:lvlJc w:val="left"/>
      <w:pPr>
        <w:ind w:left="4160" w:hanging="360"/>
      </w:pPr>
    </w:lvl>
    <w:lvl w:ilvl="5">
      <w:start w:val="1"/>
      <w:numFmt w:val="lowerRoman"/>
      <w:lvlText w:val="%6."/>
      <w:lvlJc w:val="right"/>
      <w:pPr>
        <w:ind w:left="4880" w:hanging="180"/>
      </w:pPr>
    </w:lvl>
    <w:lvl w:ilvl="6">
      <w:start w:val="1"/>
      <w:numFmt w:val="decimal"/>
      <w:lvlText w:val="%7."/>
      <w:lvlJc w:val="left"/>
      <w:pPr>
        <w:ind w:left="5600" w:hanging="360"/>
      </w:pPr>
    </w:lvl>
    <w:lvl w:ilvl="7">
      <w:start w:val="1"/>
      <w:numFmt w:val="lowerLetter"/>
      <w:lvlText w:val="%8."/>
      <w:lvlJc w:val="left"/>
      <w:pPr>
        <w:ind w:left="6320" w:hanging="360"/>
      </w:pPr>
    </w:lvl>
    <w:lvl w:ilvl="8">
      <w:start w:val="1"/>
      <w:numFmt w:val="lowerRoman"/>
      <w:lvlText w:val="%9."/>
      <w:lvlJc w:val="right"/>
      <w:pPr>
        <w:ind w:left="7040" w:hanging="180"/>
      </w:pPr>
    </w:lvl>
  </w:abstractNum>
  <w:abstractNum w:abstractNumId="16" w15:restartNumberingAfterBreak="0">
    <w:nsid w:val="2A65288D"/>
    <w:multiLevelType w:val="multilevel"/>
    <w:tmpl w:val="CCA674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D4D2F0D"/>
    <w:multiLevelType w:val="multilevel"/>
    <w:tmpl w:val="62D6303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36407801"/>
    <w:multiLevelType w:val="multilevel"/>
    <w:tmpl w:val="1248BF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65A4E1D"/>
    <w:multiLevelType w:val="multilevel"/>
    <w:tmpl w:val="07D48E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7975810"/>
    <w:multiLevelType w:val="multilevel"/>
    <w:tmpl w:val="54E40BF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99009EF"/>
    <w:multiLevelType w:val="multilevel"/>
    <w:tmpl w:val="A0FEB83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3DE95849"/>
    <w:multiLevelType w:val="multilevel"/>
    <w:tmpl w:val="5EA2E5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E613E88"/>
    <w:multiLevelType w:val="multilevel"/>
    <w:tmpl w:val="6E3ED75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406B7D51"/>
    <w:multiLevelType w:val="multilevel"/>
    <w:tmpl w:val="DD8A9D36"/>
    <w:lvl w:ilvl="0">
      <w:start w:val="1"/>
      <w:numFmt w:val="bullet"/>
      <w:lvlText w:val="●"/>
      <w:lvlJc w:val="left"/>
      <w:pPr>
        <w:ind w:left="1080" w:hanging="360"/>
      </w:pPr>
      <w:rPr>
        <w:rFonts w:ascii="Noto Sans Symbols" w:eastAsia="Noto Sans Symbols" w:hAnsi="Noto Sans Symbols" w:cs="Noto Sans Symbols"/>
        <w:sz w:val="20"/>
        <w:szCs w:val="20"/>
      </w:rPr>
    </w:lvl>
    <w:lvl w:ilvl="1">
      <w:start w:val="1"/>
      <w:numFmt w:val="bullet"/>
      <w:lvlText w:val="o"/>
      <w:lvlJc w:val="left"/>
      <w:pPr>
        <w:ind w:left="1800" w:hanging="360"/>
      </w:pPr>
      <w:rPr>
        <w:rFonts w:ascii="Courier New" w:eastAsia="Courier New" w:hAnsi="Courier New" w:cs="Courier New"/>
        <w:sz w:val="20"/>
        <w:szCs w:val="20"/>
      </w:rPr>
    </w:lvl>
    <w:lvl w:ilvl="2">
      <w:start w:val="1"/>
      <w:numFmt w:val="bullet"/>
      <w:lvlText w:val="▪"/>
      <w:lvlJc w:val="left"/>
      <w:pPr>
        <w:ind w:left="2520" w:hanging="360"/>
      </w:pPr>
      <w:rPr>
        <w:rFonts w:ascii="Noto Sans Symbols" w:eastAsia="Noto Sans Symbols" w:hAnsi="Noto Sans Symbols" w:cs="Noto Sans Symbols"/>
        <w:sz w:val="20"/>
        <w:szCs w:val="20"/>
      </w:rPr>
    </w:lvl>
    <w:lvl w:ilvl="3">
      <w:start w:val="1"/>
      <w:numFmt w:val="bullet"/>
      <w:lvlText w:val="▪"/>
      <w:lvlJc w:val="left"/>
      <w:pPr>
        <w:ind w:left="3240" w:hanging="360"/>
      </w:pPr>
      <w:rPr>
        <w:rFonts w:ascii="Noto Sans Symbols" w:eastAsia="Noto Sans Symbols" w:hAnsi="Noto Sans Symbols" w:cs="Noto Sans Symbols"/>
        <w:sz w:val="20"/>
        <w:szCs w:val="20"/>
      </w:rPr>
    </w:lvl>
    <w:lvl w:ilvl="4">
      <w:start w:val="1"/>
      <w:numFmt w:val="bullet"/>
      <w:lvlText w:val="▪"/>
      <w:lvlJc w:val="left"/>
      <w:pPr>
        <w:ind w:left="3960" w:hanging="360"/>
      </w:pPr>
      <w:rPr>
        <w:rFonts w:ascii="Noto Sans Symbols" w:eastAsia="Noto Sans Symbols" w:hAnsi="Noto Sans Symbols" w:cs="Noto Sans Symbols"/>
        <w:sz w:val="20"/>
        <w:szCs w:val="20"/>
      </w:rPr>
    </w:lvl>
    <w:lvl w:ilvl="5">
      <w:start w:val="1"/>
      <w:numFmt w:val="bullet"/>
      <w:lvlText w:val="▪"/>
      <w:lvlJc w:val="left"/>
      <w:pPr>
        <w:ind w:left="4680" w:hanging="360"/>
      </w:pPr>
      <w:rPr>
        <w:rFonts w:ascii="Noto Sans Symbols" w:eastAsia="Noto Sans Symbols" w:hAnsi="Noto Sans Symbols" w:cs="Noto Sans Symbols"/>
        <w:sz w:val="20"/>
        <w:szCs w:val="20"/>
      </w:rPr>
    </w:lvl>
    <w:lvl w:ilvl="6">
      <w:start w:val="1"/>
      <w:numFmt w:val="bullet"/>
      <w:lvlText w:val="▪"/>
      <w:lvlJc w:val="left"/>
      <w:pPr>
        <w:ind w:left="5400" w:hanging="360"/>
      </w:pPr>
      <w:rPr>
        <w:rFonts w:ascii="Noto Sans Symbols" w:eastAsia="Noto Sans Symbols" w:hAnsi="Noto Sans Symbols" w:cs="Noto Sans Symbols"/>
        <w:sz w:val="20"/>
        <w:szCs w:val="20"/>
      </w:rPr>
    </w:lvl>
    <w:lvl w:ilvl="7">
      <w:start w:val="1"/>
      <w:numFmt w:val="bullet"/>
      <w:lvlText w:val="▪"/>
      <w:lvlJc w:val="left"/>
      <w:pPr>
        <w:ind w:left="6120" w:hanging="360"/>
      </w:pPr>
      <w:rPr>
        <w:rFonts w:ascii="Noto Sans Symbols" w:eastAsia="Noto Sans Symbols" w:hAnsi="Noto Sans Symbols" w:cs="Noto Sans Symbols"/>
        <w:sz w:val="20"/>
        <w:szCs w:val="20"/>
      </w:rPr>
    </w:lvl>
    <w:lvl w:ilvl="8">
      <w:start w:val="1"/>
      <w:numFmt w:val="bullet"/>
      <w:lvlText w:val="▪"/>
      <w:lvlJc w:val="left"/>
      <w:pPr>
        <w:ind w:left="6840" w:hanging="360"/>
      </w:pPr>
      <w:rPr>
        <w:rFonts w:ascii="Noto Sans Symbols" w:eastAsia="Noto Sans Symbols" w:hAnsi="Noto Sans Symbols" w:cs="Noto Sans Symbols"/>
        <w:sz w:val="20"/>
        <w:szCs w:val="20"/>
      </w:rPr>
    </w:lvl>
  </w:abstractNum>
  <w:abstractNum w:abstractNumId="25" w15:restartNumberingAfterBreak="0">
    <w:nsid w:val="43D2024F"/>
    <w:multiLevelType w:val="multilevel"/>
    <w:tmpl w:val="5EA2E5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3E20910"/>
    <w:multiLevelType w:val="multilevel"/>
    <w:tmpl w:val="A774BD1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447B5B03"/>
    <w:multiLevelType w:val="multilevel"/>
    <w:tmpl w:val="9B5A7C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5AE5A4E"/>
    <w:multiLevelType w:val="multilevel"/>
    <w:tmpl w:val="6FDE13CE"/>
    <w:lvl w:ilvl="0">
      <w:start w:val="1"/>
      <w:numFmt w:val="decimal"/>
      <w:lvlText w:val="%1-"/>
      <w:lvlJc w:val="left"/>
      <w:pPr>
        <w:ind w:left="36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B500142"/>
    <w:multiLevelType w:val="multilevel"/>
    <w:tmpl w:val="845C5EE4"/>
    <w:lvl w:ilvl="0">
      <w:start w:val="1"/>
      <w:numFmt w:val="decimal"/>
      <w:lvlText w:val="%1."/>
      <w:lvlJc w:val="left"/>
      <w:pPr>
        <w:ind w:left="720" w:hanging="360"/>
      </w:pPr>
    </w:lvl>
    <w:lvl w:ilvl="1">
      <w:numFmt w:val="bullet"/>
      <w:pStyle w:val="Subtitle"/>
      <w:lvlText w:val="-"/>
      <w:lvlJc w:val="left"/>
      <w:pPr>
        <w:ind w:left="1440" w:hanging="360"/>
      </w:pPr>
      <w:rPr>
        <w:rFonts w:ascii="Simplified Arabic" w:eastAsia="Simplified Arabic" w:hAnsi="Simplified Arabic" w:cs="Simplified Arabic"/>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C481B4F"/>
    <w:multiLevelType w:val="multilevel"/>
    <w:tmpl w:val="A15026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14A583F"/>
    <w:multiLevelType w:val="multilevel"/>
    <w:tmpl w:val="8580010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587967F0"/>
    <w:multiLevelType w:val="multilevel"/>
    <w:tmpl w:val="5C1AA57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15:restartNumberingAfterBreak="0">
    <w:nsid w:val="5B60288A"/>
    <w:multiLevelType w:val="multilevel"/>
    <w:tmpl w:val="E728AFD0"/>
    <w:lvl w:ilvl="0">
      <w:start w:val="1"/>
      <w:numFmt w:val="decimal"/>
      <w:lvlText w:val="%1."/>
      <w:lvlJc w:val="left"/>
      <w:pPr>
        <w:ind w:left="1280" w:hanging="360"/>
      </w:pPr>
    </w:lvl>
    <w:lvl w:ilvl="1">
      <w:start w:val="1"/>
      <w:numFmt w:val="lowerLetter"/>
      <w:lvlText w:val="%2."/>
      <w:lvlJc w:val="left"/>
      <w:pPr>
        <w:ind w:left="2000" w:hanging="360"/>
      </w:pPr>
    </w:lvl>
    <w:lvl w:ilvl="2">
      <w:start w:val="1"/>
      <w:numFmt w:val="lowerRoman"/>
      <w:lvlText w:val="%3."/>
      <w:lvlJc w:val="right"/>
      <w:pPr>
        <w:ind w:left="2720" w:hanging="180"/>
      </w:pPr>
    </w:lvl>
    <w:lvl w:ilvl="3">
      <w:start w:val="1"/>
      <w:numFmt w:val="decimal"/>
      <w:lvlText w:val="%4."/>
      <w:lvlJc w:val="left"/>
      <w:pPr>
        <w:ind w:left="3440" w:hanging="360"/>
      </w:pPr>
    </w:lvl>
    <w:lvl w:ilvl="4">
      <w:start w:val="1"/>
      <w:numFmt w:val="lowerLetter"/>
      <w:lvlText w:val="%5."/>
      <w:lvlJc w:val="left"/>
      <w:pPr>
        <w:ind w:left="4160" w:hanging="360"/>
      </w:pPr>
    </w:lvl>
    <w:lvl w:ilvl="5">
      <w:start w:val="1"/>
      <w:numFmt w:val="lowerRoman"/>
      <w:lvlText w:val="%6."/>
      <w:lvlJc w:val="right"/>
      <w:pPr>
        <w:ind w:left="4880" w:hanging="180"/>
      </w:pPr>
    </w:lvl>
    <w:lvl w:ilvl="6">
      <w:start w:val="1"/>
      <w:numFmt w:val="decimal"/>
      <w:lvlText w:val="%7."/>
      <w:lvlJc w:val="left"/>
      <w:pPr>
        <w:ind w:left="5600" w:hanging="360"/>
      </w:pPr>
    </w:lvl>
    <w:lvl w:ilvl="7">
      <w:start w:val="1"/>
      <w:numFmt w:val="lowerLetter"/>
      <w:lvlText w:val="%8."/>
      <w:lvlJc w:val="left"/>
      <w:pPr>
        <w:ind w:left="6320" w:hanging="360"/>
      </w:pPr>
    </w:lvl>
    <w:lvl w:ilvl="8">
      <w:start w:val="1"/>
      <w:numFmt w:val="lowerRoman"/>
      <w:lvlText w:val="%9."/>
      <w:lvlJc w:val="right"/>
      <w:pPr>
        <w:ind w:left="7040" w:hanging="180"/>
      </w:pPr>
    </w:lvl>
  </w:abstractNum>
  <w:abstractNum w:abstractNumId="34" w15:restartNumberingAfterBreak="0">
    <w:nsid w:val="5E4F4317"/>
    <w:multiLevelType w:val="multilevel"/>
    <w:tmpl w:val="3C58695E"/>
    <w:lvl w:ilvl="0">
      <w:start w:val="1"/>
      <w:numFmt w:val="decimal"/>
      <w:lvlText w:val="%1."/>
      <w:lvlJc w:val="left"/>
      <w:pPr>
        <w:ind w:left="1080" w:hanging="360"/>
      </w:pPr>
    </w:lvl>
    <w:lvl w:ilvl="1">
      <w:start w:val="1"/>
      <w:numFmt w:val="decimal"/>
      <w:lvlText w:val="%2."/>
      <w:lvlJc w:val="left"/>
      <w:pPr>
        <w:ind w:left="1800" w:hanging="360"/>
      </w:pPr>
    </w:lvl>
    <w:lvl w:ilvl="2">
      <w:start w:val="1"/>
      <w:numFmt w:val="decimal"/>
      <w:lvlText w:val="%3."/>
      <w:lvlJc w:val="left"/>
      <w:pPr>
        <w:ind w:left="2520" w:hanging="360"/>
      </w:pPr>
    </w:lvl>
    <w:lvl w:ilvl="3">
      <w:start w:val="1"/>
      <w:numFmt w:val="decimal"/>
      <w:lvlText w:val="%4."/>
      <w:lvlJc w:val="left"/>
      <w:pPr>
        <w:ind w:left="3240" w:hanging="360"/>
      </w:pPr>
    </w:lvl>
    <w:lvl w:ilvl="4">
      <w:start w:val="1"/>
      <w:numFmt w:val="decimal"/>
      <w:lvlText w:val="%5."/>
      <w:lvlJc w:val="left"/>
      <w:pPr>
        <w:ind w:left="3960" w:hanging="360"/>
      </w:pPr>
    </w:lvl>
    <w:lvl w:ilvl="5">
      <w:start w:val="1"/>
      <w:numFmt w:val="decimal"/>
      <w:lvlText w:val="%6."/>
      <w:lvlJc w:val="left"/>
      <w:pPr>
        <w:ind w:left="4680" w:hanging="360"/>
      </w:pPr>
    </w:lvl>
    <w:lvl w:ilvl="6">
      <w:start w:val="1"/>
      <w:numFmt w:val="decimal"/>
      <w:lvlText w:val="%7."/>
      <w:lvlJc w:val="left"/>
      <w:pPr>
        <w:ind w:left="5400" w:hanging="360"/>
      </w:pPr>
    </w:lvl>
    <w:lvl w:ilvl="7">
      <w:start w:val="1"/>
      <w:numFmt w:val="decimal"/>
      <w:lvlText w:val="%8."/>
      <w:lvlJc w:val="left"/>
      <w:pPr>
        <w:ind w:left="6120" w:hanging="360"/>
      </w:pPr>
    </w:lvl>
    <w:lvl w:ilvl="8">
      <w:start w:val="1"/>
      <w:numFmt w:val="decimal"/>
      <w:lvlText w:val="%9."/>
      <w:lvlJc w:val="left"/>
      <w:pPr>
        <w:ind w:left="6840" w:hanging="360"/>
      </w:pPr>
    </w:lvl>
  </w:abstractNum>
  <w:abstractNum w:abstractNumId="35" w15:restartNumberingAfterBreak="0">
    <w:nsid w:val="62D266AA"/>
    <w:multiLevelType w:val="multilevel"/>
    <w:tmpl w:val="ABD23D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6370122D"/>
    <w:multiLevelType w:val="multilevel"/>
    <w:tmpl w:val="8E24A606"/>
    <w:lvl w:ilvl="0">
      <w:start w:val="1"/>
      <w:numFmt w:val="bullet"/>
      <w:lvlText w:val="−"/>
      <w:lvlJc w:val="left"/>
      <w:pPr>
        <w:ind w:left="720" w:hanging="360"/>
      </w:pPr>
      <w:rPr>
        <w:rFonts w:ascii="Sakkal Majalla" w:eastAsia="Noto Sans Symbols" w:hAnsi="Sakkal Majalla" w:cs="Sakkal Majalla"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57A4526"/>
    <w:multiLevelType w:val="multilevel"/>
    <w:tmpl w:val="082827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69594013"/>
    <w:multiLevelType w:val="hybridMultilevel"/>
    <w:tmpl w:val="BE345D2E"/>
    <w:lvl w:ilvl="0" w:tplc="B5586B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A474BC"/>
    <w:multiLevelType w:val="multilevel"/>
    <w:tmpl w:val="31DC1810"/>
    <w:lvl w:ilvl="0">
      <w:start w:val="1"/>
      <w:numFmt w:val="bullet"/>
      <w:lvlText w:val="●"/>
      <w:lvlJc w:val="left"/>
      <w:pPr>
        <w:ind w:left="1440" w:hanging="360"/>
      </w:pPr>
      <w:rPr>
        <w:rFonts w:ascii="Noto Sans Symbols" w:eastAsia="Noto Sans Symbols" w:hAnsi="Noto Sans Symbols" w:cs="Noto Sans Symbols"/>
        <w:sz w:val="20"/>
        <w:szCs w:val="20"/>
      </w:rPr>
    </w:lvl>
    <w:lvl w:ilvl="1">
      <w:start w:val="1"/>
      <w:numFmt w:val="bullet"/>
      <w:lvlText w:val="o"/>
      <w:lvlJc w:val="left"/>
      <w:pPr>
        <w:ind w:left="2160" w:hanging="360"/>
      </w:pPr>
      <w:rPr>
        <w:rFonts w:ascii="Courier New" w:eastAsia="Courier New" w:hAnsi="Courier New" w:cs="Courier New"/>
        <w:sz w:val="20"/>
        <w:szCs w:val="20"/>
      </w:rPr>
    </w:lvl>
    <w:lvl w:ilvl="2">
      <w:start w:val="1"/>
      <w:numFmt w:val="bullet"/>
      <w:lvlText w:val="▪"/>
      <w:lvlJc w:val="left"/>
      <w:pPr>
        <w:ind w:left="2880" w:hanging="360"/>
      </w:pPr>
      <w:rPr>
        <w:rFonts w:ascii="Noto Sans Symbols" w:eastAsia="Noto Sans Symbols" w:hAnsi="Noto Sans Symbols" w:cs="Noto Sans Symbols"/>
        <w:sz w:val="20"/>
        <w:szCs w:val="20"/>
      </w:rPr>
    </w:lvl>
    <w:lvl w:ilvl="3">
      <w:start w:val="1"/>
      <w:numFmt w:val="bullet"/>
      <w:lvlText w:val="▪"/>
      <w:lvlJc w:val="left"/>
      <w:pPr>
        <w:ind w:left="3600" w:hanging="360"/>
      </w:pPr>
      <w:rPr>
        <w:rFonts w:ascii="Noto Sans Symbols" w:eastAsia="Noto Sans Symbols" w:hAnsi="Noto Sans Symbols" w:cs="Noto Sans Symbols"/>
        <w:sz w:val="20"/>
        <w:szCs w:val="20"/>
      </w:rPr>
    </w:lvl>
    <w:lvl w:ilvl="4">
      <w:start w:val="1"/>
      <w:numFmt w:val="bullet"/>
      <w:lvlText w:val="▪"/>
      <w:lvlJc w:val="left"/>
      <w:pPr>
        <w:ind w:left="4320" w:hanging="360"/>
      </w:pPr>
      <w:rPr>
        <w:rFonts w:ascii="Noto Sans Symbols" w:eastAsia="Noto Sans Symbols" w:hAnsi="Noto Sans Symbols" w:cs="Noto Sans Symbols"/>
        <w:sz w:val="20"/>
        <w:szCs w:val="20"/>
      </w:rPr>
    </w:lvl>
    <w:lvl w:ilvl="5">
      <w:start w:val="1"/>
      <w:numFmt w:val="bullet"/>
      <w:lvlText w:val="▪"/>
      <w:lvlJc w:val="left"/>
      <w:pPr>
        <w:ind w:left="5040" w:hanging="360"/>
      </w:pPr>
      <w:rPr>
        <w:rFonts w:ascii="Noto Sans Symbols" w:eastAsia="Noto Sans Symbols" w:hAnsi="Noto Sans Symbols" w:cs="Noto Sans Symbols"/>
        <w:sz w:val="20"/>
        <w:szCs w:val="20"/>
      </w:rPr>
    </w:lvl>
    <w:lvl w:ilvl="6">
      <w:start w:val="1"/>
      <w:numFmt w:val="bullet"/>
      <w:lvlText w:val="▪"/>
      <w:lvlJc w:val="left"/>
      <w:pPr>
        <w:ind w:left="5760" w:hanging="360"/>
      </w:pPr>
      <w:rPr>
        <w:rFonts w:ascii="Noto Sans Symbols" w:eastAsia="Noto Sans Symbols" w:hAnsi="Noto Sans Symbols" w:cs="Noto Sans Symbols"/>
        <w:sz w:val="20"/>
        <w:szCs w:val="20"/>
      </w:rPr>
    </w:lvl>
    <w:lvl w:ilvl="7">
      <w:start w:val="1"/>
      <w:numFmt w:val="bullet"/>
      <w:lvlText w:val="▪"/>
      <w:lvlJc w:val="left"/>
      <w:pPr>
        <w:ind w:left="6480" w:hanging="360"/>
      </w:pPr>
      <w:rPr>
        <w:rFonts w:ascii="Noto Sans Symbols" w:eastAsia="Noto Sans Symbols" w:hAnsi="Noto Sans Symbols" w:cs="Noto Sans Symbols"/>
        <w:sz w:val="20"/>
        <w:szCs w:val="20"/>
      </w:rPr>
    </w:lvl>
    <w:lvl w:ilvl="8">
      <w:start w:val="1"/>
      <w:numFmt w:val="bullet"/>
      <w:lvlText w:val="▪"/>
      <w:lvlJc w:val="left"/>
      <w:pPr>
        <w:ind w:left="7200" w:hanging="360"/>
      </w:pPr>
      <w:rPr>
        <w:rFonts w:ascii="Noto Sans Symbols" w:eastAsia="Noto Sans Symbols" w:hAnsi="Noto Sans Symbols" w:cs="Noto Sans Symbols"/>
        <w:sz w:val="20"/>
        <w:szCs w:val="20"/>
      </w:rPr>
    </w:lvl>
  </w:abstractNum>
  <w:abstractNum w:abstractNumId="40" w15:restartNumberingAfterBreak="0">
    <w:nsid w:val="6BF02627"/>
    <w:multiLevelType w:val="multilevel"/>
    <w:tmpl w:val="C842022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1" w15:restartNumberingAfterBreak="0">
    <w:nsid w:val="6E976A81"/>
    <w:multiLevelType w:val="multilevel"/>
    <w:tmpl w:val="40F46298"/>
    <w:lvl w:ilvl="0">
      <w:start w:val="2"/>
      <w:numFmt w:val="bullet"/>
      <w:lvlText w:val="-"/>
      <w:lvlJc w:val="left"/>
      <w:pPr>
        <w:ind w:left="720" w:hanging="360"/>
      </w:pPr>
      <w:rPr>
        <w:rFonts w:ascii="Sakkal Majalla" w:eastAsia="Sakkal Majalla" w:hAnsi="Sakkal Majalla" w:cs="Sakkal Majall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71AE7A0D"/>
    <w:multiLevelType w:val="multilevel"/>
    <w:tmpl w:val="0E007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0066B6"/>
    <w:multiLevelType w:val="multilevel"/>
    <w:tmpl w:val="520E77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75714CA3"/>
    <w:multiLevelType w:val="multilevel"/>
    <w:tmpl w:val="8CF6603E"/>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58549AB"/>
    <w:multiLevelType w:val="multilevel"/>
    <w:tmpl w:val="B0A41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033009"/>
    <w:multiLevelType w:val="multilevel"/>
    <w:tmpl w:val="1838926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7" w15:restartNumberingAfterBreak="0">
    <w:nsid w:val="7BC20A85"/>
    <w:multiLevelType w:val="hybridMultilevel"/>
    <w:tmpl w:val="8A542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40067519">
    <w:abstractNumId w:val="29"/>
  </w:num>
  <w:num w:numId="2" w16cid:durableId="1174299444">
    <w:abstractNumId w:val="20"/>
  </w:num>
  <w:num w:numId="3" w16cid:durableId="886913818">
    <w:abstractNumId w:val="19"/>
  </w:num>
  <w:num w:numId="4" w16cid:durableId="87164355">
    <w:abstractNumId w:val="1"/>
  </w:num>
  <w:num w:numId="5" w16cid:durableId="1405488255">
    <w:abstractNumId w:val="32"/>
  </w:num>
  <w:num w:numId="6" w16cid:durableId="149757688">
    <w:abstractNumId w:val="28"/>
  </w:num>
  <w:num w:numId="7" w16cid:durableId="1529877905">
    <w:abstractNumId w:val="4"/>
  </w:num>
  <w:num w:numId="8" w16cid:durableId="1269461290">
    <w:abstractNumId w:val="8"/>
  </w:num>
  <w:num w:numId="9" w16cid:durableId="1013412854">
    <w:abstractNumId w:val="16"/>
  </w:num>
  <w:num w:numId="10" w16cid:durableId="595216319">
    <w:abstractNumId w:val="30"/>
  </w:num>
  <w:num w:numId="11" w16cid:durableId="926813709">
    <w:abstractNumId w:val="43"/>
  </w:num>
  <w:num w:numId="12" w16cid:durableId="162360562">
    <w:abstractNumId w:val="6"/>
  </w:num>
  <w:num w:numId="13" w16cid:durableId="958686175">
    <w:abstractNumId w:val="9"/>
  </w:num>
  <w:num w:numId="14" w16cid:durableId="1023745960">
    <w:abstractNumId w:val="40"/>
  </w:num>
  <w:num w:numId="15" w16cid:durableId="1353804489">
    <w:abstractNumId w:val="44"/>
  </w:num>
  <w:num w:numId="16" w16cid:durableId="514224227">
    <w:abstractNumId w:val="36"/>
  </w:num>
  <w:num w:numId="17" w16cid:durableId="778571096">
    <w:abstractNumId w:val="25"/>
  </w:num>
  <w:num w:numId="18" w16cid:durableId="441923890">
    <w:abstractNumId w:val="27"/>
  </w:num>
  <w:num w:numId="19" w16cid:durableId="958223857">
    <w:abstractNumId w:val="15"/>
  </w:num>
  <w:num w:numId="20" w16cid:durableId="18170011">
    <w:abstractNumId w:val="33"/>
  </w:num>
  <w:num w:numId="21" w16cid:durableId="821699172">
    <w:abstractNumId w:val="11"/>
  </w:num>
  <w:num w:numId="22" w16cid:durableId="380523448">
    <w:abstractNumId w:val="41"/>
  </w:num>
  <w:num w:numId="23" w16cid:durableId="389184501">
    <w:abstractNumId w:val="46"/>
  </w:num>
  <w:num w:numId="24" w16cid:durableId="1197542421">
    <w:abstractNumId w:val="12"/>
  </w:num>
  <w:num w:numId="25" w16cid:durableId="715005125">
    <w:abstractNumId w:val="0"/>
  </w:num>
  <w:num w:numId="26" w16cid:durableId="1567763483">
    <w:abstractNumId w:val="7"/>
  </w:num>
  <w:num w:numId="27" w16cid:durableId="1182166233">
    <w:abstractNumId w:val="2"/>
  </w:num>
  <w:num w:numId="28" w16cid:durableId="1583561371">
    <w:abstractNumId w:val="24"/>
  </w:num>
  <w:num w:numId="29" w16cid:durableId="250625560">
    <w:abstractNumId w:val="34"/>
  </w:num>
  <w:num w:numId="30" w16cid:durableId="1523469593">
    <w:abstractNumId w:val="35"/>
  </w:num>
  <w:num w:numId="31" w16cid:durableId="1011644131">
    <w:abstractNumId w:val="5"/>
  </w:num>
  <w:num w:numId="32" w16cid:durableId="1169632790">
    <w:abstractNumId w:val="13"/>
  </w:num>
  <w:num w:numId="33" w16cid:durableId="215511726">
    <w:abstractNumId w:val="17"/>
  </w:num>
  <w:num w:numId="34" w16cid:durableId="717242657">
    <w:abstractNumId w:val="26"/>
  </w:num>
  <w:num w:numId="35" w16cid:durableId="232663193">
    <w:abstractNumId w:val="23"/>
  </w:num>
  <w:num w:numId="36" w16cid:durableId="1700858585">
    <w:abstractNumId w:val="21"/>
  </w:num>
  <w:num w:numId="37" w16cid:durableId="297106812">
    <w:abstractNumId w:val="31"/>
  </w:num>
  <w:num w:numId="38" w16cid:durableId="1663007267">
    <w:abstractNumId w:val="39"/>
  </w:num>
  <w:num w:numId="39" w16cid:durableId="695498653">
    <w:abstractNumId w:val="18"/>
  </w:num>
  <w:num w:numId="40" w16cid:durableId="772748038">
    <w:abstractNumId w:val="3"/>
  </w:num>
  <w:num w:numId="41" w16cid:durableId="64691990">
    <w:abstractNumId w:val="14"/>
  </w:num>
  <w:num w:numId="42" w16cid:durableId="178738593">
    <w:abstractNumId w:val="37"/>
  </w:num>
  <w:num w:numId="43" w16cid:durableId="1846048232">
    <w:abstractNumId w:val="38"/>
  </w:num>
  <w:num w:numId="44" w16cid:durableId="1217398858">
    <w:abstractNumId w:val="10"/>
  </w:num>
  <w:num w:numId="45" w16cid:durableId="1656762115">
    <w:abstractNumId w:val="45"/>
  </w:num>
  <w:num w:numId="46" w16cid:durableId="2024239862">
    <w:abstractNumId w:val="47"/>
  </w:num>
  <w:num w:numId="47" w16cid:durableId="1840851865">
    <w:abstractNumId w:val="22"/>
  </w:num>
  <w:num w:numId="48" w16cid:durableId="382170114">
    <w:abstractNumId w:val="42"/>
  </w:num>
  <w:num w:numId="49" w16cid:durableId="801311965">
    <w:abstractNumId w:val="29"/>
  </w:num>
  <w:num w:numId="50" w16cid:durableId="905649645">
    <w:abstractNumId w:val="29"/>
  </w:num>
  <w:num w:numId="51" w16cid:durableId="1241064267">
    <w:abstractNumId w:val="29"/>
  </w:num>
  <w:num w:numId="52" w16cid:durableId="927999743">
    <w:abstractNumId w:val="29"/>
  </w:num>
  <w:num w:numId="53" w16cid:durableId="642731567">
    <w:abstractNumId w:val="29"/>
  </w:num>
  <w:num w:numId="54" w16cid:durableId="760419997">
    <w:abstractNumId w:val="29"/>
  </w:num>
  <w:num w:numId="55" w16cid:durableId="177683028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953"/>
    <w:rsid w:val="00000A70"/>
    <w:rsid w:val="00002794"/>
    <w:rsid w:val="00002A8E"/>
    <w:rsid w:val="00003B48"/>
    <w:rsid w:val="00005464"/>
    <w:rsid w:val="00005D08"/>
    <w:rsid w:val="00024BF4"/>
    <w:rsid w:val="0002540F"/>
    <w:rsid w:val="00025E17"/>
    <w:rsid w:val="00026505"/>
    <w:rsid w:val="00027CE1"/>
    <w:rsid w:val="00030B59"/>
    <w:rsid w:val="00030E14"/>
    <w:rsid w:val="0003460C"/>
    <w:rsid w:val="00043135"/>
    <w:rsid w:val="00051E1B"/>
    <w:rsid w:val="00062AE8"/>
    <w:rsid w:val="00071FCC"/>
    <w:rsid w:val="00074AB6"/>
    <w:rsid w:val="0007558A"/>
    <w:rsid w:val="000760EF"/>
    <w:rsid w:val="0008022A"/>
    <w:rsid w:val="000848A2"/>
    <w:rsid w:val="000865E3"/>
    <w:rsid w:val="00087ACA"/>
    <w:rsid w:val="00092C16"/>
    <w:rsid w:val="00095FE5"/>
    <w:rsid w:val="000A10ED"/>
    <w:rsid w:val="000A1197"/>
    <w:rsid w:val="000A26A2"/>
    <w:rsid w:val="000A570D"/>
    <w:rsid w:val="000A5713"/>
    <w:rsid w:val="000B11A7"/>
    <w:rsid w:val="000B4750"/>
    <w:rsid w:val="000B50F3"/>
    <w:rsid w:val="000C34AD"/>
    <w:rsid w:val="000D0AA6"/>
    <w:rsid w:val="000D0BF7"/>
    <w:rsid w:val="000D58FD"/>
    <w:rsid w:val="000E0BBC"/>
    <w:rsid w:val="000E1A24"/>
    <w:rsid w:val="000E50EF"/>
    <w:rsid w:val="000F2F58"/>
    <w:rsid w:val="000F3F49"/>
    <w:rsid w:val="000F4FE9"/>
    <w:rsid w:val="000F6A94"/>
    <w:rsid w:val="00107D61"/>
    <w:rsid w:val="0011013D"/>
    <w:rsid w:val="0011299E"/>
    <w:rsid w:val="001167DB"/>
    <w:rsid w:val="00121028"/>
    <w:rsid w:val="001238B3"/>
    <w:rsid w:val="00124833"/>
    <w:rsid w:val="00125F94"/>
    <w:rsid w:val="0012618D"/>
    <w:rsid w:val="001277B2"/>
    <w:rsid w:val="00133994"/>
    <w:rsid w:val="00135568"/>
    <w:rsid w:val="0014169C"/>
    <w:rsid w:val="00142C54"/>
    <w:rsid w:val="001755F6"/>
    <w:rsid w:val="0018524E"/>
    <w:rsid w:val="00187DFA"/>
    <w:rsid w:val="001932F8"/>
    <w:rsid w:val="00193770"/>
    <w:rsid w:val="001945C9"/>
    <w:rsid w:val="001949F5"/>
    <w:rsid w:val="001A7F2A"/>
    <w:rsid w:val="001A7FF9"/>
    <w:rsid w:val="001B33DF"/>
    <w:rsid w:val="001B5B1B"/>
    <w:rsid w:val="001B63D2"/>
    <w:rsid w:val="001C58DC"/>
    <w:rsid w:val="001D2A2A"/>
    <w:rsid w:val="001E2D99"/>
    <w:rsid w:val="001F01B3"/>
    <w:rsid w:val="00202049"/>
    <w:rsid w:val="002057CE"/>
    <w:rsid w:val="00216CCF"/>
    <w:rsid w:val="00217F36"/>
    <w:rsid w:val="0022486F"/>
    <w:rsid w:val="00224F81"/>
    <w:rsid w:val="002256D4"/>
    <w:rsid w:val="00230913"/>
    <w:rsid w:val="0024123B"/>
    <w:rsid w:val="00244A43"/>
    <w:rsid w:val="002473E1"/>
    <w:rsid w:val="00247AA1"/>
    <w:rsid w:val="00251EF1"/>
    <w:rsid w:val="00254180"/>
    <w:rsid w:val="00256419"/>
    <w:rsid w:val="00257C55"/>
    <w:rsid w:val="00265E14"/>
    <w:rsid w:val="0027538F"/>
    <w:rsid w:val="002764B9"/>
    <w:rsid w:val="00276A8C"/>
    <w:rsid w:val="002815EB"/>
    <w:rsid w:val="00282802"/>
    <w:rsid w:val="00286D61"/>
    <w:rsid w:val="00286F75"/>
    <w:rsid w:val="00290433"/>
    <w:rsid w:val="00291407"/>
    <w:rsid w:val="002A3797"/>
    <w:rsid w:val="002A41FC"/>
    <w:rsid w:val="002B2A7F"/>
    <w:rsid w:val="002B4B59"/>
    <w:rsid w:val="002B7D62"/>
    <w:rsid w:val="002D2840"/>
    <w:rsid w:val="002D53D7"/>
    <w:rsid w:val="002E50AA"/>
    <w:rsid w:val="002E5C44"/>
    <w:rsid w:val="002E7571"/>
    <w:rsid w:val="002F0F90"/>
    <w:rsid w:val="002F1E48"/>
    <w:rsid w:val="002F2970"/>
    <w:rsid w:val="002F33B3"/>
    <w:rsid w:val="002F3A3D"/>
    <w:rsid w:val="002F3E50"/>
    <w:rsid w:val="00303605"/>
    <w:rsid w:val="00305F43"/>
    <w:rsid w:val="00306221"/>
    <w:rsid w:val="003063FB"/>
    <w:rsid w:val="00313DCD"/>
    <w:rsid w:val="0032126E"/>
    <w:rsid w:val="0032206A"/>
    <w:rsid w:val="00325469"/>
    <w:rsid w:val="00334874"/>
    <w:rsid w:val="00336EFD"/>
    <w:rsid w:val="00340988"/>
    <w:rsid w:val="00341C4A"/>
    <w:rsid w:val="00342DDC"/>
    <w:rsid w:val="00344118"/>
    <w:rsid w:val="00345D13"/>
    <w:rsid w:val="00347168"/>
    <w:rsid w:val="00353FD7"/>
    <w:rsid w:val="00355CCB"/>
    <w:rsid w:val="00365AF9"/>
    <w:rsid w:val="00366B8C"/>
    <w:rsid w:val="003842BA"/>
    <w:rsid w:val="003850C9"/>
    <w:rsid w:val="00386FA6"/>
    <w:rsid w:val="003904F3"/>
    <w:rsid w:val="003915F9"/>
    <w:rsid w:val="0039385C"/>
    <w:rsid w:val="0039622E"/>
    <w:rsid w:val="003A6781"/>
    <w:rsid w:val="003C2108"/>
    <w:rsid w:val="003C2F5C"/>
    <w:rsid w:val="003C5365"/>
    <w:rsid w:val="003C5963"/>
    <w:rsid w:val="003C64E6"/>
    <w:rsid w:val="003C782E"/>
    <w:rsid w:val="003C7A05"/>
    <w:rsid w:val="003D702F"/>
    <w:rsid w:val="003E027A"/>
    <w:rsid w:val="003E334B"/>
    <w:rsid w:val="003E70D4"/>
    <w:rsid w:val="003F396B"/>
    <w:rsid w:val="003F6849"/>
    <w:rsid w:val="00400826"/>
    <w:rsid w:val="004019F5"/>
    <w:rsid w:val="00402C44"/>
    <w:rsid w:val="00411266"/>
    <w:rsid w:val="00413996"/>
    <w:rsid w:val="00413D60"/>
    <w:rsid w:val="004218B4"/>
    <w:rsid w:val="0042520D"/>
    <w:rsid w:val="00425213"/>
    <w:rsid w:val="00427086"/>
    <w:rsid w:val="00432839"/>
    <w:rsid w:val="00434F1B"/>
    <w:rsid w:val="00435137"/>
    <w:rsid w:val="004352E2"/>
    <w:rsid w:val="00435DA2"/>
    <w:rsid w:val="00436E8B"/>
    <w:rsid w:val="00436E9A"/>
    <w:rsid w:val="00441ECF"/>
    <w:rsid w:val="00450509"/>
    <w:rsid w:val="00450DC0"/>
    <w:rsid w:val="004567A4"/>
    <w:rsid w:val="00466B99"/>
    <w:rsid w:val="004678F9"/>
    <w:rsid w:val="004708EA"/>
    <w:rsid w:val="00471A00"/>
    <w:rsid w:val="004778A8"/>
    <w:rsid w:val="00477DF2"/>
    <w:rsid w:val="00482895"/>
    <w:rsid w:val="004918CD"/>
    <w:rsid w:val="004919D0"/>
    <w:rsid w:val="00493D09"/>
    <w:rsid w:val="004957B5"/>
    <w:rsid w:val="004A54F6"/>
    <w:rsid w:val="004A5A9E"/>
    <w:rsid w:val="004A5D30"/>
    <w:rsid w:val="004B45C2"/>
    <w:rsid w:val="004B596D"/>
    <w:rsid w:val="004C2E05"/>
    <w:rsid w:val="004D0539"/>
    <w:rsid w:val="004D4402"/>
    <w:rsid w:val="004D7088"/>
    <w:rsid w:val="004E1696"/>
    <w:rsid w:val="004F711E"/>
    <w:rsid w:val="005046D6"/>
    <w:rsid w:val="00513A0E"/>
    <w:rsid w:val="005320D4"/>
    <w:rsid w:val="0053212A"/>
    <w:rsid w:val="00534264"/>
    <w:rsid w:val="00534499"/>
    <w:rsid w:val="0054528D"/>
    <w:rsid w:val="005468C6"/>
    <w:rsid w:val="005478FF"/>
    <w:rsid w:val="00555509"/>
    <w:rsid w:val="005646C8"/>
    <w:rsid w:val="0056496A"/>
    <w:rsid w:val="00564E8E"/>
    <w:rsid w:val="00572DA3"/>
    <w:rsid w:val="00584DC4"/>
    <w:rsid w:val="0058629F"/>
    <w:rsid w:val="005867D1"/>
    <w:rsid w:val="00591DC2"/>
    <w:rsid w:val="005936F6"/>
    <w:rsid w:val="00593F64"/>
    <w:rsid w:val="00595A8C"/>
    <w:rsid w:val="00596FE4"/>
    <w:rsid w:val="00597D7A"/>
    <w:rsid w:val="005A2822"/>
    <w:rsid w:val="005A28C0"/>
    <w:rsid w:val="005A4F79"/>
    <w:rsid w:val="005B2E71"/>
    <w:rsid w:val="005B7356"/>
    <w:rsid w:val="005B7DA5"/>
    <w:rsid w:val="005C4F87"/>
    <w:rsid w:val="005C6DDB"/>
    <w:rsid w:val="005D5E5C"/>
    <w:rsid w:val="005D7A14"/>
    <w:rsid w:val="005D7A27"/>
    <w:rsid w:val="005D7EA4"/>
    <w:rsid w:val="005E126B"/>
    <w:rsid w:val="005F1EB2"/>
    <w:rsid w:val="005F26C4"/>
    <w:rsid w:val="005F41BD"/>
    <w:rsid w:val="00600009"/>
    <w:rsid w:val="006024D4"/>
    <w:rsid w:val="00602609"/>
    <w:rsid w:val="006052FA"/>
    <w:rsid w:val="00610915"/>
    <w:rsid w:val="0061336B"/>
    <w:rsid w:val="00615620"/>
    <w:rsid w:val="006170B4"/>
    <w:rsid w:val="00617249"/>
    <w:rsid w:val="00617FF5"/>
    <w:rsid w:val="00626406"/>
    <w:rsid w:val="00627B20"/>
    <w:rsid w:val="0063415D"/>
    <w:rsid w:val="00637C05"/>
    <w:rsid w:val="006405E7"/>
    <w:rsid w:val="00644953"/>
    <w:rsid w:val="006470E7"/>
    <w:rsid w:val="00647E73"/>
    <w:rsid w:val="006531D6"/>
    <w:rsid w:val="00654FD3"/>
    <w:rsid w:val="0066228E"/>
    <w:rsid w:val="00662DDB"/>
    <w:rsid w:val="006653A6"/>
    <w:rsid w:val="006654CE"/>
    <w:rsid w:val="00665873"/>
    <w:rsid w:val="00667747"/>
    <w:rsid w:val="006767D7"/>
    <w:rsid w:val="006807FE"/>
    <w:rsid w:val="0068135E"/>
    <w:rsid w:val="006848AE"/>
    <w:rsid w:val="00686CDF"/>
    <w:rsid w:val="00690A82"/>
    <w:rsid w:val="00692589"/>
    <w:rsid w:val="00696A77"/>
    <w:rsid w:val="006A1FB4"/>
    <w:rsid w:val="006A3209"/>
    <w:rsid w:val="006B0234"/>
    <w:rsid w:val="006B1D2F"/>
    <w:rsid w:val="006B78AB"/>
    <w:rsid w:val="006C155D"/>
    <w:rsid w:val="006C5909"/>
    <w:rsid w:val="006D0F63"/>
    <w:rsid w:val="006E052F"/>
    <w:rsid w:val="006E489A"/>
    <w:rsid w:val="006E49A6"/>
    <w:rsid w:val="006F0D61"/>
    <w:rsid w:val="006F3D85"/>
    <w:rsid w:val="006F4901"/>
    <w:rsid w:val="006F780E"/>
    <w:rsid w:val="00700D3F"/>
    <w:rsid w:val="0070185E"/>
    <w:rsid w:val="00703317"/>
    <w:rsid w:val="00704A6A"/>
    <w:rsid w:val="00705297"/>
    <w:rsid w:val="007122E1"/>
    <w:rsid w:val="00717BF4"/>
    <w:rsid w:val="007313F2"/>
    <w:rsid w:val="00740FAC"/>
    <w:rsid w:val="007444BD"/>
    <w:rsid w:val="007468DD"/>
    <w:rsid w:val="00756910"/>
    <w:rsid w:val="007600AE"/>
    <w:rsid w:val="00765891"/>
    <w:rsid w:val="00767AA1"/>
    <w:rsid w:val="00775110"/>
    <w:rsid w:val="00776A16"/>
    <w:rsid w:val="007847C8"/>
    <w:rsid w:val="007850A5"/>
    <w:rsid w:val="00785ABB"/>
    <w:rsid w:val="00785FFD"/>
    <w:rsid w:val="00792361"/>
    <w:rsid w:val="007925E7"/>
    <w:rsid w:val="00792FED"/>
    <w:rsid w:val="00795029"/>
    <w:rsid w:val="00795DE1"/>
    <w:rsid w:val="007A0693"/>
    <w:rsid w:val="007A66C7"/>
    <w:rsid w:val="007B6846"/>
    <w:rsid w:val="007C4644"/>
    <w:rsid w:val="007C7274"/>
    <w:rsid w:val="007D1BD2"/>
    <w:rsid w:val="007D45F4"/>
    <w:rsid w:val="007D5013"/>
    <w:rsid w:val="007D6FCD"/>
    <w:rsid w:val="007E282F"/>
    <w:rsid w:val="007E5325"/>
    <w:rsid w:val="007F35AD"/>
    <w:rsid w:val="007F7FD5"/>
    <w:rsid w:val="00802BAB"/>
    <w:rsid w:val="00806FFC"/>
    <w:rsid w:val="00807AC8"/>
    <w:rsid w:val="00807E41"/>
    <w:rsid w:val="008101B7"/>
    <w:rsid w:val="008174BB"/>
    <w:rsid w:val="008215FA"/>
    <w:rsid w:val="008226B6"/>
    <w:rsid w:val="008247BF"/>
    <w:rsid w:val="0082546B"/>
    <w:rsid w:val="00826CCF"/>
    <w:rsid w:val="00826CEC"/>
    <w:rsid w:val="008343C5"/>
    <w:rsid w:val="008344E1"/>
    <w:rsid w:val="00835DEA"/>
    <w:rsid w:val="00836F4D"/>
    <w:rsid w:val="00841B4A"/>
    <w:rsid w:val="0084305D"/>
    <w:rsid w:val="0084545F"/>
    <w:rsid w:val="00861316"/>
    <w:rsid w:val="00873F3C"/>
    <w:rsid w:val="00875AB7"/>
    <w:rsid w:val="00877ED6"/>
    <w:rsid w:val="00891151"/>
    <w:rsid w:val="00894CBD"/>
    <w:rsid w:val="00895762"/>
    <w:rsid w:val="008A1EFD"/>
    <w:rsid w:val="008B16B9"/>
    <w:rsid w:val="008B6C84"/>
    <w:rsid w:val="008C6045"/>
    <w:rsid w:val="008D4FC7"/>
    <w:rsid w:val="008D5122"/>
    <w:rsid w:val="008E438F"/>
    <w:rsid w:val="008E7370"/>
    <w:rsid w:val="008F144C"/>
    <w:rsid w:val="008F23B7"/>
    <w:rsid w:val="008F3FA4"/>
    <w:rsid w:val="008F4235"/>
    <w:rsid w:val="00914741"/>
    <w:rsid w:val="00914D7C"/>
    <w:rsid w:val="00914DFF"/>
    <w:rsid w:val="00921B01"/>
    <w:rsid w:val="00933AA2"/>
    <w:rsid w:val="00934646"/>
    <w:rsid w:val="00936124"/>
    <w:rsid w:val="00936415"/>
    <w:rsid w:val="009422F3"/>
    <w:rsid w:val="00942C7A"/>
    <w:rsid w:val="00944550"/>
    <w:rsid w:val="0094551A"/>
    <w:rsid w:val="009526D0"/>
    <w:rsid w:val="00963426"/>
    <w:rsid w:val="00963B9B"/>
    <w:rsid w:val="0097053D"/>
    <w:rsid w:val="00970B85"/>
    <w:rsid w:val="00971690"/>
    <w:rsid w:val="0097207E"/>
    <w:rsid w:val="00976400"/>
    <w:rsid w:val="009834AF"/>
    <w:rsid w:val="009870D3"/>
    <w:rsid w:val="009872B4"/>
    <w:rsid w:val="00990FE5"/>
    <w:rsid w:val="0099772F"/>
    <w:rsid w:val="009B040C"/>
    <w:rsid w:val="009B0C9A"/>
    <w:rsid w:val="009B0E84"/>
    <w:rsid w:val="009B307D"/>
    <w:rsid w:val="009B4BDC"/>
    <w:rsid w:val="009B52C4"/>
    <w:rsid w:val="009C0CC5"/>
    <w:rsid w:val="009C7893"/>
    <w:rsid w:val="009D125F"/>
    <w:rsid w:val="009D300E"/>
    <w:rsid w:val="009D5C5E"/>
    <w:rsid w:val="009E08BF"/>
    <w:rsid w:val="009E2CEE"/>
    <w:rsid w:val="009E7637"/>
    <w:rsid w:val="009F5332"/>
    <w:rsid w:val="009F56E4"/>
    <w:rsid w:val="00A05F1A"/>
    <w:rsid w:val="00A066B5"/>
    <w:rsid w:val="00A07084"/>
    <w:rsid w:val="00A111FF"/>
    <w:rsid w:val="00A147C3"/>
    <w:rsid w:val="00A164EB"/>
    <w:rsid w:val="00A16A9A"/>
    <w:rsid w:val="00A250A2"/>
    <w:rsid w:val="00A32A52"/>
    <w:rsid w:val="00A35F66"/>
    <w:rsid w:val="00A360B8"/>
    <w:rsid w:val="00A42650"/>
    <w:rsid w:val="00A43974"/>
    <w:rsid w:val="00A44BA2"/>
    <w:rsid w:val="00A469BD"/>
    <w:rsid w:val="00A47DC6"/>
    <w:rsid w:val="00A55CA4"/>
    <w:rsid w:val="00A61B46"/>
    <w:rsid w:val="00A635B7"/>
    <w:rsid w:val="00A727DA"/>
    <w:rsid w:val="00A817DC"/>
    <w:rsid w:val="00A827DE"/>
    <w:rsid w:val="00A8297F"/>
    <w:rsid w:val="00A833F8"/>
    <w:rsid w:val="00AB254B"/>
    <w:rsid w:val="00AB378C"/>
    <w:rsid w:val="00AB5C5C"/>
    <w:rsid w:val="00AB6505"/>
    <w:rsid w:val="00AB6F92"/>
    <w:rsid w:val="00AB71A9"/>
    <w:rsid w:val="00AC4768"/>
    <w:rsid w:val="00AC48D6"/>
    <w:rsid w:val="00AC6D01"/>
    <w:rsid w:val="00AC770B"/>
    <w:rsid w:val="00AD4239"/>
    <w:rsid w:val="00AD6D6D"/>
    <w:rsid w:val="00AE1F46"/>
    <w:rsid w:val="00AE58B0"/>
    <w:rsid w:val="00AE5CA0"/>
    <w:rsid w:val="00AE74E9"/>
    <w:rsid w:val="00AF575D"/>
    <w:rsid w:val="00B01EE4"/>
    <w:rsid w:val="00B0663C"/>
    <w:rsid w:val="00B13B7D"/>
    <w:rsid w:val="00B220C2"/>
    <w:rsid w:val="00B25F2C"/>
    <w:rsid w:val="00B33919"/>
    <w:rsid w:val="00B42D72"/>
    <w:rsid w:val="00B47EFE"/>
    <w:rsid w:val="00B51BA1"/>
    <w:rsid w:val="00B54308"/>
    <w:rsid w:val="00B54B89"/>
    <w:rsid w:val="00B62553"/>
    <w:rsid w:val="00B66FCF"/>
    <w:rsid w:val="00B72ED7"/>
    <w:rsid w:val="00B82058"/>
    <w:rsid w:val="00B97085"/>
    <w:rsid w:val="00BA0E2D"/>
    <w:rsid w:val="00BB2055"/>
    <w:rsid w:val="00BB7D48"/>
    <w:rsid w:val="00BC1C55"/>
    <w:rsid w:val="00BC2605"/>
    <w:rsid w:val="00BC262E"/>
    <w:rsid w:val="00BC3A4B"/>
    <w:rsid w:val="00BC3C4C"/>
    <w:rsid w:val="00BD14C8"/>
    <w:rsid w:val="00BD1737"/>
    <w:rsid w:val="00BD7F74"/>
    <w:rsid w:val="00BE742B"/>
    <w:rsid w:val="00BF4F78"/>
    <w:rsid w:val="00BF65A7"/>
    <w:rsid w:val="00C01169"/>
    <w:rsid w:val="00C011AC"/>
    <w:rsid w:val="00C0146A"/>
    <w:rsid w:val="00C0372F"/>
    <w:rsid w:val="00C11824"/>
    <w:rsid w:val="00C1333E"/>
    <w:rsid w:val="00C174C5"/>
    <w:rsid w:val="00C22903"/>
    <w:rsid w:val="00C30A80"/>
    <w:rsid w:val="00C31217"/>
    <w:rsid w:val="00C31B41"/>
    <w:rsid w:val="00C322CD"/>
    <w:rsid w:val="00C33BDF"/>
    <w:rsid w:val="00C35217"/>
    <w:rsid w:val="00C36E45"/>
    <w:rsid w:val="00C4043B"/>
    <w:rsid w:val="00C42623"/>
    <w:rsid w:val="00C4267E"/>
    <w:rsid w:val="00C4374D"/>
    <w:rsid w:val="00C437C2"/>
    <w:rsid w:val="00C438EF"/>
    <w:rsid w:val="00C540EB"/>
    <w:rsid w:val="00C54BFA"/>
    <w:rsid w:val="00C625F2"/>
    <w:rsid w:val="00C62E91"/>
    <w:rsid w:val="00C65AE5"/>
    <w:rsid w:val="00C662F0"/>
    <w:rsid w:val="00C66D08"/>
    <w:rsid w:val="00C67C62"/>
    <w:rsid w:val="00C7098C"/>
    <w:rsid w:val="00C7476E"/>
    <w:rsid w:val="00C75F14"/>
    <w:rsid w:val="00C8047D"/>
    <w:rsid w:val="00C840EA"/>
    <w:rsid w:val="00C8736F"/>
    <w:rsid w:val="00C87F9F"/>
    <w:rsid w:val="00C90F0F"/>
    <w:rsid w:val="00C9422B"/>
    <w:rsid w:val="00C94DCD"/>
    <w:rsid w:val="00C9688B"/>
    <w:rsid w:val="00C96C68"/>
    <w:rsid w:val="00C96F11"/>
    <w:rsid w:val="00CA2122"/>
    <w:rsid w:val="00CA3030"/>
    <w:rsid w:val="00CB0694"/>
    <w:rsid w:val="00CB42B1"/>
    <w:rsid w:val="00CC4A07"/>
    <w:rsid w:val="00CD0B3E"/>
    <w:rsid w:val="00CD128C"/>
    <w:rsid w:val="00CD1298"/>
    <w:rsid w:val="00CD558F"/>
    <w:rsid w:val="00CE1948"/>
    <w:rsid w:val="00CE5477"/>
    <w:rsid w:val="00CE5703"/>
    <w:rsid w:val="00CE6201"/>
    <w:rsid w:val="00CE6AC0"/>
    <w:rsid w:val="00CF29ED"/>
    <w:rsid w:val="00CF352F"/>
    <w:rsid w:val="00CF5BF3"/>
    <w:rsid w:val="00D00946"/>
    <w:rsid w:val="00D04B38"/>
    <w:rsid w:val="00D06279"/>
    <w:rsid w:val="00D1424C"/>
    <w:rsid w:val="00D15FD4"/>
    <w:rsid w:val="00D17187"/>
    <w:rsid w:val="00D23A4B"/>
    <w:rsid w:val="00D2511C"/>
    <w:rsid w:val="00D27468"/>
    <w:rsid w:val="00D27E1B"/>
    <w:rsid w:val="00D3202E"/>
    <w:rsid w:val="00D354CA"/>
    <w:rsid w:val="00D378DB"/>
    <w:rsid w:val="00D4342C"/>
    <w:rsid w:val="00D44360"/>
    <w:rsid w:val="00D52897"/>
    <w:rsid w:val="00D54D9F"/>
    <w:rsid w:val="00D65DA9"/>
    <w:rsid w:val="00D702DA"/>
    <w:rsid w:val="00D72107"/>
    <w:rsid w:val="00D765D1"/>
    <w:rsid w:val="00D766D2"/>
    <w:rsid w:val="00D77AD1"/>
    <w:rsid w:val="00D82448"/>
    <w:rsid w:val="00D839E8"/>
    <w:rsid w:val="00D83D36"/>
    <w:rsid w:val="00D94686"/>
    <w:rsid w:val="00DA0E05"/>
    <w:rsid w:val="00DA3E27"/>
    <w:rsid w:val="00DA70AA"/>
    <w:rsid w:val="00DC14B7"/>
    <w:rsid w:val="00DC37B0"/>
    <w:rsid w:val="00DC748A"/>
    <w:rsid w:val="00DD1CB0"/>
    <w:rsid w:val="00DD489F"/>
    <w:rsid w:val="00DD7798"/>
    <w:rsid w:val="00DF549F"/>
    <w:rsid w:val="00E05406"/>
    <w:rsid w:val="00E062A6"/>
    <w:rsid w:val="00E06E44"/>
    <w:rsid w:val="00E11CAE"/>
    <w:rsid w:val="00E12F24"/>
    <w:rsid w:val="00E14A36"/>
    <w:rsid w:val="00E15572"/>
    <w:rsid w:val="00E15DB6"/>
    <w:rsid w:val="00E17525"/>
    <w:rsid w:val="00E22827"/>
    <w:rsid w:val="00E2395E"/>
    <w:rsid w:val="00E276F6"/>
    <w:rsid w:val="00E304D8"/>
    <w:rsid w:val="00E32710"/>
    <w:rsid w:val="00E35426"/>
    <w:rsid w:val="00E37BBB"/>
    <w:rsid w:val="00E40D93"/>
    <w:rsid w:val="00E445BD"/>
    <w:rsid w:val="00E46F73"/>
    <w:rsid w:val="00E47C27"/>
    <w:rsid w:val="00E60652"/>
    <w:rsid w:val="00E63E44"/>
    <w:rsid w:val="00E64EF8"/>
    <w:rsid w:val="00E665B3"/>
    <w:rsid w:val="00E673CA"/>
    <w:rsid w:val="00E7354A"/>
    <w:rsid w:val="00E737E2"/>
    <w:rsid w:val="00E739DF"/>
    <w:rsid w:val="00E76C1C"/>
    <w:rsid w:val="00E803BF"/>
    <w:rsid w:val="00E81F5A"/>
    <w:rsid w:val="00E86AD5"/>
    <w:rsid w:val="00E92B68"/>
    <w:rsid w:val="00E94451"/>
    <w:rsid w:val="00EA1EC6"/>
    <w:rsid w:val="00EA5DCB"/>
    <w:rsid w:val="00EB063F"/>
    <w:rsid w:val="00EB166C"/>
    <w:rsid w:val="00EB474D"/>
    <w:rsid w:val="00EC31FD"/>
    <w:rsid w:val="00ED12EE"/>
    <w:rsid w:val="00ED5810"/>
    <w:rsid w:val="00EE4870"/>
    <w:rsid w:val="00EE737B"/>
    <w:rsid w:val="00EF2D77"/>
    <w:rsid w:val="00EF48BD"/>
    <w:rsid w:val="00EF4A1E"/>
    <w:rsid w:val="00EF693E"/>
    <w:rsid w:val="00F043A2"/>
    <w:rsid w:val="00F0475A"/>
    <w:rsid w:val="00F0495D"/>
    <w:rsid w:val="00F05CE4"/>
    <w:rsid w:val="00F0622E"/>
    <w:rsid w:val="00F1159B"/>
    <w:rsid w:val="00F12917"/>
    <w:rsid w:val="00F15200"/>
    <w:rsid w:val="00F215AC"/>
    <w:rsid w:val="00F22DDD"/>
    <w:rsid w:val="00F247CF"/>
    <w:rsid w:val="00F25811"/>
    <w:rsid w:val="00F27648"/>
    <w:rsid w:val="00F300FD"/>
    <w:rsid w:val="00F36933"/>
    <w:rsid w:val="00F44215"/>
    <w:rsid w:val="00F45702"/>
    <w:rsid w:val="00F72423"/>
    <w:rsid w:val="00F727B0"/>
    <w:rsid w:val="00F75EDA"/>
    <w:rsid w:val="00F813F1"/>
    <w:rsid w:val="00F9024A"/>
    <w:rsid w:val="00F93397"/>
    <w:rsid w:val="00FA3032"/>
    <w:rsid w:val="00FA4A39"/>
    <w:rsid w:val="00FB4911"/>
    <w:rsid w:val="00FD2FEB"/>
    <w:rsid w:val="00FD500E"/>
    <w:rsid w:val="00FD672E"/>
    <w:rsid w:val="00FE3FD7"/>
    <w:rsid w:val="00FE6EBE"/>
    <w:rsid w:val="00FF30F8"/>
    <w:rsid w:val="00FF3B26"/>
    <w:rsid w:val="00FF452B"/>
    <w:rsid w:val="00FF453E"/>
    <w:rsid w:val="00FF5C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81617"/>
  <w15:docId w15:val="{303FFC5F-8B17-4694-A265-6E0EF938E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1299E"/>
  </w:style>
  <w:style w:type="paragraph" w:styleId="Heading1">
    <w:name w:val="heading 1"/>
    <w:basedOn w:val="Normal"/>
    <w:next w:val="Normal"/>
    <w:link w:val="Heading1Char"/>
    <w:autoRedefine/>
    <w:rsid w:val="00F27648"/>
    <w:pPr>
      <w:keepNext/>
      <w:keepLines/>
      <w:shd w:val="clear" w:color="auto" w:fill="FFFFFF"/>
      <w:bidi/>
      <w:spacing w:after="0" w:line="276" w:lineRule="auto"/>
      <w:jc w:val="center"/>
      <w:outlineLvl w:val="0"/>
    </w:pPr>
    <w:rPr>
      <w:rFonts w:ascii="Sakkal Majalla" w:eastAsia="Sakkal Majalla" w:hAnsi="Sakkal Majalla" w:cs="Sakkal Majalla"/>
      <w:b/>
      <w:bCs/>
      <w:sz w:val="36"/>
      <w:szCs w:val="36"/>
    </w:rPr>
  </w:style>
  <w:style w:type="paragraph" w:styleId="Heading2">
    <w:name w:val="heading 2"/>
    <w:basedOn w:val="Normal"/>
    <w:next w:val="Normal"/>
    <w:link w:val="Heading2Char"/>
    <w:autoRedefine/>
    <w:rsid w:val="000B11A7"/>
    <w:pPr>
      <w:keepNext/>
      <w:keepLines/>
      <w:shd w:val="clear" w:color="auto" w:fill="FFFFFF"/>
      <w:bidi/>
      <w:spacing w:before="240" w:after="0" w:line="360" w:lineRule="auto"/>
      <w:ind w:left="49" w:firstLine="671"/>
      <w:jc w:val="both"/>
      <w:outlineLvl w:val="1"/>
    </w:pPr>
    <w:rPr>
      <w:rFonts w:ascii="Sakkal Majalla" w:hAnsi="Sakkal Majalla" w:cs="Sakkal Majalla"/>
      <w:b/>
      <w:bCs/>
      <w:sz w:val="28"/>
      <w:szCs w:val="28"/>
    </w:rPr>
  </w:style>
  <w:style w:type="paragraph" w:styleId="Heading3">
    <w:name w:val="heading 3"/>
    <w:basedOn w:val="Normal"/>
    <w:next w:val="Normal"/>
    <w:link w:val="Heading3Char"/>
    <w:autoRedefine/>
    <w:rsid w:val="002B7D62"/>
    <w:pPr>
      <w:keepNext/>
      <w:keepLines/>
      <w:bidi/>
      <w:spacing w:before="40" w:after="0" w:line="360" w:lineRule="auto"/>
      <w:outlineLvl w:val="2"/>
    </w:pPr>
    <w:rPr>
      <w:rFonts w:ascii="Sakkal Majalla" w:hAnsi="Sakkal Majalla" w:cs="Sakkal Majalla"/>
      <w:b/>
      <w:bCs/>
      <w:sz w:val="32"/>
      <w:szCs w:val="32"/>
    </w:rPr>
  </w:style>
  <w:style w:type="paragraph" w:styleId="Heading4">
    <w:name w:val="heading 4"/>
    <w:basedOn w:val="Normal"/>
    <w:next w:val="Normal"/>
    <w:link w:val="Heading4Char"/>
    <w:pPr>
      <w:keepNext/>
      <w:keepLines/>
      <w:spacing w:before="80" w:after="40" w:line="278" w:lineRule="auto"/>
      <w:outlineLvl w:val="3"/>
    </w:pPr>
    <w:rPr>
      <w:i/>
      <w:color w:val="2F5496"/>
      <w:sz w:val="32"/>
      <w:szCs w:val="32"/>
    </w:rPr>
  </w:style>
  <w:style w:type="paragraph" w:styleId="Heading5">
    <w:name w:val="heading 5"/>
    <w:basedOn w:val="Normal"/>
    <w:next w:val="Normal"/>
    <w:link w:val="Heading5Char"/>
    <w:pPr>
      <w:keepNext/>
      <w:keepLines/>
      <w:spacing w:before="80" w:after="40" w:line="278" w:lineRule="auto"/>
      <w:outlineLvl w:val="4"/>
    </w:pPr>
    <w:rPr>
      <w:color w:val="2F5496"/>
      <w:sz w:val="32"/>
      <w:szCs w:val="32"/>
    </w:rPr>
  </w:style>
  <w:style w:type="paragraph" w:styleId="Heading6">
    <w:name w:val="heading 6"/>
    <w:basedOn w:val="Normal"/>
    <w:next w:val="Normal"/>
    <w:link w:val="Heading6Char"/>
    <w:pPr>
      <w:keepNext/>
      <w:keepLines/>
      <w:spacing w:before="40" w:after="0" w:line="278" w:lineRule="auto"/>
      <w:outlineLvl w:val="5"/>
    </w:pPr>
    <w:rPr>
      <w:i/>
      <w:color w:val="595959"/>
      <w:sz w:val="32"/>
      <w:szCs w:val="32"/>
    </w:rPr>
  </w:style>
  <w:style w:type="paragraph" w:styleId="Heading7">
    <w:name w:val="heading 7"/>
    <w:basedOn w:val="Normal"/>
    <w:next w:val="Normal"/>
    <w:link w:val="Heading7Char"/>
    <w:uiPriority w:val="9"/>
    <w:semiHidden/>
    <w:unhideWhenUsed/>
    <w:qFormat/>
    <w:rsid w:val="005E799D"/>
    <w:pPr>
      <w:keepNext/>
      <w:keepLines/>
      <w:spacing w:before="40" w:after="0" w:line="278" w:lineRule="auto"/>
      <w:outlineLvl w:val="6"/>
    </w:pPr>
    <w:rPr>
      <w:rFonts w:eastAsiaTheme="majorEastAsia" w:cstheme="majorBidi"/>
      <w:color w:val="595959" w:themeColor="text1" w:themeTint="A6"/>
      <w:sz w:val="32"/>
      <w:szCs w:val="32"/>
    </w:rPr>
  </w:style>
  <w:style w:type="paragraph" w:styleId="Heading8">
    <w:name w:val="heading 8"/>
    <w:basedOn w:val="Normal"/>
    <w:next w:val="Normal"/>
    <w:link w:val="Heading8Char"/>
    <w:uiPriority w:val="9"/>
    <w:semiHidden/>
    <w:unhideWhenUsed/>
    <w:qFormat/>
    <w:rsid w:val="005E799D"/>
    <w:pPr>
      <w:keepNext/>
      <w:keepLines/>
      <w:spacing w:after="0" w:line="278" w:lineRule="auto"/>
      <w:outlineLvl w:val="7"/>
    </w:pPr>
    <w:rPr>
      <w:rFonts w:eastAsiaTheme="majorEastAsia" w:cstheme="majorBidi"/>
      <w:i/>
      <w:iCs/>
      <w:color w:val="272727" w:themeColor="text1" w:themeTint="D8"/>
      <w:sz w:val="32"/>
      <w:szCs w:val="32"/>
    </w:rPr>
  </w:style>
  <w:style w:type="paragraph" w:styleId="Heading9">
    <w:name w:val="heading 9"/>
    <w:basedOn w:val="Normal"/>
    <w:next w:val="Normal"/>
    <w:link w:val="Heading9Char"/>
    <w:uiPriority w:val="9"/>
    <w:semiHidden/>
    <w:unhideWhenUsed/>
    <w:qFormat/>
    <w:rsid w:val="005E799D"/>
    <w:pPr>
      <w:keepNext/>
      <w:keepLines/>
      <w:spacing w:after="0" w:line="278" w:lineRule="auto"/>
      <w:outlineLvl w:val="8"/>
    </w:pPr>
    <w:rPr>
      <w:rFonts w:eastAsiaTheme="majorEastAsia" w:cstheme="majorBidi"/>
      <w:color w:val="272727" w:themeColor="text1" w:themeTint="D8"/>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pPr>
      <w:spacing w:after="80" w:line="240" w:lineRule="auto"/>
    </w:pPr>
    <w:rPr>
      <w:sz w:val="56"/>
      <w:szCs w:val="56"/>
    </w:rPr>
  </w:style>
  <w:style w:type="paragraph" w:styleId="NoSpacing">
    <w:name w:val="No Spacing"/>
    <w:link w:val="NoSpacingChar"/>
    <w:uiPriority w:val="1"/>
    <w:qFormat/>
    <w:rsid w:val="007C1DAB"/>
    <w:pPr>
      <w:bidi/>
      <w:spacing w:after="0" w:line="240" w:lineRule="auto"/>
    </w:pPr>
  </w:style>
  <w:style w:type="paragraph" w:styleId="ListParagraph">
    <w:name w:val="List Paragraph"/>
    <w:aliases w:val="NumberedList,عنوان رئيسي,سرد الفقراتCxSpLast,List Paragraph1"/>
    <w:basedOn w:val="Normal"/>
    <w:link w:val="ListParagraphChar"/>
    <w:uiPriority w:val="34"/>
    <w:qFormat/>
    <w:rsid w:val="007C1DAB"/>
    <w:pPr>
      <w:ind w:left="720"/>
      <w:contextualSpacing/>
    </w:pPr>
  </w:style>
  <w:style w:type="character" w:customStyle="1" w:styleId="ListParagraphChar">
    <w:name w:val="List Paragraph Char"/>
    <w:aliases w:val="NumberedList Char,عنوان رئيسي Char,سرد الفقراتCxSpLast Char,List Paragraph1 Char"/>
    <w:link w:val="ListParagraph"/>
    <w:uiPriority w:val="34"/>
    <w:rsid w:val="007C1DAB"/>
    <w:rPr>
      <w:kern w:val="0"/>
    </w:rPr>
  </w:style>
  <w:style w:type="character" w:customStyle="1" w:styleId="NoSpacingChar">
    <w:name w:val="No Spacing Char"/>
    <w:link w:val="NoSpacing"/>
    <w:uiPriority w:val="1"/>
    <w:rsid w:val="007C1DAB"/>
    <w:rPr>
      <w:kern w:val="0"/>
    </w:rPr>
  </w:style>
  <w:style w:type="paragraph" w:customStyle="1" w:styleId="1">
    <w:name w:val="بلا تباعد1"/>
    <w:qFormat/>
    <w:rsid w:val="007C1DAB"/>
    <w:pPr>
      <w:bidi/>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21657"/>
    <w:pPr>
      <w:tabs>
        <w:tab w:val="center" w:pos="4153"/>
        <w:tab w:val="right" w:pos="8306"/>
      </w:tabs>
      <w:spacing w:after="0" w:line="240" w:lineRule="auto"/>
    </w:pPr>
  </w:style>
  <w:style w:type="character" w:customStyle="1" w:styleId="HeaderChar">
    <w:name w:val="Header Char"/>
    <w:basedOn w:val="DefaultParagraphFont"/>
    <w:link w:val="Header"/>
    <w:uiPriority w:val="99"/>
    <w:rsid w:val="00721657"/>
  </w:style>
  <w:style w:type="paragraph" w:styleId="Footer">
    <w:name w:val="footer"/>
    <w:basedOn w:val="Normal"/>
    <w:link w:val="FooterChar"/>
    <w:uiPriority w:val="99"/>
    <w:unhideWhenUsed/>
    <w:rsid w:val="00721657"/>
    <w:pPr>
      <w:tabs>
        <w:tab w:val="center" w:pos="4153"/>
        <w:tab w:val="right" w:pos="8306"/>
      </w:tabs>
      <w:spacing w:after="0" w:line="240" w:lineRule="auto"/>
    </w:pPr>
  </w:style>
  <w:style w:type="character" w:customStyle="1" w:styleId="FooterChar">
    <w:name w:val="Footer Char"/>
    <w:basedOn w:val="DefaultParagraphFont"/>
    <w:link w:val="Footer"/>
    <w:uiPriority w:val="99"/>
    <w:rsid w:val="00721657"/>
  </w:style>
  <w:style w:type="character" w:styleId="Hyperlink">
    <w:name w:val="Hyperlink"/>
    <w:basedOn w:val="DefaultParagraphFont"/>
    <w:uiPriority w:val="99"/>
    <w:unhideWhenUsed/>
    <w:rsid w:val="00DC6008"/>
    <w:rPr>
      <w:color w:val="0080FF" w:themeColor="hyperlink"/>
      <w:u w:val="single"/>
    </w:rPr>
  </w:style>
  <w:style w:type="character" w:customStyle="1" w:styleId="Heading1Char">
    <w:name w:val="Heading 1 Char"/>
    <w:basedOn w:val="DefaultParagraphFont"/>
    <w:link w:val="Heading1"/>
    <w:rsid w:val="00F27648"/>
    <w:rPr>
      <w:rFonts w:ascii="Sakkal Majalla" w:eastAsia="Sakkal Majalla" w:hAnsi="Sakkal Majalla" w:cs="Sakkal Majalla"/>
      <w:b/>
      <w:bCs/>
      <w:sz w:val="36"/>
      <w:szCs w:val="36"/>
      <w:shd w:val="clear" w:color="auto" w:fill="FFFFFF"/>
    </w:rPr>
  </w:style>
  <w:style w:type="character" w:customStyle="1" w:styleId="Heading2Char">
    <w:name w:val="Heading 2 Char"/>
    <w:basedOn w:val="DefaultParagraphFont"/>
    <w:link w:val="Heading2"/>
    <w:rsid w:val="000B11A7"/>
    <w:rPr>
      <w:rFonts w:ascii="Sakkal Majalla" w:hAnsi="Sakkal Majalla" w:cs="Sakkal Majalla"/>
      <w:b/>
      <w:bCs/>
      <w:sz w:val="28"/>
      <w:szCs w:val="28"/>
      <w:shd w:val="clear" w:color="auto" w:fill="FFFFFF"/>
    </w:rPr>
  </w:style>
  <w:style w:type="table" w:styleId="TableGrid">
    <w:name w:val="Table Grid"/>
    <w:basedOn w:val="TableNormal"/>
    <w:uiPriority w:val="59"/>
    <w:rsid w:val="008635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76105"/>
    <w:pPr>
      <w:bidi/>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6105"/>
    <w:rPr>
      <w:rFonts w:ascii="Tahoma" w:hAnsi="Tahoma" w:cs="Tahoma"/>
      <w:kern w:val="0"/>
      <w:sz w:val="16"/>
      <w:szCs w:val="16"/>
    </w:rPr>
  </w:style>
  <w:style w:type="character" w:styleId="CommentReference">
    <w:name w:val="annotation reference"/>
    <w:basedOn w:val="DefaultParagraphFont"/>
    <w:uiPriority w:val="99"/>
    <w:unhideWhenUsed/>
    <w:rsid w:val="00376105"/>
    <w:rPr>
      <w:sz w:val="16"/>
      <w:szCs w:val="16"/>
    </w:rPr>
  </w:style>
  <w:style w:type="paragraph" w:styleId="CommentText">
    <w:name w:val="annotation text"/>
    <w:basedOn w:val="Normal"/>
    <w:link w:val="CommentTextChar"/>
    <w:uiPriority w:val="99"/>
    <w:semiHidden/>
    <w:unhideWhenUsed/>
    <w:rsid w:val="00376105"/>
    <w:pPr>
      <w:bidi/>
      <w:spacing w:after="200" w:line="240" w:lineRule="auto"/>
    </w:pPr>
    <w:rPr>
      <w:sz w:val="20"/>
      <w:szCs w:val="20"/>
    </w:rPr>
  </w:style>
  <w:style w:type="character" w:customStyle="1" w:styleId="CommentTextChar">
    <w:name w:val="Comment Text Char"/>
    <w:basedOn w:val="DefaultParagraphFont"/>
    <w:link w:val="CommentText"/>
    <w:uiPriority w:val="99"/>
    <w:semiHidden/>
    <w:rsid w:val="00376105"/>
    <w:rPr>
      <w:kern w:val="0"/>
      <w:sz w:val="20"/>
      <w:szCs w:val="20"/>
    </w:rPr>
  </w:style>
  <w:style w:type="paragraph" w:styleId="CommentSubject">
    <w:name w:val="annotation subject"/>
    <w:basedOn w:val="CommentText"/>
    <w:next w:val="CommentText"/>
    <w:link w:val="CommentSubjectChar"/>
    <w:uiPriority w:val="99"/>
    <w:semiHidden/>
    <w:unhideWhenUsed/>
    <w:rsid w:val="00376105"/>
    <w:rPr>
      <w:b/>
      <w:bCs/>
    </w:rPr>
  </w:style>
  <w:style w:type="character" w:customStyle="1" w:styleId="CommentSubjectChar">
    <w:name w:val="Comment Subject Char"/>
    <w:basedOn w:val="CommentTextChar"/>
    <w:link w:val="CommentSubject"/>
    <w:uiPriority w:val="99"/>
    <w:semiHidden/>
    <w:rsid w:val="00376105"/>
    <w:rPr>
      <w:b/>
      <w:bCs/>
      <w:kern w:val="0"/>
      <w:sz w:val="20"/>
      <w:szCs w:val="20"/>
    </w:rPr>
  </w:style>
  <w:style w:type="character" w:customStyle="1" w:styleId="Char">
    <w:name w:val="رأس صفحة Char"/>
    <w:uiPriority w:val="99"/>
    <w:rsid w:val="00376105"/>
    <w:rPr>
      <w:rFonts w:ascii="Times New Roman" w:eastAsia="Times New Roman" w:hAnsi="Times New Roman" w:cs="Times New Roman"/>
      <w:sz w:val="24"/>
      <w:szCs w:val="24"/>
    </w:rPr>
  </w:style>
  <w:style w:type="character" w:customStyle="1" w:styleId="Char0">
    <w:name w:val="تذييل صفحة Char"/>
    <w:uiPriority w:val="99"/>
    <w:rsid w:val="00376105"/>
    <w:rPr>
      <w:rFonts w:ascii="Times New Roman" w:eastAsia="Times New Roman" w:hAnsi="Times New Roman" w:cs="Times New Roman"/>
      <w:sz w:val="24"/>
      <w:szCs w:val="24"/>
    </w:rPr>
  </w:style>
  <w:style w:type="paragraph" w:styleId="FootnoteText">
    <w:name w:val="footnote text"/>
    <w:basedOn w:val="Normal"/>
    <w:link w:val="FootnoteTextChar"/>
    <w:rsid w:val="00376105"/>
    <w:pPr>
      <w:bidi/>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376105"/>
    <w:rPr>
      <w:rFonts w:ascii="Times New Roman" w:eastAsia="Times New Roman" w:hAnsi="Times New Roman" w:cs="Times New Roman"/>
      <w:kern w:val="0"/>
      <w:sz w:val="20"/>
      <w:szCs w:val="20"/>
    </w:rPr>
  </w:style>
  <w:style w:type="paragraph" w:customStyle="1" w:styleId="ParaChar">
    <w:name w:val="خط الفقرة الافتراضي Para Char"/>
    <w:basedOn w:val="Normal"/>
    <w:rsid w:val="00376105"/>
    <w:pPr>
      <w:bidi/>
      <w:spacing w:after="0" w:line="240" w:lineRule="auto"/>
    </w:pPr>
    <w:rPr>
      <w:rFonts w:ascii="Times New Roman" w:eastAsia="Times New Roman" w:hAnsi="Times New Roman" w:cs="Times New Roman"/>
      <w:sz w:val="24"/>
      <w:szCs w:val="24"/>
    </w:rPr>
  </w:style>
  <w:style w:type="character" w:styleId="FootnoteReference">
    <w:name w:val="footnote reference"/>
    <w:rsid w:val="00376105"/>
    <w:rPr>
      <w:vertAlign w:val="superscript"/>
    </w:rPr>
  </w:style>
  <w:style w:type="character" w:customStyle="1" w:styleId="Char1">
    <w:name w:val="رأس الصفحة Char1"/>
    <w:basedOn w:val="DefaultParagraphFont"/>
    <w:uiPriority w:val="99"/>
    <w:rsid w:val="00376105"/>
    <w:rPr>
      <w:rFonts w:ascii="Times New Roman" w:eastAsia="Times New Roman" w:hAnsi="Times New Roman" w:cs="Times New Roman"/>
      <w:sz w:val="24"/>
      <w:szCs w:val="24"/>
    </w:rPr>
  </w:style>
  <w:style w:type="character" w:customStyle="1" w:styleId="Char10">
    <w:name w:val="تذييل الصفحة Char1"/>
    <w:basedOn w:val="DefaultParagraphFont"/>
    <w:uiPriority w:val="99"/>
    <w:rsid w:val="00376105"/>
    <w:rPr>
      <w:rFonts w:ascii="Times New Roman" w:eastAsia="Times New Roman" w:hAnsi="Times New Roman" w:cs="Times New Roman"/>
      <w:sz w:val="24"/>
      <w:szCs w:val="24"/>
    </w:rPr>
  </w:style>
  <w:style w:type="character" w:customStyle="1" w:styleId="st">
    <w:name w:val="st"/>
    <w:basedOn w:val="DefaultParagraphFont"/>
    <w:rsid w:val="00376105"/>
  </w:style>
  <w:style w:type="character" w:styleId="Emphasis">
    <w:name w:val="Emphasis"/>
    <w:uiPriority w:val="20"/>
    <w:qFormat/>
    <w:rsid w:val="00376105"/>
    <w:rPr>
      <w:i/>
      <w:iCs/>
    </w:rPr>
  </w:style>
  <w:style w:type="character" w:customStyle="1" w:styleId="Heading3Char">
    <w:name w:val="Heading 3 Char"/>
    <w:basedOn w:val="DefaultParagraphFont"/>
    <w:link w:val="Heading3"/>
    <w:rsid w:val="002B7D62"/>
    <w:rPr>
      <w:rFonts w:ascii="Sakkal Majalla" w:hAnsi="Sakkal Majalla" w:cs="Sakkal Majalla"/>
      <w:b/>
      <w:bCs/>
      <w:sz w:val="32"/>
      <w:szCs w:val="32"/>
    </w:rPr>
  </w:style>
  <w:style w:type="paragraph" w:styleId="TOCHeading">
    <w:name w:val="TOC Heading"/>
    <w:basedOn w:val="Heading1"/>
    <w:next w:val="Normal"/>
    <w:uiPriority w:val="39"/>
    <w:unhideWhenUsed/>
    <w:qFormat/>
    <w:rsid w:val="00B55AB2"/>
    <w:pPr>
      <w:jc w:val="left"/>
      <w:outlineLvl w:val="9"/>
    </w:pPr>
    <w:rPr>
      <w:rFonts w:cstheme="majorBidi"/>
      <w:color w:val="0292DF" w:themeColor="accent1" w:themeShade="BF"/>
      <w:rtl/>
    </w:rPr>
  </w:style>
  <w:style w:type="paragraph" w:styleId="TOC1">
    <w:name w:val="toc 1"/>
    <w:basedOn w:val="Normal"/>
    <w:next w:val="Normal"/>
    <w:autoRedefine/>
    <w:uiPriority w:val="39"/>
    <w:unhideWhenUsed/>
    <w:rsid w:val="008343C5"/>
    <w:pPr>
      <w:tabs>
        <w:tab w:val="right" w:leader="dot" w:pos="8979"/>
      </w:tabs>
      <w:bidi/>
      <w:spacing w:before="240" w:after="0" w:line="240" w:lineRule="auto"/>
      <w:jc w:val="right"/>
    </w:pPr>
    <w:rPr>
      <w:rFonts w:ascii="Simplified Arabic" w:hAnsi="Simplified Arabic" w:cs="Simplified Arabic"/>
      <w:b/>
      <w:bCs/>
      <w:noProof/>
      <w:sz w:val="24"/>
      <w:szCs w:val="24"/>
    </w:rPr>
  </w:style>
  <w:style w:type="paragraph" w:styleId="TOC2">
    <w:name w:val="toc 2"/>
    <w:basedOn w:val="Normal"/>
    <w:next w:val="Normal"/>
    <w:autoRedefine/>
    <w:uiPriority w:val="39"/>
    <w:unhideWhenUsed/>
    <w:rsid w:val="00B55AB2"/>
    <w:pPr>
      <w:spacing w:after="100"/>
      <w:ind w:left="220"/>
    </w:pPr>
  </w:style>
  <w:style w:type="paragraph" w:customStyle="1" w:styleId="p1">
    <w:name w:val="p1"/>
    <w:basedOn w:val="Normal"/>
    <w:rsid w:val="00176956"/>
    <w:pPr>
      <w:spacing w:after="0" w:line="240" w:lineRule="auto"/>
    </w:pPr>
    <w:rPr>
      <w:rFonts w:ascii=".SF Arabic" w:eastAsiaTheme="minorEastAsia" w:hAnsi=".SF Arabic" w:cs="Times New Roman"/>
      <w:sz w:val="28"/>
      <w:szCs w:val="28"/>
    </w:rPr>
  </w:style>
  <w:style w:type="paragraph" w:customStyle="1" w:styleId="p2">
    <w:name w:val="p2"/>
    <w:basedOn w:val="Normal"/>
    <w:rsid w:val="00176956"/>
    <w:pPr>
      <w:spacing w:after="0" w:line="240" w:lineRule="auto"/>
    </w:pPr>
    <w:rPr>
      <w:rFonts w:ascii=".AppleSystemUIFont" w:eastAsiaTheme="minorEastAsia" w:hAnsi=".AppleSystemUIFont" w:cs="Times New Roman"/>
      <w:sz w:val="28"/>
      <w:szCs w:val="28"/>
    </w:rPr>
  </w:style>
  <w:style w:type="character" w:customStyle="1" w:styleId="s1">
    <w:name w:val="s1"/>
    <w:basedOn w:val="DefaultParagraphFont"/>
    <w:rsid w:val="00176956"/>
    <w:rPr>
      <w:rFonts w:ascii=".SFArabic-Regular" w:hAnsi=".SFArabic-Regular" w:hint="default"/>
      <w:b w:val="0"/>
      <w:bCs w:val="0"/>
      <w:i w:val="0"/>
      <w:iCs w:val="0"/>
      <w:sz w:val="28"/>
      <w:szCs w:val="28"/>
    </w:rPr>
  </w:style>
  <w:style w:type="character" w:customStyle="1" w:styleId="s2">
    <w:name w:val="s2"/>
    <w:basedOn w:val="DefaultParagraphFont"/>
    <w:rsid w:val="00176956"/>
    <w:rPr>
      <w:rFonts w:ascii="UICTFontTextStyleBody" w:hAnsi="UICTFontTextStyleBody" w:hint="default"/>
      <w:b w:val="0"/>
      <w:bCs w:val="0"/>
      <w:i w:val="0"/>
      <w:iCs w:val="0"/>
      <w:sz w:val="28"/>
      <w:szCs w:val="28"/>
    </w:rPr>
  </w:style>
  <w:style w:type="character" w:customStyle="1" w:styleId="apple-converted-space">
    <w:name w:val="apple-converted-space"/>
    <w:basedOn w:val="DefaultParagraphFont"/>
    <w:rsid w:val="00176956"/>
  </w:style>
  <w:style w:type="paragraph" w:styleId="Caption">
    <w:name w:val="caption"/>
    <w:basedOn w:val="Normal"/>
    <w:next w:val="Normal"/>
    <w:uiPriority w:val="35"/>
    <w:unhideWhenUsed/>
    <w:qFormat/>
    <w:rsid w:val="00F96832"/>
    <w:pPr>
      <w:spacing w:after="200" w:line="240" w:lineRule="auto"/>
    </w:pPr>
    <w:rPr>
      <w:i/>
      <w:iCs/>
      <w:color w:val="073E87" w:themeColor="text2"/>
      <w:sz w:val="18"/>
      <w:szCs w:val="18"/>
    </w:rPr>
  </w:style>
  <w:style w:type="paragraph" w:styleId="TableofFigures">
    <w:name w:val="table of figures"/>
    <w:basedOn w:val="Normal"/>
    <w:next w:val="Normal"/>
    <w:uiPriority w:val="99"/>
    <w:unhideWhenUsed/>
    <w:rsid w:val="001F2129"/>
    <w:pPr>
      <w:spacing w:after="0"/>
      <w:ind w:left="440" w:hanging="440"/>
    </w:pPr>
    <w:rPr>
      <w:rFonts w:cstheme="minorHAnsi"/>
      <w:b/>
      <w:bCs/>
      <w:sz w:val="20"/>
      <w:szCs w:val="24"/>
    </w:rPr>
  </w:style>
  <w:style w:type="character" w:customStyle="1" w:styleId="UnresolvedMention1">
    <w:name w:val="Unresolved Mention1"/>
    <w:basedOn w:val="DefaultParagraphFont"/>
    <w:uiPriority w:val="99"/>
    <w:semiHidden/>
    <w:unhideWhenUsed/>
    <w:rsid w:val="00D516BE"/>
    <w:rPr>
      <w:color w:val="605E5C"/>
      <w:shd w:val="clear" w:color="auto" w:fill="E1DFDD"/>
    </w:rPr>
  </w:style>
  <w:style w:type="paragraph" w:styleId="TOC3">
    <w:name w:val="toc 3"/>
    <w:basedOn w:val="Normal"/>
    <w:next w:val="Normal"/>
    <w:autoRedefine/>
    <w:uiPriority w:val="39"/>
    <w:unhideWhenUsed/>
    <w:rsid w:val="00127347"/>
    <w:pPr>
      <w:spacing w:after="100"/>
      <w:ind w:left="440"/>
    </w:pPr>
    <w:rPr>
      <w:rFonts w:eastAsiaTheme="minorEastAsia" w:cs="Times New Roman"/>
    </w:rPr>
  </w:style>
  <w:style w:type="character" w:customStyle="1" w:styleId="Heading4Char">
    <w:name w:val="Heading 4 Char"/>
    <w:basedOn w:val="DefaultParagraphFont"/>
    <w:link w:val="Heading4"/>
    <w:uiPriority w:val="9"/>
    <w:semiHidden/>
    <w:rsid w:val="005E799D"/>
    <w:rPr>
      <w:rFonts w:eastAsiaTheme="majorEastAsia" w:cstheme="majorBidi"/>
      <w:i/>
      <w:iCs/>
      <w:color w:val="0292DF" w:themeColor="accent1" w:themeShade="BF"/>
      <w:kern w:val="0"/>
      <w:sz w:val="32"/>
      <w:szCs w:val="32"/>
    </w:rPr>
  </w:style>
  <w:style w:type="character" w:customStyle="1" w:styleId="Heading5Char">
    <w:name w:val="Heading 5 Char"/>
    <w:basedOn w:val="DefaultParagraphFont"/>
    <w:link w:val="Heading5"/>
    <w:uiPriority w:val="9"/>
    <w:semiHidden/>
    <w:rsid w:val="005E799D"/>
    <w:rPr>
      <w:rFonts w:eastAsiaTheme="majorEastAsia" w:cstheme="majorBidi"/>
      <w:color w:val="0292DF" w:themeColor="accent1" w:themeShade="BF"/>
      <w:kern w:val="0"/>
      <w:sz w:val="32"/>
      <w:szCs w:val="32"/>
    </w:rPr>
  </w:style>
  <w:style w:type="character" w:customStyle="1" w:styleId="Heading6Char">
    <w:name w:val="Heading 6 Char"/>
    <w:basedOn w:val="DefaultParagraphFont"/>
    <w:link w:val="Heading6"/>
    <w:uiPriority w:val="9"/>
    <w:semiHidden/>
    <w:rsid w:val="005E799D"/>
    <w:rPr>
      <w:rFonts w:eastAsiaTheme="majorEastAsia" w:cstheme="majorBidi"/>
      <w:i/>
      <w:iCs/>
      <w:color w:val="595959" w:themeColor="text1" w:themeTint="A6"/>
      <w:kern w:val="0"/>
      <w:sz w:val="32"/>
      <w:szCs w:val="32"/>
    </w:rPr>
  </w:style>
  <w:style w:type="character" w:customStyle="1" w:styleId="Heading7Char">
    <w:name w:val="Heading 7 Char"/>
    <w:basedOn w:val="DefaultParagraphFont"/>
    <w:link w:val="Heading7"/>
    <w:uiPriority w:val="9"/>
    <w:semiHidden/>
    <w:rsid w:val="005E799D"/>
    <w:rPr>
      <w:rFonts w:eastAsiaTheme="majorEastAsia" w:cstheme="majorBidi"/>
      <w:color w:val="595959" w:themeColor="text1" w:themeTint="A6"/>
      <w:kern w:val="0"/>
      <w:sz w:val="32"/>
      <w:szCs w:val="32"/>
    </w:rPr>
  </w:style>
  <w:style w:type="character" w:customStyle="1" w:styleId="Heading8Char">
    <w:name w:val="Heading 8 Char"/>
    <w:basedOn w:val="DefaultParagraphFont"/>
    <w:link w:val="Heading8"/>
    <w:uiPriority w:val="9"/>
    <w:semiHidden/>
    <w:rsid w:val="005E799D"/>
    <w:rPr>
      <w:rFonts w:eastAsiaTheme="majorEastAsia" w:cstheme="majorBidi"/>
      <w:i/>
      <w:iCs/>
      <w:color w:val="272727" w:themeColor="text1" w:themeTint="D8"/>
      <w:kern w:val="0"/>
      <w:sz w:val="32"/>
      <w:szCs w:val="32"/>
    </w:rPr>
  </w:style>
  <w:style w:type="character" w:customStyle="1" w:styleId="Heading9Char">
    <w:name w:val="Heading 9 Char"/>
    <w:basedOn w:val="DefaultParagraphFont"/>
    <w:link w:val="Heading9"/>
    <w:uiPriority w:val="9"/>
    <w:semiHidden/>
    <w:rsid w:val="005E799D"/>
    <w:rPr>
      <w:rFonts w:eastAsiaTheme="majorEastAsia" w:cstheme="majorBidi"/>
      <w:color w:val="272727" w:themeColor="text1" w:themeTint="D8"/>
      <w:kern w:val="0"/>
      <w:sz w:val="32"/>
      <w:szCs w:val="32"/>
    </w:rPr>
  </w:style>
  <w:style w:type="numbering" w:customStyle="1" w:styleId="NoList1">
    <w:name w:val="No List1"/>
    <w:next w:val="NoList"/>
    <w:uiPriority w:val="99"/>
    <w:semiHidden/>
    <w:unhideWhenUsed/>
    <w:rsid w:val="005E799D"/>
  </w:style>
  <w:style w:type="character" w:customStyle="1" w:styleId="TitleChar">
    <w:name w:val="Title Char"/>
    <w:basedOn w:val="DefaultParagraphFont"/>
    <w:link w:val="Title"/>
    <w:uiPriority w:val="10"/>
    <w:rsid w:val="005E799D"/>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rsid w:val="00FA4A39"/>
    <w:rPr>
      <w:rFonts w:ascii="Sakkal Majalla" w:hAnsi="Sakkal Majalla" w:cs="Sakkal Majalla"/>
      <w:b/>
      <w:bCs/>
      <w:sz w:val="28"/>
      <w:szCs w:val="28"/>
    </w:rPr>
  </w:style>
  <w:style w:type="paragraph" w:styleId="Quote">
    <w:name w:val="Quote"/>
    <w:basedOn w:val="Normal"/>
    <w:next w:val="Normal"/>
    <w:link w:val="QuoteChar"/>
    <w:uiPriority w:val="29"/>
    <w:qFormat/>
    <w:rsid w:val="005E799D"/>
    <w:pPr>
      <w:spacing w:before="160" w:line="278" w:lineRule="auto"/>
      <w:jc w:val="center"/>
    </w:pPr>
    <w:rPr>
      <w:rFonts w:ascii="Sakkal Majalla" w:hAnsi="Sakkal Majalla" w:cs="Sakkal Majalla"/>
      <w:i/>
      <w:iCs/>
      <w:color w:val="404040" w:themeColor="text1" w:themeTint="BF"/>
      <w:sz w:val="32"/>
      <w:szCs w:val="32"/>
    </w:rPr>
  </w:style>
  <w:style w:type="character" w:customStyle="1" w:styleId="QuoteChar">
    <w:name w:val="Quote Char"/>
    <w:basedOn w:val="DefaultParagraphFont"/>
    <w:link w:val="Quote"/>
    <w:uiPriority w:val="29"/>
    <w:rsid w:val="005E799D"/>
    <w:rPr>
      <w:rFonts w:ascii="Sakkal Majalla" w:hAnsi="Sakkal Majalla" w:cs="Sakkal Majalla"/>
      <w:i/>
      <w:iCs/>
      <w:color w:val="404040" w:themeColor="text1" w:themeTint="BF"/>
      <w:kern w:val="0"/>
      <w:sz w:val="32"/>
      <w:szCs w:val="32"/>
    </w:rPr>
  </w:style>
  <w:style w:type="character" w:styleId="IntenseEmphasis">
    <w:name w:val="Intense Emphasis"/>
    <w:basedOn w:val="DefaultParagraphFont"/>
    <w:uiPriority w:val="21"/>
    <w:qFormat/>
    <w:rsid w:val="005E799D"/>
    <w:rPr>
      <w:i/>
      <w:iCs/>
      <w:color w:val="0292DF" w:themeColor="accent1" w:themeShade="BF"/>
    </w:rPr>
  </w:style>
  <w:style w:type="paragraph" w:styleId="IntenseQuote">
    <w:name w:val="Intense Quote"/>
    <w:basedOn w:val="Normal"/>
    <w:next w:val="Normal"/>
    <w:link w:val="IntenseQuoteChar"/>
    <w:uiPriority w:val="30"/>
    <w:qFormat/>
    <w:rsid w:val="005E799D"/>
    <w:pPr>
      <w:pBdr>
        <w:top w:val="single" w:sz="4" w:space="10" w:color="0292DF" w:themeColor="accent1" w:themeShade="BF"/>
        <w:bottom w:val="single" w:sz="4" w:space="10" w:color="0292DF" w:themeColor="accent1" w:themeShade="BF"/>
      </w:pBdr>
      <w:spacing w:before="360" w:after="360" w:line="278" w:lineRule="auto"/>
      <w:ind w:left="864" w:right="864"/>
      <w:jc w:val="center"/>
    </w:pPr>
    <w:rPr>
      <w:rFonts w:ascii="Sakkal Majalla" w:hAnsi="Sakkal Majalla" w:cs="Sakkal Majalla"/>
      <w:i/>
      <w:iCs/>
      <w:color w:val="0292DF" w:themeColor="accent1" w:themeShade="BF"/>
      <w:sz w:val="32"/>
      <w:szCs w:val="32"/>
    </w:rPr>
  </w:style>
  <w:style w:type="character" w:customStyle="1" w:styleId="IntenseQuoteChar">
    <w:name w:val="Intense Quote Char"/>
    <w:basedOn w:val="DefaultParagraphFont"/>
    <w:link w:val="IntenseQuote"/>
    <w:uiPriority w:val="30"/>
    <w:rsid w:val="005E799D"/>
    <w:rPr>
      <w:rFonts w:ascii="Sakkal Majalla" w:hAnsi="Sakkal Majalla" w:cs="Sakkal Majalla"/>
      <w:i/>
      <w:iCs/>
      <w:color w:val="0292DF" w:themeColor="accent1" w:themeShade="BF"/>
      <w:kern w:val="0"/>
      <w:sz w:val="32"/>
      <w:szCs w:val="32"/>
    </w:rPr>
  </w:style>
  <w:style w:type="character" w:styleId="IntenseReference">
    <w:name w:val="Intense Reference"/>
    <w:basedOn w:val="DefaultParagraphFont"/>
    <w:uiPriority w:val="32"/>
    <w:qFormat/>
    <w:rsid w:val="005E799D"/>
    <w:rPr>
      <w:b/>
      <w:bCs/>
      <w:smallCaps/>
      <w:color w:val="0292DF" w:themeColor="accent1" w:themeShade="BF"/>
      <w:spacing w:val="5"/>
    </w:rPr>
  </w:style>
  <w:style w:type="character" w:styleId="FollowedHyperlink">
    <w:name w:val="FollowedHyperlink"/>
    <w:basedOn w:val="DefaultParagraphFont"/>
    <w:uiPriority w:val="99"/>
    <w:semiHidden/>
    <w:unhideWhenUsed/>
    <w:rsid w:val="005E799D"/>
    <w:rPr>
      <w:color w:val="5EAEFF" w:themeColor="followedHyperlink"/>
      <w:u w:val="single"/>
    </w:rPr>
  </w:style>
  <w:style w:type="character" w:styleId="Strong">
    <w:name w:val="Strong"/>
    <w:basedOn w:val="DefaultParagraphFont"/>
    <w:uiPriority w:val="22"/>
    <w:qFormat/>
    <w:rsid w:val="005E799D"/>
    <w:rPr>
      <w:rFonts w:cs="Times New Roman"/>
      <w:b/>
    </w:rPr>
  </w:style>
  <w:style w:type="paragraph" w:styleId="Subtitle">
    <w:name w:val="Subtitle"/>
    <w:basedOn w:val="Normal"/>
    <w:next w:val="Normal"/>
    <w:link w:val="SubtitleChar"/>
    <w:autoRedefine/>
    <w:rsid w:val="00FA4A39"/>
    <w:pPr>
      <w:numPr>
        <w:ilvl w:val="1"/>
        <w:numId w:val="1"/>
      </w:numPr>
      <w:tabs>
        <w:tab w:val="left" w:pos="2219"/>
      </w:tabs>
      <w:bidi/>
      <w:spacing w:after="0" w:line="360" w:lineRule="auto"/>
      <w:ind w:left="474"/>
      <w:jc w:val="both"/>
    </w:pPr>
    <w:rPr>
      <w:rFonts w:ascii="Sakkal Majalla" w:hAnsi="Sakkal Majalla" w:cs="Sakkal Majalla"/>
      <w:b/>
      <w:bCs/>
      <w:sz w:val="28"/>
      <w:szCs w:val="2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styleId="TableClassic1">
    <w:name w:val="Table Classic 1"/>
    <w:basedOn w:val="TableNormal"/>
    <w:uiPriority w:val="99"/>
    <w:rsid w:val="00CF29ED"/>
    <w:pPr>
      <w:bidi/>
      <w:spacing w:after="200" w:line="276" w:lineRule="auto"/>
      <w:jc w:val="right"/>
    </w:pPr>
    <w:rPr>
      <w:rFonts w:ascii="Times New Roman" w:eastAsia="SimSun" w:hAnsi="Times New Roman" w:cs="Times New Roman"/>
      <w:sz w:val="20"/>
      <w:szCs w:val="20"/>
      <w:lang w:val="en-US"/>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6" w:space="0" w:color="auto"/>
          <w:tr2bl w:val="none" w:sz="6" w:space="0" w:color="auto"/>
        </w:tcBorders>
      </w:tcPr>
    </w:tblStylePr>
    <w:tblStylePr w:type="lastRow">
      <w:rPr>
        <w:rFonts w:cs="Times New Roman"/>
        <w:color w:val="auto"/>
      </w:rPr>
      <w:tblPr/>
      <w:tcPr>
        <w:tcBorders>
          <w:top w:val="single" w:sz="6" w:space="0" w:color="000000"/>
          <w:tl2br w:val="none" w:sz="6" w:space="0" w:color="auto"/>
          <w:tr2bl w:val="none" w:sz="6" w:space="0" w:color="auto"/>
        </w:tcBorders>
      </w:tcPr>
    </w:tblStylePr>
    <w:tblStylePr w:type="firstCol">
      <w:rPr>
        <w:rFonts w:cs="Times New Roman"/>
      </w:rPr>
      <w:tblPr/>
      <w:tcPr>
        <w:tcBorders>
          <w:right w:val="single" w:sz="6" w:space="0" w:color="000000"/>
          <w:tl2br w:val="none" w:sz="6" w:space="0" w:color="auto"/>
          <w:tr2bl w:val="none" w:sz="6" w:space="0" w:color="auto"/>
        </w:tcBorders>
      </w:tcPr>
    </w:tblStylePr>
    <w:tblStylePr w:type="neCell">
      <w:rPr>
        <w:rFonts w:cs="Times New Roman"/>
        <w:b/>
        <w:bCs/>
        <w:i w:val="0"/>
        <w:iCs w:val="0"/>
      </w:rPr>
      <w:tblPr/>
      <w:tcPr>
        <w:tcBorders>
          <w:tl2br w:val="none" w:sz="6" w:space="0" w:color="auto"/>
          <w:tr2bl w:val="none" w:sz="6" w:space="0" w:color="auto"/>
        </w:tcBorders>
      </w:tcPr>
    </w:tblStylePr>
    <w:tblStylePr w:type="swCell">
      <w:rPr>
        <w:rFonts w:cs="Times New Roman"/>
        <w:b/>
        <w:bCs/>
      </w:rPr>
      <w:tblPr/>
      <w:tcPr>
        <w:tcBorders>
          <w:tl2br w:val="none" w:sz="6" w:space="0" w:color="auto"/>
          <w:tr2bl w:val="none" w:sz="6" w:space="0" w:color="auto"/>
        </w:tcBorders>
      </w:tcPr>
    </w:tblStylePr>
  </w:style>
  <w:style w:type="character" w:customStyle="1" w:styleId="t286pc">
    <w:name w:val="t286pc"/>
    <w:basedOn w:val="DefaultParagraphFont"/>
    <w:rsid w:val="003C2108"/>
  </w:style>
  <w:style w:type="paragraph" w:styleId="NormalWeb">
    <w:name w:val="Normal (Web)"/>
    <w:basedOn w:val="Normal"/>
    <w:uiPriority w:val="99"/>
    <w:unhideWhenUsed/>
    <w:rsid w:val="002F1E48"/>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7914">
      <w:bodyDiv w:val="1"/>
      <w:marLeft w:val="0"/>
      <w:marRight w:val="0"/>
      <w:marTop w:val="0"/>
      <w:marBottom w:val="0"/>
      <w:divBdr>
        <w:top w:val="none" w:sz="0" w:space="0" w:color="auto"/>
        <w:left w:val="none" w:sz="0" w:space="0" w:color="auto"/>
        <w:bottom w:val="none" w:sz="0" w:space="0" w:color="auto"/>
        <w:right w:val="none" w:sz="0" w:space="0" w:color="auto"/>
      </w:divBdr>
    </w:div>
    <w:div w:id="151454848">
      <w:bodyDiv w:val="1"/>
      <w:marLeft w:val="0"/>
      <w:marRight w:val="0"/>
      <w:marTop w:val="0"/>
      <w:marBottom w:val="0"/>
      <w:divBdr>
        <w:top w:val="none" w:sz="0" w:space="0" w:color="auto"/>
        <w:left w:val="none" w:sz="0" w:space="0" w:color="auto"/>
        <w:bottom w:val="none" w:sz="0" w:space="0" w:color="auto"/>
        <w:right w:val="none" w:sz="0" w:space="0" w:color="auto"/>
      </w:divBdr>
      <w:divsChild>
        <w:div w:id="334695207">
          <w:marLeft w:val="0"/>
          <w:marRight w:val="0"/>
          <w:marTop w:val="0"/>
          <w:marBottom w:val="0"/>
          <w:divBdr>
            <w:top w:val="none" w:sz="0" w:space="0" w:color="auto"/>
            <w:left w:val="none" w:sz="0" w:space="0" w:color="auto"/>
            <w:bottom w:val="none" w:sz="0" w:space="0" w:color="auto"/>
            <w:right w:val="none" w:sz="0" w:space="0" w:color="auto"/>
          </w:divBdr>
        </w:div>
        <w:div w:id="1890069510">
          <w:marLeft w:val="0"/>
          <w:marRight w:val="0"/>
          <w:marTop w:val="0"/>
          <w:marBottom w:val="0"/>
          <w:divBdr>
            <w:top w:val="none" w:sz="0" w:space="0" w:color="auto"/>
            <w:left w:val="none" w:sz="0" w:space="0" w:color="auto"/>
            <w:bottom w:val="none" w:sz="0" w:space="0" w:color="auto"/>
            <w:right w:val="none" w:sz="0" w:space="0" w:color="auto"/>
          </w:divBdr>
        </w:div>
      </w:divsChild>
    </w:div>
    <w:div w:id="345980568">
      <w:bodyDiv w:val="1"/>
      <w:marLeft w:val="0"/>
      <w:marRight w:val="0"/>
      <w:marTop w:val="0"/>
      <w:marBottom w:val="0"/>
      <w:divBdr>
        <w:top w:val="none" w:sz="0" w:space="0" w:color="auto"/>
        <w:left w:val="none" w:sz="0" w:space="0" w:color="auto"/>
        <w:bottom w:val="none" w:sz="0" w:space="0" w:color="auto"/>
        <w:right w:val="none" w:sz="0" w:space="0" w:color="auto"/>
      </w:divBdr>
    </w:div>
    <w:div w:id="417018369">
      <w:bodyDiv w:val="1"/>
      <w:marLeft w:val="0"/>
      <w:marRight w:val="0"/>
      <w:marTop w:val="0"/>
      <w:marBottom w:val="0"/>
      <w:divBdr>
        <w:top w:val="none" w:sz="0" w:space="0" w:color="auto"/>
        <w:left w:val="none" w:sz="0" w:space="0" w:color="auto"/>
        <w:bottom w:val="none" w:sz="0" w:space="0" w:color="auto"/>
        <w:right w:val="none" w:sz="0" w:space="0" w:color="auto"/>
      </w:divBdr>
    </w:div>
    <w:div w:id="822888671">
      <w:bodyDiv w:val="1"/>
      <w:marLeft w:val="0"/>
      <w:marRight w:val="0"/>
      <w:marTop w:val="0"/>
      <w:marBottom w:val="0"/>
      <w:divBdr>
        <w:top w:val="none" w:sz="0" w:space="0" w:color="auto"/>
        <w:left w:val="none" w:sz="0" w:space="0" w:color="auto"/>
        <w:bottom w:val="none" w:sz="0" w:space="0" w:color="auto"/>
        <w:right w:val="none" w:sz="0" w:space="0" w:color="auto"/>
      </w:divBdr>
    </w:div>
    <w:div w:id="894120986">
      <w:bodyDiv w:val="1"/>
      <w:marLeft w:val="0"/>
      <w:marRight w:val="0"/>
      <w:marTop w:val="0"/>
      <w:marBottom w:val="0"/>
      <w:divBdr>
        <w:top w:val="none" w:sz="0" w:space="0" w:color="auto"/>
        <w:left w:val="none" w:sz="0" w:space="0" w:color="auto"/>
        <w:bottom w:val="none" w:sz="0" w:space="0" w:color="auto"/>
        <w:right w:val="none" w:sz="0" w:space="0" w:color="auto"/>
      </w:divBdr>
    </w:div>
    <w:div w:id="902790584">
      <w:bodyDiv w:val="1"/>
      <w:marLeft w:val="0"/>
      <w:marRight w:val="0"/>
      <w:marTop w:val="0"/>
      <w:marBottom w:val="0"/>
      <w:divBdr>
        <w:top w:val="none" w:sz="0" w:space="0" w:color="auto"/>
        <w:left w:val="none" w:sz="0" w:space="0" w:color="auto"/>
        <w:bottom w:val="none" w:sz="0" w:space="0" w:color="auto"/>
        <w:right w:val="none" w:sz="0" w:space="0" w:color="auto"/>
      </w:divBdr>
    </w:div>
    <w:div w:id="941573875">
      <w:bodyDiv w:val="1"/>
      <w:marLeft w:val="0"/>
      <w:marRight w:val="0"/>
      <w:marTop w:val="0"/>
      <w:marBottom w:val="0"/>
      <w:divBdr>
        <w:top w:val="none" w:sz="0" w:space="0" w:color="auto"/>
        <w:left w:val="none" w:sz="0" w:space="0" w:color="auto"/>
        <w:bottom w:val="none" w:sz="0" w:space="0" w:color="auto"/>
        <w:right w:val="none" w:sz="0" w:space="0" w:color="auto"/>
      </w:divBdr>
    </w:div>
    <w:div w:id="1063405671">
      <w:bodyDiv w:val="1"/>
      <w:marLeft w:val="0"/>
      <w:marRight w:val="0"/>
      <w:marTop w:val="0"/>
      <w:marBottom w:val="0"/>
      <w:divBdr>
        <w:top w:val="none" w:sz="0" w:space="0" w:color="auto"/>
        <w:left w:val="none" w:sz="0" w:space="0" w:color="auto"/>
        <w:bottom w:val="none" w:sz="0" w:space="0" w:color="auto"/>
        <w:right w:val="none" w:sz="0" w:space="0" w:color="auto"/>
      </w:divBdr>
    </w:div>
    <w:div w:id="1111363627">
      <w:bodyDiv w:val="1"/>
      <w:marLeft w:val="0"/>
      <w:marRight w:val="0"/>
      <w:marTop w:val="0"/>
      <w:marBottom w:val="0"/>
      <w:divBdr>
        <w:top w:val="none" w:sz="0" w:space="0" w:color="auto"/>
        <w:left w:val="none" w:sz="0" w:space="0" w:color="auto"/>
        <w:bottom w:val="none" w:sz="0" w:space="0" w:color="auto"/>
        <w:right w:val="none" w:sz="0" w:space="0" w:color="auto"/>
      </w:divBdr>
    </w:div>
    <w:div w:id="1224608045">
      <w:bodyDiv w:val="1"/>
      <w:marLeft w:val="0"/>
      <w:marRight w:val="0"/>
      <w:marTop w:val="0"/>
      <w:marBottom w:val="0"/>
      <w:divBdr>
        <w:top w:val="none" w:sz="0" w:space="0" w:color="auto"/>
        <w:left w:val="none" w:sz="0" w:space="0" w:color="auto"/>
        <w:bottom w:val="none" w:sz="0" w:space="0" w:color="auto"/>
        <w:right w:val="none" w:sz="0" w:space="0" w:color="auto"/>
      </w:divBdr>
      <w:divsChild>
        <w:div w:id="560017479">
          <w:marLeft w:val="0"/>
          <w:marRight w:val="0"/>
          <w:marTop w:val="0"/>
          <w:marBottom w:val="0"/>
          <w:divBdr>
            <w:top w:val="none" w:sz="0" w:space="0" w:color="auto"/>
            <w:left w:val="none" w:sz="0" w:space="0" w:color="auto"/>
            <w:bottom w:val="none" w:sz="0" w:space="0" w:color="auto"/>
            <w:right w:val="none" w:sz="0" w:space="0" w:color="auto"/>
          </w:divBdr>
          <w:divsChild>
            <w:div w:id="149837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13417">
      <w:bodyDiv w:val="1"/>
      <w:marLeft w:val="0"/>
      <w:marRight w:val="0"/>
      <w:marTop w:val="0"/>
      <w:marBottom w:val="0"/>
      <w:divBdr>
        <w:top w:val="none" w:sz="0" w:space="0" w:color="auto"/>
        <w:left w:val="none" w:sz="0" w:space="0" w:color="auto"/>
        <w:bottom w:val="none" w:sz="0" w:space="0" w:color="auto"/>
        <w:right w:val="none" w:sz="0" w:space="0" w:color="auto"/>
      </w:divBdr>
    </w:div>
    <w:div w:id="1299455423">
      <w:bodyDiv w:val="1"/>
      <w:marLeft w:val="0"/>
      <w:marRight w:val="0"/>
      <w:marTop w:val="0"/>
      <w:marBottom w:val="0"/>
      <w:divBdr>
        <w:top w:val="none" w:sz="0" w:space="0" w:color="auto"/>
        <w:left w:val="none" w:sz="0" w:space="0" w:color="auto"/>
        <w:bottom w:val="none" w:sz="0" w:space="0" w:color="auto"/>
        <w:right w:val="none" w:sz="0" w:space="0" w:color="auto"/>
      </w:divBdr>
    </w:div>
    <w:div w:id="1359355516">
      <w:bodyDiv w:val="1"/>
      <w:marLeft w:val="0"/>
      <w:marRight w:val="0"/>
      <w:marTop w:val="0"/>
      <w:marBottom w:val="0"/>
      <w:divBdr>
        <w:top w:val="none" w:sz="0" w:space="0" w:color="auto"/>
        <w:left w:val="none" w:sz="0" w:space="0" w:color="auto"/>
        <w:bottom w:val="none" w:sz="0" w:space="0" w:color="auto"/>
        <w:right w:val="none" w:sz="0" w:space="0" w:color="auto"/>
      </w:divBdr>
    </w:div>
    <w:div w:id="1432430994">
      <w:bodyDiv w:val="1"/>
      <w:marLeft w:val="0"/>
      <w:marRight w:val="0"/>
      <w:marTop w:val="0"/>
      <w:marBottom w:val="0"/>
      <w:divBdr>
        <w:top w:val="none" w:sz="0" w:space="0" w:color="auto"/>
        <w:left w:val="none" w:sz="0" w:space="0" w:color="auto"/>
        <w:bottom w:val="none" w:sz="0" w:space="0" w:color="auto"/>
        <w:right w:val="none" w:sz="0" w:space="0" w:color="auto"/>
      </w:divBdr>
    </w:div>
    <w:div w:id="1585263330">
      <w:bodyDiv w:val="1"/>
      <w:marLeft w:val="0"/>
      <w:marRight w:val="0"/>
      <w:marTop w:val="0"/>
      <w:marBottom w:val="0"/>
      <w:divBdr>
        <w:top w:val="none" w:sz="0" w:space="0" w:color="auto"/>
        <w:left w:val="none" w:sz="0" w:space="0" w:color="auto"/>
        <w:bottom w:val="none" w:sz="0" w:space="0" w:color="auto"/>
        <w:right w:val="none" w:sz="0" w:space="0" w:color="auto"/>
      </w:divBdr>
      <w:divsChild>
        <w:div w:id="496382497">
          <w:marLeft w:val="0"/>
          <w:marRight w:val="0"/>
          <w:marTop w:val="0"/>
          <w:marBottom w:val="0"/>
          <w:divBdr>
            <w:top w:val="none" w:sz="0" w:space="0" w:color="auto"/>
            <w:left w:val="none" w:sz="0" w:space="0" w:color="auto"/>
            <w:bottom w:val="none" w:sz="0" w:space="0" w:color="auto"/>
            <w:right w:val="none" w:sz="0" w:space="0" w:color="auto"/>
          </w:divBdr>
          <w:divsChild>
            <w:div w:id="351492820">
              <w:marLeft w:val="0"/>
              <w:marRight w:val="0"/>
              <w:marTop w:val="0"/>
              <w:marBottom w:val="0"/>
              <w:divBdr>
                <w:top w:val="none" w:sz="0" w:space="0" w:color="auto"/>
                <w:left w:val="none" w:sz="0" w:space="0" w:color="auto"/>
                <w:bottom w:val="none" w:sz="0" w:space="0" w:color="auto"/>
                <w:right w:val="none" w:sz="0" w:space="0" w:color="auto"/>
              </w:divBdr>
            </w:div>
          </w:divsChild>
        </w:div>
        <w:div w:id="2055233341">
          <w:marLeft w:val="0"/>
          <w:marRight w:val="0"/>
          <w:marTop w:val="0"/>
          <w:marBottom w:val="0"/>
          <w:divBdr>
            <w:top w:val="none" w:sz="0" w:space="0" w:color="auto"/>
            <w:left w:val="none" w:sz="0" w:space="0" w:color="auto"/>
            <w:bottom w:val="none" w:sz="0" w:space="0" w:color="auto"/>
            <w:right w:val="none" w:sz="0" w:space="0" w:color="auto"/>
          </w:divBdr>
          <w:divsChild>
            <w:div w:id="77636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315832">
      <w:bodyDiv w:val="1"/>
      <w:marLeft w:val="0"/>
      <w:marRight w:val="0"/>
      <w:marTop w:val="0"/>
      <w:marBottom w:val="0"/>
      <w:divBdr>
        <w:top w:val="none" w:sz="0" w:space="0" w:color="auto"/>
        <w:left w:val="none" w:sz="0" w:space="0" w:color="auto"/>
        <w:bottom w:val="none" w:sz="0" w:space="0" w:color="auto"/>
        <w:right w:val="none" w:sz="0" w:space="0" w:color="auto"/>
      </w:divBdr>
    </w:div>
    <w:div w:id="1647471354">
      <w:bodyDiv w:val="1"/>
      <w:marLeft w:val="0"/>
      <w:marRight w:val="0"/>
      <w:marTop w:val="0"/>
      <w:marBottom w:val="0"/>
      <w:divBdr>
        <w:top w:val="none" w:sz="0" w:space="0" w:color="auto"/>
        <w:left w:val="none" w:sz="0" w:space="0" w:color="auto"/>
        <w:bottom w:val="none" w:sz="0" w:space="0" w:color="auto"/>
        <w:right w:val="none" w:sz="0" w:space="0" w:color="auto"/>
      </w:divBdr>
      <w:divsChild>
        <w:div w:id="638657192">
          <w:marLeft w:val="0"/>
          <w:marRight w:val="0"/>
          <w:marTop w:val="0"/>
          <w:marBottom w:val="0"/>
          <w:divBdr>
            <w:top w:val="none" w:sz="0" w:space="0" w:color="auto"/>
            <w:left w:val="none" w:sz="0" w:space="0" w:color="auto"/>
            <w:bottom w:val="none" w:sz="0" w:space="0" w:color="auto"/>
            <w:right w:val="none" w:sz="0" w:space="0" w:color="auto"/>
          </w:divBdr>
        </w:div>
        <w:div w:id="1184588826">
          <w:marLeft w:val="0"/>
          <w:marRight w:val="0"/>
          <w:marTop w:val="0"/>
          <w:marBottom w:val="0"/>
          <w:divBdr>
            <w:top w:val="none" w:sz="0" w:space="0" w:color="auto"/>
            <w:left w:val="none" w:sz="0" w:space="0" w:color="auto"/>
            <w:bottom w:val="none" w:sz="0" w:space="0" w:color="auto"/>
            <w:right w:val="none" w:sz="0" w:space="0" w:color="auto"/>
          </w:divBdr>
          <w:divsChild>
            <w:div w:id="74102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45657">
      <w:bodyDiv w:val="1"/>
      <w:marLeft w:val="0"/>
      <w:marRight w:val="0"/>
      <w:marTop w:val="0"/>
      <w:marBottom w:val="0"/>
      <w:divBdr>
        <w:top w:val="none" w:sz="0" w:space="0" w:color="auto"/>
        <w:left w:val="none" w:sz="0" w:space="0" w:color="auto"/>
        <w:bottom w:val="none" w:sz="0" w:space="0" w:color="auto"/>
        <w:right w:val="none" w:sz="0" w:space="0" w:color="auto"/>
      </w:divBdr>
    </w:div>
    <w:div w:id="1711032727">
      <w:bodyDiv w:val="1"/>
      <w:marLeft w:val="0"/>
      <w:marRight w:val="0"/>
      <w:marTop w:val="0"/>
      <w:marBottom w:val="0"/>
      <w:divBdr>
        <w:top w:val="none" w:sz="0" w:space="0" w:color="auto"/>
        <w:left w:val="none" w:sz="0" w:space="0" w:color="auto"/>
        <w:bottom w:val="none" w:sz="0" w:space="0" w:color="auto"/>
        <w:right w:val="none" w:sz="0" w:space="0" w:color="auto"/>
      </w:divBdr>
    </w:div>
    <w:div w:id="1968773164">
      <w:bodyDiv w:val="1"/>
      <w:marLeft w:val="0"/>
      <w:marRight w:val="0"/>
      <w:marTop w:val="0"/>
      <w:marBottom w:val="0"/>
      <w:divBdr>
        <w:top w:val="none" w:sz="0" w:space="0" w:color="auto"/>
        <w:left w:val="none" w:sz="0" w:space="0" w:color="auto"/>
        <w:bottom w:val="none" w:sz="0" w:space="0" w:color="auto"/>
        <w:right w:val="none" w:sz="0" w:space="0" w:color="auto"/>
      </w:divBdr>
      <w:divsChild>
        <w:div w:id="64620161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18" Type="http://schemas.openxmlformats.org/officeDocument/2006/relationships/oleObject" Target="embeddings/oleObject2.bin"/><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doi.org/10.1111/j.1468-2419.2012.00410.x" TargetMode="Externa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oleObject" Target="embeddings/oleObject1.bin"/><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wmf"/><Relationship Id="rId20" Type="http://schemas.openxmlformats.org/officeDocument/2006/relationships/hyperlink" Target="https://doi.org/10.1108/ILS-11-2017-011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chart" Target="charts/chart4.xml"/><Relationship Id="rId23" Type="http://schemas.openxmlformats.org/officeDocument/2006/relationships/footer" Target="footer3.xml"/><Relationship Id="rId10" Type="http://schemas.openxmlformats.org/officeDocument/2006/relationships/footer" Target="footer1.xml"/><Relationship Id="rId19" Type="http://schemas.openxmlformats.org/officeDocument/2006/relationships/chart" Target="charts/chart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3.xml"/><Relationship Id="rId22" Type="http://schemas.openxmlformats.org/officeDocument/2006/relationships/hyperlink" Target="https://doi.org/10.1016/j.jvb.2011.05.010"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1575;&#1604;&#1605;&#1589;&#1606;&#1601;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1575;&#1604;&#1605;&#1589;&#1606;&#1601;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1575;&#1604;&#1605;&#1589;&#1606;&#1601;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plotArea>
      <c:layout/>
      <c:barChart>
        <c:barDir val="col"/>
        <c:grouping val="stacked"/>
        <c:varyColors val="0"/>
        <c:ser>
          <c:idx val="0"/>
          <c:order val="0"/>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ورقة1!$B$4:$B$5</c:f>
              <c:strCache>
                <c:ptCount val="2"/>
                <c:pt idx="0">
                  <c:v>ذكر</c:v>
                </c:pt>
                <c:pt idx="1">
                  <c:v>أنثى</c:v>
                </c:pt>
              </c:strCache>
            </c:strRef>
          </c:cat>
          <c:val>
            <c:numRef>
              <c:f>ورقة1!$C$4:$C$5</c:f>
              <c:numCache>
                <c:formatCode>0%</c:formatCode>
                <c:ptCount val="2"/>
                <c:pt idx="0">
                  <c:v>0.6</c:v>
                </c:pt>
                <c:pt idx="1">
                  <c:v>0.4</c:v>
                </c:pt>
              </c:numCache>
            </c:numRef>
          </c:val>
          <c:extLst>
            <c:ext xmlns:c16="http://schemas.microsoft.com/office/drawing/2014/chart" uri="{C3380CC4-5D6E-409C-BE32-E72D297353CC}">
              <c16:uniqueId val="{00000000-B42C-47F0-9D25-C508E9E2ECBE}"/>
            </c:ext>
          </c:extLst>
        </c:ser>
        <c:dLbls>
          <c:dLblPos val="ctr"/>
          <c:showLegendKey val="0"/>
          <c:showVal val="1"/>
          <c:showCatName val="0"/>
          <c:showSerName val="0"/>
          <c:showPercent val="0"/>
          <c:showBubbleSize val="0"/>
        </c:dLbls>
        <c:gapWidth val="150"/>
        <c:overlap val="100"/>
        <c:axId val="531154816"/>
        <c:axId val="531165568"/>
      </c:barChart>
      <c:catAx>
        <c:axId val="531154816"/>
        <c:scaling>
          <c:orientation val="maxMin"/>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ar-SA"/>
          </a:p>
        </c:txPr>
        <c:crossAx val="531165568"/>
        <c:crosses val="autoZero"/>
        <c:auto val="1"/>
        <c:lblAlgn val="ctr"/>
        <c:lblOffset val="100"/>
        <c:noMultiLvlLbl val="0"/>
      </c:catAx>
      <c:valAx>
        <c:axId val="531165568"/>
        <c:scaling>
          <c:orientation val="minMax"/>
        </c:scaling>
        <c:delete val="0"/>
        <c:axPos val="r"/>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11548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plotArea>
      <c:layout/>
      <c:barChart>
        <c:barDir val="col"/>
        <c:grouping val="clustered"/>
        <c:varyColors val="0"/>
        <c:ser>
          <c:idx val="0"/>
          <c:order val="0"/>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ورقة1!$B$6:$B$9</c:f>
              <c:strCache>
                <c:ptCount val="4"/>
                <c:pt idx="0">
                  <c:v>دبلوم فأقل</c:v>
                </c:pt>
                <c:pt idx="1">
                  <c:v>بكالوريوس</c:v>
                </c:pt>
                <c:pt idx="2">
                  <c:v>ماجستير</c:v>
                </c:pt>
                <c:pt idx="3">
                  <c:v>دكتوراه</c:v>
                </c:pt>
              </c:strCache>
            </c:strRef>
          </c:cat>
          <c:val>
            <c:numRef>
              <c:f>ورقة1!$C$6:$C$9</c:f>
              <c:numCache>
                <c:formatCode>0%</c:formatCode>
                <c:ptCount val="4"/>
                <c:pt idx="0">
                  <c:v>0.14000000000000001</c:v>
                </c:pt>
                <c:pt idx="1">
                  <c:v>0.56999999999999995</c:v>
                </c:pt>
                <c:pt idx="2">
                  <c:v>0.23</c:v>
                </c:pt>
                <c:pt idx="3">
                  <c:v>0.06</c:v>
                </c:pt>
              </c:numCache>
            </c:numRef>
          </c:val>
          <c:extLst>
            <c:ext xmlns:c16="http://schemas.microsoft.com/office/drawing/2014/chart" uri="{C3380CC4-5D6E-409C-BE32-E72D297353CC}">
              <c16:uniqueId val="{00000000-FD5E-4512-893A-D97A9772F1D1}"/>
            </c:ext>
          </c:extLst>
        </c:ser>
        <c:dLbls>
          <c:dLblPos val="ctr"/>
          <c:showLegendKey val="0"/>
          <c:showVal val="1"/>
          <c:showCatName val="0"/>
          <c:showSerName val="0"/>
          <c:showPercent val="0"/>
          <c:showBubbleSize val="0"/>
        </c:dLbls>
        <c:gapWidth val="219"/>
        <c:overlap val="-27"/>
        <c:axId val="553145088"/>
        <c:axId val="553147008"/>
      </c:barChart>
      <c:catAx>
        <c:axId val="553145088"/>
        <c:scaling>
          <c:orientation val="maxMin"/>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ar-SA"/>
          </a:p>
        </c:txPr>
        <c:crossAx val="553147008"/>
        <c:crosses val="autoZero"/>
        <c:auto val="1"/>
        <c:lblAlgn val="ctr"/>
        <c:lblOffset val="100"/>
        <c:noMultiLvlLbl val="0"/>
      </c:catAx>
      <c:valAx>
        <c:axId val="553147008"/>
        <c:scaling>
          <c:orientation val="minMax"/>
        </c:scaling>
        <c:delete val="0"/>
        <c:axPos val="r"/>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1450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sz="1400"/>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ورقة1!$C$29:$C$32</c:f>
              <c:strCache>
                <c:ptCount val="4"/>
                <c:pt idx="0">
                  <c:v>أقل من 5 سنوات</c:v>
                </c:pt>
                <c:pt idx="1">
                  <c:v>من 5-10 سنوات</c:v>
                </c:pt>
                <c:pt idx="2">
                  <c:v>من 10-15 سنة</c:v>
                </c:pt>
                <c:pt idx="3">
                  <c:v>من 15 سنة فأكثر</c:v>
                </c:pt>
              </c:strCache>
            </c:strRef>
          </c:cat>
          <c:val>
            <c:numRef>
              <c:f>ورقة1!$D$29:$D$32</c:f>
              <c:numCache>
                <c:formatCode>0%</c:formatCode>
                <c:ptCount val="4"/>
                <c:pt idx="0">
                  <c:v>0.26</c:v>
                </c:pt>
                <c:pt idx="1">
                  <c:v>0.37</c:v>
                </c:pt>
                <c:pt idx="2">
                  <c:v>0.23</c:v>
                </c:pt>
                <c:pt idx="3">
                  <c:v>0.14000000000000001</c:v>
                </c:pt>
              </c:numCache>
            </c:numRef>
          </c:val>
          <c:extLst>
            <c:ext xmlns:c16="http://schemas.microsoft.com/office/drawing/2014/chart" uri="{C3380CC4-5D6E-409C-BE32-E72D297353CC}">
              <c16:uniqueId val="{00000000-4CB9-40D7-8AB9-03546E840E71}"/>
            </c:ext>
          </c:extLst>
        </c:ser>
        <c:dLbls>
          <c:showLegendKey val="0"/>
          <c:showVal val="0"/>
          <c:showCatName val="0"/>
          <c:showSerName val="0"/>
          <c:showPercent val="0"/>
          <c:showBubbleSize val="0"/>
        </c:dLbls>
        <c:gapWidth val="150"/>
        <c:axId val="568182656"/>
        <c:axId val="568184192"/>
      </c:barChart>
      <c:catAx>
        <c:axId val="568182656"/>
        <c:scaling>
          <c:orientation val="maxMin"/>
        </c:scaling>
        <c:delete val="0"/>
        <c:axPos val="b"/>
        <c:numFmt formatCode="General" sourceLinked="0"/>
        <c:majorTickMark val="out"/>
        <c:minorTickMark val="none"/>
        <c:tickLblPos val="nextTo"/>
        <c:txPr>
          <a:bodyPr/>
          <a:lstStyle/>
          <a:p>
            <a:pPr>
              <a:defRPr sz="1200">
                <a:latin typeface="Sakkal Majalla" panose="02000000000000000000" pitchFamily="2" charset="-78"/>
                <a:cs typeface="Sakkal Majalla" panose="02000000000000000000" pitchFamily="2" charset="-78"/>
              </a:defRPr>
            </a:pPr>
            <a:endParaRPr lang="ar-SA"/>
          </a:p>
        </c:txPr>
        <c:crossAx val="568184192"/>
        <c:crosses val="autoZero"/>
        <c:auto val="1"/>
        <c:lblAlgn val="ctr"/>
        <c:lblOffset val="100"/>
        <c:noMultiLvlLbl val="0"/>
      </c:catAx>
      <c:valAx>
        <c:axId val="568184192"/>
        <c:scaling>
          <c:orientation val="minMax"/>
        </c:scaling>
        <c:delete val="0"/>
        <c:axPos val="r"/>
        <c:majorGridlines/>
        <c:numFmt formatCode="0%" sourceLinked="1"/>
        <c:majorTickMark val="out"/>
        <c:minorTickMark val="none"/>
        <c:tickLblPos val="nextTo"/>
        <c:crossAx val="568182656"/>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sz="1200">
                    <a:solidFill>
                      <a:sysClr val="windowText" lastClr="000000"/>
                    </a:solidFill>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ورقة1!$C$18:$C$21</c:f>
              <c:strCache>
                <c:ptCount val="4"/>
                <c:pt idx="0">
                  <c:v>مدير</c:v>
                </c:pt>
                <c:pt idx="1">
                  <c:v>نائب مدير</c:v>
                </c:pt>
                <c:pt idx="2">
                  <c:v>رئيس قسم</c:v>
                </c:pt>
                <c:pt idx="3">
                  <c:v>موظف إداري</c:v>
                </c:pt>
              </c:strCache>
            </c:strRef>
          </c:cat>
          <c:val>
            <c:numRef>
              <c:f>ورقة1!$D$18:$D$21</c:f>
              <c:numCache>
                <c:formatCode>0%</c:formatCode>
                <c:ptCount val="4"/>
                <c:pt idx="0">
                  <c:v>7.0000000000000007E-2</c:v>
                </c:pt>
                <c:pt idx="1">
                  <c:v>0.11</c:v>
                </c:pt>
                <c:pt idx="2">
                  <c:v>0.24</c:v>
                </c:pt>
                <c:pt idx="3">
                  <c:v>0.56999999999999995</c:v>
                </c:pt>
              </c:numCache>
            </c:numRef>
          </c:val>
          <c:extLst>
            <c:ext xmlns:c16="http://schemas.microsoft.com/office/drawing/2014/chart" uri="{C3380CC4-5D6E-409C-BE32-E72D297353CC}">
              <c16:uniqueId val="{00000000-4845-4186-9F58-C53D189E32A3}"/>
            </c:ext>
          </c:extLst>
        </c:ser>
        <c:dLbls>
          <c:showLegendKey val="0"/>
          <c:showVal val="0"/>
          <c:showCatName val="0"/>
          <c:showSerName val="0"/>
          <c:showPercent val="0"/>
          <c:showBubbleSize val="0"/>
        </c:dLbls>
        <c:gapWidth val="150"/>
        <c:axId val="568191616"/>
        <c:axId val="572989824"/>
      </c:barChart>
      <c:catAx>
        <c:axId val="568191616"/>
        <c:scaling>
          <c:orientation val="maxMin"/>
        </c:scaling>
        <c:delete val="0"/>
        <c:axPos val="b"/>
        <c:numFmt formatCode="General" sourceLinked="0"/>
        <c:majorTickMark val="out"/>
        <c:minorTickMark val="none"/>
        <c:tickLblPos val="nextTo"/>
        <c:txPr>
          <a:bodyPr/>
          <a:lstStyle/>
          <a:p>
            <a:pPr>
              <a:defRPr sz="1200">
                <a:latin typeface="Sakkal Majalla" panose="02000000000000000000" pitchFamily="2" charset="-78"/>
                <a:cs typeface="Sakkal Majalla" panose="02000000000000000000" pitchFamily="2" charset="-78"/>
              </a:defRPr>
            </a:pPr>
            <a:endParaRPr lang="ar-SA"/>
          </a:p>
        </c:txPr>
        <c:crossAx val="572989824"/>
        <c:crosses val="autoZero"/>
        <c:auto val="1"/>
        <c:lblAlgn val="ctr"/>
        <c:lblOffset val="100"/>
        <c:noMultiLvlLbl val="0"/>
      </c:catAx>
      <c:valAx>
        <c:axId val="572989824"/>
        <c:scaling>
          <c:orientation val="minMax"/>
        </c:scaling>
        <c:delete val="0"/>
        <c:axPos val="r"/>
        <c:majorGridlines/>
        <c:numFmt formatCode="0%" sourceLinked="1"/>
        <c:majorTickMark val="out"/>
        <c:minorTickMark val="none"/>
        <c:tickLblPos val="nextTo"/>
        <c:crossAx val="568191616"/>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sz="1200">
                    <a:solidFill>
                      <a:sysClr val="windowText" lastClr="000000"/>
                    </a:solidFill>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ورقة1!$N$17:$N$18</c:f>
              <c:strCache>
                <c:ptCount val="2"/>
                <c:pt idx="0">
                  <c:v>التطوير المهني </c:v>
                </c:pt>
                <c:pt idx="1">
                  <c:v>التميز الوظيفي </c:v>
                </c:pt>
              </c:strCache>
            </c:strRef>
          </c:cat>
          <c:val>
            <c:numRef>
              <c:f>ورقة1!$O$17:$O$18</c:f>
              <c:numCache>
                <c:formatCode>General</c:formatCode>
                <c:ptCount val="2"/>
                <c:pt idx="0">
                  <c:v>4.0250000000000004</c:v>
                </c:pt>
                <c:pt idx="1">
                  <c:v>4.016</c:v>
                </c:pt>
              </c:numCache>
            </c:numRef>
          </c:val>
          <c:extLst>
            <c:ext xmlns:c16="http://schemas.microsoft.com/office/drawing/2014/chart" uri="{C3380CC4-5D6E-409C-BE32-E72D297353CC}">
              <c16:uniqueId val="{00000000-C48A-4773-AC35-97B87A278D88}"/>
            </c:ext>
          </c:extLst>
        </c:ser>
        <c:dLbls>
          <c:showLegendKey val="0"/>
          <c:showVal val="0"/>
          <c:showCatName val="0"/>
          <c:showSerName val="0"/>
          <c:showPercent val="0"/>
          <c:showBubbleSize val="0"/>
        </c:dLbls>
        <c:gapWidth val="150"/>
        <c:axId val="573001088"/>
        <c:axId val="573006976"/>
      </c:barChart>
      <c:catAx>
        <c:axId val="573001088"/>
        <c:scaling>
          <c:orientation val="maxMin"/>
        </c:scaling>
        <c:delete val="0"/>
        <c:axPos val="b"/>
        <c:numFmt formatCode="General" sourceLinked="0"/>
        <c:majorTickMark val="out"/>
        <c:minorTickMark val="none"/>
        <c:tickLblPos val="nextTo"/>
        <c:txPr>
          <a:bodyPr/>
          <a:lstStyle/>
          <a:p>
            <a:pPr>
              <a:defRPr sz="1200" b="0">
                <a:latin typeface="Sakkal Majalla" panose="02000000000000000000" pitchFamily="2" charset="-78"/>
                <a:cs typeface="Sakkal Majalla" panose="02000000000000000000" pitchFamily="2" charset="-78"/>
              </a:defRPr>
            </a:pPr>
            <a:endParaRPr lang="ar-SA"/>
          </a:p>
        </c:txPr>
        <c:crossAx val="573006976"/>
        <c:crosses val="autoZero"/>
        <c:auto val="1"/>
        <c:lblAlgn val="ctr"/>
        <c:lblOffset val="100"/>
        <c:noMultiLvlLbl val="0"/>
      </c:catAx>
      <c:valAx>
        <c:axId val="573006976"/>
        <c:scaling>
          <c:orientation val="minMax"/>
        </c:scaling>
        <c:delete val="0"/>
        <c:axPos val="r"/>
        <c:majorGridlines/>
        <c:numFmt formatCode="General" sourceLinked="1"/>
        <c:majorTickMark val="out"/>
        <c:minorTickMark val="none"/>
        <c:tickLblPos val="nextTo"/>
        <c:crossAx val="573001088"/>
        <c:crosses val="autoZero"/>
        <c:crossBetween val="between"/>
      </c:valAx>
    </c:plotArea>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withinLinear" id="16">
  <a:schemeClr val="accent3"/>
</cs:colorStyle>
</file>

<file path=word/charts/colors2.xml><?xml version="1.0" encoding="utf-8"?>
<cs:colorStyle xmlns:cs="http://schemas.microsoft.com/office/drawing/2012/chartStyle" xmlns:a="http://schemas.openxmlformats.org/drawingml/2006/main" meth="withinLinear" id="16">
  <a:schemeClr val="accent3"/>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انقلاب">
  <a:themeElements>
    <a:clrScheme name="شكل موجة">
      <a:dk1>
        <a:sysClr val="windowText" lastClr="000000"/>
      </a:dk1>
      <a:lt1>
        <a:sysClr val="window" lastClr="FFFFFF"/>
      </a:lt1>
      <a:dk2>
        <a:srgbClr val="073E87"/>
      </a:dk2>
      <a:lt2>
        <a:srgbClr val="C6E7FC"/>
      </a:lt2>
      <a:accent1>
        <a:srgbClr val="31B6FD"/>
      </a:accent1>
      <a:accent2>
        <a:srgbClr val="4584D3"/>
      </a:accent2>
      <a:accent3>
        <a:srgbClr val="5BD078"/>
      </a:accent3>
      <a:accent4>
        <a:srgbClr val="A5D028"/>
      </a:accent4>
      <a:accent5>
        <a:srgbClr val="F5C040"/>
      </a:accent5>
      <a:accent6>
        <a:srgbClr val="05E0DB"/>
      </a:accent6>
      <a:hlink>
        <a:srgbClr val="0080FF"/>
      </a:hlink>
      <a:folHlink>
        <a:srgbClr val="5EAEFF"/>
      </a:folHlink>
    </a:clrScheme>
    <a:fontScheme name="انقلاب">
      <a:majorFont>
        <a:latin typeface="Gill Sans MT"/>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a:ea typeface=""/>
        <a:cs typeface=""/>
        <a:font script="Grek" typeface="Corbel"/>
        <a:font script="Cyrl" typeface="Corbel"/>
        <a:font script="Jpan" typeface="HGｺﾞｼｯｸE"/>
        <a:font script="Hang" typeface="HY엽서L"/>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انقلاب">
      <a:fillStyleLst>
        <a:solidFill>
          <a:schemeClr val="phClr"/>
        </a:solidFill>
        <a:gradFill rotWithShape="1">
          <a:gsLst>
            <a:gs pos="0">
              <a:schemeClr val="phClr">
                <a:tint val="35000"/>
                <a:satMod val="253000"/>
              </a:schemeClr>
            </a:gs>
            <a:gs pos="50000">
              <a:schemeClr val="phClr">
                <a:tint val="42000"/>
                <a:satMod val="255000"/>
              </a:schemeClr>
            </a:gs>
            <a:gs pos="97000">
              <a:schemeClr val="phClr">
                <a:tint val="53000"/>
                <a:satMod val="260000"/>
              </a:schemeClr>
            </a:gs>
            <a:gs pos="100000">
              <a:schemeClr val="phClr">
                <a:tint val="56000"/>
                <a:satMod val="275000"/>
              </a:schemeClr>
            </a:gs>
          </a:gsLst>
          <a:path path="circle">
            <a:fillToRect l="50000" t="50000" r="50000" b="50000"/>
          </a:path>
        </a:gradFill>
        <a:gradFill rotWithShape="1">
          <a:gsLst>
            <a:gs pos="0">
              <a:schemeClr val="phClr">
                <a:tint val="92000"/>
                <a:satMod val="170000"/>
              </a:schemeClr>
            </a:gs>
            <a:gs pos="15000">
              <a:schemeClr val="phClr">
                <a:tint val="92000"/>
                <a:shade val="99000"/>
                <a:satMod val="170000"/>
              </a:schemeClr>
            </a:gs>
            <a:gs pos="62000">
              <a:schemeClr val="phClr">
                <a:tint val="96000"/>
                <a:shade val="80000"/>
                <a:satMod val="170000"/>
              </a:schemeClr>
            </a:gs>
            <a:gs pos="97000">
              <a:schemeClr val="phClr">
                <a:tint val="98000"/>
                <a:shade val="63000"/>
                <a:satMod val="170000"/>
              </a:schemeClr>
            </a:gs>
            <a:gs pos="100000">
              <a:schemeClr val="phClr">
                <a:shade val="62000"/>
                <a:satMod val="170000"/>
              </a:schemeClr>
            </a:gs>
          </a:gsLst>
          <a:path path="circle">
            <a:fillToRect l="50000" t="50000" r="50000" b="50000"/>
          </a:path>
        </a:gradFill>
      </a:fillStyleLst>
      <a:lnStyleLst>
        <a:ln w="9525" cap="flat" cmpd="sng" algn="ctr">
          <a:solidFill>
            <a:schemeClr val="phClr"/>
          </a:solidFill>
          <a:prstDash val="solid"/>
        </a:ln>
        <a:ln w="25400" cap="flat" cmpd="sng" algn="ctr">
          <a:solidFill>
            <a:schemeClr val="phClr"/>
          </a:solidFill>
          <a:prstDash val="solid"/>
        </a:ln>
        <a:ln w="25400" cap="flat" cmpd="sng" algn="ctr">
          <a:solidFill>
            <a:schemeClr val="phClr"/>
          </a:solidFill>
          <a:prstDash val="solid"/>
        </a:ln>
      </a:lnStyleLst>
      <a:effectStyleLst>
        <a:effectStyle>
          <a:effectLst>
            <a:outerShdw blurRad="63500" dist="25400" dir="5400000" rotWithShape="0">
              <a:srgbClr val="000000">
                <a:alpha val="43137"/>
              </a:srgbClr>
            </a:outerShdw>
          </a:effectLst>
        </a:effectStyle>
        <a:effectStyle>
          <a:effectLst>
            <a:outerShdw blurRad="63500" dist="25400" dir="5400000" rotWithShape="0">
              <a:srgbClr val="000000">
                <a:alpha val="43137"/>
              </a:srgbClr>
            </a:outerShdw>
          </a:effectLst>
          <a:scene3d>
            <a:camera prst="orthographicFront" fov="0">
              <a:rot lat="0" lon="0" rev="0"/>
            </a:camera>
            <a:lightRig rig="brightRoom" dir="tl">
              <a:rot lat="0" lon="0" rev="8700000"/>
            </a:lightRig>
          </a:scene3d>
          <a:sp3d contourW="12700">
            <a:bevelT w="0" h="0"/>
            <a:contourClr>
              <a:schemeClr val="phClr">
                <a:shade val="80000"/>
              </a:schemeClr>
            </a:contourClr>
          </a:sp3d>
        </a:effectStyle>
        <a:effectStyle>
          <a:effectLst>
            <a:outerShdw blurRad="63500" dist="25400" dir="5400000" rotWithShape="0">
              <a:srgbClr val="000000">
                <a:alpha val="43137"/>
              </a:srgbClr>
            </a:outerShdw>
          </a:effectLst>
          <a:scene3d>
            <a:camera prst="orthographicFront" fov="0">
              <a:rot lat="0" lon="0" rev="0"/>
            </a:camera>
            <a:lightRig rig="brightRoom" dir="tl">
              <a:rot lat="0" lon="0" rev="5400000"/>
            </a:lightRig>
          </a:scene3d>
          <a:sp3d contourW="12700">
            <a:bevelT w="25400" h="50800" prst="angle"/>
            <a:contourClr>
              <a:schemeClr val="phClr"/>
            </a:contourClr>
          </a:sp3d>
        </a:effectStyle>
      </a:effectStyleLst>
      <a:bgFillStyleLst>
        <a:solidFill>
          <a:schemeClr val="phClr"/>
        </a:solidFill>
        <a:gradFill rotWithShape="1">
          <a:gsLst>
            <a:gs pos="0">
              <a:schemeClr val="phClr">
                <a:tint val="60000"/>
                <a:satMod val="355000"/>
              </a:schemeClr>
            </a:gs>
            <a:gs pos="40000">
              <a:schemeClr val="phClr">
                <a:tint val="85000"/>
                <a:satMod val="320000"/>
              </a:schemeClr>
            </a:gs>
            <a:gs pos="100000">
              <a:schemeClr val="phClr">
                <a:shade val="55000"/>
                <a:satMod val="300000"/>
              </a:schemeClr>
            </a:gs>
          </a:gsLst>
          <a:path path="circle">
            <a:fillToRect l="-24500" t="-20000" r="124500" b="120000"/>
          </a:path>
        </a:gradFill>
        <a:blipFill>
          <a:blip xmlns:r="http://schemas.openxmlformats.org/officeDocument/2006/relationships" r:embed="rId1">
            <a:duotone>
              <a:schemeClr val="phClr">
                <a:shade val="9000"/>
                <a:satMod val="300000"/>
              </a:schemeClr>
              <a:schemeClr val="phClr">
                <a:tint val="90000"/>
                <a:satMod val="225000"/>
              </a:schemeClr>
            </a:duotone>
          </a:blip>
          <a:tile tx="0" ty="0" sx="90000" sy="90000" flip="xy"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Rcoa37LGZQg7h+0ObEA9uOmrQQ==">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</go:docsCustomData>
</go:gDocsCustomXmlDataStorage>
</file>

<file path=customXml/itemProps1.xml><?xml version="1.0" encoding="utf-8"?>
<ds:datastoreItem xmlns:ds="http://schemas.openxmlformats.org/officeDocument/2006/customXml" ds:itemID="{269BEFB1-6743-4F9F-9957-3E31AB6AA84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88</Pages>
  <Words>19209</Words>
  <Characters>109492</Characters>
  <Application>Microsoft Office Word</Application>
  <DocSecurity>0</DocSecurity>
  <Lines>912</Lines>
  <Paragraphs>256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ahmad</dc:creator>
  <cp:lastModifiedBy>fofo king</cp:lastModifiedBy>
  <cp:revision>6</cp:revision>
  <cp:lastPrinted>2026-02-18T10:05:00Z</cp:lastPrinted>
  <dcterms:created xsi:type="dcterms:W3CDTF">2026-03-11T14:22:00Z</dcterms:created>
  <dcterms:modified xsi:type="dcterms:W3CDTF">2026-03-11T14:25:00Z</dcterms:modified>
</cp:coreProperties>
</file>