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DAF" w:rsidRDefault="00E91DAF" w:rsidP="00E91DAF">
      <w:pPr>
        <w:autoSpaceDE w:val="0"/>
        <w:autoSpaceDN w:val="0"/>
        <w:bidi/>
        <w:adjustRightInd w:val="0"/>
        <w:spacing w:after="0" w:line="240" w:lineRule="auto"/>
        <w:rPr>
          <w:rFonts w:ascii="TimesNewRomanPSMT" w:cs="TimesNewRomanPSMT"/>
          <w:color w:val="365F92"/>
          <w:sz w:val="32"/>
          <w:szCs w:val="32"/>
        </w:rPr>
      </w:pPr>
      <w:r>
        <w:rPr>
          <w:rFonts w:ascii="TimesNewRomanPSMT" w:cs="TimesNewRomanPSMT" w:hint="cs"/>
          <w:color w:val="365F92"/>
          <w:sz w:val="32"/>
          <w:szCs w:val="32"/>
          <w:rtl/>
        </w:rPr>
        <w:t>العنوان</w:t>
      </w:r>
      <w:r>
        <w:rPr>
          <w:rFonts w:ascii="TimesNewRomanPSMT" w:cs="TimesNewRomanPSMT"/>
          <w:color w:val="365F92"/>
          <w:sz w:val="32"/>
          <w:szCs w:val="32"/>
        </w:rPr>
        <w:t xml:space="preserve"> </w:t>
      </w:r>
      <w:r>
        <w:rPr>
          <w:rFonts w:ascii="TimesNewRomanPSMT" w:cs="TimesNewRomanPSMT" w:hint="cs"/>
          <w:color w:val="365F92"/>
          <w:sz w:val="32"/>
          <w:szCs w:val="32"/>
          <w:rtl/>
        </w:rPr>
        <w:t>باللغة</w:t>
      </w:r>
      <w:r>
        <w:rPr>
          <w:rFonts w:ascii="TimesNewRomanPSMT" w:cs="TimesNewRomanPSMT"/>
          <w:color w:val="365F92"/>
          <w:sz w:val="32"/>
          <w:szCs w:val="32"/>
        </w:rPr>
        <w:t xml:space="preserve"> </w:t>
      </w:r>
      <w:r>
        <w:rPr>
          <w:rFonts w:ascii="TimesNewRomanPSMT" w:cs="TimesNewRomanPSMT" w:hint="cs"/>
          <w:color w:val="365F92"/>
          <w:sz w:val="32"/>
          <w:szCs w:val="32"/>
          <w:rtl/>
        </w:rPr>
        <w:t>العربية</w:t>
      </w:r>
      <w:r>
        <w:rPr>
          <w:rFonts w:ascii="TimesNewRomanPSMT" w:cs="TimesNewRomanPSMT"/>
          <w:color w:val="365F92"/>
          <w:sz w:val="32"/>
          <w:szCs w:val="32"/>
        </w:rPr>
        <w:t>:</w:t>
      </w:r>
    </w:p>
    <w:p w:rsidR="006F6D24" w:rsidRPr="006F6D24" w:rsidRDefault="006F6D24" w:rsidP="006F6D24">
      <w:pPr>
        <w:autoSpaceDE w:val="0"/>
        <w:autoSpaceDN w:val="0"/>
        <w:adjustRightInd w:val="0"/>
        <w:spacing w:after="0" w:line="240" w:lineRule="auto"/>
        <w:rPr>
          <w:rFonts w:ascii="TimesNewRomanPSMT" w:cs="TimesNewRomanPSMT"/>
          <w:color w:val="365F92"/>
          <w:sz w:val="32"/>
          <w:szCs w:val="32"/>
        </w:rPr>
      </w:pPr>
      <w:r w:rsidRPr="006F6D24">
        <w:rPr>
          <w:rFonts w:ascii="TimesNewRomanPSMT" w:cs="TimesNewRomanPSMT" w:hint="cs"/>
          <w:color w:val="365F92"/>
          <w:sz w:val="32"/>
          <w:szCs w:val="32"/>
          <w:rtl/>
        </w:rPr>
        <w:t>أثر</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الحوافز</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الوظيفية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على</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أداء</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الموظفين</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بالإدارة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العامة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للتشريعات</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والدراسات</w:t>
      </w:r>
    </w:p>
    <w:p w:rsidR="00E91DAF" w:rsidRPr="00A058C7" w:rsidRDefault="006F6D24" w:rsidP="006F6D24">
      <w:pPr>
        <w:autoSpaceDE w:val="0"/>
        <w:autoSpaceDN w:val="0"/>
        <w:bidi/>
        <w:adjustRightInd w:val="0"/>
        <w:spacing w:after="0" w:line="240" w:lineRule="auto"/>
        <w:rPr>
          <w:rFonts w:ascii="TimesNewRomanPSMT" w:cs="TimesNewRomanPSMT"/>
          <w:color w:val="365F92"/>
          <w:sz w:val="32"/>
          <w:szCs w:val="32"/>
        </w:rPr>
      </w:pPr>
      <w:r w:rsidRPr="006F6D24">
        <w:rPr>
          <w:rFonts w:ascii="TimesNewRomanPSMT" w:cs="TimesNewRomanPSMT" w:hint="cs"/>
          <w:color w:val="365F92"/>
          <w:sz w:val="32"/>
          <w:szCs w:val="32"/>
          <w:rtl/>
        </w:rPr>
        <w:t>البيئية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بوكالة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الوزارة</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للبيئة</w:t>
      </w:r>
      <w:r w:rsidR="00E91DAF" w:rsidRPr="00D15BE6">
        <w:rPr>
          <w:rFonts w:ascii="TimesNewRomanPSMT" w:cs="TimesNewRomanPSMT"/>
          <w:color w:val="365F92"/>
          <w:sz w:val="32"/>
          <w:szCs w:val="32"/>
          <w:rtl/>
        </w:rPr>
        <w:br/>
      </w:r>
      <w:r w:rsidR="00E91DAF" w:rsidRPr="00F66918">
        <w:rPr>
          <w:rFonts w:ascii="TimesNewRomanPSMT" w:cs="TimesNewRomanPSMT" w:hint="cs"/>
          <w:color w:val="365F92"/>
          <w:sz w:val="32"/>
          <w:szCs w:val="32"/>
          <w:rtl/>
        </w:rPr>
        <w:t>اسم</w:t>
      </w:r>
      <w:r w:rsidR="00E91DAF" w:rsidRPr="00F66918">
        <w:rPr>
          <w:rFonts w:ascii="TimesNewRomanPSMT" w:cs="TimesNewRomanPSMT"/>
          <w:color w:val="365F92"/>
          <w:sz w:val="32"/>
          <w:szCs w:val="32"/>
        </w:rPr>
        <w:t xml:space="preserve"> </w:t>
      </w:r>
      <w:r w:rsidR="00E91DAF" w:rsidRPr="00F66918">
        <w:rPr>
          <w:rFonts w:ascii="TimesNewRomanPSMT" w:cs="TimesNewRomanPSMT" w:hint="cs"/>
          <w:color w:val="365F92"/>
          <w:sz w:val="32"/>
          <w:szCs w:val="32"/>
          <w:rtl/>
        </w:rPr>
        <w:t>الباحث</w:t>
      </w:r>
      <w:r w:rsidR="00EA0A83">
        <w:rPr>
          <w:rFonts w:ascii="TimesNewRomanPSMT" w:cs="TimesNewRomanPSMT" w:hint="cs"/>
          <w:color w:val="365F92"/>
          <w:sz w:val="32"/>
          <w:szCs w:val="32"/>
          <w:rtl/>
        </w:rPr>
        <w:t>ة</w:t>
      </w:r>
      <w:r w:rsidR="00E91DAF" w:rsidRPr="00F66918">
        <w:rPr>
          <w:rFonts w:ascii="TimesNewRomanPSMT" w:cs="TimesNewRomanPSMT" w:hint="cs"/>
          <w:color w:val="365F92"/>
          <w:sz w:val="32"/>
          <w:szCs w:val="32"/>
          <w:rtl/>
        </w:rPr>
        <w:t xml:space="preserve">: </w:t>
      </w:r>
      <w:r w:rsidRPr="006F6D24">
        <w:rPr>
          <w:rFonts w:ascii="TimesNewRomanPSMT" w:cs="TimesNewRomanPSMT" w:hint="cs"/>
          <w:color w:val="365F92"/>
          <w:sz w:val="32"/>
          <w:szCs w:val="32"/>
          <w:rtl/>
        </w:rPr>
        <w:t>هذال</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بن</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سعود</w:t>
      </w:r>
      <w:r w:rsidRPr="006F6D24">
        <w:rPr>
          <w:rFonts w:ascii="TimesNewRomanPSMT" w:cs="TimesNewRomanPSMT"/>
          <w:color w:val="365F92"/>
          <w:sz w:val="32"/>
          <w:szCs w:val="32"/>
        </w:rPr>
        <w:t xml:space="preserve"> </w:t>
      </w:r>
      <w:r w:rsidRPr="006F6D24">
        <w:rPr>
          <w:rFonts w:ascii="TimesNewRomanPSMT" w:cs="TimesNewRomanPSMT" w:hint="cs"/>
          <w:color w:val="365F92"/>
          <w:sz w:val="32"/>
          <w:szCs w:val="32"/>
          <w:rtl/>
        </w:rPr>
        <w:t>الجنيبي</w:t>
      </w:r>
    </w:p>
    <w:p w:rsidR="00E91DAF" w:rsidRPr="00F66918" w:rsidRDefault="00E91DAF" w:rsidP="006F6D24">
      <w:pPr>
        <w:autoSpaceDE w:val="0"/>
        <w:autoSpaceDN w:val="0"/>
        <w:bidi/>
        <w:adjustRightInd w:val="0"/>
        <w:spacing w:after="0" w:line="240" w:lineRule="auto"/>
        <w:rPr>
          <w:rFonts w:ascii="TimesNewRomanPSMT" w:cs="TimesNewRomanPSMT"/>
          <w:color w:val="365F92"/>
          <w:sz w:val="32"/>
          <w:szCs w:val="32"/>
        </w:rPr>
      </w:pPr>
      <w:r w:rsidRPr="00F66918">
        <w:rPr>
          <w:rFonts w:ascii="TimesNewRomanPSMT" w:cs="TimesNewRomanPSMT" w:hint="cs"/>
          <w:color w:val="365F92"/>
          <w:sz w:val="32"/>
          <w:szCs w:val="32"/>
          <w:rtl/>
        </w:rPr>
        <w:t>الرقم</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 xml:space="preserve">الأكاديمي: </w:t>
      </w:r>
      <w:r w:rsidR="006F6D24">
        <w:rPr>
          <w:rFonts w:ascii="TimesNewRomanPSMT" w:cs="TimesNewRomanPSMT" w:hint="cs"/>
          <w:color w:val="365F92"/>
          <w:sz w:val="32"/>
          <w:szCs w:val="32"/>
          <w:rtl/>
        </w:rPr>
        <w:t>221000853</w:t>
      </w:r>
    </w:p>
    <w:p w:rsidR="00E91DAF" w:rsidRPr="00E91DAF" w:rsidRDefault="00E91DAF" w:rsidP="00EA0A83">
      <w:pPr>
        <w:autoSpaceDE w:val="0"/>
        <w:autoSpaceDN w:val="0"/>
        <w:bidi/>
        <w:adjustRightInd w:val="0"/>
        <w:spacing w:after="0" w:line="240" w:lineRule="auto"/>
        <w:rPr>
          <w:rFonts w:ascii="TimesNewRomanPSMT" w:cs="TimesNewRomanPSMT"/>
          <w:sz w:val="28"/>
          <w:szCs w:val="28"/>
        </w:rPr>
      </w:pPr>
      <w:r w:rsidRPr="00F66918">
        <w:rPr>
          <w:rFonts w:ascii="TimesNewRomanPSMT" w:cs="TimesNewRomanPSMT" w:hint="cs"/>
          <w:color w:val="365F92"/>
          <w:sz w:val="32"/>
          <w:szCs w:val="32"/>
          <w:rtl/>
        </w:rPr>
        <w:t>الكلية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كلية</w:t>
      </w:r>
      <w:r w:rsidRPr="00F66918">
        <w:rPr>
          <w:rFonts w:ascii="TimesNewRomanPSMT" w:cs="TimesNewRomanPSMT"/>
          <w:color w:val="365F92"/>
          <w:sz w:val="32"/>
          <w:szCs w:val="32"/>
        </w:rPr>
        <w:t xml:space="preserve"> </w:t>
      </w:r>
      <w:r w:rsidRPr="00F66918">
        <w:rPr>
          <w:rFonts w:ascii="TimesNewRomanPSMT" w:cs="TimesNewRomanPSMT" w:hint="cs"/>
          <w:color w:val="365F92"/>
          <w:sz w:val="32"/>
          <w:szCs w:val="32"/>
          <w:rtl/>
        </w:rPr>
        <w:t>الإدارة</w:t>
      </w:r>
      <w:r w:rsidRPr="00F66918">
        <w:rPr>
          <w:rFonts w:ascii="TimesNewRomanPSMT" w:cs="TimesNewRomanPSMT"/>
          <w:color w:val="365F92"/>
          <w:sz w:val="32"/>
          <w:szCs w:val="32"/>
          <w:rtl/>
        </w:rPr>
        <w:br/>
      </w:r>
      <w:r w:rsidRPr="00E91DAF">
        <w:rPr>
          <w:rFonts w:ascii="TimesNewRomanPSMT" w:cs="TimesNewRomanPSMT"/>
          <w:color w:val="365F92"/>
          <w:sz w:val="28"/>
          <w:szCs w:val="28"/>
          <w:rtl/>
        </w:rPr>
        <w:br/>
      </w:r>
      <w:r w:rsidR="00F66918">
        <w:rPr>
          <w:rFonts w:ascii="Times New Roman" w:eastAsia="Times New Roman" w:hAnsi="Times New Roman" w:cs="Times New Roman"/>
          <w:b/>
          <w:bCs/>
          <w:sz w:val="24"/>
          <w:szCs w:val="24"/>
          <w:rtl/>
        </w:rPr>
        <w:t>عزيز</w:t>
      </w:r>
      <w:r w:rsidR="00EA0A83">
        <w:rPr>
          <w:rFonts w:ascii="Times New Roman" w:eastAsia="Times New Roman" w:hAnsi="Times New Roman" w:cs="Times New Roman" w:hint="cs"/>
          <w:b/>
          <w:bCs/>
          <w:sz w:val="24"/>
          <w:szCs w:val="24"/>
          <w:rtl/>
        </w:rPr>
        <w:t>ت</w:t>
      </w:r>
      <w:r w:rsidR="00F66918">
        <w:rPr>
          <w:rFonts w:ascii="Times New Roman" w:eastAsia="Times New Roman" w:hAnsi="Times New Roman" w:cs="Times New Roman" w:hint="cs"/>
          <w:b/>
          <w:bCs/>
          <w:sz w:val="24"/>
          <w:szCs w:val="24"/>
          <w:rtl/>
          <w:lang w:bidi="ar-EG"/>
        </w:rPr>
        <w:t>ي</w:t>
      </w:r>
      <w:r w:rsidR="00F66918">
        <w:rPr>
          <w:rFonts w:ascii="Times New Roman" w:eastAsia="Times New Roman" w:hAnsi="Times New Roman" w:cs="Times New Roman"/>
          <w:b/>
          <w:bCs/>
          <w:sz w:val="24"/>
          <w:szCs w:val="24"/>
          <w:rtl/>
        </w:rPr>
        <w:t xml:space="preserve"> الباحث</w:t>
      </w:r>
      <w:r w:rsidR="00EA0A83">
        <w:rPr>
          <w:rFonts w:ascii="Times New Roman" w:eastAsia="Times New Roman" w:hAnsi="Times New Roman" w:cs="Times New Roman" w:hint="cs"/>
          <w:b/>
          <w:bCs/>
          <w:sz w:val="24"/>
          <w:szCs w:val="24"/>
          <w:rtl/>
        </w:rPr>
        <w:t>ة</w:t>
      </w:r>
      <w:r w:rsidRPr="00E91DAF">
        <w:rPr>
          <w:rFonts w:ascii="Times New Roman" w:eastAsia="Times New Roman" w:hAnsi="Times New Roman" w:cs="Times New Roman"/>
          <w:b/>
          <w:bCs/>
          <w:sz w:val="24"/>
          <w:szCs w:val="24"/>
          <w:rtl/>
        </w:rPr>
        <w:t>،</w:t>
      </w:r>
      <w:r w:rsidRPr="00E91DAF">
        <w:rPr>
          <w:rFonts w:ascii="Times New Roman" w:eastAsia="Times New Roman" w:hAnsi="Times New Roman" w:cs="Times New Roman"/>
          <w:b/>
          <w:bCs/>
          <w:sz w:val="24"/>
          <w:szCs w:val="24"/>
        </w:rPr>
        <w:br/>
      </w:r>
      <w:r w:rsidRPr="00E91DAF">
        <w:rPr>
          <w:rFonts w:ascii="Times New Roman" w:eastAsia="Times New Roman" w:hAnsi="Times New Roman" w:cs="Times New Roman"/>
          <w:b/>
          <w:bCs/>
          <w:sz w:val="24"/>
          <w:szCs w:val="24"/>
          <w:rtl/>
        </w:rPr>
        <w:t>بعد الاطلاع على مشروع خطة البحث، أود أن أشكرك على الجهد المبذول في إعدادها، والاهتمام بتفاصيل متعددة في الموضوع المهم الذي اخترته. ومع ذلك، لضمان جودة العمل الأكاديمي وتيسير التقييم لاحقًا، أرجو مراعاة الملاحظات التالية بشكل دقيق وواضح عند التعديل</w:t>
      </w:r>
      <w:r w:rsidRPr="00E91DAF">
        <w:rPr>
          <w:rFonts w:ascii="Times New Roman" w:eastAsia="Times New Roman" w:hAnsi="Times New Roman" w:cs="Times New Roman"/>
          <w:b/>
          <w:bCs/>
          <w:sz w:val="24"/>
          <w:szCs w:val="24"/>
        </w:rPr>
        <w:t>:</w:t>
      </w:r>
    </w:p>
    <w:p w:rsidR="00E44CC2" w:rsidRDefault="00E44CC2" w:rsidP="00E44CC2">
      <w:pPr>
        <w:pStyle w:val="Heading3"/>
        <w:bidi/>
      </w:pPr>
      <w:r>
        <w:rPr>
          <w:rStyle w:val="Strong"/>
          <w:b/>
          <w:bCs/>
          <w:rtl/>
        </w:rPr>
        <w:t>أولًا: عنوان الدراسة</w:t>
      </w:r>
    </w:p>
    <w:p w:rsidR="00E44CC2" w:rsidRDefault="00E44CC2" w:rsidP="00E44CC2">
      <w:pPr>
        <w:pStyle w:val="NormalWeb"/>
        <w:bidi/>
      </w:pPr>
      <w:r>
        <w:rPr>
          <w:rtl/>
        </w:rPr>
        <w:t>العنوان واضح ومباشر</w:t>
      </w:r>
      <w:r>
        <w:t>.</w:t>
      </w:r>
      <w:r>
        <w:br/>
      </w:r>
      <w:r>
        <w:rPr>
          <w:rStyle w:val="Strong"/>
          <w:rtl/>
        </w:rPr>
        <w:t>لكن</w:t>
      </w:r>
      <w:r>
        <w:rPr>
          <w:rStyle w:val="Strong"/>
        </w:rPr>
        <w:t>:</w:t>
      </w:r>
      <w:r>
        <w:br/>
        <w:t xml:space="preserve">– </w:t>
      </w:r>
      <w:r>
        <w:rPr>
          <w:rtl/>
        </w:rPr>
        <w:t>يمكن تبسيطه قليلًا مع الحفاظ على مضمونه</w:t>
      </w:r>
      <w:r>
        <w:t>.</w:t>
      </w:r>
      <w:r>
        <w:br/>
      </w:r>
      <w:r>
        <w:rPr>
          <w:rStyle w:val="Strong"/>
          <w:rtl/>
        </w:rPr>
        <w:t>اقتراح</w:t>
      </w:r>
      <w:r>
        <w:rPr>
          <w:rStyle w:val="Strong"/>
        </w:rPr>
        <w:t>:</w:t>
      </w:r>
      <w:r>
        <w:br/>
        <w:t>"</w:t>
      </w:r>
      <w:r>
        <w:rPr>
          <w:rtl/>
        </w:rPr>
        <w:t>أثر الحوافز الوظيفية على أداء الموظفين: دراسة على الإدارة العامة للتشريعات البيئية</w:t>
      </w:r>
      <w:r>
        <w:t>"</w:t>
      </w:r>
    </w:p>
    <w:p w:rsidR="00E44CC2" w:rsidRDefault="00E44CC2" w:rsidP="00E44CC2">
      <w:pPr>
        <w:bidi/>
      </w:pPr>
    </w:p>
    <w:p w:rsidR="00E44CC2" w:rsidRDefault="00E44CC2" w:rsidP="00E44CC2">
      <w:pPr>
        <w:pStyle w:val="Heading3"/>
        <w:bidi/>
      </w:pPr>
      <w:r>
        <w:rPr>
          <w:rStyle w:val="Strong"/>
          <w:b/>
          <w:bCs/>
          <w:rtl/>
        </w:rPr>
        <w:t>ثانيًا: المقدمة</w:t>
      </w:r>
    </w:p>
    <w:p w:rsidR="00E44CC2" w:rsidRDefault="00E44CC2" w:rsidP="00E44CC2">
      <w:pPr>
        <w:pStyle w:val="NormalWeb"/>
        <w:bidi/>
      </w:pPr>
      <w:r>
        <w:rPr>
          <w:rtl/>
        </w:rPr>
        <w:t>المقدمة تناولت الخلفية العامة للموضوع</w:t>
      </w:r>
      <w:r>
        <w:t>.</w:t>
      </w:r>
      <w:r>
        <w:br/>
      </w:r>
      <w:r>
        <w:rPr>
          <w:rStyle w:val="Strong"/>
          <w:rtl/>
        </w:rPr>
        <w:t>التوصيات</w:t>
      </w:r>
      <w:r>
        <w:rPr>
          <w:rStyle w:val="Strong"/>
        </w:rPr>
        <w:t>:</w:t>
      </w:r>
      <w:r>
        <w:br/>
        <w:t xml:space="preserve">– </w:t>
      </w:r>
      <w:r>
        <w:rPr>
          <w:rtl/>
        </w:rPr>
        <w:t>تعزيز الربط بين أهمية التحفيز الوظيفي والنتائج المتوقعة على الأداء داخل السياق المؤسسي المحدد</w:t>
      </w:r>
      <w:r>
        <w:t>.</w:t>
      </w:r>
      <w:r>
        <w:br/>
        <w:t xml:space="preserve">– </w:t>
      </w:r>
      <w:r>
        <w:rPr>
          <w:rtl/>
        </w:rPr>
        <w:t>تقليل التكرار والتركيز على البعد التطبيقي للدراسة</w:t>
      </w:r>
      <w:r>
        <w:t>.</w:t>
      </w:r>
    </w:p>
    <w:p w:rsidR="00E44CC2" w:rsidRDefault="00E44CC2" w:rsidP="00E44CC2">
      <w:pPr>
        <w:bidi/>
      </w:pPr>
    </w:p>
    <w:p w:rsidR="00E44CC2" w:rsidRDefault="00E44CC2" w:rsidP="00E44CC2">
      <w:pPr>
        <w:pStyle w:val="Heading3"/>
        <w:bidi/>
      </w:pPr>
      <w:r>
        <w:rPr>
          <w:rStyle w:val="Strong"/>
          <w:b/>
          <w:bCs/>
          <w:rtl/>
        </w:rPr>
        <w:t>ثالثًا: مشكلة الدراسة وتساؤلاتها</w:t>
      </w:r>
    </w:p>
    <w:p w:rsidR="00E44CC2" w:rsidRDefault="00E44CC2" w:rsidP="00E44CC2">
      <w:pPr>
        <w:pStyle w:val="NormalWeb"/>
        <w:bidi/>
      </w:pPr>
      <w:r>
        <w:rPr>
          <w:rtl/>
        </w:rPr>
        <w:t>الصياغة جيدة وتتناول فجوة تطبيقية حقيقية</w:t>
      </w:r>
      <w:r>
        <w:t>.</w:t>
      </w:r>
      <w:r>
        <w:br/>
      </w:r>
      <w:r>
        <w:rPr>
          <w:rStyle w:val="Strong"/>
          <w:rtl/>
        </w:rPr>
        <w:t>اقتراح</w:t>
      </w:r>
      <w:r>
        <w:rPr>
          <w:rStyle w:val="Strong"/>
        </w:rPr>
        <w:t>:</w:t>
      </w:r>
      <w:r>
        <w:br/>
        <w:t xml:space="preserve">– </w:t>
      </w:r>
      <w:r>
        <w:rPr>
          <w:rtl/>
        </w:rPr>
        <w:t>جعل السؤال الرئيسي أكثر تركيزًا، مثال</w:t>
      </w:r>
      <w:r>
        <w:t>:</w:t>
      </w:r>
      <w:r>
        <w:br/>
        <w:t>"</w:t>
      </w:r>
      <w:r>
        <w:rPr>
          <w:rtl/>
        </w:rPr>
        <w:t>ما أثر أنواع الحوافز المختلفة على أداء الموظفين في الإدارة العامة للتشريعات البيئية؟</w:t>
      </w:r>
      <w:r>
        <w:t>"</w:t>
      </w:r>
      <w:r>
        <w:br/>
        <w:t xml:space="preserve">– </w:t>
      </w:r>
      <w:r>
        <w:rPr>
          <w:rtl/>
        </w:rPr>
        <w:t>التأكد من صياغة الأسئلة الفرعية بما يتناسب مع متغيرات الدراسة</w:t>
      </w:r>
      <w:r>
        <w:t>.</w:t>
      </w:r>
    </w:p>
    <w:p w:rsidR="00E44CC2" w:rsidRDefault="00E44CC2" w:rsidP="00E44CC2">
      <w:pPr>
        <w:bidi/>
      </w:pPr>
    </w:p>
    <w:p w:rsidR="00E44CC2" w:rsidRDefault="00E44CC2" w:rsidP="00E44CC2">
      <w:pPr>
        <w:pStyle w:val="Heading3"/>
        <w:bidi/>
      </w:pPr>
      <w:r>
        <w:rPr>
          <w:rStyle w:val="Strong"/>
          <w:b/>
          <w:bCs/>
          <w:rtl/>
        </w:rPr>
        <w:t>رابعًا: أهداف الدراسة</w:t>
      </w:r>
    </w:p>
    <w:p w:rsidR="00E44CC2" w:rsidRDefault="00E44CC2" w:rsidP="00E44CC2">
      <w:pPr>
        <w:pStyle w:val="NormalWeb"/>
        <w:bidi/>
      </w:pPr>
      <w:r>
        <w:rPr>
          <w:rtl/>
        </w:rPr>
        <w:lastRenderedPageBreak/>
        <w:t>الأهداف واضحة وشاملة</w:t>
      </w:r>
      <w:r>
        <w:t>.</w:t>
      </w:r>
      <w:r>
        <w:br/>
      </w:r>
      <w:r>
        <w:rPr>
          <w:rStyle w:val="Strong"/>
          <w:rtl/>
        </w:rPr>
        <w:t>اقتراح إضافي</w:t>
      </w:r>
      <w:r>
        <w:rPr>
          <w:rStyle w:val="Strong"/>
        </w:rPr>
        <w:t>:</w:t>
      </w:r>
      <w:r>
        <w:br/>
        <w:t xml:space="preserve">– </w:t>
      </w:r>
      <w:r>
        <w:rPr>
          <w:rtl/>
        </w:rPr>
        <w:t>إضافة هدف خاص بالخروج بتوصيات تطويرية موجهة لصناع القرار في وكالة البيئة</w:t>
      </w:r>
      <w:r>
        <w:t>.</w:t>
      </w:r>
    </w:p>
    <w:p w:rsidR="00E44CC2" w:rsidRDefault="00E44CC2" w:rsidP="00E44CC2">
      <w:pPr>
        <w:bidi/>
      </w:pPr>
    </w:p>
    <w:p w:rsidR="00E44CC2" w:rsidRDefault="00E44CC2" w:rsidP="00E44CC2">
      <w:pPr>
        <w:pStyle w:val="Heading3"/>
        <w:bidi/>
      </w:pPr>
      <w:r>
        <w:rPr>
          <w:rStyle w:val="Strong"/>
          <w:b/>
          <w:bCs/>
          <w:rtl/>
        </w:rPr>
        <w:t>خامسًا: فرضيات الدراسة</w:t>
      </w:r>
    </w:p>
    <w:p w:rsidR="00E44CC2" w:rsidRDefault="00E44CC2" w:rsidP="00E44CC2">
      <w:pPr>
        <w:pStyle w:val="NormalWeb"/>
        <w:bidi/>
      </w:pPr>
      <w:r>
        <w:rPr>
          <w:rtl/>
        </w:rPr>
        <w:t>الفرضيات مناسبة، ومقسمة جيدًا بين فرض رئيسي وفرعية</w:t>
      </w:r>
      <w:r>
        <w:t>.</w:t>
      </w:r>
      <w:r>
        <w:br/>
      </w:r>
      <w:r>
        <w:rPr>
          <w:rStyle w:val="Strong"/>
          <w:rtl/>
        </w:rPr>
        <w:t>التوصيات</w:t>
      </w:r>
      <w:r>
        <w:rPr>
          <w:rStyle w:val="Strong"/>
        </w:rPr>
        <w:t>:</w:t>
      </w:r>
      <w:r>
        <w:br/>
        <w:t xml:space="preserve">– </w:t>
      </w:r>
      <w:r>
        <w:rPr>
          <w:rtl/>
        </w:rPr>
        <w:t>توضيح نوع العلاقة المتوقعة (مثلاً علاقة طردية أو معنوية)</w:t>
      </w:r>
      <w:r>
        <w:t>.</w:t>
      </w:r>
      <w:r>
        <w:br/>
        <w:t xml:space="preserve">– </w:t>
      </w:r>
      <w:r>
        <w:rPr>
          <w:rtl/>
        </w:rPr>
        <w:t>التأكد من أن جميع الفرضيات قابلة للقياس من خلال أدوات الدراسة</w:t>
      </w:r>
      <w:r>
        <w:t>.</w:t>
      </w:r>
    </w:p>
    <w:p w:rsidR="00E44CC2" w:rsidRDefault="00E44CC2" w:rsidP="00E44CC2">
      <w:pPr>
        <w:bidi/>
      </w:pPr>
    </w:p>
    <w:p w:rsidR="00E44CC2" w:rsidRDefault="00E44CC2" w:rsidP="00E44CC2">
      <w:pPr>
        <w:pStyle w:val="Heading3"/>
        <w:bidi/>
      </w:pPr>
      <w:r>
        <w:rPr>
          <w:rStyle w:val="Strong"/>
          <w:b/>
          <w:bCs/>
          <w:rtl/>
        </w:rPr>
        <w:t>سادسًا: النموذج المفاهيمي</w:t>
      </w:r>
    </w:p>
    <w:p w:rsidR="00E44CC2" w:rsidRDefault="00E44CC2" w:rsidP="00E44CC2">
      <w:pPr>
        <w:pStyle w:val="NormalWeb"/>
        <w:bidi/>
      </w:pPr>
      <w:r>
        <w:rPr>
          <w:rtl/>
        </w:rPr>
        <w:t>تمت الإشارة إلى المتغيرات (المستقل والتابع)، لكن لم يتم تضمين رسم توضيحي للنموذج</w:t>
      </w:r>
      <w:r>
        <w:t>.</w:t>
      </w:r>
      <w:r>
        <w:br/>
      </w:r>
      <w:r>
        <w:rPr>
          <w:rStyle w:val="Strong"/>
          <w:rtl/>
        </w:rPr>
        <w:t>التوصية</w:t>
      </w:r>
      <w:r>
        <w:rPr>
          <w:rStyle w:val="Strong"/>
        </w:rPr>
        <w:t>:</w:t>
      </w:r>
      <w:r>
        <w:br/>
        <w:t xml:space="preserve">– </w:t>
      </w:r>
      <w:r>
        <w:rPr>
          <w:rtl/>
        </w:rPr>
        <w:t>إرفاق شكل مرئي يوضح العلاقة بين المتغيرات ليسهل على القارئ فهم التصميم البحثي</w:t>
      </w:r>
      <w:r>
        <w:t>.</w:t>
      </w:r>
    </w:p>
    <w:p w:rsidR="00E44CC2" w:rsidRDefault="00E44CC2" w:rsidP="00E44CC2">
      <w:pPr>
        <w:bidi/>
      </w:pPr>
    </w:p>
    <w:p w:rsidR="00E44CC2" w:rsidRDefault="00E44CC2" w:rsidP="00E44CC2">
      <w:pPr>
        <w:pStyle w:val="Heading3"/>
        <w:bidi/>
      </w:pPr>
      <w:r>
        <w:rPr>
          <w:rStyle w:val="Strong"/>
          <w:b/>
          <w:bCs/>
          <w:rtl/>
        </w:rPr>
        <w:t>سابعًا: أدوات الدراسة (الاستبانة)</w:t>
      </w:r>
    </w:p>
    <w:p w:rsidR="00E44CC2" w:rsidRDefault="00E44CC2" w:rsidP="00E44CC2">
      <w:pPr>
        <w:pStyle w:val="NormalWeb"/>
        <w:bidi/>
      </w:pPr>
      <w:r>
        <w:rPr>
          <w:rtl/>
        </w:rPr>
        <w:t>الاستبانة مفصلة وتغطي المحاور المهمة</w:t>
      </w:r>
      <w:r>
        <w:t>.</w:t>
      </w:r>
      <w:r>
        <w:br/>
      </w:r>
      <w:r>
        <w:rPr>
          <w:rStyle w:val="Strong"/>
          <w:rtl/>
        </w:rPr>
        <w:t>لكن</w:t>
      </w:r>
      <w:r>
        <w:rPr>
          <w:rStyle w:val="Strong"/>
        </w:rPr>
        <w:t>:</w:t>
      </w:r>
      <w:r>
        <w:br/>
        <w:t xml:space="preserve">– </w:t>
      </w:r>
      <w:r>
        <w:rPr>
          <w:rtl/>
        </w:rPr>
        <w:t>يُفضل مراجعة البنود لتقليل عددها ودمج المتشابه منها</w:t>
      </w:r>
      <w:r>
        <w:t>.</w:t>
      </w:r>
      <w:r>
        <w:br/>
        <w:t xml:space="preserve">– </w:t>
      </w:r>
      <w:r>
        <w:rPr>
          <w:rtl/>
        </w:rPr>
        <w:t>التأكد من أن صياغة البنود بسيطة ومباشرة</w:t>
      </w:r>
      <w:r>
        <w:t>.</w:t>
      </w:r>
      <w:r>
        <w:br/>
        <w:t xml:space="preserve">– </w:t>
      </w:r>
      <w:r>
        <w:rPr>
          <w:rtl/>
        </w:rPr>
        <w:t>اختبار صدق وثبات الأداة قبل التنفيذ الميداني</w:t>
      </w:r>
      <w:r>
        <w:t>.</w:t>
      </w:r>
    </w:p>
    <w:p w:rsidR="00E44CC2" w:rsidRDefault="00E44CC2" w:rsidP="00E44CC2">
      <w:pPr>
        <w:bidi/>
      </w:pPr>
    </w:p>
    <w:p w:rsidR="00E44CC2" w:rsidRDefault="00E44CC2" w:rsidP="00E44CC2">
      <w:pPr>
        <w:pStyle w:val="Heading3"/>
        <w:bidi/>
      </w:pPr>
      <w:r>
        <w:rPr>
          <w:rStyle w:val="Strong"/>
          <w:b/>
          <w:bCs/>
          <w:rtl/>
        </w:rPr>
        <w:t>ثامنًا: مجتمع وعينة الدراسة</w:t>
      </w:r>
    </w:p>
    <w:p w:rsidR="00E44CC2" w:rsidRDefault="00E44CC2" w:rsidP="00E44CC2">
      <w:pPr>
        <w:pStyle w:val="NormalWeb"/>
        <w:bidi/>
      </w:pPr>
      <w:r>
        <w:rPr>
          <w:rtl/>
        </w:rPr>
        <w:t>تحديد المجتمع والعينة مناسب وواضح</w:t>
      </w:r>
      <w:r>
        <w:t>.</w:t>
      </w:r>
      <w:r>
        <w:br/>
      </w:r>
      <w:r>
        <w:rPr>
          <w:rStyle w:val="Strong"/>
          <w:rtl/>
        </w:rPr>
        <w:t>اقتراح</w:t>
      </w:r>
      <w:r>
        <w:rPr>
          <w:rStyle w:val="Strong"/>
        </w:rPr>
        <w:t>:</w:t>
      </w:r>
      <w:r>
        <w:br/>
        <w:t xml:space="preserve">– </w:t>
      </w:r>
      <w:r>
        <w:rPr>
          <w:rtl/>
        </w:rPr>
        <w:t xml:space="preserve">توضيح الأساس العلمي الذي تم بناء حجم العينة عليه (مثل جدول كريجسي </w:t>
      </w:r>
      <w:r>
        <w:t xml:space="preserve">&amp; </w:t>
      </w:r>
      <w:r>
        <w:rPr>
          <w:rtl/>
        </w:rPr>
        <w:t>مورغان</w:t>
      </w:r>
      <w:r>
        <w:t>).</w:t>
      </w:r>
      <w:r>
        <w:br/>
        <w:t xml:space="preserve">– </w:t>
      </w:r>
      <w:r>
        <w:rPr>
          <w:rtl/>
        </w:rPr>
        <w:t>الإشارة إلى طريقة توزيع العينة لضمان التمثيل المناسب</w:t>
      </w:r>
      <w:r>
        <w:t>.</w:t>
      </w:r>
    </w:p>
    <w:p w:rsidR="00E44CC2" w:rsidRDefault="00E44CC2" w:rsidP="00E44CC2">
      <w:pPr>
        <w:bidi/>
        <w:rPr>
          <w:rtl/>
        </w:rPr>
      </w:pPr>
    </w:p>
    <w:p w:rsidR="00E44CC2" w:rsidRDefault="00E44CC2" w:rsidP="00E44CC2">
      <w:pPr>
        <w:bidi/>
        <w:rPr>
          <w:rtl/>
        </w:rPr>
      </w:pPr>
    </w:p>
    <w:p w:rsidR="00E44CC2" w:rsidRDefault="00E44CC2" w:rsidP="00E44CC2">
      <w:pPr>
        <w:bidi/>
      </w:pPr>
    </w:p>
    <w:p w:rsidR="00E44CC2" w:rsidRDefault="00E44CC2" w:rsidP="00E44CC2">
      <w:pPr>
        <w:pStyle w:val="Heading3"/>
        <w:bidi/>
      </w:pPr>
      <w:r>
        <w:rPr>
          <w:rStyle w:val="Strong"/>
          <w:b/>
          <w:bCs/>
          <w:rtl/>
        </w:rPr>
        <w:lastRenderedPageBreak/>
        <w:t>تاسعًا: التحليل الإحصائي</w:t>
      </w:r>
    </w:p>
    <w:p w:rsidR="00E44CC2" w:rsidRDefault="00E44CC2" w:rsidP="00E44CC2">
      <w:pPr>
        <w:pStyle w:val="NormalWeb"/>
        <w:bidi/>
      </w:pPr>
      <w:r>
        <w:rPr>
          <w:rtl/>
        </w:rPr>
        <w:t>تم ذكر الأدوات التحليلية المناسبة مثل: المتوسطات، اختبار</w:t>
      </w:r>
      <w:r>
        <w:t xml:space="preserve"> T</w:t>
      </w:r>
      <w:r>
        <w:rPr>
          <w:rtl/>
        </w:rPr>
        <w:t xml:space="preserve">، </w:t>
      </w:r>
      <w:r>
        <w:t>ANOVA</w:t>
      </w:r>
      <w:r>
        <w:rPr>
          <w:rtl/>
        </w:rPr>
        <w:t>، والانحدار</w:t>
      </w:r>
      <w:r>
        <w:t>.</w:t>
      </w:r>
      <w:r>
        <w:br/>
      </w:r>
      <w:r>
        <w:rPr>
          <w:rStyle w:val="Strong"/>
          <w:rtl/>
        </w:rPr>
        <w:t>التوصية</w:t>
      </w:r>
      <w:r>
        <w:rPr>
          <w:rStyle w:val="Strong"/>
        </w:rPr>
        <w:t>:</w:t>
      </w:r>
      <w:r>
        <w:br/>
        <w:t xml:space="preserve">– </w:t>
      </w:r>
      <w:r>
        <w:rPr>
          <w:rtl/>
        </w:rPr>
        <w:t>التأكيد على اختبار الصدق والثبات</w:t>
      </w:r>
      <w:r>
        <w:t xml:space="preserve"> (</w:t>
      </w:r>
      <w:r>
        <w:rPr>
          <w:rtl/>
        </w:rPr>
        <w:t>مثل</w:t>
      </w:r>
      <w:r>
        <w:t xml:space="preserve"> Alpha </w:t>
      </w:r>
      <w:proofErr w:type="spellStart"/>
      <w:r>
        <w:t>Cronbach</w:t>
      </w:r>
      <w:proofErr w:type="spellEnd"/>
      <w:r>
        <w:t>).</w:t>
      </w:r>
      <w:r>
        <w:br/>
        <w:t xml:space="preserve">– </w:t>
      </w:r>
      <w:r>
        <w:rPr>
          <w:rtl/>
        </w:rPr>
        <w:t>توضيح كيفية التعامل مع البيانات غير المكتملة أو الخارجة عن النطاق</w:t>
      </w:r>
      <w:r>
        <w:t>.</w:t>
      </w:r>
    </w:p>
    <w:p w:rsidR="00E44CC2" w:rsidRDefault="00E44CC2" w:rsidP="00E44CC2">
      <w:pPr>
        <w:bidi/>
      </w:pPr>
    </w:p>
    <w:p w:rsidR="00E44CC2" w:rsidRDefault="00E44CC2" w:rsidP="00E44CC2">
      <w:pPr>
        <w:pStyle w:val="Heading3"/>
        <w:bidi/>
      </w:pPr>
      <w:r>
        <w:rPr>
          <w:rStyle w:val="Strong"/>
          <w:b/>
          <w:bCs/>
          <w:rtl/>
        </w:rPr>
        <w:t>عاشرًا: الجوانب الشكلية والتنسيقية</w:t>
      </w:r>
    </w:p>
    <w:p w:rsidR="00E44CC2" w:rsidRDefault="00E44CC2" w:rsidP="00E44CC2">
      <w:pPr>
        <w:pStyle w:val="NormalWeb"/>
        <w:bidi/>
      </w:pPr>
      <w:r>
        <w:rPr>
          <w:rtl/>
        </w:rPr>
        <w:t>الخطة غنية من حيث المضمون ولكن</w:t>
      </w:r>
      <w:r>
        <w:t>:</w:t>
      </w:r>
      <w:r>
        <w:br/>
      </w:r>
      <w:r>
        <w:rPr>
          <w:rStyle w:val="Strong"/>
          <w:rtl/>
        </w:rPr>
        <w:t>ملاحظات</w:t>
      </w:r>
      <w:r>
        <w:rPr>
          <w:rStyle w:val="Strong"/>
        </w:rPr>
        <w:t>:</w:t>
      </w:r>
      <w:r>
        <w:br/>
        <w:t xml:space="preserve">– </w:t>
      </w:r>
      <w:r>
        <w:rPr>
          <w:rtl/>
        </w:rPr>
        <w:t>هناك عدد كبير من الأخطاء الإملائية والنحوية التي قد تؤثر على القراءة والفهم</w:t>
      </w:r>
      <w:r>
        <w:t>.</w:t>
      </w:r>
      <w:r>
        <w:br/>
        <w:t xml:space="preserve">– </w:t>
      </w:r>
      <w:r>
        <w:rPr>
          <w:rtl/>
        </w:rPr>
        <w:t>ضرورة تدقيق الخطة لغويًا بشكل شامل</w:t>
      </w:r>
      <w:r>
        <w:t>.</w:t>
      </w:r>
      <w:r>
        <w:br/>
        <w:t xml:space="preserve">– </w:t>
      </w:r>
      <w:r>
        <w:rPr>
          <w:rtl/>
        </w:rPr>
        <w:t xml:space="preserve">مراجعة جميع المراجع والتأكد من تطابقها مع أسلوب </w:t>
      </w:r>
      <w:r>
        <w:rPr>
          <w:rStyle w:val="Strong"/>
        </w:rPr>
        <w:t xml:space="preserve">APA </w:t>
      </w:r>
      <w:r>
        <w:rPr>
          <w:rStyle w:val="Strong"/>
          <w:rtl/>
        </w:rPr>
        <w:t>الإصدار السابع</w:t>
      </w:r>
      <w:r>
        <w:t>.</w:t>
      </w:r>
      <w:r>
        <w:br/>
        <w:t xml:space="preserve">– </w:t>
      </w:r>
      <w:r>
        <w:rPr>
          <w:rtl/>
        </w:rPr>
        <w:t>تنسيق الفقرات والفجوات بين الجمل بشكل أدق</w:t>
      </w:r>
      <w:r>
        <w:t>.</w:t>
      </w:r>
    </w:p>
    <w:p w:rsidR="00E44CC2" w:rsidRDefault="00E44CC2" w:rsidP="00E44CC2">
      <w:pPr>
        <w:bidi/>
      </w:pPr>
    </w:p>
    <w:p w:rsidR="00E44CC2" w:rsidRDefault="00E44CC2" w:rsidP="00E44CC2">
      <w:pPr>
        <w:pStyle w:val="Heading3"/>
        <w:bidi/>
      </w:pPr>
      <w:r>
        <w:rPr>
          <w:rStyle w:val="Strong"/>
          <w:b/>
          <w:bCs/>
          <w:rtl/>
        </w:rPr>
        <w:t>الخلاصة</w:t>
      </w:r>
      <w:r>
        <w:rPr>
          <w:rStyle w:val="Strong"/>
          <w:b/>
          <w:bCs/>
        </w:rPr>
        <w:t>:</w:t>
      </w:r>
    </w:p>
    <w:p w:rsidR="00E44CC2" w:rsidRDefault="00E44CC2" w:rsidP="00E44CC2">
      <w:pPr>
        <w:pStyle w:val="NormalWeb"/>
        <w:bidi/>
      </w:pPr>
      <w:r>
        <w:rPr>
          <w:rtl/>
        </w:rPr>
        <w:t>الموضوع مهم ويعكس حاجة واقعية لتطوير الأداء المؤسسي من خلال نظم الحوافز</w:t>
      </w:r>
      <w:r>
        <w:t>.</w:t>
      </w:r>
      <w:r>
        <w:br/>
      </w:r>
      <w:r>
        <w:rPr>
          <w:rtl/>
        </w:rPr>
        <w:t>مع بعض التعديلات على الجانب اللغوي والمنهجي، يمكن لهذه الخطة أن تشكل أساسًا قويًا لدراسة دكتوراه ناجحة وتطبيقية في المجال الإداري البيئي</w:t>
      </w:r>
      <w:r>
        <w:t>.</w:t>
      </w:r>
    </w:p>
    <w:p w:rsidR="00E44CC2" w:rsidRPr="00E40DC1" w:rsidRDefault="00E44CC2" w:rsidP="00E44CC2">
      <w:pPr>
        <w:pStyle w:val="Heading3"/>
        <w:bidi/>
        <w:rPr>
          <w:color w:val="000000" w:themeColor="text1"/>
        </w:rPr>
      </w:pPr>
    </w:p>
    <w:p w:rsidR="006036E9" w:rsidRPr="00E44CC2" w:rsidRDefault="00E44CC2" w:rsidP="00E44CC2">
      <w:pPr>
        <w:pStyle w:val="Heading3"/>
        <w:bidi/>
        <w:rPr>
          <w:color w:val="000000" w:themeColor="text1"/>
        </w:rPr>
      </w:pPr>
      <w:bookmarkStart w:id="0" w:name="_GoBack"/>
      <w:bookmarkEnd w:id="0"/>
    </w:p>
    <w:sectPr w:rsidR="006036E9" w:rsidRPr="00E44C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65BF"/>
    <w:multiLevelType w:val="hybridMultilevel"/>
    <w:tmpl w:val="530C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1678"/>
    <w:multiLevelType w:val="multilevel"/>
    <w:tmpl w:val="71D6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D0A53"/>
    <w:multiLevelType w:val="multilevel"/>
    <w:tmpl w:val="9724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34AB1"/>
    <w:multiLevelType w:val="multilevel"/>
    <w:tmpl w:val="3BF81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7C6DD3"/>
    <w:multiLevelType w:val="multilevel"/>
    <w:tmpl w:val="2488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9F1FB0"/>
    <w:multiLevelType w:val="multilevel"/>
    <w:tmpl w:val="98C08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0F0E66"/>
    <w:multiLevelType w:val="multilevel"/>
    <w:tmpl w:val="232A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DD6D01"/>
    <w:multiLevelType w:val="multilevel"/>
    <w:tmpl w:val="2FDA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F148EB"/>
    <w:multiLevelType w:val="multilevel"/>
    <w:tmpl w:val="3598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ED15D4"/>
    <w:multiLevelType w:val="multilevel"/>
    <w:tmpl w:val="38CC3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C340A5"/>
    <w:multiLevelType w:val="multilevel"/>
    <w:tmpl w:val="81644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DE2C8D"/>
    <w:multiLevelType w:val="multilevel"/>
    <w:tmpl w:val="B15C8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924DCD"/>
    <w:multiLevelType w:val="multilevel"/>
    <w:tmpl w:val="02DE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D510FF"/>
    <w:multiLevelType w:val="multilevel"/>
    <w:tmpl w:val="846EE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932BCF"/>
    <w:multiLevelType w:val="multilevel"/>
    <w:tmpl w:val="B328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FA5EF0"/>
    <w:multiLevelType w:val="multilevel"/>
    <w:tmpl w:val="B71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EE5005"/>
    <w:multiLevelType w:val="multilevel"/>
    <w:tmpl w:val="3E40B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8C15A82"/>
    <w:multiLevelType w:val="multilevel"/>
    <w:tmpl w:val="D5FC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B910D7"/>
    <w:multiLevelType w:val="hybridMultilevel"/>
    <w:tmpl w:val="2F5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8"/>
  </w:num>
  <w:num w:numId="3">
    <w:abstractNumId w:val="0"/>
  </w:num>
  <w:num w:numId="4">
    <w:abstractNumId w:val="7"/>
  </w:num>
  <w:num w:numId="5">
    <w:abstractNumId w:val="14"/>
  </w:num>
  <w:num w:numId="6">
    <w:abstractNumId w:val="8"/>
  </w:num>
  <w:num w:numId="7">
    <w:abstractNumId w:val="11"/>
  </w:num>
  <w:num w:numId="8">
    <w:abstractNumId w:val="9"/>
  </w:num>
  <w:num w:numId="9">
    <w:abstractNumId w:val="16"/>
  </w:num>
  <w:num w:numId="10">
    <w:abstractNumId w:val="3"/>
  </w:num>
  <w:num w:numId="11">
    <w:abstractNumId w:val="10"/>
  </w:num>
  <w:num w:numId="12">
    <w:abstractNumId w:val="5"/>
  </w:num>
  <w:num w:numId="13">
    <w:abstractNumId w:val="13"/>
  </w:num>
  <w:num w:numId="14">
    <w:abstractNumId w:val="17"/>
  </w:num>
  <w:num w:numId="15">
    <w:abstractNumId w:val="15"/>
  </w:num>
  <w:num w:numId="16">
    <w:abstractNumId w:val="6"/>
  </w:num>
  <w:num w:numId="17">
    <w:abstractNumId w:val="1"/>
  </w:num>
  <w:num w:numId="18">
    <w:abstractNumId w:val="19"/>
  </w:num>
  <w:num w:numId="19">
    <w:abstractNumId w:val="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DAF"/>
    <w:rsid w:val="00240FC1"/>
    <w:rsid w:val="00457881"/>
    <w:rsid w:val="006F6D24"/>
    <w:rsid w:val="00962B9F"/>
    <w:rsid w:val="009755D6"/>
    <w:rsid w:val="00A058C7"/>
    <w:rsid w:val="00AF12B4"/>
    <w:rsid w:val="00B25A94"/>
    <w:rsid w:val="00C36C48"/>
    <w:rsid w:val="00C41352"/>
    <w:rsid w:val="00D15BE6"/>
    <w:rsid w:val="00E44CC2"/>
    <w:rsid w:val="00E91DAF"/>
    <w:rsid w:val="00EA0A83"/>
    <w:rsid w:val="00F66918"/>
    <w:rsid w:val="00FC6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E59A1A-3CF1-4A0B-B9AA-52AE555D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91D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D15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DAF"/>
    <w:rPr>
      <w:rFonts w:ascii="Times New Roman" w:eastAsia="Times New Roman" w:hAnsi="Times New Roman" w:cs="Times New Roman"/>
      <w:b/>
      <w:bCs/>
      <w:sz w:val="27"/>
      <w:szCs w:val="27"/>
    </w:rPr>
  </w:style>
  <w:style w:type="paragraph" w:styleId="NormalWeb">
    <w:name w:val="Normal (Web)"/>
    <w:basedOn w:val="Normal"/>
    <w:uiPriority w:val="99"/>
    <w:unhideWhenUsed/>
    <w:rsid w:val="00E91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DAF"/>
    <w:rPr>
      <w:b/>
      <w:bCs/>
    </w:rPr>
  </w:style>
  <w:style w:type="paragraph" w:styleId="ListParagraph">
    <w:name w:val="List Paragraph"/>
    <w:basedOn w:val="Normal"/>
    <w:uiPriority w:val="34"/>
    <w:qFormat/>
    <w:rsid w:val="00FC6267"/>
    <w:pPr>
      <w:ind w:left="720"/>
      <w:contextualSpacing/>
    </w:pPr>
  </w:style>
  <w:style w:type="character" w:customStyle="1" w:styleId="Heading4Char">
    <w:name w:val="Heading 4 Char"/>
    <w:basedOn w:val="DefaultParagraphFont"/>
    <w:link w:val="Heading4"/>
    <w:uiPriority w:val="9"/>
    <w:semiHidden/>
    <w:rsid w:val="00D15BE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138153">
      <w:bodyDiv w:val="1"/>
      <w:marLeft w:val="0"/>
      <w:marRight w:val="0"/>
      <w:marTop w:val="0"/>
      <w:marBottom w:val="0"/>
      <w:divBdr>
        <w:top w:val="none" w:sz="0" w:space="0" w:color="auto"/>
        <w:left w:val="none" w:sz="0" w:space="0" w:color="auto"/>
        <w:bottom w:val="none" w:sz="0" w:space="0" w:color="auto"/>
        <w:right w:val="none" w:sz="0" w:space="0" w:color="auto"/>
      </w:divBdr>
    </w:div>
    <w:div w:id="1030490387">
      <w:bodyDiv w:val="1"/>
      <w:marLeft w:val="0"/>
      <w:marRight w:val="0"/>
      <w:marTop w:val="0"/>
      <w:marBottom w:val="0"/>
      <w:divBdr>
        <w:top w:val="none" w:sz="0" w:space="0" w:color="auto"/>
        <w:left w:val="none" w:sz="0" w:space="0" w:color="auto"/>
        <w:bottom w:val="none" w:sz="0" w:space="0" w:color="auto"/>
        <w:right w:val="none" w:sz="0" w:space="0" w:color="auto"/>
      </w:divBdr>
    </w:div>
    <w:div w:id="1411537195">
      <w:bodyDiv w:val="1"/>
      <w:marLeft w:val="0"/>
      <w:marRight w:val="0"/>
      <w:marTop w:val="0"/>
      <w:marBottom w:val="0"/>
      <w:divBdr>
        <w:top w:val="none" w:sz="0" w:space="0" w:color="auto"/>
        <w:left w:val="none" w:sz="0" w:space="0" w:color="auto"/>
        <w:bottom w:val="none" w:sz="0" w:space="0" w:color="auto"/>
        <w:right w:val="none" w:sz="0" w:space="0" w:color="auto"/>
      </w:divBdr>
    </w:div>
    <w:div w:id="1779906234">
      <w:bodyDiv w:val="1"/>
      <w:marLeft w:val="0"/>
      <w:marRight w:val="0"/>
      <w:marTop w:val="0"/>
      <w:marBottom w:val="0"/>
      <w:divBdr>
        <w:top w:val="none" w:sz="0" w:space="0" w:color="auto"/>
        <w:left w:val="none" w:sz="0" w:space="0" w:color="auto"/>
        <w:bottom w:val="none" w:sz="0" w:space="0" w:color="auto"/>
        <w:right w:val="none" w:sz="0" w:space="0" w:color="auto"/>
      </w:divBdr>
      <w:divsChild>
        <w:div w:id="103160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98408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26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2025-07-20T14:34:00Z</dcterms:created>
  <dcterms:modified xsi:type="dcterms:W3CDTF">2025-07-20T14:39:00Z</dcterms:modified>
</cp:coreProperties>
</file>