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8F429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</w:t>
      </w:r>
      <w:r w:rsidR="00E60396">
        <w:rPr>
          <w:rFonts w:hint="cs"/>
          <w:b/>
          <w:bCs/>
          <w:sz w:val="28"/>
          <w:szCs w:val="28"/>
          <w:rtl/>
        </w:rPr>
        <w:t xml:space="preserve">دى </w:t>
      </w:r>
      <w:r w:rsidR="00394FA3">
        <w:rPr>
          <w:rFonts w:hint="cs"/>
          <w:b/>
          <w:bCs/>
          <w:sz w:val="28"/>
          <w:szCs w:val="28"/>
          <w:rtl/>
        </w:rPr>
        <w:t>بن قربان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BB34D7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B91F4AA" w:rsidR="008239B5" w:rsidRDefault="005C4D74">
            <w:pPr>
              <w:jc w:val="center"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63C2CD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3B4BA4C" w14:textId="77777777" w:rsidR="005436E0" w:rsidRDefault="000827CD" w:rsidP="000C4DA4">
            <w:pPr>
              <w:bidi/>
              <w:rPr>
                <w:rtl/>
              </w:rPr>
            </w:pPr>
            <w:r w:rsidRPr="007325BD">
              <w:rPr>
                <w:rtl/>
              </w:rPr>
              <w:t>تناقض جوهري بين العنوان ومحتوى الدراسة</w:t>
            </w:r>
            <w:r w:rsidRPr="000827CD">
              <w:t xml:space="preserve">: </w:t>
            </w:r>
            <w:r w:rsidRPr="000827CD">
              <w:rPr>
                <w:rtl/>
              </w:rPr>
              <w:t>العنوان يذكر </w:t>
            </w:r>
            <w:r w:rsidRPr="007325BD">
              <w:t>"</w:t>
            </w:r>
            <w:r w:rsidRPr="007325BD">
              <w:rPr>
                <w:rtl/>
              </w:rPr>
              <w:t>المستشفيات والمنشئات</w:t>
            </w:r>
            <w:r w:rsidRPr="007325BD">
              <w:t>"</w:t>
            </w:r>
            <w:r w:rsidRPr="000827CD">
              <w:rPr>
                <w:rtl/>
              </w:rPr>
              <w:t>، بينما ينص الإطار العام ومشكلة الدراسة والمنهجية بوضوح على أن التطبيق سيتم على </w:t>
            </w:r>
            <w:r w:rsidRPr="007325BD">
              <w:t>"</w:t>
            </w:r>
            <w:r w:rsidRPr="007325BD">
              <w:rPr>
                <w:rtl/>
              </w:rPr>
              <w:t>شركات المقاولات والإنشاءات</w:t>
            </w:r>
            <w:r w:rsidRPr="007325BD">
              <w:t>"</w:t>
            </w:r>
            <w:r w:rsidRPr="000827CD">
              <w:t> </w:t>
            </w:r>
            <w:r w:rsidRPr="000827CD">
              <w:rPr>
                <w:rtl/>
              </w:rPr>
              <w:t>فقط. هذا تناقض فادح يجب تصحيحه فوراً ليكون متسقاً مع محتوى الخطة، وإلا فإنه يبطل مصداقية البحث</w:t>
            </w:r>
          </w:p>
          <w:p w14:paraId="1F70FCD2" w14:textId="715B4A3A" w:rsidR="007325BD" w:rsidRPr="000C4DA4" w:rsidRDefault="007325BD" w:rsidP="007325BD">
            <w:pPr>
              <w:bidi/>
            </w:pPr>
            <w:r w:rsidRPr="007325BD">
              <w:rPr>
                <w:b/>
                <w:bCs/>
                <w:rtl/>
              </w:rPr>
              <w:t>غياب التحديد المكاني والزماني</w:t>
            </w:r>
            <w:r w:rsidRPr="007325BD">
              <w:t xml:space="preserve">: </w:t>
            </w:r>
            <w:r w:rsidRPr="007325BD">
              <w:rPr>
                <w:rtl/>
              </w:rPr>
              <w:t>العنوان يخلو من ذكر </w:t>
            </w:r>
            <w:r w:rsidRPr="007325BD">
              <w:rPr>
                <w:b/>
                <w:bCs/>
              </w:rPr>
              <w:t>"</w:t>
            </w:r>
            <w:r w:rsidRPr="007325BD">
              <w:rPr>
                <w:b/>
                <w:bCs/>
                <w:rtl/>
              </w:rPr>
              <w:t>المملكة العربية السعودية</w:t>
            </w:r>
            <w:r w:rsidRPr="007325BD">
              <w:rPr>
                <w:b/>
                <w:bCs/>
              </w:rPr>
              <w:t>"</w:t>
            </w:r>
            <w:r w:rsidRPr="007325BD">
              <w:t> </w:t>
            </w:r>
            <w:r w:rsidRPr="007325BD">
              <w:rPr>
                <w:rtl/>
              </w:rPr>
              <w:t>في صياغته الرئيسية رغم أنها جوهر الدراسة، وكان يجب أن تكون جزءاً من العنوان الأساسي للدقة</w:t>
            </w:r>
            <w:r w:rsidRPr="007325BD">
              <w:t>.</w:t>
            </w:r>
          </w:p>
        </w:tc>
      </w:tr>
      <w:tr w:rsidR="007325B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730C351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3B94FF" w:rsidR="007325BD" w:rsidRPr="00FB74C4" w:rsidRDefault="007325BD" w:rsidP="007325BD">
            <w:pPr>
              <w:bidi/>
            </w:pPr>
          </w:p>
        </w:tc>
      </w:tr>
      <w:tr w:rsidR="007325B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4C1FFBA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B70BCA" w:rsidR="007325BD" w:rsidRPr="00FB74C4" w:rsidRDefault="007325BD" w:rsidP="007325BD">
            <w:pPr>
              <w:bidi/>
            </w:pPr>
          </w:p>
        </w:tc>
      </w:tr>
      <w:tr w:rsidR="007325B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17C3B71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CFD347" w:rsidR="007325BD" w:rsidRPr="00764C1C" w:rsidRDefault="007325BD" w:rsidP="007325BD">
            <w:pPr>
              <w:bidi/>
            </w:pPr>
          </w:p>
        </w:tc>
      </w:tr>
      <w:tr w:rsidR="007325B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60132B8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E92010" w:rsidR="007325BD" w:rsidRPr="005C4D74" w:rsidRDefault="007325BD" w:rsidP="007325BD">
            <w:pPr>
              <w:bidi/>
            </w:pPr>
          </w:p>
        </w:tc>
      </w:tr>
      <w:tr w:rsidR="007325B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03A06D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7FD469" w:rsidR="007325BD" w:rsidRPr="00C4142F" w:rsidRDefault="007325BD" w:rsidP="007325BD">
            <w:pPr>
              <w:bidi/>
            </w:pPr>
          </w:p>
        </w:tc>
      </w:tr>
      <w:tr w:rsidR="007325B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325BD" w:rsidRDefault="007325BD" w:rsidP="007325B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12E386F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325BD" w:rsidRDefault="007325BD" w:rsidP="007325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A04AEBD" w:rsidR="007325BD" w:rsidRDefault="007325BD" w:rsidP="007325BD">
            <w:pPr>
              <w:bidi/>
            </w:pPr>
          </w:p>
        </w:tc>
      </w:tr>
      <w:tr w:rsidR="007325B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537D51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B06665" w:rsidR="007325BD" w:rsidRPr="00C4142F" w:rsidRDefault="007325BD" w:rsidP="007325BD">
            <w:pPr>
              <w:bidi/>
            </w:pPr>
          </w:p>
        </w:tc>
      </w:tr>
      <w:tr w:rsidR="007325B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6639A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913DF4" w:rsidR="007325BD" w:rsidRDefault="007325BD" w:rsidP="007325BD">
            <w:pPr>
              <w:jc w:val="center"/>
            </w:pPr>
          </w:p>
        </w:tc>
      </w:tr>
      <w:tr w:rsidR="007325B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325BD" w:rsidRDefault="007325BD" w:rsidP="007325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EE9A29" w14:textId="21D196C4" w:rsidR="007325BD" w:rsidRPr="007325BD" w:rsidRDefault="007325BD" w:rsidP="007325BD">
            <w:pPr>
              <w:bidi/>
            </w:pPr>
            <w:r w:rsidRPr="007325BD">
              <w:rPr>
                <w:b/>
                <w:bCs/>
                <w:rtl/>
              </w:rPr>
              <w:t>مجتمع الدراسة "غير محدد" إحصائياً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7325BD">
              <w:rPr>
                <w:rtl/>
              </w:rPr>
              <w:t>وهذا </w:t>
            </w:r>
            <w:r w:rsidRPr="007325BD">
              <w:rPr>
                <w:b/>
                <w:bCs/>
                <w:rtl/>
              </w:rPr>
              <w:t>عيب منهجي</w:t>
            </w:r>
            <w:r w:rsidRPr="007325BD">
              <w:rPr>
                <w:rtl/>
              </w:rPr>
              <w:t>، لأن تحديد المجتمع بدقة هو شرط أساسي لتحديد حجم العينة وتمثيلها. كان يجب تحديد إطار مجتمعي واضح (مثل: جميع شركات المقاولات المصنفة لدى الهيئة السعودية للمقاولين، وعددها معروف)</w:t>
            </w:r>
            <w:r w:rsidRPr="007325BD">
              <w:t>.</w:t>
            </w:r>
          </w:p>
          <w:p w14:paraId="64B67EB1" w14:textId="01840D07" w:rsidR="007325BD" w:rsidRPr="007325BD" w:rsidRDefault="007325BD" w:rsidP="007325BD">
            <w:pPr>
              <w:bidi/>
            </w:pPr>
          </w:p>
        </w:tc>
      </w:tr>
      <w:tr w:rsidR="007325B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F8FF7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07207A" w:rsidR="007325BD" w:rsidRPr="00C4142F" w:rsidRDefault="007325BD" w:rsidP="007325BD">
            <w:pPr>
              <w:shd w:val="clear" w:color="auto" w:fill="FFFFFF"/>
              <w:bidi/>
              <w:spacing w:before="100" w:beforeAutospacing="1"/>
              <w:ind w:left="-360"/>
              <w:jc w:val="center"/>
            </w:pPr>
          </w:p>
        </w:tc>
      </w:tr>
      <w:tr w:rsidR="007325B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86C3665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758C6F" w:rsidR="007325BD" w:rsidRPr="003A17C2" w:rsidRDefault="007325BD" w:rsidP="007325BD">
            <w:pPr>
              <w:bidi/>
              <w:jc w:val="center"/>
            </w:pPr>
          </w:p>
        </w:tc>
      </w:tr>
      <w:tr w:rsidR="007325B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517D2C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EBC4D83" w:rsidR="007325BD" w:rsidRDefault="007325BD" w:rsidP="007325BD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7325B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23704A" w:rsidR="007325BD" w:rsidRDefault="007325BD" w:rsidP="007325BD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C4D97"/>
    <w:multiLevelType w:val="multilevel"/>
    <w:tmpl w:val="C5A007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CA6"/>
    <w:multiLevelType w:val="multilevel"/>
    <w:tmpl w:val="D91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126B"/>
    <w:multiLevelType w:val="multilevel"/>
    <w:tmpl w:val="8E1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F62ABC"/>
    <w:multiLevelType w:val="multilevel"/>
    <w:tmpl w:val="622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47C00"/>
    <w:multiLevelType w:val="multilevel"/>
    <w:tmpl w:val="C200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C4CE7"/>
    <w:multiLevelType w:val="multilevel"/>
    <w:tmpl w:val="E4C4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04CA0"/>
    <w:multiLevelType w:val="multilevel"/>
    <w:tmpl w:val="AAA0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7CE0"/>
    <w:multiLevelType w:val="multilevel"/>
    <w:tmpl w:val="EF46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0035B"/>
    <w:multiLevelType w:val="multilevel"/>
    <w:tmpl w:val="AFF0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F64F1A"/>
    <w:multiLevelType w:val="multilevel"/>
    <w:tmpl w:val="BD8C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9270A1"/>
    <w:multiLevelType w:val="multilevel"/>
    <w:tmpl w:val="21843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0C5191"/>
    <w:multiLevelType w:val="multilevel"/>
    <w:tmpl w:val="E01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595A06"/>
    <w:multiLevelType w:val="multilevel"/>
    <w:tmpl w:val="B60A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5"/>
  </w:num>
  <w:num w:numId="3">
    <w:abstractNumId w:val="16"/>
  </w:num>
  <w:num w:numId="4">
    <w:abstractNumId w:val="18"/>
  </w:num>
  <w:num w:numId="5">
    <w:abstractNumId w:val="2"/>
  </w:num>
  <w:num w:numId="6">
    <w:abstractNumId w:val="25"/>
  </w:num>
  <w:num w:numId="7">
    <w:abstractNumId w:val="38"/>
  </w:num>
  <w:num w:numId="8">
    <w:abstractNumId w:val="23"/>
  </w:num>
  <w:num w:numId="9">
    <w:abstractNumId w:val="13"/>
  </w:num>
  <w:num w:numId="10">
    <w:abstractNumId w:val="34"/>
  </w:num>
  <w:num w:numId="11">
    <w:abstractNumId w:val="20"/>
  </w:num>
  <w:num w:numId="12">
    <w:abstractNumId w:val="19"/>
  </w:num>
  <w:num w:numId="13">
    <w:abstractNumId w:val="10"/>
  </w:num>
  <w:num w:numId="14">
    <w:abstractNumId w:val="1"/>
  </w:num>
  <w:num w:numId="15">
    <w:abstractNumId w:val="15"/>
  </w:num>
  <w:num w:numId="16">
    <w:abstractNumId w:val="39"/>
  </w:num>
  <w:num w:numId="17">
    <w:abstractNumId w:val="26"/>
  </w:num>
  <w:num w:numId="18">
    <w:abstractNumId w:val="11"/>
  </w:num>
  <w:num w:numId="19">
    <w:abstractNumId w:val="5"/>
  </w:num>
  <w:num w:numId="20">
    <w:abstractNumId w:val="31"/>
  </w:num>
  <w:num w:numId="21">
    <w:abstractNumId w:val="14"/>
  </w:num>
  <w:num w:numId="22">
    <w:abstractNumId w:val="27"/>
  </w:num>
  <w:num w:numId="23">
    <w:abstractNumId w:val="4"/>
  </w:num>
  <w:num w:numId="24">
    <w:abstractNumId w:val="32"/>
  </w:num>
  <w:num w:numId="25">
    <w:abstractNumId w:val="24"/>
  </w:num>
  <w:num w:numId="26">
    <w:abstractNumId w:val="33"/>
  </w:num>
  <w:num w:numId="27">
    <w:abstractNumId w:val="12"/>
  </w:num>
  <w:num w:numId="28">
    <w:abstractNumId w:val="17"/>
  </w:num>
  <w:num w:numId="29">
    <w:abstractNumId w:val="37"/>
  </w:num>
  <w:num w:numId="30">
    <w:abstractNumId w:val="36"/>
  </w:num>
  <w:num w:numId="31">
    <w:abstractNumId w:val="0"/>
  </w:num>
  <w:num w:numId="32">
    <w:abstractNumId w:val="22"/>
  </w:num>
  <w:num w:numId="33">
    <w:abstractNumId w:val="7"/>
  </w:num>
  <w:num w:numId="34">
    <w:abstractNumId w:val="6"/>
  </w:num>
  <w:num w:numId="35">
    <w:abstractNumId w:val="3"/>
  </w:num>
  <w:num w:numId="36">
    <w:abstractNumId w:val="9"/>
  </w:num>
  <w:num w:numId="37">
    <w:abstractNumId w:val="21"/>
  </w:num>
  <w:num w:numId="38">
    <w:abstractNumId w:val="29"/>
  </w:num>
  <w:num w:numId="39">
    <w:abstractNumId w:val="28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827CD"/>
    <w:rsid w:val="00091A0B"/>
    <w:rsid w:val="000C4DA4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94FA3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5C4D74"/>
    <w:rsid w:val="00627FD3"/>
    <w:rsid w:val="006B7797"/>
    <w:rsid w:val="006C2FF5"/>
    <w:rsid w:val="006E23D6"/>
    <w:rsid w:val="007325BD"/>
    <w:rsid w:val="00732EF3"/>
    <w:rsid w:val="00764C1C"/>
    <w:rsid w:val="007C6037"/>
    <w:rsid w:val="007E4B35"/>
    <w:rsid w:val="007E4DCA"/>
    <w:rsid w:val="008239B5"/>
    <w:rsid w:val="008308F2"/>
    <w:rsid w:val="008415DF"/>
    <w:rsid w:val="00841D9C"/>
    <w:rsid w:val="008D3105"/>
    <w:rsid w:val="008D74D3"/>
    <w:rsid w:val="008D7A2A"/>
    <w:rsid w:val="0090234D"/>
    <w:rsid w:val="009245FB"/>
    <w:rsid w:val="009B1DDC"/>
    <w:rsid w:val="009B5870"/>
    <w:rsid w:val="009E0DB1"/>
    <w:rsid w:val="00A629D4"/>
    <w:rsid w:val="00A7560A"/>
    <w:rsid w:val="00AC753D"/>
    <w:rsid w:val="00AD61DE"/>
    <w:rsid w:val="00AE3407"/>
    <w:rsid w:val="00AF2C6A"/>
    <w:rsid w:val="00AF45D1"/>
    <w:rsid w:val="00B44D2B"/>
    <w:rsid w:val="00B74D79"/>
    <w:rsid w:val="00BF006D"/>
    <w:rsid w:val="00C1002C"/>
    <w:rsid w:val="00C4142F"/>
    <w:rsid w:val="00C5027E"/>
    <w:rsid w:val="00C60C27"/>
    <w:rsid w:val="00D1200F"/>
    <w:rsid w:val="00D34A3E"/>
    <w:rsid w:val="00D35BBB"/>
    <w:rsid w:val="00D45595"/>
    <w:rsid w:val="00DA1C7C"/>
    <w:rsid w:val="00DA35AF"/>
    <w:rsid w:val="00E60396"/>
    <w:rsid w:val="00EB387B"/>
    <w:rsid w:val="00EB5FEB"/>
    <w:rsid w:val="00F05C00"/>
    <w:rsid w:val="00F87EEE"/>
    <w:rsid w:val="00FA6B48"/>
    <w:rsid w:val="00FB5EF6"/>
    <w:rsid w:val="00F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4DF26AB-52FF-4C9A-BF7D-AA4DC4DD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2026-07-29T10:51:00Z</dcterms:created>
  <dcterms:modified xsi:type="dcterms:W3CDTF">2026-07-29T11:04:00Z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