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5D2076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B1336">
        <w:rPr>
          <w:rFonts w:hint="cs"/>
          <w:rtl/>
        </w:rPr>
        <w:t>حسام الراشدي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312600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08B8E83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4E7207D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1D640A4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7A9643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E37B81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205E4AB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722680A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DFDFB09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39452F9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C3FF7F7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18B2F2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687BB0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401E8DD3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6E82ADA7" w:rsidR="00EA22ED" w:rsidRDefault="00CB1336" w:rsidP="00CC5AD4">
            <w:pPr>
              <w:jc w:val="center"/>
            </w:pPr>
            <w:r>
              <w:rPr>
                <w:rFonts w:hint="cs"/>
                <w:rtl/>
              </w:rPr>
              <w:t>كتابة المستخلص باللغة العربية بعد المراجع وليس قبلها (أي بعد الغلاف باللغة العربية)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6349D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349D9" w:rsidSect="0090588B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6349D9"/>
    <w:rsid w:val="0090588B"/>
    <w:rsid w:val="009847B5"/>
    <w:rsid w:val="00B752C5"/>
    <w:rsid w:val="00CB1336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