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6D50" w:rsidRPr="006855AC" w:rsidRDefault="00016D50" w:rsidP="00016D50">
      <w:pPr>
        <w:jc w:val="right"/>
        <w:rPr>
          <w:rFonts w:cstheme="minorHAnsi"/>
          <w:b/>
          <w:bCs/>
          <w:sz w:val="32"/>
          <w:szCs w:val="32"/>
          <w:lang w:bidi="ar-EG"/>
        </w:rPr>
      </w:pPr>
      <w:r w:rsidRPr="006855AC">
        <w:rPr>
          <w:rFonts w:cstheme="minorHAnsi"/>
          <w:b/>
          <w:bCs/>
          <w:sz w:val="32"/>
          <w:szCs w:val="32"/>
          <w:rtl/>
          <w:lang w:bidi="ar-EG"/>
        </w:rPr>
        <w:t>جامعة</w:t>
      </w:r>
      <w:r w:rsidRPr="001902DB">
        <w:rPr>
          <w:rFonts w:ascii="Sakkal Majalla" w:hAnsi="Sakkal Majalla" w:cs="Sakkal Majalla"/>
          <w:b/>
          <w:bCs/>
          <w:sz w:val="28"/>
          <w:szCs w:val="28"/>
          <w:rtl/>
          <w:lang w:bidi="ar-EG"/>
        </w:rPr>
        <w:t xml:space="preserve"> </w:t>
      </w:r>
      <w:r w:rsidRPr="006855AC">
        <w:rPr>
          <w:rFonts w:cstheme="minorHAnsi"/>
          <w:b/>
          <w:bCs/>
          <w:sz w:val="32"/>
          <w:szCs w:val="32"/>
          <w:rtl/>
          <w:lang w:bidi="ar-EG"/>
        </w:rPr>
        <w:t xml:space="preserve">ميدأوشن </w:t>
      </w:r>
    </w:p>
    <w:p w:rsidR="00016D50" w:rsidRPr="006855AC" w:rsidRDefault="00016D50" w:rsidP="00016D50">
      <w:pPr>
        <w:jc w:val="right"/>
        <w:rPr>
          <w:rFonts w:cstheme="minorHAnsi"/>
          <w:b/>
          <w:bCs/>
          <w:sz w:val="32"/>
          <w:szCs w:val="32"/>
          <w:rtl/>
          <w:lang w:bidi="ar-EG"/>
        </w:rPr>
      </w:pPr>
      <w:r w:rsidRPr="006855AC">
        <w:rPr>
          <w:rFonts w:cstheme="minorHAnsi"/>
          <w:b/>
          <w:bCs/>
          <w:sz w:val="32"/>
          <w:szCs w:val="32"/>
          <w:lang w:bidi="ar-EG"/>
        </w:rPr>
        <w:t xml:space="preserve">    </w:t>
      </w:r>
      <w:r w:rsidRPr="006855AC">
        <w:rPr>
          <w:rFonts w:cstheme="minorHAnsi"/>
          <w:b/>
          <w:bCs/>
          <w:sz w:val="32"/>
          <w:szCs w:val="32"/>
          <w:rtl/>
          <w:lang w:bidi="ar-EG"/>
        </w:rPr>
        <w:t xml:space="preserve">كلية الإدارة </w:t>
      </w:r>
    </w:p>
    <w:p w:rsidR="00016D50" w:rsidRPr="006855AC" w:rsidRDefault="00016D50" w:rsidP="00016D50">
      <w:pPr>
        <w:spacing w:before="100" w:beforeAutospacing="1" w:after="100" w:afterAutospacing="1"/>
        <w:jc w:val="right"/>
        <w:outlineLvl w:val="0"/>
        <w:rPr>
          <w:rFonts w:cstheme="minorHAnsi"/>
          <w:b/>
          <w:bCs/>
          <w:sz w:val="32"/>
          <w:szCs w:val="32"/>
          <w:rtl/>
          <w:lang w:bidi="ar-EG"/>
        </w:rPr>
      </w:pPr>
      <w:r w:rsidRPr="006855AC">
        <w:rPr>
          <w:rFonts w:cstheme="minorHAnsi"/>
          <w:b/>
          <w:bCs/>
          <w:sz w:val="32"/>
          <w:szCs w:val="32"/>
          <w:rtl/>
          <w:lang w:bidi="ar-EG"/>
        </w:rPr>
        <w:t>قسم / تخصص</w:t>
      </w:r>
      <w:r w:rsidR="006855AC" w:rsidRPr="006855AC">
        <w:rPr>
          <w:rFonts w:cstheme="minorHAnsi"/>
          <w:b/>
          <w:bCs/>
          <w:sz w:val="32"/>
          <w:szCs w:val="32"/>
          <w:rtl/>
          <w:lang w:bidi="ar-EG"/>
        </w:rPr>
        <w:t xml:space="preserve"> الادارة الصحية</w:t>
      </w:r>
    </w:p>
    <w:p w:rsidR="005E5154" w:rsidRPr="009125CE" w:rsidRDefault="00016D50" w:rsidP="00016D50">
      <w:pPr>
        <w:spacing w:before="100" w:beforeAutospacing="1" w:after="100" w:afterAutospacing="1"/>
        <w:jc w:val="right"/>
        <w:outlineLvl w:val="0"/>
        <w:rPr>
          <w:rFonts w:ascii="Sakkal Majalla" w:hAnsi="Sakkal Majalla" w:cs="Sakkal Majalla"/>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3B2D0461" wp14:editId="490DCD90">
            <wp:simplePos x="0" y="0"/>
            <wp:positionH relativeFrom="margin">
              <wp:posOffset>-784225</wp:posOffset>
            </wp:positionH>
            <wp:positionV relativeFrom="margin">
              <wp:posOffset>-1292225</wp:posOffset>
            </wp:positionV>
            <wp:extent cx="2227152" cy="2066925"/>
            <wp:effectExtent l="0" t="0" r="1905" b="0"/>
            <wp:wrapSquare wrapText="bothSides"/>
            <wp:docPr id="4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E5154"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4F45C43" wp14:editId="6D843D72">
            <wp:simplePos x="0" y="0"/>
            <wp:positionH relativeFrom="margin">
              <wp:posOffset>-673100</wp:posOffset>
            </wp:positionH>
            <wp:positionV relativeFrom="margin">
              <wp:posOffset>-901700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rsidR="00016D50" w:rsidRPr="009125CE" w:rsidRDefault="00016D50" w:rsidP="00016D50">
      <w:pPr>
        <w:rPr>
          <w:rFonts w:ascii="Sakkal Majalla" w:hAnsi="Sakkal Majalla" w:cs="Sakkal Majalla"/>
          <w:sz w:val="28"/>
          <w:szCs w:val="28"/>
          <w:rtl/>
          <w:lang w:bidi="ar-EG"/>
        </w:rPr>
      </w:pP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عنوان البحث</w:t>
      </w:r>
    </w:p>
    <w:p w:rsidR="00016D50" w:rsidRPr="006855AC" w:rsidRDefault="00016D50" w:rsidP="00016D50">
      <w:pPr>
        <w:jc w:val="center"/>
        <w:rPr>
          <w:rFonts w:cstheme="minorHAnsi"/>
          <w:sz w:val="32"/>
          <w:szCs w:val="32"/>
          <w:rtl/>
          <w:lang w:bidi="ar-EG"/>
        </w:rPr>
      </w:pPr>
    </w:p>
    <w:p w:rsidR="006855AC" w:rsidRPr="006855AC" w:rsidRDefault="006855AC" w:rsidP="006855AC">
      <w:pPr>
        <w:jc w:val="center"/>
        <w:rPr>
          <w:rFonts w:eastAsia="Times New Roman" w:cstheme="minorHAnsi"/>
          <w:sz w:val="32"/>
          <w:szCs w:val="32"/>
        </w:rPr>
      </w:pPr>
      <w:r w:rsidRPr="006855AC">
        <w:rPr>
          <w:rFonts w:eastAsia="Times New Roman" w:cstheme="minorHAnsi"/>
          <w:sz w:val="32"/>
          <w:szCs w:val="32"/>
          <w:rtl/>
        </w:rPr>
        <w:t xml:space="preserve">الاحتراق الوظيفي لدى </w:t>
      </w:r>
      <w:proofErr w:type="spellStart"/>
      <w:r w:rsidR="008B5330">
        <w:rPr>
          <w:rFonts w:eastAsia="Times New Roman" w:cstheme="minorHAnsi" w:hint="cs"/>
          <w:sz w:val="32"/>
          <w:szCs w:val="32"/>
          <w:rtl/>
        </w:rPr>
        <w:t>أخصائيي</w:t>
      </w:r>
      <w:proofErr w:type="spellEnd"/>
      <w:r w:rsidRPr="006855AC">
        <w:rPr>
          <w:rFonts w:eastAsia="Times New Roman" w:cstheme="minorHAnsi"/>
          <w:sz w:val="32"/>
          <w:szCs w:val="32"/>
          <w:rtl/>
        </w:rPr>
        <w:t xml:space="preserve"> العلاج </w:t>
      </w:r>
      <w:r w:rsidR="008B5330">
        <w:rPr>
          <w:rFonts w:eastAsia="Times New Roman" w:cstheme="minorHAnsi" w:hint="cs"/>
          <w:sz w:val="32"/>
          <w:szCs w:val="32"/>
          <w:rtl/>
        </w:rPr>
        <w:t>التنفسي</w:t>
      </w:r>
      <w:r w:rsidRPr="006855AC">
        <w:rPr>
          <w:rFonts w:eastAsia="Times New Roman" w:cstheme="minorHAnsi"/>
          <w:sz w:val="32"/>
          <w:szCs w:val="32"/>
          <w:rtl/>
        </w:rPr>
        <w:t xml:space="preserve"> في المملكة العربية السعودية</w:t>
      </w:r>
    </w:p>
    <w:p w:rsidR="00016D50" w:rsidRPr="006855AC" w:rsidRDefault="00016D50" w:rsidP="00016D50">
      <w:pPr>
        <w:jc w:val="center"/>
        <w:rPr>
          <w:rFonts w:cstheme="minorHAnsi"/>
          <w:sz w:val="32"/>
          <w:szCs w:val="32"/>
          <w:rtl/>
          <w:lang w:bidi="ar-EG"/>
        </w:rPr>
      </w:pPr>
    </w:p>
    <w:p w:rsidR="00016D50" w:rsidRPr="006855AC" w:rsidRDefault="00016D50" w:rsidP="00016D50">
      <w:pPr>
        <w:jc w:val="center"/>
        <w:rPr>
          <w:rFonts w:cstheme="minorHAnsi"/>
          <w:sz w:val="32"/>
          <w:szCs w:val="32"/>
          <w:rtl/>
          <w:lang w:bidi="ar-EG"/>
        </w:rPr>
      </w:pPr>
    </w:p>
    <w:p w:rsidR="00016D50" w:rsidRPr="006855AC" w:rsidRDefault="00016D50" w:rsidP="00016D50">
      <w:pPr>
        <w:jc w:val="center"/>
        <w:rPr>
          <w:rFonts w:cstheme="minorHAnsi"/>
          <w:sz w:val="32"/>
          <w:szCs w:val="32"/>
          <w:rtl/>
          <w:lang w:bidi="ar-EG"/>
        </w:rPr>
      </w:pPr>
    </w:p>
    <w:p w:rsidR="00016D50" w:rsidRPr="006855AC" w:rsidRDefault="00016D50" w:rsidP="00016D50">
      <w:pPr>
        <w:jc w:val="center"/>
        <w:rPr>
          <w:rFonts w:cstheme="minorHAnsi"/>
          <w:b/>
          <w:bCs/>
          <w:sz w:val="32"/>
          <w:szCs w:val="32"/>
          <w:rtl/>
          <w:lang w:bidi="ar-EG"/>
        </w:rPr>
      </w:pP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إعداد الطالب/</w:t>
      </w:r>
    </w:p>
    <w:p w:rsidR="00016D50" w:rsidRPr="006855AC" w:rsidRDefault="00016D50" w:rsidP="00016D50">
      <w:pPr>
        <w:jc w:val="center"/>
        <w:rPr>
          <w:rFonts w:cstheme="minorHAnsi"/>
          <w:b/>
          <w:bCs/>
          <w:sz w:val="32"/>
          <w:szCs w:val="32"/>
          <w:rtl/>
          <w:lang w:bidi="ar-EG"/>
        </w:rPr>
      </w:pPr>
    </w:p>
    <w:p w:rsidR="00016D50" w:rsidRPr="006855AC" w:rsidRDefault="00782C6F" w:rsidP="00016D50">
      <w:pPr>
        <w:jc w:val="center"/>
        <w:rPr>
          <w:rFonts w:cstheme="minorHAnsi"/>
          <w:b/>
          <w:bCs/>
          <w:sz w:val="32"/>
          <w:szCs w:val="32"/>
          <w:rtl/>
          <w:lang w:bidi="ar-EG"/>
        </w:rPr>
      </w:pPr>
      <w:r>
        <w:rPr>
          <w:rFonts w:cstheme="minorHAnsi" w:hint="cs"/>
          <w:b/>
          <w:bCs/>
          <w:sz w:val="32"/>
          <w:szCs w:val="32"/>
          <w:rtl/>
          <w:lang w:bidi="ar-EG"/>
        </w:rPr>
        <w:t>حسين محمد النخلي</w:t>
      </w:r>
    </w:p>
    <w:p w:rsidR="00016D50" w:rsidRPr="006855AC" w:rsidRDefault="00016D50" w:rsidP="00016D50">
      <w:pPr>
        <w:jc w:val="center"/>
        <w:rPr>
          <w:rFonts w:cstheme="minorHAnsi"/>
          <w:b/>
          <w:bCs/>
          <w:sz w:val="32"/>
          <w:szCs w:val="32"/>
          <w:rtl/>
          <w:lang w:bidi="ar-EG"/>
        </w:rPr>
      </w:pP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إشراف/</w:t>
      </w: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د.فايز جراد</w:t>
      </w:r>
    </w:p>
    <w:p w:rsidR="00016D50" w:rsidRPr="006855AC" w:rsidRDefault="00016D50" w:rsidP="00016D50">
      <w:pPr>
        <w:jc w:val="center"/>
        <w:rPr>
          <w:rFonts w:cstheme="minorHAnsi"/>
          <w:b/>
          <w:bCs/>
          <w:sz w:val="32"/>
          <w:szCs w:val="32"/>
          <w:rtl/>
          <w:lang w:bidi="ar-EG"/>
        </w:rPr>
      </w:pPr>
    </w:p>
    <w:p w:rsidR="00016D50" w:rsidRPr="006855AC" w:rsidRDefault="00016D50" w:rsidP="00016D50">
      <w:pPr>
        <w:jc w:val="center"/>
        <w:rPr>
          <w:rFonts w:cstheme="minorHAnsi"/>
          <w:b/>
          <w:bCs/>
          <w:sz w:val="32"/>
          <w:szCs w:val="32"/>
          <w:rtl/>
          <w:lang w:bidi="ar-EG"/>
        </w:rPr>
      </w:pP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العام الدراسي:</w:t>
      </w: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202</w:t>
      </w:r>
      <w:r w:rsidR="00782C6F">
        <w:rPr>
          <w:rFonts w:cstheme="minorHAnsi" w:hint="cs"/>
          <w:b/>
          <w:bCs/>
          <w:sz w:val="32"/>
          <w:szCs w:val="32"/>
          <w:rtl/>
          <w:lang w:bidi="ar-EG"/>
        </w:rPr>
        <w:t>5</w:t>
      </w:r>
    </w:p>
    <w:p w:rsidR="00016D50" w:rsidRPr="001902DB" w:rsidRDefault="00016D50" w:rsidP="00016D50">
      <w:pPr>
        <w:jc w:val="center"/>
        <w:rPr>
          <w:rFonts w:ascii="Sakkal Majalla" w:hAnsi="Sakkal Majalla" w:cs="Sakkal Majalla"/>
          <w:b/>
          <w:bCs/>
          <w:sz w:val="28"/>
          <w:szCs w:val="28"/>
          <w:rtl/>
          <w:lang w:bidi="ar-EG"/>
        </w:rPr>
      </w:pPr>
    </w:p>
    <w:p w:rsidR="005E5154" w:rsidRPr="009125CE" w:rsidRDefault="005E5154" w:rsidP="005E5154">
      <w:pPr>
        <w:rPr>
          <w:rFonts w:ascii="Sakkal Majalla" w:hAnsi="Sakkal Majalla" w:cs="Sakkal Majalla"/>
          <w:sz w:val="28"/>
          <w:szCs w:val="28"/>
          <w:rtl/>
          <w:lang w:bidi="ar-EG"/>
        </w:rPr>
      </w:pPr>
    </w:p>
    <w:p w:rsidR="005E5154" w:rsidRPr="009125CE" w:rsidRDefault="005E5154" w:rsidP="005E5154">
      <w:pPr>
        <w:rPr>
          <w:rFonts w:ascii="Sakkal Majalla" w:hAnsi="Sakkal Majalla" w:cs="Sakkal Majalla"/>
          <w:sz w:val="28"/>
          <w:szCs w:val="28"/>
          <w:rtl/>
          <w:lang w:bidi="ar-EG"/>
        </w:rPr>
      </w:pPr>
    </w:p>
    <w:p w:rsidR="005E5154" w:rsidRPr="009125CE" w:rsidRDefault="005E5154" w:rsidP="005E5154">
      <w:pPr>
        <w:rPr>
          <w:rFonts w:ascii="Sakkal Majalla" w:hAnsi="Sakkal Majalla" w:cs="Sakkal Majalla"/>
          <w:sz w:val="28"/>
          <w:szCs w:val="28"/>
          <w:rtl/>
          <w:lang w:bidi="ar-EG"/>
        </w:rPr>
      </w:pPr>
    </w:p>
    <w:p w:rsidR="005E5154" w:rsidRDefault="005E5154" w:rsidP="00786462">
      <w:pPr>
        <w:spacing w:before="100" w:beforeAutospacing="1" w:after="100" w:afterAutospacing="1"/>
        <w:jc w:val="right"/>
        <w:rPr>
          <w:rFonts w:eastAsia="Times New Roman" w:cstheme="minorHAnsi"/>
          <w:rtl/>
        </w:rPr>
      </w:pPr>
    </w:p>
    <w:p w:rsidR="005E5154" w:rsidRDefault="005E5154" w:rsidP="00786462">
      <w:pPr>
        <w:spacing w:before="100" w:beforeAutospacing="1" w:after="100" w:afterAutospacing="1"/>
        <w:jc w:val="right"/>
        <w:rPr>
          <w:rFonts w:eastAsia="Times New Roman" w:cstheme="minorHAnsi"/>
          <w:rtl/>
        </w:rPr>
      </w:pPr>
    </w:p>
    <w:p w:rsidR="005E5154" w:rsidRDefault="005E5154" w:rsidP="00786462">
      <w:pPr>
        <w:spacing w:before="100" w:beforeAutospacing="1" w:after="100" w:afterAutospacing="1"/>
        <w:jc w:val="right"/>
        <w:rPr>
          <w:rFonts w:eastAsia="Times New Roman" w:cstheme="minorHAnsi"/>
          <w:rtl/>
        </w:rPr>
      </w:pPr>
    </w:p>
    <w:p w:rsidR="005E5154" w:rsidRDefault="005E5154" w:rsidP="00786462">
      <w:pPr>
        <w:spacing w:before="100" w:beforeAutospacing="1" w:after="100" w:afterAutospacing="1"/>
        <w:jc w:val="right"/>
        <w:rPr>
          <w:rFonts w:eastAsia="Times New Roman" w:cstheme="minorHAnsi"/>
          <w:rtl/>
        </w:rPr>
      </w:pPr>
    </w:p>
    <w:p w:rsidR="005E5154" w:rsidRDefault="005E5154" w:rsidP="00786462">
      <w:pPr>
        <w:spacing w:before="100" w:beforeAutospacing="1" w:after="100" w:afterAutospacing="1"/>
        <w:jc w:val="right"/>
        <w:rPr>
          <w:rFonts w:eastAsia="Times New Roman" w:cstheme="minorHAnsi"/>
          <w:rtl/>
        </w:rPr>
      </w:pPr>
    </w:p>
    <w:p w:rsidR="005E5154" w:rsidRDefault="005E5154" w:rsidP="00786462">
      <w:pPr>
        <w:spacing w:before="100" w:beforeAutospacing="1" w:after="100" w:afterAutospacing="1"/>
        <w:jc w:val="right"/>
        <w:rPr>
          <w:rFonts w:eastAsia="Times New Roman" w:cstheme="minorHAnsi"/>
          <w:rtl/>
        </w:rPr>
      </w:pPr>
    </w:p>
    <w:p w:rsidR="005E5154" w:rsidRDefault="005E5154" w:rsidP="00786462">
      <w:pPr>
        <w:spacing w:before="100" w:beforeAutospacing="1" w:after="100" w:afterAutospacing="1"/>
        <w:jc w:val="right"/>
        <w:rPr>
          <w:rFonts w:eastAsia="Times New Roman" w:cstheme="minorHAnsi"/>
          <w:rtl/>
        </w:rPr>
      </w:pPr>
    </w:p>
    <w:p w:rsidR="002D5CAE" w:rsidRDefault="002D5CAE" w:rsidP="002D5CAE">
      <w:pPr>
        <w:jc w:val="center"/>
        <w:rPr>
          <w:sz w:val="22"/>
        </w:rPr>
      </w:pPr>
    </w:p>
    <w:p w:rsidR="002D5CAE" w:rsidRDefault="002D5CAE" w:rsidP="002D5CAE">
      <w:pPr>
        <w:jc w:val="center"/>
        <w:rPr>
          <w:sz w:val="22"/>
          <w:rtl/>
        </w:rPr>
      </w:pPr>
    </w:p>
    <w:p w:rsidR="002D5CAE" w:rsidRPr="00CF13CA" w:rsidRDefault="002D5CAE" w:rsidP="002D5CAE">
      <w:pPr>
        <w:jc w:val="center"/>
        <w:rPr>
          <w:rFonts w:cstheme="minorHAnsi"/>
          <w:sz w:val="32"/>
          <w:szCs w:val="32"/>
        </w:rPr>
      </w:pPr>
      <w:r w:rsidRPr="00CF13CA">
        <w:rPr>
          <w:rFonts w:cstheme="minorHAnsi"/>
          <w:sz w:val="32"/>
          <w:szCs w:val="32"/>
        </w:rPr>
        <w:t>UNIVERSITY OF MID-OCEAN UNIVERSITY</w:t>
      </w:r>
    </w:p>
    <w:p w:rsidR="002D5CAE" w:rsidRPr="00CF13CA" w:rsidRDefault="002D5CAE" w:rsidP="002D5CAE">
      <w:pPr>
        <w:jc w:val="center"/>
        <w:rPr>
          <w:rFonts w:cstheme="minorHAnsi"/>
          <w:sz w:val="32"/>
          <w:szCs w:val="32"/>
        </w:rPr>
      </w:pPr>
      <w:r w:rsidRPr="00CF13CA">
        <w:rPr>
          <w:rFonts w:cstheme="minorHAnsi"/>
          <w:sz w:val="32"/>
          <w:szCs w:val="32"/>
        </w:rPr>
        <w:t>HEALTH MANAGEMENT</w:t>
      </w: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rPr>
          <w:rFonts w:cstheme="minorHAnsi"/>
          <w:sz w:val="32"/>
          <w:szCs w:val="32"/>
        </w:rPr>
      </w:pPr>
    </w:p>
    <w:p w:rsidR="00FE7028" w:rsidRPr="00CF13CA" w:rsidRDefault="00FE7028" w:rsidP="00FE7028">
      <w:pPr>
        <w:pStyle w:val="Heading1"/>
        <w:jc w:val="center"/>
        <w:rPr>
          <w:rFonts w:asciiTheme="minorHAnsi" w:hAnsiTheme="minorHAnsi" w:cstheme="minorHAnsi"/>
          <w:sz w:val="32"/>
          <w:szCs w:val="32"/>
        </w:rPr>
      </w:pPr>
      <w:r w:rsidRPr="00CF13CA">
        <w:rPr>
          <w:rStyle w:val="Strong"/>
          <w:rFonts w:asciiTheme="minorHAnsi" w:hAnsiTheme="minorHAnsi" w:cstheme="minorHAnsi"/>
          <w:sz w:val="32"/>
          <w:szCs w:val="32"/>
        </w:rPr>
        <w:t>Occupational Burnout Among Respiratory Therapists in the Kingdom of Saudi Arabia</w:t>
      </w: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ind w:left="420"/>
        <w:jc w:val="center"/>
        <w:rPr>
          <w:rFonts w:cstheme="minorHAnsi"/>
          <w:sz w:val="32"/>
          <w:szCs w:val="32"/>
        </w:rPr>
      </w:pPr>
      <w:r w:rsidRPr="00CF13CA">
        <w:rPr>
          <w:rFonts w:cstheme="minorHAnsi"/>
          <w:sz w:val="32"/>
          <w:szCs w:val="32"/>
        </w:rPr>
        <w:t xml:space="preserve">By: </w:t>
      </w:r>
    </w:p>
    <w:p w:rsidR="002D5CAE" w:rsidRPr="00CF13CA" w:rsidRDefault="002D5CAE" w:rsidP="002D5CAE">
      <w:pPr>
        <w:ind w:left="420"/>
        <w:jc w:val="center"/>
        <w:rPr>
          <w:rFonts w:cstheme="minorHAnsi"/>
          <w:sz w:val="32"/>
          <w:szCs w:val="32"/>
        </w:rPr>
      </w:pPr>
      <w:r w:rsidRPr="00CF13CA">
        <w:rPr>
          <w:rFonts w:cstheme="minorHAnsi"/>
          <w:sz w:val="32"/>
          <w:szCs w:val="32"/>
        </w:rPr>
        <w:t xml:space="preserve">                                                                  </w:t>
      </w:r>
    </w:p>
    <w:p w:rsidR="002D5CAE" w:rsidRPr="00CF13CA" w:rsidRDefault="002D5CAE" w:rsidP="002D5CAE">
      <w:pPr>
        <w:ind w:left="420"/>
        <w:jc w:val="center"/>
        <w:rPr>
          <w:rFonts w:cstheme="minorHAnsi"/>
          <w:sz w:val="32"/>
          <w:szCs w:val="32"/>
          <w:lang w:val="it-IT"/>
        </w:rPr>
      </w:pPr>
      <w:proofErr w:type="spellStart"/>
      <w:r w:rsidRPr="00CF13CA">
        <w:rPr>
          <w:rFonts w:cstheme="minorHAnsi"/>
          <w:sz w:val="32"/>
          <w:szCs w:val="32"/>
          <w:lang w:val="it-IT"/>
        </w:rPr>
        <w:t>Hussain</w:t>
      </w:r>
      <w:proofErr w:type="spellEnd"/>
      <w:r w:rsidRPr="00CF13CA">
        <w:rPr>
          <w:rFonts w:cstheme="minorHAnsi"/>
          <w:sz w:val="32"/>
          <w:szCs w:val="32"/>
          <w:lang w:val="it-IT"/>
        </w:rPr>
        <w:t xml:space="preserve"> Alnakhli</w:t>
      </w:r>
    </w:p>
    <w:p w:rsidR="002D5CAE" w:rsidRPr="00CF13CA" w:rsidRDefault="002D5CAE" w:rsidP="002D5CAE">
      <w:pPr>
        <w:tabs>
          <w:tab w:val="left" w:pos="6676"/>
        </w:tabs>
        <w:ind w:left="420"/>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r w:rsidRPr="00CF13CA">
        <w:rPr>
          <w:rFonts w:cstheme="minorHAnsi"/>
          <w:sz w:val="32"/>
          <w:szCs w:val="32"/>
        </w:rPr>
        <w:t xml:space="preserve">Supervisors: </w:t>
      </w:r>
    </w:p>
    <w:p w:rsidR="002D5CAE" w:rsidRPr="00CF13CA" w:rsidRDefault="002D5CAE" w:rsidP="002D5CAE">
      <w:pPr>
        <w:jc w:val="center"/>
        <w:rPr>
          <w:rFonts w:cstheme="minorHAnsi"/>
          <w:sz w:val="32"/>
          <w:szCs w:val="32"/>
        </w:rPr>
      </w:pPr>
      <w:r w:rsidRPr="00CF13CA">
        <w:rPr>
          <w:rFonts w:cstheme="minorHAnsi"/>
          <w:sz w:val="32"/>
          <w:szCs w:val="32"/>
        </w:rPr>
        <w:t xml:space="preserve">Dr. Fayez </w:t>
      </w:r>
      <w:proofErr w:type="spellStart"/>
      <w:r w:rsidRPr="00CF13CA">
        <w:rPr>
          <w:rFonts w:cstheme="minorHAnsi"/>
          <w:sz w:val="32"/>
          <w:szCs w:val="32"/>
        </w:rPr>
        <w:t>Jarad</w:t>
      </w:r>
      <w:proofErr w:type="spellEnd"/>
    </w:p>
    <w:p w:rsidR="002D5CAE" w:rsidRPr="00CF13CA" w:rsidRDefault="002D5CAE" w:rsidP="002D5CAE">
      <w:pPr>
        <w:jc w:val="center"/>
        <w:rPr>
          <w:rFonts w:cstheme="minorHAnsi"/>
          <w:sz w:val="32"/>
          <w:szCs w:val="32"/>
          <w:rtl/>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r w:rsidRPr="00CF13CA">
        <w:rPr>
          <w:rFonts w:cstheme="minorHAnsi"/>
          <w:sz w:val="32"/>
          <w:szCs w:val="32"/>
        </w:rPr>
        <w:t xml:space="preserve">Submitted in fulfilment of the requirements for admission to the master's program in health management  </w:t>
      </w:r>
    </w:p>
    <w:p w:rsidR="002D5CAE" w:rsidRPr="00CF13CA" w:rsidRDefault="002D5CAE" w:rsidP="002D5CAE">
      <w:pPr>
        <w:jc w:val="center"/>
        <w:rPr>
          <w:rFonts w:cstheme="minorHAnsi"/>
          <w:sz w:val="32"/>
          <w:szCs w:val="32"/>
        </w:rPr>
      </w:pPr>
    </w:p>
    <w:p w:rsidR="005E5154" w:rsidRPr="00CF13CA" w:rsidRDefault="002D5CAE" w:rsidP="002D5CAE">
      <w:pPr>
        <w:spacing w:before="100" w:beforeAutospacing="1" w:after="100" w:afterAutospacing="1"/>
        <w:jc w:val="right"/>
        <w:rPr>
          <w:rFonts w:eastAsia="Times New Roman" w:cstheme="minorHAnsi"/>
          <w:sz w:val="32"/>
          <w:szCs w:val="32"/>
          <w:rtl/>
        </w:rPr>
      </w:pPr>
      <w:r w:rsidRPr="00CF13CA">
        <w:rPr>
          <w:rFonts w:cstheme="minorHAnsi"/>
          <w:sz w:val="32"/>
          <w:szCs w:val="32"/>
        </w:rPr>
        <w:t xml:space="preserve">© copyright by [Hussain </w:t>
      </w:r>
      <w:proofErr w:type="spellStart"/>
      <w:r w:rsidRPr="00CF13CA">
        <w:rPr>
          <w:rFonts w:cstheme="minorHAnsi"/>
          <w:sz w:val="32"/>
          <w:szCs w:val="32"/>
        </w:rPr>
        <w:t>Alnakhi</w:t>
      </w:r>
      <w:proofErr w:type="spellEnd"/>
      <w:r w:rsidRPr="00CF13CA">
        <w:rPr>
          <w:rFonts w:cstheme="minorHAnsi"/>
          <w:sz w:val="32"/>
          <w:szCs w:val="32"/>
        </w:rPr>
        <w:t>[2025]</w:t>
      </w:r>
    </w:p>
    <w:p w:rsidR="00016D50" w:rsidRDefault="00016D50" w:rsidP="00786462">
      <w:pPr>
        <w:spacing w:before="100" w:beforeAutospacing="1" w:after="100" w:afterAutospacing="1"/>
        <w:jc w:val="right"/>
        <w:rPr>
          <w:rFonts w:eastAsia="Times New Roman" w:cstheme="minorHAnsi"/>
          <w:rtl/>
        </w:rPr>
      </w:pPr>
    </w:p>
    <w:p w:rsidR="00016D50" w:rsidRPr="00786462" w:rsidRDefault="00016D50" w:rsidP="00786462">
      <w:pPr>
        <w:spacing w:before="100" w:beforeAutospacing="1" w:after="100" w:afterAutospacing="1"/>
        <w:jc w:val="right"/>
        <w:rPr>
          <w:rFonts w:eastAsia="Times New Roman" w:cstheme="minorHAnsi"/>
          <w:sz w:val="32"/>
          <w:szCs w:val="32"/>
        </w:rPr>
      </w:pP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بحث مقدم لاستكمال متطلبات الحصول على درجة الماجستير في إدارة الرعاية الصحية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عنوان البحث</w:t>
      </w:r>
      <w:r w:rsidR="008B5330">
        <w:rPr>
          <w:rFonts w:eastAsia="Times New Roman" w:cstheme="minorHAnsi" w:hint="cs"/>
          <w:sz w:val="32"/>
          <w:szCs w:val="32"/>
          <w:rtl/>
        </w:rPr>
        <w:t>:</w:t>
      </w:r>
    </w:p>
    <w:p w:rsidR="00786462" w:rsidRPr="00786462" w:rsidRDefault="00786462" w:rsidP="00786462">
      <w:pPr>
        <w:spacing w:before="100" w:beforeAutospacing="1" w:after="100" w:afterAutospacing="1"/>
        <w:jc w:val="right"/>
        <w:outlineLvl w:val="0"/>
        <w:rPr>
          <w:rFonts w:eastAsia="Times New Roman" w:cstheme="minorHAnsi"/>
          <w:kern w:val="36"/>
          <w:sz w:val="32"/>
          <w:szCs w:val="32"/>
        </w:rPr>
      </w:pPr>
      <w:r w:rsidRPr="00786462">
        <w:rPr>
          <w:rFonts w:eastAsia="Times New Roman" w:cstheme="minorHAnsi"/>
          <w:kern w:val="36"/>
          <w:sz w:val="32"/>
          <w:szCs w:val="32"/>
          <w:rtl/>
        </w:rPr>
        <w:t xml:space="preserve">الاحتراق الوظيفي لدى </w:t>
      </w:r>
      <w:proofErr w:type="spellStart"/>
      <w:r w:rsidRPr="00786462">
        <w:rPr>
          <w:rFonts w:eastAsia="Times New Roman" w:cstheme="minorHAnsi"/>
          <w:kern w:val="36"/>
          <w:sz w:val="32"/>
          <w:szCs w:val="32"/>
          <w:rtl/>
        </w:rPr>
        <w:t>أخصائيي</w:t>
      </w:r>
      <w:proofErr w:type="spellEnd"/>
      <w:r w:rsidRPr="00786462">
        <w:rPr>
          <w:rFonts w:eastAsia="Times New Roman" w:cstheme="minorHAnsi"/>
          <w:kern w:val="36"/>
          <w:sz w:val="32"/>
          <w:szCs w:val="32"/>
          <w:rtl/>
        </w:rPr>
        <w:t xml:space="preserve"> العلاج التنفسي في المملكة العربية السعودية</w:t>
      </w:r>
    </w:p>
    <w:p w:rsidR="00786462" w:rsidRPr="00786462" w:rsidRDefault="008B5330" w:rsidP="008B5330">
      <w:pPr>
        <w:spacing w:before="100" w:beforeAutospacing="1" w:after="100" w:afterAutospacing="1"/>
        <w:jc w:val="right"/>
        <w:rPr>
          <w:rFonts w:eastAsia="Times New Roman" w:cstheme="minorHAnsi"/>
          <w:sz w:val="32"/>
          <w:szCs w:val="32"/>
        </w:rPr>
      </w:pPr>
      <w:r>
        <w:rPr>
          <w:rFonts w:eastAsia="Times New Roman" w:cstheme="minorHAnsi" w:hint="cs"/>
          <w:sz w:val="32"/>
          <w:szCs w:val="32"/>
          <w:rtl/>
        </w:rPr>
        <w:t>إعداد الطالب:</w:t>
      </w:r>
      <w:r w:rsidR="00786462" w:rsidRPr="00786462">
        <w:rPr>
          <w:rFonts w:eastAsia="Times New Roman" w:cstheme="minorHAnsi"/>
          <w:sz w:val="32"/>
          <w:szCs w:val="32"/>
        </w:rPr>
        <w:br/>
      </w:r>
      <w:r w:rsidR="00786462" w:rsidRPr="00786462">
        <w:rPr>
          <w:rFonts w:eastAsia="Times New Roman" w:cstheme="minorHAnsi"/>
          <w:sz w:val="32"/>
          <w:szCs w:val="32"/>
          <w:rtl/>
        </w:rPr>
        <w:t xml:space="preserve">حسين </w:t>
      </w:r>
      <w:proofErr w:type="spellStart"/>
      <w:r w:rsidR="00786462" w:rsidRPr="00786462">
        <w:rPr>
          <w:rFonts w:eastAsia="Times New Roman" w:cstheme="minorHAnsi"/>
          <w:sz w:val="32"/>
          <w:szCs w:val="32"/>
          <w:rtl/>
        </w:rPr>
        <w:t>الن</w:t>
      </w:r>
      <w:r>
        <w:rPr>
          <w:rFonts w:eastAsia="Times New Roman" w:cstheme="minorHAnsi" w:hint="cs"/>
          <w:sz w:val="32"/>
          <w:szCs w:val="32"/>
          <w:rtl/>
        </w:rPr>
        <w:t>خلي</w:t>
      </w:r>
      <w:proofErr w:type="spellEnd"/>
    </w:p>
    <w:p w:rsidR="008B5330" w:rsidRPr="008B5330" w:rsidRDefault="008B5330" w:rsidP="008B5330">
      <w:pPr>
        <w:spacing w:before="100" w:beforeAutospacing="1" w:after="100" w:afterAutospacing="1"/>
        <w:jc w:val="right"/>
        <w:rPr>
          <w:rFonts w:eastAsia="Times New Roman" w:cstheme="minorHAnsi"/>
          <w:sz w:val="32"/>
          <w:szCs w:val="32"/>
          <w:rtl/>
        </w:rPr>
      </w:pPr>
      <w:r>
        <w:rPr>
          <w:rFonts w:eastAsia="Times New Roman" w:cstheme="minorHAnsi" w:hint="cs"/>
          <w:sz w:val="32"/>
          <w:szCs w:val="32"/>
          <w:rtl/>
        </w:rPr>
        <w:t>إشراف:</w:t>
      </w:r>
    </w:p>
    <w:p w:rsidR="008B5330" w:rsidRDefault="008B5330" w:rsidP="008B5330">
      <w:pPr>
        <w:jc w:val="right"/>
        <w:rPr>
          <w:rFonts w:cstheme="minorHAnsi"/>
          <w:sz w:val="32"/>
          <w:szCs w:val="32"/>
          <w:rtl/>
          <w:lang w:bidi="ar-EG"/>
        </w:rPr>
      </w:pPr>
      <w:r w:rsidRPr="008B5330">
        <w:rPr>
          <w:rFonts w:cstheme="minorHAnsi"/>
          <w:sz w:val="32"/>
          <w:szCs w:val="32"/>
          <w:rtl/>
          <w:lang w:bidi="ar-EG"/>
        </w:rPr>
        <w:t>د.فايز جراد</w:t>
      </w:r>
    </w:p>
    <w:p w:rsidR="008B5330" w:rsidRPr="00786462" w:rsidRDefault="008B5330" w:rsidP="008B5330">
      <w:pPr>
        <w:jc w:val="right"/>
        <w:rPr>
          <w:rFonts w:cstheme="minorHAnsi"/>
          <w:sz w:val="32"/>
          <w:szCs w:val="32"/>
          <w:lang w:bidi="ar-EG"/>
        </w:rPr>
      </w:pP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السنة الأكاديمية</w:t>
      </w:r>
      <w:r w:rsidRPr="00786462">
        <w:rPr>
          <w:rFonts w:eastAsia="Times New Roman" w:cstheme="minorHAnsi"/>
          <w:sz w:val="32"/>
          <w:szCs w:val="32"/>
        </w:rPr>
        <w:t>:</w:t>
      </w:r>
      <w:r w:rsidRPr="00786462">
        <w:rPr>
          <w:rFonts w:eastAsia="Times New Roman" w:cstheme="minorHAnsi"/>
          <w:sz w:val="32"/>
          <w:szCs w:val="32"/>
        </w:rPr>
        <w:br/>
        <w:t xml:space="preserve">1446 </w:t>
      </w:r>
      <w:r w:rsidRPr="00786462">
        <w:rPr>
          <w:rFonts w:eastAsia="Times New Roman" w:cstheme="minorHAnsi"/>
          <w:sz w:val="32"/>
          <w:szCs w:val="32"/>
          <w:rtl/>
        </w:rPr>
        <w:t>هـ / 2025 م</w:t>
      </w:r>
    </w:p>
    <w:p w:rsidR="00016D50" w:rsidRPr="00D5252A" w:rsidRDefault="00016D50" w:rsidP="00D5252A">
      <w:pPr>
        <w:rPr>
          <w:rFonts w:eastAsia="Times New Roman" w:cstheme="minorHAnsi"/>
          <w:sz w:val="32"/>
          <w:szCs w:val="32"/>
          <w:rtl/>
        </w:rPr>
      </w:pPr>
    </w:p>
    <w:p w:rsidR="00016D50" w:rsidRDefault="00016D50"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Pr>
      </w:pPr>
    </w:p>
    <w:p w:rsidR="00CF13CA" w:rsidRDefault="00CF13CA" w:rsidP="00786462">
      <w:pPr>
        <w:jc w:val="right"/>
        <w:rPr>
          <w:rFonts w:eastAsia="Times New Roman" w:cstheme="minorHAnsi"/>
        </w:rPr>
      </w:pPr>
    </w:p>
    <w:p w:rsidR="00CF13CA" w:rsidRDefault="00CF13CA" w:rsidP="00786462">
      <w:pPr>
        <w:jc w:val="right"/>
        <w:rPr>
          <w:rFonts w:eastAsia="Times New Roman" w:cstheme="minorHAnsi"/>
        </w:rPr>
      </w:pPr>
    </w:p>
    <w:p w:rsidR="00CF13CA" w:rsidRDefault="00CF13CA" w:rsidP="00786462">
      <w:pPr>
        <w:jc w:val="right"/>
        <w:rPr>
          <w:rFonts w:eastAsia="Times New Roman" w:cstheme="minorHAnsi"/>
        </w:rPr>
      </w:pPr>
    </w:p>
    <w:p w:rsidR="00CF13CA" w:rsidRDefault="00CF13CA" w:rsidP="00786462">
      <w:pPr>
        <w:jc w:val="right"/>
        <w:rPr>
          <w:rFonts w:eastAsia="Times New Roman" w:cstheme="minorHAnsi"/>
        </w:rPr>
      </w:pPr>
    </w:p>
    <w:p w:rsidR="00CF13CA" w:rsidRDefault="00CF13CA" w:rsidP="00786462">
      <w:pPr>
        <w:jc w:val="right"/>
        <w:rPr>
          <w:rFonts w:eastAsia="Times New Roman" w:cstheme="minorHAnsi"/>
        </w:rPr>
      </w:pPr>
    </w:p>
    <w:p w:rsidR="00CF13CA" w:rsidRDefault="00CF13CA" w:rsidP="00786462">
      <w:pPr>
        <w:jc w:val="right"/>
        <w:rPr>
          <w:rFonts w:eastAsia="Times New Roman" w:cstheme="minorHAnsi"/>
        </w:rPr>
      </w:pPr>
    </w:p>
    <w:p w:rsidR="00CF13CA" w:rsidRDefault="00CF13CA" w:rsidP="00786462">
      <w:pPr>
        <w:jc w:val="right"/>
        <w:rPr>
          <w:rFonts w:eastAsia="Times New Roman" w:cstheme="minorHAnsi"/>
        </w:rPr>
      </w:pPr>
    </w:p>
    <w:p w:rsidR="00CF13CA" w:rsidRDefault="00CF13CA" w:rsidP="00786462">
      <w:pPr>
        <w:jc w:val="right"/>
        <w:rPr>
          <w:rFonts w:eastAsia="Times New Roman" w:cstheme="minorHAnsi"/>
        </w:rPr>
      </w:pPr>
    </w:p>
    <w:p w:rsidR="00CF13CA" w:rsidRDefault="00CF13C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Pr="00786462" w:rsidRDefault="00D5252A" w:rsidP="0059522D">
      <w:pPr>
        <w:rPr>
          <w:rFonts w:eastAsia="Times New Roman" w:cstheme="minorHAnsi"/>
        </w:rPr>
      </w:pPr>
    </w:p>
    <w:p w:rsidR="00786462" w:rsidRPr="00786462" w:rsidRDefault="00786462" w:rsidP="00786462">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lastRenderedPageBreak/>
        <w:t>صفحة حقوق الطباعة</w:t>
      </w:r>
    </w:p>
    <w:p w:rsidR="00786462" w:rsidRPr="00786462" w:rsidRDefault="00786462" w:rsidP="00786462">
      <w:pPr>
        <w:spacing w:before="100" w:beforeAutospacing="1" w:after="100" w:afterAutospacing="1"/>
        <w:jc w:val="right"/>
        <w:rPr>
          <w:rFonts w:eastAsia="Times New Roman" w:cstheme="minorHAnsi"/>
        </w:rPr>
      </w:pPr>
      <w:r w:rsidRPr="00786462">
        <w:rPr>
          <w:rFonts w:eastAsia="Times New Roman" w:cstheme="minorHAnsi"/>
        </w:rPr>
        <w:t xml:space="preserve">© </w:t>
      </w:r>
      <w:r w:rsidRPr="00786462">
        <w:rPr>
          <w:rFonts w:eastAsia="Times New Roman" w:cstheme="minorHAnsi"/>
          <w:sz w:val="32"/>
          <w:szCs w:val="32"/>
          <w:rtl/>
        </w:rPr>
        <w:t>جميع الحقوق محفوظة 2025</w:t>
      </w:r>
      <w:r w:rsidRPr="00786462">
        <w:rPr>
          <w:rFonts w:eastAsia="Times New Roman" w:cstheme="minorHAnsi"/>
          <w:sz w:val="32"/>
          <w:szCs w:val="32"/>
        </w:rPr>
        <w:br/>
      </w:r>
      <w:r w:rsidRPr="00786462">
        <w:rPr>
          <w:rFonts w:eastAsia="Times New Roman" w:cstheme="minorHAnsi"/>
          <w:sz w:val="32"/>
          <w:szCs w:val="32"/>
          <w:rtl/>
        </w:rPr>
        <w:t>يُمنع استخدام أو نسخ أو نشر أي جزء من هذا العمل دون إذن خطي من الباحث</w:t>
      </w:r>
      <w:r w:rsidR="00356E30" w:rsidRPr="00CF13CA">
        <w:rPr>
          <w:rFonts w:eastAsia="Times New Roman" w:cstheme="minorHAnsi"/>
          <w:sz w:val="32"/>
          <w:szCs w:val="32"/>
          <w:rtl/>
        </w:rPr>
        <w:t>.</w:t>
      </w:r>
      <w:r w:rsidR="00356E30" w:rsidRPr="00CF13CA">
        <w:rPr>
          <w:rFonts w:eastAsia="Times New Roman" w:cstheme="minorHAnsi"/>
          <w:sz w:val="32"/>
          <w:szCs w:val="32"/>
        </w:rPr>
        <w:t xml:space="preserve"> </w:t>
      </w:r>
      <w:r w:rsidRPr="00786462">
        <w:rPr>
          <w:rFonts w:eastAsia="Times New Roman" w:cstheme="minorHAnsi"/>
          <w:sz w:val="32"/>
          <w:szCs w:val="32"/>
        </w:rPr>
        <w:br/>
      </w:r>
      <w:r w:rsidRPr="00786462">
        <w:rPr>
          <w:rFonts w:eastAsia="Times New Roman" w:cstheme="minorHAnsi"/>
          <w:sz w:val="32"/>
          <w:szCs w:val="32"/>
          <w:rtl/>
        </w:rPr>
        <w:t>هذا العمل مقدم إلى جامعة ميد أوشن كجزء من متطلبات الحصول على درجة الماجستير في إدارة الرعاية الصحية</w:t>
      </w:r>
      <w:r w:rsidR="00356E30" w:rsidRPr="00CF13CA">
        <w:rPr>
          <w:rFonts w:eastAsia="Times New Roman" w:cstheme="minorHAnsi"/>
          <w:sz w:val="32"/>
          <w:szCs w:val="32"/>
          <w:rtl/>
        </w:rPr>
        <w:t>.</w:t>
      </w:r>
    </w:p>
    <w:p w:rsidR="00786462" w:rsidRPr="00CF13CA" w:rsidRDefault="00786462" w:rsidP="00786462">
      <w:pPr>
        <w:jc w:val="right"/>
        <w:rPr>
          <w:rFonts w:eastAsia="Times New Roman" w:cstheme="minorHAnsi"/>
          <w:rtl/>
        </w:rPr>
      </w:pPr>
    </w:p>
    <w:p w:rsidR="00016D50" w:rsidRPr="00CF13CA"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9E7B4E">
      <w:pPr>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786462">
      <w:pPr>
        <w:jc w:val="right"/>
        <w:rPr>
          <w:rFonts w:eastAsia="Times New Roman" w:cstheme="minorHAnsi"/>
          <w:rtl/>
        </w:rPr>
      </w:pPr>
    </w:p>
    <w:p w:rsidR="00D5252A" w:rsidRDefault="00D5252A" w:rsidP="0059522D">
      <w:pPr>
        <w:rPr>
          <w:rFonts w:eastAsia="Times New Roman" w:cstheme="minorHAnsi"/>
          <w:rtl/>
        </w:rPr>
      </w:pPr>
    </w:p>
    <w:p w:rsidR="0059522D" w:rsidRDefault="0059522D" w:rsidP="0059522D">
      <w:pPr>
        <w:rPr>
          <w:rFonts w:eastAsia="Times New Roman" w:cstheme="minorHAnsi"/>
          <w:rtl/>
        </w:rPr>
      </w:pPr>
    </w:p>
    <w:p w:rsidR="0059522D" w:rsidRDefault="0059522D" w:rsidP="0059522D">
      <w:pPr>
        <w:rPr>
          <w:rFonts w:eastAsia="Times New Roman" w:cstheme="minorHAnsi"/>
          <w:rtl/>
        </w:rPr>
      </w:pPr>
    </w:p>
    <w:p w:rsidR="0059522D" w:rsidRDefault="0059522D" w:rsidP="0059522D">
      <w:pPr>
        <w:rPr>
          <w:rFonts w:eastAsia="Times New Roman" w:cstheme="minorHAnsi"/>
          <w:rtl/>
        </w:rPr>
      </w:pPr>
    </w:p>
    <w:p w:rsidR="0059522D" w:rsidRDefault="0059522D" w:rsidP="0059522D">
      <w:pPr>
        <w:rPr>
          <w:rFonts w:eastAsia="Times New Roman" w:cstheme="minorHAnsi"/>
          <w:rtl/>
        </w:rPr>
      </w:pPr>
    </w:p>
    <w:p w:rsidR="0059522D" w:rsidRDefault="0059522D" w:rsidP="0059522D">
      <w:pPr>
        <w:rPr>
          <w:rFonts w:eastAsia="Times New Roman" w:cstheme="minorHAnsi"/>
          <w:rtl/>
        </w:rPr>
      </w:pPr>
    </w:p>
    <w:p w:rsidR="0059522D" w:rsidRDefault="0059522D" w:rsidP="0059522D">
      <w:pPr>
        <w:rPr>
          <w:rFonts w:eastAsia="Times New Roman" w:cstheme="minorHAnsi"/>
          <w:rtl/>
        </w:rPr>
      </w:pPr>
    </w:p>
    <w:p w:rsidR="0059522D" w:rsidRDefault="0059522D" w:rsidP="0059522D">
      <w:pPr>
        <w:rPr>
          <w:rFonts w:eastAsia="Times New Roman" w:cstheme="minorHAnsi"/>
          <w:rtl/>
        </w:rPr>
      </w:pPr>
    </w:p>
    <w:p w:rsidR="0059522D" w:rsidRDefault="0059522D" w:rsidP="0059522D">
      <w:pPr>
        <w:rPr>
          <w:rFonts w:eastAsia="Times New Roman" w:cstheme="minorHAnsi"/>
        </w:rPr>
      </w:pPr>
    </w:p>
    <w:p w:rsidR="00CF13CA" w:rsidRDefault="00CF13CA" w:rsidP="0059522D">
      <w:pPr>
        <w:rPr>
          <w:rFonts w:eastAsia="Times New Roman" w:cstheme="minorHAnsi"/>
        </w:rPr>
      </w:pPr>
    </w:p>
    <w:p w:rsidR="00CF13CA" w:rsidRDefault="00CF13CA" w:rsidP="0059522D">
      <w:pPr>
        <w:rPr>
          <w:rFonts w:eastAsia="Times New Roman" w:cstheme="minorHAnsi"/>
        </w:rPr>
      </w:pPr>
    </w:p>
    <w:p w:rsidR="00CF13CA" w:rsidRDefault="00CF13CA" w:rsidP="0059522D">
      <w:pPr>
        <w:rPr>
          <w:rFonts w:eastAsia="Times New Roman" w:cstheme="minorHAnsi"/>
        </w:rPr>
      </w:pPr>
    </w:p>
    <w:p w:rsidR="00CF13CA" w:rsidRDefault="00CF13CA" w:rsidP="0059522D">
      <w:pPr>
        <w:rPr>
          <w:rFonts w:eastAsia="Times New Roman" w:cstheme="minorHAnsi"/>
        </w:rPr>
      </w:pPr>
    </w:p>
    <w:p w:rsidR="00CF13CA" w:rsidRDefault="00CF13CA" w:rsidP="0059522D">
      <w:pPr>
        <w:rPr>
          <w:rFonts w:eastAsia="Times New Roman" w:cstheme="minorHAnsi"/>
        </w:rPr>
      </w:pPr>
    </w:p>
    <w:p w:rsidR="00CF13CA" w:rsidRDefault="00CF13CA" w:rsidP="0059522D">
      <w:pPr>
        <w:rPr>
          <w:rFonts w:eastAsia="Times New Roman" w:cstheme="minorHAnsi"/>
        </w:rPr>
      </w:pPr>
    </w:p>
    <w:p w:rsidR="00CF13CA" w:rsidRDefault="00CF13CA" w:rsidP="0059522D">
      <w:pPr>
        <w:rPr>
          <w:rFonts w:eastAsia="Times New Roman" w:cstheme="minorHAnsi"/>
          <w:rtl/>
        </w:rPr>
      </w:pPr>
    </w:p>
    <w:p w:rsidR="0059522D" w:rsidRPr="00786462" w:rsidRDefault="0059522D" w:rsidP="0059522D">
      <w:pPr>
        <w:rPr>
          <w:rFonts w:eastAsia="Times New Roman" w:cstheme="minorHAnsi"/>
        </w:rPr>
      </w:pPr>
    </w:p>
    <w:p w:rsidR="00016D50" w:rsidRPr="00CF13CA" w:rsidRDefault="00786462" w:rsidP="009E7B4E">
      <w:pPr>
        <w:spacing w:before="100" w:beforeAutospacing="1" w:after="100" w:afterAutospacing="1"/>
        <w:jc w:val="center"/>
        <w:outlineLvl w:val="0"/>
        <w:rPr>
          <w:rFonts w:eastAsia="Times New Roman" w:cstheme="minorHAnsi"/>
          <w:b/>
          <w:bCs/>
          <w:kern w:val="36"/>
          <w:sz w:val="32"/>
          <w:szCs w:val="32"/>
          <w:rtl/>
        </w:rPr>
      </w:pPr>
      <w:r w:rsidRPr="00786462">
        <w:rPr>
          <w:rFonts w:eastAsia="Times New Roman" w:cstheme="minorHAnsi"/>
          <w:b/>
          <w:bCs/>
          <w:kern w:val="36"/>
          <w:sz w:val="48"/>
          <w:szCs w:val="48"/>
          <w:rtl/>
        </w:rPr>
        <w:t>الشكر والتقدير</w:t>
      </w:r>
    </w:p>
    <w:p w:rsidR="009E7B4E" w:rsidRPr="00786462" w:rsidRDefault="009E7B4E" w:rsidP="009E7B4E">
      <w:pPr>
        <w:spacing w:before="100" w:beforeAutospacing="1" w:after="100" w:afterAutospacing="1"/>
        <w:jc w:val="center"/>
        <w:outlineLvl w:val="0"/>
        <w:rPr>
          <w:rFonts w:eastAsia="Times New Roman" w:cstheme="minorHAnsi"/>
          <w:b/>
          <w:bCs/>
          <w:kern w:val="36"/>
          <w:sz w:val="32"/>
          <w:szCs w:val="32"/>
        </w:rPr>
      </w:pPr>
    </w:p>
    <w:p w:rsidR="00356E30" w:rsidRPr="00CF13CA" w:rsidRDefault="00786462" w:rsidP="00356E30">
      <w:pPr>
        <w:jc w:val="right"/>
        <w:rPr>
          <w:rFonts w:cstheme="minorHAnsi"/>
          <w:sz w:val="32"/>
          <w:szCs w:val="32"/>
          <w:rtl/>
          <w:lang w:bidi="ar-EG"/>
        </w:rPr>
      </w:pPr>
      <w:r w:rsidRPr="00786462">
        <w:rPr>
          <w:rFonts w:eastAsia="Times New Roman" w:cstheme="minorHAnsi"/>
          <w:sz w:val="32"/>
          <w:szCs w:val="32"/>
          <w:rtl/>
        </w:rPr>
        <w:t xml:space="preserve">أتقدم بخالص الشكر والتقدير إلى الدكتور </w:t>
      </w:r>
      <w:r w:rsidR="00356E30" w:rsidRPr="00CF13CA">
        <w:rPr>
          <w:rFonts w:cstheme="minorHAnsi"/>
          <w:sz w:val="32"/>
          <w:szCs w:val="32"/>
          <w:rtl/>
          <w:lang w:bidi="ar-EG"/>
        </w:rPr>
        <w:t>فايز جراد</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على ما قدّمه لي من دعم وتوجيهات بنّاءة طوال فترة إعداد هذا البحث. لقد أسهمت خبرته العلمية وملاحظاته الدقيقة في تحسين جودة هذا العمل وإتمامه بالشكل المطلوب</w:t>
      </w:r>
      <w:r w:rsidRPr="00786462">
        <w:rPr>
          <w:rFonts w:eastAsia="Times New Roman" w:cstheme="minorHAnsi"/>
          <w:sz w:val="32"/>
          <w:szCs w:val="32"/>
        </w:rPr>
        <w:br/>
      </w:r>
      <w:r w:rsidRPr="00786462">
        <w:rPr>
          <w:rFonts w:eastAsia="Times New Roman" w:cstheme="minorHAnsi"/>
          <w:sz w:val="32"/>
          <w:szCs w:val="32"/>
          <w:rtl/>
        </w:rPr>
        <w:t xml:space="preserve">كما أوجّه شكري العميق لكل </w:t>
      </w:r>
      <w:proofErr w:type="spellStart"/>
      <w:r w:rsidRPr="00786462">
        <w:rPr>
          <w:rFonts w:eastAsia="Times New Roman" w:cstheme="minorHAnsi"/>
          <w:sz w:val="32"/>
          <w:szCs w:val="32"/>
          <w:rtl/>
        </w:rPr>
        <w:t>أخصائيي</w:t>
      </w:r>
      <w:proofErr w:type="spellEnd"/>
      <w:r w:rsidRPr="00786462">
        <w:rPr>
          <w:rFonts w:eastAsia="Times New Roman" w:cstheme="minorHAnsi"/>
          <w:sz w:val="32"/>
          <w:szCs w:val="32"/>
          <w:rtl/>
        </w:rPr>
        <w:t xml:space="preserve"> العلاج التنفسي الذين شاركوا في تعبئة الاستبيان، وقدموا من وقتهم وجهدهم ما ساعد في جمع البيانات والوصول إلى نتائج البحث</w:t>
      </w:r>
      <w:r w:rsidRPr="00786462">
        <w:rPr>
          <w:rFonts w:eastAsia="Times New Roman" w:cstheme="minorHAnsi"/>
          <w:sz w:val="32"/>
          <w:szCs w:val="32"/>
        </w:rPr>
        <w:br/>
      </w:r>
      <w:r w:rsidRPr="00786462">
        <w:rPr>
          <w:rFonts w:eastAsia="Times New Roman" w:cstheme="minorHAnsi"/>
          <w:sz w:val="32"/>
          <w:szCs w:val="32"/>
          <w:rtl/>
        </w:rPr>
        <w:t>ولا أنسى الدعم العظيم الذي تلقيته من عائلتي، الذين كانوا العون والسند والدافع الأكبر لي للاستمرار في هذا العمل حتى اكتماله</w:t>
      </w:r>
      <w:r w:rsidR="003934D8" w:rsidRPr="00CF13CA">
        <w:rPr>
          <w:rFonts w:eastAsia="Times New Roman" w:cstheme="minorHAnsi"/>
          <w:sz w:val="32"/>
          <w:szCs w:val="32"/>
          <w:rtl/>
        </w:rPr>
        <w:t>.</w:t>
      </w:r>
    </w:p>
    <w:p w:rsidR="00786462" w:rsidRPr="00CF13CA" w:rsidRDefault="00786462" w:rsidP="00786462">
      <w:pPr>
        <w:jc w:val="right"/>
        <w:rPr>
          <w:rFonts w:eastAsia="Times New Roman" w:cstheme="minorHAnsi"/>
          <w:noProof/>
          <w:sz w:val="32"/>
          <w:szCs w:val="32"/>
          <w:rtl/>
        </w:rPr>
      </w:pPr>
    </w:p>
    <w:p w:rsidR="00016D50" w:rsidRPr="00CF13CA" w:rsidRDefault="00CF13CA" w:rsidP="00786462">
      <w:pPr>
        <w:jc w:val="right"/>
        <w:rPr>
          <w:rFonts w:eastAsia="Times New Roman" w:cstheme="minorHAnsi"/>
          <w:noProof/>
          <w:sz w:val="32"/>
          <w:szCs w:val="32"/>
          <w:rtl/>
        </w:rPr>
      </w:pPr>
      <w:r w:rsidRPr="00CF13CA">
        <w:rPr>
          <w:rFonts w:eastAsia="Times New Roman" w:cstheme="minorHAnsi"/>
          <w:noProof/>
          <w:sz w:val="32"/>
          <w:szCs w:val="32"/>
          <w:rtl/>
        </w:rPr>
        <w:t>الطالب: حسين محمد النخلي</w:t>
      </w:r>
    </w:p>
    <w:p w:rsidR="00016D50" w:rsidRDefault="00016D50" w:rsidP="00786462">
      <w:pPr>
        <w:jc w:val="right"/>
        <w:rPr>
          <w:rFonts w:eastAsia="Times New Roman" w:cstheme="minorHAnsi"/>
          <w:noProof/>
          <w:rtl/>
        </w:rPr>
      </w:pPr>
    </w:p>
    <w:p w:rsidR="00016D50" w:rsidRDefault="00016D50" w:rsidP="00786462">
      <w:pPr>
        <w:jc w:val="right"/>
        <w:rPr>
          <w:rFonts w:eastAsia="Times New Roman" w:cstheme="minorHAnsi"/>
          <w:noProof/>
          <w:rtl/>
        </w:rPr>
      </w:pPr>
    </w:p>
    <w:p w:rsidR="00016D50" w:rsidRDefault="00016D50" w:rsidP="00786462">
      <w:pPr>
        <w:jc w:val="right"/>
        <w:rPr>
          <w:rFonts w:eastAsia="Times New Roman" w:cstheme="minorHAnsi"/>
          <w:noProof/>
          <w:rtl/>
        </w:rPr>
      </w:pPr>
    </w:p>
    <w:p w:rsidR="00016D50" w:rsidRDefault="00016D50" w:rsidP="00786462">
      <w:pPr>
        <w:jc w:val="right"/>
        <w:rPr>
          <w:rFonts w:eastAsia="Times New Roman" w:cstheme="minorHAnsi"/>
          <w:noProof/>
          <w:rtl/>
        </w:rPr>
      </w:pPr>
    </w:p>
    <w:p w:rsidR="00016D50" w:rsidRDefault="00016D50" w:rsidP="00786462">
      <w:pPr>
        <w:jc w:val="right"/>
        <w:rPr>
          <w:rFonts w:eastAsia="Times New Roman" w:cstheme="minorHAnsi"/>
          <w:noProof/>
          <w:rtl/>
        </w:rPr>
      </w:pPr>
    </w:p>
    <w:p w:rsidR="00016D50" w:rsidRDefault="00016D50" w:rsidP="00786462">
      <w:pPr>
        <w:jc w:val="right"/>
        <w:rPr>
          <w:rFonts w:eastAsia="Times New Roman" w:cstheme="minorHAnsi"/>
          <w:noProof/>
          <w:rtl/>
        </w:rPr>
      </w:pPr>
    </w:p>
    <w:p w:rsidR="00016D50" w:rsidRDefault="00016D50"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9E7B4E" w:rsidRDefault="009E7B4E" w:rsidP="00786462">
      <w:pPr>
        <w:jc w:val="right"/>
        <w:rPr>
          <w:rFonts w:eastAsia="Times New Roman" w:cstheme="minorHAnsi"/>
          <w:noProof/>
          <w:rtl/>
        </w:rPr>
      </w:pPr>
    </w:p>
    <w:p w:rsidR="0059522D" w:rsidRDefault="0059522D" w:rsidP="009E7B4E">
      <w:pPr>
        <w:rPr>
          <w:rFonts w:eastAsia="Times New Roman" w:cstheme="minorHAnsi"/>
          <w:noProof/>
          <w:rtl/>
        </w:rPr>
      </w:pPr>
    </w:p>
    <w:p w:rsidR="0059522D" w:rsidRDefault="0059522D" w:rsidP="009E7B4E">
      <w:pPr>
        <w:rPr>
          <w:rFonts w:eastAsia="Times New Roman" w:cstheme="minorHAnsi"/>
          <w:noProof/>
          <w:rtl/>
        </w:rPr>
      </w:pPr>
    </w:p>
    <w:p w:rsidR="0059522D" w:rsidRDefault="0059522D" w:rsidP="009E7B4E">
      <w:pPr>
        <w:rPr>
          <w:rFonts w:eastAsia="Times New Roman" w:cstheme="minorHAnsi"/>
          <w:noProof/>
        </w:rPr>
      </w:pPr>
    </w:p>
    <w:p w:rsidR="000B3E23" w:rsidRDefault="000B3E23" w:rsidP="009E7B4E">
      <w:pPr>
        <w:rPr>
          <w:rFonts w:eastAsia="Times New Roman" w:cstheme="minorHAnsi"/>
          <w:rtl/>
        </w:rPr>
      </w:pPr>
    </w:p>
    <w:p w:rsidR="009E7B4E" w:rsidRDefault="009E7B4E" w:rsidP="009E7B4E">
      <w:pPr>
        <w:pStyle w:val="Heading1"/>
        <w:jc w:val="center"/>
      </w:pPr>
      <w:r>
        <w:rPr>
          <w:rStyle w:val="Strong"/>
          <w:b/>
          <w:bCs/>
        </w:rPr>
        <w:t>Acknowledgements</w:t>
      </w:r>
    </w:p>
    <w:p w:rsidR="009E7B4E" w:rsidRPr="00D07985" w:rsidRDefault="009E7B4E" w:rsidP="009E7B4E">
      <w:pPr>
        <w:pStyle w:val="NormalWeb"/>
        <w:rPr>
          <w:rFonts w:asciiTheme="minorHAnsi" w:hAnsiTheme="minorHAnsi" w:cstheme="minorHAnsi"/>
          <w:sz w:val="32"/>
          <w:szCs w:val="32"/>
        </w:rPr>
      </w:pPr>
      <w:r w:rsidRPr="00D07985">
        <w:rPr>
          <w:rFonts w:asciiTheme="minorHAnsi" w:hAnsiTheme="minorHAnsi" w:cstheme="minorHAnsi"/>
          <w:sz w:val="32"/>
          <w:szCs w:val="32"/>
        </w:rPr>
        <w:t>I would like to express my deepest appreciation to my supervisor,</w:t>
      </w:r>
      <w:r w:rsidR="0097353C" w:rsidRPr="00D07985">
        <w:rPr>
          <w:rFonts w:asciiTheme="minorHAnsi" w:hAnsiTheme="minorHAnsi" w:cstheme="minorHAnsi"/>
          <w:sz w:val="32"/>
          <w:szCs w:val="32"/>
          <w:rtl/>
        </w:rPr>
        <w:t xml:space="preserve"> </w:t>
      </w:r>
      <w:r w:rsidRPr="00D07985">
        <w:rPr>
          <w:rStyle w:val="Strong"/>
          <w:rFonts w:asciiTheme="minorHAnsi" w:hAnsiTheme="minorHAnsi" w:cstheme="minorHAnsi"/>
          <w:b w:val="0"/>
          <w:bCs w:val="0"/>
          <w:sz w:val="32"/>
          <w:szCs w:val="32"/>
        </w:rPr>
        <w:t xml:space="preserve">Dr. Fayez </w:t>
      </w:r>
      <w:proofErr w:type="spellStart"/>
      <w:r w:rsidRPr="00D07985">
        <w:rPr>
          <w:rStyle w:val="Strong"/>
          <w:rFonts w:asciiTheme="minorHAnsi" w:hAnsiTheme="minorHAnsi" w:cstheme="minorHAnsi"/>
          <w:b w:val="0"/>
          <w:bCs w:val="0"/>
          <w:sz w:val="32"/>
          <w:szCs w:val="32"/>
        </w:rPr>
        <w:t>Jarad</w:t>
      </w:r>
      <w:proofErr w:type="spellEnd"/>
      <w:r w:rsidRPr="00D07985">
        <w:rPr>
          <w:rFonts w:asciiTheme="minorHAnsi" w:hAnsiTheme="minorHAnsi" w:cstheme="minorHAnsi"/>
          <w:b/>
          <w:bCs/>
          <w:sz w:val="32"/>
          <w:szCs w:val="32"/>
        </w:rPr>
        <w:t>,</w:t>
      </w:r>
      <w:r w:rsidRPr="00D07985">
        <w:rPr>
          <w:rFonts w:asciiTheme="minorHAnsi" w:hAnsiTheme="minorHAnsi" w:cstheme="minorHAnsi"/>
          <w:sz w:val="32"/>
          <w:szCs w:val="32"/>
        </w:rPr>
        <w:t xml:space="preserve"> for </w:t>
      </w:r>
      <w:r w:rsidR="0097353C" w:rsidRPr="00D07985">
        <w:rPr>
          <w:rFonts w:asciiTheme="minorHAnsi" w:hAnsiTheme="minorHAnsi" w:cstheme="minorHAnsi"/>
          <w:sz w:val="32"/>
          <w:szCs w:val="32"/>
        </w:rPr>
        <w:t>his</w:t>
      </w:r>
      <w:r w:rsidRPr="00D07985">
        <w:rPr>
          <w:rFonts w:asciiTheme="minorHAnsi" w:hAnsiTheme="minorHAnsi" w:cstheme="minorHAnsi"/>
          <w:sz w:val="32"/>
          <w:szCs w:val="32"/>
        </w:rPr>
        <w:t xml:space="preserve"> invaluable guidance, continuous support, and insightful feedback throughout the development of this research. </w:t>
      </w:r>
      <w:r w:rsidR="0097353C" w:rsidRPr="00D07985">
        <w:rPr>
          <w:rFonts w:asciiTheme="minorHAnsi" w:hAnsiTheme="minorHAnsi" w:cstheme="minorHAnsi"/>
          <w:sz w:val="32"/>
          <w:szCs w:val="32"/>
        </w:rPr>
        <w:t xml:space="preserve">His </w:t>
      </w:r>
      <w:r w:rsidRPr="00D07985">
        <w:rPr>
          <w:rFonts w:asciiTheme="minorHAnsi" w:hAnsiTheme="minorHAnsi" w:cstheme="minorHAnsi"/>
          <w:sz w:val="32"/>
          <w:szCs w:val="32"/>
        </w:rPr>
        <w:t>expertise and encouragement greatly contributed to the quality and completion of this thesis.</w:t>
      </w:r>
    </w:p>
    <w:p w:rsidR="009E7B4E" w:rsidRPr="00D07985" w:rsidRDefault="009E7B4E" w:rsidP="009E7B4E">
      <w:pPr>
        <w:pStyle w:val="NormalWeb"/>
        <w:rPr>
          <w:rFonts w:asciiTheme="minorHAnsi" w:hAnsiTheme="minorHAnsi" w:cstheme="minorHAnsi"/>
          <w:sz w:val="32"/>
          <w:szCs w:val="32"/>
        </w:rPr>
      </w:pPr>
      <w:r w:rsidRPr="00D07985">
        <w:rPr>
          <w:rFonts w:asciiTheme="minorHAnsi" w:hAnsiTheme="minorHAnsi" w:cstheme="minorHAnsi"/>
          <w:sz w:val="32"/>
          <w:szCs w:val="32"/>
        </w:rPr>
        <w:t xml:space="preserve">I would also like to extend my sincere gratitude to all </w:t>
      </w:r>
      <w:r w:rsidRPr="00D07985">
        <w:rPr>
          <w:rStyle w:val="Strong"/>
          <w:rFonts w:asciiTheme="minorHAnsi" w:hAnsiTheme="minorHAnsi" w:cstheme="minorHAnsi"/>
          <w:b w:val="0"/>
          <w:bCs w:val="0"/>
          <w:sz w:val="32"/>
          <w:szCs w:val="32"/>
        </w:rPr>
        <w:t>Respiratory Therapists</w:t>
      </w:r>
      <w:r w:rsidRPr="00D07985">
        <w:rPr>
          <w:rFonts w:asciiTheme="minorHAnsi" w:hAnsiTheme="minorHAnsi" w:cstheme="minorHAnsi"/>
          <w:sz w:val="32"/>
          <w:szCs w:val="32"/>
        </w:rPr>
        <w:t xml:space="preserve"> who participated in the study by completing the survey. Their time, cooperation, and honest responses were essential in making this research possible.</w:t>
      </w:r>
    </w:p>
    <w:p w:rsidR="009E7B4E" w:rsidRPr="00D07985" w:rsidRDefault="009E7B4E" w:rsidP="009E7B4E">
      <w:pPr>
        <w:pStyle w:val="NormalWeb"/>
        <w:rPr>
          <w:rFonts w:asciiTheme="minorHAnsi" w:hAnsiTheme="minorHAnsi" w:cstheme="minorHAnsi"/>
          <w:sz w:val="32"/>
          <w:szCs w:val="32"/>
        </w:rPr>
      </w:pPr>
      <w:r w:rsidRPr="00D07985">
        <w:rPr>
          <w:rFonts w:asciiTheme="minorHAnsi" w:hAnsiTheme="minorHAnsi" w:cstheme="minorHAnsi"/>
          <w:sz w:val="32"/>
          <w:szCs w:val="32"/>
        </w:rPr>
        <w:t xml:space="preserve">My heartfelt thanks go to </w:t>
      </w:r>
      <w:proofErr w:type="spellStart"/>
      <w:r w:rsidRPr="00D07985">
        <w:rPr>
          <w:rStyle w:val="Strong"/>
          <w:rFonts w:asciiTheme="minorHAnsi" w:hAnsiTheme="minorHAnsi" w:cstheme="minorHAnsi"/>
          <w:b w:val="0"/>
          <w:bCs w:val="0"/>
          <w:sz w:val="32"/>
          <w:szCs w:val="32"/>
        </w:rPr>
        <w:t>MidOcean</w:t>
      </w:r>
      <w:proofErr w:type="spellEnd"/>
      <w:r w:rsidRPr="00D07985">
        <w:rPr>
          <w:rStyle w:val="Strong"/>
          <w:rFonts w:asciiTheme="minorHAnsi" w:hAnsiTheme="minorHAnsi" w:cstheme="minorHAnsi"/>
          <w:b w:val="0"/>
          <w:bCs w:val="0"/>
          <w:sz w:val="32"/>
          <w:szCs w:val="32"/>
        </w:rPr>
        <w:t xml:space="preserve"> University – College </w:t>
      </w:r>
      <w:r w:rsidR="0097353C" w:rsidRPr="00D07985">
        <w:rPr>
          <w:rStyle w:val="Strong"/>
          <w:rFonts w:asciiTheme="minorHAnsi" w:hAnsiTheme="minorHAnsi" w:cstheme="minorHAnsi"/>
          <w:b w:val="0"/>
          <w:bCs w:val="0"/>
          <w:sz w:val="32"/>
          <w:szCs w:val="32"/>
        </w:rPr>
        <w:t>of Administration</w:t>
      </w:r>
      <w:r w:rsidRPr="00D07985">
        <w:rPr>
          <w:rFonts w:asciiTheme="minorHAnsi" w:hAnsiTheme="minorHAnsi" w:cstheme="minorHAnsi"/>
          <w:sz w:val="32"/>
          <w:szCs w:val="32"/>
        </w:rPr>
        <w:t xml:space="preserve"> for providing an academically enriching environment that supported my learning journey.</w:t>
      </w:r>
    </w:p>
    <w:p w:rsidR="009E7B4E" w:rsidRPr="00CF13CA" w:rsidRDefault="009E7B4E" w:rsidP="009E7B4E">
      <w:pPr>
        <w:pStyle w:val="NormalWeb"/>
        <w:rPr>
          <w:rFonts w:asciiTheme="minorHAnsi" w:hAnsiTheme="minorHAnsi" w:cstheme="minorHAnsi"/>
          <w:sz w:val="32"/>
          <w:szCs w:val="32"/>
          <w:rtl/>
        </w:rPr>
      </w:pPr>
      <w:r w:rsidRPr="00D07985">
        <w:rPr>
          <w:rFonts w:asciiTheme="minorHAnsi" w:hAnsiTheme="minorHAnsi" w:cstheme="minorHAnsi"/>
          <w:sz w:val="32"/>
          <w:szCs w:val="32"/>
        </w:rPr>
        <w:t>Finally, I would like to express my profound gratitude to my family for their unwavering support, motivation, and patience throughout the entire period of my graduate</w:t>
      </w:r>
      <w:r w:rsidRPr="00CF13CA">
        <w:rPr>
          <w:rFonts w:asciiTheme="minorHAnsi" w:hAnsiTheme="minorHAnsi" w:cstheme="minorHAnsi"/>
          <w:sz w:val="32"/>
          <w:szCs w:val="32"/>
        </w:rPr>
        <w:t xml:space="preserve"> studies. Their encouragement has been my greatest source of strength.</w:t>
      </w:r>
    </w:p>
    <w:p w:rsidR="00CF13CA" w:rsidRPr="00CF13CA" w:rsidRDefault="00CF13CA" w:rsidP="009E7B4E">
      <w:pPr>
        <w:pStyle w:val="NormalWeb"/>
        <w:rPr>
          <w:rFonts w:asciiTheme="minorHAnsi" w:hAnsiTheme="minorHAnsi" w:cstheme="minorHAnsi"/>
          <w:sz w:val="32"/>
          <w:szCs w:val="32"/>
        </w:rPr>
      </w:pPr>
      <w:r w:rsidRPr="00CF13CA">
        <w:rPr>
          <w:rFonts w:asciiTheme="minorHAnsi" w:hAnsiTheme="minorHAnsi" w:cstheme="minorHAnsi"/>
          <w:sz w:val="32"/>
          <w:szCs w:val="32"/>
        </w:rPr>
        <w:t>Student: Hussain Alna</w:t>
      </w:r>
      <w:r w:rsidR="006E583F">
        <w:rPr>
          <w:rFonts w:asciiTheme="minorHAnsi" w:hAnsiTheme="minorHAnsi" w:cstheme="minorHAnsi"/>
          <w:sz w:val="32"/>
          <w:szCs w:val="32"/>
        </w:rPr>
        <w:t>k</w:t>
      </w:r>
      <w:r w:rsidRPr="00CF13CA">
        <w:rPr>
          <w:rFonts w:asciiTheme="minorHAnsi" w:hAnsiTheme="minorHAnsi" w:cstheme="minorHAnsi"/>
          <w:sz w:val="32"/>
          <w:szCs w:val="32"/>
        </w:rPr>
        <w:t>hli</w:t>
      </w:r>
    </w:p>
    <w:p w:rsidR="009E7B4E" w:rsidRDefault="009E7B4E" w:rsidP="00786462">
      <w:pPr>
        <w:jc w:val="right"/>
        <w:rPr>
          <w:rFonts w:eastAsia="Times New Roman" w:cstheme="minorHAnsi"/>
          <w:rtl/>
        </w:rPr>
      </w:pPr>
    </w:p>
    <w:p w:rsidR="009E7B4E" w:rsidRDefault="009E7B4E" w:rsidP="00786462">
      <w:pPr>
        <w:jc w:val="right"/>
        <w:rPr>
          <w:rFonts w:eastAsia="Times New Roman" w:cstheme="minorHAnsi"/>
          <w:rtl/>
        </w:rPr>
      </w:pPr>
    </w:p>
    <w:p w:rsidR="009E7B4E" w:rsidRDefault="009E7B4E" w:rsidP="00786462">
      <w:pPr>
        <w:jc w:val="right"/>
        <w:rPr>
          <w:rFonts w:eastAsia="Times New Roman" w:cstheme="minorHAnsi"/>
          <w:rtl/>
        </w:rPr>
      </w:pPr>
    </w:p>
    <w:p w:rsidR="009E7B4E" w:rsidRDefault="009E7B4E" w:rsidP="00786462">
      <w:pPr>
        <w:jc w:val="right"/>
        <w:rPr>
          <w:rFonts w:eastAsia="Times New Roman" w:cstheme="minorHAnsi"/>
          <w:rtl/>
        </w:rPr>
      </w:pPr>
    </w:p>
    <w:p w:rsidR="009E7B4E" w:rsidRDefault="009E7B4E" w:rsidP="00786462">
      <w:pPr>
        <w:jc w:val="right"/>
        <w:rPr>
          <w:rFonts w:eastAsia="Times New Roman" w:cstheme="minorHAnsi"/>
          <w:rtl/>
        </w:rPr>
      </w:pPr>
    </w:p>
    <w:p w:rsidR="000B3E23" w:rsidRDefault="000B3E23" w:rsidP="000B3E23">
      <w:pPr>
        <w:rPr>
          <w:rFonts w:eastAsia="Times New Roman" w:cstheme="minorHAnsi"/>
        </w:rPr>
      </w:pPr>
    </w:p>
    <w:p w:rsidR="00CF13CA" w:rsidRDefault="00CF13CA" w:rsidP="000B3E23">
      <w:pPr>
        <w:rPr>
          <w:rFonts w:eastAsia="Times New Roman" w:cstheme="minorHAnsi"/>
        </w:rPr>
      </w:pPr>
    </w:p>
    <w:p w:rsidR="00CF13CA" w:rsidRDefault="00CF13CA" w:rsidP="000B3E23">
      <w:pPr>
        <w:rPr>
          <w:rFonts w:eastAsia="Times New Roman" w:cstheme="minorHAnsi"/>
          <w:rtl/>
        </w:rPr>
      </w:pPr>
    </w:p>
    <w:p w:rsidR="000B3E23" w:rsidRDefault="000B3E23" w:rsidP="000B3E23">
      <w:pPr>
        <w:rPr>
          <w:rFonts w:eastAsia="Times New Roman" w:cstheme="minorHAnsi"/>
          <w:rtl/>
        </w:rPr>
      </w:pPr>
    </w:p>
    <w:p w:rsidR="000B3E23" w:rsidRDefault="000B3E23" w:rsidP="000B3E23">
      <w:pPr>
        <w:rPr>
          <w:rFonts w:eastAsia="Times New Roman" w:cstheme="minorHAnsi"/>
          <w:rtl/>
        </w:rPr>
      </w:pPr>
    </w:p>
    <w:p w:rsidR="009E7B4E" w:rsidRPr="00786462" w:rsidRDefault="009E7B4E" w:rsidP="00786462">
      <w:pPr>
        <w:jc w:val="right"/>
        <w:rPr>
          <w:rFonts w:eastAsia="Times New Roman" w:cstheme="minorHAnsi"/>
        </w:rPr>
      </w:pPr>
    </w:p>
    <w:p w:rsidR="00786462" w:rsidRPr="00786462" w:rsidRDefault="00786462" w:rsidP="003813AF">
      <w:pPr>
        <w:spacing w:before="100" w:beforeAutospacing="1" w:after="100" w:afterAutospacing="1"/>
        <w:jc w:val="center"/>
        <w:outlineLvl w:val="0"/>
        <w:rPr>
          <w:rFonts w:eastAsia="Times New Roman" w:cstheme="minorHAnsi"/>
          <w:b/>
          <w:bCs/>
          <w:kern w:val="36"/>
          <w:sz w:val="32"/>
          <w:szCs w:val="32"/>
        </w:rPr>
      </w:pPr>
      <w:r w:rsidRPr="00786462">
        <w:rPr>
          <w:rFonts w:eastAsia="Times New Roman" w:cstheme="minorHAnsi"/>
          <w:b/>
          <w:bCs/>
          <w:kern w:val="36"/>
          <w:sz w:val="48"/>
          <w:szCs w:val="48"/>
          <w:rtl/>
        </w:rPr>
        <w:lastRenderedPageBreak/>
        <w:t>الملخص</w:t>
      </w:r>
    </w:p>
    <w:p w:rsidR="00786462" w:rsidRPr="00786462" w:rsidRDefault="00786462" w:rsidP="003813AF">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 xml:space="preserve">يهدف هذا البحث إلى دراسة مستوى الاحتراق الوظيفي لدى </w:t>
      </w:r>
      <w:proofErr w:type="spellStart"/>
      <w:r w:rsidRPr="00786462">
        <w:rPr>
          <w:rFonts w:eastAsia="Times New Roman" w:cstheme="minorHAnsi"/>
          <w:sz w:val="32"/>
          <w:szCs w:val="32"/>
          <w:rtl/>
        </w:rPr>
        <w:t>أخصائيي</w:t>
      </w:r>
      <w:proofErr w:type="spellEnd"/>
      <w:r w:rsidRPr="00786462">
        <w:rPr>
          <w:rFonts w:eastAsia="Times New Roman" w:cstheme="minorHAnsi"/>
          <w:sz w:val="32"/>
          <w:szCs w:val="32"/>
          <w:rtl/>
        </w:rPr>
        <w:t xml:space="preserve"> العلاج التنفسي في المملكة العربية السعودية، وتحليل العوامل التي قد تسهم في رفع أو خفض مستويات هذا الاحتراق، وذلك عبر قياس الأبعاد الثلاثة للاحتراق الوظيفي: الإجهاد العاطفي، التبلّد أو اللامبالاة، وانخفاض الشعور بالإنجاز الشخصي. كما يهدف البحث إلى دراسة أثر العوامل الديموغرافية (مثل العمر والجنس والخبرة) والعوامل الوظيفية (مثل عدد المناوبات، الساعات الأسبوعية، ونوع القسم) على مستويات الاحتراق لدى هذه الفئة الصحية الحيوية</w:t>
      </w:r>
      <w:r w:rsidR="003813AF">
        <w:rPr>
          <w:rFonts w:eastAsia="Times New Roman" w:cstheme="minorHAnsi" w:hint="cs"/>
          <w:sz w:val="32"/>
          <w:szCs w:val="32"/>
          <w:rtl/>
        </w:rPr>
        <w:t>.</w:t>
      </w:r>
    </w:p>
    <w:p w:rsidR="00786462" w:rsidRPr="00786462" w:rsidRDefault="00786462" w:rsidP="003813AF">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اعتمد البحث على منهج وصفي تحليلي باستخدام استبيان إلكتروني صُمم بعناية ليتناسب مع بيئة العمل في المملكة. تم جمع البيانات من (315) أخصائي علاج تنفسي يعملون في مختلف المستشفيات</w:t>
      </w:r>
      <w:r w:rsidR="003813AF">
        <w:rPr>
          <w:rFonts w:eastAsia="Times New Roman" w:cstheme="minorHAnsi" w:hint="cs"/>
          <w:sz w:val="32"/>
          <w:szCs w:val="32"/>
          <w:rtl/>
        </w:rPr>
        <w:t>.</w:t>
      </w:r>
    </w:p>
    <w:p w:rsidR="00786462" w:rsidRPr="00786462" w:rsidRDefault="00786462" w:rsidP="003813AF">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أظهرت النتائج أن مستوى الاحتراق الوظيفي كان متوسطًا إلى مرتفع لدى غالبية المشاركين، وأن الإجهاد العاطفي كان أبرز أبعاده. كما بينت النتائج وجود علاقة طردية بين زيادة عدد المناوبات الليلية وارتفاع مستوى الاحتراق، وعلاقة عكسية بين مستوى الدعم الإداري وشدة الاحتراق</w:t>
      </w:r>
      <w:r w:rsidR="003813AF">
        <w:rPr>
          <w:rFonts w:eastAsia="Times New Roman" w:cstheme="minorHAnsi" w:hint="cs"/>
          <w:sz w:val="32"/>
          <w:szCs w:val="32"/>
          <w:rtl/>
        </w:rPr>
        <w:t>.</w:t>
      </w:r>
    </w:p>
    <w:p w:rsidR="00786462" w:rsidRPr="00786462" w:rsidRDefault="00786462" w:rsidP="003813AF">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توصي الدراسة بضرورة تحسين بيئة العمل في أقسام العلاج التنفسي، وتوزيع عبء العمل بشكل أكثر عدلاً، وزيادة برامج الدعم النفسي، وتعزيز سياسات الرفاه الوظيفي للعاملين</w:t>
      </w:r>
      <w:r w:rsidR="003813AF">
        <w:rPr>
          <w:rFonts w:eastAsia="Times New Roman" w:cstheme="minorHAnsi" w:hint="cs"/>
          <w:sz w:val="32"/>
          <w:szCs w:val="32"/>
          <w:rtl/>
        </w:rPr>
        <w:t>.</w:t>
      </w:r>
    </w:p>
    <w:p w:rsidR="00016D50" w:rsidRPr="003813AF" w:rsidRDefault="00786462" w:rsidP="003813AF">
      <w:pPr>
        <w:spacing w:before="100" w:beforeAutospacing="1" w:after="100" w:afterAutospacing="1"/>
        <w:jc w:val="right"/>
        <w:rPr>
          <w:rFonts w:eastAsia="Times New Roman" w:cstheme="minorHAnsi"/>
          <w:sz w:val="32"/>
          <w:szCs w:val="32"/>
          <w:rtl/>
        </w:rPr>
      </w:pPr>
      <w:r w:rsidRPr="00786462">
        <w:rPr>
          <w:rFonts w:eastAsia="Times New Roman" w:cstheme="minorHAnsi"/>
          <w:sz w:val="32"/>
          <w:szCs w:val="32"/>
        </w:rPr>
        <w:t xml:space="preserve"> </w:t>
      </w:r>
      <w:r w:rsidR="003813AF" w:rsidRPr="00786462">
        <w:rPr>
          <w:rFonts w:eastAsia="Times New Roman" w:cstheme="minorHAnsi"/>
          <w:b/>
          <w:bCs/>
          <w:sz w:val="32"/>
          <w:szCs w:val="32"/>
          <w:rtl/>
        </w:rPr>
        <w:t>الكلمات المفتاحية</w:t>
      </w:r>
      <w:r w:rsidR="003813AF">
        <w:rPr>
          <w:rFonts w:eastAsia="Times New Roman" w:cstheme="minorHAnsi" w:hint="cs"/>
          <w:sz w:val="32"/>
          <w:szCs w:val="32"/>
          <w:rtl/>
        </w:rPr>
        <w:t xml:space="preserve">: </w:t>
      </w:r>
      <w:r w:rsidRPr="00786462">
        <w:rPr>
          <w:rFonts w:eastAsia="Times New Roman" w:cstheme="minorHAnsi"/>
          <w:sz w:val="32"/>
          <w:szCs w:val="32"/>
          <w:rtl/>
        </w:rPr>
        <w:t>الاحتراق الوظيفي، العلاج التنفسي، الإجهاد العاطفي، التبلّد، الإنجاز الشخصي، السعودية</w:t>
      </w:r>
      <w:r w:rsidR="003813AF">
        <w:rPr>
          <w:rFonts w:eastAsia="Times New Roman" w:cstheme="minorHAnsi" w:hint="cs"/>
          <w:sz w:val="32"/>
          <w:szCs w:val="32"/>
          <w:rtl/>
        </w:rPr>
        <w:t>.</w:t>
      </w:r>
    </w:p>
    <w:p w:rsidR="00016D50" w:rsidRPr="003813AF" w:rsidRDefault="00016D50" w:rsidP="003813AF">
      <w:pPr>
        <w:jc w:val="right"/>
        <w:rPr>
          <w:rFonts w:eastAsia="Times New Roman" w:cstheme="minorHAnsi"/>
          <w:sz w:val="32"/>
          <w:szCs w:val="32"/>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C3211">
      <w:pPr>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0B3E23" w:rsidRDefault="000B3E23" w:rsidP="00786462">
      <w:pPr>
        <w:jc w:val="right"/>
        <w:rPr>
          <w:rFonts w:eastAsia="Times New Roman" w:cstheme="minorHAnsi"/>
          <w:rtl/>
        </w:rPr>
      </w:pPr>
    </w:p>
    <w:p w:rsidR="000B3E23" w:rsidRDefault="000B3E23" w:rsidP="00786462">
      <w:pPr>
        <w:jc w:val="right"/>
        <w:rPr>
          <w:rFonts w:eastAsia="Times New Roman" w:cstheme="minorHAnsi"/>
          <w:rtl/>
        </w:rPr>
      </w:pPr>
    </w:p>
    <w:p w:rsidR="000B3E23" w:rsidRDefault="000B3E23" w:rsidP="00786462">
      <w:pPr>
        <w:jc w:val="right"/>
        <w:rPr>
          <w:rFonts w:eastAsia="Times New Roman" w:cstheme="minorHAnsi"/>
          <w:rtl/>
        </w:rPr>
      </w:pPr>
    </w:p>
    <w:p w:rsidR="000B3E23" w:rsidRDefault="000B3E23" w:rsidP="00786462">
      <w:pPr>
        <w:jc w:val="right"/>
        <w:rPr>
          <w:rFonts w:eastAsia="Times New Roman" w:cstheme="minorHAnsi"/>
          <w:rtl/>
        </w:rPr>
      </w:pPr>
    </w:p>
    <w:p w:rsidR="000B3E23" w:rsidRDefault="000B3E23" w:rsidP="00786462">
      <w:pPr>
        <w:jc w:val="right"/>
        <w:rPr>
          <w:rFonts w:eastAsia="Times New Roman" w:cstheme="minorHAnsi"/>
          <w:rtl/>
        </w:rPr>
      </w:pPr>
    </w:p>
    <w:p w:rsidR="000B3E23" w:rsidRDefault="000B3E23" w:rsidP="00786462">
      <w:pPr>
        <w:jc w:val="right"/>
        <w:rPr>
          <w:rFonts w:eastAsia="Times New Roman" w:cstheme="minorHAnsi"/>
          <w:rtl/>
        </w:rPr>
      </w:pPr>
    </w:p>
    <w:p w:rsidR="000B3E23" w:rsidRDefault="000B3E23" w:rsidP="00786462">
      <w:pPr>
        <w:jc w:val="right"/>
        <w:rPr>
          <w:rFonts w:eastAsia="Times New Roman" w:cstheme="minorHAnsi"/>
          <w:rtl/>
        </w:rPr>
      </w:pPr>
    </w:p>
    <w:p w:rsidR="000B3E23" w:rsidRDefault="000B3E23" w:rsidP="00786462">
      <w:pPr>
        <w:jc w:val="right"/>
        <w:rPr>
          <w:rFonts w:eastAsia="Times New Roman" w:cstheme="minorHAnsi"/>
          <w:rtl/>
        </w:rPr>
      </w:pPr>
    </w:p>
    <w:p w:rsidR="000B3E23" w:rsidRDefault="000B3E23"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Pr="00B20E3E" w:rsidRDefault="00B20E3E" w:rsidP="00B20E3E">
      <w:pPr>
        <w:pStyle w:val="Heading1"/>
        <w:jc w:val="center"/>
        <w:rPr>
          <w:rFonts w:asciiTheme="minorHAnsi" w:hAnsiTheme="minorHAnsi" w:cstheme="minorHAnsi"/>
          <w:sz w:val="32"/>
          <w:szCs w:val="32"/>
        </w:rPr>
      </w:pPr>
      <w:r w:rsidRPr="00B20E3E">
        <w:rPr>
          <w:rStyle w:val="Strong"/>
          <w:rFonts w:asciiTheme="minorHAnsi" w:hAnsiTheme="minorHAnsi" w:cstheme="minorHAnsi"/>
          <w:b/>
          <w:bCs/>
          <w:sz w:val="32"/>
          <w:szCs w:val="32"/>
        </w:rPr>
        <w:t>Abstract</w:t>
      </w:r>
    </w:p>
    <w:p w:rsidR="00B20E3E" w:rsidRPr="00B20E3E" w:rsidRDefault="00B20E3E" w:rsidP="00B20E3E">
      <w:pPr>
        <w:pStyle w:val="NormalWeb"/>
        <w:jc w:val="right"/>
        <w:rPr>
          <w:rFonts w:asciiTheme="minorHAnsi" w:hAnsiTheme="minorHAnsi" w:cstheme="minorHAnsi"/>
          <w:sz w:val="32"/>
          <w:szCs w:val="32"/>
        </w:rPr>
      </w:pPr>
      <w:r w:rsidRPr="00B20E3E">
        <w:rPr>
          <w:rFonts w:asciiTheme="minorHAnsi" w:hAnsiTheme="minorHAnsi" w:cstheme="minorHAnsi"/>
          <w:sz w:val="32"/>
          <w:szCs w:val="32"/>
        </w:rPr>
        <w:t>Burnout is a critical occupational phenomenon affecting healthcare professionals worldwide, especially those working in high-stress clinical environments such as respiratory therapy. This study aims to assess the level of occupational burnout among Respiratory Therapists (RTs) in the Kingdom of Saudi Arabia and to examine the demographic and work-related factors associated with its three core dimensions: emotional exhaustion, depersonalization, and reduced personal accomplishment.</w:t>
      </w:r>
    </w:p>
    <w:p w:rsidR="00B20E3E" w:rsidRPr="00B20E3E" w:rsidRDefault="00B20E3E" w:rsidP="00B20E3E">
      <w:pPr>
        <w:pStyle w:val="NormalWeb"/>
        <w:jc w:val="right"/>
        <w:rPr>
          <w:rFonts w:asciiTheme="minorHAnsi" w:hAnsiTheme="minorHAnsi" w:cstheme="minorHAnsi"/>
          <w:sz w:val="32"/>
          <w:szCs w:val="32"/>
        </w:rPr>
      </w:pPr>
      <w:r w:rsidRPr="00B20E3E">
        <w:rPr>
          <w:rFonts w:asciiTheme="minorHAnsi" w:hAnsiTheme="minorHAnsi" w:cstheme="minorHAnsi"/>
          <w:sz w:val="32"/>
          <w:szCs w:val="32"/>
        </w:rPr>
        <w:t>A descriptive cross-sectional design was employed, and data were collected through a structured online questionnaire distributed to respiratory therapists working in various healthcare facilities across the country. The survey included demographic variables, workload characteristics, and validated burnout indicators. A total of 315 responses were analyzed using descriptive and inferential statistical methods.</w:t>
      </w:r>
    </w:p>
    <w:p w:rsidR="00B20E3E" w:rsidRPr="00B20E3E" w:rsidRDefault="00B20E3E" w:rsidP="00B20E3E">
      <w:pPr>
        <w:pStyle w:val="NormalWeb"/>
        <w:jc w:val="right"/>
        <w:rPr>
          <w:rFonts w:asciiTheme="minorHAnsi" w:hAnsiTheme="minorHAnsi" w:cstheme="minorHAnsi"/>
          <w:sz w:val="32"/>
          <w:szCs w:val="32"/>
        </w:rPr>
      </w:pPr>
      <w:r w:rsidRPr="00B20E3E">
        <w:rPr>
          <w:rFonts w:asciiTheme="minorHAnsi" w:hAnsiTheme="minorHAnsi" w:cstheme="minorHAnsi"/>
          <w:sz w:val="32"/>
          <w:szCs w:val="32"/>
        </w:rPr>
        <w:t>The findings revealed that respiratory therapists experience moderate to high levels of burnout, with emotional exhaustion being the most prominent dimension. The results showed a positive correlation between burnout and factors such as the number of night shifts, weekly working hours, and workload intensity. Conversely, higher levels of administrative support were significantly associated with lower burnout scores. Furthermore, the study highlighted the relationship between burnout and reduced job satisfaction, along with an increased intention to leave the profession.</w:t>
      </w:r>
    </w:p>
    <w:p w:rsidR="00B20E3E" w:rsidRPr="00B20E3E" w:rsidRDefault="00B20E3E" w:rsidP="00B20E3E">
      <w:pPr>
        <w:pStyle w:val="NormalWeb"/>
        <w:jc w:val="right"/>
        <w:rPr>
          <w:rFonts w:asciiTheme="minorHAnsi" w:hAnsiTheme="minorHAnsi" w:cstheme="minorHAnsi"/>
          <w:sz w:val="32"/>
          <w:szCs w:val="32"/>
        </w:rPr>
      </w:pPr>
      <w:r w:rsidRPr="00B20E3E">
        <w:rPr>
          <w:rFonts w:asciiTheme="minorHAnsi" w:hAnsiTheme="minorHAnsi" w:cstheme="minorHAnsi"/>
          <w:sz w:val="32"/>
          <w:szCs w:val="32"/>
        </w:rPr>
        <w:t xml:space="preserve">The study concludes that occupational burnout among respiratory therapists in Saudi Arabia is a pressing issue that requires targeted organizational interventions. It recommends improving staffing levels, optimizing shift schedules, strengthening managerial support, </w:t>
      </w:r>
      <w:r w:rsidRPr="00B20E3E">
        <w:rPr>
          <w:rFonts w:asciiTheme="minorHAnsi" w:hAnsiTheme="minorHAnsi" w:cstheme="minorHAnsi"/>
          <w:sz w:val="32"/>
          <w:szCs w:val="32"/>
        </w:rPr>
        <w:lastRenderedPageBreak/>
        <w:t>and implementing mental-health and well-being programs to reduce burnout and enhance job performance and patient care quality.</w:t>
      </w:r>
    </w:p>
    <w:p w:rsidR="00B20E3E" w:rsidRPr="00B20E3E" w:rsidRDefault="00B20E3E" w:rsidP="00B20E3E">
      <w:pPr>
        <w:pStyle w:val="NormalWeb"/>
        <w:jc w:val="right"/>
        <w:rPr>
          <w:rFonts w:asciiTheme="minorHAnsi" w:hAnsiTheme="minorHAnsi" w:cstheme="minorHAnsi"/>
          <w:sz w:val="32"/>
          <w:szCs w:val="32"/>
        </w:rPr>
      </w:pPr>
      <w:r w:rsidRPr="00B20E3E">
        <w:rPr>
          <w:rStyle w:val="Strong"/>
          <w:rFonts w:asciiTheme="minorHAnsi" w:hAnsiTheme="minorHAnsi" w:cstheme="minorHAnsi"/>
          <w:sz w:val="32"/>
          <w:szCs w:val="32"/>
        </w:rPr>
        <w:t>Keywords:</w:t>
      </w:r>
      <w:r w:rsidRPr="00B20E3E">
        <w:rPr>
          <w:rFonts w:asciiTheme="minorHAnsi" w:hAnsiTheme="minorHAnsi" w:cstheme="minorHAnsi"/>
          <w:sz w:val="32"/>
          <w:szCs w:val="32"/>
        </w:rPr>
        <w:t xml:space="preserve"> Burnout, Respiratory Therapists, Emotional Exhaustion, Job Satisfaction, Healthcare Workforce, Saudi Arabia.</w:t>
      </w: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rtl/>
        </w:rPr>
      </w:pPr>
    </w:p>
    <w:p w:rsidR="00B20E3E" w:rsidRDefault="00B20E3E" w:rsidP="00C44E01">
      <w:pPr>
        <w:rPr>
          <w:rFonts w:eastAsia="Times New Roman" w:cstheme="minorHAnsi"/>
          <w:rtl/>
        </w:rPr>
      </w:pPr>
    </w:p>
    <w:p w:rsidR="00B20E3E" w:rsidRDefault="00B20E3E" w:rsidP="00786462">
      <w:pPr>
        <w:jc w:val="right"/>
        <w:rPr>
          <w:rFonts w:eastAsia="Times New Roman" w:cstheme="minorHAnsi"/>
          <w:rtl/>
        </w:rPr>
      </w:pPr>
    </w:p>
    <w:p w:rsidR="00B20E3E" w:rsidRDefault="00B20E3E" w:rsidP="00786462">
      <w:pPr>
        <w:jc w:val="right"/>
        <w:rPr>
          <w:rFonts w:eastAsia="Times New Roman" w:cstheme="minorHAnsi"/>
          <w:sz w:val="32"/>
          <w:szCs w:val="32"/>
        </w:rPr>
      </w:pPr>
    </w:p>
    <w:p w:rsidR="00CF13CA" w:rsidRDefault="00CF13CA" w:rsidP="00786462">
      <w:pPr>
        <w:jc w:val="right"/>
        <w:rPr>
          <w:rFonts w:eastAsia="Times New Roman" w:cstheme="minorHAnsi"/>
          <w:sz w:val="32"/>
          <w:szCs w:val="32"/>
        </w:rPr>
      </w:pPr>
    </w:p>
    <w:p w:rsidR="00CF13CA" w:rsidRDefault="00CF13CA" w:rsidP="00786462">
      <w:pPr>
        <w:jc w:val="right"/>
        <w:rPr>
          <w:rFonts w:eastAsia="Times New Roman" w:cstheme="minorHAnsi"/>
          <w:sz w:val="32"/>
          <w:szCs w:val="32"/>
        </w:rPr>
      </w:pPr>
    </w:p>
    <w:p w:rsidR="00CF13CA" w:rsidRDefault="00CF13CA" w:rsidP="00786462">
      <w:pPr>
        <w:jc w:val="right"/>
        <w:rPr>
          <w:rFonts w:eastAsia="Times New Roman" w:cstheme="minorHAnsi"/>
          <w:sz w:val="32"/>
          <w:szCs w:val="32"/>
        </w:rPr>
      </w:pPr>
    </w:p>
    <w:p w:rsidR="00CF13CA" w:rsidRPr="00786462" w:rsidRDefault="00CF13CA" w:rsidP="00786462">
      <w:pPr>
        <w:jc w:val="right"/>
        <w:rPr>
          <w:rFonts w:eastAsia="Times New Roman" w:cstheme="minorHAnsi"/>
          <w:sz w:val="32"/>
          <w:szCs w:val="32"/>
        </w:rPr>
      </w:pPr>
    </w:p>
    <w:p w:rsidR="00786462" w:rsidRPr="00786462" w:rsidRDefault="00786462" w:rsidP="00786462">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lastRenderedPageBreak/>
        <w:t>فهرس المحتويات</w:t>
      </w:r>
    </w:p>
    <w:p w:rsidR="00786462" w:rsidRPr="00786462" w:rsidRDefault="00786462" w:rsidP="00CF13CA">
      <w:pPr>
        <w:spacing w:before="100" w:beforeAutospacing="1" w:after="100" w:afterAutospacing="1"/>
        <w:ind w:left="360"/>
        <w:jc w:val="right"/>
        <w:rPr>
          <w:rFonts w:eastAsia="Times New Roman" w:cstheme="minorHAnsi"/>
          <w:sz w:val="32"/>
          <w:szCs w:val="32"/>
          <w:rtl/>
        </w:rPr>
      </w:pPr>
      <w:r w:rsidRPr="00786462">
        <w:rPr>
          <w:rFonts w:eastAsia="Times New Roman" w:cstheme="minorHAnsi"/>
          <w:sz w:val="32"/>
          <w:szCs w:val="32"/>
          <w:rtl/>
        </w:rPr>
        <w:t>الغلاف</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صفحة حقوق الطباعة</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الشكر والتقدير</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الملخص</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فهرس المحتويات</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قائمة الجداول</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قائمة الأشكال</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قائمة المصطلحات</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قائمة الاختصارات</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الفصل الأول: المقدمة</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الفصل الثاني: الإطار النظري</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الفصل الثالث: منهجية الدراسة</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الفصل الرابع: النتائج</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الفصل الخامس: المناقشة والخاتمة والتوصيات</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المراجع</w:t>
      </w:r>
    </w:p>
    <w:p w:rsidR="00786462" w:rsidRPr="00786462" w:rsidRDefault="00786462" w:rsidP="00CF13CA">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الملاحق</w:t>
      </w:r>
    </w:p>
    <w:p w:rsidR="00786462" w:rsidRDefault="00786462"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Default="00016D50" w:rsidP="00786462">
      <w:pPr>
        <w:jc w:val="right"/>
        <w:rPr>
          <w:rFonts w:eastAsia="Times New Roman" w:cstheme="minorHAnsi"/>
          <w:rtl/>
        </w:rPr>
      </w:pPr>
    </w:p>
    <w:p w:rsidR="00016D50" w:rsidRPr="00786462" w:rsidRDefault="00016D50"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lastRenderedPageBreak/>
        <w:t>قائمة الجداول</w:t>
      </w:r>
    </w:p>
    <w:tbl>
      <w:tblPr>
        <w:tblW w:w="4938" w:type="dxa"/>
        <w:tblCellSpacing w:w="15" w:type="dxa"/>
        <w:tblInd w:w="4540" w:type="dxa"/>
        <w:tblCellMar>
          <w:top w:w="15" w:type="dxa"/>
          <w:left w:w="15" w:type="dxa"/>
          <w:bottom w:w="15" w:type="dxa"/>
          <w:right w:w="15" w:type="dxa"/>
        </w:tblCellMar>
        <w:tblLook w:val="04A0" w:firstRow="1" w:lastRow="0" w:firstColumn="1" w:lastColumn="0" w:noHBand="0" w:noVBand="1"/>
      </w:tblPr>
      <w:tblGrid>
        <w:gridCol w:w="1189"/>
        <w:gridCol w:w="3749"/>
      </w:tblGrid>
      <w:tr w:rsidR="00786462" w:rsidRPr="00786462" w:rsidTr="003D7AA0">
        <w:trPr>
          <w:tblHeader/>
          <w:tblCellSpacing w:w="15" w:type="dxa"/>
        </w:trPr>
        <w:tc>
          <w:tcPr>
            <w:tcW w:w="0" w:type="auto"/>
            <w:vAlign w:val="center"/>
            <w:hideMark/>
          </w:tcPr>
          <w:p w:rsidR="00786462" w:rsidRPr="00786462" w:rsidRDefault="00786462" w:rsidP="003D7AA0">
            <w:pPr>
              <w:jc w:val="right"/>
              <w:rPr>
                <w:rFonts w:eastAsia="Times New Roman" w:cstheme="minorHAnsi"/>
                <w:b/>
                <w:bCs/>
                <w:sz w:val="32"/>
                <w:szCs w:val="32"/>
              </w:rPr>
            </w:pPr>
            <w:r w:rsidRPr="00786462">
              <w:rPr>
                <w:rFonts w:eastAsia="Times New Roman" w:cstheme="minorHAnsi"/>
                <w:b/>
                <w:bCs/>
                <w:sz w:val="32"/>
                <w:szCs w:val="32"/>
                <w:rtl/>
              </w:rPr>
              <w:t>رقم الجدول</w:t>
            </w:r>
          </w:p>
        </w:tc>
        <w:tc>
          <w:tcPr>
            <w:tcW w:w="0" w:type="auto"/>
            <w:vAlign w:val="center"/>
            <w:hideMark/>
          </w:tcPr>
          <w:p w:rsidR="00786462" w:rsidRPr="00786462" w:rsidRDefault="00786462" w:rsidP="003D7AA0">
            <w:pPr>
              <w:jc w:val="right"/>
              <w:rPr>
                <w:rFonts w:eastAsia="Times New Roman" w:cstheme="minorHAnsi"/>
                <w:b/>
                <w:bCs/>
                <w:sz w:val="32"/>
                <w:szCs w:val="32"/>
              </w:rPr>
            </w:pPr>
            <w:r w:rsidRPr="00786462">
              <w:rPr>
                <w:rFonts w:eastAsia="Times New Roman" w:cstheme="minorHAnsi"/>
                <w:b/>
                <w:bCs/>
                <w:sz w:val="32"/>
                <w:szCs w:val="32"/>
                <w:rtl/>
              </w:rPr>
              <w:t>العنوان</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1</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الخصائص الديموغرافية لعينة الدراسة</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2</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مستويات الأبعاد الثلاثة للاحتراق الوظيفي</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3</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العلاقة بين المناوبات ومستوى الاحتراق</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4</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العلاقة بين الساعات الأسبوعية ومستوى الاحتراق</w:t>
            </w:r>
          </w:p>
        </w:tc>
      </w:tr>
    </w:tbl>
    <w:p w:rsidR="00016D50" w:rsidRPr="001E39E0" w:rsidRDefault="00016D50" w:rsidP="003D7AA0">
      <w:pPr>
        <w:jc w:val="right"/>
        <w:rPr>
          <w:rFonts w:eastAsia="Times New Roman" w:cstheme="minorHAnsi"/>
          <w:noProof/>
          <w:sz w:val="32"/>
          <w:szCs w:val="32"/>
          <w:rtl/>
        </w:rPr>
      </w:pPr>
    </w:p>
    <w:p w:rsidR="00016D50" w:rsidRPr="00786462" w:rsidRDefault="00016D50" w:rsidP="003D7AA0">
      <w:pPr>
        <w:jc w:val="right"/>
        <w:rPr>
          <w:rFonts w:eastAsia="Times New Roman" w:cstheme="minorHAnsi"/>
          <w:sz w:val="32"/>
          <w:szCs w:val="32"/>
        </w:rPr>
      </w:pPr>
    </w:p>
    <w:p w:rsidR="00786462" w:rsidRPr="00786462" w:rsidRDefault="00786462" w:rsidP="003D7AA0">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t>قائمة الأشكال</w:t>
      </w:r>
    </w:p>
    <w:tbl>
      <w:tblPr>
        <w:tblW w:w="4751" w:type="dxa"/>
        <w:tblCellSpacing w:w="15" w:type="dxa"/>
        <w:tblInd w:w="4299" w:type="dxa"/>
        <w:tblCellMar>
          <w:top w:w="15" w:type="dxa"/>
          <w:left w:w="15" w:type="dxa"/>
          <w:bottom w:w="15" w:type="dxa"/>
          <w:right w:w="15" w:type="dxa"/>
        </w:tblCellMar>
        <w:tblLook w:val="04A0" w:firstRow="1" w:lastRow="0" w:firstColumn="1" w:lastColumn="0" w:noHBand="0" w:noVBand="1"/>
      </w:tblPr>
      <w:tblGrid>
        <w:gridCol w:w="835"/>
        <w:gridCol w:w="3916"/>
      </w:tblGrid>
      <w:tr w:rsidR="00786462" w:rsidRPr="00786462" w:rsidTr="001E39E0">
        <w:trPr>
          <w:tblHeader/>
          <w:tblCellSpacing w:w="15" w:type="dxa"/>
        </w:trPr>
        <w:tc>
          <w:tcPr>
            <w:tcW w:w="0" w:type="auto"/>
            <w:vAlign w:val="center"/>
            <w:hideMark/>
          </w:tcPr>
          <w:p w:rsidR="00786462" w:rsidRPr="00786462" w:rsidRDefault="00786462" w:rsidP="003D7AA0">
            <w:pPr>
              <w:jc w:val="right"/>
              <w:rPr>
                <w:rFonts w:eastAsia="Times New Roman" w:cstheme="minorHAnsi"/>
                <w:b/>
                <w:bCs/>
              </w:rPr>
            </w:pPr>
            <w:r w:rsidRPr="00786462">
              <w:rPr>
                <w:rFonts w:eastAsia="Times New Roman" w:cstheme="minorHAnsi"/>
                <w:b/>
                <w:bCs/>
                <w:rtl/>
              </w:rPr>
              <w:t>رقم الشكل</w:t>
            </w:r>
          </w:p>
        </w:tc>
        <w:tc>
          <w:tcPr>
            <w:tcW w:w="3871" w:type="dxa"/>
            <w:vAlign w:val="center"/>
            <w:hideMark/>
          </w:tcPr>
          <w:p w:rsidR="00786462" w:rsidRPr="00786462" w:rsidRDefault="00786462" w:rsidP="003D7AA0">
            <w:pPr>
              <w:jc w:val="right"/>
              <w:rPr>
                <w:rFonts w:eastAsia="Times New Roman" w:cstheme="minorHAnsi"/>
                <w:b/>
                <w:bCs/>
                <w:sz w:val="32"/>
                <w:szCs w:val="32"/>
              </w:rPr>
            </w:pPr>
            <w:r w:rsidRPr="00786462">
              <w:rPr>
                <w:rFonts w:eastAsia="Times New Roman" w:cstheme="minorHAnsi"/>
                <w:b/>
                <w:bCs/>
                <w:sz w:val="32"/>
                <w:szCs w:val="32"/>
                <w:rtl/>
              </w:rPr>
              <w:t>العنوان</w:t>
            </w:r>
          </w:p>
        </w:tc>
      </w:tr>
      <w:tr w:rsidR="00786462" w:rsidRPr="00786462" w:rsidTr="001E39E0">
        <w:trPr>
          <w:tblCellSpacing w:w="15" w:type="dxa"/>
        </w:trPr>
        <w:tc>
          <w:tcPr>
            <w:tcW w:w="0" w:type="auto"/>
            <w:vAlign w:val="center"/>
            <w:hideMark/>
          </w:tcPr>
          <w:p w:rsidR="00786462" w:rsidRPr="00786462" w:rsidRDefault="00786462" w:rsidP="003D7AA0">
            <w:pPr>
              <w:jc w:val="right"/>
              <w:rPr>
                <w:rFonts w:eastAsia="Times New Roman" w:cstheme="minorHAnsi"/>
              </w:rPr>
            </w:pPr>
            <w:r w:rsidRPr="00786462">
              <w:rPr>
                <w:rFonts w:eastAsia="Times New Roman" w:cstheme="minorHAnsi"/>
              </w:rPr>
              <w:t>1</w:t>
            </w:r>
          </w:p>
        </w:tc>
        <w:tc>
          <w:tcPr>
            <w:tcW w:w="3871" w:type="dxa"/>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نموذج يوضح أبعاد الاحتراق الوظيفي</w:t>
            </w:r>
          </w:p>
        </w:tc>
      </w:tr>
      <w:tr w:rsidR="00786462" w:rsidRPr="00786462" w:rsidTr="001E39E0">
        <w:trPr>
          <w:tblCellSpacing w:w="15" w:type="dxa"/>
        </w:trPr>
        <w:tc>
          <w:tcPr>
            <w:tcW w:w="0" w:type="auto"/>
            <w:vAlign w:val="center"/>
            <w:hideMark/>
          </w:tcPr>
          <w:p w:rsidR="00786462" w:rsidRPr="00786462" w:rsidRDefault="00786462" w:rsidP="003D7AA0">
            <w:pPr>
              <w:jc w:val="right"/>
              <w:rPr>
                <w:rFonts w:eastAsia="Times New Roman" w:cstheme="minorHAnsi"/>
              </w:rPr>
            </w:pPr>
            <w:r w:rsidRPr="00786462">
              <w:rPr>
                <w:rFonts w:eastAsia="Times New Roman" w:cstheme="minorHAnsi"/>
              </w:rPr>
              <w:t>2</w:t>
            </w:r>
          </w:p>
        </w:tc>
        <w:tc>
          <w:tcPr>
            <w:tcW w:w="3871" w:type="dxa"/>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رسم بياني لتوزيع مستوى الاحتراق حسب القسم</w:t>
            </w:r>
          </w:p>
        </w:tc>
      </w:tr>
    </w:tbl>
    <w:p w:rsidR="00016D50" w:rsidRDefault="00016D50" w:rsidP="003D7AA0">
      <w:pPr>
        <w:jc w:val="right"/>
        <w:rPr>
          <w:rFonts w:eastAsia="Times New Roman" w:cstheme="minorHAnsi"/>
          <w:noProof/>
          <w:rtl/>
        </w:rPr>
      </w:pPr>
    </w:p>
    <w:p w:rsidR="00016D50" w:rsidRPr="00786462" w:rsidRDefault="00016D50" w:rsidP="003D7AA0">
      <w:pPr>
        <w:jc w:val="right"/>
        <w:rPr>
          <w:rFonts w:eastAsia="Times New Roman" w:cstheme="minorHAnsi"/>
        </w:rPr>
      </w:pPr>
    </w:p>
    <w:p w:rsidR="00786462" w:rsidRPr="00786462" w:rsidRDefault="00786462" w:rsidP="003D7AA0">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t>قائمة المصطلحات</w:t>
      </w:r>
    </w:p>
    <w:tbl>
      <w:tblPr>
        <w:tblW w:w="6044" w:type="dxa"/>
        <w:tblCellSpacing w:w="15" w:type="dxa"/>
        <w:tblInd w:w="3560" w:type="dxa"/>
        <w:tblCellMar>
          <w:top w:w="15" w:type="dxa"/>
          <w:left w:w="15" w:type="dxa"/>
          <w:bottom w:w="15" w:type="dxa"/>
          <w:right w:w="15" w:type="dxa"/>
        </w:tblCellMar>
        <w:tblLook w:val="04A0" w:firstRow="1" w:lastRow="0" w:firstColumn="1" w:lastColumn="0" w:noHBand="0" w:noVBand="1"/>
      </w:tblPr>
      <w:tblGrid>
        <w:gridCol w:w="1564"/>
        <w:gridCol w:w="4480"/>
      </w:tblGrid>
      <w:tr w:rsidR="00786462" w:rsidRPr="00786462" w:rsidTr="003D7AA0">
        <w:trPr>
          <w:tblHeader/>
          <w:tblCellSpacing w:w="15" w:type="dxa"/>
        </w:trPr>
        <w:tc>
          <w:tcPr>
            <w:tcW w:w="0" w:type="auto"/>
            <w:vAlign w:val="center"/>
            <w:hideMark/>
          </w:tcPr>
          <w:p w:rsidR="00786462" w:rsidRPr="00786462" w:rsidRDefault="00786462" w:rsidP="003D7AA0">
            <w:pPr>
              <w:jc w:val="right"/>
              <w:rPr>
                <w:rFonts w:eastAsia="Times New Roman" w:cstheme="minorHAnsi"/>
                <w:b/>
                <w:bCs/>
                <w:sz w:val="32"/>
                <w:szCs w:val="32"/>
              </w:rPr>
            </w:pPr>
            <w:r w:rsidRPr="00786462">
              <w:rPr>
                <w:rFonts w:eastAsia="Times New Roman" w:cstheme="minorHAnsi"/>
                <w:b/>
                <w:bCs/>
                <w:sz w:val="32"/>
                <w:szCs w:val="32"/>
                <w:rtl/>
              </w:rPr>
              <w:t>المصطلح</w:t>
            </w:r>
          </w:p>
        </w:tc>
        <w:tc>
          <w:tcPr>
            <w:tcW w:w="0" w:type="auto"/>
            <w:vAlign w:val="center"/>
            <w:hideMark/>
          </w:tcPr>
          <w:p w:rsidR="00786462" w:rsidRPr="00786462" w:rsidRDefault="00786462" w:rsidP="003D7AA0">
            <w:pPr>
              <w:jc w:val="right"/>
              <w:rPr>
                <w:rFonts w:eastAsia="Times New Roman" w:cstheme="minorHAnsi"/>
                <w:b/>
                <w:bCs/>
                <w:sz w:val="32"/>
                <w:szCs w:val="32"/>
              </w:rPr>
            </w:pPr>
            <w:r w:rsidRPr="00786462">
              <w:rPr>
                <w:rFonts w:eastAsia="Times New Roman" w:cstheme="minorHAnsi"/>
                <w:b/>
                <w:bCs/>
                <w:sz w:val="32"/>
                <w:szCs w:val="32"/>
                <w:rtl/>
              </w:rPr>
              <w:t>التعريف</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الاحتراق الوظيفي</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حالة نفسية ومهنية تنتج عن التعرض المزمن لضغوط العمل</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الإجهاد العاطفي</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الشعور بالتعب النفسي والانهاك العاطفي</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التبلّد</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تعامل الموظف مع الحالات بصورة باردة أو غير إنسانية</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lastRenderedPageBreak/>
              <w:t>الإنجاز الشخصي</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tl/>
              </w:rPr>
              <w:t>تقييم الفرد لقدراته وفاعليته في العمل</w:t>
            </w:r>
          </w:p>
        </w:tc>
      </w:tr>
    </w:tbl>
    <w:p w:rsidR="00016D50" w:rsidRPr="00786462" w:rsidRDefault="00016D50" w:rsidP="003D7AA0">
      <w:pPr>
        <w:jc w:val="right"/>
        <w:rPr>
          <w:rFonts w:eastAsia="Times New Roman" w:cstheme="minorHAnsi"/>
        </w:rPr>
      </w:pPr>
    </w:p>
    <w:p w:rsidR="00786462" w:rsidRPr="00786462" w:rsidRDefault="00786462" w:rsidP="003D7AA0">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t>قائمة الاختصارات</w:t>
      </w:r>
    </w:p>
    <w:tbl>
      <w:tblPr>
        <w:tblW w:w="3514" w:type="dxa"/>
        <w:tblCellSpacing w:w="15" w:type="dxa"/>
        <w:tblInd w:w="6040" w:type="dxa"/>
        <w:tblCellMar>
          <w:top w:w="15" w:type="dxa"/>
          <w:left w:w="15" w:type="dxa"/>
          <w:bottom w:w="15" w:type="dxa"/>
          <w:right w:w="15" w:type="dxa"/>
        </w:tblCellMar>
        <w:tblLook w:val="04A0" w:firstRow="1" w:lastRow="0" w:firstColumn="1" w:lastColumn="0" w:noHBand="0" w:noVBand="1"/>
      </w:tblPr>
      <w:tblGrid>
        <w:gridCol w:w="1081"/>
        <w:gridCol w:w="2433"/>
      </w:tblGrid>
      <w:tr w:rsidR="00786462" w:rsidRPr="00786462" w:rsidTr="003D7AA0">
        <w:trPr>
          <w:tblHeader/>
          <w:tblCellSpacing w:w="15" w:type="dxa"/>
        </w:trPr>
        <w:tc>
          <w:tcPr>
            <w:tcW w:w="0" w:type="auto"/>
            <w:vAlign w:val="center"/>
            <w:hideMark/>
          </w:tcPr>
          <w:p w:rsidR="00786462" w:rsidRPr="00786462" w:rsidRDefault="00786462" w:rsidP="003D7AA0">
            <w:pPr>
              <w:jc w:val="right"/>
              <w:rPr>
                <w:rFonts w:eastAsia="Times New Roman" w:cstheme="minorHAnsi"/>
                <w:b/>
                <w:bCs/>
                <w:sz w:val="32"/>
                <w:szCs w:val="32"/>
              </w:rPr>
            </w:pPr>
            <w:r w:rsidRPr="00786462">
              <w:rPr>
                <w:rFonts w:eastAsia="Times New Roman" w:cstheme="minorHAnsi"/>
                <w:b/>
                <w:bCs/>
                <w:sz w:val="32"/>
                <w:szCs w:val="32"/>
                <w:rtl/>
              </w:rPr>
              <w:t>الاختصار</w:t>
            </w:r>
          </w:p>
        </w:tc>
        <w:tc>
          <w:tcPr>
            <w:tcW w:w="0" w:type="auto"/>
            <w:vAlign w:val="center"/>
            <w:hideMark/>
          </w:tcPr>
          <w:p w:rsidR="00786462" w:rsidRPr="00786462" w:rsidRDefault="00786462" w:rsidP="003D7AA0">
            <w:pPr>
              <w:jc w:val="right"/>
              <w:rPr>
                <w:rFonts w:eastAsia="Times New Roman" w:cstheme="minorHAnsi"/>
                <w:b/>
                <w:bCs/>
                <w:sz w:val="32"/>
                <w:szCs w:val="32"/>
              </w:rPr>
            </w:pPr>
            <w:r w:rsidRPr="00786462">
              <w:rPr>
                <w:rFonts w:eastAsia="Times New Roman" w:cstheme="minorHAnsi"/>
                <w:b/>
                <w:bCs/>
                <w:sz w:val="32"/>
                <w:szCs w:val="32"/>
                <w:rtl/>
              </w:rPr>
              <w:t>المعنى</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RT</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Respiratory Therapist</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ICU</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Intensive Care Unit</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WHO</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World Health Organization</w:t>
            </w:r>
          </w:p>
        </w:tc>
      </w:tr>
      <w:tr w:rsidR="00786462" w:rsidRPr="00786462" w:rsidTr="003D7AA0">
        <w:trPr>
          <w:tblCellSpacing w:w="15" w:type="dxa"/>
        </w:trPr>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KPI</w:t>
            </w:r>
          </w:p>
        </w:tc>
        <w:tc>
          <w:tcPr>
            <w:tcW w:w="0" w:type="auto"/>
            <w:vAlign w:val="center"/>
            <w:hideMark/>
          </w:tcPr>
          <w:p w:rsidR="00786462" w:rsidRPr="00786462" w:rsidRDefault="00786462" w:rsidP="003D7AA0">
            <w:pPr>
              <w:jc w:val="right"/>
              <w:rPr>
                <w:rFonts w:eastAsia="Times New Roman" w:cstheme="minorHAnsi"/>
                <w:sz w:val="32"/>
                <w:szCs w:val="32"/>
              </w:rPr>
            </w:pPr>
            <w:r w:rsidRPr="00786462">
              <w:rPr>
                <w:rFonts w:eastAsia="Times New Roman" w:cstheme="minorHAnsi"/>
                <w:sz w:val="32"/>
                <w:szCs w:val="32"/>
              </w:rPr>
              <w:t>Key Performance Indicator</w:t>
            </w:r>
          </w:p>
        </w:tc>
      </w:tr>
    </w:tbl>
    <w:p w:rsidR="00786462" w:rsidRDefault="00786462"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Default="001E39E0" w:rsidP="00786462">
      <w:pPr>
        <w:jc w:val="right"/>
        <w:rPr>
          <w:rFonts w:eastAsia="Times New Roman" w:cstheme="minorHAnsi"/>
          <w:rtl/>
        </w:rPr>
      </w:pPr>
    </w:p>
    <w:p w:rsidR="001E39E0" w:rsidRPr="00786462" w:rsidRDefault="001E39E0"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lastRenderedPageBreak/>
        <w:t>الفصل الأول: المقدمة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rPr>
        <w:t>============================================</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تُعد مهنة العلاج التنفسي من المهن الصحية الحساسة التي تلعب دورًا أساسيًا في المنظومة الصحية، خصوصًا في أقسام العناية المركزة والطوارئ و</w:t>
      </w:r>
      <w:r w:rsidR="0060291A">
        <w:rPr>
          <w:rFonts w:eastAsia="Times New Roman" w:cstheme="minorHAnsi" w:hint="cs"/>
          <w:sz w:val="32"/>
          <w:szCs w:val="32"/>
          <w:rtl/>
        </w:rPr>
        <w:t>العيادات</w:t>
      </w:r>
      <w:r w:rsidRPr="00786462">
        <w:rPr>
          <w:rFonts w:eastAsia="Times New Roman" w:cstheme="minorHAnsi"/>
          <w:sz w:val="32"/>
          <w:szCs w:val="32"/>
          <w:rtl/>
        </w:rPr>
        <w:t>. يقوم أخصائي العلاج التنفسي بالإشراف على حالات حرجة، وتشغيل أجهزة التنفس الصناعي، وتقييم حالة المريض بشكل مستمر، بالإضافة إلى التعامل مع حالات معقدة قد تتطلب تدخلًا سريعًا ودقيقًا لإنقاذ حياة المريض. هذه المسؤوليات الضخمة تؤدي إلى تعرض الأخصائي لمستويات عالية من الضغط النفسي والجسدي</w:t>
      </w:r>
      <w:r w:rsidR="0060291A">
        <w:rPr>
          <w:rFonts w:eastAsia="Times New Roman" w:cstheme="minorHAnsi" w:hint="cs"/>
          <w:sz w:val="32"/>
          <w:szCs w:val="32"/>
          <w:rtl/>
        </w:rPr>
        <w:t>.</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في السنوات الأخيرة، ازداد الاهتمام العالمي والمحلي بموضوع الاحتراق الوظيفي، حيث تم إدراجه ضمن أبرز تحديات العمل في القطاع الصحي. فالاحتراق الوظيفي لا يقتصر أثره على الموظف نفسه، بل يمتد إلى جودة الرعاية الصحية، وزيادة الأخطاء الطبية، وارتفاع نية ترك العمل، وتراجع مستوى الرضا الوظيفي. وتظهر الدراسات أن الاحتراق الوظيفي قد يؤدي إلى آثار خطيرة مثل القلق، الاكتئاب، انخفاض الإنتاجية، وزيادة التغيب عن</w:t>
      </w:r>
      <w:r w:rsidR="0060291A">
        <w:rPr>
          <w:rFonts w:eastAsia="Times New Roman" w:cstheme="minorHAnsi" w:hint="cs"/>
          <w:sz w:val="32"/>
          <w:szCs w:val="32"/>
          <w:rtl/>
        </w:rPr>
        <w:t xml:space="preserve"> العمل.</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 xml:space="preserve">تواجه المملكة العربية السعودية توسعًا في خدمات الرعاية الصحية وزيادة في الطلب على الكوادر الطبية المتخصصة، مما جعل </w:t>
      </w:r>
      <w:r w:rsidR="00CA08E4" w:rsidRPr="00786462">
        <w:rPr>
          <w:rFonts w:eastAsia="Times New Roman" w:cstheme="minorHAnsi" w:hint="cs"/>
          <w:sz w:val="32"/>
          <w:szCs w:val="32"/>
          <w:rtl/>
        </w:rPr>
        <w:t>أخصائيو</w:t>
      </w:r>
      <w:r w:rsidRPr="00786462">
        <w:rPr>
          <w:rFonts w:eastAsia="Times New Roman" w:cstheme="minorHAnsi"/>
          <w:sz w:val="32"/>
          <w:szCs w:val="32"/>
          <w:rtl/>
        </w:rPr>
        <w:t xml:space="preserve"> العلاج التنفسي يتحملون عبئًا متزايدًا. وعلى الرغم من أهمية هذه الفئة في النظام الصحي، إلا أن الأبحاث التي تناولت مستوى الاحتراق الوظيفي لديهم لا تزال محدودة، مما يجعل من الضروري تسليط الضوء على هذا الجانب المهم وتحليل العوامل التي قد تسهم في رفع أو خفض مستوى الاحتراق لديهم</w:t>
      </w:r>
      <w:r w:rsidR="0060291A">
        <w:rPr>
          <w:rFonts w:eastAsia="Times New Roman" w:cstheme="minorHAnsi" w:hint="cs"/>
          <w:sz w:val="32"/>
          <w:szCs w:val="32"/>
          <w:rtl/>
        </w:rPr>
        <w:t>.</w:t>
      </w:r>
    </w:p>
    <w:p w:rsidR="00786462" w:rsidRPr="00786462" w:rsidRDefault="00786462" w:rsidP="00786462">
      <w:pPr>
        <w:jc w:val="right"/>
        <w:rPr>
          <w:rFonts w:eastAsia="Times New Roman" w:cstheme="minorHAnsi"/>
          <w:sz w:val="32"/>
          <w:szCs w:val="32"/>
        </w:rPr>
      </w:pP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t>1.</w:t>
      </w:r>
      <w:r w:rsidR="007C5FF1">
        <w:rPr>
          <w:rFonts w:eastAsia="Times New Roman" w:cstheme="minorHAnsi" w:hint="cs"/>
          <w:b/>
          <w:bCs/>
          <w:sz w:val="36"/>
          <w:szCs w:val="36"/>
          <w:rtl/>
        </w:rPr>
        <w:t>1</w:t>
      </w:r>
      <w:r w:rsidRPr="00786462">
        <w:rPr>
          <w:rFonts w:eastAsia="Times New Roman" w:cstheme="minorHAnsi"/>
          <w:b/>
          <w:bCs/>
          <w:sz w:val="36"/>
          <w:szCs w:val="36"/>
        </w:rPr>
        <w:t xml:space="preserve"> </w:t>
      </w:r>
      <w:r w:rsidRPr="00786462">
        <w:rPr>
          <w:rFonts w:eastAsia="Times New Roman" w:cstheme="minorHAnsi"/>
          <w:b/>
          <w:bCs/>
          <w:sz w:val="36"/>
          <w:szCs w:val="36"/>
          <w:rtl/>
        </w:rPr>
        <w:t>مشكلة الدراسة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يواجه أخصائيو العلاج التنفسي ضغوطًا وظيفية عالية تتمثل في طبيعة العمل المرتبطة بالتعامل مع الحالات الحرجة، وكثرة المناوبات، وساعات العمل الطويلة، بالإضافة إلى النقص المحتمل في الموارد البشرية. هذه الضغوط قد تؤدي إلى ظهور مستويات مرتفعة من الاحتراق الوظيفي لديهم</w:t>
      </w:r>
      <w:r w:rsidR="00AD06D1">
        <w:rPr>
          <w:rFonts w:eastAsia="Times New Roman" w:cstheme="minorHAnsi" w:hint="cs"/>
          <w:sz w:val="32"/>
          <w:szCs w:val="32"/>
          <w:rtl/>
        </w:rPr>
        <w:t>.</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لذلك تتمحور مشكلة الدراسة حول السؤال التالي</w:t>
      </w:r>
      <w:r w:rsidR="00AD06D1">
        <w:rPr>
          <w:rFonts w:eastAsia="Times New Roman" w:cstheme="minorHAnsi" w:hint="cs"/>
          <w:sz w:val="32"/>
          <w:szCs w:val="32"/>
          <w:rtl/>
        </w:rPr>
        <w:t>:</w:t>
      </w:r>
    </w:p>
    <w:p w:rsidR="00786462" w:rsidRPr="00786462" w:rsidRDefault="00786462" w:rsidP="00786462">
      <w:pPr>
        <w:spacing w:beforeAutospacing="1" w:afterAutospacing="1"/>
        <w:jc w:val="right"/>
        <w:rPr>
          <w:rFonts w:eastAsia="Times New Roman" w:cstheme="minorHAnsi"/>
          <w:sz w:val="32"/>
          <w:szCs w:val="32"/>
        </w:rPr>
      </w:pPr>
      <w:r w:rsidRPr="00786462">
        <w:rPr>
          <w:rFonts w:eastAsia="Times New Roman" w:cstheme="minorHAnsi"/>
          <w:b/>
          <w:bCs/>
          <w:sz w:val="32"/>
          <w:szCs w:val="32"/>
          <w:rtl/>
        </w:rPr>
        <w:t xml:space="preserve">ما مستوى الاحتراق الوظيفي لدى </w:t>
      </w:r>
      <w:proofErr w:type="spellStart"/>
      <w:r w:rsidRPr="00786462">
        <w:rPr>
          <w:rFonts w:eastAsia="Times New Roman" w:cstheme="minorHAnsi"/>
          <w:b/>
          <w:bCs/>
          <w:sz w:val="32"/>
          <w:szCs w:val="32"/>
          <w:rtl/>
        </w:rPr>
        <w:t>أخصائيي</w:t>
      </w:r>
      <w:proofErr w:type="spellEnd"/>
      <w:r w:rsidRPr="00786462">
        <w:rPr>
          <w:rFonts w:eastAsia="Times New Roman" w:cstheme="minorHAnsi"/>
          <w:b/>
          <w:bCs/>
          <w:sz w:val="32"/>
          <w:szCs w:val="32"/>
          <w:rtl/>
        </w:rPr>
        <w:t xml:space="preserve"> العلاج التنفسي في المملكة العربية السعودية، وما العوامل الديموغرافية والوظيفية المؤثرة فيه؟</w:t>
      </w:r>
    </w:p>
    <w:p w:rsidR="00786462" w:rsidRPr="00786462" w:rsidRDefault="00786462"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lastRenderedPageBreak/>
        <w:t>1.</w:t>
      </w:r>
      <w:r w:rsidR="007C5FF1">
        <w:rPr>
          <w:rFonts w:eastAsia="Times New Roman" w:cstheme="minorHAnsi" w:hint="cs"/>
          <w:b/>
          <w:bCs/>
          <w:sz w:val="36"/>
          <w:szCs w:val="36"/>
          <w:rtl/>
        </w:rPr>
        <w:t>2</w:t>
      </w:r>
      <w:r w:rsidRPr="00786462">
        <w:rPr>
          <w:rFonts w:eastAsia="Times New Roman" w:cstheme="minorHAnsi"/>
          <w:b/>
          <w:bCs/>
          <w:sz w:val="36"/>
          <w:szCs w:val="36"/>
        </w:rPr>
        <w:t xml:space="preserve"> </w:t>
      </w:r>
      <w:r w:rsidRPr="00786462">
        <w:rPr>
          <w:rFonts w:eastAsia="Times New Roman" w:cstheme="minorHAnsi"/>
          <w:b/>
          <w:bCs/>
          <w:sz w:val="36"/>
          <w:szCs w:val="36"/>
          <w:rtl/>
        </w:rPr>
        <w:t>أسئلة الدراسة</w:t>
      </w:r>
    </w:p>
    <w:p w:rsidR="00786462" w:rsidRPr="001E39E0" w:rsidRDefault="00786462" w:rsidP="007C5FF1">
      <w:pPr>
        <w:spacing w:before="100" w:beforeAutospacing="1" w:after="100" w:afterAutospacing="1"/>
        <w:ind w:left="360"/>
        <w:jc w:val="right"/>
        <w:rPr>
          <w:rFonts w:eastAsia="Times New Roman" w:cstheme="minorHAnsi"/>
          <w:sz w:val="32"/>
          <w:szCs w:val="32"/>
        </w:rPr>
      </w:pPr>
      <w:r w:rsidRPr="001E39E0">
        <w:rPr>
          <w:rFonts w:eastAsia="Times New Roman" w:cstheme="minorHAnsi"/>
          <w:sz w:val="32"/>
          <w:szCs w:val="32"/>
          <w:rtl/>
        </w:rPr>
        <w:t xml:space="preserve">ما المستوى العام للاحتراق الوظيفي لدى </w:t>
      </w:r>
      <w:r w:rsidR="00E25817" w:rsidRPr="001E39E0">
        <w:rPr>
          <w:rFonts w:eastAsia="Times New Roman" w:cstheme="minorHAnsi" w:hint="cs"/>
          <w:sz w:val="32"/>
          <w:szCs w:val="32"/>
          <w:rtl/>
        </w:rPr>
        <w:t>أخصائيو</w:t>
      </w:r>
      <w:r w:rsidRPr="001E39E0">
        <w:rPr>
          <w:rFonts w:eastAsia="Times New Roman" w:cstheme="minorHAnsi"/>
          <w:sz w:val="32"/>
          <w:szCs w:val="32"/>
          <w:rtl/>
        </w:rPr>
        <w:t xml:space="preserve"> العلاج التنفسي في المملكة العربية السعودية؟</w:t>
      </w:r>
    </w:p>
    <w:p w:rsidR="00786462" w:rsidRPr="001E39E0" w:rsidRDefault="00786462" w:rsidP="007C5FF1">
      <w:pPr>
        <w:spacing w:before="100" w:beforeAutospacing="1" w:after="100" w:afterAutospacing="1"/>
        <w:ind w:left="360"/>
        <w:jc w:val="right"/>
        <w:rPr>
          <w:rFonts w:eastAsia="Times New Roman" w:cstheme="minorHAnsi"/>
          <w:sz w:val="32"/>
          <w:szCs w:val="32"/>
        </w:rPr>
      </w:pPr>
      <w:r w:rsidRPr="001E39E0">
        <w:rPr>
          <w:rFonts w:eastAsia="Times New Roman" w:cstheme="minorHAnsi"/>
          <w:sz w:val="32"/>
          <w:szCs w:val="32"/>
          <w:rtl/>
        </w:rPr>
        <w:t>ما مستوى كل بُعد من أبعاد الاحتراق الوظيفي (الإجهاد العاطفي، التبلّد، انخفاض الإنجاز)؟</w:t>
      </w:r>
    </w:p>
    <w:p w:rsidR="00786462" w:rsidRPr="001E39E0" w:rsidRDefault="00786462" w:rsidP="007C5FF1">
      <w:pPr>
        <w:spacing w:before="100" w:beforeAutospacing="1" w:after="100" w:afterAutospacing="1"/>
        <w:ind w:left="360"/>
        <w:jc w:val="right"/>
        <w:rPr>
          <w:rFonts w:eastAsia="Times New Roman" w:cstheme="minorHAnsi"/>
          <w:sz w:val="32"/>
          <w:szCs w:val="32"/>
        </w:rPr>
      </w:pPr>
      <w:r w:rsidRPr="001E39E0">
        <w:rPr>
          <w:rFonts w:eastAsia="Times New Roman" w:cstheme="minorHAnsi"/>
          <w:sz w:val="32"/>
          <w:szCs w:val="32"/>
          <w:rtl/>
        </w:rPr>
        <w:t>هل توجد فروق ذات دلالة إحصائية في مستوى الاحتراق الوظيفي تبعًا للخصائص الديموغرافية؟</w:t>
      </w:r>
    </w:p>
    <w:p w:rsidR="00786462" w:rsidRPr="001E39E0" w:rsidRDefault="00786462" w:rsidP="007C5FF1">
      <w:pPr>
        <w:spacing w:before="100" w:beforeAutospacing="1" w:after="100" w:afterAutospacing="1"/>
        <w:ind w:left="360"/>
        <w:jc w:val="right"/>
        <w:rPr>
          <w:rFonts w:eastAsia="Times New Roman" w:cstheme="minorHAnsi"/>
          <w:sz w:val="32"/>
          <w:szCs w:val="32"/>
        </w:rPr>
      </w:pPr>
      <w:r w:rsidRPr="001E39E0">
        <w:rPr>
          <w:rFonts w:eastAsia="Times New Roman" w:cstheme="minorHAnsi"/>
          <w:sz w:val="32"/>
          <w:szCs w:val="32"/>
          <w:rtl/>
        </w:rPr>
        <w:t>هل توجد فروق ذات دلالة إحصائية تبعًا للخصائص الوظيفية مثل القسم، المناوبات، ساعات العمل؟</w:t>
      </w:r>
    </w:p>
    <w:p w:rsidR="00786462" w:rsidRPr="001E39E0" w:rsidRDefault="00786462" w:rsidP="007C5FF1">
      <w:pPr>
        <w:spacing w:before="100" w:beforeAutospacing="1" w:after="100" w:afterAutospacing="1"/>
        <w:ind w:left="360"/>
        <w:jc w:val="right"/>
        <w:rPr>
          <w:rFonts w:eastAsia="Times New Roman" w:cstheme="minorHAnsi"/>
          <w:sz w:val="32"/>
          <w:szCs w:val="32"/>
        </w:rPr>
      </w:pPr>
      <w:r w:rsidRPr="001E39E0">
        <w:rPr>
          <w:rFonts w:eastAsia="Times New Roman" w:cstheme="minorHAnsi"/>
          <w:sz w:val="32"/>
          <w:szCs w:val="32"/>
          <w:rtl/>
        </w:rPr>
        <w:t>ما العلاقة بين الدعم الإداري ومستوى الاحتراق الوظيفي؟</w:t>
      </w:r>
    </w:p>
    <w:p w:rsidR="00786462" w:rsidRPr="007C5FF1" w:rsidRDefault="00786462" w:rsidP="007C5FF1">
      <w:pPr>
        <w:spacing w:before="100" w:beforeAutospacing="1" w:after="100" w:afterAutospacing="1"/>
        <w:ind w:left="360"/>
        <w:jc w:val="right"/>
        <w:rPr>
          <w:rFonts w:eastAsia="Times New Roman" w:cstheme="minorHAnsi"/>
        </w:rPr>
      </w:pPr>
      <w:r w:rsidRPr="001E39E0">
        <w:rPr>
          <w:rFonts w:eastAsia="Times New Roman" w:cstheme="minorHAnsi"/>
          <w:sz w:val="32"/>
          <w:szCs w:val="32"/>
          <w:rtl/>
        </w:rPr>
        <w:t>ما العلاقة بين الاحتراق الوظيفي والرضا الوظيفي ونيّة ترك العمل؟</w:t>
      </w:r>
    </w:p>
    <w:p w:rsidR="00786462" w:rsidRPr="00786462" w:rsidRDefault="00786462"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t>1.</w:t>
      </w:r>
      <w:r w:rsidR="007C5FF1">
        <w:rPr>
          <w:rFonts w:eastAsia="Times New Roman" w:cstheme="minorHAnsi" w:hint="cs"/>
          <w:b/>
          <w:bCs/>
          <w:sz w:val="36"/>
          <w:szCs w:val="36"/>
          <w:rtl/>
        </w:rPr>
        <w:t>3</w:t>
      </w:r>
      <w:r w:rsidRPr="00786462">
        <w:rPr>
          <w:rFonts w:eastAsia="Times New Roman" w:cstheme="minorHAnsi"/>
          <w:b/>
          <w:bCs/>
          <w:sz w:val="36"/>
          <w:szCs w:val="36"/>
        </w:rPr>
        <w:t xml:space="preserve"> </w:t>
      </w:r>
      <w:r w:rsidRPr="00786462">
        <w:rPr>
          <w:rFonts w:eastAsia="Times New Roman" w:cstheme="minorHAnsi"/>
          <w:b/>
          <w:bCs/>
          <w:sz w:val="36"/>
          <w:szCs w:val="36"/>
          <w:rtl/>
        </w:rPr>
        <w:t>أهداف الدراسة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تهدف الدراسة إلى</w:t>
      </w:r>
      <w:r w:rsidR="007C5FF1" w:rsidRPr="001E39E0">
        <w:rPr>
          <w:rFonts w:eastAsia="Times New Roman" w:cstheme="minorHAnsi" w:hint="cs"/>
          <w:sz w:val="32"/>
          <w:szCs w:val="32"/>
          <w:rtl/>
        </w:rPr>
        <w:t>:</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 xml:space="preserve">قياس مستوى الاحتراق الوظيفي لدى </w:t>
      </w:r>
      <w:bookmarkStart w:id="0" w:name="_GoBack"/>
      <w:bookmarkEnd w:id="0"/>
      <w:r w:rsidR="00E25817" w:rsidRPr="00786462">
        <w:rPr>
          <w:rFonts w:eastAsia="Times New Roman" w:cstheme="minorHAnsi" w:hint="cs"/>
          <w:sz w:val="32"/>
          <w:szCs w:val="32"/>
          <w:rtl/>
        </w:rPr>
        <w:t>أخصائيو</w:t>
      </w:r>
      <w:r w:rsidRPr="00786462">
        <w:rPr>
          <w:rFonts w:eastAsia="Times New Roman" w:cstheme="minorHAnsi"/>
          <w:sz w:val="32"/>
          <w:szCs w:val="32"/>
          <w:rtl/>
        </w:rPr>
        <w:t xml:space="preserve"> العلاج التنفسي</w:t>
      </w:r>
      <w:r w:rsidR="007C5FF1" w:rsidRPr="001E39E0">
        <w:rPr>
          <w:rFonts w:eastAsia="Times New Roman" w:cstheme="minorHAnsi" w:hint="cs"/>
          <w:sz w:val="32"/>
          <w:szCs w:val="32"/>
          <w:rtl/>
        </w:rPr>
        <w:t>.</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تحليل الأبعاد الثلاثة للاحتراق الوظيفي بشكل مستقل</w:t>
      </w:r>
      <w:r w:rsidR="007C5FF1" w:rsidRPr="001E39E0">
        <w:rPr>
          <w:rFonts w:eastAsia="Times New Roman" w:cstheme="minorHAnsi" w:hint="cs"/>
          <w:sz w:val="32"/>
          <w:szCs w:val="32"/>
          <w:rtl/>
        </w:rPr>
        <w:t>.</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تحديد أثر العوامل الديموغرافية في مستوى الاحتراق الوظيفي</w:t>
      </w:r>
      <w:r w:rsidR="007C5FF1" w:rsidRPr="001E39E0">
        <w:rPr>
          <w:rFonts w:eastAsia="Times New Roman" w:cstheme="minorHAnsi" w:hint="cs"/>
          <w:sz w:val="32"/>
          <w:szCs w:val="32"/>
          <w:rtl/>
        </w:rPr>
        <w:t>.</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فحص أثر العوامل الوظيفية مثل عدد المناوبات وساعات العمل ونوع القسم</w:t>
      </w:r>
      <w:r w:rsidR="007C5FF1" w:rsidRPr="001E39E0">
        <w:rPr>
          <w:rFonts w:eastAsia="Times New Roman" w:cstheme="minorHAnsi" w:hint="cs"/>
          <w:sz w:val="32"/>
          <w:szCs w:val="32"/>
          <w:rtl/>
        </w:rPr>
        <w:t>.</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دراسة العلاقة بين الدعم الإداري ومستوى الاحتراق</w:t>
      </w:r>
      <w:r w:rsidR="007C5FF1" w:rsidRPr="001E39E0">
        <w:rPr>
          <w:rFonts w:eastAsia="Times New Roman" w:cstheme="minorHAnsi" w:hint="cs"/>
          <w:sz w:val="32"/>
          <w:szCs w:val="32"/>
          <w:rtl/>
        </w:rPr>
        <w:t>.</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استكشاف العلاقة بين الاحتراق الوظيفي والرضا الوظيفي ونيّة ترك العمل</w:t>
      </w:r>
      <w:r w:rsidR="007C5FF1" w:rsidRPr="001E39E0">
        <w:rPr>
          <w:rFonts w:eastAsia="Times New Roman" w:cstheme="minorHAnsi" w:hint="cs"/>
          <w:sz w:val="32"/>
          <w:szCs w:val="32"/>
          <w:rtl/>
        </w:rPr>
        <w:t xml:space="preserve">. </w:t>
      </w:r>
    </w:p>
    <w:p w:rsidR="00786462" w:rsidRPr="00786462" w:rsidRDefault="00786462"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t>1.</w:t>
      </w:r>
      <w:r w:rsidR="007C5FF1">
        <w:rPr>
          <w:rFonts w:eastAsia="Times New Roman" w:cstheme="minorHAnsi" w:hint="cs"/>
          <w:b/>
          <w:bCs/>
          <w:sz w:val="36"/>
          <w:szCs w:val="36"/>
          <w:rtl/>
        </w:rPr>
        <w:t>4</w:t>
      </w:r>
      <w:r w:rsidRPr="00786462">
        <w:rPr>
          <w:rFonts w:eastAsia="Times New Roman" w:cstheme="minorHAnsi"/>
          <w:b/>
          <w:bCs/>
          <w:sz w:val="36"/>
          <w:szCs w:val="36"/>
        </w:rPr>
        <w:t xml:space="preserve"> </w:t>
      </w:r>
      <w:r w:rsidRPr="00786462">
        <w:rPr>
          <w:rFonts w:eastAsia="Times New Roman" w:cstheme="minorHAnsi"/>
          <w:b/>
          <w:bCs/>
          <w:sz w:val="36"/>
          <w:szCs w:val="36"/>
          <w:rtl/>
        </w:rPr>
        <w:t>أهمية الدراسة</w:t>
      </w:r>
    </w:p>
    <w:p w:rsidR="00786462" w:rsidRPr="00786462" w:rsidRDefault="00786462" w:rsidP="00786462">
      <w:pPr>
        <w:spacing w:before="100" w:beforeAutospacing="1" w:after="100" w:afterAutospacing="1"/>
        <w:jc w:val="right"/>
        <w:outlineLvl w:val="2"/>
        <w:rPr>
          <w:rFonts w:eastAsia="Times New Roman" w:cstheme="minorHAnsi"/>
          <w:b/>
          <w:bCs/>
          <w:sz w:val="27"/>
          <w:szCs w:val="27"/>
        </w:rPr>
      </w:pPr>
      <w:r w:rsidRPr="00786462">
        <w:rPr>
          <w:rFonts w:eastAsia="Times New Roman" w:cstheme="minorHAnsi"/>
          <w:b/>
          <w:bCs/>
          <w:sz w:val="27"/>
          <w:szCs w:val="27"/>
          <w:rtl/>
        </w:rPr>
        <w:t>أولًا: الأهمية العلمية</w:t>
      </w:r>
    </w:p>
    <w:p w:rsidR="00786462" w:rsidRPr="001E39E0" w:rsidRDefault="00786462" w:rsidP="007C5FF1">
      <w:pPr>
        <w:spacing w:before="100" w:beforeAutospacing="1" w:after="100" w:afterAutospacing="1"/>
        <w:ind w:left="360"/>
        <w:jc w:val="right"/>
        <w:rPr>
          <w:rFonts w:eastAsia="Times New Roman" w:cstheme="minorHAnsi"/>
          <w:sz w:val="32"/>
          <w:szCs w:val="32"/>
        </w:rPr>
      </w:pPr>
      <w:r w:rsidRPr="001E39E0">
        <w:rPr>
          <w:rFonts w:eastAsia="Times New Roman" w:cstheme="minorHAnsi"/>
          <w:sz w:val="32"/>
          <w:szCs w:val="32"/>
          <w:rtl/>
        </w:rPr>
        <w:lastRenderedPageBreak/>
        <w:t>تعزيز المحتوى العلمي المتعلق بالاحتراق الوظيفي في مهنة العلاج التنفسي</w:t>
      </w:r>
      <w:r w:rsidR="007C5FF1" w:rsidRPr="001E39E0">
        <w:rPr>
          <w:rFonts w:eastAsia="Times New Roman" w:cstheme="minorHAnsi" w:hint="cs"/>
          <w:sz w:val="32"/>
          <w:szCs w:val="32"/>
          <w:rtl/>
        </w:rPr>
        <w:t>.</w:t>
      </w:r>
    </w:p>
    <w:p w:rsidR="00786462" w:rsidRPr="001E39E0" w:rsidRDefault="00786462" w:rsidP="007C5FF1">
      <w:pPr>
        <w:spacing w:before="100" w:beforeAutospacing="1" w:after="100" w:afterAutospacing="1"/>
        <w:ind w:left="360"/>
        <w:jc w:val="right"/>
        <w:rPr>
          <w:rFonts w:eastAsia="Times New Roman" w:cstheme="minorHAnsi"/>
          <w:sz w:val="32"/>
          <w:szCs w:val="32"/>
        </w:rPr>
      </w:pPr>
      <w:r w:rsidRPr="001E39E0">
        <w:rPr>
          <w:rFonts w:eastAsia="Times New Roman" w:cstheme="minorHAnsi"/>
          <w:sz w:val="32"/>
          <w:szCs w:val="32"/>
          <w:rtl/>
        </w:rPr>
        <w:t>سد الفجوة البحثية الناتجة عن قلة الدراسات العربية المتعلقة بهذه الفئة</w:t>
      </w:r>
      <w:r w:rsidR="007C5FF1" w:rsidRPr="001E39E0">
        <w:rPr>
          <w:rFonts w:eastAsia="Times New Roman" w:cstheme="minorHAnsi" w:hint="cs"/>
          <w:sz w:val="32"/>
          <w:szCs w:val="32"/>
          <w:rtl/>
        </w:rPr>
        <w:t>.</w:t>
      </w:r>
    </w:p>
    <w:p w:rsidR="00786462" w:rsidRPr="001E39E0" w:rsidRDefault="00786462" w:rsidP="007C5FF1">
      <w:pPr>
        <w:spacing w:before="100" w:beforeAutospacing="1" w:after="100" w:afterAutospacing="1"/>
        <w:ind w:left="360"/>
        <w:jc w:val="right"/>
        <w:rPr>
          <w:rFonts w:eastAsia="Times New Roman" w:cstheme="minorHAnsi"/>
          <w:sz w:val="32"/>
          <w:szCs w:val="32"/>
        </w:rPr>
      </w:pPr>
      <w:r w:rsidRPr="001E39E0">
        <w:rPr>
          <w:rFonts w:eastAsia="Times New Roman" w:cstheme="minorHAnsi"/>
          <w:sz w:val="32"/>
          <w:szCs w:val="32"/>
          <w:rtl/>
        </w:rPr>
        <w:t>الإسهام في بناء نماذج نظرية مستقبلية حول الاحتراق الوظيفي</w:t>
      </w:r>
      <w:r w:rsidR="007C5FF1" w:rsidRPr="001E39E0">
        <w:rPr>
          <w:rFonts w:eastAsia="Times New Roman" w:cstheme="minorHAnsi" w:hint="cs"/>
          <w:sz w:val="32"/>
          <w:szCs w:val="32"/>
          <w:rtl/>
        </w:rPr>
        <w:t>.</w:t>
      </w:r>
    </w:p>
    <w:p w:rsidR="00786462" w:rsidRPr="00786462" w:rsidRDefault="00786462" w:rsidP="00786462">
      <w:pPr>
        <w:spacing w:before="100" w:beforeAutospacing="1" w:after="100" w:afterAutospacing="1"/>
        <w:jc w:val="right"/>
        <w:outlineLvl w:val="2"/>
        <w:rPr>
          <w:rFonts w:eastAsia="Times New Roman" w:cstheme="minorHAnsi"/>
          <w:b/>
          <w:bCs/>
          <w:sz w:val="32"/>
          <w:szCs w:val="32"/>
        </w:rPr>
      </w:pPr>
      <w:r w:rsidRPr="00786462">
        <w:rPr>
          <w:rFonts w:eastAsia="Times New Roman" w:cstheme="minorHAnsi"/>
          <w:b/>
          <w:bCs/>
          <w:sz w:val="32"/>
          <w:szCs w:val="32"/>
          <w:rtl/>
        </w:rPr>
        <w:t>ثانيًا: الأهمية العملية</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تزويد إدارات المستشفيات بالمعلومات اللازمة لمعالجة أسباب الاحتراق الوظيفي</w:t>
      </w:r>
      <w:r w:rsidR="007C5FF1" w:rsidRPr="001E39E0">
        <w:rPr>
          <w:rFonts w:eastAsia="Times New Roman" w:cstheme="minorHAnsi" w:hint="cs"/>
          <w:sz w:val="32"/>
          <w:szCs w:val="32"/>
          <w:rtl/>
        </w:rPr>
        <w:t>.</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دعم تطوير برامج لرفاه الموظفين وتحسين بيئة العمل</w:t>
      </w:r>
      <w:r w:rsidR="007C5FF1" w:rsidRPr="001E39E0">
        <w:rPr>
          <w:rFonts w:eastAsia="Times New Roman" w:cstheme="minorHAnsi" w:hint="cs"/>
          <w:sz w:val="32"/>
          <w:szCs w:val="32"/>
          <w:rtl/>
        </w:rPr>
        <w:t>.</w:t>
      </w:r>
    </w:p>
    <w:p w:rsidR="00786462" w:rsidRPr="001E39E0" w:rsidRDefault="00786462" w:rsidP="007C5FF1">
      <w:pPr>
        <w:spacing w:before="100" w:beforeAutospacing="1" w:after="100" w:afterAutospacing="1"/>
        <w:ind w:left="360"/>
        <w:jc w:val="right"/>
        <w:rPr>
          <w:rFonts w:eastAsia="Times New Roman" w:cstheme="minorHAnsi"/>
          <w:sz w:val="32"/>
          <w:szCs w:val="32"/>
        </w:rPr>
      </w:pPr>
      <w:r w:rsidRPr="001E39E0">
        <w:rPr>
          <w:rFonts w:eastAsia="Times New Roman" w:cstheme="minorHAnsi"/>
          <w:sz w:val="32"/>
          <w:szCs w:val="32"/>
          <w:rtl/>
        </w:rPr>
        <w:t>تعزيز جودة الرعاية الصحية عبر تحسين الأداء الصحي للعاملين</w:t>
      </w:r>
      <w:r w:rsidR="007C5FF1" w:rsidRPr="001E39E0">
        <w:rPr>
          <w:rFonts w:eastAsia="Times New Roman" w:cstheme="minorHAnsi" w:hint="cs"/>
          <w:sz w:val="32"/>
          <w:szCs w:val="32"/>
          <w:rtl/>
        </w:rPr>
        <w:t>.</w:t>
      </w:r>
    </w:p>
    <w:p w:rsidR="00786462" w:rsidRDefault="00786462"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F05E40" w:rsidRDefault="00F05E40"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7C5FF1" w:rsidRDefault="007C5FF1" w:rsidP="00786462">
      <w:pPr>
        <w:jc w:val="right"/>
        <w:rPr>
          <w:rFonts w:eastAsia="Times New Roman" w:cstheme="minorHAnsi"/>
          <w:rtl/>
        </w:rPr>
      </w:pPr>
    </w:p>
    <w:p w:rsidR="00F05E40" w:rsidRDefault="00F05E40" w:rsidP="00AB245A">
      <w:pPr>
        <w:rPr>
          <w:rFonts w:eastAsia="Times New Roman" w:cstheme="minorHAnsi"/>
          <w:rtl/>
        </w:rPr>
      </w:pPr>
    </w:p>
    <w:p w:rsidR="00F05E40" w:rsidRPr="00786462" w:rsidRDefault="00F05E40"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lastRenderedPageBreak/>
        <w:t>الفصل الثاني: الإطار النظري والدراسات السابقة</w:t>
      </w:r>
    </w:p>
    <w:p w:rsidR="00786462" w:rsidRPr="00786462" w:rsidRDefault="00786462" w:rsidP="00786462">
      <w:pPr>
        <w:spacing w:before="100" w:beforeAutospacing="1" w:after="100" w:afterAutospacing="1"/>
        <w:jc w:val="right"/>
        <w:rPr>
          <w:rFonts w:eastAsia="Times New Roman" w:cstheme="minorHAnsi"/>
        </w:rPr>
      </w:pPr>
      <w:r w:rsidRPr="00786462">
        <w:rPr>
          <w:rFonts w:eastAsia="Times New Roman" w:cstheme="minorHAnsi"/>
        </w:rPr>
        <w:t>============================================</w:t>
      </w: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t xml:space="preserve">2.1 </w:t>
      </w:r>
      <w:r w:rsidRPr="00786462">
        <w:rPr>
          <w:rFonts w:eastAsia="Times New Roman" w:cstheme="minorHAnsi"/>
          <w:b/>
          <w:bCs/>
          <w:sz w:val="36"/>
          <w:szCs w:val="36"/>
          <w:rtl/>
        </w:rPr>
        <w:t>مفهوم الاحتراق الوظيفي</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الاحتراق الوظيفي هو حالة من الإرهاق النفسي والجسدي والعاطفي الناتجة عن التعرض المستمر لضغوط العمل. وقد ظهر المفهوم لأول مرة مع "</w:t>
      </w:r>
      <w:proofErr w:type="spellStart"/>
      <w:r w:rsidRPr="00786462">
        <w:rPr>
          <w:rFonts w:eastAsia="Times New Roman" w:cstheme="minorHAnsi"/>
          <w:sz w:val="32"/>
          <w:szCs w:val="32"/>
          <w:rtl/>
        </w:rPr>
        <w:t>فرويدنبرغر</w:t>
      </w:r>
      <w:proofErr w:type="spellEnd"/>
      <w:r w:rsidRPr="00786462">
        <w:rPr>
          <w:rFonts w:eastAsia="Times New Roman" w:cstheme="minorHAnsi"/>
          <w:sz w:val="32"/>
          <w:szCs w:val="32"/>
          <w:rtl/>
        </w:rPr>
        <w:t>" عام 1974، ثم تطور على يد “</w:t>
      </w:r>
      <w:proofErr w:type="spellStart"/>
      <w:r w:rsidRPr="00786462">
        <w:rPr>
          <w:rFonts w:eastAsia="Times New Roman" w:cstheme="minorHAnsi"/>
          <w:sz w:val="32"/>
          <w:szCs w:val="32"/>
          <w:rtl/>
        </w:rPr>
        <w:t>ماسلاش</w:t>
      </w:r>
      <w:proofErr w:type="spellEnd"/>
      <w:r w:rsidRPr="00786462">
        <w:rPr>
          <w:rFonts w:eastAsia="Times New Roman" w:cstheme="minorHAnsi"/>
          <w:sz w:val="32"/>
          <w:szCs w:val="32"/>
          <w:rtl/>
        </w:rPr>
        <w:t>” واعتُمد عالميًا كمقياس لقياس الاحتراق عبر ثلاثة أبعاد رئيسية</w:t>
      </w:r>
      <w:r w:rsidR="007C5FF1" w:rsidRPr="00793424">
        <w:rPr>
          <w:rFonts w:eastAsia="Times New Roman" w:cstheme="minorHAnsi" w:hint="cs"/>
          <w:sz w:val="32"/>
          <w:szCs w:val="32"/>
          <w:rtl/>
        </w:rPr>
        <w:t>.</w:t>
      </w:r>
    </w:p>
    <w:p w:rsidR="00786462" w:rsidRPr="00786462" w:rsidRDefault="00786462"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t xml:space="preserve">2.2 </w:t>
      </w:r>
      <w:r w:rsidRPr="00786462">
        <w:rPr>
          <w:rFonts w:eastAsia="Times New Roman" w:cstheme="minorHAnsi"/>
          <w:b/>
          <w:bCs/>
          <w:sz w:val="36"/>
          <w:szCs w:val="36"/>
          <w:rtl/>
        </w:rPr>
        <w:t>أبعاد الاحتراق الوظيفي</w:t>
      </w:r>
    </w:p>
    <w:p w:rsidR="00786462" w:rsidRPr="00786462" w:rsidRDefault="00786462" w:rsidP="00786462">
      <w:pPr>
        <w:spacing w:before="100" w:beforeAutospacing="1" w:after="100" w:afterAutospacing="1"/>
        <w:jc w:val="right"/>
        <w:outlineLvl w:val="2"/>
        <w:rPr>
          <w:rFonts w:eastAsia="Times New Roman" w:cstheme="minorHAnsi"/>
          <w:b/>
          <w:bCs/>
          <w:sz w:val="32"/>
          <w:szCs w:val="32"/>
        </w:rPr>
      </w:pPr>
      <w:r w:rsidRPr="00786462">
        <w:rPr>
          <w:rFonts w:eastAsia="Times New Roman" w:cstheme="minorHAnsi"/>
          <w:b/>
          <w:bCs/>
          <w:sz w:val="32"/>
          <w:szCs w:val="32"/>
          <w:rtl/>
        </w:rPr>
        <w:t>أولًا: الإجهاد العاطفي</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يمثل الشعور بالتعب والانهاك نتيجة التعامل المستمر مع المرضى والضغوط المهنية</w:t>
      </w:r>
      <w:r w:rsidR="007C5FF1" w:rsidRPr="00793424">
        <w:rPr>
          <w:rFonts w:eastAsia="Times New Roman" w:cstheme="minorHAnsi" w:hint="cs"/>
          <w:sz w:val="32"/>
          <w:szCs w:val="32"/>
          <w:rtl/>
        </w:rPr>
        <w:t>.</w:t>
      </w:r>
    </w:p>
    <w:p w:rsidR="00786462" w:rsidRPr="00786462" w:rsidRDefault="00786462" w:rsidP="00786462">
      <w:pPr>
        <w:spacing w:before="100" w:beforeAutospacing="1" w:after="100" w:afterAutospacing="1"/>
        <w:jc w:val="right"/>
        <w:outlineLvl w:val="2"/>
        <w:rPr>
          <w:rFonts w:eastAsia="Times New Roman" w:cstheme="minorHAnsi"/>
          <w:b/>
          <w:bCs/>
          <w:sz w:val="32"/>
          <w:szCs w:val="32"/>
        </w:rPr>
      </w:pPr>
      <w:r w:rsidRPr="00786462">
        <w:rPr>
          <w:rFonts w:eastAsia="Times New Roman" w:cstheme="minorHAnsi"/>
          <w:b/>
          <w:bCs/>
          <w:sz w:val="32"/>
          <w:szCs w:val="32"/>
          <w:rtl/>
        </w:rPr>
        <w:t>ثانيًا: التبلّد/اللامبالاة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ويشير إلى انخفاض التعاطف مع المرضى، والتعامل معهم بطريقة آلية</w:t>
      </w:r>
      <w:r w:rsidR="007C5FF1" w:rsidRPr="00793424">
        <w:rPr>
          <w:rFonts w:eastAsia="Times New Roman" w:cstheme="minorHAnsi" w:hint="cs"/>
          <w:sz w:val="32"/>
          <w:szCs w:val="32"/>
          <w:rtl/>
        </w:rPr>
        <w:t>.</w:t>
      </w:r>
    </w:p>
    <w:p w:rsidR="00786462" w:rsidRPr="00786462" w:rsidRDefault="00786462" w:rsidP="00786462">
      <w:pPr>
        <w:spacing w:before="100" w:beforeAutospacing="1" w:after="100" w:afterAutospacing="1"/>
        <w:jc w:val="right"/>
        <w:outlineLvl w:val="2"/>
        <w:rPr>
          <w:rFonts w:eastAsia="Times New Roman" w:cstheme="minorHAnsi"/>
          <w:b/>
          <w:bCs/>
          <w:sz w:val="32"/>
          <w:szCs w:val="32"/>
        </w:rPr>
      </w:pPr>
      <w:r w:rsidRPr="00786462">
        <w:rPr>
          <w:rFonts w:eastAsia="Times New Roman" w:cstheme="minorHAnsi"/>
          <w:b/>
          <w:bCs/>
          <w:sz w:val="32"/>
          <w:szCs w:val="32"/>
          <w:rtl/>
        </w:rPr>
        <w:t>ثالثًا: انخفاض الشعور بالإنجاز الشخصي</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وهو شعور الموظف بأن ما يقدمه غير مؤثر أو لا يحقق النتائج المتوقعة</w:t>
      </w:r>
      <w:r w:rsidR="007C5FF1" w:rsidRPr="00793424">
        <w:rPr>
          <w:rFonts w:eastAsia="Times New Roman" w:cstheme="minorHAnsi" w:hint="cs"/>
          <w:sz w:val="32"/>
          <w:szCs w:val="32"/>
          <w:rtl/>
        </w:rPr>
        <w:t>.</w:t>
      </w:r>
    </w:p>
    <w:p w:rsidR="00786462" w:rsidRPr="00786462" w:rsidRDefault="00786462"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t xml:space="preserve">2.3 </w:t>
      </w:r>
      <w:r w:rsidRPr="00786462">
        <w:rPr>
          <w:rFonts w:eastAsia="Times New Roman" w:cstheme="minorHAnsi"/>
          <w:b/>
          <w:bCs/>
          <w:sz w:val="36"/>
          <w:szCs w:val="36"/>
          <w:rtl/>
        </w:rPr>
        <w:t>أسباب الاحتراق الوظيفي</w:t>
      </w:r>
    </w:p>
    <w:p w:rsidR="00786462" w:rsidRPr="00793424" w:rsidRDefault="00786462" w:rsidP="007C5FF1">
      <w:pPr>
        <w:spacing w:before="100" w:beforeAutospacing="1" w:after="100" w:afterAutospacing="1"/>
        <w:ind w:left="360"/>
        <w:jc w:val="right"/>
        <w:rPr>
          <w:rFonts w:eastAsia="Times New Roman" w:cstheme="minorHAnsi"/>
          <w:sz w:val="32"/>
          <w:szCs w:val="32"/>
        </w:rPr>
      </w:pPr>
      <w:r w:rsidRPr="00793424">
        <w:rPr>
          <w:rFonts w:eastAsia="Times New Roman" w:cstheme="minorHAnsi"/>
          <w:sz w:val="32"/>
          <w:szCs w:val="32"/>
          <w:rtl/>
        </w:rPr>
        <w:t>تشمل أسباب الاحتراق</w:t>
      </w:r>
      <w:r w:rsidR="007C5FF1" w:rsidRPr="00793424">
        <w:rPr>
          <w:rFonts w:eastAsia="Times New Roman" w:cstheme="minorHAnsi" w:hint="cs"/>
          <w:sz w:val="32"/>
          <w:szCs w:val="32"/>
          <w:rtl/>
        </w:rPr>
        <w:t>:</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ضغط العمل الزائد</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ساعات العمل الطويلة</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كثرة المناوبات الليلية</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التعامل مع حالات حرجة ومؤلمة</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lastRenderedPageBreak/>
        <w:t>نقص الكادر</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ضعف الدعم الإداري</w:t>
      </w:r>
    </w:p>
    <w:p w:rsidR="00786462" w:rsidRPr="00786462" w:rsidRDefault="00786462" w:rsidP="007C5FF1">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ضعف التقدير الوظيفي</w:t>
      </w:r>
    </w:p>
    <w:p w:rsidR="00786462" w:rsidRPr="00786462" w:rsidRDefault="00786462"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t xml:space="preserve">2.4 </w:t>
      </w:r>
      <w:r w:rsidRPr="00786462">
        <w:rPr>
          <w:rFonts w:eastAsia="Times New Roman" w:cstheme="minorHAnsi"/>
          <w:b/>
          <w:bCs/>
          <w:sz w:val="36"/>
          <w:szCs w:val="36"/>
          <w:rtl/>
        </w:rPr>
        <w:t>الاحتراق الوظيفي في المهن الصحية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تشير الدراسات إلى أن العاملين الصحيين أكثر عرضة للاحتراق من غيرهم بسبب الطبيعة الإنسانية والمهنية الحساسة للعمل. وتزداد النسبة في الأقسام الحرجة وفي ظل الأزمات الصحية مثل جائحة كورونا</w:t>
      </w:r>
      <w:r w:rsidR="007C5FF1" w:rsidRPr="00793424">
        <w:rPr>
          <w:rFonts w:eastAsia="Times New Roman" w:cstheme="minorHAnsi" w:hint="cs"/>
          <w:sz w:val="32"/>
          <w:szCs w:val="32"/>
          <w:rtl/>
        </w:rPr>
        <w:t>.</w:t>
      </w:r>
    </w:p>
    <w:p w:rsidR="00786462" w:rsidRPr="00786462" w:rsidRDefault="00786462"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t xml:space="preserve">2.5 </w:t>
      </w:r>
      <w:r w:rsidRPr="00786462">
        <w:rPr>
          <w:rFonts w:eastAsia="Times New Roman" w:cstheme="minorHAnsi"/>
          <w:b/>
          <w:bCs/>
          <w:sz w:val="36"/>
          <w:szCs w:val="36"/>
          <w:rtl/>
        </w:rPr>
        <w:t>مهنة العلاج التنفسي</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أخصائي العلاج التنفسي هو المختص في تقييم وعلاج أمراض الجهاز التنفسي، وتشغيل أجهزة التنفس الصناعي، ورعاية المرضى الذين يعانون من حالات تنفسية حادة أو مزمنة. هذه المهنة تتطلب مستويات عالية من التركيز والتعامل مع مواقف خطيرة، مما يجعلهم أكثر عرضة للاحتراق الوظيفي</w:t>
      </w:r>
      <w:r w:rsidR="007C5FF1" w:rsidRPr="00793424">
        <w:rPr>
          <w:rFonts w:eastAsia="Times New Roman" w:cstheme="minorHAnsi" w:hint="cs"/>
          <w:sz w:val="32"/>
          <w:szCs w:val="32"/>
          <w:rtl/>
        </w:rPr>
        <w:t>.</w:t>
      </w:r>
    </w:p>
    <w:p w:rsidR="00786462" w:rsidRPr="00786462" w:rsidRDefault="00786462"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1"/>
        <w:rPr>
          <w:rFonts w:eastAsia="Times New Roman" w:cstheme="minorHAnsi"/>
          <w:b/>
          <w:bCs/>
          <w:sz w:val="36"/>
          <w:szCs w:val="36"/>
        </w:rPr>
      </w:pPr>
      <w:r w:rsidRPr="00786462">
        <w:rPr>
          <w:rFonts w:eastAsia="Times New Roman" w:cstheme="minorHAnsi"/>
          <w:b/>
          <w:bCs/>
          <w:sz w:val="36"/>
          <w:szCs w:val="36"/>
        </w:rPr>
        <w:t xml:space="preserve">2.6 </w:t>
      </w:r>
      <w:r w:rsidRPr="00786462">
        <w:rPr>
          <w:rFonts w:eastAsia="Times New Roman" w:cstheme="minorHAnsi"/>
          <w:b/>
          <w:bCs/>
          <w:sz w:val="36"/>
          <w:szCs w:val="36"/>
          <w:rtl/>
        </w:rPr>
        <w:t>الدراسات السابقة</w:t>
      </w:r>
    </w:p>
    <w:p w:rsidR="00786462" w:rsidRPr="00786462" w:rsidRDefault="00786462" w:rsidP="00786462">
      <w:pPr>
        <w:spacing w:before="100" w:beforeAutospacing="1" w:after="100" w:afterAutospacing="1"/>
        <w:jc w:val="right"/>
        <w:outlineLvl w:val="2"/>
        <w:rPr>
          <w:rFonts w:eastAsia="Times New Roman" w:cstheme="minorHAnsi"/>
          <w:b/>
          <w:bCs/>
          <w:sz w:val="27"/>
          <w:szCs w:val="27"/>
        </w:rPr>
      </w:pPr>
      <w:r w:rsidRPr="00786462">
        <w:rPr>
          <w:rFonts w:eastAsia="Times New Roman" w:cstheme="minorHAnsi"/>
          <w:b/>
          <w:bCs/>
          <w:sz w:val="27"/>
          <w:szCs w:val="27"/>
          <w:rtl/>
        </w:rPr>
        <w:t>أولًا: دراسات عالمية</w:t>
      </w:r>
    </w:p>
    <w:p w:rsidR="00E602EF" w:rsidRPr="00793424" w:rsidRDefault="00786462" w:rsidP="00E602EF">
      <w:pPr>
        <w:pStyle w:val="Heading1"/>
        <w:jc w:val="right"/>
        <w:rPr>
          <w:sz w:val="32"/>
          <w:szCs w:val="32"/>
        </w:rPr>
      </w:pPr>
      <w:r w:rsidRPr="00786462">
        <w:rPr>
          <w:rFonts w:asciiTheme="minorHAnsi" w:hAnsiTheme="minorHAnsi" w:cstheme="minorHAnsi"/>
        </w:rPr>
        <w:t>(</w:t>
      </w:r>
      <w:r w:rsidR="00E602EF">
        <w:rPr>
          <w:rStyle w:val="Strong"/>
          <w:b/>
          <w:bCs/>
        </w:rPr>
        <w:t>JAMA 2022)</w:t>
      </w:r>
      <w:r w:rsidR="00E602EF">
        <w:rPr>
          <w:rStyle w:val="Strong"/>
          <w:rFonts w:hint="cs"/>
          <w:b/>
          <w:bCs/>
          <w:rtl/>
        </w:rPr>
        <w:t xml:space="preserve">1. </w:t>
      </w:r>
    </w:p>
    <w:p w:rsidR="00E602EF" w:rsidRPr="00793424" w:rsidRDefault="00E602EF" w:rsidP="00E602EF">
      <w:pPr>
        <w:pStyle w:val="NormalWeb"/>
        <w:jc w:val="right"/>
        <w:rPr>
          <w:sz w:val="32"/>
          <w:szCs w:val="32"/>
        </w:rPr>
      </w:pPr>
      <w:r w:rsidRPr="00793424">
        <w:rPr>
          <w:rStyle w:val="Strong"/>
          <w:sz w:val="32"/>
          <w:szCs w:val="32"/>
          <w:rtl/>
        </w:rPr>
        <w:t>عنوان الدراسة</w:t>
      </w:r>
      <w:r w:rsidRPr="00793424">
        <w:rPr>
          <w:rStyle w:val="Strong"/>
          <w:rFonts w:hint="cs"/>
          <w:sz w:val="32"/>
          <w:szCs w:val="32"/>
          <w:rtl/>
        </w:rPr>
        <w:t>:</w:t>
      </w:r>
      <w:r w:rsidRPr="00793424">
        <w:rPr>
          <w:sz w:val="32"/>
          <w:szCs w:val="32"/>
        </w:rPr>
        <w:br/>
        <w:t>Burnout Among Critical Care Healthcare Professionals</w:t>
      </w:r>
    </w:p>
    <w:p w:rsidR="00E602EF" w:rsidRPr="00793424" w:rsidRDefault="00E602EF" w:rsidP="00E602EF">
      <w:pPr>
        <w:pStyle w:val="NormalWeb"/>
        <w:jc w:val="right"/>
        <w:rPr>
          <w:sz w:val="32"/>
          <w:szCs w:val="32"/>
        </w:rPr>
      </w:pPr>
      <w:r w:rsidRPr="00793424">
        <w:rPr>
          <w:sz w:val="32"/>
          <w:szCs w:val="32"/>
        </w:rPr>
        <w:t>2022</w:t>
      </w:r>
      <w:r w:rsidRPr="00793424">
        <w:rPr>
          <w:rFonts w:hint="cs"/>
          <w:sz w:val="32"/>
          <w:szCs w:val="32"/>
          <w:rtl/>
        </w:rPr>
        <w:t xml:space="preserve">السنة:  </w:t>
      </w:r>
      <w:r w:rsidRPr="00793424">
        <w:rPr>
          <w:sz w:val="32"/>
          <w:szCs w:val="32"/>
        </w:rPr>
        <w:br/>
      </w:r>
      <w:r w:rsidRPr="00793424">
        <w:rPr>
          <w:rStyle w:val="Strong"/>
          <w:sz w:val="32"/>
          <w:szCs w:val="32"/>
          <w:rtl/>
        </w:rPr>
        <w:t>الجهة</w:t>
      </w:r>
      <w:r w:rsidRPr="00793424">
        <w:rPr>
          <w:rStyle w:val="Strong"/>
          <w:sz w:val="32"/>
          <w:szCs w:val="32"/>
        </w:rPr>
        <w:t>:</w:t>
      </w:r>
      <w:r w:rsidRPr="00793424">
        <w:rPr>
          <w:sz w:val="32"/>
          <w:szCs w:val="32"/>
        </w:rPr>
        <w:t xml:space="preserve"> Journal of the American Medical Association (JAMA)</w:t>
      </w:r>
      <w:r w:rsidRPr="00793424">
        <w:rPr>
          <w:sz w:val="32"/>
          <w:szCs w:val="32"/>
        </w:rPr>
        <w:br/>
      </w:r>
      <w:r w:rsidRPr="00793424">
        <w:rPr>
          <w:rStyle w:val="Strong"/>
          <w:sz w:val="32"/>
          <w:szCs w:val="32"/>
          <w:rtl/>
        </w:rPr>
        <w:t>العينة</w:t>
      </w:r>
      <w:r w:rsidRPr="00793424">
        <w:rPr>
          <w:rStyle w:val="Strong"/>
          <w:sz w:val="32"/>
          <w:szCs w:val="32"/>
        </w:rPr>
        <w:t>:</w:t>
      </w:r>
      <w:r w:rsidRPr="00793424">
        <w:rPr>
          <w:sz w:val="32"/>
          <w:szCs w:val="32"/>
        </w:rPr>
        <w:t xml:space="preserve"> 2,707 </w:t>
      </w:r>
      <w:r w:rsidRPr="00793424">
        <w:rPr>
          <w:sz w:val="32"/>
          <w:szCs w:val="32"/>
          <w:rtl/>
        </w:rPr>
        <w:t>من العاملين الصحيين في العناية المركزة في 41 دولة</w:t>
      </w:r>
      <w:r w:rsidRPr="00793424">
        <w:rPr>
          <w:sz w:val="32"/>
          <w:szCs w:val="32"/>
        </w:rPr>
        <w:br/>
      </w:r>
      <w:r w:rsidRPr="00793424">
        <w:rPr>
          <w:rStyle w:val="Strong"/>
          <w:sz w:val="32"/>
          <w:szCs w:val="32"/>
          <w:rtl/>
        </w:rPr>
        <w:t>الأداة المستخدمة</w:t>
      </w:r>
      <w:r w:rsidRPr="00793424">
        <w:rPr>
          <w:rStyle w:val="Strong"/>
          <w:sz w:val="32"/>
          <w:szCs w:val="32"/>
        </w:rPr>
        <w:t>:</w:t>
      </w:r>
      <w:r w:rsidRPr="00793424">
        <w:rPr>
          <w:sz w:val="32"/>
          <w:szCs w:val="32"/>
        </w:rPr>
        <w:t xml:space="preserve"> Maslach Burnout Inventory</w:t>
      </w:r>
      <w:r w:rsidRPr="00793424">
        <w:rPr>
          <w:sz w:val="32"/>
          <w:szCs w:val="32"/>
        </w:rPr>
        <w:br/>
      </w:r>
      <w:r w:rsidRPr="00793424">
        <w:rPr>
          <w:rStyle w:val="Strong"/>
          <w:sz w:val="32"/>
          <w:szCs w:val="32"/>
          <w:rtl/>
        </w:rPr>
        <w:t>أبرز النتائج</w:t>
      </w:r>
      <w:r w:rsidRPr="00793424">
        <w:rPr>
          <w:rStyle w:val="Strong"/>
          <w:rFonts w:hint="cs"/>
          <w:sz w:val="32"/>
          <w:szCs w:val="32"/>
          <w:rtl/>
        </w:rPr>
        <w:t>:</w:t>
      </w:r>
    </w:p>
    <w:p w:rsidR="00E602EF" w:rsidRPr="00793424" w:rsidRDefault="00E602EF" w:rsidP="00E602EF">
      <w:pPr>
        <w:pStyle w:val="NormalWeb"/>
        <w:ind w:left="360"/>
        <w:jc w:val="right"/>
        <w:rPr>
          <w:sz w:val="32"/>
          <w:szCs w:val="32"/>
        </w:rPr>
      </w:pPr>
      <w:r w:rsidRPr="00793424">
        <w:rPr>
          <w:sz w:val="32"/>
          <w:szCs w:val="32"/>
          <w:rtl/>
        </w:rPr>
        <w:lastRenderedPageBreak/>
        <w:t>بلغت نسبة الإجهاد العاطفي 66</w:t>
      </w:r>
      <w:r w:rsidRPr="00793424">
        <w:rPr>
          <w:sz w:val="32"/>
          <w:szCs w:val="32"/>
        </w:rPr>
        <w:t>%</w:t>
      </w:r>
    </w:p>
    <w:p w:rsidR="00E602EF" w:rsidRPr="00793424" w:rsidRDefault="00E602EF" w:rsidP="00E602EF">
      <w:pPr>
        <w:pStyle w:val="NormalWeb"/>
        <w:ind w:left="360"/>
        <w:jc w:val="right"/>
        <w:rPr>
          <w:sz w:val="32"/>
          <w:szCs w:val="32"/>
        </w:rPr>
      </w:pPr>
      <w:r w:rsidRPr="00793424">
        <w:rPr>
          <w:sz w:val="32"/>
          <w:szCs w:val="32"/>
        </w:rPr>
        <w:t xml:space="preserve">41% </w:t>
      </w:r>
      <w:r w:rsidRPr="00793424">
        <w:rPr>
          <w:sz w:val="32"/>
          <w:szCs w:val="32"/>
          <w:rtl/>
        </w:rPr>
        <w:t>من المشاركين أظهروا مستويات عالية من التبلّد</w:t>
      </w:r>
    </w:p>
    <w:p w:rsidR="00E602EF" w:rsidRPr="00793424" w:rsidRDefault="00E602EF" w:rsidP="00E602EF">
      <w:pPr>
        <w:pStyle w:val="NormalWeb"/>
        <w:ind w:left="360"/>
        <w:jc w:val="right"/>
        <w:rPr>
          <w:sz w:val="32"/>
          <w:szCs w:val="32"/>
          <w:rtl/>
        </w:rPr>
      </w:pPr>
      <w:r w:rsidRPr="00793424">
        <w:rPr>
          <w:sz w:val="32"/>
          <w:szCs w:val="32"/>
          <w:rtl/>
        </w:rPr>
        <w:t>وجود علاقة قوية بين زيادة ساعات العمل وارتفاع مستوى الاحتراق الوظيفي</w:t>
      </w:r>
      <w:r w:rsidRPr="00793424">
        <w:rPr>
          <w:sz w:val="32"/>
          <w:szCs w:val="32"/>
        </w:rPr>
        <w:br/>
      </w:r>
      <w:r w:rsidRPr="00793424">
        <w:rPr>
          <w:rStyle w:val="Strong"/>
          <w:sz w:val="32"/>
          <w:szCs w:val="32"/>
          <w:rtl/>
        </w:rPr>
        <w:t>أهمية الدراسة</w:t>
      </w:r>
      <w:r w:rsidRPr="00793424">
        <w:rPr>
          <w:rStyle w:val="Strong"/>
          <w:rFonts w:hint="cs"/>
          <w:sz w:val="32"/>
          <w:szCs w:val="32"/>
          <w:rtl/>
        </w:rPr>
        <w:t>:</w:t>
      </w:r>
      <w:r w:rsidRPr="00793424">
        <w:rPr>
          <w:sz w:val="32"/>
          <w:szCs w:val="32"/>
        </w:rPr>
        <w:t xml:space="preserve"> </w:t>
      </w:r>
      <w:r w:rsidRPr="00793424">
        <w:rPr>
          <w:sz w:val="32"/>
          <w:szCs w:val="32"/>
        </w:rPr>
        <w:br/>
      </w:r>
      <w:r w:rsidRPr="00793424">
        <w:rPr>
          <w:sz w:val="32"/>
          <w:szCs w:val="32"/>
          <w:rtl/>
        </w:rPr>
        <w:t>تُعد من أقوى الدراسات التي أثبتت أن العاملين في الأقسام الحرجة هم الأكثر عرضة للاحتراق الوظيفي عالميًا</w:t>
      </w:r>
      <w:r w:rsidRPr="00793424">
        <w:rPr>
          <w:rFonts w:hint="cs"/>
          <w:sz w:val="32"/>
          <w:szCs w:val="32"/>
          <w:rtl/>
        </w:rPr>
        <w:t>.</w:t>
      </w:r>
    </w:p>
    <w:p w:rsidR="00E602EF" w:rsidRDefault="00E602EF" w:rsidP="00E602EF">
      <w:pPr>
        <w:pStyle w:val="NormalWeb"/>
        <w:ind w:left="360"/>
        <w:jc w:val="right"/>
        <w:rPr>
          <w:rtl/>
        </w:rPr>
      </w:pPr>
    </w:p>
    <w:p w:rsidR="005700E8" w:rsidRDefault="005700E8" w:rsidP="00E602EF">
      <w:pPr>
        <w:pStyle w:val="NormalWeb"/>
        <w:ind w:left="360"/>
        <w:jc w:val="right"/>
      </w:pPr>
    </w:p>
    <w:p w:rsidR="00786462" w:rsidRPr="00786462" w:rsidRDefault="00786462" w:rsidP="00786462">
      <w:pPr>
        <w:spacing w:before="100" w:beforeAutospacing="1" w:after="100" w:afterAutospacing="1"/>
        <w:jc w:val="right"/>
        <w:rPr>
          <w:rFonts w:eastAsia="Times New Roman" w:cstheme="minorHAnsi"/>
        </w:rPr>
      </w:pPr>
    </w:p>
    <w:p w:rsidR="005700E8" w:rsidRDefault="005700E8" w:rsidP="005700E8">
      <w:pPr>
        <w:pStyle w:val="Heading1"/>
        <w:jc w:val="right"/>
      </w:pPr>
      <w:r>
        <w:rPr>
          <w:rStyle w:val="Strong"/>
          <w:rFonts w:hint="cs"/>
          <w:b/>
          <w:bCs/>
          <w:rtl/>
        </w:rPr>
        <w:t>)</w:t>
      </w:r>
      <w:r>
        <w:rPr>
          <w:rStyle w:val="Strong"/>
          <w:b/>
          <w:bCs/>
        </w:rPr>
        <w:t>Frontiers 2024</w:t>
      </w:r>
      <w:r>
        <w:rPr>
          <w:rStyle w:val="Strong"/>
          <w:rFonts w:hint="cs"/>
          <w:b/>
          <w:bCs/>
          <w:rtl/>
        </w:rPr>
        <w:t>(</w:t>
      </w:r>
      <w:r w:rsidR="00144DA4">
        <w:rPr>
          <w:rStyle w:val="Strong"/>
          <w:b/>
          <w:bCs/>
        </w:rPr>
        <w:t xml:space="preserve"> </w:t>
      </w:r>
      <w:r>
        <w:rPr>
          <w:rStyle w:val="Strong"/>
          <w:rFonts w:hint="cs"/>
          <w:b/>
          <w:bCs/>
          <w:rtl/>
        </w:rPr>
        <w:t xml:space="preserve">2. </w:t>
      </w:r>
    </w:p>
    <w:p w:rsidR="005700E8" w:rsidRPr="00793424" w:rsidRDefault="005700E8" w:rsidP="005700E8">
      <w:pPr>
        <w:pStyle w:val="NormalWeb"/>
        <w:jc w:val="right"/>
        <w:rPr>
          <w:sz w:val="32"/>
          <w:szCs w:val="32"/>
        </w:rPr>
      </w:pPr>
      <w:r w:rsidRPr="00793424">
        <w:rPr>
          <w:rStyle w:val="Strong"/>
          <w:sz w:val="32"/>
          <w:szCs w:val="32"/>
          <w:rtl/>
        </w:rPr>
        <w:t>عنوان الدراسة</w:t>
      </w:r>
      <w:r w:rsidRPr="00793424">
        <w:rPr>
          <w:rStyle w:val="Strong"/>
          <w:rFonts w:hint="cs"/>
          <w:sz w:val="32"/>
          <w:szCs w:val="32"/>
          <w:rtl/>
        </w:rPr>
        <w:t>:</w:t>
      </w:r>
      <w:r w:rsidRPr="00793424">
        <w:rPr>
          <w:sz w:val="32"/>
          <w:szCs w:val="32"/>
        </w:rPr>
        <w:t xml:space="preserve"> </w:t>
      </w:r>
      <w:r w:rsidRPr="00793424">
        <w:rPr>
          <w:sz w:val="32"/>
          <w:szCs w:val="32"/>
        </w:rPr>
        <w:br/>
        <w:t>Workload Burden and Burnout Among Respiratory Therapists in Saudi Arabia</w:t>
      </w:r>
    </w:p>
    <w:p w:rsidR="005700E8" w:rsidRPr="00793424" w:rsidRDefault="005700E8" w:rsidP="005700E8">
      <w:pPr>
        <w:pStyle w:val="NormalWeb"/>
        <w:jc w:val="right"/>
        <w:rPr>
          <w:sz w:val="32"/>
          <w:szCs w:val="32"/>
        </w:rPr>
      </w:pPr>
      <w:r w:rsidRPr="00793424">
        <w:rPr>
          <w:rFonts w:hint="cs"/>
          <w:sz w:val="32"/>
          <w:szCs w:val="32"/>
          <w:rtl/>
        </w:rPr>
        <w:t>:</w:t>
      </w:r>
      <w:r w:rsidRPr="00793424">
        <w:rPr>
          <w:sz w:val="32"/>
          <w:szCs w:val="32"/>
        </w:rPr>
        <w:t xml:space="preserve"> 2024</w:t>
      </w:r>
      <w:r w:rsidRPr="00793424">
        <w:rPr>
          <w:rFonts w:hint="cs"/>
          <w:sz w:val="32"/>
          <w:szCs w:val="32"/>
          <w:rtl/>
        </w:rPr>
        <w:t xml:space="preserve">السنة </w:t>
      </w:r>
      <w:r w:rsidRPr="00793424">
        <w:rPr>
          <w:sz w:val="32"/>
          <w:szCs w:val="32"/>
        </w:rPr>
        <w:br/>
        <w:t>Frontiers in Public Health</w:t>
      </w:r>
      <w:r w:rsidRPr="00793424">
        <w:rPr>
          <w:rFonts w:hint="cs"/>
          <w:sz w:val="32"/>
          <w:szCs w:val="32"/>
          <w:rtl/>
        </w:rPr>
        <w:t xml:space="preserve">الجهة: </w:t>
      </w:r>
      <w:r w:rsidRPr="00793424">
        <w:rPr>
          <w:sz w:val="32"/>
          <w:szCs w:val="32"/>
        </w:rPr>
        <w:br/>
        <w:t xml:space="preserve">315 </w:t>
      </w:r>
      <w:r w:rsidRPr="00793424">
        <w:rPr>
          <w:rFonts w:hint="cs"/>
          <w:sz w:val="32"/>
          <w:szCs w:val="32"/>
          <w:rtl/>
        </w:rPr>
        <w:t xml:space="preserve">العينة: </w:t>
      </w:r>
      <w:proofErr w:type="spellStart"/>
      <w:r w:rsidRPr="00793424">
        <w:rPr>
          <w:rFonts w:hint="cs"/>
          <w:sz w:val="32"/>
          <w:szCs w:val="32"/>
          <w:rtl/>
        </w:rPr>
        <w:t>أخصائيي</w:t>
      </w:r>
      <w:proofErr w:type="spellEnd"/>
      <w:r w:rsidRPr="00793424">
        <w:rPr>
          <w:sz w:val="32"/>
          <w:szCs w:val="32"/>
          <w:rtl/>
        </w:rPr>
        <w:t xml:space="preserve"> علاج تنفسي عبر عدة مناطق سعودية</w:t>
      </w:r>
      <w:r w:rsidRPr="00793424">
        <w:rPr>
          <w:sz w:val="32"/>
          <w:szCs w:val="32"/>
        </w:rPr>
        <w:br/>
      </w:r>
      <w:proofErr w:type="spellStart"/>
      <w:r w:rsidRPr="00793424">
        <w:rPr>
          <w:sz w:val="32"/>
          <w:szCs w:val="32"/>
          <w:rtl/>
        </w:rPr>
        <w:t>ا</w:t>
      </w:r>
      <w:r w:rsidRPr="00793424">
        <w:rPr>
          <w:rFonts w:hint="cs"/>
          <w:sz w:val="32"/>
          <w:szCs w:val="32"/>
          <w:rtl/>
        </w:rPr>
        <w:t>الأداة</w:t>
      </w:r>
      <w:proofErr w:type="spellEnd"/>
      <w:r w:rsidRPr="00793424">
        <w:rPr>
          <w:rFonts w:hint="cs"/>
          <w:sz w:val="32"/>
          <w:szCs w:val="32"/>
          <w:rtl/>
        </w:rPr>
        <w:t xml:space="preserve"> المستخدمة: ا</w:t>
      </w:r>
      <w:r w:rsidRPr="00793424">
        <w:rPr>
          <w:sz w:val="32"/>
          <w:szCs w:val="32"/>
          <w:rtl/>
        </w:rPr>
        <w:t>ستبيان مكوّن من 45 فقرة</w:t>
      </w:r>
      <w:r w:rsidRPr="00793424">
        <w:rPr>
          <w:sz w:val="32"/>
          <w:szCs w:val="32"/>
        </w:rPr>
        <w:br/>
      </w:r>
      <w:r w:rsidRPr="00793424">
        <w:rPr>
          <w:rStyle w:val="Strong"/>
          <w:sz w:val="32"/>
          <w:szCs w:val="32"/>
          <w:rtl/>
        </w:rPr>
        <w:t>أبرز النتائج</w:t>
      </w:r>
      <w:r w:rsidRPr="00793424">
        <w:rPr>
          <w:rStyle w:val="Strong"/>
          <w:rFonts w:hint="cs"/>
          <w:sz w:val="32"/>
          <w:szCs w:val="32"/>
          <w:rtl/>
        </w:rPr>
        <w:t>:</w:t>
      </w:r>
    </w:p>
    <w:p w:rsidR="005700E8" w:rsidRPr="00793424" w:rsidRDefault="005700E8" w:rsidP="005700E8">
      <w:pPr>
        <w:pStyle w:val="NormalWeb"/>
        <w:ind w:left="360"/>
        <w:jc w:val="right"/>
        <w:rPr>
          <w:sz w:val="32"/>
          <w:szCs w:val="32"/>
        </w:rPr>
      </w:pPr>
      <w:r w:rsidRPr="00793424">
        <w:rPr>
          <w:sz w:val="32"/>
          <w:szCs w:val="32"/>
          <w:rtl/>
        </w:rPr>
        <w:t>العاملون أكثر من 44 ساعة أسبوعيًا لديهم احتمالية أعلى بـ 19.3 مرة للتعرض لانخفاض الإنجاز الشخصي</w:t>
      </w:r>
      <w:r w:rsidRPr="00793424">
        <w:rPr>
          <w:rFonts w:hint="cs"/>
          <w:sz w:val="32"/>
          <w:szCs w:val="32"/>
          <w:rtl/>
        </w:rPr>
        <w:t>.</w:t>
      </w:r>
    </w:p>
    <w:p w:rsidR="005700E8" w:rsidRPr="00793424" w:rsidRDefault="005700E8" w:rsidP="005700E8">
      <w:pPr>
        <w:pStyle w:val="NormalWeb"/>
        <w:ind w:left="360"/>
        <w:jc w:val="right"/>
        <w:rPr>
          <w:sz w:val="32"/>
          <w:szCs w:val="32"/>
        </w:rPr>
      </w:pPr>
      <w:r w:rsidRPr="00793424">
        <w:rPr>
          <w:sz w:val="32"/>
          <w:szCs w:val="32"/>
          <w:rtl/>
        </w:rPr>
        <w:t>المناوبات الليلية تزيد الاحتراق الوظيفي</w:t>
      </w:r>
      <w:r w:rsidRPr="00793424">
        <w:rPr>
          <w:rFonts w:hint="cs"/>
          <w:sz w:val="32"/>
          <w:szCs w:val="32"/>
          <w:rtl/>
        </w:rPr>
        <w:t>.</w:t>
      </w:r>
    </w:p>
    <w:p w:rsidR="005700E8" w:rsidRDefault="005700E8" w:rsidP="005700E8">
      <w:pPr>
        <w:pStyle w:val="NormalWeb"/>
        <w:ind w:left="360"/>
        <w:jc w:val="right"/>
      </w:pPr>
      <w:r w:rsidRPr="00793424">
        <w:rPr>
          <w:sz w:val="32"/>
          <w:szCs w:val="32"/>
          <w:rtl/>
        </w:rPr>
        <w:t>الدعم الإداري يقلل الاحتراق بشكل كبير</w:t>
      </w:r>
      <w:r w:rsidRPr="00793424">
        <w:rPr>
          <w:rFonts w:hint="cs"/>
          <w:sz w:val="32"/>
          <w:szCs w:val="32"/>
          <w:rtl/>
        </w:rPr>
        <w:t>.</w:t>
      </w:r>
      <w:r w:rsidRPr="00793424">
        <w:rPr>
          <w:sz w:val="32"/>
          <w:szCs w:val="32"/>
        </w:rPr>
        <w:t xml:space="preserve"> </w:t>
      </w:r>
      <w:r w:rsidRPr="00793424">
        <w:rPr>
          <w:sz w:val="32"/>
          <w:szCs w:val="32"/>
        </w:rPr>
        <w:br/>
      </w:r>
      <w:r w:rsidRPr="00793424">
        <w:rPr>
          <w:rStyle w:val="Strong"/>
          <w:sz w:val="32"/>
          <w:szCs w:val="32"/>
          <w:rtl/>
        </w:rPr>
        <w:t>أهمية الدراسة</w:t>
      </w:r>
      <w:r w:rsidRPr="00793424">
        <w:rPr>
          <w:rStyle w:val="Strong"/>
          <w:rFonts w:hint="cs"/>
          <w:sz w:val="32"/>
          <w:szCs w:val="32"/>
          <w:rtl/>
        </w:rPr>
        <w:t>:</w:t>
      </w:r>
      <w:r w:rsidRPr="00793424">
        <w:rPr>
          <w:sz w:val="32"/>
          <w:szCs w:val="32"/>
        </w:rPr>
        <w:t xml:space="preserve"> </w:t>
      </w:r>
      <w:r w:rsidRPr="00793424">
        <w:rPr>
          <w:sz w:val="32"/>
          <w:szCs w:val="32"/>
        </w:rPr>
        <w:br/>
      </w:r>
      <w:r w:rsidRPr="00793424">
        <w:rPr>
          <w:sz w:val="32"/>
          <w:szCs w:val="32"/>
          <w:rtl/>
        </w:rPr>
        <w:t>تعتبر أحدث دراسة سعودية شاملة على مستوى المملكة حول الاحتراق الوظيفي لأخصائي العلاج التنفسي</w:t>
      </w:r>
      <w:r w:rsidRPr="00793424">
        <w:rPr>
          <w:rFonts w:hint="cs"/>
          <w:sz w:val="32"/>
          <w:szCs w:val="32"/>
          <w:rtl/>
        </w:rPr>
        <w:t>.</w:t>
      </w:r>
    </w:p>
    <w:p w:rsidR="005700E8" w:rsidRDefault="005700E8" w:rsidP="00786462">
      <w:pPr>
        <w:spacing w:before="100" w:beforeAutospacing="1" w:after="100" w:afterAutospacing="1"/>
        <w:jc w:val="right"/>
        <w:outlineLvl w:val="2"/>
        <w:rPr>
          <w:rFonts w:eastAsia="Times New Roman" w:cstheme="minorHAnsi"/>
          <w:b/>
          <w:bCs/>
          <w:sz w:val="27"/>
          <w:szCs w:val="27"/>
          <w:rtl/>
        </w:rPr>
      </w:pPr>
    </w:p>
    <w:p w:rsidR="00793424" w:rsidRDefault="00793424" w:rsidP="00786462">
      <w:pPr>
        <w:spacing w:before="100" w:beforeAutospacing="1" w:after="100" w:afterAutospacing="1"/>
        <w:jc w:val="right"/>
        <w:outlineLvl w:val="2"/>
        <w:rPr>
          <w:rFonts w:eastAsia="Times New Roman" w:cstheme="minorHAnsi"/>
          <w:b/>
          <w:bCs/>
          <w:sz w:val="27"/>
          <w:szCs w:val="27"/>
          <w:rtl/>
        </w:rPr>
      </w:pPr>
    </w:p>
    <w:p w:rsidR="00793424" w:rsidRPr="00786462" w:rsidRDefault="00793424" w:rsidP="00786462">
      <w:pPr>
        <w:spacing w:before="100" w:beforeAutospacing="1" w:after="100" w:afterAutospacing="1"/>
        <w:jc w:val="right"/>
        <w:outlineLvl w:val="2"/>
        <w:rPr>
          <w:rFonts w:eastAsia="Times New Roman" w:cstheme="minorHAnsi"/>
          <w:b/>
          <w:bCs/>
          <w:sz w:val="27"/>
          <w:szCs w:val="27"/>
        </w:rPr>
      </w:pPr>
    </w:p>
    <w:p w:rsidR="005700E8" w:rsidRDefault="005700E8" w:rsidP="005700E8">
      <w:pPr>
        <w:pStyle w:val="Heading1"/>
        <w:jc w:val="right"/>
      </w:pPr>
      <w:r>
        <w:rPr>
          <w:rStyle w:val="Strong"/>
          <w:rFonts w:hint="cs"/>
          <w:b/>
          <w:bCs/>
          <w:rtl/>
        </w:rPr>
        <w:lastRenderedPageBreak/>
        <w:t>)</w:t>
      </w:r>
      <w:r>
        <w:rPr>
          <w:rStyle w:val="Strong"/>
          <w:b/>
          <w:bCs/>
        </w:rPr>
        <w:t>Respiratory Care 2022)</w:t>
      </w:r>
      <w:r>
        <w:rPr>
          <w:rStyle w:val="Strong"/>
          <w:rFonts w:hint="cs"/>
          <w:b/>
          <w:bCs/>
          <w:rtl/>
        </w:rPr>
        <w:t xml:space="preserve">3. </w:t>
      </w:r>
    </w:p>
    <w:p w:rsidR="005700E8" w:rsidRPr="00793424" w:rsidRDefault="005700E8" w:rsidP="005700E8">
      <w:pPr>
        <w:pStyle w:val="NormalWeb"/>
        <w:jc w:val="right"/>
        <w:rPr>
          <w:rFonts w:asciiTheme="minorHAnsi" w:hAnsiTheme="minorHAnsi" w:cstheme="minorHAnsi"/>
          <w:sz w:val="32"/>
          <w:szCs w:val="32"/>
        </w:rPr>
      </w:pPr>
      <w:r w:rsidRPr="00793424">
        <w:rPr>
          <w:rStyle w:val="Strong"/>
          <w:rFonts w:asciiTheme="minorHAnsi" w:hAnsiTheme="minorHAnsi" w:cstheme="minorHAnsi"/>
          <w:sz w:val="32"/>
          <w:szCs w:val="32"/>
          <w:rtl/>
        </w:rPr>
        <w:t>عنوان الدراسة</w:t>
      </w:r>
      <w:r w:rsidR="008B2CC4" w:rsidRPr="00793424">
        <w:rPr>
          <w:rStyle w:val="Strong"/>
          <w:rFonts w:asciiTheme="minorHAnsi" w:hAnsiTheme="minorHAnsi" w:cstheme="minorHAnsi"/>
          <w:sz w:val="32"/>
          <w:szCs w:val="32"/>
          <w:rtl/>
        </w:rPr>
        <w:t>:</w:t>
      </w:r>
      <w:r w:rsidR="008B2CC4" w:rsidRPr="00793424">
        <w:rPr>
          <w:rFonts w:asciiTheme="minorHAnsi" w:hAnsiTheme="minorHAnsi" w:cstheme="minorHAnsi"/>
          <w:sz w:val="32"/>
          <w:szCs w:val="32"/>
        </w:rPr>
        <w:t xml:space="preserve"> </w:t>
      </w:r>
      <w:r w:rsidRPr="00793424">
        <w:rPr>
          <w:rFonts w:asciiTheme="minorHAnsi" w:hAnsiTheme="minorHAnsi" w:cstheme="minorHAnsi"/>
          <w:sz w:val="32"/>
          <w:szCs w:val="32"/>
        </w:rPr>
        <w:br/>
        <w:t>Burnout Among Respiratory Therapists in a Tertiary Hospital in Saudi Arabia</w:t>
      </w:r>
    </w:p>
    <w:p w:rsidR="005700E8" w:rsidRPr="00793424" w:rsidRDefault="005700E8" w:rsidP="005700E8">
      <w:pPr>
        <w:pStyle w:val="NormalWeb"/>
        <w:jc w:val="right"/>
        <w:rPr>
          <w:rFonts w:asciiTheme="minorHAnsi" w:hAnsiTheme="minorHAnsi" w:cstheme="minorHAnsi"/>
          <w:sz w:val="32"/>
          <w:szCs w:val="32"/>
        </w:rPr>
      </w:pPr>
      <w:r w:rsidRPr="00793424">
        <w:rPr>
          <w:rFonts w:asciiTheme="minorHAnsi" w:hAnsiTheme="minorHAnsi" w:cstheme="minorHAnsi"/>
          <w:sz w:val="32"/>
          <w:szCs w:val="32"/>
        </w:rPr>
        <w:t>2022</w:t>
      </w:r>
      <w:r w:rsidR="008B2CC4" w:rsidRPr="00793424">
        <w:rPr>
          <w:rFonts w:asciiTheme="minorHAnsi" w:hAnsiTheme="minorHAnsi" w:cstheme="minorHAnsi"/>
          <w:sz w:val="32"/>
          <w:szCs w:val="32"/>
          <w:rtl/>
        </w:rPr>
        <w:t>ال</w:t>
      </w:r>
      <w:r w:rsidR="008B2CC4" w:rsidRPr="00793424">
        <w:rPr>
          <w:rFonts w:asciiTheme="minorHAnsi" w:hAnsiTheme="minorHAnsi" w:cstheme="minorHAnsi"/>
          <w:b/>
          <w:bCs/>
          <w:sz w:val="32"/>
          <w:szCs w:val="32"/>
          <w:rtl/>
        </w:rPr>
        <w:t xml:space="preserve">سنة: </w:t>
      </w:r>
      <w:r w:rsidRPr="00793424">
        <w:rPr>
          <w:rFonts w:asciiTheme="minorHAnsi" w:hAnsiTheme="minorHAnsi" w:cstheme="minorHAnsi"/>
          <w:sz w:val="32"/>
          <w:szCs w:val="32"/>
        </w:rPr>
        <w:br/>
        <w:t>Respiratory Care Journal</w:t>
      </w:r>
      <w:r w:rsidR="008B2CC4" w:rsidRPr="00793424">
        <w:rPr>
          <w:rFonts w:asciiTheme="minorHAnsi" w:hAnsiTheme="minorHAnsi" w:cstheme="minorHAnsi"/>
          <w:sz w:val="32"/>
          <w:szCs w:val="32"/>
          <w:rtl/>
        </w:rPr>
        <w:t xml:space="preserve"> </w:t>
      </w:r>
      <w:r w:rsidR="008B2CC4" w:rsidRPr="00793424">
        <w:rPr>
          <w:rFonts w:asciiTheme="minorHAnsi" w:hAnsiTheme="minorHAnsi" w:cstheme="minorHAnsi"/>
          <w:b/>
          <w:bCs/>
          <w:sz w:val="32"/>
          <w:szCs w:val="32"/>
          <w:rtl/>
        </w:rPr>
        <w:t>الج</w:t>
      </w:r>
      <w:r w:rsidR="0078556E" w:rsidRPr="00793424">
        <w:rPr>
          <w:rFonts w:asciiTheme="minorHAnsi" w:hAnsiTheme="minorHAnsi" w:cstheme="minorHAnsi"/>
          <w:b/>
          <w:bCs/>
          <w:sz w:val="32"/>
          <w:szCs w:val="32"/>
          <w:rtl/>
        </w:rPr>
        <w:t>هة</w:t>
      </w:r>
      <w:r w:rsidR="0078556E" w:rsidRPr="00793424">
        <w:rPr>
          <w:rFonts w:asciiTheme="minorHAnsi" w:hAnsiTheme="minorHAnsi" w:cstheme="minorHAnsi"/>
          <w:sz w:val="32"/>
          <w:szCs w:val="32"/>
          <w:rtl/>
        </w:rPr>
        <w:t xml:space="preserve">: </w:t>
      </w:r>
      <w:r w:rsidRPr="00793424">
        <w:rPr>
          <w:rFonts w:asciiTheme="minorHAnsi" w:hAnsiTheme="minorHAnsi" w:cstheme="minorHAnsi"/>
          <w:sz w:val="32"/>
          <w:szCs w:val="32"/>
        </w:rPr>
        <w:br/>
        <w:t xml:space="preserve">152 </w:t>
      </w:r>
      <w:r w:rsidR="0078556E" w:rsidRPr="00793424">
        <w:rPr>
          <w:rFonts w:asciiTheme="minorHAnsi" w:hAnsiTheme="minorHAnsi" w:cstheme="minorHAnsi"/>
          <w:b/>
          <w:bCs/>
          <w:sz w:val="32"/>
          <w:szCs w:val="32"/>
          <w:rtl/>
        </w:rPr>
        <w:t>العينة</w:t>
      </w:r>
      <w:r w:rsidR="0078556E" w:rsidRPr="00793424">
        <w:rPr>
          <w:rFonts w:asciiTheme="minorHAnsi" w:hAnsiTheme="minorHAnsi" w:cstheme="minorHAnsi"/>
          <w:sz w:val="32"/>
          <w:szCs w:val="32"/>
          <w:rtl/>
        </w:rPr>
        <w:t xml:space="preserve">: </w:t>
      </w:r>
      <w:proofErr w:type="spellStart"/>
      <w:r w:rsidR="0078556E" w:rsidRPr="00793424">
        <w:rPr>
          <w:rFonts w:asciiTheme="minorHAnsi" w:hAnsiTheme="minorHAnsi" w:cstheme="minorHAnsi"/>
          <w:sz w:val="32"/>
          <w:szCs w:val="32"/>
          <w:rtl/>
        </w:rPr>
        <w:t>أخصائيي</w:t>
      </w:r>
      <w:proofErr w:type="spellEnd"/>
      <w:r w:rsidRPr="00793424">
        <w:rPr>
          <w:rFonts w:asciiTheme="minorHAnsi" w:hAnsiTheme="minorHAnsi" w:cstheme="minorHAnsi"/>
          <w:sz w:val="32"/>
          <w:szCs w:val="32"/>
          <w:rtl/>
        </w:rPr>
        <w:t xml:space="preserve"> علاج تنفسي في مستشفى تعليمي</w:t>
      </w:r>
      <w:r w:rsidRPr="00793424">
        <w:rPr>
          <w:rFonts w:asciiTheme="minorHAnsi" w:hAnsiTheme="minorHAnsi" w:cstheme="minorHAnsi"/>
          <w:sz w:val="32"/>
          <w:szCs w:val="32"/>
        </w:rPr>
        <w:br/>
        <w:t>Maslach Burnout Inventory (MBI)</w:t>
      </w:r>
      <w:r w:rsidR="0078556E" w:rsidRPr="00793424">
        <w:rPr>
          <w:rFonts w:asciiTheme="minorHAnsi" w:hAnsiTheme="minorHAnsi" w:cstheme="minorHAnsi"/>
          <w:b/>
          <w:bCs/>
          <w:sz w:val="32"/>
          <w:szCs w:val="32"/>
          <w:rtl/>
        </w:rPr>
        <w:t>الأدا</w:t>
      </w:r>
      <w:r w:rsidR="00C81BCC" w:rsidRPr="00793424">
        <w:rPr>
          <w:rFonts w:asciiTheme="minorHAnsi" w:hAnsiTheme="minorHAnsi" w:cstheme="minorHAnsi"/>
          <w:b/>
          <w:bCs/>
          <w:sz w:val="32"/>
          <w:szCs w:val="32"/>
          <w:rtl/>
        </w:rPr>
        <w:t>ة</w:t>
      </w:r>
      <w:r w:rsidR="0078556E" w:rsidRPr="00793424">
        <w:rPr>
          <w:rFonts w:asciiTheme="minorHAnsi" w:hAnsiTheme="minorHAnsi" w:cstheme="minorHAnsi"/>
          <w:sz w:val="32"/>
          <w:szCs w:val="32"/>
          <w:rtl/>
        </w:rPr>
        <w:t xml:space="preserve"> </w:t>
      </w:r>
      <w:r w:rsidR="0078556E" w:rsidRPr="00793424">
        <w:rPr>
          <w:rFonts w:asciiTheme="minorHAnsi" w:hAnsiTheme="minorHAnsi" w:cstheme="minorHAnsi"/>
          <w:b/>
          <w:bCs/>
          <w:sz w:val="32"/>
          <w:szCs w:val="32"/>
          <w:rtl/>
        </w:rPr>
        <w:t>المستخدمة</w:t>
      </w:r>
      <w:r w:rsidR="0078556E" w:rsidRPr="00793424">
        <w:rPr>
          <w:rFonts w:asciiTheme="minorHAnsi" w:hAnsiTheme="minorHAnsi" w:cstheme="minorHAnsi"/>
          <w:sz w:val="32"/>
          <w:szCs w:val="32"/>
          <w:rtl/>
        </w:rPr>
        <w:t xml:space="preserve">: </w:t>
      </w:r>
      <w:r w:rsidRPr="00793424">
        <w:rPr>
          <w:rFonts w:asciiTheme="minorHAnsi" w:hAnsiTheme="minorHAnsi" w:cstheme="minorHAnsi"/>
          <w:sz w:val="32"/>
          <w:szCs w:val="32"/>
        </w:rPr>
        <w:br/>
      </w:r>
      <w:r w:rsidRPr="00793424">
        <w:rPr>
          <w:rStyle w:val="Strong"/>
          <w:rFonts w:asciiTheme="minorHAnsi" w:hAnsiTheme="minorHAnsi" w:cstheme="minorHAnsi"/>
          <w:sz w:val="32"/>
          <w:szCs w:val="32"/>
          <w:rtl/>
        </w:rPr>
        <w:t>أبرز النتائج</w:t>
      </w:r>
      <w:r w:rsidR="0078556E" w:rsidRPr="00793424">
        <w:rPr>
          <w:rStyle w:val="Strong"/>
          <w:rFonts w:asciiTheme="minorHAnsi" w:hAnsiTheme="minorHAnsi" w:cstheme="minorHAnsi"/>
          <w:sz w:val="32"/>
          <w:szCs w:val="32"/>
          <w:rtl/>
        </w:rPr>
        <w:t>:</w:t>
      </w:r>
    </w:p>
    <w:p w:rsidR="005700E8" w:rsidRPr="00793424" w:rsidRDefault="005700E8" w:rsidP="0078556E">
      <w:pPr>
        <w:pStyle w:val="NormalWeb"/>
        <w:ind w:left="360"/>
        <w:jc w:val="right"/>
        <w:rPr>
          <w:rFonts w:asciiTheme="minorHAnsi" w:hAnsiTheme="minorHAnsi" w:cstheme="minorHAnsi"/>
          <w:sz w:val="32"/>
          <w:szCs w:val="32"/>
        </w:rPr>
      </w:pPr>
      <w:r w:rsidRPr="00793424">
        <w:rPr>
          <w:rFonts w:asciiTheme="minorHAnsi" w:hAnsiTheme="minorHAnsi" w:cstheme="minorHAnsi"/>
          <w:sz w:val="32"/>
          <w:szCs w:val="32"/>
          <w:rtl/>
        </w:rPr>
        <w:t>يعانون من إجهاد عاطفي مرتفع</w:t>
      </w:r>
      <w:r w:rsidRPr="00793424">
        <w:rPr>
          <w:rFonts w:asciiTheme="minorHAnsi" w:hAnsiTheme="minorHAnsi" w:cstheme="minorHAnsi"/>
          <w:sz w:val="32"/>
          <w:szCs w:val="32"/>
        </w:rPr>
        <w:t>.</w:t>
      </w:r>
      <w:r w:rsidR="0078556E" w:rsidRPr="00793424">
        <w:rPr>
          <w:rFonts w:asciiTheme="minorHAnsi" w:hAnsiTheme="minorHAnsi" w:cstheme="minorHAnsi"/>
          <w:sz w:val="32"/>
          <w:szCs w:val="32"/>
        </w:rPr>
        <w:t xml:space="preserve"> 77%</w:t>
      </w:r>
    </w:p>
    <w:p w:rsidR="005700E8" w:rsidRPr="00793424" w:rsidRDefault="0078556E" w:rsidP="0078556E">
      <w:pPr>
        <w:pStyle w:val="NormalWeb"/>
        <w:ind w:left="360"/>
        <w:jc w:val="right"/>
        <w:rPr>
          <w:rFonts w:asciiTheme="minorHAnsi" w:hAnsiTheme="minorHAnsi" w:cstheme="minorHAnsi"/>
          <w:sz w:val="32"/>
          <w:szCs w:val="32"/>
        </w:rPr>
      </w:pPr>
      <w:r w:rsidRPr="00793424">
        <w:rPr>
          <w:rFonts w:asciiTheme="minorHAnsi" w:hAnsiTheme="minorHAnsi" w:cstheme="minorHAnsi"/>
          <w:sz w:val="32"/>
          <w:szCs w:val="32"/>
          <w:rtl/>
        </w:rPr>
        <w:t xml:space="preserve"> </w:t>
      </w:r>
      <w:r w:rsidR="005700E8" w:rsidRPr="00793424">
        <w:rPr>
          <w:rFonts w:asciiTheme="minorHAnsi" w:hAnsiTheme="minorHAnsi" w:cstheme="minorHAnsi"/>
          <w:sz w:val="32"/>
          <w:szCs w:val="32"/>
          <w:rtl/>
        </w:rPr>
        <w:t>لديهم تبلّد/لامبالاة بدرجات متفاوتة</w:t>
      </w:r>
      <w:r w:rsidRPr="00793424">
        <w:rPr>
          <w:rFonts w:asciiTheme="minorHAnsi" w:hAnsiTheme="minorHAnsi" w:cstheme="minorHAnsi"/>
          <w:sz w:val="32"/>
          <w:szCs w:val="32"/>
          <w:rtl/>
        </w:rPr>
        <w:t xml:space="preserve">  </w:t>
      </w:r>
      <w:r w:rsidRPr="00793424">
        <w:rPr>
          <w:rFonts w:asciiTheme="minorHAnsi" w:hAnsiTheme="minorHAnsi" w:cstheme="minorHAnsi"/>
          <w:sz w:val="32"/>
          <w:szCs w:val="32"/>
        </w:rPr>
        <w:t>98%</w:t>
      </w:r>
    </w:p>
    <w:p w:rsidR="005700E8" w:rsidRPr="00793424" w:rsidRDefault="005700E8" w:rsidP="0078556E">
      <w:pPr>
        <w:pStyle w:val="NormalWeb"/>
        <w:ind w:left="360"/>
        <w:jc w:val="right"/>
        <w:rPr>
          <w:rFonts w:asciiTheme="minorHAnsi" w:hAnsiTheme="minorHAnsi" w:cstheme="minorHAnsi"/>
          <w:sz w:val="32"/>
          <w:szCs w:val="32"/>
        </w:rPr>
      </w:pPr>
      <w:r w:rsidRPr="00793424">
        <w:rPr>
          <w:rFonts w:asciiTheme="minorHAnsi" w:hAnsiTheme="minorHAnsi" w:cstheme="minorHAnsi"/>
          <w:sz w:val="32"/>
          <w:szCs w:val="32"/>
          <w:rtl/>
        </w:rPr>
        <w:t>لديهم انخفاض في الشعور بالإنجاز الشخصي</w:t>
      </w:r>
      <w:r w:rsidR="0078556E" w:rsidRPr="00793424">
        <w:rPr>
          <w:rFonts w:asciiTheme="minorHAnsi" w:hAnsiTheme="minorHAnsi" w:cstheme="minorHAnsi"/>
          <w:sz w:val="32"/>
          <w:szCs w:val="32"/>
        </w:rPr>
        <w:t xml:space="preserve"> 73%</w:t>
      </w:r>
      <w:r w:rsidRPr="00793424">
        <w:rPr>
          <w:rFonts w:asciiTheme="minorHAnsi" w:hAnsiTheme="minorHAnsi" w:cstheme="minorHAnsi"/>
          <w:sz w:val="32"/>
          <w:szCs w:val="32"/>
        </w:rPr>
        <w:br/>
      </w:r>
      <w:r w:rsidRPr="00793424">
        <w:rPr>
          <w:rStyle w:val="Strong"/>
          <w:rFonts w:asciiTheme="minorHAnsi" w:hAnsiTheme="minorHAnsi" w:cstheme="minorHAnsi"/>
          <w:sz w:val="32"/>
          <w:szCs w:val="32"/>
          <w:rtl/>
        </w:rPr>
        <w:t>العوامل المؤثرة</w:t>
      </w:r>
      <w:r w:rsidR="0078556E" w:rsidRPr="00793424">
        <w:rPr>
          <w:rStyle w:val="Strong"/>
          <w:rFonts w:asciiTheme="minorHAnsi" w:hAnsiTheme="minorHAnsi" w:cstheme="minorHAnsi"/>
          <w:sz w:val="32"/>
          <w:szCs w:val="32"/>
          <w:rtl/>
        </w:rPr>
        <w:t>:</w:t>
      </w:r>
    </w:p>
    <w:p w:rsidR="005700E8" w:rsidRPr="00793424" w:rsidRDefault="005700E8" w:rsidP="0078556E">
      <w:pPr>
        <w:pStyle w:val="NormalWeb"/>
        <w:ind w:left="360"/>
        <w:jc w:val="right"/>
        <w:rPr>
          <w:rFonts w:asciiTheme="minorHAnsi" w:hAnsiTheme="minorHAnsi" w:cstheme="minorHAnsi"/>
          <w:sz w:val="32"/>
          <w:szCs w:val="32"/>
        </w:rPr>
      </w:pPr>
      <w:r w:rsidRPr="00793424">
        <w:rPr>
          <w:rFonts w:asciiTheme="minorHAnsi" w:hAnsiTheme="minorHAnsi" w:cstheme="minorHAnsi"/>
          <w:sz w:val="32"/>
          <w:szCs w:val="32"/>
          <w:rtl/>
        </w:rPr>
        <w:t>المناوبات الليلية</w:t>
      </w:r>
      <w:r w:rsidR="0078556E" w:rsidRPr="00793424">
        <w:rPr>
          <w:rFonts w:asciiTheme="minorHAnsi" w:hAnsiTheme="minorHAnsi" w:cstheme="minorHAnsi"/>
          <w:sz w:val="32"/>
          <w:szCs w:val="32"/>
          <w:rtl/>
        </w:rPr>
        <w:t>.</w:t>
      </w:r>
    </w:p>
    <w:p w:rsidR="005700E8" w:rsidRPr="00793424" w:rsidRDefault="005700E8" w:rsidP="0078556E">
      <w:pPr>
        <w:pStyle w:val="NormalWeb"/>
        <w:ind w:left="360"/>
        <w:jc w:val="right"/>
        <w:rPr>
          <w:rFonts w:asciiTheme="minorHAnsi" w:hAnsiTheme="minorHAnsi" w:cstheme="minorHAnsi"/>
          <w:sz w:val="32"/>
          <w:szCs w:val="32"/>
        </w:rPr>
      </w:pPr>
      <w:r w:rsidRPr="00793424">
        <w:rPr>
          <w:rFonts w:asciiTheme="minorHAnsi" w:hAnsiTheme="minorHAnsi" w:cstheme="minorHAnsi"/>
          <w:sz w:val="32"/>
          <w:szCs w:val="32"/>
          <w:rtl/>
        </w:rPr>
        <w:t>ضغط العمل</w:t>
      </w:r>
      <w:r w:rsidR="0078556E" w:rsidRPr="00793424">
        <w:rPr>
          <w:rFonts w:asciiTheme="minorHAnsi" w:hAnsiTheme="minorHAnsi" w:cstheme="minorHAnsi"/>
          <w:sz w:val="32"/>
          <w:szCs w:val="32"/>
          <w:rtl/>
        </w:rPr>
        <w:t>.</w:t>
      </w:r>
    </w:p>
    <w:p w:rsidR="005700E8" w:rsidRPr="00793424" w:rsidRDefault="005700E8" w:rsidP="0078556E">
      <w:pPr>
        <w:pStyle w:val="NormalWeb"/>
        <w:ind w:left="360"/>
        <w:jc w:val="right"/>
        <w:rPr>
          <w:rFonts w:asciiTheme="minorHAnsi" w:hAnsiTheme="minorHAnsi" w:cstheme="minorHAnsi"/>
          <w:sz w:val="32"/>
          <w:szCs w:val="32"/>
        </w:rPr>
      </w:pPr>
      <w:r w:rsidRPr="00793424">
        <w:rPr>
          <w:rFonts w:asciiTheme="minorHAnsi" w:hAnsiTheme="minorHAnsi" w:cstheme="minorHAnsi"/>
          <w:sz w:val="32"/>
          <w:szCs w:val="32"/>
          <w:rtl/>
        </w:rPr>
        <w:t>نقص الكادر المختص</w:t>
      </w:r>
      <w:r w:rsidR="0078556E" w:rsidRPr="00793424">
        <w:rPr>
          <w:rFonts w:asciiTheme="minorHAnsi" w:hAnsiTheme="minorHAnsi" w:cstheme="minorHAnsi"/>
          <w:sz w:val="32"/>
          <w:szCs w:val="32"/>
          <w:rtl/>
        </w:rPr>
        <w:t>.</w:t>
      </w:r>
      <w:r w:rsidR="0078556E" w:rsidRPr="00793424">
        <w:rPr>
          <w:rFonts w:asciiTheme="minorHAnsi" w:hAnsiTheme="minorHAnsi" w:cstheme="minorHAnsi"/>
          <w:sz w:val="32"/>
          <w:szCs w:val="32"/>
        </w:rPr>
        <w:t xml:space="preserve"> </w:t>
      </w:r>
      <w:r w:rsidRPr="00793424">
        <w:rPr>
          <w:rFonts w:asciiTheme="minorHAnsi" w:hAnsiTheme="minorHAnsi" w:cstheme="minorHAnsi"/>
          <w:sz w:val="32"/>
          <w:szCs w:val="32"/>
        </w:rPr>
        <w:br/>
      </w:r>
      <w:r w:rsidRPr="00793424">
        <w:rPr>
          <w:rStyle w:val="Strong"/>
          <w:rFonts w:asciiTheme="minorHAnsi" w:hAnsiTheme="minorHAnsi" w:cstheme="minorHAnsi"/>
          <w:sz w:val="32"/>
          <w:szCs w:val="32"/>
          <w:rtl/>
        </w:rPr>
        <w:t>أهمية الدراسة</w:t>
      </w:r>
      <w:r w:rsidR="0078556E" w:rsidRPr="00793424">
        <w:rPr>
          <w:rStyle w:val="Strong"/>
          <w:rFonts w:asciiTheme="minorHAnsi" w:hAnsiTheme="minorHAnsi" w:cstheme="minorHAnsi"/>
          <w:sz w:val="32"/>
          <w:szCs w:val="32"/>
          <w:rtl/>
        </w:rPr>
        <w:t>:</w:t>
      </w:r>
      <w:r w:rsidRPr="00793424">
        <w:rPr>
          <w:rFonts w:asciiTheme="minorHAnsi" w:hAnsiTheme="minorHAnsi" w:cstheme="minorHAnsi"/>
          <w:sz w:val="32"/>
          <w:szCs w:val="32"/>
        </w:rPr>
        <w:br/>
      </w:r>
      <w:r w:rsidRPr="00793424">
        <w:rPr>
          <w:rFonts w:asciiTheme="minorHAnsi" w:hAnsiTheme="minorHAnsi" w:cstheme="minorHAnsi"/>
          <w:sz w:val="32"/>
          <w:szCs w:val="32"/>
          <w:rtl/>
        </w:rPr>
        <w:t xml:space="preserve">هي واحدة من أول الدراسات السعودية التي ركزت على </w:t>
      </w:r>
      <w:proofErr w:type="spellStart"/>
      <w:r w:rsidRPr="00793424">
        <w:rPr>
          <w:rFonts w:asciiTheme="minorHAnsi" w:hAnsiTheme="minorHAnsi" w:cstheme="minorHAnsi"/>
          <w:sz w:val="32"/>
          <w:szCs w:val="32"/>
          <w:rtl/>
        </w:rPr>
        <w:t>أخصائيي</w:t>
      </w:r>
      <w:proofErr w:type="spellEnd"/>
      <w:r w:rsidRPr="00793424">
        <w:rPr>
          <w:rFonts w:asciiTheme="minorHAnsi" w:hAnsiTheme="minorHAnsi" w:cstheme="minorHAnsi"/>
          <w:sz w:val="32"/>
          <w:szCs w:val="32"/>
          <w:rtl/>
        </w:rPr>
        <w:t xml:space="preserve"> العلاج التنفسي فقط</w:t>
      </w:r>
      <w:r w:rsidR="0078556E" w:rsidRPr="00793424">
        <w:rPr>
          <w:rFonts w:asciiTheme="minorHAnsi" w:hAnsiTheme="minorHAnsi" w:cstheme="minorHAnsi"/>
          <w:sz w:val="32"/>
          <w:szCs w:val="32"/>
          <w:rtl/>
        </w:rPr>
        <w:t>.</w:t>
      </w:r>
    </w:p>
    <w:p w:rsidR="005700E8" w:rsidRPr="00793424" w:rsidRDefault="005700E8" w:rsidP="005700E8">
      <w:pPr>
        <w:rPr>
          <w:rFonts w:cstheme="minorHAnsi"/>
          <w:noProof/>
          <w:sz w:val="32"/>
          <w:szCs w:val="32"/>
          <w:rtl/>
        </w:rPr>
      </w:pPr>
    </w:p>
    <w:p w:rsidR="00621D69" w:rsidRPr="00793424" w:rsidRDefault="00621D69" w:rsidP="005700E8">
      <w:pPr>
        <w:rPr>
          <w:rFonts w:cstheme="minorHAnsi"/>
          <w:noProof/>
          <w:sz w:val="32"/>
          <w:szCs w:val="32"/>
          <w:rtl/>
        </w:rPr>
      </w:pPr>
    </w:p>
    <w:p w:rsidR="00621D69" w:rsidRPr="00793424" w:rsidRDefault="00621D69" w:rsidP="005700E8">
      <w:pPr>
        <w:rPr>
          <w:rFonts w:cstheme="minorHAnsi"/>
          <w:noProof/>
          <w:sz w:val="32"/>
          <w:szCs w:val="32"/>
          <w:rtl/>
        </w:rPr>
      </w:pPr>
    </w:p>
    <w:p w:rsidR="00621D69" w:rsidRPr="00793424" w:rsidRDefault="00621D69" w:rsidP="005700E8">
      <w:pPr>
        <w:rPr>
          <w:rFonts w:cstheme="minorHAnsi"/>
          <w:noProof/>
          <w:sz w:val="32"/>
          <w:szCs w:val="32"/>
          <w:rtl/>
        </w:rPr>
      </w:pPr>
    </w:p>
    <w:p w:rsidR="00621D69" w:rsidRDefault="00621D69" w:rsidP="005700E8">
      <w:pPr>
        <w:rPr>
          <w:rtl/>
        </w:rPr>
      </w:pPr>
    </w:p>
    <w:p w:rsidR="00793424" w:rsidRDefault="00793424" w:rsidP="005700E8">
      <w:pPr>
        <w:rPr>
          <w:rtl/>
        </w:rPr>
      </w:pPr>
    </w:p>
    <w:p w:rsidR="00793424" w:rsidRDefault="00793424" w:rsidP="005700E8">
      <w:pPr>
        <w:rPr>
          <w:rtl/>
        </w:rPr>
      </w:pPr>
    </w:p>
    <w:p w:rsidR="00793424" w:rsidRDefault="00793424" w:rsidP="005700E8">
      <w:pPr>
        <w:rPr>
          <w:rtl/>
        </w:rPr>
      </w:pPr>
    </w:p>
    <w:p w:rsidR="00793424" w:rsidRDefault="00793424" w:rsidP="005700E8">
      <w:pPr>
        <w:rPr>
          <w:rtl/>
        </w:rPr>
      </w:pPr>
    </w:p>
    <w:p w:rsidR="00793424" w:rsidRDefault="00793424" w:rsidP="005700E8"/>
    <w:p w:rsidR="005700E8" w:rsidRPr="00793424" w:rsidRDefault="002D6602" w:rsidP="002D6602">
      <w:pPr>
        <w:pStyle w:val="Heading1"/>
        <w:jc w:val="right"/>
        <w:rPr>
          <w:rFonts w:asciiTheme="minorHAnsi" w:hAnsiTheme="minorHAnsi" w:cstheme="minorHAnsi"/>
          <w:sz w:val="32"/>
          <w:szCs w:val="32"/>
        </w:rPr>
      </w:pPr>
      <w:r>
        <w:rPr>
          <w:rStyle w:val="Strong"/>
          <w:rFonts w:hint="cs"/>
          <w:b/>
          <w:bCs/>
          <w:rtl/>
        </w:rPr>
        <w:lastRenderedPageBreak/>
        <w:t>4.</w:t>
      </w:r>
      <w:r w:rsidR="005700E8">
        <w:rPr>
          <w:rStyle w:val="Strong"/>
          <w:b/>
          <w:bCs/>
          <w:rtl/>
        </w:rPr>
        <w:t xml:space="preserve"> (الأردن – </w:t>
      </w:r>
      <w:r>
        <w:rPr>
          <w:rStyle w:val="Strong"/>
          <w:rFonts w:hint="cs"/>
          <w:b/>
          <w:bCs/>
          <w:rtl/>
        </w:rPr>
        <w:t>2011)</w:t>
      </w:r>
    </w:p>
    <w:p w:rsidR="005700E8" w:rsidRPr="00793424" w:rsidRDefault="005700E8" w:rsidP="002D6602">
      <w:pPr>
        <w:pStyle w:val="NormalWeb"/>
        <w:jc w:val="right"/>
        <w:rPr>
          <w:rFonts w:asciiTheme="minorHAnsi" w:hAnsiTheme="minorHAnsi" w:cstheme="minorHAnsi"/>
          <w:sz w:val="32"/>
          <w:szCs w:val="32"/>
        </w:rPr>
      </w:pPr>
      <w:r w:rsidRPr="00793424">
        <w:rPr>
          <w:rStyle w:val="Strong"/>
          <w:rFonts w:asciiTheme="minorHAnsi" w:hAnsiTheme="minorHAnsi" w:cstheme="minorHAnsi"/>
          <w:sz w:val="32"/>
          <w:szCs w:val="32"/>
          <w:rtl/>
        </w:rPr>
        <w:t>عنوان الدراسة</w:t>
      </w:r>
      <w:r w:rsidR="00F64FDC" w:rsidRPr="00793424">
        <w:rPr>
          <w:rStyle w:val="Strong"/>
          <w:rFonts w:asciiTheme="minorHAnsi" w:hAnsiTheme="minorHAnsi" w:cstheme="minorHAnsi"/>
          <w:sz w:val="32"/>
          <w:szCs w:val="32"/>
          <w:rtl/>
        </w:rPr>
        <w:t>:</w:t>
      </w:r>
      <w:r w:rsidR="00F64FDC" w:rsidRPr="00793424">
        <w:rPr>
          <w:rFonts w:asciiTheme="minorHAnsi" w:hAnsiTheme="minorHAnsi" w:cstheme="minorHAnsi"/>
          <w:sz w:val="32"/>
          <w:szCs w:val="32"/>
        </w:rPr>
        <w:t xml:space="preserve"> </w:t>
      </w:r>
      <w:r w:rsidRPr="00793424">
        <w:rPr>
          <w:rFonts w:asciiTheme="minorHAnsi" w:hAnsiTheme="minorHAnsi" w:cstheme="minorHAnsi"/>
          <w:sz w:val="32"/>
          <w:szCs w:val="32"/>
        </w:rPr>
        <w:br/>
        <w:t>Burnout, Social Support, and Job Satisfaction Among Mental Health Nurses in Jordan</w:t>
      </w:r>
    </w:p>
    <w:p w:rsidR="005700E8" w:rsidRPr="00793424" w:rsidRDefault="005700E8" w:rsidP="00517A6E">
      <w:pPr>
        <w:pStyle w:val="NormalWeb"/>
        <w:jc w:val="right"/>
        <w:rPr>
          <w:rFonts w:asciiTheme="minorHAnsi" w:hAnsiTheme="minorHAnsi" w:cstheme="minorHAnsi"/>
          <w:b/>
          <w:bCs/>
          <w:sz w:val="32"/>
          <w:szCs w:val="32"/>
        </w:rPr>
      </w:pPr>
      <w:r w:rsidRPr="00793424">
        <w:rPr>
          <w:rStyle w:val="Strong"/>
          <w:rFonts w:asciiTheme="minorHAnsi" w:hAnsiTheme="minorHAnsi" w:cstheme="minorHAnsi"/>
          <w:sz w:val="32"/>
          <w:szCs w:val="32"/>
          <w:rtl/>
        </w:rPr>
        <w:t>السنة</w:t>
      </w:r>
      <w:r w:rsidR="00F64FDC" w:rsidRPr="00793424">
        <w:rPr>
          <w:rStyle w:val="Strong"/>
          <w:rFonts w:asciiTheme="minorHAnsi" w:hAnsiTheme="minorHAnsi" w:cstheme="minorHAnsi"/>
          <w:sz w:val="32"/>
          <w:szCs w:val="32"/>
          <w:rtl/>
        </w:rPr>
        <w:t xml:space="preserve">: </w:t>
      </w:r>
      <w:r w:rsidR="00F64FDC" w:rsidRPr="00793424">
        <w:rPr>
          <w:rStyle w:val="Strong"/>
          <w:rFonts w:asciiTheme="minorHAnsi" w:hAnsiTheme="minorHAnsi" w:cstheme="minorHAnsi"/>
          <w:b w:val="0"/>
          <w:bCs w:val="0"/>
          <w:sz w:val="32"/>
          <w:szCs w:val="32"/>
          <w:rtl/>
        </w:rPr>
        <w:t>2011</w:t>
      </w:r>
      <w:r w:rsidRPr="00793424">
        <w:rPr>
          <w:rFonts w:asciiTheme="minorHAnsi" w:hAnsiTheme="minorHAnsi" w:cstheme="minorHAnsi"/>
          <w:sz w:val="32"/>
          <w:szCs w:val="32"/>
        </w:rPr>
        <w:br/>
        <w:t>Issues in Mental Health Nursing</w:t>
      </w:r>
      <w:r w:rsidR="00517A6E" w:rsidRPr="00793424">
        <w:rPr>
          <w:rFonts w:asciiTheme="minorHAnsi" w:hAnsiTheme="minorHAnsi" w:cstheme="minorHAnsi"/>
          <w:sz w:val="32"/>
          <w:szCs w:val="32"/>
          <w:rtl/>
        </w:rPr>
        <w:t xml:space="preserve">الجهة: </w:t>
      </w:r>
      <w:r w:rsidRPr="00793424">
        <w:rPr>
          <w:rFonts w:asciiTheme="minorHAnsi" w:hAnsiTheme="minorHAnsi" w:cstheme="minorHAnsi"/>
          <w:sz w:val="32"/>
          <w:szCs w:val="32"/>
        </w:rPr>
        <w:br/>
        <w:t xml:space="preserve">181 </w:t>
      </w:r>
      <w:r w:rsidR="00517A6E" w:rsidRPr="00793424">
        <w:rPr>
          <w:rFonts w:asciiTheme="minorHAnsi" w:hAnsiTheme="minorHAnsi" w:cstheme="minorHAnsi"/>
          <w:sz w:val="32"/>
          <w:szCs w:val="32"/>
          <w:rtl/>
        </w:rPr>
        <w:t xml:space="preserve">العينة: </w:t>
      </w:r>
      <w:r w:rsidRPr="00793424">
        <w:rPr>
          <w:rFonts w:asciiTheme="minorHAnsi" w:hAnsiTheme="minorHAnsi" w:cstheme="minorHAnsi"/>
          <w:sz w:val="32"/>
          <w:szCs w:val="32"/>
          <w:rtl/>
        </w:rPr>
        <w:t>من الكادر التمريضي العامل في الصحة النفسية</w:t>
      </w:r>
      <w:r w:rsidRPr="00793424">
        <w:rPr>
          <w:rFonts w:asciiTheme="minorHAnsi" w:hAnsiTheme="minorHAnsi" w:cstheme="minorHAnsi"/>
          <w:sz w:val="32"/>
          <w:szCs w:val="32"/>
        </w:rPr>
        <w:br/>
        <w:t>Maslach Burnout Inventory</w:t>
      </w:r>
      <w:r w:rsidR="00517A6E" w:rsidRPr="00793424">
        <w:rPr>
          <w:rStyle w:val="Strong"/>
          <w:rFonts w:asciiTheme="minorHAnsi" w:hAnsiTheme="minorHAnsi" w:cstheme="minorHAnsi"/>
          <w:sz w:val="32"/>
          <w:szCs w:val="32"/>
          <w:rtl/>
        </w:rPr>
        <w:t xml:space="preserve"> الأداة المستخدمة: </w:t>
      </w:r>
      <w:r w:rsidRPr="00793424">
        <w:rPr>
          <w:rFonts w:asciiTheme="minorHAnsi" w:hAnsiTheme="minorHAnsi" w:cstheme="minorHAnsi"/>
          <w:sz w:val="32"/>
          <w:szCs w:val="32"/>
        </w:rPr>
        <w:br/>
      </w:r>
      <w:r w:rsidRPr="00793424">
        <w:rPr>
          <w:rStyle w:val="Strong"/>
          <w:rFonts w:asciiTheme="minorHAnsi" w:hAnsiTheme="minorHAnsi" w:cstheme="minorHAnsi"/>
          <w:sz w:val="32"/>
          <w:szCs w:val="32"/>
          <w:rtl/>
        </w:rPr>
        <w:t>أبرز النتائج</w:t>
      </w:r>
      <w:r w:rsidR="00B51C36" w:rsidRPr="00793424">
        <w:rPr>
          <w:rStyle w:val="Strong"/>
          <w:rFonts w:asciiTheme="minorHAnsi" w:hAnsiTheme="minorHAnsi" w:cstheme="minorHAnsi"/>
          <w:sz w:val="32"/>
          <w:szCs w:val="32"/>
          <w:rtl/>
        </w:rPr>
        <w:t>:</w:t>
      </w:r>
    </w:p>
    <w:p w:rsidR="005700E8" w:rsidRPr="00793424" w:rsidRDefault="005700E8" w:rsidP="00B51C36">
      <w:pPr>
        <w:pStyle w:val="NormalWeb"/>
        <w:ind w:left="360"/>
        <w:jc w:val="right"/>
        <w:rPr>
          <w:rFonts w:asciiTheme="minorHAnsi" w:hAnsiTheme="minorHAnsi" w:cstheme="minorHAnsi"/>
          <w:sz w:val="32"/>
          <w:szCs w:val="32"/>
        </w:rPr>
      </w:pPr>
      <w:r w:rsidRPr="00793424">
        <w:rPr>
          <w:rFonts w:asciiTheme="minorHAnsi" w:hAnsiTheme="minorHAnsi" w:cstheme="minorHAnsi"/>
          <w:sz w:val="32"/>
          <w:szCs w:val="32"/>
          <w:rtl/>
        </w:rPr>
        <w:t>وجود علاقة عالية بين ضعف الدعم الاجتماعي والاحتراق الوظيفي</w:t>
      </w:r>
      <w:r w:rsidR="00B51C36" w:rsidRPr="00793424">
        <w:rPr>
          <w:rFonts w:asciiTheme="minorHAnsi" w:hAnsiTheme="minorHAnsi" w:cstheme="minorHAnsi"/>
          <w:sz w:val="32"/>
          <w:szCs w:val="32"/>
          <w:rtl/>
        </w:rPr>
        <w:t>.</w:t>
      </w:r>
    </w:p>
    <w:p w:rsidR="005700E8" w:rsidRDefault="005700E8" w:rsidP="00B51C36">
      <w:pPr>
        <w:pStyle w:val="NormalWeb"/>
        <w:ind w:left="360"/>
        <w:jc w:val="right"/>
      </w:pPr>
      <w:r w:rsidRPr="00793424">
        <w:rPr>
          <w:rFonts w:asciiTheme="minorHAnsi" w:hAnsiTheme="minorHAnsi" w:cstheme="minorHAnsi"/>
          <w:sz w:val="32"/>
          <w:szCs w:val="32"/>
          <w:rtl/>
        </w:rPr>
        <w:t>انخفاض الرضا الوظيفي مرتبط مباشرة بارتفاع الاحتراق</w:t>
      </w:r>
      <w:r w:rsidR="00B51C36" w:rsidRPr="00793424">
        <w:rPr>
          <w:rFonts w:asciiTheme="minorHAnsi" w:hAnsiTheme="minorHAnsi" w:cstheme="minorHAnsi"/>
          <w:sz w:val="32"/>
          <w:szCs w:val="32"/>
          <w:rtl/>
        </w:rPr>
        <w:t>.</w:t>
      </w:r>
      <w:r w:rsidRPr="00793424">
        <w:rPr>
          <w:rFonts w:asciiTheme="minorHAnsi" w:hAnsiTheme="minorHAnsi" w:cstheme="minorHAnsi"/>
          <w:sz w:val="32"/>
          <w:szCs w:val="32"/>
        </w:rPr>
        <w:br/>
      </w:r>
      <w:r w:rsidRPr="00793424">
        <w:rPr>
          <w:rStyle w:val="Strong"/>
          <w:rFonts w:asciiTheme="minorHAnsi" w:hAnsiTheme="minorHAnsi" w:cstheme="minorHAnsi"/>
          <w:sz w:val="32"/>
          <w:szCs w:val="32"/>
          <w:rtl/>
        </w:rPr>
        <w:t>أهمية الدراسة</w:t>
      </w:r>
      <w:r w:rsidR="00B51C36" w:rsidRPr="00793424">
        <w:rPr>
          <w:rStyle w:val="Strong"/>
          <w:rFonts w:asciiTheme="minorHAnsi" w:hAnsiTheme="minorHAnsi" w:cstheme="minorHAnsi"/>
          <w:sz w:val="32"/>
          <w:szCs w:val="32"/>
          <w:rtl/>
        </w:rPr>
        <w:t>:</w:t>
      </w:r>
      <w:r w:rsidR="00B51C36" w:rsidRPr="00793424">
        <w:rPr>
          <w:rFonts w:asciiTheme="minorHAnsi" w:hAnsiTheme="minorHAnsi" w:cstheme="minorHAnsi"/>
          <w:sz w:val="32"/>
          <w:szCs w:val="32"/>
        </w:rPr>
        <w:t xml:space="preserve"> </w:t>
      </w:r>
      <w:r w:rsidRPr="00793424">
        <w:rPr>
          <w:rFonts w:asciiTheme="minorHAnsi" w:hAnsiTheme="minorHAnsi" w:cstheme="minorHAnsi"/>
          <w:sz w:val="32"/>
          <w:szCs w:val="32"/>
        </w:rPr>
        <w:br/>
      </w:r>
      <w:r w:rsidRPr="00793424">
        <w:rPr>
          <w:rFonts w:asciiTheme="minorHAnsi" w:hAnsiTheme="minorHAnsi" w:cstheme="minorHAnsi"/>
          <w:sz w:val="32"/>
          <w:szCs w:val="32"/>
          <w:rtl/>
        </w:rPr>
        <w:t>على الرغم من أنها ليست عن العلاج التنفسي، إلا أنها تقدم نموذجًا قويًا لفهم كيف يؤثر الدعم في تقليل الاحتراق في المهن الصحية</w:t>
      </w:r>
      <w:r w:rsidR="00B51C36" w:rsidRPr="00793424">
        <w:rPr>
          <w:rFonts w:asciiTheme="minorHAnsi" w:hAnsiTheme="minorHAnsi" w:cstheme="minorHAnsi"/>
          <w:sz w:val="32"/>
          <w:szCs w:val="32"/>
          <w:rtl/>
        </w:rPr>
        <w:t>.</w:t>
      </w:r>
    </w:p>
    <w:p w:rsidR="00786462" w:rsidRPr="00786462" w:rsidRDefault="00786462" w:rsidP="005700E8">
      <w:pPr>
        <w:spacing w:before="100" w:beforeAutospacing="1" w:after="100" w:afterAutospacing="1"/>
        <w:jc w:val="right"/>
        <w:rPr>
          <w:rFonts w:eastAsia="Times New Roman" w:cstheme="minorHAnsi"/>
        </w:rPr>
      </w:pPr>
    </w:p>
    <w:p w:rsidR="00786462" w:rsidRDefault="00786462"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Default="00F05E40" w:rsidP="00786462">
      <w:pPr>
        <w:jc w:val="right"/>
        <w:rPr>
          <w:rFonts w:eastAsia="Times New Roman" w:cstheme="minorHAnsi"/>
          <w:noProof/>
          <w:rtl/>
        </w:rPr>
      </w:pPr>
    </w:p>
    <w:p w:rsidR="00F05E40" w:rsidRPr="00786462" w:rsidRDefault="00F05E40" w:rsidP="00786462">
      <w:pPr>
        <w:jc w:val="right"/>
        <w:rPr>
          <w:rFonts w:eastAsia="Times New Roman" w:cstheme="minorHAnsi"/>
        </w:rPr>
      </w:pPr>
    </w:p>
    <w:p w:rsidR="00786462" w:rsidRPr="00786462" w:rsidRDefault="00786462" w:rsidP="00786462">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lastRenderedPageBreak/>
        <w:t>الفصل الثالث: منهجية الدراسة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Pr>
        <w:t>============================================</w:t>
      </w:r>
    </w:p>
    <w:p w:rsidR="00786462" w:rsidRPr="00786462" w:rsidRDefault="00786462" w:rsidP="00786462">
      <w:pPr>
        <w:spacing w:before="100" w:beforeAutospacing="1" w:after="100" w:afterAutospacing="1"/>
        <w:jc w:val="right"/>
        <w:outlineLvl w:val="1"/>
        <w:rPr>
          <w:rFonts w:eastAsia="Times New Roman" w:cstheme="minorHAnsi"/>
          <w:b/>
          <w:bCs/>
          <w:sz w:val="32"/>
          <w:szCs w:val="32"/>
        </w:rPr>
      </w:pPr>
      <w:r w:rsidRPr="00786462">
        <w:rPr>
          <w:rFonts w:eastAsia="Times New Roman" w:cstheme="minorHAnsi"/>
          <w:b/>
          <w:bCs/>
          <w:sz w:val="32"/>
          <w:szCs w:val="32"/>
        </w:rPr>
        <w:t xml:space="preserve">3.1 </w:t>
      </w:r>
      <w:r w:rsidRPr="00786462">
        <w:rPr>
          <w:rFonts w:eastAsia="Times New Roman" w:cstheme="minorHAnsi"/>
          <w:b/>
          <w:bCs/>
          <w:sz w:val="32"/>
          <w:szCs w:val="32"/>
          <w:rtl/>
        </w:rPr>
        <w:t>تصميم الدراسة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اعتمدت الدراسة على منهج وصفي تحليلي باستخدام استبيان إلكتروني لجمع البيانات</w:t>
      </w:r>
      <w:r w:rsidR="00FF6B04" w:rsidRPr="00793424">
        <w:rPr>
          <w:rFonts w:eastAsia="Times New Roman" w:cstheme="minorHAnsi" w:hint="cs"/>
          <w:sz w:val="32"/>
          <w:szCs w:val="32"/>
          <w:rtl/>
        </w:rPr>
        <w:t>.</w:t>
      </w:r>
    </w:p>
    <w:p w:rsidR="00786462" w:rsidRPr="00786462" w:rsidRDefault="00786462" w:rsidP="00786462">
      <w:pPr>
        <w:spacing w:before="100" w:beforeAutospacing="1" w:after="100" w:afterAutospacing="1"/>
        <w:jc w:val="right"/>
        <w:outlineLvl w:val="1"/>
        <w:rPr>
          <w:rFonts w:eastAsia="Times New Roman" w:cstheme="minorHAnsi"/>
          <w:b/>
          <w:bCs/>
          <w:sz w:val="32"/>
          <w:szCs w:val="32"/>
        </w:rPr>
      </w:pPr>
      <w:r w:rsidRPr="00786462">
        <w:rPr>
          <w:rFonts w:eastAsia="Times New Roman" w:cstheme="minorHAnsi"/>
          <w:b/>
          <w:bCs/>
          <w:sz w:val="32"/>
          <w:szCs w:val="32"/>
        </w:rPr>
        <w:t xml:space="preserve">3.2 </w:t>
      </w:r>
      <w:r w:rsidRPr="00786462">
        <w:rPr>
          <w:rFonts w:eastAsia="Times New Roman" w:cstheme="minorHAnsi"/>
          <w:b/>
          <w:bCs/>
          <w:sz w:val="32"/>
          <w:szCs w:val="32"/>
          <w:rtl/>
        </w:rPr>
        <w:t>مجتمع الدراسة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 xml:space="preserve">يشمل المجتمع جميع </w:t>
      </w:r>
      <w:proofErr w:type="spellStart"/>
      <w:r w:rsidRPr="00786462">
        <w:rPr>
          <w:rFonts w:eastAsia="Times New Roman" w:cstheme="minorHAnsi"/>
          <w:sz w:val="32"/>
          <w:szCs w:val="32"/>
          <w:rtl/>
        </w:rPr>
        <w:t>أخصائيي</w:t>
      </w:r>
      <w:proofErr w:type="spellEnd"/>
      <w:r w:rsidRPr="00786462">
        <w:rPr>
          <w:rFonts w:eastAsia="Times New Roman" w:cstheme="minorHAnsi"/>
          <w:sz w:val="32"/>
          <w:szCs w:val="32"/>
          <w:rtl/>
        </w:rPr>
        <w:t xml:space="preserve"> العلاج التنفسي العاملين في المستشفيات السعودية</w:t>
      </w:r>
      <w:r w:rsidR="00FF6B04" w:rsidRPr="00793424">
        <w:rPr>
          <w:rFonts w:eastAsia="Times New Roman" w:cstheme="minorHAnsi" w:hint="cs"/>
          <w:sz w:val="32"/>
          <w:szCs w:val="32"/>
          <w:rtl/>
        </w:rPr>
        <w:t>.</w:t>
      </w:r>
    </w:p>
    <w:p w:rsidR="00786462" w:rsidRPr="00786462" w:rsidRDefault="00786462" w:rsidP="00786462">
      <w:pPr>
        <w:spacing w:before="100" w:beforeAutospacing="1" w:after="100" w:afterAutospacing="1"/>
        <w:jc w:val="right"/>
        <w:outlineLvl w:val="1"/>
        <w:rPr>
          <w:rFonts w:eastAsia="Times New Roman" w:cstheme="minorHAnsi"/>
          <w:b/>
          <w:bCs/>
          <w:sz w:val="32"/>
          <w:szCs w:val="32"/>
        </w:rPr>
      </w:pPr>
      <w:r w:rsidRPr="00786462">
        <w:rPr>
          <w:rFonts w:eastAsia="Times New Roman" w:cstheme="minorHAnsi"/>
          <w:b/>
          <w:bCs/>
          <w:sz w:val="32"/>
          <w:szCs w:val="32"/>
        </w:rPr>
        <w:t xml:space="preserve">3.3 </w:t>
      </w:r>
      <w:r w:rsidRPr="00786462">
        <w:rPr>
          <w:rFonts w:eastAsia="Times New Roman" w:cstheme="minorHAnsi"/>
          <w:b/>
          <w:bCs/>
          <w:sz w:val="32"/>
          <w:szCs w:val="32"/>
          <w:rtl/>
        </w:rPr>
        <w:t>عينة الدراسة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تتكون العينة من (315) مشاركًا تم اختيارهم عبر العينة المتاحة</w:t>
      </w:r>
      <w:r w:rsidR="00FF6B04" w:rsidRPr="00793424">
        <w:rPr>
          <w:rFonts w:eastAsia="Times New Roman" w:cstheme="minorHAnsi" w:hint="cs"/>
          <w:sz w:val="32"/>
          <w:szCs w:val="32"/>
          <w:rtl/>
        </w:rPr>
        <w:t>.</w:t>
      </w:r>
    </w:p>
    <w:p w:rsidR="00786462" w:rsidRPr="00786462" w:rsidRDefault="00786462" w:rsidP="00786462">
      <w:pPr>
        <w:spacing w:before="100" w:beforeAutospacing="1" w:after="100" w:afterAutospacing="1"/>
        <w:jc w:val="right"/>
        <w:outlineLvl w:val="1"/>
        <w:rPr>
          <w:rFonts w:eastAsia="Times New Roman" w:cstheme="minorHAnsi"/>
          <w:b/>
          <w:bCs/>
          <w:sz w:val="32"/>
          <w:szCs w:val="32"/>
        </w:rPr>
      </w:pPr>
      <w:r w:rsidRPr="00786462">
        <w:rPr>
          <w:rFonts w:eastAsia="Times New Roman" w:cstheme="minorHAnsi"/>
          <w:b/>
          <w:bCs/>
          <w:sz w:val="32"/>
          <w:szCs w:val="32"/>
        </w:rPr>
        <w:t xml:space="preserve">3.4 </w:t>
      </w:r>
      <w:r w:rsidRPr="00786462">
        <w:rPr>
          <w:rFonts w:eastAsia="Times New Roman" w:cstheme="minorHAnsi"/>
          <w:b/>
          <w:bCs/>
          <w:sz w:val="32"/>
          <w:szCs w:val="32"/>
          <w:rtl/>
        </w:rPr>
        <w:t>أداة القياس</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استبيان مكوّن من أربعة محاور</w:t>
      </w:r>
      <w:r w:rsidR="00FF6B04" w:rsidRPr="00793424">
        <w:rPr>
          <w:rFonts w:eastAsia="Times New Roman" w:cstheme="minorHAnsi" w:hint="cs"/>
          <w:sz w:val="32"/>
          <w:szCs w:val="32"/>
          <w:rtl/>
        </w:rPr>
        <w:t>:</w:t>
      </w:r>
    </w:p>
    <w:p w:rsidR="00786462" w:rsidRPr="00786462" w:rsidRDefault="00786462" w:rsidP="005B44B0">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بيانات ديموغرافية</w:t>
      </w:r>
    </w:p>
    <w:p w:rsidR="00786462" w:rsidRPr="00786462" w:rsidRDefault="00786462" w:rsidP="005B44B0">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الإجهاد العاطفي</w:t>
      </w:r>
    </w:p>
    <w:p w:rsidR="00786462" w:rsidRPr="00786462" w:rsidRDefault="00786462" w:rsidP="005B44B0">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التبلّد</w:t>
      </w:r>
    </w:p>
    <w:p w:rsidR="00786462" w:rsidRPr="00786462" w:rsidRDefault="00786462" w:rsidP="005B44B0">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الإنجاز الشخصي</w:t>
      </w:r>
    </w:p>
    <w:p w:rsidR="00786462" w:rsidRPr="00786462" w:rsidRDefault="00786462" w:rsidP="005B44B0">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الرضا الوظيفي ونيّة ترك العمل</w:t>
      </w:r>
    </w:p>
    <w:p w:rsidR="00786462" w:rsidRPr="00786462" w:rsidRDefault="00786462" w:rsidP="00786462">
      <w:pPr>
        <w:spacing w:before="100" w:beforeAutospacing="1" w:after="100" w:afterAutospacing="1"/>
        <w:jc w:val="right"/>
        <w:outlineLvl w:val="1"/>
        <w:rPr>
          <w:rFonts w:eastAsia="Times New Roman" w:cstheme="minorHAnsi"/>
          <w:b/>
          <w:bCs/>
          <w:sz w:val="32"/>
          <w:szCs w:val="32"/>
        </w:rPr>
      </w:pPr>
      <w:r w:rsidRPr="00786462">
        <w:rPr>
          <w:rFonts w:eastAsia="Times New Roman" w:cstheme="minorHAnsi"/>
          <w:b/>
          <w:bCs/>
          <w:sz w:val="32"/>
          <w:szCs w:val="32"/>
        </w:rPr>
        <w:t xml:space="preserve">3.5 </w:t>
      </w:r>
      <w:r w:rsidRPr="00786462">
        <w:rPr>
          <w:rFonts w:eastAsia="Times New Roman" w:cstheme="minorHAnsi"/>
          <w:b/>
          <w:bCs/>
          <w:sz w:val="32"/>
          <w:szCs w:val="32"/>
          <w:rtl/>
        </w:rPr>
        <w:t>المعالجة الإحصائية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تم استخدام المتوسطات والانحرافات المعيارية، تحليل التباين</w:t>
      </w:r>
      <w:r w:rsidR="005B44B0" w:rsidRPr="00793424">
        <w:rPr>
          <w:rFonts w:eastAsia="Times New Roman" w:cstheme="minorHAnsi" w:hint="cs"/>
          <w:sz w:val="32"/>
          <w:szCs w:val="32"/>
          <w:rtl/>
        </w:rPr>
        <w:t>.</w:t>
      </w:r>
      <w:r w:rsidRPr="00786462">
        <w:rPr>
          <w:rFonts w:eastAsia="Times New Roman" w:cstheme="minorHAnsi"/>
          <w:sz w:val="32"/>
          <w:szCs w:val="32"/>
        </w:rPr>
        <w:t xml:space="preserve"> (ANOVA)</w:t>
      </w:r>
      <w:r w:rsidRPr="00786462">
        <w:rPr>
          <w:rFonts w:eastAsia="Times New Roman" w:cstheme="minorHAnsi"/>
          <w:sz w:val="32"/>
          <w:szCs w:val="32"/>
          <w:rtl/>
        </w:rPr>
        <w:t>، معامل الارتباط</w:t>
      </w:r>
      <w:r w:rsidRPr="00786462">
        <w:rPr>
          <w:rFonts w:eastAsia="Times New Roman" w:cstheme="minorHAnsi"/>
          <w:sz w:val="32"/>
          <w:szCs w:val="32"/>
        </w:rPr>
        <w:t xml:space="preserve"> (Pearson)</w:t>
      </w:r>
    </w:p>
    <w:p w:rsidR="00786462" w:rsidRPr="00786462" w:rsidRDefault="00786462" w:rsidP="00786462">
      <w:pPr>
        <w:jc w:val="right"/>
        <w:rPr>
          <w:rFonts w:eastAsia="Times New Roman" w:cstheme="minorHAnsi"/>
          <w:sz w:val="32"/>
          <w:szCs w:val="32"/>
        </w:rPr>
      </w:pPr>
    </w:p>
    <w:p w:rsidR="00F05E40" w:rsidRDefault="00F05E40" w:rsidP="00786462">
      <w:pPr>
        <w:spacing w:before="100" w:beforeAutospacing="1" w:after="100" w:afterAutospacing="1"/>
        <w:jc w:val="right"/>
        <w:outlineLvl w:val="0"/>
        <w:rPr>
          <w:rFonts w:eastAsia="Times New Roman" w:cstheme="minorHAnsi"/>
          <w:b/>
          <w:bCs/>
          <w:kern w:val="36"/>
          <w:sz w:val="48"/>
          <w:szCs w:val="48"/>
          <w:rtl/>
        </w:rPr>
      </w:pPr>
    </w:p>
    <w:p w:rsidR="00786462" w:rsidRPr="00786462" w:rsidRDefault="00786462" w:rsidP="00786462">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lastRenderedPageBreak/>
        <w:t>الفصل الرابع: النتائج</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rPr>
        <w:t>============================================</w:t>
      </w:r>
    </w:p>
    <w:p w:rsidR="00786462" w:rsidRPr="00786462" w:rsidRDefault="00786462" w:rsidP="00786462">
      <w:pPr>
        <w:spacing w:before="100" w:beforeAutospacing="1" w:after="100" w:afterAutospacing="1"/>
        <w:jc w:val="right"/>
        <w:outlineLvl w:val="2"/>
        <w:rPr>
          <w:rFonts w:eastAsia="Times New Roman" w:cstheme="minorHAnsi"/>
          <w:b/>
          <w:bCs/>
          <w:sz w:val="32"/>
          <w:szCs w:val="32"/>
        </w:rPr>
      </w:pPr>
      <w:r w:rsidRPr="00786462">
        <w:rPr>
          <w:rFonts w:eastAsia="Times New Roman" w:cstheme="minorHAnsi"/>
          <w:b/>
          <w:bCs/>
          <w:sz w:val="32"/>
          <w:szCs w:val="32"/>
          <w:rtl/>
        </w:rPr>
        <w:t>الجدول (1): توزيع النموذج (افتراضي</w:t>
      </w:r>
      <w:r w:rsidRPr="00786462">
        <w:rPr>
          <w:rFonts w:eastAsia="Times New Roman" w:cstheme="minorHAnsi"/>
          <w:b/>
          <w:bCs/>
          <w:sz w:val="32"/>
          <w:szCs w:val="32"/>
        </w:rPr>
        <w:t>)</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t xml:space="preserve">  الجدول (1): الخصائص الديموغرافية والوظيفية لعينة الدراسة (عدد = 315</w:t>
      </w:r>
      <w:r w:rsidRPr="00793424">
        <w:rPr>
          <w:rFonts w:eastAsia="Times New Roman" w:cstheme="minorHAnsi"/>
          <w:sz w:val="32"/>
          <w:szCs w:val="32"/>
        </w:rPr>
        <w:t>)</w:t>
      </w:r>
    </w:p>
    <w:p w:rsidR="005466B7" w:rsidRPr="00793424" w:rsidRDefault="005466B7" w:rsidP="005466B7">
      <w:pPr>
        <w:spacing w:before="100" w:beforeAutospacing="1" w:after="100" w:afterAutospacing="1"/>
        <w:rPr>
          <w:rFonts w:eastAsia="Times New Roman" w:cstheme="minorHAnsi"/>
          <w:sz w:val="32"/>
          <w:szCs w:val="32"/>
        </w:rPr>
      </w:pP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t>المتغير                    الفئة                               العدد    النسبة</w:t>
      </w:r>
      <w:r w:rsidRPr="00793424">
        <w:rPr>
          <w:rFonts w:eastAsia="Times New Roman" w:cstheme="minorHAnsi"/>
          <w:sz w:val="32"/>
          <w:szCs w:val="32"/>
        </w:rPr>
        <w:t xml:space="preserve"> %</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t>الجنس                      ذكر                                 200      63.5</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أنثى                                 115      36.5</w:t>
      </w:r>
    </w:p>
    <w:p w:rsidR="005466B7" w:rsidRPr="00793424" w:rsidRDefault="005466B7" w:rsidP="005466B7">
      <w:pPr>
        <w:spacing w:before="100" w:beforeAutospacing="1" w:after="100" w:afterAutospacing="1"/>
        <w:rPr>
          <w:rFonts w:eastAsia="Times New Roman" w:cstheme="minorHAnsi"/>
          <w:sz w:val="32"/>
          <w:szCs w:val="32"/>
        </w:rPr>
      </w:pP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t>العمر                      أقل من 25                           45       14.3</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25–30                               120      38.1</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31–35                                90      28.6</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36–40                                40      12.7</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أكثر من 40                           20       6.3</w:t>
      </w:r>
    </w:p>
    <w:p w:rsidR="005466B7" w:rsidRPr="00793424" w:rsidRDefault="005466B7" w:rsidP="005466B7">
      <w:pPr>
        <w:spacing w:before="100" w:beforeAutospacing="1" w:after="100" w:afterAutospacing="1"/>
        <w:rPr>
          <w:rFonts w:eastAsia="Times New Roman" w:cstheme="minorHAnsi"/>
          <w:sz w:val="32"/>
          <w:szCs w:val="32"/>
        </w:rPr>
      </w:pP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t>سنوات الخبرة              أقل من سنتين                        50       15.9</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2–5 </w:t>
      </w:r>
      <w:r w:rsidRPr="00793424">
        <w:rPr>
          <w:rFonts w:eastAsia="Times New Roman" w:cstheme="minorHAnsi"/>
          <w:sz w:val="32"/>
          <w:szCs w:val="32"/>
          <w:rtl/>
        </w:rPr>
        <w:t>سنوات                           105      33.3</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6–10 </w:t>
      </w:r>
      <w:r w:rsidRPr="00793424">
        <w:rPr>
          <w:rFonts w:eastAsia="Times New Roman" w:cstheme="minorHAnsi"/>
          <w:sz w:val="32"/>
          <w:szCs w:val="32"/>
          <w:rtl/>
        </w:rPr>
        <w:t>سنوات                         100      31.7</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أكثر من 10 سنوات                    60       19.1</w:t>
      </w:r>
    </w:p>
    <w:p w:rsidR="005466B7" w:rsidRPr="00793424" w:rsidRDefault="005466B7" w:rsidP="005466B7">
      <w:pPr>
        <w:spacing w:before="100" w:beforeAutospacing="1" w:after="100" w:afterAutospacing="1"/>
        <w:rPr>
          <w:rFonts w:eastAsia="Times New Roman" w:cstheme="minorHAnsi"/>
          <w:sz w:val="32"/>
          <w:szCs w:val="32"/>
        </w:rPr>
      </w:pP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lastRenderedPageBreak/>
        <w:t>نوع المستشفى             حكومي – وزارة الصحة                 170      54.0</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حكومي – قطاعات أخرى                 60       19.0</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قطاع خاص                            85       27.0</w:t>
      </w:r>
    </w:p>
    <w:p w:rsidR="005466B7" w:rsidRPr="00793424" w:rsidRDefault="005466B7" w:rsidP="005466B7">
      <w:pPr>
        <w:spacing w:before="100" w:beforeAutospacing="1" w:after="100" w:afterAutospacing="1"/>
        <w:rPr>
          <w:rFonts w:eastAsia="Times New Roman" w:cstheme="minorHAnsi"/>
          <w:sz w:val="32"/>
          <w:szCs w:val="32"/>
        </w:rPr>
      </w:pP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t>القسم                     عناية مركزة للكبار                 140      44.4</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عناية مركزة أطفال/خدج              55       17.5</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طوارئ                               45       14.3</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أجنحة                               50       15.9</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عيادات                              25        7.9</w:t>
      </w:r>
    </w:p>
    <w:p w:rsidR="005466B7" w:rsidRPr="00793424" w:rsidRDefault="005466B7" w:rsidP="005466B7">
      <w:pPr>
        <w:spacing w:before="100" w:beforeAutospacing="1" w:after="100" w:afterAutospacing="1"/>
        <w:rPr>
          <w:rFonts w:eastAsia="Times New Roman" w:cstheme="minorHAnsi"/>
          <w:sz w:val="32"/>
          <w:szCs w:val="32"/>
        </w:rPr>
      </w:pP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t>عدد المناوبات الليليـة    0                                    30       9.5</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t>شهريًا                    1–4                                 120      38.1</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5–8                                 110      34.9</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w:t>
      </w:r>
      <w:r w:rsidRPr="00793424">
        <w:rPr>
          <w:rFonts w:eastAsia="Times New Roman" w:cstheme="minorHAnsi"/>
          <w:sz w:val="32"/>
          <w:szCs w:val="32"/>
          <w:rtl/>
        </w:rPr>
        <w:t>أكثر من 8                           55       17.5</w:t>
      </w:r>
    </w:p>
    <w:p w:rsidR="005466B7" w:rsidRPr="00793424" w:rsidRDefault="005466B7" w:rsidP="005466B7">
      <w:pPr>
        <w:spacing w:before="100" w:beforeAutospacing="1" w:after="100" w:afterAutospacing="1"/>
        <w:rPr>
          <w:rFonts w:eastAsia="Times New Roman" w:cstheme="minorHAnsi"/>
          <w:sz w:val="32"/>
          <w:szCs w:val="32"/>
        </w:rPr>
      </w:pP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tl/>
        </w:rPr>
        <w:t>الساعات الأسبوعية        أقل من 36                            20       6.3</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36–44                               130      41.3</w:t>
      </w:r>
    </w:p>
    <w:p w:rsidR="005466B7" w:rsidRPr="00793424" w:rsidRDefault="005466B7" w:rsidP="005466B7">
      <w:pPr>
        <w:spacing w:before="100" w:beforeAutospacing="1" w:after="100" w:afterAutospacing="1"/>
        <w:rPr>
          <w:rFonts w:eastAsia="Times New Roman" w:cstheme="minorHAnsi"/>
          <w:sz w:val="32"/>
          <w:szCs w:val="32"/>
        </w:rPr>
      </w:pPr>
      <w:r w:rsidRPr="00793424">
        <w:rPr>
          <w:rFonts w:eastAsia="Times New Roman" w:cstheme="minorHAnsi"/>
          <w:sz w:val="32"/>
          <w:szCs w:val="32"/>
        </w:rPr>
        <w:t xml:space="preserve">                          45–55                               115      36.5</w:t>
      </w:r>
    </w:p>
    <w:p w:rsidR="00786462" w:rsidRPr="00793424" w:rsidRDefault="005466B7" w:rsidP="005466B7">
      <w:pPr>
        <w:spacing w:before="100" w:beforeAutospacing="1" w:after="100" w:afterAutospacing="1"/>
        <w:jc w:val="right"/>
        <w:rPr>
          <w:rFonts w:eastAsia="Times New Roman" w:cstheme="minorHAnsi"/>
          <w:sz w:val="32"/>
          <w:szCs w:val="32"/>
          <w:rtl/>
        </w:rPr>
      </w:pPr>
      <w:r w:rsidRPr="00793424">
        <w:rPr>
          <w:rFonts w:eastAsia="Times New Roman" w:cstheme="minorHAnsi"/>
          <w:sz w:val="32"/>
          <w:szCs w:val="32"/>
        </w:rPr>
        <w:t xml:space="preserve">              </w:t>
      </w:r>
      <w:r w:rsidRPr="00793424">
        <w:rPr>
          <w:rFonts w:eastAsia="Times New Roman" w:cstheme="minorHAnsi"/>
          <w:sz w:val="32"/>
          <w:szCs w:val="32"/>
          <w:rtl/>
        </w:rPr>
        <w:t>15.9</w:t>
      </w:r>
      <w:r w:rsidRPr="00793424">
        <w:rPr>
          <w:rFonts w:eastAsia="Times New Roman" w:cstheme="minorHAnsi"/>
          <w:sz w:val="32"/>
          <w:szCs w:val="32"/>
        </w:rPr>
        <w:t xml:space="preserve">           </w:t>
      </w:r>
      <w:r w:rsidRPr="00793424">
        <w:rPr>
          <w:rFonts w:eastAsia="Times New Roman" w:cstheme="minorHAnsi"/>
          <w:sz w:val="32"/>
          <w:szCs w:val="32"/>
          <w:rtl/>
        </w:rPr>
        <w:t>أكثر من 55                                                                      50</w:t>
      </w:r>
      <w:r w:rsidRPr="00793424">
        <w:rPr>
          <w:rFonts w:eastAsia="Times New Roman" w:cstheme="minorHAnsi"/>
          <w:sz w:val="32"/>
          <w:szCs w:val="32"/>
        </w:rPr>
        <w:t xml:space="preserve"> </w:t>
      </w:r>
      <w:r w:rsidRPr="00793424">
        <w:rPr>
          <w:rFonts w:eastAsia="Times New Roman" w:cstheme="minorHAnsi"/>
          <w:sz w:val="32"/>
          <w:szCs w:val="32"/>
          <w:rtl/>
        </w:rPr>
        <w:t xml:space="preserve">                                  </w:t>
      </w:r>
    </w:p>
    <w:p w:rsidR="005466B7" w:rsidRPr="00793424" w:rsidRDefault="005466B7" w:rsidP="005466B7">
      <w:pPr>
        <w:spacing w:before="100" w:beforeAutospacing="1" w:after="100" w:afterAutospacing="1"/>
        <w:jc w:val="right"/>
        <w:rPr>
          <w:rFonts w:eastAsia="Times New Roman" w:cstheme="minorHAnsi"/>
          <w:sz w:val="32"/>
          <w:szCs w:val="32"/>
          <w:rtl/>
        </w:rPr>
      </w:pPr>
    </w:p>
    <w:p w:rsidR="005466B7" w:rsidRPr="00793424" w:rsidRDefault="005466B7" w:rsidP="005466B7">
      <w:pPr>
        <w:spacing w:before="100" w:beforeAutospacing="1" w:after="100" w:afterAutospacing="1"/>
        <w:jc w:val="right"/>
        <w:rPr>
          <w:rFonts w:eastAsia="Times New Roman" w:cstheme="minorHAnsi"/>
          <w:sz w:val="32"/>
          <w:szCs w:val="32"/>
          <w:rtl/>
        </w:rPr>
      </w:pPr>
    </w:p>
    <w:p w:rsidR="005466B7" w:rsidRPr="00793424" w:rsidRDefault="005466B7" w:rsidP="005466B7">
      <w:pPr>
        <w:spacing w:before="100" w:beforeAutospacing="1" w:after="100" w:afterAutospacing="1"/>
        <w:jc w:val="right"/>
        <w:rPr>
          <w:rFonts w:eastAsia="Times New Roman" w:cstheme="minorHAnsi"/>
          <w:sz w:val="32"/>
          <w:szCs w:val="32"/>
          <w:rtl/>
        </w:rPr>
      </w:pPr>
    </w:p>
    <w:p w:rsidR="005466B7" w:rsidRPr="00793424" w:rsidRDefault="005466B7" w:rsidP="005466B7">
      <w:pPr>
        <w:spacing w:before="100" w:beforeAutospacing="1" w:after="100" w:afterAutospacing="1"/>
        <w:jc w:val="right"/>
        <w:rPr>
          <w:rFonts w:eastAsia="Times New Roman" w:cstheme="minorHAnsi"/>
          <w:sz w:val="32"/>
          <w:szCs w:val="32"/>
          <w:rtl/>
        </w:rPr>
      </w:pPr>
    </w:p>
    <w:p w:rsidR="005466B7" w:rsidRPr="00793424" w:rsidRDefault="005466B7" w:rsidP="005466B7">
      <w:pPr>
        <w:spacing w:before="100" w:beforeAutospacing="1" w:after="100" w:afterAutospacing="1"/>
        <w:jc w:val="right"/>
        <w:rPr>
          <w:rFonts w:eastAsia="Times New Roman" w:cstheme="minorHAnsi"/>
          <w:sz w:val="32"/>
          <w:szCs w:val="32"/>
          <w:rtl/>
        </w:rPr>
      </w:pPr>
    </w:p>
    <w:p w:rsidR="005466B7" w:rsidRPr="00786462" w:rsidRDefault="005466B7" w:rsidP="005466B7">
      <w:pPr>
        <w:spacing w:before="100" w:beforeAutospacing="1" w:after="100" w:afterAutospacing="1"/>
        <w:jc w:val="right"/>
        <w:rPr>
          <w:rFonts w:eastAsia="Times New Roman" w:cstheme="minorHAnsi"/>
          <w:sz w:val="32"/>
          <w:szCs w:val="32"/>
        </w:rPr>
      </w:pPr>
    </w:p>
    <w:p w:rsidR="00786462" w:rsidRPr="00786462" w:rsidRDefault="00786462" w:rsidP="00786462">
      <w:pPr>
        <w:spacing w:before="100" w:beforeAutospacing="1" w:after="100" w:afterAutospacing="1"/>
        <w:jc w:val="right"/>
        <w:outlineLvl w:val="2"/>
        <w:rPr>
          <w:rFonts w:eastAsia="Times New Roman" w:cstheme="minorHAnsi"/>
          <w:b/>
          <w:bCs/>
          <w:sz w:val="32"/>
          <w:szCs w:val="32"/>
        </w:rPr>
      </w:pPr>
      <w:r w:rsidRPr="00786462">
        <w:rPr>
          <w:rFonts w:eastAsia="Times New Roman" w:cstheme="minorHAnsi"/>
          <w:b/>
          <w:bCs/>
          <w:sz w:val="32"/>
          <w:szCs w:val="32"/>
          <w:rtl/>
        </w:rPr>
        <w:t>الجدول (2): مستويات الاحتراق</w:t>
      </w:r>
    </w:p>
    <w:p w:rsidR="005466B7" w:rsidRPr="00793424" w:rsidRDefault="005466B7" w:rsidP="005466B7">
      <w:pPr>
        <w:spacing w:before="100" w:beforeAutospacing="1" w:after="100" w:afterAutospacing="1"/>
        <w:outlineLvl w:val="2"/>
        <w:rPr>
          <w:rFonts w:eastAsia="Times New Roman" w:cstheme="minorHAnsi"/>
          <w:sz w:val="32"/>
          <w:szCs w:val="32"/>
        </w:rPr>
      </w:pPr>
      <w:r w:rsidRPr="00793424">
        <w:rPr>
          <w:rFonts w:eastAsia="Times New Roman" w:cstheme="minorHAnsi"/>
          <w:sz w:val="32"/>
          <w:szCs w:val="32"/>
          <w:rtl/>
        </w:rPr>
        <w:t xml:space="preserve">الجدول (2): متوسطات أبعاد الاحتراق الوظيفي لدى </w:t>
      </w:r>
      <w:proofErr w:type="spellStart"/>
      <w:r w:rsidRPr="00793424">
        <w:rPr>
          <w:rFonts w:eastAsia="Times New Roman" w:cstheme="minorHAnsi"/>
          <w:sz w:val="32"/>
          <w:szCs w:val="32"/>
          <w:rtl/>
        </w:rPr>
        <w:t>أخصائيي</w:t>
      </w:r>
      <w:proofErr w:type="spellEnd"/>
      <w:r w:rsidRPr="00793424">
        <w:rPr>
          <w:rFonts w:eastAsia="Times New Roman" w:cstheme="minorHAnsi"/>
          <w:sz w:val="32"/>
          <w:szCs w:val="32"/>
          <w:rtl/>
        </w:rPr>
        <w:t xml:space="preserve"> العلاج التنفسي</w:t>
      </w:r>
    </w:p>
    <w:p w:rsidR="005466B7" w:rsidRPr="00793424" w:rsidRDefault="005466B7" w:rsidP="005466B7">
      <w:pPr>
        <w:spacing w:before="100" w:beforeAutospacing="1" w:after="100" w:afterAutospacing="1"/>
        <w:outlineLvl w:val="2"/>
        <w:rPr>
          <w:rFonts w:eastAsia="Times New Roman" w:cstheme="minorHAnsi"/>
          <w:sz w:val="32"/>
          <w:szCs w:val="32"/>
        </w:rPr>
      </w:pPr>
    </w:p>
    <w:p w:rsidR="005466B7" w:rsidRPr="00793424" w:rsidRDefault="005466B7" w:rsidP="005466B7">
      <w:pPr>
        <w:spacing w:before="100" w:beforeAutospacing="1" w:after="100" w:afterAutospacing="1"/>
        <w:outlineLvl w:val="2"/>
        <w:rPr>
          <w:rFonts w:eastAsia="Times New Roman" w:cstheme="minorHAnsi"/>
          <w:sz w:val="32"/>
          <w:szCs w:val="32"/>
        </w:rPr>
      </w:pPr>
      <w:r w:rsidRPr="00793424">
        <w:rPr>
          <w:rFonts w:eastAsia="Times New Roman" w:cstheme="minorHAnsi"/>
          <w:sz w:val="32"/>
          <w:szCs w:val="32"/>
          <w:rtl/>
        </w:rPr>
        <w:t>البعد                                 المتوسط    الانحراف المعياري    المستوى</w:t>
      </w:r>
    </w:p>
    <w:p w:rsidR="005466B7" w:rsidRPr="00793424" w:rsidRDefault="005466B7" w:rsidP="005466B7">
      <w:pPr>
        <w:spacing w:before="100" w:beforeAutospacing="1" w:after="100" w:afterAutospacing="1"/>
        <w:outlineLvl w:val="2"/>
        <w:rPr>
          <w:rFonts w:eastAsia="Times New Roman" w:cstheme="minorHAnsi"/>
          <w:sz w:val="32"/>
          <w:szCs w:val="32"/>
        </w:rPr>
      </w:pPr>
      <w:r w:rsidRPr="00793424">
        <w:rPr>
          <w:rFonts w:eastAsia="Times New Roman" w:cstheme="minorHAnsi"/>
          <w:sz w:val="32"/>
          <w:szCs w:val="32"/>
        </w:rPr>
        <w:t>--------------------------------------------------------------------------------</w:t>
      </w:r>
    </w:p>
    <w:p w:rsidR="005466B7" w:rsidRPr="00793424" w:rsidRDefault="005466B7" w:rsidP="005466B7">
      <w:pPr>
        <w:spacing w:before="100" w:beforeAutospacing="1" w:after="100" w:afterAutospacing="1"/>
        <w:outlineLvl w:val="2"/>
        <w:rPr>
          <w:rFonts w:eastAsia="Times New Roman" w:cstheme="minorHAnsi"/>
          <w:sz w:val="32"/>
          <w:szCs w:val="32"/>
        </w:rPr>
      </w:pPr>
      <w:r w:rsidRPr="00793424">
        <w:rPr>
          <w:rFonts w:eastAsia="Times New Roman" w:cstheme="minorHAnsi"/>
          <w:sz w:val="32"/>
          <w:szCs w:val="32"/>
          <w:rtl/>
        </w:rPr>
        <w:t>الإجهاد العاطفي (6 بنود)               3.84         0.72               مرتفع</w:t>
      </w:r>
    </w:p>
    <w:p w:rsidR="005466B7" w:rsidRPr="00793424" w:rsidRDefault="005466B7" w:rsidP="005466B7">
      <w:pPr>
        <w:spacing w:before="100" w:beforeAutospacing="1" w:after="100" w:afterAutospacing="1"/>
        <w:outlineLvl w:val="2"/>
        <w:rPr>
          <w:rFonts w:eastAsia="Times New Roman" w:cstheme="minorHAnsi"/>
          <w:sz w:val="32"/>
          <w:szCs w:val="32"/>
        </w:rPr>
      </w:pPr>
      <w:r w:rsidRPr="00793424">
        <w:rPr>
          <w:rFonts w:eastAsia="Times New Roman" w:cstheme="minorHAnsi"/>
          <w:sz w:val="32"/>
          <w:szCs w:val="32"/>
          <w:rtl/>
        </w:rPr>
        <w:t>التبلّد/اللامبالاة (5 بنود)            3.22         0.68               متوسط</w:t>
      </w:r>
    </w:p>
    <w:p w:rsidR="005466B7" w:rsidRPr="00793424" w:rsidRDefault="005466B7" w:rsidP="005466B7">
      <w:pPr>
        <w:spacing w:before="100" w:beforeAutospacing="1" w:after="100" w:afterAutospacing="1"/>
        <w:outlineLvl w:val="2"/>
        <w:rPr>
          <w:rFonts w:eastAsia="Times New Roman" w:cstheme="minorHAnsi"/>
          <w:sz w:val="32"/>
          <w:szCs w:val="32"/>
        </w:rPr>
      </w:pPr>
      <w:r w:rsidRPr="00793424">
        <w:rPr>
          <w:rFonts w:eastAsia="Times New Roman" w:cstheme="minorHAnsi"/>
          <w:sz w:val="32"/>
          <w:szCs w:val="32"/>
          <w:rtl/>
        </w:rPr>
        <w:t>انخفاض الشعور بالإنجاز الشخصي (6 بنود) 3.61         0.74               متوسط–مرتفع</w:t>
      </w:r>
    </w:p>
    <w:p w:rsidR="005466B7" w:rsidRPr="00793424" w:rsidRDefault="005466B7" w:rsidP="005466B7">
      <w:pPr>
        <w:spacing w:before="100" w:beforeAutospacing="1" w:after="100" w:afterAutospacing="1"/>
        <w:outlineLvl w:val="2"/>
        <w:rPr>
          <w:rFonts w:eastAsia="Times New Roman" w:cstheme="minorHAnsi"/>
          <w:sz w:val="32"/>
          <w:szCs w:val="32"/>
        </w:rPr>
      </w:pPr>
    </w:p>
    <w:p w:rsidR="005466B7" w:rsidRPr="00793424" w:rsidRDefault="005466B7" w:rsidP="005466B7">
      <w:pPr>
        <w:spacing w:before="100" w:beforeAutospacing="1" w:after="100" w:afterAutospacing="1"/>
        <w:outlineLvl w:val="2"/>
        <w:rPr>
          <w:rFonts w:eastAsia="Times New Roman" w:cstheme="minorHAnsi"/>
          <w:sz w:val="32"/>
          <w:szCs w:val="32"/>
        </w:rPr>
      </w:pPr>
      <w:r w:rsidRPr="00793424">
        <w:rPr>
          <w:rFonts w:eastAsia="Times New Roman" w:cstheme="minorHAnsi"/>
          <w:sz w:val="32"/>
          <w:szCs w:val="32"/>
          <w:rtl/>
        </w:rPr>
        <w:t>مستوى الاحتراق الوظيفي الكلي           3.56         0.63               متوسط–مرتفع</w:t>
      </w:r>
    </w:p>
    <w:p w:rsidR="00786462" w:rsidRPr="00786462" w:rsidRDefault="005466B7" w:rsidP="005466B7">
      <w:pPr>
        <w:spacing w:before="100" w:beforeAutospacing="1" w:after="100" w:afterAutospacing="1"/>
        <w:jc w:val="right"/>
        <w:outlineLvl w:val="2"/>
        <w:rPr>
          <w:rFonts w:eastAsia="Times New Roman" w:cstheme="minorHAnsi"/>
          <w:b/>
          <w:bCs/>
          <w:sz w:val="32"/>
          <w:szCs w:val="32"/>
        </w:rPr>
      </w:pPr>
      <w:r w:rsidRPr="00793424">
        <w:rPr>
          <w:rFonts w:eastAsia="Times New Roman" w:cstheme="minorHAnsi"/>
          <w:sz w:val="32"/>
          <w:szCs w:val="32"/>
        </w:rPr>
        <w:t>--------------------------------------------------------------------------------</w:t>
      </w:r>
      <w:r w:rsidR="00786462" w:rsidRPr="00786462">
        <w:rPr>
          <w:rFonts w:eastAsia="Times New Roman" w:cstheme="minorHAnsi"/>
          <w:b/>
          <w:bCs/>
          <w:sz w:val="32"/>
          <w:szCs w:val="32"/>
          <w:rtl/>
        </w:rPr>
        <w:t>الجدول (3): العلاقة بين المناوبات والاحتراق</w:t>
      </w:r>
    </w:p>
    <w:p w:rsidR="005466B7" w:rsidRPr="00793424" w:rsidRDefault="005466B7" w:rsidP="005466B7">
      <w:pPr>
        <w:rPr>
          <w:rFonts w:eastAsia="Times New Roman" w:cstheme="minorHAnsi"/>
          <w:sz w:val="32"/>
          <w:szCs w:val="32"/>
        </w:rPr>
      </w:pPr>
      <w:r w:rsidRPr="00793424">
        <w:rPr>
          <w:rFonts w:eastAsia="Times New Roman" w:cstheme="minorHAnsi"/>
          <w:sz w:val="32"/>
          <w:szCs w:val="32"/>
          <w:rtl/>
        </w:rPr>
        <w:t>الجدول (3): العلاقة بين المناوبات الليلية ومستوى الاحتراق الوظيفي</w:t>
      </w:r>
    </w:p>
    <w:p w:rsidR="005466B7" w:rsidRPr="00793424" w:rsidRDefault="005466B7" w:rsidP="005466B7">
      <w:pPr>
        <w:rPr>
          <w:rFonts w:eastAsia="Times New Roman" w:cstheme="minorHAnsi"/>
          <w:sz w:val="32"/>
          <w:szCs w:val="32"/>
        </w:rPr>
      </w:pPr>
    </w:p>
    <w:p w:rsidR="005466B7" w:rsidRPr="00793424" w:rsidRDefault="005466B7" w:rsidP="005466B7">
      <w:pPr>
        <w:rPr>
          <w:rFonts w:eastAsia="Times New Roman" w:cstheme="minorHAnsi"/>
          <w:sz w:val="32"/>
          <w:szCs w:val="32"/>
        </w:rPr>
      </w:pPr>
      <w:r w:rsidRPr="00793424">
        <w:rPr>
          <w:rFonts w:eastAsia="Times New Roman" w:cstheme="minorHAnsi"/>
          <w:sz w:val="32"/>
          <w:szCs w:val="32"/>
          <w:rtl/>
        </w:rPr>
        <w:t>عدد المناوبات الليلية     العدد    متوسط الاحتراق     المستوى</w:t>
      </w:r>
    </w:p>
    <w:p w:rsidR="005466B7" w:rsidRPr="00793424" w:rsidRDefault="005466B7" w:rsidP="005466B7">
      <w:pPr>
        <w:rPr>
          <w:rFonts w:eastAsia="Times New Roman" w:cstheme="minorHAnsi"/>
          <w:sz w:val="32"/>
          <w:szCs w:val="32"/>
        </w:rPr>
      </w:pPr>
      <w:r w:rsidRPr="00793424">
        <w:rPr>
          <w:rFonts w:eastAsia="Times New Roman" w:cstheme="minorHAnsi"/>
          <w:sz w:val="32"/>
          <w:szCs w:val="32"/>
        </w:rPr>
        <w:t>---------------------------------------------------------------------</w:t>
      </w:r>
    </w:p>
    <w:p w:rsidR="005466B7" w:rsidRPr="00793424" w:rsidRDefault="005466B7" w:rsidP="005466B7">
      <w:pPr>
        <w:rPr>
          <w:rFonts w:eastAsia="Times New Roman" w:cstheme="minorHAnsi"/>
          <w:sz w:val="32"/>
          <w:szCs w:val="32"/>
        </w:rPr>
      </w:pPr>
      <w:r w:rsidRPr="00793424">
        <w:rPr>
          <w:rFonts w:eastAsia="Times New Roman" w:cstheme="minorHAnsi"/>
          <w:sz w:val="32"/>
          <w:szCs w:val="32"/>
        </w:rPr>
        <w:t xml:space="preserve">0                          30        2.89               </w:t>
      </w:r>
      <w:r w:rsidRPr="00793424">
        <w:rPr>
          <w:rFonts w:eastAsia="Times New Roman" w:cstheme="minorHAnsi"/>
          <w:sz w:val="32"/>
          <w:szCs w:val="32"/>
          <w:rtl/>
        </w:rPr>
        <w:t>منخفض–متوسط</w:t>
      </w:r>
    </w:p>
    <w:p w:rsidR="005466B7" w:rsidRPr="00793424" w:rsidRDefault="005466B7" w:rsidP="005466B7">
      <w:pPr>
        <w:rPr>
          <w:rFonts w:eastAsia="Times New Roman" w:cstheme="minorHAnsi"/>
          <w:sz w:val="32"/>
          <w:szCs w:val="32"/>
        </w:rPr>
      </w:pPr>
      <w:r w:rsidRPr="00793424">
        <w:rPr>
          <w:rFonts w:eastAsia="Times New Roman" w:cstheme="minorHAnsi"/>
          <w:sz w:val="32"/>
          <w:szCs w:val="32"/>
        </w:rPr>
        <w:t xml:space="preserve">1–4                       120        3.33               </w:t>
      </w:r>
      <w:r w:rsidRPr="00793424">
        <w:rPr>
          <w:rFonts w:eastAsia="Times New Roman" w:cstheme="minorHAnsi"/>
          <w:sz w:val="32"/>
          <w:szCs w:val="32"/>
          <w:rtl/>
        </w:rPr>
        <w:t>متوسط</w:t>
      </w:r>
    </w:p>
    <w:p w:rsidR="005466B7" w:rsidRPr="00793424" w:rsidRDefault="005466B7" w:rsidP="005466B7">
      <w:pPr>
        <w:rPr>
          <w:rFonts w:eastAsia="Times New Roman" w:cstheme="minorHAnsi"/>
          <w:sz w:val="32"/>
          <w:szCs w:val="32"/>
        </w:rPr>
      </w:pPr>
      <w:r w:rsidRPr="00793424">
        <w:rPr>
          <w:rFonts w:eastAsia="Times New Roman" w:cstheme="minorHAnsi"/>
          <w:sz w:val="32"/>
          <w:szCs w:val="32"/>
        </w:rPr>
        <w:t xml:space="preserve">5–8                       110        3.74               </w:t>
      </w:r>
      <w:r w:rsidRPr="00793424">
        <w:rPr>
          <w:rFonts w:eastAsia="Times New Roman" w:cstheme="minorHAnsi"/>
          <w:sz w:val="32"/>
          <w:szCs w:val="32"/>
          <w:rtl/>
        </w:rPr>
        <w:t>متوسط–مرتفع</w:t>
      </w:r>
    </w:p>
    <w:p w:rsidR="005466B7" w:rsidRPr="00793424" w:rsidRDefault="005466B7" w:rsidP="005466B7">
      <w:pPr>
        <w:rPr>
          <w:rFonts w:eastAsia="Times New Roman" w:cstheme="minorHAnsi"/>
          <w:sz w:val="32"/>
          <w:szCs w:val="32"/>
        </w:rPr>
      </w:pPr>
      <w:r w:rsidRPr="00793424">
        <w:rPr>
          <w:rFonts w:eastAsia="Times New Roman" w:cstheme="minorHAnsi"/>
          <w:sz w:val="32"/>
          <w:szCs w:val="32"/>
          <w:rtl/>
        </w:rPr>
        <w:lastRenderedPageBreak/>
        <w:t>أكثر من 8                 55         4.12               مرتفع</w:t>
      </w:r>
    </w:p>
    <w:p w:rsidR="00786462" w:rsidRPr="00786462" w:rsidRDefault="005466B7" w:rsidP="005466B7">
      <w:pPr>
        <w:jc w:val="right"/>
        <w:rPr>
          <w:rFonts w:eastAsia="Times New Roman" w:cstheme="minorHAnsi"/>
          <w:sz w:val="32"/>
          <w:szCs w:val="32"/>
        </w:rPr>
      </w:pPr>
      <w:r w:rsidRPr="00793424">
        <w:rPr>
          <w:rFonts w:eastAsia="Times New Roman" w:cstheme="minorHAnsi"/>
          <w:sz w:val="32"/>
          <w:szCs w:val="32"/>
        </w:rPr>
        <w:t>---------------------------------------------------------------------</w:t>
      </w:r>
    </w:p>
    <w:p w:rsidR="00F05E40" w:rsidRPr="00793424" w:rsidRDefault="00F05E40" w:rsidP="00786462">
      <w:pPr>
        <w:spacing w:before="100" w:beforeAutospacing="1" w:after="100" w:afterAutospacing="1"/>
        <w:jc w:val="right"/>
        <w:outlineLvl w:val="0"/>
        <w:rPr>
          <w:rFonts w:eastAsia="Times New Roman" w:cstheme="minorHAnsi"/>
          <w:b/>
          <w:bCs/>
          <w:kern w:val="36"/>
          <w:sz w:val="32"/>
          <w:szCs w:val="32"/>
          <w:rtl/>
        </w:rPr>
      </w:pPr>
    </w:p>
    <w:p w:rsidR="00F05E40" w:rsidRPr="00793424" w:rsidRDefault="00F05E40" w:rsidP="00786462">
      <w:pPr>
        <w:spacing w:before="100" w:beforeAutospacing="1" w:after="100" w:afterAutospacing="1"/>
        <w:jc w:val="right"/>
        <w:outlineLvl w:val="0"/>
        <w:rPr>
          <w:rFonts w:eastAsia="Times New Roman" w:cstheme="minorHAnsi"/>
          <w:b/>
          <w:bCs/>
          <w:kern w:val="36"/>
          <w:sz w:val="32"/>
          <w:szCs w:val="32"/>
          <w:rtl/>
        </w:rPr>
      </w:pPr>
    </w:p>
    <w:p w:rsidR="00F05E40" w:rsidRPr="00793424" w:rsidRDefault="00F05E40" w:rsidP="00786462">
      <w:pPr>
        <w:spacing w:before="100" w:beforeAutospacing="1" w:after="100" w:afterAutospacing="1"/>
        <w:jc w:val="right"/>
        <w:outlineLvl w:val="0"/>
        <w:rPr>
          <w:rFonts w:eastAsia="Times New Roman" w:cstheme="minorHAnsi"/>
          <w:b/>
          <w:bCs/>
          <w:kern w:val="36"/>
          <w:sz w:val="32"/>
          <w:szCs w:val="32"/>
          <w:rtl/>
        </w:rPr>
      </w:pPr>
    </w:p>
    <w:p w:rsidR="00F05E40" w:rsidRPr="00793424" w:rsidRDefault="00F05E40" w:rsidP="00786462">
      <w:pPr>
        <w:spacing w:before="100" w:beforeAutospacing="1" w:after="100" w:afterAutospacing="1"/>
        <w:jc w:val="right"/>
        <w:outlineLvl w:val="0"/>
        <w:rPr>
          <w:rFonts w:eastAsia="Times New Roman" w:cstheme="minorHAnsi"/>
          <w:b/>
          <w:bCs/>
          <w:kern w:val="36"/>
          <w:sz w:val="32"/>
          <w:szCs w:val="32"/>
          <w:rtl/>
        </w:rPr>
      </w:pPr>
    </w:p>
    <w:p w:rsidR="00F05E40" w:rsidRPr="00793424" w:rsidRDefault="00F05E40" w:rsidP="00786462">
      <w:pPr>
        <w:spacing w:before="100" w:beforeAutospacing="1" w:after="100" w:afterAutospacing="1"/>
        <w:jc w:val="right"/>
        <w:outlineLvl w:val="0"/>
        <w:rPr>
          <w:rFonts w:eastAsia="Times New Roman" w:cstheme="minorHAnsi"/>
          <w:b/>
          <w:bCs/>
          <w:kern w:val="36"/>
          <w:sz w:val="32"/>
          <w:szCs w:val="32"/>
          <w:rtl/>
        </w:rPr>
      </w:pPr>
    </w:p>
    <w:p w:rsidR="00F05E40" w:rsidRPr="00793424" w:rsidRDefault="00F05E40" w:rsidP="00786462">
      <w:pPr>
        <w:spacing w:before="100" w:beforeAutospacing="1" w:after="100" w:afterAutospacing="1"/>
        <w:jc w:val="right"/>
        <w:outlineLvl w:val="0"/>
        <w:rPr>
          <w:rFonts w:eastAsia="Times New Roman" w:cstheme="minorHAnsi"/>
          <w:b/>
          <w:bCs/>
          <w:kern w:val="36"/>
          <w:sz w:val="32"/>
          <w:szCs w:val="32"/>
          <w:rtl/>
        </w:rPr>
      </w:pPr>
    </w:p>
    <w:p w:rsidR="00F05E40" w:rsidRPr="00793424" w:rsidRDefault="00F05E40" w:rsidP="00786462">
      <w:pPr>
        <w:spacing w:before="100" w:beforeAutospacing="1" w:after="100" w:afterAutospacing="1"/>
        <w:jc w:val="right"/>
        <w:outlineLvl w:val="0"/>
        <w:rPr>
          <w:rFonts w:eastAsia="Times New Roman" w:cstheme="minorHAnsi"/>
          <w:b/>
          <w:bCs/>
          <w:kern w:val="36"/>
          <w:sz w:val="32"/>
          <w:szCs w:val="32"/>
          <w:rtl/>
        </w:rPr>
      </w:pPr>
    </w:p>
    <w:p w:rsidR="00F05E40" w:rsidRPr="00793424" w:rsidRDefault="00F05E40" w:rsidP="00786462">
      <w:pPr>
        <w:spacing w:before="100" w:beforeAutospacing="1" w:after="100" w:afterAutospacing="1"/>
        <w:jc w:val="right"/>
        <w:outlineLvl w:val="0"/>
        <w:rPr>
          <w:rFonts w:eastAsia="Times New Roman" w:cstheme="minorHAnsi"/>
          <w:b/>
          <w:bCs/>
          <w:kern w:val="36"/>
          <w:sz w:val="32"/>
          <w:szCs w:val="32"/>
          <w:rtl/>
        </w:rPr>
      </w:pPr>
    </w:p>
    <w:p w:rsidR="00F05E40" w:rsidRPr="00793424" w:rsidRDefault="00F05E40" w:rsidP="00786462">
      <w:pPr>
        <w:spacing w:before="100" w:beforeAutospacing="1" w:after="100" w:afterAutospacing="1"/>
        <w:jc w:val="right"/>
        <w:outlineLvl w:val="0"/>
        <w:rPr>
          <w:rFonts w:eastAsia="Times New Roman" w:cstheme="minorHAnsi"/>
          <w:b/>
          <w:bCs/>
          <w:kern w:val="36"/>
          <w:sz w:val="32"/>
          <w:szCs w:val="32"/>
          <w:rtl/>
        </w:rPr>
      </w:pPr>
    </w:p>
    <w:p w:rsidR="00F05E40" w:rsidRDefault="00F05E40" w:rsidP="00786462">
      <w:pPr>
        <w:spacing w:before="100" w:beforeAutospacing="1" w:after="100" w:afterAutospacing="1"/>
        <w:jc w:val="right"/>
        <w:outlineLvl w:val="0"/>
        <w:rPr>
          <w:rFonts w:eastAsia="Times New Roman" w:cstheme="minorHAnsi"/>
          <w:b/>
          <w:bCs/>
          <w:kern w:val="36"/>
          <w:sz w:val="48"/>
          <w:szCs w:val="48"/>
          <w:rtl/>
        </w:rPr>
      </w:pPr>
    </w:p>
    <w:p w:rsidR="00793424" w:rsidRDefault="00793424" w:rsidP="00786462">
      <w:pPr>
        <w:spacing w:before="100" w:beforeAutospacing="1" w:after="100" w:afterAutospacing="1"/>
        <w:jc w:val="right"/>
        <w:outlineLvl w:val="0"/>
        <w:rPr>
          <w:rFonts w:eastAsia="Times New Roman" w:cstheme="minorHAnsi"/>
          <w:b/>
          <w:bCs/>
          <w:kern w:val="36"/>
          <w:sz w:val="48"/>
          <w:szCs w:val="48"/>
          <w:rtl/>
        </w:rPr>
      </w:pPr>
    </w:p>
    <w:p w:rsidR="00793424" w:rsidRDefault="00793424" w:rsidP="00786462">
      <w:pPr>
        <w:spacing w:before="100" w:beforeAutospacing="1" w:after="100" w:afterAutospacing="1"/>
        <w:jc w:val="right"/>
        <w:outlineLvl w:val="0"/>
        <w:rPr>
          <w:rFonts w:eastAsia="Times New Roman" w:cstheme="minorHAnsi"/>
          <w:b/>
          <w:bCs/>
          <w:kern w:val="36"/>
          <w:sz w:val="48"/>
          <w:szCs w:val="48"/>
          <w:rtl/>
        </w:rPr>
      </w:pPr>
    </w:p>
    <w:p w:rsidR="00793424" w:rsidRDefault="00793424" w:rsidP="00786462">
      <w:pPr>
        <w:spacing w:before="100" w:beforeAutospacing="1" w:after="100" w:afterAutospacing="1"/>
        <w:jc w:val="right"/>
        <w:outlineLvl w:val="0"/>
        <w:rPr>
          <w:rFonts w:eastAsia="Times New Roman" w:cstheme="minorHAnsi"/>
          <w:b/>
          <w:bCs/>
          <w:kern w:val="36"/>
          <w:sz w:val="48"/>
          <w:szCs w:val="48"/>
          <w:rtl/>
        </w:rPr>
      </w:pPr>
    </w:p>
    <w:p w:rsidR="00793424" w:rsidRDefault="00793424" w:rsidP="00786462">
      <w:pPr>
        <w:spacing w:before="100" w:beforeAutospacing="1" w:after="100" w:afterAutospacing="1"/>
        <w:jc w:val="right"/>
        <w:outlineLvl w:val="0"/>
        <w:rPr>
          <w:rFonts w:eastAsia="Times New Roman" w:cstheme="minorHAnsi"/>
          <w:b/>
          <w:bCs/>
          <w:kern w:val="36"/>
          <w:sz w:val="48"/>
          <w:szCs w:val="48"/>
          <w:rtl/>
        </w:rPr>
      </w:pPr>
    </w:p>
    <w:p w:rsidR="00793424" w:rsidRDefault="00793424" w:rsidP="00786462">
      <w:pPr>
        <w:spacing w:before="100" w:beforeAutospacing="1" w:after="100" w:afterAutospacing="1"/>
        <w:jc w:val="right"/>
        <w:outlineLvl w:val="0"/>
        <w:rPr>
          <w:rFonts w:eastAsia="Times New Roman" w:cstheme="minorHAnsi"/>
          <w:b/>
          <w:bCs/>
          <w:kern w:val="36"/>
          <w:sz w:val="48"/>
          <w:szCs w:val="48"/>
          <w:rtl/>
        </w:rPr>
      </w:pPr>
    </w:p>
    <w:p w:rsidR="00793424" w:rsidRDefault="00793424" w:rsidP="00786462">
      <w:pPr>
        <w:spacing w:before="100" w:beforeAutospacing="1" w:after="100" w:afterAutospacing="1"/>
        <w:jc w:val="right"/>
        <w:outlineLvl w:val="0"/>
        <w:rPr>
          <w:rFonts w:eastAsia="Times New Roman" w:cstheme="minorHAnsi"/>
          <w:b/>
          <w:bCs/>
          <w:kern w:val="36"/>
          <w:sz w:val="48"/>
          <w:szCs w:val="48"/>
          <w:rtl/>
        </w:rPr>
      </w:pPr>
    </w:p>
    <w:p w:rsidR="00793424" w:rsidRDefault="00793424" w:rsidP="00786462">
      <w:pPr>
        <w:spacing w:before="100" w:beforeAutospacing="1" w:after="100" w:afterAutospacing="1"/>
        <w:jc w:val="right"/>
        <w:outlineLvl w:val="0"/>
        <w:rPr>
          <w:rFonts w:eastAsia="Times New Roman" w:cstheme="minorHAnsi"/>
          <w:b/>
          <w:bCs/>
          <w:kern w:val="36"/>
          <w:sz w:val="48"/>
          <w:szCs w:val="48"/>
          <w:rtl/>
        </w:rPr>
      </w:pPr>
    </w:p>
    <w:p w:rsidR="00786462" w:rsidRPr="00786462" w:rsidRDefault="00786462" w:rsidP="00786462">
      <w:pPr>
        <w:spacing w:before="100" w:beforeAutospacing="1" w:after="100" w:afterAutospacing="1"/>
        <w:jc w:val="right"/>
        <w:outlineLvl w:val="0"/>
        <w:rPr>
          <w:rFonts w:eastAsia="Times New Roman" w:cstheme="minorHAnsi"/>
          <w:b/>
          <w:bCs/>
          <w:kern w:val="36"/>
          <w:sz w:val="48"/>
          <w:szCs w:val="48"/>
        </w:rPr>
      </w:pPr>
      <w:r w:rsidRPr="00786462">
        <w:rPr>
          <w:rFonts w:eastAsia="Times New Roman" w:cstheme="minorHAnsi"/>
          <w:b/>
          <w:bCs/>
          <w:kern w:val="36"/>
          <w:sz w:val="48"/>
          <w:szCs w:val="48"/>
          <w:rtl/>
        </w:rPr>
        <w:lastRenderedPageBreak/>
        <w:t>الفصل الخامس: المناقشة والخلاصة والتوصيات</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Pr>
        <w:t>============================================</w:t>
      </w:r>
    </w:p>
    <w:p w:rsidR="00786462" w:rsidRPr="00786462" w:rsidRDefault="00786462" w:rsidP="00786462">
      <w:pPr>
        <w:spacing w:before="100" w:beforeAutospacing="1" w:after="100" w:afterAutospacing="1"/>
        <w:jc w:val="right"/>
        <w:outlineLvl w:val="2"/>
        <w:rPr>
          <w:rFonts w:eastAsia="Times New Roman" w:cstheme="minorHAnsi"/>
          <w:b/>
          <w:bCs/>
          <w:sz w:val="32"/>
          <w:szCs w:val="32"/>
        </w:rPr>
      </w:pPr>
      <w:r w:rsidRPr="00786462">
        <w:rPr>
          <w:rFonts w:eastAsia="Times New Roman" w:cstheme="minorHAnsi"/>
          <w:b/>
          <w:bCs/>
          <w:sz w:val="32"/>
          <w:szCs w:val="32"/>
        </w:rPr>
        <w:t xml:space="preserve">5.1 </w:t>
      </w:r>
      <w:r w:rsidRPr="00786462">
        <w:rPr>
          <w:rFonts w:eastAsia="Times New Roman" w:cstheme="minorHAnsi"/>
          <w:b/>
          <w:bCs/>
          <w:sz w:val="32"/>
          <w:szCs w:val="32"/>
          <w:rtl/>
        </w:rPr>
        <w:t>المناقشة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مناقشة شاملة تربط النتائج بالدراسات السابقة</w:t>
      </w:r>
      <w:r w:rsidR="009B73F6" w:rsidRPr="00793424">
        <w:rPr>
          <w:rFonts w:eastAsia="Times New Roman" w:cstheme="minorHAnsi" w:hint="cs"/>
          <w:sz w:val="32"/>
          <w:szCs w:val="32"/>
          <w:rtl/>
        </w:rPr>
        <w:t>.</w:t>
      </w:r>
    </w:p>
    <w:p w:rsidR="00786462" w:rsidRPr="00786462" w:rsidRDefault="00786462" w:rsidP="00786462">
      <w:pPr>
        <w:spacing w:before="100" w:beforeAutospacing="1" w:after="100" w:afterAutospacing="1"/>
        <w:jc w:val="right"/>
        <w:outlineLvl w:val="2"/>
        <w:rPr>
          <w:rFonts w:eastAsia="Times New Roman" w:cstheme="minorHAnsi"/>
          <w:b/>
          <w:bCs/>
          <w:sz w:val="32"/>
          <w:szCs w:val="32"/>
        </w:rPr>
      </w:pPr>
      <w:r w:rsidRPr="00786462">
        <w:rPr>
          <w:rFonts w:eastAsia="Times New Roman" w:cstheme="minorHAnsi"/>
          <w:b/>
          <w:bCs/>
          <w:sz w:val="32"/>
          <w:szCs w:val="32"/>
        </w:rPr>
        <w:t xml:space="preserve">5.2 </w:t>
      </w:r>
      <w:r w:rsidRPr="00786462">
        <w:rPr>
          <w:rFonts w:eastAsia="Times New Roman" w:cstheme="minorHAnsi"/>
          <w:b/>
          <w:bCs/>
          <w:sz w:val="32"/>
          <w:szCs w:val="32"/>
          <w:rtl/>
        </w:rPr>
        <w:t>الخلاصة</w:t>
      </w:r>
    </w:p>
    <w:p w:rsidR="00786462" w:rsidRPr="00786462" w:rsidRDefault="00786462" w:rsidP="00786462">
      <w:pPr>
        <w:spacing w:before="100" w:beforeAutospacing="1" w:after="100" w:afterAutospacing="1"/>
        <w:jc w:val="right"/>
        <w:rPr>
          <w:rFonts w:eastAsia="Times New Roman" w:cstheme="minorHAnsi"/>
          <w:sz w:val="32"/>
          <w:szCs w:val="32"/>
        </w:rPr>
      </w:pPr>
      <w:r w:rsidRPr="00786462">
        <w:rPr>
          <w:rFonts w:eastAsia="Times New Roman" w:cstheme="minorHAnsi"/>
          <w:sz w:val="32"/>
          <w:szCs w:val="32"/>
          <w:rtl/>
        </w:rPr>
        <w:t xml:space="preserve">الاحتراق الوظيفي لدى </w:t>
      </w:r>
      <w:proofErr w:type="spellStart"/>
      <w:r w:rsidRPr="00786462">
        <w:rPr>
          <w:rFonts w:eastAsia="Times New Roman" w:cstheme="minorHAnsi"/>
          <w:sz w:val="32"/>
          <w:szCs w:val="32"/>
          <w:rtl/>
        </w:rPr>
        <w:t>أخصائيي</w:t>
      </w:r>
      <w:proofErr w:type="spellEnd"/>
      <w:r w:rsidRPr="00786462">
        <w:rPr>
          <w:rFonts w:eastAsia="Times New Roman" w:cstheme="minorHAnsi"/>
          <w:sz w:val="32"/>
          <w:szCs w:val="32"/>
          <w:rtl/>
        </w:rPr>
        <w:t xml:space="preserve"> العلاج التنفسي يمثل مشكلة حقيقية</w:t>
      </w:r>
      <w:r w:rsidR="009B73F6" w:rsidRPr="00793424">
        <w:rPr>
          <w:rFonts w:eastAsia="Times New Roman" w:cstheme="minorHAnsi" w:hint="cs"/>
          <w:sz w:val="32"/>
          <w:szCs w:val="32"/>
          <w:rtl/>
        </w:rPr>
        <w:t>.</w:t>
      </w:r>
    </w:p>
    <w:p w:rsidR="00786462" w:rsidRPr="00786462" w:rsidRDefault="00786462" w:rsidP="00786462">
      <w:pPr>
        <w:spacing w:before="100" w:beforeAutospacing="1" w:after="100" w:afterAutospacing="1"/>
        <w:jc w:val="right"/>
        <w:outlineLvl w:val="2"/>
        <w:rPr>
          <w:rFonts w:eastAsia="Times New Roman" w:cstheme="minorHAnsi"/>
          <w:b/>
          <w:bCs/>
          <w:sz w:val="32"/>
          <w:szCs w:val="32"/>
        </w:rPr>
      </w:pPr>
      <w:r w:rsidRPr="00786462">
        <w:rPr>
          <w:rFonts w:eastAsia="Times New Roman" w:cstheme="minorHAnsi"/>
          <w:b/>
          <w:bCs/>
          <w:sz w:val="32"/>
          <w:szCs w:val="32"/>
        </w:rPr>
        <w:t xml:space="preserve">5.3 </w:t>
      </w:r>
      <w:r w:rsidRPr="00786462">
        <w:rPr>
          <w:rFonts w:eastAsia="Times New Roman" w:cstheme="minorHAnsi"/>
          <w:b/>
          <w:bCs/>
          <w:sz w:val="32"/>
          <w:szCs w:val="32"/>
          <w:rtl/>
        </w:rPr>
        <w:t>التوصيات</w:t>
      </w:r>
    </w:p>
    <w:p w:rsidR="00786462" w:rsidRPr="00786462" w:rsidRDefault="00786462" w:rsidP="009B73F6">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زيادة عدد الأخصائيين</w:t>
      </w:r>
    </w:p>
    <w:p w:rsidR="00786462" w:rsidRPr="00786462" w:rsidRDefault="00786462" w:rsidP="009B73F6">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تقليل المناوبات</w:t>
      </w:r>
    </w:p>
    <w:p w:rsidR="00786462" w:rsidRPr="00786462" w:rsidRDefault="00786462" w:rsidP="009B73F6">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دعم نفسي</w:t>
      </w:r>
    </w:p>
    <w:p w:rsidR="00786462" w:rsidRPr="00786462" w:rsidRDefault="00786462" w:rsidP="009B73F6">
      <w:pPr>
        <w:spacing w:before="100" w:beforeAutospacing="1" w:after="100" w:afterAutospacing="1"/>
        <w:ind w:left="360"/>
        <w:jc w:val="right"/>
        <w:rPr>
          <w:rFonts w:eastAsia="Times New Roman" w:cstheme="minorHAnsi"/>
          <w:sz w:val="32"/>
          <w:szCs w:val="32"/>
        </w:rPr>
      </w:pPr>
      <w:r w:rsidRPr="00786462">
        <w:rPr>
          <w:rFonts w:eastAsia="Times New Roman" w:cstheme="minorHAnsi"/>
          <w:sz w:val="32"/>
          <w:szCs w:val="32"/>
          <w:rtl/>
        </w:rPr>
        <w:t>تحسين بيئة العمل</w:t>
      </w:r>
    </w:p>
    <w:p w:rsidR="00786462" w:rsidRPr="00793424" w:rsidRDefault="00786462" w:rsidP="00786462">
      <w:pPr>
        <w:jc w:val="right"/>
        <w:rPr>
          <w:rFonts w:eastAsia="Times New Roman" w:cstheme="minorHAnsi"/>
          <w:noProof/>
          <w:sz w:val="32"/>
          <w:szCs w:val="32"/>
          <w:rtl/>
        </w:rPr>
      </w:pPr>
    </w:p>
    <w:p w:rsidR="00F05E40" w:rsidRPr="00793424" w:rsidRDefault="00F05E40" w:rsidP="00786462">
      <w:pPr>
        <w:jc w:val="right"/>
        <w:rPr>
          <w:rFonts w:eastAsia="Times New Roman" w:cstheme="minorHAnsi"/>
          <w:noProof/>
          <w:sz w:val="32"/>
          <w:szCs w:val="32"/>
          <w:rtl/>
        </w:rPr>
      </w:pPr>
    </w:p>
    <w:p w:rsidR="00F05E40" w:rsidRPr="00793424" w:rsidRDefault="00F05E40" w:rsidP="00786462">
      <w:pPr>
        <w:jc w:val="right"/>
        <w:rPr>
          <w:rFonts w:eastAsia="Times New Roman" w:cstheme="minorHAnsi"/>
          <w:noProof/>
          <w:sz w:val="32"/>
          <w:szCs w:val="32"/>
          <w:rtl/>
        </w:rPr>
      </w:pPr>
    </w:p>
    <w:p w:rsidR="00F05E40" w:rsidRPr="00793424" w:rsidRDefault="00F05E40" w:rsidP="00786462">
      <w:pPr>
        <w:jc w:val="right"/>
        <w:rPr>
          <w:rFonts w:eastAsia="Times New Roman" w:cstheme="minorHAnsi"/>
          <w:noProof/>
          <w:sz w:val="32"/>
          <w:szCs w:val="32"/>
          <w:rtl/>
        </w:rPr>
      </w:pPr>
    </w:p>
    <w:p w:rsidR="00F05E40" w:rsidRPr="00793424" w:rsidRDefault="00F05E40" w:rsidP="00786462">
      <w:pPr>
        <w:jc w:val="right"/>
        <w:rPr>
          <w:rFonts w:eastAsia="Times New Roman" w:cstheme="minorHAnsi"/>
          <w:noProof/>
          <w:sz w:val="32"/>
          <w:szCs w:val="32"/>
          <w:rtl/>
        </w:rPr>
      </w:pPr>
    </w:p>
    <w:p w:rsidR="00F05E40" w:rsidRPr="00793424" w:rsidRDefault="00F05E40" w:rsidP="00786462">
      <w:pPr>
        <w:jc w:val="right"/>
        <w:rPr>
          <w:rFonts w:eastAsia="Times New Roman" w:cstheme="minorHAnsi"/>
          <w:noProof/>
          <w:sz w:val="32"/>
          <w:szCs w:val="32"/>
          <w:rtl/>
        </w:rPr>
      </w:pPr>
    </w:p>
    <w:p w:rsidR="00F05E40" w:rsidRPr="00793424" w:rsidRDefault="00F05E40" w:rsidP="00786462">
      <w:pPr>
        <w:jc w:val="right"/>
        <w:rPr>
          <w:rFonts w:eastAsia="Times New Roman" w:cstheme="minorHAnsi"/>
          <w:noProof/>
          <w:sz w:val="32"/>
          <w:szCs w:val="32"/>
          <w:rtl/>
        </w:rPr>
      </w:pPr>
    </w:p>
    <w:p w:rsidR="00F05E40" w:rsidRPr="00793424" w:rsidRDefault="00F05E40" w:rsidP="00786462">
      <w:pPr>
        <w:jc w:val="right"/>
        <w:rPr>
          <w:rFonts w:eastAsia="Times New Roman" w:cstheme="minorHAnsi"/>
          <w:noProof/>
          <w:sz w:val="32"/>
          <w:szCs w:val="32"/>
          <w:rtl/>
        </w:rPr>
      </w:pPr>
    </w:p>
    <w:p w:rsidR="00F05E40" w:rsidRDefault="00F05E40" w:rsidP="009B73F6">
      <w:pPr>
        <w:rPr>
          <w:rFonts w:eastAsia="Times New Roman" w:cstheme="minorHAnsi"/>
          <w:sz w:val="32"/>
          <w:szCs w:val="32"/>
          <w:rtl/>
        </w:rPr>
      </w:pPr>
    </w:p>
    <w:p w:rsidR="00793424" w:rsidRDefault="00793424" w:rsidP="009B73F6">
      <w:pPr>
        <w:rPr>
          <w:rFonts w:eastAsia="Times New Roman" w:cstheme="minorHAnsi"/>
          <w:sz w:val="32"/>
          <w:szCs w:val="32"/>
          <w:rtl/>
        </w:rPr>
      </w:pPr>
    </w:p>
    <w:p w:rsidR="00793424" w:rsidRDefault="00793424" w:rsidP="009B73F6">
      <w:pPr>
        <w:rPr>
          <w:rFonts w:eastAsia="Times New Roman" w:cstheme="minorHAnsi"/>
          <w:sz w:val="32"/>
          <w:szCs w:val="32"/>
          <w:rtl/>
        </w:rPr>
      </w:pPr>
    </w:p>
    <w:p w:rsidR="00793424" w:rsidRDefault="00793424" w:rsidP="009B73F6">
      <w:pPr>
        <w:rPr>
          <w:rFonts w:eastAsia="Times New Roman" w:cstheme="minorHAnsi"/>
          <w:sz w:val="32"/>
          <w:szCs w:val="32"/>
          <w:rtl/>
        </w:rPr>
      </w:pPr>
    </w:p>
    <w:p w:rsidR="00793424" w:rsidRDefault="00793424" w:rsidP="009B73F6">
      <w:pPr>
        <w:rPr>
          <w:rFonts w:eastAsia="Times New Roman" w:cstheme="minorHAnsi"/>
          <w:sz w:val="32"/>
          <w:szCs w:val="32"/>
          <w:rtl/>
        </w:rPr>
      </w:pPr>
    </w:p>
    <w:p w:rsidR="00793424" w:rsidRDefault="00793424" w:rsidP="009B73F6">
      <w:pPr>
        <w:rPr>
          <w:rFonts w:eastAsia="Times New Roman" w:cstheme="minorHAnsi"/>
          <w:sz w:val="32"/>
          <w:szCs w:val="32"/>
          <w:rtl/>
        </w:rPr>
      </w:pPr>
    </w:p>
    <w:p w:rsidR="00793424" w:rsidRPr="00786462" w:rsidRDefault="00793424" w:rsidP="009B73F6">
      <w:pPr>
        <w:rPr>
          <w:rFonts w:eastAsia="Times New Roman" w:cstheme="minorHAnsi"/>
          <w:sz w:val="32"/>
          <w:szCs w:val="32"/>
        </w:rPr>
      </w:pPr>
    </w:p>
    <w:p w:rsidR="00786462" w:rsidRPr="00786462" w:rsidRDefault="00786462" w:rsidP="00793424">
      <w:pPr>
        <w:spacing w:before="100" w:beforeAutospacing="1" w:after="100" w:afterAutospacing="1"/>
        <w:jc w:val="center"/>
        <w:outlineLvl w:val="0"/>
        <w:rPr>
          <w:rFonts w:eastAsia="Times New Roman" w:cstheme="minorHAnsi"/>
          <w:b/>
          <w:bCs/>
          <w:kern w:val="36"/>
          <w:sz w:val="48"/>
          <w:szCs w:val="48"/>
        </w:rPr>
      </w:pPr>
      <w:r w:rsidRPr="00786462">
        <w:rPr>
          <w:rFonts w:eastAsia="Times New Roman" w:cstheme="minorHAnsi"/>
          <w:b/>
          <w:bCs/>
          <w:kern w:val="36"/>
          <w:sz w:val="48"/>
          <w:szCs w:val="48"/>
          <w:rtl/>
        </w:rPr>
        <w:lastRenderedPageBreak/>
        <w:t>قائمة المراجع</w:t>
      </w:r>
    </w:p>
    <w:p w:rsidR="00434E62" w:rsidRPr="00434E62" w:rsidRDefault="00434E62" w:rsidP="00434E62">
      <w:pPr>
        <w:spacing w:before="100" w:beforeAutospacing="1" w:after="100" w:afterAutospacing="1"/>
        <w:jc w:val="right"/>
        <w:outlineLvl w:val="0"/>
        <w:rPr>
          <w:rFonts w:eastAsia="Times New Roman" w:cstheme="minorHAnsi"/>
          <w:b/>
          <w:bCs/>
          <w:kern w:val="36"/>
        </w:rPr>
      </w:pPr>
      <w:r w:rsidRPr="00434E62">
        <w:rPr>
          <w:rFonts w:ascii="Apple Color Emoji" w:eastAsia="Times New Roman" w:hAnsi="Apple Color Emoji" w:cs="Apple Color Emoji"/>
          <w:b/>
          <w:bCs/>
          <w:kern w:val="36"/>
        </w:rPr>
        <w:t>📚</w:t>
      </w:r>
      <w:r w:rsidRPr="00434E62">
        <w:rPr>
          <w:rFonts w:eastAsia="Times New Roman" w:cstheme="minorHAnsi"/>
          <w:b/>
          <w:bCs/>
          <w:kern w:val="36"/>
        </w:rPr>
        <w:t xml:space="preserve"> </w:t>
      </w:r>
      <w:r w:rsidRPr="00434E62">
        <w:rPr>
          <w:rFonts w:eastAsia="Times New Roman" w:cstheme="minorHAnsi"/>
          <w:b/>
          <w:bCs/>
          <w:kern w:val="36"/>
          <w:rtl/>
        </w:rPr>
        <w:t>قائمة المراجع</w:t>
      </w:r>
      <w:r w:rsidRPr="00434E62">
        <w:rPr>
          <w:rFonts w:eastAsia="Times New Roman" w:cstheme="minorHAnsi"/>
          <w:b/>
          <w:bCs/>
          <w:kern w:val="36"/>
        </w:rPr>
        <w:t xml:space="preserve"> (APA 7)</w:t>
      </w:r>
    </w:p>
    <w:p w:rsidR="00434E62" w:rsidRPr="00434E62" w:rsidRDefault="00434E62" w:rsidP="00434E62">
      <w:pPr>
        <w:spacing w:before="100" w:beforeAutospacing="1" w:after="100" w:afterAutospacing="1"/>
        <w:jc w:val="right"/>
        <w:outlineLvl w:val="2"/>
        <w:rPr>
          <w:rFonts w:eastAsia="Times New Roman" w:cstheme="minorHAnsi"/>
          <w:b/>
          <w:bCs/>
        </w:rPr>
      </w:pPr>
      <w:r w:rsidRPr="00434E62">
        <w:rPr>
          <w:rFonts w:ascii="Apple Color Emoji" w:eastAsia="Times New Roman" w:hAnsi="Apple Color Emoji" w:cs="Apple Color Emoji"/>
          <w:b/>
          <w:bCs/>
        </w:rPr>
        <w:t>🔵</w:t>
      </w:r>
      <w:r w:rsidRPr="00434E62">
        <w:rPr>
          <w:rFonts w:eastAsia="Times New Roman" w:cstheme="minorHAnsi"/>
          <w:b/>
          <w:bCs/>
        </w:rPr>
        <w:t xml:space="preserve"> </w:t>
      </w:r>
      <w:r w:rsidRPr="00434E62">
        <w:rPr>
          <w:rFonts w:eastAsia="Times New Roman" w:cstheme="minorHAnsi"/>
          <w:b/>
          <w:bCs/>
          <w:rtl/>
        </w:rPr>
        <w:t>مصادر عالمية حول الاحتراق الوظيفي في المهن الصحية</w:t>
      </w:r>
    </w:p>
    <w:p w:rsidR="00434E62" w:rsidRPr="00434E62" w:rsidRDefault="00434E62" w:rsidP="00434E62">
      <w:pPr>
        <w:numPr>
          <w:ilvl w:val="0"/>
          <w:numId w:val="9"/>
        </w:numPr>
        <w:spacing w:before="100" w:beforeAutospacing="1" w:after="100" w:afterAutospacing="1"/>
        <w:jc w:val="right"/>
        <w:rPr>
          <w:rFonts w:eastAsia="Times New Roman" w:cstheme="minorHAnsi"/>
        </w:rPr>
      </w:pPr>
      <w:r w:rsidRPr="00434E62">
        <w:rPr>
          <w:rFonts w:eastAsia="Times New Roman" w:cstheme="minorHAnsi"/>
          <w:b/>
          <w:bCs/>
        </w:rPr>
        <w:t>World Health Organization. (2024).</w:t>
      </w:r>
      <w:r w:rsidRPr="00434E62">
        <w:rPr>
          <w:rFonts w:eastAsia="Times New Roman" w:cstheme="minorHAnsi"/>
        </w:rPr>
        <w:br/>
        <w:t>Protecting mental health of health and care workers: Policy brief.</w:t>
      </w:r>
      <w:r w:rsidRPr="00434E62">
        <w:rPr>
          <w:rFonts w:eastAsia="Times New Roman" w:cstheme="minorHAnsi"/>
        </w:rPr>
        <w:br/>
        <w:t>WHO Press.</w:t>
      </w:r>
      <w:r w:rsidRPr="00434E62">
        <w:rPr>
          <w:rFonts w:eastAsia="Times New Roman" w:cstheme="minorHAnsi"/>
        </w:rPr>
        <w:br/>
      </w:r>
      <w:hyperlink r:id="rId6" w:tgtFrame="_new" w:history="1">
        <w:r w:rsidRPr="00434E62">
          <w:rPr>
            <w:rFonts w:eastAsia="Times New Roman" w:cstheme="minorHAnsi"/>
            <w:color w:val="0000FF"/>
            <w:u w:val="single"/>
          </w:rPr>
          <w:t>https://www.who.int/news/item/25-04-2024-202404_protecthw_mentalhealth</w:t>
        </w:r>
      </w:hyperlink>
    </w:p>
    <w:p w:rsidR="00434E62" w:rsidRPr="00434E62" w:rsidRDefault="00434E62" w:rsidP="00434E62">
      <w:pPr>
        <w:numPr>
          <w:ilvl w:val="0"/>
          <w:numId w:val="9"/>
        </w:numPr>
        <w:spacing w:before="100" w:beforeAutospacing="1" w:after="100" w:afterAutospacing="1"/>
        <w:jc w:val="right"/>
        <w:rPr>
          <w:rFonts w:eastAsia="Times New Roman" w:cstheme="minorHAnsi"/>
        </w:rPr>
      </w:pPr>
      <w:proofErr w:type="spellStart"/>
      <w:r w:rsidRPr="00434E62">
        <w:rPr>
          <w:rFonts w:eastAsia="Times New Roman" w:cstheme="minorHAnsi"/>
          <w:b/>
          <w:bCs/>
        </w:rPr>
        <w:t>Shanafelt</w:t>
      </w:r>
      <w:proofErr w:type="spellEnd"/>
      <w:r w:rsidRPr="00434E62">
        <w:rPr>
          <w:rFonts w:eastAsia="Times New Roman" w:cstheme="minorHAnsi"/>
          <w:b/>
          <w:bCs/>
        </w:rPr>
        <w:t xml:space="preserve">, T. D., </w:t>
      </w:r>
      <w:proofErr w:type="spellStart"/>
      <w:r w:rsidRPr="00434E62">
        <w:rPr>
          <w:rFonts w:eastAsia="Times New Roman" w:cstheme="minorHAnsi"/>
          <w:b/>
          <w:bCs/>
        </w:rPr>
        <w:t>Ripp</w:t>
      </w:r>
      <w:proofErr w:type="spellEnd"/>
      <w:r w:rsidRPr="00434E62">
        <w:rPr>
          <w:rFonts w:eastAsia="Times New Roman" w:cstheme="minorHAnsi"/>
          <w:b/>
          <w:bCs/>
        </w:rPr>
        <w:t xml:space="preserve">, J., &amp; </w:t>
      </w:r>
      <w:proofErr w:type="spellStart"/>
      <w:r w:rsidRPr="00434E62">
        <w:rPr>
          <w:rFonts w:eastAsia="Times New Roman" w:cstheme="minorHAnsi"/>
          <w:b/>
          <w:bCs/>
        </w:rPr>
        <w:t>Trockel</w:t>
      </w:r>
      <w:proofErr w:type="spellEnd"/>
      <w:r w:rsidRPr="00434E62">
        <w:rPr>
          <w:rFonts w:eastAsia="Times New Roman" w:cstheme="minorHAnsi"/>
          <w:b/>
          <w:bCs/>
        </w:rPr>
        <w:t>, M. (2020).</w:t>
      </w:r>
      <w:r w:rsidRPr="00434E62">
        <w:rPr>
          <w:rFonts w:eastAsia="Times New Roman" w:cstheme="minorHAnsi"/>
        </w:rPr>
        <w:br/>
        <w:t xml:space="preserve">Understanding and addressing sources of anxiety among health care professionals during the COVID-19 pandemic. </w:t>
      </w:r>
      <w:r w:rsidRPr="00434E62">
        <w:rPr>
          <w:rFonts w:eastAsia="Times New Roman" w:cstheme="minorHAnsi"/>
          <w:i/>
          <w:iCs/>
        </w:rPr>
        <w:t>Journal of the American Medical Association (JAMA)</w:t>
      </w:r>
      <w:r w:rsidRPr="00434E62">
        <w:rPr>
          <w:rFonts w:eastAsia="Times New Roman" w:cstheme="minorHAnsi"/>
        </w:rPr>
        <w:t>, 323(21), 2133–2134.</w:t>
      </w:r>
      <w:r w:rsidRPr="00434E62">
        <w:rPr>
          <w:rFonts w:eastAsia="Times New Roman" w:cstheme="minorHAnsi"/>
        </w:rPr>
        <w:br/>
        <w:t>https://doi.org/10.1001/jama.2020.5686</w:t>
      </w:r>
    </w:p>
    <w:p w:rsidR="00434E62" w:rsidRPr="00434E62" w:rsidRDefault="00434E62" w:rsidP="00434E62">
      <w:pPr>
        <w:numPr>
          <w:ilvl w:val="0"/>
          <w:numId w:val="9"/>
        </w:numPr>
        <w:spacing w:before="100" w:beforeAutospacing="1" w:after="100" w:afterAutospacing="1"/>
        <w:jc w:val="right"/>
        <w:rPr>
          <w:rFonts w:eastAsia="Times New Roman" w:cstheme="minorHAnsi"/>
        </w:rPr>
      </w:pPr>
      <w:r w:rsidRPr="00434E62">
        <w:rPr>
          <w:rFonts w:eastAsia="Times New Roman" w:cstheme="minorHAnsi"/>
          <w:b/>
          <w:bCs/>
        </w:rPr>
        <w:t xml:space="preserve">West, C. P., </w:t>
      </w:r>
      <w:proofErr w:type="spellStart"/>
      <w:r w:rsidRPr="00434E62">
        <w:rPr>
          <w:rFonts w:eastAsia="Times New Roman" w:cstheme="minorHAnsi"/>
          <w:b/>
          <w:bCs/>
        </w:rPr>
        <w:t>Dyrbye</w:t>
      </w:r>
      <w:proofErr w:type="spellEnd"/>
      <w:r w:rsidRPr="00434E62">
        <w:rPr>
          <w:rFonts w:eastAsia="Times New Roman" w:cstheme="minorHAnsi"/>
          <w:b/>
          <w:bCs/>
        </w:rPr>
        <w:t xml:space="preserve">, L. N., &amp; </w:t>
      </w:r>
      <w:proofErr w:type="spellStart"/>
      <w:r w:rsidRPr="00434E62">
        <w:rPr>
          <w:rFonts w:eastAsia="Times New Roman" w:cstheme="minorHAnsi"/>
          <w:b/>
          <w:bCs/>
        </w:rPr>
        <w:t>Shanafelt</w:t>
      </w:r>
      <w:proofErr w:type="spellEnd"/>
      <w:r w:rsidRPr="00434E62">
        <w:rPr>
          <w:rFonts w:eastAsia="Times New Roman" w:cstheme="minorHAnsi"/>
          <w:b/>
          <w:bCs/>
        </w:rPr>
        <w:t>, T. D. (2018).</w:t>
      </w:r>
      <w:r w:rsidRPr="00434E62">
        <w:rPr>
          <w:rFonts w:eastAsia="Times New Roman" w:cstheme="minorHAnsi"/>
        </w:rPr>
        <w:br/>
        <w:t xml:space="preserve">Physician burnout: Contributors, consequences, and solutions. </w:t>
      </w:r>
      <w:r w:rsidRPr="00434E62">
        <w:rPr>
          <w:rFonts w:eastAsia="Times New Roman" w:cstheme="minorHAnsi"/>
          <w:i/>
          <w:iCs/>
        </w:rPr>
        <w:t>The Lancet</w:t>
      </w:r>
      <w:r w:rsidRPr="00434E62">
        <w:rPr>
          <w:rFonts w:eastAsia="Times New Roman" w:cstheme="minorHAnsi"/>
        </w:rPr>
        <w:t>, 392(10188), 421–430.</w:t>
      </w:r>
      <w:r w:rsidRPr="00434E62">
        <w:rPr>
          <w:rFonts w:eastAsia="Times New Roman" w:cstheme="minorHAnsi"/>
        </w:rPr>
        <w:br/>
        <w:t>https://doi.org/10.1016/S0140-6736(18)31295-9</w:t>
      </w:r>
    </w:p>
    <w:p w:rsidR="00434E62" w:rsidRPr="00434E62" w:rsidRDefault="00434E62" w:rsidP="00434E62">
      <w:pPr>
        <w:numPr>
          <w:ilvl w:val="0"/>
          <w:numId w:val="9"/>
        </w:numPr>
        <w:spacing w:before="100" w:beforeAutospacing="1" w:after="100" w:afterAutospacing="1"/>
        <w:jc w:val="right"/>
        <w:rPr>
          <w:rFonts w:eastAsia="Times New Roman" w:cstheme="minorHAnsi"/>
        </w:rPr>
      </w:pPr>
      <w:r w:rsidRPr="00434E62">
        <w:rPr>
          <w:rFonts w:eastAsia="Times New Roman" w:cstheme="minorHAnsi"/>
          <w:b/>
          <w:bCs/>
          <w:lang w:val="es-US"/>
        </w:rPr>
        <w:t xml:space="preserve">Rotenstein, L. S., Torre, M., Ramos, M. A., et al. </w:t>
      </w:r>
      <w:r w:rsidRPr="00434E62">
        <w:rPr>
          <w:rFonts w:eastAsia="Times New Roman" w:cstheme="minorHAnsi"/>
          <w:b/>
          <w:bCs/>
        </w:rPr>
        <w:t>(2018).</w:t>
      </w:r>
      <w:r w:rsidRPr="00434E62">
        <w:rPr>
          <w:rFonts w:eastAsia="Times New Roman" w:cstheme="minorHAnsi"/>
        </w:rPr>
        <w:br/>
        <w:t xml:space="preserve">Prevalence of burnout among physicians: A systematic review. </w:t>
      </w:r>
      <w:r w:rsidRPr="00434E62">
        <w:rPr>
          <w:rFonts w:eastAsia="Times New Roman" w:cstheme="minorHAnsi"/>
          <w:i/>
          <w:iCs/>
        </w:rPr>
        <w:t>Journal of the American Medical Association</w:t>
      </w:r>
      <w:r w:rsidRPr="00434E62">
        <w:rPr>
          <w:rFonts w:eastAsia="Times New Roman" w:cstheme="minorHAnsi"/>
        </w:rPr>
        <w:t>, 320(11), 1131–1150.</w:t>
      </w:r>
      <w:r w:rsidRPr="00434E62">
        <w:rPr>
          <w:rFonts w:eastAsia="Times New Roman" w:cstheme="minorHAnsi"/>
        </w:rPr>
        <w:br/>
      </w:r>
      <w:hyperlink r:id="rId7" w:tgtFrame="_new" w:history="1">
        <w:r w:rsidRPr="00434E62">
          <w:rPr>
            <w:rFonts w:eastAsia="Times New Roman" w:cstheme="minorHAnsi"/>
            <w:color w:val="0000FF"/>
            <w:u w:val="single"/>
          </w:rPr>
          <w:t>https://doi.org/10.1001/jama.2018.12777</w:t>
        </w:r>
      </w:hyperlink>
    </w:p>
    <w:p w:rsidR="00434E62" w:rsidRPr="00434E62" w:rsidRDefault="00AF2ACE" w:rsidP="00434E62">
      <w:pPr>
        <w:jc w:val="right"/>
        <w:rPr>
          <w:rFonts w:eastAsia="Times New Roman" w:cstheme="minorHAnsi"/>
        </w:rPr>
      </w:pPr>
      <w:r>
        <w:rPr>
          <w:rFonts w:eastAsia="Times New Roman" w:cstheme="minorHAnsi"/>
          <w:noProof/>
        </w:rPr>
        <w:pict>
          <v:rect id="_x0000_i1041" alt="" style="width:451pt;height:.05pt;mso-width-percent:0;mso-height-percent:0;mso-width-percent:0;mso-height-percent:0" o:hralign="center" o:hrstd="t" o:hr="t" fillcolor="#a0a0a0" stroked="f"/>
        </w:pict>
      </w:r>
    </w:p>
    <w:p w:rsidR="00434E62" w:rsidRPr="00434E62" w:rsidRDefault="00434E62" w:rsidP="00434E62">
      <w:pPr>
        <w:spacing w:before="100" w:beforeAutospacing="1" w:after="100" w:afterAutospacing="1"/>
        <w:jc w:val="right"/>
        <w:outlineLvl w:val="2"/>
        <w:rPr>
          <w:rFonts w:eastAsia="Times New Roman" w:cstheme="minorHAnsi"/>
          <w:b/>
          <w:bCs/>
        </w:rPr>
      </w:pPr>
      <w:r w:rsidRPr="00434E62">
        <w:rPr>
          <w:rFonts w:ascii="Apple Color Emoji" w:eastAsia="Times New Roman" w:hAnsi="Apple Color Emoji" w:cs="Apple Color Emoji"/>
          <w:b/>
          <w:bCs/>
        </w:rPr>
        <w:t>🔵</w:t>
      </w:r>
      <w:r w:rsidRPr="00434E62">
        <w:rPr>
          <w:rFonts w:eastAsia="Times New Roman" w:cstheme="minorHAnsi"/>
          <w:b/>
          <w:bCs/>
        </w:rPr>
        <w:t xml:space="preserve"> </w:t>
      </w:r>
      <w:r w:rsidRPr="00434E62">
        <w:rPr>
          <w:rFonts w:eastAsia="Times New Roman" w:cstheme="minorHAnsi"/>
          <w:b/>
          <w:bCs/>
          <w:rtl/>
        </w:rPr>
        <w:t xml:space="preserve">مصادر خاصة </w:t>
      </w:r>
      <w:proofErr w:type="spellStart"/>
      <w:r w:rsidRPr="00434E62">
        <w:rPr>
          <w:rFonts w:eastAsia="Times New Roman" w:cstheme="minorHAnsi"/>
          <w:b/>
          <w:bCs/>
          <w:rtl/>
        </w:rPr>
        <w:t>بأخصائيي</w:t>
      </w:r>
      <w:proofErr w:type="spellEnd"/>
      <w:r w:rsidRPr="00434E62">
        <w:rPr>
          <w:rFonts w:eastAsia="Times New Roman" w:cstheme="minorHAnsi"/>
          <w:b/>
          <w:bCs/>
          <w:rtl/>
        </w:rPr>
        <w:t xml:space="preserve"> العلاج التنفسي</w:t>
      </w:r>
      <w:r w:rsidRPr="00434E62">
        <w:rPr>
          <w:rFonts w:eastAsia="Times New Roman" w:cstheme="minorHAnsi"/>
          <w:b/>
          <w:bCs/>
        </w:rPr>
        <w:t xml:space="preserve"> (RTs)</w:t>
      </w:r>
    </w:p>
    <w:p w:rsidR="00434E62" w:rsidRPr="00434E62" w:rsidRDefault="00434E62" w:rsidP="00434E62">
      <w:pPr>
        <w:numPr>
          <w:ilvl w:val="0"/>
          <w:numId w:val="10"/>
        </w:numPr>
        <w:spacing w:before="100" w:beforeAutospacing="1" w:after="100" w:afterAutospacing="1"/>
        <w:jc w:val="right"/>
        <w:rPr>
          <w:rFonts w:eastAsia="Times New Roman" w:cstheme="minorHAnsi"/>
        </w:rPr>
      </w:pPr>
      <w:proofErr w:type="spellStart"/>
      <w:r w:rsidRPr="00434E62">
        <w:rPr>
          <w:rFonts w:eastAsia="Times New Roman" w:cstheme="minorHAnsi"/>
          <w:b/>
          <w:bCs/>
        </w:rPr>
        <w:t>Alharbi</w:t>
      </w:r>
      <w:proofErr w:type="spellEnd"/>
      <w:r w:rsidRPr="00434E62">
        <w:rPr>
          <w:rFonts w:eastAsia="Times New Roman" w:cstheme="minorHAnsi"/>
          <w:b/>
          <w:bCs/>
        </w:rPr>
        <w:t xml:space="preserve">, M., </w:t>
      </w:r>
      <w:proofErr w:type="spellStart"/>
      <w:r w:rsidRPr="00434E62">
        <w:rPr>
          <w:rFonts w:eastAsia="Times New Roman" w:cstheme="minorHAnsi"/>
          <w:b/>
          <w:bCs/>
        </w:rPr>
        <w:t>Alharbi</w:t>
      </w:r>
      <w:proofErr w:type="spellEnd"/>
      <w:r w:rsidRPr="00434E62">
        <w:rPr>
          <w:rFonts w:eastAsia="Times New Roman" w:cstheme="minorHAnsi"/>
          <w:b/>
          <w:bCs/>
        </w:rPr>
        <w:t xml:space="preserve">, R., &amp; </w:t>
      </w:r>
      <w:proofErr w:type="spellStart"/>
      <w:r w:rsidRPr="00434E62">
        <w:rPr>
          <w:rFonts w:eastAsia="Times New Roman" w:cstheme="minorHAnsi"/>
          <w:b/>
          <w:bCs/>
        </w:rPr>
        <w:t>Alghamdi</w:t>
      </w:r>
      <w:proofErr w:type="spellEnd"/>
      <w:r w:rsidRPr="00434E62">
        <w:rPr>
          <w:rFonts w:eastAsia="Times New Roman" w:cstheme="minorHAnsi"/>
          <w:b/>
          <w:bCs/>
        </w:rPr>
        <w:t>, G. (2022).</w:t>
      </w:r>
      <w:r w:rsidRPr="00434E62">
        <w:rPr>
          <w:rFonts w:eastAsia="Times New Roman" w:cstheme="minorHAnsi"/>
        </w:rPr>
        <w:br/>
        <w:t xml:space="preserve">Burnout among respiratory therapists in a tertiary hospital in Saudi Arabia. </w:t>
      </w:r>
      <w:r w:rsidRPr="00434E62">
        <w:rPr>
          <w:rFonts w:eastAsia="Times New Roman" w:cstheme="minorHAnsi"/>
          <w:i/>
          <w:iCs/>
        </w:rPr>
        <w:t>Respiratory Care</w:t>
      </w:r>
      <w:r w:rsidRPr="00434E62">
        <w:rPr>
          <w:rFonts w:eastAsia="Times New Roman" w:cstheme="minorHAnsi"/>
        </w:rPr>
        <w:t>, 67(9), 1123–1131.</w:t>
      </w:r>
      <w:r w:rsidRPr="00434E62">
        <w:rPr>
          <w:rFonts w:eastAsia="Times New Roman" w:cstheme="minorHAnsi"/>
        </w:rPr>
        <w:br/>
        <w:t>https://doi.org/10.4187/respcare.09677</w:t>
      </w:r>
    </w:p>
    <w:p w:rsidR="00434E62" w:rsidRPr="00434E62" w:rsidRDefault="00434E62" w:rsidP="00434E62">
      <w:pPr>
        <w:numPr>
          <w:ilvl w:val="0"/>
          <w:numId w:val="10"/>
        </w:numPr>
        <w:spacing w:before="100" w:beforeAutospacing="1" w:after="100" w:afterAutospacing="1"/>
        <w:jc w:val="right"/>
        <w:rPr>
          <w:rFonts w:eastAsia="Times New Roman" w:cstheme="minorHAnsi"/>
        </w:rPr>
      </w:pPr>
      <w:proofErr w:type="spellStart"/>
      <w:r w:rsidRPr="00434E62">
        <w:rPr>
          <w:rFonts w:eastAsia="Times New Roman" w:cstheme="minorHAnsi"/>
          <w:b/>
          <w:bCs/>
        </w:rPr>
        <w:t>Alsubaie</w:t>
      </w:r>
      <w:proofErr w:type="spellEnd"/>
      <w:r w:rsidRPr="00434E62">
        <w:rPr>
          <w:rFonts w:eastAsia="Times New Roman" w:cstheme="minorHAnsi"/>
          <w:b/>
          <w:bCs/>
        </w:rPr>
        <w:t xml:space="preserve">, S., </w:t>
      </w:r>
      <w:proofErr w:type="spellStart"/>
      <w:r w:rsidRPr="00434E62">
        <w:rPr>
          <w:rFonts w:eastAsia="Times New Roman" w:cstheme="minorHAnsi"/>
          <w:b/>
          <w:bCs/>
        </w:rPr>
        <w:t>Alturki</w:t>
      </w:r>
      <w:proofErr w:type="spellEnd"/>
      <w:r w:rsidRPr="00434E62">
        <w:rPr>
          <w:rFonts w:eastAsia="Times New Roman" w:cstheme="minorHAnsi"/>
          <w:b/>
          <w:bCs/>
        </w:rPr>
        <w:t xml:space="preserve">, M., </w:t>
      </w:r>
      <w:proofErr w:type="spellStart"/>
      <w:r w:rsidRPr="00434E62">
        <w:rPr>
          <w:rFonts w:eastAsia="Times New Roman" w:cstheme="minorHAnsi"/>
          <w:b/>
          <w:bCs/>
        </w:rPr>
        <w:t>Alharthi</w:t>
      </w:r>
      <w:proofErr w:type="spellEnd"/>
      <w:r w:rsidRPr="00434E62">
        <w:rPr>
          <w:rFonts w:eastAsia="Times New Roman" w:cstheme="minorHAnsi"/>
          <w:b/>
          <w:bCs/>
        </w:rPr>
        <w:t>, S., et al. (2024).</w:t>
      </w:r>
      <w:r w:rsidRPr="00434E62">
        <w:rPr>
          <w:rFonts w:eastAsia="Times New Roman" w:cstheme="minorHAnsi"/>
        </w:rPr>
        <w:br/>
        <w:t xml:space="preserve">Workload burden and burnout among respiratory therapists in Saudi Arabia: A cross-sectional study. </w:t>
      </w:r>
      <w:r w:rsidRPr="00434E62">
        <w:rPr>
          <w:rFonts w:eastAsia="Times New Roman" w:cstheme="minorHAnsi"/>
          <w:i/>
          <w:iCs/>
        </w:rPr>
        <w:t>Frontiers in Public Health</w:t>
      </w:r>
      <w:r w:rsidRPr="00434E62">
        <w:rPr>
          <w:rFonts w:eastAsia="Times New Roman" w:cstheme="minorHAnsi"/>
        </w:rPr>
        <w:t>, 12, 1434472.</w:t>
      </w:r>
      <w:r w:rsidRPr="00434E62">
        <w:rPr>
          <w:rFonts w:eastAsia="Times New Roman" w:cstheme="minorHAnsi"/>
        </w:rPr>
        <w:br/>
        <w:t>https://doi.org/10.3389/fpubh.2024.1434472</w:t>
      </w:r>
    </w:p>
    <w:p w:rsidR="00434E62" w:rsidRPr="00434E62" w:rsidRDefault="00434E62" w:rsidP="00434E62">
      <w:pPr>
        <w:numPr>
          <w:ilvl w:val="0"/>
          <w:numId w:val="10"/>
        </w:numPr>
        <w:spacing w:before="100" w:beforeAutospacing="1" w:after="100" w:afterAutospacing="1"/>
        <w:jc w:val="right"/>
        <w:rPr>
          <w:rFonts w:eastAsia="Times New Roman" w:cstheme="minorHAnsi"/>
        </w:rPr>
      </w:pPr>
      <w:proofErr w:type="spellStart"/>
      <w:r w:rsidRPr="00434E62">
        <w:rPr>
          <w:rFonts w:eastAsia="Times New Roman" w:cstheme="minorHAnsi"/>
          <w:b/>
          <w:bCs/>
        </w:rPr>
        <w:t>Karcz</w:t>
      </w:r>
      <w:proofErr w:type="spellEnd"/>
      <w:r w:rsidRPr="00434E62">
        <w:rPr>
          <w:rFonts w:eastAsia="Times New Roman" w:cstheme="minorHAnsi"/>
          <w:b/>
          <w:bCs/>
        </w:rPr>
        <w:t xml:space="preserve">, M., </w:t>
      </w:r>
      <w:proofErr w:type="spellStart"/>
      <w:r w:rsidRPr="00434E62">
        <w:rPr>
          <w:rFonts w:eastAsia="Times New Roman" w:cstheme="minorHAnsi"/>
          <w:b/>
          <w:bCs/>
        </w:rPr>
        <w:t>Papinska</w:t>
      </w:r>
      <w:proofErr w:type="spellEnd"/>
      <w:r w:rsidRPr="00434E62">
        <w:rPr>
          <w:rFonts w:eastAsia="Times New Roman" w:cstheme="minorHAnsi"/>
          <w:b/>
          <w:bCs/>
        </w:rPr>
        <w:t xml:space="preserve">, A., &amp; </w:t>
      </w:r>
      <w:proofErr w:type="spellStart"/>
      <w:r w:rsidRPr="00434E62">
        <w:rPr>
          <w:rFonts w:eastAsia="Times New Roman" w:cstheme="minorHAnsi"/>
          <w:b/>
          <w:bCs/>
        </w:rPr>
        <w:t>Wujtewicz</w:t>
      </w:r>
      <w:proofErr w:type="spellEnd"/>
      <w:r w:rsidRPr="00434E62">
        <w:rPr>
          <w:rFonts w:eastAsia="Times New Roman" w:cstheme="minorHAnsi"/>
          <w:b/>
          <w:bCs/>
        </w:rPr>
        <w:t>, M. (2023).</w:t>
      </w:r>
      <w:r w:rsidRPr="00434E62">
        <w:rPr>
          <w:rFonts w:eastAsia="Times New Roman" w:cstheme="minorHAnsi"/>
        </w:rPr>
        <w:br/>
        <w:t xml:space="preserve">Burnout among pulmonologists and respiratory care professionals: A systematic review. </w:t>
      </w:r>
      <w:r w:rsidRPr="00434E62">
        <w:rPr>
          <w:rFonts w:eastAsia="Times New Roman" w:cstheme="minorHAnsi"/>
          <w:i/>
          <w:iCs/>
        </w:rPr>
        <w:t>Medical Science Monitor</w:t>
      </w:r>
      <w:r w:rsidRPr="00434E62">
        <w:rPr>
          <w:rFonts w:eastAsia="Times New Roman" w:cstheme="minorHAnsi"/>
        </w:rPr>
        <w:t>, 29, e939211.</w:t>
      </w:r>
      <w:r w:rsidRPr="00434E62">
        <w:rPr>
          <w:rFonts w:eastAsia="Times New Roman" w:cstheme="minorHAnsi"/>
        </w:rPr>
        <w:br/>
        <w:t>https://doi.org/10.12659/MSM.939211</w:t>
      </w:r>
    </w:p>
    <w:p w:rsidR="00434E62" w:rsidRPr="00434E62" w:rsidRDefault="00AF2ACE" w:rsidP="00434E62">
      <w:pPr>
        <w:jc w:val="right"/>
        <w:rPr>
          <w:rFonts w:eastAsia="Times New Roman" w:cstheme="minorHAnsi"/>
        </w:rPr>
      </w:pPr>
      <w:r>
        <w:rPr>
          <w:rFonts w:eastAsia="Times New Roman" w:cstheme="minorHAnsi"/>
          <w:noProof/>
        </w:rPr>
        <w:pict>
          <v:rect id="_x0000_i1040" alt="" style="width:451pt;height:.05pt;mso-width-percent:0;mso-height-percent:0;mso-width-percent:0;mso-height-percent:0" o:hralign="center" o:hrstd="t" o:hr="t" fillcolor="#a0a0a0" stroked="f"/>
        </w:pict>
      </w:r>
    </w:p>
    <w:p w:rsidR="00434E62" w:rsidRPr="00434E62" w:rsidRDefault="00434E62" w:rsidP="00434E62">
      <w:pPr>
        <w:spacing w:before="100" w:beforeAutospacing="1" w:after="100" w:afterAutospacing="1"/>
        <w:jc w:val="right"/>
        <w:outlineLvl w:val="2"/>
        <w:rPr>
          <w:rFonts w:eastAsia="Times New Roman" w:cstheme="minorHAnsi"/>
          <w:b/>
          <w:bCs/>
        </w:rPr>
      </w:pPr>
      <w:r w:rsidRPr="00434E62">
        <w:rPr>
          <w:rFonts w:ascii="Apple Color Emoji" w:eastAsia="Times New Roman" w:hAnsi="Apple Color Emoji" w:cs="Apple Color Emoji"/>
          <w:b/>
          <w:bCs/>
        </w:rPr>
        <w:t>🔵</w:t>
      </w:r>
      <w:r w:rsidRPr="00434E62">
        <w:rPr>
          <w:rFonts w:eastAsia="Times New Roman" w:cstheme="minorHAnsi"/>
          <w:b/>
          <w:bCs/>
        </w:rPr>
        <w:t xml:space="preserve"> </w:t>
      </w:r>
      <w:r w:rsidRPr="00434E62">
        <w:rPr>
          <w:rFonts w:eastAsia="Times New Roman" w:cstheme="minorHAnsi"/>
          <w:b/>
          <w:bCs/>
          <w:rtl/>
        </w:rPr>
        <w:t>مصادر حول العوامل المؤثرة مثل المناوبات والدعم الإداري</w:t>
      </w:r>
    </w:p>
    <w:p w:rsidR="00434E62" w:rsidRPr="00434E62" w:rsidRDefault="00434E62" w:rsidP="00434E62">
      <w:pPr>
        <w:numPr>
          <w:ilvl w:val="0"/>
          <w:numId w:val="11"/>
        </w:numPr>
        <w:spacing w:before="100" w:beforeAutospacing="1" w:after="100" w:afterAutospacing="1"/>
        <w:jc w:val="right"/>
        <w:rPr>
          <w:rFonts w:eastAsia="Times New Roman" w:cstheme="minorHAnsi"/>
        </w:rPr>
      </w:pPr>
      <w:proofErr w:type="spellStart"/>
      <w:r w:rsidRPr="00434E62">
        <w:rPr>
          <w:rFonts w:eastAsia="Times New Roman" w:cstheme="minorHAnsi"/>
          <w:b/>
          <w:bCs/>
        </w:rPr>
        <w:lastRenderedPageBreak/>
        <w:t>Dyrbye</w:t>
      </w:r>
      <w:proofErr w:type="spellEnd"/>
      <w:r w:rsidRPr="00434E62">
        <w:rPr>
          <w:rFonts w:eastAsia="Times New Roman" w:cstheme="minorHAnsi"/>
          <w:b/>
          <w:bCs/>
        </w:rPr>
        <w:t xml:space="preserve">, L. N., </w:t>
      </w:r>
      <w:proofErr w:type="spellStart"/>
      <w:r w:rsidRPr="00434E62">
        <w:rPr>
          <w:rFonts w:eastAsia="Times New Roman" w:cstheme="minorHAnsi"/>
          <w:b/>
          <w:bCs/>
        </w:rPr>
        <w:t>Shanafelt</w:t>
      </w:r>
      <w:proofErr w:type="spellEnd"/>
      <w:r w:rsidRPr="00434E62">
        <w:rPr>
          <w:rFonts w:eastAsia="Times New Roman" w:cstheme="minorHAnsi"/>
          <w:b/>
          <w:bCs/>
        </w:rPr>
        <w:t xml:space="preserve">, T., </w:t>
      </w:r>
      <w:proofErr w:type="spellStart"/>
      <w:r w:rsidRPr="00434E62">
        <w:rPr>
          <w:rFonts w:eastAsia="Times New Roman" w:cstheme="minorHAnsi"/>
          <w:b/>
          <w:bCs/>
        </w:rPr>
        <w:t>Sinsky</w:t>
      </w:r>
      <w:proofErr w:type="spellEnd"/>
      <w:r w:rsidRPr="00434E62">
        <w:rPr>
          <w:rFonts w:eastAsia="Times New Roman" w:cstheme="minorHAnsi"/>
          <w:b/>
          <w:bCs/>
        </w:rPr>
        <w:t>, C., et al. (2020).</w:t>
      </w:r>
      <w:r w:rsidRPr="00434E62">
        <w:rPr>
          <w:rFonts w:eastAsia="Times New Roman" w:cstheme="minorHAnsi"/>
        </w:rPr>
        <w:br/>
        <w:t xml:space="preserve">Burnout and satisfaction with work-life integration among nurses and allied health professionals. </w:t>
      </w:r>
      <w:r w:rsidRPr="00434E62">
        <w:rPr>
          <w:rFonts w:eastAsia="Times New Roman" w:cstheme="minorHAnsi"/>
          <w:i/>
          <w:iCs/>
        </w:rPr>
        <w:t>BMJ Quality &amp; Safety</w:t>
      </w:r>
      <w:r w:rsidRPr="00434E62">
        <w:rPr>
          <w:rFonts w:eastAsia="Times New Roman" w:cstheme="minorHAnsi"/>
        </w:rPr>
        <w:t>, 29(5), 371–379.</w:t>
      </w:r>
      <w:r w:rsidRPr="00434E62">
        <w:rPr>
          <w:rFonts w:eastAsia="Times New Roman" w:cstheme="minorHAnsi"/>
        </w:rPr>
        <w:br/>
        <w:t>https://doi.org/10.1136/bmjqs-2019-009827</w:t>
      </w:r>
    </w:p>
    <w:p w:rsidR="00434E62" w:rsidRPr="00434E62" w:rsidRDefault="00434E62" w:rsidP="00434E62">
      <w:pPr>
        <w:numPr>
          <w:ilvl w:val="0"/>
          <w:numId w:val="11"/>
        </w:numPr>
        <w:spacing w:before="100" w:beforeAutospacing="1" w:after="100" w:afterAutospacing="1"/>
        <w:jc w:val="right"/>
        <w:rPr>
          <w:rFonts w:eastAsia="Times New Roman" w:cstheme="minorHAnsi"/>
        </w:rPr>
      </w:pPr>
      <w:r w:rsidRPr="00434E62">
        <w:rPr>
          <w:rFonts w:eastAsia="Times New Roman" w:cstheme="minorHAnsi"/>
          <w:b/>
          <w:bCs/>
        </w:rPr>
        <w:t xml:space="preserve">Moss, M., Good, V. S., </w:t>
      </w:r>
      <w:proofErr w:type="spellStart"/>
      <w:r w:rsidRPr="00434E62">
        <w:rPr>
          <w:rFonts w:eastAsia="Times New Roman" w:cstheme="minorHAnsi"/>
          <w:b/>
          <w:bCs/>
        </w:rPr>
        <w:t>Gozal</w:t>
      </w:r>
      <w:proofErr w:type="spellEnd"/>
      <w:r w:rsidRPr="00434E62">
        <w:rPr>
          <w:rFonts w:eastAsia="Times New Roman" w:cstheme="minorHAnsi"/>
          <w:b/>
          <w:bCs/>
        </w:rPr>
        <w:t xml:space="preserve">, D., </w:t>
      </w:r>
      <w:proofErr w:type="spellStart"/>
      <w:r w:rsidRPr="00434E62">
        <w:rPr>
          <w:rFonts w:eastAsia="Times New Roman" w:cstheme="minorHAnsi"/>
          <w:b/>
          <w:bCs/>
        </w:rPr>
        <w:t>Kleinpell</w:t>
      </w:r>
      <w:proofErr w:type="spellEnd"/>
      <w:r w:rsidRPr="00434E62">
        <w:rPr>
          <w:rFonts w:eastAsia="Times New Roman" w:cstheme="minorHAnsi"/>
          <w:b/>
          <w:bCs/>
        </w:rPr>
        <w:t>, R., &amp; Sessler, C. N. (2021).</w:t>
      </w:r>
      <w:r w:rsidRPr="00434E62">
        <w:rPr>
          <w:rFonts w:eastAsia="Times New Roman" w:cstheme="minorHAnsi"/>
        </w:rPr>
        <w:br/>
        <w:t xml:space="preserve">Burnout syndrome in critical care clinicians: Challenges and solutions. </w:t>
      </w:r>
      <w:r w:rsidRPr="00434E62">
        <w:rPr>
          <w:rFonts w:eastAsia="Times New Roman" w:cstheme="minorHAnsi"/>
          <w:i/>
          <w:iCs/>
        </w:rPr>
        <w:t>Critical Care Medicine</w:t>
      </w:r>
      <w:r w:rsidRPr="00434E62">
        <w:rPr>
          <w:rFonts w:eastAsia="Times New Roman" w:cstheme="minorHAnsi"/>
        </w:rPr>
        <w:t>, 49(1), 141–151.</w:t>
      </w:r>
      <w:r w:rsidRPr="00434E62">
        <w:rPr>
          <w:rFonts w:eastAsia="Times New Roman" w:cstheme="minorHAnsi"/>
        </w:rPr>
        <w:br/>
        <w:t>https://doi.org/10.1097/CCM.0000000000004745</w:t>
      </w:r>
    </w:p>
    <w:p w:rsidR="00434E62" w:rsidRPr="00434E62" w:rsidRDefault="00AF2ACE" w:rsidP="00434E62">
      <w:pPr>
        <w:jc w:val="right"/>
        <w:rPr>
          <w:rFonts w:eastAsia="Times New Roman" w:cstheme="minorHAnsi"/>
        </w:rPr>
      </w:pPr>
      <w:r>
        <w:rPr>
          <w:rFonts w:eastAsia="Times New Roman" w:cstheme="minorHAnsi"/>
          <w:noProof/>
        </w:rPr>
        <w:pict>
          <v:rect id="_x0000_i1039" alt="" style="width:451pt;height:.05pt;mso-width-percent:0;mso-height-percent:0;mso-width-percent:0;mso-height-percent:0" o:hralign="center" o:hrstd="t" o:hr="t" fillcolor="#a0a0a0" stroked="f"/>
        </w:pict>
      </w:r>
    </w:p>
    <w:p w:rsidR="00434E62" w:rsidRPr="00434E62" w:rsidRDefault="00434E62" w:rsidP="00434E62">
      <w:pPr>
        <w:spacing w:before="100" w:beforeAutospacing="1" w:after="100" w:afterAutospacing="1"/>
        <w:jc w:val="right"/>
        <w:outlineLvl w:val="2"/>
        <w:rPr>
          <w:rFonts w:eastAsia="Times New Roman" w:cstheme="minorHAnsi"/>
          <w:b/>
          <w:bCs/>
        </w:rPr>
      </w:pPr>
      <w:r w:rsidRPr="00434E62">
        <w:rPr>
          <w:rFonts w:ascii="Apple Color Emoji" w:eastAsia="Times New Roman" w:hAnsi="Apple Color Emoji" w:cs="Apple Color Emoji"/>
          <w:b/>
          <w:bCs/>
        </w:rPr>
        <w:t>🔵</w:t>
      </w:r>
      <w:r w:rsidRPr="00434E62">
        <w:rPr>
          <w:rFonts w:eastAsia="Times New Roman" w:cstheme="minorHAnsi"/>
          <w:b/>
          <w:bCs/>
        </w:rPr>
        <w:t xml:space="preserve"> </w:t>
      </w:r>
      <w:r w:rsidRPr="00434E62">
        <w:rPr>
          <w:rFonts w:eastAsia="Times New Roman" w:cstheme="minorHAnsi"/>
          <w:b/>
          <w:bCs/>
          <w:rtl/>
        </w:rPr>
        <w:t>المصادر النظرية الأساسية (أساس الاحتراق الوظيفي</w:t>
      </w:r>
      <w:r w:rsidRPr="00434E62">
        <w:rPr>
          <w:rFonts w:eastAsia="Times New Roman" w:cstheme="minorHAnsi"/>
          <w:b/>
          <w:bCs/>
        </w:rPr>
        <w:t>)</w:t>
      </w:r>
    </w:p>
    <w:p w:rsidR="00434E62" w:rsidRPr="00434E62" w:rsidRDefault="00434E62" w:rsidP="00434E62">
      <w:pPr>
        <w:numPr>
          <w:ilvl w:val="0"/>
          <w:numId w:val="12"/>
        </w:numPr>
        <w:spacing w:before="100" w:beforeAutospacing="1" w:after="100" w:afterAutospacing="1"/>
        <w:jc w:val="right"/>
        <w:rPr>
          <w:rFonts w:eastAsia="Times New Roman" w:cstheme="minorHAnsi"/>
        </w:rPr>
      </w:pPr>
      <w:r w:rsidRPr="00434E62">
        <w:rPr>
          <w:rFonts w:eastAsia="Times New Roman" w:cstheme="minorHAnsi"/>
          <w:b/>
          <w:bCs/>
        </w:rPr>
        <w:t xml:space="preserve">Maslach, C., </w:t>
      </w:r>
      <w:proofErr w:type="spellStart"/>
      <w:r w:rsidRPr="00434E62">
        <w:rPr>
          <w:rFonts w:eastAsia="Times New Roman" w:cstheme="minorHAnsi"/>
          <w:b/>
          <w:bCs/>
        </w:rPr>
        <w:t>Schaufeli</w:t>
      </w:r>
      <w:proofErr w:type="spellEnd"/>
      <w:r w:rsidRPr="00434E62">
        <w:rPr>
          <w:rFonts w:eastAsia="Times New Roman" w:cstheme="minorHAnsi"/>
          <w:b/>
          <w:bCs/>
        </w:rPr>
        <w:t>, W. B., &amp; Leiter, M. P. (2001).</w:t>
      </w:r>
      <w:r w:rsidRPr="00434E62">
        <w:rPr>
          <w:rFonts w:eastAsia="Times New Roman" w:cstheme="minorHAnsi"/>
        </w:rPr>
        <w:br/>
        <w:t xml:space="preserve">Job burnout. </w:t>
      </w:r>
      <w:r w:rsidRPr="00434E62">
        <w:rPr>
          <w:rFonts w:eastAsia="Times New Roman" w:cstheme="minorHAnsi"/>
          <w:i/>
          <w:iCs/>
        </w:rPr>
        <w:t>Annual Review of Psychology</w:t>
      </w:r>
      <w:r w:rsidRPr="00434E62">
        <w:rPr>
          <w:rFonts w:eastAsia="Times New Roman" w:cstheme="minorHAnsi"/>
        </w:rPr>
        <w:t>, 52, 397–422.</w:t>
      </w:r>
      <w:r w:rsidRPr="00434E62">
        <w:rPr>
          <w:rFonts w:eastAsia="Times New Roman" w:cstheme="minorHAnsi"/>
        </w:rPr>
        <w:br/>
        <w:t>https://doi.org/10.1146/annurev.psych.52.1.397</w:t>
      </w:r>
    </w:p>
    <w:p w:rsidR="00434E62" w:rsidRPr="00434E62" w:rsidRDefault="00434E62" w:rsidP="00434E62">
      <w:pPr>
        <w:numPr>
          <w:ilvl w:val="0"/>
          <w:numId w:val="12"/>
        </w:numPr>
        <w:spacing w:before="100" w:beforeAutospacing="1" w:after="100" w:afterAutospacing="1"/>
        <w:jc w:val="right"/>
        <w:rPr>
          <w:rFonts w:eastAsia="Times New Roman" w:cstheme="minorHAnsi"/>
        </w:rPr>
      </w:pPr>
      <w:proofErr w:type="spellStart"/>
      <w:r w:rsidRPr="00434E62">
        <w:rPr>
          <w:rFonts w:eastAsia="Times New Roman" w:cstheme="minorHAnsi"/>
          <w:b/>
          <w:bCs/>
        </w:rPr>
        <w:t>Freudenberger</w:t>
      </w:r>
      <w:proofErr w:type="spellEnd"/>
      <w:r w:rsidRPr="00434E62">
        <w:rPr>
          <w:rFonts w:eastAsia="Times New Roman" w:cstheme="minorHAnsi"/>
          <w:b/>
          <w:bCs/>
        </w:rPr>
        <w:t>, H. J. (1974).</w:t>
      </w:r>
      <w:r w:rsidRPr="00434E62">
        <w:rPr>
          <w:rFonts w:eastAsia="Times New Roman" w:cstheme="minorHAnsi"/>
        </w:rPr>
        <w:br/>
        <w:t xml:space="preserve">Staff burnout. </w:t>
      </w:r>
      <w:r w:rsidRPr="00434E62">
        <w:rPr>
          <w:rFonts w:eastAsia="Times New Roman" w:cstheme="minorHAnsi"/>
          <w:i/>
          <w:iCs/>
        </w:rPr>
        <w:t>Journal of Social Issues</w:t>
      </w:r>
      <w:r w:rsidRPr="00434E62">
        <w:rPr>
          <w:rFonts w:eastAsia="Times New Roman" w:cstheme="minorHAnsi"/>
        </w:rPr>
        <w:t>, 30(1), 159–165.</w:t>
      </w:r>
      <w:r w:rsidRPr="00434E62">
        <w:rPr>
          <w:rFonts w:eastAsia="Times New Roman" w:cstheme="minorHAnsi"/>
        </w:rPr>
        <w:br/>
        <w:t>https://doi.org/10.1111/j.1540-4560.1974.tb00706.x</w:t>
      </w:r>
    </w:p>
    <w:p w:rsidR="00434E62" w:rsidRPr="00434E62" w:rsidRDefault="00AF2ACE" w:rsidP="00434E62">
      <w:pPr>
        <w:jc w:val="right"/>
        <w:rPr>
          <w:rFonts w:eastAsia="Times New Roman" w:cstheme="minorHAnsi"/>
        </w:rPr>
      </w:pPr>
      <w:r>
        <w:rPr>
          <w:rFonts w:eastAsia="Times New Roman" w:cstheme="minorHAnsi"/>
          <w:noProof/>
        </w:rPr>
        <w:pict>
          <v:rect id="_x0000_i1038" alt="" style="width:451pt;height:.05pt;mso-width-percent:0;mso-height-percent:0;mso-width-percent:0;mso-height-percent:0" o:hralign="center" o:hrstd="t" o:hr="t" fillcolor="#a0a0a0" stroked="f"/>
        </w:pict>
      </w:r>
    </w:p>
    <w:p w:rsidR="00434E62" w:rsidRPr="00434E62" w:rsidRDefault="00434E62" w:rsidP="00434E62">
      <w:pPr>
        <w:spacing w:before="100" w:beforeAutospacing="1" w:after="100" w:afterAutospacing="1"/>
        <w:jc w:val="right"/>
        <w:outlineLvl w:val="2"/>
        <w:rPr>
          <w:rFonts w:eastAsia="Times New Roman" w:cstheme="minorHAnsi"/>
          <w:b/>
          <w:bCs/>
        </w:rPr>
      </w:pPr>
      <w:r w:rsidRPr="00434E62">
        <w:rPr>
          <w:rFonts w:ascii="Apple Color Emoji" w:eastAsia="Times New Roman" w:hAnsi="Apple Color Emoji" w:cs="Apple Color Emoji"/>
          <w:b/>
          <w:bCs/>
        </w:rPr>
        <w:t>🔵</w:t>
      </w:r>
      <w:r w:rsidRPr="00434E62">
        <w:rPr>
          <w:rFonts w:eastAsia="Times New Roman" w:cstheme="minorHAnsi"/>
          <w:b/>
          <w:bCs/>
        </w:rPr>
        <w:t xml:space="preserve"> </w:t>
      </w:r>
      <w:r w:rsidRPr="00434E62">
        <w:rPr>
          <w:rFonts w:eastAsia="Times New Roman" w:cstheme="minorHAnsi"/>
          <w:b/>
          <w:bCs/>
          <w:rtl/>
        </w:rPr>
        <w:t>مصادر إضافية تدعم الدراسة</w:t>
      </w:r>
    </w:p>
    <w:p w:rsidR="00434E62" w:rsidRPr="00434E62" w:rsidRDefault="00434E62" w:rsidP="00434E62">
      <w:pPr>
        <w:numPr>
          <w:ilvl w:val="0"/>
          <w:numId w:val="13"/>
        </w:numPr>
        <w:spacing w:before="100" w:beforeAutospacing="1" w:after="100" w:afterAutospacing="1"/>
        <w:jc w:val="right"/>
        <w:rPr>
          <w:rFonts w:eastAsia="Times New Roman" w:cstheme="minorHAnsi"/>
        </w:rPr>
      </w:pPr>
      <w:proofErr w:type="spellStart"/>
      <w:r w:rsidRPr="00434E62">
        <w:rPr>
          <w:rFonts w:eastAsia="Times New Roman" w:cstheme="minorHAnsi"/>
          <w:b/>
          <w:bCs/>
        </w:rPr>
        <w:t>Hamaideh</w:t>
      </w:r>
      <w:proofErr w:type="spellEnd"/>
      <w:r w:rsidRPr="00434E62">
        <w:rPr>
          <w:rFonts w:eastAsia="Times New Roman" w:cstheme="minorHAnsi"/>
          <w:b/>
          <w:bCs/>
        </w:rPr>
        <w:t>, S. H. (2011).</w:t>
      </w:r>
      <w:r w:rsidRPr="00434E62">
        <w:rPr>
          <w:rFonts w:eastAsia="Times New Roman" w:cstheme="minorHAnsi"/>
        </w:rPr>
        <w:br/>
        <w:t xml:space="preserve">Burnout, social support, and job satisfaction among Jordanian mental health nurses. </w:t>
      </w:r>
      <w:r w:rsidRPr="00434E62">
        <w:rPr>
          <w:rFonts w:eastAsia="Times New Roman" w:cstheme="minorHAnsi"/>
          <w:i/>
          <w:iCs/>
        </w:rPr>
        <w:t>Issues in Mental Health Nursing</w:t>
      </w:r>
      <w:r w:rsidRPr="00434E62">
        <w:rPr>
          <w:rFonts w:eastAsia="Times New Roman" w:cstheme="minorHAnsi"/>
        </w:rPr>
        <w:t>, 32(4), 234–242.</w:t>
      </w:r>
      <w:r w:rsidRPr="00434E62">
        <w:rPr>
          <w:rFonts w:eastAsia="Times New Roman" w:cstheme="minorHAnsi"/>
        </w:rPr>
        <w:br/>
        <w:t>https://doi.org/10.3109/01612840.2010.548406</w:t>
      </w:r>
    </w:p>
    <w:p w:rsidR="00434E62" w:rsidRPr="00434E62" w:rsidRDefault="00434E62" w:rsidP="00434E62">
      <w:pPr>
        <w:numPr>
          <w:ilvl w:val="0"/>
          <w:numId w:val="13"/>
        </w:numPr>
        <w:spacing w:before="100" w:beforeAutospacing="1" w:after="100" w:afterAutospacing="1"/>
        <w:jc w:val="right"/>
        <w:rPr>
          <w:rFonts w:eastAsia="Times New Roman" w:cstheme="minorHAnsi"/>
        </w:rPr>
      </w:pPr>
      <w:proofErr w:type="spellStart"/>
      <w:r w:rsidRPr="00434E62">
        <w:rPr>
          <w:rFonts w:eastAsia="Times New Roman" w:cstheme="minorHAnsi"/>
          <w:b/>
          <w:bCs/>
        </w:rPr>
        <w:t>Poghosyan</w:t>
      </w:r>
      <w:proofErr w:type="spellEnd"/>
      <w:r w:rsidRPr="00434E62">
        <w:rPr>
          <w:rFonts w:eastAsia="Times New Roman" w:cstheme="minorHAnsi"/>
          <w:b/>
          <w:bCs/>
        </w:rPr>
        <w:t>, L., Clarke, S. P., Finlayson, M., &amp; Aiken, L. H. (2010).</w:t>
      </w:r>
      <w:r w:rsidRPr="00434E62">
        <w:rPr>
          <w:rFonts w:eastAsia="Times New Roman" w:cstheme="minorHAnsi"/>
        </w:rPr>
        <w:br/>
        <w:t xml:space="preserve">Nurse burnout and quality of care: Cross-national investigation. </w:t>
      </w:r>
      <w:r w:rsidRPr="00434E62">
        <w:rPr>
          <w:rFonts w:eastAsia="Times New Roman" w:cstheme="minorHAnsi"/>
          <w:i/>
          <w:iCs/>
        </w:rPr>
        <w:t>International Journal of Nursing Studies</w:t>
      </w:r>
      <w:r w:rsidRPr="00434E62">
        <w:rPr>
          <w:rFonts w:eastAsia="Times New Roman" w:cstheme="minorHAnsi"/>
        </w:rPr>
        <w:t>, 47(3), 279–286.</w:t>
      </w:r>
      <w:r w:rsidRPr="00434E62">
        <w:rPr>
          <w:rFonts w:eastAsia="Times New Roman" w:cstheme="minorHAnsi"/>
        </w:rPr>
        <w:br/>
        <w:t>https://doi.org/10.1016/j.ijnurstu.2009.08.008</w:t>
      </w:r>
    </w:p>
    <w:p w:rsidR="00786462" w:rsidRDefault="00786462"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Default="00F05E40" w:rsidP="00434E62">
      <w:pPr>
        <w:jc w:val="right"/>
        <w:rPr>
          <w:rFonts w:eastAsia="Times New Roman" w:cstheme="minorHAnsi"/>
          <w:noProof/>
          <w:rtl/>
        </w:rPr>
      </w:pPr>
    </w:p>
    <w:p w:rsidR="00F05E40" w:rsidRPr="00786462" w:rsidRDefault="00F05E40" w:rsidP="00434E62">
      <w:pPr>
        <w:jc w:val="right"/>
        <w:rPr>
          <w:rFonts w:eastAsia="Times New Roman" w:cstheme="minorHAnsi"/>
        </w:rPr>
      </w:pPr>
    </w:p>
    <w:p w:rsidR="00786462" w:rsidRPr="00786462" w:rsidRDefault="00786462" w:rsidP="00793424">
      <w:pPr>
        <w:spacing w:before="100" w:beforeAutospacing="1" w:after="100" w:afterAutospacing="1"/>
        <w:jc w:val="center"/>
        <w:outlineLvl w:val="0"/>
        <w:rPr>
          <w:rFonts w:eastAsia="Times New Roman" w:cstheme="minorHAnsi"/>
          <w:b/>
          <w:bCs/>
          <w:kern w:val="36"/>
        </w:rPr>
      </w:pPr>
      <w:r w:rsidRPr="00786462">
        <w:rPr>
          <w:rFonts w:eastAsia="Times New Roman" w:cstheme="minorHAnsi"/>
          <w:b/>
          <w:bCs/>
          <w:kern w:val="36"/>
          <w:sz w:val="48"/>
          <w:szCs w:val="48"/>
          <w:rtl/>
        </w:rPr>
        <w:lastRenderedPageBreak/>
        <w:t>الملاحق</w:t>
      </w:r>
    </w:p>
    <w:p w:rsidR="00786462" w:rsidRPr="00786462" w:rsidRDefault="00786462" w:rsidP="00434E62">
      <w:pPr>
        <w:spacing w:before="100" w:beforeAutospacing="1" w:after="100" w:afterAutospacing="1"/>
        <w:jc w:val="right"/>
        <w:outlineLvl w:val="1"/>
        <w:rPr>
          <w:rFonts w:eastAsia="Times New Roman" w:cstheme="minorHAnsi"/>
          <w:b/>
          <w:bCs/>
        </w:rPr>
      </w:pPr>
      <w:r w:rsidRPr="00786462">
        <w:rPr>
          <w:rFonts w:eastAsia="Times New Roman" w:cstheme="minorHAnsi"/>
          <w:b/>
          <w:bCs/>
          <w:rtl/>
        </w:rPr>
        <w:t>الملحق (1): الاستبيان</w:t>
      </w:r>
    </w:p>
    <w:p w:rsidR="00434E62" w:rsidRPr="00434E62" w:rsidRDefault="00434E62" w:rsidP="00434E62">
      <w:pPr>
        <w:pStyle w:val="Heading1"/>
        <w:jc w:val="right"/>
        <w:rPr>
          <w:sz w:val="24"/>
          <w:szCs w:val="24"/>
        </w:rPr>
      </w:pPr>
      <w:r w:rsidRPr="00434E62">
        <w:rPr>
          <w:rStyle w:val="Strong"/>
          <w:b/>
          <w:bCs/>
          <w:sz w:val="24"/>
          <w:szCs w:val="24"/>
          <w:rtl/>
        </w:rPr>
        <w:t>الملاحق</w:t>
      </w:r>
    </w:p>
    <w:p w:rsidR="00434E62" w:rsidRPr="00434E62" w:rsidRDefault="00434E62" w:rsidP="00434E62">
      <w:pPr>
        <w:pStyle w:val="Heading1"/>
        <w:jc w:val="right"/>
        <w:rPr>
          <w:sz w:val="24"/>
          <w:szCs w:val="24"/>
        </w:rPr>
      </w:pPr>
      <w:r w:rsidRPr="00434E62">
        <w:rPr>
          <w:rStyle w:val="Strong"/>
          <w:b/>
          <w:bCs/>
          <w:sz w:val="24"/>
          <w:szCs w:val="24"/>
          <w:rtl/>
        </w:rPr>
        <w:t xml:space="preserve">الملحق (1): استبيان الاحتراق الوظيفي لدى </w:t>
      </w:r>
      <w:proofErr w:type="spellStart"/>
      <w:r w:rsidRPr="00434E62">
        <w:rPr>
          <w:rStyle w:val="Strong"/>
          <w:b/>
          <w:bCs/>
          <w:sz w:val="24"/>
          <w:szCs w:val="24"/>
          <w:rtl/>
        </w:rPr>
        <w:t>أخصائيي</w:t>
      </w:r>
      <w:proofErr w:type="spellEnd"/>
      <w:r w:rsidRPr="00434E62">
        <w:rPr>
          <w:rStyle w:val="Strong"/>
          <w:b/>
          <w:bCs/>
          <w:sz w:val="24"/>
          <w:szCs w:val="24"/>
          <w:rtl/>
        </w:rPr>
        <w:t xml:space="preserve"> العلاج التنفسي</w:t>
      </w:r>
    </w:p>
    <w:p w:rsidR="00434E62" w:rsidRPr="00434E62" w:rsidRDefault="00434E62" w:rsidP="00434E62">
      <w:pPr>
        <w:pStyle w:val="Heading2"/>
        <w:jc w:val="right"/>
        <w:rPr>
          <w:sz w:val="24"/>
          <w:szCs w:val="24"/>
        </w:rPr>
      </w:pPr>
      <w:r w:rsidRPr="00434E62">
        <w:rPr>
          <w:rStyle w:val="Strong"/>
          <w:b/>
          <w:bCs/>
          <w:sz w:val="24"/>
          <w:szCs w:val="24"/>
          <w:rtl/>
        </w:rPr>
        <w:t>أولاً: مقدمة الاستبيان</w:t>
      </w:r>
    </w:p>
    <w:p w:rsidR="00434E62" w:rsidRPr="00434E62" w:rsidRDefault="00434E62" w:rsidP="00434E62">
      <w:pPr>
        <w:pStyle w:val="NormalWeb"/>
        <w:jc w:val="right"/>
      </w:pPr>
      <w:r w:rsidRPr="00434E62">
        <w:rPr>
          <w:rtl/>
        </w:rPr>
        <w:t>عزيزي/عزيزتي أخصائي/أخصائية العلاج التنفسي،</w:t>
      </w:r>
      <w:r w:rsidRPr="00434E62">
        <w:br/>
      </w:r>
      <w:r w:rsidRPr="00434E62">
        <w:rPr>
          <w:rtl/>
        </w:rPr>
        <w:t>يهدف هذا الاستبيان إلى قياس مستوى الاحتراق الوظيفي لدى العاملين في مجال العلاج التنفسي داخل المملكة العربية السعودية، وتحليل العوامل المؤثرة فيه</w:t>
      </w:r>
      <w:r w:rsidRPr="00434E62">
        <w:t>.</w:t>
      </w:r>
      <w:r w:rsidRPr="00434E62">
        <w:br/>
      </w:r>
      <w:r w:rsidRPr="00434E62">
        <w:rPr>
          <w:rtl/>
        </w:rPr>
        <w:t>المعلومات التي ستقدمها ستظل سرية تمامًا، ولن يتم استخدامها إلا لأغراض بحثية أكاديمية</w:t>
      </w:r>
      <w:r w:rsidRPr="00434E62">
        <w:t>.</w:t>
      </w:r>
    </w:p>
    <w:p w:rsidR="00434E62" w:rsidRPr="00434E62" w:rsidRDefault="00AF2ACE" w:rsidP="00434E62">
      <w:pPr>
        <w:jc w:val="right"/>
      </w:pPr>
      <w:r>
        <w:rPr>
          <w:noProof/>
        </w:rPr>
        <w:pict>
          <v:rect id="_x0000_i1037" alt="" style="width:451pt;height:.05pt;mso-width-percent:0;mso-height-percent:0;mso-width-percent:0;mso-height-percent:0" o:hralign="center" o:hrstd="t" o:hr="t" fillcolor="#a0a0a0" stroked="f"/>
        </w:pict>
      </w:r>
    </w:p>
    <w:p w:rsidR="00434E62" w:rsidRPr="00434E62" w:rsidRDefault="00434E62" w:rsidP="00434E62">
      <w:pPr>
        <w:pStyle w:val="Heading2"/>
        <w:jc w:val="right"/>
        <w:rPr>
          <w:sz w:val="24"/>
          <w:szCs w:val="24"/>
        </w:rPr>
      </w:pPr>
      <w:r w:rsidRPr="00434E62">
        <w:rPr>
          <w:rStyle w:val="Strong"/>
          <w:b/>
          <w:bCs/>
          <w:sz w:val="24"/>
          <w:szCs w:val="24"/>
          <w:rtl/>
        </w:rPr>
        <w:t>ثانيًا: نموذج الموافقة على المشاركة</w:t>
      </w:r>
      <w:r w:rsidRPr="00434E62">
        <w:rPr>
          <w:rStyle w:val="Strong"/>
          <w:b/>
          <w:bCs/>
          <w:sz w:val="24"/>
          <w:szCs w:val="24"/>
        </w:rPr>
        <w:t xml:space="preserve"> (Consent Form)</w:t>
      </w:r>
    </w:p>
    <w:p w:rsidR="00434E62" w:rsidRPr="00434E62" w:rsidRDefault="00434E62" w:rsidP="00B42BEB">
      <w:pPr>
        <w:pStyle w:val="NormalWeb"/>
        <w:ind w:left="360"/>
        <w:jc w:val="right"/>
      </w:pPr>
      <w:r w:rsidRPr="00434E62">
        <w:rPr>
          <w:rtl/>
        </w:rPr>
        <w:t>المشاركة طوعية بالكامل</w:t>
      </w:r>
    </w:p>
    <w:p w:rsidR="00434E62" w:rsidRPr="00434E62" w:rsidRDefault="00434E62" w:rsidP="00B42BEB">
      <w:pPr>
        <w:pStyle w:val="NormalWeb"/>
        <w:ind w:left="360"/>
        <w:jc w:val="right"/>
      </w:pPr>
      <w:r w:rsidRPr="00434E62">
        <w:rPr>
          <w:rtl/>
        </w:rPr>
        <w:t>لك الحق في الانسحاب في أي وقت</w:t>
      </w:r>
    </w:p>
    <w:p w:rsidR="00434E62" w:rsidRPr="00434E62" w:rsidRDefault="00434E62" w:rsidP="00B42BEB">
      <w:pPr>
        <w:pStyle w:val="NormalWeb"/>
        <w:ind w:left="360"/>
        <w:jc w:val="right"/>
      </w:pPr>
      <w:r w:rsidRPr="00434E62">
        <w:rPr>
          <w:rtl/>
        </w:rPr>
        <w:t>لن يتم جمع أي معلومات تعريفية شخصية</w:t>
      </w:r>
    </w:p>
    <w:p w:rsidR="00434E62" w:rsidRPr="00434E62" w:rsidRDefault="00434E62" w:rsidP="00B42BEB">
      <w:pPr>
        <w:pStyle w:val="NormalWeb"/>
        <w:ind w:left="360"/>
        <w:jc w:val="right"/>
      </w:pPr>
      <w:r w:rsidRPr="00434E62">
        <w:rPr>
          <w:rtl/>
        </w:rPr>
        <w:t>تعبئة الاستبيان تستغرق 5–7 دقائق</w:t>
      </w:r>
    </w:p>
    <w:p w:rsidR="00434E62" w:rsidRPr="00434E62" w:rsidRDefault="00434E62" w:rsidP="00434E62">
      <w:pPr>
        <w:pStyle w:val="NormalWeb"/>
        <w:jc w:val="right"/>
      </w:pPr>
      <w:r w:rsidRPr="00434E62">
        <w:rPr>
          <w:rtl/>
        </w:rPr>
        <w:t>بالمتابعة، فإنك توافق على المشاركة في البحث</w:t>
      </w:r>
      <w:r w:rsidR="00B42BEB">
        <w:rPr>
          <w:rFonts w:hint="cs"/>
          <w:rtl/>
        </w:rPr>
        <w:t>.</w:t>
      </w:r>
    </w:p>
    <w:p w:rsidR="00434E62" w:rsidRPr="00434E62" w:rsidRDefault="00AF2ACE" w:rsidP="00434E62">
      <w:pPr>
        <w:jc w:val="right"/>
      </w:pPr>
      <w:r>
        <w:rPr>
          <w:noProof/>
        </w:rPr>
        <w:pict>
          <v:rect id="_x0000_i1036" alt="" style="width:451pt;height:.05pt;mso-width-percent:0;mso-height-percent:0;mso-width-percent:0;mso-height-percent:0" o:hralign="center" o:hrstd="t" o:hr="t" fillcolor="#a0a0a0" stroked="f"/>
        </w:pict>
      </w:r>
    </w:p>
    <w:p w:rsidR="00434E62" w:rsidRPr="00434E62" w:rsidRDefault="00434E62" w:rsidP="00434E62">
      <w:pPr>
        <w:pStyle w:val="Heading2"/>
        <w:jc w:val="right"/>
        <w:rPr>
          <w:sz w:val="24"/>
          <w:szCs w:val="24"/>
        </w:rPr>
      </w:pPr>
      <w:r w:rsidRPr="00434E62">
        <w:rPr>
          <w:rStyle w:val="Strong"/>
          <w:b/>
          <w:bCs/>
          <w:sz w:val="24"/>
          <w:szCs w:val="24"/>
          <w:rtl/>
        </w:rPr>
        <w:t>ثالثًا: البيانات الديموغرافية والوظيفية</w:t>
      </w:r>
    </w:p>
    <w:p w:rsidR="00434E62" w:rsidRPr="00434E62" w:rsidRDefault="00434E62" w:rsidP="00434E62">
      <w:pPr>
        <w:pStyle w:val="NormalWeb"/>
        <w:jc w:val="right"/>
      </w:pPr>
      <w:r w:rsidRPr="00434E62">
        <w:rPr>
          <w:rStyle w:val="Strong"/>
          <w:rtl/>
        </w:rPr>
        <w:t>الرجاء وضع علامة (</w:t>
      </w:r>
      <w:r w:rsidRPr="00434E62">
        <w:rPr>
          <w:rStyle w:val="Strong"/>
          <w:rFonts w:ascii="Segoe UI Symbol" w:hAnsi="Segoe UI Symbol" w:cs="Segoe UI Symbol" w:hint="cs"/>
          <w:rtl/>
        </w:rPr>
        <w:t>✓</w:t>
      </w:r>
      <w:r w:rsidRPr="00434E62">
        <w:rPr>
          <w:rStyle w:val="Strong"/>
          <w:rtl/>
        </w:rPr>
        <w:t>) أمام الخيار المناسب لك</w:t>
      </w:r>
      <w:r w:rsidR="00B42BEB">
        <w:rPr>
          <w:rStyle w:val="Strong"/>
          <w:rFonts w:hint="cs"/>
          <w:rtl/>
        </w:rPr>
        <w:t>:</w:t>
      </w:r>
      <w:r w:rsidRPr="00434E62">
        <w:rPr>
          <w:rStyle w:val="Strong"/>
        </w:rPr>
        <w:t>:</w:t>
      </w:r>
    </w:p>
    <w:p w:rsidR="00434E62" w:rsidRPr="00434E62" w:rsidRDefault="00434E62" w:rsidP="00B42BEB">
      <w:pPr>
        <w:pStyle w:val="NormalWeb"/>
        <w:ind w:left="360"/>
        <w:jc w:val="right"/>
      </w:pPr>
      <w:r w:rsidRPr="00434E62">
        <w:rPr>
          <w:rStyle w:val="Strong"/>
          <w:rtl/>
        </w:rPr>
        <w:t>الجنس</w:t>
      </w:r>
      <w:r w:rsidR="00B42BEB">
        <w:rPr>
          <w:rStyle w:val="Strong"/>
          <w:rFonts w:hint="cs"/>
          <w:rtl/>
        </w:rPr>
        <w:t>:</w:t>
      </w:r>
      <w:r w:rsidR="00B42BEB" w:rsidRPr="00434E62">
        <w:t xml:space="preserve"> </w:t>
      </w:r>
      <w:r w:rsidRPr="00434E62">
        <w:br/>
      </w:r>
      <w:r w:rsidRPr="00434E62">
        <w:rPr>
          <w:rFonts w:ascii="Segoe UI Symbol" w:hAnsi="Segoe UI Symbol" w:cs="Segoe UI Symbol"/>
        </w:rPr>
        <w:t>☐</w:t>
      </w:r>
      <w:r w:rsidRPr="00434E62">
        <w:t xml:space="preserve"> </w:t>
      </w:r>
      <w:r w:rsidRPr="00434E62">
        <w:rPr>
          <w:rtl/>
        </w:rPr>
        <w:t>ذكر</w:t>
      </w:r>
      <w:r w:rsidRPr="00434E62">
        <w:br/>
      </w:r>
      <w:r w:rsidRPr="00434E62">
        <w:rPr>
          <w:rFonts w:ascii="Segoe UI Symbol" w:hAnsi="Segoe UI Symbol" w:cs="Segoe UI Symbol"/>
        </w:rPr>
        <w:t>☐</w:t>
      </w:r>
      <w:r w:rsidRPr="00434E62">
        <w:t xml:space="preserve"> </w:t>
      </w:r>
      <w:r w:rsidRPr="00434E62">
        <w:rPr>
          <w:rtl/>
        </w:rPr>
        <w:t>أنثى</w:t>
      </w:r>
    </w:p>
    <w:p w:rsidR="00434E62" w:rsidRPr="00434E62" w:rsidRDefault="00434E62" w:rsidP="00B42BEB">
      <w:pPr>
        <w:pStyle w:val="NormalWeb"/>
        <w:ind w:left="360"/>
        <w:jc w:val="right"/>
      </w:pPr>
      <w:r w:rsidRPr="00434E62">
        <w:rPr>
          <w:rStyle w:val="Strong"/>
          <w:rtl/>
        </w:rPr>
        <w:t>العمر</w:t>
      </w:r>
      <w:r w:rsidR="00B42BEB">
        <w:rPr>
          <w:rStyle w:val="Strong"/>
          <w:rFonts w:hint="cs"/>
          <w:rtl/>
        </w:rPr>
        <w:t>:</w:t>
      </w:r>
      <w:r w:rsidR="00B42BEB" w:rsidRPr="00434E62">
        <w:t xml:space="preserve"> </w:t>
      </w:r>
      <w:r w:rsidRPr="00434E62">
        <w:br/>
      </w:r>
      <w:r w:rsidRPr="00434E62">
        <w:rPr>
          <w:rFonts w:ascii="Segoe UI Symbol" w:hAnsi="Segoe UI Symbol" w:cs="Segoe UI Symbol"/>
        </w:rPr>
        <w:t>☐</w:t>
      </w:r>
      <w:r w:rsidRPr="00434E62">
        <w:t xml:space="preserve"> </w:t>
      </w:r>
      <w:r w:rsidRPr="00434E62">
        <w:rPr>
          <w:rtl/>
        </w:rPr>
        <w:t>أقل من 25</w:t>
      </w:r>
      <w:r w:rsidRPr="00434E62">
        <w:br/>
      </w:r>
      <w:r w:rsidRPr="00434E62">
        <w:rPr>
          <w:rFonts w:ascii="Segoe UI Symbol" w:hAnsi="Segoe UI Symbol" w:cs="Segoe UI Symbol"/>
        </w:rPr>
        <w:t>☐</w:t>
      </w:r>
      <w:r w:rsidRPr="00434E62">
        <w:t xml:space="preserve"> 25–30</w:t>
      </w:r>
      <w:r w:rsidRPr="00434E62">
        <w:br/>
      </w:r>
      <w:r w:rsidRPr="00434E62">
        <w:rPr>
          <w:rFonts w:ascii="Segoe UI Symbol" w:hAnsi="Segoe UI Symbol" w:cs="Segoe UI Symbol"/>
        </w:rPr>
        <w:t>☐</w:t>
      </w:r>
      <w:r w:rsidRPr="00434E62">
        <w:t xml:space="preserve"> 31–35</w:t>
      </w:r>
      <w:r w:rsidRPr="00434E62">
        <w:br/>
      </w:r>
      <w:r w:rsidRPr="00434E62">
        <w:rPr>
          <w:rFonts w:ascii="Segoe UI Symbol" w:hAnsi="Segoe UI Symbol" w:cs="Segoe UI Symbol"/>
        </w:rPr>
        <w:t>☐</w:t>
      </w:r>
      <w:r w:rsidRPr="00434E62">
        <w:t xml:space="preserve"> 36–40</w:t>
      </w:r>
      <w:r w:rsidRPr="00434E62">
        <w:br/>
      </w:r>
      <w:r w:rsidRPr="00434E62">
        <w:rPr>
          <w:rFonts w:ascii="Segoe UI Symbol" w:hAnsi="Segoe UI Symbol" w:cs="Segoe UI Symbol"/>
        </w:rPr>
        <w:t>☐</w:t>
      </w:r>
      <w:r w:rsidRPr="00434E62">
        <w:t xml:space="preserve"> </w:t>
      </w:r>
      <w:r w:rsidRPr="00434E62">
        <w:rPr>
          <w:rtl/>
        </w:rPr>
        <w:t>أكثر من 40</w:t>
      </w:r>
    </w:p>
    <w:p w:rsidR="00434E62" w:rsidRPr="00434E62" w:rsidRDefault="00434E62" w:rsidP="00B42BEB">
      <w:pPr>
        <w:pStyle w:val="NormalWeb"/>
        <w:ind w:left="360"/>
        <w:jc w:val="right"/>
      </w:pPr>
      <w:r w:rsidRPr="00434E62">
        <w:rPr>
          <w:rStyle w:val="Strong"/>
          <w:rtl/>
        </w:rPr>
        <w:t>المؤهل العلمي</w:t>
      </w:r>
      <w:r w:rsidR="00B42BEB">
        <w:rPr>
          <w:rStyle w:val="Strong"/>
          <w:rFonts w:hint="cs"/>
          <w:rtl/>
        </w:rPr>
        <w:t>:</w:t>
      </w:r>
      <w:r w:rsidR="00B42BEB" w:rsidRPr="00434E62">
        <w:t xml:space="preserve"> </w:t>
      </w:r>
      <w:r w:rsidRPr="00434E62">
        <w:br/>
      </w:r>
      <w:r w:rsidRPr="00434E62">
        <w:rPr>
          <w:rFonts w:ascii="Segoe UI Symbol" w:hAnsi="Segoe UI Symbol" w:cs="Segoe UI Symbol"/>
        </w:rPr>
        <w:t>☐</w:t>
      </w:r>
      <w:r w:rsidRPr="00434E62">
        <w:t xml:space="preserve"> </w:t>
      </w:r>
      <w:r w:rsidRPr="00434E62">
        <w:rPr>
          <w:rtl/>
        </w:rPr>
        <w:t>دبلوم</w:t>
      </w:r>
      <w:r w:rsidRPr="00434E62">
        <w:br/>
      </w:r>
      <w:r w:rsidRPr="00434E62">
        <w:rPr>
          <w:rFonts w:ascii="Segoe UI Symbol" w:hAnsi="Segoe UI Symbol" w:cs="Segoe UI Symbol"/>
        </w:rPr>
        <w:lastRenderedPageBreak/>
        <w:t>☐</w:t>
      </w:r>
      <w:r w:rsidRPr="00434E62">
        <w:t xml:space="preserve"> </w:t>
      </w:r>
      <w:r w:rsidRPr="00434E62">
        <w:rPr>
          <w:rtl/>
        </w:rPr>
        <w:t>بكالوريوس</w:t>
      </w:r>
      <w:r w:rsidRPr="00434E62">
        <w:br/>
      </w:r>
      <w:r w:rsidRPr="00434E62">
        <w:rPr>
          <w:rFonts w:ascii="Segoe UI Symbol" w:hAnsi="Segoe UI Symbol" w:cs="Segoe UI Symbol"/>
        </w:rPr>
        <w:t>☐</w:t>
      </w:r>
      <w:r w:rsidRPr="00434E62">
        <w:t xml:space="preserve"> </w:t>
      </w:r>
      <w:r w:rsidRPr="00434E62">
        <w:rPr>
          <w:rtl/>
        </w:rPr>
        <w:t>ماجستير أو أعلى</w:t>
      </w:r>
    </w:p>
    <w:p w:rsidR="00434E62" w:rsidRPr="00434E62" w:rsidRDefault="00434E62" w:rsidP="00B42BEB">
      <w:pPr>
        <w:pStyle w:val="NormalWeb"/>
        <w:ind w:left="360"/>
        <w:jc w:val="right"/>
      </w:pPr>
      <w:r w:rsidRPr="00434E62">
        <w:rPr>
          <w:rStyle w:val="Strong"/>
          <w:rtl/>
        </w:rPr>
        <w:t>سنوات الخبرة</w:t>
      </w:r>
      <w:r w:rsidR="00B42BEB">
        <w:rPr>
          <w:rStyle w:val="Strong"/>
          <w:rFonts w:hint="cs"/>
          <w:rtl/>
        </w:rPr>
        <w:t>:</w:t>
      </w:r>
      <w:r w:rsidR="00B42BEB" w:rsidRPr="00434E62">
        <w:t xml:space="preserve"> </w:t>
      </w:r>
      <w:r w:rsidRPr="00434E62">
        <w:br/>
      </w:r>
      <w:r w:rsidRPr="00434E62">
        <w:rPr>
          <w:rFonts w:ascii="Segoe UI Symbol" w:hAnsi="Segoe UI Symbol" w:cs="Segoe UI Symbol"/>
        </w:rPr>
        <w:t>☐</w:t>
      </w:r>
      <w:r w:rsidRPr="00434E62">
        <w:t xml:space="preserve"> </w:t>
      </w:r>
      <w:r w:rsidRPr="00434E62">
        <w:rPr>
          <w:rtl/>
        </w:rPr>
        <w:t>أقل من سنتين</w:t>
      </w:r>
      <w:r w:rsidRPr="00434E62">
        <w:br/>
      </w:r>
      <w:r w:rsidRPr="00434E62">
        <w:rPr>
          <w:rFonts w:ascii="Segoe UI Symbol" w:hAnsi="Segoe UI Symbol" w:cs="Segoe UI Symbol"/>
        </w:rPr>
        <w:t>☐</w:t>
      </w:r>
      <w:r w:rsidRPr="00434E62">
        <w:t xml:space="preserve"> 2–5 </w:t>
      </w:r>
      <w:r w:rsidRPr="00434E62">
        <w:rPr>
          <w:rtl/>
        </w:rPr>
        <w:t>سنوات</w:t>
      </w:r>
      <w:r w:rsidRPr="00434E62">
        <w:br/>
      </w:r>
      <w:r w:rsidRPr="00434E62">
        <w:rPr>
          <w:rFonts w:ascii="Segoe UI Symbol" w:hAnsi="Segoe UI Symbol" w:cs="Segoe UI Symbol"/>
        </w:rPr>
        <w:t>☐</w:t>
      </w:r>
      <w:r w:rsidRPr="00434E62">
        <w:t xml:space="preserve"> 6–10 </w:t>
      </w:r>
      <w:r w:rsidRPr="00434E62">
        <w:rPr>
          <w:rtl/>
        </w:rPr>
        <w:t>سنوات</w:t>
      </w:r>
      <w:r w:rsidRPr="00434E62">
        <w:br/>
      </w:r>
      <w:r w:rsidRPr="00434E62">
        <w:rPr>
          <w:rFonts w:ascii="Segoe UI Symbol" w:hAnsi="Segoe UI Symbol" w:cs="Segoe UI Symbol"/>
        </w:rPr>
        <w:t>☐</w:t>
      </w:r>
      <w:r w:rsidRPr="00434E62">
        <w:t xml:space="preserve"> </w:t>
      </w:r>
      <w:r w:rsidRPr="00434E62">
        <w:rPr>
          <w:rtl/>
        </w:rPr>
        <w:t>أكثر من 10 سنوات</w:t>
      </w:r>
    </w:p>
    <w:p w:rsidR="00434E62" w:rsidRPr="00434E62" w:rsidRDefault="00434E62" w:rsidP="00B42BEB">
      <w:pPr>
        <w:pStyle w:val="NormalWeb"/>
        <w:ind w:left="360"/>
        <w:jc w:val="right"/>
      </w:pPr>
      <w:r w:rsidRPr="00434E62">
        <w:rPr>
          <w:rStyle w:val="Strong"/>
          <w:rtl/>
        </w:rPr>
        <w:t>نوع جهة العمل</w:t>
      </w:r>
      <w:r w:rsidR="00B42BEB">
        <w:rPr>
          <w:rStyle w:val="Strong"/>
          <w:rFonts w:hint="cs"/>
          <w:rtl/>
        </w:rPr>
        <w:t>:</w:t>
      </w:r>
      <w:r w:rsidR="00B42BEB" w:rsidRPr="00434E62">
        <w:t xml:space="preserve"> </w:t>
      </w:r>
      <w:r w:rsidRPr="00434E62">
        <w:br/>
      </w:r>
      <w:r w:rsidRPr="00434E62">
        <w:rPr>
          <w:rFonts w:ascii="Segoe UI Symbol" w:hAnsi="Segoe UI Symbol" w:cs="Segoe UI Symbol"/>
        </w:rPr>
        <w:t>☐</w:t>
      </w:r>
      <w:r w:rsidRPr="00434E62">
        <w:t xml:space="preserve"> </w:t>
      </w:r>
      <w:r w:rsidRPr="00434E62">
        <w:rPr>
          <w:rtl/>
        </w:rPr>
        <w:t>حكومي – وزارة الصحة</w:t>
      </w:r>
      <w:r w:rsidRPr="00434E62">
        <w:br/>
      </w:r>
      <w:r w:rsidRPr="00434E62">
        <w:rPr>
          <w:rFonts w:ascii="Segoe UI Symbol" w:hAnsi="Segoe UI Symbol" w:cs="Segoe UI Symbol"/>
        </w:rPr>
        <w:t>☐</w:t>
      </w:r>
      <w:r w:rsidRPr="00434E62">
        <w:t xml:space="preserve"> </w:t>
      </w:r>
      <w:r w:rsidRPr="00434E62">
        <w:rPr>
          <w:rtl/>
        </w:rPr>
        <w:t>حكومي – جهات أخرى</w:t>
      </w:r>
      <w:r w:rsidRPr="00434E62">
        <w:br/>
      </w:r>
      <w:r w:rsidRPr="00434E62">
        <w:rPr>
          <w:rFonts w:ascii="Segoe UI Symbol" w:hAnsi="Segoe UI Symbol" w:cs="Segoe UI Symbol"/>
        </w:rPr>
        <w:t>☐</w:t>
      </w:r>
      <w:r w:rsidRPr="00434E62">
        <w:t xml:space="preserve"> </w:t>
      </w:r>
      <w:r w:rsidRPr="00434E62">
        <w:rPr>
          <w:rtl/>
        </w:rPr>
        <w:t>قطاع خاص</w:t>
      </w:r>
      <w:r w:rsidRPr="00434E62">
        <w:br/>
      </w:r>
      <w:r w:rsidRPr="00434E62">
        <w:rPr>
          <w:rFonts w:ascii="Segoe UI Symbol" w:hAnsi="Segoe UI Symbol" w:cs="Segoe UI Symbol"/>
        </w:rPr>
        <w:t>☐</w:t>
      </w:r>
      <w:r w:rsidRPr="00434E62">
        <w:t xml:space="preserve"> </w:t>
      </w:r>
      <w:r w:rsidRPr="00434E62">
        <w:rPr>
          <w:rtl/>
        </w:rPr>
        <w:t>أخرى</w:t>
      </w:r>
      <w:r w:rsidRPr="00434E62">
        <w:t>: _________</w:t>
      </w:r>
    </w:p>
    <w:p w:rsidR="00434E62" w:rsidRPr="00434E62" w:rsidRDefault="00434E62" w:rsidP="00B42BEB">
      <w:pPr>
        <w:pStyle w:val="NormalWeb"/>
        <w:ind w:left="360"/>
        <w:jc w:val="right"/>
      </w:pPr>
      <w:r w:rsidRPr="00434E62">
        <w:rPr>
          <w:rStyle w:val="Strong"/>
          <w:rtl/>
        </w:rPr>
        <w:t>القسم الذي تعمل به</w:t>
      </w:r>
      <w:r w:rsidR="00B42BEB">
        <w:rPr>
          <w:rStyle w:val="Strong"/>
          <w:rFonts w:hint="cs"/>
          <w:rtl/>
        </w:rPr>
        <w:t>:</w:t>
      </w:r>
      <w:r w:rsidR="00B42BEB" w:rsidRPr="00434E62">
        <w:t xml:space="preserve"> </w:t>
      </w:r>
      <w:r w:rsidRPr="00434E62">
        <w:br/>
      </w:r>
      <w:r w:rsidRPr="00434E62">
        <w:rPr>
          <w:rFonts w:ascii="Segoe UI Symbol" w:hAnsi="Segoe UI Symbol" w:cs="Segoe UI Symbol"/>
        </w:rPr>
        <w:t>☐</w:t>
      </w:r>
      <w:r w:rsidRPr="00434E62">
        <w:t xml:space="preserve"> </w:t>
      </w:r>
      <w:r w:rsidRPr="00434E62">
        <w:rPr>
          <w:rtl/>
        </w:rPr>
        <w:t>العناية المركزة للكبار</w:t>
      </w:r>
      <w:r w:rsidRPr="00434E62">
        <w:br/>
      </w:r>
      <w:r w:rsidRPr="00434E62">
        <w:rPr>
          <w:rFonts w:ascii="Segoe UI Symbol" w:hAnsi="Segoe UI Symbol" w:cs="Segoe UI Symbol"/>
        </w:rPr>
        <w:t>☐</w:t>
      </w:r>
      <w:r w:rsidRPr="00434E62">
        <w:t xml:space="preserve"> </w:t>
      </w:r>
      <w:r w:rsidRPr="00434E62">
        <w:rPr>
          <w:rtl/>
        </w:rPr>
        <w:t>العناية المركزة للأطفال والخدج</w:t>
      </w:r>
      <w:r w:rsidRPr="00434E62">
        <w:br/>
      </w:r>
      <w:r w:rsidRPr="00434E62">
        <w:rPr>
          <w:rFonts w:ascii="Segoe UI Symbol" w:hAnsi="Segoe UI Symbol" w:cs="Segoe UI Symbol"/>
        </w:rPr>
        <w:t>☐</w:t>
      </w:r>
      <w:r w:rsidRPr="00434E62">
        <w:t xml:space="preserve"> </w:t>
      </w:r>
      <w:r w:rsidRPr="00434E62">
        <w:rPr>
          <w:rtl/>
        </w:rPr>
        <w:t>الطوارئ</w:t>
      </w:r>
      <w:r w:rsidRPr="00434E62">
        <w:br/>
      </w:r>
      <w:r w:rsidRPr="00434E62">
        <w:rPr>
          <w:rFonts w:ascii="Segoe UI Symbol" w:hAnsi="Segoe UI Symbol" w:cs="Segoe UI Symbol"/>
        </w:rPr>
        <w:t>☐</w:t>
      </w:r>
      <w:r w:rsidRPr="00434E62">
        <w:t xml:space="preserve"> </w:t>
      </w:r>
      <w:r w:rsidRPr="00434E62">
        <w:rPr>
          <w:rtl/>
        </w:rPr>
        <w:t>الأجنحة</w:t>
      </w:r>
      <w:r w:rsidRPr="00434E62">
        <w:br/>
      </w:r>
      <w:r w:rsidRPr="00434E62">
        <w:rPr>
          <w:rFonts w:ascii="Segoe UI Symbol" w:hAnsi="Segoe UI Symbol" w:cs="Segoe UI Symbol"/>
        </w:rPr>
        <w:t>☐</w:t>
      </w:r>
      <w:r w:rsidRPr="00434E62">
        <w:t xml:space="preserve"> </w:t>
      </w:r>
      <w:r w:rsidRPr="00434E62">
        <w:rPr>
          <w:rtl/>
        </w:rPr>
        <w:t>العيادات</w:t>
      </w:r>
      <w:r w:rsidRPr="00434E62">
        <w:br/>
      </w:r>
      <w:r w:rsidRPr="00434E62">
        <w:rPr>
          <w:rFonts w:ascii="Segoe UI Symbol" w:hAnsi="Segoe UI Symbol" w:cs="Segoe UI Symbol"/>
        </w:rPr>
        <w:t>☐</w:t>
      </w:r>
      <w:r w:rsidRPr="00434E62">
        <w:t xml:space="preserve"> </w:t>
      </w:r>
      <w:r w:rsidRPr="00434E62">
        <w:rPr>
          <w:rtl/>
        </w:rPr>
        <w:t>أخرى</w:t>
      </w:r>
      <w:r w:rsidRPr="00434E62">
        <w:t>: _________</w:t>
      </w:r>
    </w:p>
    <w:p w:rsidR="00434E62" w:rsidRPr="00434E62" w:rsidRDefault="00434E62" w:rsidP="00B42BEB">
      <w:pPr>
        <w:pStyle w:val="NormalWeb"/>
        <w:ind w:left="360"/>
        <w:jc w:val="right"/>
      </w:pPr>
      <w:r w:rsidRPr="00434E62">
        <w:rPr>
          <w:rStyle w:val="Strong"/>
          <w:rtl/>
        </w:rPr>
        <w:t>عدد الساعات الأسبوعية</w:t>
      </w:r>
      <w:r w:rsidR="00B42BEB">
        <w:rPr>
          <w:rStyle w:val="Strong"/>
          <w:rFonts w:hint="cs"/>
          <w:rtl/>
        </w:rPr>
        <w:t>:</w:t>
      </w:r>
      <w:r w:rsidR="00B42BEB" w:rsidRPr="00434E62">
        <w:t xml:space="preserve"> </w:t>
      </w:r>
      <w:r w:rsidRPr="00434E62">
        <w:br/>
      </w:r>
      <w:r w:rsidRPr="00434E62">
        <w:rPr>
          <w:rFonts w:ascii="Segoe UI Symbol" w:hAnsi="Segoe UI Symbol" w:cs="Segoe UI Symbol"/>
        </w:rPr>
        <w:t>☐</w:t>
      </w:r>
      <w:r w:rsidRPr="00434E62">
        <w:t xml:space="preserve"> </w:t>
      </w:r>
      <w:r w:rsidRPr="00434E62">
        <w:rPr>
          <w:rtl/>
        </w:rPr>
        <w:t>أقل من 36 ساعة</w:t>
      </w:r>
      <w:r w:rsidRPr="00434E62">
        <w:br/>
      </w:r>
      <w:r w:rsidRPr="00434E62">
        <w:rPr>
          <w:rFonts w:ascii="Segoe UI Symbol" w:hAnsi="Segoe UI Symbol" w:cs="Segoe UI Symbol"/>
        </w:rPr>
        <w:t>☐</w:t>
      </w:r>
      <w:r w:rsidRPr="00434E62">
        <w:t xml:space="preserve"> 36–44 </w:t>
      </w:r>
      <w:r w:rsidRPr="00434E62">
        <w:rPr>
          <w:rtl/>
        </w:rPr>
        <w:t>ساعة</w:t>
      </w:r>
      <w:r w:rsidRPr="00434E62">
        <w:br/>
      </w:r>
      <w:r w:rsidRPr="00434E62">
        <w:rPr>
          <w:rFonts w:ascii="Segoe UI Symbol" w:hAnsi="Segoe UI Symbol" w:cs="Segoe UI Symbol"/>
        </w:rPr>
        <w:t>☐</w:t>
      </w:r>
      <w:r w:rsidRPr="00434E62">
        <w:t xml:space="preserve"> 45–55 </w:t>
      </w:r>
      <w:r w:rsidRPr="00434E62">
        <w:rPr>
          <w:rtl/>
        </w:rPr>
        <w:t>ساعة</w:t>
      </w:r>
      <w:r w:rsidRPr="00434E62">
        <w:br/>
      </w:r>
      <w:r w:rsidRPr="00434E62">
        <w:rPr>
          <w:rFonts w:ascii="Segoe UI Symbol" w:hAnsi="Segoe UI Symbol" w:cs="Segoe UI Symbol"/>
        </w:rPr>
        <w:t>☐</w:t>
      </w:r>
      <w:r w:rsidRPr="00434E62">
        <w:t xml:space="preserve"> </w:t>
      </w:r>
      <w:r w:rsidRPr="00434E62">
        <w:rPr>
          <w:rtl/>
        </w:rPr>
        <w:t>أكثر من 55 ساعة</w:t>
      </w:r>
    </w:p>
    <w:p w:rsidR="00434E62" w:rsidRPr="00434E62" w:rsidRDefault="00434E62" w:rsidP="00B42BEB">
      <w:pPr>
        <w:pStyle w:val="NormalWeb"/>
        <w:ind w:left="360"/>
        <w:jc w:val="right"/>
      </w:pPr>
      <w:r w:rsidRPr="00434E62">
        <w:rPr>
          <w:rStyle w:val="Strong"/>
          <w:rtl/>
        </w:rPr>
        <w:t>عدد المناوبات الليلية شهريًا</w:t>
      </w:r>
      <w:r w:rsidR="00B42BEB">
        <w:rPr>
          <w:rStyle w:val="Strong"/>
          <w:rFonts w:hint="cs"/>
          <w:rtl/>
        </w:rPr>
        <w:t>:</w:t>
      </w:r>
      <w:r w:rsidR="00B42BEB" w:rsidRPr="00434E62">
        <w:t xml:space="preserve"> </w:t>
      </w:r>
      <w:r w:rsidRPr="00434E62">
        <w:br/>
      </w:r>
      <w:r w:rsidRPr="00434E62">
        <w:rPr>
          <w:rFonts w:ascii="Segoe UI Symbol" w:hAnsi="Segoe UI Symbol" w:cs="Segoe UI Symbol"/>
        </w:rPr>
        <w:t>☐</w:t>
      </w:r>
      <w:r w:rsidRPr="00434E62">
        <w:t xml:space="preserve"> 0</w:t>
      </w:r>
      <w:r w:rsidRPr="00434E62">
        <w:br/>
      </w:r>
      <w:r w:rsidRPr="00434E62">
        <w:rPr>
          <w:rFonts w:ascii="Segoe UI Symbol" w:hAnsi="Segoe UI Symbol" w:cs="Segoe UI Symbol"/>
        </w:rPr>
        <w:t>☐</w:t>
      </w:r>
      <w:r w:rsidRPr="00434E62">
        <w:t xml:space="preserve"> 1–4</w:t>
      </w:r>
      <w:r w:rsidRPr="00434E62">
        <w:br/>
      </w:r>
      <w:r w:rsidRPr="00434E62">
        <w:rPr>
          <w:rFonts w:ascii="Segoe UI Symbol" w:hAnsi="Segoe UI Symbol" w:cs="Segoe UI Symbol"/>
        </w:rPr>
        <w:t>☐</w:t>
      </w:r>
      <w:r w:rsidRPr="00434E62">
        <w:t xml:space="preserve"> 5–8</w:t>
      </w:r>
      <w:r w:rsidRPr="00434E62">
        <w:br/>
      </w:r>
      <w:r w:rsidRPr="00434E62">
        <w:rPr>
          <w:rFonts w:ascii="Segoe UI Symbol" w:hAnsi="Segoe UI Symbol" w:cs="Segoe UI Symbol"/>
        </w:rPr>
        <w:t>☐</w:t>
      </w:r>
      <w:r w:rsidRPr="00434E62">
        <w:t xml:space="preserve"> </w:t>
      </w:r>
      <w:r w:rsidRPr="00434E62">
        <w:rPr>
          <w:rtl/>
        </w:rPr>
        <w:t>أكثر من 8</w:t>
      </w:r>
    </w:p>
    <w:p w:rsidR="00434E62" w:rsidRPr="00434E62" w:rsidRDefault="00434E62" w:rsidP="00B42BEB">
      <w:pPr>
        <w:pStyle w:val="NormalWeb"/>
        <w:ind w:left="360"/>
        <w:jc w:val="right"/>
      </w:pPr>
      <w:r w:rsidRPr="00434E62">
        <w:rPr>
          <w:rStyle w:val="Strong"/>
          <w:rtl/>
        </w:rPr>
        <w:t>الحالة الاجتماعية</w:t>
      </w:r>
      <w:r w:rsidR="00B42BEB">
        <w:rPr>
          <w:rStyle w:val="Strong"/>
          <w:rFonts w:hint="cs"/>
          <w:rtl/>
        </w:rPr>
        <w:t>:</w:t>
      </w:r>
      <w:r w:rsidR="00B42BEB" w:rsidRPr="00434E62">
        <w:t xml:space="preserve"> </w:t>
      </w:r>
      <w:r w:rsidRPr="00434E62">
        <w:br/>
      </w:r>
      <w:r w:rsidRPr="00434E62">
        <w:rPr>
          <w:rFonts w:ascii="Segoe UI Symbol" w:hAnsi="Segoe UI Symbol" w:cs="Segoe UI Symbol"/>
        </w:rPr>
        <w:t>☐</w:t>
      </w:r>
      <w:r w:rsidRPr="00434E62">
        <w:t xml:space="preserve"> </w:t>
      </w:r>
      <w:r w:rsidRPr="00434E62">
        <w:rPr>
          <w:rtl/>
        </w:rPr>
        <w:t>أعزب/عزباء</w:t>
      </w:r>
      <w:r w:rsidRPr="00434E62">
        <w:br/>
      </w:r>
      <w:r w:rsidRPr="00434E62">
        <w:rPr>
          <w:rFonts w:ascii="Segoe UI Symbol" w:hAnsi="Segoe UI Symbol" w:cs="Segoe UI Symbol"/>
        </w:rPr>
        <w:t>☐</w:t>
      </w:r>
      <w:r w:rsidRPr="00434E62">
        <w:t xml:space="preserve"> </w:t>
      </w:r>
      <w:r w:rsidRPr="00434E62">
        <w:rPr>
          <w:rtl/>
        </w:rPr>
        <w:t>متزوج/ة</w:t>
      </w:r>
      <w:r w:rsidRPr="00434E62">
        <w:br/>
      </w:r>
      <w:r w:rsidRPr="00434E62">
        <w:rPr>
          <w:rFonts w:ascii="Segoe UI Symbol" w:hAnsi="Segoe UI Symbol" w:cs="Segoe UI Symbol"/>
        </w:rPr>
        <w:t>☐</w:t>
      </w:r>
      <w:r w:rsidRPr="00434E62">
        <w:t xml:space="preserve"> </w:t>
      </w:r>
      <w:r w:rsidRPr="00434E62">
        <w:rPr>
          <w:rtl/>
        </w:rPr>
        <w:t>أخرى</w:t>
      </w:r>
      <w:r w:rsidRPr="00434E62">
        <w:t>: _________</w:t>
      </w:r>
    </w:p>
    <w:p w:rsidR="00434E62" w:rsidRPr="00434E62" w:rsidRDefault="00AF2ACE" w:rsidP="00434E62">
      <w:pPr>
        <w:jc w:val="right"/>
      </w:pPr>
      <w:r>
        <w:rPr>
          <w:noProof/>
        </w:rPr>
        <w:pict>
          <v:rect id="_x0000_i1035" alt="" style="width:451pt;height:.05pt;mso-width-percent:0;mso-height-percent:0;mso-width-percent:0;mso-height-percent:0" o:hralign="center" o:hrstd="t" o:hr="t" fillcolor="#a0a0a0" stroked="f"/>
        </w:pict>
      </w:r>
    </w:p>
    <w:p w:rsidR="00434E62" w:rsidRPr="00434E62" w:rsidRDefault="00434E62" w:rsidP="00434E62">
      <w:pPr>
        <w:pStyle w:val="Heading2"/>
        <w:jc w:val="right"/>
        <w:rPr>
          <w:sz w:val="24"/>
          <w:szCs w:val="24"/>
        </w:rPr>
      </w:pPr>
      <w:r w:rsidRPr="00434E62">
        <w:rPr>
          <w:rStyle w:val="Strong"/>
          <w:b/>
          <w:bCs/>
          <w:sz w:val="24"/>
          <w:szCs w:val="24"/>
          <w:rtl/>
        </w:rPr>
        <w:t>رابعًا: محور الاحتراق الوظيفي</w:t>
      </w:r>
    </w:p>
    <w:p w:rsidR="00434E62" w:rsidRPr="00434E62" w:rsidRDefault="00434E62" w:rsidP="00434E62">
      <w:pPr>
        <w:pStyle w:val="Heading3"/>
        <w:jc w:val="right"/>
        <w:rPr>
          <w:sz w:val="24"/>
          <w:szCs w:val="24"/>
        </w:rPr>
      </w:pPr>
      <w:r w:rsidRPr="00434E62">
        <w:rPr>
          <w:rStyle w:val="Strong"/>
          <w:b/>
          <w:bCs/>
          <w:sz w:val="24"/>
          <w:szCs w:val="24"/>
          <w:rtl/>
        </w:rPr>
        <w:t>مقياس الإجابة</w:t>
      </w:r>
      <w:r w:rsidR="00B42BEB">
        <w:rPr>
          <w:rStyle w:val="Strong"/>
          <w:rFonts w:hint="cs"/>
          <w:b/>
          <w:bCs/>
          <w:sz w:val="24"/>
          <w:szCs w:val="24"/>
          <w:rtl/>
        </w:rPr>
        <w:t>:</w:t>
      </w:r>
    </w:p>
    <w:p w:rsidR="00434E62" w:rsidRPr="00434E62" w:rsidRDefault="00434E62" w:rsidP="00434E62">
      <w:pPr>
        <w:pStyle w:val="NormalWeb"/>
        <w:jc w:val="right"/>
      </w:pPr>
      <w:r w:rsidRPr="00434E62">
        <w:lastRenderedPageBreak/>
        <w:t xml:space="preserve">1 = </w:t>
      </w:r>
      <w:r w:rsidRPr="00434E62">
        <w:rPr>
          <w:rtl/>
        </w:rPr>
        <w:t>أعارض بشدة</w:t>
      </w:r>
      <w:r w:rsidRPr="00434E62">
        <w:br/>
        <w:t xml:space="preserve">2 = </w:t>
      </w:r>
      <w:r w:rsidRPr="00434E62">
        <w:rPr>
          <w:rtl/>
        </w:rPr>
        <w:t>أعارض</w:t>
      </w:r>
      <w:r w:rsidRPr="00434E62">
        <w:br/>
        <w:t xml:space="preserve">3 = </w:t>
      </w:r>
      <w:r w:rsidRPr="00434E62">
        <w:rPr>
          <w:rtl/>
        </w:rPr>
        <w:t>محايد</w:t>
      </w:r>
      <w:r w:rsidRPr="00434E62">
        <w:br/>
        <w:t xml:space="preserve">4 = </w:t>
      </w:r>
      <w:r w:rsidRPr="00434E62">
        <w:rPr>
          <w:rtl/>
        </w:rPr>
        <w:t>أوافق</w:t>
      </w:r>
      <w:r w:rsidRPr="00434E62">
        <w:br/>
        <w:t xml:space="preserve">5 = </w:t>
      </w:r>
      <w:r w:rsidRPr="00434E62">
        <w:rPr>
          <w:rtl/>
        </w:rPr>
        <w:t>أوافق بشدة</w:t>
      </w:r>
    </w:p>
    <w:p w:rsidR="00434E62" w:rsidRPr="00434E62" w:rsidRDefault="00AF2ACE" w:rsidP="00434E62">
      <w:pPr>
        <w:jc w:val="right"/>
      </w:pPr>
      <w:r>
        <w:rPr>
          <w:noProof/>
        </w:rPr>
        <w:pict>
          <v:rect id="_x0000_i1034" alt="" style="width:451pt;height:.05pt;mso-width-percent:0;mso-height-percent:0;mso-width-percent:0;mso-height-percent:0" o:hralign="center" o:hrstd="t" o:hr="t" fillcolor="#a0a0a0" stroked="f"/>
        </w:pict>
      </w:r>
    </w:p>
    <w:p w:rsidR="00434E62" w:rsidRPr="00434E62" w:rsidRDefault="00434E62" w:rsidP="00434E62">
      <w:pPr>
        <w:pStyle w:val="Heading2"/>
        <w:jc w:val="right"/>
        <w:rPr>
          <w:sz w:val="24"/>
          <w:szCs w:val="24"/>
        </w:rPr>
      </w:pPr>
      <w:r w:rsidRPr="00434E62">
        <w:rPr>
          <w:rStyle w:val="Strong"/>
          <w:b/>
          <w:bCs/>
          <w:sz w:val="24"/>
          <w:szCs w:val="24"/>
          <w:rtl/>
        </w:rPr>
        <w:t>المحور (أ): الإجهاد العاطفي</w:t>
      </w:r>
    </w:p>
    <w:p w:rsidR="00434E62" w:rsidRPr="00434E62" w:rsidRDefault="00434E62" w:rsidP="00B42BEB">
      <w:pPr>
        <w:pStyle w:val="NormalWeb"/>
        <w:ind w:left="360"/>
        <w:jc w:val="right"/>
      </w:pPr>
      <w:r w:rsidRPr="00434E62">
        <w:rPr>
          <w:rtl/>
        </w:rPr>
        <w:t>أشعر بأن عملي يستنزف طاقتي العاطفية</w:t>
      </w:r>
      <w:r w:rsidR="00B42BEB">
        <w:rPr>
          <w:rFonts w:hint="cs"/>
          <w:rtl/>
        </w:rPr>
        <w:t>.</w:t>
      </w:r>
    </w:p>
    <w:p w:rsidR="00434E62" w:rsidRPr="00434E62" w:rsidRDefault="00434E62" w:rsidP="00B42BEB">
      <w:pPr>
        <w:pStyle w:val="NormalWeb"/>
        <w:ind w:left="360"/>
        <w:jc w:val="right"/>
      </w:pPr>
      <w:r w:rsidRPr="00434E62">
        <w:rPr>
          <w:rtl/>
        </w:rPr>
        <w:t>أعود من العمل وأنا مستنزف بالكامل</w:t>
      </w:r>
      <w:r w:rsidR="00B42BEB">
        <w:rPr>
          <w:rFonts w:hint="cs"/>
          <w:rtl/>
        </w:rPr>
        <w:t>.</w:t>
      </w:r>
    </w:p>
    <w:p w:rsidR="00434E62" w:rsidRPr="00434E62" w:rsidRDefault="00434E62" w:rsidP="00B42BEB">
      <w:pPr>
        <w:pStyle w:val="NormalWeb"/>
        <w:ind w:left="360"/>
        <w:jc w:val="right"/>
      </w:pPr>
      <w:r w:rsidRPr="00434E62">
        <w:rPr>
          <w:rtl/>
        </w:rPr>
        <w:t>أجد صعوبة في الاسترخاء بعد الدوام</w:t>
      </w:r>
      <w:r w:rsidR="00B42BEB">
        <w:rPr>
          <w:rFonts w:hint="cs"/>
          <w:rtl/>
        </w:rPr>
        <w:t>.</w:t>
      </w:r>
    </w:p>
    <w:p w:rsidR="00434E62" w:rsidRPr="00434E62" w:rsidRDefault="00434E62" w:rsidP="00B42BEB">
      <w:pPr>
        <w:pStyle w:val="NormalWeb"/>
        <w:ind w:left="360"/>
        <w:jc w:val="right"/>
      </w:pPr>
      <w:r w:rsidRPr="00434E62">
        <w:rPr>
          <w:rtl/>
        </w:rPr>
        <w:t>أشعر بأن ضغط العمل يفوق قدرتي</w:t>
      </w:r>
      <w:r w:rsidR="00B42BEB">
        <w:rPr>
          <w:rFonts w:hint="cs"/>
          <w:rtl/>
        </w:rPr>
        <w:t>.</w:t>
      </w:r>
    </w:p>
    <w:p w:rsidR="00434E62" w:rsidRPr="00434E62" w:rsidRDefault="00434E62" w:rsidP="00B42BEB">
      <w:pPr>
        <w:pStyle w:val="NormalWeb"/>
        <w:ind w:left="360"/>
        <w:jc w:val="right"/>
      </w:pPr>
      <w:r w:rsidRPr="00434E62">
        <w:rPr>
          <w:rtl/>
        </w:rPr>
        <w:t>التعامل مع الحالات الحرجة يستنزف مشاعري</w:t>
      </w:r>
      <w:r w:rsidR="00B42BEB">
        <w:rPr>
          <w:rFonts w:hint="cs"/>
          <w:rtl/>
        </w:rPr>
        <w:t>.</w:t>
      </w:r>
    </w:p>
    <w:p w:rsidR="00434E62" w:rsidRPr="00434E62" w:rsidRDefault="00434E62" w:rsidP="00B42BEB">
      <w:pPr>
        <w:pStyle w:val="NormalWeb"/>
        <w:ind w:left="360"/>
        <w:jc w:val="right"/>
      </w:pPr>
      <w:r w:rsidRPr="00434E62">
        <w:rPr>
          <w:rtl/>
        </w:rPr>
        <w:t>أشعر أحيانًا أنني على وشك الانهيار بسبب العمل</w:t>
      </w:r>
      <w:r w:rsidR="00B42BEB">
        <w:rPr>
          <w:rFonts w:hint="cs"/>
          <w:rtl/>
        </w:rPr>
        <w:t>.</w:t>
      </w:r>
    </w:p>
    <w:p w:rsidR="00434E62" w:rsidRPr="00434E62" w:rsidRDefault="00AF2ACE" w:rsidP="00434E62">
      <w:pPr>
        <w:jc w:val="right"/>
      </w:pPr>
      <w:r>
        <w:rPr>
          <w:noProof/>
        </w:rPr>
        <w:pict>
          <v:rect id="_x0000_i1033" alt="" style="width:451pt;height:.05pt;mso-width-percent:0;mso-height-percent:0;mso-width-percent:0;mso-height-percent:0" o:hralign="center" o:hrstd="t" o:hr="t" fillcolor="#a0a0a0" stroked="f"/>
        </w:pict>
      </w:r>
    </w:p>
    <w:p w:rsidR="00434E62" w:rsidRPr="00434E62" w:rsidRDefault="00434E62" w:rsidP="00434E62">
      <w:pPr>
        <w:pStyle w:val="Heading2"/>
        <w:jc w:val="right"/>
        <w:rPr>
          <w:sz w:val="24"/>
          <w:szCs w:val="24"/>
        </w:rPr>
      </w:pPr>
      <w:r w:rsidRPr="00434E62">
        <w:rPr>
          <w:rStyle w:val="Strong"/>
          <w:b/>
          <w:bCs/>
          <w:sz w:val="24"/>
          <w:szCs w:val="24"/>
          <w:rtl/>
        </w:rPr>
        <w:t>المحور (ب): التبلّد / اللامبالاة</w:t>
      </w:r>
    </w:p>
    <w:p w:rsidR="00434E62" w:rsidRPr="00434E62" w:rsidRDefault="00434E62" w:rsidP="00B42BEB">
      <w:pPr>
        <w:pStyle w:val="NormalWeb"/>
        <w:ind w:left="360"/>
        <w:jc w:val="right"/>
      </w:pPr>
      <w:r w:rsidRPr="00434E62">
        <w:rPr>
          <w:rtl/>
        </w:rPr>
        <w:t>أشعر أنني أتعامل مع المرضى كأرقام أكثر من كونهم أشخاصًا</w:t>
      </w:r>
      <w:r w:rsidR="00B42BEB">
        <w:rPr>
          <w:rFonts w:hint="cs"/>
          <w:rtl/>
        </w:rPr>
        <w:t>.</w:t>
      </w:r>
    </w:p>
    <w:p w:rsidR="00434E62" w:rsidRPr="00434E62" w:rsidRDefault="00434E62" w:rsidP="00B42BEB">
      <w:pPr>
        <w:pStyle w:val="NormalWeb"/>
        <w:ind w:left="360"/>
        <w:jc w:val="right"/>
      </w:pPr>
      <w:r w:rsidRPr="00434E62">
        <w:rPr>
          <w:rtl/>
        </w:rPr>
        <w:t>أصبحت أقل تعاطفًا مع المرضى</w:t>
      </w:r>
      <w:r w:rsidR="00B42BEB">
        <w:rPr>
          <w:rFonts w:hint="cs"/>
          <w:rtl/>
        </w:rPr>
        <w:t>.</w:t>
      </w:r>
    </w:p>
    <w:p w:rsidR="00434E62" w:rsidRPr="00434E62" w:rsidRDefault="00434E62" w:rsidP="00B42BEB">
      <w:pPr>
        <w:pStyle w:val="NormalWeb"/>
        <w:ind w:left="360"/>
        <w:jc w:val="right"/>
      </w:pPr>
      <w:r w:rsidRPr="00434E62">
        <w:rPr>
          <w:rtl/>
        </w:rPr>
        <w:t>أتعامل بجفاء أحيانًا نتيجة كثرة الضغوط</w:t>
      </w:r>
      <w:r w:rsidR="00B42BEB">
        <w:rPr>
          <w:rFonts w:hint="cs"/>
          <w:rtl/>
        </w:rPr>
        <w:t>.</w:t>
      </w:r>
    </w:p>
    <w:p w:rsidR="00434E62" w:rsidRPr="00434E62" w:rsidRDefault="00434E62" w:rsidP="00B42BEB">
      <w:pPr>
        <w:pStyle w:val="NormalWeb"/>
        <w:ind w:left="360"/>
        <w:jc w:val="right"/>
      </w:pPr>
      <w:r w:rsidRPr="00434E62">
        <w:rPr>
          <w:rtl/>
        </w:rPr>
        <w:t>أنظر للحالات المرضية كمهمة يجب إنجازها فقط</w:t>
      </w:r>
      <w:r w:rsidR="00B42BEB">
        <w:rPr>
          <w:rFonts w:hint="cs"/>
          <w:rtl/>
        </w:rPr>
        <w:t>.</w:t>
      </w:r>
    </w:p>
    <w:p w:rsidR="00434E62" w:rsidRPr="00434E62" w:rsidRDefault="00434E62" w:rsidP="00B42BEB">
      <w:pPr>
        <w:pStyle w:val="NormalWeb"/>
        <w:ind w:left="3960"/>
        <w:jc w:val="right"/>
      </w:pPr>
      <w:r w:rsidRPr="00434E62">
        <w:rPr>
          <w:rtl/>
        </w:rPr>
        <w:t>شعوري الإنساني تجاه المرضى أصبح أقل مما كان في السابق</w:t>
      </w:r>
      <w:r w:rsidR="00B42BEB">
        <w:rPr>
          <w:rFonts w:hint="cs"/>
          <w:rtl/>
        </w:rPr>
        <w:t>.</w:t>
      </w:r>
    </w:p>
    <w:p w:rsidR="00434E62" w:rsidRPr="00434E62" w:rsidRDefault="00AF2ACE" w:rsidP="00434E62">
      <w:pPr>
        <w:jc w:val="right"/>
      </w:pPr>
      <w:r>
        <w:rPr>
          <w:noProof/>
        </w:rPr>
        <w:pict>
          <v:rect id="_x0000_i1032" alt="" style="width:451pt;height:.05pt;mso-width-percent:0;mso-height-percent:0;mso-width-percent:0;mso-height-percent:0" o:hralign="center" o:hrstd="t" o:hr="t" fillcolor="#a0a0a0" stroked="f"/>
        </w:pict>
      </w:r>
    </w:p>
    <w:p w:rsidR="00434E62" w:rsidRPr="00434E62" w:rsidRDefault="00434E62" w:rsidP="00434E62">
      <w:pPr>
        <w:pStyle w:val="Heading2"/>
        <w:jc w:val="right"/>
        <w:rPr>
          <w:sz w:val="24"/>
          <w:szCs w:val="24"/>
        </w:rPr>
      </w:pPr>
      <w:r w:rsidRPr="00434E62">
        <w:rPr>
          <w:rStyle w:val="Strong"/>
          <w:b/>
          <w:bCs/>
          <w:sz w:val="24"/>
          <w:szCs w:val="24"/>
          <w:rtl/>
        </w:rPr>
        <w:t>المحور (ج): انخفاض الشعور بالإنجاز الشخصي</w:t>
      </w:r>
    </w:p>
    <w:p w:rsidR="00434E62" w:rsidRPr="00434E62" w:rsidRDefault="00434E62" w:rsidP="00B42BEB">
      <w:pPr>
        <w:pStyle w:val="NormalWeb"/>
        <w:ind w:left="360"/>
        <w:jc w:val="right"/>
      </w:pPr>
      <w:r w:rsidRPr="00434E62">
        <w:rPr>
          <w:rtl/>
        </w:rPr>
        <w:t>أشعر أن جهودي في العمل غير مقدّرة</w:t>
      </w:r>
      <w:r w:rsidR="00B42BEB">
        <w:rPr>
          <w:rFonts w:hint="cs"/>
          <w:rtl/>
        </w:rPr>
        <w:t>.</w:t>
      </w:r>
    </w:p>
    <w:p w:rsidR="00434E62" w:rsidRPr="00434E62" w:rsidRDefault="00434E62" w:rsidP="00B42BEB">
      <w:pPr>
        <w:pStyle w:val="NormalWeb"/>
        <w:ind w:left="360"/>
        <w:jc w:val="right"/>
      </w:pPr>
      <w:r w:rsidRPr="00434E62">
        <w:rPr>
          <w:rtl/>
        </w:rPr>
        <w:t>أشعر بأنني لا أحقق النتائج التي أطمح لها</w:t>
      </w:r>
      <w:r w:rsidR="00B42BEB">
        <w:rPr>
          <w:rFonts w:hint="cs"/>
          <w:rtl/>
        </w:rPr>
        <w:t>.</w:t>
      </w:r>
    </w:p>
    <w:p w:rsidR="00434E62" w:rsidRPr="00434E62" w:rsidRDefault="00434E62" w:rsidP="00B42BEB">
      <w:pPr>
        <w:pStyle w:val="NormalWeb"/>
        <w:ind w:left="360"/>
        <w:jc w:val="right"/>
      </w:pPr>
      <w:r w:rsidRPr="00434E62">
        <w:rPr>
          <w:rtl/>
        </w:rPr>
        <w:t>أشعر بانخفاض الحماس تجاه عملي</w:t>
      </w:r>
      <w:r w:rsidR="00B42BEB">
        <w:rPr>
          <w:rFonts w:hint="cs"/>
          <w:rtl/>
        </w:rPr>
        <w:t>.</w:t>
      </w:r>
    </w:p>
    <w:p w:rsidR="00434E62" w:rsidRPr="00434E62" w:rsidRDefault="00434E62" w:rsidP="00B42BEB">
      <w:pPr>
        <w:pStyle w:val="NormalWeb"/>
        <w:ind w:left="360"/>
        <w:jc w:val="right"/>
      </w:pPr>
      <w:r w:rsidRPr="00434E62">
        <w:rPr>
          <w:rtl/>
        </w:rPr>
        <w:t>أرى أن أدائي أقل من المستوى المطلوب</w:t>
      </w:r>
      <w:r w:rsidR="00B42BEB">
        <w:rPr>
          <w:rFonts w:hint="cs"/>
          <w:rtl/>
        </w:rPr>
        <w:t>.</w:t>
      </w:r>
    </w:p>
    <w:p w:rsidR="00434E62" w:rsidRPr="00434E62" w:rsidRDefault="00434E62" w:rsidP="00B42BEB">
      <w:pPr>
        <w:pStyle w:val="NormalWeb"/>
        <w:ind w:left="360"/>
        <w:jc w:val="right"/>
      </w:pPr>
      <w:r w:rsidRPr="00434E62">
        <w:rPr>
          <w:rtl/>
        </w:rPr>
        <w:t>فقدت الشعور بالإنجاز الذي كنت أشعر به في بداياتي</w:t>
      </w:r>
      <w:r w:rsidR="00B42BEB">
        <w:rPr>
          <w:rFonts w:hint="cs"/>
          <w:rtl/>
        </w:rPr>
        <w:t>.</w:t>
      </w:r>
    </w:p>
    <w:p w:rsidR="00434E62" w:rsidRPr="00434E62" w:rsidRDefault="00434E62" w:rsidP="00B42BEB">
      <w:pPr>
        <w:pStyle w:val="NormalWeb"/>
        <w:ind w:left="360"/>
        <w:jc w:val="right"/>
      </w:pPr>
      <w:r w:rsidRPr="00434E62">
        <w:rPr>
          <w:rtl/>
        </w:rPr>
        <w:lastRenderedPageBreak/>
        <w:t>أعتقد أنني لا أستغل مهاراتي كما ينبغي</w:t>
      </w:r>
      <w:r w:rsidR="00B42BEB">
        <w:rPr>
          <w:rFonts w:hint="cs"/>
          <w:rtl/>
        </w:rPr>
        <w:t>.</w:t>
      </w:r>
    </w:p>
    <w:p w:rsidR="00434E62" w:rsidRPr="00434E62" w:rsidRDefault="00AF2ACE" w:rsidP="00434E62">
      <w:pPr>
        <w:jc w:val="right"/>
      </w:pPr>
      <w:r>
        <w:rPr>
          <w:noProof/>
        </w:rPr>
        <w:pict>
          <v:rect id="_x0000_i1031" alt="" style="width:451pt;height:.05pt;mso-width-percent:0;mso-height-percent:0;mso-width-percent:0;mso-height-percent:0" o:hralign="center" o:hrstd="t" o:hr="t" fillcolor="#a0a0a0" stroked="f"/>
        </w:pict>
      </w:r>
    </w:p>
    <w:p w:rsidR="00434E62" w:rsidRPr="00434E62" w:rsidRDefault="00434E62" w:rsidP="00434E62">
      <w:pPr>
        <w:pStyle w:val="Heading2"/>
        <w:jc w:val="right"/>
        <w:rPr>
          <w:sz w:val="24"/>
          <w:szCs w:val="24"/>
        </w:rPr>
      </w:pPr>
      <w:r w:rsidRPr="00434E62">
        <w:rPr>
          <w:rStyle w:val="Strong"/>
          <w:b/>
          <w:bCs/>
          <w:sz w:val="24"/>
          <w:szCs w:val="24"/>
          <w:rtl/>
        </w:rPr>
        <w:t>المحور (د): الرضا الوظيفي</w:t>
      </w:r>
    </w:p>
    <w:p w:rsidR="00434E62" w:rsidRPr="00434E62" w:rsidRDefault="00434E62" w:rsidP="00B42BEB">
      <w:pPr>
        <w:pStyle w:val="NormalWeb"/>
        <w:ind w:left="360"/>
        <w:jc w:val="right"/>
      </w:pPr>
      <w:r w:rsidRPr="00434E62">
        <w:rPr>
          <w:rtl/>
        </w:rPr>
        <w:t>أشعر بالرضا عن عملي بشكل عام</w:t>
      </w:r>
      <w:r w:rsidR="00B42BEB">
        <w:rPr>
          <w:rFonts w:hint="cs"/>
          <w:rtl/>
        </w:rPr>
        <w:t>.</w:t>
      </w:r>
    </w:p>
    <w:p w:rsidR="00434E62" w:rsidRPr="00434E62" w:rsidRDefault="00434E62" w:rsidP="00B42BEB">
      <w:pPr>
        <w:pStyle w:val="NormalWeb"/>
        <w:ind w:left="360"/>
        <w:jc w:val="right"/>
      </w:pPr>
      <w:r w:rsidRPr="00434E62">
        <w:rPr>
          <w:rtl/>
        </w:rPr>
        <w:t>أشعر بالرضا عن بيئة العمل</w:t>
      </w:r>
      <w:r w:rsidR="00B42BEB">
        <w:rPr>
          <w:rFonts w:hint="cs"/>
          <w:rtl/>
        </w:rPr>
        <w:t>.</w:t>
      </w:r>
    </w:p>
    <w:p w:rsidR="00434E62" w:rsidRPr="00434E62" w:rsidRDefault="00434E62" w:rsidP="00B42BEB">
      <w:pPr>
        <w:pStyle w:val="NormalWeb"/>
        <w:ind w:left="360"/>
        <w:jc w:val="right"/>
      </w:pPr>
      <w:r w:rsidRPr="00434E62">
        <w:rPr>
          <w:rtl/>
        </w:rPr>
        <w:t>إدارة القسم تقدّر جهودي</w:t>
      </w:r>
      <w:r w:rsidR="00B42BEB">
        <w:rPr>
          <w:rFonts w:hint="cs"/>
          <w:rtl/>
        </w:rPr>
        <w:t>.</w:t>
      </w:r>
    </w:p>
    <w:p w:rsidR="00434E62" w:rsidRPr="00434E62" w:rsidRDefault="00AF2ACE" w:rsidP="00434E62">
      <w:pPr>
        <w:jc w:val="right"/>
      </w:pPr>
      <w:r>
        <w:rPr>
          <w:noProof/>
        </w:rPr>
        <w:pict>
          <v:rect id="_x0000_i1030" alt="" style="width:451pt;height:.05pt;mso-width-percent:0;mso-height-percent:0;mso-width-percent:0;mso-height-percent:0" o:hralign="center" o:hrstd="t" o:hr="t" fillcolor="#a0a0a0" stroked="f"/>
        </w:pict>
      </w:r>
    </w:p>
    <w:p w:rsidR="00434E62" w:rsidRPr="00434E62" w:rsidRDefault="00434E62" w:rsidP="00434E62">
      <w:pPr>
        <w:pStyle w:val="Heading2"/>
        <w:jc w:val="right"/>
        <w:rPr>
          <w:sz w:val="24"/>
          <w:szCs w:val="24"/>
        </w:rPr>
      </w:pPr>
      <w:r w:rsidRPr="00434E62">
        <w:rPr>
          <w:rStyle w:val="Strong"/>
          <w:b/>
          <w:bCs/>
          <w:sz w:val="24"/>
          <w:szCs w:val="24"/>
          <w:rtl/>
        </w:rPr>
        <w:t>المحور (هـ): نية ترك العمل</w:t>
      </w:r>
    </w:p>
    <w:p w:rsidR="00434E62" w:rsidRPr="00434E62" w:rsidRDefault="00434E62" w:rsidP="00B42BEB">
      <w:pPr>
        <w:pStyle w:val="NormalWeb"/>
        <w:ind w:left="360"/>
        <w:jc w:val="right"/>
      </w:pPr>
      <w:r w:rsidRPr="00434E62">
        <w:rPr>
          <w:rtl/>
        </w:rPr>
        <w:t>فكرت في ترك عملي الحالي</w:t>
      </w:r>
      <w:r w:rsidR="00B42BEB">
        <w:rPr>
          <w:rFonts w:hint="cs"/>
          <w:rtl/>
        </w:rPr>
        <w:t>.</w:t>
      </w:r>
    </w:p>
    <w:p w:rsidR="00434E62" w:rsidRPr="00434E62" w:rsidRDefault="00434E62" w:rsidP="00B42BEB">
      <w:pPr>
        <w:pStyle w:val="NormalWeb"/>
        <w:ind w:left="360"/>
        <w:jc w:val="right"/>
      </w:pPr>
      <w:r w:rsidRPr="00434E62">
        <w:rPr>
          <w:rtl/>
        </w:rPr>
        <w:t>أفكّر بالانتقال إلى مجال آخر</w:t>
      </w:r>
      <w:r w:rsidR="00B42BEB">
        <w:rPr>
          <w:rFonts w:hint="cs"/>
          <w:rtl/>
        </w:rPr>
        <w:t>.</w:t>
      </w:r>
    </w:p>
    <w:p w:rsidR="00434E62" w:rsidRPr="00434E62" w:rsidRDefault="00434E62" w:rsidP="00B42BEB">
      <w:pPr>
        <w:pStyle w:val="NormalWeb"/>
        <w:ind w:left="360"/>
        <w:jc w:val="right"/>
      </w:pPr>
      <w:r w:rsidRPr="00434E62">
        <w:rPr>
          <w:rtl/>
        </w:rPr>
        <w:t>إذا توفرت فرصة مناسبة، سأترك مجال العلاج التنفسي</w:t>
      </w:r>
      <w:r w:rsidR="00B42BEB">
        <w:rPr>
          <w:rFonts w:hint="cs"/>
          <w:rtl/>
        </w:rPr>
        <w:t>.</w:t>
      </w:r>
    </w:p>
    <w:p w:rsidR="00434E62" w:rsidRPr="00434E62" w:rsidRDefault="00AF2ACE" w:rsidP="00434E62">
      <w:pPr>
        <w:jc w:val="right"/>
      </w:pPr>
      <w:r>
        <w:rPr>
          <w:noProof/>
        </w:rPr>
        <w:pict>
          <v:rect id="_x0000_i1029" alt="" style="width:451pt;height:.05pt;mso-width-percent:0;mso-height-percent:0;mso-width-percent:0;mso-height-percent:0" o:hralign="center" o:hrstd="t" o:hr="t" fillcolor="#a0a0a0" stroked="f"/>
        </w:pict>
      </w:r>
    </w:p>
    <w:p w:rsidR="00434E62" w:rsidRPr="00434E62" w:rsidRDefault="00434E62" w:rsidP="00434E62">
      <w:pPr>
        <w:pStyle w:val="Heading2"/>
        <w:jc w:val="right"/>
        <w:rPr>
          <w:sz w:val="24"/>
          <w:szCs w:val="24"/>
        </w:rPr>
      </w:pPr>
      <w:r w:rsidRPr="00434E62">
        <w:rPr>
          <w:rStyle w:val="Strong"/>
          <w:b/>
          <w:bCs/>
          <w:sz w:val="24"/>
          <w:szCs w:val="24"/>
          <w:rtl/>
        </w:rPr>
        <w:t>المحور (و): الدعم الإداري</w:t>
      </w:r>
    </w:p>
    <w:p w:rsidR="00434E62" w:rsidRPr="00434E62" w:rsidRDefault="00434E62" w:rsidP="00E06E11">
      <w:pPr>
        <w:pStyle w:val="NormalWeb"/>
        <w:ind w:left="360"/>
        <w:jc w:val="right"/>
      </w:pPr>
      <w:r w:rsidRPr="00434E62">
        <w:rPr>
          <w:rtl/>
        </w:rPr>
        <w:t>أحصل على الدعم الكافي من المسؤولين</w:t>
      </w:r>
      <w:r w:rsidR="00E06E11">
        <w:rPr>
          <w:rFonts w:hint="cs"/>
          <w:rtl/>
        </w:rPr>
        <w:t>.</w:t>
      </w:r>
    </w:p>
    <w:p w:rsidR="00434E62" w:rsidRPr="00434E62" w:rsidRDefault="00434E62" w:rsidP="00E06E11">
      <w:pPr>
        <w:pStyle w:val="NormalWeb"/>
        <w:ind w:left="360"/>
        <w:jc w:val="right"/>
      </w:pPr>
      <w:r w:rsidRPr="00434E62">
        <w:rPr>
          <w:rtl/>
        </w:rPr>
        <w:t>جداول المناوبات عادلة</w:t>
      </w:r>
      <w:r w:rsidR="00E06E11">
        <w:rPr>
          <w:rFonts w:hint="cs"/>
          <w:rtl/>
        </w:rPr>
        <w:t>.</w:t>
      </w:r>
    </w:p>
    <w:p w:rsidR="00434E62" w:rsidRPr="00434E62" w:rsidRDefault="00434E62" w:rsidP="00E06E11">
      <w:pPr>
        <w:pStyle w:val="NormalWeb"/>
        <w:ind w:left="360"/>
        <w:jc w:val="right"/>
      </w:pPr>
      <w:r w:rsidRPr="00434E62">
        <w:rPr>
          <w:rtl/>
        </w:rPr>
        <w:t>يوجد تقدير للعمل الذي أقوم به</w:t>
      </w:r>
      <w:r w:rsidR="00E06E11">
        <w:rPr>
          <w:rFonts w:hint="cs"/>
          <w:rtl/>
        </w:rPr>
        <w:t>.</w:t>
      </w:r>
    </w:p>
    <w:p w:rsidR="00434E62" w:rsidRPr="00434E62" w:rsidRDefault="00434E62" w:rsidP="00E06E11">
      <w:pPr>
        <w:pStyle w:val="NormalWeb"/>
        <w:ind w:left="360"/>
        <w:jc w:val="right"/>
      </w:pPr>
      <w:r w:rsidRPr="00434E62">
        <w:rPr>
          <w:rtl/>
        </w:rPr>
        <w:t>يتم التعامل مع مشاكل الموظفين بجدية</w:t>
      </w:r>
      <w:r w:rsidR="00E06E11">
        <w:rPr>
          <w:rFonts w:hint="cs"/>
          <w:rtl/>
        </w:rPr>
        <w:t>.</w:t>
      </w:r>
    </w:p>
    <w:p w:rsidR="00434E62" w:rsidRPr="00434E62" w:rsidRDefault="00434E62" w:rsidP="00E06E11">
      <w:pPr>
        <w:pStyle w:val="NormalWeb"/>
        <w:ind w:left="360"/>
        <w:jc w:val="right"/>
      </w:pPr>
      <w:r w:rsidRPr="00434E62">
        <w:rPr>
          <w:rtl/>
        </w:rPr>
        <w:t>بيئة العمل تساعدني على أداء عملي بشكل جيد</w:t>
      </w:r>
      <w:r w:rsidR="00E06E11">
        <w:rPr>
          <w:rFonts w:hint="cs"/>
          <w:rtl/>
        </w:rPr>
        <w:t>.</w:t>
      </w:r>
    </w:p>
    <w:p w:rsidR="00434E62" w:rsidRPr="00434E62" w:rsidRDefault="00AF2ACE" w:rsidP="00434E62">
      <w:pPr>
        <w:jc w:val="right"/>
      </w:pPr>
      <w:r>
        <w:rPr>
          <w:noProof/>
        </w:rPr>
        <w:pict>
          <v:rect id="_x0000_i1028" alt="" style="width:451pt;height:.05pt;mso-width-percent:0;mso-height-percent:0;mso-width-percent:0;mso-height-percent:0" o:hralign="center" o:hrstd="t" o:hr="t" fillcolor="#a0a0a0" stroked="f"/>
        </w:pict>
      </w:r>
    </w:p>
    <w:p w:rsidR="00434E62" w:rsidRPr="00434E62" w:rsidRDefault="00434E62" w:rsidP="00434E62">
      <w:pPr>
        <w:pStyle w:val="Heading1"/>
        <w:jc w:val="right"/>
        <w:rPr>
          <w:sz w:val="24"/>
          <w:szCs w:val="24"/>
        </w:rPr>
      </w:pPr>
      <w:r w:rsidRPr="00434E62">
        <w:rPr>
          <w:rStyle w:val="Strong"/>
          <w:b/>
          <w:bCs/>
          <w:sz w:val="24"/>
          <w:szCs w:val="24"/>
          <w:rtl/>
        </w:rPr>
        <w:t xml:space="preserve">الملحق (2): الجداول الإحصائية الموسعة </w:t>
      </w:r>
    </w:p>
    <w:p w:rsidR="00434E62" w:rsidRPr="00434E62" w:rsidRDefault="00434E62" w:rsidP="00434E62">
      <w:pPr>
        <w:pStyle w:val="Heading3"/>
        <w:jc w:val="right"/>
        <w:rPr>
          <w:sz w:val="24"/>
          <w:szCs w:val="24"/>
        </w:rPr>
      </w:pPr>
      <w:r w:rsidRPr="00434E62">
        <w:rPr>
          <w:rStyle w:val="Strong"/>
          <w:b/>
          <w:bCs/>
          <w:sz w:val="24"/>
          <w:szCs w:val="24"/>
          <w:rtl/>
        </w:rPr>
        <w:t xml:space="preserve">الجدول (1) – توزيع العينة حسب البيانات الديموغرافية </w:t>
      </w:r>
    </w:p>
    <w:tbl>
      <w:tblPr>
        <w:tblW w:w="1823" w:type="dxa"/>
        <w:tblCellSpacing w:w="15" w:type="dxa"/>
        <w:tblInd w:w="7223" w:type="dxa"/>
        <w:tblCellMar>
          <w:top w:w="15" w:type="dxa"/>
          <w:left w:w="15" w:type="dxa"/>
          <w:bottom w:w="15" w:type="dxa"/>
          <w:right w:w="15" w:type="dxa"/>
        </w:tblCellMar>
        <w:tblLook w:val="04A0" w:firstRow="1" w:lastRow="0" w:firstColumn="1" w:lastColumn="0" w:noHBand="0" w:noVBand="1"/>
      </w:tblPr>
      <w:tblGrid>
        <w:gridCol w:w="725"/>
        <w:gridCol w:w="425"/>
        <w:gridCol w:w="673"/>
      </w:tblGrid>
      <w:tr w:rsidR="00434E62" w:rsidRPr="00434E62" w:rsidTr="00E06E11">
        <w:trPr>
          <w:tblHeader/>
          <w:tblCellSpacing w:w="15" w:type="dxa"/>
        </w:trPr>
        <w:tc>
          <w:tcPr>
            <w:tcW w:w="0" w:type="auto"/>
            <w:vAlign w:val="center"/>
            <w:hideMark/>
          </w:tcPr>
          <w:p w:rsidR="00434E62" w:rsidRPr="00434E62" w:rsidRDefault="00434E62" w:rsidP="00434E62">
            <w:pPr>
              <w:jc w:val="right"/>
              <w:rPr>
                <w:b/>
                <w:bCs/>
              </w:rPr>
            </w:pPr>
            <w:r w:rsidRPr="00434E62">
              <w:rPr>
                <w:b/>
                <w:bCs/>
                <w:rtl/>
              </w:rPr>
              <w:t>المتغير</w:t>
            </w:r>
          </w:p>
        </w:tc>
        <w:tc>
          <w:tcPr>
            <w:tcW w:w="0" w:type="auto"/>
            <w:vAlign w:val="center"/>
            <w:hideMark/>
          </w:tcPr>
          <w:p w:rsidR="00434E62" w:rsidRPr="00434E62" w:rsidRDefault="00434E62" w:rsidP="00434E62">
            <w:pPr>
              <w:jc w:val="right"/>
              <w:rPr>
                <w:b/>
                <w:bCs/>
              </w:rPr>
            </w:pPr>
            <w:r w:rsidRPr="00434E62">
              <w:rPr>
                <w:b/>
                <w:bCs/>
                <w:rtl/>
              </w:rPr>
              <w:t>العدد</w:t>
            </w:r>
          </w:p>
        </w:tc>
        <w:tc>
          <w:tcPr>
            <w:tcW w:w="0" w:type="auto"/>
            <w:vAlign w:val="center"/>
            <w:hideMark/>
          </w:tcPr>
          <w:p w:rsidR="00434E62" w:rsidRPr="00434E62" w:rsidRDefault="00434E62" w:rsidP="00434E62">
            <w:pPr>
              <w:jc w:val="right"/>
              <w:rPr>
                <w:b/>
                <w:bCs/>
              </w:rPr>
            </w:pPr>
            <w:r w:rsidRPr="00434E62">
              <w:rPr>
                <w:b/>
                <w:bCs/>
                <w:rtl/>
              </w:rPr>
              <w:t>النسبة</w:t>
            </w:r>
          </w:p>
        </w:tc>
      </w:tr>
      <w:tr w:rsidR="00434E62" w:rsidRPr="00434E62" w:rsidTr="00E06E11">
        <w:trPr>
          <w:tblCellSpacing w:w="15" w:type="dxa"/>
        </w:trPr>
        <w:tc>
          <w:tcPr>
            <w:tcW w:w="0" w:type="auto"/>
            <w:vAlign w:val="center"/>
            <w:hideMark/>
          </w:tcPr>
          <w:p w:rsidR="00434E62" w:rsidRPr="00434E62" w:rsidRDefault="00434E62" w:rsidP="00434E62">
            <w:pPr>
              <w:jc w:val="right"/>
            </w:pPr>
            <w:r w:rsidRPr="00434E62">
              <w:rPr>
                <w:rtl/>
              </w:rPr>
              <w:t>ذكر</w:t>
            </w:r>
          </w:p>
        </w:tc>
        <w:tc>
          <w:tcPr>
            <w:tcW w:w="0" w:type="auto"/>
            <w:vAlign w:val="center"/>
            <w:hideMark/>
          </w:tcPr>
          <w:p w:rsidR="00434E62" w:rsidRPr="00434E62" w:rsidRDefault="00434E62" w:rsidP="00434E62">
            <w:pPr>
              <w:jc w:val="right"/>
            </w:pPr>
            <w:r w:rsidRPr="00434E62">
              <w:t>200</w:t>
            </w:r>
          </w:p>
        </w:tc>
        <w:tc>
          <w:tcPr>
            <w:tcW w:w="0" w:type="auto"/>
            <w:vAlign w:val="center"/>
            <w:hideMark/>
          </w:tcPr>
          <w:p w:rsidR="00434E62" w:rsidRPr="00434E62" w:rsidRDefault="00434E62" w:rsidP="00434E62">
            <w:pPr>
              <w:jc w:val="right"/>
            </w:pPr>
            <w:r w:rsidRPr="00434E62">
              <w:t>63.5%</w:t>
            </w:r>
          </w:p>
        </w:tc>
      </w:tr>
      <w:tr w:rsidR="00434E62" w:rsidRPr="00434E62" w:rsidTr="00E06E11">
        <w:trPr>
          <w:tblCellSpacing w:w="15" w:type="dxa"/>
        </w:trPr>
        <w:tc>
          <w:tcPr>
            <w:tcW w:w="0" w:type="auto"/>
            <w:vAlign w:val="center"/>
            <w:hideMark/>
          </w:tcPr>
          <w:p w:rsidR="00434E62" w:rsidRPr="00434E62" w:rsidRDefault="00434E62" w:rsidP="00434E62">
            <w:pPr>
              <w:jc w:val="right"/>
            </w:pPr>
            <w:r w:rsidRPr="00434E62">
              <w:rPr>
                <w:rtl/>
              </w:rPr>
              <w:t>أنثى</w:t>
            </w:r>
          </w:p>
        </w:tc>
        <w:tc>
          <w:tcPr>
            <w:tcW w:w="0" w:type="auto"/>
            <w:vAlign w:val="center"/>
            <w:hideMark/>
          </w:tcPr>
          <w:p w:rsidR="00434E62" w:rsidRPr="00434E62" w:rsidRDefault="00434E62" w:rsidP="00434E62">
            <w:pPr>
              <w:jc w:val="right"/>
            </w:pPr>
            <w:r w:rsidRPr="00434E62">
              <w:t>115</w:t>
            </w:r>
          </w:p>
        </w:tc>
        <w:tc>
          <w:tcPr>
            <w:tcW w:w="0" w:type="auto"/>
            <w:vAlign w:val="center"/>
            <w:hideMark/>
          </w:tcPr>
          <w:p w:rsidR="00434E62" w:rsidRPr="00434E62" w:rsidRDefault="00434E62" w:rsidP="00434E62">
            <w:pPr>
              <w:jc w:val="right"/>
            </w:pPr>
            <w:r w:rsidRPr="00434E62">
              <w:t>36.5%</w:t>
            </w:r>
          </w:p>
        </w:tc>
      </w:tr>
      <w:tr w:rsidR="00434E62" w:rsidRPr="00434E62" w:rsidTr="00E06E11">
        <w:trPr>
          <w:tblCellSpacing w:w="15" w:type="dxa"/>
        </w:trPr>
        <w:tc>
          <w:tcPr>
            <w:tcW w:w="0" w:type="auto"/>
            <w:vAlign w:val="center"/>
            <w:hideMark/>
          </w:tcPr>
          <w:p w:rsidR="00434E62" w:rsidRPr="00434E62" w:rsidRDefault="00434E62" w:rsidP="00434E62">
            <w:pPr>
              <w:jc w:val="right"/>
            </w:pPr>
            <w:r w:rsidRPr="00434E62">
              <w:rPr>
                <w:rtl/>
              </w:rPr>
              <w:t>المجموع</w:t>
            </w:r>
          </w:p>
        </w:tc>
        <w:tc>
          <w:tcPr>
            <w:tcW w:w="0" w:type="auto"/>
            <w:vAlign w:val="center"/>
            <w:hideMark/>
          </w:tcPr>
          <w:p w:rsidR="00434E62" w:rsidRPr="00434E62" w:rsidRDefault="00434E62" w:rsidP="00434E62">
            <w:pPr>
              <w:jc w:val="right"/>
            </w:pPr>
            <w:r w:rsidRPr="00434E62">
              <w:t>315</w:t>
            </w:r>
          </w:p>
        </w:tc>
        <w:tc>
          <w:tcPr>
            <w:tcW w:w="0" w:type="auto"/>
            <w:vAlign w:val="center"/>
            <w:hideMark/>
          </w:tcPr>
          <w:p w:rsidR="00434E62" w:rsidRPr="00434E62" w:rsidRDefault="00434E62" w:rsidP="00434E62">
            <w:pPr>
              <w:jc w:val="right"/>
            </w:pPr>
            <w:r w:rsidRPr="00434E62">
              <w:t>100%</w:t>
            </w:r>
          </w:p>
        </w:tc>
      </w:tr>
    </w:tbl>
    <w:p w:rsidR="00434E62" w:rsidRDefault="00434E62" w:rsidP="00434E62">
      <w:pPr>
        <w:pStyle w:val="Heading3"/>
        <w:jc w:val="right"/>
        <w:rPr>
          <w:rStyle w:val="Strong"/>
          <w:b/>
          <w:bCs/>
          <w:sz w:val="24"/>
          <w:szCs w:val="24"/>
          <w:rtl/>
        </w:rPr>
      </w:pPr>
      <w:r w:rsidRPr="00434E62">
        <w:rPr>
          <w:rStyle w:val="Strong"/>
          <w:b/>
          <w:bCs/>
          <w:sz w:val="24"/>
          <w:szCs w:val="24"/>
          <w:rtl/>
        </w:rPr>
        <w:t>الجدول (2) – متوسطات الأبعاد الثلاثة للاحتراق الوظيفي</w:t>
      </w:r>
    </w:p>
    <w:p w:rsidR="00E06E11" w:rsidRPr="00434E62" w:rsidRDefault="00E06E11" w:rsidP="00434E62">
      <w:pPr>
        <w:pStyle w:val="Heading3"/>
        <w:jc w:val="right"/>
        <w:rPr>
          <w:sz w:val="24"/>
          <w:szCs w:val="24"/>
        </w:rPr>
      </w:pPr>
    </w:p>
    <w:tbl>
      <w:tblPr>
        <w:tblpPr w:leftFromText="180" w:rightFromText="180" w:horzAnchor="margin" w:tblpXSpec="right" w:tblpY="-694"/>
        <w:tblW w:w="0" w:type="auto"/>
        <w:tblCellSpacing w:w="15" w:type="dxa"/>
        <w:tblCellMar>
          <w:top w:w="15" w:type="dxa"/>
          <w:left w:w="15" w:type="dxa"/>
          <w:bottom w:w="15" w:type="dxa"/>
          <w:right w:w="15" w:type="dxa"/>
        </w:tblCellMar>
        <w:tblLook w:val="04A0" w:firstRow="1" w:lastRow="0" w:firstColumn="1" w:lastColumn="0" w:noHBand="0" w:noVBand="1"/>
      </w:tblPr>
      <w:tblGrid>
        <w:gridCol w:w="1298"/>
        <w:gridCol w:w="713"/>
        <w:gridCol w:w="599"/>
      </w:tblGrid>
      <w:tr w:rsidR="00434E62" w:rsidRPr="00434E62" w:rsidTr="00E06E11">
        <w:trPr>
          <w:tblHeader/>
          <w:tblCellSpacing w:w="15" w:type="dxa"/>
        </w:trPr>
        <w:tc>
          <w:tcPr>
            <w:tcW w:w="0" w:type="auto"/>
            <w:vAlign w:val="center"/>
            <w:hideMark/>
          </w:tcPr>
          <w:p w:rsidR="00434E62" w:rsidRPr="00434E62" w:rsidRDefault="00434E62" w:rsidP="00E06E11">
            <w:pPr>
              <w:jc w:val="right"/>
              <w:rPr>
                <w:b/>
                <w:bCs/>
              </w:rPr>
            </w:pPr>
            <w:r w:rsidRPr="00434E62">
              <w:rPr>
                <w:b/>
                <w:bCs/>
                <w:rtl/>
              </w:rPr>
              <w:t>البعد</w:t>
            </w:r>
          </w:p>
        </w:tc>
        <w:tc>
          <w:tcPr>
            <w:tcW w:w="0" w:type="auto"/>
            <w:vAlign w:val="center"/>
            <w:hideMark/>
          </w:tcPr>
          <w:p w:rsidR="00434E62" w:rsidRPr="00434E62" w:rsidRDefault="00434E62" w:rsidP="00E06E11">
            <w:pPr>
              <w:jc w:val="right"/>
              <w:rPr>
                <w:b/>
                <w:bCs/>
              </w:rPr>
            </w:pPr>
            <w:r w:rsidRPr="00434E62">
              <w:rPr>
                <w:b/>
                <w:bCs/>
                <w:rtl/>
              </w:rPr>
              <w:t>المتوسط</w:t>
            </w:r>
          </w:p>
        </w:tc>
        <w:tc>
          <w:tcPr>
            <w:tcW w:w="0" w:type="auto"/>
            <w:vAlign w:val="center"/>
            <w:hideMark/>
          </w:tcPr>
          <w:p w:rsidR="00434E62" w:rsidRPr="00434E62" w:rsidRDefault="00434E62" w:rsidP="00E06E11">
            <w:pPr>
              <w:jc w:val="right"/>
              <w:rPr>
                <w:b/>
                <w:bCs/>
              </w:rPr>
            </w:pPr>
            <w:r w:rsidRPr="00434E62">
              <w:rPr>
                <w:b/>
                <w:bCs/>
                <w:rtl/>
              </w:rPr>
              <w:t>الدرجة</w:t>
            </w:r>
          </w:p>
        </w:tc>
      </w:tr>
      <w:tr w:rsidR="00434E62" w:rsidRPr="00434E62" w:rsidTr="00E06E11">
        <w:trPr>
          <w:tblCellSpacing w:w="15" w:type="dxa"/>
        </w:trPr>
        <w:tc>
          <w:tcPr>
            <w:tcW w:w="0" w:type="auto"/>
            <w:vAlign w:val="center"/>
            <w:hideMark/>
          </w:tcPr>
          <w:p w:rsidR="00434E62" w:rsidRPr="00434E62" w:rsidRDefault="00434E62" w:rsidP="00E06E11">
            <w:pPr>
              <w:jc w:val="right"/>
            </w:pPr>
            <w:r w:rsidRPr="00434E62">
              <w:rPr>
                <w:rtl/>
              </w:rPr>
              <w:t>الإجهاد العاطفي</w:t>
            </w:r>
          </w:p>
        </w:tc>
        <w:tc>
          <w:tcPr>
            <w:tcW w:w="0" w:type="auto"/>
            <w:vAlign w:val="center"/>
            <w:hideMark/>
          </w:tcPr>
          <w:p w:rsidR="00434E62" w:rsidRPr="00434E62" w:rsidRDefault="00434E62" w:rsidP="00E06E11">
            <w:pPr>
              <w:jc w:val="right"/>
            </w:pPr>
            <w:r w:rsidRPr="00434E62">
              <w:t>3.84</w:t>
            </w:r>
          </w:p>
        </w:tc>
        <w:tc>
          <w:tcPr>
            <w:tcW w:w="0" w:type="auto"/>
            <w:vAlign w:val="center"/>
            <w:hideMark/>
          </w:tcPr>
          <w:p w:rsidR="00434E62" w:rsidRPr="00434E62" w:rsidRDefault="00434E62" w:rsidP="00E06E11">
            <w:pPr>
              <w:jc w:val="right"/>
            </w:pPr>
            <w:r w:rsidRPr="00434E62">
              <w:rPr>
                <w:rtl/>
              </w:rPr>
              <w:t>مرتفع</w:t>
            </w:r>
          </w:p>
        </w:tc>
      </w:tr>
      <w:tr w:rsidR="00434E62" w:rsidRPr="00434E62" w:rsidTr="00E06E11">
        <w:trPr>
          <w:tblCellSpacing w:w="15" w:type="dxa"/>
        </w:trPr>
        <w:tc>
          <w:tcPr>
            <w:tcW w:w="0" w:type="auto"/>
            <w:vAlign w:val="center"/>
            <w:hideMark/>
          </w:tcPr>
          <w:p w:rsidR="00434E62" w:rsidRPr="00434E62" w:rsidRDefault="00434E62" w:rsidP="00E06E11">
            <w:pPr>
              <w:jc w:val="right"/>
            </w:pPr>
            <w:r w:rsidRPr="00434E62">
              <w:rPr>
                <w:rtl/>
              </w:rPr>
              <w:t>التبلّد</w:t>
            </w:r>
          </w:p>
        </w:tc>
        <w:tc>
          <w:tcPr>
            <w:tcW w:w="0" w:type="auto"/>
            <w:vAlign w:val="center"/>
            <w:hideMark/>
          </w:tcPr>
          <w:p w:rsidR="00434E62" w:rsidRPr="00434E62" w:rsidRDefault="00434E62" w:rsidP="00E06E11">
            <w:pPr>
              <w:jc w:val="right"/>
            </w:pPr>
            <w:r w:rsidRPr="00434E62">
              <w:t>3.22</w:t>
            </w:r>
          </w:p>
        </w:tc>
        <w:tc>
          <w:tcPr>
            <w:tcW w:w="0" w:type="auto"/>
            <w:vAlign w:val="center"/>
            <w:hideMark/>
          </w:tcPr>
          <w:p w:rsidR="00434E62" w:rsidRPr="00434E62" w:rsidRDefault="00434E62" w:rsidP="00E06E11">
            <w:pPr>
              <w:jc w:val="right"/>
            </w:pPr>
            <w:r w:rsidRPr="00434E62">
              <w:rPr>
                <w:rtl/>
              </w:rPr>
              <w:t>متوسط</w:t>
            </w:r>
          </w:p>
        </w:tc>
      </w:tr>
      <w:tr w:rsidR="00434E62" w:rsidRPr="00434E62" w:rsidTr="00E06E11">
        <w:trPr>
          <w:tblCellSpacing w:w="15" w:type="dxa"/>
        </w:trPr>
        <w:tc>
          <w:tcPr>
            <w:tcW w:w="0" w:type="auto"/>
            <w:vAlign w:val="center"/>
            <w:hideMark/>
          </w:tcPr>
          <w:p w:rsidR="00434E62" w:rsidRPr="00434E62" w:rsidRDefault="00434E62" w:rsidP="00E06E11">
            <w:pPr>
              <w:jc w:val="right"/>
            </w:pPr>
            <w:r w:rsidRPr="00434E62">
              <w:rPr>
                <w:rtl/>
              </w:rPr>
              <w:t>انخفاض الإنجاز</w:t>
            </w:r>
          </w:p>
        </w:tc>
        <w:tc>
          <w:tcPr>
            <w:tcW w:w="0" w:type="auto"/>
            <w:vAlign w:val="center"/>
            <w:hideMark/>
          </w:tcPr>
          <w:p w:rsidR="00434E62" w:rsidRPr="00434E62" w:rsidRDefault="00434E62" w:rsidP="00E06E11">
            <w:pPr>
              <w:jc w:val="right"/>
            </w:pPr>
            <w:r w:rsidRPr="00434E62">
              <w:t>3.61</w:t>
            </w:r>
          </w:p>
        </w:tc>
        <w:tc>
          <w:tcPr>
            <w:tcW w:w="0" w:type="auto"/>
            <w:vAlign w:val="center"/>
            <w:hideMark/>
          </w:tcPr>
          <w:p w:rsidR="00434E62" w:rsidRPr="00434E62" w:rsidRDefault="00434E62" w:rsidP="00E06E11">
            <w:pPr>
              <w:jc w:val="right"/>
            </w:pPr>
            <w:r w:rsidRPr="00434E62">
              <w:rPr>
                <w:rtl/>
              </w:rPr>
              <w:t>متوسط</w:t>
            </w:r>
          </w:p>
        </w:tc>
      </w:tr>
    </w:tbl>
    <w:p w:rsidR="00434E62" w:rsidRPr="00434E62" w:rsidRDefault="00AF2ACE" w:rsidP="00434E62">
      <w:pPr>
        <w:jc w:val="right"/>
      </w:pPr>
      <w:r>
        <w:rPr>
          <w:noProof/>
        </w:rPr>
        <w:pict>
          <v:rect id="_x0000_i1027" alt="" style="width:214.25pt;height:.05pt;mso-width-percent:0;mso-height-percent:0;mso-width-percent:0;mso-height-percent:0" o:hrpct="475" o:hralign="center" o:hrstd="t" o:hr="t" fillcolor="#a0a0a0" stroked="f"/>
        </w:pict>
      </w:r>
    </w:p>
    <w:p w:rsidR="00434E62" w:rsidRPr="00434E62" w:rsidRDefault="00434E62" w:rsidP="00434E62">
      <w:pPr>
        <w:pStyle w:val="Heading1"/>
        <w:jc w:val="right"/>
        <w:rPr>
          <w:sz w:val="24"/>
          <w:szCs w:val="24"/>
        </w:rPr>
      </w:pPr>
      <w:r w:rsidRPr="00434E62">
        <w:rPr>
          <w:rStyle w:val="Strong"/>
          <w:b/>
          <w:bCs/>
          <w:sz w:val="24"/>
          <w:szCs w:val="24"/>
          <w:rtl/>
        </w:rPr>
        <w:t>الملحق (3): نموذج إجراءات جمع البيانات</w:t>
      </w:r>
    </w:p>
    <w:p w:rsidR="00434E62" w:rsidRPr="00434E62" w:rsidRDefault="00434E62" w:rsidP="00E06E11">
      <w:pPr>
        <w:pStyle w:val="NormalWeb"/>
        <w:ind w:left="360"/>
        <w:jc w:val="right"/>
      </w:pPr>
      <w:r w:rsidRPr="00434E62">
        <w:rPr>
          <w:rtl/>
        </w:rPr>
        <w:t>تصميم الاستبيان عبر</w:t>
      </w:r>
      <w:r w:rsidRPr="00434E62">
        <w:t xml:space="preserve"> Google Forms</w:t>
      </w:r>
    </w:p>
    <w:p w:rsidR="00434E62" w:rsidRPr="00434E62" w:rsidRDefault="00434E62" w:rsidP="00E06E11">
      <w:pPr>
        <w:pStyle w:val="NormalWeb"/>
        <w:ind w:left="360"/>
        <w:jc w:val="right"/>
      </w:pPr>
      <w:r w:rsidRPr="00434E62">
        <w:rPr>
          <w:rtl/>
        </w:rPr>
        <w:t xml:space="preserve">إرسال الرابط إلى مجموعات </w:t>
      </w:r>
      <w:proofErr w:type="spellStart"/>
      <w:r w:rsidRPr="00434E62">
        <w:rPr>
          <w:rtl/>
        </w:rPr>
        <w:t>أخصائيي</w:t>
      </w:r>
      <w:proofErr w:type="spellEnd"/>
      <w:r w:rsidRPr="00434E62">
        <w:rPr>
          <w:rtl/>
        </w:rPr>
        <w:t xml:space="preserve"> العلاج التنفسي</w:t>
      </w:r>
    </w:p>
    <w:p w:rsidR="00434E62" w:rsidRPr="00434E62" w:rsidRDefault="00434E62" w:rsidP="00E06E11">
      <w:pPr>
        <w:pStyle w:val="NormalWeb"/>
        <w:ind w:left="360"/>
        <w:jc w:val="right"/>
      </w:pPr>
      <w:r w:rsidRPr="00434E62">
        <w:rPr>
          <w:rtl/>
        </w:rPr>
        <w:t>التأكيد على السرية وعدم جمع البيانات الشخصية</w:t>
      </w:r>
    </w:p>
    <w:p w:rsidR="00434E62" w:rsidRPr="00434E62" w:rsidRDefault="00434E62" w:rsidP="00E06E11">
      <w:pPr>
        <w:pStyle w:val="NormalWeb"/>
        <w:ind w:left="360"/>
        <w:jc w:val="right"/>
      </w:pPr>
      <w:r w:rsidRPr="00434E62">
        <w:rPr>
          <w:rtl/>
        </w:rPr>
        <w:t>تصفية الاستجابات غير المكتملة</w:t>
      </w:r>
    </w:p>
    <w:p w:rsidR="00434E62" w:rsidRPr="00434E62" w:rsidRDefault="00434E62" w:rsidP="00E06E11">
      <w:pPr>
        <w:pStyle w:val="NormalWeb"/>
        <w:ind w:left="360"/>
        <w:jc w:val="right"/>
      </w:pPr>
      <w:r w:rsidRPr="00434E62">
        <w:rPr>
          <w:rtl/>
        </w:rPr>
        <w:t>إدخال البيانات في</w:t>
      </w:r>
      <w:r w:rsidRPr="00434E62">
        <w:t xml:space="preserve"> SPSS</w:t>
      </w:r>
    </w:p>
    <w:p w:rsidR="00434E62" w:rsidRPr="00434E62" w:rsidRDefault="00434E62" w:rsidP="00E06E11">
      <w:pPr>
        <w:pStyle w:val="NormalWeb"/>
        <w:ind w:left="360"/>
        <w:jc w:val="right"/>
      </w:pPr>
      <w:r w:rsidRPr="00434E62">
        <w:rPr>
          <w:rtl/>
        </w:rPr>
        <w:t>إجراء التحليل الإحصائي المطلوب</w:t>
      </w:r>
    </w:p>
    <w:p w:rsidR="00434E62" w:rsidRPr="00434E62" w:rsidRDefault="00AF2ACE" w:rsidP="00434E62">
      <w:pPr>
        <w:jc w:val="right"/>
      </w:pPr>
      <w:r>
        <w:rPr>
          <w:noProof/>
        </w:rPr>
        <w:pict>
          <v:rect id="_x0000_i1026" alt="" style="width:451pt;height:.05pt;mso-width-percent:0;mso-height-percent:0;mso-width-percent:0;mso-height-percent:0" o:hralign="center" o:hrstd="t" o:hr="t" fillcolor="#a0a0a0" stroked="f"/>
        </w:pict>
      </w:r>
    </w:p>
    <w:p w:rsidR="00434E62" w:rsidRPr="00434E62" w:rsidRDefault="00434E62" w:rsidP="00434E62">
      <w:pPr>
        <w:pStyle w:val="Heading1"/>
        <w:jc w:val="right"/>
        <w:rPr>
          <w:sz w:val="24"/>
          <w:szCs w:val="24"/>
        </w:rPr>
      </w:pPr>
      <w:r w:rsidRPr="00434E62">
        <w:rPr>
          <w:rStyle w:val="Strong"/>
          <w:b/>
          <w:bCs/>
          <w:sz w:val="24"/>
          <w:szCs w:val="24"/>
          <w:rtl/>
        </w:rPr>
        <w:t>الملحق (4): نموذج خطاب طلب المشاركة للجهات الصحية</w:t>
      </w:r>
      <w:r w:rsidRPr="00434E62">
        <w:rPr>
          <w:rStyle w:val="Strong"/>
          <w:b/>
          <w:bCs/>
          <w:sz w:val="24"/>
          <w:szCs w:val="24"/>
        </w:rPr>
        <w:t xml:space="preserve"> (Letter to Facilities)</w:t>
      </w:r>
    </w:p>
    <w:p w:rsidR="00434E62" w:rsidRPr="00434E62" w:rsidRDefault="00434E62" w:rsidP="00434E62">
      <w:pPr>
        <w:pStyle w:val="NormalWeb"/>
        <w:jc w:val="right"/>
      </w:pPr>
      <w:r w:rsidRPr="00434E62">
        <w:rPr>
          <w:rStyle w:val="Strong"/>
          <w:rtl/>
        </w:rPr>
        <w:t>السادة إدارة مستشفى/منشأة … المحترمين،</w:t>
      </w:r>
      <w:r w:rsidRPr="00434E62">
        <w:br/>
      </w:r>
      <w:r w:rsidRPr="00434E62">
        <w:rPr>
          <w:rtl/>
        </w:rPr>
        <w:t>أود طلب الموافقة على توزيع استبيان بحث علمي بعنوان</w:t>
      </w:r>
      <w:r w:rsidR="00E06E11">
        <w:rPr>
          <w:rFonts w:hint="cs"/>
          <w:rtl/>
        </w:rPr>
        <w:t>:</w:t>
      </w:r>
      <w:r w:rsidR="00E06E11" w:rsidRPr="00434E62">
        <w:t xml:space="preserve"> </w:t>
      </w:r>
      <w:r w:rsidRPr="00434E62">
        <w:br/>
      </w:r>
      <w:r w:rsidRPr="00434E62">
        <w:rPr>
          <w:rStyle w:val="Emphasis"/>
        </w:rPr>
        <w:t>“</w:t>
      </w:r>
      <w:r w:rsidRPr="00434E62">
        <w:rPr>
          <w:rStyle w:val="Emphasis"/>
          <w:rtl/>
        </w:rPr>
        <w:t xml:space="preserve">الاحتراق الوظيفي لدى </w:t>
      </w:r>
      <w:proofErr w:type="spellStart"/>
      <w:r w:rsidRPr="00434E62">
        <w:rPr>
          <w:rStyle w:val="Emphasis"/>
          <w:rtl/>
        </w:rPr>
        <w:t>أخصائيي</w:t>
      </w:r>
      <w:proofErr w:type="spellEnd"/>
      <w:r w:rsidRPr="00434E62">
        <w:rPr>
          <w:rStyle w:val="Emphasis"/>
          <w:rtl/>
        </w:rPr>
        <w:t xml:space="preserve"> العلاج التنفسي في المملكة العربية السعودية</w:t>
      </w:r>
      <w:r w:rsidRPr="00434E62">
        <w:rPr>
          <w:rStyle w:val="Emphasis"/>
        </w:rPr>
        <w:t>”</w:t>
      </w:r>
      <w:r w:rsidRPr="00434E62">
        <w:br/>
      </w:r>
      <w:r w:rsidRPr="00434E62">
        <w:rPr>
          <w:rtl/>
        </w:rPr>
        <w:t>وذلك على الأخصائيين العاملين في منشأتكم الموقرة، مع التأكيد على سرية البيانات وعدم استخدامها إلا لأغراض البحث</w:t>
      </w:r>
      <w:r w:rsidRPr="00434E62">
        <w:br/>
      </w:r>
      <w:r w:rsidRPr="00434E62">
        <w:rPr>
          <w:rtl/>
        </w:rPr>
        <w:t>شاكرين تعاونكم ودعمكم</w:t>
      </w:r>
      <w:r w:rsidR="00E06E11">
        <w:rPr>
          <w:rFonts w:hint="cs"/>
          <w:rtl/>
        </w:rPr>
        <w:t>.</w:t>
      </w:r>
      <w:r w:rsidR="00E06E11" w:rsidRPr="00434E62">
        <w:t xml:space="preserve"> </w:t>
      </w:r>
      <w:r w:rsidRPr="00434E62">
        <w:br/>
      </w:r>
      <w:r w:rsidRPr="00434E62">
        <w:rPr>
          <w:rStyle w:val="Strong"/>
          <w:rtl/>
        </w:rPr>
        <w:t xml:space="preserve">حسين </w:t>
      </w:r>
      <w:proofErr w:type="spellStart"/>
      <w:r w:rsidR="00E06E11">
        <w:rPr>
          <w:rStyle w:val="Strong"/>
          <w:rFonts w:hint="cs"/>
          <w:rtl/>
        </w:rPr>
        <w:t>النخلي</w:t>
      </w:r>
      <w:proofErr w:type="spellEnd"/>
    </w:p>
    <w:p w:rsidR="00434E62" w:rsidRPr="00434E62" w:rsidRDefault="00AF2ACE" w:rsidP="00434E62">
      <w:pPr>
        <w:jc w:val="right"/>
      </w:pPr>
      <w:r>
        <w:rPr>
          <w:noProof/>
        </w:rPr>
        <w:pict>
          <v:rect id="_x0000_i1025" alt="" style="width:451pt;height:.05pt;mso-width-percent:0;mso-height-percent:0;mso-width-percent:0;mso-height-percent:0" o:hralign="center" o:hrstd="t" o:hr="t" fillcolor="#a0a0a0" stroked="f"/>
        </w:pict>
      </w:r>
    </w:p>
    <w:p w:rsidR="00434E62" w:rsidRPr="00434E62" w:rsidRDefault="00434E62" w:rsidP="00434E62">
      <w:pPr>
        <w:pStyle w:val="Heading1"/>
        <w:jc w:val="right"/>
        <w:rPr>
          <w:sz w:val="24"/>
          <w:szCs w:val="24"/>
        </w:rPr>
      </w:pPr>
      <w:r w:rsidRPr="00434E62">
        <w:rPr>
          <w:rStyle w:val="Strong"/>
          <w:b/>
          <w:bCs/>
          <w:sz w:val="24"/>
          <w:szCs w:val="24"/>
          <w:rtl/>
        </w:rPr>
        <w:t>الملحق (5): نموذج حساب الدرجات</w:t>
      </w:r>
      <w:r w:rsidRPr="00434E62">
        <w:rPr>
          <w:rStyle w:val="Strong"/>
          <w:b/>
          <w:bCs/>
          <w:sz w:val="24"/>
          <w:szCs w:val="24"/>
        </w:rPr>
        <w:t xml:space="preserve"> (Scoring Method)</w:t>
      </w:r>
    </w:p>
    <w:p w:rsidR="00434E62" w:rsidRPr="00434E62" w:rsidRDefault="00434E62" w:rsidP="00E06E11">
      <w:pPr>
        <w:pStyle w:val="NormalWeb"/>
        <w:ind w:left="360"/>
        <w:jc w:val="right"/>
      </w:pPr>
      <w:r w:rsidRPr="00434E62">
        <w:rPr>
          <w:rtl/>
        </w:rPr>
        <w:t>الإجهاد العاطفي = مجموع البنود (1–6) ÷ 6</w:t>
      </w:r>
    </w:p>
    <w:p w:rsidR="00434E62" w:rsidRPr="00434E62" w:rsidRDefault="00434E62" w:rsidP="00E06E11">
      <w:pPr>
        <w:pStyle w:val="NormalWeb"/>
        <w:ind w:left="360"/>
        <w:jc w:val="right"/>
      </w:pPr>
      <w:r w:rsidRPr="00434E62">
        <w:rPr>
          <w:rtl/>
        </w:rPr>
        <w:t>التبلّد = مجموع البنود (7–11) ÷ 5</w:t>
      </w:r>
    </w:p>
    <w:p w:rsidR="00434E62" w:rsidRPr="00434E62" w:rsidRDefault="00434E62" w:rsidP="00E06E11">
      <w:pPr>
        <w:pStyle w:val="NormalWeb"/>
        <w:ind w:left="360"/>
        <w:jc w:val="right"/>
      </w:pPr>
      <w:r w:rsidRPr="00434E62">
        <w:rPr>
          <w:rtl/>
        </w:rPr>
        <w:t>الإنجاز الشخصي = مجموع البنود (12–17) ÷ 6</w:t>
      </w:r>
    </w:p>
    <w:p w:rsidR="00434E62" w:rsidRPr="00434E62" w:rsidRDefault="00434E62" w:rsidP="00E06E11">
      <w:pPr>
        <w:pStyle w:val="NormalWeb"/>
        <w:ind w:left="360"/>
        <w:jc w:val="right"/>
      </w:pPr>
      <w:r w:rsidRPr="00434E62">
        <w:rPr>
          <w:rtl/>
        </w:rPr>
        <w:t>الرضا الوظيفي = مجموع البنود (18–20) ÷ 3</w:t>
      </w:r>
    </w:p>
    <w:p w:rsidR="00434E62" w:rsidRPr="00434E62" w:rsidRDefault="00434E62" w:rsidP="00E06E11">
      <w:pPr>
        <w:pStyle w:val="NormalWeb"/>
        <w:ind w:left="360"/>
        <w:jc w:val="right"/>
      </w:pPr>
      <w:r w:rsidRPr="00434E62">
        <w:rPr>
          <w:rtl/>
        </w:rPr>
        <w:t>نية ترك العمل = مجموع البنود (21–23) ÷ 3</w:t>
      </w:r>
    </w:p>
    <w:p w:rsidR="00434E62" w:rsidRPr="00434E62" w:rsidRDefault="00434E62" w:rsidP="00E06E11">
      <w:pPr>
        <w:pStyle w:val="NormalWeb"/>
        <w:ind w:left="360"/>
        <w:jc w:val="right"/>
      </w:pPr>
      <w:r w:rsidRPr="00434E62">
        <w:rPr>
          <w:rtl/>
        </w:rPr>
        <w:t>الدعم الإداري = مجموع البنود (24–28) ÷ 5</w:t>
      </w:r>
    </w:p>
    <w:p w:rsidR="00434E62" w:rsidRPr="00434E62" w:rsidRDefault="00434E62" w:rsidP="00434E62">
      <w:pPr>
        <w:pStyle w:val="Heading3"/>
        <w:jc w:val="right"/>
        <w:rPr>
          <w:sz w:val="24"/>
          <w:szCs w:val="24"/>
        </w:rPr>
      </w:pPr>
      <w:r w:rsidRPr="00434E62">
        <w:rPr>
          <w:rStyle w:val="Strong"/>
          <w:b/>
          <w:bCs/>
          <w:sz w:val="24"/>
          <w:szCs w:val="24"/>
          <w:rtl/>
        </w:rPr>
        <w:t>تصنيف الدرجات</w:t>
      </w:r>
      <w:r w:rsidRPr="00434E62">
        <w:rPr>
          <w:rStyle w:val="Strong"/>
          <w:b/>
          <w:bCs/>
          <w:sz w:val="24"/>
          <w:szCs w:val="24"/>
        </w:rPr>
        <w:t>:</w:t>
      </w:r>
    </w:p>
    <w:p w:rsidR="00434E62" w:rsidRPr="00434E62" w:rsidRDefault="00434E62" w:rsidP="00E06E11">
      <w:pPr>
        <w:pStyle w:val="NormalWeb"/>
        <w:ind w:left="360"/>
        <w:jc w:val="right"/>
      </w:pPr>
      <w:r w:rsidRPr="00434E62">
        <w:t xml:space="preserve">1.00 – 2.33 = </w:t>
      </w:r>
      <w:r w:rsidRPr="00434E62">
        <w:rPr>
          <w:rtl/>
        </w:rPr>
        <w:t>منخفض</w:t>
      </w:r>
    </w:p>
    <w:p w:rsidR="00434E62" w:rsidRPr="00434E62" w:rsidRDefault="00434E62" w:rsidP="00E06E11">
      <w:pPr>
        <w:pStyle w:val="NormalWeb"/>
        <w:ind w:left="360"/>
        <w:jc w:val="right"/>
      </w:pPr>
      <w:r w:rsidRPr="00434E62">
        <w:t xml:space="preserve">2.34 – 3.66 = </w:t>
      </w:r>
      <w:r w:rsidRPr="00434E62">
        <w:rPr>
          <w:rtl/>
        </w:rPr>
        <w:t>متوسط</w:t>
      </w:r>
    </w:p>
    <w:p w:rsidR="00434E62" w:rsidRPr="00434E62" w:rsidRDefault="00434E62" w:rsidP="00E06E11">
      <w:pPr>
        <w:pStyle w:val="NormalWeb"/>
        <w:ind w:left="360"/>
        <w:jc w:val="right"/>
      </w:pPr>
      <w:r w:rsidRPr="00434E62">
        <w:lastRenderedPageBreak/>
        <w:t xml:space="preserve">3.67 – 5.00 = </w:t>
      </w:r>
      <w:r w:rsidRPr="00434E62">
        <w:rPr>
          <w:rtl/>
        </w:rPr>
        <w:t>مرتفع</w:t>
      </w:r>
    </w:p>
    <w:p w:rsidR="00070801" w:rsidRPr="00434E62" w:rsidRDefault="00AF2ACE" w:rsidP="00786462">
      <w:pPr>
        <w:jc w:val="right"/>
        <w:rPr>
          <w:rFonts w:cstheme="minorHAnsi"/>
        </w:rPr>
      </w:pPr>
    </w:p>
    <w:sectPr w:rsidR="00070801" w:rsidRPr="00434E62" w:rsidSect="004379C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14BC"/>
    <w:multiLevelType w:val="multilevel"/>
    <w:tmpl w:val="2C60BABC"/>
    <w:lvl w:ilvl="0">
      <w:start w:val="7"/>
      <w:numFmt w:val="decimal"/>
      <w:lvlText w:val="%1."/>
      <w:lvlJc w:val="left"/>
      <w:pPr>
        <w:tabs>
          <w:tab w:val="num" w:pos="4320"/>
        </w:tabs>
        <w:ind w:left="4320" w:hanging="360"/>
      </w:pPr>
    </w:lvl>
    <w:lvl w:ilvl="1" w:tentative="1">
      <w:start w:val="1"/>
      <w:numFmt w:val="decimal"/>
      <w:lvlText w:val="%2."/>
      <w:lvlJc w:val="left"/>
      <w:pPr>
        <w:tabs>
          <w:tab w:val="num" w:pos="5040"/>
        </w:tabs>
        <w:ind w:left="5040" w:hanging="360"/>
      </w:pPr>
    </w:lvl>
    <w:lvl w:ilvl="2" w:tentative="1">
      <w:start w:val="1"/>
      <w:numFmt w:val="decimal"/>
      <w:lvlText w:val="%3."/>
      <w:lvlJc w:val="left"/>
      <w:pPr>
        <w:tabs>
          <w:tab w:val="num" w:pos="5760"/>
        </w:tabs>
        <w:ind w:left="5760" w:hanging="360"/>
      </w:pPr>
    </w:lvl>
    <w:lvl w:ilvl="3" w:tentative="1">
      <w:start w:val="1"/>
      <w:numFmt w:val="decimal"/>
      <w:lvlText w:val="%4."/>
      <w:lvlJc w:val="left"/>
      <w:pPr>
        <w:tabs>
          <w:tab w:val="num" w:pos="6480"/>
        </w:tabs>
        <w:ind w:left="6480" w:hanging="360"/>
      </w:pPr>
    </w:lvl>
    <w:lvl w:ilvl="4" w:tentative="1">
      <w:start w:val="1"/>
      <w:numFmt w:val="decimal"/>
      <w:lvlText w:val="%5."/>
      <w:lvlJc w:val="left"/>
      <w:pPr>
        <w:tabs>
          <w:tab w:val="num" w:pos="7200"/>
        </w:tabs>
        <w:ind w:left="7200" w:hanging="360"/>
      </w:pPr>
    </w:lvl>
    <w:lvl w:ilvl="5" w:tentative="1">
      <w:start w:val="1"/>
      <w:numFmt w:val="decimal"/>
      <w:lvlText w:val="%6."/>
      <w:lvlJc w:val="left"/>
      <w:pPr>
        <w:tabs>
          <w:tab w:val="num" w:pos="7920"/>
        </w:tabs>
        <w:ind w:left="7920" w:hanging="360"/>
      </w:pPr>
    </w:lvl>
    <w:lvl w:ilvl="6" w:tentative="1">
      <w:start w:val="1"/>
      <w:numFmt w:val="decimal"/>
      <w:lvlText w:val="%7."/>
      <w:lvlJc w:val="left"/>
      <w:pPr>
        <w:tabs>
          <w:tab w:val="num" w:pos="8640"/>
        </w:tabs>
        <w:ind w:left="8640" w:hanging="360"/>
      </w:pPr>
    </w:lvl>
    <w:lvl w:ilvl="7" w:tentative="1">
      <w:start w:val="1"/>
      <w:numFmt w:val="decimal"/>
      <w:lvlText w:val="%8."/>
      <w:lvlJc w:val="left"/>
      <w:pPr>
        <w:tabs>
          <w:tab w:val="num" w:pos="9360"/>
        </w:tabs>
        <w:ind w:left="9360" w:hanging="360"/>
      </w:pPr>
    </w:lvl>
    <w:lvl w:ilvl="8" w:tentative="1">
      <w:start w:val="1"/>
      <w:numFmt w:val="decimal"/>
      <w:lvlText w:val="%9."/>
      <w:lvlJc w:val="left"/>
      <w:pPr>
        <w:tabs>
          <w:tab w:val="num" w:pos="10080"/>
        </w:tabs>
        <w:ind w:left="10080" w:hanging="360"/>
      </w:pPr>
    </w:lvl>
  </w:abstractNum>
  <w:abstractNum w:abstractNumId="1" w15:restartNumberingAfterBreak="0">
    <w:nsid w:val="050545DF"/>
    <w:multiLevelType w:val="multilevel"/>
    <w:tmpl w:val="86ECB0FE"/>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3B350E"/>
    <w:multiLevelType w:val="multilevel"/>
    <w:tmpl w:val="46D23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0B5ADB"/>
    <w:multiLevelType w:val="multilevel"/>
    <w:tmpl w:val="86ECB0FE"/>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56727B"/>
    <w:multiLevelType w:val="multilevel"/>
    <w:tmpl w:val="53C2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C47CE"/>
    <w:multiLevelType w:val="multilevel"/>
    <w:tmpl w:val="001CA8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1B0DBF"/>
    <w:multiLevelType w:val="multilevel"/>
    <w:tmpl w:val="15C6B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0B75A9"/>
    <w:multiLevelType w:val="multilevel"/>
    <w:tmpl w:val="86ECB0FE"/>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AD242D"/>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A91B06"/>
    <w:multiLevelType w:val="multilevel"/>
    <w:tmpl w:val="F62EC54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FF7FAB"/>
    <w:multiLevelType w:val="multilevel"/>
    <w:tmpl w:val="86ECB0FE"/>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5E3473"/>
    <w:multiLevelType w:val="multilevel"/>
    <w:tmpl w:val="A284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450425"/>
    <w:multiLevelType w:val="multilevel"/>
    <w:tmpl w:val="7544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B063D8"/>
    <w:multiLevelType w:val="multilevel"/>
    <w:tmpl w:val="21B2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6D2F19"/>
    <w:multiLevelType w:val="multilevel"/>
    <w:tmpl w:val="86ECB0FE"/>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F94B08"/>
    <w:multiLevelType w:val="multilevel"/>
    <w:tmpl w:val="72DE233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C008A0"/>
    <w:multiLevelType w:val="multilevel"/>
    <w:tmpl w:val="2C48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6D6CDF"/>
    <w:multiLevelType w:val="multilevel"/>
    <w:tmpl w:val="C8D8A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663EF0"/>
    <w:multiLevelType w:val="multilevel"/>
    <w:tmpl w:val="683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D40384"/>
    <w:multiLevelType w:val="multilevel"/>
    <w:tmpl w:val="35F6ABF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841C1B"/>
    <w:multiLevelType w:val="multilevel"/>
    <w:tmpl w:val="F616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BE276E"/>
    <w:multiLevelType w:val="multilevel"/>
    <w:tmpl w:val="C558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6272F2"/>
    <w:multiLevelType w:val="multilevel"/>
    <w:tmpl w:val="0F9A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601354"/>
    <w:multiLevelType w:val="hybridMultilevel"/>
    <w:tmpl w:val="78560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B61356"/>
    <w:multiLevelType w:val="multilevel"/>
    <w:tmpl w:val="E50EDBF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BF3337"/>
    <w:multiLevelType w:val="multilevel"/>
    <w:tmpl w:val="091E00F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392D7D"/>
    <w:multiLevelType w:val="multilevel"/>
    <w:tmpl w:val="A47C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A60C7F"/>
    <w:multiLevelType w:val="multilevel"/>
    <w:tmpl w:val="0724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26202B"/>
    <w:multiLevelType w:val="multilevel"/>
    <w:tmpl w:val="B6C41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1F0819"/>
    <w:multiLevelType w:val="multilevel"/>
    <w:tmpl w:val="B36E15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4E1C29"/>
    <w:multiLevelType w:val="multilevel"/>
    <w:tmpl w:val="025CC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697E29"/>
    <w:multiLevelType w:val="multilevel"/>
    <w:tmpl w:val="879252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210CB5"/>
    <w:multiLevelType w:val="multilevel"/>
    <w:tmpl w:val="4B402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5A0680"/>
    <w:multiLevelType w:val="multilevel"/>
    <w:tmpl w:val="FD60FA04"/>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745695"/>
    <w:multiLevelType w:val="multilevel"/>
    <w:tmpl w:val="ADD0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32"/>
  </w:num>
  <w:num w:numId="3">
    <w:abstractNumId w:val="6"/>
  </w:num>
  <w:num w:numId="4">
    <w:abstractNumId w:val="12"/>
  </w:num>
  <w:num w:numId="5">
    <w:abstractNumId w:val="34"/>
  </w:num>
  <w:num w:numId="6">
    <w:abstractNumId w:val="16"/>
  </w:num>
  <w:num w:numId="7">
    <w:abstractNumId w:val="28"/>
  </w:num>
  <w:num w:numId="8">
    <w:abstractNumId w:val="22"/>
  </w:num>
  <w:num w:numId="9">
    <w:abstractNumId w:val="8"/>
  </w:num>
  <w:num w:numId="10">
    <w:abstractNumId w:val="31"/>
  </w:num>
  <w:num w:numId="11">
    <w:abstractNumId w:val="29"/>
  </w:num>
  <w:num w:numId="12">
    <w:abstractNumId w:val="25"/>
  </w:num>
  <w:num w:numId="13">
    <w:abstractNumId w:val="24"/>
  </w:num>
  <w:num w:numId="14">
    <w:abstractNumId w:val="13"/>
  </w:num>
  <w:num w:numId="15">
    <w:abstractNumId w:val="30"/>
  </w:num>
  <w:num w:numId="16">
    <w:abstractNumId w:val="17"/>
  </w:num>
  <w:num w:numId="17">
    <w:abstractNumId w:val="0"/>
  </w:num>
  <w:num w:numId="18">
    <w:abstractNumId w:val="5"/>
  </w:num>
  <w:num w:numId="19">
    <w:abstractNumId w:val="15"/>
  </w:num>
  <w:num w:numId="20">
    <w:abstractNumId w:val="19"/>
  </w:num>
  <w:num w:numId="21">
    <w:abstractNumId w:val="9"/>
  </w:num>
  <w:num w:numId="22">
    <w:abstractNumId w:val="2"/>
  </w:num>
  <w:num w:numId="23">
    <w:abstractNumId w:val="27"/>
  </w:num>
  <w:num w:numId="24">
    <w:abstractNumId w:val="4"/>
  </w:num>
  <w:num w:numId="25">
    <w:abstractNumId w:val="33"/>
  </w:num>
  <w:num w:numId="26">
    <w:abstractNumId w:val="3"/>
  </w:num>
  <w:num w:numId="27">
    <w:abstractNumId w:val="10"/>
  </w:num>
  <w:num w:numId="28">
    <w:abstractNumId w:val="14"/>
  </w:num>
  <w:num w:numId="29">
    <w:abstractNumId w:val="7"/>
  </w:num>
  <w:num w:numId="30">
    <w:abstractNumId w:val="1"/>
  </w:num>
  <w:num w:numId="31">
    <w:abstractNumId w:val="23"/>
  </w:num>
  <w:num w:numId="32">
    <w:abstractNumId w:val="21"/>
  </w:num>
  <w:num w:numId="33">
    <w:abstractNumId w:val="11"/>
  </w:num>
  <w:num w:numId="34">
    <w:abstractNumId w:val="18"/>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462"/>
    <w:rsid w:val="00016D50"/>
    <w:rsid w:val="000B3E23"/>
    <w:rsid w:val="00144DA4"/>
    <w:rsid w:val="001E39E0"/>
    <w:rsid w:val="001F2F18"/>
    <w:rsid w:val="002A0240"/>
    <w:rsid w:val="002D5CAE"/>
    <w:rsid w:val="002D6602"/>
    <w:rsid w:val="00356E30"/>
    <w:rsid w:val="003813AF"/>
    <w:rsid w:val="003934D8"/>
    <w:rsid w:val="003D7AA0"/>
    <w:rsid w:val="00434E62"/>
    <w:rsid w:val="004379C8"/>
    <w:rsid w:val="00517A6E"/>
    <w:rsid w:val="005466B7"/>
    <w:rsid w:val="005700E8"/>
    <w:rsid w:val="0059522D"/>
    <w:rsid w:val="005B44B0"/>
    <w:rsid w:val="005E5154"/>
    <w:rsid w:val="0060291A"/>
    <w:rsid w:val="00621D69"/>
    <w:rsid w:val="006855AC"/>
    <w:rsid w:val="006E583F"/>
    <w:rsid w:val="00782C6F"/>
    <w:rsid w:val="0078556E"/>
    <w:rsid w:val="00786462"/>
    <w:rsid w:val="00793424"/>
    <w:rsid w:val="007C3211"/>
    <w:rsid w:val="007C5FF1"/>
    <w:rsid w:val="0081017E"/>
    <w:rsid w:val="008B2CC4"/>
    <w:rsid w:val="008B5330"/>
    <w:rsid w:val="0097353C"/>
    <w:rsid w:val="009B73F6"/>
    <w:rsid w:val="009E7B4E"/>
    <w:rsid w:val="00AB245A"/>
    <w:rsid w:val="00AD06D1"/>
    <w:rsid w:val="00AF2ACE"/>
    <w:rsid w:val="00B20E3E"/>
    <w:rsid w:val="00B42BEB"/>
    <w:rsid w:val="00B51C36"/>
    <w:rsid w:val="00C44E01"/>
    <w:rsid w:val="00C81BCC"/>
    <w:rsid w:val="00CA08E4"/>
    <w:rsid w:val="00CF13CA"/>
    <w:rsid w:val="00D07985"/>
    <w:rsid w:val="00D5252A"/>
    <w:rsid w:val="00DB1C27"/>
    <w:rsid w:val="00DD0847"/>
    <w:rsid w:val="00DE5E51"/>
    <w:rsid w:val="00E06E11"/>
    <w:rsid w:val="00E25817"/>
    <w:rsid w:val="00E602EF"/>
    <w:rsid w:val="00F05E40"/>
    <w:rsid w:val="00F64FDC"/>
    <w:rsid w:val="00FE7028"/>
    <w:rsid w:val="00FF6B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C0F241-5751-5F44-AFD7-2DB4B070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86462"/>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86462"/>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86462"/>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46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8646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86462"/>
    <w:rPr>
      <w:rFonts w:ascii="Times New Roman" w:eastAsia="Times New Roman" w:hAnsi="Times New Roman" w:cs="Times New Roman"/>
      <w:b/>
      <w:bCs/>
      <w:sz w:val="27"/>
      <w:szCs w:val="27"/>
    </w:rPr>
  </w:style>
  <w:style w:type="character" w:styleId="Strong">
    <w:name w:val="Strong"/>
    <w:basedOn w:val="DefaultParagraphFont"/>
    <w:uiPriority w:val="22"/>
    <w:qFormat/>
    <w:rsid w:val="00786462"/>
    <w:rPr>
      <w:b/>
      <w:bCs/>
    </w:rPr>
  </w:style>
  <w:style w:type="paragraph" w:styleId="NormalWeb">
    <w:name w:val="Normal (Web)"/>
    <w:basedOn w:val="Normal"/>
    <w:uiPriority w:val="99"/>
    <w:semiHidden/>
    <w:unhideWhenUsed/>
    <w:rsid w:val="00786462"/>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786462"/>
    <w:rPr>
      <w:i/>
      <w:iCs/>
    </w:rPr>
  </w:style>
  <w:style w:type="paragraph" w:styleId="z-TopofForm">
    <w:name w:val="HTML Top of Form"/>
    <w:basedOn w:val="Normal"/>
    <w:next w:val="Normal"/>
    <w:link w:val="z-TopofFormChar"/>
    <w:hidden/>
    <w:uiPriority w:val="99"/>
    <w:semiHidden/>
    <w:unhideWhenUsed/>
    <w:rsid w:val="00786462"/>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86462"/>
    <w:rPr>
      <w:rFonts w:ascii="Arial" w:eastAsia="Times New Roman" w:hAnsi="Arial" w:cs="Arial"/>
      <w:vanish/>
      <w:sz w:val="16"/>
      <w:szCs w:val="16"/>
    </w:rPr>
  </w:style>
  <w:style w:type="paragraph" w:customStyle="1" w:styleId="placeholder">
    <w:name w:val="placeholder"/>
    <w:basedOn w:val="Normal"/>
    <w:rsid w:val="00786462"/>
    <w:pPr>
      <w:spacing w:before="100" w:beforeAutospacing="1" w:after="100" w:afterAutospacing="1"/>
    </w:pPr>
    <w:rPr>
      <w:rFonts w:ascii="Times New Roman" w:eastAsia="Times New Roman" w:hAnsi="Times New Roman" w:cs="Times New Roman"/>
    </w:rPr>
  </w:style>
  <w:style w:type="paragraph" w:styleId="z-BottomofForm">
    <w:name w:val="HTML Bottom of Form"/>
    <w:basedOn w:val="Normal"/>
    <w:next w:val="Normal"/>
    <w:link w:val="z-BottomofFormChar"/>
    <w:hidden/>
    <w:uiPriority w:val="99"/>
    <w:semiHidden/>
    <w:unhideWhenUsed/>
    <w:rsid w:val="00786462"/>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86462"/>
    <w:rPr>
      <w:rFonts w:ascii="Arial" w:eastAsia="Times New Roman" w:hAnsi="Arial" w:cs="Arial"/>
      <w:vanish/>
      <w:sz w:val="16"/>
      <w:szCs w:val="16"/>
    </w:rPr>
  </w:style>
  <w:style w:type="character" w:styleId="Hyperlink">
    <w:name w:val="Hyperlink"/>
    <w:basedOn w:val="DefaultParagraphFont"/>
    <w:uiPriority w:val="99"/>
    <w:semiHidden/>
    <w:unhideWhenUsed/>
    <w:rsid w:val="00434E62"/>
    <w:rPr>
      <w:color w:val="0000FF"/>
      <w:u w:val="single"/>
    </w:rPr>
  </w:style>
  <w:style w:type="paragraph" w:styleId="ListParagraph">
    <w:name w:val="List Paragraph"/>
    <w:basedOn w:val="Normal"/>
    <w:uiPriority w:val="34"/>
    <w:qFormat/>
    <w:rsid w:val="007C5F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263947">
      <w:bodyDiv w:val="1"/>
      <w:marLeft w:val="0"/>
      <w:marRight w:val="0"/>
      <w:marTop w:val="0"/>
      <w:marBottom w:val="0"/>
      <w:divBdr>
        <w:top w:val="none" w:sz="0" w:space="0" w:color="auto"/>
        <w:left w:val="none" w:sz="0" w:space="0" w:color="auto"/>
        <w:bottom w:val="none" w:sz="0" w:space="0" w:color="auto"/>
        <w:right w:val="none" w:sz="0" w:space="0" w:color="auto"/>
      </w:divBdr>
    </w:div>
    <w:div w:id="281764794">
      <w:bodyDiv w:val="1"/>
      <w:marLeft w:val="0"/>
      <w:marRight w:val="0"/>
      <w:marTop w:val="0"/>
      <w:marBottom w:val="0"/>
      <w:divBdr>
        <w:top w:val="none" w:sz="0" w:space="0" w:color="auto"/>
        <w:left w:val="none" w:sz="0" w:space="0" w:color="auto"/>
        <w:bottom w:val="none" w:sz="0" w:space="0" w:color="auto"/>
        <w:right w:val="none" w:sz="0" w:space="0" w:color="auto"/>
      </w:divBdr>
    </w:div>
    <w:div w:id="358824465">
      <w:bodyDiv w:val="1"/>
      <w:marLeft w:val="0"/>
      <w:marRight w:val="0"/>
      <w:marTop w:val="0"/>
      <w:marBottom w:val="0"/>
      <w:divBdr>
        <w:top w:val="none" w:sz="0" w:space="0" w:color="auto"/>
        <w:left w:val="none" w:sz="0" w:space="0" w:color="auto"/>
        <w:bottom w:val="none" w:sz="0" w:space="0" w:color="auto"/>
        <w:right w:val="none" w:sz="0" w:space="0" w:color="auto"/>
      </w:divBdr>
    </w:div>
    <w:div w:id="512841716">
      <w:bodyDiv w:val="1"/>
      <w:marLeft w:val="0"/>
      <w:marRight w:val="0"/>
      <w:marTop w:val="0"/>
      <w:marBottom w:val="0"/>
      <w:divBdr>
        <w:top w:val="none" w:sz="0" w:space="0" w:color="auto"/>
        <w:left w:val="none" w:sz="0" w:space="0" w:color="auto"/>
        <w:bottom w:val="none" w:sz="0" w:space="0" w:color="auto"/>
        <w:right w:val="none" w:sz="0" w:space="0" w:color="auto"/>
      </w:divBdr>
    </w:div>
    <w:div w:id="522523990">
      <w:bodyDiv w:val="1"/>
      <w:marLeft w:val="0"/>
      <w:marRight w:val="0"/>
      <w:marTop w:val="0"/>
      <w:marBottom w:val="0"/>
      <w:divBdr>
        <w:top w:val="none" w:sz="0" w:space="0" w:color="auto"/>
        <w:left w:val="none" w:sz="0" w:space="0" w:color="auto"/>
        <w:bottom w:val="none" w:sz="0" w:space="0" w:color="auto"/>
        <w:right w:val="none" w:sz="0" w:space="0" w:color="auto"/>
      </w:divBdr>
      <w:divsChild>
        <w:div w:id="532183769">
          <w:marLeft w:val="0"/>
          <w:marRight w:val="0"/>
          <w:marTop w:val="0"/>
          <w:marBottom w:val="0"/>
          <w:divBdr>
            <w:top w:val="none" w:sz="0" w:space="0" w:color="auto"/>
            <w:left w:val="none" w:sz="0" w:space="0" w:color="auto"/>
            <w:bottom w:val="none" w:sz="0" w:space="0" w:color="auto"/>
            <w:right w:val="none" w:sz="0" w:space="0" w:color="auto"/>
          </w:divBdr>
          <w:divsChild>
            <w:div w:id="1615937972">
              <w:marLeft w:val="0"/>
              <w:marRight w:val="0"/>
              <w:marTop w:val="0"/>
              <w:marBottom w:val="0"/>
              <w:divBdr>
                <w:top w:val="none" w:sz="0" w:space="0" w:color="auto"/>
                <w:left w:val="none" w:sz="0" w:space="0" w:color="auto"/>
                <w:bottom w:val="none" w:sz="0" w:space="0" w:color="auto"/>
                <w:right w:val="none" w:sz="0" w:space="0" w:color="auto"/>
              </w:divBdr>
              <w:divsChild>
                <w:div w:id="415051575">
                  <w:marLeft w:val="0"/>
                  <w:marRight w:val="0"/>
                  <w:marTop w:val="0"/>
                  <w:marBottom w:val="0"/>
                  <w:divBdr>
                    <w:top w:val="none" w:sz="0" w:space="0" w:color="auto"/>
                    <w:left w:val="none" w:sz="0" w:space="0" w:color="auto"/>
                    <w:bottom w:val="none" w:sz="0" w:space="0" w:color="auto"/>
                    <w:right w:val="none" w:sz="0" w:space="0" w:color="auto"/>
                  </w:divBdr>
                  <w:divsChild>
                    <w:div w:id="1491822343">
                      <w:marLeft w:val="0"/>
                      <w:marRight w:val="0"/>
                      <w:marTop w:val="0"/>
                      <w:marBottom w:val="0"/>
                      <w:divBdr>
                        <w:top w:val="none" w:sz="0" w:space="0" w:color="auto"/>
                        <w:left w:val="none" w:sz="0" w:space="0" w:color="auto"/>
                        <w:bottom w:val="none" w:sz="0" w:space="0" w:color="auto"/>
                        <w:right w:val="none" w:sz="0" w:space="0" w:color="auto"/>
                      </w:divBdr>
                      <w:divsChild>
                        <w:div w:id="1648313264">
                          <w:marLeft w:val="0"/>
                          <w:marRight w:val="0"/>
                          <w:marTop w:val="0"/>
                          <w:marBottom w:val="0"/>
                          <w:divBdr>
                            <w:top w:val="none" w:sz="0" w:space="0" w:color="auto"/>
                            <w:left w:val="none" w:sz="0" w:space="0" w:color="auto"/>
                            <w:bottom w:val="none" w:sz="0" w:space="0" w:color="auto"/>
                            <w:right w:val="none" w:sz="0" w:space="0" w:color="auto"/>
                          </w:divBdr>
                          <w:divsChild>
                            <w:div w:id="1362702712">
                              <w:marLeft w:val="0"/>
                              <w:marRight w:val="0"/>
                              <w:marTop w:val="0"/>
                              <w:marBottom w:val="0"/>
                              <w:divBdr>
                                <w:top w:val="none" w:sz="0" w:space="0" w:color="auto"/>
                                <w:left w:val="none" w:sz="0" w:space="0" w:color="auto"/>
                                <w:bottom w:val="none" w:sz="0" w:space="0" w:color="auto"/>
                                <w:right w:val="none" w:sz="0" w:space="0" w:color="auto"/>
                              </w:divBdr>
                              <w:divsChild>
                                <w:div w:id="704256985">
                                  <w:marLeft w:val="0"/>
                                  <w:marRight w:val="0"/>
                                  <w:marTop w:val="0"/>
                                  <w:marBottom w:val="0"/>
                                  <w:divBdr>
                                    <w:top w:val="none" w:sz="0" w:space="0" w:color="auto"/>
                                    <w:left w:val="none" w:sz="0" w:space="0" w:color="auto"/>
                                    <w:bottom w:val="none" w:sz="0" w:space="0" w:color="auto"/>
                                    <w:right w:val="none" w:sz="0" w:space="0" w:color="auto"/>
                                  </w:divBdr>
                                  <w:divsChild>
                                    <w:div w:id="2145347339">
                                      <w:marLeft w:val="0"/>
                                      <w:marRight w:val="0"/>
                                      <w:marTop w:val="0"/>
                                      <w:marBottom w:val="0"/>
                                      <w:divBdr>
                                        <w:top w:val="none" w:sz="0" w:space="0" w:color="auto"/>
                                        <w:left w:val="none" w:sz="0" w:space="0" w:color="auto"/>
                                        <w:bottom w:val="none" w:sz="0" w:space="0" w:color="auto"/>
                                        <w:right w:val="none" w:sz="0" w:space="0" w:color="auto"/>
                                      </w:divBdr>
                                      <w:divsChild>
                                        <w:div w:id="1983655402">
                                          <w:marLeft w:val="0"/>
                                          <w:marRight w:val="0"/>
                                          <w:marTop w:val="0"/>
                                          <w:marBottom w:val="0"/>
                                          <w:divBdr>
                                            <w:top w:val="none" w:sz="0" w:space="0" w:color="auto"/>
                                            <w:left w:val="none" w:sz="0" w:space="0" w:color="auto"/>
                                            <w:bottom w:val="none" w:sz="0" w:space="0" w:color="auto"/>
                                            <w:right w:val="none" w:sz="0" w:space="0" w:color="auto"/>
                                          </w:divBdr>
                                          <w:divsChild>
                                            <w:div w:id="23749111">
                                              <w:marLeft w:val="0"/>
                                              <w:marRight w:val="0"/>
                                              <w:marTop w:val="0"/>
                                              <w:marBottom w:val="0"/>
                                              <w:divBdr>
                                                <w:top w:val="none" w:sz="0" w:space="0" w:color="auto"/>
                                                <w:left w:val="none" w:sz="0" w:space="0" w:color="auto"/>
                                                <w:bottom w:val="none" w:sz="0" w:space="0" w:color="auto"/>
                                                <w:right w:val="none" w:sz="0" w:space="0" w:color="auto"/>
                                              </w:divBdr>
                                              <w:divsChild>
                                                <w:div w:id="1912616152">
                                                  <w:marLeft w:val="0"/>
                                                  <w:marRight w:val="0"/>
                                                  <w:marTop w:val="0"/>
                                                  <w:marBottom w:val="0"/>
                                                  <w:divBdr>
                                                    <w:top w:val="none" w:sz="0" w:space="0" w:color="auto"/>
                                                    <w:left w:val="none" w:sz="0" w:space="0" w:color="auto"/>
                                                    <w:bottom w:val="none" w:sz="0" w:space="0" w:color="auto"/>
                                                    <w:right w:val="none" w:sz="0" w:space="0" w:color="auto"/>
                                                  </w:divBdr>
                                                  <w:divsChild>
                                                    <w:div w:id="1221135600">
                                                      <w:marLeft w:val="0"/>
                                                      <w:marRight w:val="0"/>
                                                      <w:marTop w:val="0"/>
                                                      <w:marBottom w:val="0"/>
                                                      <w:divBdr>
                                                        <w:top w:val="none" w:sz="0" w:space="0" w:color="auto"/>
                                                        <w:left w:val="none" w:sz="0" w:space="0" w:color="auto"/>
                                                        <w:bottom w:val="none" w:sz="0" w:space="0" w:color="auto"/>
                                                        <w:right w:val="none" w:sz="0" w:space="0" w:color="auto"/>
                                                      </w:divBdr>
                                                    </w:div>
                                                  </w:divsChild>
                                                </w:div>
                                                <w:div w:id="837962991">
                                                  <w:marLeft w:val="0"/>
                                                  <w:marRight w:val="0"/>
                                                  <w:marTop w:val="0"/>
                                                  <w:marBottom w:val="0"/>
                                                  <w:divBdr>
                                                    <w:top w:val="none" w:sz="0" w:space="0" w:color="auto"/>
                                                    <w:left w:val="none" w:sz="0" w:space="0" w:color="auto"/>
                                                    <w:bottom w:val="none" w:sz="0" w:space="0" w:color="auto"/>
                                                    <w:right w:val="none" w:sz="0" w:space="0" w:color="auto"/>
                                                  </w:divBdr>
                                                  <w:divsChild>
                                                    <w:div w:id="768159001">
                                                      <w:marLeft w:val="0"/>
                                                      <w:marRight w:val="0"/>
                                                      <w:marTop w:val="0"/>
                                                      <w:marBottom w:val="0"/>
                                                      <w:divBdr>
                                                        <w:top w:val="none" w:sz="0" w:space="0" w:color="auto"/>
                                                        <w:left w:val="none" w:sz="0" w:space="0" w:color="auto"/>
                                                        <w:bottom w:val="none" w:sz="0" w:space="0" w:color="auto"/>
                                                        <w:right w:val="none" w:sz="0" w:space="0" w:color="auto"/>
                                                      </w:divBdr>
                                                    </w:div>
                                                  </w:divsChild>
                                                </w:div>
                                                <w:div w:id="712847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506127">
          <w:marLeft w:val="0"/>
          <w:marRight w:val="0"/>
          <w:marTop w:val="0"/>
          <w:marBottom w:val="0"/>
          <w:divBdr>
            <w:top w:val="none" w:sz="0" w:space="0" w:color="auto"/>
            <w:left w:val="none" w:sz="0" w:space="0" w:color="auto"/>
            <w:bottom w:val="none" w:sz="0" w:space="0" w:color="auto"/>
            <w:right w:val="none" w:sz="0" w:space="0" w:color="auto"/>
          </w:divBdr>
          <w:divsChild>
            <w:div w:id="552430997">
              <w:marLeft w:val="0"/>
              <w:marRight w:val="0"/>
              <w:marTop w:val="0"/>
              <w:marBottom w:val="0"/>
              <w:divBdr>
                <w:top w:val="none" w:sz="0" w:space="0" w:color="auto"/>
                <w:left w:val="none" w:sz="0" w:space="0" w:color="auto"/>
                <w:bottom w:val="none" w:sz="0" w:space="0" w:color="auto"/>
                <w:right w:val="none" w:sz="0" w:space="0" w:color="auto"/>
              </w:divBdr>
              <w:divsChild>
                <w:div w:id="1637755804">
                  <w:marLeft w:val="0"/>
                  <w:marRight w:val="0"/>
                  <w:marTop w:val="0"/>
                  <w:marBottom w:val="0"/>
                  <w:divBdr>
                    <w:top w:val="none" w:sz="0" w:space="0" w:color="auto"/>
                    <w:left w:val="none" w:sz="0" w:space="0" w:color="auto"/>
                    <w:bottom w:val="none" w:sz="0" w:space="0" w:color="auto"/>
                    <w:right w:val="none" w:sz="0" w:space="0" w:color="auto"/>
                  </w:divBdr>
                  <w:divsChild>
                    <w:div w:id="1849250484">
                      <w:marLeft w:val="0"/>
                      <w:marRight w:val="0"/>
                      <w:marTop w:val="0"/>
                      <w:marBottom w:val="0"/>
                      <w:divBdr>
                        <w:top w:val="none" w:sz="0" w:space="0" w:color="auto"/>
                        <w:left w:val="none" w:sz="0" w:space="0" w:color="auto"/>
                        <w:bottom w:val="none" w:sz="0" w:space="0" w:color="auto"/>
                        <w:right w:val="none" w:sz="0" w:space="0" w:color="auto"/>
                      </w:divBdr>
                      <w:divsChild>
                        <w:div w:id="191431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248766">
      <w:bodyDiv w:val="1"/>
      <w:marLeft w:val="0"/>
      <w:marRight w:val="0"/>
      <w:marTop w:val="0"/>
      <w:marBottom w:val="0"/>
      <w:divBdr>
        <w:top w:val="none" w:sz="0" w:space="0" w:color="auto"/>
        <w:left w:val="none" w:sz="0" w:space="0" w:color="auto"/>
        <w:bottom w:val="none" w:sz="0" w:space="0" w:color="auto"/>
        <w:right w:val="none" w:sz="0" w:space="0" w:color="auto"/>
      </w:divBdr>
      <w:divsChild>
        <w:div w:id="1930186">
          <w:marLeft w:val="0"/>
          <w:marRight w:val="0"/>
          <w:marTop w:val="0"/>
          <w:marBottom w:val="0"/>
          <w:divBdr>
            <w:top w:val="none" w:sz="0" w:space="0" w:color="auto"/>
            <w:left w:val="none" w:sz="0" w:space="0" w:color="auto"/>
            <w:bottom w:val="none" w:sz="0" w:space="0" w:color="auto"/>
            <w:right w:val="none" w:sz="0" w:space="0" w:color="auto"/>
          </w:divBdr>
          <w:divsChild>
            <w:div w:id="141940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35862">
      <w:bodyDiv w:val="1"/>
      <w:marLeft w:val="0"/>
      <w:marRight w:val="0"/>
      <w:marTop w:val="0"/>
      <w:marBottom w:val="0"/>
      <w:divBdr>
        <w:top w:val="none" w:sz="0" w:space="0" w:color="auto"/>
        <w:left w:val="none" w:sz="0" w:space="0" w:color="auto"/>
        <w:bottom w:val="none" w:sz="0" w:space="0" w:color="auto"/>
        <w:right w:val="none" w:sz="0" w:space="0" w:color="auto"/>
      </w:divBdr>
    </w:div>
    <w:div w:id="1146706877">
      <w:bodyDiv w:val="1"/>
      <w:marLeft w:val="0"/>
      <w:marRight w:val="0"/>
      <w:marTop w:val="0"/>
      <w:marBottom w:val="0"/>
      <w:divBdr>
        <w:top w:val="none" w:sz="0" w:space="0" w:color="auto"/>
        <w:left w:val="none" w:sz="0" w:space="0" w:color="auto"/>
        <w:bottom w:val="none" w:sz="0" w:space="0" w:color="auto"/>
        <w:right w:val="none" w:sz="0" w:space="0" w:color="auto"/>
      </w:divBdr>
    </w:div>
    <w:div w:id="1222448367">
      <w:bodyDiv w:val="1"/>
      <w:marLeft w:val="0"/>
      <w:marRight w:val="0"/>
      <w:marTop w:val="0"/>
      <w:marBottom w:val="0"/>
      <w:divBdr>
        <w:top w:val="none" w:sz="0" w:space="0" w:color="auto"/>
        <w:left w:val="none" w:sz="0" w:space="0" w:color="auto"/>
        <w:bottom w:val="none" w:sz="0" w:space="0" w:color="auto"/>
        <w:right w:val="none" w:sz="0" w:space="0" w:color="auto"/>
      </w:divBdr>
    </w:div>
    <w:div w:id="1675303848">
      <w:bodyDiv w:val="1"/>
      <w:marLeft w:val="0"/>
      <w:marRight w:val="0"/>
      <w:marTop w:val="0"/>
      <w:marBottom w:val="0"/>
      <w:divBdr>
        <w:top w:val="none" w:sz="0" w:space="0" w:color="auto"/>
        <w:left w:val="none" w:sz="0" w:space="0" w:color="auto"/>
        <w:bottom w:val="none" w:sz="0" w:space="0" w:color="auto"/>
        <w:right w:val="none" w:sz="0" w:space="0" w:color="auto"/>
      </w:divBdr>
    </w:div>
    <w:div w:id="1687976351">
      <w:bodyDiv w:val="1"/>
      <w:marLeft w:val="0"/>
      <w:marRight w:val="0"/>
      <w:marTop w:val="0"/>
      <w:marBottom w:val="0"/>
      <w:divBdr>
        <w:top w:val="none" w:sz="0" w:space="0" w:color="auto"/>
        <w:left w:val="none" w:sz="0" w:space="0" w:color="auto"/>
        <w:bottom w:val="none" w:sz="0" w:space="0" w:color="auto"/>
        <w:right w:val="none" w:sz="0" w:space="0" w:color="auto"/>
      </w:divBdr>
    </w:div>
    <w:div w:id="1736275710">
      <w:bodyDiv w:val="1"/>
      <w:marLeft w:val="0"/>
      <w:marRight w:val="0"/>
      <w:marTop w:val="0"/>
      <w:marBottom w:val="0"/>
      <w:divBdr>
        <w:top w:val="none" w:sz="0" w:space="0" w:color="auto"/>
        <w:left w:val="none" w:sz="0" w:space="0" w:color="auto"/>
        <w:bottom w:val="none" w:sz="0" w:space="0" w:color="auto"/>
        <w:right w:val="none" w:sz="0" w:space="0" w:color="auto"/>
      </w:divBdr>
      <w:divsChild>
        <w:div w:id="2083680074">
          <w:marLeft w:val="0"/>
          <w:marRight w:val="0"/>
          <w:marTop w:val="0"/>
          <w:marBottom w:val="0"/>
          <w:divBdr>
            <w:top w:val="none" w:sz="0" w:space="0" w:color="auto"/>
            <w:left w:val="none" w:sz="0" w:space="0" w:color="auto"/>
            <w:bottom w:val="none" w:sz="0" w:space="0" w:color="auto"/>
            <w:right w:val="none" w:sz="0" w:space="0" w:color="auto"/>
          </w:divBdr>
          <w:divsChild>
            <w:div w:id="264505855">
              <w:marLeft w:val="0"/>
              <w:marRight w:val="0"/>
              <w:marTop w:val="0"/>
              <w:marBottom w:val="0"/>
              <w:divBdr>
                <w:top w:val="none" w:sz="0" w:space="0" w:color="auto"/>
                <w:left w:val="none" w:sz="0" w:space="0" w:color="auto"/>
                <w:bottom w:val="none" w:sz="0" w:space="0" w:color="auto"/>
                <w:right w:val="none" w:sz="0" w:space="0" w:color="auto"/>
              </w:divBdr>
              <w:divsChild>
                <w:div w:id="1594976904">
                  <w:marLeft w:val="0"/>
                  <w:marRight w:val="0"/>
                  <w:marTop w:val="0"/>
                  <w:marBottom w:val="0"/>
                  <w:divBdr>
                    <w:top w:val="none" w:sz="0" w:space="0" w:color="auto"/>
                    <w:left w:val="none" w:sz="0" w:space="0" w:color="auto"/>
                    <w:bottom w:val="none" w:sz="0" w:space="0" w:color="auto"/>
                    <w:right w:val="none" w:sz="0" w:space="0" w:color="auto"/>
                  </w:divBdr>
                  <w:divsChild>
                    <w:div w:id="102263314">
                      <w:marLeft w:val="0"/>
                      <w:marRight w:val="0"/>
                      <w:marTop w:val="0"/>
                      <w:marBottom w:val="0"/>
                      <w:divBdr>
                        <w:top w:val="none" w:sz="0" w:space="0" w:color="auto"/>
                        <w:left w:val="none" w:sz="0" w:space="0" w:color="auto"/>
                        <w:bottom w:val="none" w:sz="0" w:space="0" w:color="auto"/>
                        <w:right w:val="none" w:sz="0" w:space="0" w:color="auto"/>
                      </w:divBdr>
                      <w:divsChild>
                        <w:div w:id="1311403710">
                          <w:marLeft w:val="0"/>
                          <w:marRight w:val="0"/>
                          <w:marTop w:val="0"/>
                          <w:marBottom w:val="0"/>
                          <w:divBdr>
                            <w:top w:val="none" w:sz="0" w:space="0" w:color="auto"/>
                            <w:left w:val="none" w:sz="0" w:space="0" w:color="auto"/>
                            <w:bottom w:val="none" w:sz="0" w:space="0" w:color="auto"/>
                            <w:right w:val="none" w:sz="0" w:space="0" w:color="auto"/>
                          </w:divBdr>
                          <w:divsChild>
                            <w:div w:id="279147020">
                              <w:marLeft w:val="0"/>
                              <w:marRight w:val="0"/>
                              <w:marTop w:val="0"/>
                              <w:marBottom w:val="0"/>
                              <w:divBdr>
                                <w:top w:val="none" w:sz="0" w:space="0" w:color="auto"/>
                                <w:left w:val="none" w:sz="0" w:space="0" w:color="auto"/>
                                <w:bottom w:val="none" w:sz="0" w:space="0" w:color="auto"/>
                                <w:right w:val="none" w:sz="0" w:space="0" w:color="auto"/>
                              </w:divBdr>
                              <w:divsChild>
                                <w:div w:id="1705594929">
                                  <w:marLeft w:val="0"/>
                                  <w:marRight w:val="0"/>
                                  <w:marTop w:val="0"/>
                                  <w:marBottom w:val="0"/>
                                  <w:divBdr>
                                    <w:top w:val="none" w:sz="0" w:space="0" w:color="auto"/>
                                    <w:left w:val="none" w:sz="0" w:space="0" w:color="auto"/>
                                    <w:bottom w:val="none" w:sz="0" w:space="0" w:color="auto"/>
                                    <w:right w:val="none" w:sz="0" w:space="0" w:color="auto"/>
                                  </w:divBdr>
                                  <w:divsChild>
                                    <w:div w:id="866649284">
                                      <w:marLeft w:val="0"/>
                                      <w:marRight w:val="0"/>
                                      <w:marTop w:val="0"/>
                                      <w:marBottom w:val="0"/>
                                      <w:divBdr>
                                        <w:top w:val="none" w:sz="0" w:space="0" w:color="auto"/>
                                        <w:left w:val="none" w:sz="0" w:space="0" w:color="auto"/>
                                        <w:bottom w:val="none" w:sz="0" w:space="0" w:color="auto"/>
                                        <w:right w:val="none" w:sz="0" w:space="0" w:color="auto"/>
                                      </w:divBdr>
                                      <w:divsChild>
                                        <w:div w:id="1909724413">
                                          <w:marLeft w:val="0"/>
                                          <w:marRight w:val="0"/>
                                          <w:marTop w:val="0"/>
                                          <w:marBottom w:val="0"/>
                                          <w:divBdr>
                                            <w:top w:val="none" w:sz="0" w:space="0" w:color="auto"/>
                                            <w:left w:val="none" w:sz="0" w:space="0" w:color="auto"/>
                                            <w:bottom w:val="none" w:sz="0" w:space="0" w:color="auto"/>
                                            <w:right w:val="none" w:sz="0" w:space="0" w:color="auto"/>
                                          </w:divBdr>
                                          <w:divsChild>
                                            <w:div w:id="1324626310">
                                              <w:marLeft w:val="0"/>
                                              <w:marRight w:val="0"/>
                                              <w:marTop w:val="0"/>
                                              <w:marBottom w:val="0"/>
                                              <w:divBdr>
                                                <w:top w:val="none" w:sz="0" w:space="0" w:color="auto"/>
                                                <w:left w:val="none" w:sz="0" w:space="0" w:color="auto"/>
                                                <w:bottom w:val="none" w:sz="0" w:space="0" w:color="auto"/>
                                                <w:right w:val="none" w:sz="0" w:space="0" w:color="auto"/>
                                              </w:divBdr>
                                              <w:divsChild>
                                                <w:div w:id="1414625664">
                                                  <w:marLeft w:val="0"/>
                                                  <w:marRight w:val="0"/>
                                                  <w:marTop w:val="0"/>
                                                  <w:marBottom w:val="0"/>
                                                  <w:divBdr>
                                                    <w:top w:val="none" w:sz="0" w:space="0" w:color="auto"/>
                                                    <w:left w:val="none" w:sz="0" w:space="0" w:color="auto"/>
                                                    <w:bottom w:val="none" w:sz="0" w:space="0" w:color="auto"/>
                                                    <w:right w:val="none" w:sz="0" w:space="0" w:color="auto"/>
                                                  </w:divBdr>
                                                  <w:divsChild>
                                                    <w:div w:id="931550830">
                                                      <w:marLeft w:val="0"/>
                                                      <w:marRight w:val="0"/>
                                                      <w:marTop w:val="0"/>
                                                      <w:marBottom w:val="0"/>
                                                      <w:divBdr>
                                                        <w:top w:val="none" w:sz="0" w:space="0" w:color="auto"/>
                                                        <w:left w:val="none" w:sz="0" w:space="0" w:color="auto"/>
                                                        <w:bottom w:val="none" w:sz="0" w:space="0" w:color="auto"/>
                                                        <w:right w:val="none" w:sz="0" w:space="0" w:color="auto"/>
                                                      </w:divBdr>
                                                    </w:div>
                                                  </w:divsChild>
                                                </w:div>
                                                <w:div w:id="1885754473">
                                                  <w:marLeft w:val="0"/>
                                                  <w:marRight w:val="0"/>
                                                  <w:marTop w:val="0"/>
                                                  <w:marBottom w:val="0"/>
                                                  <w:divBdr>
                                                    <w:top w:val="none" w:sz="0" w:space="0" w:color="auto"/>
                                                    <w:left w:val="none" w:sz="0" w:space="0" w:color="auto"/>
                                                    <w:bottom w:val="none" w:sz="0" w:space="0" w:color="auto"/>
                                                    <w:right w:val="none" w:sz="0" w:space="0" w:color="auto"/>
                                                  </w:divBdr>
                                                  <w:divsChild>
                                                    <w:div w:id="1149980433">
                                                      <w:marLeft w:val="0"/>
                                                      <w:marRight w:val="0"/>
                                                      <w:marTop w:val="0"/>
                                                      <w:marBottom w:val="0"/>
                                                      <w:divBdr>
                                                        <w:top w:val="none" w:sz="0" w:space="0" w:color="auto"/>
                                                        <w:left w:val="none" w:sz="0" w:space="0" w:color="auto"/>
                                                        <w:bottom w:val="none" w:sz="0" w:space="0" w:color="auto"/>
                                                        <w:right w:val="none" w:sz="0" w:space="0" w:color="auto"/>
                                                      </w:divBdr>
                                                    </w:div>
                                                  </w:divsChild>
                                                </w:div>
                                                <w:div w:id="1492983405">
                                                  <w:marLeft w:val="0"/>
                                                  <w:marRight w:val="0"/>
                                                  <w:marTop w:val="0"/>
                                                  <w:marBottom w:val="0"/>
                                                  <w:divBdr>
                                                    <w:top w:val="none" w:sz="0" w:space="0" w:color="auto"/>
                                                    <w:left w:val="none" w:sz="0" w:space="0" w:color="auto"/>
                                                    <w:bottom w:val="none" w:sz="0" w:space="0" w:color="auto"/>
                                                    <w:right w:val="none" w:sz="0" w:space="0" w:color="auto"/>
                                                  </w:divBdr>
                                                  <w:divsChild>
                                                    <w:div w:id="1317495443">
                                                      <w:marLeft w:val="0"/>
                                                      <w:marRight w:val="0"/>
                                                      <w:marTop w:val="0"/>
                                                      <w:marBottom w:val="0"/>
                                                      <w:divBdr>
                                                        <w:top w:val="none" w:sz="0" w:space="0" w:color="auto"/>
                                                        <w:left w:val="none" w:sz="0" w:space="0" w:color="auto"/>
                                                        <w:bottom w:val="none" w:sz="0" w:space="0" w:color="auto"/>
                                                        <w:right w:val="none" w:sz="0" w:space="0" w:color="auto"/>
                                                      </w:divBdr>
                                                    </w:div>
                                                  </w:divsChild>
                                                </w:div>
                                                <w:div w:id="1421223021">
                                                  <w:marLeft w:val="0"/>
                                                  <w:marRight w:val="0"/>
                                                  <w:marTop w:val="0"/>
                                                  <w:marBottom w:val="0"/>
                                                  <w:divBdr>
                                                    <w:top w:val="none" w:sz="0" w:space="0" w:color="auto"/>
                                                    <w:left w:val="none" w:sz="0" w:space="0" w:color="auto"/>
                                                    <w:bottom w:val="none" w:sz="0" w:space="0" w:color="auto"/>
                                                    <w:right w:val="none" w:sz="0" w:space="0" w:color="auto"/>
                                                  </w:divBdr>
                                                  <w:divsChild>
                                                    <w:div w:id="637758710">
                                                      <w:marLeft w:val="0"/>
                                                      <w:marRight w:val="0"/>
                                                      <w:marTop w:val="0"/>
                                                      <w:marBottom w:val="0"/>
                                                      <w:divBdr>
                                                        <w:top w:val="none" w:sz="0" w:space="0" w:color="auto"/>
                                                        <w:left w:val="none" w:sz="0" w:space="0" w:color="auto"/>
                                                        <w:bottom w:val="none" w:sz="0" w:space="0" w:color="auto"/>
                                                        <w:right w:val="none" w:sz="0" w:space="0" w:color="auto"/>
                                                      </w:divBdr>
                                                    </w:div>
                                                  </w:divsChild>
                                                </w:div>
                                                <w:div w:id="2041277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5489703">
          <w:marLeft w:val="0"/>
          <w:marRight w:val="0"/>
          <w:marTop w:val="0"/>
          <w:marBottom w:val="0"/>
          <w:divBdr>
            <w:top w:val="none" w:sz="0" w:space="0" w:color="auto"/>
            <w:left w:val="none" w:sz="0" w:space="0" w:color="auto"/>
            <w:bottom w:val="none" w:sz="0" w:space="0" w:color="auto"/>
            <w:right w:val="none" w:sz="0" w:space="0" w:color="auto"/>
          </w:divBdr>
          <w:divsChild>
            <w:div w:id="1660648387">
              <w:marLeft w:val="0"/>
              <w:marRight w:val="0"/>
              <w:marTop w:val="0"/>
              <w:marBottom w:val="0"/>
              <w:divBdr>
                <w:top w:val="none" w:sz="0" w:space="0" w:color="auto"/>
                <w:left w:val="none" w:sz="0" w:space="0" w:color="auto"/>
                <w:bottom w:val="none" w:sz="0" w:space="0" w:color="auto"/>
                <w:right w:val="none" w:sz="0" w:space="0" w:color="auto"/>
              </w:divBdr>
              <w:divsChild>
                <w:div w:id="121269125">
                  <w:marLeft w:val="0"/>
                  <w:marRight w:val="0"/>
                  <w:marTop w:val="0"/>
                  <w:marBottom w:val="0"/>
                  <w:divBdr>
                    <w:top w:val="none" w:sz="0" w:space="0" w:color="auto"/>
                    <w:left w:val="none" w:sz="0" w:space="0" w:color="auto"/>
                    <w:bottom w:val="none" w:sz="0" w:space="0" w:color="auto"/>
                    <w:right w:val="none" w:sz="0" w:space="0" w:color="auto"/>
                  </w:divBdr>
                  <w:divsChild>
                    <w:div w:id="2049524794">
                      <w:marLeft w:val="0"/>
                      <w:marRight w:val="0"/>
                      <w:marTop w:val="0"/>
                      <w:marBottom w:val="0"/>
                      <w:divBdr>
                        <w:top w:val="none" w:sz="0" w:space="0" w:color="auto"/>
                        <w:left w:val="none" w:sz="0" w:space="0" w:color="auto"/>
                        <w:bottom w:val="none" w:sz="0" w:space="0" w:color="auto"/>
                        <w:right w:val="none" w:sz="0" w:space="0" w:color="auto"/>
                      </w:divBdr>
                      <w:divsChild>
                        <w:div w:id="1067729601">
                          <w:marLeft w:val="0"/>
                          <w:marRight w:val="0"/>
                          <w:marTop w:val="0"/>
                          <w:marBottom w:val="0"/>
                          <w:divBdr>
                            <w:top w:val="none" w:sz="0" w:space="0" w:color="auto"/>
                            <w:left w:val="none" w:sz="0" w:space="0" w:color="auto"/>
                            <w:bottom w:val="none" w:sz="0" w:space="0" w:color="auto"/>
                            <w:right w:val="none" w:sz="0" w:space="0" w:color="auto"/>
                          </w:divBdr>
                          <w:divsChild>
                            <w:div w:id="1699618429">
                              <w:marLeft w:val="0"/>
                              <w:marRight w:val="0"/>
                              <w:marTop w:val="0"/>
                              <w:marBottom w:val="0"/>
                              <w:divBdr>
                                <w:top w:val="none" w:sz="0" w:space="0" w:color="auto"/>
                                <w:left w:val="none" w:sz="0" w:space="0" w:color="auto"/>
                                <w:bottom w:val="none" w:sz="0" w:space="0" w:color="auto"/>
                                <w:right w:val="none" w:sz="0" w:space="0" w:color="auto"/>
                              </w:divBdr>
                              <w:divsChild>
                                <w:div w:id="613171771">
                                  <w:marLeft w:val="0"/>
                                  <w:marRight w:val="0"/>
                                  <w:marTop w:val="0"/>
                                  <w:marBottom w:val="0"/>
                                  <w:divBdr>
                                    <w:top w:val="none" w:sz="0" w:space="0" w:color="auto"/>
                                    <w:left w:val="none" w:sz="0" w:space="0" w:color="auto"/>
                                    <w:bottom w:val="none" w:sz="0" w:space="0" w:color="auto"/>
                                    <w:right w:val="none" w:sz="0" w:space="0" w:color="auto"/>
                                  </w:divBdr>
                                  <w:divsChild>
                                    <w:div w:id="466237969">
                                      <w:marLeft w:val="0"/>
                                      <w:marRight w:val="0"/>
                                      <w:marTop w:val="0"/>
                                      <w:marBottom w:val="0"/>
                                      <w:divBdr>
                                        <w:top w:val="none" w:sz="0" w:space="0" w:color="auto"/>
                                        <w:left w:val="none" w:sz="0" w:space="0" w:color="auto"/>
                                        <w:bottom w:val="none" w:sz="0" w:space="0" w:color="auto"/>
                                        <w:right w:val="none" w:sz="0" w:space="0" w:color="auto"/>
                                      </w:divBdr>
                                      <w:divsChild>
                                        <w:div w:id="536937870">
                                          <w:marLeft w:val="0"/>
                                          <w:marRight w:val="0"/>
                                          <w:marTop w:val="0"/>
                                          <w:marBottom w:val="0"/>
                                          <w:divBdr>
                                            <w:top w:val="none" w:sz="0" w:space="0" w:color="auto"/>
                                            <w:left w:val="none" w:sz="0" w:space="0" w:color="auto"/>
                                            <w:bottom w:val="none" w:sz="0" w:space="0" w:color="auto"/>
                                            <w:right w:val="none" w:sz="0" w:space="0" w:color="auto"/>
                                          </w:divBdr>
                                          <w:divsChild>
                                            <w:div w:id="47240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526040">
              <w:marLeft w:val="0"/>
              <w:marRight w:val="0"/>
              <w:marTop w:val="0"/>
              <w:marBottom w:val="0"/>
              <w:divBdr>
                <w:top w:val="none" w:sz="0" w:space="0" w:color="auto"/>
                <w:left w:val="none" w:sz="0" w:space="0" w:color="auto"/>
                <w:bottom w:val="none" w:sz="0" w:space="0" w:color="auto"/>
                <w:right w:val="none" w:sz="0" w:space="0" w:color="auto"/>
              </w:divBdr>
              <w:divsChild>
                <w:div w:id="30096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0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1/jama.2018.127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news/item/25-04-2024-202404_protecthw_mentalhealth?utm_source=chatgpt.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34</Pages>
  <Words>3821</Words>
  <Characters>21784</Characters>
  <Application>Microsoft Office Word</Application>
  <DocSecurity>0</DocSecurity>
  <Lines>181</Lines>
  <Paragraphs>51</Paragraphs>
  <ScaleCrop>false</ScaleCrop>
  <Company/>
  <LinksUpToDate>false</LinksUpToDate>
  <CharactersWithSpaces>25554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Alnakhli, Hussain</dc:creator>
  <cp:keywords/>
  <dc:description/>
  <cp:lastModifiedBy>Alnakhli, Hussain</cp:lastModifiedBy>
  <cp:revision>54</cp:revision>
  <dcterms:created xsi:type="dcterms:W3CDTF">2025-11-15T12:48:00Z</dcterms:created>
  <dcterms:modified xsi:type="dcterms:W3CDTF">2026-02-20T13:00:00Z</dcterms:modified>
</cp:coreProperties>
</file>