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92995" w14:textId="77777777" w:rsidR="000B339E" w:rsidRDefault="008B7CF1">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5627D89D" wp14:editId="51ADDEA5">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3F5D1C09" w14:textId="77777777" w:rsidR="000B339E" w:rsidRDefault="000B339E">
      <w:pPr>
        <w:bidi/>
        <w:spacing w:line="240" w:lineRule="auto"/>
        <w:jc w:val="both"/>
        <w:rPr>
          <w:rFonts w:ascii="Calibri" w:hAnsi="Calibri" w:cs="Calibri"/>
          <w:b/>
          <w:bCs/>
          <w:color w:val="548DD4" w:themeColor="text2" w:themeTint="99"/>
          <w:sz w:val="40"/>
          <w:szCs w:val="40"/>
          <w:rtl/>
        </w:rPr>
      </w:pPr>
    </w:p>
    <w:p w14:paraId="7209561D" w14:textId="77777777" w:rsidR="000B339E" w:rsidRDefault="000B339E">
      <w:pPr>
        <w:pStyle w:val="NormalWeb"/>
        <w:bidi/>
        <w:spacing w:before="0" w:beforeAutospacing="0" w:after="0" w:afterAutospacing="0"/>
        <w:ind w:right="-270"/>
        <w:rPr>
          <w:rFonts w:ascii="Arial" w:hAnsi="Arial" w:cs="Arial"/>
          <w:b/>
          <w:bCs/>
          <w:color w:val="0000FF"/>
          <w:sz w:val="32"/>
          <w:szCs w:val="32"/>
        </w:rPr>
      </w:pPr>
    </w:p>
    <w:p w14:paraId="6B39965C" w14:textId="77777777" w:rsidR="000B339E" w:rsidRDefault="008B7CF1">
      <w:pPr>
        <w:bidi/>
        <w:jc w:val="center"/>
        <w:rPr>
          <w:rFonts w:ascii="Arial" w:hAnsi="Arial" w:cs="Akhbar MT"/>
          <w:b/>
          <w:bCs/>
          <w:sz w:val="44"/>
          <w:szCs w:val="44"/>
          <w:rtl/>
        </w:rPr>
      </w:pPr>
      <w:r>
        <w:rPr>
          <w:rFonts w:ascii="Arial" w:hAnsi="Arial" w:cs="Akhbar MT" w:hint="cs"/>
          <w:b/>
          <w:bCs/>
          <w:sz w:val="44"/>
          <w:szCs w:val="44"/>
          <w:rtl/>
        </w:rPr>
        <w:t xml:space="preserve">نموذج </w:t>
      </w:r>
    </w:p>
    <w:p w14:paraId="1B4A4322" w14:textId="77777777" w:rsidR="000B339E" w:rsidRDefault="008B7CF1">
      <w:pPr>
        <w:bidi/>
        <w:jc w:val="center"/>
        <w:rPr>
          <w:rFonts w:ascii="Arial" w:hAnsi="Arial" w:cs="Monotype Koufi"/>
          <w:b/>
          <w:bCs/>
          <w:sz w:val="44"/>
          <w:szCs w:val="44"/>
          <w:rtl/>
        </w:rPr>
      </w:pPr>
      <w:r>
        <w:rPr>
          <w:rFonts w:ascii="Arial" w:hAnsi="Arial" w:cs="Monotype Koufi" w:hint="cs"/>
          <w:b/>
          <w:bCs/>
          <w:sz w:val="44"/>
          <w:szCs w:val="44"/>
          <w:rtl/>
        </w:rPr>
        <w:t xml:space="preserve">مشروع خطة أطروحة </w:t>
      </w:r>
      <w:r>
        <w:rPr>
          <w:rFonts w:ascii="Arial" w:hAnsi="Arial" w:cs="Arial" w:hint="cs"/>
          <w:b/>
          <w:bCs/>
          <w:sz w:val="44"/>
          <w:szCs w:val="44"/>
          <w:rtl/>
        </w:rPr>
        <w:t>للتسجيل لدرجة الدكتوراه</w:t>
      </w:r>
    </w:p>
    <w:p w14:paraId="0AFE1EA3" w14:textId="77777777" w:rsidR="000B339E" w:rsidRDefault="000B339E">
      <w:pPr>
        <w:pStyle w:val="NormalWeb"/>
        <w:bidi/>
        <w:spacing w:before="0" w:beforeAutospacing="0" w:after="0" w:afterAutospacing="0"/>
        <w:ind w:right="-270"/>
        <w:jc w:val="both"/>
        <w:rPr>
          <w:rFonts w:ascii="Arial" w:hAnsi="Arial" w:cs="Arial"/>
          <w:b/>
          <w:bCs/>
          <w:color w:val="0000FF"/>
          <w:sz w:val="32"/>
          <w:szCs w:val="32"/>
          <w:rtl/>
          <w:lang w:bidi="ar-JO"/>
        </w:rPr>
      </w:pPr>
    </w:p>
    <w:p w14:paraId="51E9F7EE" w14:textId="77777777" w:rsidR="000B339E" w:rsidRDefault="008B7CF1">
      <w:pPr>
        <w:spacing w:line="360" w:lineRule="auto"/>
        <w:jc w:val="right"/>
        <w:rPr>
          <w:rFonts w:ascii="Arial" w:hAnsi="Arial" w:cs="Arial"/>
          <w:b/>
          <w:bCs/>
          <w:sz w:val="28"/>
          <w:szCs w:val="28"/>
          <w:rtl/>
        </w:rPr>
      </w:pPr>
      <w:r>
        <w:rPr>
          <w:rFonts w:ascii="Arial" w:hAnsi="Arial" w:cs="Arial" w:hint="cs"/>
          <w:b/>
          <w:bCs/>
          <w:sz w:val="28"/>
          <w:szCs w:val="28"/>
          <w:rtl/>
        </w:rPr>
        <w:t>العنوان</w:t>
      </w:r>
      <w:r>
        <w:rPr>
          <w:rFonts w:ascii="Arial" w:hAnsi="Arial" w:cs="Arial"/>
          <w:b/>
          <w:bCs/>
          <w:sz w:val="28"/>
          <w:szCs w:val="28"/>
          <w:rtl/>
        </w:rPr>
        <w:t xml:space="preserve"> باللغة </w:t>
      </w:r>
      <w:r>
        <w:rPr>
          <w:rFonts w:ascii="Arial" w:hAnsi="Arial" w:cs="Arial" w:hint="cs"/>
          <w:b/>
          <w:bCs/>
          <w:sz w:val="28"/>
          <w:szCs w:val="28"/>
          <w:rtl/>
        </w:rPr>
        <w:t>العربية</w:t>
      </w:r>
      <w:r>
        <w:rPr>
          <w:rFonts w:ascii="Arial" w:hAnsi="Arial" w:cs="Arial"/>
          <w:b/>
          <w:bCs/>
          <w:sz w:val="28"/>
          <w:szCs w:val="28"/>
          <w:rtl/>
        </w:rPr>
        <w:t xml:space="preserve">: </w:t>
      </w:r>
    </w:p>
    <w:p w14:paraId="17D93F74" w14:textId="043BF17A" w:rsidR="000B339E" w:rsidRDefault="008B7CF1" w:rsidP="00033184">
      <w:pPr>
        <w:pStyle w:val="NormalWeb"/>
        <w:bidi/>
        <w:spacing w:before="0" w:beforeAutospacing="0" w:after="0" w:afterAutospacing="0"/>
        <w:ind w:right="-270"/>
        <w:jc w:val="center"/>
        <w:rPr>
          <w:rFonts w:ascii="Arial" w:hAnsi="Arial" w:cs="Arial"/>
          <w:b/>
          <w:bCs/>
          <w:color w:val="0070C0"/>
          <w:szCs w:val="28"/>
          <w:rtl/>
        </w:rPr>
      </w:pPr>
      <w:r>
        <w:rPr>
          <w:rFonts w:ascii="Arial" w:hAnsi="Arial" w:cs="Arial" w:hint="cs"/>
          <w:b/>
          <w:bCs/>
          <w:color w:val="0070C0"/>
          <w:szCs w:val="28"/>
          <w:rtl/>
        </w:rPr>
        <w:t>_______________________________________________________</w:t>
      </w:r>
      <w:r w:rsidR="00033184" w:rsidRPr="00033184">
        <w:rPr>
          <w:rFonts w:ascii="Arial" w:hAnsi="Arial" w:cs="Arial"/>
          <w:b/>
          <w:bCs/>
          <w:color w:val="0070C0"/>
          <w:szCs w:val="28"/>
          <w:rtl/>
        </w:rPr>
        <w:t>أثر التحو</w:t>
      </w:r>
      <w:r w:rsidR="0014313C">
        <w:rPr>
          <w:rFonts w:ascii="Arial" w:hAnsi="Arial" w:cs="Arial" w:hint="cs"/>
          <w:b/>
          <w:bCs/>
          <w:color w:val="0070C0"/>
          <w:szCs w:val="28"/>
          <w:rtl/>
        </w:rPr>
        <w:t>لا</w:t>
      </w:r>
      <w:r w:rsidR="00033184" w:rsidRPr="00033184">
        <w:rPr>
          <w:rFonts w:ascii="Arial" w:hAnsi="Arial" w:cs="Arial"/>
          <w:b/>
          <w:bCs/>
          <w:color w:val="0070C0"/>
          <w:szCs w:val="28"/>
          <w:rtl/>
        </w:rPr>
        <w:t>ت في سوق العمل على تطوير استراتيجيات الموارد البشرية في القطاع الخاص السعودي في ضوء رؤية 2030</w:t>
      </w:r>
      <w:r>
        <w:rPr>
          <w:rFonts w:ascii="Arial" w:hAnsi="Arial" w:cs="Arial" w:hint="cs"/>
          <w:b/>
          <w:bCs/>
          <w:color w:val="0070C0"/>
          <w:szCs w:val="28"/>
          <w:rtl/>
        </w:rPr>
        <w:br/>
        <w:t>__________________________________________________</w:t>
      </w:r>
    </w:p>
    <w:p w14:paraId="0463FE64" w14:textId="77777777" w:rsidR="000B339E" w:rsidRDefault="000B339E">
      <w:pPr>
        <w:pStyle w:val="NormalWeb"/>
        <w:bidi/>
        <w:spacing w:before="0" w:beforeAutospacing="0" w:after="0" w:afterAutospacing="0"/>
        <w:ind w:right="-270"/>
        <w:rPr>
          <w:rFonts w:ascii="Arial" w:hAnsi="Arial" w:cs="Arial"/>
          <w:b/>
          <w:bCs/>
          <w:color w:val="0070C0"/>
          <w:szCs w:val="28"/>
          <w:rtl/>
        </w:rPr>
      </w:pPr>
    </w:p>
    <w:p w14:paraId="0B22ED1E" w14:textId="77777777" w:rsidR="000B339E" w:rsidRDefault="000B339E">
      <w:pPr>
        <w:spacing w:line="360" w:lineRule="auto"/>
        <w:jc w:val="both"/>
        <w:rPr>
          <w:rFonts w:ascii="Arial" w:hAnsi="Arial" w:cs="Arial"/>
          <w:sz w:val="20"/>
          <w:szCs w:val="20"/>
          <w:rtl/>
        </w:rPr>
      </w:pPr>
    </w:p>
    <w:p w14:paraId="55EF4082" w14:textId="77777777" w:rsidR="000B339E" w:rsidRDefault="008B7CF1">
      <w:pPr>
        <w:spacing w:line="360" w:lineRule="auto"/>
        <w:ind w:left="534" w:hanging="340"/>
        <w:jc w:val="right"/>
        <w:rPr>
          <w:rFonts w:ascii="Arial" w:hAnsi="Arial" w:cs="Arial"/>
          <w:b/>
          <w:bCs/>
          <w:sz w:val="20"/>
          <w:szCs w:val="20"/>
          <w:rtl/>
        </w:rPr>
      </w:pPr>
      <w:r>
        <w:rPr>
          <w:rFonts w:ascii="Arial" w:hAnsi="Arial" w:cs="Arial"/>
          <w:b/>
          <w:bCs/>
          <w:sz w:val="20"/>
          <w:szCs w:val="28"/>
          <w:rtl/>
        </w:rPr>
        <w:t xml:space="preserve">  ب. </w:t>
      </w:r>
      <w:r>
        <w:rPr>
          <w:rFonts w:ascii="Arial" w:hAnsi="Arial" w:cs="Arial" w:hint="cs"/>
          <w:b/>
          <w:bCs/>
          <w:sz w:val="20"/>
          <w:szCs w:val="28"/>
          <w:rtl/>
        </w:rPr>
        <w:t>العنوان</w:t>
      </w:r>
      <w:r>
        <w:rPr>
          <w:rFonts w:ascii="Arial" w:hAnsi="Arial" w:cs="Arial"/>
          <w:b/>
          <w:bCs/>
          <w:sz w:val="20"/>
          <w:szCs w:val="28"/>
          <w:rtl/>
        </w:rPr>
        <w:t xml:space="preserve"> </w:t>
      </w:r>
      <w:r>
        <w:rPr>
          <w:rFonts w:ascii="Arial" w:hAnsi="Arial" w:cs="Arial"/>
          <w:b/>
          <w:bCs/>
          <w:sz w:val="28"/>
          <w:szCs w:val="28"/>
          <w:rtl/>
        </w:rPr>
        <w:t xml:space="preserve">باللغة </w:t>
      </w:r>
      <w:r>
        <w:rPr>
          <w:rFonts w:ascii="Arial" w:hAnsi="Arial" w:cs="Arial" w:hint="cs"/>
          <w:b/>
          <w:bCs/>
          <w:sz w:val="28"/>
          <w:szCs w:val="28"/>
          <w:rtl/>
        </w:rPr>
        <w:t>الإنجليزية</w:t>
      </w:r>
      <w:r>
        <w:rPr>
          <w:rFonts w:ascii="Arial" w:hAnsi="Arial" w:cs="Arial"/>
          <w:b/>
          <w:bCs/>
          <w:sz w:val="28"/>
          <w:szCs w:val="28"/>
          <w:rtl/>
        </w:rPr>
        <w:t>:</w:t>
      </w:r>
      <w:r>
        <w:rPr>
          <w:rFonts w:ascii="Arial" w:hAnsi="Arial" w:cs="Arial"/>
          <w:b/>
          <w:bCs/>
          <w:sz w:val="20"/>
          <w:szCs w:val="20"/>
          <w:rtl/>
        </w:rPr>
        <w:t xml:space="preserve"> </w:t>
      </w:r>
    </w:p>
    <w:p w14:paraId="568AA64C" w14:textId="77777777" w:rsidR="000B339E" w:rsidRPr="001B3354" w:rsidRDefault="008B7CF1" w:rsidP="001B3354">
      <w:pPr>
        <w:pStyle w:val="NormalWeb"/>
        <w:spacing w:before="0" w:beforeAutospacing="0" w:after="0" w:afterAutospacing="0"/>
        <w:ind w:right="-270"/>
        <w:jc w:val="center"/>
        <w:rPr>
          <w:rFonts w:ascii="Arial" w:hAnsi="Arial" w:cs="Arial"/>
          <w:b/>
          <w:bCs/>
          <w:color w:val="0070C0"/>
          <w:szCs w:val="28"/>
          <w:rtl/>
        </w:rPr>
      </w:pPr>
      <w:r>
        <w:rPr>
          <w:rFonts w:ascii="Arial" w:hAnsi="Arial" w:cs="Arial" w:hint="cs"/>
          <w:b/>
          <w:bCs/>
          <w:color w:val="0070C0"/>
          <w:szCs w:val="28"/>
          <w:rtl/>
        </w:rPr>
        <w:t>_______________________________________________________</w:t>
      </w:r>
      <w:r w:rsidR="001B3354" w:rsidRPr="001B3354">
        <w:rPr>
          <w:rFonts w:ascii="Arial" w:hAnsi="Arial" w:cs="Arial"/>
          <w:b/>
          <w:bCs/>
          <w:color w:val="0070C0"/>
          <w:szCs w:val="28"/>
        </w:rPr>
        <w:t xml:space="preserve">The Impact of Labor Market Transformations on the Development of Human Resources Strategies in the Saudi Private </w:t>
      </w:r>
      <w:r w:rsidR="001B3354">
        <w:rPr>
          <w:rFonts w:ascii="Arial" w:hAnsi="Arial" w:cs="Arial"/>
          <w:b/>
          <w:bCs/>
          <w:color w:val="0070C0"/>
          <w:szCs w:val="28"/>
        </w:rPr>
        <w:t>Sector in Light of Vision 2030.</w:t>
      </w:r>
    </w:p>
    <w:p w14:paraId="201AA11B" w14:textId="77777777" w:rsidR="000B339E" w:rsidRDefault="000B339E">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38A34713" w14:textId="77777777" w:rsidR="000B339E" w:rsidRDefault="000B339E">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Look w:val="04A0" w:firstRow="1" w:lastRow="0" w:firstColumn="1" w:lastColumn="0" w:noHBand="0" w:noVBand="1"/>
      </w:tblPr>
      <w:tblGrid>
        <w:gridCol w:w="1763"/>
        <w:gridCol w:w="287"/>
        <w:gridCol w:w="5778"/>
      </w:tblGrid>
      <w:tr w:rsidR="000B339E" w14:paraId="4AF5EA4D" w14:textId="77777777" w:rsidTr="00DD2F17">
        <w:tc>
          <w:tcPr>
            <w:tcW w:w="1763" w:type="dxa"/>
          </w:tcPr>
          <w:p w14:paraId="6AEA7B91"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اسم الباحث</w:t>
            </w:r>
          </w:p>
        </w:tc>
        <w:tc>
          <w:tcPr>
            <w:tcW w:w="252" w:type="dxa"/>
          </w:tcPr>
          <w:p w14:paraId="40935772"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F8E8E4C" w14:textId="77777777" w:rsidR="000B339E" w:rsidRDefault="000B339E">
            <w:pPr>
              <w:pStyle w:val="NormalWeb"/>
              <w:bidi/>
              <w:spacing w:before="0" w:beforeAutospacing="0" w:after="0" w:afterAutospacing="0"/>
              <w:ind w:right="-270"/>
              <w:jc w:val="center"/>
              <w:rPr>
                <w:rFonts w:ascii="Sakkal Majalla" w:hAnsi="Sakkal Majalla" w:cs="Sakkal Majalla"/>
                <w:b/>
                <w:bCs/>
                <w:color w:val="0000FF"/>
                <w:sz w:val="36"/>
                <w:szCs w:val="36"/>
                <w:rtl/>
              </w:rPr>
            </w:pPr>
          </w:p>
        </w:tc>
      </w:tr>
      <w:tr w:rsidR="000B339E" w14:paraId="1099CC22" w14:textId="77777777" w:rsidTr="00DD2F17">
        <w:tc>
          <w:tcPr>
            <w:tcW w:w="1763" w:type="dxa"/>
          </w:tcPr>
          <w:p w14:paraId="572A6D01"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11A4A1D2"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73E0C2B0" w14:textId="77777777" w:rsidR="000B339E" w:rsidRDefault="000B339E">
            <w:pPr>
              <w:pStyle w:val="NormalWeb"/>
              <w:bidi/>
              <w:spacing w:before="0" w:beforeAutospacing="0" w:after="0" w:afterAutospacing="0"/>
              <w:ind w:right="-270"/>
              <w:jc w:val="center"/>
              <w:rPr>
                <w:rFonts w:ascii="Sakkal Majalla" w:hAnsi="Sakkal Majalla" w:cs="Sakkal Majalla"/>
                <w:b/>
                <w:bCs/>
                <w:color w:val="0000FF"/>
                <w:sz w:val="36"/>
                <w:szCs w:val="36"/>
                <w:rtl/>
              </w:rPr>
            </w:pPr>
          </w:p>
        </w:tc>
      </w:tr>
      <w:tr w:rsidR="000B339E" w14:paraId="73BC4FD3" w14:textId="77777777" w:rsidTr="00DD2F17">
        <w:tc>
          <w:tcPr>
            <w:tcW w:w="1763" w:type="dxa"/>
          </w:tcPr>
          <w:p w14:paraId="7738E0EE" w14:textId="77777777" w:rsidR="000B339E" w:rsidRDefault="008B7CF1">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5C1A0D96"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E880889" w14:textId="77777777" w:rsidR="000B339E" w:rsidRDefault="000B339E">
            <w:pPr>
              <w:pStyle w:val="NormalWeb"/>
              <w:bidi/>
              <w:spacing w:before="0" w:beforeAutospacing="0" w:after="0" w:afterAutospacing="0"/>
              <w:ind w:right="-270"/>
              <w:jc w:val="center"/>
              <w:rPr>
                <w:rFonts w:ascii="Sakkal Majalla" w:hAnsi="Sakkal Majalla" w:cs="Sakkal Majalla"/>
                <w:b/>
                <w:bCs/>
                <w:color w:val="0000FF"/>
                <w:sz w:val="36"/>
                <w:szCs w:val="36"/>
                <w:rtl/>
              </w:rPr>
            </w:pPr>
          </w:p>
        </w:tc>
      </w:tr>
      <w:tr w:rsidR="000B339E" w14:paraId="1B2F0922" w14:textId="77777777" w:rsidTr="00DD2F17">
        <w:tc>
          <w:tcPr>
            <w:tcW w:w="1763" w:type="dxa"/>
          </w:tcPr>
          <w:p w14:paraId="1A4F4CC3" w14:textId="77777777" w:rsidR="000B339E" w:rsidRDefault="000B339E">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6F409919" w14:textId="77777777" w:rsidR="000B339E" w:rsidRDefault="000B339E">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1C3E4022" w14:textId="77777777" w:rsidR="000B339E" w:rsidRDefault="000B339E">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767E1A57" w14:textId="77777777" w:rsidR="000B339E" w:rsidRDefault="000B339E">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5EC57643" w14:textId="77777777" w:rsidR="000B339E" w:rsidRDefault="000B339E">
      <w:pPr>
        <w:spacing w:line="240" w:lineRule="auto"/>
        <w:rPr>
          <w:rFonts w:ascii="Arial" w:hAnsi="Arial" w:cs="Arial"/>
          <w:rtl/>
          <w:lang w:bidi="ar-JO"/>
        </w:rPr>
      </w:pPr>
    </w:p>
    <w:p w14:paraId="5856CF84" w14:textId="77777777" w:rsidR="000B339E" w:rsidRDefault="008B7CF1">
      <w:pPr>
        <w:jc w:val="center"/>
        <w:rPr>
          <w:rFonts w:ascii="Calibri" w:hAnsi="Calibri" w:cs="Calibri"/>
          <w:b/>
          <w:bCs/>
          <w:color w:val="FF0000"/>
          <w:sz w:val="28"/>
          <w:szCs w:val="28"/>
          <w:rtl/>
        </w:rPr>
      </w:pPr>
      <w:r>
        <w:rPr>
          <w:rFonts w:ascii="Calibri" w:hAnsi="Calibri" w:cs="Calibri" w:hint="cs"/>
          <w:b/>
          <w:bCs/>
          <w:color w:val="548DD4" w:themeColor="text2" w:themeTint="99"/>
          <w:sz w:val="28"/>
          <w:szCs w:val="28"/>
          <w:rtl/>
        </w:rPr>
        <w:t xml:space="preserve">       </w:t>
      </w:r>
      <w:r>
        <w:rPr>
          <w:rFonts w:ascii="Calibri" w:hAnsi="Calibri" w:cs="Calibri" w:hint="cs"/>
          <w:b/>
          <w:bCs/>
          <w:color w:val="FF0000"/>
          <w:sz w:val="28"/>
          <w:szCs w:val="28"/>
          <w:rtl/>
        </w:rPr>
        <w:t xml:space="preserve"> 14</w:t>
      </w:r>
      <w:r>
        <w:rPr>
          <w:rFonts w:ascii="Calibri" w:hAnsi="Calibri" w:cs="Times New Roman" w:hint="cs"/>
          <w:b/>
          <w:bCs/>
          <w:color w:val="FF0000"/>
          <w:sz w:val="28"/>
          <w:szCs w:val="28"/>
          <w:rtl/>
        </w:rPr>
        <w:t xml:space="preserve">ه          </w:t>
      </w:r>
      <w:r>
        <w:rPr>
          <w:rFonts w:ascii="Calibri" w:hAnsi="Calibri" w:cs="Calibri" w:hint="cs"/>
          <w:b/>
          <w:bCs/>
          <w:color w:val="FF0000"/>
          <w:sz w:val="28"/>
          <w:szCs w:val="28"/>
          <w:rtl/>
        </w:rPr>
        <w:t xml:space="preserve">-  20 </w:t>
      </w:r>
      <w:r>
        <w:rPr>
          <w:rFonts w:ascii="Calibri" w:hAnsi="Calibri" w:cs="Times New Roman" w:hint="cs"/>
          <w:b/>
          <w:bCs/>
          <w:color w:val="FF0000"/>
          <w:sz w:val="28"/>
          <w:szCs w:val="28"/>
          <w:rtl/>
        </w:rPr>
        <w:t>م</w:t>
      </w:r>
      <w:r>
        <w:rPr>
          <w:rFonts w:ascii="Calibri" w:hAnsi="Calibri" w:cs="Calibri"/>
          <w:b/>
          <w:bCs/>
          <w:color w:val="FF0000"/>
          <w:sz w:val="28"/>
          <w:szCs w:val="28"/>
          <w:rtl/>
        </w:rPr>
        <w:br/>
      </w:r>
    </w:p>
    <w:p w14:paraId="1563D95E" w14:textId="77777777" w:rsidR="000B339E" w:rsidRDefault="000B339E">
      <w:pPr>
        <w:jc w:val="center"/>
        <w:rPr>
          <w:rFonts w:ascii="Calibri" w:hAnsi="Calibri" w:cs="Calibri"/>
          <w:b/>
          <w:bCs/>
          <w:color w:val="FF0000"/>
          <w:sz w:val="28"/>
          <w:szCs w:val="28"/>
          <w:rtl/>
        </w:rPr>
      </w:pPr>
    </w:p>
    <w:p w14:paraId="32969988" w14:textId="77777777" w:rsidR="000B339E" w:rsidRDefault="000B339E">
      <w:pPr>
        <w:jc w:val="center"/>
        <w:rPr>
          <w:rFonts w:ascii="Calibri" w:hAnsi="Calibri" w:cs="Calibri"/>
          <w:b/>
          <w:bCs/>
          <w:color w:val="FF0000"/>
          <w:sz w:val="28"/>
          <w:szCs w:val="28"/>
          <w:rtl/>
        </w:rPr>
      </w:pPr>
    </w:p>
    <w:p w14:paraId="7F922893" w14:textId="743D30A6" w:rsidR="000B339E" w:rsidRDefault="008B7CF1">
      <w:pPr>
        <w:bidi/>
        <w:spacing w:after="0" w:line="240" w:lineRule="auto"/>
        <w:rPr>
          <w:rFonts w:ascii="Sakkal Majalla" w:hAnsi="Sakkal Majalla" w:cs="Sakkal Majalla"/>
          <w:b/>
          <w:bCs/>
          <w:color w:val="1F497D" w:themeColor="text2"/>
          <w:sz w:val="36"/>
          <w:szCs w:val="36"/>
          <w:u w:val="single"/>
          <w:rtl/>
        </w:rPr>
      </w:pPr>
      <w:r>
        <w:rPr>
          <w:rFonts w:ascii="Sakkal Majalla" w:hAnsi="Sakkal Majalla" w:cs="Sakkal Majalla" w:hint="cs"/>
          <w:b/>
          <w:bCs/>
          <w:color w:val="00B0F0"/>
          <w:sz w:val="36"/>
          <w:szCs w:val="36"/>
          <w:u w:val="single"/>
          <w:rtl/>
        </w:rPr>
        <w:lastRenderedPageBreak/>
        <w:t>إجراءات الدراسة</w:t>
      </w:r>
      <w:r>
        <w:rPr>
          <w:rFonts w:ascii="Sakkal Majalla" w:hAnsi="Sakkal Majalla" w:cs="Sakkal Majalla"/>
          <w:b/>
          <w:bCs/>
          <w:color w:val="00B0F0"/>
          <w:sz w:val="36"/>
          <w:szCs w:val="36"/>
          <w:u w:val="single"/>
          <w:rtl/>
        </w:rPr>
        <w:t>:</w:t>
      </w:r>
      <w:r>
        <w:rPr>
          <w:rFonts w:ascii="Sakkal Majalla" w:hAnsi="Sakkal Majalla" w:cs="Sakkal Majalla" w:hint="cs"/>
          <w:b/>
          <w:bCs/>
          <w:color w:val="00B0F0"/>
          <w:sz w:val="36"/>
          <w:szCs w:val="36"/>
          <w:rtl/>
        </w:rPr>
        <w:t xml:space="preserve"> </w:t>
      </w:r>
      <w:r>
        <w:rPr>
          <w:rFonts w:ascii="Sakkal Majalla" w:hAnsi="Sakkal Majalla" w:cs="Sakkal Majalla" w:hint="cs"/>
          <w:b/>
          <w:bCs/>
          <w:color w:val="FF0000"/>
          <w:sz w:val="28"/>
          <w:szCs w:val="28"/>
          <w:rtl/>
        </w:rPr>
        <w:t xml:space="preserve"> </w:t>
      </w:r>
    </w:p>
    <w:p w14:paraId="252B7F7F" w14:textId="77777777" w:rsidR="000B339E" w:rsidRDefault="008B7CF1">
      <w:pPr>
        <w:bidi/>
        <w:spacing w:after="0" w:line="240" w:lineRule="auto"/>
        <w:rPr>
          <w:rFonts w:ascii="Sakkal Majalla" w:hAnsi="Sakkal Majalla" w:cs="Sakkal Majalla"/>
          <w:b/>
          <w:bCs/>
          <w:color w:val="0070C0"/>
          <w:sz w:val="32"/>
          <w:szCs w:val="32"/>
          <w:u w:val="single"/>
          <w:rtl/>
        </w:rPr>
      </w:pPr>
      <w:r>
        <w:rPr>
          <w:rFonts w:ascii="Sakkal Majalla" w:hAnsi="Sakkal Majalla" w:cs="Sakkal Majalla" w:hint="cs"/>
          <w:b/>
          <w:bCs/>
          <w:color w:val="0070C0"/>
          <w:sz w:val="32"/>
          <w:szCs w:val="32"/>
          <w:u w:val="single"/>
          <w:rtl/>
        </w:rPr>
        <w:t>منهج الدراسة</w:t>
      </w:r>
      <w:r>
        <w:rPr>
          <w:rFonts w:ascii="Sakkal Majalla" w:hAnsi="Sakkal Majalla" w:cs="Sakkal Majalla"/>
          <w:b/>
          <w:bCs/>
          <w:color w:val="0070C0"/>
          <w:sz w:val="32"/>
          <w:szCs w:val="32"/>
          <w:u w:val="single"/>
          <w:rtl/>
        </w:rPr>
        <w:t>:</w:t>
      </w:r>
    </w:p>
    <w:p w14:paraId="2A7C380D" w14:textId="1BF86D1B" w:rsidR="00FF4099" w:rsidRPr="00FF4099" w:rsidRDefault="00FF4099" w:rsidP="00FF4099">
      <w:pPr>
        <w:bidi/>
        <w:spacing w:after="200" w:line="360" w:lineRule="auto"/>
        <w:jc w:val="both"/>
        <w:rPr>
          <w:rFonts w:ascii="Sakkal Majalla" w:hAnsi="Sakkal Majalla" w:cs="Sakkal Majalla"/>
          <w:color w:val="000000" w:themeColor="text1"/>
          <w:sz w:val="32"/>
          <w:szCs w:val="32"/>
          <w:rtl/>
          <w:lang w:bidi="ar-EG"/>
        </w:rPr>
      </w:pPr>
      <w:r w:rsidRPr="00FF4099">
        <w:rPr>
          <w:rFonts w:ascii="Sakkal Majalla" w:hAnsi="Sakkal Majalla" w:cs="Sakkal Majalla"/>
          <w:color w:val="000000" w:themeColor="text1"/>
          <w:sz w:val="32"/>
          <w:szCs w:val="32"/>
          <w:rtl/>
        </w:rPr>
        <w:t>اعتمدت هذه الدراسة على المنهج الوصفي التحليلي باعتباره الأنسب لطبيعة المشكلة البحثية، حيث يتيح وصف التحولات الهيكلية التي يشهدها سوق العمل السعودي وتحليل انعكاساتها على استراتيجيات إدارة الموارد البشرية في القطاع الخاص. ويقوم هذا المنهج على جمع البيانات من مصادر أولية وثانوية، ثم تحليلها بطريقة كمية وكيفية لبيان العلاقات بين المتغيرات المدروسة. وقد تم اختيار هذا المنهج استنادًا إلى الأدب النظري في مجال منهجية البحث العلمي، نظرًا لقدرته على المواءمة بين طبيعة الظاهرة المدروسة ومتطلبات الدراسة التطبيقية</w:t>
      </w:r>
      <w:r w:rsidRPr="00FF4099">
        <w:rPr>
          <w:rFonts w:ascii="Sakkal Majalla" w:hAnsi="Sakkal Majalla" w:cs="Sakkal Majalla"/>
          <w:color w:val="000000" w:themeColor="text1"/>
          <w:sz w:val="32"/>
          <w:szCs w:val="32"/>
          <w:lang w:bidi="ar-EG"/>
        </w:rPr>
        <w:t>.</w:t>
      </w:r>
    </w:p>
    <w:p w14:paraId="3C8FCE15" w14:textId="77777777" w:rsidR="000B339E" w:rsidRDefault="008B7CF1" w:rsidP="008B7CF1">
      <w:pPr>
        <w:bidi/>
        <w:spacing w:after="200" w:line="276" w:lineRule="auto"/>
        <w:rPr>
          <w:rFonts w:ascii="Sakkal Majalla" w:hAnsi="Sakkal Majalla" w:cs="Sakkal Majalla"/>
          <w:b/>
          <w:bCs/>
          <w:color w:val="0070C0"/>
          <w:sz w:val="32"/>
          <w:szCs w:val="32"/>
          <w:u w:val="single"/>
          <w:rtl/>
        </w:rPr>
      </w:pPr>
      <w:r>
        <w:rPr>
          <w:rFonts w:ascii="Sakkal Majalla" w:hAnsi="Sakkal Majalla" w:cs="Sakkal Majalla" w:hint="cs"/>
          <w:b/>
          <w:bCs/>
          <w:color w:val="0070C0"/>
          <w:sz w:val="32"/>
          <w:szCs w:val="32"/>
          <w:u w:val="single"/>
          <w:rtl/>
        </w:rPr>
        <w:t>مجتمع وعينة الدراسة</w:t>
      </w:r>
      <w:r>
        <w:rPr>
          <w:rFonts w:ascii="Sakkal Majalla" w:hAnsi="Sakkal Majalla" w:cs="Sakkal Majalla"/>
          <w:b/>
          <w:bCs/>
          <w:color w:val="0070C0"/>
          <w:sz w:val="32"/>
          <w:szCs w:val="32"/>
          <w:u w:val="single"/>
          <w:rtl/>
        </w:rPr>
        <w:t>:</w:t>
      </w:r>
    </w:p>
    <w:p w14:paraId="73E1C608" w14:textId="35FDC3E6" w:rsidR="008B7CF1" w:rsidRDefault="008B7CF1" w:rsidP="008B7CF1">
      <w:pPr>
        <w:pStyle w:val="ListParagraph"/>
        <w:numPr>
          <w:ilvl w:val="0"/>
          <w:numId w:val="4"/>
        </w:numPr>
        <w:bidi/>
        <w:spacing w:after="200" w:line="276"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مجتمع الدراسة</w:t>
      </w:r>
      <w:r>
        <w:rPr>
          <w:rFonts w:ascii="Sakkal Majalla" w:hAnsi="Sakkal Majalla" w:cs="Sakkal Majalla"/>
          <w:b/>
          <w:bCs/>
          <w:color w:val="000000" w:themeColor="text1"/>
          <w:sz w:val="28"/>
          <w:szCs w:val="28"/>
          <w:rtl/>
        </w:rPr>
        <w:t>:</w:t>
      </w:r>
    </w:p>
    <w:p w14:paraId="134DEC64" w14:textId="76117D89" w:rsidR="00BB5DF2" w:rsidRPr="008B7CF1" w:rsidRDefault="00BB5DF2" w:rsidP="00BB5DF2">
      <w:pPr>
        <w:pStyle w:val="ListParagraph"/>
        <w:bidi/>
        <w:spacing w:after="200" w:line="276"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يتكون مجتكع الدراسة من العاملين في مؤسسات القطاع الخاص في المملكة العربية السعودية بمختلف القطاعات الاقتصادية ممن يعملون في المستويات الادارية المختلفة وبذلك لدراسة اثر التحولات في سوق العمل على تطوير استراتيجيات الموارد البشرية في ضوء رؤية المملكة 2023</w:t>
      </w:r>
    </w:p>
    <w:p w14:paraId="72DB9D2C" w14:textId="6195EA2B" w:rsidR="000B339E" w:rsidRPr="00C749E6" w:rsidRDefault="008B7CF1" w:rsidP="00C749E6">
      <w:pPr>
        <w:pStyle w:val="ListParagraph"/>
        <w:numPr>
          <w:ilvl w:val="0"/>
          <w:numId w:val="4"/>
        </w:numPr>
        <w:bidi/>
        <w:spacing w:after="200" w:line="276"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عينة الدراسة</w:t>
      </w:r>
      <w:r>
        <w:rPr>
          <w:rFonts w:ascii="Sakkal Majalla" w:hAnsi="Sakkal Majalla" w:cs="Sakkal Majalla"/>
          <w:b/>
          <w:bCs/>
          <w:color w:val="000000" w:themeColor="text1"/>
          <w:sz w:val="28"/>
          <w:szCs w:val="28"/>
          <w:rtl/>
        </w:rPr>
        <w:t>:</w:t>
      </w:r>
    </w:p>
    <w:p w14:paraId="4B7E9E30" w14:textId="5DDB8C7E" w:rsidR="000B339E" w:rsidRDefault="00BB5DF2" w:rsidP="00C749E6">
      <w:pPr>
        <w:bidi/>
        <w:spacing w:after="200" w:line="360"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rPr>
        <w:t>تم اختيار عينة عشوائية من العاملين في مؤسسات القطاع الخاص السعودي وبلغ حجم العينة 384 مشاركا وتم تحديد حجم العينة بالاستناد الى جدول كريجسي ومورغان 1970 للتجمعات الكبيرة بما يحقق مستوى ثقة 95 % وهامش خطاء 5 % ويعد هذا الحجم مناسبا لاجراء التحليلات الاحصائية اللازمة وتحقيق اهداف الدراسة .</w:t>
      </w:r>
    </w:p>
    <w:p w14:paraId="69F00842" w14:textId="77777777" w:rsidR="00F6250A" w:rsidRDefault="00F6250A" w:rsidP="00F6250A">
      <w:pPr>
        <w:bidi/>
        <w:spacing w:after="200" w:line="360" w:lineRule="auto"/>
        <w:jc w:val="both"/>
        <w:rPr>
          <w:rFonts w:ascii="Sakkal Majalla" w:hAnsi="Sakkal Majalla" w:cs="Sakkal Majalla"/>
          <w:color w:val="000000" w:themeColor="text1"/>
          <w:sz w:val="32"/>
          <w:szCs w:val="32"/>
          <w:rtl/>
          <w:lang w:bidi="ar-EG"/>
        </w:rPr>
      </w:pPr>
    </w:p>
    <w:p w14:paraId="30257A37" w14:textId="77777777" w:rsidR="00F6250A" w:rsidRDefault="00F6250A" w:rsidP="00F6250A">
      <w:pPr>
        <w:bidi/>
        <w:spacing w:after="200" w:line="360" w:lineRule="auto"/>
        <w:jc w:val="both"/>
        <w:rPr>
          <w:rFonts w:ascii="Sakkal Majalla" w:hAnsi="Sakkal Majalla" w:cs="Sakkal Majalla"/>
          <w:color w:val="000000" w:themeColor="text1"/>
          <w:sz w:val="32"/>
          <w:szCs w:val="32"/>
          <w:rtl/>
          <w:lang w:bidi="ar-EG"/>
        </w:rPr>
      </w:pPr>
    </w:p>
    <w:p w14:paraId="122BAA0D" w14:textId="77777777" w:rsidR="00F6250A" w:rsidRPr="00C749E6" w:rsidRDefault="00F6250A" w:rsidP="00F6250A">
      <w:pPr>
        <w:bidi/>
        <w:spacing w:after="200" w:line="360" w:lineRule="auto"/>
        <w:jc w:val="both"/>
        <w:rPr>
          <w:rFonts w:ascii="Sakkal Majalla" w:hAnsi="Sakkal Majalla" w:cs="Sakkal Majalla"/>
          <w:color w:val="000000" w:themeColor="text1"/>
          <w:sz w:val="32"/>
          <w:szCs w:val="32"/>
          <w:rtl/>
          <w:lang w:bidi="ar-EG"/>
        </w:rPr>
      </w:pPr>
    </w:p>
    <w:p w14:paraId="538774DF" w14:textId="77777777" w:rsidR="000B339E" w:rsidRDefault="008B7CF1" w:rsidP="008B7CF1">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lastRenderedPageBreak/>
        <w:t>حدود الدراسة</w:t>
      </w:r>
      <w:r>
        <w:rPr>
          <w:rFonts w:ascii="Sakkal Majalla" w:hAnsi="Sakkal Majalla" w:cs="Sakkal Majalla"/>
          <w:b/>
          <w:bCs/>
          <w:color w:val="00B0F0"/>
          <w:sz w:val="32"/>
          <w:szCs w:val="32"/>
          <w:u w:val="single"/>
          <w:rtl/>
        </w:rPr>
        <w:t>:</w:t>
      </w:r>
      <w:r>
        <w:rPr>
          <w:rFonts w:ascii="Sakkal Majalla" w:hAnsi="Sakkal Majalla" w:cs="Sakkal Majalla" w:hint="cs"/>
          <w:b/>
          <w:bCs/>
          <w:color w:val="00B0F0"/>
          <w:sz w:val="32"/>
          <w:szCs w:val="32"/>
          <w:u w:val="single"/>
          <w:rtl/>
        </w:rPr>
        <w:t xml:space="preserve"> (المكانية ، الزمانية ، البشرية)</w:t>
      </w:r>
    </w:p>
    <w:p w14:paraId="0E9B7C43" w14:textId="77777777" w:rsidR="008B7CF1" w:rsidRPr="008B7CF1" w:rsidRDefault="008B7CF1" w:rsidP="008B7CF1">
      <w:pPr>
        <w:bidi/>
        <w:spacing w:after="200" w:line="360" w:lineRule="auto"/>
        <w:jc w:val="both"/>
        <w:rPr>
          <w:rFonts w:ascii="Sakkal Majalla" w:hAnsi="Sakkal Majalla" w:cs="Sakkal Majalla"/>
          <w:b/>
          <w:bCs/>
          <w:color w:val="000000" w:themeColor="text1"/>
          <w:sz w:val="32"/>
          <w:szCs w:val="32"/>
        </w:rPr>
      </w:pPr>
      <w:r w:rsidRPr="008B7CF1">
        <w:rPr>
          <w:rFonts w:ascii="Sakkal Majalla" w:hAnsi="Sakkal Majalla" w:cs="Sakkal Majalla"/>
          <w:b/>
          <w:bCs/>
          <w:color w:val="000000" w:themeColor="text1"/>
          <w:sz w:val="32"/>
          <w:szCs w:val="32"/>
          <w:rtl/>
        </w:rPr>
        <w:t>الحدود المكانية</w:t>
      </w:r>
      <w:r w:rsidRPr="008B7CF1">
        <w:rPr>
          <w:rFonts w:ascii="Sakkal Majalla" w:hAnsi="Sakkal Majalla" w:cs="Sakkal Majalla"/>
          <w:b/>
          <w:bCs/>
          <w:color w:val="000000" w:themeColor="text1"/>
          <w:sz w:val="32"/>
          <w:szCs w:val="32"/>
        </w:rPr>
        <w:t>:</w:t>
      </w:r>
    </w:p>
    <w:p w14:paraId="03401B3C" w14:textId="5673FE85" w:rsidR="00C749E6" w:rsidRPr="00FF4099" w:rsidRDefault="008B7CF1" w:rsidP="00FF4099">
      <w:pPr>
        <w:bidi/>
        <w:spacing w:after="200" w:line="360" w:lineRule="auto"/>
        <w:jc w:val="both"/>
        <w:rPr>
          <w:rFonts w:ascii="Sakkal Majalla" w:hAnsi="Sakkal Majalla" w:cs="Sakkal Majalla"/>
          <w:color w:val="000000" w:themeColor="text1"/>
          <w:sz w:val="32"/>
          <w:szCs w:val="32"/>
          <w:rtl/>
        </w:rPr>
      </w:pPr>
      <w:r w:rsidRPr="008B7CF1">
        <w:rPr>
          <w:rFonts w:ascii="Sakkal Majalla" w:hAnsi="Sakkal Majalla" w:cs="Sakkal Majalla"/>
          <w:color w:val="000000" w:themeColor="text1"/>
          <w:sz w:val="32"/>
          <w:szCs w:val="32"/>
          <w:rtl/>
        </w:rPr>
        <w:t xml:space="preserve">تركز هذه الدراسة على </w:t>
      </w:r>
      <w:r w:rsidRPr="008B7CF1">
        <w:rPr>
          <w:rFonts w:ascii="Sakkal Majalla" w:hAnsi="Sakkal Majalla" w:cs="Sakkal Majalla"/>
          <w:b/>
          <w:bCs/>
          <w:color w:val="000000" w:themeColor="text1"/>
          <w:sz w:val="32"/>
          <w:szCs w:val="32"/>
          <w:rtl/>
        </w:rPr>
        <w:t>القطاع الخاص في المملكة العربية السعودية</w:t>
      </w:r>
      <w:r w:rsidRPr="008B7CF1">
        <w:rPr>
          <w:rFonts w:ascii="Sakkal Majalla" w:hAnsi="Sakkal Majalla" w:cs="Sakkal Majalla"/>
          <w:color w:val="000000" w:themeColor="text1"/>
          <w:sz w:val="32"/>
          <w:szCs w:val="32"/>
          <w:rtl/>
        </w:rPr>
        <w:t xml:space="preserve">، حيث يتم تحليل تأثير </w:t>
      </w:r>
      <w:r w:rsidRPr="008B7CF1">
        <w:rPr>
          <w:rFonts w:ascii="Sakkal Majalla" w:hAnsi="Sakkal Majalla" w:cs="Sakkal Majalla"/>
          <w:b/>
          <w:bCs/>
          <w:color w:val="000000" w:themeColor="text1"/>
          <w:sz w:val="32"/>
          <w:szCs w:val="32"/>
          <w:rtl/>
        </w:rPr>
        <w:t>التحولات في سوق العمل</w:t>
      </w:r>
      <w:r w:rsidRPr="008B7CF1">
        <w:rPr>
          <w:rFonts w:ascii="Sakkal Majalla" w:hAnsi="Sakkal Majalla" w:cs="Sakkal Majalla"/>
          <w:color w:val="000000" w:themeColor="text1"/>
          <w:sz w:val="32"/>
          <w:szCs w:val="32"/>
          <w:rtl/>
        </w:rPr>
        <w:t xml:space="preserve"> على استراتيجيات الموارد البشرية في المؤسسات المختلفة داخل المملكة، مع التركيز على القطاعات الحيوية مثل </w:t>
      </w:r>
      <w:r w:rsidRPr="008B7CF1">
        <w:rPr>
          <w:rFonts w:ascii="Sakkal Majalla" w:hAnsi="Sakkal Majalla" w:cs="Sakkal Majalla"/>
          <w:b/>
          <w:bCs/>
          <w:color w:val="000000" w:themeColor="text1"/>
          <w:sz w:val="32"/>
          <w:szCs w:val="32"/>
          <w:rtl/>
        </w:rPr>
        <w:t>الاتصالات، التقنية، التمويل، والصناعة</w:t>
      </w:r>
      <w:r w:rsidRPr="008B7CF1">
        <w:rPr>
          <w:rFonts w:ascii="Sakkal Majalla" w:hAnsi="Sakkal Majalla" w:cs="Sakkal Majalla"/>
          <w:color w:val="000000" w:themeColor="text1"/>
          <w:sz w:val="32"/>
          <w:szCs w:val="32"/>
        </w:rPr>
        <w:t>.</w:t>
      </w:r>
    </w:p>
    <w:p w14:paraId="1825F3B9" w14:textId="3BC4AD7B" w:rsidR="008B7CF1" w:rsidRPr="008B7CF1" w:rsidRDefault="008B7CF1" w:rsidP="00C749E6">
      <w:pPr>
        <w:bidi/>
        <w:spacing w:after="200" w:line="360" w:lineRule="auto"/>
        <w:jc w:val="both"/>
        <w:rPr>
          <w:rFonts w:ascii="Sakkal Majalla" w:hAnsi="Sakkal Majalla" w:cs="Sakkal Majalla"/>
          <w:b/>
          <w:bCs/>
          <w:color w:val="000000" w:themeColor="text1"/>
          <w:sz w:val="32"/>
          <w:szCs w:val="32"/>
        </w:rPr>
      </w:pPr>
      <w:r w:rsidRPr="008B7CF1">
        <w:rPr>
          <w:rFonts w:ascii="Sakkal Majalla" w:hAnsi="Sakkal Majalla" w:cs="Sakkal Majalla"/>
          <w:b/>
          <w:bCs/>
          <w:color w:val="000000" w:themeColor="text1"/>
          <w:sz w:val="32"/>
          <w:szCs w:val="32"/>
          <w:rtl/>
        </w:rPr>
        <w:t>الحدود الزمانية</w:t>
      </w:r>
      <w:r w:rsidRPr="008B7CF1">
        <w:rPr>
          <w:rFonts w:ascii="Sakkal Majalla" w:hAnsi="Sakkal Majalla" w:cs="Sakkal Majalla"/>
          <w:b/>
          <w:bCs/>
          <w:color w:val="000000" w:themeColor="text1"/>
          <w:sz w:val="32"/>
          <w:szCs w:val="32"/>
        </w:rPr>
        <w:t>:</w:t>
      </w:r>
    </w:p>
    <w:p w14:paraId="0303BC61" w14:textId="77777777" w:rsidR="008B7CF1" w:rsidRPr="008B7CF1" w:rsidRDefault="008B7CF1" w:rsidP="008B7CF1">
      <w:pPr>
        <w:bidi/>
        <w:spacing w:after="200" w:line="360" w:lineRule="auto"/>
        <w:jc w:val="both"/>
        <w:rPr>
          <w:rFonts w:ascii="Sakkal Majalla" w:hAnsi="Sakkal Majalla" w:cs="Sakkal Majalla"/>
          <w:color w:val="000000" w:themeColor="text1"/>
          <w:sz w:val="32"/>
          <w:szCs w:val="32"/>
        </w:rPr>
      </w:pPr>
      <w:r w:rsidRPr="008B7CF1">
        <w:rPr>
          <w:rFonts w:ascii="Sakkal Majalla" w:hAnsi="Sakkal Majalla" w:cs="Sakkal Majalla"/>
          <w:color w:val="000000" w:themeColor="text1"/>
          <w:sz w:val="32"/>
          <w:szCs w:val="32"/>
          <w:rtl/>
        </w:rPr>
        <w:t xml:space="preserve">تغطي الدراسة الفترة من </w:t>
      </w:r>
      <w:r w:rsidRPr="008B7CF1">
        <w:rPr>
          <w:rFonts w:ascii="Sakkal Majalla" w:hAnsi="Sakkal Majalla" w:cs="Sakkal Majalla"/>
          <w:b/>
          <w:bCs/>
          <w:color w:val="000000" w:themeColor="text1"/>
          <w:sz w:val="32"/>
          <w:szCs w:val="32"/>
        </w:rPr>
        <w:t xml:space="preserve">2020 </w:t>
      </w:r>
      <w:r w:rsidRPr="008B7CF1">
        <w:rPr>
          <w:rFonts w:ascii="Sakkal Majalla" w:hAnsi="Sakkal Majalla" w:cs="Sakkal Majalla"/>
          <w:b/>
          <w:bCs/>
          <w:color w:val="000000" w:themeColor="text1"/>
          <w:sz w:val="32"/>
          <w:szCs w:val="32"/>
          <w:rtl/>
        </w:rPr>
        <w:t>إلى 2025</w:t>
      </w:r>
      <w:r w:rsidRPr="008B7CF1">
        <w:rPr>
          <w:rFonts w:ascii="Sakkal Majalla" w:hAnsi="Sakkal Majalla" w:cs="Sakkal Majalla"/>
          <w:color w:val="000000" w:themeColor="text1"/>
          <w:sz w:val="32"/>
          <w:szCs w:val="32"/>
          <w:rtl/>
        </w:rPr>
        <w:t xml:space="preserve">، مما يسمح بتحليل التحولات التي طرأت على </w:t>
      </w:r>
      <w:r w:rsidRPr="008B7CF1">
        <w:rPr>
          <w:rFonts w:ascii="Sakkal Majalla" w:hAnsi="Sakkal Majalla" w:cs="Sakkal Majalla"/>
          <w:b/>
          <w:bCs/>
          <w:color w:val="000000" w:themeColor="text1"/>
          <w:sz w:val="32"/>
          <w:szCs w:val="32"/>
          <w:rtl/>
        </w:rPr>
        <w:t>سياسات التوظيف، التوطين، والتحول الرقمي</w:t>
      </w:r>
      <w:r w:rsidRPr="008B7CF1">
        <w:rPr>
          <w:rFonts w:ascii="Sakkal Majalla" w:hAnsi="Sakkal Majalla" w:cs="Sakkal Majalla"/>
          <w:color w:val="000000" w:themeColor="text1"/>
          <w:sz w:val="32"/>
          <w:szCs w:val="32"/>
          <w:rtl/>
        </w:rPr>
        <w:t xml:space="preserve"> خلال هذه السنوات، بالتزامن مع الأهداف المرحلية لرؤية السعودية 2030</w:t>
      </w:r>
      <w:r w:rsidRPr="008B7CF1">
        <w:rPr>
          <w:rFonts w:ascii="Sakkal Majalla" w:hAnsi="Sakkal Majalla" w:cs="Sakkal Majalla"/>
          <w:color w:val="000000" w:themeColor="text1"/>
          <w:sz w:val="32"/>
          <w:szCs w:val="32"/>
        </w:rPr>
        <w:t>.</w:t>
      </w:r>
    </w:p>
    <w:p w14:paraId="415E833F" w14:textId="77777777" w:rsidR="008B7CF1" w:rsidRPr="008B7CF1" w:rsidRDefault="008B7CF1" w:rsidP="008B7CF1">
      <w:pPr>
        <w:bidi/>
        <w:spacing w:after="200" w:line="360" w:lineRule="auto"/>
        <w:jc w:val="both"/>
        <w:rPr>
          <w:rFonts w:ascii="Sakkal Majalla" w:hAnsi="Sakkal Majalla" w:cs="Sakkal Majalla"/>
          <w:b/>
          <w:bCs/>
          <w:color w:val="000000" w:themeColor="text1"/>
          <w:sz w:val="32"/>
          <w:szCs w:val="32"/>
        </w:rPr>
      </w:pPr>
      <w:r w:rsidRPr="008B7CF1">
        <w:rPr>
          <w:rFonts w:ascii="Sakkal Majalla" w:hAnsi="Sakkal Majalla" w:cs="Sakkal Majalla"/>
          <w:b/>
          <w:bCs/>
          <w:color w:val="000000" w:themeColor="text1"/>
          <w:sz w:val="32"/>
          <w:szCs w:val="32"/>
          <w:rtl/>
        </w:rPr>
        <w:t>الحدود البشرية</w:t>
      </w:r>
      <w:r w:rsidRPr="008B7CF1">
        <w:rPr>
          <w:rFonts w:ascii="Sakkal Majalla" w:hAnsi="Sakkal Majalla" w:cs="Sakkal Majalla"/>
          <w:b/>
          <w:bCs/>
          <w:color w:val="000000" w:themeColor="text1"/>
          <w:sz w:val="32"/>
          <w:szCs w:val="32"/>
        </w:rPr>
        <w:t>:</w:t>
      </w:r>
    </w:p>
    <w:p w14:paraId="5AF312CE" w14:textId="141A7EB4" w:rsidR="00FF4099" w:rsidRPr="008B7CF1" w:rsidRDefault="008B7CF1" w:rsidP="00BB5DF2">
      <w:pPr>
        <w:bidi/>
        <w:spacing w:after="200" w:line="360" w:lineRule="auto"/>
        <w:jc w:val="both"/>
        <w:rPr>
          <w:rFonts w:ascii="Sakkal Majalla" w:hAnsi="Sakkal Majalla" w:cs="Sakkal Majalla"/>
          <w:color w:val="000000" w:themeColor="text1"/>
          <w:sz w:val="32"/>
          <w:szCs w:val="32"/>
          <w:rtl/>
          <w:lang w:bidi="ar-EG"/>
        </w:rPr>
      </w:pPr>
      <w:r w:rsidRPr="008B7CF1">
        <w:rPr>
          <w:rFonts w:ascii="Sakkal Majalla" w:hAnsi="Sakkal Majalla" w:cs="Sakkal Majalla"/>
          <w:color w:val="000000" w:themeColor="text1"/>
          <w:sz w:val="32"/>
          <w:szCs w:val="32"/>
          <w:rtl/>
        </w:rPr>
        <w:t xml:space="preserve">تشمل الدراسة </w:t>
      </w:r>
      <w:r w:rsidR="00BB5DF2">
        <w:rPr>
          <w:rFonts w:ascii="Sakkal Majalla" w:hAnsi="Sakkal Majalla" w:cs="Sakkal Majalla" w:hint="cs"/>
          <w:b/>
          <w:bCs/>
          <w:color w:val="000000" w:themeColor="text1"/>
          <w:sz w:val="32"/>
          <w:szCs w:val="32"/>
          <w:rtl/>
        </w:rPr>
        <w:t xml:space="preserve">العاملين في مؤسسات القطاع الخاص السعودي بمختلف المستويات الادارية </w:t>
      </w:r>
      <w:r w:rsidRPr="008B7CF1">
        <w:rPr>
          <w:rFonts w:ascii="Sakkal Majalla" w:hAnsi="Sakkal Majalla" w:cs="Sakkal Majalla"/>
          <w:color w:val="000000" w:themeColor="text1"/>
          <w:sz w:val="32"/>
          <w:szCs w:val="32"/>
          <w:rtl/>
        </w:rPr>
        <w:t xml:space="preserve">، حيث يتم جمع البيانات من أفراد لديهم خبرة مباشرة في </w:t>
      </w:r>
      <w:r w:rsidRPr="008B7CF1">
        <w:rPr>
          <w:rFonts w:ascii="Sakkal Majalla" w:hAnsi="Sakkal Majalla" w:cs="Sakkal Majalla"/>
          <w:b/>
          <w:bCs/>
          <w:color w:val="000000" w:themeColor="text1"/>
          <w:sz w:val="32"/>
          <w:szCs w:val="32"/>
          <w:rtl/>
        </w:rPr>
        <w:t>سياسات التوطين، التحول الرقمي، واستراتيجيات التوظيف</w:t>
      </w:r>
      <w:r w:rsidRPr="008B7CF1">
        <w:rPr>
          <w:rFonts w:ascii="Sakkal Majalla" w:hAnsi="Sakkal Majalla" w:cs="Sakkal Majalla"/>
          <w:color w:val="000000" w:themeColor="text1"/>
          <w:sz w:val="32"/>
          <w:szCs w:val="32"/>
          <w:rtl/>
        </w:rPr>
        <w:t xml:space="preserve"> داخل المؤسسات السعودية</w:t>
      </w:r>
      <w:r w:rsidRPr="008B7CF1">
        <w:rPr>
          <w:rFonts w:ascii="Sakkal Majalla" w:hAnsi="Sakkal Majalla" w:cs="Sakkal Majalla"/>
          <w:color w:val="000000" w:themeColor="text1"/>
          <w:sz w:val="32"/>
          <w:szCs w:val="32"/>
        </w:rPr>
        <w:t>.</w:t>
      </w:r>
    </w:p>
    <w:p w14:paraId="1571E48B" w14:textId="77777777" w:rsidR="000B339E" w:rsidRDefault="008B7CF1" w:rsidP="008B7CF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وسائل جمع بيانات الدراسة</w:t>
      </w:r>
      <w:r>
        <w:rPr>
          <w:rFonts w:ascii="Sakkal Majalla" w:hAnsi="Sakkal Majalla" w:cs="Sakkal Majalla"/>
          <w:b/>
          <w:bCs/>
          <w:color w:val="00B0F0"/>
          <w:sz w:val="36"/>
          <w:szCs w:val="36"/>
          <w:u w:val="single"/>
          <w:rtl/>
        </w:rPr>
        <w:t>:</w:t>
      </w:r>
    </w:p>
    <w:p w14:paraId="4D5978AB" w14:textId="77777777" w:rsidR="00CB208C" w:rsidRDefault="008B7CF1" w:rsidP="008B7CF1">
      <w:pPr>
        <w:bidi/>
        <w:spacing w:after="200" w:line="360" w:lineRule="auto"/>
        <w:jc w:val="both"/>
        <w:rPr>
          <w:rFonts w:ascii="Sakkal Majalla" w:hAnsi="Sakkal Majalla" w:cs="Sakkal Majalla"/>
          <w:color w:val="000000" w:themeColor="text1"/>
          <w:sz w:val="32"/>
          <w:szCs w:val="32"/>
          <w:rtl/>
        </w:rPr>
      </w:pPr>
      <w:r w:rsidRPr="008B7CF1">
        <w:rPr>
          <w:rFonts w:ascii="Sakkal Majalla" w:hAnsi="Sakkal Majalla" w:cs="Sakkal Majalla"/>
          <w:color w:val="000000" w:themeColor="text1"/>
          <w:sz w:val="32"/>
          <w:szCs w:val="32"/>
          <w:rtl/>
        </w:rPr>
        <w:t>تعتمد الدراسة على</w:t>
      </w:r>
      <w:r w:rsidR="00CB208C">
        <w:rPr>
          <w:rFonts w:ascii="Sakkal Majalla" w:hAnsi="Sakkal Majalla" w:cs="Sakkal Majalla" w:hint="cs"/>
          <w:color w:val="000000" w:themeColor="text1"/>
          <w:sz w:val="32"/>
          <w:szCs w:val="32"/>
          <w:rtl/>
        </w:rPr>
        <w:t>:</w:t>
      </w:r>
    </w:p>
    <w:p w14:paraId="7C771F98" w14:textId="19449B76" w:rsidR="00E5493A" w:rsidRPr="00E5493A" w:rsidRDefault="008B7CF1" w:rsidP="000C6397">
      <w:pPr>
        <w:pStyle w:val="ListParagraph"/>
        <w:numPr>
          <w:ilvl w:val="0"/>
          <w:numId w:val="28"/>
        </w:numPr>
        <w:bidi/>
        <w:spacing w:after="200" w:line="360" w:lineRule="auto"/>
        <w:jc w:val="both"/>
        <w:rPr>
          <w:rFonts w:ascii="Sakkal Majalla" w:hAnsi="Sakkal Majalla" w:cs="Sakkal Majalla"/>
          <w:b/>
          <w:bCs/>
          <w:color w:val="000000" w:themeColor="text1"/>
          <w:sz w:val="32"/>
          <w:szCs w:val="32"/>
          <w:rtl/>
        </w:rPr>
      </w:pPr>
      <w:r w:rsidRPr="00CB208C">
        <w:rPr>
          <w:rFonts w:ascii="Sakkal Majalla" w:hAnsi="Sakkal Majalla" w:cs="Sakkal Majalla" w:hint="cs"/>
          <w:b/>
          <w:bCs/>
          <w:color w:val="000000" w:themeColor="text1"/>
          <w:sz w:val="32"/>
          <w:szCs w:val="32"/>
          <w:rtl/>
        </w:rPr>
        <w:t>الاستبيانات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الإلكترونية</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يتم</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توزيعها</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العاملين</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في</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الشركات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الخاصة</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لجمع</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بيانات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حول</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سياسات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التوظيف</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والتكيف</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مع</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التحولات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الاقتصادية</w:t>
      </w:r>
      <w:r w:rsidRPr="00CB208C">
        <w:rPr>
          <w:rFonts w:ascii="Sakkal Majalla" w:hAnsi="Sakkal Majalla" w:cs="Sakkal Majalla"/>
          <w:b/>
          <w:bCs/>
          <w:color w:val="000000" w:themeColor="text1"/>
          <w:sz w:val="32"/>
          <w:szCs w:val="32"/>
          <w:rtl/>
        </w:rPr>
        <w:t>.</w:t>
      </w:r>
    </w:p>
    <w:p w14:paraId="01040482" w14:textId="1B50AEFC" w:rsidR="00E5493A" w:rsidRDefault="00E5493A" w:rsidP="00E5493A">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w:t>
      </w:r>
      <w:r w:rsidR="000C6397">
        <w:rPr>
          <w:rFonts w:ascii="Sakkal Majalla" w:hAnsi="Sakkal Majalla" w:cs="Sakkal Majalla"/>
          <w:color w:val="000000" w:themeColor="text1"/>
          <w:sz w:val="32"/>
          <w:szCs w:val="32"/>
          <w:rtl/>
        </w:rPr>
        <w:t>تتكو</w:t>
      </w:r>
      <w:r w:rsidR="000C6397">
        <w:rPr>
          <w:rFonts w:ascii="Sakkal Majalla" w:hAnsi="Sakkal Majalla" w:cs="Sakkal Majalla" w:hint="cs"/>
          <w:color w:val="000000" w:themeColor="text1"/>
          <w:sz w:val="32"/>
          <w:szCs w:val="32"/>
          <w:rtl/>
        </w:rPr>
        <w:t xml:space="preserve">ن من : </w:t>
      </w:r>
    </w:p>
    <w:p w14:paraId="0155C335" w14:textId="2804A90A" w:rsidR="000C6397" w:rsidRDefault="000C6397" w:rsidP="000C6397">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lastRenderedPageBreak/>
        <w:t>الجنس :</w:t>
      </w:r>
    </w:p>
    <w:p w14:paraId="55D5B8A0" w14:textId="53BFF5D5" w:rsidR="000C6397" w:rsidRDefault="000C6397" w:rsidP="000C6397">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العمر : </w:t>
      </w:r>
    </w:p>
    <w:p w14:paraId="0646DD86" w14:textId="0DB550A9" w:rsidR="000C6397" w:rsidRDefault="000C6397" w:rsidP="000C6397">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المؤهل العلمي :</w:t>
      </w:r>
    </w:p>
    <w:p w14:paraId="7FE41EA9" w14:textId="6A226ACE" w:rsidR="000C6397" w:rsidRDefault="000C6397" w:rsidP="000C6397">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سنوات الخبرة :</w:t>
      </w:r>
    </w:p>
    <w:p w14:paraId="456850B4" w14:textId="7600FB69" w:rsidR="000C6397" w:rsidRDefault="000C6397" w:rsidP="000C6397">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المستوئ الاداري :</w:t>
      </w:r>
    </w:p>
    <w:p w14:paraId="1EB9F35E" w14:textId="54E8E2CD" w:rsidR="000C6397" w:rsidRDefault="000C6397" w:rsidP="000C6397">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القطاع :</w:t>
      </w:r>
    </w:p>
    <w:p w14:paraId="0551BF46" w14:textId="49BFB3ED" w:rsidR="000C6397" w:rsidRDefault="000C6397" w:rsidP="000C6397">
      <w:pPr>
        <w:bidi/>
        <w:spacing w:after="200" w:line="360"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حجم المنشاة : </w:t>
      </w:r>
    </w:p>
    <w:p w14:paraId="5A6654C0" w14:textId="77777777" w:rsidR="000C6397" w:rsidRPr="00E5493A" w:rsidRDefault="000C6397" w:rsidP="000C6397">
      <w:pPr>
        <w:bidi/>
        <w:spacing w:after="200" w:line="360" w:lineRule="auto"/>
        <w:jc w:val="both"/>
        <w:rPr>
          <w:rFonts w:ascii="Sakkal Majalla" w:hAnsi="Sakkal Majalla" w:cs="Sakkal Majalla"/>
          <w:color w:val="000000" w:themeColor="text1"/>
          <w:sz w:val="32"/>
          <w:szCs w:val="32"/>
        </w:rPr>
      </w:pPr>
    </w:p>
    <w:p w14:paraId="7BFEEB93" w14:textId="6F4CDC03" w:rsidR="00FF4099" w:rsidRPr="00FF4099" w:rsidRDefault="00FF4099" w:rsidP="000C6397">
      <w:pPr>
        <w:numPr>
          <w:ilvl w:val="0"/>
          <w:numId w:val="29"/>
        </w:numPr>
        <w:bidi/>
        <w:spacing w:after="200" w:line="360" w:lineRule="auto"/>
        <w:jc w:val="both"/>
        <w:rPr>
          <w:rFonts w:ascii="Sakkal Majalla" w:hAnsi="Sakkal Majalla" w:cs="Sakkal Majalla"/>
          <w:b/>
          <w:bCs/>
          <w:color w:val="00B0F0"/>
          <w:sz w:val="32"/>
          <w:szCs w:val="32"/>
          <w:u w:val="single"/>
          <w:rtl/>
        </w:rPr>
      </w:pPr>
      <w:r w:rsidRPr="00FF4099">
        <w:rPr>
          <w:rFonts w:ascii="Sakkal Majalla" w:hAnsi="Sakkal Majalla" w:cs="Sakkal Majalla" w:hint="cs"/>
          <w:b/>
          <w:bCs/>
          <w:color w:val="00B0F0"/>
          <w:sz w:val="32"/>
          <w:szCs w:val="32"/>
          <w:u w:val="single"/>
          <w:rtl/>
        </w:rPr>
        <w:t>متغيرات الدراسة</w:t>
      </w:r>
    </w:p>
    <w:p w14:paraId="3691AF92" w14:textId="074CFE1C" w:rsidR="00FF4099" w:rsidRPr="00FF4099" w:rsidRDefault="00FF4099" w:rsidP="00FF4099">
      <w:p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المتغيرات المستقلة</w:t>
      </w:r>
      <w:r w:rsidR="000C6397">
        <w:rPr>
          <w:rFonts w:ascii="Sakkal Majalla" w:hAnsi="Sakkal Majalla" w:cs="Sakkal Majalla" w:hint="cs"/>
          <w:b/>
          <w:bCs/>
          <w:color w:val="000000" w:themeColor="text1"/>
          <w:sz w:val="32"/>
          <w:szCs w:val="32"/>
          <w:rtl/>
        </w:rPr>
        <w:t xml:space="preserve"> : التحولات في سوق العمل </w:t>
      </w:r>
    </w:p>
    <w:p w14:paraId="0E0934DB" w14:textId="77777777" w:rsidR="00FF4099" w:rsidRPr="00FF4099" w:rsidRDefault="00FF4099" w:rsidP="00FF4099">
      <w:p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color w:val="000000" w:themeColor="text1"/>
          <w:sz w:val="32"/>
          <w:szCs w:val="32"/>
          <w:rtl/>
        </w:rPr>
        <w:t>تمثل العوامل التي تؤثر على استراتيجيات الموارد البشرية في القطاع الخاص السعودي، وتشمل</w:t>
      </w:r>
      <w:r w:rsidRPr="00FF4099">
        <w:rPr>
          <w:rFonts w:ascii="Sakkal Majalla" w:hAnsi="Sakkal Majalla" w:cs="Sakkal Majalla"/>
          <w:color w:val="000000" w:themeColor="text1"/>
          <w:sz w:val="32"/>
          <w:szCs w:val="32"/>
        </w:rPr>
        <w:t>:</w:t>
      </w:r>
    </w:p>
    <w:p w14:paraId="123D6D9C" w14:textId="5A202113" w:rsidR="00FF4099" w:rsidRPr="00FF4099" w:rsidRDefault="005F23CA" w:rsidP="00FF4099">
      <w:pPr>
        <w:numPr>
          <w:ilvl w:val="0"/>
          <w:numId w:val="30"/>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t>الاستدامة الوظيفية:</w:t>
      </w:r>
      <w:r w:rsidR="00FF4099" w:rsidRPr="00FF4099">
        <w:rPr>
          <w:rFonts w:ascii="Sakkal Majalla" w:hAnsi="Sakkal Majalla" w:cs="Sakkal Majalla"/>
          <w:color w:val="000000" w:themeColor="text1"/>
          <w:sz w:val="32"/>
          <w:szCs w:val="32"/>
        </w:rPr>
        <w:t xml:space="preserve"> </w:t>
      </w:r>
      <w:r w:rsidR="00FF4099" w:rsidRPr="00FF4099">
        <w:rPr>
          <w:rFonts w:ascii="Sakkal Majalla" w:hAnsi="Sakkal Majalla" w:cs="Sakkal Majalla"/>
          <w:color w:val="000000" w:themeColor="text1"/>
          <w:sz w:val="32"/>
          <w:szCs w:val="32"/>
          <w:rtl/>
        </w:rPr>
        <w:t>مثل برامج التوطين، تنويع الاقتصاد، وتحديث الأنظمة</w:t>
      </w:r>
      <w:r w:rsidR="00FF4099" w:rsidRPr="00FF4099">
        <w:rPr>
          <w:rFonts w:ascii="Sakkal Majalla" w:hAnsi="Sakkal Majalla" w:cs="Sakkal Majalla"/>
          <w:color w:val="000000" w:themeColor="text1"/>
          <w:sz w:val="32"/>
          <w:szCs w:val="32"/>
        </w:rPr>
        <w:t>.</w:t>
      </w:r>
    </w:p>
    <w:p w14:paraId="59A2A80D" w14:textId="77777777" w:rsidR="00FF4099" w:rsidRPr="00FF4099" w:rsidRDefault="00FF4099" w:rsidP="00FF4099">
      <w:pPr>
        <w:numPr>
          <w:ilvl w:val="0"/>
          <w:numId w:val="30"/>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التحول الرقمي والتقنيات الحديثة</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مثل الأتمتة، الذكاء الاصطناعي، أنظمة التوظيف الذكية، التدريب الإلكتروني</w:t>
      </w:r>
      <w:r w:rsidRPr="00FF4099">
        <w:rPr>
          <w:rFonts w:ascii="Sakkal Majalla" w:hAnsi="Sakkal Majalla" w:cs="Sakkal Majalla"/>
          <w:color w:val="000000" w:themeColor="text1"/>
          <w:sz w:val="32"/>
          <w:szCs w:val="32"/>
        </w:rPr>
        <w:t>.</w:t>
      </w:r>
    </w:p>
    <w:p w14:paraId="5015E545" w14:textId="77777777" w:rsidR="00FF4099" w:rsidRPr="00FF4099" w:rsidRDefault="00FF4099" w:rsidP="00FF4099">
      <w:pPr>
        <w:numPr>
          <w:ilvl w:val="0"/>
          <w:numId w:val="30"/>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برامج التوطين</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السياسات الحكومية الهادفة إلى زيادة مشاركة القوى العاملة الوطنية</w:t>
      </w:r>
      <w:r w:rsidRPr="00FF4099">
        <w:rPr>
          <w:rFonts w:ascii="Sakkal Majalla" w:hAnsi="Sakkal Majalla" w:cs="Sakkal Majalla"/>
          <w:color w:val="000000" w:themeColor="text1"/>
          <w:sz w:val="32"/>
          <w:szCs w:val="32"/>
        </w:rPr>
        <w:t>.</w:t>
      </w:r>
    </w:p>
    <w:p w14:paraId="73096D24" w14:textId="4AE87EB9" w:rsidR="00FF4099" w:rsidRPr="00FF4099" w:rsidRDefault="005F23CA" w:rsidP="00FF4099">
      <w:pPr>
        <w:numPr>
          <w:ilvl w:val="0"/>
          <w:numId w:val="30"/>
        </w:numPr>
        <w:bidi/>
        <w:spacing w:after="200" w:line="360" w:lineRule="auto"/>
        <w:jc w:val="both"/>
        <w:rPr>
          <w:rFonts w:ascii="Sakkal Majalla" w:hAnsi="Sakkal Majalla" w:cs="Sakkal Majalla"/>
          <w:color w:val="000000" w:themeColor="text1"/>
          <w:sz w:val="32"/>
          <w:szCs w:val="32"/>
        </w:rPr>
      </w:pPr>
      <w:r>
        <w:rPr>
          <w:rFonts w:ascii="Sakkal Majalla" w:hAnsi="Sakkal Majalla" w:cs="Sakkal Majalla" w:hint="cs"/>
          <w:b/>
          <w:bCs/>
          <w:color w:val="000000" w:themeColor="text1"/>
          <w:sz w:val="32"/>
          <w:szCs w:val="32"/>
          <w:rtl/>
        </w:rPr>
        <w:lastRenderedPageBreak/>
        <w:t xml:space="preserve">التغيرات في المهارات المطلوبة : </w:t>
      </w:r>
      <w:r w:rsidR="00FF4099" w:rsidRPr="00FF4099">
        <w:rPr>
          <w:rFonts w:ascii="Sakkal Majalla" w:hAnsi="Sakkal Majalla" w:cs="Sakkal Majalla"/>
          <w:color w:val="000000" w:themeColor="text1"/>
          <w:sz w:val="32"/>
          <w:szCs w:val="32"/>
        </w:rPr>
        <w:t xml:space="preserve"> </w:t>
      </w:r>
      <w:r w:rsidR="00FF4099" w:rsidRPr="00FF4099">
        <w:rPr>
          <w:rFonts w:ascii="Sakkal Majalla" w:hAnsi="Sakkal Majalla" w:cs="Sakkal Majalla"/>
          <w:color w:val="000000" w:themeColor="text1"/>
          <w:sz w:val="32"/>
          <w:szCs w:val="32"/>
          <w:rtl/>
        </w:rPr>
        <w:t>كمتغيرات ضابطة تؤثر في قدرة الموارد البشرية على التكيف</w:t>
      </w:r>
      <w:r w:rsidR="00FF4099" w:rsidRPr="00FF4099">
        <w:rPr>
          <w:rFonts w:ascii="Sakkal Majalla" w:hAnsi="Sakkal Majalla" w:cs="Sakkal Majalla"/>
          <w:color w:val="000000" w:themeColor="text1"/>
          <w:sz w:val="32"/>
          <w:szCs w:val="32"/>
        </w:rPr>
        <w:t>.</w:t>
      </w:r>
    </w:p>
    <w:p w14:paraId="4BACFF8E" w14:textId="77777777" w:rsidR="00FF4099" w:rsidRPr="00FF4099" w:rsidRDefault="00FF4099" w:rsidP="00FF4099">
      <w:p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المتغيرات التابعة</w:t>
      </w:r>
    </w:p>
    <w:p w14:paraId="46D4BFA1" w14:textId="77777777" w:rsidR="00FF4099" w:rsidRPr="00FF4099" w:rsidRDefault="00FF4099" w:rsidP="00FF4099">
      <w:p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color w:val="000000" w:themeColor="text1"/>
          <w:sz w:val="32"/>
          <w:szCs w:val="32"/>
          <w:rtl/>
        </w:rPr>
        <w:t>تمثل النتائج أو المخرجات التي تتأثر بالمتغيرات المستقلة، وتشمل</w:t>
      </w:r>
      <w:r w:rsidRPr="00FF4099">
        <w:rPr>
          <w:rFonts w:ascii="Sakkal Majalla" w:hAnsi="Sakkal Majalla" w:cs="Sakkal Majalla"/>
          <w:color w:val="000000" w:themeColor="text1"/>
          <w:sz w:val="32"/>
          <w:szCs w:val="32"/>
        </w:rPr>
        <w:t>:</w:t>
      </w:r>
    </w:p>
    <w:p w14:paraId="6AC8638B" w14:textId="77777777" w:rsidR="00FF4099" w:rsidRPr="00FF4099" w:rsidRDefault="00FF4099" w:rsidP="00FF4099">
      <w:pPr>
        <w:numPr>
          <w:ilvl w:val="0"/>
          <w:numId w:val="31"/>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استراتيجيات التوظيف والاستقطاب</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مدى قدرة المؤسسات على جذب الكفاءات الوطنية</w:t>
      </w:r>
      <w:r w:rsidRPr="00FF4099">
        <w:rPr>
          <w:rFonts w:ascii="Sakkal Majalla" w:hAnsi="Sakkal Majalla" w:cs="Sakkal Majalla"/>
          <w:color w:val="000000" w:themeColor="text1"/>
          <w:sz w:val="32"/>
          <w:szCs w:val="32"/>
        </w:rPr>
        <w:t>.</w:t>
      </w:r>
    </w:p>
    <w:p w14:paraId="249FC675" w14:textId="77777777" w:rsidR="00FF4099" w:rsidRPr="00FF4099" w:rsidRDefault="00FF4099" w:rsidP="00FF4099">
      <w:pPr>
        <w:numPr>
          <w:ilvl w:val="0"/>
          <w:numId w:val="31"/>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تطوير المهارات والاستدامة الوظيفية</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قدرة المؤسسات على تدريب الموظفين وضمان توافقهم مع احتياجات السوق</w:t>
      </w:r>
      <w:r w:rsidRPr="00FF4099">
        <w:rPr>
          <w:rFonts w:ascii="Sakkal Majalla" w:hAnsi="Sakkal Majalla" w:cs="Sakkal Majalla"/>
          <w:color w:val="000000" w:themeColor="text1"/>
          <w:sz w:val="32"/>
          <w:szCs w:val="32"/>
        </w:rPr>
        <w:t>.</w:t>
      </w:r>
    </w:p>
    <w:p w14:paraId="208D2CD4" w14:textId="77777777" w:rsidR="00FF4099" w:rsidRPr="00FF4099" w:rsidRDefault="00FF4099" w:rsidP="00FF4099">
      <w:pPr>
        <w:numPr>
          <w:ilvl w:val="0"/>
          <w:numId w:val="31"/>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فاعلية إدارة الموارد البشرية</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كفاءة السياسات والإجراءات في تحقيق أهداف المؤسسة</w:t>
      </w:r>
      <w:r w:rsidRPr="00FF4099">
        <w:rPr>
          <w:rFonts w:ascii="Sakkal Majalla" w:hAnsi="Sakkal Majalla" w:cs="Sakkal Majalla"/>
          <w:color w:val="000000" w:themeColor="text1"/>
          <w:sz w:val="32"/>
          <w:szCs w:val="32"/>
        </w:rPr>
        <w:t>.</w:t>
      </w:r>
    </w:p>
    <w:p w14:paraId="62FD8EF0" w14:textId="77777777" w:rsidR="00FF4099" w:rsidRPr="00FF4099" w:rsidRDefault="00FF4099" w:rsidP="00FF4099">
      <w:pPr>
        <w:numPr>
          <w:ilvl w:val="0"/>
          <w:numId w:val="31"/>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مرونة الموارد البشرية</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قدرة فرق الموارد البشرية على التكيف مع التغيرات التنظيمية والتقنية</w:t>
      </w:r>
      <w:r w:rsidRPr="00FF4099">
        <w:rPr>
          <w:rFonts w:ascii="Sakkal Majalla" w:hAnsi="Sakkal Majalla" w:cs="Sakkal Majalla"/>
          <w:color w:val="000000" w:themeColor="text1"/>
          <w:sz w:val="32"/>
          <w:szCs w:val="32"/>
        </w:rPr>
        <w:t>.</w:t>
      </w:r>
    </w:p>
    <w:p w14:paraId="346189CB" w14:textId="77777777" w:rsidR="00FF4099" w:rsidRPr="00FF4099" w:rsidRDefault="00FF4099" w:rsidP="00FF4099">
      <w:pPr>
        <w:numPr>
          <w:ilvl w:val="0"/>
          <w:numId w:val="31"/>
        </w:num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b/>
          <w:bCs/>
          <w:color w:val="000000" w:themeColor="text1"/>
          <w:sz w:val="32"/>
          <w:szCs w:val="32"/>
          <w:rtl/>
        </w:rPr>
        <w:t>مؤشرات الأداء الوظيفي</w:t>
      </w:r>
      <w:r w:rsidRPr="00FF4099">
        <w:rPr>
          <w:rFonts w:ascii="Sakkal Majalla" w:hAnsi="Sakkal Majalla" w:cs="Sakkal Majalla"/>
          <w:color w:val="000000" w:themeColor="text1"/>
          <w:sz w:val="32"/>
          <w:szCs w:val="32"/>
        </w:rPr>
        <w:t xml:space="preserve">: </w:t>
      </w:r>
      <w:r w:rsidRPr="00FF4099">
        <w:rPr>
          <w:rFonts w:ascii="Sakkal Majalla" w:hAnsi="Sakkal Majalla" w:cs="Sakkal Majalla"/>
          <w:color w:val="000000" w:themeColor="text1"/>
          <w:sz w:val="32"/>
          <w:szCs w:val="32"/>
          <w:rtl/>
        </w:rPr>
        <w:t>مثل الرضا الوظيفي، الاستبقاء الوظيفي، والإنتاجية</w:t>
      </w:r>
      <w:r w:rsidRPr="00FF4099">
        <w:rPr>
          <w:rFonts w:ascii="Sakkal Majalla" w:hAnsi="Sakkal Majalla" w:cs="Sakkal Majalla"/>
          <w:color w:val="000000" w:themeColor="text1"/>
          <w:sz w:val="32"/>
          <w:szCs w:val="32"/>
        </w:rPr>
        <w:t>.</w:t>
      </w:r>
    </w:p>
    <w:p w14:paraId="134C0C5B" w14:textId="7360DEEE" w:rsidR="00FF4099" w:rsidRDefault="00FF4099" w:rsidP="000C6397">
      <w:pPr>
        <w:bidi/>
        <w:spacing w:after="200" w:line="360" w:lineRule="auto"/>
        <w:ind w:left="360"/>
        <w:jc w:val="both"/>
        <w:rPr>
          <w:rFonts w:ascii="Sakkal Majalla" w:hAnsi="Sakkal Majalla" w:cs="Sakkal Majalla"/>
          <w:color w:val="000000" w:themeColor="text1"/>
          <w:sz w:val="32"/>
          <w:szCs w:val="32"/>
        </w:rPr>
      </w:pPr>
    </w:p>
    <w:p w14:paraId="0172D9B8" w14:textId="77777777" w:rsidR="00F6250A" w:rsidRDefault="00F6250A" w:rsidP="00F6250A">
      <w:pPr>
        <w:bidi/>
        <w:spacing w:after="200" w:line="360" w:lineRule="auto"/>
        <w:jc w:val="both"/>
        <w:rPr>
          <w:rFonts w:ascii="Sakkal Majalla" w:hAnsi="Sakkal Majalla" w:cs="Sakkal Majalla"/>
          <w:color w:val="000000" w:themeColor="text1"/>
          <w:sz w:val="32"/>
          <w:szCs w:val="32"/>
          <w:rtl/>
        </w:rPr>
      </w:pPr>
    </w:p>
    <w:p w14:paraId="46C512DE" w14:textId="77777777" w:rsidR="00F6250A" w:rsidRPr="00FF4099" w:rsidRDefault="00F6250A" w:rsidP="00F6250A">
      <w:pPr>
        <w:bidi/>
        <w:spacing w:after="200" w:line="360" w:lineRule="auto"/>
        <w:jc w:val="both"/>
        <w:rPr>
          <w:rFonts w:ascii="Sakkal Majalla" w:hAnsi="Sakkal Majalla" w:cs="Sakkal Majalla"/>
          <w:color w:val="000000" w:themeColor="text1"/>
          <w:sz w:val="32"/>
          <w:szCs w:val="32"/>
          <w:rtl/>
        </w:rPr>
      </w:pPr>
    </w:p>
    <w:p w14:paraId="65BD5A76" w14:textId="6AC1C695" w:rsidR="000B339E" w:rsidRDefault="00FF4099">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اجراءات تنفيذ</w:t>
      </w:r>
      <w:r w:rsidR="008B7CF1">
        <w:rPr>
          <w:rFonts w:ascii="Sakkal Majalla" w:hAnsi="Sakkal Majalla" w:cs="Sakkal Majalla" w:hint="cs"/>
          <w:b/>
          <w:bCs/>
          <w:color w:val="00B0F0"/>
          <w:sz w:val="32"/>
          <w:szCs w:val="32"/>
          <w:u w:val="single"/>
          <w:rtl/>
        </w:rPr>
        <w:t xml:space="preserve"> الدراسة</w:t>
      </w:r>
      <w:r w:rsidR="008B7CF1">
        <w:rPr>
          <w:rFonts w:ascii="Sakkal Majalla" w:hAnsi="Sakkal Majalla" w:cs="Sakkal Majalla"/>
          <w:b/>
          <w:bCs/>
          <w:color w:val="00B0F0"/>
          <w:sz w:val="32"/>
          <w:szCs w:val="32"/>
          <w:u w:val="single"/>
          <w:rtl/>
        </w:rPr>
        <w:t>:</w:t>
      </w:r>
    </w:p>
    <w:p w14:paraId="2C44572E" w14:textId="77777777" w:rsidR="008B7CF1" w:rsidRPr="009D694E" w:rsidRDefault="008B7CF1" w:rsidP="008B7CF1">
      <w:p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lastRenderedPageBreak/>
        <w:t xml:space="preserve">لضمان تحقيق أهداف البحث بكفاءة، سيتم تنفيذ الدراسة وفق خطوات </w:t>
      </w:r>
      <w:r w:rsidRPr="009D694E">
        <w:rPr>
          <w:rFonts w:ascii="Sakkal Majalla" w:hAnsi="Sakkal Majalla" w:cs="Sakkal Majalla"/>
          <w:b/>
          <w:bCs/>
          <w:color w:val="000000" w:themeColor="text1"/>
          <w:sz w:val="32"/>
          <w:szCs w:val="32"/>
          <w:rtl/>
        </w:rPr>
        <w:t>منهجية واضحة</w:t>
      </w:r>
      <w:r w:rsidRPr="009D694E">
        <w:rPr>
          <w:rFonts w:ascii="Sakkal Majalla" w:hAnsi="Sakkal Majalla" w:cs="Sakkal Majalla"/>
          <w:color w:val="000000" w:themeColor="text1"/>
          <w:sz w:val="32"/>
          <w:szCs w:val="32"/>
          <w:rtl/>
        </w:rPr>
        <w:t xml:space="preserve"> تتماشى مع المنهج الوصفي التحليلي، وتشمل المراحل التالية</w:t>
      </w:r>
      <w:r w:rsidRPr="009D694E">
        <w:rPr>
          <w:rFonts w:ascii="Sakkal Majalla" w:hAnsi="Sakkal Majalla" w:cs="Sakkal Majalla"/>
          <w:color w:val="000000" w:themeColor="text1"/>
          <w:sz w:val="32"/>
          <w:szCs w:val="32"/>
        </w:rPr>
        <w:t>:</w:t>
      </w:r>
    </w:p>
    <w:p w14:paraId="54D15248" w14:textId="19C4D9B9"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تحديد مشكلة الدراسة وصياغة الفرضيات</w:t>
      </w:r>
    </w:p>
    <w:p w14:paraId="7D4E7470" w14:textId="77777777" w:rsidR="008B7CF1" w:rsidRPr="009D694E" w:rsidRDefault="008B7CF1" w:rsidP="008B7CF1">
      <w:pPr>
        <w:numPr>
          <w:ilvl w:val="0"/>
          <w:numId w:val="16"/>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مراجعة الأدبيات السابقة لتحديد الفجوة البحثية</w:t>
      </w:r>
      <w:r w:rsidRPr="009D694E">
        <w:rPr>
          <w:rFonts w:ascii="Sakkal Majalla" w:hAnsi="Sakkal Majalla" w:cs="Sakkal Majalla"/>
          <w:color w:val="000000" w:themeColor="text1"/>
          <w:sz w:val="32"/>
          <w:szCs w:val="32"/>
        </w:rPr>
        <w:t>.</w:t>
      </w:r>
    </w:p>
    <w:p w14:paraId="45D5D630" w14:textId="77777777" w:rsidR="008B7CF1" w:rsidRPr="009D694E" w:rsidRDefault="008B7CF1" w:rsidP="008B7CF1">
      <w:pPr>
        <w:numPr>
          <w:ilvl w:val="0"/>
          <w:numId w:val="16"/>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صياغة </w:t>
      </w:r>
      <w:r w:rsidRPr="009D694E">
        <w:rPr>
          <w:rFonts w:ascii="Sakkal Majalla" w:hAnsi="Sakkal Majalla" w:cs="Sakkal Majalla"/>
          <w:b/>
          <w:bCs/>
          <w:color w:val="000000" w:themeColor="text1"/>
          <w:sz w:val="32"/>
          <w:szCs w:val="32"/>
          <w:rtl/>
        </w:rPr>
        <w:t>أسئلة الدراسة والفرضيات</w:t>
      </w:r>
      <w:r w:rsidRPr="009D694E">
        <w:rPr>
          <w:rFonts w:ascii="Sakkal Majalla" w:hAnsi="Sakkal Majalla" w:cs="Sakkal Majalla"/>
          <w:color w:val="000000" w:themeColor="text1"/>
          <w:sz w:val="32"/>
          <w:szCs w:val="32"/>
          <w:rtl/>
        </w:rPr>
        <w:t xml:space="preserve"> التي سيتم اختبارها من خلال التحليل الإحصائي</w:t>
      </w:r>
      <w:r w:rsidRPr="009D694E">
        <w:rPr>
          <w:rFonts w:ascii="Sakkal Majalla" w:hAnsi="Sakkal Majalla" w:cs="Sakkal Majalla"/>
          <w:color w:val="000000" w:themeColor="text1"/>
          <w:sz w:val="32"/>
          <w:szCs w:val="32"/>
        </w:rPr>
        <w:t>.</w:t>
      </w:r>
    </w:p>
    <w:p w14:paraId="3786BFB0" w14:textId="382B0E50"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تصميم أدوات جمع البيانات</w:t>
      </w:r>
    </w:p>
    <w:p w14:paraId="7AE73182" w14:textId="7A3F4026" w:rsidR="00FF4099" w:rsidRPr="00F6250A" w:rsidRDefault="008B7CF1" w:rsidP="00F6250A">
      <w:pPr>
        <w:numPr>
          <w:ilvl w:val="0"/>
          <w:numId w:val="17"/>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إعداد </w:t>
      </w:r>
      <w:r w:rsidRPr="009D694E">
        <w:rPr>
          <w:rFonts w:ascii="Sakkal Majalla" w:hAnsi="Sakkal Majalla" w:cs="Sakkal Majalla"/>
          <w:b/>
          <w:bCs/>
          <w:color w:val="000000" w:themeColor="text1"/>
          <w:sz w:val="32"/>
          <w:szCs w:val="32"/>
          <w:rtl/>
        </w:rPr>
        <w:t>استبيانات إلكترونية</w:t>
      </w:r>
      <w:r w:rsidRPr="009D694E">
        <w:rPr>
          <w:rFonts w:ascii="Sakkal Majalla" w:hAnsi="Sakkal Majalla" w:cs="Sakkal Majalla"/>
          <w:color w:val="000000" w:themeColor="text1"/>
          <w:sz w:val="32"/>
          <w:szCs w:val="32"/>
          <w:rtl/>
        </w:rPr>
        <w:t xml:space="preserve"> لمديري الموارد البشرية في القطاع الخاص السعودي</w:t>
      </w:r>
      <w:r w:rsidRPr="009D694E">
        <w:rPr>
          <w:rFonts w:ascii="Sakkal Majalla" w:hAnsi="Sakkal Majalla" w:cs="Sakkal Majalla"/>
          <w:color w:val="000000" w:themeColor="text1"/>
          <w:sz w:val="32"/>
          <w:szCs w:val="32"/>
        </w:rPr>
        <w:t>.</w:t>
      </w:r>
    </w:p>
    <w:p w14:paraId="5D060E9D" w14:textId="00B70F8A"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اختيار مجتمع وعينة الدراسة</w:t>
      </w:r>
    </w:p>
    <w:p w14:paraId="4C6B8808" w14:textId="77777777" w:rsidR="008B7CF1" w:rsidRPr="009D694E" w:rsidRDefault="008B7CF1" w:rsidP="008B7CF1">
      <w:pPr>
        <w:numPr>
          <w:ilvl w:val="0"/>
          <w:numId w:val="18"/>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تحديد مجتمع البحث المتمثل في </w:t>
      </w:r>
      <w:r w:rsidRPr="009D694E">
        <w:rPr>
          <w:rFonts w:ascii="Sakkal Majalla" w:hAnsi="Sakkal Majalla" w:cs="Sakkal Majalla"/>
          <w:b/>
          <w:bCs/>
          <w:color w:val="000000" w:themeColor="text1"/>
          <w:sz w:val="32"/>
          <w:szCs w:val="32"/>
          <w:rtl/>
        </w:rPr>
        <w:t>المؤسسات الخاصة العاملة في المملكة العربية السعودية</w:t>
      </w:r>
      <w:r w:rsidRPr="009D694E">
        <w:rPr>
          <w:rFonts w:ascii="Sakkal Majalla" w:hAnsi="Sakkal Majalla" w:cs="Sakkal Majalla"/>
          <w:color w:val="000000" w:themeColor="text1"/>
          <w:sz w:val="32"/>
          <w:szCs w:val="32"/>
        </w:rPr>
        <w:t>.</w:t>
      </w:r>
    </w:p>
    <w:p w14:paraId="544E836E" w14:textId="77777777" w:rsidR="008B7CF1" w:rsidRPr="009D694E" w:rsidRDefault="008B7CF1" w:rsidP="008B7CF1">
      <w:pPr>
        <w:numPr>
          <w:ilvl w:val="0"/>
          <w:numId w:val="18"/>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اختيار </w:t>
      </w:r>
      <w:r w:rsidRPr="009D694E">
        <w:rPr>
          <w:rFonts w:ascii="Sakkal Majalla" w:hAnsi="Sakkal Majalla" w:cs="Sakkal Majalla"/>
          <w:b/>
          <w:bCs/>
          <w:color w:val="000000" w:themeColor="text1"/>
          <w:sz w:val="32"/>
          <w:szCs w:val="32"/>
          <w:rtl/>
        </w:rPr>
        <w:t>عينة قصدية</w:t>
      </w:r>
      <w:r w:rsidRPr="009D694E">
        <w:rPr>
          <w:rFonts w:ascii="Sakkal Majalla" w:hAnsi="Sakkal Majalla" w:cs="Sakkal Majalla"/>
          <w:color w:val="000000" w:themeColor="text1"/>
          <w:sz w:val="32"/>
          <w:szCs w:val="32"/>
          <w:rtl/>
        </w:rPr>
        <w:t xml:space="preserve"> تشمل خبراء ومديري الموارد البشرية لضمان الحصول على بيانات دقيقة</w:t>
      </w:r>
      <w:r w:rsidRPr="009D694E">
        <w:rPr>
          <w:rFonts w:ascii="Sakkal Majalla" w:hAnsi="Sakkal Majalla" w:cs="Sakkal Majalla"/>
          <w:color w:val="000000" w:themeColor="text1"/>
          <w:sz w:val="32"/>
          <w:szCs w:val="32"/>
        </w:rPr>
        <w:t>.</w:t>
      </w:r>
    </w:p>
    <w:p w14:paraId="6314FBB5" w14:textId="21A13E7C"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تنفيذ جمع البيانات</w:t>
      </w:r>
    </w:p>
    <w:p w14:paraId="37094C69" w14:textId="77777777" w:rsidR="008B7CF1" w:rsidRPr="009D694E" w:rsidRDefault="008B7CF1" w:rsidP="008B7CF1">
      <w:pPr>
        <w:numPr>
          <w:ilvl w:val="0"/>
          <w:numId w:val="19"/>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توزيع الاستبيانات على المشاركين إلكترونيًا</w:t>
      </w:r>
      <w:r w:rsidRPr="009D694E">
        <w:rPr>
          <w:rFonts w:ascii="Sakkal Majalla" w:hAnsi="Sakkal Majalla" w:cs="Sakkal Majalla"/>
          <w:color w:val="000000" w:themeColor="text1"/>
          <w:sz w:val="32"/>
          <w:szCs w:val="32"/>
        </w:rPr>
        <w:t>.</w:t>
      </w:r>
    </w:p>
    <w:p w14:paraId="7AC52312" w14:textId="5C74909C" w:rsidR="008B7CF1" w:rsidRPr="00F6250A" w:rsidRDefault="008B7CF1" w:rsidP="00F6250A">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6250A">
        <w:rPr>
          <w:rFonts w:ascii="Sakkal Majalla" w:hAnsi="Sakkal Majalla" w:cs="Sakkal Majalla"/>
          <w:b/>
          <w:bCs/>
          <w:color w:val="000000" w:themeColor="text1"/>
          <w:sz w:val="32"/>
          <w:szCs w:val="32"/>
          <w:rtl/>
        </w:rPr>
        <w:t>تحليل البيانات باستخدام المعالجات الإحصائية</w:t>
      </w:r>
    </w:p>
    <w:p w14:paraId="77DF5BF4" w14:textId="77777777" w:rsidR="008B7CF1" w:rsidRPr="009D694E" w:rsidRDefault="008B7CF1" w:rsidP="008B7CF1">
      <w:pPr>
        <w:numPr>
          <w:ilvl w:val="0"/>
          <w:numId w:val="20"/>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استخدام </w:t>
      </w:r>
      <w:r w:rsidRPr="009D694E">
        <w:rPr>
          <w:rFonts w:ascii="Sakkal Majalla" w:hAnsi="Sakkal Majalla" w:cs="Sakkal Majalla"/>
          <w:b/>
          <w:bCs/>
          <w:color w:val="000000" w:themeColor="text1"/>
          <w:sz w:val="32"/>
          <w:szCs w:val="32"/>
          <w:rtl/>
        </w:rPr>
        <w:t>التحليل الوصفي</w:t>
      </w:r>
      <w:r w:rsidRPr="009D694E">
        <w:rPr>
          <w:rFonts w:ascii="Sakkal Majalla" w:hAnsi="Sakkal Majalla" w:cs="Sakkal Majalla"/>
          <w:color w:val="000000" w:themeColor="text1"/>
          <w:sz w:val="32"/>
          <w:szCs w:val="32"/>
          <w:rtl/>
        </w:rPr>
        <w:t xml:space="preserve"> لفهم اتجاهات الاستجابات</w:t>
      </w:r>
      <w:r w:rsidRPr="009D694E">
        <w:rPr>
          <w:rFonts w:ascii="Sakkal Majalla" w:hAnsi="Sakkal Majalla" w:cs="Sakkal Majalla"/>
          <w:color w:val="000000" w:themeColor="text1"/>
          <w:sz w:val="32"/>
          <w:szCs w:val="32"/>
        </w:rPr>
        <w:t>.</w:t>
      </w:r>
    </w:p>
    <w:p w14:paraId="4ED78791" w14:textId="77777777" w:rsidR="008B7CF1" w:rsidRPr="009D694E" w:rsidRDefault="008B7CF1" w:rsidP="008B7CF1">
      <w:pPr>
        <w:numPr>
          <w:ilvl w:val="0"/>
          <w:numId w:val="20"/>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lastRenderedPageBreak/>
        <w:t xml:space="preserve">إجراء </w:t>
      </w:r>
      <w:r w:rsidRPr="009D694E">
        <w:rPr>
          <w:rFonts w:ascii="Sakkal Majalla" w:hAnsi="Sakkal Majalla" w:cs="Sakkal Majalla"/>
          <w:b/>
          <w:bCs/>
          <w:color w:val="000000" w:themeColor="text1"/>
          <w:sz w:val="32"/>
          <w:szCs w:val="32"/>
          <w:rtl/>
        </w:rPr>
        <w:t>اختبار</w:t>
      </w:r>
      <w:r w:rsidRPr="009D694E">
        <w:rPr>
          <w:rFonts w:ascii="Sakkal Majalla" w:hAnsi="Sakkal Majalla" w:cs="Sakkal Majalla"/>
          <w:b/>
          <w:bCs/>
          <w:color w:val="000000" w:themeColor="text1"/>
          <w:sz w:val="32"/>
          <w:szCs w:val="32"/>
        </w:rPr>
        <w:t xml:space="preserve"> T-Test</w:t>
      </w:r>
      <w:r w:rsidRPr="009D694E">
        <w:rPr>
          <w:rFonts w:ascii="Sakkal Majalla" w:hAnsi="Sakkal Majalla" w:cs="Sakkal Majalla"/>
          <w:color w:val="000000" w:themeColor="text1"/>
          <w:sz w:val="32"/>
          <w:szCs w:val="32"/>
        </w:rPr>
        <w:t xml:space="preserve"> </w:t>
      </w:r>
      <w:r w:rsidRPr="009D694E">
        <w:rPr>
          <w:rFonts w:ascii="Sakkal Majalla" w:hAnsi="Sakkal Majalla" w:cs="Sakkal Majalla"/>
          <w:color w:val="000000" w:themeColor="text1"/>
          <w:sz w:val="32"/>
          <w:szCs w:val="32"/>
          <w:rtl/>
        </w:rPr>
        <w:t>للمقارنة بين الشركات الكبيرة والصغيرة في تبني استراتيجيات الموارد البشرية</w:t>
      </w:r>
      <w:r w:rsidRPr="009D694E">
        <w:rPr>
          <w:rFonts w:ascii="Sakkal Majalla" w:hAnsi="Sakkal Majalla" w:cs="Sakkal Majalla"/>
          <w:color w:val="000000" w:themeColor="text1"/>
          <w:sz w:val="32"/>
          <w:szCs w:val="32"/>
        </w:rPr>
        <w:t>.</w:t>
      </w:r>
    </w:p>
    <w:p w14:paraId="3D789D1E" w14:textId="6DA2D48A" w:rsidR="008B7CF1" w:rsidRPr="00FF4099" w:rsidRDefault="008B7CF1" w:rsidP="00F6250A">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استخلاص النتائج وصياغة التوصيات</w:t>
      </w:r>
    </w:p>
    <w:p w14:paraId="573060C3" w14:textId="77777777" w:rsidR="008B7CF1" w:rsidRPr="009D694E" w:rsidRDefault="008B7CF1" w:rsidP="008B7CF1">
      <w:pPr>
        <w:numPr>
          <w:ilvl w:val="0"/>
          <w:numId w:val="21"/>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تحليل نتائج البحث لتقييم مدى تأثير التحولات على استراتيجيات الموارد البشرية</w:t>
      </w:r>
      <w:r w:rsidRPr="009D694E">
        <w:rPr>
          <w:rFonts w:ascii="Sakkal Majalla" w:hAnsi="Sakkal Majalla" w:cs="Sakkal Majalla"/>
          <w:color w:val="000000" w:themeColor="text1"/>
          <w:sz w:val="32"/>
          <w:szCs w:val="32"/>
        </w:rPr>
        <w:t>.</w:t>
      </w:r>
    </w:p>
    <w:p w14:paraId="75FD0303" w14:textId="77777777" w:rsidR="008B7CF1" w:rsidRPr="009D694E" w:rsidRDefault="008B7CF1" w:rsidP="008B7CF1">
      <w:pPr>
        <w:numPr>
          <w:ilvl w:val="0"/>
          <w:numId w:val="21"/>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تقديم </w:t>
      </w:r>
      <w:r w:rsidRPr="009D694E">
        <w:rPr>
          <w:rFonts w:ascii="Sakkal Majalla" w:hAnsi="Sakkal Majalla" w:cs="Sakkal Majalla"/>
          <w:b/>
          <w:bCs/>
          <w:color w:val="000000" w:themeColor="text1"/>
          <w:sz w:val="32"/>
          <w:szCs w:val="32"/>
          <w:rtl/>
        </w:rPr>
        <w:t>توصيات عملية</w:t>
      </w:r>
      <w:r w:rsidRPr="009D694E">
        <w:rPr>
          <w:rFonts w:ascii="Sakkal Majalla" w:hAnsi="Sakkal Majalla" w:cs="Sakkal Majalla"/>
          <w:color w:val="000000" w:themeColor="text1"/>
          <w:sz w:val="32"/>
          <w:szCs w:val="32"/>
          <w:rtl/>
        </w:rPr>
        <w:t xml:space="preserve"> للشركات الخاصة حول أفضل الممارسات في إدارة الموارد البشرية بما يتماشى مع رؤية 2030</w:t>
      </w:r>
      <w:r w:rsidRPr="009D694E">
        <w:rPr>
          <w:rFonts w:ascii="Sakkal Majalla" w:hAnsi="Sakkal Majalla" w:cs="Sakkal Majalla"/>
          <w:color w:val="000000" w:themeColor="text1"/>
          <w:sz w:val="32"/>
          <w:szCs w:val="32"/>
        </w:rPr>
        <w:t>.</w:t>
      </w:r>
    </w:p>
    <w:p w14:paraId="30469E16" w14:textId="27FA2B04" w:rsidR="00FF4099" w:rsidRPr="00F6250A" w:rsidRDefault="008B7CF1" w:rsidP="00F6250A">
      <w:pPr>
        <w:numPr>
          <w:ilvl w:val="0"/>
          <w:numId w:val="21"/>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تحديد نقاط القوة والضعف في السياسات الحالية واقتراح حلول قابلة للتنفيذ</w:t>
      </w:r>
      <w:r w:rsidRPr="009D694E">
        <w:rPr>
          <w:rFonts w:ascii="Sakkal Majalla" w:hAnsi="Sakkal Majalla" w:cs="Sakkal Majalla"/>
          <w:color w:val="000000" w:themeColor="text1"/>
          <w:sz w:val="32"/>
          <w:szCs w:val="32"/>
        </w:rPr>
        <w:t>.</w:t>
      </w:r>
    </w:p>
    <w:p w14:paraId="1661B9A9" w14:textId="47825318"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إعداد التقرير النهائي للدراسة</w:t>
      </w:r>
    </w:p>
    <w:p w14:paraId="3E1C3534" w14:textId="77777777" w:rsidR="008B7CF1" w:rsidRPr="009D694E" w:rsidRDefault="008B7CF1" w:rsidP="008B7CF1">
      <w:pPr>
        <w:numPr>
          <w:ilvl w:val="0"/>
          <w:numId w:val="22"/>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تنظيم الدراسة وفق </w:t>
      </w:r>
      <w:r w:rsidRPr="009D694E">
        <w:rPr>
          <w:rFonts w:ascii="Sakkal Majalla" w:hAnsi="Sakkal Majalla" w:cs="Sakkal Majalla"/>
          <w:b/>
          <w:bCs/>
          <w:color w:val="000000" w:themeColor="text1"/>
          <w:sz w:val="32"/>
          <w:szCs w:val="32"/>
          <w:rtl/>
        </w:rPr>
        <w:t>هيكل بحث أكاديمي</w:t>
      </w:r>
      <w:r w:rsidRPr="009D694E">
        <w:rPr>
          <w:rFonts w:ascii="Sakkal Majalla" w:hAnsi="Sakkal Majalla" w:cs="Sakkal Majalla"/>
          <w:color w:val="000000" w:themeColor="text1"/>
          <w:sz w:val="32"/>
          <w:szCs w:val="32"/>
          <w:rtl/>
        </w:rPr>
        <w:t xml:space="preserve"> متكامل يشمل المقدمة، الإطار النظري، المنهجية، النتائج، والتوصيات</w:t>
      </w:r>
      <w:r w:rsidRPr="009D694E">
        <w:rPr>
          <w:rFonts w:ascii="Sakkal Majalla" w:hAnsi="Sakkal Majalla" w:cs="Sakkal Majalla"/>
          <w:color w:val="000000" w:themeColor="text1"/>
          <w:sz w:val="32"/>
          <w:szCs w:val="32"/>
        </w:rPr>
        <w:t>.</w:t>
      </w:r>
    </w:p>
    <w:p w14:paraId="5B31D731" w14:textId="77777777" w:rsidR="008B7CF1" w:rsidRPr="009D694E" w:rsidRDefault="008B7CF1" w:rsidP="008B7CF1">
      <w:pPr>
        <w:numPr>
          <w:ilvl w:val="0"/>
          <w:numId w:val="22"/>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مراجعة البحث للتأكد من الالتزام بالمعايير الأكاديمية، مثل </w:t>
      </w:r>
      <w:r w:rsidRPr="009D694E">
        <w:rPr>
          <w:rFonts w:ascii="Sakkal Majalla" w:hAnsi="Sakkal Majalla" w:cs="Sakkal Majalla"/>
          <w:b/>
          <w:bCs/>
          <w:color w:val="000000" w:themeColor="text1"/>
          <w:sz w:val="32"/>
          <w:szCs w:val="32"/>
          <w:rtl/>
        </w:rPr>
        <w:t>نظام توثيق</w:t>
      </w:r>
      <w:r w:rsidRPr="009D694E">
        <w:rPr>
          <w:rFonts w:ascii="Sakkal Majalla" w:hAnsi="Sakkal Majalla" w:cs="Sakkal Majalla"/>
          <w:b/>
          <w:bCs/>
          <w:color w:val="000000" w:themeColor="text1"/>
          <w:sz w:val="32"/>
          <w:szCs w:val="32"/>
        </w:rPr>
        <w:t xml:space="preserve"> APA 7</w:t>
      </w:r>
      <w:r w:rsidRPr="009D694E">
        <w:rPr>
          <w:rFonts w:ascii="Sakkal Majalla" w:hAnsi="Sakkal Majalla" w:cs="Sakkal Majalla"/>
          <w:color w:val="000000" w:themeColor="text1"/>
          <w:sz w:val="32"/>
          <w:szCs w:val="32"/>
        </w:rPr>
        <w:t>.</w:t>
      </w:r>
    </w:p>
    <w:p w14:paraId="480E4A25" w14:textId="77777777" w:rsidR="00FF4099" w:rsidRDefault="00FF4099" w:rsidP="00FF4099">
      <w:pPr>
        <w:bidi/>
        <w:spacing w:after="200" w:line="360" w:lineRule="auto"/>
        <w:jc w:val="both"/>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المعالجات الإحصائية  </w:t>
      </w:r>
      <w:r>
        <w:rPr>
          <w:rFonts w:ascii="Sakkal Majalla" w:hAnsi="Sakkal Majalla" w:cs="Sakkal Majalla"/>
          <w:b/>
          <w:bCs/>
          <w:color w:val="00B0F0"/>
          <w:sz w:val="36"/>
          <w:szCs w:val="36"/>
          <w:u w:val="single"/>
          <w:rtl/>
        </w:rPr>
        <w:t>:</w:t>
      </w:r>
    </w:p>
    <w:p w14:paraId="673F518B" w14:textId="77777777" w:rsidR="00FF4099" w:rsidRDefault="00FF4099" w:rsidP="00FF4099">
      <w:pPr>
        <w:bidi/>
        <w:spacing w:after="200" w:line="360" w:lineRule="auto"/>
        <w:jc w:val="both"/>
        <w:rPr>
          <w:rFonts w:ascii="Sakkal Majalla" w:hAnsi="Sakkal Majalla" w:cs="Sakkal Majalla"/>
          <w:color w:val="000000" w:themeColor="text1"/>
          <w:sz w:val="32"/>
          <w:szCs w:val="32"/>
          <w:rtl/>
        </w:rPr>
      </w:pPr>
      <w:r w:rsidRPr="008B7CF1">
        <w:rPr>
          <w:rFonts w:ascii="Sakkal Majalla" w:hAnsi="Sakkal Majalla" w:cs="Sakkal Majalla"/>
          <w:color w:val="000000" w:themeColor="text1"/>
          <w:sz w:val="32"/>
          <w:szCs w:val="32"/>
          <w:rtl/>
        </w:rPr>
        <w:t xml:space="preserve">في هذه الدراسة، سيتم استخدام </w:t>
      </w:r>
      <w:r w:rsidRPr="008B7CF1">
        <w:rPr>
          <w:rFonts w:ascii="Sakkal Majalla" w:hAnsi="Sakkal Majalla" w:cs="Sakkal Majalla"/>
          <w:b/>
          <w:bCs/>
          <w:color w:val="000000" w:themeColor="text1"/>
          <w:sz w:val="32"/>
          <w:szCs w:val="32"/>
          <w:rtl/>
        </w:rPr>
        <w:t>المعالجات الإحصائية</w:t>
      </w:r>
      <w:r w:rsidRPr="008B7CF1">
        <w:rPr>
          <w:rFonts w:ascii="Sakkal Majalla" w:hAnsi="Sakkal Majalla" w:cs="Sakkal Majalla"/>
          <w:color w:val="000000" w:themeColor="text1"/>
          <w:sz w:val="32"/>
          <w:szCs w:val="32"/>
          <w:rtl/>
        </w:rPr>
        <w:t xml:space="preserve"> المناسبة لتحليل ال</w:t>
      </w:r>
      <w:r>
        <w:rPr>
          <w:rFonts w:ascii="Sakkal Majalla" w:hAnsi="Sakkal Majalla" w:cs="Sakkal Majalla"/>
          <w:color w:val="000000" w:themeColor="text1"/>
          <w:sz w:val="32"/>
          <w:szCs w:val="32"/>
          <w:rtl/>
        </w:rPr>
        <w:t>بيانات المستخرجة من الاستبيانات</w:t>
      </w:r>
      <w:r w:rsidRPr="008B7CF1">
        <w:rPr>
          <w:rFonts w:ascii="Sakkal Majalla" w:hAnsi="Sakkal Majalla" w:cs="Sakkal Majalla"/>
          <w:color w:val="000000" w:themeColor="text1"/>
          <w:sz w:val="32"/>
          <w:szCs w:val="32"/>
          <w:rtl/>
        </w:rPr>
        <w:t>، وذلك لضمان دقة النتائج وإمكانية تعميمها على مجتمع الدراسة. ومن أبرز الأدوات الإحصائية المقترحة</w:t>
      </w:r>
      <w:r w:rsidRPr="008B7CF1">
        <w:rPr>
          <w:rFonts w:ascii="Sakkal Majalla" w:hAnsi="Sakkal Majalla" w:cs="Sakkal Majalla"/>
          <w:color w:val="000000" w:themeColor="text1"/>
          <w:sz w:val="32"/>
          <w:szCs w:val="32"/>
        </w:rPr>
        <w:t>:</w:t>
      </w:r>
    </w:p>
    <w:p w14:paraId="182EF94F" w14:textId="77777777" w:rsidR="00F6250A" w:rsidRDefault="00F6250A" w:rsidP="00F6250A">
      <w:pPr>
        <w:bidi/>
        <w:spacing w:after="200" w:line="360" w:lineRule="auto"/>
        <w:jc w:val="both"/>
        <w:rPr>
          <w:rFonts w:ascii="Sakkal Majalla" w:hAnsi="Sakkal Majalla" w:cs="Sakkal Majalla"/>
          <w:color w:val="000000" w:themeColor="text1"/>
          <w:sz w:val="32"/>
          <w:szCs w:val="32"/>
          <w:rtl/>
        </w:rPr>
      </w:pPr>
    </w:p>
    <w:p w14:paraId="0AF93E76" w14:textId="77777777" w:rsidR="00F6250A" w:rsidRPr="008B7CF1" w:rsidRDefault="00F6250A" w:rsidP="00F6250A">
      <w:pPr>
        <w:bidi/>
        <w:spacing w:after="200" w:line="360" w:lineRule="auto"/>
        <w:jc w:val="both"/>
        <w:rPr>
          <w:rFonts w:ascii="Sakkal Majalla" w:hAnsi="Sakkal Majalla" w:cs="Sakkal Majalla"/>
          <w:color w:val="000000" w:themeColor="text1"/>
          <w:sz w:val="32"/>
          <w:szCs w:val="32"/>
        </w:rPr>
      </w:pPr>
    </w:p>
    <w:p w14:paraId="0328351D" w14:textId="00C09531" w:rsidR="00FF4099" w:rsidRDefault="000C6397" w:rsidP="00FF4099">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lastRenderedPageBreak/>
        <w:t xml:space="preserve">التكرارات والنسب المئوية </w:t>
      </w:r>
    </w:p>
    <w:p w14:paraId="772825AE" w14:textId="0069288E"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المتوسطات الحسابية والانحرافات المعيارية </w:t>
      </w:r>
    </w:p>
    <w:p w14:paraId="5D457400" w14:textId="31C095CF"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اختبار الصق الظاهري </w:t>
      </w:r>
    </w:p>
    <w:p w14:paraId="44400249" w14:textId="38C11C55"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صدق الاستاق الداخلي </w:t>
      </w:r>
    </w:p>
    <w:p w14:paraId="6368CD48" w14:textId="59419048"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معامل كرونباخ الفا</w:t>
      </w:r>
    </w:p>
    <w:p w14:paraId="7EC816BC" w14:textId="0C3F22E3"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معامل ارتباط بيرسون </w:t>
      </w:r>
    </w:p>
    <w:p w14:paraId="6D2A26D8" w14:textId="593B375F"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تحليل الانحدار المتعدد </w:t>
      </w:r>
    </w:p>
    <w:p w14:paraId="4FC82DE6" w14:textId="7C818D24"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اختبار </w:t>
      </w:r>
      <w:r>
        <w:rPr>
          <w:rFonts w:ascii="Sakkal Majalla" w:hAnsi="Sakkal Majalla" w:cs="Sakkal Majalla"/>
          <w:b/>
          <w:bCs/>
          <w:color w:val="000000" w:themeColor="text1"/>
          <w:sz w:val="32"/>
          <w:szCs w:val="32"/>
        </w:rPr>
        <w:t xml:space="preserve"> T-Test </w:t>
      </w:r>
    </w:p>
    <w:p w14:paraId="11108DBA" w14:textId="628AA7CD"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تحليل التباين الاحادي </w:t>
      </w:r>
    </w:p>
    <w:p w14:paraId="7C545AD4" w14:textId="62F0CF0A" w:rsidR="002C0A93" w:rsidRDefault="002C0A93" w:rsidP="002C0A93">
      <w:pPr>
        <w:bidi/>
        <w:spacing w:after="200" w:line="360" w:lineRule="auto"/>
        <w:jc w:val="both"/>
        <w:rPr>
          <w:rFonts w:ascii="Sakkal Majalla" w:hAnsi="Sakkal Majalla" w:cs="Sakkal Majalla"/>
          <w:b/>
          <w:bCs/>
          <w:color w:val="000000" w:themeColor="text1"/>
          <w:sz w:val="32"/>
          <w:szCs w:val="32"/>
          <w:rtl/>
        </w:rPr>
      </w:pPr>
    </w:p>
    <w:p w14:paraId="4B43AA38" w14:textId="70B388DE" w:rsidR="002C0A93" w:rsidRDefault="002C0A93" w:rsidP="002C0A93">
      <w:pPr>
        <w:bidi/>
        <w:spacing w:after="200" w:line="360" w:lineRule="auto"/>
        <w:jc w:val="both"/>
        <w:rPr>
          <w:rFonts w:ascii="Sakkal Majalla" w:hAnsi="Sakkal Majalla" w:cs="Sakkal Majalla"/>
          <w:b/>
          <w:bCs/>
          <w:color w:val="000000" w:themeColor="text1"/>
          <w:sz w:val="32"/>
          <w:szCs w:val="32"/>
          <w:rtl/>
        </w:rPr>
      </w:pPr>
    </w:p>
    <w:p w14:paraId="3296B325" w14:textId="783B81D6" w:rsidR="002C0A93" w:rsidRDefault="002C0A93" w:rsidP="002C0A93">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أخلاقيات البحث :</w:t>
      </w:r>
    </w:p>
    <w:p w14:paraId="1DF0D446" w14:textId="79CE9888" w:rsidR="002C0A93" w:rsidRPr="00C749E6" w:rsidRDefault="002C0A93" w:rsidP="002C0A93">
      <w:p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التزم الباحث بالمعايير الاخلاقية للبحث العلمي حيث تم توضيح هدف الدراسة للمشاركين والتاكيد على ان المشاركة طوعية وان جمع البيانات يتعامل بسرية تامة ولن تستخدم الا لاغراض البحث العلمي مع ضمان حق المشاركين في الانسحاب في اي وقت دون اي تبعات </w:t>
      </w:r>
      <w:bookmarkStart w:id="0" w:name="_GoBack"/>
      <w:bookmarkEnd w:id="0"/>
    </w:p>
    <w:p w14:paraId="3D9C994A" w14:textId="6658E632" w:rsidR="00FF4099" w:rsidRDefault="00FF4099" w:rsidP="00FF4099">
      <w:pPr>
        <w:bidi/>
        <w:spacing w:after="200" w:line="360" w:lineRule="auto"/>
        <w:jc w:val="both"/>
        <w:rPr>
          <w:rFonts w:ascii="Sakkal Majalla" w:hAnsi="Sakkal Majalla" w:cs="Sakkal Majalla"/>
          <w:color w:val="000000" w:themeColor="text1"/>
          <w:sz w:val="32"/>
          <w:szCs w:val="32"/>
          <w:rtl/>
        </w:rPr>
      </w:pPr>
    </w:p>
    <w:p w14:paraId="3BB18C3E" w14:textId="77777777" w:rsidR="00FF4099" w:rsidRDefault="00FF4099" w:rsidP="00FF4099">
      <w:pPr>
        <w:bidi/>
        <w:spacing w:after="200" w:line="360" w:lineRule="auto"/>
        <w:jc w:val="both"/>
        <w:rPr>
          <w:rFonts w:ascii="Sakkal Majalla" w:hAnsi="Sakkal Majalla" w:cs="Sakkal Majalla"/>
          <w:color w:val="000000" w:themeColor="text1"/>
          <w:sz w:val="32"/>
          <w:szCs w:val="32"/>
          <w:rtl/>
        </w:rPr>
      </w:pPr>
    </w:p>
    <w:p w14:paraId="221961B2" w14:textId="77777777" w:rsidR="009D694E" w:rsidRDefault="009D694E">
      <w:pPr>
        <w:bidi/>
        <w:spacing w:after="200" w:line="276" w:lineRule="auto"/>
        <w:rPr>
          <w:rFonts w:ascii="Sakkal Majalla" w:hAnsi="Sakkal Majalla" w:cs="Sakkal Majalla"/>
          <w:color w:val="000000" w:themeColor="text1"/>
          <w:sz w:val="36"/>
          <w:szCs w:val="36"/>
          <w:rtl/>
        </w:rPr>
      </w:pPr>
    </w:p>
    <w:p w14:paraId="42C5BCE9" w14:textId="77777777" w:rsidR="009D694E" w:rsidRDefault="009D694E" w:rsidP="009D694E">
      <w:pPr>
        <w:bidi/>
        <w:spacing w:after="200" w:line="276" w:lineRule="auto"/>
        <w:rPr>
          <w:rFonts w:ascii="Sakkal Majalla" w:hAnsi="Sakkal Majalla" w:cs="Sakkal Majalla"/>
          <w:color w:val="000000" w:themeColor="text1"/>
          <w:sz w:val="36"/>
          <w:szCs w:val="36"/>
          <w:rtl/>
          <w:lang w:bidi="ar-EG"/>
        </w:rPr>
      </w:pPr>
    </w:p>
    <w:p w14:paraId="31DE4347" w14:textId="77777777" w:rsidR="009D694E" w:rsidRDefault="009D694E" w:rsidP="009D694E">
      <w:pPr>
        <w:bidi/>
        <w:spacing w:after="200" w:line="276" w:lineRule="auto"/>
        <w:rPr>
          <w:rFonts w:ascii="Sakkal Majalla" w:hAnsi="Sakkal Majalla" w:cs="Sakkal Majalla"/>
          <w:color w:val="000000" w:themeColor="text1"/>
          <w:sz w:val="36"/>
          <w:szCs w:val="36"/>
          <w:rtl/>
          <w:lang w:bidi="ar-EG"/>
        </w:rPr>
      </w:pPr>
    </w:p>
    <w:p w14:paraId="42C563CB" w14:textId="77777777" w:rsidR="009D694E" w:rsidRDefault="009D694E" w:rsidP="009D694E">
      <w:pPr>
        <w:bidi/>
        <w:spacing w:after="200" w:line="276" w:lineRule="auto"/>
        <w:rPr>
          <w:rFonts w:ascii="Sakkal Majalla" w:hAnsi="Sakkal Majalla" w:cs="Sakkal Majalla"/>
          <w:color w:val="000000" w:themeColor="text1"/>
          <w:sz w:val="36"/>
          <w:szCs w:val="36"/>
          <w:rtl/>
          <w:lang w:bidi="ar-EG"/>
        </w:rPr>
      </w:pPr>
    </w:p>
    <w:p w14:paraId="29923C49" w14:textId="77777777" w:rsidR="000B339E" w:rsidRDefault="008B7CF1" w:rsidP="009D694E">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المراجع</w:t>
      </w:r>
      <w:r>
        <w:rPr>
          <w:rFonts w:ascii="Sakkal Majalla" w:hAnsi="Sakkal Majalla" w:cs="Sakkal Majalla"/>
          <w:b/>
          <w:bCs/>
          <w:color w:val="00B0F0"/>
          <w:sz w:val="36"/>
          <w:szCs w:val="36"/>
          <w:u w:val="single"/>
          <w:rtl/>
        </w:rPr>
        <w:t>:</w:t>
      </w:r>
    </w:p>
    <w:p w14:paraId="6A1F98AE" w14:textId="77777777" w:rsidR="008B7CF1" w:rsidRPr="008B7CF1" w:rsidRDefault="008B7CF1" w:rsidP="008B7CF1">
      <w:pPr>
        <w:bidi/>
        <w:spacing w:after="200" w:line="360" w:lineRule="auto"/>
        <w:jc w:val="both"/>
        <w:rPr>
          <w:rFonts w:ascii="Sakkal Majalla" w:hAnsi="Sakkal Majalla" w:cs="Sakkal Majalla"/>
          <w:b/>
          <w:bCs/>
          <w:sz w:val="32"/>
          <w:szCs w:val="32"/>
        </w:rPr>
      </w:pPr>
      <w:r w:rsidRPr="008B7CF1">
        <w:rPr>
          <w:rFonts w:ascii="Sakkal Majalla" w:hAnsi="Sakkal Majalla" w:cs="Sakkal Majalla"/>
          <w:b/>
          <w:bCs/>
          <w:sz w:val="32"/>
          <w:szCs w:val="32"/>
          <w:rtl/>
        </w:rPr>
        <w:t>المراجع باللغة العربية</w:t>
      </w:r>
    </w:p>
    <w:p w14:paraId="59313515" w14:textId="77777777" w:rsidR="008B7CF1" w:rsidRP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العمري، يوسف محمد موسى. (2019</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مستقبل سوق العمالة في المملكة العربية السعودية في ضوء المتغيرات العالمية</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 xml:space="preserve">المجلة الدولية للعلوم التربوية والنفسية، </w:t>
      </w:r>
      <w:r w:rsidRPr="008B7CF1">
        <w:rPr>
          <w:rFonts w:ascii="Sakkal Majalla" w:hAnsi="Sakkal Majalla" w:cs="Sakkal Majalla"/>
          <w:b/>
          <w:bCs/>
          <w:sz w:val="32"/>
          <w:szCs w:val="32"/>
        </w:rPr>
        <w:t>25</w:t>
      </w:r>
      <w:r w:rsidRPr="008B7CF1">
        <w:rPr>
          <w:rFonts w:ascii="Sakkal Majalla" w:hAnsi="Sakkal Majalla" w:cs="Sakkal Majalla"/>
          <w:sz w:val="32"/>
          <w:szCs w:val="32"/>
          <w:rtl/>
        </w:rPr>
        <w:t xml:space="preserve">، </w:t>
      </w:r>
      <w:r w:rsidRPr="008B7CF1">
        <w:rPr>
          <w:rFonts w:ascii="Sakkal Majalla" w:hAnsi="Sakkal Majalla" w:cs="Sakkal Majalla"/>
          <w:sz w:val="32"/>
          <w:szCs w:val="32"/>
        </w:rPr>
        <w:t>43-65.</w:t>
      </w:r>
    </w:p>
    <w:p w14:paraId="4FCE59B8" w14:textId="77777777" w:rsidR="008B7CF1" w:rsidRP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الحربي، خالد. (2025</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أثر التحولات الاقتصادية على سوق العمل السعودي</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مجلة جسر للموارد البشرية</w:t>
      </w:r>
      <w:r w:rsidRPr="008B7CF1">
        <w:rPr>
          <w:rFonts w:ascii="Sakkal Majalla" w:hAnsi="Sakkal Majalla" w:cs="Sakkal Majalla"/>
          <w:sz w:val="32"/>
          <w:szCs w:val="32"/>
        </w:rPr>
        <w:t>.</w:t>
      </w:r>
    </w:p>
    <w:p w14:paraId="3A54C1AF" w14:textId="77777777" w:rsidR="008B7CF1" w:rsidRP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منصور، هدى. (2025</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تحولات سوق العمل السعودي في ظل الإصلاحات الاجتماعية ورؤية 2030</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صحيفة الجزيرة</w:t>
      </w:r>
      <w:r w:rsidRPr="008B7CF1">
        <w:rPr>
          <w:rFonts w:ascii="Sakkal Majalla" w:hAnsi="Sakkal Majalla" w:cs="Sakkal Majalla"/>
          <w:sz w:val="32"/>
          <w:szCs w:val="32"/>
        </w:rPr>
        <w:t>.</w:t>
      </w:r>
    </w:p>
    <w:p w14:paraId="6097283F" w14:textId="77777777" w:rsid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 xml:space="preserve">مجاني، غنية، </w:t>
      </w:r>
      <w:r w:rsidRPr="008B7CF1">
        <w:rPr>
          <w:rFonts w:ascii="Sakkal Majalla" w:hAnsi="Sakkal Majalla" w:cs="Sakkal Majalla"/>
          <w:sz w:val="32"/>
          <w:szCs w:val="32"/>
        </w:rPr>
        <w:t xml:space="preserve">&amp; </w:t>
      </w:r>
      <w:r w:rsidRPr="008B7CF1">
        <w:rPr>
          <w:rFonts w:ascii="Sakkal Majalla" w:hAnsi="Sakkal Majalla" w:cs="Sakkal Majalla"/>
          <w:sz w:val="32"/>
          <w:szCs w:val="32"/>
          <w:rtl/>
        </w:rPr>
        <w:t>بن ساعد، يمينة. (2016</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إدارة الموارد البشرية في ظل المد العولمي</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 xml:space="preserve">المجلة الجزائرية للعولمة والسياسات الاقتصادية، </w:t>
      </w:r>
      <w:r w:rsidRPr="008B7CF1">
        <w:rPr>
          <w:rFonts w:ascii="Sakkal Majalla" w:hAnsi="Sakkal Majalla" w:cs="Sakkal Majalla"/>
          <w:b/>
          <w:bCs/>
          <w:sz w:val="32"/>
          <w:szCs w:val="32"/>
        </w:rPr>
        <w:t>7</w:t>
      </w:r>
      <w:r w:rsidRPr="008B7CF1">
        <w:rPr>
          <w:rFonts w:ascii="Sakkal Majalla" w:hAnsi="Sakkal Majalla" w:cs="Sakkal Majalla"/>
          <w:sz w:val="32"/>
          <w:szCs w:val="32"/>
          <w:rtl/>
        </w:rPr>
        <w:t xml:space="preserve">، </w:t>
      </w:r>
      <w:r w:rsidRPr="008B7CF1">
        <w:rPr>
          <w:rFonts w:ascii="Sakkal Majalla" w:hAnsi="Sakkal Majalla" w:cs="Sakkal Majalla"/>
          <w:sz w:val="32"/>
          <w:szCs w:val="32"/>
        </w:rPr>
        <w:t>285-301.</w:t>
      </w:r>
    </w:p>
    <w:p w14:paraId="21EFD247" w14:textId="77777777" w:rsidR="008B7CF1" w:rsidRPr="008B7CF1" w:rsidRDefault="008B7CF1" w:rsidP="008B7CF1">
      <w:pPr>
        <w:numPr>
          <w:ilvl w:val="0"/>
          <w:numId w:val="25"/>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الأحمدي، بندر عمر. (2024</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دور التحول الرقمي في تحسين كفاءة إدارة الموارد البشرية لشركة الاتصالات السعودية بالمدينة المنورة</w:t>
      </w:r>
      <w:r w:rsidRPr="008B7CF1">
        <w:rPr>
          <w:rFonts w:ascii="Sakkal Majalla" w:hAnsi="Sakkal Majalla" w:cs="Sakkal Majalla"/>
          <w:sz w:val="32"/>
          <w:szCs w:val="32"/>
        </w:rPr>
        <w:t>.</w:t>
      </w:r>
    </w:p>
    <w:p w14:paraId="0862BC06" w14:textId="77777777" w:rsidR="009D694E" w:rsidRPr="009D694E" w:rsidRDefault="009D694E" w:rsidP="009D694E">
      <w:pPr>
        <w:numPr>
          <w:ilvl w:val="0"/>
          <w:numId w:val="25"/>
        </w:numPr>
        <w:bidi/>
        <w:spacing w:after="200" w:line="360" w:lineRule="auto"/>
        <w:jc w:val="both"/>
        <w:rPr>
          <w:rFonts w:ascii="Sakkal Majalla" w:hAnsi="Sakkal Majalla" w:cs="Sakkal Majalla"/>
          <w:sz w:val="32"/>
          <w:szCs w:val="32"/>
        </w:rPr>
      </w:pPr>
      <w:proofErr w:type="spellStart"/>
      <w:r w:rsidRPr="009D694E">
        <w:rPr>
          <w:rFonts w:ascii="Sakkal Majalla" w:hAnsi="Sakkal Majalla" w:cs="Sakkal Majalla"/>
          <w:sz w:val="32"/>
          <w:szCs w:val="32"/>
        </w:rPr>
        <w:lastRenderedPageBreak/>
        <w:t>Zalat</w:t>
      </w:r>
      <w:proofErr w:type="spellEnd"/>
      <w:r w:rsidRPr="009D694E">
        <w:rPr>
          <w:rFonts w:ascii="Sakkal Majalla" w:hAnsi="Sakkal Majalla" w:cs="Sakkal Majalla"/>
          <w:sz w:val="32"/>
          <w:szCs w:val="32"/>
        </w:rPr>
        <w:t xml:space="preserve">, M. A. M. (2023). </w:t>
      </w:r>
      <w:r w:rsidRPr="009D694E">
        <w:rPr>
          <w:rFonts w:ascii="Sakkal Majalla" w:hAnsi="Sakkal Majalla" w:cs="Sakkal Majalla" w:hint="cs"/>
          <w:sz w:val="32"/>
          <w:szCs w:val="32"/>
          <w:rtl/>
        </w:rPr>
        <w:t>أثر</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التحول</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الرقمي</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على</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استراتيجيات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إدارة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الموارد</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البشرية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دراسة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ميدانية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على</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العاملين</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بشركات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الاتصالات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في</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مصر</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المجلة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العلمية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للبحوث</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والدراسات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التجارية،</w:t>
      </w:r>
      <w:r w:rsidRPr="009D694E">
        <w:rPr>
          <w:rFonts w:ascii="Sakkal Majalla" w:hAnsi="Sakkal Majalla" w:cs="Sakkal Majalla"/>
          <w:sz w:val="32"/>
          <w:szCs w:val="32"/>
          <w:rtl/>
        </w:rPr>
        <w:t xml:space="preserve"> 37(2), 561-634. </w:t>
      </w:r>
      <w:r w:rsidRPr="009D694E">
        <w:rPr>
          <w:rFonts w:ascii="Sakkal Majalla" w:hAnsi="Sakkal Majalla" w:cs="Sakkal Majalla" w:hint="cs"/>
          <w:sz w:val="32"/>
          <w:szCs w:val="32"/>
          <w:rtl/>
        </w:rPr>
        <w:t>يمكنك</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الاطلاع</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عليها</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هنا</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أو</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هنا</w:t>
      </w:r>
      <w:r w:rsidRPr="009D694E">
        <w:rPr>
          <w:rFonts w:ascii="Sakkal Majalla" w:hAnsi="Sakkal Majalla" w:cs="Sakkal Majalla"/>
          <w:sz w:val="32"/>
          <w:szCs w:val="32"/>
        </w:rPr>
        <w:t>.</w:t>
      </w:r>
    </w:p>
    <w:p w14:paraId="4ED3D791" w14:textId="77777777" w:rsidR="008B7CF1" w:rsidRDefault="008B7CF1" w:rsidP="009D694E">
      <w:pPr>
        <w:bidi/>
        <w:spacing w:after="200" w:line="360" w:lineRule="auto"/>
        <w:ind w:left="720"/>
        <w:jc w:val="both"/>
        <w:rPr>
          <w:rFonts w:ascii="Sakkal Majalla" w:hAnsi="Sakkal Majalla" w:cs="Sakkal Majalla"/>
          <w:sz w:val="32"/>
          <w:szCs w:val="32"/>
          <w:rtl/>
        </w:rPr>
      </w:pPr>
    </w:p>
    <w:p w14:paraId="3001C805" w14:textId="77777777" w:rsidR="009D694E" w:rsidRPr="008B7CF1" w:rsidRDefault="009D694E" w:rsidP="009D694E">
      <w:pPr>
        <w:bidi/>
        <w:spacing w:after="200" w:line="360" w:lineRule="auto"/>
        <w:ind w:left="720"/>
        <w:jc w:val="both"/>
        <w:rPr>
          <w:rFonts w:ascii="Sakkal Majalla" w:hAnsi="Sakkal Majalla" w:cs="Sakkal Majalla"/>
          <w:sz w:val="32"/>
          <w:szCs w:val="32"/>
        </w:rPr>
      </w:pPr>
    </w:p>
    <w:p w14:paraId="4F632256" w14:textId="77777777" w:rsidR="008B7CF1" w:rsidRPr="008B7CF1" w:rsidRDefault="008B7CF1" w:rsidP="008B7CF1">
      <w:pPr>
        <w:bidi/>
        <w:spacing w:after="200" w:line="360" w:lineRule="auto"/>
        <w:jc w:val="both"/>
        <w:rPr>
          <w:rFonts w:ascii="Sakkal Majalla" w:hAnsi="Sakkal Majalla" w:cs="Sakkal Majalla"/>
          <w:b/>
          <w:bCs/>
          <w:sz w:val="32"/>
          <w:szCs w:val="32"/>
        </w:rPr>
      </w:pPr>
      <w:r w:rsidRPr="008B7CF1">
        <w:rPr>
          <w:rFonts w:ascii="Sakkal Majalla" w:hAnsi="Sakkal Majalla" w:cs="Sakkal Majalla"/>
          <w:b/>
          <w:bCs/>
          <w:sz w:val="32"/>
          <w:szCs w:val="32"/>
          <w:rtl/>
        </w:rPr>
        <w:t>المراجع باللغة الإنجليزية</w:t>
      </w:r>
    </w:p>
    <w:p w14:paraId="292911C3" w14:textId="77777777" w:rsidR="008B7CF1" w:rsidRPr="008B7CF1" w:rsidRDefault="008B7CF1" w:rsidP="008B7CF1">
      <w:pPr>
        <w:numPr>
          <w:ilvl w:val="0"/>
          <w:numId w:val="24"/>
        </w:numPr>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Pr>
        <w:t xml:space="preserve">Bhat, S. A., &amp; Sheikh, B. A. (2024). </w:t>
      </w:r>
      <w:r w:rsidRPr="008B7CF1">
        <w:rPr>
          <w:rFonts w:ascii="Sakkal Majalla" w:hAnsi="Sakkal Majalla" w:cs="Sakkal Majalla"/>
          <w:i/>
          <w:iCs/>
          <w:sz w:val="32"/>
          <w:szCs w:val="32"/>
        </w:rPr>
        <w:t>Impact of Digitization on Human Resources: Challenges and Opportunities</w:t>
      </w:r>
      <w:r w:rsidRPr="008B7CF1">
        <w:rPr>
          <w:rFonts w:ascii="Sakkal Majalla" w:hAnsi="Sakkal Majalla" w:cs="Sakkal Majalla"/>
          <w:sz w:val="32"/>
          <w:szCs w:val="32"/>
        </w:rPr>
        <w:t xml:space="preserve">. International Journal of Business and Management, </w:t>
      </w:r>
      <w:r w:rsidRPr="008B7CF1">
        <w:rPr>
          <w:rFonts w:ascii="Sakkal Majalla" w:hAnsi="Sakkal Majalla" w:cs="Sakkal Majalla"/>
          <w:b/>
          <w:bCs/>
          <w:sz w:val="32"/>
          <w:szCs w:val="32"/>
        </w:rPr>
        <w:t>39</w:t>
      </w:r>
      <w:r w:rsidRPr="008B7CF1">
        <w:rPr>
          <w:rFonts w:ascii="Sakkal Majalla" w:hAnsi="Sakkal Majalla" w:cs="Sakkal Majalla"/>
          <w:sz w:val="32"/>
          <w:szCs w:val="32"/>
        </w:rPr>
        <w:t>(2), 112-130.</w:t>
      </w:r>
    </w:p>
    <w:p w14:paraId="279B3B7C" w14:textId="77777777" w:rsidR="008B7CF1" w:rsidRDefault="008B7CF1" w:rsidP="008B7CF1">
      <w:pPr>
        <w:numPr>
          <w:ilvl w:val="0"/>
          <w:numId w:val="24"/>
        </w:numPr>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Pr>
        <w:t xml:space="preserve">Lina, M. A. (2018). </w:t>
      </w:r>
      <w:r w:rsidRPr="008B7CF1">
        <w:rPr>
          <w:rFonts w:ascii="Sakkal Majalla" w:hAnsi="Sakkal Majalla" w:cs="Sakkal Majalla"/>
          <w:i/>
          <w:iCs/>
          <w:sz w:val="32"/>
          <w:szCs w:val="32"/>
        </w:rPr>
        <w:t>Impact of Globalization on Human Resource Management</w:t>
      </w:r>
      <w:r w:rsidRPr="008B7CF1">
        <w:rPr>
          <w:rFonts w:ascii="Sakkal Majalla" w:hAnsi="Sakkal Majalla" w:cs="Sakkal Majalla"/>
          <w:sz w:val="32"/>
          <w:szCs w:val="32"/>
        </w:rPr>
        <w:t xml:space="preserve">. Journal of International Business Studies, </w:t>
      </w:r>
      <w:r w:rsidRPr="008B7CF1">
        <w:rPr>
          <w:rFonts w:ascii="Sakkal Majalla" w:hAnsi="Sakkal Majalla" w:cs="Sakkal Majalla"/>
          <w:b/>
          <w:bCs/>
          <w:sz w:val="32"/>
          <w:szCs w:val="32"/>
        </w:rPr>
        <w:t>28</w:t>
      </w:r>
      <w:r w:rsidRPr="008B7CF1">
        <w:rPr>
          <w:rFonts w:ascii="Sakkal Majalla" w:hAnsi="Sakkal Majalla" w:cs="Sakkal Majalla"/>
          <w:sz w:val="32"/>
          <w:szCs w:val="32"/>
        </w:rPr>
        <w:t>(4), 450-478.</w:t>
      </w:r>
    </w:p>
    <w:p w14:paraId="0945CF21" w14:textId="77777777" w:rsidR="000B339E" w:rsidRPr="008B7CF1" w:rsidRDefault="000B339E" w:rsidP="008B7CF1">
      <w:pPr>
        <w:bidi/>
        <w:spacing w:after="200" w:line="360" w:lineRule="auto"/>
        <w:jc w:val="both"/>
        <w:rPr>
          <w:rFonts w:ascii="Sakkal Majalla" w:hAnsi="Sakkal Majalla" w:cs="Sakkal Majalla"/>
          <w:sz w:val="32"/>
          <w:szCs w:val="32"/>
          <w:rtl/>
          <w:lang w:bidi="ar-EG"/>
        </w:rPr>
      </w:pPr>
    </w:p>
    <w:sectPr w:rsidR="000B339E" w:rsidRPr="008B7CF1">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B5800D" w14:textId="77777777" w:rsidR="00CE4D29" w:rsidRDefault="00CE4D29">
      <w:pPr>
        <w:spacing w:line="240" w:lineRule="auto"/>
      </w:pPr>
      <w:r>
        <w:separator/>
      </w:r>
    </w:p>
  </w:endnote>
  <w:endnote w:type="continuationSeparator" w:id="0">
    <w:p w14:paraId="5D15E512" w14:textId="77777777" w:rsidR="00CE4D29" w:rsidRDefault="00CE4D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default"/>
    <w:sig w:usb0="00000000" w:usb1="00000000" w:usb2="00000008" w:usb3="00000000" w:csb0="00000041" w:csb1="00000000"/>
  </w:font>
  <w:font w:name="Akhbar MT">
    <w:altName w:val="Times New Roman"/>
    <w:charset w:val="B2"/>
    <w:family w:val="auto"/>
    <w:pitch w:val="default"/>
    <w:sig w:usb0="00000000" w:usb1="00000000" w:usb2="00000000" w:usb3="00000000" w:csb0="00000040" w:csb1="00000000"/>
  </w:font>
  <w:font w:name="Monotype Koufi">
    <w:altName w:val="Times New Roman"/>
    <w:charset w:val="B2"/>
    <w:family w:val="auto"/>
    <w:pitch w:val="default"/>
    <w:sig w:usb0="00000000" w:usb1="00000000"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1816701"/>
      <w:docPartObj>
        <w:docPartGallery w:val="AutoText"/>
      </w:docPartObj>
    </w:sdtPr>
    <w:sdtContent>
      <w:p w14:paraId="578C9EB4" w14:textId="49FE7347" w:rsidR="000C6397" w:rsidRDefault="000C6397">
        <w:pPr>
          <w:pStyle w:val="Footer"/>
          <w:jc w:val="center"/>
        </w:pPr>
        <w:r>
          <w:fldChar w:fldCharType="begin"/>
        </w:r>
        <w:r>
          <w:instrText xml:space="preserve"> PAGE   \* MERGEFORMAT </w:instrText>
        </w:r>
        <w:r>
          <w:fldChar w:fldCharType="separate"/>
        </w:r>
        <w:r w:rsidR="002C0A93">
          <w:rPr>
            <w:noProof/>
          </w:rPr>
          <w:t>10</w:t>
        </w:r>
        <w:r>
          <w:fldChar w:fldCharType="end"/>
        </w:r>
      </w:p>
    </w:sdtContent>
  </w:sdt>
  <w:p w14:paraId="48B14C1D" w14:textId="77777777" w:rsidR="000C6397" w:rsidRDefault="000C6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EC5DB" w14:textId="77777777" w:rsidR="000C6397" w:rsidRDefault="000C6397">
    <w:pPr>
      <w:pStyle w:val="Footer"/>
      <w:bidi/>
      <w:rPr>
        <w:sz w:val="24"/>
        <w:szCs w:val="24"/>
      </w:rPr>
    </w:pPr>
    <w:r>
      <w:rPr>
        <w:rFonts w:ascii="Times New Roman"/>
        <w:b/>
        <w:noProof/>
        <w:sz w:val="20"/>
      </w:rPr>
      <w:drawing>
        <wp:anchor distT="0" distB="0" distL="114300" distR="114300" simplePos="0" relativeHeight="251656192" behindDoc="0" locked="0" layoutInCell="1" allowOverlap="1" wp14:anchorId="2886B2CA" wp14:editId="5285AD3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hint="cs"/>
        <w:b/>
        <w:bCs/>
        <w:color w:val="943634" w:themeColor="accent2" w:themeShade="BF"/>
        <w:sz w:val="24"/>
        <w:szCs w:val="24"/>
        <w:rtl/>
        <w:lang w:bidi="ar-EG"/>
      </w:rPr>
      <w:t>مشروع خطة بحث علمى لتسجيل درجة الدكتوراه</w:t>
    </w:r>
    <w:r>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83B51" w14:textId="77777777" w:rsidR="00CE4D29" w:rsidRDefault="00CE4D29">
      <w:pPr>
        <w:spacing w:after="0"/>
      </w:pPr>
      <w:r>
        <w:separator/>
      </w:r>
    </w:p>
  </w:footnote>
  <w:footnote w:type="continuationSeparator" w:id="0">
    <w:p w14:paraId="1D825765" w14:textId="77777777" w:rsidR="00CE4D29" w:rsidRDefault="00CE4D2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7F5FE" w14:textId="77777777" w:rsidR="000C6397" w:rsidRDefault="000C6397">
    <w:pPr>
      <w:pStyle w:val="Header"/>
    </w:pPr>
    <w:r>
      <w:rPr>
        <w:noProof/>
      </w:rPr>
      <w:pict w14:anchorId="75114C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58240;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DC42E" w14:textId="77777777" w:rsidR="000C6397" w:rsidRDefault="000C6397">
    <w:pPr>
      <w:pStyle w:val="Header"/>
    </w:pPr>
    <w:r>
      <w:rPr>
        <w:noProof/>
      </w:rPr>
      <w:pict w14:anchorId="33C19F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57216;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437299"/>
      <w:docPartObj>
        <w:docPartGallery w:val="AutoText"/>
      </w:docPartObj>
    </w:sdtPr>
    <w:sdtContent>
      <w:p w14:paraId="279047A6" w14:textId="77777777" w:rsidR="000C6397" w:rsidRDefault="000C6397">
        <w:pPr>
          <w:pStyle w:val="Header"/>
        </w:pPr>
        <w:r>
          <w:rPr>
            <w:noProof/>
          </w:rPr>
          <w:pict w14:anchorId="260F00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59264;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D76F407"/>
    <w:multiLevelType w:val="multilevel"/>
    <w:tmpl w:val="9D76F40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F5012D03"/>
    <w:multiLevelType w:val="multilevel"/>
    <w:tmpl w:val="F5012D0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15:restartNumberingAfterBreak="0">
    <w:nsid w:val="004E4DC2"/>
    <w:multiLevelType w:val="multilevel"/>
    <w:tmpl w:val="C142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14052C"/>
    <w:multiLevelType w:val="multilevel"/>
    <w:tmpl w:val="2BF4B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380807"/>
    <w:multiLevelType w:val="multilevel"/>
    <w:tmpl w:val="4FD6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F46F2"/>
    <w:multiLevelType w:val="multilevel"/>
    <w:tmpl w:val="050F46F2"/>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5A3775"/>
    <w:multiLevelType w:val="multilevel"/>
    <w:tmpl w:val="8D48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25ED8"/>
    <w:multiLevelType w:val="multilevel"/>
    <w:tmpl w:val="85908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2C025F"/>
    <w:multiLevelType w:val="multilevel"/>
    <w:tmpl w:val="59744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696292"/>
    <w:multiLevelType w:val="multilevel"/>
    <w:tmpl w:val="81BCB0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644395"/>
    <w:multiLevelType w:val="multilevel"/>
    <w:tmpl w:val="CD5E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1A0D20"/>
    <w:multiLevelType w:val="multilevel"/>
    <w:tmpl w:val="6440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23661F"/>
    <w:multiLevelType w:val="multilevel"/>
    <w:tmpl w:val="DC9E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725614"/>
    <w:multiLevelType w:val="multilevel"/>
    <w:tmpl w:val="02B0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A91CAE"/>
    <w:multiLevelType w:val="multilevel"/>
    <w:tmpl w:val="CB1C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4F3E6B"/>
    <w:multiLevelType w:val="multilevel"/>
    <w:tmpl w:val="C226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771EBD"/>
    <w:multiLevelType w:val="multilevel"/>
    <w:tmpl w:val="CE9A8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9A553D"/>
    <w:multiLevelType w:val="multilevel"/>
    <w:tmpl w:val="7D7E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E93D20"/>
    <w:multiLevelType w:val="hybridMultilevel"/>
    <w:tmpl w:val="13226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017747"/>
    <w:multiLevelType w:val="multilevel"/>
    <w:tmpl w:val="3ED6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DC110A"/>
    <w:multiLevelType w:val="multilevel"/>
    <w:tmpl w:val="E54A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FB5FE5"/>
    <w:multiLevelType w:val="multilevel"/>
    <w:tmpl w:val="1D8A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251208"/>
    <w:multiLevelType w:val="multilevel"/>
    <w:tmpl w:val="E8E2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A23008"/>
    <w:multiLevelType w:val="multilevel"/>
    <w:tmpl w:val="D8FE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866E66"/>
    <w:multiLevelType w:val="multilevel"/>
    <w:tmpl w:val="50866E66"/>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6593677"/>
    <w:multiLevelType w:val="multilevel"/>
    <w:tmpl w:val="86D4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1F6878"/>
    <w:multiLevelType w:val="multilevel"/>
    <w:tmpl w:val="026C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79102E"/>
    <w:multiLevelType w:val="multilevel"/>
    <w:tmpl w:val="B07C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F91B74"/>
    <w:multiLevelType w:val="hybridMultilevel"/>
    <w:tmpl w:val="D1EAAFA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9" w15:restartNumberingAfterBreak="0">
    <w:nsid w:val="73222BB1"/>
    <w:multiLevelType w:val="multilevel"/>
    <w:tmpl w:val="B120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BA7C01"/>
    <w:multiLevelType w:val="multilevel"/>
    <w:tmpl w:val="073C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9E7AA2"/>
    <w:multiLevelType w:val="multilevel"/>
    <w:tmpl w:val="F35E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28056E"/>
    <w:multiLevelType w:val="multilevel"/>
    <w:tmpl w:val="1204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4"/>
  </w:num>
  <w:num w:numId="4">
    <w:abstractNumId w:val="5"/>
  </w:num>
  <w:num w:numId="5">
    <w:abstractNumId w:val="19"/>
  </w:num>
  <w:num w:numId="6">
    <w:abstractNumId w:val="17"/>
  </w:num>
  <w:num w:numId="7">
    <w:abstractNumId w:val="11"/>
  </w:num>
  <w:num w:numId="8">
    <w:abstractNumId w:val="8"/>
  </w:num>
  <w:num w:numId="9">
    <w:abstractNumId w:val="30"/>
  </w:num>
  <w:num w:numId="10">
    <w:abstractNumId w:val="31"/>
  </w:num>
  <w:num w:numId="11">
    <w:abstractNumId w:val="9"/>
  </w:num>
  <w:num w:numId="12">
    <w:abstractNumId w:val="27"/>
  </w:num>
  <w:num w:numId="13">
    <w:abstractNumId w:val="22"/>
  </w:num>
  <w:num w:numId="14">
    <w:abstractNumId w:val="16"/>
  </w:num>
  <w:num w:numId="15">
    <w:abstractNumId w:val="7"/>
  </w:num>
  <w:num w:numId="16">
    <w:abstractNumId w:val="14"/>
  </w:num>
  <w:num w:numId="17">
    <w:abstractNumId w:val="12"/>
  </w:num>
  <w:num w:numId="18">
    <w:abstractNumId w:val="4"/>
  </w:num>
  <w:num w:numId="19">
    <w:abstractNumId w:val="26"/>
  </w:num>
  <w:num w:numId="20">
    <w:abstractNumId w:val="2"/>
  </w:num>
  <w:num w:numId="21">
    <w:abstractNumId w:val="23"/>
  </w:num>
  <w:num w:numId="22">
    <w:abstractNumId w:val="29"/>
  </w:num>
  <w:num w:numId="23">
    <w:abstractNumId w:val="10"/>
  </w:num>
  <w:num w:numId="24">
    <w:abstractNumId w:val="13"/>
  </w:num>
  <w:num w:numId="25">
    <w:abstractNumId w:val="25"/>
  </w:num>
  <w:num w:numId="26">
    <w:abstractNumId w:val="15"/>
  </w:num>
  <w:num w:numId="27">
    <w:abstractNumId w:val="20"/>
  </w:num>
  <w:num w:numId="28">
    <w:abstractNumId w:val="28"/>
  </w:num>
  <w:num w:numId="29">
    <w:abstractNumId w:val="3"/>
  </w:num>
  <w:num w:numId="30">
    <w:abstractNumId w:val="21"/>
  </w:num>
  <w:num w:numId="31">
    <w:abstractNumId w:val="6"/>
  </w:num>
  <w:num w:numId="32">
    <w:abstractNumId w:val="32"/>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noPunctuationKerning/>
  <w:characterSpacingControl w:val="doNotCompress"/>
  <w:hdrShapeDefaults>
    <o:shapedefaults v:ext="edit" spidmax="2056" fillcolor="white">
      <v:fill color="white"/>
    </o:shapedefaults>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130CD"/>
    <w:rsid w:val="00015F0D"/>
    <w:rsid w:val="00027A34"/>
    <w:rsid w:val="000322E7"/>
    <w:rsid w:val="00033184"/>
    <w:rsid w:val="00044CFD"/>
    <w:rsid w:val="00061A09"/>
    <w:rsid w:val="00087E4F"/>
    <w:rsid w:val="00090A9C"/>
    <w:rsid w:val="00092C24"/>
    <w:rsid w:val="000940A0"/>
    <w:rsid w:val="000A1D3E"/>
    <w:rsid w:val="000A1E46"/>
    <w:rsid w:val="000A310D"/>
    <w:rsid w:val="000A49ED"/>
    <w:rsid w:val="000A749C"/>
    <w:rsid w:val="000B0B32"/>
    <w:rsid w:val="000B339E"/>
    <w:rsid w:val="000B706D"/>
    <w:rsid w:val="000C6397"/>
    <w:rsid w:val="000D0869"/>
    <w:rsid w:val="000D3EAE"/>
    <w:rsid w:val="000D5131"/>
    <w:rsid w:val="000E23AB"/>
    <w:rsid w:val="000E6887"/>
    <w:rsid w:val="000F0A0D"/>
    <w:rsid w:val="000F7F04"/>
    <w:rsid w:val="00110665"/>
    <w:rsid w:val="0011126E"/>
    <w:rsid w:val="00116AE4"/>
    <w:rsid w:val="00117CA1"/>
    <w:rsid w:val="0014313C"/>
    <w:rsid w:val="00152104"/>
    <w:rsid w:val="001603EF"/>
    <w:rsid w:val="001606E8"/>
    <w:rsid w:val="001618EF"/>
    <w:rsid w:val="001624C4"/>
    <w:rsid w:val="001654CD"/>
    <w:rsid w:val="001762F4"/>
    <w:rsid w:val="00180799"/>
    <w:rsid w:val="00180A9B"/>
    <w:rsid w:val="00185F71"/>
    <w:rsid w:val="00195226"/>
    <w:rsid w:val="001A5804"/>
    <w:rsid w:val="001A680C"/>
    <w:rsid w:val="001B3354"/>
    <w:rsid w:val="001C01BE"/>
    <w:rsid w:val="001C3DA0"/>
    <w:rsid w:val="001C426A"/>
    <w:rsid w:val="001C7DB2"/>
    <w:rsid w:val="001D47AD"/>
    <w:rsid w:val="001E13FA"/>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142D"/>
    <w:rsid w:val="00274C5B"/>
    <w:rsid w:val="002A113E"/>
    <w:rsid w:val="002B6766"/>
    <w:rsid w:val="002C0A93"/>
    <w:rsid w:val="002C140C"/>
    <w:rsid w:val="002C2285"/>
    <w:rsid w:val="002D019D"/>
    <w:rsid w:val="002D3349"/>
    <w:rsid w:val="002D638C"/>
    <w:rsid w:val="002D68BB"/>
    <w:rsid w:val="002E03CF"/>
    <w:rsid w:val="002F0EEA"/>
    <w:rsid w:val="002F20A7"/>
    <w:rsid w:val="002F20B5"/>
    <w:rsid w:val="00316776"/>
    <w:rsid w:val="003223F2"/>
    <w:rsid w:val="00322A0D"/>
    <w:rsid w:val="00322CDE"/>
    <w:rsid w:val="003235C8"/>
    <w:rsid w:val="00333FF1"/>
    <w:rsid w:val="00334002"/>
    <w:rsid w:val="003377B5"/>
    <w:rsid w:val="00343773"/>
    <w:rsid w:val="00356156"/>
    <w:rsid w:val="00360A3F"/>
    <w:rsid w:val="00364C07"/>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4008AE"/>
    <w:rsid w:val="0040510D"/>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3CA"/>
    <w:rsid w:val="005F2661"/>
    <w:rsid w:val="005F5AF5"/>
    <w:rsid w:val="0060105E"/>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937F4"/>
    <w:rsid w:val="006A7DC3"/>
    <w:rsid w:val="006B1075"/>
    <w:rsid w:val="006B366F"/>
    <w:rsid w:val="006B51C2"/>
    <w:rsid w:val="006C10F3"/>
    <w:rsid w:val="006C2E76"/>
    <w:rsid w:val="006C54C9"/>
    <w:rsid w:val="006E413B"/>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447A5"/>
    <w:rsid w:val="007507AF"/>
    <w:rsid w:val="00750F2F"/>
    <w:rsid w:val="00754496"/>
    <w:rsid w:val="0076684E"/>
    <w:rsid w:val="00766A58"/>
    <w:rsid w:val="00767C81"/>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4183"/>
    <w:rsid w:val="008022F1"/>
    <w:rsid w:val="00802EEF"/>
    <w:rsid w:val="00805E3D"/>
    <w:rsid w:val="00810AE7"/>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B7CF1"/>
    <w:rsid w:val="008C140C"/>
    <w:rsid w:val="008C2AA8"/>
    <w:rsid w:val="008D10F0"/>
    <w:rsid w:val="008D1B67"/>
    <w:rsid w:val="008D5F2C"/>
    <w:rsid w:val="008E008A"/>
    <w:rsid w:val="008E18C4"/>
    <w:rsid w:val="008E1DF8"/>
    <w:rsid w:val="008E5807"/>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2244"/>
    <w:rsid w:val="009C3C7B"/>
    <w:rsid w:val="009D1D31"/>
    <w:rsid w:val="009D694E"/>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0F81"/>
    <w:rsid w:val="00A73A46"/>
    <w:rsid w:val="00A74A2B"/>
    <w:rsid w:val="00A7525C"/>
    <w:rsid w:val="00A77B25"/>
    <w:rsid w:val="00A83153"/>
    <w:rsid w:val="00A8785A"/>
    <w:rsid w:val="00A90432"/>
    <w:rsid w:val="00A904DE"/>
    <w:rsid w:val="00AB0DB7"/>
    <w:rsid w:val="00AB0E27"/>
    <w:rsid w:val="00AC24D4"/>
    <w:rsid w:val="00AC46F5"/>
    <w:rsid w:val="00AC4F32"/>
    <w:rsid w:val="00AD191A"/>
    <w:rsid w:val="00AD5DDB"/>
    <w:rsid w:val="00AD783C"/>
    <w:rsid w:val="00AD7B7D"/>
    <w:rsid w:val="00AE6B9C"/>
    <w:rsid w:val="00AF62C2"/>
    <w:rsid w:val="00B00D76"/>
    <w:rsid w:val="00B03D10"/>
    <w:rsid w:val="00B05FDA"/>
    <w:rsid w:val="00B146C0"/>
    <w:rsid w:val="00B30D97"/>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B5DF2"/>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9E6"/>
    <w:rsid w:val="00C74AAF"/>
    <w:rsid w:val="00C76706"/>
    <w:rsid w:val="00C87AB5"/>
    <w:rsid w:val="00C93227"/>
    <w:rsid w:val="00C93ED6"/>
    <w:rsid w:val="00C93FA9"/>
    <w:rsid w:val="00CA1B14"/>
    <w:rsid w:val="00CB0A76"/>
    <w:rsid w:val="00CB0E67"/>
    <w:rsid w:val="00CB208C"/>
    <w:rsid w:val="00CB4F8A"/>
    <w:rsid w:val="00CC365B"/>
    <w:rsid w:val="00CC3C32"/>
    <w:rsid w:val="00CD67C0"/>
    <w:rsid w:val="00CE13A5"/>
    <w:rsid w:val="00CE39F0"/>
    <w:rsid w:val="00CE45FE"/>
    <w:rsid w:val="00CE4D29"/>
    <w:rsid w:val="00CF38E8"/>
    <w:rsid w:val="00D0035F"/>
    <w:rsid w:val="00D012B5"/>
    <w:rsid w:val="00D046CC"/>
    <w:rsid w:val="00D05EDF"/>
    <w:rsid w:val="00D1286C"/>
    <w:rsid w:val="00D20B8A"/>
    <w:rsid w:val="00D20E96"/>
    <w:rsid w:val="00D21518"/>
    <w:rsid w:val="00D235C5"/>
    <w:rsid w:val="00D23CA7"/>
    <w:rsid w:val="00D31D7E"/>
    <w:rsid w:val="00D438D8"/>
    <w:rsid w:val="00D43F87"/>
    <w:rsid w:val="00D46EBF"/>
    <w:rsid w:val="00D47F4C"/>
    <w:rsid w:val="00D64415"/>
    <w:rsid w:val="00D66F8C"/>
    <w:rsid w:val="00D70797"/>
    <w:rsid w:val="00D73F64"/>
    <w:rsid w:val="00D9144F"/>
    <w:rsid w:val="00DA5FAE"/>
    <w:rsid w:val="00DA6668"/>
    <w:rsid w:val="00DB67ED"/>
    <w:rsid w:val="00DC034B"/>
    <w:rsid w:val="00DC7903"/>
    <w:rsid w:val="00DD2F17"/>
    <w:rsid w:val="00DD4E9D"/>
    <w:rsid w:val="00DE4849"/>
    <w:rsid w:val="00DF30DF"/>
    <w:rsid w:val="00DF6DD4"/>
    <w:rsid w:val="00E01563"/>
    <w:rsid w:val="00E031FB"/>
    <w:rsid w:val="00E11EF3"/>
    <w:rsid w:val="00E3299D"/>
    <w:rsid w:val="00E34F6D"/>
    <w:rsid w:val="00E3576C"/>
    <w:rsid w:val="00E36535"/>
    <w:rsid w:val="00E415CF"/>
    <w:rsid w:val="00E45FD8"/>
    <w:rsid w:val="00E501DC"/>
    <w:rsid w:val="00E5493A"/>
    <w:rsid w:val="00E57E7F"/>
    <w:rsid w:val="00E638A6"/>
    <w:rsid w:val="00E667FB"/>
    <w:rsid w:val="00E70A28"/>
    <w:rsid w:val="00E70E4C"/>
    <w:rsid w:val="00E975FF"/>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5531"/>
    <w:rsid w:val="00F5781A"/>
    <w:rsid w:val="00F6250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4099"/>
    <w:rsid w:val="00FF7930"/>
    <w:rsid w:val="194555A0"/>
    <w:rsid w:val="3B5A04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6" fillcolor="white">
      <v:fill color="white"/>
    </o:shapedefaults>
    <o:shapelayout v:ext="edit">
      <o:idmap v:ext="edit" data="1"/>
    </o:shapelayout>
  </w:shapeDefaults>
  <w:decimalSymbol w:val="."/>
  <w:listSeparator w:val=","/>
  <w14:docId w14:val="7E41BD61"/>
  <w15:docId w15:val="{EF84279B-AA5E-40E3-A8AE-B858AC517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D2F1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B7C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link w:val="SubtitleChar"/>
    <w:qFormat/>
    <w:pPr>
      <w:bidi/>
      <w:spacing w:after="0" w:line="240" w:lineRule="auto"/>
      <w:jc w:val="center"/>
    </w:pPr>
    <w:rPr>
      <w:rFonts w:ascii="Times New Roman" w:eastAsia="Times New Roman" w:hAnsi="Times New Roman" w:cs="Times New Roman"/>
      <w:i/>
      <w:iCs/>
      <w:sz w:val="28"/>
      <w:szCs w:val="28"/>
      <w:lang w:eastAsia="ar-SA"/>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SubtitleChar">
    <w:name w:val="Subtitle Char"/>
    <w:basedOn w:val="DefaultParagraphFont"/>
    <w:link w:val="Subtitle"/>
    <w:qFormat/>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DD2F17"/>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8B7CF1"/>
    <w:rPr>
      <w:rFonts w:asciiTheme="majorHAnsi" w:eastAsiaTheme="majorEastAsia" w:hAnsiTheme="majorHAnsi" w:cstheme="majorBidi"/>
      <w:b/>
      <w:bCs/>
      <w:i/>
      <w:iCs/>
      <w:color w:val="4F81BD" w:themeColor="accent1"/>
      <w:sz w:val="22"/>
      <w:szCs w:val="22"/>
    </w:rPr>
  </w:style>
  <w:style w:type="table" w:styleId="PlainTable1">
    <w:name w:val="Plain Table 1"/>
    <w:basedOn w:val="TableNormal"/>
    <w:uiPriority w:val="41"/>
    <w:rsid w:val="00C749E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30305">
      <w:bodyDiv w:val="1"/>
      <w:marLeft w:val="0"/>
      <w:marRight w:val="0"/>
      <w:marTop w:val="0"/>
      <w:marBottom w:val="0"/>
      <w:divBdr>
        <w:top w:val="none" w:sz="0" w:space="0" w:color="auto"/>
        <w:left w:val="none" w:sz="0" w:space="0" w:color="auto"/>
        <w:bottom w:val="none" w:sz="0" w:space="0" w:color="auto"/>
        <w:right w:val="none" w:sz="0" w:space="0" w:color="auto"/>
      </w:divBdr>
    </w:div>
    <w:div w:id="210582509">
      <w:bodyDiv w:val="1"/>
      <w:marLeft w:val="0"/>
      <w:marRight w:val="0"/>
      <w:marTop w:val="0"/>
      <w:marBottom w:val="0"/>
      <w:divBdr>
        <w:top w:val="none" w:sz="0" w:space="0" w:color="auto"/>
        <w:left w:val="none" w:sz="0" w:space="0" w:color="auto"/>
        <w:bottom w:val="none" w:sz="0" w:space="0" w:color="auto"/>
        <w:right w:val="none" w:sz="0" w:space="0" w:color="auto"/>
      </w:divBdr>
    </w:div>
    <w:div w:id="241378181">
      <w:bodyDiv w:val="1"/>
      <w:marLeft w:val="0"/>
      <w:marRight w:val="0"/>
      <w:marTop w:val="0"/>
      <w:marBottom w:val="0"/>
      <w:divBdr>
        <w:top w:val="none" w:sz="0" w:space="0" w:color="auto"/>
        <w:left w:val="none" w:sz="0" w:space="0" w:color="auto"/>
        <w:bottom w:val="none" w:sz="0" w:space="0" w:color="auto"/>
        <w:right w:val="none" w:sz="0" w:space="0" w:color="auto"/>
      </w:divBdr>
    </w:div>
    <w:div w:id="324169382">
      <w:bodyDiv w:val="1"/>
      <w:marLeft w:val="0"/>
      <w:marRight w:val="0"/>
      <w:marTop w:val="0"/>
      <w:marBottom w:val="0"/>
      <w:divBdr>
        <w:top w:val="none" w:sz="0" w:space="0" w:color="auto"/>
        <w:left w:val="none" w:sz="0" w:space="0" w:color="auto"/>
        <w:bottom w:val="none" w:sz="0" w:space="0" w:color="auto"/>
        <w:right w:val="none" w:sz="0" w:space="0" w:color="auto"/>
      </w:divBdr>
    </w:div>
    <w:div w:id="338704469">
      <w:bodyDiv w:val="1"/>
      <w:marLeft w:val="0"/>
      <w:marRight w:val="0"/>
      <w:marTop w:val="0"/>
      <w:marBottom w:val="0"/>
      <w:divBdr>
        <w:top w:val="none" w:sz="0" w:space="0" w:color="auto"/>
        <w:left w:val="none" w:sz="0" w:space="0" w:color="auto"/>
        <w:bottom w:val="none" w:sz="0" w:space="0" w:color="auto"/>
        <w:right w:val="none" w:sz="0" w:space="0" w:color="auto"/>
      </w:divBdr>
    </w:div>
    <w:div w:id="468983954">
      <w:bodyDiv w:val="1"/>
      <w:marLeft w:val="0"/>
      <w:marRight w:val="0"/>
      <w:marTop w:val="0"/>
      <w:marBottom w:val="0"/>
      <w:divBdr>
        <w:top w:val="none" w:sz="0" w:space="0" w:color="auto"/>
        <w:left w:val="none" w:sz="0" w:space="0" w:color="auto"/>
        <w:bottom w:val="none" w:sz="0" w:space="0" w:color="auto"/>
        <w:right w:val="none" w:sz="0" w:space="0" w:color="auto"/>
      </w:divBdr>
    </w:div>
    <w:div w:id="573861475">
      <w:bodyDiv w:val="1"/>
      <w:marLeft w:val="0"/>
      <w:marRight w:val="0"/>
      <w:marTop w:val="0"/>
      <w:marBottom w:val="0"/>
      <w:divBdr>
        <w:top w:val="none" w:sz="0" w:space="0" w:color="auto"/>
        <w:left w:val="none" w:sz="0" w:space="0" w:color="auto"/>
        <w:bottom w:val="none" w:sz="0" w:space="0" w:color="auto"/>
        <w:right w:val="none" w:sz="0" w:space="0" w:color="auto"/>
      </w:divBdr>
    </w:div>
    <w:div w:id="591747062">
      <w:bodyDiv w:val="1"/>
      <w:marLeft w:val="0"/>
      <w:marRight w:val="0"/>
      <w:marTop w:val="0"/>
      <w:marBottom w:val="0"/>
      <w:divBdr>
        <w:top w:val="none" w:sz="0" w:space="0" w:color="auto"/>
        <w:left w:val="none" w:sz="0" w:space="0" w:color="auto"/>
        <w:bottom w:val="none" w:sz="0" w:space="0" w:color="auto"/>
        <w:right w:val="none" w:sz="0" w:space="0" w:color="auto"/>
      </w:divBdr>
    </w:div>
    <w:div w:id="676998109">
      <w:bodyDiv w:val="1"/>
      <w:marLeft w:val="0"/>
      <w:marRight w:val="0"/>
      <w:marTop w:val="0"/>
      <w:marBottom w:val="0"/>
      <w:divBdr>
        <w:top w:val="none" w:sz="0" w:space="0" w:color="auto"/>
        <w:left w:val="none" w:sz="0" w:space="0" w:color="auto"/>
        <w:bottom w:val="none" w:sz="0" w:space="0" w:color="auto"/>
        <w:right w:val="none" w:sz="0" w:space="0" w:color="auto"/>
      </w:divBdr>
    </w:div>
    <w:div w:id="678384111">
      <w:bodyDiv w:val="1"/>
      <w:marLeft w:val="0"/>
      <w:marRight w:val="0"/>
      <w:marTop w:val="0"/>
      <w:marBottom w:val="0"/>
      <w:divBdr>
        <w:top w:val="none" w:sz="0" w:space="0" w:color="auto"/>
        <w:left w:val="none" w:sz="0" w:space="0" w:color="auto"/>
        <w:bottom w:val="none" w:sz="0" w:space="0" w:color="auto"/>
        <w:right w:val="none" w:sz="0" w:space="0" w:color="auto"/>
      </w:divBdr>
    </w:div>
    <w:div w:id="679740849">
      <w:bodyDiv w:val="1"/>
      <w:marLeft w:val="0"/>
      <w:marRight w:val="0"/>
      <w:marTop w:val="0"/>
      <w:marBottom w:val="0"/>
      <w:divBdr>
        <w:top w:val="none" w:sz="0" w:space="0" w:color="auto"/>
        <w:left w:val="none" w:sz="0" w:space="0" w:color="auto"/>
        <w:bottom w:val="none" w:sz="0" w:space="0" w:color="auto"/>
        <w:right w:val="none" w:sz="0" w:space="0" w:color="auto"/>
      </w:divBdr>
    </w:div>
    <w:div w:id="780951130">
      <w:bodyDiv w:val="1"/>
      <w:marLeft w:val="0"/>
      <w:marRight w:val="0"/>
      <w:marTop w:val="0"/>
      <w:marBottom w:val="0"/>
      <w:divBdr>
        <w:top w:val="none" w:sz="0" w:space="0" w:color="auto"/>
        <w:left w:val="none" w:sz="0" w:space="0" w:color="auto"/>
        <w:bottom w:val="none" w:sz="0" w:space="0" w:color="auto"/>
        <w:right w:val="none" w:sz="0" w:space="0" w:color="auto"/>
      </w:divBdr>
    </w:div>
    <w:div w:id="972828728">
      <w:bodyDiv w:val="1"/>
      <w:marLeft w:val="0"/>
      <w:marRight w:val="0"/>
      <w:marTop w:val="0"/>
      <w:marBottom w:val="0"/>
      <w:divBdr>
        <w:top w:val="none" w:sz="0" w:space="0" w:color="auto"/>
        <w:left w:val="none" w:sz="0" w:space="0" w:color="auto"/>
        <w:bottom w:val="none" w:sz="0" w:space="0" w:color="auto"/>
        <w:right w:val="none" w:sz="0" w:space="0" w:color="auto"/>
      </w:divBdr>
    </w:div>
    <w:div w:id="1192721660">
      <w:bodyDiv w:val="1"/>
      <w:marLeft w:val="0"/>
      <w:marRight w:val="0"/>
      <w:marTop w:val="0"/>
      <w:marBottom w:val="0"/>
      <w:divBdr>
        <w:top w:val="none" w:sz="0" w:space="0" w:color="auto"/>
        <w:left w:val="none" w:sz="0" w:space="0" w:color="auto"/>
        <w:bottom w:val="none" w:sz="0" w:space="0" w:color="auto"/>
        <w:right w:val="none" w:sz="0" w:space="0" w:color="auto"/>
      </w:divBdr>
    </w:div>
    <w:div w:id="1194004109">
      <w:bodyDiv w:val="1"/>
      <w:marLeft w:val="0"/>
      <w:marRight w:val="0"/>
      <w:marTop w:val="0"/>
      <w:marBottom w:val="0"/>
      <w:divBdr>
        <w:top w:val="none" w:sz="0" w:space="0" w:color="auto"/>
        <w:left w:val="none" w:sz="0" w:space="0" w:color="auto"/>
        <w:bottom w:val="none" w:sz="0" w:space="0" w:color="auto"/>
        <w:right w:val="none" w:sz="0" w:space="0" w:color="auto"/>
      </w:divBdr>
      <w:divsChild>
        <w:div w:id="784037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8408347">
      <w:bodyDiv w:val="1"/>
      <w:marLeft w:val="0"/>
      <w:marRight w:val="0"/>
      <w:marTop w:val="0"/>
      <w:marBottom w:val="0"/>
      <w:divBdr>
        <w:top w:val="none" w:sz="0" w:space="0" w:color="auto"/>
        <w:left w:val="none" w:sz="0" w:space="0" w:color="auto"/>
        <w:bottom w:val="none" w:sz="0" w:space="0" w:color="auto"/>
        <w:right w:val="none" w:sz="0" w:space="0" w:color="auto"/>
      </w:divBdr>
      <w:divsChild>
        <w:div w:id="14492786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401790">
      <w:bodyDiv w:val="1"/>
      <w:marLeft w:val="0"/>
      <w:marRight w:val="0"/>
      <w:marTop w:val="0"/>
      <w:marBottom w:val="0"/>
      <w:divBdr>
        <w:top w:val="none" w:sz="0" w:space="0" w:color="auto"/>
        <w:left w:val="none" w:sz="0" w:space="0" w:color="auto"/>
        <w:bottom w:val="none" w:sz="0" w:space="0" w:color="auto"/>
        <w:right w:val="none" w:sz="0" w:space="0" w:color="auto"/>
      </w:divBdr>
    </w:div>
    <w:div w:id="1768312434">
      <w:bodyDiv w:val="1"/>
      <w:marLeft w:val="0"/>
      <w:marRight w:val="0"/>
      <w:marTop w:val="0"/>
      <w:marBottom w:val="0"/>
      <w:divBdr>
        <w:top w:val="none" w:sz="0" w:space="0" w:color="auto"/>
        <w:left w:val="none" w:sz="0" w:space="0" w:color="auto"/>
        <w:bottom w:val="none" w:sz="0" w:space="0" w:color="auto"/>
        <w:right w:val="none" w:sz="0" w:space="0" w:color="auto"/>
      </w:divBdr>
    </w:div>
    <w:div w:id="1800486681">
      <w:bodyDiv w:val="1"/>
      <w:marLeft w:val="0"/>
      <w:marRight w:val="0"/>
      <w:marTop w:val="0"/>
      <w:marBottom w:val="0"/>
      <w:divBdr>
        <w:top w:val="none" w:sz="0" w:space="0" w:color="auto"/>
        <w:left w:val="none" w:sz="0" w:space="0" w:color="auto"/>
        <w:bottom w:val="none" w:sz="0" w:space="0" w:color="auto"/>
        <w:right w:val="none" w:sz="0" w:space="0" w:color="auto"/>
      </w:divBdr>
    </w:div>
    <w:div w:id="1824853332">
      <w:bodyDiv w:val="1"/>
      <w:marLeft w:val="0"/>
      <w:marRight w:val="0"/>
      <w:marTop w:val="0"/>
      <w:marBottom w:val="0"/>
      <w:divBdr>
        <w:top w:val="none" w:sz="0" w:space="0" w:color="auto"/>
        <w:left w:val="none" w:sz="0" w:space="0" w:color="auto"/>
        <w:bottom w:val="none" w:sz="0" w:space="0" w:color="auto"/>
        <w:right w:val="none" w:sz="0" w:space="0" w:color="auto"/>
      </w:divBdr>
    </w:div>
    <w:div w:id="1825004592">
      <w:bodyDiv w:val="1"/>
      <w:marLeft w:val="0"/>
      <w:marRight w:val="0"/>
      <w:marTop w:val="0"/>
      <w:marBottom w:val="0"/>
      <w:divBdr>
        <w:top w:val="none" w:sz="0" w:space="0" w:color="auto"/>
        <w:left w:val="none" w:sz="0" w:space="0" w:color="auto"/>
        <w:bottom w:val="none" w:sz="0" w:space="0" w:color="auto"/>
        <w:right w:val="none" w:sz="0" w:space="0" w:color="auto"/>
      </w:divBdr>
    </w:div>
    <w:div w:id="1987513650">
      <w:bodyDiv w:val="1"/>
      <w:marLeft w:val="0"/>
      <w:marRight w:val="0"/>
      <w:marTop w:val="0"/>
      <w:marBottom w:val="0"/>
      <w:divBdr>
        <w:top w:val="none" w:sz="0" w:space="0" w:color="auto"/>
        <w:left w:val="none" w:sz="0" w:space="0" w:color="auto"/>
        <w:bottom w:val="none" w:sz="0" w:space="0" w:color="auto"/>
        <w:right w:val="none" w:sz="0" w:space="0" w:color="auto"/>
      </w:divBdr>
    </w:div>
    <w:div w:id="2050915725">
      <w:bodyDiv w:val="1"/>
      <w:marLeft w:val="0"/>
      <w:marRight w:val="0"/>
      <w:marTop w:val="0"/>
      <w:marBottom w:val="0"/>
      <w:divBdr>
        <w:top w:val="none" w:sz="0" w:space="0" w:color="auto"/>
        <w:left w:val="none" w:sz="0" w:space="0" w:color="auto"/>
        <w:bottom w:val="none" w:sz="0" w:space="0" w:color="auto"/>
        <w:right w:val="none" w:sz="0" w:space="0" w:color="auto"/>
      </w:divBdr>
    </w:div>
    <w:div w:id="2095591958">
      <w:bodyDiv w:val="1"/>
      <w:marLeft w:val="0"/>
      <w:marRight w:val="0"/>
      <w:marTop w:val="0"/>
      <w:marBottom w:val="0"/>
      <w:divBdr>
        <w:top w:val="none" w:sz="0" w:space="0" w:color="auto"/>
        <w:left w:val="none" w:sz="0" w:space="0" w:color="auto"/>
        <w:bottom w:val="none" w:sz="0" w:space="0" w:color="auto"/>
        <w:right w:val="none" w:sz="0" w:space="0" w:color="auto"/>
      </w:divBdr>
    </w:div>
    <w:div w:id="2122142463">
      <w:bodyDiv w:val="1"/>
      <w:marLeft w:val="0"/>
      <w:marRight w:val="0"/>
      <w:marTop w:val="0"/>
      <w:marBottom w:val="0"/>
      <w:divBdr>
        <w:top w:val="none" w:sz="0" w:space="0" w:color="auto"/>
        <w:left w:val="none" w:sz="0" w:space="0" w:color="auto"/>
        <w:bottom w:val="none" w:sz="0" w:space="0" w:color="auto"/>
        <w:right w:val="none" w:sz="0" w:space="0" w:color="auto"/>
      </w:divBdr>
    </w:div>
    <w:div w:id="2135244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E3EBD0-BFF0-4412-B86E-AECB02DB3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1049</Words>
  <Characters>5983</Characters>
  <Application>Microsoft Office Word</Application>
  <DocSecurity>0</DocSecurity>
  <Lines>49</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Fahad Almubarak</cp:lastModifiedBy>
  <cp:revision>5</cp:revision>
  <cp:lastPrinted>2026-06-02T06:59:00Z</cp:lastPrinted>
  <dcterms:created xsi:type="dcterms:W3CDTF">2026-07-01T16:52:00Z</dcterms:created>
  <dcterms:modified xsi:type="dcterms:W3CDTF">2026-07-01T17:10:00Z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1CDE7CB42672439C9982E9C471F1C277_12</vt:lpwstr>
  </property>
</Properties>
</file>