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37DDD" w14:textId="01D745F7" w:rsidR="00BE4BA9" w:rsidRPr="001A3394" w:rsidRDefault="001A3394" w:rsidP="001A3394">
      <w:pPr>
        <w:rPr>
          <w:rFonts w:asciiTheme="majorBidi" w:hAnsiTheme="majorBidi" w:cstheme="majorBidi"/>
          <w:b/>
          <w:bCs/>
        </w:rPr>
      </w:pPr>
      <w:r w:rsidRPr="001A3394">
        <w:rPr>
          <w:rFonts w:asciiTheme="majorBidi" w:hAnsiTheme="majorBidi" w:cstheme="majorBidi"/>
          <w:b/>
          <w:bCs/>
          <w:noProof/>
          <w:sz w:val="36"/>
          <w:szCs w:val="36"/>
        </w:rPr>
        <w:drawing>
          <wp:anchor distT="0" distB="0" distL="114300" distR="114300" simplePos="0" relativeHeight="251661312" behindDoc="1" locked="0" layoutInCell="1" allowOverlap="1" wp14:anchorId="29801DF1" wp14:editId="008243F4">
            <wp:simplePos x="0" y="0"/>
            <wp:positionH relativeFrom="margin">
              <wp:align>right</wp:align>
            </wp:positionH>
            <wp:positionV relativeFrom="paragraph">
              <wp:posOffset>-68926</wp:posOffset>
            </wp:positionV>
            <wp:extent cx="1925782" cy="1008569"/>
            <wp:effectExtent l="0" t="0" r="0" b="1270"/>
            <wp:wrapNone/>
            <wp:docPr id="1686844930"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844930" name="Picture 1"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5782" cy="1008569"/>
                    </a:xfrm>
                    <a:prstGeom prst="rect">
                      <a:avLst/>
                    </a:prstGeom>
                  </pic:spPr>
                </pic:pic>
              </a:graphicData>
            </a:graphic>
            <wp14:sizeRelH relativeFrom="page">
              <wp14:pctWidth>0</wp14:pctWidth>
            </wp14:sizeRelH>
            <wp14:sizeRelV relativeFrom="page">
              <wp14:pctHeight>0</wp14:pctHeight>
            </wp14:sizeRelV>
          </wp:anchor>
        </w:drawing>
      </w:r>
      <w:r w:rsidRPr="001A3394">
        <w:rPr>
          <w:rFonts w:asciiTheme="majorBidi" w:hAnsiTheme="majorBidi" w:cstheme="majorBidi"/>
          <w:b/>
          <w:bCs/>
        </w:rPr>
        <w:t xml:space="preserve">Midocean University </w:t>
      </w:r>
    </w:p>
    <w:p w14:paraId="18F46A51" w14:textId="50F349A4" w:rsidR="001A3394" w:rsidRPr="001A3394" w:rsidRDefault="001A3394" w:rsidP="001A3394">
      <w:pPr>
        <w:rPr>
          <w:rFonts w:asciiTheme="majorBidi" w:hAnsiTheme="majorBidi" w:cstheme="majorBidi"/>
          <w:b/>
          <w:bCs/>
        </w:rPr>
      </w:pPr>
      <w:r w:rsidRPr="001A3394">
        <w:rPr>
          <w:rFonts w:asciiTheme="majorBidi" w:hAnsiTheme="majorBidi" w:cstheme="majorBidi"/>
          <w:b/>
          <w:bCs/>
        </w:rPr>
        <w:t>Faculty of Management</w:t>
      </w:r>
    </w:p>
    <w:p w14:paraId="7B6AC5B9" w14:textId="1D048C5C" w:rsidR="001A3394" w:rsidRPr="001A3394" w:rsidRDefault="001A3394" w:rsidP="001A3394">
      <w:pPr>
        <w:rPr>
          <w:rFonts w:asciiTheme="majorBidi" w:hAnsiTheme="majorBidi" w:cstheme="majorBidi"/>
          <w:b/>
          <w:bCs/>
        </w:rPr>
      </w:pPr>
      <w:r w:rsidRPr="001A3394">
        <w:rPr>
          <w:rFonts w:asciiTheme="majorBidi" w:hAnsiTheme="majorBidi" w:cstheme="majorBidi"/>
          <w:b/>
          <w:bCs/>
        </w:rPr>
        <w:t xml:space="preserve">Business Administration Department  </w:t>
      </w:r>
    </w:p>
    <w:p w14:paraId="22174E4A" w14:textId="22AC3F20" w:rsidR="00BE4BA9" w:rsidRDefault="00BE4BA9" w:rsidP="00BE4BA9">
      <w:pPr>
        <w:jc w:val="center"/>
        <w:rPr>
          <w:rFonts w:asciiTheme="majorBidi" w:hAnsiTheme="majorBidi" w:cstheme="majorBidi"/>
          <w:b/>
          <w:bCs/>
          <w:sz w:val="36"/>
          <w:szCs w:val="36"/>
        </w:rPr>
      </w:pPr>
    </w:p>
    <w:p w14:paraId="28AC87DB" w14:textId="1DE1FDEE" w:rsidR="00BE4BA9" w:rsidRDefault="00BE4BA9" w:rsidP="00BE4BA9">
      <w:pPr>
        <w:jc w:val="center"/>
        <w:rPr>
          <w:rFonts w:asciiTheme="majorBidi" w:hAnsiTheme="majorBidi" w:cstheme="majorBidi"/>
          <w:b/>
          <w:bCs/>
          <w:sz w:val="36"/>
          <w:szCs w:val="36"/>
        </w:rPr>
      </w:pPr>
    </w:p>
    <w:p w14:paraId="45B86C75" w14:textId="240062B9" w:rsidR="00BE4BA9" w:rsidRPr="003C42B0" w:rsidRDefault="001A3394" w:rsidP="00BE4BA9">
      <w:pPr>
        <w:jc w:val="center"/>
        <w:rPr>
          <w:rFonts w:asciiTheme="majorBidi" w:hAnsiTheme="majorBidi" w:cstheme="majorBidi"/>
          <w:b/>
          <w:bCs/>
          <w:sz w:val="32"/>
          <w:szCs w:val="32"/>
        </w:rPr>
      </w:pPr>
      <w:r w:rsidRPr="003C42B0">
        <w:rPr>
          <w:rFonts w:asciiTheme="majorBidi" w:hAnsiTheme="majorBidi" w:cstheme="majorBidi"/>
          <w:b/>
          <w:bCs/>
          <w:sz w:val="32"/>
          <w:szCs w:val="32"/>
        </w:rPr>
        <w:t xml:space="preserve">Business Implication of Sustainable Tourism: A Field Study in NEWOM’s Hospitality Sector </w:t>
      </w:r>
    </w:p>
    <w:p w14:paraId="70FEEA39" w14:textId="77777777" w:rsidR="00BE4BA9" w:rsidRDefault="00BE4BA9" w:rsidP="00BE4BA9">
      <w:pPr>
        <w:jc w:val="center"/>
        <w:rPr>
          <w:rFonts w:asciiTheme="majorBidi" w:hAnsiTheme="majorBidi" w:cstheme="majorBidi"/>
          <w:b/>
          <w:bCs/>
          <w:sz w:val="36"/>
          <w:szCs w:val="36"/>
        </w:rPr>
      </w:pPr>
    </w:p>
    <w:p w14:paraId="7DB88A33" w14:textId="77777777" w:rsidR="003C42B0" w:rsidRDefault="003C42B0" w:rsidP="00BE4BA9">
      <w:pPr>
        <w:jc w:val="center"/>
        <w:rPr>
          <w:rFonts w:asciiTheme="majorBidi" w:hAnsiTheme="majorBidi" w:cstheme="majorBidi"/>
          <w:b/>
          <w:bCs/>
          <w:sz w:val="36"/>
          <w:szCs w:val="36"/>
        </w:rPr>
      </w:pPr>
    </w:p>
    <w:p w14:paraId="262FCF57" w14:textId="11ED8D11" w:rsidR="00BE4BA9" w:rsidRPr="003C42B0" w:rsidRDefault="001A3394" w:rsidP="00BE4BA9">
      <w:pPr>
        <w:jc w:val="center"/>
        <w:rPr>
          <w:rFonts w:asciiTheme="majorBidi" w:hAnsiTheme="majorBidi" w:cstheme="majorBidi"/>
          <w:sz w:val="32"/>
          <w:szCs w:val="32"/>
        </w:rPr>
      </w:pPr>
      <w:r w:rsidRPr="003C42B0">
        <w:rPr>
          <w:rFonts w:asciiTheme="majorBidi" w:hAnsiTheme="majorBidi" w:cstheme="majorBidi"/>
          <w:sz w:val="32"/>
          <w:szCs w:val="32"/>
        </w:rPr>
        <w:t>Prepared By:</w:t>
      </w:r>
    </w:p>
    <w:p w14:paraId="7E4778B8" w14:textId="1C4E3933" w:rsidR="001A3394" w:rsidRPr="003C42B0" w:rsidRDefault="001A3394" w:rsidP="00BE4BA9">
      <w:pPr>
        <w:jc w:val="center"/>
        <w:rPr>
          <w:rFonts w:asciiTheme="majorBidi" w:hAnsiTheme="majorBidi" w:cstheme="majorBidi"/>
          <w:sz w:val="32"/>
          <w:szCs w:val="32"/>
        </w:rPr>
      </w:pPr>
      <w:r w:rsidRPr="003C42B0">
        <w:rPr>
          <w:rFonts w:asciiTheme="majorBidi" w:hAnsiTheme="majorBidi" w:cstheme="majorBidi"/>
          <w:sz w:val="32"/>
          <w:szCs w:val="32"/>
        </w:rPr>
        <w:t>Mohammad Alshiekh Hasan</w:t>
      </w:r>
    </w:p>
    <w:p w14:paraId="01943C1C" w14:textId="424E81CA" w:rsidR="00BE4BA9" w:rsidRPr="003C42B0" w:rsidRDefault="001A3394" w:rsidP="00BE4BA9">
      <w:pPr>
        <w:jc w:val="center"/>
        <w:rPr>
          <w:rFonts w:asciiTheme="majorBidi" w:hAnsiTheme="majorBidi" w:cstheme="majorBidi"/>
          <w:sz w:val="32"/>
          <w:szCs w:val="32"/>
        </w:rPr>
      </w:pPr>
      <w:r w:rsidRPr="003C42B0">
        <w:rPr>
          <w:rFonts w:asciiTheme="majorBidi" w:hAnsiTheme="majorBidi" w:cstheme="majorBidi"/>
          <w:sz w:val="32"/>
          <w:szCs w:val="32"/>
        </w:rPr>
        <w:t xml:space="preserve">ID: </w:t>
      </w:r>
      <w:r w:rsidR="003C42B0" w:rsidRPr="003C42B0">
        <w:rPr>
          <w:rFonts w:asciiTheme="majorBidi" w:hAnsiTheme="majorBidi" w:cstheme="majorBidi"/>
          <w:sz w:val="32"/>
          <w:szCs w:val="32"/>
        </w:rPr>
        <w:t>243001548</w:t>
      </w:r>
    </w:p>
    <w:p w14:paraId="6496F7BC" w14:textId="77777777" w:rsidR="00BE4BA9" w:rsidRDefault="00BE4BA9" w:rsidP="00BE4BA9">
      <w:pPr>
        <w:jc w:val="center"/>
        <w:rPr>
          <w:rFonts w:asciiTheme="majorBidi" w:hAnsiTheme="majorBidi" w:cstheme="majorBidi"/>
          <w:sz w:val="32"/>
          <w:szCs w:val="32"/>
        </w:rPr>
      </w:pPr>
    </w:p>
    <w:p w14:paraId="685CECFE" w14:textId="77777777" w:rsidR="003C42B0" w:rsidRPr="003C42B0" w:rsidRDefault="003C42B0" w:rsidP="00BE4BA9">
      <w:pPr>
        <w:jc w:val="center"/>
        <w:rPr>
          <w:rFonts w:asciiTheme="majorBidi" w:hAnsiTheme="majorBidi" w:cstheme="majorBidi"/>
          <w:sz w:val="32"/>
          <w:szCs w:val="32"/>
        </w:rPr>
      </w:pPr>
    </w:p>
    <w:p w14:paraId="49512B62" w14:textId="0CB28A36" w:rsidR="00BE4BA9" w:rsidRPr="003C42B0" w:rsidRDefault="003C42B0" w:rsidP="00BE4BA9">
      <w:pPr>
        <w:jc w:val="center"/>
        <w:rPr>
          <w:rFonts w:asciiTheme="majorBidi" w:hAnsiTheme="majorBidi" w:cstheme="majorBidi"/>
          <w:sz w:val="32"/>
          <w:szCs w:val="32"/>
        </w:rPr>
      </w:pPr>
      <w:r w:rsidRPr="003C42B0">
        <w:rPr>
          <w:rFonts w:asciiTheme="majorBidi" w:hAnsiTheme="majorBidi" w:cstheme="majorBidi"/>
          <w:sz w:val="32"/>
          <w:szCs w:val="32"/>
        </w:rPr>
        <w:t>Supervision:</w:t>
      </w:r>
    </w:p>
    <w:p w14:paraId="31C43647" w14:textId="6099198E" w:rsidR="003C42B0" w:rsidRPr="003C42B0" w:rsidRDefault="003C42B0" w:rsidP="00BE4BA9">
      <w:pPr>
        <w:jc w:val="center"/>
        <w:rPr>
          <w:rFonts w:asciiTheme="majorBidi" w:hAnsiTheme="majorBidi" w:cstheme="majorBidi"/>
          <w:sz w:val="32"/>
          <w:szCs w:val="32"/>
        </w:rPr>
      </w:pPr>
      <w:r w:rsidRPr="003C42B0">
        <w:rPr>
          <w:rFonts w:asciiTheme="majorBidi" w:hAnsiTheme="majorBidi" w:cstheme="majorBidi"/>
          <w:sz w:val="32"/>
          <w:szCs w:val="32"/>
        </w:rPr>
        <w:t xml:space="preserve">Dr. Fayez Ali Grad </w:t>
      </w:r>
    </w:p>
    <w:p w14:paraId="488DE3D6" w14:textId="0475AEEC" w:rsidR="003C42B0" w:rsidRPr="003C42B0" w:rsidRDefault="003C42B0" w:rsidP="00BE4BA9">
      <w:pPr>
        <w:jc w:val="center"/>
        <w:rPr>
          <w:rFonts w:asciiTheme="majorBidi" w:hAnsiTheme="majorBidi" w:cstheme="majorBidi"/>
          <w:sz w:val="32"/>
          <w:szCs w:val="32"/>
        </w:rPr>
      </w:pPr>
      <w:r w:rsidRPr="003C42B0">
        <w:rPr>
          <w:rFonts w:asciiTheme="majorBidi" w:hAnsiTheme="majorBidi" w:cstheme="majorBidi"/>
          <w:sz w:val="32"/>
          <w:szCs w:val="32"/>
        </w:rPr>
        <w:t>Dr. AL Faisal Abdul Hamid</w:t>
      </w:r>
    </w:p>
    <w:p w14:paraId="1D784284" w14:textId="77777777" w:rsidR="00BE4BA9" w:rsidRDefault="00BE4BA9" w:rsidP="00BE4BA9">
      <w:pPr>
        <w:jc w:val="center"/>
        <w:rPr>
          <w:rFonts w:asciiTheme="majorBidi" w:hAnsiTheme="majorBidi" w:cstheme="majorBidi"/>
          <w:b/>
          <w:bCs/>
          <w:sz w:val="36"/>
          <w:szCs w:val="36"/>
        </w:rPr>
      </w:pPr>
    </w:p>
    <w:p w14:paraId="6CB417DC" w14:textId="77777777" w:rsidR="003C42B0" w:rsidRDefault="003C42B0" w:rsidP="00BE4BA9">
      <w:pPr>
        <w:jc w:val="center"/>
        <w:rPr>
          <w:rFonts w:asciiTheme="majorBidi" w:hAnsiTheme="majorBidi" w:cstheme="majorBidi"/>
          <w:sz w:val="32"/>
          <w:szCs w:val="32"/>
        </w:rPr>
      </w:pPr>
    </w:p>
    <w:p w14:paraId="5CE2D6E2" w14:textId="77777777" w:rsidR="003C42B0" w:rsidRDefault="003C42B0" w:rsidP="00BE4BA9">
      <w:pPr>
        <w:jc w:val="center"/>
        <w:rPr>
          <w:rFonts w:asciiTheme="majorBidi" w:hAnsiTheme="majorBidi" w:cstheme="majorBidi"/>
          <w:sz w:val="32"/>
          <w:szCs w:val="32"/>
        </w:rPr>
      </w:pPr>
    </w:p>
    <w:p w14:paraId="11E6F92C" w14:textId="6CC501CC" w:rsidR="003C42B0" w:rsidRPr="003C42B0" w:rsidRDefault="003C42B0" w:rsidP="00BE4BA9">
      <w:pPr>
        <w:jc w:val="center"/>
        <w:rPr>
          <w:rFonts w:asciiTheme="majorBidi" w:hAnsiTheme="majorBidi" w:cstheme="majorBidi"/>
          <w:sz w:val="32"/>
          <w:szCs w:val="32"/>
        </w:rPr>
      </w:pPr>
      <w:r w:rsidRPr="003C42B0">
        <w:rPr>
          <w:rFonts w:asciiTheme="majorBidi" w:hAnsiTheme="majorBidi" w:cstheme="majorBidi"/>
          <w:sz w:val="32"/>
          <w:szCs w:val="32"/>
        </w:rPr>
        <w:t xml:space="preserve">Academic Year </w:t>
      </w:r>
    </w:p>
    <w:p w14:paraId="5BADEB80" w14:textId="4FFCC5CE" w:rsidR="00BE4BA9" w:rsidRPr="003C42B0" w:rsidRDefault="003C42B0" w:rsidP="003C42B0">
      <w:pPr>
        <w:jc w:val="center"/>
        <w:rPr>
          <w:rFonts w:asciiTheme="majorBidi" w:hAnsiTheme="majorBidi" w:cstheme="majorBidi"/>
          <w:sz w:val="32"/>
          <w:szCs w:val="32"/>
        </w:rPr>
      </w:pPr>
      <w:r w:rsidRPr="003C42B0">
        <w:rPr>
          <w:rFonts w:asciiTheme="majorBidi" w:hAnsiTheme="majorBidi" w:cstheme="majorBidi"/>
          <w:sz w:val="32"/>
          <w:szCs w:val="32"/>
        </w:rPr>
        <w:t>2025</w:t>
      </w:r>
    </w:p>
    <w:p w14:paraId="4772E640" w14:textId="69757F9F" w:rsidR="00BE4BA9" w:rsidRPr="001A5B5F" w:rsidRDefault="00BE4BA9" w:rsidP="00BE4BA9">
      <w:pPr>
        <w:jc w:val="center"/>
        <w:rPr>
          <w:rFonts w:asciiTheme="majorBidi" w:hAnsiTheme="majorBidi" w:cstheme="majorBidi"/>
          <w:b/>
          <w:bCs/>
          <w:sz w:val="36"/>
          <w:szCs w:val="36"/>
        </w:rPr>
      </w:pPr>
      <w:r w:rsidRPr="001A5B5F">
        <w:rPr>
          <w:rFonts w:asciiTheme="majorBidi" w:hAnsiTheme="majorBidi" w:cstheme="majorBidi"/>
          <w:b/>
          <w:bCs/>
          <w:sz w:val="36"/>
          <w:szCs w:val="36"/>
        </w:rPr>
        <w:lastRenderedPageBreak/>
        <w:t>Abstract</w:t>
      </w:r>
    </w:p>
    <w:p w14:paraId="1DF80EFA" w14:textId="77777777" w:rsidR="00BE4BA9" w:rsidRDefault="00BE4BA9" w:rsidP="00BE4BA9">
      <w:pPr>
        <w:spacing w:line="360" w:lineRule="auto"/>
        <w:rPr>
          <w:rFonts w:asciiTheme="majorBidi" w:hAnsiTheme="majorBidi" w:cstheme="majorBidi"/>
        </w:rPr>
      </w:pPr>
      <w:r w:rsidRPr="001A5B5F">
        <w:rPr>
          <w:rFonts w:asciiTheme="majorBidi" w:hAnsiTheme="majorBidi" w:cstheme="majorBidi"/>
        </w:rPr>
        <w:t>This study explores the business implications of sustainable tourism in the hospitality sector of NEOM, one of Saudi Arabia's most significant development projects. As the global tourism industry increasingly shifts towards sustainability, this research aims to investigate how sustainable tourism practices impact business operations in the region. Through a field study involving key stakeholders in NEOM's hospitality sector, a mixed-method approach combining both quantitative and qualitative research was used to analyze data related to the adoption of sustainability practices in hotels and resorts. The findings indicate that sustainable tourism contributes to enhancing brand reputation, increasing customer loyalty, and driving long-term profitability, despite challenges related to initial implementation costs and investment. The study concludes by offering recommendations for businesses on how to integrate sustainability practices in line with the sustainable development goals of NEOM.</w:t>
      </w:r>
    </w:p>
    <w:p w14:paraId="36E5E0CD" w14:textId="77777777" w:rsidR="00555B85" w:rsidRDefault="00555B85"/>
    <w:p w14:paraId="18C31520" w14:textId="77777777" w:rsidR="00642168" w:rsidRDefault="00642168"/>
    <w:p w14:paraId="18D9E069" w14:textId="77777777" w:rsidR="001A5B5F" w:rsidRDefault="001A5B5F"/>
    <w:p w14:paraId="2D0D19C9" w14:textId="77777777" w:rsidR="001A5B5F" w:rsidRDefault="001A5B5F"/>
    <w:p w14:paraId="09A5A1A3" w14:textId="77777777" w:rsidR="001A5B5F" w:rsidRDefault="001A5B5F"/>
    <w:p w14:paraId="72F9303B" w14:textId="77777777" w:rsidR="001A5B5F" w:rsidRDefault="001A5B5F"/>
    <w:p w14:paraId="3C26A035" w14:textId="77777777" w:rsidR="001A5B5F" w:rsidRDefault="001A5B5F"/>
    <w:p w14:paraId="242B80CD" w14:textId="77777777" w:rsidR="001A5B5F" w:rsidRDefault="001A5B5F"/>
    <w:p w14:paraId="71FBDE5E" w14:textId="77777777" w:rsidR="001A5B5F" w:rsidRDefault="001A5B5F"/>
    <w:p w14:paraId="0889EC50" w14:textId="77777777" w:rsidR="001A5B5F" w:rsidRDefault="001A5B5F"/>
    <w:p w14:paraId="37136F13" w14:textId="77777777" w:rsidR="001A5B5F" w:rsidRDefault="001A5B5F"/>
    <w:p w14:paraId="2C757C16" w14:textId="77777777" w:rsidR="001A5B5F" w:rsidRDefault="001A5B5F"/>
    <w:p w14:paraId="7A5EB792" w14:textId="77777777" w:rsidR="001A5B5F" w:rsidRDefault="001A5B5F"/>
    <w:p w14:paraId="2D7B5577" w14:textId="77777777" w:rsidR="001A5B5F" w:rsidRDefault="001A5B5F"/>
    <w:p w14:paraId="2CC0EE05" w14:textId="77777777" w:rsidR="001A5B5F" w:rsidRDefault="001A5B5F"/>
    <w:p w14:paraId="2CB1157B" w14:textId="77777777" w:rsidR="00BE4BA9" w:rsidRPr="00012CC6" w:rsidRDefault="00BE4BA9" w:rsidP="00BE4BA9">
      <w:pPr>
        <w:spacing w:line="360" w:lineRule="auto"/>
        <w:jc w:val="center"/>
        <w:rPr>
          <w:rFonts w:asciiTheme="majorBidi" w:hAnsiTheme="majorBidi" w:cstheme="majorBidi"/>
          <w:b/>
          <w:bCs/>
          <w:sz w:val="36"/>
          <w:szCs w:val="36"/>
        </w:rPr>
      </w:pPr>
      <w:r w:rsidRPr="00012CC6">
        <w:rPr>
          <w:rFonts w:asciiTheme="majorBidi" w:hAnsiTheme="majorBidi" w:cstheme="majorBidi"/>
          <w:b/>
          <w:bCs/>
          <w:sz w:val="36"/>
          <w:szCs w:val="36"/>
        </w:rPr>
        <w:lastRenderedPageBreak/>
        <w:t>Acknowledgments</w:t>
      </w:r>
    </w:p>
    <w:p w14:paraId="2091CA21" w14:textId="77777777" w:rsidR="00BE4BA9" w:rsidRPr="001A5B5F" w:rsidRDefault="00BE4BA9" w:rsidP="00BE4BA9">
      <w:pPr>
        <w:spacing w:line="360" w:lineRule="auto"/>
        <w:rPr>
          <w:rFonts w:asciiTheme="majorBidi" w:hAnsiTheme="majorBidi" w:cstheme="majorBidi"/>
        </w:rPr>
      </w:pPr>
      <w:r w:rsidRPr="001A5B5F">
        <w:rPr>
          <w:rFonts w:asciiTheme="majorBidi" w:hAnsiTheme="majorBidi" w:cstheme="majorBidi"/>
        </w:rPr>
        <w:t>I would like to express my sincere gratitude to everyone who has contributed to the success of this research. First and foremost, I would like to thank my supervisor for their invaluable guidance, constant support, and constructive feedback, which have played a crucial role in the completion of this study.</w:t>
      </w:r>
    </w:p>
    <w:p w14:paraId="1404218B" w14:textId="77777777" w:rsidR="00BE4BA9" w:rsidRPr="001A5B5F" w:rsidRDefault="00BE4BA9" w:rsidP="00BE4BA9">
      <w:pPr>
        <w:spacing w:line="360" w:lineRule="auto"/>
        <w:rPr>
          <w:rFonts w:asciiTheme="majorBidi" w:hAnsiTheme="majorBidi" w:cstheme="majorBidi"/>
        </w:rPr>
      </w:pPr>
      <w:r w:rsidRPr="001A5B5F">
        <w:rPr>
          <w:rFonts w:asciiTheme="majorBidi" w:hAnsiTheme="majorBidi" w:cstheme="majorBidi"/>
        </w:rPr>
        <w:t>I am grateful to the hospitality sector in NEOM for the opportunity to explore their practices and gain insights into the business implications of sustainable tourism in the region. Although I did not directly interact with the stakeholders, the available data and resources provided an essential understanding of the challenges and opportunities within the sector.</w:t>
      </w:r>
    </w:p>
    <w:p w14:paraId="7D8784E5" w14:textId="77777777" w:rsidR="00BE4BA9" w:rsidRPr="001A5B5F" w:rsidRDefault="00BE4BA9" w:rsidP="00BE4BA9">
      <w:pPr>
        <w:spacing w:line="360" w:lineRule="auto"/>
        <w:rPr>
          <w:rFonts w:asciiTheme="majorBidi" w:hAnsiTheme="majorBidi" w:cstheme="majorBidi"/>
        </w:rPr>
      </w:pPr>
      <w:r w:rsidRPr="001A5B5F">
        <w:rPr>
          <w:rFonts w:asciiTheme="majorBidi" w:hAnsiTheme="majorBidi" w:cstheme="majorBidi"/>
        </w:rPr>
        <w:t xml:space="preserve">A special and heartfelt thank you to my mother, whose endless love, patience, and encouragement have been a constant source of strength throughout this journey. </w:t>
      </w:r>
    </w:p>
    <w:p w14:paraId="53023642" w14:textId="77777777" w:rsidR="00BE4BA9" w:rsidRPr="001A5B5F" w:rsidRDefault="00BE4BA9" w:rsidP="00BE4BA9">
      <w:pPr>
        <w:spacing w:line="360" w:lineRule="auto"/>
        <w:rPr>
          <w:rFonts w:asciiTheme="majorBidi" w:hAnsiTheme="majorBidi" w:cstheme="majorBidi"/>
        </w:rPr>
      </w:pPr>
      <w:r w:rsidRPr="001A5B5F">
        <w:rPr>
          <w:rFonts w:asciiTheme="majorBidi" w:hAnsiTheme="majorBidi" w:cstheme="majorBidi"/>
        </w:rPr>
        <w:t>Lastly, I am extremely grateful to my family and friends for their unwavering support and encouragement throughout this academic journey.</w:t>
      </w:r>
    </w:p>
    <w:p w14:paraId="1908F130" w14:textId="77777777" w:rsidR="001A5B5F" w:rsidRDefault="001A5B5F"/>
    <w:p w14:paraId="3FD99FA3" w14:textId="77777777" w:rsidR="00BE4BA9" w:rsidRDefault="00BE4BA9"/>
    <w:p w14:paraId="6B98A173" w14:textId="77777777" w:rsidR="00BE4BA9" w:rsidRDefault="00BE4BA9"/>
    <w:p w14:paraId="35E63D82" w14:textId="77777777" w:rsidR="00BE4BA9" w:rsidRDefault="00BE4BA9"/>
    <w:p w14:paraId="0F5E24D4" w14:textId="77777777" w:rsidR="00BE4BA9" w:rsidRDefault="00BE4BA9"/>
    <w:p w14:paraId="03C6163B" w14:textId="77777777" w:rsidR="00BE4BA9" w:rsidRDefault="00BE4BA9"/>
    <w:p w14:paraId="4380819A" w14:textId="77777777" w:rsidR="00BE4BA9" w:rsidRDefault="00BE4BA9"/>
    <w:p w14:paraId="68FE8468" w14:textId="77777777" w:rsidR="00BE4BA9" w:rsidRDefault="00BE4BA9"/>
    <w:p w14:paraId="044A4DC0" w14:textId="77777777" w:rsidR="00BE4BA9" w:rsidRDefault="00BE4BA9"/>
    <w:p w14:paraId="4E7F7EE7" w14:textId="77777777" w:rsidR="00BE4BA9" w:rsidRDefault="00BE4BA9"/>
    <w:p w14:paraId="4E094C6E" w14:textId="77777777" w:rsidR="00BE4BA9" w:rsidRDefault="00BE4BA9"/>
    <w:p w14:paraId="24C343B1" w14:textId="77777777" w:rsidR="00BE4BA9" w:rsidRDefault="00BE4BA9"/>
    <w:p w14:paraId="4FFFB8EF" w14:textId="77777777" w:rsidR="00BE4BA9" w:rsidRDefault="00BE4BA9"/>
    <w:sdt>
      <w:sdtPr>
        <w:rPr>
          <w:rFonts w:asciiTheme="minorHAnsi" w:eastAsiaTheme="minorHAnsi" w:hAnsiTheme="minorHAnsi" w:cstheme="minorBidi"/>
          <w:color w:val="auto"/>
          <w:kern w:val="2"/>
          <w:sz w:val="24"/>
          <w:szCs w:val="24"/>
          <w14:ligatures w14:val="standardContextual"/>
        </w:rPr>
        <w:id w:val="635380608"/>
        <w:docPartObj>
          <w:docPartGallery w:val="Table of Contents"/>
          <w:docPartUnique/>
        </w:docPartObj>
      </w:sdtPr>
      <w:sdtEndPr>
        <w:rPr>
          <w:b/>
          <w:bCs/>
          <w:noProof/>
        </w:rPr>
      </w:sdtEndPr>
      <w:sdtContent>
        <w:p w14:paraId="306E9608" w14:textId="4A6BC7F1" w:rsidR="00E746DD" w:rsidRPr="00173BE3" w:rsidRDefault="00E746DD" w:rsidP="00E746DD">
          <w:pPr>
            <w:pStyle w:val="TOCHeading"/>
            <w:rPr>
              <w:rFonts w:asciiTheme="majorBidi" w:hAnsiTheme="majorBidi"/>
              <w:b/>
              <w:bCs/>
              <w:sz w:val="36"/>
              <w:szCs w:val="36"/>
            </w:rPr>
          </w:pPr>
          <w:r w:rsidRPr="00173BE3">
            <w:rPr>
              <w:rFonts w:asciiTheme="majorBidi" w:hAnsiTheme="majorBidi"/>
              <w:b/>
              <w:bCs/>
              <w:sz w:val="36"/>
              <w:szCs w:val="36"/>
            </w:rPr>
            <w:t>Contents</w:t>
          </w:r>
        </w:p>
        <w:p w14:paraId="015B0B80" w14:textId="684901CD" w:rsidR="00F243D5" w:rsidRDefault="00E746DD">
          <w:pPr>
            <w:pStyle w:val="TOC1"/>
            <w:tabs>
              <w:tab w:val="right" w:leader="dot" w:pos="9350"/>
            </w:tabs>
            <w:rPr>
              <w:rFonts w:eastAsiaTheme="minorEastAsia"/>
              <w:noProof/>
            </w:rPr>
          </w:pPr>
          <w:r w:rsidRPr="00E746DD">
            <w:rPr>
              <w:rFonts w:asciiTheme="majorBidi" w:hAnsiTheme="majorBidi" w:cstheme="majorBidi"/>
            </w:rPr>
            <w:fldChar w:fldCharType="begin"/>
          </w:r>
          <w:r w:rsidRPr="00E746DD">
            <w:rPr>
              <w:rFonts w:asciiTheme="majorBidi" w:hAnsiTheme="majorBidi" w:cstheme="majorBidi"/>
            </w:rPr>
            <w:instrText xml:space="preserve"> TOC \o "1-3" \h \z \u </w:instrText>
          </w:r>
          <w:r w:rsidRPr="00E746DD">
            <w:rPr>
              <w:rFonts w:asciiTheme="majorBidi" w:hAnsiTheme="majorBidi" w:cstheme="majorBidi"/>
            </w:rPr>
            <w:fldChar w:fldCharType="separate"/>
          </w:r>
          <w:hyperlink w:anchor="_Toc203851179" w:history="1">
            <w:r w:rsidR="00F243D5" w:rsidRPr="00927ADD">
              <w:rPr>
                <w:rStyle w:val="Hyperlink"/>
                <w:rFonts w:asciiTheme="majorBidi" w:hAnsiTheme="majorBidi"/>
                <w:b/>
                <w:bCs/>
                <w:noProof/>
              </w:rPr>
              <w:t>Research Terms</w:t>
            </w:r>
            <w:r w:rsidR="00F243D5">
              <w:rPr>
                <w:noProof/>
                <w:webHidden/>
              </w:rPr>
              <w:tab/>
            </w:r>
            <w:r w:rsidR="00F243D5">
              <w:rPr>
                <w:noProof/>
                <w:webHidden/>
              </w:rPr>
              <w:fldChar w:fldCharType="begin"/>
            </w:r>
            <w:r w:rsidR="00F243D5">
              <w:rPr>
                <w:noProof/>
                <w:webHidden/>
              </w:rPr>
              <w:instrText xml:space="preserve"> PAGEREF _Toc203851179 \h </w:instrText>
            </w:r>
            <w:r w:rsidR="00F243D5">
              <w:rPr>
                <w:noProof/>
                <w:webHidden/>
              </w:rPr>
            </w:r>
            <w:r w:rsidR="00F243D5">
              <w:rPr>
                <w:noProof/>
                <w:webHidden/>
              </w:rPr>
              <w:fldChar w:fldCharType="separate"/>
            </w:r>
            <w:r w:rsidR="00F243D5">
              <w:rPr>
                <w:noProof/>
                <w:webHidden/>
              </w:rPr>
              <w:t>5</w:t>
            </w:r>
            <w:r w:rsidR="00F243D5">
              <w:rPr>
                <w:noProof/>
                <w:webHidden/>
              </w:rPr>
              <w:fldChar w:fldCharType="end"/>
            </w:r>
          </w:hyperlink>
        </w:p>
        <w:p w14:paraId="1CD4E194" w14:textId="7A062672" w:rsidR="00F243D5" w:rsidRDefault="00F243D5">
          <w:pPr>
            <w:pStyle w:val="TOC1"/>
            <w:tabs>
              <w:tab w:val="right" w:leader="dot" w:pos="9350"/>
            </w:tabs>
            <w:rPr>
              <w:rFonts w:eastAsiaTheme="minorEastAsia"/>
              <w:noProof/>
            </w:rPr>
          </w:pPr>
          <w:hyperlink w:anchor="_Toc203851180" w:history="1">
            <w:r w:rsidRPr="00927ADD">
              <w:rPr>
                <w:rStyle w:val="Hyperlink"/>
                <w:rFonts w:asciiTheme="majorBidi" w:hAnsiTheme="majorBidi"/>
                <w:b/>
                <w:bCs/>
                <w:noProof/>
              </w:rPr>
              <w:t>Introduction</w:t>
            </w:r>
            <w:r>
              <w:rPr>
                <w:noProof/>
                <w:webHidden/>
              </w:rPr>
              <w:tab/>
            </w:r>
            <w:r>
              <w:rPr>
                <w:noProof/>
                <w:webHidden/>
              </w:rPr>
              <w:fldChar w:fldCharType="begin"/>
            </w:r>
            <w:r>
              <w:rPr>
                <w:noProof/>
                <w:webHidden/>
              </w:rPr>
              <w:instrText xml:space="preserve"> PAGEREF _Toc203851180 \h </w:instrText>
            </w:r>
            <w:r>
              <w:rPr>
                <w:noProof/>
                <w:webHidden/>
              </w:rPr>
            </w:r>
            <w:r>
              <w:rPr>
                <w:noProof/>
                <w:webHidden/>
              </w:rPr>
              <w:fldChar w:fldCharType="separate"/>
            </w:r>
            <w:r>
              <w:rPr>
                <w:noProof/>
                <w:webHidden/>
              </w:rPr>
              <w:t>10</w:t>
            </w:r>
            <w:r>
              <w:rPr>
                <w:noProof/>
                <w:webHidden/>
              </w:rPr>
              <w:fldChar w:fldCharType="end"/>
            </w:r>
          </w:hyperlink>
        </w:p>
        <w:p w14:paraId="2DDEA776" w14:textId="1B2C82F3" w:rsidR="00F243D5" w:rsidRDefault="00F243D5">
          <w:pPr>
            <w:pStyle w:val="TOC1"/>
            <w:tabs>
              <w:tab w:val="right" w:leader="dot" w:pos="9350"/>
            </w:tabs>
            <w:rPr>
              <w:rFonts w:eastAsiaTheme="minorEastAsia"/>
              <w:noProof/>
            </w:rPr>
          </w:pPr>
          <w:hyperlink w:anchor="_Toc203851181" w:history="1">
            <w:r w:rsidRPr="00927ADD">
              <w:rPr>
                <w:rStyle w:val="Hyperlink"/>
                <w:rFonts w:asciiTheme="majorBidi" w:hAnsiTheme="majorBidi"/>
                <w:b/>
                <w:bCs/>
                <w:noProof/>
              </w:rPr>
              <w:t>Problem Statement</w:t>
            </w:r>
            <w:r>
              <w:rPr>
                <w:noProof/>
                <w:webHidden/>
              </w:rPr>
              <w:tab/>
            </w:r>
            <w:r>
              <w:rPr>
                <w:noProof/>
                <w:webHidden/>
              </w:rPr>
              <w:fldChar w:fldCharType="begin"/>
            </w:r>
            <w:r>
              <w:rPr>
                <w:noProof/>
                <w:webHidden/>
              </w:rPr>
              <w:instrText xml:space="preserve"> PAGEREF _Toc203851181 \h </w:instrText>
            </w:r>
            <w:r>
              <w:rPr>
                <w:noProof/>
                <w:webHidden/>
              </w:rPr>
            </w:r>
            <w:r>
              <w:rPr>
                <w:noProof/>
                <w:webHidden/>
              </w:rPr>
              <w:fldChar w:fldCharType="separate"/>
            </w:r>
            <w:r>
              <w:rPr>
                <w:noProof/>
                <w:webHidden/>
              </w:rPr>
              <w:t>11</w:t>
            </w:r>
            <w:r>
              <w:rPr>
                <w:noProof/>
                <w:webHidden/>
              </w:rPr>
              <w:fldChar w:fldCharType="end"/>
            </w:r>
          </w:hyperlink>
        </w:p>
        <w:p w14:paraId="51CB1DCA" w14:textId="77BF6753" w:rsidR="00F243D5" w:rsidRDefault="00F243D5">
          <w:pPr>
            <w:pStyle w:val="TOC2"/>
            <w:tabs>
              <w:tab w:val="right" w:leader="dot" w:pos="9350"/>
            </w:tabs>
            <w:rPr>
              <w:rFonts w:eastAsiaTheme="minorEastAsia"/>
              <w:noProof/>
            </w:rPr>
          </w:pPr>
          <w:hyperlink w:anchor="_Toc203851182" w:history="1">
            <w:r w:rsidRPr="00927ADD">
              <w:rPr>
                <w:rStyle w:val="Hyperlink"/>
                <w:rFonts w:asciiTheme="majorBidi" w:hAnsiTheme="majorBidi"/>
                <w:noProof/>
              </w:rPr>
              <w:t>Main Research Question:</w:t>
            </w:r>
            <w:r>
              <w:rPr>
                <w:noProof/>
                <w:webHidden/>
              </w:rPr>
              <w:tab/>
            </w:r>
            <w:r>
              <w:rPr>
                <w:noProof/>
                <w:webHidden/>
              </w:rPr>
              <w:fldChar w:fldCharType="begin"/>
            </w:r>
            <w:r>
              <w:rPr>
                <w:noProof/>
                <w:webHidden/>
              </w:rPr>
              <w:instrText xml:space="preserve"> PAGEREF _Toc203851182 \h </w:instrText>
            </w:r>
            <w:r>
              <w:rPr>
                <w:noProof/>
                <w:webHidden/>
              </w:rPr>
            </w:r>
            <w:r>
              <w:rPr>
                <w:noProof/>
                <w:webHidden/>
              </w:rPr>
              <w:fldChar w:fldCharType="separate"/>
            </w:r>
            <w:r>
              <w:rPr>
                <w:noProof/>
                <w:webHidden/>
              </w:rPr>
              <w:t>12</w:t>
            </w:r>
            <w:r>
              <w:rPr>
                <w:noProof/>
                <w:webHidden/>
              </w:rPr>
              <w:fldChar w:fldCharType="end"/>
            </w:r>
          </w:hyperlink>
        </w:p>
        <w:p w14:paraId="7842AE40" w14:textId="645705BE" w:rsidR="00F243D5" w:rsidRDefault="00F243D5">
          <w:pPr>
            <w:pStyle w:val="TOC2"/>
            <w:tabs>
              <w:tab w:val="right" w:leader="dot" w:pos="9350"/>
            </w:tabs>
            <w:rPr>
              <w:rFonts w:eastAsiaTheme="minorEastAsia"/>
              <w:noProof/>
            </w:rPr>
          </w:pPr>
          <w:hyperlink w:anchor="_Toc203851183" w:history="1">
            <w:r w:rsidRPr="00927ADD">
              <w:rPr>
                <w:rStyle w:val="Hyperlink"/>
                <w:rFonts w:asciiTheme="majorBidi" w:hAnsiTheme="majorBidi"/>
                <w:noProof/>
              </w:rPr>
              <w:t>Secondary Research Questions</w:t>
            </w:r>
            <w:r>
              <w:rPr>
                <w:noProof/>
                <w:webHidden/>
              </w:rPr>
              <w:tab/>
            </w:r>
            <w:r>
              <w:rPr>
                <w:noProof/>
                <w:webHidden/>
              </w:rPr>
              <w:fldChar w:fldCharType="begin"/>
            </w:r>
            <w:r>
              <w:rPr>
                <w:noProof/>
                <w:webHidden/>
              </w:rPr>
              <w:instrText xml:space="preserve"> PAGEREF _Toc203851183 \h </w:instrText>
            </w:r>
            <w:r>
              <w:rPr>
                <w:noProof/>
                <w:webHidden/>
              </w:rPr>
            </w:r>
            <w:r>
              <w:rPr>
                <w:noProof/>
                <w:webHidden/>
              </w:rPr>
              <w:fldChar w:fldCharType="separate"/>
            </w:r>
            <w:r>
              <w:rPr>
                <w:noProof/>
                <w:webHidden/>
              </w:rPr>
              <w:t>12</w:t>
            </w:r>
            <w:r>
              <w:rPr>
                <w:noProof/>
                <w:webHidden/>
              </w:rPr>
              <w:fldChar w:fldCharType="end"/>
            </w:r>
          </w:hyperlink>
        </w:p>
        <w:p w14:paraId="3123C9EF" w14:textId="5EC2370C" w:rsidR="00F243D5" w:rsidRDefault="00F243D5">
          <w:pPr>
            <w:pStyle w:val="TOC1"/>
            <w:tabs>
              <w:tab w:val="right" w:leader="dot" w:pos="9350"/>
            </w:tabs>
            <w:rPr>
              <w:rFonts w:eastAsiaTheme="minorEastAsia"/>
              <w:noProof/>
            </w:rPr>
          </w:pPr>
          <w:hyperlink w:anchor="_Toc203851184" w:history="1">
            <w:r w:rsidRPr="00927ADD">
              <w:rPr>
                <w:rStyle w:val="Hyperlink"/>
                <w:rFonts w:asciiTheme="majorBidi" w:hAnsiTheme="majorBidi"/>
                <w:b/>
                <w:bCs/>
                <w:noProof/>
              </w:rPr>
              <w:t>Importance of Research</w:t>
            </w:r>
            <w:r>
              <w:rPr>
                <w:noProof/>
                <w:webHidden/>
              </w:rPr>
              <w:tab/>
            </w:r>
            <w:r>
              <w:rPr>
                <w:noProof/>
                <w:webHidden/>
              </w:rPr>
              <w:fldChar w:fldCharType="begin"/>
            </w:r>
            <w:r>
              <w:rPr>
                <w:noProof/>
                <w:webHidden/>
              </w:rPr>
              <w:instrText xml:space="preserve"> PAGEREF _Toc203851184 \h </w:instrText>
            </w:r>
            <w:r>
              <w:rPr>
                <w:noProof/>
                <w:webHidden/>
              </w:rPr>
            </w:r>
            <w:r>
              <w:rPr>
                <w:noProof/>
                <w:webHidden/>
              </w:rPr>
              <w:fldChar w:fldCharType="separate"/>
            </w:r>
            <w:r>
              <w:rPr>
                <w:noProof/>
                <w:webHidden/>
              </w:rPr>
              <w:t>13</w:t>
            </w:r>
            <w:r>
              <w:rPr>
                <w:noProof/>
                <w:webHidden/>
              </w:rPr>
              <w:fldChar w:fldCharType="end"/>
            </w:r>
          </w:hyperlink>
        </w:p>
        <w:p w14:paraId="450692E4" w14:textId="729AFFBA" w:rsidR="00F243D5" w:rsidRDefault="00F243D5">
          <w:pPr>
            <w:pStyle w:val="TOC2"/>
            <w:tabs>
              <w:tab w:val="right" w:leader="dot" w:pos="9350"/>
            </w:tabs>
            <w:rPr>
              <w:rFonts w:eastAsiaTheme="minorEastAsia"/>
              <w:noProof/>
            </w:rPr>
          </w:pPr>
          <w:hyperlink w:anchor="_Toc203851185" w:history="1">
            <w:r w:rsidRPr="00927ADD">
              <w:rPr>
                <w:rStyle w:val="Hyperlink"/>
                <w:rFonts w:asciiTheme="majorBidi" w:hAnsiTheme="majorBidi"/>
                <w:noProof/>
              </w:rPr>
              <w:t>Theoretical Importance</w:t>
            </w:r>
            <w:r>
              <w:rPr>
                <w:noProof/>
                <w:webHidden/>
              </w:rPr>
              <w:tab/>
            </w:r>
            <w:r>
              <w:rPr>
                <w:noProof/>
                <w:webHidden/>
              </w:rPr>
              <w:fldChar w:fldCharType="begin"/>
            </w:r>
            <w:r>
              <w:rPr>
                <w:noProof/>
                <w:webHidden/>
              </w:rPr>
              <w:instrText xml:space="preserve"> PAGEREF _Toc203851185 \h </w:instrText>
            </w:r>
            <w:r>
              <w:rPr>
                <w:noProof/>
                <w:webHidden/>
              </w:rPr>
            </w:r>
            <w:r>
              <w:rPr>
                <w:noProof/>
                <w:webHidden/>
              </w:rPr>
              <w:fldChar w:fldCharType="separate"/>
            </w:r>
            <w:r>
              <w:rPr>
                <w:noProof/>
                <w:webHidden/>
              </w:rPr>
              <w:t>13</w:t>
            </w:r>
            <w:r>
              <w:rPr>
                <w:noProof/>
                <w:webHidden/>
              </w:rPr>
              <w:fldChar w:fldCharType="end"/>
            </w:r>
          </w:hyperlink>
        </w:p>
        <w:p w14:paraId="283E1018" w14:textId="30ABEA60" w:rsidR="00F243D5" w:rsidRDefault="00F243D5">
          <w:pPr>
            <w:pStyle w:val="TOC2"/>
            <w:tabs>
              <w:tab w:val="right" w:leader="dot" w:pos="9350"/>
            </w:tabs>
            <w:rPr>
              <w:rFonts w:eastAsiaTheme="minorEastAsia"/>
              <w:noProof/>
            </w:rPr>
          </w:pPr>
          <w:hyperlink w:anchor="_Toc203851186" w:history="1">
            <w:r w:rsidRPr="00927ADD">
              <w:rPr>
                <w:rStyle w:val="Hyperlink"/>
                <w:rFonts w:asciiTheme="majorBidi" w:hAnsiTheme="majorBidi"/>
                <w:noProof/>
              </w:rPr>
              <w:t>Practical Importance</w:t>
            </w:r>
            <w:r>
              <w:rPr>
                <w:noProof/>
                <w:webHidden/>
              </w:rPr>
              <w:tab/>
            </w:r>
            <w:r>
              <w:rPr>
                <w:noProof/>
                <w:webHidden/>
              </w:rPr>
              <w:fldChar w:fldCharType="begin"/>
            </w:r>
            <w:r>
              <w:rPr>
                <w:noProof/>
                <w:webHidden/>
              </w:rPr>
              <w:instrText xml:space="preserve"> PAGEREF _Toc203851186 \h </w:instrText>
            </w:r>
            <w:r>
              <w:rPr>
                <w:noProof/>
                <w:webHidden/>
              </w:rPr>
            </w:r>
            <w:r>
              <w:rPr>
                <w:noProof/>
                <w:webHidden/>
              </w:rPr>
              <w:fldChar w:fldCharType="separate"/>
            </w:r>
            <w:r>
              <w:rPr>
                <w:noProof/>
                <w:webHidden/>
              </w:rPr>
              <w:t>13</w:t>
            </w:r>
            <w:r>
              <w:rPr>
                <w:noProof/>
                <w:webHidden/>
              </w:rPr>
              <w:fldChar w:fldCharType="end"/>
            </w:r>
          </w:hyperlink>
        </w:p>
        <w:p w14:paraId="6FFC2555" w14:textId="338D13E0" w:rsidR="00F243D5" w:rsidRDefault="00F243D5">
          <w:pPr>
            <w:pStyle w:val="TOC1"/>
            <w:tabs>
              <w:tab w:val="right" w:leader="dot" w:pos="9350"/>
            </w:tabs>
            <w:rPr>
              <w:rFonts w:eastAsiaTheme="minorEastAsia"/>
              <w:noProof/>
            </w:rPr>
          </w:pPr>
          <w:hyperlink w:anchor="_Toc203851187" w:history="1">
            <w:r w:rsidRPr="00927ADD">
              <w:rPr>
                <w:rStyle w:val="Hyperlink"/>
                <w:rFonts w:asciiTheme="majorBidi" w:hAnsiTheme="majorBidi"/>
                <w:b/>
                <w:bCs/>
                <w:noProof/>
              </w:rPr>
              <w:t>Purpose of Research</w:t>
            </w:r>
            <w:r>
              <w:rPr>
                <w:noProof/>
                <w:webHidden/>
              </w:rPr>
              <w:tab/>
            </w:r>
            <w:r>
              <w:rPr>
                <w:noProof/>
                <w:webHidden/>
              </w:rPr>
              <w:fldChar w:fldCharType="begin"/>
            </w:r>
            <w:r>
              <w:rPr>
                <w:noProof/>
                <w:webHidden/>
              </w:rPr>
              <w:instrText xml:space="preserve"> PAGEREF _Toc203851187 \h </w:instrText>
            </w:r>
            <w:r>
              <w:rPr>
                <w:noProof/>
                <w:webHidden/>
              </w:rPr>
            </w:r>
            <w:r>
              <w:rPr>
                <w:noProof/>
                <w:webHidden/>
              </w:rPr>
              <w:fldChar w:fldCharType="separate"/>
            </w:r>
            <w:r>
              <w:rPr>
                <w:noProof/>
                <w:webHidden/>
              </w:rPr>
              <w:t>14</w:t>
            </w:r>
            <w:r>
              <w:rPr>
                <w:noProof/>
                <w:webHidden/>
              </w:rPr>
              <w:fldChar w:fldCharType="end"/>
            </w:r>
          </w:hyperlink>
        </w:p>
        <w:p w14:paraId="37312C0F" w14:textId="2A79D25B" w:rsidR="00F243D5" w:rsidRDefault="00F243D5">
          <w:pPr>
            <w:pStyle w:val="TOC1"/>
            <w:tabs>
              <w:tab w:val="right" w:leader="dot" w:pos="9350"/>
            </w:tabs>
            <w:rPr>
              <w:rFonts w:eastAsiaTheme="minorEastAsia"/>
              <w:noProof/>
            </w:rPr>
          </w:pPr>
          <w:hyperlink w:anchor="_Toc203851188" w:history="1">
            <w:r w:rsidRPr="00927ADD">
              <w:rPr>
                <w:rStyle w:val="Hyperlink"/>
                <w:rFonts w:asciiTheme="majorBidi" w:hAnsiTheme="majorBidi"/>
                <w:b/>
                <w:bCs/>
                <w:noProof/>
              </w:rPr>
              <w:t>Research Hypotheses</w:t>
            </w:r>
            <w:r>
              <w:rPr>
                <w:noProof/>
                <w:webHidden/>
              </w:rPr>
              <w:tab/>
            </w:r>
            <w:r>
              <w:rPr>
                <w:noProof/>
                <w:webHidden/>
              </w:rPr>
              <w:fldChar w:fldCharType="begin"/>
            </w:r>
            <w:r>
              <w:rPr>
                <w:noProof/>
                <w:webHidden/>
              </w:rPr>
              <w:instrText xml:space="preserve"> PAGEREF _Toc203851188 \h </w:instrText>
            </w:r>
            <w:r>
              <w:rPr>
                <w:noProof/>
                <w:webHidden/>
              </w:rPr>
            </w:r>
            <w:r>
              <w:rPr>
                <w:noProof/>
                <w:webHidden/>
              </w:rPr>
              <w:fldChar w:fldCharType="separate"/>
            </w:r>
            <w:r>
              <w:rPr>
                <w:noProof/>
                <w:webHidden/>
              </w:rPr>
              <w:t>15</w:t>
            </w:r>
            <w:r>
              <w:rPr>
                <w:noProof/>
                <w:webHidden/>
              </w:rPr>
              <w:fldChar w:fldCharType="end"/>
            </w:r>
          </w:hyperlink>
        </w:p>
        <w:p w14:paraId="747410CA" w14:textId="570EF7F2" w:rsidR="00F243D5" w:rsidRDefault="00F243D5">
          <w:pPr>
            <w:pStyle w:val="TOC2"/>
            <w:tabs>
              <w:tab w:val="right" w:leader="dot" w:pos="9350"/>
            </w:tabs>
            <w:rPr>
              <w:rFonts w:eastAsiaTheme="minorEastAsia"/>
              <w:noProof/>
            </w:rPr>
          </w:pPr>
          <w:hyperlink w:anchor="_Toc203851189" w:history="1">
            <w:r w:rsidRPr="00927ADD">
              <w:rPr>
                <w:rStyle w:val="Hyperlink"/>
                <w:rFonts w:asciiTheme="majorBidi" w:hAnsiTheme="majorBidi"/>
                <w:noProof/>
              </w:rPr>
              <w:t>Main Hypothesis</w:t>
            </w:r>
            <w:r>
              <w:rPr>
                <w:noProof/>
                <w:webHidden/>
              </w:rPr>
              <w:tab/>
            </w:r>
            <w:r>
              <w:rPr>
                <w:noProof/>
                <w:webHidden/>
              </w:rPr>
              <w:fldChar w:fldCharType="begin"/>
            </w:r>
            <w:r>
              <w:rPr>
                <w:noProof/>
                <w:webHidden/>
              </w:rPr>
              <w:instrText xml:space="preserve"> PAGEREF _Toc203851189 \h </w:instrText>
            </w:r>
            <w:r>
              <w:rPr>
                <w:noProof/>
                <w:webHidden/>
              </w:rPr>
            </w:r>
            <w:r>
              <w:rPr>
                <w:noProof/>
                <w:webHidden/>
              </w:rPr>
              <w:fldChar w:fldCharType="separate"/>
            </w:r>
            <w:r>
              <w:rPr>
                <w:noProof/>
                <w:webHidden/>
              </w:rPr>
              <w:t>15</w:t>
            </w:r>
            <w:r>
              <w:rPr>
                <w:noProof/>
                <w:webHidden/>
              </w:rPr>
              <w:fldChar w:fldCharType="end"/>
            </w:r>
          </w:hyperlink>
        </w:p>
        <w:p w14:paraId="23B51151" w14:textId="775E8ACA" w:rsidR="00F243D5" w:rsidRDefault="00F243D5">
          <w:pPr>
            <w:pStyle w:val="TOC2"/>
            <w:tabs>
              <w:tab w:val="right" w:leader="dot" w:pos="9350"/>
            </w:tabs>
            <w:rPr>
              <w:rFonts w:eastAsiaTheme="minorEastAsia"/>
              <w:noProof/>
            </w:rPr>
          </w:pPr>
          <w:hyperlink w:anchor="_Toc203851190" w:history="1">
            <w:r w:rsidRPr="00927ADD">
              <w:rPr>
                <w:rStyle w:val="Hyperlink"/>
                <w:rFonts w:asciiTheme="majorBidi" w:hAnsiTheme="majorBidi"/>
                <w:noProof/>
              </w:rPr>
              <w:t>Main Hypothesis</w:t>
            </w:r>
            <w:r>
              <w:rPr>
                <w:noProof/>
                <w:webHidden/>
              </w:rPr>
              <w:tab/>
            </w:r>
            <w:r>
              <w:rPr>
                <w:noProof/>
                <w:webHidden/>
              </w:rPr>
              <w:fldChar w:fldCharType="begin"/>
            </w:r>
            <w:r>
              <w:rPr>
                <w:noProof/>
                <w:webHidden/>
              </w:rPr>
              <w:instrText xml:space="preserve"> PAGEREF _Toc203851190 \h </w:instrText>
            </w:r>
            <w:r>
              <w:rPr>
                <w:noProof/>
                <w:webHidden/>
              </w:rPr>
            </w:r>
            <w:r>
              <w:rPr>
                <w:noProof/>
                <w:webHidden/>
              </w:rPr>
              <w:fldChar w:fldCharType="separate"/>
            </w:r>
            <w:r>
              <w:rPr>
                <w:noProof/>
                <w:webHidden/>
              </w:rPr>
              <w:t>15</w:t>
            </w:r>
            <w:r>
              <w:rPr>
                <w:noProof/>
                <w:webHidden/>
              </w:rPr>
              <w:fldChar w:fldCharType="end"/>
            </w:r>
          </w:hyperlink>
        </w:p>
        <w:p w14:paraId="746614AF" w14:textId="6066C08C" w:rsidR="00F243D5" w:rsidRDefault="00F243D5">
          <w:pPr>
            <w:pStyle w:val="TOC1"/>
            <w:tabs>
              <w:tab w:val="right" w:leader="dot" w:pos="9350"/>
            </w:tabs>
            <w:rPr>
              <w:rFonts w:eastAsiaTheme="minorEastAsia"/>
              <w:noProof/>
            </w:rPr>
          </w:pPr>
          <w:hyperlink w:anchor="_Toc203851191" w:history="1">
            <w:r w:rsidRPr="00927ADD">
              <w:rPr>
                <w:rStyle w:val="Hyperlink"/>
                <w:rFonts w:asciiTheme="majorBidi" w:hAnsiTheme="majorBidi"/>
                <w:b/>
                <w:bCs/>
                <w:noProof/>
              </w:rPr>
              <w:t>Research Model</w:t>
            </w:r>
            <w:r>
              <w:rPr>
                <w:noProof/>
                <w:webHidden/>
              </w:rPr>
              <w:tab/>
            </w:r>
            <w:r>
              <w:rPr>
                <w:noProof/>
                <w:webHidden/>
              </w:rPr>
              <w:fldChar w:fldCharType="begin"/>
            </w:r>
            <w:r>
              <w:rPr>
                <w:noProof/>
                <w:webHidden/>
              </w:rPr>
              <w:instrText xml:space="preserve"> PAGEREF _Toc203851191 \h </w:instrText>
            </w:r>
            <w:r>
              <w:rPr>
                <w:noProof/>
                <w:webHidden/>
              </w:rPr>
            </w:r>
            <w:r>
              <w:rPr>
                <w:noProof/>
                <w:webHidden/>
              </w:rPr>
              <w:fldChar w:fldCharType="separate"/>
            </w:r>
            <w:r>
              <w:rPr>
                <w:noProof/>
                <w:webHidden/>
              </w:rPr>
              <w:t>16</w:t>
            </w:r>
            <w:r>
              <w:rPr>
                <w:noProof/>
                <w:webHidden/>
              </w:rPr>
              <w:fldChar w:fldCharType="end"/>
            </w:r>
          </w:hyperlink>
        </w:p>
        <w:p w14:paraId="0B3469A0" w14:textId="4D895849" w:rsidR="00F243D5" w:rsidRDefault="00F243D5">
          <w:pPr>
            <w:pStyle w:val="TOC2"/>
            <w:tabs>
              <w:tab w:val="right" w:leader="dot" w:pos="9350"/>
            </w:tabs>
            <w:rPr>
              <w:rFonts w:eastAsiaTheme="minorEastAsia"/>
              <w:noProof/>
            </w:rPr>
          </w:pPr>
          <w:hyperlink w:anchor="_Toc203851192" w:history="1">
            <w:r w:rsidRPr="00927ADD">
              <w:rPr>
                <w:rStyle w:val="Hyperlink"/>
                <w:rFonts w:asciiTheme="majorBidi" w:hAnsiTheme="majorBidi"/>
                <w:noProof/>
              </w:rPr>
              <w:t>Key Variables in the Research Model</w:t>
            </w:r>
            <w:r>
              <w:rPr>
                <w:noProof/>
                <w:webHidden/>
              </w:rPr>
              <w:tab/>
            </w:r>
            <w:r>
              <w:rPr>
                <w:noProof/>
                <w:webHidden/>
              </w:rPr>
              <w:fldChar w:fldCharType="begin"/>
            </w:r>
            <w:r>
              <w:rPr>
                <w:noProof/>
                <w:webHidden/>
              </w:rPr>
              <w:instrText xml:space="preserve"> PAGEREF _Toc203851192 \h </w:instrText>
            </w:r>
            <w:r>
              <w:rPr>
                <w:noProof/>
                <w:webHidden/>
              </w:rPr>
            </w:r>
            <w:r>
              <w:rPr>
                <w:noProof/>
                <w:webHidden/>
              </w:rPr>
              <w:fldChar w:fldCharType="separate"/>
            </w:r>
            <w:r>
              <w:rPr>
                <w:noProof/>
                <w:webHidden/>
              </w:rPr>
              <w:t>16</w:t>
            </w:r>
            <w:r>
              <w:rPr>
                <w:noProof/>
                <w:webHidden/>
              </w:rPr>
              <w:fldChar w:fldCharType="end"/>
            </w:r>
          </w:hyperlink>
        </w:p>
        <w:p w14:paraId="74C4CFE7" w14:textId="69C8523F" w:rsidR="00F243D5" w:rsidRDefault="00F243D5">
          <w:pPr>
            <w:pStyle w:val="TOC2"/>
            <w:tabs>
              <w:tab w:val="right" w:leader="dot" w:pos="9350"/>
            </w:tabs>
            <w:rPr>
              <w:rFonts w:eastAsiaTheme="minorEastAsia"/>
              <w:noProof/>
            </w:rPr>
          </w:pPr>
          <w:hyperlink w:anchor="_Toc203851193" w:history="1">
            <w:r w:rsidRPr="00927ADD">
              <w:rPr>
                <w:rStyle w:val="Hyperlink"/>
                <w:rFonts w:asciiTheme="majorBidi" w:hAnsiTheme="majorBidi"/>
                <w:noProof/>
              </w:rPr>
              <w:t>Research Model Framework</w:t>
            </w:r>
            <w:r>
              <w:rPr>
                <w:noProof/>
                <w:webHidden/>
              </w:rPr>
              <w:tab/>
            </w:r>
            <w:r>
              <w:rPr>
                <w:noProof/>
                <w:webHidden/>
              </w:rPr>
              <w:fldChar w:fldCharType="begin"/>
            </w:r>
            <w:r>
              <w:rPr>
                <w:noProof/>
                <w:webHidden/>
              </w:rPr>
              <w:instrText xml:space="preserve"> PAGEREF _Toc203851193 \h </w:instrText>
            </w:r>
            <w:r>
              <w:rPr>
                <w:noProof/>
                <w:webHidden/>
              </w:rPr>
            </w:r>
            <w:r>
              <w:rPr>
                <w:noProof/>
                <w:webHidden/>
              </w:rPr>
              <w:fldChar w:fldCharType="separate"/>
            </w:r>
            <w:r>
              <w:rPr>
                <w:noProof/>
                <w:webHidden/>
              </w:rPr>
              <w:t>17</w:t>
            </w:r>
            <w:r>
              <w:rPr>
                <w:noProof/>
                <w:webHidden/>
              </w:rPr>
              <w:fldChar w:fldCharType="end"/>
            </w:r>
          </w:hyperlink>
        </w:p>
        <w:p w14:paraId="3D68B446" w14:textId="65A7CBDB" w:rsidR="00F243D5" w:rsidRDefault="00F243D5">
          <w:pPr>
            <w:pStyle w:val="TOC2"/>
            <w:tabs>
              <w:tab w:val="right" w:leader="dot" w:pos="9350"/>
            </w:tabs>
            <w:rPr>
              <w:rFonts w:eastAsiaTheme="minorEastAsia"/>
              <w:noProof/>
            </w:rPr>
          </w:pPr>
          <w:hyperlink w:anchor="_Toc203851194" w:history="1">
            <w:r w:rsidRPr="00927ADD">
              <w:rPr>
                <w:rStyle w:val="Hyperlink"/>
                <w:rFonts w:asciiTheme="majorBidi" w:hAnsiTheme="majorBidi"/>
                <w:noProof/>
              </w:rPr>
              <w:t>Diagram of the Research Model</w:t>
            </w:r>
            <w:r>
              <w:rPr>
                <w:noProof/>
                <w:webHidden/>
              </w:rPr>
              <w:tab/>
            </w:r>
            <w:r>
              <w:rPr>
                <w:noProof/>
                <w:webHidden/>
              </w:rPr>
              <w:fldChar w:fldCharType="begin"/>
            </w:r>
            <w:r>
              <w:rPr>
                <w:noProof/>
                <w:webHidden/>
              </w:rPr>
              <w:instrText xml:space="preserve"> PAGEREF _Toc203851194 \h </w:instrText>
            </w:r>
            <w:r>
              <w:rPr>
                <w:noProof/>
                <w:webHidden/>
              </w:rPr>
            </w:r>
            <w:r>
              <w:rPr>
                <w:noProof/>
                <w:webHidden/>
              </w:rPr>
              <w:fldChar w:fldCharType="separate"/>
            </w:r>
            <w:r>
              <w:rPr>
                <w:noProof/>
                <w:webHidden/>
              </w:rPr>
              <w:t>17</w:t>
            </w:r>
            <w:r>
              <w:rPr>
                <w:noProof/>
                <w:webHidden/>
              </w:rPr>
              <w:fldChar w:fldCharType="end"/>
            </w:r>
          </w:hyperlink>
        </w:p>
        <w:p w14:paraId="74D8B5DF" w14:textId="6C39341E" w:rsidR="00F243D5" w:rsidRDefault="00F243D5">
          <w:pPr>
            <w:pStyle w:val="TOC1"/>
            <w:tabs>
              <w:tab w:val="right" w:leader="dot" w:pos="9350"/>
            </w:tabs>
            <w:rPr>
              <w:rFonts w:eastAsiaTheme="minorEastAsia"/>
              <w:noProof/>
            </w:rPr>
          </w:pPr>
          <w:hyperlink w:anchor="_Toc203851195" w:history="1">
            <w:r w:rsidRPr="00927ADD">
              <w:rPr>
                <w:rStyle w:val="Hyperlink"/>
                <w:rFonts w:asciiTheme="majorBidi" w:hAnsiTheme="majorBidi"/>
                <w:b/>
                <w:bCs/>
                <w:noProof/>
              </w:rPr>
              <w:t>Conclusion of Chapter one</w:t>
            </w:r>
            <w:r>
              <w:rPr>
                <w:noProof/>
                <w:webHidden/>
              </w:rPr>
              <w:tab/>
            </w:r>
            <w:r>
              <w:rPr>
                <w:noProof/>
                <w:webHidden/>
              </w:rPr>
              <w:fldChar w:fldCharType="begin"/>
            </w:r>
            <w:r>
              <w:rPr>
                <w:noProof/>
                <w:webHidden/>
              </w:rPr>
              <w:instrText xml:space="preserve"> PAGEREF _Toc203851195 \h </w:instrText>
            </w:r>
            <w:r>
              <w:rPr>
                <w:noProof/>
                <w:webHidden/>
              </w:rPr>
            </w:r>
            <w:r>
              <w:rPr>
                <w:noProof/>
                <w:webHidden/>
              </w:rPr>
              <w:fldChar w:fldCharType="separate"/>
            </w:r>
            <w:r>
              <w:rPr>
                <w:noProof/>
                <w:webHidden/>
              </w:rPr>
              <w:t>18</w:t>
            </w:r>
            <w:r>
              <w:rPr>
                <w:noProof/>
                <w:webHidden/>
              </w:rPr>
              <w:fldChar w:fldCharType="end"/>
            </w:r>
          </w:hyperlink>
        </w:p>
        <w:p w14:paraId="38C6210D" w14:textId="054F5F57" w:rsidR="00F243D5" w:rsidRDefault="00F243D5">
          <w:pPr>
            <w:pStyle w:val="TOC1"/>
            <w:tabs>
              <w:tab w:val="right" w:leader="dot" w:pos="9350"/>
            </w:tabs>
            <w:rPr>
              <w:rFonts w:eastAsiaTheme="minorEastAsia"/>
              <w:noProof/>
            </w:rPr>
          </w:pPr>
          <w:hyperlink w:anchor="_Toc203851196" w:history="1">
            <w:r w:rsidRPr="00927ADD">
              <w:rPr>
                <w:rStyle w:val="Hyperlink"/>
                <w:rFonts w:asciiTheme="majorBidi" w:hAnsiTheme="majorBidi"/>
                <w:b/>
                <w:bCs/>
                <w:noProof/>
              </w:rPr>
              <w:t>Introudtion</w:t>
            </w:r>
            <w:r>
              <w:rPr>
                <w:noProof/>
                <w:webHidden/>
              </w:rPr>
              <w:tab/>
            </w:r>
            <w:r>
              <w:rPr>
                <w:noProof/>
                <w:webHidden/>
              </w:rPr>
              <w:fldChar w:fldCharType="begin"/>
            </w:r>
            <w:r>
              <w:rPr>
                <w:noProof/>
                <w:webHidden/>
              </w:rPr>
              <w:instrText xml:space="preserve"> PAGEREF _Toc203851196 \h </w:instrText>
            </w:r>
            <w:r>
              <w:rPr>
                <w:noProof/>
                <w:webHidden/>
              </w:rPr>
            </w:r>
            <w:r>
              <w:rPr>
                <w:noProof/>
                <w:webHidden/>
              </w:rPr>
              <w:fldChar w:fldCharType="separate"/>
            </w:r>
            <w:r>
              <w:rPr>
                <w:noProof/>
                <w:webHidden/>
              </w:rPr>
              <w:t>20</w:t>
            </w:r>
            <w:r>
              <w:rPr>
                <w:noProof/>
                <w:webHidden/>
              </w:rPr>
              <w:fldChar w:fldCharType="end"/>
            </w:r>
          </w:hyperlink>
        </w:p>
        <w:p w14:paraId="23EEBF13" w14:textId="6ADDD7F2" w:rsidR="00F243D5" w:rsidRDefault="00F243D5">
          <w:pPr>
            <w:pStyle w:val="TOC1"/>
            <w:tabs>
              <w:tab w:val="right" w:leader="dot" w:pos="9350"/>
            </w:tabs>
            <w:rPr>
              <w:rFonts w:eastAsiaTheme="minorEastAsia"/>
              <w:noProof/>
            </w:rPr>
          </w:pPr>
          <w:hyperlink w:anchor="_Toc203851197" w:history="1">
            <w:r w:rsidRPr="00927ADD">
              <w:rPr>
                <w:rStyle w:val="Hyperlink"/>
                <w:rFonts w:asciiTheme="majorBidi" w:hAnsiTheme="majorBidi"/>
                <w:b/>
                <w:bCs/>
                <w:noProof/>
              </w:rPr>
              <w:t>Literature Review</w:t>
            </w:r>
            <w:r>
              <w:rPr>
                <w:noProof/>
                <w:webHidden/>
              </w:rPr>
              <w:tab/>
            </w:r>
            <w:r>
              <w:rPr>
                <w:noProof/>
                <w:webHidden/>
              </w:rPr>
              <w:fldChar w:fldCharType="begin"/>
            </w:r>
            <w:r>
              <w:rPr>
                <w:noProof/>
                <w:webHidden/>
              </w:rPr>
              <w:instrText xml:space="preserve"> PAGEREF _Toc203851197 \h </w:instrText>
            </w:r>
            <w:r>
              <w:rPr>
                <w:noProof/>
                <w:webHidden/>
              </w:rPr>
            </w:r>
            <w:r>
              <w:rPr>
                <w:noProof/>
                <w:webHidden/>
              </w:rPr>
              <w:fldChar w:fldCharType="separate"/>
            </w:r>
            <w:r>
              <w:rPr>
                <w:noProof/>
                <w:webHidden/>
              </w:rPr>
              <w:t>21</w:t>
            </w:r>
            <w:r>
              <w:rPr>
                <w:noProof/>
                <w:webHidden/>
              </w:rPr>
              <w:fldChar w:fldCharType="end"/>
            </w:r>
          </w:hyperlink>
        </w:p>
        <w:p w14:paraId="1924FD18" w14:textId="623D52FF" w:rsidR="00F243D5" w:rsidRDefault="00F243D5">
          <w:pPr>
            <w:pStyle w:val="TOC2"/>
            <w:tabs>
              <w:tab w:val="right" w:leader="dot" w:pos="9350"/>
            </w:tabs>
            <w:rPr>
              <w:rFonts w:eastAsiaTheme="minorEastAsia"/>
              <w:noProof/>
            </w:rPr>
          </w:pPr>
          <w:hyperlink w:anchor="_Toc203851198" w:history="1">
            <w:r w:rsidRPr="00927ADD">
              <w:rPr>
                <w:rStyle w:val="Hyperlink"/>
                <w:rFonts w:asciiTheme="majorBidi" w:hAnsiTheme="majorBidi"/>
                <w:noProof/>
              </w:rPr>
              <w:t>Benefits of the Literature Reviews:</w:t>
            </w:r>
            <w:r>
              <w:rPr>
                <w:noProof/>
                <w:webHidden/>
              </w:rPr>
              <w:tab/>
            </w:r>
            <w:r>
              <w:rPr>
                <w:noProof/>
                <w:webHidden/>
              </w:rPr>
              <w:fldChar w:fldCharType="begin"/>
            </w:r>
            <w:r>
              <w:rPr>
                <w:noProof/>
                <w:webHidden/>
              </w:rPr>
              <w:instrText xml:space="preserve"> PAGEREF _Toc203851198 \h </w:instrText>
            </w:r>
            <w:r>
              <w:rPr>
                <w:noProof/>
                <w:webHidden/>
              </w:rPr>
            </w:r>
            <w:r>
              <w:rPr>
                <w:noProof/>
                <w:webHidden/>
              </w:rPr>
              <w:fldChar w:fldCharType="separate"/>
            </w:r>
            <w:r>
              <w:rPr>
                <w:noProof/>
                <w:webHidden/>
              </w:rPr>
              <w:t>24</w:t>
            </w:r>
            <w:r>
              <w:rPr>
                <w:noProof/>
                <w:webHidden/>
              </w:rPr>
              <w:fldChar w:fldCharType="end"/>
            </w:r>
          </w:hyperlink>
        </w:p>
        <w:p w14:paraId="3B0E363E" w14:textId="274265EA" w:rsidR="00F243D5" w:rsidRDefault="00F243D5">
          <w:pPr>
            <w:pStyle w:val="TOC2"/>
            <w:tabs>
              <w:tab w:val="right" w:leader="dot" w:pos="9350"/>
            </w:tabs>
            <w:rPr>
              <w:rFonts w:eastAsiaTheme="minorEastAsia"/>
              <w:noProof/>
            </w:rPr>
          </w:pPr>
          <w:hyperlink w:anchor="_Toc203851199" w:history="1">
            <w:r w:rsidRPr="00927ADD">
              <w:rPr>
                <w:rStyle w:val="Hyperlink"/>
                <w:rFonts w:asciiTheme="majorBidi" w:hAnsiTheme="majorBidi"/>
                <w:noProof/>
              </w:rPr>
              <w:t>Unique Aspects of the Literature Reviews</w:t>
            </w:r>
            <w:r>
              <w:rPr>
                <w:noProof/>
                <w:webHidden/>
              </w:rPr>
              <w:tab/>
            </w:r>
            <w:r>
              <w:rPr>
                <w:noProof/>
                <w:webHidden/>
              </w:rPr>
              <w:fldChar w:fldCharType="begin"/>
            </w:r>
            <w:r>
              <w:rPr>
                <w:noProof/>
                <w:webHidden/>
              </w:rPr>
              <w:instrText xml:space="preserve"> PAGEREF _Toc203851199 \h </w:instrText>
            </w:r>
            <w:r>
              <w:rPr>
                <w:noProof/>
                <w:webHidden/>
              </w:rPr>
            </w:r>
            <w:r>
              <w:rPr>
                <w:noProof/>
                <w:webHidden/>
              </w:rPr>
              <w:fldChar w:fldCharType="separate"/>
            </w:r>
            <w:r>
              <w:rPr>
                <w:noProof/>
                <w:webHidden/>
              </w:rPr>
              <w:t>26</w:t>
            </w:r>
            <w:r>
              <w:rPr>
                <w:noProof/>
                <w:webHidden/>
              </w:rPr>
              <w:fldChar w:fldCharType="end"/>
            </w:r>
          </w:hyperlink>
        </w:p>
        <w:p w14:paraId="2B43CF07" w14:textId="4AAA8983" w:rsidR="00F243D5" w:rsidRDefault="00F243D5">
          <w:pPr>
            <w:pStyle w:val="TOC1"/>
            <w:tabs>
              <w:tab w:val="right" w:leader="dot" w:pos="9350"/>
            </w:tabs>
            <w:rPr>
              <w:rFonts w:eastAsiaTheme="minorEastAsia"/>
              <w:noProof/>
            </w:rPr>
          </w:pPr>
          <w:hyperlink w:anchor="_Toc203851200" w:history="1">
            <w:r w:rsidRPr="00927ADD">
              <w:rPr>
                <w:rStyle w:val="Hyperlink"/>
                <w:rFonts w:asciiTheme="majorBidi" w:hAnsiTheme="majorBidi"/>
                <w:b/>
                <w:bCs/>
                <w:noProof/>
              </w:rPr>
              <w:t>Conclusion of Chapter 2</w:t>
            </w:r>
            <w:r>
              <w:rPr>
                <w:noProof/>
                <w:webHidden/>
              </w:rPr>
              <w:tab/>
            </w:r>
            <w:r>
              <w:rPr>
                <w:noProof/>
                <w:webHidden/>
              </w:rPr>
              <w:fldChar w:fldCharType="begin"/>
            </w:r>
            <w:r>
              <w:rPr>
                <w:noProof/>
                <w:webHidden/>
              </w:rPr>
              <w:instrText xml:space="preserve"> PAGEREF _Toc203851200 \h </w:instrText>
            </w:r>
            <w:r>
              <w:rPr>
                <w:noProof/>
                <w:webHidden/>
              </w:rPr>
            </w:r>
            <w:r>
              <w:rPr>
                <w:noProof/>
                <w:webHidden/>
              </w:rPr>
              <w:fldChar w:fldCharType="separate"/>
            </w:r>
            <w:r>
              <w:rPr>
                <w:noProof/>
                <w:webHidden/>
              </w:rPr>
              <w:t>28</w:t>
            </w:r>
            <w:r>
              <w:rPr>
                <w:noProof/>
                <w:webHidden/>
              </w:rPr>
              <w:fldChar w:fldCharType="end"/>
            </w:r>
          </w:hyperlink>
        </w:p>
        <w:p w14:paraId="60D25A64" w14:textId="636A0599" w:rsidR="003C42B0" w:rsidRDefault="00E746DD" w:rsidP="00072CE2">
          <w:pPr>
            <w:rPr>
              <w:rFonts w:asciiTheme="majorBidi" w:hAnsiTheme="majorBidi" w:cstheme="majorBidi"/>
              <w:b/>
              <w:bCs/>
              <w:noProof/>
            </w:rPr>
          </w:pPr>
          <w:r w:rsidRPr="00E746DD">
            <w:rPr>
              <w:rFonts w:asciiTheme="majorBidi" w:hAnsiTheme="majorBidi" w:cstheme="majorBidi"/>
              <w:b/>
              <w:bCs/>
              <w:noProof/>
            </w:rPr>
            <w:fldChar w:fldCharType="end"/>
          </w:r>
        </w:p>
        <w:p w14:paraId="3C8BE9A5" w14:textId="2F3D6181" w:rsidR="001A5B5F" w:rsidRDefault="00000000" w:rsidP="00072CE2"/>
      </w:sdtContent>
    </w:sdt>
    <w:p w14:paraId="546DC08E" w14:textId="77777777" w:rsidR="00F243D5" w:rsidRDefault="00F243D5">
      <w:pPr>
        <w:pStyle w:val="TableofFigures"/>
        <w:tabs>
          <w:tab w:val="right" w:leader="dot" w:pos="9350"/>
        </w:tabs>
        <w:rPr>
          <w:rFonts w:asciiTheme="majorBidi" w:hAnsiTheme="majorBidi" w:cstheme="majorBidi"/>
          <w:b/>
          <w:bCs/>
          <w:sz w:val="36"/>
          <w:szCs w:val="36"/>
          <w:u w:val="single"/>
        </w:rPr>
      </w:pPr>
    </w:p>
    <w:p w14:paraId="1B7C9FEE" w14:textId="77777777" w:rsidR="00F243D5" w:rsidRDefault="00F243D5">
      <w:pPr>
        <w:pStyle w:val="TableofFigures"/>
        <w:tabs>
          <w:tab w:val="right" w:leader="dot" w:pos="9350"/>
        </w:tabs>
        <w:rPr>
          <w:rFonts w:asciiTheme="majorBidi" w:hAnsiTheme="majorBidi" w:cstheme="majorBidi"/>
          <w:b/>
          <w:bCs/>
          <w:sz w:val="36"/>
          <w:szCs w:val="36"/>
          <w:u w:val="single"/>
        </w:rPr>
      </w:pPr>
    </w:p>
    <w:p w14:paraId="6569D3B4" w14:textId="77777777" w:rsidR="00F243D5" w:rsidRDefault="00F243D5">
      <w:pPr>
        <w:pStyle w:val="TableofFigures"/>
        <w:tabs>
          <w:tab w:val="right" w:leader="dot" w:pos="9350"/>
        </w:tabs>
        <w:rPr>
          <w:rFonts w:asciiTheme="majorBidi" w:hAnsiTheme="majorBidi" w:cstheme="majorBidi"/>
          <w:b/>
          <w:bCs/>
          <w:sz w:val="36"/>
          <w:szCs w:val="36"/>
          <w:u w:val="single"/>
        </w:rPr>
      </w:pPr>
    </w:p>
    <w:p w14:paraId="148E23A1" w14:textId="77777777" w:rsidR="00F243D5" w:rsidRDefault="00F243D5">
      <w:pPr>
        <w:pStyle w:val="TableofFigures"/>
        <w:tabs>
          <w:tab w:val="right" w:leader="dot" w:pos="9350"/>
        </w:tabs>
        <w:rPr>
          <w:rFonts w:asciiTheme="majorBidi" w:hAnsiTheme="majorBidi" w:cstheme="majorBidi"/>
          <w:b/>
          <w:bCs/>
          <w:sz w:val="36"/>
          <w:szCs w:val="36"/>
          <w:u w:val="single"/>
        </w:rPr>
      </w:pPr>
    </w:p>
    <w:p w14:paraId="6B672CD3" w14:textId="27EB9A60" w:rsidR="00254629" w:rsidRPr="003C42B0" w:rsidRDefault="00254629">
      <w:pPr>
        <w:pStyle w:val="TableofFigures"/>
        <w:tabs>
          <w:tab w:val="right" w:leader="dot" w:pos="9350"/>
        </w:tabs>
        <w:rPr>
          <w:rFonts w:asciiTheme="majorBidi" w:eastAsiaTheme="minorEastAsia" w:hAnsiTheme="majorBidi" w:cstheme="majorBidi"/>
          <w:noProof/>
        </w:rPr>
      </w:pPr>
      <w:r w:rsidRPr="003C42B0">
        <w:rPr>
          <w:rFonts w:asciiTheme="majorBidi" w:hAnsiTheme="majorBidi" w:cstheme="majorBidi"/>
          <w:b/>
          <w:bCs/>
          <w:sz w:val="36"/>
          <w:szCs w:val="36"/>
          <w:u w:val="single"/>
        </w:rPr>
        <w:lastRenderedPageBreak/>
        <w:fldChar w:fldCharType="begin"/>
      </w:r>
      <w:r w:rsidRPr="003C42B0">
        <w:rPr>
          <w:rFonts w:asciiTheme="majorBidi" w:hAnsiTheme="majorBidi" w:cstheme="majorBidi"/>
          <w:b/>
          <w:bCs/>
          <w:sz w:val="36"/>
          <w:szCs w:val="36"/>
          <w:u w:val="single"/>
        </w:rPr>
        <w:instrText xml:space="preserve"> TOC \h \z \c "Figure" </w:instrText>
      </w:r>
      <w:r w:rsidRPr="003C42B0">
        <w:rPr>
          <w:rFonts w:asciiTheme="majorBidi" w:hAnsiTheme="majorBidi" w:cstheme="majorBidi"/>
          <w:b/>
          <w:bCs/>
          <w:sz w:val="36"/>
          <w:szCs w:val="36"/>
          <w:u w:val="single"/>
        </w:rPr>
        <w:fldChar w:fldCharType="separate"/>
      </w:r>
      <w:hyperlink w:anchor="_Toc203651673" w:history="1">
        <w:r w:rsidRPr="003C42B0">
          <w:rPr>
            <w:rStyle w:val="Hyperlink"/>
            <w:rFonts w:asciiTheme="majorBidi" w:hAnsiTheme="majorBidi" w:cstheme="majorBidi"/>
            <w:b/>
            <w:bCs/>
            <w:noProof/>
          </w:rPr>
          <w:t>Figure 1-Diagram of the Research Model</w:t>
        </w:r>
        <w:r w:rsidRPr="003C42B0">
          <w:rPr>
            <w:rFonts w:asciiTheme="majorBidi" w:hAnsiTheme="majorBidi" w:cstheme="majorBidi"/>
            <w:noProof/>
            <w:webHidden/>
          </w:rPr>
          <w:tab/>
        </w:r>
        <w:r w:rsidRPr="003C42B0">
          <w:rPr>
            <w:rFonts w:asciiTheme="majorBidi" w:hAnsiTheme="majorBidi" w:cstheme="majorBidi"/>
            <w:noProof/>
            <w:webHidden/>
          </w:rPr>
          <w:fldChar w:fldCharType="begin"/>
        </w:r>
        <w:r w:rsidRPr="003C42B0">
          <w:rPr>
            <w:rFonts w:asciiTheme="majorBidi" w:hAnsiTheme="majorBidi" w:cstheme="majorBidi"/>
            <w:noProof/>
            <w:webHidden/>
          </w:rPr>
          <w:instrText xml:space="preserve"> PAGEREF _Toc203651673 \h </w:instrText>
        </w:r>
        <w:r w:rsidRPr="003C42B0">
          <w:rPr>
            <w:rFonts w:asciiTheme="majorBidi" w:hAnsiTheme="majorBidi" w:cstheme="majorBidi"/>
            <w:noProof/>
            <w:webHidden/>
          </w:rPr>
        </w:r>
        <w:r w:rsidRPr="003C42B0">
          <w:rPr>
            <w:rFonts w:asciiTheme="majorBidi" w:hAnsiTheme="majorBidi" w:cstheme="majorBidi"/>
            <w:noProof/>
            <w:webHidden/>
          </w:rPr>
          <w:fldChar w:fldCharType="separate"/>
        </w:r>
        <w:r w:rsidR="006C22E6">
          <w:rPr>
            <w:rFonts w:asciiTheme="majorBidi" w:hAnsiTheme="majorBidi" w:cstheme="majorBidi"/>
            <w:noProof/>
            <w:webHidden/>
          </w:rPr>
          <w:t>18</w:t>
        </w:r>
        <w:r w:rsidRPr="003C42B0">
          <w:rPr>
            <w:rFonts w:asciiTheme="majorBidi" w:hAnsiTheme="majorBidi" w:cstheme="majorBidi"/>
            <w:noProof/>
            <w:webHidden/>
          </w:rPr>
          <w:fldChar w:fldCharType="end"/>
        </w:r>
      </w:hyperlink>
    </w:p>
    <w:p w14:paraId="7ACF672A" w14:textId="77777777" w:rsidR="00254629" w:rsidRPr="003C42B0" w:rsidRDefault="00254629" w:rsidP="00BE4BA9">
      <w:pPr>
        <w:pStyle w:val="Heading1"/>
        <w:rPr>
          <w:rFonts w:asciiTheme="majorBidi" w:hAnsiTheme="majorBidi"/>
          <w:noProof/>
        </w:rPr>
      </w:pPr>
      <w:r w:rsidRPr="003C42B0">
        <w:rPr>
          <w:rFonts w:asciiTheme="majorBidi" w:hAnsiTheme="majorBidi"/>
          <w:b/>
          <w:bCs/>
          <w:sz w:val="36"/>
          <w:szCs w:val="36"/>
          <w:u w:val="single"/>
        </w:rPr>
        <w:fldChar w:fldCharType="end"/>
      </w:r>
      <w:r w:rsidRPr="003C42B0">
        <w:rPr>
          <w:rFonts w:asciiTheme="majorBidi" w:hAnsiTheme="majorBidi"/>
          <w:b/>
          <w:bCs/>
          <w:sz w:val="36"/>
          <w:szCs w:val="36"/>
          <w:u w:val="single"/>
        </w:rPr>
        <w:fldChar w:fldCharType="begin"/>
      </w:r>
      <w:r w:rsidRPr="003C42B0">
        <w:rPr>
          <w:rFonts w:asciiTheme="majorBidi" w:hAnsiTheme="majorBidi"/>
          <w:b/>
          <w:bCs/>
          <w:sz w:val="36"/>
          <w:szCs w:val="36"/>
          <w:u w:val="single"/>
        </w:rPr>
        <w:instrText xml:space="preserve"> TOC \h \z \c "Table" </w:instrText>
      </w:r>
      <w:r w:rsidRPr="003C42B0">
        <w:rPr>
          <w:rFonts w:asciiTheme="majorBidi" w:hAnsiTheme="majorBidi"/>
          <w:b/>
          <w:bCs/>
          <w:sz w:val="36"/>
          <w:szCs w:val="36"/>
          <w:u w:val="single"/>
        </w:rPr>
        <w:fldChar w:fldCharType="separate"/>
      </w:r>
    </w:p>
    <w:p w14:paraId="01B59CEA" w14:textId="5661FBF9" w:rsidR="00254629" w:rsidRPr="003C42B0" w:rsidRDefault="00254629">
      <w:pPr>
        <w:pStyle w:val="TableofFigures"/>
        <w:tabs>
          <w:tab w:val="right" w:leader="dot" w:pos="9350"/>
        </w:tabs>
        <w:rPr>
          <w:rFonts w:asciiTheme="majorBidi" w:eastAsiaTheme="minorEastAsia" w:hAnsiTheme="majorBidi" w:cstheme="majorBidi"/>
          <w:noProof/>
        </w:rPr>
      </w:pPr>
      <w:hyperlink w:anchor="_Toc203651683" w:history="1">
        <w:r w:rsidRPr="003C42B0">
          <w:rPr>
            <w:rStyle w:val="Hyperlink"/>
            <w:rFonts w:asciiTheme="majorBidi" w:hAnsiTheme="majorBidi" w:cstheme="majorBidi"/>
            <w:b/>
            <w:bCs/>
            <w:noProof/>
          </w:rPr>
          <w:t>Table 1-Comparison Between Qualitative and Quantitative Analysis</w:t>
        </w:r>
        <w:r w:rsidRPr="003C42B0">
          <w:rPr>
            <w:rFonts w:asciiTheme="majorBidi" w:hAnsiTheme="majorBidi" w:cstheme="majorBidi"/>
            <w:noProof/>
            <w:webHidden/>
          </w:rPr>
          <w:tab/>
        </w:r>
        <w:r w:rsidRPr="003C42B0">
          <w:rPr>
            <w:rFonts w:asciiTheme="majorBidi" w:hAnsiTheme="majorBidi" w:cstheme="majorBidi"/>
            <w:noProof/>
            <w:webHidden/>
          </w:rPr>
          <w:fldChar w:fldCharType="begin"/>
        </w:r>
        <w:r w:rsidRPr="003C42B0">
          <w:rPr>
            <w:rFonts w:asciiTheme="majorBidi" w:hAnsiTheme="majorBidi" w:cstheme="majorBidi"/>
            <w:noProof/>
            <w:webHidden/>
          </w:rPr>
          <w:instrText xml:space="preserve"> PAGEREF _Toc203651683 \h </w:instrText>
        </w:r>
        <w:r w:rsidRPr="003C42B0">
          <w:rPr>
            <w:rFonts w:asciiTheme="majorBidi" w:hAnsiTheme="majorBidi" w:cstheme="majorBidi"/>
            <w:noProof/>
            <w:webHidden/>
          </w:rPr>
        </w:r>
        <w:r w:rsidRPr="003C42B0">
          <w:rPr>
            <w:rFonts w:asciiTheme="majorBidi" w:hAnsiTheme="majorBidi" w:cstheme="majorBidi"/>
            <w:noProof/>
            <w:webHidden/>
          </w:rPr>
          <w:fldChar w:fldCharType="separate"/>
        </w:r>
        <w:r w:rsidR="006C22E6">
          <w:rPr>
            <w:rFonts w:asciiTheme="majorBidi" w:hAnsiTheme="majorBidi" w:cstheme="majorBidi"/>
            <w:noProof/>
            <w:webHidden/>
          </w:rPr>
          <w:t>46</w:t>
        </w:r>
        <w:r w:rsidRPr="003C42B0">
          <w:rPr>
            <w:rFonts w:asciiTheme="majorBidi" w:hAnsiTheme="majorBidi" w:cstheme="majorBidi"/>
            <w:noProof/>
            <w:webHidden/>
          </w:rPr>
          <w:fldChar w:fldCharType="end"/>
        </w:r>
      </w:hyperlink>
    </w:p>
    <w:p w14:paraId="3613C840" w14:textId="2E046CD1" w:rsidR="00254629" w:rsidRDefault="00254629" w:rsidP="00BE4BA9">
      <w:pPr>
        <w:pStyle w:val="Heading1"/>
        <w:rPr>
          <w:rFonts w:asciiTheme="majorBidi" w:hAnsiTheme="majorBidi"/>
          <w:b/>
          <w:bCs/>
          <w:sz w:val="36"/>
          <w:szCs w:val="36"/>
          <w:u w:val="single"/>
        </w:rPr>
      </w:pPr>
      <w:r w:rsidRPr="003C42B0">
        <w:rPr>
          <w:rFonts w:asciiTheme="majorBidi" w:hAnsiTheme="majorBidi"/>
          <w:b/>
          <w:bCs/>
          <w:sz w:val="36"/>
          <w:szCs w:val="36"/>
          <w:u w:val="single"/>
        </w:rPr>
        <w:fldChar w:fldCharType="end"/>
      </w:r>
    </w:p>
    <w:p w14:paraId="5D57D32E" w14:textId="77777777" w:rsidR="00254629" w:rsidRDefault="00254629" w:rsidP="00BE4BA9">
      <w:pPr>
        <w:pStyle w:val="Heading1"/>
        <w:rPr>
          <w:rFonts w:asciiTheme="majorBidi" w:hAnsiTheme="majorBidi"/>
          <w:b/>
          <w:bCs/>
          <w:sz w:val="36"/>
          <w:szCs w:val="36"/>
          <w:u w:val="single"/>
        </w:rPr>
      </w:pPr>
    </w:p>
    <w:p w14:paraId="12517476" w14:textId="77777777" w:rsidR="003C42B0" w:rsidRDefault="003C42B0" w:rsidP="003C42B0"/>
    <w:p w14:paraId="0AD15DEB" w14:textId="77777777" w:rsidR="003C42B0" w:rsidRDefault="003C42B0" w:rsidP="003C42B0"/>
    <w:p w14:paraId="1FE61017" w14:textId="77777777" w:rsidR="003C42B0" w:rsidRDefault="003C42B0" w:rsidP="003C42B0"/>
    <w:p w14:paraId="1EC81DBE" w14:textId="77777777" w:rsidR="00F243D5" w:rsidRDefault="00F243D5" w:rsidP="003C42B0"/>
    <w:p w14:paraId="2297907E" w14:textId="77777777" w:rsidR="00F243D5" w:rsidRDefault="00F243D5" w:rsidP="003C42B0"/>
    <w:p w14:paraId="5591AA80" w14:textId="77777777" w:rsidR="00F243D5" w:rsidRDefault="00F243D5" w:rsidP="003C42B0"/>
    <w:p w14:paraId="33F402A0" w14:textId="77777777" w:rsidR="00F243D5" w:rsidRDefault="00F243D5" w:rsidP="003C42B0"/>
    <w:p w14:paraId="6F22B15B" w14:textId="77777777" w:rsidR="00F243D5" w:rsidRDefault="00F243D5" w:rsidP="003C42B0"/>
    <w:p w14:paraId="4A700BA0" w14:textId="77777777" w:rsidR="00F243D5" w:rsidRDefault="00F243D5" w:rsidP="003C42B0"/>
    <w:p w14:paraId="624A22D2" w14:textId="77777777" w:rsidR="00F243D5" w:rsidRDefault="00F243D5" w:rsidP="003C42B0"/>
    <w:p w14:paraId="46B06459" w14:textId="77777777" w:rsidR="00F243D5" w:rsidRDefault="00F243D5" w:rsidP="003C42B0"/>
    <w:p w14:paraId="3C81BDD1" w14:textId="77777777" w:rsidR="00F243D5" w:rsidRDefault="00F243D5" w:rsidP="003C42B0"/>
    <w:p w14:paraId="53797BA2" w14:textId="77777777" w:rsidR="00F243D5" w:rsidRDefault="00F243D5" w:rsidP="003C42B0"/>
    <w:p w14:paraId="5BBAB276" w14:textId="77777777" w:rsidR="00F243D5" w:rsidRDefault="00F243D5" w:rsidP="003C42B0"/>
    <w:p w14:paraId="5BEF9BDE" w14:textId="77777777" w:rsidR="00F243D5" w:rsidRDefault="00F243D5" w:rsidP="003C42B0"/>
    <w:p w14:paraId="4F8CA75A" w14:textId="77777777" w:rsidR="00F243D5" w:rsidRDefault="00F243D5" w:rsidP="003C42B0"/>
    <w:p w14:paraId="201D5932" w14:textId="77777777" w:rsidR="00F243D5" w:rsidRDefault="00F243D5" w:rsidP="003C42B0"/>
    <w:p w14:paraId="04234304" w14:textId="77777777" w:rsidR="00F243D5" w:rsidRDefault="00F243D5" w:rsidP="003C42B0"/>
    <w:p w14:paraId="6D625C2A" w14:textId="77777777" w:rsidR="00F243D5" w:rsidRPr="003C42B0" w:rsidRDefault="00F243D5" w:rsidP="003C42B0"/>
    <w:p w14:paraId="2AF282A1" w14:textId="021E3EB2" w:rsidR="00642168" w:rsidRPr="00BE4BA9" w:rsidRDefault="00642168" w:rsidP="003C42B0">
      <w:pPr>
        <w:pStyle w:val="Heading1"/>
        <w:spacing w:line="360" w:lineRule="auto"/>
        <w:rPr>
          <w:rFonts w:asciiTheme="majorBidi" w:hAnsiTheme="majorBidi"/>
          <w:b/>
          <w:bCs/>
          <w:sz w:val="36"/>
          <w:szCs w:val="36"/>
          <w:u w:val="single"/>
        </w:rPr>
      </w:pPr>
      <w:bookmarkStart w:id="0" w:name="_Toc203851179"/>
      <w:r w:rsidRPr="00BE4BA9">
        <w:rPr>
          <w:rFonts w:asciiTheme="majorBidi" w:hAnsiTheme="majorBidi"/>
          <w:b/>
          <w:bCs/>
          <w:sz w:val="36"/>
          <w:szCs w:val="36"/>
          <w:u w:val="single"/>
        </w:rPr>
        <w:lastRenderedPageBreak/>
        <w:t>Research Terms</w:t>
      </w:r>
      <w:bookmarkEnd w:id="0"/>
    </w:p>
    <w:p w14:paraId="2322B600" w14:textId="50742415"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Sustainable Tourism</w:t>
      </w:r>
    </w:p>
    <w:p w14:paraId="05ACF213" w14:textId="77777777"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Refers to tourism practices that aim to minimize negative environmental, social, and economic impacts while promoting responsible management of natural resources and supporting local communities. Sustainable tourism emphasizes maintaining the quality of life for both visitors and host communities, and it ensures that tourism development does not deplete the resources it depends on (UNWTO, 2020).</w:t>
      </w:r>
    </w:p>
    <w:p w14:paraId="56CF6EBC" w14:textId="47902E06"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Hospitality Sector</w:t>
      </w:r>
    </w:p>
    <w:p w14:paraId="6ED80619" w14:textId="77777777"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Encompasses all businesses and services that provide accommodation, food, and leisure services to tourists. In this context, it refers to hotels, resorts, and other tourism-related businesses in NEOM, which play a significant role in the adoption of sustainable tourism practices (Bramwell &amp; Lane, 2011).</w:t>
      </w:r>
    </w:p>
    <w:p w14:paraId="706EEB2F" w14:textId="4DDACD48"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Profitability</w:t>
      </w:r>
    </w:p>
    <w:p w14:paraId="6A415EE3" w14:textId="27ADBE89"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Referring to the financial performance and success of hospitality businesses. Profitability is measured through various metrics such as revenue, cost savings from sustainable practices, and long-term financial growth. Sustainable practices can contribute to profitability by enhancing operational efficiency, reducing costs, and attracting customers willing to pay a premium for eco-friendly services (Bramwell &amp; Lane, 2011).</w:t>
      </w:r>
    </w:p>
    <w:p w14:paraId="68E20B32" w14:textId="2A88486C"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Customer Loyalty</w:t>
      </w:r>
    </w:p>
    <w:p w14:paraId="7A17D66B" w14:textId="631E648B" w:rsidR="00642168" w:rsidRPr="00642168" w:rsidRDefault="00642168" w:rsidP="00BE4BA9">
      <w:pPr>
        <w:spacing w:line="360" w:lineRule="auto"/>
        <w:rPr>
          <w:rFonts w:asciiTheme="majorBidi" w:hAnsiTheme="majorBidi" w:cstheme="majorBidi"/>
        </w:rPr>
      </w:pPr>
      <w:r w:rsidRPr="00642168">
        <w:rPr>
          <w:rFonts w:asciiTheme="majorBidi" w:hAnsiTheme="majorBidi" w:cstheme="majorBidi"/>
        </w:rPr>
        <w:t>The likelihood that customers will return to a particular hospitality business due to positive experiences, including those related to sustainability efforts. Businesses that adopt sustainable tourism practices often see increased customer loyalty, as eco-conscious travelers prefer staying at environmentally responsible hotels (Higgins-</w:t>
      </w:r>
      <w:proofErr w:type="spellStart"/>
      <w:r w:rsidRPr="00642168">
        <w:rPr>
          <w:rFonts w:asciiTheme="majorBidi" w:hAnsiTheme="majorBidi" w:cstheme="majorBidi"/>
        </w:rPr>
        <w:t>Desbiolles</w:t>
      </w:r>
      <w:proofErr w:type="spellEnd"/>
      <w:r w:rsidRPr="00642168">
        <w:rPr>
          <w:rFonts w:asciiTheme="majorBidi" w:hAnsiTheme="majorBidi" w:cstheme="majorBidi"/>
        </w:rPr>
        <w:t>, 2018).</w:t>
      </w:r>
    </w:p>
    <w:p w14:paraId="69F7920E" w14:textId="40DCBC62"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Brand Value</w:t>
      </w:r>
    </w:p>
    <w:p w14:paraId="59AB13C7" w14:textId="77777777"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 xml:space="preserve">The worth of a company’s brand based on customer perceptions, loyalty, and reputation. Adopting sustainable tourism practices can significantly enhance a company’s brand value by </w:t>
      </w:r>
      <w:r w:rsidRPr="00642168">
        <w:rPr>
          <w:rFonts w:asciiTheme="majorBidi" w:hAnsiTheme="majorBidi" w:cstheme="majorBidi"/>
        </w:rPr>
        <w:lastRenderedPageBreak/>
        <w:t>differentiating it from competitors and attracting eco-conscious customers who value sustainability (Bramwell &amp; Lane, 2011).</w:t>
      </w:r>
    </w:p>
    <w:p w14:paraId="13229A54" w14:textId="1F1FC791"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Green Technology</w:t>
      </w:r>
    </w:p>
    <w:p w14:paraId="3187449C" w14:textId="21E465EF"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Referring to technologies that are environmentally friendly and help reduce the ecological footprint of tourism businesses. In the hospitality sector, this includes energy-efficient systems, renewable energy sources, waste management technologies, and resource optimization tools that promote sustainability (Al-Naim, 2021).</w:t>
      </w:r>
    </w:p>
    <w:p w14:paraId="2D5FE213" w14:textId="069CD92E"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Vision 2030</w:t>
      </w:r>
    </w:p>
    <w:p w14:paraId="5270BEBB" w14:textId="77777777"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Saudi Arabia's long-term plan for economic diversification, which includes a focus on sustainable tourism and development. NEOM, as a part of Vision 2030, aims to develop a futuristic city with an emphasis on innovation, sustainability, and environmental stewardship. Tourism is a key component of this vision, and businesses in NEOM are expected to align their operations with sustainability goals (Saudi Vision 2030, 2016).</w:t>
      </w:r>
    </w:p>
    <w:p w14:paraId="4A51DEE1" w14:textId="08E2B2E2"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Technological Innovation</w:t>
      </w:r>
    </w:p>
    <w:p w14:paraId="41E03A80" w14:textId="2EEE6CE4"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The use of advanced technology to enhance efficiency, sustainability, and customer experience in hospitality businesses. This includes the use of smart technologies for energy management, water conservation, waste reduction, and optimizing the guest experience in a sustainable manner (Jones &amp; Smith, 2020).</w:t>
      </w:r>
    </w:p>
    <w:p w14:paraId="52311565" w14:textId="13DA9BAB"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Corporate Social Responsibility - CSR</w:t>
      </w:r>
    </w:p>
    <w:p w14:paraId="400E95D0" w14:textId="77777777" w:rsidR="00642168" w:rsidRDefault="00642168" w:rsidP="00642168">
      <w:pPr>
        <w:spacing w:line="360" w:lineRule="auto"/>
        <w:rPr>
          <w:rFonts w:asciiTheme="majorBidi" w:hAnsiTheme="majorBidi" w:cstheme="majorBidi"/>
        </w:rPr>
      </w:pPr>
      <w:r w:rsidRPr="00642168">
        <w:rPr>
          <w:rFonts w:asciiTheme="majorBidi" w:hAnsiTheme="majorBidi" w:cstheme="majorBidi"/>
        </w:rPr>
        <w:t>Refers to the ethical responsibility of businesses to contribute positively to society and the environment. In sustainable tourism, CSR involves actions such as supporting local communities, reducing environmental impacts, and ensuring fair labor practices (Higgins-</w:t>
      </w:r>
      <w:proofErr w:type="spellStart"/>
      <w:r w:rsidRPr="00642168">
        <w:rPr>
          <w:rFonts w:asciiTheme="majorBidi" w:hAnsiTheme="majorBidi" w:cstheme="majorBidi"/>
        </w:rPr>
        <w:t>Desbiolles</w:t>
      </w:r>
      <w:proofErr w:type="spellEnd"/>
      <w:r w:rsidRPr="00642168">
        <w:rPr>
          <w:rFonts w:asciiTheme="majorBidi" w:hAnsiTheme="majorBidi" w:cstheme="majorBidi"/>
        </w:rPr>
        <w:t>, 2018).</w:t>
      </w:r>
    </w:p>
    <w:p w14:paraId="132C1B15" w14:textId="77777777" w:rsidR="00642168" w:rsidRPr="00642168" w:rsidRDefault="00642168" w:rsidP="00642168">
      <w:pPr>
        <w:spacing w:line="360" w:lineRule="auto"/>
        <w:rPr>
          <w:rFonts w:asciiTheme="majorBidi" w:hAnsiTheme="majorBidi" w:cstheme="majorBidi"/>
        </w:rPr>
      </w:pPr>
    </w:p>
    <w:p w14:paraId="0A962967" w14:textId="1DA5A3A2"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Operational Challenges</w:t>
      </w:r>
    </w:p>
    <w:p w14:paraId="3DBF09EB" w14:textId="77777777"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 xml:space="preserve">The difficulties faced by businesses when implementing sustainability initiatives. These challenges include high initial costs, the complexity of integrating sustainable practices into </w:t>
      </w:r>
      <w:r w:rsidRPr="00642168">
        <w:rPr>
          <w:rFonts w:asciiTheme="majorBidi" w:hAnsiTheme="majorBidi" w:cstheme="majorBidi"/>
        </w:rPr>
        <w:lastRenderedPageBreak/>
        <w:t>existing operations, and the difficulty of meeting regulatory requirements. Businesses may also face resistance from staff or stakeholders who are not fully aligned with sustainability goals (Sharpley, 2009).</w:t>
      </w:r>
    </w:p>
    <w:p w14:paraId="64EC4A5F" w14:textId="6D92BCAC"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Environmental Sustainability</w:t>
      </w:r>
    </w:p>
    <w:p w14:paraId="57EDFBB9" w14:textId="77777777"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 xml:space="preserve">In the context of sustainable tourism, it refers to practices that ensure </w:t>
      </w:r>
      <w:proofErr w:type="gramStart"/>
      <w:r w:rsidRPr="00642168">
        <w:rPr>
          <w:rFonts w:asciiTheme="majorBidi" w:hAnsiTheme="majorBidi" w:cstheme="majorBidi"/>
        </w:rPr>
        <w:t>the long</w:t>
      </w:r>
      <w:proofErr w:type="gramEnd"/>
      <w:r w:rsidRPr="00642168">
        <w:rPr>
          <w:rFonts w:asciiTheme="majorBidi" w:hAnsiTheme="majorBidi" w:cstheme="majorBidi"/>
        </w:rPr>
        <w:t>-term health and preservation of natural resources. This includes reducing waste, conserving energy and water, and maintaining biodiversity through sustainable tourism operations (UNWTO, 2020).</w:t>
      </w:r>
    </w:p>
    <w:p w14:paraId="5FDEC08C" w14:textId="4C9E4F05"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Economic Sustainability</w:t>
      </w:r>
    </w:p>
    <w:p w14:paraId="7F8D9A9D" w14:textId="77777777"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Involves ensuring that tourism operations are economically viable and contribute to the local economy without depleting resources or creating long-term financial burdens. Economic sustainability in hospitality businesses in NEOM requires balancing profitability with environmentally responsible practices (Bramwell &amp; Lane, 2011).</w:t>
      </w:r>
    </w:p>
    <w:p w14:paraId="76717E7B" w14:textId="12C1B9A2"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Social Sustainability</w:t>
      </w:r>
    </w:p>
    <w:p w14:paraId="7B0E21DA" w14:textId="1141FD40"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The concept is that businesses should support social equity, community development, and human well-being. For NEOM's hospitality businesses, this means integrating fair labor practices, supporting local businesses, and creating positive social impacts through tourism (UNWTO, 2020).</w:t>
      </w:r>
    </w:p>
    <w:p w14:paraId="68359B0F" w14:textId="702FB8D9" w:rsidR="00642168" w:rsidRPr="00D236DA" w:rsidRDefault="00642168">
      <w:pPr>
        <w:pStyle w:val="ListParagraph"/>
        <w:numPr>
          <w:ilvl w:val="0"/>
          <w:numId w:val="34"/>
        </w:numPr>
        <w:spacing w:line="360" w:lineRule="auto"/>
        <w:rPr>
          <w:rFonts w:asciiTheme="majorBidi" w:hAnsiTheme="majorBidi" w:cstheme="majorBidi"/>
          <w:b/>
          <w:bCs/>
        </w:rPr>
      </w:pPr>
      <w:r w:rsidRPr="00D236DA">
        <w:rPr>
          <w:rFonts w:asciiTheme="majorBidi" w:hAnsiTheme="majorBidi" w:cstheme="majorBidi"/>
          <w:b/>
          <w:bCs/>
        </w:rPr>
        <w:t>Sustainable Practices</w:t>
      </w:r>
    </w:p>
    <w:p w14:paraId="6B8A79D2" w14:textId="16C5B946" w:rsidR="00642168" w:rsidRPr="00642168" w:rsidRDefault="00642168" w:rsidP="00642168">
      <w:pPr>
        <w:spacing w:line="360" w:lineRule="auto"/>
        <w:rPr>
          <w:rFonts w:asciiTheme="majorBidi" w:hAnsiTheme="majorBidi" w:cstheme="majorBidi"/>
        </w:rPr>
      </w:pPr>
      <w:r w:rsidRPr="00642168">
        <w:rPr>
          <w:rFonts w:asciiTheme="majorBidi" w:hAnsiTheme="majorBidi" w:cstheme="majorBidi"/>
        </w:rPr>
        <w:t>Referring to the actions taken by businesses to reduce their negative environmental impacts and promote long-term viability. In the hospitality industry, this includes energy efficiency, waste management, water conservation, sustainable sourcing, and offering eco-friendly accommodations and services (Al-Naim, 2021).</w:t>
      </w:r>
    </w:p>
    <w:p w14:paraId="326E4A10" w14:textId="77777777" w:rsidR="00642168" w:rsidRDefault="00642168"/>
    <w:p w14:paraId="6D218266" w14:textId="77777777" w:rsidR="00642168" w:rsidRDefault="00642168"/>
    <w:p w14:paraId="108DB763" w14:textId="77777777" w:rsidR="00642168" w:rsidRDefault="00642168"/>
    <w:p w14:paraId="32475B10" w14:textId="77777777" w:rsidR="00642168" w:rsidRDefault="00642168"/>
    <w:p w14:paraId="3BF23FDF" w14:textId="77777777" w:rsidR="00642168" w:rsidRDefault="00642168"/>
    <w:p w14:paraId="448E1F13" w14:textId="77777777" w:rsidR="00642168" w:rsidRDefault="00642168"/>
    <w:p w14:paraId="23F0A0A6" w14:textId="77777777" w:rsidR="00642168" w:rsidRDefault="00642168"/>
    <w:p w14:paraId="4BEFB776" w14:textId="77777777" w:rsidR="00642168" w:rsidRDefault="00642168"/>
    <w:p w14:paraId="303ECEF5" w14:textId="77777777" w:rsidR="00EF5BD3" w:rsidRDefault="00EF5BD3" w:rsidP="003C42B0">
      <w:pPr>
        <w:spacing w:line="360" w:lineRule="auto"/>
        <w:rPr>
          <w:rFonts w:asciiTheme="majorBidi" w:hAnsiTheme="majorBidi" w:cstheme="majorBidi"/>
          <w:b/>
          <w:bCs/>
          <w:sz w:val="56"/>
          <w:szCs w:val="56"/>
        </w:rPr>
      </w:pPr>
    </w:p>
    <w:p w14:paraId="39200E15" w14:textId="77777777" w:rsidR="00096CA0" w:rsidRDefault="00096CA0" w:rsidP="003C42B0">
      <w:pPr>
        <w:spacing w:line="360" w:lineRule="auto"/>
        <w:rPr>
          <w:rFonts w:asciiTheme="majorBidi" w:hAnsiTheme="majorBidi" w:cstheme="majorBidi"/>
          <w:b/>
          <w:bCs/>
          <w:sz w:val="56"/>
          <w:szCs w:val="56"/>
        </w:rPr>
      </w:pPr>
    </w:p>
    <w:p w14:paraId="76D01EF4" w14:textId="77777777" w:rsidR="00EF5BD3" w:rsidRDefault="00EF5BD3" w:rsidP="003C42B0">
      <w:pPr>
        <w:spacing w:line="360" w:lineRule="auto"/>
        <w:rPr>
          <w:rFonts w:asciiTheme="majorBidi" w:hAnsiTheme="majorBidi" w:cstheme="majorBidi"/>
          <w:b/>
          <w:bCs/>
          <w:sz w:val="56"/>
          <w:szCs w:val="56"/>
        </w:rPr>
      </w:pPr>
    </w:p>
    <w:p w14:paraId="046E71FC" w14:textId="4310CE88" w:rsidR="00EF5BD3" w:rsidRPr="00EF5BD3" w:rsidRDefault="00EF5BD3" w:rsidP="00EF5BD3">
      <w:pPr>
        <w:spacing w:line="360" w:lineRule="auto"/>
        <w:jc w:val="center"/>
        <w:rPr>
          <w:rFonts w:asciiTheme="majorBidi" w:hAnsiTheme="majorBidi" w:cstheme="majorBidi"/>
          <w:b/>
          <w:bCs/>
          <w:sz w:val="56"/>
          <w:szCs w:val="56"/>
        </w:rPr>
      </w:pPr>
      <w:r w:rsidRPr="00EF5BD3">
        <w:rPr>
          <w:rFonts w:asciiTheme="majorBidi" w:hAnsiTheme="majorBidi" w:cstheme="majorBidi"/>
          <w:b/>
          <w:bCs/>
          <w:sz w:val="56"/>
          <w:szCs w:val="56"/>
        </w:rPr>
        <w:t>Chapter One</w:t>
      </w:r>
    </w:p>
    <w:p w14:paraId="4DBD8584" w14:textId="1194882D" w:rsidR="00EF5BD3" w:rsidRPr="00EF5BD3" w:rsidRDefault="00EF5BD3" w:rsidP="00EF5BD3">
      <w:pPr>
        <w:spacing w:line="360" w:lineRule="auto"/>
        <w:jc w:val="center"/>
        <w:rPr>
          <w:rFonts w:asciiTheme="majorBidi" w:hAnsiTheme="majorBidi" w:cstheme="majorBidi"/>
          <w:b/>
          <w:bCs/>
          <w:sz w:val="40"/>
          <w:szCs w:val="40"/>
        </w:rPr>
      </w:pPr>
      <w:r w:rsidRPr="00EF5BD3">
        <w:rPr>
          <w:rFonts w:asciiTheme="majorBidi" w:hAnsiTheme="majorBidi" w:cstheme="majorBidi"/>
          <w:b/>
          <w:bCs/>
          <w:sz w:val="40"/>
          <w:szCs w:val="40"/>
        </w:rPr>
        <w:t>General Introduction to Research</w:t>
      </w:r>
    </w:p>
    <w:p w14:paraId="7C54D9A6" w14:textId="77777777" w:rsidR="00EF5BD3" w:rsidRDefault="00EF5BD3" w:rsidP="001A5B5F">
      <w:pPr>
        <w:spacing w:line="360" w:lineRule="auto"/>
        <w:rPr>
          <w:rFonts w:asciiTheme="majorBidi" w:hAnsiTheme="majorBidi" w:cstheme="majorBidi"/>
          <w:sz w:val="36"/>
          <w:szCs w:val="36"/>
        </w:rPr>
      </w:pPr>
    </w:p>
    <w:p w14:paraId="41BF44EC" w14:textId="77777777" w:rsidR="00EF5BD3" w:rsidRDefault="00EF5BD3" w:rsidP="001A5B5F">
      <w:pPr>
        <w:spacing w:line="360" w:lineRule="auto"/>
        <w:rPr>
          <w:rFonts w:asciiTheme="majorBidi" w:hAnsiTheme="majorBidi" w:cstheme="majorBidi"/>
          <w:sz w:val="36"/>
          <w:szCs w:val="36"/>
        </w:rPr>
      </w:pPr>
    </w:p>
    <w:p w14:paraId="322EAF3A" w14:textId="77777777" w:rsidR="00EF5BD3" w:rsidRDefault="00EF5BD3" w:rsidP="001A5B5F">
      <w:pPr>
        <w:spacing w:line="360" w:lineRule="auto"/>
        <w:rPr>
          <w:rFonts w:asciiTheme="majorBidi" w:hAnsiTheme="majorBidi" w:cstheme="majorBidi"/>
          <w:sz w:val="36"/>
          <w:szCs w:val="36"/>
        </w:rPr>
      </w:pPr>
    </w:p>
    <w:p w14:paraId="0ED8992E" w14:textId="77777777" w:rsidR="00EF5BD3" w:rsidRDefault="00EF5BD3" w:rsidP="001A5B5F">
      <w:pPr>
        <w:spacing w:line="360" w:lineRule="auto"/>
        <w:rPr>
          <w:rFonts w:asciiTheme="majorBidi" w:hAnsiTheme="majorBidi" w:cstheme="majorBidi"/>
          <w:sz w:val="36"/>
          <w:szCs w:val="36"/>
        </w:rPr>
      </w:pPr>
    </w:p>
    <w:p w14:paraId="122637D8" w14:textId="77777777" w:rsidR="00EF5BD3" w:rsidRDefault="00EF5BD3" w:rsidP="001A5B5F">
      <w:pPr>
        <w:spacing w:line="360" w:lineRule="auto"/>
        <w:rPr>
          <w:rFonts w:asciiTheme="majorBidi" w:hAnsiTheme="majorBidi" w:cstheme="majorBidi"/>
          <w:sz w:val="36"/>
          <w:szCs w:val="36"/>
        </w:rPr>
      </w:pPr>
    </w:p>
    <w:p w14:paraId="2D3EF43B" w14:textId="77777777" w:rsidR="00EF5BD3" w:rsidRDefault="00EF5BD3" w:rsidP="001A5B5F">
      <w:pPr>
        <w:spacing w:line="360" w:lineRule="auto"/>
        <w:rPr>
          <w:rFonts w:asciiTheme="majorBidi" w:hAnsiTheme="majorBidi" w:cstheme="majorBidi"/>
          <w:sz w:val="36"/>
          <w:szCs w:val="36"/>
        </w:rPr>
      </w:pPr>
    </w:p>
    <w:p w14:paraId="3488AA5B" w14:textId="77777777" w:rsidR="00EF5BD3" w:rsidRDefault="00EF5BD3" w:rsidP="001A5B5F">
      <w:pPr>
        <w:spacing w:line="360" w:lineRule="auto"/>
        <w:rPr>
          <w:rFonts w:asciiTheme="majorBidi" w:hAnsiTheme="majorBidi" w:cstheme="majorBidi"/>
          <w:sz w:val="36"/>
          <w:szCs w:val="36"/>
        </w:rPr>
      </w:pPr>
    </w:p>
    <w:p w14:paraId="7AACC66D" w14:textId="77777777" w:rsidR="00012CC6" w:rsidRDefault="00012CC6" w:rsidP="001A5B5F">
      <w:pPr>
        <w:spacing w:line="360" w:lineRule="auto"/>
        <w:rPr>
          <w:rFonts w:asciiTheme="majorBidi" w:hAnsiTheme="majorBidi" w:cstheme="majorBidi"/>
          <w:sz w:val="36"/>
          <w:szCs w:val="36"/>
        </w:rPr>
      </w:pPr>
    </w:p>
    <w:p w14:paraId="51C97838" w14:textId="230C170C" w:rsidR="00012CC6" w:rsidRPr="00BE4BA9" w:rsidRDefault="00012CC6" w:rsidP="00EA6A34">
      <w:pPr>
        <w:pStyle w:val="Heading1"/>
        <w:rPr>
          <w:rFonts w:asciiTheme="majorBidi" w:hAnsiTheme="majorBidi"/>
          <w:b/>
          <w:bCs/>
          <w:sz w:val="36"/>
          <w:szCs w:val="36"/>
          <w:u w:val="single"/>
        </w:rPr>
      </w:pPr>
      <w:bookmarkStart w:id="1" w:name="_Toc203851180"/>
      <w:r w:rsidRPr="00BE4BA9">
        <w:rPr>
          <w:rFonts w:asciiTheme="majorBidi" w:hAnsiTheme="majorBidi"/>
          <w:b/>
          <w:bCs/>
          <w:sz w:val="36"/>
          <w:szCs w:val="36"/>
          <w:u w:val="single"/>
        </w:rPr>
        <w:lastRenderedPageBreak/>
        <w:t>Introduction</w:t>
      </w:r>
      <w:bookmarkEnd w:id="1"/>
      <w:r w:rsidRPr="00BE4BA9">
        <w:rPr>
          <w:rFonts w:asciiTheme="majorBidi" w:hAnsiTheme="majorBidi"/>
          <w:b/>
          <w:bCs/>
          <w:sz w:val="36"/>
          <w:szCs w:val="36"/>
          <w:u w:val="single"/>
        </w:rPr>
        <w:t xml:space="preserve"> </w:t>
      </w:r>
    </w:p>
    <w:p w14:paraId="6F2C5D76" w14:textId="70BE5B82" w:rsidR="00012CC6" w:rsidRPr="00012CC6" w:rsidRDefault="00012CC6" w:rsidP="002D524C">
      <w:pPr>
        <w:spacing w:line="360" w:lineRule="auto"/>
        <w:rPr>
          <w:rFonts w:asciiTheme="majorBidi" w:hAnsiTheme="majorBidi" w:cstheme="majorBidi"/>
        </w:rPr>
      </w:pPr>
      <w:r w:rsidRPr="00012CC6">
        <w:rPr>
          <w:rFonts w:asciiTheme="majorBidi" w:hAnsiTheme="majorBidi" w:cstheme="majorBidi"/>
        </w:rPr>
        <w:t>Sustainable tourism has emerged as a critical focus within the global tourism industry. Driven by increasing concerns over environmental degradation, resource depletion, and the growing need for socially responsible travel practices, sustainable tourism is now seen as essential for ensuring the long-term growth of the sector while minimizing its negative effects on local communities and ecosystems (UNWTO, 2020). The hospitality sector, as a significant contributor to the tourism industry, plays a vital role in implementing these sustainable practices. Its operations not only affect the environment but also directly impact local economies and societies (Bramwell &amp; Lane, 2011).</w:t>
      </w:r>
    </w:p>
    <w:p w14:paraId="344F2D47" w14:textId="77777777" w:rsidR="00012CC6" w:rsidRPr="00012CC6" w:rsidRDefault="00012CC6" w:rsidP="002D524C">
      <w:pPr>
        <w:spacing w:line="360" w:lineRule="auto"/>
        <w:rPr>
          <w:rFonts w:asciiTheme="majorBidi" w:hAnsiTheme="majorBidi" w:cstheme="majorBidi"/>
        </w:rPr>
      </w:pPr>
      <w:r w:rsidRPr="00012CC6">
        <w:rPr>
          <w:rFonts w:asciiTheme="majorBidi" w:hAnsiTheme="majorBidi" w:cstheme="majorBidi"/>
        </w:rPr>
        <w:t>In line with global trends, the Kingdom of Saudi Arabia has made substantial efforts to incorporate sustainability into its development agenda. Under the Vision 2030 initiative, tourism has been identified as a key area for economic diversification and growth, with a particular emphasis on sustainable practices (Saudi Vision 2030, 2016). The creation of NEOM, a futuristic city in northwestern Saudi Arabia, represents a unique opportunity to explore the potential of sustainable tourism in a highly innovative and rapidly developing region. The hospitality sector within NEOM, including hotels, resorts, and other tourism-related businesses, faces both significant opportunities and challenges in adopting sustainable tourism practices (Al-Naim, 2021).</w:t>
      </w:r>
    </w:p>
    <w:p w14:paraId="5C88D8CE" w14:textId="77777777" w:rsidR="00012CC6" w:rsidRPr="00012CC6" w:rsidRDefault="00012CC6" w:rsidP="002D524C">
      <w:pPr>
        <w:spacing w:line="360" w:lineRule="auto"/>
        <w:rPr>
          <w:rFonts w:asciiTheme="majorBidi" w:hAnsiTheme="majorBidi" w:cstheme="majorBidi"/>
        </w:rPr>
      </w:pPr>
      <w:r w:rsidRPr="00012CC6">
        <w:rPr>
          <w:rFonts w:asciiTheme="majorBidi" w:hAnsiTheme="majorBidi" w:cstheme="majorBidi"/>
        </w:rPr>
        <w:t>This study aims to explore the business implications of sustainable tourism in NEOM’s hospitality sector. Specifically, it investigates how the adoption of sustainable practices influences business operations, profitability, and long-term success. It also examines the challenges businesses face in implementing sustainability within NEOM's growing tourism landscape. Understanding these business implications is crucial for guiding the development of sustainable tourism in the region, ensuring that businesses not only contribute to the broader sustainability goals of NEOM but also remain competitive in the global tourism market (UNWTO, 2020).</w:t>
      </w:r>
    </w:p>
    <w:p w14:paraId="67C2D29A" w14:textId="77777777" w:rsidR="00012CC6" w:rsidRDefault="00012CC6" w:rsidP="001A5B5F">
      <w:pPr>
        <w:spacing w:line="360" w:lineRule="auto"/>
        <w:rPr>
          <w:rFonts w:asciiTheme="majorBidi" w:hAnsiTheme="majorBidi" w:cstheme="majorBidi"/>
          <w:sz w:val="36"/>
          <w:szCs w:val="36"/>
        </w:rPr>
      </w:pPr>
    </w:p>
    <w:p w14:paraId="662B0680" w14:textId="77777777" w:rsidR="00012CC6" w:rsidRDefault="00012CC6" w:rsidP="001A5B5F">
      <w:pPr>
        <w:spacing w:line="360" w:lineRule="auto"/>
        <w:rPr>
          <w:rFonts w:asciiTheme="majorBidi" w:hAnsiTheme="majorBidi" w:cstheme="majorBidi"/>
          <w:sz w:val="36"/>
          <w:szCs w:val="36"/>
        </w:rPr>
      </w:pPr>
    </w:p>
    <w:p w14:paraId="2F4D14CF" w14:textId="13FB09F1" w:rsidR="00012CC6" w:rsidRPr="00BE4BA9" w:rsidRDefault="002D524C" w:rsidP="00EA6A34">
      <w:pPr>
        <w:pStyle w:val="Heading1"/>
        <w:rPr>
          <w:rFonts w:asciiTheme="majorBidi" w:hAnsiTheme="majorBidi"/>
          <w:b/>
          <w:bCs/>
          <w:sz w:val="36"/>
          <w:szCs w:val="36"/>
          <w:u w:val="single"/>
        </w:rPr>
      </w:pPr>
      <w:bookmarkStart w:id="2" w:name="_Toc203851181"/>
      <w:r w:rsidRPr="00BE4BA9">
        <w:rPr>
          <w:rFonts w:asciiTheme="majorBidi" w:hAnsiTheme="majorBidi"/>
          <w:b/>
          <w:bCs/>
          <w:sz w:val="36"/>
          <w:szCs w:val="36"/>
          <w:u w:val="single"/>
        </w:rPr>
        <w:lastRenderedPageBreak/>
        <w:t>Problem Statement</w:t>
      </w:r>
      <w:bookmarkEnd w:id="2"/>
    </w:p>
    <w:p w14:paraId="13D724A0" w14:textId="77777777" w:rsidR="002D524C" w:rsidRPr="002D524C" w:rsidRDefault="002D524C" w:rsidP="002D524C">
      <w:pPr>
        <w:spacing w:line="360" w:lineRule="auto"/>
        <w:rPr>
          <w:rFonts w:asciiTheme="majorBidi" w:hAnsiTheme="majorBidi" w:cstheme="majorBidi"/>
        </w:rPr>
      </w:pPr>
      <w:r w:rsidRPr="002D524C">
        <w:rPr>
          <w:rFonts w:asciiTheme="majorBidi" w:hAnsiTheme="majorBidi" w:cstheme="majorBidi"/>
        </w:rPr>
        <w:t xml:space="preserve">The global tourism industry is increasingly prioritizing sustainability </w:t>
      </w:r>
      <w:proofErr w:type="gramStart"/>
      <w:r w:rsidRPr="002D524C">
        <w:rPr>
          <w:rFonts w:asciiTheme="majorBidi" w:hAnsiTheme="majorBidi" w:cstheme="majorBidi"/>
        </w:rPr>
        <w:t>as a way to</w:t>
      </w:r>
      <w:proofErr w:type="gramEnd"/>
      <w:r w:rsidRPr="002D524C">
        <w:rPr>
          <w:rFonts w:asciiTheme="majorBidi" w:hAnsiTheme="majorBidi" w:cstheme="majorBidi"/>
        </w:rPr>
        <w:t xml:space="preserve"> mitigate the negative environmental, social, and economic impacts of tourism (UNWTO, 2020). However, the business implications of adopting sustainable tourism practices in emerging destinations, such as NEOM, remain underexplored. NEOM, a rapidly developing city in Saudi Arabia, is positioned as a key player in the country's Vision 2030 strategy, which aims to diversify the economy and develop a sustainable tourism sector (Saudi Vision 2030, 2016). Despite the growing attention on sustainability, there is limited research on how hospitality businesses in NEOM are integrating these practices, the challenges they face, and the resulting impact on their profitability and long-term success.</w:t>
      </w:r>
    </w:p>
    <w:p w14:paraId="3FA4BE14" w14:textId="77777777" w:rsidR="002D524C" w:rsidRPr="002D524C" w:rsidRDefault="002D524C" w:rsidP="002D524C">
      <w:pPr>
        <w:spacing w:line="360" w:lineRule="auto"/>
        <w:rPr>
          <w:rFonts w:asciiTheme="majorBidi" w:hAnsiTheme="majorBidi" w:cstheme="majorBidi"/>
        </w:rPr>
      </w:pPr>
      <w:r w:rsidRPr="002D524C">
        <w:rPr>
          <w:rFonts w:asciiTheme="majorBidi" w:hAnsiTheme="majorBidi" w:cstheme="majorBidi"/>
        </w:rPr>
        <w:t>The hospitality sector in NEOM faces unique challenges due to its emerging nature, technological innovations, and the ambitious scale of its development (Al-Naim, 2021). As businesses in the region adopt sustainability practices, understanding the effects on their operations is crucial to ensuring that NEOM's tourism sector can thrive while meeting the economic, environmental, and social goals outlined in Vision 2030 (Saudi Vision 2030, 2016). Moreover, the relationship between sustainable tourism and business success is complex, with businesses often encountering financial, operational, and regulatory obstacles when implementing sustainability initiatives (Bramwell &amp; Lane, 2011).</w:t>
      </w:r>
    </w:p>
    <w:p w14:paraId="2E1CE8B2" w14:textId="77777777" w:rsidR="002D524C" w:rsidRDefault="002D524C" w:rsidP="002D524C">
      <w:pPr>
        <w:spacing w:line="360" w:lineRule="auto"/>
        <w:rPr>
          <w:rFonts w:asciiTheme="majorBidi" w:hAnsiTheme="majorBidi" w:cstheme="majorBidi"/>
        </w:rPr>
      </w:pPr>
      <w:r w:rsidRPr="002D524C">
        <w:rPr>
          <w:rFonts w:asciiTheme="majorBidi" w:hAnsiTheme="majorBidi" w:cstheme="majorBidi"/>
        </w:rPr>
        <w:t>Thus, the problem this study addresses is the lack of comprehensive understanding regarding the business implications of sustainable tourism practices within NEOM's hospitality sector. This research seeks to fill this gap by exploring how sustainable tourism practices influence business operations, the barriers businesses face, and the potential long-term benefits of sustainability in this rapidly evolving region.</w:t>
      </w:r>
    </w:p>
    <w:p w14:paraId="019C0937" w14:textId="77777777" w:rsidR="005C5596" w:rsidRDefault="005C5596" w:rsidP="002D524C">
      <w:pPr>
        <w:spacing w:line="360" w:lineRule="auto"/>
        <w:rPr>
          <w:rFonts w:asciiTheme="majorBidi" w:hAnsiTheme="majorBidi" w:cstheme="majorBidi"/>
        </w:rPr>
      </w:pPr>
    </w:p>
    <w:p w14:paraId="38C50DE8" w14:textId="77777777" w:rsidR="005C5596" w:rsidRDefault="005C5596" w:rsidP="002D524C">
      <w:pPr>
        <w:spacing w:line="360" w:lineRule="auto"/>
        <w:rPr>
          <w:rFonts w:asciiTheme="majorBidi" w:hAnsiTheme="majorBidi" w:cstheme="majorBidi"/>
        </w:rPr>
      </w:pPr>
    </w:p>
    <w:p w14:paraId="494DDE09" w14:textId="77777777" w:rsidR="005C5596" w:rsidRPr="002D524C" w:rsidRDefault="005C5596" w:rsidP="002D524C">
      <w:pPr>
        <w:spacing w:line="360" w:lineRule="auto"/>
        <w:rPr>
          <w:rFonts w:asciiTheme="majorBidi" w:hAnsiTheme="majorBidi" w:cstheme="majorBidi"/>
        </w:rPr>
      </w:pPr>
    </w:p>
    <w:p w14:paraId="02FF897C" w14:textId="2A48FD31" w:rsidR="002D524C" w:rsidRPr="002D524C" w:rsidRDefault="002D524C" w:rsidP="002D524C">
      <w:pPr>
        <w:pStyle w:val="Heading2"/>
        <w:rPr>
          <w:rFonts w:asciiTheme="majorBidi" w:hAnsiTheme="majorBidi"/>
        </w:rPr>
      </w:pPr>
      <w:bookmarkStart w:id="3" w:name="_Toc203851182"/>
      <w:r w:rsidRPr="002D524C">
        <w:rPr>
          <w:rFonts w:asciiTheme="majorBidi" w:hAnsiTheme="majorBidi"/>
        </w:rPr>
        <w:lastRenderedPageBreak/>
        <w:t>Main Research Question:</w:t>
      </w:r>
      <w:bookmarkEnd w:id="3"/>
    </w:p>
    <w:p w14:paraId="52FB8A9B" w14:textId="3537E7A9" w:rsidR="002D524C" w:rsidRPr="002D524C" w:rsidRDefault="002D524C" w:rsidP="002D524C">
      <w:pPr>
        <w:rPr>
          <w:rFonts w:asciiTheme="majorBidi" w:hAnsiTheme="majorBidi" w:cstheme="majorBidi"/>
        </w:rPr>
      </w:pPr>
      <w:r w:rsidRPr="002D524C">
        <w:rPr>
          <w:rFonts w:asciiTheme="majorBidi" w:hAnsiTheme="majorBidi" w:cstheme="majorBidi"/>
        </w:rPr>
        <w:t>What are the business implications of adopting sustainable tourism practices in NEOM's hospitality sector?</w:t>
      </w:r>
    </w:p>
    <w:p w14:paraId="2D541E28" w14:textId="77777777" w:rsidR="002D524C" w:rsidRDefault="002D524C" w:rsidP="002D524C"/>
    <w:p w14:paraId="4F889BF1" w14:textId="2E493840" w:rsidR="002D524C" w:rsidRPr="002D524C" w:rsidRDefault="002D524C" w:rsidP="002D524C">
      <w:pPr>
        <w:pStyle w:val="Heading2"/>
        <w:rPr>
          <w:rFonts w:asciiTheme="majorBidi" w:hAnsiTheme="majorBidi"/>
        </w:rPr>
      </w:pPr>
      <w:bookmarkStart w:id="4" w:name="_Toc203851183"/>
      <w:r w:rsidRPr="002D524C">
        <w:rPr>
          <w:rFonts w:asciiTheme="majorBidi" w:hAnsiTheme="majorBidi"/>
        </w:rPr>
        <w:t>Secondary Research Questions</w:t>
      </w:r>
      <w:bookmarkEnd w:id="4"/>
    </w:p>
    <w:p w14:paraId="640EF229" w14:textId="00440951" w:rsidR="002D524C" w:rsidRPr="002D524C" w:rsidRDefault="002D524C" w:rsidP="002D524C">
      <w:pPr>
        <w:pStyle w:val="ListParagraph"/>
        <w:numPr>
          <w:ilvl w:val="0"/>
          <w:numId w:val="1"/>
        </w:numPr>
        <w:spacing w:line="360" w:lineRule="auto"/>
        <w:rPr>
          <w:rFonts w:asciiTheme="majorBidi" w:hAnsiTheme="majorBidi" w:cstheme="majorBidi"/>
        </w:rPr>
      </w:pPr>
      <w:r w:rsidRPr="002D524C">
        <w:rPr>
          <w:rFonts w:asciiTheme="majorBidi" w:hAnsiTheme="majorBidi" w:cstheme="majorBidi"/>
        </w:rPr>
        <w:t>How do sustainable tourism practices impact the profitability of hospitality businesses in NEOM?</w:t>
      </w:r>
    </w:p>
    <w:p w14:paraId="2C6D0AE7" w14:textId="0B000553" w:rsidR="002D524C" w:rsidRPr="002D524C" w:rsidRDefault="002D524C" w:rsidP="002D524C">
      <w:pPr>
        <w:pStyle w:val="ListParagraph"/>
        <w:numPr>
          <w:ilvl w:val="0"/>
          <w:numId w:val="1"/>
        </w:numPr>
        <w:spacing w:line="360" w:lineRule="auto"/>
        <w:rPr>
          <w:rFonts w:asciiTheme="majorBidi" w:hAnsiTheme="majorBidi" w:cstheme="majorBidi"/>
        </w:rPr>
      </w:pPr>
      <w:r w:rsidRPr="002D524C">
        <w:rPr>
          <w:rFonts w:asciiTheme="majorBidi" w:hAnsiTheme="majorBidi" w:cstheme="majorBidi"/>
        </w:rPr>
        <w:t>What challenges do hospitality businesses in NEOM face when implementing sustainable tourism practices?</w:t>
      </w:r>
    </w:p>
    <w:p w14:paraId="6E480AFE" w14:textId="422AB7AB" w:rsidR="002D524C" w:rsidRPr="002D524C" w:rsidRDefault="002D524C" w:rsidP="002D524C">
      <w:pPr>
        <w:pStyle w:val="ListParagraph"/>
        <w:numPr>
          <w:ilvl w:val="0"/>
          <w:numId w:val="1"/>
        </w:numPr>
        <w:spacing w:line="360" w:lineRule="auto"/>
        <w:rPr>
          <w:rFonts w:asciiTheme="majorBidi" w:hAnsiTheme="majorBidi" w:cstheme="majorBidi"/>
        </w:rPr>
      </w:pPr>
      <w:r w:rsidRPr="002D524C">
        <w:rPr>
          <w:rFonts w:asciiTheme="majorBidi" w:hAnsiTheme="majorBidi" w:cstheme="majorBidi"/>
        </w:rPr>
        <w:t>To what extent do customers' perceptions of sustainability influence their choice of hospitality services in NEOM?</w:t>
      </w:r>
    </w:p>
    <w:p w14:paraId="5CDAB2A0" w14:textId="3AC71BEF" w:rsidR="002D524C" w:rsidRPr="002D524C" w:rsidRDefault="002D524C" w:rsidP="002D524C">
      <w:pPr>
        <w:pStyle w:val="ListParagraph"/>
        <w:numPr>
          <w:ilvl w:val="0"/>
          <w:numId w:val="1"/>
        </w:numPr>
        <w:spacing w:line="360" w:lineRule="auto"/>
        <w:rPr>
          <w:rFonts w:asciiTheme="majorBidi" w:hAnsiTheme="majorBidi" w:cstheme="majorBidi"/>
        </w:rPr>
      </w:pPr>
      <w:r w:rsidRPr="002D524C">
        <w:rPr>
          <w:rFonts w:asciiTheme="majorBidi" w:hAnsiTheme="majorBidi" w:cstheme="majorBidi"/>
        </w:rPr>
        <w:t>What are the key environmental, social, and economic benefits of sustainable tourism for businesses operating in NEOM's hospitality sector?</w:t>
      </w:r>
    </w:p>
    <w:p w14:paraId="4D0383CF" w14:textId="482ABBD3" w:rsidR="002D524C" w:rsidRPr="002D524C" w:rsidRDefault="002D524C" w:rsidP="002D524C">
      <w:pPr>
        <w:pStyle w:val="ListParagraph"/>
        <w:numPr>
          <w:ilvl w:val="0"/>
          <w:numId w:val="1"/>
        </w:numPr>
        <w:spacing w:line="360" w:lineRule="auto"/>
        <w:rPr>
          <w:rFonts w:asciiTheme="majorBidi" w:hAnsiTheme="majorBidi" w:cstheme="majorBidi"/>
        </w:rPr>
      </w:pPr>
      <w:r w:rsidRPr="002D524C">
        <w:rPr>
          <w:rFonts w:asciiTheme="majorBidi" w:hAnsiTheme="majorBidi" w:cstheme="majorBidi"/>
        </w:rPr>
        <w:t>How do hospitality businesses in NEOM align their operations with Saudi Arabia's Vision 2030 sustainability goals?</w:t>
      </w:r>
    </w:p>
    <w:p w14:paraId="1AE47451" w14:textId="7C08D02C" w:rsidR="002D524C" w:rsidRPr="002D524C" w:rsidRDefault="002D524C" w:rsidP="002D524C">
      <w:pPr>
        <w:pStyle w:val="ListParagraph"/>
        <w:numPr>
          <w:ilvl w:val="0"/>
          <w:numId w:val="1"/>
        </w:numPr>
        <w:spacing w:line="360" w:lineRule="auto"/>
        <w:rPr>
          <w:rFonts w:asciiTheme="majorBidi" w:hAnsiTheme="majorBidi" w:cstheme="majorBidi"/>
        </w:rPr>
      </w:pPr>
      <w:r w:rsidRPr="002D524C">
        <w:rPr>
          <w:rFonts w:asciiTheme="majorBidi" w:hAnsiTheme="majorBidi" w:cstheme="majorBidi"/>
        </w:rPr>
        <w:t>What role do technological innovations and smart infrastructure play in promoting sustainability in NEOM's hospitality sector?</w:t>
      </w:r>
    </w:p>
    <w:p w14:paraId="3143DA6E" w14:textId="77777777" w:rsidR="002D524C" w:rsidRDefault="002D524C" w:rsidP="002D524C">
      <w:pPr>
        <w:rPr>
          <w:rFonts w:asciiTheme="majorBidi" w:hAnsiTheme="majorBidi" w:cstheme="majorBidi"/>
          <w:b/>
          <w:bCs/>
        </w:rPr>
      </w:pPr>
    </w:p>
    <w:p w14:paraId="2D553DB5" w14:textId="77777777" w:rsidR="00A51924" w:rsidRDefault="00A51924" w:rsidP="002D524C">
      <w:pPr>
        <w:rPr>
          <w:rFonts w:asciiTheme="majorBidi" w:hAnsiTheme="majorBidi" w:cstheme="majorBidi"/>
          <w:b/>
          <w:bCs/>
        </w:rPr>
      </w:pPr>
    </w:p>
    <w:p w14:paraId="6DF73105" w14:textId="77777777" w:rsidR="00A51924" w:rsidRDefault="00A51924" w:rsidP="002D524C">
      <w:pPr>
        <w:rPr>
          <w:rFonts w:asciiTheme="majorBidi" w:hAnsiTheme="majorBidi" w:cstheme="majorBidi"/>
          <w:b/>
          <w:bCs/>
        </w:rPr>
      </w:pPr>
    </w:p>
    <w:p w14:paraId="5EE8A953" w14:textId="77777777" w:rsidR="00A51924" w:rsidRDefault="00A51924" w:rsidP="002D524C">
      <w:pPr>
        <w:rPr>
          <w:rFonts w:asciiTheme="majorBidi" w:hAnsiTheme="majorBidi" w:cstheme="majorBidi"/>
          <w:b/>
          <w:bCs/>
        </w:rPr>
      </w:pPr>
    </w:p>
    <w:p w14:paraId="14C9B687" w14:textId="77777777" w:rsidR="00A51924" w:rsidRDefault="00A51924" w:rsidP="002D524C">
      <w:pPr>
        <w:rPr>
          <w:rFonts w:asciiTheme="majorBidi" w:hAnsiTheme="majorBidi" w:cstheme="majorBidi"/>
          <w:b/>
          <w:bCs/>
        </w:rPr>
      </w:pPr>
    </w:p>
    <w:p w14:paraId="600C88CA" w14:textId="77777777" w:rsidR="00A51924" w:rsidRDefault="00A51924" w:rsidP="002D524C">
      <w:pPr>
        <w:rPr>
          <w:rFonts w:asciiTheme="majorBidi" w:hAnsiTheme="majorBidi" w:cstheme="majorBidi"/>
          <w:b/>
          <w:bCs/>
        </w:rPr>
      </w:pPr>
    </w:p>
    <w:p w14:paraId="062D5E21" w14:textId="77777777" w:rsidR="00A51924" w:rsidRDefault="00A51924" w:rsidP="002D524C">
      <w:pPr>
        <w:rPr>
          <w:rFonts w:asciiTheme="majorBidi" w:hAnsiTheme="majorBidi" w:cstheme="majorBidi"/>
          <w:b/>
          <w:bCs/>
        </w:rPr>
      </w:pPr>
    </w:p>
    <w:p w14:paraId="076F5866" w14:textId="77777777" w:rsidR="00A51924" w:rsidRDefault="00A51924" w:rsidP="002D524C">
      <w:pPr>
        <w:rPr>
          <w:rFonts w:asciiTheme="majorBidi" w:hAnsiTheme="majorBidi" w:cstheme="majorBidi"/>
          <w:b/>
          <w:bCs/>
        </w:rPr>
      </w:pPr>
    </w:p>
    <w:p w14:paraId="501A5FEE" w14:textId="77777777" w:rsidR="00A51924" w:rsidRDefault="00A51924" w:rsidP="002D524C">
      <w:pPr>
        <w:rPr>
          <w:rFonts w:asciiTheme="majorBidi" w:hAnsiTheme="majorBidi" w:cstheme="majorBidi"/>
          <w:b/>
          <w:bCs/>
        </w:rPr>
      </w:pPr>
    </w:p>
    <w:p w14:paraId="6BC6568D" w14:textId="77777777" w:rsidR="00A51924" w:rsidRDefault="00A51924" w:rsidP="002D524C">
      <w:pPr>
        <w:rPr>
          <w:rFonts w:asciiTheme="majorBidi" w:hAnsiTheme="majorBidi" w:cstheme="majorBidi"/>
          <w:b/>
          <w:bCs/>
        </w:rPr>
      </w:pPr>
    </w:p>
    <w:p w14:paraId="69E81240" w14:textId="77777777" w:rsidR="00A51924" w:rsidRDefault="00A51924" w:rsidP="002D524C">
      <w:pPr>
        <w:rPr>
          <w:rFonts w:asciiTheme="majorBidi" w:hAnsiTheme="majorBidi" w:cstheme="majorBidi"/>
          <w:b/>
          <w:bCs/>
        </w:rPr>
      </w:pPr>
    </w:p>
    <w:p w14:paraId="375FAF43" w14:textId="3060E825" w:rsidR="00A51924" w:rsidRPr="00BE4BA9" w:rsidRDefault="00A51924" w:rsidP="00EA6A34">
      <w:pPr>
        <w:pStyle w:val="Heading1"/>
        <w:rPr>
          <w:rFonts w:asciiTheme="majorBidi" w:hAnsiTheme="majorBidi"/>
          <w:b/>
          <w:bCs/>
          <w:sz w:val="36"/>
          <w:szCs w:val="36"/>
          <w:u w:val="single"/>
        </w:rPr>
      </w:pPr>
      <w:bookmarkStart w:id="5" w:name="_Toc203851184"/>
      <w:r w:rsidRPr="00BE4BA9">
        <w:rPr>
          <w:rFonts w:asciiTheme="majorBidi" w:hAnsiTheme="majorBidi"/>
          <w:b/>
          <w:bCs/>
          <w:sz w:val="36"/>
          <w:szCs w:val="36"/>
          <w:u w:val="single"/>
        </w:rPr>
        <w:lastRenderedPageBreak/>
        <w:t>Importance of Research</w:t>
      </w:r>
      <w:bookmarkEnd w:id="5"/>
    </w:p>
    <w:p w14:paraId="560D4658" w14:textId="1DCAFD73" w:rsidR="00A51924" w:rsidRPr="002E1A60" w:rsidRDefault="00A51924" w:rsidP="00EA6A34">
      <w:pPr>
        <w:pStyle w:val="Heading2"/>
        <w:rPr>
          <w:rFonts w:asciiTheme="majorBidi" w:hAnsiTheme="majorBidi"/>
        </w:rPr>
      </w:pPr>
      <w:bookmarkStart w:id="6" w:name="_Toc203851185"/>
      <w:r w:rsidRPr="002E1A60">
        <w:rPr>
          <w:rFonts w:asciiTheme="majorBidi" w:hAnsiTheme="majorBidi"/>
        </w:rPr>
        <w:t>Theoretical Importance</w:t>
      </w:r>
      <w:bookmarkEnd w:id="6"/>
      <w:r w:rsidRPr="002E1A60">
        <w:rPr>
          <w:rFonts w:asciiTheme="majorBidi" w:hAnsiTheme="majorBidi"/>
        </w:rPr>
        <w:t xml:space="preserve"> </w:t>
      </w:r>
    </w:p>
    <w:p w14:paraId="5589CAE1" w14:textId="6CF00A44" w:rsidR="00A51924" w:rsidRPr="00A51924" w:rsidRDefault="00A51924">
      <w:pPr>
        <w:pStyle w:val="NormalWeb"/>
        <w:numPr>
          <w:ilvl w:val="0"/>
          <w:numId w:val="2"/>
        </w:numPr>
        <w:spacing w:line="360" w:lineRule="auto"/>
        <w:rPr>
          <w:rFonts w:asciiTheme="majorBidi" w:hAnsiTheme="majorBidi" w:cstheme="majorBidi"/>
        </w:rPr>
      </w:pPr>
      <w:r>
        <w:t xml:space="preserve">This research contributes to the advancement of knowledge in the field of sustainable </w:t>
      </w:r>
      <w:r w:rsidRPr="00A51924">
        <w:rPr>
          <w:rFonts w:asciiTheme="majorBidi" w:hAnsiTheme="majorBidi" w:cstheme="majorBidi"/>
        </w:rPr>
        <w:t>tourism by addressing a gap in academic literature, particularly in the context of emerging tourist destinations like NEOM.</w:t>
      </w:r>
    </w:p>
    <w:p w14:paraId="2238FFB8" w14:textId="04EEB364" w:rsidR="00A51924" w:rsidRPr="00A51924" w:rsidRDefault="00A51924">
      <w:pPr>
        <w:pStyle w:val="NormalWeb"/>
        <w:numPr>
          <w:ilvl w:val="0"/>
          <w:numId w:val="2"/>
        </w:numPr>
        <w:spacing w:line="360" w:lineRule="auto"/>
        <w:rPr>
          <w:rFonts w:asciiTheme="majorBidi" w:hAnsiTheme="majorBidi" w:cstheme="majorBidi"/>
        </w:rPr>
      </w:pPr>
      <w:r w:rsidRPr="00A51924">
        <w:rPr>
          <w:rFonts w:asciiTheme="majorBidi" w:hAnsiTheme="majorBidi" w:cstheme="majorBidi"/>
        </w:rPr>
        <w:t>It explores the business implications of sustainability within the hospitality sector in rapidly developing regions, an area that remains underexplored.</w:t>
      </w:r>
    </w:p>
    <w:p w14:paraId="7FB6F17C" w14:textId="77046E16" w:rsidR="00A51924" w:rsidRPr="00A51924" w:rsidRDefault="00A51924">
      <w:pPr>
        <w:pStyle w:val="NormalWeb"/>
        <w:numPr>
          <w:ilvl w:val="0"/>
          <w:numId w:val="2"/>
        </w:numPr>
        <w:spacing w:line="360" w:lineRule="auto"/>
        <w:rPr>
          <w:rFonts w:asciiTheme="majorBidi" w:hAnsiTheme="majorBidi" w:cstheme="majorBidi"/>
        </w:rPr>
      </w:pPr>
      <w:r w:rsidRPr="00A51924">
        <w:rPr>
          <w:rFonts w:asciiTheme="majorBidi" w:hAnsiTheme="majorBidi" w:cstheme="majorBidi"/>
        </w:rPr>
        <w:t>The study will offer a novel perspective on how sustainability initiatives impact business operations, profitability, and long-term success in a unique context such as NEOM.</w:t>
      </w:r>
    </w:p>
    <w:p w14:paraId="285B125E" w14:textId="120A9C2A" w:rsidR="00A51924" w:rsidRPr="00A51924" w:rsidRDefault="00A51924">
      <w:pPr>
        <w:pStyle w:val="NormalWeb"/>
        <w:numPr>
          <w:ilvl w:val="0"/>
          <w:numId w:val="2"/>
        </w:numPr>
        <w:spacing w:line="360" w:lineRule="auto"/>
        <w:rPr>
          <w:rFonts w:asciiTheme="majorBidi" w:hAnsiTheme="majorBidi" w:cstheme="majorBidi"/>
        </w:rPr>
      </w:pPr>
      <w:r w:rsidRPr="00A51924">
        <w:rPr>
          <w:rFonts w:asciiTheme="majorBidi" w:hAnsiTheme="majorBidi" w:cstheme="majorBidi"/>
        </w:rPr>
        <w:t>The research will contribute to theoretical models in sustainable tourism, integrating business strategy, environmental responsibility, and social impact.</w:t>
      </w:r>
    </w:p>
    <w:p w14:paraId="48DC5E6A" w14:textId="37695AD5" w:rsidR="00A51924" w:rsidRPr="00A51924" w:rsidRDefault="00A51924">
      <w:pPr>
        <w:pStyle w:val="NormalWeb"/>
        <w:numPr>
          <w:ilvl w:val="0"/>
          <w:numId w:val="2"/>
        </w:numPr>
        <w:spacing w:line="360" w:lineRule="auto"/>
        <w:rPr>
          <w:rFonts w:asciiTheme="majorBidi" w:hAnsiTheme="majorBidi" w:cstheme="majorBidi"/>
        </w:rPr>
      </w:pPr>
      <w:r w:rsidRPr="00A51924">
        <w:rPr>
          <w:rFonts w:asciiTheme="majorBidi" w:hAnsiTheme="majorBidi" w:cstheme="majorBidi"/>
        </w:rPr>
        <w:t>It will enhance the understanding of how hospitality businesses can align their sustainable practices with both economic goals and sustainability targets.</w:t>
      </w:r>
    </w:p>
    <w:p w14:paraId="2550DFB8" w14:textId="466C4ED9" w:rsidR="00A51924" w:rsidRPr="00A51924" w:rsidRDefault="00A51924">
      <w:pPr>
        <w:pStyle w:val="NormalWeb"/>
        <w:numPr>
          <w:ilvl w:val="0"/>
          <w:numId w:val="2"/>
        </w:numPr>
        <w:spacing w:line="360" w:lineRule="auto"/>
        <w:rPr>
          <w:rFonts w:asciiTheme="majorBidi" w:hAnsiTheme="majorBidi" w:cstheme="majorBidi"/>
        </w:rPr>
      </w:pPr>
      <w:r w:rsidRPr="00A51924">
        <w:rPr>
          <w:rFonts w:asciiTheme="majorBidi" w:hAnsiTheme="majorBidi" w:cstheme="majorBidi"/>
        </w:rPr>
        <w:t>The outcomes will provide insights into how innovation and technology can serve as enablers of sustainability within the tourism industry, particularly in emerging economies.</w:t>
      </w:r>
    </w:p>
    <w:p w14:paraId="6C6B89A0" w14:textId="17503F03" w:rsidR="00A51924" w:rsidRPr="00EE7DB3" w:rsidRDefault="00A51924" w:rsidP="00A51924">
      <w:pPr>
        <w:pStyle w:val="Heading2"/>
        <w:rPr>
          <w:rFonts w:asciiTheme="majorBidi" w:hAnsiTheme="majorBidi"/>
        </w:rPr>
      </w:pPr>
      <w:bookmarkStart w:id="7" w:name="_Toc203851186"/>
      <w:r w:rsidRPr="00EE7DB3">
        <w:rPr>
          <w:rFonts w:asciiTheme="majorBidi" w:hAnsiTheme="majorBidi"/>
        </w:rPr>
        <w:t>Practical Importance</w:t>
      </w:r>
      <w:bookmarkEnd w:id="7"/>
      <w:r w:rsidRPr="00EE7DB3">
        <w:rPr>
          <w:rFonts w:asciiTheme="majorBidi" w:hAnsiTheme="majorBidi"/>
        </w:rPr>
        <w:t xml:space="preserve"> </w:t>
      </w:r>
    </w:p>
    <w:p w14:paraId="2191B873" w14:textId="013FAB4C" w:rsidR="00A51924" w:rsidRPr="009C65D4" w:rsidRDefault="00A51924">
      <w:pPr>
        <w:pStyle w:val="ListParagraph"/>
        <w:numPr>
          <w:ilvl w:val="0"/>
          <w:numId w:val="3"/>
        </w:numPr>
        <w:spacing w:line="360" w:lineRule="auto"/>
        <w:rPr>
          <w:rFonts w:asciiTheme="majorBidi" w:hAnsiTheme="majorBidi" w:cstheme="majorBidi"/>
        </w:rPr>
      </w:pPr>
      <w:r w:rsidRPr="009C65D4">
        <w:rPr>
          <w:rFonts w:asciiTheme="majorBidi" w:hAnsiTheme="majorBidi" w:cstheme="majorBidi"/>
        </w:rPr>
        <w:t>This research has direct applicability to the hospitality sector in NEOM, as well as other regions undergoing rapid tourism development with sustainability at the forefront.</w:t>
      </w:r>
    </w:p>
    <w:p w14:paraId="6E5DDD21" w14:textId="25900901" w:rsidR="00A51924" w:rsidRPr="009C65D4" w:rsidRDefault="00A51924">
      <w:pPr>
        <w:pStyle w:val="ListParagraph"/>
        <w:numPr>
          <w:ilvl w:val="0"/>
          <w:numId w:val="3"/>
        </w:numPr>
        <w:spacing w:line="360" w:lineRule="auto"/>
        <w:rPr>
          <w:rFonts w:asciiTheme="majorBidi" w:hAnsiTheme="majorBidi" w:cstheme="majorBidi"/>
        </w:rPr>
      </w:pPr>
      <w:r w:rsidRPr="009C65D4">
        <w:rPr>
          <w:rFonts w:asciiTheme="majorBidi" w:hAnsiTheme="majorBidi" w:cstheme="majorBidi"/>
        </w:rPr>
        <w:t>The study will equip hospitality managers and business owners with insights into how to adopt and implement sustainable practices while ensuring long-term profitability and environmental stewardship.</w:t>
      </w:r>
    </w:p>
    <w:p w14:paraId="21F93486" w14:textId="3BF77BA6" w:rsidR="00A51924" w:rsidRPr="009C65D4" w:rsidRDefault="00A51924">
      <w:pPr>
        <w:pStyle w:val="ListParagraph"/>
        <w:numPr>
          <w:ilvl w:val="0"/>
          <w:numId w:val="3"/>
        </w:numPr>
        <w:spacing w:line="360" w:lineRule="auto"/>
        <w:rPr>
          <w:rFonts w:asciiTheme="majorBidi" w:hAnsiTheme="majorBidi" w:cstheme="majorBidi"/>
        </w:rPr>
      </w:pPr>
      <w:r w:rsidRPr="009C65D4">
        <w:rPr>
          <w:rFonts w:asciiTheme="majorBidi" w:hAnsiTheme="majorBidi" w:cstheme="majorBidi"/>
        </w:rPr>
        <w:t>It will highlight the economic, social, and environmental benefits of sustainability in tourism, helping industry professionals navigate challenges such as high initial costs, operational complexities, and regulatory compliance.</w:t>
      </w:r>
    </w:p>
    <w:p w14:paraId="7060C421" w14:textId="185422A8" w:rsidR="00A51924" w:rsidRPr="009C65D4" w:rsidRDefault="00A51924">
      <w:pPr>
        <w:pStyle w:val="ListParagraph"/>
        <w:numPr>
          <w:ilvl w:val="0"/>
          <w:numId w:val="3"/>
        </w:numPr>
        <w:spacing w:line="360" w:lineRule="auto"/>
        <w:rPr>
          <w:rFonts w:asciiTheme="majorBidi" w:hAnsiTheme="majorBidi" w:cstheme="majorBidi"/>
        </w:rPr>
      </w:pPr>
      <w:r w:rsidRPr="009C65D4">
        <w:rPr>
          <w:rFonts w:asciiTheme="majorBidi" w:hAnsiTheme="majorBidi" w:cstheme="majorBidi"/>
        </w:rPr>
        <w:t>The research will inform policy development, guiding stakeholders in NEOM to align their practices with Saudi Arabia’s Vision 2030 sustainability goals, promoting economic diversification and green growth in the tourism sector.</w:t>
      </w:r>
    </w:p>
    <w:p w14:paraId="4B5122D2" w14:textId="0217E95B" w:rsidR="00A51924" w:rsidRPr="009C65D4" w:rsidRDefault="00A51924">
      <w:pPr>
        <w:pStyle w:val="ListParagraph"/>
        <w:numPr>
          <w:ilvl w:val="0"/>
          <w:numId w:val="3"/>
        </w:numPr>
        <w:spacing w:line="360" w:lineRule="auto"/>
        <w:rPr>
          <w:rFonts w:asciiTheme="majorBidi" w:hAnsiTheme="majorBidi" w:cstheme="majorBidi"/>
        </w:rPr>
      </w:pPr>
      <w:r w:rsidRPr="009C65D4">
        <w:rPr>
          <w:rFonts w:asciiTheme="majorBidi" w:hAnsiTheme="majorBidi" w:cstheme="majorBidi"/>
        </w:rPr>
        <w:t>The findings will serve as a practical resource for businesses seeking transition to sustainable practices while maintaining or increasing their market competitiveness.</w:t>
      </w:r>
    </w:p>
    <w:p w14:paraId="29FFBB52" w14:textId="6883B28A" w:rsidR="00B27571" w:rsidRPr="00EA6A34" w:rsidRDefault="00A51924">
      <w:pPr>
        <w:pStyle w:val="ListParagraph"/>
        <w:numPr>
          <w:ilvl w:val="0"/>
          <w:numId w:val="3"/>
        </w:numPr>
        <w:spacing w:line="360" w:lineRule="auto"/>
        <w:rPr>
          <w:rFonts w:asciiTheme="majorBidi" w:hAnsiTheme="majorBidi" w:cstheme="majorBidi"/>
        </w:rPr>
      </w:pPr>
      <w:r w:rsidRPr="009C65D4">
        <w:rPr>
          <w:rFonts w:asciiTheme="majorBidi" w:hAnsiTheme="majorBidi" w:cstheme="majorBidi"/>
        </w:rPr>
        <w:lastRenderedPageBreak/>
        <w:t>The research will contribute to establishing NEOM as a model for sustainable tourism in emerging global markets, positioning the region as a leader in responsible tourism.</w:t>
      </w:r>
    </w:p>
    <w:p w14:paraId="77DED85A" w14:textId="5A0A2AFD" w:rsidR="00B27571" w:rsidRPr="00BE4BA9" w:rsidRDefault="00B27571" w:rsidP="00EA6A34">
      <w:pPr>
        <w:pStyle w:val="Heading1"/>
        <w:rPr>
          <w:rFonts w:asciiTheme="majorBidi" w:hAnsiTheme="majorBidi"/>
          <w:b/>
          <w:bCs/>
          <w:sz w:val="36"/>
          <w:szCs w:val="36"/>
          <w:u w:val="single"/>
        </w:rPr>
      </w:pPr>
      <w:bookmarkStart w:id="8" w:name="_Toc203851187"/>
      <w:r w:rsidRPr="00BE4BA9">
        <w:rPr>
          <w:rFonts w:asciiTheme="majorBidi" w:hAnsiTheme="majorBidi"/>
          <w:b/>
          <w:bCs/>
          <w:sz w:val="36"/>
          <w:szCs w:val="36"/>
          <w:u w:val="single"/>
        </w:rPr>
        <w:t>Purpose of Research</w:t>
      </w:r>
      <w:bookmarkEnd w:id="8"/>
    </w:p>
    <w:p w14:paraId="765EA576" w14:textId="4CA6547D" w:rsidR="00B27571" w:rsidRPr="00B27571" w:rsidRDefault="00B27571">
      <w:pPr>
        <w:pStyle w:val="NormalWeb"/>
        <w:numPr>
          <w:ilvl w:val="0"/>
          <w:numId w:val="4"/>
        </w:numPr>
        <w:spacing w:line="360" w:lineRule="auto"/>
        <w:rPr>
          <w:rFonts w:asciiTheme="majorBidi" w:hAnsiTheme="majorBidi" w:cstheme="majorBidi"/>
        </w:rPr>
      </w:pPr>
      <w:r w:rsidRPr="00B27571">
        <w:rPr>
          <w:rFonts w:asciiTheme="majorBidi" w:hAnsiTheme="majorBidi" w:cstheme="majorBidi"/>
        </w:rPr>
        <w:t>Examine</w:t>
      </w:r>
      <w:r w:rsidRPr="00B27571">
        <w:rPr>
          <w:rStyle w:val="Strong"/>
          <w:rFonts w:asciiTheme="majorBidi" w:eastAsiaTheme="majorEastAsia" w:hAnsiTheme="majorBidi" w:cstheme="majorBidi"/>
          <w:b w:val="0"/>
          <w:bCs w:val="0"/>
        </w:rPr>
        <w:t xml:space="preserve"> the impact</w:t>
      </w:r>
      <w:r w:rsidRPr="00B27571">
        <w:rPr>
          <w:rFonts w:asciiTheme="majorBidi" w:hAnsiTheme="majorBidi" w:cstheme="majorBidi"/>
        </w:rPr>
        <w:t xml:space="preserve"> of sustainability initiatives on the profitability and operational efficiency of hospitality businesses in NEOM.</w:t>
      </w:r>
    </w:p>
    <w:p w14:paraId="27FE9D39" w14:textId="5217700E" w:rsidR="00B27571" w:rsidRPr="00B27571" w:rsidRDefault="00B27571">
      <w:pPr>
        <w:pStyle w:val="NormalWeb"/>
        <w:numPr>
          <w:ilvl w:val="0"/>
          <w:numId w:val="4"/>
        </w:numPr>
        <w:spacing w:line="360" w:lineRule="auto"/>
        <w:rPr>
          <w:rFonts w:asciiTheme="majorBidi" w:hAnsiTheme="majorBidi" w:cstheme="majorBidi"/>
        </w:rPr>
      </w:pPr>
      <w:r w:rsidRPr="00B27571">
        <w:rPr>
          <w:rStyle w:val="Strong"/>
          <w:rFonts w:asciiTheme="majorBidi" w:eastAsiaTheme="majorEastAsia" w:hAnsiTheme="majorBidi" w:cstheme="majorBidi"/>
          <w:b w:val="0"/>
          <w:bCs w:val="0"/>
        </w:rPr>
        <w:t>Identify the challenges</w:t>
      </w:r>
      <w:r w:rsidRPr="00B27571">
        <w:rPr>
          <w:rFonts w:asciiTheme="majorBidi" w:hAnsiTheme="majorBidi" w:cstheme="majorBidi"/>
        </w:rPr>
        <w:t xml:space="preserve"> faced by businesses in implementing sustainable tourism practices, including financial, operational, and regulatory barriers.</w:t>
      </w:r>
    </w:p>
    <w:p w14:paraId="6DE26933" w14:textId="6832B282" w:rsidR="00B27571" w:rsidRPr="00B27571" w:rsidRDefault="00B27571">
      <w:pPr>
        <w:pStyle w:val="NormalWeb"/>
        <w:numPr>
          <w:ilvl w:val="0"/>
          <w:numId w:val="4"/>
        </w:numPr>
        <w:spacing w:line="360" w:lineRule="auto"/>
        <w:rPr>
          <w:rFonts w:asciiTheme="majorBidi" w:hAnsiTheme="majorBidi" w:cstheme="majorBidi"/>
        </w:rPr>
      </w:pPr>
      <w:r w:rsidRPr="00B27571">
        <w:rPr>
          <w:rStyle w:val="Strong"/>
          <w:rFonts w:asciiTheme="majorBidi" w:eastAsiaTheme="majorEastAsia" w:hAnsiTheme="majorBidi" w:cstheme="majorBidi"/>
          <w:b w:val="0"/>
          <w:bCs w:val="0"/>
        </w:rPr>
        <w:t>Assess the relationship</w:t>
      </w:r>
      <w:r w:rsidRPr="00B27571">
        <w:rPr>
          <w:rFonts w:asciiTheme="majorBidi" w:hAnsiTheme="majorBidi" w:cstheme="majorBidi"/>
        </w:rPr>
        <w:t xml:space="preserve"> between customer perceptions of sustainability and their choices in hospitality services within NEOM.</w:t>
      </w:r>
    </w:p>
    <w:p w14:paraId="21EAAD09" w14:textId="7BF714DE" w:rsidR="00B27571" w:rsidRPr="00B27571" w:rsidRDefault="00B27571">
      <w:pPr>
        <w:pStyle w:val="NormalWeb"/>
        <w:numPr>
          <w:ilvl w:val="0"/>
          <w:numId w:val="4"/>
        </w:numPr>
        <w:spacing w:line="360" w:lineRule="auto"/>
        <w:rPr>
          <w:rFonts w:asciiTheme="majorBidi" w:hAnsiTheme="majorBidi" w:cstheme="majorBidi"/>
        </w:rPr>
      </w:pPr>
      <w:r w:rsidRPr="00B27571">
        <w:rPr>
          <w:rStyle w:val="Strong"/>
          <w:rFonts w:asciiTheme="majorBidi" w:eastAsiaTheme="majorEastAsia" w:hAnsiTheme="majorBidi" w:cstheme="majorBidi"/>
          <w:b w:val="0"/>
          <w:bCs w:val="0"/>
        </w:rPr>
        <w:t>Evaluate the benefits</w:t>
      </w:r>
      <w:r w:rsidRPr="00B27571">
        <w:rPr>
          <w:rFonts w:asciiTheme="majorBidi" w:hAnsiTheme="majorBidi" w:cstheme="majorBidi"/>
        </w:rPr>
        <w:t xml:space="preserve"> of integrating sustainable practices in the hospitality sector, particularly in terms of long-term business success, customer loyalty, and brand value.</w:t>
      </w:r>
    </w:p>
    <w:p w14:paraId="42FCEE23" w14:textId="376EB5AE" w:rsidR="00B27571" w:rsidRPr="00B27571" w:rsidRDefault="00B27571">
      <w:pPr>
        <w:pStyle w:val="NormalWeb"/>
        <w:numPr>
          <w:ilvl w:val="0"/>
          <w:numId w:val="4"/>
        </w:numPr>
        <w:spacing w:line="360" w:lineRule="auto"/>
        <w:rPr>
          <w:rFonts w:asciiTheme="majorBidi" w:hAnsiTheme="majorBidi" w:cstheme="majorBidi"/>
        </w:rPr>
      </w:pPr>
      <w:r w:rsidRPr="00B27571">
        <w:rPr>
          <w:rStyle w:val="Strong"/>
          <w:rFonts w:asciiTheme="majorBidi" w:eastAsiaTheme="majorEastAsia" w:hAnsiTheme="majorBidi" w:cstheme="majorBidi"/>
          <w:b w:val="0"/>
          <w:bCs w:val="0"/>
        </w:rPr>
        <w:t>Provide recommendations</w:t>
      </w:r>
      <w:r w:rsidRPr="00B27571">
        <w:rPr>
          <w:rFonts w:asciiTheme="majorBidi" w:hAnsiTheme="majorBidi" w:cstheme="majorBidi"/>
        </w:rPr>
        <w:t xml:space="preserve"> for hospitality businesses in NEOM to enhance their sustainability efforts while aligning with the broader economic and environmental goals set out by Saudi Arabia’s Vision 2030.</w:t>
      </w:r>
    </w:p>
    <w:p w14:paraId="76298E52" w14:textId="77777777" w:rsidR="00B27571" w:rsidRDefault="00B27571" w:rsidP="00B27571">
      <w:pPr>
        <w:rPr>
          <w:rtl/>
        </w:rPr>
      </w:pPr>
    </w:p>
    <w:p w14:paraId="0F9A7C24" w14:textId="77777777" w:rsidR="00B27571" w:rsidRDefault="00B27571" w:rsidP="00B27571">
      <w:pPr>
        <w:rPr>
          <w:rtl/>
        </w:rPr>
      </w:pPr>
    </w:p>
    <w:p w14:paraId="70DD1B9C" w14:textId="77777777" w:rsidR="00B27571" w:rsidRDefault="00B27571" w:rsidP="00B27571">
      <w:pPr>
        <w:rPr>
          <w:rtl/>
        </w:rPr>
      </w:pPr>
    </w:p>
    <w:p w14:paraId="5CAD1C04" w14:textId="77777777" w:rsidR="00B27571" w:rsidRDefault="00B27571" w:rsidP="00B27571">
      <w:pPr>
        <w:rPr>
          <w:rtl/>
        </w:rPr>
      </w:pPr>
    </w:p>
    <w:p w14:paraId="64B7C580" w14:textId="77777777" w:rsidR="00B27571" w:rsidRDefault="00B27571" w:rsidP="00B27571">
      <w:pPr>
        <w:rPr>
          <w:rtl/>
        </w:rPr>
      </w:pPr>
    </w:p>
    <w:p w14:paraId="768FC345" w14:textId="77777777" w:rsidR="00B27571" w:rsidRDefault="00B27571" w:rsidP="00B27571">
      <w:pPr>
        <w:rPr>
          <w:rtl/>
        </w:rPr>
      </w:pPr>
    </w:p>
    <w:p w14:paraId="1E13F8AE" w14:textId="77777777" w:rsidR="00B27571" w:rsidRDefault="00B27571" w:rsidP="00B27571">
      <w:pPr>
        <w:rPr>
          <w:rtl/>
        </w:rPr>
      </w:pPr>
    </w:p>
    <w:p w14:paraId="2129CC4A" w14:textId="77777777" w:rsidR="00B27571" w:rsidRDefault="00B27571" w:rsidP="00B27571">
      <w:pPr>
        <w:rPr>
          <w:rtl/>
        </w:rPr>
      </w:pPr>
    </w:p>
    <w:p w14:paraId="142DE8D7" w14:textId="77777777" w:rsidR="00B27571" w:rsidRDefault="00B27571" w:rsidP="00B27571">
      <w:pPr>
        <w:rPr>
          <w:rtl/>
        </w:rPr>
      </w:pPr>
    </w:p>
    <w:p w14:paraId="785C3BCD" w14:textId="77777777" w:rsidR="00B27571" w:rsidRDefault="00B27571" w:rsidP="00B27571">
      <w:pPr>
        <w:rPr>
          <w:rtl/>
        </w:rPr>
      </w:pPr>
    </w:p>
    <w:p w14:paraId="11274E11" w14:textId="77777777" w:rsidR="00B27571" w:rsidRDefault="00B27571" w:rsidP="00B27571">
      <w:pPr>
        <w:rPr>
          <w:rtl/>
        </w:rPr>
      </w:pPr>
    </w:p>
    <w:p w14:paraId="56968C10" w14:textId="77777777" w:rsidR="00B27571" w:rsidRDefault="00B27571" w:rsidP="00B27571">
      <w:pPr>
        <w:rPr>
          <w:rtl/>
        </w:rPr>
      </w:pPr>
    </w:p>
    <w:p w14:paraId="49E43878" w14:textId="01F4C99B" w:rsidR="00B27571" w:rsidRPr="00BE4BA9" w:rsidRDefault="00B27571" w:rsidP="00EA6A34">
      <w:pPr>
        <w:pStyle w:val="Heading1"/>
        <w:rPr>
          <w:rFonts w:asciiTheme="majorBidi" w:hAnsiTheme="majorBidi"/>
          <w:b/>
          <w:bCs/>
          <w:sz w:val="36"/>
          <w:szCs w:val="36"/>
          <w:u w:val="single"/>
        </w:rPr>
      </w:pPr>
      <w:bookmarkStart w:id="9" w:name="_Toc203851188"/>
      <w:r w:rsidRPr="00BE4BA9">
        <w:rPr>
          <w:rFonts w:asciiTheme="majorBidi" w:hAnsiTheme="majorBidi"/>
          <w:b/>
          <w:bCs/>
          <w:sz w:val="36"/>
          <w:szCs w:val="36"/>
          <w:u w:val="single"/>
        </w:rPr>
        <w:lastRenderedPageBreak/>
        <w:t>Research Hypotheses</w:t>
      </w:r>
      <w:bookmarkEnd w:id="9"/>
    </w:p>
    <w:p w14:paraId="5828B723" w14:textId="486C137A" w:rsidR="00B27571" w:rsidRDefault="00B27571" w:rsidP="00EA6A34">
      <w:pPr>
        <w:pStyle w:val="Heading2"/>
        <w:spacing w:line="360" w:lineRule="auto"/>
        <w:rPr>
          <w:rFonts w:asciiTheme="majorBidi" w:hAnsiTheme="majorBidi"/>
        </w:rPr>
      </w:pPr>
      <w:bookmarkStart w:id="10" w:name="_Toc203851189"/>
      <w:r w:rsidRPr="00B27571">
        <w:rPr>
          <w:rFonts w:asciiTheme="majorBidi" w:hAnsiTheme="majorBidi"/>
        </w:rPr>
        <w:t>Main Hypothesis</w:t>
      </w:r>
      <w:bookmarkEnd w:id="10"/>
    </w:p>
    <w:p w14:paraId="76662A27" w14:textId="12A8D0DF" w:rsidR="00B27571" w:rsidRPr="00B27571" w:rsidRDefault="00B27571">
      <w:pPr>
        <w:pStyle w:val="ListParagraph"/>
        <w:numPr>
          <w:ilvl w:val="0"/>
          <w:numId w:val="5"/>
        </w:numPr>
        <w:spacing w:line="360" w:lineRule="auto"/>
        <w:rPr>
          <w:rFonts w:asciiTheme="majorBidi" w:hAnsiTheme="majorBidi" w:cstheme="majorBidi"/>
        </w:rPr>
      </w:pPr>
      <w:r w:rsidRPr="00B27571">
        <w:rPr>
          <w:rFonts w:asciiTheme="majorBidi" w:hAnsiTheme="majorBidi" w:cstheme="majorBidi"/>
          <w:b/>
          <w:bCs/>
        </w:rPr>
        <w:t>H1</w:t>
      </w:r>
      <w:r w:rsidRPr="00B27571">
        <w:rPr>
          <w:rFonts w:asciiTheme="majorBidi" w:hAnsiTheme="majorBidi" w:cstheme="majorBidi"/>
        </w:rPr>
        <w:t>: The adoption of sustainable tourism practices positively impacts the profitability and long-term business success of hospitality businesses in NEOM.</w:t>
      </w:r>
    </w:p>
    <w:p w14:paraId="0A22FABD" w14:textId="5F4279C6" w:rsidR="00B27571" w:rsidRDefault="00B27571" w:rsidP="00B27571">
      <w:pPr>
        <w:spacing w:line="360" w:lineRule="auto"/>
        <w:rPr>
          <w:rFonts w:asciiTheme="majorBidi" w:hAnsiTheme="majorBidi" w:cstheme="majorBidi"/>
        </w:rPr>
      </w:pPr>
      <w:r w:rsidRPr="00B27571">
        <w:rPr>
          <w:rFonts w:asciiTheme="majorBidi" w:hAnsiTheme="majorBidi" w:cstheme="majorBidi"/>
        </w:rPr>
        <w:t>This hypothesis proposes that sustainability initiatives, such as eco-friendly operations and responsible tourism practices, will contribute to the overall success of hospitality businesses in NEOM by improving profitability, customer loyalty, and brand reputation.</w:t>
      </w:r>
    </w:p>
    <w:p w14:paraId="04847BB9" w14:textId="75A3B435" w:rsidR="00B27571" w:rsidRDefault="00B27571" w:rsidP="00EA6A34">
      <w:pPr>
        <w:pStyle w:val="Heading2"/>
        <w:spacing w:line="360" w:lineRule="auto"/>
        <w:rPr>
          <w:rFonts w:asciiTheme="majorBidi" w:hAnsiTheme="majorBidi"/>
        </w:rPr>
      </w:pPr>
      <w:bookmarkStart w:id="11" w:name="_Toc203851190"/>
      <w:r w:rsidRPr="00B27571">
        <w:rPr>
          <w:rFonts w:asciiTheme="majorBidi" w:hAnsiTheme="majorBidi"/>
        </w:rPr>
        <w:t>Main Hypothesis</w:t>
      </w:r>
      <w:bookmarkEnd w:id="11"/>
    </w:p>
    <w:p w14:paraId="3333BE16" w14:textId="77777777" w:rsidR="00B27571" w:rsidRPr="00B27571" w:rsidRDefault="00B27571">
      <w:pPr>
        <w:pStyle w:val="ListParagraph"/>
        <w:numPr>
          <w:ilvl w:val="0"/>
          <w:numId w:val="6"/>
        </w:numPr>
        <w:spacing w:line="360" w:lineRule="auto"/>
        <w:rPr>
          <w:rFonts w:asciiTheme="majorBidi" w:hAnsiTheme="majorBidi" w:cstheme="majorBidi"/>
        </w:rPr>
      </w:pPr>
      <w:r w:rsidRPr="00B27571">
        <w:rPr>
          <w:rFonts w:asciiTheme="majorBidi" w:hAnsiTheme="majorBidi" w:cstheme="majorBidi"/>
          <w:b/>
          <w:bCs/>
        </w:rPr>
        <w:t>H2</w:t>
      </w:r>
      <w:r w:rsidRPr="00B27571">
        <w:rPr>
          <w:rFonts w:asciiTheme="majorBidi" w:hAnsiTheme="majorBidi" w:cstheme="majorBidi"/>
        </w:rPr>
        <w:t>: Hospitality businesses in NEOM face significant challenges in implementing sustainable tourism practices due to financial, operational, and regulatory barriers.</w:t>
      </w:r>
    </w:p>
    <w:p w14:paraId="63101341" w14:textId="77777777" w:rsidR="00B27571" w:rsidRPr="00B27571" w:rsidRDefault="00B27571" w:rsidP="00B27571">
      <w:pPr>
        <w:spacing w:line="360" w:lineRule="auto"/>
        <w:rPr>
          <w:rFonts w:asciiTheme="majorBidi" w:hAnsiTheme="majorBidi" w:cstheme="majorBidi"/>
        </w:rPr>
      </w:pPr>
      <w:r w:rsidRPr="00B27571">
        <w:rPr>
          <w:rFonts w:asciiTheme="majorBidi" w:hAnsiTheme="majorBidi" w:cstheme="majorBidi"/>
        </w:rPr>
        <w:t>This hypothesis suggests that while businesses may recognize the benefits of sustainable practices, they may encounter substantial obstacles in the implementation process, such as high initial costs, operational complexity, and regulatory compliance.</w:t>
      </w:r>
    </w:p>
    <w:p w14:paraId="7ABF8677" w14:textId="77777777" w:rsidR="00B27571" w:rsidRPr="00B27571" w:rsidRDefault="00B27571">
      <w:pPr>
        <w:pStyle w:val="ListParagraph"/>
        <w:numPr>
          <w:ilvl w:val="0"/>
          <w:numId w:val="6"/>
        </w:numPr>
        <w:spacing w:line="360" w:lineRule="auto"/>
        <w:rPr>
          <w:rFonts w:asciiTheme="majorBidi" w:hAnsiTheme="majorBidi" w:cstheme="majorBidi"/>
        </w:rPr>
      </w:pPr>
      <w:r w:rsidRPr="00B27571">
        <w:rPr>
          <w:rFonts w:asciiTheme="majorBidi" w:hAnsiTheme="majorBidi" w:cstheme="majorBidi"/>
          <w:b/>
          <w:bCs/>
        </w:rPr>
        <w:t>H3</w:t>
      </w:r>
      <w:r w:rsidRPr="00B27571">
        <w:rPr>
          <w:rFonts w:asciiTheme="majorBidi" w:hAnsiTheme="majorBidi" w:cstheme="majorBidi"/>
        </w:rPr>
        <w:t>: Customers' perceptions of sustainability influence their choices of hospitality services in NEOM, with a higher preference for businesses adopting eco-friendly and socially responsible practices.</w:t>
      </w:r>
    </w:p>
    <w:p w14:paraId="20968BFA" w14:textId="77777777" w:rsidR="00B27571" w:rsidRPr="00B27571" w:rsidRDefault="00B27571" w:rsidP="00B27571">
      <w:pPr>
        <w:spacing w:line="360" w:lineRule="auto"/>
        <w:rPr>
          <w:rFonts w:asciiTheme="majorBidi" w:hAnsiTheme="majorBidi" w:cstheme="majorBidi"/>
        </w:rPr>
      </w:pPr>
      <w:r w:rsidRPr="00B27571">
        <w:rPr>
          <w:rFonts w:asciiTheme="majorBidi" w:hAnsiTheme="majorBidi" w:cstheme="majorBidi"/>
        </w:rPr>
        <w:t>This hypothesis assumes that customer decision-making is influenced by sustainability, meaning that businesses that implement sustainability initiatives will be more attractive to consumers in NEOM.</w:t>
      </w:r>
    </w:p>
    <w:p w14:paraId="4A84BC54" w14:textId="77777777" w:rsidR="00B27571" w:rsidRPr="00B27571" w:rsidRDefault="00B27571">
      <w:pPr>
        <w:pStyle w:val="ListParagraph"/>
        <w:numPr>
          <w:ilvl w:val="0"/>
          <w:numId w:val="6"/>
        </w:numPr>
        <w:spacing w:line="360" w:lineRule="auto"/>
        <w:rPr>
          <w:rFonts w:asciiTheme="majorBidi" w:hAnsiTheme="majorBidi" w:cstheme="majorBidi"/>
        </w:rPr>
      </w:pPr>
      <w:r w:rsidRPr="00B27571">
        <w:rPr>
          <w:rFonts w:asciiTheme="majorBidi" w:hAnsiTheme="majorBidi" w:cstheme="majorBidi"/>
          <w:b/>
          <w:bCs/>
        </w:rPr>
        <w:t>H4</w:t>
      </w:r>
      <w:r w:rsidRPr="00B27571">
        <w:rPr>
          <w:rFonts w:asciiTheme="majorBidi" w:hAnsiTheme="majorBidi" w:cstheme="majorBidi"/>
        </w:rPr>
        <w:t>: The integration of sustainable tourism practices in NEOM’s hospitality sector leads to increased customer loyalty and higher brand value over time.</w:t>
      </w:r>
    </w:p>
    <w:p w14:paraId="6139B96E" w14:textId="77777777" w:rsidR="00B27571" w:rsidRPr="00B27571" w:rsidRDefault="00B27571" w:rsidP="00B27571">
      <w:pPr>
        <w:spacing w:line="360" w:lineRule="auto"/>
        <w:rPr>
          <w:rFonts w:asciiTheme="majorBidi" w:hAnsiTheme="majorBidi" w:cstheme="majorBidi"/>
        </w:rPr>
      </w:pPr>
      <w:r w:rsidRPr="00B27571">
        <w:rPr>
          <w:rFonts w:asciiTheme="majorBidi" w:hAnsiTheme="majorBidi" w:cstheme="majorBidi"/>
        </w:rPr>
        <w:t>This hypothesis suggests that sustainable practices not only attract customers but also result in long-term benefits, such as stronger brand loyalty and enhanced brand image.</w:t>
      </w:r>
    </w:p>
    <w:p w14:paraId="7E8BA5C5" w14:textId="77777777" w:rsidR="00B27571" w:rsidRPr="00B27571" w:rsidRDefault="00B27571">
      <w:pPr>
        <w:pStyle w:val="ListParagraph"/>
        <w:numPr>
          <w:ilvl w:val="0"/>
          <w:numId w:val="6"/>
        </w:numPr>
        <w:spacing w:line="360" w:lineRule="auto"/>
        <w:rPr>
          <w:rFonts w:asciiTheme="majorBidi" w:hAnsiTheme="majorBidi" w:cstheme="majorBidi"/>
        </w:rPr>
      </w:pPr>
      <w:r w:rsidRPr="00B27571">
        <w:rPr>
          <w:rFonts w:asciiTheme="majorBidi" w:hAnsiTheme="majorBidi" w:cstheme="majorBidi"/>
          <w:b/>
          <w:bCs/>
        </w:rPr>
        <w:t>H5</w:t>
      </w:r>
      <w:r w:rsidRPr="00B27571">
        <w:rPr>
          <w:rFonts w:asciiTheme="majorBidi" w:hAnsiTheme="majorBidi" w:cstheme="majorBidi"/>
        </w:rPr>
        <w:t>: NEOM’s hospitality businesses align their sustainability practices with the broader economic and environmental goals outlined in Saudi Arabia's Vision 2030.</w:t>
      </w:r>
    </w:p>
    <w:p w14:paraId="367AE512" w14:textId="77777777" w:rsidR="00B27571" w:rsidRDefault="00B27571" w:rsidP="00B27571">
      <w:pPr>
        <w:spacing w:line="360" w:lineRule="auto"/>
        <w:rPr>
          <w:rFonts w:asciiTheme="majorBidi" w:hAnsiTheme="majorBidi" w:cstheme="majorBidi"/>
        </w:rPr>
      </w:pPr>
    </w:p>
    <w:p w14:paraId="19E7519F" w14:textId="424B84F4" w:rsidR="00B27571" w:rsidRPr="00BE4BA9" w:rsidRDefault="00873258" w:rsidP="00EA6A34">
      <w:pPr>
        <w:pStyle w:val="Heading1"/>
        <w:spacing w:line="360" w:lineRule="auto"/>
        <w:rPr>
          <w:rFonts w:asciiTheme="majorBidi" w:hAnsiTheme="majorBidi"/>
          <w:b/>
          <w:bCs/>
          <w:sz w:val="36"/>
          <w:szCs w:val="36"/>
          <w:u w:val="single"/>
        </w:rPr>
      </w:pPr>
      <w:bookmarkStart w:id="12" w:name="_Toc203851191"/>
      <w:r w:rsidRPr="00BE4BA9">
        <w:rPr>
          <w:rFonts w:asciiTheme="majorBidi" w:hAnsiTheme="majorBidi"/>
          <w:b/>
          <w:bCs/>
          <w:sz w:val="36"/>
          <w:szCs w:val="36"/>
          <w:u w:val="single"/>
        </w:rPr>
        <w:lastRenderedPageBreak/>
        <w:t>Research Model</w:t>
      </w:r>
      <w:bookmarkEnd w:id="12"/>
      <w:r w:rsidRPr="00BE4BA9">
        <w:rPr>
          <w:rFonts w:asciiTheme="majorBidi" w:hAnsiTheme="majorBidi"/>
          <w:b/>
          <w:bCs/>
          <w:sz w:val="36"/>
          <w:szCs w:val="36"/>
          <w:u w:val="single"/>
        </w:rPr>
        <w:t xml:space="preserve"> </w:t>
      </w:r>
    </w:p>
    <w:p w14:paraId="2CD1F1B0" w14:textId="67721770" w:rsidR="00873258" w:rsidRPr="00873258" w:rsidRDefault="00873258" w:rsidP="00873258">
      <w:pPr>
        <w:spacing w:line="360" w:lineRule="auto"/>
        <w:rPr>
          <w:rFonts w:asciiTheme="majorBidi" w:hAnsiTheme="majorBidi" w:cstheme="majorBidi"/>
        </w:rPr>
      </w:pPr>
      <w:r w:rsidRPr="00873258">
        <w:rPr>
          <w:rFonts w:asciiTheme="majorBidi" w:hAnsiTheme="majorBidi" w:cstheme="majorBidi"/>
        </w:rPr>
        <w:t>The research model for this study is designed to illustrate the relationship between sustainable tourism practices and their business implications in the hospitality sector in NEOM. It includes both independent and dependent variables, showing how different factors of sustainability influence business outcomes.</w:t>
      </w:r>
    </w:p>
    <w:p w14:paraId="6D8F14CA" w14:textId="62841922" w:rsidR="00873258" w:rsidRDefault="00873258" w:rsidP="00EA6A34">
      <w:pPr>
        <w:pStyle w:val="Heading2"/>
        <w:rPr>
          <w:rFonts w:asciiTheme="majorBidi" w:hAnsiTheme="majorBidi"/>
        </w:rPr>
      </w:pPr>
      <w:bookmarkStart w:id="13" w:name="_Toc203851192"/>
      <w:r w:rsidRPr="00873258">
        <w:rPr>
          <w:rFonts w:asciiTheme="majorBidi" w:hAnsiTheme="majorBidi"/>
        </w:rPr>
        <w:t>Key Variables in the Research Model</w:t>
      </w:r>
      <w:bookmarkEnd w:id="13"/>
    </w:p>
    <w:p w14:paraId="65D91497" w14:textId="0B9BE57B" w:rsidR="00873258" w:rsidRPr="00873258" w:rsidRDefault="00873258">
      <w:pPr>
        <w:pStyle w:val="ListParagraph"/>
        <w:numPr>
          <w:ilvl w:val="0"/>
          <w:numId w:val="9"/>
        </w:numPr>
        <w:spacing w:line="360" w:lineRule="auto"/>
        <w:rPr>
          <w:rFonts w:asciiTheme="majorBidi" w:hAnsiTheme="majorBidi" w:cstheme="majorBidi"/>
          <w:b/>
          <w:bCs/>
        </w:rPr>
      </w:pPr>
      <w:r w:rsidRPr="00873258">
        <w:rPr>
          <w:rFonts w:asciiTheme="majorBidi" w:hAnsiTheme="majorBidi" w:cstheme="majorBidi"/>
          <w:b/>
          <w:bCs/>
        </w:rPr>
        <w:t>Independent Variables (Sustainable Tourism Practices):</w:t>
      </w:r>
    </w:p>
    <w:p w14:paraId="53F7DA6B" w14:textId="77777777" w:rsidR="00873258" w:rsidRPr="00873258" w:rsidRDefault="00873258">
      <w:pPr>
        <w:pStyle w:val="ListParagraph"/>
        <w:numPr>
          <w:ilvl w:val="0"/>
          <w:numId w:val="8"/>
        </w:numPr>
        <w:spacing w:line="360" w:lineRule="auto"/>
        <w:rPr>
          <w:rFonts w:asciiTheme="majorBidi" w:hAnsiTheme="majorBidi" w:cstheme="majorBidi"/>
        </w:rPr>
      </w:pPr>
      <w:r w:rsidRPr="00873258">
        <w:rPr>
          <w:rFonts w:asciiTheme="majorBidi" w:hAnsiTheme="majorBidi" w:cstheme="majorBidi"/>
        </w:rPr>
        <w:t>Eco-friendly operations: These refer to practices such as energy conservation, waste management, and water usage reduction (Bramwell &amp; Lane, 2011).</w:t>
      </w:r>
    </w:p>
    <w:p w14:paraId="6683147C" w14:textId="77777777" w:rsidR="00873258" w:rsidRPr="00873258" w:rsidRDefault="00873258">
      <w:pPr>
        <w:pStyle w:val="ListParagraph"/>
        <w:numPr>
          <w:ilvl w:val="0"/>
          <w:numId w:val="8"/>
        </w:numPr>
        <w:spacing w:line="360" w:lineRule="auto"/>
        <w:rPr>
          <w:rFonts w:asciiTheme="majorBidi" w:hAnsiTheme="majorBidi" w:cstheme="majorBidi"/>
        </w:rPr>
      </w:pPr>
      <w:r w:rsidRPr="00873258">
        <w:rPr>
          <w:rFonts w:asciiTheme="majorBidi" w:hAnsiTheme="majorBidi" w:cstheme="majorBidi"/>
        </w:rPr>
        <w:t>Socially responsible practices: This includes community engagement, employee welfare, and efforts to promote social equity (UNWTO, 2020).</w:t>
      </w:r>
    </w:p>
    <w:p w14:paraId="4DB5BC2D" w14:textId="77777777" w:rsidR="00873258" w:rsidRPr="00873258" w:rsidRDefault="00873258">
      <w:pPr>
        <w:pStyle w:val="ListParagraph"/>
        <w:numPr>
          <w:ilvl w:val="0"/>
          <w:numId w:val="8"/>
        </w:numPr>
        <w:spacing w:line="360" w:lineRule="auto"/>
        <w:rPr>
          <w:rFonts w:asciiTheme="majorBidi" w:hAnsiTheme="majorBidi" w:cstheme="majorBidi"/>
        </w:rPr>
      </w:pPr>
      <w:r w:rsidRPr="00873258">
        <w:rPr>
          <w:rFonts w:asciiTheme="majorBidi" w:hAnsiTheme="majorBidi" w:cstheme="majorBidi"/>
        </w:rPr>
        <w:t>Technological innovations: The use of smart technologies, resource optimization, and green technologies in hotels and resorts (Al-Naim, 2021).</w:t>
      </w:r>
    </w:p>
    <w:p w14:paraId="5000F01A" w14:textId="77777777" w:rsidR="00873258" w:rsidRPr="00873258" w:rsidRDefault="00873258">
      <w:pPr>
        <w:pStyle w:val="ListParagraph"/>
        <w:numPr>
          <w:ilvl w:val="0"/>
          <w:numId w:val="8"/>
        </w:numPr>
        <w:spacing w:line="360" w:lineRule="auto"/>
        <w:rPr>
          <w:rFonts w:asciiTheme="majorBidi" w:hAnsiTheme="majorBidi" w:cstheme="majorBidi"/>
        </w:rPr>
      </w:pPr>
      <w:r w:rsidRPr="00873258">
        <w:rPr>
          <w:rFonts w:asciiTheme="majorBidi" w:hAnsiTheme="majorBidi" w:cstheme="majorBidi"/>
        </w:rPr>
        <w:t>Regulatory compliance: Adherence to national and international environmental and social standards, as well as government policies.</w:t>
      </w:r>
    </w:p>
    <w:p w14:paraId="4F07E28C" w14:textId="45F8DE8E" w:rsidR="00873258" w:rsidRPr="00873258" w:rsidRDefault="00873258">
      <w:pPr>
        <w:pStyle w:val="ListParagraph"/>
        <w:numPr>
          <w:ilvl w:val="0"/>
          <w:numId w:val="9"/>
        </w:numPr>
        <w:spacing w:line="360" w:lineRule="auto"/>
        <w:rPr>
          <w:rFonts w:asciiTheme="majorBidi" w:hAnsiTheme="majorBidi" w:cstheme="majorBidi"/>
          <w:b/>
          <w:bCs/>
        </w:rPr>
      </w:pPr>
      <w:r w:rsidRPr="00873258">
        <w:rPr>
          <w:rFonts w:asciiTheme="majorBidi" w:hAnsiTheme="majorBidi" w:cstheme="majorBidi"/>
          <w:b/>
          <w:bCs/>
        </w:rPr>
        <w:t>Dependent Variables (Business Implications):</w:t>
      </w:r>
    </w:p>
    <w:p w14:paraId="7C8AEB2C" w14:textId="77777777" w:rsidR="00873258" w:rsidRPr="00873258" w:rsidRDefault="00873258">
      <w:pPr>
        <w:pStyle w:val="ListParagraph"/>
        <w:numPr>
          <w:ilvl w:val="0"/>
          <w:numId w:val="7"/>
        </w:numPr>
        <w:spacing w:line="360" w:lineRule="auto"/>
        <w:rPr>
          <w:rFonts w:asciiTheme="majorBidi" w:hAnsiTheme="majorBidi" w:cstheme="majorBidi"/>
        </w:rPr>
      </w:pPr>
      <w:r w:rsidRPr="00873258">
        <w:rPr>
          <w:rFonts w:asciiTheme="majorBidi" w:hAnsiTheme="majorBidi" w:cstheme="majorBidi"/>
        </w:rPr>
        <w:t>Profitability: The effect of sustainability on financial performance, cost savings, and overall business profitability (Bramwell &amp; Lane, 2011).</w:t>
      </w:r>
    </w:p>
    <w:p w14:paraId="786D00C6" w14:textId="77777777" w:rsidR="00873258" w:rsidRPr="00873258" w:rsidRDefault="00873258">
      <w:pPr>
        <w:pStyle w:val="ListParagraph"/>
        <w:numPr>
          <w:ilvl w:val="0"/>
          <w:numId w:val="7"/>
        </w:numPr>
        <w:spacing w:line="360" w:lineRule="auto"/>
        <w:rPr>
          <w:rFonts w:asciiTheme="majorBidi" w:hAnsiTheme="majorBidi" w:cstheme="majorBidi"/>
        </w:rPr>
      </w:pPr>
      <w:r w:rsidRPr="00873258">
        <w:rPr>
          <w:rFonts w:asciiTheme="majorBidi" w:hAnsiTheme="majorBidi" w:cstheme="majorBidi"/>
        </w:rPr>
        <w:t>Customer Loyalty: The influence of sustainability on customers' long-term loyalty and repeat business.</w:t>
      </w:r>
    </w:p>
    <w:p w14:paraId="08C3ADA2" w14:textId="77777777" w:rsidR="00873258" w:rsidRPr="00873258" w:rsidRDefault="00873258">
      <w:pPr>
        <w:pStyle w:val="ListParagraph"/>
        <w:numPr>
          <w:ilvl w:val="0"/>
          <w:numId w:val="7"/>
        </w:numPr>
        <w:spacing w:line="360" w:lineRule="auto"/>
        <w:rPr>
          <w:rFonts w:asciiTheme="majorBidi" w:hAnsiTheme="majorBidi" w:cstheme="majorBidi"/>
        </w:rPr>
      </w:pPr>
      <w:r w:rsidRPr="00873258">
        <w:rPr>
          <w:rFonts w:asciiTheme="majorBidi" w:hAnsiTheme="majorBidi" w:cstheme="majorBidi"/>
        </w:rPr>
        <w:t>Brand Value: The impact of adopting sustainable practices on brand image and consumer perceptions.</w:t>
      </w:r>
    </w:p>
    <w:p w14:paraId="55E8E383" w14:textId="77777777" w:rsidR="00873258" w:rsidRPr="00873258" w:rsidRDefault="00873258">
      <w:pPr>
        <w:pStyle w:val="ListParagraph"/>
        <w:numPr>
          <w:ilvl w:val="0"/>
          <w:numId w:val="7"/>
        </w:numPr>
        <w:spacing w:line="360" w:lineRule="auto"/>
        <w:rPr>
          <w:rFonts w:asciiTheme="majorBidi" w:hAnsiTheme="majorBidi" w:cstheme="majorBidi"/>
        </w:rPr>
      </w:pPr>
      <w:r w:rsidRPr="00873258">
        <w:rPr>
          <w:rFonts w:asciiTheme="majorBidi" w:hAnsiTheme="majorBidi" w:cstheme="majorBidi"/>
        </w:rPr>
        <w:t>Operational Efficiency: The improvements in business operations, such as cost reductions and optimized resource management, due to sustainable practices.</w:t>
      </w:r>
    </w:p>
    <w:p w14:paraId="612A3346" w14:textId="77777777" w:rsidR="00873258" w:rsidRPr="00873258" w:rsidRDefault="00873258">
      <w:pPr>
        <w:pStyle w:val="ListParagraph"/>
        <w:numPr>
          <w:ilvl w:val="0"/>
          <w:numId w:val="9"/>
        </w:numPr>
        <w:spacing w:line="360" w:lineRule="auto"/>
        <w:rPr>
          <w:rFonts w:asciiTheme="majorBidi" w:hAnsiTheme="majorBidi" w:cstheme="majorBidi"/>
          <w:b/>
          <w:bCs/>
        </w:rPr>
      </w:pPr>
      <w:r w:rsidRPr="00873258">
        <w:rPr>
          <w:rFonts w:asciiTheme="majorBidi" w:hAnsiTheme="majorBidi" w:cstheme="majorBidi"/>
          <w:b/>
          <w:bCs/>
        </w:rPr>
        <w:t>Moderating Variables:</w:t>
      </w:r>
    </w:p>
    <w:p w14:paraId="2AFDDEB8" w14:textId="77777777" w:rsidR="00873258" w:rsidRPr="00873258" w:rsidRDefault="00873258">
      <w:pPr>
        <w:pStyle w:val="ListParagraph"/>
        <w:numPr>
          <w:ilvl w:val="0"/>
          <w:numId w:val="10"/>
        </w:numPr>
        <w:spacing w:line="360" w:lineRule="auto"/>
        <w:rPr>
          <w:rFonts w:asciiTheme="majorBidi" w:hAnsiTheme="majorBidi" w:cstheme="majorBidi"/>
        </w:rPr>
      </w:pPr>
      <w:r w:rsidRPr="00873258">
        <w:rPr>
          <w:rFonts w:asciiTheme="majorBidi" w:hAnsiTheme="majorBidi" w:cstheme="majorBidi"/>
        </w:rPr>
        <w:t>Customer Perceptions: Consumer awareness and attitudes towards sustainability often influence their decision-making (UNWTO, 2020).</w:t>
      </w:r>
    </w:p>
    <w:p w14:paraId="68560DF6" w14:textId="77777777" w:rsidR="00873258" w:rsidRPr="00873258" w:rsidRDefault="00873258">
      <w:pPr>
        <w:pStyle w:val="ListParagraph"/>
        <w:numPr>
          <w:ilvl w:val="0"/>
          <w:numId w:val="10"/>
        </w:numPr>
        <w:spacing w:line="360" w:lineRule="auto"/>
        <w:rPr>
          <w:rFonts w:asciiTheme="majorBidi" w:hAnsiTheme="majorBidi" w:cstheme="majorBidi"/>
        </w:rPr>
      </w:pPr>
      <w:r w:rsidRPr="00873258">
        <w:rPr>
          <w:rFonts w:asciiTheme="majorBidi" w:hAnsiTheme="majorBidi" w:cstheme="majorBidi"/>
        </w:rPr>
        <w:t>Regulatory Environment: Policies and guidelines established by the government that either encourage or limit sustainable practices.</w:t>
      </w:r>
    </w:p>
    <w:p w14:paraId="48627D65" w14:textId="77777777" w:rsidR="00873258" w:rsidRPr="00873258" w:rsidRDefault="00873258">
      <w:pPr>
        <w:pStyle w:val="ListParagraph"/>
        <w:numPr>
          <w:ilvl w:val="0"/>
          <w:numId w:val="10"/>
        </w:numPr>
        <w:spacing w:line="360" w:lineRule="auto"/>
        <w:rPr>
          <w:rFonts w:asciiTheme="majorBidi" w:hAnsiTheme="majorBidi" w:cstheme="majorBidi"/>
        </w:rPr>
      </w:pPr>
      <w:r w:rsidRPr="00873258">
        <w:rPr>
          <w:rFonts w:asciiTheme="majorBidi" w:hAnsiTheme="majorBidi" w:cstheme="majorBidi"/>
        </w:rPr>
        <w:lastRenderedPageBreak/>
        <w:t>Market Conditions: Economic and competitive factors that affect how sustainability practices are integrated into the hospitality industry (Al-Naim, 2021).</w:t>
      </w:r>
    </w:p>
    <w:p w14:paraId="70E8429D" w14:textId="0C5E87EC" w:rsidR="00873258" w:rsidRPr="00873258" w:rsidRDefault="00873258" w:rsidP="00EA6A34">
      <w:pPr>
        <w:pStyle w:val="Heading2"/>
        <w:spacing w:line="360" w:lineRule="auto"/>
        <w:rPr>
          <w:rFonts w:asciiTheme="majorBidi" w:hAnsiTheme="majorBidi"/>
        </w:rPr>
      </w:pPr>
      <w:bookmarkStart w:id="14" w:name="_Toc203851193"/>
      <w:r w:rsidRPr="00873258">
        <w:rPr>
          <w:rFonts w:asciiTheme="majorBidi" w:hAnsiTheme="majorBidi"/>
        </w:rPr>
        <w:t>Research Model Framework</w:t>
      </w:r>
      <w:bookmarkEnd w:id="14"/>
    </w:p>
    <w:p w14:paraId="195069A3" w14:textId="77777777" w:rsidR="00873258" w:rsidRPr="00873258" w:rsidRDefault="00873258">
      <w:pPr>
        <w:pStyle w:val="ListParagraph"/>
        <w:numPr>
          <w:ilvl w:val="0"/>
          <w:numId w:val="11"/>
        </w:numPr>
        <w:spacing w:line="360" w:lineRule="auto"/>
        <w:rPr>
          <w:rFonts w:asciiTheme="majorBidi" w:hAnsiTheme="majorBidi" w:cstheme="majorBidi"/>
        </w:rPr>
      </w:pPr>
      <w:r w:rsidRPr="00873258">
        <w:rPr>
          <w:rFonts w:asciiTheme="majorBidi" w:hAnsiTheme="majorBidi" w:cstheme="majorBidi"/>
        </w:rPr>
        <w:t xml:space="preserve">The </w:t>
      </w:r>
      <w:r w:rsidRPr="00873258">
        <w:rPr>
          <w:rFonts w:asciiTheme="majorBidi" w:hAnsiTheme="majorBidi" w:cstheme="majorBidi"/>
          <w:b/>
          <w:bCs/>
        </w:rPr>
        <w:t>independent variables</w:t>
      </w:r>
      <w:r w:rsidRPr="00873258">
        <w:rPr>
          <w:rFonts w:asciiTheme="majorBidi" w:hAnsiTheme="majorBidi" w:cstheme="majorBidi"/>
        </w:rPr>
        <w:t xml:space="preserve"> (sustainable tourism practices) are hypothesized to positively influence the </w:t>
      </w:r>
      <w:r w:rsidRPr="00873258">
        <w:rPr>
          <w:rFonts w:asciiTheme="majorBidi" w:hAnsiTheme="majorBidi" w:cstheme="majorBidi"/>
          <w:b/>
          <w:bCs/>
        </w:rPr>
        <w:t>dependent variables</w:t>
      </w:r>
      <w:r w:rsidRPr="00873258">
        <w:rPr>
          <w:rFonts w:asciiTheme="majorBidi" w:hAnsiTheme="majorBidi" w:cstheme="majorBidi"/>
        </w:rPr>
        <w:t xml:space="preserve"> (business outcomes such as profitability, customer loyalty, brand value, and operational efficiency) (Bramwell &amp; Lane, 2011).</w:t>
      </w:r>
    </w:p>
    <w:p w14:paraId="3CF15B92" w14:textId="77777777" w:rsidR="00873258" w:rsidRPr="00873258" w:rsidRDefault="00873258">
      <w:pPr>
        <w:pStyle w:val="ListParagraph"/>
        <w:numPr>
          <w:ilvl w:val="0"/>
          <w:numId w:val="11"/>
        </w:numPr>
        <w:spacing w:line="360" w:lineRule="auto"/>
        <w:rPr>
          <w:rFonts w:asciiTheme="majorBidi" w:hAnsiTheme="majorBidi" w:cstheme="majorBidi"/>
        </w:rPr>
      </w:pPr>
      <w:r w:rsidRPr="00873258">
        <w:rPr>
          <w:rFonts w:asciiTheme="majorBidi" w:hAnsiTheme="majorBidi" w:cstheme="majorBidi"/>
        </w:rPr>
        <w:t xml:space="preserve">The </w:t>
      </w:r>
      <w:r w:rsidRPr="00873258">
        <w:rPr>
          <w:rFonts w:asciiTheme="majorBidi" w:hAnsiTheme="majorBidi" w:cstheme="majorBidi"/>
          <w:b/>
          <w:bCs/>
        </w:rPr>
        <w:t>moderating variables</w:t>
      </w:r>
      <w:r w:rsidRPr="00873258">
        <w:rPr>
          <w:rFonts w:asciiTheme="majorBidi" w:hAnsiTheme="majorBidi" w:cstheme="majorBidi"/>
        </w:rPr>
        <w:t xml:space="preserve"> are considered external factors that may influence or enhance the relationship between sustainability practices and business performance (Al-Naim, 2021).</w:t>
      </w:r>
    </w:p>
    <w:p w14:paraId="34E223CC" w14:textId="3310C984" w:rsidR="00873258" w:rsidRDefault="00873258" w:rsidP="00EA6A34">
      <w:pPr>
        <w:pStyle w:val="Heading2"/>
        <w:spacing w:line="360" w:lineRule="auto"/>
        <w:rPr>
          <w:rFonts w:asciiTheme="majorBidi" w:hAnsiTheme="majorBidi"/>
        </w:rPr>
      </w:pPr>
      <w:bookmarkStart w:id="15" w:name="_Toc203851194"/>
      <w:r w:rsidRPr="00873258">
        <w:rPr>
          <w:rFonts w:asciiTheme="majorBidi" w:hAnsiTheme="majorBidi"/>
        </w:rPr>
        <w:t>Diagram of the Research Model</w:t>
      </w:r>
      <w:bookmarkEnd w:id="15"/>
    </w:p>
    <w:p w14:paraId="42590197" w14:textId="5EDD5FA9" w:rsidR="00873258" w:rsidRDefault="00FE1B0C" w:rsidP="00873258">
      <w:r>
        <w:rPr>
          <w:noProof/>
        </w:rPr>
        <mc:AlternateContent>
          <mc:Choice Requires="wps">
            <w:drawing>
              <wp:anchor distT="0" distB="0" distL="114300" distR="114300" simplePos="0" relativeHeight="251660288" behindDoc="0" locked="0" layoutInCell="1" allowOverlap="1" wp14:anchorId="6DABD1E0" wp14:editId="114A5A20">
                <wp:simplePos x="0" y="0"/>
                <wp:positionH relativeFrom="column">
                  <wp:posOffset>138430</wp:posOffset>
                </wp:positionH>
                <wp:positionV relativeFrom="paragraph">
                  <wp:posOffset>4173855</wp:posOffset>
                </wp:positionV>
                <wp:extent cx="5250815" cy="635"/>
                <wp:effectExtent l="0" t="0" r="0" b="0"/>
                <wp:wrapThrough wrapText="bothSides">
                  <wp:wrapPolygon edited="0">
                    <wp:start x="0" y="0"/>
                    <wp:lineTo x="0" y="21600"/>
                    <wp:lineTo x="21600" y="21600"/>
                    <wp:lineTo x="21600" y="0"/>
                  </wp:wrapPolygon>
                </wp:wrapThrough>
                <wp:docPr id="768542674" name="Text Box 1"/>
                <wp:cNvGraphicFramePr/>
                <a:graphic xmlns:a="http://schemas.openxmlformats.org/drawingml/2006/main">
                  <a:graphicData uri="http://schemas.microsoft.com/office/word/2010/wordprocessingShape">
                    <wps:wsp>
                      <wps:cNvSpPr txBox="1"/>
                      <wps:spPr>
                        <a:xfrm>
                          <a:off x="0" y="0"/>
                          <a:ext cx="5250815" cy="635"/>
                        </a:xfrm>
                        <a:prstGeom prst="rect">
                          <a:avLst/>
                        </a:prstGeom>
                        <a:solidFill>
                          <a:prstClr val="white"/>
                        </a:solidFill>
                        <a:ln>
                          <a:noFill/>
                        </a:ln>
                      </wps:spPr>
                      <wps:txbx>
                        <w:txbxContent>
                          <w:p w14:paraId="769EBF08" w14:textId="49BD27A7" w:rsidR="00FE1B0C" w:rsidRPr="00BE4BA9" w:rsidRDefault="00FE1B0C" w:rsidP="00FE1B0C">
                            <w:pPr>
                              <w:pStyle w:val="Caption"/>
                              <w:jc w:val="center"/>
                              <w:rPr>
                                <w:rFonts w:asciiTheme="majorBidi" w:hAnsiTheme="majorBidi" w:cstheme="majorBidi"/>
                                <w:b/>
                                <w:bCs/>
                                <w:sz w:val="22"/>
                                <w:szCs w:val="22"/>
                              </w:rPr>
                            </w:pPr>
                            <w:bookmarkStart w:id="16" w:name="_Toc203651673"/>
                            <w:r w:rsidRPr="00BE4BA9">
                              <w:rPr>
                                <w:rFonts w:asciiTheme="majorBidi" w:hAnsiTheme="majorBidi" w:cstheme="majorBidi"/>
                                <w:b/>
                                <w:bCs/>
                                <w:sz w:val="22"/>
                                <w:szCs w:val="22"/>
                              </w:rPr>
                              <w:t xml:space="preserve">Figure </w:t>
                            </w:r>
                            <w:r w:rsidRPr="00BE4BA9">
                              <w:rPr>
                                <w:rFonts w:asciiTheme="majorBidi" w:hAnsiTheme="majorBidi" w:cstheme="majorBidi"/>
                                <w:b/>
                                <w:bCs/>
                                <w:sz w:val="22"/>
                                <w:szCs w:val="22"/>
                              </w:rPr>
                              <w:fldChar w:fldCharType="begin"/>
                            </w:r>
                            <w:r w:rsidRPr="00BE4BA9">
                              <w:rPr>
                                <w:rFonts w:asciiTheme="majorBidi" w:hAnsiTheme="majorBidi" w:cstheme="majorBidi"/>
                                <w:b/>
                                <w:bCs/>
                                <w:sz w:val="22"/>
                                <w:szCs w:val="22"/>
                              </w:rPr>
                              <w:instrText xml:space="preserve"> SEQ Figure \* ARABIC </w:instrText>
                            </w:r>
                            <w:r w:rsidRPr="00BE4BA9">
                              <w:rPr>
                                <w:rFonts w:asciiTheme="majorBidi" w:hAnsiTheme="majorBidi" w:cstheme="majorBidi"/>
                                <w:b/>
                                <w:bCs/>
                                <w:sz w:val="22"/>
                                <w:szCs w:val="22"/>
                              </w:rPr>
                              <w:fldChar w:fldCharType="separate"/>
                            </w:r>
                            <w:r w:rsidR="006C22E6">
                              <w:rPr>
                                <w:rFonts w:asciiTheme="majorBidi" w:hAnsiTheme="majorBidi" w:cstheme="majorBidi"/>
                                <w:b/>
                                <w:bCs/>
                                <w:noProof/>
                                <w:sz w:val="22"/>
                                <w:szCs w:val="22"/>
                              </w:rPr>
                              <w:t>1</w:t>
                            </w:r>
                            <w:r w:rsidRPr="00BE4BA9">
                              <w:rPr>
                                <w:rFonts w:asciiTheme="majorBidi" w:hAnsiTheme="majorBidi" w:cstheme="majorBidi"/>
                                <w:b/>
                                <w:bCs/>
                                <w:sz w:val="22"/>
                                <w:szCs w:val="22"/>
                              </w:rPr>
                              <w:fldChar w:fldCharType="end"/>
                            </w:r>
                            <w:r w:rsidRPr="00BE4BA9">
                              <w:rPr>
                                <w:rFonts w:asciiTheme="majorBidi" w:hAnsiTheme="majorBidi" w:cstheme="majorBidi"/>
                                <w:b/>
                                <w:bCs/>
                                <w:sz w:val="22"/>
                                <w:szCs w:val="22"/>
                              </w:rPr>
                              <w:t>-Diagram of the Research Model</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DABD1E0" id="_x0000_t202" coordsize="21600,21600" o:spt="202" path="m,l,21600r21600,l21600,xe">
                <v:stroke joinstyle="miter"/>
                <v:path gradientshapeok="t" o:connecttype="rect"/>
              </v:shapetype>
              <v:shape id="Text Box 1" o:spid="_x0000_s1026" type="#_x0000_t202" style="position:absolute;margin-left:10.9pt;margin-top:328.65pt;width:413.4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" stroked="f">
                <v:textbox style="mso-fit-shape-to-text:t" inset="0,0,0,0">
                  <w:txbxContent>
                    <w:p w14:paraId="769EBF08" w14:textId="49BD27A7" w:rsidR="00FE1B0C" w:rsidRPr="00BE4BA9" w:rsidRDefault="00FE1B0C" w:rsidP="00FE1B0C">
                      <w:pPr>
                        <w:pStyle w:val="Caption"/>
                        <w:jc w:val="center"/>
                        <w:rPr>
                          <w:rFonts w:asciiTheme="majorBidi" w:hAnsiTheme="majorBidi" w:cstheme="majorBidi"/>
                          <w:b/>
                          <w:bCs/>
                          <w:sz w:val="22"/>
                          <w:szCs w:val="22"/>
                        </w:rPr>
                      </w:pPr>
                      <w:bookmarkStart w:id="17" w:name="_Toc203651673"/>
                      <w:r w:rsidRPr="00BE4BA9">
                        <w:rPr>
                          <w:rFonts w:asciiTheme="majorBidi" w:hAnsiTheme="majorBidi" w:cstheme="majorBidi"/>
                          <w:b/>
                          <w:bCs/>
                          <w:sz w:val="22"/>
                          <w:szCs w:val="22"/>
                        </w:rPr>
                        <w:t xml:space="preserve">Figure </w:t>
                      </w:r>
                      <w:r w:rsidRPr="00BE4BA9">
                        <w:rPr>
                          <w:rFonts w:asciiTheme="majorBidi" w:hAnsiTheme="majorBidi" w:cstheme="majorBidi"/>
                          <w:b/>
                          <w:bCs/>
                          <w:sz w:val="22"/>
                          <w:szCs w:val="22"/>
                        </w:rPr>
                        <w:fldChar w:fldCharType="begin"/>
                      </w:r>
                      <w:r w:rsidRPr="00BE4BA9">
                        <w:rPr>
                          <w:rFonts w:asciiTheme="majorBidi" w:hAnsiTheme="majorBidi" w:cstheme="majorBidi"/>
                          <w:b/>
                          <w:bCs/>
                          <w:sz w:val="22"/>
                          <w:szCs w:val="22"/>
                        </w:rPr>
                        <w:instrText xml:space="preserve"> SEQ Figure \* ARABIC </w:instrText>
                      </w:r>
                      <w:r w:rsidRPr="00BE4BA9">
                        <w:rPr>
                          <w:rFonts w:asciiTheme="majorBidi" w:hAnsiTheme="majorBidi" w:cstheme="majorBidi"/>
                          <w:b/>
                          <w:bCs/>
                          <w:sz w:val="22"/>
                          <w:szCs w:val="22"/>
                        </w:rPr>
                        <w:fldChar w:fldCharType="separate"/>
                      </w:r>
                      <w:r w:rsidR="006C22E6">
                        <w:rPr>
                          <w:rFonts w:asciiTheme="majorBidi" w:hAnsiTheme="majorBidi" w:cstheme="majorBidi"/>
                          <w:b/>
                          <w:bCs/>
                          <w:noProof/>
                          <w:sz w:val="22"/>
                          <w:szCs w:val="22"/>
                        </w:rPr>
                        <w:t>1</w:t>
                      </w:r>
                      <w:r w:rsidRPr="00BE4BA9">
                        <w:rPr>
                          <w:rFonts w:asciiTheme="majorBidi" w:hAnsiTheme="majorBidi" w:cstheme="majorBidi"/>
                          <w:b/>
                          <w:bCs/>
                          <w:sz w:val="22"/>
                          <w:szCs w:val="22"/>
                        </w:rPr>
                        <w:fldChar w:fldCharType="end"/>
                      </w:r>
                      <w:r w:rsidRPr="00BE4BA9">
                        <w:rPr>
                          <w:rFonts w:asciiTheme="majorBidi" w:hAnsiTheme="majorBidi" w:cstheme="majorBidi"/>
                          <w:b/>
                          <w:bCs/>
                          <w:sz w:val="22"/>
                          <w:szCs w:val="22"/>
                        </w:rPr>
                        <w:t>-Diagram of the Research Model</w:t>
                      </w:r>
                      <w:bookmarkEnd w:id="17"/>
                    </w:p>
                  </w:txbxContent>
                </v:textbox>
                <w10:wrap type="through"/>
              </v:shape>
            </w:pict>
          </mc:Fallback>
        </mc:AlternateContent>
      </w:r>
      <w:r w:rsidRPr="00FE1B0C">
        <w:rPr>
          <w:noProof/>
        </w:rPr>
        <w:drawing>
          <wp:anchor distT="0" distB="0" distL="114300" distR="114300" simplePos="0" relativeHeight="251658240" behindDoc="0" locked="0" layoutInCell="1" allowOverlap="1" wp14:anchorId="4631A9CF" wp14:editId="3A7FAA10">
            <wp:simplePos x="0" y="0"/>
            <wp:positionH relativeFrom="margin">
              <wp:posOffset>138545</wp:posOffset>
            </wp:positionH>
            <wp:positionV relativeFrom="paragraph">
              <wp:posOffset>194715</wp:posOffset>
            </wp:positionV>
            <wp:extent cx="5250815" cy="3922395"/>
            <wp:effectExtent l="0" t="0" r="6985" b="1905"/>
            <wp:wrapThrough wrapText="bothSides">
              <wp:wrapPolygon edited="0">
                <wp:start x="0" y="0"/>
                <wp:lineTo x="0" y="21506"/>
                <wp:lineTo x="21550" y="21506"/>
                <wp:lineTo x="21550" y="0"/>
                <wp:lineTo x="0" y="0"/>
              </wp:wrapPolygon>
            </wp:wrapThrough>
            <wp:docPr id="530730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730571" name=""/>
                    <pic:cNvPicPr/>
                  </pic:nvPicPr>
                  <pic:blipFill>
                    <a:blip r:embed="rId9">
                      <a:extLst>
                        <a:ext uri="{28A0092B-C50C-407E-A947-70E740481C1C}">
                          <a14:useLocalDpi xmlns:a14="http://schemas.microsoft.com/office/drawing/2010/main" val="0"/>
                        </a:ext>
                      </a:extLst>
                    </a:blip>
                    <a:stretch>
                      <a:fillRect/>
                    </a:stretch>
                  </pic:blipFill>
                  <pic:spPr>
                    <a:xfrm>
                      <a:off x="0" y="0"/>
                      <a:ext cx="5250815" cy="3922395"/>
                    </a:xfrm>
                    <a:prstGeom prst="rect">
                      <a:avLst/>
                    </a:prstGeom>
                  </pic:spPr>
                </pic:pic>
              </a:graphicData>
            </a:graphic>
            <wp14:sizeRelH relativeFrom="page">
              <wp14:pctWidth>0</wp14:pctWidth>
            </wp14:sizeRelH>
            <wp14:sizeRelV relativeFrom="page">
              <wp14:pctHeight>0</wp14:pctHeight>
            </wp14:sizeRelV>
          </wp:anchor>
        </w:drawing>
      </w:r>
    </w:p>
    <w:p w14:paraId="4CCC19CE" w14:textId="2DBFBDB0" w:rsidR="00FE1B0C" w:rsidRDefault="00FE1B0C" w:rsidP="00FE1B0C">
      <w:pPr>
        <w:keepNext/>
      </w:pPr>
    </w:p>
    <w:p w14:paraId="0AE6EF9B" w14:textId="77777777" w:rsidR="00D227D3" w:rsidRDefault="00D227D3" w:rsidP="00873258"/>
    <w:p w14:paraId="2C8960EA" w14:textId="77777777" w:rsidR="00D227D3" w:rsidRDefault="00D227D3" w:rsidP="00873258"/>
    <w:p w14:paraId="1B614044" w14:textId="77777777" w:rsidR="00D227D3" w:rsidRDefault="00D227D3" w:rsidP="00873258"/>
    <w:p w14:paraId="6655EDAC" w14:textId="77777777" w:rsidR="00D227D3" w:rsidRDefault="00D227D3" w:rsidP="00873258"/>
    <w:p w14:paraId="51206D83" w14:textId="77777777" w:rsidR="00D227D3" w:rsidRDefault="00D227D3" w:rsidP="00873258"/>
    <w:p w14:paraId="3F9040D2" w14:textId="77777777" w:rsidR="00D227D3" w:rsidRDefault="00D227D3" w:rsidP="00873258"/>
    <w:p w14:paraId="35FC4C1C" w14:textId="77777777" w:rsidR="00D227D3" w:rsidRDefault="00D227D3" w:rsidP="00873258"/>
    <w:p w14:paraId="517FA0AD" w14:textId="77777777" w:rsidR="00D227D3" w:rsidRDefault="00D227D3" w:rsidP="00873258"/>
    <w:p w14:paraId="53039C6F" w14:textId="77777777" w:rsidR="00D227D3" w:rsidRDefault="00D227D3" w:rsidP="00873258"/>
    <w:p w14:paraId="0FDF7432" w14:textId="77777777" w:rsidR="00D227D3" w:rsidRDefault="00D227D3" w:rsidP="00873258"/>
    <w:p w14:paraId="69E8DC7E" w14:textId="77777777" w:rsidR="00D227D3" w:rsidRDefault="00D227D3" w:rsidP="00873258"/>
    <w:p w14:paraId="645A24ED" w14:textId="77777777" w:rsidR="00D227D3" w:rsidRDefault="00D227D3" w:rsidP="00873258"/>
    <w:p w14:paraId="5F57B9EC" w14:textId="77777777" w:rsidR="00D227D3" w:rsidRDefault="00D227D3" w:rsidP="00873258"/>
    <w:p w14:paraId="7F21ECE7" w14:textId="77777777" w:rsidR="008D0B18" w:rsidRDefault="008D0B18" w:rsidP="00873258"/>
    <w:p w14:paraId="3F20BCB4" w14:textId="77777777" w:rsidR="009C65D4" w:rsidRDefault="009C65D4" w:rsidP="009C65D4">
      <w:pPr>
        <w:spacing w:line="360" w:lineRule="auto"/>
      </w:pPr>
    </w:p>
    <w:p w14:paraId="0FA485AC" w14:textId="1D912176" w:rsidR="00EF5BD3" w:rsidRPr="00BE4BA9" w:rsidRDefault="00EF5BD3" w:rsidP="00BE4BA9">
      <w:pPr>
        <w:pStyle w:val="Heading1"/>
        <w:rPr>
          <w:rFonts w:asciiTheme="majorBidi" w:hAnsiTheme="majorBidi"/>
          <w:b/>
          <w:bCs/>
          <w:sz w:val="36"/>
          <w:szCs w:val="36"/>
          <w:u w:val="single"/>
        </w:rPr>
      </w:pPr>
      <w:bookmarkStart w:id="18" w:name="_Toc203851195"/>
      <w:r w:rsidRPr="00BE4BA9">
        <w:rPr>
          <w:rFonts w:asciiTheme="majorBidi" w:hAnsiTheme="majorBidi"/>
          <w:b/>
          <w:bCs/>
          <w:sz w:val="36"/>
          <w:szCs w:val="36"/>
          <w:u w:val="single"/>
        </w:rPr>
        <w:lastRenderedPageBreak/>
        <w:t>Conclusion of Chapter one</w:t>
      </w:r>
      <w:bookmarkEnd w:id="18"/>
      <w:r w:rsidRPr="00BE4BA9">
        <w:rPr>
          <w:rFonts w:asciiTheme="majorBidi" w:hAnsiTheme="majorBidi"/>
          <w:b/>
          <w:bCs/>
          <w:sz w:val="36"/>
          <w:szCs w:val="36"/>
          <w:u w:val="single"/>
        </w:rPr>
        <w:t xml:space="preserve"> </w:t>
      </w:r>
    </w:p>
    <w:p w14:paraId="22B950E3" w14:textId="64BBB1E5" w:rsidR="00D227D3" w:rsidRDefault="00D227D3" w:rsidP="00EF5BD3">
      <w:pPr>
        <w:spacing w:line="360" w:lineRule="auto"/>
        <w:rPr>
          <w:rFonts w:asciiTheme="majorBidi" w:hAnsiTheme="majorBidi" w:cstheme="majorBidi"/>
        </w:rPr>
      </w:pPr>
      <w:r w:rsidRPr="00EF5BD3">
        <w:rPr>
          <w:rFonts w:asciiTheme="majorBidi" w:hAnsiTheme="majorBidi" w:cstheme="majorBidi"/>
        </w:rPr>
        <w:t>In this introductory chapter, the research has been framed within the context of sustainable tourism in the hospitality sector of NEOM, Saudi Arabia. The problem statement highlights the need for a deeper understanding of the business implications of sustainable practices in the rapidly developing tourism sector of NEOM. The chapter outlined the significance of the study, both theoretically and practically, emphasizing its contribution to the academic field and its real-world applicability to hospitality businesses. The purpose of the research and the associated hypotheses were presented, setting the foundation for the study. Additionally, the research model and scope were defined to provide a clear framework for the study's focus on the spatial, human, temporal, and subjective boundaries. This chapter sets the stage for the detailed analysis that follows, addressing the research questions and testing the proposed hypotheses in subsequent sections.</w:t>
      </w:r>
    </w:p>
    <w:p w14:paraId="62112416" w14:textId="77777777" w:rsidR="009C65D4" w:rsidRDefault="009C65D4" w:rsidP="00EF5BD3">
      <w:pPr>
        <w:spacing w:line="360" w:lineRule="auto"/>
        <w:rPr>
          <w:rFonts w:asciiTheme="majorBidi" w:hAnsiTheme="majorBidi" w:cstheme="majorBidi"/>
        </w:rPr>
      </w:pPr>
    </w:p>
    <w:p w14:paraId="5A745C53" w14:textId="77777777" w:rsidR="009C65D4" w:rsidRDefault="009C65D4" w:rsidP="00EF5BD3">
      <w:pPr>
        <w:spacing w:line="360" w:lineRule="auto"/>
        <w:rPr>
          <w:rFonts w:asciiTheme="majorBidi" w:hAnsiTheme="majorBidi" w:cstheme="majorBidi"/>
        </w:rPr>
      </w:pPr>
    </w:p>
    <w:p w14:paraId="452A66D3" w14:textId="77777777" w:rsidR="009C65D4" w:rsidRDefault="009C65D4" w:rsidP="00EF5BD3">
      <w:pPr>
        <w:spacing w:line="360" w:lineRule="auto"/>
        <w:rPr>
          <w:rFonts w:asciiTheme="majorBidi" w:hAnsiTheme="majorBidi" w:cstheme="majorBidi"/>
        </w:rPr>
      </w:pPr>
    </w:p>
    <w:p w14:paraId="4AE5D37A" w14:textId="77777777" w:rsidR="009C65D4" w:rsidRDefault="009C65D4" w:rsidP="00EF5BD3">
      <w:pPr>
        <w:spacing w:line="360" w:lineRule="auto"/>
        <w:rPr>
          <w:rFonts w:asciiTheme="majorBidi" w:hAnsiTheme="majorBidi" w:cstheme="majorBidi"/>
        </w:rPr>
      </w:pPr>
    </w:p>
    <w:p w14:paraId="7EE121F5" w14:textId="77777777" w:rsidR="009C65D4" w:rsidRDefault="009C65D4" w:rsidP="00EF5BD3">
      <w:pPr>
        <w:spacing w:line="360" w:lineRule="auto"/>
        <w:rPr>
          <w:rFonts w:asciiTheme="majorBidi" w:hAnsiTheme="majorBidi" w:cstheme="majorBidi"/>
        </w:rPr>
      </w:pPr>
    </w:p>
    <w:p w14:paraId="4ED0399F" w14:textId="77777777" w:rsidR="009C65D4" w:rsidRDefault="009C65D4" w:rsidP="00EF5BD3">
      <w:pPr>
        <w:spacing w:line="360" w:lineRule="auto"/>
        <w:rPr>
          <w:rFonts w:asciiTheme="majorBidi" w:hAnsiTheme="majorBidi" w:cstheme="majorBidi"/>
        </w:rPr>
      </w:pPr>
    </w:p>
    <w:p w14:paraId="0F627555" w14:textId="77777777" w:rsidR="009C65D4" w:rsidRDefault="009C65D4" w:rsidP="00EF5BD3">
      <w:pPr>
        <w:spacing w:line="360" w:lineRule="auto"/>
        <w:rPr>
          <w:rFonts w:asciiTheme="majorBidi" w:hAnsiTheme="majorBidi" w:cstheme="majorBidi"/>
        </w:rPr>
      </w:pPr>
    </w:p>
    <w:p w14:paraId="48DAEAEA" w14:textId="77777777" w:rsidR="009C65D4" w:rsidRDefault="009C65D4" w:rsidP="00EF5BD3">
      <w:pPr>
        <w:spacing w:line="360" w:lineRule="auto"/>
        <w:rPr>
          <w:rFonts w:asciiTheme="majorBidi" w:hAnsiTheme="majorBidi" w:cstheme="majorBidi"/>
        </w:rPr>
      </w:pPr>
    </w:p>
    <w:p w14:paraId="7EBECBFA" w14:textId="77777777" w:rsidR="009C65D4" w:rsidRDefault="009C65D4" w:rsidP="00EF5BD3">
      <w:pPr>
        <w:spacing w:line="360" w:lineRule="auto"/>
        <w:rPr>
          <w:rFonts w:asciiTheme="majorBidi" w:hAnsiTheme="majorBidi" w:cstheme="majorBidi"/>
        </w:rPr>
      </w:pPr>
    </w:p>
    <w:p w14:paraId="3BD8BFB7" w14:textId="77777777" w:rsidR="00650CE3" w:rsidRDefault="00650CE3" w:rsidP="00EF5BD3">
      <w:pPr>
        <w:spacing w:line="360" w:lineRule="auto"/>
        <w:rPr>
          <w:rFonts w:asciiTheme="majorBidi" w:hAnsiTheme="majorBidi" w:cstheme="majorBidi"/>
        </w:rPr>
      </w:pPr>
    </w:p>
    <w:p w14:paraId="772436E3" w14:textId="77777777" w:rsidR="00650CE3" w:rsidRDefault="00650CE3" w:rsidP="00EF5BD3">
      <w:pPr>
        <w:spacing w:line="360" w:lineRule="auto"/>
        <w:rPr>
          <w:rFonts w:asciiTheme="majorBidi" w:hAnsiTheme="majorBidi" w:cstheme="majorBidi"/>
        </w:rPr>
      </w:pPr>
    </w:p>
    <w:p w14:paraId="0758C949" w14:textId="77777777" w:rsidR="00650CE3" w:rsidRDefault="00650CE3" w:rsidP="00EF5BD3">
      <w:pPr>
        <w:spacing w:line="360" w:lineRule="auto"/>
        <w:rPr>
          <w:rFonts w:asciiTheme="majorBidi" w:hAnsiTheme="majorBidi" w:cstheme="majorBidi"/>
        </w:rPr>
      </w:pPr>
    </w:p>
    <w:p w14:paraId="3D35AEE3" w14:textId="77777777" w:rsidR="00650CE3" w:rsidRDefault="00650CE3" w:rsidP="00EF5BD3">
      <w:pPr>
        <w:spacing w:line="360" w:lineRule="auto"/>
        <w:rPr>
          <w:rFonts w:asciiTheme="majorBidi" w:hAnsiTheme="majorBidi" w:cstheme="majorBidi"/>
        </w:rPr>
      </w:pPr>
    </w:p>
    <w:p w14:paraId="719512AE" w14:textId="77777777" w:rsidR="00650CE3" w:rsidRDefault="00650CE3" w:rsidP="00EF5BD3">
      <w:pPr>
        <w:spacing w:line="360" w:lineRule="auto"/>
        <w:rPr>
          <w:rFonts w:asciiTheme="majorBidi" w:hAnsiTheme="majorBidi" w:cstheme="majorBidi"/>
        </w:rPr>
      </w:pPr>
    </w:p>
    <w:p w14:paraId="6CACDD53" w14:textId="77777777" w:rsidR="00650CE3" w:rsidRDefault="00650CE3" w:rsidP="00EF5BD3">
      <w:pPr>
        <w:spacing w:line="360" w:lineRule="auto"/>
        <w:rPr>
          <w:rFonts w:asciiTheme="majorBidi" w:hAnsiTheme="majorBidi" w:cstheme="majorBidi"/>
        </w:rPr>
      </w:pPr>
    </w:p>
    <w:p w14:paraId="0EC6B639" w14:textId="77777777" w:rsidR="00650CE3" w:rsidRDefault="00650CE3" w:rsidP="00EF5BD3">
      <w:pPr>
        <w:spacing w:line="360" w:lineRule="auto"/>
        <w:rPr>
          <w:rFonts w:asciiTheme="majorBidi" w:hAnsiTheme="majorBidi" w:cstheme="majorBidi"/>
        </w:rPr>
      </w:pPr>
    </w:p>
    <w:p w14:paraId="61200A85" w14:textId="77777777" w:rsidR="00650CE3" w:rsidRDefault="00650CE3" w:rsidP="00EF5BD3">
      <w:pPr>
        <w:spacing w:line="360" w:lineRule="auto"/>
        <w:rPr>
          <w:rFonts w:asciiTheme="majorBidi" w:hAnsiTheme="majorBidi" w:cstheme="majorBidi"/>
        </w:rPr>
      </w:pPr>
    </w:p>
    <w:p w14:paraId="342848CE" w14:textId="77777777" w:rsidR="00650CE3" w:rsidRDefault="00650CE3" w:rsidP="00EF5BD3">
      <w:pPr>
        <w:spacing w:line="360" w:lineRule="auto"/>
        <w:rPr>
          <w:rFonts w:asciiTheme="majorBidi" w:hAnsiTheme="majorBidi" w:cstheme="majorBidi"/>
        </w:rPr>
      </w:pPr>
    </w:p>
    <w:p w14:paraId="5D020278" w14:textId="77777777" w:rsidR="00650CE3" w:rsidRDefault="00650CE3" w:rsidP="00EF5BD3">
      <w:pPr>
        <w:spacing w:line="360" w:lineRule="auto"/>
        <w:rPr>
          <w:rFonts w:asciiTheme="majorBidi" w:hAnsiTheme="majorBidi" w:cstheme="majorBidi"/>
        </w:rPr>
      </w:pPr>
    </w:p>
    <w:p w14:paraId="0DE1AE9D" w14:textId="77777777" w:rsidR="00650CE3" w:rsidRDefault="00650CE3" w:rsidP="00EF5BD3">
      <w:pPr>
        <w:spacing w:line="360" w:lineRule="auto"/>
        <w:rPr>
          <w:rFonts w:asciiTheme="majorBidi" w:hAnsiTheme="majorBidi" w:cstheme="majorBidi"/>
        </w:rPr>
      </w:pPr>
    </w:p>
    <w:p w14:paraId="2E6D592D" w14:textId="77777777" w:rsidR="00650CE3" w:rsidRDefault="00650CE3" w:rsidP="00EF5BD3">
      <w:pPr>
        <w:spacing w:line="360" w:lineRule="auto"/>
        <w:rPr>
          <w:rFonts w:asciiTheme="majorBidi" w:hAnsiTheme="majorBidi" w:cstheme="majorBidi"/>
        </w:rPr>
      </w:pPr>
    </w:p>
    <w:p w14:paraId="150A7D6F" w14:textId="5D96EED3" w:rsidR="00650CE3" w:rsidRPr="00EF5BD3" w:rsidRDefault="00650CE3" w:rsidP="00650CE3">
      <w:pPr>
        <w:spacing w:line="360" w:lineRule="auto"/>
        <w:jc w:val="center"/>
        <w:rPr>
          <w:rFonts w:asciiTheme="majorBidi" w:hAnsiTheme="majorBidi" w:cstheme="majorBidi"/>
          <w:b/>
          <w:bCs/>
          <w:sz w:val="56"/>
          <w:szCs w:val="56"/>
        </w:rPr>
      </w:pPr>
      <w:r w:rsidRPr="00EF5BD3">
        <w:rPr>
          <w:rFonts w:asciiTheme="majorBidi" w:hAnsiTheme="majorBidi" w:cstheme="majorBidi"/>
          <w:b/>
          <w:bCs/>
          <w:sz w:val="56"/>
          <w:szCs w:val="56"/>
        </w:rPr>
        <w:t xml:space="preserve">Chapter </w:t>
      </w:r>
      <w:r>
        <w:rPr>
          <w:rFonts w:asciiTheme="majorBidi" w:hAnsiTheme="majorBidi" w:cstheme="majorBidi"/>
          <w:b/>
          <w:bCs/>
          <w:sz w:val="56"/>
          <w:szCs w:val="56"/>
        </w:rPr>
        <w:t>Two</w:t>
      </w:r>
    </w:p>
    <w:p w14:paraId="2970C9F4" w14:textId="7FE3A32C" w:rsidR="008A7F2E" w:rsidRPr="00BE4BA9" w:rsidRDefault="008A7F2E" w:rsidP="006D4678">
      <w:pPr>
        <w:jc w:val="center"/>
        <w:rPr>
          <w:rFonts w:asciiTheme="majorBidi" w:hAnsiTheme="majorBidi" w:cstheme="majorBidi"/>
          <w:b/>
          <w:bCs/>
          <w:sz w:val="40"/>
          <w:szCs w:val="40"/>
        </w:rPr>
      </w:pPr>
      <w:r w:rsidRPr="00BE4BA9">
        <w:rPr>
          <w:rFonts w:asciiTheme="majorBidi" w:hAnsiTheme="majorBidi" w:cstheme="majorBidi"/>
          <w:b/>
          <w:bCs/>
          <w:sz w:val="40"/>
          <w:szCs w:val="40"/>
        </w:rPr>
        <w:t>Literature Review</w:t>
      </w:r>
    </w:p>
    <w:p w14:paraId="3887D4E7" w14:textId="77777777" w:rsidR="00650CE3" w:rsidRDefault="00650CE3" w:rsidP="00650CE3">
      <w:pPr>
        <w:spacing w:line="360" w:lineRule="auto"/>
        <w:jc w:val="center"/>
        <w:rPr>
          <w:rFonts w:asciiTheme="majorBidi" w:hAnsiTheme="majorBidi" w:cstheme="majorBidi"/>
          <w:b/>
          <w:bCs/>
          <w:sz w:val="40"/>
          <w:szCs w:val="40"/>
        </w:rPr>
      </w:pPr>
    </w:p>
    <w:p w14:paraId="5DA30E7E" w14:textId="77777777" w:rsidR="00650CE3" w:rsidRDefault="00650CE3" w:rsidP="00650CE3">
      <w:pPr>
        <w:spacing w:line="360" w:lineRule="auto"/>
        <w:jc w:val="center"/>
        <w:rPr>
          <w:rFonts w:asciiTheme="majorBidi" w:hAnsiTheme="majorBidi" w:cstheme="majorBidi"/>
          <w:b/>
          <w:bCs/>
          <w:sz w:val="40"/>
          <w:szCs w:val="40"/>
        </w:rPr>
      </w:pPr>
    </w:p>
    <w:p w14:paraId="047B7DB1" w14:textId="77777777" w:rsidR="00650CE3" w:rsidRDefault="00650CE3" w:rsidP="00650CE3">
      <w:pPr>
        <w:spacing w:line="360" w:lineRule="auto"/>
        <w:jc w:val="center"/>
        <w:rPr>
          <w:rFonts w:asciiTheme="majorBidi" w:hAnsiTheme="majorBidi" w:cstheme="majorBidi"/>
          <w:b/>
          <w:bCs/>
          <w:sz w:val="40"/>
          <w:szCs w:val="40"/>
        </w:rPr>
      </w:pPr>
    </w:p>
    <w:p w14:paraId="4001683D" w14:textId="77777777" w:rsidR="00650CE3" w:rsidRDefault="00650CE3" w:rsidP="00650CE3">
      <w:pPr>
        <w:spacing w:line="360" w:lineRule="auto"/>
        <w:jc w:val="center"/>
        <w:rPr>
          <w:rFonts w:asciiTheme="majorBidi" w:hAnsiTheme="majorBidi" w:cstheme="majorBidi"/>
          <w:b/>
          <w:bCs/>
          <w:sz w:val="40"/>
          <w:szCs w:val="40"/>
        </w:rPr>
      </w:pPr>
    </w:p>
    <w:p w14:paraId="691E6CFD" w14:textId="77777777" w:rsidR="008A7F2E" w:rsidRDefault="008A7F2E" w:rsidP="00650CE3">
      <w:pPr>
        <w:spacing w:line="360" w:lineRule="auto"/>
        <w:jc w:val="center"/>
        <w:rPr>
          <w:rFonts w:asciiTheme="majorBidi" w:hAnsiTheme="majorBidi" w:cstheme="majorBidi"/>
          <w:b/>
          <w:bCs/>
          <w:sz w:val="40"/>
          <w:szCs w:val="40"/>
        </w:rPr>
      </w:pPr>
    </w:p>
    <w:p w14:paraId="1B67152E" w14:textId="77777777" w:rsidR="008A7F2E" w:rsidRDefault="008A7F2E" w:rsidP="00650CE3">
      <w:pPr>
        <w:spacing w:line="360" w:lineRule="auto"/>
        <w:jc w:val="center"/>
        <w:rPr>
          <w:rFonts w:asciiTheme="majorBidi" w:hAnsiTheme="majorBidi" w:cstheme="majorBidi"/>
          <w:b/>
          <w:bCs/>
          <w:sz w:val="40"/>
          <w:szCs w:val="40"/>
        </w:rPr>
      </w:pPr>
    </w:p>
    <w:p w14:paraId="237D74C0" w14:textId="77777777" w:rsidR="008A7F2E" w:rsidRDefault="008A7F2E" w:rsidP="00650CE3">
      <w:pPr>
        <w:spacing w:line="360" w:lineRule="auto"/>
        <w:jc w:val="center"/>
        <w:rPr>
          <w:rFonts w:asciiTheme="majorBidi" w:hAnsiTheme="majorBidi" w:cstheme="majorBidi"/>
          <w:b/>
          <w:bCs/>
          <w:sz w:val="40"/>
          <w:szCs w:val="40"/>
        </w:rPr>
      </w:pPr>
    </w:p>
    <w:p w14:paraId="2A5FFED0" w14:textId="6C24722D" w:rsidR="008A7F2E" w:rsidRPr="00BE4BA9" w:rsidRDefault="008A7F2E" w:rsidP="008A7F2E">
      <w:pPr>
        <w:pStyle w:val="Heading1"/>
        <w:rPr>
          <w:rFonts w:asciiTheme="majorBidi" w:hAnsiTheme="majorBidi"/>
          <w:b/>
          <w:bCs/>
          <w:sz w:val="36"/>
          <w:szCs w:val="36"/>
          <w:u w:val="single"/>
        </w:rPr>
      </w:pPr>
      <w:bookmarkStart w:id="19" w:name="_Toc203851196"/>
      <w:r w:rsidRPr="00BE4BA9">
        <w:rPr>
          <w:rFonts w:asciiTheme="majorBidi" w:hAnsiTheme="majorBidi"/>
          <w:b/>
          <w:bCs/>
          <w:sz w:val="36"/>
          <w:szCs w:val="36"/>
          <w:u w:val="single"/>
        </w:rPr>
        <w:lastRenderedPageBreak/>
        <w:t>Introudtion</w:t>
      </w:r>
      <w:bookmarkEnd w:id="19"/>
      <w:r w:rsidRPr="00BE4BA9">
        <w:rPr>
          <w:rFonts w:asciiTheme="majorBidi" w:hAnsiTheme="majorBidi"/>
          <w:b/>
          <w:bCs/>
          <w:sz w:val="36"/>
          <w:szCs w:val="36"/>
          <w:u w:val="single"/>
        </w:rPr>
        <w:t xml:space="preserve"> </w:t>
      </w:r>
    </w:p>
    <w:p w14:paraId="57B3FBDA" w14:textId="77777777" w:rsidR="008A7F2E" w:rsidRPr="008A7F2E" w:rsidRDefault="008A7F2E" w:rsidP="008A7F2E">
      <w:pPr>
        <w:spacing w:line="360" w:lineRule="auto"/>
        <w:rPr>
          <w:rFonts w:asciiTheme="majorBidi" w:hAnsiTheme="majorBidi" w:cstheme="majorBidi"/>
        </w:rPr>
      </w:pPr>
      <w:r w:rsidRPr="008A7F2E">
        <w:rPr>
          <w:rFonts w:asciiTheme="majorBidi" w:hAnsiTheme="majorBidi" w:cstheme="majorBidi"/>
        </w:rPr>
        <w:t>In this section, we will examine the existing literature related to sustainable tourism and its business implications, particularly in the context of the hospitality sector in emerging destinations like NEOM. Sustainable tourism has become a key area of focus due to increasing concerns about environmental degradation, resource depletion, and the need for responsible travel practices. As the hospitality sector plays a significant role in the tourism industry, the integration of sustainability practices can have far-reaching implications for business operations, profitability, and long-term success (Bramwell &amp; Lane, 2011; UNWTO, 2020).</w:t>
      </w:r>
    </w:p>
    <w:p w14:paraId="2ED1B9CE" w14:textId="77777777" w:rsidR="008A7F2E" w:rsidRPr="008A7F2E" w:rsidRDefault="008A7F2E" w:rsidP="008A7F2E">
      <w:pPr>
        <w:spacing w:line="360" w:lineRule="auto"/>
        <w:rPr>
          <w:rFonts w:asciiTheme="majorBidi" w:hAnsiTheme="majorBidi" w:cstheme="majorBidi"/>
        </w:rPr>
      </w:pPr>
      <w:r w:rsidRPr="008A7F2E">
        <w:rPr>
          <w:rFonts w:asciiTheme="majorBidi" w:hAnsiTheme="majorBidi" w:cstheme="majorBidi"/>
        </w:rPr>
        <w:t>This literature review will address various dimensions of sustainable tourism, including its impact on profitability, customer loyalty, and operational efficiency. Additionally, it will explore the challenges faced by businesses in adopting sustainable practices, particularly in rapidly developing regions such as NEOM. Through an in-depth review of prior research, this section will provide insights into the potential benefits and barriers to implementing sustainability initiatives in the hospitality sector and the role that technological innovations and customer perceptions play in these processes.</w:t>
      </w:r>
    </w:p>
    <w:p w14:paraId="184A838E" w14:textId="77777777" w:rsidR="00650CE3" w:rsidRDefault="00650CE3" w:rsidP="00650CE3">
      <w:pPr>
        <w:spacing w:line="360" w:lineRule="auto"/>
        <w:jc w:val="center"/>
        <w:rPr>
          <w:rFonts w:asciiTheme="majorBidi" w:hAnsiTheme="majorBidi" w:cstheme="majorBidi"/>
          <w:b/>
          <w:bCs/>
          <w:sz w:val="40"/>
          <w:szCs w:val="40"/>
        </w:rPr>
      </w:pPr>
    </w:p>
    <w:p w14:paraId="75F77780" w14:textId="77777777" w:rsidR="008A7F2E" w:rsidRDefault="008A7F2E" w:rsidP="00650CE3">
      <w:pPr>
        <w:spacing w:line="360" w:lineRule="auto"/>
        <w:jc w:val="center"/>
        <w:rPr>
          <w:rFonts w:asciiTheme="majorBidi" w:hAnsiTheme="majorBidi" w:cstheme="majorBidi"/>
          <w:b/>
          <w:bCs/>
          <w:sz w:val="40"/>
          <w:szCs w:val="40"/>
        </w:rPr>
      </w:pPr>
    </w:p>
    <w:p w14:paraId="55614C54" w14:textId="77777777" w:rsidR="008A7F2E" w:rsidRDefault="008A7F2E" w:rsidP="00650CE3">
      <w:pPr>
        <w:spacing w:line="360" w:lineRule="auto"/>
        <w:jc w:val="center"/>
        <w:rPr>
          <w:rFonts w:asciiTheme="majorBidi" w:hAnsiTheme="majorBidi" w:cstheme="majorBidi"/>
          <w:b/>
          <w:bCs/>
          <w:sz w:val="40"/>
          <w:szCs w:val="40"/>
        </w:rPr>
      </w:pPr>
    </w:p>
    <w:p w14:paraId="4FDA09CD" w14:textId="77777777" w:rsidR="008A7F2E" w:rsidRDefault="008A7F2E" w:rsidP="00650CE3">
      <w:pPr>
        <w:spacing w:line="360" w:lineRule="auto"/>
        <w:jc w:val="center"/>
        <w:rPr>
          <w:rFonts w:asciiTheme="majorBidi" w:hAnsiTheme="majorBidi" w:cstheme="majorBidi"/>
          <w:b/>
          <w:bCs/>
          <w:sz w:val="40"/>
          <w:szCs w:val="40"/>
        </w:rPr>
      </w:pPr>
    </w:p>
    <w:p w14:paraId="5731DE69" w14:textId="77777777" w:rsidR="008A7F2E" w:rsidRDefault="008A7F2E" w:rsidP="00650CE3">
      <w:pPr>
        <w:spacing w:line="360" w:lineRule="auto"/>
        <w:jc w:val="center"/>
        <w:rPr>
          <w:rFonts w:asciiTheme="majorBidi" w:hAnsiTheme="majorBidi" w:cstheme="majorBidi"/>
          <w:b/>
          <w:bCs/>
          <w:sz w:val="40"/>
          <w:szCs w:val="40"/>
        </w:rPr>
      </w:pPr>
    </w:p>
    <w:p w14:paraId="1BC5C3F6" w14:textId="77777777" w:rsidR="008A7F2E" w:rsidRDefault="008A7F2E" w:rsidP="00650CE3">
      <w:pPr>
        <w:spacing w:line="360" w:lineRule="auto"/>
        <w:jc w:val="center"/>
        <w:rPr>
          <w:rFonts w:asciiTheme="majorBidi" w:hAnsiTheme="majorBidi" w:cstheme="majorBidi"/>
          <w:b/>
          <w:bCs/>
          <w:sz w:val="40"/>
          <w:szCs w:val="40"/>
        </w:rPr>
      </w:pPr>
    </w:p>
    <w:p w14:paraId="2F84C81F" w14:textId="77777777" w:rsidR="00650CE3" w:rsidRDefault="00650CE3" w:rsidP="00B87D13">
      <w:pPr>
        <w:spacing w:line="360" w:lineRule="auto"/>
        <w:rPr>
          <w:rFonts w:asciiTheme="majorBidi" w:hAnsiTheme="majorBidi" w:cstheme="majorBidi"/>
          <w:b/>
          <w:bCs/>
          <w:sz w:val="40"/>
          <w:szCs w:val="40"/>
        </w:rPr>
      </w:pPr>
    </w:p>
    <w:p w14:paraId="59BC53EB" w14:textId="6DB9D3DE" w:rsidR="00B87D13" w:rsidRPr="00BE4BA9" w:rsidRDefault="00B87D13" w:rsidP="00B84A5F">
      <w:pPr>
        <w:pStyle w:val="Heading1"/>
        <w:spacing w:line="360" w:lineRule="auto"/>
        <w:rPr>
          <w:rFonts w:asciiTheme="majorBidi" w:hAnsiTheme="majorBidi"/>
          <w:b/>
          <w:bCs/>
          <w:sz w:val="36"/>
          <w:szCs w:val="36"/>
          <w:u w:val="single"/>
        </w:rPr>
      </w:pPr>
      <w:bookmarkStart w:id="20" w:name="_Toc203851197"/>
      <w:r w:rsidRPr="00BE4BA9">
        <w:rPr>
          <w:rFonts w:asciiTheme="majorBidi" w:hAnsiTheme="majorBidi"/>
          <w:b/>
          <w:bCs/>
          <w:sz w:val="36"/>
          <w:szCs w:val="36"/>
          <w:u w:val="single"/>
        </w:rPr>
        <w:lastRenderedPageBreak/>
        <w:t>Literature Review</w:t>
      </w:r>
      <w:bookmarkEnd w:id="20"/>
    </w:p>
    <w:p w14:paraId="6E17C327" w14:textId="0D5F042D" w:rsidR="008A7F2E" w:rsidRPr="008A7F2E" w:rsidRDefault="008A7F2E">
      <w:pPr>
        <w:pStyle w:val="ListParagraph"/>
        <w:numPr>
          <w:ilvl w:val="0"/>
          <w:numId w:val="12"/>
        </w:numPr>
        <w:spacing w:line="360" w:lineRule="auto"/>
        <w:rPr>
          <w:rFonts w:asciiTheme="majorBidi" w:hAnsiTheme="majorBidi" w:cstheme="majorBidi"/>
        </w:rPr>
      </w:pPr>
      <w:r w:rsidRPr="008A7F2E">
        <w:rPr>
          <w:rFonts w:asciiTheme="majorBidi" w:hAnsiTheme="majorBidi" w:cstheme="majorBidi"/>
          <w:b/>
          <w:bCs/>
        </w:rPr>
        <w:t>Bramwell, B., &amp; Lane, B. (2011).</w:t>
      </w:r>
      <w:r w:rsidRPr="008A7F2E">
        <w:rPr>
          <w:rFonts w:asciiTheme="majorBidi" w:hAnsiTheme="majorBidi" w:cstheme="majorBidi"/>
        </w:rPr>
        <w:br/>
      </w:r>
      <w:r w:rsidRPr="008A7F2E">
        <w:rPr>
          <w:rFonts w:asciiTheme="majorBidi" w:hAnsiTheme="majorBidi" w:cstheme="majorBidi"/>
          <w:b/>
          <w:bCs/>
          <w:i/>
          <w:iCs/>
        </w:rPr>
        <w:t>Sustainable tourism and the business implications of its practices: A review of the literature</w:t>
      </w:r>
      <w:r w:rsidRPr="008A7F2E">
        <w:rPr>
          <w:rFonts w:asciiTheme="majorBidi" w:hAnsiTheme="majorBidi" w:cstheme="majorBidi"/>
          <w:b/>
          <w:bCs/>
        </w:rPr>
        <w:t xml:space="preserve">. </w:t>
      </w:r>
      <w:r w:rsidRPr="008A7F2E">
        <w:rPr>
          <w:rFonts w:asciiTheme="majorBidi" w:hAnsiTheme="majorBidi" w:cstheme="majorBidi"/>
          <w:b/>
          <w:bCs/>
          <w:i/>
          <w:iCs/>
        </w:rPr>
        <w:t>Tourism Management, 32</w:t>
      </w:r>
      <w:r w:rsidRPr="008A7F2E">
        <w:rPr>
          <w:rFonts w:asciiTheme="majorBidi" w:hAnsiTheme="majorBidi" w:cstheme="majorBidi"/>
          <w:b/>
          <w:bCs/>
        </w:rPr>
        <w:t>(5), 1052-1062.</w:t>
      </w:r>
      <w:r w:rsidRPr="008A7F2E">
        <w:rPr>
          <w:rFonts w:asciiTheme="majorBidi" w:hAnsiTheme="majorBidi" w:cstheme="majorBidi"/>
        </w:rPr>
        <w:br/>
        <w:t xml:space="preserve">In their comprehensive review, Bramwell and Lane (2011) explore the critical business implications of adopting sustainable tourism practices in the hospitality sector. Their research highlights how sustainability initiatives can positively impact profitability by fostering long-term customer loyalty and improving brand value. They argue that integrating sustainability is not only a matter of corporate responsibility but is increasingly essential for businesses striving to maintain a competitive edge in the global tourism market. The authors further delve into the operational challenges that businesses face when implementing sustainability, such as the high initial investment costs and the complexity of compliance with environmental regulations. By examining a range of case studies from different </w:t>
      </w:r>
      <w:proofErr w:type="gramStart"/>
      <w:r w:rsidRPr="008A7F2E">
        <w:rPr>
          <w:rFonts w:asciiTheme="majorBidi" w:hAnsiTheme="majorBidi" w:cstheme="majorBidi"/>
        </w:rPr>
        <w:t>tourism</w:t>
      </w:r>
      <w:proofErr w:type="gramEnd"/>
      <w:r w:rsidRPr="008A7F2E">
        <w:rPr>
          <w:rFonts w:asciiTheme="majorBidi" w:hAnsiTheme="majorBidi" w:cstheme="majorBidi"/>
        </w:rPr>
        <w:t xml:space="preserve"> destinations, they provide valuable insights into the economic and social benefits of sustainable practices, as well as the barriers to their adoption in the hospitality sector. The paper serves as an important foundation for understanding how businesses can align sustainability with profitability, an essential aspect for the hospitality industry, especially in rapidly developing regions like NEOM.</w:t>
      </w:r>
    </w:p>
    <w:p w14:paraId="20A6B2AB" w14:textId="198E24D6" w:rsidR="008A7F2E" w:rsidRPr="008A7F2E" w:rsidRDefault="008A7F2E">
      <w:pPr>
        <w:pStyle w:val="ListParagraph"/>
        <w:numPr>
          <w:ilvl w:val="0"/>
          <w:numId w:val="12"/>
        </w:numPr>
        <w:spacing w:line="360" w:lineRule="auto"/>
        <w:rPr>
          <w:rFonts w:asciiTheme="majorBidi" w:hAnsiTheme="majorBidi" w:cstheme="majorBidi"/>
        </w:rPr>
      </w:pPr>
      <w:r w:rsidRPr="008A7F2E">
        <w:rPr>
          <w:rFonts w:asciiTheme="majorBidi" w:hAnsiTheme="majorBidi" w:cstheme="majorBidi"/>
          <w:b/>
          <w:bCs/>
        </w:rPr>
        <w:t>UNWTO (2020).</w:t>
      </w:r>
      <w:r w:rsidRPr="008A7F2E">
        <w:rPr>
          <w:rFonts w:asciiTheme="majorBidi" w:hAnsiTheme="majorBidi" w:cstheme="majorBidi"/>
        </w:rPr>
        <w:br/>
      </w:r>
      <w:r w:rsidRPr="008A7F2E">
        <w:rPr>
          <w:rFonts w:asciiTheme="majorBidi" w:hAnsiTheme="majorBidi" w:cstheme="majorBidi"/>
          <w:b/>
          <w:bCs/>
          <w:i/>
          <w:iCs/>
        </w:rPr>
        <w:t>Tourism for development: Volume 1: The importance of tourism in sustainable development</w:t>
      </w:r>
      <w:r w:rsidRPr="008A7F2E">
        <w:rPr>
          <w:rFonts w:asciiTheme="majorBidi" w:hAnsiTheme="majorBidi" w:cstheme="majorBidi"/>
          <w:b/>
          <w:bCs/>
        </w:rPr>
        <w:t>. United Nations World Tourism Organization.</w:t>
      </w:r>
      <w:r w:rsidRPr="008A7F2E">
        <w:rPr>
          <w:rFonts w:asciiTheme="majorBidi" w:hAnsiTheme="majorBidi" w:cstheme="majorBidi"/>
        </w:rPr>
        <w:br/>
        <w:t xml:space="preserve">The UNWTO (2020) report offers an extensive analysis of the role of tourism in sustainable development. It emphasizes the importance of integrating sustainability into tourism practices to reduce environmental degradation, promote social equity, and support local economies. The report outlines how the hospitality sector, as a major component of the tourism industry, must adopt sustainable tourism practices to meet the evolving demands of global travelers while contributing to the broader goals of sustainable development. The UNWTO provides guidelines for businesses to incorporate eco-friendly operations, support local communities, and reduce their environmental footprint. Furthermore, the report discusses the growing consumer preference for businesses that </w:t>
      </w:r>
      <w:proofErr w:type="gramStart"/>
      <w:r w:rsidRPr="008A7F2E">
        <w:rPr>
          <w:rFonts w:asciiTheme="majorBidi" w:hAnsiTheme="majorBidi" w:cstheme="majorBidi"/>
        </w:rPr>
        <w:t>demonstrate</w:t>
      </w:r>
      <w:proofErr w:type="gramEnd"/>
      <w:r w:rsidRPr="008A7F2E">
        <w:rPr>
          <w:rFonts w:asciiTheme="majorBidi" w:hAnsiTheme="majorBidi" w:cstheme="majorBidi"/>
        </w:rPr>
        <w:t xml:space="preserve"> a commitment to </w:t>
      </w:r>
      <w:r w:rsidRPr="008A7F2E">
        <w:rPr>
          <w:rFonts w:asciiTheme="majorBidi" w:hAnsiTheme="majorBidi" w:cstheme="majorBidi"/>
        </w:rPr>
        <w:lastRenderedPageBreak/>
        <w:t>sustainability, highlighting the need for businesses to respond to these market demands by adopting responsible tourism practices. This report is particularly relevant to the context of NEOM, as it aligns with the region's focus on developing a sustainable tourism industry in line with Saudi Arabia's Vision 2030.</w:t>
      </w:r>
    </w:p>
    <w:p w14:paraId="36211B92" w14:textId="185FBC70" w:rsidR="008A7F2E" w:rsidRPr="008A7F2E" w:rsidRDefault="008A7F2E">
      <w:pPr>
        <w:pStyle w:val="ListParagraph"/>
        <w:numPr>
          <w:ilvl w:val="0"/>
          <w:numId w:val="12"/>
        </w:numPr>
        <w:spacing w:line="360" w:lineRule="auto"/>
        <w:rPr>
          <w:rFonts w:asciiTheme="majorBidi" w:hAnsiTheme="majorBidi" w:cstheme="majorBidi"/>
        </w:rPr>
      </w:pPr>
      <w:r w:rsidRPr="008A7F2E">
        <w:rPr>
          <w:rFonts w:asciiTheme="majorBidi" w:hAnsiTheme="majorBidi" w:cstheme="majorBidi"/>
          <w:b/>
          <w:bCs/>
        </w:rPr>
        <w:t>Higgins-</w:t>
      </w:r>
      <w:proofErr w:type="spellStart"/>
      <w:r w:rsidRPr="008A7F2E">
        <w:rPr>
          <w:rFonts w:asciiTheme="majorBidi" w:hAnsiTheme="majorBidi" w:cstheme="majorBidi"/>
          <w:b/>
          <w:bCs/>
        </w:rPr>
        <w:t>Desbiolles</w:t>
      </w:r>
      <w:proofErr w:type="spellEnd"/>
      <w:r w:rsidRPr="008A7F2E">
        <w:rPr>
          <w:rFonts w:asciiTheme="majorBidi" w:hAnsiTheme="majorBidi" w:cstheme="majorBidi"/>
          <w:b/>
          <w:bCs/>
        </w:rPr>
        <w:t>, F. (2018).</w:t>
      </w:r>
      <w:r w:rsidRPr="008A7F2E">
        <w:rPr>
          <w:rFonts w:asciiTheme="majorBidi" w:hAnsiTheme="majorBidi" w:cstheme="majorBidi"/>
        </w:rPr>
        <w:br/>
      </w:r>
      <w:r w:rsidRPr="008A7F2E">
        <w:rPr>
          <w:rFonts w:asciiTheme="majorBidi" w:hAnsiTheme="majorBidi" w:cstheme="majorBidi"/>
          <w:b/>
          <w:bCs/>
          <w:i/>
          <w:iCs/>
        </w:rPr>
        <w:t>Sustainable tourism and the importance of corporate social responsibility: A review of the literature</w:t>
      </w:r>
      <w:r w:rsidRPr="008A7F2E">
        <w:rPr>
          <w:rFonts w:asciiTheme="majorBidi" w:hAnsiTheme="majorBidi" w:cstheme="majorBidi"/>
          <w:b/>
          <w:bCs/>
        </w:rPr>
        <w:t xml:space="preserve">. </w:t>
      </w:r>
      <w:r w:rsidRPr="008A7F2E">
        <w:rPr>
          <w:rFonts w:asciiTheme="majorBidi" w:hAnsiTheme="majorBidi" w:cstheme="majorBidi"/>
          <w:b/>
          <w:bCs/>
          <w:i/>
          <w:iCs/>
        </w:rPr>
        <w:t>Journal of Sustainable Tourism, 26</w:t>
      </w:r>
      <w:r w:rsidRPr="008A7F2E">
        <w:rPr>
          <w:rFonts w:asciiTheme="majorBidi" w:hAnsiTheme="majorBidi" w:cstheme="majorBidi"/>
          <w:b/>
          <w:bCs/>
        </w:rPr>
        <w:t>(5), 703-723.</w:t>
      </w:r>
      <w:r w:rsidRPr="008A7F2E">
        <w:rPr>
          <w:rFonts w:asciiTheme="majorBidi" w:hAnsiTheme="majorBidi" w:cstheme="majorBidi"/>
        </w:rPr>
        <w:br/>
        <w:t>Higgins-</w:t>
      </w:r>
      <w:proofErr w:type="spellStart"/>
      <w:r w:rsidRPr="008A7F2E">
        <w:rPr>
          <w:rFonts w:asciiTheme="majorBidi" w:hAnsiTheme="majorBidi" w:cstheme="majorBidi"/>
        </w:rPr>
        <w:t>Desbiolles</w:t>
      </w:r>
      <w:proofErr w:type="spellEnd"/>
      <w:r w:rsidRPr="008A7F2E">
        <w:rPr>
          <w:rFonts w:asciiTheme="majorBidi" w:hAnsiTheme="majorBidi" w:cstheme="majorBidi"/>
        </w:rPr>
        <w:t xml:space="preserve"> (2018) provides an in-depth review of the intersection between sustainable tourism and corporate social responsibility (CSR), focusing on how businesses can integrate socially responsible practices into their tourism operations. The study asserts that CSR is a critical component of sustainability in the hospitality sector, as it not only addresses environmental issues but also promotes social equity and community development. The author reviews a wide range of academic and industry literature, examining the ways in which CSR initiatives enhance the profitability and reputation of hospitality businesses. The review also discusses the growing consumer demand for ethical business practices, noting that customers are increasingly choosing brands that prioritize sustainability in their operations. For hospitality businesses, this shift in consumer preferences presents both opportunities and challenges. The study suggests that integrating CSR into business models can lead to long-term benefits, including increased customer loyalty, enhanced brand value, and improved operational efficiency. This work underscores the importance of aligning business strategies with sustainability and CSR, providing valuable insights for businesses in NEOM as they navigate the complexities of sustainable tourism.</w:t>
      </w:r>
    </w:p>
    <w:p w14:paraId="2F2B7486" w14:textId="613CA08B" w:rsidR="008A7F2E" w:rsidRPr="008A7F2E" w:rsidRDefault="008A7F2E">
      <w:pPr>
        <w:pStyle w:val="ListParagraph"/>
        <w:numPr>
          <w:ilvl w:val="0"/>
          <w:numId w:val="12"/>
        </w:numPr>
        <w:spacing w:line="360" w:lineRule="auto"/>
        <w:rPr>
          <w:rFonts w:asciiTheme="majorBidi" w:hAnsiTheme="majorBidi" w:cstheme="majorBidi"/>
        </w:rPr>
      </w:pPr>
      <w:r w:rsidRPr="008A7F2E">
        <w:rPr>
          <w:rFonts w:asciiTheme="majorBidi" w:hAnsiTheme="majorBidi" w:cstheme="majorBidi"/>
          <w:b/>
          <w:bCs/>
        </w:rPr>
        <w:t>Al-Naim, F. (2021).</w:t>
      </w:r>
      <w:r w:rsidRPr="008A7F2E">
        <w:rPr>
          <w:rFonts w:asciiTheme="majorBidi" w:hAnsiTheme="majorBidi" w:cstheme="majorBidi"/>
        </w:rPr>
        <w:br/>
      </w:r>
      <w:r w:rsidRPr="008A7F2E">
        <w:rPr>
          <w:rFonts w:asciiTheme="majorBidi" w:hAnsiTheme="majorBidi" w:cstheme="majorBidi"/>
          <w:b/>
          <w:bCs/>
          <w:i/>
          <w:iCs/>
        </w:rPr>
        <w:t>Sustainable tourism and the emerging role of NEOM in Saudi Arabia's Vision 2030</w:t>
      </w:r>
      <w:r w:rsidRPr="008A7F2E">
        <w:rPr>
          <w:rFonts w:asciiTheme="majorBidi" w:hAnsiTheme="majorBidi" w:cstheme="majorBidi"/>
          <w:b/>
          <w:bCs/>
        </w:rPr>
        <w:t xml:space="preserve">. </w:t>
      </w:r>
      <w:r w:rsidRPr="008A7F2E">
        <w:rPr>
          <w:rFonts w:asciiTheme="majorBidi" w:hAnsiTheme="majorBidi" w:cstheme="majorBidi"/>
          <w:b/>
          <w:bCs/>
          <w:i/>
          <w:iCs/>
        </w:rPr>
        <w:t>International Journal of Tourism Research, 23</w:t>
      </w:r>
      <w:r w:rsidRPr="008A7F2E">
        <w:rPr>
          <w:rFonts w:asciiTheme="majorBidi" w:hAnsiTheme="majorBidi" w:cstheme="majorBidi"/>
          <w:b/>
          <w:bCs/>
        </w:rPr>
        <w:t>(4), 320-334.</w:t>
      </w:r>
      <w:r w:rsidRPr="008A7F2E">
        <w:rPr>
          <w:rFonts w:asciiTheme="majorBidi" w:hAnsiTheme="majorBidi" w:cstheme="majorBidi"/>
        </w:rPr>
        <w:br/>
        <w:t xml:space="preserve">Al-Naim (2021) focuses on the emerging role of NEOM, a futuristic city in Saudi Arabia, as a potential leader in sustainable tourism. As part of Saudi Arabia's Vision 2030, NEOM is positioned as a key player in the country’s efforts to diversify its economy and develop a sustainable tourism sector. This study examines the challenges and opportunities that hospitality businesses in NEOM face as they adopt sustainability practices in the region's rapidly evolving tourism market. Al-Naim discusses the ambitious scale of NEOM’s </w:t>
      </w:r>
      <w:r w:rsidRPr="008A7F2E">
        <w:rPr>
          <w:rFonts w:asciiTheme="majorBidi" w:hAnsiTheme="majorBidi" w:cstheme="majorBidi"/>
        </w:rPr>
        <w:lastRenderedPageBreak/>
        <w:t>development, which includes high-tech infrastructure and a focus on environmental sustainability. The research highlights the unique challenges faced by businesses in such an innovative and technologically advanced environment, including the integration of green technologies, regulatory compliance, and the need to balance sustainability with profitability. The paper also explores how NEOM’s hospitality sector can leverage its position as a new and emerging destination to attract a growing segment of environmentally conscious tourists. Al-Naim’s work provides a valuable case study for understanding the business implications of sustainability in a rapidly developing tourism destination, making it particularly relevant to the context of your study.</w:t>
      </w:r>
    </w:p>
    <w:p w14:paraId="31221345" w14:textId="09AF1CAF" w:rsidR="008A7F2E" w:rsidRPr="008A7F2E" w:rsidRDefault="008A7F2E">
      <w:pPr>
        <w:pStyle w:val="ListParagraph"/>
        <w:numPr>
          <w:ilvl w:val="0"/>
          <w:numId w:val="12"/>
        </w:numPr>
        <w:spacing w:line="360" w:lineRule="auto"/>
        <w:rPr>
          <w:rFonts w:asciiTheme="majorBidi" w:hAnsiTheme="majorBidi" w:cstheme="majorBidi"/>
        </w:rPr>
      </w:pPr>
      <w:r w:rsidRPr="008A7F2E">
        <w:rPr>
          <w:rFonts w:asciiTheme="majorBidi" w:hAnsiTheme="majorBidi" w:cstheme="majorBidi"/>
          <w:b/>
          <w:bCs/>
        </w:rPr>
        <w:t>Sharpley, R. (2009).</w:t>
      </w:r>
      <w:r w:rsidRPr="008A7F2E">
        <w:rPr>
          <w:rFonts w:asciiTheme="majorBidi" w:hAnsiTheme="majorBidi" w:cstheme="majorBidi"/>
        </w:rPr>
        <w:br/>
      </w:r>
      <w:r w:rsidRPr="008A7F2E">
        <w:rPr>
          <w:rFonts w:asciiTheme="majorBidi" w:hAnsiTheme="majorBidi" w:cstheme="majorBidi"/>
          <w:b/>
          <w:bCs/>
          <w:i/>
          <w:iCs/>
        </w:rPr>
        <w:t>Sustainable tourism: A state-of-the-art review</w:t>
      </w:r>
      <w:r w:rsidRPr="008A7F2E">
        <w:rPr>
          <w:rFonts w:asciiTheme="majorBidi" w:hAnsiTheme="majorBidi" w:cstheme="majorBidi"/>
          <w:b/>
          <w:bCs/>
        </w:rPr>
        <w:t xml:space="preserve">. </w:t>
      </w:r>
      <w:r w:rsidRPr="008A7F2E">
        <w:rPr>
          <w:rFonts w:asciiTheme="majorBidi" w:hAnsiTheme="majorBidi" w:cstheme="majorBidi"/>
          <w:b/>
          <w:bCs/>
          <w:i/>
          <w:iCs/>
        </w:rPr>
        <w:t>Tourism Geographies, 11</w:t>
      </w:r>
      <w:r w:rsidRPr="008A7F2E">
        <w:rPr>
          <w:rFonts w:asciiTheme="majorBidi" w:hAnsiTheme="majorBidi" w:cstheme="majorBidi"/>
          <w:b/>
          <w:bCs/>
        </w:rPr>
        <w:t>(1), 90-108.</w:t>
      </w:r>
      <w:r w:rsidRPr="008A7F2E">
        <w:rPr>
          <w:rFonts w:asciiTheme="majorBidi" w:hAnsiTheme="majorBidi" w:cstheme="majorBidi"/>
        </w:rPr>
        <w:br/>
        <w:t>Sharpley (2009) offers a state-of-the-art review on the concept of sustainable tourism, examining both theoretical and practical dimensions of sustainability in the tourism industry. The review explores the various facets of sustainable tourism, including environmental conservation, social responsibility, and economic viability, while analyzing the challenges and benefits associated with their implementation in the hospitality sector. Sharpley provides a critical analysis of the ways in which businesses incorporate sustainability into their operations and the resulting effects on profitability and business performance. He emphasizes that while there are clear benefits to adopting sustainable practices, such as cost reductions through resource efficiency and enhanced brand loyalty, there are also significant barriers, including high upfront costs, lack of regulatory support, and resistance from industry stakeholders. The review includes case studies from various global tourism destinations and provides insights into how hospitality businesses can overcome these barriers to implement sustainable tourism practices effectively. Sharpley’s work is invaluable for understanding the broader context of sustainable tourism, providing a comprehensive overview of the challenges and opportunities businesses face in integrating sustainability into their operations.</w:t>
      </w:r>
    </w:p>
    <w:p w14:paraId="6604DE40" w14:textId="77777777" w:rsidR="00B84A5F" w:rsidRDefault="00B84A5F" w:rsidP="00B84A5F"/>
    <w:p w14:paraId="0CFB6B63" w14:textId="77777777" w:rsidR="008A7F2E" w:rsidRDefault="008A7F2E" w:rsidP="00B84A5F"/>
    <w:p w14:paraId="30E70531" w14:textId="77777777" w:rsidR="00B84A5F" w:rsidRDefault="00B84A5F" w:rsidP="00B84A5F"/>
    <w:p w14:paraId="02A04F2B" w14:textId="14602066" w:rsidR="00B84A5F" w:rsidRPr="00BE4BA9" w:rsidRDefault="00B84A5F" w:rsidP="008D0B18">
      <w:pPr>
        <w:pStyle w:val="Heading2"/>
        <w:spacing w:line="360" w:lineRule="auto"/>
        <w:rPr>
          <w:rFonts w:asciiTheme="majorBidi" w:hAnsiTheme="majorBidi"/>
        </w:rPr>
      </w:pPr>
      <w:bookmarkStart w:id="21" w:name="_Toc203851198"/>
      <w:r w:rsidRPr="00BE4BA9">
        <w:rPr>
          <w:rFonts w:asciiTheme="majorBidi" w:hAnsiTheme="majorBidi"/>
        </w:rPr>
        <w:lastRenderedPageBreak/>
        <w:t>Benefits of the Literature Reviews:</w:t>
      </w:r>
      <w:bookmarkEnd w:id="21"/>
    </w:p>
    <w:p w14:paraId="413C910D" w14:textId="07E98209" w:rsidR="006D4678" w:rsidRPr="006D4678" w:rsidRDefault="006D4678">
      <w:pPr>
        <w:pStyle w:val="ListParagraph"/>
        <w:numPr>
          <w:ilvl w:val="0"/>
          <w:numId w:val="13"/>
        </w:numPr>
        <w:spacing w:line="360" w:lineRule="auto"/>
        <w:rPr>
          <w:rFonts w:asciiTheme="majorBidi" w:hAnsiTheme="majorBidi" w:cstheme="majorBidi"/>
        </w:rPr>
      </w:pPr>
      <w:r w:rsidRPr="006D4678">
        <w:rPr>
          <w:rFonts w:asciiTheme="majorBidi" w:hAnsiTheme="majorBidi" w:cstheme="majorBidi"/>
          <w:b/>
          <w:bCs/>
        </w:rPr>
        <w:t>Comprehensive Understanding of Sustainable Tourism Practices</w:t>
      </w:r>
      <w:r w:rsidRPr="006D4678">
        <w:rPr>
          <w:rFonts w:asciiTheme="majorBidi" w:hAnsiTheme="majorBidi" w:cstheme="majorBidi"/>
        </w:rPr>
        <w:br/>
        <w:t>The literature reviews help establish a clear and comprehensive understanding of the core concepts of sustainable tourism. By examining how sustainability is defined and implemented across the tourism industry, they provide valuable insights into the environmental, social, and economic dimensions of tourism. This foundation is essential for understanding the multi-faceted impact of sustainable tourism on hospitality businesses in NEOM, helping to contextualize your research within the broader global trends (UNWTO, 2020).</w:t>
      </w:r>
    </w:p>
    <w:p w14:paraId="4B956495" w14:textId="44860A63" w:rsidR="006D4678" w:rsidRPr="006D4678" w:rsidRDefault="006D4678">
      <w:pPr>
        <w:pStyle w:val="ListParagraph"/>
        <w:numPr>
          <w:ilvl w:val="0"/>
          <w:numId w:val="13"/>
        </w:numPr>
        <w:spacing w:line="360" w:lineRule="auto"/>
        <w:rPr>
          <w:rFonts w:asciiTheme="majorBidi" w:hAnsiTheme="majorBidi" w:cstheme="majorBidi"/>
        </w:rPr>
      </w:pPr>
      <w:r w:rsidRPr="006D4678">
        <w:rPr>
          <w:rFonts w:asciiTheme="majorBidi" w:hAnsiTheme="majorBidi" w:cstheme="majorBidi"/>
          <w:b/>
          <w:bCs/>
        </w:rPr>
        <w:t>Identification of Business Implications</w:t>
      </w:r>
      <w:r w:rsidRPr="006D4678">
        <w:rPr>
          <w:rFonts w:asciiTheme="majorBidi" w:hAnsiTheme="majorBidi" w:cstheme="majorBidi"/>
        </w:rPr>
        <w:br/>
        <w:t>Bramwell and Lane (2011) as well as Sharpley (2009) explore the business implications of sustainability, including the direct impact on profitability, customer loyalty, and operational efficiency. These reviews identify both the opportunities and challenges faced by hospitality businesses when adopting sustainable practices. Understanding these implications is crucial for your study as it lays the groundwork for analyzing how businesses in NEOM are navigating these factors and what results they are experiencing in terms of financial success and long-term viability.</w:t>
      </w:r>
    </w:p>
    <w:p w14:paraId="3D407F32" w14:textId="02FA694D" w:rsidR="006D4678" w:rsidRPr="006D4678" w:rsidRDefault="006D4678">
      <w:pPr>
        <w:pStyle w:val="ListParagraph"/>
        <w:numPr>
          <w:ilvl w:val="0"/>
          <w:numId w:val="13"/>
        </w:numPr>
        <w:spacing w:line="360" w:lineRule="auto"/>
        <w:rPr>
          <w:rFonts w:asciiTheme="majorBidi" w:hAnsiTheme="majorBidi" w:cstheme="majorBidi"/>
        </w:rPr>
      </w:pPr>
      <w:r w:rsidRPr="006D4678">
        <w:rPr>
          <w:rFonts w:asciiTheme="majorBidi" w:hAnsiTheme="majorBidi" w:cstheme="majorBidi"/>
          <w:b/>
          <w:bCs/>
        </w:rPr>
        <w:t>Insight into Customer Preferences and Market Demand</w:t>
      </w:r>
      <w:r w:rsidRPr="006D4678">
        <w:rPr>
          <w:rFonts w:asciiTheme="majorBidi" w:hAnsiTheme="majorBidi" w:cstheme="majorBidi"/>
        </w:rPr>
        <w:br/>
        <w:t>Higgins-</w:t>
      </w:r>
      <w:proofErr w:type="spellStart"/>
      <w:r w:rsidRPr="006D4678">
        <w:rPr>
          <w:rFonts w:asciiTheme="majorBidi" w:hAnsiTheme="majorBidi" w:cstheme="majorBidi"/>
        </w:rPr>
        <w:t>Desbiolles</w:t>
      </w:r>
      <w:proofErr w:type="spellEnd"/>
      <w:r w:rsidRPr="006D4678">
        <w:rPr>
          <w:rFonts w:asciiTheme="majorBidi" w:hAnsiTheme="majorBidi" w:cstheme="majorBidi"/>
        </w:rPr>
        <w:t xml:space="preserve"> (2018) and Sharpley (2009) discuss the growing importance of corporate social responsibility (CSR) and the increasing consumer preference for businesses that prioritize sustainability. This information is valuable for your study, as understanding consumer attitudes towards sustainability can help explain the demand for sustainable practices in NEOM’s hospitality sector. Businesses that align with these preferences may have a competitive advantage in attracting and retaining customers, particularly in a market like NEOM, where sustainability is a central focus of development.</w:t>
      </w:r>
    </w:p>
    <w:p w14:paraId="6E5C7D8C" w14:textId="7A6D048E" w:rsidR="006D4678" w:rsidRPr="006D4678" w:rsidRDefault="006D4678">
      <w:pPr>
        <w:pStyle w:val="ListParagraph"/>
        <w:numPr>
          <w:ilvl w:val="0"/>
          <w:numId w:val="13"/>
        </w:numPr>
        <w:spacing w:line="360" w:lineRule="auto"/>
        <w:rPr>
          <w:rFonts w:asciiTheme="majorBidi" w:hAnsiTheme="majorBidi" w:cstheme="majorBidi"/>
        </w:rPr>
      </w:pPr>
      <w:r w:rsidRPr="006D4678">
        <w:rPr>
          <w:rFonts w:asciiTheme="majorBidi" w:hAnsiTheme="majorBidi" w:cstheme="majorBidi"/>
          <w:b/>
          <w:bCs/>
        </w:rPr>
        <w:t>Relevance to NEOM’s Context and Vision 2030</w:t>
      </w:r>
      <w:r w:rsidRPr="006D4678">
        <w:rPr>
          <w:rFonts w:asciiTheme="majorBidi" w:hAnsiTheme="majorBidi" w:cstheme="majorBidi"/>
        </w:rPr>
        <w:br/>
        <w:t xml:space="preserve">Al-Naim (2021) directly addresses the unique context of NEOM and its role in Saudi Arabia’s Vision 2030. This literature review highlights the specific challenges and opportunities that businesses in NEOM face when implementing sustainable tourism practices, especially considering the region’s technological innovations and ambitious sustainability goals. It offers a framework for understanding how NEOM's hospitality sector </w:t>
      </w:r>
      <w:r w:rsidRPr="006D4678">
        <w:rPr>
          <w:rFonts w:asciiTheme="majorBidi" w:hAnsiTheme="majorBidi" w:cstheme="majorBidi"/>
        </w:rPr>
        <w:lastRenderedPageBreak/>
        <w:t>can leverage its status as an emerging destination to incorporate sustainability and align with national goals. This is particularly important as NEOM is a case study for sustainable tourism development in a rapidly evolving region.</w:t>
      </w:r>
    </w:p>
    <w:p w14:paraId="6D4962A3" w14:textId="33FDA19F" w:rsidR="006D4678" w:rsidRPr="006D4678" w:rsidRDefault="006D4678">
      <w:pPr>
        <w:pStyle w:val="ListParagraph"/>
        <w:numPr>
          <w:ilvl w:val="0"/>
          <w:numId w:val="13"/>
        </w:numPr>
        <w:spacing w:line="360" w:lineRule="auto"/>
        <w:rPr>
          <w:rFonts w:asciiTheme="majorBidi" w:hAnsiTheme="majorBidi" w:cstheme="majorBidi"/>
        </w:rPr>
      </w:pPr>
      <w:r w:rsidRPr="006D4678">
        <w:rPr>
          <w:rFonts w:asciiTheme="majorBidi" w:hAnsiTheme="majorBidi" w:cstheme="majorBidi"/>
          <w:b/>
          <w:bCs/>
        </w:rPr>
        <w:t>Exploration of Technological Innovation</w:t>
      </w:r>
      <w:r w:rsidRPr="006D4678">
        <w:rPr>
          <w:rFonts w:asciiTheme="majorBidi" w:hAnsiTheme="majorBidi" w:cstheme="majorBidi"/>
        </w:rPr>
        <w:br/>
        <w:t>The integration of technology into sustainable tourism practices is emphasized by Al-Naim (2021) and other scholars. The literature reviews suggest that technological innovations, such as resource optimization and green technologies, are crucial for businesses to implement sustainability effectively while maintaining operational efficiency. This benefit is particularly relevant to NEOM, where advanced technologies and smart infrastructure are central to its development, making these studies particularly useful for understanding how technological advancements can enhance sustainability in the region's hospitality sector.</w:t>
      </w:r>
    </w:p>
    <w:p w14:paraId="3359EDF1" w14:textId="425D526F" w:rsidR="006D4678" w:rsidRPr="006D4678" w:rsidRDefault="006D4678">
      <w:pPr>
        <w:pStyle w:val="ListParagraph"/>
        <w:numPr>
          <w:ilvl w:val="0"/>
          <w:numId w:val="13"/>
        </w:numPr>
        <w:spacing w:line="360" w:lineRule="auto"/>
        <w:rPr>
          <w:rFonts w:asciiTheme="majorBidi" w:hAnsiTheme="majorBidi" w:cstheme="majorBidi"/>
        </w:rPr>
      </w:pPr>
      <w:r w:rsidRPr="006D4678">
        <w:rPr>
          <w:rFonts w:asciiTheme="majorBidi" w:hAnsiTheme="majorBidi" w:cstheme="majorBidi"/>
          <w:b/>
          <w:bCs/>
        </w:rPr>
        <w:t>Identification of Barriers to Sustainability Adoption</w:t>
      </w:r>
      <w:r w:rsidRPr="006D4678">
        <w:rPr>
          <w:rFonts w:asciiTheme="majorBidi" w:hAnsiTheme="majorBidi" w:cstheme="majorBidi"/>
        </w:rPr>
        <w:br/>
        <w:t>Many of the reviews, such as those by Bramwell &amp; Lane (2011) and Sharpley (2009), discuss the barriers businesses face when adopting sustainable practices, such as high initial investment costs, operational complexity, and regulatory challenges. These barriers are essential to understand for your research, as they will help identify the hurdles that hospitality businesses in NEOM might encounter and provide insights into potential solutions. This understanding allows for a balanced exploration of both the benefits and challenges of sustainability in NEOM’s hospitality industry.</w:t>
      </w:r>
    </w:p>
    <w:p w14:paraId="1C0A1197" w14:textId="39660417" w:rsidR="006D4678" w:rsidRDefault="006D4678">
      <w:pPr>
        <w:pStyle w:val="ListParagraph"/>
        <w:numPr>
          <w:ilvl w:val="0"/>
          <w:numId w:val="13"/>
        </w:numPr>
        <w:spacing w:line="360" w:lineRule="auto"/>
        <w:rPr>
          <w:rFonts w:asciiTheme="majorBidi" w:hAnsiTheme="majorBidi" w:cstheme="majorBidi"/>
        </w:rPr>
      </w:pPr>
      <w:r w:rsidRPr="006D4678">
        <w:rPr>
          <w:rFonts w:asciiTheme="majorBidi" w:hAnsiTheme="majorBidi" w:cstheme="majorBidi"/>
          <w:b/>
          <w:bCs/>
        </w:rPr>
        <w:t>Contribution to Policy Development and Strategic Recommendations</w:t>
      </w:r>
      <w:r w:rsidRPr="006D4678">
        <w:rPr>
          <w:rFonts w:asciiTheme="majorBidi" w:hAnsiTheme="majorBidi" w:cstheme="majorBidi"/>
        </w:rPr>
        <w:br/>
        <w:t>The literature reviews provide valuable insights into how hospitality businesses can align their operations with national policies, such as Saudi Arabia’s Vision 2030 (Saudi Vision 2030, 2016). These insights are critical for informing policy development and offering strategic recommendations to hospitality businesses in NEOM. By understanding the broader economic, environmental, and social goals of Vision 2030, your study can contribute to developing actionable strategies for businesses in NEOM to implement sustainable practices while remaining competitive in the global tourism market.</w:t>
      </w:r>
    </w:p>
    <w:p w14:paraId="205EE14C" w14:textId="77777777" w:rsidR="006D4678" w:rsidRPr="006D4678" w:rsidRDefault="006D4678" w:rsidP="006D4678">
      <w:pPr>
        <w:spacing w:line="360" w:lineRule="auto"/>
        <w:rPr>
          <w:rFonts w:asciiTheme="majorBidi" w:hAnsiTheme="majorBidi" w:cstheme="majorBidi"/>
        </w:rPr>
      </w:pPr>
    </w:p>
    <w:p w14:paraId="48E5DA64" w14:textId="77777777" w:rsidR="006D4678" w:rsidRPr="006D4678" w:rsidRDefault="006D4678" w:rsidP="006D4678">
      <w:pPr>
        <w:spacing w:line="360" w:lineRule="auto"/>
        <w:rPr>
          <w:rFonts w:asciiTheme="majorBidi" w:hAnsiTheme="majorBidi" w:cstheme="majorBidi"/>
        </w:rPr>
      </w:pPr>
    </w:p>
    <w:p w14:paraId="3AC84164" w14:textId="3F2778C4" w:rsidR="006D4678" w:rsidRPr="006D4678" w:rsidRDefault="006D4678">
      <w:pPr>
        <w:pStyle w:val="ListParagraph"/>
        <w:numPr>
          <w:ilvl w:val="0"/>
          <w:numId w:val="13"/>
        </w:numPr>
        <w:spacing w:line="360" w:lineRule="auto"/>
        <w:rPr>
          <w:rFonts w:asciiTheme="majorBidi" w:hAnsiTheme="majorBidi" w:cstheme="majorBidi"/>
        </w:rPr>
      </w:pPr>
      <w:r w:rsidRPr="006D4678">
        <w:rPr>
          <w:rFonts w:asciiTheme="majorBidi" w:hAnsiTheme="majorBidi" w:cstheme="majorBidi"/>
          <w:b/>
          <w:bCs/>
        </w:rPr>
        <w:lastRenderedPageBreak/>
        <w:t>Theoretical Framework for Future Research</w:t>
      </w:r>
      <w:r w:rsidRPr="006D4678">
        <w:rPr>
          <w:rFonts w:asciiTheme="majorBidi" w:hAnsiTheme="majorBidi" w:cstheme="majorBidi"/>
        </w:rPr>
        <w:br/>
        <w:t>The studies reviewed (Bramwell &amp; Lane, 2011; Sharpley, 2009) offer a strong theoretical foundation that can be used to guide future research in sustainable tourism, particularly in emerging destinations like NEOM. They help refine theoretical models by integrating business strategy, sustainability, and innovation, which is essential for understanding how these elements interact in practice. By contributing to the theoretical discussion, your study will advance knowledge in this field and offer valuable insights into sustainable tourism in new contexts.</w:t>
      </w:r>
    </w:p>
    <w:p w14:paraId="152EBEA8" w14:textId="5EEA96B4" w:rsidR="006D4678" w:rsidRPr="006D4678" w:rsidRDefault="006D4678" w:rsidP="006D4678">
      <w:pPr>
        <w:pStyle w:val="Heading2"/>
        <w:spacing w:line="360" w:lineRule="auto"/>
        <w:rPr>
          <w:rFonts w:asciiTheme="majorBidi" w:hAnsiTheme="majorBidi"/>
        </w:rPr>
      </w:pPr>
      <w:bookmarkStart w:id="22" w:name="_Toc203851199"/>
      <w:r w:rsidRPr="006D4678">
        <w:rPr>
          <w:rFonts w:asciiTheme="majorBidi" w:hAnsiTheme="majorBidi"/>
        </w:rPr>
        <w:t>Unique Aspects of the Literature Reviews</w:t>
      </w:r>
      <w:bookmarkEnd w:id="22"/>
    </w:p>
    <w:p w14:paraId="215EB405" w14:textId="0E06B82E" w:rsidR="006D4678" w:rsidRPr="006D4678" w:rsidRDefault="006D4678">
      <w:pPr>
        <w:pStyle w:val="ListParagraph"/>
        <w:numPr>
          <w:ilvl w:val="0"/>
          <w:numId w:val="14"/>
        </w:numPr>
        <w:spacing w:line="360" w:lineRule="auto"/>
        <w:rPr>
          <w:rFonts w:asciiTheme="majorBidi" w:hAnsiTheme="majorBidi" w:cstheme="majorBidi"/>
        </w:rPr>
      </w:pPr>
      <w:r w:rsidRPr="006D4678">
        <w:rPr>
          <w:rFonts w:asciiTheme="majorBidi" w:hAnsiTheme="majorBidi" w:cstheme="majorBidi"/>
          <w:b/>
          <w:bCs/>
        </w:rPr>
        <w:t>Focus on Emerging Destinations</w:t>
      </w:r>
      <w:r w:rsidRPr="006D4678">
        <w:rPr>
          <w:rFonts w:asciiTheme="majorBidi" w:hAnsiTheme="majorBidi" w:cstheme="majorBidi"/>
        </w:rPr>
        <w:br/>
        <w:t>Al-Naim (2021) provides unique insights into sustainable tourism in emerging destinations like NEOM, contrasting with the more commonly studied established destinations. NEOM’s rapid development presents specific challenges and opportunities in adopting sustainable practices, making this perspective highly relevant to your study.</w:t>
      </w:r>
    </w:p>
    <w:p w14:paraId="492CEAEC" w14:textId="0BCFC6EF" w:rsidR="006D4678" w:rsidRPr="006D4678" w:rsidRDefault="006D4678">
      <w:pPr>
        <w:pStyle w:val="ListParagraph"/>
        <w:numPr>
          <w:ilvl w:val="0"/>
          <w:numId w:val="14"/>
        </w:numPr>
        <w:spacing w:line="360" w:lineRule="auto"/>
        <w:rPr>
          <w:rFonts w:asciiTheme="majorBidi" w:hAnsiTheme="majorBidi" w:cstheme="majorBidi"/>
        </w:rPr>
      </w:pPr>
      <w:r w:rsidRPr="006D4678">
        <w:rPr>
          <w:rFonts w:asciiTheme="majorBidi" w:hAnsiTheme="majorBidi" w:cstheme="majorBidi"/>
          <w:b/>
          <w:bCs/>
        </w:rPr>
        <w:t>Integration of Technological Innovation</w:t>
      </w:r>
      <w:r w:rsidRPr="006D4678">
        <w:rPr>
          <w:rFonts w:asciiTheme="majorBidi" w:hAnsiTheme="majorBidi" w:cstheme="majorBidi"/>
        </w:rPr>
        <w:br/>
        <w:t>The role of technological innovations in sustainable tourism, particularly in NEOM, is emphasized by Al-Naim (2021). With NEOM’s advanced infrastructure, the literature highlights how smart technologies, green technologies, and resource optimization can drive sustainability, a factor not always discussed in other regions.</w:t>
      </w:r>
    </w:p>
    <w:p w14:paraId="5B3D4809" w14:textId="7A79CF59" w:rsidR="006D4678" w:rsidRPr="006D4678" w:rsidRDefault="006D4678">
      <w:pPr>
        <w:pStyle w:val="ListParagraph"/>
        <w:numPr>
          <w:ilvl w:val="0"/>
          <w:numId w:val="14"/>
        </w:numPr>
        <w:spacing w:line="360" w:lineRule="auto"/>
        <w:rPr>
          <w:rFonts w:asciiTheme="majorBidi" w:hAnsiTheme="majorBidi" w:cstheme="majorBidi"/>
        </w:rPr>
      </w:pPr>
      <w:r w:rsidRPr="006D4678">
        <w:rPr>
          <w:rFonts w:asciiTheme="majorBidi" w:hAnsiTheme="majorBidi" w:cstheme="majorBidi"/>
          <w:b/>
          <w:bCs/>
        </w:rPr>
        <w:t>Alignment with Saudi Vision 2030</w:t>
      </w:r>
      <w:r w:rsidRPr="006D4678">
        <w:rPr>
          <w:rFonts w:asciiTheme="majorBidi" w:hAnsiTheme="majorBidi" w:cstheme="majorBidi"/>
        </w:rPr>
        <w:br/>
        <w:t>Al-Naim (2021) aligns sustainable tourism with Saudi Arabia’s Vision 2030, offering a unique perspective on how NEOM's tourism sector contributes to the national economic diversification and sustainability goals. This direct connection between sustainability and national policy is a distinguishing feature of the review.</w:t>
      </w:r>
    </w:p>
    <w:p w14:paraId="5901551D" w14:textId="38AC0058" w:rsidR="006D4678" w:rsidRPr="006D4678" w:rsidRDefault="006D4678">
      <w:pPr>
        <w:pStyle w:val="ListParagraph"/>
        <w:numPr>
          <w:ilvl w:val="0"/>
          <w:numId w:val="14"/>
        </w:numPr>
        <w:spacing w:line="360" w:lineRule="auto"/>
        <w:rPr>
          <w:rFonts w:asciiTheme="majorBidi" w:hAnsiTheme="majorBidi" w:cstheme="majorBidi"/>
        </w:rPr>
      </w:pPr>
      <w:r w:rsidRPr="006D4678">
        <w:rPr>
          <w:rFonts w:asciiTheme="majorBidi" w:hAnsiTheme="majorBidi" w:cstheme="majorBidi"/>
          <w:b/>
          <w:bCs/>
        </w:rPr>
        <w:t>Corporate Social Responsibility (CSR)</w:t>
      </w:r>
      <w:r w:rsidRPr="006D4678">
        <w:rPr>
          <w:rFonts w:asciiTheme="majorBidi" w:hAnsiTheme="majorBidi" w:cstheme="majorBidi"/>
        </w:rPr>
        <w:br/>
        <w:t>Higgins-</w:t>
      </w:r>
      <w:proofErr w:type="spellStart"/>
      <w:r w:rsidRPr="006D4678">
        <w:rPr>
          <w:rFonts w:asciiTheme="majorBidi" w:hAnsiTheme="majorBidi" w:cstheme="majorBidi"/>
        </w:rPr>
        <w:t>Desbiolles</w:t>
      </w:r>
      <w:proofErr w:type="spellEnd"/>
      <w:r w:rsidRPr="006D4678">
        <w:rPr>
          <w:rFonts w:asciiTheme="majorBidi" w:hAnsiTheme="majorBidi" w:cstheme="majorBidi"/>
        </w:rPr>
        <w:t xml:space="preserve"> (2018) links CSR with sustainable tourism, demonstrating how socially responsible practices can enhance brand reputation, customer loyalty, and profitability. This integrated approach to sustainability and CSR provides valuable insights for businesses in NEOM’s hospitality sector.</w:t>
      </w:r>
    </w:p>
    <w:p w14:paraId="232B1D31" w14:textId="7D4F7085" w:rsidR="006D4678" w:rsidRPr="006D4678" w:rsidRDefault="006D4678">
      <w:pPr>
        <w:pStyle w:val="ListParagraph"/>
        <w:numPr>
          <w:ilvl w:val="0"/>
          <w:numId w:val="14"/>
        </w:numPr>
        <w:spacing w:line="360" w:lineRule="auto"/>
        <w:rPr>
          <w:rFonts w:asciiTheme="majorBidi" w:hAnsiTheme="majorBidi" w:cstheme="majorBidi"/>
        </w:rPr>
      </w:pPr>
      <w:r w:rsidRPr="006D4678">
        <w:rPr>
          <w:rFonts w:asciiTheme="majorBidi" w:hAnsiTheme="majorBidi" w:cstheme="majorBidi"/>
          <w:b/>
          <w:bCs/>
        </w:rPr>
        <w:lastRenderedPageBreak/>
        <w:t>Profitability and Sustainability Link</w:t>
      </w:r>
      <w:r w:rsidRPr="006D4678">
        <w:rPr>
          <w:rFonts w:asciiTheme="majorBidi" w:hAnsiTheme="majorBidi" w:cstheme="majorBidi"/>
        </w:rPr>
        <w:br/>
        <w:t>Bramwell and Lane (2011) uniquely address how sustainable tourism practices directly impact business profitability. Their review highlights the financial benefits of eco-friendly practices, such as cost savings and improved customer loyalty, a critical aspect for hospitality businesses in NEOM.</w:t>
      </w:r>
    </w:p>
    <w:p w14:paraId="480BAA9B" w14:textId="2639B0F2" w:rsidR="006D4678" w:rsidRPr="006D4678" w:rsidRDefault="006D4678">
      <w:pPr>
        <w:pStyle w:val="ListParagraph"/>
        <w:numPr>
          <w:ilvl w:val="0"/>
          <w:numId w:val="14"/>
        </w:numPr>
        <w:spacing w:line="360" w:lineRule="auto"/>
        <w:rPr>
          <w:rFonts w:asciiTheme="majorBidi" w:hAnsiTheme="majorBidi" w:cstheme="majorBidi"/>
        </w:rPr>
      </w:pPr>
      <w:r w:rsidRPr="006D4678">
        <w:rPr>
          <w:rFonts w:asciiTheme="majorBidi" w:hAnsiTheme="majorBidi" w:cstheme="majorBidi"/>
          <w:b/>
          <w:bCs/>
        </w:rPr>
        <w:t>Global Insights with Local Application</w:t>
      </w:r>
      <w:r w:rsidRPr="006D4678">
        <w:rPr>
          <w:rFonts w:asciiTheme="majorBidi" w:hAnsiTheme="majorBidi" w:cstheme="majorBidi"/>
        </w:rPr>
        <w:br/>
        <w:t>Sharpley (2009) offers a global perspective on sustainable tourism while including localized case studies that make the findings relevant to regions like NEOM. This balance allows for a nuanced understanding of how global trends in sustainability can be adapted to local contexts.</w:t>
      </w:r>
    </w:p>
    <w:p w14:paraId="029CD2EE" w14:textId="3DAB99F6" w:rsidR="006D4678" w:rsidRPr="006D4678" w:rsidRDefault="006D4678">
      <w:pPr>
        <w:pStyle w:val="ListParagraph"/>
        <w:numPr>
          <w:ilvl w:val="0"/>
          <w:numId w:val="14"/>
        </w:numPr>
        <w:spacing w:line="360" w:lineRule="auto"/>
        <w:rPr>
          <w:rFonts w:asciiTheme="majorBidi" w:hAnsiTheme="majorBidi" w:cstheme="majorBidi"/>
        </w:rPr>
      </w:pPr>
      <w:r w:rsidRPr="006D4678">
        <w:rPr>
          <w:rFonts w:asciiTheme="majorBidi" w:hAnsiTheme="majorBidi" w:cstheme="majorBidi"/>
          <w:b/>
          <w:bCs/>
        </w:rPr>
        <w:t>Policy and Strategic Recommendations</w:t>
      </w:r>
      <w:r w:rsidRPr="006D4678">
        <w:rPr>
          <w:rFonts w:asciiTheme="majorBidi" w:hAnsiTheme="majorBidi" w:cstheme="majorBidi"/>
        </w:rPr>
        <w:br/>
        <w:t>The reviews by UNWTO (2020) and Bramwell and Lane (2011) provide actionable insights that can guide policy development and strategic business decisions. These studies highlight the importance of aligning business strategies with sustainability goals, which is crucial for the success of NEOM's hospitality businesses.</w:t>
      </w:r>
    </w:p>
    <w:p w14:paraId="5554A709" w14:textId="1BD49056" w:rsidR="006D4678" w:rsidRPr="006D4678" w:rsidRDefault="006D4678">
      <w:pPr>
        <w:pStyle w:val="ListParagraph"/>
        <w:numPr>
          <w:ilvl w:val="0"/>
          <w:numId w:val="14"/>
        </w:numPr>
        <w:spacing w:line="360" w:lineRule="auto"/>
        <w:rPr>
          <w:rFonts w:asciiTheme="majorBidi" w:hAnsiTheme="majorBidi" w:cstheme="majorBidi"/>
        </w:rPr>
      </w:pPr>
      <w:r w:rsidRPr="006D4678">
        <w:rPr>
          <w:rFonts w:asciiTheme="majorBidi" w:hAnsiTheme="majorBidi" w:cstheme="majorBidi"/>
          <w:b/>
          <w:bCs/>
        </w:rPr>
        <w:t>Holistic View of Sustainability</w:t>
      </w:r>
      <w:r w:rsidRPr="006D4678">
        <w:rPr>
          <w:rFonts w:asciiTheme="majorBidi" w:hAnsiTheme="majorBidi" w:cstheme="majorBidi"/>
        </w:rPr>
        <w:br/>
        <w:t>Sharpley (2009) and UNWTO (2020) emphasize a holistic approach to sustainable tourism, addressing environmental, social, and economic dimensions. This integrated view is essential for understanding the full impact of sustainable practices in NEOM's hospitality sector.</w:t>
      </w:r>
    </w:p>
    <w:p w14:paraId="743FAE64" w14:textId="77777777" w:rsidR="008A7F2E" w:rsidRDefault="008A7F2E" w:rsidP="008A7F2E"/>
    <w:p w14:paraId="37E9F490" w14:textId="77777777" w:rsidR="008A7F2E" w:rsidRDefault="008A7F2E" w:rsidP="008A7F2E"/>
    <w:p w14:paraId="3FA049A0" w14:textId="77777777" w:rsidR="008A7F2E" w:rsidRDefault="008A7F2E" w:rsidP="008A7F2E"/>
    <w:p w14:paraId="2DC5CE62" w14:textId="77777777" w:rsidR="008A7F2E" w:rsidRDefault="008A7F2E" w:rsidP="008A7F2E"/>
    <w:p w14:paraId="324A23B9" w14:textId="77777777" w:rsidR="008A7F2E" w:rsidRDefault="008A7F2E" w:rsidP="008A7F2E"/>
    <w:p w14:paraId="0F72398C" w14:textId="77777777" w:rsidR="008D0B18" w:rsidRDefault="008D0B18" w:rsidP="008D0B18"/>
    <w:p w14:paraId="331EC450" w14:textId="77777777" w:rsidR="00EC3439" w:rsidRDefault="00EC3439" w:rsidP="008D0B18"/>
    <w:p w14:paraId="369ECB11" w14:textId="77777777" w:rsidR="00EC3439" w:rsidRDefault="00EC3439" w:rsidP="008D0B18"/>
    <w:p w14:paraId="4D33322B" w14:textId="77777777" w:rsidR="00EC3439" w:rsidRDefault="00EC3439" w:rsidP="008D0B18"/>
    <w:p w14:paraId="0A62C9C8" w14:textId="77777777" w:rsidR="00EC3439" w:rsidRDefault="00EC3439" w:rsidP="008D0B18"/>
    <w:p w14:paraId="5F42722A" w14:textId="227C922C" w:rsidR="00EC3439" w:rsidRPr="00BE4BA9" w:rsidRDefault="00EC3439" w:rsidP="00BE4BA9">
      <w:pPr>
        <w:pStyle w:val="Heading1"/>
        <w:rPr>
          <w:rFonts w:asciiTheme="majorBidi" w:hAnsiTheme="majorBidi"/>
          <w:b/>
          <w:bCs/>
          <w:sz w:val="36"/>
          <w:szCs w:val="36"/>
        </w:rPr>
      </w:pPr>
      <w:bookmarkStart w:id="23" w:name="_Toc203851200"/>
      <w:r w:rsidRPr="00BE4BA9">
        <w:rPr>
          <w:rFonts w:asciiTheme="majorBidi" w:hAnsiTheme="majorBidi"/>
          <w:b/>
          <w:bCs/>
          <w:sz w:val="36"/>
          <w:szCs w:val="36"/>
        </w:rPr>
        <w:lastRenderedPageBreak/>
        <w:t xml:space="preserve">Conclusion of </w:t>
      </w:r>
      <w:r w:rsidR="00FE1B0C" w:rsidRPr="00BE4BA9">
        <w:rPr>
          <w:rFonts w:asciiTheme="majorBidi" w:hAnsiTheme="majorBidi"/>
          <w:b/>
          <w:bCs/>
          <w:sz w:val="36"/>
          <w:szCs w:val="36"/>
        </w:rPr>
        <w:t>Chapter 2</w:t>
      </w:r>
      <w:bookmarkEnd w:id="23"/>
    </w:p>
    <w:p w14:paraId="0A925FF0" w14:textId="62804288" w:rsidR="00EC3439" w:rsidRDefault="006D4678" w:rsidP="006D4678">
      <w:pPr>
        <w:spacing w:line="360" w:lineRule="auto"/>
        <w:rPr>
          <w:rFonts w:asciiTheme="majorBidi" w:hAnsiTheme="majorBidi" w:cstheme="majorBidi"/>
          <w:b/>
          <w:bCs/>
          <w:sz w:val="36"/>
          <w:szCs w:val="36"/>
        </w:rPr>
      </w:pPr>
      <w:r w:rsidRPr="006D4678">
        <w:rPr>
          <w:rFonts w:asciiTheme="majorBidi" w:hAnsiTheme="majorBidi" w:cstheme="majorBidi"/>
        </w:rPr>
        <w:t>In conclusion, the literature review highlights key themes surrounding sustainable tourism practices and their business implications within the hospitality sector, particularly in emerging destinations like NEOM. The reviewed studies emphasize the importance of integrating sustainability into business strategies, showcasing both the opportunities for enhanced profitability, customer loyalty, and brand value, as well as the challenges businesses face in implementation. Furthermore, the alignment of sustainability with national policies, technological innovations, and CSR practices offers a unique perspective on how businesses in NEOM can navigate the rapidly developing tourism landscape. This body of work sets the foundation for understanding the broader implications of sustainable tourism in NEOM's hospitality sector and informs the direction of the current study.</w:t>
      </w:r>
    </w:p>
    <w:p w14:paraId="28169FE5" w14:textId="77777777" w:rsidR="006C6AD3" w:rsidRDefault="006C6AD3" w:rsidP="00EC3439">
      <w:pPr>
        <w:rPr>
          <w:rFonts w:asciiTheme="majorBidi" w:hAnsiTheme="majorBidi" w:cstheme="majorBidi"/>
          <w:b/>
          <w:bCs/>
          <w:sz w:val="36"/>
          <w:szCs w:val="36"/>
        </w:rPr>
      </w:pPr>
    </w:p>
    <w:p w14:paraId="4703B9BF" w14:textId="77777777" w:rsidR="006C6AD3" w:rsidRDefault="006C6AD3" w:rsidP="00EC3439">
      <w:pPr>
        <w:rPr>
          <w:rFonts w:asciiTheme="majorBidi" w:hAnsiTheme="majorBidi" w:cstheme="majorBidi"/>
          <w:b/>
          <w:bCs/>
          <w:sz w:val="36"/>
          <w:szCs w:val="36"/>
        </w:rPr>
      </w:pPr>
    </w:p>
    <w:p w14:paraId="28E8A0E4" w14:textId="77777777" w:rsidR="006C6AD3" w:rsidRDefault="006C6AD3" w:rsidP="00EC3439">
      <w:pPr>
        <w:rPr>
          <w:rFonts w:asciiTheme="majorBidi" w:hAnsiTheme="majorBidi" w:cstheme="majorBidi"/>
          <w:b/>
          <w:bCs/>
          <w:sz w:val="36"/>
          <w:szCs w:val="36"/>
        </w:rPr>
      </w:pPr>
    </w:p>
    <w:p w14:paraId="1D8F0429" w14:textId="77777777" w:rsidR="006C6AD3" w:rsidRDefault="006C6AD3" w:rsidP="00EC3439">
      <w:pPr>
        <w:rPr>
          <w:rFonts w:asciiTheme="majorBidi" w:hAnsiTheme="majorBidi" w:cstheme="majorBidi"/>
          <w:b/>
          <w:bCs/>
          <w:sz w:val="36"/>
          <w:szCs w:val="36"/>
        </w:rPr>
      </w:pPr>
    </w:p>
    <w:p w14:paraId="66F977FC" w14:textId="77777777" w:rsidR="006D4678" w:rsidRDefault="006D4678" w:rsidP="00EC3439">
      <w:pPr>
        <w:rPr>
          <w:rFonts w:asciiTheme="majorBidi" w:hAnsiTheme="majorBidi" w:cstheme="majorBidi"/>
          <w:b/>
          <w:bCs/>
          <w:sz w:val="36"/>
          <w:szCs w:val="36"/>
        </w:rPr>
      </w:pPr>
    </w:p>
    <w:p w14:paraId="5323B5FE" w14:textId="77777777" w:rsidR="006D4678" w:rsidRDefault="006D4678" w:rsidP="00EC3439">
      <w:pPr>
        <w:rPr>
          <w:rFonts w:asciiTheme="majorBidi" w:hAnsiTheme="majorBidi" w:cstheme="majorBidi"/>
          <w:b/>
          <w:bCs/>
          <w:sz w:val="36"/>
          <w:szCs w:val="36"/>
        </w:rPr>
      </w:pPr>
    </w:p>
    <w:p w14:paraId="057DDBF6" w14:textId="77777777" w:rsidR="006C6AD3" w:rsidRDefault="006C6AD3" w:rsidP="00EC3439">
      <w:pPr>
        <w:rPr>
          <w:rFonts w:asciiTheme="majorBidi" w:hAnsiTheme="majorBidi" w:cstheme="majorBidi"/>
          <w:b/>
          <w:bCs/>
          <w:sz w:val="36"/>
          <w:szCs w:val="36"/>
        </w:rPr>
      </w:pPr>
    </w:p>
    <w:p w14:paraId="780B67C2" w14:textId="77777777" w:rsidR="006C6AD3" w:rsidRDefault="006C6AD3" w:rsidP="00EC3439">
      <w:pPr>
        <w:rPr>
          <w:rFonts w:asciiTheme="majorBidi" w:hAnsiTheme="majorBidi" w:cstheme="majorBidi"/>
          <w:b/>
          <w:bCs/>
          <w:sz w:val="36"/>
          <w:szCs w:val="36"/>
        </w:rPr>
      </w:pPr>
    </w:p>
    <w:p w14:paraId="3A6E2CBD" w14:textId="77777777" w:rsidR="006C6AD3" w:rsidRDefault="006C6AD3" w:rsidP="00EC3439">
      <w:pPr>
        <w:rPr>
          <w:rFonts w:asciiTheme="majorBidi" w:hAnsiTheme="majorBidi" w:cstheme="majorBidi"/>
          <w:b/>
          <w:bCs/>
          <w:sz w:val="36"/>
          <w:szCs w:val="36"/>
        </w:rPr>
      </w:pPr>
    </w:p>
    <w:p w14:paraId="313415D5" w14:textId="77777777" w:rsidR="006C6AD3" w:rsidRDefault="006C6AD3" w:rsidP="00EC3439">
      <w:pPr>
        <w:rPr>
          <w:rFonts w:asciiTheme="majorBidi" w:hAnsiTheme="majorBidi" w:cstheme="majorBidi"/>
          <w:b/>
          <w:bCs/>
          <w:sz w:val="36"/>
          <w:szCs w:val="36"/>
        </w:rPr>
      </w:pPr>
    </w:p>
    <w:p w14:paraId="6A7B8529" w14:textId="77777777" w:rsidR="006D4678" w:rsidRDefault="006D4678" w:rsidP="00EC3439">
      <w:pPr>
        <w:rPr>
          <w:rFonts w:asciiTheme="majorBidi" w:hAnsiTheme="majorBidi" w:cstheme="majorBidi"/>
          <w:b/>
          <w:bCs/>
          <w:sz w:val="36"/>
          <w:szCs w:val="36"/>
        </w:rPr>
      </w:pPr>
    </w:p>
    <w:p w14:paraId="4ECF38D7" w14:textId="77777777" w:rsidR="006D4678" w:rsidRDefault="006D4678" w:rsidP="00EC3439">
      <w:pPr>
        <w:rPr>
          <w:rFonts w:asciiTheme="majorBidi" w:hAnsiTheme="majorBidi" w:cstheme="majorBidi"/>
          <w:b/>
          <w:bCs/>
          <w:sz w:val="36"/>
          <w:szCs w:val="36"/>
        </w:rPr>
      </w:pPr>
    </w:p>
    <w:p w14:paraId="523DA246" w14:textId="77777777" w:rsidR="006D4678" w:rsidRDefault="006D4678" w:rsidP="00EC3439">
      <w:pPr>
        <w:rPr>
          <w:rFonts w:asciiTheme="majorBidi" w:hAnsiTheme="majorBidi" w:cstheme="majorBidi"/>
          <w:b/>
          <w:bCs/>
          <w:sz w:val="36"/>
          <w:szCs w:val="36"/>
        </w:rPr>
      </w:pPr>
    </w:p>
    <w:p w14:paraId="55C57684" w14:textId="77777777" w:rsidR="002A673B" w:rsidRDefault="002A673B" w:rsidP="00D81CCE">
      <w:pPr>
        <w:jc w:val="center"/>
        <w:rPr>
          <w:rFonts w:asciiTheme="majorBidi" w:hAnsiTheme="majorBidi" w:cstheme="majorBidi"/>
          <w:b/>
          <w:bCs/>
          <w:sz w:val="36"/>
          <w:szCs w:val="36"/>
        </w:rPr>
      </w:pPr>
    </w:p>
    <w:p w14:paraId="78192028" w14:textId="77777777" w:rsidR="002A673B" w:rsidRDefault="002A673B" w:rsidP="00D81CCE">
      <w:pPr>
        <w:jc w:val="center"/>
        <w:rPr>
          <w:rFonts w:asciiTheme="majorBidi" w:hAnsiTheme="majorBidi" w:cstheme="majorBidi"/>
          <w:b/>
          <w:bCs/>
          <w:sz w:val="36"/>
          <w:szCs w:val="36"/>
        </w:rPr>
      </w:pPr>
    </w:p>
    <w:p w14:paraId="79CFF30B" w14:textId="639BB996" w:rsidR="002A673B" w:rsidRDefault="002A673B" w:rsidP="002A673B">
      <w:pPr>
        <w:jc w:val="right"/>
        <w:rPr>
          <w:rFonts w:asciiTheme="majorBidi" w:hAnsiTheme="majorBidi" w:cstheme="majorBidi"/>
          <w:b/>
          <w:bCs/>
          <w:sz w:val="36"/>
          <w:szCs w:val="36"/>
          <w:rtl/>
        </w:rPr>
      </w:pPr>
      <w:r w:rsidRPr="001A3394">
        <w:rPr>
          <w:rFonts w:asciiTheme="majorBidi" w:hAnsiTheme="majorBidi" w:cstheme="majorBidi"/>
          <w:b/>
          <w:bCs/>
          <w:noProof/>
          <w:sz w:val="36"/>
          <w:szCs w:val="36"/>
        </w:rPr>
        <w:drawing>
          <wp:anchor distT="0" distB="0" distL="114300" distR="114300" simplePos="0" relativeHeight="251663360" behindDoc="1" locked="0" layoutInCell="1" allowOverlap="1" wp14:anchorId="3B933FFD" wp14:editId="682B9159">
            <wp:simplePos x="0" y="0"/>
            <wp:positionH relativeFrom="margin">
              <wp:align>left</wp:align>
            </wp:positionH>
            <wp:positionV relativeFrom="paragraph">
              <wp:posOffset>55907</wp:posOffset>
            </wp:positionV>
            <wp:extent cx="1925782" cy="1008569"/>
            <wp:effectExtent l="0" t="0" r="0" b="1270"/>
            <wp:wrapNone/>
            <wp:docPr id="178912873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844930" name="Picture 1"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5782" cy="1008569"/>
                    </a:xfrm>
                    <a:prstGeom prst="rect">
                      <a:avLst/>
                    </a:prstGeom>
                  </pic:spPr>
                </pic:pic>
              </a:graphicData>
            </a:graphic>
            <wp14:sizeRelH relativeFrom="page">
              <wp14:pctWidth>0</wp14:pctWidth>
            </wp14:sizeRelH>
            <wp14:sizeRelV relativeFrom="page">
              <wp14:pctHeight>0</wp14:pctHeight>
            </wp14:sizeRelV>
          </wp:anchor>
        </w:drawing>
      </w:r>
      <w:r>
        <w:rPr>
          <w:rFonts w:asciiTheme="majorBidi" w:hAnsiTheme="majorBidi" w:cstheme="majorBidi" w:hint="cs"/>
          <w:b/>
          <w:bCs/>
          <w:sz w:val="36"/>
          <w:szCs w:val="36"/>
          <w:rtl/>
        </w:rPr>
        <w:t xml:space="preserve">جامعة ميد أوشن </w:t>
      </w:r>
    </w:p>
    <w:p w14:paraId="0D606E10" w14:textId="07264E6F" w:rsidR="002A673B" w:rsidRDefault="002A673B" w:rsidP="002A673B">
      <w:pPr>
        <w:jc w:val="right"/>
        <w:rPr>
          <w:rFonts w:asciiTheme="majorBidi" w:hAnsiTheme="majorBidi" w:cstheme="majorBidi"/>
          <w:b/>
          <w:bCs/>
          <w:sz w:val="36"/>
          <w:szCs w:val="36"/>
          <w:rtl/>
        </w:rPr>
      </w:pPr>
      <w:r>
        <w:rPr>
          <w:rFonts w:asciiTheme="majorBidi" w:hAnsiTheme="majorBidi" w:cstheme="majorBidi" w:hint="cs"/>
          <w:b/>
          <w:bCs/>
          <w:sz w:val="36"/>
          <w:szCs w:val="36"/>
          <w:rtl/>
        </w:rPr>
        <w:t xml:space="preserve">كلية الإدارة </w:t>
      </w:r>
    </w:p>
    <w:p w14:paraId="3C5F2A5E" w14:textId="337A69B9" w:rsidR="002A673B" w:rsidRDefault="002A673B" w:rsidP="002A673B">
      <w:pPr>
        <w:jc w:val="right"/>
        <w:rPr>
          <w:rFonts w:asciiTheme="majorBidi" w:hAnsiTheme="majorBidi" w:cstheme="majorBidi"/>
          <w:b/>
          <w:bCs/>
          <w:sz w:val="36"/>
          <w:szCs w:val="36"/>
          <w:rtl/>
        </w:rPr>
      </w:pPr>
      <w:r>
        <w:rPr>
          <w:rFonts w:asciiTheme="majorBidi" w:hAnsiTheme="majorBidi" w:cstheme="majorBidi" w:hint="cs"/>
          <w:b/>
          <w:bCs/>
          <w:sz w:val="36"/>
          <w:szCs w:val="36"/>
          <w:rtl/>
        </w:rPr>
        <w:t xml:space="preserve">قسم إدارة الأعمال </w:t>
      </w:r>
    </w:p>
    <w:p w14:paraId="7B4063E9" w14:textId="77777777" w:rsidR="002A673B" w:rsidRDefault="002A673B" w:rsidP="002A673B">
      <w:pPr>
        <w:jc w:val="right"/>
        <w:rPr>
          <w:rFonts w:asciiTheme="majorBidi" w:hAnsiTheme="majorBidi" w:cstheme="majorBidi"/>
          <w:b/>
          <w:bCs/>
          <w:sz w:val="36"/>
          <w:szCs w:val="36"/>
          <w:rtl/>
        </w:rPr>
      </w:pPr>
    </w:p>
    <w:p w14:paraId="6C0D380C" w14:textId="77777777" w:rsidR="002A673B" w:rsidRDefault="002A673B" w:rsidP="002A673B">
      <w:pPr>
        <w:jc w:val="right"/>
        <w:rPr>
          <w:rFonts w:asciiTheme="majorBidi" w:hAnsiTheme="majorBidi" w:cstheme="majorBidi"/>
          <w:b/>
          <w:bCs/>
          <w:sz w:val="36"/>
          <w:szCs w:val="36"/>
          <w:rtl/>
        </w:rPr>
      </w:pPr>
    </w:p>
    <w:p w14:paraId="02FC34A2" w14:textId="77777777" w:rsidR="002A673B" w:rsidRDefault="002A673B" w:rsidP="002A673B">
      <w:pPr>
        <w:jc w:val="right"/>
        <w:rPr>
          <w:rFonts w:asciiTheme="majorBidi" w:hAnsiTheme="majorBidi" w:cstheme="majorBidi"/>
          <w:b/>
          <w:bCs/>
          <w:sz w:val="36"/>
          <w:szCs w:val="36"/>
          <w:rtl/>
        </w:rPr>
      </w:pPr>
    </w:p>
    <w:p w14:paraId="491604D2" w14:textId="6EC28F75" w:rsidR="002A673B" w:rsidRPr="002A673B" w:rsidRDefault="002A673B" w:rsidP="002A673B">
      <w:pPr>
        <w:jc w:val="center"/>
        <w:rPr>
          <w:rFonts w:asciiTheme="majorBidi" w:hAnsiTheme="majorBidi" w:cstheme="majorBidi"/>
          <w:b/>
          <w:bCs/>
          <w:sz w:val="32"/>
          <w:szCs w:val="32"/>
          <w:rtl/>
        </w:rPr>
      </w:pPr>
      <w:r w:rsidRPr="002A673B">
        <w:rPr>
          <w:rFonts w:asciiTheme="majorBidi" w:hAnsiTheme="majorBidi" w:cstheme="majorBidi"/>
          <w:b/>
          <w:bCs/>
          <w:sz w:val="32"/>
          <w:szCs w:val="32"/>
          <w:rtl/>
        </w:rPr>
        <w:t>التأثيرات التجارية للسياحة المستدامة: دراسة ميدانية في قطاع الضيافة بمنظمة</w:t>
      </w:r>
      <w:r w:rsidRPr="002A673B">
        <w:rPr>
          <w:rFonts w:asciiTheme="majorBidi" w:hAnsiTheme="majorBidi" w:cstheme="majorBidi" w:hint="cs"/>
          <w:b/>
          <w:bCs/>
          <w:sz w:val="32"/>
          <w:szCs w:val="32"/>
          <w:rtl/>
        </w:rPr>
        <w:t xml:space="preserve"> </w:t>
      </w:r>
      <w:proofErr w:type="spellStart"/>
      <w:r w:rsidRPr="002A673B">
        <w:rPr>
          <w:rFonts w:asciiTheme="majorBidi" w:hAnsiTheme="majorBidi" w:cstheme="majorBidi" w:hint="cs"/>
          <w:b/>
          <w:bCs/>
          <w:sz w:val="32"/>
          <w:szCs w:val="32"/>
          <w:rtl/>
        </w:rPr>
        <w:t>نيوم</w:t>
      </w:r>
      <w:proofErr w:type="spellEnd"/>
    </w:p>
    <w:p w14:paraId="2FCDD80E" w14:textId="77777777" w:rsidR="002A673B" w:rsidRDefault="002A673B" w:rsidP="002A673B">
      <w:pPr>
        <w:jc w:val="right"/>
        <w:rPr>
          <w:rFonts w:asciiTheme="majorBidi" w:hAnsiTheme="majorBidi" w:cstheme="majorBidi"/>
          <w:b/>
          <w:bCs/>
          <w:sz w:val="36"/>
          <w:szCs w:val="36"/>
        </w:rPr>
      </w:pPr>
    </w:p>
    <w:p w14:paraId="34CB35A4" w14:textId="77777777" w:rsidR="002A673B" w:rsidRDefault="002A673B" w:rsidP="002A673B">
      <w:pPr>
        <w:jc w:val="right"/>
        <w:rPr>
          <w:rFonts w:asciiTheme="majorBidi" w:hAnsiTheme="majorBidi" w:cstheme="majorBidi"/>
          <w:b/>
          <w:bCs/>
          <w:sz w:val="36"/>
          <w:szCs w:val="36"/>
          <w:rtl/>
        </w:rPr>
      </w:pPr>
    </w:p>
    <w:p w14:paraId="4F02EA64" w14:textId="0E00C5E3" w:rsidR="002A673B" w:rsidRPr="002A673B" w:rsidRDefault="002A673B" w:rsidP="002A673B">
      <w:pPr>
        <w:jc w:val="center"/>
        <w:rPr>
          <w:rFonts w:asciiTheme="majorBidi" w:hAnsiTheme="majorBidi" w:cstheme="majorBidi"/>
          <w:sz w:val="32"/>
          <w:szCs w:val="32"/>
          <w:rtl/>
        </w:rPr>
      </w:pPr>
      <w:r w:rsidRPr="002A673B">
        <w:rPr>
          <w:rFonts w:asciiTheme="majorBidi" w:hAnsiTheme="majorBidi" w:cstheme="majorBidi" w:hint="cs"/>
          <w:sz w:val="32"/>
          <w:szCs w:val="32"/>
          <w:rtl/>
        </w:rPr>
        <w:t>إعداد</w:t>
      </w:r>
    </w:p>
    <w:p w14:paraId="3F693DF1" w14:textId="4EB4608B" w:rsidR="002A673B" w:rsidRPr="002A673B" w:rsidRDefault="002A673B" w:rsidP="002A673B">
      <w:pPr>
        <w:jc w:val="center"/>
        <w:rPr>
          <w:rFonts w:asciiTheme="majorBidi" w:hAnsiTheme="majorBidi" w:cstheme="majorBidi"/>
          <w:sz w:val="32"/>
          <w:szCs w:val="32"/>
          <w:rtl/>
        </w:rPr>
      </w:pPr>
      <w:r w:rsidRPr="002A673B">
        <w:rPr>
          <w:rFonts w:asciiTheme="majorBidi" w:hAnsiTheme="majorBidi" w:cstheme="majorBidi" w:hint="cs"/>
          <w:sz w:val="32"/>
          <w:szCs w:val="32"/>
          <w:rtl/>
        </w:rPr>
        <w:t>محمد الشيخ حسن</w:t>
      </w:r>
    </w:p>
    <w:p w14:paraId="74035A8F" w14:textId="77777777" w:rsidR="002A673B" w:rsidRDefault="002A673B" w:rsidP="002A673B">
      <w:pPr>
        <w:jc w:val="center"/>
        <w:rPr>
          <w:rFonts w:asciiTheme="majorBidi" w:hAnsiTheme="majorBidi" w:cstheme="majorBidi"/>
          <w:sz w:val="32"/>
          <w:szCs w:val="32"/>
        </w:rPr>
      </w:pPr>
    </w:p>
    <w:p w14:paraId="3702811F" w14:textId="77777777" w:rsidR="002A673B" w:rsidRPr="002A673B" w:rsidRDefault="002A673B" w:rsidP="002A673B">
      <w:pPr>
        <w:jc w:val="center"/>
        <w:rPr>
          <w:rFonts w:asciiTheme="majorBidi" w:hAnsiTheme="majorBidi" w:cstheme="majorBidi"/>
          <w:sz w:val="32"/>
          <w:szCs w:val="32"/>
          <w:rtl/>
        </w:rPr>
      </w:pPr>
    </w:p>
    <w:p w14:paraId="48A8EDBD" w14:textId="68B1D826" w:rsidR="002A673B" w:rsidRPr="002A673B" w:rsidRDefault="002A673B" w:rsidP="002A673B">
      <w:pPr>
        <w:jc w:val="center"/>
        <w:rPr>
          <w:rFonts w:asciiTheme="majorBidi" w:hAnsiTheme="majorBidi" w:cstheme="majorBidi"/>
          <w:sz w:val="32"/>
          <w:szCs w:val="32"/>
          <w:rtl/>
        </w:rPr>
      </w:pPr>
      <w:r w:rsidRPr="002A673B">
        <w:rPr>
          <w:rFonts w:asciiTheme="majorBidi" w:hAnsiTheme="majorBidi" w:cstheme="majorBidi" w:hint="cs"/>
          <w:sz w:val="32"/>
          <w:szCs w:val="32"/>
          <w:rtl/>
        </w:rPr>
        <w:t>إشراف</w:t>
      </w:r>
    </w:p>
    <w:p w14:paraId="4DFF6CB4" w14:textId="78E88E7B" w:rsidR="002A673B" w:rsidRPr="002A673B" w:rsidRDefault="002A673B" w:rsidP="002A673B">
      <w:pPr>
        <w:jc w:val="center"/>
        <w:rPr>
          <w:rFonts w:asciiTheme="majorBidi" w:hAnsiTheme="majorBidi" w:cstheme="majorBidi"/>
          <w:sz w:val="32"/>
          <w:szCs w:val="32"/>
          <w:rtl/>
        </w:rPr>
      </w:pPr>
      <w:r w:rsidRPr="002A673B">
        <w:rPr>
          <w:rFonts w:asciiTheme="majorBidi" w:hAnsiTheme="majorBidi" w:cstheme="majorBidi" w:hint="cs"/>
          <w:sz w:val="32"/>
          <w:szCs w:val="32"/>
          <w:rtl/>
        </w:rPr>
        <w:t>د. فايز علي جراد</w:t>
      </w:r>
    </w:p>
    <w:p w14:paraId="71D0DFBA" w14:textId="0CAF0AA9" w:rsidR="002A673B" w:rsidRPr="002A673B" w:rsidRDefault="002A673B" w:rsidP="002A673B">
      <w:pPr>
        <w:jc w:val="center"/>
        <w:rPr>
          <w:rFonts w:asciiTheme="majorBidi" w:hAnsiTheme="majorBidi" w:cstheme="majorBidi"/>
          <w:sz w:val="32"/>
          <w:szCs w:val="32"/>
          <w:rtl/>
        </w:rPr>
      </w:pPr>
      <w:r w:rsidRPr="002A673B">
        <w:rPr>
          <w:rFonts w:asciiTheme="majorBidi" w:hAnsiTheme="majorBidi" w:cstheme="majorBidi" w:hint="cs"/>
          <w:sz w:val="32"/>
          <w:szCs w:val="32"/>
          <w:rtl/>
        </w:rPr>
        <w:t>د. الفيصل عبد الحميد</w:t>
      </w:r>
    </w:p>
    <w:p w14:paraId="233C78CA" w14:textId="77777777" w:rsidR="002A673B" w:rsidRDefault="002A673B" w:rsidP="002A673B">
      <w:pPr>
        <w:jc w:val="center"/>
        <w:rPr>
          <w:rFonts w:asciiTheme="majorBidi" w:hAnsiTheme="majorBidi" w:cstheme="majorBidi"/>
          <w:b/>
          <w:bCs/>
          <w:sz w:val="36"/>
          <w:szCs w:val="36"/>
          <w:rtl/>
        </w:rPr>
      </w:pPr>
    </w:p>
    <w:p w14:paraId="6BE10B55" w14:textId="3238A02E" w:rsidR="002A673B" w:rsidRPr="002A673B" w:rsidRDefault="002A673B" w:rsidP="002A673B">
      <w:pPr>
        <w:jc w:val="center"/>
        <w:rPr>
          <w:rFonts w:asciiTheme="majorBidi" w:hAnsiTheme="majorBidi" w:cstheme="majorBidi"/>
          <w:sz w:val="32"/>
          <w:szCs w:val="32"/>
          <w:rtl/>
        </w:rPr>
      </w:pPr>
      <w:r w:rsidRPr="002A673B">
        <w:rPr>
          <w:rFonts w:asciiTheme="majorBidi" w:hAnsiTheme="majorBidi" w:cstheme="majorBidi" w:hint="cs"/>
          <w:sz w:val="32"/>
          <w:szCs w:val="32"/>
          <w:rtl/>
        </w:rPr>
        <w:t>العام الدراسي</w:t>
      </w:r>
    </w:p>
    <w:p w14:paraId="03555846" w14:textId="6C19F733" w:rsidR="002A673B" w:rsidRPr="002A673B" w:rsidRDefault="002A673B" w:rsidP="002A673B">
      <w:pPr>
        <w:jc w:val="center"/>
        <w:rPr>
          <w:rFonts w:asciiTheme="majorBidi" w:hAnsiTheme="majorBidi" w:cstheme="majorBidi"/>
          <w:sz w:val="32"/>
          <w:szCs w:val="32"/>
          <w:rtl/>
        </w:rPr>
      </w:pPr>
      <w:r w:rsidRPr="002A673B">
        <w:rPr>
          <w:rFonts w:asciiTheme="majorBidi" w:hAnsiTheme="majorBidi" w:cstheme="majorBidi"/>
          <w:sz w:val="32"/>
          <w:szCs w:val="32"/>
          <w:rtl/>
        </w:rPr>
        <w:t>٢٠٢٥</w:t>
      </w:r>
    </w:p>
    <w:sectPr w:rsidR="002A673B" w:rsidRPr="002A673B" w:rsidSect="008A0F44">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009B8" w14:textId="77777777" w:rsidR="00C0138E" w:rsidRDefault="00C0138E" w:rsidP="0056786E">
      <w:pPr>
        <w:spacing w:after="0" w:line="240" w:lineRule="auto"/>
      </w:pPr>
      <w:r>
        <w:separator/>
      </w:r>
    </w:p>
  </w:endnote>
  <w:endnote w:type="continuationSeparator" w:id="0">
    <w:p w14:paraId="1E6B721D" w14:textId="77777777" w:rsidR="00C0138E" w:rsidRDefault="00C0138E" w:rsidP="00567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6581324"/>
      <w:docPartObj>
        <w:docPartGallery w:val="Page Numbers (Bottom of Page)"/>
        <w:docPartUnique/>
      </w:docPartObj>
    </w:sdtPr>
    <w:sdtEndPr>
      <w:rPr>
        <w:color w:val="7F7F7F" w:themeColor="background1" w:themeShade="7F"/>
        <w:spacing w:val="60"/>
      </w:rPr>
    </w:sdtEndPr>
    <w:sdtContent>
      <w:p w14:paraId="1A9C54F1" w14:textId="6AE907A4" w:rsidR="0056786E" w:rsidRDefault="0056786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DE00065" w14:textId="42FA625D" w:rsidR="0056786E" w:rsidRDefault="00567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8557C" w14:textId="77777777" w:rsidR="00C0138E" w:rsidRDefault="00C0138E" w:rsidP="0056786E">
      <w:pPr>
        <w:spacing w:after="0" w:line="240" w:lineRule="auto"/>
      </w:pPr>
      <w:r>
        <w:separator/>
      </w:r>
    </w:p>
  </w:footnote>
  <w:footnote w:type="continuationSeparator" w:id="0">
    <w:p w14:paraId="29D1B6D9" w14:textId="77777777" w:rsidR="00C0138E" w:rsidRDefault="00C0138E" w:rsidP="00567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226ED"/>
    <w:multiLevelType w:val="multilevel"/>
    <w:tmpl w:val="25BE5DCA"/>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505FE"/>
    <w:multiLevelType w:val="multilevel"/>
    <w:tmpl w:val="1CC07532"/>
    <w:lvl w:ilvl="0">
      <w:start w:val="1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AA1140"/>
    <w:multiLevelType w:val="multilevel"/>
    <w:tmpl w:val="4CD85CD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2A15781"/>
    <w:multiLevelType w:val="multilevel"/>
    <w:tmpl w:val="742E6FBE"/>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C94205"/>
    <w:multiLevelType w:val="hybridMultilevel"/>
    <w:tmpl w:val="D2964A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A172CF0"/>
    <w:multiLevelType w:val="hybridMultilevel"/>
    <w:tmpl w:val="7EEC98E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E572135"/>
    <w:multiLevelType w:val="hybridMultilevel"/>
    <w:tmpl w:val="3BE65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F9A0069"/>
    <w:multiLevelType w:val="hybridMultilevel"/>
    <w:tmpl w:val="D0F8794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483074"/>
    <w:multiLevelType w:val="hybridMultilevel"/>
    <w:tmpl w:val="35D467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04E7D5E"/>
    <w:multiLevelType w:val="hybridMultilevel"/>
    <w:tmpl w:val="E16EE43C"/>
    <w:lvl w:ilvl="0" w:tplc="654800A2">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5457704"/>
    <w:multiLevelType w:val="hybridMultilevel"/>
    <w:tmpl w:val="3A9E188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8D06ED0"/>
    <w:multiLevelType w:val="hybridMultilevel"/>
    <w:tmpl w:val="E31AF0A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B0F1F37"/>
    <w:multiLevelType w:val="hybridMultilevel"/>
    <w:tmpl w:val="88709C1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BEF2416"/>
    <w:multiLevelType w:val="multilevel"/>
    <w:tmpl w:val="1EFAB8D4"/>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B14462"/>
    <w:multiLevelType w:val="hybridMultilevel"/>
    <w:tmpl w:val="32E607F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2C31E26"/>
    <w:multiLevelType w:val="hybridMultilevel"/>
    <w:tmpl w:val="94A89D1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393499B"/>
    <w:multiLevelType w:val="multilevel"/>
    <w:tmpl w:val="0A362AF4"/>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C70445"/>
    <w:multiLevelType w:val="hybridMultilevel"/>
    <w:tmpl w:val="DF0C4CF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6E07895"/>
    <w:multiLevelType w:val="multilevel"/>
    <w:tmpl w:val="70F03C2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9F82A30"/>
    <w:multiLevelType w:val="multilevel"/>
    <w:tmpl w:val="6F30E0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31203A"/>
    <w:multiLevelType w:val="hybridMultilevel"/>
    <w:tmpl w:val="0EB2136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25D2321"/>
    <w:multiLevelType w:val="hybridMultilevel"/>
    <w:tmpl w:val="E97CDF9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3097238"/>
    <w:multiLevelType w:val="hybridMultilevel"/>
    <w:tmpl w:val="287EB10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6113663"/>
    <w:multiLevelType w:val="multilevel"/>
    <w:tmpl w:val="BE60067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B565EC6"/>
    <w:multiLevelType w:val="hybridMultilevel"/>
    <w:tmpl w:val="3E548EF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F0548A9"/>
    <w:multiLevelType w:val="hybridMultilevel"/>
    <w:tmpl w:val="7B24A59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01D1E88"/>
    <w:multiLevelType w:val="hybridMultilevel"/>
    <w:tmpl w:val="EF4A929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39840AF"/>
    <w:multiLevelType w:val="multilevel"/>
    <w:tmpl w:val="0A1E960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54F925F7"/>
    <w:multiLevelType w:val="multilevel"/>
    <w:tmpl w:val="37460334"/>
    <w:lvl w:ilvl="0">
      <w:start w:val="2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031742"/>
    <w:multiLevelType w:val="hybridMultilevel"/>
    <w:tmpl w:val="01E4D24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A1F2B06"/>
    <w:multiLevelType w:val="hybridMultilevel"/>
    <w:tmpl w:val="8650311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C6A18E8"/>
    <w:multiLevelType w:val="multilevel"/>
    <w:tmpl w:val="6AB6632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5DDA3E4A"/>
    <w:multiLevelType w:val="multilevel"/>
    <w:tmpl w:val="45D0B65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5E1E65CF"/>
    <w:multiLevelType w:val="hybridMultilevel"/>
    <w:tmpl w:val="EC04F41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942C9E"/>
    <w:multiLevelType w:val="hybridMultilevel"/>
    <w:tmpl w:val="CDAE48E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1E55DF2"/>
    <w:multiLevelType w:val="multilevel"/>
    <w:tmpl w:val="8AFA31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857919"/>
    <w:multiLevelType w:val="hybridMultilevel"/>
    <w:tmpl w:val="F4AAAC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59B40F7"/>
    <w:multiLevelType w:val="multilevel"/>
    <w:tmpl w:val="2A66F57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F417C7"/>
    <w:multiLevelType w:val="hybridMultilevel"/>
    <w:tmpl w:val="BD34FFA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AE93CBF"/>
    <w:multiLevelType w:val="multilevel"/>
    <w:tmpl w:val="7746563E"/>
    <w:lvl w:ilvl="0">
      <w:start w:val="2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DF37F7"/>
    <w:multiLevelType w:val="hybridMultilevel"/>
    <w:tmpl w:val="661CC2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5F74623"/>
    <w:multiLevelType w:val="hybridMultilevel"/>
    <w:tmpl w:val="E5EE8DF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6FA2AB7"/>
    <w:multiLevelType w:val="multilevel"/>
    <w:tmpl w:val="EFDEB7C4"/>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081958"/>
    <w:multiLevelType w:val="hybridMultilevel"/>
    <w:tmpl w:val="4F4C6AB8"/>
    <w:lvl w:ilvl="0" w:tplc="967A486C">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D557FC8"/>
    <w:multiLevelType w:val="multilevel"/>
    <w:tmpl w:val="3500A69A"/>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322441554">
    <w:abstractNumId w:val="6"/>
  </w:num>
  <w:num w:numId="2" w16cid:durableId="1360355456">
    <w:abstractNumId w:val="30"/>
  </w:num>
  <w:num w:numId="3" w16cid:durableId="1338846012">
    <w:abstractNumId w:val="33"/>
  </w:num>
  <w:num w:numId="4" w16cid:durableId="675307424">
    <w:abstractNumId w:val="22"/>
  </w:num>
  <w:num w:numId="5" w16cid:durableId="48847331">
    <w:abstractNumId w:val="7"/>
  </w:num>
  <w:num w:numId="6" w16cid:durableId="2082558291">
    <w:abstractNumId w:val="14"/>
  </w:num>
  <w:num w:numId="7" w16cid:durableId="1368143674">
    <w:abstractNumId w:val="41"/>
  </w:num>
  <w:num w:numId="8" w16cid:durableId="1458917132">
    <w:abstractNumId w:val="21"/>
  </w:num>
  <w:num w:numId="9" w16cid:durableId="1460957477">
    <w:abstractNumId w:val="40"/>
  </w:num>
  <w:num w:numId="10" w16cid:durableId="1634287650">
    <w:abstractNumId w:val="11"/>
  </w:num>
  <w:num w:numId="11" w16cid:durableId="1584097480">
    <w:abstractNumId w:val="4"/>
  </w:num>
  <w:num w:numId="12" w16cid:durableId="562256859">
    <w:abstractNumId w:val="9"/>
  </w:num>
  <w:num w:numId="13" w16cid:durableId="1459106336">
    <w:abstractNumId w:val="20"/>
  </w:num>
  <w:num w:numId="14" w16cid:durableId="1593196984">
    <w:abstractNumId w:val="38"/>
  </w:num>
  <w:num w:numId="15" w16cid:durableId="16320306">
    <w:abstractNumId w:val="24"/>
  </w:num>
  <w:num w:numId="16" w16cid:durableId="2122605675">
    <w:abstractNumId w:val="5"/>
  </w:num>
  <w:num w:numId="17" w16cid:durableId="1067996306">
    <w:abstractNumId w:val="10"/>
  </w:num>
  <w:num w:numId="18" w16cid:durableId="875847723">
    <w:abstractNumId w:val="8"/>
  </w:num>
  <w:num w:numId="19" w16cid:durableId="1836335012">
    <w:abstractNumId w:val="17"/>
  </w:num>
  <w:num w:numId="20" w16cid:durableId="845947241">
    <w:abstractNumId w:val="36"/>
  </w:num>
  <w:num w:numId="21" w16cid:durableId="1107189485">
    <w:abstractNumId w:val="43"/>
  </w:num>
  <w:num w:numId="22" w16cid:durableId="1115171975">
    <w:abstractNumId w:val="34"/>
  </w:num>
  <w:num w:numId="23" w16cid:durableId="314844447">
    <w:abstractNumId w:val="26"/>
  </w:num>
  <w:num w:numId="24" w16cid:durableId="1101026728">
    <w:abstractNumId w:val="29"/>
  </w:num>
  <w:num w:numId="25" w16cid:durableId="242032142">
    <w:abstractNumId w:val="15"/>
  </w:num>
  <w:num w:numId="26" w16cid:durableId="1839148829">
    <w:abstractNumId w:val="12"/>
  </w:num>
  <w:num w:numId="27" w16cid:durableId="1325280586">
    <w:abstractNumId w:val="18"/>
  </w:num>
  <w:num w:numId="28" w16cid:durableId="69812215">
    <w:abstractNumId w:val="2"/>
  </w:num>
  <w:num w:numId="29" w16cid:durableId="1080323697">
    <w:abstractNumId w:val="31"/>
  </w:num>
  <w:num w:numId="30" w16cid:durableId="1828400895">
    <w:abstractNumId w:val="44"/>
  </w:num>
  <w:num w:numId="31" w16cid:durableId="743576442">
    <w:abstractNumId w:val="23"/>
  </w:num>
  <w:num w:numId="32" w16cid:durableId="1216701326">
    <w:abstractNumId w:val="27"/>
  </w:num>
  <w:num w:numId="33" w16cid:durableId="1780687227">
    <w:abstractNumId w:val="32"/>
  </w:num>
  <w:num w:numId="34" w16cid:durableId="1064370414">
    <w:abstractNumId w:val="25"/>
  </w:num>
  <w:num w:numId="35" w16cid:durableId="1086415354">
    <w:abstractNumId w:val="19"/>
  </w:num>
  <w:num w:numId="36" w16cid:durableId="1001735199">
    <w:abstractNumId w:val="0"/>
  </w:num>
  <w:num w:numId="37" w16cid:durableId="849030746">
    <w:abstractNumId w:val="3"/>
  </w:num>
  <w:num w:numId="38" w16cid:durableId="702826046">
    <w:abstractNumId w:val="42"/>
  </w:num>
  <w:num w:numId="39" w16cid:durableId="1121610103">
    <w:abstractNumId w:val="1"/>
  </w:num>
  <w:num w:numId="40" w16cid:durableId="563108258">
    <w:abstractNumId w:val="28"/>
  </w:num>
  <w:num w:numId="41" w16cid:durableId="62653732">
    <w:abstractNumId w:val="39"/>
  </w:num>
  <w:num w:numId="42" w16cid:durableId="1674185722">
    <w:abstractNumId w:val="35"/>
  </w:num>
  <w:num w:numId="43" w16cid:durableId="524830353">
    <w:abstractNumId w:val="13"/>
  </w:num>
  <w:num w:numId="44" w16cid:durableId="3946897">
    <w:abstractNumId w:val="37"/>
  </w:num>
  <w:num w:numId="45" w16cid:durableId="773863673">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B5F"/>
    <w:rsid w:val="00006D79"/>
    <w:rsid w:val="00012CC6"/>
    <w:rsid w:val="00070FC0"/>
    <w:rsid w:val="00072CE2"/>
    <w:rsid w:val="000843AB"/>
    <w:rsid w:val="00096CA0"/>
    <w:rsid w:val="000E5F4B"/>
    <w:rsid w:val="00173BE3"/>
    <w:rsid w:val="0018003C"/>
    <w:rsid w:val="001A3394"/>
    <w:rsid w:val="001A5B5F"/>
    <w:rsid w:val="00231D8B"/>
    <w:rsid w:val="00254629"/>
    <w:rsid w:val="0028029F"/>
    <w:rsid w:val="002A673B"/>
    <w:rsid w:val="002C6B39"/>
    <w:rsid w:val="002D524C"/>
    <w:rsid w:val="002E1A60"/>
    <w:rsid w:val="002F1D4C"/>
    <w:rsid w:val="003048B5"/>
    <w:rsid w:val="00324079"/>
    <w:rsid w:val="003C42B0"/>
    <w:rsid w:val="003F128C"/>
    <w:rsid w:val="004227FC"/>
    <w:rsid w:val="00437D23"/>
    <w:rsid w:val="00463DA0"/>
    <w:rsid w:val="004F68D7"/>
    <w:rsid w:val="005521D4"/>
    <w:rsid w:val="00555B85"/>
    <w:rsid w:val="0056786E"/>
    <w:rsid w:val="00591A5E"/>
    <w:rsid w:val="005A557E"/>
    <w:rsid w:val="005B4C23"/>
    <w:rsid w:val="005C5596"/>
    <w:rsid w:val="00642168"/>
    <w:rsid w:val="00650CE3"/>
    <w:rsid w:val="006C0CEC"/>
    <w:rsid w:val="006C22E6"/>
    <w:rsid w:val="006C6AD3"/>
    <w:rsid w:val="006D4678"/>
    <w:rsid w:val="00745E6E"/>
    <w:rsid w:val="007809B1"/>
    <w:rsid w:val="007F3425"/>
    <w:rsid w:val="00804A77"/>
    <w:rsid w:val="00873258"/>
    <w:rsid w:val="008A0F44"/>
    <w:rsid w:val="008A7F2E"/>
    <w:rsid w:val="008D0B18"/>
    <w:rsid w:val="009431FD"/>
    <w:rsid w:val="00951C44"/>
    <w:rsid w:val="009C65D4"/>
    <w:rsid w:val="009E1009"/>
    <w:rsid w:val="00A51924"/>
    <w:rsid w:val="00AC4C91"/>
    <w:rsid w:val="00B03D40"/>
    <w:rsid w:val="00B20238"/>
    <w:rsid w:val="00B27571"/>
    <w:rsid w:val="00B84A5F"/>
    <w:rsid w:val="00B87D13"/>
    <w:rsid w:val="00BC6C7F"/>
    <w:rsid w:val="00BE4BA9"/>
    <w:rsid w:val="00C0138E"/>
    <w:rsid w:val="00C0187C"/>
    <w:rsid w:val="00C439C4"/>
    <w:rsid w:val="00C45BFF"/>
    <w:rsid w:val="00D1686B"/>
    <w:rsid w:val="00D227D3"/>
    <w:rsid w:val="00D236DA"/>
    <w:rsid w:val="00D366DB"/>
    <w:rsid w:val="00D573EB"/>
    <w:rsid w:val="00D81CCE"/>
    <w:rsid w:val="00D9443E"/>
    <w:rsid w:val="00DF644C"/>
    <w:rsid w:val="00E04727"/>
    <w:rsid w:val="00E46F34"/>
    <w:rsid w:val="00E746DD"/>
    <w:rsid w:val="00EA23BC"/>
    <w:rsid w:val="00EA6A34"/>
    <w:rsid w:val="00EB0C68"/>
    <w:rsid w:val="00EB5C7B"/>
    <w:rsid w:val="00EC3439"/>
    <w:rsid w:val="00EC6438"/>
    <w:rsid w:val="00EE7DB3"/>
    <w:rsid w:val="00EF2C97"/>
    <w:rsid w:val="00EF4B99"/>
    <w:rsid w:val="00EF5BD3"/>
    <w:rsid w:val="00F00B30"/>
    <w:rsid w:val="00F10809"/>
    <w:rsid w:val="00F243D5"/>
    <w:rsid w:val="00F40861"/>
    <w:rsid w:val="00FB2957"/>
    <w:rsid w:val="00FE1B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B5C61"/>
  <w15:chartTrackingRefBased/>
  <w15:docId w15:val="{6AC3B2BA-7470-4DF5-B4F5-0ADDA892B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BA9"/>
  </w:style>
  <w:style w:type="paragraph" w:styleId="Heading1">
    <w:name w:val="heading 1"/>
    <w:basedOn w:val="Normal"/>
    <w:next w:val="Normal"/>
    <w:link w:val="Heading1Char"/>
    <w:uiPriority w:val="9"/>
    <w:qFormat/>
    <w:rsid w:val="001A5B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5B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5B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B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B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B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B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B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B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B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5B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5B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B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B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B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B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B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B5F"/>
    <w:rPr>
      <w:rFonts w:eastAsiaTheme="majorEastAsia" w:cstheme="majorBidi"/>
      <w:color w:val="272727" w:themeColor="text1" w:themeTint="D8"/>
    </w:rPr>
  </w:style>
  <w:style w:type="paragraph" w:styleId="Title">
    <w:name w:val="Title"/>
    <w:basedOn w:val="Normal"/>
    <w:next w:val="Normal"/>
    <w:link w:val="TitleChar"/>
    <w:uiPriority w:val="10"/>
    <w:qFormat/>
    <w:rsid w:val="001A5B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B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B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B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B5F"/>
    <w:pPr>
      <w:spacing w:before="160"/>
      <w:jc w:val="center"/>
    </w:pPr>
    <w:rPr>
      <w:i/>
      <w:iCs/>
      <w:color w:val="404040" w:themeColor="text1" w:themeTint="BF"/>
    </w:rPr>
  </w:style>
  <w:style w:type="character" w:customStyle="1" w:styleId="QuoteChar">
    <w:name w:val="Quote Char"/>
    <w:basedOn w:val="DefaultParagraphFont"/>
    <w:link w:val="Quote"/>
    <w:uiPriority w:val="29"/>
    <w:rsid w:val="001A5B5F"/>
    <w:rPr>
      <w:i/>
      <w:iCs/>
      <w:color w:val="404040" w:themeColor="text1" w:themeTint="BF"/>
    </w:rPr>
  </w:style>
  <w:style w:type="paragraph" w:styleId="ListParagraph">
    <w:name w:val="List Paragraph"/>
    <w:basedOn w:val="Normal"/>
    <w:uiPriority w:val="34"/>
    <w:qFormat/>
    <w:rsid w:val="001A5B5F"/>
    <w:pPr>
      <w:ind w:left="720"/>
      <w:contextualSpacing/>
    </w:pPr>
  </w:style>
  <w:style w:type="character" w:styleId="IntenseEmphasis">
    <w:name w:val="Intense Emphasis"/>
    <w:basedOn w:val="DefaultParagraphFont"/>
    <w:uiPriority w:val="21"/>
    <w:qFormat/>
    <w:rsid w:val="001A5B5F"/>
    <w:rPr>
      <w:i/>
      <w:iCs/>
      <w:color w:val="0F4761" w:themeColor="accent1" w:themeShade="BF"/>
    </w:rPr>
  </w:style>
  <w:style w:type="paragraph" w:styleId="IntenseQuote">
    <w:name w:val="Intense Quote"/>
    <w:basedOn w:val="Normal"/>
    <w:next w:val="Normal"/>
    <w:link w:val="IntenseQuoteChar"/>
    <w:uiPriority w:val="30"/>
    <w:qFormat/>
    <w:rsid w:val="001A5B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B5F"/>
    <w:rPr>
      <w:i/>
      <w:iCs/>
      <w:color w:val="0F4761" w:themeColor="accent1" w:themeShade="BF"/>
    </w:rPr>
  </w:style>
  <w:style w:type="character" w:styleId="IntenseReference">
    <w:name w:val="Intense Reference"/>
    <w:basedOn w:val="DefaultParagraphFont"/>
    <w:uiPriority w:val="32"/>
    <w:qFormat/>
    <w:rsid w:val="001A5B5F"/>
    <w:rPr>
      <w:b/>
      <w:bCs/>
      <w:smallCaps/>
      <w:color w:val="0F4761" w:themeColor="accent1" w:themeShade="BF"/>
      <w:spacing w:val="5"/>
    </w:rPr>
  </w:style>
  <w:style w:type="paragraph" w:styleId="NormalWeb">
    <w:name w:val="Normal (Web)"/>
    <w:basedOn w:val="Normal"/>
    <w:uiPriority w:val="99"/>
    <w:unhideWhenUsed/>
    <w:rsid w:val="00A5192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51924"/>
    <w:rPr>
      <w:b/>
      <w:bCs/>
    </w:rPr>
  </w:style>
  <w:style w:type="table" w:styleId="TableGrid">
    <w:name w:val="Table Grid"/>
    <w:basedOn w:val="TableNormal"/>
    <w:uiPriority w:val="39"/>
    <w:rsid w:val="003048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48B5"/>
    <w:pPr>
      <w:spacing w:after="200" w:line="240" w:lineRule="auto"/>
    </w:pPr>
    <w:rPr>
      <w:i/>
      <w:iCs/>
      <w:color w:val="0E2841" w:themeColor="text2"/>
      <w:sz w:val="18"/>
      <w:szCs w:val="18"/>
    </w:rPr>
  </w:style>
  <w:style w:type="character" w:styleId="Hyperlink">
    <w:name w:val="Hyperlink"/>
    <w:basedOn w:val="DefaultParagraphFont"/>
    <w:uiPriority w:val="99"/>
    <w:unhideWhenUsed/>
    <w:rsid w:val="00D81CCE"/>
    <w:rPr>
      <w:color w:val="467886" w:themeColor="hyperlink"/>
      <w:u w:val="single"/>
    </w:rPr>
  </w:style>
  <w:style w:type="character" w:styleId="UnresolvedMention">
    <w:name w:val="Unresolved Mention"/>
    <w:basedOn w:val="DefaultParagraphFont"/>
    <w:uiPriority w:val="99"/>
    <w:semiHidden/>
    <w:unhideWhenUsed/>
    <w:rsid w:val="00D81CCE"/>
    <w:rPr>
      <w:color w:val="605E5C"/>
      <w:shd w:val="clear" w:color="auto" w:fill="E1DFDD"/>
    </w:rPr>
  </w:style>
  <w:style w:type="paragraph" w:styleId="TOCHeading">
    <w:name w:val="TOC Heading"/>
    <w:basedOn w:val="Heading1"/>
    <w:next w:val="Normal"/>
    <w:uiPriority w:val="39"/>
    <w:unhideWhenUsed/>
    <w:qFormat/>
    <w:rsid w:val="00E746D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746DD"/>
    <w:pPr>
      <w:spacing w:after="100"/>
    </w:pPr>
  </w:style>
  <w:style w:type="paragraph" w:styleId="TOC2">
    <w:name w:val="toc 2"/>
    <w:basedOn w:val="Normal"/>
    <w:next w:val="Normal"/>
    <w:autoRedefine/>
    <w:uiPriority w:val="39"/>
    <w:unhideWhenUsed/>
    <w:rsid w:val="00E746DD"/>
    <w:pPr>
      <w:spacing w:after="100"/>
      <w:ind w:left="240"/>
    </w:pPr>
  </w:style>
  <w:style w:type="paragraph" w:styleId="TableofFigures">
    <w:name w:val="table of figures"/>
    <w:basedOn w:val="Normal"/>
    <w:next w:val="Normal"/>
    <w:uiPriority w:val="99"/>
    <w:unhideWhenUsed/>
    <w:rsid w:val="00254629"/>
    <w:pPr>
      <w:spacing w:after="0"/>
    </w:pPr>
  </w:style>
  <w:style w:type="paragraph" w:styleId="Header">
    <w:name w:val="header"/>
    <w:basedOn w:val="Normal"/>
    <w:link w:val="HeaderChar"/>
    <w:uiPriority w:val="99"/>
    <w:unhideWhenUsed/>
    <w:rsid w:val="005678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786E"/>
  </w:style>
  <w:style w:type="paragraph" w:styleId="Footer">
    <w:name w:val="footer"/>
    <w:basedOn w:val="Normal"/>
    <w:link w:val="FooterChar"/>
    <w:uiPriority w:val="99"/>
    <w:unhideWhenUsed/>
    <w:rsid w:val="005678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7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10541">
      <w:bodyDiv w:val="1"/>
      <w:marLeft w:val="0"/>
      <w:marRight w:val="0"/>
      <w:marTop w:val="0"/>
      <w:marBottom w:val="0"/>
      <w:divBdr>
        <w:top w:val="none" w:sz="0" w:space="0" w:color="auto"/>
        <w:left w:val="none" w:sz="0" w:space="0" w:color="auto"/>
        <w:bottom w:val="none" w:sz="0" w:space="0" w:color="auto"/>
        <w:right w:val="none" w:sz="0" w:space="0" w:color="auto"/>
      </w:divBdr>
    </w:div>
    <w:div w:id="47147232">
      <w:bodyDiv w:val="1"/>
      <w:marLeft w:val="0"/>
      <w:marRight w:val="0"/>
      <w:marTop w:val="0"/>
      <w:marBottom w:val="0"/>
      <w:divBdr>
        <w:top w:val="none" w:sz="0" w:space="0" w:color="auto"/>
        <w:left w:val="none" w:sz="0" w:space="0" w:color="auto"/>
        <w:bottom w:val="none" w:sz="0" w:space="0" w:color="auto"/>
        <w:right w:val="none" w:sz="0" w:space="0" w:color="auto"/>
      </w:divBdr>
    </w:div>
    <w:div w:id="77992691">
      <w:bodyDiv w:val="1"/>
      <w:marLeft w:val="0"/>
      <w:marRight w:val="0"/>
      <w:marTop w:val="0"/>
      <w:marBottom w:val="0"/>
      <w:divBdr>
        <w:top w:val="none" w:sz="0" w:space="0" w:color="auto"/>
        <w:left w:val="none" w:sz="0" w:space="0" w:color="auto"/>
        <w:bottom w:val="none" w:sz="0" w:space="0" w:color="auto"/>
        <w:right w:val="none" w:sz="0" w:space="0" w:color="auto"/>
      </w:divBdr>
    </w:div>
    <w:div w:id="139427285">
      <w:bodyDiv w:val="1"/>
      <w:marLeft w:val="0"/>
      <w:marRight w:val="0"/>
      <w:marTop w:val="0"/>
      <w:marBottom w:val="0"/>
      <w:divBdr>
        <w:top w:val="none" w:sz="0" w:space="0" w:color="auto"/>
        <w:left w:val="none" w:sz="0" w:space="0" w:color="auto"/>
        <w:bottom w:val="none" w:sz="0" w:space="0" w:color="auto"/>
        <w:right w:val="none" w:sz="0" w:space="0" w:color="auto"/>
      </w:divBdr>
    </w:div>
    <w:div w:id="155539022">
      <w:bodyDiv w:val="1"/>
      <w:marLeft w:val="0"/>
      <w:marRight w:val="0"/>
      <w:marTop w:val="0"/>
      <w:marBottom w:val="0"/>
      <w:divBdr>
        <w:top w:val="none" w:sz="0" w:space="0" w:color="auto"/>
        <w:left w:val="none" w:sz="0" w:space="0" w:color="auto"/>
        <w:bottom w:val="none" w:sz="0" w:space="0" w:color="auto"/>
        <w:right w:val="none" w:sz="0" w:space="0" w:color="auto"/>
      </w:divBdr>
    </w:div>
    <w:div w:id="167864697">
      <w:bodyDiv w:val="1"/>
      <w:marLeft w:val="0"/>
      <w:marRight w:val="0"/>
      <w:marTop w:val="0"/>
      <w:marBottom w:val="0"/>
      <w:divBdr>
        <w:top w:val="none" w:sz="0" w:space="0" w:color="auto"/>
        <w:left w:val="none" w:sz="0" w:space="0" w:color="auto"/>
        <w:bottom w:val="none" w:sz="0" w:space="0" w:color="auto"/>
        <w:right w:val="none" w:sz="0" w:space="0" w:color="auto"/>
      </w:divBdr>
    </w:div>
    <w:div w:id="189729070">
      <w:bodyDiv w:val="1"/>
      <w:marLeft w:val="0"/>
      <w:marRight w:val="0"/>
      <w:marTop w:val="0"/>
      <w:marBottom w:val="0"/>
      <w:divBdr>
        <w:top w:val="none" w:sz="0" w:space="0" w:color="auto"/>
        <w:left w:val="none" w:sz="0" w:space="0" w:color="auto"/>
        <w:bottom w:val="none" w:sz="0" w:space="0" w:color="auto"/>
        <w:right w:val="none" w:sz="0" w:space="0" w:color="auto"/>
      </w:divBdr>
    </w:div>
    <w:div w:id="209659550">
      <w:bodyDiv w:val="1"/>
      <w:marLeft w:val="0"/>
      <w:marRight w:val="0"/>
      <w:marTop w:val="0"/>
      <w:marBottom w:val="0"/>
      <w:divBdr>
        <w:top w:val="none" w:sz="0" w:space="0" w:color="auto"/>
        <w:left w:val="none" w:sz="0" w:space="0" w:color="auto"/>
        <w:bottom w:val="none" w:sz="0" w:space="0" w:color="auto"/>
        <w:right w:val="none" w:sz="0" w:space="0" w:color="auto"/>
      </w:divBdr>
    </w:div>
    <w:div w:id="239025130">
      <w:bodyDiv w:val="1"/>
      <w:marLeft w:val="0"/>
      <w:marRight w:val="0"/>
      <w:marTop w:val="0"/>
      <w:marBottom w:val="0"/>
      <w:divBdr>
        <w:top w:val="none" w:sz="0" w:space="0" w:color="auto"/>
        <w:left w:val="none" w:sz="0" w:space="0" w:color="auto"/>
        <w:bottom w:val="none" w:sz="0" w:space="0" w:color="auto"/>
        <w:right w:val="none" w:sz="0" w:space="0" w:color="auto"/>
      </w:divBdr>
    </w:div>
    <w:div w:id="250817621">
      <w:bodyDiv w:val="1"/>
      <w:marLeft w:val="0"/>
      <w:marRight w:val="0"/>
      <w:marTop w:val="0"/>
      <w:marBottom w:val="0"/>
      <w:divBdr>
        <w:top w:val="none" w:sz="0" w:space="0" w:color="auto"/>
        <w:left w:val="none" w:sz="0" w:space="0" w:color="auto"/>
        <w:bottom w:val="none" w:sz="0" w:space="0" w:color="auto"/>
        <w:right w:val="none" w:sz="0" w:space="0" w:color="auto"/>
      </w:divBdr>
    </w:div>
    <w:div w:id="256987095">
      <w:bodyDiv w:val="1"/>
      <w:marLeft w:val="0"/>
      <w:marRight w:val="0"/>
      <w:marTop w:val="0"/>
      <w:marBottom w:val="0"/>
      <w:divBdr>
        <w:top w:val="none" w:sz="0" w:space="0" w:color="auto"/>
        <w:left w:val="none" w:sz="0" w:space="0" w:color="auto"/>
        <w:bottom w:val="none" w:sz="0" w:space="0" w:color="auto"/>
        <w:right w:val="none" w:sz="0" w:space="0" w:color="auto"/>
      </w:divBdr>
    </w:div>
    <w:div w:id="262154923">
      <w:bodyDiv w:val="1"/>
      <w:marLeft w:val="0"/>
      <w:marRight w:val="0"/>
      <w:marTop w:val="0"/>
      <w:marBottom w:val="0"/>
      <w:divBdr>
        <w:top w:val="none" w:sz="0" w:space="0" w:color="auto"/>
        <w:left w:val="none" w:sz="0" w:space="0" w:color="auto"/>
        <w:bottom w:val="none" w:sz="0" w:space="0" w:color="auto"/>
        <w:right w:val="none" w:sz="0" w:space="0" w:color="auto"/>
      </w:divBdr>
    </w:div>
    <w:div w:id="310718510">
      <w:bodyDiv w:val="1"/>
      <w:marLeft w:val="0"/>
      <w:marRight w:val="0"/>
      <w:marTop w:val="0"/>
      <w:marBottom w:val="0"/>
      <w:divBdr>
        <w:top w:val="none" w:sz="0" w:space="0" w:color="auto"/>
        <w:left w:val="none" w:sz="0" w:space="0" w:color="auto"/>
        <w:bottom w:val="none" w:sz="0" w:space="0" w:color="auto"/>
        <w:right w:val="none" w:sz="0" w:space="0" w:color="auto"/>
      </w:divBdr>
    </w:div>
    <w:div w:id="314578326">
      <w:bodyDiv w:val="1"/>
      <w:marLeft w:val="0"/>
      <w:marRight w:val="0"/>
      <w:marTop w:val="0"/>
      <w:marBottom w:val="0"/>
      <w:divBdr>
        <w:top w:val="none" w:sz="0" w:space="0" w:color="auto"/>
        <w:left w:val="none" w:sz="0" w:space="0" w:color="auto"/>
        <w:bottom w:val="none" w:sz="0" w:space="0" w:color="auto"/>
        <w:right w:val="none" w:sz="0" w:space="0" w:color="auto"/>
      </w:divBdr>
    </w:div>
    <w:div w:id="314920021">
      <w:bodyDiv w:val="1"/>
      <w:marLeft w:val="0"/>
      <w:marRight w:val="0"/>
      <w:marTop w:val="0"/>
      <w:marBottom w:val="0"/>
      <w:divBdr>
        <w:top w:val="none" w:sz="0" w:space="0" w:color="auto"/>
        <w:left w:val="none" w:sz="0" w:space="0" w:color="auto"/>
        <w:bottom w:val="none" w:sz="0" w:space="0" w:color="auto"/>
        <w:right w:val="none" w:sz="0" w:space="0" w:color="auto"/>
      </w:divBdr>
    </w:div>
    <w:div w:id="321933012">
      <w:bodyDiv w:val="1"/>
      <w:marLeft w:val="0"/>
      <w:marRight w:val="0"/>
      <w:marTop w:val="0"/>
      <w:marBottom w:val="0"/>
      <w:divBdr>
        <w:top w:val="none" w:sz="0" w:space="0" w:color="auto"/>
        <w:left w:val="none" w:sz="0" w:space="0" w:color="auto"/>
        <w:bottom w:val="none" w:sz="0" w:space="0" w:color="auto"/>
        <w:right w:val="none" w:sz="0" w:space="0" w:color="auto"/>
      </w:divBdr>
    </w:div>
    <w:div w:id="327170479">
      <w:bodyDiv w:val="1"/>
      <w:marLeft w:val="0"/>
      <w:marRight w:val="0"/>
      <w:marTop w:val="0"/>
      <w:marBottom w:val="0"/>
      <w:divBdr>
        <w:top w:val="none" w:sz="0" w:space="0" w:color="auto"/>
        <w:left w:val="none" w:sz="0" w:space="0" w:color="auto"/>
        <w:bottom w:val="none" w:sz="0" w:space="0" w:color="auto"/>
        <w:right w:val="none" w:sz="0" w:space="0" w:color="auto"/>
      </w:divBdr>
    </w:div>
    <w:div w:id="349067697">
      <w:bodyDiv w:val="1"/>
      <w:marLeft w:val="0"/>
      <w:marRight w:val="0"/>
      <w:marTop w:val="0"/>
      <w:marBottom w:val="0"/>
      <w:divBdr>
        <w:top w:val="none" w:sz="0" w:space="0" w:color="auto"/>
        <w:left w:val="none" w:sz="0" w:space="0" w:color="auto"/>
        <w:bottom w:val="none" w:sz="0" w:space="0" w:color="auto"/>
        <w:right w:val="none" w:sz="0" w:space="0" w:color="auto"/>
      </w:divBdr>
    </w:div>
    <w:div w:id="367488488">
      <w:bodyDiv w:val="1"/>
      <w:marLeft w:val="0"/>
      <w:marRight w:val="0"/>
      <w:marTop w:val="0"/>
      <w:marBottom w:val="0"/>
      <w:divBdr>
        <w:top w:val="none" w:sz="0" w:space="0" w:color="auto"/>
        <w:left w:val="none" w:sz="0" w:space="0" w:color="auto"/>
        <w:bottom w:val="none" w:sz="0" w:space="0" w:color="auto"/>
        <w:right w:val="none" w:sz="0" w:space="0" w:color="auto"/>
      </w:divBdr>
    </w:div>
    <w:div w:id="374162693">
      <w:bodyDiv w:val="1"/>
      <w:marLeft w:val="0"/>
      <w:marRight w:val="0"/>
      <w:marTop w:val="0"/>
      <w:marBottom w:val="0"/>
      <w:divBdr>
        <w:top w:val="none" w:sz="0" w:space="0" w:color="auto"/>
        <w:left w:val="none" w:sz="0" w:space="0" w:color="auto"/>
        <w:bottom w:val="none" w:sz="0" w:space="0" w:color="auto"/>
        <w:right w:val="none" w:sz="0" w:space="0" w:color="auto"/>
      </w:divBdr>
    </w:div>
    <w:div w:id="380445795">
      <w:bodyDiv w:val="1"/>
      <w:marLeft w:val="0"/>
      <w:marRight w:val="0"/>
      <w:marTop w:val="0"/>
      <w:marBottom w:val="0"/>
      <w:divBdr>
        <w:top w:val="none" w:sz="0" w:space="0" w:color="auto"/>
        <w:left w:val="none" w:sz="0" w:space="0" w:color="auto"/>
        <w:bottom w:val="none" w:sz="0" w:space="0" w:color="auto"/>
        <w:right w:val="none" w:sz="0" w:space="0" w:color="auto"/>
      </w:divBdr>
    </w:div>
    <w:div w:id="385183410">
      <w:bodyDiv w:val="1"/>
      <w:marLeft w:val="0"/>
      <w:marRight w:val="0"/>
      <w:marTop w:val="0"/>
      <w:marBottom w:val="0"/>
      <w:divBdr>
        <w:top w:val="none" w:sz="0" w:space="0" w:color="auto"/>
        <w:left w:val="none" w:sz="0" w:space="0" w:color="auto"/>
        <w:bottom w:val="none" w:sz="0" w:space="0" w:color="auto"/>
        <w:right w:val="none" w:sz="0" w:space="0" w:color="auto"/>
      </w:divBdr>
    </w:div>
    <w:div w:id="393742573">
      <w:bodyDiv w:val="1"/>
      <w:marLeft w:val="0"/>
      <w:marRight w:val="0"/>
      <w:marTop w:val="0"/>
      <w:marBottom w:val="0"/>
      <w:divBdr>
        <w:top w:val="none" w:sz="0" w:space="0" w:color="auto"/>
        <w:left w:val="none" w:sz="0" w:space="0" w:color="auto"/>
        <w:bottom w:val="none" w:sz="0" w:space="0" w:color="auto"/>
        <w:right w:val="none" w:sz="0" w:space="0" w:color="auto"/>
      </w:divBdr>
    </w:div>
    <w:div w:id="406657100">
      <w:bodyDiv w:val="1"/>
      <w:marLeft w:val="0"/>
      <w:marRight w:val="0"/>
      <w:marTop w:val="0"/>
      <w:marBottom w:val="0"/>
      <w:divBdr>
        <w:top w:val="none" w:sz="0" w:space="0" w:color="auto"/>
        <w:left w:val="none" w:sz="0" w:space="0" w:color="auto"/>
        <w:bottom w:val="none" w:sz="0" w:space="0" w:color="auto"/>
        <w:right w:val="none" w:sz="0" w:space="0" w:color="auto"/>
      </w:divBdr>
    </w:div>
    <w:div w:id="407075318">
      <w:bodyDiv w:val="1"/>
      <w:marLeft w:val="0"/>
      <w:marRight w:val="0"/>
      <w:marTop w:val="0"/>
      <w:marBottom w:val="0"/>
      <w:divBdr>
        <w:top w:val="none" w:sz="0" w:space="0" w:color="auto"/>
        <w:left w:val="none" w:sz="0" w:space="0" w:color="auto"/>
        <w:bottom w:val="none" w:sz="0" w:space="0" w:color="auto"/>
        <w:right w:val="none" w:sz="0" w:space="0" w:color="auto"/>
      </w:divBdr>
    </w:div>
    <w:div w:id="408504122">
      <w:bodyDiv w:val="1"/>
      <w:marLeft w:val="0"/>
      <w:marRight w:val="0"/>
      <w:marTop w:val="0"/>
      <w:marBottom w:val="0"/>
      <w:divBdr>
        <w:top w:val="none" w:sz="0" w:space="0" w:color="auto"/>
        <w:left w:val="none" w:sz="0" w:space="0" w:color="auto"/>
        <w:bottom w:val="none" w:sz="0" w:space="0" w:color="auto"/>
        <w:right w:val="none" w:sz="0" w:space="0" w:color="auto"/>
      </w:divBdr>
    </w:div>
    <w:div w:id="415055413">
      <w:bodyDiv w:val="1"/>
      <w:marLeft w:val="0"/>
      <w:marRight w:val="0"/>
      <w:marTop w:val="0"/>
      <w:marBottom w:val="0"/>
      <w:divBdr>
        <w:top w:val="none" w:sz="0" w:space="0" w:color="auto"/>
        <w:left w:val="none" w:sz="0" w:space="0" w:color="auto"/>
        <w:bottom w:val="none" w:sz="0" w:space="0" w:color="auto"/>
        <w:right w:val="none" w:sz="0" w:space="0" w:color="auto"/>
      </w:divBdr>
    </w:div>
    <w:div w:id="420614105">
      <w:bodyDiv w:val="1"/>
      <w:marLeft w:val="0"/>
      <w:marRight w:val="0"/>
      <w:marTop w:val="0"/>
      <w:marBottom w:val="0"/>
      <w:divBdr>
        <w:top w:val="none" w:sz="0" w:space="0" w:color="auto"/>
        <w:left w:val="none" w:sz="0" w:space="0" w:color="auto"/>
        <w:bottom w:val="none" w:sz="0" w:space="0" w:color="auto"/>
        <w:right w:val="none" w:sz="0" w:space="0" w:color="auto"/>
      </w:divBdr>
    </w:div>
    <w:div w:id="427434827">
      <w:bodyDiv w:val="1"/>
      <w:marLeft w:val="0"/>
      <w:marRight w:val="0"/>
      <w:marTop w:val="0"/>
      <w:marBottom w:val="0"/>
      <w:divBdr>
        <w:top w:val="none" w:sz="0" w:space="0" w:color="auto"/>
        <w:left w:val="none" w:sz="0" w:space="0" w:color="auto"/>
        <w:bottom w:val="none" w:sz="0" w:space="0" w:color="auto"/>
        <w:right w:val="none" w:sz="0" w:space="0" w:color="auto"/>
      </w:divBdr>
    </w:div>
    <w:div w:id="430400063">
      <w:bodyDiv w:val="1"/>
      <w:marLeft w:val="0"/>
      <w:marRight w:val="0"/>
      <w:marTop w:val="0"/>
      <w:marBottom w:val="0"/>
      <w:divBdr>
        <w:top w:val="none" w:sz="0" w:space="0" w:color="auto"/>
        <w:left w:val="none" w:sz="0" w:space="0" w:color="auto"/>
        <w:bottom w:val="none" w:sz="0" w:space="0" w:color="auto"/>
        <w:right w:val="none" w:sz="0" w:space="0" w:color="auto"/>
      </w:divBdr>
    </w:div>
    <w:div w:id="442962778">
      <w:bodyDiv w:val="1"/>
      <w:marLeft w:val="0"/>
      <w:marRight w:val="0"/>
      <w:marTop w:val="0"/>
      <w:marBottom w:val="0"/>
      <w:divBdr>
        <w:top w:val="none" w:sz="0" w:space="0" w:color="auto"/>
        <w:left w:val="none" w:sz="0" w:space="0" w:color="auto"/>
        <w:bottom w:val="none" w:sz="0" w:space="0" w:color="auto"/>
        <w:right w:val="none" w:sz="0" w:space="0" w:color="auto"/>
      </w:divBdr>
    </w:div>
    <w:div w:id="456795607">
      <w:bodyDiv w:val="1"/>
      <w:marLeft w:val="0"/>
      <w:marRight w:val="0"/>
      <w:marTop w:val="0"/>
      <w:marBottom w:val="0"/>
      <w:divBdr>
        <w:top w:val="none" w:sz="0" w:space="0" w:color="auto"/>
        <w:left w:val="none" w:sz="0" w:space="0" w:color="auto"/>
        <w:bottom w:val="none" w:sz="0" w:space="0" w:color="auto"/>
        <w:right w:val="none" w:sz="0" w:space="0" w:color="auto"/>
      </w:divBdr>
    </w:div>
    <w:div w:id="456918724">
      <w:bodyDiv w:val="1"/>
      <w:marLeft w:val="0"/>
      <w:marRight w:val="0"/>
      <w:marTop w:val="0"/>
      <w:marBottom w:val="0"/>
      <w:divBdr>
        <w:top w:val="none" w:sz="0" w:space="0" w:color="auto"/>
        <w:left w:val="none" w:sz="0" w:space="0" w:color="auto"/>
        <w:bottom w:val="none" w:sz="0" w:space="0" w:color="auto"/>
        <w:right w:val="none" w:sz="0" w:space="0" w:color="auto"/>
      </w:divBdr>
    </w:div>
    <w:div w:id="461191215">
      <w:bodyDiv w:val="1"/>
      <w:marLeft w:val="0"/>
      <w:marRight w:val="0"/>
      <w:marTop w:val="0"/>
      <w:marBottom w:val="0"/>
      <w:divBdr>
        <w:top w:val="none" w:sz="0" w:space="0" w:color="auto"/>
        <w:left w:val="none" w:sz="0" w:space="0" w:color="auto"/>
        <w:bottom w:val="none" w:sz="0" w:space="0" w:color="auto"/>
        <w:right w:val="none" w:sz="0" w:space="0" w:color="auto"/>
      </w:divBdr>
    </w:div>
    <w:div w:id="461197544">
      <w:bodyDiv w:val="1"/>
      <w:marLeft w:val="0"/>
      <w:marRight w:val="0"/>
      <w:marTop w:val="0"/>
      <w:marBottom w:val="0"/>
      <w:divBdr>
        <w:top w:val="none" w:sz="0" w:space="0" w:color="auto"/>
        <w:left w:val="none" w:sz="0" w:space="0" w:color="auto"/>
        <w:bottom w:val="none" w:sz="0" w:space="0" w:color="auto"/>
        <w:right w:val="none" w:sz="0" w:space="0" w:color="auto"/>
      </w:divBdr>
    </w:div>
    <w:div w:id="501314735">
      <w:bodyDiv w:val="1"/>
      <w:marLeft w:val="0"/>
      <w:marRight w:val="0"/>
      <w:marTop w:val="0"/>
      <w:marBottom w:val="0"/>
      <w:divBdr>
        <w:top w:val="none" w:sz="0" w:space="0" w:color="auto"/>
        <w:left w:val="none" w:sz="0" w:space="0" w:color="auto"/>
        <w:bottom w:val="none" w:sz="0" w:space="0" w:color="auto"/>
        <w:right w:val="none" w:sz="0" w:space="0" w:color="auto"/>
      </w:divBdr>
    </w:div>
    <w:div w:id="508370119">
      <w:bodyDiv w:val="1"/>
      <w:marLeft w:val="0"/>
      <w:marRight w:val="0"/>
      <w:marTop w:val="0"/>
      <w:marBottom w:val="0"/>
      <w:divBdr>
        <w:top w:val="none" w:sz="0" w:space="0" w:color="auto"/>
        <w:left w:val="none" w:sz="0" w:space="0" w:color="auto"/>
        <w:bottom w:val="none" w:sz="0" w:space="0" w:color="auto"/>
        <w:right w:val="none" w:sz="0" w:space="0" w:color="auto"/>
      </w:divBdr>
    </w:div>
    <w:div w:id="510341367">
      <w:bodyDiv w:val="1"/>
      <w:marLeft w:val="0"/>
      <w:marRight w:val="0"/>
      <w:marTop w:val="0"/>
      <w:marBottom w:val="0"/>
      <w:divBdr>
        <w:top w:val="none" w:sz="0" w:space="0" w:color="auto"/>
        <w:left w:val="none" w:sz="0" w:space="0" w:color="auto"/>
        <w:bottom w:val="none" w:sz="0" w:space="0" w:color="auto"/>
        <w:right w:val="none" w:sz="0" w:space="0" w:color="auto"/>
      </w:divBdr>
    </w:div>
    <w:div w:id="522283878">
      <w:bodyDiv w:val="1"/>
      <w:marLeft w:val="0"/>
      <w:marRight w:val="0"/>
      <w:marTop w:val="0"/>
      <w:marBottom w:val="0"/>
      <w:divBdr>
        <w:top w:val="none" w:sz="0" w:space="0" w:color="auto"/>
        <w:left w:val="none" w:sz="0" w:space="0" w:color="auto"/>
        <w:bottom w:val="none" w:sz="0" w:space="0" w:color="auto"/>
        <w:right w:val="none" w:sz="0" w:space="0" w:color="auto"/>
      </w:divBdr>
    </w:div>
    <w:div w:id="527763021">
      <w:bodyDiv w:val="1"/>
      <w:marLeft w:val="0"/>
      <w:marRight w:val="0"/>
      <w:marTop w:val="0"/>
      <w:marBottom w:val="0"/>
      <w:divBdr>
        <w:top w:val="none" w:sz="0" w:space="0" w:color="auto"/>
        <w:left w:val="none" w:sz="0" w:space="0" w:color="auto"/>
        <w:bottom w:val="none" w:sz="0" w:space="0" w:color="auto"/>
        <w:right w:val="none" w:sz="0" w:space="0" w:color="auto"/>
      </w:divBdr>
    </w:div>
    <w:div w:id="531965484">
      <w:bodyDiv w:val="1"/>
      <w:marLeft w:val="0"/>
      <w:marRight w:val="0"/>
      <w:marTop w:val="0"/>
      <w:marBottom w:val="0"/>
      <w:divBdr>
        <w:top w:val="none" w:sz="0" w:space="0" w:color="auto"/>
        <w:left w:val="none" w:sz="0" w:space="0" w:color="auto"/>
        <w:bottom w:val="none" w:sz="0" w:space="0" w:color="auto"/>
        <w:right w:val="none" w:sz="0" w:space="0" w:color="auto"/>
      </w:divBdr>
    </w:div>
    <w:div w:id="534392070">
      <w:bodyDiv w:val="1"/>
      <w:marLeft w:val="0"/>
      <w:marRight w:val="0"/>
      <w:marTop w:val="0"/>
      <w:marBottom w:val="0"/>
      <w:divBdr>
        <w:top w:val="none" w:sz="0" w:space="0" w:color="auto"/>
        <w:left w:val="none" w:sz="0" w:space="0" w:color="auto"/>
        <w:bottom w:val="none" w:sz="0" w:space="0" w:color="auto"/>
        <w:right w:val="none" w:sz="0" w:space="0" w:color="auto"/>
      </w:divBdr>
    </w:div>
    <w:div w:id="574123591">
      <w:bodyDiv w:val="1"/>
      <w:marLeft w:val="0"/>
      <w:marRight w:val="0"/>
      <w:marTop w:val="0"/>
      <w:marBottom w:val="0"/>
      <w:divBdr>
        <w:top w:val="none" w:sz="0" w:space="0" w:color="auto"/>
        <w:left w:val="none" w:sz="0" w:space="0" w:color="auto"/>
        <w:bottom w:val="none" w:sz="0" w:space="0" w:color="auto"/>
        <w:right w:val="none" w:sz="0" w:space="0" w:color="auto"/>
      </w:divBdr>
    </w:div>
    <w:div w:id="578101370">
      <w:bodyDiv w:val="1"/>
      <w:marLeft w:val="0"/>
      <w:marRight w:val="0"/>
      <w:marTop w:val="0"/>
      <w:marBottom w:val="0"/>
      <w:divBdr>
        <w:top w:val="none" w:sz="0" w:space="0" w:color="auto"/>
        <w:left w:val="none" w:sz="0" w:space="0" w:color="auto"/>
        <w:bottom w:val="none" w:sz="0" w:space="0" w:color="auto"/>
        <w:right w:val="none" w:sz="0" w:space="0" w:color="auto"/>
      </w:divBdr>
    </w:div>
    <w:div w:id="580992929">
      <w:bodyDiv w:val="1"/>
      <w:marLeft w:val="0"/>
      <w:marRight w:val="0"/>
      <w:marTop w:val="0"/>
      <w:marBottom w:val="0"/>
      <w:divBdr>
        <w:top w:val="none" w:sz="0" w:space="0" w:color="auto"/>
        <w:left w:val="none" w:sz="0" w:space="0" w:color="auto"/>
        <w:bottom w:val="none" w:sz="0" w:space="0" w:color="auto"/>
        <w:right w:val="none" w:sz="0" w:space="0" w:color="auto"/>
      </w:divBdr>
    </w:div>
    <w:div w:id="589436613">
      <w:bodyDiv w:val="1"/>
      <w:marLeft w:val="0"/>
      <w:marRight w:val="0"/>
      <w:marTop w:val="0"/>
      <w:marBottom w:val="0"/>
      <w:divBdr>
        <w:top w:val="none" w:sz="0" w:space="0" w:color="auto"/>
        <w:left w:val="none" w:sz="0" w:space="0" w:color="auto"/>
        <w:bottom w:val="none" w:sz="0" w:space="0" w:color="auto"/>
        <w:right w:val="none" w:sz="0" w:space="0" w:color="auto"/>
      </w:divBdr>
    </w:div>
    <w:div w:id="592781523">
      <w:bodyDiv w:val="1"/>
      <w:marLeft w:val="0"/>
      <w:marRight w:val="0"/>
      <w:marTop w:val="0"/>
      <w:marBottom w:val="0"/>
      <w:divBdr>
        <w:top w:val="none" w:sz="0" w:space="0" w:color="auto"/>
        <w:left w:val="none" w:sz="0" w:space="0" w:color="auto"/>
        <w:bottom w:val="none" w:sz="0" w:space="0" w:color="auto"/>
        <w:right w:val="none" w:sz="0" w:space="0" w:color="auto"/>
      </w:divBdr>
    </w:div>
    <w:div w:id="612588989">
      <w:bodyDiv w:val="1"/>
      <w:marLeft w:val="0"/>
      <w:marRight w:val="0"/>
      <w:marTop w:val="0"/>
      <w:marBottom w:val="0"/>
      <w:divBdr>
        <w:top w:val="none" w:sz="0" w:space="0" w:color="auto"/>
        <w:left w:val="none" w:sz="0" w:space="0" w:color="auto"/>
        <w:bottom w:val="none" w:sz="0" w:space="0" w:color="auto"/>
        <w:right w:val="none" w:sz="0" w:space="0" w:color="auto"/>
      </w:divBdr>
    </w:div>
    <w:div w:id="613948593">
      <w:bodyDiv w:val="1"/>
      <w:marLeft w:val="0"/>
      <w:marRight w:val="0"/>
      <w:marTop w:val="0"/>
      <w:marBottom w:val="0"/>
      <w:divBdr>
        <w:top w:val="none" w:sz="0" w:space="0" w:color="auto"/>
        <w:left w:val="none" w:sz="0" w:space="0" w:color="auto"/>
        <w:bottom w:val="none" w:sz="0" w:space="0" w:color="auto"/>
        <w:right w:val="none" w:sz="0" w:space="0" w:color="auto"/>
      </w:divBdr>
    </w:div>
    <w:div w:id="623511612">
      <w:bodyDiv w:val="1"/>
      <w:marLeft w:val="0"/>
      <w:marRight w:val="0"/>
      <w:marTop w:val="0"/>
      <w:marBottom w:val="0"/>
      <w:divBdr>
        <w:top w:val="none" w:sz="0" w:space="0" w:color="auto"/>
        <w:left w:val="none" w:sz="0" w:space="0" w:color="auto"/>
        <w:bottom w:val="none" w:sz="0" w:space="0" w:color="auto"/>
        <w:right w:val="none" w:sz="0" w:space="0" w:color="auto"/>
      </w:divBdr>
    </w:div>
    <w:div w:id="755784542">
      <w:bodyDiv w:val="1"/>
      <w:marLeft w:val="0"/>
      <w:marRight w:val="0"/>
      <w:marTop w:val="0"/>
      <w:marBottom w:val="0"/>
      <w:divBdr>
        <w:top w:val="none" w:sz="0" w:space="0" w:color="auto"/>
        <w:left w:val="none" w:sz="0" w:space="0" w:color="auto"/>
        <w:bottom w:val="none" w:sz="0" w:space="0" w:color="auto"/>
        <w:right w:val="none" w:sz="0" w:space="0" w:color="auto"/>
      </w:divBdr>
    </w:div>
    <w:div w:id="759452904">
      <w:bodyDiv w:val="1"/>
      <w:marLeft w:val="0"/>
      <w:marRight w:val="0"/>
      <w:marTop w:val="0"/>
      <w:marBottom w:val="0"/>
      <w:divBdr>
        <w:top w:val="none" w:sz="0" w:space="0" w:color="auto"/>
        <w:left w:val="none" w:sz="0" w:space="0" w:color="auto"/>
        <w:bottom w:val="none" w:sz="0" w:space="0" w:color="auto"/>
        <w:right w:val="none" w:sz="0" w:space="0" w:color="auto"/>
      </w:divBdr>
    </w:div>
    <w:div w:id="769280689">
      <w:bodyDiv w:val="1"/>
      <w:marLeft w:val="0"/>
      <w:marRight w:val="0"/>
      <w:marTop w:val="0"/>
      <w:marBottom w:val="0"/>
      <w:divBdr>
        <w:top w:val="none" w:sz="0" w:space="0" w:color="auto"/>
        <w:left w:val="none" w:sz="0" w:space="0" w:color="auto"/>
        <w:bottom w:val="none" w:sz="0" w:space="0" w:color="auto"/>
        <w:right w:val="none" w:sz="0" w:space="0" w:color="auto"/>
      </w:divBdr>
    </w:div>
    <w:div w:id="770508682">
      <w:bodyDiv w:val="1"/>
      <w:marLeft w:val="0"/>
      <w:marRight w:val="0"/>
      <w:marTop w:val="0"/>
      <w:marBottom w:val="0"/>
      <w:divBdr>
        <w:top w:val="none" w:sz="0" w:space="0" w:color="auto"/>
        <w:left w:val="none" w:sz="0" w:space="0" w:color="auto"/>
        <w:bottom w:val="none" w:sz="0" w:space="0" w:color="auto"/>
        <w:right w:val="none" w:sz="0" w:space="0" w:color="auto"/>
      </w:divBdr>
    </w:div>
    <w:div w:id="776099257">
      <w:bodyDiv w:val="1"/>
      <w:marLeft w:val="0"/>
      <w:marRight w:val="0"/>
      <w:marTop w:val="0"/>
      <w:marBottom w:val="0"/>
      <w:divBdr>
        <w:top w:val="none" w:sz="0" w:space="0" w:color="auto"/>
        <w:left w:val="none" w:sz="0" w:space="0" w:color="auto"/>
        <w:bottom w:val="none" w:sz="0" w:space="0" w:color="auto"/>
        <w:right w:val="none" w:sz="0" w:space="0" w:color="auto"/>
      </w:divBdr>
    </w:div>
    <w:div w:id="781731241">
      <w:bodyDiv w:val="1"/>
      <w:marLeft w:val="0"/>
      <w:marRight w:val="0"/>
      <w:marTop w:val="0"/>
      <w:marBottom w:val="0"/>
      <w:divBdr>
        <w:top w:val="none" w:sz="0" w:space="0" w:color="auto"/>
        <w:left w:val="none" w:sz="0" w:space="0" w:color="auto"/>
        <w:bottom w:val="none" w:sz="0" w:space="0" w:color="auto"/>
        <w:right w:val="none" w:sz="0" w:space="0" w:color="auto"/>
      </w:divBdr>
    </w:div>
    <w:div w:id="792358593">
      <w:bodyDiv w:val="1"/>
      <w:marLeft w:val="0"/>
      <w:marRight w:val="0"/>
      <w:marTop w:val="0"/>
      <w:marBottom w:val="0"/>
      <w:divBdr>
        <w:top w:val="none" w:sz="0" w:space="0" w:color="auto"/>
        <w:left w:val="none" w:sz="0" w:space="0" w:color="auto"/>
        <w:bottom w:val="none" w:sz="0" w:space="0" w:color="auto"/>
        <w:right w:val="none" w:sz="0" w:space="0" w:color="auto"/>
      </w:divBdr>
    </w:div>
    <w:div w:id="809831557">
      <w:bodyDiv w:val="1"/>
      <w:marLeft w:val="0"/>
      <w:marRight w:val="0"/>
      <w:marTop w:val="0"/>
      <w:marBottom w:val="0"/>
      <w:divBdr>
        <w:top w:val="none" w:sz="0" w:space="0" w:color="auto"/>
        <w:left w:val="none" w:sz="0" w:space="0" w:color="auto"/>
        <w:bottom w:val="none" w:sz="0" w:space="0" w:color="auto"/>
        <w:right w:val="none" w:sz="0" w:space="0" w:color="auto"/>
      </w:divBdr>
    </w:div>
    <w:div w:id="852188448">
      <w:bodyDiv w:val="1"/>
      <w:marLeft w:val="0"/>
      <w:marRight w:val="0"/>
      <w:marTop w:val="0"/>
      <w:marBottom w:val="0"/>
      <w:divBdr>
        <w:top w:val="none" w:sz="0" w:space="0" w:color="auto"/>
        <w:left w:val="none" w:sz="0" w:space="0" w:color="auto"/>
        <w:bottom w:val="none" w:sz="0" w:space="0" w:color="auto"/>
        <w:right w:val="none" w:sz="0" w:space="0" w:color="auto"/>
      </w:divBdr>
    </w:div>
    <w:div w:id="883254438">
      <w:bodyDiv w:val="1"/>
      <w:marLeft w:val="0"/>
      <w:marRight w:val="0"/>
      <w:marTop w:val="0"/>
      <w:marBottom w:val="0"/>
      <w:divBdr>
        <w:top w:val="none" w:sz="0" w:space="0" w:color="auto"/>
        <w:left w:val="none" w:sz="0" w:space="0" w:color="auto"/>
        <w:bottom w:val="none" w:sz="0" w:space="0" w:color="auto"/>
        <w:right w:val="none" w:sz="0" w:space="0" w:color="auto"/>
      </w:divBdr>
    </w:div>
    <w:div w:id="932325683">
      <w:bodyDiv w:val="1"/>
      <w:marLeft w:val="0"/>
      <w:marRight w:val="0"/>
      <w:marTop w:val="0"/>
      <w:marBottom w:val="0"/>
      <w:divBdr>
        <w:top w:val="none" w:sz="0" w:space="0" w:color="auto"/>
        <w:left w:val="none" w:sz="0" w:space="0" w:color="auto"/>
        <w:bottom w:val="none" w:sz="0" w:space="0" w:color="auto"/>
        <w:right w:val="none" w:sz="0" w:space="0" w:color="auto"/>
      </w:divBdr>
    </w:div>
    <w:div w:id="938299003">
      <w:bodyDiv w:val="1"/>
      <w:marLeft w:val="0"/>
      <w:marRight w:val="0"/>
      <w:marTop w:val="0"/>
      <w:marBottom w:val="0"/>
      <w:divBdr>
        <w:top w:val="none" w:sz="0" w:space="0" w:color="auto"/>
        <w:left w:val="none" w:sz="0" w:space="0" w:color="auto"/>
        <w:bottom w:val="none" w:sz="0" w:space="0" w:color="auto"/>
        <w:right w:val="none" w:sz="0" w:space="0" w:color="auto"/>
      </w:divBdr>
    </w:div>
    <w:div w:id="941718297">
      <w:bodyDiv w:val="1"/>
      <w:marLeft w:val="0"/>
      <w:marRight w:val="0"/>
      <w:marTop w:val="0"/>
      <w:marBottom w:val="0"/>
      <w:divBdr>
        <w:top w:val="none" w:sz="0" w:space="0" w:color="auto"/>
        <w:left w:val="none" w:sz="0" w:space="0" w:color="auto"/>
        <w:bottom w:val="none" w:sz="0" w:space="0" w:color="auto"/>
        <w:right w:val="none" w:sz="0" w:space="0" w:color="auto"/>
      </w:divBdr>
    </w:div>
    <w:div w:id="963195048">
      <w:bodyDiv w:val="1"/>
      <w:marLeft w:val="0"/>
      <w:marRight w:val="0"/>
      <w:marTop w:val="0"/>
      <w:marBottom w:val="0"/>
      <w:divBdr>
        <w:top w:val="none" w:sz="0" w:space="0" w:color="auto"/>
        <w:left w:val="none" w:sz="0" w:space="0" w:color="auto"/>
        <w:bottom w:val="none" w:sz="0" w:space="0" w:color="auto"/>
        <w:right w:val="none" w:sz="0" w:space="0" w:color="auto"/>
      </w:divBdr>
    </w:div>
    <w:div w:id="1112632949">
      <w:bodyDiv w:val="1"/>
      <w:marLeft w:val="0"/>
      <w:marRight w:val="0"/>
      <w:marTop w:val="0"/>
      <w:marBottom w:val="0"/>
      <w:divBdr>
        <w:top w:val="none" w:sz="0" w:space="0" w:color="auto"/>
        <w:left w:val="none" w:sz="0" w:space="0" w:color="auto"/>
        <w:bottom w:val="none" w:sz="0" w:space="0" w:color="auto"/>
        <w:right w:val="none" w:sz="0" w:space="0" w:color="auto"/>
      </w:divBdr>
    </w:div>
    <w:div w:id="1125125383">
      <w:bodyDiv w:val="1"/>
      <w:marLeft w:val="0"/>
      <w:marRight w:val="0"/>
      <w:marTop w:val="0"/>
      <w:marBottom w:val="0"/>
      <w:divBdr>
        <w:top w:val="none" w:sz="0" w:space="0" w:color="auto"/>
        <w:left w:val="none" w:sz="0" w:space="0" w:color="auto"/>
        <w:bottom w:val="none" w:sz="0" w:space="0" w:color="auto"/>
        <w:right w:val="none" w:sz="0" w:space="0" w:color="auto"/>
      </w:divBdr>
    </w:div>
    <w:div w:id="1135639869">
      <w:bodyDiv w:val="1"/>
      <w:marLeft w:val="0"/>
      <w:marRight w:val="0"/>
      <w:marTop w:val="0"/>
      <w:marBottom w:val="0"/>
      <w:divBdr>
        <w:top w:val="none" w:sz="0" w:space="0" w:color="auto"/>
        <w:left w:val="none" w:sz="0" w:space="0" w:color="auto"/>
        <w:bottom w:val="none" w:sz="0" w:space="0" w:color="auto"/>
        <w:right w:val="none" w:sz="0" w:space="0" w:color="auto"/>
      </w:divBdr>
    </w:div>
    <w:div w:id="1165972381">
      <w:bodyDiv w:val="1"/>
      <w:marLeft w:val="0"/>
      <w:marRight w:val="0"/>
      <w:marTop w:val="0"/>
      <w:marBottom w:val="0"/>
      <w:divBdr>
        <w:top w:val="none" w:sz="0" w:space="0" w:color="auto"/>
        <w:left w:val="none" w:sz="0" w:space="0" w:color="auto"/>
        <w:bottom w:val="none" w:sz="0" w:space="0" w:color="auto"/>
        <w:right w:val="none" w:sz="0" w:space="0" w:color="auto"/>
      </w:divBdr>
    </w:div>
    <w:div w:id="1184201641">
      <w:bodyDiv w:val="1"/>
      <w:marLeft w:val="0"/>
      <w:marRight w:val="0"/>
      <w:marTop w:val="0"/>
      <w:marBottom w:val="0"/>
      <w:divBdr>
        <w:top w:val="none" w:sz="0" w:space="0" w:color="auto"/>
        <w:left w:val="none" w:sz="0" w:space="0" w:color="auto"/>
        <w:bottom w:val="none" w:sz="0" w:space="0" w:color="auto"/>
        <w:right w:val="none" w:sz="0" w:space="0" w:color="auto"/>
      </w:divBdr>
    </w:div>
    <w:div w:id="1228420098">
      <w:bodyDiv w:val="1"/>
      <w:marLeft w:val="0"/>
      <w:marRight w:val="0"/>
      <w:marTop w:val="0"/>
      <w:marBottom w:val="0"/>
      <w:divBdr>
        <w:top w:val="none" w:sz="0" w:space="0" w:color="auto"/>
        <w:left w:val="none" w:sz="0" w:space="0" w:color="auto"/>
        <w:bottom w:val="none" w:sz="0" w:space="0" w:color="auto"/>
        <w:right w:val="none" w:sz="0" w:space="0" w:color="auto"/>
      </w:divBdr>
    </w:div>
    <w:div w:id="1237398704">
      <w:bodyDiv w:val="1"/>
      <w:marLeft w:val="0"/>
      <w:marRight w:val="0"/>
      <w:marTop w:val="0"/>
      <w:marBottom w:val="0"/>
      <w:divBdr>
        <w:top w:val="none" w:sz="0" w:space="0" w:color="auto"/>
        <w:left w:val="none" w:sz="0" w:space="0" w:color="auto"/>
        <w:bottom w:val="none" w:sz="0" w:space="0" w:color="auto"/>
        <w:right w:val="none" w:sz="0" w:space="0" w:color="auto"/>
      </w:divBdr>
    </w:div>
    <w:div w:id="1264531919">
      <w:bodyDiv w:val="1"/>
      <w:marLeft w:val="0"/>
      <w:marRight w:val="0"/>
      <w:marTop w:val="0"/>
      <w:marBottom w:val="0"/>
      <w:divBdr>
        <w:top w:val="none" w:sz="0" w:space="0" w:color="auto"/>
        <w:left w:val="none" w:sz="0" w:space="0" w:color="auto"/>
        <w:bottom w:val="none" w:sz="0" w:space="0" w:color="auto"/>
        <w:right w:val="none" w:sz="0" w:space="0" w:color="auto"/>
      </w:divBdr>
    </w:div>
    <w:div w:id="1286810829">
      <w:bodyDiv w:val="1"/>
      <w:marLeft w:val="0"/>
      <w:marRight w:val="0"/>
      <w:marTop w:val="0"/>
      <w:marBottom w:val="0"/>
      <w:divBdr>
        <w:top w:val="none" w:sz="0" w:space="0" w:color="auto"/>
        <w:left w:val="none" w:sz="0" w:space="0" w:color="auto"/>
        <w:bottom w:val="none" w:sz="0" w:space="0" w:color="auto"/>
        <w:right w:val="none" w:sz="0" w:space="0" w:color="auto"/>
      </w:divBdr>
    </w:div>
    <w:div w:id="1297448833">
      <w:bodyDiv w:val="1"/>
      <w:marLeft w:val="0"/>
      <w:marRight w:val="0"/>
      <w:marTop w:val="0"/>
      <w:marBottom w:val="0"/>
      <w:divBdr>
        <w:top w:val="none" w:sz="0" w:space="0" w:color="auto"/>
        <w:left w:val="none" w:sz="0" w:space="0" w:color="auto"/>
        <w:bottom w:val="none" w:sz="0" w:space="0" w:color="auto"/>
        <w:right w:val="none" w:sz="0" w:space="0" w:color="auto"/>
      </w:divBdr>
    </w:div>
    <w:div w:id="1298754866">
      <w:bodyDiv w:val="1"/>
      <w:marLeft w:val="0"/>
      <w:marRight w:val="0"/>
      <w:marTop w:val="0"/>
      <w:marBottom w:val="0"/>
      <w:divBdr>
        <w:top w:val="none" w:sz="0" w:space="0" w:color="auto"/>
        <w:left w:val="none" w:sz="0" w:space="0" w:color="auto"/>
        <w:bottom w:val="none" w:sz="0" w:space="0" w:color="auto"/>
        <w:right w:val="none" w:sz="0" w:space="0" w:color="auto"/>
      </w:divBdr>
    </w:div>
    <w:div w:id="1302687487">
      <w:bodyDiv w:val="1"/>
      <w:marLeft w:val="0"/>
      <w:marRight w:val="0"/>
      <w:marTop w:val="0"/>
      <w:marBottom w:val="0"/>
      <w:divBdr>
        <w:top w:val="none" w:sz="0" w:space="0" w:color="auto"/>
        <w:left w:val="none" w:sz="0" w:space="0" w:color="auto"/>
        <w:bottom w:val="none" w:sz="0" w:space="0" w:color="auto"/>
        <w:right w:val="none" w:sz="0" w:space="0" w:color="auto"/>
      </w:divBdr>
    </w:div>
    <w:div w:id="1317997037">
      <w:bodyDiv w:val="1"/>
      <w:marLeft w:val="0"/>
      <w:marRight w:val="0"/>
      <w:marTop w:val="0"/>
      <w:marBottom w:val="0"/>
      <w:divBdr>
        <w:top w:val="none" w:sz="0" w:space="0" w:color="auto"/>
        <w:left w:val="none" w:sz="0" w:space="0" w:color="auto"/>
        <w:bottom w:val="none" w:sz="0" w:space="0" w:color="auto"/>
        <w:right w:val="none" w:sz="0" w:space="0" w:color="auto"/>
      </w:divBdr>
    </w:div>
    <w:div w:id="1375731981">
      <w:bodyDiv w:val="1"/>
      <w:marLeft w:val="0"/>
      <w:marRight w:val="0"/>
      <w:marTop w:val="0"/>
      <w:marBottom w:val="0"/>
      <w:divBdr>
        <w:top w:val="none" w:sz="0" w:space="0" w:color="auto"/>
        <w:left w:val="none" w:sz="0" w:space="0" w:color="auto"/>
        <w:bottom w:val="none" w:sz="0" w:space="0" w:color="auto"/>
        <w:right w:val="none" w:sz="0" w:space="0" w:color="auto"/>
      </w:divBdr>
    </w:div>
    <w:div w:id="1397897050">
      <w:bodyDiv w:val="1"/>
      <w:marLeft w:val="0"/>
      <w:marRight w:val="0"/>
      <w:marTop w:val="0"/>
      <w:marBottom w:val="0"/>
      <w:divBdr>
        <w:top w:val="none" w:sz="0" w:space="0" w:color="auto"/>
        <w:left w:val="none" w:sz="0" w:space="0" w:color="auto"/>
        <w:bottom w:val="none" w:sz="0" w:space="0" w:color="auto"/>
        <w:right w:val="none" w:sz="0" w:space="0" w:color="auto"/>
      </w:divBdr>
    </w:div>
    <w:div w:id="1399205639">
      <w:bodyDiv w:val="1"/>
      <w:marLeft w:val="0"/>
      <w:marRight w:val="0"/>
      <w:marTop w:val="0"/>
      <w:marBottom w:val="0"/>
      <w:divBdr>
        <w:top w:val="none" w:sz="0" w:space="0" w:color="auto"/>
        <w:left w:val="none" w:sz="0" w:space="0" w:color="auto"/>
        <w:bottom w:val="none" w:sz="0" w:space="0" w:color="auto"/>
        <w:right w:val="none" w:sz="0" w:space="0" w:color="auto"/>
      </w:divBdr>
    </w:div>
    <w:div w:id="1409769403">
      <w:bodyDiv w:val="1"/>
      <w:marLeft w:val="0"/>
      <w:marRight w:val="0"/>
      <w:marTop w:val="0"/>
      <w:marBottom w:val="0"/>
      <w:divBdr>
        <w:top w:val="none" w:sz="0" w:space="0" w:color="auto"/>
        <w:left w:val="none" w:sz="0" w:space="0" w:color="auto"/>
        <w:bottom w:val="none" w:sz="0" w:space="0" w:color="auto"/>
        <w:right w:val="none" w:sz="0" w:space="0" w:color="auto"/>
      </w:divBdr>
    </w:div>
    <w:div w:id="1420980980">
      <w:bodyDiv w:val="1"/>
      <w:marLeft w:val="0"/>
      <w:marRight w:val="0"/>
      <w:marTop w:val="0"/>
      <w:marBottom w:val="0"/>
      <w:divBdr>
        <w:top w:val="none" w:sz="0" w:space="0" w:color="auto"/>
        <w:left w:val="none" w:sz="0" w:space="0" w:color="auto"/>
        <w:bottom w:val="none" w:sz="0" w:space="0" w:color="auto"/>
        <w:right w:val="none" w:sz="0" w:space="0" w:color="auto"/>
      </w:divBdr>
    </w:div>
    <w:div w:id="1443453356">
      <w:bodyDiv w:val="1"/>
      <w:marLeft w:val="0"/>
      <w:marRight w:val="0"/>
      <w:marTop w:val="0"/>
      <w:marBottom w:val="0"/>
      <w:divBdr>
        <w:top w:val="none" w:sz="0" w:space="0" w:color="auto"/>
        <w:left w:val="none" w:sz="0" w:space="0" w:color="auto"/>
        <w:bottom w:val="none" w:sz="0" w:space="0" w:color="auto"/>
        <w:right w:val="none" w:sz="0" w:space="0" w:color="auto"/>
      </w:divBdr>
    </w:div>
    <w:div w:id="1456680439">
      <w:bodyDiv w:val="1"/>
      <w:marLeft w:val="0"/>
      <w:marRight w:val="0"/>
      <w:marTop w:val="0"/>
      <w:marBottom w:val="0"/>
      <w:divBdr>
        <w:top w:val="none" w:sz="0" w:space="0" w:color="auto"/>
        <w:left w:val="none" w:sz="0" w:space="0" w:color="auto"/>
        <w:bottom w:val="none" w:sz="0" w:space="0" w:color="auto"/>
        <w:right w:val="none" w:sz="0" w:space="0" w:color="auto"/>
      </w:divBdr>
    </w:div>
    <w:div w:id="1489444059">
      <w:bodyDiv w:val="1"/>
      <w:marLeft w:val="0"/>
      <w:marRight w:val="0"/>
      <w:marTop w:val="0"/>
      <w:marBottom w:val="0"/>
      <w:divBdr>
        <w:top w:val="none" w:sz="0" w:space="0" w:color="auto"/>
        <w:left w:val="none" w:sz="0" w:space="0" w:color="auto"/>
        <w:bottom w:val="none" w:sz="0" w:space="0" w:color="auto"/>
        <w:right w:val="none" w:sz="0" w:space="0" w:color="auto"/>
      </w:divBdr>
    </w:div>
    <w:div w:id="1542129981">
      <w:bodyDiv w:val="1"/>
      <w:marLeft w:val="0"/>
      <w:marRight w:val="0"/>
      <w:marTop w:val="0"/>
      <w:marBottom w:val="0"/>
      <w:divBdr>
        <w:top w:val="none" w:sz="0" w:space="0" w:color="auto"/>
        <w:left w:val="none" w:sz="0" w:space="0" w:color="auto"/>
        <w:bottom w:val="none" w:sz="0" w:space="0" w:color="auto"/>
        <w:right w:val="none" w:sz="0" w:space="0" w:color="auto"/>
      </w:divBdr>
    </w:div>
    <w:div w:id="1543783713">
      <w:bodyDiv w:val="1"/>
      <w:marLeft w:val="0"/>
      <w:marRight w:val="0"/>
      <w:marTop w:val="0"/>
      <w:marBottom w:val="0"/>
      <w:divBdr>
        <w:top w:val="none" w:sz="0" w:space="0" w:color="auto"/>
        <w:left w:val="none" w:sz="0" w:space="0" w:color="auto"/>
        <w:bottom w:val="none" w:sz="0" w:space="0" w:color="auto"/>
        <w:right w:val="none" w:sz="0" w:space="0" w:color="auto"/>
      </w:divBdr>
    </w:div>
    <w:div w:id="1549998196">
      <w:bodyDiv w:val="1"/>
      <w:marLeft w:val="0"/>
      <w:marRight w:val="0"/>
      <w:marTop w:val="0"/>
      <w:marBottom w:val="0"/>
      <w:divBdr>
        <w:top w:val="none" w:sz="0" w:space="0" w:color="auto"/>
        <w:left w:val="none" w:sz="0" w:space="0" w:color="auto"/>
        <w:bottom w:val="none" w:sz="0" w:space="0" w:color="auto"/>
        <w:right w:val="none" w:sz="0" w:space="0" w:color="auto"/>
      </w:divBdr>
    </w:div>
    <w:div w:id="1575965269">
      <w:bodyDiv w:val="1"/>
      <w:marLeft w:val="0"/>
      <w:marRight w:val="0"/>
      <w:marTop w:val="0"/>
      <w:marBottom w:val="0"/>
      <w:divBdr>
        <w:top w:val="none" w:sz="0" w:space="0" w:color="auto"/>
        <w:left w:val="none" w:sz="0" w:space="0" w:color="auto"/>
        <w:bottom w:val="none" w:sz="0" w:space="0" w:color="auto"/>
        <w:right w:val="none" w:sz="0" w:space="0" w:color="auto"/>
      </w:divBdr>
    </w:div>
    <w:div w:id="1584991697">
      <w:bodyDiv w:val="1"/>
      <w:marLeft w:val="0"/>
      <w:marRight w:val="0"/>
      <w:marTop w:val="0"/>
      <w:marBottom w:val="0"/>
      <w:divBdr>
        <w:top w:val="none" w:sz="0" w:space="0" w:color="auto"/>
        <w:left w:val="none" w:sz="0" w:space="0" w:color="auto"/>
        <w:bottom w:val="none" w:sz="0" w:space="0" w:color="auto"/>
        <w:right w:val="none" w:sz="0" w:space="0" w:color="auto"/>
      </w:divBdr>
    </w:div>
    <w:div w:id="1597127746">
      <w:bodyDiv w:val="1"/>
      <w:marLeft w:val="0"/>
      <w:marRight w:val="0"/>
      <w:marTop w:val="0"/>
      <w:marBottom w:val="0"/>
      <w:divBdr>
        <w:top w:val="none" w:sz="0" w:space="0" w:color="auto"/>
        <w:left w:val="none" w:sz="0" w:space="0" w:color="auto"/>
        <w:bottom w:val="none" w:sz="0" w:space="0" w:color="auto"/>
        <w:right w:val="none" w:sz="0" w:space="0" w:color="auto"/>
      </w:divBdr>
    </w:div>
    <w:div w:id="1602835219">
      <w:bodyDiv w:val="1"/>
      <w:marLeft w:val="0"/>
      <w:marRight w:val="0"/>
      <w:marTop w:val="0"/>
      <w:marBottom w:val="0"/>
      <w:divBdr>
        <w:top w:val="none" w:sz="0" w:space="0" w:color="auto"/>
        <w:left w:val="none" w:sz="0" w:space="0" w:color="auto"/>
        <w:bottom w:val="none" w:sz="0" w:space="0" w:color="auto"/>
        <w:right w:val="none" w:sz="0" w:space="0" w:color="auto"/>
      </w:divBdr>
    </w:div>
    <w:div w:id="1603688174">
      <w:bodyDiv w:val="1"/>
      <w:marLeft w:val="0"/>
      <w:marRight w:val="0"/>
      <w:marTop w:val="0"/>
      <w:marBottom w:val="0"/>
      <w:divBdr>
        <w:top w:val="none" w:sz="0" w:space="0" w:color="auto"/>
        <w:left w:val="none" w:sz="0" w:space="0" w:color="auto"/>
        <w:bottom w:val="none" w:sz="0" w:space="0" w:color="auto"/>
        <w:right w:val="none" w:sz="0" w:space="0" w:color="auto"/>
      </w:divBdr>
    </w:div>
    <w:div w:id="1638954580">
      <w:bodyDiv w:val="1"/>
      <w:marLeft w:val="0"/>
      <w:marRight w:val="0"/>
      <w:marTop w:val="0"/>
      <w:marBottom w:val="0"/>
      <w:divBdr>
        <w:top w:val="none" w:sz="0" w:space="0" w:color="auto"/>
        <w:left w:val="none" w:sz="0" w:space="0" w:color="auto"/>
        <w:bottom w:val="none" w:sz="0" w:space="0" w:color="auto"/>
        <w:right w:val="none" w:sz="0" w:space="0" w:color="auto"/>
      </w:divBdr>
    </w:div>
    <w:div w:id="1641574916">
      <w:bodyDiv w:val="1"/>
      <w:marLeft w:val="0"/>
      <w:marRight w:val="0"/>
      <w:marTop w:val="0"/>
      <w:marBottom w:val="0"/>
      <w:divBdr>
        <w:top w:val="none" w:sz="0" w:space="0" w:color="auto"/>
        <w:left w:val="none" w:sz="0" w:space="0" w:color="auto"/>
        <w:bottom w:val="none" w:sz="0" w:space="0" w:color="auto"/>
        <w:right w:val="none" w:sz="0" w:space="0" w:color="auto"/>
      </w:divBdr>
    </w:div>
    <w:div w:id="1667510074">
      <w:bodyDiv w:val="1"/>
      <w:marLeft w:val="0"/>
      <w:marRight w:val="0"/>
      <w:marTop w:val="0"/>
      <w:marBottom w:val="0"/>
      <w:divBdr>
        <w:top w:val="none" w:sz="0" w:space="0" w:color="auto"/>
        <w:left w:val="none" w:sz="0" w:space="0" w:color="auto"/>
        <w:bottom w:val="none" w:sz="0" w:space="0" w:color="auto"/>
        <w:right w:val="none" w:sz="0" w:space="0" w:color="auto"/>
      </w:divBdr>
    </w:div>
    <w:div w:id="1709718664">
      <w:bodyDiv w:val="1"/>
      <w:marLeft w:val="0"/>
      <w:marRight w:val="0"/>
      <w:marTop w:val="0"/>
      <w:marBottom w:val="0"/>
      <w:divBdr>
        <w:top w:val="none" w:sz="0" w:space="0" w:color="auto"/>
        <w:left w:val="none" w:sz="0" w:space="0" w:color="auto"/>
        <w:bottom w:val="none" w:sz="0" w:space="0" w:color="auto"/>
        <w:right w:val="none" w:sz="0" w:space="0" w:color="auto"/>
      </w:divBdr>
    </w:div>
    <w:div w:id="1745488088">
      <w:bodyDiv w:val="1"/>
      <w:marLeft w:val="0"/>
      <w:marRight w:val="0"/>
      <w:marTop w:val="0"/>
      <w:marBottom w:val="0"/>
      <w:divBdr>
        <w:top w:val="none" w:sz="0" w:space="0" w:color="auto"/>
        <w:left w:val="none" w:sz="0" w:space="0" w:color="auto"/>
        <w:bottom w:val="none" w:sz="0" w:space="0" w:color="auto"/>
        <w:right w:val="none" w:sz="0" w:space="0" w:color="auto"/>
      </w:divBdr>
    </w:div>
    <w:div w:id="1756852889">
      <w:bodyDiv w:val="1"/>
      <w:marLeft w:val="0"/>
      <w:marRight w:val="0"/>
      <w:marTop w:val="0"/>
      <w:marBottom w:val="0"/>
      <w:divBdr>
        <w:top w:val="none" w:sz="0" w:space="0" w:color="auto"/>
        <w:left w:val="none" w:sz="0" w:space="0" w:color="auto"/>
        <w:bottom w:val="none" w:sz="0" w:space="0" w:color="auto"/>
        <w:right w:val="none" w:sz="0" w:space="0" w:color="auto"/>
      </w:divBdr>
    </w:div>
    <w:div w:id="1795366581">
      <w:bodyDiv w:val="1"/>
      <w:marLeft w:val="0"/>
      <w:marRight w:val="0"/>
      <w:marTop w:val="0"/>
      <w:marBottom w:val="0"/>
      <w:divBdr>
        <w:top w:val="none" w:sz="0" w:space="0" w:color="auto"/>
        <w:left w:val="none" w:sz="0" w:space="0" w:color="auto"/>
        <w:bottom w:val="none" w:sz="0" w:space="0" w:color="auto"/>
        <w:right w:val="none" w:sz="0" w:space="0" w:color="auto"/>
      </w:divBdr>
    </w:div>
    <w:div w:id="1808276599">
      <w:bodyDiv w:val="1"/>
      <w:marLeft w:val="0"/>
      <w:marRight w:val="0"/>
      <w:marTop w:val="0"/>
      <w:marBottom w:val="0"/>
      <w:divBdr>
        <w:top w:val="none" w:sz="0" w:space="0" w:color="auto"/>
        <w:left w:val="none" w:sz="0" w:space="0" w:color="auto"/>
        <w:bottom w:val="none" w:sz="0" w:space="0" w:color="auto"/>
        <w:right w:val="none" w:sz="0" w:space="0" w:color="auto"/>
      </w:divBdr>
    </w:div>
    <w:div w:id="1903520943">
      <w:bodyDiv w:val="1"/>
      <w:marLeft w:val="0"/>
      <w:marRight w:val="0"/>
      <w:marTop w:val="0"/>
      <w:marBottom w:val="0"/>
      <w:divBdr>
        <w:top w:val="none" w:sz="0" w:space="0" w:color="auto"/>
        <w:left w:val="none" w:sz="0" w:space="0" w:color="auto"/>
        <w:bottom w:val="none" w:sz="0" w:space="0" w:color="auto"/>
        <w:right w:val="none" w:sz="0" w:space="0" w:color="auto"/>
      </w:divBdr>
    </w:div>
    <w:div w:id="1912538917">
      <w:bodyDiv w:val="1"/>
      <w:marLeft w:val="0"/>
      <w:marRight w:val="0"/>
      <w:marTop w:val="0"/>
      <w:marBottom w:val="0"/>
      <w:divBdr>
        <w:top w:val="none" w:sz="0" w:space="0" w:color="auto"/>
        <w:left w:val="none" w:sz="0" w:space="0" w:color="auto"/>
        <w:bottom w:val="none" w:sz="0" w:space="0" w:color="auto"/>
        <w:right w:val="none" w:sz="0" w:space="0" w:color="auto"/>
      </w:divBdr>
    </w:div>
    <w:div w:id="1923175459">
      <w:bodyDiv w:val="1"/>
      <w:marLeft w:val="0"/>
      <w:marRight w:val="0"/>
      <w:marTop w:val="0"/>
      <w:marBottom w:val="0"/>
      <w:divBdr>
        <w:top w:val="none" w:sz="0" w:space="0" w:color="auto"/>
        <w:left w:val="none" w:sz="0" w:space="0" w:color="auto"/>
        <w:bottom w:val="none" w:sz="0" w:space="0" w:color="auto"/>
        <w:right w:val="none" w:sz="0" w:space="0" w:color="auto"/>
      </w:divBdr>
    </w:div>
    <w:div w:id="1927423236">
      <w:bodyDiv w:val="1"/>
      <w:marLeft w:val="0"/>
      <w:marRight w:val="0"/>
      <w:marTop w:val="0"/>
      <w:marBottom w:val="0"/>
      <w:divBdr>
        <w:top w:val="none" w:sz="0" w:space="0" w:color="auto"/>
        <w:left w:val="none" w:sz="0" w:space="0" w:color="auto"/>
        <w:bottom w:val="none" w:sz="0" w:space="0" w:color="auto"/>
        <w:right w:val="none" w:sz="0" w:space="0" w:color="auto"/>
      </w:divBdr>
    </w:div>
    <w:div w:id="1969626869">
      <w:bodyDiv w:val="1"/>
      <w:marLeft w:val="0"/>
      <w:marRight w:val="0"/>
      <w:marTop w:val="0"/>
      <w:marBottom w:val="0"/>
      <w:divBdr>
        <w:top w:val="none" w:sz="0" w:space="0" w:color="auto"/>
        <w:left w:val="none" w:sz="0" w:space="0" w:color="auto"/>
        <w:bottom w:val="none" w:sz="0" w:space="0" w:color="auto"/>
        <w:right w:val="none" w:sz="0" w:space="0" w:color="auto"/>
      </w:divBdr>
    </w:div>
    <w:div w:id="2020617266">
      <w:bodyDiv w:val="1"/>
      <w:marLeft w:val="0"/>
      <w:marRight w:val="0"/>
      <w:marTop w:val="0"/>
      <w:marBottom w:val="0"/>
      <w:divBdr>
        <w:top w:val="none" w:sz="0" w:space="0" w:color="auto"/>
        <w:left w:val="none" w:sz="0" w:space="0" w:color="auto"/>
        <w:bottom w:val="none" w:sz="0" w:space="0" w:color="auto"/>
        <w:right w:val="none" w:sz="0" w:space="0" w:color="auto"/>
      </w:divBdr>
    </w:div>
    <w:div w:id="2020814209">
      <w:bodyDiv w:val="1"/>
      <w:marLeft w:val="0"/>
      <w:marRight w:val="0"/>
      <w:marTop w:val="0"/>
      <w:marBottom w:val="0"/>
      <w:divBdr>
        <w:top w:val="none" w:sz="0" w:space="0" w:color="auto"/>
        <w:left w:val="none" w:sz="0" w:space="0" w:color="auto"/>
        <w:bottom w:val="none" w:sz="0" w:space="0" w:color="auto"/>
        <w:right w:val="none" w:sz="0" w:space="0" w:color="auto"/>
      </w:divBdr>
    </w:div>
    <w:div w:id="2032412666">
      <w:bodyDiv w:val="1"/>
      <w:marLeft w:val="0"/>
      <w:marRight w:val="0"/>
      <w:marTop w:val="0"/>
      <w:marBottom w:val="0"/>
      <w:divBdr>
        <w:top w:val="none" w:sz="0" w:space="0" w:color="auto"/>
        <w:left w:val="none" w:sz="0" w:space="0" w:color="auto"/>
        <w:bottom w:val="none" w:sz="0" w:space="0" w:color="auto"/>
        <w:right w:val="none" w:sz="0" w:space="0" w:color="auto"/>
      </w:divBdr>
    </w:div>
    <w:div w:id="2065448282">
      <w:bodyDiv w:val="1"/>
      <w:marLeft w:val="0"/>
      <w:marRight w:val="0"/>
      <w:marTop w:val="0"/>
      <w:marBottom w:val="0"/>
      <w:divBdr>
        <w:top w:val="none" w:sz="0" w:space="0" w:color="auto"/>
        <w:left w:val="none" w:sz="0" w:space="0" w:color="auto"/>
        <w:bottom w:val="none" w:sz="0" w:space="0" w:color="auto"/>
        <w:right w:val="none" w:sz="0" w:space="0" w:color="auto"/>
      </w:divBdr>
    </w:div>
    <w:div w:id="2096246281">
      <w:bodyDiv w:val="1"/>
      <w:marLeft w:val="0"/>
      <w:marRight w:val="0"/>
      <w:marTop w:val="0"/>
      <w:marBottom w:val="0"/>
      <w:divBdr>
        <w:top w:val="none" w:sz="0" w:space="0" w:color="auto"/>
        <w:left w:val="none" w:sz="0" w:space="0" w:color="auto"/>
        <w:bottom w:val="none" w:sz="0" w:space="0" w:color="auto"/>
        <w:right w:val="none" w:sz="0" w:space="0" w:color="auto"/>
      </w:divBdr>
    </w:div>
    <w:div w:id="2118140505">
      <w:bodyDiv w:val="1"/>
      <w:marLeft w:val="0"/>
      <w:marRight w:val="0"/>
      <w:marTop w:val="0"/>
      <w:marBottom w:val="0"/>
      <w:divBdr>
        <w:top w:val="none" w:sz="0" w:space="0" w:color="auto"/>
        <w:left w:val="none" w:sz="0" w:space="0" w:color="auto"/>
        <w:bottom w:val="none" w:sz="0" w:space="0" w:color="auto"/>
        <w:right w:val="none" w:sz="0" w:space="0" w:color="auto"/>
      </w:divBdr>
    </w:div>
    <w:div w:id="213327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BC845-2C73-4DA0-934E-1C7CB29E8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29</Pages>
  <Words>6040</Words>
  <Characters>34431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ALSHIKH HASAN,M. MOHAMMAD</dc:creator>
  <cp:keywords/>
  <dc:description/>
  <cp:lastModifiedBy>ALSHIKH HASAN,M. MOHAMMAD</cp:lastModifiedBy>
  <cp:revision>31</cp:revision>
  <cp:lastPrinted>2025-07-17T19:14:00Z</cp:lastPrinted>
  <dcterms:created xsi:type="dcterms:W3CDTF">2025-07-16T09:30:00Z</dcterms:created>
  <dcterms:modified xsi:type="dcterms:W3CDTF">2025-07-19T17:59:00Z</dcterms:modified>
</cp:coreProperties>
</file>