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618344F" w:rsidR="009125CE" w:rsidRPr="00934E07" w:rsidRDefault="0001640D" w:rsidP="0001640D">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Hlk192640261"/>
      <w:r w:rsidRPr="00934E07">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5B1B2879">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34E07">
        <w:rPr>
          <w:rFonts w:ascii="Sakkal Majalla" w:hAnsi="Sakkal Majalla" w:cs="Sakkal Majalla"/>
          <w:b/>
          <w:bCs/>
          <w:color w:val="000000" w:themeColor="text1"/>
          <w:sz w:val="32"/>
          <w:szCs w:val="32"/>
          <w:rtl/>
          <w:lang w:bidi="ar-EG"/>
        </w:rPr>
        <w:t xml:space="preserve">جامعة ميدأوشن </w:t>
      </w:r>
    </w:p>
    <w:p w14:paraId="1E957002" w14:textId="51F09886" w:rsidR="00F546CE" w:rsidRPr="00934E07" w:rsidRDefault="009125CE" w:rsidP="0001640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34E07">
        <w:rPr>
          <w:rFonts w:ascii="Sakkal Majalla" w:hAnsi="Sakkal Majalla" w:cs="Sakkal Majalla"/>
          <w:b/>
          <w:bCs/>
          <w:color w:val="000000" w:themeColor="text1"/>
          <w:sz w:val="32"/>
          <w:szCs w:val="32"/>
          <w:rtl/>
          <w:lang w:bidi="ar-EG"/>
        </w:rPr>
        <w:t xml:space="preserve">كلية الإدارة </w:t>
      </w:r>
    </w:p>
    <w:p w14:paraId="0217C513" w14:textId="4DB512F7" w:rsidR="009125CE" w:rsidRPr="00934E07" w:rsidRDefault="009125CE" w:rsidP="0001640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34E07">
        <w:rPr>
          <w:rFonts w:ascii="Sakkal Majalla" w:hAnsi="Sakkal Majalla" w:cs="Sakkal Majalla"/>
          <w:b/>
          <w:bCs/>
          <w:color w:val="000000" w:themeColor="text1"/>
          <w:sz w:val="32"/>
          <w:szCs w:val="32"/>
          <w:rtl/>
          <w:lang w:bidi="ar-EG"/>
        </w:rPr>
        <w:t>تخصص</w:t>
      </w:r>
      <w:r w:rsidR="00D43C16" w:rsidRPr="00934E07">
        <w:rPr>
          <w:rFonts w:ascii="Sakkal Majalla" w:hAnsi="Sakkal Majalla" w:cs="Sakkal Majalla"/>
          <w:b/>
          <w:bCs/>
          <w:color w:val="000000" w:themeColor="text1"/>
          <w:sz w:val="32"/>
          <w:szCs w:val="32"/>
          <w:rtl/>
          <w:lang w:bidi="ar-EG"/>
        </w:rPr>
        <w:t xml:space="preserve"> </w:t>
      </w:r>
      <w:r w:rsidR="001B254B" w:rsidRPr="00934E07">
        <w:rPr>
          <w:rFonts w:ascii="Sakkal Majalla" w:hAnsi="Sakkal Majalla" w:cs="Sakkal Majalla"/>
          <w:b/>
          <w:bCs/>
          <w:color w:val="000000" w:themeColor="text1"/>
          <w:sz w:val="32"/>
          <w:szCs w:val="32"/>
          <w:rtl/>
          <w:lang w:bidi="ar-EG"/>
        </w:rPr>
        <w:t>إدارة</w:t>
      </w:r>
      <w:r w:rsidR="00BE4A05" w:rsidRPr="00934E07">
        <w:rPr>
          <w:rFonts w:ascii="Sakkal Majalla" w:hAnsi="Sakkal Majalla" w:cs="Sakkal Majalla"/>
          <w:b/>
          <w:bCs/>
          <w:color w:val="000000" w:themeColor="text1"/>
          <w:sz w:val="32"/>
          <w:szCs w:val="32"/>
          <w:rtl/>
          <w:lang w:bidi="ar-EG"/>
        </w:rPr>
        <w:t xml:space="preserve"> </w:t>
      </w:r>
      <w:r w:rsidR="00311582" w:rsidRPr="00934E07">
        <w:rPr>
          <w:rFonts w:ascii="Sakkal Majalla" w:hAnsi="Sakkal Majalla" w:cs="Sakkal Majalla"/>
          <w:b/>
          <w:bCs/>
          <w:color w:val="000000" w:themeColor="text1"/>
          <w:sz w:val="32"/>
          <w:szCs w:val="32"/>
          <w:rtl/>
          <w:lang w:bidi="ar-EG"/>
        </w:rPr>
        <w:t>الاعمال</w:t>
      </w:r>
    </w:p>
    <w:p w14:paraId="5ECFC1B4" w14:textId="77777777" w:rsidR="00D43C16" w:rsidRPr="00934E07" w:rsidRDefault="00D43C16" w:rsidP="0001640D">
      <w:pPr>
        <w:spacing w:before="100" w:beforeAutospacing="1" w:after="100" w:afterAutospacing="1" w:line="360" w:lineRule="auto"/>
        <w:jc w:val="both"/>
        <w:rPr>
          <w:rFonts w:ascii="Sakkal Majalla" w:hAnsi="Sakkal Majalla" w:cs="Sakkal Majalla"/>
          <w:color w:val="000000" w:themeColor="text1"/>
          <w:szCs w:val="28"/>
          <w:rtl/>
          <w:lang w:bidi="ar-EG"/>
        </w:rPr>
      </w:pPr>
    </w:p>
    <w:p w14:paraId="2179FEFD" w14:textId="77777777" w:rsidR="00B34263" w:rsidRPr="00934E07" w:rsidRDefault="00B34263" w:rsidP="0001640D">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934E07">
        <w:rPr>
          <w:rFonts w:ascii="Sakkal Majalla" w:hAnsi="Sakkal Majalla" w:cs="Sakkal Majalla"/>
          <w:b/>
          <w:bCs/>
          <w:color w:val="000000" w:themeColor="text1"/>
          <w:sz w:val="40"/>
          <w:szCs w:val="40"/>
          <w:rtl/>
        </w:rPr>
        <w:t>تأثير استراتيجيات المسؤولية الاجتماعية على ال</w:t>
      </w:r>
      <w:bookmarkStart w:id="1" w:name="_GoBack"/>
      <w:bookmarkEnd w:id="1"/>
      <w:r w:rsidRPr="00934E07">
        <w:rPr>
          <w:rFonts w:ascii="Sakkal Majalla" w:hAnsi="Sakkal Majalla" w:cs="Sakkal Majalla"/>
          <w:b/>
          <w:bCs/>
          <w:color w:val="000000" w:themeColor="text1"/>
          <w:sz w:val="40"/>
          <w:szCs w:val="40"/>
          <w:rtl/>
        </w:rPr>
        <w:t>صورة الذهنية للشركات دراسة تطبيقية على شركة ارمكو</w:t>
      </w:r>
    </w:p>
    <w:p w14:paraId="751A7E65" w14:textId="6ECBF4C4" w:rsidR="009125CE" w:rsidRPr="00934E07" w:rsidRDefault="009125CE" w:rsidP="000164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34E07">
        <w:rPr>
          <w:rFonts w:ascii="Sakkal Majalla" w:hAnsi="Sakkal Majalla" w:cs="Sakkal Majalla"/>
          <w:b/>
          <w:bCs/>
          <w:color w:val="000000" w:themeColor="text1"/>
          <w:sz w:val="36"/>
          <w:szCs w:val="36"/>
          <w:rtl/>
          <w:lang w:bidi="ar-EG"/>
        </w:rPr>
        <w:t>إعداد الطالب/</w:t>
      </w:r>
    </w:p>
    <w:p w14:paraId="6F1663B4" w14:textId="77777777" w:rsidR="00306D4A" w:rsidRPr="00934E07" w:rsidRDefault="00306D4A" w:rsidP="0001640D">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2" w:name="_Hlk171906069"/>
      <w:r w:rsidRPr="00934E07">
        <w:rPr>
          <w:rFonts w:ascii="Sakkal Majalla" w:hAnsi="Sakkal Majalla" w:cs="Sakkal Majalla"/>
          <w:b/>
          <w:bCs/>
          <w:color w:val="000000" w:themeColor="text1"/>
          <w:sz w:val="36"/>
          <w:szCs w:val="36"/>
          <w:rtl/>
        </w:rPr>
        <w:t>عيسى احمد محمد هديسي</w:t>
      </w:r>
    </w:p>
    <w:p w14:paraId="70C8070C" w14:textId="04A5C4D5" w:rsidR="001B254B" w:rsidRPr="00934E07" w:rsidRDefault="00306D4A" w:rsidP="0001640D">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934E07">
        <w:rPr>
          <w:rFonts w:ascii="Sakkal Majalla" w:hAnsi="Sakkal Majalla" w:cs="Sakkal Majalla"/>
          <w:b/>
          <w:bCs/>
          <w:color w:val="000000" w:themeColor="text1"/>
          <w:sz w:val="36"/>
          <w:szCs w:val="36"/>
          <w:rtl/>
        </w:rPr>
        <w:t>243001571</w:t>
      </w:r>
    </w:p>
    <w:p w14:paraId="5F4EE2DE" w14:textId="177EA68C" w:rsidR="009125CE" w:rsidRPr="00934E07" w:rsidRDefault="009125CE" w:rsidP="000164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34E07">
        <w:rPr>
          <w:rFonts w:ascii="Sakkal Majalla" w:hAnsi="Sakkal Majalla" w:cs="Sakkal Majalla"/>
          <w:b/>
          <w:bCs/>
          <w:color w:val="000000" w:themeColor="text1"/>
          <w:sz w:val="36"/>
          <w:szCs w:val="36"/>
          <w:rtl/>
          <w:lang w:bidi="ar-EG"/>
        </w:rPr>
        <w:t>إشراف/</w:t>
      </w:r>
    </w:p>
    <w:p w14:paraId="66F92DE3" w14:textId="77777777" w:rsidR="0003712A" w:rsidRPr="00934E07" w:rsidRDefault="0003712A" w:rsidP="0001640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3" w:name="_Hlk171971346"/>
      <w:r w:rsidRPr="00934E07">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14480418" w14:textId="78A6C3AC" w:rsidR="009125CE" w:rsidRPr="00934E07" w:rsidRDefault="009125CE" w:rsidP="000164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34E07">
        <w:rPr>
          <w:rFonts w:ascii="Sakkal Majalla" w:hAnsi="Sakkal Majalla" w:cs="Sakkal Majalla"/>
          <w:b/>
          <w:bCs/>
          <w:color w:val="000000" w:themeColor="text1"/>
          <w:sz w:val="36"/>
          <w:szCs w:val="36"/>
          <w:rtl/>
          <w:lang w:bidi="ar-EG"/>
        </w:rPr>
        <w:t>العام الدراسي:</w:t>
      </w:r>
    </w:p>
    <w:p w14:paraId="05DD91B1" w14:textId="3943AA5D" w:rsidR="00377D51" w:rsidRPr="00934E07" w:rsidRDefault="00F30BD7" w:rsidP="0001640D">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34E07">
        <w:rPr>
          <w:rFonts w:ascii="Sakkal Majalla" w:hAnsi="Sakkal Majalla" w:cs="Sakkal Majalla"/>
          <w:b/>
          <w:bCs/>
          <w:color w:val="000000" w:themeColor="text1"/>
          <w:sz w:val="36"/>
          <w:szCs w:val="36"/>
          <w:lang w:bidi="ar-EG"/>
        </w:rPr>
        <w:t>202</w:t>
      </w:r>
      <w:bookmarkEnd w:id="2"/>
      <w:bookmarkEnd w:id="3"/>
      <w:r w:rsidR="001B254B" w:rsidRPr="00934E07">
        <w:rPr>
          <w:rFonts w:ascii="Sakkal Majalla" w:hAnsi="Sakkal Majalla" w:cs="Sakkal Majalla"/>
          <w:b/>
          <w:bCs/>
          <w:color w:val="000000" w:themeColor="text1"/>
          <w:sz w:val="36"/>
          <w:szCs w:val="36"/>
          <w:lang w:bidi="ar-EG"/>
        </w:rPr>
        <w:t>5</w:t>
      </w:r>
    </w:p>
    <w:bookmarkEnd w:id="0"/>
    <w:p w14:paraId="2EE28DE3" w14:textId="77777777" w:rsidR="0001640D" w:rsidRPr="00934E07" w:rsidRDefault="0001640D" w:rsidP="0001640D">
      <w:pPr>
        <w:spacing w:before="100" w:beforeAutospacing="1" w:after="100" w:afterAutospacing="1" w:line="360" w:lineRule="auto"/>
        <w:jc w:val="both"/>
        <w:rPr>
          <w:rFonts w:ascii="Sakkal Majalla" w:hAnsi="Sakkal Majalla" w:cs="Sakkal Majalla"/>
          <w:color w:val="000000" w:themeColor="text1"/>
          <w:szCs w:val="28"/>
          <w:rtl/>
          <w:lang w:bidi="ar-EG"/>
        </w:rPr>
        <w:sectPr w:rsidR="0001640D" w:rsidRPr="00934E07" w:rsidSect="0001640D">
          <w:type w:val="continuous"/>
          <w:pgSz w:w="11906" w:h="16838" w:code="9"/>
          <w:pgMar w:top="1440" w:right="1985" w:bottom="1440" w:left="1418" w:header="720" w:footer="720" w:gutter="567"/>
          <w:pgNumType w:fmt="arabicAbjad" w:start="1"/>
          <w:cols w:space="708"/>
          <w:bidi/>
          <w:rtlGutter/>
          <w:docGrid w:linePitch="360"/>
        </w:sectPr>
      </w:pPr>
    </w:p>
    <w:p w14:paraId="239B4B9B" w14:textId="5792E66A" w:rsidR="0005556F" w:rsidRPr="00934E07" w:rsidRDefault="0005556F" w:rsidP="0005556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 w:name="_Toc201691590"/>
      <w:bookmarkStart w:id="5" w:name="_Toc169790488"/>
      <w:bookmarkStart w:id="6" w:name="_Toc192570228"/>
      <w:r w:rsidRPr="00934E07">
        <w:rPr>
          <w:rFonts w:ascii="Sakkal Majalla" w:hAnsi="Sakkal Majalla" w:cs="Sakkal Majalla" w:hint="cs"/>
          <w:b/>
          <w:bCs/>
          <w:color w:val="000000" w:themeColor="text1"/>
          <w:sz w:val="40"/>
          <w:szCs w:val="40"/>
          <w:rtl/>
        </w:rPr>
        <w:lastRenderedPageBreak/>
        <w:t>الفصل الأول: الإطار العام للدراسة</w:t>
      </w:r>
      <w:bookmarkEnd w:id="4"/>
    </w:p>
    <w:p w14:paraId="6D81B46D" w14:textId="45EAB0F1" w:rsidR="0005556F" w:rsidRPr="00934E07" w:rsidRDefault="0005556F" w:rsidP="000555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01691591"/>
      <w:r w:rsidRPr="00934E07">
        <w:rPr>
          <w:rFonts w:ascii="Sakkal Majalla" w:hAnsi="Sakkal Majalla" w:cs="Sakkal Majalla" w:hint="cs"/>
          <w:b/>
          <w:bCs/>
          <w:color w:val="000000" w:themeColor="text1"/>
          <w:sz w:val="36"/>
          <w:szCs w:val="36"/>
          <w:rtl/>
        </w:rPr>
        <w:t>المقدمة</w:t>
      </w:r>
      <w:bookmarkEnd w:id="7"/>
    </w:p>
    <w:p w14:paraId="55FA1771" w14:textId="249B71BE" w:rsidR="00C032B0" w:rsidRPr="00934E07" w:rsidRDefault="00C032B0" w:rsidP="0005556F">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يعكس  مفهوم المسؤولية الاجتماعية للشركات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التزام الشركات بتحقيق أهداف اقتصادية، اجتماعية وبيئية بشكل متوازن، حيث  تشير هذه المسؤولية إلى دور الشركات في التأثير الإيجابي على المجتمع الذي تعمل فيه، عبر تبني ممارسات تساهم في تحسين رفاهية الأفراد والمجتمعات وحماية البيئة،  إذ لا تقتصر المسؤولية الاجتماعية على تحقيق الأرباح فقط، بل تتعدى ذلك لتشمل المبادرات التي تعود بالفائدة على المجتمع المحلي والدولي، وتسعى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إلى التأكيد على أهمية أن تكون الشركات جزءًا من الحلول لمشاكل المجتمع والبيئة، سواء كان ذلك من خلال تحسين الظروف المعيشية، توفير فرص العمل، أو العمل على الحد من الآثار البيئية السلبية</w:t>
      </w:r>
      <w:r w:rsidR="00811EC9" w:rsidRPr="00934E07">
        <w:rPr>
          <w:rFonts w:ascii="Sakkal Majalla" w:hAnsi="Sakkal Majalla" w:cs="Sakkal Majalla"/>
          <w:color w:val="000000" w:themeColor="text1"/>
          <w:szCs w:val="28"/>
        </w:rPr>
        <w:t xml:space="preserve"> (Li et al., 2023).</w:t>
      </w:r>
    </w:p>
    <w:p w14:paraId="2D893931" w14:textId="303D849C" w:rsidR="00C032B0" w:rsidRPr="00934E07" w:rsidRDefault="00C032B0"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 xml:space="preserve">وتعمل الشركات التي تتبنى ممارسات المسؤولية الاجتماعية على دمجها في استراتيجياتها اليومية، مما يعكس التزامها تجاه المجتمع بجانب تركيزها على الأهداف المالية، و يشمل التفاعل مع المجتمعات المحلية، توفير بيئة عمل عادلة للموظفين، والحفاظ على البيئة من خلال تقليل الانبعاثات والتخلص المسؤول من النفايات، كما أن الشركات التي تمارس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بشكل فعال تكون أكثر قدرة على بناء علاقات طويلة الأمد مع عملائها، مما يعزز سمعتها ويزيد من ولاء المستهلكين</w:t>
      </w:r>
      <w:r w:rsidR="00811EC9" w:rsidRPr="00934E07">
        <w:rPr>
          <w:rFonts w:ascii="Sakkal Majalla" w:hAnsi="Sakkal Majalla" w:cs="Sakkal Majalla"/>
          <w:color w:val="000000" w:themeColor="text1"/>
          <w:szCs w:val="28"/>
        </w:rPr>
        <w:t xml:space="preserve"> (Soria, 2024).</w:t>
      </w:r>
      <w:r w:rsidRPr="00934E07">
        <w:rPr>
          <w:rFonts w:ascii="Sakkal Majalla" w:hAnsi="Sakkal Majalla" w:cs="Sakkal Majalla"/>
          <w:color w:val="000000" w:themeColor="text1"/>
          <w:szCs w:val="28"/>
          <w:rtl/>
        </w:rPr>
        <w:t>.</w:t>
      </w:r>
    </w:p>
    <w:p w14:paraId="05F605E0" w14:textId="07145F4A" w:rsidR="00C032B0" w:rsidRPr="00934E07" w:rsidRDefault="00C032B0" w:rsidP="0005556F">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يمكن للشركات من خلال ممارسة المسؤولية الاجتماعية أن تحقق فوائد طويلة الأجل، مثل تحسين صورتها العامة، وتعزيز ثقة المستهلكين، وجذب موظفين ذوي كفاءات عالية، مما يساعد على تحقيق استدامة الأعمال، كما أن تفعيل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يمكن أن يشكل ميزة تنافسية، حيث يعزز من قدرة الشركة على التميز في السوق ويفتح لها الفرص للتوسع والنمو.</w:t>
      </w:r>
      <w:r w:rsidR="00811EC9" w:rsidRPr="00934E07">
        <w:rPr>
          <w:rFonts w:ascii="Sakkal Majalla" w:hAnsi="Sakkal Majalla" w:cs="Sakkal Majalla"/>
          <w:color w:val="000000" w:themeColor="text1"/>
          <w:szCs w:val="28"/>
        </w:rPr>
        <w:t xml:space="preserve"> (Shawkat &amp; Fatima, 2023).</w:t>
      </w:r>
    </w:p>
    <w:p w14:paraId="7B5BCD97" w14:textId="7ED816B6" w:rsidR="00C032B0" w:rsidRPr="00934E07" w:rsidRDefault="00C032B0"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فالمسؤولية الاجتماعية لا تقتصر فقط على دعم الأنشطة الخيرية أو تقديم تبرعات مالية، بل تتضمن أيضًا التزام الشركات بمعايير بيئية وأخلاقية في عملياتها اليومية، مما يساهم في تحسين علاقاتها مع الأطراف المعنية مثل الموظفين والعملاء والمستثمرين والمجتمع المحلي.</w:t>
      </w:r>
    </w:p>
    <w:p w14:paraId="55F47BF4" w14:textId="5AA194C6" w:rsidR="00C032B0" w:rsidRPr="00934E07" w:rsidRDefault="00C032B0"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lastRenderedPageBreak/>
        <w:t>وتتطلب المسؤولية الاجتماعية تبني ممارسات استراتيجية تشمل تفعيل سياسات شاملة للمسؤولية الاجتماعية التي تدمج جميع الأبعاد الأساسية: الاقتصادية، القانونية، الاجتماعية، والبيئية،فمن خلال إدارة المسؤولية الاجتماعية، تعمل الشركات على تحقيق التوازن بين الربحية والممارسات المستدامة، مما يسهم في بناء سمعة قوية للشركة ويساعد في مواجهة التحديات الاقتصادية والاجتماعية التي قد تواجهها</w:t>
      </w:r>
      <w:r w:rsidR="00811EC9" w:rsidRPr="00934E07">
        <w:rPr>
          <w:rFonts w:ascii="Sakkal Majalla" w:hAnsi="Sakkal Majalla" w:cs="Sakkal Majalla"/>
          <w:color w:val="000000" w:themeColor="text1"/>
          <w:szCs w:val="28"/>
        </w:rPr>
        <w:t xml:space="preserve"> (Goyal &amp; Sharma, 2024).</w:t>
      </w:r>
      <w:r w:rsidRPr="00934E07">
        <w:rPr>
          <w:rFonts w:ascii="Sakkal Majalla" w:hAnsi="Sakkal Majalla" w:cs="Sakkal Majalla"/>
          <w:color w:val="000000" w:themeColor="text1"/>
          <w:szCs w:val="28"/>
          <w:rtl/>
        </w:rPr>
        <w:t xml:space="preserve">. </w:t>
      </w:r>
    </w:p>
    <w:p w14:paraId="194615CD" w14:textId="03CF5301" w:rsidR="00C032B0" w:rsidRPr="00934E07" w:rsidRDefault="00C032B0"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وتُعد الصورة الذهنية من العوامل الحاسمة التي تساهم في تحديد نجاح الشركة أو فشلها، فهى الانطباع العام الذي يتكون لدى العملاء، الموظفين، والمستثمرين حول الشركة بناءً على تجاربهم وتفاعلاتهم معها، وتؤثر بشكل كبير في قرارات العملاء بشأن التعامل مع الشركة، مما يساهم في بناء أو تدمير سمعة الشركة في السوق، فالشركات التي تحظى بصورة ذهنية إيجابية تتمتع بقدرة أكبر على جذب العملاء، الحفاظ عليهم، وزيادة ولائهم على المدى الطويل</w:t>
      </w:r>
      <w:r w:rsidR="00811EC9" w:rsidRPr="00934E07">
        <w:rPr>
          <w:rFonts w:ascii="Sakkal Majalla" w:hAnsi="Sakkal Majalla" w:cs="Sakkal Majalla"/>
          <w:color w:val="000000" w:themeColor="text1"/>
          <w:szCs w:val="28"/>
        </w:rPr>
        <w:t xml:space="preserve"> (Lozova, 2023).</w:t>
      </w:r>
      <w:r w:rsidRPr="00934E07">
        <w:rPr>
          <w:rFonts w:ascii="Sakkal Majalla" w:hAnsi="Sakkal Majalla" w:cs="Sakkal Majalla"/>
          <w:color w:val="000000" w:themeColor="text1"/>
          <w:szCs w:val="28"/>
          <w:rtl/>
        </w:rPr>
        <w:t>.</w:t>
      </w:r>
    </w:p>
    <w:p w14:paraId="5B472220" w14:textId="45565985" w:rsidR="00C032B0" w:rsidRPr="00934E07" w:rsidRDefault="00C032B0"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ويُعتبر بناء صورة ذهنية قوية أمرًا استراتيجيًا. الشركات تقوم بتطوير استراتيجيات تسويقية، علاقات عامة، وخدمات متميزة لتعزيز هذه الصورة في أذهان جمهورها من خلال  حملات المسؤولية الاجتماعية، مثل المشاركة في المبادرات البيئية أو المجتمعية، كأدوات لتشكيل صورة إيجابية للشركة تُظهر التزامها تجاه المجتمع والبيئة. كما أن الشفافية، التزام الشركة بالجودة، والخدمة الممتازة تلعب دورًا كبيرًا في تعزيز هذه الصورة</w:t>
      </w:r>
      <w:r w:rsidR="00811EC9" w:rsidRPr="00934E07">
        <w:rPr>
          <w:rFonts w:ascii="Sakkal Majalla" w:hAnsi="Sakkal Majalla" w:cs="Sakkal Majalla"/>
          <w:color w:val="000000" w:themeColor="text1"/>
          <w:szCs w:val="28"/>
        </w:rPr>
        <w:t xml:space="preserve"> (Yang et al., 2022)</w:t>
      </w:r>
      <w:proofErr w:type="gramStart"/>
      <w:r w:rsidR="00811EC9" w:rsidRPr="00934E07">
        <w:rPr>
          <w:rFonts w:ascii="Sakkal Majalla" w:hAnsi="Sakkal Majalla" w:cs="Sakkal Majalla"/>
          <w:color w:val="000000" w:themeColor="text1"/>
          <w:szCs w:val="28"/>
        </w:rPr>
        <w:t>.</w:t>
      </w:r>
      <w:r w:rsidRPr="00934E07">
        <w:rPr>
          <w:rFonts w:ascii="Sakkal Majalla" w:hAnsi="Sakkal Majalla" w:cs="Sakkal Majalla"/>
          <w:color w:val="000000" w:themeColor="text1"/>
          <w:szCs w:val="28"/>
          <w:rtl/>
        </w:rPr>
        <w:t>.</w:t>
      </w:r>
      <w:proofErr w:type="gramEnd"/>
    </w:p>
    <w:p w14:paraId="3D31DF43" w14:textId="50E47F36" w:rsidR="00811EC9" w:rsidRPr="00934E07" w:rsidRDefault="00811EC9" w:rsidP="0005556F">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تتداخل المسؤولية الاجتماعية للشركات</w:t>
      </w:r>
      <w:r w:rsidRPr="00934E07">
        <w:rPr>
          <w:rFonts w:ascii="Sakkal Majalla" w:hAnsi="Sakkal Majalla" w:cs="Sakkal Majalla"/>
          <w:color w:val="000000" w:themeColor="text1"/>
          <w:szCs w:val="28"/>
        </w:rPr>
        <w:t xml:space="preserve"> (CSR) </w:t>
      </w:r>
      <w:r w:rsidRPr="00934E07">
        <w:rPr>
          <w:rFonts w:ascii="Sakkal Majalla" w:hAnsi="Sakkal Majalla" w:cs="Sakkal Majalla"/>
          <w:color w:val="000000" w:themeColor="text1"/>
          <w:szCs w:val="28"/>
          <w:rtl/>
        </w:rPr>
        <w:t>مع الصورة الذهنية في الإدارة بشكل كبير، حيث أن تطبيق ممارسات</w:t>
      </w:r>
      <w:r w:rsidRPr="00934E07">
        <w:rPr>
          <w:rFonts w:ascii="Sakkal Majalla" w:hAnsi="Sakkal Majalla" w:cs="Sakkal Majalla"/>
          <w:color w:val="000000" w:themeColor="text1"/>
          <w:szCs w:val="28"/>
        </w:rPr>
        <w:t xml:space="preserve"> CSR </w:t>
      </w:r>
      <w:r w:rsidRPr="00934E07">
        <w:rPr>
          <w:rFonts w:ascii="Sakkal Majalla" w:hAnsi="Sakkal Majalla" w:cs="Sakkal Majalla"/>
          <w:color w:val="000000" w:themeColor="text1"/>
          <w:szCs w:val="28"/>
          <w:rtl/>
        </w:rPr>
        <w:t>يؤدي إلى تحسين الصورة الذهنية للشركة في أعين مختلف الأطراف المعنية مثل العملاء، الموظفين، والمجتمع المحلي، فالشركات التي تلتزم بممارسات المسؤولية الاجتماعية تتبع استراتيجيات تساهم في بناء سمعة قوية من خلال الاهتمام بالبيئة، حقوق الموظفين، ودعم المجتمع المحلي</w:t>
      </w:r>
      <w:r w:rsidRPr="00934E07">
        <w:rPr>
          <w:rFonts w:ascii="Sakkal Majalla" w:hAnsi="Sakkal Majalla" w:cs="Sakkal Majalla"/>
          <w:color w:val="000000" w:themeColor="text1"/>
          <w:szCs w:val="28"/>
        </w:rPr>
        <w:t xml:space="preserve"> (Goel et al., 2024)</w:t>
      </w:r>
      <w:proofErr w:type="gramStart"/>
      <w:r w:rsidRPr="00934E07">
        <w:rPr>
          <w:rFonts w:ascii="Sakkal Majalla" w:hAnsi="Sakkal Majalla" w:cs="Sakkal Majalla"/>
          <w:color w:val="000000" w:themeColor="text1"/>
          <w:szCs w:val="28"/>
        </w:rPr>
        <w:t>.</w:t>
      </w:r>
      <w:r w:rsidRPr="00934E07">
        <w:rPr>
          <w:rFonts w:ascii="Sakkal Majalla" w:hAnsi="Sakkal Majalla" w:cs="Sakkal Majalla"/>
          <w:color w:val="000000" w:themeColor="text1"/>
          <w:szCs w:val="28"/>
          <w:rtl/>
        </w:rPr>
        <w:t>.</w:t>
      </w:r>
      <w:proofErr w:type="gramEnd"/>
      <w:r w:rsidRPr="00934E07">
        <w:rPr>
          <w:rFonts w:ascii="Sakkal Majalla" w:hAnsi="Sakkal Majalla" w:cs="Sakkal Majalla"/>
          <w:color w:val="000000" w:themeColor="text1"/>
          <w:szCs w:val="28"/>
          <w:rtl/>
        </w:rPr>
        <w:t xml:space="preserve"> </w:t>
      </w:r>
    </w:p>
    <w:p w14:paraId="3D4ED486" w14:textId="346A5F4A" w:rsidR="00811EC9" w:rsidRPr="00934E07" w:rsidRDefault="00811EC9" w:rsidP="0005556F">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lastRenderedPageBreak/>
        <w:t>وتترسخ  الصورة الذهنية الجيدة في أذهان الجمهور يمكن أن تكون نتيجة مباشرة لممارسات</w:t>
      </w:r>
      <w:r w:rsidRPr="00934E07">
        <w:rPr>
          <w:rFonts w:ascii="Sakkal Majalla" w:hAnsi="Sakkal Majalla" w:cs="Sakkal Majalla"/>
          <w:color w:val="000000" w:themeColor="text1"/>
          <w:szCs w:val="28"/>
        </w:rPr>
        <w:t xml:space="preserve"> CSR </w:t>
      </w:r>
      <w:r w:rsidRPr="00934E07">
        <w:rPr>
          <w:rFonts w:ascii="Sakkal Majalla" w:hAnsi="Sakkal Majalla" w:cs="Sakkal Majalla"/>
          <w:color w:val="000000" w:themeColor="text1"/>
          <w:szCs w:val="28"/>
          <w:rtl/>
        </w:rPr>
        <w:t xml:space="preserve">الفعالة، فالشركات التي تروج للمسؤولية الاجتماعية من خلال مشاركتها في مبادرات بيئية أو تعليمية تحصل على سمعة إيجابية، مما يعزز ولاء العملاء ويزيد من ثقتهم في المنتجات والخدمات التي تقدمها. </w:t>
      </w:r>
    </w:p>
    <w:p w14:paraId="0B9EAD9A" w14:textId="689A8D95" w:rsidR="0005556F" w:rsidRPr="00934E07" w:rsidRDefault="0005556F" w:rsidP="000555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01691592"/>
      <w:bookmarkStart w:id="9" w:name="_Toc169790489"/>
      <w:bookmarkStart w:id="10" w:name="_Toc192570229"/>
      <w:bookmarkEnd w:id="5"/>
      <w:bookmarkEnd w:id="6"/>
      <w:r w:rsidRPr="00934E07">
        <w:rPr>
          <w:rFonts w:ascii="Sakkal Majalla" w:hAnsi="Sakkal Majalla" w:cs="Sakkal Majalla"/>
          <w:b/>
          <w:bCs/>
          <w:color w:val="000000" w:themeColor="text1"/>
          <w:sz w:val="36"/>
          <w:szCs w:val="36"/>
          <w:rtl/>
        </w:rPr>
        <w:t>1.1 مشكلة الدراسة:</w:t>
      </w:r>
      <w:bookmarkEnd w:id="8"/>
    </w:p>
    <w:p w14:paraId="192106D1" w14:textId="2C97A265" w:rsidR="00792D05" w:rsidRPr="00934E07" w:rsidRDefault="00792D05"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تعد المسؤولية الاجتماعية للشركات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من المفاهيم الأساسية التي تلعب دورًا رئيسيًا في تعزيز الصورة الذهنية للمؤسسات وتحسين علاقتها مع المجتمع،  حيث تواجه الشركات الكبرى مثل أرامكو تحديات متزايدة فيما يتعلق بتطبيق استراتيجيات فعالة للمسؤولية الاجتماعية وتحقيق توازن بين الأبعاد الاقتصادية، القانونية، الأخلاقية، والإنسانية،  وتُظهر الأبحاث الحديثة أن تبني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بشكل استراتيجي يمكن أن يكون له تأثير كبير على الصورة الذهنية للعلامة التجارية، مما يؤثر بدوره على ولاء العملاء وتعزيز سمعة المؤسسة (</w:t>
      </w:r>
      <w:r w:rsidRPr="00934E07">
        <w:rPr>
          <w:rFonts w:ascii="Sakkal Majalla" w:hAnsi="Sakkal Majalla" w:cs="Sakkal Majalla"/>
          <w:color w:val="000000" w:themeColor="text1"/>
          <w:szCs w:val="28"/>
        </w:rPr>
        <w:t>Li et al., 2023</w:t>
      </w:r>
      <w:r w:rsidRPr="00934E07">
        <w:rPr>
          <w:rFonts w:ascii="Sakkal Majalla" w:hAnsi="Sakkal Majalla" w:cs="Sakkal Majalla"/>
          <w:color w:val="000000" w:themeColor="text1"/>
          <w:szCs w:val="28"/>
          <w:rtl/>
        </w:rPr>
        <w:t xml:space="preserve">). </w:t>
      </w:r>
    </w:p>
    <w:p w14:paraId="378B2D68" w14:textId="7DBB1294" w:rsidR="00792D05" w:rsidRPr="00934E07" w:rsidRDefault="00792D05"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 xml:space="preserve">وعلى الرغم من أن العديد من الدراسات تناولت العلاقة بين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والصورة الذهنية، إلا أن تأثير أبعاد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يختلف تبعًا للسياقات الصناعية والثقافية، فقد أظهرت دراسة </w:t>
      </w:r>
      <w:r w:rsidRPr="00934E07">
        <w:rPr>
          <w:rFonts w:ascii="Sakkal Majalla" w:hAnsi="Sakkal Majalla" w:cs="Sakkal Majalla"/>
          <w:color w:val="000000" w:themeColor="text1"/>
          <w:szCs w:val="28"/>
        </w:rPr>
        <w:t>Goyal &amp; Sharma</w:t>
      </w:r>
      <w:r w:rsidRPr="00934E07">
        <w:rPr>
          <w:rFonts w:ascii="Sakkal Majalla" w:hAnsi="Sakkal Majalla" w:cs="Sakkal Majalla"/>
          <w:color w:val="000000" w:themeColor="text1"/>
          <w:szCs w:val="28"/>
          <w:rtl/>
        </w:rPr>
        <w:t xml:space="preserve"> (2024) أن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يؤثر بشكل متباين على سمعة الشركات عبر الثقافات المختلفة، مما يشير إلى الحاجة لدراسة هذا التأثير في سياق الشركات النفطية مثل أرامكو التي تعمل في بيئة فريدة ذات تحديات خاصة تتعلق بالاستدامة والشفافية والمسؤولية الاجتماعية، و تناولت دراسة </w:t>
      </w:r>
      <w:r w:rsidRPr="00934E07">
        <w:rPr>
          <w:rFonts w:ascii="Sakkal Majalla" w:hAnsi="Sakkal Majalla" w:cs="Sakkal Majalla"/>
          <w:color w:val="000000" w:themeColor="text1"/>
          <w:szCs w:val="28"/>
        </w:rPr>
        <w:t>Soria</w:t>
      </w:r>
      <w:r w:rsidRPr="00934E07">
        <w:rPr>
          <w:rFonts w:ascii="Sakkal Majalla" w:hAnsi="Sakkal Majalla" w:cs="Sakkal Majalla"/>
          <w:color w:val="000000" w:themeColor="text1"/>
          <w:szCs w:val="28"/>
          <w:rtl/>
        </w:rPr>
        <w:t xml:space="preserve"> (2024) العلاقة بين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والأداء المالي للشركات، حيث أشارت إلى أن الالتزام بالمسؤولية الاجتماعية يمكن أن يحسن التصورات العامة عن الشركات، مما يعزز ثقة المستثمرين والعملاء. لكن الدراسة الحالية تركز بشكل خاص على تأثير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على الصورة الذهنية بدلاً من الجوانب المالية، مما يمثل إضافة جديدة للأبحاث الحالية حول دور المسؤولية الاجتماعية في تحسين سمعة المؤسسات الصناعية الكبرى.</w:t>
      </w:r>
    </w:p>
    <w:p w14:paraId="4043BBEF" w14:textId="25F671D8" w:rsidR="00792D05" w:rsidRPr="00934E07" w:rsidRDefault="00792D05"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وتتمثل مشكلة الدراس</w:t>
      </w:r>
      <w:r w:rsidR="00C032B0" w:rsidRPr="00934E07">
        <w:rPr>
          <w:rFonts w:ascii="Sakkal Majalla" w:hAnsi="Sakkal Majalla" w:cs="Sakkal Majalla"/>
          <w:color w:val="000000" w:themeColor="text1"/>
          <w:szCs w:val="28"/>
          <w:rtl/>
        </w:rPr>
        <w:t xml:space="preserve">ة في </w:t>
      </w:r>
      <w:r w:rsidRPr="00934E07">
        <w:rPr>
          <w:rFonts w:ascii="Sakkal Majalla" w:hAnsi="Sakkal Majalla" w:cs="Sakkal Majalla"/>
          <w:color w:val="000000" w:themeColor="text1"/>
          <w:szCs w:val="28"/>
          <w:rtl/>
        </w:rPr>
        <w:t xml:space="preserve">فهم مدى تأثير استراتيجيات المسؤولية الاجتماعية التي تتبناها أرامكو على صورتها الذهنية، وكيفية تفاعل العملاء والمجتمع مع هذه الممارسات، </w:t>
      </w:r>
      <w:r w:rsidR="00C032B0" w:rsidRPr="00934E07">
        <w:rPr>
          <w:rFonts w:ascii="Sakkal Majalla" w:hAnsi="Sakkal Majalla" w:cs="Sakkal Majalla"/>
          <w:color w:val="000000" w:themeColor="text1"/>
          <w:szCs w:val="28"/>
          <w:rtl/>
        </w:rPr>
        <w:t>و</w:t>
      </w:r>
      <w:r w:rsidRPr="00934E07">
        <w:rPr>
          <w:rFonts w:ascii="Sakkal Majalla" w:hAnsi="Sakkal Majalla" w:cs="Sakkal Majalla"/>
          <w:color w:val="000000" w:themeColor="text1"/>
          <w:szCs w:val="28"/>
          <w:rtl/>
        </w:rPr>
        <w:t xml:space="preserve">تسعى هذه الدراسة إلى الإجابة </w:t>
      </w:r>
      <w:r w:rsidRPr="00934E07">
        <w:rPr>
          <w:rFonts w:ascii="Sakkal Majalla" w:hAnsi="Sakkal Majalla" w:cs="Sakkal Majalla"/>
          <w:color w:val="000000" w:themeColor="text1"/>
          <w:szCs w:val="28"/>
          <w:rtl/>
        </w:rPr>
        <w:lastRenderedPageBreak/>
        <w:t>على السؤال الرئيسي التالي: ما مدى تأثير المسؤولية الاجتماعية بأبعادها المختلفة على الصورة الذهنية لشركة أرامكو؟</w:t>
      </w:r>
    </w:p>
    <w:p w14:paraId="2B2086B7" w14:textId="1A3187FB" w:rsidR="0005556F" w:rsidRPr="00934E07" w:rsidRDefault="0005556F" w:rsidP="000555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01691593"/>
      <w:bookmarkStart w:id="12" w:name="_Toc169790490"/>
      <w:bookmarkStart w:id="13" w:name="_Toc192570230"/>
      <w:bookmarkEnd w:id="9"/>
      <w:bookmarkEnd w:id="10"/>
      <w:r w:rsidRPr="00934E07">
        <w:rPr>
          <w:rFonts w:ascii="Sakkal Majalla" w:hAnsi="Sakkal Majalla" w:cs="Sakkal Majalla"/>
          <w:b/>
          <w:bCs/>
          <w:color w:val="000000" w:themeColor="text1"/>
          <w:sz w:val="36"/>
          <w:szCs w:val="36"/>
          <w:rtl/>
        </w:rPr>
        <w:t>2.1 أهمية الدراسة:</w:t>
      </w:r>
      <w:bookmarkEnd w:id="11"/>
    </w:p>
    <w:p w14:paraId="3A584DFB" w14:textId="013694C5" w:rsidR="0026304D" w:rsidRPr="00934E07" w:rsidRDefault="0005556F" w:rsidP="0005556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4" w:name="_Toc201691594"/>
      <w:r w:rsidRPr="00934E07">
        <w:rPr>
          <w:rFonts w:ascii="Sakkal Majalla" w:hAnsi="Sakkal Majalla" w:cs="Sakkal Majalla" w:hint="cs"/>
          <w:b/>
          <w:bCs/>
          <w:color w:val="000000" w:themeColor="text1"/>
          <w:sz w:val="32"/>
          <w:szCs w:val="32"/>
          <w:rtl/>
        </w:rPr>
        <w:t xml:space="preserve">1.2.1 </w:t>
      </w:r>
      <w:r w:rsidR="0026304D" w:rsidRPr="00934E07">
        <w:rPr>
          <w:rFonts w:ascii="Sakkal Majalla" w:hAnsi="Sakkal Majalla" w:cs="Sakkal Majalla"/>
          <w:b/>
          <w:bCs/>
          <w:color w:val="000000" w:themeColor="text1"/>
          <w:sz w:val="32"/>
          <w:szCs w:val="32"/>
          <w:rtl/>
        </w:rPr>
        <w:t>أهمية نظرية</w:t>
      </w:r>
      <w:bookmarkEnd w:id="14"/>
      <w:r w:rsidR="0026304D" w:rsidRPr="00934E07">
        <w:rPr>
          <w:rFonts w:ascii="Sakkal Majalla" w:hAnsi="Sakkal Majalla" w:cs="Sakkal Majalla"/>
          <w:b/>
          <w:bCs/>
          <w:color w:val="000000" w:themeColor="text1"/>
          <w:sz w:val="32"/>
          <w:szCs w:val="32"/>
          <w:rtl/>
        </w:rPr>
        <w:t xml:space="preserve"> </w:t>
      </w:r>
    </w:p>
    <w:p w14:paraId="7299E819" w14:textId="77777777" w:rsidR="00521591" w:rsidRPr="00934E07" w:rsidRDefault="00521591" w:rsidP="0005556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تساهم الدراسة في إثراء الأدبيات العلمية المتعلقة بتأثير استراتيجيات المسؤولية الاجتماعية على الصورة الذهنية للمنظمات، خصوصاً في سياق الشركات الكبرى مثل شركة أرامكو. حيث تقدم فهماً عميقاً للعلاقة بين الأبعاد المختلفة للمسؤولية الاجتماعية والصورة الذهنية للمنظمات.</w:t>
      </w:r>
    </w:p>
    <w:p w14:paraId="1FD16B67" w14:textId="77777777" w:rsidR="00521591" w:rsidRPr="00934E07" w:rsidRDefault="00521591" w:rsidP="0005556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تعتبر الدراسة إضافة مهمة في مجال البحث الأكاديمي الذي يركز على تطبيق المسؤولية الاجتماعية في الشركات العاملة في قطاع النفط والغاز، مما يعزز الفهم الخاص بتأثير هذه الممارسات على السمعة والصورة العامة للشركات في هذا القطاع.</w:t>
      </w:r>
    </w:p>
    <w:p w14:paraId="1220EEDA" w14:textId="77777777" w:rsidR="00521591" w:rsidRPr="00934E07" w:rsidRDefault="00521591" w:rsidP="0005556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تقدم الدراسة أدوات بحثية ومنهجيات تحليلية يمكن أن تكون مفيدة للباحثين في المستقبل في استكشاف العلاقة بين المسؤولية الاجتماعية والصورة الذهنية في سياقات مختلفة، سواء في نفس القطاع أو في قطاعات أخرى.</w:t>
      </w:r>
    </w:p>
    <w:p w14:paraId="4F2F4259" w14:textId="1AE3B8B8" w:rsidR="00017F0C" w:rsidRPr="00934E07" w:rsidRDefault="0005556F" w:rsidP="0005556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5" w:name="_Toc201691595"/>
      <w:r w:rsidRPr="00934E07">
        <w:rPr>
          <w:rFonts w:ascii="Sakkal Majalla" w:hAnsi="Sakkal Majalla" w:cs="Sakkal Majalla" w:hint="cs"/>
          <w:b/>
          <w:bCs/>
          <w:color w:val="000000" w:themeColor="text1"/>
          <w:sz w:val="32"/>
          <w:szCs w:val="32"/>
          <w:rtl/>
        </w:rPr>
        <w:t xml:space="preserve">2.2.1 </w:t>
      </w:r>
      <w:r w:rsidR="00017F0C" w:rsidRPr="00934E07">
        <w:rPr>
          <w:rFonts w:ascii="Sakkal Majalla" w:hAnsi="Sakkal Majalla" w:cs="Sakkal Majalla"/>
          <w:b/>
          <w:bCs/>
          <w:color w:val="000000" w:themeColor="text1"/>
          <w:sz w:val="32"/>
          <w:szCs w:val="32"/>
          <w:rtl/>
        </w:rPr>
        <w:t>الأهمية التطبيقية</w:t>
      </w:r>
      <w:r w:rsidR="00017F0C" w:rsidRPr="00934E07">
        <w:rPr>
          <w:rFonts w:ascii="Sakkal Majalla" w:hAnsi="Sakkal Majalla" w:cs="Sakkal Majalla"/>
          <w:b/>
          <w:bCs/>
          <w:color w:val="000000" w:themeColor="text1"/>
          <w:sz w:val="32"/>
          <w:szCs w:val="32"/>
        </w:rPr>
        <w:t>:</w:t>
      </w:r>
      <w:bookmarkEnd w:id="15"/>
    </w:p>
    <w:p w14:paraId="0BFD1909" w14:textId="6BF4E78E" w:rsidR="00521591" w:rsidRPr="00934E07" w:rsidRDefault="00521591" w:rsidP="00235B01">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تقدم الدراسة توصيات عملية لشركة أرامكو لتحسين استراتيجيات المسؤولية الاجتماعية التي تنفذها، مما يساعد في تعزيز صورتها الذهنية وزيادة تفاعلها مع المجتمع المحلي والدولي.</w:t>
      </w:r>
    </w:p>
    <w:p w14:paraId="7584DD94" w14:textId="63C7BBD9" w:rsidR="00521591" w:rsidRPr="00934E07" w:rsidRDefault="00521591" w:rsidP="00235B01">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توضح الدراسة كيفية استخدام المسؤولية الاجتماعية كأداة لبناء الثقة والمصداقية مع العملاء والمجتمع، مما يسهم في تعزيز الولاء للعلامة التجارية</w:t>
      </w:r>
    </w:p>
    <w:p w14:paraId="08DB3819" w14:textId="00D5EE53" w:rsidR="00521591" w:rsidRPr="00934E07" w:rsidRDefault="00521591" w:rsidP="00235B01">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يمكن لشركة أرامكو أن تستفيد من تطوير استراتيجيات فعّالة في المسؤولية الاجتماعية التي تعزز من مكانتها التنافسية، مما يساهم في جذب عملاء جدد والمساهمة في تحسين استدامة أعمالها.</w:t>
      </w:r>
    </w:p>
    <w:p w14:paraId="57661B56" w14:textId="51259D9E" w:rsidR="00521591" w:rsidRPr="00934E07" w:rsidRDefault="00521591" w:rsidP="00235B01">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lastRenderedPageBreak/>
        <w:t>توفر الدراسة معلومات قيمة لدعم القرارات الاستراتيجية لشركة أرامكو، بما في ذلك كيفية تعزيز المسؤولية الاجتماعية وتبنيها كجزء من استراتيجيات التسويق والعلاقات العامة.</w:t>
      </w:r>
    </w:p>
    <w:p w14:paraId="5B1FC23F" w14:textId="35622BF0" w:rsidR="0005556F" w:rsidRPr="00934E07" w:rsidRDefault="0005556F" w:rsidP="000555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01691596"/>
      <w:bookmarkStart w:id="17" w:name="_Toc169790491"/>
      <w:bookmarkEnd w:id="12"/>
      <w:bookmarkEnd w:id="13"/>
      <w:r w:rsidRPr="00934E07">
        <w:rPr>
          <w:rFonts w:ascii="Sakkal Majalla" w:hAnsi="Sakkal Majalla" w:cs="Sakkal Majalla"/>
          <w:b/>
          <w:bCs/>
          <w:color w:val="000000" w:themeColor="text1"/>
          <w:sz w:val="36"/>
          <w:szCs w:val="36"/>
          <w:rtl/>
        </w:rPr>
        <w:t>3.1 أهداف الدراسة:</w:t>
      </w:r>
      <w:bookmarkEnd w:id="16"/>
    </w:p>
    <w:p w14:paraId="516EC3DA" w14:textId="79B1B999" w:rsidR="00AC1D5E" w:rsidRPr="00934E07" w:rsidRDefault="009F4C0D" w:rsidP="0005556F">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تهدف الدراسة إلى التعرف على أثر </w:t>
      </w:r>
      <w:bookmarkStart w:id="18" w:name="_Hlk192646927"/>
      <w:r w:rsidRPr="00934E07">
        <w:rPr>
          <w:rFonts w:ascii="Sakkal Majalla" w:hAnsi="Sakkal Majalla" w:cs="Sakkal Majalla"/>
          <w:color w:val="000000" w:themeColor="text1"/>
          <w:szCs w:val="28"/>
          <w:rtl/>
        </w:rPr>
        <w:t>استراتيجيات المسؤولية الاجتماعية بأبعادها (الاقتصادي، القانوني، الأخلاقي، والإنساني) على الصورة الذهنية لشركة أرامكو</w:t>
      </w:r>
      <w:bookmarkEnd w:id="18"/>
      <w:r w:rsidR="00A1219B" w:rsidRPr="00934E07">
        <w:rPr>
          <w:rFonts w:ascii="Sakkal Majalla" w:hAnsi="Sakkal Majalla" w:cs="Sakkal Majalla"/>
          <w:color w:val="000000" w:themeColor="text1"/>
          <w:szCs w:val="28"/>
          <w:rtl/>
        </w:rPr>
        <w:t>،</w:t>
      </w:r>
      <w:r w:rsidR="00A762DD" w:rsidRPr="00934E07">
        <w:rPr>
          <w:rFonts w:ascii="Sakkal Majalla" w:hAnsi="Sakkal Majalla" w:cs="Sakkal Majalla"/>
          <w:color w:val="000000" w:themeColor="text1"/>
          <w:szCs w:val="28"/>
          <w:rtl/>
        </w:rPr>
        <w:t xml:space="preserve"> </w:t>
      </w:r>
      <w:r w:rsidR="00AC1D5E" w:rsidRPr="00934E07">
        <w:rPr>
          <w:rFonts w:ascii="Sakkal Majalla" w:hAnsi="Sakkal Majalla" w:cs="Sakkal Majalla"/>
          <w:color w:val="000000" w:themeColor="text1"/>
          <w:szCs w:val="28"/>
          <w:rtl/>
        </w:rPr>
        <w:t>و</w:t>
      </w:r>
      <w:r w:rsidR="001D7161" w:rsidRPr="00934E07">
        <w:rPr>
          <w:rFonts w:ascii="Sakkal Majalla" w:hAnsi="Sakkal Majalla" w:cs="Sakkal Majalla"/>
          <w:color w:val="000000" w:themeColor="text1"/>
          <w:szCs w:val="28"/>
          <w:rtl/>
        </w:rPr>
        <w:t>تنبثق العديد من الا</w:t>
      </w:r>
      <w:r w:rsidR="00A50A69" w:rsidRPr="00934E07">
        <w:rPr>
          <w:rFonts w:ascii="Sakkal Majalla" w:hAnsi="Sakkal Majalla" w:cs="Sakkal Majalla"/>
          <w:color w:val="000000" w:themeColor="text1"/>
          <w:szCs w:val="28"/>
          <w:rtl/>
        </w:rPr>
        <w:t>هداف</w:t>
      </w:r>
      <w:r w:rsidR="00AC1D5E" w:rsidRPr="00934E07">
        <w:rPr>
          <w:rFonts w:ascii="Sakkal Majalla" w:hAnsi="Sakkal Majalla" w:cs="Sakkal Majalla"/>
          <w:color w:val="000000" w:themeColor="text1"/>
          <w:szCs w:val="28"/>
          <w:rtl/>
        </w:rPr>
        <w:t xml:space="preserve"> فرعية :</w:t>
      </w:r>
    </w:p>
    <w:p w14:paraId="395FD068" w14:textId="77777777" w:rsidR="009F4C0D" w:rsidRPr="00934E07" w:rsidRDefault="009F4C0D" w:rsidP="0005556F">
      <w:pPr>
        <w:pStyle w:val="ListParagraph"/>
        <w:numPr>
          <w:ilvl w:val="0"/>
          <w:numId w:val="3"/>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bookmarkStart w:id="19" w:name="_Toc192570231"/>
      <w:r w:rsidRPr="00934E07">
        <w:rPr>
          <w:rStyle w:val="Strong"/>
          <w:rFonts w:ascii="Sakkal Majalla" w:hAnsi="Sakkal Majalla" w:cs="Sakkal Majalla"/>
          <w:b w:val="0"/>
          <w:bCs w:val="0"/>
          <w:color w:val="000000" w:themeColor="text1"/>
          <w:szCs w:val="28"/>
          <w:rtl/>
        </w:rPr>
        <w:t>تحليل تأثير البعد الاقتصادي للمسؤولية الاجتماعية على الصورة الذهنية في شركة أرامكو.</w:t>
      </w:r>
    </w:p>
    <w:p w14:paraId="2BCAEED7" w14:textId="77777777" w:rsidR="009F4C0D" w:rsidRPr="00934E07" w:rsidRDefault="009F4C0D" w:rsidP="0005556F">
      <w:pPr>
        <w:pStyle w:val="ListParagraph"/>
        <w:numPr>
          <w:ilvl w:val="0"/>
          <w:numId w:val="3"/>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934E07">
        <w:rPr>
          <w:rStyle w:val="Strong"/>
          <w:rFonts w:ascii="Sakkal Majalla" w:hAnsi="Sakkal Majalla" w:cs="Sakkal Majalla"/>
          <w:b w:val="0"/>
          <w:bCs w:val="0"/>
          <w:color w:val="000000" w:themeColor="text1"/>
          <w:szCs w:val="28"/>
          <w:rtl/>
        </w:rPr>
        <w:t>تحليل تأثير البعد القانوني للمسؤولية الاجتماعية على الصورة الذهنية في شركة أرامكو.</w:t>
      </w:r>
    </w:p>
    <w:p w14:paraId="23396568" w14:textId="77777777" w:rsidR="009F4C0D" w:rsidRPr="00934E07" w:rsidRDefault="009F4C0D" w:rsidP="0005556F">
      <w:pPr>
        <w:pStyle w:val="ListParagraph"/>
        <w:numPr>
          <w:ilvl w:val="0"/>
          <w:numId w:val="3"/>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934E07">
        <w:rPr>
          <w:rStyle w:val="Strong"/>
          <w:rFonts w:ascii="Sakkal Majalla" w:hAnsi="Sakkal Majalla" w:cs="Sakkal Majalla"/>
          <w:b w:val="0"/>
          <w:bCs w:val="0"/>
          <w:color w:val="000000" w:themeColor="text1"/>
          <w:szCs w:val="28"/>
          <w:rtl/>
        </w:rPr>
        <w:t>تحليل تأثير البعد الأخلاقي للمسؤولية الاجتماعية على الصورة الذهنية في شركة أرامكو.</w:t>
      </w:r>
    </w:p>
    <w:p w14:paraId="6C8B85D9" w14:textId="77777777" w:rsidR="009F4C0D" w:rsidRPr="00934E07" w:rsidRDefault="009F4C0D" w:rsidP="0005556F">
      <w:pPr>
        <w:pStyle w:val="ListParagraph"/>
        <w:numPr>
          <w:ilvl w:val="0"/>
          <w:numId w:val="3"/>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Pr>
      </w:pPr>
      <w:r w:rsidRPr="00934E07">
        <w:rPr>
          <w:rStyle w:val="Strong"/>
          <w:rFonts w:ascii="Sakkal Majalla" w:hAnsi="Sakkal Majalla" w:cs="Sakkal Majalla"/>
          <w:b w:val="0"/>
          <w:bCs w:val="0"/>
          <w:color w:val="000000" w:themeColor="text1"/>
          <w:szCs w:val="28"/>
          <w:rtl/>
        </w:rPr>
        <w:t>تحليل تأثير البعد الإنساني للمسؤولية الاجتماعية على الصورة الذهنية في شركة أرامكو.</w:t>
      </w:r>
    </w:p>
    <w:p w14:paraId="4EE407AB" w14:textId="77777777" w:rsidR="009F4C0D" w:rsidRPr="00934E07" w:rsidRDefault="009F4C0D" w:rsidP="0005556F">
      <w:pPr>
        <w:pStyle w:val="ListParagraph"/>
        <w:numPr>
          <w:ilvl w:val="0"/>
          <w:numId w:val="3"/>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Pr>
      </w:pPr>
      <w:r w:rsidRPr="00934E07">
        <w:rPr>
          <w:rFonts w:ascii="Sakkal Majalla" w:hAnsi="Sakkal Majalla" w:cs="Sakkal Majalla"/>
          <w:color w:val="000000" w:themeColor="text1"/>
          <w:szCs w:val="28"/>
          <w:rtl/>
        </w:rPr>
        <w:t>استكشاف التأثير التكاملي للأبعاد الأربعة للمسؤولية الاجتماعية على الصورة الذهنية لشركة أرامكو</w:t>
      </w:r>
      <w:r w:rsidRPr="00934E07">
        <w:rPr>
          <w:rFonts w:ascii="Sakkal Majalla" w:hAnsi="Sakkal Majalla" w:cs="Sakkal Majalla"/>
          <w:color w:val="000000" w:themeColor="text1"/>
          <w:szCs w:val="28"/>
        </w:rPr>
        <w:t>.</w:t>
      </w:r>
    </w:p>
    <w:p w14:paraId="3233720B" w14:textId="77777777" w:rsidR="009F4C0D" w:rsidRPr="00934E07" w:rsidRDefault="009F4C0D" w:rsidP="0005556F">
      <w:pPr>
        <w:pStyle w:val="ListParagraph"/>
        <w:numPr>
          <w:ilvl w:val="0"/>
          <w:numId w:val="3"/>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Pr>
      </w:pPr>
      <w:r w:rsidRPr="00934E07">
        <w:rPr>
          <w:rFonts w:ascii="Sakkal Majalla" w:hAnsi="Sakkal Majalla" w:cs="Sakkal Majalla"/>
          <w:color w:val="000000" w:themeColor="text1"/>
          <w:szCs w:val="28"/>
          <w:rtl/>
        </w:rPr>
        <w:t>تقديم استراتيجيات لتحسين الصورة الذهنية لشركة أرامكو عبر تطبيق المسؤولية الاجتماعية</w:t>
      </w:r>
      <w:r w:rsidRPr="00934E07">
        <w:rPr>
          <w:rFonts w:ascii="Sakkal Majalla" w:hAnsi="Sakkal Majalla" w:cs="Sakkal Majalla"/>
          <w:color w:val="000000" w:themeColor="text1"/>
          <w:szCs w:val="28"/>
        </w:rPr>
        <w:t>.</w:t>
      </w:r>
    </w:p>
    <w:p w14:paraId="36359D3B" w14:textId="4E7CCE89" w:rsidR="0005556F" w:rsidRPr="00934E07" w:rsidRDefault="0005556F" w:rsidP="000555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01691597"/>
      <w:bookmarkEnd w:id="17"/>
      <w:bookmarkEnd w:id="19"/>
      <w:r w:rsidRPr="00934E07">
        <w:rPr>
          <w:rFonts w:ascii="Sakkal Majalla" w:hAnsi="Sakkal Majalla" w:cs="Sakkal Majalla"/>
          <w:b/>
          <w:bCs/>
          <w:color w:val="000000" w:themeColor="text1"/>
          <w:sz w:val="36"/>
          <w:szCs w:val="36"/>
          <w:rtl/>
        </w:rPr>
        <w:t>4.1 تساؤلات الدراسة</w:t>
      </w:r>
      <w:bookmarkEnd w:id="20"/>
    </w:p>
    <w:p w14:paraId="5D072E0D" w14:textId="3D9983A7" w:rsidR="0056677B" w:rsidRPr="00934E07" w:rsidRDefault="0056677B" w:rsidP="0005556F">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b/>
          <w:bCs/>
          <w:color w:val="000000" w:themeColor="text1"/>
          <w:szCs w:val="28"/>
          <w:rtl/>
        </w:rPr>
        <w:t>السؤال الرئيسي</w:t>
      </w:r>
      <w:r w:rsidRPr="00934E07">
        <w:rPr>
          <w:rFonts w:ascii="Sakkal Majalla" w:hAnsi="Sakkal Majalla" w:cs="Sakkal Majalla"/>
          <w:color w:val="000000" w:themeColor="text1"/>
          <w:szCs w:val="28"/>
        </w:rPr>
        <w:t>:</w:t>
      </w:r>
      <w:r w:rsidRPr="00934E07">
        <w:rPr>
          <w:rFonts w:ascii="Sakkal Majalla" w:hAnsi="Sakkal Majalla" w:cs="Sakkal Majalla"/>
          <w:color w:val="000000" w:themeColor="text1"/>
          <w:szCs w:val="28"/>
          <w:rtl/>
        </w:rPr>
        <w:t xml:space="preserve"> </w:t>
      </w:r>
      <w:r w:rsidR="009F4C0D" w:rsidRPr="00934E07">
        <w:rPr>
          <w:rFonts w:ascii="Sakkal Majalla" w:hAnsi="Sakkal Majalla" w:cs="Sakkal Majalla"/>
          <w:color w:val="000000" w:themeColor="text1"/>
          <w:szCs w:val="28"/>
          <w:rtl/>
        </w:rPr>
        <w:t>ما هى</w:t>
      </w:r>
      <w:r w:rsidR="00A1219B" w:rsidRPr="00934E07">
        <w:rPr>
          <w:rFonts w:ascii="Sakkal Majalla" w:hAnsi="Sakkal Majalla" w:cs="Sakkal Majalla"/>
          <w:color w:val="000000" w:themeColor="text1"/>
          <w:szCs w:val="28"/>
          <w:rtl/>
        </w:rPr>
        <w:t xml:space="preserve"> </w:t>
      </w:r>
      <w:r w:rsidR="009F4C0D" w:rsidRPr="00934E07">
        <w:rPr>
          <w:rFonts w:ascii="Sakkal Majalla" w:hAnsi="Sakkal Majalla" w:cs="Sakkal Majalla"/>
          <w:color w:val="000000" w:themeColor="text1"/>
          <w:szCs w:val="28"/>
          <w:rtl/>
        </w:rPr>
        <w:t xml:space="preserve">استراتيجيات المسؤولية الاجتماعية بأبعادها (الاقتصادي، القانوني، الأخلاقي، والإنساني) على الصورة الذهنية لشركة أرامكو </w:t>
      </w:r>
      <w:r w:rsidR="00A1219B" w:rsidRPr="00934E07">
        <w:rPr>
          <w:rFonts w:ascii="Sakkal Majalla" w:hAnsi="Sakkal Majalla" w:cs="Sakkal Majalla"/>
          <w:color w:val="000000" w:themeColor="text1"/>
          <w:szCs w:val="28"/>
          <w:rtl/>
        </w:rPr>
        <w:t>؟</w:t>
      </w:r>
      <w:r w:rsidRPr="00934E07">
        <w:rPr>
          <w:rFonts w:ascii="Sakkal Majalla" w:hAnsi="Sakkal Majalla" w:cs="Sakkal Majalla"/>
          <w:color w:val="000000" w:themeColor="text1"/>
          <w:szCs w:val="28"/>
          <w:rtl/>
        </w:rPr>
        <w:t xml:space="preserve">، وتتفرع منه عدة اهداف فرعية منها : </w:t>
      </w:r>
    </w:p>
    <w:p w14:paraId="23197F53" w14:textId="77777777" w:rsidR="009F4C0D" w:rsidRPr="00934E07" w:rsidRDefault="009F4C0D" w:rsidP="0005556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ما هو تأثير البعد الاقتصادي للمسؤولية الاجتماعية على الصورة الذهنية لشركة أرامكو؟ </w:t>
      </w:r>
    </w:p>
    <w:p w14:paraId="2F21149F" w14:textId="77777777" w:rsidR="009F4C0D" w:rsidRPr="00934E07" w:rsidRDefault="009F4C0D" w:rsidP="0005556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هل يوجد تأثير للبعد القانوني للمسؤولية الاجتماعية في تعزيز الصورة الذهنية لشركة أرامكو؟ </w:t>
      </w:r>
    </w:p>
    <w:p w14:paraId="7852FDC8" w14:textId="77777777" w:rsidR="009F4C0D" w:rsidRPr="00934E07" w:rsidRDefault="009F4C0D" w:rsidP="0005556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كيف يؤثر البعد الأخلاقي للمسؤولية الاجتماعية في صورة شركة أرامكو الذهنية؟ </w:t>
      </w:r>
    </w:p>
    <w:p w14:paraId="5FE71283" w14:textId="77777777" w:rsidR="009F4C0D" w:rsidRPr="00934E07" w:rsidRDefault="009F4C0D" w:rsidP="0005556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ما هو تأثير البعد الإنساني للمسؤولية الاجتماعية على الصورة الذهنية لشركة أرامكو؟ </w:t>
      </w:r>
    </w:p>
    <w:p w14:paraId="06B56026" w14:textId="77777777" w:rsidR="009F4C0D" w:rsidRPr="00934E07" w:rsidRDefault="009F4C0D" w:rsidP="0005556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كيف تساهم الأبعاد الأربعة للمسؤولية الاجتماعية في تشكيل الصورة الذهنية لشركة أرامكو؟ </w:t>
      </w:r>
    </w:p>
    <w:p w14:paraId="5CFE1B5A" w14:textId="77777777" w:rsidR="009F4C0D" w:rsidRPr="00934E07" w:rsidRDefault="009F4C0D" w:rsidP="0005556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14:ligatures w14:val="none"/>
        </w:rPr>
      </w:pPr>
      <w:r w:rsidRPr="00934E07">
        <w:rPr>
          <w:rFonts w:ascii="Sakkal Majalla" w:hAnsi="Sakkal Majalla" w:cs="Sakkal Majalla"/>
          <w:color w:val="000000" w:themeColor="text1"/>
          <w:szCs w:val="28"/>
          <w:rtl/>
        </w:rPr>
        <w:lastRenderedPageBreak/>
        <w:t xml:space="preserve">ما هي الاستراتيجيات التي يمكن لشركة أرامكو اتباعها لتعزيز صورتها الذهنية من خلال المسؤولية الاجتماعية؟ </w:t>
      </w:r>
    </w:p>
    <w:p w14:paraId="25D46FAD" w14:textId="4DB532AF" w:rsidR="0005556F" w:rsidRPr="00934E07" w:rsidRDefault="0005556F" w:rsidP="0005556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21" w:name="_Toc169790499"/>
      <w:r w:rsidRPr="00934E07">
        <w:rPr>
          <w:rFonts w:ascii="Sakkal Majalla" w:hAnsi="Sakkal Majalla" w:cs="Sakkal Majalla"/>
          <w:b/>
          <w:bCs/>
          <w:color w:val="000000" w:themeColor="text1"/>
          <w:sz w:val="36"/>
          <w:szCs w:val="36"/>
          <w:rtl/>
          <w:lang w:bidi="ar-JO"/>
        </w:rPr>
        <w:t xml:space="preserve">    </w:t>
      </w:r>
      <w:bookmarkStart w:id="22" w:name="_Toc201691598"/>
      <w:r w:rsidRPr="00934E07">
        <w:rPr>
          <w:rFonts w:ascii="Sakkal Majalla" w:hAnsi="Sakkal Majalla" w:cs="Sakkal Majalla"/>
          <w:b/>
          <w:bCs/>
          <w:color w:val="000000" w:themeColor="text1"/>
          <w:sz w:val="36"/>
          <w:szCs w:val="36"/>
          <w:rtl/>
          <w:lang w:bidi="ar-JO"/>
        </w:rPr>
        <w:t>5.1 فروض الدراسة:</w:t>
      </w:r>
      <w:bookmarkEnd w:id="22"/>
    </w:p>
    <w:p w14:paraId="5BE12554" w14:textId="77777777" w:rsidR="00DF1F91" w:rsidRPr="00934E07" w:rsidRDefault="00DF1F91" w:rsidP="0005556F">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934E07">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43EF4360" w:rsidR="0056677B" w:rsidRPr="00934E07" w:rsidRDefault="0056677B"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934E07">
        <w:rPr>
          <w:rFonts w:ascii="Sakkal Majalla" w:hAnsi="Sakkal Majalla" w:cs="Sakkal Majalla"/>
          <w:b/>
          <w:bCs/>
          <w:color w:val="000000" w:themeColor="text1"/>
          <w:szCs w:val="28"/>
          <w:rtl/>
          <w:lang w:bidi="ar-JO"/>
        </w:rPr>
        <w:t>الفرضية الرئيسية الأولى</w:t>
      </w:r>
      <w:r w:rsidRPr="00934E07">
        <w:rPr>
          <w:rFonts w:ascii="Sakkal Majalla" w:hAnsi="Sakkal Majalla" w:cs="Sakkal Majalla"/>
          <w:color w:val="000000" w:themeColor="text1"/>
          <w:szCs w:val="28"/>
          <w:rtl/>
          <w:lang w:bidi="ar-JO"/>
        </w:rPr>
        <w:t xml:space="preserve">: </w:t>
      </w:r>
      <w:r w:rsidR="000A2305" w:rsidRPr="00934E07">
        <w:rPr>
          <w:rFonts w:ascii="Sakkal Majalla" w:hAnsi="Sakkal Majalla" w:cs="Sakkal Majalla"/>
          <w:color w:val="000000" w:themeColor="text1"/>
          <w:szCs w:val="28"/>
          <w:rtl/>
        </w:rPr>
        <w:t>لا يوجد أثر ذو دلالة إحصائية</w:t>
      </w:r>
      <w:r w:rsidR="009F4C0D" w:rsidRPr="00934E07">
        <w:rPr>
          <w:rFonts w:ascii="Sakkal Majalla" w:hAnsi="Sakkal Majalla" w:cs="Sakkal Majalla"/>
          <w:color w:val="000000" w:themeColor="text1"/>
          <w:szCs w:val="28"/>
          <w:rtl/>
        </w:rPr>
        <w:t xml:space="preserve"> لاستراتيجيات</w:t>
      </w:r>
      <w:r w:rsidR="000A2305" w:rsidRPr="00934E07">
        <w:rPr>
          <w:rFonts w:ascii="Sakkal Majalla" w:hAnsi="Sakkal Majalla" w:cs="Sakkal Majalla"/>
          <w:color w:val="000000" w:themeColor="text1"/>
          <w:szCs w:val="28"/>
          <w:rtl/>
        </w:rPr>
        <w:t xml:space="preserve"> </w:t>
      </w:r>
      <w:r w:rsidR="009F4C0D" w:rsidRPr="00934E07">
        <w:rPr>
          <w:rFonts w:ascii="Sakkal Majalla" w:hAnsi="Sakkal Majalla" w:cs="Sakkal Majalla"/>
          <w:color w:val="000000" w:themeColor="text1"/>
          <w:szCs w:val="28"/>
          <w:rtl/>
        </w:rPr>
        <w:t xml:space="preserve"> المسؤولية الاجتماعية بأبعادها (البعد الاقتصادي والقانوني والأخلاقي والإنساني)  على الصورة الذهنية فى شركة ارمكو</w:t>
      </w:r>
      <w:r w:rsidRPr="00934E07">
        <w:rPr>
          <w:rFonts w:ascii="Sakkal Majalla" w:hAnsi="Sakkal Majalla" w:cs="Sakkal Majalla"/>
          <w:color w:val="000000" w:themeColor="text1"/>
          <w:szCs w:val="28"/>
          <w:rtl/>
          <w:lang w:bidi="ar-JO"/>
        </w:rPr>
        <w:t>، وينبثق من هذه الفرضية مجموعة من الفرضيات الفرعية التالية:</w:t>
      </w:r>
    </w:p>
    <w:p w14:paraId="643EAAA7" w14:textId="7DDFA8C5" w:rsidR="000A2305" w:rsidRPr="00934E07" w:rsidRDefault="000A2305" w:rsidP="0005556F">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23" w:name="_Toc169790500"/>
      <w:bookmarkStart w:id="24" w:name="_Toc192570233"/>
      <w:bookmarkEnd w:id="21"/>
      <w:r w:rsidRPr="00934E07">
        <w:rPr>
          <w:rFonts w:ascii="Sakkal Majalla" w:hAnsi="Sakkal Majalla" w:cs="Sakkal Majalla"/>
          <w:color w:val="000000" w:themeColor="text1"/>
          <w:szCs w:val="28"/>
          <w:rtl/>
          <w:lang w:bidi="ar-JO"/>
        </w:rPr>
        <w:t xml:space="preserve">لا يوجد أثر ذو دلالة إحصائية </w:t>
      </w:r>
      <w:r w:rsidR="009F4C0D" w:rsidRPr="00934E07">
        <w:rPr>
          <w:rFonts w:ascii="Sakkal Majalla" w:hAnsi="Sakkal Majalla" w:cs="Sakkal Majalla"/>
          <w:color w:val="000000" w:themeColor="text1"/>
          <w:szCs w:val="28"/>
          <w:rtl/>
          <w:lang w:bidi="ar-JO"/>
        </w:rPr>
        <w:t xml:space="preserve">للبعد الاقتصادى </w:t>
      </w:r>
      <w:bookmarkStart w:id="25" w:name="_Hlk192646723"/>
      <w:r w:rsidR="009F4C0D" w:rsidRPr="00934E07">
        <w:rPr>
          <w:rFonts w:ascii="Sakkal Majalla" w:hAnsi="Sakkal Majalla" w:cs="Sakkal Majalla"/>
          <w:color w:val="000000" w:themeColor="text1"/>
          <w:szCs w:val="28"/>
          <w:rtl/>
        </w:rPr>
        <w:t>على الصورة الذهنية فى شركة ارمكو</w:t>
      </w:r>
      <w:r w:rsidR="009F4C0D" w:rsidRPr="00934E07">
        <w:rPr>
          <w:rFonts w:ascii="Sakkal Majalla" w:hAnsi="Sakkal Majalla" w:cs="Sakkal Majalla"/>
          <w:color w:val="000000" w:themeColor="text1"/>
          <w:szCs w:val="28"/>
          <w:rtl/>
          <w:lang w:bidi="ar-JO"/>
        </w:rPr>
        <w:t xml:space="preserve"> .</w:t>
      </w:r>
      <w:bookmarkEnd w:id="25"/>
    </w:p>
    <w:p w14:paraId="660624D4" w14:textId="0DEF2674" w:rsidR="000A2305" w:rsidRPr="00934E07" w:rsidRDefault="000A2305" w:rsidP="0005556F">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934E07">
        <w:rPr>
          <w:rFonts w:ascii="Sakkal Majalla" w:hAnsi="Sakkal Majalla" w:cs="Sakkal Majalla"/>
          <w:color w:val="000000" w:themeColor="text1"/>
          <w:szCs w:val="28"/>
          <w:rtl/>
          <w:lang w:bidi="ar-JO"/>
        </w:rPr>
        <w:t xml:space="preserve">لا يوجد أثر ذو دلالة إحصائية </w:t>
      </w:r>
      <w:r w:rsidR="009F4C0D" w:rsidRPr="00934E07">
        <w:rPr>
          <w:rFonts w:ascii="Sakkal Majalla" w:hAnsi="Sakkal Majalla" w:cs="Sakkal Majalla"/>
          <w:color w:val="000000" w:themeColor="text1"/>
          <w:szCs w:val="28"/>
          <w:rtl/>
          <w:lang w:bidi="ar-JO"/>
        </w:rPr>
        <w:t xml:space="preserve">للبعد القانوني </w:t>
      </w:r>
      <w:r w:rsidR="009F4C0D" w:rsidRPr="00934E07">
        <w:rPr>
          <w:rFonts w:ascii="Sakkal Majalla" w:hAnsi="Sakkal Majalla" w:cs="Sakkal Majalla"/>
          <w:color w:val="000000" w:themeColor="text1"/>
          <w:szCs w:val="28"/>
          <w:rtl/>
        </w:rPr>
        <w:t>على الصورة الذهنية فى شركة ارمكو</w:t>
      </w:r>
      <w:r w:rsidR="009F4C0D" w:rsidRPr="00934E07">
        <w:rPr>
          <w:rFonts w:ascii="Sakkal Majalla" w:hAnsi="Sakkal Majalla" w:cs="Sakkal Majalla"/>
          <w:color w:val="000000" w:themeColor="text1"/>
          <w:szCs w:val="28"/>
          <w:rtl/>
          <w:lang w:bidi="ar-JO"/>
        </w:rPr>
        <w:t xml:space="preserve"> .</w:t>
      </w:r>
    </w:p>
    <w:p w14:paraId="1AC9FB63" w14:textId="6888855D" w:rsidR="000A2305" w:rsidRPr="00934E07" w:rsidRDefault="000A2305" w:rsidP="0005556F">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934E07">
        <w:rPr>
          <w:rFonts w:ascii="Sakkal Majalla" w:hAnsi="Sakkal Majalla" w:cs="Sakkal Majalla"/>
          <w:color w:val="000000" w:themeColor="text1"/>
          <w:szCs w:val="28"/>
          <w:rtl/>
          <w:lang w:bidi="ar-JO"/>
        </w:rPr>
        <w:t>لا يوجد أثر ذو دلالة إحصائية</w:t>
      </w:r>
      <w:r w:rsidR="009F4C0D" w:rsidRPr="00934E07">
        <w:rPr>
          <w:rFonts w:ascii="Sakkal Majalla" w:hAnsi="Sakkal Majalla" w:cs="Sakkal Majalla"/>
          <w:color w:val="000000" w:themeColor="text1"/>
          <w:szCs w:val="28"/>
          <w:rtl/>
          <w:lang w:bidi="ar-JO"/>
        </w:rPr>
        <w:t xml:space="preserve"> للبعد</w:t>
      </w:r>
      <w:r w:rsidRPr="00934E07">
        <w:rPr>
          <w:rFonts w:ascii="Sakkal Majalla" w:hAnsi="Sakkal Majalla" w:cs="Sakkal Majalla"/>
          <w:color w:val="000000" w:themeColor="text1"/>
          <w:szCs w:val="28"/>
          <w:rtl/>
          <w:lang w:bidi="ar-JO"/>
        </w:rPr>
        <w:t xml:space="preserve"> </w:t>
      </w:r>
      <w:r w:rsidR="009F4C0D" w:rsidRPr="00934E07">
        <w:rPr>
          <w:rFonts w:ascii="Sakkal Majalla" w:hAnsi="Sakkal Majalla" w:cs="Sakkal Majalla"/>
          <w:color w:val="000000" w:themeColor="text1"/>
          <w:szCs w:val="28"/>
          <w:rtl/>
          <w:lang w:bidi="ar-JO"/>
        </w:rPr>
        <w:t xml:space="preserve">الاخلاقى </w:t>
      </w:r>
      <w:r w:rsidR="009F4C0D" w:rsidRPr="00934E07">
        <w:rPr>
          <w:rFonts w:ascii="Sakkal Majalla" w:hAnsi="Sakkal Majalla" w:cs="Sakkal Majalla"/>
          <w:color w:val="000000" w:themeColor="text1"/>
          <w:szCs w:val="28"/>
          <w:rtl/>
        </w:rPr>
        <w:t>على الصورة الذهنية فى شركة ارمكو</w:t>
      </w:r>
      <w:r w:rsidR="009F4C0D" w:rsidRPr="00934E07">
        <w:rPr>
          <w:rFonts w:ascii="Sakkal Majalla" w:hAnsi="Sakkal Majalla" w:cs="Sakkal Majalla"/>
          <w:color w:val="000000" w:themeColor="text1"/>
          <w:szCs w:val="28"/>
          <w:rtl/>
          <w:lang w:bidi="ar-JO"/>
        </w:rPr>
        <w:t xml:space="preserve"> .</w:t>
      </w:r>
    </w:p>
    <w:p w14:paraId="774B0DDB" w14:textId="7DD3C9B3" w:rsidR="000A2305" w:rsidRPr="00934E07" w:rsidRDefault="000A2305" w:rsidP="0005556F">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934E07">
        <w:rPr>
          <w:rFonts w:ascii="Sakkal Majalla" w:hAnsi="Sakkal Majalla" w:cs="Sakkal Majalla"/>
          <w:color w:val="000000" w:themeColor="text1"/>
          <w:szCs w:val="28"/>
          <w:rtl/>
          <w:lang w:bidi="ar-JO"/>
        </w:rPr>
        <w:t xml:space="preserve">لا يوجد أثر ذو دلالة إحصائية </w:t>
      </w:r>
      <w:r w:rsidR="009F4C0D" w:rsidRPr="00934E07">
        <w:rPr>
          <w:rFonts w:ascii="Sakkal Majalla" w:hAnsi="Sakkal Majalla" w:cs="Sakkal Majalla"/>
          <w:color w:val="000000" w:themeColor="text1"/>
          <w:szCs w:val="28"/>
          <w:rtl/>
          <w:lang w:bidi="ar-JO"/>
        </w:rPr>
        <w:t xml:space="preserve">للبعد الانسانى </w:t>
      </w:r>
      <w:r w:rsidR="009F4C0D" w:rsidRPr="00934E07">
        <w:rPr>
          <w:rFonts w:ascii="Sakkal Majalla" w:hAnsi="Sakkal Majalla" w:cs="Sakkal Majalla"/>
          <w:color w:val="000000" w:themeColor="text1"/>
          <w:szCs w:val="28"/>
          <w:rtl/>
        </w:rPr>
        <w:t>على الصورة الذهنية فى شركة ارمكو</w:t>
      </w:r>
      <w:r w:rsidR="009F4C0D" w:rsidRPr="00934E07">
        <w:rPr>
          <w:rFonts w:ascii="Sakkal Majalla" w:hAnsi="Sakkal Majalla" w:cs="Sakkal Majalla"/>
          <w:color w:val="000000" w:themeColor="text1"/>
          <w:szCs w:val="28"/>
          <w:rtl/>
          <w:lang w:bidi="ar-JO"/>
        </w:rPr>
        <w:t xml:space="preserve"> .</w:t>
      </w:r>
    </w:p>
    <w:p w14:paraId="171F8CDD" w14:textId="0EE00191" w:rsidR="0005556F" w:rsidRPr="00934E07" w:rsidRDefault="0005556F" w:rsidP="0005556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201691599"/>
      <w:bookmarkEnd w:id="23"/>
      <w:bookmarkEnd w:id="24"/>
      <w:r w:rsidRPr="00934E07">
        <w:rPr>
          <w:rFonts w:ascii="Sakkal Majalla" w:hAnsi="Sakkal Majalla" w:cs="Sakkal Majalla"/>
          <w:b/>
          <w:bCs/>
          <w:color w:val="000000" w:themeColor="text1"/>
          <w:sz w:val="36"/>
          <w:szCs w:val="36"/>
          <w:rtl/>
          <w:lang w:bidi="ar-EG"/>
        </w:rPr>
        <w:t>6.1 الدراسات السابقة:</w:t>
      </w:r>
      <w:bookmarkEnd w:id="26"/>
    </w:p>
    <w:p w14:paraId="0E3DF4EF" w14:textId="667AFBEC" w:rsidR="00772981" w:rsidRPr="00934E07" w:rsidRDefault="0026304D" w:rsidP="0005556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34E07">
        <w:rPr>
          <w:rFonts w:ascii="Sakkal Majalla" w:hAnsi="Sakkal Majalla" w:cs="Sakkal Majalla"/>
          <w:b/>
          <w:bCs/>
          <w:color w:val="000000" w:themeColor="text1"/>
          <w:szCs w:val="28"/>
          <w:rtl/>
          <w:lang w:bidi="ar-EG"/>
        </w:rPr>
        <w:t xml:space="preserve">دراسة </w:t>
      </w:r>
      <w:bookmarkStart w:id="27" w:name="_Toc192570234"/>
      <w:bookmarkStart w:id="28" w:name="_Toc169790501"/>
      <w:r w:rsidR="00465054" w:rsidRPr="00934E07">
        <w:rPr>
          <w:rFonts w:ascii="Sakkal Majalla" w:hAnsi="Sakkal Majalla" w:cs="Sakkal Majalla"/>
          <w:b/>
          <w:bCs/>
          <w:color w:val="000000" w:themeColor="text1"/>
          <w:szCs w:val="28"/>
          <w:rtl/>
          <w:lang w:bidi="ar-EG"/>
        </w:rPr>
        <w:t>(</w:t>
      </w:r>
      <w:r w:rsidR="00AC7A03" w:rsidRPr="00934E07">
        <w:rPr>
          <w:rFonts w:ascii="Sakkal Majalla" w:hAnsi="Sakkal Majalla" w:cs="Sakkal Majalla"/>
          <w:b/>
          <w:bCs/>
          <w:color w:val="000000" w:themeColor="text1"/>
          <w:szCs w:val="28"/>
          <w:lang w:bidi="ar-EG"/>
        </w:rPr>
        <w:t>li etal.,</w:t>
      </w:r>
      <w:r w:rsidR="00465054" w:rsidRPr="00934E07">
        <w:rPr>
          <w:rFonts w:ascii="Sakkal Majalla" w:hAnsi="Sakkal Majalla" w:cs="Sakkal Majalla"/>
          <w:b/>
          <w:bCs/>
          <w:color w:val="000000" w:themeColor="text1"/>
          <w:szCs w:val="28"/>
          <w:lang w:bidi="ar-EG"/>
        </w:rPr>
        <w:t xml:space="preserve"> 2023</w:t>
      </w:r>
      <w:r w:rsidR="00465054" w:rsidRPr="00934E07">
        <w:rPr>
          <w:rFonts w:ascii="Sakkal Majalla" w:hAnsi="Sakkal Majalla" w:cs="Sakkal Majalla"/>
          <w:b/>
          <w:bCs/>
          <w:color w:val="000000" w:themeColor="text1"/>
          <w:szCs w:val="28"/>
          <w:rtl/>
          <w:lang w:bidi="ar-EG"/>
        </w:rPr>
        <w:t xml:space="preserve">) </w:t>
      </w:r>
    </w:p>
    <w:p w14:paraId="79E2C9F7" w14:textId="77777777" w:rsidR="00811EC9"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هدفت الدراسة إلى التعرف على تأثير المسؤولية الاجتماعية للشركات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بأبعادها (الأخلاقية، القانونية، الاقتصادية، والخيرية) على سمعة العلامة التجارية في الشركات الهندية التي تعمل وفقًا لقانون الشركات الهندي لعام 2013. استخدمت الدراسة المنهج الوصفي التحليلي وتكونت العينة من الشركات الهندية التي تطبق قانون الشركات لعام 2013. </w:t>
      </w:r>
    </w:p>
    <w:p w14:paraId="69E17177" w14:textId="79317858" w:rsidR="00465054"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 xml:space="preserve">وتوصلت نتائج الدراسة إلى أن المسؤولية الأخلاقية كانت لها أكبر تأثير على سمعة العلامة التجارية، تليها المسؤوليات القانونية والخيرية والاقتصادية. وأوصت الدراسة بضرورة إعطاء الأولوية </w:t>
      </w:r>
      <w:r w:rsidRPr="00934E07">
        <w:rPr>
          <w:rFonts w:ascii="Sakkal Majalla" w:hAnsi="Sakkal Majalla" w:cs="Sakkal Majalla"/>
          <w:color w:val="000000" w:themeColor="text1"/>
          <w:szCs w:val="28"/>
          <w:rtl/>
          <w:lang w:bidi="ar-EG"/>
        </w:rPr>
        <w:lastRenderedPageBreak/>
        <w:t xml:space="preserve">للمسؤولية الأخلاقية في استراتيجيات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لتعزيز سمعة العلامة التجارية، وأكدت على أهمية دمج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في خطة الشركة العامة لضمان فاعليتها.</w:t>
      </w:r>
    </w:p>
    <w:p w14:paraId="5F4730BD" w14:textId="3B584A90" w:rsidR="00465054" w:rsidRPr="00934E07" w:rsidRDefault="00465054" w:rsidP="0005556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934E07">
        <w:rPr>
          <w:rFonts w:ascii="Sakkal Majalla" w:hAnsi="Sakkal Majalla" w:cs="Sakkal Majalla" w:hint="cs"/>
          <w:b/>
          <w:bCs/>
          <w:color w:val="000000" w:themeColor="text1"/>
          <w:szCs w:val="28"/>
          <w:rtl/>
          <w:lang w:bidi="ar-EG"/>
        </w:rPr>
        <w:t xml:space="preserve">دراسة </w:t>
      </w:r>
      <w:r w:rsidRPr="00934E07">
        <w:rPr>
          <w:rFonts w:ascii="Sakkal Majalla" w:hAnsi="Sakkal Majalla" w:cs="Sakkal Majalla" w:hint="cs"/>
          <w:b/>
          <w:bCs/>
          <w:color w:val="000000" w:themeColor="text1"/>
          <w:szCs w:val="28"/>
          <w:lang w:bidi="ar-EG"/>
        </w:rPr>
        <w:t>(Goyal &amp; Sharma, 2024)</w:t>
      </w:r>
    </w:p>
    <w:p w14:paraId="7614EC42" w14:textId="514A4082" w:rsidR="00465054"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هدفت الدراسة إلى التعرف على تأثير مبادرات المسؤولية الاجتماعية للشركات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على سمعة العلامة التجارية وسلوك المستهلك في سياقات ثقافية متنوعة، وتأثيرها على تصورات العلامة التجارية، مواقف المستهلكين، وسلوكيات الشراء. استخدمت الدراسة المنهج المقارن عبر دول متعددة، وقامت بالاستفادة من الأدبيات الحالية والبيانات التجريبية، مع تحليل دراسات حالة وإجراء استبيانات. وتوصلت نتائج الدراسة إلى أن تأثير مبادرات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يختلف عبر الثقافات، مما يؤثر على سمعة العلامة التجارية وسلوك المستهلك بشكل متفاوت في الأسواق المتنوعة. وأوصت الدراسة الشركات متعددة الجنسيات بتطبيق استراتيجيات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بشكل يتناسب مع السياقات الثقافية المختلفة لضمان فاعليتها.</w:t>
      </w:r>
    </w:p>
    <w:p w14:paraId="146876A2" w14:textId="524B8F67" w:rsidR="00465054" w:rsidRPr="00934E07" w:rsidRDefault="00465054" w:rsidP="0005556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34E07">
        <w:rPr>
          <w:rFonts w:ascii="Sakkal Majalla" w:hAnsi="Sakkal Majalla" w:cs="Sakkal Majalla"/>
          <w:b/>
          <w:bCs/>
          <w:color w:val="000000" w:themeColor="text1"/>
          <w:szCs w:val="28"/>
          <w:rtl/>
          <w:lang w:bidi="ar-EG"/>
        </w:rPr>
        <w:t>دراسة (</w:t>
      </w:r>
      <w:r w:rsidRPr="00934E07">
        <w:rPr>
          <w:rFonts w:ascii="Sakkal Majalla" w:hAnsi="Sakkal Majalla" w:cs="Sakkal Majalla"/>
          <w:b/>
          <w:bCs/>
          <w:color w:val="000000" w:themeColor="text1"/>
          <w:szCs w:val="28"/>
          <w:lang w:bidi="ar-EG"/>
        </w:rPr>
        <w:t>Soria, 2024</w:t>
      </w:r>
      <w:r w:rsidRPr="00934E07">
        <w:rPr>
          <w:rFonts w:ascii="Sakkal Majalla" w:hAnsi="Sakkal Majalla" w:cs="Sakkal Majalla"/>
          <w:b/>
          <w:bCs/>
          <w:color w:val="000000" w:themeColor="text1"/>
          <w:szCs w:val="28"/>
          <w:rtl/>
          <w:lang w:bidi="ar-EG"/>
        </w:rPr>
        <w:t>)</w:t>
      </w:r>
    </w:p>
    <w:p w14:paraId="70EE1891" w14:textId="77777777" w:rsidR="00811EC9"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هدفت الدراسة إلى التعرف على العلاقة بين المسؤولية الاجتماعية للشركات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وأداء الأعمال من خلال استعراض أدبيات نوعية. استُعرضت الدراسات الأكاديمية والمصادر ذات الصلة لاستكشاف تأثير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على أداء الأعمال.</w:t>
      </w:r>
    </w:p>
    <w:p w14:paraId="23E0BF07" w14:textId="66E4C1DD" w:rsidR="00465054"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 xml:space="preserve"> وتوصلت النتائج إلى أن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تحسن تصورات وسلوكيات المستهلك، مما يعزز الولاء والمبيعات. كما تساهم في زيادة الولاء والاحتفاظ بالعملاء، وتحسن رضا الموظفين وارتباطهم، وتساعد في جذب والاحتفاظ بالمواهب. بالإضافة إلى ذلك، يحسن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المناخ الثقافي والتنظيمي ويعزز التميز في السوق ويحفز الابتكار. من الناحية المالية، يترجم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إلى أداء مالي محسن، والوصول الأفضل إلى رأس المال، وإدارة المخاطر بشكل أكثر فعالية. وتساهم هذه الفوائد في تحقيق النجاح المالي على المدى القصير وضمان الاستدامة والنمو على المدى الطويل. توصي الدراسة بأن دمج ممارسات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في نموذج الأعمال ليس مجرد مسألة امتثال تنظيمي، بل هو قرار استراتيجي يمكن أن يحسن بشكل عميق أداء الشركة واستدامتها.</w:t>
      </w:r>
    </w:p>
    <w:p w14:paraId="6C5B2D1D" w14:textId="5BA5A587" w:rsidR="00AC7A03" w:rsidRPr="00934E07" w:rsidRDefault="00AC7A03" w:rsidP="0005556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34E07">
        <w:rPr>
          <w:rFonts w:ascii="Sakkal Majalla" w:hAnsi="Sakkal Majalla" w:cs="Sakkal Majalla"/>
          <w:b/>
          <w:bCs/>
          <w:color w:val="000000" w:themeColor="text1"/>
          <w:szCs w:val="28"/>
          <w:rtl/>
          <w:lang w:bidi="ar-EG"/>
        </w:rPr>
        <w:lastRenderedPageBreak/>
        <w:t>دراسة (</w:t>
      </w:r>
      <w:r w:rsidRPr="00934E07">
        <w:rPr>
          <w:rFonts w:ascii="Sakkal Majalla" w:hAnsi="Sakkal Majalla" w:cs="Sakkal Majalla"/>
          <w:b/>
          <w:bCs/>
          <w:color w:val="000000" w:themeColor="text1"/>
          <w:szCs w:val="28"/>
          <w:lang w:bidi="ar-EG"/>
        </w:rPr>
        <w:t>Shawkat &amp; Fatima, 2023</w:t>
      </w:r>
      <w:r w:rsidRPr="00934E07">
        <w:rPr>
          <w:rFonts w:ascii="Sakkal Majalla" w:hAnsi="Sakkal Majalla" w:cs="Sakkal Majalla"/>
          <w:b/>
          <w:bCs/>
          <w:color w:val="000000" w:themeColor="text1"/>
          <w:szCs w:val="28"/>
          <w:rtl/>
          <w:lang w:bidi="ar-EG"/>
        </w:rPr>
        <w:t>)</w:t>
      </w:r>
    </w:p>
    <w:p w14:paraId="22991C70" w14:textId="77777777" w:rsidR="00811EC9"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هدفت الدراسة إلى التعرف على دور الهوية الاجتماعية المسؤولة (</w:t>
      </w:r>
      <w:r w:rsidRPr="00934E07">
        <w:rPr>
          <w:rFonts w:ascii="Sakkal Majalla" w:hAnsi="Sakkal Majalla" w:cs="Sakkal Majalla"/>
          <w:color w:val="000000" w:themeColor="text1"/>
          <w:szCs w:val="28"/>
          <w:lang w:bidi="ar-EG"/>
        </w:rPr>
        <w:t>SRI</w:t>
      </w:r>
      <w:r w:rsidRPr="00934E07">
        <w:rPr>
          <w:rFonts w:ascii="Sakkal Majalla" w:hAnsi="Sakkal Majalla" w:cs="Sakkal Majalla"/>
          <w:color w:val="000000" w:themeColor="text1"/>
          <w:szCs w:val="28"/>
          <w:rtl/>
          <w:lang w:bidi="ar-EG"/>
        </w:rPr>
        <w:t>) في العلاقة بين المسؤولية الاجتماعية للشركات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وأداء المنظمة بأبعادها (الانخراط الوظيفي، الولاء للعملاء، السمعة المؤسسية) على الأداء التنظيمي. استخدمت الدراسة المنهج التحليلي للبيانات وعينة من الشركات التي تطبق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w:t>
      </w:r>
    </w:p>
    <w:p w14:paraId="3AD01E34" w14:textId="345E596B" w:rsidR="00465054"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 xml:space="preserve">وتوصلت نتائج الدراسة إلى أن الهوية الاجتماعية المسؤولة تلعب دورًا وسيطًا في تحسين أداء المنظمة، حيث يمكن أن يؤدي تعزيز </w:t>
      </w:r>
      <w:r w:rsidRPr="00934E07">
        <w:rPr>
          <w:rFonts w:ascii="Sakkal Majalla" w:hAnsi="Sakkal Majalla" w:cs="Sakkal Majalla"/>
          <w:color w:val="000000" w:themeColor="text1"/>
          <w:szCs w:val="28"/>
          <w:lang w:bidi="ar-EG"/>
        </w:rPr>
        <w:t>SRI</w:t>
      </w:r>
      <w:r w:rsidRPr="00934E07">
        <w:rPr>
          <w:rFonts w:ascii="Sakkal Majalla" w:hAnsi="Sakkal Majalla" w:cs="Sakkal Majalla"/>
          <w:color w:val="000000" w:themeColor="text1"/>
          <w:szCs w:val="28"/>
          <w:rtl/>
          <w:lang w:bidi="ar-EG"/>
        </w:rPr>
        <w:t xml:space="preserve"> إلى زيادة الانخراط الوظيفي، تحسين الولاء للعملاء، وتعزيز السمعة مما يساهم في تحسين الأداء العام. وأوصت الدراسة بضرورة تعزيز ثقافة المسؤولية الاجتماعية داخل المنظمة بجانب تبني ممارسات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لتحقيق أفضل نتائج.</w:t>
      </w:r>
    </w:p>
    <w:p w14:paraId="3A104084" w14:textId="486305A5" w:rsidR="00AC7A03" w:rsidRPr="00934E07" w:rsidRDefault="00AC7A03" w:rsidP="0005556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34E07">
        <w:rPr>
          <w:rFonts w:ascii="Sakkal Majalla" w:hAnsi="Sakkal Majalla" w:cs="Sakkal Majalla"/>
          <w:b/>
          <w:bCs/>
          <w:color w:val="000000" w:themeColor="text1"/>
          <w:szCs w:val="28"/>
          <w:rtl/>
          <w:lang w:bidi="ar-EG"/>
        </w:rPr>
        <w:t>دراسة (</w:t>
      </w:r>
      <w:r w:rsidRPr="00934E07">
        <w:rPr>
          <w:rFonts w:ascii="Sakkal Majalla" w:hAnsi="Sakkal Majalla" w:cs="Sakkal Majalla"/>
          <w:b/>
          <w:bCs/>
          <w:color w:val="000000" w:themeColor="text1"/>
          <w:szCs w:val="28"/>
          <w:lang w:bidi="ar-EG"/>
        </w:rPr>
        <w:t>Alzahrani, 2024</w:t>
      </w:r>
      <w:r w:rsidRPr="00934E07">
        <w:rPr>
          <w:rFonts w:ascii="Sakkal Majalla" w:hAnsi="Sakkal Majalla" w:cs="Sakkal Majalla"/>
          <w:b/>
          <w:bCs/>
          <w:color w:val="000000" w:themeColor="text1"/>
          <w:szCs w:val="28"/>
          <w:rtl/>
          <w:lang w:bidi="ar-EG"/>
        </w:rPr>
        <w:t>)</w:t>
      </w:r>
    </w:p>
    <w:p w14:paraId="2C6EDE99" w14:textId="77777777" w:rsidR="00811EC9"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 xml:space="preserve">هدفت الدراسة إلى التعرف على تأثير التزام أبعاد المسؤولية الاجتماعية (الاقتصادية، الأخلاقية، القانونية، والإنسانية) في تعزيز الصورة الذهنية لشركة البتروكيماويات المتقدمة في المنطقة الشرقية. استخدمت الدراسة المنهج الوصفي التحليلي، واعتمدت على استبيان كأداة رئيسية لجمع البيانات، حيث كانت العينة المكونة من 89 استجابة. </w:t>
      </w:r>
    </w:p>
    <w:p w14:paraId="61C868DA" w14:textId="2189542C" w:rsidR="00465054"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توصلت الدراسة إلى أن الشركة تولي اهتمامًا كبيرًا للمسؤولية الاجتماعية، وأن الالتزام بالأبعاد الأربعة يعزز صورتها المؤسسية في القطاع غير الربحي. كما أوصت الدراسة بضرورة تبني رؤية استراتيجية لتنفيذ فلسفة المسؤولية الاجتماعية، وزيادة اهتمام الشركة بخدمة المجتمع من خلال توفير فرص العمل والمساهمة في الأنشطة الاجتماعية والثقافية والصحية والرياضية، بالإضافة إلى إعداد برامج تدريبية للموظفين وتفعيل التشريعات التي تضمن الشفافية والإفصاح في المؤسسات والشركات التي تعتمد المسؤولية الاجتماعية.</w:t>
      </w:r>
    </w:p>
    <w:p w14:paraId="606B4F35" w14:textId="4330D315" w:rsidR="00465054" w:rsidRPr="00934E07" w:rsidRDefault="00AC7A03" w:rsidP="0005556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34E07">
        <w:rPr>
          <w:rFonts w:ascii="Sakkal Majalla" w:hAnsi="Sakkal Majalla" w:cs="Sakkal Majalla"/>
          <w:b/>
          <w:bCs/>
          <w:color w:val="000000" w:themeColor="text1"/>
          <w:szCs w:val="28"/>
          <w:rtl/>
          <w:lang w:bidi="ar-EG"/>
        </w:rPr>
        <w:t>دراسة (</w:t>
      </w:r>
      <w:r w:rsidRPr="00934E07">
        <w:rPr>
          <w:rFonts w:ascii="Sakkal Majalla" w:hAnsi="Sakkal Majalla" w:cs="Sakkal Majalla"/>
          <w:b/>
          <w:bCs/>
          <w:color w:val="000000" w:themeColor="text1"/>
          <w:szCs w:val="28"/>
          <w:lang w:bidi="ar-EG"/>
        </w:rPr>
        <w:t>Pasaribu et al., 2024</w:t>
      </w:r>
      <w:r w:rsidRPr="00934E07">
        <w:rPr>
          <w:rFonts w:ascii="Sakkal Majalla" w:hAnsi="Sakkal Majalla" w:cs="Sakkal Majalla"/>
          <w:b/>
          <w:bCs/>
          <w:color w:val="000000" w:themeColor="text1"/>
          <w:szCs w:val="28"/>
          <w:rtl/>
          <w:lang w:bidi="ar-EG"/>
        </w:rPr>
        <w:t>)</w:t>
      </w:r>
    </w:p>
    <w:p w14:paraId="67EBA29A" w14:textId="77777777" w:rsidR="00465054"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lastRenderedPageBreak/>
        <w:t>هدفت الدراسة إلى التعرف على تأثير المسؤولية الاجتماعية للشركات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في جذب الموظفين المحتملين. استخدمت الدراسة منهج مراجعة الأدبيات من خلال تحليل المراجع الأكاديمية ذات الصلة. وتوصلت نتائج الدراسة إلى أن البرامج القوية للمسؤولية الاجتماعية يمكن أن تساهم بشكل كبير في تعزيز سمعة المنظمة، خاصة في نظر الأفراد الذين تتماشى قيمهم مع رؤية الشركة الاجتماعية. كما تبين أن المسؤولية الاجتماعية للشركات ليست مجرد أداة تسويقية، بل هي تعبير ملموس عن التزام المنظمة بالاستدامة الاجتماعية والبيئية. وأوصت الدراسة بتصميم استراتيجيات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فعالة لتعزيز جاذبية الشركة في سوق العمل، مشيرة إلى أن هذه البرامج يمكن أن تكون أداة استراتيجية لجذب أفضل المواهب وبناء علاقات أقوى مع الموظفين المحتملين.</w:t>
      </w:r>
    </w:p>
    <w:p w14:paraId="1AC1AEB9" w14:textId="18A5A1E0" w:rsidR="00465054" w:rsidRPr="00934E07" w:rsidRDefault="00AC7A03" w:rsidP="0005556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34E07">
        <w:rPr>
          <w:rFonts w:ascii="Sakkal Majalla" w:hAnsi="Sakkal Majalla" w:cs="Sakkal Majalla"/>
          <w:b/>
          <w:bCs/>
          <w:color w:val="000000" w:themeColor="text1"/>
          <w:szCs w:val="28"/>
          <w:rtl/>
          <w:lang w:bidi="ar-EG"/>
        </w:rPr>
        <w:t>دراسة (</w:t>
      </w:r>
      <w:r w:rsidRPr="00934E07">
        <w:rPr>
          <w:rFonts w:ascii="Sakkal Majalla" w:hAnsi="Sakkal Majalla" w:cs="Sakkal Majalla"/>
          <w:b/>
          <w:bCs/>
          <w:color w:val="000000" w:themeColor="text1"/>
          <w:szCs w:val="28"/>
          <w:lang w:bidi="ar-EG"/>
        </w:rPr>
        <w:t>Goel et al., 2024</w:t>
      </w:r>
      <w:r w:rsidRPr="00934E07">
        <w:rPr>
          <w:rFonts w:ascii="Sakkal Majalla" w:hAnsi="Sakkal Majalla" w:cs="Sakkal Majalla"/>
          <w:b/>
          <w:bCs/>
          <w:color w:val="000000" w:themeColor="text1"/>
          <w:szCs w:val="28"/>
          <w:rtl/>
          <w:lang w:bidi="ar-EG"/>
        </w:rPr>
        <w:t>)</w:t>
      </w:r>
    </w:p>
    <w:p w14:paraId="7F5957C6" w14:textId="77777777" w:rsidR="00811EC9"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هدفت الدراسة إلى التعرف على تأثير رسائل المسؤولية الاجتماعية للشركات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على تصور الجمهور لعلامات الأعمال في منطقة </w:t>
      </w:r>
      <w:r w:rsidRPr="00934E07">
        <w:rPr>
          <w:rFonts w:ascii="Sakkal Majalla" w:hAnsi="Sakkal Majalla" w:cs="Sakkal Majalla"/>
          <w:color w:val="000000" w:themeColor="text1"/>
          <w:szCs w:val="28"/>
          <w:lang w:bidi="ar-EG"/>
        </w:rPr>
        <w:t>NCR</w:t>
      </w:r>
      <w:r w:rsidRPr="00934E07">
        <w:rPr>
          <w:rFonts w:ascii="Sakkal Majalla" w:hAnsi="Sakkal Majalla" w:cs="Sakkal Majalla"/>
          <w:color w:val="000000" w:themeColor="text1"/>
          <w:szCs w:val="28"/>
          <w:rtl/>
          <w:lang w:bidi="ar-EG"/>
        </w:rPr>
        <w:t xml:space="preserve"> بأبعادها (التعرف على العلامة التجارية، المصداقية، والاحتفاظ بالعملاء). استخدمت الدراسة المنهج المختلط، حيث تضمنت دراسات حالة لخمس منظمات مشهورة، مقابلات مع عشرة مدراء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واستبيانات من 200 عميل. </w:t>
      </w:r>
    </w:p>
    <w:p w14:paraId="0C2539B5" w14:textId="653A0EDE" w:rsidR="00465054"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 xml:space="preserve">وتوصلت نتائج الدراسة إلى أن رسائل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تؤثر بشكل كبير في التعرف على العلامة التجارية، المصداقية، واحتفاظ العملاء. كما أظهرت الدراسة أن 78% من العملاء يتعرفون على مبادرات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عبر القنوات الرقمية، مع تأثير كبير لوسائل التواصل الاجتماعي. وأوصت الدراسة بضرورة تبني الشركات في </w:t>
      </w:r>
      <w:r w:rsidRPr="00934E07">
        <w:rPr>
          <w:rFonts w:ascii="Sakkal Majalla" w:hAnsi="Sakkal Majalla" w:cs="Sakkal Majalla"/>
          <w:color w:val="000000" w:themeColor="text1"/>
          <w:szCs w:val="28"/>
          <w:lang w:bidi="ar-EG"/>
        </w:rPr>
        <w:t>NCR</w:t>
      </w:r>
      <w:r w:rsidRPr="00934E07">
        <w:rPr>
          <w:rFonts w:ascii="Sakkal Majalla" w:hAnsi="Sakkal Majalla" w:cs="Sakkal Majalla"/>
          <w:color w:val="000000" w:themeColor="text1"/>
          <w:szCs w:val="28"/>
          <w:rtl/>
          <w:lang w:bidi="ar-EG"/>
        </w:rPr>
        <w:t xml:space="preserve"> لممارسات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متسقة وشفافة وجذابة لتحسين سمعتها وجذب العملاء المخلصين.</w:t>
      </w:r>
    </w:p>
    <w:p w14:paraId="4E59B7B9" w14:textId="76F01F64" w:rsidR="00465054" w:rsidRPr="00934E07" w:rsidRDefault="00AC7A03" w:rsidP="0005556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34E07">
        <w:rPr>
          <w:rFonts w:ascii="Sakkal Majalla" w:hAnsi="Sakkal Majalla" w:cs="Sakkal Majalla"/>
          <w:b/>
          <w:bCs/>
          <w:color w:val="000000" w:themeColor="text1"/>
          <w:szCs w:val="28"/>
          <w:rtl/>
          <w:lang w:bidi="ar-EG"/>
        </w:rPr>
        <w:t>دراسة (</w:t>
      </w:r>
      <w:r w:rsidRPr="00934E07">
        <w:rPr>
          <w:rFonts w:ascii="Sakkal Majalla" w:hAnsi="Sakkal Majalla" w:cs="Sakkal Majalla"/>
          <w:b/>
          <w:bCs/>
          <w:color w:val="000000" w:themeColor="text1"/>
          <w:szCs w:val="28"/>
          <w:lang w:bidi="ar-EG"/>
        </w:rPr>
        <w:t>Lozova, 2023</w:t>
      </w:r>
      <w:r w:rsidRPr="00934E07">
        <w:rPr>
          <w:rFonts w:ascii="Sakkal Majalla" w:hAnsi="Sakkal Majalla" w:cs="Sakkal Majalla"/>
          <w:b/>
          <w:bCs/>
          <w:color w:val="000000" w:themeColor="text1"/>
          <w:szCs w:val="28"/>
          <w:rtl/>
          <w:lang w:bidi="ar-EG"/>
        </w:rPr>
        <w:t>)</w:t>
      </w:r>
    </w:p>
    <w:p w14:paraId="0F37A823" w14:textId="77777777" w:rsidR="00811EC9"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هدفت الدراسة إلى التعرف على الطبيعة الأساسية للمسؤولية الاجتماعية للشركات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وتأثير مستوى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على الصورة الإيجابية للمنظمة وتشكيل سمعتها التجارية. استخدمت الدراسة المنهج التحليلي. وتكونت العينة من الشركات التي تطبق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w:t>
      </w:r>
    </w:p>
    <w:p w14:paraId="488D309C" w14:textId="240C842E" w:rsidR="00465054"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lastRenderedPageBreak/>
        <w:t xml:space="preserve">وتوصلت نتائج الدراسة إلى أن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تؤثر بشكل كبير على الصورة المؤسسية للمنظمة، مما يعزز سمعتها التجارية من خلال فوائد الأنشطة الاجتماعية المسؤولة. كما أن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يساعد الشركات في جذب العملاء الجدد وزيادة الثقة والمزايا لجميع أصحاب المصلحة، ويعزز الولاء ويخلق ارتباطًا عاطفيًا بين المنظمة والعملاء والموظفين. وأوصت الدراسة بضرورة أن تولي الشركات اهتمامًا أكبر للمسؤولية الاجتماعية لتعزيز صورتها التنافسية وتحقيق مزيد من النجاح.</w:t>
      </w:r>
    </w:p>
    <w:p w14:paraId="492C6864" w14:textId="4E45CFEB" w:rsidR="00465054" w:rsidRPr="00934E07" w:rsidRDefault="00AC7A03" w:rsidP="0005556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34E07">
        <w:rPr>
          <w:rFonts w:ascii="Sakkal Majalla" w:hAnsi="Sakkal Majalla" w:cs="Sakkal Majalla" w:hint="cs"/>
          <w:b/>
          <w:bCs/>
          <w:color w:val="000000" w:themeColor="text1"/>
          <w:szCs w:val="28"/>
          <w:rtl/>
          <w:lang w:bidi="ar-EG"/>
        </w:rPr>
        <w:t>دراسة (</w:t>
      </w:r>
      <w:r w:rsidRPr="00934E07">
        <w:rPr>
          <w:rFonts w:ascii="Sakkal Majalla" w:hAnsi="Sakkal Majalla" w:cs="Sakkal Majalla" w:hint="cs"/>
          <w:b/>
          <w:bCs/>
          <w:color w:val="000000" w:themeColor="text1"/>
          <w:szCs w:val="28"/>
          <w:lang w:bidi="ar-EG"/>
        </w:rPr>
        <w:t>Sun, 2024</w:t>
      </w:r>
      <w:r w:rsidRPr="00934E07">
        <w:rPr>
          <w:rFonts w:ascii="Sakkal Majalla" w:hAnsi="Sakkal Majalla" w:cs="Sakkal Majalla" w:hint="cs"/>
          <w:b/>
          <w:bCs/>
          <w:color w:val="000000" w:themeColor="text1"/>
          <w:szCs w:val="28"/>
          <w:rtl/>
          <w:lang w:bidi="ar-EG"/>
        </w:rPr>
        <w:t>)</w:t>
      </w:r>
    </w:p>
    <w:p w14:paraId="1F47E442" w14:textId="77777777" w:rsidR="00811EC9"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هدفت الدراسة إلى التعرف على العلاقة بين المسؤولية الاجتماعية للشركات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وصورة العلامة التجارية، وكشفت أن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تعد عاملًا رئيسيًا في قياس قوة المؤسسة، وتأثيرها على صورة العلامة التجارية، وتعزيز التنافسية في السوق. استخدمت الدراسة المنهج التحليلي من خلال دراسة حالة وتحليل استراتيجيات. </w:t>
      </w:r>
    </w:p>
    <w:p w14:paraId="59D74152" w14:textId="5694A341" w:rsidR="00465054"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 xml:space="preserve">وتوصلت نتائج الدراسة إلى أن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تؤثر بشكل كبير في صورة العلامة التجارية وزيادة التنافسية في السوق، مما يساعد في جذب العملاء المخلصين. وأوصت الدراسة بتبني استراتيجيات لبناء صورة العلامة التجارية بناءً على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لدعم ممارسات الشركات وتعزيز قوتها السوقية.</w:t>
      </w:r>
    </w:p>
    <w:p w14:paraId="6C711415" w14:textId="1DC17BFC" w:rsidR="00465054" w:rsidRPr="00934E07" w:rsidRDefault="00AC7A03" w:rsidP="0005556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34E07">
        <w:rPr>
          <w:rFonts w:ascii="Sakkal Majalla" w:hAnsi="Sakkal Majalla" w:cs="Sakkal Majalla"/>
          <w:b/>
          <w:bCs/>
          <w:color w:val="000000" w:themeColor="text1"/>
          <w:szCs w:val="28"/>
          <w:rtl/>
          <w:lang w:bidi="ar-EG"/>
        </w:rPr>
        <w:t>دراسة (</w:t>
      </w:r>
      <w:r w:rsidRPr="00934E07">
        <w:rPr>
          <w:rFonts w:ascii="Sakkal Majalla" w:hAnsi="Sakkal Majalla" w:cs="Sakkal Majalla"/>
          <w:b/>
          <w:bCs/>
          <w:color w:val="000000" w:themeColor="text1"/>
          <w:szCs w:val="28"/>
          <w:lang w:bidi="ar-EG"/>
        </w:rPr>
        <w:t>Yang et al., 2022</w:t>
      </w:r>
      <w:r w:rsidRPr="00934E07">
        <w:rPr>
          <w:rFonts w:ascii="Sakkal Majalla" w:hAnsi="Sakkal Majalla" w:cs="Sakkal Majalla"/>
          <w:b/>
          <w:bCs/>
          <w:color w:val="000000" w:themeColor="text1"/>
          <w:szCs w:val="28"/>
          <w:rtl/>
          <w:lang w:bidi="ar-EG"/>
        </w:rPr>
        <w:t>)</w:t>
      </w:r>
    </w:p>
    <w:p w14:paraId="5BBCD6E2" w14:textId="77777777" w:rsidR="00811EC9"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هدفت الدراسة إلى التعرف على تأثير المسؤولية الاجتماعية للشركات (</w:t>
      </w:r>
      <w:r w:rsidRPr="00934E07">
        <w:rPr>
          <w:rFonts w:ascii="Sakkal Majalla" w:hAnsi="Sakkal Majalla" w:cs="Sakkal Majalla"/>
          <w:color w:val="000000" w:themeColor="text1"/>
          <w:szCs w:val="28"/>
          <w:lang w:bidi="ar-EG"/>
        </w:rPr>
        <w:t>CSR</w:t>
      </w:r>
      <w:r w:rsidRPr="00934E07">
        <w:rPr>
          <w:rFonts w:ascii="Sakkal Majalla" w:hAnsi="Sakkal Majalla" w:cs="Sakkal Majalla"/>
          <w:color w:val="000000" w:themeColor="text1"/>
          <w:szCs w:val="28"/>
          <w:rtl/>
          <w:lang w:bidi="ar-EG"/>
        </w:rPr>
        <w:t xml:space="preserve">) على صورة الشركة من خلال دراسة حالة لشركة كونمينغ. استخدمت الدراسة المنهج الاستبياني لجمع البيانات من مجموعات مختلفة من الشركات في كونمينغ. </w:t>
      </w:r>
    </w:p>
    <w:p w14:paraId="0786B9DA" w14:textId="78559D31" w:rsidR="00811EC9" w:rsidRPr="00934E07" w:rsidRDefault="00465054"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وتوصلت نتائج الدراسة إلى أن الشركات يجب أن تساهم في البيئة والمستهلكين والمجتمع إلى جانب تحقيق الأرباح وتحمل المسؤوليات القانونية تجاه المساهمين والموظفين. كما أظهرت الدراسة أن المسؤولية الاجتماعية لها تأثير عميق على جميع جوانب صورة الشركة، ولها أيضًا تأثير كبير على آفاق تطوير الشركة المستقبلية.</w:t>
      </w:r>
    </w:p>
    <w:p w14:paraId="1A8018D9" w14:textId="768C82E6" w:rsidR="00521591" w:rsidRPr="00934E07" w:rsidRDefault="00521591" w:rsidP="0005556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934E07">
        <w:rPr>
          <w:rFonts w:ascii="Sakkal Majalla" w:hAnsi="Sakkal Majalla" w:cs="Sakkal Majalla"/>
          <w:b/>
          <w:bCs/>
          <w:color w:val="000000" w:themeColor="text1"/>
          <w:szCs w:val="28"/>
          <w:rtl/>
          <w:lang w:bidi="ar-EG"/>
        </w:rPr>
        <w:lastRenderedPageBreak/>
        <w:t xml:space="preserve">دراسة </w:t>
      </w:r>
      <w:r w:rsidRPr="00934E07">
        <w:rPr>
          <w:rFonts w:ascii="Sakkal Majalla" w:hAnsi="Sakkal Majalla" w:cs="Sakkal Majalla"/>
          <w:b/>
          <w:bCs/>
          <w:color w:val="000000" w:themeColor="text1"/>
          <w:szCs w:val="28"/>
          <w:lang w:bidi="ar-EG"/>
        </w:rPr>
        <w:t>(Ganescu et al., 2013)</w:t>
      </w:r>
    </w:p>
    <w:p w14:paraId="3F4605AA" w14:textId="77777777" w:rsidR="00521591" w:rsidRPr="00934E07" w:rsidRDefault="00521591" w:rsidP="0005556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color w:val="000000" w:themeColor="text1"/>
          <w:szCs w:val="28"/>
          <w:rtl/>
          <w:lang w:bidi="ar-EG"/>
        </w:rPr>
        <w:t>هدفت الدراسة إلى التعرف على استراتيجيات المسؤولية الاجتماعية التي تتبعها شركات السيارات الأوروبية وأثرها على استدامة الأعمال في الأبعاد (الاجتماعية والمجتمعية، البيئية والإيكولوجية، سلاسل التوزيع والموردين، صورة الشركة، الموقف بالنسبة للمنافسين، والأداء المالي). استخدمت الدراسة المنهج التحليلي للمحتوى على تقارير الاستدامة أو المسؤولية الاجتماعية. وتكونت العينة من تقارير الشركات الأوروبية في صناعة السيارات. وتوصلت نتائج الدراسة إلى أن استراتيجيات المسؤولية الاجتماعية تؤثر بشكل كبير في استدامة الأعمال في هذه المجالات. وأوصت الدراسة بضرورة تطبيق استراتيجيات المسؤولية الاجتماعية بشكل متكامل لزيادة فعالية الاستدامة وتحقيق التميز في السوق.</w:t>
      </w:r>
    </w:p>
    <w:p w14:paraId="4B303C97" w14:textId="1E918E13" w:rsidR="0005556F" w:rsidRPr="00934E07" w:rsidRDefault="0005556F" w:rsidP="000555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01691600"/>
      <w:bookmarkStart w:id="30" w:name="_Toc192570235"/>
      <w:bookmarkEnd w:id="27"/>
      <w:r w:rsidRPr="00934E07">
        <w:rPr>
          <w:rFonts w:ascii="Sakkal Majalla" w:hAnsi="Sakkal Majalla" w:cs="Sakkal Majalla"/>
          <w:b/>
          <w:bCs/>
          <w:color w:val="000000" w:themeColor="text1"/>
          <w:sz w:val="36"/>
          <w:szCs w:val="36"/>
          <w:rtl/>
        </w:rPr>
        <w:t>7.1 الفجوة البحثية</w:t>
      </w:r>
      <w:bookmarkEnd w:id="29"/>
    </w:p>
    <w:p w14:paraId="4A39205F" w14:textId="77777777" w:rsidR="00521591" w:rsidRPr="00934E07" w:rsidRDefault="00521591"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تشير الدراسات السابقة إلى أهمية المسؤولية الاجتماعية للشركات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في تشكيل صورة العلامة التجارية وتعزيز سمعتها في أسواق متعددة. دراسة </w:t>
      </w:r>
      <w:r w:rsidRPr="00934E07">
        <w:rPr>
          <w:rFonts w:ascii="Sakkal Majalla" w:hAnsi="Sakkal Majalla" w:cs="Sakkal Majalla"/>
          <w:color w:val="000000" w:themeColor="text1"/>
          <w:szCs w:val="28"/>
        </w:rPr>
        <w:t>Li et al</w:t>
      </w:r>
      <w:r w:rsidRPr="00934E07">
        <w:rPr>
          <w:rFonts w:ascii="Sakkal Majalla" w:hAnsi="Sakkal Majalla" w:cs="Sakkal Majalla"/>
          <w:color w:val="000000" w:themeColor="text1"/>
          <w:szCs w:val="28"/>
          <w:rtl/>
        </w:rPr>
        <w:t xml:space="preserve">. (2023) أظهرت أن المسؤولية الأخلاقية هي العامل الأبرز في تأثير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على سمعة العلامة التجارية، وهو ما يتوافق مع الأبعاد التي يتم التركيز عليها في الدراسة الحالية. حيث تسعى الدراسة الحالية أيضًا لاستكشاف تأثير الأبعاد الأخلاقية والقانونية والاقتصادية والإنسانية للمسؤولية الاجتماعية على الصورة الذهنية لشركة أرامكو، وبالتالي، هناك توافق بين الدراسات في التركيز على أهمية هذه الأبعاد في تحسين السمعة.</w:t>
      </w:r>
    </w:p>
    <w:p w14:paraId="4F9DAA9D" w14:textId="16DD3020" w:rsidR="00521591" w:rsidRPr="00934E07" w:rsidRDefault="00521591"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ورغم توافق الدراسة الحالية مع الدراسات السابقة في التركيز على الأبعاد المختلفة للمسؤولية الاجتماعية، إلا أن الفجوة البحثية تكمن في اختلاف السياقات الصناعية. في حين أن الدراسات السابقة ركزت على الشركات الهندية (</w:t>
      </w:r>
      <w:r w:rsidRPr="00934E07">
        <w:rPr>
          <w:rFonts w:ascii="Sakkal Majalla" w:hAnsi="Sakkal Majalla" w:cs="Sakkal Majalla"/>
          <w:color w:val="000000" w:themeColor="text1"/>
          <w:szCs w:val="28"/>
        </w:rPr>
        <w:t>Li et al., 2023</w:t>
      </w:r>
      <w:r w:rsidRPr="00934E07">
        <w:rPr>
          <w:rFonts w:ascii="Sakkal Majalla" w:hAnsi="Sakkal Majalla" w:cs="Sakkal Majalla"/>
          <w:color w:val="000000" w:themeColor="text1"/>
          <w:szCs w:val="28"/>
          <w:rtl/>
        </w:rPr>
        <w:t>) والشركات متعددة الجنسيات (</w:t>
      </w:r>
      <w:r w:rsidRPr="00934E07">
        <w:rPr>
          <w:rFonts w:ascii="Sakkal Majalla" w:hAnsi="Sakkal Majalla" w:cs="Sakkal Majalla"/>
          <w:color w:val="000000" w:themeColor="text1"/>
          <w:szCs w:val="28"/>
        </w:rPr>
        <w:t>Goyal &amp; Sharma, 2024</w:t>
      </w:r>
      <w:proofErr w:type="gramStart"/>
      <w:r w:rsidRPr="00934E07">
        <w:rPr>
          <w:rFonts w:ascii="Sakkal Majalla" w:hAnsi="Sakkal Majalla" w:cs="Sakkal Majalla"/>
          <w:color w:val="000000" w:themeColor="text1"/>
          <w:szCs w:val="28"/>
          <w:rtl/>
        </w:rPr>
        <w:t>)،</w:t>
      </w:r>
      <w:proofErr w:type="gramEnd"/>
      <w:r w:rsidRPr="00934E07">
        <w:rPr>
          <w:rFonts w:ascii="Sakkal Majalla" w:hAnsi="Sakkal Majalla" w:cs="Sakkal Majalla"/>
          <w:color w:val="000000" w:themeColor="text1"/>
          <w:szCs w:val="28"/>
          <w:rtl/>
        </w:rPr>
        <w:t xml:space="preserve"> فإن الدراسة الحالية تركز على قطاع البتروكيماويات وخاصة شركة أرامكو في السعودية. لذلك، تختلف الفجوة في كيفية تأثير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في قطاع النفط والغاز مقارنة بالصناعات الأخرى.</w:t>
      </w:r>
    </w:p>
    <w:p w14:paraId="3C0DF78F" w14:textId="239F68D1" w:rsidR="00521591" w:rsidRPr="00934E07" w:rsidRDefault="00521591"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lastRenderedPageBreak/>
        <w:t xml:space="preserve">أيضًا، في دراسة </w:t>
      </w:r>
      <w:r w:rsidRPr="00934E07">
        <w:rPr>
          <w:rFonts w:ascii="Sakkal Majalla" w:hAnsi="Sakkal Majalla" w:cs="Sakkal Majalla"/>
          <w:color w:val="000000" w:themeColor="text1"/>
          <w:szCs w:val="28"/>
        </w:rPr>
        <w:t>Goyal &amp; Sharma</w:t>
      </w:r>
      <w:r w:rsidRPr="00934E07">
        <w:rPr>
          <w:rFonts w:ascii="Sakkal Majalla" w:hAnsi="Sakkal Majalla" w:cs="Sakkal Majalla"/>
          <w:color w:val="000000" w:themeColor="text1"/>
          <w:szCs w:val="28"/>
          <w:rtl/>
        </w:rPr>
        <w:t xml:space="preserve"> (2024)، تم التركيز على تأثير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عبر الثقافات، في حين أن الدراسة الحالية تركز بشكل خاص على السياق المحلي لشركة أرامكو في السعودية. وهذا يمثل فرقًا جوهريًا، حيث أن تأثير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في بيئات ثقافية متعددة قد يختلف عن تأثيره في بيئة واحدة ومتجانسة ثقافيًا.</w:t>
      </w:r>
    </w:p>
    <w:p w14:paraId="7EDEF4C6" w14:textId="77777777" w:rsidR="00521591" w:rsidRPr="00934E07" w:rsidRDefault="00521591"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 xml:space="preserve">علاوة على ذلك، في دراسة </w:t>
      </w:r>
      <w:r w:rsidRPr="00934E07">
        <w:rPr>
          <w:rFonts w:ascii="Sakkal Majalla" w:hAnsi="Sakkal Majalla" w:cs="Sakkal Majalla"/>
          <w:color w:val="000000" w:themeColor="text1"/>
          <w:szCs w:val="28"/>
        </w:rPr>
        <w:t>Soria</w:t>
      </w:r>
      <w:r w:rsidRPr="00934E07">
        <w:rPr>
          <w:rFonts w:ascii="Sakkal Majalla" w:hAnsi="Sakkal Majalla" w:cs="Sakkal Majalla"/>
          <w:color w:val="000000" w:themeColor="text1"/>
          <w:szCs w:val="28"/>
          <w:rtl/>
        </w:rPr>
        <w:t xml:space="preserve"> (2024)، تم التأكيد على العلاقة بين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وأداء الأعمال، بينما تركز الدراسة الحالية على تأثير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في الصورة الذهنية لشركة أرامكو. ففي حين أن بعض الدراسات ركزت على الأبعاد المالية والتنظيمية لـ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فإن الدراسة الحالية تركز بشكل أكبر على البُعد الإدراكي والسمعي للعلامة التجارية وأثر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على استقطاب العملاء والمجتمع المحلي.</w:t>
      </w:r>
    </w:p>
    <w:p w14:paraId="470AB043" w14:textId="77777777" w:rsidR="00521591" w:rsidRPr="00934E07" w:rsidRDefault="00521591"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 xml:space="preserve">أخيرًا، دراسة </w:t>
      </w:r>
      <w:r w:rsidRPr="00934E07">
        <w:rPr>
          <w:rFonts w:ascii="Sakkal Majalla" w:hAnsi="Sakkal Majalla" w:cs="Sakkal Majalla"/>
          <w:color w:val="000000" w:themeColor="text1"/>
          <w:szCs w:val="28"/>
        </w:rPr>
        <w:t>Shawkat &amp; Fatima</w:t>
      </w:r>
      <w:r w:rsidRPr="00934E07">
        <w:rPr>
          <w:rFonts w:ascii="Sakkal Majalla" w:hAnsi="Sakkal Majalla" w:cs="Sakkal Majalla"/>
          <w:color w:val="000000" w:themeColor="text1"/>
          <w:szCs w:val="28"/>
          <w:rtl/>
        </w:rPr>
        <w:t xml:space="preserve"> (2023) ركزت على دور الهوية الاجتماعية المسؤولة (</w:t>
      </w:r>
      <w:r w:rsidRPr="00934E07">
        <w:rPr>
          <w:rFonts w:ascii="Sakkal Majalla" w:hAnsi="Sakkal Majalla" w:cs="Sakkal Majalla"/>
          <w:color w:val="000000" w:themeColor="text1"/>
          <w:szCs w:val="28"/>
        </w:rPr>
        <w:t>SRI</w:t>
      </w:r>
      <w:r w:rsidRPr="00934E07">
        <w:rPr>
          <w:rFonts w:ascii="Sakkal Majalla" w:hAnsi="Sakkal Majalla" w:cs="Sakkal Majalla"/>
          <w:color w:val="000000" w:themeColor="text1"/>
          <w:szCs w:val="28"/>
          <w:rtl/>
        </w:rPr>
        <w:t xml:space="preserve">) كوسيط بين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وأداء المنظمة، بينما لا تتناول الدراسة الحالية هذا الجانب بشكل مباشر، مما يشكل فارقًا بين الفجوات البحثية في الدارسات السابقة والدراسة الحالية التي تركز على تأثير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xml:space="preserve"> على الصورة الذهنية في شركة أرامكو دون التطرق للهوية الاجتماعية المسؤولة كوسيط.</w:t>
      </w:r>
    </w:p>
    <w:p w14:paraId="278F6734" w14:textId="2C1598A2" w:rsidR="0005556F" w:rsidRPr="00934E07" w:rsidRDefault="0005556F" w:rsidP="0005556F">
      <w:pPr>
        <w:spacing w:before="100" w:beforeAutospacing="1" w:after="100" w:afterAutospacing="1" w:line="360" w:lineRule="auto"/>
        <w:jc w:val="both"/>
        <w:outlineLvl w:val="1"/>
        <w:rPr>
          <w:rStyle w:val="Strong"/>
          <w:rFonts w:ascii="Sakkal Majalla" w:eastAsia="Times New Roman" w:hAnsi="Sakkal Majalla" w:cs="Sakkal Majalla"/>
          <w:color w:val="000000" w:themeColor="text1"/>
          <w:kern w:val="0"/>
          <w:sz w:val="36"/>
          <w:szCs w:val="36"/>
          <w:rtl/>
          <w:lang w:bidi="ar-EG"/>
          <w14:ligatures w14:val="none"/>
        </w:rPr>
      </w:pPr>
      <w:bookmarkStart w:id="31" w:name="_Toc201691601"/>
      <w:bookmarkStart w:id="32" w:name="_Toc169790502"/>
      <w:bookmarkStart w:id="33" w:name="_Toc192570236"/>
      <w:bookmarkEnd w:id="28"/>
      <w:bookmarkEnd w:id="30"/>
      <w:r w:rsidRPr="00934E07">
        <w:rPr>
          <w:rFonts w:ascii="Sakkal Majalla" w:eastAsia="Times New Roman" w:hAnsi="Sakkal Majalla" w:cs="Sakkal Majalla" w:hint="cs"/>
          <w:b/>
          <w:bCs/>
          <w:color w:val="000000" w:themeColor="text1"/>
          <w:kern w:val="0"/>
          <w:sz w:val="36"/>
          <w:szCs w:val="36"/>
          <w:rtl/>
          <w14:ligatures w14:val="none"/>
        </w:rPr>
        <w:t xml:space="preserve">8.1 </w:t>
      </w:r>
      <w:r w:rsidRPr="00934E07">
        <w:rPr>
          <w:rFonts w:ascii="Sakkal Majalla" w:eastAsia="Times New Roman" w:hAnsi="Sakkal Majalla" w:cs="Sakkal Majalla"/>
          <w:b/>
          <w:bCs/>
          <w:color w:val="000000" w:themeColor="text1"/>
          <w:kern w:val="0"/>
          <w:sz w:val="36"/>
          <w:szCs w:val="36"/>
          <w:rtl/>
          <w14:ligatures w14:val="none"/>
        </w:rPr>
        <w:t>المنطلقات النظرية للدراسة:</w:t>
      </w:r>
      <w:bookmarkEnd w:id="31"/>
    </w:p>
    <w:p w14:paraId="1556E160" w14:textId="79CBF056" w:rsidR="00792D05" w:rsidRPr="00934E07" w:rsidRDefault="00792D05" w:rsidP="0005556F">
      <w:pPr>
        <w:pStyle w:val="ListParagraph"/>
        <w:numPr>
          <w:ilvl w:val="0"/>
          <w:numId w:val="27"/>
        </w:numPr>
        <w:spacing w:before="100" w:beforeAutospacing="1" w:after="100" w:afterAutospacing="1" w:line="360" w:lineRule="auto"/>
        <w:ind w:left="423"/>
        <w:jc w:val="both"/>
        <w:rPr>
          <w:rStyle w:val="Strong"/>
          <w:rFonts w:ascii="Sakkal Majalla" w:eastAsia="Times New Roman" w:hAnsi="Sakkal Majalla" w:cs="Sakkal Majalla"/>
          <w:color w:val="000000" w:themeColor="text1"/>
          <w:kern w:val="0"/>
          <w:sz w:val="32"/>
          <w:szCs w:val="32"/>
          <w:rtl/>
          <w14:ligatures w14:val="none"/>
        </w:rPr>
      </w:pPr>
      <w:r w:rsidRPr="00934E07">
        <w:rPr>
          <w:rStyle w:val="Strong"/>
          <w:rFonts w:ascii="Sakkal Majalla" w:eastAsia="Times New Roman" w:hAnsi="Sakkal Majalla" w:cs="Sakkal Majalla"/>
          <w:color w:val="000000" w:themeColor="text1"/>
          <w:kern w:val="0"/>
          <w:sz w:val="32"/>
          <w:szCs w:val="32"/>
          <w:rtl/>
          <w14:ligatures w14:val="none"/>
        </w:rPr>
        <w:t>المسؤولية الاجتماعية للشركات (</w:t>
      </w:r>
      <w:r w:rsidRPr="00934E07">
        <w:rPr>
          <w:rStyle w:val="Strong"/>
          <w:rFonts w:ascii="Sakkal Majalla" w:eastAsia="Times New Roman" w:hAnsi="Sakkal Majalla" w:cs="Sakkal Majalla"/>
          <w:color w:val="000000" w:themeColor="text1"/>
          <w:kern w:val="0"/>
          <w:sz w:val="32"/>
          <w:szCs w:val="32"/>
          <w14:ligatures w14:val="none"/>
        </w:rPr>
        <w:t>CSR</w:t>
      </w:r>
      <w:r w:rsidRPr="00934E07">
        <w:rPr>
          <w:rStyle w:val="Strong"/>
          <w:rFonts w:ascii="Sakkal Majalla" w:eastAsia="Times New Roman" w:hAnsi="Sakkal Majalla" w:cs="Sakkal Majalla"/>
          <w:color w:val="000000" w:themeColor="text1"/>
          <w:kern w:val="0"/>
          <w:sz w:val="32"/>
          <w:szCs w:val="32"/>
          <w:rtl/>
          <w14:ligatures w14:val="none"/>
        </w:rPr>
        <w:t>):</w:t>
      </w:r>
    </w:p>
    <w:p w14:paraId="3D9754B9" w14:textId="77777777" w:rsidR="00792D05" w:rsidRPr="00934E07" w:rsidRDefault="00792D05" w:rsidP="0005556F">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934E07">
        <w:rPr>
          <w:rStyle w:val="Strong"/>
          <w:rFonts w:ascii="Sakkal Majalla" w:eastAsia="Times New Roman" w:hAnsi="Sakkal Majalla" w:cs="Sakkal Majalla"/>
          <w:b w:val="0"/>
          <w:bCs w:val="0"/>
          <w:color w:val="000000" w:themeColor="text1"/>
          <w:kern w:val="0"/>
          <w:szCs w:val="28"/>
          <w:rtl/>
          <w14:ligatures w14:val="none"/>
        </w:rPr>
        <w:t>اصطلاحًا: تُعرف المسؤولية الاجتماعية للشركات (</w:t>
      </w:r>
      <w:r w:rsidRPr="00934E07">
        <w:rPr>
          <w:rStyle w:val="Strong"/>
          <w:rFonts w:ascii="Sakkal Majalla" w:eastAsia="Times New Roman" w:hAnsi="Sakkal Majalla" w:cs="Sakkal Majalla"/>
          <w:b w:val="0"/>
          <w:bCs w:val="0"/>
          <w:color w:val="000000" w:themeColor="text1"/>
          <w:kern w:val="0"/>
          <w:szCs w:val="28"/>
          <w14:ligatures w14:val="none"/>
        </w:rPr>
        <w:t>CSR</w:t>
      </w:r>
      <w:r w:rsidRPr="00934E07">
        <w:rPr>
          <w:rStyle w:val="Strong"/>
          <w:rFonts w:ascii="Sakkal Majalla" w:eastAsia="Times New Roman" w:hAnsi="Sakkal Majalla" w:cs="Sakkal Majalla"/>
          <w:b w:val="0"/>
          <w:bCs w:val="0"/>
          <w:color w:val="000000" w:themeColor="text1"/>
          <w:kern w:val="0"/>
          <w:szCs w:val="28"/>
          <w:rtl/>
          <w14:ligatures w14:val="none"/>
        </w:rPr>
        <w:t>) بأنها التزام الشركات بتنفيذ ممارسات تجارية تأخذ في اعتبارها الآثار الاجتماعية والبيئية لأنشطتها التجارية، إلى جانب سعيها لتحقيق الأرباح. تشمل المسؤولية الاجتماعية الأبعاد الاقتصادية، القانونية، الأخلاقية، والإنسانية، حيث تهدف الشركات من خلالها إلى تحسين رفاهية المجتمع وتعزيز التنمية المستدامة (</w:t>
      </w:r>
      <w:r w:rsidRPr="00934E07">
        <w:rPr>
          <w:rStyle w:val="Strong"/>
          <w:rFonts w:ascii="Sakkal Majalla" w:eastAsia="Times New Roman" w:hAnsi="Sakkal Majalla" w:cs="Sakkal Majalla"/>
          <w:b w:val="0"/>
          <w:bCs w:val="0"/>
          <w:color w:val="000000" w:themeColor="text1"/>
          <w:kern w:val="0"/>
          <w:szCs w:val="28"/>
          <w14:ligatures w14:val="none"/>
        </w:rPr>
        <w:t>Li et al., 2023</w:t>
      </w:r>
      <w:r w:rsidRPr="00934E07">
        <w:rPr>
          <w:rStyle w:val="Strong"/>
          <w:rFonts w:ascii="Sakkal Majalla" w:eastAsia="Times New Roman" w:hAnsi="Sakkal Majalla" w:cs="Sakkal Majalla"/>
          <w:b w:val="0"/>
          <w:bCs w:val="0"/>
          <w:color w:val="000000" w:themeColor="text1"/>
          <w:kern w:val="0"/>
          <w:szCs w:val="28"/>
          <w:rtl/>
          <w14:ligatures w14:val="none"/>
        </w:rPr>
        <w:t>).</w:t>
      </w:r>
    </w:p>
    <w:p w14:paraId="3C4B3D5F" w14:textId="77777777" w:rsidR="00792D05" w:rsidRPr="00934E07" w:rsidRDefault="00792D05" w:rsidP="0005556F">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934E07">
        <w:rPr>
          <w:rStyle w:val="Strong"/>
          <w:rFonts w:ascii="Sakkal Majalla" w:eastAsia="Times New Roman" w:hAnsi="Sakkal Majalla" w:cs="Sakkal Majalla"/>
          <w:b w:val="0"/>
          <w:bCs w:val="0"/>
          <w:color w:val="000000" w:themeColor="text1"/>
          <w:kern w:val="0"/>
          <w:szCs w:val="28"/>
          <w:rtl/>
          <w14:ligatures w14:val="none"/>
        </w:rPr>
        <w:t xml:space="preserve">إجرائيًا: تُقاس المسؤولية الاجتماعية للشركات في هذه الدراسة من خلال محاور مختلفة تشمل الالتزام بالأبعاد الأخلاقية، القانونية، الاقتصادية، والإنسانية، وذلك من خلال استجابات المشاركين في الاستبيان وتحليل البيانات المتعلقة بممارسات </w:t>
      </w:r>
      <w:r w:rsidRPr="00934E07">
        <w:rPr>
          <w:rStyle w:val="Strong"/>
          <w:rFonts w:ascii="Sakkal Majalla" w:eastAsia="Times New Roman" w:hAnsi="Sakkal Majalla" w:cs="Sakkal Majalla"/>
          <w:b w:val="0"/>
          <w:bCs w:val="0"/>
          <w:color w:val="000000" w:themeColor="text1"/>
          <w:kern w:val="0"/>
          <w:szCs w:val="28"/>
          <w14:ligatures w14:val="none"/>
        </w:rPr>
        <w:t>CSR</w:t>
      </w:r>
      <w:r w:rsidRPr="00934E07">
        <w:rPr>
          <w:rStyle w:val="Strong"/>
          <w:rFonts w:ascii="Sakkal Majalla" w:eastAsia="Times New Roman" w:hAnsi="Sakkal Majalla" w:cs="Sakkal Majalla"/>
          <w:b w:val="0"/>
          <w:bCs w:val="0"/>
          <w:color w:val="000000" w:themeColor="text1"/>
          <w:kern w:val="0"/>
          <w:szCs w:val="28"/>
          <w:rtl/>
          <w14:ligatures w14:val="none"/>
        </w:rPr>
        <w:t xml:space="preserve"> في شركة أرامكو.</w:t>
      </w:r>
    </w:p>
    <w:p w14:paraId="6053E5BA" w14:textId="77777777" w:rsidR="00792D05" w:rsidRPr="00934E07" w:rsidRDefault="00792D05" w:rsidP="0005556F">
      <w:pPr>
        <w:pStyle w:val="ListParagraph"/>
        <w:numPr>
          <w:ilvl w:val="0"/>
          <w:numId w:val="27"/>
        </w:numPr>
        <w:spacing w:before="100" w:beforeAutospacing="1" w:after="100" w:afterAutospacing="1" w:line="360" w:lineRule="auto"/>
        <w:ind w:left="423"/>
        <w:jc w:val="both"/>
        <w:rPr>
          <w:rStyle w:val="Strong"/>
          <w:rFonts w:ascii="Sakkal Majalla" w:eastAsia="Times New Roman" w:hAnsi="Sakkal Majalla" w:cs="Sakkal Majalla"/>
          <w:color w:val="000000" w:themeColor="text1"/>
          <w:kern w:val="0"/>
          <w:sz w:val="32"/>
          <w:szCs w:val="32"/>
          <w:rtl/>
          <w14:ligatures w14:val="none"/>
        </w:rPr>
      </w:pPr>
      <w:r w:rsidRPr="00934E07">
        <w:rPr>
          <w:rStyle w:val="Strong"/>
          <w:rFonts w:ascii="Sakkal Majalla" w:eastAsia="Times New Roman" w:hAnsi="Sakkal Majalla" w:cs="Sakkal Majalla"/>
          <w:color w:val="000000" w:themeColor="text1"/>
          <w:kern w:val="0"/>
          <w:sz w:val="32"/>
          <w:szCs w:val="32"/>
          <w:rtl/>
          <w14:ligatures w14:val="none"/>
        </w:rPr>
        <w:lastRenderedPageBreak/>
        <w:t>الصورة الذهنية:</w:t>
      </w:r>
    </w:p>
    <w:p w14:paraId="7324FA9B" w14:textId="77777777" w:rsidR="00792D05" w:rsidRPr="00934E07" w:rsidRDefault="00792D05" w:rsidP="0005556F">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14:ligatures w14:val="none"/>
        </w:rPr>
      </w:pPr>
      <w:r w:rsidRPr="00934E07">
        <w:rPr>
          <w:rStyle w:val="Strong"/>
          <w:rFonts w:ascii="Sakkal Majalla" w:eastAsia="Times New Roman" w:hAnsi="Sakkal Majalla" w:cs="Sakkal Majalla"/>
          <w:b w:val="0"/>
          <w:bCs w:val="0"/>
          <w:color w:val="000000" w:themeColor="text1"/>
          <w:kern w:val="0"/>
          <w:szCs w:val="28"/>
          <w:rtl/>
          <w14:ligatures w14:val="none"/>
        </w:rPr>
        <w:t>اصطلاحًا: تُعرف الصورة الذهنية بأنها الانطباع العام الذي يتكون لدى الجمهور عن المنظمة استنادًا إلى ممارساتها التجارية، وخدماتها، ومدى توافقها مع توقعات العملاء. تُعتبر الصورة الذهنية أحد الأصول غير الملموسة التي تؤثر بشكل كبير على سمعة الشركة وولاء العملاء (</w:t>
      </w:r>
      <w:r w:rsidRPr="00934E07">
        <w:rPr>
          <w:rStyle w:val="Strong"/>
          <w:rFonts w:ascii="Sakkal Majalla" w:eastAsia="Times New Roman" w:hAnsi="Sakkal Majalla" w:cs="Sakkal Majalla"/>
          <w:b w:val="0"/>
          <w:bCs w:val="0"/>
          <w:color w:val="000000" w:themeColor="text1"/>
          <w:kern w:val="0"/>
          <w:szCs w:val="28"/>
          <w14:ligatures w14:val="none"/>
        </w:rPr>
        <w:t>Shawkat &amp; Fatima, 2023</w:t>
      </w:r>
      <w:r w:rsidRPr="00934E07">
        <w:rPr>
          <w:rStyle w:val="Strong"/>
          <w:rFonts w:ascii="Sakkal Majalla" w:eastAsia="Times New Roman" w:hAnsi="Sakkal Majalla" w:cs="Sakkal Majalla"/>
          <w:b w:val="0"/>
          <w:bCs w:val="0"/>
          <w:color w:val="000000" w:themeColor="text1"/>
          <w:kern w:val="0"/>
          <w:szCs w:val="28"/>
          <w:rtl/>
          <w14:ligatures w14:val="none"/>
        </w:rPr>
        <w:t>).</w:t>
      </w:r>
    </w:p>
    <w:p w14:paraId="0EE238FC" w14:textId="77777777" w:rsidR="00792D05" w:rsidRPr="00934E07" w:rsidRDefault="00792D05" w:rsidP="0005556F">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934E07">
        <w:rPr>
          <w:rStyle w:val="Strong"/>
          <w:rFonts w:ascii="Sakkal Majalla" w:eastAsia="Times New Roman" w:hAnsi="Sakkal Majalla" w:cs="Sakkal Majalla"/>
          <w:b w:val="0"/>
          <w:bCs w:val="0"/>
          <w:color w:val="000000" w:themeColor="text1"/>
          <w:kern w:val="0"/>
          <w:szCs w:val="28"/>
          <w:rtl/>
          <w14:ligatures w14:val="none"/>
        </w:rPr>
        <w:t xml:space="preserve">إجرائيًا: تُقاس الصورة الذهنية في هذه الدراسة من خلال محاور مثل السمعة العامة للعلامة التجارية، ومدى تأثير </w:t>
      </w:r>
      <w:r w:rsidRPr="00934E07">
        <w:rPr>
          <w:rStyle w:val="Strong"/>
          <w:rFonts w:ascii="Sakkal Majalla" w:eastAsia="Times New Roman" w:hAnsi="Sakkal Majalla" w:cs="Sakkal Majalla"/>
          <w:b w:val="0"/>
          <w:bCs w:val="0"/>
          <w:color w:val="000000" w:themeColor="text1"/>
          <w:kern w:val="0"/>
          <w:szCs w:val="28"/>
          <w14:ligatures w14:val="none"/>
        </w:rPr>
        <w:t>CSR</w:t>
      </w:r>
      <w:r w:rsidRPr="00934E07">
        <w:rPr>
          <w:rStyle w:val="Strong"/>
          <w:rFonts w:ascii="Sakkal Majalla" w:eastAsia="Times New Roman" w:hAnsi="Sakkal Majalla" w:cs="Sakkal Majalla"/>
          <w:b w:val="0"/>
          <w:bCs w:val="0"/>
          <w:color w:val="000000" w:themeColor="text1"/>
          <w:kern w:val="0"/>
          <w:szCs w:val="28"/>
          <w:rtl/>
          <w14:ligatures w14:val="none"/>
        </w:rPr>
        <w:t xml:space="preserve"> على ولاء العملاء، وأثر ممارسات الشركة على الانطباعات العامة حول أداء العلامة التجارية، وذلك من خلال استجابات المشاركين في الاستبيان وتحليل البيانات الخاصة بالصورة الذهنية لشركة أرامكو.</w:t>
      </w:r>
    </w:p>
    <w:p w14:paraId="73A43AA0" w14:textId="77777777" w:rsidR="00792D05" w:rsidRPr="00934E07" w:rsidRDefault="00792D05" w:rsidP="0005556F">
      <w:pPr>
        <w:pStyle w:val="ListParagraph"/>
        <w:numPr>
          <w:ilvl w:val="0"/>
          <w:numId w:val="27"/>
        </w:numPr>
        <w:spacing w:before="100" w:beforeAutospacing="1" w:after="100" w:afterAutospacing="1" w:line="360" w:lineRule="auto"/>
        <w:ind w:left="423"/>
        <w:jc w:val="both"/>
        <w:rPr>
          <w:rStyle w:val="Strong"/>
          <w:rFonts w:ascii="Sakkal Majalla" w:eastAsia="Times New Roman" w:hAnsi="Sakkal Majalla" w:cs="Sakkal Majalla"/>
          <w:color w:val="000000" w:themeColor="text1"/>
          <w:kern w:val="0"/>
          <w:sz w:val="32"/>
          <w:szCs w:val="32"/>
          <w:rtl/>
          <w14:ligatures w14:val="none"/>
        </w:rPr>
      </w:pPr>
      <w:r w:rsidRPr="00934E07">
        <w:rPr>
          <w:rStyle w:val="Strong"/>
          <w:rFonts w:ascii="Sakkal Majalla" w:eastAsia="Times New Roman" w:hAnsi="Sakkal Majalla" w:cs="Sakkal Majalla"/>
          <w:color w:val="000000" w:themeColor="text1"/>
          <w:kern w:val="0"/>
          <w:sz w:val="32"/>
          <w:szCs w:val="32"/>
          <w:rtl/>
          <w14:ligatures w14:val="none"/>
        </w:rPr>
        <w:t>الالتزام الأخلاقي:</w:t>
      </w:r>
    </w:p>
    <w:p w14:paraId="45F1BE0E" w14:textId="77777777" w:rsidR="00792D05" w:rsidRPr="00934E07" w:rsidRDefault="00792D05" w:rsidP="0005556F">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14:ligatures w14:val="none"/>
        </w:rPr>
      </w:pPr>
      <w:r w:rsidRPr="00934E07">
        <w:rPr>
          <w:rStyle w:val="Strong"/>
          <w:rFonts w:ascii="Sakkal Majalla" w:eastAsia="Times New Roman" w:hAnsi="Sakkal Majalla" w:cs="Sakkal Majalla"/>
          <w:b w:val="0"/>
          <w:bCs w:val="0"/>
          <w:color w:val="000000" w:themeColor="text1"/>
          <w:kern w:val="0"/>
          <w:szCs w:val="28"/>
          <w:rtl/>
          <w14:ligatures w14:val="none"/>
        </w:rPr>
        <w:t>اصطلاحًا: يُعرف الالتزام الأخلاقي في سياق المسؤولية الاجتماعية للشركات على أنه التزام الشركات بتبني ممارسات تجارية تراعي المعايير الأخلاقية والمبادئ الإنسانية في كافة جوانب عملياتها. يشمل ذلك التفاعل مع الموظفين والعملاء والمجتمع بشكل يتسم بالصدق والنزاهة (</w:t>
      </w:r>
      <w:r w:rsidRPr="00934E07">
        <w:rPr>
          <w:rStyle w:val="Strong"/>
          <w:rFonts w:ascii="Sakkal Majalla" w:eastAsia="Times New Roman" w:hAnsi="Sakkal Majalla" w:cs="Sakkal Majalla"/>
          <w:b w:val="0"/>
          <w:bCs w:val="0"/>
          <w:color w:val="000000" w:themeColor="text1"/>
          <w:kern w:val="0"/>
          <w:szCs w:val="28"/>
          <w14:ligatures w14:val="none"/>
        </w:rPr>
        <w:t>Li et al., 2023</w:t>
      </w:r>
      <w:r w:rsidRPr="00934E07">
        <w:rPr>
          <w:rStyle w:val="Strong"/>
          <w:rFonts w:ascii="Sakkal Majalla" w:eastAsia="Times New Roman" w:hAnsi="Sakkal Majalla" w:cs="Sakkal Majalla"/>
          <w:b w:val="0"/>
          <w:bCs w:val="0"/>
          <w:color w:val="000000" w:themeColor="text1"/>
          <w:kern w:val="0"/>
          <w:szCs w:val="28"/>
          <w:rtl/>
          <w14:ligatures w14:val="none"/>
        </w:rPr>
        <w:t>).</w:t>
      </w:r>
    </w:p>
    <w:p w14:paraId="4DB56CBC" w14:textId="77777777" w:rsidR="00792D05" w:rsidRPr="00934E07" w:rsidRDefault="00792D05" w:rsidP="0005556F">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934E07">
        <w:rPr>
          <w:rStyle w:val="Strong"/>
          <w:rFonts w:ascii="Sakkal Majalla" w:eastAsia="Times New Roman" w:hAnsi="Sakkal Majalla" w:cs="Sakkal Majalla"/>
          <w:b w:val="0"/>
          <w:bCs w:val="0"/>
          <w:color w:val="000000" w:themeColor="text1"/>
          <w:kern w:val="0"/>
          <w:szCs w:val="28"/>
          <w:rtl/>
          <w14:ligatures w14:val="none"/>
        </w:rPr>
        <w:t>إجرائيًا: يتم قياس الالتزام الأخلاقي في هذه الدراسة من خلال تقييم ممارسات الشركة في ضمان العدالة والنزاهة في التعاملات التجارية، ومقدار التزام شركة أرامكو بالمعايير الأخلاقية في سياساتها الداخلية وأدائها العام، وذلك عبر استجابات المشاركين في الاستبيان.</w:t>
      </w:r>
    </w:p>
    <w:p w14:paraId="18C8C1DB" w14:textId="77777777" w:rsidR="00792D05" w:rsidRPr="00934E07" w:rsidRDefault="00792D05" w:rsidP="0005556F">
      <w:pPr>
        <w:pStyle w:val="ListParagraph"/>
        <w:numPr>
          <w:ilvl w:val="0"/>
          <w:numId w:val="27"/>
        </w:numPr>
        <w:spacing w:before="100" w:beforeAutospacing="1" w:after="100" w:afterAutospacing="1" w:line="360" w:lineRule="auto"/>
        <w:ind w:left="423"/>
        <w:jc w:val="both"/>
        <w:rPr>
          <w:rStyle w:val="Strong"/>
          <w:rFonts w:ascii="Sakkal Majalla" w:eastAsia="Times New Roman" w:hAnsi="Sakkal Majalla" w:cs="Sakkal Majalla"/>
          <w:color w:val="000000" w:themeColor="text1"/>
          <w:kern w:val="0"/>
          <w:sz w:val="32"/>
          <w:szCs w:val="32"/>
          <w:rtl/>
          <w14:ligatures w14:val="none"/>
        </w:rPr>
      </w:pPr>
      <w:r w:rsidRPr="00934E07">
        <w:rPr>
          <w:rStyle w:val="Strong"/>
          <w:rFonts w:ascii="Sakkal Majalla" w:eastAsia="Times New Roman" w:hAnsi="Sakkal Majalla" w:cs="Sakkal Majalla"/>
          <w:color w:val="000000" w:themeColor="text1"/>
          <w:kern w:val="0"/>
          <w:sz w:val="32"/>
          <w:szCs w:val="32"/>
          <w:rtl/>
          <w14:ligatures w14:val="none"/>
        </w:rPr>
        <w:t>الالتزام القانوني:</w:t>
      </w:r>
    </w:p>
    <w:p w14:paraId="66DC8BAA" w14:textId="77777777" w:rsidR="00792D05" w:rsidRPr="00934E07" w:rsidRDefault="00792D05" w:rsidP="0005556F">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934E07">
        <w:rPr>
          <w:rStyle w:val="Strong"/>
          <w:rFonts w:ascii="Sakkal Majalla" w:eastAsia="Times New Roman" w:hAnsi="Sakkal Majalla" w:cs="Sakkal Majalla"/>
          <w:b w:val="0"/>
          <w:bCs w:val="0"/>
          <w:color w:val="000000" w:themeColor="text1"/>
          <w:kern w:val="0"/>
          <w:szCs w:val="28"/>
          <w:rtl/>
          <w14:ligatures w14:val="none"/>
        </w:rPr>
        <w:t>اصطلاحًا: يشير الالتزام القانوني إلى التزام الشركات بتطبيق قوانين ولوائح العمل الوطنية والدولية، وضمان الامتثال الكامل لجميع المتطلبات القانونية ذات الصلة بالصناعة التي تعمل فيها (</w:t>
      </w:r>
      <w:r w:rsidRPr="00934E07">
        <w:rPr>
          <w:rStyle w:val="Strong"/>
          <w:rFonts w:ascii="Sakkal Majalla" w:eastAsia="Times New Roman" w:hAnsi="Sakkal Majalla" w:cs="Sakkal Majalla"/>
          <w:b w:val="0"/>
          <w:bCs w:val="0"/>
          <w:color w:val="000000" w:themeColor="text1"/>
          <w:kern w:val="0"/>
          <w:szCs w:val="28"/>
          <w14:ligatures w14:val="none"/>
        </w:rPr>
        <w:t>Shawkat &amp; Fatima, 2023</w:t>
      </w:r>
      <w:r w:rsidRPr="00934E07">
        <w:rPr>
          <w:rStyle w:val="Strong"/>
          <w:rFonts w:ascii="Sakkal Majalla" w:eastAsia="Times New Roman" w:hAnsi="Sakkal Majalla" w:cs="Sakkal Majalla"/>
          <w:b w:val="0"/>
          <w:bCs w:val="0"/>
          <w:color w:val="000000" w:themeColor="text1"/>
          <w:kern w:val="0"/>
          <w:szCs w:val="28"/>
          <w:rtl/>
          <w14:ligatures w14:val="none"/>
        </w:rPr>
        <w:t>).</w:t>
      </w:r>
    </w:p>
    <w:p w14:paraId="7677233B" w14:textId="77777777" w:rsidR="00792D05" w:rsidRPr="00934E07" w:rsidRDefault="00792D05" w:rsidP="0005556F">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934E07">
        <w:rPr>
          <w:rStyle w:val="Strong"/>
          <w:rFonts w:ascii="Sakkal Majalla" w:eastAsia="Times New Roman" w:hAnsi="Sakkal Majalla" w:cs="Sakkal Majalla"/>
          <w:b w:val="0"/>
          <w:bCs w:val="0"/>
          <w:color w:val="000000" w:themeColor="text1"/>
          <w:kern w:val="0"/>
          <w:szCs w:val="28"/>
          <w:rtl/>
          <w14:ligatures w14:val="none"/>
        </w:rPr>
        <w:lastRenderedPageBreak/>
        <w:t>إجرائيًا: في هذه الدراسة، يُقاس الالتزام القانوني من خلال تحليل مدى التزام شركة أرامكو بالقوانين المحلية والدولية المتعلقة بالصناعة النفطية، مع تقييم استجابة الشركة للمتطلبات القانونية من خلال استبيانات وآراء المشاركين في الدراسة.</w:t>
      </w:r>
    </w:p>
    <w:p w14:paraId="41F5FC47" w14:textId="77777777" w:rsidR="00792D05" w:rsidRPr="00934E07" w:rsidRDefault="00792D05" w:rsidP="0005556F">
      <w:pPr>
        <w:pStyle w:val="ListParagraph"/>
        <w:numPr>
          <w:ilvl w:val="0"/>
          <w:numId w:val="27"/>
        </w:numPr>
        <w:spacing w:before="100" w:beforeAutospacing="1" w:after="100" w:afterAutospacing="1" w:line="360" w:lineRule="auto"/>
        <w:ind w:left="423"/>
        <w:jc w:val="both"/>
        <w:rPr>
          <w:rStyle w:val="Strong"/>
          <w:rFonts w:ascii="Sakkal Majalla" w:eastAsia="Times New Roman" w:hAnsi="Sakkal Majalla" w:cs="Sakkal Majalla"/>
          <w:color w:val="000000" w:themeColor="text1"/>
          <w:kern w:val="0"/>
          <w:sz w:val="32"/>
          <w:szCs w:val="32"/>
          <w:rtl/>
          <w14:ligatures w14:val="none"/>
        </w:rPr>
      </w:pPr>
      <w:r w:rsidRPr="00934E07">
        <w:rPr>
          <w:rStyle w:val="Strong"/>
          <w:rFonts w:ascii="Sakkal Majalla" w:eastAsia="Times New Roman" w:hAnsi="Sakkal Majalla" w:cs="Sakkal Majalla"/>
          <w:color w:val="000000" w:themeColor="text1"/>
          <w:kern w:val="0"/>
          <w:sz w:val="32"/>
          <w:szCs w:val="32"/>
          <w:rtl/>
          <w14:ligatures w14:val="none"/>
        </w:rPr>
        <w:t>الالتزام الاقتصادي:</w:t>
      </w:r>
    </w:p>
    <w:p w14:paraId="576A8908" w14:textId="77777777" w:rsidR="00792D05" w:rsidRPr="00934E07" w:rsidRDefault="00792D05" w:rsidP="0005556F">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934E07">
        <w:rPr>
          <w:rStyle w:val="Strong"/>
          <w:rFonts w:ascii="Sakkal Majalla" w:eastAsia="Times New Roman" w:hAnsi="Sakkal Majalla" w:cs="Sakkal Majalla"/>
          <w:b w:val="0"/>
          <w:bCs w:val="0"/>
          <w:color w:val="000000" w:themeColor="text1"/>
          <w:kern w:val="0"/>
          <w:szCs w:val="28"/>
          <w:rtl/>
          <w14:ligatures w14:val="none"/>
        </w:rPr>
        <w:t xml:space="preserve">اصطلاحًا: يُعرف الالتزام الاقتصادي في </w:t>
      </w:r>
      <w:r w:rsidRPr="00934E07">
        <w:rPr>
          <w:rStyle w:val="Strong"/>
          <w:rFonts w:ascii="Sakkal Majalla" w:eastAsia="Times New Roman" w:hAnsi="Sakkal Majalla" w:cs="Sakkal Majalla"/>
          <w:b w:val="0"/>
          <w:bCs w:val="0"/>
          <w:color w:val="000000" w:themeColor="text1"/>
          <w:kern w:val="0"/>
          <w:szCs w:val="28"/>
          <w14:ligatures w14:val="none"/>
        </w:rPr>
        <w:t>CSR</w:t>
      </w:r>
      <w:r w:rsidRPr="00934E07">
        <w:rPr>
          <w:rStyle w:val="Strong"/>
          <w:rFonts w:ascii="Sakkal Majalla" w:eastAsia="Times New Roman" w:hAnsi="Sakkal Majalla" w:cs="Sakkal Majalla"/>
          <w:b w:val="0"/>
          <w:bCs w:val="0"/>
          <w:color w:val="000000" w:themeColor="text1"/>
          <w:kern w:val="0"/>
          <w:szCs w:val="28"/>
          <w:rtl/>
          <w14:ligatures w14:val="none"/>
        </w:rPr>
        <w:t xml:space="preserve"> باعتباره التزام الشركات بتحقيق أهدافها المالية والاقتصادية مع ضمان عدم التأثير السلبي على المجتمع أو البيئة. يشمل ذلك تبني ممارسات اقتصادية مستدامة تضمن النمو طويل الأجل للشركة (</w:t>
      </w:r>
      <w:r w:rsidRPr="00934E07">
        <w:rPr>
          <w:rStyle w:val="Strong"/>
          <w:rFonts w:ascii="Sakkal Majalla" w:eastAsia="Times New Roman" w:hAnsi="Sakkal Majalla" w:cs="Sakkal Majalla"/>
          <w:b w:val="0"/>
          <w:bCs w:val="0"/>
          <w:color w:val="000000" w:themeColor="text1"/>
          <w:kern w:val="0"/>
          <w:szCs w:val="28"/>
          <w14:ligatures w14:val="none"/>
        </w:rPr>
        <w:t>Soria, 2024</w:t>
      </w:r>
      <w:r w:rsidRPr="00934E07">
        <w:rPr>
          <w:rStyle w:val="Strong"/>
          <w:rFonts w:ascii="Sakkal Majalla" w:eastAsia="Times New Roman" w:hAnsi="Sakkal Majalla" w:cs="Sakkal Majalla"/>
          <w:b w:val="0"/>
          <w:bCs w:val="0"/>
          <w:color w:val="000000" w:themeColor="text1"/>
          <w:kern w:val="0"/>
          <w:szCs w:val="28"/>
          <w:rtl/>
          <w14:ligatures w14:val="none"/>
        </w:rPr>
        <w:t>).</w:t>
      </w:r>
    </w:p>
    <w:p w14:paraId="08FE19B9" w14:textId="77777777" w:rsidR="00792D05" w:rsidRPr="00934E07" w:rsidRDefault="00792D05" w:rsidP="0005556F">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934E07">
        <w:rPr>
          <w:rStyle w:val="Strong"/>
          <w:rFonts w:ascii="Sakkal Majalla" w:eastAsia="Times New Roman" w:hAnsi="Sakkal Majalla" w:cs="Sakkal Majalla"/>
          <w:b w:val="0"/>
          <w:bCs w:val="0"/>
          <w:color w:val="000000" w:themeColor="text1"/>
          <w:kern w:val="0"/>
          <w:szCs w:val="28"/>
          <w:rtl/>
          <w14:ligatures w14:val="none"/>
        </w:rPr>
        <w:t xml:space="preserve">إجرائيًا: يُقاس الالتزام الاقتصادي في هذه الدراسة من خلال تحليل بيانات الأداء المالي لشركة أرامكو ومدى تأثير ممارسات </w:t>
      </w:r>
      <w:r w:rsidRPr="00934E07">
        <w:rPr>
          <w:rStyle w:val="Strong"/>
          <w:rFonts w:ascii="Sakkal Majalla" w:eastAsia="Times New Roman" w:hAnsi="Sakkal Majalla" w:cs="Sakkal Majalla"/>
          <w:b w:val="0"/>
          <w:bCs w:val="0"/>
          <w:color w:val="000000" w:themeColor="text1"/>
          <w:kern w:val="0"/>
          <w:szCs w:val="28"/>
          <w14:ligatures w14:val="none"/>
        </w:rPr>
        <w:t>CSR</w:t>
      </w:r>
      <w:r w:rsidRPr="00934E07">
        <w:rPr>
          <w:rStyle w:val="Strong"/>
          <w:rFonts w:ascii="Sakkal Majalla" w:eastAsia="Times New Roman" w:hAnsi="Sakkal Majalla" w:cs="Sakkal Majalla"/>
          <w:b w:val="0"/>
          <w:bCs w:val="0"/>
          <w:color w:val="000000" w:themeColor="text1"/>
          <w:kern w:val="0"/>
          <w:szCs w:val="28"/>
          <w:rtl/>
          <w14:ligatures w14:val="none"/>
        </w:rPr>
        <w:t xml:space="preserve"> على الكفاءة الاقتصادية وتخفيض التكاليف التشغيلية، بناءً على استجابات المشاركين في الاستبيان.</w:t>
      </w:r>
    </w:p>
    <w:p w14:paraId="46B2954F" w14:textId="77777777" w:rsidR="00792D05" w:rsidRPr="00934E07" w:rsidRDefault="00792D05" w:rsidP="0005556F">
      <w:pPr>
        <w:pStyle w:val="ListParagraph"/>
        <w:numPr>
          <w:ilvl w:val="0"/>
          <w:numId w:val="27"/>
        </w:numPr>
        <w:spacing w:before="100" w:beforeAutospacing="1" w:after="100" w:afterAutospacing="1" w:line="360" w:lineRule="auto"/>
        <w:ind w:left="423"/>
        <w:jc w:val="both"/>
        <w:rPr>
          <w:rStyle w:val="Strong"/>
          <w:rFonts w:ascii="Sakkal Majalla" w:eastAsia="Times New Roman" w:hAnsi="Sakkal Majalla" w:cs="Sakkal Majalla"/>
          <w:color w:val="000000" w:themeColor="text1"/>
          <w:kern w:val="0"/>
          <w:sz w:val="32"/>
          <w:szCs w:val="32"/>
          <w:rtl/>
          <w14:ligatures w14:val="none"/>
        </w:rPr>
      </w:pPr>
      <w:r w:rsidRPr="00934E07">
        <w:rPr>
          <w:rStyle w:val="Strong"/>
          <w:rFonts w:ascii="Sakkal Majalla" w:eastAsia="Times New Roman" w:hAnsi="Sakkal Majalla" w:cs="Sakkal Majalla"/>
          <w:color w:val="000000" w:themeColor="text1"/>
          <w:kern w:val="0"/>
          <w:sz w:val="32"/>
          <w:szCs w:val="32"/>
          <w:rtl/>
          <w14:ligatures w14:val="none"/>
        </w:rPr>
        <w:t>الالتزام الإنساني:</w:t>
      </w:r>
    </w:p>
    <w:p w14:paraId="2182D78A" w14:textId="77777777" w:rsidR="00792D05" w:rsidRPr="00934E07" w:rsidRDefault="00792D05" w:rsidP="0005556F">
      <w:pPr>
        <w:spacing w:before="100" w:beforeAutospacing="1" w:after="100" w:afterAutospacing="1" w:line="360" w:lineRule="auto"/>
        <w:ind w:firstLine="706"/>
        <w:jc w:val="both"/>
        <w:rPr>
          <w:rStyle w:val="Strong"/>
          <w:rFonts w:ascii="Sakkal Majalla" w:eastAsia="Times New Roman" w:hAnsi="Sakkal Majalla" w:cs="Sakkal Majalla"/>
          <w:b w:val="0"/>
          <w:bCs w:val="0"/>
          <w:color w:val="000000" w:themeColor="text1"/>
          <w:kern w:val="0"/>
          <w:szCs w:val="28"/>
          <w:rtl/>
          <w14:ligatures w14:val="none"/>
        </w:rPr>
      </w:pPr>
      <w:r w:rsidRPr="00934E07">
        <w:rPr>
          <w:rStyle w:val="Strong"/>
          <w:rFonts w:ascii="Sakkal Majalla" w:eastAsia="Times New Roman" w:hAnsi="Sakkal Majalla" w:cs="Sakkal Majalla"/>
          <w:b w:val="0"/>
          <w:bCs w:val="0"/>
          <w:color w:val="000000" w:themeColor="text1"/>
          <w:kern w:val="0"/>
          <w:szCs w:val="28"/>
          <w:rtl/>
          <w14:ligatures w14:val="none"/>
        </w:rPr>
        <w:t>اصطلاحًا: يُعرف الالتزام الإنساني على أنه التزام الشركات بتطبيق ممارسات تساهم في تحسين رفاهية الإنسان، بما في ذلك توفير بيئة عمل آمنة للموظفين، والمساهمة في التنمية المجتمعية، وتحسين الظروف المعيشية للمجتمع المحلي (</w:t>
      </w:r>
      <w:r w:rsidRPr="00934E07">
        <w:rPr>
          <w:rStyle w:val="Strong"/>
          <w:rFonts w:ascii="Sakkal Majalla" w:eastAsia="Times New Roman" w:hAnsi="Sakkal Majalla" w:cs="Sakkal Majalla"/>
          <w:b w:val="0"/>
          <w:bCs w:val="0"/>
          <w:color w:val="000000" w:themeColor="text1"/>
          <w:kern w:val="0"/>
          <w:szCs w:val="28"/>
          <w14:ligatures w14:val="none"/>
        </w:rPr>
        <w:t>Alzahrani, 2024</w:t>
      </w:r>
      <w:r w:rsidRPr="00934E07">
        <w:rPr>
          <w:rStyle w:val="Strong"/>
          <w:rFonts w:ascii="Sakkal Majalla" w:eastAsia="Times New Roman" w:hAnsi="Sakkal Majalla" w:cs="Sakkal Majalla"/>
          <w:b w:val="0"/>
          <w:bCs w:val="0"/>
          <w:color w:val="000000" w:themeColor="text1"/>
          <w:kern w:val="0"/>
          <w:szCs w:val="28"/>
          <w:rtl/>
          <w14:ligatures w14:val="none"/>
        </w:rPr>
        <w:t>).</w:t>
      </w:r>
    </w:p>
    <w:p w14:paraId="114551E8" w14:textId="77777777" w:rsidR="00792D05" w:rsidRPr="00934E07" w:rsidRDefault="00792D05"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Style w:val="Strong"/>
          <w:rFonts w:ascii="Sakkal Majalla" w:eastAsia="Times New Roman" w:hAnsi="Sakkal Majalla" w:cs="Sakkal Majalla"/>
          <w:b w:val="0"/>
          <w:bCs w:val="0"/>
          <w:color w:val="000000" w:themeColor="text1"/>
          <w:kern w:val="0"/>
          <w:szCs w:val="28"/>
          <w:rtl/>
          <w14:ligatures w14:val="none"/>
        </w:rPr>
        <w:t>إجرائيًا: يُقاس الالتزام الإنساني في هذه الدراسة من خلال تقييم ممارسات شركة أرامكو في تعزيز رفاهية الموظفين والمساهمة في الأنشطة الاجتماعية والصحية، من خلال استبيانات وآراء المشاركين في الدراسة حول تأثير هذه الممارسات على المجتمع.</w:t>
      </w:r>
    </w:p>
    <w:p w14:paraId="2896C245" w14:textId="236A44AF" w:rsidR="0005556F" w:rsidRPr="00934E07" w:rsidRDefault="0005556F" w:rsidP="000555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201691602"/>
      <w:bookmarkStart w:id="35" w:name="_Toc192570237"/>
      <w:bookmarkStart w:id="36" w:name="_Hlk121863488"/>
      <w:bookmarkStart w:id="37" w:name="_Toc169790505"/>
      <w:bookmarkEnd w:id="32"/>
      <w:bookmarkEnd w:id="33"/>
      <w:r w:rsidRPr="00934E07">
        <w:rPr>
          <w:rFonts w:ascii="Sakkal Majalla" w:hAnsi="Sakkal Majalla" w:cs="Sakkal Majalla"/>
          <w:b/>
          <w:bCs/>
          <w:color w:val="000000" w:themeColor="text1"/>
          <w:sz w:val="36"/>
          <w:szCs w:val="36"/>
          <w:rtl/>
        </w:rPr>
        <w:t>9.1 المنهجية وطرق البحث:</w:t>
      </w:r>
      <w:bookmarkEnd w:id="34"/>
    </w:p>
    <w:p w14:paraId="556ED3FB" w14:textId="77777777" w:rsidR="00A1219B" w:rsidRPr="00934E07" w:rsidRDefault="00A1219B" w:rsidP="0005556F">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lastRenderedPageBreak/>
        <w:t>سيتم اعتماد المنهج الوصفي التحليلي في هذه الدراسة. يتيح المنهج الوصفي التحليلي للباحث وصف الظواهر والمشاكل العلمية المختلفة وفهمها بشكل دقيق. ثم يعمل على حل المشكلات والتساؤلات التي تندرج تحت مجال البحث العلمي</w:t>
      </w:r>
      <w:r w:rsidRPr="00934E07">
        <w:rPr>
          <w:rFonts w:ascii="Sakkal Majalla" w:hAnsi="Sakkal Majalla" w:cs="Sakkal Majalla"/>
          <w:color w:val="000000" w:themeColor="text1"/>
          <w:szCs w:val="28"/>
        </w:rPr>
        <w:t>.</w:t>
      </w:r>
    </w:p>
    <w:p w14:paraId="17C721FF" w14:textId="77777777" w:rsidR="00A1219B" w:rsidRPr="00934E07" w:rsidRDefault="00A1219B" w:rsidP="0005556F">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يقوم الباحث في هذا المنهج بجمع البيانات المتعلقة بالظاهرة من مصادر مختلفة ويقوم بتحليلها وتفسيرها بطريقة دقيقة ومنهجية. ثم يقوم بتطبيق أدوات التحليل المناسبة للبيانات المجمعة بهدف إعطاء تفسير ونتائج مناسبة حول تلك الظاهرة.</w:t>
      </w:r>
    </w:p>
    <w:p w14:paraId="4CEC2707" w14:textId="440F08F0" w:rsidR="0005556F" w:rsidRPr="00934E07" w:rsidRDefault="0005556F" w:rsidP="000555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8" w:name="_Toc201691603"/>
      <w:bookmarkStart w:id="39" w:name="_Toc192570239"/>
      <w:bookmarkEnd w:id="35"/>
      <w:bookmarkEnd w:id="36"/>
      <w:r w:rsidRPr="00934E07">
        <w:rPr>
          <w:rFonts w:ascii="Sakkal Majalla" w:hAnsi="Sakkal Majalla" w:cs="Sakkal Majalla"/>
          <w:b/>
          <w:bCs/>
          <w:color w:val="000000" w:themeColor="text1"/>
          <w:sz w:val="36"/>
          <w:szCs w:val="36"/>
          <w:rtl/>
        </w:rPr>
        <w:t>10.1 أدوات جمع البيانات:</w:t>
      </w:r>
      <w:bookmarkEnd w:id="38"/>
    </w:p>
    <w:p w14:paraId="5463205A" w14:textId="09BEBB16" w:rsidR="00792D05" w:rsidRPr="00934E07" w:rsidRDefault="00D924F1" w:rsidP="0005556F">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 xml:space="preserve">سيتم استخدام الاستبيان كأداة </w:t>
      </w:r>
      <w:r w:rsidR="00792D05" w:rsidRPr="00934E07">
        <w:rPr>
          <w:rFonts w:ascii="Sakkal Majalla" w:hAnsi="Sakkal Majalla" w:cs="Sakkal Majalla" w:hint="cs"/>
          <w:color w:val="000000" w:themeColor="text1"/>
          <w:szCs w:val="28"/>
          <w:rtl/>
          <w:lang w:bidi="ar-EG"/>
        </w:rPr>
        <w:t>أساسية في جمع البيانات لهذه الدراسة، حيث تم تصميمها لجمع معلومات حول تأثير المسؤولية الاجتماعية للشركات</w:t>
      </w:r>
      <w:r w:rsidR="00792D05" w:rsidRPr="00934E07">
        <w:rPr>
          <w:rFonts w:ascii="Sakkal Majalla" w:hAnsi="Sakkal Majalla" w:cs="Sakkal Majalla" w:hint="cs"/>
          <w:color w:val="000000" w:themeColor="text1"/>
          <w:szCs w:val="28"/>
          <w:lang w:bidi="ar-EG"/>
        </w:rPr>
        <w:t xml:space="preserve"> (CSR) </w:t>
      </w:r>
      <w:r w:rsidR="00792D05" w:rsidRPr="00934E07">
        <w:rPr>
          <w:rFonts w:ascii="Sakkal Majalla" w:hAnsi="Sakkal Majalla" w:cs="Sakkal Majalla" w:hint="cs"/>
          <w:color w:val="000000" w:themeColor="text1"/>
          <w:szCs w:val="28"/>
          <w:rtl/>
          <w:lang w:bidi="ar-EG"/>
        </w:rPr>
        <w:t>على الصورة الذهنية لشركة أرامكو،و يتضمن الاستبيان أسئلة تغطي الأبعاد الأربعة للمسؤولية الاجتماعية (الأخلاقية، القانونية، الاقتصادية، والإنسانية)، بهدف قياس تأثير هذه الأبعاد على سمعة الشركة وصورتها العامة في عيون العملاء والموظفين،و يتكون الاستبيان من أسئلة ديموغرافية في البداية لفهم خلفية المشاركين، ثم أسئلة حول ممارسات</w:t>
      </w:r>
      <w:r w:rsidR="00792D05" w:rsidRPr="00934E07">
        <w:rPr>
          <w:rFonts w:ascii="Sakkal Majalla" w:hAnsi="Sakkal Majalla" w:cs="Sakkal Majalla" w:hint="cs"/>
          <w:color w:val="000000" w:themeColor="text1"/>
          <w:szCs w:val="28"/>
          <w:lang w:bidi="ar-EG"/>
        </w:rPr>
        <w:t xml:space="preserve"> CSR </w:t>
      </w:r>
      <w:r w:rsidR="00792D05" w:rsidRPr="00934E07">
        <w:rPr>
          <w:rFonts w:ascii="Sakkal Majalla" w:hAnsi="Sakkal Majalla" w:cs="Sakkal Majalla" w:hint="cs"/>
          <w:color w:val="000000" w:themeColor="text1"/>
          <w:szCs w:val="28"/>
          <w:rtl/>
          <w:lang w:bidi="ar-EG"/>
        </w:rPr>
        <w:t>المختلفة وتأثيراتها على الانطباع العام عن الشركة</w:t>
      </w:r>
      <w:r w:rsidR="00792D05" w:rsidRPr="00934E07">
        <w:rPr>
          <w:rFonts w:ascii="Sakkal Majalla" w:hAnsi="Sakkal Majalla" w:cs="Sakkal Majalla" w:hint="cs"/>
          <w:color w:val="000000" w:themeColor="text1"/>
          <w:szCs w:val="28"/>
          <w:lang w:bidi="ar-EG"/>
        </w:rPr>
        <w:t>.</w:t>
      </w:r>
    </w:p>
    <w:p w14:paraId="2C1C1311" w14:textId="4E8E533F" w:rsidR="00236518" w:rsidRPr="00934E07" w:rsidRDefault="00792D05" w:rsidP="0005556F">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يُستخدم الاستبيان بشكل رئيسي عبر منصات إلكترونية مثل</w:t>
      </w:r>
      <w:r w:rsidRPr="00934E07">
        <w:rPr>
          <w:rFonts w:ascii="Sakkal Majalla" w:hAnsi="Sakkal Majalla" w:cs="Sakkal Majalla"/>
          <w:color w:val="000000" w:themeColor="text1"/>
          <w:szCs w:val="28"/>
        </w:rPr>
        <w:t xml:space="preserve"> Google Forms </w:t>
      </w:r>
      <w:r w:rsidRPr="00934E07">
        <w:rPr>
          <w:rFonts w:ascii="Sakkal Majalla" w:hAnsi="Sakkal Majalla" w:cs="Sakkal Majalla"/>
          <w:color w:val="000000" w:themeColor="text1"/>
          <w:szCs w:val="28"/>
          <w:rtl/>
        </w:rPr>
        <w:t xml:space="preserve">أو من خلال البريد الإلكتروني، مما يسهل الوصول إلى المشاركين وجمع البيانات بشكل فعال. </w:t>
      </w:r>
      <w:r w:rsidR="00D924F1" w:rsidRPr="00934E07">
        <w:rPr>
          <w:rFonts w:ascii="Sakkal Majalla" w:hAnsi="Sakkal Majalla" w:cs="Sakkal Majalla"/>
          <w:color w:val="000000" w:themeColor="text1"/>
          <w:szCs w:val="28"/>
          <w:rtl/>
        </w:rPr>
        <w:t xml:space="preserve"> </w:t>
      </w:r>
    </w:p>
    <w:p w14:paraId="22482C35" w14:textId="3BFE5AFC" w:rsidR="0005556F" w:rsidRPr="00934E07" w:rsidRDefault="0005556F" w:rsidP="000555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0" w:name="_Toc201691604"/>
      <w:bookmarkEnd w:id="39"/>
      <w:r w:rsidRPr="00934E07">
        <w:rPr>
          <w:rFonts w:ascii="Sakkal Majalla" w:hAnsi="Sakkal Majalla" w:cs="Sakkal Majalla"/>
          <w:b/>
          <w:bCs/>
          <w:color w:val="000000" w:themeColor="text1"/>
          <w:sz w:val="36"/>
          <w:szCs w:val="36"/>
          <w:rtl/>
        </w:rPr>
        <w:t>11.1 الاساليب الاحصائية المستخدمة:</w:t>
      </w:r>
      <w:bookmarkEnd w:id="40"/>
    </w:p>
    <w:p w14:paraId="71376F43" w14:textId="0B1DC039" w:rsidR="000469FB" w:rsidRPr="00934E07" w:rsidRDefault="000469FB" w:rsidP="0005556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ستعتمد الدراسة على برنامج</w:t>
      </w:r>
      <w:r w:rsidRPr="00934E07">
        <w:rPr>
          <w:rFonts w:ascii="Sakkal Majalla" w:hAnsi="Sakkal Majalla" w:cs="Sakkal Majalla"/>
          <w:color w:val="000000" w:themeColor="text1"/>
          <w:szCs w:val="28"/>
        </w:rPr>
        <w:t xml:space="preserve"> SPSS </w:t>
      </w:r>
      <w:r w:rsidRPr="00934E07">
        <w:rPr>
          <w:rFonts w:ascii="Sakkal Majalla" w:hAnsi="Sakkal Majalla" w:cs="Sakkal Majalla"/>
          <w:color w:val="000000" w:themeColor="text1"/>
          <w:szCs w:val="28"/>
          <w:rtl/>
        </w:rPr>
        <w:t xml:space="preserve">في تحليل البيانات الإحصائية، حيث سيتم استخدام مجموعة من الأساليب الإحصائية المناسبة لاختبار الفرضيات </w:t>
      </w:r>
      <w:r w:rsidR="00236518" w:rsidRPr="00934E07">
        <w:rPr>
          <w:rFonts w:ascii="Sakkal Majalla" w:hAnsi="Sakkal Majalla" w:cs="Sakkal Majalla"/>
          <w:color w:val="000000" w:themeColor="text1"/>
          <w:szCs w:val="28"/>
          <w:rtl/>
        </w:rPr>
        <w:t>:</w:t>
      </w:r>
    </w:p>
    <w:p w14:paraId="29D27C14" w14:textId="77777777" w:rsidR="000469FB" w:rsidRPr="00934E07" w:rsidRDefault="000469FB" w:rsidP="0005556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bookmarkStart w:id="41" w:name="_Toc192570240"/>
      <w:r w:rsidRPr="00934E07">
        <w:rPr>
          <w:rFonts w:ascii="Sakkal Majalla" w:hAnsi="Sakkal Majalla" w:cs="Sakkal Majalla"/>
          <w:b/>
          <w:bCs/>
          <w:color w:val="000000" w:themeColor="text1"/>
          <w:szCs w:val="28"/>
          <w:rtl/>
        </w:rPr>
        <w:t>الإحصاء الوصفي</w:t>
      </w:r>
      <w:r w:rsidRPr="00934E07">
        <w:rPr>
          <w:rFonts w:ascii="Sakkal Majalla" w:hAnsi="Sakkal Majalla" w:cs="Sakkal Majalla"/>
          <w:color w:val="000000" w:themeColor="text1"/>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934E07" w:rsidRDefault="000469FB" w:rsidP="0005556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934E07">
        <w:rPr>
          <w:rFonts w:ascii="Sakkal Majalla" w:hAnsi="Sakkal Majalla" w:cs="Sakkal Majalla"/>
          <w:b/>
          <w:bCs/>
          <w:color w:val="000000" w:themeColor="text1"/>
          <w:szCs w:val="28"/>
          <w:rtl/>
        </w:rPr>
        <w:lastRenderedPageBreak/>
        <w:t>اختبار معامل ألفا كرونباخ</w:t>
      </w:r>
      <w:r w:rsidRPr="00934E07">
        <w:rPr>
          <w:rFonts w:ascii="Sakkal Majalla" w:hAnsi="Sakkal Majalla" w:cs="Sakkal Majalla"/>
          <w:color w:val="000000" w:themeColor="text1"/>
          <w:szCs w:val="28"/>
          <w:rtl/>
        </w:rPr>
        <w:t xml:space="preserve"> (</w:t>
      </w:r>
      <w:r w:rsidRPr="00934E07">
        <w:rPr>
          <w:rFonts w:ascii="Sakkal Majalla" w:hAnsi="Sakkal Majalla" w:cs="Sakkal Majalla"/>
          <w:color w:val="000000" w:themeColor="text1"/>
          <w:szCs w:val="28"/>
        </w:rPr>
        <w:t>Cronbach’s Alpha</w:t>
      </w:r>
      <w:r w:rsidRPr="00934E07">
        <w:rPr>
          <w:rFonts w:ascii="Sakkal Majalla" w:hAnsi="Sakkal Majalla" w:cs="Sakkal Majalla"/>
          <w:color w:val="000000" w:themeColor="text1"/>
          <w:szCs w:val="28"/>
          <w:rtl/>
        </w:rPr>
        <w:t>): لقياس ثبات وموثوقية الاستبيان والتأكد من دقة أداة القياس.</w:t>
      </w:r>
    </w:p>
    <w:p w14:paraId="0939F599" w14:textId="3005ED43" w:rsidR="000469FB" w:rsidRPr="00934E07" w:rsidRDefault="000469FB" w:rsidP="0005556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934E07">
        <w:rPr>
          <w:rFonts w:ascii="Sakkal Majalla" w:hAnsi="Sakkal Majalla" w:cs="Sakkal Majalla"/>
          <w:b/>
          <w:bCs/>
          <w:color w:val="000000" w:themeColor="text1"/>
          <w:szCs w:val="28"/>
          <w:rtl/>
        </w:rPr>
        <w:t>اختبار الانحدار الخطي المتعدد</w:t>
      </w:r>
      <w:r w:rsidRPr="00934E07">
        <w:rPr>
          <w:rFonts w:ascii="Sakkal Majalla" w:hAnsi="Sakkal Majalla" w:cs="Sakkal Majalla"/>
          <w:color w:val="000000" w:themeColor="text1"/>
          <w:szCs w:val="28"/>
          <w:rtl/>
        </w:rPr>
        <w:t xml:space="preserve"> (</w:t>
      </w:r>
      <w:r w:rsidRPr="00934E07">
        <w:rPr>
          <w:rFonts w:ascii="Sakkal Majalla" w:hAnsi="Sakkal Majalla" w:cs="Sakkal Majalla"/>
          <w:color w:val="000000" w:themeColor="text1"/>
          <w:szCs w:val="28"/>
        </w:rPr>
        <w:t>Multiple Regression Analysis</w:t>
      </w:r>
      <w:r w:rsidRPr="00934E07">
        <w:rPr>
          <w:rFonts w:ascii="Sakkal Majalla" w:hAnsi="Sakkal Majalla" w:cs="Sakkal Majalla"/>
          <w:color w:val="000000" w:themeColor="text1"/>
          <w:szCs w:val="28"/>
          <w:rtl/>
        </w:rPr>
        <w:t xml:space="preserve">): لتحليل تأثير </w:t>
      </w:r>
      <w:r w:rsidR="00D924F1" w:rsidRPr="00934E07">
        <w:rPr>
          <w:rFonts w:ascii="Sakkal Majalla" w:hAnsi="Sakkal Majalla" w:cs="Sakkal Majalla"/>
          <w:color w:val="000000" w:themeColor="text1"/>
          <w:szCs w:val="28"/>
          <w:rtl/>
        </w:rPr>
        <w:t xml:space="preserve">متغيرات الدراسة </w:t>
      </w:r>
    </w:p>
    <w:p w14:paraId="0F8F9E17" w14:textId="4130659E" w:rsidR="000469FB" w:rsidRPr="00934E07" w:rsidRDefault="000469FB" w:rsidP="0005556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934E07">
        <w:rPr>
          <w:rFonts w:ascii="Sakkal Majalla" w:hAnsi="Sakkal Majalla" w:cs="Sakkal Majalla"/>
          <w:b/>
          <w:bCs/>
          <w:color w:val="000000" w:themeColor="text1"/>
          <w:szCs w:val="28"/>
          <w:rtl/>
        </w:rPr>
        <w:t xml:space="preserve">اختبار </w:t>
      </w:r>
      <w:r w:rsidRPr="00934E07">
        <w:rPr>
          <w:rFonts w:ascii="Sakkal Majalla" w:hAnsi="Sakkal Majalla" w:cs="Sakkal Majalla"/>
          <w:b/>
          <w:bCs/>
          <w:color w:val="000000" w:themeColor="text1"/>
          <w:szCs w:val="28"/>
        </w:rPr>
        <w:t>T</w:t>
      </w:r>
      <w:r w:rsidRPr="00934E07">
        <w:rPr>
          <w:rFonts w:ascii="Sakkal Majalla" w:hAnsi="Sakkal Majalla" w:cs="Sakkal Majalla"/>
          <w:b/>
          <w:bCs/>
          <w:color w:val="000000" w:themeColor="text1"/>
          <w:szCs w:val="28"/>
          <w:rtl/>
        </w:rPr>
        <w:t xml:space="preserve"> للعينات المستقلة</w:t>
      </w:r>
      <w:r w:rsidRPr="00934E07">
        <w:rPr>
          <w:rFonts w:ascii="Sakkal Majalla" w:hAnsi="Sakkal Majalla" w:cs="Sakkal Majalla"/>
          <w:color w:val="000000" w:themeColor="text1"/>
          <w:szCs w:val="28"/>
          <w:rtl/>
        </w:rPr>
        <w:t xml:space="preserve"> (</w:t>
      </w:r>
      <w:r w:rsidRPr="00934E07">
        <w:rPr>
          <w:rFonts w:ascii="Sakkal Majalla" w:hAnsi="Sakkal Majalla" w:cs="Sakkal Majalla"/>
          <w:color w:val="000000" w:themeColor="text1"/>
          <w:szCs w:val="28"/>
        </w:rPr>
        <w:t>Independent Sample T-test</w:t>
      </w:r>
      <w:r w:rsidRPr="00934E07">
        <w:rPr>
          <w:rFonts w:ascii="Sakkal Majalla" w:hAnsi="Sakkal Majalla" w:cs="Sakkal Majalla"/>
          <w:color w:val="000000" w:themeColor="text1"/>
          <w:szCs w:val="28"/>
          <w:rtl/>
        </w:rPr>
        <w:t>): للمقارنة بين مجموعات مختلفة في العينة.</w:t>
      </w:r>
    </w:p>
    <w:p w14:paraId="13B091FA" w14:textId="77777777" w:rsidR="000469FB" w:rsidRPr="00934E07" w:rsidRDefault="000469FB" w:rsidP="0005556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934E07">
        <w:rPr>
          <w:rFonts w:ascii="Sakkal Majalla" w:hAnsi="Sakkal Majalla" w:cs="Sakkal Majalla"/>
          <w:b/>
          <w:bCs/>
          <w:color w:val="000000" w:themeColor="text1"/>
          <w:szCs w:val="28"/>
          <w:rtl/>
        </w:rPr>
        <w:t>تحليل التباين الأحادي</w:t>
      </w:r>
      <w:r w:rsidRPr="00934E07">
        <w:rPr>
          <w:rFonts w:ascii="Sakkal Majalla" w:hAnsi="Sakkal Majalla" w:cs="Sakkal Majalla"/>
          <w:color w:val="000000" w:themeColor="text1"/>
          <w:szCs w:val="28"/>
          <w:rtl/>
        </w:rPr>
        <w:t xml:space="preserve"> (</w:t>
      </w:r>
      <w:r w:rsidRPr="00934E07">
        <w:rPr>
          <w:rFonts w:ascii="Sakkal Majalla" w:hAnsi="Sakkal Majalla" w:cs="Sakkal Majalla"/>
          <w:color w:val="000000" w:themeColor="text1"/>
          <w:szCs w:val="28"/>
        </w:rPr>
        <w:t>ANOVA</w:t>
      </w:r>
      <w:r w:rsidRPr="00934E07">
        <w:rPr>
          <w:rFonts w:ascii="Sakkal Majalla" w:hAnsi="Sakkal Majalla" w:cs="Sakkal Majalla"/>
          <w:color w:val="000000" w:themeColor="text1"/>
          <w:szCs w:val="28"/>
          <w:rtl/>
        </w:rPr>
        <w:t>): لاختبار الفروق الإحصائية بين المتغيرات وفقًا للخصائص الديموغرافية للمشاركين.</w:t>
      </w:r>
    </w:p>
    <w:p w14:paraId="7D4B562F" w14:textId="795807CE" w:rsidR="000469FB" w:rsidRPr="00934E07" w:rsidRDefault="000469FB" w:rsidP="0005556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934E07">
        <w:rPr>
          <w:rFonts w:ascii="Sakkal Majalla" w:hAnsi="Sakkal Majalla" w:cs="Sakkal Majalla"/>
          <w:b/>
          <w:bCs/>
          <w:color w:val="000000" w:themeColor="text1"/>
          <w:szCs w:val="28"/>
          <w:rtl/>
        </w:rPr>
        <w:t>اختبار الارتباط بيرسون</w:t>
      </w:r>
      <w:r w:rsidRPr="00934E07">
        <w:rPr>
          <w:rFonts w:ascii="Sakkal Majalla" w:hAnsi="Sakkal Majalla" w:cs="Sakkal Majalla"/>
          <w:color w:val="000000" w:themeColor="text1"/>
          <w:szCs w:val="28"/>
          <w:rtl/>
        </w:rPr>
        <w:t xml:space="preserve"> (</w:t>
      </w:r>
      <w:r w:rsidRPr="00934E07">
        <w:rPr>
          <w:rFonts w:ascii="Sakkal Majalla" w:hAnsi="Sakkal Majalla" w:cs="Sakkal Majalla"/>
          <w:color w:val="000000" w:themeColor="text1"/>
          <w:szCs w:val="28"/>
        </w:rPr>
        <w:t>Pearson Correlation Test</w:t>
      </w:r>
      <w:r w:rsidRPr="00934E07">
        <w:rPr>
          <w:rFonts w:ascii="Sakkal Majalla" w:hAnsi="Sakkal Majalla" w:cs="Sakkal Majalla"/>
          <w:color w:val="000000" w:themeColor="text1"/>
          <w:szCs w:val="28"/>
          <w:rtl/>
        </w:rPr>
        <w:t>): لقياس قوة واتجاه العلاقة بين متغيرات الدراس</w:t>
      </w:r>
      <w:r w:rsidR="00D924F1" w:rsidRPr="00934E07">
        <w:rPr>
          <w:rFonts w:ascii="Sakkal Majalla" w:hAnsi="Sakkal Majalla" w:cs="Sakkal Majalla"/>
          <w:color w:val="000000" w:themeColor="text1"/>
          <w:szCs w:val="28"/>
          <w:rtl/>
        </w:rPr>
        <w:t xml:space="preserve">ة </w:t>
      </w:r>
      <w:r w:rsidRPr="00934E07">
        <w:rPr>
          <w:rFonts w:ascii="Sakkal Majalla" w:hAnsi="Sakkal Majalla" w:cs="Sakkal Majalla"/>
          <w:color w:val="000000" w:themeColor="text1"/>
          <w:szCs w:val="28"/>
          <w:rtl/>
        </w:rPr>
        <w:t>.</w:t>
      </w:r>
    </w:p>
    <w:p w14:paraId="1451EA68" w14:textId="01DA363E" w:rsidR="0005556F" w:rsidRPr="00934E07" w:rsidRDefault="0005556F" w:rsidP="0005556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2" w:name="_Toc201691605"/>
      <w:bookmarkEnd w:id="41"/>
      <w:r w:rsidRPr="00934E07">
        <w:rPr>
          <w:rFonts w:ascii="Sakkal Majalla" w:hAnsi="Sakkal Majalla" w:cs="Sakkal Majalla"/>
          <w:b/>
          <w:bCs/>
          <w:color w:val="000000" w:themeColor="text1"/>
          <w:sz w:val="36"/>
          <w:szCs w:val="36"/>
          <w:rtl/>
        </w:rPr>
        <w:t>12.1 حدود الدراسة:</w:t>
      </w:r>
      <w:bookmarkEnd w:id="42"/>
    </w:p>
    <w:p w14:paraId="05154852" w14:textId="26A3A83A" w:rsidR="00792D05" w:rsidRPr="00934E07" w:rsidRDefault="00792D05" w:rsidP="0005556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34E07">
        <w:rPr>
          <w:rFonts w:ascii="Sakkal Majalla" w:hAnsi="Sakkal Majalla" w:cs="Sakkal Majalla"/>
          <w:b/>
          <w:bCs/>
          <w:color w:val="000000" w:themeColor="text1"/>
          <w:szCs w:val="28"/>
          <w:rtl/>
        </w:rPr>
        <w:t>الحدود الموضوعية</w:t>
      </w:r>
      <w:r w:rsidRPr="00934E07">
        <w:rPr>
          <w:rFonts w:ascii="Sakkal Majalla" w:hAnsi="Sakkal Majalla" w:cs="Sakkal Majalla"/>
          <w:color w:val="000000" w:themeColor="text1"/>
          <w:szCs w:val="28"/>
          <w:rtl/>
        </w:rPr>
        <w:t>: تركز هذه الدراسة على دراسة تأثير المسؤولية الاجتماعية للشركات (</w:t>
      </w:r>
      <w:r w:rsidRPr="00934E07">
        <w:rPr>
          <w:rFonts w:ascii="Sakkal Majalla" w:hAnsi="Sakkal Majalla" w:cs="Sakkal Majalla"/>
          <w:color w:val="000000" w:themeColor="text1"/>
          <w:szCs w:val="28"/>
        </w:rPr>
        <w:t>CSR</w:t>
      </w:r>
      <w:r w:rsidRPr="00934E07">
        <w:rPr>
          <w:rFonts w:ascii="Sakkal Majalla" w:hAnsi="Sakkal Majalla" w:cs="Sakkal Majalla"/>
          <w:color w:val="000000" w:themeColor="text1"/>
          <w:szCs w:val="28"/>
          <w:rtl/>
        </w:rPr>
        <w:t>) بأبعادها الأربعة (الأخلاقية، القانونية، الاقتصادية، والإنسانية) على الصورة الذهنية لشركة أرامكو.</w:t>
      </w:r>
    </w:p>
    <w:p w14:paraId="6E324E60" w14:textId="2133714B" w:rsidR="00792D05" w:rsidRPr="00934E07" w:rsidRDefault="00792D05" w:rsidP="0005556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34E07">
        <w:rPr>
          <w:rFonts w:ascii="Sakkal Majalla" w:hAnsi="Sakkal Majalla" w:cs="Sakkal Majalla"/>
          <w:b/>
          <w:bCs/>
          <w:color w:val="000000" w:themeColor="text1"/>
          <w:szCs w:val="28"/>
          <w:rtl/>
        </w:rPr>
        <w:t>الحدود المكانية</w:t>
      </w:r>
      <w:r w:rsidRPr="00934E07">
        <w:rPr>
          <w:rFonts w:ascii="Sakkal Majalla" w:hAnsi="Sakkal Majalla" w:cs="Sakkal Majalla"/>
          <w:color w:val="000000" w:themeColor="text1"/>
          <w:szCs w:val="28"/>
          <w:rtl/>
        </w:rPr>
        <w:t xml:space="preserve">: تقتصر هذه الدراسة على شركة أرامكو، وهي إحدى الشركات الرائدة في قطاع البتروكيماويات والطاقة في المملكة العربية السعودية. </w:t>
      </w:r>
    </w:p>
    <w:p w14:paraId="5596D9F4" w14:textId="2E50D619" w:rsidR="000C1140" w:rsidRPr="00934E07" w:rsidRDefault="000C1140" w:rsidP="0005556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934E07">
        <w:rPr>
          <w:rFonts w:ascii="Sakkal Majalla" w:hAnsi="Sakkal Majalla" w:cs="Sakkal Majalla"/>
          <w:b/>
          <w:bCs/>
          <w:color w:val="000000" w:themeColor="text1"/>
          <w:szCs w:val="28"/>
          <w:rtl/>
        </w:rPr>
        <w:t>الحدود الزمانية</w:t>
      </w:r>
      <w:r w:rsidRPr="00934E07">
        <w:rPr>
          <w:rFonts w:ascii="Sakkal Majalla" w:hAnsi="Sakkal Majalla" w:cs="Sakkal Majalla"/>
          <w:color w:val="000000" w:themeColor="text1"/>
          <w:szCs w:val="28"/>
        </w:rPr>
        <w:t xml:space="preserve">: </w:t>
      </w:r>
      <w:r w:rsidRPr="00934E07">
        <w:rPr>
          <w:rFonts w:ascii="Sakkal Majalla" w:hAnsi="Sakkal Majalla" w:cs="Sakkal Majalla"/>
          <w:color w:val="000000" w:themeColor="text1"/>
          <w:szCs w:val="28"/>
          <w:rtl/>
        </w:rPr>
        <w:t xml:space="preserve">يتم تطبيق الدراسة خلال الفترة الزمنية </w:t>
      </w:r>
      <w:r w:rsidR="005D5E46" w:rsidRPr="00934E07">
        <w:rPr>
          <w:rFonts w:ascii="Sakkal Majalla" w:hAnsi="Sakkal Majalla" w:cs="Sakkal Majalla"/>
          <w:color w:val="000000" w:themeColor="text1"/>
          <w:szCs w:val="28"/>
          <w:rtl/>
        </w:rPr>
        <w:t>202</w:t>
      </w:r>
      <w:r w:rsidR="00C657AA" w:rsidRPr="00934E07">
        <w:rPr>
          <w:rFonts w:ascii="Sakkal Majalla" w:hAnsi="Sakkal Majalla" w:cs="Sakkal Majalla"/>
          <w:color w:val="000000" w:themeColor="text1"/>
          <w:szCs w:val="28"/>
          <w:rtl/>
        </w:rPr>
        <w:t>2</w:t>
      </w:r>
      <w:r w:rsidR="005D5E46" w:rsidRPr="00934E07">
        <w:rPr>
          <w:rFonts w:ascii="Sakkal Majalla" w:hAnsi="Sakkal Majalla" w:cs="Sakkal Majalla"/>
          <w:color w:val="000000" w:themeColor="text1"/>
          <w:szCs w:val="28"/>
          <w:rtl/>
        </w:rPr>
        <w:t>-2025م.</w:t>
      </w:r>
    </w:p>
    <w:p w14:paraId="5AB1BD79" w14:textId="77777777" w:rsidR="000C2936" w:rsidRPr="00934E07" w:rsidRDefault="00792D05" w:rsidP="0005556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43" w:name="_Toc169790506"/>
      <w:bookmarkEnd w:id="37"/>
      <w:r w:rsidRPr="00934E07">
        <w:rPr>
          <w:rFonts w:ascii="Sakkal Majalla" w:hAnsi="Sakkal Majalla" w:cs="Sakkal Majalla"/>
          <w:b/>
          <w:bCs/>
          <w:color w:val="000000" w:themeColor="text1"/>
          <w:szCs w:val="28"/>
          <w:rtl/>
        </w:rPr>
        <w:t>الحدود البشرية</w:t>
      </w:r>
      <w:r w:rsidRPr="00934E07">
        <w:rPr>
          <w:rFonts w:ascii="Sakkal Majalla" w:hAnsi="Sakkal Majalla" w:cs="Sakkal Majalla"/>
          <w:color w:val="000000" w:themeColor="text1"/>
          <w:szCs w:val="28"/>
        </w:rPr>
        <w:t>:</w:t>
      </w:r>
      <w:r w:rsidRPr="00934E07">
        <w:rPr>
          <w:rFonts w:ascii="Sakkal Majalla" w:hAnsi="Sakkal Majalla" w:cs="Sakkal Majalla"/>
          <w:color w:val="000000" w:themeColor="text1"/>
          <w:szCs w:val="28"/>
          <w:rtl/>
        </w:rPr>
        <w:t xml:space="preserve"> تستهدف الدراسة عينة من الموظفين والعاملين داخل شركة أرامكو، بالإضافة إلى العملاء والجمهور المهتم بسياسات الشركة، وذلك لضمان تمثيل متنوع للفئات المستهدفة في تقييم تأثير</w:t>
      </w:r>
      <w:r w:rsidRPr="00934E07">
        <w:rPr>
          <w:rFonts w:ascii="Sakkal Majalla" w:hAnsi="Sakkal Majalla" w:cs="Sakkal Majalla"/>
          <w:color w:val="000000" w:themeColor="text1"/>
          <w:szCs w:val="28"/>
        </w:rPr>
        <w:t xml:space="preserve"> CSR </w:t>
      </w:r>
      <w:r w:rsidRPr="00934E07">
        <w:rPr>
          <w:rFonts w:ascii="Sakkal Majalla" w:hAnsi="Sakkal Majalla" w:cs="Sakkal Majalla"/>
          <w:color w:val="000000" w:themeColor="text1"/>
          <w:szCs w:val="28"/>
          <w:rtl/>
        </w:rPr>
        <w:t>على الصورة الذهنية</w:t>
      </w:r>
      <w:r w:rsidRPr="00934E07">
        <w:rPr>
          <w:rFonts w:ascii="Sakkal Majalla" w:hAnsi="Sakkal Majalla" w:cs="Sakkal Majalla"/>
          <w:color w:val="000000" w:themeColor="text1"/>
          <w:szCs w:val="28"/>
        </w:rPr>
        <w:t>.</w:t>
      </w:r>
    </w:p>
    <w:p w14:paraId="4D5EC6B0" w14:textId="73ED1FF5" w:rsidR="000C2936" w:rsidRPr="00934E07" w:rsidRDefault="000C2936" w:rsidP="0001640D">
      <w:pPr>
        <w:spacing w:before="100" w:beforeAutospacing="1" w:after="100" w:afterAutospacing="1" w:line="360" w:lineRule="auto"/>
        <w:jc w:val="both"/>
        <w:rPr>
          <w:rFonts w:ascii="Sakkal Majalla" w:hAnsi="Sakkal Majalla" w:cs="Sakkal Majalla"/>
          <w:color w:val="000000" w:themeColor="text1"/>
          <w:szCs w:val="28"/>
          <w:rtl/>
        </w:rPr>
      </w:pPr>
    </w:p>
    <w:p w14:paraId="5D95ACE0" w14:textId="1385EA80" w:rsidR="000C2936" w:rsidRPr="00934E07" w:rsidRDefault="0005556F" w:rsidP="00566392">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4" w:name="_Toc201691606"/>
      <w:r w:rsidRPr="00934E07">
        <w:rPr>
          <w:rFonts w:ascii="Sakkal Majalla" w:hAnsi="Sakkal Majalla" w:cs="Sakkal Majalla" w:hint="cs"/>
          <w:b/>
          <w:bCs/>
          <w:color w:val="000000" w:themeColor="text1"/>
          <w:sz w:val="40"/>
          <w:szCs w:val="40"/>
          <w:rtl/>
        </w:rPr>
        <w:t>الفصل الثاني: الإطار النظري</w:t>
      </w:r>
      <w:bookmarkEnd w:id="44"/>
    </w:p>
    <w:p w14:paraId="25BC6A01" w14:textId="77777777" w:rsidR="000C2936" w:rsidRPr="00934E07" w:rsidRDefault="000C2936" w:rsidP="00566392">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5" w:name="_Toc201691607"/>
      <w:r w:rsidRPr="00934E07">
        <w:rPr>
          <w:rFonts w:ascii="Sakkal Majalla" w:hAnsi="Sakkal Majalla" w:cs="Sakkal Majalla"/>
          <w:b/>
          <w:bCs/>
          <w:color w:val="000000" w:themeColor="text1"/>
          <w:sz w:val="36"/>
          <w:szCs w:val="36"/>
          <w:rtl/>
        </w:rPr>
        <w:lastRenderedPageBreak/>
        <w:t>المبحث الأول: استراتيجيات المسؤولية الاجتماعية</w:t>
      </w:r>
      <w:bookmarkEnd w:id="45"/>
    </w:p>
    <w:p w14:paraId="483B6EF2" w14:textId="66D1740C" w:rsidR="000C2936" w:rsidRPr="00934E07" w:rsidRDefault="000C2936" w:rsidP="0056639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01691608"/>
      <w:r w:rsidRPr="00934E07">
        <w:rPr>
          <w:rFonts w:ascii="Sakkal Majalla" w:hAnsi="Sakkal Majalla" w:cs="Sakkal Majalla"/>
          <w:b/>
          <w:bCs/>
          <w:color w:val="000000" w:themeColor="text1"/>
          <w:sz w:val="32"/>
          <w:szCs w:val="32"/>
          <w:rtl/>
        </w:rPr>
        <w:t>تمهيد</w:t>
      </w:r>
      <w:bookmarkEnd w:id="46"/>
    </w:p>
    <w:p w14:paraId="2B1C17CD" w14:textId="734A3292"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hint="cs"/>
          <w:color w:val="000000" w:themeColor="text1"/>
          <w:szCs w:val="28"/>
          <w:rtl/>
          <w:lang w:bidi="ar-EG"/>
        </w:rPr>
        <w:t>تزايد الاهتمام العالمي بمفهوم المسؤولية الاجتماعية للشركات خلال العقود الأخيرة، نتيجةً لتغيّرات بيئية، واقتصادية، وثقافية دفعت المؤسسات إلى التفكير في أدوارها التي تتجاوز تحقيق الأرباح إلى أداء واجبها تجاه المجتمع. لقد أصبحت المسؤولية الاجتماعية أداة استراتيجية تؤثر في السمعة المؤسسية وتعزز من العلاقة مع أصحاب المصلحة، وفي ظل المنافسة المتصاعدة بين الشركات، لم تعد المسؤولية الاجتماعية خيارًا، بل ضرورة استراتيجية تكفل الاستدامة وتعزز من الصورة الذهنية الإيجابية، خاصة في الشركات العملاقة مثل شركة أرامكو</w:t>
      </w:r>
      <w:r w:rsidRPr="00934E07">
        <w:rPr>
          <w:rFonts w:ascii="Sakkal Majalla" w:hAnsi="Sakkal Majalla" w:cs="Sakkal Majalla" w:hint="cs"/>
          <w:color w:val="000000" w:themeColor="text1"/>
          <w:szCs w:val="28"/>
          <w:lang w:bidi="ar-EG"/>
        </w:rPr>
        <w:t>.</w:t>
      </w:r>
    </w:p>
    <w:p w14:paraId="31D2A665" w14:textId="4C152B47" w:rsidR="000C2936" w:rsidRPr="00934E07" w:rsidRDefault="00566392" w:rsidP="0056639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1691609"/>
      <w:r w:rsidRPr="00934E07">
        <w:rPr>
          <w:rFonts w:ascii="Sakkal Majalla" w:hAnsi="Sakkal Majalla" w:cs="Sakkal Majalla" w:hint="cs"/>
          <w:b/>
          <w:bCs/>
          <w:color w:val="000000" w:themeColor="text1"/>
          <w:sz w:val="32"/>
          <w:szCs w:val="32"/>
          <w:rtl/>
        </w:rPr>
        <w:t xml:space="preserve">1.1.2 </w:t>
      </w:r>
      <w:r w:rsidR="000C2936" w:rsidRPr="00934E07">
        <w:rPr>
          <w:rFonts w:ascii="Sakkal Majalla" w:hAnsi="Sakkal Majalla" w:cs="Sakkal Majalla"/>
          <w:b/>
          <w:bCs/>
          <w:color w:val="000000" w:themeColor="text1"/>
          <w:sz w:val="32"/>
          <w:szCs w:val="32"/>
          <w:rtl/>
        </w:rPr>
        <w:t xml:space="preserve"> مفهوم المسؤولية الاجتماعية</w:t>
      </w:r>
      <w:bookmarkEnd w:id="47"/>
    </w:p>
    <w:p w14:paraId="794631CD"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تُعدّ المسؤولية الاجتماعية من المفاهيم الإدارية المعاصرة التي اتسع نطاقها لتشمل أدوارًا متزايدة للمؤسسات في المجالات الأخلاقية، القانونية، الاقتصادية، والإنسانية. وقد تنوعت تعريفات هذا المفهوم في الأدبيات العربية والأجنبية، غير أنها تتفق في جوهرها على كونه التزامًا طوعيًا أخلاقيًا يؤطر علاقة المؤسسة بمحيطها الداخلي والخارجي</w:t>
      </w:r>
      <w:r w:rsidRPr="00934E07">
        <w:rPr>
          <w:rFonts w:ascii="Sakkal Majalla" w:hAnsi="Sakkal Majalla" w:cs="Sakkal Majalla" w:hint="cs"/>
          <w:color w:val="000000" w:themeColor="text1"/>
          <w:szCs w:val="28"/>
          <w:lang w:bidi="ar-EG"/>
        </w:rPr>
        <w:t>.</w:t>
      </w:r>
    </w:p>
    <w:p w14:paraId="14F17FC2"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ففي السياق العربي، يُعرفها يونسي</w:t>
      </w:r>
      <w:r w:rsidRPr="00934E07">
        <w:rPr>
          <w:rFonts w:ascii="Sakkal Majalla" w:hAnsi="Sakkal Majalla" w:cs="Sakkal Majalla" w:hint="cs"/>
          <w:color w:val="000000" w:themeColor="text1"/>
          <w:szCs w:val="28"/>
          <w:lang w:bidi="ar-EG"/>
        </w:rPr>
        <w:t xml:space="preserve"> (2021) </w:t>
      </w:r>
      <w:r w:rsidRPr="00934E07">
        <w:rPr>
          <w:rFonts w:ascii="Sakkal Majalla" w:hAnsi="Sakkal Majalla" w:cs="Sakkal Majalla" w:hint="cs"/>
          <w:color w:val="000000" w:themeColor="text1"/>
          <w:szCs w:val="28"/>
          <w:rtl/>
          <w:lang w:bidi="ar-EG"/>
        </w:rPr>
        <w:t>بأنها "ممارسة تقوم بها المؤسسات الاقتصادية تُمكّنها من تحقيق التوازن بين أهدافها الربحية من جهة، واحتياجات المجتمع ومطالبه من جهة أخرى"، مشددًا على ضرورة دمج القيم الأخلاقية في القرارات التشغيلية. ويؤكد النعيمات والمحاسنة</w:t>
      </w:r>
      <w:r w:rsidRPr="00934E07">
        <w:rPr>
          <w:rFonts w:ascii="Sakkal Majalla" w:hAnsi="Sakkal Majalla" w:cs="Sakkal Majalla" w:hint="cs"/>
          <w:color w:val="000000" w:themeColor="text1"/>
          <w:szCs w:val="28"/>
          <w:lang w:bidi="ar-EG"/>
        </w:rPr>
        <w:t xml:space="preserve"> (2022) </w:t>
      </w:r>
      <w:r w:rsidRPr="00934E07">
        <w:rPr>
          <w:rFonts w:ascii="Sakkal Majalla" w:hAnsi="Sakkal Majalla" w:cs="Sakkal Majalla" w:hint="cs"/>
          <w:color w:val="000000" w:themeColor="text1"/>
          <w:szCs w:val="28"/>
          <w:rtl/>
          <w:lang w:bidi="ar-EG"/>
        </w:rPr>
        <w:t>أن المسؤولية الاجتماعية تشمل مختلف الأنشطة التي تقوم بها المؤسسة تجاه المجتمع، سواء كانت اقتصادية، قانونية، أو إنسانية، وتهدف إلى تعزيز السمعة المؤسسية وبناء ثقة الجماهير</w:t>
      </w:r>
      <w:r w:rsidRPr="00934E07">
        <w:rPr>
          <w:rFonts w:ascii="Sakkal Majalla" w:hAnsi="Sakkal Majalla" w:cs="Sakkal Majalla" w:hint="cs"/>
          <w:color w:val="000000" w:themeColor="text1"/>
          <w:szCs w:val="28"/>
          <w:lang w:bidi="ar-EG"/>
        </w:rPr>
        <w:t>.</w:t>
      </w:r>
    </w:p>
    <w:p w14:paraId="0FBEF9BD" w14:textId="3CFD7D38"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وفي الإطار ذاته، يرى إلياس وبلال</w:t>
      </w:r>
      <w:r w:rsidRPr="00934E07">
        <w:rPr>
          <w:rFonts w:ascii="Sakkal Majalla" w:hAnsi="Sakkal Majalla" w:cs="Sakkal Majalla" w:hint="cs"/>
          <w:color w:val="000000" w:themeColor="text1"/>
          <w:szCs w:val="28"/>
          <w:lang w:bidi="ar-EG"/>
        </w:rPr>
        <w:t xml:space="preserve"> (2022) </w:t>
      </w:r>
      <w:r w:rsidRPr="00934E07">
        <w:rPr>
          <w:rFonts w:ascii="Sakkal Majalla" w:hAnsi="Sakkal Majalla" w:cs="Sakkal Majalla" w:hint="cs"/>
          <w:color w:val="000000" w:themeColor="text1"/>
          <w:szCs w:val="28"/>
          <w:rtl/>
          <w:lang w:bidi="ar-EG"/>
        </w:rPr>
        <w:t xml:space="preserve">أن المسؤولية الاجتماعية تمثل توجهًا استراتيجيًا يعكس التزام المؤسسة بتحقيق التنمية المستدامة وخدمة المجتمع، مشيرَين إلى أن المؤسسات التي تتبنّى هذا النهج </w:t>
      </w:r>
      <w:r w:rsidRPr="00934E07">
        <w:rPr>
          <w:rFonts w:ascii="Sakkal Majalla" w:hAnsi="Sakkal Majalla" w:cs="Sakkal Majalla" w:hint="cs"/>
          <w:color w:val="000000" w:themeColor="text1"/>
          <w:szCs w:val="28"/>
          <w:rtl/>
          <w:lang w:bidi="ar-EG"/>
        </w:rPr>
        <w:lastRenderedPageBreak/>
        <w:t>تحقّق مزايا تنافسية تتجاوز المنفعة الاقتصادية، أما بودماغ وقرين</w:t>
      </w:r>
      <w:r w:rsidRPr="00934E07">
        <w:rPr>
          <w:rFonts w:ascii="Sakkal Majalla" w:hAnsi="Sakkal Majalla" w:cs="Sakkal Majalla" w:hint="cs"/>
          <w:color w:val="000000" w:themeColor="text1"/>
          <w:szCs w:val="28"/>
          <w:lang w:bidi="ar-EG"/>
        </w:rPr>
        <w:t xml:space="preserve"> (2022) </w:t>
      </w:r>
      <w:r w:rsidRPr="00934E07">
        <w:rPr>
          <w:rFonts w:ascii="Sakkal Majalla" w:hAnsi="Sakkal Majalla" w:cs="Sakkal Majalla" w:hint="cs"/>
          <w:color w:val="000000" w:themeColor="text1"/>
          <w:szCs w:val="28"/>
          <w:rtl/>
          <w:lang w:bidi="ar-EG"/>
        </w:rPr>
        <w:t>فيؤكدان أنها سلوك مؤسسي يعكس حرص المنظمة على أداء دورها الاجتماعي تجاه الموظفين والعملاء والمجتمع، بما ينسجم مع تطلعات التنمية والمسؤولية الأخلاقية</w:t>
      </w:r>
      <w:r w:rsidRPr="00934E07">
        <w:rPr>
          <w:rFonts w:ascii="Sakkal Majalla" w:hAnsi="Sakkal Majalla" w:cs="Sakkal Majalla" w:hint="cs"/>
          <w:color w:val="000000" w:themeColor="text1"/>
          <w:szCs w:val="28"/>
          <w:lang w:bidi="ar-EG"/>
        </w:rPr>
        <w:t>.</w:t>
      </w:r>
    </w:p>
    <w:p w14:paraId="7D941887"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934E07">
        <w:rPr>
          <w:rFonts w:ascii="Sakkal Majalla" w:hAnsi="Sakkal Majalla" w:cs="Sakkal Majalla" w:hint="cs"/>
          <w:color w:val="000000" w:themeColor="text1"/>
          <w:szCs w:val="28"/>
          <w:rtl/>
          <w:lang w:bidi="ar-EG"/>
        </w:rPr>
        <w:t xml:space="preserve">ومن جهة أخرى، يعرّفها </w:t>
      </w:r>
      <w:r w:rsidRPr="00934E07">
        <w:rPr>
          <w:rFonts w:ascii="Sakkal Majalla" w:hAnsi="Sakkal Majalla" w:cs="Sakkal Majalla" w:hint="cs"/>
          <w:color w:val="000000" w:themeColor="text1"/>
          <w:szCs w:val="28"/>
          <w:lang w:bidi="ar-EG"/>
        </w:rPr>
        <w:t xml:space="preserve">Ganescu et al. (2013) </w:t>
      </w:r>
      <w:r w:rsidRPr="00934E07">
        <w:rPr>
          <w:rFonts w:ascii="Sakkal Majalla" w:hAnsi="Sakkal Majalla" w:cs="Sakkal Majalla" w:hint="cs"/>
          <w:color w:val="000000" w:themeColor="text1"/>
          <w:szCs w:val="28"/>
          <w:rtl/>
          <w:lang w:bidi="ar-EG"/>
        </w:rPr>
        <w:t xml:space="preserve">بأنها "نظام من المبادئ التي توجه المؤسسة نحو اعتماد ممارسات مسؤولة تسهم في تحسين جودة الحياة وتحقيق استدامة المجتمع والبيئة". </w:t>
      </w:r>
    </w:p>
    <w:p w14:paraId="2C7F8D58" w14:textId="31B4BBC4"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 xml:space="preserve">بينما يرى </w:t>
      </w:r>
      <w:r w:rsidRPr="00934E07">
        <w:rPr>
          <w:rFonts w:ascii="Sakkal Majalla" w:hAnsi="Sakkal Majalla" w:cs="Sakkal Majalla" w:hint="cs"/>
          <w:color w:val="000000" w:themeColor="text1"/>
          <w:szCs w:val="28"/>
          <w:lang w:bidi="ar-EG"/>
        </w:rPr>
        <w:t xml:space="preserve">Goel, Dadhich, &amp; Saini (2024) </w:t>
      </w:r>
      <w:r w:rsidRPr="00934E07">
        <w:rPr>
          <w:rFonts w:ascii="Sakkal Majalla" w:hAnsi="Sakkal Majalla" w:cs="Sakkal Majalla" w:hint="cs"/>
          <w:color w:val="000000" w:themeColor="text1"/>
          <w:szCs w:val="28"/>
          <w:rtl/>
          <w:lang w:bidi="ar-EG"/>
        </w:rPr>
        <w:t>أن المسؤولية الاجتماعية تتجاوز الالتزام القانوني لتشمل أنشطة تطوعية تعكس القيم الأخلاقية للشركة وتؤثر مباشرة في صورتها الذهنية لدى العملاء وأصحاب المصلحة</w:t>
      </w:r>
      <w:r w:rsidRPr="00934E07">
        <w:rPr>
          <w:rFonts w:ascii="Sakkal Majalla" w:hAnsi="Sakkal Majalla" w:cs="Sakkal Majalla" w:hint="cs"/>
          <w:color w:val="000000" w:themeColor="text1"/>
          <w:szCs w:val="28"/>
          <w:lang w:bidi="ar-EG"/>
        </w:rPr>
        <w:t>.</w:t>
      </w:r>
    </w:p>
    <w:p w14:paraId="345E3FF6"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 xml:space="preserve">وقد تناولها </w:t>
      </w:r>
      <w:r w:rsidRPr="00934E07">
        <w:rPr>
          <w:rFonts w:ascii="Sakkal Majalla" w:hAnsi="Sakkal Majalla" w:cs="Sakkal Majalla" w:hint="cs"/>
          <w:color w:val="000000" w:themeColor="text1"/>
          <w:szCs w:val="28"/>
          <w:lang w:bidi="ar-EG"/>
        </w:rPr>
        <w:t xml:space="preserve">Li et al. (2023) </w:t>
      </w:r>
      <w:r w:rsidRPr="00934E07">
        <w:rPr>
          <w:rFonts w:ascii="Sakkal Majalla" w:hAnsi="Sakkal Majalla" w:cs="Sakkal Majalla" w:hint="cs"/>
          <w:color w:val="000000" w:themeColor="text1"/>
          <w:szCs w:val="28"/>
          <w:rtl/>
          <w:lang w:bidi="ar-EG"/>
        </w:rPr>
        <w:t xml:space="preserve">من منظور سلوكي، حيث عرفوها بأنها "مجموعة من الممارسات الاستراتيجية التي تقوم بها المؤسسة لتعزيز سلوكيات المواطنة التنظيمية، وتدعيم الثقافة المؤسسية العضوية"، في حين يُشير </w:t>
      </w:r>
      <w:r w:rsidRPr="00934E07">
        <w:rPr>
          <w:rFonts w:ascii="Sakkal Majalla" w:hAnsi="Sakkal Majalla" w:cs="Sakkal Majalla" w:hint="cs"/>
          <w:color w:val="000000" w:themeColor="text1"/>
          <w:szCs w:val="28"/>
          <w:lang w:bidi="ar-EG"/>
        </w:rPr>
        <w:t xml:space="preserve">Lozova (2023) </w:t>
      </w:r>
      <w:r w:rsidRPr="00934E07">
        <w:rPr>
          <w:rFonts w:ascii="Sakkal Majalla" w:hAnsi="Sakkal Majalla" w:cs="Sakkal Majalla" w:hint="cs"/>
          <w:color w:val="000000" w:themeColor="text1"/>
          <w:szCs w:val="28"/>
          <w:rtl/>
          <w:lang w:bidi="ar-EG"/>
        </w:rPr>
        <w:t>إلى أن المسؤولية الاجتماعية تُستخدم كأداة لبناء السمعة المؤسسية وخلق صورة إيجابية طويلة الأجل لدى الجمهور</w:t>
      </w:r>
      <w:r w:rsidRPr="00934E07">
        <w:rPr>
          <w:rFonts w:ascii="Sakkal Majalla" w:hAnsi="Sakkal Majalla" w:cs="Sakkal Majalla" w:hint="cs"/>
          <w:color w:val="000000" w:themeColor="text1"/>
          <w:szCs w:val="28"/>
          <w:lang w:bidi="ar-EG"/>
        </w:rPr>
        <w:t>.</w:t>
      </w:r>
    </w:p>
    <w:p w14:paraId="1EC895CA"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ويُبرز </w:t>
      </w:r>
      <w:r w:rsidRPr="00934E07">
        <w:rPr>
          <w:rFonts w:ascii="Sakkal Majalla" w:hAnsi="Sakkal Majalla" w:cs="Sakkal Majalla"/>
          <w:color w:val="000000" w:themeColor="text1"/>
          <w:szCs w:val="28"/>
        </w:rPr>
        <w:t xml:space="preserve">Pasaribu et al. (2024) </w:t>
      </w:r>
      <w:r w:rsidRPr="00934E07">
        <w:rPr>
          <w:rFonts w:ascii="Sakkal Majalla" w:hAnsi="Sakkal Majalla" w:cs="Sakkal Majalla"/>
          <w:color w:val="000000" w:themeColor="text1"/>
          <w:szCs w:val="28"/>
          <w:rtl/>
        </w:rPr>
        <w:t xml:space="preserve">بعدها التوظيفي، مؤكدين أنها أصبحت معيارًا جاذبًا للكفاءات في سوق العمل، في الوقت الذي يُشير فيه </w:t>
      </w:r>
      <w:r w:rsidRPr="00934E07">
        <w:rPr>
          <w:rFonts w:ascii="Sakkal Majalla" w:hAnsi="Sakkal Majalla" w:cs="Sakkal Majalla"/>
          <w:color w:val="000000" w:themeColor="text1"/>
          <w:szCs w:val="28"/>
        </w:rPr>
        <w:t xml:space="preserve">Alzahrani (2024) </w:t>
      </w:r>
      <w:r w:rsidRPr="00934E07">
        <w:rPr>
          <w:rFonts w:ascii="Sakkal Majalla" w:hAnsi="Sakkal Majalla" w:cs="Sakkal Majalla"/>
          <w:color w:val="000000" w:themeColor="text1"/>
          <w:szCs w:val="28"/>
          <w:rtl/>
        </w:rPr>
        <w:t xml:space="preserve">إلى أن تطبيق برامج المسؤولية الاجتماعية يرفع من مستوى </w:t>
      </w:r>
      <w:r w:rsidRPr="00934E07">
        <w:rPr>
          <w:rFonts w:ascii="Sakkal Majalla" w:hAnsi="Sakkal Majalla" w:cs="Sakkal Majalla" w:hint="cs"/>
          <w:color w:val="000000" w:themeColor="text1"/>
          <w:szCs w:val="28"/>
          <w:rtl/>
          <w:lang w:bidi="ar-EG"/>
        </w:rPr>
        <w:t xml:space="preserve">تقدير </w:t>
      </w:r>
      <w:r w:rsidRPr="00934E07">
        <w:rPr>
          <w:rFonts w:ascii="Sakkal Majalla" w:hAnsi="Sakkal Majalla" w:cs="Sakkal Majalla"/>
          <w:color w:val="000000" w:themeColor="text1"/>
          <w:szCs w:val="28"/>
          <w:rtl/>
        </w:rPr>
        <w:t>المجتمع للمؤسسة، ويعزّز من مكانتها الرمزية، كما لاحظ ذلك في دراسته التطبيقية على إحدى شركات البتروكيماويات</w:t>
      </w:r>
      <w:r w:rsidRPr="00934E07">
        <w:rPr>
          <w:rFonts w:ascii="Sakkal Majalla" w:hAnsi="Sakkal Majalla" w:cs="Sakkal Majalla"/>
          <w:color w:val="000000" w:themeColor="text1"/>
          <w:szCs w:val="28"/>
        </w:rPr>
        <w:t>.</w:t>
      </w:r>
    </w:p>
    <w:p w14:paraId="10271C8F" w14:textId="0EF39556"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 xml:space="preserve">أما </w:t>
      </w:r>
      <w:r w:rsidRPr="00934E07">
        <w:rPr>
          <w:rFonts w:ascii="Sakkal Majalla" w:hAnsi="Sakkal Majalla" w:cs="Sakkal Majalla" w:hint="cs"/>
          <w:color w:val="000000" w:themeColor="text1"/>
          <w:szCs w:val="28"/>
          <w:lang w:bidi="ar-EG"/>
        </w:rPr>
        <w:t xml:space="preserve">Soria (2024) </w:t>
      </w:r>
      <w:r w:rsidRPr="00934E07">
        <w:rPr>
          <w:rFonts w:ascii="Sakkal Majalla" w:hAnsi="Sakkal Majalla" w:cs="Sakkal Majalla" w:hint="cs"/>
          <w:color w:val="000000" w:themeColor="text1"/>
          <w:szCs w:val="28"/>
          <w:rtl/>
          <w:lang w:bidi="ar-EG"/>
        </w:rPr>
        <w:t xml:space="preserve">فيؤكد أن المسؤولية الاجتماعية تمثل استراتيجية فعالة لتحسين الأداء المؤسسي ورفع كفاءة العمليات الإدارية، وتذهب </w:t>
      </w:r>
      <w:r w:rsidRPr="00934E07">
        <w:rPr>
          <w:rFonts w:ascii="Sakkal Majalla" w:hAnsi="Sakkal Majalla" w:cs="Sakkal Majalla" w:hint="cs"/>
          <w:color w:val="000000" w:themeColor="text1"/>
          <w:szCs w:val="28"/>
          <w:lang w:bidi="ar-EG"/>
        </w:rPr>
        <w:t xml:space="preserve">Sun (2024) </w:t>
      </w:r>
      <w:r w:rsidRPr="00934E07">
        <w:rPr>
          <w:rFonts w:ascii="Sakkal Majalla" w:hAnsi="Sakkal Majalla" w:cs="Sakkal Majalla" w:hint="cs"/>
          <w:color w:val="000000" w:themeColor="text1"/>
          <w:szCs w:val="28"/>
          <w:rtl/>
          <w:lang w:bidi="ar-EG"/>
        </w:rPr>
        <w:t>إلى أن المؤسسات التي تتبنى هذا المفهوم بشكل منظم تستطيع تحسين صورتها الذهنية وبناء ولاء مجتمعي متين</w:t>
      </w:r>
      <w:r w:rsidRPr="00934E07">
        <w:rPr>
          <w:rFonts w:ascii="Sakkal Majalla" w:hAnsi="Sakkal Majalla" w:cs="Sakkal Majalla" w:hint="cs"/>
          <w:color w:val="000000" w:themeColor="text1"/>
          <w:szCs w:val="28"/>
          <w:lang w:bidi="ar-EG"/>
        </w:rPr>
        <w:t>.</w:t>
      </w:r>
    </w:p>
    <w:p w14:paraId="477F59F0"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lastRenderedPageBreak/>
        <w:t xml:space="preserve">وفي ذات السياق، يرى </w:t>
      </w:r>
      <w:r w:rsidRPr="00934E07">
        <w:rPr>
          <w:rFonts w:ascii="Sakkal Majalla" w:hAnsi="Sakkal Majalla" w:cs="Sakkal Majalla"/>
          <w:color w:val="000000" w:themeColor="text1"/>
          <w:szCs w:val="28"/>
        </w:rPr>
        <w:t xml:space="preserve">Yang et al. (2022) </w:t>
      </w:r>
      <w:r w:rsidRPr="00934E07">
        <w:rPr>
          <w:rFonts w:ascii="Sakkal Majalla" w:hAnsi="Sakkal Majalla" w:cs="Sakkal Majalla"/>
          <w:color w:val="000000" w:themeColor="text1"/>
          <w:szCs w:val="28"/>
          <w:rtl/>
        </w:rPr>
        <w:t xml:space="preserve">أن للمسؤولية الاجتماعية تأثيرًا مباشرًا على إدراك المستهلكين، حيث تبني لديهم تصورًا إيجابيًا عن المؤسسة. وهذا ما أكده أيضًا </w:t>
      </w:r>
      <w:r w:rsidRPr="00934E07">
        <w:rPr>
          <w:rFonts w:ascii="Sakkal Majalla" w:hAnsi="Sakkal Majalla" w:cs="Sakkal Majalla"/>
          <w:color w:val="000000" w:themeColor="text1"/>
          <w:szCs w:val="28"/>
        </w:rPr>
        <w:t xml:space="preserve">Goyal &amp; Sharma (2024) </w:t>
      </w:r>
      <w:r w:rsidRPr="00934E07">
        <w:rPr>
          <w:rFonts w:ascii="Sakkal Majalla" w:hAnsi="Sakkal Majalla" w:cs="Sakkal Majalla"/>
          <w:color w:val="000000" w:themeColor="text1"/>
          <w:szCs w:val="28"/>
          <w:rtl/>
        </w:rPr>
        <w:t>الذين أشاروا إلى وجود علاقة وثيقة بين مبادرات المسؤولية الاجتماعية وسمعة المؤسسة وسلوك المستهلك</w:t>
      </w:r>
      <w:r w:rsidRPr="00934E07">
        <w:rPr>
          <w:rFonts w:ascii="Sakkal Majalla" w:hAnsi="Sakkal Majalla" w:cs="Sakkal Majalla"/>
          <w:color w:val="000000" w:themeColor="text1"/>
          <w:szCs w:val="28"/>
        </w:rPr>
        <w:t>.</w:t>
      </w:r>
    </w:p>
    <w:p w14:paraId="7BAA2AAB"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ويضيف </w:t>
      </w:r>
      <w:r w:rsidRPr="00934E07">
        <w:rPr>
          <w:rFonts w:ascii="Sakkal Majalla" w:hAnsi="Sakkal Majalla" w:cs="Sakkal Majalla"/>
          <w:color w:val="000000" w:themeColor="text1"/>
          <w:szCs w:val="28"/>
        </w:rPr>
        <w:t xml:space="preserve">Shawkat &amp; Fatima (2023) </w:t>
      </w:r>
      <w:r w:rsidRPr="00934E07">
        <w:rPr>
          <w:rFonts w:ascii="Sakkal Majalla" w:hAnsi="Sakkal Majalla" w:cs="Sakkal Majalla"/>
          <w:color w:val="000000" w:themeColor="text1"/>
          <w:szCs w:val="28"/>
          <w:rtl/>
        </w:rPr>
        <w:t xml:space="preserve">أن دمج الهوية الاجتماعية المسؤولة في أنشطة المؤسسة يؤدي إلى تعزيز أدائها العام، أما </w:t>
      </w:r>
      <w:r w:rsidRPr="00934E07">
        <w:rPr>
          <w:rFonts w:ascii="Sakkal Majalla" w:hAnsi="Sakkal Majalla" w:cs="Sakkal Majalla"/>
          <w:color w:val="000000" w:themeColor="text1"/>
          <w:szCs w:val="28"/>
        </w:rPr>
        <w:t xml:space="preserve">Maruf &amp; Afeez (2013) </w:t>
      </w:r>
      <w:r w:rsidRPr="00934E07">
        <w:rPr>
          <w:rFonts w:ascii="Sakkal Majalla" w:hAnsi="Sakkal Majalla" w:cs="Sakkal Majalla"/>
          <w:color w:val="000000" w:themeColor="text1"/>
          <w:szCs w:val="28"/>
          <w:rtl/>
        </w:rPr>
        <w:t>فقد أشارا إلى أنّ تطبيق المسؤولية الاجتماعية يسهم في ترسيخ الصورة الذهنية للمؤسسة بشكل مستقر ومستدام</w:t>
      </w:r>
      <w:r w:rsidRPr="00934E07">
        <w:rPr>
          <w:rFonts w:ascii="Sakkal Majalla" w:hAnsi="Sakkal Majalla" w:cs="Sakkal Majalla"/>
          <w:color w:val="000000" w:themeColor="text1"/>
          <w:szCs w:val="28"/>
        </w:rPr>
        <w:t>.</w:t>
      </w:r>
    </w:p>
    <w:p w14:paraId="4A33E432"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ومن المنظور التسويقي، توضح </w:t>
      </w:r>
      <w:r w:rsidRPr="00934E07">
        <w:rPr>
          <w:rFonts w:ascii="Sakkal Majalla" w:hAnsi="Sakkal Majalla" w:cs="Sakkal Majalla"/>
          <w:color w:val="000000" w:themeColor="text1"/>
          <w:szCs w:val="28"/>
        </w:rPr>
        <w:t xml:space="preserve">Virvilaite &amp; Daubaraite (2011) </w:t>
      </w:r>
      <w:r w:rsidRPr="00934E07">
        <w:rPr>
          <w:rFonts w:ascii="Sakkal Majalla" w:hAnsi="Sakkal Majalla" w:cs="Sakkal Majalla"/>
          <w:color w:val="000000" w:themeColor="text1"/>
          <w:szCs w:val="28"/>
          <w:rtl/>
        </w:rPr>
        <w:t xml:space="preserve">أن المسؤولية الاجتماعية تسهم بشكل مباشر في تشكيل الانطباع الإيجابي لدى العملاء عن المؤسسة، بينما أشار </w:t>
      </w:r>
      <w:r w:rsidRPr="00934E07">
        <w:rPr>
          <w:rFonts w:ascii="Sakkal Majalla" w:hAnsi="Sakkal Majalla" w:cs="Sakkal Majalla"/>
          <w:color w:val="000000" w:themeColor="text1"/>
          <w:szCs w:val="28"/>
        </w:rPr>
        <w:t xml:space="preserve">Lee &amp; Lee (2014) </w:t>
      </w:r>
      <w:r w:rsidRPr="00934E07">
        <w:rPr>
          <w:rFonts w:ascii="Sakkal Majalla" w:hAnsi="Sakkal Majalla" w:cs="Sakkal Majalla"/>
          <w:color w:val="000000" w:themeColor="text1"/>
          <w:szCs w:val="28"/>
          <w:rtl/>
        </w:rPr>
        <w:t>إلى أن هذا المفهوم يُعد من المحددات الأساسية لكل من السمعة المؤسسية والأداء العام للشركة</w:t>
      </w:r>
      <w:r w:rsidRPr="00934E07">
        <w:rPr>
          <w:rFonts w:ascii="Sakkal Majalla" w:hAnsi="Sakkal Majalla" w:cs="Sakkal Majalla"/>
          <w:color w:val="000000" w:themeColor="text1"/>
          <w:szCs w:val="28"/>
        </w:rPr>
        <w:t>.</w:t>
      </w:r>
    </w:p>
    <w:p w14:paraId="43C63897"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ومن خلال تحليل هذه التعريفات، يتبين أن المسؤولية الاجتماعية ليست مجرد التزام قانوني أو واجب أخلاقي، بل استراتيجية مؤسسية متكاملة تستهدف تعزيز العلاقة مع أصحاب المصلحة، وتحقيق التوازن بين الأهداف الربحية والمجتمعية</w:t>
      </w:r>
      <w:r w:rsidRPr="00934E07">
        <w:rPr>
          <w:rFonts w:ascii="Sakkal Majalla" w:hAnsi="Sakkal Majalla" w:cs="Sakkal Majalla"/>
          <w:color w:val="000000" w:themeColor="text1"/>
          <w:szCs w:val="28"/>
        </w:rPr>
        <w:t>.</w:t>
      </w:r>
    </w:p>
    <w:p w14:paraId="12DE544B" w14:textId="539F58D4"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ويرى الباحث أن المسؤولية الاجتماعية تمثل فلسفة شاملة تحكم سلوك المؤسسة وتوجه قراراتها، حيث لم يعد يُنظر إليها كأداة ترويجية أو استجابة طارئة، بل كمكون أساسي في البنية الاستراتيجية للمؤسسة</w:t>
      </w:r>
      <w:r w:rsidRPr="00934E07">
        <w:rPr>
          <w:rFonts w:ascii="Sakkal Majalla" w:hAnsi="Sakkal Majalla" w:cs="Sakkal Majalla"/>
          <w:color w:val="000000" w:themeColor="text1"/>
          <w:szCs w:val="28"/>
        </w:rPr>
        <w:t xml:space="preserve">. </w:t>
      </w:r>
    </w:p>
    <w:p w14:paraId="7F5C015A" w14:textId="09AFBC6D" w:rsidR="000C2936" w:rsidRPr="00934E07" w:rsidRDefault="00566392" w:rsidP="0056639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01691610"/>
      <w:r w:rsidRPr="00934E07">
        <w:rPr>
          <w:rFonts w:ascii="Sakkal Majalla" w:hAnsi="Sakkal Majalla" w:cs="Sakkal Majalla" w:hint="cs"/>
          <w:b/>
          <w:bCs/>
          <w:color w:val="000000" w:themeColor="text1"/>
          <w:sz w:val="32"/>
          <w:szCs w:val="32"/>
          <w:rtl/>
        </w:rPr>
        <w:t xml:space="preserve">2.1.2 </w:t>
      </w:r>
      <w:r w:rsidR="000C2936" w:rsidRPr="00934E07">
        <w:rPr>
          <w:rFonts w:ascii="Sakkal Majalla" w:hAnsi="Sakkal Majalla" w:cs="Sakkal Majalla"/>
          <w:b/>
          <w:bCs/>
          <w:color w:val="000000" w:themeColor="text1"/>
          <w:sz w:val="32"/>
          <w:szCs w:val="32"/>
          <w:rtl/>
        </w:rPr>
        <w:t xml:space="preserve"> أهمية استراتيجيات المسؤولية الاجتماعية</w:t>
      </w:r>
      <w:bookmarkEnd w:id="48"/>
    </w:p>
    <w:p w14:paraId="07ACCE36"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أصبحت استراتيجيات المسؤولية الاجتماعية عنصرًا محوريًا في منظومات العمل المؤسسي الحديث، إذ لم يعد تقييم أداء المؤسسات مقتصرًا على المؤشرات المالية فقط، بل أصبح مرهونًا أيضًا بمستوى التزامها تجاه المجتمع والبيئة. ويؤكد العديد من الباحثين أن تطبيق استراتيجيات فعّالة للمسؤولية الاجتماعية يسهم في تحسين أداء المؤسسة وبناء سمعة قوية وتعزيز مكانتها في السوق</w:t>
      </w:r>
      <w:r w:rsidRPr="00934E07">
        <w:rPr>
          <w:rFonts w:ascii="Sakkal Majalla" w:hAnsi="Sakkal Majalla" w:cs="Sakkal Majalla"/>
          <w:color w:val="000000" w:themeColor="text1"/>
          <w:szCs w:val="28"/>
        </w:rPr>
        <w:t>.</w:t>
      </w:r>
    </w:p>
    <w:p w14:paraId="0B6FB27B"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lastRenderedPageBreak/>
        <w:t xml:space="preserve">تُشير دراسة </w:t>
      </w:r>
      <w:r w:rsidRPr="00934E07">
        <w:rPr>
          <w:rFonts w:ascii="Sakkal Majalla" w:hAnsi="Sakkal Majalla" w:cs="Sakkal Majalla"/>
          <w:color w:val="000000" w:themeColor="text1"/>
          <w:szCs w:val="28"/>
        </w:rPr>
        <w:t xml:space="preserve">Alzahrani (2024) </w:t>
      </w:r>
      <w:r w:rsidRPr="00934E07">
        <w:rPr>
          <w:rFonts w:ascii="Sakkal Majalla" w:hAnsi="Sakkal Majalla" w:cs="Sakkal Majalla"/>
          <w:color w:val="000000" w:themeColor="text1"/>
          <w:szCs w:val="28"/>
          <w:rtl/>
        </w:rPr>
        <w:t xml:space="preserve">إلى أن المؤسسات التي تعتمد برامج مسؤولية اجتماعية منظمة تتمتع بصورة ذهنية إيجابية لدى المجتمع، كما تُعد أكثر قدرة على التفاعل مع تحديات القطاع غير الربحي، ما يمنحها قبولًا مجتمعيًا واسعًا وثقة مؤسسية راسخة. ويتفق مع ذلك </w:t>
      </w:r>
      <w:r w:rsidRPr="00934E07">
        <w:rPr>
          <w:rFonts w:ascii="Sakkal Majalla" w:hAnsi="Sakkal Majalla" w:cs="Sakkal Majalla"/>
          <w:color w:val="000000" w:themeColor="text1"/>
          <w:szCs w:val="28"/>
        </w:rPr>
        <w:t xml:space="preserve">Soria (2024) </w:t>
      </w:r>
      <w:r w:rsidRPr="00934E07">
        <w:rPr>
          <w:rFonts w:ascii="Sakkal Majalla" w:hAnsi="Sakkal Majalla" w:cs="Sakkal Majalla"/>
          <w:color w:val="000000" w:themeColor="text1"/>
          <w:szCs w:val="28"/>
          <w:rtl/>
        </w:rPr>
        <w:t>الذي يرى أن للمسؤولية الاجتماعية دورًا جوهريًا في تحسين الأداء المؤسسي وتعزيز فعالية العمليات الداخلية عبر بناء علاقات تعاونية مع أصحاب المصلحة</w:t>
      </w:r>
      <w:r w:rsidRPr="00934E07">
        <w:rPr>
          <w:rFonts w:ascii="Sakkal Majalla" w:hAnsi="Sakkal Majalla" w:cs="Sakkal Majalla"/>
          <w:color w:val="000000" w:themeColor="text1"/>
          <w:szCs w:val="28"/>
        </w:rPr>
        <w:t>.</w:t>
      </w:r>
    </w:p>
    <w:p w14:paraId="571EC963"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وتبرز أهمية هذه الاستراتيجيات أيضًا في قدرتها على بناء سمعة مؤسسية قوية، حيث أظهرت دراسة </w:t>
      </w:r>
      <w:r w:rsidRPr="00934E07">
        <w:rPr>
          <w:rFonts w:ascii="Sakkal Majalla" w:hAnsi="Sakkal Majalla" w:cs="Sakkal Majalla"/>
          <w:color w:val="000000" w:themeColor="text1"/>
          <w:szCs w:val="28"/>
        </w:rPr>
        <w:t xml:space="preserve">Lozova (2023) </w:t>
      </w:r>
      <w:r w:rsidRPr="00934E07">
        <w:rPr>
          <w:rFonts w:ascii="Sakkal Majalla" w:hAnsi="Sakkal Majalla" w:cs="Sakkal Majalla"/>
          <w:color w:val="000000" w:themeColor="text1"/>
          <w:szCs w:val="28"/>
          <w:rtl/>
        </w:rPr>
        <w:t xml:space="preserve">أن السمعة الإيجابية تُبنى تدريجيًا من خلال التزام المؤسسة بمبادئ العدالة، والشفافية، والمساهمة المجتمعية، ما يؤثر على تصور العملاء والمجتمع العام لها. ويتفق معها </w:t>
      </w:r>
      <w:r w:rsidRPr="00934E07">
        <w:rPr>
          <w:rFonts w:ascii="Sakkal Majalla" w:hAnsi="Sakkal Majalla" w:cs="Sakkal Majalla"/>
          <w:color w:val="000000" w:themeColor="text1"/>
          <w:szCs w:val="28"/>
        </w:rPr>
        <w:t xml:space="preserve">Yang et al. (2022) </w:t>
      </w:r>
      <w:r w:rsidRPr="00934E07">
        <w:rPr>
          <w:rFonts w:ascii="Sakkal Majalla" w:hAnsi="Sakkal Majalla" w:cs="Sakkal Majalla"/>
          <w:color w:val="000000" w:themeColor="text1"/>
          <w:szCs w:val="28"/>
          <w:rtl/>
        </w:rPr>
        <w:t>بأن تطبيق استراتيجيات المسؤولية الاجتماعية يسهم في تحسين إدراك المستهلكين وتعزيز الثقة بالعلامة التجارية</w:t>
      </w:r>
      <w:r w:rsidRPr="00934E07">
        <w:rPr>
          <w:rFonts w:ascii="Sakkal Majalla" w:hAnsi="Sakkal Majalla" w:cs="Sakkal Majalla"/>
          <w:color w:val="000000" w:themeColor="text1"/>
          <w:szCs w:val="28"/>
        </w:rPr>
        <w:t>.</w:t>
      </w:r>
    </w:p>
    <w:p w14:paraId="5320B75A"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من جهة أخرى، تسهم هذه الاستراتيجيات في جذب الكفاءات واستبقاء الموظفين، كما أشار إليه </w:t>
      </w:r>
      <w:r w:rsidRPr="00934E07">
        <w:rPr>
          <w:rFonts w:ascii="Sakkal Majalla" w:hAnsi="Sakkal Majalla" w:cs="Sakkal Majalla"/>
          <w:color w:val="000000" w:themeColor="text1"/>
          <w:szCs w:val="28"/>
        </w:rPr>
        <w:t>Pasaribu et al. (2024)</w:t>
      </w:r>
      <w:r w:rsidRPr="00934E07">
        <w:rPr>
          <w:rFonts w:ascii="Sakkal Majalla" w:hAnsi="Sakkal Majalla" w:cs="Sakkal Majalla"/>
          <w:color w:val="000000" w:themeColor="text1"/>
          <w:szCs w:val="28"/>
          <w:rtl/>
        </w:rPr>
        <w:t>، حيث يرى أن المؤسسات التي تُظهر التزامًا إنسانيًا واجتماعيًا تكون أكثر جاذبية للقوى العاملة المتميزة، ما يدعم بناء ثقافة تنظيمية صحية ومستقرة</w:t>
      </w:r>
      <w:r w:rsidRPr="00934E07">
        <w:rPr>
          <w:rFonts w:ascii="Sakkal Majalla" w:hAnsi="Sakkal Majalla" w:cs="Sakkal Majalla"/>
          <w:color w:val="000000" w:themeColor="text1"/>
          <w:szCs w:val="28"/>
        </w:rPr>
        <w:t>.</w:t>
      </w:r>
    </w:p>
    <w:p w14:paraId="2926D01D"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وعلى الصعيد العربي، تؤكد النعيمات والمحاسنة</w:t>
      </w:r>
      <w:r w:rsidRPr="00934E07">
        <w:rPr>
          <w:rFonts w:ascii="Sakkal Majalla" w:hAnsi="Sakkal Majalla" w:cs="Sakkal Majalla"/>
          <w:color w:val="000000" w:themeColor="text1"/>
          <w:szCs w:val="28"/>
        </w:rPr>
        <w:t xml:space="preserve"> (2022) </w:t>
      </w:r>
      <w:r w:rsidRPr="00934E07">
        <w:rPr>
          <w:rFonts w:ascii="Sakkal Majalla" w:hAnsi="Sakkal Majalla" w:cs="Sakkal Majalla"/>
          <w:color w:val="000000" w:themeColor="text1"/>
          <w:szCs w:val="28"/>
          <w:rtl/>
        </w:rPr>
        <w:t>أن للمسؤولية الاجتماعية دورًا حاسمًا في تحسين السمعة التنظيمية لدى الجهات الحكومية والمجتمعية، وهو ما يُترجم إلى دعم معنوي وتأييد سياسي يسهم في تسهيل أعمال المؤسسة. وتشير إلياس وبلال</w:t>
      </w:r>
      <w:r w:rsidRPr="00934E07">
        <w:rPr>
          <w:rFonts w:ascii="Sakkal Majalla" w:hAnsi="Sakkal Majalla" w:cs="Sakkal Majalla"/>
          <w:color w:val="000000" w:themeColor="text1"/>
          <w:szCs w:val="28"/>
        </w:rPr>
        <w:t xml:space="preserve"> (2022) </w:t>
      </w:r>
      <w:r w:rsidRPr="00934E07">
        <w:rPr>
          <w:rFonts w:ascii="Sakkal Majalla" w:hAnsi="Sakkal Majalla" w:cs="Sakkal Majalla"/>
          <w:color w:val="000000" w:themeColor="text1"/>
          <w:szCs w:val="28"/>
          <w:rtl/>
        </w:rPr>
        <w:t>إلى أن الاستراتيجيات الاجتماعية تعزز من الميزة التنافسية المستدامة، عبر إظهار التزام المؤسسة بمصالح المجتمع والبيئة، مما يمنحها موقعًا تفضيليًا في سوق متقلب</w:t>
      </w:r>
      <w:r w:rsidRPr="00934E07">
        <w:rPr>
          <w:rFonts w:ascii="Sakkal Majalla" w:hAnsi="Sakkal Majalla" w:cs="Sakkal Majalla"/>
          <w:color w:val="000000" w:themeColor="text1"/>
          <w:szCs w:val="28"/>
        </w:rPr>
        <w:t>.</w:t>
      </w:r>
    </w:p>
    <w:p w14:paraId="510AA8E6"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كما يرى </w:t>
      </w:r>
      <w:r w:rsidRPr="00934E07">
        <w:rPr>
          <w:rFonts w:ascii="Sakkal Majalla" w:hAnsi="Sakkal Majalla" w:cs="Sakkal Majalla"/>
          <w:color w:val="000000" w:themeColor="text1"/>
          <w:szCs w:val="28"/>
        </w:rPr>
        <w:t xml:space="preserve">Goel et al. (2024) </w:t>
      </w:r>
      <w:r w:rsidRPr="00934E07">
        <w:rPr>
          <w:rFonts w:ascii="Sakkal Majalla" w:hAnsi="Sakkal Majalla" w:cs="Sakkal Majalla"/>
          <w:color w:val="000000" w:themeColor="text1"/>
          <w:szCs w:val="28"/>
          <w:rtl/>
        </w:rPr>
        <w:t xml:space="preserve">أن استراتيجية المسؤولية الاجتماعية تمثل ركيزة أساسية في تحسين العلاقة مع أصحاب المصلحة، سواء العملاء أو الموردين أو الشركاء الحكوميين، من خلال الشفافية، والمبادرات البيئية، والعمل الخيري. وهو ما أشار إليه أيضًا </w:t>
      </w:r>
      <w:r w:rsidRPr="00934E07">
        <w:rPr>
          <w:rFonts w:ascii="Sakkal Majalla" w:hAnsi="Sakkal Majalla" w:cs="Sakkal Majalla"/>
          <w:color w:val="000000" w:themeColor="text1"/>
          <w:szCs w:val="28"/>
        </w:rPr>
        <w:t xml:space="preserve">Sun (2024) </w:t>
      </w:r>
      <w:r w:rsidRPr="00934E07">
        <w:rPr>
          <w:rFonts w:ascii="Sakkal Majalla" w:hAnsi="Sakkal Majalla" w:cs="Sakkal Majalla"/>
          <w:color w:val="000000" w:themeColor="text1"/>
          <w:szCs w:val="28"/>
          <w:rtl/>
        </w:rPr>
        <w:t>من خلال التأكيد على أهمية الدور الإنساني والوجداني الذي تمثله هذه المبادرات في تشكيل انطباع عاطفي إيجابي لدى الجمهور</w:t>
      </w:r>
      <w:r w:rsidRPr="00934E07">
        <w:rPr>
          <w:rFonts w:ascii="Sakkal Majalla" w:hAnsi="Sakkal Majalla" w:cs="Sakkal Majalla"/>
          <w:color w:val="000000" w:themeColor="text1"/>
          <w:szCs w:val="28"/>
        </w:rPr>
        <w:t>.</w:t>
      </w:r>
    </w:p>
    <w:p w14:paraId="20FE5A85"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lastRenderedPageBreak/>
        <w:t xml:space="preserve">أما </w:t>
      </w:r>
      <w:r w:rsidRPr="00934E07">
        <w:rPr>
          <w:rFonts w:ascii="Sakkal Majalla" w:hAnsi="Sakkal Majalla" w:cs="Sakkal Majalla"/>
          <w:color w:val="000000" w:themeColor="text1"/>
          <w:szCs w:val="28"/>
        </w:rPr>
        <w:t xml:space="preserve">Shawkat &amp; Fatima (2023) </w:t>
      </w:r>
      <w:r w:rsidRPr="00934E07">
        <w:rPr>
          <w:rFonts w:ascii="Sakkal Majalla" w:hAnsi="Sakkal Majalla" w:cs="Sakkal Majalla"/>
          <w:color w:val="000000" w:themeColor="text1"/>
          <w:szCs w:val="28"/>
          <w:rtl/>
        </w:rPr>
        <w:t xml:space="preserve">فقد أوضحا أن استراتيجية المسؤولية الاجتماعية تساهم في بناء "هوية مؤسسية مسؤولة"، ما يعزز من الأداء المؤسسي الكلي ويزيد من فعالية الأعمال التشغيلية. كما يرى </w:t>
      </w:r>
      <w:r w:rsidRPr="00934E07">
        <w:rPr>
          <w:rFonts w:ascii="Sakkal Majalla" w:hAnsi="Sakkal Majalla" w:cs="Sakkal Majalla"/>
          <w:color w:val="000000" w:themeColor="text1"/>
          <w:szCs w:val="28"/>
        </w:rPr>
        <w:t xml:space="preserve">Lee &amp; Lee (2014) </w:t>
      </w:r>
      <w:r w:rsidRPr="00934E07">
        <w:rPr>
          <w:rFonts w:ascii="Sakkal Majalla" w:hAnsi="Sakkal Majalla" w:cs="Sakkal Majalla"/>
          <w:color w:val="000000" w:themeColor="text1"/>
          <w:szCs w:val="28"/>
          <w:rtl/>
        </w:rPr>
        <w:t>أن هذه الاستراتيجيات لها تأثير مباشر على رفع القيمة السوقية للمؤسسة من خلال ترسيخ مكانتها كجهة مسؤولة ومستدامة</w:t>
      </w:r>
      <w:r w:rsidRPr="00934E07">
        <w:rPr>
          <w:rFonts w:ascii="Sakkal Majalla" w:hAnsi="Sakkal Majalla" w:cs="Sakkal Majalla"/>
          <w:color w:val="000000" w:themeColor="text1"/>
          <w:szCs w:val="28"/>
        </w:rPr>
        <w:t>.</w:t>
      </w:r>
    </w:p>
    <w:p w14:paraId="58E3676C"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من جانب آخر، تؤكد دراسة </w:t>
      </w:r>
      <w:r w:rsidRPr="00934E07">
        <w:rPr>
          <w:rFonts w:ascii="Sakkal Majalla" w:hAnsi="Sakkal Majalla" w:cs="Sakkal Majalla"/>
          <w:color w:val="000000" w:themeColor="text1"/>
          <w:szCs w:val="28"/>
        </w:rPr>
        <w:t xml:space="preserve">Ganescu et al. (2013) </w:t>
      </w:r>
      <w:r w:rsidRPr="00934E07">
        <w:rPr>
          <w:rFonts w:ascii="Sakkal Majalla" w:hAnsi="Sakkal Majalla" w:cs="Sakkal Majalla"/>
          <w:color w:val="000000" w:themeColor="text1"/>
          <w:szCs w:val="28"/>
          <w:rtl/>
        </w:rPr>
        <w:t xml:space="preserve">أن الاستراتيجية الاجتماعية تُستخدم كأداة فعالة لـتحقيق التنمية المستدامة، من خلال مواءمة السياسات الاقتصادية مع التحديات الاجتماعية والبيئية، الأمر الذي يدفع المؤسسات نحو الابتكار والنمو المسؤول. كما أظهرت نتائج دراسة </w:t>
      </w:r>
      <w:r w:rsidRPr="00934E07">
        <w:rPr>
          <w:rFonts w:ascii="Sakkal Majalla" w:hAnsi="Sakkal Majalla" w:cs="Sakkal Majalla"/>
          <w:color w:val="000000" w:themeColor="text1"/>
          <w:szCs w:val="28"/>
        </w:rPr>
        <w:t xml:space="preserve">Goyal &amp; Sharma (2024) </w:t>
      </w:r>
      <w:r w:rsidRPr="00934E07">
        <w:rPr>
          <w:rFonts w:ascii="Sakkal Majalla" w:hAnsi="Sakkal Majalla" w:cs="Sakkal Majalla"/>
          <w:color w:val="000000" w:themeColor="text1"/>
          <w:szCs w:val="28"/>
          <w:rtl/>
        </w:rPr>
        <w:t>أن تبنّي مبادرات المسؤولية الاجتماعية ينعكس بشكل مباشر على سلوك المستهلك، ويؤثر على قرارات الشراء والتفاعل مع العلامة</w:t>
      </w:r>
      <w:r w:rsidRPr="00934E07">
        <w:rPr>
          <w:rFonts w:ascii="Sakkal Majalla" w:hAnsi="Sakkal Majalla" w:cs="Sakkal Majalla"/>
          <w:color w:val="000000" w:themeColor="text1"/>
          <w:szCs w:val="28"/>
        </w:rPr>
        <w:t>.</w:t>
      </w:r>
    </w:p>
    <w:p w14:paraId="27038289" w14:textId="20BC204D"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وتؤكد دراسة المخلافي والخليدي</w:t>
      </w:r>
      <w:r w:rsidRPr="00934E07">
        <w:rPr>
          <w:rFonts w:ascii="Sakkal Majalla" w:hAnsi="Sakkal Majalla" w:cs="Sakkal Majalla"/>
          <w:color w:val="000000" w:themeColor="text1"/>
          <w:szCs w:val="28"/>
        </w:rPr>
        <w:t xml:space="preserve"> (2022) </w:t>
      </w:r>
      <w:r w:rsidRPr="00934E07">
        <w:rPr>
          <w:rFonts w:ascii="Sakkal Majalla" w:hAnsi="Sakkal Majalla" w:cs="Sakkal Majalla"/>
          <w:color w:val="000000" w:themeColor="text1"/>
          <w:szCs w:val="28"/>
          <w:rtl/>
        </w:rPr>
        <w:t>أن المسؤولية الاجتماعية تساعد على تعزيز الارتباط الوجداني لدى العملاء، وتُعد أحد العوامل الرئيسة في رفع الولاء المؤسسي وامتداد العلاقات مع العملاء والمجتمع، كما أظهرت دراسة بودماغ وقرين</w:t>
      </w:r>
      <w:r w:rsidRPr="00934E07">
        <w:rPr>
          <w:rFonts w:ascii="Sakkal Majalla" w:hAnsi="Sakkal Majalla" w:cs="Sakkal Majalla"/>
          <w:color w:val="000000" w:themeColor="text1"/>
          <w:szCs w:val="28"/>
        </w:rPr>
        <w:t xml:space="preserve"> (2022) </w:t>
      </w:r>
      <w:r w:rsidRPr="00934E07">
        <w:rPr>
          <w:rFonts w:ascii="Sakkal Majalla" w:hAnsi="Sakkal Majalla" w:cs="Sakkal Majalla"/>
          <w:color w:val="000000" w:themeColor="text1"/>
          <w:szCs w:val="28"/>
          <w:rtl/>
        </w:rPr>
        <w:t>أن تطبيق أبعاد المسؤولية الاجتماعية يخلق مناخًا تنظيميًا محفزًا يزيد من انتماء الموظفين وفاعليتهم</w:t>
      </w:r>
      <w:r w:rsidRPr="00934E07">
        <w:rPr>
          <w:rFonts w:ascii="Sakkal Majalla" w:hAnsi="Sakkal Majalla" w:cs="Sakkal Majalla"/>
          <w:color w:val="000000" w:themeColor="text1"/>
          <w:szCs w:val="28"/>
        </w:rPr>
        <w:t>.</w:t>
      </w:r>
    </w:p>
    <w:p w14:paraId="207F8BB1" w14:textId="0AA84658"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من خلال ما سبق، يتضح أن أهمية استراتيجيات المسؤولية الاجتماعية تتجاوز الأبعاد الأخلاقية لتتحول إلى خيار استراتيجي بالغ التأثير في السمعة، والمنافسة، والعلاقات الداخلية والخارجية للمؤسسة، ويرى الباحث أن المؤسسة التي تُفعل هذه الاستراتيجيات بوعي وتكامل، ستكون أكثر قدرة على مواجهة التحديات الاقتصادية والاجتماعية، وأكثر مرونة في بناء صورة ذهنية مستدامة، كما هو الحال مع شركة أرامكو التي تعتمد استراتيجيات متعددة الأبعاد في إطار رؤيتها المجتمعية والاقتصادية الطموحة</w:t>
      </w:r>
      <w:r w:rsidRPr="00934E07">
        <w:rPr>
          <w:rFonts w:ascii="Sakkal Majalla" w:hAnsi="Sakkal Majalla" w:cs="Sakkal Majalla"/>
          <w:color w:val="000000" w:themeColor="text1"/>
          <w:szCs w:val="28"/>
        </w:rPr>
        <w:t>.</w:t>
      </w:r>
    </w:p>
    <w:p w14:paraId="5E8EFF41" w14:textId="17C9ADE9" w:rsidR="000C2936" w:rsidRPr="00934E07" w:rsidRDefault="00566392" w:rsidP="0056639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01691611"/>
      <w:r w:rsidRPr="00934E07">
        <w:rPr>
          <w:rFonts w:ascii="Sakkal Majalla" w:hAnsi="Sakkal Majalla" w:cs="Sakkal Majalla" w:hint="cs"/>
          <w:b/>
          <w:bCs/>
          <w:color w:val="000000" w:themeColor="text1"/>
          <w:sz w:val="32"/>
          <w:szCs w:val="32"/>
          <w:rtl/>
        </w:rPr>
        <w:t xml:space="preserve">3.1.2 </w:t>
      </w:r>
      <w:r w:rsidR="000C2936" w:rsidRPr="00934E07">
        <w:rPr>
          <w:rFonts w:ascii="Sakkal Majalla" w:hAnsi="Sakkal Majalla" w:cs="Sakkal Majalla"/>
          <w:b/>
          <w:bCs/>
          <w:color w:val="000000" w:themeColor="text1"/>
          <w:sz w:val="32"/>
          <w:szCs w:val="32"/>
          <w:rtl/>
        </w:rPr>
        <w:t xml:space="preserve"> أهداف استراتيجيات المسؤولية الاجتماعية</w:t>
      </w:r>
      <w:bookmarkEnd w:id="49"/>
    </w:p>
    <w:p w14:paraId="2EE340D3" w14:textId="7374F2EC"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lastRenderedPageBreak/>
        <w:t>تعد استراتيجيات المسؤولية الاجتماعية من الركائز التي تسعى المؤسسات الحديثة من خلالها إلى تحقيق أهداف متعددة تتجاوز البعد الربحي، لتشمل الجوانب الأخلاقية والتنموية والإنسانية، وقد أشار عدد من الباحثين إلى أهداف محددة لهذه الاستراتيجيات، وفق ما يلي</w:t>
      </w:r>
      <w:r w:rsidRPr="00934E07">
        <w:rPr>
          <w:rFonts w:ascii="Sakkal Majalla" w:hAnsi="Sakkal Majalla" w:cs="Sakkal Majalla"/>
          <w:color w:val="000000" w:themeColor="text1"/>
          <w:szCs w:val="28"/>
        </w:rPr>
        <w:t>:</w:t>
      </w:r>
    </w:p>
    <w:p w14:paraId="5F3A9AD1"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934E07">
        <w:rPr>
          <w:rFonts w:ascii="Sakkal Majalla" w:hAnsi="Sakkal Majalla" w:cs="Sakkal Majalla" w:hint="cs"/>
          <w:b/>
          <w:bCs/>
          <w:color w:val="000000" w:themeColor="text1"/>
          <w:szCs w:val="28"/>
          <w:rtl/>
          <w:lang w:bidi="ar-EG"/>
        </w:rPr>
        <w:t xml:space="preserve">يشير </w:t>
      </w:r>
      <w:r w:rsidRPr="00934E07">
        <w:rPr>
          <w:rFonts w:ascii="Sakkal Majalla" w:hAnsi="Sakkal Majalla" w:cs="Sakkal Majalla" w:hint="cs"/>
          <w:b/>
          <w:bCs/>
          <w:color w:val="000000" w:themeColor="text1"/>
          <w:szCs w:val="28"/>
          <w:lang w:bidi="ar-EG"/>
        </w:rPr>
        <w:t xml:space="preserve">Alzahrani (2024) </w:t>
      </w:r>
      <w:r w:rsidRPr="00934E07">
        <w:rPr>
          <w:rFonts w:ascii="Sakkal Majalla" w:hAnsi="Sakkal Majalla" w:cs="Sakkal Majalla" w:hint="cs"/>
          <w:b/>
          <w:bCs/>
          <w:color w:val="000000" w:themeColor="text1"/>
          <w:szCs w:val="28"/>
          <w:rtl/>
          <w:lang w:bidi="ar-EG"/>
        </w:rPr>
        <w:t>إلى أن استراتيجيات المسؤولية الاجتماعية تسعى إلى تحقيق ثلاث غايات مركزية</w:t>
      </w:r>
      <w:r w:rsidRPr="00934E07">
        <w:rPr>
          <w:rFonts w:ascii="Sakkal Majalla" w:hAnsi="Sakkal Majalla" w:cs="Sakkal Majalla" w:hint="cs"/>
          <w:b/>
          <w:bCs/>
          <w:color w:val="000000" w:themeColor="text1"/>
          <w:szCs w:val="28"/>
          <w:lang w:bidi="ar-EG"/>
        </w:rPr>
        <w:t>:</w:t>
      </w:r>
    </w:p>
    <w:p w14:paraId="66523EA8" w14:textId="77777777" w:rsidR="000C2936" w:rsidRPr="00934E07" w:rsidRDefault="000C2936" w:rsidP="00566392">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تعزيز الصورة الذهنية الإيجابية للمؤسسة، وذلك من خلال تكريس صورة مؤسسية مسؤولة أخلاقيًا ومجتمعيًا، مما يزيد من ثقة الجماهير ويمنح المؤسسة مصداقية في محيطها البيئي</w:t>
      </w:r>
      <w:r w:rsidRPr="00934E07">
        <w:rPr>
          <w:rFonts w:ascii="Sakkal Majalla" w:hAnsi="Sakkal Majalla" w:cs="Sakkal Majalla"/>
          <w:color w:val="000000" w:themeColor="text1"/>
          <w:szCs w:val="28"/>
        </w:rPr>
        <w:t>.</w:t>
      </w:r>
    </w:p>
    <w:p w14:paraId="7C3AA119" w14:textId="77777777" w:rsidR="000C2936" w:rsidRPr="00934E07" w:rsidRDefault="000C2936" w:rsidP="00566392">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توسيع قاعدة القبول المجتمعي، حيث تُصبح المؤسسة أكثر قبولًا لدى الجهات الرسمية والجمهور العام نتيجة لمبادراتها المجتمعية، الأمر الذي يسهم في تسهيل أعمالها وتقوية موقعها التنافسي</w:t>
      </w:r>
      <w:r w:rsidRPr="00934E07">
        <w:rPr>
          <w:rFonts w:ascii="Sakkal Majalla" w:hAnsi="Sakkal Majalla" w:cs="Sakkal Majalla"/>
          <w:color w:val="000000" w:themeColor="text1"/>
          <w:szCs w:val="28"/>
        </w:rPr>
        <w:t>.</w:t>
      </w:r>
    </w:p>
    <w:p w14:paraId="704335C3" w14:textId="77777777" w:rsidR="000C2936" w:rsidRPr="00934E07" w:rsidRDefault="000C2936" w:rsidP="00566392">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بناء الولاء العاطفي لدى العملاء، من خلال تفاعلهم الإيجابي مع البرامج الاجتماعية التي تنفذها المؤسسة، مما يحفزهم على الاستمرار في دعمها واعتبارها جزءًا من نسيجهم الاجتماعي</w:t>
      </w:r>
      <w:r w:rsidRPr="00934E07">
        <w:rPr>
          <w:rFonts w:ascii="Sakkal Majalla" w:hAnsi="Sakkal Majalla" w:cs="Sakkal Majalla"/>
          <w:color w:val="000000" w:themeColor="text1"/>
          <w:szCs w:val="28"/>
        </w:rPr>
        <w:t>.</w:t>
      </w:r>
    </w:p>
    <w:p w14:paraId="5D727971"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934E07">
        <w:rPr>
          <w:rFonts w:ascii="Sakkal Majalla" w:hAnsi="Sakkal Majalla" w:cs="Sakkal Majalla"/>
          <w:b/>
          <w:bCs/>
          <w:color w:val="000000" w:themeColor="text1"/>
          <w:szCs w:val="28"/>
          <w:rtl/>
        </w:rPr>
        <w:t xml:space="preserve">كما يوضح </w:t>
      </w:r>
      <w:r w:rsidRPr="00934E07">
        <w:rPr>
          <w:rFonts w:ascii="Sakkal Majalla" w:hAnsi="Sakkal Majalla" w:cs="Sakkal Majalla"/>
          <w:b/>
          <w:bCs/>
          <w:color w:val="000000" w:themeColor="text1"/>
          <w:szCs w:val="28"/>
        </w:rPr>
        <w:t xml:space="preserve">Ganescu et al. (2013) </w:t>
      </w:r>
      <w:r w:rsidRPr="00934E07">
        <w:rPr>
          <w:rFonts w:ascii="Sakkal Majalla" w:hAnsi="Sakkal Majalla" w:cs="Sakkal Majalla"/>
          <w:b/>
          <w:bCs/>
          <w:color w:val="000000" w:themeColor="text1"/>
          <w:szCs w:val="28"/>
          <w:rtl/>
        </w:rPr>
        <w:t xml:space="preserve">أن الأهداف الجوهرية لاستراتيجيات المسؤولية الاجتماعية </w:t>
      </w:r>
      <w:r w:rsidRPr="00934E07">
        <w:rPr>
          <w:rFonts w:ascii="Sakkal Majalla" w:hAnsi="Sakkal Majalla" w:cs="Sakkal Majalla" w:hint="cs"/>
          <w:b/>
          <w:bCs/>
          <w:color w:val="000000" w:themeColor="text1"/>
          <w:szCs w:val="28"/>
          <w:rtl/>
          <w:lang w:bidi="ar-EG"/>
        </w:rPr>
        <w:t>تتمثل في</w:t>
      </w:r>
      <w:r w:rsidRPr="00934E07">
        <w:rPr>
          <w:rFonts w:ascii="Sakkal Majalla" w:hAnsi="Sakkal Majalla" w:cs="Sakkal Majalla" w:hint="cs"/>
          <w:b/>
          <w:bCs/>
          <w:color w:val="000000" w:themeColor="text1"/>
          <w:szCs w:val="28"/>
          <w:lang w:bidi="ar-EG"/>
        </w:rPr>
        <w:t>:</w:t>
      </w:r>
    </w:p>
    <w:p w14:paraId="0BA9CAC8" w14:textId="77777777" w:rsidR="000C2936" w:rsidRPr="00934E07" w:rsidRDefault="000C2936" w:rsidP="0056639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تحقيق التنمية المستدامة، عبر إدماج الأبعاد البيئية والاجتماعية ضمن العمليات التشغيلية، بما يضمن استمرارية المؤسسة دون الإضرار بمصالح الأجيال القادمة</w:t>
      </w:r>
      <w:r w:rsidRPr="00934E07">
        <w:rPr>
          <w:rFonts w:ascii="Sakkal Majalla" w:hAnsi="Sakkal Majalla" w:cs="Sakkal Majalla"/>
          <w:color w:val="000000" w:themeColor="text1"/>
          <w:szCs w:val="28"/>
        </w:rPr>
        <w:t>.</w:t>
      </w:r>
    </w:p>
    <w:p w14:paraId="0BD50F42" w14:textId="77777777" w:rsidR="000C2936" w:rsidRPr="00934E07" w:rsidRDefault="000C2936" w:rsidP="0056639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تحقيق التوازن بين الأهداف الاقتصادية والمسؤوليات المجتمعية، وذلك من خلال صياغة سياسات تسمح بتحقيق الأرباح، دون الإخلال بالمبادئ الأخلاقية أو الإضرار بالمجتمع</w:t>
      </w:r>
      <w:r w:rsidRPr="00934E07">
        <w:rPr>
          <w:rFonts w:ascii="Sakkal Majalla" w:hAnsi="Sakkal Majalla" w:cs="Sakkal Majalla"/>
          <w:color w:val="000000" w:themeColor="text1"/>
          <w:szCs w:val="28"/>
        </w:rPr>
        <w:t>.</w:t>
      </w:r>
    </w:p>
    <w:p w14:paraId="07B71E16" w14:textId="77777777" w:rsidR="000C2936" w:rsidRPr="00934E07" w:rsidRDefault="000C2936" w:rsidP="0056639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تحسين العلاقة مع أصحاب المصلحة، حيث تتجه المؤسسة لبناء روابط مبنية على الشفافية والتعاون والثقة المتبادلة مع الموردين، العملاء، والمجتمع المحلي، مما يسهم في تعزيز الاستقرار المؤسسي</w:t>
      </w:r>
      <w:r w:rsidRPr="00934E07">
        <w:rPr>
          <w:rFonts w:ascii="Sakkal Majalla" w:hAnsi="Sakkal Majalla" w:cs="Sakkal Majalla"/>
          <w:color w:val="000000" w:themeColor="text1"/>
          <w:szCs w:val="28"/>
        </w:rPr>
        <w:t>.</w:t>
      </w:r>
    </w:p>
    <w:p w14:paraId="1709F3EF"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934E07">
        <w:rPr>
          <w:rFonts w:ascii="Sakkal Majalla" w:hAnsi="Sakkal Majalla" w:cs="Sakkal Majalla"/>
          <w:b/>
          <w:bCs/>
          <w:color w:val="000000" w:themeColor="text1"/>
          <w:szCs w:val="28"/>
          <w:rtl/>
        </w:rPr>
        <w:lastRenderedPageBreak/>
        <w:t xml:space="preserve">كما تشير </w:t>
      </w:r>
      <w:r w:rsidRPr="00934E07">
        <w:rPr>
          <w:rFonts w:ascii="Sakkal Majalla" w:hAnsi="Sakkal Majalla" w:cs="Sakkal Majalla"/>
          <w:b/>
          <w:bCs/>
          <w:color w:val="000000" w:themeColor="text1"/>
          <w:szCs w:val="28"/>
        </w:rPr>
        <w:t xml:space="preserve">Goel, Dadhich &amp; Saini (2024) </w:t>
      </w:r>
      <w:r w:rsidRPr="00934E07">
        <w:rPr>
          <w:rFonts w:ascii="Sakkal Majalla" w:hAnsi="Sakkal Majalla" w:cs="Sakkal Majalla"/>
          <w:b/>
          <w:bCs/>
          <w:color w:val="000000" w:themeColor="text1"/>
          <w:szCs w:val="28"/>
          <w:rtl/>
        </w:rPr>
        <w:t>إلى أن المؤسسات التي تتبنى المسؤولية الاجتماعية تهدف إلى</w:t>
      </w:r>
      <w:r w:rsidRPr="00934E07">
        <w:rPr>
          <w:rFonts w:ascii="Sakkal Majalla" w:hAnsi="Sakkal Majalla" w:cs="Sakkal Majalla"/>
          <w:b/>
          <w:bCs/>
          <w:color w:val="000000" w:themeColor="text1"/>
          <w:szCs w:val="28"/>
        </w:rPr>
        <w:t>:</w:t>
      </w:r>
    </w:p>
    <w:p w14:paraId="73DFC54E" w14:textId="77777777" w:rsidR="000C2936" w:rsidRPr="00934E07" w:rsidRDefault="000C2936" w:rsidP="0056639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تعزيز القيمة الرمزية للعلامة التجارية، من خلال ربطها بسلوكيات مسؤولة تعكس التزام المؤسسة تجاه المجتمع والبيئة</w:t>
      </w:r>
      <w:r w:rsidRPr="00934E07">
        <w:rPr>
          <w:rFonts w:ascii="Sakkal Majalla" w:hAnsi="Sakkal Majalla" w:cs="Sakkal Majalla"/>
          <w:color w:val="000000" w:themeColor="text1"/>
          <w:szCs w:val="28"/>
        </w:rPr>
        <w:t>.</w:t>
      </w:r>
    </w:p>
    <w:p w14:paraId="6AA124FD" w14:textId="77777777" w:rsidR="000C2936" w:rsidRPr="00934E07" w:rsidRDefault="000C2936" w:rsidP="0056639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تحقيق التفوق التنافسي من خلال التميز الأخلاقي، فالمؤسسات التي تنفذ مبادرات اجتماعية وإنسانية تصبح أكثر جاذبية للجمهور من نظيراتها ذات النهج الربحي الخالص</w:t>
      </w:r>
      <w:r w:rsidRPr="00934E07">
        <w:rPr>
          <w:rFonts w:ascii="Sakkal Majalla" w:hAnsi="Sakkal Majalla" w:cs="Sakkal Majalla"/>
          <w:color w:val="000000" w:themeColor="text1"/>
          <w:szCs w:val="28"/>
        </w:rPr>
        <w:t>.</w:t>
      </w:r>
    </w:p>
    <w:p w14:paraId="4314EE3A" w14:textId="77777777" w:rsidR="000C2936" w:rsidRPr="00934E07" w:rsidRDefault="000C2936" w:rsidP="0056639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خفض المخاطر التنظيمية، من خلال الاستباق في معالجة القضايا البيئية والاجتماعية التي قد تؤدي إلى أزمات سمعة أو مقاطعة جماهيرية في حال تجاهلها</w:t>
      </w:r>
      <w:r w:rsidRPr="00934E07">
        <w:rPr>
          <w:rFonts w:ascii="Sakkal Majalla" w:hAnsi="Sakkal Majalla" w:cs="Sakkal Majalla"/>
          <w:color w:val="000000" w:themeColor="text1"/>
          <w:szCs w:val="28"/>
        </w:rPr>
        <w:t>.</w:t>
      </w:r>
    </w:p>
    <w:p w14:paraId="15040BA1"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934E07">
        <w:rPr>
          <w:rFonts w:ascii="Sakkal Majalla" w:hAnsi="Sakkal Majalla" w:cs="Sakkal Majalla"/>
          <w:b/>
          <w:bCs/>
          <w:color w:val="000000" w:themeColor="text1"/>
          <w:szCs w:val="28"/>
          <w:rtl/>
        </w:rPr>
        <w:t xml:space="preserve">ويضيف </w:t>
      </w:r>
      <w:r w:rsidRPr="00934E07">
        <w:rPr>
          <w:rFonts w:ascii="Sakkal Majalla" w:hAnsi="Sakkal Majalla" w:cs="Sakkal Majalla"/>
          <w:b/>
          <w:bCs/>
          <w:color w:val="000000" w:themeColor="text1"/>
          <w:szCs w:val="28"/>
        </w:rPr>
        <w:t xml:space="preserve">Pasaribu et al. (2024) </w:t>
      </w:r>
      <w:r w:rsidRPr="00934E07">
        <w:rPr>
          <w:rFonts w:ascii="Sakkal Majalla" w:hAnsi="Sakkal Majalla" w:cs="Sakkal Majalla"/>
          <w:b/>
          <w:bCs/>
          <w:color w:val="000000" w:themeColor="text1"/>
          <w:szCs w:val="28"/>
          <w:rtl/>
        </w:rPr>
        <w:t>أن استراتيجيات المسؤولية الاجتماعية تحقق الأهداف التالية</w:t>
      </w:r>
      <w:r w:rsidRPr="00934E07">
        <w:rPr>
          <w:rFonts w:ascii="Sakkal Majalla" w:hAnsi="Sakkal Majalla" w:cs="Sakkal Majalla"/>
          <w:b/>
          <w:bCs/>
          <w:color w:val="000000" w:themeColor="text1"/>
          <w:szCs w:val="28"/>
        </w:rPr>
        <w:t>:</w:t>
      </w:r>
    </w:p>
    <w:p w14:paraId="573EC9D2" w14:textId="77777777" w:rsidR="000C2936" w:rsidRPr="00934E07" w:rsidRDefault="000C2936" w:rsidP="0056639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جذب الكفاءات وتعزيز ولاء الموظفين، حيث ينجذب الموظفون إلى بيئات عمل مسؤولة تعكس قيمهم الشخصية، ما يقلل من معدلات دوران القوى العاملة</w:t>
      </w:r>
      <w:r w:rsidRPr="00934E07">
        <w:rPr>
          <w:rFonts w:ascii="Sakkal Majalla" w:hAnsi="Sakkal Majalla" w:cs="Sakkal Majalla"/>
          <w:color w:val="000000" w:themeColor="text1"/>
          <w:szCs w:val="28"/>
        </w:rPr>
        <w:t>.</w:t>
      </w:r>
    </w:p>
    <w:p w14:paraId="1ED16F2F" w14:textId="77777777" w:rsidR="000C2936" w:rsidRPr="00934E07" w:rsidRDefault="000C2936" w:rsidP="0056639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بناء ثقافة تنظيمية إيجابية، من خلال إشاعة القيم الإنسانية والتضامن داخل المؤسسة، وهو ما يؤدي إلى بيئة أكثر إنتاجية وتعاونًا</w:t>
      </w:r>
      <w:r w:rsidRPr="00934E07">
        <w:rPr>
          <w:rFonts w:ascii="Sakkal Majalla" w:hAnsi="Sakkal Majalla" w:cs="Sakkal Majalla"/>
          <w:color w:val="000000" w:themeColor="text1"/>
          <w:szCs w:val="28"/>
        </w:rPr>
        <w:t>.</w:t>
      </w:r>
    </w:p>
    <w:p w14:paraId="63A31525" w14:textId="77777777" w:rsidR="000C2936" w:rsidRPr="00934E07" w:rsidRDefault="000C2936" w:rsidP="0056639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التميز في سوق العمل التنافسي، كون المؤسسة المسؤولة اجتماعيًا تُعد أكثر موثوقية وجاذبية للباحثين عن عمل والعملاء والشركاء المحتملين</w:t>
      </w:r>
      <w:r w:rsidRPr="00934E07">
        <w:rPr>
          <w:rFonts w:ascii="Sakkal Majalla" w:hAnsi="Sakkal Majalla" w:cs="Sakkal Majalla"/>
          <w:color w:val="000000" w:themeColor="text1"/>
          <w:szCs w:val="28"/>
        </w:rPr>
        <w:t>.</w:t>
      </w:r>
    </w:p>
    <w:p w14:paraId="026F19B1"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934E07">
        <w:rPr>
          <w:rFonts w:ascii="Sakkal Majalla" w:hAnsi="Sakkal Majalla" w:cs="Sakkal Majalla"/>
          <w:b/>
          <w:bCs/>
          <w:color w:val="000000" w:themeColor="text1"/>
          <w:szCs w:val="28"/>
          <w:rtl/>
        </w:rPr>
        <w:t xml:space="preserve">ومن جانب آخر، يشير </w:t>
      </w:r>
      <w:r w:rsidRPr="00934E07">
        <w:rPr>
          <w:rFonts w:ascii="Sakkal Majalla" w:hAnsi="Sakkal Majalla" w:cs="Sakkal Majalla"/>
          <w:b/>
          <w:bCs/>
          <w:color w:val="000000" w:themeColor="text1"/>
          <w:szCs w:val="28"/>
        </w:rPr>
        <w:t xml:space="preserve">Lozova (2023) </w:t>
      </w:r>
      <w:r w:rsidRPr="00934E07">
        <w:rPr>
          <w:rFonts w:ascii="Sakkal Majalla" w:hAnsi="Sakkal Majalla" w:cs="Sakkal Majalla"/>
          <w:b/>
          <w:bCs/>
          <w:color w:val="000000" w:themeColor="text1"/>
          <w:szCs w:val="28"/>
          <w:rtl/>
        </w:rPr>
        <w:t>إلى أن هذه الاستراتيجيات تهدف إلى</w:t>
      </w:r>
      <w:r w:rsidRPr="00934E07">
        <w:rPr>
          <w:rFonts w:ascii="Sakkal Majalla" w:hAnsi="Sakkal Majalla" w:cs="Sakkal Majalla"/>
          <w:b/>
          <w:bCs/>
          <w:color w:val="000000" w:themeColor="text1"/>
          <w:szCs w:val="28"/>
        </w:rPr>
        <w:t>:</w:t>
      </w:r>
    </w:p>
    <w:p w14:paraId="7B394854" w14:textId="77777777" w:rsidR="000C2936" w:rsidRPr="00934E07" w:rsidRDefault="000C2936" w:rsidP="0056639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ترسيخ سمعة مؤسسية مستقرة، وذلك من خلال بناء انطباع طويل الأمد عن المؤسسة كشريك نزيه ومسؤول</w:t>
      </w:r>
      <w:r w:rsidRPr="00934E07">
        <w:rPr>
          <w:rFonts w:ascii="Sakkal Majalla" w:hAnsi="Sakkal Majalla" w:cs="Sakkal Majalla"/>
          <w:color w:val="000000" w:themeColor="text1"/>
          <w:szCs w:val="28"/>
        </w:rPr>
        <w:t>.</w:t>
      </w:r>
    </w:p>
    <w:p w14:paraId="5F98C516" w14:textId="77777777" w:rsidR="000C2936" w:rsidRPr="00934E07" w:rsidRDefault="000C2936" w:rsidP="0056639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تعزيز الشفافية والمساءلة، حيث يؤدي الالتزام المجتمعي إلى زيادة انفتاح المؤسسة على الرقابة العامة والتقييم من قبل الجمهور</w:t>
      </w:r>
      <w:r w:rsidRPr="00934E07">
        <w:rPr>
          <w:rFonts w:ascii="Sakkal Majalla" w:hAnsi="Sakkal Majalla" w:cs="Sakkal Majalla"/>
          <w:color w:val="000000" w:themeColor="text1"/>
          <w:szCs w:val="28"/>
        </w:rPr>
        <w:t>.</w:t>
      </w:r>
    </w:p>
    <w:p w14:paraId="02CDD69B" w14:textId="77777777" w:rsidR="000C2936" w:rsidRPr="00934E07" w:rsidRDefault="000C2936" w:rsidP="0056639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lastRenderedPageBreak/>
        <w:t>زيادة ثقة المستثمرين وأصحاب المصالح، نظرًا لارتباط المسؤولية الاجتماعية بالإفصاح والالتزام بالقيم الأخلاقية، ما يجعل المؤسسة أكثر أمنًا للاستثمار والتعاون</w:t>
      </w:r>
      <w:r w:rsidRPr="00934E07">
        <w:rPr>
          <w:rFonts w:ascii="Sakkal Majalla" w:hAnsi="Sakkal Majalla" w:cs="Sakkal Majalla"/>
          <w:color w:val="000000" w:themeColor="text1"/>
          <w:szCs w:val="28"/>
        </w:rPr>
        <w:t>.</w:t>
      </w:r>
    </w:p>
    <w:p w14:paraId="2DAEA438" w14:textId="77777777" w:rsidR="000C2936" w:rsidRPr="00934E07" w:rsidRDefault="000C2936" w:rsidP="00566392">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934E07">
        <w:rPr>
          <w:rFonts w:ascii="Sakkal Majalla" w:hAnsi="Sakkal Majalla" w:cs="Sakkal Majalla"/>
          <w:b/>
          <w:bCs/>
          <w:color w:val="000000" w:themeColor="text1"/>
          <w:szCs w:val="28"/>
          <w:rtl/>
        </w:rPr>
        <w:t>وفي السياق العربي، تشير إلياس وبلال</w:t>
      </w:r>
      <w:r w:rsidRPr="00934E07">
        <w:rPr>
          <w:rFonts w:ascii="Sakkal Majalla" w:hAnsi="Sakkal Majalla" w:cs="Sakkal Majalla"/>
          <w:b/>
          <w:bCs/>
          <w:color w:val="000000" w:themeColor="text1"/>
          <w:szCs w:val="28"/>
        </w:rPr>
        <w:t xml:space="preserve"> (2022) </w:t>
      </w:r>
      <w:r w:rsidRPr="00934E07">
        <w:rPr>
          <w:rFonts w:ascii="Sakkal Majalla" w:hAnsi="Sakkal Majalla" w:cs="Sakkal Majalla"/>
          <w:b/>
          <w:bCs/>
          <w:color w:val="000000" w:themeColor="text1"/>
          <w:szCs w:val="28"/>
          <w:rtl/>
        </w:rPr>
        <w:t>إلى أن المؤسسات تسعى من خلال استراتيجيات المسؤولية الاجتماعية إلى</w:t>
      </w:r>
      <w:r w:rsidRPr="00934E07">
        <w:rPr>
          <w:rFonts w:ascii="Sakkal Majalla" w:hAnsi="Sakkal Majalla" w:cs="Sakkal Majalla"/>
          <w:b/>
          <w:bCs/>
          <w:color w:val="000000" w:themeColor="text1"/>
          <w:szCs w:val="28"/>
        </w:rPr>
        <w:t>:</w:t>
      </w:r>
    </w:p>
    <w:p w14:paraId="1FDEBCC2" w14:textId="77777777" w:rsidR="000C2936" w:rsidRPr="00934E07" w:rsidRDefault="000C2936" w:rsidP="0056639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تحقيق ميزة تنافسية مستدامة، عبر تقديم قيمة اجتماعية مضافة تميّز المؤسسة عن منافسيها في أعين العملاء والمجتمع</w:t>
      </w:r>
      <w:r w:rsidRPr="00934E07">
        <w:rPr>
          <w:rFonts w:ascii="Sakkal Majalla" w:hAnsi="Sakkal Majalla" w:cs="Sakkal Majalla"/>
          <w:color w:val="000000" w:themeColor="text1"/>
          <w:szCs w:val="28"/>
        </w:rPr>
        <w:t>.</w:t>
      </w:r>
    </w:p>
    <w:p w14:paraId="3EFC22BD" w14:textId="77777777" w:rsidR="000C2936" w:rsidRPr="00934E07" w:rsidRDefault="000C2936" w:rsidP="0056639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إرساء مبادئ العدالة والمسؤولية داخل بيئة العمل، ما ينعكس على جودة المخرجات التنظيمية</w:t>
      </w:r>
      <w:r w:rsidRPr="00934E07">
        <w:rPr>
          <w:rFonts w:ascii="Sakkal Majalla" w:hAnsi="Sakkal Majalla" w:cs="Sakkal Majalla"/>
          <w:color w:val="000000" w:themeColor="text1"/>
          <w:szCs w:val="28"/>
        </w:rPr>
        <w:t>.</w:t>
      </w:r>
    </w:p>
    <w:p w14:paraId="69CD7257" w14:textId="77777777" w:rsidR="000C2936" w:rsidRPr="00934E07" w:rsidRDefault="000C2936" w:rsidP="0056639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تعزيز الثقة المجتمعية، حيث يرى الجمهور المؤسسة كفاعل إيجابي في التنمية المحلية</w:t>
      </w:r>
      <w:r w:rsidRPr="00934E07">
        <w:rPr>
          <w:rFonts w:ascii="Sakkal Majalla" w:hAnsi="Sakkal Majalla" w:cs="Sakkal Majalla"/>
          <w:color w:val="000000" w:themeColor="text1"/>
          <w:szCs w:val="28"/>
        </w:rPr>
        <w:t>.</w:t>
      </w:r>
    </w:p>
    <w:p w14:paraId="1E0262CA" w14:textId="1238A598" w:rsidR="000C2936" w:rsidRPr="00934E07" w:rsidRDefault="000C293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من خلال استقراء مجمل الآراء السابقة، يرى الباحث أن استراتيجيات المسؤولية الاجتماعية لم تعد أدوات دعائية كما كانت تُصنف سابقًا، بل أصبحت محورًا جوهريًا في تشكيل استراتيجية المؤسسة الشاملة، ويتبنى الباحث الرأي القائل بأن المسؤولية الاجتماعية تمثل استثمارًا طويل الأجل يُعزّز من مكانة المؤسسة، ويزيد من استقرارها، ويمنحها قدرة أكبر على التكيف مع المتغيرات المجتمعية والاقتصادية، كما هو الحال في تجربة شركة أرامكو التي تعد نموذجًا حيًا لتكامل الأبعاد الاجتماعية والاقتصادية في نموذج عملها المؤسسي</w:t>
      </w:r>
      <w:r w:rsidRPr="00934E07">
        <w:rPr>
          <w:rFonts w:ascii="Sakkal Majalla" w:hAnsi="Sakkal Majalla" w:cs="Sakkal Majalla"/>
          <w:color w:val="000000" w:themeColor="text1"/>
          <w:szCs w:val="28"/>
        </w:rPr>
        <w:t>.</w:t>
      </w:r>
    </w:p>
    <w:p w14:paraId="400E28B5" w14:textId="6D9A9F94" w:rsidR="00E07BB6" w:rsidRPr="00934E07" w:rsidRDefault="00566392" w:rsidP="0056639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01691612"/>
      <w:r w:rsidRPr="00934E07">
        <w:rPr>
          <w:rFonts w:ascii="Sakkal Majalla" w:hAnsi="Sakkal Majalla" w:cs="Sakkal Majalla"/>
          <w:b/>
          <w:bCs/>
          <w:color w:val="000000" w:themeColor="text1"/>
          <w:sz w:val="32"/>
          <w:szCs w:val="32"/>
        </w:rPr>
        <w:t>4.1.2</w:t>
      </w:r>
      <w:r w:rsidR="00E07BB6" w:rsidRPr="00934E07">
        <w:rPr>
          <w:rFonts w:ascii="Sakkal Majalla" w:hAnsi="Sakkal Majalla" w:cs="Sakkal Majalla"/>
          <w:b/>
          <w:bCs/>
          <w:color w:val="000000" w:themeColor="text1"/>
          <w:sz w:val="32"/>
          <w:szCs w:val="32"/>
          <w:rtl/>
        </w:rPr>
        <w:t>أبعاد استراتيجيات المسؤولية الاجتماعية</w:t>
      </w:r>
      <w:bookmarkEnd w:id="50"/>
    </w:p>
    <w:p w14:paraId="7A3C8629" w14:textId="2A779317"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تتعدد أبعاد المسؤولية الاجتماعية وتتشكل بناءً على طبيعة المؤسسة وسياقها القانوني والثقافي، غير أن معظم الأدبيات النظرية والعملية اتفقت على أربعة أبعاد أساسية تشكّل الإطار العام لأي استراتيجية فاعلة للمسؤولية الاجتماعية، وهي: البُعد الاقتصادي، البُعد القانوني، البُعد الأخلاقي، والبُعد الإنساني</w:t>
      </w:r>
      <w:r w:rsidRPr="00934E07">
        <w:rPr>
          <w:rFonts w:ascii="Sakkal Majalla" w:hAnsi="Sakkal Majalla" w:cs="Sakkal Majalla"/>
          <w:color w:val="000000" w:themeColor="text1"/>
          <w:szCs w:val="28"/>
        </w:rPr>
        <w:t xml:space="preserve"> </w:t>
      </w:r>
    </w:p>
    <w:p w14:paraId="7EF3CE00" w14:textId="16685F81" w:rsidR="00E07BB6" w:rsidRPr="00934E07" w:rsidRDefault="00E07BB6" w:rsidP="00566392">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934E07">
        <w:rPr>
          <w:rFonts w:ascii="Sakkal Majalla" w:hAnsi="Sakkal Majalla" w:cs="Sakkal Majalla"/>
          <w:b/>
          <w:bCs/>
          <w:color w:val="000000" w:themeColor="text1"/>
          <w:szCs w:val="28"/>
          <w:rtl/>
        </w:rPr>
        <w:t>البُعد الاقتصادي</w:t>
      </w:r>
    </w:p>
    <w:p w14:paraId="6A32C09F" w14:textId="77777777"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lastRenderedPageBreak/>
        <w:t>يمثل هذا البُعد الأساس الذي بُني عليه مفهوم المسؤولية الاجتماعية، ويُشير إلى التزام المؤسسة بتحقيق الأرباح من خلال إدارة مواردها بكفاءة وفعالية، مع ضمان تقديم قيمة مضافة للمجتمع</w:t>
      </w:r>
      <w:r w:rsidRPr="00934E07">
        <w:rPr>
          <w:rFonts w:ascii="Sakkal Majalla" w:hAnsi="Sakkal Majalla" w:cs="Sakkal Majalla"/>
          <w:color w:val="000000" w:themeColor="text1"/>
          <w:szCs w:val="28"/>
        </w:rPr>
        <w:t>.</w:t>
      </w:r>
    </w:p>
    <w:p w14:paraId="38147FE2" w14:textId="77777777"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يشير </w:t>
      </w:r>
      <w:r w:rsidRPr="00934E07">
        <w:rPr>
          <w:rFonts w:ascii="Sakkal Majalla" w:hAnsi="Sakkal Majalla" w:cs="Sakkal Majalla"/>
          <w:color w:val="000000" w:themeColor="text1"/>
          <w:szCs w:val="28"/>
        </w:rPr>
        <w:t xml:space="preserve">Ganescu et al. (2013) </w:t>
      </w:r>
      <w:r w:rsidRPr="00934E07">
        <w:rPr>
          <w:rFonts w:ascii="Sakkal Majalla" w:hAnsi="Sakkal Majalla" w:cs="Sakkal Majalla"/>
          <w:color w:val="000000" w:themeColor="text1"/>
          <w:szCs w:val="28"/>
          <w:rtl/>
        </w:rPr>
        <w:t xml:space="preserve">إلى أن البُعد الاقتصادي يتمثل في قدرة المؤسسة على تحقيق أداء مالي مستقر، يوفر فرص عمل ويدعم الاقتصاد المحلي، دون أن يُخل بمصالح المجتمع أو البيئة. كما يؤكد </w:t>
      </w:r>
      <w:r w:rsidRPr="00934E07">
        <w:rPr>
          <w:rFonts w:ascii="Sakkal Majalla" w:hAnsi="Sakkal Majalla" w:cs="Sakkal Majalla"/>
          <w:color w:val="000000" w:themeColor="text1"/>
          <w:szCs w:val="28"/>
        </w:rPr>
        <w:t xml:space="preserve">Alzahrani (2024) </w:t>
      </w:r>
      <w:r w:rsidRPr="00934E07">
        <w:rPr>
          <w:rFonts w:ascii="Sakkal Majalla" w:hAnsi="Sakkal Majalla" w:cs="Sakkal Majalla"/>
          <w:color w:val="000000" w:themeColor="text1"/>
          <w:szCs w:val="28"/>
          <w:rtl/>
        </w:rPr>
        <w:t>أن المؤسسات، خاصةً العاملة في قطاع البتروكيماويات مثل أرامكو، تُظهر مسؤوليتها الاجتماعية من خلال الاستثمار في البنية التحتية والخدمات المجتمعية، مما ينعكس إيجابًا على الأداء الاقتصادي الوطني</w:t>
      </w:r>
      <w:r w:rsidRPr="00934E07">
        <w:rPr>
          <w:rFonts w:ascii="Sakkal Majalla" w:hAnsi="Sakkal Majalla" w:cs="Sakkal Majalla"/>
          <w:color w:val="000000" w:themeColor="text1"/>
          <w:szCs w:val="28"/>
        </w:rPr>
        <w:t>.</w:t>
      </w:r>
    </w:p>
    <w:p w14:paraId="057ADF11" w14:textId="77777777"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وتوضح إلياس وبلال</w:t>
      </w:r>
      <w:r w:rsidRPr="00934E07">
        <w:rPr>
          <w:rFonts w:ascii="Sakkal Majalla" w:hAnsi="Sakkal Majalla" w:cs="Sakkal Majalla"/>
          <w:color w:val="000000" w:themeColor="text1"/>
          <w:szCs w:val="28"/>
        </w:rPr>
        <w:t xml:space="preserve"> (2022) </w:t>
      </w:r>
      <w:r w:rsidRPr="00934E07">
        <w:rPr>
          <w:rFonts w:ascii="Sakkal Majalla" w:hAnsi="Sakkal Majalla" w:cs="Sakkal Majalla"/>
          <w:color w:val="000000" w:themeColor="text1"/>
          <w:szCs w:val="28"/>
          <w:rtl/>
        </w:rPr>
        <w:t>أن تحقيق الأرباح لا يتناقض مع الالتزام الاجتماعي، بل يشكل قاعدة ضرورية لاستمرارية الدور المجتمعي، إذ لا يمكن للمؤسسة أن تساهم في تنمية المجتمع دون أن تكون قادرة على تغطية التزاماتها المالية الأساسية</w:t>
      </w:r>
      <w:r w:rsidRPr="00934E07">
        <w:rPr>
          <w:rFonts w:ascii="Sakkal Majalla" w:hAnsi="Sakkal Majalla" w:cs="Sakkal Majalla"/>
          <w:color w:val="000000" w:themeColor="text1"/>
          <w:szCs w:val="28"/>
        </w:rPr>
        <w:t>.</w:t>
      </w:r>
    </w:p>
    <w:p w14:paraId="55CC3A1C" w14:textId="235D209E" w:rsidR="00E07BB6" w:rsidRPr="00934E07" w:rsidRDefault="00E07BB6" w:rsidP="00566392">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934E07">
        <w:rPr>
          <w:rFonts w:ascii="Sakkal Majalla" w:hAnsi="Sakkal Majalla" w:cs="Sakkal Majalla"/>
          <w:b/>
          <w:bCs/>
          <w:color w:val="000000" w:themeColor="text1"/>
          <w:szCs w:val="28"/>
          <w:rtl/>
        </w:rPr>
        <w:t>البُعد القانوني</w:t>
      </w:r>
    </w:p>
    <w:p w14:paraId="16DE2116" w14:textId="77777777"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يركز هذا البُعد على التزام المؤسسة بالقوانين واللوائح المعمول بها، سواء تلك المتعلقة بالبيئة، العمل، الجودة، أو الشفافية والإفصاح. ويُعد هذا الالتزام هو الحد الأدنى الذي يجب على المؤسسة التقيد به في علاقتها مع المجتمع والدولة</w:t>
      </w:r>
      <w:r w:rsidRPr="00934E07">
        <w:rPr>
          <w:rFonts w:ascii="Sakkal Majalla" w:hAnsi="Sakkal Majalla" w:cs="Sakkal Majalla" w:hint="cs"/>
          <w:color w:val="000000" w:themeColor="text1"/>
          <w:szCs w:val="28"/>
          <w:lang w:bidi="ar-EG"/>
        </w:rPr>
        <w:t>.</w:t>
      </w:r>
    </w:p>
    <w:p w14:paraId="62A80575" w14:textId="22C36F9D"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 xml:space="preserve">ترى </w:t>
      </w:r>
      <w:r w:rsidRPr="00934E07">
        <w:rPr>
          <w:rFonts w:ascii="Sakkal Majalla" w:hAnsi="Sakkal Majalla" w:cs="Sakkal Majalla" w:hint="cs"/>
          <w:color w:val="000000" w:themeColor="text1"/>
          <w:szCs w:val="28"/>
          <w:lang w:bidi="ar-EG"/>
        </w:rPr>
        <w:t xml:space="preserve">Lozova (2023) </w:t>
      </w:r>
      <w:r w:rsidRPr="00934E07">
        <w:rPr>
          <w:rFonts w:ascii="Sakkal Majalla" w:hAnsi="Sakkal Majalla" w:cs="Sakkal Majalla" w:hint="cs"/>
          <w:color w:val="000000" w:themeColor="text1"/>
          <w:szCs w:val="28"/>
          <w:rtl/>
          <w:lang w:bidi="ar-EG"/>
        </w:rPr>
        <w:t xml:space="preserve">أن المؤسسات التي تلتزم بالقوانين لا تكتفي بتجنب العقوبات، بل تبني بذلك مصداقية عالية في السوق وتعزز من ثقة العملاء والمستثمرين بها، كما أشار </w:t>
      </w:r>
      <w:r w:rsidRPr="00934E07">
        <w:rPr>
          <w:rFonts w:ascii="Sakkal Majalla" w:hAnsi="Sakkal Majalla" w:cs="Sakkal Majalla" w:hint="cs"/>
          <w:color w:val="000000" w:themeColor="text1"/>
          <w:szCs w:val="28"/>
          <w:lang w:bidi="ar-EG"/>
        </w:rPr>
        <w:t xml:space="preserve">Lee &amp; Lee (2014) </w:t>
      </w:r>
      <w:r w:rsidRPr="00934E07">
        <w:rPr>
          <w:rFonts w:ascii="Sakkal Majalla" w:hAnsi="Sakkal Majalla" w:cs="Sakkal Majalla" w:hint="cs"/>
          <w:color w:val="000000" w:themeColor="text1"/>
          <w:szCs w:val="28"/>
          <w:rtl/>
          <w:lang w:bidi="ar-EG"/>
        </w:rPr>
        <w:t>إلى أن الامتثال القانوني أحد مقومات الصورة الذهنية القوية، لأن مخالفة الأنظمة تؤثر مباشرة على السمعة وتزعزع الثقة</w:t>
      </w:r>
      <w:r w:rsidRPr="00934E07">
        <w:rPr>
          <w:rFonts w:ascii="Sakkal Majalla" w:hAnsi="Sakkal Majalla" w:cs="Sakkal Majalla" w:hint="cs"/>
          <w:color w:val="000000" w:themeColor="text1"/>
          <w:szCs w:val="28"/>
          <w:lang w:bidi="ar-EG"/>
        </w:rPr>
        <w:t>.</w:t>
      </w:r>
    </w:p>
    <w:p w14:paraId="62E649BF" w14:textId="77777777"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ويؤكد يونسي</w:t>
      </w:r>
      <w:r w:rsidRPr="00934E07">
        <w:rPr>
          <w:rFonts w:ascii="Sakkal Majalla" w:hAnsi="Sakkal Majalla" w:cs="Sakkal Majalla" w:hint="cs"/>
          <w:color w:val="000000" w:themeColor="text1"/>
          <w:szCs w:val="28"/>
          <w:lang w:bidi="ar-EG"/>
        </w:rPr>
        <w:t xml:space="preserve"> (2021) </w:t>
      </w:r>
      <w:r w:rsidRPr="00934E07">
        <w:rPr>
          <w:rFonts w:ascii="Sakkal Majalla" w:hAnsi="Sakkal Majalla" w:cs="Sakkal Majalla" w:hint="cs"/>
          <w:color w:val="000000" w:themeColor="text1"/>
          <w:szCs w:val="28"/>
          <w:rtl/>
          <w:lang w:bidi="ar-EG"/>
        </w:rPr>
        <w:t>أن البُعد القانوني يعكس احترام المؤسسة للمنظومة القانونية والحوكمة الرشيدة، ويشكل ضمانًا لاستدامة علاقتها الإيجابية مع الجهات الرقابية والمجتمع</w:t>
      </w:r>
      <w:r w:rsidRPr="00934E07">
        <w:rPr>
          <w:rFonts w:ascii="Sakkal Majalla" w:hAnsi="Sakkal Majalla" w:cs="Sakkal Majalla" w:hint="cs"/>
          <w:color w:val="000000" w:themeColor="text1"/>
          <w:szCs w:val="28"/>
          <w:lang w:bidi="ar-EG"/>
        </w:rPr>
        <w:t>.</w:t>
      </w:r>
    </w:p>
    <w:p w14:paraId="37A801F9" w14:textId="63CEA8DE" w:rsidR="00E07BB6" w:rsidRPr="00934E07" w:rsidRDefault="00E07BB6" w:rsidP="00566392">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934E07">
        <w:rPr>
          <w:rFonts w:ascii="Sakkal Majalla" w:hAnsi="Sakkal Majalla" w:cs="Sakkal Majalla"/>
          <w:b/>
          <w:bCs/>
          <w:color w:val="000000" w:themeColor="text1"/>
          <w:szCs w:val="28"/>
          <w:rtl/>
        </w:rPr>
        <w:lastRenderedPageBreak/>
        <w:t>البُعد الأخلاقي</w:t>
      </w:r>
    </w:p>
    <w:p w14:paraId="43608247" w14:textId="77777777"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يتجاوز هذا البُعد مجرد الالتزام بالقوانين، ليشمل سلوك المؤسسة في ضوء المعايير الأخلاقية التي يفرضها الضمير المجتمعي، مثل: العدل، النزاهة، الشفافية، احترام حقوق الإنسان، وعدم استغلال النفوذ</w:t>
      </w:r>
      <w:r w:rsidRPr="00934E07">
        <w:rPr>
          <w:rFonts w:ascii="Sakkal Majalla" w:hAnsi="Sakkal Majalla" w:cs="Sakkal Majalla"/>
          <w:color w:val="000000" w:themeColor="text1"/>
          <w:szCs w:val="28"/>
        </w:rPr>
        <w:t>.</w:t>
      </w:r>
    </w:p>
    <w:p w14:paraId="6872A8F2" w14:textId="3E224290"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يوضح </w:t>
      </w:r>
      <w:r w:rsidRPr="00934E07">
        <w:rPr>
          <w:rFonts w:ascii="Sakkal Majalla" w:hAnsi="Sakkal Majalla" w:cs="Sakkal Majalla"/>
          <w:color w:val="000000" w:themeColor="text1"/>
          <w:szCs w:val="28"/>
        </w:rPr>
        <w:t xml:space="preserve">Goel et al. (2024) </w:t>
      </w:r>
      <w:r w:rsidRPr="00934E07">
        <w:rPr>
          <w:rFonts w:ascii="Sakkal Majalla" w:hAnsi="Sakkal Majalla" w:cs="Sakkal Majalla"/>
          <w:color w:val="000000" w:themeColor="text1"/>
          <w:szCs w:val="28"/>
          <w:rtl/>
        </w:rPr>
        <w:t xml:space="preserve">أن المؤسسات التي تتبنى سلوكًا أخلاقيًا تعزز من جاذبيتها في السوق، وتكسب ولاء العملاء، وتُنمّي ثقة المجتمع، كما تشير </w:t>
      </w:r>
      <w:r w:rsidRPr="00934E07">
        <w:rPr>
          <w:rFonts w:ascii="Sakkal Majalla" w:hAnsi="Sakkal Majalla" w:cs="Sakkal Majalla"/>
          <w:color w:val="000000" w:themeColor="text1"/>
          <w:szCs w:val="28"/>
        </w:rPr>
        <w:t xml:space="preserve">Li et al. (2023) </w:t>
      </w:r>
      <w:r w:rsidRPr="00934E07">
        <w:rPr>
          <w:rFonts w:ascii="Sakkal Majalla" w:hAnsi="Sakkal Majalla" w:cs="Sakkal Majalla"/>
          <w:color w:val="000000" w:themeColor="text1"/>
          <w:szCs w:val="28"/>
          <w:rtl/>
        </w:rPr>
        <w:t>إلى أن ترسيخ البعد الأخلاقي في الثقافة التنظيمية يؤدي إلى تحسين السلوكيات الوظيفية، ويدعم روح المواطنة داخل المؤسسة</w:t>
      </w:r>
      <w:r w:rsidRPr="00934E07">
        <w:rPr>
          <w:rFonts w:ascii="Sakkal Majalla" w:hAnsi="Sakkal Majalla" w:cs="Sakkal Majalla"/>
          <w:color w:val="000000" w:themeColor="text1"/>
          <w:szCs w:val="28"/>
        </w:rPr>
        <w:t>.</w:t>
      </w:r>
    </w:p>
    <w:p w14:paraId="11C82CE0" w14:textId="77777777"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وتبرز دراسة </w:t>
      </w:r>
      <w:r w:rsidRPr="00934E07">
        <w:rPr>
          <w:rFonts w:ascii="Sakkal Majalla" w:hAnsi="Sakkal Majalla" w:cs="Sakkal Majalla"/>
          <w:color w:val="000000" w:themeColor="text1"/>
          <w:szCs w:val="28"/>
        </w:rPr>
        <w:t xml:space="preserve">Shawkat &amp; Fatima (2023) </w:t>
      </w:r>
      <w:r w:rsidRPr="00934E07">
        <w:rPr>
          <w:rFonts w:ascii="Sakkal Majalla" w:hAnsi="Sakkal Majalla" w:cs="Sakkal Majalla"/>
          <w:color w:val="000000" w:themeColor="text1"/>
          <w:szCs w:val="28"/>
          <w:rtl/>
        </w:rPr>
        <w:t>هذا البُعد بوصفه أساسًا لبناء هوية مؤسسية مسؤولة، تسهم في رفع الأداء التنظيمي وتعزيز الشفافية. ومن المنظور العربي، يشير النعيمات والمحاسنة</w:t>
      </w:r>
      <w:r w:rsidRPr="00934E07">
        <w:rPr>
          <w:rFonts w:ascii="Sakkal Majalla" w:hAnsi="Sakkal Majalla" w:cs="Sakkal Majalla"/>
          <w:color w:val="000000" w:themeColor="text1"/>
          <w:szCs w:val="28"/>
        </w:rPr>
        <w:t xml:space="preserve"> (2022) </w:t>
      </w:r>
      <w:r w:rsidRPr="00934E07">
        <w:rPr>
          <w:rFonts w:ascii="Sakkal Majalla" w:hAnsi="Sakkal Majalla" w:cs="Sakkal Majalla"/>
          <w:color w:val="000000" w:themeColor="text1"/>
          <w:szCs w:val="28"/>
          <w:rtl/>
        </w:rPr>
        <w:t>إلى أن الالتزام الأخلاقي أحد أبرز مكونات التميز المؤسسي، ويشكل عاملًا محوريًا في اكتساب الثقة العامة</w:t>
      </w:r>
      <w:r w:rsidRPr="00934E07">
        <w:rPr>
          <w:rFonts w:ascii="Sakkal Majalla" w:hAnsi="Sakkal Majalla" w:cs="Sakkal Majalla"/>
          <w:color w:val="000000" w:themeColor="text1"/>
          <w:szCs w:val="28"/>
        </w:rPr>
        <w:t>.</w:t>
      </w:r>
    </w:p>
    <w:p w14:paraId="476E4280" w14:textId="0A313554" w:rsidR="00E07BB6" w:rsidRPr="00934E07" w:rsidRDefault="00E07BB6" w:rsidP="00566392">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Pr>
      </w:pPr>
      <w:r w:rsidRPr="00934E07">
        <w:rPr>
          <w:rFonts w:ascii="Sakkal Majalla" w:hAnsi="Sakkal Majalla" w:cs="Sakkal Majalla"/>
          <w:b/>
          <w:bCs/>
          <w:color w:val="000000" w:themeColor="text1"/>
          <w:szCs w:val="28"/>
          <w:rtl/>
        </w:rPr>
        <w:t>البُعد الإنساني (الخيري / التطوعي)</w:t>
      </w:r>
    </w:p>
    <w:p w14:paraId="6BF9FA05" w14:textId="77777777"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يُعبّر هذا البُعد عن مساهمة المؤسسة في أنشطة طوعية غير إلزامية، تهدف إلى دعم الفئات المحتاجة، تحسين جودة الحياة، أو تمكين المجتمع من خلال التعليم والرعاية الصحية والبيئة</w:t>
      </w:r>
      <w:r w:rsidRPr="00934E07">
        <w:rPr>
          <w:rFonts w:ascii="Sakkal Majalla" w:hAnsi="Sakkal Majalla" w:cs="Sakkal Majalla"/>
          <w:color w:val="000000" w:themeColor="text1"/>
          <w:szCs w:val="28"/>
        </w:rPr>
        <w:t>.</w:t>
      </w:r>
    </w:p>
    <w:p w14:paraId="6FF983A1" w14:textId="6423D65D"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ترى </w:t>
      </w:r>
      <w:r w:rsidRPr="00934E07">
        <w:rPr>
          <w:rFonts w:ascii="Sakkal Majalla" w:hAnsi="Sakkal Majalla" w:cs="Sakkal Majalla"/>
          <w:color w:val="000000" w:themeColor="text1"/>
          <w:szCs w:val="28"/>
        </w:rPr>
        <w:t xml:space="preserve">Sun (2024) </w:t>
      </w:r>
      <w:r w:rsidRPr="00934E07">
        <w:rPr>
          <w:rFonts w:ascii="Sakkal Majalla" w:hAnsi="Sakkal Majalla" w:cs="Sakkal Majalla"/>
          <w:color w:val="000000" w:themeColor="text1"/>
          <w:szCs w:val="28"/>
          <w:rtl/>
        </w:rPr>
        <w:t xml:space="preserve">أن البعد الإنساني يمنح المؤسسة بعدًا وجدانيًا في علاقتها مع المجتمع، ويُرسخ صورتها ككيان يحمل مسؤولية معنوية تجاه الناس، لا سيما في أوقات الأزمات والكوارث، كما تؤكد </w:t>
      </w:r>
      <w:r w:rsidRPr="00934E07">
        <w:rPr>
          <w:rFonts w:ascii="Sakkal Majalla" w:hAnsi="Sakkal Majalla" w:cs="Sakkal Majalla"/>
          <w:color w:val="000000" w:themeColor="text1"/>
          <w:szCs w:val="28"/>
        </w:rPr>
        <w:t xml:space="preserve">Pasaribu et al. (2024) </w:t>
      </w:r>
      <w:r w:rsidRPr="00934E07">
        <w:rPr>
          <w:rFonts w:ascii="Sakkal Majalla" w:hAnsi="Sakkal Majalla" w:cs="Sakkal Majalla"/>
          <w:color w:val="000000" w:themeColor="text1"/>
          <w:szCs w:val="28"/>
          <w:rtl/>
        </w:rPr>
        <w:t>أن المؤسسات التي تشارك في المبادرات الخيرية تكون أكثر ارتباطًا بالمجتمع، وتتمتع بدرجة عالية من الولاء المؤسسي من قبل موظفيها</w:t>
      </w:r>
      <w:r w:rsidRPr="00934E07">
        <w:rPr>
          <w:rFonts w:ascii="Sakkal Majalla" w:hAnsi="Sakkal Majalla" w:cs="Sakkal Majalla"/>
          <w:color w:val="000000" w:themeColor="text1"/>
          <w:szCs w:val="28"/>
        </w:rPr>
        <w:t>.</w:t>
      </w:r>
    </w:p>
    <w:p w14:paraId="523BB465" w14:textId="77777777"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ووفقًا لـ المخلافي والخليدي</w:t>
      </w:r>
      <w:r w:rsidRPr="00934E07">
        <w:rPr>
          <w:rFonts w:ascii="Sakkal Majalla" w:hAnsi="Sakkal Majalla" w:cs="Sakkal Majalla"/>
          <w:color w:val="000000" w:themeColor="text1"/>
          <w:szCs w:val="28"/>
        </w:rPr>
        <w:t xml:space="preserve"> (2022)</w:t>
      </w:r>
      <w:r w:rsidRPr="00934E07">
        <w:rPr>
          <w:rFonts w:ascii="Sakkal Majalla" w:hAnsi="Sakkal Majalla" w:cs="Sakkal Majalla"/>
          <w:color w:val="000000" w:themeColor="text1"/>
          <w:szCs w:val="28"/>
          <w:rtl/>
        </w:rPr>
        <w:t xml:space="preserve">، فإن البعد الإنساني في الشركات اليمنية ساهم في تحسين الصورة الذهنية، وبناء علاقة ثقة قائمة على المشاعر الإيجابية بين المؤسسة والجمهور. كما أظهرت دراسة </w:t>
      </w:r>
      <w:r w:rsidRPr="00934E07">
        <w:rPr>
          <w:rFonts w:ascii="Sakkal Majalla" w:hAnsi="Sakkal Majalla" w:cs="Sakkal Majalla"/>
          <w:color w:val="000000" w:themeColor="text1"/>
          <w:szCs w:val="28"/>
          <w:rtl/>
        </w:rPr>
        <w:lastRenderedPageBreak/>
        <w:t>بودماغ وقرين</w:t>
      </w:r>
      <w:r w:rsidRPr="00934E07">
        <w:rPr>
          <w:rFonts w:ascii="Sakkal Majalla" w:hAnsi="Sakkal Majalla" w:cs="Sakkal Majalla"/>
          <w:color w:val="000000" w:themeColor="text1"/>
          <w:szCs w:val="28"/>
        </w:rPr>
        <w:t xml:space="preserve"> (2022) </w:t>
      </w:r>
      <w:r w:rsidRPr="00934E07">
        <w:rPr>
          <w:rFonts w:ascii="Sakkal Majalla" w:hAnsi="Sakkal Majalla" w:cs="Sakkal Majalla"/>
          <w:color w:val="000000" w:themeColor="text1"/>
          <w:szCs w:val="28"/>
          <w:rtl/>
        </w:rPr>
        <w:t>أن المؤسسات التي تستثمر في المسؤولية الإنسانية تشهد تحسنًا في الأداء التنظيمي والعلاقات العامة</w:t>
      </w:r>
      <w:r w:rsidRPr="00934E07">
        <w:rPr>
          <w:rFonts w:ascii="Sakkal Majalla" w:hAnsi="Sakkal Majalla" w:cs="Sakkal Majalla"/>
          <w:color w:val="000000" w:themeColor="text1"/>
          <w:szCs w:val="28"/>
        </w:rPr>
        <w:t>.</w:t>
      </w:r>
    </w:p>
    <w:p w14:paraId="0B4D2088" w14:textId="4453959F" w:rsidR="00E07BB6" w:rsidRPr="00934E07" w:rsidRDefault="00E07BB6" w:rsidP="00566392">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ويُعد التصنيف الرباعي لأبعاد المسؤولية الاجتماعية إطارًا متكاملًا لفهم مدى التزام المؤسسة بتوجهاتها المجتمعية، ويُبرز أهمية كل بعد في تعزيز الثقة والشفافية والاستدامة. ويرى الباحث أن المؤسسات الناجحة – وعلى رأسها شركة أرامكو – هي التي تتعامل مع هذه الأبعاد ليس كأجزاء منفصلة، بل كمكونات مترابطة تُفعّل ضمن استراتيجية شاملة تعكس التزامًا أصيلًا نحو المجتمع، الاقتصاد، البيئة، والإنسان</w:t>
      </w:r>
      <w:r w:rsidRPr="00934E07">
        <w:rPr>
          <w:rFonts w:ascii="Sakkal Majalla" w:hAnsi="Sakkal Majalla" w:cs="Sakkal Majalla"/>
          <w:color w:val="000000" w:themeColor="text1"/>
          <w:szCs w:val="28"/>
        </w:rPr>
        <w:t>.</w:t>
      </w:r>
    </w:p>
    <w:p w14:paraId="6F1EA0EA" w14:textId="77777777" w:rsidR="00566392" w:rsidRPr="00934E07" w:rsidRDefault="00566392">
      <w:pPr>
        <w:bidi w:val="0"/>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br w:type="page"/>
      </w:r>
    </w:p>
    <w:p w14:paraId="5C25CC2E" w14:textId="615E0625" w:rsidR="00E07BB6" w:rsidRPr="00934E07" w:rsidRDefault="00E07BB6" w:rsidP="003D1DD5">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51" w:name="_Toc201691613"/>
      <w:r w:rsidRPr="00934E07">
        <w:rPr>
          <w:rFonts w:ascii="Sakkal Majalla" w:hAnsi="Sakkal Majalla" w:cs="Sakkal Majalla"/>
          <w:b/>
          <w:bCs/>
          <w:color w:val="000000" w:themeColor="text1"/>
          <w:sz w:val="36"/>
          <w:szCs w:val="36"/>
          <w:rtl/>
        </w:rPr>
        <w:lastRenderedPageBreak/>
        <w:t>المبحث الثاني: الصورة الذهنية</w:t>
      </w:r>
      <w:bookmarkEnd w:id="51"/>
    </w:p>
    <w:p w14:paraId="3116F8E6" w14:textId="67D4F0B2" w:rsidR="00E07BB6" w:rsidRPr="00934E07" w:rsidRDefault="00E07BB6" w:rsidP="003D1DD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201691614"/>
      <w:r w:rsidRPr="00934E07">
        <w:rPr>
          <w:rFonts w:ascii="Sakkal Majalla" w:hAnsi="Sakkal Majalla" w:cs="Sakkal Majalla"/>
          <w:b/>
          <w:bCs/>
          <w:color w:val="000000" w:themeColor="text1"/>
          <w:sz w:val="32"/>
          <w:szCs w:val="32"/>
          <w:rtl/>
        </w:rPr>
        <w:t>تمهيد</w:t>
      </w:r>
      <w:bookmarkEnd w:id="52"/>
    </w:p>
    <w:p w14:paraId="59575084" w14:textId="11793284"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أصبحت الصورة الذهنية من المفاهيم المحورية في مجالات الإدارة، التسويق، والاتصال المؤسسي، حيث تلعب دورًا رئيسيًا في تشكيل العلاقة بين المؤسسة وجمهورها. فهي الانطباع الراسخ الذي يتكوّن في أذهان الأفراد عن المؤسسة بناءً على خبراتهم المباشرة وغير المباشرة، وهو ما يجعلها عاملاً حاسمًا في الحكم على سمعة المؤسسة ومستوى مصداقيتها، ومع تنامي أدوات الاتصال ووسائل الإعلام، ازدادت أهمية بناء صورة ذهنية إيجابية كأحد الأصول غير الملموسة التي تُميّز المؤسسات وتمنحها ميزة تنافسية في سوق يتّسم بالتعقيد والتقلب</w:t>
      </w:r>
      <w:r w:rsidRPr="00934E07">
        <w:rPr>
          <w:rFonts w:ascii="Sakkal Majalla" w:hAnsi="Sakkal Majalla" w:cs="Sakkal Majalla" w:hint="cs"/>
          <w:color w:val="000000" w:themeColor="text1"/>
          <w:szCs w:val="28"/>
          <w:lang w:bidi="ar-EG"/>
        </w:rPr>
        <w:t>.</w:t>
      </w:r>
    </w:p>
    <w:p w14:paraId="743905EF" w14:textId="0B7DE8FC" w:rsidR="00E07BB6" w:rsidRPr="00934E07" w:rsidRDefault="003D1DD5" w:rsidP="003D1DD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201691615"/>
      <w:r w:rsidRPr="00934E07">
        <w:rPr>
          <w:rFonts w:ascii="Sakkal Majalla" w:hAnsi="Sakkal Majalla" w:cs="Sakkal Majalla" w:hint="cs"/>
          <w:b/>
          <w:bCs/>
          <w:color w:val="000000" w:themeColor="text1"/>
          <w:sz w:val="32"/>
          <w:szCs w:val="32"/>
          <w:rtl/>
        </w:rPr>
        <w:t xml:space="preserve">1.2.2 </w:t>
      </w:r>
      <w:r w:rsidR="00E07BB6" w:rsidRPr="00934E07">
        <w:rPr>
          <w:rFonts w:ascii="Sakkal Majalla" w:hAnsi="Sakkal Majalla" w:cs="Sakkal Majalla"/>
          <w:b/>
          <w:bCs/>
          <w:color w:val="000000" w:themeColor="text1"/>
          <w:sz w:val="32"/>
          <w:szCs w:val="32"/>
          <w:rtl/>
        </w:rPr>
        <w:t xml:space="preserve"> مفهوم الصورة الذهنية</w:t>
      </w:r>
      <w:bookmarkEnd w:id="53"/>
    </w:p>
    <w:p w14:paraId="4AA5A4E0" w14:textId="77777777"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تنوّعت تعريفات الصورة الذهنية تبعًا للمنظور الإداري أو التسويقي الذي تتبناه كل دراسة، لكنها تتقاطع في كونها تمثل مجموع الانطباعات والمعاني التي يحملها الأفراد عن المؤسسة أو علامتها التجارية</w:t>
      </w:r>
      <w:r w:rsidRPr="00934E07">
        <w:rPr>
          <w:rFonts w:ascii="Sakkal Majalla" w:hAnsi="Sakkal Majalla" w:cs="Sakkal Majalla" w:hint="cs"/>
          <w:color w:val="000000" w:themeColor="text1"/>
          <w:szCs w:val="28"/>
          <w:lang w:bidi="ar-EG"/>
        </w:rPr>
        <w:t>.</w:t>
      </w:r>
    </w:p>
    <w:p w14:paraId="4FB2F360" w14:textId="77777777"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يشير عبدالعاطي ومحمد</w:t>
      </w:r>
      <w:r w:rsidRPr="00934E07">
        <w:rPr>
          <w:rFonts w:ascii="Sakkal Majalla" w:hAnsi="Sakkal Majalla" w:cs="Sakkal Majalla" w:hint="cs"/>
          <w:color w:val="000000" w:themeColor="text1"/>
          <w:szCs w:val="28"/>
          <w:lang w:bidi="ar-EG"/>
        </w:rPr>
        <w:t xml:space="preserve"> (2021) </w:t>
      </w:r>
      <w:r w:rsidRPr="00934E07">
        <w:rPr>
          <w:rFonts w:ascii="Sakkal Majalla" w:hAnsi="Sakkal Majalla" w:cs="Sakkal Majalla" w:hint="cs"/>
          <w:color w:val="000000" w:themeColor="text1"/>
          <w:szCs w:val="28"/>
          <w:rtl/>
          <w:lang w:bidi="ar-EG"/>
        </w:rPr>
        <w:t>إلى أن الصورة الذهنية هي "الانطباع المتكوّن في أذهان الجمهور عن المؤسسة بناءً على تفاعلهم مع رسائلها الاتصالية وسلوكها المؤسسي"، مشددَين على أن هذا الانطباع لا يتشكل فقط من المعلومات المباشرة بل من السياق العام والتجارب التراكمية</w:t>
      </w:r>
      <w:r w:rsidRPr="00934E07">
        <w:rPr>
          <w:rFonts w:ascii="Sakkal Majalla" w:hAnsi="Sakkal Majalla" w:cs="Sakkal Majalla" w:hint="cs"/>
          <w:color w:val="000000" w:themeColor="text1"/>
          <w:szCs w:val="28"/>
          <w:lang w:bidi="ar-EG"/>
        </w:rPr>
        <w:t>.</w:t>
      </w:r>
    </w:p>
    <w:p w14:paraId="1F2F8717" w14:textId="77777777"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 xml:space="preserve">في حين يرى </w:t>
      </w:r>
      <w:r w:rsidRPr="00934E07">
        <w:rPr>
          <w:rFonts w:ascii="Sakkal Majalla" w:hAnsi="Sakkal Majalla" w:cs="Sakkal Majalla" w:hint="cs"/>
          <w:color w:val="000000" w:themeColor="text1"/>
          <w:szCs w:val="28"/>
          <w:lang w:bidi="ar-EG"/>
        </w:rPr>
        <w:t xml:space="preserve">Goyal &amp; Sharma (2024) </w:t>
      </w:r>
      <w:r w:rsidRPr="00934E07">
        <w:rPr>
          <w:rFonts w:ascii="Sakkal Majalla" w:hAnsi="Sakkal Majalla" w:cs="Sakkal Majalla" w:hint="cs"/>
          <w:color w:val="000000" w:themeColor="text1"/>
          <w:szCs w:val="28"/>
          <w:rtl/>
          <w:lang w:bidi="ar-EG"/>
        </w:rPr>
        <w:t>أن الصورة الذهنية تُعد "بناءً نفسياً معرفياً يتشكّل من خلال إدراك العملاء لمجموعة من عناصر الأداء المؤسسي، مثل جودة الخدمات، الالتزام الأخلاقي، والمبادرات الاجتماعية"، وهي تمثل أحد مؤشرات ولاء المستهلكين واستعدادهم للدفاع عن المؤسسة</w:t>
      </w:r>
      <w:r w:rsidRPr="00934E07">
        <w:rPr>
          <w:rFonts w:ascii="Sakkal Majalla" w:hAnsi="Sakkal Majalla" w:cs="Sakkal Majalla" w:hint="cs"/>
          <w:color w:val="000000" w:themeColor="text1"/>
          <w:szCs w:val="28"/>
          <w:lang w:bidi="ar-EG"/>
        </w:rPr>
        <w:t>.</w:t>
      </w:r>
    </w:p>
    <w:p w14:paraId="7D5E2F54" w14:textId="77777777"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934E07">
        <w:rPr>
          <w:rFonts w:ascii="Sakkal Majalla" w:hAnsi="Sakkal Majalla" w:cs="Sakkal Majalla" w:hint="cs"/>
          <w:color w:val="000000" w:themeColor="text1"/>
          <w:szCs w:val="28"/>
          <w:rtl/>
          <w:lang w:bidi="ar-EG"/>
        </w:rPr>
        <w:t xml:space="preserve">كما يوضح </w:t>
      </w:r>
      <w:r w:rsidRPr="00934E07">
        <w:rPr>
          <w:rFonts w:ascii="Sakkal Majalla" w:hAnsi="Sakkal Majalla" w:cs="Sakkal Majalla" w:hint="cs"/>
          <w:color w:val="000000" w:themeColor="text1"/>
          <w:szCs w:val="28"/>
          <w:lang w:bidi="ar-EG"/>
        </w:rPr>
        <w:t xml:space="preserve">Lozova (2023) </w:t>
      </w:r>
      <w:r w:rsidRPr="00934E07">
        <w:rPr>
          <w:rFonts w:ascii="Sakkal Majalla" w:hAnsi="Sakkal Majalla" w:cs="Sakkal Majalla" w:hint="cs"/>
          <w:color w:val="000000" w:themeColor="text1"/>
          <w:szCs w:val="28"/>
          <w:rtl/>
          <w:lang w:bidi="ar-EG"/>
        </w:rPr>
        <w:t>أن الصورة الذهنية لا ترتبط فقط بالمنتجات أو الخدمات المقدمة، بل تشمل كل ما يُبثّ من المؤسسة من سلوك، مواقف، وتوجهات نحو المجتمع، مما يجعلها تراكمًا انفعاليًا ومعرفيًا في آن واحد</w:t>
      </w:r>
      <w:r w:rsidRPr="00934E07">
        <w:rPr>
          <w:rFonts w:ascii="Sakkal Majalla" w:hAnsi="Sakkal Majalla" w:cs="Sakkal Majalla" w:hint="cs"/>
          <w:color w:val="000000" w:themeColor="text1"/>
          <w:szCs w:val="28"/>
          <w:lang w:bidi="ar-EG"/>
        </w:rPr>
        <w:t>.</w:t>
      </w:r>
    </w:p>
    <w:p w14:paraId="214AAFA4" w14:textId="77777777"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lastRenderedPageBreak/>
        <w:t xml:space="preserve">ويؤكد </w:t>
      </w:r>
      <w:r w:rsidRPr="00934E07">
        <w:rPr>
          <w:rFonts w:ascii="Sakkal Majalla" w:hAnsi="Sakkal Majalla" w:cs="Sakkal Majalla"/>
          <w:color w:val="000000" w:themeColor="text1"/>
          <w:szCs w:val="28"/>
        </w:rPr>
        <w:t xml:space="preserve">Lee &amp; Lee (2014) </w:t>
      </w:r>
      <w:r w:rsidRPr="00934E07">
        <w:rPr>
          <w:rFonts w:ascii="Sakkal Majalla" w:hAnsi="Sakkal Majalla" w:cs="Sakkal Majalla"/>
          <w:color w:val="000000" w:themeColor="text1"/>
          <w:szCs w:val="28"/>
          <w:rtl/>
        </w:rPr>
        <w:t>على أن المؤسسة لا تملك صورتها الذهنية، بل تُنتجها وتتحكم بها الجماهير بناءً على طريقة إدارتها لعلاقاتها واتصالاتها ومبادراتها، وهو ما يجعلها ذات طبيعة متغيرة، حساسة، وتحتاج إلى صيانة استراتيجية دائمة</w:t>
      </w:r>
      <w:r w:rsidRPr="00934E07">
        <w:rPr>
          <w:rFonts w:ascii="Sakkal Majalla" w:hAnsi="Sakkal Majalla" w:cs="Sakkal Majalla"/>
          <w:color w:val="000000" w:themeColor="text1"/>
          <w:szCs w:val="28"/>
        </w:rPr>
        <w:t>.</w:t>
      </w:r>
    </w:p>
    <w:p w14:paraId="4940DF73" w14:textId="77777777"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أما </w:t>
      </w:r>
      <w:r w:rsidRPr="00934E07">
        <w:rPr>
          <w:rFonts w:ascii="Sakkal Majalla" w:hAnsi="Sakkal Majalla" w:cs="Sakkal Majalla"/>
          <w:color w:val="000000" w:themeColor="text1"/>
          <w:szCs w:val="28"/>
        </w:rPr>
        <w:t xml:space="preserve">Virvilaite &amp; Daubaraite (2011) </w:t>
      </w:r>
      <w:r w:rsidRPr="00934E07">
        <w:rPr>
          <w:rFonts w:ascii="Sakkal Majalla" w:hAnsi="Sakkal Majalla" w:cs="Sakkal Majalla"/>
          <w:color w:val="000000" w:themeColor="text1"/>
          <w:szCs w:val="28"/>
          <w:rtl/>
        </w:rPr>
        <w:t>فيُعرّفان الصورة الذهنية بأنها "الانعكاس الإدراكي العام الذي يتكون في ذهن المتلقي عن المؤسسة نتيجة تفاعله مع هويتها المؤسسية"، ويضيفان أن تحسين الصورة الذهنية يرتبط بشكل مباشر بمستوى الشفافية، المسؤولية الاجتماعية، والعلاقة مع أصحاب المصلحة</w:t>
      </w:r>
      <w:r w:rsidRPr="00934E07">
        <w:rPr>
          <w:rFonts w:ascii="Sakkal Majalla" w:hAnsi="Sakkal Majalla" w:cs="Sakkal Majalla"/>
          <w:color w:val="000000" w:themeColor="text1"/>
          <w:szCs w:val="28"/>
        </w:rPr>
        <w:t>.</w:t>
      </w:r>
    </w:p>
    <w:p w14:paraId="34FBDFFF" w14:textId="740C5571"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 xml:space="preserve">ويرى الباحث أن الصورة الذهنية هي الناتج التراكمي لمجمل السلوك المؤسسي الظاهر والخفي، وأنها ليست مجرد مظهر ترويجي بل انعكاس حقيقي لقيم المؤسسة واستراتيجياتها. </w:t>
      </w:r>
    </w:p>
    <w:p w14:paraId="23758D40" w14:textId="11A2F512" w:rsidR="00E07BB6" w:rsidRPr="00934E07" w:rsidRDefault="003D1DD5" w:rsidP="003D1DD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4" w:name="_Toc201691616"/>
      <w:r w:rsidRPr="00934E07">
        <w:rPr>
          <w:rFonts w:ascii="Sakkal Majalla" w:hAnsi="Sakkal Majalla" w:cs="Sakkal Majalla" w:hint="cs"/>
          <w:b/>
          <w:bCs/>
          <w:color w:val="000000" w:themeColor="text1"/>
          <w:sz w:val="32"/>
          <w:szCs w:val="32"/>
          <w:rtl/>
        </w:rPr>
        <w:t xml:space="preserve">2.2.2 </w:t>
      </w:r>
      <w:r w:rsidR="00E07BB6" w:rsidRPr="00934E07">
        <w:rPr>
          <w:rFonts w:ascii="Sakkal Majalla" w:hAnsi="Sakkal Majalla" w:cs="Sakkal Majalla"/>
          <w:b/>
          <w:bCs/>
          <w:color w:val="000000" w:themeColor="text1"/>
          <w:sz w:val="32"/>
          <w:szCs w:val="32"/>
          <w:rtl/>
        </w:rPr>
        <w:t xml:space="preserve"> أهمية الصورة الذهنية</w:t>
      </w:r>
      <w:bookmarkEnd w:id="54"/>
    </w:p>
    <w:p w14:paraId="27484D00" w14:textId="77777777"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 xml:space="preserve">تُعد الصورة الذهنية من أهم الأصول غير الملموسة التي تمتلكها المؤسسة، إذ تُسهم في بناء هوية متكاملة تعكس مدى إدراك الجمهور لطبيعة المؤسسة وقيمها ومنتجاتها وسلوكها الاجتماعي، وتنبع أهمية الصورة الذهنية من كونها تؤثر في قرارات الجمهور تجاه المؤسسة، سواء من حيث التعامل معها أو التوصية بها أو حتى الدفاع عنها في أوقات الأزمات، كما أن الصورة الذهنية تُعد أحد العناصر الفارقة في تعزيز التنافسية، إذ أن جودة الانطباع العام عن المؤسسة قد تتجاوز في تأثيرها أحيانًا جودة المنتج نفسه. </w:t>
      </w:r>
    </w:p>
    <w:p w14:paraId="6FB89D33" w14:textId="40375F1A"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ومن هنا، أصبحت المؤسسات الكبرى تعمل بشكل متكامل على إدارة صورتها الذهنية، من خلال سلوكها الداخلي وممارساتها الخارجية، وفي مقدمتها المسؤولية الاجتماعية</w:t>
      </w:r>
      <w:r w:rsidRPr="00934E07">
        <w:rPr>
          <w:rFonts w:ascii="Sakkal Majalla" w:hAnsi="Sakkal Majalla" w:cs="Sakkal Majalla"/>
          <w:color w:val="000000" w:themeColor="text1"/>
          <w:szCs w:val="28"/>
        </w:rPr>
        <w:t>.</w:t>
      </w:r>
    </w:p>
    <w:p w14:paraId="1873B347" w14:textId="77777777" w:rsidR="00E07BB6" w:rsidRPr="00934E07" w:rsidRDefault="00E07BB6" w:rsidP="0001640D">
      <w:pPr>
        <w:spacing w:before="100" w:beforeAutospacing="1" w:after="100" w:afterAutospacing="1" w:line="360" w:lineRule="auto"/>
        <w:jc w:val="both"/>
        <w:rPr>
          <w:rFonts w:ascii="Sakkal Majalla" w:hAnsi="Sakkal Majalla" w:cs="Sakkal Majalla"/>
          <w:b/>
          <w:bCs/>
          <w:color w:val="000000" w:themeColor="text1"/>
          <w:szCs w:val="28"/>
        </w:rPr>
      </w:pPr>
      <w:r w:rsidRPr="00934E07">
        <w:rPr>
          <w:rFonts w:ascii="Sakkal Majalla" w:hAnsi="Sakkal Majalla" w:cs="Sakkal Majalla"/>
          <w:b/>
          <w:bCs/>
          <w:color w:val="000000" w:themeColor="text1"/>
          <w:szCs w:val="28"/>
          <w:rtl/>
        </w:rPr>
        <w:t xml:space="preserve">ويشير </w:t>
      </w:r>
      <w:r w:rsidRPr="00934E07">
        <w:rPr>
          <w:rFonts w:ascii="Sakkal Majalla" w:hAnsi="Sakkal Majalla" w:cs="Sakkal Majalla"/>
          <w:b/>
          <w:bCs/>
          <w:color w:val="000000" w:themeColor="text1"/>
          <w:szCs w:val="28"/>
        </w:rPr>
        <w:t xml:space="preserve">Goyal &amp; Sharma (2024) </w:t>
      </w:r>
      <w:r w:rsidRPr="00934E07">
        <w:rPr>
          <w:rFonts w:ascii="Sakkal Majalla" w:hAnsi="Sakkal Majalla" w:cs="Sakkal Majalla"/>
          <w:b/>
          <w:bCs/>
          <w:color w:val="000000" w:themeColor="text1"/>
          <w:szCs w:val="28"/>
          <w:rtl/>
        </w:rPr>
        <w:t>إلى أن أهمية الصورة الذهنية تبرز في</w:t>
      </w:r>
      <w:r w:rsidRPr="00934E07">
        <w:rPr>
          <w:rFonts w:ascii="Sakkal Majalla" w:hAnsi="Sakkal Majalla" w:cs="Sakkal Majalla"/>
          <w:b/>
          <w:bCs/>
          <w:color w:val="000000" w:themeColor="text1"/>
          <w:szCs w:val="28"/>
        </w:rPr>
        <w:t>:</w:t>
      </w:r>
    </w:p>
    <w:p w14:paraId="29B1671D" w14:textId="77777777" w:rsidR="00E07BB6" w:rsidRPr="00934E07" w:rsidRDefault="00E07BB6" w:rsidP="003D1DD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تأثيرها المباشر على سلوك المستهلك، إذ يُفضّل العملاء التعامل مع المؤسسات التي تُجسّد القيم التي يؤمنون بها، وتُبدي التزامًا مجتمعيًا ملموسًا</w:t>
      </w:r>
      <w:r w:rsidRPr="00934E07">
        <w:rPr>
          <w:rFonts w:ascii="Sakkal Majalla" w:hAnsi="Sakkal Majalla" w:cs="Sakkal Majalla"/>
          <w:color w:val="000000" w:themeColor="text1"/>
          <w:szCs w:val="28"/>
        </w:rPr>
        <w:t>.</w:t>
      </w:r>
    </w:p>
    <w:p w14:paraId="15CD7F7B" w14:textId="77777777" w:rsidR="00E07BB6" w:rsidRPr="00934E07" w:rsidRDefault="00E07BB6" w:rsidP="003D1DD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lastRenderedPageBreak/>
        <w:t>تعزيز القدرة التنافسية للمؤسسة، حيث تُشكّل الصورة الذهنية عاملًا تمييزيًا في سوق مزدحم بالمنتجات والعلامات</w:t>
      </w:r>
      <w:r w:rsidRPr="00934E07">
        <w:rPr>
          <w:rFonts w:ascii="Sakkal Majalla" w:hAnsi="Sakkal Majalla" w:cs="Sakkal Majalla"/>
          <w:color w:val="000000" w:themeColor="text1"/>
          <w:szCs w:val="28"/>
        </w:rPr>
        <w:t>.</w:t>
      </w:r>
    </w:p>
    <w:p w14:paraId="07A05127" w14:textId="77777777" w:rsidR="00E07BB6" w:rsidRPr="00934E07" w:rsidRDefault="00E07BB6" w:rsidP="003D1DD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رفع مستوى الثقة المجتمعية، مما يدفع العملاء والموظفين والمستثمرين إلى التفاعل بإيجابية أكبر مع المؤسسة، والارتباط بها طويلًا</w:t>
      </w:r>
      <w:r w:rsidRPr="00934E07">
        <w:rPr>
          <w:rFonts w:ascii="Sakkal Majalla" w:hAnsi="Sakkal Majalla" w:cs="Sakkal Majalla"/>
          <w:color w:val="000000" w:themeColor="text1"/>
          <w:szCs w:val="28"/>
        </w:rPr>
        <w:t>.</w:t>
      </w:r>
    </w:p>
    <w:p w14:paraId="2C55F2E0" w14:textId="77777777" w:rsidR="00E07BB6" w:rsidRPr="00934E07" w:rsidRDefault="00E07BB6" w:rsidP="0001640D">
      <w:pPr>
        <w:spacing w:before="100" w:beforeAutospacing="1" w:after="100" w:afterAutospacing="1" w:line="360" w:lineRule="auto"/>
        <w:jc w:val="both"/>
        <w:rPr>
          <w:rFonts w:ascii="Sakkal Majalla" w:hAnsi="Sakkal Majalla" w:cs="Sakkal Majalla"/>
          <w:b/>
          <w:bCs/>
          <w:color w:val="000000" w:themeColor="text1"/>
          <w:szCs w:val="28"/>
        </w:rPr>
      </w:pPr>
      <w:r w:rsidRPr="00934E07">
        <w:rPr>
          <w:rFonts w:ascii="Sakkal Majalla" w:hAnsi="Sakkal Majalla" w:cs="Sakkal Majalla"/>
          <w:b/>
          <w:bCs/>
          <w:color w:val="000000" w:themeColor="text1"/>
          <w:szCs w:val="28"/>
          <w:rtl/>
        </w:rPr>
        <w:t xml:space="preserve">ويرى </w:t>
      </w:r>
      <w:r w:rsidRPr="00934E07">
        <w:rPr>
          <w:rFonts w:ascii="Sakkal Majalla" w:hAnsi="Sakkal Majalla" w:cs="Sakkal Majalla"/>
          <w:b/>
          <w:bCs/>
          <w:color w:val="000000" w:themeColor="text1"/>
          <w:szCs w:val="28"/>
        </w:rPr>
        <w:t xml:space="preserve">Lozova (2023) </w:t>
      </w:r>
      <w:r w:rsidRPr="00934E07">
        <w:rPr>
          <w:rFonts w:ascii="Sakkal Majalla" w:hAnsi="Sakkal Majalla" w:cs="Sakkal Majalla"/>
          <w:b/>
          <w:bCs/>
          <w:color w:val="000000" w:themeColor="text1"/>
          <w:szCs w:val="28"/>
          <w:rtl/>
        </w:rPr>
        <w:t>أن أهمية الصورة الذهنية تتمثل في</w:t>
      </w:r>
      <w:r w:rsidRPr="00934E07">
        <w:rPr>
          <w:rFonts w:ascii="Sakkal Majalla" w:hAnsi="Sakkal Majalla" w:cs="Sakkal Majalla"/>
          <w:b/>
          <w:bCs/>
          <w:color w:val="000000" w:themeColor="text1"/>
          <w:szCs w:val="28"/>
        </w:rPr>
        <w:t>:</w:t>
      </w:r>
    </w:p>
    <w:p w14:paraId="78534D91" w14:textId="77777777" w:rsidR="00E07BB6" w:rsidRPr="00934E07" w:rsidRDefault="00E07BB6" w:rsidP="003D1DD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تشكيل الانطباع العام عن المؤسسة لدى الرأي العام، وهو ما ينعكس على قوة تأثيرها الاجتماعي والاقتصادي</w:t>
      </w:r>
      <w:r w:rsidRPr="00934E07">
        <w:rPr>
          <w:rFonts w:ascii="Sakkal Majalla" w:hAnsi="Sakkal Majalla" w:cs="Sakkal Majalla"/>
          <w:color w:val="000000" w:themeColor="text1"/>
          <w:szCs w:val="28"/>
        </w:rPr>
        <w:t>.</w:t>
      </w:r>
    </w:p>
    <w:p w14:paraId="2ED3BDD8" w14:textId="77777777" w:rsidR="00E07BB6" w:rsidRPr="00934E07" w:rsidRDefault="00E07BB6" w:rsidP="003D1DD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الحدّ من تأثير الأزمات المؤسسية، إذ أن المؤسسة ذات الصورة الذهنية القوية تحظى بتقدير مجتمعي يمكّنها من تخفيف حدة النقد وتجاوز الأزمات بثقة</w:t>
      </w:r>
      <w:r w:rsidRPr="00934E07">
        <w:rPr>
          <w:rFonts w:ascii="Sakkal Majalla" w:hAnsi="Sakkal Majalla" w:cs="Sakkal Majalla"/>
          <w:color w:val="000000" w:themeColor="text1"/>
          <w:szCs w:val="28"/>
        </w:rPr>
        <w:t>.</w:t>
      </w:r>
    </w:p>
    <w:p w14:paraId="0C26DF37" w14:textId="77777777" w:rsidR="00E07BB6" w:rsidRPr="00934E07" w:rsidRDefault="00E07BB6" w:rsidP="003D1DD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جذب الكفاءات والمواهب، لأن المؤسسات ذات السمعة والصورة الإيجابية تُعد بيئة مهنية جذابة، ما يُعزز استقرارها الداخلي وتفوقها النوعي</w:t>
      </w:r>
      <w:r w:rsidRPr="00934E07">
        <w:rPr>
          <w:rFonts w:ascii="Sakkal Majalla" w:hAnsi="Sakkal Majalla" w:cs="Sakkal Majalla"/>
          <w:color w:val="000000" w:themeColor="text1"/>
          <w:szCs w:val="28"/>
        </w:rPr>
        <w:t>.</w:t>
      </w:r>
    </w:p>
    <w:p w14:paraId="4A4DE8FE" w14:textId="77777777" w:rsidR="00E07BB6" w:rsidRPr="00934E07" w:rsidRDefault="00E07BB6" w:rsidP="0001640D">
      <w:pPr>
        <w:spacing w:before="100" w:beforeAutospacing="1" w:after="100" w:afterAutospacing="1" w:line="360" w:lineRule="auto"/>
        <w:jc w:val="both"/>
        <w:rPr>
          <w:rFonts w:ascii="Sakkal Majalla" w:hAnsi="Sakkal Majalla" w:cs="Sakkal Majalla"/>
          <w:b/>
          <w:bCs/>
          <w:color w:val="000000" w:themeColor="text1"/>
          <w:szCs w:val="28"/>
        </w:rPr>
      </w:pPr>
      <w:r w:rsidRPr="00934E07">
        <w:rPr>
          <w:rFonts w:ascii="Sakkal Majalla" w:hAnsi="Sakkal Majalla" w:cs="Sakkal Majalla"/>
          <w:b/>
          <w:bCs/>
          <w:color w:val="000000" w:themeColor="text1"/>
          <w:szCs w:val="28"/>
          <w:rtl/>
        </w:rPr>
        <w:t xml:space="preserve">كما تؤكد </w:t>
      </w:r>
      <w:r w:rsidRPr="00934E07">
        <w:rPr>
          <w:rFonts w:ascii="Sakkal Majalla" w:hAnsi="Sakkal Majalla" w:cs="Sakkal Majalla"/>
          <w:b/>
          <w:bCs/>
          <w:color w:val="000000" w:themeColor="text1"/>
          <w:szCs w:val="28"/>
        </w:rPr>
        <w:t xml:space="preserve">Sun (2024) </w:t>
      </w:r>
      <w:r w:rsidRPr="00934E07">
        <w:rPr>
          <w:rFonts w:ascii="Sakkal Majalla" w:hAnsi="Sakkal Majalla" w:cs="Sakkal Majalla"/>
          <w:b/>
          <w:bCs/>
          <w:color w:val="000000" w:themeColor="text1"/>
          <w:szCs w:val="28"/>
          <w:rtl/>
        </w:rPr>
        <w:t>أن للصورة الذهنية أثرًا كبيرًا في</w:t>
      </w:r>
      <w:r w:rsidRPr="00934E07">
        <w:rPr>
          <w:rFonts w:ascii="Sakkal Majalla" w:hAnsi="Sakkal Majalla" w:cs="Sakkal Majalla"/>
          <w:b/>
          <w:bCs/>
          <w:color w:val="000000" w:themeColor="text1"/>
          <w:szCs w:val="28"/>
        </w:rPr>
        <w:t>:</w:t>
      </w:r>
    </w:p>
    <w:p w14:paraId="29F031F7" w14:textId="77777777" w:rsidR="00E07BB6" w:rsidRPr="00934E07" w:rsidRDefault="00E07BB6" w:rsidP="003D1DD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بناء الولاء المؤسسي طويل الأمد، حيث يُطوّر الأفراد ارتباطًا وجدانيًا بالمؤسسة كلما شعروا أنها تتعامل بمسؤولية واحترام مع محيطها</w:t>
      </w:r>
      <w:r w:rsidRPr="00934E07">
        <w:rPr>
          <w:rFonts w:ascii="Sakkal Majalla" w:hAnsi="Sakkal Majalla" w:cs="Sakkal Majalla"/>
          <w:color w:val="000000" w:themeColor="text1"/>
          <w:szCs w:val="28"/>
        </w:rPr>
        <w:t>.</w:t>
      </w:r>
    </w:p>
    <w:p w14:paraId="7EB99476" w14:textId="77777777" w:rsidR="00E07BB6" w:rsidRPr="00934E07" w:rsidRDefault="00E07BB6" w:rsidP="003D1DD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تسهيل الشراكات والعلاقات الحكومية والمجتمعية، إذ يُفضّل أصحاب المصلحة التعاون مع جهات ذات صورة إيجابية تحترم القيم والأخلاقيات</w:t>
      </w:r>
      <w:r w:rsidRPr="00934E07">
        <w:rPr>
          <w:rFonts w:ascii="Sakkal Majalla" w:hAnsi="Sakkal Majalla" w:cs="Sakkal Majalla"/>
          <w:color w:val="000000" w:themeColor="text1"/>
          <w:szCs w:val="28"/>
        </w:rPr>
        <w:t>.</w:t>
      </w:r>
    </w:p>
    <w:p w14:paraId="30817ADD" w14:textId="77777777" w:rsidR="00E07BB6" w:rsidRPr="00934E07" w:rsidRDefault="00E07BB6" w:rsidP="003D1DD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تحفيز النمو المؤسسي المستدام، لأن الصورة الذهنية الجيدة تسهّل عملية التوسع، وتُعزز من قبول المبادرات المستقبلية في السوق والمجتمع</w:t>
      </w:r>
      <w:r w:rsidRPr="00934E07">
        <w:rPr>
          <w:rFonts w:ascii="Sakkal Majalla" w:hAnsi="Sakkal Majalla" w:cs="Sakkal Majalla"/>
          <w:color w:val="000000" w:themeColor="text1"/>
          <w:szCs w:val="28"/>
        </w:rPr>
        <w:t>.</w:t>
      </w:r>
    </w:p>
    <w:p w14:paraId="7E781481" w14:textId="5DA07A2B"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ويرى الباحث أن الصورة الذهنية لا تُبنى من خلال الإعلانات والرسائل الاتصالية وحدها، بل تتجذر من خلال السلوك المؤسسي الكلي الذي تلتزم به المؤسسة في تعاملاتها الداخلية والخارجية</w:t>
      </w:r>
      <w:r w:rsidRPr="00934E07">
        <w:rPr>
          <w:rFonts w:ascii="Sakkal Majalla" w:hAnsi="Sakkal Majalla" w:cs="Sakkal Majalla"/>
          <w:color w:val="000000" w:themeColor="text1"/>
          <w:szCs w:val="28"/>
        </w:rPr>
        <w:t>.</w:t>
      </w:r>
    </w:p>
    <w:p w14:paraId="56C5A64F" w14:textId="5483218E" w:rsidR="00E07BB6" w:rsidRPr="00934E07" w:rsidRDefault="003D1DD5" w:rsidP="003D1DD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5" w:name="_Toc201691617"/>
      <w:r w:rsidRPr="00934E07">
        <w:rPr>
          <w:rFonts w:ascii="Sakkal Majalla" w:hAnsi="Sakkal Majalla" w:cs="Sakkal Majalla" w:hint="cs"/>
          <w:b/>
          <w:bCs/>
          <w:color w:val="000000" w:themeColor="text1"/>
          <w:sz w:val="32"/>
          <w:szCs w:val="32"/>
          <w:rtl/>
        </w:rPr>
        <w:t xml:space="preserve">3.2.2 </w:t>
      </w:r>
      <w:r w:rsidR="00E07BB6" w:rsidRPr="00934E07">
        <w:rPr>
          <w:rFonts w:ascii="Sakkal Majalla" w:hAnsi="Sakkal Majalla" w:cs="Sakkal Majalla"/>
          <w:b/>
          <w:bCs/>
          <w:color w:val="000000" w:themeColor="text1"/>
          <w:sz w:val="32"/>
          <w:szCs w:val="32"/>
          <w:rtl/>
        </w:rPr>
        <w:t xml:space="preserve"> أنواع الصورة الذهنية</w:t>
      </w:r>
      <w:bookmarkEnd w:id="55"/>
    </w:p>
    <w:p w14:paraId="778A159D" w14:textId="5A2CE872"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lastRenderedPageBreak/>
        <w:t>تتنوع الصورة الذهنية باختلاف الجهات المتلقية لها، ووفقًا للزاوية التي تُبنى من خلالها، ما يجعلها مفهومًا متعدد الأبعاد والتجليات، وقد ميّز العديد من الباحثين بين أنواع مختلفة من الصور الذهنية، ترتبط بطبيعة الخبرة التي يتشكل منها الانطباع، أو بطبيعة الفئة المستهدفة</w:t>
      </w:r>
      <w:r w:rsidRPr="00934E07">
        <w:rPr>
          <w:rFonts w:ascii="Sakkal Majalla" w:hAnsi="Sakkal Majalla" w:cs="Sakkal Majalla"/>
          <w:color w:val="000000" w:themeColor="text1"/>
          <w:szCs w:val="28"/>
        </w:rPr>
        <w:t>.</w:t>
      </w:r>
    </w:p>
    <w:p w14:paraId="076C1DFA" w14:textId="77777777"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تشير عبدالعاطي ومحمد</w:t>
      </w:r>
      <w:r w:rsidRPr="00934E07">
        <w:rPr>
          <w:rFonts w:ascii="Sakkal Majalla" w:hAnsi="Sakkal Majalla" w:cs="Sakkal Majalla"/>
          <w:color w:val="000000" w:themeColor="text1"/>
          <w:szCs w:val="28"/>
        </w:rPr>
        <w:t xml:space="preserve"> (2021) </w:t>
      </w:r>
      <w:r w:rsidRPr="00934E07">
        <w:rPr>
          <w:rFonts w:ascii="Sakkal Majalla" w:hAnsi="Sakkal Majalla" w:cs="Sakkal Majalla"/>
          <w:color w:val="000000" w:themeColor="text1"/>
          <w:szCs w:val="28"/>
          <w:rtl/>
        </w:rPr>
        <w:t>إلى أن الصورة الذهنية تنقسم إلى عدة أنواع وفقًا لدرجة الاتصال المباشر أو غير المباشر مع المؤسسة، وهي</w:t>
      </w:r>
      <w:r w:rsidRPr="00934E07">
        <w:rPr>
          <w:rFonts w:ascii="Sakkal Majalla" w:hAnsi="Sakkal Majalla" w:cs="Sakkal Majalla"/>
          <w:color w:val="000000" w:themeColor="text1"/>
          <w:szCs w:val="28"/>
        </w:rPr>
        <w:t>:</w:t>
      </w:r>
    </w:p>
    <w:p w14:paraId="59C6AFB3" w14:textId="77777777" w:rsidR="00E07BB6" w:rsidRPr="00934E07" w:rsidRDefault="00E07BB6" w:rsidP="003D1DD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الصورة المدركة</w:t>
      </w:r>
      <w:r w:rsidRPr="00934E07">
        <w:rPr>
          <w:rFonts w:ascii="Sakkal Majalla" w:hAnsi="Sakkal Majalla" w:cs="Sakkal Majalla"/>
          <w:color w:val="000000" w:themeColor="text1"/>
          <w:szCs w:val="28"/>
        </w:rPr>
        <w:t xml:space="preserve"> (Perceived Image): </w:t>
      </w:r>
      <w:r w:rsidRPr="00934E07">
        <w:rPr>
          <w:rFonts w:ascii="Sakkal Majalla" w:hAnsi="Sakkal Majalla" w:cs="Sakkal Majalla"/>
          <w:color w:val="000000" w:themeColor="text1"/>
          <w:szCs w:val="28"/>
          <w:rtl/>
        </w:rPr>
        <w:t>وهي الصورة التي تتكون لدى الجمهور من خلال التفاعل الفعلي مع المؤسسة، وتشمل الخبرات المباشرة مثل تلقي الخدمة أو متابعة سلوك الموظفين، وتُعد من أكثر الصور تأثيرًا واستمرارية</w:t>
      </w:r>
      <w:r w:rsidRPr="00934E07">
        <w:rPr>
          <w:rFonts w:ascii="Sakkal Majalla" w:hAnsi="Sakkal Majalla" w:cs="Sakkal Majalla"/>
          <w:color w:val="000000" w:themeColor="text1"/>
          <w:szCs w:val="28"/>
        </w:rPr>
        <w:t>.</w:t>
      </w:r>
    </w:p>
    <w:p w14:paraId="364F427D" w14:textId="77777777" w:rsidR="00E07BB6" w:rsidRPr="00934E07" w:rsidRDefault="00E07BB6" w:rsidP="003D1DD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الصورة النمطية</w:t>
      </w:r>
      <w:r w:rsidRPr="00934E07">
        <w:rPr>
          <w:rFonts w:ascii="Sakkal Majalla" w:hAnsi="Sakkal Majalla" w:cs="Sakkal Majalla"/>
          <w:color w:val="000000" w:themeColor="text1"/>
          <w:szCs w:val="28"/>
        </w:rPr>
        <w:t xml:space="preserve"> (Stereotypical Image): </w:t>
      </w:r>
      <w:r w:rsidRPr="00934E07">
        <w:rPr>
          <w:rFonts w:ascii="Sakkal Majalla" w:hAnsi="Sakkal Majalla" w:cs="Sakkal Majalla"/>
          <w:color w:val="000000" w:themeColor="text1"/>
          <w:szCs w:val="28"/>
          <w:rtl/>
        </w:rPr>
        <w:t>وهي الصورة المكونة من خلال ما يُتناقل في وسائل الإعلام أو المحيط الاجتماعي، دون تجربة مباشرة، وغالبًا ما تتأثر بالشائعات والانطباعات المجتمعية، سواء سلبًا أو إيجابًا</w:t>
      </w:r>
      <w:r w:rsidRPr="00934E07">
        <w:rPr>
          <w:rFonts w:ascii="Sakkal Majalla" w:hAnsi="Sakkal Majalla" w:cs="Sakkal Majalla"/>
          <w:color w:val="000000" w:themeColor="text1"/>
          <w:szCs w:val="28"/>
        </w:rPr>
        <w:t>.</w:t>
      </w:r>
    </w:p>
    <w:p w14:paraId="19B694CC" w14:textId="77777777" w:rsidR="00E07BB6" w:rsidRPr="00934E07" w:rsidRDefault="00E07BB6" w:rsidP="003D1DD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الصورة المرغوبة</w:t>
      </w:r>
      <w:r w:rsidRPr="00934E07">
        <w:rPr>
          <w:rFonts w:ascii="Sakkal Majalla" w:hAnsi="Sakkal Majalla" w:cs="Sakkal Majalla"/>
          <w:color w:val="000000" w:themeColor="text1"/>
          <w:szCs w:val="28"/>
        </w:rPr>
        <w:t xml:space="preserve"> (Desired Image): </w:t>
      </w:r>
      <w:r w:rsidRPr="00934E07">
        <w:rPr>
          <w:rFonts w:ascii="Sakkal Majalla" w:hAnsi="Sakkal Majalla" w:cs="Sakkal Majalla"/>
          <w:color w:val="000000" w:themeColor="text1"/>
          <w:szCs w:val="28"/>
          <w:rtl/>
        </w:rPr>
        <w:t>وهي الصورة التي تسعى المؤسسة إلى بنائها وتعزيزها لدى الجمهور من خلال الحملات الإعلامية والعلاقات العامة والممارسات التسويقية، وهي قد تختلف أحيانًا عن الصورة المدركة الواقعية</w:t>
      </w:r>
      <w:r w:rsidRPr="00934E07">
        <w:rPr>
          <w:rFonts w:ascii="Sakkal Majalla" w:hAnsi="Sakkal Majalla" w:cs="Sakkal Majalla"/>
          <w:color w:val="000000" w:themeColor="text1"/>
          <w:szCs w:val="28"/>
        </w:rPr>
        <w:t>.</w:t>
      </w:r>
    </w:p>
    <w:p w14:paraId="0C77125B" w14:textId="00F27638" w:rsidR="00E07BB6" w:rsidRPr="00934E07" w:rsidRDefault="00E07BB6" w:rsidP="003D1DD5">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934E07">
        <w:rPr>
          <w:rFonts w:ascii="Sakkal Majalla" w:hAnsi="Sakkal Majalla" w:cs="Sakkal Majalla"/>
          <w:b/>
          <w:bCs/>
          <w:color w:val="000000" w:themeColor="text1"/>
          <w:szCs w:val="28"/>
          <w:rtl/>
        </w:rPr>
        <w:t xml:space="preserve">و يُصنف </w:t>
      </w:r>
      <w:r w:rsidRPr="00934E07">
        <w:rPr>
          <w:rFonts w:ascii="Sakkal Majalla" w:hAnsi="Sakkal Majalla" w:cs="Sakkal Majalla"/>
          <w:b/>
          <w:bCs/>
          <w:color w:val="000000" w:themeColor="text1"/>
          <w:szCs w:val="28"/>
        </w:rPr>
        <w:t xml:space="preserve">Esmaeilpour &amp; Barjoei (2016) </w:t>
      </w:r>
      <w:r w:rsidRPr="00934E07">
        <w:rPr>
          <w:rFonts w:ascii="Sakkal Majalla" w:hAnsi="Sakkal Majalla" w:cs="Sakkal Majalla"/>
          <w:b/>
          <w:bCs/>
          <w:color w:val="000000" w:themeColor="text1"/>
          <w:szCs w:val="28"/>
          <w:rtl/>
        </w:rPr>
        <w:t>الصور الذهنية وفقًا لطبيعة المتلقي، ويُبرز الأنواع الآتية</w:t>
      </w:r>
      <w:r w:rsidRPr="00934E07">
        <w:rPr>
          <w:rFonts w:ascii="Sakkal Majalla" w:hAnsi="Sakkal Majalla" w:cs="Sakkal Majalla"/>
          <w:b/>
          <w:bCs/>
          <w:color w:val="000000" w:themeColor="text1"/>
          <w:szCs w:val="28"/>
        </w:rPr>
        <w:t>:</w:t>
      </w:r>
    </w:p>
    <w:p w14:paraId="4F07E208" w14:textId="77777777" w:rsidR="00E07BB6" w:rsidRPr="00934E07" w:rsidRDefault="00E07BB6" w:rsidP="003D1DD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صورة العملاء</w:t>
      </w:r>
      <w:r w:rsidRPr="00934E07">
        <w:rPr>
          <w:rFonts w:ascii="Sakkal Majalla" w:hAnsi="Sakkal Majalla" w:cs="Sakkal Majalla"/>
          <w:color w:val="000000" w:themeColor="text1"/>
          <w:szCs w:val="28"/>
        </w:rPr>
        <w:t xml:space="preserve"> (Customer Image): </w:t>
      </w:r>
      <w:r w:rsidRPr="00934E07">
        <w:rPr>
          <w:rFonts w:ascii="Sakkal Majalla" w:hAnsi="Sakkal Majalla" w:cs="Sakkal Majalla"/>
          <w:color w:val="000000" w:themeColor="text1"/>
          <w:szCs w:val="28"/>
          <w:rtl/>
        </w:rPr>
        <w:t>وتتكون من إدراك العملاء لجودة الخدمة، التفاعل مع العلامة التجارية، والقيم التي تمثلها المؤسسة. هذه الصورة تؤثر مباشرة في قرارات الشراء والتوصية</w:t>
      </w:r>
      <w:r w:rsidRPr="00934E07">
        <w:rPr>
          <w:rFonts w:ascii="Sakkal Majalla" w:hAnsi="Sakkal Majalla" w:cs="Sakkal Majalla"/>
          <w:color w:val="000000" w:themeColor="text1"/>
          <w:szCs w:val="28"/>
        </w:rPr>
        <w:t>.</w:t>
      </w:r>
    </w:p>
    <w:p w14:paraId="7C7736DA" w14:textId="77777777" w:rsidR="00E07BB6" w:rsidRPr="00934E07" w:rsidRDefault="00E07BB6" w:rsidP="003D1DD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t>صورة الموظفين</w:t>
      </w:r>
      <w:r w:rsidRPr="00934E07">
        <w:rPr>
          <w:rFonts w:ascii="Sakkal Majalla" w:hAnsi="Sakkal Majalla" w:cs="Sakkal Majalla"/>
          <w:color w:val="000000" w:themeColor="text1"/>
          <w:szCs w:val="28"/>
        </w:rPr>
        <w:t xml:space="preserve"> (Employee Image): </w:t>
      </w:r>
      <w:r w:rsidRPr="00934E07">
        <w:rPr>
          <w:rFonts w:ascii="Sakkal Majalla" w:hAnsi="Sakkal Majalla" w:cs="Sakkal Majalla"/>
          <w:color w:val="000000" w:themeColor="text1"/>
          <w:szCs w:val="28"/>
          <w:rtl/>
        </w:rPr>
        <w:t>وهي الانطباع الذي يحمله الموظفون عن مؤسستهم، والذي يعكس مدى رضاهم عن بيئة العمل، ونظام الحوافز، وثقافة المؤسسة. تلعب دورًا كبيرًا في تعزيز الأداء الداخلي</w:t>
      </w:r>
      <w:r w:rsidRPr="00934E07">
        <w:rPr>
          <w:rFonts w:ascii="Sakkal Majalla" w:hAnsi="Sakkal Majalla" w:cs="Sakkal Majalla"/>
          <w:color w:val="000000" w:themeColor="text1"/>
          <w:szCs w:val="28"/>
        </w:rPr>
        <w:t>.</w:t>
      </w:r>
    </w:p>
    <w:p w14:paraId="04804342" w14:textId="77777777" w:rsidR="00E07BB6" w:rsidRPr="00934E07" w:rsidRDefault="00E07BB6" w:rsidP="003D1DD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934E07">
        <w:rPr>
          <w:rFonts w:ascii="Sakkal Majalla" w:hAnsi="Sakkal Majalla" w:cs="Sakkal Majalla"/>
          <w:color w:val="000000" w:themeColor="text1"/>
          <w:szCs w:val="28"/>
          <w:rtl/>
        </w:rPr>
        <w:lastRenderedPageBreak/>
        <w:t>صورة المستثمرين وأصحاب المصلحة</w:t>
      </w:r>
      <w:r w:rsidRPr="00934E07">
        <w:rPr>
          <w:rFonts w:ascii="Sakkal Majalla" w:hAnsi="Sakkal Majalla" w:cs="Sakkal Majalla"/>
          <w:color w:val="000000" w:themeColor="text1"/>
          <w:szCs w:val="28"/>
        </w:rPr>
        <w:t xml:space="preserve"> (Investor Image): </w:t>
      </w:r>
      <w:r w:rsidRPr="00934E07">
        <w:rPr>
          <w:rFonts w:ascii="Sakkal Majalla" w:hAnsi="Sakkal Majalla" w:cs="Sakkal Majalla"/>
          <w:color w:val="000000" w:themeColor="text1"/>
          <w:szCs w:val="28"/>
          <w:rtl/>
        </w:rPr>
        <w:t>وتعكس مدى ثقة الممولين والمستثمرين في التزام المؤسسة بالشفافية، الاستدامة، والمسؤولية الاجتماعية، ما يؤثر على استعدادهم للاستثمار والدعم</w:t>
      </w:r>
      <w:r w:rsidRPr="00934E07">
        <w:rPr>
          <w:rFonts w:ascii="Sakkal Majalla" w:hAnsi="Sakkal Majalla" w:cs="Sakkal Majalla"/>
          <w:color w:val="000000" w:themeColor="text1"/>
          <w:szCs w:val="28"/>
        </w:rPr>
        <w:t>.</w:t>
      </w:r>
    </w:p>
    <w:p w14:paraId="7778568D" w14:textId="77777777" w:rsidR="00E07BB6" w:rsidRPr="00934E07" w:rsidRDefault="00E07BB6" w:rsidP="003D1DD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934E07">
        <w:rPr>
          <w:rFonts w:ascii="Sakkal Majalla" w:hAnsi="Sakkal Majalla" w:cs="Sakkal Majalla"/>
          <w:color w:val="000000" w:themeColor="text1"/>
          <w:szCs w:val="28"/>
          <w:rtl/>
        </w:rPr>
        <w:t>يتضح مما سبق أن الصورة الذهنية لا تأخذ شكلًا واحدًا، بل تتعدد بتعدد الزوايا والجهات التي تنظر إلى المؤسسة. ويرى الباحث أن النجاح المؤسسي يتحقق عندما تنسجم هذه الصور وتتقاطع في مضمون إيجابي مشترك يعكس المصداقية والثقة</w:t>
      </w:r>
    </w:p>
    <w:p w14:paraId="567F690D" w14:textId="77777777" w:rsidR="00E07BB6" w:rsidRPr="00934E07" w:rsidRDefault="00E07BB6" w:rsidP="0001640D">
      <w:pPr>
        <w:spacing w:before="100" w:beforeAutospacing="1" w:after="100" w:afterAutospacing="1" w:line="360" w:lineRule="auto"/>
        <w:jc w:val="both"/>
        <w:rPr>
          <w:rFonts w:ascii="Sakkal Majalla" w:hAnsi="Sakkal Majalla" w:cs="Sakkal Majalla"/>
          <w:color w:val="000000" w:themeColor="text1"/>
          <w:szCs w:val="28"/>
          <w:rtl/>
        </w:rPr>
      </w:pPr>
    </w:p>
    <w:p w14:paraId="73E5CCA5" w14:textId="77777777" w:rsidR="00E07BB6" w:rsidRPr="00934E07" w:rsidRDefault="00E07BB6" w:rsidP="0001640D">
      <w:pPr>
        <w:spacing w:before="100" w:beforeAutospacing="1" w:after="100" w:afterAutospacing="1" w:line="360" w:lineRule="auto"/>
        <w:jc w:val="both"/>
        <w:rPr>
          <w:rFonts w:ascii="Sakkal Majalla" w:hAnsi="Sakkal Majalla" w:cs="Sakkal Majalla"/>
          <w:color w:val="000000" w:themeColor="text1"/>
          <w:szCs w:val="28"/>
          <w:rtl/>
        </w:rPr>
      </w:pPr>
    </w:p>
    <w:p w14:paraId="6AD9AD4B" w14:textId="77777777" w:rsidR="00E07BB6" w:rsidRPr="00934E07" w:rsidRDefault="00E07BB6" w:rsidP="0001640D">
      <w:pPr>
        <w:spacing w:before="100" w:beforeAutospacing="1" w:after="100" w:afterAutospacing="1" w:line="360" w:lineRule="auto"/>
        <w:jc w:val="both"/>
        <w:rPr>
          <w:rFonts w:ascii="Sakkal Majalla" w:hAnsi="Sakkal Majalla" w:cs="Sakkal Majalla"/>
          <w:color w:val="000000" w:themeColor="text1"/>
          <w:szCs w:val="28"/>
          <w:rtl/>
        </w:rPr>
      </w:pPr>
    </w:p>
    <w:p w14:paraId="340FDFFA" w14:textId="77777777" w:rsidR="00E07BB6" w:rsidRPr="00934E07" w:rsidRDefault="00E07BB6" w:rsidP="0001640D">
      <w:pPr>
        <w:spacing w:before="100" w:beforeAutospacing="1" w:after="100" w:afterAutospacing="1" w:line="360" w:lineRule="auto"/>
        <w:jc w:val="both"/>
        <w:rPr>
          <w:rFonts w:ascii="Sakkal Majalla" w:hAnsi="Sakkal Majalla" w:cs="Sakkal Majalla"/>
          <w:color w:val="000000" w:themeColor="text1"/>
          <w:szCs w:val="28"/>
          <w:rtl/>
        </w:rPr>
      </w:pPr>
    </w:p>
    <w:p w14:paraId="6C947581" w14:textId="77777777" w:rsidR="00E07BB6" w:rsidRPr="00934E07" w:rsidRDefault="00E07BB6" w:rsidP="0001640D">
      <w:pPr>
        <w:spacing w:before="100" w:beforeAutospacing="1" w:after="100" w:afterAutospacing="1" w:line="360" w:lineRule="auto"/>
        <w:jc w:val="both"/>
        <w:rPr>
          <w:rFonts w:ascii="Sakkal Majalla" w:hAnsi="Sakkal Majalla" w:cs="Sakkal Majalla"/>
          <w:color w:val="000000" w:themeColor="text1"/>
          <w:szCs w:val="28"/>
          <w:rtl/>
        </w:rPr>
      </w:pPr>
    </w:p>
    <w:p w14:paraId="67630719" w14:textId="77777777" w:rsidR="00E07BB6" w:rsidRPr="00934E07" w:rsidRDefault="00E07BB6" w:rsidP="0001640D">
      <w:pPr>
        <w:spacing w:before="100" w:beforeAutospacing="1" w:after="100" w:afterAutospacing="1" w:line="360" w:lineRule="auto"/>
        <w:jc w:val="both"/>
        <w:rPr>
          <w:rFonts w:ascii="Sakkal Majalla" w:hAnsi="Sakkal Majalla" w:cs="Sakkal Majalla"/>
          <w:color w:val="000000" w:themeColor="text1"/>
          <w:szCs w:val="28"/>
          <w:rtl/>
        </w:rPr>
      </w:pPr>
    </w:p>
    <w:p w14:paraId="6A9E704A" w14:textId="77777777" w:rsidR="00E07BB6" w:rsidRPr="00934E07" w:rsidRDefault="00E07BB6" w:rsidP="0001640D">
      <w:pPr>
        <w:spacing w:before="100" w:beforeAutospacing="1" w:after="100" w:afterAutospacing="1" w:line="360" w:lineRule="auto"/>
        <w:jc w:val="both"/>
        <w:rPr>
          <w:rFonts w:ascii="Sakkal Majalla" w:hAnsi="Sakkal Majalla" w:cs="Sakkal Majalla"/>
          <w:color w:val="000000" w:themeColor="text1"/>
          <w:szCs w:val="28"/>
          <w:rtl/>
        </w:rPr>
      </w:pPr>
    </w:p>
    <w:p w14:paraId="431FE1E2" w14:textId="77777777" w:rsidR="00E07BB6" w:rsidRPr="00934E07" w:rsidRDefault="00E07BB6" w:rsidP="0001640D">
      <w:pPr>
        <w:spacing w:before="100" w:beforeAutospacing="1" w:after="100" w:afterAutospacing="1" w:line="360" w:lineRule="auto"/>
        <w:jc w:val="both"/>
        <w:rPr>
          <w:rFonts w:ascii="Sakkal Majalla" w:hAnsi="Sakkal Majalla" w:cs="Sakkal Majalla"/>
          <w:color w:val="000000" w:themeColor="text1"/>
          <w:szCs w:val="28"/>
          <w:rtl/>
        </w:rPr>
      </w:pPr>
    </w:p>
    <w:p w14:paraId="2246B6C2" w14:textId="23A33CC1" w:rsidR="006834AC" w:rsidRPr="00934E07" w:rsidRDefault="006834AC" w:rsidP="000E6995">
      <w:pPr>
        <w:spacing w:before="100" w:beforeAutospacing="1" w:after="100" w:afterAutospacing="1"/>
        <w:rPr>
          <w:rFonts w:cs="Sakkal Majalla" w:hint="cs"/>
          <w:b/>
          <w:bCs/>
          <w:color w:val="000000" w:themeColor="text1"/>
          <w:sz w:val="32"/>
          <w:szCs w:val="32"/>
          <w:rtl/>
          <w:lang w:bidi="ar-EG"/>
        </w:rPr>
        <w:sectPr w:rsidR="006834AC" w:rsidRPr="00934E07" w:rsidSect="0005556F">
          <w:footerReference w:type="default" r:id="rId9"/>
          <w:pgSz w:w="11906" w:h="16838" w:code="9"/>
          <w:pgMar w:top="1440" w:right="1985" w:bottom="1440" w:left="1418" w:header="720" w:footer="720" w:gutter="567"/>
          <w:pgNumType w:start="1"/>
          <w:cols w:space="708"/>
          <w:bidi/>
          <w:rtlGutter/>
          <w:docGrid w:linePitch="360"/>
        </w:sectPr>
      </w:pPr>
      <w:bookmarkStart w:id="56" w:name="_Hlk171906167"/>
      <w:bookmarkEnd w:id="43"/>
    </w:p>
    <w:p w14:paraId="29D4231B" w14:textId="70F8FB59" w:rsidR="0081623B" w:rsidRPr="00934E07" w:rsidRDefault="0081623B" w:rsidP="0001640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57" w:name="_Hlk192640410"/>
      <w:r w:rsidRPr="00934E07">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7211FCAF">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934E07">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934E07" w:rsidRDefault="0081623B" w:rsidP="0001640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34E07">
        <w:rPr>
          <w:rFonts w:ascii="Sakkal Majalla" w:eastAsia="Calibri" w:hAnsi="Sakkal Majalla" w:cs="Sakkal Majalla"/>
          <w:b/>
          <w:bCs/>
          <w:color w:val="000000" w:themeColor="text1"/>
          <w:kern w:val="0"/>
          <w:sz w:val="32"/>
          <w:szCs w:val="32"/>
          <w:lang w:bidi="ar-EG"/>
          <w14:ligatures w14:val="none"/>
        </w:rPr>
        <w:t>College of Management</w:t>
      </w:r>
    </w:p>
    <w:p w14:paraId="053005BB" w14:textId="2A191980" w:rsidR="001A5351" w:rsidRPr="00934E07" w:rsidRDefault="00341D50" w:rsidP="0001640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34E07">
        <w:rPr>
          <w:rFonts w:ascii="Sakkal Majalla" w:eastAsia="Calibri" w:hAnsi="Sakkal Majalla" w:cs="Sakkal Majalla"/>
          <w:b/>
          <w:bCs/>
          <w:color w:val="000000" w:themeColor="text1"/>
          <w:kern w:val="0"/>
          <w:sz w:val="32"/>
          <w:szCs w:val="32"/>
          <w:lang w:bidi="ar-EG"/>
          <w14:ligatures w14:val="none"/>
        </w:rPr>
        <w:t>Specialization: Business Administration</w:t>
      </w:r>
    </w:p>
    <w:p w14:paraId="533E27E7" w14:textId="77777777" w:rsidR="00341D50" w:rsidRPr="00934E07" w:rsidRDefault="00341D50" w:rsidP="0001640D">
      <w:pPr>
        <w:bidi w:val="0"/>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4A814D6C" w14:textId="77777777" w:rsidR="00811EC9" w:rsidRPr="00934E07" w:rsidRDefault="00811EC9" w:rsidP="006834AC">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934E07">
        <w:rPr>
          <w:rFonts w:ascii="Sakkal Majalla" w:eastAsia="Calibri" w:hAnsi="Sakkal Majalla" w:cs="Sakkal Majalla"/>
          <w:b/>
          <w:bCs/>
          <w:color w:val="000000" w:themeColor="text1"/>
          <w:kern w:val="0"/>
          <w:sz w:val="40"/>
          <w:szCs w:val="40"/>
          <w:lang w:bidi="ar-EG"/>
          <w14:ligatures w14:val="none"/>
        </w:rPr>
        <w:t>The Impact of Social Responsibility Strategies on Corporate Image: An Applied Study on Aramco Company</w:t>
      </w:r>
    </w:p>
    <w:p w14:paraId="730ED794" w14:textId="33A7E176" w:rsidR="0081623B" w:rsidRPr="00934E07" w:rsidRDefault="0081623B" w:rsidP="006834A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34E07">
        <w:rPr>
          <w:rFonts w:ascii="Sakkal Majalla" w:eastAsia="Calibri" w:hAnsi="Sakkal Majalla" w:cs="Sakkal Majalla"/>
          <w:b/>
          <w:bCs/>
          <w:color w:val="000000" w:themeColor="text1"/>
          <w:kern w:val="0"/>
          <w:sz w:val="36"/>
          <w:szCs w:val="36"/>
          <w:lang w:bidi="ar-EG"/>
          <w14:ligatures w14:val="none"/>
        </w:rPr>
        <w:t>Preparation</w:t>
      </w:r>
      <w:r w:rsidRPr="00934E07">
        <w:rPr>
          <w:rFonts w:ascii="Sakkal Majalla" w:eastAsia="Calibri" w:hAnsi="Sakkal Majalla" w:cs="Sakkal Majalla"/>
          <w:b/>
          <w:bCs/>
          <w:color w:val="000000" w:themeColor="text1"/>
          <w:kern w:val="0"/>
          <w:sz w:val="36"/>
          <w:szCs w:val="36"/>
          <w:rtl/>
          <w:lang w:bidi="ar-EG"/>
          <w14:ligatures w14:val="none"/>
        </w:rPr>
        <w:t>:</w:t>
      </w:r>
    </w:p>
    <w:p w14:paraId="534A5A8E" w14:textId="77777777" w:rsidR="00306D4A" w:rsidRPr="00934E07" w:rsidRDefault="00306D4A" w:rsidP="006834AC">
      <w:pPr>
        <w:bidi w:val="0"/>
        <w:spacing w:before="100" w:beforeAutospacing="1" w:after="100" w:afterAutospacing="1" w:line="360" w:lineRule="auto"/>
        <w:jc w:val="center"/>
        <w:rPr>
          <w:rStyle w:val="Strong"/>
          <w:rFonts w:ascii="Sakkal Majalla" w:hAnsi="Sakkal Majalla" w:cs="Sakkal Majalla"/>
          <w:color w:val="000000" w:themeColor="text1"/>
          <w:sz w:val="36"/>
          <w:szCs w:val="36"/>
        </w:rPr>
      </w:pPr>
      <w:bookmarkStart w:id="58" w:name="_Hlk171971322"/>
      <w:r w:rsidRPr="00934E07">
        <w:rPr>
          <w:rStyle w:val="Strong"/>
          <w:rFonts w:ascii="Sakkal Majalla" w:hAnsi="Sakkal Majalla" w:cs="Sakkal Majalla"/>
          <w:color w:val="000000" w:themeColor="text1"/>
          <w:sz w:val="36"/>
          <w:szCs w:val="36"/>
        </w:rPr>
        <w:t>EISA AHMED MOHAMMED HEDISI</w:t>
      </w:r>
    </w:p>
    <w:p w14:paraId="2D05817F" w14:textId="6680E568" w:rsidR="001A5351" w:rsidRPr="00934E07" w:rsidRDefault="00306D4A" w:rsidP="006834AC">
      <w:pPr>
        <w:bidi w:val="0"/>
        <w:spacing w:before="100" w:beforeAutospacing="1" w:after="100" w:afterAutospacing="1" w:line="360" w:lineRule="auto"/>
        <w:jc w:val="center"/>
        <w:rPr>
          <w:rStyle w:val="Strong"/>
          <w:rFonts w:ascii="Sakkal Majalla" w:hAnsi="Sakkal Majalla" w:cs="Sakkal Majalla"/>
          <w:color w:val="000000" w:themeColor="text1"/>
          <w:sz w:val="36"/>
          <w:szCs w:val="36"/>
        </w:rPr>
      </w:pPr>
      <w:r w:rsidRPr="00934E07">
        <w:rPr>
          <w:rStyle w:val="Strong"/>
          <w:rFonts w:ascii="Sakkal Majalla" w:hAnsi="Sakkal Majalla" w:cs="Sakkal Majalla"/>
          <w:color w:val="000000" w:themeColor="text1"/>
          <w:sz w:val="36"/>
          <w:szCs w:val="36"/>
        </w:rPr>
        <w:t>243001571</w:t>
      </w:r>
    </w:p>
    <w:p w14:paraId="16A4EED9" w14:textId="77777777" w:rsidR="00697E95" w:rsidRPr="00934E07" w:rsidRDefault="00697E95" w:rsidP="006834AC">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59" w:name="_Hlk181937364"/>
      <w:bookmarkEnd w:id="56"/>
      <w:bookmarkEnd w:id="57"/>
      <w:bookmarkEnd w:id="58"/>
      <w:r w:rsidRPr="00934E07">
        <w:rPr>
          <w:rFonts w:ascii="Sakkal Majalla" w:eastAsia="Calibri" w:hAnsi="Sakkal Majalla" w:cs="Sakkal Majalla"/>
          <w:b/>
          <w:bCs/>
          <w:color w:val="000000" w:themeColor="text1"/>
          <w:sz w:val="36"/>
          <w:szCs w:val="36"/>
          <w:lang w:bidi="ar-EG"/>
        </w:rPr>
        <w:t>Supervision:</w:t>
      </w:r>
    </w:p>
    <w:p w14:paraId="506BB593" w14:textId="77777777" w:rsidR="00697E95" w:rsidRPr="00934E07" w:rsidRDefault="00697E95" w:rsidP="006834AC">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34E07">
        <w:rPr>
          <w:rFonts w:ascii="Sakkal Majalla" w:eastAsia="Calibri" w:hAnsi="Sakkal Majalla" w:cs="Sakkal Majalla"/>
          <w:b/>
          <w:bCs/>
          <w:color w:val="000000" w:themeColor="text1"/>
          <w:sz w:val="36"/>
          <w:szCs w:val="36"/>
          <w:lang w:bidi="ar-EG"/>
        </w:rPr>
        <w:t xml:space="preserve">Dr. Al </w:t>
      </w:r>
      <w:proofErr w:type="gramStart"/>
      <w:r w:rsidRPr="00934E07">
        <w:rPr>
          <w:rFonts w:ascii="Sakkal Majalla" w:eastAsia="Calibri" w:hAnsi="Sakkal Majalla" w:cs="Sakkal Majalla"/>
          <w:b/>
          <w:bCs/>
          <w:color w:val="000000" w:themeColor="text1"/>
          <w:sz w:val="36"/>
          <w:szCs w:val="36"/>
          <w:lang w:bidi="ar-EG"/>
        </w:rPr>
        <w:t>faisal</w:t>
      </w:r>
      <w:proofErr w:type="gramEnd"/>
      <w:r w:rsidRPr="00934E07">
        <w:rPr>
          <w:rFonts w:ascii="Sakkal Majalla" w:eastAsia="Calibri" w:hAnsi="Sakkal Majalla" w:cs="Sakkal Majalla"/>
          <w:b/>
          <w:bCs/>
          <w:color w:val="000000" w:themeColor="text1"/>
          <w:sz w:val="36"/>
          <w:szCs w:val="36"/>
          <w:lang w:bidi="ar-EG"/>
        </w:rPr>
        <w:t xml:space="preserve"> Abdelhameed Mohamed</w:t>
      </w:r>
    </w:p>
    <w:p w14:paraId="5AAFDB4B" w14:textId="77777777" w:rsidR="00697E95" w:rsidRPr="00934E07" w:rsidRDefault="00697E95" w:rsidP="006834AC">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34E07">
        <w:rPr>
          <w:rFonts w:ascii="Sakkal Majalla" w:eastAsia="Calibri" w:hAnsi="Sakkal Majalla" w:cs="Sakkal Majalla"/>
          <w:b/>
          <w:bCs/>
          <w:color w:val="000000" w:themeColor="text1"/>
          <w:sz w:val="36"/>
          <w:szCs w:val="36"/>
          <w:lang w:bidi="ar-EG"/>
        </w:rPr>
        <w:t>1446 – 2025</w:t>
      </w:r>
      <w:bookmarkEnd w:id="59"/>
    </w:p>
    <w:p w14:paraId="6E52896B" w14:textId="4ADD3026" w:rsidR="009125CE" w:rsidRPr="00934E07" w:rsidRDefault="009125CE" w:rsidP="0001640D">
      <w:pPr>
        <w:bidi w:val="0"/>
        <w:spacing w:before="100" w:beforeAutospacing="1" w:after="100" w:afterAutospacing="1" w:line="360" w:lineRule="auto"/>
        <w:ind w:firstLine="720"/>
        <w:jc w:val="both"/>
        <w:rPr>
          <w:rFonts w:ascii="Sakkal Majalla" w:hAnsi="Sakkal Majalla" w:cs="Sakkal Majalla"/>
          <w:color w:val="000000" w:themeColor="text1"/>
          <w:szCs w:val="28"/>
          <w:u w:val="single"/>
        </w:rPr>
      </w:pPr>
    </w:p>
    <w:sectPr w:rsidR="009125CE" w:rsidRPr="00934E07" w:rsidSect="0005556F">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074940" w14:textId="77777777" w:rsidR="00225093" w:rsidRDefault="00225093" w:rsidP="009125CE">
      <w:pPr>
        <w:spacing w:after="0" w:line="240" w:lineRule="auto"/>
      </w:pPr>
      <w:r>
        <w:separator/>
      </w:r>
    </w:p>
  </w:endnote>
  <w:endnote w:type="continuationSeparator" w:id="0">
    <w:p w14:paraId="75A51C86" w14:textId="77777777" w:rsidR="00225093" w:rsidRDefault="0022509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12849163"/>
      <w:docPartObj>
        <w:docPartGallery w:val="Page Numbers (Bottom of Page)"/>
        <w:docPartUnique/>
      </w:docPartObj>
    </w:sdtPr>
    <w:sdtEndPr/>
    <w:sdtContent>
      <w:p w14:paraId="7C4C7125" w14:textId="77777777" w:rsidR="006834AC" w:rsidRDefault="006834AC">
        <w:pPr>
          <w:pStyle w:val="Footer"/>
        </w:pPr>
        <w:r>
          <w:rPr>
            <w:noProof/>
          </w:rPr>
          <mc:AlternateContent>
            <mc:Choice Requires="wpg">
              <w:drawing>
                <wp:anchor distT="0" distB="0" distL="114300" distR="114300" simplePos="0" relativeHeight="251663360" behindDoc="0" locked="0" layoutInCell="1" allowOverlap="1" wp14:anchorId="1B9D9EF1" wp14:editId="08E738D4">
                  <wp:simplePos x="0" y="0"/>
                  <wp:positionH relativeFrom="margin">
                    <wp:align>center</wp:align>
                  </wp:positionH>
                  <wp:positionV relativeFrom="page">
                    <wp:align>bottom</wp:align>
                  </wp:positionV>
                  <wp:extent cx="436880" cy="716915"/>
                  <wp:effectExtent l="9525" t="9525" r="10795" b="698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3"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7"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13287E79" w14:textId="77777777" w:rsidR="006834AC" w:rsidRPr="0001640D" w:rsidRDefault="006834AC">
                                <w:pPr>
                                  <w:pStyle w:val="Footer"/>
                                  <w:jc w:val="center"/>
                                  <w:rPr>
                                    <w:rFonts w:ascii="Sakkal Majalla" w:hAnsi="Sakkal Majalla" w:cs="Sakkal Majalla"/>
                                    <w:b/>
                                    <w:bCs/>
                                    <w:sz w:val="24"/>
                                    <w:szCs w:val="24"/>
                                  </w:rPr>
                                </w:pPr>
                                <w:r w:rsidRPr="0001640D">
                                  <w:rPr>
                                    <w:rFonts w:ascii="Sakkal Majalla" w:hAnsi="Sakkal Majalla" w:cs="Sakkal Majalla"/>
                                    <w:b/>
                                    <w:bCs/>
                                    <w:sz w:val="24"/>
                                    <w:szCs w:val="24"/>
                                  </w:rPr>
                                  <w:fldChar w:fldCharType="begin"/>
                                </w:r>
                                <w:r w:rsidRPr="0001640D">
                                  <w:rPr>
                                    <w:rFonts w:ascii="Sakkal Majalla" w:hAnsi="Sakkal Majalla" w:cs="Sakkal Majalla"/>
                                    <w:b/>
                                    <w:bCs/>
                                    <w:sz w:val="24"/>
                                    <w:szCs w:val="24"/>
                                  </w:rPr>
                                  <w:instrText xml:space="preserve"> PAGE    \* MERGEFORMAT </w:instrText>
                                </w:r>
                                <w:r w:rsidRPr="0001640D">
                                  <w:rPr>
                                    <w:rFonts w:ascii="Sakkal Majalla" w:hAnsi="Sakkal Majalla" w:cs="Sakkal Majalla"/>
                                    <w:b/>
                                    <w:bCs/>
                                    <w:sz w:val="24"/>
                                    <w:szCs w:val="24"/>
                                  </w:rPr>
                                  <w:fldChar w:fldCharType="separate"/>
                                </w:r>
                                <w:r w:rsidR="000E6995">
                                  <w:rPr>
                                    <w:rFonts w:ascii="Sakkal Majalla" w:hAnsi="Sakkal Majalla" w:cs="Sakkal Majalla"/>
                                    <w:b/>
                                    <w:bCs/>
                                    <w:noProof/>
                                    <w:sz w:val="24"/>
                                    <w:szCs w:val="24"/>
                                    <w:rtl/>
                                  </w:rPr>
                                  <w:t>20</w:t>
                                </w:r>
                                <w:r w:rsidRPr="0001640D">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9D9EF1" id="Group 2"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MY4cIAAADaAAAADwAAAGRycy9kb3ducmV2LnhtbESPT4vCMBTE7wt+h/AEb2vqLv6hGkUW&#10;FnoR0arnR/Nsq81LaWLt7qc3guBxmJnfMItVZyrRUuNKywpGwwgEcWZ1ybmCQ/r7OQPhPLLGyjIp&#10;+CMHq2XvY4GxtnfeUbv3uQgQdjEqKLyvYyldVpBBN7Q1cfDOtjHog2xyqRu8B7ip5FcUTaTBksNC&#10;gTX9FJRd9zejYJxMzcUl6e7fy3RzaqttfTtKpQb9bj0H4anz7/CrnWgF3/C8Em6A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6MY4cIAAADaAAAADwAAAAAAAAAAAAAA&#10;AAChAgAAZHJzL2Rvd25yZXYueG1sUEsFBgAAAAAEAAQA+QAAAJADA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a5l8UA&#10;AADaAAAADwAAAGRycy9kb3ducmV2LnhtbESPQWvCQBSE7wX/w/KE3urGHmxNXUVihUIvVkXb2yP7&#10;mo3Jvg3ZbRL/fbcg9DjMzDfMYjXYWnTU+tKxgukkAUGcO11yoeB42D48g/ABWWPtmBRcycNqObpb&#10;YKpdzx/U7UMhIoR9igpMCE0qpc8NWfQT1xBH79u1FkOUbSF1i32E21o+JslMWiw5LhhsKDOUV/sf&#10;q6Aym8vre3XNPvnUZedd6Odf551S9+Nh/QIi0BD+w7f2m1bwBH9X4g2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drmXxQAAANoAAAAPAAAAAAAAAAAAAAAAAJgCAABkcnMv&#10;ZG93bnJldi54bWxQSwUGAAAAAAQABAD1AAAAigMAAAAA&#10;" filled="f" strokecolor="#7f7f7f">
                    <v:textbox>
                      <w:txbxContent>
                        <w:p w14:paraId="13287E79" w14:textId="77777777" w:rsidR="006834AC" w:rsidRPr="0001640D" w:rsidRDefault="006834AC">
                          <w:pPr>
                            <w:pStyle w:val="Footer"/>
                            <w:jc w:val="center"/>
                            <w:rPr>
                              <w:rFonts w:ascii="Sakkal Majalla" w:hAnsi="Sakkal Majalla" w:cs="Sakkal Majalla"/>
                              <w:b/>
                              <w:bCs/>
                              <w:sz w:val="24"/>
                              <w:szCs w:val="24"/>
                            </w:rPr>
                          </w:pPr>
                          <w:r w:rsidRPr="0001640D">
                            <w:rPr>
                              <w:rFonts w:ascii="Sakkal Majalla" w:hAnsi="Sakkal Majalla" w:cs="Sakkal Majalla"/>
                              <w:b/>
                              <w:bCs/>
                              <w:sz w:val="24"/>
                              <w:szCs w:val="24"/>
                            </w:rPr>
                            <w:fldChar w:fldCharType="begin"/>
                          </w:r>
                          <w:r w:rsidRPr="0001640D">
                            <w:rPr>
                              <w:rFonts w:ascii="Sakkal Majalla" w:hAnsi="Sakkal Majalla" w:cs="Sakkal Majalla"/>
                              <w:b/>
                              <w:bCs/>
                              <w:sz w:val="24"/>
                              <w:szCs w:val="24"/>
                            </w:rPr>
                            <w:instrText xml:space="preserve"> PAGE    \* MERGEFORMAT </w:instrText>
                          </w:r>
                          <w:r w:rsidRPr="0001640D">
                            <w:rPr>
                              <w:rFonts w:ascii="Sakkal Majalla" w:hAnsi="Sakkal Majalla" w:cs="Sakkal Majalla"/>
                              <w:b/>
                              <w:bCs/>
                              <w:sz w:val="24"/>
                              <w:szCs w:val="24"/>
                            </w:rPr>
                            <w:fldChar w:fldCharType="separate"/>
                          </w:r>
                          <w:r w:rsidR="000E6995">
                            <w:rPr>
                              <w:rFonts w:ascii="Sakkal Majalla" w:hAnsi="Sakkal Majalla" w:cs="Sakkal Majalla"/>
                              <w:b/>
                              <w:bCs/>
                              <w:noProof/>
                              <w:sz w:val="24"/>
                              <w:szCs w:val="24"/>
                              <w:rtl/>
                            </w:rPr>
                            <w:t>20</w:t>
                          </w:r>
                          <w:r w:rsidRPr="0001640D">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97016" w14:textId="43DBDF63" w:rsidR="006834AC" w:rsidRDefault="006834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81C24C" w14:textId="77777777" w:rsidR="00225093" w:rsidRDefault="00225093" w:rsidP="009125CE">
      <w:pPr>
        <w:spacing w:after="0" w:line="240" w:lineRule="auto"/>
      </w:pPr>
      <w:r>
        <w:separator/>
      </w:r>
    </w:p>
  </w:footnote>
  <w:footnote w:type="continuationSeparator" w:id="0">
    <w:p w14:paraId="021B4832" w14:textId="77777777" w:rsidR="00225093" w:rsidRDefault="0022509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694A"/>
      </v:shape>
    </w:pict>
  </w:numPicBullet>
  <w:abstractNum w:abstractNumId="0">
    <w:nsid w:val="01F37916"/>
    <w:multiLevelType w:val="hybridMultilevel"/>
    <w:tmpl w:val="0AC4826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1F16BA"/>
    <w:multiLevelType w:val="hybridMultilevel"/>
    <w:tmpl w:val="3CA27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3F40C1"/>
    <w:multiLevelType w:val="multilevel"/>
    <w:tmpl w:val="FE1E7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A77D8F"/>
    <w:multiLevelType w:val="multilevel"/>
    <w:tmpl w:val="5DC81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437C6E"/>
    <w:multiLevelType w:val="multilevel"/>
    <w:tmpl w:val="9EBC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2D0DBC"/>
    <w:multiLevelType w:val="multilevel"/>
    <w:tmpl w:val="3968C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B111397"/>
    <w:multiLevelType w:val="multilevel"/>
    <w:tmpl w:val="9682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4D59B9"/>
    <w:multiLevelType w:val="multilevel"/>
    <w:tmpl w:val="BF082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86463B"/>
    <w:multiLevelType w:val="hybridMultilevel"/>
    <w:tmpl w:val="3334C006"/>
    <w:lvl w:ilvl="0" w:tplc="7FE26F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5F0E18"/>
    <w:multiLevelType w:val="multilevel"/>
    <w:tmpl w:val="AD6A2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3DE7066"/>
    <w:multiLevelType w:val="hybridMultilevel"/>
    <w:tmpl w:val="772EC1F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E839F5"/>
    <w:multiLevelType w:val="multilevel"/>
    <w:tmpl w:val="5592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A003851"/>
    <w:multiLevelType w:val="multilevel"/>
    <w:tmpl w:val="6346F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13C34E9"/>
    <w:multiLevelType w:val="multilevel"/>
    <w:tmpl w:val="F7702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36C1B7B"/>
    <w:multiLevelType w:val="hybridMultilevel"/>
    <w:tmpl w:val="6856495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9B3C81"/>
    <w:multiLevelType w:val="hybridMultilevel"/>
    <w:tmpl w:val="C1E6191C"/>
    <w:lvl w:ilvl="0" w:tplc="7FE26F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027F56"/>
    <w:multiLevelType w:val="multilevel"/>
    <w:tmpl w:val="A9E65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39462FC"/>
    <w:multiLevelType w:val="hybridMultilevel"/>
    <w:tmpl w:val="39AE25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nsid w:val="6A0F1F09"/>
    <w:multiLevelType w:val="hybridMultilevel"/>
    <w:tmpl w:val="0EF8942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B56815"/>
    <w:multiLevelType w:val="hybridMultilevel"/>
    <w:tmpl w:val="7026057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EF6B87"/>
    <w:multiLevelType w:val="multilevel"/>
    <w:tmpl w:val="BBA4F6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DD7575"/>
    <w:multiLevelType w:val="multilevel"/>
    <w:tmpl w:val="D9006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F7B1703"/>
    <w:multiLevelType w:val="hybridMultilevel"/>
    <w:tmpl w:val="EAB4B31A"/>
    <w:lvl w:ilvl="0" w:tplc="7FE26F4A">
      <w:numFmt w:val="bullet"/>
      <w:lvlText w:val="-"/>
      <w:lvlJc w:val="left"/>
      <w:pPr>
        <w:ind w:left="643" w:hanging="360"/>
      </w:pPr>
      <w:rPr>
        <w:rFonts w:ascii="Traditional Arabic" w:eastAsia="Calibri" w:hAnsi="Traditional Arabic" w:cs="Traditional Arabic"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7">
    <w:nsid w:val="72E45466"/>
    <w:multiLevelType w:val="multilevel"/>
    <w:tmpl w:val="0CC08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42A3E75"/>
    <w:multiLevelType w:val="multilevel"/>
    <w:tmpl w:val="A7562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CFE7ABE"/>
    <w:multiLevelType w:val="hybridMultilevel"/>
    <w:tmpl w:val="C4B02F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DB6124D"/>
    <w:multiLevelType w:val="multilevel"/>
    <w:tmpl w:val="6FAE0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
  </w:num>
  <w:num w:numId="3">
    <w:abstractNumId w:val="12"/>
  </w:num>
  <w:num w:numId="4">
    <w:abstractNumId w:val="23"/>
  </w:num>
  <w:num w:numId="5">
    <w:abstractNumId w:val="0"/>
  </w:num>
  <w:num w:numId="6">
    <w:abstractNumId w:val="26"/>
  </w:num>
  <w:num w:numId="7">
    <w:abstractNumId w:val="17"/>
  </w:num>
  <w:num w:numId="8">
    <w:abstractNumId w:val="10"/>
  </w:num>
  <w:num w:numId="9">
    <w:abstractNumId w:val="8"/>
  </w:num>
  <w:num w:numId="10">
    <w:abstractNumId w:val="4"/>
  </w:num>
  <w:num w:numId="11">
    <w:abstractNumId w:val="30"/>
  </w:num>
  <w:num w:numId="12">
    <w:abstractNumId w:val="27"/>
  </w:num>
  <w:num w:numId="13">
    <w:abstractNumId w:val="14"/>
  </w:num>
  <w:num w:numId="14">
    <w:abstractNumId w:val="15"/>
  </w:num>
  <w:num w:numId="15">
    <w:abstractNumId w:val="25"/>
  </w:num>
  <w:num w:numId="16">
    <w:abstractNumId w:val="19"/>
  </w:num>
  <w:num w:numId="17">
    <w:abstractNumId w:val="11"/>
  </w:num>
  <w:num w:numId="18">
    <w:abstractNumId w:val="28"/>
  </w:num>
  <w:num w:numId="19">
    <w:abstractNumId w:val="6"/>
  </w:num>
  <w:num w:numId="20">
    <w:abstractNumId w:val="24"/>
  </w:num>
  <w:num w:numId="21">
    <w:abstractNumId w:val="5"/>
  </w:num>
  <w:num w:numId="22">
    <w:abstractNumId w:val="7"/>
  </w:num>
  <w:num w:numId="23">
    <w:abstractNumId w:val="13"/>
  </w:num>
  <w:num w:numId="24">
    <w:abstractNumId w:val="3"/>
  </w:num>
  <w:num w:numId="25">
    <w:abstractNumId w:val="2"/>
  </w:num>
  <w:num w:numId="26">
    <w:abstractNumId w:val="22"/>
  </w:num>
  <w:num w:numId="27">
    <w:abstractNumId w:val="16"/>
  </w:num>
  <w:num w:numId="28">
    <w:abstractNumId w:val="20"/>
  </w:num>
  <w:num w:numId="29">
    <w:abstractNumId w:val="29"/>
  </w:num>
  <w:num w:numId="30">
    <w:abstractNumId w:val="9"/>
  </w:num>
  <w:num w:numId="31">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3FF9"/>
    <w:rsid w:val="000146E6"/>
    <w:rsid w:val="0001640D"/>
    <w:rsid w:val="00017369"/>
    <w:rsid w:val="00017F0C"/>
    <w:rsid w:val="00020493"/>
    <w:rsid w:val="000204A8"/>
    <w:rsid w:val="0002296A"/>
    <w:rsid w:val="00023801"/>
    <w:rsid w:val="0002531D"/>
    <w:rsid w:val="0003394E"/>
    <w:rsid w:val="00033A45"/>
    <w:rsid w:val="0003712A"/>
    <w:rsid w:val="000469FB"/>
    <w:rsid w:val="000520D2"/>
    <w:rsid w:val="00053121"/>
    <w:rsid w:val="00053122"/>
    <w:rsid w:val="00053B34"/>
    <w:rsid w:val="0005556F"/>
    <w:rsid w:val="00063DA6"/>
    <w:rsid w:val="00064FF1"/>
    <w:rsid w:val="00066021"/>
    <w:rsid w:val="00067938"/>
    <w:rsid w:val="0007370A"/>
    <w:rsid w:val="000769E1"/>
    <w:rsid w:val="000806A7"/>
    <w:rsid w:val="000842EB"/>
    <w:rsid w:val="0008565E"/>
    <w:rsid w:val="000A2305"/>
    <w:rsid w:val="000A6930"/>
    <w:rsid w:val="000B12EE"/>
    <w:rsid w:val="000B3E4E"/>
    <w:rsid w:val="000C1140"/>
    <w:rsid w:val="000C2936"/>
    <w:rsid w:val="000C4130"/>
    <w:rsid w:val="000C6013"/>
    <w:rsid w:val="000D2E22"/>
    <w:rsid w:val="000E0212"/>
    <w:rsid w:val="000E2A00"/>
    <w:rsid w:val="000E6995"/>
    <w:rsid w:val="000E6FB7"/>
    <w:rsid w:val="000E73B9"/>
    <w:rsid w:val="000F2EEF"/>
    <w:rsid w:val="000F44B4"/>
    <w:rsid w:val="000F7829"/>
    <w:rsid w:val="00104DBF"/>
    <w:rsid w:val="00110487"/>
    <w:rsid w:val="0012342D"/>
    <w:rsid w:val="0012658B"/>
    <w:rsid w:val="00131E44"/>
    <w:rsid w:val="00143989"/>
    <w:rsid w:val="001510C1"/>
    <w:rsid w:val="00153B41"/>
    <w:rsid w:val="001713B8"/>
    <w:rsid w:val="0017585A"/>
    <w:rsid w:val="00180436"/>
    <w:rsid w:val="0018469C"/>
    <w:rsid w:val="001902DB"/>
    <w:rsid w:val="0019163E"/>
    <w:rsid w:val="001A0192"/>
    <w:rsid w:val="001A5351"/>
    <w:rsid w:val="001B254B"/>
    <w:rsid w:val="001B28A3"/>
    <w:rsid w:val="001B3B69"/>
    <w:rsid w:val="001C2162"/>
    <w:rsid w:val="001C62B1"/>
    <w:rsid w:val="001D70CA"/>
    <w:rsid w:val="001D7161"/>
    <w:rsid w:val="001E4B13"/>
    <w:rsid w:val="001E7705"/>
    <w:rsid w:val="001F0034"/>
    <w:rsid w:val="001F159D"/>
    <w:rsid w:val="001F46A5"/>
    <w:rsid w:val="001F76A2"/>
    <w:rsid w:val="00207B51"/>
    <w:rsid w:val="0021718D"/>
    <w:rsid w:val="0022300C"/>
    <w:rsid w:val="00223AE0"/>
    <w:rsid w:val="00225093"/>
    <w:rsid w:val="00234450"/>
    <w:rsid w:val="00235B01"/>
    <w:rsid w:val="00236518"/>
    <w:rsid w:val="00260558"/>
    <w:rsid w:val="00262CFD"/>
    <w:rsid w:val="0026304D"/>
    <w:rsid w:val="002640D2"/>
    <w:rsid w:val="0026794C"/>
    <w:rsid w:val="002766BC"/>
    <w:rsid w:val="002828EF"/>
    <w:rsid w:val="00287171"/>
    <w:rsid w:val="0029680E"/>
    <w:rsid w:val="0029754E"/>
    <w:rsid w:val="002A32D6"/>
    <w:rsid w:val="002A365A"/>
    <w:rsid w:val="002A4356"/>
    <w:rsid w:val="002A76B5"/>
    <w:rsid w:val="002B1DE0"/>
    <w:rsid w:val="002B6F82"/>
    <w:rsid w:val="002C5EE0"/>
    <w:rsid w:val="002D0190"/>
    <w:rsid w:val="002D29E5"/>
    <w:rsid w:val="002D3120"/>
    <w:rsid w:val="002E36BC"/>
    <w:rsid w:val="002E38B3"/>
    <w:rsid w:val="002F3C46"/>
    <w:rsid w:val="002F5FA3"/>
    <w:rsid w:val="002F79C7"/>
    <w:rsid w:val="00303B9F"/>
    <w:rsid w:val="00303BF8"/>
    <w:rsid w:val="00306D4A"/>
    <w:rsid w:val="00311582"/>
    <w:rsid w:val="003140B7"/>
    <w:rsid w:val="00320716"/>
    <w:rsid w:val="003231D6"/>
    <w:rsid w:val="00323762"/>
    <w:rsid w:val="0033775D"/>
    <w:rsid w:val="00341D50"/>
    <w:rsid w:val="00342725"/>
    <w:rsid w:val="00343EE8"/>
    <w:rsid w:val="003542FC"/>
    <w:rsid w:val="003620C0"/>
    <w:rsid w:val="003622BA"/>
    <w:rsid w:val="0036476A"/>
    <w:rsid w:val="00367244"/>
    <w:rsid w:val="0037141D"/>
    <w:rsid w:val="003746C0"/>
    <w:rsid w:val="0037546F"/>
    <w:rsid w:val="00375565"/>
    <w:rsid w:val="00377D51"/>
    <w:rsid w:val="00377DD2"/>
    <w:rsid w:val="00380042"/>
    <w:rsid w:val="0038357B"/>
    <w:rsid w:val="00396510"/>
    <w:rsid w:val="003A44F1"/>
    <w:rsid w:val="003A6B5F"/>
    <w:rsid w:val="003A6E11"/>
    <w:rsid w:val="003B30A9"/>
    <w:rsid w:val="003B3E80"/>
    <w:rsid w:val="003B4E94"/>
    <w:rsid w:val="003C0119"/>
    <w:rsid w:val="003C7C23"/>
    <w:rsid w:val="003D1DD5"/>
    <w:rsid w:val="003D5D45"/>
    <w:rsid w:val="003E3EBB"/>
    <w:rsid w:val="003E699A"/>
    <w:rsid w:val="003E7CB6"/>
    <w:rsid w:val="00403733"/>
    <w:rsid w:val="0040482D"/>
    <w:rsid w:val="00405477"/>
    <w:rsid w:val="0040555A"/>
    <w:rsid w:val="00413DF8"/>
    <w:rsid w:val="00413F36"/>
    <w:rsid w:val="0041716B"/>
    <w:rsid w:val="004215C5"/>
    <w:rsid w:val="00423C7D"/>
    <w:rsid w:val="00424ED8"/>
    <w:rsid w:val="004260FE"/>
    <w:rsid w:val="00433FD4"/>
    <w:rsid w:val="0043649D"/>
    <w:rsid w:val="004370A8"/>
    <w:rsid w:val="00446B60"/>
    <w:rsid w:val="00460421"/>
    <w:rsid w:val="004613E8"/>
    <w:rsid w:val="00461DB2"/>
    <w:rsid w:val="00464637"/>
    <w:rsid w:val="00465054"/>
    <w:rsid w:val="00473631"/>
    <w:rsid w:val="00475C10"/>
    <w:rsid w:val="0047707D"/>
    <w:rsid w:val="00482056"/>
    <w:rsid w:val="00493101"/>
    <w:rsid w:val="004A035D"/>
    <w:rsid w:val="004A125D"/>
    <w:rsid w:val="004A70D1"/>
    <w:rsid w:val="004C148B"/>
    <w:rsid w:val="004C3BAD"/>
    <w:rsid w:val="004C4331"/>
    <w:rsid w:val="004C75E9"/>
    <w:rsid w:val="004D23E7"/>
    <w:rsid w:val="004D6B08"/>
    <w:rsid w:val="004E0127"/>
    <w:rsid w:val="004E439C"/>
    <w:rsid w:val="004F2475"/>
    <w:rsid w:val="00507CEC"/>
    <w:rsid w:val="00510D6B"/>
    <w:rsid w:val="0051585E"/>
    <w:rsid w:val="00521591"/>
    <w:rsid w:val="00544E3F"/>
    <w:rsid w:val="005459E0"/>
    <w:rsid w:val="00545E45"/>
    <w:rsid w:val="00557A05"/>
    <w:rsid w:val="0056128F"/>
    <w:rsid w:val="0056207D"/>
    <w:rsid w:val="00566392"/>
    <w:rsid w:val="0056677B"/>
    <w:rsid w:val="00567AB5"/>
    <w:rsid w:val="00577301"/>
    <w:rsid w:val="00590B27"/>
    <w:rsid w:val="00597B1D"/>
    <w:rsid w:val="00597F74"/>
    <w:rsid w:val="005A755A"/>
    <w:rsid w:val="005B112C"/>
    <w:rsid w:val="005B2B71"/>
    <w:rsid w:val="005B5824"/>
    <w:rsid w:val="005B7D85"/>
    <w:rsid w:val="005D0E3A"/>
    <w:rsid w:val="005D5DB7"/>
    <w:rsid w:val="005D5E46"/>
    <w:rsid w:val="005D7D08"/>
    <w:rsid w:val="005E0F30"/>
    <w:rsid w:val="005E15A0"/>
    <w:rsid w:val="005E2A15"/>
    <w:rsid w:val="005E4AF3"/>
    <w:rsid w:val="005F0BE7"/>
    <w:rsid w:val="005F4AB9"/>
    <w:rsid w:val="006020A6"/>
    <w:rsid w:val="006112DD"/>
    <w:rsid w:val="0061146E"/>
    <w:rsid w:val="00611583"/>
    <w:rsid w:val="00614E67"/>
    <w:rsid w:val="00616732"/>
    <w:rsid w:val="0061789E"/>
    <w:rsid w:val="00620C7A"/>
    <w:rsid w:val="006235F8"/>
    <w:rsid w:val="00625CAD"/>
    <w:rsid w:val="0062761F"/>
    <w:rsid w:val="0063214D"/>
    <w:rsid w:val="00636BDB"/>
    <w:rsid w:val="00642229"/>
    <w:rsid w:val="00643BE2"/>
    <w:rsid w:val="006450DB"/>
    <w:rsid w:val="00647482"/>
    <w:rsid w:val="0066191A"/>
    <w:rsid w:val="00662833"/>
    <w:rsid w:val="00666638"/>
    <w:rsid w:val="00667140"/>
    <w:rsid w:val="0066721C"/>
    <w:rsid w:val="006716C2"/>
    <w:rsid w:val="006834AC"/>
    <w:rsid w:val="00684770"/>
    <w:rsid w:val="00685C11"/>
    <w:rsid w:val="006867F7"/>
    <w:rsid w:val="00686D49"/>
    <w:rsid w:val="006948DE"/>
    <w:rsid w:val="00697E95"/>
    <w:rsid w:val="006A0FCA"/>
    <w:rsid w:val="006A6C3D"/>
    <w:rsid w:val="006B2DFA"/>
    <w:rsid w:val="006B300E"/>
    <w:rsid w:val="006B3A4B"/>
    <w:rsid w:val="006B43DF"/>
    <w:rsid w:val="006B4F02"/>
    <w:rsid w:val="006D0A16"/>
    <w:rsid w:val="006F07AB"/>
    <w:rsid w:val="006F162C"/>
    <w:rsid w:val="00701C9E"/>
    <w:rsid w:val="0070333D"/>
    <w:rsid w:val="00704E89"/>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2706"/>
    <w:rsid w:val="00766D40"/>
    <w:rsid w:val="00772981"/>
    <w:rsid w:val="00775634"/>
    <w:rsid w:val="007874FA"/>
    <w:rsid w:val="00787E75"/>
    <w:rsid w:val="00792A28"/>
    <w:rsid w:val="00792D05"/>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7477"/>
    <w:rsid w:val="00811EC9"/>
    <w:rsid w:val="008156EA"/>
    <w:rsid w:val="0081595D"/>
    <w:rsid w:val="0081623B"/>
    <w:rsid w:val="00816818"/>
    <w:rsid w:val="00831F14"/>
    <w:rsid w:val="008332E4"/>
    <w:rsid w:val="008415BE"/>
    <w:rsid w:val="0085226F"/>
    <w:rsid w:val="00857739"/>
    <w:rsid w:val="00874D2F"/>
    <w:rsid w:val="008756CE"/>
    <w:rsid w:val="00877AAC"/>
    <w:rsid w:val="00882D37"/>
    <w:rsid w:val="00887133"/>
    <w:rsid w:val="00891BC5"/>
    <w:rsid w:val="0089704E"/>
    <w:rsid w:val="008A0A06"/>
    <w:rsid w:val="008A248D"/>
    <w:rsid w:val="008A4B46"/>
    <w:rsid w:val="008B03A1"/>
    <w:rsid w:val="008B2333"/>
    <w:rsid w:val="008B2D95"/>
    <w:rsid w:val="008B41AE"/>
    <w:rsid w:val="008B4D0D"/>
    <w:rsid w:val="008C226A"/>
    <w:rsid w:val="008C2CDE"/>
    <w:rsid w:val="008C3BA1"/>
    <w:rsid w:val="008C4A35"/>
    <w:rsid w:val="008C5FD4"/>
    <w:rsid w:val="008D791A"/>
    <w:rsid w:val="008E7314"/>
    <w:rsid w:val="008F1EAE"/>
    <w:rsid w:val="008F2097"/>
    <w:rsid w:val="008F6829"/>
    <w:rsid w:val="008F6B36"/>
    <w:rsid w:val="009035C3"/>
    <w:rsid w:val="0090502B"/>
    <w:rsid w:val="009052E1"/>
    <w:rsid w:val="00905FD8"/>
    <w:rsid w:val="009125CE"/>
    <w:rsid w:val="009125F2"/>
    <w:rsid w:val="00925BD0"/>
    <w:rsid w:val="00927901"/>
    <w:rsid w:val="009307B0"/>
    <w:rsid w:val="00930A79"/>
    <w:rsid w:val="00931FC9"/>
    <w:rsid w:val="00934E07"/>
    <w:rsid w:val="00937CA3"/>
    <w:rsid w:val="00942258"/>
    <w:rsid w:val="0095179B"/>
    <w:rsid w:val="00951F48"/>
    <w:rsid w:val="0095355D"/>
    <w:rsid w:val="0096099D"/>
    <w:rsid w:val="00963C6C"/>
    <w:rsid w:val="00964E82"/>
    <w:rsid w:val="0097015D"/>
    <w:rsid w:val="00970F41"/>
    <w:rsid w:val="0097383F"/>
    <w:rsid w:val="00985B71"/>
    <w:rsid w:val="00992DB4"/>
    <w:rsid w:val="00994120"/>
    <w:rsid w:val="009A3236"/>
    <w:rsid w:val="009A62C5"/>
    <w:rsid w:val="009B37BE"/>
    <w:rsid w:val="009B37F5"/>
    <w:rsid w:val="009B5162"/>
    <w:rsid w:val="009B6888"/>
    <w:rsid w:val="009B7EAF"/>
    <w:rsid w:val="009C0161"/>
    <w:rsid w:val="009C6715"/>
    <w:rsid w:val="009D108D"/>
    <w:rsid w:val="009D2E90"/>
    <w:rsid w:val="009D59AE"/>
    <w:rsid w:val="009E1436"/>
    <w:rsid w:val="009E5668"/>
    <w:rsid w:val="009F2929"/>
    <w:rsid w:val="009F4C0D"/>
    <w:rsid w:val="009F7996"/>
    <w:rsid w:val="00A02DBC"/>
    <w:rsid w:val="00A03A72"/>
    <w:rsid w:val="00A10072"/>
    <w:rsid w:val="00A10B45"/>
    <w:rsid w:val="00A1219B"/>
    <w:rsid w:val="00A1279C"/>
    <w:rsid w:val="00A130CC"/>
    <w:rsid w:val="00A15584"/>
    <w:rsid w:val="00A1762C"/>
    <w:rsid w:val="00A3547E"/>
    <w:rsid w:val="00A363B6"/>
    <w:rsid w:val="00A40ADE"/>
    <w:rsid w:val="00A44EBE"/>
    <w:rsid w:val="00A4659A"/>
    <w:rsid w:val="00A50745"/>
    <w:rsid w:val="00A50A69"/>
    <w:rsid w:val="00A516CE"/>
    <w:rsid w:val="00A63B5D"/>
    <w:rsid w:val="00A64F31"/>
    <w:rsid w:val="00A652D0"/>
    <w:rsid w:val="00A74F76"/>
    <w:rsid w:val="00A762DD"/>
    <w:rsid w:val="00A81DAF"/>
    <w:rsid w:val="00A85FF4"/>
    <w:rsid w:val="00A87FED"/>
    <w:rsid w:val="00A928F7"/>
    <w:rsid w:val="00A93C35"/>
    <w:rsid w:val="00AA79E9"/>
    <w:rsid w:val="00AB0A70"/>
    <w:rsid w:val="00AB41F1"/>
    <w:rsid w:val="00AB5A3B"/>
    <w:rsid w:val="00AC0171"/>
    <w:rsid w:val="00AC1D5E"/>
    <w:rsid w:val="00AC7A03"/>
    <w:rsid w:val="00AD41E2"/>
    <w:rsid w:val="00AD70EC"/>
    <w:rsid w:val="00AE1DDE"/>
    <w:rsid w:val="00AE3C7A"/>
    <w:rsid w:val="00AE54DF"/>
    <w:rsid w:val="00AF31BE"/>
    <w:rsid w:val="00AF77CF"/>
    <w:rsid w:val="00B15A9E"/>
    <w:rsid w:val="00B222DE"/>
    <w:rsid w:val="00B34263"/>
    <w:rsid w:val="00B346DF"/>
    <w:rsid w:val="00B43522"/>
    <w:rsid w:val="00B44CA1"/>
    <w:rsid w:val="00B467CC"/>
    <w:rsid w:val="00B470FB"/>
    <w:rsid w:val="00B570EB"/>
    <w:rsid w:val="00B6235B"/>
    <w:rsid w:val="00B63B0F"/>
    <w:rsid w:val="00B74809"/>
    <w:rsid w:val="00B7678A"/>
    <w:rsid w:val="00B801FA"/>
    <w:rsid w:val="00B86B72"/>
    <w:rsid w:val="00BA3D6A"/>
    <w:rsid w:val="00BB036B"/>
    <w:rsid w:val="00BB1144"/>
    <w:rsid w:val="00BC161B"/>
    <w:rsid w:val="00BD03D1"/>
    <w:rsid w:val="00BE2024"/>
    <w:rsid w:val="00BE4A05"/>
    <w:rsid w:val="00BE6DFC"/>
    <w:rsid w:val="00BE7C53"/>
    <w:rsid w:val="00BF35D5"/>
    <w:rsid w:val="00C01C2B"/>
    <w:rsid w:val="00C032B0"/>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57AA"/>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F1942"/>
    <w:rsid w:val="00CF4901"/>
    <w:rsid w:val="00CF552E"/>
    <w:rsid w:val="00CF6CEC"/>
    <w:rsid w:val="00D1053F"/>
    <w:rsid w:val="00D216C5"/>
    <w:rsid w:val="00D22171"/>
    <w:rsid w:val="00D24A44"/>
    <w:rsid w:val="00D307FF"/>
    <w:rsid w:val="00D30845"/>
    <w:rsid w:val="00D32470"/>
    <w:rsid w:val="00D43C16"/>
    <w:rsid w:val="00D45278"/>
    <w:rsid w:val="00D52CED"/>
    <w:rsid w:val="00D554E6"/>
    <w:rsid w:val="00D60743"/>
    <w:rsid w:val="00D924F1"/>
    <w:rsid w:val="00D92BC0"/>
    <w:rsid w:val="00D92F77"/>
    <w:rsid w:val="00D9432D"/>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D52E3"/>
    <w:rsid w:val="00DE4D00"/>
    <w:rsid w:val="00DF1F91"/>
    <w:rsid w:val="00DF6D7E"/>
    <w:rsid w:val="00E00406"/>
    <w:rsid w:val="00E0124F"/>
    <w:rsid w:val="00E01CE8"/>
    <w:rsid w:val="00E04D94"/>
    <w:rsid w:val="00E07BB6"/>
    <w:rsid w:val="00E14F52"/>
    <w:rsid w:val="00E17556"/>
    <w:rsid w:val="00E2784D"/>
    <w:rsid w:val="00E309C5"/>
    <w:rsid w:val="00E373EB"/>
    <w:rsid w:val="00E452A2"/>
    <w:rsid w:val="00E53055"/>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87D83"/>
    <w:rsid w:val="00E91915"/>
    <w:rsid w:val="00E97126"/>
    <w:rsid w:val="00EA4FD7"/>
    <w:rsid w:val="00EA6B5D"/>
    <w:rsid w:val="00EB60A5"/>
    <w:rsid w:val="00EC10F6"/>
    <w:rsid w:val="00EC2607"/>
    <w:rsid w:val="00EC5DCF"/>
    <w:rsid w:val="00ED24E8"/>
    <w:rsid w:val="00ED5DB0"/>
    <w:rsid w:val="00EE2FD8"/>
    <w:rsid w:val="00EF118F"/>
    <w:rsid w:val="00EF6F84"/>
    <w:rsid w:val="00F0020C"/>
    <w:rsid w:val="00F00FB8"/>
    <w:rsid w:val="00F10C89"/>
    <w:rsid w:val="00F11131"/>
    <w:rsid w:val="00F11430"/>
    <w:rsid w:val="00F12EEC"/>
    <w:rsid w:val="00F1646F"/>
    <w:rsid w:val="00F164F6"/>
    <w:rsid w:val="00F25574"/>
    <w:rsid w:val="00F25BFB"/>
    <w:rsid w:val="00F3010F"/>
    <w:rsid w:val="00F30BD7"/>
    <w:rsid w:val="00F310F2"/>
    <w:rsid w:val="00F33937"/>
    <w:rsid w:val="00F353E2"/>
    <w:rsid w:val="00F41451"/>
    <w:rsid w:val="00F450D5"/>
    <w:rsid w:val="00F50E82"/>
    <w:rsid w:val="00F546CE"/>
    <w:rsid w:val="00F563E2"/>
    <w:rsid w:val="00F7066E"/>
    <w:rsid w:val="00F71005"/>
    <w:rsid w:val="00F733B2"/>
    <w:rsid w:val="00F746DC"/>
    <w:rsid w:val="00F82E82"/>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E3AC3"/>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140B7"/>
    <w:rPr>
      <w:rFonts w:ascii="Simplified Arabic"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character" w:styleId="FollowedHyperlink">
    <w:name w:val="FollowedHyperlink"/>
    <w:basedOn w:val="DefaultParagraphFont"/>
    <w:uiPriority w:val="99"/>
    <w:semiHidden/>
    <w:unhideWhenUsed/>
    <w:rsid w:val="00AC7A03"/>
    <w:rPr>
      <w:color w:val="954F72" w:themeColor="followedHyperlink"/>
      <w:u w:val="single"/>
    </w:rPr>
  </w:style>
  <w:style w:type="table" w:styleId="GridTable6Colorful-Accent4">
    <w:name w:val="Grid Table 6 Colorful Accent 4"/>
    <w:basedOn w:val="TableNormal"/>
    <w:uiPriority w:val="51"/>
    <w:rsid w:val="0005556F"/>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3">
    <w:name w:val="Grid Table 6 Colorful Accent 3"/>
    <w:basedOn w:val="TableNormal"/>
    <w:uiPriority w:val="51"/>
    <w:rsid w:val="006834AC"/>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934E07"/>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55781604">
      <w:bodyDiv w:val="1"/>
      <w:marLeft w:val="0"/>
      <w:marRight w:val="0"/>
      <w:marTop w:val="0"/>
      <w:marBottom w:val="0"/>
      <w:divBdr>
        <w:top w:val="none" w:sz="0" w:space="0" w:color="auto"/>
        <w:left w:val="none" w:sz="0" w:space="0" w:color="auto"/>
        <w:bottom w:val="none" w:sz="0" w:space="0" w:color="auto"/>
        <w:right w:val="none" w:sz="0" w:space="0" w:color="auto"/>
      </w:divBdr>
    </w:div>
    <w:div w:id="63645550">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37302986">
      <w:bodyDiv w:val="1"/>
      <w:marLeft w:val="0"/>
      <w:marRight w:val="0"/>
      <w:marTop w:val="0"/>
      <w:marBottom w:val="0"/>
      <w:divBdr>
        <w:top w:val="none" w:sz="0" w:space="0" w:color="auto"/>
        <w:left w:val="none" w:sz="0" w:space="0" w:color="auto"/>
        <w:bottom w:val="none" w:sz="0" w:space="0" w:color="auto"/>
        <w:right w:val="none" w:sz="0" w:space="0" w:color="auto"/>
      </w:divBdr>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50341270">
      <w:bodyDiv w:val="1"/>
      <w:marLeft w:val="0"/>
      <w:marRight w:val="0"/>
      <w:marTop w:val="0"/>
      <w:marBottom w:val="0"/>
      <w:divBdr>
        <w:top w:val="none" w:sz="0" w:space="0" w:color="auto"/>
        <w:left w:val="none" w:sz="0" w:space="0" w:color="auto"/>
        <w:bottom w:val="none" w:sz="0" w:space="0" w:color="auto"/>
        <w:right w:val="none" w:sz="0" w:space="0" w:color="auto"/>
      </w:divBdr>
      <w:divsChild>
        <w:div w:id="852956015">
          <w:marLeft w:val="0"/>
          <w:marRight w:val="0"/>
          <w:marTop w:val="0"/>
          <w:marBottom w:val="0"/>
          <w:divBdr>
            <w:top w:val="none" w:sz="0" w:space="0" w:color="auto"/>
            <w:left w:val="none" w:sz="0" w:space="0" w:color="auto"/>
            <w:bottom w:val="none" w:sz="0" w:space="0" w:color="auto"/>
            <w:right w:val="none" w:sz="0" w:space="0" w:color="auto"/>
          </w:divBdr>
          <w:divsChild>
            <w:div w:id="118543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46257">
      <w:bodyDiv w:val="1"/>
      <w:marLeft w:val="0"/>
      <w:marRight w:val="0"/>
      <w:marTop w:val="0"/>
      <w:marBottom w:val="0"/>
      <w:divBdr>
        <w:top w:val="none" w:sz="0" w:space="0" w:color="auto"/>
        <w:left w:val="none" w:sz="0" w:space="0" w:color="auto"/>
        <w:bottom w:val="none" w:sz="0" w:space="0" w:color="auto"/>
        <w:right w:val="none" w:sz="0" w:space="0" w:color="auto"/>
      </w:divBdr>
      <w:divsChild>
        <w:div w:id="220823057">
          <w:marLeft w:val="0"/>
          <w:marRight w:val="0"/>
          <w:marTop w:val="0"/>
          <w:marBottom w:val="0"/>
          <w:divBdr>
            <w:top w:val="none" w:sz="0" w:space="0" w:color="auto"/>
            <w:left w:val="none" w:sz="0" w:space="0" w:color="auto"/>
            <w:bottom w:val="none" w:sz="0" w:space="0" w:color="auto"/>
            <w:right w:val="none" w:sz="0" w:space="0" w:color="auto"/>
          </w:divBdr>
          <w:divsChild>
            <w:div w:id="161732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1737549">
      <w:bodyDiv w:val="1"/>
      <w:marLeft w:val="0"/>
      <w:marRight w:val="0"/>
      <w:marTop w:val="0"/>
      <w:marBottom w:val="0"/>
      <w:divBdr>
        <w:top w:val="none" w:sz="0" w:space="0" w:color="auto"/>
        <w:left w:val="none" w:sz="0" w:space="0" w:color="auto"/>
        <w:bottom w:val="none" w:sz="0" w:space="0" w:color="auto"/>
        <w:right w:val="none" w:sz="0" w:space="0" w:color="auto"/>
      </w:divBdr>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61767213">
      <w:bodyDiv w:val="1"/>
      <w:marLeft w:val="0"/>
      <w:marRight w:val="0"/>
      <w:marTop w:val="0"/>
      <w:marBottom w:val="0"/>
      <w:divBdr>
        <w:top w:val="none" w:sz="0" w:space="0" w:color="auto"/>
        <w:left w:val="none" w:sz="0" w:space="0" w:color="auto"/>
        <w:bottom w:val="none" w:sz="0" w:space="0" w:color="auto"/>
        <w:right w:val="none" w:sz="0" w:space="0" w:color="auto"/>
      </w:divBdr>
    </w:div>
    <w:div w:id="270480368">
      <w:bodyDiv w:val="1"/>
      <w:marLeft w:val="0"/>
      <w:marRight w:val="0"/>
      <w:marTop w:val="0"/>
      <w:marBottom w:val="0"/>
      <w:divBdr>
        <w:top w:val="none" w:sz="0" w:space="0" w:color="auto"/>
        <w:left w:val="none" w:sz="0" w:space="0" w:color="auto"/>
        <w:bottom w:val="none" w:sz="0" w:space="0" w:color="auto"/>
        <w:right w:val="none" w:sz="0" w:space="0" w:color="auto"/>
      </w:divBdr>
      <w:divsChild>
        <w:div w:id="1244996340">
          <w:marLeft w:val="0"/>
          <w:marRight w:val="0"/>
          <w:marTop w:val="0"/>
          <w:marBottom w:val="0"/>
          <w:divBdr>
            <w:top w:val="none" w:sz="0" w:space="0" w:color="auto"/>
            <w:left w:val="none" w:sz="0" w:space="0" w:color="auto"/>
            <w:bottom w:val="none" w:sz="0" w:space="0" w:color="auto"/>
            <w:right w:val="none" w:sz="0" w:space="0" w:color="auto"/>
          </w:divBdr>
          <w:divsChild>
            <w:div w:id="45784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42126365">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386417140">
      <w:bodyDiv w:val="1"/>
      <w:marLeft w:val="0"/>
      <w:marRight w:val="0"/>
      <w:marTop w:val="0"/>
      <w:marBottom w:val="0"/>
      <w:divBdr>
        <w:top w:val="none" w:sz="0" w:space="0" w:color="auto"/>
        <w:left w:val="none" w:sz="0" w:space="0" w:color="auto"/>
        <w:bottom w:val="none" w:sz="0" w:space="0" w:color="auto"/>
        <w:right w:val="none" w:sz="0" w:space="0" w:color="auto"/>
      </w:divBdr>
      <w:divsChild>
        <w:div w:id="1150906400">
          <w:marLeft w:val="0"/>
          <w:marRight w:val="0"/>
          <w:marTop w:val="0"/>
          <w:marBottom w:val="0"/>
          <w:divBdr>
            <w:top w:val="none" w:sz="0" w:space="0" w:color="auto"/>
            <w:left w:val="none" w:sz="0" w:space="0" w:color="auto"/>
            <w:bottom w:val="none" w:sz="0" w:space="0" w:color="auto"/>
            <w:right w:val="none" w:sz="0" w:space="0" w:color="auto"/>
          </w:divBdr>
          <w:divsChild>
            <w:div w:id="208634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55754469">
      <w:bodyDiv w:val="1"/>
      <w:marLeft w:val="0"/>
      <w:marRight w:val="0"/>
      <w:marTop w:val="0"/>
      <w:marBottom w:val="0"/>
      <w:divBdr>
        <w:top w:val="none" w:sz="0" w:space="0" w:color="auto"/>
        <w:left w:val="none" w:sz="0" w:space="0" w:color="auto"/>
        <w:bottom w:val="none" w:sz="0" w:space="0" w:color="auto"/>
        <w:right w:val="none" w:sz="0" w:space="0" w:color="auto"/>
      </w:divBdr>
    </w:div>
    <w:div w:id="476150140">
      <w:bodyDiv w:val="1"/>
      <w:marLeft w:val="0"/>
      <w:marRight w:val="0"/>
      <w:marTop w:val="0"/>
      <w:marBottom w:val="0"/>
      <w:divBdr>
        <w:top w:val="none" w:sz="0" w:space="0" w:color="auto"/>
        <w:left w:val="none" w:sz="0" w:space="0" w:color="auto"/>
        <w:bottom w:val="none" w:sz="0" w:space="0" w:color="auto"/>
        <w:right w:val="none" w:sz="0" w:space="0" w:color="auto"/>
      </w:divBdr>
      <w:divsChild>
        <w:div w:id="955714184">
          <w:marLeft w:val="0"/>
          <w:marRight w:val="0"/>
          <w:marTop w:val="0"/>
          <w:marBottom w:val="0"/>
          <w:divBdr>
            <w:top w:val="none" w:sz="0" w:space="0" w:color="auto"/>
            <w:left w:val="none" w:sz="0" w:space="0" w:color="auto"/>
            <w:bottom w:val="none" w:sz="0" w:space="0" w:color="auto"/>
            <w:right w:val="none" w:sz="0" w:space="0" w:color="auto"/>
          </w:divBdr>
          <w:divsChild>
            <w:div w:id="153534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71042282">
      <w:bodyDiv w:val="1"/>
      <w:marLeft w:val="0"/>
      <w:marRight w:val="0"/>
      <w:marTop w:val="0"/>
      <w:marBottom w:val="0"/>
      <w:divBdr>
        <w:top w:val="none" w:sz="0" w:space="0" w:color="auto"/>
        <w:left w:val="none" w:sz="0" w:space="0" w:color="auto"/>
        <w:bottom w:val="none" w:sz="0" w:space="0" w:color="auto"/>
        <w:right w:val="none" w:sz="0" w:space="0" w:color="auto"/>
      </w:divBdr>
      <w:divsChild>
        <w:div w:id="772361379">
          <w:marLeft w:val="0"/>
          <w:marRight w:val="0"/>
          <w:marTop w:val="0"/>
          <w:marBottom w:val="0"/>
          <w:divBdr>
            <w:top w:val="none" w:sz="0" w:space="0" w:color="auto"/>
            <w:left w:val="none" w:sz="0" w:space="0" w:color="auto"/>
            <w:bottom w:val="none" w:sz="0" w:space="0" w:color="auto"/>
            <w:right w:val="none" w:sz="0" w:space="0" w:color="auto"/>
          </w:divBdr>
          <w:divsChild>
            <w:div w:id="121786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02687">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06933318">
      <w:bodyDiv w:val="1"/>
      <w:marLeft w:val="0"/>
      <w:marRight w:val="0"/>
      <w:marTop w:val="0"/>
      <w:marBottom w:val="0"/>
      <w:divBdr>
        <w:top w:val="none" w:sz="0" w:space="0" w:color="auto"/>
        <w:left w:val="none" w:sz="0" w:space="0" w:color="auto"/>
        <w:bottom w:val="none" w:sz="0" w:space="0" w:color="auto"/>
        <w:right w:val="none" w:sz="0" w:space="0" w:color="auto"/>
      </w:divBdr>
      <w:divsChild>
        <w:div w:id="1531063637">
          <w:marLeft w:val="0"/>
          <w:marRight w:val="0"/>
          <w:marTop w:val="0"/>
          <w:marBottom w:val="0"/>
          <w:divBdr>
            <w:top w:val="none" w:sz="0" w:space="0" w:color="auto"/>
            <w:left w:val="none" w:sz="0" w:space="0" w:color="auto"/>
            <w:bottom w:val="none" w:sz="0" w:space="0" w:color="auto"/>
            <w:right w:val="none" w:sz="0" w:space="0" w:color="auto"/>
          </w:divBdr>
          <w:divsChild>
            <w:div w:id="127501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33216227">
      <w:bodyDiv w:val="1"/>
      <w:marLeft w:val="0"/>
      <w:marRight w:val="0"/>
      <w:marTop w:val="0"/>
      <w:marBottom w:val="0"/>
      <w:divBdr>
        <w:top w:val="none" w:sz="0" w:space="0" w:color="auto"/>
        <w:left w:val="none" w:sz="0" w:space="0" w:color="auto"/>
        <w:bottom w:val="none" w:sz="0" w:space="0" w:color="auto"/>
        <w:right w:val="none" w:sz="0" w:space="0" w:color="auto"/>
      </w:divBdr>
    </w:div>
    <w:div w:id="650839076">
      <w:bodyDiv w:val="1"/>
      <w:marLeft w:val="0"/>
      <w:marRight w:val="0"/>
      <w:marTop w:val="0"/>
      <w:marBottom w:val="0"/>
      <w:divBdr>
        <w:top w:val="none" w:sz="0" w:space="0" w:color="auto"/>
        <w:left w:val="none" w:sz="0" w:space="0" w:color="auto"/>
        <w:bottom w:val="none" w:sz="0" w:space="0" w:color="auto"/>
        <w:right w:val="none" w:sz="0" w:space="0" w:color="auto"/>
      </w:divBdr>
    </w:div>
    <w:div w:id="667293503">
      <w:bodyDiv w:val="1"/>
      <w:marLeft w:val="0"/>
      <w:marRight w:val="0"/>
      <w:marTop w:val="0"/>
      <w:marBottom w:val="0"/>
      <w:divBdr>
        <w:top w:val="none" w:sz="0" w:space="0" w:color="auto"/>
        <w:left w:val="none" w:sz="0" w:space="0" w:color="auto"/>
        <w:bottom w:val="none" w:sz="0" w:space="0" w:color="auto"/>
        <w:right w:val="none" w:sz="0" w:space="0" w:color="auto"/>
      </w:divBdr>
      <w:divsChild>
        <w:div w:id="296229257">
          <w:marLeft w:val="0"/>
          <w:marRight w:val="0"/>
          <w:marTop w:val="0"/>
          <w:marBottom w:val="0"/>
          <w:divBdr>
            <w:top w:val="none" w:sz="0" w:space="0" w:color="auto"/>
            <w:left w:val="none" w:sz="0" w:space="0" w:color="auto"/>
            <w:bottom w:val="none" w:sz="0" w:space="0" w:color="auto"/>
            <w:right w:val="none" w:sz="0" w:space="0" w:color="auto"/>
          </w:divBdr>
          <w:divsChild>
            <w:div w:id="179648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4910585">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11024233">
      <w:bodyDiv w:val="1"/>
      <w:marLeft w:val="0"/>
      <w:marRight w:val="0"/>
      <w:marTop w:val="0"/>
      <w:marBottom w:val="0"/>
      <w:divBdr>
        <w:top w:val="none" w:sz="0" w:space="0" w:color="auto"/>
        <w:left w:val="none" w:sz="0" w:space="0" w:color="auto"/>
        <w:bottom w:val="none" w:sz="0" w:space="0" w:color="auto"/>
        <w:right w:val="none" w:sz="0" w:space="0" w:color="auto"/>
      </w:divBdr>
    </w:div>
    <w:div w:id="840394303">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3099514">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01597333">
      <w:bodyDiv w:val="1"/>
      <w:marLeft w:val="0"/>
      <w:marRight w:val="0"/>
      <w:marTop w:val="0"/>
      <w:marBottom w:val="0"/>
      <w:divBdr>
        <w:top w:val="none" w:sz="0" w:space="0" w:color="auto"/>
        <w:left w:val="none" w:sz="0" w:space="0" w:color="auto"/>
        <w:bottom w:val="none" w:sz="0" w:space="0" w:color="auto"/>
        <w:right w:val="none" w:sz="0" w:space="0" w:color="auto"/>
      </w:divBdr>
      <w:divsChild>
        <w:div w:id="1934319868">
          <w:marLeft w:val="0"/>
          <w:marRight w:val="0"/>
          <w:marTop w:val="0"/>
          <w:marBottom w:val="0"/>
          <w:divBdr>
            <w:top w:val="none" w:sz="0" w:space="0" w:color="auto"/>
            <w:left w:val="none" w:sz="0" w:space="0" w:color="auto"/>
            <w:bottom w:val="none" w:sz="0" w:space="0" w:color="auto"/>
            <w:right w:val="none" w:sz="0" w:space="0" w:color="auto"/>
          </w:divBdr>
          <w:divsChild>
            <w:div w:id="89203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47156074">
      <w:bodyDiv w:val="1"/>
      <w:marLeft w:val="0"/>
      <w:marRight w:val="0"/>
      <w:marTop w:val="0"/>
      <w:marBottom w:val="0"/>
      <w:divBdr>
        <w:top w:val="none" w:sz="0" w:space="0" w:color="auto"/>
        <w:left w:val="none" w:sz="0" w:space="0" w:color="auto"/>
        <w:bottom w:val="none" w:sz="0" w:space="0" w:color="auto"/>
        <w:right w:val="none" w:sz="0" w:space="0" w:color="auto"/>
      </w:divBdr>
      <w:divsChild>
        <w:div w:id="236286181">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2754478">
      <w:bodyDiv w:val="1"/>
      <w:marLeft w:val="0"/>
      <w:marRight w:val="0"/>
      <w:marTop w:val="0"/>
      <w:marBottom w:val="0"/>
      <w:divBdr>
        <w:top w:val="none" w:sz="0" w:space="0" w:color="auto"/>
        <w:left w:val="none" w:sz="0" w:space="0" w:color="auto"/>
        <w:bottom w:val="none" w:sz="0" w:space="0" w:color="auto"/>
        <w:right w:val="none" w:sz="0" w:space="0" w:color="auto"/>
      </w:divBdr>
    </w:div>
    <w:div w:id="979382348">
      <w:bodyDiv w:val="1"/>
      <w:marLeft w:val="0"/>
      <w:marRight w:val="0"/>
      <w:marTop w:val="0"/>
      <w:marBottom w:val="0"/>
      <w:divBdr>
        <w:top w:val="none" w:sz="0" w:space="0" w:color="auto"/>
        <w:left w:val="none" w:sz="0" w:space="0" w:color="auto"/>
        <w:bottom w:val="none" w:sz="0" w:space="0" w:color="auto"/>
        <w:right w:val="none" w:sz="0" w:space="0" w:color="auto"/>
      </w:divBdr>
    </w:div>
    <w:div w:id="983391517">
      <w:bodyDiv w:val="1"/>
      <w:marLeft w:val="0"/>
      <w:marRight w:val="0"/>
      <w:marTop w:val="0"/>
      <w:marBottom w:val="0"/>
      <w:divBdr>
        <w:top w:val="none" w:sz="0" w:space="0" w:color="auto"/>
        <w:left w:val="none" w:sz="0" w:space="0" w:color="auto"/>
        <w:bottom w:val="none" w:sz="0" w:space="0" w:color="auto"/>
        <w:right w:val="none" w:sz="0" w:space="0" w:color="auto"/>
      </w:divBdr>
      <w:divsChild>
        <w:div w:id="315765521">
          <w:marLeft w:val="0"/>
          <w:marRight w:val="0"/>
          <w:marTop w:val="0"/>
          <w:marBottom w:val="0"/>
          <w:divBdr>
            <w:top w:val="none" w:sz="0" w:space="0" w:color="auto"/>
            <w:left w:val="none" w:sz="0" w:space="0" w:color="auto"/>
            <w:bottom w:val="none" w:sz="0" w:space="0" w:color="auto"/>
            <w:right w:val="none" w:sz="0" w:space="0" w:color="auto"/>
          </w:divBdr>
        </w:div>
      </w:divsChild>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11252733">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24743166">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48993808">
      <w:bodyDiv w:val="1"/>
      <w:marLeft w:val="0"/>
      <w:marRight w:val="0"/>
      <w:marTop w:val="0"/>
      <w:marBottom w:val="0"/>
      <w:divBdr>
        <w:top w:val="none" w:sz="0" w:space="0" w:color="auto"/>
        <w:left w:val="none" w:sz="0" w:space="0" w:color="auto"/>
        <w:bottom w:val="none" w:sz="0" w:space="0" w:color="auto"/>
        <w:right w:val="none" w:sz="0" w:space="0" w:color="auto"/>
      </w:divBdr>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57895448">
      <w:bodyDiv w:val="1"/>
      <w:marLeft w:val="0"/>
      <w:marRight w:val="0"/>
      <w:marTop w:val="0"/>
      <w:marBottom w:val="0"/>
      <w:divBdr>
        <w:top w:val="none" w:sz="0" w:space="0" w:color="auto"/>
        <w:left w:val="none" w:sz="0" w:space="0" w:color="auto"/>
        <w:bottom w:val="none" w:sz="0" w:space="0" w:color="auto"/>
        <w:right w:val="none" w:sz="0" w:space="0" w:color="auto"/>
      </w:divBdr>
      <w:divsChild>
        <w:div w:id="381246732">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502232">
      <w:bodyDiv w:val="1"/>
      <w:marLeft w:val="0"/>
      <w:marRight w:val="0"/>
      <w:marTop w:val="0"/>
      <w:marBottom w:val="0"/>
      <w:divBdr>
        <w:top w:val="none" w:sz="0" w:space="0" w:color="auto"/>
        <w:left w:val="none" w:sz="0" w:space="0" w:color="auto"/>
        <w:bottom w:val="none" w:sz="0" w:space="0" w:color="auto"/>
        <w:right w:val="none" w:sz="0" w:space="0" w:color="auto"/>
      </w:divBdr>
    </w:div>
    <w:div w:id="1100292851">
      <w:bodyDiv w:val="1"/>
      <w:marLeft w:val="0"/>
      <w:marRight w:val="0"/>
      <w:marTop w:val="0"/>
      <w:marBottom w:val="0"/>
      <w:divBdr>
        <w:top w:val="none" w:sz="0" w:space="0" w:color="auto"/>
        <w:left w:val="none" w:sz="0" w:space="0" w:color="auto"/>
        <w:bottom w:val="none" w:sz="0" w:space="0" w:color="auto"/>
        <w:right w:val="none" w:sz="0" w:space="0" w:color="auto"/>
      </w:divBdr>
      <w:divsChild>
        <w:div w:id="2136485523">
          <w:marLeft w:val="0"/>
          <w:marRight w:val="0"/>
          <w:marTop w:val="0"/>
          <w:marBottom w:val="0"/>
          <w:divBdr>
            <w:top w:val="none" w:sz="0" w:space="0" w:color="auto"/>
            <w:left w:val="none" w:sz="0" w:space="0" w:color="auto"/>
            <w:bottom w:val="none" w:sz="0" w:space="0" w:color="auto"/>
            <w:right w:val="none" w:sz="0" w:space="0" w:color="auto"/>
          </w:divBdr>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48016590">
      <w:bodyDiv w:val="1"/>
      <w:marLeft w:val="0"/>
      <w:marRight w:val="0"/>
      <w:marTop w:val="0"/>
      <w:marBottom w:val="0"/>
      <w:divBdr>
        <w:top w:val="none" w:sz="0" w:space="0" w:color="auto"/>
        <w:left w:val="none" w:sz="0" w:space="0" w:color="auto"/>
        <w:bottom w:val="none" w:sz="0" w:space="0" w:color="auto"/>
        <w:right w:val="none" w:sz="0" w:space="0" w:color="auto"/>
      </w:divBdr>
    </w:div>
    <w:div w:id="1158425167">
      <w:bodyDiv w:val="1"/>
      <w:marLeft w:val="0"/>
      <w:marRight w:val="0"/>
      <w:marTop w:val="0"/>
      <w:marBottom w:val="0"/>
      <w:divBdr>
        <w:top w:val="none" w:sz="0" w:space="0" w:color="auto"/>
        <w:left w:val="none" w:sz="0" w:space="0" w:color="auto"/>
        <w:bottom w:val="none" w:sz="0" w:space="0" w:color="auto"/>
        <w:right w:val="none" w:sz="0" w:space="0" w:color="auto"/>
      </w:divBdr>
      <w:divsChild>
        <w:div w:id="472868613">
          <w:marLeft w:val="0"/>
          <w:marRight w:val="0"/>
          <w:marTop w:val="0"/>
          <w:marBottom w:val="0"/>
          <w:divBdr>
            <w:top w:val="none" w:sz="0" w:space="0" w:color="auto"/>
            <w:left w:val="none" w:sz="0" w:space="0" w:color="auto"/>
            <w:bottom w:val="none" w:sz="0" w:space="0" w:color="auto"/>
            <w:right w:val="none" w:sz="0" w:space="0" w:color="auto"/>
          </w:divBdr>
          <w:divsChild>
            <w:div w:id="67726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30380263">
      <w:bodyDiv w:val="1"/>
      <w:marLeft w:val="0"/>
      <w:marRight w:val="0"/>
      <w:marTop w:val="0"/>
      <w:marBottom w:val="0"/>
      <w:divBdr>
        <w:top w:val="none" w:sz="0" w:space="0" w:color="auto"/>
        <w:left w:val="none" w:sz="0" w:space="0" w:color="auto"/>
        <w:bottom w:val="none" w:sz="0" w:space="0" w:color="auto"/>
        <w:right w:val="none" w:sz="0" w:space="0" w:color="auto"/>
      </w:divBdr>
      <w:divsChild>
        <w:div w:id="284312185">
          <w:marLeft w:val="0"/>
          <w:marRight w:val="0"/>
          <w:marTop w:val="0"/>
          <w:marBottom w:val="0"/>
          <w:divBdr>
            <w:top w:val="none" w:sz="0" w:space="0" w:color="auto"/>
            <w:left w:val="none" w:sz="0" w:space="0" w:color="auto"/>
            <w:bottom w:val="none" w:sz="0" w:space="0" w:color="auto"/>
            <w:right w:val="none" w:sz="0" w:space="0" w:color="auto"/>
          </w:divBdr>
        </w:div>
      </w:divsChild>
    </w:div>
    <w:div w:id="1238830955">
      <w:bodyDiv w:val="1"/>
      <w:marLeft w:val="0"/>
      <w:marRight w:val="0"/>
      <w:marTop w:val="0"/>
      <w:marBottom w:val="0"/>
      <w:divBdr>
        <w:top w:val="none" w:sz="0" w:space="0" w:color="auto"/>
        <w:left w:val="none" w:sz="0" w:space="0" w:color="auto"/>
        <w:bottom w:val="none" w:sz="0" w:space="0" w:color="auto"/>
        <w:right w:val="none" w:sz="0" w:space="0" w:color="auto"/>
      </w:divBdr>
      <w:divsChild>
        <w:div w:id="1994677583">
          <w:marLeft w:val="0"/>
          <w:marRight w:val="0"/>
          <w:marTop w:val="0"/>
          <w:marBottom w:val="0"/>
          <w:divBdr>
            <w:top w:val="none" w:sz="0" w:space="0" w:color="auto"/>
            <w:left w:val="none" w:sz="0" w:space="0" w:color="auto"/>
            <w:bottom w:val="none" w:sz="0" w:space="0" w:color="auto"/>
            <w:right w:val="none" w:sz="0" w:space="0" w:color="auto"/>
          </w:divBdr>
        </w:div>
      </w:divsChild>
    </w:div>
    <w:div w:id="1246572373">
      <w:bodyDiv w:val="1"/>
      <w:marLeft w:val="0"/>
      <w:marRight w:val="0"/>
      <w:marTop w:val="0"/>
      <w:marBottom w:val="0"/>
      <w:divBdr>
        <w:top w:val="none" w:sz="0" w:space="0" w:color="auto"/>
        <w:left w:val="none" w:sz="0" w:space="0" w:color="auto"/>
        <w:bottom w:val="none" w:sz="0" w:space="0" w:color="auto"/>
        <w:right w:val="none" w:sz="0" w:space="0" w:color="auto"/>
      </w:divBdr>
      <w:divsChild>
        <w:div w:id="42407763">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286502565">
      <w:bodyDiv w:val="1"/>
      <w:marLeft w:val="0"/>
      <w:marRight w:val="0"/>
      <w:marTop w:val="0"/>
      <w:marBottom w:val="0"/>
      <w:divBdr>
        <w:top w:val="none" w:sz="0" w:space="0" w:color="auto"/>
        <w:left w:val="none" w:sz="0" w:space="0" w:color="auto"/>
        <w:bottom w:val="none" w:sz="0" w:space="0" w:color="auto"/>
        <w:right w:val="none" w:sz="0" w:space="0" w:color="auto"/>
      </w:divBdr>
    </w:div>
    <w:div w:id="1308170104">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4509270">
      <w:bodyDiv w:val="1"/>
      <w:marLeft w:val="0"/>
      <w:marRight w:val="0"/>
      <w:marTop w:val="0"/>
      <w:marBottom w:val="0"/>
      <w:divBdr>
        <w:top w:val="none" w:sz="0" w:space="0" w:color="auto"/>
        <w:left w:val="none" w:sz="0" w:space="0" w:color="auto"/>
        <w:bottom w:val="none" w:sz="0" w:space="0" w:color="auto"/>
        <w:right w:val="none" w:sz="0" w:space="0" w:color="auto"/>
      </w:divBdr>
      <w:divsChild>
        <w:div w:id="2074233002">
          <w:marLeft w:val="0"/>
          <w:marRight w:val="0"/>
          <w:marTop w:val="0"/>
          <w:marBottom w:val="0"/>
          <w:divBdr>
            <w:top w:val="none" w:sz="0" w:space="0" w:color="auto"/>
            <w:left w:val="none" w:sz="0" w:space="0" w:color="auto"/>
            <w:bottom w:val="none" w:sz="0" w:space="0" w:color="auto"/>
            <w:right w:val="none" w:sz="0" w:space="0" w:color="auto"/>
          </w:divBdr>
          <w:divsChild>
            <w:div w:id="166909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5113909">
      <w:bodyDiv w:val="1"/>
      <w:marLeft w:val="0"/>
      <w:marRight w:val="0"/>
      <w:marTop w:val="0"/>
      <w:marBottom w:val="0"/>
      <w:divBdr>
        <w:top w:val="none" w:sz="0" w:space="0" w:color="auto"/>
        <w:left w:val="none" w:sz="0" w:space="0" w:color="auto"/>
        <w:bottom w:val="none" w:sz="0" w:space="0" w:color="auto"/>
        <w:right w:val="none" w:sz="0" w:space="0" w:color="auto"/>
      </w:divBdr>
      <w:divsChild>
        <w:div w:id="1060665538">
          <w:marLeft w:val="0"/>
          <w:marRight w:val="0"/>
          <w:marTop w:val="0"/>
          <w:marBottom w:val="0"/>
          <w:divBdr>
            <w:top w:val="none" w:sz="0" w:space="0" w:color="auto"/>
            <w:left w:val="none" w:sz="0" w:space="0" w:color="auto"/>
            <w:bottom w:val="none" w:sz="0" w:space="0" w:color="auto"/>
            <w:right w:val="none" w:sz="0" w:space="0" w:color="auto"/>
          </w:divBdr>
          <w:divsChild>
            <w:div w:id="15459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0862170">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1905516">
      <w:bodyDiv w:val="1"/>
      <w:marLeft w:val="0"/>
      <w:marRight w:val="0"/>
      <w:marTop w:val="0"/>
      <w:marBottom w:val="0"/>
      <w:divBdr>
        <w:top w:val="none" w:sz="0" w:space="0" w:color="auto"/>
        <w:left w:val="none" w:sz="0" w:space="0" w:color="auto"/>
        <w:bottom w:val="none" w:sz="0" w:space="0" w:color="auto"/>
        <w:right w:val="none" w:sz="0" w:space="0" w:color="auto"/>
      </w:divBdr>
      <w:divsChild>
        <w:div w:id="2041008406">
          <w:marLeft w:val="0"/>
          <w:marRight w:val="0"/>
          <w:marTop w:val="0"/>
          <w:marBottom w:val="0"/>
          <w:divBdr>
            <w:top w:val="none" w:sz="0" w:space="0" w:color="auto"/>
            <w:left w:val="none" w:sz="0" w:space="0" w:color="auto"/>
            <w:bottom w:val="none" w:sz="0" w:space="0" w:color="auto"/>
            <w:right w:val="none" w:sz="0" w:space="0" w:color="auto"/>
          </w:divBdr>
          <w:divsChild>
            <w:div w:id="207076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0716200">
      <w:bodyDiv w:val="1"/>
      <w:marLeft w:val="0"/>
      <w:marRight w:val="0"/>
      <w:marTop w:val="0"/>
      <w:marBottom w:val="0"/>
      <w:divBdr>
        <w:top w:val="none" w:sz="0" w:space="0" w:color="auto"/>
        <w:left w:val="none" w:sz="0" w:space="0" w:color="auto"/>
        <w:bottom w:val="none" w:sz="0" w:space="0" w:color="auto"/>
        <w:right w:val="none" w:sz="0" w:space="0" w:color="auto"/>
      </w:divBdr>
    </w:div>
    <w:div w:id="1406995179">
      <w:bodyDiv w:val="1"/>
      <w:marLeft w:val="0"/>
      <w:marRight w:val="0"/>
      <w:marTop w:val="0"/>
      <w:marBottom w:val="0"/>
      <w:divBdr>
        <w:top w:val="none" w:sz="0" w:space="0" w:color="auto"/>
        <w:left w:val="none" w:sz="0" w:space="0" w:color="auto"/>
        <w:bottom w:val="none" w:sz="0" w:space="0" w:color="auto"/>
        <w:right w:val="none" w:sz="0" w:space="0" w:color="auto"/>
      </w:divBdr>
      <w:divsChild>
        <w:div w:id="1243178443">
          <w:marLeft w:val="0"/>
          <w:marRight w:val="0"/>
          <w:marTop w:val="0"/>
          <w:marBottom w:val="0"/>
          <w:divBdr>
            <w:top w:val="none" w:sz="0" w:space="0" w:color="auto"/>
            <w:left w:val="none" w:sz="0" w:space="0" w:color="auto"/>
            <w:bottom w:val="none" w:sz="0" w:space="0" w:color="auto"/>
            <w:right w:val="none" w:sz="0" w:space="0" w:color="auto"/>
          </w:divBdr>
          <w:divsChild>
            <w:div w:id="15674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44111229">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90441362">
      <w:bodyDiv w:val="1"/>
      <w:marLeft w:val="0"/>
      <w:marRight w:val="0"/>
      <w:marTop w:val="0"/>
      <w:marBottom w:val="0"/>
      <w:divBdr>
        <w:top w:val="none" w:sz="0" w:space="0" w:color="auto"/>
        <w:left w:val="none" w:sz="0" w:space="0" w:color="auto"/>
        <w:bottom w:val="none" w:sz="0" w:space="0" w:color="auto"/>
        <w:right w:val="none" w:sz="0" w:space="0" w:color="auto"/>
      </w:divBdr>
      <w:divsChild>
        <w:div w:id="1091002017">
          <w:marLeft w:val="0"/>
          <w:marRight w:val="0"/>
          <w:marTop w:val="0"/>
          <w:marBottom w:val="0"/>
          <w:divBdr>
            <w:top w:val="none" w:sz="0" w:space="0" w:color="auto"/>
            <w:left w:val="none" w:sz="0" w:space="0" w:color="auto"/>
            <w:bottom w:val="none" w:sz="0" w:space="0" w:color="auto"/>
            <w:right w:val="none" w:sz="0" w:space="0" w:color="auto"/>
          </w:divBdr>
        </w:div>
      </w:divsChild>
    </w:div>
    <w:div w:id="1496610094">
      <w:bodyDiv w:val="1"/>
      <w:marLeft w:val="0"/>
      <w:marRight w:val="0"/>
      <w:marTop w:val="0"/>
      <w:marBottom w:val="0"/>
      <w:divBdr>
        <w:top w:val="none" w:sz="0" w:space="0" w:color="auto"/>
        <w:left w:val="none" w:sz="0" w:space="0" w:color="auto"/>
        <w:bottom w:val="none" w:sz="0" w:space="0" w:color="auto"/>
        <w:right w:val="none" w:sz="0" w:space="0" w:color="auto"/>
      </w:divBdr>
      <w:divsChild>
        <w:div w:id="1890678881">
          <w:marLeft w:val="0"/>
          <w:marRight w:val="0"/>
          <w:marTop w:val="0"/>
          <w:marBottom w:val="0"/>
          <w:divBdr>
            <w:top w:val="none" w:sz="0" w:space="0" w:color="auto"/>
            <w:left w:val="none" w:sz="0" w:space="0" w:color="auto"/>
            <w:bottom w:val="none" w:sz="0" w:space="0" w:color="auto"/>
            <w:right w:val="none" w:sz="0" w:space="0" w:color="auto"/>
          </w:divBdr>
          <w:divsChild>
            <w:div w:id="19208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803628">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4997285">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9955875">
      <w:bodyDiv w:val="1"/>
      <w:marLeft w:val="0"/>
      <w:marRight w:val="0"/>
      <w:marTop w:val="0"/>
      <w:marBottom w:val="0"/>
      <w:divBdr>
        <w:top w:val="none" w:sz="0" w:space="0" w:color="auto"/>
        <w:left w:val="none" w:sz="0" w:space="0" w:color="auto"/>
        <w:bottom w:val="none" w:sz="0" w:space="0" w:color="auto"/>
        <w:right w:val="none" w:sz="0" w:space="0" w:color="auto"/>
      </w:divBdr>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72694548">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5842809">
      <w:bodyDiv w:val="1"/>
      <w:marLeft w:val="0"/>
      <w:marRight w:val="0"/>
      <w:marTop w:val="0"/>
      <w:marBottom w:val="0"/>
      <w:divBdr>
        <w:top w:val="none" w:sz="0" w:space="0" w:color="auto"/>
        <w:left w:val="none" w:sz="0" w:space="0" w:color="auto"/>
        <w:bottom w:val="none" w:sz="0" w:space="0" w:color="auto"/>
        <w:right w:val="none" w:sz="0" w:space="0" w:color="auto"/>
      </w:divBdr>
      <w:divsChild>
        <w:div w:id="1745226545">
          <w:marLeft w:val="0"/>
          <w:marRight w:val="0"/>
          <w:marTop w:val="0"/>
          <w:marBottom w:val="0"/>
          <w:divBdr>
            <w:top w:val="none" w:sz="0" w:space="0" w:color="auto"/>
            <w:left w:val="none" w:sz="0" w:space="0" w:color="auto"/>
            <w:bottom w:val="none" w:sz="0" w:space="0" w:color="auto"/>
            <w:right w:val="none" w:sz="0" w:space="0" w:color="auto"/>
          </w:divBdr>
          <w:divsChild>
            <w:div w:id="137307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0478163">
      <w:bodyDiv w:val="1"/>
      <w:marLeft w:val="0"/>
      <w:marRight w:val="0"/>
      <w:marTop w:val="0"/>
      <w:marBottom w:val="0"/>
      <w:divBdr>
        <w:top w:val="none" w:sz="0" w:space="0" w:color="auto"/>
        <w:left w:val="none" w:sz="0" w:space="0" w:color="auto"/>
        <w:bottom w:val="none" w:sz="0" w:space="0" w:color="auto"/>
        <w:right w:val="none" w:sz="0" w:space="0" w:color="auto"/>
      </w:divBdr>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4986724">
      <w:bodyDiv w:val="1"/>
      <w:marLeft w:val="0"/>
      <w:marRight w:val="0"/>
      <w:marTop w:val="0"/>
      <w:marBottom w:val="0"/>
      <w:divBdr>
        <w:top w:val="none" w:sz="0" w:space="0" w:color="auto"/>
        <w:left w:val="none" w:sz="0" w:space="0" w:color="auto"/>
        <w:bottom w:val="none" w:sz="0" w:space="0" w:color="auto"/>
        <w:right w:val="none" w:sz="0" w:space="0" w:color="auto"/>
      </w:divBdr>
    </w:div>
    <w:div w:id="1749226117">
      <w:bodyDiv w:val="1"/>
      <w:marLeft w:val="0"/>
      <w:marRight w:val="0"/>
      <w:marTop w:val="0"/>
      <w:marBottom w:val="0"/>
      <w:divBdr>
        <w:top w:val="none" w:sz="0" w:space="0" w:color="auto"/>
        <w:left w:val="none" w:sz="0" w:space="0" w:color="auto"/>
        <w:bottom w:val="none" w:sz="0" w:space="0" w:color="auto"/>
        <w:right w:val="none" w:sz="0" w:space="0" w:color="auto"/>
      </w:divBdr>
      <w:divsChild>
        <w:div w:id="1610968131">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56826010">
      <w:bodyDiv w:val="1"/>
      <w:marLeft w:val="0"/>
      <w:marRight w:val="0"/>
      <w:marTop w:val="0"/>
      <w:marBottom w:val="0"/>
      <w:divBdr>
        <w:top w:val="none" w:sz="0" w:space="0" w:color="auto"/>
        <w:left w:val="none" w:sz="0" w:space="0" w:color="auto"/>
        <w:bottom w:val="none" w:sz="0" w:space="0" w:color="auto"/>
        <w:right w:val="none" w:sz="0" w:space="0" w:color="auto"/>
      </w:divBdr>
      <w:divsChild>
        <w:div w:id="548106007">
          <w:marLeft w:val="0"/>
          <w:marRight w:val="0"/>
          <w:marTop w:val="0"/>
          <w:marBottom w:val="0"/>
          <w:divBdr>
            <w:top w:val="none" w:sz="0" w:space="0" w:color="auto"/>
            <w:left w:val="none" w:sz="0" w:space="0" w:color="auto"/>
            <w:bottom w:val="none" w:sz="0" w:space="0" w:color="auto"/>
            <w:right w:val="none" w:sz="0" w:space="0" w:color="auto"/>
          </w:divBdr>
          <w:divsChild>
            <w:div w:id="207358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1541354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1938423">
      <w:bodyDiv w:val="1"/>
      <w:marLeft w:val="0"/>
      <w:marRight w:val="0"/>
      <w:marTop w:val="0"/>
      <w:marBottom w:val="0"/>
      <w:divBdr>
        <w:top w:val="none" w:sz="0" w:space="0" w:color="auto"/>
        <w:left w:val="none" w:sz="0" w:space="0" w:color="auto"/>
        <w:bottom w:val="none" w:sz="0" w:space="0" w:color="auto"/>
        <w:right w:val="none" w:sz="0" w:space="0" w:color="auto"/>
      </w:divBdr>
      <w:divsChild>
        <w:div w:id="1484808158">
          <w:marLeft w:val="0"/>
          <w:marRight w:val="0"/>
          <w:marTop w:val="0"/>
          <w:marBottom w:val="0"/>
          <w:divBdr>
            <w:top w:val="none" w:sz="0" w:space="0" w:color="auto"/>
            <w:left w:val="none" w:sz="0" w:space="0" w:color="auto"/>
            <w:bottom w:val="none" w:sz="0" w:space="0" w:color="auto"/>
            <w:right w:val="none" w:sz="0" w:space="0" w:color="auto"/>
          </w:divBdr>
          <w:divsChild>
            <w:div w:id="211432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19466">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887825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17976829">
      <w:bodyDiv w:val="1"/>
      <w:marLeft w:val="0"/>
      <w:marRight w:val="0"/>
      <w:marTop w:val="0"/>
      <w:marBottom w:val="0"/>
      <w:divBdr>
        <w:top w:val="none" w:sz="0" w:space="0" w:color="auto"/>
        <w:left w:val="none" w:sz="0" w:space="0" w:color="auto"/>
        <w:bottom w:val="none" w:sz="0" w:space="0" w:color="auto"/>
        <w:right w:val="none" w:sz="0" w:space="0" w:color="auto"/>
      </w:divBdr>
    </w:div>
    <w:div w:id="1919441785">
      <w:bodyDiv w:val="1"/>
      <w:marLeft w:val="0"/>
      <w:marRight w:val="0"/>
      <w:marTop w:val="0"/>
      <w:marBottom w:val="0"/>
      <w:divBdr>
        <w:top w:val="none" w:sz="0" w:space="0" w:color="auto"/>
        <w:left w:val="none" w:sz="0" w:space="0" w:color="auto"/>
        <w:bottom w:val="none" w:sz="0" w:space="0" w:color="auto"/>
        <w:right w:val="none" w:sz="0" w:space="0" w:color="auto"/>
      </w:divBdr>
    </w:div>
    <w:div w:id="1922786958">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49893079">
      <w:bodyDiv w:val="1"/>
      <w:marLeft w:val="0"/>
      <w:marRight w:val="0"/>
      <w:marTop w:val="0"/>
      <w:marBottom w:val="0"/>
      <w:divBdr>
        <w:top w:val="none" w:sz="0" w:space="0" w:color="auto"/>
        <w:left w:val="none" w:sz="0" w:space="0" w:color="auto"/>
        <w:bottom w:val="none" w:sz="0" w:space="0" w:color="auto"/>
        <w:right w:val="none" w:sz="0" w:space="0" w:color="auto"/>
      </w:divBdr>
    </w:div>
    <w:div w:id="1964379069">
      <w:bodyDiv w:val="1"/>
      <w:marLeft w:val="0"/>
      <w:marRight w:val="0"/>
      <w:marTop w:val="0"/>
      <w:marBottom w:val="0"/>
      <w:divBdr>
        <w:top w:val="none" w:sz="0" w:space="0" w:color="auto"/>
        <w:left w:val="none" w:sz="0" w:space="0" w:color="auto"/>
        <w:bottom w:val="none" w:sz="0" w:space="0" w:color="auto"/>
        <w:right w:val="none" w:sz="0" w:space="0" w:color="auto"/>
      </w:divBdr>
      <w:divsChild>
        <w:div w:id="409010399">
          <w:marLeft w:val="0"/>
          <w:marRight w:val="0"/>
          <w:marTop w:val="0"/>
          <w:marBottom w:val="0"/>
          <w:divBdr>
            <w:top w:val="none" w:sz="0" w:space="0" w:color="auto"/>
            <w:left w:val="none" w:sz="0" w:space="0" w:color="auto"/>
            <w:bottom w:val="none" w:sz="0" w:space="0" w:color="auto"/>
            <w:right w:val="none" w:sz="0" w:space="0" w:color="auto"/>
          </w:divBdr>
          <w:divsChild>
            <w:div w:id="173993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2999692">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3529758">
      <w:bodyDiv w:val="1"/>
      <w:marLeft w:val="0"/>
      <w:marRight w:val="0"/>
      <w:marTop w:val="0"/>
      <w:marBottom w:val="0"/>
      <w:divBdr>
        <w:top w:val="none" w:sz="0" w:space="0" w:color="auto"/>
        <w:left w:val="none" w:sz="0" w:space="0" w:color="auto"/>
        <w:bottom w:val="none" w:sz="0" w:space="0" w:color="auto"/>
        <w:right w:val="none" w:sz="0" w:space="0" w:color="auto"/>
      </w:divBdr>
    </w:div>
    <w:div w:id="2037655303">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70958691">
      <w:bodyDiv w:val="1"/>
      <w:marLeft w:val="0"/>
      <w:marRight w:val="0"/>
      <w:marTop w:val="0"/>
      <w:marBottom w:val="0"/>
      <w:divBdr>
        <w:top w:val="none" w:sz="0" w:space="0" w:color="auto"/>
        <w:left w:val="none" w:sz="0" w:space="0" w:color="auto"/>
        <w:bottom w:val="none" w:sz="0" w:space="0" w:color="auto"/>
        <w:right w:val="none" w:sz="0" w:space="0" w:color="auto"/>
      </w:divBdr>
      <w:divsChild>
        <w:div w:id="899288432">
          <w:marLeft w:val="0"/>
          <w:marRight w:val="0"/>
          <w:marTop w:val="0"/>
          <w:marBottom w:val="0"/>
          <w:divBdr>
            <w:top w:val="none" w:sz="0" w:space="0" w:color="auto"/>
            <w:left w:val="none" w:sz="0" w:space="0" w:color="auto"/>
            <w:bottom w:val="none" w:sz="0" w:space="0" w:color="auto"/>
            <w:right w:val="none" w:sz="0" w:space="0" w:color="auto"/>
          </w:divBdr>
        </w:div>
      </w:divsChild>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86107703">
      <w:bodyDiv w:val="1"/>
      <w:marLeft w:val="0"/>
      <w:marRight w:val="0"/>
      <w:marTop w:val="0"/>
      <w:marBottom w:val="0"/>
      <w:divBdr>
        <w:top w:val="none" w:sz="0" w:space="0" w:color="auto"/>
        <w:left w:val="none" w:sz="0" w:space="0" w:color="auto"/>
        <w:bottom w:val="none" w:sz="0" w:space="0" w:color="auto"/>
        <w:right w:val="none" w:sz="0" w:space="0" w:color="auto"/>
      </w:divBdr>
      <w:divsChild>
        <w:div w:id="1015039581">
          <w:marLeft w:val="0"/>
          <w:marRight w:val="0"/>
          <w:marTop w:val="0"/>
          <w:marBottom w:val="0"/>
          <w:divBdr>
            <w:top w:val="none" w:sz="0" w:space="0" w:color="auto"/>
            <w:left w:val="none" w:sz="0" w:space="0" w:color="auto"/>
            <w:bottom w:val="none" w:sz="0" w:space="0" w:color="auto"/>
            <w:right w:val="none" w:sz="0" w:space="0" w:color="auto"/>
          </w:divBdr>
        </w:div>
      </w:divsChild>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05296290">
      <w:bodyDiv w:val="1"/>
      <w:marLeft w:val="0"/>
      <w:marRight w:val="0"/>
      <w:marTop w:val="0"/>
      <w:marBottom w:val="0"/>
      <w:divBdr>
        <w:top w:val="none" w:sz="0" w:space="0" w:color="auto"/>
        <w:left w:val="none" w:sz="0" w:space="0" w:color="auto"/>
        <w:bottom w:val="none" w:sz="0" w:space="0" w:color="auto"/>
        <w:right w:val="none" w:sz="0" w:space="0" w:color="auto"/>
      </w:divBdr>
    </w:div>
    <w:div w:id="2106917730">
      <w:bodyDiv w:val="1"/>
      <w:marLeft w:val="0"/>
      <w:marRight w:val="0"/>
      <w:marTop w:val="0"/>
      <w:marBottom w:val="0"/>
      <w:divBdr>
        <w:top w:val="none" w:sz="0" w:space="0" w:color="auto"/>
        <w:left w:val="none" w:sz="0" w:space="0" w:color="auto"/>
        <w:bottom w:val="none" w:sz="0" w:space="0" w:color="auto"/>
        <w:right w:val="none" w:sz="0" w:space="0" w:color="auto"/>
      </w:divBdr>
      <w:divsChild>
        <w:div w:id="315577316">
          <w:marLeft w:val="0"/>
          <w:marRight w:val="0"/>
          <w:marTop w:val="0"/>
          <w:marBottom w:val="0"/>
          <w:divBdr>
            <w:top w:val="none" w:sz="0" w:space="0" w:color="auto"/>
            <w:left w:val="none" w:sz="0" w:space="0" w:color="auto"/>
            <w:bottom w:val="none" w:sz="0" w:space="0" w:color="auto"/>
            <w:right w:val="none" w:sz="0" w:space="0" w:color="auto"/>
          </w:divBdr>
        </w:div>
      </w:divsChild>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17021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587132-F279-45D6-8FC3-15AC9897F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6911</Words>
  <Characters>39399</Characters>
  <Application>Microsoft Office Word</Application>
  <DocSecurity>0</DocSecurity>
  <Lines>328</Lines>
  <Paragraphs>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2025-06-24T18:13:00Z</cp:lastPrinted>
  <dcterms:created xsi:type="dcterms:W3CDTF">2025-06-26T07:22:00Z</dcterms:created>
  <dcterms:modified xsi:type="dcterms:W3CDTF">2025-06-26T07:22:00Z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