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4C00CE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40E48" w:rsidRPr="00A40E48">
        <w:rPr>
          <w:rtl/>
        </w:rPr>
        <w:t>أميره على حنبقى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DAAC6DA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1B9B83F9" w:rsidR="00E1774B" w:rsidRDefault="00A40E48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58759C70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2FF5CC4" w:rsidR="00E1774B" w:rsidRDefault="00A40E48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A40E48" w14:paraId="2739CAFA" w14:textId="77777777" w:rsidTr="0019197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40E48" w:rsidRDefault="00A40E48" w:rsidP="00A40E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891E368" w:rsidR="00A40E48" w:rsidRDefault="00A40E48" w:rsidP="00A40E4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40E48" w:rsidRDefault="00A40E48" w:rsidP="00A40E48">
            <w:pPr>
              <w:jc w:val="center"/>
            </w:pPr>
          </w:p>
        </w:tc>
        <w:tc>
          <w:tcPr>
            <w:tcW w:w="1177" w:type="dxa"/>
          </w:tcPr>
          <w:p w14:paraId="204722F0" w14:textId="6962DE2B" w:rsidR="00A40E48" w:rsidRDefault="00A40E48" w:rsidP="00A40E48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A40E48" w:rsidRDefault="00A40E48" w:rsidP="00A40E48">
            <w:pPr>
              <w:jc w:val="center"/>
            </w:pPr>
          </w:p>
        </w:tc>
      </w:tr>
      <w:tr w:rsidR="00A40E48" w14:paraId="775BDB18" w14:textId="77777777" w:rsidTr="0019197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40E48" w:rsidRDefault="00A40E48" w:rsidP="00A40E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6FCDF7A0" w:rsidR="00A40E48" w:rsidRDefault="00A40E48" w:rsidP="00A40E4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40E48" w:rsidRDefault="00A40E48" w:rsidP="00A40E48">
            <w:pPr>
              <w:jc w:val="center"/>
            </w:pPr>
          </w:p>
        </w:tc>
        <w:tc>
          <w:tcPr>
            <w:tcW w:w="1177" w:type="dxa"/>
          </w:tcPr>
          <w:p w14:paraId="133DE959" w14:textId="10F1F835" w:rsidR="00A40E48" w:rsidRDefault="00A40E48" w:rsidP="00A40E48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92DA691" w14:textId="613FB2EE" w:rsidR="00A40E48" w:rsidRDefault="00A40E48" w:rsidP="00A40E48">
            <w:pPr>
              <w:jc w:val="center"/>
            </w:pPr>
          </w:p>
        </w:tc>
      </w:tr>
      <w:tr w:rsidR="00A40E48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40E48" w:rsidRDefault="00A40E48" w:rsidP="00A40E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5A9DF5B2" w:rsidR="00A40E48" w:rsidRDefault="00A40E48" w:rsidP="00A40E4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40E48" w:rsidRDefault="00A40E48" w:rsidP="00A40E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8E79224" w:rsidR="00A40E48" w:rsidRDefault="00A40E48" w:rsidP="00A40E48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805EF37" w14:textId="77777777" w:rsidR="00A40E48" w:rsidRDefault="00A40E48" w:rsidP="00A40E48">
            <w:pPr>
              <w:jc w:val="center"/>
            </w:pPr>
          </w:p>
        </w:tc>
      </w:tr>
      <w:tr w:rsidR="00A40E4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40E48" w:rsidRDefault="00A40E48" w:rsidP="00A40E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5630F38" w14:textId="77777777" w:rsidR="00A40E48" w:rsidRDefault="00A40E48" w:rsidP="00A40E48">
            <w:pPr>
              <w:bidi/>
            </w:pPr>
            <w:r>
              <w:rPr>
                <w:rtl/>
              </w:rPr>
              <w:t>تغيير المنهجية من نظرية إلى تطبيقية: إضافة جانب ميداني يعتمد على جمع بيانات أولية من عينة حقيقية</w:t>
            </w:r>
            <w:r>
              <w:t>.</w:t>
            </w:r>
          </w:p>
          <w:p w14:paraId="244BBB00" w14:textId="77777777" w:rsidR="00A40E48" w:rsidRDefault="00A40E48" w:rsidP="00A40E48">
            <w:pPr>
              <w:bidi/>
            </w:pPr>
          </w:p>
          <w:p w14:paraId="0851B8CF" w14:textId="77777777" w:rsidR="00A40E48" w:rsidRDefault="00A40E48" w:rsidP="00A40E48">
            <w:pPr>
              <w:bidi/>
            </w:pPr>
            <w:r>
              <w:rPr>
                <w:rtl/>
              </w:rPr>
              <w:t>إضافة الدراسات السابقة: كتابة مراجعة أدبية منهجية تشمل 8-10 دراسات حديثة مع تحليل مقارن</w:t>
            </w:r>
            <w:r>
              <w:t>.</w:t>
            </w:r>
          </w:p>
          <w:p w14:paraId="422B8D74" w14:textId="77777777" w:rsidR="00A40E48" w:rsidRDefault="00A40E48" w:rsidP="00A40E48">
            <w:pPr>
              <w:bidi/>
            </w:pPr>
          </w:p>
          <w:p w14:paraId="1BDE7415" w14:textId="77777777" w:rsidR="00A40E48" w:rsidRDefault="00A40E48" w:rsidP="00A40E48">
            <w:pPr>
              <w:bidi/>
            </w:pPr>
            <w:r>
              <w:rPr>
                <w:rtl/>
              </w:rPr>
              <w:t>تحديد الفجوة البحثية: إضافة فقرة تحدد الفجوة التي تعالجها الدراسة</w:t>
            </w:r>
            <w:r>
              <w:t>.</w:t>
            </w:r>
          </w:p>
          <w:p w14:paraId="40181468" w14:textId="77777777" w:rsidR="00A40E48" w:rsidRDefault="00A40E48" w:rsidP="00A40E48">
            <w:pPr>
              <w:bidi/>
            </w:pPr>
          </w:p>
          <w:p w14:paraId="76D3BE42" w14:textId="77777777" w:rsidR="00A40E48" w:rsidRDefault="00A40E48" w:rsidP="00A40E48">
            <w:pPr>
              <w:bidi/>
            </w:pPr>
            <w:r>
              <w:rPr>
                <w:rtl/>
              </w:rPr>
              <w:t>صياغة الفروض: كتابة فروض قابلة للاختبار إحصائياً (إذا تحولت الدراسة إلى تطبيقية)</w:t>
            </w:r>
            <w:r>
              <w:t>.</w:t>
            </w:r>
          </w:p>
          <w:p w14:paraId="3436DA12" w14:textId="77777777" w:rsidR="00A40E48" w:rsidRDefault="00A40E48" w:rsidP="00A40E48">
            <w:pPr>
              <w:bidi/>
            </w:pPr>
          </w:p>
          <w:p w14:paraId="3758B430" w14:textId="77777777" w:rsidR="00A40E48" w:rsidRDefault="00A40E48" w:rsidP="00A40E48">
            <w:pPr>
              <w:bidi/>
            </w:pPr>
            <w:r>
              <w:rPr>
                <w:rtl/>
              </w:rPr>
              <w:t>تصميم أداة الدراسة: بناء استبانة أو مقابلات لجمع البيانات الميدانية</w:t>
            </w:r>
            <w:r>
              <w:t>.</w:t>
            </w:r>
          </w:p>
          <w:p w14:paraId="6105727F" w14:textId="77777777" w:rsidR="00A40E48" w:rsidRDefault="00A40E48" w:rsidP="00A40E48">
            <w:pPr>
              <w:bidi/>
            </w:pPr>
          </w:p>
          <w:p w14:paraId="290662E8" w14:textId="77777777" w:rsidR="00A40E48" w:rsidRDefault="00A40E48" w:rsidP="00A40E48">
            <w:pPr>
              <w:bidi/>
            </w:pPr>
            <w:r>
              <w:rPr>
                <w:rtl/>
              </w:rPr>
              <w:t>تحديد مجتمع وعينة الدراسة: تحديد الفئة المستهدفة وحجم العينة المناسب</w:t>
            </w:r>
            <w:r>
              <w:t>.</w:t>
            </w:r>
          </w:p>
          <w:p w14:paraId="750D1FEA" w14:textId="77777777" w:rsidR="00A40E48" w:rsidRDefault="00A40E48" w:rsidP="00A40E48">
            <w:pPr>
              <w:bidi/>
            </w:pPr>
          </w:p>
          <w:p w14:paraId="138E58B5" w14:textId="77777777" w:rsidR="00A40E48" w:rsidRDefault="00A40E48" w:rsidP="00A40E48">
            <w:pPr>
              <w:bidi/>
            </w:pPr>
            <w:r>
              <w:rPr>
                <w:rtl/>
              </w:rPr>
              <w:t>إعادة كتابة المراجع: تنظيم المراجع وفق نظام</w:t>
            </w:r>
            <w:r>
              <w:t xml:space="preserve"> APA </w:t>
            </w:r>
            <w:r>
              <w:rPr>
                <w:rtl/>
              </w:rPr>
              <w:t>مع استكمال جميع البيانات</w:t>
            </w:r>
            <w:r>
              <w:t>.</w:t>
            </w:r>
          </w:p>
          <w:p w14:paraId="56EDE59A" w14:textId="77777777" w:rsidR="00A40E48" w:rsidRDefault="00A40E48" w:rsidP="00A40E48">
            <w:pPr>
              <w:bidi/>
            </w:pPr>
          </w:p>
          <w:p w14:paraId="7F8E3A94" w14:textId="77777777" w:rsidR="00A40E48" w:rsidRDefault="00A40E48" w:rsidP="00A40E48">
            <w:pPr>
              <w:bidi/>
            </w:pPr>
            <w:r>
              <w:rPr>
                <w:rtl/>
              </w:rPr>
              <w:lastRenderedPageBreak/>
              <w:t>إثراء التوصيات: جعل التوصيات أكثر تحديداً وقابلة للتنفيذ</w:t>
            </w:r>
            <w:r>
              <w:t>.</w:t>
            </w:r>
          </w:p>
          <w:p w14:paraId="0E6A46B7" w14:textId="77777777" w:rsidR="00A40E48" w:rsidRDefault="00A40E48" w:rsidP="00A40E48">
            <w:pPr>
              <w:bidi/>
            </w:pPr>
          </w:p>
          <w:p w14:paraId="7435E8FC" w14:textId="1E279334" w:rsidR="00A40E48" w:rsidRDefault="00A40E48" w:rsidP="00A40E48">
            <w:pPr>
              <w:bidi/>
              <w:jc w:val="center"/>
            </w:pPr>
            <w:r>
              <w:rPr>
                <w:rtl/>
              </w:rPr>
              <w:t>الاستفادة من الإطار النظري: ربط الإطار النظري بالجانب التطبيقي من خلال تصميم فقرات الاستبانة بناءً على المفاهيم النظرية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40E48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